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8A000" w14:textId="6DEF2472" w:rsidR="00407587" w:rsidRDefault="006305D7" w:rsidP="0040758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TITLE:</w:t>
      </w:r>
    </w:p>
    <w:p w14:paraId="0C76090E" w14:textId="4856B29D" w:rsidR="007A4DD6" w:rsidRPr="00E356BA" w:rsidRDefault="00CD66CC" w:rsidP="007A4DD6">
      <w:pPr>
        <w:rPr>
          <w:rFonts w:asciiTheme="minorHAnsi" w:hAnsiTheme="minorHAnsi" w:cstheme="minorHAnsi"/>
          <w:b/>
          <w:bCs/>
          <w:color w:val="auto"/>
        </w:rPr>
      </w:pPr>
      <w:r w:rsidRPr="00E356BA">
        <w:rPr>
          <w:rFonts w:asciiTheme="minorHAnsi" w:hAnsiTheme="minorHAnsi" w:cstheme="minorHAnsi"/>
          <w:b/>
          <w:bCs/>
          <w:color w:val="auto"/>
        </w:rPr>
        <w:t>Live Cell Imaging and Cryo</w:t>
      </w:r>
      <w:r w:rsidR="00003D06" w:rsidRPr="00E356BA">
        <w:rPr>
          <w:rFonts w:asciiTheme="minorHAnsi" w:hAnsiTheme="minorHAnsi" w:cstheme="minorHAnsi"/>
          <w:b/>
          <w:bCs/>
          <w:color w:val="auto"/>
        </w:rPr>
        <w:t>-</w:t>
      </w:r>
      <w:r w:rsidRPr="00E356BA">
        <w:rPr>
          <w:rFonts w:asciiTheme="minorHAnsi" w:hAnsiTheme="minorHAnsi" w:cstheme="minorHAnsi"/>
          <w:b/>
          <w:bCs/>
          <w:color w:val="auto"/>
        </w:rPr>
        <w:t>Electron Tomography</w:t>
      </w:r>
      <w:r w:rsidRPr="00003D06">
        <w:rPr>
          <w:rFonts w:asciiTheme="minorHAnsi" w:hAnsiTheme="minorHAnsi" w:cstheme="minorHAnsi"/>
          <w:color w:val="auto"/>
        </w:rPr>
        <w:t xml:space="preserve"> </w:t>
      </w:r>
      <w:r w:rsidRPr="00E356BA">
        <w:rPr>
          <w:rFonts w:asciiTheme="minorHAnsi" w:hAnsiTheme="minorHAnsi" w:cstheme="minorHAnsi"/>
          <w:b/>
          <w:bCs/>
          <w:color w:val="auto"/>
        </w:rPr>
        <w:t xml:space="preserve">to </w:t>
      </w:r>
      <w:r w:rsidR="00A56F23" w:rsidRPr="00E356BA">
        <w:rPr>
          <w:rFonts w:asciiTheme="minorHAnsi" w:hAnsiTheme="minorHAnsi" w:cstheme="minorHAnsi"/>
          <w:b/>
          <w:bCs/>
          <w:color w:val="auto"/>
        </w:rPr>
        <w:t xml:space="preserve">Resolve </w:t>
      </w:r>
      <w:r w:rsidRPr="00E356BA">
        <w:rPr>
          <w:rFonts w:asciiTheme="minorHAnsi" w:hAnsiTheme="minorHAnsi" w:cstheme="minorHAnsi"/>
          <w:b/>
          <w:bCs/>
          <w:color w:val="auto"/>
        </w:rPr>
        <w:t>S</w:t>
      </w:r>
      <w:r w:rsidR="00DE7CCB" w:rsidRPr="00E356BA">
        <w:rPr>
          <w:rFonts w:asciiTheme="minorHAnsi" w:hAnsiTheme="minorHAnsi" w:cstheme="minorHAnsi"/>
          <w:b/>
          <w:bCs/>
          <w:color w:val="auto"/>
        </w:rPr>
        <w:t xml:space="preserve">patiotemporal </w:t>
      </w:r>
      <w:r w:rsidR="005F243B" w:rsidRPr="00E356BA">
        <w:rPr>
          <w:rFonts w:asciiTheme="minorHAnsi" w:hAnsiTheme="minorHAnsi" w:cstheme="minorHAnsi"/>
          <w:b/>
          <w:bCs/>
          <w:color w:val="auto"/>
        </w:rPr>
        <w:t xml:space="preserve">Features </w:t>
      </w:r>
      <w:r w:rsidRPr="00E356BA">
        <w:rPr>
          <w:rFonts w:asciiTheme="minorHAnsi" w:hAnsiTheme="minorHAnsi" w:cstheme="minorHAnsi"/>
          <w:b/>
          <w:bCs/>
          <w:color w:val="auto"/>
        </w:rPr>
        <w:t xml:space="preserve">of </w:t>
      </w:r>
      <w:r w:rsidR="001915B9" w:rsidRPr="00E356BA">
        <w:rPr>
          <w:rFonts w:asciiTheme="minorHAnsi" w:hAnsiTheme="minorHAnsi" w:cstheme="minorHAnsi"/>
          <w:b/>
          <w:bCs/>
          <w:color w:val="auto"/>
        </w:rPr>
        <w:t xml:space="preserve">the </w:t>
      </w:r>
      <w:r w:rsidR="00FC72D1" w:rsidRPr="00E356BA">
        <w:rPr>
          <w:rFonts w:asciiTheme="minorHAnsi" w:hAnsiTheme="minorHAnsi" w:cstheme="minorHAnsi"/>
          <w:b/>
          <w:bCs/>
          <w:i/>
          <w:iCs/>
          <w:color w:val="auto"/>
        </w:rPr>
        <w:t>L</w:t>
      </w:r>
      <w:r w:rsidRPr="00E356BA">
        <w:rPr>
          <w:rFonts w:asciiTheme="minorHAnsi" w:hAnsiTheme="minorHAnsi" w:cstheme="minorHAnsi"/>
          <w:b/>
          <w:bCs/>
          <w:i/>
          <w:iCs/>
          <w:color w:val="auto"/>
        </w:rPr>
        <w:t xml:space="preserve">egionella </w:t>
      </w:r>
      <w:r w:rsidR="00F12E16" w:rsidRPr="00E356BA">
        <w:rPr>
          <w:rFonts w:asciiTheme="minorHAnsi" w:hAnsiTheme="minorHAnsi" w:cstheme="minorHAnsi"/>
          <w:b/>
          <w:bCs/>
          <w:i/>
          <w:iCs/>
          <w:color w:val="auto"/>
        </w:rPr>
        <w:t xml:space="preserve">pneumophila </w:t>
      </w:r>
      <w:r w:rsidR="00FC72D1" w:rsidRPr="00E356BA">
        <w:rPr>
          <w:rFonts w:asciiTheme="minorHAnsi" w:hAnsiTheme="minorHAnsi" w:cstheme="minorHAnsi"/>
          <w:b/>
          <w:bCs/>
          <w:color w:val="auto"/>
        </w:rPr>
        <w:t>Dot/</w:t>
      </w:r>
      <w:proofErr w:type="spellStart"/>
      <w:r w:rsidR="00FC72D1" w:rsidRPr="00E356BA">
        <w:rPr>
          <w:rFonts w:asciiTheme="minorHAnsi" w:hAnsiTheme="minorHAnsi" w:cstheme="minorHAnsi"/>
          <w:b/>
          <w:bCs/>
          <w:color w:val="auto"/>
        </w:rPr>
        <w:t>Icm</w:t>
      </w:r>
      <w:proofErr w:type="spellEnd"/>
      <w:r w:rsidR="00FC72D1" w:rsidRPr="00E356B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3171E" w:rsidRPr="00E356BA">
        <w:rPr>
          <w:rFonts w:asciiTheme="minorHAnsi" w:hAnsiTheme="minorHAnsi" w:cstheme="minorHAnsi"/>
          <w:b/>
          <w:bCs/>
          <w:color w:val="auto"/>
        </w:rPr>
        <w:t>S</w:t>
      </w:r>
      <w:r w:rsidR="00FC72D1" w:rsidRPr="00E356BA">
        <w:rPr>
          <w:rFonts w:asciiTheme="minorHAnsi" w:hAnsiTheme="minorHAnsi" w:cstheme="minorHAnsi"/>
          <w:b/>
          <w:bCs/>
          <w:color w:val="auto"/>
        </w:rPr>
        <w:t xml:space="preserve">ecretion </w:t>
      </w:r>
      <w:r w:rsidR="0043171E" w:rsidRPr="00E356BA">
        <w:rPr>
          <w:rFonts w:asciiTheme="minorHAnsi" w:hAnsiTheme="minorHAnsi" w:cstheme="minorHAnsi"/>
          <w:b/>
          <w:bCs/>
          <w:color w:val="auto"/>
        </w:rPr>
        <w:t>S</w:t>
      </w:r>
      <w:r w:rsidR="00FC72D1" w:rsidRPr="00E356BA">
        <w:rPr>
          <w:rFonts w:asciiTheme="minorHAnsi" w:hAnsiTheme="minorHAnsi" w:cstheme="minorHAnsi"/>
          <w:b/>
          <w:bCs/>
          <w:color w:val="auto"/>
        </w:rPr>
        <w:t>ystem</w:t>
      </w:r>
    </w:p>
    <w:p w14:paraId="2E300B21" w14:textId="77777777" w:rsidR="007A4DD6" w:rsidRPr="00AF25A5" w:rsidRDefault="007A4DD6" w:rsidP="001B1519">
      <w:pPr>
        <w:rPr>
          <w:rFonts w:asciiTheme="minorHAnsi" w:hAnsiTheme="minorHAnsi" w:cstheme="minorBidi"/>
          <w:b/>
          <w:bCs/>
          <w:rtl/>
          <w:lang w:bidi="he-IL"/>
        </w:rPr>
      </w:pPr>
    </w:p>
    <w:p w14:paraId="710ED943" w14:textId="0251294F" w:rsidR="00407587" w:rsidRDefault="006305D7" w:rsidP="00407587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32B171D0" w14:textId="77D0B42D" w:rsidR="007A4DD6" w:rsidRPr="0009272D" w:rsidRDefault="0043171E" w:rsidP="007A4DD6">
      <w:pPr>
        <w:rPr>
          <w:rFonts w:asciiTheme="minorHAnsi" w:hAnsiTheme="minorHAnsi" w:cstheme="minorHAnsi"/>
          <w:color w:val="auto"/>
        </w:rPr>
      </w:pPr>
      <w:r w:rsidRPr="0009272D">
        <w:rPr>
          <w:rFonts w:asciiTheme="minorHAnsi" w:hAnsiTheme="minorHAnsi" w:cstheme="minorHAnsi"/>
          <w:color w:val="auto"/>
        </w:rPr>
        <w:t>David Chetrit</w:t>
      </w:r>
      <w:r w:rsidR="00D81154" w:rsidRPr="0009272D">
        <w:rPr>
          <w:rFonts w:asciiTheme="minorHAnsi" w:hAnsiTheme="minorHAnsi" w:cstheme="minorHAnsi"/>
          <w:color w:val="auto"/>
          <w:vertAlign w:val="superscript"/>
        </w:rPr>
        <w:t>1</w:t>
      </w:r>
      <w:r w:rsidRPr="0009272D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09272D">
        <w:rPr>
          <w:rFonts w:asciiTheme="minorHAnsi" w:hAnsiTheme="minorHAnsi" w:cstheme="minorHAnsi"/>
          <w:color w:val="auto"/>
        </w:rPr>
        <w:t>Donghyun</w:t>
      </w:r>
      <w:proofErr w:type="spellEnd"/>
      <w:r w:rsidRPr="0009272D">
        <w:rPr>
          <w:rFonts w:asciiTheme="minorHAnsi" w:hAnsiTheme="minorHAnsi" w:cstheme="minorHAnsi"/>
          <w:color w:val="auto"/>
        </w:rPr>
        <w:t xml:space="preserve"> Park</w:t>
      </w:r>
      <w:r w:rsidR="00D81154" w:rsidRPr="0009272D">
        <w:rPr>
          <w:rFonts w:asciiTheme="minorHAnsi" w:hAnsiTheme="minorHAnsi" w:cstheme="minorHAnsi"/>
          <w:color w:val="auto"/>
          <w:vertAlign w:val="superscript"/>
        </w:rPr>
        <w:t>1</w:t>
      </w:r>
      <w:r w:rsidR="005F71E2" w:rsidRPr="005F71E2">
        <w:rPr>
          <w:rFonts w:asciiTheme="minorHAnsi" w:hAnsiTheme="minorHAnsi" w:cstheme="minorHAnsi"/>
          <w:color w:val="auto"/>
          <w:vertAlign w:val="superscript"/>
        </w:rPr>
        <w:t>,</w:t>
      </w:r>
      <w:r w:rsidR="00EE3217">
        <w:rPr>
          <w:rFonts w:asciiTheme="minorHAnsi" w:hAnsiTheme="minorHAnsi" w:cstheme="minorHAnsi"/>
          <w:color w:val="auto"/>
          <w:vertAlign w:val="superscript"/>
        </w:rPr>
        <w:t>2</w:t>
      </w:r>
      <w:r w:rsidRPr="0009272D">
        <w:rPr>
          <w:rFonts w:asciiTheme="minorHAnsi" w:hAnsiTheme="minorHAnsi" w:cstheme="minorHAnsi"/>
          <w:color w:val="auto"/>
        </w:rPr>
        <w:t xml:space="preserve">, </w:t>
      </w:r>
      <w:r w:rsidR="00D81154" w:rsidRPr="0009272D">
        <w:rPr>
          <w:rFonts w:asciiTheme="minorHAnsi" w:hAnsiTheme="minorHAnsi" w:cstheme="minorHAnsi"/>
          <w:color w:val="auto"/>
        </w:rPr>
        <w:t>Bo Hu</w:t>
      </w:r>
      <w:r w:rsidR="00EE3217">
        <w:rPr>
          <w:rFonts w:asciiTheme="minorHAnsi" w:hAnsiTheme="minorHAnsi" w:cstheme="minorHAnsi"/>
          <w:color w:val="auto"/>
          <w:vertAlign w:val="superscript"/>
        </w:rPr>
        <w:t>3</w:t>
      </w:r>
      <w:r w:rsidR="00D81154" w:rsidRPr="0009272D">
        <w:rPr>
          <w:rFonts w:asciiTheme="minorHAnsi" w:hAnsiTheme="minorHAnsi" w:cstheme="minorHAnsi"/>
          <w:color w:val="auto"/>
        </w:rPr>
        <w:t xml:space="preserve">, </w:t>
      </w:r>
      <w:r w:rsidRPr="0009272D">
        <w:rPr>
          <w:rFonts w:asciiTheme="minorHAnsi" w:hAnsiTheme="minorHAnsi" w:cstheme="minorHAnsi"/>
          <w:color w:val="auto"/>
        </w:rPr>
        <w:t>Jun Liu</w:t>
      </w:r>
      <w:r w:rsidR="00D81154" w:rsidRPr="0009272D">
        <w:rPr>
          <w:rFonts w:asciiTheme="minorHAnsi" w:hAnsiTheme="minorHAnsi" w:cstheme="minorHAnsi"/>
          <w:color w:val="auto"/>
          <w:vertAlign w:val="superscript"/>
        </w:rPr>
        <w:t>1</w:t>
      </w:r>
      <w:r w:rsidR="005F71E2" w:rsidRPr="005F71E2">
        <w:rPr>
          <w:rFonts w:asciiTheme="minorHAnsi" w:hAnsiTheme="minorHAnsi" w:cstheme="minorHAnsi"/>
          <w:color w:val="auto"/>
          <w:vertAlign w:val="superscript"/>
        </w:rPr>
        <w:t>,</w:t>
      </w:r>
      <w:r w:rsidR="00EE3217">
        <w:rPr>
          <w:rFonts w:asciiTheme="minorHAnsi" w:hAnsiTheme="minorHAnsi" w:cstheme="minorHAnsi"/>
          <w:color w:val="auto"/>
          <w:vertAlign w:val="superscript"/>
        </w:rPr>
        <w:t>2</w:t>
      </w:r>
      <w:r w:rsidRPr="0009272D">
        <w:rPr>
          <w:rFonts w:asciiTheme="minorHAnsi" w:hAnsiTheme="minorHAnsi" w:cstheme="minorHAnsi"/>
          <w:color w:val="auto"/>
        </w:rPr>
        <w:t xml:space="preserve">, Craig </w:t>
      </w:r>
      <w:r w:rsidR="00D81154" w:rsidRPr="0009272D">
        <w:rPr>
          <w:rFonts w:asciiTheme="minorHAnsi" w:hAnsiTheme="minorHAnsi" w:cstheme="minorHAnsi"/>
          <w:color w:val="auto"/>
        </w:rPr>
        <w:t>R. Roy</w:t>
      </w:r>
      <w:r w:rsidR="00D81154" w:rsidRPr="0009272D">
        <w:rPr>
          <w:rFonts w:asciiTheme="minorHAnsi" w:hAnsiTheme="minorHAnsi" w:cstheme="minorHAnsi"/>
          <w:color w:val="auto"/>
          <w:vertAlign w:val="superscript"/>
        </w:rPr>
        <w:t>1</w:t>
      </w:r>
    </w:p>
    <w:p w14:paraId="4A89C8C5" w14:textId="4583296C" w:rsidR="00D81154" w:rsidRPr="0009272D" w:rsidRDefault="00D81154" w:rsidP="007A4DD6">
      <w:pPr>
        <w:rPr>
          <w:rFonts w:asciiTheme="minorHAnsi" w:hAnsiTheme="minorHAnsi" w:cstheme="minorHAnsi"/>
          <w:color w:val="auto"/>
        </w:rPr>
      </w:pPr>
    </w:p>
    <w:p w14:paraId="25094043" w14:textId="77777777" w:rsidR="00C27F66" w:rsidRPr="0009272D" w:rsidRDefault="00615848" w:rsidP="00C27F66">
      <w:pPr>
        <w:jc w:val="left"/>
        <w:rPr>
          <w:rFonts w:asciiTheme="minorHAnsi" w:hAnsiTheme="minorHAnsi" w:cstheme="minorHAnsi"/>
          <w:color w:val="auto"/>
        </w:rPr>
      </w:pPr>
      <w:r w:rsidRPr="0009272D">
        <w:rPr>
          <w:rFonts w:asciiTheme="minorHAnsi" w:hAnsiTheme="minorHAnsi" w:cstheme="minorHAnsi"/>
          <w:color w:val="auto"/>
          <w:vertAlign w:val="superscript"/>
        </w:rPr>
        <w:t>1</w:t>
      </w:r>
      <w:r w:rsidR="00FD674A" w:rsidRPr="0009272D">
        <w:rPr>
          <w:rFonts w:asciiTheme="minorHAnsi" w:hAnsiTheme="minorHAnsi" w:cstheme="minorHAnsi"/>
          <w:color w:val="auto"/>
        </w:rPr>
        <w:t xml:space="preserve">Department of Microbial Pathogenesis, Microbial Sciences Institute and Boyer Center for </w:t>
      </w:r>
    </w:p>
    <w:p w14:paraId="53D8EB60" w14:textId="1C9D118B" w:rsidR="00570DD8" w:rsidRPr="0009272D" w:rsidRDefault="00194261" w:rsidP="00C27F66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FD674A" w:rsidRPr="0009272D">
        <w:rPr>
          <w:rFonts w:asciiTheme="minorHAnsi" w:hAnsiTheme="minorHAnsi" w:cstheme="minorHAnsi"/>
          <w:color w:val="auto"/>
        </w:rPr>
        <w:t>Molecular Medicine, Yale School of Medicine, New Haven, CT, USA</w:t>
      </w:r>
    </w:p>
    <w:p w14:paraId="71E0D666" w14:textId="77FEB269" w:rsidR="00615848" w:rsidRPr="0009272D" w:rsidRDefault="00EE3217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2</w:t>
      </w:r>
      <w:r w:rsidR="00C27F66" w:rsidRPr="0009272D">
        <w:rPr>
          <w:rFonts w:asciiTheme="minorHAnsi" w:hAnsiTheme="minorHAnsi" w:cstheme="minorHAnsi"/>
          <w:color w:val="auto"/>
        </w:rPr>
        <w:t>Microbial Sciences Institute, Yale University, West Haven, CT, USA</w:t>
      </w:r>
    </w:p>
    <w:p w14:paraId="1EA7330A" w14:textId="2BA6658B" w:rsidR="00EE3217" w:rsidRDefault="00EE3217" w:rsidP="00EE3217">
      <w:pPr>
        <w:ind w:left="90" w:right="90" w:hanging="9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3</w:t>
      </w:r>
      <w:r w:rsidRPr="0009272D">
        <w:rPr>
          <w:rFonts w:asciiTheme="minorHAnsi" w:hAnsiTheme="minorHAnsi" w:cstheme="minorHAnsi"/>
          <w:color w:val="auto"/>
        </w:rPr>
        <w:t xml:space="preserve">Department of Microbiology and Molecular Genetics, McGovern Medical School, </w:t>
      </w:r>
      <w:r w:rsidRPr="000041DB">
        <w:rPr>
          <w:rFonts w:asciiTheme="minorHAnsi" w:hAnsiTheme="minorHAnsi" w:cstheme="minorHAnsi"/>
          <w:color w:val="auto"/>
        </w:rPr>
        <w:t>The University of Texas Health Science Center at Houston</w:t>
      </w:r>
      <w:r>
        <w:rPr>
          <w:rFonts w:asciiTheme="minorHAnsi" w:hAnsiTheme="minorHAnsi" w:cstheme="minorHAnsi"/>
          <w:color w:val="auto"/>
        </w:rPr>
        <w:t>,</w:t>
      </w:r>
      <w:r w:rsidRPr="0009272D">
        <w:rPr>
          <w:rFonts w:asciiTheme="minorHAnsi" w:hAnsiTheme="minorHAnsi" w:cstheme="minorHAnsi"/>
          <w:color w:val="auto"/>
        </w:rPr>
        <w:t xml:space="preserve"> Houston, TX, USA. </w:t>
      </w:r>
    </w:p>
    <w:p w14:paraId="6C7B4D40" w14:textId="77777777" w:rsidR="004061F9" w:rsidRPr="007B6193" w:rsidRDefault="004061F9" w:rsidP="004061F9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514F8B48" w14:textId="67BC11D9" w:rsidR="004061F9" w:rsidRPr="004061F9" w:rsidRDefault="004061F9" w:rsidP="004061F9">
      <w:pPr>
        <w:rPr>
          <w:rFonts w:asciiTheme="minorHAnsi" w:hAnsiTheme="minorHAnsi" w:cstheme="minorHAnsi"/>
          <w:b/>
          <w:color w:val="auto"/>
        </w:rPr>
      </w:pPr>
      <w:r w:rsidRPr="004061F9">
        <w:rPr>
          <w:rFonts w:asciiTheme="minorHAnsi" w:hAnsiTheme="minorHAnsi" w:cstheme="minorHAnsi"/>
          <w:b/>
          <w:color w:val="auto"/>
        </w:rPr>
        <w:t xml:space="preserve">Corresponding Author: </w:t>
      </w:r>
    </w:p>
    <w:p w14:paraId="739F2CE2" w14:textId="0F79E167" w:rsidR="004061F9" w:rsidRPr="00224076" w:rsidRDefault="004061F9" w:rsidP="00545687">
      <w:pPr>
        <w:rPr>
          <w:rFonts w:asciiTheme="minorHAnsi" w:hAnsiTheme="minorHAnsi" w:cstheme="minorHAnsi"/>
          <w:bCs/>
          <w:color w:val="auto"/>
        </w:rPr>
      </w:pPr>
      <w:r w:rsidRPr="009D6054">
        <w:rPr>
          <w:rFonts w:asciiTheme="minorHAnsi" w:hAnsiTheme="minorHAnsi" w:cstheme="minorHAnsi"/>
          <w:bCs/>
          <w:color w:val="auto"/>
        </w:rPr>
        <w:t>David Chetrit</w:t>
      </w:r>
      <w:r w:rsidR="00784C96">
        <w:rPr>
          <w:rFonts w:asciiTheme="minorHAnsi" w:hAnsiTheme="minorHAnsi" w:cstheme="minorHAnsi"/>
          <w:bCs/>
          <w:color w:val="auto"/>
        </w:rPr>
        <w:tab/>
      </w:r>
      <w:r w:rsidR="00784C96">
        <w:rPr>
          <w:rFonts w:asciiTheme="minorHAnsi" w:hAnsiTheme="minorHAnsi" w:cstheme="minorHAnsi"/>
          <w:bCs/>
          <w:color w:val="auto"/>
        </w:rPr>
        <w:tab/>
      </w:r>
      <w:r w:rsidRPr="00224076">
        <w:rPr>
          <w:rFonts w:asciiTheme="minorHAnsi" w:hAnsiTheme="minorHAnsi" w:cstheme="minorHAnsi"/>
          <w:bCs/>
          <w:color w:val="auto"/>
        </w:rPr>
        <w:t>(</w:t>
      </w:r>
      <w:r>
        <w:rPr>
          <w:rFonts w:asciiTheme="minorHAnsi" w:hAnsiTheme="minorHAnsi" w:cstheme="minorHAnsi"/>
          <w:bCs/>
          <w:color w:val="auto"/>
        </w:rPr>
        <w:t>david.chetrit@yale.edu</w:t>
      </w:r>
      <w:r w:rsidRPr="00224076">
        <w:rPr>
          <w:rFonts w:asciiTheme="minorHAnsi" w:hAnsiTheme="minorHAnsi" w:cstheme="minorHAnsi"/>
          <w:bCs/>
          <w:color w:val="auto"/>
        </w:rPr>
        <w:t>)</w:t>
      </w:r>
    </w:p>
    <w:p w14:paraId="60FCB589" w14:textId="6C3C810C" w:rsidR="00D04A95" w:rsidRDefault="00D04A95" w:rsidP="001B151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3473AB29" w14:textId="39089F33" w:rsidR="00FF1574" w:rsidRPr="004061F9" w:rsidRDefault="00FF1574" w:rsidP="007B6193">
      <w:pPr>
        <w:rPr>
          <w:rFonts w:asciiTheme="minorHAnsi" w:hAnsiTheme="minorHAnsi" w:cstheme="minorHAnsi"/>
          <w:b/>
          <w:color w:val="auto"/>
        </w:rPr>
      </w:pPr>
      <w:r w:rsidRPr="004061F9">
        <w:rPr>
          <w:rFonts w:asciiTheme="minorHAnsi" w:hAnsiTheme="minorHAnsi" w:cstheme="minorHAnsi"/>
          <w:b/>
          <w:color w:val="auto"/>
        </w:rPr>
        <w:t xml:space="preserve">Email </w:t>
      </w:r>
      <w:r w:rsidR="004061F9" w:rsidRPr="004061F9">
        <w:rPr>
          <w:rFonts w:asciiTheme="minorHAnsi" w:hAnsiTheme="minorHAnsi" w:cstheme="minorHAnsi"/>
          <w:b/>
          <w:color w:val="auto"/>
        </w:rPr>
        <w:t xml:space="preserve">Addresses </w:t>
      </w:r>
      <w:r w:rsidRPr="004061F9">
        <w:rPr>
          <w:rFonts w:asciiTheme="minorHAnsi" w:hAnsiTheme="minorHAnsi" w:cstheme="minorHAnsi"/>
          <w:b/>
          <w:color w:val="auto"/>
        </w:rPr>
        <w:t xml:space="preserve">of </w:t>
      </w:r>
      <w:r w:rsidR="004061F9" w:rsidRPr="004061F9">
        <w:rPr>
          <w:rFonts w:asciiTheme="minorHAnsi" w:hAnsiTheme="minorHAnsi" w:cstheme="minorHAnsi"/>
          <w:b/>
          <w:color w:val="auto"/>
        </w:rPr>
        <w:t>Co</w:t>
      </w:r>
      <w:r w:rsidRPr="004061F9">
        <w:rPr>
          <w:rFonts w:asciiTheme="minorHAnsi" w:hAnsiTheme="minorHAnsi" w:cstheme="minorHAnsi"/>
          <w:b/>
          <w:color w:val="auto"/>
        </w:rPr>
        <w:t>-authors:</w:t>
      </w:r>
    </w:p>
    <w:p w14:paraId="547A1471" w14:textId="5E49C9A2" w:rsidR="00FF1574" w:rsidRDefault="007B6193" w:rsidP="007B6193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proofErr w:type="spellStart"/>
      <w:r w:rsidRPr="0009272D">
        <w:rPr>
          <w:rFonts w:asciiTheme="minorHAnsi" w:hAnsiTheme="minorHAnsi" w:cstheme="minorHAnsi"/>
          <w:color w:val="auto"/>
        </w:rPr>
        <w:t>Donghyun</w:t>
      </w:r>
      <w:proofErr w:type="spellEnd"/>
      <w:r w:rsidRPr="0009272D">
        <w:rPr>
          <w:rFonts w:asciiTheme="minorHAnsi" w:hAnsiTheme="minorHAnsi" w:cstheme="minorHAnsi"/>
          <w:color w:val="auto"/>
        </w:rPr>
        <w:t xml:space="preserve"> Park</w:t>
      </w:r>
      <w:r>
        <w:rPr>
          <w:rFonts w:asciiTheme="minorHAnsi" w:hAnsiTheme="minorHAnsi" w:cstheme="minorHAnsi"/>
          <w:color w:val="auto"/>
        </w:rPr>
        <w:t xml:space="preserve"> </w:t>
      </w:r>
      <w:r w:rsidR="00FF1574" w:rsidRPr="007B6193">
        <w:rPr>
          <w:rFonts w:cs="Arial"/>
          <w:bCs/>
          <w:color w:val="auto"/>
        </w:rPr>
        <w:tab/>
        <w:t>(</w:t>
      </w:r>
      <w:r w:rsidR="00471BA9" w:rsidRPr="00471BA9">
        <w:rPr>
          <w:rFonts w:cs="Arial"/>
          <w:bCs/>
          <w:color w:val="auto"/>
        </w:rPr>
        <w:t>donghyun.park@yale.edu</w:t>
      </w:r>
      <w:r w:rsidR="00FF1574" w:rsidRPr="007B6193">
        <w:rPr>
          <w:rFonts w:cs="Arial"/>
          <w:bCs/>
          <w:color w:val="auto"/>
        </w:rPr>
        <w:t>)</w:t>
      </w:r>
    </w:p>
    <w:p w14:paraId="1C9D7D4D" w14:textId="6A64FAC3" w:rsidR="00471BA9" w:rsidRDefault="00471BA9" w:rsidP="00471BA9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Bo Hu </w:t>
      </w:r>
      <w:r w:rsidRPr="007B6193">
        <w:rPr>
          <w:rFonts w:cs="Arial"/>
          <w:bCs/>
          <w:color w:val="auto"/>
        </w:rPr>
        <w:tab/>
      </w:r>
      <w:r w:rsidR="00784C96">
        <w:rPr>
          <w:rFonts w:cs="Arial"/>
          <w:bCs/>
          <w:color w:val="auto"/>
        </w:rPr>
        <w:tab/>
      </w:r>
      <w:r w:rsidR="00784C96">
        <w:rPr>
          <w:rFonts w:cs="Arial"/>
          <w:bCs/>
          <w:color w:val="auto"/>
        </w:rPr>
        <w:tab/>
      </w:r>
      <w:r w:rsidRPr="007B6193">
        <w:rPr>
          <w:rFonts w:cs="Arial"/>
          <w:bCs/>
          <w:color w:val="auto"/>
        </w:rPr>
        <w:t>(</w:t>
      </w:r>
      <w:r w:rsidRPr="00471BA9">
        <w:rPr>
          <w:rFonts w:cs="Arial"/>
          <w:bCs/>
          <w:color w:val="auto"/>
        </w:rPr>
        <w:t>Bo.Hu@uth.tmc.edu</w:t>
      </w:r>
      <w:r w:rsidRPr="007B6193">
        <w:rPr>
          <w:rFonts w:cs="Arial"/>
          <w:bCs/>
          <w:color w:val="auto"/>
        </w:rPr>
        <w:t>)</w:t>
      </w:r>
    </w:p>
    <w:p w14:paraId="612AE3C0" w14:textId="27BE063E" w:rsidR="00471BA9" w:rsidRDefault="00772FF2" w:rsidP="00471BA9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>
        <w:rPr>
          <w:rFonts w:asciiTheme="minorHAnsi" w:hAnsiTheme="minorHAnsi" w:cstheme="minorHAnsi"/>
          <w:color w:val="auto"/>
        </w:rPr>
        <w:t>Jun Liu</w:t>
      </w:r>
      <w:r w:rsidR="00471BA9">
        <w:rPr>
          <w:rFonts w:asciiTheme="minorHAnsi" w:hAnsiTheme="minorHAnsi" w:cstheme="minorHAnsi"/>
          <w:color w:val="auto"/>
        </w:rPr>
        <w:t xml:space="preserve"> </w:t>
      </w:r>
      <w:r w:rsidR="00784C96">
        <w:rPr>
          <w:rFonts w:asciiTheme="minorHAnsi" w:hAnsiTheme="minorHAnsi" w:cstheme="minorHAnsi"/>
          <w:color w:val="auto"/>
        </w:rPr>
        <w:tab/>
      </w:r>
      <w:r w:rsidR="00784C96">
        <w:rPr>
          <w:rFonts w:asciiTheme="minorHAnsi" w:hAnsiTheme="minorHAnsi" w:cstheme="minorHAnsi"/>
          <w:color w:val="auto"/>
        </w:rPr>
        <w:tab/>
      </w:r>
      <w:r w:rsidR="00471BA9" w:rsidRPr="007B6193">
        <w:rPr>
          <w:rFonts w:cs="Arial"/>
          <w:bCs/>
          <w:color w:val="auto"/>
        </w:rPr>
        <w:tab/>
        <w:t>(</w:t>
      </w:r>
      <w:r w:rsidRPr="00772FF2">
        <w:rPr>
          <w:rFonts w:cs="Arial"/>
          <w:bCs/>
          <w:color w:val="auto"/>
        </w:rPr>
        <w:t>jliu@yale.edu</w:t>
      </w:r>
      <w:r w:rsidR="00471BA9" w:rsidRPr="007B6193">
        <w:rPr>
          <w:rFonts w:cs="Arial"/>
          <w:bCs/>
          <w:color w:val="auto"/>
        </w:rPr>
        <w:t>)</w:t>
      </w:r>
    </w:p>
    <w:p w14:paraId="59D7C8EF" w14:textId="2242A08B" w:rsidR="00471BA9" w:rsidRDefault="007D0960" w:rsidP="007B6193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 xml:space="preserve">Craig R. Roy </w:t>
      </w:r>
      <w:r w:rsidRPr="007B6193">
        <w:rPr>
          <w:rFonts w:cs="Arial"/>
          <w:bCs/>
          <w:color w:val="auto"/>
        </w:rPr>
        <w:tab/>
      </w:r>
      <w:r w:rsidR="00784C96">
        <w:rPr>
          <w:rFonts w:cs="Arial"/>
          <w:bCs/>
          <w:color w:val="auto"/>
        </w:rPr>
        <w:tab/>
      </w:r>
      <w:r w:rsidRPr="007B6193">
        <w:rPr>
          <w:rFonts w:cs="Arial"/>
          <w:bCs/>
          <w:color w:val="auto"/>
        </w:rPr>
        <w:t>(</w:t>
      </w:r>
      <w:r w:rsidRPr="007D0960">
        <w:rPr>
          <w:rFonts w:cs="Arial"/>
          <w:bCs/>
          <w:color w:val="auto"/>
        </w:rPr>
        <w:t>craig.roy@yale.edu</w:t>
      </w:r>
      <w:r w:rsidRPr="007B6193">
        <w:rPr>
          <w:rFonts w:cs="Arial"/>
          <w:bCs/>
          <w:color w:val="auto"/>
        </w:rPr>
        <w:t>)</w:t>
      </w:r>
    </w:p>
    <w:p w14:paraId="27218504" w14:textId="77777777" w:rsidR="00FF1574" w:rsidRPr="001B1519" w:rsidRDefault="00FF1574" w:rsidP="001B151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6192C588" w14:textId="1925CB31" w:rsidR="00407587" w:rsidRPr="001B1519" w:rsidRDefault="006305D7" w:rsidP="0040758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1CB4E390" w14:textId="08763C72" w:rsidR="006305D7" w:rsidRDefault="0080279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9272D">
        <w:rPr>
          <w:rFonts w:asciiTheme="minorHAnsi" w:hAnsiTheme="minorHAnsi" w:cstheme="minorHAnsi"/>
          <w:i/>
          <w:iCs/>
          <w:color w:val="auto"/>
        </w:rPr>
        <w:t xml:space="preserve">Legionella </w:t>
      </w:r>
      <w:r w:rsidR="00F12E16" w:rsidRPr="0009272D">
        <w:rPr>
          <w:rFonts w:asciiTheme="minorHAnsi" w:hAnsiTheme="minorHAnsi" w:cstheme="minorHAnsi"/>
          <w:i/>
          <w:iCs/>
          <w:color w:val="auto"/>
        </w:rPr>
        <w:t>pneumo</w:t>
      </w:r>
      <w:r w:rsidR="00F12E16">
        <w:rPr>
          <w:rFonts w:asciiTheme="minorHAnsi" w:hAnsiTheme="minorHAnsi" w:cstheme="minorHAnsi"/>
          <w:i/>
          <w:iCs/>
          <w:color w:val="auto"/>
        </w:rPr>
        <w:t>phila</w:t>
      </w:r>
      <w:r w:rsidRPr="0009272D">
        <w:rPr>
          <w:rFonts w:asciiTheme="minorHAnsi" w:hAnsiTheme="minorHAnsi" w:cstheme="minorHAnsi"/>
          <w:color w:val="auto"/>
        </w:rPr>
        <w:t xml:space="preserve">, </w:t>
      </w:r>
      <w:r w:rsidR="00782C93" w:rsidRPr="00782C93">
        <w:rPr>
          <w:rFonts w:asciiTheme="minorHAnsi" w:hAnsiTheme="minorHAnsi" w:cstheme="minorHAnsi"/>
          <w:color w:val="auto"/>
        </w:rPr>
        <w:t xml:space="preserve">Legionnaires' </w:t>
      </w:r>
      <w:r w:rsidR="009B017F">
        <w:rPr>
          <w:rFonts w:asciiTheme="minorHAnsi" w:hAnsiTheme="minorHAnsi" w:cstheme="minorHAnsi"/>
          <w:color w:val="auto"/>
        </w:rPr>
        <w:t>d</w:t>
      </w:r>
      <w:r w:rsidR="00782C93" w:rsidRPr="00782C93">
        <w:rPr>
          <w:rFonts w:asciiTheme="minorHAnsi" w:hAnsiTheme="minorHAnsi" w:cstheme="minorHAnsi"/>
          <w:color w:val="auto"/>
        </w:rPr>
        <w:t>isease</w:t>
      </w:r>
      <w:r w:rsidR="00782C93">
        <w:rPr>
          <w:rFonts w:asciiTheme="minorHAnsi" w:hAnsiTheme="minorHAnsi" w:cstheme="minorHAnsi"/>
          <w:color w:val="auto"/>
        </w:rPr>
        <w:t xml:space="preserve">, </w:t>
      </w:r>
      <w:r w:rsidR="004061F9">
        <w:rPr>
          <w:rFonts w:asciiTheme="minorHAnsi" w:hAnsiTheme="minorHAnsi" w:cstheme="minorHAnsi"/>
          <w:color w:val="auto"/>
        </w:rPr>
        <w:t>r</w:t>
      </w:r>
      <w:r w:rsidR="00CF4C1C" w:rsidRPr="00CF4C1C">
        <w:rPr>
          <w:rFonts w:asciiTheme="minorHAnsi" w:hAnsiTheme="minorHAnsi" w:cstheme="minorHAnsi"/>
          <w:color w:val="auto"/>
        </w:rPr>
        <w:t>espiratory infection</w:t>
      </w:r>
      <w:r w:rsidR="00CF4C1C">
        <w:rPr>
          <w:rFonts w:asciiTheme="minorHAnsi" w:hAnsiTheme="minorHAnsi" w:cstheme="minorHAnsi"/>
          <w:color w:val="auto"/>
        </w:rPr>
        <w:t xml:space="preserve">, </w:t>
      </w:r>
      <w:r w:rsidR="004061F9">
        <w:rPr>
          <w:rFonts w:asciiTheme="minorHAnsi" w:hAnsiTheme="minorHAnsi" w:cstheme="minorHAnsi"/>
          <w:color w:val="auto"/>
        </w:rPr>
        <w:t>i</w:t>
      </w:r>
      <w:r w:rsidR="00782C93" w:rsidRPr="00695762">
        <w:rPr>
          <w:rFonts w:asciiTheme="minorHAnsi" w:hAnsiTheme="minorHAnsi" w:cstheme="minorHAnsi"/>
          <w:color w:val="auto"/>
        </w:rPr>
        <w:t>ntracellular bacterial pathogens</w:t>
      </w:r>
      <w:r w:rsidR="00782C93">
        <w:rPr>
          <w:rFonts w:asciiTheme="minorHAnsi" w:hAnsiTheme="minorHAnsi" w:cstheme="minorHAnsi"/>
          <w:color w:val="auto"/>
        </w:rPr>
        <w:t xml:space="preserve">, </w:t>
      </w:r>
      <w:r w:rsidR="004061F9">
        <w:rPr>
          <w:rFonts w:asciiTheme="minorHAnsi" w:hAnsiTheme="minorHAnsi" w:cstheme="minorHAnsi"/>
          <w:color w:val="auto"/>
        </w:rPr>
        <w:t>t</w:t>
      </w:r>
      <w:r w:rsidRPr="0009272D">
        <w:rPr>
          <w:rFonts w:asciiTheme="minorHAnsi" w:hAnsiTheme="minorHAnsi" w:cstheme="minorHAnsi"/>
          <w:color w:val="auto"/>
        </w:rPr>
        <w:t xml:space="preserve">ype IV secretion system, </w:t>
      </w:r>
      <w:r w:rsidR="00695762">
        <w:rPr>
          <w:rFonts w:asciiTheme="minorHAnsi" w:hAnsiTheme="minorHAnsi" w:cstheme="minorHAnsi"/>
          <w:color w:val="auto"/>
        </w:rPr>
        <w:t>Dot/</w:t>
      </w:r>
      <w:proofErr w:type="spellStart"/>
      <w:r w:rsidR="00695762">
        <w:rPr>
          <w:rFonts w:asciiTheme="minorHAnsi" w:hAnsiTheme="minorHAnsi" w:cstheme="minorHAnsi"/>
          <w:color w:val="auto"/>
        </w:rPr>
        <w:t>Icm</w:t>
      </w:r>
      <w:proofErr w:type="spellEnd"/>
      <w:r w:rsidR="00695762">
        <w:rPr>
          <w:rFonts w:asciiTheme="minorHAnsi" w:hAnsiTheme="minorHAnsi" w:cstheme="minorHAnsi"/>
          <w:color w:val="auto"/>
        </w:rPr>
        <w:t xml:space="preserve"> secretion system, </w:t>
      </w:r>
      <w:r w:rsidR="004061F9">
        <w:rPr>
          <w:rFonts w:asciiTheme="minorHAnsi" w:hAnsiTheme="minorHAnsi" w:cstheme="minorHAnsi"/>
          <w:color w:val="auto"/>
        </w:rPr>
        <w:t>l</w:t>
      </w:r>
      <w:r w:rsidRPr="0009272D">
        <w:rPr>
          <w:rFonts w:asciiTheme="minorHAnsi" w:hAnsiTheme="minorHAnsi" w:cstheme="minorHAnsi"/>
          <w:color w:val="auto"/>
        </w:rPr>
        <w:t>ive cell imaging,</w:t>
      </w:r>
      <w:r w:rsidR="00695762">
        <w:rPr>
          <w:rFonts w:asciiTheme="minorHAnsi" w:hAnsiTheme="minorHAnsi" w:cstheme="minorHAnsi"/>
          <w:color w:val="auto"/>
        </w:rPr>
        <w:t xml:space="preserve"> </w:t>
      </w:r>
      <w:r w:rsidR="004061F9">
        <w:rPr>
          <w:rFonts w:asciiTheme="minorHAnsi" w:hAnsiTheme="minorHAnsi" w:cstheme="minorHAnsi"/>
          <w:color w:val="auto"/>
        </w:rPr>
        <w:t>s</w:t>
      </w:r>
      <w:r w:rsidR="00695762" w:rsidRPr="00695762">
        <w:rPr>
          <w:rFonts w:asciiTheme="minorHAnsi" w:hAnsiTheme="minorHAnsi" w:cstheme="minorHAnsi"/>
          <w:color w:val="auto"/>
        </w:rPr>
        <w:t>patiotemporal dynamics</w:t>
      </w:r>
      <w:r w:rsidR="00695762">
        <w:rPr>
          <w:rFonts w:asciiTheme="minorHAnsi" w:hAnsiTheme="minorHAnsi" w:cstheme="minorHAnsi"/>
          <w:color w:val="auto"/>
        </w:rPr>
        <w:t xml:space="preserve">, </w:t>
      </w:r>
      <w:r w:rsidR="004061F9">
        <w:rPr>
          <w:rFonts w:asciiTheme="minorHAnsi" w:hAnsiTheme="minorHAnsi" w:cstheme="minorHAnsi"/>
          <w:color w:val="auto"/>
        </w:rPr>
        <w:t>q</w:t>
      </w:r>
      <w:r w:rsidR="00782C93">
        <w:rPr>
          <w:rFonts w:asciiTheme="minorHAnsi" w:hAnsiTheme="minorHAnsi" w:cstheme="minorHAnsi"/>
          <w:color w:val="auto"/>
        </w:rPr>
        <w:t>uantitative f</w:t>
      </w:r>
      <w:r w:rsidR="00782C93" w:rsidRPr="00695762">
        <w:rPr>
          <w:rFonts w:asciiTheme="minorHAnsi" w:hAnsiTheme="minorHAnsi" w:cstheme="minorHAnsi"/>
          <w:color w:val="auto"/>
        </w:rPr>
        <w:t>luorescence microscopy</w:t>
      </w:r>
      <w:r w:rsidR="00782C93">
        <w:rPr>
          <w:rFonts w:asciiTheme="minorHAnsi" w:hAnsiTheme="minorHAnsi" w:cstheme="minorHAnsi"/>
          <w:color w:val="auto"/>
        </w:rPr>
        <w:t xml:space="preserve">, </w:t>
      </w:r>
      <w:r w:rsidR="004061F9">
        <w:rPr>
          <w:rFonts w:asciiTheme="minorHAnsi" w:hAnsiTheme="minorHAnsi" w:cstheme="minorHAnsi"/>
          <w:color w:val="auto"/>
        </w:rPr>
        <w:t>c</w:t>
      </w:r>
      <w:r w:rsidRPr="0009272D">
        <w:rPr>
          <w:rFonts w:asciiTheme="minorHAnsi" w:hAnsiTheme="minorHAnsi" w:cstheme="minorHAnsi"/>
          <w:color w:val="auto"/>
        </w:rPr>
        <w:t>ryo</w:t>
      </w:r>
      <w:r w:rsidR="00711DA8">
        <w:rPr>
          <w:rFonts w:asciiTheme="minorHAnsi" w:hAnsiTheme="minorHAnsi" w:cstheme="minorHAnsi"/>
          <w:color w:val="auto"/>
        </w:rPr>
        <w:t>-</w:t>
      </w:r>
      <w:r w:rsidR="004061F9">
        <w:rPr>
          <w:rFonts w:asciiTheme="minorHAnsi" w:hAnsiTheme="minorHAnsi" w:cstheme="minorHAnsi"/>
          <w:color w:val="auto"/>
        </w:rPr>
        <w:t>e</w:t>
      </w:r>
      <w:r w:rsidRPr="0009272D">
        <w:rPr>
          <w:rFonts w:asciiTheme="minorHAnsi" w:hAnsiTheme="minorHAnsi" w:cstheme="minorHAnsi"/>
          <w:color w:val="auto"/>
        </w:rPr>
        <w:t xml:space="preserve">lectron </w:t>
      </w:r>
      <w:r w:rsidR="004061F9">
        <w:rPr>
          <w:rFonts w:asciiTheme="minorHAnsi" w:hAnsiTheme="minorHAnsi" w:cstheme="minorHAnsi"/>
          <w:color w:val="auto"/>
        </w:rPr>
        <w:t>t</w:t>
      </w:r>
      <w:r w:rsidRPr="0009272D">
        <w:rPr>
          <w:rFonts w:asciiTheme="minorHAnsi" w:hAnsiTheme="minorHAnsi" w:cstheme="minorHAnsi"/>
          <w:color w:val="auto"/>
        </w:rPr>
        <w:t>omography</w:t>
      </w:r>
      <w:r w:rsidR="00695762">
        <w:rPr>
          <w:rFonts w:asciiTheme="minorHAnsi" w:hAnsiTheme="minorHAnsi" w:cstheme="minorHAnsi"/>
          <w:color w:val="auto"/>
        </w:rPr>
        <w:t xml:space="preserve">, </w:t>
      </w:r>
      <w:r w:rsidR="004061F9">
        <w:rPr>
          <w:rFonts w:asciiTheme="minorHAnsi" w:hAnsiTheme="minorHAnsi" w:cstheme="minorHAnsi"/>
          <w:color w:val="auto"/>
        </w:rPr>
        <w:t>c</w:t>
      </w:r>
      <w:r w:rsidR="00782C93" w:rsidRPr="00782C93">
        <w:rPr>
          <w:rFonts w:asciiTheme="minorHAnsi" w:hAnsiTheme="minorHAnsi" w:cstheme="minorHAnsi"/>
          <w:color w:val="auto"/>
        </w:rPr>
        <w:t xml:space="preserve">ellular </w:t>
      </w:r>
      <w:r w:rsidR="00F72507">
        <w:rPr>
          <w:rFonts w:asciiTheme="minorHAnsi" w:hAnsiTheme="minorHAnsi" w:cstheme="minorHAnsi"/>
          <w:color w:val="auto"/>
        </w:rPr>
        <w:t>s</w:t>
      </w:r>
      <w:r w:rsidR="00C82CE7" w:rsidRPr="00782C93">
        <w:rPr>
          <w:rFonts w:asciiTheme="minorHAnsi" w:hAnsiTheme="minorHAnsi" w:cstheme="minorHAnsi"/>
          <w:color w:val="auto"/>
        </w:rPr>
        <w:t>tructures</w:t>
      </w:r>
      <w:r w:rsidR="00C82CE7">
        <w:rPr>
          <w:rFonts w:asciiTheme="minorHAnsi" w:hAnsiTheme="minorHAnsi" w:cstheme="minorHAnsi"/>
          <w:color w:val="auto"/>
        </w:rPr>
        <w:t xml:space="preserve">, </w:t>
      </w:r>
      <w:r w:rsidR="004061F9">
        <w:rPr>
          <w:rFonts w:asciiTheme="minorHAnsi" w:hAnsiTheme="minorHAnsi" w:cstheme="minorHAnsi"/>
          <w:color w:val="auto"/>
        </w:rPr>
        <w:t>a</w:t>
      </w:r>
      <w:r w:rsidR="0099059B" w:rsidRPr="0099059B">
        <w:rPr>
          <w:rFonts w:asciiTheme="minorHAnsi" w:hAnsiTheme="minorHAnsi" w:cstheme="minorHAnsi"/>
          <w:color w:val="auto"/>
        </w:rPr>
        <w:t>llelic exchange</w:t>
      </w:r>
    </w:p>
    <w:p w14:paraId="2D1BFC34" w14:textId="77777777" w:rsidR="0080279C" w:rsidRPr="0080279C" w:rsidRDefault="0080279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20DE344" w14:textId="2411AC81" w:rsidR="00407587" w:rsidRDefault="00086FF5" w:rsidP="0040758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58A7A6AA" w14:textId="2B53491B" w:rsidR="00765F5A" w:rsidRPr="008865CB" w:rsidRDefault="00765F5A" w:rsidP="00FB6348">
      <w:pPr>
        <w:rPr>
          <w:b/>
          <w:bCs/>
          <w:color w:val="000000" w:themeColor="text1"/>
        </w:rPr>
      </w:pPr>
      <w:r w:rsidRPr="008865CB">
        <w:rPr>
          <w:color w:val="000000" w:themeColor="text1"/>
        </w:rPr>
        <w:t xml:space="preserve">Imaging of bacterial cells is an emerging systems biology approach focused on defining static and dynamic processes that dictate the function of large macromolecular machines. </w:t>
      </w:r>
      <w:r w:rsidR="000E6DB4">
        <w:rPr>
          <w:color w:val="000000" w:themeColor="text1"/>
        </w:rPr>
        <w:t>Here, i</w:t>
      </w:r>
      <w:r w:rsidR="00E03580">
        <w:rPr>
          <w:color w:val="000000" w:themeColor="text1"/>
        </w:rPr>
        <w:t xml:space="preserve">ntegration of </w:t>
      </w:r>
      <w:r w:rsidR="00E03580" w:rsidRPr="00E03580">
        <w:rPr>
          <w:color w:val="000000" w:themeColor="text1"/>
        </w:rPr>
        <w:t xml:space="preserve">quantitative </w:t>
      </w:r>
      <w:r w:rsidR="00E03580">
        <w:rPr>
          <w:color w:val="000000" w:themeColor="text1"/>
        </w:rPr>
        <w:t>l</w:t>
      </w:r>
      <w:r w:rsidR="00E03580" w:rsidRPr="008865CB">
        <w:rPr>
          <w:color w:val="000000" w:themeColor="text1"/>
        </w:rPr>
        <w:t xml:space="preserve">ive cell imaging </w:t>
      </w:r>
      <w:r w:rsidR="00E03580">
        <w:rPr>
          <w:color w:val="000000" w:themeColor="text1"/>
        </w:rPr>
        <w:t>and</w:t>
      </w:r>
      <w:r w:rsidR="00E03580" w:rsidRPr="008865CB">
        <w:rPr>
          <w:color w:val="000000" w:themeColor="text1"/>
        </w:rPr>
        <w:t xml:space="preserve"> </w:t>
      </w:r>
      <w:r w:rsidR="00482CC1">
        <w:rPr>
          <w:color w:val="000000" w:themeColor="text1"/>
        </w:rPr>
        <w:t>c</w:t>
      </w:r>
      <w:r w:rsidR="00482CC1" w:rsidRPr="008865CB">
        <w:rPr>
          <w:color w:val="000000" w:themeColor="text1"/>
        </w:rPr>
        <w:t>ryo</w:t>
      </w:r>
      <w:r w:rsidR="00482CC1">
        <w:rPr>
          <w:color w:val="000000" w:themeColor="text1"/>
        </w:rPr>
        <w:t>-electron tomography</w:t>
      </w:r>
      <w:r w:rsidR="00482CC1" w:rsidRPr="008865CB">
        <w:rPr>
          <w:color w:val="000000" w:themeColor="text1"/>
        </w:rPr>
        <w:t xml:space="preserve"> </w:t>
      </w:r>
      <w:r w:rsidR="00E03580">
        <w:rPr>
          <w:color w:val="000000" w:themeColor="text1"/>
        </w:rPr>
        <w:t>is used to study</w:t>
      </w:r>
      <w:r w:rsidRPr="008865CB">
        <w:rPr>
          <w:i/>
          <w:iCs/>
          <w:color w:val="000000" w:themeColor="text1"/>
        </w:rPr>
        <w:t xml:space="preserve"> Legionella </w:t>
      </w:r>
      <w:r w:rsidR="00F12E16" w:rsidRPr="0009272D">
        <w:rPr>
          <w:rFonts w:asciiTheme="minorHAnsi" w:hAnsiTheme="minorHAnsi" w:cstheme="minorHAnsi"/>
          <w:i/>
          <w:iCs/>
          <w:color w:val="auto"/>
        </w:rPr>
        <w:t>pneumo</w:t>
      </w:r>
      <w:r w:rsidR="00F12E16">
        <w:rPr>
          <w:rFonts w:asciiTheme="minorHAnsi" w:hAnsiTheme="minorHAnsi" w:cstheme="minorHAnsi"/>
          <w:i/>
          <w:iCs/>
          <w:color w:val="auto"/>
        </w:rPr>
        <w:t>phila</w:t>
      </w:r>
      <w:r w:rsidR="00F12E16">
        <w:rPr>
          <w:color w:val="000000" w:themeColor="text1"/>
          <w:shd w:val="clear" w:color="auto" w:fill="FFFFFF"/>
        </w:rPr>
        <w:t xml:space="preserve"> </w:t>
      </w:r>
      <w:r w:rsidR="00DF7428">
        <w:rPr>
          <w:color w:val="000000" w:themeColor="text1"/>
          <w:shd w:val="clear" w:color="auto" w:fill="FFFFFF"/>
        </w:rPr>
        <w:t xml:space="preserve">type </w:t>
      </w:r>
      <w:r>
        <w:rPr>
          <w:color w:val="000000" w:themeColor="text1"/>
          <w:shd w:val="clear" w:color="auto" w:fill="FFFFFF"/>
        </w:rPr>
        <w:t>IV secretion</w:t>
      </w:r>
      <w:r w:rsidRPr="008865CB">
        <w:rPr>
          <w:color w:val="000000" w:themeColor="text1"/>
          <w:shd w:val="clear" w:color="auto" w:fill="FFFFFF"/>
        </w:rPr>
        <w:t xml:space="preserve"> </w:t>
      </w:r>
      <w:r w:rsidRPr="000E6DB4">
        <w:rPr>
          <w:color w:val="000000" w:themeColor="text1"/>
          <w:shd w:val="clear" w:color="auto" w:fill="FFFFFF"/>
        </w:rPr>
        <w:t>system</w:t>
      </w:r>
      <w:r w:rsidR="000E6DB4" w:rsidRPr="00ED0822">
        <w:rPr>
          <w:color w:val="000000" w:themeColor="text1"/>
          <w:shd w:val="clear" w:color="auto" w:fill="FFFFFF"/>
        </w:rPr>
        <w:t xml:space="preserve"> architecture</w:t>
      </w:r>
      <w:r w:rsidR="001915B9">
        <w:rPr>
          <w:color w:val="000000" w:themeColor="text1"/>
          <w:shd w:val="clear" w:color="auto" w:fill="FFFFFF"/>
        </w:rPr>
        <w:t xml:space="preserve"> and</w:t>
      </w:r>
      <w:r w:rsidRPr="008865CB">
        <w:rPr>
          <w:color w:val="000000" w:themeColor="text1"/>
        </w:rPr>
        <w:t xml:space="preserve"> </w:t>
      </w:r>
      <w:r w:rsidR="00E03580">
        <w:rPr>
          <w:color w:val="000000" w:themeColor="text1"/>
        </w:rPr>
        <w:t>functions</w:t>
      </w:r>
      <w:r w:rsidR="000E1947">
        <w:rPr>
          <w:color w:val="000000" w:themeColor="text1"/>
        </w:rPr>
        <w:t>.</w:t>
      </w:r>
      <w:r w:rsidR="00A7075A">
        <w:rPr>
          <w:color w:val="000000" w:themeColor="text1"/>
        </w:rPr>
        <w:t xml:space="preserve"> </w:t>
      </w:r>
    </w:p>
    <w:p w14:paraId="4982A59B" w14:textId="77777777" w:rsidR="004D0A3D" w:rsidRPr="001B1519" w:rsidRDefault="004D0A3D" w:rsidP="001B1519">
      <w:pPr>
        <w:rPr>
          <w:rFonts w:asciiTheme="minorHAnsi" w:hAnsiTheme="minorHAnsi" w:cstheme="minorHAnsi"/>
        </w:rPr>
      </w:pPr>
    </w:p>
    <w:p w14:paraId="536F6AF1" w14:textId="662B2C5D" w:rsidR="00407587" w:rsidRPr="001B1519" w:rsidRDefault="006305D7" w:rsidP="00407587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59DF81F2" w14:textId="0FC749E5" w:rsidR="00AA4746" w:rsidRDefault="00AA4746" w:rsidP="00AA474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Dot</w:t>
      </w:r>
      <w:r w:rsidR="00231D65">
        <w:rPr>
          <w:rFonts w:asciiTheme="minorHAnsi" w:hAnsiTheme="minorHAnsi" w:cstheme="minorHAnsi"/>
          <w:color w:val="auto"/>
        </w:rPr>
        <w:t>/</w:t>
      </w:r>
      <w:proofErr w:type="spellStart"/>
      <w:r>
        <w:rPr>
          <w:rFonts w:asciiTheme="minorHAnsi" w:hAnsiTheme="minorHAnsi" w:cstheme="minorHAnsi"/>
          <w:color w:val="auto"/>
        </w:rPr>
        <w:t>Icm</w:t>
      </w:r>
      <w:proofErr w:type="spellEnd"/>
      <w:r>
        <w:rPr>
          <w:rFonts w:asciiTheme="minorHAnsi" w:hAnsiTheme="minorHAnsi" w:cstheme="minorHAnsi"/>
          <w:color w:val="auto"/>
        </w:rPr>
        <w:t xml:space="preserve"> secretion system of </w:t>
      </w:r>
      <w:r>
        <w:rPr>
          <w:rFonts w:asciiTheme="minorHAnsi" w:hAnsiTheme="minorHAnsi" w:cstheme="minorHAnsi"/>
          <w:i/>
          <w:iCs/>
          <w:color w:val="auto"/>
        </w:rPr>
        <w:t xml:space="preserve">Legionella pneumophila </w:t>
      </w:r>
      <w:r>
        <w:rPr>
          <w:rFonts w:asciiTheme="minorHAnsi" w:hAnsiTheme="minorHAnsi" w:cstheme="minorHAnsi"/>
          <w:color w:val="auto"/>
        </w:rPr>
        <w:t xml:space="preserve">is a complex </w:t>
      </w:r>
      <w:r w:rsidR="00121243">
        <w:rPr>
          <w:rFonts w:asciiTheme="minorHAnsi" w:hAnsiTheme="minorHAnsi" w:cstheme="minorHAnsi"/>
          <w:color w:val="auto"/>
        </w:rPr>
        <w:t>type</w:t>
      </w:r>
      <w:r>
        <w:rPr>
          <w:rFonts w:asciiTheme="minorHAnsi" w:hAnsiTheme="minorHAnsi" w:cstheme="minorHAnsi"/>
          <w:color w:val="auto"/>
        </w:rPr>
        <w:t xml:space="preserve"> IV secretion system (T4SS) nanomachine that localize</w:t>
      </w:r>
      <w:r w:rsidR="00F12E16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at the bacterial pole and mediate</w:t>
      </w:r>
      <w:r w:rsidR="00F12E16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the delivery of protein and DNA substrates to target cells, a process generally requiring direct cell-to-cell contact. We </w:t>
      </w:r>
      <w:r w:rsidR="00AE0691">
        <w:rPr>
          <w:rFonts w:asciiTheme="minorHAnsi" w:hAnsiTheme="minorHAnsi" w:cstheme="minorHAnsi"/>
          <w:color w:val="auto"/>
        </w:rPr>
        <w:t xml:space="preserve">have </w:t>
      </w:r>
      <w:r>
        <w:rPr>
          <w:rFonts w:asciiTheme="minorHAnsi" w:hAnsiTheme="minorHAnsi" w:cstheme="minorHAnsi"/>
          <w:color w:val="auto"/>
        </w:rPr>
        <w:t>recently solved the structure of the Dot</w:t>
      </w:r>
      <w:r w:rsidR="00231D65">
        <w:rPr>
          <w:rFonts w:asciiTheme="minorHAnsi" w:hAnsiTheme="minorHAnsi" w:cstheme="minorHAnsi"/>
          <w:color w:val="auto"/>
        </w:rPr>
        <w:t>/</w:t>
      </w:r>
      <w:proofErr w:type="spellStart"/>
      <w:r>
        <w:rPr>
          <w:rFonts w:asciiTheme="minorHAnsi" w:hAnsiTheme="minorHAnsi" w:cstheme="minorHAnsi"/>
          <w:color w:val="auto"/>
        </w:rPr>
        <w:t>Icm</w:t>
      </w:r>
      <w:proofErr w:type="spellEnd"/>
      <w:r>
        <w:rPr>
          <w:rFonts w:asciiTheme="minorHAnsi" w:hAnsiTheme="minorHAnsi" w:cstheme="minorHAnsi"/>
          <w:color w:val="auto"/>
        </w:rPr>
        <w:t xml:space="preserve"> apparatus by </w:t>
      </w:r>
      <w:r w:rsidR="00482CC1">
        <w:rPr>
          <w:rFonts w:asciiTheme="minorHAnsi" w:hAnsiTheme="minorHAnsi" w:cstheme="minorHAnsi"/>
          <w:color w:val="auto"/>
        </w:rPr>
        <w:t>cryo</w:t>
      </w:r>
      <w:r w:rsidR="004061F9">
        <w:rPr>
          <w:rFonts w:asciiTheme="minorHAnsi" w:hAnsiTheme="minorHAnsi" w:cstheme="minorHAnsi"/>
          <w:color w:val="auto"/>
        </w:rPr>
        <w:t>-</w:t>
      </w:r>
      <w:r w:rsidR="00482CC1">
        <w:rPr>
          <w:rFonts w:asciiTheme="minorHAnsi" w:hAnsiTheme="minorHAnsi" w:cstheme="minorHAnsi"/>
          <w:color w:val="auto"/>
        </w:rPr>
        <w:t xml:space="preserve">electron tomography </w:t>
      </w:r>
      <w:r>
        <w:rPr>
          <w:rFonts w:asciiTheme="minorHAnsi" w:hAnsiTheme="minorHAnsi" w:cstheme="minorHAnsi"/>
          <w:color w:val="auto"/>
        </w:rPr>
        <w:t>(</w:t>
      </w:r>
      <w:r w:rsidR="00121243">
        <w:rPr>
          <w:rFonts w:asciiTheme="minorHAnsi" w:hAnsiTheme="minorHAnsi" w:cstheme="minorHAnsi"/>
          <w:color w:val="auto"/>
        </w:rPr>
        <w:t>cryo</w:t>
      </w:r>
      <w:r>
        <w:rPr>
          <w:rFonts w:asciiTheme="minorHAnsi" w:hAnsiTheme="minorHAnsi" w:cstheme="minorHAnsi"/>
          <w:color w:val="auto"/>
        </w:rPr>
        <w:t>-ET) and showed that it forms a cell envelope-spanning channel that connects to a cytoplasmic complex. Applying two complementary approaches</w:t>
      </w:r>
      <w:r w:rsidR="00DF7428" w:rsidRPr="00DF7428">
        <w:rPr>
          <w:rFonts w:asciiTheme="minorHAnsi" w:hAnsiTheme="minorHAnsi" w:cstheme="minorHAnsi"/>
          <w:color w:val="auto"/>
        </w:rPr>
        <w:t xml:space="preserve"> </w:t>
      </w:r>
      <w:r w:rsidR="00DF7428">
        <w:rPr>
          <w:rFonts w:asciiTheme="minorHAnsi" w:hAnsiTheme="minorHAnsi" w:cstheme="minorHAnsi"/>
          <w:color w:val="auto"/>
        </w:rPr>
        <w:t>that preserve the native structure of the specimen</w:t>
      </w:r>
      <w:r>
        <w:rPr>
          <w:rFonts w:asciiTheme="minorHAnsi" w:hAnsiTheme="minorHAnsi" w:cstheme="minorHAnsi"/>
          <w:color w:val="auto"/>
        </w:rPr>
        <w:t xml:space="preserve">, fluorescent microscopy in living cells and </w:t>
      </w:r>
      <w:r w:rsidR="00DF7428">
        <w:rPr>
          <w:rFonts w:asciiTheme="minorHAnsi" w:hAnsiTheme="minorHAnsi" w:cstheme="minorHAnsi"/>
          <w:color w:val="auto"/>
        </w:rPr>
        <w:t>cryo</w:t>
      </w:r>
      <w:r>
        <w:rPr>
          <w:rFonts w:asciiTheme="minorHAnsi" w:hAnsiTheme="minorHAnsi" w:cstheme="minorHAnsi"/>
          <w:color w:val="auto"/>
        </w:rPr>
        <w:t>-ET</w:t>
      </w:r>
      <w:r w:rsidR="00DF7428">
        <w:rPr>
          <w:rFonts w:asciiTheme="minorHAnsi" w:hAnsiTheme="minorHAnsi" w:cstheme="minorHAnsi"/>
          <w:color w:val="auto"/>
        </w:rPr>
        <w:t>,</w:t>
      </w:r>
      <w:r w:rsidR="00F12E16">
        <w:rPr>
          <w:rFonts w:asciiTheme="minorHAnsi" w:hAnsiTheme="minorHAnsi" w:cstheme="minorHAnsi"/>
          <w:color w:val="auto"/>
        </w:rPr>
        <w:t xml:space="preserve"> </w:t>
      </w:r>
      <w:r w:rsidR="001915B9" w:rsidRPr="00ED0822">
        <w:rPr>
          <w:rFonts w:asciiTheme="minorHAnsi" w:hAnsiTheme="minorHAnsi" w:cstheme="minorHAnsi"/>
          <w:color w:val="auto"/>
        </w:rPr>
        <w:t>allow</w:t>
      </w:r>
      <w:r w:rsidR="00DF7428">
        <w:rPr>
          <w:rFonts w:asciiTheme="minorHAnsi" w:hAnsiTheme="minorHAnsi" w:cstheme="minorHAnsi"/>
          <w:color w:val="auto"/>
        </w:rPr>
        <w:t>s</w:t>
      </w:r>
      <w:r w:rsidR="001915B9" w:rsidRPr="00ED0822">
        <w:rPr>
          <w:rFonts w:asciiTheme="minorHAnsi" w:hAnsiTheme="minorHAnsi" w:cstheme="minorHAnsi"/>
          <w:color w:val="auto"/>
        </w:rPr>
        <w:t xml:space="preserve"> </w:t>
      </w:r>
      <w:r w:rsidR="00482CC1" w:rsidRPr="00482CC1">
        <w:rPr>
          <w:rFonts w:asciiTheme="minorHAnsi" w:hAnsiTheme="minorHAnsi" w:cstheme="minorHAnsi"/>
          <w:color w:val="auto"/>
        </w:rPr>
        <w:t>in situ</w:t>
      </w:r>
      <w:r w:rsidR="001915B9" w:rsidRPr="00ED0822">
        <w:rPr>
          <w:rFonts w:asciiTheme="minorHAnsi" w:hAnsiTheme="minorHAnsi" w:cstheme="minorHAnsi"/>
          <w:color w:val="auto"/>
        </w:rPr>
        <w:t xml:space="preserve"> visualization of proteins</w:t>
      </w:r>
      <w:r w:rsidR="001915B9" w:rsidRPr="001915B9">
        <w:rPr>
          <w:rFonts w:asciiTheme="minorHAnsi" w:hAnsiTheme="minorHAnsi" w:cstheme="minorHAnsi"/>
          <w:color w:val="auto"/>
        </w:rPr>
        <w:t xml:space="preserve"> and </w:t>
      </w:r>
      <w:r w:rsidR="00F12E16" w:rsidRPr="000E6DB4">
        <w:rPr>
          <w:rFonts w:asciiTheme="minorHAnsi" w:hAnsiTheme="minorHAnsi" w:cstheme="minorHAnsi"/>
          <w:color w:val="auto"/>
        </w:rPr>
        <w:t xml:space="preserve">assimilation of </w:t>
      </w:r>
      <w:r w:rsidRPr="000E6DB4">
        <w:rPr>
          <w:rFonts w:asciiTheme="minorHAnsi" w:hAnsiTheme="minorHAnsi" w:cstheme="minorHAnsi"/>
          <w:color w:val="auto"/>
        </w:rPr>
        <w:t>the stoichiometry and ti</w:t>
      </w:r>
      <w:r>
        <w:rPr>
          <w:rFonts w:asciiTheme="minorHAnsi" w:hAnsiTheme="minorHAnsi" w:cstheme="minorHAnsi"/>
          <w:color w:val="auto"/>
        </w:rPr>
        <w:t xml:space="preserve">ming of production </w:t>
      </w:r>
      <w:r w:rsidR="00F12E16">
        <w:rPr>
          <w:rFonts w:asciiTheme="minorHAnsi" w:hAnsiTheme="minorHAnsi" w:cstheme="minorHAnsi"/>
          <w:color w:val="auto"/>
        </w:rPr>
        <w:t xml:space="preserve">of each machine component </w:t>
      </w:r>
      <w:r>
        <w:rPr>
          <w:rFonts w:asciiTheme="minorHAnsi" w:hAnsiTheme="minorHAnsi" w:cstheme="minorHAnsi"/>
          <w:color w:val="auto"/>
        </w:rPr>
        <w:t>relative to other Dot</w:t>
      </w:r>
      <w:r w:rsidR="00231D65">
        <w:rPr>
          <w:rFonts w:asciiTheme="minorHAnsi" w:hAnsiTheme="minorHAnsi" w:cstheme="minorHAnsi"/>
          <w:color w:val="auto"/>
        </w:rPr>
        <w:t>/</w:t>
      </w:r>
      <w:proofErr w:type="spellStart"/>
      <w:r>
        <w:rPr>
          <w:rFonts w:asciiTheme="minorHAnsi" w:hAnsiTheme="minorHAnsi" w:cstheme="minorHAnsi"/>
          <w:color w:val="auto"/>
        </w:rPr>
        <w:t>Icm</w:t>
      </w:r>
      <w:proofErr w:type="spellEnd"/>
      <w:r>
        <w:rPr>
          <w:rFonts w:asciiTheme="minorHAnsi" w:hAnsiTheme="minorHAnsi" w:cstheme="minorHAnsi"/>
          <w:color w:val="auto"/>
        </w:rPr>
        <w:t xml:space="preserve"> subunits. To investigate the requirements for polar </w:t>
      </w:r>
      <w:r>
        <w:rPr>
          <w:rFonts w:asciiTheme="minorHAnsi" w:hAnsiTheme="minorHAnsi" w:cstheme="minorHAnsi"/>
          <w:color w:val="auto"/>
        </w:rPr>
        <w:lastRenderedPageBreak/>
        <w:t xml:space="preserve">positioning and to characterize dynamic features associated with T4SS machine biogenesis, we </w:t>
      </w:r>
      <w:r w:rsidR="00D065F3">
        <w:rPr>
          <w:rFonts w:asciiTheme="minorHAnsi" w:hAnsiTheme="minorHAnsi" w:cstheme="minorHAnsi"/>
          <w:color w:val="auto"/>
        </w:rPr>
        <w:t xml:space="preserve">have </w:t>
      </w:r>
      <w:r>
        <w:rPr>
          <w:rFonts w:asciiTheme="minorHAnsi" w:hAnsiTheme="minorHAnsi" w:cstheme="minorHAnsi"/>
          <w:color w:val="auto"/>
        </w:rPr>
        <w:t xml:space="preserve">fused a gene encoding </w:t>
      </w:r>
      <w:proofErr w:type="spellStart"/>
      <w:r>
        <w:rPr>
          <w:rFonts w:asciiTheme="minorHAnsi" w:hAnsiTheme="minorHAnsi" w:cstheme="minorHAnsi"/>
          <w:color w:val="auto"/>
        </w:rPr>
        <w:t>superfolder</w:t>
      </w:r>
      <w:proofErr w:type="spellEnd"/>
      <w:r>
        <w:rPr>
          <w:rFonts w:asciiTheme="minorHAnsi" w:hAnsiTheme="minorHAnsi" w:cstheme="minorHAnsi"/>
          <w:color w:val="auto"/>
        </w:rPr>
        <w:t xml:space="preserve"> green fluorescent protein </w:t>
      </w:r>
      <w:r w:rsidR="00F12E16">
        <w:rPr>
          <w:rFonts w:asciiTheme="minorHAnsi" w:hAnsiTheme="minorHAnsi" w:cstheme="minorHAnsi"/>
          <w:color w:val="auto"/>
        </w:rPr>
        <w:t>to Dot/</w:t>
      </w:r>
      <w:proofErr w:type="spellStart"/>
      <w:r w:rsidR="00F12E16">
        <w:rPr>
          <w:rFonts w:asciiTheme="minorHAnsi" w:hAnsiTheme="minorHAnsi" w:cstheme="minorHAnsi"/>
          <w:color w:val="auto"/>
        </w:rPr>
        <w:t>Icm</w:t>
      </w:r>
      <w:proofErr w:type="spellEnd"/>
      <w:r w:rsidR="00F12E16">
        <w:rPr>
          <w:rFonts w:asciiTheme="minorHAnsi" w:hAnsiTheme="minorHAnsi" w:cstheme="minorHAnsi"/>
          <w:color w:val="auto"/>
        </w:rPr>
        <w:t xml:space="preserve"> ATPase genes </w:t>
      </w:r>
      <w:r>
        <w:rPr>
          <w:rFonts w:asciiTheme="minorHAnsi" w:hAnsiTheme="minorHAnsi" w:cstheme="minorHAnsi"/>
          <w:color w:val="auto"/>
        </w:rPr>
        <w:t>at their native positions on the chromosome</w:t>
      </w:r>
      <w:bookmarkStart w:id="0" w:name="_Hlk16844927"/>
      <w:r>
        <w:rPr>
          <w:rFonts w:asciiTheme="minorHAnsi" w:hAnsiTheme="minorHAnsi" w:cstheme="minorHAnsi"/>
          <w:color w:val="auto"/>
        </w:rPr>
        <w:t xml:space="preserve">. </w:t>
      </w:r>
      <w:r w:rsidR="009F2484">
        <w:rPr>
          <w:rFonts w:asciiTheme="minorHAnsi" w:hAnsiTheme="minorHAnsi" w:cstheme="minorHAnsi"/>
          <w:color w:val="auto"/>
        </w:rPr>
        <w:t>The following method</w:t>
      </w:r>
      <w:r>
        <w:rPr>
          <w:rFonts w:asciiTheme="minorHAnsi" w:hAnsiTheme="minorHAnsi" w:cstheme="minorHAnsi"/>
          <w:color w:val="auto"/>
        </w:rPr>
        <w:t xml:space="preserve"> integrate</w:t>
      </w:r>
      <w:r w:rsidR="00F57D95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</w:t>
      </w:r>
      <w:r w:rsidR="0090035C">
        <w:rPr>
          <w:rFonts w:asciiTheme="minorHAnsi" w:hAnsiTheme="minorHAnsi" w:cstheme="minorHAnsi"/>
          <w:color w:val="auto"/>
        </w:rPr>
        <w:t xml:space="preserve">quantitative </w:t>
      </w:r>
      <w:r>
        <w:rPr>
          <w:rFonts w:asciiTheme="minorHAnsi" w:hAnsiTheme="minorHAnsi" w:cstheme="minorHAnsi"/>
          <w:color w:val="auto"/>
        </w:rPr>
        <w:t>fluoresce</w:t>
      </w:r>
      <w:r w:rsidR="00F12E16">
        <w:rPr>
          <w:rFonts w:asciiTheme="minorHAnsi" w:hAnsiTheme="minorHAnsi" w:cstheme="minorHAnsi"/>
          <w:color w:val="auto"/>
        </w:rPr>
        <w:t>nce</w:t>
      </w:r>
      <w:r>
        <w:rPr>
          <w:rFonts w:asciiTheme="minorHAnsi" w:hAnsiTheme="minorHAnsi" w:cstheme="minorHAnsi"/>
          <w:color w:val="auto"/>
        </w:rPr>
        <w:t xml:space="preserve"> microscopy</w:t>
      </w:r>
      <w:r w:rsidR="0052127F">
        <w:rPr>
          <w:rFonts w:asciiTheme="minorHAnsi" w:hAnsiTheme="minorHAnsi" w:cstheme="minorHAnsi"/>
          <w:color w:val="auto"/>
        </w:rPr>
        <w:t xml:space="preserve"> </w:t>
      </w:r>
      <w:r w:rsidR="007D122A">
        <w:rPr>
          <w:rFonts w:asciiTheme="minorHAnsi" w:hAnsiTheme="minorHAnsi" w:cstheme="minorHAnsi"/>
          <w:color w:val="auto"/>
        </w:rPr>
        <w:t>of</w:t>
      </w:r>
      <w:r w:rsidR="0052127F">
        <w:rPr>
          <w:rFonts w:asciiTheme="minorHAnsi" w:hAnsiTheme="minorHAnsi" w:cstheme="minorHAnsi"/>
          <w:color w:val="auto"/>
        </w:rPr>
        <w:t xml:space="preserve"> liv</w:t>
      </w:r>
      <w:r w:rsidR="007D122A">
        <w:rPr>
          <w:rFonts w:asciiTheme="minorHAnsi" w:hAnsiTheme="minorHAnsi" w:cstheme="minorHAnsi"/>
          <w:color w:val="auto"/>
        </w:rPr>
        <w:t>ing</w:t>
      </w:r>
      <w:r w:rsidR="0052127F">
        <w:rPr>
          <w:rFonts w:asciiTheme="minorHAnsi" w:hAnsiTheme="minorHAnsi" w:cstheme="minorHAnsi"/>
          <w:color w:val="auto"/>
        </w:rPr>
        <w:t xml:space="preserve"> cells</w:t>
      </w:r>
      <w:r w:rsidR="007D122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and </w:t>
      </w:r>
      <w:r w:rsidR="00DF7428">
        <w:rPr>
          <w:rFonts w:asciiTheme="minorHAnsi" w:hAnsiTheme="minorHAnsi" w:cstheme="minorHAnsi"/>
          <w:color w:val="auto"/>
        </w:rPr>
        <w:t>cryo</w:t>
      </w:r>
      <w:r>
        <w:rPr>
          <w:rFonts w:asciiTheme="minorHAnsi" w:hAnsiTheme="minorHAnsi" w:cstheme="minorHAnsi"/>
          <w:color w:val="auto"/>
        </w:rPr>
        <w:t>-ET to quantify polar localization, dynamics</w:t>
      </w:r>
      <w:r w:rsidR="00DF7428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and structure of these proteins in intact bacterial cells.</w:t>
      </w:r>
      <w:bookmarkEnd w:id="0"/>
      <w:r>
        <w:rPr>
          <w:rFonts w:asciiTheme="minorHAnsi" w:hAnsiTheme="minorHAnsi" w:cstheme="minorHAnsi"/>
          <w:color w:val="auto"/>
        </w:rPr>
        <w:t xml:space="preserve"> Appl</w:t>
      </w:r>
      <w:r w:rsidR="00F12E16">
        <w:rPr>
          <w:rFonts w:asciiTheme="minorHAnsi" w:hAnsiTheme="minorHAnsi" w:cstheme="minorHAnsi"/>
          <w:color w:val="auto"/>
        </w:rPr>
        <w:t>y</w:t>
      </w:r>
      <w:r>
        <w:rPr>
          <w:rFonts w:asciiTheme="minorHAnsi" w:hAnsiTheme="minorHAnsi" w:cstheme="minorHAnsi"/>
          <w:color w:val="auto"/>
        </w:rPr>
        <w:t>ing these approaches for studying</w:t>
      </w:r>
      <w:r w:rsidR="00F12E16">
        <w:rPr>
          <w:rFonts w:asciiTheme="minorHAnsi" w:hAnsiTheme="minorHAnsi" w:cstheme="minorHAnsi"/>
          <w:color w:val="auto"/>
        </w:rPr>
        <w:t xml:space="preserve"> the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i/>
          <w:iCs/>
          <w:color w:val="auto"/>
        </w:rPr>
        <w:t xml:space="preserve">Legionella pneumophila </w:t>
      </w:r>
      <w:r>
        <w:rPr>
          <w:rFonts w:asciiTheme="minorHAnsi" w:hAnsiTheme="minorHAnsi" w:cstheme="minorHAnsi"/>
          <w:color w:val="auto"/>
        </w:rPr>
        <w:t xml:space="preserve">T4SS </w:t>
      </w:r>
      <w:r w:rsidR="00F12E16">
        <w:rPr>
          <w:rFonts w:asciiTheme="minorHAnsi" w:hAnsiTheme="minorHAnsi" w:cstheme="minorHAnsi"/>
          <w:color w:val="auto"/>
        </w:rPr>
        <w:t>is</w:t>
      </w:r>
      <w:r>
        <w:rPr>
          <w:rFonts w:asciiTheme="minorHAnsi" w:hAnsiTheme="minorHAnsi" w:cstheme="minorHAnsi"/>
          <w:color w:val="auto"/>
        </w:rPr>
        <w:t xml:space="preserve"> useful for characterizing the function of the Dot/</w:t>
      </w:r>
      <w:proofErr w:type="spellStart"/>
      <w:r>
        <w:rPr>
          <w:rFonts w:asciiTheme="minorHAnsi" w:hAnsiTheme="minorHAnsi" w:cstheme="minorHAnsi"/>
          <w:color w:val="auto"/>
        </w:rPr>
        <w:t>Icm</w:t>
      </w:r>
      <w:proofErr w:type="spellEnd"/>
      <w:r>
        <w:rPr>
          <w:rFonts w:asciiTheme="minorHAnsi" w:hAnsiTheme="minorHAnsi" w:cstheme="minorHAnsi"/>
          <w:color w:val="auto"/>
        </w:rPr>
        <w:t xml:space="preserve"> system and </w:t>
      </w:r>
      <w:r w:rsidR="00121243">
        <w:rPr>
          <w:rFonts w:asciiTheme="minorHAnsi" w:hAnsiTheme="minorHAnsi" w:cstheme="minorHAnsi"/>
          <w:color w:val="auto"/>
        </w:rPr>
        <w:t xml:space="preserve">can </w:t>
      </w:r>
      <w:r>
        <w:rPr>
          <w:rFonts w:asciiTheme="minorHAnsi" w:hAnsiTheme="minorHAnsi" w:cstheme="minorHAnsi"/>
          <w:color w:val="auto"/>
        </w:rPr>
        <w:t xml:space="preserve">be adapted </w:t>
      </w:r>
      <w:r w:rsidR="00F12E16">
        <w:rPr>
          <w:rFonts w:asciiTheme="minorHAnsi" w:hAnsiTheme="minorHAnsi" w:cstheme="minorHAnsi"/>
          <w:color w:val="auto"/>
        </w:rPr>
        <w:t>to study a</w:t>
      </w:r>
      <w:r>
        <w:rPr>
          <w:rFonts w:asciiTheme="minorHAnsi" w:hAnsiTheme="minorHAnsi" w:cstheme="minorHAnsi"/>
          <w:color w:val="auto"/>
        </w:rPr>
        <w:t xml:space="preserve"> wide variety of bacterial pathogens that utilize </w:t>
      </w:r>
      <w:r w:rsidR="00F12E16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T4SS</w:t>
      </w:r>
      <w:r w:rsidR="00F12E16">
        <w:rPr>
          <w:rFonts w:asciiTheme="minorHAnsi" w:hAnsiTheme="minorHAnsi" w:cstheme="minorHAnsi"/>
          <w:color w:val="auto"/>
        </w:rPr>
        <w:t xml:space="preserve"> or other types of </w:t>
      </w:r>
      <w:r w:rsidR="00EA7A40">
        <w:rPr>
          <w:rFonts w:asciiTheme="minorHAnsi" w:hAnsiTheme="minorHAnsi" w:cstheme="minorHAnsi"/>
          <w:color w:val="auto"/>
        </w:rPr>
        <w:t xml:space="preserve">bacterial </w:t>
      </w:r>
      <w:r w:rsidR="00F278F2">
        <w:rPr>
          <w:rFonts w:asciiTheme="minorHAnsi" w:hAnsiTheme="minorHAnsi" w:cstheme="minorHAnsi"/>
          <w:color w:val="auto"/>
        </w:rPr>
        <w:t xml:space="preserve">secretion </w:t>
      </w:r>
      <w:r w:rsidR="00EA7A40">
        <w:rPr>
          <w:rFonts w:asciiTheme="minorHAnsi" w:hAnsiTheme="minorHAnsi" w:cstheme="minorHAnsi"/>
          <w:color w:val="auto"/>
        </w:rPr>
        <w:t xml:space="preserve">complexes. </w:t>
      </w:r>
    </w:p>
    <w:p w14:paraId="38B85DD2" w14:textId="77777777" w:rsidR="00413BA5" w:rsidRDefault="00413BA5" w:rsidP="001B1519">
      <w:pPr>
        <w:rPr>
          <w:rFonts w:asciiTheme="minorHAnsi" w:hAnsiTheme="minorHAnsi" w:cstheme="minorHAnsi"/>
          <w:b/>
        </w:rPr>
      </w:pPr>
    </w:p>
    <w:p w14:paraId="2FB4A76A" w14:textId="2B2CEF06" w:rsidR="00407587" w:rsidRPr="001B1519" w:rsidRDefault="006305D7" w:rsidP="00407587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7E569473" w14:textId="2081370B" w:rsidR="00A05A16" w:rsidRDefault="004F67F1" w:rsidP="00E356BA">
      <w:pPr>
        <w:rPr>
          <w:rFonts w:asciiTheme="minorHAnsi" w:hAnsiTheme="minorHAnsi" w:cstheme="minorHAnsi"/>
          <w:szCs w:val="28"/>
        </w:rPr>
      </w:pPr>
      <w:r w:rsidRPr="00090596">
        <w:rPr>
          <w:rFonts w:asciiTheme="minorHAnsi" w:hAnsiTheme="minorHAnsi" w:cstheme="minorHAnsi"/>
          <w:i/>
          <w:szCs w:val="28"/>
        </w:rPr>
        <w:t>Legionella pneumophila</w:t>
      </w:r>
      <w:r w:rsidR="00EA7A40">
        <w:rPr>
          <w:rFonts w:asciiTheme="minorHAnsi" w:hAnsiTheme="minorHAnsi" w:cstheme="minorHAnsi"/>
          <w:i/>
          <w:szCs w:val="28"/>
        </w:rPr>
        <w:t xml:space="preserve"> </w:t>
      </w:r>
      <w:r w:rsidR="00EA7A40">
        <w:rPr>
          <w:rFonts w:asciiTheme="minorHAnsi" w:hAnsiTheme="minorHAnsi" w:cstheme="minorHAnsi"/>
          <w:iCs/>
          <w:szCs w:val="28"/>
        </w:rPr>
        <w:t>(</w:t>
      </w:r>
      <w:r w:rsidR="00EA7A40">
        <w:rPr>
          <w:rFonts w:asciiTheme="minorHAnsi" w:hAnsiTheme="minorHAnsi" w:cstheme="minorHAnsi"/>
          <w:i/>
          <w:szCs w:val="28"/>
        </w:rPr>
        <w:t>L. pneumophila</w:t>
      </w:r>
      <w:r w:rsidR="00EA7A40" w:rsidRPr="00B51170">
        <w:rPr>
          <w:rFonts w:asciiTheme="minorHAnsi" w:hAnsiTheme="minorHAnsi" w:cstheme="minorHAnsi"/>
          <w:iCs/>
          <w:szCs w:val="28"/>
        </w:rPr>
        <w:t>)</w:t>
      </w:r>
      <w:r w:rsidRPr="00090596">
        <w:rPr>
          <w:rFonts w:asciiTheme="minorHAnsi" w:hAnsiTheme="minorHAnsi" w:cstheme="minorHAnsi"/>
          <w:szCs w:val="28"/>
        </w:rPr>
        <w:t xml:space="preserve">, the etiological agent of </w:t>
      </w:r>
      <w:r w:rsidRPr="004061F9">
        <w:rPr>
          <w:rFonts w:asciiTheme="minorHAnsi" w:hAnsiTheme="minorHAnsi" w:cstheme="minorHAnsi"/>
          <w:iCs/>
          <w:szCs w:val="28"/>
        </w:rPr>
        <w:t>Legionnaires’</w:t>
      </w:r>
      <w:r w:rsidRPr="00090596">
        <w:rPr>
          <w:rFonts w:asciiTheme="minorHAnsi" w:hAnsiTheme="minorHAnsi" w:cstheme="minorHAnsi"/>
          <w:szCs w:val="28"/>
        </w:rPr>
        <w:t xml:space="preserve"> disease, inhabits freshwater reservoirs, where the bacteria propagate by infecting and replicating within aquatic free-swimming protozoa</w:t>
      </w:r>
      <w:r w:rsidR="00F12E16">
        <w:rPr>
          <w:rFonts w:asciiTheme="minorHAnsi" w:hAnsiTheme="minorHAnsi" w:cstheme="minorHAnsi"/>
          <w:szCs w:val="28"/>
        </w:rPr>
        <w:t>.</w:t>
      </w:r>
      <w:r w:rsidRPr="00090596">
        <w:rPr>
          <w:rFonts w:asciiTheme="minorHAnsi" w:hAnsiTheme="minorHAnsi" w:cstheme="minorHAnsi"/>
          <w:szCs w:val="28"/>
        </w:rPr>
        <w:t xml:space="preserve"> </w:t>
      </w:r>
      <w:bookmarkStart w:id="1" w:name="_Hlk15640618"/>
      <w:r w:rsidR="00F12E16">
        <w:rPr>
          <w:rFonts w:asciiTheme="minorHAnsi" w:hAnsiTheme="minorHAnsi" w:cstheme="minorHAnsi"/>
          <w:i/>
          <w:szCs w:val="28"/>
        </w:rPr>
        <w:t>L. pneumophila</w:t>
      </w:r>
      <w:r w:rsidRPr="00090596">
        <w:rPr>
          <w:rFonts w:asciiTheme="minorHAnsi" w:hAnsiTheme="minorHAnsi" w:cstheme="minorHAnsi"/>
          <w:szCs w:val="28"/>
        </w:rPr>
        <w:t xml:space="preserve"> </w:t>
      </w:r>
      <w:bookmarkEnd w:id="1"/>
      <w:r w:rsidRPr="00090596">
        <w:rPr>
          <w:rFonts w:asciiTheme="minorHAnsi" w:hAnsiTheme="minorHAnsi" w:cstheme="minorHAnsi"/>
          <w:szCs w:val="28"/>
        </w:rPr>
        <w:t xml:space="preserve">causes disease outbreaks in humans when inhalation of aerosolized bacteria from potable water sources occurs. In infected cells, </w:t>
      </w:r>
      <w:r w:rsidRPr="000E1ECE">
        <w:rPr>
          <w:rFonts w:asciiTheme="minorHAnsi" w:hAnsiTheme="minorHAnsi" w:cstheme="minorHAnsi"/>
          <w:szCs w:val="28"/>
        </w:rPr>
        <w:t>subversion</w:t>
      </w:r>
      <w:r w:rsidRPr="00090596">
        <w:rPr>
          <w:rFonts w:asciiTheme="minorHAnsi" w:hAnsiTheme="minorHAnsi" w:cstheme="minorHAnsi"/>
          <w:szCs w:val="28"/>
        </w:rPr>
        <w:t xml:space="preserve"> of host pathways allows </w:t>
      </w:r>
      <w:r w:rsidR="00F12E16" w:rsidRPr="00090596">
        <w:rPr>
          <w:rFonts w:asciiTheme="minorHAnsi" w:hAnsiTheme="minorHAnsi" w:cstheme="minorHAnsi"/>
          <w:i/>
          <w:szCs w:val="28"/>
        </w:rPr>
        <w:t>L</w:t>
      </w:r>
      <w:r w:rsidR="00F12E16">
        <w:rPr>
          <w:rFonts w:asciiTheme="minorHAnsi" w:hAnsiTheme="minorHAnsi" w:cstheme="minorHAnsi"/>
          <w:i/>
          <w:szCs w:val="28"/>
        </w:rPr>
        <w:t>. pneumophila</w:t>
      </w:r>
      <w:r w:rsidR="00F12E16" w:rsidRPr="00090596">
        <w:rPr>
          <w:rFonts w:asciiTheme="minorHAnsi" w:hAnsiTheme="minorHAnsi" w:cstheme="minorHAnsi"/>
          <w:szCs w:val="28"/>
        </w:rPr>
        <w:t xml:space="preserve"> </w:t>
      </w:r>
      <w:r w:rsidRPr="00090596">
        <w:rPr>
          <w:rFonts w:asciiTheme="minorHAnsi" w:hAnsiTheme="minorHAnsi" w:cstheme="minorHAnsi"/>
          <w:szCs w:val="28"/>
        </w:rPr>
        <w:t xml:space="preserve">to delay endocytic maturation of the vacuole in which it resides and to promote biogenesis of a cellular compartment that supports bacterial replication. This process is driven by a specialized bacterial </w:t>
      </w:r>
      <w:r w:rsidR="00121243">
        <w:rPr>
          <w:rFonts w:asciiTheme="minorHAnsi" w:hAnsiTheme="minorHAnsi" w:cstheme="minorHAnsi"/>
          <w:szCs w:val="28"/>
        </w:rPr>
        <w:t>type</w:t>
      </w:r>
      <w:r w:rsidRPr="00090596">
        <w:rPr>
          <w:rFonts w:asciiTheme="minorHAnsi" w:hAnsiTheme="minorHAnsi" w:cstheme="minorHAnsi"/>
          <w:szCs w:val="28"/>
        </w:rPr>
        <w:t xml:space="preserve"> IV</w:t>
      </w:r>
      <w:r w:rsidR="00396B0B">
        <w:rPr>
          <w:rFonts w:asciiTheme="minorHAnsi" w:hAnsiTheme="minorHAnsi" w:cstheme="minorHAnsi"/>
          <w:szCs w:val="28"/>
        </w:rPr>
        <w:t>B</w:t>
      </w:r>
      <w:r w:rsidRPr="00090596">
        <w:rPr>
          <w:rFonts w:asciiTheme="minorHAnsi" w:hAnsiTheme="minorHAnsi" w:cstheme="minorHAnsi"/>
          <w:szCs w:val="28"/>
        </w:rPr>
        <w:t xml:space="preserve"> secretion system </w:t>
      </w:r>
      <w:r w:rsidR="00F12E16">
        <w:rPr>
          <w:rFonts w:asciiTheme="minorHAnsi" w:hAnsiTheme="minorHAnsi" w:cstheme="minorHAnsi"/>
          <w:szCs w:val="28"/>
        </w:rPr>
        <w:t xml:space="preserve">(T4BSS) </w:t>
      </w:r>
      <w:r w:rsidRPr="00090596">
        <w:rPr>
          <w:rFonts w:asciiTheme="minorHAnsi" w:hAnsiTheme="minorHAnsi" w:cstheme="minorHAnsi"/>
          <w:szCs w:val="28"/>
        </w:rPr>
        <w:t>known as Dot/</w:t>
      </w:r>
      <w:proofErr w:type="spellStart"/>
      <w:r w:rsidRPr="00090596">
        <w:rPr>
          <w:rFonts w:asciiTheme="minorHAnsi" w:hAnsiTheme="minorHAnsi" w:cstheme="minorHAnsi"/>
          <w:szCs w:val="28"/>
        </w:rPr>
        <w:t>Icm</w:t>
      </w:r>
      <w:proofErr w:type="spellEnd"/>
      <w:r w:rsidRPr="00090596">
        <w:rPr>
          <w:rFonts w:asciiTheme="minorHAnsi" w:hAnsiTheme="minorHAnsi" w:cstheme="minorHAnsi"/>
          <w:szCs w:val="28"/>
        </w:rPr>
        <w:t xml:space="preserve"> and its repertoire of over 300 “effector” proteins that are translocated into the host cytosol during infection to facilitate manipulation of cellular functions</w:t>
      </w:r>
      <w:r w:rsidR="00A10F84" w:rsidRPr="00A10F84">
        <w:rPr>
          <w:rFonts w:asciiTheme="minorHAnsi" w:hAnsiTheme="minorHAnsi" w:cstheme="minorHAnsi"/>
          <w:noProof/>
          <w:szCs w:val="28"/>
          <w:vertAlign w:val="superscript"/>
        </w:rPr>
        <w:t>1</w:t>
      </w:r>
      <w:r w:rsidR="005F71E2" w:rsidRPr="005F71E2">
        <w:rPr>
          <w:rFonts w:asciiTheme="minorHAnsi" w:hAnsiTheme="minorHAnsi" w:cstheme="minorHAnsi"/>
          <w:noProof/>
          <w:szCs w:val="28"/>
          <w:vertAlign w:val="superscript"/>
        </w:rPr>
        <w:t>–</w:t>
      </w:r>
      <w:r w:rsidR="00A10F84" w:rsidRPr="00A10F84">
        <w:rPr>
          <w:rFonts w:asciiTheme="minorHAnsi" w:hAnsiTheme="minorHAnsi" w:cstheme="minorHAnsi"/>
          <w:noProof/>
          <w:szCs w:val="28"/>
          <w:vertAlign w:val="superscript"/>
        </w:rPr>
        <w:t>5</w:t>
      </w:r>
      <w:r w:rsidRPr="00090596">
        <w:rPr>
          <w:rFonts w:asciiTheme="minorHAnsi" w:hAnsiTheme="minorHAnsi" w:cstheme="minorHAnsi"/>
          <w:szCs w:val="28"/>
        </w:rPr>
        <w:t>. Mutants lacking a functional Dot/</w:t>
      </w:r>
      <w:proofErr w:type="spellStart"/>
      <w:r w:rsidRPr="00090596">
        <w:rPr>
          <w:rFonts w:asciiTheme="minorHAnsi" w:hAnsiTheme="minorHAnsi" w:cstheme="minorHAnsi"/>
          <w:szCs w:val="28"/>
        </w:rPr>
        <w:t>Icm</w:t>
      </w:r>
      <w:proofErr w:type="spellEnd"/>
      <w:r w:rsidRPr="00090596">
        <w:rPr>
          <w:rFonts w:asciiTheme="minorHAnsi" w:hAnsiTheme="minorHAnsi" w:cstheme="minorHAnsi"/>
          <w:szCs w:val="28"/>
        </w:rPr>
        <w:t xml:space="preserve"> apparatus fail to deliver effectors into the host cytosol, are defective for intracellular replication, and are avirulent in animal models of disease</w:t>
      </w:r>
      <w:r w:rsidR="00A10F84" w:rsidRPr="00A10F84">
        <w:rPr>
          <w:rFonts w:asciiTheme="minorHAnsi" w:hAnsiTheme="minorHAnsi" w:cstheme="minorHAnsi"/>
          <w:noProof/>
          <w:szCs w:val="28"/>
          <w:vertAlign w:val="superscript"/>
        </w:rPr>
        <w:t>6,7</w:t>
      </w:r>
      <w:r w:rsidRPr="00090596">
        <w:rPr>
          <w:rFonts w:asciiTheme="minorHAnsi" w:hAnsiTheme="minorHAnsi" w:cstheme="minorHAnsi"/>
          <w:szCs w:val="28"/>
        </w:rPr>
        <w:t>.</w:t>
      </w:r>
      <w:r w:rsidR="00DF5863">
        <w:rPr>
          <w:rFonts w:asciiTheme="minorHAnsi" w:hAnsiTheme="minorHAnsi" w:cstheme="minorHAnsi"/>
          <w:szCs w:val="28"/>
        </w:rPr>
        <w:t xml:space="preserve"> </w:t>
      </w:r>
    </w:p>
    <w:p w14:paraId="718E0B3D" w14:textId="77777777" w:rsidR="0037450F" w:rsidRDefault="0037450F" w:rsidP="004E434A">
      <w:pPr>
        <w:ind w:firstLine="720"/>
        <w:rPr>
          <w:rFonts w:asciiTheme="minorHAnsi" w:hAnsiTheme="minorHAnsi" w:cstheme="minorHAnsi"/>
          <w:szCs w:val="28"/>
        </w:rPr>
      </w:pPr>
    </w:p>
    <w:p w14:paraId="326EE300" w14:textId="6C8E7A2F" w:rsidR="00B14D3A" w:rsidRDefault="00A1128E" w:rsidP="00E356BA">
      <w:pPr>
        <w:rPr>
          <w:color w:val="000000" w:themeColor="text1"/>
        </w:rPr>
      </w:pPr>
      <w:r>
        <w:rPr>
          <w:color w:val="000000" w:themeColor="text1"/>
        </w:rPr>
        <w:t xml:space="preserve">Many </w:t>
      </w:r>
      <w:r w:rsidRPr="008865CB">
        <w:rPr>
          <w:color w:val="000000" w:themeColor="text1"/>
        </w:rPr>
        <w:t xml:space="preserve">bacterial </w:t>
      </w:r>
      <w:r w:rsidR="00A05A16">
        <w:rPr>
          <w:color w:val="000000" w:themeColor="text1"/>
        </w:rPr>
        <w:t>species</w:t>
      </w:r>
      <w:r w:rsidR="00352E0C">
        <w:rPr>
          <w:color w:val="000000" w:themeColor="text1"/>
        </w:rPr>
        <w:t xml:space="preserve"> have</w:t>
      </w:r>
      <w:r w:rsidR="00A1420B" w:rsidRPr="008865CB">
        <w:rPr>
          <w:color w:val="000000" w:themeColor="text1"/>
        </w:rPr>
        <w:t xml:space="preserve"> </w:t>
      </w:r>
      <w:r w:rsidR="00515E1C">
        <w:rPr>
          <w:color w:val="000000" w:themeColor="text1"/>
        </w:rPr>
        <w:t xml:space="preserve">developed </w:t>
      </w:r>
      <w:r w:rsidR="00566022" w:rsidRPr="008865CB">
        <w:rPr>
          <w:color w:val="000000" w:themeColor="text1"/>
        </w:rPr>
        <w:t xml:space="preserve">extremely complex </w:t>
      </w:r>
      <w:r w:rsidR="00EA690A">
        <w:rPr>
          <w:color w:val="000000" w:themeColor="text1"/>
        </w:rPr>
        <w:t xml:space="preserve">and dynamic </w:t>
      </w:r>
      <w:r w:rsidR="00A1420B" w:rsidRPr="008865CB">
        <w:rPr>
          <w:color w:val="000000" w:themeColor="text1"/>
        </w:rPr>
        <w:t xml:space="preserve">multicomponent machines </w:t>
      </w:r>
      <w:r w:rsidR="005F71E2" w:rsidRPr="00BE6AC5">
        <w:rPr>
          <w:color w:val="000000" w:themeColor="text1"/>
        </w:rPr>
        <w:t>that</w:t>
      </w:r>
      <w:r w:rsidR="005F71E2" w:rsidRPr="008865CB">
        <w:rPr>
          <w:color w:val="000000" w:themeColor="text1"/>
        </w:rPr>
        <w:t xml:space="preserve"> </w:t>
      </w:r>
      <w:r w:rsidR="004B4993" w:rsidRPr="008865CB">
        <w:rPr>
          <w:color w:val="000000" w:themeColor="text1"/>
        </w:rPr>
        <w:t xml:space="preserve">are </w:t>
      </w:r>
      <w:r w:rsidR="004B4993">
        <w:rPr>
          <w:color w:val="000000" w:themeColor="text1"/>
        </w:rPr>
        <w:t>required</w:t>
      </w:r>
      <w:r w:rsidR="00A1420B" w:rsidRPr="008865CB">
        <w:rPr>
          <w:color w:val="000000" w:themeColor="text1"/>
        </w:rPr>
        <w:t xml:space="preserve"> for infection processes. </w:t>
      </w:r>
      <w:r w:rsidR="00F12E16">
        <w:rPr>
          <w:color w:val="000000" w:themeColor="text1"/>
        </w:rPr>
        <w:t>Other T4BSS like</w:t>
      </w:r>
      <w:r w:rsidR="00A1420B" w:rsidRPr="008865CB">
        <w:rPr>
          <w:color w:val="000000" w:themeColor="text1"/>
        </w:rPr>
        <w:t xml:space="preserve"> the Dot/</w:t>
      </w:r>
      <w:proofErr w:type="spellStart"/>
      <w:r w:rsidR="00A1420B" w:rsidRPr="008865CB">
        <w:rPr>
          <w:color w:val="000000" w:themeColor="text1"/>
        </w:rPr>
        <w:t>Icm</w:t>
      </w:r>
      <w:proofErr w:type="spellEnd"/>
      <w:r w:rsidR="00A1420B" w:rsidRPr="008865CB">
        <w:rPr>
          <w:color w:val="000000" w:themeColor="text1"/>
        </w:rPr>
        <w:t xml:space="preserve"> system are </w:t>
      </w:r>
      <w:r w:rsidR="00A05A16">
        <w:rPr>
          <w:color w:val="000000" w:themeColor="text1"/>
        </w:rPr>
        <w:t xml:space="preserve">also </w:t>
      </w:r>
      <w:r w:rsidR="00A1420B" w:rsidRPr="008865CB">
        <w:rPr>
          <w:color w:val="000000" w:themeColor="text1"/>
        </w:rPr>
        <w:t>essential for intracellular replication of bacterial pathogens</w:t>
      </w:r>
      <w:r w:rsidR="005E11C4">
        <w:rPr>
          <w:color w:val="000000" w:themeColor="text1"/>
        </w:rPr>
        <w:t xml:space="preserve"> such as</w:t>
      </w:r>
      <w:r w:rsidR="00DF5863">
        <w:rPr>
          <w:color w:val="000000" w:themeColor="text1"/>
        </w:rPr>
        <w:t xml:space="preserve"> </w:t>
      </w:r>
      <w:r w:rsidR="00A1420B" w:rsidRPr="008865CB">
        <w:rPr>
          <w:i/>
          <w:color w:val="000000" w:themeColor="text1"/>
        </w:rPr>
        <w:t xml:space="preserve">Coxiella </w:t>
      </w:r>
      <w:proofErr w:type="spellStart"/>
      <w:r w:rsidR="005E11C4">
        <w:rPr>
          <w:i/>
          <w:color w:val="000000" w:themeColor="text1"/>
        </w:rPr>
        <w:t>burnetii</w:t>
      </w:r>
      <w:proofErr w:type="spellEnd"/>
      <w:r w:rsidR="005E11C4">
        <w:rPr>
          <w:i/>
          <w:color w:val="000000" w:themeColor="text1"/>
        </w:rPr>
        <w:t xml:space="preserve"> </w:t>
      </w:r>
      <w:r w:rsidR="005E11C4" w:rsidRPr="00E356BA">
        <w:rPr>
          <w:iCs/>
          <w:color w:val="000000" w:themeColor="text1"/>
        </w:rPr>
        <w:t>and</w:t>
      </w:r>
      <w:r w:rsidR="005E11C4">
        <w:rPr>
          <w:i/>
          <w:color w:val="000000" w:themeColor="text1"/>
        </w:rPr>
        <w:t xml:space="preserve"> </w:t>
      </w:r>
      <w:proofErr w:type="spellStart"/>
      <w:r w:rsidR="00352E0C" w:rsidRPr="00352E0C">
        <w:rPr>
          <w:i/>
          <w:color w:val="000000" w:themeColor="text1"/>
        </w:rPr>
        <w:t>Rickettsiella</w:t>
      </w:r>
      <w:proofErr w:type="spellEnd"/>
      <w:r w:rsidR="00352E0C" w:rsidRPr="00352E0C">
        <w:rPr>
          <w:i/>
          <w:color w:val="000000" w:themeColor="text1"/>
        </w:rPr>
        <w:t xml:space="preserve"> </w:t>
      </w:r>
      <w:proofErr w:type="spellStart"/>
      <w:r w:rsidR="00352E0C" w:rsidRPr="00352E0C">
        <w:rPr>
          <w:i/>
          <w:color w:val="000000" w:themeColor="text1"/>
        </w:rPr>
        <w:t>grylli</w:t>
      </w:r>
      <w:proofErr w:type="spellEnd"/>
      <w:r w:rsidR="00A1420B" w:rsidRPr="008865CB">
        <w:rPr>
          <w:color w:val="000000" w:themeColor="text1"/>
        </w:rPr>
        <w:t xml:space="preserve">. Although </w:t>
      </w:r>
      <w:r w:rsidR="00F12E16">
        <w:rPr>
          <w:color w:val="000000" w:themeColor="text1"/>
        </w:rPr>
        <w:t>T4BSS</w:t>
      </w:r>
      <w:r w:rsidR="00A1420B" w:rsidRPr="008865CB">
        <w:rPr>
          <w:color w:val="000000" w:themeColor="text1"/>
        </w:rPr>
        <w:t xml:space="preserve"> are evolutionarily related to prototypical </w:t>
      </w:r>
      <w:r w:rsidR="00121243" w:rsidRPr="00121243">
        <w:rPr>
          <w:color w:val="000000" w:themeColor="text1"/>
        </w:rPr>
        <w:t>type</w:t>
      </w:r>
      <w:r w:rsidR="00121243" w:rsidRPr="008865CB">
        <w:rPr>
          <w:color w:val="000000" w:themeColor="text1"/>
        </w:rPr>
        <w:t xml:space="preserve"> </w:t>
      </w:r>
      <w:r w:rsidR="00A1420B" w:rsidRPr="008865CB">
        <w:rPr>
          <w:color w:val="000000" w:themeColor="text1"/>
        </w:rPr>
        <w:t>IVA systems</w:t>
      </w:r>
      <w:r w:rsidR="005F71E2">
        <w:rPr>
          <w:color w:val="000000" w:themeColor="text1"/>
        </w:rPr>
        <w:t>,</w:t>
      </w:r>
      <w:r w:rsidR="00A1420B" w:rsidRPr="008865CB">
        <w:rPr>
          <w:color w:val="000000" w:themeColor="text1"/>
        </w:rPr>
        <w:t xml:space="preserve"> </w:t>
      </w:r>
      <w:r w:rsidR="00F12E16">
        <w:rPr>
          <w:color w:val="000000" w:themeColor="text1"/>
        </w:rPr>
        <w:t>which</w:t>
      </w:r>
      <w:r w:rsidR="00F12E16" w:rsidRPr="008865CB">
        <w:rPr>
          <w:color w:val="000000" w:themeColor="text1"/>
        </w:rPr>
        <w:t xml:space="preserve"> </w:t>
      </w:r>
      <w:r w:rsidR="00A1420B" w:rsidRPr="008865CB">
        <w:rPr>
          <w:color w:val="000000" w:themeColor="text1"/>
        </w:rPr>
        <w:t>mediate DNA transfer and can deliver a limited repertoire of effector proteins, the Dot/</w:t>
      </w:r>
      <w:proofErr w:type="spellStart"/>
      <w:r w:rsidR="00A1420B" w:rsidRPr="008865CB">
        <w:rPr>
          <w:color w:val="000000" w:themeColor="text1"/>
        </w:rPr>
        <w:t>Icm</w:t>
      </w:r>
      <w:proofErr w:type="spellEnd"/>
      <w:r w:rsidR="00A1420B" w:rsidRPr="008865CB">
        <w:rPr>
          <w:color w:val="000000" w:themeColor="text1"/>
        </w:rPr>
        <w:t xml:space="preserve"> system has nearly twice as many </w:t>
      </w:r>
      <w:r w:rsidR="00067A18">
        <w:rPr>
          <w:color w:val="000000" w:themeColor="text1"/>
        </w:rPr>
        <w:t>machine</w:t>
      </w:r>
      <w:r w:rsidR="00067A18" w:rsidRPr="008865CB">
        <w:rPr>
          <w:color w:val="000000" w:themeColor="text1"/>
        </w:rPr>
        <w:t xml:space="preserve"> </w:t>
      </w:r>
      <w:r w:rsidR="00A1420B" w:rsidRPr="008865CB">
        <w:rPr>
          <w:color w:val="000000" w:themeColor="text1"/>
        </w:rPr>
        <w:t>components and deliver</w:t>
      </w:r>
      <w:r w:rsidR="00067A18">
        <w:rPr>
          <w:color w:val="000000" w:themeColor="text1"/>
        </w:rPr>
        <w:t>s</w:t>
      </w:r>
      <w:r w:rsidR="00A1420B" w:rsidRPr="008865CB">
        <w:rPr>
          <w:color w:val="000000" w:themeColor="text1"/>
        </w:rPr>
        <w:t xml:space="preserve"> a wide variety of effectors.</w:t>
      </w:r>
      <w:r w:rsidR="00E0120B">
        <w:rPr>
          <w:color w:val="000000" w:themeColor="text1"/>
        </w:rPr>
        <w:t xml:space="preserve"> </w:t>
      </w:r>
      <w:r w:rsidR="00A1420B" w:rsidRPr="008865CB">
        <w:rPr>
          <w:color w:val="000000" w:themeColor="text1"/>
        </w:rPr>
        <w:t xml:space="preserve">Presumably, </w:t>
      </w:r>
      <w:r w:rsidR="00067A18" w:rsidRPr="008865CB">
        <w:rPr>
          <w:color w:val="000000" w:themeColor="text1"/>
        </w:rPr>
        <w:t>th</w:t>
      </w:r>
      <w:r w:rsidR="00067A18">
        <w:rPr>
          <w:color w:val="000000" w:themeColor="text1"/>
        </w:rPr>
        <w:t>is</w:t>
      </w:r>
      <w:r w:rsidR="00067A18" w:rsidRPr="008865CB">
        <w:rPr>
          <w:color w:val="000000" w:themeColor="text1"/>
        </w:rPr>
        <w:t xml:space="preserve"> </w:t>
      </w:r>
      <w:r w:rsidR="00A1420B" w:rsidRPr="008865CB">
        <w:rPr>
          <w:color w:val="000000" w:themeColor="text1"/>
        </w:rPr>
        <w:t xml:space="preserve">expansion in the number of components has enabled </w:t>
      </w:r>
      <w:r w:rsidR="00067A18">
        <w:rPr>
          <w:color w:val="000000" w:themeColor="text1"/>
        </w:rPr>
        <w:t>the Dot/</w:t>
      </w:r>
      <w:proofErr w:type="spellStart"/>
      <w:r w:rsidR="00067A18">
        <w:rPr>
          <w:color w:val="000000" w:themeColor="text1"/>
        </w:rPr>
        <w:t>Icm</w:t>
      </w:r>
      <w:proofErr w:type="spellEnd"/>
      <w:r w:rsidR="00067A18" w:rsidRPr="008865CB">
        <w:rPr>
          <w:color w:val="000000" w:themeColor="text1"/>
        </w:rPr>
        <w:t xml:space="preserve"> </w:t>
      </w:r>
      <w:r w:rsidR="00A1420B" w:rsidRPr="008865CB">
        <w:rPr>
          <w:color w:val="000000" w:themeColor="text1"/>
        </w:rPr>
        <w:t>apparatus to accommodate and integrate new effectors easily</w:t>
      </w:r>
      <w:r w:rsidR="00A10F84" w:rsidRPr="00A10F84">
        <w:rPr>
          <w:noProof/>
          <w:color w:val="000000" w:themeColor="text1"/>
          <w:vertAlign w:val="superscript"/>
        </w:rPr>
        <w:t>8,9</w:t>
      </w:r>
      <w:r w:rsidR="00A1420B" w:rsidRPr="008865CB">
        <w:rPr>
          <w:color w:val="000000" w:themeColor="text1"/>
        </w:rPr>
        <w:t>.</w:t>
      </w:r>
      <w:r w:rsidR="00194261">
        <w:rPr>
          <w:color w:val="000000" w:themeColor="text1"/>
        </w:rPr>
        <w:t xml:space="preserve"> </w:t>
      </w:r>
    </w:p>
    <w:p w14:paraId="4241A520" w14:textId="77777777" w:rsidR="0037450F" w:rsidRDefault="0037450F" w:rsidP="004E434A">
      <w:pPr>
        <w:ind w:firstLine="720"/>
        <w:rPr>
          <w:color w:val="000000" w:themeColor="text1"/>
        </w:rPr>
      </w:pPr>
    </w:p>
    <w:p w14:paraId="0A7FBF4A" w14:textId="6BE59D5F" w:rsidR="00753F2F" w:rsidRDefault="00AC2B36" w:rsidP="00E356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We recently used </w:t>
      </w:r>
      <w:r w:rsidR="005F71E2">
        <w:rPr>
          <w:rFonts w:asciiTheme="minorHAnsi" w:hAnsiTheme="minorHAnsi" w:cstheme="minorHAnsi"/>
          <w:color w:val="auto"/>
        </w:rPr>
        <w:t xml:space="preserve">cryo-electron tomography </w:t>
      </w:r>
      <w:r>
        <w:rPr>
          <w:rFonts w:asciiTheme="minorHAnsi" w:hAnsiTheme="minorHAnsi" w:cstheme="minorHAnsi"/>
          <w:color w:val="auto"/>
        </w:rPr>
        <w:t>(</w:t>
      </w:r>
      <w:r w:rsidR="005F71E2">
        <w:rPr>
          <w:rFonts w:asciiTheme="minorHAnsi" w:hAnsiTheme="minorHAnsi" w:cstheme="minorHAnsi"/>
          <w:color w:val="auto"/>
        </w:rPr>
        <w:t>cryo</w:t>
      </w:r>
      <w:r>
        <w:rPr>
          <w:rFonts w:asciiTheme="minorHAnsi" w:hAnsiTheme="minorHAnsi" w:cstheme="minorHAnsi"/>
          <w:color w:val="auto"/>
        </w:rPr>
        <w:t>-ET) to solve the structure of the Dot</w:t>
      </w:r>
      <w:r w:rsidR="00231D65">
        <w:rPr>
          <w:rFonts w:asciiTheme="minorHAnsi" w:hAnsiTheme="minorHAnsi" w:cstheme="minorHAnsi"/>
          <w:color w:val="auto"/>
        </w:rPr>
        <w:t>/</w:t>
      </w:r>
      <w:proofErr w:type="spellStart"/>
      <w:r>
        <w:rPr>
          <w:rFonts w:asciiTheme="minorHAnsi" w:hAnsiTheme="minorHAnsi" w:cstheme="minorHAnsi"/>
          <w:color w:val="auto"/>
        </w:rPr>
        <w:t>Icm</w:t>
      </w:r>
      <w:proofErr w:type="spellEnd"/>
      <w:r>
        <w:rPr>
          <w:rFonts w:asciiTheme="minorHAnsi" w:hAnsiTheme="minorHAnsi" w:cstheme="minorHAnsi"/>
          <w:color w:val="auto"/>
        </w:rPr>
        <w:t xml:space="preserve"> apparatus </w:t>
      </w:r>
      <w:r w:rsidR="00482CC1" w:rsidRPr="00482CC1">
        <w:rPr>
          <w:rFonts w:asciiTheme="minorHAnsi" w:hAnsiTheme="minorHAnsi" w:cstheme="minorHAnsi"/>
          <w:iCs/>
          <w:color w:val="auto"/>
        </w:rPr>
        <w:t>in situ</w:t>
      </w:r>
      <w:r>
        <w:rPr>
          <w:rFonts w:asciiTheme="minorHAnsi" w:hAnsiTheme="minorHAnsi" w:cstheme="minorHAnsi"/>
          <w:i/>
          <w:iCs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and show</w:t>
      </w:r>
      <w:r w:rsidR="00D613C2">
        <w:rPr>
          <w:rFonts w:asciiTheme="minorHAnsi" w:hAnsiTheme="minorHAnsi" w:cstheme="minorHAnsi"/>
          <w:color w:val="auto"/>
        </w:rPr>
        <w:t>ed</w:t>
      </w:r>
      <w:r>
        <w:rPr>
          <w:rFonts w:asciiTheme="minorHAnsi" w:hAnsiTheme="minorHAnsi" w:cstheme="minorHAnsi"/>
          <w:color w:val="auto"/>
        </w:rPr>
        <w:t xml:space="preserve"> that it forms </w:t>
      </w:r>
      <w:r w:rsidR="00067A18">
        <w:rPr>
          <w:rFonts w:asciiTheme="minorHAnsi" w:hAnsiTheme="minorHAnsi" w:cstheme="minorHAnsi"/>
          <w:color w:val="auto"/>
        </w:rPr>
        <w:t xml:space="preserve">a </w:t>
      </w:r>
      <w:r>
        <w:rPr>
          <w:rFonts w:asciiTheme="minorHAnsi" w:hAnsiTheme="minorHAnsi" w:cstheme="minorHAnsi"/>
          <w:color w:val="auto"/>
        </w:rPr>
        <w:t xml:space="preserve">cell </w:t>
      </w:r>
      <w:r w:rsidR="00067A18">
        <w:rPr>
          <w:rFonts w:asciiTheme="minorHAnsi" w:hAnsiTheme="minorHAnsi" w:cstheme="minorHAnsi"/>
          <w:color w:val="auto"/>
        </w:rPr>
        <w:t>envelope-</w:t>
      </w:r>
      <w:r>
        <w:rPr>
          <w:rFonts w:asciiTheme="minorHAnsi" w:hAnsiTheme="minorHAnsi" w:cstheme="minorHAnsi"/>
          <w:color w:val="auto"/>
        </w:rPr>
        <w:t xml:space="preserve">spanning channel that connects to </w:t>
      </w:r>
      <w:r w:rsidR="00067A18">
        <w:rPr>
          <w:rFonts w:asciiTheme="minorHAnsi" w:hAnsiTheme="minorHAnsi" w:cstheme="minorHAnsi"/>
          <w:color w:val="auto"/>
        </w:rPr>
        <w:t xml:space="preserve">a </w:t>
      </w:r>
      <w:r>
        <w:rPr>
          <w:rFonts w:asciiTheme="minorHAnsi" w:hAnsiTheme="minorHAnsi" w:cstheme="minorHAnsi"/>
          <w:color w:val="auto"/>
        </w:rPr>
        <w:t xml:space="preserve">cytoplasmic complex. Further analysis revealed that the cytosolic ATPase </w:t>
      </w:r>
      <w:proofErr w:type="spellStart"/>
      <w:r>
        <w:rPr>
          <w:rFonts w:asciiTheme="minorHAnsi" w:hAnsiTheme="minorHAnsi" w:cstheme="minorHAnsi"/>
          <w:color w:val="auto"/>
        </w:rPr>
        <w:t>DotB</w:t>
      </w:r>
      <w:proofErr w:type="spellEnd"/>
      <w:r>
        <w:rPr>
          <w:rFonts w:asciiTheme="minorHAnsi" w:hAnsiTheme="minorHAnsi" w:cstheme="minorHAnsi"/>
          <w:color w:val="auto"/>
        </w:rPr>
        <w:t xml:space="preserve"> associates with the Dot</w:t>
      </w:r>
      <w:r w:rsidR="00231D65">
        <w:rPr>
          <w:rFonts w:asciiTheme="minorHAnsi" w:hAnsiTheme="minorHAnsi" w:cstheme="minorHAnsi"/>
          <w:color w:val="auto"/>
        </w:rPr>
        <w:t>/</w:t>
      </w:r>
      <w:proofErr w:type="spellStart"/>
      <w:r>
        <w:rPr>
          <w:rFonts w:asciiTheme="minorHAnsi" w:hAnsiTheme="minorHAnsi" w:cstheme="minorHAnsi"/>
          <w:color w:val="auto"/>
        </w:rPr>
        <w:t>Icm</w:t>
      </w:r>
      <w:proofErr w:type="spellEnd"/>
      <w:r>
        <w:rPr>
          <w:rFonts w:asciiTheme="minorHAnsi" w:hAnsiTheme="minorHAnsi" w:cstheme="minorHAnsi"/>
          <w:color w:val="auto"/>
        </w:rPr>
        <w:t xml:space="preserve"> system at the </w:t>
      </w:r>
      <w:r w:rsidR="00067A18" w:rsidRPr="00EA690A">
        <w:rPr>
          <w:rFonts w:asciiTheme="minorHAnsi" w:hAnsiTheme="minorHAnsi" w:cstheme="minorHAnsi"/>
          <w:i/>
          <w:color w:val="auto"/>
        </w:rPr>
        <w:t>L</w:t>
      </w:r>
      <w:r w:rsidR="00067A18">
        <w:rPr>
          <w:rFonts w:asciiTheme="minorHAnsi" w:hAnsiTheme="minorHAnsi" w:cstheme="minorHAnsi"/>
          <w:i/>
          <w:color w:val="auto"/>
        </w:rPr>
        <w:t>. pneumophila</w:t>
      </w:r>
      <w:r w:rsidR="00067A1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cell pole through interactions with the cytosolic ATPase </w:t>
      </w:r>
      <w:proofErr w:type="spellStart"/>
      <w:r>
        <w:rPr>
          <w:rFonts w:asciiTheme="minorHAnsi" w:hAnsiTheme="minorHAnsi" w:cstheme="minorHAnsi"/>
          <w:color w:val="auto"/>
        </w:rPr>
        <w:t>DotO</w:t>
      </w:r>
      <w:proofErr w:type="spellEnd"/>
      <w:r>
        <w:rPr>
          <w:rFonts w:asciiTheme="minorHAnsi" w:hAnsiTheme="minorHAnsi" w:cstheme="minorHAnsi"/>
          <w:color w:val="auto"/>
        </w:rPr>
        <w:t>. W</w:t>
      </w:r>
      <w:r>
        <w:rPr>
          <w:color w:val="000000" w:themeColor="text1"/>
        </w:rPr>
        <w:t xml:space="preserve">e have </w:t>
      </w:r>
      <w:r>
        <w:rPr>
          <w:rFonts w:asciiTheme="minorHAnsi" w:hAnsiTheme="minorHAnsi" w:cstheme="minorHAnsi"/>
          <w:color w:val="auto"/>
        </w:rPr>
        <w:t xml:space="preserve">discovered that </w:t>
      </w:r>
      <w:proofErr w:type="spellStart"/>
      <w:r>
        <w:rPr>
          <w:rFonts w:asciiTheme="minorHAnsi" w:hAnsiTheme="minorHAnsi" w:cstheme="minorHAnsi"/>
          <w:color w:val="auto"/>
        </w:rPr>
        <w:t>DotB</w:t>
      </w:r>
      <w:proofErr w:type="spellEnd"/>
      <w:r>
        <w:rPr>
          <w:rFonts w:asciiTheme="minorHAnsi" w:hAnsiTheme="minorHAnsi" w:cstheme="minorHAnsi"/>
          <w:color w:val="auto"/>
        </w:rPr>
        <w:t xml:space="preserve"> displays a cytosolic movement in most bacterial cells, indicating that this ATPase is present in a dynamic cytosolic population but also </w:t>
      </w:r>
      <w:r w:rsidR="00067A18">
        <w:rPr>
          <w:rFonts w:asciiTheme="minorHAnsi" w:hAnsiTheme="minorHAnsi" w:cstheme="minorHAnsi"/>
          <w:color w:val="auto"/>
        </w:rPr>
        <w:t xml:space="preserve">associates </w:t>
      </w:r>
      <w:r>
        <w:rPr>
          <w:rFonts w:asciiTheme="minorHAnsi" w:hAnsiTheme="minorHAnsi" w:cstheme="minorHAnsi"/>
          <w:color w:val="auto"/>
        </w:rPr>
        <w:t>with the polar Dot</w:t>
      </w:r>
      <w:r w:rsidR="00231D65">
        <w:rPr>
          <w:rFonts w:asciiTheme="minorHAnsi" w:hAnsiTheme="minorHAnsi" w:cstheme="minorHAnsi"/>
          <w:color w:val="auto"/>
        </w:rPr>
        <w:t>/</w:t>
      </w:r>
      <w:proofErr w:type="spellStart"/>
      <w:r>
        <w:rPr>
          <w:rFonts w:asciiTheme="minorHAnsi" w:hAnsiTheme="minorHAnsi" w:cstheme="minorHAnsi"/>
          <w:color w:val="auto"/>
        </w:rPr>
        <w:t>Icm</w:t>
      </w:r>
      <w:proofErr w:type="spellEnd"/>
      <w:r>
        <w:rPr>
          <w:rFonts w:asciiTheme="minorHAnsi" w:hAnsiTheme="minorHAnsi" w:cstheme="minorHAnsi"/>
          <w:color w:val="auto"/>
        </w:rPr>
        <w:t xml:space="preserve"> complexes. In addition, </w:t>
      </w:r>
      <w:proofErr w:type="spellStart"/>
      <w:r>
        <w:rPr>
          <w:rFonts w:asciiTheme="minorHAnsi" w:hAnsiTheme="minorHAnsi" w:cstheme="minorHAnsi"/>
          <w:color w:val="auto"/>
        </w:rPr>
        <w:t>DotO</w:t>
      </w:r>
      <w:proofErr w:type="spellEnd"/>
      <w:r>
        <w:rPr>
          <w:rFonts w:asciiTheme="minorHAnsi" w:hAnsiTheme="minorHAnsi" w:cstheme="minorHAnsi"/>
          <w:color w:val="auto"/>
        </w:rPr>
        <w:t xml:space="preserve"> forms a </w:t>
      </w:r>
      <w:proofErr w:type="spellStart"/>
      <w:r>
        <w:rPr>
          <w:rFonts w:asciiTheme="minorHAnsi" w:hAnsiTheme="minorHAnsi" w:cstheme="minorHAnsi"/>
          <w:color w:val="auto"/>
        </w:rPr>
        <w:t>hexameric</w:t>
      </w:r>
      <w:proofErr w:type="spellEnd"/>
      <w:r>
        <w:rPr>
          <w:rFonts w:asciiTheme="minorHAnsi" w:hAnsiTheme="minorHAnsi" w:cstheme="minorHAnsi"/>
          <w:color w:val="auto"/>
        </w:rPr>
        <w:t xml:space="preserve"> assembly of </w:t>
      </w:r>
      <w:proofErr w:type="spellStart"/>
      <w:r>
        <w:rPr>
          <w:rFonts w:asciiTheme="minorHAnsi" w:hAnsiTheme="minorHAnsi" w:cstheme="minorHAnsi"/>
          <w:color w:val="auto"/>
        </w:rPr>
        <w:t>DotO</w:t>
      </w:r>
      <w:proofErr w:type="spellEnd"/>
      <w:r>
        <w:rPr>
          <w:rFonts w:asciiTheme="minorHAnsi" w:hAnsiTheme="minorHAnsi" w:cstheme="minorHAnsi"/>
          <w:color w:val="auto"/>
        </w:rPr>
        <w:t xml:space="preserve"> dimers associated with the inner membrane complex, and a </w:t>
      </w:r>
      <w:proofErr w:type="spellStart"/>
      <w:r>
        <w:rPr>
          <w:rFonts w:asciiTheme="minorHAnsi" w:hAnsiTheme="minorHAnsi" w:cstheme="minorHAnsi"/>
          <w:color w:val="auto"/>
        </w:rPr>
        <w:t>DotB</w:t>
      </w:r>
      <w:proofErr w:type="spellEnd"/>
      <w:r>
        <w:rPr>
          <w:rFonts w:asciiTheme="minorHAnsi" w:hAnsiTheme="minorHAnsi" w:cstheme="minorHAnsi"/>
          <w:color w:val="auto"/>
        </w:rPr>
        <w:t xml:space="preserve"> hexamer </w:t>
      </w:r>
      <w:r w:rsidR="00067A18">
        <w:rPr>
          <w:rFonts w:asciiTheme="minorHAnsi" w:hAnsiTheme="minorHAnsi" w:cstheme="minorHAnsi"/>
          <w:color w:val="auto"/>
        </w:rPr>
        <w:t>joins to</w:t>
      </w:r>
      <w:r>
        <w:rPr>
          <w:rFonts w:asciiTheme="minorHAnsi" w:hAnsiTheme="minorHAnsi" w:cstheme="minorHAnsi"/>
          <w:color w:val="auto"/>
        </w:rPr>
        <w:t xml:space="preserve"> the base of this cytoplasmic complex. The assembly of </w:t>
      </w:r>
      <w:r w:rsidR="00067A18">
        <w:rPr>
          <w:rFonts w:asciiTheme="minorHAnsi" w:hAnsiTheme="minorHAnsi" w:cstheme="minorHAnsi"/>
          <w:color w:val="auto"/>
        </w:rPr>
        <w:t xml:space="preserve">the </w:t>
      </w:r>
      <w:proofErr w:type="spellStart"/>
      <w:r>
        <w:rPr>
          <w:rFonts w:asciiTheme="minorHAnsi" w:hAnsiTheme="minorHAnsi" w:cstheme="minorHAnsi"/>
          <w:color w:val="auto"/>
        </w:rPr>
        <w:t>DotB-DotO</w:t>
      </w:r>
      <w:proofErr w:type="spellEnd"/>
      <w:r>
        <w:rPr>
          <w:rFonts w:asciiTheme="minorHAnsi" w:hAnsiTheme="minorHAnsi" w:cstheme="minorHAnsi"/>
          <w:color w:val="auto"/>
        </w:rPr>
        <w:t xml:space="preserve"> energy complex creates a cytoplasmic channel that directs the translocation of substrates through the T4SS </w:t>
      </w:r>
      <w:r w:rsidRPr="00E356BA">
        <w:rPr>
          <w:rFonts w:asciiTheme="minorHAnsi" w:hAnsiTheme="minorHAnsi" w:cstheme="minorHAnsi"/>
          <w:color w:val="auto"/>
        </w:rPr>
        <w:t>(</w:t>
      </w:r>
      <w:r w:rsidR="00482CC1">
        <w:rPr>
          <w:rFonts w:asciiTheme="minorHAnsi" w:hAnsiTheme="minorHAnsi" w:cstheme="minorHAnsi"/>
          <w:b/>
          <w:bCs/>
          <w:color w:val="auto"/>
        </w:rPr>
        <w:t>Figure</w:t>
      </w:r>
      <w:r w:rsidR="00194261">
        <w:rPr>
          <w:rFonts w:asciiTheme="minorHAnsi" w:hAnsiTheme="minorHAnsi" w:cstheme="minorHAnsi"/>
          <w:b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1</w:t>
      </w:r>
      <w:r>
        <w:rPr>
          <w:rFonts w:asciiTheme="minorHAnsi" w:hAnsiTheme="minorHAnsi" w:cstheme="minorHAnsi"/>
          <w:color w:val="auto"/>
        </w:rPr>
        <w:t>)</w:t>
      </w:r>
      <w:r w:rsidR="00A10F84" w:rsidRPr="00A10F84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BC40C8" w:rsidRPr="00BC40C8">
        <w:rPr>
          <w:rFonts w:asciiTheme="minorHAnsi" w:hAnsiTheme="minorHAnsi" w:cstheme="minorHAnsi"/>
          <w:color w:val="auto"/>
        </w:rPr>
        <w:t>.</w:t>
      </w:r>
      <w:r w:rsidR="00753F2F">
        <w:rPr>
          <w:rFonts w:asciiTheme="minorHAnsi" w:hAnsiTheme="minorHAnsi" w:cstheme="minorHAnsi"/>
          <w:color w:val="auto"/>
        </w:rPr>
        <w:t xml:space="preserve"> </w:t>
      </w:r>
    </w:p>
    <w:p w14:paraId="3341DE65" w14:textId="77777777" w:rsidR="0037450F" w:rsidRDefault="0037450F" w:rsidP="00AC2B36">
      <w:pPr>
        <w:ind w:firstLine="720"/>
        <w:rPr>
          <w:color w:val="000000" w:themeColor="text1"/>
        </w:rPr>
      </w:pPr>
    </w:p>
    <w:p w14:paraId="3BB35AD0" w14:textId="08973034" w:rsidR="00913B51" w:rsidRDefault="00C20DB4" w:rsidP="00E356BA">
      <w:pPr>
        <w:rPr>
          <w:color w:val="000000" w:themeColor="text1"/>
        </w:rPr>
      </w:pPr>
      <w:r>
        <w:rPr>
          <w:color w:val="000000" w:themeColor="text1"/>
        </w:rPr>
        <w:t xml:space="preserve">Despite these recent </w:t>
      </w:r>
      <w:r w:rsidR="00085562">
        <w:rPr>
          <w:color w:val="000000" w:themeColor="text1"/>
        </w:rPr>
        <w:t>advances</w:t>
      </w:r>
      <w:r>
        <w:rPr>
          <w:color w:val="000000" w:themeColor="text1"/>
        </w:rPr>
        <w:t>, l</w:t>
      </w:r>
      <w:r w:rsidR="00CA0493" w:rsidRPr="008865CB">
        <w:rPr>
          <w:color w:val="000000" w:themeColor="text1"/>
        </w:rPr>
        <w:t xml:space="preserve">ittle </w:t>
      </w:r>
      <w:r w:rsidR="00CA0493">
        <w:rPr>
          <w:color w:val="000000" w:themeColor="text1"/>
        </w:rPr>
        <w:t xml:space="preserve">is </w:t>
      </w:r>
      <w:r w:rsidR="002536DC">
        <w:rPr>
          <w:color w:val="000000" w:themeColor="text1"/>
        </w:rPr>
        <w:t>known</w:t>
      </w:r>
      <w:r w:rsidR="00CA0493" w:rsidRPr="008865CB">
        <w:rPr>
          <w:color w:val="000000" w:themeColor="text1"/>
        </w:rPr>
        <w:t xml:space="preserve"> </w:t>
      </w:r>
      <w:r w:rsidR="00067A18">
        <w:rPr>
          <w:color w:val="000000" w:themeColor="text1"/>
        </w:rPr>
        <w:t xml:space="preserve">about </w:t>
      </w:r>
      <w:r w:rsidR="00CA0493" w:rsidRPr="008865CB">
        <w:rPr>
          <w:color w:val="000000" w:themeColor="text1"/>
        </w:rPr>
        <w:t>how the Dot</w:t>
      </w:r>
      <w:r w:rsidR="00231D65">
        <w:rPr>
          <w:color w:val="000000" w:themeColor="text1"/>
        </w:rPr>
        <w:t>/</w:t>
      </w:r>
      <w:proofErr w:type="spellStart"/>
      <w:r w:rsidR="00CA0493" w:rsidRPr="008865CB">
        <w:rPr>
          <w:color w:val="000000" w:themeColor="text1"/>
        </w:rPr>
        <w:t>Icm</w:t>
      </w:r>
      <w:proofErr w:type="spellEnd"/>
      <w:r w:rsidR="00CA0493" w:rsidRPr="008865CB">
        <w:rPr>
          <w:color w:val="000000" w:themeColor="text1"/>
        </w:rPr>
        <w:t xml:space="preserve"> system functions and </w:t>
      </w:r>
      <w:r w:rsidR="00CA0493">
        <w:rPr>
          <w:color w:val="000000" w:themeColor="text1"/>
        </w:rPr>
        <w:t xml:space="preserve">how each </w:t>
      </w:r>
      <w:r w:rsidR="00CA0493" w:rsidRPr="008865CB">
        <w:rPr>
          <w:color w:val="000000" w:themeColor="text1"/>
        </w:rPr>
        <w:t xml:space="preserve">protein </w:t>
      </w:r>
      <w:r w:rsidR="00CA0493">
        <w:rPr>
          <w:color w:val="000000" w:themeColor="text1"/>
        </w:rPr>
        <w:t xml:space="preserve">assembles to form an active </w:t>
      </w:r>
      <w:r w:rsidR="00CA0493" w:rsidRPr="008865CB">
        <w:rPr>
          <w:color w:val="000000" w:themeColor="text1"/>
        </w:rPr>
        <w:t>apparatus</w:t>
      </w:r>
      <w:r w:rsidR="00A10F84" w:rsidRPr="00A10F84">
        <w:rPr>
          <w:noProof/>
          <w:color w:val="000000" w:themeColor="text1"/>
          <w:vertAlign w:val="superscript"/>
        </w:rPr>
        <w:t>8</w:t>
      </w:r>
      <w:r w:rsidR="00CA0493" w:rsidRPr="008865CB">
        <w:rPr>
          <w:color w:val="000000" w:themeColor="text1"/>
        </w:rPr>
        <w:t xml:space="preserve">. </w:t>
      </w:r>
      <w:r w:rsidR="00AE0691">
        <w:rPr>
          <w:color w:val="000000" w:themeColor="text1"/>
        </w:rPr>
        <w:t xml:space="preserve">Uncovering the regulatory circuitry of the </w:t>
      </w:r>
      <w:r w:rsidR="00AE0691">
        <w:rPr>
          <w:color w:val="000000" w:themeColor="text1"/>
        </w:rPr>
        <w:lastRenderedPageBreak/>
        <w:t>Dot/</w:t>
      </w:r>
      <w:proofErr w:type="spellStart"/>
      <w:r w:rsidR="00AE0691">
        <w:rPr>
          <w:color w:val="000000" w:themeColor="text1"/>
        </w:rPr>
        <w:t>Icm</w:t>
      </w:r>
      <w:proofErr w:type="spellEnd"/>
      <w:r w:rsidR="00AE0691">
        <w:rPr>
          <w:color w:val="000000" w:themeColor="text1"/>
        </w:rPr>
        <w:t xml:space="preserve"> T4SS is fundamental to understanding the molecular mechanisms of host-pathogen interactions. Therefore, we discuss how to use live </w:t>
      </w:r>
      <w:r w:rsidR="00067A18">
        <w:rPr>
          <w:color w:val="000000" w:themeColor="text1"/>
        </w:rPr>
        <w:t xml:space="preserve">cell </w:t>
      </w:r>
      <w:r w:rsidR="00AE0691">
        <w:rPr>
          <w:color w:val="000000" w:themeColor="text1"/>
        </w:rPr>
        <w:t xml:space="preserve">microscopy and </w:t>
      </w:r>
      <w:r w:rsidR="00121243">
        <w:rPr>
          <w:color w:val="000000" w:themeColor="text1"/>
        </w:rPr>
        <w:t>cryo</w:t>
      </w:r>
      <w:r w:rsidR="00AE0691">
        <w:rPr>
          <w:color w:val="000000" w:themeColor="text1"/>
        </w:rPr>
        <w:t xml:space="preserve">-ET to detect and characterize essential </w:t>
      </w:r>
      <w:r w:rsidR="00067A18" w:rsidRPr="00E605C3">
        <w:rPr>
          <w:i/>
          <w:color w:val="000000" w:themeColor="text1"/>
        </w:rPr>
        <w:t>L</w:t>
      </w:r>
      <w:r w:rsidR="00067A18">
        <w:rPr>
          <w:i/>
          <w:color w:val="000000" w:themeColor="text1"/>
        </w:rPr>
        <w:t>. pneumophila</w:t>
      </w:r>
      <w:r w:rsidR="00067A18">
        <w:rPr>
          <w:color w:val="000000" w:themeColor="text1"/>
        </w:rPr>
        <w:t xml:space="preserve"> </w:t>
      </w:r>
      <w:r w:rsidR="00AE0691">
        <w:rPr>
          <w:color w:val="000000" w:themeColor="text1"/>
        </w:rPr>
        <w:t>Dot</w:t>
      </w:r>
      <w:r w:rsidR="00231D65">
        <w:rPr>
          <w:color w:val="000000" w:themeColor="text1"/>
        </w:rPr>
        <w:t>/</w:t>
      </w:r>
      <w:proofErr w:type="spellStart"/>
      <w:r w:rsidR="00AE0691">
        <w:rPr>
          <w:color w:val="000000" w:themeColor="text1"/>
        </w:rPr>
        <w:t>Icm</w:t>
      </w:r>
      <w:proofErr w:type="spellEnd"/>
      <w:r w:rsidR="00AE0691">
        <w:rPr>
          <w:color w:val="000000" w:themeColor="text1"/>
        </w:rPr>
        <w:t xml:space="preserve"> system components that are tagged with </w:t>
      </w:r>
      <w:r w:rsidR="00067A18">
        <w:rPr>
          <w:color w:val="000000" w:themeColor="text1"/>
        </w:rPr>
        <w:t>super-</w:t>
      </w:r>
      <w:r w:rsidR="00AE0691">
        <w:rPr>
          <w:color w:val="000000" w:themeColor="text1"/>
        </w:rPr>
        <w:t>folder GFP (</w:t>
      </w:r>
      <w:proofErr w:type="spellStart"/>
      <w:r w:rsidR="00AE0691">
        <w:rPr>
          <w:color w:val="000000" w:themeColor="text1"/>
        </w:rPr>
        <w:t>sfGFP</w:t>
      </w:r>
      <w:proofErr w:type="spellEnd"/>
      <w:r w:rsidR="00AE0691">
        <w:rPr>
          <w:color w:val="000000" w:themeColor="text1"/>
        </w:rPr>
        <w:t>). Using quantitative fluorescen</w:t>
      </w:r>
      <w:r w:rsidR="00067A18">
        <w:rPr>
          <w:color w:val="000000" w:themeColor="text1"/>
        </w:rPr>
        <w:t>ce</w:t>
      </w:r>
      <w:r w:rsidR="00AE0691">
        <w:rPr>
          <w:color w:val="000000" w:themeColor="text1"/>
        </w:rPr>
        <w:t xml:space="preserve"> microscopy, the polar localization of </w:t>
      </w:r>
      <w:proofErr w:type="spellStart"/>
      <w:r w:rsidR="00AE0691">
        <w:rPr>
          <w:color w:val="000000" w:themeColor="text1"/>
        </w:rPr>
        <w:t>DotB</w:t>
      </w:r>
      <w:proofErr w:type="spellEnd"/>
      <w:r w:rsidR="00AE0691">
        <w:rPr>
          <w:color w:val="000000" w:themeColor="text1"/>
        </w:rPr>
        <w:t xml:space="preserve"> will be defined in a wild type background or when the type IV system is deleted. Time</w:t>
      </w:r>
      <w:r w:rsidR="00067A18">
        <w:rPr>
          <w:color w:val="000000" w:themeColor="text1"/>
        </w:rPr>
        <w:t>-</w:t>
      </w:r>
      <w:r w:rsidR="00AE0691">
        <w:rPr>
          <w:color w:val="000000" w:themeColor="text1"/>
        </w:rPr>
        <w:t>laps</w:t>
      </w:r>
      <w:r w:rsidR="00067A18">
        <w:rPr>
          <w:color w:val="000000" w:themeColor="text1"/>
        </w:rPr>
        <w:t>e</w:t>
      </w:r>
      <w:r w:rsidR="00AE0691">
        <w:rPr>
          <w:color w:val="000000" w:themeColor="text1"/>
        </w:rPr>
        <w:t xml:space="preserve"> microscopy </w:t>
      </w:r>
      <w:r w:rsidR="00194261">
        <w:rPr>
          <w:color w:val="000000" w:themeColor="text1"/>
        </w:rPr>
        <w:t xml:space="preserve">will be </w:t>
      </w:r>
      <w:r w:rsidR="00AE0691">
        <w:rPr>
          <w:color w:val="000000" w:themeColor="text1"/>
        </w:rPr>
        <w:t xml:space="preserve">used to quantify differences </w:t>
      </w:r>
      <w:r w:rsidR="00725A7F">
        <w:rPr>
          <w:color w:val="000000" w:themeColor="text1"/>
        </w:rPr>
        <w:t xml:space="preserve">in </w:t>
      </w:r>
      <w:r w:rsidR="00067A18">
        <w:rPr>
          <w:color w:val="000000" w:themeColor="text1"/>
        </w:rPr>
        <w:t xml:space="preserve">localization </w:t>
      </w:r>
      <w:r w:rsidR="00E605C3">
        <w:rPr>
          <w:color w:val="000000" w:themeColor="text1"/>
        </w:rPr>
        <w:t xml:space="preserve">and </w:t>
      </w:r>
      <w:r w:rsidR="000F33AF">
        <w:rPr>
          <w:color w:val="000000" w:themeColor="text1"/>
        </w:rPr>
        <w:t>dynamic</w:t>
      </w:r>
      <w:r w:rsidR="00725A7F">
        <w:rPr>
          <w:color w:val="000000" w:themeColor="text1"/>
        </w:rPr>
        <w:t>s</w:t>
      </w:r>
      <w:r w:rsidR="000F33AF">
        <w:rPr>
          <w:color w:val="000000" w:themeColor="text1"/>
        </w:rPr>
        <w:t xml:space="preserve"> </w:t>
      </w:r>
      <w:r w:rsidR="00AE0691">
        <w:rPr>
          <w:color w:val="000000" w:themeColor="text1"/>
        </w:rPr>
        <w:t>between the Dot/</w:t>
      </w:r>
      <w:proofErr w:type="spellStart"/>
      <w:r w:rsidR="00AE0691">
        <w:rPr>
          <w:color w:val="000000" w:themeColor="text1"/>
        </w:rPr>
        <w:t>Icm</w:t>
      </w:r>
      <w:proofErr w:type="spellEnd"/>
      <w:r w:rsidR="00AE0691">
        <w:rPr>
          <w:color w:val="000000" w:themeColor="text1"/>
        </w:rPr>
        <w:t xml:space="preserve"> cytosolic ATPases.</w:t>
      </w:r>
    </w:p>
    <w:p w14:paraId="7B19A793" w14:textId="77777777" w:rsidR="0037450F" w:rsidRDefault="0037450F" w:rsidP="0047747F">
      <w:pPr>
        <w:ind w:firstLine="720"/>
        <w:rPr>
          <w:color w:val="000000" w:themeColor="text1"/>
        </w:rPr>
      </w:pPr>
    </w:p>
    <w:p w14:paraId="0C5EDAF7" w14:textId="4DE80BE6" w:rsidR="00327E6A" w:rsidRDefault="00067A18" w:rsidP="00E356BA">
      <w:pPr>
        <w:rPr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The combined application of </w:t>
      </w:r>
      <w:r w:rsidR="0097548F" w:rsidRPr="00DD2F0D">
        <w:rPr>
          <w:rFonts w:asciiTheme="minorHAnsi" w:hAnsiTheme="minorHAnsi" w:cstheme="minorHAnsi"/>
          <w:color w:val="auto"/>
        </w:rPr>
        <w:t>two complementary approaches</w:t>
      </w:r>
      <w:r w:rsidR="0097548F">
        <w:rPr>
          <w:rFonts w:asciiTheme="minorHAnsi" w:hAnsiTheme="minorHAnsi" w:cstheme="minorHAnsi"/>
          <w:color w:val="auto"/>
        </w:rPr>
        <w:t xml:space="preserve"> </w:t>
      </w:r>
      <w:r w:rsidR="00774BD0">
        <w:rPr>
          <w:rFonts w:asciiTheme="minorHAnsi" w:hAnsiTheme="minorHAnsi" w:cstheme="minorHAnsi"/>
          <w:color w:val="auto"/>
        </w:rPr>
        <w:t>such as</w:t>
      </w:r>
      <w:r w:rsidR="0097548F">
        <w:rPr>
          <w:rFonts w:asciiTheme="minorHAnsi" w:hAnsiTheme="minorHAnsi" w:cstheme="minorHAnsi"/>
          <w:color w:val="auto"/>
        </w:rPr>
        <w:t xml:space="preserve"> live imaging and </w:t>
      </w:r>
      <w:r w:rsidR="005F71E2">
        <w:rPr>
          <w:rFonts w:asciiTheme="minorHAnsi" w:hAnsiTheme="minorHAnsi" w:cstheme="minorHAnsi"/>
          <w:color w:val="auto"/>
        </w:rPr>
        <w:t>cryo</w:t>
      </w:r>
      <w:r w:rsidR="0097548F">
        <w:rPr>
          <w:rFonts w:asciiTheme="minorHAnsi" w:hAnsiTheme="minorHAnsi" w:cstheme="minorHAnsi"/>
          <w:color w:val="auto"/>
        </w:rPr>
        <w:t xml:space="preserve">-ET </w:t>
      </w:r>
      <w:r w:rsidR="009456D1">
        <w:rPr>
          <w:rFonts w:asciiTheme="minorHAnsi" w:hAnsiTheme="minorHAnsi" w:cstheme="minorHAnsi"/>
          <w:color w:val="auto"/>
        </w:rPr>
        <w:t>provide</w:t>
      </w:r>
      <w:r>
        <w:rPr>
          <w:rFonts w:asciiTheme="minorHAnsi" w:hAnsiTheme="minorHAnsi" w:cstheme="minorHAnsi"/>
          <w:color w:val="auto"/>
        </w:rPr>
        <w:t>s</w:t>
      </w:r>
      <w:r w:rsidR="009456D1">
        <w:rPr>
          <w:rFonts w:asciiTheme="minorHAnsi" w:hAnsiTheme="minorHAnsi" w:cstheme="minorHAnsi"/>
          <w:color w:val="auto"/>
        </w:rPr>
        <w:t xml:space="preserve"> an advantage </w:t>
      </w:r>
      <w:r w:rsidR="00D54B9B">
        <w:rPr>
          <w:rFonts w:asciiTheme="minorHAnsi" w:hAnsiTheme="minorHAnsi" w:cstheme="minorHAnsi"/>
          <w:color w:val="auto"/>
        </w:rPr>
        <w:t>compare</w:t>
      </w:r>
      <w:r>
        <w:rPr>
          <w:rFonts w:asciiTheme="minorHAnsi" w:hAnsiTheme="minorHAnsi" w:cstheme="minorHAnsi"/>
          <w:color w:val="auto"/>
        </w:rPr>
        <w:t>d</w:t>
      </w:r>
      <w:r w:rsidR="00D54B9B">
        <w:rPr>
          <w:rFonts w:asciiTheme="minorHAnsi" w:hAnsiTheme="minorHAnsi" w:cstheme="minorHAnsi"/>
          <w:color w:val="auto"/>
        </w:rPr>
        <w:t xml:space="preserve"> to </w:t>
      </w:r>
      <w:r w:rsidR="00812966">
        <w:rPr>
          <w:rFonts w:asciiTheme="minorHAnsi" w:hAnsiTheme="minorHAnsi" w:cstheme="minorHAnsi"/>
          <w:color w:val="auto"/>
        </w:rPr>
        <w:t xml:space="preserve">other </w:t>
      </w:r>
      <w:r w:rsidR="005F71E2" w:rsidRPr="000079E7">
        <w:rPr>
          <w:rFonts w:asciiTheme="minorHAnsi" w:hAnsiTheme="minorHAnsi" w:cstheme="minorHAnsi"/>
        </w:rPr>
        <w:t>in vitro</w:t>
      </w:r>
      <w:r w:rsidR="00D54B9B">
        <w:rPr>
          <w:rFonts w:asciiTheme="minorHAnsi" w:hAnsiTheme="minorHAnsi" w:cstheme="minorHAnsi"/>
          <w:color w:val="auto"/>
        </w:rPr>
        <w:t xml:space="preserve"> systems</w:t>
      </w:r>
      <w:r>
        <w:rPr>
          <w:rFonts w:asciiTheme="minorHAnsi" w:hAnsiTheme="minorHAnsi" w:cstheme="minorHAnsi"/>
          <w:color w:val="auto"/>
        </w:rPr>
        <w:t>.</w:t>
      </w:r>
      <w:r w:rsidR="00D54B9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</w:t>
      </w:r>
      <w:r w:rsidR="009456D1">
        <w:rPr>
          <w:rFonts w:asciiTheme="minorHAnsi" w:hAnsiTheme="minorHAnsi" w:cstheme="minorHAnsi"/>
          <w:color w:val="auto"/>
        </w:rPr>
        <w:t>oth</w:t>
      </w:r>
      <w:r>
        <w:rPr>
          <w:rFonts w:asciiTheme="minorHAnsi" w:hAnsiTheme="minorHAnsi" w:cstheme="minorHAnsi"/>
          <w:color w:val="auto"/>
        </w:rPr>
        <w:t xml:space="preserve"> methods are</w:t>
      </w:r>
      <w:r w:rsidR="009456D1">
        <w:rPr>
          <w:rFonts w:asciiTheme="minorHAnsi" w:hAnsiTheme="minorHAnsi" w:cstheme="minorHAnsi"/>
          <w:color w:val="auto"/>
        </w:rPr>
        <w:t xml:space="preserve"> </w:t>
      </w:r>
      <w:r w:rsidR="00812966">
        <w:rPr>
          <w:rFonts w:asciiTheme="minorHAnsi" w:hAnsiTheme="minorHAnsi" w:cstheme="minorHAnsi"/>
          <w:color w:val="auto"/>
        </w:rPr>
        <w:t xml:space="preserve">performed in intact cells and </w:t>
      </w:r>
      <w:r w:rsidR="009456D1">
        <w:rPr>
          <w:rFonts w:asciiTheme="minorHAnsi" w:hAnsiTheme="minorHAnsi" w:cstheme="minorHAnsi"/>
          <w:color w:val="auto"/>
        </w:rPr>
        <w:t xml:space="preserve">preserve </w:t>
      </w:r>
      <w:r w:rsidR="009456D1" w:rsidRPr="00DD2F0D">
        <w:rPr>
          <w:rFonts w:asciiTheme="minorHAnsi" w:hAnsiTheme="minorHAnsi" w:cstheme="minorHAnsi"/>
          <w:color w:val="auto"/>
        </w:rPr>
        <w:t xml:space="preserve">the natural environment of the </w:t>
      </w:r>
      <w:r>
        <w:rPr>
          <w:rFonts w:asciiTheme="minorHAnsi" w:hAnsiTheme="minorHAnsi" w:cstheme="minorHAnsi"/>
          <w:color w:val="auto"/>
        </w:rPr>
        <w:t>T4BSS, thus minimizing disruption of the native structure during sample preparation</w:t>
      </w:r>
      <w:r w:rsidR="003F4344" w:rsidRPr="008865CB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Because </w:t>
      </w:r>
      <w:r w:rsidR="00E71B09">
        <w:rPr>
          <w:color w:val="000000" w:themeColor="text1"/>
        </w:rPr>
        <w:t xml:space="preserve">overexpression of proteins </w:t>
      </w:r>
      <w:r>
        <w:rPr>
          <w:color w:val="000000" w:themeColor="text1"/>
        </w:rPr>
        <w:t xml:space="preserve">may </w:t>
      </w:r>
      <w:r w:rsidR="00E71B09">
        <w:rPr>
          <w:color w:val="000000" w:themeColor="text1"/>
        </w:rPr>
        <w:t>impair the stoichiometry of the secretion apparatus</w:t>
      </w:r>
      <w:r w:rsidR="00752C9E">
        <w:rPr>
          <w:color w:val="000000" w:themeColor="text1"/>
        </w:rPr>
        <w:t xml:space="preserve">, </w:t>
      </w:r>
      <w:proofErr w:type="spellStart"/>
      <w:r w:rsidR="006122D2">
        <w:rPr>
          <w:color w:val="000000" w:themeColor="text1"/>
        </w:rPr>
        <w:t>sfGFP</w:t>
      </w:r>
      <w:proofErr w:type="spellEnd"/>
      <w:r w:rsidR="006122D2">
        <w:rPr>
          <w:color w:val="000000" w:themeColor="text1"/>
        </w:rPr>
        <w:t xml:space="preserve"> </w:t>
      </w:r>
      <w:r w:rsidR="003F4344" w:rsidRPr="00FB55D7">
        <w:rPr>
          <w:color w:val="000000" w:themeColor="text1"/>
        </w:rPr>
        <w:t xml:space="preserve">fusions </w:t>
      </w:r>
      <w:r w:rsidR="00F10668" w:rsidRPr="00FB55D7">
        <w:rPr>
          <w:color w:val="000000" w:themeColor="text1"/>
        </w:rPr>
        <w:t>are</w:t>
      </w:r>
      <w:r w:rsidR="003F4344" w:rsidRPr="008865CB">
        <w:rPr>
          <w:color w:val="000000" w:themeColor="text1"/>
        </w:rPr>
        <w:t xml:space="preserve"> returned via allelic exchange to the </w:t>
      </w:r>
      <w:r w:rsidR="003F4344" w:rsidRPr="008865CB">
        <w:rPr>
          <w:i/>
          <w:color w:val="000000" w:themeColor="text1"/>
        </w:rPr>
        <w:t>Legionella</w:t>
      </w:r>
      <w:r w:rsidR="003F4344" w:rsidRPr="008865CB">
        <w:rPr>
          <w:color w:val="000000" w:themeColor="text1"/>
        </w:rPr>
        <w:t xml:space="preserve"> chromosome so that each fusion </w:t>
      </w:r>
      <w:r w:rsidR="0097548F">
        <w:rPr>
          <w:color w:val="000000" w:themeColor="text1"/>
        </w:rPr>
        <w:t>is</w:t>
      </w:r>
      <w:r w:rsidR="003F4344" w:rsidRPr="008865CB">
        <w:rPr>
          <w:color w:val="000000" w:themeColor="text1"/>
        </w:rPr>
        <w:t xml:space="preserve"> encoded in single copy and the </w:t>
      </w:r>
      <w:r>
        <w:rPr>
          <w:color w:val="000000" w:themeColor="text1"/>
        </w:rPr>
        <w:t>expression is driven</w:t>
      </w:r>
      <w:r w:rsidR="003F4344" w:rsidRPr="008865CB">
        <w:rPr>
          <w:color w:val="000000" w:themeColor="text1"/>
        </w:rPr>
        <w:t xml:space="preserve"> by the endogenous </w:t>
      </w:r>
      <w:r w:rsidR="00F10668" w:rsidRPr="008865CB">
        <w:rPr>
          <w:color w:val="000000" w:themeColor="text1"/>
        </w:rPr>
        <w:t>promoter.</w:t>
      </w:r>
      <w:r w:rsidR="00F10668">
        <w:rPr>
          <w:rFonts w:asciiTheme="minorHAnsi" w:hAnsiTheme="minorHAnsi" w:cstheme="minorHAnsi"/>
          <w:color w:val="auto"/>
        </w:rPr>
        <w:t xml:space="preserve"> </w:t>
      </w:r>
      <w:r w:rsidR="00F10668" w:rsidRPr="009456D1">
        <w:rPr>
          <w:rFonts w:asciiTheme="minorHAnsi" w:hAnsiTheme="minorHAnsi" w:cstheme="minorHAnsi"/>
          <w:color w:val="auto"/>
        </w:rPr>
        <w:t>Visuali</w:t>
      </w:r>
      <w:r w:rsidR="00F10668">
        <w:rPr>
          <w:rFonts w:asciiTheme="minorHAnsi" w:hAnsiTheme="minorHAnsi" w:cstheme="minorHAnsi"/>
          <w:color w:val="auto"/>
        </w:rPr>
        <w:t>zation</w:t>
      </w:r>
      <w:r w:rsidR="009456D1" w:rsidRPr="009456D1">
        <w:rPr>
          <w:rFonts w:asciiTheme="minorHAnsi" w:hAnsiTheme="minorHAnsi" w:cstheme="minorHAnsi"/>
          <w:color w:val="auto"/>
        </w:rPr>
        <w:t xml:space="preserve"> </w:t>
      </w:r>
      <w:r w:rsidR="009456D1">
        <w:rPr>
          <w:rFonts w:asciiTheme="minorHAnsi" w:hAnsiTheme="minorHAnsi" w:cstheme="minorHAnsi"/>
          <w:color w:val="auto"/>
        </w:rPr>
        <w:t xml:space="preserve">of </w:t>
      </w:r>
      <w:proofErr w:type="gramStart"/>
      <w:r>
        <w:rPr>
          <w:rFonts w:asciiTheme="minorHAnsi" w:hAnsiTheme="minorHAnsi" w:cstheme="minorHAnsi"/>
          <w:color w:val="auto"/>
        </w:rPr>
        <w:t>chromosomally-</w:t>
      </w:r>
      <w:r w:rsidR="00BC038A">
        <w:rPr>
          <w:rFonts w:asciiTheme="minorHAnsi" w:hAnsiTheme="minorHAnsi" w:cstheme="minorHAnsi"/>
          <w:color w:val="auto"/>
        </w:rPr>
        <w:t>encoded</w:t>
      </w:r>
      <w:proofErr w:type="gramEnd"/>
      <w:r w:rsidR="00BC038A">
        <w:rPr>
          <w:rFonts w:asciiTheme="minorHAnsi" w:hAnsiTheme="minorHAnsi" w:cstheme="minorHAnsi"/>
          <w:color w:val="auto"/>
        </w:rPr>
        <w:t xml:space="preserve"> fusions </w:t>
      </w:r>
      <w:r>
        <w:rPr>
          <w:rFonts w:asciiTheme="minorHAnsi" w:hAnsiTheme="minorHAnsi" w:cstheme="minorHAnsi"/>
          <w:color w:val="auto"/>
        </w:rPr>
        <w:t>enables quantification of</w:t>
      </w:r>
      <w:r w:rsidR="00587328">
        <w:rPr>
          <w:rFonts w:asciiTheme="minorHAnsi" w:hAnsiTheme="minorHAnsi" w:cstheme="minorHAnsi"/>
          <w:color w:val="auto"/>
        </w:rPr>
        <w:t xml:space="preserve"> the exact level of protein</w:t>
      </w:r>
      <w:r w:rsidR="00E605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being</w:t>
      </w:r>
      <w:r w:rsidR="00587328">
        <w:rPr>
          <w:rFonts w:asciiTheme="minorHAnsi" w:hAnsiTheme="minorHAnsi" w:cstheme="minorHAnsi"/>
          <w:color w:val="auto"/>
        </w:rPr>
        <w:t xml:space="preserve"> </w:t>
      </w:r>
      <w:r w:rsidR="00CB6474">
        <w:rPr>
          <w:rFonts w:asciiTheme="minorHAnsi" w:hAnsiTheme="minorHAnsi" w:cstheme="minorHAnsi"/>
          <w:color w:val="auto"/>
        </w:rPr>
        <w:t>express</w:t>
      </w:r>
      <w:r w:rsidR="00587328">
        <w:rPr>
          <w:rFonts w:asciiTheme="minorHAnsi" w:hAnsiTheme="minorHAnsi" w:cstheme="minorHAnsi"/>
          <w:color w:val="auto"/>
        </w:rPr>
        <w:t xml:space="preserve">ed </w:t>
      </w:r>
      <w:r>
        <w:rPr>
          <w:rFonts w:asciiTheme="minorHAnsi" w:hAnsiTheme="minorHAnsi" w:cstheme="minorHAnsi"/>
          <w:color w:val="auto"/>
        </w:rPr>
        <w:t xml:space="preserve">at </w:t>
      </w:r>
      <w:r w:rsidR="00587328">
        <w:rPr>
          <w:rFonts w:asciiTheme="minorHAnsi" w:hAnsiTheme="minorHAnsi" w:cstheme="minorHAnsi"/>
          <w:color w:val="auto"/>
        </w:rPr>
        <w:t xml:space="preserve">a defined time point. </w:t>
      </w:r>
      <w:r w:rsidR="00F10668" w:rsidRPr="00F10668">
        <w:rPr>
          <w:rFonts w:asciiTheme="minorHAnsi" w:hAnsiTheme="minorHAnsi" w:cstheme="minorHAnsi"/>
          <w:color w:val="auto"/>
        </w:rPr>
        <w:t xml:space="preserve">Cryo-ET </w:t>
      </w:r>
      <w:r>
        <w:rPr>
          <w:rFonts w:asciiTheme="minorHAnsi" w:hAnsiTheme="minorHAnsi" w:cstheme="minorHAnsi"/>
          <w:color w:val="auto"/>
        </w:rPr>
        <w:t>also has</w:t>
      </w:r>
      <w:r w:rsidR="00F10668">
        <w:rPr>
          <w:rFonts w:asciiTheme="minorHAnsi" w:hAnsiTheme="minorHAnsi" w:cstheme="minorHAnsi"/>
          <w:color w:val="auto"/>
        </w:rPr>
        <w:t xml:space="preserve"> </w:t>
      </w:r>
      <w:r w:rsidR="00F10668" w:rsidRPr="00F10668">
        <w:rPr>
          <w:rFonts w:asciiTheme="minorHAnsi" w:hAnsiTheme="minorHAnsi" w:cstheme="minorHAnsi"/>
          <w:color w:val="auto"/>
        </w:rPr>
        <w:t xml:space="preserve">many advantages for determining the structure of </w:t>
      </w:r>
      <w:r w:rsidR="00D1705B">
        <w:rPr>
          <w:rFonts w:asciiTheme="minorHAnsi" w:hAnsiTheme="minorHAnsi" w:cstheme="minorHAnsi"/>
          <w:color w:val="auto"/>
        </w:rPr>
        <w:t>secretion</w:t>
      </w:r>
      <w:r w:rsidR="00F10668" w:rsidRPr="00F10668">
        <w:rPr>
          <w:rFonts w:asciiTheme="minorHAnsi" w:hAnsiTheme="minorHAnsi" w:cstheme="minorHAnsi"/>
          <w:color w:val="auto"/>
        </w:rPr>
        <w:t xml:space="preserve"> system</w:t>
      </w:r>
      <w:r w:rsidR="00251399">
        <w:rPr>
          <w:rFonts w:asciiTheme="minorHAnsi" w:hAnsiTheme="minorHAnsi" w:cstheme="minorHAnsi"/>
          <w:color w:val="auto"/>
        </w:rPr>
        <w:t>s</w:t>
      </w:r>
      <w:r w:rsidR="007127EA">
        <w:rPr>
          <w:rFonts w:asciiTheme="minorHAnsi" w:hAnsiTheme="minorHAnsi" w:cstheme="minorHAnsi"/>
          <w:color w:val="auto"/>
        </w:rPr>
        <w:t>.</w:t>
      </w:r>
      <w:r w:rsidR="00F10668" w:rsidRPr="00F10668">
        <w:rPr>
          <w:rFonts w:asciiTheme="minorHAnsi" w:hAnsiTheme="minorHAnsi" w:cstheme="minorHAnsi"/>
          <w:color w:val="auto"/>
        </w:rPr>
        <w:t xml:space="preserve"> </w:t>
      </w:r>
      <w:r w:rsidR="007127EA" w:rsidRPr="007127EA">
        <w:rPr>
          <w:rFonts w:asciiTheme="minorHAnsi" w:hAnsiTheme="minorHAnsi" w:cstheme="minorHAnsi"/>
          <w:color w:val="auto"/>
        </w:rPr>
        <w:t xml:space="preserve">The most notable advantage </w:t>
      </w:r>
      <w:r w:rsidR="007127EA">
        <w:rPr>
          <w:rFonts w:asciiTheme="minorHAnsi" w:hAnsiTheme="minorHAnsi" w:cstheme="minorHAnsi"/>
          <w:color w:val="auto"/>
        </w:rPr>
        <w:t>is that</w:t>
      </w:r>
      <w:r w:rsidR="00CA1337">
        <w:rPr>
          <w:rFonts w:asciiTheme="minorHAnsi" w:hAnsiTheme="minorHAnsi" w:cstheme="minorHAnsi"/>
          <w:color w:val="auto"/>
        </w:rPr>
        <w:t xml:space="preserve"> </w:t>
      </w:r>
      <w:r w:rsidR="005F71E2">
        <w:rPr>
          <w:rFonts w:asciiTheme="minorHAnsi" w:hAnsiTheme="minorHAnsi" w:cstheme="minorHAnsi"/>
          <w:color w:val="auto"/>
        </w:rPr>
        <w:t>cryo</w:t>
      </w:r>
      <w:r w:rsidR="00E72537">
        <w:rPr>
          <w:rFonts w:asciiTheme="minorHAnsi" w:hAnsiTheme="minorHAnsi" w:cstheme="minorHAnsi"/>
          <w:color w:val="auto"/>
        </w:rPr>
        <w:t xml:space="preserve">-ET </w:t>
      </w:r>
      <w:r w:rsidR="001045A0">
        <w:rPr>
          <w:rFonts w:asciiTheme="minorHAnsi" w:hAnsiTheme="minorHAnsi" w:cstheme="minorHAnsi"/>
          <w:color w:val="auto"/>
        </w:rPr>
        <w:t>sample</w:t>
      </w:r>
      <w:r w:rsidR="00061125">
        <w:rPr>
          <w:rFonts w:asciiTheme="minorHAnsi" w:hAnsiTheme="minorHAnsi" w:cstheme="minorHAnsi"/>
          <w:color w:val="auto"/>
        </w:rPr>
        <w:t>s</w:t>
      </w:r>
      <w:r w:rsidR="001045A0">
        <w:rPr>
          <w:rFonts w:asciiTheme="minorHAnsi" w:hAnsiTheme="minorHAnsi" w:cstheme="minorHAnsi"/>
          <w:color w:val="auto"/>
        </w:rPr>
        <w:t xml:space="preserve"> </w:t>
      </w:r>
      <w:r w:rsidR="001C4CF0">
        <w:rPr>
          <w:rFonts w:asciiTheme="minorHAnsi" w:hAnsiTheme="minorHAnsi" w:cstheme="minorHAnsi"/>
          <w:color w:val="auto"/>
        </w:rPr>
        <w:t xml:space="preserve">are </w:t>
      </w:r>
      <w:r w:rsidR="001C4CF0" w:rsidRPr="001C4CF0">
        <w:rPr>
          <w:rFonts w:asciiTheme="minorHAnsi" w:hAnsiTheme="minorHAnsi" w:cstheme="minorHAnsi"/>
          <w:color w:val="auto"/>
        </w:rPr>
        <w:t>comprise</w:t>
      </w:r>
      <w:r w:rsidR="001C4CF0">
        <w:rPr>
          <w:rFonts w:asciiTheme="minorHAnsi" w:hAnsiTheme="minorHAnsi" w:cstheme="minorHAnsi"/>
          <w:color w:val="auto"/>
        </w:rPr>
        <w:t>d</w:t>
      </w:r>
      <w:r w:rsidR="001C4CF0" w:rsidRPr="001C4CF0">
        <w:rPr>
          <w:rFonts w:asciiTheme="minorHAnsi" w:hAnsiTheme="minorHAnsi" w:cstheme="minorHAnsi"/>
          <w:color w:val="auto"/>
        </w:rPr>
        <w:t xml:space="preserve"> </w:t>
      </w:r>
      <w:r w:rsidR="001C4CF0">
        <w:rPr>
          <w:rFonts w:asciiTheme="minorHAnsi" w:hAnsiTheme="minorHAnsi" w:cstheme="minorHAnsi"/>
          <w:color w:val="auto"/>
        </w:rPr>
        <w:t xml:space="preserve">of </w:t>
      </w:r>
      <w:r w:rsidR="00E72537">
        <w:rPr>
          <w:rFonts w:asciiTheme="minorHAnsi" w:hAnsiTheme="minorHAnsi" w:cstheme="minorHAnsi"/>
          <w:color w:val="auto"/>
        </w:rPr>
        <w:t xml:space="preserve">frozen </w:t>
      </w:r>
      <w:r w:rsidR="001F4B4C">
        <w:rPr>
          <w:rFonts w:asciiTheme="minorHAnsi" w:hAnsiTheme="minorHAnsi" w:cstheme="minorHAnsi"/>
          <w:color w:val="auto"/>
        </w:rPr>
        <w:t xml:space="preserve">intact cells </w:t>
      </w:r>
      <w:r w:rsidR="005F71E2" w:rsidRPr="00BE6AC5">
        <w:rPr>
          <w:rFonts w:asciiTheme="minorHAnsi" w:hAnsiTheme="minorHAnsi" w:cstheme="minorHAnsi"/>
          <w:color w:val="auto"/>
        </w:rPr>
        <w:t>that</w:t>
      </w:r>
      <w:r w:rsidR="005F71E2">
        <w:rPr>
          <w:rFonts w:asciiTheme="minorHAnsi" w:hAnsiTheme="minorHAnsi" w:cstheme="minorHAnsi"/>
          <w:color w:val="auto"/>
        </w:rPr>
        <w:t xml:space="preserve"> </w:t>
      </w:r>
      <w:r w:rsidR="001F4B4C">
        <w:rPr>
          <w:rFonts w:asciiTheme="minorHAnsi" w:hAnsiTheme="minorHAnsi" w:cstheme="minorHAnsi"/>
          <w:color w:val="auto"/>
        </w:rPr>
        <w:t>preserv</w:t>
      </w:r>
      <w:r w:rsidR="00E306CB">
        <w:rPr>
          <w:rFonts w:asciiTheme="minorHAnsi" w:hAnsiTheme="minorHAnsi" w:cstheme="minorHAnsi"/>
          <w:color w:val="auto"/>
        </w:rPr>
        <w:t>e</w:t>
      </w:r>
      <w:r w:rsidR="001F4B4C">
        <w:rPr>
          <w:rFonts w:asciiTheme="minorHAnsi" w:hAnsiTheme="minorHAnsi" w:cstheme="minorHAnsi"/>
          <w:color w:val="auto"/>
        </w:rPr>
        <w:t xml:space="preserve"> </w:t>
      </w:r>
      <w:r w:rsidR="007127EA">
        <w:rPr>
          <w:rFonts w:asciiTheme="minorHAnsi" w:hAnsiTheme="minorHAnsi" w:cstheme="minorHAnsi"/>
          <w:color w:val="auto"/>
        </w:rPr>
        <w:t>n</w:t>
      </w:r>
      <w:r w:rsidR="00F10668" w:rsidRPr="00F10668">
        <w:rPr>
          <w:rFonts w:asciiTheme="minorHAnsi" w:hAnsiTheme="minorHAnsi" w:cstheme="minorHAnsi"/>
          <w:color w:val="auto"/>
        </w:rPr>
        <w:t>ative complexes in the context of bacterial cell architecture</w:t>
      </w:r>
      <w:r w:rsidR="00552F1E">
        <w:rPr>
          <w:rFonts w:asciiTheme="minorHAnsi" w:hAnsiTheme="minorHAnsi" w:cstheme="minorHAnsi"/>
          <w:color w:val="auto"/>
        </w:rPr>
        <w:t>.</w:t>
      </w:r>
      <w:r w:rsidR="00F10668" w:rsidRPr="00F10668">
        <w:rPr>
          <w:rFonts w:asciiTheme="minorHAnsi" w:hAnsiTheme="minorHAnsi" w:cstheme="minorHAnsi"/>
          <w:color w:val="auto"/>
        </w:rPr>
        <w:t xml:space="preserve"> </w:t>
      </w:r>
      <w:r w:rsidR="002E231D">
        <w:rPr>
          <w:rFonts w:asciiTheme="minorHAnsi" w:hAnsiTheme="minorHAnsi" w:cstheme="minorHAnsi"/>
          <w:color w:val="auto"/>
        </w:rPr>
        <w:t>C</w:t>
      </w:r>
      <w:r w:rsidR="002E231D" w:rsidRPr="002E231D">
        <w:rPr>
          <w:rFonts w:asciiTheme="minorHAnsi" w:hAnsiTheme="minorHAnsi" w:cstheme="minorHAnsi"/>
          <w:color w:val="auto"/>
        </w:rPr>
        <w:t>onsequently</w:t>
      </w:r>
      <w:r w:rsidR="00552F1E">
        <w:rPr>
          <w:rFonts w:asciiTheme="minorHAnsi" w:hAnsiTheme="minorHAnsi" w:cstheme="minorHAnsi"/>
          <w:color w:val="auto"/>
        </w:rPr>
        <w:t>,</w:t>
      </w:r>
      <w:r w:rsidR="002E231D" w:rsidRPr="002E231D">
        <w:rPr>
          <w:rFonts w:asciiTheme="minorHAnsi" w:hAnsiTheme="minorHAnsi" w:cstheme="minorHAnsi"/>
          <w:color w:val="auto"/>
        </w:rPr>
        <w:t xml:space="preserve"> </w:t>
      </w:r>
      <w:r w:rsidR="005F71E2">
        <w:rPr>
          <w:rFonts w:asciiTheme="minorHAnsi" w:hAnsiTheme="minorHAnsi" w:cstheme="minorHAnsi"/>
          <w:color w:val="auto"/>
        </w:rPr>
        <w:t>cryo</w:t>
      </w:r>
      <w:r w:rsidR="00437CE1">
        <w:rPr>
          <w:rFonts w:asciiTheme="minorHAnsi" w:hAnsiTheme="minorHAnsi" w:cstheme="minorHAnsi"/>
          <w:color w:val="auto"/>
        </w:rPr>
        <w:t>-ET</w:t>
      </w:r>
      <w:r w:rsidR="002E231D">
        <w:rPr>
          <w:rFonts w:asciiTheme="minorHAnsi" w:hAnsiTheme="minorHAnsi" w:cstheme="minorHAnsi"/>
          <w:color w:val="auto"/>
        </w:rPr>
        <w:t xml:space="preserve"> may be</w:t>
      </w:r>
      <w:r>
        <w:rPr>
          <w:rFonts w:asciiTheme="minorHAnsi" w:hAnsiTheme="minorHAnsi" w:cstheme="minorHAnsi"/>
          <w:color w:val="auto"/>
        </w:rPr>
        <w:t xml:space="preserve"> preferable to</w:t>
      </w:r>
      <w:r w:rsidR="00F10668" w:rsidRPr="00F10668">
        <w:rPr>
          <w:rFonts w:asciiTheme="minorHAnsi" w:hAnsiTheme="minorHAnsi" w:cstheme="minorHAnsi"/>
          <w:color w:val="auto"/>
        </w:rPr>
        <w:t xml:space="preserve"> biochemical purification approaches</w:t>
      </w:r>
      <w:r w:rsidR="002E231D">
        <w:rPr>
          <w:rFonts w:asciiTheme="minorHAnsi" w:hAnsiTheme="minorHAnsi" w:cstheme="minorHAnsi"/>
          <w:color w:val="auto"/>
        </w:rPr>
        <w:t>,</w:t>
      </w:r>
      <w:r w:rsidR="00F10668" w:rsidRPr="00F10668">
        <w:rPr>
          <w:rFonts w:asciiTheme="minorHAnsi" w:hAnsiTheme="minorHAnsi" w:cstheme="minorHAnsi"/>
          <w:color w:val="auto"/>
        </w:rPr>
        <w:t xml:space="preserve"> </w:t>
      </w:r>
      <w:r w:rsidR="005F71E2" w:rsidRPr="00BE6AC5">
        <w:rPr>
          <w:rFonts w:asciiTheme="minorHAnsi" w:hAnsiTheme="minorHAnsi" w:cstheme="minorHAnsi"/>
          <w:color w:val="auto"/>
        </w:rPr>
        <w:t>which</w:t>
      </w:r>
      <w:r w:rsidR="005F71E2" w:rsidRPr="00F10668">
        <w:rPr>
          <w:rFonts w:asciiTheme="minorHAnsi" w:hAnsiTheme="minorHAnsi" w:cstheme="minorHAnsi"/>
          <w:color w:val="auto"/>
        </w:rPr>
        <w:t xml:space="preserve"> </w:t>
      </w:r>
      <w:r w:rsidR="00F10668" w:rsidRPr="00F10668">
        <w:rPr>
          <w:rFonts w:asciiTheme="minorHAnsi" w:hAnsiTheme="minorHAnsi" w:cstheme="minorHAnsi"/>
          <w:color w:val="auto"/>
        </w:rPr>
        <w:t xml:space="preserve">extract membrane complexes </w:t>
      </w:r>
      <w:r w:rsidR="001F4B4C">
        <w:rPr>
          <w:rFonts w:asciiTheme="minorHAnsi" w:hAnsiTheme="minorHAnsi" w:cstheme="minorHAnsi"/>
          <w:color w:val="auto"/>
        </w:rPr>
        <w:t xml:space="preserve">and </w:t>
      </w:r>
      <w:r>
        <w:rPr>
          <w:rFonts w:asciiTheme="minorHAnsi" w:hAnsiTheme="minorHAnsi" w:cstheme="minorHAnsi"/>
          <w:color w:val="auto"/>
        </w:rPr>
        <w:t>may</w:t>
      </w:r>
      <w:r w:rsidRPr="00F10668">
        <w:rPr>
          <w:rFonts w:asciiTheme="minorHAnsi" w:hAnsiTheme="minorHAnsi" w:cstheme="minorHAnsi"/>
          <w:color w:val="auto"/>
        </w:rPr>
        <w:t xml:space="preserve"> </w:t>
      </w:r>
      <w:r w:rsidR="00F10668" w:rsidRPr="00F10668">
        <w:rPr>
          <w:rFonts w:asciiTheme="minorHAnsi" w:hAnsiTheme="minorHAnsi" w:cstheme="minorHAnsi"/>
          <w:color w:val="auto"/>
        </w:rPr>
        <w:t xml:space="preserve">strip peripheral proteins from the core </w:t>
      </w:r>
      <w:r w:rsidR="00D1705B">
        <w:rPr>
          <w:rFonts w:asciiTheme="minorHAnsi" w:hAnsiTheme="minorHAnsi" w:cstheme="minorHAnsi"/>
          <w:color w:val="auto"/>
        </w:rPr>
        <w:t>apparatus</w:t>
      </w:r>
      <w:r w:rsidR="006311D8">
        <w:rPr>
          <w:rFonts w:asciiTheme="minorHAnsi" w:hAnsiTheme="minorHAnsi" w:cstheme="minorHAnsi"/>
          <w:color w:val="auto"/>
        </w:rPr>
        <w:t xml:space="preserve"> or modify the overall structure</w:t>
      </w:r>
      <w:r w:rsidR="007127EA">
        <w:rPr>
          <w:rFonts w:asciiTheme="minorHAnsi" w:hAnsiTheme="minorHAnsi" w:cstheme="minorHAnsi"/>
          <w:color w:val="auto"/>
        </w:rPr>
        <w:t xml:space="preserve">. In addition, </w:t>
      </w:r>
      <w:r w:rsidR="00514A9C">
        <w:rPr>
          <w:rFonts w:asciiTheme="minorHAnsi" w:hAnsiTheme="minorHAnsi" w:cstheme="minorHAnsi"/>
          <w:color w:val="auto"/>
        </w:rPr>
        <w:t xml:space="preserve">tagging a protein of interest with a bulky protein such as </w:t>
      </w:r>
      <w:proofErr w:type="spellStart"/>
      <w:r w:rsidR="007A77C3">
        <w:rPr>
          <w:color w:val="000000" w:themeColor="text1"/>
        </w:rPr>
        <w:t>sfGFP</w:t>
      </w:r>
      <w:proofErr w:type="spellEnd"/>
      <w:r w:rsidR="00327E6A" w:rsidRPr="000C2AF5">
        <w:rPr>
          <w:color w:val="000000" w:themeColor="text1"/>
        </w:rPr>
        <w:t xml:space="preserve"> adds </w:t>
      </w:r>
      <w:r>
        <w:rPr>
          <w:color w:val="000000" w:themeColor="text1"/>
        </w:rPr>
        <w:t xml:space="preserve">a </w:t>
      </w:r>
      <w:r w:rsidR="00327E6A" w:rsidRPr="000C2AF5">
        <w:rPr>
          <w:color w:val="000000" w:themeColor="text1"/>
        </w:rPr>
        <w:t>mass</w:t>
      </w:r>
      <w:r>
        <w:rPr>
          <w:color w:val="000000" w:themeColor="text1"/>
        </w:rPr>
        <w:t xml:space="preserve"> that</w:t>
      </w:r>
      <w:r w:rsidR="00327E6A" w:rsidRPr="000C2AF5">
        <w:rPr>
          <w:color w:val="000000" w:themeColor="text1"/>
        </w:rPr>
        <w:t xml:space="preserve"> is detectable by </w:t>
      </w:r>
      <w:r w:rsidR="005F71E2">
        <w:rPr>
          <w:color w:val="000000" w:themeColor="text1"/>
        </w:rPr>
        <w:t>c</w:t>
      </w:r>
      <w:r w:rsidR="005F71E2" w:rsidRPr="000C2AF5">
        <w:rPr>
          <w:color w:val="000000" w:themeColor="text1"/>
        </w:rPr>
        <w:t>ryo</w:t>
      </w:r>
      <w:r w:rsidR="00327E6A" w:rsidRPr="000C2AF5">
        <w:rPr>
          <w:color w:val="000000" w:themeColor="text1"/>
        </w:rPr>
        <w:t xml:space="preserve">-ET and </w:t>
      </w:r>
      <w:r w:rsidR="00D1705B">
        <w:rPr>
          <w:color w:val="000000" w:themeColor="text1"/>
        </w:rPr>
        <w:t>can</w:t>
      </w:r>
      <w:r w:rsidR="00327E6A" w:rsidRPr="000C2AF5">
        <w:rPr>
          <w:color w:val="000000" w:themeColor="text1"/>
        </w:rPr>
        <w:t xml:space="preserve"> assist </w:t>
      </w:r>
      <w:r>
        <w:rPr>
          <w:color w:val="000000" w:themeColor="text1"/>
        </w:rPr>
        <w:t>with mapping</w:t>
      </w:r>
      <w:r w:rsidR="00327E6A" w:rsidRPr="000C2AF5">
        <w:rPr>
          <w:color w:val="000000" w:themeColor="text1"/>
        </w:rPr>
        <w:t xml:space="preserve"> the different subcomplexes of the Dot/</w:t>
      </w:r>
      <w:proofErr w:type="spellStart"/>
      <w:r w:rsidR="00327E6A" w:rsidRPr="000C2AF5">
        <w:rPr>
          <w:color w:val="000000" w:themeColor="text1"/>
        </w:rPr>
        <w:t>Icm</w:t>
      </w:r>
      <w:proofErr w:type="spellEnd"/>
      <w:r w:rsidR="00327E6A" w:rsidRPr="000C2AF5">
        <w:rPr>
          <w:color w:val="000000" w:themeColor="text1"/>
        </w:rPr>
        <w:t xml:space="preserve"> apparatus onto the structure obtained by </w:t>
      </w:r>
      <w:r w:rsidR="005F71E2">
        <w:rPr>
          <w:color w:val="000000" w:themeColor="text1"/>
        </w:rPr>
        <w:t>c</w:t>
      </w:r>
      <w:r w:rsidR="005F71E2" w:rsidRPr="000C2AF5">
        <w:rPr>
          <w:color w:val="000000" w:themeColor="text1"/>
        </w:rPr>
        <w:t>ryo</w:t>
      </w:r>
      <w:r w:rsidR="00327E6A" w:rsidRPr="000C2AF5">
        <w:rPr>
          <w:color w:val="000000" w:themeColor="text1"/>
        </w:rPr>
        <w:t xml:space="preserve">-ET. </w:t>
      </w:r>
    </w:p>
    <w:p w14:paraId="2903AE0E" w14:textId="77777777" w:rsidR="0037450F" w:rsidRDefault="0037450F" w:rsidP="00327E6A">
      <w:pPr>
        <w:ind w:firstLine="720"/>
        <w:rPr>
          <w:color w:val="000000" w:themeColor="text1"/>
        </w:rPr>
      </w:pPr>
    </w:p>
    <w:p w14:paraId="3A858868" w14:textId="553B53EF" w:rsidR="003B7345" w:rsidRDefault="009A495A" w:rsidP="00E356BA">
      <w:pPr>
        <w:rPr>
          <w:color w:val="000000" w:themeColor="text1"/>
        </w:rPr>
      </w:pPr>
      <w:r>
        <w:rPr>
          <w:color w:val="000000" w:themeColor="text1"/>
        </w:rPr>
        <w:t xml:space="preserve">This approach </w:t>
      </w:r>
      <w:r w:rsidR="009855FF">
        <w:rPr>
          <w:color w:val="000000" w:themeColor="text1"/>
        </w:rPr>
        <w:t>is a powerful tool for uncovering structural information about multimolecular complexes that assemble in the bacterial cell membrane. The interpretation of structures elucidated using these techniques will help the field understand</w:t>
      </w:r>
      <w:r w:rsidR="00CA0493" w:rsidRPr="000C2AF5">
        <w:rPr>
          <w:color w:val="000000" w:themeColor="text1"/>
        </w:rPr>
        <w:t xml:space="preserve"> how </w:t>
      </w:r>
      <w:r w:rsidR="00FB1696">
        <w:rPr>
          <w:color w:val="000000" w:themeColor="text1"/>
        </w:rPr>
        <w:t>T4</w:t>
      </w:r>
      <w:r w:rsidR="009855FF">
        <w:rPr>
          <w:color w:val="000000" w:themeColor="text1"/>
        </w:rPr>
        <w:t>B</w:t>
      </w:r>
      <w:r w:rsidR="00FB1696">
        <w:rPr>
          <w:color w:val="000000" w:themeColor="text1"/>
        </w:rPr>
        <w:t xml:space="preserve">SS </w:t>
      </w:r>
      <w:r w:rsidR="00CA0493" w:rsidRPr="000C2AF5">
        <w:rPr>
          <w:color w:val="000000" w:themeColor="text1"/>
        </w:rPr>
        <w:t>components function, why</w:t>
      </w:r>
      <w:r w:rsidR="002D1169">
        <w:rPr>
          <w:color w:val="000000" w:themeColor="text1"/>
        </w:rPr>
        <w:t xml:space="preserve"> </w:t>
      </w:r>
      <w:r w:rsidR="005F71E2">
        <w:rPr>
          <w:color w:val="000000" w:themeColor="text1"/>
        </w:rPr>
        <w:t>so many</w:t>
      </w:r>
      <w:r w:rsidR="00CA0493" w:rsidRPr="000C2AF5">
        <w:rPr>
          <w:color w:val="000000" w:themeColor="text1"/>
        </w:rPr>
        <w:t xml:space="preserve"> components </w:t>
      </w:r>
      <w:r w:rsidR="005F71E2">
        <w:rPr>
          <w:color w:val="000000" w:themeColor="text1"/>
        </w:rPr>
        <w:t>are</w:t>
      </w:r>
      <w:r w:rsidR="005F71E2" w:rsidRPr="000C2AF5">
        <w:rPr>
          <w:color w:val="000000" w:themeColor="text1"/>
        </w:rPr>
        <w:t xml:space="preserve"> </w:t>
      </w:r>
      <w:r w:rsidR="00CA0493" w:rsidRPr="000C2AF5">
        <w:rPr>
          <w:color w:val="000000" w:themeColor="text1"/>
        </w:rPr>
        <w:t xml:space="preserve">required for function, </w:t>
      </w:r>
      <w:r w:rsidR="009855FF">
        <w:rPr>
          <w:color w:val="000000" w:themeColor="text1"/>
        </w:rPr>
        <w:t>how the components interact within the greater complex</w:t>
      </w:r>
      <w:r w:rsidR="00CA0493" w:rsidRPr="000C2AF5">
        <w:rPr>
          <w:color w:val="000000" w:themeColor="text1"/>
        </w:rPr>
        <w:t xml:space="preserve">, </w:t>
      </w:r>
      <w:r w:rsidR="009855FF">
        <w:rPr>
          <w:color w:val="000000" w:themeColor="text1"/>
        </w:rPr>
        <w:t>and what functions these subassemblies perform.</w:t>
      </w:r>
      <w:r w:rsidR="00194261">
        <w:rPr>
          <w:color w:val="000000" w:themeColor="text1"/>
        </w:rPr>
        <w:t xml:space="preserve"> </w:t>
      </w:r>
    </w:p>
    <w:p w14:paraId="06D3F648" w14:textId="77777777" w:rsidR="000E1947" w:rsidRDefault="000E1947" w:rsidP="00621C7E">
      <w:pPr>
        <w:rPr>
          <w:rFonts w:asciiTheme="minorHAnsi" w:hAnsiTheme="minorHAnsi" w:cstheme="minorHAnsi"/>
          <w:b/>
        </w:rPr>
      </w:pPr>
    </w:p>
    <w:p w14:paraId="3BDBC521" w14:textId="68ABF31A" w:rsidR="00407587" w:rsidRDefault="006305D7" w:rsidP="00407587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PROTOCOL:</w:t>
      </w:r>
      <w:r w:rsidR="006B3F88">
        <w:rPr>
          <w:rFonts w:asciiTheme="minorHAnsi" w:hAnsiTheme="minorHAnsi" w:cstheme="minorHAnsi"/>
          <w:b/>
        </w:rPr>
        <w:t xml:space="preserve"> </w:t>
      </w:r>
    </w:p>
    <w:p w14:paraId="75025571" w14:textId="77777777" w:rsidR="005F71E2" w:rsidRDefault="005F71E2" w:rsidP="001B1519">
      <w:pPr>
        <w:rPr>
          <w:rFonts w:asciiTheme="minorHAnsi" w:hAnsiTheme="minorHAnsi" w:cstheme="minorHAnsi"/>
          <w:color w:val="auto"/>
        </w:rPr>
      </w:pPr>
    </w:p>
    <w:p w14:paraId="3249E7E2" w14:textId="287AA45D" w:rsidR="00541088" w:rsidRPr="00541088" w:rsidRDefault="005F71E2" w:rsidP="001B1519">
      <w:pPr>
        <w:rPr>
          <w:rFonts w:asciiTheme="minorHAnsi" w:hAnsiTheme="minorHAnsi" w:cstheme="minorHAnsi"/>
          <w:color w:val="auto"/>
        </w:rPr>
      </w:pPr>
      <w:r w:rsidRPr="00541088">
        <w:rPr>
          <w:rFonts w:asciiTheme="minorHAnsi" w:hAnsiTheme="minorHAnsi" w:cstheme="minorHAnsi"/>
          <w:color w:val="auto"/>
        </w:rPr>
        <w:t>NOTE</w:t>
      </w:r>
      <w:r w:rsidR="00541088" w:rsidRPr="00541088">
        <w:rPr>
          <w:rFonts w:asciiTheme="minorHAnsi" w:hAnsiTheme="minorHAnsi" w:cstheme="minorHAnsi"/>
          <w:color w:val="auto"/>
        </w:rPr>
        <w:t>: All procedures involving the growth</w:t>
      </w:r>
      <w:r w:rsidR="009674BE">
        <w:rPr>
          <w:rFonts w:asciiTheme="minorHAnsi" w:hAnsiTheme="minorHAnsi" w:cstheme="minorHAnsi"/>
          <w:color w:val="auto"/>
        </w:rPr>
        <w:t>,</w:t>
      </w:r>
      <w:r w:rsidR="00541088" w:rsidRPr="00541088">
        <w:rPr>
          <w:rFonts w:asciiTheme="minorHAnsi" w:hAnsiTheme="minorHAnsi" w:cstheme="minorHAnsi"/>
          <w:color w:val="auto"/>
        </w:rPr>
        <w:t xml:space="preserve"> manipulation</w:t>
      </w:r>
      <w:r>
        <w:rPr>
          <w:rFonts w:asciiTheme="minorHAnsi" w:hAnsiTheme="minorHAnsi" w:cstheme="minorHAnsi"/>
          <w:color w:val="auto"/>
        </w:rPr>
        <w:t>,</w:t>
      </w:r>
      <w:r w:rsidR="00541088" w:rsidRPr="00541088">
        <w:rPr>
          <w:rFonts w:asciiTheme="minorHAnsi" w:hAnsiTheme="minorHAnsi" w:cstheme="minorHAnsi"/>
          <w:color w:val="auto"/>
        </w:rPr>
        <w:t xml:space="preserve"> </w:t>
      </w:r>
      <w:r w:rsidR="009674BE">
        <w:rPr>
          <w:rFonts w:asciiTheme="minorHAnsi" w:hAnsiTheme="minorHAnsi" w:cstheme="minorHAnsi"/>
          <w:color w:val="auto"/>
        </w:rPr>
        <w:t xml:space="preserve">and imaging </w:t>
      </w:r>
      <w:r w:rsidR="00541088" w:rsidRPr="00541088">
        <w:rPr>
          <w:rFonts w:asciiTheme="minorHAnsi" w:hAnsiTheme="minorHAnsi" w:cstheme="minorHAnsi"/>
          <w:color w:val="auto"/>
        </w:rPr>
        <w:t xml:space="preserve">of </w:t>
      </w:r>
      <w:r w:rsidR="00541088" w:rsidRPr="0009272D">
        <w:rPr>
          <w:rFonts w:asciiTheme="minorHAnsi" w:hAnsiTheme="minorHAnsi" w:cstheme="minorHAnsi"/>
          <w:bCs/>
          <w:i/>
          <w:iCs/>
          <w:color w:val="auto"/>
        </w:rPr>
        <w:t xml:space="preserve">L. </w:t>
      </w:r>
      <w:r w:rsidR="001C0DA4" w:rsidRPr="0009272D">
        <w:rPr>
          <w:rFonts w:asciiTheme="minorHAnsi" w:hAnsiTheme="minorHAnsi" w:cstheme="minorHAnsi"/>
          <w:bCs/>
          <w:i/>
          <w:iCs/>
          <w:color w:val="auto"/>
        </w:rPr>
        <w:t>pne</w:t>
      </w:r>
      <w:r w:rsidR="001C0DA4">
        <w:rPr>
          <w:rFonts w:asciiTheme="minorHAnsi" w:hAnsiTheme="minorHAnsi" w:cstheme="minorHAnsi"/>
          <w:bCs/>
          <w:i/>
          <w:iCs/>
          <w:color w:val="auto"/>
        </w:rPr>
        <w:t>umophila</w:t>
      </w:r>
      <w:r w:rsidR="001C0DA4" w:rsidRPr="0009272D">
        <w:rPr>
          <w:rFonts w:asciiTheme="minorHAnsi" w:hAnsiTheme="minorHAnsi" w:cstheme="minorHAnsi"/>
          <w:bCs/>
          <w:color w:val="auto"/>
        </w:rPr>
        <w:t xml:space="preserve"> </w:t>
      </w:r>
      <w:r w:rsidR="00541088" w:rsidRPr="00541088">
        <w:rPr>
          <w:rFonts w:asciiTheme="minorHAnsi" w:hAnsiTheme="minorHAnsi" w:cstheme="minorHAnsi"/>
          <w:color w:val="auto"/>
        </w:rPr>
        <w:t>should be performed in a Physical Containment Level 2 Laboratory and within a biological safety cabinet in compliance with local guidelines.</w:t>
      </w:r>
    </w:p>
    <w:p w14:paraId="70BB3347" w14:textId="77777777" w:rsidR="00541088" w:rsidRPr="001B1519" w:rsidRDefault="00541088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3C7BF0BE" w14:textId="641D368B" w:rsidR="001811FF" w:rsidRPr="00005140" w:rsidRDefault="001811FF" w:rsidP="004061F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color w:val="auto"/>
        </w:rPr>
        <w:t>Insertion of</w:t>
      </w:r>
      <w:r w:rsidRPr="00005140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005140">
        <w:rPr>
          <w:rFonts w:asciiTheme="minorHAnsi" w:hAnsiTheme="minorHAnsi" w:cstheme="minorHAnsi"/>
          <w:b/>
          <w:color w:val="auto"/>
        </w:rPr>
        <w:t>sfGFP</w:t>
      </w:r>
      <w:proofErr w:type="spellEnd"/>
      <w:r>
        <w:rPr>
          <w:rFonts w:asciiTheme="minorHAnsi" w:hAnsiTheme="minorHAnsi" w:cstheme="minorHAnsi"/>
          <w:b/>
          <w:color w:val="auto"/>
        </w:rPr>
        <w:t xml:space="preserve"> into</w:t>
      </w:r>
      <w:r w:rsidRPr="00005140">
        <w:rPr>
          <w:rFonts w:asciiTheme="minorHAnsi" w:hAnsiTheme="minorHAnsi" w:cstheme="minorHAnsi"/>
          <w:b/>
          <w:color w:val="auto"/>
        </w:rPr>
        <w:t xml:space="preserve"> </w:t>
      </w:r>
      <w:r w:rsidRPr="001811FF">
        <w:rPr>
          <w:rFonts w:asciiTheme="minorHAnsi" w:hAnsiTheme="minorHAnsi" w:cstheme="minorHAnsi"/>
          <w:b/>
          <w:bCs/>
          <w:i/>
          <w:iCs/>
          <w:color w:val="auto"/>
        </w:rPr>
        <w:t xml:space="preserve">L. </w:t>
      </w:r>
      <w:r w:rsidR="001C0DA4" w:rsidRPr="001811FF">
        <w:rPr>
          <w:rFonts w:asciiTheme="minorHAnsi" w:hAnsiTheme="minorHAnsi" w:cstheme="minorHAnsi"/>
          <w:b/>
          <w:bCs/>
          <w:i/>
          <w:iCs/>
          <w:color w:val="auto"/>
        </w:rPr>
        <w:t>pneu</w:t>
      </w:r>
      <w:r w:rsidR="001C0DA4">
        <w:rPr>
          <w:rFonts w:asciiTheme="minorHAnsi" w:hAnsiTheme="minorHAnsi" w:cstheme="minorHAnsi"/>
          <w:b/>
          <w:bCs/>
          <w:i/>
          <w:iCs/>
          <w:color w:val="auto"/>
        </w:rPr>
        <w:t>mophila</w:t>
      </w:r>
      <w:r w:rsidR="001C0DA4" w:rsidRPr="00283E0F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5F71E2">
        <w:rPr>
          <w:rFonts w:asciiTheme="minorHAnsi" w:hAnsiTheme="minorHAnsi" w:cstheme="minorHAnsi"/>
          <w:b/>
          <w:bCs/>
          <w:color w:val="auto"/>
        </w:rPr>
        <w:t>c</w:t>
      </w:r>
      <w:r w:rsidR="005F71E2" w:rsidRPr="001811FF">
        <w:rPr>
          <w:rFonts w:asciiTheme="minorHAnsi" w:hAnsiTheme="minorHAnsi" w:cstheme="minorHAnsi"/>
          <w:b/>
          <w:bCs/>
          <w:color w:val="auto"/>
        </w:rPr>
        <w:t xml:space="preserve">hromosome </w:t>
      </w:r>
      <w:r w:rsidR="00251399">
        <w:rPr>
          <w:rFonts w:asciiTheme="minorHAnsi" w:hAnsiTheme="minorHAnsi" w:cstheme="minorHAnsi"/>
          <w:b/>
          <w:color w:val="auto"/>
        </w:rPr>
        <w:t>u</w:t>
      </w:r>
      <w:r>
        <w:rPr>
          <w:rFonts w:asciiTheme="minorHAnsi" w:hAnsiTheme="minorHAnsi" w:cstheme="minorHAnsi"/>
          <w:b/>
          <w:color w:val="auto"/>
        </w:rPr>
        <w:t xml:space="preserve">sing </w:t>
      </w:r>
      <w:r w:rsidR="00482CC1">
        <w:rPr>
          <w:rFonts w:asciiTheme="minorHAnsi" w:hAnsiTheme="minorHAnsi" w:cstheme="minorHAnsi"/>
          <w:b/>
          <w:color w:val="auto"/>
        </w:rPr>
        <w:t>a</w:t>
      </w:r>
      <w:r w:rsidR="00482CC1" w:rsidRPr="00005140">
        <w:rPr>
          <w:rFonts w:asciiTheme="minorHAnsi" w:hAnsiTheme="minorHAnsi" w:cstheme="minorHAnsi"/>
          <w:b/>
          <w:color w:val="auto"/>
        </w:rPr>
        <w:t xml:space="preserve">llelic </w:t>
      </w:r>
      <w:r w:rsidR="00482CC1">
        <w:rPr>
          <w:rFonts w:asciiTheme="minorHAnsi" w:hAnsiTheme="minorHAnsi" w:cstheme="minorHAnsi"/>
          <w:b/>
          <w:color w:val="auto"/>
        </w:rPr>
        <w:t>e</w:t>
      </w:r>
      <w:r w:rsidR="00482CC1" w:rsidRPr="00005140">
        <w:rPr>
          <w:rFonts w:asciiTheme="minorHAnsi" w:hAnsiTheme="minorHAnsi" w:cstheme="minorHAnsi"/>
          <w:b/>
          <w:color w:val="auto"/>
        </w:rPr>
        <w:t xml:space="preserve">xchange and </w:t>
      </w:r>
      <w:r w:rsidR="00482CC1">
        <w:rPr>
          <w:rFonts w:asciiTheme="minorHAnsi" w:hAnsiTheme="minorHAnsi" w:cstheme="minorHAnsi"/>
          <w:b/>
          <w:color w:val="auto"/>
        </w:rPr>
        <w:t>d</w:t>
      </w:r>
      <w:r w:rsidR="00482CC1" w:rsidRPr="00005140">
        <w:rPr>
          <w:rFonts w:asciiTheme="minorHAnsi" w:hAnsiTheme="minorHAnsi" w:cstheme="minorHAnsi"/>
          <w:b/>
          <w:color w:val="auto"/>
        </w:rPr>
        <w:t>ouble</w:t>
      </w:r>
      <w:r w:rsidR="00784C96">
        <w:rPr>
          <w:rFonts w:asciiTheme="minorHAnsi" w:hAnsiTheme="minorHAnsi" w:cstheme="minorHAnsi"/>
          <w:b/>
          <w:color w:val="auto"/>
        </w:rPr>
        <w:t xml:space="preserve"> </w:t>
      </w:r>
      <w:r w:rsidR="00482CC1">
        <w:rPr>
          <w:rFonts w:asciiTheme="minorHAnsi" w:hAnsiTheme="minorHAnsi" w:cstheme="minorHAnsi"/>
          <w:b/>
          <w:color w:val="auto"/>
        </w:rPr>
        <w:t>s</w:t>
      </w:r>
      <w:r w:rsidR="00482CC1" w:rsidRPr="00005140">
        <w:rPr>
          <w:rFonts w:asciiTheme="minorHAnsi" w:hAnsiTheme="minorHAnsi" w:cstheme="minorHAnsi"/>
          <w:b/>
          <w:color w:val="auto"/>
        </w:rPr>
        <w:t xml:space="preserve">election </w:t>
      </w:r>
      <w:r w:rsidR="00482CC1">
        <w:rPr>
          <w:rFonts w:asciiTheme="minorHAnsi" w:hAnsiTheme="minorHAnsi" w:cstheme="minorHAnsi"/>
          <w:b/>
          <w:color w:val="auto"/>
        </w:rPr>
        <w:t>s</w:t>
      </w:r>
      <w:r w:rsidR="00482CC1" w:rsidRPr="00005140">
        <w:rPr>
          <w:rFonts w:asciiTheme="minorHAnsi" w:hAnsiTheme="minorHAnsi" w:cstheme="minorHAnsi"/>
          <w:b/>
          <w:color w:val="auto"/>
        </w:rPr>
        <w:t xml:space="preserve">trategy </w:t>
      </w:r>
      <w:r w:rsidRPr="00005140">
        <w:rPr>
          <w:rFonts w:asciiTheme="minorHAnsi" w:hAnsiTheme="minorHAnsi" w:cstheme="minorHAnsi"/>
          <w:b/>
          <w:color w:val="auto"/>
        </w:rPr>
        <w:t>(</w:t>
      </w:r>
      <w:r w:rsidR="00482CC1">
        <w:rPr>
          <w:rFonts w:asciiTheme="minorHAnsi" w:hAnsiTheme="minorHAnsi" w:cstheme="minorHAnsi"/>
          <w:b/>
          <w:color w:val="auto"/>
        </w:rPr>
        <w:t>Figure</w:t>
      </w:r>
      <w:r w:rsidR="00194261">
        <w:rPr>
          <w:rFonts w:asciiTheme="minorHAnsi" w:hAnsiTheme="minorHAnsi" w:cstheme="minorHAnsi"/>
          <w:b/>
          <w:color w:val="auto"/>
        </w:rPr>
        <w:t xml:space="preserve"> </w:t>
      </w:r>
      <w:r w:rsidR="00251399">
        <w:rPr>
          <w:rFonts w:asciiTheme="minorHAnsi" w:hAnsiTheme="minorHAnsi" w:cstheme="minorHAnsi"/>
          <w:b/>
          <w:color w:val="auto"/>
        </w:rPr>
        <w:t>2</w:t>
      </w:r>
      <w:r w:rsidR="00E356BA">
        <w:rPr>
          <w:rFonts w:asciiTheme="minorHAnsi" w:hAnsiTheme="minorHAnsi" w:cstheme="minorHAnsi"/>
          <w:b/>
          <w:color w:val="auto"/>
        </w:rPr>
        <w:t>,</w:t>
      </w:r>
      <w:r w:rsidR="00482CC1" w:rsidRPr="00482CC1">
        <w:rPr>
          <w:rFonts w:asciiTheme="minorHAnsi" w:hAnsiTheme="minorHAnsi" w:cstheme="minorHAnsi"/>
          <w:b/>
          <w:color w:val="auto"/>
        </w:rPr>
        <w:t xml:space="preserve"> </w:t>
      </w:r>
      <w:r w:rsidR="00482CC1">
        <w:rPr>
          <w:rFonts w:asciiTheme="minorHAnsi" w:hAnsiTheme="minorHAnsi" w:cstheme="minorHAnsi"/>
          <w:b/>
          <w:color w:val="auto"/>
        </w:rPr>
        <w:t>Figure</w:t>
      </w:r>
      <w:r w:rsidR="00194261">
        <w:rPr>
          <w:rFonts w:asciiTheme="minorHAnsi" w:hAnsiTheme="minorHAnsi" w:cstheme="minorHAnsi"/>
          <w:b/>
          <w:color w:val="auto"/>
        </w:rPr>
        <w:t xml:space="preserve"> </w:t>
      </w:r>
      <w:r w:rsidR="00251399">
        <w:rPr>
          <w:rFonts w:asciiTheme="minorHAnsi" w:hAnsiTheme="minorHAnsi" w:cstheme="minorHAnsi"/>
          <w:b/>
          <w:color w:val="auto"/>
        </w:rPr>
        <w:t>3</w:t>
      </w:r>
      <w:r w:rsidRPr="00005140">
        <w:rPr>
          <w:rFonts w:asciiTheme="minorHAnsi" w:hAnsiTheme="minorHAnsi" w:cstheme="minorHAnsi"/>
          <w:b/>
          <w:color w:val="auto"/>
        </w:rPr>
        <w:t>)</w:t>
      </w:r>
    </w:p>
    <w:p w14:paraId="79CF72AD" w14:textId="77777777" w:rsidR="001811FF" w:rsidRPr="0009272D" w:rsidRDefault="001811FF" w:rsidP="001811FF">
      <w:pPr>
        <w:pStyle w:val="ListParagraph"/>
        <w:rPr>
          <w:rFonts w:asciiTheme="minorHAnsi" w:hAnsiTheme="minorHAnsi" w:cstheme="minorHAnsi"/>
          <w:bCs/>
          <w:color w:val="auto"/>
        </w:rPr>
      </w:pPr>
    </w:p>
    <w:p w14:paraId="454085DC" w14:textId="0101389D" w:rsidR="001811FF" w:rsidRPr="009674BE" w:rsidRDefault="001811FF" w:rsidP="004061F9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bCs/>
          <w:color w:val="auto"/>
        </w:rPr>
      </w:pPr>
      <w:r w:rsidRPr="009674BE">
        <w:rPr>
          <w:rFonts w:asciiTheme="minorHAnsi" w:hAnsiTheme="minorHAnsi" w:cstheme="minorHAnsi"/>
          <w:bCs/>
          <w:color w:val="auto"/>
        </w:rPr>
        <w:t xml:space="preserve">Clone into the </w:t>
      </w:r>
      <w:r w:rsidR="00F24734" w:rsidRPr="009674BE">
        <w:rPr>
          <w:rFonts w:asciiTheme="minorHAnsi" w:hAnsiTheme="minorHAnsi" w:cstheme="minorHAnsi"/>
          <w:bCs/>
          <w:color w:val="auto"/>
        </w:rPr>
        <w:t xml:space="preserve">gene replacement vector </w:t>
      </w:r>
      <w:r w:rsidRPr="009674BE">
        <w:rPr>
          <w:rFonts w:asciiTheme="minorHAnsi" w:hAnsiTheme="minorHAnsi" w:cstheme="minorHAnsi"/>
          <w:bCs/>
          <w:color w:val="auto"/>
        </w:rPr>
        <w:t>pSR47S</w:t>
      </w:r>
      <w:r w:rsidR="00A10F84" w:rsidRPr="00A10F84">
        <w:rPr>
          <w:rFonts w:asciiTheme="minorHAnsi" w:hAnsiTheme="minorHAnsi" w:cstheme="minorHAnsi"/>
          <w:bCs/>
          <w:noProof/>
          <w:color w:val="auto"/>
          <w:vertAlign w:val="superscript"/>
        </w:rPr>
        <w:t>11</w:t>
      </w:r>
      <w:r w:rsidR="00E356BA">
        <w:rPr>
          <w:rFonts w:asciiTheme="minorHAnsi" w:hAnsiTheme="minorHAnsi" w:cstheme="minorHAnsi"/>
          <w:bCs/>
          <w:color w:val="auto"/>
        </w:rPr>
        <w:t xml:space="preserve"> the following sequence: the </w:t>
      </w:r>
      <w:r w:rsidRPr="009674BE">
        <w:rPr>
          <w:rFonts w:asciiTheme="minorHAnsi" w:hAnsiTheme="minorHAnsi" w:cstheme="minorHAnsi"/>
          <w:bCs/>
          <w:color w:val="auto"/>
        </w:rPr>
        <w:t>1</w:t>
      </w:r>
      <w:r w:rsidR="004101C2">
        <w:rPr>
          <w:rFonts w:asciiTheme="minorHAnsi" w:hAnsiTheme="minorHAnsi" w:cstheme="minorHAnsi"/>
          <w:bCs/>
          <w:color w:val="auto"/>
        </w:rPr>
        <w:t>,</w:t>
      </w:r>
      <w:r w:rsidRPr="009674BE">
        <w:rPr>
          <w:rFonts w:asciiTheme="minorHAnsi" w:hAnsiTheme="minorHAnsi" w:cstheme="minorHAnsi"/>
          <w:bCs/>
          <w:color w:val="auto"/>
        </w:rPr>
        <w:t xml:space="preserve">000 bp upstream </w:t>
      </w:r>
      <w:r w:rsidR="00E356BA">
        <w:rPr>
          <w:rFonts w:asciiTheme="minorHAnsi" w:hAnsiTheme="minorHAnsi" w:cstheme="minorHAnsi"/>
          <w:bCs/>
          <w:color w:val="auto"/>
        </w:rPr>
        <w:t xml:space="preserve">of the site of interest, then </w:t>
      </w:r>
      <w:r w:rsidR="00E356BA" w:rsidRPr="009674BE">
        <w:rPr>
          <w:rFonts w:asciiTheme="minorHAnsi" w:hAnsiTheme="minorHAnsi" w:cstheme="minorHAnsi"/>
          <w:bCs/>
          <w:color w:val="auto"/>
        </w:rPr>
        <w:t xml:space="preserve">the </w:t>
      </w:r>
      <w:proofErr w:type="spellStart"/>
      <w:r w:rsidR="00E356BA" w:rsidRPr="009674BE">
        <w:rPr>
          <w:rFonts w:asciiTheme="minorHAnsi" w:hAnsiTheme="minorHAnsi" w:cstheme="minorHAnsi"/>
          <w:bCs/>
          <w:color w:val="auto"/>
        </w:rPr>
        <w:t>sfGFP</w:t>
      </w:r>
      <w:proofErr w:type="spellEnd"/>
      <w:r w:rsidR="00E356BA" w:rsidRPr="009674BE">
        <w:rPr>
          <w:rFonts w:asciiTheme="minorHAnsi" w:hAnsiTheme="minorHAnsi" w:cstheme="minorHAnsi"/>
          <w:bCs/>
          <w:color w:val="auto"/>
        </w:rPr>
        <w:t xml:space="preserve"> sequence</w:t>
      </w:r>
      <w:r w:rsidR="00E356BA">
        <w:rPr>
          <w:rFonts w:asciiTheme="minorHAnsi" w:hAnsiTheme="minorHAnsi" w:cstheme="minorHAnsi"/>
          <w:bCs/>
          <w:color w:val="auto"/>
        </w:rPr>
        <w:t>, then</w:t>
      </w:r>
      <w:r w:rsidRPr="009674BE">
        <w:rPr>
          <w:rFonts w:asciiTheme="minorHAnsi" w:hAnsiTheme="minorHAnsi" w:cstheme="minorHAnsi"/>
          <w:bCs/>
          <w:color w:val="auto"/>
        </w:rPr>
        <w:t xml:space="preserve"> </w:t>
      </w:r>
      <w:r w:rsidR="00E356BA">
        <w:rPr>
          <w:rFonts w:asciiTheme="minorHAnsi" w:hAnsiTheme="minorHAnsi" w:cstheme="minorHAnsi"/>
          <w:bCs/>
          <w:color w:val="auto"/>
        </w:rPr>
        <w:t xml:space="preserve">the </w:t>
      </w:r>
      <w:r w:rsidRPr="009674BE">
        <w:rPr>
          <w:rFonts w:asciiTheme="minorHAnsi" w:hAnsiTheme="minorHAnsi" w:cstheme="minorHAnsi"/>
          <w:bCs/>
          <w:color w:val="auto"/>
        </w:rPr>
        <w:t>1</w:t>
      </w:r>
      <w:r w:rsidR="004101C2">
        <w:rPr>
          <w:rFonts w:asciiTheme="minorHAnsi" w:hAnsiTheme="minorHAnsi" w:cstheme="minorHAnsi"/>
          <w:bCs/>
          <w:color w:val="auto"/>
        </w:rPr>
        <w:t>,</w:t>
      </w:r>
      <w:r w:rsidRPr="009674BE">
        <w:rPr>
          <w:rFonts w:asciiTheme="minorHAnsi" w:hAnsiTheme="minorHAnsi" w:cstheme="minorHAnsi"/>
          <w:bCs/>
          <w:color w:val="auto"/>
        </w:rPr>
        <w:t>000 bp downstream</w:t>
      </w:r>
      <w:r w:rsidR="00E356BA">
        <w:rPr>
          <w:rFonts w:asciiTheme="minorHAnsi" w:hAnsiTheme="minorHAnsi" w:cstheme="minorHAnsi"/>
          <w:bCs/>
          <w:color w:val="auto"/>
        </w:rPr>
        <w:t xml:space="preserve"> of the site of interest </w:t>
      </w:r>
      <w:r w:rsidR="00E356BA" w:rsidRPr="009674BE">
        <w:rPr>
          <w:rFonts w:asciiTheme="minorHAnsi" w:hAnsiTheme="minorHAnsi" w:cstheme="minorHAnsi"/>
          <w:bCs/>
          <w:color w:val="auto"/>
        </w:rPr>
        <w:t>(</w:t>
      </w:r>
      <w:r w:rsidR="00E356BA">
        <w:rPr>
          <w:rFonts w:asciiTheme="minorHAnsi" w:hAnsiTheme="minorHAnsi" w:cstheme="minorHAnsi"/>
          <w:b/>
          <w:color w:val="auto"/>
        </w:rPr>
        <w:t>Figure 2</w:t>
      </w:r>
      <w:r w:rsidR="00E356BA" w:rsidRPr="009674BE">
        <w:rPr>
          <w:rFonts w:asciiTheme="minorHAnsi" w:hAnsiTheme="minorHAnsi" w:cstheme="minorHAnsi"/>
          <w:bCs/>
          <w:color w:val="auto"/>
        </w:rPr>
        <w:t>)</w:t>
      </w:r>
      <w:r w:rsidR="00E356BA">
        <w:rPr>
          <w:rFonts w:asciiTheme="minorHAnsi" w:hAnsiTheme="minorHAnsi" w:cstheme="minorHAnsi"/>
          <w:bCs/>
          <w:color w:val="auto"/>
        </w:rPr>
        <w:t xml:space="preserve">. </w:t>
      </w:r>
      <w:r w:rsidR="004101C2">
        <w:rPr>
          <w:rFonts w:asciiTheme="minorHAnsi" w:hAnsiTheme="minorHAnsi" w:cstheme="minorHAnsi"/>
          <w:bCs/>
          <w:color w:val="auto"/>
        </w:rPr>
        <w:t xml:space="preserve">The </w:t>
      </w:r>
      <w:proofErr w:type="spellStart"/>
      <w:r w:rsidR="00C04C11">
        <w:rPr>
          <w:rFonts w:asciiTheme="minorHAnsi" w:hAnsiTheme="minorHAnsi" w:cstheme="minorHAnsi"/>
          <w:bCs/>
          <w:color w:val="auto"/>
        </w:rPr>
        <w:t>sfGFP</w:t>
      </w:r>
      <w:proofErr w:type="spellEnd"/>
      <w:r w:rsidR="00C04C11">
        <w:rPr>
          <w:rFonts w:asciiTheme="minorHAnsi" w:hAnsiTheme="minorHAnsi" w:cstheme="minorHAnsi"/>
          <w:bCs/>
          <w:color w:val="auto"/>
        </w:rPr>
        <w:t xml:space="preserve"> </w:t>
      </w:r>
      <w:r w:rsidR="004101C2" w:rsidRPr="004101C2">
        <w:rPr>
          <w:rFonts w:asciiTheme="minorHAnsi" w:hAnsiTheme="minorHAnsi" w:cstheme="minorHAnsi"/>
          <w:bCs/>
          <w:color w:val="auto"/>
        </w:rPr>
        <w:t xml:space="preserve">sequence </w:t>
      </w:r>
      <w:r w:rsidR="00C04C11">
        <w:rPr>
          <w:rFonts w:asciiTheme="minorHAnsi" w:hAnsiTheme="minorHAnsi" w:cstheme="minorHAnsi"/>
          <w:bCs/>
          <w:color w:val="auto"/>
        </w:rPr>
        <w:t xml:space="preserve">should be placed in frame </w:t>
      </w:r>
      <w:r w:rsidR="0080662C">
        <w:rPr>
          <w:rFonts w:asciiTheme="minorHAnsi" w:hAnsiTheme="minorHAnsi" w:cstheme="minorHAnsi"/>
          <w:bCs/>
          <w:color w:val="auto"/>
        </w:rPr>
        <w:t>to</w:t>
      </w:r>
      <w:r w:rsidR="00C04C11">
        <w:rPr>
          <w:rFonts w:asciiTheme="minorHAnsi" w:hAnsiTheme="minorHAnsi" w:cstheme="minorHAnsi"/>
          <w:bCs/>
          <w:color w:val="auto"/>
        </w:rPr>
        <w:t xml:space="preserve"> the </w:t>
      </w:r>
      <w:r w:rsidR="00781E0F">
        <w:rPr>
          <w:rFonts w:asciiTheme="minorHAnsi" w:hAnsiTheme="minorHAnsi" w:cstheme="minorHAnsi"/>
          <w:bCs/>
          <w:color w:val="auto"/>
        </w:rPr>
        <w:t xml:space="preserve">N-terminus or </w:t>
      </w:r>
      <w:r w:rsidR="00C04C11" w:rsidRPr="00C04C11">
        <w:rPr>
          <w:rFonts w:asciiTheme="minorHAnsi" w:hAnsiTheme="minorHAnsi" w:cstheme="minorHAnsi"/>
          <w:bCs/>
          <w:color w:val="auto"/>
        </w:rPr>
        <w:t>C-</w:t>
      </w:r>
      <w:r w:rsidR="00781E0F">
        <w:rPr>
          <w:rFonts w:asciiTheme="minorHAnsi" w:hAnsiTheme="minorHAnsi" w:cstheme="minorHAnsi"/>
          <w:bCs/>
          <w:color w:val="auto"/>
        </w:rPr>
        <w:t xml:space="preserve">terminus </w:t>
      </w:r>
      <w:r w:rsidR="00C04C11" w:rsidRPr="00C04C11">
        <w:rPr>
          <w:rFonts w:asciiTheme="minorHAnsi" w:hAnsiTheme="minorHAnsi" w:cstheme="minorHAnsi"/>
          <w:bCs/>
          <w:color w:val="auto"/>
        </w:rPr>
        <w:t>end</w:t>
      </w:r>
      <w:r w:rsidR="00781E0F">
        <w:rPr>
          <w:rFonts w:asciiTheme="minorHAnsi" w:hAnsiTheme="minorHAnsi" w:cstheme="minorHAnsi"/>
          <w:bCs/>
          <w:color w:val="auto"/>
        </w:rPr>
        <w:t>s</w:t>
      </w:r>
      <w:r w:rsidR="00C04C11" w:rsidRPr="00C04C11">
        <w:rPr>
          <w:rFonts w:asciiTheme="minorHAnsi" w:hAnsiTheme="minorHAnsi" w:cstheme="minorHAnsi"/>
          <w:bCs/>
          <w:color w:val="auto"/>
        </w:rPr>
        <w:t xml:space="preserve"> </w:t>
      </w:r>
      <w:r w:rsidR="0080662C">
        <w:rPr>
          <w:rFonts w:asciiTheme="minorHAnsi" w:hAnsiTheme="minorHAnsi" w:cstheme="minorHAnsi"/>
          <w:bCs/>
          <w:color w:val="auto"/>
        </w:rPr>
        <w:t>with a linker that contain</w:t>
      </w:r>
      <w:r w:rsidR="004101C2">
        <w:rPr>
          <w:rFonts w:asciiTheme="minorHAnsi" w:hAnsiTheme="minorHAnsi" w:cstheme="minorHAnsi"/>
          <w:bCs/>
          <w:color w:val="auto"/>
        </w:rPr>
        <w:t>s</w:t>
      </w:r>
      <w:r w:rsidR="0080662C">
        <w:rPr>
          <w:rFonts w:asciiTheme="minorHAnsi" w:hAnsiTheme="minorHAnsi" w:cstheme="minorHAnsi"/>
          <w:bCs/>
          <w:color w:val="auto"/>
        </w:rPr>
        <w:t xml:space="preserve"> four to eight amino acids</w:t>
      </w:r>
      <w:r w:rsidR="00C04C11">
        <w:rPr>
          <w:rFonts w:asciiTheme="minorHAnsi" w:hAnsiTheme="minorHAnsi" w:cstheme="minorHAnsi"/>
          <w:bCs/>
          <w:color w:val="auto"/>
        </w:rPr>
        <w:t>.</w:t>
      </w:r>
      <w:r w:rsidR="00C04C11" w:rsidRPr="00781E0F">
        <w:rPr>
          <w:rFonts w:asciiTheme="minorHAnsi" w:hAnsiTheme="minorHAnsi" w:cstheme="minorHAnsi"/>
          <w:bCs/>
          <w:color w:val="auto"/>
        </w:rPr>
        <w:t xml:space="preserve"> </w:t>
      </w:r>
      <w:r w:rsidR="00E356BA">
        <w:rPr>
          <w:rFonts w:asciiTheme="minorHAnsi" w:hAnsiTheme="minorHAnsi" w:cstheme="minorHAnsi"/>
          <w:bCs/>
          <w:color w:val="auto"/>
        </w:rPr>
        <w:t xml:space="preserve">Transform the resulting </w:t>
      </w:r>
      <w:r w:rsidR="00E356BA">
        <w:rPr>
          <w:rFonts w:asciiTheme="minorHAnsi" w:hAnsiTheme="minorHAnsi" w:cstheme="minorHAnsi"/>
          <w:bCs/>
          <w:color w:val="auto"/>
        </w:rPr>
        <w:lastRenderedPageBreak/>
        <w:t xml:space="preserve">vector into </w:t>
      </w:r>
      <w:r w:rsidR="00E356BA" w:rsidRPr="0009272D">
        <w:rPr>
          <w:rFonts w:asciiTheme="minorHAnsi" w:hAnsiTheme="minorHAnsi" w:cstheme="minorHAnsi"/>
          <w:bCs/>
          <w:i/>
          <w:iCs/>
          <w:color w:val="auto"/>
        </w:rPr>
        <w:t>E. coli</w:t>
      </w:r>
      <w:r w:rsidR="00E356BA" w:rsidRPr="0009272D">
        <w:rPr>
          <w:rFonts w:asciiTheme="minorHAnsi" w:hAnsiTheme="minorHAnsi" w:cstheme="minorHAnsi"/>
          <w:bCs/>
          <w:color w:val="auto"/>
        </w:rPr>
        <w:t xml:space="preserve"> DH5α</w:t>
      </w:r>
      <w:proofErr w:type="spellStart"/>
      <w:r w:rsidR="00E356BA" w:rsidRPr="0009272D">
        <w:rPr>
          <w:rFonts w:asciiTheme="minorHAnsi" w:hAnsiTheme="minorHAnsi" w:cstheme="minorHAnsi"/>
          <w:bCs/>
          <w:color w:val="auto"/>
        </w:rPr>
        <w:t>λpir</w:t>
      </w:r>
      <w:proofErr w:type="spellEnd"/>
      <w:r w:rsidR="00E356BA" w:rsidRPr="009674BE">
        <w:rPr>
          <w:rFonts w:asciiTheme="minorHAnsi" w:hAnsiTheme="minorHAnsi" w:cstheme="minorHAnsi"/>
          <w:bCs/>
          <w:color w:val="auto"/>
        </w:rPr>
        <w:t xml:space="preserve">. </w:t>
      </w:r>
      <w:r w:rsidR="009674BE">
        <w:rPr>
          <w:rFonts w:asciiTheme="minorHAnsi" w:hAnsiTheme="minorHAnsi" w:cstheme="minorHAnsi"/>
          <w:bCs/>
          <w:color w:val="auto"/>
        </w:rPr>
        <w:t>Later, s</w:t>
      </w:r>
      <w:r w:rsidRPr="009674BE">
        <w:rPr>
          <w:rFonts w:asciiTheme="minorHAnsi" w:hAnsiTheme="minorHAnsi" w:cstheme="minorHAnsi"/>
          <w:bCs/>
          <w:color w:val="auto"/>
        </w:rPr>
        <w:t xml:space="preserve">treak </w:t>
      </w:r>
      <w:r w:rsidRPr="009674BE">
        <w:rPr>
          <w:rFonts w:asciiTheme="minorHAnsi" w:hAnsiTheme="minorHAnsi" w:cstheme="minorHAnsi"/>
          <w:bCs/>
          <w:i/>
          <w:iCs/>
          <w:color w:val="auto"/>
        </w:rPr>
        <w:t xml:space="preserve">L. </w:t>
      </w:r>
      <w:r w:rsidR="001C0DA4" w:rsidRPr="009674BE">
        <w:rPr>
          <w:rFonts w:asciiTheme="minorHAnsi" w:hAnsiTheme="minorHAnsi" w:cstheme="minorHAnsi"/>
          <w:bCs/>
          <w:i/>
          <w:iCs/>
          <w:color w:val="auto"/>
        </w:rPr>
        <w:t>pne</w:t>
      </w:r>
      <w:r w:rsidR="001C0DA4">
        <w:rPr>
          <w:rFonts w:asciiTheme="minorHAnsi" w:hAnsiTheme="minorHAnsi" w:cstheme="minorHAnsi"/>
          <w:bCs/>
          <w:i/>
          <w:iCs/>
          <w:color w:val="auto"/>
        </w:rPr>
        <w:t>umophila</w:t>
      </w:r>
      <w:r w:rsidR="001C0DA4" w:rsidRPr="009674BE">
        <w:rPr>
          <w:rFonts w:asciiTheme="minorHAnsi" w:hAnsiTheme="minorHAnsi" w:cstheme="minorHAnsi"/>
          <w:bCs/>
          <w:color w:val="auto"/>
        </w:rPr>
        <w:t xml:space="preserve"> </w:t>
      </w:r>
      <w:r w:rsidR="00E969AB" w:rsidRPr="0009272D">
        <w:rPr>
          <w:rFonts w:asciiTheme="minorHAnsi" w:hAnsiTheme="minorHAnsi" w:cstheme="minorHAnsi"/>
          <w:bCs/>
          <w:color w:val="auto"/>
        </w:rPr>
        <w:t>(</w:t>
      </w:r>
      <w:r w:rsidR="00E969AB">
        <w:rPr>
          <w:rFonts w:asciiTheme="minorHAnsi" w:hAnsiTheme="minorHAnsi" w:cstheme="minorHAnsi"/>
          <w:bCs/>
          <w:color w:val="auto"/>
        </w:rPr>
        <w:t xml:space="preserve">the </w:t>
      </w:r>
      <w:r w:rsidR="00E969AB" w:rsidRPr="0009272D">
        <w:rPr>
          <w:rFonts w:asciiTheme="minorHAnsi" w:hAnsiTheme="minorHAnsi" w:cstheme="minorHAnsi"/>
          <w:bCs/>
          <w:color w:val="auto"/>
        </w:rPr>
        <w:t xml:space="preserve">recipient) </w:t>
      </w:r>
      <w:r w:rsidR="001C0DA4">
        <w:rPr>
          <w:rFonts w:asciiTheme="minorHAnsi" w:hAnsiTheme="minorHAnsi" w:cstheme="minorHAnsi"/>
          <w:bCs/>
          <w:color w:val="auto"/>
        </w:rPr>
        <w:t xml:space="preserve">for single colonies </w:t>
      </w:r>
      <w:r w:rsidRPr="009674BE">
        <w:rPr>
          <w:rFonts w:asciiTheme="minorHAnsi" w:hAnsiTheme="minorHAnsi" w:cstheme="minorHAnsi"/>
          <w:bCs/>
          <w:color w:val="auto"/>
        </w:rPr>
        <w:t xml:space="preserve">on </w:t>
      </w:r>
      <w:r w:rsidR="004101C2" w:rsidRPr="009674BE">
        <w:rPr>
          <w:rFonts w:asciiTheme="minorHAnsi" w:hAnsiTheme="minorHAnsi" w:cstheme="minorHAnsi"/>
          <w:bCs/>
          <w:color w:val="auto"/>
        </w:rPr>
        <w:t xml:space="preserve">charcoal-yeast extract </w:t>
      </w:r>
      <w:r w:rsidR="007A10EC" w:rsidRPr="009674BE">
        <w:rPr>
          <w:rFonts w:asciiTheme="minorHAnsi" w:hAnsiTheme="minorHAnsi" w:cstheme="minorHAnsi"/>
          <w:bCs/>
          <w:color w:val="auto"/>
        </w:rPr>
        <w:t>(</w:t>
      </w:r>
      <w:r w:rsidRPr="009674BE">
        <w:rPr>
          <w:rFonts w:asciiTheme="minorHAnsi" w:hAnsiTheme="minorHAnsi" w:cstheme="minorHAnsi"/>
          <w:bCs/>
          <w:color w:val="auto"/>
        </w:rPr>
        <w:t>CYE</w:t>
      </w:r>
      <w:r w:rsidR="007A10EC" w:rsidRPr="009674BE">
        <w:rPr>
          <w:rFonts w:asciiTheme="minorHAnsi" w:hAnsiTheme="minorHAnsi" w:cstheme="minorHAnsi"/>
          <w:bCs/>
          <w:color w:val="auto"/>
        </w:rPr>
        <w:t>)</w:t>
      </w:r>
      <w:r w:rsidR="0013028C" w:rsidRPr="0013028C">
        <w:rPr>
          <w:rFonts w:asciiTheme="minorHAnsi" w:hAnsiTheme="minorHAnsi" w:cstheme="minorHAnsi"/>
          <w:bCs/>
          <w:color w:val="auto"/>
        </w:rPr>
        <w:t xml:space="preserve"> </w:t>
      </w:r>
      <w:r w:rsidR="0013028C" w:rsidRPr="009674BE">
        <w:rPr>
          <w:rFonts w:asciiTheme="minorHAnsi" w:hAnsiTheme="minorHAnsi" w:cstheme="minorHAnsi"/>
          <w:bCs/>
          <w:color w:val="auto"/>
        </w:rPr>
        <w:t>agar</w:t>
      </w:r>
      <w:r w:rsidR="00A10F84" w:rsidRPr="00A10F84">
        <w:rPr>
          <w:rFonts w:asciiTheme="minorHAnsi" w:hAnsiTheme="minorHAnsi" w:cstheme="minorHAnsi"/>
          <w:bCs/>
          <w:noProof/>
          <w:color w:val="auto"/>
          <w:vertAlign w:val="superscript"/>
        </w:rPr>
        <w:t>12</w:t>
      </w:r>
      <w:r w:rsidRPr="009674BE">
        <w:rPr>
          <w:rFonts w:asciiTheme="minorHAnsi" w:hAnsiTheme="minorHAnsi" w:cstheme="minorHAnsi"/>
          <w:bCs/>
          <w:color w:val="auto"/>
        </w:rPr>
        <w:t xml:space="preserve"> containing 100 </w:t>
      </w:r>
      <w:r w:rsidR="001C0DA4">
        <w:rPr>
          <w:rFonts w:asciiTheme="minorHAnsi" w:hAnsiTheme="minorHAnsi" w:cstheme="minorHAnsi"/>
          <w:bCs/>
          <w:color w:val="auto"/>
        </w:rPr>
        <w:t>µ</w:t>
      </w:r>
      <w:r w:rsidRPr="009674BE">
        <w:rPr>
          <w:rFonts w:asciiTheme="minorHAnsi" w:hAnsiTheme="minorHAnsi" w:cstheme="minorHAnsi"/>
          <w:bCs/>
          <w:color w:val="auto"/>
        </w:rPr>
        <w:t>g/</w:t>
      </w:r>
      <w:r w:rsidR="00915286" w:rsidRPr="009674BE">
        <w:rPr>
          <w:rFonts w:asciiTheme="minorHAnsi" w:hAnsiTheme="minorHAnsi" w:cstheme="minorHAnsi"/>
          <w:bCs/>
          <w:color w:val="auto"/>
        </w:rPr>
        <w:t>m</w:t>
      </w:r>
      <w:r w:rsidR="00915286">
        <w:rPr>
          <w:rFonts w:asciiTheme="minorHAnsi" w:hAnsiTheme="minorHAnsi" w:cstheme="minorHAnsi"/>
          <w:bCs/>
          <w:color w:val="auto"/>
        </w:rPr>
        <w:t>L</w:t>
      </w:r>
      <w:r w:rsidR="00915286" w:rsidRPr="009674BE">
        <w:rPr>
          <w:rFonts w:asciiTheme="minorHAnsi" w:hAnsiTheme="minorHAnsi" w:cstheme="minorHAnsi"/>
          <w:bCs/>
          <w:color w:val="auto"/>
        </w:rPr>
        <w:t xml:space="preserve"> </w:t>
      </w:r>
      <w:r w:rsidRPr="009674BE">
        <w:rPr>
          <w:rFonts w:asciiTheme="minorHAnsi" w:hAnsiTheme="minorHAnsi" w:cstheme="minorHAnsi"/>
          <w:bCs/>
          <w:color w:val="auto"/>
        </w:rPr>
        <w:t xml:space="preserve">streptomycin and </w:t>
      </w:r>
      <w:r w:rsidR="00AF25A5" w:rsidRPr="009674BE">
        <w:rPr>
          <w:rFonts w:asciiTheme="minorHAnsi" w:hAnsiTheme="minorHAnsi" w:cstheme="minorHAnsi"/>
          <w:bCs/>
          <w:color w:val="auto"/>
        </w:rPr>
        <w:t>grow</w:t>
      </w:r>
      <w:r w:rsidRPr="009674BE">
        <w:rPr>
          <w:rFonts w:asciiTheme="minorHAnsi" w:hAnsiTheme="minorHAnsi" w:cstheme="minorHAnsi"/>
          <w:bCs/>
          <w:color w:val="auto"/>
        </w:rPr>
        <w:t xml:space="preserve"> </w:t>
      </w:r>
      <w:r w:rsidR="00F24734" w:rsidRPr="009674BE">
        <w:rPr>
          <w:rFonts w:asciiTheme="minorHAnsi" w:hAnsiTheme="minorHAnsi" w:cstheme="minorHAnsi"/>
          <w:bCs/>
          <w:color w:val="auto"/>
        </w:rPr>
        <w:t xml:space="preserve">for </w:t>
      </w:r>
      <w:r w:rsidRPr="009674BE">
        <w:rPr>
          <w:rFonts w:asciiTheme="minorHAnsi" w:hAnsiTheme="minorHAnsi" w:cstheme="minorHAnsi"/>
          <w:bCs/>
          <w:color w:val="auto"/>
        </w:rPr>
        <w:t xml:space="preserve">5 days at 37 </w:t>
      </w:r>
      <w:r w:rsidR="00144C83" w:rsidRPr="004061F9">
        <w:rPr>
          <w:rFonts w:asciiTheme="minorHAnsi" w:hAnsiTheme="minorHAnsi" w:cstheme="minorHAnsi"/>
          <w:bCs/>
          <w:color w:val="auto"/>
        </w:rPr>
        <w:t>°</w:t>
      </w:r>
      <w:r w:rsidRPr="009674BE">
        <w:rPr>
          <w:rFonts w:asciiTheme="minorHAnsi" w:hAnsiTheme="minorHAnsi" w:cstheme="minorHAnsi"/>
          <w:bCs/>
          <w:color w:val="auto"/>
        </w:rPr>
        <w:t>C (</w:t>
      </w:r>
      <w:r w:rsidR="00482CC1">
        <w:rPr>
          <w:rFonts w:asciiTheme="minorHAnsi" w:hAnsiTheme="minorHAnsi" w:cstheme="minorHAnsi"/>
          <w:b/>
          <w:color w:val="auto"/>
        </w:rPr>
        <w:t>Figure</w:t>
      </w:r>
      <w:r w:rsidR="00194261">
        <w:rPr>
          <w:rFonts w:asciiTheme="minorHAnsi" w:hAnsiTheme="minorHAnsi" w:cstheme="minorHAnsi"/>
          <w:b/>
          <w:color w:val="auto"/>
        </w:rPr>
        <w:t xml:space="preserve"> </w:t>
      </w:r>
      <w:r w:rsidR="002669FC">
        <w:rPr>
          <w:rFonts w:asciiTheme="minorHAnsi" w:hAnsiTheme="minorHAnsi" w:cstheme="minorHAnsi"/>
          <w:b/>
          <w:color w:val="auto"/>
        </w:rPr>
        <w:t>3</w:t>
      </w:r>
      <w:r w:rsidRPr="009674BE">
        <w:rPr>
          <w:rFonts w:asciiTheme="minorHAnsi" w:hAnsiTheme="minorHAnsi" w:cstheme="minorHAnsi"/>
          <w:bCs/>
          <w:color w:val="auto"/>
        </w:rPr>
        <w:t xml:space="preserve">). </w:t>
      </w:r>
    </w:p>
    <w:p w14:paraId="575C2C33" w14:textId="77777777" w:rsidR="001811FF" w:rsidRPr="002B11ED" w:rsidRDefault="001811FF" w:rsidP="002B11ED">
      <w:pPr>
        <w:rPr>
          <w:rFonts w:asciiTheme="minorHAnsi" w:hAnsiTheme="minorHAnsi" w:cstheme="minorHAnsi"/>
          <w:bCs/>
          <w:color w:val="auto"/>
        </w:rPr>
      </w:pPr>
    </w:p>
    <w:p w14:paraId="06189438" w14:textId="588EC849" w:rsidR="001811FF" w:rsidRPr="0009272D" w:rsidRDefault="001811FF" w:rsidP="004061F9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bCs/>
          <w:color w:val="auto"/>
        </w:rPr>
      </w:pPr>
      <w:r w:rsidRPr="0009272D">
        <w:rPr>
          <w:rFonts w:asciiTheme="minorHAnsi" w:hAnsiTheme="minorHAnsi" w:cstheme="minorHAnsi"/>
          <w:bCs/>
          <w:color w:val="auto"/>
        </w:rPr>
        <w:t xml:space="preserve">Streak </w:t>
      </w:r>
      <w:r w:rsidRPr="0009272D">
        <w:rPr>
          <w:rFonts w:asciiTheme="minorHAnsi" w:hAnsiTheme="minorHAnsi" w:cstheme="minorHAnsi"/>
          <w:bCs/>
          <w:i/>
          <w:iCs/>
          <w:color w:val="auto"/>
        </w:rPr>
        <w:t xml:space="preserve">L. </w:t>
      </w:r>
      <w:r w:rsidR="001C0DA4">
        <w:rPr>
          <w:rFonts w:asciiTheme="minorHAnsi" w:hAnsiTheme="minorHAnsi" w:cstheme="minorHAnsi"/>
          <w:bCs/>
          <w:i/>
          <w:iCs/>
          <w:color w:val="auto"/>
        </w:rPr>
        <w:t>pneumophila</w:t>
      </w:r>
      <w:r w:rsidR="001C0DA4" w:rsidRPr="0009272D">
        <w:rPr>
          <w:rFonts w:asciiTheme="minorHAnsi" w:hAnsiTheme="minorHAnsi" w:cstheme="minorHAnsi"/>
          <w:bCs/>
          <w:color w:val="auto"/>
        </w:rPr>
        <w:t xml:space="preserve"> </w:t>
      </w:r>
      <w:r w:rsidRPr="0009272D">
        <w:rPr>
          <w:rFonts w:asciiTheme="minorHAnsi" w:hAnsiTheme="minorHAnsi" w:cstheme="minorHAnsi"/>
          <w:bCs/>
          <w:color w:val="auto"/>
        </w:rPr>
        <w:t>on CYE-</w:t>
      </w:r>
      <w:r w:rsidR="0013028C">
        <w:rPr>
          <w:rFonts w:asciiTheme="minorHAnsi" w:hAnsiTheme="minorHAnsi" w:cstheme="minorHAnsi"/>
          <w:bCs/>
          <w:color w:val="auto"/>
        </w:rPr>
        <w:t>agar-</w:t>
      </w:r>
      <w:r w:rsidRPr="0009272D">
        <w:rPr>
          <w:rFonts w:asciiTheme="minorHAnsi" w:hAnsiTheme="minorHAnsi" w:cstheme="minorHAnsi"/>
          <w:bCs/>
          <w:color w:val="auto"/>
        </w:rPr>
        <w:t xml:space="preserve">streptomycin </w:t>
      </w:r>
      <w:r w:rsidR="00891DAF">
        <w:rPr>
          <w:rFonts w:asciiTheme="minorHAnsi" w:hAnsiTheme="minorHAnsi" w:cstheme="minorHAnsi"/>
          <w:bCs/>
          <w:color w:val="auto"/>
        </w:rPr>
        <w:t xml:space="preserve">and grow </w:t>
      </w:r>
      <w:r w:rsidRPr="0009272D">
        <w:rPr>
          <w:rFonts w:asciiTheme="minorHAnsi" w:hAnsiTheme="minorHAnsi" w:cstheme="minorHAnsi"/>
          <w:bCs/>
          <w:color w:val="auto"/>
        </w:rPr>
        <w:t xml:space="preserve">for 2 days at 37 </w:t>
      </w:r>
      <w:r w:rsidR="00144C83" w:rsidRPr="00144C83">
        <w:rPr>
          <w:rFonts w:asciiTheme="minorHAnsi" w:hAnsiTheme="minorHAnsi" w:cstheme="minorHAnsi"/>
          <w:bCs/>
          <w:color w:val="auto"/>
        </w:rPr>
        <w:t>°</w:t>
      </w:r>
      <w:r w:rsidRPr="0009272D">
        <w:rPr>
          <w:rFonts w:asciiTheme="minorHAnsi" w:hAnsiTheme="minorHAnsi" w:cstheme="minorHAnsi"/>
          <w:bCs/>
          <w:color w:val="auto"/>
        </w:rPr>
        <w:t>C</w:t>
      </w:r>
      <w:r w:rsidR="00A42D13">
        <w:rPr>
          <w:rFonts w:asciiTheme="minorHAnsi" w:hAnsiTheme="minorHAnsi" w:cstheme="minorHAnsi"/>
          <w:bCs/>
          <w:color w:val="auto"/>
        </w:rPr>
        <w:t xml:space="preserve"> (heavy patch</w:t>
      </w:r>
      <w:r w:rsidR="004101C2">
        <w:rPr>
          <w:rFonts w:asciiTheme="minorHAnsi" w:hAnsiTheme="minorHAnsi" w:cstheme="minorHAnsi"/>
          <w:bCs/>
          <w:color w:val="auto"/>
        </w:rPr>
        <w:t>)</w:t>
      </w:r>
      <w:r w:rsidR="00080289" w:rsidRPr="00080289">
        <w:rPr>
          <w:rFonts w:asciiTheme="minorHAnsi" w:hAnsiTheme="minorHAnsi" w:cstheme="minorHAnsi"/>
          <w:bCs/>
          <w:noProof/>
          <w:color w:val="auto"/>
          <w:vertAlign w:val="superscript"/>
        </w:rPr>
        <w:t>10</w:t>
      </w:r>
      <w:r w:rsidRPr="0009272D">
        <w:rPr>
          <w:rFonts w:asciiTheme="minorHAnsi" w:hAnsiTheme="minorHAnsi" w:cstheme="minorHAnsi"/>
          <w:bCs/>
          <w:color w:val="auto"/>
        </w:rPr>
        <w:t>. St</w:t>
      </w:r>
      <w:r w:rsidR="001C0DA4">
        <w:rPr>
          <w:rFonts w:asciiTheme="minorHAnsi" w:hAnsiTheme="minorHAnsi" w:cstheme="minorHAnsi"/>
          <w:bCs/>
          <w:color w:val="auto"/>
        </w:rPr>
        <w:t>r</w:t>
      </w:r>
      <w:r w:rsidRPr="0009272D">
        <w:rPr>
          <w:rFonts w:asciiTheme="minorHAnsi" w:hAnsiTheme="minorHAnsi" w:cstheme="minorHAnsi"/>
          <w:bCs/>
          <w:color w:val="auto"/>
        </w:rPr>
        <w:t xml:space="preserve">eak </w:t>
      </w:r>
      <w:r w:rsidR="00430392" w:rsidRPr="0009272D">
        <w:rPr>
          <w:rFonts w:asciiTheme="minorHAnsi" w:hAnsiTheme="minorHAnsi" w:cstheme="minorHAnsi"/>
          <w:bCs/>
          <w:i/>
          <w:iCs/>
          <w:color w:val="auto"/>
        </w:rPr>
        <w:t>E. coli</w:t>
      </w:r>
      <w:r w:rsidR="00430392" w:rsidRPr="0009272D">
        <w:rPr>
          <w:rFonts w:asciiTheme="minorHAnsi" w:hAnsiTheme="minorHAnsi" w:cstheme="minorHAnsi"/>
          <w:bCs/>
          <w:color w:val="auto"/>
        </w:rPr>
        <w:t xml:space="preserve"> </w:t>
      </w:r>
      <w:r w:rsidRPr="0009272D">
        <w:rPr>
          <w:rFonts w:asciiTheme="minorHAnsi" w:hAnsiTheme="minorHAnsi" w:cstheme="minorHAnsi"/>
          <w:bCs/>
          <w:color w:val="auto"/>
        </w:rPr>
        <w:t xml:space="preserve">DH5α transformed with pRK600 helper plasmid </w:t>
      </w:r>
      <w:r w:rsidR="007A10EC">
        <w:rPr>
          <w:rFonts w:asciiTheme="minorHAnsi" w:hAnsiTheme="minorHAnsi" w:cstheme="minorHAnsi"/>
          <w:bCs/>
          <w:color w:val="auto"/>
        </w:rPr>
        <w:t>(</w:t>
      </w:r>
      <w:r w:rsidRPr="0009272D">
        <w:rPr>
          <w:rFonts w:asciiTheme="minorHAnsi" w:hAnsiTheme="minorHAnsi" w:cstheme="minorHAnsi"/>
          <w:bCs/>
          <w:color w:val="auto"/>
        </w:rPr>
        <w:t>helper</w:t>
      </w:r>
      <w:r w:rsidR="007A10EC">
        <w:rPr>
          <w:rFonts w:asciiTheme="minorHAnsi" w:hAnsiTheme="minorHAnsi" w:cstheme="minorHAnsi"/>
          <w:bCs/>
          <w:color w:val="auto"/>
        </w:rPr>
        <w:t>)</w:t>
      </w:r>
      <w:r w:rsidR="00A10F84" w:rsidRPr="00A10F84">
        <w:rPr>
          <w:rFonts w:asciiTheme="minorHAnsi" w:hAnsiTheme="minorHAnsi" w:cstheme="minorHAnsi"/>
          <w:bCs/>
          <w:noProof/>
          <w:color w:val="auto"/>
          <w:vertAlign w:val="superscript"/>
        </w:rPr>
        <w:t>13</w:t>
      </w:r>
      <w:r w:rsidRPr="0009272D">
        <w:rPr>
          <w:rFonts w:asciiTheme="minorHAnsi" w:hAnsiTheme="minorHAnsi" w:cstheme="minorHAnsi"/>
          <w:bCs/>
          <w:color w:val="auto"/>
        </w:rPr>
        <w:t xml:space="preserve"> on LB</w:t>
      </w:r>
      <w:r w:rsidR="001C0DA4">
        <w:rPr>
          <w:rFonts w:asciiTheme="minorHAnsi" w:hAnsiTheme="minorHAnsi" w:cstheme="minorHAnsi"/>
          <w:bCs/>
          <w:color w:val="auto"/>
        </w:rPr>
        <w:t xml:space="preserve"> </w:t>
      </w:r>
      <w:r w:rsidRPr="0009272D">
        <w:rPr>
          <w:rFonts w:asciiTheme="minorHAnsi" w:hAnsiTheme="minorHAnsi" w:cstheme="minorHAnsi"/>
          <w:bCs/>
          <w:color w:val="auto"/>
        </w:rPr>
        <w:t>agar containing 25 µg/</w:t>
      </w:r>
      <w:r w:rsidR="00915286" w:rsidRPr="0009272D">
        <w:rPr>
          <w:rFonts w:asciiTheme="minorHAnsi" w:hAnsiTheme="minorHAnsi" w:cstheme="minorHAnsi"/>
          <w:bCs/>
          <w:color w:val="auto"/>
        </w:rPr>
        <w:t>m</w:t>
      </w:r>
      <w:r w:rsidR="00915286">
        <w:rPr>
          <w:rFonts w:asciiTheme="minorHAnsi" w:hAnsiTheme="minorHAnsi" w:cstheme="minorHAnsi"/>
          <w:bCs/>
          <w:color w:val="auto"/>
        </w:rPr>
        <w:t>L</w:t>
      </w:r>
      <w:r w:rsidR="00915286" w:rsidRPr="0009272D">
        <w:rPr>
          <w:rFonts w:asciiTheme="minorHAnsi" w:hAnsiTheme="minorHAnsi" w:cstheme="minorHAnsi"/>
          <w:bCs/>
          <w:color w:val="auto"/>
        </w:rPr>
        <w:t xml:space="preserve"> </w:t>
      </w:r>
      <w:r w:rsidRPr="0009272D">
        <w:rPr>
          <w:rFonts w:asciiTheme="minorHAnsi" w:hAnsiTheme="minorHAnsi" w:cstheme="minorHAnsi"/>
          <w:bCs/>
          <w:color w:val="auto"/>
        </w:rPr>
        <w:t>chloramphenicol. St</w:t>
      </w:r>
      <w:r w:rsidR="001C0DA4">
        <w:rPr>
          <w:rFonts w:asciiTheme="minorHAnsi" w:hAnsiTheme="minorHAnsi" w:cstheme="minorHAnsi"/>
          <w:bCs/>
          <w:color w:val="auto"/>
        </w:rPr>
        <w:t>r</w:t>
      </w:r>
      <w:r w:rsidRPr="0009272D">
        <w:rPr>
          <w:rFonts w:asciiTheme="minorHAnsi" w:hAnsiTheme="minorHAnsi" w:cstheme="minorHAnsi"/>
          <w:bCs/>
          <w:color w:val="auto"/>
        </w:rPr>
        <w:t xml:space="preserve">eak </w:t>
      </w:r>
      <w:r w:rsidR="00747749">
        <w:rPr>
          <w:rFonts w:asciiTheme="minorHAnsi" w:hAnsiTheme="minorHAnsi" w:cstheme="minorHAnsi"/>
          <w:bCs/>
          <w:color w:val="auto"/>
        </w:rPr>
        <w:t xml:space="preserve">the </w:t>
      </w:r>
      <w:r w:rsidR="00430392" w:rsidRPr="0009272D">
        <w:rPr>
          <w:rFonts w:asciiTheme="minorHAnsi" w:hAnsiTheme="minorHAnsi" w:cstheme="minorHAnsi"/>
          <w:bCs/>
          <w:i/>
          <w:iCs/>
          <w:color w:val="auto"/>
        </w:rPr>
        <w:t>E. coli</w:t>
      </w:r>
      <w:r w:rsidR="00430392" w:rsidRPr="0009272D">
        <w:rPr>
          <w:rFonts w:asciiTheme="minorHAnsi" w:hAnsiTheme="minorHAnsi" w:cstheme="minorHAnsi"/>
          <w:bCs/>
          <w:color w:val="auto"/>
        </w:rPr>
        <w:t xml:space="preserve"> </w:t>
      </w:r>
      <w:r w:rsidRPr="0009272D">
        <w:rPr>
          <w:rFonts w:asciiTheme="minorHAnsi" w:hAnsiTheme="minorHAnsi" w:cstheme="minorHAnsi"/>
          <w:bCs/>
          <w:color w:val="auto"/>
        </w:rPr>
        <w:t>DH5α</w:t>
      </w:r>
      <w:proofErr w:type="spellStart"/>
      <w:r w:rsidRPr="0009272D">
        <w:rPr>
          <w:rFonts w:asciiTheme="minorHAnsi" w:hAnsiTheme="minorHAnsi" w:cstheme="minorHAnsi"/>
          <w:bCs/>
          <w:color w:val="auto"/>
        </w:rPr>
        <w:t>λpir</w:t>
      </w:r>
      <w:proofErr w:type="spellEnd"/>
      <w:r w:rsidRPr="0009272D">
        <w:rPr>
          <w:rFonts w:asciiTheme="minorHAnsi" w:hAnsiTheme="minorHAnsi" w:cstheme="minorHAnsi"/>
          <w:bCs/>
          <w:color w:val="auto"/>
        </w:rPr>
        <w:t xml:space="preserve"> (donor) on LB</w:t>
      </w:r>
      <w:r w:rsidR="00EC76D4">
        <w:rPr>
          <w:rFonts w:asciiTheme="minorHAnsi" w:hAnsiTheme="minorHAnsi" w:cstheme="minorHAnsi"/>
          <w:bCs/>
          <w:color w:val="auto"/>
        </w:rPr>
        <w:t xml:space="preserve"> </w:t>
      </w:r>
      <w:r w:rsidRPr="0009272D">
        <w:rPr>
          <w:rFonts w:asciiTheme="minorHAnsi" w:hAnsiTheme="minorHAnsi" w:cstheme="minorHAnsi"/>
          <w:bCs/>
          <w:color w:val="auto"/>
        </w:rPr>
        <w:t>agar containing 50 µg/</w:t>
      </w:r>
      <w:r w:rsidR="00915286" w:rsidRPr="0009272D">
        <w:rPr>
          <w:rFonts w:asciiTheme="minorHAnsi" w:hAnsiTheme="minorHAnsi" w:cstheme="minorHAnsi"/>
          <w:bCs/>
          <w:color w:val="auto"/>
        </w:rPr>
        <w:t>m</w:t>
      </w:r>
      <w:r w:rsidR="00915286">
        <w:rPr>
          <w:rFonts w:asciiTheme="minorHAnsi" w:hAnsiTheme="minorHAnsi" w:cstheme="minorHAnsi"/>
          <w:bCs/>
          <w:color w:val="auto"/>
        </w:rPr>
        <w:t>L</w:t>
      </w:r>
      <w:r w:rsidR="00915286" w:rsidRPr="0009272D">
        <w:rPr>
          <w:rFonts w:asciiTheme="minorHAnsi" w:hAnsiTheme="minorHAnsi" w:cstheme="minorHAnsi"/>
          <w:bCs/>
          <w:color w:val="auto"/>
        </w:rPr>
        <w:t xml:space="preserve"> </w:t>
      </w:r>
      <w:r w:rsidRPr="0009272D">
        <w:rPr>
          <w:rFonts w:asciiTheme="minorHAnsi" w:hAnsiTheme="minorHAnsi" w:cstheme="minorHAnsi"/>
          <w:bCs/>
          <w:color w:val="auto"/>
        </w:rPr>
        <w:t>kanamycin.</w:t>
      </w:r>
    </w:p>
    <w:p w14:paraId="77FAED33" w14:textId="77777777" w:rsidR="001811FF" w:rsidRPr="0009272D" w:rsidRDefault="001811FF" w:rsidP="001811FF">
      <w:pPr>
        <w:pStyle w:val="ListParagraph"/>
        <w:rPr>
          <w:rFonts w:asciiTheme="minorHAnsi" w:hAnsiTheme="minorHAnsi" w:cstheme="minorHAnsi"/>
          <w:bCs/>
          <w:color w:val="auto"/>
        </w:rPr>
      </w:pPr>
    </w:p>
    <w:p w14:paraId="706ABAF4" w14:textId="5BCDEF65" w:rsidR="001811FF" w:rsidRPr="00EB2832" w:rsidRDefault="00EC76D4" w:rsidP="004061F9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Cs/>
          <w:color w:val="auto"/>
        </w:rPr>
        <w:t>Perform t</w:t>
      </w:r>
      <w:r w:rsidR="00017762" w:rsidRPr="00017762">
        <w:rPr>
          <w:rFonts w:asciiTheme="minorHAnsi" w:hAnsiTheme="minorHAnsi" w:cstheme="minorHAnsi"/>
          <w:bCs/>
          <w:color w:val="auto"/>
        </w:rPr>
        <w:t>riparental mating</w:t>
      </w:r>
      <w:r w:rsidR="00017762">
        <w:rPr>
          <w:rFonts w:asciiTheme="minorHAnsi" w:hAnsiTheme="minorHAnsi" w:cstheme="minorHAnsi"/>
          <w:bCs/>
          <w:color w:val="auto"/>
        </w:rPr>
        <w:t>: i</w:t>
      </w:r>
      <w:r w:rsidR="00104CFF">
        <w:rPr>
          <w:rFonts w:asciiTheme="minorHAnsi" w:hAnsiTheme="minorHAnsi" w:cstheme="minorHAnsi"/>
          <w:bCs/>
          <w:color w:val="auto"/>
        </w:rPr>
        <w:t>ncubate</w:t>
      </w:r>
      <w:r w:rsidR="001811FF" w:rsidRPr="00EB2832">
        <w:rPr>
          <w:rFonts w:asciiTheme="minorHAnsi" w:hAnsiTheme="minorHAnsi" w:cstheme="minorHAnsi"/>
          <w:bCs/>
          <w:color w:val="auto"/>
        </w:rPr>
        <w:t xml:space="preserve"> a colony of the helper, a colony of the donor</w:t>
      </w:r>
      <w:r w:rsidR="004101C2">
        <w:rPr>
          <w:rFonts w:asciiTheme="minorHAnsi" w:hAnsiTheme="minorHAnsi" w:cstheme="minorHAnsi"/>
          <w:bCs/>
          <w:color w:val="auto"/>
        </w:rPr>
        <w:t>,</w:t>
      </w:r>
      <w:r w:rsidR="001811FF" w:rsidRPr="00EB2832">
        <w:rPr>
          <w:rFonts w:asciiTheme="minorHAnsi" w:hAnsiTheme="minorHAnsi" w:cstheme="minorHAnsi"/>
          <w:bCs/>
          <w:color w:val="auto"/>
        </w:rPr>
        <w:t xml:space="preserve"> and the recipient </w:t>
      </w:r>
      <w:r>
        <w:rPr>
          <w:rFonts w:asciiTheme="minorHAnsi" w:hAnsiTheme="minorHAnsi" w:cstheme="minorHAnsi"/>
          <w:bCs/>
          <w:color w:val="auto"/>
        </w:rPr>
        <w:t xml:space="preserve">by overlaying patches of the three strains </w:t>
      </w:r>
      <w:r w:rsidR="001811FF" w:rsidRPr="00EB2832">
        <w:rPr>
          <w:rFonts w:asciiTheme="minorHAnsi" w:hAnsiTheme="minorHAnsi" w:cstheme="minorHAnsi"/>
          <w:bCs/>
          <w:color w:val="auto"/>
        </w:rPr>
        <w:t xml:space="preserve">on </w:t>
      </w:r>
      <w:r>
        <w:rPr>
          <w:rFonts w:asciiTheme="minorHAnsi" w:hAnsiTheme="minorHAnsi" w:cstheme="minorHAnsi"/>
          <w:bCs/>
          <w:color w:val="auto"/>
        </w:rPr>
        <w:t xml:space="preserve">a </w:t>
      </w:r>
      <w:r w:rsidR="001811FF" w:rsidRPr="00EB2832">
        <w:rPr>
          <w:rFonts w:asciiTheme="minorHAnsi" w:hAnsiTheme="minorHAnsi" w:cstheme="minorHAnsi"/>
          <w:bCs/>
          <w:color w:val="auto"/>
        </w:rPr>
        <w:t xml:space="preserve">CYE </w:t>
      </w:r>
      <w:r w:rsidR="0013028C">
        <w:rPr>
          <w:rFonts w:asciiTheme="minorHAnsi" w:hAnsiTheme="minorHAnsi" w:cstheme="minorHAnsi"/>
          <w:bCs/>
          <w:color w:val="auto"/>
        </w:rPr>
        <w:t xml:space="preserve">agar </w:t>
      </w:r>
      <w:r w:rsidR="001811FF" w:rsidRPr="00EB2832">
        <w:rPr>
          <w:rFonts w:asciiTheme="minorHAnsi" w:hAnsiTheme="minorHAnsi" w:cstheme="minorHAnsi"/>
          <w:bCs/>
          <w:color w:val="auto"/>
        </w:rPr>
        <w:t xml:space="preserve">plate without selection </w:t>
      </w:r>
      <w:r>
        <w:rPr>
          <w:rFonts w:asciiTheme="minorHAnsi" w:hAnsiTheme="minorHAnsi" w:cstheme="minorHAnsi"/>
          <w:bCs/>
          <w:color w:val="auto"/>
        </w:rPr>
        <w:t xml:space="preserve">and incubating </w:t>
      </w:r>
      <w:r w:rsidR="001811FF" w:rsidRPr="00EB2832">
        <w:rPr>
          <w:rFonts w:asciiTheme="minorHAnsi" w:hAnsiTheme="minorHAnsi" w:cstheme="minorHAnsi"/>
          <w:bCs/>
          <w:color w:val="auto"/>
        </w:rPr>
        <w:t>for 4</w:t>
      </w:r>
      <w:r w:rsidR="00482CC1" w:rsidRPr="00DF7428">
        <w:rPr>
          <w:rFonts w:asciiTheme="minorHAnsi" w:hAnsiTheme="minorHAnsi" w:cstheme="minorHAnsi"/>
          <w:bCs/>
          <w:color w:val="auto"/>
        </w:rPr>
        <w:t>–</w:t>
      </w:r>
      <w:r w:rsidR="001811FF" w:rsidRPr="00EB2832">
        <w:rPr>
          <w:rFonts w:asciiTheme="minorHAnsi" w:hAnsiTheme="minorHAnsi" w:cstheme="minorHAnsi"/>
          <w:bCs/>
          <w:color w:val="auto"/>
        </w:rPr>
        <w:t xml:space="preserve">8 hours at 37 </w:t>
      </w:r>
      <w:r w:rsidR="00144C83" w:rsidRPr="00144C83">
        <w:rPr>
          <w:rFonts w:asciiTheme="minorHAnsi" w:hAnsiTheme="minorHAnsi" w:cstheme="minorHAnsi"/>
          <w:bCs/>
          <w:color w:val="auto"/>
        </w:rPr>
        <w:t>°</w:t>
      </w:r>
      <w:r w:rsidR="001811FF" w:rsidRPr="00EB2832">
        <w:rPr>
          <w:rFonts w:asciiTheme="minorHAnsi" w:hAnsiTheme="minorHAnsi" w:cstheme="minorHAnsi"/>
          <w:bCs/>
          <w:color w:val="auto"/>
        </w:rPr>
        <w:t xml:space="preserve">C. </w:t>
      </w:r>
      <w:r w:rsidR="00400AF8" w:rsidRPr="00EB2832">
        <w:rPr>
          <w:rFonts w:asciiTheme="minorHAnsi" w:hAnsiTheme="minorHAnsi" w:cstheme="minorHAnsi"/>
          <w:bCs/>
          <w:color w:val="auto"/>
        </w:rPr>
        <w:t>As negative controls</w:t>
      </w:r>
      <w:r w:rsidR="001811FF" w:rsidRPr="00EB2832">
        <w:rPr>
          <w:rFonts w:asciiTheme="minorHAnsi" w:hAnsiTheme="minorHAnsi" w:cstheme="minorHAnsi"/>
          <w:bCs/>
          <w:color w:val="auto"/>
        </w:rPr>
        <w:t xml:space="preserve"> incubate</w:t>
      </w:r>
      <w:r w:rsidR="001811FF">
        <w:rPr>
          <w:rFonts w:asciiTheme="minorHAnsi" w:hAnsiTheme="minorHAnsi" w:cstheme="minorHAnsi"/>
          <w:bCs/>
          <w:color w:val="auto"/>
        </w:rPr>
        <w:t xml:space="preserve"> </w:t>
      </w:r>
      <w:r w:rsidR="00272302">
        <w:rPr>
          <w:rFonts w:asciiTheme="minorHAnsi" w:hAnsiTheme="minorHAnsi" w:cstheme="minorHAnsi"/>
          <w:bCs/>
          <w:color w:val="auto"/>
        </w:rPr>
        <w:t xml:space="preserve">a </w:t>
      </w:r>
      <w:proofErr w:type="spellStart"/>
      <w:r w:rsidR="001811FF" w:rsidRPr="00272302">
        <w:rPr>
          <w:rFonts w:asciiTheme="minorHAnsi" w:hAnsiTheme="minorHAnsi" w:cstheme="minorHAnsi"/>
          <w:bCs/>
          <w:color w:val="auto"/>
        </w:rPr>
        <w:t>helper</w:t>
      </w:r>
      <w:r w:rsidR="001811FF" w:rsidRPr="00EB2832">
        <w:rPr>
          <w:rFonts w:asciiTheme="minorHAnsi" w:hAnsiTheme="minorHAnsi" w:cstheme="minorHAnsi"/>
          <w:bCs/>
          <w:color w:val="auto"/>
        </w:rPr>
        <w:t>+recipient</w:t>
      </w:r>
      <w:proofErr w:type="spellEnd"/>
      <w:r w:rsidR="00272302">
        <w:rPr>
          <w:rFonts w:asciiTheme="minorHAnsi" w:hAnsiTheme="minorHAnsi" w:cstheme="minorHAnsi"/>
          <w:bCs/>
          <w:color w:val="auto"/>
        </w:rPr>
        <w:t xml:space="preserve"> strain mix</w:t>
      </w:r>
      <w:r w:rsidR="001811FF" w:rsidRPr="00EB2832">
        <w:rPr>
          <w:rFonts w:asciiTheme="minorHAnsi" w:hAnsiTheme="minorHAnsi" w:cstheme="minorHAnsi"/>
          <w:bCs/>
          <w:color w:val="auto"/>
        </w:rPr>
        <w:t xml:space="preserve"> and </w:t>
      </w:r>
      <w:r w:rsidR="00272302">
        <w:rPr>
          <w:rFonts w:asciiTheme="minorHAnsi" w:hAnsiTheme="minorHAnsi" w:cstheme="minorHAnsi"/>
          <w:bCs/>
          <w:color w:val="auto"/>
        </w:rPr>
        <w:t>a</w:t>
      </w:r>
      <w:r w:rsidR="00272302" w:rsidRPr="00EB2832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1811FF" w:rsidRPr="00EB2832">
        <w:rPr>
          <w:rFonts w:asciiTheme="minorHAnsi" w:hAnsiTheme="minorHAnsi" w:cstheme="minorHAnsi"/>
          <w:bCs/>
          <w:color w:val="auto"/>
        </w:rPr>
        <w:t>donor+recipient</w:t>
      </w:r>
      <w:proofErr w:type="spellEnd"/>
      <w:r w:rsidR="00272302">
        <w:rPr>
          <w:rFonts w:asciiTheme="minorHAnsi" w:hAnsiTheme="minorHAnsi" w:cstheme="minorHAnsi"/>
          <w:bCs/>
          <w:color w:val="auto"/>
        </w:rPr>
        <w:t xml:space="preserve"> strain mix</w:t>
      </w:r>
      <w:r w:rsidR="00470E0C">
        <w:rPr>
          <w:rFonts w:asciiTheme="minorHAnsi" w:hAnsiTheme="minorHAnsi" w:cstheme="minorHAnsi"/>
          <w:bCs/>
          <w:color w:val="auto"/>
        </w:rPr>
        <w:t xml:space="preserve"> for the same periods of time</w:t>
      </w:r>
      <w:r w:rsidR="001811FF">
        <w:rPr>
          <w:rFonts w:asciiTheme="minorHAnsi" w:hAnsiTheme="minorHAnsi" w:cstheme="minorHAnsi"/>
          <w:bCs/>
          <w:color w:val="auto"/>
        </w:rPr>
        <w:t>.</w:t>
      </w:r>
    </w:p>
    <w:p w14:paraId="4993258A" w14:textId="77777777" w:rsidR="001811FF" w:rsidRPr="00EB2832" w:rsidRDefault="001811FF" w:rsidP="001811FF">
      <w:pPr>
        <w:pStyle w:val="ListParagraph"/>
        <w:rPr>
          <w:rFonts w:asciiTheme="minorHAnsi" w:hAnsiTheme="minorHAnsi" w:cstheme="minorHAnsi"/>
          <w:b/>
          <w:color w:val="auto"/>
        </w:rPr>
      </w:pPr>
    </w:p>
    <w:p w14:paraId="764F5B02" w14:textId="43C4078B" w:rsidR="001811FF" w:rsidRPr="009674BE" w:rsidRDefault="001811FF" w:rsidP="004061F9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bCs/>
          <w:color w:val="auto"/>
        </w:rPr>
      </w:pPr>
      <w:r w:rsidRPr="009674BE">
        <w:rPr>
          <w:rFonts w:asciiTheme="minorHAnsi" w:hAnsiTheme="minorHAnsi" w:cstheme="minorHAnsi"/>
          <w:bCs/>
          <w:color w:val="auto"/>
        </w:rPr>
        <w:t xml:space="preserve">Resuspend the mating reactions in 500 </w:t>
      </w:r>
      <w:r w:rsidR="00482CC1">
        <w:rPr>
          <w:rFonts w:asciiTheme="minorHAnsi" w:hAnsiTheme="minorHAnsi" w:cstheme="minorHAnsi"/>
          <w:bCs/>
          <w:color w:val="auto"/>
        </w:rPr>
        <w:t>µL of</w:t>
      </w:r>
      <w:r w:rsidR="004F5E43" w:rsidRPr="009674BE">
        <w:rPr>
          <w:rFonts w:asciiTheme="minorHAnsi" w:hAnsiTheme="minorHAnsi" w:cstheme="minorHAnsi"/>
          <w:bCs/>
          <w:color w:val="auto"/>
        </w:rPr>
        <w:t xml:space="preserve"> </w:t>
      </w:r>
      <w:r w:rsidRPr="009674BE">
        <w:rPr>
          <w:rFonts w:asciiTheme="minorHAnsi" w:hAnsiTheme="minorHAnsi" w:cstheme="minorHAnsi"/>
          <w:bCs/>
          <w:color w:val="auto"/>
        </w:rPr>
        <w:t>ddH</w:t>
      </w:r>
      <w:r w:rsidRPr="009674BE">
        <w:rPr>
          <w:rFonts w:asciiTheme="minorHAnsi" w:hAnsiTheme="minorHAnsi" w:cstheme="minorHAnsi"/>
          <w:bCs/>
          <w:color w:val="auto"/>
          <w:vertAlign w:val="subscript"/>
        </w:rPr>
        <w:t>2</w:t>
      </w:r>
      <w:r w:rsidRPr="009674BE">
        <w:rPr>
          <w:rFonts w:asciiTheme="minorHAnsi" w:hAnsiTheme="minorHAnsi" w:cstheme="minorHAnsi"/>
          <w:bCs/>
          <w:color w:val="auto"/>
        </w:rPr>
        <w:t>O</w:t>
      </w:r>
      <w:r w:rsidR="00EC76D4">
        <w:rPr>
          <w:rFonts w:asciiTheme="minorHAnsi" w:hAnsiTheme="minorHAnsi" w:cstheme="minorHAnsi"/>
          <w:bCs/>
          <w:color w:val="auto"/>
        </w:rPr>
        <w:t>.</w:t>
      </w:r>
      <w:r w:rsidR="00194261">
        <w:rPr>
          <w:rFonts w:asciiTheme="minorHAnsi" w:hAnsiTheme="minorHAnsi" w:cstheme="minorHAnsi"/>
          <w:bCs/>
          <w:color w:val="auto"/>
        </w:rPr>
        <w:t xml:space="preserve"> </w:t>
      </w:r>
      <w:r w:rsidR="00EC76D4">
        <w:rPr>
          <w:rFonts w:asciiTheme="minorHAnsi" w:hAnsiTheme="minorHAnsi" w:cstheme="minorHAnsi"/>
          <w:bCs/>
          <w:color w:val="auto"/>
        </w:rPr>
        <w:t>P</w:t>
      </w:r>
      <w:r w:rsidRPr="009674BE">
        <w:rPr>
          <w:rFonts w:asciiTheme="minorHAnsi" w:hAnsiTheme="minorHAnsi" w:cstheme="minorHAnsi"/>
          <w:bCs/>
          <w:color w:val="auto"/>
        </w:rPr>
        <w:t xml:space="preserve">late 20 </w:t>
      </w:r>
      <w:r w:rsidR="004F5E43" w:rsidRPr="009674BE">
        <w:rPr>
          <w:rFonts w:asciiTheme="minorHAnsi" w:hAnsiTheme="minorHAnsi" w:cstheme="minorHAnsi"/>
          <w:bCs/>
          <w:color w:val="auto"/>
        </w:rPr>
        <w:t>µ</w:t>
      </w:r>
      <w:r w:rsidR="004F5E43">
        <w:rPr>
          <w:rFonts w:asciiTheme="minorHAnsi" w:hAnsiTheme="minorHAnsi" w:cstheme="minorHAnsi"/>
          <w:bCs/>
          <w:color w:val="auto"/>
        </w:rPr>
        <w:t>L</w:t>
      </w:r>
      <w:r w:rsidR="004F5E43" w:rsidRPr="009674BE">
        <w:rPr>
          <w:rFonts w:asciiTheme="minorHAnsi" w:hAnsiTheme="minorHAnsi" w:cstheme="minorHAnsi"/>
          <w:bCs/>
          <w:color w:val="auto"/>
        </w:rPr>
        <w:t xml:space="preserve"> </w:t>
      </w:r>
      <w:r w:rsidRPr="009674BE">
        <w:rPr>
          <w:rFonts w:asciiTheme="minorHAnsi" w:hAnsiTheme="minorHAnsi" w:cstheme="minorHAnsi"/>
          <w:bCs/>
          <w:color w:val="auto"/>
        </w:rPr>
        <w:t xml:space="preserve">and 50 </w:t>
      </w:r>
      <w:r w:rsidR="004F5E43" w:rsidRPr="009674BE">
        <w:rPr>
          <w:rFonts w:asciiTheme="minorHAnsi" w:hAnsiTheme="minorHAnsi" w:cstheme="minorHAnsi"/>
          <w:bCs/>
          <w:color w:val="auto"/>
        </w:rPr>
        <w:t>µ</w:t>
      </w:r>
      <w:r w:rsidR="004F5E43">
        <w:rPr>
          <w:rFonts w:asciiTheme="minorHAnsi" w:hAnsiTheme="minorHAnsi" w:cstheme="minorHAnsi"/>
          <w:bCs/>
          <w:color w:val="auto"/>
        </w:rPr>
        <w:t>L</w:t>
      </w:r>
      <w:r w:rsidR="004F5E43" w:rsidRPr="009674BE">
        <w:rPr>
          <w:rFonts w:asciiTheme="minorHAnsi" w:hAnsiTheme="minorHAnsi" w:cstheme="minorHAnsi"/>
          <w:bCs/>
          <w:color w:val="auto"/>
        </w:rPr>
        <w:t xml:space="preserve"> </w:t>
      </w:r>
      <w:r w:rsidR="00482CC1">
        <w:rPr>
          <w:rFonts w:asciiTheme="minorHAnsi" w:hAnsiTheme="minorHAnsi" w:cstheme="minorHAnsi"/>
          <w:bCs/>
          <w:color w:val="auto"/>
        </w:rPr>
        <w:t xml:space="preserve">of the reactions </w:t>
      </w:r>
      <w:r w:rsidRPr="009674BE">
        <w:rPr>
          <w:rFonts w:asciiTheme="minorHAnsi" w:hAnsiTheme="minorHAnsi" w:cstheme="minorHAnsi"/>
          <w:bCs/>
          <w:color w:val="auto"/>
        </w:rPr>
        <w:t xml:space="preserve">on CYE </w:t>
      </w:r>
      <w:r w:rsidR="0013028C">
        <w:rPr>
          <w:rFonts w:asciiTheme="minorHAnsi" w:hAnsiTheme="minorHAnsi" w:cstheme="minorHAnsi"/>
          <w:bCs/>
          <w:color w:val="auto"/>
        </w:rPr>
        <w:t xml:space="preserve">agar </w:t>
      </w:r>
      <w:r w:rsidRPr="009674BE">
        <w:rPr>
          <w:rFonts w:asciiTheme="minorHAnsi" w:hAnsiTheme="minorHAnsi" w:cstheme="minorHAnsi"/>
          <w:bCs/>
          <w:color w:val="auto"/>
        </w:rPr>
        <w:t xml:space="preserve">containing 100 </w:t>
      </w:r>
      <w:r w:rsidR="00EC76D4">
        <w:rPr>
          <w:rFonts w:asciiTheme="minorHAnsi" w:hAnsiTheme="minorHAnsi" w:cstheme="minorHAnsi"/>
          <w:bCs/>
          <w:color w:val="auto"/>
        </w:rPr>
        <w:t>µ</w:t>
      </w:r>
      <w:r w:rsidRPr="009674BE">
        <w:rPr>
          <w:rFonts w:asciiTheme="minorHAnsi" w:hAnsiTheme="minorHAnsi" w:cstheme="minorHAnsi"/>
          <w:bCs/>
          <w:color w:val="auto"/>
        </w:rPr>
        <w:t>g/</w:t>
      </w:r>
      <w:r w:rsidR="00915286" w:rsidRPr="009674BE">
        <w:rPr>
          <w:rFonts w:asciiTheme="minorHAnsi" w:hAnsiTheme="minorHAnsi" w:cstheme="minorHAnsi"/>
          <w:bCs/>
          <w:color w:val="auto"/>
        </w:rPr>
        <w:t>m</w:t>
      </w:r>
      <w:r w:rsidR="00915286">
        <w:rPr>
          <w:rFonts w:asciiTheme="minorHAnsi" w:hAnsiTheme="minorHAnsi" w:cstheme="minorHAnsi"/>
          <w:bCs/>
          <w:color w:val="auto"/>
        </w:rPr>
        <w:t>L</w:t>
      </w:r>
      <w:r w:rsidR="00915286" w:rsidRPr="009674BE">
        <w:rPr>
          <w:rFonts w:asciiTheme="minorHAnsi" w:hAnsiTheme="minorHAnsi" w:cstheme="minorHAnsi"/>
          <w:bCs/>
          <w:color w:val="auto"/>
        </w:rPr>
        <w:t xml:space="preserve"> </w:t>
      </w:r>
      <w:r w:rsidRPr="009674BE">
        <w:rPr>
          <w:rFonts w:asciiTheme="minorHAnsi" w:hAnsiTheme="minorHAnsi" w:cstheme="minorHAnsi"/>
          <w:bCs/>
          <w:color w:val="auto"/>
        </w:rPr>
        <w:t>streptomycin and 10 µg/</w:t>
      </w:r>
      <w:r w:rsidR="00915286" w:rsidRPr="009674BE">
        <w:rPr>
          <w:rFonts w:asciiTheme="minorHAnsi" w:hAnsiTheme="minorHAnsi" w:cstheme="minorHAnsi"/>
          <w:bCs/>
          <w:color w:val="auto"/>
        </w:rPr>
        <w:t>m</w:t>
      </w:r>
      <w:r w:rsidR="00915286">
        <w:rPr>
          <w:rFonts w:asciiTheme="minorHAnsi" w:hAnsiTheme="minorHAnsi" w:cstheme="minorHAnsi"/>
          <w:bCs/>
          <w:color w:val="auto"/>
        </w:rPr>
        <w:t>L</w:t>
      </w:r>
      <w:r w:rsidR="00915286" w:rsidRPr="009674BE">
        <w:rPr>
          <w:rFonts w:asciiTheme="minorHAnsi" w:hAnsiTheme="minorHAnsi" w:cstheme="minorHAnsi"/>
          <w:bCs/>
          <w:color w:val="auto"/>
        </w:rPr>
        <w:t xml:space="preserve"> </w:t>
      </w:r>
      <w:r w:rsidRPr="009674BE">
        <w:rPr>
          <w:rFonts w:asciiTheme="minorHAnsi" w:hAnsiTheme="minorHAnsi" w:cstheme="minorHAnsi"/>
          <w:bCs/>
          <w:color w:val="auto"/>
        </w:rPr>
        <w:t xml:space="preserve">kanamycin and </w:t>
      </w:r>
      <w:r w:rsidR="004F01C1" w:rsidRPr="009674BE">
        <w:rPr>
          <w:rFonts w:asciiTheme="minorHAnsi" w:hAnsiTheme="minorHAnsi" w:cstheme="minorHAnsi"/>
          <w:bCs/>
          <w:color w:val="auto"/>
        </w:rPr>
        <w:t>grow</w:t>
      </w:r>
      <w:r w:rsidR="004A389E" w:rsidRPr="009674BE">
        <w:rPr>
          <w:rFonts w:asciiTheme="minorHAnsi" w:hAnsiTheme="minorHAnsi" w:cstheme="minorHAnsi"/>
          <w:bCs/>
          <w:color w:val="auto"/>
        </w:rPr>
        <w:t xml:space="preserve"> for</w:t>
      </w:r>
      <w:r w:rsidRPr="009674BE">
        <w:rPr>
          <w:rFonts w:asciiTheme="minorHAnsi" w:hAnsiTheme="minorHAnsi" w:cstheme="minorHAnsi"/>
          <w:bCs/>
          <w:color w:val="auto"/>
        </w:rPr>
        <w:t xml:space="preserve"> 5 days at 37 </w:t>
      </w:r>
      <w:r w:rsidR="00275DBC" w:rsidRPr="00CB7BC4">
        <w:rPr>
          <w:rFonts w:asciiTheme="minorHAnsi" w:hAnsiTheme="minorHAnsi" w:cstheme="minorHAnsi"/>
          <w:bCs/>
          <w:color w:val="auto"/>
        </w:rPr>
        <w:t>°</w:t>
      </w:r>
      <w:r w:rsidRPr="009674BE">
        <w:rPr>
          <w:rFonts w:asciiTheme="minorHAnsi" w:hAnsiTheme="minorHAnsi" w:cstheme="minorHAnsi"/>
          <w:bCs/>
          <w:color w:val="auto"/>
        </w:rPr>
        <w:t>C.</w:t>
      </w:r>
      <w:r w:rsidR="009674BE" w:rsidRPr="009674BE">
        <w:rPr>
          <w:rFonts w:asciiTheme="minorHAnsi" w:hAnsiTheme="minorHAnsi" w:cstheme="minorHAnsi"/>
          <w:bCs/>
          <w:color w:val="auto"/>
        </w:rPr>
        <w:t xml:space="preserve"> </w:t>
      </w:r>
      <w:r w:rsidR="00EC76D4">
        <w:rPr>
          <w:rFonts w:asciiTheme="minorHAnsi" w:hAnsiTheme="minorHAnsi" w:cstheme="minorHAnsi"/>
          <w:bCs/>
          <w:color w:val="auto"/>
        </w:rPr>
        <w:t>S</w:t>
      </w:r>
      <w:r w:rsidRPr="009674BE">
        <w:rPr>
          <w:rFonts w:asciiTheme="minorHAnsi" w:hAnsiTheme="minorHAnsi" w:cstheme="minorHAnsi"/>
          <w:bCs/>
          <w:color w:val="auto"/>
        </w:rPr>
        <w:t xml:space="preserve">treak </w:t>
      </w:r>
      <w:r w:rsidR="004101C2" w:rsidRPr="000079E7">
        <w:rPr>
          <w:rFonts w:asciiTheme="minorHAnsi" w:hAnsiTheme="minorHAnsi" w:cstheme="minorHAnsi"/>
          <w:bCs/>
          <w:color w:val="auto"/>
        </w:rPr>
        <w:t>four</w:t>
      </w:r>
      <w:r w:rsidR="004101C2" w:rsidRPr="009674BE">
        <w:rPr>
          <w:rFonts w:asciiTheme="minorHAnsi" w:hAnsiTheme="minorHAnsi" w:cstheme="minorHAnsi"/>
          <w:bCs/>
          <w:color w:val="auto"/>
        </w:rPr>
        <w:t xml:space="preserve"> </w:t>
      </w:r>
      <w:r w:rsidR="00EC76D4">
        <w:rPr>
          <w:rFonts w:asciiTheme="minorHAnsi" w:hAnsiTheme="minorHAnsi" w:cstheme="minorHAnsi"/>
          <w:bCs/>
          <w:color w:val="auto"/>
        </w:rPr>
        <w:t xml:space="preserve">of the resulting </w:t>
      </w:r>
      <w:r w:rsidR="009674BE">
        <w:rPr>
          <w:rFonts w:asciiTheme="minorHAnsi" w:hAnsiTheme="minorHAnsi" w:cstheme="minorHAnsi"/>
          <w:bCs/>
          <w:color w:val="auto"/>
        </w:rPr>
        <w:t>clones</w:t>
      </w:r>
      <w:r w:rsidRPr="009674BE">
        <w:rPr>
          <w:rFonts w:asciiTheme="minorHAnsi" w:hAnsiTheme="minorHAnsi" w:cstheme="minorHAnsi"/>
          <w:bCs/>
          <w:color w:val="auto"/>
        </w:rPr>
        <w:t xml:space="preserve"> on CYE </w:t>
      </w:r>
      <w:r w:rsidR="00573F19">
        <w:rPr>
          <w:rFonts w:asciiTheme="minorHAnsi" w:hAnsiTheme="minorHAnsi" w:cstheme="minorHAnsi"/>
          <w:bCs/>
          <w:color w:val="auto"/>
        </w:rPr>
        <w:t xml:space="preserve">agar </w:t>
      </w:r>
      <w:r w:rsidRPr="009674BE">
        <w:rPr>
          <w:rFonts w:asciiTheme="minorHAnsi" w:hAnsiTheme="minorHAnsi" w:cstheme="minorHAnsi"/>
          <w:bCs/>
          <w:color w:val="auto"/>
        </w:rPr>
        <w:t xml:space="preserve">containing 100 </w:t>
      </w:r>
      <w:r w:rsidR="00EC76D4">
        <w:rPr>
          <w:rFonts w:asciiTheme="minorHAnsi" w:hAnsiTheme="minorHAnsi" w:cstheme="minorHAnsi"/>
          <w:bCs/>
          <w:color w:val="auto"/>
        </w:rPr>
        <w:t>µ</w:t>
      </w:r>
      <w:r w:rsidRPr="009674BE">
        <w:rPr>
          <w:rFonts w:asciiTheme="minorHAnsi" w:hAnsiTheme="minorHAnsi" w:cstheme="minorHAnsi"/>
          <w:bCs/>
          <w:color w:val="auto"/>
        </w:rPr>
        <w:t>g/</w:t>
      </w:r>
      <w:r w:rsidR="00915286" w:rsidRPr="009674BE">
        <w:rPr>
          <w:rFonts w:asciiTheme="minorHAnsi" w:hAnsiTheme="minorHAnsi" w:cstheme="minorHAnsi"/>
          <w:bCs/>
          <w:color w:val="auto"/>
        </w:rPr>
        <w:t>m</w:t>
      </w:r>
      <w:r w:rsidR="00915286">
        <w:rPr>
          <w:rFonts w:asciiTheme="minorHAnsi" w:hAnsiTheme="minorHAnsi" w:cstheme="minorHAnsi"/>
          <w:bCs/>
          <w:color w:val="auto"/>
        </w:rPr>
        <w:t>L</w:t>
      </w:r>
      <w:r w:rsidR="00915286" w:rsidRPr="009674BE">
        <w:rPr>
          <w:rFonts w:asciiTheme="minorHAnsi" w:hAnsiTheme="minorHAnsi" w:cstheme="minorHAnsi"/>
          <w:bCs/>
          <w:color w:val="auto"/>
        </w:rPr>
        <w:t xml:space="preserve"> </w:t>
      </w:r>
      <w:r w:rsidRPr="009674BE">
        <w:rPr>
          <w:rFonts w:asciiTheme="minorHAnsi" w:hAnsiTheme="minorHAnsi" w:cstheme="minorHAnsi"/>
          <w:bCs/>
          <w:color w:val="auto"/>
        </w:rPr>
        <w:t xml:space="preserve">streptomycin and </w:t>
      </w:r>
      <w:r w:rsidR="004F01C1" w:rsidRPr="009674BE">
        <w:rPr>
          <w:rFonts w:asciiTheme="minorHAnsi" w:hAnsiTheme="minorHAnsi" w:cstheme="minorHAnsi"/>
          <w:bCs/>
          <w:color w:val="auto"/>
        </w:rPr>
        <w:t>grow for</w:t>
      </w:r>
      <w:r w:rsidRPr="009674BE">
        <w:rPr>
          <w:rFonts w:asciiTheme="minorHAnsi" w:hAnsiTheme="minorHAnsi" w:cstheme="minorHAnsi"/>
          <w:bCs/>
          <w:color w:val="auto"/>
        </w:rPr>
        <w:t xml:space="preserve"> 5 days at 37 </w:t>
      </w:r>
      <w:r w:rsidR="00275DBC" w:rsidRPr="00CB7BC4">
        <w:rPr>
          <w:rFonts w:asciiTheme="minorHAnsi" w:hAnsiTheme="minorHAnsi" w:cstheme="minorHAnsi"/>
          <w:bCs/>
          <w:color w:val="auto"/>
        </w:rPr>
        <w:t>°</w:t>
      </w:r>
      <w:r w:rsidRPr="009674BE">
        <w:rPr>
          <w:rFonts w:asciiTheme="minorHAnsi" w:hAnsiTheme="minorHAnsi" w:cstheme="minorHAnsi"/>
          <w:bCs/>
          <w:color w:val="auto"/>
        </w:rPr>
        <w:t xml:space="preserve">C. </w:t>
      </w:r>
    </w:p>
    <w:p w14:paraId="5D63429A" w14:textId="77777777" w:rsidR="001811FF" w:rsidRPr="0009272D" w:rsidRDefault="001811FF" w:rsidP="001811FF">
      <w:pPr>
        <w:rPr>
          <w:rFonts w:asciiTheme="minorHAnsi" w:hAnsiTheme="minorHAnsi" w:cstheme="minorHAnsi"/>
          <w:bCs/>
          <w:color w:val="auto"/>
        </w:rPr>
      </w:pPr>
    </w:p>
    <w:p w14:paraId="499E7C9B" w14:textId="7A6AD5BC" w:rsidR="001811FF" w:rsidRPr="009674BE" w:rsidRDefault="001811FF" w:rsidP="004061F9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bCs/>
          <w:color w:val="auto"/>
        </w:rPr>
      </w:pPr>
      <w:r w:rsidRPr="009674BE">
        <w:rPr>
          <w:rFonts w:asciiTheme="minorHAnsi" w:hAnsiTheme="minorHAnsi" w:cstheme="minorHAnsi"/>
          <w:bCs/>
          <w:color w:val="auto"/>
        </w:rPr>
        <w:t xml:space="preserve">Streak 16 </w:t>
      </w:r>
      <w:r w:rsidR="009674BE" w:rsidRPr="009674BE">
        <w:rPr>
          <w:rFonts w:asciiTheme="minorHAnsi" w:hAnsiTheme="minorHAnsi" w:cstheme="minorHAnsi"/>
          <w:bCs/>
          <w:color w:val="auto"/>
        </w:rPr>
        <w:t>clones</w:t>
      </w:r>
      <w:r w:rsidRPr="009674BE">
        <w:rPr>
          <w:rFonts w:asciiTheme="minorHAnsi" w:hAnsiTheme="minorHAnsi" w:cstheme="minorHAnsi"/>
          <w:bCs/>
          <w:color w:val="auto"/>
        </w:rPr>
        <w:t xml:space="preserve"> on CYE </w:t>
      </w:r>
      <w:r w:rsidR="00726610">
        <w:rPr>
          <w:rFonts w:asciiTheme="minorHAnsi" w:hAnsiTheme="minorHAnsi" w:cstheme="minorHAnsi"/>
          <w:bCs/>
          <w:color w:val="auto"/>
        </w:rPr>
        <w:t xml:space="preserve">agar </w:t>
      </w:r>
      <w:r w:rsidRPr="009674BE">
        <w:rPr>
          <w:rFonts w:asciiTheme="minorHAnsi" w:hAnsiTheme="minorHAnsi" w:cstheme="minorHAnsi"/>
          <w:bCs/>
          <w:color w:val="auto"/>
        </w:rPr>
        <w:t xml:space="preserve">containing 5% sucrose and 100 </w:t>
      </w:r>
      <w:r w:rsidR="00EC76D4">
        <w:rPr>
          <w:rFonts w:asciiTheme="minorHAnsi" w:hAnsiTheme="minorHAnsi" w:cstheme="minorHAnsi"/>
          <w:bCs/>
          <w:color w:val="auto"/>
        </w:rPr>
        <w:t>µ</w:t>
      </w:r>
      <w:r w:rsidRPr="009674BE">
        <w:rPr>
          <w:rFonts w:asciiTheme="minorHAnsi" w:hAnsiTheme="minorHAnsi" w:cstheme="minorHAnsi"/>
          <w:bCs/>
          <w:color w:val="auto"/>
        </w:rPr>
        <w:t>g/</w:t>
      </w:r>
      <w:r w:rsidR="00915286" w:rsidRPr="009674BE">
        <w:rPr>
          <w:rFonts w:asciiTheme="minorHAnsi" w:hAnsiTheme="minorHAnsi" w:cstheme="minorHAnsi"/>
          <w:bCs/>
          <w:color w:val="auto"/>
        </w:rPr>
        <w:t>m</w:t>
      </w:r>
      <w:r w:rsidR="00915286">
        <w:rPr>
          <w:rFonts w:asciiTheme="minorHAnsi" w:hAnsiTheme="minorHAnsi" w:cstheme="minorHAnsi"/>
          <w:bCs/>
          <w:color w:val="auto"/>
        </w:rPr>
        <w:t>L</w:t>
      </w:r>
      <w:r w:rsidR="00915286" w:rsidRPr="009674BE">
        <w:rPr>
          <w:rFonts w:asciiTheme="minorHAnsi" w:hAnsiTheme="minorHAnsi" w:cstheme="minorHAnsi"/>
          <w:bCs/>
          <w:color w:val="auto"/>
        </w:rPr>
        <w:t xml:space="preserve"> </w:t>
      </w:r>
      <w:r w:rsidRPr="009674BE">
        <w:rPr>
          <w:rFonts w:asciiTheme="minorHAnsi" w:hAnsiTheme="minorHAnsi" w:cstheme="minorHAnsi"/>
          <w:bCs/>
          <w:color w:val="auto"/>
        </w:rPr>
        <w:t xml:space="preserve">streptomycin and </w:t>
      </w:r>
      <w:r w:rsidR="004F01C1" w:rsidRPr="009674BE">
        <w:rPr>
          <w:rFonts w:asciiTheme="minorHAnsi" w:hAnsiTheme="minorHAnsi" w:cstheme="minorHAnsi"/>
          <w:bCs/>
          <w:color w:val="auto"/>
        </w:rPr>
        <w:t>grow for</w:t>
      </w:r>
      <w:r w:rsidRPr="009674BE">
        <w:rPr>
          <w:rFonts w:asciiTheme="minorHAnsi" w:hAnsiTheme="minorHAnsi" w:cstheme="minorHAnsi"/>
          <w:bCs/>
          <w:color w:val="auto"/>
        </w:rPr>
        <w:t xml:space="preserve"> 5 days at 37 </w:t>
      </w:r>
      <w:r w:rsidR="00275DBC" w:rsidRPr="00CB7BC4">
        <w:rPr>
          <w:rFonts w:asciiTheme="minorHAnsi" w:hAnsiTheme="minorHAnsi" w:cstheme="minorHAnsi"/>
          <w:bCs/>
          <w:color w:val="auto"/>
        </w:rPr>
        <w:t>°</w:t>
      </w:r>
      <w:r w:rsidRPr="009674BE">
        <w:rPr>
          <w:rFonts w:asciiTheme="minorHAnsi" w:hAnsiTheme="minorHAnsi" w:cstheme="minorHAnsi"/>
          <w:bCs/>
          <w:color w:val="auto"/>
        </w:rPr>
        <w:t>C.</w:t>
      </w:r>
      <w:r w:rsidR="009674BE" w:rsidRPr="009674BE">
        <w:rPr>
          <w:rFonts w:asciiTheme="minorHAnsi" w:hAnsiTheme="minorHAnsi" w:cstheme="minorHAnsi"/>
          <w:bCs/>
          <w:color w:val="auto"/>
        </w:rPr>
        <w:t xml:space="preserve"> </w:t>
      </w:r>
      <w:r w:rsidR="009674BE">
        <w:rPr>
          <w:rFonts w:asciiTheme="minorHAnsi" w:hAnsiTheme="minorHAnsi" w:cstheme="minorHAnsi"/>
          <w:bCs/>
          <w:color w:val="auto"/>
        </w:rPr>
        <w:t>Then</w:t>
      </w:r>
      <w:r w:rsidR="00881F31">
        <w:rPr>
          <w:rFonts w:asciiTheme="minorHAnsi" w:hAnsiTheme="minorHAnsi" w:cstheme="minorHAnsi"/>
          <w:bCs/>
          <w:color w:val="auto"/>
        </w:rPr>
        <w:t>,</w:t>
      </w:r>
      <w:r w:rsidR="009674BE">
        <w:rPr>
          <w:rFonts w:asciiTheme="minorHAnsi" w:hAnsiTheme="minorHAnsi" w:cstheme="minorHAnsi"/>
          <w:bCs/>
          <w:color w:val="auto"/>
        </w:rPr>
        <w:t xml:space="preserve"> s</w:t>
      </w:r>
      <w:r w:rsidRPr="009674BE">
        <w:rPr>
          <w:rFonts w:asciiTheme="minorHAnsi" w:hAnsiTheme="minorHAnsi" w:cstheme="minorHAnsi"/>
          <w:bCs/>
          <w:color w:val="auto"/>
        </w:rPr>
        <w:t xml:space="preserve">treak 32 </w:t>
      </w:r>
      <w:r w:rsidR="00EC76D4">
        <w:rPr>
          <w:rFonts w:asciiTheme="minorHAnsi" w:hAnsiTheme="minorHAnsi" w:cstheme="minorHAnsi"/>
          <w:bCs/>
          <w:color w:val="auto"/>
        </w:rPr>
        <w:t xml:space="preserve">of these </w:t>
      </w:r>
      <w:r w:rsidR="009674BE">
        <w:rPr>
          <w:rFonts w:asciiTheme="minorHAnsi" w:hAnsiTheme="minorHAnsi" w:cstheme="minorHAnsi"/>
          <w:bCs/>
          <w:color w:val="auto"/>
        </w:rPr>
        <w:t>clones</w:t>
      </w:r>
      <w:r w:rsidRPr="009674BE">
        <w:rPr>
          <w:rFonts w:asciiTheme="minorHAnsi" w:hAnsiTheme="minorHAnsi" w:cstheme="minorHAnsi"/>
          <w:bCs/>
          <w:color w:val="auto"/>
        </w:rPr>
        <w:t xml:space="preserve"> on CYE </w:t>
      </w:r>
      <w:r w:rsidR="00726610">
        <w:rPr>
          <w:rFonts w:asciiTheme="minorHAnsi" w:hAnsiTheme="minorHAnsi" w:cstheme="minorHAnsi"/>
          <w:bCs/>
          <w:color w:val="auto"/>
        </w:rPr>
        <w:t xml:space="preserve">agar </w:t>
      </w:r>
      <w:r w:rsidRPr="009674BE">
        <w:rPr>
          <w:rFonts w:asciiTheme="minorHAnsi" w:hAnsiTheme="minorHAnsi" w:cstheme="minorHAnsi"/>
          <w:bCs/>
          <w:color w:val="auto"/>
        </w:rPr>
        <w:t xml:space="preserve">containing 100 </w:t>
      </w:r>
      <w:r w:rsidR="00EC76D4">
        <w:rPr>
          <w:rFonts w:asciiTheme="minorHAnsi" w:hAnsiTheme="minorHAnsi" w:cstheme="minorHAnsi"/>
          <w:bCs/>
          <w:color w:val="auto"/>
        </w:rPr>
        <w:t>µ</w:t>
      </w:r>
      <w:r w:rsidRPr="009674BE">
        <w:rPr>
          <w:rFonts w:asciiTheme="minorHAnsi" w:hAnsiTheme="minorHAnsi" w:cstheme="minorHAnsi"/>
          <w:bCs/>
          <w:color w:val="auto"/>
        </w:rPr>
        <w:t>g/</w:t>
      </w:r>
      <w:r w:rsidR="00915286" w:rsidRPr="009674BE">
        <w:rPr>
          <w:rFonts w:asciiTheme="minorHAnsi" w:hAnsiTheme="minorHAnsi" w:cstheme="minorHAnsi"/>
          <w:bCs/>
          <w:color w:val="auto"/>
        </w:rPr>
        <w:t>m</w:t>
      </w:r>
      <w:r w:rsidR="00915286">
        <w:rPr>
          <w:rFonts w:asciiTheme="minorHAnsi" w:hAnsiTheme="minorHAnsi" w:cstheme="minorHAnsi"/>
          <w:bCs/>
          <w:color w:val="auto"/>
        </w:rPr>
        <w:t>L</w:t>
      </w:r>
      <w:r w:rsidR="00915286" w:rsidRPr="009674BE">
        <w:rPr>
          <w:rFonts w:asciiTheme="minorHAnsi" w:hAnsiTheme="minorHAnsi" w:cstheme="minorHAnsi"/>
          <w:bCs/>
          <w:color w:val="auto"/>
        </w:rPr>
        <w:t xml:space="preserve"> </w:t>
      </w:r>
      <w:r w:rsidRPr="009674BE">
        <w:rPr>
          <w:rFonts w:asciiTheme="minorHAnsi" w:hAnsiTheme="minorHAnsi" w:cstheme="minorHAnsi"/>
          <w:bCs/>
          <w:color w:val="auto"/>
        </w:rPr>
        <w:t xml:space="preserve">streptomycin and on CYE </w:t>
      </w:r>
      <w:r w:rsidR="00726610">
        <w:rPr>
          <w:rFonts w:asciiTheme="minorHAnsi" w:hAnsiTheme="minorHAnsi" w:cstheme="minorHAnsi"/>
          <w:bCs/>
          <w:color w:val="auto"/>
        </w:rPr>
        <w:t xml:space="preserve">agar </w:t>
      </w:r>
      <w:r w:rsidRPr="009674BE">
        <w:rPr>
          <w:rFonts w:asciiTheme="minorHAnsi" w:hAnsiTheme="minorHAnsi" w:cstheme="minorHAnsi"/>
          <w:bCs/>
          <w:color w:val="auto"/>
        </w:rPr>
        <w:t xml:space="preserve">containing 100 </w:t>
      </w:r>
      <w:r w:rsidR="00EC76D4">
        <w:rPr>
          <w:rFonts w:asciiTheme="minorHAnsi" w:hAnsiTheme="minorHAnsi" w:cstheme="minorHAnsi"/>
          <w:bCs/>
          <w:color w:val="auto"/>
        </w:rPr>
        <w:t>µ</w:t>
      </w:r>
      <w:r w:rsidRPr="009674BE">
        <w:rPr>
          <w:rFonts w:asciiTheme="minorHAnsi" w:hAnsiTheme="minorHAnsi" w:cstheme="minorHAnsi"/>
          <w:bCs/>
          <w:color w:val="auto"/>
        </w:rPr>
        <w:t>g/</w:t>
      </w:r>
      <w:r w:rsidR="00915286" w:rsidRPr="009674BE">
        <w:rPr>
          <w:rFonts w:asciiTheme="minorHAnsi" w:hAnsiTheme="minorHAnsi" w:cstheme="minorHAnsi"/>
          <w:bCs/>
          <w:color w:val="auto"/>
        </w:rPr>
        <w:t>m</w:t>
      </w:r>
      <w:r w:rsidR="00915286">
        <w:rPr>
          <w:rFonts w:asciiTheme="minorHAnsi" w:hAnsiTheme="minorHAnsi" w:cstheme="minorHAnsi"/>
          <w:bCs/>
          <w:color w:val="auto"/>
        </w:rPr>
        <w:t>L</w:t>
      </w:r>
      <w:r w:rsidR="00915286" w:rsidRPr="009674BE">
        <w:rPr>
          <w:rFonts w:asciiTheme="minorHAnsi" w:hAnsiTheme="minorHAnsi" w:cstheme="minorHAnsi"/>
          <w:bCs/>
          <w:color w:val="auto"/>
        </w:rPr>
        <w:t xml:space="preserve"> </w:t>
      </w:r>
      <w:r w:rsidRPr="009674BE">
        <w:rPr>
          <w:rFonts w:asciiTheme="minorHAnsi" w:hAnsiTheme="minorHAnsi" w:cstheme="minorHAnsi"/>
          <w:bCs/>
          <w:color w:val="auto"/>
        </w:rPr>
        <w:t>streptomycin and 10 µg/</w:t>
      </w:r>
      <w:r w:rsidR="00915286" w:rsidRPr="009674BE">
        <w:rPr>
          <w:rFonts w:asciiTheme="minorHAnsi" w:hAnsiTheme="minorHAnsi" w:cstheme="minorHAnsi"/>
          <w:bCs/>
          <w:color w:val="auto"/>
        </w:rPr>
        <w:t>m</w:t>
      </w:r>
      <w:r w:rsidR="00915286">
        <w:rPr>
          <w:rFonts w:asciiTheme="minorHAnsi" w:hAnsiTheme="minorHAnsi" w:cstheme="minorHAnsi"/>
          <w:bCs/>
          <w:color w:val="auto"/>
        </w:rPr>
        <w:t>L</w:t>
      </w:r>
      <w:r w:rsidR="00915286" w:rsidRPr="009674BE">
        <w:rPr>
          <w:rFonts w:asciiTheme="minorHAnsi" w:hAnsiTheme="minorHAnsi" w:cstheme="minorHAnsi"/>
          <w:bCs/>
          <w:color w:val="auto"/>
        </w:rPr>
        <w:t xml:space="preserve"> </w:t>
      </w:r>
      <w:r w:rsidRPr="009674BE">
        <w:rPr>
          <w:rFonts w:asciiTheme="minorHAnsi" w:hAnsiTheme="minorHAnsi" w:cstheme="minorHAnsi"/>
          <w:bCs/>
          <w:color w:val="auto"/>
        </w:rPr>
        <w:t xml:space="preserve">kanamycin and </w:t>
      </w:r>
      <w:r w:rsidR="004F01C1" w:rsidRPr="009674BE">
        <w:rPr>
          <w:rFonts w:asciiTheme="minorHAnsi" w:hAnsiTheme="minorHAnsi" w:cstheme="minorHAnsi"/>
          <w:bCs/>
          <w:color w:val="auto"/>
        </w:rPr>
        <w:t>grow</w:t>
      </w:r>
      <w:r w:rsidRPr="009674BE">
        <w:rPr>
          <w:rFonts w:asciiTheme="minorHAnsi" w:hAnsiTheme="minorHAnsi" w:cstheme="minorHAnsi"/>
          <w:bCs/>
          <w:color w:val="auto"/>
        </w:rPr>
        <w:t xml:space="preserve"> </w:t>
      </w:r>
      <w:r w:rsidR="00EC76D4">
        <w:rPr>
          <w:rFonts w:asciiTheme="minorHAnsi" w:hAnsiTheme="minorHAnsi" w:cstheme="minorHAnsi"/>
          <w:bCs/>
          <w:color w:val="auto"/>
        </w:rPr>
        <w:t xml:space="preserve">for </w:t>
      </w:r>
      <w:r w:rsidRPr="009674BE">
        <w:rPr>
          <w:rFonts w:asciiTheme="minorHAnsi" w:hAnsiTheme="minorHAnsi" w:cstheme="minorHAnsi"/>
          <w:bCs/>
          <w:color w:val="auto"/>
        </w:rPr>
        <w:t xml:space="preserve">5 days at 37 </w:t>
      </w:r>
      <w:r w:rsidR="00275DBC" w:rsidRPr="00CB7BC4">
        <w:rPr>
          <w:rFonts w:asciiTheme="minorHAnsi" w:hAnsiTheme="minorHAnsi" w:cstheme="minorHAnsi"/>
          <w:bCs/>
          <w:color w:val="auto"/>
        </w:rPr>
        <w:t>°</w:t>
      </w:r>
      <w:r w:rsidRPr="009674BE">
        <w:rPr>
          <w:rFonts w:asciiTheme="minorHAnsi" w:hAnsiTheme="minorHAnsi" w:cstheme="minorHAnsi"/>
          <w:bCs/>
          <w:color w:val="auto"/>
        </w:rPr>
        <w:t xml:space="preserve">C. </w:t>
      </w:r>
    </w:p>
    <w:p w14:paraId="42D2C90A" w14:textId="77777777" w:rsidR="00AD198C" w:rsidRDefault="00AD198C" w:rsidP="001811FF">
      <w:pPr>
        <w:pStyle w:val="ListParagraph"/>
        <w:ind w:left="1080"/>
        <w:rPr>
          <w:rFonts w:asciiTheme="minorHAnsi" w:hAnsiTheme="minorHAnsi" w:cstheme="minorHAnsi"/>
          <w:bCs/>
          <w:color w:val="808080" w:themeColor="background1" w:themeShade="80"/>
        </w:rPr>
      </w:pPr>
    </w:p>
    <w:p w14:paraId="233B5956" w14:textId="7F97090C" w:rsidR="001811FF" w:rsidRPr="001B06BF" w:rsidRDefault="001811FF" w:rsidP="004061F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color w:val="auto"/>
        </w:rPr>
      </w:pPr>
      <w:r w:rsidRPr="001B06BF">
        <w:rPr>
          <w:rFonts w:asciiTheme="minorHAnsi" w:hAnsiTheme="minorHAnsi" w:cstheme="minorHAnsi"/>
          <w:b/>
          <w:color w:val="auto"/>
        </w:rPr>
        <w:t xml:space="preserve">Isolation of </w:t>
      </w:r>
      <w:r w:rsidR="004101C2">
        <w:rPr>
          <w:rFonts w:asciiTheme="minorHAnsi" w:hAnsiTheme="minorHAnsi" w:cstheme="minorHAnsi"/>
          <w:b/>
          <w:color w:val="auto"/>
        </w:rPr>
        <w:t>clones</w:t>
      </w:r>
      <w:r w:rsidR="004101C2" w:rsidRPr="001B06BF">
        <w:rPr>
          <w:rFonts w:asciiTheme="minorHAnsi" w:hAnsiTheme="minorHAnsi" w:cstheme="minorHAnsi"/>
          <w:b/>
          <w:color w:val="auto"/>
        </w:rPr>
        <w:t xml:space="preserve"> </w:t>
      </w:r>
      <w:r w:rsidR="004101C2">
        <w:rPr>
          <w:rFonts w:asciiTheme="minorHAnsi" w:hAnsiTheme="minorHAnsi" w:cstheme="minorHAnsi"/>
          <w:b/>
          <w:color w:val="auto"/>
        </w:rPr>
        <w:t>that</w:t>
      </w:r>
      <w:r w:rsidR="004101C2" w:rsidRPr="001B06BF">
        <w:rPr>
          <w:rFonts w:asciiTheme="minorHAnsi" w:hAnsiTheme="minorHAnsi" w:cstheme="minorHAnsi"/>
          <w:b/>
          <w:color w:val="auto"/>
        </w:rPr>
        <w:t xml:space="preserve"> integrated </w:t>
      </w:r>
      <w:proofErr w:type="spellStart"/>
      <w:r w:rsidRPr="001B06BF">
        <w:rPr>
          <w:rFonts w:asciiTheme="minorHAnsi" w:hAnsiTheme="minorHAnsi" w:cstheme="minorHAnsi"/>
          <w:b/>
          <w:color w:val="auto"/>
        </w:rPr>
        <w:t>sfGFP</w:t>
      </w:r>
      <w:proofErr w:type="spellEnd"/>
      <w:r w:rsidRPr="001B06BF">
        <w:rPr>
          <w:rFonts w:asciiTheme="minorHAnsi" w:hAnsiTheme="minorHAnsi" w:cstheme="minorHAnsi"/>
          <w:b/>
          <w:color w:val="auto"/>
        </w:rPr>
        <w:t xml:space="preserve"> </w:t>
      </w:r>
      <w:r w:rsidR="003A0962">
        <w:rPr>
          <w:rFonts w:asciiTheme="minorHAnsi" w:hAnsiTheme="minorHAnsi" w:cstheme="minorHAnsi"/>
          <w:b/>
          <w:color w:val="auto"/>
        </w:rPr>
        <w:t xml:space="preserve">into </w:t>
      </w:r>
      <w:r w:rsidR="004101C2">
        <w:rPr>
          <w:rFonts w:asciiTheme="minorHAnsi" w:hAnsiTheme="minorHAnsi" w:cstheme="minorHAnsi"/>
          <w:b/>
          <w:color w:val="auto"/>
        </w:rPr>
        <w:t xml:space="preserve">the </w:t>
      </w:r>
      <w:r w:rsidR="00D076E5" w:rsidRPr="001811FF">
        <w:rPr>
          <w:rFonts w:asciiTheme="minorHAnsi" w:hAnsiTheme="minorHAnsi" w:cstheme="minorHAnsi"/>
          <w:b/>
          <w:bCs/>
          <w:i/>
          <w:iCs/>
          <w:color w:val="auto"/>
        </w:rPr>
        <w:t>L. pneu</w:t>
      </w:r>
      <w:r w:rsidR="00D076E5">
        <w:rPr>
          <w:rFonts w:asciiTheme="minorHAnsi" w:hAnsiTheme="minorHAnsi" w:cstheme="minorHAnsi"/>
          <w:b/>
          <w:bCs/>
          <w:i/>
          <w:iCs/>
          <w:color w:val="auto"/>
        </w:rPr>
        <w:t>mophila</w:t>
      </w:r>
      <w:r w:rsidR="00D076E5" w:rsidRPr="00283E0F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4101C2" w:rsidRPr="001B06BF">
        <w:rPr>
          <w:rFonts w:asciiTheme="minorHAnsi" w:hAnsiTheme="minorHAnsi" w:cstheme="minorHAnsi"/>
          <w:b/>
          <w:color w:val="auto"/>
        </w:rPr>
        <w:t>chromosom</w:t>
      </w:r>
      <w:r w:rsidR="004101C2">
        <w:rPr>
          <w:rFonts w:asciiTheme="minorHAnsi" w:hAnsiTheme="minorHAnsi" w:cstheme="minorHAnsi"/>
          <w:b/>
          <w:color w:val="auto"/>
        </w:rPr>
        <w:t>e</w:t>
      </w:r>
    </w:p>
    <w:p w14:paraId="36DEF130" w14:textId="77777777" w:rsidR="001811FF" w:rsidRPr="0009272D" w:rsidRDefault="001811FF" w:rsidP="001811FF">
      <w:pPr>
        <w:ind w:left="360"/>
        <w:rPr>
          <w:rFonts w:asciiTheme="minorHAnsi" w:hAnsiTheme="minorHAnsi" w:cstheme="minorHAnsi"/>
          <w:bCs/>
          <w:color w:val="auto"/>
        </w:rPr>
      </w:pPr>
    </w:p>
    <w:p w14:paraId="13D12DEE" w14:textId="66C2F8A9" w:rsidR="00F65A5E" w:rsidRDefault="001811FF" w:rsidP="003C182A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bCs/>
          <w:color w:val="auto"/>
        </w:rPr>
      </w:pPr>
      <w:r w:rsidRPr="0089785A">
        <w:rPr>
          <w:rFonts w:asciiTheme="minorHAnsi" w:hAnsiTheme="minorHAnsi" w:cstheme="minorHAnsi"/>
          <w:bCs/>
          <w:color w:val="auto"/>
        </w:rPr>
        <w:t xml:space="preserve">Streak </w:t>
      </w:r>
      <w:r w:rsidR="00EC76D4">
        <w:rPr>
          <w:rFonts w:asciiTheme="minorHAnsi" w:hAnsiTheme="minorHAnsi" w:cstheme="minorHAnsi"/>
          <w:bCs/>
          <w:color w:val="auto"/>
        </w:rPr>
        <w:t xml:space="preserve">clones that were sensitive to kanamycin </w:t>
      </w:r>
      <w:r w:rsidRPr="0089785A">
        <w:rPr>
          <w:rFonts w:asciiTheme="minorHAnsi" w:hAnsiTheme="minorHAnsi" w:cstheme="minorHAnsi"/>
          <w:bCs/>
          <w:color w:val="auto"/>
        </w:rPr>
        <w:t>on CYE-</w:t>
      </w:r>
      <w:r w:rsidR="008B0EF4">
        <w:rPr>
          <w:rFonts w:asciiTheme="minorHAnsi" w:hAnsiTheme="minorHAnsi" w:cstheme="minorHAnsi"/>
          <w:bCs/>
          <w:color w:val="auto"/>
        </w:rPr>
        <w:t>agar-</w:t>
      </w:r>
      <w:r w:rsidRPr="0089785A">
        <w:rPr>
          <w:rFonts w:asciiTheme="minorHAnsi" w:hAnsiTheme="minorHAnsi" w:cstheme="minorHAnsi"/>
          <w:bCs/>
          <w:color w:val="auto"/>
        </w:rPr>
        <w:t xml:space="preserve">streptomycin plates </w:t>
      </w:r>
      <w:r w:rsidR="008B3FF0">
        <w:rPr>
          <w:rFonts w:asciiTheme="minorHAnsi" w:hAnsiTheme="minorHAnsi" w:cstheme="minorHAnsi"/>
          <w:bCs/>
          <w:color w:val="auto"/>
        </w:rPr>
        <w:t xml:space="preserve">and </w:t>
      </w:r>
      <w:r w:rsidRPr="0089785A">
        <w:rPr>
          <w:rFonts w:asciiTheme="minorHAnsi" w:hAnsiTheme="minorHAnsi" w:cstheme="minorHAnsi"/>
          <w:bCs/>
          <w:color w:val="auto"/>
        </w:rPr>
        <w:t xml:space="preserve">confirm </w:t>
      </w:r>
      <w:r w:rsidR="008B3FF0">
        <w:rPr>
          <w:rFonts w:asciiTheme="minorHAnsi" w:hAnsiTheme="minorHAnsi" w:cstheme="minorHAnsi"/>
          <w:bCs/>
          <w:color w:val="auto"/>
        </w:rPr>
        <w:t>the</w:t>
      </w:r>
      <w:r w:rsidR="00881F31">
        <w:rPr>
          <w:rFonts w:asciiTheme="minorHAnsi" w:hAnsiTheme="minorHAnsi" w:cstheme="minorHAnsi"/>
          <w:bCs/>
          <w:color w:val="auto"/>
        </w:rPr>
        <w:t xml:space="preserve"> </w:t>
      </w:r>
      <w:r w:rsidR="00881F31" w:rsidRPr="0089785A">
        <w:rPr>
          <w:rFonts w:asciiTheme="minorHAnsi" w:hAnsiTheme="minorHAnsi" w:cstheme="minorHAnsi"/>
          <w:bCs/>
          <w:color w:val="auto"/>
        </w:rPr>
        <w:t xml:space="preserve">insertion of </w:t>
      </w:r>
      <w:proofErr w:type="spellStart"/>
      <w:r w:rsidR="00881F31" w:rsidRPr="0089785A">
        <w:rPr>
          <w:rFonts w:asciiTheme="minorHAnsi" w:hAnsiTheme="minorHAnsi" w:cstheme="minorHAnsi"/>
          <w:bCs/>
          <w:color w:val="auto"/>
        </w:rPr>
        <w:t>sfGFP</w:t>
      </w:r>
      <w:proofErr w:type="spellEnd"/>
      <w:r w:rsidR="00881F31" w:rsidRPr="0089785A">
        <w:rPr>
          <w:rFonts w:asciiTheme="minorHAnsi" w:hAnsiTheme="minorHAnsi" w:cstheme="minorHAnsi"/>
          <w:bCs/>
          <w:color w:val="auto"/>
        </w:rPr>
        <w:t xml:space="preserve"> </w:t>
      </w:r>
      <w:r w:rsidR="00881F31">
        <w:rPr>
          <w:rFonts w:asciiTheme="minorHAnsi" w:hAnsiTheme="minorHAnsi" w:cstheme="minorHAnsi"/>
          <w:bCs/>
          <w:color w:val="auto"/>
        </w:rPr>
        <w:t xml:space="preserve">into the </w:t>
      </w:r>
      <w:r w:rsidR="000436F7" w:rsidRPr="0089785A">
        <w:rPr>
          <w:rFonts w:asciiTheme="minorHAnsi" w:hAnsiTheme="minorHAnsi" w:cstheme="minorHAnsi"/>
          <w:bCs/>
          <w:color w:val="auto"/>
        </w:rPr>
        <w:t>chromosom</w:t>
      </w:r>
      <w:r w:rsidR="00881F31">
        <w:rPr>
          <w:rFonts w:asciiTheme="minorHAnsi" w:hAnsiTheme="minorHAnsi" w:cstheme="minorHAnsi"/>
          <w:bCs/>
          <w:color w:val="auto"/>
        </w:rPr>
        <w:t>e</w:t>
      </w:r>
      <w:r w:rsidR="000436F7" w:rsidRPr="0089785A">
        <w:rPr>
          <w:rFonts w:asciiTheme="minorHAnsi" w:hAnsiTheme="minorHAnsi" w:cstheme="minorHAnsi"/>
          <w:bCs/>
          <w:color w:val="auto"/>
        </w:rPr>
        <w:t xml:space="preserve"> </w:t>
      </w:r>
      <w:r w:rsidR="00544F0E">
        <w:rPr>
          <w:rFonts w:asciiTheme="minorHAnsi" w:hAnsiTheme="minorHAnsi" w:cstheme="minorHAnsi"/>
          <w:bCs/>
          <w:color w:val="auto"/>
        </w:rPr>
        <w:t>with</w:t>
      </w:r>
      <w:r w:rsidRPr="0089785A">
        <w:rPr>
          <w:rFonts w:asciiTheme="minorHAnsi" w:hAnsiTheme="minorHAnsi" w:cstheme="minorHAnsi"/>
          <w:bCs/>
          <w:color w:val="auto"/>
        </w:rPr>
        <w:t xml:space="preserve"> colony PCR</w:t>
      </w:r>
      <w:r w:rsidR="008B3FF0">
        <w:rPr>
          <w:rFonts w:asciiTheme="minorHAnsi" w:hAnsiTheme="minorHAnsi" w:cstheme="minorHAnsi"/>
          <w:bCs/>
          <w:color w:val="auto"/>
        </w:rPr>
        <w:t>. Use</w:t>
      </w:r>
      <w:r w:rsidRPr="0089785A">
        <w:rPr>
          <w:rFonts w:asciiTheme="minorHAnsi" w:hAnsiTheme="minorHAnsi" w:cstheme="minorHAnsi"/>
          <w:bCs/>
          <w:color w:val="auto"/>
        </w:rPr>
        <w:t xml:space="preserve"> primer</w:t>
      </w:r>
      <w:r>
        <w:rPr>
          <w:rFonts w:asciiTheme="minorHAnsi" w:hAnsiTheme="minorHAnsi" w:cstheme="minorHAnsi"/>
          <w:bCs/>
          <w:color w:val="auto"/>
        </w:rPr>
        <w:t>s that are</w:t>
      </w:r>
      <w:r w:rsidRPr="0089785A">
        <w:rPr>
          <w:rFonts w:asciiTheme="minorHAnsi" w:hAnsiTheme="minorHAnsi" w:cstheme="minorHAnsi"/>
          <w:bCs/>
          <w:color w:val="auto"/>
        </w:rPr>
        <w:t xml:space="preserve"> </w:t>
      </w:r>
      <w:r w:rsidRPr="00DD400E">
        <w:rPr>
          <w:rFonts w:asciiTheme="minorHAnsi" w:hAnsiTheme="minorHAnsi" w:cstheme="minorHAnsi"/>
          <w:bCs/>
          <w:color w:val="auto"/>
        </w:rPr>
        <w:t>complementary</w:t>
      </w:r>
      <w:r>
        <w:rPr>
          <w:rFonts w:asciiTheme="minorHAnsi" w:hAnsiTheme="minorHAnsi" w:cstheme="minorHAnsi"/>
          <w:bCs/>
          <w:color w:val="auto"/>
        </w:rPr>
        <w:t xml:space="preserve"> to the </w:t>
      </w:r>
      <w:proofErr w:type="spellStart"/>
      <w:r w:rsidRPr="0089785A">
        <w:rPr>
          <w:rFonts w:asciiTheme="minorHAnsi" w:hAnsiTheme="minorHAnsi" w:cstheme="minorHAnsi"/>
          <w:bCs/>
          <w:color w:val="auto"/>
        </w:rPr>
        <w:t>sfGFP</w:t>
      </w:r>
      <w:proofErr w:type="spellEnd"/>
      <w:r w:rsidRPr="0089785A">
        <w:rPr>
          <w:rFonts w:asciiTheme="minorHAnsi" w:hAnsiTheme="minorHAnsi" w:cstheme="minorHAnsi"/>
          <w:bCs/>
          <w:color w:val="auto"/>
        </w:rPr>
        <w:t xml:space="preserve"> </w:t>
      </w:r>
      <w:r w:rsidR="00595F9B">
        <w:rPr>
          <w:rFonts w:asciiTheme="minorHAnsi" w:hAnsiTheme="minorHAnsi" w:cstheme="minorHAnsi"/>
          <w:bCs/>
          <w:color w:val="auto"/>
        </w:rPr>
        <w:t xml:space="preserve">gene </w:t>
      </w:r>
      <w:r>
        <w:rPr>
          <w:rFonts w:asciiTheme="minorHAnsi" w:hAnsiTheme="minorHAnsi" w:cstheme="minorHAnsi"/>
          <w:bCs/>
          <w:color w:val="auto"/>
        </w:rPr>
        <w:t xml:space="preserve">and to </w:t>
      </w:r>
      <w:r w:rsidRPr="0089785A">
        <w:rPr>
          <w:rFonts w:asciiTheme="minorHAnsi" w:hAnsiTheme="minorHAnsi" w:cstheme="minorHAnsi"/>
          <w:bCs/>
          <w:color w:val="auto"/>
        </w:rPr>
        <w:t xml:space="preserve">the </w:t>
      </w:r>
      <w:r w:rsidR="00595F9B">
        <w:rPr>
          <w:rFonts w:asciiTheme="minorHAnsi" w:hAnsiTheme="minorHAnsi" w:cstheme="minorHAnsi"/>
          <w:bCs/>
          <w:color w:val="auto"/>
        </w:rPr>
        <w:t>chromosomal region</w:t>
      </w:r>
      <w:r w:rsidRPr="0089785A">
        <w:rPr>
          <w:rFonts w:asciiTheme="minorHAnsi" w:hAnsiTheme="minorHAnsi" w:cstheme="minorHAnsi"/>
          <w:bCs/>
          <w:color w:val="auto"/>
        </w:rPr>
        <w:t xml:space="preserve"> of interest</w:t>
      </w:r>
      <w:r w:rsidR="00EC76D4">
        <w:rPr>
          <w:rFonts w:asciiTheme="minorHAnsi" w:hAnsiTheme="minorHAnsi" w:cstheme="minorHAnsi"/>
          <w:bCs/>
          <w:color w:val="auto"/>
        </w:rPr>
        <w:t xml:space="preserve"> to amplify the insertion junction</w:t>
      </w:r>
      <w:r w:rsidRPr="0089785A">
        <w:rPr>
          <w:rFonts w:asciiTheme="minorHAnsi" w:hAnsiTheme="minorHAnsi" w:cstheme="minorHAnsi"/>
          <w:bCs/>
          <w:color w:val="auto"/>
        </w:rPr>
        <w:t>.</w:t>
      </w:r>
      <w:r w:rsidR="005A49E7">
        <w:rPr>
          <w:rFonts w:asciiTheme="minorHAnsi" w:hAnsiTheme="minorHAnsi" w:cstheme="minorHAnsi"/>
          <w:bCs/>
          <w:color w:val="auto"/>
        </w:rPr>
        <w:t xml:space="preserve"> </w:t>
      </w:r>
    </w:p>
    <w:p w14:paraId="60CA6108" w14:textId="77777777" w:rsidR="0037450F" w:rsidRDefault="0037450F" w:rsidP="004061F9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</w:p>
    <w:p w14:paraId="21D79A14" w14:textId="3D261511" w:rsidR="001811FF" w:rsidRDefault="003B07D4" w:rsidP="004061F9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 Mix </w:t>
      </w:r>
      <w:r w:rsidR="00272302">
        <w:rPr>
          <w:rFonts w:asciiTheme="minorHAnsi" w:hAnsiTheme="minorHAnsi" w:cstheme="minorHAnsi"/>
          <w:bCs/>
          <w:color w:val="auto"/>
        </w:rPr>
        <w:t xml:space="preserve">0.5 µL of each of the 10 µM primers solutions </w:t>
      </w:r>
      <w:r>
        <w:rPr>
          <w:rFonts w:asciiTheme="minorHAnsi" w:hAnsiTheme="minorHAnsi" w:cstheme="minorHAnsi"/>
          <w:bCs/>
          <w:color w:val="auto"/>
        </w:rPr>
        <w:t xml:space="preserve">and </w:t>
      </w:r>
      <w:r w:rsidR="00550EE1">
        <w:rPr>
          <w:rFonts w:asciiTheme="minorHAnsi" w:hAnsiTheme="minorHAnsi" w:cstheme="minorHAnsi"/>
          <w:bCs/>
          <w:color w:val="auto"/>
        </w:rPr>
        <w:t>one</w:t>
      </w:r>
      <w:r>
        <w:rPr>
          <w:rFonts w:asciiTheme="minorHAnsi" w:hAnsiTheme="minorHAnsi" w:cstheme="minorHAnsi"/>
          <w:bCs/>
          <w:color w:val="auto"/>
        </w:rPr>
        <w:t xml:space="preserve"> colon</w:t>
      </w:r>
      <w:r w:rsidR="0037450F">
        <w:rPr>
          <w:rFonts w:asciiTheme="minorHAnsi" w:hAnsiTheme="minorHAnsi" w:cstheme="minorHAnsi"/>
          <w:bCs/>
          <w:color w:val="auto"/>
        </w:rPr>
        <w:t>y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="00587DC8">
        <w:rPr>
          <w:rFonts w:asciiTheme="minorHAnsi" w:hAnsiTheme="minorHAnsi" w:cstheme="minorHAnsi"/>
          <w:bCs/>
          <w:color w:val="auto"/>
        </w:rPr>
        <w:t xml:space="preserve">to a final volume of 12.5 </w:t>
      </w:r>
      <w:r w:rsidR="00482CC1">
        <w:rPr>
          <w:rFonts w:asciiTheme="minorHAnsi" w:hAnsiTheme="minorHAnsi" w:cstheme="minorHAnsi"/>
          <w:bCs/>
          <w:color w:val="auto"/>
        </w:rPr>
        <w:t>µL</w:t>
      </w:r>
      <w:r w:rsidR="00587DC8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and d</w:t>
      </w:r>
      <w:r w:rsidR="00F65A5E">
        <w:rPr>
          <w:rFonts w:asciiTheme="minorHAnsi" w:hAnsiTheme="minorHAnsi" w:cstheme="minorHAnsi"/>
          <w:bCs/>
          <w:color w:val="auto"/>
        </w:rPr>
        <w:t>enature for 10</w:t>
      </w:r>
      <w:r w:rsidR="00F65A5E" w:rsidRPr="00F65A5E">
        <w:rPr>
          <w:rFonts w:asciiTheme="minorHAnsi" w:hAnsiTheme="minorHAnsi" w:cstheme="minorHAnsi"/>
          <w:bCs/>
          <w:color w:val="auto"/>
        </w:rPr>
        <w:t xml:space="preserve"> </w:t>
      </w:r>
      <w:r w:rsidR="00482CC1">
        <w:rPr>
          <w:rFonts w:asciiTheme="minorHAnsi" w:hAnsiTheme="minorHAnsi" w:cstheme="minorHAnsi"/>
          <w:bCs/>
          <w:color w:val="auto"/>
        </w:rPr>
        <w:t>min</w:t>
      </w:r>
      <w:r w:rsidR="00D31048" w:rsidRPr="00D31048">
        <w:rPr>
          <w:rFonts w:asciiTheme="minorHAnsi" w:hAnsiTheme="minorHAnsi" w:cstheme="minorHAnsi"/>
          <w:bCs/>
          <w:color w:val="auto"/>
        </w:rPr>
        <w:t xml:space="preserve"> </w:t>
      </w:r>
      <w:r w:rsidR="00D31048" w:rsidRPr="00F65A5E">
        <w:rPr>
          <w:rFonts w:asciiTheme="minorHAnsi" w:hAnsiTheme="minorHAnsi" w:cstheme="minorHAnsi"/>
          <w:bCs/>
          <w:color w:val="auto"/>
        </w:rPr>
        <w:t>at 95</w:t>
      </w:r>
      <w:r w:rsidR="00D3027A">
        <w:rPr>
          <w:rFonts w:asciiTheme="minorHAnsi" w:hAnsiTheme="minorHAnsi" w:cstheme="minorHAnsi"/>
          <w:bCs/>
          <w:color w:val="auto"/>
        </w:rPr>
        <w:t xml:space="preserve"> </w:t>
      </w:r>
      <w:r w:rsidR="00D31048" w:rsidRPr="00F65A5E">
        <w:rPr>
          <w:rFonts w:asciiTheme="minorHAnsi" w:hAnsiTheme="minorHAnsi" w:cstheme="minorHAnsi"/>
          <w:bCs/>
          <w:color w:val="auto"/>
        </w:rPr>
        <w:t>°C</w:t>
      </w:r>
      <w:r>
        <w:rPr>
          <w:rFonts w:asciiTheme="minorHAnsi" w:hAnsiTheme="minorHAnsi" w:cstheme="minorHAnsi"/>
          <w:bCs/>
          <w:color w:val="auto"/>
        </w:rPr>
        <w:t xml:space="preserve">. Cool </w:t>
      </w:r>
      <w:r w:rsidR="00587DC8">
        <w:rPr>
          <w:rFonts w:asciiTheme="minorHAnsi" w:hAnsiTheme="minorHAnsi" w:cstheme="minorHAnsi"/>
          <w:bCs/>
          <w:color w:val="auto"/>
        </w:rPr>
        <w:t xml:space="preserve">on ice for 10 </w:t>
      </w:r>
      <w:r w:rsidR="00482CC1">
        <w:rPr>
          <w:rFonts w:asciiTheme="minorHAnsi" w:hAnsiTheme="minorHAnsi" w:cstheme="minorHAnsi"/>
          <w:bCs/>
          <w:color w:val="auto"/>
        </w:rPr>
        <w:t>min</w:t>
      </w:r>
      <w:r w:rsidR="00587DC8">
        <w:rPr>
          <w:rFonts w:asciiTheme="minorHAnsi" w:hAnsiTheme="minorHAnsi" w:cstheme="minorHAnsi"/>
          <w:bCs/>
          <w:color w:val="auto"/>
        </w:rPr>
        <w:t>, add 12.5</w:t>
      </w:r>
      <w:r w:rsidR="00587DC8" w:rsidRPr="00587DC8">
        <w:rPr>
          <w:rFonts w:asciiTheme="minorHAnsi" w:hAnsiTheme="minorHAnsi" w:cstheme="minorHAnsi"/>
          <w:bCs/>
          <w:color w:val="auto"/>
        </w:rPr>
        <w:t xml:space="preserve"> </w:t>
      </w:r>
      <w:r w:rsidR="00482CC1">
        <w:rPr>
          <w:rFonts w:asciiTheme="minorHAnsi" w:hAnsiTheme="minorHAnsi" w:cstheme="minorHAnsi"/>
          <w:bCs/>
          <w:color w:val="auto"/>
        </w:rPr>
        <w:t>µL</w:t>
      </w:r>
      <w:r w:rsidR="00587DC8" w:rsidRPr="00587DC8">
        <w:rPr>
          <w:rFonts w:asciiTheme="minorHAnsi" w:hAnsiTheme="minorHAnsi" w:cstheme="minorHAnsi"/>
          <w:bCs/>
          <w:color w:val="auto"/>
        </w:rPr>
        <w:t xml:space="preserve"> </w:t>
      </w:r>
      <w:r w:rsidR="00572075">
        <w:rPr>
          <w:rFonts w:asciiTheme="minorHAnsi" w:hAnsiTheme="minorHAnsi" w:cstheme="minorHAnsi"/>
          <w:bCs/>
          <w:color w:val="auto"/>
        </w:rPr>
        <w:t>of 2</w:t>
      </w:r>
      <w:r w:rsidR="00272302">
        <w:rPr>
          <w:rFonts w:asciiTheme="minorHAnsi" w:hAnsiTheme="minorHAnsi" w:cstheme="minorHAnsi"/>
          <w:bCs/>
          <w:color w:val="auto"/>
        </w:rPr>
        <w:t>x</w:t>
      </w:r>
      <w:r w:rsidR="00572075">
        <w:rPr>
          <w:rFonts w:asciiTheme="minorHAnsi" w:hAnsiTheme="minorHAnsi" w:cstheme="minorHAnsi"/>
          <w:bCs/>
          <w:color w:val="auto"/>
        </w:rPr>
        <w:t xml:space="preserve"> </w:t>
      </w:r>
      <w:r w:rsidR="00983E6D" w:rsidRPr="004061F9">
        <w:rPr>
          <w:rFonts w:asciiTheme="minorHAnsi" w:hAnsiTheme="minorHAnsi" w:cstheme="minorHAnsi"/>
          <w:bCs/>
          <w:color w:val="auto"/>
        </w:rPr>
        <w:t>PCR</w:t>
      </w:r>
      <w:r w:rsidR="00587DC8">
        <w:rPr>
          <w:rFonts w:asciiTheme="minorHAnsi" w:hAnsiTheme="minorHAnsi" w:cstheme="minorHAnsi"/>
          <w:bCs/>
          <w:color w:val="auto"/>
        </w:rPr>
        <w:t xml:space="preserve"> m</w:t>
      </w:r>
      <w:r w:rsidR="00587DC8" w:rsidRPr="00587DC8">
        <w:rPr>
          <w:rFonts w:asciiTheme="minorHAnsi" w:hAnsiTheme="minorHAnsi" w:cstheme="minorHAnsi"/>
          <w:bCs/>
          <w:color w:val="auto"/>
        </w:rPr>
        <w:t xml:space="preserve">aster </w:t>
      </w:r>
      <w:r w:rsidR="00587DC8">
        <w:rPr>
          <w:rFonts w:asciiTheme="minorHAnsi" w:hAnsiTheme="minorHAnsi" w:cstheme="minorHAnsi"/>
          <w:bCs/>
          <w:color w:val="auto"/>
        </w:rPr>
        <w:t>m</w:t>
      </w:r>
      <w:r w:rsidR="00587DC8" w:rsidRPr="00587DC8">
        <w:rPr>
          <w:rFonts w:asciiTheme="minorHAnsi" w:hAnsiTheme="minorHAnsi" w:cstheme="minorHAnsi"/>
          <w:bCs/>
          <w:color w:val="auto"/>
        </w:rPr>
        <w:t>ix</w:t>
      </w:r>
      <w:r w:rsidR="00587DC8">
        <w:rPr>
          <w:rFonts w:asciiTheme="minorHAnsi" w:hAnsiTheme="minorHAnsi" w:cstheme="minorHAnsi"/>
          <w:bCs/>
          <w:color w:val="auto"/>
        </w:rPr>
        <w:t xml:space="preserve"> solution</w:t>
      </w:r>
      <w:r w:rsidR="00272302">
        <w:rPr>
          <w:rFonts w:asciiTheme="minorHAnsi" w:hAnsiTheme="minorHAnsi" w:cstheme="minorHAnsi"/>
          <w:bCs/>
          <w:color w:val="auto"/>
        </w:rPr>
        <w:t>,</w:t>
      </w:r>
      <w:r w:rsidR="00587DC8">
        <w:rPr>
          <w:rFonts w:asciiTheme="minorHAnsi" w:hAnsiTheme="minorHAnsi" w:cstheme="minorHAnsi"/>
          <w:bCs/>
          <w:color w:val="auto"/>
        </w:rPr>
        <w:t xml:space="preserve"> and perform a PCR analysis.</w:t>
      </w:r>
      <w:r w:rsidR="00194261">
        <w:rPr>
          <w:rFonts w:asciiTheme="minorHAnsi" w:hAnsiTheme="minorHAnsi" w:cstheme="minorHAnsi"/>
          <w:bCs/>
          <w:color w:val="auto"/>
        </w:rPr>
        <w:t xml:space="preserve"> </w:t>
      </w:r>
    </w:p>
    <w:p w14:paraId="673EAA5C" w14:textId="77777777" w:rsidR="001811FF" w:rsidRPr="0089785A" w:rsidRDefault="001811FF" w:rsidP="001811FF">
      <w:pPr>
        <w:pStyle w:val="ListParagraph"/>
        <w:ind w:left="1080"/>
        <w:rPr>
          <w:rFonts w:asciiTheme="minorHAnsi" w:hAnsiTheme="minorHAnsi" w:cstheme="minorHAnsi"/>
          <w:bCs/>
          <w:color w:val="auto"/>
        </w:rPr>
      </w:pPr>
    </w:p>
    <w:p w14:paraId="6A1A74FE" w14:textId="7902FF12" w:rsidR="001811FF" w:rsidRPr="0020072E" w:rsidRDefault="00F65A5E" w:rsidP="004061F9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 </w:t>
      </w:r>
      <w:r w:rsidR="001811FF" w:rsidRPr="0020072E">
        <w:rPr>
          <w:rFonts w:asciiTheme="minorHAnsi" w:hAnsiTheme="minorHAnsi" w:cstheme="minorHAnsi"/>
          <w:bCs/>
          <w:color w:val="auto"/>
        </w:rPr>
        <w:t xml:space="preserve">Grow </w:t>
      </w:r>
      <w:r w:rsidR="00EC76D4">
        <w:rPr>
          <w:rFonts w:asciiTheme="minorHAnsi" w:hAnsiTheme="minorHAnsi" w:cstheme="minorHAnsi"/>
          <w:bCs/>
          <w:color w:val="auto"/>
        </w:rPr>
        <w:t xml:space="preserve">heavy patches of </w:t>
      </w:r>
      <w:r w:rsidR="000436F7">
        <w:rPr>
          <w:rFonts w:asciiTheme="minorHAnsi" w:hAnsiTheme="minorHAnsi" w:cstheme="minorHAnsi"/>
          <w:bCs/>
          <w:color w:val="auto"/>
        </w:rPr>
        <w:t xml:space="preserve">the </w:t>
      </w:r>
      <w:r w:rsidR="000436F7" w:rsidRPr="0020072E">
        <w:rPr>
          <w:rFonts w:asciiTheme="minorHAnsi" w:hAnsiTheme="minorHAnsi" w:cstheme="minorHAnsi"/>
          <w:bCs/>
          <w:color w:val="auto"/>
        </w:rPr>
        <w:t xml:space="preserve">isolated colonies </w:t>
      </w:r>
      <w:r w:rsidR="001811FF" w:rsidRPr="0020072E">
        <w:rPr>
          <w:rFonts w:asciiTheme="minorHAnsi" w:hAnsiTheme="minorHAnsi" w:cstheme="minorHAnsi"/>
          <w:bCs/>
          <w:color w:val="auto"/>
        </w:rPr>
        <w:t>on CYE-</w:t>
      </w:r>
      <w:r w:rsidR="008B0EF4">
        <w:rPr>
          <w:rFonts w:asciiTheme="minorHAnsi" w:hAnsiTheme="minorHAnsi" w:cstheme="minorHAnsi"/>
          <w:bCs/>
          <w:color w:val="auto"/>
        </w:rPr>
        <w:t>agar-</w:t>
      </w:r>
      <w:r w:rsidR="001811FF" w:rsidRPr="0020072E">
        <w:rPr>
          <w:rFonts w:asciiTheme="minorHAnsi" w:hAnsiTheme="minorHAnsi" w:cstheme="minorHAnsi"/>
          <w:bCs/>
          <w:color w:val="auto"/>
        </w:rPr>
        <w:t xml:space="preserve">streptomycin plates for </w:t>
      </w:r>
      <w:r w:rsidR="004101C2" w:rsidRPr="000079E7">
        <w:rPr>
          <w:rFonts w:asciiTheme="minorHAnsi" w:hAnsiTheme="minorHAnsi" w:cstheme="minorHAnsi"/>
          <w:bCs/>
          <w:color w:val="auto"/>
        </w:rPr>
        <w:t>2</w:t>
      </w:r>
      <w:r w:rsidR="004101C2" w:rsidRPr="0020072E">
        <w:rPr>
          <w:rFonts w:asciiTheme="minorHAnsi" w:hAnsiTheme="minorHAnsi" w:cstheme="minorHAnsi"/>
          <w:bCs/>
          <w:color w:val="auto"/>
        </w:rPr>
        <w:t xml:space="preserve"> </w:t>
      </w:r>
      <w:r w:rsidR="001811FF" w:rsidRPr="0020072E">
        <w:rPr>
          <w:rFonts w:asciiTheme="minorHAnsi" w:hAnsiTheme="minorHAnsi" w:cstheme="minorHAnsi"/>
          <w:bCs/>
          <w:color w:val="auto"/>
        </w:rPr>
        <w:t xml:space="preserve">days at 37 </w:t>
      </w:r>
      <w:r w:rsidR="00275DBC" w:rsidRPr="00CB7BC4">
        <w:rPr>
          <w:rFonts w:asciiTheme="minorHAnsi" w:hAnsiTheme="minorHAnsi" w:cstheme="minorHAnsi"/>
          <w:bCs/>
          <w:color w:val="auto"/>
        </w:rPr>
        <w:t>°</w:t>
      </w:r>
      <w:r w:rsidR="001811FF" w:rsidRPr="0020072E">
        <w:rPr>
          <w:rFonts w:asciiTheme="minorHAnsi" w:hAnsiTheme="minorHAnsi" w:cstheme="minorHAnsi"/>
          <w:bCs/>
          <w:color w:val="auto"/>
        </w:rPr>
        <w:t xml:space="preserve">C. </w:t>
      </w:r>
      <w:r w:rsidR="00616250">
        <w:rPr>
          <w:rFonts w:asciiTheme="minorHAnsi" w:hAnsiTheme="minorHAnsi" w:cstheme="minorHAnsi"/>
          <w:bCs/>
          <w:color w:val="auto"/>
        </w:rPr>
        <w:t>E</w:t>
      </w:r>
      <w:r w:rsidR="00B94FE0">
        <w:rPr>
          <w:rFonts w:asciiTheme="minorHAnsi" w:hAnsiTheme="minorHAnsi" w:cstheme="minorHAnsi"/>
          <w:bCs/>
          <w:color w:val="auto"/>
        </w:rPr>
        <w:t xml:space="preserve">xamine </w:t>
      </w:r>
      <w:r w:rsidR="00EC76D4">
        <w:rPr>
          <w:rFonts w:asciiTheme="minorHAnsi" w:hAnsiTheme="minorHAnsi" w:cstheme="minorHAnsi"/>
          <w:bCs/>
          <w:color w:val="auto"/>
        </w:rPr>
        <w:t xml:space="preserve">the expression levels and stability of the </w:t>
      </w:r>
      <w:proofErr w:type="spellStart"/>
      <w:r w:rsidR="00EC76D4">
        <w:rPr>
          <w:rFonts w:asciiTheme="minorHAnsi" w:hAnsiTheme="minorHAnsi" w:cstheme="minorHAnsi"/>
          <w:bCs/>
          <w:color w:val="auto"/>
        </w:rPr>
        <w:t>sfGFP</w:t>
      </w:r>
      <w:proofErr w:type="spellEnd"/>
      <w:r w:rsidR="00EC76D4">
        <w:rPr>
          <w:rFonts w:asciiTheme="minorHAnsi" w:hAnsiTheme="minorHAnsi" w:cstheme="minorHAnsi"/>
          <w:bCs/>
          <w:color w:val="auto"/>
        </w:rPr>
        <w:t xml:space="preserve"> fusions </w:t>
      </w:r>
      <w:r w:rsidR="00B94FE0">
        <w:rPr>
          <w:rFonts w:asciiTheme="minorHAnsi" w:hAnsiTheme="minorHAnsi" w:cstheme="minorHAnsi"/>
          <w:bCs/>
          <w:color w:val="auto"/>
        </w:rPr>
        <w:t>by</w:t>
      </w:r>
      <w:r w:rsidR="001811FF" w:rsidRPr="0020072E">
        <w:rPr>
          <w:rFonts w:asciiTheme="minorHAnsi" w:hAnsiTheme="minorHAnsi" w:cstheme="minorHAnsi"/>
          <w:bCs/>
          <w:color w:val="auto"/>
        </w:rPr>
        <w:t xml:space="preserve"> </w:t>
      </w:r>
      <w:r w:rsidR="00144FC5">
        <w:rPr>
          <w:rFonts w:asciiTheme="minorHAnsi" w:hAnsiTheme="minorHAnsi" w:cstheme="minorHAnsi"/>
          <w:bCs/>
          <w:color w:val="auto"/>
        </w:rPr>
        <w:t>immuno</w:t>
      </w:r>
      <w:r w:rsidR="001811FF" w:rsidRPr="0020072E">
        <w:rPr>
          <w:rFonts w:asciiTheme="minorHAnsi" w:hAnsiTheme="minorHAnsi" w:cstheme="minorHAnsi"/>
          <w:bCs/>
          <w:color w:val="auto"/>
        </w:rPr>
        <w:t>blot</w:t>
      </w:r>
      <w:r w:rsidR="00B94FE0">
        <w:rPr>
          <w:rFonts w:asciiTheme="minorHAnsi" w:hAnsiTheme="minorHAnsi" w:cstheme="minorHAnsi"/>
          <w:bCs/>
          <w:color w:val="auto"/>
        </w:rPr>
        <w:t>ting</w:t>
      </w:r>
      <w:r w:rsidR="001811FF" w:rsidRPr="0020072E">
        <w:rPr>
          <w:rFonts w:asciiTheme="minorHAnsi" w:hAnsiTheme="minorHAnsi" w:cstheme="minorHAnsi"/>
          <w:bCs/>
          <w:color w:val="auto"/>
        </w:rPr>
        <w:t xml:space="preserve"> </w:t>
      </w:r>
      <w:r w:rsidR="00EC76D4">
        <w:rPr>
          <w:rFonts w:asciiTheme="minorHAnsi" w:hAnsiTheme="minorHAnsi" w:cstheme="minorHAnsi"/>
          <w:bCs/>
          <w:color w:val="auto"/>
        </w:rPr>
        <w:t>with</w:t>
      </w:r>
      <w:r w:rsidR="00595F9B">
        <w:rPr>
          <w:rFonts w:asciiTheme="minorHAnsi" w:hAnsiTheme="minorHAnsi" w:cstheme="minorHAnsi"/>
          <w:bCs/>
          <w:color w:val="auto"/>
        </w:rPr>
        <w:t xml:space="preserve"> </w:t>
      </w:r>
      <w:r w:rsidR="00BE6B89">
        <w:rPr>
          <w:rFonts w:asciiTheme="minorHAnsi" w:hAnsiTheme="minorHAnsi" w:cstheme="minorHAnsi"/>
          <w:bCs/>
          <w:color w:val="auto"/>
        </w:rPr>
        <w:t xml:space="preserve">an </w:t>
      </w:r>
      <w:r w:rsidR="00EC76D4">
        <w:rPr>
          <w:rFonts w:asciiTheme="minorHAnsi" w:hAnsiTheme="minorHAnsi" w:cstheme="minorHAnsi"/>
          <w:bCs/>
          <w:color w:val="auto"/>
        </w:rPr>
        <w:t>anti</w:t>
      </w:r>
      <w:r w:rsidR="00595F9B">
        <w:rPr>
          <w:rFonts w:asciiTheme="minorHAnsi" w:hAnsiTheme="minorHAnsi" w:cstheme="minorHAnsi"/>
          <w:bCs/>
          <w:color w:val="auto"/>
        </w:rPr>
        <w:t>-GFP antibody</w:t>
      </w:r>
      <w:r w:rsidR="001811FF" w:rsidRPr="0020072E">
        <w:rPr>
          <w:rFonts w:asciiTheme="minorHAnsi" w:hAnsiTheme="minorHAnsi" w:cstheme="minorHAnsi"/>
          <w:bCs/>
          <w:color w:val="auto"/>
        </w:rPr>
        <w:t xml:space="preserve">. </w:t>
      </w:r>
    </w:p>
    <w:p w14:paraId="140731DB" w14:textId="77777777" w:rsidR="001811FF" w:rsidRDefault="001811FF" w:rsidP="001811FF">
      <w:pPr>
        <w:ind w:left="720" w:hanging="720"/>
        <w:rPr>
          <w:rFonts w:asciiTheme="minorHAnsi" w:hAnsiTheme="minorHAnsi" w:cstheme="minorHAnsi"/>
          <w:bCs/>
          <w:color w:val="auto"/>
        </w:rPr>
      </w:pPr>
    </w:p>
    <w:p w14:paraId="73106284" w14:textId="1391BAC0" w:rsidR="001811FF" w:rsidRPr="00D076E5" w:rsidRDefault="001811FF" w:rsidP="004061F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D076E5">
        <w:rPr>
          <w:rFonts w:asciiTheme="minorHAnsi" w:hAnsiTheme="minorHAnsi" w:cstheme="minorHAnsi"/>
          <w:b/>
          <w:color w:val="auto"/>
          <w:highlight w:val="yellow"/>
        </w:rPr>
        <w:t xml:space="preserve">Live </w:t>
      </w:r>
      <w:r w:rsidR="00482CC1" w:rsidRPr="00D076E5">
        <w:rPr>
          <w:rFonts w:asciiTheme="minorHAnsi" w:hAnsiTheme="minorHAnsi" w:cstheme="minorHAnsi"/>
          <w:b/>
          <w:color w:val="auto"/>
          <w:highlight w:val="yellow"/>
        </w:rPr>
        <w:t xml:space="preserve">cell imaging </w:t>
      </w:r>
      <w:r w:rsidR="008C3A5A" w:rsidRPr="00D076E5">
        <w:rPr>
          <w:rFonts w:asciiTheme="minorHAnsi" w:hAnsiTheme="minorHAnsi" w:cstheme="minorHAnsi"/>
          <w:b/>
          <w:color w:val="auto"/>
          <w:highlight w:val="yellow"/>
        </w:rPr>
        <w:t>of</w:t>
      </w:r>
      <w:r w:rsidRPr="00D076E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D076E5" w:rsidRPr="00D076E5">
        <w:rPr>
          <w:rFonts w:asciiTheme="minorHAnsi" w:hAnsiTheme="minorHAnsi" w:cstheme="minorHAnsi"/>
          <w:b/>
          <w:i/>
          <w:iCs/>
          <w:color w:val="auto"/>
          <w:highlight w:val="yellow"/>
        </w:rPr>
        <w:t xml:space="preserve">L. pneumophila </w:t>
      </w:r>
      <w:r w:rsidR="00D076E5" w:rsidRPr="00D076E5">
        <w:rPr>
          <w:rFonts w:asciiTheme="minorHAnsi" w:hAnsiTheme="minorHAnsi" w:cstheme="minorHAnsi"/>
          <w:b/>
          <w:color w:val="auto"/>
          <w:highlight w:val="yellow"/>
        </w:rPr>
        <w:t xml:space="preserve">with </w:t>
      </w:r>
      <w:r w:rsidR="00482CC1" w:rsidRPr="00D076E5">
        <w:rPr>
          <w:rFonts w:asciiTheme="minorHAnsi" w:hAnsiTheme="minorHAnsi" w:cstheme="minorHAnsi"/>
          <w:b/>
          <w:color w:val="auto"/>
          <w:highlight w:val="yellow"/>
        </w:rPr>
        <w:t xml:space="preserve">fluorescently tagged </w:t>
      </w:r>
      <w:r w:rsidR="00D076E5" w:rsidRPr="00D076E5">
        <w:rPr>
          <w:rFonts w:asciiTheme="minorHAnsi" w:hAnsiTheme="minorHAnsi" w:cstheme="minorHAnsi"/>
          <w:b/>
          <w:iCs/>
          <w:color w:val="auto"/>
          <w:highlight w:val="yellow"/>
        </w:rPr>
        <w:t>Dot/</w:t>
      </w:r>
      <w:proofErr w:type="spellStart"/>
      <w:r w:rsidR="00D076E5" w:rsidRPr="00D076E5">
        <w:rPr>
          <w:rFonts w:asciiTheme="minorHAnsi" w:hAnsiTheme="minorHAnsi" w:cstheme="minorHAnsi"/>
          <w:b/>
          <w:iCs/>
          <w:color w:val="auto"/>
          <w:highlight w:val="yellow"/>
        </w:rPr>
        <w:t>Icm</w:t>
      </w:r>
      <w:proofErr w:type="spellEnd"/>
      <w:r w:rsidR="00D076E5" w:rsidRPr="00D076E5">
        <w:rPr>
          <w:rFonts w:asciiTheme="minorHAnsi" w:hAnsiTheme="minorHAnsi" w:cstheme="minorHAnsi"/>
          <w:b/>
          <w:iCs/>
          <w:color w:val="auto"/>
          <w:highlight w:val="yellow"/>
        </w:rPr>
        <w:t xml:space="preserve"> components</w:t>
      </w:r>
    </w:p>
    <w:p w14:paraId="56A0587D" w14:textId="77777777" w:rsidR="001811FF" w:rsidRPr="00A7706B" w:rsidRDefault="001811FF" w:rsidP="001811FF">
      <w:pPr>
        <w:ind w:left="720"/>
        <w:rPr>
          <w:rFonts w:asciiTheme="minorHAnsi" w:hAnsiTheme="minorHAnsi" w:cstheme="minorHAnsi"/>
          <w:bCs/>
          <w:color w:val="auto"/>
          <w:highlight w:val="yellow"/>
        </w:rPr>
      </w:pPr>
    </w:p>
    <w:p w14:paraId="606F9B09" w14:textId="7E75B41D" w:rsidR="001811FF" w:rsidRPr="00A7706B" w:rsidRDefault="00EC76D4" w:rsidP="004061F9">
      <w:pPr>
        <w:numPr>
          <w:ilvl w:val="1"/>
          <w:numId w:val="10"/>
        </w:numPr>
        <w:rPr>
          <w:rFonts w:asciiTheme="minorHAnsi" w:hAnsiTheme="minorHAnsi" w:cstheme="minorHAnsi"/>
          <w:bCs/>
          <w:color w:val="auto"/>
          <w:highlight w:val="yellow"/>
        </w:rPr>
      </w:pPr>
      <w:r w:rsidRPr="00A7706B">
        <w:rPr>
          <w:rFonts w:asciiTheme="minorHAnsi" w:hAnsiTheme="minorHAnsi" w:cstheme="minorHAnsi"/>
          <w:bCs/>
          <w:color w:val="auto"/>
          <w:highlight w:val="yellow"/>
        </w:rPr>
        <w:t xml:space="preserve">Preparation of </w:t>
      </w:r>
      <w:r w:rsidR="001811FF" w:rsidRPr="00A7706B">
        <w:rPr>
          <w:rFonts w:asciiTheme="minorHAnsi" w:hAnsiTheme="minorHAnsi" w:cstheme="minorHAnsi"/>
          <w:bCs/>
          <w:color w:val="auto"/>
          <w:highlight w:val="yellow"/>
        </w:rPr>
        <w:t>agarose pads</w:t>
      </w:r>
    </w:p>
    <w:p w14:paraId="349B8A20" w14:textId="77777777" w:rsidR="001811FF" w:rsidRPr="00A7706B" w:rsidRDefault="001811FF" w:rsidP="001811FF">
      <w:pPr>
        <w:pStyle w:val="ListParagraph"/>
        <w:rPr>
          <w:rFonts w:asciiTheme="minorHAnsi" w:hAnsiTheme="minorHAnsi" w:cstheme="minorHAnsi"/>
          <w:bCs/>
          <w:color w:val="auto"/>
          <w:highlight w:val="yellow"/>
        </w:rPr>
      </w:pPr>
    </w:p>
    <w:p w14:paraId="4E0ED001" w14:textId="030043D6" w:rsidR="001811FF" w:rsidRPr="00A7706B" w:rsidRDefault="001811FF" w:rsidP="004061F9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bCs/>
          <w:color w:val="auto"/>
          <w:highlight w:val="yellow"/>
        </w:rPr>
      </w:pPr>
      <w:r w:rsidRPr="00A7706B">
        <w:rPr>
          <w:rFonts w:asciiTheme="minorHAnsi" w:hAnsiTheme="minorHAnsi" w:cstheme="minorHAnsi"/>
          <w:bCs/>
          <w:color w:val="auto"/>
          <w:highlight w:val="yellow"/>
        </w:rPr>
        <w:t xml:space="preserve">Make </w:t>
      </w:r>
      <w:r w:rsidR="00EC76D4" w:rsidRPr="00A7706B">
        <w:rPr>
          <w:rFonts w:asciiTheme="minorHAnsi" w:hAnsiTheme="minorHAnsi" w:cstheme="minorHAnsi"/>
          <w:bCs/>
          <w:color w:val="auto"/>
          <w:highlight w:val="yellow"/>
        </w:rPr>
        <w:t xml:space="preserve">about 30 </w:t>
      </w:r>
      <w:r w:rsidR="00915286" w:rsidRPr="00A7706B">
        <w:rPr>
          <w:rFonts w:asciiTheme="minorHAnsi" w:hAnsiTheme="minorHAnsi" w:cstheme="minorHAnsi"/>
          <w:bCs/>
          <w:color w:val="auto"/>
          <w:highlight w:val="yellow"/>
        </w:rPr>
        <w:t>m</w:t>
      </w:r>
      <w:r w:rsidR="00915286">
        <w:rPr>
          <w:rFonts w:asciiTheme="minorHAnsi" w:hAnsiTheme="minorHAnsi" w:cstheme="minorHAnsi"/>
          <w:bCs/>
          <w:color w:val="auto"/>
          <w:highlight w:val="yellow"/>
        </w:rPr>
        <w:t>L</w:t>
      </w:r>
      <w:r w:rsidR="00915286" w:rsidRPr="00A7706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EC76D4" w:rsidRPr="00A7706B">
        <w:rPr>
          <w:rFonts w:asciiTheme="minorHAnsi" w:hAnsiTheme="minorHAnsi" w:cstheme="minorHAnsi"/>
          <w:bCs/>
          <w:color w:val="auto"/>
          <w:highlight w:val="yellow"/>
        </w:rPr>
        <w:t xml:space="preserve">of </w:t>
      </w:r>
      <w:r w:rsidRPr="00A7706B">
        <w:rPr>
          <w:rFonts w:asciiTheme="minorHAnsi" w:hAnsiTheme="minorHAnsi" w:cstheme="minorHAnsi"/>
          <w:bCs/>
          <w:color w:val="auto"/>
          <w:highlight w:val="yellow"/>
        </w:rPr>
        <w:t>a 1% low-melt agarose solution in water. Microwave in a glass flask</w:t>
      </w:r>
      <w:r w:rsidR="00A7706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EC76D4" w:rsidRPr="00A7706B">
        <w:rPr>
          <w:rFonts w:asciiTheme="minorHAnsi" w:hAnsiTheme="minorHAnsi" w:cstheme="minorHAnsi"/>
          <w:bCs/>
          <w:color w:val="auto"/>
          <w:highlight w:val="yellow"/>
        </w:rPr>
        <w:lastRenderedPageBreak/>
        <w:t xml:space="preserve">for </w:t>
      </w:r>
      <w:r w:rsidRPr="00A7706B">
        <w:rPr>
          <w:rFonts w:asciiTheme="minorHAnsi" w:hAnsiTheme="minorHAnsi" w:cstheme="minorHAnsi"/>
          <w:bCs/>
          <w:color w:val="auto"/>
          <w:highlight w:val="yellow"/>
        </w:rPr>
        <w:t xml:space="preserve">about 90 </w:t>
      </w:r>
      <w:r w:rsidR="00482CC1">
        <w:rPr>
          <w:rFonts w:asciiTheme="minorHAnsi" w:hAnsiTheme="minorHAnsi" w:cstheme="minorHAnsi"/>
          <w:bCs/>
          <w:color w:val="auto"/>
          <w:highlight w:val="yellow"/>
        </w:rPr>
        <w:t>s</w:t>
      </w:r>
      <w:r w:rsidRPr="00A7706B">
        <w:rPr>
          <w:rFonts w:asciiTheme="minorHAnsi" w:hAnsiTheme="minorHAnsi" w:cstheme="minorHAnsi"/>
          <w:bCs/>
          <w:color w:val="auto"/>
          <w:highlight w:val="yellow"/>
        </w:rPr>
        <w:t xml:space="preserve">, swirling occasionally, until the agarose is completely dissolved. </w:t>
      </w:r>
    </w:p>
    <w:p w14:paraId="294EA329" w14:textId="77777777" w:rsidR="001811FF" w:rsidRPr="00A7706B" w:rsidRDefault="001811FF" w:rsidP="001811FF">
      <w:pPr>
        <w:ind w:left="720"/>
        <w:rPr>
          <w:rFonts w:asciiTheme="minorHAnsi" w:hAnsiTheme="minorHAnsi" w:cstheme="minorHAnsi"/>
          <w:bCs/>
          <w:color w:val="auto"/>
          <w:highlight w:val="yellow"/>
        </w:rPr>
      </w:pPr>
    </w:p>
    <w:p w14:paraId="48D62BD8" w14:textId="7A36A873" w:rsidR="001811FF" w:rsidRPr="00A7706B" w:rsidRDefault="001811FF" w:rsidP="004061F9">
      <w:pPr>
        <w:numPr>
          <w:ilvl w:val="2"/>
          <w:numId w:val="10"/>
        </w:numPr>
        <w:rPr>
          <w:rFonts w:asciiTheme="minorHAnsi" w:hAnsiTheme="minorHAnsi" w:cstheme="minorHAnsi"/>
          <w:bCs/>
          <w:color w:val="auto"/>
          <w:highlight w:val="yellow"/>
        </w:rPr>
      </w:pPr>
      <w:r w:rsidRPr="00A7706B">
        <w:rPr>
          <w:rFonts w:asciiTheme="minorHAnsi" w:hAnsiTheme="minorHAnsi" w:cstheme="minorHAnsi"/>
          <w:bCs/>
          <w:color w:val="auto"/>
          <w:highlight w:val="yellow"/>
        </w:rPr>
        <w:t xml:space="preserve">Place </w:t>
      </w:r>
      <w:r w:rsidR="00EC76D4" w:rsidRPr="00A7706B">
        <w:rPr>
          <w:rFonts w:asciiTheme="minorHAnsi" w:hAnsiTheme="minorHAnsi" w:cstheme="minorHAnsi"/>
          <w:bCs/>
          <w:color w:val="auto"/>
          <w:highlight w:val="yellow"/>
        </w:rPr>
        <w:t xml:space="preserve">two 22 x 22 x 0.15 mm glass slides </w:t>
      </w:r>
      <w:r w:rsidRPr="00A7706B">
        <w:rPr>
          <w:rFonts w:asciiTheme="minorHAnsi" w:hAnsiTheme="minorHAnsi" w:cstheme="minorHAnsi"/>
          <w:bCs/>
          <w:color w:val="auto"/>
          <w:highlight w:val="yellow"/>
        </w:rPr>
        <w:t xml:space="preserve">on the edge of a 25 x 75 x 1.1 mm glass </w:t>
      </w:r>
      <w:r w:rsidR="006677DA" w:rsidRPr="00A7706B">
        <w:rPr>
          <w:rFonts w:asciiTheme="minorHAnsi" w:hAnsiTheme="minorHAnsi" w:cstheme="minorHAnsi"/>
          <w:bCs/>
          <w:color w:val="auto"/>
          <w:highlight w:val="yellow"/>
        </w:rPr>
        <w:t>slide, one</w:t>
      </w:r>
      <w:r w:rsidRPr="00A7706B">
        <w:rPr>
          <w:rFonts w:asciiTheme="minorHAnsi" w:hAnsiTheme="minorHAnsi" w:cstheme="minorHAnsi"/>
          <w:bCs/>
          <w:color w:val="auto"/>
          <w:highlight w:val="yellow"/>
        </w:rPr>
        <w:t xml:space="preserve"> on top of the other. </w:t>
      </w:r>
      <w:r w:rsidR="00EC76D4" w:rsidRPr="00A7706B">
        <w:rPr>
          <w:rFonts w:asciiTheme="minorHAnsi" w:hAnsiTheme="minorHAnsi" w:cstheme="minorHAnsi"/>
          <w:bCs/>
          <w:color w:val="auto"/>
          <w:highlight w:val="yellow"/>
        </w:rPr>
        <w:t xml:space="preserve">Stack </w:t>
      </w:r>
      <w:r w:rsidRPr="00A7706B">
        <w:rPr>
          <w:rFonts w:asciiTheme="minorHAnsi" w:hAnsiTheme="minorHAnsi" w:cstheme="minorHAnsi"/>
          <w:bCs/>
          <w:color w:val="auto"/>
          <w:highlight w:val="yellow"/>
        </w:rPr>
        <w:t>two more 22 x 22 x 0.15 mm glass slides on the other edge.</w:t>
      </w:r>
    </w:p>
    <w:p w14:paraId="5B5CD00A" w14:textId="77777777" w:rsidR="001811FF" w:rsidRPr="00A7706B" w:rsidRDefault="001811FF" w:rsidP="001811FF">
      <w:pPr>
        <w:ind w:left="720"/>
        <w:rPr>
          <w:rFonts w:asciiTheme="minorHAnsi" w:hAnsiTheme="minorHAnsi" w:cstheme="minorHAnsi"/>
          <w:bCs/>
          <w:color w:val="auto"/>
          <w:highlight w:val="yellow"/>
        </w:rPr>
      </w:pPr>
    </w:p>
    <w:p w14:paraId="12A5EFEB" w14:textId="19718DDA" w:rsidR="001811FF" w:rsidRPr="00A7706B" w:rsidRDefault="001811FF" w:rsidP="004061F9">
      <w:pPr>
        <w:numPr>
          <w:ilvl w:val="2"/>
          <w:numId w:val="10"/>
        </w:numPr>
        <w:rPr>
          <w:rFonts w:asciiTheme="minorHAnsi" w:hAnsiTheme="minorHAnsi" w:cstheme="minorHAnsi"/>
          <w:bCs/>
          <w:color w:val="auto"/>
          <w:highlight w:val="yellow"/>
        </w:rPr>
      </w:pPr>
      <w:r w:rsidRPr="00A7706B">
        <w:rPr>
          <w:rFonts w:asciiTheme="minorHAnsi" w:hAnsiTheme="minorHAnsi" w:cstheme="minorHAnsi"/>
          <w:bCs/>
          <w:color w:val="auto"/>
          <w:highlight w:val="yellow"/>
        </w:rPr>
        <w:t xml:space="preserve">Pipette about 1 mL of the molten agarose into the center slide between the two upper glass slides, then place another 25 x 75 x 1.1 mm slide on top of the molten agarose. Try to avoid the formation of air bubbles. Cool the slides at </w:t>
      </w:r>
      <w:r w:rsidRPr="00275DBC">
        <w:rPr>
          <w:rFonts w:asciiTheme="minorHAnsi" w:hAnsiTheme="minorHAnsi" w:cstheme="minorHAnsi"/>
          <w:bCs/>
          <w:color w:val="auto"/>
          <w:highlight w:val="yellow"/>
        </w:rPr>
        <w:t xml:space="preserve">4 </w:t>
      </w:r>
      <w:r w:rsidR="00275DBC" w:rsidRPr="004061F9">
        <w:rPr>
          <w:rFonts w:asciiTheme="minorHAnsi" w:hAnsiTheme="minorHAnsi" w:cstheme="minorHAnsi"/>
          <w:bCs/>
          <w:color w:val="auto"/>
          <w:highlight w:val="yellow"/>
        </w:rPr>
        <w:t>°</w:t>
      </w:r>
      <w:r w:rsidRPr="00275DBC">
        <w:rPr>
          <w:rFonts w:asciiTheme="minorHAnsi" w:hAnsiTheme="minorHAnsi" w:cstheme="minorHAnsi"/>
          <w:bCs/>
          <w:color w:val="auto"/>
          <w:highlight w:val="yellow"/>
        </w:rPr>
        <w:t xml:space="preserve">C for </w:t>
      </w:r>
      <w:r w:rsidRPr="00A7706B">
        <w:rPr>
          <w:rFonts w:asciiTheme="minorHAnsi" w:hAnsiTheme="minorHAnsi" w:cstheme="minorHAnsi"/>
          <w:bCs/>
          <w:color w:val="auto"/>
          <w:highlight w:val="yellow"/>
        </w:rPr>
        <w:t>15 min.</w:t>
      </w:r>
      <w:r w:rsidR="00AF5957" w:rsidRPr="00A7706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</w:p>
    <w:p w14:paraId="02F1CD83" w14:textId="77777777" w:rsidR="001811FF" w:rsidRPr="00A7706B" w:rsidRDefault="001811FF" w:rsidP="001811FF">
      <w:pPr>
        <w:ind w:left="720"/>
        <w:rPr>
          <w:rFonts w:asciiTheme="minorHAnsi" w:hAnsiTheme="minorHAnsi" w:cstheme="minorHAnsi"/>
          <w:bCs/>
          <w:color w:val="auto"/>
          <w:highlight w:val="yellow"/>
        </w:rPr>
      </w:pPr>
    </w:p>
    <w:p w14:paraId="1165C47A" w14:textId="27868EDB" w:rsidR="001811FF" w:rsidRDefault="001811FF" w:rsidP="004061F9">
      <w:pPr>
        <w:numPr>
          <w:ilvl w:val="2"/>
          <w:numId w:val="10"/>
        </w:numPr>
        <w:rPr>
          <w:rFonts w:asciiTheme="minorHAnsi" w:hAnsiTheme="minorHAnsi" w:cstheme="minorHAnsi"/>
          <w:bCs/>
          <w:color w:val="auto"/>
        </w:rPr>
      </w:pPr>
      <w:r w:rsidRPr="00A7706B">
        <w:rPr>
          <w:rFonts w:asciiTheme="minorHAnsi" w:hAnsiTheme="minorHAnsi" w:cstheme="minorHAnsi"/>
          <w:bCs/>
          <w:color w:val="auto"/>
          <w:highlight w:val="yellow"/>
        </w:rPr>
        <w:t xml:space="preserve">Using a scalpel or razor blade, gently cut the pad into small squares, ~5 x 5 mm. Fix a double-sided adhesive 17 x 28 </w:t>
      </w:r>
      <w:r w:rsidR="006C555C" w:rsidRPr="00A7706B">
        <w:rPr>
          <w:rFonts w:asciiTheme="minorHAnsi" w:hAnsiTheme="minorHAnsi" w:cstheme="minorHAnsi"/>
          <w:bCs/>
          <w:color w:val="auto"/>
          <w:highlight w:val="yellow"/>
        </w:rPr>
        <w:t xml:space="preserve">x 0.25 </w:t>
      </w:r>
      <w:r w:rsidRPr="00A7706B">
        <w:rPr>
          <w:rFonts w:asciiTheme="minorHAnsi" w:hAnsiTheme="minorHAnsi" w:cstheme="minorHAnsi"/>
          <w:bCs/>
          <w:color w:val="auto"/>
          <w:highlight w:val="yellow"/>
        </w:rPr>
        <w:t xml:space="preserve">mm </w:t>
      </w:r>
      <w:r w:rsidR="00D45B70" w:rsidRPr="00A7706B">
        <w:rPr>
          <w:rFonts w:asciiTheme="minorHAnsi" w:hAnsiTheme="minorHAnsi" w:cstheme="minorHAnsi"/>
          <w:bCs/>
          <w:color w:val="auto"/>
          <w:highlight w:val="yellow"/>
        </w:rPr>
        <w:t>frame on</w:t>
      </w:r>
      <w:r w:rsidRPr="00A7706B">
        <w:rPr>
          <w:rFonts w:asciiTheme="minorHAnsi" w:hAnsiTheme="minorHAnsi" w:cstheme="minorHAnsi"/>
          <w:bCs/>
          <w:color w:val="auto"/>
          <w:highlight w:val="yellow"/>
        </w:rPr>
        <w:t xml:space="preserve"> a 25 x 75 x 1.1 mm glass slide and place several pads on the slide.</w:t>
      </w:r>
      <w:r w:rsidRPr="0009272D">
        <w:rPr>
          <w:rFonts w:asciiTheme="minorHAnsi" w:hAnsiTheme="minorHAnsi" w:cstheme="minorHAnsi"/>
          <w:bCs/>
          <w:color w:val="auto"/>
        </w:rPr>
        <w:t xml:space="preserve"> </w:t>
      </w:r>
    </w:p>
    <w:p w14:paraId="082F4468" w14:textId="77777777" w:rsidR="001811FF" w:rsidRDefault="001811FF" w:rsidP="001811FF">
      <w:pPr>
        <w:ind w:left="540" w:hanging="540"/>
        <w:rPr>
          <w:rFonts w:asciiTheme="minorHAnsi" w:hAnsiTheme="minorHAnsi" w:cstheme="minorHAnsi"/>
          <w:bCs/>
          <w:color w:val="auto"/>
        </w:rPr>
      </w:pPr>
    </w:p>
    <w:p w14:paraId="18600A39" w14:textId="32F15333" w:rsidR="001811FF" w:rsidRDefault="00EC76D4" w:rsidP="004061F9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bCs/>
          <w:color w:val="auto"/>
        </w:rPr>
      </w:pPr>
      <w:r w:rsidRPr="00A7706B">
        <w:rPr>
          <w:rFonts w:asciiTheme="minorHAnsi" w:hAnsiTheme="minorHAnsi" w:cstheme="minorHAnsi"/>
          <w:bCs/>
          <w:color w:val="auto"/>
          <w:highlight w:val="yellow"/>
        </w:rPr>
        <w:t>Image acquisition</w:t>
      </w:r>
    </w:p>
    <w:p w14:paraId="3774E847" w14:textId="77777777" w:rsidR="001811FF" w:rsidRDefault="001811FF" w:rsidP="001811FF">
      <w:pPr>
        <w:pStyle w:val="ListParagraph"/>
        <w:ind w:left="450" w:hanging="450"/>
        <w:rPr>
          <w:rFonts w:asciiTheme="minorHAnsi" w:hAnsiTheme="minorHAnsi" w:cstheme="minorHAnsi"/>
          <w:bCs/>
          <w:color w:val="auto"/>
        </w:rPr>
      </w:pPr>
    </w:p>
    <w:p w14:paraId="1AFFAEC8" w14:textId="0FBF63B3" w:rsidR="001811FF" w:rsidRPr="0004275D" w:rsidRDefault="001811FF" w:rsidP="004061F9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  <w:r w:rsidRPr="00E356BA">
        <w:rPr>
          <w:rFonts w:asciiTheme="minorHAnsi" w:hAnsiTheme="minorHAnsi" w:cstheme="minorHAnsi"/>
          <w:bCs/>
          <w:color w:val="auto"/>
        </w:rPr>
        <w:t xml:space="preserve">Note: The following </w:t>
      </w:r>
      <w:r w:rsidR="002467EA" w:rsidRPr="00E356BA">
        <w:rPr>
          <w:rFonts w:asciiTheme="minorHAnsi" w:hAnsiTheme="minorHAnsi" w:cstheme="minorHAnsi"/>
          <w:bCs/>
          <w:color w:val="auto"/>
        </w:rPr>
        <w:t>steps</w:t>
      </w:r>
      <w:r w:rsidRPr="00E356BA">
        <w:rPr>
          <w:rFonts w:asciiTheme="minorHAnsi" w:hAnsiTheme="minorHAnsi" w:cstheme="minorHAnsi"/>
          <w:bCs/>
          <w:color w:val="auto"/>
        </w:rPr>
        <w:t xml:space="preserve"> are described for a microscope that is under the control of </w:t>
      </w:r>
      <w:proofErr w:type="spellStart"/>
      <w:r w:rsidRPr="00E356BA">
        <w:rPr>
          <w:rFonts w:asciiTheme="minorHAnsi" w:hAnsiTheme="minorHAnsi" w:cstheme="minorHAnsi"/>
          <w:bCs/>
          <w:color w:val="auto"/>
        </w:rPr>
        <w:t>SlideBook</w:t>
      </w:r>
      <w:proofErr w:type="spellEnd"/>
      <w:r w:rsidRPr="00E356BA">
        <w:rPr>
          <w:rFonts w:asciiTheme="minorHAnsi" w:hAnsiTheme="minorHAnsi" w:cstheme="minorHAnsi"/>
          <w:bCs/>
          <w:color w:val="auto"/>
        </w:rPr>
        <w:t xml:space="preserve"> 6.0</w:t>
      </w:r>
      <w:r w:rsidR="00194261" w:rsidRPr="00E356BA">
        <w:rPr>
          <w:rFonts w:asciiTheme="minorHAnsi" w:hAnsiTheme="minorHAnsi" w:cstheme="minorHAnsi"/>
          <w:bCs/>
          <w:color w:val="auto"/>
        </w:rPr>
        <w:t xml:space="preserve"> </w:t>
      </w:r>
      <w:r w:rsidRPr="00E356BA">
        <w:rPr>
          <w:rFonts w:asciiTheme="minorHAnsi" w:hAnsiTheme="minorHAnsi" w:cstheme="minorHAnsi"/>
          <w:bCs/>
          <w:color w:val="auto"/>
        </w:rPr>
        <w:t xml:space="preserve">and equipped with </w:t>
      </w:r>
      <w:r w:rsidR="000D6FBE" w:rsidRPr="00E356BA">
        <w:rPr>
          <w:rFonts w:asciiTheme="minorHAnsi" w:hAnsiTheme="minorHAnsi" w:cstheme="minorHAnsi"/>
          <w:bCs/>
          <w:color w:val="auto"/>
        </w:rPr>
        <w:t>solid state illuminators</w:t>
      </w:r>
      <w:r w:rsidRPr="00E356BA">
        <w:rPr>
          <w:rFonts w:asciiTheme="minorHAnsi" w:hAnsiTheme="minorHAnsi" w:cstheme="minorHAnsi"/>
          <w:bCs/>
          <w:color w:val="auto"/>
        </w:rPr>
        <w:t xml:space="preserve">, </w:t>
      </w:r>
      <w:r w:rsidR="000A1589" w:rsidRPr="00E356BA">
        <w:rPr>
          <w:rFonts w:asciiTheme="minorHAnsi" w:hAnsiTheme="minorHAnsi" w:cstheme="minorHAnsi"/>
          <w:bCs/>
          <w:color w:val="auto"/>
        </w:rPr>
        <w:t>CCD monochrome camera</w:t>
      </w:r>
      <w:r w:rsidR="00EC76D4" w:rsidRPr="00E356BA">
        <w:rPr>
          <w:rFonts w:asciiTheme="minorHAnsi" w:hAnsiTheme="minorHAnsi" w:cstheme="minorHAnsi"/>
          <w:bCs/>
          <w:color w:val="auto"/>
        </w:rPr>
        <w:t>,</w:t>
      </w:r>
      <w:r w:rsidRPr="00E356BA">
        <w:rPr>
          <w:rFonts w:asciiTheme="minorHAnsi" w:hAnsiTheme="minorHAnsi" w:cstheme="minorHAnsi"/>
          <w:bCs/>
          <w:color w:val="auto"/>
        </w:rPr>
        <w:t xml:space="preserve"> and a 100x objective lens (1.4 numerical aperture). </w:t>
      </w:r>
      <w:r w:rsidR="009A7F1C" w:rsidRPr="00E356BA">
        <w:rPr>
          <w:rFonts w:asciiTheme="minorHAnsi" w:hAnsiTheme="minorHAnsi" w:cstheme="minorHAnsi"/>
          <w:bCs/>
          <w:color w:val="auto"/>
        </w:rPr>
        <w:t>If needed,</w:t>
      </w:r>
      <w:r w:rsidR="00B058EC" w:rsidRPr="00E356BA">
        <w:rPr>
          <w:rFonts w:asciiTheme="minorHAnsi" w:hAnsiTheme="minorHAnsi" w:cstheme="minorHAnsi"/>
          <w:bCs/>
          <w:color w:val="auto"/>
        </w:rPr>
        <w:t xml:space="preserve"> use a</w:t>
      </w:r>
      <w:r w:rsidRPr="00E356BA">
        <w:rPr>
          <w:rFonts w:asciiTheme="minorHAnsi" w:hAnsiTheme="minorHAnsi" w:cstheme="minorHAnsi"/>
          <w:bCs/>
          <w:color w:val="auto"/>
        </w:rPr>
        <w:t xml:space="preserve">lternative microscopy devices with appropriate hardware </w:t>
      </w:r>
      <w:r w:rsidR="00C83C25" w:rsidRPr="00E356BA">
        <w:rPr>
          <w:rFonts w:asciiTheme="minorHAnsi" w:hAnsiTheme="minorHAnsi" w:cstheme="minorHAnsi"/>
          <w:bCs/>
          <w:color w:val="auto"/>
        </w:rPr>
        <w:t>and software configurations</w:t>
      </w:r>
      <w:r w:rsidRPr="00E356BA">
        <w:rPr>
          <w:rFonts w:asciiTheme="minorHAnsi" w:hAnsiTheme="minorHAnsi" w:cstheme="minorHAnsi"/>
          <w:bCs/>
          <w:color w:val="auto"/>
        </w:rPr>
        <w:t xml:space="preserve"> </w:t>
      </w:r>
      <w:r w:rsidR="002C0D53" w:rsidRPr="00E356BA">
        <w:rPr>
          <w:rFonts w:asciiTheme="minorHAnsi" w:hAnsiTheme="minorHAnsi" w:cstheme="minorHAnsi"/>
          <w:bCs/>
          <w:color w:val="auto"/>
        </w:rPr>
        <w:t xml:space="preserve">that </w:t>
      </w:r>
      <w:r w:rsidRPr="00E356BA">
        <w:rPr>
          <w:rFonts w:asciiTheme="minorHAnsi" w:hAnsiTheme="minorHAnsi" w:cstheme="minorHAnsi"/>
          <w:bCs/>
          <w:color w:val="auto"/>
        </w:rPr>
        <w:t>can be</w:t>
      </w:r>
      <w:r w:rsidR="00B058EC" w:rsidRPr="00E356BA">
        <w:rPr>
          <w:rFonts w:asciiTheme="minorHAnsi" w:hAnsiTheme="minorHAnsi" w:cstheme="minorHAnsi"/>
          <w:bCs/>
          <w:color w:val="auto"/>
        </w:rPr>
        <w:t xml:space="preserve"> customized according to </w:t>
      </w:r>
      <w:r w:rsidR="00B25F93" w:rsidRPr="00E356BA">
        <w:rPr>
          <w:rFonts w:asciiTheme="minorHAnsi" w:hAnsiTheme="minorHAnsi" w:cstheme="minorHAnsi"/>
          <w:bCs/>
          <w:color w:val="auto"/>
        </w:rPr>
        <w:t xml:space="preserve">the </w:t>
      </w:r>
      <w:r w:rsidR="002C0D53" w:rsidRPr="00E356BA">
        <w:rPr>
          <w:rFonts w:asciiTheme="minorHAnsi" w:hAnsiTheme="minorHAnsi" w:cstheme="minorHAnsi"/>
          <w:bCs/>
          <w:color w:val="auto"/>
        </w:rPr>
        <w:t>protocol</w:t>
      </w:r>
      <w:r w:rsidR="00B058EC" w:rsidRPr="00E356BA">
        <w:rPr>
          <w:rFonts w:asciiTheme="minorHAnsi" w:hAnsiTheme="minorHAnsi" w:cstheme="minorHAnsi"/>
          <w:bCs/>
          <w:color w:val="auto"/>
        </w:rPr>
        <w:t xml:space="preserve"> settings</w:t>
      </w:r>
      <w:r w:rsidRPr="00E356BA">
        <w:rPr>
          <w:rFonts w:asciiTheme="minorHAnsi" w:hAnsiTheme="minorHAnsi" w:cstheme="minorHAnsi"/>
          <w:bCs/>
          <w:color w:val="auto"/>
        </w:rPr>
        <w:t>.</w:t>
      </w:r>
    </w:p>
    <w:p w14:paraId="5DE0F0F7" w14:textId="77777777" w:rsidR="001811FF" w:rsidRDefault="001811FF" w:rsidP="001811FF">
      <w:pPr>
        <w:ind w:left="720"/>
        <w:rPr>
          <w:rFonts w:asciiTheme="minorHAnsi" w:hAnsiTheme="minorHAnsi" w:cstheme="minorHAnsi"/>
          <w:bCs/>
          <w:color w:val="auto"/>
        </w:rPr>
      </w:pPr>
    </w:p>
    <w:p w14:paraId="19892A6B" w14:textId="5FB26D64" w:rsidR="001811FF" w:rsidRPr="0009272D" w:rsidRDefault="001811FF" w:rsidP="004061F9">
      <w:pPr>
        <w:numPr>
          <w:ilvl w:val="2"/>
          <w:numId w:val="10"/>
        </w:numPr>
        <w:rPr>
          <w:rFonts w:asciiTheme="minorHAnsi" w:hAnsiTheme="minorHAnsi" w:cstheme="minorHAnsi"/>
          <w:bCs/>
          <w:color w:val="auto"/>
        </w:rPr>
      </w:pPr>
      <w:r w:rsidRPr="00C75372">
        <w:rPr>
          <w:rFonts w:asciiTheme="minorHAnsi" w:hAnsiTheme="minorHAnsi" w:cstheme="minorHAnsi"/>
          <w:bCs/>
          <w:color w:val="auto"/>
          <w:highlight w:val="yellow"/>
        </w:rPr>
        <w:t xml:space="preserve">Dissolve </w:t>
      </w:r>
      <w:r w:rsidR="007957F2" w:rsidRPr="00C75372">
        <w:rPr>
          <w:rFonts w:asciiTheme="minorHAnsi" w:hAnsiTheme="minorHAnsi" w:cstheme="minorHAnsi"/>
          <w:bCs/>
          <w:color w:val="auto"/>
          <w:highlight w:val="yellow"/>
        </w:rPr>
        <w:t>a</w:t>
      </w:r>
      <w:r w:rsidRPr="00C75372">
        <w:rPr>
          <w:rFonts w:asciiTheme="minorHAnsi" w:hAnsiTheme="minorHAnsi" w:cstheme="minorHAnsi"/>
          <w:bCs/>
          <w:color w:val="auto"/>
          <w:highlight w:val="yellow"/>
        </w:rPr>
        <w:t xml:space="preserve"> heavy </w:t>
      </w:r>
      <w:r w:rsidR="007957F2" w:rsidRPr="00C75372">
        <w:rPr>
          <w:rFonts w:asciiTheme="minorHAnsi" w:hAnsiTheme="minorHAnsi" w:cstheme="minorHAnsi"/>
          <w:bCs/>
          <w:color w:val="auto"/>
          <w:highlight w:val="yellow"/>
        </w:rPr>
        <w:t>patch</w:t>
      </w:r>
      <w:r w:rsidRPr="00C75372">
        <w:rPr>
          <w:rFonts w:asciiTheme="minorHAnsi" w:hAnsiTheme="minorHAnsi" w:cstheme="minorHAnsi"/>
          <w:bCs/>
          <w:color w:val="auto"/>
          <w:highlight w:val="yellow"/>
        </w:rPr>
        <w:t xml:space="preserve"> of </w:t>
      </w:r>
      <w:bookmarkStart w:id="2" w:name="_Hlk15645406"/>
      <w:r w:rsidRPr="00C75372">
        <w:rPr>
          <w:rFonts w:asciiTheme="minorHAnsi" w:hAnsiTheme="minorHAnsi" w:cstheme="minorHAnsi"/>
          <w:bCs/>
          <w:i/>
          <w:iCs/>
          <w:color w:val="auto"/>
          <w:highlight w:val="yellow"/>
        </w:rPr>
        <w:t xml:space="preserve">L. </w:t>
      </w:r>
      <w:r w:rsidR="00EC76D4" w:rsidRPr="00C75372">
        <w:rPr>
          <w:rFonts w:asciiTheme="minorHAnsi" w:hAnsiTheme="minorHAnsi" w:cstheme="minorHAnsi"/>
          <w:bCs/>
          <w:i/>
          <w:iCs/>
          <w:color w:val="auto"/>
          <w:highlight w:val="yellow"/>
        </w:rPr>
        <w:t>pneumophila</w:t>
      </w:r>
      <w:r w:rsidR="00EC76D4" w:rsidRPr="00C75372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bookmarkEnd w:id="2"/>
      <w:r w:rsidRPr="00C75372">
        <w:rPr>
          <w:rFonts w:asciiTheme="minorHAnsi" w:hAnsiTheme="minorHAnsi" w:cstheme="minorHAnsi"/>
          <w:bCs/>
          <w:color w:val="auto"/>
          <w:highlight w:val="yellow"/>
        </w:rPr>
        <w:t xml:space="preserve">in </w:t>
      </w:r>
      <w:r w:rsidR="002E5328">
        <w:rPr>
          <w:rFonts w:asciiTheme="minorHAnsi" w:hAnsiTheme="minorHAnsi" w:cstheme="minorHAnsi"/>
          <w:bCs/>
          <w:color w:val="auto"/>
          <w:highlight w:val="yellow"/>
        </w:rPr>
        <w:t xml:space="preserve">1 </w:t>
      </w:r>
      <w:r w:rsidR="00482CC1">
        <w:rPr>
          <w:rFonts w:asciiTheme="minorHAnsi" w:hAnsiTheme="minorHAnsi" w:cstheme="minorHAnsi"/>
          <w:bCs/>
          <w:color w:val="auto"/>
          <w:highlight w:val="yellow"/>
        </w:rPr>
        <w:t>mL of</w:t>
      </w:r>
      <w:r w:rsidR="002E5328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C75372">
        <w:rPr>
          <w:rFonts w:asciiTheme="minorHAnsi" w:hAnsiTheme="minorHAnsi" w:cstheme="minorHAnsi"/>
          <w:bCs/>
          <w:color w:val="auto"/>
          <w:highlight w:val="yellow"/>
        </w:rPr>
        <w:t>ddH</w:t>
      </w:r>
      <w:r w:rsidRPr="00C75372">
        <w:rPr>
          <w:rFonts w:asciiTheme="minorHAnsi" w:hAnsiTheme="minorHAnsi" w:cstheme="minorHAnsi"/>
          <w:bCs/>
          <w:color w:val="auto"/>
          <w:highlight w:val="yellow"/>
          <w:vertAlign w:val="subscript"/>
        </w:rPr>
        <w:t>2</w:t>
      </w:r>
      <w:r w:rsidRPr="00C75372">
        <w:rPr>
          <w:rFonts w:asciiTheme="minorHAnsi" w:hAnsiTheme="minorHAnsi" w:cstheme="minorHAnsi"/>
          <w:bCs/>
          <w:color w:val="auto"/>
          <w:highlight w:val="yellow"/>
        </w:rPr>
        <w:t>O, vortex and pipet 2</w:t>
      </w:r>
      <w:r w:rsidR="002E334C" w:rsidRPr="000079E7">
        <w:rPr>
          <w:rFonts w:asciiTheme="minorHAnsi" w:hAnsiTheme="minorHAnsi" w:cstheme="minorHAnsi"/>
          <w:bCs/>
          <w:color w:val="auto"/>
          <w:highlight w:val="yellow"/>
        </w:rPr>
        <w:t>–</w:t>
      </w:r>
      <w:r w:rsidRPr="00C75372">
        <w:rPr>
          <w:rFonts w:asciiTheme="minorHAnsi" w:hAnsiTheme="minorHAnsi" w:cstheme="minorHAnsi"/>
          <w:bCs/>
          <w:color w:val="auto"/>
          <w:highlight w:val="yellow"/>
        </w:rPr>
        <w:t xml:space="preserve">3 </w:t>
      </w:r>
      <w:r w:rsidR="003F6B86" w:rsidRPr="00C75372">
        <w:rPr>
          <w:rFonts w:asciiTheme="minorHAnsi" w:hAnsiTheme="minorHAnsi" w:cstheme="minorHAnsi"/>
          <w:bCs/>
          <w:color w:val="auto"/>
          <w:highlight w:val="yellow"/>
        </w:rPr>
        <w:t>µ</w:t>
      </w:r>
      <w:r w:rsidRPr="00C75372">
        <w:rPr>
          <w:rFonts w:asciiTheme="minorHAnsi" w:hAnsiTheme="minorHAnsi" w:cstheme="minorHAnsi"/>
          <w:bCs/>
          <w:color w:val="auto"/>
          <w:highlight w:val="yellow"/>
        </w:rPr>
        <w:t xml:space="preserve">L </w:t>
      </w:r>
      <w:r w:rsidR="002E334C">
        <w:rPr>
          <w:rFonts w:asciiTheme="minorHAnsi" w:hAnsiTheme="minorHAnsi" w:cstheme="minorHAnsi"/>
          <w:bCs/>
          <w:color w:val="auto"/>
          <w:highlight w:val="yellow"/>
        </w:rPr>
        <w:t xml:space="preserve">of the dilution </w:t>
      </w:r>
      <w:r w:rsidRPr="00C75372">
        <w:rPr>
          <w:rFonts w:asciiTheme="minorHAnsi" w:hAnsiTheme="minorHAnsi" w:cstheme="minorHAnsi"/>
          <w:bCs/>
          <w:color w:val="auto"/>
          <w:highlight w:val="yellow"/>
        </w:rPr>
        <w:t>on</w:t>
      </w:r>
      <w:r w:rsidR="006E6193" w:rsidRPr="00C75372">
        <w:rPr>
          <w:rFonts w:asciiTheme="minorHAnsi" w:hAnsiTheme="minorHAnsi" w:cstheme="minorHAnsi"/>
          <w:bCs/>
          <w:color w:val="auto"/>
          <w:highlight w:val="yellow"/>
        </w:rPr>
        <w:t>to</w:t>
      </w:r>
      <w:r w:rsidRPr="00C75372">
        <w:rPr>
          <w:rFonts w:asciiTheme="minorHAnsi" w:hAnsiTheme="minorHAnsi" w:cstheme="minorHAnsi"/>
          <w:bCs/>
          <w:color w:val="auto"/>
          <w:highlight w:val="yellow"/>
        </w:rPr>
        <w:t xml:space="preserve"> the pads. Place </w:t>
      </w:r>
      <w:r w:rsidR="006E6193" w:rsidRPr="00C75372">
        <w:rPr>
          <w:rFonts w:asciiTheme="minorHAnsi" w:hAnsiTheme="minorHAnsi" w:cstheme="minorHAnsi"/>
          <w:bCs/>
          <w:color w:val="auto"/>
          <w:highlight w:val="yellow"/>
        </w:rPr>
        <w:t xml:space="preserve">a 50 x 24 x 0.15 mm coverslip </w:t>
      </w:r>
      <w:r w:rsidRPr="00C75372">
        <w:rPr>
          <w:rFonts w:asciiTheme="minorHAnsi" w:hAnsiTheme="minorHAnsi" w:cstheme="minorHAnsi"/>
          <w:bCs/>
          <w:color w:val="auto"/>
          <w:highlight w:val="yellow"/>
        </w:rPr>
        <w:t>gently over the adhesive frame.</w:t>
      </w:r>
      <w:r w:rsidRPr="0009272D">
        <w:rPr>
          <w:rFonts w:asciiTheme="minorHAnsi" w:hAnsiTheme="minorHAnsi" w:cstheme="minorHAnsi"/>
          <w:bCs/>
          <w:color w:val="auto"/>
        </w:rPr>
        <w:t xml:space="preserve"> </w:t>
      </w:r>
    </w:p>
    <w:p w14:paraId="3E2D19EC" w14:textId="77777777" w:rsidR="001811FF" w:rsidRDefault="001811FF" w:rsidP="001811FF">
      <w:pPr>
        <w:ind w:left="720"/>
        <w:rPr>
          <w:rFonts w:asciiTheme="minorHAnsi" w:hAnsiTheme="minorHAnsi" w:cstheme="minorHAnsi"/>
          <w:bCs/>
          <w:color w:val="auto"/>
        </w:rPr>
      </w:pPr>
    </w:p>
    <w:p w14:paraId="63483E69" w14:textId="56FDE0BB" w:rsidR="001811FF" w:rsidRDefault="001811FF" w:rsidP="004061F9">
      <w:pPr>
        <w:numPr>
          <w:ilvl w:val="2"/>
          <w:numId w:val="10"/>
        </w:numPr>
        <w:rPr>
          <w:rFonts w:asciiTheme="minorHAnsi" w:hAnsiTheme="minorHAnsi" w:cstheme="minorHAnsi"/>
          <w:bCs/>
          <w:color w:val="auto"/>
        </w:rPr>
      </w:pPr>
      <w:r w:rsidRPr="005821C6">
        <w:rPr>
          <w:rFonts w:asciiTheme="minorHAnsi" w:hAnsiTheme="minorHAnsi" w:cstheme="minorHAnsi"/>
          <w:bCs/>
          <w:color w:val="auto"/>
          <w:highlight w:val="yellow"/>
        </w:rPr>
        <w:t>In the capture window adjust the ND to 180. Adjust the binning to 2×2</w:t>
      </w:r>
      <w:r w:rsidR="00403233" w:rsidRPr="005821C6">
        <w:rPr>
          <w:rFonts w:asciiTheme="minorHAnsi" w:hAnsiTheme="minorHAnsi" w:cstheme="minorHAnsi"/>
          <w:bCs/>
          <w:color w:val="auto"/>
          <w:highlight w:val="yellow"/>
        </w:rPr>
        <w:t xml:space="preserve"> and </w:t>
      </w:r>
      <w:r w:rsidRPr="005821C6">
        <w:rPr>
          <w:rFonts w:asciiTheme="minorHAnsi" w:hAnsiTheme="minorHAnsi" w:cstheme="minorHAnsi"/>
          <w:bCs/>
          <w:color w:val="auto"/>
          <w:highlight w:val="yellow"/>
        </w:rPr>
        <w:t xml:space="preserve">use the 488 nm channel </w:t>
      </w:r>
      <w:r w:rsidR="006E6193" w:rsidRPr="005821C6">
        <w:rPr>
          <w:rFonts w:asciiTheme="minorHAnsi" w:hAnsiTheme="minorHAnsi" w:cstheme="minorHAnsi"/>
          <w:bCs/>
          <w:color w:val="auto"/>
          <w:highlight w:val="yellow"/>
        </w:rPr>
        <w:t xml:space="preserve">to </w:t>
      </w:r>
      <w:r w:rsidRPr="005821C6">
        <w:rPr>
          <w:rFonts w:asciiTheme="minorHAnsi" w:hAnsiTheme="minorHAnsi" w:cstheme="minorHAnsi"/>
          <w:bCs/>
          <w:color w:val="auto"/>
          <w:highlight w:val="yellow"/>
        </w:rPr>
        <w:t xml:space="preserve">expose the sample </w:t>
      </w:r>
      <w:r w:rsidR="00AF5957" w:rsidRPr="005821C6">
        <w:rPr>
          <w:rFonts w:asciiTheme="minorHAnsi" w:hAnsiTheme="minorHAnsi" w:cstheme="minorHAnsi"/>
          <w:bCs/>
          <w:color w:val="auto"/>
          <w:highlight w:val="yellow"/>
        </w:rPr>
        <w:t>between</w:t>
      </w:r>
      <w:r w:rsidRPr="005821C6">
        <w:rPr>
          <w:rFonts w:asciiTheme="minorHAnsi" w:hAnsiTheme="minorHAnsi" w:cstheme="minorHAnsi"/>
          <w:bCs/>
          <w:color w:val="auto"/>
          <w:highlight w:val="yellow"/>
        </w:rPr>
        <w:t xml:space="preserve"> 500</w:t>
      </w:r>
      <w:r w:rsidR="002E334C" w:rsidRPr="000079E7">
        <w:rPr>
          <w:rFonts w:asciiTheme="minorHAnsi" w:hAnsiTheme="minorHAnsi" w:cstheme="minorHAnsi"/>
          <w:bCs/>
          <w:color w:val="auto"/>
          <w:highlight w:val="yellow"/>
        </w:rPr>
        <w:t>–</w:t>
      </w:r>
      <w:r w:rsidRPr="005821C6">
        <w:rPr>
          <w:rFonts w:asciiTheme="minorHAnsi" w:hAnsiTheme="minorHAnsi" w:cstheme="minorHAnsi"/>
          <w:bCs/>
          <w:color w:val="auto"/>
          <w:highlight w:val="yellow"/>
        </w:rPr>
        <w:t>1</w:t>
      </w:r>
      <w:r w:rsidR="002E334C">
        <w:rPr>
          <w:rFonts w:asciiTheme="minorHAnsi" w:hAnsiTheme="minorHAnsi" w:cstheme="minorHAnsi"/>
          <w:bCs/>
          <w:color w:val="auto"/>
          <w:highlight w:val="yellow"/>
        </w:rPr>
        <w:t>,</w:t>
      </w:r>
      <w:r w:rsidRPr="005821C6">
        <w:rPr>
          <w:rFonts w:asciiTheme="minorHAnsi" w:hAnsiTheme="minorHAnsi" w:cstheme="minorHAnsi"/>
          <w:bCs/>
          <w:color w:val="auto"/>
          <w:highlight w:val="yellow"/>
        </w:rPr>
        <w:t xml:space="preserve">000 </w:t>
      </w:r>
      <w:proofErr w:type="spellStart"/>
      <w:r w:rsidRPr="005821C6">
        <w:rPr>
          <w:rFonts w:asciiTheme="minorHAnsi" w:hAnsiTheme="minorHAnsi" w:cstheme="minorHAnsi"/>
          <w:bCs/>
          <w:color w:val="auto"/>
          <w:highlight w:val="yellow"/>
        </w:rPr>
        <w:t>ms.</w:t>
      </w:r>
      <w:proofErr w:type="spellEnd"/>
      <w:r w:rsidRPr="005821C6">
        <w:rPr>
          <w:rFonts w:asciiTheme="minorHAnsi" w:hAnsiTheme="minorHAnsi" w:cstheme="minorHAnsi"/>
          <w:bCs/>
          <w:color w:val="auto"/>
          <w:highlight w:val="yellow"/>
        </w:rPr>
        <w:t xml:space="preserve"> Validate the specificity of the fluorescence signal by imaging untagged </w:t>
      </w:r>
      <w:r w:rsidR="007957F2" w:rsidRPr="005821C6">
        <w:rPr>
          <w:rFonts w:asciiTheme="minorHAnsi" w:hAnsiTheme="minorHAnsi" w:cstheme="minorHAnsi"/>
          <w:bCs/>
          <w:i/>
          <w:iCs/>
          <w:color w:val="auto"/>
          <w:highlight w:val="yellow"/>
        </w:rPr>
        <w:t>L. pneumophila</w:t>
      </w:r>
      <w:r w:rsidR="007957F2" w:rsidRPr="005821C6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9D1299" w:rsidRPr="005821C6">
        <w:rPr>
          <w:rFonts w:asciiTheme="minorHAnsi" w:hAnsiTheme="minorHAnsi" w:cstheme="minorHAnsi"/>
          <w:bCs/>
          <w:color w:val="auto"/>
          <w:highlight w:val="yellow"/>
        </w:rPr>
        <w:t>with</w:t>
      </w:r>
      <w:r w:rsidRPr="005821C6">
        <w:rPr>
          <w:rFonts w:asciiTheme="minorHAnsi" w:hAnsiTheme="minorHAnsi" w:cstheme="minorHAnsi"/>
          <w:bCs/>
          <w:color w:val="auto"/>
          <w:highlight w:val="yellow"/>
        </w:rPr>
        <w:t xml:space="preserve"> the </w:t>
      </w:r>
      <w:r w:rsidR="006E6193" w:rsidRPr="005821C6">
        <w:rPr>
          <w:rFonts w:asciiTheme="minorHAnsi" w:hAnsiTheme="minorHAnsi" w:cstheme="minorHAnsi"/>
          <w:bCs/>
          <w:color w:val="auto"/>
          <w:highlight w:val="yellow"/>
        </w:rPr>
        <w:t xml:space="preserve">same </w:t>
      </w:r>
      <w:r w:rsidRPr="005821C6">
        <w:rPr>
          <w:rFonts w:asciiTheme="minorHAnsi" w:hAnsiTheme="minorHAnsi" w:cstheme="minorHAnsi"/>
          <w:bCs/>
          <w:color w:val="auto"/>
          <w:highlight w:val="yellow"/>
        </w:rPr>
        <w:t>parameters (</w:t>
      </w:r>
      <w:r w:rsidR="00482CC1">
        <w:rPr>
          <w:rFonts w:asciiTheme="minorHAnsi" w:hAnsiTheme="minorHAnsi" w:cstheme="minorHAnsi"/>
          <w:b/>
          <w:color w:val="auto"/>
          <w:highlight w:val="yellow"/>
        </w:rPr>
        <w:t>Figure</w:t>
      </w:r>
      <w:r w:rsidR="00194261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400E82" w:rsidRPr="005821C6">
        <w:rPr>
          <w:rFonts w:asciiTheme="minorHAnsi" w:hAnsiTheme="minorHAnsi" w:cstheme="minorHAnsi"/>
          <w:b/>
          <w:color w:val="auto"/>
          <w:highlight w:val="yellow"/>
        </w:rPr>
        <w:t>4</w:t>
      </w:r>
      <w:r w:rsidRPr="005821C6">
        <w:rPr>
          <w:rFonts w:asciiTheme="minorHAnsi" w:hAnsiTheme="minorHAnsi" w:cstheme="minorHAnsi"/>
          <w:bCs/>
          <w:color w:val="auto"/>
          <w:highlight w:val="yellow"/>
        </w:rPr>
        <w:t>).</w:t>
      </w:r>
    </w:p>
    <w:p w14:paraId="658F2D84" w14:textId="77777777" w:rsidR="001811FF" w:rsidRPr="0009272D" w:rsidRDefault="001811FF" w:rsidP="00357D3A">
      <w:pPr>
        <w:rPr>
          <w:rFonts w:asciiTheme="minorHAnsi" w:hAnsiTheme="minorHAnsi" w:cstheme="minorHAnsi"/>
          <w:bCs/>
          <w:color w:val="auto"/>
        </w:rPr>
      </w:pPr>
    </w:p>
    <w:p w14:paraId="40D205F5" w14:textId="7C745E03" w:rsidR="001811FF" w:rsidRDefault="00707D2B" w:rsidP="004061F9">
      <w:pPr>
        <w:numPr>
          <w:ilvl w:val="0"/>
          <w:numId w:val="10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5821C6">
        <w:rPr>
          <w:rFonts w:asciiTheme="minorHAnsi" w:hAnsiTheme="minorHAnsi" w:cstheme="minorHAnsi"/>
          <w:b/>
          <w:color w:val="auto"/>
          <w:highlight w:val="yellow"/>
        </w:rPr>
        <w:t>Q</w:t>
      </w:r>
      <w:r w:rsidR="001811FF" w:rsidRPr="005821C6">
        <w:rPr>
          <w:rFonts w:asciiTheme="minorHAnsi" w:hAnsiTheme="minorHAnsi" w:cstheme="minorHAnsi"/>
          <w:b/>
          <w:color w:val="auto"/>
          <w:highlight w:val="yellow"/>
        </w:rPr>
        <w:t xml:space="preserve">uantification of </w:t>
      </w:r>
      <w:r w:rsidR="00482CC1" w:rsidRPr="005821C6">
        <w:rPr>
          <w:rFonts w:asciiTheme="minorHAnsi" w:hAnsiTheme="minorHAnsi" w:cstheme="minorHAnsi"/>
          <w:b/>
          <w:color w:val="auto"/>
          <w:highlight w:val="yellow"/>
        </w:rPr>
        <w:t xml:space="preserve">polar localization and dynamics </w:t>
      </w:r>
      <w:r w:rsidR="00EC109E" w:rsidRPr="005821C6">
        <w:rPr>
          <w:rFonts w:asciiTheme="minorHAnsi" w:hAnsiTheme="minorHAnsi" w:cstheme="minorHAnsi"/>
          <w:b/>
          <w:color w:val="auto"/>
          <w:highlight w:val="yellow"/>
        </w:rPr>
        <w:t xml:space="preserve">of </w:t>
      </w:r>
      <w:r w:rsidR="00983A45" w:rsidRPr="005821C6">
        <w:rPr>
          <w:rFonts w:asciiTheme="minorHAnsi" w:hAnsiTheme="minorHAnsi" w:cstheme="minorHAnsi"/>
          <w:b/>
          <w:color w:val="auto"/>
          <w:highlight w:val="yellow"/>
        </w:rPr>
        <w:t>Dot</w:t>
      </w:r>
      <w:r w:rsidR="00231D65" w:rsidRPr="005821C6">
        <w:rPr>
          <w:rFonts w:asciiTheme="minorHAnsi" w:hAnsiTheme="minorHAnsi" w:cstheme="minorHAnsi"/>
          <w:b/>
          <w:color w:val="auto"/>
          <w:highlight w:val="yellow"/>
        </w:rPr>
        <w:t>/</w:t>
      </w:r>
      <w:proofErr w:type="spellStart"/>
      <w:r w:rsidR="00983A45" w:rsidRPr="005821C6">
        <w:rPr>
          <w:rFonts w:asciiTheme="minorHAnsi" w:hAnsiTheme="minorHAnsi" w:cstheme="minorHAnsi"/>
          <w:b/>
          <w:color w:val="auto"/>
          <w:highlight w:val="yellow"/>
        </w:rPr>
        <w:t>Icm</w:t>
      </w:r>
      <w:proofErr w:type="spellEnd"/>
      <w:r w:rsidR="00983A45" w:rsidRPr="005821C6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482CC1">
        <w:rPr>
          <w:rFonts w:asciiTheme="minorHAnsi" w:hAnsiTheme="minorHAnsi" w:cstheme="minorHAnsi"/>
          <w:b/>
          <w:color w:val="auto"/>
          <w:highlight w:val="yellow"/>
        </w:rPr>
        <w:t>c</w:t>
      </w:r>
      <w:r w:rsidR="00482CC1" w:rsidRPr="005821C6">
        <w:rPr>
          <w:rFonts w:asciiTheme="minorHAnsi" w:hAnsiTheme="minorHAnsi" w:cstheme="minorHAnsi"/>
          <w:b/>
          <w:color w:val="auto"/>
          <w:highlight w:val="yellow"/>
        </w:rPr>
        <w:t xml:space="preserve">omponents </w:t>
      </w:r>
    </w:p>
    <w:p w14:paraId="36644B3A" w14:textId="77777777" w:rsidR="00407587" w:rsidRPr="005821C6" w:rsidRDefault="00407587" w:rsidP="001811FF">
      <w:pPr>
        <w:ind w:left="360" w:hanging="360"/>
        <w:rPr>
          <w:rFonts w:asciiTheme="minorHAnsi" w:hAnsiTheme="minorHAnsi" w:cstheme="minorHAnsi"/>
          <w:b/>
          <w:color w:val="auto"/>
          <w:highlight w:val="yellow"/>
        </w:rPr>
      </w:pPr>
    </w:p>
    <w:p w14:paraId="543B5C26" w14:textId="2BE04F1A" w:rsidR="001811FF" w:rsidRPr="004652BD" w:rsidRDefault="001811FF" w:rsidP="004061F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4652BD">
        <w:rPr>
          <w:rFonts w:asciiTheme="minorHAnsi" w:hAnsiTheme="minorHAnsi" w:cstheme="minorHAnsi"/>
          <w:bCs/>
          <w:color w:val="auto"/>
          <w:highlight w:val="yellow"/>
        </w:rPr>
        <w:t>Note: The following steps are designed for images with 0.129 µm per pixel that were acquired with 2</w:t>
      </w:r>
      <w:r w:rsidR="0018021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>x</w:t>
      </w:r>
      <w:r w:rsidR="0018021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>2 binning.</w:t>
      </w:r>
    </w:p>
    <w:p w14:paraId="044AF6F9" w14:textId="77777777" w:rsidR="001811FF" w:rsidRPr="004652BD" w:rsidRDefault="001811FF" w:rsidP="001811FF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4AF167C7" w14:textId="3144852E" w:rsidR="001811FF" w:rsidRPr="004652BD" w:rsidRDefault="001811FF" w:rsidP="004061F9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bCs/>
          <w:color w:val="auto"/>
          <w:highlight w:val="yellow"/>
        </w:rPr>
      </w:pP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Quantification </w:t>
      </w:r>
      <w:r w:rsidR="006F65E6">
        <w:rPr>
          <w:rFonts w:asciiTheme="minorHAnsi" w:hAnsiTheme="minorHAnsi" w:cstheme="minorHAnsi"/>
          <w:bCs/>
          <w:color w:val="auto"/>
          <w:highlight w:val="yellow"/>
        </w:rPr>
        <w:t xml:space="preserve">of </w:t>
      </w:r>
      <w:r w:rsidR="00A16E08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polarity </w:t>
      </w:r>
      <w:r w:rsidR="00A16E08">
        <w:rPr>
          <w:rFonts w:asciiTheme="minorHAnsi" w:hAnsiTheme="minorHAnsi" w:cstheme="minorHAnsi"/>
          <w:bCs/>
          <w:color w:val="auto"/>
          <w:highlight w:val="yellow"/>
        </w:rPr>
        <w:t xml:space="preserve">for </w:t>
      </w:r>
      <w:proofErr w:type="spellStart"/>
      <w:r w:rsidRPr="004652BD">
        <w:rPr>
          <w:rFonts w:asciiTheme="minorHAnsi" w:hAnsiTheme="minorHAnsi" w:cstheme="minorHAnsi"/>
          <w:bCs/>
          <w:color w:val="auto"/>
          <w:highlight w:val="yellow"/>
        </w:rPr>
        <w:t>sfGFP</w:t>
      </w:r>
      <w:proofErr w:type="spellEnd"/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fusion protein</w:t>
      </w:r>
      <w:r w:rsidR="00A16E08">
        <w:rPr>
          <w:rFonts w:asciiTheme="minorHAnsi" w:hAnsiTheme="minorHAnsi" w:cstheme="minorHAnsi"/>
          <w:bCs/>
          <w:color w:val="auto"/>
          <w:highlight w:val="yellow"/>
        </w:rPr>
        <w:t>s</w:t>
      </w:r>
      <w:r w:rsidR="006E6193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>(</w:t>
      </w:r>
      <w:r w:rsidR="00482CC1">
        <w:rPr>
          <w:rFonts w:asciiTheme="minorHAnsi" w:hAnsiTheme="minorHAnsi" w:cstheme="minorHAnsi"/>
          <w:b/>
          <w:color w:val="auto"/>
          <w:highlight w:val="yellow"/>
        </w:rPr>
        <w:t>Figure</w:t>
      </w:r>
      <w:r w:rsidR="00194261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107ADA" w:rsidRPr="004652BD">
        <w:rPr>
          <w:rFonts w:asciiTheme="minorHAnsi" w:hAnsiTheme="minorHAnsi" w:cstheme="minorHAnsi"/>
          <w:b/>
          <w:color w:val="auto"/>
          <w:highlight w:val="yellow"/>
        </w:rPr>
        <w:t>5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) </w:t>
      </w:r>
    </w:p>
    <w:p w14:paraId="2A271569" w14:textId="77777777" w:rsidR="001811FF" w:rsidRPr="004652BD" w:rsidRDefault="001811FF" w:rsidP="001811FF">
      <w:pPr>
        <w:ind w:left="720"/>
        <w:rPr>
          <w:rFonts w:asciiTheme="minorHAnsi" w:hAnsiTheme="minorHAnsi" w:cstheme="minorHAnsi"/>
          <w:bCs/>
          <w:color w:val="auto"/>
          <w:highlight w:val="yellow"/>
        </w:rPr>
      </w:pPr>
    </w:p>
    <w:p w14:paraId="386D2800" w14:textId="3A250C44" w:rsidR="001811FF" w:rsidRPr="00DF59BA" w:rsidRDefault="001811FF" w:rsidP="004061F9">
      <w:pPr>
        <w:numPr>
          <w:ilvl w:val="2"/>
          <w:numId w:val="10"/>
        </w:numPr>
        <w:rPr>
          <w:rFonts w:asciiTheme="minorHAnsi" w:hAnsiTheme="minorHAnsi" w:cstheme="minorHAnsi"/>
          <w:bCs/>
          <w:color w:val="auto"/>
        </w:rPr>
      </w:pP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Adjust the image contrast </w:t>
      </w:r>
      <w:r w:rsidR="002E334C" w:rsidRPr="000079E7">
        <w:rPr>
          <w:rFonts w:asciiTheme="minorHAnsi" w:hAnsiTheme="minorHAnsi" w:cstheme="minorHAnsi"/>
          <w:bCs/>
          <w:color w:val="auto"/>
          <w:highlight w:val="yellow"/>
        </w:rPr>
        <w:t>so</w:t>
      </w:r>
      <w:r w:rsidR="006E6193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>the bacteria are clearly visible. Use the region tool to place a 0.25 x 1.3 µm rectangle start</w:t>
      </w:r>
      <w:r w:rsidR="002E334C">
        <w:rPr>
          <w:rFonts w:asciiTheme="minorHAnsi" w:hAnsiTheme="minorHAnsi" w:cstheme="minorHAnsi"/>
          <w:bCs/>
          <w:color w:val="auto"/>
          <w:highlight w:val="yellow"/>
        </w:rPr>
        <w:t>ing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at the pole</w:t>
      </w:r>
      <w:r w:rsidR="00610FB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610FB0" w:rsidRPr="00ED0822">
        <w:rPr>
          <w:rFonts w:asciiTheme="minorHAnsi" w:hAnsiTheme="minorHAnsi" w:cstheme="minorHAnsi"/>
          <w:bCs/>
          <w:color w:val="auto"/>
          <w:highlight w:val="yellow"/>
        </w:rPr>
        <w:t>and extend</w:t>
      </w:r>
      <w:r w:rsidR="002E334C">
        <w:rPr>
          <w:rFonts w:asciiTheme="minorHAnsi" w:hAnsiTheme="minorHAnsi" w:cstheme="minorHAnsi"/>
          <w:bCs/>
          <w:color w:val="auto"/>
          <w:highlight w:val="yellow"/>
        </w:rPr>
        <w:t>ing</w:t>
      </w:r>
      <w:r w:rsidR="00610FB0" w:rsidRPr="00ED0822">
        <w:rPr>
          <w:rFonts w:asciiTheme="minorHAnsi" w:hAnsiTheme="minorHAnsi" w:cstheme="minorHAnsi"/>
          <w:bCs/>
          <w:color w:val="auto"/>
          <w:highlight w:val="yellow"/>
        </w:rPr>
        <w:t xml:space="preserve"> into the cytoplasm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>.</w:t>
      </w:r>
      <w:r w:rsidRPr="002D071B">
        <w:rPr>
          <w:rFonts w:asciiTheme="minorHAnsi" w:hAnsiTheme="minorHAnsi" w:cstheme="minorHAnsi"/>
          <w:bCs/>
          <w:color w:val="auto"/>
        </w:rPr>
        <w:t xml:space="preserve"> </w:t>
      </w:r>
      <w:r w:rsidR="002E334C" w:rsidRPr="00DF59BA">
        <w:rPr>
          <w:rFonts w:asciiTheme="minorHAnsi" w:hAnsiTheme="minorHAnsi" w:cstheme="minorHAnsi"/>
          <w:bCs/>
          <w:color w:val="auto"/>
        </w:rPr>
        <w:t xml:space="preserve">The </w:t>
      </w:r>
      <w:r w:rsidRPr="00DF59BA">
        <w:rPr>
          <w:rFonts w:asciiTheme="minorHAnsi" w:hAnsiTheme="minorHAnsi" w:cstheme="minorHAnsi"/>
          <w:bCs/>
          <w:color w:val="auto"/>
        </w:rPr>
        <w:t xml:space="preserve">rectangle must remain </w:t>
      </w:r>
      <w:r w:rsidR="002E334C" w:rsidRPr="00DF59BA">
        <w:rPr>
          <w:rFonts w:asciiTheme="minorHAnsi" w:hAnsiTheme="minorHAnsi" w:cstheme="minorHAnsi"/>
          <w:bCs/>
          <w:color w:val="auto"/>
        </w:rPr>
        <w:t>precise</w:t>
      </w:r>
      <w:r w:rsidR="002E334C">
        <w:rPr>
          <w:rFonts w:asciiTheme="minorHAnsi" w:hAnsiTheme="minorHAnsi" w:cstheme="minorHAnsi"/>
          <w:bCs/>
          <w:color w:val="auto"/>
        </w:rPr>
        <w:t>ly</w:t>
      </w:r>
      <w:r w:rsidR="002E334C" w:rsidRPr="00DF59BA">
        <w:rPr>
          <w:rFonts w:asciiTheme="minorHAnsi" w:hAnsiTheme="minorHAnsi" w:cstheme="minorHAnsi"/>
          <w:bCs/>
          <w:color w:val="auto"/>
        </w:rPr>
        <w:t xml:space="preserve"> </w:t>
      </w:r>
      <w:r w:rsidRPr="00DF59BA">
        <w:rPr>
          <w:rFonts w:asciiTheme="minorHAnsi" w:hAnsiTheme="minorHAnsi" w:cstheme="minorHAnsi"/>
          <w:bCs/>
          <w:color w:val="auto"/>
        </w:rPr>
        <w:t>within the bacteria</w:t>
      </w:r>
      <w:r w:rsidR="00180215">
        <w:rPr>
          <w:rFonts w:asciiTheme="minorHAnsi" w:hAnsiTheme="minorHAnsi" w:cstheme="minorHAnsi"/>
          <w:bCs/>
          <w:color w:val="auto"/>
        </w:rPr>
        <w:t>l</w:t>
      </w:r>
      <w:r w:rsidRPr="00DF59BA">
        <w:rPr>
          <w:rFonts w:asciiTheme="minorHAnsi" w:hAnsiTheme="minorHAnsi" w:cstheme="minorHAnsi"/>
          <w:bCs/>
          <w:color w:val="auto"/>
        </w:rPr>
        <w:t xml:space="preserve"> borders.</w:t>
      </w:r>
    </w:p>
    <w:p w14:paraId="4EA44D15" w14:textId="77777777" w:rsidR="001811FF" w:rsidRPr="004652BD" w:rsidRDefault="001811FF" w:rsidP="001811FF">
      <w:pPr>
        <w:ind w:left="720"/>
        <w:rPr>
          <w:rFonts w:asciiTheme="minorHAnsi" w:hAnsiTheme="minorHAnsi" w:cstheme="minorHAnsi"/>
          <w:bCs/>
          <w:color w:val="auto"/>
          <w:highlight w:val="yellow"/>
        </w:rPr>
      </w:pPr>
    </w:p>
    <w:p w14:paraId="102E0A9B" w14:textId="5661AD2F" w:rsidR="001811FF" w:rsidRPr="004652BD" w:rsidRDefault="001811FF" w:rsidP="004061F9">
      <w:pPr>
        <w:numPr>
          <w:ilvl w:val="2"/>
          <w:numId w:val="10"/>
        </w:numPr>
        <w:tabs>
          <w:tab w:val="left" w:pos="450"/>
        </w:tabs>
        <w:rPr>
          <w:rFonts w:asciiTheme="minorHAnsi" w:hAnsiTheme="minorHAnsi" w:cstheme="minorHAnsi"/>
          <w:bCs/>
          <w:color w:val="auto"/>
          <w:highlight w:val="yellow"/>
        </w:rPr>
      </w:pP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Mark at least 200 bacteria and use the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>Region to Mask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button to create masks to the</w:t>
      </w:r>
      <w:r w:rsidR="00194261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regions of interest. Under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>Mask Statistics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and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>Mask Scope</w:t>
      </w:r>
      <w:r w:rsidR="006E6193" w:rsidRPr="004652BD">
        <w:rPr>
          <w:rFonts w:asciiTheme="minorHAnsi" w:hAnsiTheme="minorHAnsi" w:cstheme="minorHAnsi"/>
          <w:bCs/>
          <w:color w:val="auto"/>
          <w:highlight w:val="yellow"/>
        </w:rPr>
        <w:t>,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choose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>Object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. Then, under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>Features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and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>Intensity</w:t>
      </w:r>
      <w:r w:rsidR="006E6193" w:rsidRPr="004652BD">
        <w:rPr>
          <w:rFonts w:asciiTheme="minorHAnsi" w:hAnsiTheme="minorHAnsi" w:cstheme="minorHAnsi"/>
          <w:bCs/>
          <w:color w:val="auto"/>
          <w:highlight w:val="yellow"/>
        </w:rPr>
        <w:t>,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mark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>Mean Intensity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and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>Variance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515985F8" w14:textId="77777777" w:rsidR="001811FF" w:rsidRPr="004652BD" w:rsidRDefault="001811FF" w:rsidP="001811FF">
      <w:pPr>
        <w:ind w:left="720"/>
        <w:rPr>
          <w:rFonts w:asciiTheme="minorHAnsi" w:hAnsiTheme="minorHAnsi" w:cstheme="minorHAnsi"/>
          <w:bCs/>
          <w:color w:val="auto"/>
          <w:highlight w:val="yellow"/>
        </w:rPr>
      </w:pPr>
    </w:p>
    <w:p w14:paraId="727554A1" w14:textId="66CFADF5" w:rsidR="001811FF" w:rsidRPr="004652BD" w:rsidRDefault="001811FF" w:rsidP="004061F9">
      <w:pPr>
        <w:numPr>
          <w:ilvl w:val="2"/>
          <w:numId w:val="10"/>
        </w:numPr>
        <w:rPr>
          <w:rFonts w:asciiTheme="minorHAnsi" w:hAnsiTheme="minorHAnsi" w:cstheme="minorHAnsi"/>
          <w:bCs/>
          <w:color w:val="auto"/>
          <w:highlight w:val="yellow"/>
        </w:rPr>
      </w:pP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Export the data and calculate the polarity scores </w:t>
      </w:r>
      <w:r w:rsidR="006C0EA4" w:rsidRPr="004652BD">
        <w:rPr>
          <w:rFonts w:asciiTheme="minorHAnsi" w:hAnsiTheme="minorHAnsi" w:cstheme="minorHAnsi"/>
          <w:bCs/>
          <w:color w:val="auto"/>
          <w:highlight w:val="yellow"/>
        </w:rPr>
        <w:t>of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each bacterium as the ratio between</w:t>
      </w:r>
      <w:r w:rsidR="00840381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>the variance to the mean intensity.</w:t>
      </w:r>
    </w:p>
    <w:p w14:paraId="1A3CA704" w14:textId="77777777" w:rsidR="001811FF" w:rsidRPr="004652BD" w:rsidRDefault="001811FF" w:rsidP="001811FF">
      <w:pPr>
        <w:ind w:left="720"/>
        <w:rPr>
          <w:rFonts w:asciiTheme="minorHAnsi" w:hAnsiTheme="minorHAnsi" w:cstheme="minorHAnsi"/>
          <w:bCs/>
          <w:color w:val="auto"/>
          <w:highlight w:val="yellow"/>
        </w:rPr>
      </w:pPr>
    </w:p>
    <w:p w14:paraId="23E0081E" w14:textId="485177B4" w:rsidR="001811FF" w:rsidRDefault="00740825" w:rsidP="004061F9">
      <w:pPr>
        <w:numPr>
          <w:ilvl w:val="2"/>
          <w:numId w:val="10"/>
        </w:numPr>
        <w:rPr>
          <w:rFonts w:asciiTheme="minorHAnsi" w:hAnsiTheme="minorHAnsi" w:cstheme="minorHAnsi"/>
          <w:bCs/>
          <w:color w:val="auto"/>
        </w:rPr>
      </w:pPr>
      <w:r w:rsidRPr="004652BD">
        <w:rPr>
          <w:rFonts w:asciiTheme="minorHAnsi" w:hAnsiTheme="minorHAnsi" w:cstheme="minorHAnsi"/>
          <w:bCs/>
          <w:color w:val="auto"/>
          <w:highlight w:val="yellow"/>
        </w:rPr>
        <w:t>For</w:t>
      </w:r>
      <w:r w:rsidR="001811FF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high</w:t>
      </w:r>
      <w:r w:rsidR="00306D03">
        <w:rPr>
          <w:rFonts w:asciiTheme="minorHAnsi" w:hAnsiTheme="minorHAnsi" w:cstheme="minorHAnsi"/>
          <w:bCs/>
          <w:color w:val="auto"/>
          <w:highlight w:val="yellow"/>
        </w:rPr>
        <w:t>-</w:t>
      </w:r>
      <w:r w:rsidR="001811FF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throughput 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applications </w:t>
      </w:r>
      <w:r w:rsidR="001811FF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use a phase objective and an appropriate condenser setup to acquire images with </w:t>
      </w:r>
      <w:r w:rsidR="001D7FB8">
        <w:rPr>
          <w:rFonts w:asciiTheme="minorHAnsi" w:hAnsiTheme="minorHAnsi" w:cstheme="minorHAnsi"/>
          <w:bCs/>
          <w:color w:val="auto"/>
          <w:highlight w:val="yellow"/>
        </w:rPr>
        <w:t>the</w:t>
      </w:r>
      <w:r w:rsidR="001D7FB8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1811FF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phase 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and 488 nm </w:t>
      </w:r>
      <w:r w:rsidR="001811FF" w:rsidRPr="004652BD">
        <w:rPr>
          <w:rFonts w:asciiTheme="minorHAnsi" w:hAnsiTheme="minorHAnsi" w:cstheme="minorHAnsi"/>
          <w:bCs/>
          <w:color w:val="auto"/>
          <w:highlight w:val="yellow"/>
        </w:rPr>
        <w:t>channel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>s</w:t>
      </w:r>
      <w:r w:rsidR="001811FF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. Make sure to choose fields </w:t>
      </w:r>
      <w:r w:rsidR="001D7FB8">
        <w:rPr>
          <w:rFonts w:asciiTheme="minorHAnsi" w:hAnsiTheme="minorHAnsi" w:cstheme="minorHAnsi"/>
          <w:bCs/>
          <w:color w:val="auto"/>
          <w:highlight w:val="yellow"/>
        </w:rPr>
        <w:t xml:space="preserve">of view </w:t>
      </w:r>
      <w:r w:rsidR="006E6193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where </w:t>
      </w:r>
      <w:r w:rsidR="001811FF" w:rsidRPr="004652BD">
        <w:rPr>
          <w:rFonts w:asciiTheme="minorHAnsi" w:hAnsiTheme="minorHAnsi" w:cstheme="minorHAnsi"/>
          <w:bCs/>
          <w:color w:val="auto"/>
          <w:highlight w:val="yellow"/>
        </w:rPr>
        <w:t>the bacteria are fully separated.</w:t>
      </w:r>
      <w:r w:rsidR="001811FF">
        <w:rPr>
          <w:rFonts w:asciiTheme="minorHAnsi" w:hAnsiTheme="minorHAnsi" w:cstheme="minorHAnsi"/>
          <w:bCs/>
          <w:color w:val="auto"/>
        </w:rPr>
        <w:t xml:space="preserve"> </w:t>
      </w:r>
    </w:p>
    <w:p w14:paraId="64A41B32" w14:textId="77777777" w:rsidR="001811FF" w:rsidRDefault="001811FF" w:rsidP="001811FF">
      <w:pPr>
        <w:ind w:left="720"/>
        <w:rPr>
          <w:rFonts w:asciiTheme="minorHAnsi" w:hAnsiTheme="minorHAnsi" w:cstheme="minorHAnsi"/>
          <w:bCs/>
          <w:color w:val="auto"/>
        </w:rPr>
      </w:pPr>
    </w:p>
    <w:p w14:paraId="06B44521" w14:textId="778536AB" w:rsidR="001811FF" w:rsidRPr="004652BD" w:rsidRDefault="001811FF" w:rsidP="004061F9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bCs/>
          <w:color w:val="auto"/>
          <w:highlight w:val="yellow"/>
        </w:rPr>
      </w:pP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Adjust the phase channel contrast of the image to a level </w:t>
      </w:r>
      <w:r w:rsidR="006E6193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where 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the bacteria are clearly visible. Open the dual channel image, </w:t>
      </w:r>
      <w:r w:rsidR="006E6193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launch 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>Create Segment Mask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window and change the channel to phase. </w:t>
      </w:r>
    </w:p>
    <w:p w14:paraId="4192EBE3" w14:textId="77777777" w:rsidR="003E4169" w:rsidRPr="003E4169" w:rsidRDefault="003E4169" w:rsidP="003E4169">
      <w:pPr>
        <w:pStyle w:val="ListParagraph"/>
        <w:rPr>
          <w:rFonts w:asciiTheme="minorHAnsi" w:hAnsiTheme="minorHAnsi" w:cstheme="minorHAnsi"/>
          <w:bCs/>
          <w:color w:val="auto"/>
        </w:rPr>
      </w:pPr>
    </w:p>
    <w:p w14:paraId="093B1457" w14:textId="7A233D28" w:rsidR="00740825" w:rsidRPr="004652BD" w:rsidRDefault="003E4169" w:rsidP="004061F9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bCs/>
          <w:color w:val="auto"/>
          <w:highlight w:val="yellow"/>
        </w:rPr>
      </w:pP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Adjust an appropriate threshold and remove small objects with the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>Define Objects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bottom. </w:t>
      </w:r>
      <w:r w:rsidR="009B5FB9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Under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>Refine Mask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choose </w:t>
      </w:r>
      <w:r w:rsidR="000079E7" w:rsidRPr="000079E7">
        <w:rPr>
          <w:rFonts w:asciiTheme="minorHAnsi" w:hAnsiTheme="minorHAnsi" w:cstheme="minorHAnsi"/>
          <w:b/>
          <w:color w:val="auto"/>
          <w:highlight w:val="yellow"/>
        </w:rPr>
        <w:t>Remove Edges Objects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and</w:t>
      </w:r>
      <w:r w:rsidR="007957F2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F234CB" w:rsidRPr="004652BD">
        <w:rPr>
          <w:rFonts w:asciiTheme="minorHAnsi" w:hAnsiTheme="minorHAnsi" w:cstheme="minorHAnsi"/>
          <w:bCs/>
          <w:color w:val="auto"/>
          <w:highlight w:val="yellow"/>
        </w:rPr>
        <w:t>later separate</w:t>
      </w:r>
      <w:r w:rsidR="00740825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E66757" w:rsidRPr="004652BD">
        <w:rPr>
          <w:rFonts w:asciiTheme="minorHAnsi" w:hAnsiTheme="minorHAnsi" w:cstheme="minorHAnsi"/>
          <w:bCs/>
          <w:color w:val="auto"/>
          <w:highlight w:val="yellow"/>
        </w:rPr>
        <w:t>mask</w:t>
      </w:r>
      <w:r w:rsidR="00F234CB" w:rsidRPr="004652BD">
        <w:rPr>
          <w:rFonts w:asciiTheme="minorHAnsi" w:hAnsiTheme="minorHAnsi" w:cstheme="minorHAnsi"/>
          <w:bCs/>
          <w:color w:val="auto"/>
          <w:highlight w:val="yellow"/>
        </w:rPr>
        <w:t>s</w:t>
      </w:r>
      <w:r w:rsidR="00E66757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F234CB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of </w:t>
      </w:r>
      <w:r w:rsidR="00740825" w:rsidRPr="004652BD">
        <w:rPr>
          <w:rFonts w:asciiTheme="minorHAnsi" w:hAnsiTheme="minorHAnsi" w:cstheme="minorHAnsi"/>
          <w:bCs/>
          <w:color w:val="auto"/>
          <w:highlight w:val="yellow"/>
        </w:rPr>
        <w:t>bacteria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that </w:t>
      </w:r>
      <w:r w:rsidR="00844347" w:rsidRPr="00130109">
        <w:rPr>
          <w:rFonts w:asciiTheme="minorHAnsi" w:hAnsiTheme="minorHAnsi" w:cstheme="minorHAnsi"/>
          <w:bCs/>
          <w:color w:val="auto"/>
          <w:highlight w:val="yellow"/>
        </w:rPr>
        <w:t xml:space="preserve">are </w:t>
      </w:r>
      <w:r w:rsidR="00130109" w:rsidRPr="00ED0822">
        <w:rPr>
          <w:rFonts w:asciiTheme="minorHAnsi" w:hAnsiTheme="minorHAnsi" w:cstheme="minorHAnsi"/>
          <w:bCs/>
          <w:color w:val="auto"/>
          <w:highlight w:val="yellow"/>
        </w:rPr>
        <w:t>adjacent to each other</w:t>
      </w:r>
      <w:r w:rsidR="00E66757" w:rsidRPr="004652BD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194261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</w:p>
    <w:p w14:paraId="283A9006" w14:textId="77777777" w:rsidR="00740825" w:rsidRDefault="00740825" w:rsidP="00740825">
      <w:pPr>
        <w:pStyle w:val="ListParagraph"/>
        <w:ind w:left="540"/>
        <w:rPr>
          <w:rFonts w:asciiTheme="minorHAnsi" w:hAnsiTheme="minorHAnsi" w:cstheme="minorHAnsi"/>
          <w:bCs/>
          <w:color w:val="auto"/>
        </w:rPr>
      </w:pPr>
    </w:p>
    <w:p w14:paraId="636431B4" w14:textId="1DA3030D" w:rsidR="001811FF" w:rsidRPr="004652BD" w:rsidRDefault="001811FF" w:rsidP="004061F9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bCs/>
          <w:color w:val="auto"/>
          <w:highlight w:val="yellow"/>
        </w:rPr>
      </w:pP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Calculate the polarity scores of the </w:t>
      </w:r>
      <w:r w:rsidR="006E6193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signal in the 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488 </w:t>
      </w:r>
      <w:proofErr w:type="gramStart"/>
      <w:r w:rsidRPr="004652BD">
        <w:rPr>
          <w:rFonts w:asciiTheme="minorHAnsi" w:hAnsiTheme="minorHAnsi" w:cstheme="minorHAnsi"/>
          <w:bCs/>
          <w:color w:val="auto"/>
          <w:highlight w:val="yellow"/>
        </w:rPr>
        <w:t>channel</w:t>
      </w:r>
      <w:proofErr w:type="gramEnd"/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for each </w:t>
      </w:r>
      <w:r w:rsidR="002777D1" w:rsidRPr="004652BD">
        <w:rPr>
          <w:rFonts w:asciiTheme="minorHAnsi" w:hAnsiTheme="minorHAnsi" w:cstheme="minorHAnsi"/>
          <w:bCs/>
          <w:color w:val="auto"/>
          <w:highlight w:val="yellow"/>
        </w:rPr>
        <w:t>cell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CF58AD" w:rsidRPr="004652BD">
        <w:rPr>
          <w:rFonts w:asciiTheme="minorHAnsi" w:hAnsiTheme="minorHAnsi" w:cstheme="minorHAnsi"/>
          <w:bCs/>
          <w:color w:val="auto"/>
          <w:highlight w:val="yellow"/>
        </w:rPr>
        <w:t>as was</w:t>
      </w:r>
      <w:r w:rsidR="006E6193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previously </w:t>
      </w:r>
      <w:r w:rsidR="004A2833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described in </w:t>
      </w:r>
      <w:r w:rsidR="00180215">
        <w:rPr>
          <w:rFonts w:asciiTheme="minorHAnsi" w:hAnsiTheme="minorHAnsi" w:cstheme="minorHAnsi"/>
          <w:bCs/>
          <w:color w:val="auto"/>
          <w:highlight w:val="yellow"/>
        </w:rPr>
        <w:t>steps</w:t>
      </w:r>
      <w:r w:rsidR="00180215" w:rsidRPr="0018021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4A2833" w:rsidRPr="004652BD">
        <w:rPr>
          <w:rFonts w:asciiTheme="minorHAnsi" w:hAnsiTheme="minorHAnsi" w:cstheme="minorHAnsi"/>
          <w:bCs/>
          <w:color w:val="auto"/>
          <w:highlight w:val="yellow"/>
        </w:rPr>
        <w:t>4.1.2</w:t>
      </w:r>
      <w:r w:rsidR="00482CC1" w:rsidRPr="00DF7428">
        <w:rPr>
          <w:rFonts w:asciiTheme="minorHAnsi" w:hAnsiTheme="minorHAnsi" w:cstheme="minorHAnsi"/>
          <w:bCs/>
          <w:color w:val="auto"/>
          <w:highlight w:val="yellow"/>
        </w:rPr>
        <w:t>–</w:t>
      </w:r>
      <w:r w:rsidR="004A2833" w:rsidRPr="004652BD">
        <w:rPr>
          <w:rFonts w:asciiTheme="minorHAnsi" w:hAnsiTheme="minorHAnsi" w:cstheme="minorHAnsi"/>
          <w:bCs/>
          <w:color w:val="auto"/>
          <w:highlight w:val="yellow"/>
        </w:rPr>
        <w:t>4.1.3.</w:t>
      </w:r>
    </w:p>
    <w:p w14:paraId="15D3B822" w14:textId="77777777" w:rsidR="001811FF" w:rsidRPr="00A45ABB" w:rsidRDefault="001811FF" w:rsidP="00BD29A8">
      <w:pPr>
        <w:rPr>
          <w:rFonts w:asciiTheme="minorHAnsi" w:hAnsiTheme="minorHAnsi" w:cstheme="minorHAnsi"/>
          <w:bCs/>
          <w:color w:val="auto"/>
        </w:rPr>
      </w:pPr>
    </w:p>
    <w:p w14:paraId="764BBFD9" w14:textId="37DD29A3" w:rsidR="001811FF" w:rsidRPr="004652BD" w:rsidRDefault="001811FF" w:rsidP="004061F9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bCs/>
          <w:color w:val="auto"/>
          <w:highlight w:val="yellow"/>
        </w:rPr>
      </w:pP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Quantification of dynamics </w:t>
      </w:r>
      <w:r w:rsidR="00107ADA" w:rsidRPr="004652BD">
        <w:rPr>
          <w:rFonts w:asciiTheme="minorHAnsi" w:hAnsiTheme="minorHAnsi" w:cstheme="minorHAnsi"/>
          <w:bCs/>
          <w:color w:val="auto"/>
          <w:highlight w:val="yellow"/>
        </w:rPr>
        <w:t>for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proofErr w:type="spellStart"/>
      <w:r w:rsidRPr="004652BD">
        <w:rPr>
          <w:rFonts w:asciiTheme="minorHAnsi" w:hAnsiTheme="minorHAnsi" w:cstheme="minorHAnsi"/>
          <w:bCs/>
          <w:color w:val="auto"/>
          <w:highlight w:val="yellow"/>
        </w:rPr>
        <w:t>sfGFP</w:t>
      </w:r>
      <w:proofErr w:type="spellEnd"/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fusion proteins (</w:t>
      </w:r>
      <w:r w:rsidR="00482CC1">
        <w:rPr>
          <w:rFonts w:asciiTheme="minorHAnsi" w:hAnsiTheme="minorHAnsi" w:cstheme="minorHAnsi"/>
          <w:b/>
          <w:color w:val="auto"/>
          <w:highlight w:val="yellow"/>
        </w:rPr>
        <w:t>Figure</w:t>
      </w:r>
      <w:r w:rsidR="00194261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107ADA" w:rsidRPr="004652BD">
        <w:rPr>
          <w:rFonts w:asciiTheme="minorHAnsi" w:hAnsiTheme="minorHAnsi" w:cstheme="minorHAnsi"/>
          <w:b/>
          <w:color w:val="auto"/>
          <w:highlight w:val="yellow"/>
        </w:rPr>
        <w:t>6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>)</w:t>
      </w:r>
    </w:p>
    <w:p w14:paraId="530BDD52" w14:textId="77777777" w:rsidR="001811FF" w:rsidRDefault="001811FF" w:rsidP="001811FF">
      <w:pPr>
        <w:pStyle w:val="ListParagraph"/>
        <w:ind w:left="480"/>
        <w:rPr>
          <w:rFonts w:asciiTheme="minorHAnsi" w:hAnsiTheme="minorHAnsi" w:cstheme="minorHAnsi"/>
          <w:bCs/>
          <w:color w:val="auto"/>
        </w:rPr>
      </w:pPr>
    </w:p>
    <w:p w14:paraId="09366570" w14:textId="2B5C68DD" w:rsidR="001811FF" w:rsidRDefault="000079E7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NOTE</w:t>
      </w:r>
      <w:r w:rsidR="001811FF">
        <w:rPr>
          <w:rFonts w:asciiTheme="minorHAnsi" w:hAnsiTheme="minorHAnsi" w:cstheme="minorHAnsi"/>
          <w:bCs/>
          <w:color w:val="auto"/>
        </w:rPr>
        <w:t xml:space="preserve">: </w:t>
      </w:r>
      <w:r w:rsidR="00130109">
        <w:rPr>
          <w:rFonts w:asciiTheme="minorHAnsi" w:hAnsiTheme="minorHAnsi" w:cstheme="minorHAnsi"/>
          <w:bCs/>
          <w:color w:val="auto"/>
        </w:rPr>
        <w:t xml:space="preserve">Follow the instructions </w:t>
      </w:r>
      <w:r w:rsidR="001811FF">
        <w:rPr>
          <w:rFonts w:asciiTheme="minorHAnsi" w:hAnsiTheme="minorHAnsi" w:cstheme="minorHAnsi"/>
          <w:bCs/>
          <w:color w:val="auto"/>
        </w:rPr>
        <w:t xml:space="preserve">in section 3 to prepare a sample for image acquisition. Dynamics are </w:t>
      </w:r>
      <w:r w:rsidR="006E6193">
        <w:rPr>
          <w:rFonts w:asciiTheme="minorHAnsi" w:hAnsiTheme="minorHAnsi" w:cstheme="minorHAnsi"/>
          <w:bCs/>
          <w:color w:val="auto"/>
        </w:rPr>
        <w:t xml:space="preserve">defined </w:t>
      </w:r>
      <w:r w:rsidR="001811FF">
        <w:rPr>
          <w:rFonts w:asciiTheme="minorHAnsi" w:hAnsiTheme="minorHAnsi" w:cstheme="minorHAnsi"/>
          <w:bCs/>
          <w:color w:val="auto"/>
        </w:rPr>
        <w:t xml:space="preserve">as changes in intensity </w:t>
      </w:r>
      <w:r w:rsidR="006E6193">
        <w:rPr>
          <w:rFonts w:asciiTheme="minorHAnsi" w:hAnsiTheme="minorHAnsi" w:cstheme="minorHAnsi"/>
          <w:bCs/>
          <w:color w:val="auto"/>
        </w:rPr>
        <w:t xml:space="preserve">over </w:t>
      </w:r>
      <w:r w:rsidR="001811FF">
        <w:rPr>
          <w:rFonts w:asciiTheme="minorHAnsi" w:hAnsiTheme="minorHAnsi" w:cstheme="minorHAnsi"/>
          <w:bCs/>
          <w:color w:val="auto"/>
        </w:rPr>
        <w:t>time and the following steps are designed for short imaging</w:t>
      </w:r>
      <w:r w:rsidR="001811FF" w:rsidRPr="00DD3309">
        <w:rPr>
          <w:rFonts w:asciiTheme="minorHAnsi" w:hAnsiTheme="minorHAnsi" w:cstheme="minorHAnsi"/>
          <w:bCs/>
          <w:color w:val="auto"/>
        </w:rPr>
        <w:t xml:space="preserve"> </w:t>
      </w:r>
      <w:r w:rsidR="001811FF">
        <w:rPr>
          <w:rFonts w:asciiTheme="minorHAnsi" w:hAnsiTheme="minorHAnsi" w:cstheme="minorHAnsi"/>
          <w:bCs/>
          <w:color w:val="auto"/>
        </w:rPr>
        <w:t>periods</w:t>
      </w:r>
      <w:r w:rsidR="004A2833">
        <w:rPr>
          <w:rFonts w:asciiTheme="minorHAnsi" w:hAnsiTheme="minorHAnsi" w:cstheme="minorHAnsi"/>
          <w:bCs/>
          <w:color w:val="auto"/>
        </w:rPr>
        <w:t xml:space="preserve"> (</w:t>
      </w:r>
      <w:r w:rsidR="00180215">
        <w:rPr>
          <w:rFonts w:asciiTheme="minorHAnsi" w:hAnsiTheme="minorHAnsi" w:cstheme="minorHAnsi"/>
          <w:bCs/>
          <w:color w:val="auto"/>
        </w:rPr>
        <w:t xml:space="preserve">i.e., </w:t>
      </w:r>
      <w:r w:rsidR="004A2833">
        <w:rPr>
          <w:rFonts w:asciiTheme="minorHAnsi" w:hAnsiTheme="minorHAnsi" w:cstheme="minorHAnsi"/>
          <w:bCs/>
          <w:color w:val="auto"/>
        </w:rPr>
        <w:t>several minutes)</w:t>
      </w:r>
      <w:r w:rsidR="001811FF">
        <w:rPr>
          <w:rFonts w:asciiTheme="minorHAnsi" w:hAnsiTheme="minorHAnsi" w:cstheme="minorHAnsi"/>
          <w:bCs/>
          <w:color w:val="auto"/>
        </w:rPr>
        <w:t>. Add to the pad the appropriate supplements if longer imaging periods are desired.</w:t>
      </w:r>
    </w:p>
    <w:p w14:paraId="06DE3A94" w14:textId="77777777" w:rsidR="001811FF" w:rsidRPr="00CB4AA8" w:rsidRDefault="001811FF" w:rsidP="001811FF">
      <w:pPr>
        <w:rPr>
          <w:rFonts w:asciiTheme="minorHAnsi" w:hAnsiTheme="minorHAnsi" w:cstheme="minorHAnsi"/>
          <w:bCs/>
          <w:color w:val="auto"/>
        </w:rPr>
      </w:pPr>
    </w:p>
    <w:p w14:paraId="1679FEC8" w14:textId="5FF7CBA4" w:rsidR="001811FF" w:rsidRPr="00130109" w:rsidRDefault="001811FF" w:rsidP="004061F9">
      <w:pPr>
        <w:numPr>
          <w:ilvl w:val="2"/>
          <w:numId w:val="10"/>
        </w:numPr>
        <w:rPr>
          <w:rFonts w:asciiTheme="minorHAnsi" w:hAnsiTheme="minorHAnsi" w:cstheme="minorHAnsi"/>
          <w:bCs/>
          <w:color w:val="auto"/>
          <w:highlight w:val="yellow"/>
        </w:rPr>
      </w:pP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In the </w:t>
      </w:r>
      <w:r w:rsidR="000079E7" w:rsidRPr="00BE6AC5">
        <w:rPr>
          <w:rFonts w:asciiTheme="minorHAnsi" w:hAnsiTheme="minorHAnsi" w:cstheme="minorHAnsi"/>
          <w:b/>
          <w:color w:val="auto"/>
          <w:highlight w:val="yellow"/>
        </w:rPr>
        <w:t>Image Capture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window</w:t>
      </w:r>
      <w:r w:rsidR="006E6193" w:rsidRPr="004652BD">
        <w:rPr>
          <w:rFonts w:asciiTheme="minorHAnsi" w:hAnsiTheme="minorHAnsi" w:cstheme="minorHAnsi"/>
          <w:bCs/>
          <w:color w:val="auto"/>
          <w:highlight w:val="yellow"/>
        </w:rPr>
        <w:t>,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mark </w:t>
      </w:r>
      <w:proofErr w:type="spellStart"/>
      <w:r w:rsidRPr="00E356BA">
        <w:rPr>
          <w:rFonts w:asciiTheme="minorHAnsi" w:hAnsiTheme="minorHAnsi" w:cstheme="minorHAnsi"/>
          <w:b/>
          <w:color w:val="auto"/>
          <w:highlight w:val="yellow"/>
        </w:rPr>
        <w:t>Timelaps</w:t>
      </w:r>
      <w:r w:rsidR="006E6193" w:rsidRPr="00E356BA">
        <w:rPr>
          <w:rFonts w:asciiTheme="minorHAnsi" w:hAnsiTheme="minorHAnsi" w:cstheme="minorHAnsi"/>
          <w:b/>
          <w:color w:val="auto"/>
          <w:highlight w:val="yellow"/>
        </w:rPr>
        <w:t>e</w:t>
      </w:r>
      <w:proofErr w:type="spellEnd"/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, </w:t>
      </w:r>
      <w:r w:rsidR="006E6193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enter </w:t>
      </w:r>
      <w:r w:rsidR="006D01CB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time of intervals </w:t>
      </w:r>
      <w:r w:rsidR="006D01CB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in the interval 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>box</w:t>
      </w:r>
      <w:r w:rsidR="00180215">
        <w:rPr>
          <w:rFonts w:asciiTheme="minorHAnsi" w:hAnsiTheme="minorHAnsi" w:cstheme="minorHAnsi"/>
          <w:bCs/>
          <w:color w:val="auto"/>
          <w:highlight w:val="yellow"/>
        </w:rPr>
        <w:t>,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and </w:t>
      </w:r>
      <w:r w:rsidR="006E6193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enter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>2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in the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 xml:space="preserve"># </w:t>
      </w:r>
      <w:r w:rsidR="000079E7" w:rsidRPr="00BE6AC5">
        <w:rPr>
          <w:rFonts w:asciiTheme="minorHAnsi" w:hAnsiTheme="minorHAnsi" w:cstheme="minorHAnsi"/>
          <w:b/>
          <w:color w:val="auto"/>
          <w:highlight w:val="yellow"/>
        </w:rPr>
        <w:t xml:space="preserve">of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>Time Points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box. Acquire two successive images </w:t>
      </w:r>
      <w:r w:rsidRPr="00130109">
        <w:rPr>
          <w:rFonts w:asciiTheme="minorHAnsi" w:hAnsiTheme="minorHAnsi" w:cstheme="minorHAnsi"/>
          <w:bCs/>
          <w:color w:val="auto"/>
          <w:highlight w:val="yellow"/>
        </w:rPr>
        <w:t xml:space="preserve">of </w:t>
      </w:r>
      <w:r w:rsidR="00130109" w:rsidRPr="00ED0822">
        <w:rPr>
          <w:rFonts w:asciiTheme="minorHAnsi" w:hAnsiTheme="minorHAnsi" w:cstheme="minorHAnsi"/>
          <w:bCs/>
          <w:i/>
          <w:iCs/>
          <w:color w:val="auto"/>
          <w:highlight w:val="yellow"/>
        </w:rPr>
        <w:t>L. pneumophila</w:t>
      </w:r>
      <w:r w:rsidR="00130109" w:rsidRPr="00ED0822">
        <w:rPr>
          <w:rFonts w:asciiTheme="minorHAnsi" w:hAnsiTheme="minorHAnsi" w:cstheme="minorHAnsi"/>
          <w:bCs/>
          <w:iCs/>
          <w:color w:val="auto"/>
          <w:highlight w:val="yellow"/>
        </w:rPr>
        <w:t xml:space="preserve"> expressing the fluorescent protein of interest</w:t>
      </w:r>
      <w:r w:rsidR="00130109" w:rsidRPr="00ED0822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61300F47" w14:textId="77777777" w:rsidR="001811FF" w:rsidRPr="004652BD" w:rsidRDefault="001811FF" w:rsidP="001811FF">
      <w:pPr>
        <w:ind w:left="450" w:hanging="450"/>
        <w:rPr>
          <w:rFonts w:asciiTheme="minorHAnsi" w:hAnsiTheme="minorHAnsi" w:cstheme="minorHAnsi"/>
          <w:bCs/>
          <w:color w:val="auto"/>
          <w:highlight w:val="yellow"/>
        </w:rPr>
      </w:pPr>
    </w:p>
    <w:p w14:paraId="0BC701B8" w14:textId="728A161A" w:rsidR="001811FF" w:rsidRDefault="001811FF" w:rsidP="004061F9">
      <w:pPr>
        <w:numPr>
          <w:ilvl w:val="2"/>
          <w:numId w:val="10"/>
        </w:numPr>
        <w:rPr>
          <w:rFonts w:asciiTheme="minorHAnsi" w:hAnsiTheme="minorHAnsi" w:cstheme="minorHAnsi"/>
          <w:bCs/>
          <w:color w:val="auto"/>
        </w:rPr>
      </w:pP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Adjust the image contrast </w:t>
      </w:r>
      <w:r w:rsidR="006E6193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until 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="00770902" w:rsidRPr="004652BD">
        <w:rPr>
          <w:rFonts w:asciiTheme="minorHAnsi" w:hAnsiTheme="minorHAnsi" w:cstheme="minorHAnsi"/>
          <w:bCs/>
          <w:color w:val="auto"/>
          <w:highlight w:val="yellow"/>
        </w:rPr>
        <w:t>cells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are clearly visible. </w:t>
      </w:r>
      <w:r w:rsidR="00770902" w:rsidRPr="004F4C37">
        <w:rPr>
          <w:rFonts w:asciiTheme="minorHAnsi" w:hAnsiTheme="minorHAnsi" w:cstheme="minorHAnsi"/>
          <w:bCs/>
          <w:color w:val="auto"/>
        </w:rPr>
        <w:t xml:space="preserve">Follow </w:t>
      </w:r>
      <w:r w:rsidR="00482CC1">
        <w:rPr>
          <w:rFonts w:asciiTheme="minorHAnsi" w:hAnsiTheme="minorHAnsi" w:cstheme="minorHAnsi"/>
          <w:b/>
          <w:color w:val="auto"/>
        </w:rPr>
        <w:t>Figure</w:t>
      </w:r>
      <w:r w:rsidR="00194261">
        <w:rPr>
          <w:rFonts w:asciiTheme="minorHAnsi" w:hAnsiTheme="minorHAnsi" w:cstheme="minorHAnsi"/>
          <w:b/>
          <w:color w:val="auto"/>
        </w:rPr>
        <w:t xml:space="preserve"> </w:t>
      </w:r>
      <w:r w:rsidR="00770902" w:rsidRPr="004F4C37">
        <w:rPr>
          <w:rFonts w:asciiTheme="minorHAnsi" w:hAnsiTheme="minorHAnsi" w:cstheme="minorHAnsi"/>
          <w:b/>
          <w:color w:val="auto"/>
        </w:rPr>
        <w:t>6A</w:t>
      </w:r>
      <w:r w:rsidR="00770902" w:rsidRPr="004F4C37">
        <w:rPr>
          <w:rFonts w:asciiTheme="minorHAnsi" w:hAnsiTheme="minorHAnsi" w:cstheme="minorHAnsi"/>
          <w:bCs/>
          <w:color w:val="auto"/>
        </w:rPr>
        <w:t xml:space="preserve"> and the descriptions below to place </w:t>
      </w:r>
      <w:r w:rsidR="00482CC1" w:rsidRPr="00DF7428">
        <w:rPr>
          <w:rFonts w:asciiTheme="minorHAnsi" w:hAnsiTheme="minorHAnsi" w:cstheme="minorHAnsi"/>
          <w:bCs/>
          <w:color w:val="auto"/>
        </w:rPr>
        <w:t>three</w:t>
      </w:r>
      <w:r w:rsidR="00482CC1" w:rsidRPr="004F4C37">
        <w:rPr>
          <w:rFonts w:asciiTheme="minorHAnsi" w:hAnsiTheme="minorHAnsi" w:cstheme="minorHAnsi"/>
          <w:bCs/>
          <w:color w:val="auto"/>
        </w:rPr>
        <w:t xml:space="preserve"> </w:t>
      </w:r>
      <w:r w:rsidR="00770902" w:rsidRPr="004F4C37">
        <w:rPr>
          <w:rFonts w:asciiTheme="minorHAnsi" w:hAnsiTheme="minorHAnsi" w:cstheme="minorHAnsi"/>
          <w:bCs/>
          <w:color w:val="auto"/>
        </w:rPr>
        <w:t>different masks.</w:t>
      </w:r>
      <w:r w:rsidR="00770902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38535A" w:rsidRPr="004652BD">
        <w:rPr>
          <w:rFonts w:asciiTheme="minorHAnsi" w:hAnsiTheme="minorHAnsi" w:cstheme="minorHAnsi"/>
          <w:bCs/>
          <w:color w:val="auto"/>
          <w:highlight w:val="yellow"/>
        </w:rPr>
        <w:t>U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se the region tool to place a 0.25 x 0.25 µm square in the middle of </w:t>
      </w:r>
      <w:r w:rsidR="0038535A" w:rsidRPr="004652BD">
        <w:rPr>
          <w:rFonts w:asciiTheme="minorHAnsi" w:hAnsiTheme="minorHAnsi" w:cstheme="minorHAnsi"/>
          <w:bCs/>
          <w:color w:val="auto"/>
          <w:highlight w:val="yellow"/>
        </w:rPr>
        <w:t>at least 400 cells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>.</w:t>
      </w:r>
      <w:r>
        <w:rPr>
          <w:rFonts w:asciiTheme="minorHAnsi" w:hAnsiTheme="minorHAnsi" w:cstheme="minorHAnsi"/>
          <w:bCs/>
          <w:color w:val="auto"/>
        </w:rPr>
        <w:t xml:space="preserve"> </w:t>
      </w:r>
    </w:p>
    <w:p w14:paraId="6C99AB09" w14:textId="77777777" w:rsidR="001811FF" w:rsidRDefault="001811FF" w:rsidP="001811FF">
      <w:pPr>
        <w:ind w:left="540" w:hanging="540"/>
        <w:rPr>
          <w:rFonts w:asciiTheme="minorHAnsi" w:hAnsiTheme="minorHAnsi" w:cstheme="minorHAnsi"/>
          <w:bCs/>
          <w:color w:val="auto"/>
        </w:rPr>
      </w:pPr>
    </w:p>
    <w:p w14:paraId="5E436524" w14:textId="694DB8E0" w:rsidR="001811FF" w:rsidRDefault="00BD6381" w:rsidP="004061F9">
      <w:pPr>
        <w:numPr>
          <w:ilvl w:val="2"/>
          <w:numId w:val="10"/>
        </w:numPr>
        <w:rPr>
          <w:rFonts w:asciiTheme="minorHAnsi" w:hAnsiTheme="minorHAnsi" w:cstheme="minorHAnsi"/>
          <w:bCs/>
          <w:color w:val="auto"/>
        </w:rPr>
      </w:pPr>
      <w:r w:rsidRPr="004652BD">
        <w:rPr>
          <w:rFonts w:asciiTheme="minorHAnsi" w:hAnsiTheme="minorHAnsi" w:cstheme="minorHAnsi"/>
          <w:bCs/>
          <w:color w:val="auto"/>
          <w:highlight w:val="yellow"/>
        </w:rPr>
        <w:t>U</w:t>
      </w:r>
      <w:r w:rsidR="001811FF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se the </w:t>
      </w:r>
      <w:r w:rsidR="001811FF" w:rsidRPr="00E356BA">
        <w:rPr>
          <w:rFonts w:asciiTheme="minorHAnsi" w:hAnsiTheme="minorHAnsi" w:cstheme="minorHAnsi"/>
          <w:b/>
          <w:color w:val="auto"/>
          <w:highlight w:val="yellow"/>
        </w:rPr>
        <w:t>Region to Mask</w:t>
      </w:r>
      <w:r w:rsidR="001811FF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button to create a mask (mask 1) </w:t>
      </w:r>
      <w:r w:rsidR="005C5457">
        <w:rPr>
          <w:rFonts w:asciiTheme="minorHAnsi" w:hAnsiTheme="minorHAnsi" w:cstheme="minorHAnsi"/>
          <w:bCs/>
          <w:color w:val="auto"/>
          <w:highlight w:val="yellow"/>
        </w:rPr>
        <w:t>of</w:t>
      </w:r>
      <w:r w:rsidR="005C5457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1811FF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="0038535A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squares </w:t>
      </w:r>
      <w:r w:rsidR="001811FF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of interest. Create a new empty mask (mask 2) and use the pixel tool or the polygon tool to mark </w:t>
      </w:r>
      <w:r w:rsidR="0038535A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the entire cell area of at least </w:t>
      </w:r>
      <w:r w:rsidR="001811FF" w:rsidRPr="004652BD">
        <w:rPr>
          <w:rFonts w:asciiTheme="minorHAnsi" w:hAnsiTheme="minorHAnsi" w:cstheme="minorHAnsi"/>
          <w:bCs/>
          <w:color w:val="auto"/>
          <w:highlight w:val="yellow"/>
        </w:rPr>
        <w:t>25 random cells</w:t>
      </w:r>
      <w:r w:rsidR="0038535A" w:rsidRPr="004652BD">
        <w:rPr>
          <w:rFonts w:asciiTheme="minorHAnsi" w:hAnsiTheme="minorHAnsi" w:cstheme="minorHAnsi"/>
          <w:bCs/>
          <w:color w:val="auto"/>
          <w:highlight w:val="yellow"/>
        </w:rPr>
        <w:t>,</w:t>
      </w:r>
      <w:r w:rsidR="001811FF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which will be used to calculate </w:t>
      </w:r>
      <w:r w:rsidR="0038535A" w:rsidRPr="004652BD">
        <w:rPr>
          <w:rFonts w:asciiTheme="minorHAnsi" w:hAnsiTheme="minorHAnsi" w:cstheme="minorHAnsi"/>
          <w:bCs/>
          <w:color w:val="auto"/>
          <w:highlight w:val="yellow"/>
        </w:rPr>
        <w:t>fluorescence bleaching</w:t>
      </w:r>
      <w:r w:rsidR="001811FF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. Create </w:t>
      </w:r>
      <w:r w:rsidR="00053D17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a </w:t>
      </w:r>
      <w:r w:rsidR="001811FF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new empty mask (mask 3) and use the large brush tool to mark areas between the cells, which will be used </w:t>
      </w:r>
      <w:r w:rsidR="0038535A" w:rsidRPr="004652BD">
        <w:rPr>
          <w:rFonts w:asciiTheme="minorHAnsi" w:hAnsiTheme="minorHAnsi" w:cstheme="minorHAnsi"/>
          <w:bCs/>
          <w:color w:val="auto"/>
          <w:highlight w:val="yellow"/>
        </w:rPr>
        <w:t>for</w:t>
      </w:r>
      <w:r w:rsidR="001811FF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background</w:t>
      </w:r>
      <w:r w:rsidR="0038535A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subtraction</w:t>
      </w:r>
      <w:r w:rsidR="001811FF" w:rsidRPr="004652BD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1811FF">
        <w:rPr>
          <w:rFonts w:asciiTheme="minorHAnsi" w:hAnsiTheme="minorHAnsi" w:cstheme="minorHAnsi"/>
          <w:bCs/>
          <w:color w:val="auto"/>
        </w:rPr>
        <w:t xml:space="preserve"> </w:t>
      </w:r>
    </w:p>
    <w:p w14:paraId="5A8BED12" w14:textId="6CD3C1DE" w:rsidR="001811FF" w:rsidRDefault="001811FF" w:rsidP="004061F9">
      <w:pPr>
        <w:ind w:left="540" w:hanging="432"/>
        <w:rPr>
          <w:rFonts w:asciiTheme="minorHAnsi" w:hAnsiTheme="minorHAnsi" w:cstheme="minorHAnsi"/>
          <w:bCs/>
          <w:color w:val="auto"/>
        </w:rPr>
      </w:pPr>
    </w:p>
    <w:p w14:paraId="4512A0F5" w14:textId="46BC15DA" w:rsidR="001811FF" w:rsidRDefault="001811FF" w:rsidP="004061F9">
      <w:pPr>
        <w:numPr>
          <w:ilvl w:val="2"/>
          <w:numId w:val="10"/>
        </w:numPr>
        <w:rPr>
          <w:rFonts w:asciiTheme="minorHAnsi" w:hAnsiTheme="minorHAnsi" w:cstheme="minorHAnsi"/>
          <w:bCs/>
          <w:color w:val="auto"/>
        </w:rPr>
      </w:pP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Under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>Mask Statistics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and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>Mask Scope</w:t>
      </w:r>
      <w:r w:rsidR="006E6193" w:rsidRPr="004652BD">
        <w:rPr>
          <w:rFonts w:asciiTheme="minorHAnsi" w:hAnsiTheme="minorHAnsi" w:cstheme="minorHAnsi"/>
          <w:bCs/>
          <w:color w:val="auto"/>
          <w:highlight w:val="yellow"/>
        </w:rPr>
        <w:t>,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choose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>Object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for mask 1 and mask</w:t>
      </w:r>
      <w:r w:rsidR="003C182A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2. Then, under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>Features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and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>Intensity</w:t>
      </w:r>
      <w:r w:rsidR="006E6193" w:rsidRPr="004652BD">
        <w:rPr>
          <w:rFonts w:asciiTheme="minorHAnsi" w:hAnsiTheme="minorHAnsi" w:cstheme="minorHAnsi"/>
          <w:bCs/>
          <w:color w:val="auto"/>
          <w:highlight w:val="yellow"/>
        </w:rPr>
        <w:t>,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AE622E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choose </w:t>
      </w:r>
      <w:r w:rsidRPr="00E356BA">
        <w:rPr>
          <w:rFonts w:asciiTheme="minorHAnsi" w:hAnsiTheme="minorHAnsi" w:cstheme="minorHAnsi"/>
          <w:b/>
          <w:color w:val="auto"/>
          <w:highlight w:val="yellow"/>
        </w:rPr>
        <w:t>Mean Intensity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and export the data of the two masks. For mask 3</w:t>
      </w:r>
      <w:r w:rsidR="006E6193" w:rsidRPr="004652BD">
        <w:rPr>
          <w:rFonts w:asciiTheme="minorHAnsi" w:hAnsiTheme="minorHAnsi" w:cstheme="minorHAnsi"/>
          <w:bCs/>
          <w:color w:val="auto"/>
          <w:highlight w:val="yellow"/>
        </w:rPr>
        <w:t>,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export the mean intensity of the entire mask.</w:t>
      </w:r>
      <w:r>
        <w:rPr>
          <w:rFonts w:asciiTheme="minorHAnsi" w:hAnsiTheme="minorHAnsi" w:cstheme="minorHAnsi"/>
          <w:bCs/>
          <w:color w:val="auto"/>
        </w:rPr>
        <w:t xml:space="preserve"> </w:t>
      </w:r>
    </w:p>
    <w:p w14:paraId="76B5B38A" w14:textId="2538254D" w:rsidR="001811FF" w:rsidRDefault="001811FF" w:rsidP="001811FF">
      <w:pPr>
        <w:ind w:left="540" w:hanging="540"/>
        <w:rPr>
          <w:rFonts w:asciiTheme="minorHAnsi" w:hAnsiTheme="minorHAnsi" w:cstheme="minorHAnsi"/>
          <w:bCs/>
          <w:color w:val="auto"/>
        </w:rPr>
      </w:pPr>
    </w:p>
    <w:p w14:paraId="33B59B7C" w14:textId="08F3B61D" w:rsidR="001811FF" w:rsidRPr="004652BD" w:rsidRDefault="001811FF" w:rsidP="004061F9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bCs/>
          <w:color w:val="auto"/>
          <w:highlight w:val="yellow"/>
        </w:rPr>
      </w:pP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Calculate the change </w:t>
      </w:r>
      <w:r w:rsidR="006E6193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in 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fluorescence intensity </w:t>
      </w:r>
      <w:r w:rsidR="00226E85" w:rsidRPr="004652BD">
        <w:rPr>
          <w:rFonts w:asciiTheme="minorHAnsi" w:hAnsiTheme="minorHAnsi" w:cstheme="minorHAnsi"/>
          <w:bCs/>
          <w:color w:val="auto"/>
          <w:highlight w:val="yellow"/>
        </w:rPr>
        <w:t>for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each object </w:t>
      </w:r>
      <w:r w:rsidR="00986D80" w:rsidRPr="004652BD">
        <w:rPr>
          <w:rFonts w:asciiTheme="minorHAnsi" w:hAnsiTheme="minorHAnsi" w:cstheme="minorHAnsi"/>
          <w:bCs/>
          <w:color w:val="auto"/>
          <w:highlight w:val="yellow"/>
        </w:rPr>
        <w:t>in</w:t>
      </w:r>
      <w:r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mask 1 using the following formulas</w:t>
      </w:r>
      <w:r w:rsidR="000079E7">
        <w:rPr>
          <w:rFonts w:asciiTheme="minorHAnsi" w:hAnsiTheme="minorHAnsi" w:cstheme="minorHAnsi"/>
          <w:bCs/>
          <w:color w:val="auto"/>
          <w:highlight w:val="yellow"/>
        </w:rPr>
        <w:t>:</w:t>
      </w:r>
    </w:p>
    <w:p w14:paraId="3E43C1BE" w14:textId="77777777" w:rsidR="009819CE" w:rsidRPr="009819CE" w:rsidRDefault="009819CE" w:rsidP="009819CE">
      <w:pPr>
        <w:pStyle w:val="ListParagraph"/>
        <w:rPr>
          <w:rFonts w:asciiTheme="minorHAnsi" w:hAnsiTheme="minorHAnsi" w:cstheme="minorHAnsi"/>
          <w:bCs/>
          <w:color w:val="auto"/>
        </w:rPr>
      </w:pPr>
    </w:p>
    <w:p w14:paraId="591AC2AE" w14:textId="4773C9B3" w:rsidR="001811FF" w:rsidRDefault="001811FF" w:rsidP="004061F9">
      <w:pPr>
        <w:ind w:left="540"/>
        <w:rPr>
          <w:rFonts w:asciiTheme="minorHAnsi" w:hAnsiTheme="minorHAnsi" w:cstheme="minorHAnsi"/>
          <w:bCs/>
          <w:color w:val="auto"/>
        </w:rPr>
      </w:pPr>
    </w:p>
    <w:p w14:paraId="2C09FACA" w14:textId="52F6949A" w:rsidR="0085183B" w:rsidRDefault="0085183B" w:rsidP="001811FF">
      <w:pPr>
        <w:ind w:left="540" w:hanging="540"/>
        <w:rPr>
          <w:rFonts w:asciiTheme="minorHAnsi" w:hAnsiTheme="minorHAnsi" w:cstheme="minorHAnsi"/>
          <w:bCs/>
          <w:color w:val="auto"/>
        </w:rPr>
      </w:pPr>
    </w:p>
    <w:p w14:paraId="58AFB05C" w14:textId="5DE96F54" w:rsidR="0085183B" w:rsidRDefault="0085183B" w:rsidP="001811FF">
      <w:pPr>
        <w:ind w:left="540" w:hanging="540"/>
        <w:rPr>
          <w:rFonts w:asciiTheme="minorHAnsi" w:hAnsiTheme="minorHAnsi" w:cstheme="minorHAnsi"/>
          <w:bCs/>
          <w:color w:val="auto"/>
        </w:rPr>
      </w:pPr>
    </w:p>
    <w:p w14:paraId="5F60D2DD" w14:textId="77777777" w:rsidR="0085183B" w:rsidRDefault="0085183B" w:rsidP="001811FF">
      <w:pPr>
        <w:ind w:left="540" w:hanging="540"/>
        <w:rPr>
          <w:rFonts w:asciiTheme="minorHAnsi" w:hAnsiTheme="minorHAnsi" w:cstheme="minorHAnsi"/>
          <w:bCs/>
          <w:color w:val="auto"/>
        </w:rPr>
      </w:pPr>
    </w:p>
    <w:p w14:paraId="72AB76DB" w14:textId="75A24E7B" w:rsidR="001811FF" w:rsidRPr="00DF7428" w:rsidRDefault="00954998" w:rsidP="004061F9">
      <w:pPr>
        <w:rPr>
          <w:rFonts w:asciiTheme="minorHAnsi" w:hAnsiTheme="minorHAnsi" w:cstheme="minorHAnsi"/>
          <w:bCs/>
          <w:color w:val="auto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theme="minorHAnsi"/>
              <w:color w:val="auto"/>
              <w:sz w:val="20"/>
              <w:szCs w:val="20"/>
              <w:highlight w:val="yellow"/>
            </w:rPr>
            <m:t>Bleaching factor= X̄</m:t>
          </m:r>
          <m:r>
            <w:rPr>
              <w:rFonts w:ascii="Cambria Math" w:hAnsi="Cambria Math" w:cs="Cambria Math"/>
              <w:color w:val="auto"/>
              <w:sz w:val="20"/>
              <w:szCs w:val="20"/>
              <w:highlight w:val="yellow"/>
            </w:rPr>
            <m:t xml:space="preserve"> </m:t>
          </m:r>
          <m:f>
            <m:fPr>
              <m:ctrlPr>
                <w:rPr>
                  <w:rFonts w:ascii="Cambria Math" w:hAnsi="Cambria Math" w:cs="Cambria Math"/>
                  <w:i/>
                  <w:color w:val="auto"/>
                  <w:sz w:val="20"/>
                  <w:szCs w:val="20"/>
                  <w:highlight w:val="yellow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  <w:color w:val="auto"/>
                      <w:sz w:val="20"/>
                      <w:szCs w:val="20"/>
                      <w:highlight w:val="yellow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auto"/>
                      <w:sz w:val="20"/>
                      <w:szCs w:val="20"/>
                      <w:highlight w:val="yellow"/>
                    </w:rPr>
                    <m:t>mask 2 objects-mask 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  <w:color w:val="auto"/>
                  <w:sz w:val="20"/>
                  <w:szCs w:val="20"/>
                  <w:highlight w:val="yellow"/>
                </w:rPr>
                <m:t>t1</m:t>
              </m:r>
            </m:num>
            <m:den>
              <m:d>
                <m:dPr>
                  <m:ctrlPr>
                    <w:rPr>
                      <w:rFonts w:ascii="Cambria Math" w:hAnsi="Cambria Math" w:cs="Cambria Math"/>
                      <w:i/>
                      <w:color w:val="auto"/>
                      <w:sz w:val="20"/>
                      <w:szCs w:val="20"/>
                      <w:highlight w:val="yellow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auto"/>
                      <w:sz w:val="20"/>
                      <w:szCs w:val="20"/>
                      <w:highlight w:val="yellow"/>
                    </w:rPr>
                    <m:t>mask 2 objects-mask 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Cambria Math"/>
                  <w:color w:val="auto"/>
                  <w:sz w:val="20"/>
                  <w:szCs w:val="20"/>
                  <w:highlight w:val="yellow"/>
                </w:rPr>
                <m:t>t2</m:t>
              </m:r>
            </m:den>
          </m:f>
        </m:oMath>
      </m:oMathPara>
    </w:p>
    <w:p w14:paraId="36FBB41C" w14:textId="367EDF74" w:rsidR="001811FF" w:rsidRPr="00DF7428" w:rsidRDefault="001811FF" w:rsidP="004061F9">
      <w:pPr>
        <w:ind w:right="-630"/>
        <w:rPr>
          <w:rFonts w:asciiTheme="minorHAnsi" w:hAnsiTheme="minorHAnsi" w:cstheme="minorHAnsi"/>
          <w:bCs/>
          <w:color w:val="auto"/>
        </w:rPr>
      </w:pPr>
      <w:r w:rsidRPr="00954998">
        <w:rPr>
          <w:rFonts w:asciiTheme="minorHAnsi" w:hAnsiTheme="minorHAnsi" w:cstheme="minorHAnsi"/>
          <w:bCs/>
          <w:color w:val="auto"/>
        </w:rPr>
        <w:tab/>
      </w:r>
      <w:r w:rsidRPr="00954998">
        <w:rPr>
          <w:rFonts w:asciiTheme="minorHAnsi" w:hAnsiTheme="minorHAnsi" w:cstheme="minorHAnsi"/>
          <w:bCs/>
          <w:color w:val="auto"/>
        </w:rPr>
        <w:br/>
      </w: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Cambria Math"/>
              <w:color w:val="auto"/>
              <w:sz w:val="20"/>
              <w:szCs w:val="20"/>
              <w:highlight w:val="yellow"/>
            </w:rPr>
            <m:t xml:space="preserve">Dynamics </m:t>
          </m:r>
          <m:d>
            <m:dPr>
              <m:begChr m:val="["/>
              <m:endChr m:val="]"/>
              <m:ctrlPr>
                <w:rPr>
                  <w:rFonts w:ascii="Cambria Math" w:hAnsi="Cambria Math" w:cs="Cambria Math"/>
                  <w:color w:val="auto"/>
                  <w:sz w:val="20"/>
                  <w:szCs w:val="20"/>
                  <w:highlight w:val="yellow"/>
                </w:rPr>
              </m:ctrlPr>
            </m:dPr>
            <m:e>
              <m:f>
                <m:fPr>
                  <m:ctrlPr>
                    <w:rPr>
                      <w:rFonts w:ascii="Cambria Math" w:hAnsi="Cambria Math" w:cs="Cambria Math"/>
                      <w:i/>
                      <w:color w:val="auto"/>
                      <w:sz w:val="20"/>
                      <w:szCs w:val="20"/>
                      <w:highlight w:val="yellow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auto"/>
                      <w:sz w:val="20"/>
                      <w:szCs w:val="20"/>
                      <w:highlight w:val="yellow"/>
                    </w:rPr>
                    <m:t>Intensity change (AU)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auto"/>
                      <w:sz w:val="20"/>
                      <w:szCs w:val="20"/>
                      <w:highlight w:val="yellow"/>
                    </w:rPr>
                    <m:t>time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Cambria Math"/>
              <w:color w:val="auto"/>
              <w:sz w:val="20"/>
              <w:szCs w:val="20"/>
              <w:highlight w:val="yellow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Cambria Math"/>
                  <w:bCs/>
                  <w:color w:val="auto"/>
                  <w:sz w:val="20"/>
                  <w:szCs w:val="20"/>
                  <w:highlight w:val="yellow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Cambria Math"/>
                  <w:color w:val="auto"/>
                  <w:sz w:val="20"/>
                  <w:szCs w:val="20"/>
                  <w:highlight w:val="yellow"/>
                </w:rPr>
                <m:t>1-</m:t>
              </m:r>
              <m:f>
                <m:fPr>
                  <m:ctrlPr>
                    <w:rPr>
                      <w:rFonts w:ascii="Cambria Math" w:hAnsi="Cambria Math" w:cstheme="minorHAnsi"/>
                      <w:bCs/>
                      <w:color w:val="auto"/>
                      <w:sz w:val="20"/>
                      <w:szCs w:val="20"/>
                      <w:highlight w:val="yellow"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bCs/>
                          <w:color w:val="auto"/>
                          <w:sz w:val="20"/>
                          <w:szCs w:val="20"/>
                          <w:highlight w:val="yellow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bCs/>
                              <w:color w:val="auto"/>
                              <w:sz w:val="20"/>
                              <w:szCs w:val="20"/>
                              <w:highlight w:val="yellow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color w:val="auto"/>
                              <w:sz w:val="20"/>
                              <w:szCs w:val="20"/>
                              <w:highlight w:val="yellow"/>
                            </w:rPr>
                            <m:t>mask 1 objects-mask 3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auto"/>
                          <w:sz w:val="20"/>
                          <w:szCs w:val="20"/>
                          <w:highlight w:val="yellow"/>
                        </w:rPr>
                        <m:t>t2 × Bleaching factor ×100%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color w:val="auto"/>
                          <w:sz w:val="20"/>
                          <w:szCs w:val="20"/>
                          <w:highlight w:val="yellow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color w:val="auto"/>
                          <w:sz w:val="20"/>
                          <w:szCs w:val="20"/>
                          <w:highlight w:val="yellow"/>
                        </w:rPr>
                        <m:t>mask 1 objects-mask 3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auto"/>
                      <w:sz w:val="20"/>
                      <w:szCs w:val="20"/>
                      <w:highlight w:val="yellow"/>
                    </w:rPr>
                    <m:t xml:space="preserve">t1 × 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color w:val="auto"/>
                          <w:sz w:val="20"/>
                          <w:szCs w:val="20"/>
                          <w:highlight w:val="yellow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auto"/>
                          <w:sz w:val="20"/>
                          <w:szCs w:val="20"/>
                          <w:highlight w:val="yellow"/>
                        </w:rPr>
                        <m:t>t2-t1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auto"/>
                      <w:sz w:val="20"/>
                      <w:szCs w:val="20"/>
                      <w:highlight w:val="yellow"/>
                    </w:rPr>
                    <m:t xml:space="preserve"> </m:t>
                  </m:r>
                </m:den>
              </m:f>
            </m:e>
          </m:d>
        </m:oMath>
      </m:oMathPara>
    </w:p>
    <w:p w14:paraId="496AB0B4" w14:textId="3BA8C5A1" w:rsidR="001C1E49" w:rsidRDefault="001C1E4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120A8C01" w14:textId="3293A9F9" w:rsidR="004820E7" w:rsidRPr="004820E7" w:rsidRDefault="0037450F">
      <w:pPr>
        <w:pStyle w:val="NormalWeb"/>
        <w:spacing w:before="0" w:beforeAutospacing="0" w:after="0" w:afterAutospacing="0"/>
        <w:rPr>
          <w:rFonts w:ascii="Cambria Math" w:hAnsi="Cambria Math" w:cstheme="minorHAnsi"/>
          <w:bCs/>
          <w:sz w:val="20"/>
          <w:szCs w:val="20"/>
        </w:rPr>
      </w:pPr>
      <w:r w:rsidRPr="004061F9">
        <w:rPr>
          <w:rFonts w:asciiTheme="minorHAnsi" w:hAnsiTheme="minorHAnsi" w:cstheme="minorHAnsi"/>
          <w:bCs/>
          <w:highlight w:val="yellow"/>
        </w:rPr>
        <w:t>where m</w:t>
      </w:r>
      <w:r w:rsidR="00E227D0" w:rsidRPr="004061F9">
        <w:rPr>
          <w:rFonts w:asciiTheme="minorHAnsi" w:hAnsiTheme="minorHAnsi" w:cstheme="minorHAnsi"/>
          <w:bCs/>
          <w:highlight w:val="yellow"/>
        </w:rPr>
        <w:t>ask 1</w:t>
      </w:r>
      <w:r w:rsidR="008E7DA6" w:rsidRPr="004061F9">
        <w:rPr>
          <w:rFonts w:asciiTheme="minorHAnsi" w:hAnsiTheme="minorHAnsi" w:cstheme="minorHAnsi"/>
          <w:bCs/>
          <w:highlight w:val="yellow"/>
        </w:rPr>
        <w:t xml:space="preserve"> </w:t>
      </w:r>
      <w:r w:rsidRPr="003C182A">
        <w:rPr>
          <w:rFonts w:asciiTheme="minorHAnsi" w:hAnsiTheme="minorHAnsi" w:cstheme="minorHAnsi"/>
          <w:bCs/>
          <w:highlight w:val="yellow"/>
        </w:rPr>
        <w:t>is a</w:t>
      </w:r>
      <w:r w:rsidR="008E7DA6" w:rsidRPr="004061F9">
        <w:rPr>
          <w:rFonts w:asciiTheme="minorHAnsi" w:hAnsiTheme="minorHAnsi" w:cstheme="minorHAnsi"/>
          <w:bCs/>
          <w:highlight w:val="yellow"/>
        </w:rPr>
        <w:t xml:space="preserve"> 0.25 µm</w:t>
      </w:r>
      <w:r w:rsidR="00E227D0" w:rsidRPr="004061F9">
        <w:rPr>
          <w:rFonts w:asciiTheme="minorHAnsi" w:hAnsiTheme="minorHAnsi" w:cstheme="minorHAnsi"/>
          <w:bCs/>
          <w:highlight w:val="yellow"/>
        </w:rPr>
        <w:t xml:space="preserve"> </w:t>
      </w:r>
      <w:r w:rsidR="008E7DA6" w:rsidRPr="004061F9">
        <w:rPr>
          <w:rFonts w:asciiTheme="minorHAnsi" w:hAnsiTheme="minorHAnsi" w:cstheme="minorHAnsi"/>
          <w:bCs/>
          <w:highlight w:val="yellow"/>
        </w:rPr>
        <w:t>× 0.25 µm square placed at the cell center</w:t>
      </w:r>
      <w:r w:rsidRPr="004061F9">
        <w:rPr>
          <w:rFonts w:asciiTheme="minorHAnsi" w:hAnsiTheme="minorHAnsi" w:cstheme="minorHAnsi"/>
          <w:bCs/>
          <w:highlight w:val="yellow"/>
        </w:rPr>
        <w:t xml:space="preserve">, </w:t>
      </w:r>
      <w:r w:rsidRPr="003C182A">
        <w:rPr>
          <w:rFonts w:asciiTheme="minorHAnsi" w:hAnsiTheme="minorHAnsi" w:cstheme="minorHAnsi"/>
          <w:bCs/>
          <w:highlight w:val="yellow"/>
        </w:rPr>
        <w:t>m</w:t>
      </w:r>
      <w:r w:rsidR="008E7DA6" w:rsidRPr="004061F9">
        <w:rPr>
          <w:rFonts w:asciiTheme="minorHAnsi" w:hAnsiTheme="minorHAnsi" w:cstheme="minorHAnsi"/>
          <w:bCs/>
          <w:highlight w:val="yellow"/>
        </w:rPr>
        <w:t xml:space="preserve">ask 2 </w:t>
      </w:r>
      <w:r w:rsidR="004820E7" w:rsidRPr="004061F9">
        <w:rPr>
          <w:rFonts w:asciiTheme="minorHAnsi" w:hAnsiTheme="minorHAnsi" w:cstheme="minorHAnsi"/>
          <w:bCs/>
          <w:highlight w:val="yellow"/>
        </w:rPr>
        <w:t>c</w:t>
      </w:r>
      <w:r w:rsidR="008E7DA6" w:rsidRPr="004061F9">
        <w:rPr>
          <w:rFonts w:asciiTheme="minorHAnsi" w:hAnsiTheme="minorHAnsi" w:cstheme="minorHAnsi"/>
          <w:bCs/>
          <w:highlight w:val="yellow"/>
        </w:rPr>
        <w:t xml:space="preserve">overs the </w:t>
      </w:r>
      <w:r w:rsidR="004820E7" w:rsidRPr="004061F9">
        <w:rPr>
          <w:rFonts w:asciiTheme="minorHAnsi" w:hAnsiTheme="minorHAnsi" w:cstheme="minorHAnsi"/>
          <w:bCs/>
          <w:highlight w:val="yellow"/>
        </w:rPr>
        <w:t>whole</w:t>
      </w:r>
      <w:r w:rsidR="008E7DA6" w:rsidRPr="004061F9">
        <w:rPr>
          <w:rFonts w:asciiTheme="minorHAnsi" w:hAnsiTheme="minorHAnsi" w:cstheme="minorHAnsi"/>
          <w:bCs/>
          <w:highlight w:val="yellow"/>
        </w:rPr>
        <w:t xml:space="preserve"> cell</w:t>
      </w:r>
      <w:r w:rsidRPr="004061F9">
        <w:rPr>
          <w:rFonts w:asciiTheme="minorHAnsi" w:hAnsiTheme="minorHAnsi" w:cstheme="minorHAnsi"/>
          <w:bCs/>
          <w:highlight w:val="yellow"/>
        </w:rPr>
        <w:t xml:space="preserve">, </w:t>
      </w:r>
      <w:r w:rsidRPr="003C182A">
        <w:rPr>
          <w:rFonts w:asciiTheme="minorHAnsi" w:hAnsiTheme="minorHAnsi" w:cstheme="minorHAnsi"/>
          <w:bCs/>
          <w:highlight w:val="yellow"/>
        </w:rPr>
        <w:t>m</w:t>
      </w:r>
      <w:r w:rsidR="008E7DA6" w:rsidRPr="004061F9">
        <w:rPr>
          <w:rFonts w:asciiTheme="minorHAnsi" w:hAnsiTheme="minorHAnsi" w:cstheme="minorHAnsi"/>
          <w:bCs/>
          <w:highlight w:val="yellow"/>
        </w:rPr>
        <w:t>ask 3</w:t>
      </w:r>
      <w:r w:rsidR="004820E7" w:rsidRPr="004061F9">
        <w:rPr>
          <w:rFonts w:asciiTheme="minorHAnsi" w:hAnsiTheme="minorHAnsi" w:cstheme="minorHAnsi"/>
          <w:bCs/>
          <w:highlight w:val="yellow"/>
        </w:rPr>
        <w:t xml:space="preserve"> </w:t>
      </w:r>
      <w:r w:rsidRPr="003C182A">
        <w:rPr>
          <w:rFonts w:asciiTheme="minorHAnsi" w:hAnsiTheme="minorHAnsi" w:cstheme="minorHAnsi"/>
          <w:bCs/>
          <w:highlight w:val="yellow"/>
        </w:rPr>
        <w:t xml:space="preserve">is </w:t>
      </w:r>
      <w:r w:rsidR="00180215">
        <w:rPr>
          <w:rFonts w:asciiTheme="minorHAnsi" w:hAnsiTheme="minorHAnsi" w:cstheme="minorHAnsi"/>
          <w:bCs/>
          <w:highlight w:val="yellow"/>
        </w:rPr>
        <w:t xml:space="preserve">the </w:t>
      </w:r>
      <w:r w:rsidR="004820E7" w:rsidRPr="004061F9">
        <w:rPr>
          <w:rFonts w:asciiTheme="minorHAnsi" w:hAnsiTheme="minorHAnsi" w:cstheme="minorHAnsi"/>
          <w:bCs/>
          <w:highlight w:val="yellow"/>
        </w:rPr>
        <w:t>background</w:t>
      </w:r>
      <w:r w:rsidR="003C182A">
        <w:rPr>
          <w:rFonts w:asciiTheme="minorHAnsi" w:hAnsiTheme="minorHAnsi" w:cstheme="minorHAnsi"/>
          <w:bCs/>
          <w:highlight w:val="yellow"/>
        </w:rPr>
        <w:t xml:space="preserve"> </w:t>
      </w:r>
      <w:r w:rsidR="004820E7" w:rsidRPr="004061F9">
        <w:rPr>
          <w:rFonts w:asciiTheme="minorHAnsi" w:hAnsiTheme="minorHAnsi" w:cstheme="minorHAnsi"/>
          <w:bCs/>
          <w:highlight w:val="yellow"/>
        </w:rPr>
        <w:t>between cells</w:t>
      </w:r>
      <w:r w:rsidRPr="004061F9">
        <w:rPr>
          <w:rFonts w:asciiTheme="minorHAnsi" w:hAnsiTheme="minorHAnsi" w:cstheme="minorHAnsi"/>
          <w:bCs/>
          <w:highlight w:val="yellow"/>
        </w:rPr>
        <w:t xml:space="preserve">, </w:t>
      </w:r>
      <w:r w:rsidR="004820E7" w:rsidRPr="004061F9">
        <w:rPr>
          <w:rFonts w:asciiTheme="minorHAnsi" w:hAnsiTheme="minorHAnsi" w:cstheme="minorHAnsi"/>
          <w:bCs/>
          <w:highlight w:val="yellow"/>
        </w:rPr>
        <w:t>t</w:t>
      </w:r>
      <w:r w:rsidR="0095303D" w:rsidRPr="004061F9">
        <w:rPr>
          <w:rFonts w:asciiTheme="minorHAnsi" w:hAnsiTheme="minorHAnsi" w:cstheme="minorHAnsi"/>
          <w:bCs/>
          <w:highlight w:val="yellow"/>
        </w:rPr>
        <w:t>1</w:t>
      </w:r>
      <w:r>
        <w:rPr>
          <w:rFonts w:asciiTheme="minorHAnsi" w:hAnsiTheme="minorHAnsi" w:cstheme="minorHAnsi"/>
          <w:bCs/>
          <w:highlight w:val="yellow"/>
        </w:rPr>
        <w:t xml:space="preserve"> is the</w:t>
      </w:r>
      <w:r w:rsidR="005D6726" w:rsidRPr="004061F9">
        <w:rPr>
          <w:rFonts w:asciiTheme="minorHAnsi" w:hAnsiTheme="minorHAnsi" w:cstheme="minorHAnsi"/>
          <w:bCs/>
          <w:highlight w:val="yellow"/>
        </w:rPr>
        <w:t xml:space="preserve"> </w:t>
      </w:r>
      <w:r w:rsidR="00A00F86" w:rsidRPr="004061F9">
        <w:rPr>
          <w:rFonts w:asciiTheme="minorHAnsi" w:hAnsiTheme="minorHAnsi" w:cstheme="minorHAnsi"/>
          <w:bCs/>
          <w:highlight w:val="yellow"/>
        </w:rPr>
        <w:t xml:space="preserve">mean </w:t>
      </w:r>
      <w:r w:rsidR="004820E7" w:rsidRPr="004061F9">
        <w:rPr>
          <w:rFonts w:asciiTheme="minorHAnsi" w:hAnsiTheme="minorHAnsi" w:cstheme="minorHAnsi"/>
          <w:bCs/>
          <w:highlight w:val="yellow"/>
        </w:rPr>
        <w:t>intensity in the first time point</w:t>
      </w:r>
      <w:r w:rsidRPr="004061F9">
        <w:rPr>
          <w:rFonts w:asciiTheme="minorHAnsi" w:hAnsiTheme="minorHAnsi" w:cstheme="minorHAnsi"/>
          <w:bCs/>
          <w:highlight w:val="yellow"/>
        </w:rPr>
        <w:t xml:space="preserve">, </w:t>
      </w:r>
      <w:r>
        <w:rPr>
          <w:rFonts w:asciiTheme="minorHAnsi" w:hAnsiTheme="minorHAnsi" w:cstheme="minorHAnsi"/>
          <w:bCs/>
          <w:highlight w:val="yellow"/>
        </w:rPr>
        <w:t xml:space="preserve">and </w:t>
      </w:r>
      <w:r w:rsidR="004820E7" w:rsidRPr="004061F9">
        <w:rPr>
          <w:rFonts w:asciiTheme="minorHAnsi" w:hAnsiTheme="minorHAnsi" w:cstheme="minorHAnsi"/>
          <w:bCs/>
          <w:highlight w:val="yellow"/>
        </w:rPr>
        <w:t>t</w:t>
      </w:r>
      <w:r w:rsidR="0095303D" w:rsidRPr="004061F9">
        <w:rPr>
          <w:rFonts w:asciiTheme="minorHAnsi" w:hAnsiTheme="minorHAnsi" w:cstheme="minorHAnsi"/>
          <w:bCs/>
          <w:highlight w:val="yellow"/>
        </w:rPr>
        <w:t>2</w:t>
      </w:r>
      <w:r w:rsidR="004820E7" w:rsidRPr="004061F9">
        <w:rPr>
          <w:rFonts w:asciiTheme="minorHAnsi" w:hAnsiTheme="minorHAnsi" w:cstheme="minorHAnsi"/>
          <w:bCs/>
          <w:highlight w:val="yellow"/>
        </w:rPr>
        <w:t xml:space="preserve"> </w:t>
      </w:r>
      <w:r>
        <w:rPr>
          <w:rFonts w:asciiTheme="minorHAnsi" w:hAnsiTheme="minorHAnsi" w:cstheme="minorHAnsi"/>
          <w:bCs/>
          <w:highlight w:val="yellow"/>
        </w:rPr>
        <w:t>is the</w:t>
      </w:r>
      <w:r w:rsidR="005D6726" w:rsidRPr="004061F9">
        <w:rPr>
          <w:rFonts w:asciiTheme="minorHAnsi" w:hAnsiTheme="minorHAnsi" w:cstheme="minorHAnsi"/>
          <w:bCs/>
          <w:highlight w:val="yellow"/>
        </w:rPr>
        <w:t xml:space="preserve"> </w:t>
      </w:r>
      <w:r w:rsidR="00A00F86" w:rsidRPr="004061F9">
        <w:rPr>
          <w:rFonts w:asciiTheme="minorHAnsi" w:hAnsiTheme="minorHAnsi" w:cstheme="minorHAnsi"/>
          <w:bCs/>
          <w:highlight w:val="yellow"/>
        </w:rPr>
        <w:t xml:space="preserve">mean </w:t>
      </w:r>
      <w:r w:rsidR="004820E7" w:rsidRPr="004061F9">
        <w:rPr>
          <w:rFonts w:asciiTheme="minorHAnsi" w:hAnsiTheme="minorHAnsi" w:cstheme="minorHAnsi"/>
          <w:bCs/>
          <w:highlight w:val="yellow"/>
        </w:rPr>
        <w:t>intensity in the second time point</w:t>
      </w:r>
      <w:r>
        <w:rPr>
          <w:rFonts w:asciiTheme="minorHAnsi" w:hAnsiTheme="minorHAnsi" w:cstheme="minorHAnsi"/>
          <w:bCs/>
        </w:rPr>
        <w:t>.</w:t>
      </w:r>
    </w:p>
    <w:p w14:paraId="4F4B2673" w14:textId="77777777" w:rsidR="004820E7" w:rsidRPr="00E227D0" w:rsidRDefault="004820E7" w:rsidP="001B1519">
      <w:pPr>
        <w:pStyle w:val="NormalWeb"/>
        <w:spacing w:before="0" w:beforeAutospacing="0" w:after="0" w:afterAutospacing="0"/>
        <w:rPr>
          <w:rFonts w:ascii="Cambria Math" w:hAnsi="Cambria Math" w:cstheme="minorHAnsi"/>
          <w:bCs/>
        </w:rPr>
      </w:pPr>
    </w:p>
    <w:p w14:paraId="42C1003A" w14:textId="38F83AF4" w:rsidR="00AE7F09" w:rsidRPr="004652BD" w:rsidRDefault="00AE7F09" w:rsidP="004061F9">
      <w:pPr>
        <w:pStyle w:val="ListParagraph"/>
        <w:widowControl/>
        <w:numPr>
          <w:ilvl w:val="0"/>
          <w:numId w:val="10"/>
        </w:numPr>
        <w:autoSpaceDE/>
        <w:autoSpaceDN/>
        <w:adjustRightInd/>
        <w:jc w:val="left"/>
        <w:rPr>
          <w:rFonts w:cstheme="minorHAnsi"/>
          <w:b/>
          <w:color w:val="000000" w:themeColor="text1"/>
          <w:highlight w:val="yellow"/>
        </w:rPr>
      </w:pPr>
      <w:r w:rsidRPr="004652BD">
        <w:rPr>
          <w:rFonts w:cstheme="minorHAnsi"/>
          <w:b/>
          <w:color w:val="000000" w:themeColor="text1"/>
          <w:highlight w:val="yellow"/>
        </w:rPr>
        <w:t>Detection of</w:t>
      </w:r>
      <w:r w:rsidR="007B2FA3" w:rsidRPr="004652BD">
        <w:rPr>
          <w:b/>
          <w:bCs/>
          <w:color w:val="000000" w:themeColor="text1"/>
          <w:highlight w:val="yellow"/>
        </w:rPr>
        <w:t xml:space="preserve"> </w:t>
      </w:r>
      <w:proofErr w:type="spellStart"/>
      <w:r w:rsidR="007B2FA3" w:rsidRPr="004652BD">
        <w:rPr>
          <w:rFonts w:cstheme="minorHAnsi"/>
          <w:b/>
          <w:color w:val="000000" w:themeColor="text1"/>
          <w:highlight w:val="yellow"/>
        </w:rPr>
        <w:t>sfGFP</w:t>
      </w:r>
      <w:proofErr w:type="spellEnd"/>
      <w:r w:rsidR="005C7346" w:rsidRPr="004652BD">
        <w:rPr>
          <w:rFonts w:cstheme="minorHAnsi"/>
          <w:b/>
          <w:color w:val="000000" w:themeColor="text1"/>
          <w:highlight w:val="yellow"/>
        </w:rPr>
        <w:t xml:space="preserve"> </w:t>
      </w:r>
      <w:r w:rsidR="00482CC1">
        <w:rPr>
          <w:b/>
          <w:bCs/>
          <w:color w:val="000000" w:themeColor="text1"/>
          <w:highlight w:val="yellow"/>
        </w:rPr>
        <w:t>m</w:t>
      </w:r>
      <w:r w:rsidR="00482CC1" w:rsidRPr="004652BD">
        <w:rPr>
          <w:b/>
          <w:bCs/>
          <w:color w:val="000000" w:themeColor="text1"/>
          <w:highlight w:val="yellow"/>
        </w:rPr>
        <w:t xml:space="preserve">ass </w:t>
      </w:r>
      <w:r w:rsidR="00482CC1">
        <w:rPr>
          <w:b/>
          <w:bCs/>
          <w:color w:val="000000" w:themeColor="text1"/>
          <w:highlight w:val="yellow"/>
        </w:rPr>
        <w:t>d</w:t>
      </w:r>
      <w:r w:rsidR="00482CC1" w:rsidRPr="004652BD">
        <w:rPr>
          <w:b/>
          <w:bCs/>
          <w:color w:val="000000" w:themeColor="text1"/>
          <w:highlight w:val="yellow"/>
        </w:rPr>
        <w:t>ensity with cryo-</w:t>
      </w:r>
      <w:r w:rsidRPr="004652BD">
        <w:rPr>
          <w:b/>
          <w:bCs/>
          <w:color w:val="000000" w:themeColor="text1"/>
          <w:highlight w:val="yellow"/>
        </w:rPr>
        <w:t>ET</w:t>
      </w:r>
    </w:p>
    <w:p w14:paraId="529B90FE" w14:textId="77777777" w:rsidR="002B11ED" w:rsidRDefault="002B11ED" w:rsidP="00C45DFF">
      <w:pPr>
        <w:pStyle w:val="ListParagraph"/>
        <w:widowControl/>
        <w:autoSpaceDE/>
        <w:autoSpaceDN/>
        <w:adjustRightInd/>
        <w:ind w:left="360"/>
        <w:jc w:val="left"/>
        <w:rPr>
          <w:rFonts w:cstheme="minorHAnsi"/>
          <w:b/>
          <w:color w:val="000000" w:themeColor="text1"/>
        </w:rPr>
      </w:pPr>
    </w:p>
    <w:p w14:paraId="6B74C26A" w14:textId="39BCBEE6" w:rsidR="00AE7F09" w:rsidRPr="004652BD" w:rsidRDefault="00AE7F09" w:rsidP="004061F9">
      <w:pPr>
        <w:pStyle w:val="ListParagraph"/>
        <w:widowControl/>
        <w:numPr>
          <w:ilvl w:val="1"/>
          <w:numId w:val="10"/>
        </w:numPr>
        <w:autoSpaceDE/>
        <w:autoSpaceDN/>
        <w:adjustRightInd/>
        <w:rPr>
          <w:rFonts w:cstheme="minorHAnsi"/>
          <w:color w:val="000000" w:themeColor="text1"/>
          <w:highlight w:val="yellow"/>
        </w:rPr>
      </w:pPr>
      <w:r w:rsidRPr="004652BD">
        <w:rPr>
          <w:rFonts w:cstheme="minorHAnsi"/>
          <w:color w:val="000000" w:themeColor="text1"/>
          <w:highlight w:val="yellow"/>
        </w:rPr>
        <w:t xml:space="preserve">Sample </w:t>
      </w:r>
      <w:r w:rsidR="0072070D" w:rsidRPr="004652BD">
        <w:rPr>
          <w:rFonts w:cstheme="minorHAnsi"/>
          <w:color w:val="000000" w:themeColor="text1"/>
          <w:highlight w:val="yellow"/>
        </w:rPr>
        <w:t>p</w:t>
      </w:r>
      <w:r w:rsidRPr="004652BD">
        <w:rPr>
          <w:rFonts w:cstheme="minorHAnsi"/>
          <w:color w:val="000000" w:themeColor="text1"/>
          <w:highlight w:val="yellow"/>
        </w:rPr>
        <w:t xml:space="preserve">reparation, </w:t>
      </w:r>
      <w:r w:rsidR="0072070D" w:rsidRPr="004652BD">
        <w:rPr>
          <w:rFonts w:cstheme="minorHAnsi"/>
          <w:color w:val="000000" w:themeColor="text1"/>
          <w:highlight w:val="yellow"/>
        </w:rPr>
        <w:t>d</w:t>
      </w:r>
      <w:r w:rsidRPr="004652BD">
        <w:rPr>
          <w:rFonts w:cstheme="minorHAnsi"/>
          <w:color w:val="000000" w:themeColor="text1"/>
          <w:highlight w:val="yellow"/>
        </w:rPr>
        <w:t>ata collection</w:t>
      </w:r>
      <w:r w:rsidR="000079E7">
        <w:rPr>
          <w:rFonts w:cstheme="minorHAnsi"/>
          <w:color w:val="000000" w:themeColor="text1"/>
          <w:highlight w:val="yellow"/>
        </w:rPr>
        <w:t>,</w:t>
      </w:r>
      <w:r w:rsidRPr="004652BD">
        <w:rPr>
          <w:rFonts w:cstheme="minorHAnsi"/>
          <w:color w:val="000000" w:themeColor="text1"/>
          <w:highlight w:val="yellow"/>
        </w:rPr>
        <w:t xml:space="preserve"> and </w:t>
      </w:r>
      <w:r w:rsidR="0072070D" w:rsidRPr="004652BD">
        <w:rPr>
          <w:rFonts w:cstheme="minorHAnsi"/>
          <w:color w:val="000000" w:themeColor="text1"/>
          <w:highlight w:val="yellow"/>
        </w:rPr>
        <w:t>r</w:t>
      </w:r>
      <w:r w:rsidRPr="004652BD">
        <w:rPr>
          <w:rFonts w:cstheme="minorHAnsi"/>
          <w:color w:val="000000" w:themeColor="text1"/>
          <w:highlight w:val="yellow"/>
        </w:rPr>
        <w:t>econstruction</w:t>
      </w:r>
    </w:p>
    <w:p w14:paraId="4495F181" w14:textId="77777777" w:rsidR="00AE7F09" w:rsidRDefault="00AE7F09" w:rsidP="00AE7F09">
      <w:pPr>
        <w:pStyle w:val="ListParagraph"/>
        <w:widowControl/>
        <w:autoSpaceDE/>
        <w:autoSpaceDN/>
        <w:adjustRightInd/>
        <w:ind w:left="360"/>
        <w:rPr>
          <w:rFonts w:cstheme="minorHAnsi"/>
          <w:color w:val="000000" w:themeColor="text1"/>
        </w:rPr>
      </w:pPr>
    </w:p>
    <w:p w14:paraId="41EEB480" w14:textId="00485DB8" w:rsidR="00521C4E" w:rsidRDefault="004601DB" w:rsidP="003C182A">
      <w:pPr>
        <w:pStyle w:val="ListParagraph"/>
        <w:widowControl/>
        <w:numPr>
          <w:ilvl w:val="2"/>
          <w:numId w:val="10"/>
        </w:numPr>
        <w:autoSpaceDE/>
        <w:autoSpaceDN/>
        <w:adjustRightInd/>
        <w:rPr>
          <w:rFonts w:cstheme="minorHAnsi"/>
          <w:color w:val="000000" w:themeColor="text1"/>
          <w:highlight w:val="yellow"/>
        </w:rPr>
      </w:pPr>
      <w:r w:rsidRPr="004652BD">
        <w:rPr>
          <w:rFonts w:cstheme="minorHAnsi"/>
          <w:color w:val="000000" w:themeColor="text1"/>
          <w:highlight w:val="yellow"/>
        </w:rPr>
        <w:t>Grow</w:t>
      </w:r>
      <w:r w:rsidR="006E6193" w:rsidRPr="004652BD">
        <w:rPr>
          <w:rFonts w:cstheme="minorHAnsi"/>
          <w:color w:val="000000" w:themeColor="text1"/>
          <w:highlight w:val="yellow"/>
        </w:rPr>
        <w:t xml:space="preserve"> a heavy patch</w:t>
      </w:r>
      <w:r w:rsidR="009A27EF" w:rsidRPr="004652BD">
        <w:rPr>
          <w:rFonts w:cstheme="minorHAnsi"/>
          <w:color w:val="000000" w:themeColor="text1"/>
          <w:highlight w:val="yellow"/>
        </w:rPr>
        <w:t xml:space="preserve"> </w:t>
      </w:r>
      <w:r w:rsidR="00501469">
        <w:rPr>
          <w:rFonts w:cstheme="minorHAnsi"/>
          <w:color w:val="000000" w:themeColor="text1"/>
          <w:highlight w:val="yellow"/>
        </w:rPr>
        <w:t xml:space="preserve">of </w:t>
      </w:r>
      <w:r w:rsidR="005919E1" w:rsidRPr="004652BD">
        <w:rPr>
          <w:rFonts w:cstheme="minorHAnsi"/>
          <w:bCs/>
          <w:i/>
          <w:iCs/>
          <w:highlight w:val="yellow"/>
        </w:rPr>
        <w:t xml:space="preserve">L. </w:t>
      </w:r>
      <w:r w:rsidR="006E6193" w:rsidRPr="004652BD">
        <w:rPr>
          <w:rFonts w:cstheme="minorHAnsi"/>
          <w:bCs/>
          <w:i/>
          <w:iCs/>
          <w:highlight w:val="yellow"/>
        </w:rPr>
        <w:t>pneumophila</w:t>
      </w:r>
      <w:r w:rsidR="006E6193" w:rsidRPr="004652BD">
        <w:rPr>
          <w:rFonts w:cstheme="minorHAnsi"/>
          <w:bCs/>
          <w:highlight w:val="yellow"/>
        </w:rPr>
        <w:t xml:space="preserve"> expressing</w:t>
      </w:r>
      <w:r w:rsidR="005919E1" w:rsidRPr="004652BD">
        <w:rPr>
          <w:rFonts w:cstheme="minorHAnsi"/>
          <w:bCs/>
          <w:highlight w:val="yellow"/>
        </w:rPr>
        <w:t xml:space="preserve"> a </w:t>
      </w:r>
      <w:r w:rsidR="006E6193" w:rsidRPr="004652BD">
        <w:rPr>
          <w:rFonts w:asciiTheme="minorHAnsi" w:hAnsiTheme="minorHAnsi" w:cstheme="minorHAnsi"/>
          <w:bCs/>
          <w:color w:val="auto"/>
          <w:highlight w:val="yellow"/>
        </w:rPr>
        <w:t>fluorescently</w:t>
      </w:r>
      <w:r w:rsidR="00306D03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5919E1" w:rsidRPr="004652BD">
        <w:rPr>
          <w:rFonts w:asciiTheme="minorHAnsi" w:hAnsiTheme="minorHAnsi" w:cstheme="minorHAnsi"/>
          <w:bCs/>
          <w:color w:val="auto"/>
          <w:highlight w:val="yellow"/>
        </w:rPr>
        <w:t>tagged Dot</w:t>
      </w:r>
      <w:r w:rsidR="00231D65" w:rsidRPr="004652BD">
        <w:rPr>
          <w:rFonts w:asciiTheme="minorHAnsi" w:hAnsiTheme="minorHAnsi" w:cstheme="minorHAnsi"/>
          <w:bCs/>
          <w:color w:val="auto"/>
          <w:highlight w:val="yellow"/>
        </w:rPr>
        <w:t>/</w:t>
      </w:r>
      <w:proofErr w:type="spellStart"/>
      <w:r w:rsidR="005919E1" w:rsidRPr="004652BD">
        <w:rPr>
          <w:rFonts w:asciiTheme="minorHAnsi" w:hAnsiTheme="minorHAnsi" w:cstheme="minorHAnsi"/>
          <w:bCs/>
          <w:color w:val="auto"/>
          <w:highlight w:val="yellow"/>
        </w:rPr>
        <w:t>Icm</w:t>
      </w:r>
      <w:proofErr w:type="spellEnd"/>
      <w:r w:rsidR="005919E1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6F4A31" w:rsidRPr="004652BD">
        <w:rPr>
          <w:rFonts w:asciiTheme="minorHAnsi" w:hAnsiTheme="minorHAnsi" w:cstheme="minorHAnsi"/>
          <w:bCs/>
          <w:color w:val="auto"/>
          <w:highlight w:val="yellow"/>
        </w:rPr>
        <w:t>protein</w:t>
      </w:r>
      <w:r w:rsidR="005919E1" w:rsidRPr="004652BD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4652BD">
        <w:rPr>
          <w:rFonts w:cstheme="minorHAnsi"/>
          <w:bCs/>
          <w:highlight w:val="yellow"/>
        </w:rPr>
        <w:t>on CYE-</w:t>
      </w:r>
      <w:r w:rsidR="009661BD">
        <w:rPr>
          <w:rFonts w:cstheme="minorHAnsi"/>
          <w:bCs/>
          <w:highlight w:val="yellow"/>
        </w:rPr>
        <w:t>agar-</w:t>
      </w:r>
      <w:r w:rsidR="006E6193" w:rsidRPr="004652BD">
        <w:rPr>
          <w:rFonts w:cstheme="minorHAnsi"/>
          <w:bCs/>
          <w:highlight w:val="yellow"/>
        </w:rPr>
        <w:t xml:space="preserve">streptomycin </w:t>
      </w:r>
      <w:r w:rsidRPr="004652BD">
        <w:rPr>
          <w:rFonts w:cstheme="minorHAnsi"/>
          <w:bCs/>
          <w:highlight w:val="yellow"/>
        </w:rPr>
        <w:t xml:space="preserve">plates </w:t>
      </w:r>
      <w:r w:rsidRPr="004652BD">
        <w:rPr>
          <w:rFonts w:cstheme="minorHAnsi"/>
          <w:color w:val="000000" w:themeColor="text1"/>
          <w:highlight w:val="yellow"/>
        </w:rPr>
        <w:t xml:space="preserve">for 48 hours at 37 °C. </w:t>
      </w:r>
      <w:r w:rsidR="00531399" w:rsidRPr="004652BD">
        <w:rPr>
          <w:rFonts w:cstheme="minorHAnsi"/>
          <w:color w:val="000000" w:themeColor="text1"/>
          <w:highlight w:val="yellow"/>
        </w:rPr>
        <w:t>Res</w:t>
      </w:r>
      <w:r w:rsidRPr="004652BD">
        <w:rPr>
          <w:rFonts w:cstheme="minorHAnsi"/>
          <w:color w:val="000000" w:themeColor="text1"/>
          <w:highlight w:val="yellow"/>
        </w:rPr>
        <w:t xml:space="preserve">uspend the </w:t>
      </w:r>
      <w:r w:rsidR="005919E1" w:rsidRPr="004652BD">
        <w:rPr>
          <w:rFonts w:cstheme="minorHAnsi"/>
          <w:color w:val="000000" w:themeColor="text1"/>
          <w:highlight w:val="yellow"/>
        </w:rPr>
        <w:t>cells</w:t>
      </w:r>
      <w:r w:rsidRPr="004652BD">
        <w:rPr>
          <w:rFonts w:cstheme="minorHAnsi"/>
          <w:color w:val="000000" w:themeColor="text1"/>
          <w:highlight w:val="yellow"/>
        </w:rPr>
        <w:t xml:space="preserve"> in </w:t>
      </w:r>
      <w:r w:rsidR="00531399" w:rsidRPr="004652BD">
        <w:rPr>
          <w:rFonts w:cstheme="minorHAnsi"/>
          <w:color w:val="000000" w:themeColor="text1"/>
          <w:highlight w:val="yellow"/>
        </w:rPr>
        <w:t>ddH</w:t>
      </w:r>
      <w:r w:rsidR="00531399" w:rsidRPr="004652BD">
        <w:rPr>
          <w:rFonts w:cstheme="minorHAnsi"/>
          <w:color w:val="000000" w:themeColor="text1"/>
          <w:highlight w:val="yellow"/>
          <w:vertAlign w:val="subscript"/>
        </w:rPr>
        <w:t>2</w:t>
      </w:r>
      <w:r w:rsidR="00531399" w:rsidRPr="004652BD">
        <w:rPr>
          <w:rFonts w:cstheme="minorHAnsi"/>
          <w:color w:val="000000" w:themeColor="text1"/>
          <w:highlight w:val="yellow"/>
        </w:rPr>
        <w:t>O</w:t>
      </w:r>
      <w:r w:rsidRPr="004652BD">
        <w:rPr>
          <w:rFonts w:cstheme="minorHAnsi"/>
          <w:color w:val="000000" w:themeColor="text1"/>
          <w:highlight w:val="yellow"/>
        </w:rPr>
        <w:t xml:space="preserve"> to OD</w:t>
      </w:r>
      <w:r w:rsidRPr="004652BD">
        <w:rPr>
          <w:rFonts w:cstheme="minorHAnsi"/>
          <w:color w:val="000000" w:themeColor="text1"/>
          <w:highlight w:val="yellow"/>
          <w:vertAlign w:val="subscript"/>
        </w:rPr>
        <w:t xml:space="preserve">600 </w:t>
      </w:r>
      <w:r w:rsidRPr="004652BD">
        <w:rPr>
          <w:rFonts w:cstheme="minorHAnsi"/>
          <w:color w:val="000000" w:themeColor="text1"/>
          <w:highlight w:val="yellow"/>
        </w:rPr>
        <w:t xml:space="preserve">~0.7. Add </w:t>
      </w:r>
      <w:r w:rsidR="009A27EF" w:rsidRPr="004652BD">
        <w:rPr>
          <w:rFonts w:cstheme="minorHAnsi"/>
          <w:color w:val="000000" w:themeColor="text1"/>
          <w:highlight w:val="yellow"/>
        </w:rPr>
        <w:t xml:space="preserve">5 </w:t>
      </w:r>
      <w:r w:rsidR="00482CC1">
        <w:rPr>
          <w:color w:val="000000" w:themeColor="text1"/>
          <w:highlight w:val="yellow"/>
        </w:rPr>
        <w:t>µL of</w:t>
      </w:r>
      <w:r w:rsidR="008D1C5E" w:rsidRPr="004652BD">
        <w:rPr>
          <w:rFonts w:cstheme="minorHAnsi"/>
          <w:color w:val="000000" w:themeColor="text1"/>
          <w:highlight w:val="yellow"/>
        </w:rPr>
        <w:t xml:space="preserve"> </w:t>
      </w:r>
      <w:r w:rsidRPr="004652BD">
        <w:rPr>
          <w:rFonts w:cstheme="minorHAnsi"/>
          <w:color w:val="000000" w:themeColor="text1"/>
          <w:highlight w:val="yellow"/>
        </w:rPr>
        <w:t>colloidal gold particles (BSA Tracer</w:t>
      </w:r>
      <w:r w:rsidR="002D6D06">
        <w:rPr>
          <w:rFonts w:cstheme="minorHAnsi"/>
          <w:color w:val="000000" w:themeColor="text1"/>
          <w:highlight w:val="yellow"/>
        </w:rPr>
        <w:t>,</w:t>
      </w:r>
      <w:r w:rsidRPr="004652BD">
        <w:rPr>
          <w:rFonts w:cstheme="minorHAnsi"/>
          <w:color w:val="000000" w:themeColor="text1"/>
          <w:highlight w:val="yellow"/>
        </w:rPr>
        <w:t xml:space="preserve"> 10</w:t>
      </w:r>
      <w:r w:rsidR="000079E7">
        <w:rPr>
          <w:rFonts w:cstheme="minorHAnsi"/>
          <w:color w:val="000000" w:themeColor="text1"/>
          <w:highlight w:val="yellow"/>
        </w:rPr>
        <w:t xml:space="preserve"> </w:t>
      </w:r>
      <w:r w:rsidRPr="004652BD">
        <w:rPr>
          <w:rFonts w:cstheme="minorHAnsi"/>
          <w:color w:val="000000" w:themeColor="text1"/>
          <w:highlight w:val="yellow"/>
        </w:rPr>
        <w:t xml:space="preserve">nm) to </w:t>
      </w:r>
      <w:r w:rsidR="009A27EF" w:rsidRPr="004652BD">
        <w:rPr>
          <w:rFonts w:cstheme="minorHAnsi"/>
          <w:color w:val="000000" w:themeColor="text1"/>
          <w:highlight w:val="yellow"/>
        </w:rPr>
        <w:t xml:space="preserve">20 </w:t>
      </w:r>
      <w:r w:rsidR="008D1C5E" w:rsidRPr="004652BD">
        <w:rPr>
          <w:color w:val="000000" w:themeColor="text1"/>
          <w:highlight w:val="yellow"/>
        </w:rPr>
        <w:t>µ</w:t>
      </w:r>
      <w:r w:rsidR="008D1C5E">
        <w:rPr>
          <w:rFonts w:cstheme="minorHAnsi"/>
          <w:color w:val="000000" w:themeColor="text1"/>
          <w:highlight w:val="yellow"/>
        </w:rPr>
        <w:t>L</w:t>
      </w:r>
      <w:r w:rsidR="008D1C5E" w:rsidRPr="004652BD">
        <w:rPr>
          <w:rFonts w:cstheme="minorHAnsi"/>
          <w:color w:val="000000" w:themeColor="text1"/>
          <w:highlight w:val="yellow"/>
        </w:rPr>
        <w:t xml:space="preserve"> </w:t>
      </w:r>
      <w:r w:rsidR="000079E7">
        <w:rPr>
          <w:rFonts w:cstheme="minorHAnsi"/>
          <w:color w:val="000000" w:themeColor="text1"/>
          <w:highlight w:val="yellow"/>
        </w:rPr>
        <w:t xml:space="preserve">of the </w:t>
      </w:r>
      <w:r w:rsidR="009A27EF" w:rsidRPr="004652BD">
        <w:rPr>
          <w:rFonts w:cstheme="minorHAnsi"/>
          <w:color w:val="000000" w:themeColor="text1"/>
          <w:highlight w:val="yellow"/>
        </w:rPr>
        <w:t xml:space="preserve">cell suspension. </w:t>
      </w:r>
    </w:p>
    <w:p w14:paraId="0EBFC24B" w14:textId="77777777" w:rsidR="0037450F" w:rsidRPr="004652BD" w:rsidRDefault="0037450F" w:rsidP="004061F9">
      <w:pPr>
        <w:pStyle w:val="ListParagraph"/>
        <w:widowControl/>
        <w:autoSpaceDE/>
        <w:autoSpaceDN/>
        <w:adjustRightInd/>
        <w:ind w:left="0"/>
        <w:rPr>
          <w:rFonts w:cstheme="minorHAnsi"/>
          <w:color w:val="000000" w:themeColor="text1"/>
          <w:highlight w:val="yellow"/>
        </w:rPr>
      </w:pPr>
    </w:p>
    <w:p w14:paraId="4352851B" w14:textId="6CC53868" w:rsidR="00ED7A67" w:rsidRPr="004652BD" w:rsidRDefault="00671216" w:rsidP="004061F9">
      <w:pPr>
        <w:pStyle w:val="ListParagraph"/>
        <w:widowControl/>
        <w:numPr>
          <w:ilvl w:val="2"/>
          <w:numId w:val="10"/>
        </w:numPr>
        <w:autoSpaceDE/>
        <w:autoSpaceDN/>
        <w:adjustRightInd/>
        <w:rPr>
          <w:rFonts w:cstheme="minorHAnsi"/>
          <w:color w:val="000000" w:themeColor="text1"/>
          <w:highlight w:val="yellow"/>
        </w:rPr>
      </w:pPr>
      <w:r w:rsidRPr="004652BD">
        <w:rPr>
          <w:rFonts w:cstheme="minorHAnsi"/>
          <w:color w:val="000000" w:themeColor="text1"/>
          <w:highlight w:val="yellow"/>
        </w:rPr>
        <w:t>Pipette 5</w:t>
      </w:r>
      <w:r w:rsidR="00E356BA">
        <w:rPr>
          <w:rFonts w:cstheme="minorHAnsi"/>
          <w:color w:val="000000" w:themeColor="text1"/>
          <w:highlight w:val="yellow"/>
        </w:rPr>
        <w:t xml:space="preserve"> </w:t>
      </w:r>
      <w:proofErr w:type="spellStart"/>
      <w:r w:rsidRPr="004652BD">
        <w:rPr>
          <w:rFonts w:cstheme="minorHAnsi"/>
          <w:color w:val="000000" w:themeColor="text1"/>
          <w:highlight w:val="yellow"/>
        </w:rPr>
        <w:t>μ</w:t>
      </w:r>
      <w:r w:rsidR="00E356BA">
        <w:rPr>
          <w:rFonts w:cstheme="minorHAnsi"/>
          <w:color w:val="000000" w:themeColor="text1"/>
          <w:highlight w:val="yellow"/>
        </w:rPr>
        <w:t>L</w:t>
      </w:r>
      <w:proofErr w:type="spellEnd"/>
      <w:r w:rsidRPr="004652BD">
        <w:rPr>
          <w:rFonts w:cstheme="minorHAnsi"/>
          <w:color w:val="000000" w:themeColor="text1"/>
          <w:highlight w:val="yellow"/>
        </w:rPr>
        <w:t xml:space="preserve"> of the </w:t>
      </w:r>
      <w:r w:rsidR="006E6193" w:rsidRPr="004652BD">
        <w:rPr>
          <w:rFonts w:cstheme="minorHAnsi"/>
          <w:color w:val="000000" w:themeColor="text1"/>
          <w:highlight w:val="yellow"/>
        </w:rPr>
        <w:t xml:space="preserve">cell </w:t>
      </w:r>
      <w:r w:rsidRPr="004652BD">
        <w:rPr>
          <w:rFonts w:cstheme="minorHAnsi"/>
          <w:color w:val="000000" w:themeColor="text1"/>
          <w:highlight w:val="yellow"/>
        </w:rPr>
        <w:t xml:space="preserve">mixture onto freshly glow-discharged holey carbon grid (R 2/1 on Cu 200 mesh) </w:t>
      </w:r>
      <w:r w:rsidR="006E6193" w:rsidRPr="004652BD">
        <w:rPr>
          <w:rFonts w:cstheme="minorHAnsi"/>
          <w:color w:val="000000" w:themeColor="text1"/>
          <w:highlight w:val="yellow"/>
        </w:rPr>
        <w:t xml:space="preserve">and let stand </w:t>
      </w:r>
      <w:r w:rsidRPr="004652BD">
        <w:rPr>
          <w:rFonts w:cstheme="minorHAnsi"/>
          <w:color w:val="000000" w:themeColor="text1"/>
          <w:highlight w:val="yellow"/>
        </w:rPr>
        <w:t xml:space="preserve">for 1 </w:t>
      </w:r>
      <w:r w:rsidR="00482CC1">
        <w:rPr>
          <w:rFonts w:cstheme="minorHAnsi"/>
          <w:color w:val="000000" w:themeColor="text1"/>
          <w:highlight w:val="yellow"/>
        </w:rPr>
        <w:t>min</w:t>
      </w:r>
      <w:r w:rsidRPr="004652BD">
        <w:rPr>
          <w:rFonts w:cstheme="minorHAnsi"/>
          <w:color w:val="000000" w:themeColor="text1"/>
          <w:highlight w:val="yellow"/>
        </w:rPr>
        <w:t xml:space="preserve">. Blot with filter paper and freeze in liquid ethane using a gravity-driven plunger apparatus </w:t>
      </w:r>
      <w:r w:rsidRPr="009E6F4C">
        <w:rPr>
          <w:rFonts w:cstheme="minorHAnsi"/>
          <w:color w:val="000000" w:themeColor="text1"/>
        </w:rPr>
        <w:t>as described previously</w:t>
      </w:r>
      <w:r w:rsidR="00A10F84" w:rsidRPr="00A10F84">
        <w:rPr>
          <w:rFonts w:cstheme="minorHAnsi"/>
          <w:noProof/>
          <w:color w:val="000000" w:themeColor="text1"/>
          <w:vertAlign w:val="superscript"/>
        </w:rPr>
        <w:t>14,15</w:t>
      </w:r>
      <w:r w:rsidR="00521C4E" w:rsidRPr="009E6F4C">
        <w:rPr>
          <w:rFonts w:cstheme="minorHAnsi"/>
          <w:color w:val="000000" w:themeColor="text1"/>
        </w:rPr>
        <w:t>.</w:t>
      </w:r>
    </w:p>
    <w:p w14:paraId="27ACA78D" w14:textId="77777777" w:rsidR="004A1C10" w:rsidRPr="004652BD" w:rsidRDefault="004A1C10" w:rsidP="006F3FA4">
      <w:pPr>
        <w:rPr>
          <w:rFonts w:cstheme="minorHAnsi"/>
          <w:color w:val="000000" w:themeColor="text1"/>
          <w:highlight w:val="yellow"/>
        </w:rPr>
      </w:pPr>
    </w:p>
    <w:p w14:paraId="624198B3" w14:textId="2971F063" w:rsidR="004A1C10" w:rsidRPr="001A17AA" w:rsidRDefault="004A1C10" w:rsidP="004061F9">
      <w:pPr>
        <w:pStyle w:val="ListParagraph"/>
        <w:widowControl/>
        <w:numPr>
          <w:ilvl w:val="2"/>
          <w:numId w:val="10"/>
        </w:numPr>
        <w:autoSpaceDE/>
        <w:autoSpaceDN/>
        <w:adjustRightInd/>
        <w:rPr>
          <w:rFonts w:cstheme="minorHAnsi"/>
          <w:color w:val="000000" w:themeColor="text1"/>
        </w:rPr>
      </w:pPr>
      <w:r w:rsidRPr="001A17AA">
        <w:rPr>
          <w:rFonts w:cstheme="minorHAnsi"/>
          <w:color w:val="000000" w:themeColor="text1"/>
        </w:rPr>
        <w:t xml:space="preserve">Image the frozen-hydrated specimens with a </w:t>
      </w:r>
      <w:proofErr w:type="gramStart"/>
      <w:r w:rsidRPr="001A17AA">
        <w:rPr>
          <w:rFonts w:cstheme="minorHAnsi"/>
          <w:color w:val="000000" w:themeColor="text1"/>
        </w:rPr>
        <w:t>300</w:t>
      </w:r>
      <w:r w:rsidR="000079E7">
        <w:rPr>
          <w:rFonts w:cstheme="minorHAnsi"/>
          <w:color w:val="000000" w:themeColor="text1"/>
        </w:rPr>
        <w:t xml:space="preserve"> </w:t>
      </w:r>
      <w:r w:rsidRPr="001A17AA">
        <w:rPr>
          <w:rFonts w:cstheme="minorHAnsi"/>
          <w:color w:val="000000" w:themeColor="text1"/>
        </w:rPr>
        <w:t>kV</w:t>
      </w:r>
      <w:proofErr w:type="gramEnd"/>
      <w:r w:rsidRPr="001A17AA">
        <w:rPr>
          <w:rFonts w:cstheme="minorHAnsi"/>
          <w:color w:val="000000" w:themeColor="text1"/>
        </w:rPr>
        <w:t xml:space="preserve"> transmission electron microscope equipped with a field emission gun, an energy filter, Volta phase plate, and a direct detection device. Collect single-axis tilt series at 26,000x and 42,000x magnifications, which result </w:t>
      </w:r>
      <w:r w:rsidR="006E6193" w:rsidRPr="001A17AA">
        <w:rPr>
          <w:rFonts w:cstheme="minorHAnsi"/>
          <w:color w:val="000000" w:themeColor="text1"/>
        </w:rPr>
        <w:t xml:space="preserve">in pixel sizes </w:t>
      </w:r>
      <w:r w:rsidRPr="001A17AA">
        <w:rPr>
          <w:rFonts w:cstheme="minorHAnsi"/>
          <w:color w:val="000000" w:themeColor="text1"/>
        </w:rPr>
        <w:t xml:space="preserve">at the specimen </w:t>
      </w:r>
      <w:r w:rsidRPr="001A17AA">
        <w:rPr>
          <w:rFonts w:eastAsia="Calibri" w:cstheme="minorHAnsi"/>
          <w:color w:val="000000" w:themeColor="text1"/>
        </w:rPr>
        <w:t>level</w:t>
      </w:r>
      <w:r w:rsidRPr="001A17AA">
        <w:rPr>
          <w:rFonts w:cstheme="minorHAnsi"/>
          <w:color w:val="000000" w:themeColor="text1"/>
        </w:rPr>
        <w:t xml:space="preserve"> of 5.4 Å/pixel or 3.4 Å/pixel, </w:t>
      </w:r>
      <w:r w:rsidRPr="001A17AA">
        <w:rPr>
          <w:rFonts w:eastAsia="Calibri" w:cstheme="minorHAnsi"/>
          <w:color w:val="000000" w:themeColor="text1"/>
        </w:rPr>
        <w:t>respectively</w:t>
      </w:r>
      <w:r w:rsidRPr="001A17AA">
        <w:rPr>
          <w:rFonts w:cstheme="minorHAnsi"/>
          <w:color w:val="000000" w:themeColor="text1"/>
        </w:rPr>
        <w:t>.</w:t>
      </w:r>
    </w:p>
    <w:p w14:paraId="7AD87255" w14:textId="77777777" w:rsidR="0043218B" w:rsidRPr="004652BD" w:rsidRDefault="0043218B" w:rsidP="001907D8">
      <w:pPr>
        <w:rPr>
          <w:rFonts w:cstheme="minorHAnsi"/>
          <w:color w:val="000000" w:themeColor="text1"/>
          <w:highlight w:val="yellow"/>
        </w:rPr>
      </w:pPr>
    </w:p>
    <w:p w14:paraId="5F8BA29F" w14:textId="5C28464A" w:rsidR="0043218B" w:rsidRPr="001A17AA" w:rsidRDefault="0043218B" w:rsidP="004061F9">
      <w:pPr>
        <w:pStyle w:val="ListParagraph"/>
        <w:widowControl/>
        <w:numPr>
          <w:ilvl w:val="2"/>
          <w:numId w:val="10"/>
        </w:numPr>
        <w:autoSpaceDE/>
        <w:autoSpaceDN/>
        <w:adjustRightInd/>
        <w:rPr>
          <w:rFonts w:cstheme="minorHAnsi"/>
          <w:color w:val="000000" w:themeColor="text1"/>
        </w:rPr>
      </w:pPr>
      <w:r w:rsidRPr="001A17AA">
        <w:rPr>
          <w:rFonts w:eastAsia="Calibri" w:cstheme="minorHAnsi"/>
          <w:color w:val="000000" w:themeColor="text1"/>
        </w:rPr>
        <w:t>Use</w:t>
      </w:r>
      <w:r w:rsidRPr="001A17AA">
        <w:rPr>
          <w:rFonts w:cstheme="minorHAnsi"/>
          <w:color w:val="000000" w:themeColor="text1"/>
        </w:rPr>
        <w:t xml:space="preserve"> t</w:t>
      </w:r>
      <w:r w:rsidRPr="001A17AA">
        <w:rPr>
          <w:rFonts w:eastAsia="Calibri" w:cstheme="minorHAnsi"/>
          <w:color w:val="000000" w:themeColor="text1"/>
        </w:rPr>
        <w:t>he</w:t>
      </w:r>
      <w:r w:rsidRPr="001A17AA">
        <w:rPr>
          <w:rFonts w:cstheme="minorHAnsi"/>
          <w:color w:val="000000" w:themeColor="text1"/>
        </w:rPr>
        <w:t xml:space="preserve"> </w:t>
      </w:r>
      <w:r w:rsidRPr="001A17AA">
        <w:rPr>
          <w:rFonts w:eastAsia="Calibri" w:cstheme="minorHAnsi"/>
          <w:color w:val="000000" w:themeColor="text1"/>
        </w:rPr>
        <w:t>tomographic</w:t>
      </w:r>
      <w:r w:rsidRPr="001A17AA">
        <w:rPr>
          <w:rFonts w:cstheme="minorHAnsi"/>
          <w:color w:val="000000" w:themeColor="text1"/>
        </w:rPr>
        <w:t xml:space="preserve"> </w:t>
      </w:r>
      <w:r w:rsidRPr="001A17AA">
        <w:rPr>
          <w:rFonts w:eastAsia="Calibri" w:cstheme="minorHAnsi"/>
          <w:color w:val="000000" w:themeColor="text1"/>
        </w:rPr>
        <w:t>package</w:t>
      </w:r>
      <w:r w:rsidRPr="001A17AA">
        <w:rPr>
          <w:rFonts w:cstheme="minorHAnsi"/>
          <w:color w:val="000000" w:themeColor="text1"/>
        </w:rPr>
        <w:t xml:space="preserve"> </w:t>
      </w:r>
      <w:proofErr w:type="spellStart"/>
      <w:r w:rsidRPr="001A17AA">
        <w:rPr>
          <w:rFonts w:eastAsia="Calibri" w:cstheme="minorHAnsi"/>
          <w:color w:val="000000" w:themeColor="text1"/>
        </w:rPr>
        <w:t>SerialEM</w:t>
      </w:r>
      <w:proofErr w:type="spellEnd"/>
      <w:r w:rsidRPr="001A17AA">
        <w:rPr>
          <w:rFonts w:cstheme="minorHAnsi"/>
          <w:color w:val="000000" w:themeColor="text1"/>
        </w:rPr>
        <w:t xml:space="preserve"> to </w:t>
      </w:r>
      <w:r w:rsidRPr="001A17AA">
        <w:rPr>
          <w:rFonts w:eastAsia="Calibri" w:cstheme="minorHAnsi"/>
          <w:color w:val="000000" w:themeColor="text1"/>
        </w:rPr>
        <w:t>collect</w:t>
      </w:r>
      <w:r w:rsidRPr="001A17AA">
        <w:rPr>
          <w:rFonts w:cstheme="minorHAnsi"/>
          <w:color w:val="000000" w:themeColor="text1"/>
        </w:rPr>
        <w:t xml:space="preserve"> </w:t>
      </w:r>
      <w:r w:rsidRPr="001A17AA">
        <w:rPr>
          <w:rFonts w:eastAsia="Calibri" w:cstheme="minorHAnsi"/>
          <w:color w:val="000000" w:themeColor="text1"/>
        </w:rPr>
        <w:t>image</w:t>
      </w:r>
      <w:r w:rsidRPr="001A17AA">
        <w:rPr>
          <w:rFonts w:cstheme="minorHAnsi"/>
          <w:color w:val="000000" w:themeColor="text1"/>
        </w:rPr>
        <w:t xml:space="preserve"> </w:t>
      </w:r>
      <w:r w:rsidRPr="001A17AA">
        <w:rPr>
          <w:rFonts w:eastAsia="Calibri" w:cstheme="minorHAnsi"/>
          <w:color w:val="000000" w:themeColor="text1"/>
        </w:rPr>
        <w:t>stacks</w:t>
      </w:r>
      <w:r w:rsidRPr="001A17AA">
        <w:rPr>
          <w:rFonts w:cstheme="minorHAnsi"/>
          <w:color w:val="000000" w:themeColor="text1"/>
        </w:rPr>
        <w:t xml:space="preserve"> </w:t>
      </w:r>
      <w:r w:rsidRPr="001A17AA">
        <w:rPr>
          <w:rFonts w:eastAsia="Calibri" w:cstheme="minorHAnsi"/>
          <w:color w:val="000000" w:themeColor="text1"/>
        </w:rPr>
        <w:t xml:space="preserve">at ~0 </w:t>
      </w:r>
      <w:proofErr w:type="spellStart"/>
      <w:r w:rsidRPr="001A17AA">
        <w:rPr>
          <w:rFonts w:cstheme="minorHAnsi"/>
          <w:color w:val="000000" w:themeColor="text1"/>
        </w:rPr>
        <w:t>μm</w:t>
      </w:r>
      <w:proofErr w:type="spellEnd"/>
      <w:r w:rsidRPr="001A17AA">
        <w:rPr>
          <w:rFonts w:cstheme="minorHAnsi"/>
          <w:color w:val="000000" w:themeColor="text1"/>
        </w:rPr>
        <w:t xml:space="preserve"> defocus, with a range of tilt angles between -60° and +60° with 3° step increment </w:t>
      </w:r>
      <w:r w:rsidR="006E6193" w:rsidRPr="001A17AA">
        <w:rPr>
          <w:rFonts w:cstheme="minorHAnsi"/>
          <w:color w:val="000000" w:themeColor="text1"/>
        </w:rPr>
        <w:t xml:space="preserve">and </w:t>
      </w:r>
      <w:r w:rsidRPr="001A17AA">
        <w:rPr>
          <w:rFonts w:cstheme="minorHAnsi"/>
          <w:color w:val="000000" w:themeColor="text1"/>
        </w:rPr>
        <w:t>accumulative dose of ~60 e</w:t>
      </w:r>
      <w:r w:rsidR="005F71E2" w:rsidRPr="005F71E2">
        <w:rPr>
          <w:rFonts w:cstheme="minorHAnsi"/>
          <w:color w:val="000000" w:themeColor="text1"/>
          <w:vertAlign w:val="superscript"/>
        </w:rPr>
        <w:t>–</w:t>
      </w:r>
      <w:r w:rsidRPr="001A17AA">
        <w:rPr>
          <w:rFonts w:cstheme="minorHAnsi"/>
          <w:color w:val="000000" w:themeColor="text1"/>
        </w:rPr>
        <w:t>/Å</w:t>
      </w:r>
      <w:r w:rsidR="0084440E" w:rsidRPr="001A17AA">
        <w:rPr>
          <w:rFonts w:cstheme="minorHAnsi"/>
          <w:color w:val="000000" w:themeColor="text1"/>
          <w:vertAlign w:val="superscript"/>
        </w:rPr>
        <w:t>2,</w:t>
      </w:r>
      <w:r w:rsidR="00A10F84" w:rsidRPr="00A10F84">
        <w:rPr>
          <w:rFonts w:cstheme="minorHAnsi"/>
          <w:noProof/>
          <w:color w:val="000000" w:themeColor="text1"/>
          <w:vertAlign w:val="superscript"/>
        </w:rPr>
        <w:t>16</w:t>
      </w:r>
      <w:r w:rsidR="0084440E" w:rsidRPr="001A17AA">
        <w:rPr>
          <w:rFonts w:cstheme="minorHAnsi"/>
          <w:color w:val="000000" w:themeColor="text1"/>
        </w:rPr>
        <w:t xml:space="preserve">. </w:t>
      </w:r>
      <w:r w:rsidR="00D00051" w:rsidRPr="001A17AA">
        <w:rPr>
          <w:rFonts w:cstheme="minorHAnsi"/>
          <w:color w:val="000000" w:themeColor="text1"/>
        </w:rPr>
        <w:t xml:space="preserve">Align </w:t>
      </w:r>
      <w:r w:rsidR="00795826">
        <w:rPr>
          <w:rFonts w:cstheme="minorHAnsi"/>
          <w:color w:val="000000" w:themeColor="text1"/>
        </w:rPr>
        <w:t>dose</w:t>
      </w:r>
      <w:r w:rsidR="0058382C" w:rsidRPr="001A17AA">
        <w:rPr>
          <w:rFonts w:cstheme="minorHAnsi"/>
          <w:color w:val="000000" w:themeColor="text1"/>
        </w:rPr>
        <w:t>-</w:t>
      </w:r>
      <w:r w:rsidR="00D00051" w:rsidRPr="001A17AA">
        <w:rPr>
          <w:rFonts w:cstheme="minorHAnsi"/>
          <w:color w:val="000000" w:themeColor="text1"/>
        </w:rPr>
        <w:t>fraction</w:t>
      </w:r>
      <w:r w:rsidR="00795826">
        <w:rPr>
          <w:rFonts w:cstheme="minorHAnsi"/>
          <w:color w:val="000000" w:themeColor="text1"/>
        </w:rPr>
        <w:t>at</w:t>
      </w:r>
      <w:r w:rsidR="00D00051" w:rsidRPr="001A17AA">
        <w:rPr>
          <w:rFonts w:cstheme="minorHAnsi"/>
          <w:color w:val="000000" w:themeColor="text1"/>
        </w:rPr>
        <w:t>ed movie images in each stack using MotionCor2</w:t>
      </w:r>
      <w:r w:rsidR="00A10F84" w:rsidRPr="00A10F84">
        <w:rPr>
          <w:rFonts w:cstheme="minorHAnsi"/>
          <w:noProof/>
          <w:color w:val="000000" w:themeColor="text1"/>
          <w:vertAlign w:val="superscript"/>
        </w:rPr>
        <w:t>17</w:t>
      </w:r>
      <w:r w:rsidR="00D00051" w:rsidRPr="001A17AA">
        <w:rPr>
          <w:rFonts w:cstheme="minorHAnsi"/>
          <w:color w:val="000000" w:themeColor="text1"/>
        </w:rPr>
        <w:t>. Assemble drift-corrected stacks using TOMOAUTO</w:t>
      </w:r>
      <w:r w:rsidR="00A10F84" w:rsidRPr="00A10F84">
        <w:rPr>
          <w:rFonts w:cstheme="minorHAnsi"/>
          <w:noProof/>
          <w:color w:val="000000" w:themeColor="text1"/>
          <w:vertAlign w:val="superscript"/>
        </w:rPr>
        <w:t>14</w:t>
      </w:r>
      <w:r w:rsidR="00D00051" w:rsidRPr="001A17AA">
        <w:rPr>
          <w:rFonts w:cstheme="minorHAnsi"/>
          <w:color w:val="000000" w:themeColor="text1"/>
        </w:rPr>
        <w:t>.</w:t>
      </w:r>
    </w:p>
    <w:p w14:paraId="4419C36F" w14:textId="77777777" w:rsidR="009B6608" w:rsidRDefault="009B6608" w:rsidP="009B6608">
      <w:pPr>
        <w:pStyle w:val="ListParagraph"/>
        <w:widowControl/>
        <w:autoSpaceDE/>
        <w:autoSpaceDN/>
        <w:adjustRightInd/>
        <w:ind w:left="540"/>
        <w:rPr>
          <w:rFonts w:cstheme="minorHAnsi"/>
          <w:color w:val="000000" w:themeColor="text1"/>
        </w:rPr>
      </w:pPr>
    </w:p>
    <w:p w14:paraId="42E48651" w14:textId="039C941D" w:rsidR="009B6608" w:rsidRPr="00FF77E5" w:rsidRDefault="009B6608" w:rsidP="004061F9">
      <w:pPr>
        <w:pStyle w:val="ListParagraph"/>
        <w:widowControl/>
        <w:numPr>
          <w:ilvl w:val="2"/>
          <w:numId w:val="10"/>
        </w:numPr>
        <w:autoSpaceDE/>
        <w:autoSpaceDN/>
        <w:adjustRightInd/>
        <w:rPr>
          <w:rFonts w:cstheme="minorHAnsi"/>
          <w:color w:val="000000" w:themeColor="text1"/>
        </w:rPr>
      </w:pPr>
      <w:bookmarkStart w:id="3" w:name="_Hlk15664517"/>
      <w:r>
        <w:rPr>
          <w:rFonts w:cstheme="minorHAnsi"/>
          <w:color w:val="000000" w:themeColor="text1"/>
        </w:rPr>
        <w:t>A</w:t>
      </w:r>
      <w:r w:rsidRPr="00BD54B3">
        <w:rPr>
          <w:rFonts w:cstheme="minorHAnsi"/>
          <w:color w:val="000000" w:themeColor="text1"/>
        </w:rPr>
        <w:t xml:space="preserve">lign </w:t>
      </w:r>
      <w:r>
        <w:rPr>
          <w:rFonts w:cstheme="minorHAnsi"/>
          <w:color w:val="000000" w:themeColor="text1"/>
        </w:rPr>
        <w:t xml:space="preserve">drift-corrected stacks by the </w:t>
      </w:r>
      <w:r w:rsidRPr="00BD54B3">
        <w:rPr>
          <w:rFonts w:cstheme="minorHAnsi"/>
          <w:color w:val="000000" w:themeColor="text1"/>
        </w:rPr>
        <w:t>IMOD marker-dependent alignment</w:t>
      </w:r>
      <w:r w:rsidR="00A10F84" w:rsidRPr="00A10F84">
        <w:rPr>
          <w:rFonts w:cstheme="minorHAnsi"/>
          <w:noProof/>
          <w:color w:val="000000" w:themeColor="text1"/>
          <w:vertAlign w:val="superscript"/>
        </w:rPr>
        <w:t>18</w:t>
      </w:r>
      <w:r>
        <w:rPr>
          <w:rFonts w:cstheme="minorHAnsi"/>
          <w:color w:val="000000" w:themeColor="text1"/>
        </w:rPr>
        <w:t>.</w:t>
      </w:r>
      <w:r w:rsidR="00DC22EF">
        <w:rPr>
          <w:rFonts w:cstheme="minorHAnsi"/>
          <w:color w:val="000000" w:themeColor="text1"/>
        </w:rPr>
        <w:t xml:space="preserve"> R</w:t>
      </w:r>
      <w:r w:rsidR="00DC22EF" w:rsidRPr="00BD54B3">
        <w:rPr>
          <w:rFonts w:cstheme="minorHAnsi"/>
          <w:color w:val="000000" w:themeColor="text1"/>
        </w:rPr>
        <w:t xml:space="preserve">econstruct </w:t>
      </w:r>
      <w:r w:rsidR="00DC22EF">
        <w:rPr>
          <w:rFonts w:cstheme="minorHAnsi"/>
          <w:color w:val="000000" w:themeColor="text1"/>
        </w:rPr>
        <w:t>t</w:t>
      </w:r>
      <w:r w:rsidR="00DC22EF" w:rsidRPr="00BD54B3">
        <w:rPr>
          <w:rFonts w:cstheme="minorHAnsi"/>
          <w:color w:val="000000" w:themeColor="text1"/>
        </w:rPr>
        <w:t xml:space="preserve">omograms with </w:t>
      </w:r>
      <w:r w:rsidR="000079E7">
        <w:rPr>
          <w:rFonts w:cstheme="minorHAnsi"/>
          <w:color w:val="000000" w:themeColor="text1"/>
        </w:rPr>
        <w:t xml:space="preserve">the </w:t>
      </w:r>
      <w:r w:rsidR="00DC22EF" w:rsidRPr="00BD54B3">
        <w:rPr>
          <w:rFonts w:cstheme="minorHAnsi"/>
          <w:color w:val="000000" w:themeColor="text1"/>
        </w:rPr>
        <w:t>SIRT method</w:t>
      </w:r>
      <w:r w:rsidR="00A10F84" w:rsidRPr="00A10F84">
        <w:rPr>
          <w:rFonts w:cstheme="minorHAnsi"/>
          <w:noProof/>
          <w:color w:val="000000" w:themeColor="text1"/>
          <w:vertAlign w:val="superscript"/>
        </w:rPr>
        <w:t>19</w:t>
      </w:r>
      <w:r w:rsidR="00DC22EF" w:rsidRPr="00BD54B3">
        <w:rPr>
          <w:rFonts w:cstheme="minorHAnsi"/>
          <w:color w:val="000000" w:themeColor="text1"/>
        </w:rPr>
        <w:t xml:space="preserve"> for segmentations and direct image analysis</w:t>
      </w:r>
      <w:r w:rsidR="00DC22EF">
        <w:rPr>
          <w:rFonts w:cstheme="minorHAnsi"/>
          <w:color w:val="000000" w:themeColor="text1"/>
        </w:rPr>
        <w:t xml:space="preserve"> </w:t>
      </w:r>
      <w:r w:rsidR="00DC22EF" w:rsidRPr="00BD54B3">
        <w:rPr>
          <w:rFonts w:cstheme="minorHAnsi"/>
          <w:color w:val="000000" w:themeColor="text1"/>
        </w:rPr>
        <w:t xml:space="preserve">and </w:t>
      </w:r>
      <w:r w:rsidR="000079E7">
        <w:rPr>
          <w:rFonts w:cstheme="minorHAnsi"/>
          <w:color w:val="000000" w:themeColor="text1"/>
        </w:rPr>
        <w:t xml:space="preserve">the </w:t>
      </w:r>
      <w:r w:rsidR="00DC22EF" w:rsidRPr="00BD54B3">
        <w:rPr>
          <w:rFonts w:cstheme="minorHAnsi"/>
          <w:color w:val="000000" w:themeColor="text1"/>
        </w:rPr>
        <w:t>WBP method</w:t>
      </w:r>
      <w:r w:rsidR="00A10F84" w:rsidRPr="00A10F84">
        <w:rPr>
          <w:rFonts w:cstheme="minorHAnsi"/>
          <w:noProof/>
          <w:color w:val="000000" w:themeColor="text1"/>
          <w:vertAlign w:val="superscript"/>
        </w:rPr>
        <w:t>20</w:t>
      </w:r>
      <w:r w:rsidR="00DC22EF" w:rsidRPr="00BD54B3">
        <w:rPr>
          <w:rFonts w:cstheme="minorHAnsi"/>
          <w:color w:val="000000" w:themeColor="text1"/>
        </w:rPr>
        <w:t>.</w:t>
      </w:r>
    </w:p>
    <w:bookmarkEnd w:id="3"/>
    <w:p w14:paraId="630488CD" w14:textId="77777777" w:rsidR="004601DB" w:rsidRPr="00766E70" w:rsidRDefault="004601DB" w:rsidP="00766E70">
      <w:pPr>
        <w:rPr>
          <w:rFonts w:cstheme="minorHAnsi"/>
          <w:color w:val="000000" w:themeColor="text1"/>
        </w:rPr>
      </w:pPr>
    </w:p>
    <w:p w14:paraId="74DA4B53" w14:textId="31E6EE81" w:rsidR="0032632A" w:rsidRDefault="004601DB" w:rsidP="004061F9">
      <w:pPr>
        <w:pStyle w:val="ListParagraph"/>
        <w:widowControl/>
        <w:numPr>
          <w:ilvl w:val="1"/>
          <w:numId w:val="10"/>
        </w:numPr>
        <w:autoSpaceDE/>
        <w:autoSpaceDN/>
        <w:adjustRightInd/>
        <w:jc w:val="left"/>
        <w:rPr>
          <w:rFonts w:cstheme="minorHAnsi"/>
          <w:bCs/>
          <w:color w:val="000000" w:themeColor="text1"/>
        </w:rPr>
      </w:pPr>
      <w:proofErr w:type="spellStart"/>
      <w:r w:rsidRPr="0000744A">
        <w:rPr>
          <w:rFonts w:cstheme="minorHAnsi"/>
          <w:bCs/>
          <w:color w:val="000000" w:themeColor="text1"/>
        </w:rPr>
        <w:t>Subtomogram</w:t>
      </w:r>
      <w:proofErr w:type="spellEnd"/>
      <w:r w:rsidRPr="0000744A">
        <w:rPr>
          <w:rFonts w:cstheme="minorHAnsi"/>
          <w:bCs/>
          <w:color w:val="000000" w:themeColor="text1"/>
        </w:rPr>
        <w:t xml:space="preserve"> analysis </w:t>
      </w:r>
      <w:r w:rsidR="00EA319F" w:rsidRPr="0000744A">
        <w:rPr>
          <w:rFonts w:cstheme="minorHAnsi"/>
          <w:bCs/>
          <w:color w:val="000000" w:themeColor="text1"/>
        </w:rPr>
        <w:t>of</w:t>
      </w:r>
      <w:r w:rsidR="002D482D" w:rsidRPr="0000744A">
        <w:rPr>
          <w:rFonts w:cstheme="minorHAnsi"/>
          <w:bCs/>
          <w:color w:val="000000" w:themeColor="text1"/>
        </w:rPr>
        <w:t xml:space="preserve"> </w:t>
      </w:r>
      <w:proofErr w:type="spellStart"/>
      <w:r w:rsidR="002D482D" w:rsidRPr="0000744A">
        <w:rPr>
          <w:rFonts w:cstheme="minorHAnsi"/>
          <w:bCs/>
          <w:color w:val="000000" w:themeColor="text1"/>
        </w:rPr>
        <w:t>sfGFP</w:t>
      </w:r>
      <w:proofErr w:type="spellEnd"/>
      <w:r w:rsidR="002D482D" w:rsidRPr="0000744A">
        <w:rPr>
          <w:rFonts w:cstheme="minorHAnsi"/>
          <w:bCs/>
          <w:color w:val="000000" w:themeColor="text1"/>
        </w:rPr>
        <w:t xml:space="preserve"> fusions samples</w:t>
      </w:r>
    </w:p>
    <w:p w14:paraId="035898B8" w14:textId="77777777" w:rsidR="0000744A" w:rsidRDefault="0000744A" w:rsidP="0000744A">
      <w:pPr>
        <w:pStyle w:val="ListParagraph"/>
        <w:widowControl/>
        <w:autoSpaceDE/>
        <w:autoSpaceDN/>
        <w:adjustRightInd/>
        <w:ind w:left="360"/>
        <w:jc w:val="left"/>
        <w:rPr>
          <w:rFonts w:cstheme="minorHAnsi"/>
          <w:bCs/>
          <w:color w:val="000000" w:themeColor="text1"/>
        </w:rPr>
      </w:pPr>
    </w:p>
    <w:p w14:paraId="2F3C43E7" w14:textId="231F03C4" w:rsidR="00482CC1" w:rsidRDefault="0000744A" w:rsidP="004061F9">
      <w:pPr>
        <w:pStyle w:val="ListParagraph"/>
        <w:widowControl/>
        <w:numPr>
          <w:ilvl w:val="2"/>
          <w:numId w:val="10"/>
        </w:numPr>
        <w:autoSpaceDE/>
        <w:autoSpaceDN/>
        <w:adjustRightInd/>
        <w:rPr>
          <w:rFonts w:cstheme="minorHAnsi"/>
          <w:bCs/>
          <w:color w:val="000000" w:themeColor="text1"/>
        </w:rPr>
      </w:pPr>
      <w:r w:rsidRPr="0000744A">
        <w:rPr>
          <w:rFonts w:cstheme="minorHAnsi"/>
          <w:bCs/>
          <w:color w:val="000000" w:themeColor="text1"/>
        </w:rPr>
        <w:t xml:space="preserve">Use the tomographic package I3 (0.9.9.3) for </w:t>
      </w:r>
      <w:proofErr w:type="spellStart"/>
      <w:r w:rsidR="000079E7">
        <w:rPr>
          <w:rFonts w:cstheme="minorHAnsi"/>
          <w:bCs/>
          <w:color w:val="000000" w:themeColor="text1"/>
        </w:rPr>
        <w:t>subtomogram</w:t>
      </w:r>
      <w:proofErr w:type="spellEnd"/>
      <w:r w:rsidRPr="0000744A">
        <w:rPr>
          <w:rFonts w:cstheme="minorHAnsi"/>
          <w:bCs/>
          <w:color w:val="000000" w:themeColor="text1"/>
        </w:rPr>
        <w:t xml:space="preserve"> analysis</w:t>
      </w:r>
      <w:r w:rsidR="00A10F84" w:rsidRPr="00A10F84">
        <w:rPr>
          <w:rFonts w:cstheme="minorHAnsi"/>
          <w:bCs/>
          <w:noProof/>
          <w:color w:val="000000" w:themeColor="text1"/>
          <w:vertAlign w:val="superscript"/>
        </w:rPr>
        <w:t>14,21,22</w:t>
      </w:r>
      <w:r w:rsidRPr="0000744A">
        <w:rPr>
          <w:rFonts w:cstheme="minorHAnsi"/>
          <w:bCs/>
          <w:color w:val="000000" w:themeColor="text1"/>
        </w:rPr>
        <w:t xml:space="preserve">. </w:t>
      </w:r>
    </w:p>
    <w:p w14:paraId="61116CA9" w14:textId="77777777" w:rsidR="00482CC1" w:rsidRDefault="00482CC1" w:rsidP="00F972B4">
      <w:pPr>
        <w:pStyle w:val="ListParagraph"/>
        <w:widowControl/>
        <w:autoSpaceDE/>
        <w:autoSpaceDN/>
        <w:adjustRightInd/>
        <w:ind w:left="0"/>
        <w:rPr>
          <w:rFonts w:cstheme="minorHAnsi"/>
          <w:bCs/>
          <w:color w:val="000000" w:themeColor="text1"/>
        </w:rPr>
      </w:pPr>
    </w:p>
    <w:p w14:paraId="43B70F5A" w14:textId="77E03B95" w:rsidR="0000744A" w:rsidRPr="00BE6AC5" w:rsidRDefault="00482CC1" w:rsidP="00E356BA">
      <w:pPr>
        <w:pStyle w:val="ListParagraph"/>
        <w:widowControl/>
        <w:autoSpaceDE/>
        <w:autoSpaceDN/>
        <w:adjustRightInd/>
        <w:ind w:left="0"/>
        <w:rPr>
          <w:rFonts w:cstheme="minorHAnsi"/>
          <w:bCs/>
          <w:color w:val="000000" w:themeColor="text1"/>
        </w:rPr>
      </w:pPr>
      <w:r w:rsidRPr="00DF7428">
        <w:rPr>
          <w:rFonts w:cstheme="minorHAnsi"/>
          <w:bCs/>
          <w:color w:val="000000" w:themeColor="text1"/>
        </w:rPr>
        <w:lastRenderedPageBreak/>
        <w:t>NOTE</w:t>
      </w:r>
      <w:r w:rsidR="0000744A" w:rsidRPr="00DF7428">
        <w:rPr>
          <w:rFonts w:cstheme="minorHAnsi"/>
          <w:bCs/>
          <w:color w:val="000000" w:themeColor="text1"/>
        </w:rPr>
        <w:t>: The alignment proceeds iteratively</w:t>
      </w:r>
      <w:r w:rsidR="00795826">
        <w:rPr>
          <w:rFonts w:cstheme="minorHAnsi"/>
          <w:bCs/>
          <w:color w:val="000000" w:themeColor="text1"/>
        </w:rPr>
        <w:t>,</w:t>
      </w:r>
      <w:r w:rsidR="0000744A" w:rsidRPr="00DF7428">
        <w:rPr>
          <w:rFonts w:cstheme="minorHAnsi"/>
          <w:bCs/>
          <w:color w:val="000000" w:themeColor="text1"/>
        </w:rPr>
        <w:t xml:space="preserve"> with each iteration consist</w:t>
      </w:r>
      <w:r w:rsidR="006E6193" w:rsidRPr="005F71E2">
        <w:rPr>
          <w:rFonts w:cstheme="minorHAnsi"/>
          <w:bCs/>
          <w:color w:val="000000" w:themeColor="text1"/>
        </w:rPr>
        <w:t>ing of</w:t>
      </w:r>
      <w:r w:rsidR="0000744A" w:rsidRPr="005F71E2">
        <w:rPr>
          <w:rFonts w:cstheme="minorHAnsi"/>
          <w:bCs/>
          <w:color w:val="000000" w:themeColor="text1"/>
        </w:rPr>
        <w:t xml:space="preserve"> three parts in which references and classification masks are generated, </w:t>
      </w:r>
      <w:proofErr w:type="spellStart"/>
      <w:r w:rsidR="0000744A" w:rsidRPr="005F71E2">
        <w:rPr>
          <w:rFonts w:cstheme="minorHAnsi"/>
          <w:bCs/>
          <w:color w:val="000000" w:themeColor="text1"/>
        </w:rPr>
        <w:t>subtomograms</w:t>
      </w:r>
      <w:proofErr w:type="spellEnd"/>
      <w:r w:rsidR="0000744A" w:rsidRPr="005F71E2">
        <w:rPr>
          <w:rFonts w:cstheme="minorHAnsi"/>
          <w:bCs/>
          <w:color w:val="000000" w:themeColor="text1"/>
        </w:rPr>
        <w:t xml:space="preserve"> are aligned and classified</w:t>
      </w:r>
      <w:r w:rsidR="006E6193" w:rsidRPr="000079E7">
        <w:rPr>
          <w:rFonts w:cstheme="minorHAnsi"/>
          <w:bCs/>
          <w:color w:val="000000" w:themeColor="text1"/>
        </w:rPr>
        <w:t>,</w:t>
      </w:r>
      <w:r w:rsidR="0000744A" w:rsidRPr="000079E7">
        <w:rPr>
          <w:rFonts w:cstheme="minorHAnsi"/>
          <w:bCs/>
          <w:color w:val="000000" w:themeColor="text1"/>
        </w:rPr>
        <w:t xml:space="preserve"> and class averages are aligned to e</w:t>
      </w:r>
      <w:r w:rsidR="0000744A" w:rsidRPr="00BE6AC5">
        <w:rPr>
          <w:rFonts w:cstheme="minorHAnsi"/>
          <w:bCs/>
          <w:color w:val="000000" w:themeColor="text1"/>
        </w:rPr>
        <w:t>ach other.</w:t>
      </w:r>
    </w:p>
    <w:p w14:paraId="79B9F34B" w14:textId="77777777" w:rsidR="000C70A2" w:rsidRPr="0000744A" w:rsidRDefault="000C70A2" w:rsidP="000C70A2">
      <w:pPr>
        <w:pStyle w:val="ListParagraph"/>
        <w:widowControl/>
        <w:autoSpaceDE/>
        <w:autoSpaceDN/>
        <w:adjustRightInd/>
        <w:rPr>
          <w:rFonts w:cstheme="minorHAnsi"/>
          <w:bCs/>
          <w:color w:val="000000" w:themeColor="text1"/>
        </w:rPr>
      </w:pPr>
    </w:p>
    <w:p w14:paraId="3F115797" w14:textId="0FB3500C" w:rsidR="0037450F" w:rsidRPr="000C70A2" w:rsidRDefault="000C70A2" w:rsidP="004061F9">
      <w:pPr>
        <w:pStyle w:val="ListParagraph"/>
        <w:widowControl/>
        <w:autoSpaceDE/>
        <w:autoSpaceDN/>
        <w:adjustRightInd/>
        <w:ind w:left="0"/>
        <w:rPr>
          <w:rFonts w:cstheme="minorHAnsi"/>
          <w:bCs/>
          <w:color w:val="000000" w:themeColor="text1"/>
        </w:rPr>
      </w:pPr>
      <w:r w:rsidRPr="000C70A2">
        <w:rPr>
          <w:rFonts w:cstheme="minorHAnsi"/>
          <w:bCs/>
          <w:color w:val="000000" w:themeColor="text1"/>
        </w:rPr>
        <w:t xml:space="preserve">Use 4 x 4 x 4 binned </w:t>
      </w:r>
      <w:proofErr w:type="spellStart"/>
      <w:r w:rsidRPr="000C70A2">
        <w:rPr>
          <w:rFonts w:cstheme="minorHAnsi"/>
          <w:bCs/>
          <w:color w:val="000000" w:themeColor="text1"/>
        </w:rPr>
        <w:t>subtomograms</w:t>
      </w:r>
      <w:proofErr w:type="spellEnd"/>
      <w:r w:rsidRPr="000C70A2">
        <w:rPr>
          <w:rFonts w:cstheme="minorHAnsi"/>
          <w:bCs/>
          <w:color w:val="000000" w:themeColor="text1"/>
        </w:rPr>
        <w:t xml:space="preserve"> for an initial alignment. Merge particles that belong to class averages and show electron density corresponding to </w:t>
      </w:r>
      <w:proofErr w:type="spellStart"/>
      <w:r w:rsidRPr="000C70A2">
        <w:rPr>
          <w:rFonts w:cstheme="minorHAnsi"/>
          <w:bCs/>
          <w:color w:val="000000" w:themeColor="text1"/>
        </w:rPr>
        <w:t>sfGFP</w:t>
      </w:r>
      <w:proofErr w:type="spellEnd"/>
      <w:r w:rsidRPr="000C70A2">
        <w:rPr>
          <w:rFonts w:cstheme="minorHAnsi"/>
          <w:bCs/>
          <w:color w:val="000000" w:themeColor="text1"/>
        </w:rPr>
        <w:t xml:space="preserve">. After sorting particles with </w:t>
      </w:r>
      <w:proofErr w:type="spellStart"/>
      <w:r w:rsidRPr="000C70A2">
        <w:rPr>
          <w:rFonts w:cstheme="minorHAnsi"/>
          <w:bCs/>
          <w:color w:val="000000" w:themeColor="text1"/>
        </w:rPr>
        <w:t>sfGFP</w:t>
      </w:r>
      <w:proofErr w:type="spellEnd"/>
      <w:r w:rsidRPr="000C70A2">
        <w:rPr>
          <w:rFonts w:cstheme="minorHAnsi"/>
          <w:bCs/>
          <w:color w:val="000000" w:themeColor="text1"/>
        </w:rPr>
        <w:t xml:space="preserve"> fusions, use 2 x 2 x 2 binned </w:t>
      </w:r>
      <w:proofErr w:type="spellStart"/>
      <w:r w:rsidRPr="000C70A2">
        <w:rPr>
          <w:rFonts w:cstheme="minorHAnsi"/>
          <w:bCs/>
          <w:color w:val="000000" w:themeColor="text1"/>
        </w:rPr>
        <w:t>subtomograms</w:t>
      </w:r>
      <w:proofErr w:type="spellEnd"/>
      <w:r w:rsidRPr="000C70A2">
        <w:rPr>
          <w:rFonts w:cstheme="minorHAnsi"/>
          <w:bCs/>
          <w:color w:val="000000" w:themeColor="text1"/>
        </w:rPr>
        <w:t xml:space="preserve"> for a focused alignment of a region of interest (like the Dot/</w:t>
      </w:r>
      <w:proofErr w:type="spellStart"/>
      <w:r w:rsidRPr="000C70A2">
        <w:rPr>
          <w:rFonts w:cstheme="minorHAnsi"/>
          <w:bCs/>
          <w:color w:val="000000" w:themeColor="text1"/>
        </w:rPr>
        <w:t>Icm</w:t>
      </w:r>
      <w:proofErr w:type="spellEnd"/>
      <w:r w:rsidRPr="000C70A2">
        <w:rPr>
          <w:rFonts w:cstheme="minorHAnsi"/>
          <w:bCs/>
          <w:color w:val="000000" w:themeColor="text1"/>
        </w:rPr>
        <w:t xml:space="preserve"> cytoplasmic ATPase complex) to obtain </w:t>
      </w:r>
      <w:r w:rsidR="006E6193">
        <w:rPr>
          <w:rFonts w:cstheme="minorHAnsi"/>
          <w:bCs/>
          <w:color w:val="000000" w:themeColor="text1"/>
        </w:rPr>
        <w:t xml:space="preserve">a </w:t>
      </w:r>
      <w:r w:rsidRPr="000C70A2">
        <w:rPr>
          <w:rFonts w:cstheme="minorHAnsi"/>
          <w:bCs/>
          <w:color w:val="000000" w:themeColor="text1"/>
        </w:rPr>
        <w:t>high-resolution structure.</w:t>
      </w:r>
    </w:p>
    <w:p w14:paraId="3105C4A8" w14:textId="77777777" w:rsidR="009C1E0A" w:rsidRDefault="009C1E0A" w:rsidP="004061F9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  <w:b/>
        </w:rPr>
      </w:pPr>
    </w:p>
    <w:p w14:paraId="4C471FF2" w14:textId="5BE9BD08" w:rsidR="00407587" w:rsidRDefault="006305D7" w:rsidP="0040758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1CCA3005" w14:textId="3E22DAFA" w:rsidR="007A7427" w:rsidRDefault="00143111" w:rsidP="00E356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H</w:t>
      </w:r>
      <w:r w:rsidRPr="001D3430">
        <w:rPr>
          <w:rFonts w:asciiTheme="minorHAnsi" w:hAnsiTheme="minorHAnsi" w:cstheme="minorHAnsi"/>
          <w:color w:val="auto"/>
        </w:rPr>
        <w:t xml:space="preserve">omologous recombination </w:t>
      </w:r>
      <w:r>
        <w:rPr>
          <w:rFonts w:asciiTheme="minorHAnsi" w:hAnsiTheme="minorHAnsi" w:cstheme="minorHAnsi"/>
          <w:color w:val="auto"/>
        </w:rPr>
        <w:t>with</w:t>
      </w:r>
      <w:r w:rsidRPr="001D3430">
        <w:rPr>
          <w:rFonts w:asciiTheme="minorHAnsi" w:hAnsiTheme="minorHAnsi" w:cstheme="minorHAnsi"/>
          <w:color w:val="auto"/>
        </w:rPr>
        <w:t xml:space="preserve"> double selection in two steps </w:t>
      </w:r>
      <w:r>
        <w:rPr>
          <w:rFonts w:asciiTheme="minorHAnsi" w:hAnsiTheme="minorHAnsi" w:cstheme="minorHAnsi"/>
          <w:color w:val="auto"/>
        </w:rPr>
        <w:t>was used to</w:t>
      </w:r>
      <w:r w:rsidRPr="001D3430">
        <w:rPr>
          <w:rFonts w:asciiTheme="minorHAnsi" w:hAnsiTheme="minorHAnsi" w:cstheme="minorHAnsi"/>
          <w:color w:val="auto"/>
        </w:rPr>
        <w:t xml:space="preserve"> construct</w:t>
      </w:r>
      <w:r>
        <w:rPr>
          <w:rFonts w:asciiTheme="minorHAnsi" w:hAnsiTheme="minorHAnsi" w:cstheme="minorHAnsi"/>
          <w:color w:val="auto"/>
        </w:rPr>
        <w:t xml:space="preserve"> the</w:t>
      </w:r>
      <w:r w:rsidRPr="001D3430">
        <w:rPr>
          <w:rFonts w:asciiTheme="minorHAnsi" w:hAnsiTheme="minorHAnsi" w:cstheme="minorHAnsi"/>
          <w:color w:val="auto"/>
        </w:rPr>
        <w:t xml:space="preserve"> defined </w:t>
      </w:r>
      <w:r>
        <w:rPr>
          <w:rFonts w:asciiTheme="minorHAnsi" w:hAnsiTheme="minorHAnsi" w:cstheme="minorHAnsi"/>
          <w:color w:val="auto"/>
        </w:rPr>
        <w:t xml:space="preserve">insertion of </w:t>
      </w:r>
      <w:proofErr w:type="spellStart"/>
      <w:r>
        <w:rPr>
          <w:rFonts w:asciiTheme="minorHAnsi" w:hAnsiTheme="minorHAnsi" w:cstheme="minorHAnsi"/>
          <w:color w:val="auto"/>
        </w:rPr>
        <w:t>sfGFP</w:t>
      </w:r>
      <w:proofErr w:type="spellEnd"/>
      <w:r>
        <w:rPr>
          <w:rFonts w:asciiTheme="minorHAnsi" w:hAnsiTheme="minorHAnsi" w:cstheme="minorHAnsi"/>
          <w:color w:val="auto"/>
        </w:rPr>
        <w:t>.</w:t>
      </w:r>
      <w:r w:rsidR="007A7427">
        <w:rPr>
          <w:rFonts w:asciiTheme="minorHAnsi" w:hAnsiTheme="minorHAnsi" w:cstheme="minorHAnsi"/>
          <w:color w:val="auto"/>
        </w:rPr>
        <w:t xml:space="preserve"> </w:t>
      </w:r>
      <w:r w:rsidR="005E64A3" w:rsidRPr="001D3430">
        <w:rPr>
          <w:rFonts w:asciiTheme="minorHAnsi" w:hAnsiTheme="minorHAnsi" w:cstheme="minorHAnsi"/>
          <w:color w:val="auto"/>
        </w:rPr>
        <w:t>In the first step,</w:t>
      </w:r>
      <w:r w:rsidR="005E64A3">
        <w:rPr>
          <w:rFonts w:asciiTheme="minorHAnsi" w:hAnsiTheme="minorHAnsi" w:cstheme="minorHAnsi"/>
          <w:color w:val="auto"/>
        </w:rPr>
        <w:t xml:space="preserve"> t</w:t>
      </w:r>
      <w:r w:rsidR="005E64A3" w:rsidRPr="005E64A3">
        <w:rPr>
          <w:rFonts w:asciiTheme="minorHAnsi" w:hAnsiTheme="minorHAnsi" w:cstheme="minorHAnsi"/>
          <w:color w:val="auto"/>
        </w:rPr>
        <w:t xml:space="preserve">riparental mating </w:t>
      </w:r>
      <w:r w:rsidR="00BA05A0">
        <w:rPr>
          <w:rFonts w:asciiTheme="minorHAnsi" w:hAnsiTheme="minorHAnsi" w:cstheme="minorHAnsi"/>
          <w:color w:val="auto"/>
        </w:rPr>
        <w:t xml:space="preserve">was </w:t>
      </w:r>
      <w:r w:rsidR="005E64A3">
        <w:rPr>
          <w:rFonts w:asciiTheme="minorHAnsi" w:hAnsiTheme="minorHAnsi" w:cstheme="minorHAnsi"/>
          <w:color w:val="auto"/>
        </w:rPr>
        <w:t>performed</w:t>
      </w:r>
      <w:r w:rsidR="00BA05A0">
        <w:rPr>
          <w:rFonts w:asciiTheme="minorHAnsi" w:hAnsiTheme="minorHAnsi" w:cstheme="minorHAnsi"/>
          <w:color w:val="auto"/>
        </w:rPr>
        <w:t>,</w:t>
      </w:r>
      <w:r w:rsidR="005E64A3">
        <w:rPr>
          <w:rFonts w:asciiTheme="minorHAnsi" w:hAnsiTheme="minorHAnsi" w:cstheme="minorHAnsi"/>
          <w:color w:val="auto"/>
        </w:rPr>
        <w:t xml:space="preserve"> </w:t>
      </w:r>
      <w:r w:rsidR="005E64A3" w:rsidRPr="005E64A3">
        <w:rPr>
          <w:rFonts w:asciiTheme="minorHAnsi" w:hAnsiTheme="minorHAnsi" w:cstheme="minorHAnsi"/>
          <w:color w:val="auto"/>
        </w:rPr>
        <w:t>where</w:t>
      </w:r>
      <w:r w:rsidR="00A24682" w:rsidRPr="00A24682">
        <w:rPr>
          <w:rFonts w:asciiTheme="minorHAnsi" w:hAnsiTheme="minorHAnsi" w:cstheme="minorHAnsi"/>
          <w:color w:val="auto"/>
        </w:rPr>
        <w:t xml:space="preserve"> </w:t>
      </w:r>
      <w:r w:rsidR="00A24682" w:rsidRPr="00143111">
        <w:rPr>
          <w:rFonts w:asciiTheme="minorHAnsi" w:hAnsiTheme="minorHAnsi" w:cstheme="minorHAnsi"/>
          <w:color w:val="auto"/>
        </w:rPr>
        <w:t xml:space="preserve">the </w:t>
      </w:r>
      <w:r w:rsidR="00FB7050" w:rsidRPr="00143111">
        <w:rPr>
          <w:rFonts w:asciiTheme="minorHAnsi" w:hAnsiTheme="minorHAnsi" w:cstheme="minorHAnsi"/>
          <w:color w:val="auto"/>
        </w:rPr>
        <w:t>pRK600</w:t>
      </w:r>
      <w:r w:rsidR="00FB7050">
        <w:rPr>
          <w:rFonts w:asciiTheme="minorHAnsi" w:hAnsiTheme="minorHAnsi" w:cstheme="minorHAnsi"/>
          <w:color w:val="auto"/>
        </w:rPr>
        <w:t xml:space="preserve"> </w:t>
      </w:r>
      <w:r w:rsidR="00FB7050" w:rsidRPr="005E64A3">
        <w:rPr>
          <w:rFonts w:asciiTheme="minorHAnsi" w:hAnsiTheme="minorHAnsi" w:cstheme="minorHAnsi"/>
          <w:color w:val="auto"/>
        </w:rPr>
        <w:t xml:space="preserve">conjugative plasmid </w:t>
      </w:r>
      <w:r w:rsidR="00A24682" w:rsidRPr="00143111">
        <w:rPr>
          <w:rFonts w:asciiTheme="minorHAnsi" w:hAnsiTheme="minorHAnsi" w:cstheme="minorHAnsi"/>
          <w:color w:val="auto"/>
        </w:rPr>
        <w:t xml:space="preserve">(an </w:t>
      </w:r>
      <w:proofErr w:type="spellStart"/>
      <w:r w:rsidR="00A24682" w:rsidRPr="00143111">
        <w:rPr>
          <w:rFonts w:asciiTheme="minorHAnsi" w:hAnsiTheme="minorHAnsi" w:cstheme="minorHAnsi"/>
          <w:color w:val="auto"/>
        </w:rPr>
        <w:t>IncP</w:t>
      </w:r>
      <w:proofErr w:type="spellEnd"/>
      <w:r w:rsidR="00A24682" w:rsidRPr="00143111">
        <w:rPr>
          <w:rFonts w:asciiTheme="minorHAnsi" w:hAnsiTheme="minorHAnsi" w:cstheme="minorHAnsi"/>
          <w:color w:val="auto"/>
        </w:rPr>
        <w:t xml:space="preserve"> plasmid)</w:t>
      </w:r>
      <w:r w:rsidR="005E64A3" w:rsidRPr="005E64A3">
        <w:rPr>
          <w:rFonts w:asciiTheme="minorHAnsi" w:hAnsiTheme="minorHAnsi" w:cstheme="minorHAnsi"/>
          <w:color w:val="auto"/>
        </w:rPr>
        <w:t xml:space="preserve"> </w:t>
      </w:r>
      <w:r w:rsidR="00E85159">
        <w:rPr>
          <w:rFonts w:asciiTheme="minorHAnsi" w:hAnsiTheme="minorHAnsi" w:cstheme="minorHAnsi"/>
          <w:color w:val="auto"/>
        </w:rPr>
        <w:t xml:space="preserve">from </w:t>
      </w:r>
      <w:r w:rsidR="00A24682">
        <w:rPr>
          <w:rFonts w:asciiTheme="minorHAnsi" w:hAnsiTheme="minorHAnsi" w:cstheme="minorHAnsi"/>
          <w:color w:val="auto"/>
        </w:rPr>
        <w:t xml:space="preserve">the </w:t>
      </w:r>
      <w:r w:rsidR="00A24682" w:rsidRPr="00A24682">
        <w:rPr>
          <w:rFonts w:asciiTheme="minorHAnsi" w:hAnsiTheme="minorHAnsi" w:cstheme="minorHAnsi"/>
          <w:i/>
          <w:iCs/>
          <w:color w:val="auto"/>
        </w:rPr>
        <w:t>E.</w:t>
      </w:r>
      <w:r w:rsidR="00A24682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A24682" w:rsidRPr="00A24682">
        <w:rPr>
          <w:rFonts w:asciiTheme="minorHAnsi" w:hAnsiTheme="minorHAnsi" w:cstheme="minorHAnsi"/>
          <w:i/>
          <w:iCs/>
          <w:color w:val="auto"/>
        </w:rPr>
        <w:t>coli</w:t>
      </w:r>
      <w:r w:rsidR="00A24682">
        <w:rPr>
          <w:rFonts w:asciiTheme="minorHAnsi" w:hAnsiTheme="minorHAnsi" w:cstheme="minorHAnsi"/>
          <w:color w:val="auto"/>
        </w:rPr>
        <w:t xml:space="preserve"> helper strain </w:t>
      </w:r>
      <w:r w:rsidRPr="00143111">
        <w:rPr>
          <w:rFonts w:asciiTheme="minorHAnsi" w:hAnsiTheme="minorHAnsi" w:cstheme="minorHAnsi"/>
          <w:color w:val="auto"/>
        </w:rPr>
        <w:t>MT616</w:t>
      </w:r>
      <w:r w:rsidR="00A24682">
        <w:rPr>
          <w:rFonts w:asciiTheme="minorHAnsi" w:hAnsiTheme="minorHAnsi" w:cstheme="minorHAnsi"/>
          <w:color w:val="auto"/>
        </w:rPr>
        <w:t xml:space="preserve"> </w:t>
      </w:r>
      <w:r w:rsidR="00BA05A0">
        <w:rPr>
          <w:rFonts w:asciiTheme="minorHAnsi" w:hAnsiTheme="minorHAnsi" w:cstheme="minorHAnsi"/>
          <w:color w:val="auto"/>
        </w:rPr>
        <w:t xml:space="preserve">was </w:t>
      </w:r>
      <w:r w:rsidRPr="00143111">
        <w:rPr>
          <w:rFonts w:asciiTheme="minorHAnsi" w:hAnsiTheme="minorHAnsi" w:cstheme="minorHAnsi"/>
          <w:color w:val="auto"/>
        </w:rPr>
        <w:t>mobilize</w:t>
      </w:r>
      <w:r w:rsidR="00914123">
        <w:rPr>
          <w:rFonts w:asciiTheme="minorHAnsi" w:hAnsiTheme="minorHAnsi" w:cstheme="minorHAnsi"/>
          <w:color w:val="auto"/>
        </w:rPr>
        <w:t>d</w:t>
      </w:r>
      <w:r w:rsidRPr="00143111">
        <w:rPr>
          <w:rFonts w:asciiTheme="minorHAnsi" w:hAnsiTheme="minorHAnsi" w:cstheme="minorHAnsi"/>
          <w:color w:val="auto"/>
        </w:rPr>
        <w:t xml:space="preserve"> </w:t>
      </w:r>
      <w:r w:rsidR="00A24682">
        <w:rPr>
          <w:rFonts w:asciiTheme="minorHAnsi" w:hAnsiTheme="minorHAnsi" w:cstheme="minorHAnsi"/>
          <w:color w:val="auto"/>
        </w:rPr>
        <w:t xml:space="preserve">to </w:t>
      </w:r>
      <w:r w:rsidR="00E85159">
        <w:rPr>
          <w:rFonts w:asciiTheme="minorHAnsi" w:hAnsiTheme="minorHAnsi" w:cstheme="minorHAnsi"/>
          <w:color w:val="auto"/>
        </w:rPr>
        <w:t xml:space="preserve">the </w:t>
      </w:r>
      <w:r w:rsidR="00A24682">
        <w:rPr>
          <w:rFonts w:asciiTheme="minorHAnsi" w:hAnsiTheme="minorHAnsi" w:cstheme="minorHAnsi"/>
          <w:color w:val="auto"/>
        </w:rPr>
        <w:t xml:space="preserve">donor </w:t>
      </w:r>
      <w:r w:rsidR="00D1360C" w:rsidRPr="00D1360C">
        <w:rPr>
          <w:rFonts w:asciiTheme="minorHAnsi" w:hAnsiTheme="minorHAnsi" w:cstheme="minorHAnsi"/>
          <w:i/>
          <w:iCs/>
          <w:color w:val="auto"/>
        </w:rPr>
        <w:t xml:space="preserve">E. coli </w:t>
      </w:r>
      <w:r w:rsidR="00A24682">
        <w:rPr>
          <w:rFonts w:asciiTheme="minorHAnsi" w:hAnsiTheme="minorHAnsi" w:cstheme="minorHAnsi"/>
          <w:color w:val="auto"/>
        </w:rPr>
        <w:t xml:space="preserve">strain with </w:t>
      </w:r>
      <w:r w:rsidR="00AB365A">
        <w:rPr>
          <w:rFonts w:asciiTheme="minorHAnsi" w:hAnsiTheme="minorHAnsi" w:cstheme="minorHAnsi"/>
          <w:color w:val="auto"/>
        </w:rPr>
        <w:t>the</w:t>
      </w:r>
      <w:r w:rsidR="00A24682">
        <w:rPr>
          <w:rFonts w:asciiTheme="minorHAnsi" w:hAnsiTheme="minorHAnsi" w:cstheme="minorHAnsi"/>
          <w:color w:val="auto"/>
        </w:rPr>
        <w:t xml:space="preserve"> </w:t>
      </w:r>
      <w:r w:rsidR="00EF7E6C">
        <w:rPr>
          <w:rFonts w:asciiTheme="minorHAnsi" w:hAnsiTheme="minorHAnsi" w:cstheme="minorHAnsi"/>
          <w:color w:val="auto"/>
        </w:rPr>
        <w:t xml:space="preserve">suicide vector </w:t>
      </w:r>
      <w:r w:rsidR="00D1360C">
        <w:rPr>
          <w:rFonts w:asciiTheme="minorHAnsi" w:hAnsiTheme="minorHAnsi" w:cstheme="minorHAnsi"/>
          <w:color w:val="auto"/>
        </w:rPr>
        <w:t xml:space="preserve">pSR47S </w:t>
      </w:r>
      <w:r w:rsidR="00697B61">
        <w:rPr>
          <w:rFonts w:asciiTheme="minorHAnsi" w:hAnsiTheme="minorHAnsi" w:cstheme="minorHAnsi"/>
          <w:color w:val="auto"/>
        </w:rPr>
        <w:t xml:space="preserve">containing </w:t>
      </w:r>
      <w:r w:rsidR="00EC3B33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EC3B33">
        <w:rPr>
          <w:rFonts w:asciiTheme="minorHAnsi" w:hAnsiTheme="minorHAnsi" w:cstheme="minorHAnsi"/>
          <w:color w:val="auto"/>
        </w:rPr>
        <w:t>sfGFP</w:t>
      </w:r>
      <w:proofErr w:type="spellEnd"/>
      <w:r w:rsidR="00EC3B33">
        <w:rPr>
          <w:rFonts w:asciiTheme="minorHAnsi" w:hAnsiTheme="minorHAnsi" w:cstheme="minorHAnsi"/>
          <w:color w:val="auto"/>
        </w:rPr>
        <w:t xml:space="preserve"> gene flanked by the two homologous regions</w:t>
      </w:r>
      <w:r w:rsidR="00697B61">
        <w:rPr>
          <w:rFonts w:asciiTheme="minorHAnsi" w:hAnsiTheme="minorHAnsi" w:cstheme="minorHAnsi"/>
          <w:color w:val="auto"/>
        </w:rPr>
        <w:t>,</w:t>
      </w:r>
      <w:r w:rsidR="00EC3B33">
        <w:rPr>
          <w:rFonts w:asciiTheme="minorHAnsi" w:hAnsiTheme="minorHAnsi" w:cstheme="minorHAnsi"/>
          <w:color w:val="auto"/>
        </w:rPr>
        <w:t xml:space="preserve"> </w:t>
      </w:r>
      <w:r w:rsidR="00AB365A">
        <w:rPr>
          <w:rFonts w:asciiTheme="minorHAnsi" w:hAnsiTheme="minorHAnsi" w:cstheme="minorHAnsi"/>
          <w:color w:val="auto"/>
        </w:rPr>
        <w:t>the o</w:t>
      </w:r>
      <w:r w:rsidR="00AB365A" w:rsidRPr="00AB365A">
        <w:rPr>
          <w:rFonts w:asciiTheme="minorHAnsi" w:hAnsiTheme="minorHAnsi" w:cstheme="minorHAnsi"/>
          <w:color w:val="auto"/>
        </w:rPr>
        <w:t xml:space="preserve">rigin of </w:t>
      </w:r>
      <w:r w:rsidR="00AB365A">
        <w:rPr>
          <w:rFonts w:asciiTheme="minorHAnsi" w:hAnsiTheme="minorHAnsi" w:cstheme="minorHAnsi"/>
          <w:color w:val="auto"/>
        </w:rPr>
        <w:t>t</w:t>
      </w:r>
      <w:r w:rsidR="00AB365A" w:rsidRPr="00AB365A">
        <w:rPr>
          <w:rFonts w:asciiTheme="minorHAnsi" w:hAnsiTheme="minorHAnsi" w:cstheme="minorHAnsi"/>
          <w:color w:val="auto"/>
        </w:rPr>
        <w:t xml:space="preserve">ransfer </w:t>
      </w:r>
      <w:proofErr w:type="spellStart"/>
      <w:r w:rsidR="00E85159">
        <w:rPr>
          <w:rFonts w:asciiTheme="minorHAnsi" w:hAnsiTheme="minorHAnsi" w:cstheme="minorHAnsi"/>
          <w:color w:val="auto"/>
        </w:rPr>
        <w:t>o</w:t>
      </w:r>
      <w:r w:rsidR="00A24682" w:rsidRPr="00143111">
        <w:rPr>
          <w:rFonts w:asciiTheme="minorHAnsi" w:hAnsiTheme="minorHAnsi" w:cstheme="minorHAnsi"/>
          <w:color w:val="auto"/>
        </w:rPr>
        <w:t>riT</w:t>
      </w:r>
      <w:proofErr w:type="spellEnd"/>
      <w:r w:rsidR="00914123">
        <w:rPr>
          <w:rFonts w:asciiTheme="minorHAnsi" w:hAnsiTheme="minorHAnsi" w:cstheme="minorHAnsi"/>
          <w:color w:val="auto"/>
        </w:rPr>
        <w:t xml:space="preserve"> and the </w:t>
      </w:r>
      <w:r w:rsidR="00914123">
        <w:rPr>
          <w:rFonts w:asciiTheme="minorHAnsi" w:hAnsiTheme="minorHAnsi" w:cstheme="minorHAnsi"/>
          <w:i/>
          <w:color w:val="auto"/>
        </w:rPr>
        <w:t xml:space="preserve">Bacillus subtilis </w:t>
      </w:r>
      <w:r w:rsidR="00914123">
        <w:rPr>
          <w:rFonts w:asciiTheme="minorHAnsi" w:hAnsiTheme="minorHAnsi" w:cstheme="minorHAnsi"/>
          <w:color w:val="auto"/>
        </w:rPr>
        <w:t xml:space="preserve">counterselection gene </w:t>
      </w:r>
      <w:proofErr w:type="spellStart"/>
      <w:r w:rsidR="00914123">
        <w:rPr>
          <w:rFonts w:asciiTheme="minorHAnsi" w:hAnsiTheme="minorHAnsi" w:cstheme="minorHAnsi"/>
          <w:i/>
          <w:color w:val="auto"/>
        </w:rPr>
        <w:t>sacB</w:t>
      </w:r>
      <w:proofErr w:type="spellEnd"/>
      <w:r w:rsidR="00D1360C">
        <w:rPr>
          <w:rFonts w:asciiTheme="minorHAnsi" w:hAnsiTheme="minorHAnsi" w:cstheme="minorHAnsi"/>
          <w:color w:val="auto"/>
        </w:rPr>
        <w:t xml:space="preserve">. Next, </w:t>
      </w:r>
      <w:r w:rsidR="005E64A3">
        <w:rPr>
          <w:rFonts w:asciiTheme="minorHAnsi" w:hAnsiTheme="minorHAnsi" w:cstheme="minorHAnsi"/>
          <w:color w:val="auto"/>
        </w:rPr>
        <w:t>the</w:t>
      </w:r>
      <w:r w:rsidR="005E64A3" w:rsidRPr="005E64A3">
        <w:rPr>
          <w:rFonts w:asciiTheme="minorHAnsi" w:hAnsiTheme="minorHAnsi" w:cstheme="minorHAnsi"/>
          <w:color w:val="auto"/>
        </w:rPr>
        <w:t xml:space="preserve"> </w:t>
      </w:r>
      <w:r w:rsidR="007C7275">
        <w:rPr>
          <w:rFonts w:asciiTheme="minorHAnsi" w:hAnsiTheme="minorHAnsi" w:cstheme="minorHAnsi"/>
          <w:color w:val="auto"/>
        </w:rPr>
        <w:t xml:space="preserve">conjugation system </w:t>
      </w:r>
      <w:r w:rsidR="00697B61">
        <w:rPr>
          <w:rFonts w:asciiTheme="minorHAnsi" w:hAnsiTheme="minorHAnsi" w:cstheme="minorHAnsi"/>
          <w:color w:val="auto"/>
        </w:rPr>
        <w:t xml:space="preserve">from </w:t>
      </w:r>
      <w:r w:rsidR="007C7275" w:rsidRPr="00143111">
        <w:rPr>
          <w:rFonts w:asciiTheme="minorHAnsi" w:hAnsiTheme="minorHAnsi" w:cstheme="minorHAnsi"/>
          <w:color w:val="auto"/>
        </w:rPr>
        <w:t>pRK600</w:t>
      </w:r>
      <w:r w:rsidR="007C7275">
        <w:rPr>
          <w:rFonts w:asciiTheme="minorHAnsi" w:hAnsiTheme="minorHAnsi" w:cstheme="minorHAnsi"/>
          <w:color w:val="auto"/>
        </w:rPr>
        <w:t xml:space="preserve"> </w:t>
      </w:r>
      <w:r w:rsidR="005E64A3" w:rsidRPr="00D85024">
        <w:rPr>
          <w:rFonts w:asciiTheme="minorHAnsi" w:hAnsiTheme="minorHAnsi" w:cstheme="minorHAnsi"/>
          <w:color w:val="auto"/>
        </w:rPr>
        <w:t>assist</w:t>
      </w:r>
      <w:r w:rsidR="00BA05A0" w:rsidRPr="00D85024">
        <w:rPr>
          <w:rFonts w:asciiTheme="minorHAnsi" w:hAnsiTheme="minorHAnsi" w:cstheme="minorHAnsi"/>
          <w:color w:val="auto"/>
        </w:rPr>
        <w:t>ed</w:t>
      </w:r>
      <w:r w:rsidR="005E64A3" w:rsidRPr="005E64A3">
        <w:rPr>
          <w:rFonts w:asciiTheme="minorHAnsi" w:hAnsiTheme="minorHAnsi" w:cstheme="minorHAnsi"/>
          <w:color w:val="auto"/>
        </w:rPr>
        <w:t xml:space="preserve"> mobiliz</w:t>
      </w:r>
      <w:r w:rsidR="00D85024">
        <w:rPr>
          <w:rFonts w:asciiTheme="minorHAnsi" w:hAnsiTheme="minorHAnsi" w:cstheme="minorHAnsi"/>
          <w:color w:val="auto"/>
        </w:rPr>
        <w:t>ation of the</w:t>
      </w:r>
      <w:r w:rsidR="005E64A3" w:rsidRPr="005E64A3">
        <w:rPr>
          <w:rFonts w:asciiTheme="minorHAnsi" w:hAnsiTheme="minorHAnsi" w:cstheme="minorHAnsi"/>
          <w:color w:val="auto"/>
        </w:rPr>
        <w:t xml:space="preserve"> </w:t>
      </w:r>
      <w:r w:rsidR="004E6DDB">
        <w:rPr>
          <w:rFonts w:asciiTheme="minorHAnsi" w:hAnsiTheme="minorHAnsi" w:cstheme="minorHAnsi"/>
          <w:color w:val="auto"/>
        </w:rPr>
        <w:t xml:space="preserve">pSR47S </w:t>
      </w:r>
      <w:r w:rsidR="00B60093">
        <w:rPr>
          <w:rFonts w:asciiTheme="minorHAnsi" w:hAnsiTheme="minorHAnsi" w:cstheme="minorHAnsi"/>
          <w:color w:val="auto"/>
        </w:rPr>
        <w:t xml:space="preserve">derivative </w:t>
      </w:r>
      <w:r w:rsidR="005E64A3" w:rsidRPr="005E64A3">
        <w:rPr>
          <w:rFonts w:asciiTheme="minorHAnsi" w:hAnsiTheme="minorHAnsi" w:cstheme="minorHAnsi"/>
          <w:color w:val="auto"/>
        </w:rPr>
        <w:t>into</w:t>
      </w:r>
      <w:r w:rsidR="004E6DDB">
        <w:rPr>
          <w:rFonts w:asciiTheme="minorHAnsi" w:hAnsiTheme="minorHAnsi" w:cstheme="minorHAnsi"/>
          <w:color w:val="auto"/>
        </w:rPr>
        <w:t xml:space="preserve"> </w:t>
      </w:r>
      <w:r w:rsidR="002F1B56" w:rsidRPr="004061F9">
        <w:rPr>
          <w:rFonts w:asciiTheme="minorHAnsi" w:hAnsiTheme="minorHAnsi" w:cstheme="minorHAnsi"/>
          <w:i/>
          <w:iCs/>
          <w:color w:val="auto"/>
        </w:rPr>
        <w:t>L. pneumophila</w:t>
      </w:r>
      <w:r w:rsidR="002F1B56" w:rsidRPr="002F1B56">
        <w:rPr>
          <w:rFonts w:asciiTheme="minorHAnsi" w:hAnsiTheme="minorHAnsi" w:cstheme="minorHAnsi"/>
          <w:color w:val="auto"/>
        </w:rPr>
        <w:t xml:space="preserve"> (</w:t>
      </w:r>
      <w:r w:rsidR="004E6DDB" w:rsidRPr="004E6DDB">
        <w:rPr>
          <w:rFonts w:asciiTheme="minorHAnsi" w:hAnsiTheme="minorHAnsi" w:cstheme="minorHAnsi"/>
          <w:i/>
          <w:iCs/>
          <w:color w:val="auto"/>
        </w:rPr>
        <w:t>Lp01</w:t>
      </w:r>
      <w:r w:rsidR="00B31FEC" w:rsidRPr="004061F9">
        <w:rPr>
          <w:rFonts w:asciiTheme="minorHAnsi" w:hAnsiTheme="minorHAnsi" w:cstheme="minorHAnsi"/>
          <w:color w:val="auto"/>
        </w:rPr>
        <w:t>,</w:t>
      </w:r>
      <w:r w:rsidR="00B31FEC">
        <w:rPr>
          <w:rFonts w:asciiTheme="minorHAnsi" w:hAnsiTheme="minorHAnsi" w:cstheme="minorHAnsi"/>
          <w:color w:val="auto"/>
        </w:rPr>
        <w:t xml:space="preserve"> </w:t>
      </w:r>
      <w:r w:rsidR="00482CC1">
        <w:rPr>
          <w:rFonts w:asciiTheme="minorHAnsi" w:hAnsiTheme="minorHAnsi" w:cstheme="minorHAnsi"/>
          <w:b/>
          <w:bCs/>
          <w:color w:val="auto"/>
        </w:rPr>
        <w:t>Figure</w:t>
      </w:r>
      <w:r w:rsidR="0019426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2775E">
        <w:rPr>
          <w:rFonts w:asciiTheme="minorHAnsi" w:hAnsiTheme="minorHAnsi" w:cstheme="minorHAnsi"/>
          <w:b/>
          <w:bCs/>
          <w:color w:val="auto"/>
        </w:rPr>
        <w:t>2A</w:t>
      </w:r>
      <w:r w:rsidR="0002775E" w:rsidRPr="0002775E">
        <w:rPr>
          <w:rFonts w:asciiTheme="minorHAnsi" w:hAnsiTheme="minorHAnsi" w:cstheme="minorHAnsi"/>
          <w:color w:val="auto"/>
        </w:rPr>
        <w:t>)</w:t>
      </w:r>
      <w:r w:rsidR="005E64A3" w:rsidRPr="005E64A3">
        <w:rPr>
          <w:rFonts w:asciiTheme="minorHAnsi" w:hAnsiTheme="minorHAnsi" w:cstheme="minorHAnsi"/>
          <w:color w:val="auto"/>
        </w:rPr>
        <w:t xml:space="preserve">. </w:t>
      </w:r>
      <w:r w:rsidR="005677FB">
        <w:rPr>
          <w:rFonts w:asciiTheme="minorHAnsi" w:hAnsiTheme="minorHAnsi" w:cstheme="minorHAnsi"/>
          <w:color w:val="auto"/>
        </w:rPr>
        <w:t>C</w:t>
      </w:r>
      <w:r w:rsidR="001D3430" w:rsidRPr="001D3430">
        <w:rPr>
          <w:rFonts w:asciiTheme="minorHAnsi" w:hAnsiTheme="minorHAnsi" w:cstheme="minorHAnsi"/>
          <w:color w:val="auto"/>
        </w:rPr>
        <w:t xml:space="preserve">lones that </w:t>
      </w:r>
      <w:r w:rsidR="00E85159">
        <w:rPr>
          <w:rFonts w:asciiTheme="minorHAnsi" w:hAnsiTheme="minorHAnsi" w:cstheme="minorHAnsi"/>
          <w:color w:val="auto"/>
        </w:rPr>
        <w:t xml:space="preserve">successfully </w:t>
      </w:r>
      <w:r w:rsidR="001D3430" w:rsidRPr="001D3430">
        <w:rPr>
          <w:rFonts w:asciiTheme="minorHAnsi" w:hAnsiTheme="minorHAnsi" w:cstheme="minorHAnsi"/>
          <w:color w:val="auto"/>
        </w:rPr>
        <w:t xml:space="preserve">integrated </w:t>
      </w:r>
      <w:r w:rsidR="0071152F">
        <w:rPr>
          <w:rFonts w:asciiTheme="minorHAnsi" w:hAnsiTheme="minorHAnsi" w:cstheme="minorHAnsi"/>
          <w:color w:val="auto"/>
        </w:rPr>
        <w:t xml:space="preserve">pSR47S </w:t>
      </w:r>
      <w:r w:rsidR="001D3430" w:rsidRPr="001D3430">
        <w:rPr>
          <w:rFonts w:asciiTheme="minorHAnsi" w:hAnsiTheme="minorHAnsi" w:cstheme="minorHAnsi"/>
          <w:color w:val="auto"/>
        </w:rPr>
        <w:t xml:space="preserve">by a single crossover </w:t>
      </w:r>
      <w:r w:rsidR="00B60093">
        <w:rPr>
          <w:rFonts w:asciiTheme="minorHAnsi" w:hAnsiTheme="minorHAnsi" w:cstheme="minorHAnsi"/>
          <w:color w:val="auto"/>
        </w:rPr>
        <w:t xml:space="preserve">event </w:t>
      </w:r>
      <w:r w:rsidR="00BA05A0">
        <w:rPr>
          <w:rFonts w:asciiTheme="minorHAnsi" w:hAnsiTheme="minorHAnsi" w:cstheme="minorHAnsi"/>
          <w:color w:val="auto"/>
        </w:rPr>
        <w:t>were</w:t>
      </w:r>
      <w:r w:rsidR="00BA05A0" w:rsidRPr="001D3430">
        <w:rPr>
          <w:rFonts w:asciiTheme="minorHAnsi" w:hAnsiTheme="minorHAnsi" w:cstheme="minorHAnsi"/>
          <w:color w:val="auto"/>
        </w:rPr>
        <w:t xml:space="preserve"> </w:t>
      </w:r>
      <w:r w:rsidR="001D3430" w:rsidRPr="001D3430">
        <w:rPr>
          <w:rFonts w:asciiTheme="minorHAnsi" w:hAnsiTheme="minorHAnsi" w:cstheme="minorHAnsi"/>
          <w:color w:val="auto"/>
        </w:rPr>
        <w:t xml:space="preserve">selected </w:t>
      </w:r>
      <w:r w:rsidR="0071152F">
        <w:rPr>
          <w:rFonts w:asciiTheme="minorHAnsi" w:hAnsiTheme="minorHAnsi" w:cstheme="minorHAnsi"/>
          <w:color w:val="auto"/>
        </w:rPr>
        <w:t>due</w:t>
      </w:r>
      <w:r w:rsidR="001D3430" w:rsidRPr="001D3430">
        <w:rPr>
          <w:rFonts w:asciiTheme="minorHAnsi" w:hAnsiTheme="minorHAnsi" w:cstheme="minorHAnsi"/>
          <w:color w:val="auto"/>
        </w:rPr>
        <w:t xml:space="preserve"> to </w:t>
      </w:r>
      <w:r w:rsidR="0071152F">
        <w:rPr>
          <w:rFonts w:asciiTheme="minorHAnsi" w:hAnsiTheme="minorHAnsi" w:cstheme="minorHAnsi"/>
          <w:color w:val="auto"/>
        </w:rPr>
        <w:t>the</w:t>
      </w:r>
      <w:r w:rsidR="001D3430" w:rsidRPr="001D3430">
        <w:rPr>
          <w:rFonts w:asciiTheme="minorHAnsi" w:hAnsiTheme="minorHAnsi" w:cstheme="minorHAnsi"/>
          <w:color w:val="auto"/>
        </w:rPr>
        <w:t xml:space="preserve"> antibiotic resistance gene </w:t>
      </w:r>
      <w:proofErr w:type="spellStart"/>
      <w:r w:rsidR="0071152F">
        <w:rPr>
          <w:rFonts w:asciiTheme="minorHAnsi" w:hAnsiTheme="minorHAnsi" w:cstheme="minorHAnsi"/>
          <w:color w:val="auto"/>
        </w:rPr>
        <w:t>Kan</w:t>
      </w:r>
      <w:r w:rsidR="0071152F" w:rsidRPr="0071152F">
        <w:rPr>
          <w:rFonts w:asciiTheme="minorHAnsi" w:hAnsiTheme="minorHAnsi" w:cstheme="minorHAnsi"/>
          <w:color w:val="auto"/>
          <w:vertAlign w:val="superscript"/>
        </w:rPr>
        <w:t>R</w:t>
      </w:r>
      <w:proofErr w:type="spellEnd"/>
      <w:r w:rsidR="0071152F">
        <w:rPr>
          <w:rFonts w:asciiTheme="minorHAnsi" w:hAnsiTheme="minorHAnsi" w:cstheme="minorHAnsi"/>
          <w:color w:val="auto"/>
        </w:rPr>
        <w:t xml:space="preserve"> </w:t>
      </w:r>
      <w:r w:rsidR="001D3430" w:rsidRPr="001D3430">
        <w:rPr>
          <w:rFonts w:asciiTheme="minorHAnsi" w:hAnsiTheme="minorHAnsi" w:cstheme="minorHAnsi"/>
          <w:color w:val="auto"/>
        </w:rPr>
        <w:t xml:space="preserve">and </w:t>
      </w:r>
      <w:r w:rsidR="00BA05A0">
        <w:rPr>
          <w:rFonts w:asciiTheme="minorHAnsi" w:hAnsiTheme="minorHAnsi" w:cstheme="minorHAnsi"/>
          <w:color w:val="auto"/>
        </w:rPr>
        <w:t>were</w:t>
      </w:r>
      <w:r w:rsidR="00BA05A0" w:rsidRPr="001D3430">
        <w:rPr>
          <w:rFonts w:asciiTheme="minorHAnsi" w:hAnsiTheme="minorHAnsi" w:cstheme="minorHAnsi"/>
          <w:color w:val="auto"/>
        </w:rPr>
        <w:t xml:space="preserve"> </w:t>
      </w:r>
      <w:r w:rsidR="001D3430" w:rsidRPr="001D3430">
        <w:rPr>
          <w:rFonts w:asciiTheme="minorHAnsi" w:hAnsiTheme="minorHAnsi" w:cstheme="minorHAnsi"/>
          <w:color w:val="auto"/>
        </w:rPr>
        <w:t xml:space="preserve">propagated to allow a second crossover. Clones that lost the </w:t>
      </w:r>
      <w:proofErr w:type="spellStart"/>
      <w:r w:rsidR="004263C8" w:rsidRPr="0071152F">
        <w:rPr>
          <w:rFonts w:asciiTheme="minorHAnsi" w:hAnsiTheme="minorHAnsi" w:cstheme="minorHAnsi"/>
          <w:i/>
          <w:iCs/>
          <w:color w:val="auto"/>
        </w:rPr>
        <w:t>sacB</w:t>
      </w:r>
      <w:proofErr w:type="spellEnd"/>
      <w:r w:rsidR="004263C8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914123" w:rsidRPr="00C46AB8">
        <w:rPr>
          <w:rFonts w:asciiTheme="minorHAnsi" w:hAnsiTheme="minorHAnsi" w:cstheme="minorHAnsi"/>
          <w:iCs/>
          <w:color w:val="auto"/>
        </w:rPr>
        <w:t xml:space="preserve">gene </w:t>
      </w:r>
      <w:r w:rsidR="001D3430" w:rsidRPr="001D3430">
        <w:rPr>
          <w:rFonts w:asciiTheme="minorHAnsi" w:hAnsiTheme="minorHAnsi" w:cstheme="minorHAnsi"/>
          <w:color w:val="auto"/>
        </w:rPr>
        <w:t xml:space="preserve">during </w:t>
      </w:r>
      <w:r w:rsidR="005677FB">
        <w:rPr>
          <w:rFonts w:asciiTheme="minorHAnsi" w:hAnsiTheme="minorHAnsi" w:cstheme="minorHAnsi"/>
          <w:color w:val="auto"/>
        </w:rPr>
        <w:t>the</w:t>
      </w:r>
      <w:r w:rsidR="001D3430" w:rsidRPr="001D3430">
        <w:rPr>
          <w:rFonts w:asciiTheme="minorHAnsi" w:hAnsiTheme="minorHAnsi" w:cstheme="minorHAnsi"/>
          <w:color w:val="auto"/>
        </w:rPr>
        <w:t xml:space="preserve"> second crossover </w:t>
      </w:r>
      <w:r w:rsidR="00BA05A0">
        <w:rPr>
          <w:rFonts w:asciiTheme="minorHAnsi" w:hAnsiTheme="minorHAnsi" w:cstheme="minorHAnsi"/>
          <w:color w:val="auto"/>
        </w:rPr>
        <w:t>were</w:t>
      </w:r>
      <w:r w:rsidR="00BA05A0" w:rsidRPr="001D3430">
        <w:rPr>
          <w:rFonts w:asciiTheme="minorHAnsi" w:hAnsiTheme="minorHAnsi" w:cstheme="minorHAnsi"/>
          <w:color w:val="auto"/>
        </w:rPr>
        <w:t xml:space="preserve"> </w:t>
      </w:r>
      <w:r w:rsidR="001D3430" w:rsidRPr="001D3430">
        <w:rPr>
          <w:rFonts w:asciiTheme="minorHAnsi" w:hAnsiTheme="minorHAnsi" w:cstheme="minorHAnsi"/>
          <w:color w:val="auto"/>
        </w:rPr>
        <w:t xml:space="preserve">selected by plating </w:t>
      </w:r>
      <w:r w:rsidR="00B60093">
        <w:rPr>
          <w:rFonts w:asciiTheme="minorHAnsi" w:hAnsiTheme="minorHAnsi" w:cstheme="minorHAnsi"/>
          <w:color w:val="auto"/>
        </w:rPr>
        <w:t xml:space="preserve">the cells </w:t>
      </w:r>
      <w:r w:rsidR="001D3430" w:rsidRPr="001D3430">
        <w:rPr>
          <w:rFonts w:asciiTheme="minorHAnsi" w:hAnsiTheme="minorHAnsi" w:cstheme="minorHAnsi"/>
          <w:color w:val="auto"/>
        </w:rPr>
        <w:t xml:space="preserve">on </w:t>
      </w:r>
      <w:r w:rsidR="004263C8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4263C8" w:rsidRPr="001D3430">
        <w:rPr>
          <w:rFonts w:asciiTheme="minorHAnsi" w:hAnsiTheme="minorHAnsi" w:cstheme="minorHAnsi"/>
          <w:color w:val="auto"/>
        </w:rPr>
        <w:t>counter</w:t>
      </w:r>
      <w:r w:rsidR="004263C8">
        <w:rPr>
          <w:rFonts w:asciiTheme="minorHAnsi" w:hAnsiTheme="minorHAnsi" w:cstheme="minorHAnsi"/>
          <w:color w:val="auto"/>
        </w:rPr>
        <w:t>selective</w:t>
      </w:r>
      <w:proofErr w:type="spellEnd"/>
      <w:r w:rsidR="004263C8">
        <w:rPr>
          <w:rFonts w:asciiTheme="minorHAnsi" w:hAnsiTheme="minorHAnsi" w:cstheme="minorHAnsi"/>
          <w:color w:val="auto"/>
        </w:rPr>
        <w:t xml:space="preserve"> agent</w:t>
      </w:r>
      <w:r w:rsidR="005677FB">
        <w:rPr>
          <w:rFonts w:asciiTheme="minorHAnsi" w:hAnsiTheme="minorHAnsi" w:cstheme="minorHAnsi"/>
          <w:color w:val="auto"/>
        </w:rPr>
        <w:t xml:space="preserve"> sucrose</w:t>
      </w:r>
      <w:r w:rsidR="00AD4234">
        <w:rPr>
          <w:rFonts w:asciiTheme="minorHAnsi" w:hAnsiTheme="minorHAnsi" w:cstheme="minorHAnsi"/>
          <w:color w:val="auto"/>
        </w:rPr>
        <w:t xml:space="preserve"> </w:t>
      </w:r>
      <w:r w:rsidR="00AD4234" w:rsidRPr="00AD4234">
        <w:rPr>
          <w:rFonts w:asciiTheme="minorHAnsi" w:hAnsiTheme="minorHAnsi" w:cstheme="minorHAnsi"/>
          <w:color w:val="auto"/>
        </w:rPr>
        <w:t>(</w:t>
      </w:r>
      <w:r w:rsidR="00482CC1">
        <w:rPr>
          <w:rFonts w:asciiTheme="minorHAnsi" w:hAnsiTheme="minorHAnsi" w:cstheme="minorHAnsi"/>
          <w:b/>
          <w:bCs/>
          <w:color w:val="auto"/>
        </w:rPr>
        <w:t>Figure</w:t>
      </w:r>
      <w:r w:rsidR="0019426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D4234">
        <w:rPr>
          <w:rFonts w:asciiTheme="minorHAnsi" w:hAnsiTheme="minorHAnsi" w:cstheme="minorHAnsi"/>
          <w:b/>
          <w:bCs/>
          <w:color w:val="auto"/>
        </w:rPr>
        <w:t>2</w:t>
      </w:r>
      <w:r w:rsidR="00BA05A0" w:rsidRPr="00E356BA">
        <w:rPr>
          <w:rFonts w:asciiTheme="minorHAnsi" w:hAnsiTheme="minorHAnsi" w:cstheme="minorHAnsi"/>
          <w:color w:val="auto"/>
        </w:rPr>
        <w:t>,</w:t>
      </w:r>
      <w:r w:rsidR="00BA05A0">
        <w:rPr>
          <w:rFonts w:asciiTheme="minorHAnsi" w:hAnsiTheme="minorHAnsi" w:cstheme="minorHAnsi"/>
          <w:b/>
          <w:bCs/>
          <w:color w:val="auto"/>
        </w:rPr>
        <w:t xml:space="preserve"> Figure</w:t>
      </w:r>
      <w:r w:rsidR="0019426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D4234">
        <w:rPr>
          <w:rFonts w:asciiTheme="minorHAnsi" w:hAnsiTheme="minorHAnsi" w:cstheme="minorHAnsi"/>
          <w:b/>
          <w:bCs/>
          <w:color w:val="auto"/>
        </w:rPr>
        <w:t>3</w:t>
      </w:r>
      <w:r w:rsidR="00AD4234" w:rsidRPr="00AD4234">
        <w:rPr>
          <w:rFonts w:asciiTheme="minorHAnsi" w:hAnsiTheme="minorHAnsi" w:cstheme="minorHAnsi"/>
          <w:color w:val="auto"/>
        </w:rPr>
        <w:t>)</w:t>
      </w:r>
      <w:r w:rsidR="001D3430" w:rsidRPr="001D3430">
        <w:rPr>
          <w:rFonts w:asciiTheme="minorHAnsi" w:hAnsiTheme="minorHAnsi" w:cstheme="minorHAnsi"/>
          <w:color w:val="auto"/>
        </w:rPr>
        <w:t xml:space="preserve">. </w:t>
      </w:r>
      <w:r w:rsidR="004D7F40">
        <w:rPr>
          <w:rFonts w:asciiTheme="minorHAnsi" w:hAnsiTheme="minorHAnsi" w:cstheme="minorHAnsi"/>
          <w:color w:val="auto"/>
        </w:rPr>
        <w:t>I</w:t>
      </w:r>
      <w:r w:rsidR="004D7F40" w:rsidRPr="00E53459">
        <w:rPr>
          <w:rFonts w:asciiTheme="minorHAnsi" w:hAnsiTheme="minorHAnsi" w:cstheme="minorHAnsi"/>
          <w:color w:val="auto"/>
        </w:rPr>
        <w:t xml:space="preserve">mmunoblot analysis </w:t>
      </w:r>
      <w:r w:rsidR="004D7F40">
        <w:rPr>
          <w:rFonts w:asciiTheme="minorHAnsi" w:hAnsiTheme="minorHAnsi" w:cstheme="minorHAnsi"/>
          <w:color w:val="auto"/>
        </w:rPr>
        <w:t xml:space="preserve">with an </w:t>
      </w:r>
      <w:r w:rsidR="004D7F40" w:rsidRPr="00E53459">
        <w:rPr>
          <w:rFonts w:asciiTheme="minorHAnsi" w:hAnsiTheme="minorHAnsi" w:cstheme="minorHAnsi"/>
          <w:color w:val="auto"/>
        </w:rPr>
        <w:t>anti-GFP antibod</w:t>
      </w:r>
      <w:r w:rsidR="004D7F40">
        <w:rPr>
          <w:rFonts w:asciiTheme="minorHAnsi" w:hAnsiTheme="minorHAnsi" w:cstheme="minorHAnsi"/>
          <w:color w:val="auto"/>
        </w:rPr>
        <w:t>y</w:t>
      </w:r>
      <w:r w:rsidR="004D7F40" w:rsidRPr="00E53459">
        <w:rPr>
          <w:rFonts w:asciiTheme="minorHAnsi" w:hAnsiTheme="minorHAnsi" w:cstheme="minorHAnsi"/>
          <w:color w:val="auto"/>
        </w:rPr>
        <w:t xml:space="preserve"> (α-GFP)</w:t>
      </w:r>
      <w:r w:rsidR="004D7F40">
        <w:rPr>
          <w:rFonts w:asciiTheme="minorHAnsi" w:hAnsiTheme="minorHAnsi" w:cstheme="minorHAnsi"/>
          <w:color w:val="auto"/>
        </w:rPr>
        <w:t xml:space="preserve"> was performed to </w:t>
      </w:r>
      <w:r w:rsidR="007D5CBB">
        <w:rPr>
          <w:rFonts w:asciiTheme="minorHAnsi" w:hAnsiTheme="minorHAnsi" w:cstheme="minorHAnsi"/>
          <w:color w:val="auto"/>
        </w:rPr>
        <w:t>determine</w:t>
      </w:r>
      <w:r w:rsidR="004D7F40">
        <w:rPr>
          <w:rFonts w:asciiTheme="minorHAnsi" w:hAnsiTheme="minorHAnsi" w:cstheme="minorHAnsi"/>
          <w:color w:val="auto"/>
        </w:rPr>
        <w:t xml:space="preserve"> </w:t>
      </w:r>
      <w:r w:rsidR="00BA05A0">
        <w:rPr>
          <w:rFonts w:asciiTheme="minorHAnsi" w:hAnsiTheme="minorHAnsi" w:cstheme="minorHAnsi"/>
          <w:color w:val="auto"/>
        </w:rPr>
        <w:t xml:space="preserve">whether </w:t>
      </w:r>
      <w:r w:rsidR="004D7F40">
        <w:rPr>
          <w:rFonts w:asciiTheme="minorHAnsi" w:hAnsiTheme="minorHAnsi" w:cstheme="minorHAnsi"/>
          <w:color w:val="auto"/>
        </w:rPr>
        <w:t>the</w:t>
      </w:r>
      <w:r w:rsidR="000D76B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0D76B7">
        <w:rPr>
          <w:rFonts w:asciiTheme="minorHAnsi" w:hAnsiTheme="minorHAnsi" w:cstheme="minorHAnsi"/>
          <w:color w:val="auto"/>
        </w:rPr>
        <w:t>sfGFP</w:t>
      </w:r>
      <w:proofErr w:type="spellEnd"/>
      <w:r w:rsidR="000D76B7">
        <w:rPr>
          <w:rFonts w:asciiTheme="minorHAnsi" w:hAnsiTheme="minorHAnsi" w:cstheme="minorHAnsi"/>
          <w:color w:val="auto"/>
        </w:rPr>
        <w:t xml:space="preserve"> </w:t>
      </w:r>
      <w:r w:rsidR="00BA05A0">
        <w:rPr>
          <w:rFonts w:asciiTheme="minorHAnsi" w:hAnsiTheme="minorHAnsi" w:cstheme="minorHAnsi"/>
          <w:color w:val="auto"/>
        </w:rPr>
        <w:t xml:space="preserve">was </w:t>
      </w:r>
      <w:r w:rsidR="000D76B7">
        <w:rPr>
          <w:rFonts w:asciiTheme="minorHAnsi" w:hAnsiTheme="minorHAnsi" w:cstheme="minorHAnsi"/>
          <w:color w:val="auto"/>
        </w:rPr>
        <w:t>cleaved</w:t>
      </w:r>
      <w:r w:rsidR="004D7F40">
        <w:rPr>
          <w:rFonts w:asciiTheme="minorHAnsi" w:hAnsiTheme="minorHAnsi" w:cstheme="minorHAnsi"/>
          <w:color w:val="auto"/>
        </w:rPr>
        <w:t xml:space="preserve"> and to assess </w:t>
      </w:r>
      <w:r w:rsidR="00B068A8">
        <w:rPr>
          <w:rFonts w:asciiTheme="minorHAnsi" w:hAnsiTheme="minorHAnsi" w:cstheme="minorHAnsi"/>
          <w:color w:val="auto"/>
        </w:rPr>
        <w:t>the</w:t>
      </w:r>
      <w:r w:rsidR="00B068A8" w:rsidRPr="00E53459">
        <w:rPr>
          <w:rFonts w:asciiTheme="minorHAnsi" w:hAnsiTheme="minorHAnsi" w:cstheme="minorHAnsi"/>
          <w:color w:val="auto"/>
        </w:rPr>
        <w:t xml:space="preserve"> stabi</w:t>
      </w:r>
      <w:r w:rsidR="00B068A8">
        <w:rPr>
          <w:rFonts w:asciiTheme="minorHAnsi" w:hAnsiTheme="minorHAnsi" w:cstheme="minorHAnsi"/>
          <w:color w:val="auto"/>
        </w:rPr>
        <w:t>lity and expression</w:t>
      </w:r>
      <w:r w:rsidR="00B068A8" w:rsidRPr="00E53459">
        <w:rPr>
          <w:rFonts w:asciiTheme="minorHAnsi" w:hAnsiTheme="minorHAnsi" w:cstheme="minorHAnsi"/>
          <w:color w:val="auto"/>
        </w:rPr>
        <w:t xml:space="preserve"> </w:t>
      </w:r>
      <w:r w:rsidR="0049365C">
        <w:rPr>
          <w:rFonts w:asciiTheme="minorHAnsi" w:hAnsiTheme="minorHAnsi" w:cstheme="minorHAnsi"/>
          <w:color w:val="auto"/>
        </w:rPr>
        <w:t xml:space="preserve">level </w:t>
      </w:r>
      <w:r w:rsidR="00B068A8" w:rsidRPr="00E53459">
        <w:rPr>
          <w:rFonts w:asciiTheme="minorHAnsi" w:hAnsiTheme="minorHAnsi" w:cstheme="minorHAnsi"/>
          <w:color w:val="auto"/>
        </w:rPr>
        <w:t xml:space="preserve">of </w:t>
      </w:r>
      <w:r w:rsidR="00E2204B">
        <w:rPr>
          <w:rFonts w:asciiTheme="minorHAnsi" w:hAnsiTheme="minorHAnsi" w:cstheme="minorHAnsi"/>
          <w:color w:val="auto"/>
        </w:rPr>
        <w:t xml:space="preserve">the </w:t>
      </w:r>
      <w:r w:rsidR="00914123">
        <w:rPr>
          <w:rFonts w:asciiTheme="minorHAnsi" w:hAnsiTheme="minorHAnsi" w:cstheme="minorHAnsi"/>
          <w:color w:val="auto"/>
        </w:rPr>
        <w:t>fusion</w:t>
      </w:r>
      <w:r w:rsidR="00914123" w:rsidRPr="00E53459">
        <w:rPr>
          <w:rFonts w:asciiTheme="minorHAnsi" w:hAnsiTheme="minorHAnsi" w:cstheme="minorHAnsi"/>
          <w:color w:val="auto"/>
        </w:rPr>
        <w:t xml:space="preserve"> </w:t>
      </w:r>
      <w:r w:rsidR="0049365C">
        <w:rPr>
          <w:rFonts w:asciiTheme="minorHAnsi" w:hAnsiTheme="minorHAnsi" w:cstheme="minorHAnsi"/>
          <w:color w:val="auto"/>
        </w:rPr>
        <w:t xml:space="preserve">protein </w:t>
      </w:r>
      <w:r w:rsidR="004D7F40">
        <w:rPr>
          <w:rFonts w:asciiTheme="minorHAnsi" w:hAnsiTheme="minorHAnsi" w:cstheme="minorHAnsi"/>
          <w:color w:val="auto"/>
        </w:rPr>
        <w:t>in a wild</w:t>
      </w:r>
      <w:r w:rsidR="00857A73">
        <w:rPr>
          <w:rFonts w:asciiTheme="minorHAnsi" w:hAnsiTheme="minorHAnsi" w:cstheme="minorHAnsi"/>
          <w:color w:val="auto"/>
        </w:rPr>
        <w:t xml:space="preserve"> type</w:t>
      </w:r>
      <w:r w:rsidR="004D7F40">
        <w:rPr>
          <w:rFonts w:asciiTheme="minorHAnsi" w:hAnsiTheme="minorHAnsi" w:cstheme="minorHAnsi"/>
          <w:color w:val="auto"/>
        </w:rPr>
        <w:t xml:space="preserve"> or in a complete </w:t>
      </w:r>
      <w:r w:rsidR="004D7F40" w:rsidRPr="00FF36B8">
        <w:rPr>
          <w:rFonts w:asciiTheme="minorHAnsi" w:hAnsiTheme="minorHAnsi" w:cstheme="minorHAnsi"/>
          <w:i/>
          <w:iCs/>
          <w:color w:val="auto"/>
        </w:rPr>
        <w:t>dot/</w:t>
      </w:r>
      <w:proofErr w:type="spellStart"/>
      <w:r w:rsidR="004D7F40" w:rsidRPr="00FF36B8">
        <w:rPr>
          <w:rFonts w:asciiTheme="minorHAnsi" w:hAnsiTheme="minorHAnsi" w:cstheme="minorHAnsi"/>
          <w:i/>
          <w:iCs/>
          <w:color w:val="auto"/>
        </w:rPr>
        <w:t>icm</w:t>
      </w:r>
      <w:proofErr w:type="spellEnd"/>
      <w:r w:rsidR="004D7F40">
        <w:rPr>
          <w:rFonts w:asciiTheme="minorHAnsi" w:hAnsiTheme="minorHAnsi" w:cstheme="minorHAnsi"/>
          <w:color w:val="auto"/>
        </w:rPr>
        <w:t xml:space="preserve"> deletion mutant.</w:t>
      </w:r>
      <w:r w:rsidR="004D7F40" w:rsidRPr="00E53459">
        <w:rPr>
          <w:rFonts w:asciiTheme="minorHAnsi" w:hAnsiTheme="minorHAnsi" w:cstheme="minorHAnsi"/>
          <w:color w:val="auto"/>
        </w:rPr>
        <w:t xml:space="preserve"> </w:t>
      </w:r>
      <w:r w:rsidR="004D7F40">
        <w:rPr>
          <w:rFonts w:asciiTheme="minorHAnsi" w:hAnsiTheme="minorHAnsi" w:cstheme="minorHAnsi"/>
          <w:color w:val="auto"/>
        </w:rPr>
        <w:t xml:space="preserve">In addition, </w:t>
      </w:r>
      <w:r w:rsidR="00B068A8">
        <w:rPr>
          <w:rFonts w:asciiTheme="minorHAnsi" w:hAnsiTheme="minorHAnsi" w:cstheme="minorHAnsi"/>
          <w:color w:val="auto"/>
        </w:rPr>
        <w:t xml:space="preserve">before </w:t>
      </w:r>
      <w:r w:rsidR="00E2204B">
        <w:rPr>
          <w:rFonts w:asciiTheme="minorHAnsi" w:hAnsiTheme="minorHAnsi" w:cstheme="minorHAnsi"/>
          <w:color w:val="auto"/>
        </w:rPr>
        <w:t>proceeding to microscopy</w:t>
      </w:r>
      <w:r w:rsidR="004D7F40">
        <w:rPr>
          <w:rFonts w:asciiTheme="minorHAnsi" w:hAnsiTheme="minorHAnsi" w:cstheme="minorHAnsi"/>
          <w:color w:val="auto"/>
        </w:rPr>
        <w:t xml:space="preserve">, </w:t>
      </w:r>
      <w:r w:rsidR="0049365C">
        <w:rPr>
          <w:rFonts w:asciiTheme="minorHAnsi" w:hAnsiTheme="minorHAnsi" w:cstheme="minorHAnsi"/>
          <w:color w:val="auto"/>
        </w:rPr>
        <w:t xml:space="preserve">the correct </w:t>
      </w:r>
      <w:r w:rsidR="007C5500">
        <w:rPr>
          <w:rFonts w:asciiTheme="minorHAnsi" w:hAnsiTheme="minorHAnsi" w:cstheme="minorHAnsi"/>
          <w:color w:val="auto"/>
        </w:rPr>
        <w:t>i</w:t>
      </w:r>
      <w:r w:rsidR="00632A2C">
        <w:rPr>
          <w:rFonts w:asciiTheme="minorHAnsi" w:hAnsiTheme="minorHAnsi" w:cstheme="minorHAnsi"/>
          <w:color w:val="auto"/>
        </w:rPr>
        <w:t>ntegration</w:t>
      </w:r>
      <w:r w:rsidR="001E0207">
        <w:rPr>
          <w:rFonts w:asciiTheme="minorHAnsi" w:hAnsiTheme="minorHAnsi" w:cstheme="minorHAnsi"/>
          <w:color w:val="auto"/>
        </w:rPr>
        <w:t xml:space="preserve"> of </w:t>
      </w:r>
      <w:r w:rsidR="00D85024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1E0207">
        <w:rPr>
          <w:rFonts w:asciiTheme="minorHAnsi" w:hAnsiTheme="minorHAnsi" w:cstheme="minorHAnsi"/>
          <w:color w:val="auto"/>
        </w:rPr>
        <w:t>sfGFP</w:t>
      </w:r>
      <w:proofErr w:type="spellEnd"/>
      <w:r w:rsidR="001E0207">
        <w:rPr>
          <w:rFonts w:asciiTheme="minorHAnsi" w:hAnsiTheme="minorHAnsi" w:cstheme="minorHAnsi"/>
          <w:color w:val="auto"/>
        </w:rPr>
        <w:t xml:space="preserve"> </w:t>
      </w:r>
      <w:r w:rsidR="0049365C">
        <w:rPr>
          <w:rFonts w:asciiTheme="minorHAnsi" w:hAnsiTheme="minorHAnsi" w:cstheme="minorHAnsi"/>
          <w:color w:val="auto"/>
        </w:rPr>
        <w:t xml:space="preserve">gene </w:t>
      </w:r>
      <w:r w:rsidR="001E0207">
        <w:rPr>
          <w:rFonts w:asciiTheme="minorHAnsi" w:hAnsiTheme="minorHAnsi" w:cstheme="minorHAnsi"/>
          <w:color w:val="auto"/>
        </w:rPr>
        <w:t>into</w:t>
      </w:r>
      <w:r w:rsidR="00632A2C">
        <w:rPr>
          <w:rFonts w:asciiTheme="minorHAnsi" w:hAnsiTheme="minorHAnsi" w:cstheme="minorHAnsi"/>
          <w:color w:val="auto"/>
        </w:rPr>
        <w:t xml:space="preserve"> the </w:t>
      </w:r>
      <w:r w:rsidR="001E0207">
        <w:rPr>
          <w:rFonts w:asciiTheme="minorHAnsi" w:hAnsiTheme="minorHAnsi" w:cstheme="minorHAnsi"/>
          <w:color w:val="auto"/>
        </w:rPr>
        <w:t xml:space="preserve">chromosome </w:t>
      </w:r>
      <w:r w:rsidR="00632A2C">
        <w:rPr>
          <w:rFonts w:asciiTheme="minorHAnsi" w:hAnsiTheme="minorHAnsi" w:cstheme="minorHAnsi"/>
          <w:color w:val="auto"/>
        </w:rPr>
        <w:t xml:space="preserve">was confirmed </w:t>
      </w:r>
      <w:r w:rsidR="0040529D">
        <w:rPr>
          <w:rFonts w:asciiTheme="minorHAnsi" w:hAnsiTheme="minorHAnsi" w:cstheme="minorHAnsi"/>
          <w:color w:val="auto"/>
        </w:rPr>
        <w:t xml:space="preserve">by PCR </w:t>
      </w:r>
      <w:r w:rsidR="00632A2C" w:rsidRPr="00AD4234">
        <w:rPr>
          <w:rFonts w:asciiTheme="minorHAnsi" w:hAnsiTheme="minorHAnsi" w:cstheme="minorHAnsi"/>
          <w:color w:val="auto"/>
        </w:rPr>
        <w:t>(</w:t>
      </w:r>
      <w:r w:rsidR="00482CC1">
        <w:rPr>
          <w:rFonts w:asciiTheme="minorHAnsi" w:hAnsiTheme="minorHAnsi" w:cstheme="minorHAnsi"/>
          <w:b/>
          <w:bCs/>
          <w:color w:val="auto"/>
        </w:rPr>
        <w:t>Figure</w:t>
      </w:r>
      <w:r w:rsidR="0019426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45FE4">
        <w:rPr>
          <w:rFonts w:asciiTheme="minorHAnsi" w:hAnsiTheme="minorHAnsi" w:cstheme="minorHAnsi"/>
          <w:b/>
          <w:bCs/>
          <w:color w:val="auto"/>
        </w:rPr>
        <w:t>3</w:t>
      </w:r>
      <w:r w:rsidR="00632A2C" w:rsidRPr="00AD4234">
        <w:rPr>
          <w:rFonts w:asciiTheme="minorHAnsi" w:hAnsiTheme="minorHAnsi" w:cstheme="minorHAnsi"/>
          <w:color w:val="auto"/>
        </w:rPr>
        <w:t>)</w:t>
      </w:r>
      <w:r w:rsidR="00632A2C" w:rsidRPr="001D3430">
        <w:rPr>
          <w:rFonts w:asciiTheme="minorHAnsi" w:hAnsiTheme="minorHAnsi" w:cstheme="minorHAnsi"/>
          <w:color w:val="auto"/>
        </w:rPr>
        <w:t>.</w:t>
      </w:r>
      <w:r w:rsidR="00A45FE4">
        <w:rPr>
          <w:rFonts w:asciiTheme="minorHAnsi" w:hAnsiTheme="minorHAnsi" w:cstheme="minorHAnsi"/>
          <w:color w:val="auto"/>
        </w:rPr>
        <w:t xml:space="preserve"> </w:t>
      </w:r>
      <w:r w:rsidR="0048370D">
        <w:rPr>
          <w:rFonts w:asciiTheme="minorHAnsi" w:hAnsiTheme="minorHAnsi" w:cstheme="minorHAnsi"/>
          <w:color w:val="auto"/>
        </w:rPr>
        <w:t>Once stability</w:t>
      </w:r>
      <w:r w:rsidR="00AD570B">
        <w:rPr>
          <w:rFonts w:asciiTheme="minorHAnsi" w:hAnsiTheme="minorHAnsi" w:cstheme="minorHAnsi"/>
          <w:color w:val="auto"/>
        </w:rPr>
        <w:t xml:space="preserve"> and the integration of the fusions </w:t>
      </w:r>
      <w:r w:rsidR="005E68AD">
        <w:rPr>
          <w:rFonts w:asciiTheme="minorHAnsi" w:hAnsiTheme="minorHAnsi" w:cstheme="minorHAnsi"/>
          <w:color w:val="auto"/>
        </w:rPr>
        <w:t>were</w:t>
      </w:r>
      <w:r w:rsidR="00AD570B">
        <w:rPr>
          <w:rFonts w:asciiTheme="minorHAnsi" w:hAnsiTheme="minorHAnsi" w:cstheme="minorHAnsi"/>
          <w:color w:val="auto"/>
        </w:rPr>
        <w:t xml:space="preserve"> confirmed</w:t>
      </w:r>
      <w:r w:rsidR="00B068A8">
        <w:rPr>
          <w:rFonts w:asciiTheme="minorHAnsi" w:hAnsiTheme="minorHAnsi" w:cstheme="minorHAnsi"/>
          <w:color w:val="auto"/>
        </w:rPr>
        <w:t>, live</w:t>
      </w:r>
      <w:r w:rsidR="0048370D">
        <w:rPr>
          <w:rFonts w:asciiTheme="minorHAnsi" w:hAnsiTheme="minorHAnsi" w:cstheme="minorHAnsi"/>
          <w:color w:val="auto"/>
        </w:rPr>
        <w:t xml:space="preserve"> cell </w:t>
      </w:r>
      <w:r w:rsidR="00B068A8">
        <w:rPr>
          <w:rFonts w:asciiTheme="minorHAnsi" w:hAnsiTheme="minorHAnsi" w:cstheme="minorHAnsi"/>
          <w:color w:val="auto"/>
        </w:rPr>
        <w:t xml:space="preserve">fluorescent microscopy </w:t>
      </w:r>
      <w:r w:rsidR="00BA05A0">
        <w:rPr>
          <w:rFonts w:asciiTheme="minorHAnsi" w:hAnsiTheme="minorHAnsi" w:cstheme="minorHAnsi"/>
          <w:color w:val="auto"/>
        </w:rPr>
        <w:t xml:space="preserve">was </w:t>
      </w:r>
      <w:r w:rsidR="00AD570B">
        <w:rPr>
          <w:rFonts w:asciiTheme="minorHAnsi" w:hAnsiTheme="minorHAnsi" w:cstheme="minorHAnsi"/>
          <w:color w:val="auto"/>
        </w:rPr>
        <w:t>performed,</w:t>
      </w:r>
      <w:r w:rsidR="00B068A8">
        <w:rPr>
          <w:rFonts w:asciiTheme="minorHAnsi" w:hAnsiTheme="minorHAnsi" w:cstheme="minorHAnsi"/>
          <w:color w:val="auto"/>
        </w:rPr>
        <w:t xml:space="preserve"> and</w:t>
      </w:r>
      <w:r w:rsidR="0048370D">
        <w:rPr>
          <w:rFonts w:asciiTheme="minorHAnsi" w:hAnsiTheme="minorHAnsi" w:cstheme="minorHAnsi"/>
          <w:color w:val="auto"/>
        </w:rPr>
        <w:t xml:space="preserve"> </w:t>
      </w:r>
      <w:r w:rsidR="00AD570B">
        <w:rPr>
          <w:rFonts w:asciiTheme="minorHAnsi" w:hAnsiTheme="minorHAnsi" w:cstheme="minorHAnsi"/>
          <w:color w:val="auto"/>
        </w:rPr>
        <w:t>specificity</w:t>
      </w:r>
      <w:r w:rsidR="0048370D">
        <w:rPr>
          <w:rFonts w:asciiTheme="minorHAnsi" w:hAnsiTheme="minorHAnsi" w:cstheme="minorHAnsi"/>
          <w:color w:val="auto"/>
        </w:rPr>
        <w:t xml:space="preserve"> of the fluorescent signal</w:t>
      </w:r>
      <w:r w:rsidR="00B068A8">
        <w:rPr>
          <w:rFonts w:asciiTheme="minorHAnsi" w:hAnsiTheme="minorHAnsi" w:cstheme="minorHAnsi"/>
          <w:color w:val="auto"/>
        </w:rPr>
        <w:t xml:space="preserve"> clone </w:t>
      </w:r>
      <w:r w:rsidR="00BA05A0">
        <w:rPr>
          <w:rFonts w:asciiTheme="minorHAnsi" w:hAnsiTheme="minorHAnsi" w:cstheme="minorHAnsi"/>
          <w:color w:val="auto"/>
        </w:rPr>
        <w:t xml:space="preserve">was </w:t>
      </w:r>
      <w:r w:rsidR="00AD570B">
        <w:rPr>
          <w:rFonts w:asciiTheme="minorHAnsi" w:hAnsiTheme="minorHAnsi" w:cstheme="minorHAnsi"/>
          <w:color w:val="auto"/>
        </w:rPr>
        <w:t>compared to a</w:t>
      </w:r>
      <w:r w:rsidR="00CB7C1B">
        <w:rPr>
          <w:rFonts w:asciiTheme="minorHAnsi" w:hAnsiTheme="minorHAnsi" w:cstheme="minorHAnsi"/>
          <w:color w:val="auto"/>
        </w:rPr>
        <w:t xml:space="preserve"> parental </w:t>
      </w:r>
      <w:proofErr w:type="spellStart"/>
      <w:r w:rsidR="00CB7C1B">
        <w:rPr>
          <w:rFonts w:asciiTheme="minorHAnsi" w:hAnsiTheme="minorHAnsi" w:cstheme="minorHAnsi"/>
          <w:color w:val="auto"/>
        </w:rPr>
        <w:t>sfGFP</w:t>
      </w:r>
      <w:proofErr w:type="spellEnd"/>
      <w:r w:rsidR="00CB7C1B">
        <w:rPr>
          <w:rFonts w:asciiTheme="minorHAnsi" w:hAnsiTheme="minorHAnsi" w:cstheme="minorHAnsi"/>
          <w:color w:val="auto"/>
        </w:rPr>
        <w:t>-negative strain</w:t>
      </w:r>
      <w:r w:rsidR="00B068A8">
        <w:rPr>
          <w:rFonts w:asciiTheme="minorHAnsi" w:hAnsiTheme="minorHAnsi" w:cstheme="minorHAnsi"/>
          <w:color w:val="auto"/>
        </w:rPr>
        <w:t>.</w:t>
      </w:r>
      <w:r w:rsidR="0048370D">
        <w:rPr>
          <w:rFonts w:asciiTheme="minorHAnsi" w:hAnsiTheme="minorHAnsi" w:cstheme="minorHAnsi"/>
          <w:color w:val="auto"/>
        </w:rPr>
        <w:t xml:space="preserve"> </w:t>
      </w:r>
      <w:r w:rsidR="00AD570B">
        <w:rPr>
          <w:rFonts w:asciiTheme="minorHAnsi" w:hAnsiTheme="minorHAnsi" w:cstheme="minorHAnsi"/>
          <w:color w:val="auto"/>
        </w:rPr>
        <w:t>In addition, d</w:t>
      </w:r>
      <w:r w:rsidR="0048370D">
        <w:rPr>
          <w:rFonts w:asciiTheme="minorHAnsi" w:hAnsiTheme="minorHAnsi" w:cstheme="minorHAnsi"/>
          <w:color w:val="auto"/>
        </w:rPr>
        <w:t>ual imaging using bright field or phase</w:t>
      </w:r>
      <w:r w:rsidR="001133BF">
        <w:rPr>
          <w:rFonts w:asciiTheme="minorHAnsi" w:hAnsiTheme="minorHAnsi" w:cstheme="minorHAnsi"/>
          <w:color w:val="auto"/>
        </w:rPr>
        <w:t xml:space="preserve"> microscopy</w:t>
      </w:r>
      <w:r w:rsidR="0048370D">
        <w:rPr>
          <w:rFonts w:asciiTheme="minorHAnsi" w:hAnsiTheme="minorHAnsi" w:cstheme="minorHAnsi"/>
          <w:color w:val="auto"/>
        </w:rPr>
        <w:t xml:space="preserve"> </w:t>
      </w:r>
      <w:r w:rsidR="00BA05A0">
        <w:rPr>
          <w:rFonts w:asciiTheme="minorHAnsi" w:hAnsiTheme="minorHAnsi" w:cstheme="minorHAnsi"/>
          <w:color w:val="auto"/>
        </w:rPr>
        <w:t xml:space="preserve">was </w:t>
      </w:r>
      <w:r w:rsidR="00560101">
        <w:rPr>
          <w:rFonts w:asciiTheme="minorHAnsi" w:hAnsiTheme="minorHAnsi" w:cstheme="minorHAnsi"/>
          <w:color w:val="auto"/>
        </w:rPr>
        <w:t xml:space="preserve">used to </w:t>
      </w:r>
      <w:r w:rsidR="00600EEF">
        <w:rPr>
          <w:rFonts w:asciiTheme="minorHAnsi" w:hAnsiTheme="minorHAnsi" w:cstheme="minorHAnsi"/>
          <w:color w:val="auto"/>
        </w:rPr>
        <w:t>examine</w:t>
      </w:r>
      <w:r w:rsidR="00B068A8">
        <w:rPr>
          <w:rFonts w:asciiTheme="minorHAnsi" w:hAnsiTheme="minorHAnsi" w:cstheme="minorHAnsi"/>
          <w:color w:val="auto"/>
        </w:rPr>
        <w:t xml:space="preserve"> </w:t>
      </w:r>
      <w:r w:rsidR="00D42740">
        <w:rPr>
          <w:rFonts w:asciiTheme="minorHAnsi" w:hAnsiTheme="minorHAnsi" w:cstheme="minorHAnsi"/>
          <w:color w:val="auto"/>
        </w:rPr>
        <w:t>the proportion of</w:t>
      </w:r>
      <w:r w:rsidR="00B068A8">
        <w:rPr>
          <w:rFonts w:asciiTheme="minorHAnsi" w:hAnsiTheme="minorHAnsi" w:cstheme="minorHAnsi"/>
          <w:color w:val="auto"/>
        </w:rPr>
        <w:t xml:space="preserve"> cells </w:t>
      </w:r>
      <w:r w:rsidR="00D42740">
        <w:rPr>
          <w:rFonts w:asciiTheme="minorHAnsi" w:hAnsiTheme="minorHAnsi" w:cstheme="minorHAnsi"/>
          <w:color w:val="auto"/>
        </w:rPr>
        <w:t xml:space="preserve">that </w:t>
      </w:r>
      <w:r w:rsidR="00914123">
        <w:rPr>
          <w:rFonts w:asciiTheme="minorHAnsi" w:hAnsiTheme="minorHAnsi" w:cstheme="minorHAnsi"/>
          <w:color w:val="auto"/>
        </w:rPr>
        <w:t>possess</w:t>
      </w:r>
      <w:r w:rsidR="00BA05A0">
        <w:rPr>
          <w:rFonts w:asciiTheme="minorHAnsi" w:hAnsiTheme="minorHAnsi" w:cstheme="minorHAnsi"/>
          <w:color w:val="auto"/>
        </w:rPr>
        <w:t>ed</w:t>
      </w:r>
      <w:r w:rsidR="00914123">
        <w:rPr>
          <w:rFonts w:asciiTheme="minorHAnsi" w:hAnsiTheme="minorHAnsi" w:cstheme="minorHAnsi"/>
          <w:color w:val="auto"/>
        </w:rPr>
        <w:t xml:space="preserve"> </w:t>
      </w:r>
      <w:r w:rsidR="00B068A8">
        <w:rPr>
          <w:rFonts w:asciiTheme="minorHAnsi" w:hAnsiTheme="minorHAnsi" w:cstheme="minorHAnsi"/>
          <w:color w:val="auto"/>
        </w:rPr>
        <w:t xml:space="preserve">a specific </w:t>
      </w:r>
      <w:r w:rsidR="00A45FE4">
        <w:rPr>
          <w:rFonts w:asciiTheme="minorHAnsi" w:hAnsiTheme="minorHAnsi" w:cstheme="minorHAnsi"/>
          <w:color w:val="auto"/>
        </w:rPr>
        <w:t xml:space="preserve">fluorescent </w:t>
      </w:r>
      <w:r w:rsidR="00B068A8">
        <w:rPr>
          <w:rFonts w:asciiTheme="minorHAnsi" w:hAnsiTheme="minorHAnsi" w:cstheme="minorHAnsi"/>
          <w:color w:val="auto"/>
        </w:rPr>
        <w:t>signal</w:t>
      </w:r>
      <w:r w:rsidR="00757A21">
        <w:rPr>
          <w:rFonts w:asciiTheme="minorHAnsi" w:hAnsiTheme="minorHAnsi" w:cstheme="minorHAnsi"/>
          <w:color w:val="auto"/>
        </w:rPr>
        <w:t xml:space="preserve"> </w:t>
      </w:r>
      <w:r w:rsidR="00757A21" w:rsidRPr="00AD4234">
        <w:rPr>
          <w:rFonts w:asciiTheme="minorHAnsi" w:hAnsiTheme="minorHAnsi" w:cstheme="minorHAnsi"/>
          <w:color w:val="auto"/>
        </w:rPr>
        <w:t>(</w:t>
      </w:r>
      <w:r w:rsidR="00482CC1">
        <w:rPr>
          <w:rFonts w:asciiTheme="minorHAnsi" w:hAnsiTheme="minorHAnsi" w:cstheme="minorHAnsi"/>
          <w:b/>
          <w:bCs/>
          <w:color w:val="auto"/>
        </w:rPr>
        <w:t>Figure</w:t>
      </w:r>
      <w:r w:rsidR="0019426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45FE4">
        <w:rPr>
          <w:rFonts w:asciiTheme="minorHAnsi" w:hAnsiTheme="minorHAnsi" w:cstheme="minorHAnsi"/>
          <w:b/>
          <w:bCs/>
          <w:color w:val="auto"/>
        </w:rPr>
        <w:t>4</w:t>
      </w:r>
      <w:r w:rsidR="00757A21" w:rsidRPr="00AD4234">
        <w:rPr>
          <w:rFonts w:asciiTheme="minorHAnsi" w:hAnsiTheme="minorHAnsi" w:cstheme="minorHAnsi"/>
          <w:color w:val="auto"/>
        </w:rPr>
        <w:t>)</w:t>
      </w:r>
      <w:r w:rsidR="00B068A8">
        <w:rPr>
          <w:rFonts w:asciiTheme="minorHAnsi" w:hAnsiTheme="minorHAnsi" w:cstheme="minorHAnsi"/>
          <w:color w:val="auto"/>
        </w:rPr>
        <w:t>.</w:t>
      </w:r>
      <w:r w:rsidR="00194261">
        <w:rPr>
          <w:rFonts w:asciiTheme="minorHAnsi" w:hAnsiTheme="minorHAnsi" w:cstheme="minorHAnsi"/>
          <w:color w:val="auto"/>
        </w:rPr>
        <w:t xml:space="preserve"> </w:t>
      </w:r>
    </w:p>
    <w:p w14:paraId="6B44D239" w14:textId="77777777" w:rsidR="0037450F" w:rsidRDefault="0037450F" w:rsidP="00D00574">
      <w:pPr>
        <w:ind w:firstLine="720"/>
        <w:rPr>
          <w:rFonts w:asciiTheme="minorHAnsi" w:hAnsiTheme="minorHAnsi" w:cstheme="minorHAnsi"/>
          <w:color w:val="auto"/>
        </w:rPr>
      </w:pPr>
    </w:p>
    <w:p w14:paraId="160CC783" w14:textId="020EC381" w:rsidR="009F0976" w:rsidRDefault="00D06C15" w:rsidP="00E356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Only a</w:t>
      </w:r>
      <w:r w:rsidR="00526AAA">
        <w:rPr>
          <w:rFonts w:asciiTheme="minorHAnsi" w:hAnsiTheme="minorHAnsi" w:cstheme="minorHAnsi"/>
          <w:color w:val="auto"/>
        </w:rPr>
        <w:t xml:space="preserve"> fraction </w:t>
      </w:r>
      <w:r w:rsidR="008909F8">
        <w:rPr>
          <w:rFonts w:asciiTheme="minorHAnsi" w:hAnsiTheme="minorHAnsi" w:cstheme="minorHAnsi"/>
          <w:color w:val="auto"/>
        </w:rPr>
        <w:t xml:space="preserve">of </w:t>
      </w:r>
      <w:r w:rsidR="00526AAA">
        <w:rPr>
          <w:rFonts w:asciiTheme="minorHAnsi" w:hAnsiTheme="minorHAnsi" w:cstheme="minorHAnsi"/>
          <w:color w:val="auto"/>
        </w:rPr>
        <w:t xml:space="preserve">the </w:t>
      </w:r>
      <w:r w:rsidR="008909F8" w:rsidRPr="008909F8">
        <w:rPr>
          <w:rFonts w:asciiTheme="minorHAnsi" w:hAnsiTheme="minorHAnsi" w:cstheme="minorHAnsi"/>
          <w:color w:val="auto"/>
        </w:rPr>
        <w:t xml:space="preserve">cells </w:t>
      </w:r>
      <w:r w:rsidR="00526AAA">
        <w:rPr>
          <w:rFonts w:asciiTheme="minorHAnsi" w:hAnsiTheme="minorHAnsi" w:cstheme="minorHAnsi"/>
          <w:color w:val="auto"/>
        </w:rPr>
        <w:t xml:space="preserve">that </w:t>
      </w:r>
      <w:r w:rsidR="008909F8" w:rsidRPr="008909F8">
        <w:rPr>
          <w:rFonts w:asciiTheme="minorHAnsi" w:hAnsiTheme="minorHAnsi" w:cstheme="minorHAnsi"/>
          <w:color w:val="auto"/>
        </w:rPr>
        <w:t>produc</w:t>
      </w:r>
      <w:r w:rsidR="00526AAA">
        <w:rPr>
          <w:rFonts w:asciiTheme="minorHAnsi" w:hAnsiTheme="minorHAnsi" w:cstheme="minorHAnsi"/>
          <w:color w:val="auto"/>
        </w:rPr>
        <w:t>e</w:t>
      </w:r>
      <w:r w:rsidR="00BA05A0">
        <w:rPr>
          <w:rFonts w:asciiTheme="minorHAnsi" w:hAnsiTheme="minorHAnsi" w:cstheme="minorHAnsi"/>
          <w:color w:val="auto"/>
        </w:rPr>
        <w:t>d</w:t>
      </w:r>
      <w:r w:rsidR="008909F8" w:rsidRPr="008909F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909F8" w:rsidRPr="008909F8">
        <w:rPr>
          <w:rFonts w:asciiTheme="minorHAnsi" w:hAnsiTheme="minorHAnsi" w:cstheme="minorHAnsi"/>
          <w:color w:val="auto"/>
        </w:rPr>
        <w:t>DotB</w:t>
      </w:r>
      <w:r w:rsidR="008909F8">
        <w:rPr>
          <w:rFonts w:asciiTheme="minorHAnsi" w:hAnsiTheme="minorHAnsi" w:cstheme="minorHAnsi"/>
          <w:color w:val="auto"/>
        </w:rPr>
        <w:t>-</w:t>
      </w:r>
      <w:r w:rsidR="008909F8" w:rsidRPr="008909F8">
        <w:rPr>
          <w:rFonts w:asciiTheme="minorHAnsi" w:hAnsiTheme="minorHAnsi" w:cstheme="minorHAnsi"/>
          <w:color w:val="auto"/>
        </w:rPr>
        <w:t>sfGFP</w:t>
      </w:r>
      <w:proofErr w:type="spellEnd"/>
      <w:r w:rsidR="008909F8">
        <w:rPr>
          <w:rFonts w:asciiTheme="minorHAnsi" w:hAnsiTheme="minorHAnsi" w:cstheme="minorHAnsi"/>
          <w:color w:val="auto"/>
        </w:rPr>
        <w:t xml:space="preserve"> </w:t>
      </w:r>
      <w:r w:rsidR="00526AAA">
        <w:rPr>
          <w:rFonts w:asciiTheme="minorHAnsi" w:hAnsiTheme="minorHAnsi" w:cstheme="minorHAnsi"/>
          <w:color w:val="auto"/>
        </w:rPr>
        <w:t>display</w:t>
      </w:r>
      <w:r w:rsidR="00BA05A0">
        <w:rPr>
          <w:rFonts w:asciiTheme="minorHAnsi" w:hAnsiTheme="minorHAnsi" w:cstheme="minorHAnsi"/>
          <w:color w:val="auto"/>
        </w:rPr>
        <w:t>ed</w:t>
      </w:r>
      <w:r w:rsidR="00526AAA">
        <w:rPr>
          <w:rFonts w:asciiTheme="minorHAnsi" w:hAnsiTheme="minorHAnsi" w:cstheme="minorHAnsi"/>
          <w:color w:val="auto"/>
        </w:rPr>
        <w:t xml:space="preserve"> polar localization</w:t>
      </w:r>
      <w:r w:rsidR="00191283">
        <w:rPr>
          <w:rFonts w:asciiTheme="minorHAnsi" w:hAnsiTheme="minorHAnsi" w:cstheme="minorHAnsi"/>
          <w:color w:val="auto"/>
        </w:rPr>
        <w:t xml:space="preserve"> of the fusion protein</w:t>
      </w:r>
      <w:r w:rsidR="00777E20">
        <w:rPr>
          <w:rFonts w:asciiTheme="minorHAnsi" w:hAnsiTheme="minorHAnsi" w:cstheme="minorHAnsi"/>
          <w:color w:val="auto"/>
        </w:rPr>
        <w:t xml:space="preserve"> </w:t>
      </w:r>
      <w:r w:rsidR="00777E20" w:rsidRPr="00AD4234">
        <w:rPr>
          <w:rFonts w:asciiTheme="minorHAnsi" w:hAnsiTheme="minorHAnsi" w:cstheme="minorHAnsi"/>
          <w:color w:val="auto"/>
        </w:rPr>
        <w:t>(</w:t>
      </w:r>
      <w:r w:rsidR="00482CC1">
        <w:rPr>
          <w:rFonts w:asciiTheme="minorHAnsi" w:hAnsiTheme="minorHAnsi" w:cstheme="minorHAnsi"/>
          <w:b/>
          <w:bCs/>
          <w:color w:val="auto"/>
        </w:rPr>
        <w:t>Figure</w:t>
      </w:r>
      <w:r w:rsidR="0019426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77E20">
        <w:rPr>
          <w:rFonts w:asciiTheme="minorHAnsi" w:hAnsiTheme="minorHAnsi" w:cstheme="minorHAnsi"/>
          <w:b/>
          <w:bCs/>
          <w:color w:val="auto"/>
        </w:rPr>
        <w:t>5A</w:t>
      </w:r>
      <w:r w:rsidR="00777E20" w:rsidRPr="00AD4234">
        <w:rPr>
          <w:rFonts w:asciiTheme="minorHAnsi" w:hAnsiTheme="minorHAnsi" w:cstheme="minorHAnsi"/>
          <w:color w:val="auto"/>
        </w:rPr>
        <w:t>)</w:t>
      </w:r>
      <w:r w:rsidR="00526AAA">
        <w:rPr>
          <w:rFonts w:asciiTheme="minorHAnsi" w:hAnsiTheme="minorHAnsi" w:cstheme="minorHAnsi"/>
          <w:color w:val="auto"/>
        </w:rPr>
        <w:t xml:space="preserve">. </w:t>
      </w:r>
      <w:r w:rsidR="003102AF">
        <w:rPr>
          <w:rFonts w:asciiTheme="minorHAnsi" w:hAnsiTheme="minorHAnsi" w:cstheme="minorHAnsi"/>
          <w:color w:val="auto"/>
        </w:rPr>
        <w:t xml:space="preserve">To </w:t>
      </w:r>
      <w:r w:rsidR="00764FB6">
        <w:rPr>
          <w:rFonts w:asciiTheme="minorHAnsi" w:hAnsiTheme="minorHAnsi" w:cstheme="minorHAnsi"/>
          <w:color w:val="auto"/>
        </w:rPr>
        <w:t xml:space="preserve">characterize the distribution of </w:t>
      </w:r>
      <w:proofErr w:type="spellStart"/>
      <w:r w:rsidR="00764FB6">
        <w:rPr>
          <w:rFonts w:asciiTheme="minorHAnsi" w:hAnsiTheme="minorHAnsi" w:cstheme="minorHAnsi"/>
          <w:color w:val="auto"/>
        </w:rPr>
        <w:t>DotB</w:t>
      </w:r>
      <w:proofErr w:type="spellEnd"/>
      <w:r w:rsidR="00764FB6">
        <w:rPr>
          <w:rFonts w:asciiTheme="minorHAnsi" w:hAnsiTheme="minorHAnsi" w:cstheme="minorHAnsi"/>
          <w:color w:val="auto"/>
        </w:rPr>
        <w:t xml:space="preserve"> fluorescence signal, the intensity of </w:t>
      </w:r>
      <w:proofErr w:type="spellStart"/>
      <w:r w:rsidR="00C874B2">
        <w:rPr>
          <w:rFonts w:asciiTheme="minorHAnsi" w:hAnsiTheme="minorHAnsi" w:cstheme="minorHAnsi"/>
          <w:color w:val="auto"/>
        </w:rPr>
        <w:t>DotB-</w:t>
      </w:r>
      <w:r w:rsidR="00AD570B">
        <w:rPr>
          <w:rFonts w:asciiTheme="minorHAnsi" w:hAnsiTheme="minorHAnsi" w:cstheme="minorHAnsi"/>
          <w:color w:val="auto"/>
        </w:rPr>
        <w:t>sfGFP</w:t>
      </w:r>
      <w:proofErr w:type="spellEnd"/>
      <w:r w:rsidR="00AD570B">
        <w:rPr>
          <w:rFonts w:asciiTheme="minorHAnsi" w:hAnsiTheme="minorHAnsi" w:cstheme="minorHAnsi"/>
          <w:color w:val="auto"/>
        </w:rPr>
        <w:t xml:space="preserve"> </w:t>
      </w:r>
      <w:r w:rsidR="00914123">
        <w:rPr>
          <w:rFonts w:asciiTheme="minorHAnsi" w:hAnsiTheme="minorHAnsi" w:cstheme="minorHAnsi"/>
          <w:color w:val="auto"/>
        </w:rPr>
        <w:t xml:space="preserve">along the </w:t>
      </w:r>
      <w:r w:rsidR="00C874B2" w:rsidRPr="00745DDD">
        <w:rPr>
          <w:rFonts w:asciiTheme="minorHAnsi" w:hAnsiTheme="minorHAnsi" w:cstheme="minorHAnsi"/>
          <w:color w:val="auto"/>
        </w:rPr>
        <w:t>longitudinal axis</w:t>
      </w:r>
      <w:r w:rsidR="00C874B2">
        <w:rPr>
          <w:rFonts w:asciiTheme="minorHAnsi" w:hAnsiTheme="minorHAnsi" w:cstheme="minorHAnsi"/>
          <w:color w:val="auto"/>
        </w:rPr>
        <w:t xml:space="preserve"> in those cells was </w:t>
      </w:r>
      <w:r w:rsidR="00764FB6">
        <w:rPr>
          <w:rFonts w:asciiTheme="minorHAnsi" w:hAnsiTheme="minorHAnsi" w:cstheme="minorHAnsi"/>
          <w:color w:val="auto"/>
        </w:rPr>
        <w:t>quantified</w:t>
      </w:r>
      <w:r w:rsidR="00914123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C50C96">
        <w:rPr>
          <w:rFonts w:asciiTheme="minorHAnsi" w:hAnsiTheme="minorHAnsi" w:cstheme="minorHAnsi"/>
          <w:color w:val="auto"/>
        </w:rPr>
        <w:t>DotB</w:t>
      </w:r>
      <w:proofErr w:type="spellEnd"/>
      <w:r w:rsidR="00C50C96">
        <w:rPr>
          <w:rFonts w:asciiTheme="minorHAnsi" w:hAnsiTheme="minorHAnsi" w:cstheme="minorHAnsi"/>
          <w:color w:val="auto"/>
        </w:rPr>
        <w:t xml:space="preserve"> </w:t>
      </w:r>
      <w:r w:rsidR="00764FB6">
        <w:rPr>
          <w:rFonts w:asciiTheme="minorHAnsi" w:hAnsiTheme="minorHAnsi" w:cstheme="minorHAnsi"/>
          <w:color w:val="auto"/>
        </w:rPr>
        <w:t xml:space="preserve">intensity </w:t>
      </w:r>
      <w:r w:rsidR="00764FB6">
        <w:rPr>
          <w:rFonts w:eastAsia="Calibri" w:cstheme="minorHAnsi"/>
          <w:color w:val="000000" w:themeColor="text1"/>
        </w:rPr>
        <w:t xml:space="preserve">at </w:t>
      </w:r>
      <w:r w:rsidR="00914123">
        <w:rPr>
          <w:rFonts w:eastAsia="Calibri" w:cstheme="minorHAnsi"/>
          <w:color w:val="000000" w:themeColor="text1"/>
        </w:rPr>
        <w:t xml:space="preserve">the </w:t>
      </w:r>
      <w:r w:rsidR="00764FB6">
        <w:rPr>
          <w:rFonts w:eastAsia="Calibri" w:cstheme="minorHAnsi"/>
          <w:color w:val="000000" w:themeColor="text1"/>
        </w:rPr>
        <w:t xml:space="preserve">poles </w:t>
      </w:r>
      <w:r w:rsidR="00BA05A0">
        <w:rPr>
          <w:rFonts w:asciiTheme="minorHAnsi" w:hAnsiTheme="minorHAnsi" w:cstheme="minorHAnsi"/>
          <w:color w:val="auto"/>
        </w:rPr>
        <w:t xml:space="preserve">was </w:t>
      </w:r>
      <w:r w:rsidR="001026B7">
        <w:rPr>
          <w:rFonts w:asciiTheme="minorHAnsi" w:hAnsiTheme="minorHAnsi" w:cstheme="minorHAnsi"/>
          <w:color w:val="auto"/>
        </w:rPr>
        <w:t>about</w:t>
      </w:r>
      <w:r w:rsidR="00EB3FAC">
        <w:rPr>
          <w:rFonts w:asciiTheme="minorHAnsi" w:hAnsiTheme="minorHAnsi" w:cstheme="minorHAnsi"/>
          <w:color w:val="auto"/>
        </w:rPr>
        <w:t xml:space="preserve"> </w:t>
      </w:r>
      <w:r w:rsidR="00BA05A0" w:rsidRPr="00BE6AC5">
        <w:rPr>
          <w:rFonts w:eastAsia="Calibri" w:cstheme="minorHAnsi"/>
          <w:color w:val="000000" w:themeColor="text1"/>
        </w:rPr>
        <w:t>2</w:t>
      </w:r>
      <w:r w:rsidR="00BA05A0" w:rsidRPr="00545687">
        <w:rPr>
          <w:rFonts w:eastAsia="Calibri" w:cstheme="minorHAnsi"/>
          <w:color w:val="000000" w:themeColor="text1"/>
        </w:rPr>
        <w:t>x</w:t>
      </w:r>
      <w:r w:rsidR="00BA05A0">
        <w:rPr>
          <w:rFonts w:eastAsia="Calibri" w:cstheme="minorHAnsi"/>
          <w:color w:val="000000" w:themeColor="text1"/>
        </w:rPr>
        <w:t xml:space="preserve"> </w:t>
      </w:r>
      <w:r w:rsidR="00764FB6">
        <w:rPr>
          <w:rFonts w:eastAsia="Calibri" w:cstheme="minorHAnsi"/>
          <w:color w:val="000000" w:themeColor="text1"/>
        </w:rPr>
        <w:t xml:space="preserve">higher than </w:t>
      </w:r>
      <w:r w:rsidR="00914123">
        <w:rPr>
          <w:rFonts w:eastAsia="Calibri" w:cstheme="minorHAnsi"/>
          <w:color w:val="000000" w:themeColor="text1"/>
        </w:rPr>
        <w:t xml:space="preserve">in </w:t>
      </w:r>
      <w:r w:rsidR="00764FB6">
        <w:rPr>
          <w:rFonts w:eastAsia="Calibri" w:cstheme="minorHAnsi"/>
          <w:color w:val="000000" w:themeColor="text1"/>
        </w:rPr>
        <w:t>the cytosol</w:t>
      </w:r>
      <w:r w:rsidR="00C50C96">
        <w:rPr>
          <w:rFonts w:eastAsia="Calibri" w:cstheme="minorHAnsi"/>
          <w:color w:val="000000" w:themeColor="text1"/>
        </w:rPr>
        <w:t xml:space="preserve"> </w:t>
      </w:r>
      <w:r w:rsidR="006F3C88" w:rsidRPr="00AD4234">
        <w:rPr>
          <w:rFonts w:asciiTheme="minorHAnsi" w:hAnsiTheme="minorHAnsi" w:cstheme="minorHAnsi"/>
          <w:color w:val="auto"/>
        </w:rPr>
        <w:t>(</w:t>
      </w:r>
      <w:r w:rsidR="00482CC1">
        <w:rPr>
          <w:rFonts w:asciiTheme="minorHAnsi" w:hAnsiTheme="minorHAnsi" w:cstheme="minorHAnsi"/>
          <w:b/>
          <w:bCs/>
          <w:color w:val="auto"/>
        </w:rPr>
        <w:t>Figure</w:t>
      </w:r>
      <w:r w:rsidR="0019426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F3C88">
        <w:rPr>
          <w:rFonts w:asciiTheme="minorHAnsi" w:hAnsiTheme="minorHAnsi" w:cstheme="minorHAnsi"/>
          <w:b/>
          <w:bCs/>
          <w:color w:val="auto"/>
        </w:rPr>
        <w:t>5B</w:t>
      </w:r>
      <w:r w:rsidR="006F3C88" w:rsidRPr="00AD4234">
        <w:rPr>
          <w:rFonts w:asciiTheme="minorHAnsi" w:hAnsiTheme="minorHAnsi" w:cstheme="minorHAnsi"/>
          <w:color w:val="auto"/>
        </w:rPr>
        <w:t>)</w:t>
      </w:r>
      <w:r w:rsidR="0054432F">
        <w:rPr>
          <w:rFonts w:eastAsia="Calibri" w:cstheme="minorHAnsi"/>
          <w:color w:val="000000" w:themeColor="text1"/>
        </w:rPr>
        <w:t>.</w:t>
      </w:r>
      <w:r w:rsidR="006F3C88">
        <w:rPr>
          <w:rFonts w:eastAsia="Calibri" w:cstheme="minorHAnsi"/>
          <w:color w:val="000000" w:themeColor="text1"/>
        </w:rPr>
        <w:t xml:space="preserve"> </w:t>
      </w:r>
      <w:r w:rsidR="00BA05A0" w:rsidRPr="00BE6AC5">
        <w:rPr>
          <w:rFonts w:eastAsia="Calibri" w:cstheme="minorHAnsi"/>
          <w:color w:val="000000" w:themeColor="text1"/>
        </w:rPr>
        <w:t>Because</w:t>
      </w:r>
      <w:r w:rsidR="00BA05A0">
        <w:rPr>
          <w:rFonts w:eastAsia="Calibri" w:cstheme="minorHAnsi"/>
          <w:color w:val="000000" w:themeColor="text1"/>
        </w:rPr>
        <w:t xml:space="preserve"> </w:t>
      </w:r>
      <w:r w:rsidR="00C874B2">
        <w:rPr>
          <w:rFonts w:eastAsia="Calibri" w:cstheme="minorHAnsi"/>
          <w:color w:val="000000" w:themeColor="text1"/>
        </w:rPr>
        <w:t>i</w:t>
      </w:r>
      <w:r w:rsidR="006A1567">
        <w:rPr>
          <w:rFonts w:asciiTheme="minorHAnsi" w:hAnsiTheme="minorHAnsi" w:cstheme="minorHAnsi"/>
          <w:color w:val="auto"/>
        </w:rPr>
        <w:t>t</w:t>
      </w:r>
      <w:r w:rsidR="00C874B2">
        <w:rPr>
          <w:rFonts w:asciiTheme="minorHAnsi" w:hAnsiTheme="minorHAnsi" w:cstheme="minorHAnsi"/>
          <w:color w:val="auto"/>
        </w:rPr>
        <w:t xml:space="preserve"> is</w:t>
      </w:r>
      <w:r w:rsidR="006A1567">
        <w:rPr>
          <w:rFonts w:asciiTheme="minorHAnsi" w:hAnsiTheme="minorHAnsi" w:cstheme="minorHAnsi"/>
          <w:color w:val="auto"/>
        </w:rPr>
        <w:t xml:space="preserve"> important to</w:t>
      </w:r>
      <w:r w:rsidR="00526AAA" w:rsidRPr="008909F8">
        <w:rPr>
          <w:rFonts w:asciiTheme="minorHAnsi" w:hAnsiTheme="minorHAnsi" w:cstheme="minorHAnsi"/>
          <w:color w:val="auto"/>
        </w:rPr>
        <w:t xml:space="preserve"> </w:t>
      </w:r>
      <w:r w:rsidR="00914123">
        <w:rPr>
          <w:rFonts w:asciiTheme="minorHAnsi" w:hAnsiTheme="minorHAnsi" w:cstheme="minorHAnsi"/>
          <w:color w:val="auto"/>
        </w:rPr>
        <w:t>determine whether</w:t>
      </w:r>
      <w:r w:rsidR="00526AAA" w:rsidRPr="008909F8">
        <w:rPr>
          <w:rFonts w:asciiTheme="minorHAnsi" w:hAnsiTheme="minorHAnsi" w:cstheme="minorHAnsi"/>
          <w:color w:val="auto"/>
        </w:rPr>
        <w:t xml:space="preserve"> </w:t>
      </w:r>
      <w:r w:rsidR="00914123">
        <w:rPr>
          <w:rFonts w:asciiTheme="minorHAnsi" w:hAnsiTheme="minorHAnsi" w:cstheme="minorHAnsi"/>
          <w:color w:val="auto"/>
        </w:rPr>
        <w:t xml:space="preserve">the </w:t>
      </w:r>
      <w:r w:rsidR="006F3C88" w:rsidRPr="008909F8">
        <w:rPr>
          <w:rFonts w:asciiTheme="minorHAnsi" w:hAnsiTheme="minorHAnsi" w:cstheme="minorHAnsi"/>
          <w:color w:val="auto"/>
        </w:rPr>
        <w:t>localization</w:t>
      </w:r>
      <w:r w:rsidR="00745DDD">
        <w:rPr>
          <w:rFonts w:asciiTheme="minorHAnsi" w:hAnsiTheme="minorHAnsi" w:cstheme="minorHAnsi"/>
          <w:color w:val="auto"/>
        </w:rPr>
        <w:t xml:space="preserve"> of</w:t>
      </w:r>
      <w:r w:rsidR="006F3C88">
        <w:rPr>
          <w:rFonts w:asciiTheme="minorHAnsi" w:hAnsiTheme="minorHAnsi" w:cstheme="minorHAnsi"/>
          <w:color w:val="auto"/>
        </w:rPr>
        <w:t xml:space="preserve"> </w:t>
      </w:r>
      <w:r w:rsidR="00914123">
        <w:rPr>
          <w:rFonts w:asciiTheme="minorHAnsi" w:hAnsiTheme="minorHAnsi" w:cstheme="minorHAnsi"/>
          <w:color w:val="auto"/>
        </w:rPr>
        <w:t>fluorescently</w:t>
      </w:r>
      <w:r w:rsidR="00306D03">
        <w:rPr>
          <w:rFonts w:asciiTheme="minorHAnsi" w:hAnsiTheme="minorHAnsi" w:cstheme="minorHAnsi"/>
          <w:color w:val="auto"/>
        </w:rPr>
        <w:t xml:space="preserve"> </w:t>
      </w:r>
      <w:r w:rsidR="00745DDD">
        <w:rPr>
          <w:rFonts w:asciiTheme="minorHAnsi" w:hAnsiTheme="minorHAnsi" w:cstheme="minorHAnsi"/>
          <w:color w:val="auto"/>
        </w:rPr>
        <w:t xml:space="preserve">tagged fusion </w:t>
      </w:r>
      <w:r w:rsidR="001026B7">
        <w:rPr>
          <w:rFonts w:asciiTheme="minorHAnsi" w:hAnsiTheme="minorHAnsi" w:cstheme="minorHAnsi"/>
          <w:color w:val="auto"/>
        </w:rPr>
        <w:t xml:space="preserve">proteins </w:t>
      </w:r>
      <w:r w:rsidR="00745DDD">
        <w:rPr>
          <w:rFonts w:asciiTheme="minorHAnsi" w:hAnsiTheme="minorHAnsi" w:cstheme="minorHAnsi"/>
          <w:color w:val="auto"/>
        </w:rPr>
        <w:t>has</w:t>
      </w:r>
      <w:r w:rsidR="008C72D9">
        <w:rPr>
          <w:rFonts w:asciiTheme="minorHAnsi" w:hAnsiTheme="minorHAnsi" w:cstheme="minorHAnsi"/>
          <w:color w:val="auto"/>
        </w:rPr>
        <w:t xml:space="preserve"> </w:t>
      </w:r>
      <w:r w:rsidR="00745DDD">
        <w:rPr>
          <w:rFonts w:asciiTheme="minorHAnsi" w:hAnsiTheme="minorHAnsi" w:cstheme="minorHAnsi"/>
          <w:color w:val="auto"/>
        </w:rPr>
        <w:t>biological relevance, we asked if</w:t>
      </w:r>
      <w:r w:rsidR="006F3C8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6F3C88" w:rsidRPr="008909F8">
        <w:rPr>
          <w:rFonts w:asciiTheme="minorHAnsi" w:hAnsiTheme="minorHAnsi" w:cstheme="minorHAnsi"/>
          <w:color w:val="auto"/>
        </w:rPr>
        <w:t>DotB</w:t>
      </w:r>
      <w:r w:rsidR="001026B7">
        <w:rPr>
          <w:rFonts w:asciiTheme="minorHAnsi" w:hAnsiTheme="minorHAnsi" w:cstheme="minorHAnsi"/>
          <w:color w:val="auto"/>
        </w:rPr>
        <w:t>-sfGFP</w:t>
      </w:r>
      <w:proofErr w:type="spellEnd"/>
      <w:r w:rsidR="006F3C88" w:rsidRPr="008909F8">
        <w:rPr>
          <w:rFonts w:asciiTheme="minorHAnsi" w:hAnsiTheme="minorHAnsi" w:cstheme="minorHAnsi"/>
          <w:color w:val="auto"/>
        </w:rPr>
        <w:t xml:space="preserve"> </w:t>
      </w:r>
      <w:r w:rsidR="00745DDD">
        <w:rPr>
          <w:rFonts w:asciiTheme="minorHAnsi" w:hAnsiTheme="minorHAnsi" w:cstheme="minorHAnsi"/>
          <w:color w:val="auto"/>
        </w:rPr>
        <w:t xml:space="preserve">polar localization </w:t>
      </w:r>
      <w:r w:rsidR="00BA05A0">
        <w:rPr>
          <w:rFonts w:asciiTheme="minorHAnsi" w:hAnsiTheme="minorHAnsi" w:cstheme="minorHAnsi"/>
          <w:color w:val="auto"/>
        </w:rPr>
        <w:t xml:space="preserve">was </w:t>
      </w:r>
      <w:r w:rsidR="00914123">
        <w:rPr>
          <w:rFonts w:asciiTheme="minorHAnsi" w:hAnsiTheme="minorHAnsi" w:cstheme="minorHAnsi"/>
          <w:color w:val="auto"/>
        </w:rPr>
        <w:t xml:space="preserve">dependent </w:t>
      </w:r>
      <w:r w:rsidR="006F3C88">
        <w:rPr>
          <w:rFonts w:asciiTheme="minorHAnsi" w:hAnsiTheme="minorHAnsi" w:cstheme="minorHAnsi"/>
          <w:color w:val="auto"/>
        </w:rPr>
        <w:t xml:space="preserve">on </w:t>
      </w:r>
      <w:r w:rsidR="00526AAA">
        <w:rPr>
          <w:rFonts w:asciiTheme="minorHAnsi" w:hAnsiTheme="minorHAnsi" w:cstheme="minorHAnsi"/>
          <w:color w:val="auto"/>
        </w:rPr>
        <w:t xml:space="preserve">a fully assembled </w:t>
      </w:r>
      <w:r w:rsidR="00914123">
        <w:rPr>
          <w:rFonts w:asciiTheme="minorHAnsi" w:hAnsiTheme="minorHAnsi" w:cstheme="minorHAnsi"/>
          <w:color w:val="auto"/>
        </w:rPr>
        <w:t>T4BSS</w:t>
      </w:r>
      <w:r w:rsidR="006A1567">
        <w:rPr>
          <w:rFonts w:asciiTheme="minorHAnsi" w:hAnsiTheme="minorHAnsi" w:cstheme="minorHAnsi"/>
          <w:color w:val="auto"/>
        </w:rPr>
        <w:t>.</w:t>
      </w:r>
      <w:r w:rsidR="00745DDD">
        <w:rPr>
          <w:rFonts w:asciiTheme="minorHAnsi" w:hAnsiTheme="minorHAnsi" w:cstheme="minorHAnsi"/>
          <w:color w:val="auto"/>
        </w:rPr>
        <w:t xml:space="preserve"> </w:t>
      </w:r>
      <w:r w:rsidR="00C874B2">
        <w:rPr>
          <w:rFonts w:asciiTheme="minorHAnsi" w:hAnsiTheme="minorHAnsi" w:cstheme="minorHAnsi"/>
          <w:color w:val="auto"/>
        </w:rPr>
        <w:t xml:space="preserve">Therefore, </w:t>
      </w:r>
      <w:r w:rsidR="008C72D9">
        <w:rPr>
          <w:rFonts w:asciiTheme="minorHAnsi" w:hAnsiTheme="minorHAnsi" w:cstheme="minorHAnsi"/>
          <w:color w:val="auto"/>
        </w:rPr>
        <w:t>p</w:t>
      </w:r>
      <w:r w:rsidR="008C72D9" w:rsidRPr="008909F8">
        <w:rPr>
          <w:rFonts w:asciiTheme="minorHAnsi" w:hAnsiTheme="minorHAnsi" w:cstheme="minorHAnsi"/>
          <w:color w:val="auto"/>
        </w:rPr>
        <w:t xml:space="preserve">olarity scores </w:t>
      </w:r>
      <w:r w:rsidR="008C72D9">
        <w:rPr>
          <w:rFonts w:asciiTheme="minorHAnsi" w:hAnsiTheme="minorHAnsi" w:cstheme="minorHAnsi"/>
          <w:color w:val="auto"/>
        </w:rPr>
        <w:t xml:space="preserve">of </w:t>
      </w:r>
      <w:proofErr w:type="spellStart"/>
      <w:r w:rsidR="008C72D9">
        <w:rPr>
          <w:rFonts w:asciiTheme="minorHAnsi" w:hAnsiTheme="minorHAnsi" w:cstheme="minorHAnsi"/>
          <w:color w:val="auto"/>
        </w:rPr>
        <w:t>DotB-sfGFP</w:t>
      </w:r>
      <w:proofErr w:type="spellEnd"/>
      <w:r w:rsidR="008C72D9">
        <w:rPr>
          <w:rFonts w:asciiTheme="minorHAnsi" w:hAnsiTheme="minorHAnsi" w:cstheme="minorHAnsi"/>
          <w:color w:val="auto"/>
        </w:rPr>
        <w:t xml:space="preserve"> </w:t>
      </w:r>
      <w:r w:rsidR="008C72D9" w:rsidRPr="008909F8">
        <w:rPr>
          <w:rFonts w:asciiTheme="minorHAnsi" w:hAnsiTheme="minorHAnsi" w:cstheme="minorHAnsi"/>
          <w:color w:val="auto"/>
        </w:rPr>
        <w:t>indicat</w:t>
      </w:r>
      <w:r w:rsidR="00D85024">
        <w:rPr>
          <w:rFonts w:asciiTheme="minorHAnsi" w:hAnsiTheme="minorHAnsi" w:cstheme="minorHAnsi"/>
          <w:color w:val="auto"/>
        </w:rPr>
        <w:t>ing</w:t>
      </w:r>
      <w:r w:rsidR="008C72D9" w:rsidRPr="008909F8">
        <w:rPr>
          <w:rFonts w:asciiTheme="minorHAnsi" w:hAnsiTheme="minorHAnsi" w:cstheme="minorHAnsi"/>
          <w:color w:val="auto"/>
        </w:rPr>
        <w:t xml:space="preserve"> the ratio of </w:t>
      </w:r>
      <w:r w:rsidR="008C72D9">
        <w:rPr>
          <w:rFonts w:asciiTheme="minorHAnsi" w:hAnsiTheme="minorHAnsi" w:cstheme="minorHAnsi"/>
          <w:color w:val="auto"/>
        </w:rPr>
        <w:t xml:space="preserve">mean </w:t>
      </w:r>
      <w:r w:rsidR="008C72D9" w:rsidRPr="008909F8">
        <w:rPr>
          <w:rFonts w:asciiTheme="minorHAnsi" w:hAnsiTheme="minorHAnsi" w:cstheme="minorHAnsi"/>
          <w:color w:val="auto"/>
        </w:rPr>
        <w:t>fluorescence measured at the poles compared with</w:t>
      </w:r>
      <w:r w:rsidR="008C72D9">
        <w:rPr>
          <w:rFonts w:asciiTheme="minorHAnsi" w:hAnsiTheme="minorHAnsi" w:cstheme="minorHAnsi"/>
          <w:color w:val="auto"/>
        </w:rPr>
        <w:t xml:space="preserve"> </w:t>
      </w:r>
      <w:r w:rsidR="008C72D9" w:rsidRPr="008909F8">
        <w:rPr>
          <w:rFonts w:asciiTheme="minorHAnsi" w:hAnsiTheme="minorHAnsi" w:cstheme="minorHAnsi"/>
          <w:color w:val="auto"/>
        </w:rPr>
        <w:t>fluorescence measured near the middle of the cell were determined for individual cells</w:t>
      </w:r>
      <w:r w:rsidR="008C72D9">
        <w:rPr>
          <w:rFonts w:asciiTheme="minorHAnsi" w:hAnsiTheme="minorHAnsi" w:cstheme="minorHAnsi"/>
          <w:color w:val="auto"/>
        </w:rPr>
        <w:t xml:space="preserve"> </w:t>
      </w:r>
      <w:r w:rsidR="00C30BC5">
        <w:rPr>
          <w:rFonts w:asciiTheme="minorHAnsi" w:hAnsiTheme="minorHAnsi" w:cstheme="minorHAnsi"/>
          <w:color w:val="auto"/>
        </w:rPr>
        <w:t xml:space="preserve">in a wild type and in a </w:t>
      </w:r>
      <w:r w:rsidR="00914123">
        <w:rPr>
          <w:rFonts w:asciiTheme="minorHAnsi" w:hAnsiTheme="minorHAnsi" w:cstheme="minorHAnsi"/>
          <w:color w:val="auto"/>
        </w:rPr>
        <w:t>T4BSS mutant</w:t>
      </w:r>
      <w:r w:rsidR="00C30BC5">
        <w:rPr>
          <w:rFonts w:asciiTheme="minorHAnsi" w:hAnsiTheme="minorHAnsi" w:cstheme="minorHAnsi"/>
          <w:color w:val="auto"/>
        </w:rPr>
        <w:t xml:space="preserve"> </w:t>
      </w:r>
      <w:r w:rsidR="00EB3FAC" w:rsidRPr="00AD4234">
        <w:rPr>
          <w:rFonts w:asciiTheme="minorHAnsi" w:hAnsiTheme="minorHAnsi" w:cstheme="minorHAnsi"/>
          <w:color w:val="auto"/>
        </w:rPr>
        <w:t>(</w:t>
      </w:r>
      <w:r w:rsidR="00482CC1">
        <w:rPr>
          <w:rFonts w:asciiTheme="minorHAnsi" w:hAnsiTheme="minorHAnsi" w:cstheme="minorHAnsi"/>
          <w:b/>
          <w:bCs/>
          <w:color w:val="auto"/>
        </w:rPr>
        <w:t>Figure</w:t>
      </w:r>
      <w:r w:rsidR="0019426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B3FAC">
        <w:rPr>
          <w:rFonts w:asciiTheme="minorHAnsi" w:hAnsiTheme="minorHAnsi" w:cstheme="minorHAnsi"/>
          <w:b/>
          <w:bCs/>
          <w:color w:val="auto"/>
        </w:rPr>
        <w:t>5C</w:t>
      </w:r>
      <w:r w:rsidR="00D85024" w:rsidRPr="00E356BA">
        <w:rPr>
          <w:rFonts w:asciiTheme="minorHAnsi" w:hAnsiTheme="minorHAnsi" w:cstheme="minorHAnsi"/>
          <w:color w:val="auto"/>
        </w:rPr>
        <w:t>–</w:t>
      </w:r>
      <w:r w:rsidR="00EB3FAC">
        <w:rPr>
          <w:rFonts w:asciiTheme="minorHAnsi" w:hAnsiTheme="minorHAnsi" w:cstheme="minorHAnsi"/>
          <w:b/>
          <w:bCs/>
          <w:color w:val="auto"/>
        </w:rPr>
        <w:t>E</w:t>
      </w:r>
      <w:r w:rsidR="00EB3FAC" w:rsidRPr="00AD4234">
        <w:rPr>
          <w:rFonts w:asciiTheme="minorHAnsi" w:hAnsiTheme="minorHAnsi" w:cstheme="minorHAnsi"/>
          <w:color w:val="auto"/>
        </w:rPr>
        <w:t>)</w:t>
      </w:r>
      <w:r w:rsidR="00EB3FAC">
        <w:rPr>
          <w:rFonts w:asciiTheme="minorHAnsi" w:hAnsiTheme="minorHAnsi" w:cstheme="minorHAnsi"/>
          <w:color w:val="auto"/>
        </w:rPr>
        <w:t xml:space="preserve">. </w:t>
      </w:r>
      <w:r w:rsidR="00745DDD">
        <w:rPr>
          <w:rFonts w:asciiTheme="minorHAnsi" w:hAnsiTheme="minorHAnsi" w:cstheme="minorHAnsi"/>
          <w:color w:val="auto"/>
        </w:rPr>
        <w:t>Indeed, d</w:t>
      </w:r>
      <w:r w:rsidR="00777E20" w:rsidRPr="00777E20">
        <w:rPr>
          <w:rFonts w:asciiTheme="minorHAnsi" w:hAnsiTheme="minorHAnsi" w:cstheme="minorHAnsi"/>
          <w:color w:val="auto"/>
        </w:rPr>
        <w:t>eletions of the entire Dot</w:t>
      </w:r>
      <w:r w:rsidR="00231D65">
        <w:rPr>
          <w:rFonts w:asciiTheme="minorHAnsi" w:hAnsiTheme="minorHAnsi" w:cstheme="minorHAnsi"/>
          <w:color w:val="auto"/>
        </w:rPr>
        <w:t>/</w:t>
      </w:r>
      <w:proofErr w:type="spellStart"/>
      <w:r w:rsidR="00777E20" w:rsidRPr="00777E20">
        <w:rPr>
          <w:rFonts w:asciiTheme="minorHAnsi" w:hAnsiTheme="minorHAnsi" w:cstheme="minorHAnsi"/>
          <w:color w:val="auto"/>
        </w:rPr>
        <w:t>Icm</w:t>
      </w:r>
      <w:proofErr w:type="spellEnd"/>
      <w:r w:rsidR="00777E20" w:rsidRPr="00777E20">
        <w:rPr>
          <w:rFonts w:asciiTheme="minorHAnsi" w:hAnsiTheme="minorHAnsi" w:cstheme="minorHAnsi"/>
          <w:color w:val="auto"/>
        </w:rPr>
        <w:t xml:space="preserve"> system abrogated polar positioning of </w:t>
      </w:r>
      <w:proofErr w:type="spellStart"/>
      <w:r w:rsidR="009D7DFD">
        <w:rPr>
          <w:rFonts w:asciiTheme="minorHAnsi" w:hAnsiTheme="minorHAnsi" w:cstheme="minorHAnsi"/>
          <w:color w:val="auto"/>
        </w:rPr>
        <w:t>DotB-sfGFP</w:t>
      </w:r>
      <w:proofErr w:type="spellEnd"/>
      <w:r w:rsidR="005E5783">
        <w:rPr>
          <w:rFonts w:asciiTheme="minorHAnsi" w:hAnsiTheme="minorHAnsi" w:cstheme="minorHAnsi"/>
          <w:color w:val="auto"/>
        </w:rPr>
        <w:t>,</w:t>
      </w:r>
      <w:r w:rsidR="009D7DFD">
        <w:rPr>
          <w:rFonts w:asciiTheme="minorHAnsi" w:hAnsiTheme="minorHAnsi" w:cstheme="minorHAnsi"/>
          <w:color w:val="auto"/>
        </w:rPr>
        <w:t xml:space="preserve"> </w:t>
      </w:r>
      <w:r w:rsidR="00777E20" w:rsidRPr="00777E20">
        <w:rPr>
          <w:rFonts w:asciiTheme="minorHAnsi" w:hAnsiTheme="minorHAnsi" w:cstheme="minorHAnsi"/>
          <w:color w:val="auto"/>
        </w:rPr>
        <w:t>confirming t</w:t>
      </w:r>
      <w:r w:rsidR="009D7DFD">
        <w:rPr>
          <w:rFonts w:asciiTheme="minorHAnsi" w:hAnsiTheme="minorHAnsi" w:cstheme="minorHAnsi"/>
          <w:color w:val="auto"/>
        </w:rPr>
        <w:t xml:space="preserve">hat polar puncta represent association of </w:t>
      </w:r>
      <w:proofErr w:type="spellStart"/>
      <w:r w:rsidR="00680355">
        <w:rPr>
          <w:rFonts w:asciiTheme="minorHAnsi" w:hAnsiTheme="minorHAnsi" w:cstheme="minorHAnsi"/>
          <w:color w:val="auto"/>
        </w:rPr>
        <w:t>DotB</w:t>
      </w:r>
      <w:proofErr w:type="spellEnd"/>
      <w:r w:rsidR="009D7DFD">
        <w:rPr>
          <w:rFonts w:asciiTheme="minorHAnsi" w:hAnsiTheme="minorHAnsi" w:cstheme="minorHAnsi"/>
          <w:color w:val="auto"/>
        </w:rPr>
        <w:t xml:space="preserve"> with the T4SS and the</w:t>
      </w:r>
      <w:r w:rsidR="00777E20" w:rsidRPr="00777E20">
        <w:rPr>
          <w:rFonts w:asciiTheme="minorHAnsi" w:hAnsiTheme="minorHAnsi" w:cstheme="minorHAnsi"/>
          <w:color w:val="auto"/>
        </w:rPr>
        <w:t xml:space="preserve"> importance of the Dot</w:t>
      </w:r>
      <w:r w:rsidR="00231D65">
        <w:rPr>
          <w:rFonts w:asciiTheme="minorHAnsi" w:hAnsiTheme="minorHAnsi" w:cstheme="minorHAnsi"/>
          <w:color w:val="auto"/>
        </w:rPr>
        <w:t>/</w:t>
      </w:r>
      <w:proofErr w:type="spellStart"/>
      <w:r w:rsidR="00777E20" w:rsidRPr="00777E20">
        <w:rPr>
          <w:rFonts w:asciiTheme="minorHAnsi" w:hAnsiTheme="minorHAnsi" w:cstheme="minorHAnsi"/>
          <w:color w:val="auto"/>
        </w:rPr>
        <w:t>Icm</w:t>
      </w:r>
      <w:proofErr w:type="spellEnd"/>
      <w:r w:rsidR="00777E20" w:rsidRPr="00777E20">
        <w:rPr>
          <w:rFonts w:asciiTheme="minorHAnsi" w:hAnsiTheme="minorHAnsi" w:cstheme="minorHAnsi"/>
          <w:color w:val="auto"/>
        </w:rPr>
        <w:t xml:space="preserve"> machine for recruitment of this ATPase.</w:t>
      </w:r>
      <w:r w:rsidR="00F36D3A">
        <w:rPr>
          <w:rFonts w:asciiTheme="minorHAnsi" w:hAnsiTheme="minorHAnsi" w:cstheme="minorHAnsi"/>
          <w:color w:val="auto"/>
        </w:rPr>
        <w:t xml:space="preserve"> I</w:t>
      </w:r>
      <w:r w:rsidR="00F36D3A" w:rsidRPr="00F36D3A">
        <w:rPr>
          <w:rFonts w:asciiTheme="minorHAnsi" w:hAnsiTheme="minorHAnsi" w:cstheme="minorHAnsi"/>
          <w:color w:val="auto"/>
        </w:rPr>
        <w:t xml:space="preserve">n most </w:t>
      </w:r>
      <w:r w:rsidR="00417014" w:rsidRPr="0009272D">
        <w:rPr>
          <w:rFonts w:asciiTheme="minorHAnsi" w:hAnsiTheme="minorHAnsi" w:cstheme="minorHAnsi"/>
          <w:bCs/>
          <w:i/>
          <w:iCs/>
          <w:color w:val="auto"/>
        </w:rPr>
        <w:t xml:space="preserve">L. </w:t>
      </w:r>
      <w:r w:rsidR="00914123" w:rsidRPr="0009272D">
        <w:rPr>
          <w:rFonts w:asciiTheme="minorHAnsi" w:hAnsiTheme="minorHAnsi" w:cstheme="minorHAnsi"/>
          <w:bCs/>
          <w:i/>
          <w:iCs/>
          <w:color w:val="auto"/>
        </w:rPr>
        <w:t>pne</w:t>
      </w:r>
      <w:r w:rsidR="00914123">
        <w:rPr>
          <w:rFonts w:asciiTheme="minorHAnsi" w:hAnsiTheme="minorHAnsi" w:cstheme="minorHAnsi"/>
          <w:bCs/>
          <w:i/>
          <w:iCs/>
          <w:color w:val="auto"/>
        </w:rPr>
        <w:t>umophila</w:t>
      </w:r>
      <w:r w:rsidR="00914123" w:rsidRPr="0009272D">
        <w:rPr>
          <w:rFonts w:asciiTheme="minorHAnsi" w:hAnsiTheme="minorHAnsi" w:cstheme="minorHAnsi"/>
          <w:bCs/>
          <w:color w:val="auto"/>
        </w:rPr>
        <w:t xml:space="preserve"> </w:t>
      </w:r>
      <w:r w:rsidR="00F36D3A" w:rsidRPr="00F36D3A">
        <w:rPr>
          <w:rFonts w:asciiTheme="minorHAnsi" w:hAnsiTheme="minorHAnsi" w:cstheme="minorHAnsi"/>
          <w:color w:val="auto"/>
        </w:rPr>
        <w:t>cells</w:t>
      </w:r>
      <w:r w:rsidR="00F36D3A">
        <w:rPr>
          <w:rFonts w:asciiTheme="minorHAnsi" w:hAnsiTheme="minorHAnsi" w:cstheme="minorHAnsi"/>
          <w:color w:val="auto"/>
        </w:rPr>
        <w:t>,</w:t>
      </w:r>
      <w:r w:rsidR="00F36D3A" w:rsidRPr="00F36D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F36D3A" w:rsidRPr="00F36D3A">
        <w:rPr>
          <w:rFonts w:asciiTheme="minorHAnsi" w:hAnsiTheme="minorHAnsi" w:cstheme="minorHAnsi"/>
          <w:color w:val="auto"/>
        </w:rPr>
        <w:t>DotB</w:t>
      </w:r>
      <w:r w:rsidR="00F36D3A">
        <w:rPr>
          <w:rFonts w:asciiTheme="minorHAnsi" w:hAnsiTheme="minorHAnsi" w:cstheme="minorHAnsi"/>
          <w:color w:val="auto"/>
        </w:rPr>
        <w:t>-</w:t>
      </w:r>
      <w:r w:rsidR="00F36D3A" w:rsidRPr="00F36D3A">
        <w:rPr>
          <w:rFonts w:asciiTheme="minorHAnsi" w:hAnsiTheme="minorHAnsi" w:cstheme="minorHAnsi"/>
          <w:color w:val="auto"/>
        </w:rPr>
        <w:t>sfGFP</w:t>
      </w:r>
      <w:proofErr w:type="spellEnd"/>
      <w:r w:rsidR="00F36D3A" w:rsidRPr="00F36D3A">
        <w:rPr>
          <w:rFonts w:asciiTheme="minorHAnsi" w:hAnsiTheme="minorHAnsi" w:cstheme="minorHAnsi"/>
          <w:color w:val="auto"/>
        </w:rPr>
        <w:t xml:space="preserve"> </w:t>
      </w:r>
      <w:r w:rsidR="00914123">
        <w:rPr>
          <w:rFonts w:asciiTheme="minorHAnsi" w:hAnsiTheme="minorHAnsi" w:cstheme="minorHAnsi"/>
          <w:color w:val="auto"/>
        </w:rPr>
        <w:t xml:space="preserve">also </w:t>
      </w:r>
      <w:r w:rsidR="00F36D3A" w:rsidRPr="00F36D3A">
        <w:rPr>
          <w:rFonts w:asciiTheme="minorHAnsi" w:hAnsiTheme="minorHAnsi" w:cstheme="minorHAnsi"/>
          <w:color w:val="auto"/>
        </w:rPr>
        <w:t>display</w:t>
      </w:r>
      <w:r w:rsidR="00D85024">
        <w:rPr>
          <w:rFonts w:asciiTheme="minorHAnsi" w:hAnsiTheme="minorHAnsi" w:cstheme="minorHAnsi"/>
          <w:color w:val="auto"/>
        </w:rPr>
        <w:t>ed</w:t>
      </w:r>
      <w:r w:rsidR="00F36D3A" w:rsidRPr="00F36D3A">
        <w:rPr>
          <w:rFonts w:asciiTheme="minorHAnsi" w:hAnsiTheme="minorHAnsi" w:cstheme="minorHAnsi"/>
          <w:color w:val="auto"/>
        </w:rPr>
        <w:t xml:space="preserve"> cytosolic movement, indicating that </w:t>
      </w:r>
      <w:r w:rsidR="00C874B2">
        <w:rPr>
          <w:rFonts w:asciiTheme="minorHAnsi" w:hAnsiTheme="minorHAnsi" w:cstheme="minorHAnsi"/>
          <w:color w:val="auto"/>
        </w:rPr>
        <w:t>it</w:t>
      </w:r>
      <w:r w:rsidR="00F36D3A" w:rsidRPr="00F36D3A">
        <w:rPr>
          <w:rFonts w:asciiTheme="minorHAnsi" w:hAnsiTheme="minorHAnsi" w:cstheme="minorHAnsi"/>
          <w:color w:val="auto"/>
        </w:rPr>
        <w:t xml:space="preserve"> is present in a dynamic cytosolic population but is also capable of associating with the polar Dot</w:t>
      </w:r>
      <w:r w:rsidR="00894356">
        <w:rPr>
          <w:rFonts w:asciiTheme="minorHAnsi" w:hAnsiTheme="minorHAnsi" w:cstheme="minorHAnsi"/>
          <w:color w:val="auto"/>
        </w:rPr>
        <w:t>/</w:t>
      </w:r>
      <w:proofErr w:type="spellStart"/>
      <w:r w:rsidR="00F36D3A" w:rsidRPr="00F36D3A">
        <w:rPr>
          <w:rFonts w:asciiTheme="minorHAnsi" w:hAnsiTheme="minorHAnsi" w:cstheme="minorHAnsi"/>
          <w:color w:val="auto"/>
        </w:rPr>
        <w:t>Icm</w:t>
      </w:r>
      <w:proofErr w:type="spellEnd"/>
      <w:r w:rsidR="00F36D3A" w:rsidRPr="00F36D3A">
        <w:rPr>
          <w:rFonts w:asciiTheme="minorHAnsi" w:hAnsiTheme="minorHAnsi" w:cstheme="minorHAnsi"/>
          <w:color w:val="auto"/>
        </w:rPr>
        <w:t xml:space="preserve"> complex. </w:t>
      </w:r>
      <w:r w:rsidR="00F36D3A">
        <w:rPr>
          <w:rFonts w:asciiTheme="minorHAnsi" w:hAnsiTheme="minorHAnsi" w:cstheme="minorHAnsi"/>
          <w:color w:val="auto"/>
        </w:rPr>
        <w:t xml:space="preserve">To quantify differences </w:t>
      </w:r>
      <w:r w:rsidR="00914123">
        <w:rPr>
          <w:rFonts w:asciiTheme="minorHAnsi" w:hAnsiTheme="minorHAnsi" w:cstheme="minorHAnsi"/>
          <w:color w:val="auto"/>
        </w:rPr>
        <w:t xml:space="preserve">in dynamic motion </w:t>
      </w:r>
      <w:r w:rsidR="00F36D3A">
        <w:rPr>
          <w:rFonts w:asciiTheme="minorHAnsi" w:hAnsiTheme="minorHAnsi" w:cstheme="minorHAnsi"/>
          <w:color w:val="auto"/>
        </w:rPr>
        <w:t xml:space="preserve">between the </w:t>
      </w:r>
      <w:proofErr w:type="spellStart"/>
      <w:r w:rsidR="008E31AD">
        <w:rPr>
          <w:rFonts w:asciiTheme="minorHAnsi" w:hAnsiTheme="minorHAnsi" w:cstheme="minorHAnsi"/>
          <w:color w:val="auto"/>
        </w:rPr>
        <w:t>DotO</w:t>
      </w:r>
      <w:proofErr w:type="spellEnd"/>
      <w:r w:rsidR="008E31AD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8E31AD">
        <w:rPr>
          <w:rFonts w:asciiTheme="minorHAnsi" w:hAnsiTheme="minorHAnsi" w:cstheme="minorHAnsi"/>
          <w:color w:val="auto"/>
        </w:rPr>
        <w:t>DotB</w:t>
      </w:r>
      <w:proofErr w:type="spellEnd"/>
      <w:r w:rsidR="008E31AD">
        <w:rPr>
          <w:rFonts w:asciiTheme="minorHAnsi" w:hAnsiTheme="minorHAnsi" w:cstheme="minorHAnsi"/>
          <w:color w:val="auto"/>
        </w:rPr>
        <w:t xml:space="preserve"> </w:t>
      </w:r>
      <w:r w:rsidR="008E31AD">
        <w:rPr>
          <w:rFonts w:asciiTheme="minorHAnsi" w:hAnsiTheme="minorHAnsi" w:cstheme="minorHAnsi"/>
          <w:color w:val="auto"/>
        </w:rPr>
        <w:lastRenderedPageBreak/>
        <w:t>ATPases</w:t>
      </w:r>
      <w:r w:rsidR="00914123">
        <w:rPr>
          <w:rFonts w:asciiTheme="minorHAnsi" w:hAnsiTheme="minorHAnsi" w:cstheme="minorHAnsi"/>
          <w:color w:val="auto"/>
        </w:rPr>
        <w:t>,</w:t>
      </w:r>
      <w:r w:rsidR="00513BF9">
        <w:rPr>
          <w:rFonts w:asciiTheme="minorHAnsi" w:hAnsiTheme="minorHAnsi" w:cstheme="minorHAnsi"/>
          <w:color w:val="auto"/>
        </w:rPr>
        <w:t xml:space="preserve"> two successive images were acquired</w:t>
      </w:r>
      <w:r w:rsidR="00BD26A8">
        <w:rPr>
          <w:rFonts w:asciiTheme="minorHAnsi" w:hAnsiTheme="minorHAnsi" w:cstheme="minorHAnsi"/>
          <w:color w:val="auto"/>
        </w:rPr>
        <w:t xml:space="preserve"> and changes in the </w:t>
      </w:r>
      <w:r w:rsidR="00914123">
        <w:rPr>
          <w:rFonts w:asciiTheme="minorHAnsi" w:hAnsiTheme="minorHAnsi" w:cstheme="minorHAnsi"/>
          <w:color w:val="auto"/>
        </w:rPr>
        <w:t xml:space="preserve">fluorescence </w:t>
      </w:r>
      <w:r w:rsidR="00BD26A8">
        <w:rPr>
          <w:rFonts w:asciiTheme="minorHAnsi" w:hAnsiTheme="minorHAnsi" w:cstheme="minorHAnsi"/>
          <w:color w:val="auto"/>
        </w:rPr>
        <w:t>intensity were determined</w:t>
      </w:r>
      <w:r w:rsidR="001B06EA">
        <w:rPr>
          <w:rFonts w:asciiTheme="minorHAnsi" w:hAnsiTheme="minorHAnsi" w:cstheme="minorHAnsi"/>
          <w:color w:val="auto"/>
        </w:rPr>
        <w:t xml:space="preserve"> and compared to </w:t>
      </w:r>
      <w:proofErr w:type="spellStart"/>
      <w:r w:rsidR="001B06EA">
        <w:rPr>
          <w:rFonts w:asciiTheme="minorHAnsi" w:hAnsiTheme="minorHAnsi" w:cstheme="minorHAnsi"/>
          <w:color w:val="auto"/>
        </w:rPr>
        <w:t>sfGFP</w:t>
      </w:r>
      <w:proofErr w:type="spellEnd"/>
      <w:r w:rsidR="00D61F5C">
        <w:rPr>
          <w:rFonts w:asciiTheme="minorHAnsi" w:hAnsiTheme="minorHAnsi" w:cstheme="minorHAnsi"/>
          <w:color w:val="auto"/>
        </w:rPr>
        <w:t xml:space="preserve"> </w:t>
      </w:r>
      <w:r w:rsidR="00F36D3A">
        <w:rPr>
          <w:rFonts w:asciiTheme="minorHAnsi" w:hAnsiTheme="minorHAnsi" w:cstheme="minorHAnsi"/>
          <w:color w:val="auto"/>
        </w:rPr>
        <w:t>(</w:t>
      </w:r>
      <w:r w:rsidR="00482CC1">
        <w:rPr>
          <w:rFonts w:asciiTheme="minorHAnsi" w:hAnsiTheme="minorHAnsi" w:cstheme="minorHAnsi"/>
          <w:b/>
          <w:bCs/>
          <w:color w:val="auto"/>
        </w:rPr>
        <w:t>Figure</w:t>
      </w:r>
      <w:r w:rsidR="0019426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36D3A" w:rsidRPr="0085015B">
        <w:rPr>
          <w:rFonts w:asciiTheme="minorHAnsi" w:hAnsiTheme="minorHAnsi" w:cstheme="minorHAnsi"/>
          <w:b/>
          <w:bCs/>
          <w:color w:val="auto"/>
        </w:rPr>
        <w:t>6</w:t>
      </w:r>
      <w:r w:rsidR="0085015B" w:rsidRPr="0085015B">
        <w:rPr>
          <w:rFonts w:asciiTheme="minorHAnsi" w:hAnsiTheme="minorHAnsi" w:cstheme="minorHAnsi"/>
          <w:b/>
          <w:bCs/>
          <w:color w:val="auto"/>
        </w:rPr>
        <w:t>A</w:t>
      </w:r>
      <w:r w:rsidR="00F36D3A">
        <w:rPr>
          <w:rFonts w:asciiTheme="minorHAnsi" w:hAnsiTheme="minorHAnsi" w:cstheme="minorHAnsi"/>
          <w:color w:val="auto"/>
        </w:rPr>
        <w:t>)</w:t>
      </w:r>
      <w:r w:rsidR="001B06EA">
        <w:rPr>
          <w:rFonts w:asciiTheme="minorHAnsi" w:hAnsiTheme="minorHAnsi" w:cstheme="minorHAnsi"/>
          <w:color w:val="auto"/>
        </w:rPr>
        <w:t>.</w:t>
      </w:r>
      <w:r w:rsidR="0085015B">
        <w:rPr>
          <w:rFonts w:asciiTheme="minorHAnsi" w:hAnsiTheme="minorHAnsi" w:cstheme="minorHAnsi"/>
          <w:color w:val="auto"/>
        </w:rPr>
        <w:t xml:space="preserve"> </w:t>
      </w:r>
      <w:r w:rsidR="001B06EA">
        <w:rPr>
          <w:rFonts w:asciiTheme="minorHAnsi" w:hAnsiTheme="minorHAnsi" w:cstheme="minorHAnsi"/>
          <w:color w:val="auto"/>
        </w:rPr>
        <w:t xml:space="preserve">While </w:t>
      </w:r>
      <w:proofErr w:type="spellStart"/>
      <w:r w:rsidR="00D61F5C">
        <w:rPr>
          <w:rFonts w:asciiTheme="minorHAnsi" w:hAnsiTheme="minorHAnsi" w:cstheme="minorHAnsi"/>
          <w:color w:val="auto"/>
        </w:rPr>
        <w:t>sfGFP</w:t>
      </w:r>
      <w:proofErr w:type="spellEnd"/>
      <w:r w:rsidR="00D61F5C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1B06EA">
        <w:rPr>
          <w:rFonts w:asciiTheme="minorHAnsi" w:hAnsiTheme="minorHAnsi" w:cstheme="minorHAnsi"/>
          <w:color w:val="auto"/>
        </w:rPr>
        <w:t>DotO</w:t>
      </w:r>
      <w:r w:rsidR="00D61F5C">
        <w:rPr>
          <w:rFonts w:asciiTheme="minorHAnsi" w:hAnsiTheme="minorHAnsi" w:cstheme="minorHAnsi"/>
          <w:color w:val="auto"/>
        </w:rPr>
        <w:t>-sfGFP</w:t>
      </w:r>
      <w:proofErr w:type="spellEnd"/>
      <w:r w:rsidR="00BA05A0">
        <w:rPr>
          <w:rFonts w:asciiTheme="minorHAnsi" w:hAnsiTheme="minorHAnsi" w:cstheme="minorHAnsi"/>
          <w:color w:val="auto"/>
        </w:rPr>
        <w:t xml:space="preserve"> show</w:t>
      </w:r>
      <w:r w:rsidR="00D85024">
        <w:rPr>
          <w:rFonts w:asciiTheme="minorHAnsi" w:hAnsiTheme="minorHAnsi" w:cstheme="minorHAnsi"/>
          <w:color w:val="auto"/>
        </w:rPr>
        <w:t>ed</w:t>
      </w:r>
      <w:r w:rsidR="001B06EA">
        <w:rPr>
          <w:rFonts w:asciiTheme="minorHAnsi" w:hAnsiTheme="minorHAnsi" w:cstheme="minorHAnsi"/>
          <w:color w:val="auto"/>
        </w:rPr>
        <w:t xml:space="preserve"> </w:t>
      </w:r>
      <w:r w:rsidR="00892EBE">
        <w:rPr>
          <w:rFonts w:asciiTheme="minorHAnsi" w:hAnsiTheme="minorHAnsi" w:cstheme="minorHAnsi"/>
          <w:color w:val="auto"/>
        </w:rPr>
        <w:t>little to no dynamic</w:t>
      </w:r>
      <w:r w:rsidR="001B06EA">
        <w:rPr>
          <w:rFonts w:asciiTheme="minorHAnsi" w:hAnsiTheme="minorHAnsi" w:cstheme="minorHAnsi"/>
          <w:color w:val="auto"/>
        </w:rPr>
        <w:t xml:space="preserve"> patterns</w:t>
      </w:r>
      <w:r w:rsidR="003F5292">
        <w:rPr>
          <w:rFonts w:asciiTheme="minorHAnsi" w:hAnsiTheme="minorHAnsi" w:cstheme="minorHAnsi"/>
          <w:color w:val="auto"/>
        </w:rPr>
        <w:t>,</w:t>
      </w:r>
      <w:r w:rsidR="00D61F5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61F5C">
        <w:rPr>
          <w:rFonts w:asciiTheme="minorHAnsi" w:hAnsiTheme="minorHAnsi" w:cstheme="minorHAnsi"/>
          <w:color w:val="auto"/>
        </w:rPr>
        <w:t>DotB-sfGFP</w:t>
      </w:r>
      <w:proofErr w:type="spellEnd"/>
      <w:r w:rsidR="00D61F5C">
        <w:rPr>
          <w:rFonts w:asciiTheme="minorHAnsi" w:hAnsiTheme="minorHAnsi" w:cstheme="minorHAnsi"/>
          <w:color w:val="auto"/>
        </w:rPr>
        <w:t xml:space="preserve"> </w:t>
      </w:r>
      <w:r w:rsidR="003F5292">
        <w:rPr>
          <w:rFonts w:asciiTheme="minorHAnsi" w:hAnsiTheme="minorHAnsi" w:cstheme="minorHAnsi"/>
          <w:color w:val="auto"/>
        </w:rPr>
        <w:t xml:space="preserve">intensity changes in the cytosol </w:t>
      </w:r>
      <w:r w:rsidR="00C874B2">
        <w:rPr>
          <w:rFonts w:asciiTheme="minorHAnsi" w:hAnsiTheme="minorHAnsi" w:cstheme="minorHAnsi"/>
          <w:color w:val="auto"/>
        </w:rPr>
        <w:t>were</w:t>
      </w:r>
      <w:r w:rsidR="003F5292">
        <w:rPr>
          <w:rFonts w:asciiTheme="minorHAnsi" w:hAnsiTheme="minorHAnsi" w:cstheme="minorHAnsi"/>
          <w:color w:val="auto"/>
        </w:rPr>
        <w:t xml:space="preserve"> </w:t>
      </w:r>
      <w:r w:rsidR="00EC73BE">
        <w:rPr>
          <w:rFonts w:asciiTheme="minorHAnsi" w:hAnsiTheme="minorHAnsi" w:cstheme="minorHAnsi"/>
          <w:color w:val="auto"/>
        </w:rPr>
        <w:t xml:space="preserve">shifted and were </w:t>
      </w:r>
      <w:r w:rsidR="00D61F5C">
        <w:rPr>
          <w:rFonts w:asciiTheme="minorHAnsi" w:hAnsiTheme="minorHAnsi" w:cstheme="minorHAnsi"/>
          <w:color w:val="auto"/>
        </w:rPr>
        <w:t xml:space="preserve">significantly </w:t>
      </w:r>
      <w:r w:rsidR="003F5292">
        <w:rPr>
          <w:rFonts w:asciiTheme="minorHAnsi" w:hAnsiTheme="minorHAnsi" w:cstheme="minorHAnsi"/>
          <w:color w:val="auto"/>
        </w:rPr>
        <w:t>higher</w:t>
      </w:r>
      <w:r w:rsidR="00BD73F0">
        <w:rPr>
          <w:rFonts w:asciiTheme="minorHAnsi" w:hAnsiTheme="minorHAnsi" w:cstheme="minorHAnsi"/>
          <w:color w:val="auto"/>
        </w:rPr>
        <w:t xml:space="preserve">. These observations </w:t>
      </w:r>
      <w:r w:rsidR="00C874B2" w:rsidRPr="0051781A">
        <w:rPr>
          <w:rFonts w:asciiTheme="minorHAnsi" w:hAnsiTheme="minorHAnsi" w:cstheme="minorHAnsi"/>
          <w:color w:val="auto"/>
        </w:rPr>
        <w:t>indicat</w:t>
      </w:r>
      <w:r w:rsidR="00C874B2">
        <w:rPr>
          <w:rFonts w:asciiTheme="minorHAnsi" w:hAnsiTheme="minorHAnsi" w:cstheme="minorHAnsi"/>
          <w:color w:val="auto"/>
        </w:rPr>
        <w:t>e</w:t>
      </w:r>
      <w:r w:rsidR="00BD73F0">
        <w:rPr>
          <w:rFonts w:asciiTheme="minorHAnsi" w:hAnsiTheme="minorHAnsi" w:cstheme="minorHAnsi"/>
          <w:color w:val="auto"/>
        </w:rPr>
        <w:t xml:space="preserve"> </w:t>
      </w:r>
      <w:r w:rsidR="0051781A" w:rsidRPr="0051781A">
        <w:rPr>
          <w:rFonts w:asciiTheme="minorHAnsi" w:hAnsiTheme="minorHAnsi" w:cstheme="minorHAnsi"/>
          <w:color w:val="auto"/>
        </w:rPr>
        <w:t xml:space="preserve">that </w:t>
      </w:r>
      <w:r w:rsidR="00914123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CB0BB3">
        <w:rPr>
          <w:rFonts w:asciiTheme="minorHAnsi" w:hAnsiTheme="minorHAnsi" w:cstheme="minorHAnsi"/>
          <w:color w:val="auto"/>
        </w:rPr>
        <w:t>DotB</w:t>
      </w:r>
      <w:proofErr w:type="spellEnd"/>
      <w:r w:rsidR="0051781A" w:rsidRPr="0051781A">
        <w:rPr>
          <w:rFonts w:asciiTheme="minorHAnsi" w:hAnsiTheme="minorHAnsi" w:cstheme="minorHAnsi"/>
          <w:color w:val="auto"/>
        </w:rPr>
        <w:t xml:space="preserve"> ATPase </w:t>
      </w:r>
      <w:r w:rsidR="00BA05A0">
        <w:rPr>
          <w:rFonts w:asciiTheme="minorHAnsi" w:hAnsiTheme="minorHAnsi" w:cstheme="minorHAnsi"/>
          <w:color w:val="auto"/>
        </w:rPr>
        <w:t>was</w:t>
      </w:r>
      <w:r w:rsidR="00BA05A0" w:rsidRPr="0051781A">
        <w:rPr>
          <w:rFonts w:asciiTheme="minorHAnsi" w:hAnsiTheme="minorHAnsi" w:cstheme="minorHAnsi"/>
          <w:color w:val="auto"/>
        </w:rPr>
        <w:t xml:space="preserve"> </w:t>
      </w:r>
      <w:r w:rsidR="0051781A" w:rsidRPr="0051781A">
        <w:rPr>
          <w:rFonts w:asciiTheme="minorHAnsi" w:hAnsiTheme="minorHAnsi" w:cstheme="minorHAnsi"/>
          <w:color w:val="auto"/>
        </w:rPr>
        <w:t xml:space="preserve">present in a dynamic cytosolic population </w:t>
      </w:r>
      <w:r w:rsidR="00BD73F0">
        <w:rPr>
          <w:rFonts w:asciiTheme="minorHAnsi" w:hAnsiTheme="minorHAnsi" w:cstheme="minorHAnsi"/>
          <w:color w:val="auto"/>
        </w:rPr>
        <w:t xml:space="preserve">and at </w:t>
      </w:r>
      <w:r w:rsidR="00BD73F0" w:rsidRPr="00BD73F0">
        <w:rPr>
          <w:rFonts w:asciiTheme="minorHAnsi" w:hAnsiTheme="minorHAnsi" w:cstheme="minorHAnsi"/>
          <w:color w:val="auto"/>
        </w:rPr>
        <w:t xml:space="preserve">a late-stage assembly </w:t>
      </w:r>
      <w:r w:rsidR="00036B22" w:rsidRPr="00BD73F0">
        <w:rPr>
          <w:rFonts w:asciiTheme="minorHAnsi" w:hAnsiTheme="minorHAnsi" w:cstheme="minorHAnsi"/>
          <w:color w:val="auto"/>
        </w:rPr>
        <w:t>reaction</w:t>
      </w:r>
      <w:r w:rsidR="00036B22">
        <w:rPr>
          <w:rFonts w:asciiTheme="minorHAnsi" w:hAnsiTheme="minorHAnsi" w:cstheme="minorHAnsi"/>
          <w:color w:val="auto"/>
        </w:rPr>
        <w:t>,</w:t>
      </w:r>
      <w:r w:rsidR="00036B22" w:rsidRPr="00BD73F0">
        <w:rPr>
          <w:rFonts w:asciiTheme="minorHAnsi" w:hAnsiTheme="minorHAnsi" w:cstheme="minorHAnsi"/>
          <w:color w:val="auto"/>
        </w:rPr>
        <w:t xml:space="preserve"> the</w:t>
      </w:r>
      <w:r w:rsidR="00BD73F0" w:rsidRPr="00BD73F0">
        <w:rPr>
          <w:rFonts w:asciiTheme="minorHAnsi" w:hAnsiTheme="minorHAnsi" w:cstheme="minorHAnsi"/>
          <w:color w:val="auto"/>
        </w:rPr>
        <w:t xml:space="preserve"> spatially dynamic </w:t>
      </w:r>
      <w:proofErr w:type="spellStart"/>
      <w:r w:rsidR="00BD73F0" w:rsidRPr="00BD73F0">
        <w:rPr>
          <w:rFonts w:asciiTheme="minorHAnsi" w:hAnsiTheme="minorHAnsi" w:cstheme="minorHAnsi"/>
          <w:color w:val="auto"/>
        </w:rPr>
        <w:t>DotB</w:t>
      </w:r>
      <w:proofErr w:type="spellEnd"/>
      <w:r w:rsidR="00BD73F0" w:rsidRPr="00BD73F0">
        <w:rPr>
          <w:rFonts w:asciiTheme="minorHAnsi" w:hAnsiTheme="minorHAnsi" w:cstheme="minorHAnsi"/>
          <w:color w:val="auto"/>
        </w:rPr>
        <w:t xml:space="preserve"> ATPase </w:t>
      </w:r>
      <w:r w:rsidR="00BA05A0">
        <w:rPr>
          <w:rFonts w:asciiTheme="minorHAnsi" w:hAnsiTheme="minorHAnsi" w:cstheme="minorHAnsi"/>
          <w:color w:val="auto"/>
        </w:rPr>
        <w:t>was</w:t>
      </w:r>
      <w:r w:rsidR="00BA05A0" w:rsidRPr="00BD73F0">
        <w:rPr>
          <w:rFonts w:asciiTheme="minorHAnsi" w:hAnsiTheme="minorHAnsi" w:cstheme="minorHAnsi"/>
          <w:color w:val="auto"/>
        </w:rPr>
        <w:t xml:space="preserve"> </w:t>
      </w:r>
      <w:r w:rsidR="00BD73F0" w:rsidRPr="00BD73F0">
        <w:rPr>
          <w:rFonts w:asciiTheme="minorHAnsi" w:hAnsiTheme="minorHAnsi" w:cstheme="minorHAnsi"/>
          <w:color w:val="auto"/>
        </w:rPr>
        <w:t>recruited to the polar-localized Dot</w:t>
      </w:r>
      <w:r w:rsidR="00231D65">
        <w:rPr>
          <w:rFonts w:asciiTheme="minorHAnsi" w:hAnsiTheme="minorHAnsi" w:cstheme="minorHAnsi"/>
          <w:color w:val="auto"/>
        </w:rPr>
        <w:t>/</w:t>
      </w:r>
      <w:proofErr w:type="spellStart"/>
      <w:r w:rsidR="00BD73F0" w:rsidRPr="00BD73F0">
        <w:rPr>
          <w:rFonts w:asciiTheme="minorHAnsi" w:hAnsiTheme="minorHAnsi" w:cstheme="minorHAnsi"/>
          <w:color w:val="auto"/>
        </w:rPr>
        <w:t>Icm</w:t>
      </w:r>
      <w:proofErr w:type="spellEnd"/>
      <w:r w:rsidR="00BD73F0" w:rsidRPr="00BD73F0">
        <w:rPr>
          <w:rFonts w:asciiTheme="minorHAnsi" w:hAnsiTheme="minorHAnsi" w:cstheme="minorHAnsi"/>
          <w:color w:val="auto"/>
        </w:rPr>
        <w:t xml:space="preserve"> T4SS</w:t>
      </w:r>
      <w:r w:rsidR="001B06EA">
        <w:rPr>
          <w:rFonts w:asciiTheme="minorHAnsi" w:hAnsiTheme="minorHAnsi" w:cstheme="minorHAnsi"/>
          <w:color w:val="auto"/>
        </w:rPr>
        <w:t xml:space="preserve"> </w:t>
      </w:r>
      <w:r w:rsidR="00D61F5C">
        <w:rPr>
          <w:rFonts w:asciiTheme="minorHAnsi" w:hAnsiTheme="minorHAnsi" w:cstheme="minorHAnsi"/>
          <w:color w:val="auto"/>
        </w:rPr>
        <w:t>(</w:t>
      </w:r>
      <w:r w:rsidR="00482CC1">
        <w:rPr>
          <w:rFonts w:asciiTheme="minorHAnsi" w:hAnsiTheme="minorHAnsi" w:cstheme="minorHAnsi"/>
          <w:b/>
          <w:bCs/>
          <w:color w:val="auto"/>
        </w:rPr>
        <w:t>Figure</w:t>
      </w:r>
      <w:r w:rsidR="0019426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61F5C" w:rsidRPr="0085015B">
        <w:rPr>
          <w:rFonts w:asciiTheme="minorHAnsi" w:hAnsiTheme="minorHAnsi" w:cstheme="minorHAnsi"/>
          <w:b/>
          <w:bCs/>
          <w:color w:val="auto"/>
        </w:rPr>
        <w:t>6</w:t>
      </w:r>
      <w:r w:rsidR="00D61F5C">
        <w:rPr>
          <w:rFonts w:asciiTheme="minorHAnsi" w:hAnsiTheme="minorHAnsi" w:cstheme="minorHAnsi"/>
          <w:b/>
          <w:bCs/>
          <w:color w:val="auto"/>
        </w:rPr>
        <w:t>B</w:t>
      </w:r>
      <w:r w:rsidR="00D61F5C">
        <w:rPr>
          <w:rFonts w:asciiTheme="minorHAnsi" w:hAnsiTheme="minorHAnsi" w:cstheme="minorHAnsi"/>
          <w:color w:val="auto"/>
        </w:rPr>
        <w:t xml:space="preserve">). </w:t>
      </w:r>
    </w:p>
    <w:p w14:paraId="1057A181" w14:textId="77777777" w:rsidR="0037450F" w:rsidRDefault="0037450F" w:rsidP="009F0976">
      <w:pPr>
        <w:ind w:firstLine="720"/>
        <w:rPr>
          <w:rFonts w:asciiTheme="minorHAnsi" w:hAnsiTheme="minorHAnsi" w:cstheme="minorHAnsi"/>
          <w:color w:val="auto"/>
        </w:rPr>
      </w:pPr>
    </w:p>
    <w:p w14:paraId="252A5BC6" w14:textId="02D9CAEE" w:rsidR="00053DF9" w:rsidRDefault="008A795B" w:rsidP="00E356BA">
      <w:pPr>
        <w:rPr>
          <w:rFonts w:asciiTheme="minorHAnsi" w:hAnsiTheme="minorHAnsi" w:cstheme="minorHAnsi"/>
          <w:color w:val="auto"/>
        </w:rPr>
      </w:pPr>
      <w:r w:rsidRPr="008A795B">
        <w:rPr>
          <w:rFonts w:asciiTheme="minorHAnsi" w:hAnsiTheme="minorHAnsi" w:cstheme="minorHAnsi"/>
          <w:color w:val="auto"/>
        </w:rPr>
        <w:t xml:space="preserve">To define the spatial </w:t>
      </w:r>
      <w:r w:rsidR="00E67633">
        <w:rPr>
          <w:rFonts w:asciiTheme="minorHAnsi" w:hAnsiTheme="minorHAnsi" w:cstheme="minorHAnsi"/>
          <w:color w:val="auto"/>
        </w:rPr>
        <w:t>location</w:t>
      </w:r>
      <w:r w:rsidRPr="008A795B">
        <w:rPr>
          <w:rFonts w:asciiTheme="minorHAnsi" w:hAnsiTheme="minorHAnsi" w:cstheme="minorHAnsi"/>
          <w:color w:val="auto"/>
        </w:rPr>
        <w:t xml:space="preserve"> of </w:t>
      </w:r>
      <w:proofErr w:type="spellStart"/>
      <w:r>
        <w:rPr>
          <w:rFonts w:asciiTheme="minorHAnsi" w:hAnsiTheme="minorHAnsi" w:cstheme="minorHAnsi"/>
          <w:color w:val="auto"/>
        </w:rPr>
        <w:t>DotB</w:t>
      </w:r>
      <w:proofErr w:type="spellEnd"/>
      <w:r w:rsidR="00104D2D">
        <w:rPr>
          <w:rFonts w:asciiTheme="minorHAnsi" w:hAnsiTheme="minorHAnsi" w:cstheme="minorHAnsi"/>
          <w:color w:val="auto"/>
        </w:rPr>
        <w:t xml:space="preserve"> relative to the Dot/</w:t>
      </w:r>
      <w:proofErr w:type="spellStart"/>
      <w:r w:rsidR="00104D2D">
        <w:rPr>
          <w:rFonts w:asciiTheme="minorHAnsi" w:hAnsiTheme="minorHAnsi" w:cstheme="minorHAnsi"/>
          <w:color w:val="auto"/>
        </w:rPr>
        <w:t>Icm</w:t>
      </w:r>
      <w:proofErr w:type="spellEnd"/>
      <w:r w:rsidR="00104D2D">
        <w:rPr>
          <w:rFonts w:asciiTheme="minorHAnsi" w:hAnsiTheme="minorHAnsi" w:cstheme="minorHAnsi"/>
          <w:color w:val="auto"/>
        </w:rPr>
        <w:t xml:space="preserve"> machine</w:t>
      </w:r>
      <w:r w:rsidRPr="008A795B">
        <w:rPr>
          <w:rFonts w:asciiTheme="minorHAnsi" w:hAnsiTheme="minorHAnsi" w:cstheme="minorHAnsi"/>
          <w:color w:val="auto"/>
        </w:rPr>
        <w:t xml:space="preserve">, high-throughput </w:t>
      </w:r>
      <w:r w:rsidR="00121243">
        <w:rPr>
          <w:rFonts w:asciiTheme="minorHAnsi" w:hAnsiTheme="minorHAnsi" w:cstheme="minorHAnsi"/>
          <w:color w:val="auto"/>
        </w:rPr>
        <w:t>cryo</w:t>
      </w:r>
      <w:r w:rsidR="00914123">
        <w:rPr>
          <w:rFonts w:asciiTheme="minorHAnsi" w:hAnsiTheme="minorHAnsi" w:cstheme="minorHAnsi"/>
          <w:color w:val="auto"/>
        </w:rPr>
        <w:t>-ET</w:t>
      </w:r>
      <w:r w:rsidRPr="008A795B">
        <w:rPr>
          <w:rFonts w:asciiTheme="minorHAnsi" w:hAnsiTheme="minorHAnsi" w:cstheme="minorHAnsi"/>
          <w:color w:val="auto"/>
        </w:rPr>
        <w:t xml:space="preserve"> was used to visualize the intact </w:t>
      </w:r>
      <w:r w:rsidR="00104D2D">
        <w:rPr>
          <w:rFonts w:asciiTheme="minorHAnsi" w:hAnsiTheme="minorHAnsi" w:cstheme="minorHAnsi"/>
          <w:color w:val="auto"/>
        </w:rPr>
        <w:t>T4</w:t>
      </w:r>
      <w:r w:rsidR="00914123">
        <w:rPr>
          <w:rFonts w:asciiTheme="minorHAnsi" w:hAnsiTheme="minorHAnsi" w:cstheme="minorHAnsi"/>
          <w:color w:val="auto"/>
        </w:rPr>
        <w:t>BSS</w:t>
      </w:r>
      <w:r w:rsidR="00104D2D">
        <w:rPr>
          <w:rFonts w:asciiTheme="minorHAnsi" w:hAnsiTheme="minorHAnsi" w:cstheme="minorHAnsi"/>
          <w:color w:val="auto"/>
        </w:rPr>
        <w:t xml:space="preserve"> apparatus </w:t>
      </w:r>
      <w:r w:rsidRPr="008A795B">
        <w:rPr>
          <w:rFonts w:asciiTheme="minorHAnsi" w:hAnsiTheme="minorHAnsi" w:cstheme="minorHAnsi"/>
          <w:color w:val="auto"/>
        </w:rPr>
        <w:t xml:space="preserve">in </w:t>
      </w:r>
      <w:r w:rsidR="00104D2D">
        <w:rPr>
          <w:rFonts w:asciiTheme="minorHAnsi" w:hAnsiTheme="minorHAnsi" w:cstheme="minorHAnsi"/>
          <w:color w:val="auto"/>
        </w:rPr>
        <w:t xml:space="preserve">a </w:t>
      </w:r>
      <w:r w:rsidR="00914123">
        <w:rPr>
          <w:rFonts w:asciiTheme="minorHAnsi" w:hAnsiTheme="minorHAnsi" w:cstheme="minorHAnsi"/>
          <w:i/>
          <w:color w:val="auto"/>
        </w:rPr>
        <w:t>L. pneumophila</w:t>
      </w:r>
      <w:r w:rsidR="00914123">
        <w:rPr>
          <w:rFonts w:asciiTheme="minorHAnsi" w:hAnsiTheme="minorHAnsi" w:cstheme="minorHAnsi"/>
          <w:color w:val="auto"/>
        </w:rPr>
        <w:t xml:space="preserve"> </w:t>
      </w:r>
      <w:r w:rsidR="00104D2D">
        <w:rPr>
          <w:rFonts w:asciiTheme="minorHAnsi" w:hAnsiTheme="minorHAnsi" w:cstheme="minorHAnsi"/>
          <w:color w:val="auto"/>
        </w:rPr>
        <w:t xml:space="preserve">strain expressing </w:t>
      </w:r>
      <w:proofErr w:type="spellStart"/>
      <w:r w:rsidR="00104D2D">
        <w:rPr>
          <w:rFonts w:asciiTheme="minorHAnsi" w:hAnsiTheme="minorHAnsi" w:cstheme="minorHAnsi"/>
          <w:color w:val="auto"/>
        </w:rPr>
        <w:t>DotB-sfGFP</w:t>
      </w:r>
      <w:proofErr w:type="spellEnd"/>
      <w:r w:rsidRPr="008A795B">
        <w:rPr>
          <w:rFonts w:asciiTheme="minorHAnsi" w:hAnsiTheme="minorHAnsi" w:cstheme="minorHAnsi"/>
          <w:color w:val="auto"/>
        </w:rPr>
        <w:t xml:space="preserve">. </w:t>
      </w:r>
      <w:r w:rsidR="00053DF9">
        <w:rPr>
          <w:rFonts w:asciiTheme="minorHAnsi" w:hAnsiTheme="minorHAnsi" w:cstheme="minorHAnsi"/>
          <w:color w:val="auto"/>
        </w:rPr>
        <w:t xml:space="preserve">First, </w:t>
      </w:r>
      <w:r w:rsidRPr="008A795B">
        <w:rPr>
          <w:rFonts w:asciiTheme="minorHAnsi" w:hAnsiTheme="minorHAnsi" w:cstheme="minorHAnsi"/>
          <w:color w:val="auto"/>
        </w:rPr>
        <w:t xml:space="preserve">reconstruction of a </w:t>
      </w:r>
      <w:r w:rsidRPr="008A795B">
        <w:rPr>
          <w:rFonts w:asciiTheme="minorHAnsi" w:hAnsiTheme="minorHAnsi" w:cstheme="minorHAnsi"/>
          <w:i/>
          <w:iCs/>
          <w:color w:val="auto"/>
        </w:rPr>
        <w:t>L. pneumophila</w:t>
      </w:r>
      <w:r w:rsidRPr="008A795B">
        <w:rPr>
          <w:rFonts w:asciiTheme="minorHAnsi" w:hAnsiTheme="minorHAnsi" w:cstheme="minorHAnsi"/>
          <w:color w:val="auto"/>
        </w:rPr>
        <w:t xml:space="preserve"> cell </w:t>
      </w:r>
      <w:r w:rsidR="003E6294">
        <w:rPr>
          <w:rFonts w:asciiTheme="minorHAnsi" w:hAnsiTheme="minorHAnsi" w:cstheme="minorHAnsi"/>
          <w:color w:val="auto"/>
        </w:rPr>
        <w:t xml:space="preserve">expressing </w:t>
      </w:r>
      <w:proofErr w:type="spellStart"/>
      <w:r w:rsidR="003E6294">
        <w:rPr>
          <w:rFonts w:asciiTheme="minorHAnsi" w:hAnsiTheme="minorHAnsi" w:cstheme="minorHAnsi"/>
          <w:color w:val="auto"/>
        </w:rPr>
        <w:t>DotB-sfGFP</w:t>
      </w:r>
      <w:proofErr w:type="spellEnd"/>
      <w:r w:rsidR="003E6294">
        <w:rPr>
          <w:rFonts w:asciiTheme="minorHAnsi" w:hAnsiTheme="minorHAnsi" w:cstheme="minorHAnsi"/>
          <w:color w:val="auto"/>
        </w:rPr>
        <w:t xml:space="preserve"> </w:t>
      </w:r>
      <w:r w:rsidR="00104D2D">
        <w:rPr>
          <w:rFonts w:asciiTheme="minorHAnsi" w:hAnsiTheme="minorHAnsi" w:cstheme="minorHAnsi"/>
          <w:color w:val="auto"/>
        </w:rPr>
        <w:t xml:space="preserve">was performed and </w:t>
      </w:r>
      <w:r w:rsidRPr="008A795B">
        <w:rPr>
          <w:rFonts w:asciiTheme="minorHAnsi" w:hAnsiTheme="minorHAnsi" w:cstheme="minorHAnsi"/>
          <w:color w:val="auto"/>
        </w:rPr>
        <w:t xml:space="preserve">revealed </w:t>
      </w:r>
      <w:r w:rsidR="00104D2D" w:rsidRPr="008A795B">
        <w:rPr>
          <w:rFonts w:asciiTheme="minorHAnsi" w:hAnsiTheme="minorHAnsi" w:cstheme="minorHAnsi"/>
          <w:color w:val="auto"/>
        </w:rPr>
        <w:t xml:space="preserve">typical </w:t>
      </w:r>
      <w:r w:rsidRPr="008A795B">
        <w:rPr>
          <w:rFonts w:asciiTheme="minorHAnsi" w:hAnsiTheme="minorHAnsi" w:cstheme="minorHAnsi"/>
          <w:color w:val="auto"/>
        </w:rPr>
        <w:t>multiple cone-shaped complexes embedded in the cell envelope</w:t>
      </w:r>
      <w:r w:rsidR="003E6294">
        <w:rPr>
          <w:rFonts w:asciiTheme="minorHAnsi" w:hAnsiTheme="minorHAnsi" w:cstheme="minorHAnsi"/>
          <w:color w:val="auto"/>
        </w:rPr>
        <w:t xml:space="preserve"> (</w:t>
      </w:r>
      <w:r w:rsidR="00482CC1">
        <w:rPr>
          <w:rFonts w:asciiTheme="minorHAnsi" w:hAnsiTheme="minorHAnsi" w:cstheme="minorHAnsi"/>
          <w:b/>
          <w:bCs/>
          <w:color w:val="auto"/>
        </w:rPr>
        <w:t>Figure</w:t>
      </w:r>
      <w:r w:rsidR="0019426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E6294">
        <w:rPr>
          <w:rFonts w:asciiTheme="minorHAnsi" w:hAnsiTheme="minorHAnsi" w:cstheme="minorHAnsi"/>
          <w:b/>
          <w:bCs/>
          <w:color w:val="auto"/>
        </w:rPr>
        <w:t>7</w:t>
      </w:r>
      <w:r w:rsidR="00CF2B0D">
        <w:rPr>
          <w:rFonts w:asciiTheme="minorHAnsi" w:hAnsiTheme="minorHAnsi" w:cstheme="minorHAnsi"/>
          <w:b/>
          <w:bCs/>
          <w:color w:val="auto"/>
        </w:rPr>
        <w:t>A</w:t>
      </w:r>
      <w:r w:rsidR="00CF2B0D" w:rsidRPr="00E356BA">
        <w:rPr>
          <w:rFonts w:asciiTheme="minorHAnsi" w:hAnsiTheme="minorHAnsi" w:cstheme="minorHAnsi"/>
          <w:color w:val="auto"/>
        </w:rPr>
        <w:t>,</w:t>
      </w:r>
      <w:r w:rsidR="00CF2B0D">
        <w:rPr>
          <w:rFonts w:asciiTheme="minorHAnsi" w:hAnsiTheme="minorHAnsi" w:cstheme="minorHAnsi"/>
          <w:b/>
          <w:bCs/>
          <w:color w:val="auto"/>
        </w:rPr>
        <w:t xml:space="preserve"> B</w:t>
      </w:r>
      <w:r w:rsidR="003E6294">
        <w:rPr>
          <w:rFonts w:asciiTheme="minorHAnsi" w:hAnsiTheme="minorHAnsi" w:cstheme="minorHAnsi"/>
          <w:color w:val="auto"/>
        </w:rPr>
        <w:t>).</w:t>
      </w:r>
      <w:r w:rsidR="003416F1">
        <w:rPr>
          <w:rFonts w:asciiTheme="minorHAnsi" w:hAnsiTheme="minorHAnsi" w:cstheme="minorHAnsi"/>
          <w:color w:val="auto"/>
        </w:rPr>
        <w:t xml:space="preserve"> We </w:t>
      </w:r>
      <w:r w:rsidR="00914123">
        <w:rPr>
          <w:rFonts w:asciiTheme="minorHAnsi" w:hAnsiTheme="minorHAnsi" w:cstheme="minorHAnsi"/>
          <w:color w:val="auto"/>
        </w:rPr>
        <w:t xml:space="preserve">demonstrated </w:t>
      </w:r>
      <w:r w:rsidR="003416F1">
        <w:rPr>
          <w:rFonts w:asciiTheme="minorHAnsi" w:hAnsiTheme="minorHAnsi" w:cstheme="minorHAnsi"/>
          <w:color w:val="auto"/>
        </w:rPr>
        <w:t>previously using epistatic experiments</w:t>
      </w:r>
      <w:r w:rsidR="002C2218">
        <w:rPr>
          <w:rFonts w:asciiTheme="minorHAnsi" w:hAnsiTheme="minorHAnsi" w:cstheme="minorHAnsi"/>
          <w:color w:val="auto"/>
        </w:rPr>
        <w:t xml:space="preserve"> </w:t>
      </w:r>
      <w:r w:rsidR="00914123">
        <w:rPr>
          <w:rFonts w:asciiTheme="minorHAnsi" w:hAnsiTheme="minorHAnsi" w:cstheme="minorHAnsi"/>
          <w:color w:val="auto"/>
        </w:rPr>
        <w:t xml:space="preserve">with </w:t>
      </w:r>
      <w:r w:rsidR="003416F1">
        <w:rPr>
          <w:rFonts w:asciiTheme="minorHAnsi" w:hAnsiTheme="minorHAnsi" w:cstheme="minorHAnsi"/>
          <w:color w:val="auto"/>
        </w:rPr>
        <w:t xml:space="preserve">a </w:t>
      </w:r>
      <w:r w:rsidR="00530203">
        <w:rPr>
          <w:rFonts w:asciiTheme="minorHAnsi" w:hAnsiTheme="minorHAnsi" w:cstheme="minorHAnsi"/>
          <w:color w:val="auto"/>
        </w:rPr>
        <w:t xml:space="preserve">variety of </w:t>
      </w:r>
      <w:r w:rsidR="00914123">
        <w:rPr>
          <w:rFonts w:asciiTheme="minorHAnsi" w:hAnsiTheme="minorHAnsi" w:cstheme="minorHAnsi"/>
          <w:color w:val="auto"/>
        </w:rPr>
        <w:t>D</w:t>
      </w:r>
      <w:r w:rsidR="00530203">
        <w:rPr>
          <w:rFonts w:asciiTheme="minorHAnsi" w:hAnsiTheme="minorHAnsi" w:cstheme="minorHAnsi"/>
          <w:color w:val="auto"/>
        </w:rPr>
        <w:t>ot/</w:t>
      </w:r>
      <w:proofErr w:type="spellStart"/>
      <w:r w:rsidR="00914123">
        <w:rPr>
          <w:rFonts w:asciiTheme="minorHAnsi" w:hAnsiTheme="minorHAnsi" w:cstheme="minorHAnsi"/>
          <w:color w:val="auto"/>
        </w:rPr>
        <w:t>I</w:t>
      </w:r>
      <w:r w:rsidR="00530203">
        <w:rPr>
          <w:rFonts w:asciiTheme="minorHAnsi" w:hAnsiTheme="minorHAnsi" w:cstheme="minorHAnsi"/>
          <w:color w:val="auto"/>
        </w:rPr>
        <w:t>cm</w:t>
      </w:r>
      <w:proofErr w:type="spellEnd"/>
      <w:r w:rsidR="00530203">
        <w:rPr>
          <w:rFonts w:asciiTheme="minorHAnsi" w:hAnsiTheme="minorHAnsi" w:cstheme="minorHAnsi"/>
          <w:color w:val="auto"/>
        </w:rPr>
        <w:t xml:space="preserve"> mutants, fluorescent microscopy</w:t>
      </w:r>
      <w:r w:rsidR="00BA05A0">
        <w:rPr>
          <w:rFonts w:asciiTheme="minorHAnsi" w:hAnsiTheme="minorHAnsi" w:cstheme="minorHAnsi"/>
          <w:color w:val="auto"/>
        </w:rPr>
        <w:t>,</w:t>
      </w:r>
      <w:r w:rsidR="00530203">
        <w:rPr>
          <w:rFonts w:asciiTheme="minorHAnsi" w:hAnsiTheme="minorHAnsi" w:cstheme="minorHAnsi"/>
          <w:color w:val="auto"/>
        </w:rPr>
        <w:t xml:space="preserve"> and </w:t>
      </w:r>
      <w:r w:rsidR="00BA05A0">
        <w:rPr>
          <w:rFonts w:asciiTheme="minorHAnsi" w:hAnsiTheme="minorHAnsi" w:cstheme="minorHAnsi"/>
          <w:color w:val="auto"/>
        </w:rPr>
        <w:t>cryo</w:t>
      </w:r>
      <w:r w:rsidR="00530203">
        <w:rPr>
          <w:rFonts w:asciiTheme="minorHAnsi" w:hAnsiTheme="minorHAnsi" w:cstheme="minorHAnsi"/>
          <w:color w:val="auto"/>
        </w:rPr>
        <w:t>-ET</w:t>
      </w:r>
      <w:r w:rsidR="003416F1">
        <w:rPr>
          <w:rFonts w:asciiTheme="minorHAnsi" w:hAnsiTheme="minorHAnsi" w:cstheme="minorHAnsi"/>
          <w:color w:val="auto"/>
        </w:rPr>
        <w:t xml:space="preserve"> </w:t>
      </w:r>
      <w:r w:rsidR="00914123">
        <w:rPr>
          <w:rFonts w:asciiTheme="minorHAnsi" w:hAnsiTheme="minorHAnsi" w:cstheme="minorHAnsi"/>
          <w:color w:val="auto"/>
        </w:rPr>
        <w:t xml:space="preserve">that </w:t>
      </w:r>
      <w:proofErr w:type="spellStart"/>
      <w:r w:rsidR="00914123">
        <w:rPr>
          <w:rFonts w:asciiTheme="minorHAnsi" w:hAnsiTheme="minorHAnsi" w:cstheme="minorHAnsi"/>
          <w:color w:val="auto"/>
        </w:rPr>
        <w:t>DotB</w:t>
      </w:r>
      <w:proofErr w:type="spellEnd"/>
      <w:r w:rsidR="00914123">
        <w:rPr>
          <w:rFonts w:asciiTheme="minorHAnsi" w:hAnsiTheme="minorHAnsi" w:cstheme="minorHAnsi"/>
          <w:color w:val="auto"/>
        </w:rPr>
        <w:t xml:space="preserve"> is spatially located below </w:t>
      </w:r>
      <w:r w:rsidR="00AF3D5B">
        <w:rPr>
          <w:rFonts w:asciiTheme="minorHAnsi" w:hAnsiTheme="minorHAnsi" w:cstheme="minorHAnsi"/>
          <w:color w:val="auto"/>
        </w:rPr>
        <w:t>a unique assembly of the ATPase DotO</w:t>
      </w:r>
      <w:r w:rsidR="00A10F84" w:rsidRPr="00A10F84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AF3D5B">
        <w:rPr>
          <w:rFonts w:asciiTheme="minorHAnsi" w:hAnsiTheme="minorHAnsi" w:cstheme="minorHAnsi"/>
          <w:color w:val="auto"/>
        </w:rPr>
        <w:t>.</w:t>
      </w:r>
      <w:r w:rsidR="0019426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F3D5B">
        <w:rPr>
          <w:rFonts w:asciiTheme="minorHAnsi" w:hAnsiTheme="minorHAnsi" w:cstheme="minorHAnsi"/>
          <w:color w:val="auto"/>
        </w:rPr>
        <w:t>S</w:t>
      </w:r>
      <w:r w:rsidR="00CF2B0D" w:rsidRPr="00CF2B0D">
        <w:rPr>
          <w:rFonts w:asciiTheme="minorHAnsi" w:hAnsiTheme="minorHAnsi" w:cstheme="minorHAnsi"/>
          <w:color w:val="auto"/>
        </w:rPr>
        <w:t>ubtomogram</w:t>
      </w:r>
      <w:proofErr w:type="spellEnd"/>
      <w:r w:rsidR="00CF2B0D" w:rsidRPr="00CF2B0D">
        <w:rPr>
          <w:rFonts w:asciiTheme="minorHAnsi" w:hAnsiTheme="minorHAnsi" w:cstheme="minorHAnsi"/>
          <w:color w:val="auto"/>
        </w:rPr>
        <w:t xml:space="preserve"> averaging </w:t>
      </w:r>
      <w:r w:rsidR="00AF3D5B">
        <w:rPr>
          <w:rFonts w:asciiTheme="minorHAnsi" w:hAnsiTheme="minorHAnsi" w:cstheme="minorHAnsi"/>
          <w:color w:val="auto"/>
        </w:rPr>
        <w:t xml:space="preserve">of the strain expressing </w:t>
      </w:r>
      <w:proofErr w:type="spellStart"/>
      <w:r w:rsidR="00AF3D5B">
        <w:rPr>
          <w:rFonts w:asciiTheme="minorHAnsi" w:hAnsiTheme="minorHAnsi" w:cstheme="minorHAnsi"/>
          <w:color w:val="auto"/>
        </w:rPr>
        <w:t>DotB-sfGFP</w:t>
      </w:r>
      <w:proofErr w:type="spellEnd"/>
      <w:r w:rsidR="00AF3D5B" w:rsidRPr="00CF2B0D">
        <w:rPr>
          <w:rFonts w:asciiTheme="minorHAnsi" w:hAnsiTheme="minorHAnsi" w:cstheme="minorHAnsi"/>
          <w:color w:val="auto"/>
        </w:rPr>
        <w:t xml:space="preserve"> </w:t>
      </w:r>
      <w:r w:rsidR="00CF2B0D" w:rsidRPr="00CF2B0D">
        <w:rPr>
          <w:rFonts w:asciiTheme="minorHAnsi" w:hAnsiTheme="minorHAnsi" w:cstheme="minorHAnsi"/>
          <w:color w:val="auto"/>
        </w:rPr>
        <w:t>determine</w:t>
      </w:r>
      <w:r w:rsidR="0033705F">
        <w:rPr>
          <w:rFonts w:asciiTheme="minorHAnsi" w:hAnsiTheme="minorHAnsi" w:cstheme="minorHAnsi"/>
          <w:color w:val="auto"/>
        </w:rPr>
        <w:t>d</w:t>
      </w:r>
      <w:r w:rsidR="00CF2B0D" w:rsidRPr="00CF2B0D">
        <w:rPr>
          <w:rFonts w:asciiTheme="minorHAnsi" w:hAnsiTheme="minorHAnsi" w:cstheme="minorHAnsi"/>
          <w:color w:val="auto"/>
        </w:rPr>
        <w:t xml:space="preserve"> the overall </w:t>
      </w:r>
      <w:r w:rsidR="00CF2B0D">
        <w:rPr>
          <w:rFonts w:asciiTheme="minorHAnsi" w:hAnsiTheme="minorHAnsi" w:cstheme="minorHAnsi"/>
          <w:color w:val="auto"/>
        </w:rPr>
        <w:t xml:space="preserve">positioning of </w:t>
      </w:r>
      <w:proofErr w:type="spellStart"/>
      <w:r w:rsidR="00CF2B0D">
        <w:rPr>
          <w:rFonts w:asciiTheme="minorHAnsi" w:hAnsiTheme="minorHAnsi" w:cstheme="minorHAnsi"/>
          <w:color w:val="auto"/>
        </w:rPr>
        <w:t>DotB</w:t>
      </w:r>
      <w:proofErr w:type="spellEnd"/>
      <w:r w:rsidR="00CF2B0D">
        <w:rPr>
          <w:rFonts w:asciiTheme="minorHAnsi" w:hAnsiTheme="minorHAnsi" w:cstheme="minorHAnsi"/>
          <w:color w:val="auto"/>
        </w:rPr>
        <w:t xml:space="preserve"> in relation </w:t>
      </w:r>
      <w:r w:rsidR="004E230A">
        <w:rPr>
          <w:rFonts w:asciiTheme="minorHAnsi" w:hAnsiTheme="minorHAnsi" w:cstheme="minorHAnsi"/>
          <w:color w:val="auto"/>
        </w:rPr>
        <w:t>to</w:t>
      </w:r>
      <w:r w:rsidR="004E230A" w:rsidRPr="00CF2B0D">
        <w:rPr>
          <w:rFonts w:asciiTheme="minorHAnsi" w:hAnsiTheme="minorHAnsi" w:cstheme="minorHAnsi"/>
          <w:color w:val="auto"/>
        </w:rPr>
        <w:t xml:space="preserve"> </w:t>
      </w:r>
      <w:r w:rsidR="00CF2B0D" w:rsidRPr="00CF2B0D">
        <w:rPr>
          <w:rFonts w:asciiTheme="minorHAnsi" w:hAnsiTheme="minorHAnsi" w:cstheme="minorHAnsi"/>
          <w:color w:val="auto"/>
        </w:rPr>
        <w:t xml:space="preserve">the intact </w:t>
      </w:r>
      <w:r w:rsidR="004E230A">
        <w:rPr>
          <w:rFonts w:asciiTheme="minorHAnsi" w:hAnsiTheme="minorHAnsi" w:cstheme="minorHAnsi"/>
          <w:color w:val="auto"/>
        </w:rPr>
        <w:t>T4BSS</w:t>
      </w:r>
      <w:r w:rsidR="004E230A" w:rsidRPr="00CF2B0D">
        <w:rPr>
          <w:rFonts w:asciiTheme="minorHAnsi" w:hAnsiTheme="minorHAnsi" w:cstheme="minorHAnsi"/>
          <w:color w:val="auto"/>
        </w:rPr>
        <w:t xml:space="preserve"> </w:t>
      </w:r>
      <w:r w:rsidR="00CF2B0D" w:rsidRPr="00CF2B0D">
        <w:rPr>
          <w:rFonts w:asciiTheme="minorHAnsi" w:hAnsiTheme="minorHAnsi" w:cstheme="minorHAnsi"/>
          <w:color w:val="auto"/>
        </w:rPr>
        <w:t>machine</w:t>
      </w:r>
      <w:r w:rsidR="00CF2B0D">
        <w:rPr>
          <w:rFonts w:asciiTheme="minorHAnsi" w:hAnsiTheme="minorHAnsi" w:cstheme="minorHAnsi"/>
          <w:color w:val="auto"/>
        </w:rPr>
        <w:t xml:space="preserve">. </w:t>
      </w:r>
      <w:r w:rsidR="0033705F">
        <w:rPr>
          <w:rFonts w:asciiTheme="minorHAnsi" w:hAnsiTheme="minorHAnsi" w:cstheme="minorHAnsi"/>
          <w:color w:val="auto"/>
        </w:rPr>
        <w:t>This analysis revealed a</w:t>
      </w:r>
      <w:r w:rsidR="00053DF9">
        <w:rPr>
          <w:rFonts w:asciiTheme="minorHAnsi" w:hAnsiTheme="minorHAnsi" w:cstheme="minorHAnsi"/>
          <w:color w:val="auto"/>
        </w:rPr>
        <w:t>n</w:t>
      </w:r>
      <w:r w:rsidR="00053DF9" w:rsidRPr="00CF2B0D">
        <w:rPr>
          <w:rFonts w:asciiTheme="minorHAnsi" w:hAnsiTheme="minorHAnsi" w:cstheme="minorHAnsi"/>
          <w:color w:val="auto"/>
        </w:rPr>
        <w:t xml:space="preserve"> extra </w:t>
      </w:r>
      <w:r w:rsidR="009E5CB7">
        <w:rPr>
          <w:rFonts w:asciiTheme="minorHAnsi" w:hAnsiTheme="minorHAnsi" w:cstheme="minorHAnsi"/>
          <w:color w:val="auto"/>
        </w:rPr>
        <w:t xml:space="preserve">density </w:t>
      </w:r>
      <w:r w:rsidR="004E230A" w:rsidRPr="00CF2B0D">
        <w:rPr>
          <w:rFonts w:asciiTheme="minorHAnsi" w:hAnsiTheme="minorHAnsi" w:cstheme="minorHAnsi"/>
          <w:color w:val="auto"/>
        </w:rPr>
        <w:t>correlat</w:t>
      </w:r>
      <w:r w:rsidR="004E230A">
        <w:rPr>
          <w:rFonts w:asciiTheme="minorHAnsi" w:hAnsiTheme="minorHAnsi" w:cstheme="minorHAnsi"/>
          <w:color w:val="auto"/>
        </w:rPr>
        <w:t>ing</w:t>
      </w:r>
      <w:r w:rsidR="004E230A" w:rsidRPr="00CF2B0D">
        <w:rPr>
          <w:rFonts w:asciiTheme="minorHAnsi" w:hAnsiTheme="minorHAnsi" w:cstheme="minorHAnsi"/>
          <w:color w:val="auto"/>
        </w:rPr>
        <w:t xml:space="preserve"> </w:t>
      </w:r>
      <w:r w:rsidR="00053DF9" w:rsidRPr="00CF2B0D">
        <w:rPr>
          <w:rFonts w:asciiTheme="minorHAnsi" w:hAnsiTheme="minorHAnsi" w:cstheme="minorHAnsi"/>
          <w:color w:val="auto"/>
        </w:rPr>
        <w:t xml:space="preserve">with the additional mass of </w:t>
      </w:r>
      <w:proofErr w:type="spellStart"/>
      <w:r w:rsidR="00053DF9" w:rsidRPr="00CF2B0D">
        <w:rPr>
          <w:rFonts w:asciiTheme="minorHAnsi" w:hAnsiTheme="minorHAnsi" w:cstheme="minorHAnsi"/>
          <w:color w:val="auto"/>
        </w:rPr>
        <w:t>sfGFP</w:t>
      </w:r>
      <w:proofErr w:type="spellEnd"/>
      <w:r w:rsidR="00053DF9" w:rsidRPr="00CF2B0D">
        <w:rPr>
          <w:rFonts w:asciiTheme="minorHAnsi" w:hAnsiTheme="minorHAnsi" w:cstheme="minorHAnsi"/>
          <w:color w:val="auto"/>
        </w:rPr>
        <w:t xml:space="preserve"> </w:t>
      </w:r>
      <w:r w:rsidR="009E5CB7">
        <w:rPr>
          <w:rFonts w:asciiTheme="minorHAnsi" w:hAnsiTheme="minorHAnsi" w:cstheme="minorHAnsi"/>
          <w:color w:val="auto"/>
        </w:rPr>
        <w:t>(</w:t>
      </w:r>
      <w:r w:rsidR="00482CC1">
        <w:rPr>
          <w:rFonts w:asciiTheme="minorHAnsi" w:hAnsiTheme="minorHAnsi" w:cstheme="minorHAnsi"/>
          <w:b/>
          <w:bCs/>
          <w:color w:val="auto"/>
        </w:rPr>
        <w:t>Figure</w:t>
      </w:r>
      <w:r w:rsidR="0019426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E5CB7" w:rsidRPr="009E5CB7">
        <w:rPr>
          <w:rFonts w:asciiTheme="minorHAnsi" w:hAnsiTheme="minorHAnsi" w:cstheme="minorHAnsi"/>
          <w:b/>
          <w:bCs/>
          <w:color w:val="auto"/>
        </w:rPr>
        <w:t>7C</w:t>
      </w:r>
      <w:r w:rsidR="009E5CB7">
        <w:rPr>
          <w:rFonts w:asciiTheme="minorHAnsi" w:hAnsiTheme="minorHAnsi" w:cstheme="minorHAnsi"/>
          <w:color w:val="auto"/>
        </w:rPr>
        <w:t>)</w:t>
      </w:r>
      <w:r w:rsidR="00053DF9" w:rsidRPr="00CF2B0D">
        <w:rPr>
          <w:rFonts w:asciiTheme="minorHAnsi" w:hAnsiTheme="minorHAnsi" w:cstheme="minorHAnsi"/>
          <w:color w:val="auto"/>
        </w:rPr>
        <w:t xml:space="preserve">. </w:t>
      </w:r>
      <w:r w:rsidR="0033705F">
        <w:rPr>
          <w:rFonts w:asciiTheme="minorHAnsi" w:hAnsiTheme="minorHAnsi" w:cstheme="minorHAnsi"/>
          <w:color w:val="auto"/>
        </w:rPr>
        <w:t>Finally, t</w:t>
      </w:r>
      <w:r w:rsidR="00130FFD" w:rsidRPr="00130FFD">
        <w:rPr>
          <w:rFonts w:asciiTheme="minorHAnsi" w:hAnsiTheme="minorHAnsi" w:cstheme="minorHAnsi"/>
          <w:color w:val="auto"/>
        </w:rPr>
        <w:t>hree-dimensional surface renderings of the entire Dot</w:t>
      </w:r>
      <w:r w:rsidR="00231D65">
        <w:rPr>
          <w:rFonts w:asciiTheme="minorHAnsi" w:hAnsiTheme="minorHAnsi" w:cstheme="minorHAnsi"/>
          <w:color w:val="auto"/>
        </w:rPr>
        <w:t>/</w:t>
      </w:r>
      <w:proofErr w:type="spellStart"/>
      <w:r w:rsidR="00130FFD" w:rsidRPr="00130FFD">
        <w:rPr>
          <w:rFonts w:asciiTheme="minorHAnsi" w:hAnsiTheme="minorHAnsi" w:cstheme="minorHAnsi"/>
          <w:color w:val="auto"/>
        </w:rPr>
        <w:t>Icm</w:t>
      </w:r>
      <w:proofErr w:type="spellEnd"/>
      <w:r w:rsidR="00130FFD" w:rsidRPr="00130FFD">
        <w:rPr>
          <w:rFonts w:asciiTheme="minorHAnsi" w:hAnsiTheme="minorHAnsi" w:cstheme="minorHAnsi"/>
          <w:color w:val="auto"/>
        </w:rPr>
        <w:t xml:space="preserve"> T4SS</w:t>
      </w:r>
      <w:r w:rsidR="00130FFD">
        <w:rPr>
          <w:rFonts w:asciiTheme="minorHAnsi" w:hAnsiTheme="minorHAnsi" w:cstheme="minorHAnsi"/>
          <w:color w:val="auto"/>
        </w:rPr>
        <w:t xml:space="preserve"> </w:t>
      </w:r>
      <w:r w:rsidR="00892EBE">
        <w:rPr>
          <w:rFonts w:asciiTheme="minorHAnsi" w:hAnsiTheme="minorHAnsi" w:cstheme="minorHAnsi"/>
          <w:color w:val="auto"/>
        </w:rPr>
        <w:t xml:space="preserve">indicates </w:t>
      </w:r>
      <w:r w:rsidR="0033705F">
        <w:rPr>
          <w:rFonts w:asciiTheme="minorHAnsi" w:hAnsiTheme="minorHAnsi" w:cstheme="minorHAnsi"/>
          <w:color w:val="auto"/>
        </w:rPr>
        <w:t>that</w:t>
      </w:r>
      <w:r w:rsidR="00130FF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3705F">
        <w:rPr>
          <w:rFonts w:asciiTheme="minorHAnsi" w:hAnsiTheme="minorHAnsi" w:cstheme="minorHAnsi"/>
          <w:color w:val="auto"/>
        </w:rPr>
        <w:t>sfGFP</w:t>
      </w:r>
      <w:proofErr w:type="spellEnd"/>
      <w:r w:rsidR="0033705F">
        <w:rPr>
          <w:rFonts w:asciiTheme="minorHAnsi" w:hAnsiTheme="minorHAnsi" w:cstheme="minorHAnsi"/>
          <w:color w:val="auto"/>
        </w:rPr>
        <w:t xml:space="preserve"> is positioned </w:t>
      </w:r>
      <w:r w:rsidR="004E230A">
        <w:rPr>
          <w:rFonts w:asciiTheme="minorHAnsi" w:hAnsiTheme="minorHAnsi" w:cstheme="minorHAnsi"/>
          <w:color w:val="auto"/>
        </w:rPr>
        <w:t xml:space="preserve">below the </w:t>
      </w:r>
      <w:proofErr w:type="spellStart"/>
      <w:r w:rsidR="0033705F" w:rsidRPr="00CF2B0D">
        <w:rPr>
          <w:rFonts w:asciiTheme="minorHAnsi" w:hAnsiTheme="minorHAnsi" w:cstheme="minorHAnsi"/>
          <w:color w:val="auto"/>
        </w:rPr>
        <w:t>DotB</w:t>
      </w:r>
      <w:proofErr w:type="spellEnd"/>
      <w:r w:rsidR="0033705F" w:rsidRPr="00CF2B0D">
        <w:rPr>
          <w:rFonts w:asciiTheme="minorHAnsi" w:hAnsiTheme="minorHAnsi" w:cstheme="minorHAnsi"/>
          <w:color w:val="auto"/>
        </w:rPr>
        <w:t xml:space="preserve"> hexamer</w:t>
      </w:r>
      <w:r w:rsidR="00892EBE">
        <w:rPr>
          <w:rFonts w:asciiTheme="minorHAnsi" w:hAnsiTheme="minorHAnsi" w:cstheme="minorHAnsi"/>
          <w:color w:val="auto"/>
        </w:rPr>
        <w:t>,</w:t>
      </w:r>
      <w:r w:rsidR="0033705F">
        <w:rPr>
          <w:rFonts w:asciiTheme="minorHAnsi" w:hAnsiTheme="minorHAnsi" w:cstheme="minorHAnsi"/>
          <w:color w:val="auto"/>
        </w:rPr>
        <w:t xml:space="preserve"> which </w:t>
      </w:r>
      <w:r w:rsidR="00694656">
        <w:rPr>
          <w:rFonts w:asciiTheme="minorHAnsi" w:hAnsiTheme="minorHAnsi" w:cstheme="minorHAnsi"/>
          <w:color w:val="auto"/>
        </w:rPr>
        <w:t>assembles</w:t>
      </w:r>
      <w:r w:rsidR="00130FFD" w:rsidRPr="00CF2B0D">
        <w:rPr>
          <w:rFonts w:asciiTheme="minorHAnsi" w:hAnsiTheme="minorHAnsi" w:cstheme="minorHAnsi"/>
          <w:color w:val="auto"/>
        </w:rPr>
        <w:t xml:space="preserve"> </w:t>
      </w:r>
      <w:r w:rsidR="00CF5153">
        <w:rPr>
          <w:rFonts w:asciiTheme="minorHAnsi" w:hAnsiTheme="minorHAnsi" w:cstheme="minorHAnsi"/>
          <w:color w:val="auto"/>
        </w:rPr>
        <w:t xml:space="preserve">as </w:t>
      </w:r>
      <w:r w:rsidR="004E230A">
        <w:rPr>
          <w:rFonts w:asciiTheme="minorHAnsi" w:hAnsiTheme="minorHAnsi" w:cstheme="minorHAnsi"/>
          <w:color w:val="auto"/>
        </w:rPr>
        <w:t xml:space="preserve">a </w:t>
      </w:r>
      <w:r w:rsidR="00130FFD" w:rsidRPr="00CF2B0D">
        <w:rPr>
          <w:rFonts w:asciiTheme="minorHAnsi" w:hAnsiTheme="minorHAnsi" w:cstheme="minorHAnsi"/>
          <w:color w:val="auto"/>
        </w:rPr>
        <w:t xml:space="preserve">disc at the base of the cytoplasmic </w:t>
      </w:r>
      <w:r w:rsidR="00892EBE">
        <w:rPr>
          <w:rFonts w:asciiTheme="minorHAnsi" w:hAnsiTheme="minorHAnsi" w:cstheme="minorHAnsi"/>
          <w:color w:val="auto"/>
        </w:rPr>
        <w:t xml:space="preserve">ATPase </w:t>
      </w:r>
      <w:r w:rsidR="00130FFD" w:rsidRPr="00CF2B0D">
        <w:rPr>
          <w:rFonts w:asciiTheme="minorHAnsi" w:hAnsiTheme="minorHAnsi" w:cstheme="minorHAnsi"/>
          <w:color w:val="auto"/>
        </w:rPr>
        <w:t>complex</w:t>
      </w:r>
      <w:r w:rsidR="004A6632">
        <w:rPr>
          <w:rFonts w:asciiTheme="minorHAnsi" w:hAnsiTheme="minorHAnsi" w:cstheme="minorHAnsi"/>
          <w:color w:val="auto"/>
        </w:rPr>
        <w:t xml:space="preserve"> </w:t>
      </w:r>
      <w:r w:rsidR="00130FFD">
        <w:rPr>
          <w:rFonts w:asciiTheme="minorHAnsi" w:hAnsiTheme="minorHAnsi" w:cstheme="minorHAnsi"/>
          <w:color w:val="auto"/>
        </w:rPr>
        <w:t>(</w:t>
      </w:r>
      <w:r w:rsidR="00482CC1">
        <w:rPr>
          <w:rFonts w:asciiTheme="minorHAnsi" w:hAnsiTheme="minorHAnsi" w:cstheme="minorHAnsi"/>
          <w:b/>
          <w:bCs/>
          <w:color w:val="auto"/>
        </w:rPr>
        <w:t>Figure</w:t>
      </w:r>
      <w:r w:rsidR="0019426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30FFD">
        <w:rPr>
          <w:rFonts w:asciiTheme="minorHAnsi" w:hAnsiTheme="minorHAnsi" w:cstheme="minorHAnsi"/>
          <w:b/>
          <w:bCs/>
          <w:color w:val="auto"/>
        </w:rPr>
        <w:t>8</w:t>
      </w:r>
      <w:r w:rsidR="00130FFD">
        <w:rPr>
          <w:rFonts w:asciiTheme="minorHAnsi" w:hAnsiTheme="minorHAnsi" w:cstheme="minorHAnsi"/>
          <w:color w:val="auto"/>
        </w:rPr>
        <w:t>)</w:t>
      </w:r>
      <w:r w:rsidR="00A10F84" w:rsidRPr="00A10F84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130FFD">
        <w:rPr>
          <w:rFonts w:asciiTheme="minorHAnsi" w:hAnsiTheme="minorHAnsi" w:cstheme="minorHAnsi"/>
          <w:color w:val="auto"/>
        </w:rPr>
        <w:t>.</w:t>
      </w:r>
    </w:p>
    <w:p w14:paraId="4B1AA4ED" w14:textId="77777777" w:rsidR="00561731" w:rsidRDefault="00561731" w:rsidP="00CF2B0D">
      <w:pPr>
        <w:rPr>
          <w:rFonts w:asciiTheme="minorHAnsi" w:hAnsiTheme="minorHAnsi" w:cstheme="minorHAnsi"/>
          <w:color w:val="auto"/>
        </w:rPr>
      </w:pPr>
    </w:p>
    <w:p w14:paraId="291FFD6B" w14:textId="57327085" w:rsidR="00407587" w:rsidRDefault="00B32616" w:rsidP="00601989">
      <w:pPr>
        <w:rPr>
          <w:rFonts w:asciiTheme="minorHAnsi" w:hAnsiTheme="minorHAnsi" w:cstheme="minorHAnsi"/>
          <w:color w:val="auto"/>
        </w:rPr>
      </w:pPr>
      <w:r w:rsidRPr="003E70B4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3E70B4">
        <w:rPr>
          <w:rFonts w:asciiTheme="minorHAnsi" w:hAnsiTheme="minorHAnsi" w:cstheme="minorHAnsi"/>
          <w:b/>
          <w:color w:val="auto"/>
        </w:rPr>
        <w:t xml:space="preserve">AND TABLE </w:t>
      </w:r>
      <w:r w:rsidRPr="003E70B4">
        <w:rPr>
          <w:rFonts w:asciiTheme="minorHAnsi" w:hAnsiTheme="minorHAnsi" w:cstheme="minorHAnsi"/>
          <w:b/>
          <w:color w:val="auto"/>
        </w:rPr>
        <w:t>LEGENDS:</w:t>
      </w:r>
      <w:r w:rsidRPr="003E70B4">
        <w:rPr>
          <w:rFonts w:asciiTheme="minorHAnsi" w:hAnsiTheme="minorHAnsi" w:cstheme="minorHAnsi"/>
          <w:color w:val="auto"/>
        </w:rPr>
        <w:t xml:space="preserve"> </w:t>
      </w:r>
    </w:p>
    <w:p w14:paraId="2F6EA0FB" w14:textId="2D3EFCE6" w:rsidR="00A82985" w:rsidRPr="00316D14" w:rsidRDefault="00A82985" w:rsidP="001B1519">
      <w:pPr>
        <w:rPr>
          <w:rFonts w:asciiTheme="minorHAnsi" w:hAnsiTheme="minorHAnsi" w:cstheme="minorHAnsi"/>
          <w:color w:val="auto"/>
        </w:rPr>
      </w:pPr>
      <w:r w:rsidRPr="005F29E4">
        <w:rPr>
          <w:rFonts w:asciiTheme="minorHAnsi" w:hAnsiTheme="minorHAnsi" w:cstheme="minorHAnsi"/>
          <w:b/>
          <w:bCs/>
          <w:color w:val="auto"/>
        </w:rPr>
        <w:t>Figure</w:t>
      </w:r>
      <w:r>
        <w:rPr>
          <w:rFonts w:asciiTheme="minorHAnsi" w:hAnsiTheme="minorHAnsi" w:cstheme="minorHAnsi"/>
          <w:b/>
          <w:bCs/>
          <w:color w:val="auto"/>
        </w:rPr>
        <w:t xml:space="preserve"> 1: </w:t>
      </w:r>
      <w:r w:rsidRPr="00A82985">
        <w:rPr>
          <w:rFonts w:asciiTheme="minorHAnsi" w:hAnsiTheme="minorHAnsi" w:cstheme="minorHAnsi"/>
          <w:b/>
          <w:bCs/>
          <w:color w:val="auto"/>
        </w:rPr>
        <w:t>Three-</w:t>
      </w:r>
      <w:r w:rsidR="00FC6EE5">
        <w:rPr>
          <w:rFonts w:asciiTheme="minorHAnsi" w:hAnsiTheme="minorHAnsi" w:cstheme="minorHAnsi"/>
          <w:b/>
          <w:bCs/>
          <w:color w:val="auto"/>
        </w:rPr>
        <w:t>d</w:t>
      </w:r>
      <w:r w:rsidR="00FC6EE5" w:rsidRPr="00A82985">
        <w:rPr>
          <w:rFonts w:asciiTheme="minorHAnsi" w:hAnsiTheme="minorHAnsi" w:cstheme="minorHAnsi"/>
          <w:b/>
          <w:bCs/>
          <w:color w:val="auto"/>
        </w:rPr>
        <w:t xml:space="preserve">imensional </w:t>
      </w:r>
      <w:r w:rsidR="00FC6EE5">
        <w:rPr>
          <w:rFonts w:asciiTheme="minorHAnsi" w:hAnsiTheme="minorHAnsi" w:cstheme="minorHAnsi"/>
          <w:b/>
          <w:bCs/>
          <w:color w:val="auto"/>
        </w:rPr>
        <w:t>s</w:t>
      </w:r>
      <w:r w:rsidR="00FC6EE5" w:rsidRPr="00A82985">
        <w:rPr>
          <w:rFonts w:asciiTheme="minorHAnsi" w:hAnsiTheme="minorHAnsi" w:cstheme="minorHAnsi"/>
          <w:b/>
          <w:bCs/>
          <w:color w:val="auto"/>
        </w:rPr>
        <w:t xml:space="preserve">urface </w:t>
      </w:r>
      <w:r w:rsidR="00FC6EE5">
        <w:rPr>
          <w:rFonts w:asciiTheme="minorHAnsi" w:hAnsiTheme="minorHAnsi" w:cstheme="minorHAnsi"/>
          <w:b/>
          <w:bCs/>
          <w:color w:val="auto"/>
        </w:rPr>
        <w:t>r</w:t>
      </w:r>
      <w:r w:rsidR="00FC6EE5" w:rsidRPr="00A82985">
        <w:rPr>
          <w:rFonts w:asciiTheme="minorHAnsi" w:hAnsiTheme="minorHAnsi" w:cstheme="minorHAnsi"/>
          <w:b/>
          <w:bCs/>
          <w:color w:val="auto"/>
        </w:rPr>
        <w:t xml:space="preserve">enderings </w:t>
      </w:r>
      <w:r w:rsidRPr="00A82985">
        <w:rPr>
          <w:rFonts w:asciiTheme="minorHAnsi" w:hAnsiTheme="minorHAnsi" w:cstheme="minorHAnsi"/>
          <w:b/>
          <w:bCs/>
          <w:color w:val="auto"/>
        </w:rPr>
        <w:t>of</w:t>
      </w:r>
      <w:r w:rsidR="00316D14" w:rsidRPr="008A795B">
        <w:rPr>
          <w:rFonts w:asciiTheme="minorHAnsi" w:hAnsiTheme="minorHAnsi" w:cstheme="minorHAnsi"/>
          <w:color w:val="auto"/>
        </w:rPr>
        <w:t xml:space="preserve"> </w:t>
      </w:r>
      <w:r w:rsidR="00316D14" w:rsidRPr="00316D14">
        <w:rPr>
          <w:rFonts w:asciiTheme="minorHAnsi" w:hAnsiTheme="minorHAnsi" w:cstheme="minorHAnsi"/>
          <w:b/>
          <w:bCs/>
          <w:i/>
          <w:iCs/>
          <w:color w:val="auto"/>
        </w:rPr>
        <w:t>L. pneumophila</w:t>
      </w:r>
      <w:r w:rsidR="00316D14" w:rsidRPr="00A8298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82985">
        <w:rPr>
          <w:rFonts w:asciiTheme="minorHAnsi" w:hAnsiTheme="minorHAnsi" w:cstheme="minorHAnsi"/>
          <w:b/>
          <w:bCs/>
          <w:color w:val="auto"/>
        </w:rPr>
        <w:t>Dot</w:t>
      </w:r>
      <w:r w:rsidR="00231D65">
        <w:rPr>
          <w:rFonts w:asciiTheme="minorHAnsi" w:hAnsiTheme="minorHAnsi" w:cstheme="minorHAnsi"/>
          <w:b/>
          <w:bCs/>
          <w:color w:val="auto"/>
        </w:rPr>
        <w:t>/</w:t>
      </w:r>
      <w:proofErr w:type="spellStart"/>
      <w:r w:rsidRPr="00A82985">
        <w:rPr>
          <w:rFonts w:asciiTheme="minorHAnsi" w:hAnsiTheme="minorHAnsi" w:cstheme="minorHAnsi"/>
          <w:b/>
          <w:bCs/>
          <w:color w:val="auto"/>
        </w:rPr>
        <w:t>Icm</w:t>
      </w:r>
      <w:proofErr w:type="spellEnd"/>
      <w:r w:rsidRPr="00A82985">
        <w:rPr>
          <w:rFonts w:asciiTheme="minorHAnsi" w:hAnsiTheme="minorHAnsi" w:cstheme="minorHAnsi"/>
          <w:b/>
          <w:bCs/>
          <w:color w:val="auto"/>
        </w:rPr>
        <w:t xml:space="preserve"> T4SS</w:t>
      </w:r>
      <w:r w:rsidR="00316D14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1D1268">
        <w:rPr>
          <w:rFonts w:asciiTheme="minorHAnsi" w:hAnsiTheme="minorHAnsi" w:cstheme="minorHAnsi"/>
          <w:color w:val="auto"/>
        </w:rPr>
        <w:t>OM</w:t>
      </w:r>
      <w:bookmarkStart w:id="4" w:name="_Hlk23315244"/>
      <w:r w:rsidR="00FC6EE5">
        <w:rPr>
          <w:rFonts w:asciiTheme="minorHAnsi" w:hAnsiTheme="minorHAnsi" w:cstheme="minorHAnsi"/>
          <w:color w:val="auto"/>
        </w:rPr>
        <w:t xml:space="preserve"> =</w:t>
      </w:r>
      <w:r w:rsidR="001D1268">
        <w:rPr>
          <w:rFonts w:asciiTheme="minorHAnsi" w:hAnsiTheme="minorHAnsi" w:cstheme="minorHAnsi"/>
          <w:color w:val="auto"/>
        </w:rPr>
        <w:t xml:space="preserve"> </w:t>
      </w:r>
      <w:bookmarkEnd w:id="4"/>
      <w:r w:rsidR="001D1268">
        <w:rPr>
          <w:rFonts w:asciiTheme="minorHAnsi" w:hAnsiTheme="minorHAnsi" w:cstheme="minorHAnsi"/>
          <w:color w:val="auto"/>
        </w:rPr>
        <w:t>outer membrane, IM</w:t>
      </w:r>
      <w:r w:rsidR="00FC6EE5">
        <w:rPr>
          <w:rFonts w:asciiTheme="minorHAnsi" w:hAnsiTheme="minorHAnsi" w:cstheme="minorHAnsi"/>
          <w:color w:val="auto"/>
        </w:rPr>
        <w:t xml:space="preserve"> = </w:t>
      </w:r>
      <w:r w:rsidR="001D1268">
        <w:rPr>
          <w:rFonts w:asciiTheme="minorHAnsi" w:hAnsiTheme="minorHAnsi" w:cstheme="minorHAnsi"/>
          <w:color w:val="auto"/>
        </w:rPr>
        <w:t>inner membrane, PG</w:t>
      </w:r>
      <w:r w:rsidR="00FC6EE5">
        <w:rPr>
          <w:rFonts w:asciiTheme="minorHAnsi" w:hAnsiTheme="minorHAnsi" w:cstheme="minorHAnsi"/>
          <w:color w:val="auto"/>
        </w:rPr>
        <w:t xml:space="preserve"> = </w:t>
      </w:r>
      <w:r w:rsidR="001D1268" w:rsidRPr="001D1268">
        <w:rPr>
          <w:rFonts w:asciiTheme="minorHAnsi" w:hAnsiTheme="minorHAnsi" w:cstheme="minorHAnsi"/>
          <w:color w:val="auto"/>
        </w:rPr>
        <w:t>peptidoglycan</w:t>
      </w:r>
      <w:r w:rsidR="001D1268">
        <w:rPr>
          <w:rFonts w:asciiTheme="minorHAnsi" w:hAnsiTheme="minorHAnsi" w:cstheme="minorHAnsi"/>
          <w:color w:val="auto"/>
        </w:rPr>
        <w:t xml:space="preserve">. The </w:t>
      </w:r>
      <w:r w:rsidR="00CC6CAF">
        <w:rPr>
          <w:rFonts w:asciiTheme="minorHAnsi" w:hAnsiTheme="minorHAnsi" w:cstheme="minorHAnsi"/>
          <w:color w:val="auto"/>
        </w:rPr>
        <w:t>i</w:t>
      </w:r>
      <w:r w:rsidR="00316D14" w:rsidRPr="00316D14">
        <w:rPr>
          <w:rFonts w:asciiTheme="minorHAnsi" w:hAnsiTheme="minorHAnsi" w:cstheme="minorHAnsi"/>
          <w:color w:val="auto"/>
        </w:rPr>
        <w:t xml:space="preserve">mage was modified from </w:t>
      </w:r>
      <w:r w:rsidR="00316D14" w:rsidRPr="00D85024">
        <w:rPr>
          <w:rFonts w:asciiTheme="minorHAnsi" w:hAnsiTheme="minorHAnsi" w:cstheme="minorHAnsi"/>
          <w:color w:val="auto"/>
        </w:rPr>
        <w:t>Chetrit</w:t>
      </w:r>
      <w:r w:rsidR="00316D14" w:rsidRPr="00316D14">
        <w:rPr>
          <w:rFonts w:asciiTheme="minorHAnsi" w:hAnsiTheme="minorHAnsi" w:cstheme="minorHAnsi"/>
          <w:color w:val="auto"/>
        </w:rPr>
        <w:t xml:space="preserve"> D. </w:t>
      </w:r>
      <w:r w:rsidR="00316D14" w:rsidRPr="00E356BA">
        <w:rPr>
          <w:rFonts w:asciiTheme="minorHAnsi" w:hAnsiTheme="minorHAnsi" w:cstheme="minorHAnsi"/>
          <w:color w:val="auto"/>
        </w:rPr>
        <w:t>et al</w:t>
      </w:r>
      <w:r w:rsidR="00A97AF3">
        <w:rPr>
          <w:rFonts w:asciiTheme="minorHAnsi" w:hAnsiTheme="minorHAnsi" w:cstheme="minorHAnsi"/>
          <w:noProof/>
          <w:color w:val="auto"/>
        </w:rPr>
        <w:t>.</w:t>
      </w:r>
      <w:r w:rsidR="00A10F84" w:rsidRPr="00E356BA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316D14" w:rsidRPr="00316D14">
        <w:rPr>
          <w:rFonts w:asciiTheme="minorHAnsi" w:hAnsiTheme="minorHAnsi" w:cstheme="minorHAnsi"/>
          <w:color w:val="auto"/>
        </w:rPr>
        <w:t xml:space="preserve">. </w:t>
      </w:r>
    </w:p>
    <w:p w14:paraId="3E534402" w14:textId="77777777" w:rsidR="00F4128F" w:rsidRDefault="00F4128F" w:rsidP="0028529B">
      <w:pPr>
        <w:rPr>
          <w:rFonts w:asciiTheme="minorHAnsi" w:hAnsiTheme="minorHAnsi" w:cstheme="minorHAnsi"/>
          <w:b/>
          <w:bCs/>
          <w:color w:val="auto"/>
        </w:rPr>
      </w:pPr>
    </w:p>
    <w:p w14:paraId="75182EC3" w14:textId="30033819" w:rsidR="00B32616" w:rsidRDefault="005F29E4" w:rsidP="0028529B">
      <w:pPr>
        <w:rPr>
          <w:rFonts w:asciiTheme="minorHAnsi" w:hAnsiTheme="minorHAnsi" w:cstheme="minorHAnsi"/>
          <w:color w:val="auto"/>
        </w:rPr>
      </w:pPr>
      <w:r w:rsidRPr="005F29E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3E2C7A">
        <w:rPr>
          <w:rFonts w:asciiTheme="minorHAnsi" w:hAnsiTheme="minorHAnsi" w:cstheme="minorHAnsi"/>
          <w:b/>
          <w:bCs/>
          <w:color w:val="auto"/>
        </w:rPr>
        <w:t>2</w:t>
      </w:r>
      <w:r w:rsidR="00E62083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A56BCC" w:rsidRPr="00122DBA">
        <w:rPr>
          <w:rFonts w:asciiTheme="minorHAnsi" w:hAnsiTheme="minorHAnsi" w:cstheme="minorHAnsi"/>
          <w:b/>
          <w:bCs/>
          <w:color w:val="auto"/>
        </w:rPr>
        <w:t xml:space="preserve">Schematic </w:t>
      </w:r>
      <w:r w:rsidR="00FC6EE5" w:rsidRPr="00122DBA">
        <w:rPr>
          <w:rFonts w:asciiTheme="minorHAnsi" w:hAnsiTheme="minorHAnsi" w:cstheme="minorHAnsi"/>
          <w:b/>
          <w:bCs/>
          <w:color w:val="auto"/>
        </w:rPr>
        <w:t xml:space="preserve">overview of </w:t>
      </w:r>
      <w:r w:rsidR="00FC6EE5">
        <w:rPr>
          <w:rFonts w:asciiTheme="minorHAnsi" w:hAnsiTheme="minorHAnsi" w:cstheme="minorHAnsi"/>
          <w:b/>
          <w:bCs/>
          <w:color w:val="auto"/>
        </w:rPr>
        <w:t>h</w:t>
      </w:r>
      <w:r w:rsidR="00FC6EE5" w:rsidRPr="007B4DA6">
        <w:rPr>
          <w:rFonts w:asciiTheme="minorHAnsi" w:hAnsiTheme="minorHAnsi" w:cstheme="minorHAnsi"/>
          <w:b/>
          <w:bCs/>
          <w:color w:val="auto"/>
        </w:rPr>
        <w:t xml:space="preserve">omologous </w:t>
      </w:r>
      <w:r w:rsidR="00FC6EE5">
        <w:rPr>
          <w:rFonts w:asciiTheme="minorHAnsi" w:hAnsiTheme="minorHAnsi" w:cstheme="minorHAnsi"/>
          <w:b/>
          <w:bCs/>
          <w:color w:val="auto"/>
        </w:rPr>
        <w:t>r</w:t>
      </w:r>
      <w:r w:rsidR="00FC6EE5" w:rsidRPr="007B4DA6">
        <w:rPr>
          <w:rFonts w:asciiTheme="minorHAnsi" w:hAnsiTheme="minorHAnsi" w:cstheme="minorHAnsi"/>
          <w:b/>
          <w:bCs/>
          <w:color w:val="auto"/>
        </w:rPr>
        <w:t>ecombination</w:t>
      </w:r>
      <w:r w:rsidR="00FC6EE5">
        <w:rPr>
          <w:rFonts w:asciiTheme="minorHAnsi" w:hAnsiTheme="minorHAnsi" w:cstheme="minorHAnsi"/>
          <w:b/>
          <w:bCs/>
          <w:color w:val="auto"/>
        </w:rPr>
        <w:t xml:space="preserve"> and a</w:t>
      </w:r>
      <w:r w:rsidR="00FC6EE5" w:rsidRPr="0028529B">
        <w:rPr>
          <w:rFonts w:asciiTheme="minorHAnsi" w:hAnsiTheme="minorHAnsi" w:cstheme="minorHAnsi"/>
          <w:b/>
          <w:bCs/>
          <w:color w:val="auto"/>
        </w:rPr>
        <w:t xml:space="preserve">llelic </w:t>
      </w:r>
      <w:r w:rsidR="00FC6EE5">
        <w:rPr>
          <w:rFonts w:asciiTheme="minorHAnsi" w:hAnsiTheme="minorHAnsi" w:cstheme="minorHAnsi"/>
          <w:b/>
          <w:bCs/>
          <w:color w:val="auto"/>
        </w:rPr>
        <w:t>e</w:t>
      </w:r>
      <w:r w:rsidR="00FC6EE5" w:rsidRPr="0028529B">
        <w:rPr>
          <w:rFonts w:asciiTheme="minorHAnsi" w:hAnsiTheme="minorHAnsi" w:cstheme="minorHAnsi"/>
          <w:b/>
          <w:bCs/>
          <w:color w:val="auto"/>
        </w:rPr>
        <w:t>xchange</w:t>
      </w:r>
      <w:r w:rsidR="00FC6EE5">
        <w:rPr>
          <w:rFonts w:asciiTheme="minorHAnsi" w:hAnsiTheme="minorHAnsi" w:cstheme="minorHAnsi"/>
          <w:b/>
          <w:bCs/>
          <w:color w:val="auto"/>
        </w:rPr>
        <w:t xml:space="preserve"> used to insert</w:t>
      </w:r>
      <w:r w:rsidR="0028529B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="0028529B">
        <w:rPr>
          <w:rFonts w:asciiTheme="minorHAnsi" w:hAnsiTheme="minorHAnsi" w:cstheme="minorHAnsi"/>
          <w:b/>
          <w:bCs/>
          <w:color w:val="auto"/>
        </w:rPr>
        <w:t>sfGFP</w:t>
      </w:r>
      <w:proofErr w:type="spellEnd"/>
      <w:r w:rsidR="0028529B">
        <w:rPr>
          <w:rFonts w:asciiTheme="minorHAnsi" w:hAnsiTheme="minorHAnsi" w:cstheme="minorHAnsi"/>
          <w:b/>
          <w:bCs/>
          <w:color w:val="auto"/>
        </w:rPr>
        <w:t xml:space="preserve"> into </w:t>
      </w:r>
      <w:r w:rsidR="0028529B" w:rsidRPr="0028529B">
        <w:rPr>
          <w:rFonts w:asciiTheme="minorHAnsi" w:hAnsiTheme="minorHAnsi" w:cstheme="minorHAnsi"/>
          <w:b/>
          <w:bCs/>
          <w:i/>
          <w:iCs/>
          <w:color w:val="auto"/>
        </w:rPr>
        <w:t xml:space="preserve">L. pneumophila </w:t>
      </w:r>
      <w:r w:rsidR="00FC6EE5">
        <w:rPr>
          <w:rFonts w:asciiTheme="minorHAnsi" w:hAnsiTheme="minorHAnsi" w:cstheme="minorHAnsi"/>
          <w:b/>
          <w:bCs/>
          <w:color w:val="auto"/>
        </w:rPr>
        <w:t>chromosome</w:t>
      </w:r>
      <w:r w:rsidR="00B51004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DD7642" w:rsidRPr="00E356BA">
        <w:rPr>
          <w:rFonts w:asciiTheme="minorHAnsi" w:hAnsiTheme="minorHAnsi" w:cstheme="minorHAnsi"/>
          <w:color w:val="auto"/>
        </w:rPr>
        <w:t>(</w:t>
      </w:r>
      <w:r w:rsidR="00DD7642">
        <w:rPr>
          <w:rFonts w:asciiTheme="minorHAnsi" w:hAnsiTheme="minorHAnsi" w:cstheme="minorHAnsi"/>
          <w:b/>
          <w:bCs/>
          <w:color w:val="auto"/>
        </w:rPr>
        <w:t>A</w:t>
      </w:r>
      <w:r w:rsidR="00DD7642" w:rsidRPr="00E356BA">
        <w:rPr>
          <w:rFonts w:asciiTheme="minorHAnsi" w:hAnsiTheme="minorHAnsi" w:cstheme="minorHAnsi"/>
          <w:color w:val="auto"/>
        </w:rPr>
        <w:t>)</w:t>
      </w:r>
      <w:r w:rsidR="00DD764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D7642" w:rsidRPr="00DD7642">
        <w:rPr>
          <w:rFonts w:asciiTheme="minorHAnsi" w:hAnsiTheme="minorHAnsi" w:cstheme="minorHAnsi"/>
          <w:color w:val="auto"/>
        </w:rPr>
        <w:t xml:space="preserve">Triparental mating </w:t>
      </w:r>
      <w:r w:rsidR="00DD7642">
        <w:rPr>
          <w:rFonts w:asciiTheme="minorHAnsi" w:hAnsiTheme="minorHAnsi" w:cstheme="minorHAnsi"/>
          <w:color w:val="auto"/>
        </w:rPr>
        <w:t>performed</w:t>
      </w:r>
      <w:r w:rsidR="000E2FE4">
        <w:rPr>
          <w:rFonts w:asciiTheme="minorHAnsi" w:hAnsiTheme="minorHAnsi" w:cstheme="minorHAnsi"/>
          <w:color w:val="auto"/>
        </w:rPr>
        <w:t xml:space="preserve"> </w:t>
      </w:r>
      <w:r w:rsidR="00B71425">
        <w:rPr>
          <w:rFonts w:asciiTheme="minorHAnsi" w:hAnsiTheme="minorHAnsi" w:cstheme="minorHAnsi"/>
          <w:color w:val="auto"/>
        </w:rPr>
        <w:t>between</w:t>
      </w:r>
      <w:r w:rsidR="00771C58">
        <w:rPr>
          <w:rFonts w:asciiTheme="minorHAnsi" w:hAnsiTheme="minorHAnsi" w:cstheme="minorHAnsi"/>
          <w:color w:val="auto"/>
        </w:rPr>
        <w:t xml:space="preserve"> </w:t>
      </w:r>
      <w:r w:rsidR="00B71CC0">
        <w:rPr>
          <w:rFonts w:asciiTheme="minorHAnsi" w:hAnsiTheme="minorHAnsi" w:cstheme="minorHAnsi"/>
          <w:color w:val="auto"/>
        </w:rPr>
        <w:t>a</w:t>
      </w:r>
      <w:r w:rsidR="00D85024">
        <w:rPr>
          <w:rFonts w:asciiTheme="minorHAnsi" w:hAnsiTheme="minorHAnsi" w:cstheme="minorHAnsi"/>
          <w:color w:val="auto"/>
        </w:rPr>
        <w:t>n</w:t>
      </w:r>
      <w:r w:rsidR="00DD7642">
        <w:rPr>
          <w:rFonts w:asciiTheme="minorHAnsi" w:hAnsiTheme="minorHAnsi" w:cstheme="minorHAnsi"/>
          <w:color w:val="auto"/>
        </w:rPr>
        <w:t xml:space="preserve"> </w:t>
      </w:r>
      <w:r w:rsidR="00771C58" w:rsidRPr="00771C58">
        <w:rPr>
          <w:rFonts w:asciiTheme="minorHAnsi" w:hAnsiTheme="minorHAnsi" w:cstheme="minorHAnsi"/>
          <w:i/>
          <w:iCs/>
          <w:color w:val="auto"/>
        </w:rPr>
        <w:t>E. coli</w:t>
      </w:r>
      <w:r w:rsidR="00771C58">
        <w:rPr>
          <w:rFonts w:asciiTheme="minorHAnsi" w:hAnsiTheme="minorHAnsi" w:cstheme="minorHAnsi"/>
          <w:color w:val="auto"/>
        </w:rPr>
        <w:t xml:space="preserve"> </w:t>
      </w:r>
      <w:r w:rsidR="00327BC5" w:rsidRPr="00143111">
        <w:rPr>
          <w:rFonts w:asciiTheme="minorHAnsi" w:hAnsiTheme="minorHAnsi" w:cstheme="minorHAnsi"/>
          <w:color w:val="auto"/>
        </w:rPr>
        <w:t>MT616</w:t>
      </w:r>
      <w:r w:rsidR="00327BC5">
        <w:rPr>
          <w:rFonts w:asciiTheme="minorHAnsi" w:hAnsiTheme="minorHAnsi" w:cstheme="minorHAnsi"/>
          <w:color w:val="auto"/>
        </w:rPr>
        <w:t xml:space="preserve"> </w:t>
      </w:r>
      <w:r w:rsidR="00771C58">
        <w:rPr>
          <w:rFonts w:asciiTheme="minorHAnsi" w:hAnsiTheme="minorHAnsi" w:cstheme="minorHAnsi"/>
          <w:color w:val="auto"/>
        </w:rPr>
        <w:t xml:space="preserve">helper strain that </w:t>
      </w:r>
      <w:r w:rsidR="00327BC5">
        <w:rPr>
          <w:rFonts w:asciiTheme="minorHAnsi" w:hAnsiTheme="minorHAnsi" w:cstheme="minorHAnsi"/>
          <w:color w:val="auto"/>
        </w:rPr>
        <w:t>harbors</w:t>
      </w:r>
      <w:r w:rsidR="00771C58">
        <w:rPr>
          <w:rFonts w:asciiTheme="minorHAnsi" w:hAnsiTheme="minorHAnsi" w:cstheme="minorHAnsi"/>
          <w:color w:val="auto"/>
        </w:rPr>
        <w:t xml:space="preserve"> </w:t>
      </w:r>
      <w:r w:rsidR="003D49EF" w:rsidRPr="00143111">
        <w:rPr>
          <w:rFonts w:asciiTheme="minorHAnsi" w:hAnsiTheme="minorHAnsi" w:cstheme="minorHAnsi"/>
          <w:color w:val="auto"/>
        </w:rPr>
        <w:t xml:space="preserve">the </w:t>
      </w:r>
      <w:r w:rsidR="00771C58" w:rsidRPr="005E64A3">
        <w:rPr>
          <w:rFonts w:asciiTheme="minorHAnsi" w:hAnsiTheme="minorHAnsi" w:cstheme="minorHAnsi"/>
          <w:color w:val="auto"/>
        </w:rPr>
        <w:t xml:space="preserve">conjugative plasmid </w:t>
      </w:r>
      <w:r w:rsidR="003D49EF" w:rsidRPr="00143111">
        <w:rPr>
          <w:rFonts w:asciiTheme="minorHAnsi" w:hAnsiTheme="minorHAnsi" w:cstheme="minorHAnsi"/>
          <w:color w:val="auto"/>
        </w:rPr>
        <w:t>pRK600</w:t>
      </w:r>
      <w:r w:rsidR="003D49EF">
        <w:rPr>
          <w:rFonts w:asciiTheme="minorHAnsi" w:hAnsiTheme="minorHAnsi" w:cstheme="minorHAnsi"/>
          <w:color w:val="auto"/>
        </w:rPr>
        <w:t xml:space="preserve"> </w:t>
      </w:r>
      <w:r w:rsidR="003D49EF" w:rsidRPr="00143111">
        <w:rPr>
          <w:rFonts w:asciiTheme="minorHAnsi" w:hAnsiTheme="minorHAnsi" w:cstheme="minorHAnsi"/>
          <w:color w:val="auto"/>
        </w:rPr>
        <w:t xml:space="preserve">(an </w:t>
      </w:r>
      <w:proofErr w:type="spellStart"/>
      <w:r w:rsidR="003D49EF" w:rsidRPr="00143111">
        <w:rPr>
          <w:rFonts w:asciiTheme="minorHAnsi" w:hAnsiTheme="minorHAnsi" w:cstheme="minorHAnsi"/>
          <w:color w:val="auto"/>
        </w:rPr>
        <w:t>IncP</w:t>
      </w:r>
      <w:proofErr w:type="spellEnd"/>
      <w:r w:rsidR="003D49EF" w:rsidRPr="00143111">
        <w:rPr>
          <w:rFonts w:asciiTheme="minorHAnsi" w:hAnsiTheme="minorHAnsi" w:cstheme="minorHAnsi"/>
          <w:color w:val="auto"/>
        </w:rPr>
        <w:t xml:space="preserve"> plasmid)</w:t>
      </w:r>
      <w:r w:rsidR="00771C58">
        <w:rPr>
          <w:rFonts w:asciiTheme="minorHAnsi" w:hAnsiTheme="minorHAnsi" w:cstheme="minorHAnsi"/>
          <w:color w:val="auto"/>
        </w:rPr>
        <w:t>,</w:t>
      </w:r>
      <w:r w:rsidR="003D49EF" w:rsidRPr="005E64A3">
        <w:rPr>
          <w:rFonts w:asciiTheme="minorHAnsi" w:hAnsiTheme="minorHAnsi" w:cstheme="minorHAnsi"/>
          <w:color w:val="auto"/>
        </w:rPr>
        <w:t xml:space="preserve"> </w:t>
      </w:r>
      <w:r w:rsidR="00771C58">
        <w:rPr>
          <w:rFonts w:asciiTheme="minorHAnsi" w:hAnsiTheme="minorHAnsi" w:cstheme="minorHAnsi"/>
          <w:color w:val="auto"/>
        </w:rPr>
        <w:t xml:space="preserve">a </w:t>
      </w:r>
      <w:r w:rsidR="003D49EF">
        <w:rPr>
          <w:rFonts w:asciiTheme="minorHAnsi" w:hAnsiTheme="minorHAnsi" w:cstheme="minorHAnsi"/>
          <w:color w:val="auto"/>
        </w:rPr>
        <w:t xml:space="preserve">donor </w:t>
      </w:r>
      <w:r w:rsidR="003D49EF" w:rsidRPr="00D1360C">
        <w:rPr>
          <w:rFonts w:asciiTheme="minorHAnsi" w:hAnsiTheme="minorHAnsi" w:cstheme="minorHAnsi"/>
          <w:i/>
          <w:iCs/>
          <w:color w:val="auto"/>
        </w:rPr>
        <w:t xml:space="preserve">E. coli </w:t>
      </w:r>
      <w:r w:rsidR="003D49EF">
        <w:rPr>
          <w:rFonts w:asciiTheme="minorHAnsi" w:hAnsiTheme="minorHAnsi" w:cstheme="minorHAnsi"/>
          <w:color w:val="auto"/>
        </w:rPr>
        <w:t>strain</w:t>
      </w:r>
      <w:r w:rsidR="00B71CC0">
        <w:rPr>
          <w:rFonts w:asciiTheme="minorHAnsi" w:hAnsiTheme="minorHAnsi" w:cstheme="minorHAnsi"/>
          <w:color w:val="auto"/>
        </w:rPr>
        <w:t xml:space="preserve"> that is</w:t>
      </w:r>
      <w:r w:rsidR="003D49EF">
        <w:rPr>
          <w:rFonts w:asciiTheme="minorHAnsi" w:hAnsiTheme="minorHAnsi" w:cstheme="minorHAnsi"/>
          <w:color w:val="auto"/>
        </w:rPr>
        <w:t xml:space="preserve"> </w:t>
      </w:r>
      <w:r w:rsidR="00771C58">
        <w:rPr>
          <w:rFonts w:asciiTheme="minorHAnsi" w:hAnsiTheme="minorHAnsi" w:cstheme="minorHAnsi"/>
          <w:color w:val="auto"/>
        </w:rPr>
        <w:t>transformed with</w:t>
      </w:r>
      <w:r w:rsidR="003D49EF">
        <w:rPr>
          <w:rFonts w:asciiTheme="minorHAnsi" w:hAnsiTheme="minorHAnsi" w:cstheme="minorHAnsi"/>
          <w:color w:val="auto"/>
        </w:rPr>
        <w:t xml:space="preserve"> the suicide vector pSR47S</w:t>
      </w:r>
      <w:r w:rsidR="002E02EA">
        <w:rPr>
          <w:rFonts w:asciiTheme="minorHAnsi" w:hAnsiTheme="minorHAnsi" w:cstheme="minorHAnsi"/>
          <w:color w:val="auto"/>
        </w:rPr>
        <w:t>,</w:t>
      </w:r>
      <w:r w:rsidR="003D49EF">
        <w:rPr>
          <w:rFonts w:asciiTheme="minorHAnsi" w:hAnsiTheme="minorHAnsi" w:cstheme="minorHAnsi"/>
          <w:color w:val="auto"/>
        </w:rPr>
        <w:t xml:space="preserve"> </w:t>
      </w:r>
      <w:r w:rsidR="00771C58">
        <w:rPr>
          <w:rFonts w:asciiTheme="minorHAnsi" w:hAnsiTheme="minorHAnsi" w:cstheme="minorHAnsi"/>
          <w:color w:val="auto"/>
        </w:rPr>
        <w:t>and</w:t>
      </w:r>
      <w:r w:rsidR="00033491">
        <w:rPr>
          <w:rFonts w:asciiTheme="minorHAnsi" w:hAnsiTheme="minorHAnsi" w:cstheme="minorHAnsi"/>
          <w:color w:val="auto"/>
        </w:rPr>
        <w:t xml:space="preserve"> </w:t>
      </w:r>
      <w:r w:rsidR="001E7D23" w:rsidRPr="004061F9">
        <w:rPr>
          <w:rFonts w:asciiTheme="minorHAnsi" w:hAnsiTheme="minorHAnsi" w:cstheme="minorHAnsi"/>
          <w:i/>
          <w:iCs/>
          <w:color w:val="auto"/>
        </w:rPr>
        <w:t>L. pneumophila</w:t>
      </w:r>
      <w:r w:rsidR="001E7D23" w:rsidRPr="002F1B56">
        <w:rPr>
          <w:rFonts w:asciiTheme="minorHAnsi" w:hAnsiTheme="minorHAnsi" w:cstheme="minorHAnsi"/>
          <w:color w:val="auto"/>
        </w:rPr>
        <w:t xml:space="preserve"> </w:t>
      </w:r>
      <w:r w:rsidR="00771C58">
        <w:rPr>
          <w:rFonts w:asciiTheme="minorHAnsi" w:hAnsiTheme="minorHAnsi" w:cstheme="minorHAnsi"/>
          <w:color w:val="auto"/>
        </w:rPr>
        <w:t xml:space="preserve">as </w:t>
      </w:r>
      <w:r w:rsidR="00B71CC0">
        <w:rPr>
          <w:rFonts w:asciiTheme="minorHAnsi" w:hAnsiTheme="minorHAnsi" w:cstheme="minorHAnsi"/>
          <w:color w:val="auto"/>
        </w:rPr>
        <w:t>a</w:t>
      </w:r>
      <w:r w:rsidR="00771C58">
        <w:rPr>
          <w:rFonts w:asciiTheme="minorHAnsi" w:hAnsiTheme="minorHAnsi" w:cstheme="minorHAnsi"/>
          <w:color w:val="auto"/>
        </w:rPr>
        <w:t xml:space="preserve"> recipient</w:t>
      </w:r>
      <w:r w:rsidR="002959EE">
        <w:rPr>
          <w:rFonts w:asciiTheme="minorHAnsi" w:hAnsiTheme="minorHAnsi" w:cstheme="minorHAnsi"/>
          <w:color w:val="auto"/>
        </w:rPr>
        <w:t>.</w:t>
      </w:r>
      <w:r w:rsidR="00771C58">
        <w:rPr>
          <w:rFonts w:asciiTheme="minorHAnsi" w:hAnsiTheme="minorHAnsi" w:cstheme="minorHAnsi"/>
          <w:color w:val="auto"/>
        </w:rPr>
        <w:t xml:space="preserve"> </w:t>
      </w:r>
      <w:r w:rsidR="00A6017D" w:rsidRPr="00A6017D">
        <w:rPr>
          <w:rFonts w:asciiTheme="minorHAnsi" w:hAnsiTheme="minorHAnsi" w:cstheme="minorHAnsi"/>
          <w:color w:val="auto"/>
        </w:rPr>
        <w:t>(</w:t>
      </w:r>
      <w:r w:rsidR="00A6017D">
        <w:rPr>
          <w:rFonts w:asciiTheme="minorHAnsi" w:hAnsiTheme="minorHAnsi" w:cstheme="minorHAnsi"/>
          <w:b/>
          <w:bCs/>
          <w:color w:val="auto"/>
        </w:rPr>
        <w:t>B</w:t>
      </w:r>
      <w:r w:rsidR="00A6017D" w:rsidRPr="00A6017D">
        <w:rPr>
          <w:rFonts w:asciiTheme="minorHAnsi" w:hAnsiTheme="minorHAnsi" w:cstheme="minorHAnsi"/>
          <w:color w:val="auto"/>
        </w:rPr>
        <w:t>)</w:t>
      </w:r>
      <w:r w:rsidR="00771C58">
        <w:rPr>
          <w:rFonts w:asciiTheme="minorHAnsi" w:hAnsiTheme="minorHAnsi" w:cstheme="minorHAnsi"/>
          <w:color w:val="auto"/>
        </w:rPr>
        <w:t xml:space="preserve"> </w:t>
      </w:r>
      <w:r w:rsidR="00A345DC" w:rsidRPr="00A345DC">
        <w:rPr>
          <w:rFonts w:asciiTheme="minorHAnsi" w:hAnsiTheme="minorHAnsi" w:cstheme="minorHAnsi"/>
          <w:color w:val="auto"/>
        </w:rPr>
        <w:t xml:space="preserve">Schematic model depicting </w:t>
      </w:r>
      <w:r w:rsidR="00642933">
        <w:rPr>
          <w:rFonts w:asciiTheme="minorHAnsi" w:hAnsiTheme="minorHAnsi" w:cstheme="minorHAnsi"/>
          <w:color w:val="auto"/>
        </w:rPr>
        <w:t xml:space="preserve">the steps required to insert </w:t>
      </w:r>
      <w:proofErr w:type="spellStart"/>
      <w:r w:rsidR="00642933">
        <w:rPr>
          <w:rFonts w:asciiTheme="minorHAnsi" w:hAnsiTheme="minorHAnsi" w:cstheme="minorHAnsi"/>
          <w:color w:val="auto"/>
        </w:rPr>
        <w:t>sfGFP</w:t>
      </w:r>
      <w:proofErr w:type="spellEnd"/>
      <w:r w:rsidR="00642933">
        <w:rPr>
          <w:rFonts w:asciiTheme="minorHAnsi" w:hAnsiTheme="minorHAnsi" w:cstheme="minorHAnsi"/>
          <w:color w:val="auto"/>
        </w:rPr>
        <w:t xml:space="preserve"> into</w:t>
      </w:r>
      <w:r w:rsidR="00D63D34">
        <w:rPr>
          <w:rFonts w:asciiTheme="minorHAnsi" w:hAnsiTheme="minorHAnsi" w:cstheme="minorHAnsi"/>
          <w:color w:val="auto"/>
        </w:rPr>
        <w:t xml:space="preserve"> the</w:t>
      </w:r>
      <w:r w:rsidR="00642933">
        <w:rPr>
          <w:rFonts w:asciiTheme="minorHAnsi" w:hAnsiTheme="minorHAnsi" w:cstheme="minorHAnsi"/>
          <w:color w:val="auto"/>
        </w:rPr>
        <w:t xml:space="preserve"> </w:t>
      </w:r>
      <w:r w:rsidR="00642933" w:rsidRPr="00122DBA">
        <w:rPr>
          <w:rFonts w:asciiTheme="minorHAnsi" w:hAnsiTheme="minorHAnsi" w:cstheme="minorHAnsi"/>
          <w:i/>
          <w:iCs/>
          <w:color w:val="auto"/>
        </w:rPr>
        <w:t>L. pneumophila</w:t>
      </w:r>
      <w:r w:rsidR="00642933">
        <w:rPr>
          <w:rFonts w:asciiTheme="minorHAnsi" w:hAnsiTheme="minorHAnsi" w:cstheme="minorHAnsi"/>
          <w:color w:val="auto"/>
        </w:rPr>
        <w:t xml:space="preserve"> chromosome</w:t>
      </w:r>
      <w:r w:rsidR="00D63D34">
        <w:rPr>
          <w:rFonts w:asciiTheme="minorHAnsi" w:hAnsiTheme="minorHAnsi" w:cstheme="minorHAnsi"/>
          <w:color w:val="auto"/>
        </w:rPr>
        <w:t xml:space="preserve"> in order to generate C-terminal </w:t>
      </w:r>
      <w:proofErr w:type="spellStart"/>
      <w:r w:rsidR="00D63D34">
        <w:rPr>
          <w:rFonts w:asciiTheme="minorHAnsi" w:hAnsiTheme="minorHAnsi" w:cstheme="minorHAnsi"/>
          <w:color w:val="auto"/>
        </w:rPr>
        <w:t>sfGFP</w:t>
      </w:r>
      <w:proofErr w:type="spellEnd"/>
      <w:r w:rsidR="00D63D34">
        <w:rPr>
          <w:rFonts w:asciiTheme="minorHAnsi" w:hAnsiTheme="minorHAnsi" w:cstheme="minorHAnsi"/>
          <w:color w:val="auto"/>
        </w:rPr>
        <w:t xml:space="preserve"> fusion proteins</w:t>
      </w:r>
      <w:r w:rsidR="00642933">
        <w:rPr>
          <w:rFonts w:asciiTheme="minorHAnsi" w:hAnsiTheme="minorHAnsi" w:cstheme="minorHAnsi"/>
          <w:color w:val="auto"/>
        </w:rPr>
        <w:t xml:space="preserve">. </w:t>
      </w:r>
      <w:r w:rsidR="004E230A">
        <w:rPr>
          <w:rFonts w:asciiTheme="minorHAnsi" w:hAnsiTheme="minorHAnsi" w:cstheme="minorHAnsi"/>
          <w:color w:val="auto"/>
        </w:rPr>
        <w:t>S</w:t>
      </w:r>
      <w:r w:rsidR="0028529B" w:rsidRPr="0028529B">
        <w:rPr>
          <w:rFonts w:asciiTheme="minorHAnsi" w:hAnsiTheme="minorHAnsi" w:cstheme="minorHAnsi"/>
          <w:color w:val="auto"/>
        </w:rPr>
        <w:t xml:space="preserve">election of allelic exchange mutants </w:t>
      </w:r>
      <w:r w:rsidR="004E230A">
        <w:rPr>
          <w:rFonts w:asciiTheme="minorHAnsi" w:hAnsiTheme="minorHAnsi" w:cstheme="minorHAnsi"/>
          <w:color w:val="auto"/>
        </w:rPr>
        <w:t>was accomplished in two steps,</w:t>
      </w:r>
      <w:r w:rsidR="000D0098">
        <w:rPr>
          <w:rFonts w:asciiTheme="minorHAnsi" w:hAnsiTheme="minorHAnsi" w:cstheme="minorHAnsi"/>
          <w:color w:val="auto"/>
        </w:rPr>
        <w:t xml:space="preserve"> </w:t>
      </w:r>
      <w:r w:rsidR="0028529B" w:rsidRPr="0028529B">
        <w:rPr>
          <w:rFonts w:asciiTheme="minorHAnsi" w:hAnsiTheme="minorHAnsi" w:cstheme="minorHAnsi"/>
          <w:color w:val="auto"/>
        </w:rPr>
        <w:t xml:space="preserve">using </w:t>
      </w:r>
      <w:r w:rsidR="00092CA1">
        <w:rPr>
          <w:rFonts w:asciiTheme="minorHAnsi" w:hAnsiTheme="minorHAnsi" w:cstheme="minorHAnsi"/>
          <w:color w:val="auto"/>
        </w:rPr>
        <w:t xml:space="preserve">kanamycin and the </w:t>
      </w:r>
      <w:r w:rsidR="0028529B" w:rsidRPr="0028529B">
        <w:rPr>
          <w:rFonts w:asciiTheme="minorHAnsi" w:hAnsiTheme="minorHAnsi" w:cstheme="minorHAnsi"/>
          <w:color w:val="auto"/>
        </w:rPr>
        <w:t>counter selectable marker</w:t>
      </w:r>
      <w:r w:rsidR="00F4128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E230A">
        <w:rPr>
          <w:rFonts w:asciiTheme="minorHAnsi" w:hAnsiTheme="minorHAnsi" w:cstheme="minorHAnsi"/>
          <w:i/>
          <w:color w:val="auto"/>
        </w:rPr>
        <w:t>sacB</w:t>
      </w:r>
      <w:proofErr w:type="spellEnd"/>
      <w:r w:rsidR="00F4128F">
        <w:rPr>
          <w:rFonts w:asciiTheme="minorHAnsi" w:hAnsiTheme="minorHAnsi" w:cstheme="minorHAnsi"/>
          <w:color w:val="auto"/>
        </w:rPr>
        <w:t>.</w:t>
      </w:r>
    </w:p>
    <w:p w14:paraId="5D93B23F" w14:textId="4C92BD8C" w:rsidR="006C3A21" w:rsidRDefault="006C3A21" w:rsidP="0028529B">
      <w:pPr>
        <w:rPr>
          <w:rFonts w:asciiTheme="minorHAnsi" w:hAnsiTheme="minorHAnsi" w:cstheme="minorHAnsi"/>
          <w:color w:val="auto"/>
        </w:rPr>
      </w:pPr>
    </w:p>
    <w:p w14:paraId="347E72D6" w14:textId="266341E3" w:rsidR="006C3A21" w:rsidRDefault="006C3A21" w:rsidP="0028529B">
      <w:pPr>
        <w:rPr>
          <w:rFonts w:asciiTheme="minorHAnsi" w:hAnsiTheme="minorHAnsi" w:cstheme="minorHAnsi"/>
          <w:color w:val="auto"/>
        </w:rPr>
      </w:pPr>
      <w:r w:rsidRPr="005F29E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3E2C7A">
        <w:rPr>
          <w:rFonts w:asciiTheme="minorHAnsi" w:hAnsiTheme="minorHAnsi" w:cstheme="minorHAnsi"/>
          <w:b/>
          <w:bCs/>
          <w:color w:val="auto"/>
        </w:rPr>
        <w:t>3</w:t>
      </w:r>
      <w:r>
        <w:rPr>
          <w:rFonts w:asciiTheme="minorHAnsi" w:hAnsiTheme="minorHAnsi" w:cstheme="minorHAnsi"/>
          <w:b/>
          <w:bCs/>
          <w:color w:val="auto"/>
        </w:rPr>
        <w:t>:</w:t>
      </w:r>
      <w:r w:rsidR="00122DB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81698">
        <w:rPr>
          <w:rFonts w:asciiTheme="minorHAnsi" w:hAnsiTheme="minorHAnsi" w:cstheme="minorHAnsi"/>
          <w:b/>
          <w:bCs/>
          <w:color w:val="auto"/>
        </w:rPr>
        <w:t>T</w:t>
      </w:r>
      <w:r w:rsidR="00122DBA" w:rsidRPr="00122DBA">
        <w:rPr>
          <w:rFonts w:asciiTheme="minorHAnsi" w:hAnsiTheme="minorHAnsi" w:cstheme="minorHAnsi"/>
          <w:b/>
          <w:bCs/>
          <w:color w:val="auto"/>
        </w:rPr>
        <w:t xml:space="preserve">he </w:t>
      </w:r>
      <w:r w:rsidR="00FC6EE5">
        <w:rPr>
          <w:rFonts w:asciiTheme="minorHAnsi" w:hAnsiTheme="minorHAnsi" w:cstheme="minorHAnsi"/>
          <w:b/>
          <w:bCs/>
          <w:color w:val="auto"/>
        </w:rPr>
        <w:t>a</w:t>
      </w:r>
      <w:r w:rsidR="00FC6EE5" w:rsidRPr="0028529B">
        <w:rPr>
          <w:rFonts w:asciiTheme="minorHAnsi" w:hAnsiTheme="minorHAnsi" w:cstheme="minorHAnsi"/>
          <w:b/>
          <w:bCs/>
          <w:color w:val="auto"/>
        </w:rPr>
        <w:t xml:space="preserve">llelic </w:t>
      </w:r>
      <w:r w:rsidR="00FC6EE5">
        <w:rPr>
          <w:rFonts w:asciiTheme="minorHAnsi" w:hAnsiTheme="minorHAnsi" w:cstheme="minorHAnsi"/>
          <w:b/>
          <w:bCs/>
          <w:color w:val="auto"/>
        </w:rPr>
        <w:t>e</w:t>
      </w:r>
      <w:r w:rsidR="00FC6EE5" w:rsidRPr="0028529B">
        <w:rPr>
          <w:rFonts w:asciiTheme="minorHAnsi" w:hAnsiTheme="minorHAnsi" w:cstheme="minorHAnsi"/>
          <w:b/>
          <w:bCs/>
          <w:color w:val="auto"/>
        </w:rPr>
        <w:t>xchange</w:t>
      </w:r>
      <w:r w:rsidR="00FC6EE5" w:rsidRPr="00122DBA">
        <w:rPr>
          <w:rFonts w:asciiTheme="minorHAnsi" w:hAnsiTheme="minorHAnsi" w:cstheme="minorHAnsi"/>
          <w:b/>
          <w:bCs/>
          <w:color w:val="auto"/>
        </w:rPr>
        <w:t xml:space="preserve"> assay workflow</w:t>
      </w:r>
      <w:r w:rsidR="00122DBA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122DBA" w:rsidRPr="00122DBA">
        <w:rPr>
          <w:rFonts w:asciiTheme="minorHAnsi" w:hAnsiTheme="minorHAnsi" w:cstheme="minorHAnsi"/>
          <w:i/>
          <w:iCs/>
          <w:color w:val="auto"/>
        </w:rPr>
        <w:t>L. pneumophila</w:t>
      </w:r>
      <w:r w:rsidR="00122DBA">
        <w:rPr>
          <w:rFonts w:asciiTheme="minorHAnsi" w:hAnsiTheme="minorHAnsi" w:cstheme="minorHAnsi"/>
          <w:color w:val="auto"/>
        </w:rPr>
        <w:t xml:space="preserve"> </w:t>
      </w:r>
      <w:r w:rsidR="00B71425">
        <w:rPr>
          <w:rFonts w:asciiTheme="minorHAnsi" w:hAnsiTheme="minorHAnsi" w:cstheme="minorHAnsi"/>
          <w:color w:val="auto"/>
        </w:rPr>
        <w:t>was s</w:t>
      </w:r>
      <w:r w:rsidR="00B71425" w:rsidRPr="00122DBA">
        <w:rPr>
          <w:rFonts w:asciiTheme="minorHAnsi" w:hAnsiTheme="minorHAnsi" w:cstheme="minorHAnsi"/>
          <w:color w:val="auto"/>
        </w:rPr>
        <w:t>treak</w:t>
      </w:r>
      <w:r w:rsidR="00B71425">
        <w:rPr>
          <w:rFonts w:asciiTheme="minorHAnsi" w:hAnsiTheme="minorHAnsi" w:cstheme="minorHAnsi"/>
          <w:color w:val="auto"/>
        </w:rPr>
        <w:t xml:space="preserve">ed </w:t>
      </w:r>
      <w:r w:rsidR="00291618">
        <w:rPr>
          <w:rFonts w:asciiTheme="minorHAnsi" w:hAnsiTheme="minorHAnsi" w:cstheme="minorHAnsi"/>
          <w:color w:val="auto"/>
        </w:rPr>
        <w:t>on</w:t>
      </w:r>
      <w:r w:rsidR="00122DBA">
        <w:rPr>
          <w:rFonts w:asciiTheme="minorHAnsi" w:hAnsiTheme="minorHAnsi" w:cstheme="minorHAnsi"/>
          <w:color w:val="auto"/>
        </w:rPr>
        <w:t xml:space="preserve"> </w:t>
      </w:r>
      <w:r w:rsidR="00701259">
        <w:rPr>
          <w:rFonts w:asciiTheme="minorHAnsi" w:hAnsiTheme="minorHAnsi" w:cstheme="minorHAnsi"/>
          <w:color w:val="auto"/>
        </w:rPr>
        <w:t xml:space="preserve">the appropriate selections and </w:t>
      </w:r>
      <w:r w:rsidR="00B60A66">
        <w:rPr>
          <w:rFonts w:asciiTheme="minorHAnsi" w:hAnsiTheme="minorHAnsi" w:cstheme="minorHAnsi"/>
          <w:color w:val="auto"/>
        </w:rPr>
        <w:t>growths</w:t>
      </w:r>
      <w:r w:rsidR="00701259">
        <w:rPr>
          <w:rFonts w:asciiTheme="minorHAnsi" w:hAnsiTheme="minorHAnsi" w:cstheme="minorHAnsi"/>
          <w:color w:val="auto"/>
        </w:rPr>
        <w:t xml:space="preserve"> times</w:t>
      </w:r>
      <w:r w:rsidR="004F07EF">
        <w:rPr>
          <w:rFonts w:asciiTheme="minorHAnsi" w:hAnsiTheme="minorHAnsi" w:cstheme="minorHAnsi"/>
          <w:bCs/>
          <w:color w:val="auto"/>
        </w:rPr>
        <w:t xml:space="preserve"> (see the protocol section for details).</w:t>
      </w:r>
      <w:r w:rsidR="004F07EF" w:rsidRPr="00B60A66">
        <w:rPr>
          <w:rFonts w:asciiTheme="minorHAnsi" w:hAnsiTheme="minorHAnsi" w:cstheme="minorHAnsi"/>
          <w:color w:val="auto"/>
        </w:rPr>
        <w:t xml:space="preserve"> </w:t>
      </w:r>
      <w:r w:rsidR="00B60A66" w:rsidRPr="00B60A66">
        <w:rPr>
          <w:rFonts w:asciiTheme="minorHAnsi" w:hAnsiTheme="minorHAnsi" w:cstheme="minorHAnsi"/>
          <w:color w:val="auto"/>
        </w:rPr>
        <w:t>Later,</w:t>
      </w:r>
      <w:r w:rsidR="00701259">
        <w:rPr>
          <w:rFonts w:asciiTheme="minorHAnsi" w:hAnsiTheme="minorHAnsi" w:cstheme="minorHAnsi"/>
          <w:color w:val="auto"/>
        </w:rPr>
        <w:t xml:space="preserve"> </w:t>
      </w:r>
      <w:r w:rsidR="00B60A66">
        <w:rPr>
          <w:rFonts w:asciiTheme="minorHAnsi" w:hAnsiTheme="minorHAnsi" w:cstheme="minorHAnsi"/>
          <w:color w:val="auto"/>
        </w:rPr>
        <w:t>i</w:t>
      </w:r>
      <w:r w:rsidR="00FF36B8">
        <w:rPr>
          <w:rFonts w:asciiTheme="minorHAnsi" w:hAnsiTheme="minorHAnsi" w:cstheme="minorHAnsi"/>
          <w:color w:val="auto"/>
        </w:rPr>
        <w:t xml:space="preserve">nsertion of </w:t>
      </w:r>
      <w:proofErr w:type="spellStart"/>
      <w:r w:rsidR="00FF36B8">
        <w:rPr>
          <w:rFonts w:asciiTheme="minorHAnsi" w:hAnsiTheme="minorHAnsi" w:cstheme="minorHAnsi"/>
          <w:color w:val="auto"/>
        </w:rPr>
        <w:t>sfGFP</w:t>
      </w:r>
      <w:proofErr w:type="spellEnd"/>
      <w:r w:rsidR="00FF36B8">
        <w:rPr>
          <w:rFonts w:asciiTheme="minorHAnsi" w:hAnsiTheme="minorHAnsi" w:cstheme="minorHAnsi"/>
          <w:color w:val="auto"/>
        </w:rPr>
        <w:t xml:space="preserve"> in</w:t>
      </w:r>
      <w:r w:rsidR="00B60A66">
        <w:rPr>
          <w:rFonts w:asciiTheme="minorHAnsi" w:hAnsiTheme="minorHAnsi" w:cstheme="minorHAnsi"/>
          <w:color w:val="auto"/>
        </w:rPr>
        <w:t xml:space="preserve">to </w:t>
      </w:r>
      <w:r w:rsidR="00FC6EE5">
        <w:rPr>
          <w:rFonts w:asciiTheme="minorHAnsi" w:hAnsiTheme="minorHAnsi" w:cstheme="minorHAnsi"/>
          <w:color w:val="auto"/>
        </w:rPr>
        <w:t xml:space="preserve">the </w:t>
      </w:r>
      <w:r w:rsidR="00FF36B8">
        <w:rPr>
          <w:rFonts w:asciiTheme="minorHAnsi" w:hAnsiTheme="minorHAnsi" w:cstheme="minorHAnsi"/>
          <w:color w:val="auto"/>
        </w:rPr>
        <w:t xml:space="preserve">chromosome </w:t>
      </w:r>
      <w:r w:rsidR="00B71425">
        <w:rPr>
          <w:rFonts w:asciiTheme="minorHAnsi" w:hAnsiTheme="minorHAnsi" w:cstheme="minorHAnsi"/>
          <w:color w:val="auto"/>
        </w:rPr>
        <w:t xml:space="preserve">was confirmed </w:t>
      </w:r>
      <w:r w:rsidR="00B60A66">
        <w:rPr>
          <w:rFonts w:asciiTheme="minorHAnsi" w:hAnsiTheme="minorHAnsi" w:cstheme="minorHAnsi"/>
          <w:color w:val="auto"/>
        </w:rPr>
        <w:t xml:space="preserve">with </w:t>
      </w:r>
      <w:r w:rsidR="00FF36B8">
        <w:rPr>
          <w:rFonts w:asciiTheme="minorHAnsi" w:hAnsiTheme="minorHAnsi" w:cstheme="minorHAnsi"/>
          <w:color w:val="auto"/>
        </w:rPr>
        <w:t>colony PCR</w:t>
      </w:r>
      <w:r w:rsidR="00A106A1">
        <w:rPr>
          <w:rFonts w:asciiTheme="minorHAnsi" w:hAnsiTheme="minorHAnsi" w:cstheme="minorHAnsi"/>
          <w:color w:val="auto"/>
        </w:rPr>
        <w:t xml:space="preserve"> using </w:t>
      </w:r>
      <w:r w:rsidR="00A106A1" w:rsidRPr="0089785A">
        <w:rPr>
          <w:rFonts w:asciiTheme="minorHAnsi" w:hAnsiTheme="minorHAnsi" w:cstheme="minorHAnsi"/>
          <w:bCs/>
          <w:color w:val="auto"/>
        </w:rPr>
        <w:t>primer</w:t>
      </w:r>
      <w:r w:rsidR="00A106A1">
        <w:rPr>
          <w:rFonts w:asciiTheme="minorHAnsi" w:hAnsiTheme="minorHAnsi" w:cstheme="minorHAnsi"/>
          <w:bCs/>
          <w:color w:val="auto"/>
        </w:rPr>
        <w:t xml:space="preserve">s </w:t>
      </w:r>
      <w:r w:rsidR="00A106A1" w:rsidRPr="00DD400E">
        <w:rPr>
          <w:rFonts w:asciiTheme="minorHAnsi" w:hAnsiTheme="minorHAnsi" w:cstheme="minorHAnsi"/>
          <w:bCs/>
          <w:color w:val="auto"/>
        </w:rPr>
        <w:t>complementary</w:t>
      </w:r>
      <w:r w:rsidR="00A106A1">
        <w:rPr>
          <w:rFonts w:asciiTheme="minorHAnsi" w:hAnsiTheme="minorHAnsi" w:cstheme="minorHAnsi"/>
          <w:bCs/>
          <w:color w:val="auto"/>
        </w:rPr>
        <w:t xml:space="preserve"> to the </w:t>
      </w:r>
      <w:proofErr w:type="spellStart"/>
      <w:r w:rsidR="00A106A1" w:rsidRPr="0089785A">
        <w:rPr>
          <w:rFonts w:asciiTheme="minorHAnsi" w:hAnsiTheme="minorHAnsi" w:cstheme="minorHAnsi"/>
          <w:bCs/>
          <w:color w:val="auto"/>
        </w:rPr>
        <w:t>sfGFP</w:t>
      </w:r>
      <w:proofErr w:type="spellEnd"/>
      <w:r w:rsidR="00A106A1" w:rsidRPr="0089785A">
        <w:rPr>
          <w:rFonts w:asciiTheme="minorHAnsi" w:hAnsiTheme="minorHAnsi" w:cstheme="minorHAnsi"/>
          <w:bCs/>
          <w:color w:val="auto"/>
        </w:rPr>
        <w:t xml:space="preserve"> </w:t>
      </w:r>
      <w:r w:rsidR="00A106A1">
        <w:rPr>
          <w:rFonts w:asciiTheme="minorHAnsi" w:hAnsiTheme="minorHAnsi" w:cstheme="minorHAnsi"/>
          <w:bCs/>
          <w:color w:val="auto"/>
        </w:rPr>
        <w:t xml:space="preserve">gene and to </w:t>
      </w:r>
      <w:r w:rsidR="00A106A1" w:rsidRPr="0089785A">
        <w:rPr>
          <w:rFonts w:asciiTheme="minorHAnsi" w:hAnsiTheme="minorHAnsi" w:cstheme="minorHAnsi"/>
          <w:bCs/>
          <w:color w:val="auto"/>
        </w:rPr>
        <w:t xml:space="preserve">the </w:t>
      </w:r>
      <w:r w:rsidR="00A106A1">
        <w:rPr>
          <w:rFonts w:asciiTheme="minorHAnsi" w:hAnsiTheme="minorHAnsi" w:cstheme="minorHAnsi"/>
          <w:bCs/>
          <w:color w:val="auto"/>
        </w:rPr>
        <w:t>chromosomal region</w:t>
      </w:r>
      <w:r w:rsidR="00A106A1" w:rsidRPr="0089785A">
        <w:rPr>
          <w:rFonts w:asciiTheme="minorHAnsi" w:hAnsiTheme="minorHAnsi" w:cstheme="minorHAnsi"/>
          <w:bCs/>
          <w:color w:val="auto"/>
        </w:rPr>
        <w:t xml:space="preserve"> </w:t>
      </w:r>
      <w:r w:rsidR="00BF245A">
        <w:rPr>
          <w:rFonts w:asciiTheme="minorHAnsi" w:hAnsiTheme="minorHAnsi" w:cstheme="minorHAnsi"/>
          <w:bCs/>
          <w:color w:val="auto"/>
        </w:rPr>
        <w:t>flanking the insertion site</w:t>
      </w:r>
      <w:r w:rsidR="00FF36B8">
        <w:rPr>
          <w:rFonts w:asciiTheme="minorHAnsi" w:hAnsiTheme="minorHAnsi" w:cstheme="minorHAnsi"/>
          <w:color w:val="auto"/>
        </w:rPr>
        <w:t xml:space="preserve">. </w:t>
      </w:r>
      <w:r w:rsidR="007A7427">
        <w:rPr>
          <w:rFonts w:asciiTheme="minorHAnsi" w:hAnsiTheme="minorHAnsi" w:cstheme="minorHAnsi"/>
          <w:color w:val="auto"/>
        </w:rPr>
        <w:t>T</w:t>
      </w:r>
      <w:r w:rsidR="00FF36B8">
        <w:rPr>
          <w:rFonts w:asciiTheme="minorHAnsi" w:hAnsiTheme="minorHAnsi" w:cstheme="minorHAnsi"/>
          <w:color w:val="auto"/>
        </w:rPr>
        <w:t>he stability of the fusion protein</w:t>
      </w:r>
      <w:r w:rsidR="00393FFD">
        <w:rPr>
          <w:rFonts w:asciiTheme="minorHAnsi" w:hAnsiTheme="minorHAnsi" w:cstheme="minorHAnsi"/>
          <w:color w:val="auto"/>
        </w:rPr>
        <w:t xml:space="preserve"> </w:t>
      </w:r>
      <w:r w:rsidR="00ED21FE">
        <w:rPr>
          <w:rFonts w:asciiTheme="minorHAnsi" w:hAnsiTheme="minorHAnsi" w:cstheme="minorHAnsi"/>
          <w:color w:val="auto"/>
        </w:rPr>
        <w:t>was</w:t>
      </w:r>
      <w:r w:rsidR="007A7427">
        <w:rPr>
          <w:rFonts w:asciiTheme="minorHAnsi" w:hAnsiTheme="minorHAnsi" w:cstheme="minorHAnsi"/>
          <w:color w:val="auto"/>
        </w:rPr>
        <w:t xml:space="preserve"> examined </w:t>
      </w:r>
      <w:r w:rsidR="00B60A66">
        <w:rPr>
          <w:rFonts w:asciiTheme="minorHAnsi" w:hAnsiTheme="minorHAnsi" w:cstheme="minorHAnsi"/>
          <w:color w:val="auto"/>
        </w:rPr>
        <w:t>by</w:t>
      </w:r>
      <w:r w:rsidR="007A7427">
        <w:rPr>
          <w:rFonts w:asciiTheme="minorHAnsi" w:hAnsiTheme="minorHAnsi" w:cstheme="minorHAnsi"/>
          <w:color w:val="auto"/>
        </w:rPr>
        <w:t xml:space="preserve"> </w:t>
      </w:r>
      <w:r w:rsidR="00B60A66">
        <w:rPr>
          <w:rFonts w:asciiTheme="minorHAnsi" w:hAnsiTheme="minorHAnsi" w:cstheme="minorHAnsi"/>
          <w:color w:val="auto"/>
        </w:rPr>
        <w:t>immuno</w:t>
      </w:r>
      <w:r w:rsidR="00393FFD">
        <w:rPr>
          <w:rFonts w:asciiTheme="minorHAnsi" w:hAnsiTheme="minorHAnsi" w:cstheme="minorHAnsi"/>
          <w:color w:val="auto"/>
        </w:rPr>
        <w:t>blot analysis</w:t>
      </w:r>
      <w:r w:rsidR="007A7427">
        <w:rPr>
          <w:rFonts w:asciiTheme="minorHAnsi" w:hAnsiTheme="minorHAnsi" w:cstheme="minorHAnsi"/>
          <w:color w:val="auto"/>
        </w:rPr>
        <w:t xml:space="preserve"> using a</w:t>
      </w:r>
      <w:r w:rsidR="00B60A66">
        <w:rPr>
          <w:rFonts w:asciiTheme="minorHAnsi" w:hAnsiTheme="minorHAnsi" w:cstheme="minorHAnsi"/>
          <w:color w:val="auto"/>
        </w:rPr>
        <w:t>n</w:t>
      </w:r>
      <w:r w:rsidR="007A7427">
        <w:rPr>
          <w:rFonts w:asciiTheme="minorHAnsi" w:hAnsiTheme="minorHAnsi" w:cstheme="minorHAnsi"/>
          <w:color w:val="auto"/>
        </w:rPr>
        <w:t xml:space="preserve"> </w:t>
      </w:r>
      <w:r w:rsidR="004E230A">
        <w:rPr>
          <w:rFonts w:asciiTheme="minorHAnsi" w:hAnsiTheme="minorHAnsi" w:cstheme="minorHAnsi"/>
          <w:color w:val="auto"/>
        </w:rPr>
        <w:t xml:space="preserve">anti-GFP </w:t>
      </w:r>
      <w:r w:rsidR="007A7427">
        <w:rPr>
          <w:rFonts w:asciiTheme="minorHAnsi" w:hAnsiTheme="minorHAnsi" w:cstheme="minorHAnsi"/>
          <w:color w:val="auto"/>
        </w:rPr>
        <w:t>antibody</w:t>
      </w:r>
      <w:r w:rsidR="00FF36B8">
        <w:rPr>
          <w:rFonts w:asciiTheme="minorHAnsi" w:hAnsiTheme="minorHAnsi" w:cstheme="minorHAnsi"/>
          <w:color w:val="auto"/>
        </w:rPr>
        <w:t xml:space="preserve">. </w:t>
      </w:r>
      <w:r w:rsidR="00A106A1">
        <w:rPr>
          <w:rFonts w:asciiTheme="minorHAnsi" w:hAnsiTheme="minorHAnsi" w:cstheme="minorHAnsi"/>
          <w:color w:val="auto"/>
        </w:rPr>
        <w:t>Bottom left</w:t>
      </w:r>
      <w:r w:rsidR="00DD7642">
        <w:rPr>
          <w:rFonts w:asciiTheme="minorHAnsi" w:hAnsiTheme="minorHAnsi" w:cstheme="minorHAnsi"/>
          <w:color w:val="auto"/>
        </w:rPr>
        <w:t xml:space="preserve"> panels: </w:t>
      </w:r>
      <w:r w:rsidR="00FF36B8">
        <w:rPr>
          <w:rFonts w:asciiTheme="minorHAnsi" w:hAnsiTheme="minorHAnsi" w:cstheme="minorHAnsi"/>
          <w:color w:val="auto"/>
        </w:rPr>
        <w:t>Lane 1</w:t>
      </w:r>
      <w:r w:rsidR="00FC6EE5" w:rsidRPr="00FC6EE5">
        <w:rPr>
          <w:rFonts w:asciiTheme="minorHAnsi" w:hAnsiTheme="minorHAnsi" w:cstheme="minorHAnsi"/>
          <w:color w:val="auto"/>
        </w:rPr>
        <w:t xml:space="preserve"> = </w:t>
      </w:r>
      <w:r w:rsidR="00FF36B8">
        <w:rPr>
          <w:rFonts w:asciiTheme="minorHAnsi" w:hAnsiTheme="minorHAnsi" w:cstheme="minorHAnsi"/>
          <w:color w:val="auto"/>
        </w:rPr>
        <w:t xml:space="preserve">untagged </w:t>
      </w:r>
      <w:r w:rsidR="00FF36B8" w:rsidRPr="00B60A66">
        <w:rPr>
          <w:rFonts w:asciiTheme="minorHAnsi" w:hAnsiTheme="minorHAnsi" w:cstheme="minorHAnsi"/>
          <w:i/>
          <w:iCs/>
          <w:color w:val="auto"/>
        </w:rPr>
        <w:t>Lp01</w:t>
      </w:r>
      <w:r w:rsidR="00FF36B8">
        <w:rPr>
          <w:rFonts w:asciiTheme="minorHAnsi" w:hAnsiTheme="minorHAnsi" w:cstheme="minorHAnsi"/>
          <w:color w:val="auto"/>
        </w:rPr>
        <w:t>, Lane2</w:t>
      </w:r>
      <w:r w:rsidR="00FC6EE5" w:rsidRPr="00FC6EE5">
        <w:rPr>
          <w:rFonts w:asciiTheme="minorHAnsi" w:hAnsiTheme="minorHAnsi" w:cstheme="minorHAnsi"/>
          <w:color w:val="auto"/>
        </w:rPr>
        <w:t xml:space="preserve"> = </w:t>
      </w:r>
      <w:proofErr w:type="spellStart"/>
      <w:r w:rsidR="00FF36B8">
        <w:rPr>
          <w:rFonts w:asciiTheme="minorHAnsi" w:hAnsiTheme="minorHAnsi" w:cstheme="minorHAnsi"/>
          <w:color w:val="auto"/>
        </w:rPr>
        <w:t>sfGFP</w:t>
      </w:r>
      <w:proofErr w:type="spellEnd"/>
      <w:r w:rsidR="00FF36B8">
        <w:rPr>
          <w:rFonts w:asciiTheme="minorHAnsi" w:hAnsiTheme="minorHAnsi" w:cstheme="minorHAnsi"/>
          <w:color w:val="auto"/>
        </w:rPr>
        <w:t xml:space="preserve"> expressed from </w:t>
      </w:r>
      <w:proofErr w:type="spellStart"/>
      <w:r w:rsidR="00FF36B8" w:rsidRPr="00FF36B8">
        <w:rPr>
          <w:rFonts w:asciiTheme="minorHAnsi" w:hAnsiTheme="minorHAnsi" w:cstheme="minorHAnsi"/>
          <w:i/>
          <w:iCs/>
          <w:color w:val="auto"/>
        </w:rPr>
        <w:t>dotB</w:t>
      </w:r>
      <w:proofErr w:type="spellEnd"/>
      <w:r w:rsidR="00FF36B8">
        <w:rPr>
          <w:rFonts w:asciiTheme="minorHAnsi" w:hAnsiTheme="minorHAnsi" w:cstheme="minorHAnsi"/>
          <w:color w:val="auto"/>
        </w:rPr>
        <w:t xml:space="preserve"> operon, Lane 3</w:t>
      </w:r>
      <w:r w:rsidR="00FC6EE5" w:rsidRPr="00FC6EE5">
        <w:rPr>
          <w:rFonts w:asciiTheme="minorHAnsi" w:hAnsiTheme="minorHAnsi" w:cstheme="minorHAnsi"/>
          <w:color w:val="auto"/>
        </w:rPr>
        <w:t xml:space="preserve"> = </w:t>
      </w:r>
      <w:proofErr w:type="spellStart"/>
      <w:r w:rsidR="00FF36B8">
        <w:rPr>
          <w:rFonts w:asciiTheme="minorHAnsi" w:hAnsiTheme="minorHAnsi" w:cstheme="minorHAnsi"/>
          <w:color w:val="auto"/>
        </w:rPr>
        <w:t>DotB-sfGFP</w:t>
      </w:r>
      <w:proofErr w:type="spellEnd"/>
      <w:r w:rsidR="00FF36B8">
        <w:rPr>
          <w:rFonts w:asciiTheme="minorHAnsi" w:hAnsiTheme="minorHAnsi" w:cstheme="minorHAnsi"/>
          <w:color w:val="auto"/>
        </w:rPr>
        <w:t xml:space="preserve"> expressed in a complete </w:t>
      </w:r>
      <w:r w:rsidR="00FF36B8" w:rsidRPr="00FF36B8">
        <w:rPr>
          <w:rFonts w:asciiTheme="minorHAnsi" w:hAnsiTheme="minorHAnsi" w:cstheme="minorHAnsi"/>
          <w:i/>
          <w:iCs/>
          <w:color w:val="auto"/>
        </w:rPr>
        <w:t>dot/</w:t>
      </w:r>
      <w:proofErr w:type="spellStart"/>
      <w:r w:rsidR="00FF36B8" w:rsidRPr="00FF36B8">
        <w:rPr>
          <w:rFonts w:asciiTheme="minorHAnsi" w:hAnsiTheme="minorHAnsi" w:cstheme="minorHAnsi"/>
          <w:i/>
          <w:iCs/>
          <w:color w:val="auto"/>
        </w:rPr>
        <w:t>icm</w:t>
      </w:r>
      <w:proofErr w:type="spellEnd"/>
      <w:r w:rsidR="00FF36B8">
        <w:rPr>
          <w:rFonts w:asciiTheme="minorHAnsi" w:hAnsiTheme="minorHAnsi" w:cstheme="minorHAnsi"/>
          <w:color w:val="auto"/>
        </w:rPr>
        <w:t xml:space="preserve"> deletion mutant, Lane 4</w:t>
      </w:r>
      <w:r w:rsidR="00FC6EE5" w:rsidRPr="00FC6EE5">
        <w:rPr>
          <w:rFonts w:asciiTheme="minorHAnsi" w:hAnsiTheme="minorHAnsi" w:cstheme="minorHAnsi"/>
          <w:color w:val="auto"/>
        </w:rPr>
        <w:t xml:space="preserve"> = </w:t>
      </w:r>
      <w:proofErr w:type="spellStart"/>
      <w:r w:rsidR="00FF36B8">
        <w:rPr>
          <w:rFonts w:asciiTheme="minorHAnsi" w:hAnsiTheme="minorHAnsi" w:cstheme="minorHAnsi"/>
          <w:color w:val="auto"/>
        </w:rPr>
        <w:t>DotB-sfGFP</w:t>
      </w:r>
      <w:proofErr w:type="spellEnd"/>
      <w:r w:rsidR="00FF36B8">
        <w:rPr>
          <w:rFonts w:asciiTheme="minorHAnsi" w:hAnsiTheme="minorHAnsi" w:cstheme="minorHAnsi"/>
          <w:color w:val="auto"/>
        </w:rPr>
        <w:t xml:space="preserve"> expressed in a wild type background. </w:t>
      </w:r>
      <w:r w:rsidR="00A106A1">
        <w:rPr>
          <w:rFonts w:asciiTheme="minorHAnsi" w:hAnsiTheme="minorHAnsi" w:cstheme="minorHAnsi"/>
          <w:color w:val="auto"/>
        </w:rPr>
        <w:t>WB</w:t>
      </w:r>
      <w:r w:rsidR="00FC6EE5" w:rsidRPr="00FC6EE5">
        <w:rPr>
          <w:rFonts w:asciiTheme="minorHAnsi" w:hAnsiTheme="minorHAnsi" w:cstheme="minorHAnsi"/>
          <w:color w:val="auto"/>
        </w:rPr>
        <w:t xml:space="preserve"> = </w:t>
      </w:r>
      <w:r w:rsidR="00A106A1">
        <w:rPr>
          <w:rFonts w:asciiTheme="minorHAnsi" w:hAnsiTheme="minorHAnsi" w:cstheme="minorHAnsi"/>
          <w:color w:val="auto"/>
        </w:rPr>
        <w:t xml:space="preserve">western blot. </w:t>
      </w:r>
      <w:r w:rsidR="00FC6EE5">
        <w:rPr>
          <w:rFonts w:asciiTheme="minorHAnsi" w:hAnsiTheme="minorHAnsi" w:cstheme="minorHAnsi"/>
          <w:color w:val="auto"/>
        </w:rPr>
        <w:t>The n</w:t>
      </w:r>
      <w:r w:rsidR="005E2209">
        <w:rPr>
          <w:rFonts w:asciiTheme="minorHAnsi" w:hAnsiTheme="minorHAnsi" w:cstheme="minorHAnsi"/>
          <w:color w:val="auto"/>
        </w:rPr>
        <w:t>umber of clone</w:t>
      </w:r>
      <w:r w:rsidR="001E2DD6">
        <w:rPr>
          <w:rFonts w:asciiTheme="minorHAnsi" w:hAnsiTheme="minorHAnsi" w:cstheme="minorHAnsi"/>
          <w:color w:val="auto"/>
        </w:rPr>
        <w:t>s</w:t>
      </w:r>
      <w:r w:rsidR="005E2209">
        <w:rPr>
          <w:rFonts w:asciiTheme="minorHAnsi" w:hAnsiTheme="minorHAnsi" w:cstheme="minorHAnsi"/>
          <w:color w:val="auto"/>
        </w:rPr>
        <w:t xml:space="preserve"> </w:t>
      </w:r>
      <w:r w:rsidR="00ED21FE">
        <w:rPr>
          <w:rFonts w:asciiTheme="minorHAnsi" w:hAnsiTheme="minorHAnsi" w:cstheme="minorHAnsi"/>
          <w:color w:val="auto"/>
        </w:rPr>
        <w:t>analyzed in each step are indicated</w:t>
      </w:r>
      <w:r w:rsidR="00ED21FE" w:rsidDel="00ED21FE">
        <w:rPr>
          <w:rFonts w:asciiTheme="minorHAnsi" w:hAnsiTheme="minorHAnsi" w:cstheme="minorHAnsi"/>
          <w:color w:val="auto"/>
        </w:rPr>
        <w:t xml:space="preserve"> </w:t>
      </w:r>
      <w:r w:rsidR="001E2DD6">
        <w:rPr>
          <w:rFonts w:asciiTheme="minorHAnsi" w:hAnsiTheme="minorHAnsi" w:cstheme="minorHAnsi"/>
          <w:color w:val="auto"/>
        </w:rPr>
        <w:t xml:space="preserve">in </w:t>
      </w:r>
      <w:r w:rsidR="004E230A">
        <w:rPr>
          <w:rFonts w:asciiTheme="minorHAnsi" w:hAnsiTheme="minorHAnsi" w:cstheme="minorHAnsi"/>
          <w:color w:val="auto"/>
        </w:rPr>
        <w:t>p</w:t>
      </w:r>
      <w:r w:rsidR="004E230A" w:rsidRPr="001E2DD6">
        <w:rPr>
          <w:rFonts w:asciiTheme="minorHAnsi" w:hAnsiTheme="minorHAnsi" w:cstheme="minorHAnsi"/>
          <w:color w:val="auto"/>
        </w:rPr>
        <w:t>arenthes</w:t>
      </w:r>
      <w:r w:rsidR="004E230A">
        <w:rPr>
          <w:rFonts w:asciiTheme="minorHAnsi" w:hAnsiTheme="minorHAnsi" w:cstheme="minorHAnsi"/>
          <w:color w:val="auto"/>
        </w:rPr>
        <w:t>e</w:t>
      </w:r>
      <w:r w:rsidR="004E230A" w:rsidRPr="001E2DD6">
        <w:rPr>
          <w:rFonts w:asciiTheme="minorHAnsi" w:hAnsiTheme="minorHAnsi" w:cstheme="minorHAnsi"/>
          <w:color w:val="auto"/>
        </w:rPr>
        <w:t>s</w:t>
      </w:r>
      <w:r w:rsidR="001E2DD6">
        <w:rPr>
          <w:rFonts w:asciiTheme="minorHAnsi" w:hAnsiTheme="minorHAnsi" w:cstheme="minorHAnsi"/>
          <w:color w:val="auto"/>
        </w:rPr>
        <w:t>.</w:t>
      </w:r>
    </w:p>
    <w:p w14:paraId="21A57B10" w14:textId="77777777" w:rsidR="00291618" w:rsidRDefault="00291618" w:rsidP="0028529B">
      <w:pPr>
        <w:rPr>
          <w:rFonts w:asciiTheme="minorHAnsi" w:hAnsiTheme="minorHAnsi" w:cstheme="minorHAnsi"/>
          <w:color w:val="auto"/>
        </w:rPr>
      </w:pPr>
    </w:p>
    <w:p w14:paraId="444D9E7A" w14:textId="272A2A08" w:rsidR="00842161" w:rsidRPr="007576AE" w:rsidRDefault="00842161" w:rsidP="0028529B">
      <w:pPr>
        <w:rPr>
          <w:rFonts w:asciiTheme="minorHAnsi" w:hAnsiTheme="minorHAnsi" w:cstheme="minorHAnsi"/>
          <w:color w:val="auto"/>
        </w:rPr>
      </w:pPr>
      <w:r w:rsidRPr="005F29E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3E2C7A">
        <w:rPr>
          <w:rFonts w:asciiTheme="minorHAnsi" w:hAnsiTheme="minorHAnsi" w:cstheme="minorHAnsi"/>
          <w:b/>
          <w:bCs/>
          <w:color w:val="auto"/>
        </w:rPr>
        <w:t>4</w:t>
      </w:r>
      <w:r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7576AE">
        <w:rPr>
          <w:rFonts w:asciiTheme="minorHAnsi" w:hAnsiTheme="minorHAnsi" w:cstheme="minorHAnsi"/>
          <w:b/>
          <w:bCs/>
          <w:color w:val="auto"/>
        </w:rPr>
        <w:t xml:space="preserve">Live </w:t>
      </w:r>
      <w:r w:rsidR="00FC6EE5">
        <w:rPr>
          <w:rFonts w:asciiTheme="minorHAnsi" w:hAnsiTheme="minorHAnsi" w:cstheme="minorHAnsi"/>
          <w:b/>
          <w:bCs/>
          <w:color w:val="auto"/>
        </w:rPr>
        <w:t xml:space="preserve">cell imaging </w:t>
      </w:r>
      <w:r w:rsidR="007576AE">
        <w:rPr>
          <w:rFonts w:asciiTheme="minorHAnsi" w:hAnsiTheme="minorHAnsi" w:cstheme="minorHAnsi"/>
          <w:b/>
          <w:bCs/>
          <w:color w:val="auto"/>
        </w:rPr>
        <w:t xml:space="preserve">of </w:t>
      </w:r>
      <w:r w:rsidR="005B0CE6" w:rsidRPr="0028529B">
        <w:rPr>
          <w:rFonts w:asciiTheme="minorHAnsi" w:hAnsiTheme="minorHAnsi" w:cstheme="minorHAnsi"/>
          <w:b/>
          <w:bCs/>
          <w:i/>
          <w:iCs/>
          <w:color w:val="auto"/>
        </w:rPr>
        <w:t>L. pneumophila</w:t>
      </w:r>
      <w:r w:rsidR="005B0CE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C6EE5">
        <w:rPr>
          <w:rFonts w:asciiTheme="minorHAnsi" w:hAnsiTheme="minorHAnsi" w:cstheme="minorHAnsi"/>
          <w:b/>
          <w:bCs/>
          <w:color w:val="auto"/>
        </w:rPr>
        <w:t xml:space="preserve">expressing fluorescently tagged </w:t>
      </w:r>
      <w:r w:rsidR="00953156">
        <w:rPr>
          <w:rFonts w:asciiTheme="minorHAnsi" w:hAnsiTheme="minorHAnsi" w:cstheme="minorHAnsi"/>
          <w:b/>
          <w:bCs/>
          <w:color w:val="auto"/>
        </w:rPr>
        <w:t>Dot/</w:t>
      </w:r>
      <w:proofErr w:type="spellStart"/>
      <w:r w:rsidR="00953156">
        <w:rPr>
          <w:rFonts w:asciiTheme="minorHAnsi" w:hAnsiTheme="minorHAnsi" w:cstheme="minorHAnsi"/>
          <w:b/>
          <w:bCs/>
          <w:color w:val="auto"/>
        </w:rPr>
        <w:t>Icm</w:t>
      </w:r>
      <w:proofErr w:type="spellEnd"/>
      <w:r w:rsidR="00953156">
        <w:rPr>
          <w:rFonts w:asciiTheme="minorHAnsi" w:hAnsiTheme="minorHAnsi" w:cstheme="minorHAnsi"/>
          <w:b/>
          <w:bCs/>
          <w:color w:val="auto"/>
        </w:rPr>
        <w:t xml:space="preserve"> subunits</w:t>
      </w:r>
      <w:r>
        <w:rPr>
          <w:rFonts w:asciiTheme="minorHAnsi" w:hAnsiTheme="minorHAnsi" w:cstheme="minorHAnsi"/>
          <w:b/>
          <w:bCs/>
          <w:color w:val="auto"/>
        </w:rPr>
        <w:t>.</w:t>
      </w:r>
      <w:r w:rsidR="001E7D2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02AA3" w:rsidRPr="00302AA3">
        <w:rPr>
          <w:rFonts w:asciiTheme="minorHAnsi" w:hAnsiTheme="minorHAnsi" w:cstheme="minorHAnsi"/>
          <w:color w:val="auto"/>
        </w:rPr>
        <w:t>(</w:t>
      </w:r>
      <w:r w:rsidR="00302AA3">
        <w:rPr>
          <w:rFonts w:asciiTheme="minorHAnsi" w:hAnsiTheme="minorHAnsi" w:cstheme="minorHAnsi"/>
          <w:b/>
          <w:bCs/>
          <w:color w:val="auto"/>
        </w:rPr>
        <w:t>A</w:t>
      </w:r>
      <w:r w:rsidR="00302AA3" w:rsidRPr="00302AA3">
        <w:rPr>
          <w:rFonts w:asciiTheme="minorHAnsi" w:hAnsiTheme="minorHAnsi" w:cstheme="minorHAnsi"/>
          <w:color w:val="auto"/>
        </w:rPr>
        <w:t>)</w:t>
      </w:r>
      <w:r w:rsidR="00302AA3">
        <w:rPr>
          <w:rFonts w:asciiTheme="minorHAnsi" w:hAnsiTheme="minorHAnsi" w:cstheme="minorHAnsi"/>
          <w:color w:val="auto"/>
        </w:rPr>
        <w:t xml:space="preserve"> </w:t>
      </w:r>
      <w:r w:rsidR="00F55232" w:rsidRPr="00F55232">
        <w:rPr>
          <w:rFonts w:asciiTheme="minorHAnsi" w:hAnsiTheme="minorHAnsi" w:cstheme="minorHAnsi"/>
          <w:i/>
          <w:iCs/>
          <w:color w:val="auto"/>
        </w:rPr>
        <w:t>L. pneumophila</w:t>
      </w:r>
      <w:r w:rsidR="00F55232" w:rsidRPr="00F55232">
        <w:rPr>
          <w:rFonts w:asciiTheme="minorHAnsi" w:hAnsiTheme="minorHAnsi" w:cstheme="minorHAnsi"/>
          <w:color w:val="auto"/>
        </w:rPr>
        <w:t xml:space="preserve"> </w:t>
      </w:r>
      <w:r w:rsidR="00F55232">
        <w:rPr>
          <w:rFonts w:asciiTheme="minorHAnsi" w:hAnsiTheme="minorHAnsi" w:cstheme="minorHAnsi"/>
          <w:color w:val="auto"/>
        </w:rPr>
        <w:t xml:space="preserve">from </w:t>
      </w:r>
      <w:r w:rsidR="004E230A">
        <w:rPr>
          <w:rFonts w:asciiTheme="minorHAnsi" w:hAnsiTheme="minorHAnsi" w:cstheme="minorHAnsi"/>
          <w:color w:val="auto"/>
        </w:rPr>
        <w:t xml:space="preserve">a </w:t>
      </w:r>
      <w:proofErr w:type="gramStart"/>
      <w:r w:rsidR="00FC6EE5" w:rsidRPr="00BE6AC5">
        <w:rPr>
          <w:rFonts w:asciiTheme="minorHAnsi" w:hAnsiTheme="minorHAnsi" w:cstheme="minorHAnsi"/>
          <w:color w:val="auto"/>
        </w:rPr>
        <w:t>two</w:t>
      </w:r>
      <w:r w:rsidR="00FC6EE5">
        <w:rPr>
          <w:rFonts w:asciiTheme="minorHAnsi" w:hAnsiTheme="minorHAnsi" w:cstheme="minorHAnsi"/>
          <w:color w:val="auto"/>
        </w:rPr>
        <w:t xml:space="preserve"> </w:t>
      </w:r>
      <w:r w:rsidR="00F55232">
        <w:rPr>
          <w:rFonts w:asciiTheme="minorHAnsi" w:hAnsiTheme="minorHAnsi" w:cstheme="minorHAnsi"/>
          <w:color w:val="auto"/>
        </w:rPr>
        <w:t>day</w:t>
      </w:r>
      <w:proofErr w:type="gramEnd"/>
      <w:r w:rsidR="00F55232">
        <w:rPr>
          <w:rFonts w:asciiTheme="minorHAnsi" w:hAnsiTheme="minorHAnsi" w:cstheme="minorHAnsi"/>
          <w:color w:val="auto"/>
        </w:rPr>
        <w:t xml:space="preserve"> </w:t>
      </w:r>
      <w:r w:rsidR="00711ED9">
        <w:rPr>
          <w:rFonts w:asciiTheme="minorHAnsi" w:hAnsiTheme="minorHAnsi" w:cstheme="minorHAnsi"/>
          <w:color w:val="auto"/>
        </w:rPr>
        <w:t xml:space="preserve">heavy </w:t>
      </w:r>
      <w:r w:rsidR="00F55232">
        <w:rPr>
          <w:rFonts w:asciiTheme="minorHAnsi" w:hAnsiTheme="minorHAnsi" w:cstheme="minorHAnsi"/>
          <w:color w:val="auto"/>
        </w:rPr>
        <w:t xml:space="preserve">patch </w:t>
      </w:r>
      <w:r w:rsidR="005961A1">
        <w:rPr>
          <w:rFonts w:asciiTheme="minorHAnsi" w:hAnsiTheme="minorHAnsi" w:cstheme="minorHAnsi"/>
          <w:color w:val="auto"/>
        </w:rPr>
        <w:t xml:space="preserve">was </w:t>
      </w:r>
      <w:r w:rsidR="00711ED9">
        <w:rPr>
          <w:rFonts w:asciiTheme="minorHAnsi" w:hAnsiTheme="minorHAnsi" w:cstheme="minorHAnsi"/>
          <w:color w:val="auto"/>
        </w:rPr>
        <w:t>re</w:t>
      </w:r>
      <w:r w:rsidR="005961A1">
        <w:rPr>
          <w:rFonts w:asciiTheme="minorHAnsi" w:hAnsiTheme="minorHAnsi" w:cstheme="minorHAnsi"/>
          <w:color w:val="auto"/>
        </w:rPr>
        <w:t>suspended in</w:t>
      </w:r>
      <w:r w:rsidR="00F55232">
        <w:rPr>
          <w:rFonts w:asciiTheme="minorHAnsi" w:hAnsiTheme="minorHAnsi" w:cstheme="minorHAnsi"/>
          <w:color w:val="auto"/>
        </w:rPr>
        <w:t xml:space="preserve"> ddH</w:t>
      </w:r>
      <w:r w:rsidR="00F55232" w:rsidRPr="00F55232">
        <w:rPr>
          <w:rFonts w:asciiTheme="minorHAnsi" w:hAnsiTheme="minorHAnsi" w:cstheme="minorHAnsi"/>
          <w:color w:val="auto"/>
          <w:vertAlign w:val="subscript"/>
        </w:rPr>
        <w:t>2</w:t>
      </w:r>
      <w:r w:rsidR="00F55232">
        <w:rPr>
          <w:rFonts w:asciiTheme="minorHAnsi" w:hAnsiTheme="minorHAnsi" w:cstheme="minorHAnsi"/>
          <w:color w:val="auto"/>
        </w:rPr>
        <w:t xml:space="preserve">O </w:t>
      </w:r>
      <w:r w:rsidR="00322DC3">
        <w:rPr>
          <w:rFonts w:asciiTheme="minorHAnsi" w:hAnsiTheme="minorHAnsi" w:cstheme="minorHAnsi"/>
          <w:color w:val="auto"/>
        </w:rPr>
        <w:t>and place</w:t>
      </w:r>
      <w:r w:rsidR="005961A1">
        <w:rPr>
          <w:rFonts w:asciiTheme="minorHAnsi" w:hAnsiTheme="minorHAnsi" w:cstheme="minorHAnsi"/>
          <w:color w:val="auto"/>
        </w:rPr>
        <w:t>d</w:t>
      </w:r>
      <w:r w:rsidR="00322DC3">
        <w:rPr>
          <w:rFonts w:asciiTheme="minorHAnsi" w:hAnsiTheme="minorHAnsi" w:cstheme="minorHAnsi"/>
          <w:color w:val="auto"/>
        </w:rPr>
        <w:t xml:space="preserve"> </w:t>
      </w:r>
      <w:r w:rsidR="005961A1">
        <w:rPr>
          <w:rFonts w:asciiTheme="minorHAnsi" w:hAnsiTheme="minorHAnsi" w:cstheme="minorHAnsi"/>
          <w:color w:val="auto"/>
        </w:rPr>
        <w:t>on top</w:t>
      </w:r>
      <w:r w:rsidR="00302AA3">
        <w:rPr>
          <w:rFonts w:asciiTheme="minorHAnsi" w:hAnsiTheme="minorHAnsi" w:cstheme="minorHAnsi"/>
          <w:color w:val="auto"/>
        </w:rPr>
        <w:t xml:space="preserve"> </w:t>
      </w:r>
      <w:r w:rsidR="005961A1">
        <w:rPr>
          <w:rFonts w:asciiTheme="minorHAnsi" w:hAnsiTheme="minorHAnsi" w:cstheme="minorHAnsi"/>
          <w:color w:val="auto"/>
        </w:rPr>
        <w:t xml:space="preserve">of </w:t>
      </w:r>
      <w:r w:rsidR="00302AA3">
        <w:rPr>
          <w:rFonts w:asciiTheme="minorHAnsi" w:hAnsiTheme="minorHAnsi" w:cstheme="minorHAnsi"/>
          <w:color w:val="auto"/>
        </w:rPr>
        <w:lastRenderedPageBreak/>
        <w:t>1</w:t>
      </w:r>
      <w:r w:rsidR="004101C2">
        <w:rPr>
          <w:rFonts w:asciiTheme="minorHAnsi" w:hAnsiTheme="minorHAnsi" w:cstheme="minorHAnsi"/>
          <w:color w:val="auto"/>
        </w:rPr>
        <w:t>%</w:t>
      </w:r>
      <w:r w:rsidR="00302AA3">
        <w:rPr>
          <w:rFonts w:asciiTheme="minorHAnsi" w:hAnsiTheme="minorHAnsi" w:cstheme="minorHAnsi"/>
          <w:color w:val="auto"/>
        </w:rPr>
        <w:t xml:space="preserve"> low melting agarose pads</w:t>
      </w:r>
      <w:r w:rsidR="00322DC3">
        <w:rPr>
          <w:rFonts w:asciiTheme="minorHAnsi" w:hAnsiTheme="minorHAnsi" w:cstheme="minorHAnsi"/>
          <w:color w:val="auto"/>
        </w:rPr>
        <w:t xml:space="preserve">. </w:t>
      </w:r>
      <w:r w:rsidR="00322DC3" w:rsidRPr="00302AA3">
        <w:rPr>
          <w:rFonts w:asciiTheme="minorHAnsi" w:hAnsiTheme="minorHAnsi" w:cstheme="minorHAnsi"/>
          <w:color w:val="auto"/>
        </w:rPr>
        <w:t>(</w:t>
      </w:r>
      <w:r w:rsidR="00322DC3">
        <w:rPr>
          <w:rFonts w:asciiTheme="minorHAnsi" w:hAnsiTheme="minorHAnsi" w:cstheme="minorHAnsi"/>
          <w:b/>
          <w:bCs/>
          <w:color w:val="auto"/>
        </w:rPr>
        <w:t>B</w:t>
      </w:r>
      <w:r w:rsidR="00322DC3" w:rsidRPr="00302AA3">
        <w:rPr>
          <w:rFonts w:asciiTheme="minorHAnsi" w:hAnsiTheme="minorHAnsi" w:cstheme="minorHAnsi"/>
          <w:color w:val="auto"/>
        </w:rPr>
        <w:t>)</w:t>
      </w:r>
      <w:r w:rsidR="00322DC3">
        <w:rPr>
          <w:rFonts w:asciiTheme="minorHAnsi" w:hAnsiTheme="minorHAnsi" w:cstheme="minorHAnsi"/>
          <w:color w:val="auto"/>
        </w:rPr>
        <w:t xml:space="preserve"> </w:t>
      </w:r>
      <w:r w:rsidR="005961A1">
        <w:rPr>
          <w:rFonts w:asciiTheme="minorHAnsi" w:hAnsiTheme="minorHAnsi" w:cstheme="minorHAnsi"/>
          <w:color w:val="auto"/>
        </w:rPr>
        <w:t>T</w:t>
      </w:r>
      <w:r w:rsidR="005961A1" w:rsidRPr="0009272D">
        <w:rPr>
          <w:rFonts w:asciiTheme="minorHAnsi" w:hAnsiTheme="minorHAnsi" w:cstheme="minorHAnsi"/>
          <w:bCs/>
          <w:color w:val="auto"/>
        </w:rPr>
        <w:t xml:space="preserve">he specificity of the fluorescence signal </w:t>
      </w:r>
      <w:r w:rsidR="005961A1">
        <w:rPr>
          <w:rFonts w:asciiTheme="minorHAnsi" w:hAnsiTheme="minorHAnsi" w:cstheme="minorHAnsi"/>
          <w:bCs/>
          <w:color w:val="auto"/>
        </w:rPr>
        <w:t>of a strain that c</w:t>
      </w:r>
      <w:r w:rsidR="005961A1">
        <w:rPr>
          <w:rFonts w:asciiTheme="minorHAnsi" w:hAnsiTheme="minorHAnsi" w:cstheme="minorHAnsi"/>
          <w:color w:val="auto"/>
        </w:rPr>
        <w:t xml:space="preserve">hromosomally encodes </w:t>
      </w:r>
      <w:proofErr w:type="spellStart"/>
      <w:r w:rsidR="005961A1">
        <w:rPr>
          <w:rFonts w:asciiTheme="minorHAnsi" w:hAnsiTheme="minorHAnsi" w:cstheme="minorHAnsi"/>
          <w:color w:val="auto"/>
        </w:rPr>
        <w:t>DotB-sfGFP</w:t>
      </w:r>
      <w:proofErr w:type="spellEnd"/>
      <w:r w:rsidR="005961A1">
        <w:rPr>
          <w:rFonts w:asciiTheme="minorHAnsi" w:hAnsiTheme="minorHAnsi" w:cstheme="minorHAnsi"/>
          <w:color w:val="auto"/>
        </w:rPr>
        <w:t xml:space="preserve"> </w:t>
      </w:r>
      <w:r w:rsidR="005961A1">
        <w:rPr>
          <w:rFonts w:asciiTheme="minorHAnsi" w:hAnsiTheme="minorHAnsi" w:cstheme="minorHAnsi"/>
          <w:bCs/>
          <w:color w:val="auto"/>
        </w:rPr>
        <w:t xml:space="preserve">was </w:t>
      </w:r>
      <w:r w:rsidR="00244F33">
        <w:rPr>
          <w:rFonts w:asciiTheme="minorHAnsi" w:hAnsiTheme="minorHAnsi" w:cstheme="minorHAnsi"/>
          <w:bCs/>
          <w:color w:val="auto"/>
        </w:rPr>
        <w:t xml:space="preserve">compared to </w:t>
      </w:r>
      <w:r w:rsidR="00711ED9">
        <w:rPr>
          <w:rFonts w:asciiTheme="minorHAnsi" w:hAnsiTheme="minorHAnsi" w:cstheme="minorHAnsi"/>
          <w:bCs/>
          <w:color w:val="auto"/>
        </w:rPr>
        <w:t>the parental</w:t>
      </w:r>
      <w:r w:rsidR="00711ED9" w:rsidRPr="0009272D">
        <w:rPr>
          <w:rFonts w:asciiTheme="minorHAnsi" w:hAnsiTheme="minorHAnsi" w:cstheme="minorHAnsi"/>
          <w:bCs/>
          <w:color w:val="auto"/>
        </w:rPr>
        <w:t xml:space="preserve"> </w:t>
      </w:r>
      <w:r w:rsidR="00711ED9">
        <w:rPr>
          <w:rFonts w:asciiTheme="minorHAnsi" w:hAnsiTheme="minorHAnsi" w:cstheme="minorHAnsi"/>
          <w:bCs/>
          <w:color w:val="auto"/>
        </w:rPr>
        <w:t>GFP-negative</w:t>
      </w:r>
      <w:r w:rsidR="00DA54B1" w:rsidRPr="0009272D">
        <w:rPr>
          <w:rFonts w:asciiTheme="minorHAnsi" w:hAnsiTheme="minorHAnsi" w:cstheme="minorHAnsi"/>
          <w:bCs/>
          <w:color w:val="auto"/>
        </w:rPr>
        <w:t xml:space="preserve"> </w:t>
      </w:r>
      <w:r w:rsidR="005961A1" w:rsidRPr="005961A1">
        <w:rPr>
          <w:rFonts w:asciiTheme="minorHAnsi" w:hAnsiTheme="minorHAnsi" w:cstheme="minorHAnsi"/>
          <w:bCs/>
          <w:i/>
          <w:iCs/>
          <w:color w:val="auto"/>
        </w:rPr>
        <w:t>Lp01</w:t>
      </w:r>
      <w:r w:rsidR="005961A1">
        <w:rPr>
          <w:rFonts w:asciiTheme="minorHAnsi" w:hAnsiTheme="minorHAnsi" w:cstheme="minorHAnsi"/>
          <w:bCs/>
          <w:color w:val="auto"/>
        </w:rPr>
        <w:t xml:space="preserve"> </w:t>
      </w:r>
      <w:r w:rsidR="00DA54B1" w:rsidRPr="00DA54B1">
        <w:rPr>
          <w:rFonts w:asciiTheme="minorHAnsi" w:hAnsiTheme="minorHAnsi" w:cstheme="minorHAnsi"/>
          <w:bCs/>
          <w:color w:val="auto"/>
        </w:rPr>
        <w:t>strain</w:t>
      </w:r>
      <w:r w:rsidR="00DA54B1">
        <w:rPr>
          <w:rFonts w:asciiTheme="minorHAnsi" w:hAnsiTheme="minorHAnsi" w:cstheme="minorHAnsi"/>
          <w:bCs/>
          <w:color w:val="auto"/>
        </w:rPr>
        <w:t xml:space="preserve">. </w:t>
      </w:r>
      <w:r w:rsidR="00DA0805" w:rsidRPr="00886471">
        <w:rPr>
          <w:rFonts w:asciiTheme="minorHAnsi" w:hAnsiTheme="minorHAnsi" w:cstheme="minorHAnsi"/>
          <w:color w:val="auto"/>
        </w:rPr>
        <w:t>Scale bar</w:t>
      </w:r>
      <w:r w:rsidR="00FC6EE5" w:rsidRPr="00FC6EE5">
        <w:rPr>
          <w:rFonts w:asciiTheme="minorHAnsi" w:hAnsiTheme="minorHAnsi" w:cstheme="minorHAnsi"/>
          <w:color w:val="auto"/>
        </w:rPr>
        <w:t xml:space="preserve"> =</w:t>
      </w:r>
      <w:r w:rsidR="00FC6EE5">
        <w:rPr>
          <w:rFonts w:asciiTheme="minorHAnsi" w:hAnsiTheme="minorHAnsi" w:cstheme="minorHAnsi"/>
          <w:color w:val="auto"/>
        </w:rPr>
        <w:t xml:space="preserve"> </w:t>
      </w:r>
      <w:r w:rsidR="00DA0805" w:rsidRPr="00886471">
        <w:rPr>
          <w:rFonts w:asciiTheme="minorHAnsi" w:hAnsiTheme="minorHAnsi" w:cstheme="minorHAnsi"/>
          <w:color w:val="auto"/>
        </w:rPr>
        <w:t xml:space="preserve">3 </w:t>
      </w:r>
      <w:proofErr w:type="spellStart"/>
      <w:r w:rsidR="00DA0805" w:rsidRPr="00886471">
        <w:rPr>
          <w:rFonts w:asciiTheme="minorHAnsi" w:hAnsiTheme="minorHAnsi" w:cstheme="minorHAnsi"/>
          <w:color w:val="auto"/>
        </w:rPr>
        <w:t>μm</w:t>
      </w:r>
      <w:proofErr w:type="spellEnd"/>
      <w:r w:rsidR="00DA0805">
        <w:rPr>
          <w:rFonts w:asciiTheme="minorHAnsi" w:hAnsiTheme="minorHAnsi" w:cstheme="minorHAnsi"/>
          <w:color w:val="auto"/>
        </w:rPr>
        <w:t>.</w:t>
      </w:r>
    </w:p>
    <w:p w14:paraId="30662C20" w14:textId="6F8E9EAE" w:rsidR="00F4128F" w:rsidRDefault="00F4128F" w:rsidP="0028529B">
      <w:pPr>
        <w:rPr>
          <w:rFonts w:asciiTheme="minorHAnsi" w:hAnsiTheme="minorHAnsi" w:cstheme="minorHAnsi"/>
          <w:color w:val="auto"/>
        </w:rPr>
      </w:pPr>
    </w:p>
    <w:p w14:paraId="47C05F1F" w14:textId="22C34A64" w:rsidR="006D0F64" w:rsidRDefault="006D0F64" w:rsidP="00993FAA">
      <w:pPr>
        <w:rPr>
          <w:rFonts w:asciiTheme="minorHAnsi" w:hAnsiTheme="minorHAnsi" w:cstheme="minorHAnsi"/>
          <w:color w:val="auto"/>
        </w:rPr>
      </w:pPr>
      <w:r w:rsidRPr="005F29E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3E2C7A">
        <w:rPr>
          <w:rFonts w:asciiTheme="minorHAnsi" w:hAnsiTheme="minorHAnsi" w:cstheme="minorHAnsi"/>
          <w:b/>
          <w:bCs/>
          <w:color w:val="auto"/>
        </w:rPr>
        <w:t>5</w:t>
      </w:r>
      <w:r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9429B5">
        <w:rPr>
          <w:rFonts w:asciiTheme="minorHAnsi" w:hAnsiTheme="minorHAnsi" w:cstheme="minorHAnsi"/>
          <w:b/>
          <w:bCs/>
          <w:color w:val="auto"/>
        </w:rPr>
        <w:t>Q</w:t>
      </w:r>
      <w:r>
        <w:rPr>
          <w:rFonts w:asciiTheme="minorHAnsi" w:hAnsiTheme="minorHAnsi" w:cstheme="minorHAnsi"/>
          <w:b/>
          <w:bCs/>
          <w:color w:val="auto"/>
        </w:rPr>
        <w:t xml:space="preserve">uantification </w:t>
      </w:r>
      <w:r w:rsidR="00DA54B1">
        <w:rPr>
          <w:rFonts w:asciiTheme="minorHAnsi" w:hAnsiTheme="minorHAnsi" w:cstheme="minorHAnsi"/>
          <w:b/>
          <w:bCs/>
          <w:color w:val="auto"/>
        </w:rPr>
        <w:t>of</w:t>
      </w:r>
      <w:r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C6EE5">
        <w:rPr>
          <w:rFonts w:asciiTheme="minorHAnsi" w:hAnsiTheme="minorHAnsi" w:cstheme="minorHAnsi"/>
          <w:b/>
          <w:bCs/>
          <w:color w:val="auto"/>
        </w:rPr>
        <w:t xml:space="preserve">polar localization </w:t>
      </w:r>
      <w:r>
        <w:rPr>
          <w:rFonts w:asciiTheme="minorHAnsi" w:hAnsiTheme="minorHAnsi" w:cstheme="minorHAnsi"/>
          <w:b/>
          <w:bCs/>
          <w:color w:val="auto"/>
        </w:rPr>
        <w:t>of Dot/</w:t>
      </w:r>
      <w:proofErr w:type="spellStart"/>
      <w:r>
        <w:rPr>
          <w:rFonts w:asciiTheme="minorHAnsi" w:hAnsiTheme="minorHAnsi" w:cstheme="minorHAnsi"/>
          <w:b/>
          <w:bCs/>
          <w:color w:val="auto"/>
        </w:rPr>
        <w:t>Icm</w:t>
      </w:r>
      <w:proofErr w:type="spellEnd"/>
      <w:r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C6EE5">
        <w:rPr>
          <w:rFonts w:asciiTheme="minorHAnsi" w:hAnsiTheme="minorHAnsi" w:cstheme="minorHAnsi"/>
          <w:b/>
          <w:bCs/>
          <w:color w:val="auto"/>
        </w:rPr>
        <w:t>system subunits</w:t>
      </w:r>
      <w:r>
        <w:rPr>
          <w:rFonts w:asciiTheme="minorHAnsi" w:hAnsiTheme="minorHAnsi" w:cstheme="minorHAnsi"/>
          <w:b/>
          <w:bCs/>
          <w:color w:val="auto"/>
        </w:rPr>
        <w:t>.</w:t>
      </w:r>
      <w:r w:rsidR="00DA54B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A54B1" w:rsidRPr="00DA54B1">
        <w:rPr>
          <w:rFonts w:asciiTheme="minorHAnsi" w:hAnsiTheme="minorHAnsi" w:cstheme="minorHAnsi"/>
          <w:color w:val="auto"/>
        </w:rPr>
        <w:t>(</w:t>
      </w:r>
      <w:r w:rsidR="00DA54B1">
        <w:rPr>
          <w:rFonts w:asciiTheme="minorHAnsi" w:hAnsiTheme="minorHAnsi" w:cstheme="minorHAnsi"/>
          <w:b/>
          <w:bCs/>
          <w:color w:val="auto"/>
        </w:rPr>
        <w:t>A</w:t>
      </w:r>
      <w:r w:rsidR="00DA54B1" w:rsidRPr="00DA54B1">
        <w:rPr>
          <w:rFonts w:asciiTheme="minorHAnsi" w:hAnsiTheme="minorHAnsi" w:cstheme="minorHAnsi"/>
          <w:color w:val="auto"/>
        </w:rPr>
        <w:t>)</w:t>
      </w:r>
      <w:r w:rsidR="00DA54B1">
        <w:rPr>
          <w:rFonts w:asciiTheme="minorHAnsi" w:hAnsiTheme="minorHAnsi" w:cstheme="minorHAnsi"/>
          <w:color w:val="auto"/>
        </w:rPr>
        <w:t xml:space="preserve"> </w:t>
      </w:r>
      <w:r w:rsidR="00DA54B1" w:rsidRPr="00DA54B1">
        <w:rPr>
          <w:rFonts w:asciiTheme="minorHAnsi" w:hAnsiTheme="minorHAnsi" w:cstheme="minorHAnsi"/>
          <w:color w:val="auto"/>
        </w:rPr>
        <w:t xml:space="preserve">Real-time visualization of </w:t>
      </w:r>
      <w:proofErr w:type="spellStart"/>
      <w:r w:rsidR="00DA54B1" w:rsidRPr="00DA54B1">
        <w:rPr>
          <w:rFonts w:asciiTheme="minorHAnsi" w:hAnsiTheme="minorHAnsi" w:cstheme="minorHAnsi"/>
          <w:color w:val="auto"/>
        </w:rPr>
        <w:t>DotB-sfGFP</w:t>
      </w:r>
      <w:proofErr w:type="spellEnd"/>
      <w:r w:rsidR="007254BE">
        <w:rPr>
          <w:rFonts w:asciiTheme="minorHAnsi" w:hAnsiTheme="minorHAnsi" w:cstheme="minorHAnsi"/>
          <w:color w:val="auto"/>
        </w:rPr>
        <w:t xml:space="preserve"> expressed in </w:t>
      </w:r>
      <w:r w:rsidR="00FA2400" w:rsidRPr="00FA2400">
        <w:rPr>
          <w:rFonts w:asciiTheme="minorHAnsi" w:hAnsiTheme="minorHAnsi" w:cstheme="minorHAnsi"/>
          <w:i/>
          <w:iCs/>
          <w:color w:val="auto"/>
        </w:rPr>
        <w:t>Lp01</w:t>
      </w:r>
      <w:r w:rsidR="007254BE">
        <w:rPr>
          <w:rFonts w:asciiTheme="minorHAnsi" w:hAnsiTheme="minorHAnsi" w:cstheme="minorHAnsi"/>
          <w:color w:val="auto"/>
        </w:rPr>
        <w:t xml:space="preserve"> </w:t>
      </w:r>
      <w:r w:rsidR="00DA54B1">
        <w:rPr>
          <w:rFonts w:asciiTheme="minorHAnsi" w:hAnsiTheme="minorHAnsi" w:cstheme="minorHAnsi"/>
          <w:color w:val="auto"/>
        </w:rPr>
        <w:t>show</w:t>
      </w:r>
      <w:r w:rsidR="001E7D23">
        <w:rPr>
          <w:rFonts w:asciiTheme="minorHAnsi" w:hAnsiTheme="minorHAnsi" w:cstheme="minorHAnsi"/>
          <w:color w:val="auto"/>
        </w:rPr>
        <w:t>ed</w:t>
      </w:r>
      <w:r w:rsidR="00DA54B1">
        <w:rPr>
          <w:rFonts w:asciiTheme="minorHAnsi" w:hAnsiTheme="minorHAnsi" w:cstheme="minorHAnsi"/>
          <w:color w:val="auto"/>
        </w:rPr>
        <w:t xml:space="preserve"> polar localization</w:t>
      </w:r>
      <w:r w:rsidR="007254BE">
        <w:rPr>
          <w:rFonts w:asciiTheme="minorHAnsi" w:hAnsiTheme="minorHAnsi" w:cstheme="minorHAnsi"/>
          <w:color w:val="auto"/>
        </w:rPr>
        <w:t>.</w:t>
      </w:r>
      <w:r w:rsidR="00DA54B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254BE" w:rsidRPr="00DA54B1">
        <w:rPr>
          <w:rFonts w:asciiTheme="minorHAnsi" w:hAnsiTheme="minorHAnsi" w:cstheme="minorHAnsi"/>
          <w:color w:val="auto"/>
        </w:rPr>
        <w:t>DotB-sfGFP</w:t>
      </w:r>
      <w:proofErr w:type="spellEnd"/>
      <w:r w:rsidR="007254BE">
        <w:rPr>
          <w:rFonts w:asciiTheme="minorHAnsi" w:hAnsiTheme="minorHAnsi" w:cstheme="minorHAnsi"/>
          <w:color w:val="auto"/>
        </w:rPr>
        <w:t xml:space="preserve"> display</w:t>
      </w:r>
      <w:r w:rsidR="001E7D23">
        <w:rPr>
          <w:rFonts w:asciiTheme="minorHAnsi" w:hAnsiTheme="minorHAnsi" w:cstheme="minorHAnsi"/>
          <w:color w:val="auto"/>
        </w:rPr>
        <w:t>ed</w:t>
      </w:r>
      <w:r w:rsidR="007254BE">
        <w:rPr>
          <w:rFonts w:asciiTheme="minorHAnsi" w:hAnsiTheme="minorHAnsi" w:cstheme="minorHAnsi"/>
          <w:color w:val="auto"/>
        </w:rPr>
        <w:t xml:space="preserve"> a diffuse pattern </w:t>
      </w:r>
      <w:r w:rsidR="00DA54B1">
        <w:rPr>
          <w:rFonts w:asciiTheme="minorHAnsi" w:hAnsiTheme="minorHAnsi" w:cstheme="minorHAnsi"/>
          <w:color w:val="auto"/>
        </w:rPr>
        <w:t xml:space="preserve">when expressed </w:t>
      </w:r>
      <w:r w:rsidR="00DA54B1" w:rsidRPr="00DA54B1">
        <w:rPr>
          <w:rFonts w:asciiTheme="minorHAnsi" w:hAnsiTheme="minorHAnsi" w:cstheme="minorHAnsi"/>
          <w:color w:val="auto"/>
        </w:rPr>
        <w:t xml:space="preserve">in </w:t>
      </w:r>
      <w:r w:rsidR="004E230A">
        <w:rPr>
          <w:rFonts w:asciiTheme="minorHAnsi" w:hAnsiTheme="minorHAnsi" w:cstheme="minorHAnsi"/>
          <w:color w:val="auto"/>
        </w:rPr>
        <w:t xml:space="preserve">a </w:t>
      </w:r>
      <w:r w:rsidR="00DA54B1" w:rsidRPr="00DA54B1">
        <w:rPr>
          <w:rFonts w:asciiTheme="minorHAnsi" w:hAnsiTheme="minorHAnsi" w:cstheme="minorHAnsi"/>
          <w:color w:val="auto"/>
        </w:rPr>
        <w:t xml:space="preserve">strain </w:t>
      </w:r>
      <w:r w:rsidR="004E230A">
        <w:rPr>
          <w:rFonts w:asciiTheme="minorHAnsi" w:hAnsiTheme="minorHAnsi" w:cstheme="minorHAnsi"/>
          <w:color w:val="auto"/>
        </w:rPr>
        <w:t xml:space="preserve">where </w:t>
      </w:r>
      <w:r w:rsidR="00DA54B1" w:rsidRPr="00DA54B1">
        <w:rPr>
          <w:rFonts w:asciiTheme="minorHAnsi" w:hAnsiTheme="minorHAnsi" w:cstheme="minorHAnsi"/>
          <w:color w:val="auto"/>
        </w:rPr>
        <w:t xml:space="preserve">the entire </w:t>
      </w:r>
      <w:r w:rsidR="00DA54B1" w:rsidRPr="00DA54B1">
        <w:rPr>
          <w:rFonts w:asciiTheme="minorHAnsi" w:hAnsiTheme="minorHAnsi" w:cstheme="minorHAnsi"/>
          <w:i/>
          <w:iCs/>
          <w:color w:val="auto"/>
        </w:rPr>
        <w:t>dot/</w:t>
      </w:r>
      <w:proofErr w:type="spellStart"/>
      <w:r w:rsidR="00DA54B1" w:rsidRPr="00DA54B1">
        <w:rPr>
          <w:rFonts w:asciiTheme="minorHAnsi" w:hAnsiTheme="minorHAnsi" w:cstheme="minorHAnsi"/>
          <w:i/>
          <w:iCs/>
          <w:color w:val="auto"/>
        </w:rPr>
        <w:t>icm</w:t>
      </w:r>
      <w:proofErr w:type="spellEnd"/>
      <w:r w:rsidR="00DA54B1" w:rsidRPr="00DA54B1">
        <w:rPr>
          <w:rFonts w:asciiTheme="minorHAnsi" w:hAnsiTheme="minorHAnsi" w:cstheme="minorHAnsi"/>
          <w:color w:val="auto"/>
        </w:rPr>
        <w:t xml:space="preserve"> gene cluster </w:t>
      </w:r>
      <w:r w:rsidR="00DA54B1">
        <w:rPr>
          <w:rFonts w:asciiTheme="minorHAnsi" w:hAnsiTheme="minorHAnsi" w:cstheme="minorHAnsi"/>
          <w:color w:val="auto"/>
        </w:rPr>
        <w:t xml:space="preserve">was </w:t>
      </w:r>
      <w:r w:rsidR="00DA54B1" w:rsidRPr="00DA54B1">
        <w:rPr>
          <w:rFonts w:asciiTheme="minorHAnsi" w:hAnsiTheme="minorHAnsi" w:cstheme="minorHAnsi"/>
          <w:color w:val="auto"/>
        </w:rPr>
        <w:t>deleted</w:t>
      </w:r>
      <w:r w:rsidR="000A3DD3">
        <w:rPr>
          <w:rFonts w:asciiTheme="minorHAnsi" w:hAnsiTheme="minorHAnsi" w:cstheme="minorHAnsi"/>
          <w:color w:val="auto"/>
        </w:rPr>
        <w:t xml:space="preserve"> (∆</w:t>
      </w:r>
      <w:r w:rsidR="000A3DD3" w:rsidRPr="00ED0822">
        <w:rPr>
          <w:rFonts w:asciiTheme="minorHAnsi" w:hAnsiTheme="minorHAnsi" w:cstheme="minorHAnsi"/>
          <w:i/>
          <w:iCs/>
          <w:color w:val="auto"/>
        </w:rPr>
        <w:t>T4SS</w:t>
      </w:r>
      <w:r w:rsidR="000A3DD3">
        <w:rPr>
          <w:rFonts w:asciiTheme="minorHAnsi" w:hAnsiTheme="minorHAnsi" w:cstheme="minorHAnsi"/>
          <w:color w:val="auto"/>
        </w:rPr>
        <w:t>)</w:t>
      </w:r>
      <w:r w:rsidR="00DA54B1">
        <w:rPr>
          <w:rFonts w:asciiTheme="minorHAnsi" w:hAnsiTheme="minorHAnsi" w:cstheme="minorHAnsi"/>
          <w:color w:val="auto"/>
        </w:rPr>
        <w:t xml:space="preserve">. </w:t>
      </w:r>
      <w:r w:rsidR="007254BE">
        <w:rPr>
          <w:rFonts w:asciiTheme="minorHAnsi" w:hAnsiTheme="minorHAnsi" w:cstheme="minorHAnsi"/>
          <w:color w:val="auto"/>
        </w:rPr>
        <w:t xml:space="preserve">Unfused </w:t>
      </w:r>
      <w:proofErr w:type="spellStart"/>
      <w:r w:rsidR="00DA54B1">
        <w:rPr>
          <w:rFonts w:asciiTheme="minorHAnsi" w:hAnsiTheme="minorHAnsi" w:cstheme="minorHAnsi"/>
          <w:color w:val="auto"/>
        </w:rPr>
        <w:t>sfGFP</w:t>
      </w:r>
      <w:proofErr w:type="spellEnd"/>
      <w:r w:rsidR="00DA54B1">
        <w:rPr>
          <w:rFonts w:asciiTheme="minorHAnsi" w:hAnsiTheme="minorHAnsi" w:cstheme="minorHAnsi"/>
          <w:color w:val="auto"/>
        </w:rPr>
        <w:t xml:space="preserve"> expressed from</w:t>
      </w:r>
      <w:r w:rsidR="004E230A">
        <w:rPr>
          <w:rFonts w:asciiTheme="minorHAnsi" w:hAnsiTheme="minorHAnsi" w:cstheme="minorHAnsi"/>
          <w:color w:val="auto"/>
        </w:rPr>
        <w:t xml:space="preserve"> the</w:t>
      </w:r>
      <w:r w:rsidR="00DA54B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A54B1" w:rsidRPr="004D19D0">
        <w:rPr>
          <w:rFonts w:asciiTheme="minorHAnsi" w:hAnsiTheme="minorHAnsi" w:cstheme="minorHAnsi"/>
          <w:i/>
          <w:iCs/>
          <w:color w:val="auto"/>
        </w:rPr>
        <w:t>dotB</w:t>
      </w:r>
      <w:proofErr w:type="spellEnd"/>
      <w:r w:rsidR="00DA54B1">
        <w:rPr>
          <w:rFonts w:asciiTheme="minorHAnsi" w:hAnsiTheme="minorHAnsi" w:cstheme="minorHAnsi"/>
          <w:color w:val="auto"/>
        </w:rPr>
        <w:t xml:space="preserve"> operon </w:t>
      </w:r>
      <w:r w:rsidR="00FA2400">
        <w:rPr>
          <w:rFonts w:asciiTheme="minorHAnsi" w:hAnsiTheme="minorHAnsi" w:cstheme="minorHAnsi"/>
          <w:color w:val="auto"/>
        </w:rPr>
        <w:t>show</w:t>
      </w:r>
      <w:r w:rsidR="001E7D23">
        <w:rPr>
          <w:rFonts w:asciiTheme="minorHAnsi" w:hAnsiTheme="minorHAnsi" w:cstheme="minorHAnsi"/>
          <w:color w:val="auto"/>
        </w:rPr>
        <w:t>ed</w:t>
      </w:r>
      <w:r w:rsidR="00FA2400">
        <w:rPr>
          <w:rFonts w:asciiTheme="minorHAnsi" w:hAnsiTheme="minorHAnsi" w:cstheme="minorHAnsi"/>
          <w:color w:val="auto"/>
        </w:rPr>
        <w:t xml:space="preserve"> a diffuse </w:t>
      </w:r>
      <w:r w:rsidR="00290B21">
        <w:rPr>
          <w:rFonts w:asciiTheme="minorHAnsi" w:hAnsiTheme="minorHAnsi" w:cstheme="minorHAnsi"/>
          <w:color w:val="auto"/>
        </w:rPr>
        <w:t xml:space="preserve">cytosolic </w:t>
      </w:r>
      <w:r w:rsidR="00FA2400">
        <w:rPr>
          <w:rFonts w:asciiTheme="minorHAnsi" w:hAnsiTheme="minorHAnsi" w:cstheme="minorHAnsi"/>
          <w:color w:val="auto"/>
        </w:rPr>
        <w:t xml:space="preserve">pattern and </w:t>
      </w:r>
      <w:r w:rsidR="00393FFD">
        <w:rPr>
          <w:rFonts w:asciiTheme="minorHAnsi" w:hAnsiTheme="minorHAnsi" w:cstheme="minorHAnsi"/>
          <w:color w:val="auto"/>
        </w:rPr>
        <w:t>serve</w:t>
      </w:r>
      <w:r w:rsidR="001E7D23">
        <w:rPr>
          <w:rFonts w:asciiTheme="minorHAnsi" w:hAnsiTheme="minorHAnsi" w:cstheme="minorHAnsi"/>
          <w:color w:val="auto"/>
        </w:rPr>
        <w:t>d</w:t>
      </w:r>
      <w:r w:rsidR="00393FFD">
        <w:rPr>
          <w:rFonts w:asciiTheme="minorHAnsi" w:hAnsiTheme="minorHAnsi" w:cstheme="minorHAnsi"/>
          <w:color w:val="auto"/>
        </w:rPr>
        <w:t xml:space="preserve"> </w:t>
      </w:r>
      <w:r w:rsidR="00DA54B1">
        <w:rPr>
          <w:rFonts w:asciiTheme="minorHAnsi" w:hAnsiTheme="minorHAnsi" w:cstheme="minorHAnsi"/>
          <w:color w:val="auto"/>
        </w:rPr>
        <w:t>as a control.</w:t>
      </w:r>
      <w:r w:rsidR="00EC39C4">
        <w:rPr>
          <w:rFonts w:asciiTheme="minorHAnsi" w:hAnsiTheme="minorHAnsi" w:cstheme="minorHAnsi"/>
          <w:color w:val="auto"/>
        </w:rPr>
        <w:t xml:space="preserve"> </w:t>
      </w:r>
      <w:r w:rsidR="00181698" w:rsidRPr="00886471">
        <w:rPr>
          <w:rFonts w:asciiTheme="minorHAnsi" w:hAnsiTheme="minorHAnsi" w:cstheme="minorHAnsi"/>
          <w:color w:val="auto"/>
        </w:rPr>
        <w:t>Scale bar</w:t>
      </w:r>
      <w:r w:rsidR="00FC6EE5" w:rsidRPr="00FC6EE5">
        <w:rPr>
          <w:rFonts w:asciiTheme="minorHAnsi" w:hAnsiTheme="minorHAnsi" w:cstheme="minorHAnsi"/>
          <w:color w:val="auto"/>
        </w:rPr>
        <w:t xml:space="preserve"> =</w:t>
      </w:r>
      <w:r w:rsidR="00FC6EE5">
        <w:rPr>
          <w:rFonts w:asciiTheme="minorHAnsi" w:hAnsiTheme="minorHAnsi" w:cstheme="minorHAnsi"/>
          <w:color w:val="auto"/>
        </w:rPr>
        <w:t xml:space="preserve"> </w:t>
      </w:r>
      <w:r w:rsidR="00181698" w:rsidRPr="00886471">
        <w:rPr>
          <w:rFonts w:asciiTheme="minorHAnsi" w:hAnsiTheme="minorHAnsi" w:cstheme="minorHAnsi"/>
          <w:color w:val="auto"/>
        </w:rPr>
        <w:t xml:space="preserve">3 </w:t>
      </w:r>
      <w:proofErr w:type="spellStart"/>
      <w:r w:rsidR="00181698" w:rsidRPr="00886471">
        <w:rPr>
          <w:rFonts w:asciiTheme="minorHAnsi" w:hAnsiTheme="minorHAnsi" w:cstheme="minorHAnsi"/>
          <w:color w:val="auto"/>
        </w:rPr>
        <w:t>μm</w:t>
      </w:r>
      <w:proofErr w:type="spellEnd"/>
      <w:r w:rsidR="002959EE">
        <w:rPr>
          <w:rFonts w:asciiTheme="minorHAnsi" w:hAnsiTheme="minorHAnsi" w:cstheme="minorHAnsi"/>
          <w:color w:val="auto"/>
        </w:rPr>
        <w:t>.</w:t>
      </w:r>
      <w:r w:rsidR="00181698" w:rsidRPr="00DA54B1">
        <w:rPr>
          <w:rFonts w:asciiTheme="minorHAnsi" w:hAnsiTheme="minorHAnsi" w:cstheme="minorHAnsi"/>
          <w:color w:val="auto"/>
        </w:rPr>
        <w:t xml:space="preserve"> </w:t>
      </w:r>
      <w:r w:rsidR="00EC39C4" w:rsidRPr="00DA54B1">
        <w:rPr>
          <w:rFonts w:asciiTheme="minorHAnsi" w:hAnsiTheme="minorHAnsi" w:cstheme="minorHAnsi"/>
          <w:color w:val="auto"/>
        </w:rPr>
        <w:t>(</w:t>
      </w:r>
      <w:r w:rsidR="00EC39C4">
        <w:rPr>
          <w:rFonts w:asciiTheme="minorHAnsi" w:hAnsiTheme="minorHAnsi" w:cstheme="minorHAnsi"/>
          <w:b/>
          <w:bCs/>
          <w:color w:val="auto"/>
        </w:rPr>
        <w:t>B</w:t>
      </w:r>
      <w:r w:rsidR="00EC39C4" w:rsidRPr="00DA54B1">
        <w:rPr>
          <w:rFonts w:asciiTheme="minorHAnsi" w:hAnsiTheme="minorHAnsi" w:cstheme="minorHAnsi"/>
          <w:color w:val="auto"/>
        </w:rPr>
        <w:t>)</w:t>
      </w:r>
      <w:r w:rsidR="006821A3">
        <w:rPr>
          <w:rFonts w:asciiTheme="minorHAnsi" w:hAnsiTheme="minorHAnsi" w:cstheme="minorHAnsi"/>
          <w:color w:val="auto"/>
        </w:rPr>
        <w:t xml:space="preserve"> Quantification </w:t>
      </w:r>
      <w:r w:rsidR="006821A3" w:rsidRPr="006821A3">
        <w:rPr>
          <w:rFonts w:asciiTheme="minorHAnsi" w:hAnsiTheme="minorHAnsi" w:cstheme="minorHAnsi"/>
          <w:color w:val="auto"/>
        </w:rPr>
        <w:t xml:space="preserve">of </w:t>
      </w:r>
      <w:proofErr w:type="spellStart"/>
      <w:r w:rsidR="00993FAA">
        <w:rPr>
          <w:rFonts w:asciiTheme="minorHAnsi" w:hAnsiTheme="minorHAnsi" w:cstheme="minorHAnsi"/>
          <w:color w:val="auto"/>
        </w:rPr>
        <w:t>DotB-sfGFP</w:t>
      </w:r>
      <w:proofErr w:type="spellEnd"/>
      <w:r w:rsidR="00993FAA">
        <w:rPr>
          <w:rFonts w:asciiTheme="minorHAnsi" w:hAnsiTheme="minorHAnsi" w:cstheme="minorHAnsi"/>
          <w:color w:val="auto"/>
        </w:rPr>
        <w:t xml:space="preserve"> </w:t>
      </w:r>
      <w:r w:rsidR="006821A3" w:rsidRPr="006821A3">
        <w:rPr>
          <w:rFonts w:asciiTheme="minorHAnsi" w:hAnsiTheme="minorHAnsi" w:cstheme="minorHAnsi"/>
          <w:color w:val="auto"/>
        </w:rPr>
        <w:t xml:space="preserve">fluorescence intensity along the longitudinal axis </w:t>
      </w:r>
      <w:r w:rsidR="00881009">
        <w:rPr>
          <w:rFonts w:asciiTheme="minorHAnsi" w:hAnsiTheme="minorHAnsi" w:cstheme="minorHAnsi"/>
          <w:color w:val="auto"/>
        </w:rPr>
        <w:t>of</w:t>
      </w:r>
      <w:r w:rsidR="006821A3" w:rsidRPr="006821A3">
        <w:rPr>
          <w:rFonts w:asciiTheme="minorHAnsi" w:hAnsiTheme="minorHAnsi" w:cstheme="minorHAnsi"/>
          <w:color w:val="auto"/>
        </w:rPr>
        <w:t xml:space="preserve"> </w:t>
      </w:r>
      <w:r w:rsidR="00DA613E">
        <w:rPr>
          <w:rFonts w:asciiTheme="minorHAnsi" w:hAnsiTheme="minorHAnsi" w:cstheme="minorHAnsi"/>
          <w:color w:val="auto"/>
        </w:rPr>
        <w:t xml:space="preserve">cells </w:t>
      </w:r>
      <w:r w:rsidR="00993FAA">
        <w:rPr>
          <w:rFonts w:asciiTheme="minorHAnsi" w:hAnsiTheme="minorHAnsi" w:cstheme="minorHAnsi"/>
          <w:color w:val="auto"/>
        </w:rPr>
        <w:t>with polar or diffuse patterns. The s</w:t>
      </w:r>
      <w:r w:rsidR="00993FAA" w:rsidRPr="00993FAA">
        <w:rPr>
          <w:rFonts w:asciiTheme="minorHAnsi" w:hAnsiTheme="minorHAnsi" w:cstheme="minorHAnsi"/>
          <w:color w:val="auto"/>
        </w:rPr>
        <w:t>amples sizes</w:t>
      </w:r>
      <w:r w:rsidR="004E230A">
        <w:rPr>
          <w:rFonts w:asciiTheme="minorHAnsi" w:hAnsiTheme="minorHAnsi" w:cstheme="minorHAnsi"/>
          <w:color w:val="auto"/>
        </w:rPr>
        <w:t xml:space="preserve"> were</w:t>
      </w:r>
      <w:r w:rsidR="00993FAA" w:rsidRPr="00993FAA">
        <w:rPr>
          <w:rFonts w:asciiTheme="minorHAnsi" w:hAnsiTheme="minorHAnsi" w:cstheme="minorHAnsi"/>
          <w:color w:val="auto"/>
        </w:rPr>
        <w:t xml:space="preserve"> </w:t>
      </w:r>
      <w:r w:rsidR="00993FAA" w:rsidRPr="00E356BA">
        <w:rPr>
          <w:rFonts w:asciiTheme="minorHAnsi" w:hAnsiTheme="minorHAnsi" w:cstheme="minorHAnsi"/>
          <w:color w:val="auto"/>
        </w:rPr>
        <w:t>n</w:t>
      </w:r>
      <w:r w:rsidR="00FC6EE5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993FAA" w:rsidRPr="00E356BA">
        <w:rPr>
          <w:rFonts w:asciiTheme="minorHAnsi" w:hAnsiTheme="minorHAnsi" w:cstheme="minorHAnsi"/>
          <w:color w:val="auto"/>
        </w:rPr>
        <w:t>=</w:t>
      </w:r>
      <w:r w:rsidR="00FC6EE5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993FAA" w:rsidRPr="009A331D">
        <w:rPr>
          <w:rFonts w:asciiTheme="minorHAnsi" w:hAnsiTheme="minorHAnsi" w:cstheme="minorHAnsi"/>
          <w:color w:val="auto"/>
        </w:rPr>
        <w:t>20</w:t>
      </w:r>
      <w:r w:rsidR="00993FAA">
        <w:rPr>
          <w:rFonts w:asciiTheme="minorHAnsi" w:hAnsiTheme="minorHAnsi" w:cstheme="minorHAnsi"/>
          <w:color w:val="auto"/>
        </w:rPr>
        <w:t xml:space="preserve"> cells for polar and nonpolar cells. *</w:t>
      </w:r>
      <w:r w:rsidR="00993FAA" w:rsidRPr="00993FAA">
        <w:rPr>
          <w:rFonts w:asciiTheme="minorHAnsi" w:hAnsiTheme="minorHAnsi" w:cstheme="minorHAnsi"/>
          <w:i/>
          <w:iCs/>
          <w:color w:val="auto"/>
        </w:rPr>
        <w:t>p</w:t>
      </w:r>
      <w:r w:rsidR="00993FAA" w:rsidRPr="00E356BA">
        <w:rPr>
          <w:rFonts w:asciiTheme="minorHAnsi" w:hAnsiTheme="minorHAnsi" w:cstheme="minorHAnsi"/>
          <w:color w:val="auto"/>
        </w:rPr>
        <w:t xml:space="preserve"> =</w:t>
      </w:r>
      <w:r w:rsidR="00993FAA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993FAA" w:rsidRPr="00993FAA">
        <w:rPr>
          <w:rFonts w:asciiTheme="minorHAnsi" w:hAnsiTheme="minorHAnsi" w:cstheme="minorHAnsi"/>
          <w:color w:val="auto"/>
        </w:rPr>
        <w:t>0.02</w:t>
      </w:r>
      <w:r w:rsidR="00993FAA">
        <w:rPr>
          <w:rFonts w:asciiTheme="minorHAnsi" w:hAnsiTheme="minorHAnsi" w:cstheme="minorHAnsi"/>
          <w:color w:val="auto"/>
        </w:rPr>
        <w:t>, **</w:t>
      </w:r>
      <w:r w:rsidR="00993FAA" w:rsidRPr="00993FAA">
        <w:rPr>
          <w:rFonts w:asciiTheme="minorHAnsi" w:hAnsiTheme="minorHAnsi" w:cstheme="minorHAnsi"/>
          <w:i/>
          <w:iCs/>
          <w:color w:val="auto"/>
        </w:rPr>
        <w:t>p</w:t>
      </w:r>
      <w:r w:rsidR="00993FAA" w:rsidRPr="00E356BA">
        <w:rPr>
          <w:rFonts w:asciiTheme="minorHAnsi" w:hAnsiTheme="minorHAnsi" w:cstheme="minorHAnsi"/>
          <w:color w:val="auto"/>
        </w:rPr>
        <w:t xml:space="preserve"> ≤ </w:t>
      </w:r>
      <w:r w:rsidR="00993FAA" w:rsidRPr="00993FAA">
        <w:rPr>
          <w:rFonts w:asciiTheme="minorHAnsi" w:hAnsiTheme="minorHAnsi" w:cstheme="minorHAnsi"/>
          <w:color w:val="auto"/>
        </w:rPr>
        <w:t>0.0</w:t>
      </w:r>
      <w:r w:rsidR="00993FAA">
        <w:rPr>
          <w:rFonts w:asciiTheme="minorHAnsi" w:hAnsiTheme="minorHAnsi" w:cstheme="minorHAnsi"/>
          <w:color w:val="auto"/>
        </w:rPr>
        <w:t>001</w:t>
      </w:r>
      <w:r w:rsidR="00FA2400">
        <w:rPr>
          <w:rFonts w:asciiTheme="minorHAnsi" w:hAnsiTheme="minorHAnsi" w:cstheme="minorHAnsi"/>
          <w:color w:val="auto"/>
        </w:rPr>
        <w:t>.</w:t>
      </w:r>
      <w:r w:rsidR="00993FAA">
        <w:rPr>
          <w:rFonts w:asciiTheme="minorHAnsi" w:hAnsiTheme="minorHAnsi" w:cstheme="minorHAnsi"/>
          <w:color w:val="auto"/>
        </w:rPr>
        <w:t xml:space="preserve"> </w:t>
      </w:r>
      <w:r w:rsidR="00886471" w:rsidRPr="00886471">
        <w:rPr>
          <w:rFonts w:asciiTheme="minorHAnsi" w:hAnsiTheme="minorHAnsi" w:cstheme="minorHAnsi"/>
          <w:color w:val="auto"/>
        </w:rPr>
        <w:t xml:space="preserve">The significance </w:t>
      </w:r>
      <w:r w:rsidR="004E230A">
        <w:rPr>
          <w:rFonts w:asciiTheme="minorHAnsi" w:hAnsiTheme="minorHAnsi" w:cstheme="minorHAnsi"/>
          <w:color w:val="auto"/>
        </w:rPr>
        <w:t xml:space="preserve">was </w:t>
      </w:r>
      <w:r w:rsidR="00993FAA">
        <w:rPr>
          <w:rFonts w:asciiTheme="minorHAnsi" w:hAnsiTheme="minorHAnsi" w:cstheme="minorHAnsi"/>
          <w:color w:val="auto"/>
        </w:rPr>
        <w:t>c</w:t>
      </w:r>
      <w:r w:rsidR="00993FAA" w:rsidRPr="00993FAA">
        <w:rPr>
          <w:rFonts w:asciiTheme="minorHAnsi" w:hAnsiTheme="minorHAnsi" w:cstheme="minorHAnsi"/>
          <w:color w:val="auto"/>
        </w:rPr>
        <w:t xml:space="preserve">alculated by </w:t>
      </w:r>
      <w:r w:rsidR="004E230A" w:rsidRPr="00993FAA">
        <w:rPr>
          <w:rFonts w:asciiTheme="minorHAnsi" w:hAnsiTheme="minorHAnsi" w:cstheme="minorHAnsi"/>
          <w:color w:val="auto"/>
        </w:rPr>
        <w:t>two</w:t>
      </w:r>
      <w:r w:rsidR="004E230A">
        <w:rPr>
          <w:rFonts w:asciiTheme="minorHAnsi" w:hAnsiTheme="minorHAnsi" w:cstheme="minorHAnsi"/>
          <w:color w:val="auto"/>
        </w:rPr>
        <w:t>-</w:t>
      </w:r>
      <w:r w:rsidR="00993FAA" w:rsidRPr="00993FAA">
        <w:rPr>
          <w:rFonts w:asciiTheme="minorHAnsi" w:hAnsiTheme="minorHAnsi" w:cstheme="minorHAnsi"/>
          <w:color w:val="auto"/>
        </w:rPr>
        <w:t>tailed Student`s t-test</w:t>
      </w:r>
      <w:r w:rsidR="00993FAA">
        <w:rPr>
          <w:rFonts w:asciiTheme="minorHAnsi" w:hAnsiTheme="minorHAnsi" w:cstheme="minorHAnsi"/>
          <w:color w:val="auto"/>
        </w:rPr>
        <w:t xml:space="preserve"> </w:t>
      </w:r>
      <w:r w:rsidR="002240C2">
        <w:rPr>
          <w:rFonts w:asciiTheme="minorHAnsi" w:hAnsiTheme="minorHAnsi" w:cstheme="minorHAnsi"/>
          <w:color w:val="auto"/>
        </w:rPr>
        <w:t xml:space="preserve">and </w:t>
      </w:r>
      <w:r w:rsidR="00993FAA">
        <w:rPr>
          <w:rFonts w:asciiTheme="minorHAnsi" w:hAnsiTheme="minorHAnsi" w:cstheme="minorHAnsi"/>
          <w:color w:val="auto"/>
        </w:rPr>
        <w:t>compare</w:t>
      </w:r>
      <w:r w:rsidR="007D4CCA">
        <w:rPr>
          <w:rFonts w:asciiTheme="minorHAnsi" w:hAnsiTheme="minorHAnsi" w:cstheme="minorHAnsi"/>
          <w:color w:val="auto"/>
        </w:rPr>
        <w:t>d</w:t>
      </w:r>
      <w:r w:rsidR="00993FAA">
        <w:rPr>
          <w:rFonts w:asciiTheme="minorHAnsi" w:hAnsiTheme="minorHAnsi" w:cstheme="minorHAnsi"/>
          <w:color w:val="auto"/>
        </w:rPr>
        <w:t xml:space="preserve"> </w:t>
      </w:r>
      <w:r w:rsidR="00FA2400">
        <w:rPr>
          <w:rFonts w:asciiTheme="minorHAnsi" w:hAnsiTheme="minorHAnsi" w:cstheme="minorHAnsi"/>
          <w:color w:val="auto"/>
        </w:rPr>
        <w:t xml:space="preserve">to </w:t>
      </w:r>
      <w:r w:rsidR="00993FAA">
        <w:rPr>
          <w:rFonts w:asciiTheme="minorHAnsi" w:hAnsiTheme="minorHAnsi" w:cstheme="minorHAnsi"/>
          <w:color w:val="auto"/>
        </w:rPr>
        <w:t>t</w:t>
      </w:r>
      <w:r w:rsidR="00881009">
        <w:rPr>
          <w:rFonts w:asciiTheme="minorHAnsi" w:hAnsiTheme="minorHAnsi" w:cstheme="minorHAnsi"/>
          <w:color w:val="auto"/>
        </w:rPr>
        <w:t>he intensity at the pole.</w:t>
      </w:r>
      <w:r w:rsidR="005D307E">
        <w:rPr>
          <w:rFonts w:asciiTheme="minorHAnsi" w:hAnsiTheme="minorHAnsi" w:cstheme="minorHAnsi"/>
          <w:color w:val="auto"/>
        </w:rPr>
        <w:t xml:space="preserve"> </w:t>
      </w:r>
      <w:r w:rsidR="005D307E" w:rsidRPr="00DA54B1">
        <w:rPr>
          <w:rFonts w:asciiTheme="minorHAnsi" w:hAnsiTheme="minorHAnsi" w:cstheme="minorHAnsi"/>
          <w:color w:val="auto"/>
        </w:rPr>
        <w:t>(</w:t>
      </w:r>
      <w:r w:rsidR="005D307E">
        <w:rPr>
          <w:rFonts w:asciiTheme="minorHAnsi" w:hAnsiTheme="minorHAnsi" w:cstheme="minorHAnsi"/>
          <w:b/>
          <w:bCs/>
          <w:color w:val="auto"/>
        </w:rPr>
        <w:t>C</w:t>
      </w:r>
      <w:r w:rsidR="005D307E" w:rsidRPr="00DA54B1">
        <w:rPr>
          <w:rFonts w:asciiTheme="minorHAnsi" w:hAnsiTheme="minorHAnsi" w:cstheme="minorHAnsi"/>
          <w:color w:val="auto"/>
        </w:rPr>
        <w:t>)</w:t>
      </w:r>
      <w:r w:rsidR="005D307E">
        <w:rPr>
          <w:rFonts w:asciiTheme="minorHAnsi" w:hAnsiTheme="minorHAnsi" w:cstheme="minorHAnsi"/>
          <w:color w:val="auto"/>
        </w:rPr>
        <w:t xml:space="preserve"> </w:t>
      </w:r>
      <w:r w:rsidR="002240C2">
        <w:rPr>
          <w:rFonts w:asciiTheme="minorHAnsi" w:hAnsiTheme="minorHAnsi" w:cstheme="minorHAnsi"/>
          <w:color w:val="auto"/>
        </w:rPr>
        <w:t>Schematic model of t</w:t>
      </w:r>
      <w:r w:rsidR="005B1003">
        <w:rPr>
          <w:rFonts w:asciiTheme="minorHAnsi" w:hAnsiTheme="minorHAnsi" w:cstheme="minorHAnsi"/>
          <w:color w:val="auto"/>
        </w:rPr>
        <w:t>he masks used to quantify polarity</w:t>
      </w:r>
      <w:r w:rsidR="002240C2">
        <w:rPr>
          <w:rFonts w:asciiTheme="minorHAnsi" w:hAnsiTheme="minorHAnsi" w:cstheme="minorHAnsi"/>
          <w:color w:val="auto"/>
        </w:rPr>
        <w:t>.</w:t>
      </w:r>
      <w:r w:rsidR="00194261">
        <w:rPr>
          <w:rFonts w:asciiTheme="minorHAnsi" w:hAnsiTheme="minorHAnsi" w:cstheme="minorHAnsi"/>
          <w:color w:val="auto"/>
        </w:rPr>
        <w:t xml:space="preserve"> </w:t>
      </w:r>
      <w:r w:rsidR="002240C2" w:rsidRPr="00DA54B1">
        <w:rPr>
          <w:rFonts w:asciiTheme="minorHAnsi" w:hAnsiTheme="minorHAnsi" w:cstheme="minorHAnsi"/>
          <w:color w:val="auto"/>
        </w:rPr>
        <w:t>(</w:t>
      </w:r>
      <w:r w:rsidR="002240C2">
        <w:rPr>
          <w:rFonts w:asciiTheme="minorHAnsi" w:hAnsiTheme="minorHAnsi" w:cstheme="minorHAnsi"/>
          <w:b/>
          <w:bCs/>
          <w:color w:val="auto"/>
        </w:rPr>
        <w:t>D</w:t>
      </w:r>
      <w:r w:rsidR="002240C2" w:rsidRPr="00DA54B1">
        <w:rPr>
          <w:rFonts w:asciiTheme="minorHAnsi" w:hAnsiTheme="minorHAnsi" w:cstheme="minorHAnsi"/>
          <w:color w:val="auto"/>
        </w:rPr>
        <w:t>)</w:t>
      </w:r>
      <w:r w:rsidR="002240C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240C2">
        <w:rPr>
          <w:rFonts w:asciiTheme="minorHAnsi" w:hAnsiTheme="minorHAnsi" w:cstheme="minorHAnsi"/>
          <w:color w:val="auto"/>
        </w:rPr>
        <w:t>DotB-sfGFP</w:t>
      </w:r>
      <w:proofErr w:type="spellEnd"/>
      <w:r w:rsidR="002240C2">
        <w:rPr>
          <w:rFonts w:asciiTheme="minorHAnsi" w:hAnsiTheme="minorHAnsi" w:cstheme="minorHAnsi"/>
          <w:color w:val="auto"/>
        </w:rPr>
        <w:t xml:space="preserve"> </w:t>
      </w:r>
      <w:r w:rsidR="00414528">
        <w:rPr>
          <w:rFonts w:asciiTheme="minorHAnsi" w:hAnsiTheme="minorHAnsi" w:cstheme="minorHAnsi"/>
          <w:color w:val="auto"/>
        </w:rPr>
        <w:t>as shown in</w:t>
      </w:r>
      <w:r w:rsidR="002240C2">
        <w:rPr>
          <w:rFonts w:asciiTheme="minorHAnsi" w:hAnsiTheme="minorHAnsi" w:cstheme="minorHAnsi"/>
          <w:color w:val="auto"/>
        </w:rPr>
        <w:t xml:space="preserve"> </w:t>
      </w:r>
      <w:r w:rsidR="00482CC1">
        <w:rPr>
          <w:rFonts w:asciiTheme="minorHAnsi" w:hAnsiTheme="minorHAnsi" w:cstheme="minorHAnsi"/>
          <w:b/>
          <w:bCs/>
          <w:color w:val="auto"/>
        </w:rPr>
        <w:t>Figure</w:t>
      </w:r>
      <w:r w:rsidR="0019426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240C2" w:rsidRPr="002240C2">
        <w:rPr>
          <w:rFonts w:asciiTheme="minorHAnsi" w:hAnsiTheme="minorHAnsi" w:cstheme="minorHAnsi"/>
          <w:b/>
          <w:bCs/>
          <w:color w:val="auto"/>
        </w:rPr>
        <w:t>5A</w:t>
      </w:r>
      <w:r w:rsidR="002240C2" w:rsidRPr="00020051">
        <w:rPr>
          <w:rFonts w:asciiTheme="minorHAnsi" w:hAnsiTheme="minorHAnsi" w:cstheme="minorHAnsi"/>
          <w:color w:val="auto"/>
        </w:rPr>
        <w:t xml:space="preserve"> </w:t>
      </w:r>
      <w:r w:rsidR="002240C2">
        <w:rPr>
          <w:rFonts w:asciiTheme="minorHAnsi" w:hAnsiTheme="minorHAnsi" w:cstheme="minorHAnsi"/>
          <w:color w:val="auto"/>
        </w:rPr>
        <w:t>with the masks used to quantify polarity</w:t>
      </w:r>
      <w:r w:rsidR="002959EE">
        <w:rPr>
          <w:rFonts w:asciiTheme="minorHAnsi" w:hAnsiTheme="minorHAnsi" w:cstheme="minorHAnsi"/>
          <w:color w:val="auto"/>
        </w:rPr>
        <w:t>.</w:t>
      </w:r>
      <w:r w:rsidR="00181698">
        <w:rPr>
          <w:rFonts w:asciiTheme="minorHAnsi" w:hAnsiTheme="minorHAnsi" w:cstheme="minorHAnsi"/>
          <w:color w:val="auto"/>
        </w:rPr>
        <w:t xml:space="preserve"> </w:t>
      </w:r>
      <w:r w:rsidR="005D307E" w:rsidRPr="00DA54B1">
        <w:rPr>
          <w:rFonts w:asciiTheme="minorHAnsi" w:hAnsiTheme="minorHAnsi" w:cstheme="minorHAnsi"/>
          <w:color w:val="auto"/>
        </w:rPr>
        <w:t>(</w:t>
      </w:r>
      <w:r w:rsidR="00E07A63">
        <w:rPr>
          <w:rFonts w:asciiTheme="minorHAnsi" w:hAnsiTheme="minorHAnsi" w:cstheme="minorHAnsi"/>
          <w:b/>
          <w:bCs/>
          <w:color w:val="auto"/>
        </w:rPr>
        <w:t>E</w:t>
      </w:r>
      <w:r w:rsidR="005D307E" w:rsidRPr="00DA54B1">
        <w:rPr>
          <w:rFonts w:asciiTheme="minorHAnsi" w:hAnsiTheme="minorHAnsi" w:cstheme="minorHAnsi"/>
          <w:color w:val="auto"/>
        </w:rPr>
        <w:t>)</w:t>
      </w:r>
      <w:r w:rsidR="00E07A63">
        <w:rPr>
          <w:rFonts w:asciiTheme="minorHAnsi" w:hAnsiTheme="minorHAnsi" w:cstheme="minorHAnsi"/>
          <w:color w:val="auto"/>
        </w:rPr>
        <w:t xml:space="preserve"> </w:t>
      </w:r>
      <w:r w:rsidR="00886471" w:rsidRPr="00886471">
        <w:rPr>
          <w:rFonts w:asciiTheme="minorHAnsi" w:hAnsiTheme="minorHAnsi" w:cstheme="minorHAnsi"/>
          <w:color w:val="auto"/>
        </w:rPr>
        <w:t xml:space="preserve">The abundance of </w:t>
      </w:r>
      <w:proofErr w:type="spellStart"/>
      <w:r w:rsidR="00886471">
        <w:rPr>
          <w:rFonts w:asciiTheme="minorHAnsi" w:hAnsiTheme="minorHAnsi" w:cstheme="minorHAnsi"/>
          <w:color w:val="auto"/>
        </w:rPr>
        <w:t>DotB-sfGFP</w:t>
      </w:r>
      <w:proofErr w:type="spellEnd"/>
      <w:r w:rsidR="002240C2">
        <w:rPr>
          <w:rFonts w:asciiTheme="minorHAnsi" w:hAnsiTheme="minorHAnsi" w:cstheme="minorHAnsi"/>
          <w:color w:val="auto"/>
        </w:rPr>
        <w:t xml:space="preserve"> </w:t>
      </w:r>
      <w:r w:rsidR="00414528" w:rsidRPr="00886471">
        <w:rPr>
          <w:rFonts w:asciiTheme="minorHAnsi" w:hAnsiTheme="minorHAnsi" w:cstheme="minorHAnsi"/>
          <w:color w:val="auto"/>
        </w:rPr>
        <w:t>at the poles</w:t>
      </w:r>
      <w:r w:rsidR="001E7D23">
        <w:rPr>
          <w:rFonts w:asciiTheme="minorHAnsi" w:hAnsiTheme="minorHAnsi" w:cstheme="minorHAnsi"/>
          <w:color w:val="auto"/>
        </w:rPr>
        <w:t>,</w:t>
      </w:r>
      <w:r w:rsidR="00414528" w:rsidRPr="00886471">
        <w:rPr>
          <w:rFonts w:asciiTheme="minorHAnsi" w:hAnsiTheme="minorHAnsi" w:cstheme="minorHAnsi"/>
          <w:color w:val="auto"/>
        </w:rPr>
        <w:t xml:space="preserve"> </w:t>
      </w:r>
      <w:r w:rsidR="00414528">
        <w:rPr>
          <w:rFonts w:asciiTheme="minorHAnsi" w:hAnsiTheme="minorHAnsi" w:cstheme="minorHAnsi"/>
          <w:color w:val="auto"/>
        </w:rPr>
        <w:t xml:space="preserve">when it is </w:t>
      </w:r>
      <w:r w:rsidR="002240C2">
        <w:rPr>
          <w:rFonts w:asciiTheme="minorHAnsi" w:hAnsiTheme="minorHAnsi" w:cstheme="minorHAnsi"/>
          <w:color w:val="auto"/>
        </w:rPr>
        <w:t xml:space="preserve">expressed in a wild type </w:t>
      </w:r>
      <w:r w:rsidR="00414528">
        <w:rPr>
          <w:rFonts w:asciiTheme="minorHAnsi" w:hAnsiTheme="minorHAnsi" w:cstheme="minorHAnsi"/>
          <w:color w:val="auto"/>
        </w:rPr>
        <w:t xml:space="preserve">background or when </w:t>
      </w:r>
      <w:r w:rsidR="00414528" w:rsidRPr="00DA54B1">
        <w:rPr>
          <w:rFonts w:asciiTheme="minorHAnsi" w:hAnsiTheme="minorHAnsi" w:cstheme="minorHAnsi"/>
          <w:color w:val="auto"/>
        </w:rPr>
        <w:t xml:space="preserve">the entire </w:t>
      </w:r>
      <w:r w:rsidR="00414528" w:rsidRPr="00DA54B1">
        <w:rPr>
          <w:rFonts w:asciiTheme="minorHAnsi" w:hAnsiTheme="minorHAnsi" w:cstheme="minorHAnsi"/>
          <w:i/>
          <w:iCs/>
          <w:color w:val="auto"/>
        </w:rPr>
        <w:t>dot/</w:t>
      </w:r>
      <w:proofErr w:type="spellStart"/>
      <w:r w:rsidR="00414528" w:rsidRPr="00DA54B1">
        <w:rPr>
          <w:rFonts w:asciiTheme="minorHAnsi" w:hAnsiTheme="minorHAnsi" w:cstheme="minorHAnsi"/>
          <w:i/>
          <w:iCs/>
          <w:color w:val="auto"/>
        </w:rPr>
        <w:t>icm</w:t>
      </w:r>
      <w:proofErr w:type="spellEnd"/>
      <w:r w:rsidR="00414528" w:rsidRPr="00DA54B1">
        <w:rPr>
          <w:rFonts w:asciiTheme="minorHAnsi" w:hAnsiTheme="minorHAnsi" w:cstheme="minorHAnsi"/>
          <w:color w:val="auto"/>
        </w:rPr>
        <w:t xml:space="preserve"> gene cluster </w:t>
      </w:r>
      <w:r w:rsidR="00414528">
        <w:rPr>
          <w:rFonts w:asciiTheme="minorHAnsi" w:hAnsiTheme="minorHAnsi" w:cstheme="minorHAnsi"/>
          <w:color w:val="auto"/>
        </w:rPr>
        <w:t xml:space="preserve">was </w:t>
      </w:r>
      <w:r w:rsidR="00414528" w:rsidRPr="00DA54B1">
        <w:rPr>
          <w:rFonts w:asciiTheme="minorHAnsi" w:hAnsiTheme="minorHAnsi" w:cstheme="minorHAnsi"/>
          <w:color w:val="auto"/>
        </w:rPr>
        <w:t>deleted</w:t>
      </w:r>
      <w:r w:rsidR="0044581E">
        <w:rPr>
          <w:rFonts w:asciiTheme="minorHAnsi" w:hAnsiTheme="minorHAnsi" w:cstheme="minorHAnsi"/>
          <w:color w:val="auto"/>
        </w:rPr>
        <w:t>,</w:t>
      </w:r>
      <w:r w:rsidR="00414528" w:rsidRPr="00886471">
        <w:rPr>
          <w:rFonts w:asciiTheme="minorHAnsi" w:hAnsiTheme="minorHAnsi" w:cstheme="minorHAnsi"/>
          <w:color w:val="auto"/>
        </w:rPr>
        <w:t xml:space="preserve"> </w:t>
      </w:r>
      <w:r w:rsidR="00886471" w:rsidRPr="00886471">
        <w:rPr>
          <w:rFonts w:asciiTheme="minorHAnsi" w:hAnsiTheme="minorHAnsi" w:cstheme="minorHAnsi"/>
          <w:color w:val="auto"/>
        </w:rPr>
        <w:t>is displayed as frequency curves</w:t>
      </w:r>
      <w:r w:rsidR="00886471">
        <w:rPr>
          <w:rFonts w:asciiTheme="minorHAnsi" w:hAnsiTheme="minorHAnsi" w:cstheme="minorHAnsi"/>
          <w:color w:val="auto"/>
        </w:rPr>
        <w:t>.</w:t>
      </w:r>
      <w:r w:rsidR="00886471" w:rsidRPr="00886471">
        <w:rPr>
          <w:rFonts w:asciiTheme="minorHAnsi" w:hAnsiTheme="minorHAnsi" w:cstheme="minorHAnsi"/>
          <w:color w:val="auto"/>
        </w:rPr>
        <w:t xml:space="preserve"> </w:t>
      </w:r>
      <w:r w:rsidR="00817E8A">
        <w:rPr>
          <w:rFonts w:asciiTheme="minorHAnsi" w:hAnsiTheme="minorHAnsi" w:cstheme="minorHAnsi"/>
          <w:color w:val="auto"/>
        </w:rPr>
        <w:t>The s</w:t>
      </w:r>
      <w:r w:rsidR="00817E8A" w:rsidRPr="00993FAA">
        <w:rPr>
          <w:rFonts w:asciiTheme="minorHAnsi" w:hAnsiTheme="minorHAnsi" w:cstheme="minorHAnsi"/>
          <w:color w:val="auto"/>
        </w:rPr>
        <w:t xml:space="preserve">amples sizes </w:t>
      </w:r>
      <w:r w:rsidR="00817E8A">
        <w:rPr>
          <w:rFonts w:asciiTheme="minorHAnsi" w:hAnsiTheme="minorHAnsi" w:cstheme="minorHAnsi"/>
          <w:color w:val="auto"/>
        </w:rPr>
        <w:t xml:space="preserve">were </w:t>
      </w:r>
      <w:r w:rsidR="00817E8A" w:rsidRPr="00993FAA">
        <w:rPr>
          <w:rFonts w:asciiTheme="minorHAnsi" w:hAnsiTheme="minorHAnsi" w:cstheme="minorHAnsi"/>
          <w:i/>
          <w:iCs/>
          <w:color w:val="auto"/>
        </w:rPr>
        <w:t>n</w:t>
      </w:r>
      <w:r w:rsidR="00817E8A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817E8A" w:rsidRPr="00993FAA">
        <w:rPr>
          <w:rFonts w:asciiTheme="minorHAnsi" w:hAnsiTheme="minorHAnsi" w:cstheme="minorHAnsi"/>
          <w:i/>
          <w:iCs/>
          <w:color w:val="auto"/>
        </w:rPr>
        <w:t>=</w:t>
      </w:r>
      <w:r w:rsidR="00817E8A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817E8A" w:rsidRPr="00817E8A">
        <w:rPr>
          <w:rFonts w:asciiTheme="minorHAnsi" w:hAnsiTheme="minorHAnsi" w:cstheme="minorHAnsi"/>
          <w:color w:val="auto"/>
        </w:rPr>
        <w:t>200</w:t>
      </w:r>
      <w:r w:rsidR="00817E8A">
        <w:rPr>
          <w:rFonts w:asciiTheme="minorHAnsi" w:hAnsiTheme="minorHAnsi" w:cstheme="minorHAnsi"/>
          <w:color w:val="auto"/>
        </w:rPr>
        <w:t xml:space="preserve"> cells for </w:t>
      </w:r>
      <w:r w:rsidR="00BB0228">
        <w:rPr>
          <w:rFonts w:asciiTheme="minorHAnsi" w:hAnsiTheme="minorHAnsi" w:cstheme="minorHAnsi"/>
          <w:color w:val="auto"/>
        </w:rPr>
        <w:t>each strain.</w:t>
      </w:r>
      <w:r w:rsidR="00817E8A">
        <w:rPr>
          <w:rFonts w:asciiTheme="minorHAnsi" w:hAnsiTheme="minorHAnsi" w:cstheme="minorHAnsi"/>
          <w:color w:val="auto"/>
        </w:rPr>
        <w:t xml:space="preserve"> </w:t>
      </w:r>
      <w:r w:rsidR="00886471">
        <w:rPr>
          <w:rFonts w:asciiTheme="minorHAnsi" w:hAnsiTheme="minorHAnsi" w:cstheme="minorHAnsi"/>
          <w:color w:val="auto"/>
        </w:rPr>
        <w:t xml:space="preserve">* </w:t>
      </w:r>
      <w:r w:rsidR="00886471" w:rsidRPr="00993FAA">
        <w:rPr>
          <w:rFonts w:asciiTheme="minorHAnsi" w:hAnsiTheme="minorHAnsi" w:cstheme="minorHAnsi"/>
          <w:i/>
          <w:iCs/>
          <w:color w:val="auto"/>
        </w:rPr>
        <w:t>p</w:t>
      </w:r>
      <w:r w:rsidR="00886471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7B0458">
        <w:rPr>
          <w:rFonts w:asciiTheme="minorHAnsi" w:hAnsiTheme="minorHAnsi" w:cstheme="minorHAnsi"/>
          <w:i/>
          <w:iCs/>
          <w:color w:val="auto"/>
        </w:rPr>
        <w:t>&lt;</w:t>
      </w:r>
      <w:r w:rsidR="00886471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886471" w:rsidRPr="00993FAA">
        <w:rPr>
          <w:rFonts w:asciiTheme="minorHAnsi" w:hAnsiTheme="minorHAnsi" w:cstheme="minorHAnsi"/>
          <w:color w:val="auto"/>
        </w:rPr>
        <w:t>0.0</w:t>
      </w:r>
      <w:r w:rsidR="007B0458">
        <w:rPr>
          <w:rFonts w:asciiTheme="minorHAnsi" w:hAnsiTheme="minorHAnsi" w:cstheme="minorHAnsi"/>
          <w:color w:val="auto"/>
        </w:rPr>
        <w:t>001.</w:t>
      </w:r>
      <w:r w:rsidR="00BB0228">
        <w:rPr>
          <w:rFonts w:asciiTheme="minorHAnsi" w:hAnsiTheme="minorHAnsi" w:cstheme="minorHAnsi"/>
          <w:color w:val="auto"/>
        </w:rPr>
        <w:t xml:space="preserve"> </w:t>
      </w:r>
      <w:r w:rsidR="00886471" w:rsidRPr="00886471">
        <w:rPr>
          <w:rFonts w:asciiTheme="minorHAnsi" w:hAnsiTheme="minorHAnsi" w:cstheme="minorHAnsi"/>
          <w:color w:val="auto"/>
        </w:rPr>
        <w:t xml:space="preserve">The significance was calculated </w:t>
      </w:r>
      <w:r w:rsidR="00BB0228" w:rsidRPr="00BB0228">
        <w:rPr>
          <w:rFonts w:asciiTheme="minorHAnsi" w:hAnsiTheme="minorHAnsi" w:cstheme="minorHAnsi"/>
          <w:color w:val="auto"/>
        </w:rPr>
        <w:t xml:space="preserve">by </w:t>
      </w:r>
      <w:r w:rsidR="004E230A" w:rsidRPr="00BB0228">
        <w:rPr>
          <w:rFonts w:asciiTheme="minorHAnsi" w:hAnsiTheme="minorHAnsi" w:cstheme="minorHAnsi"/>
          <w:color w:val="auto"/>
        </w:rPr>
        <w:t>two</w:t>
      </w:r>
      <w:r w:rsidR="004E230A">
        <w:rPr>
          <w:rFonts w:asciiTheme="minorHAnsi" w:hAnsiTheme="minorHAnsi" w:cstheme="minorHAnsi"/>
          <w:color w:val="auto"/>
        </w:rPr>
        <w:t>-</w:t>
      </w:r>
      <w:r w:rsidR="00BB0228" w:rsidRPr="00BB0228">
        <w:rPr>
          <w:rFonts w:asciiTheme="minorHAnsi" w:hAnsiTheme="minorHAnsi" w:cstheme="minorHAnsi"/>
          <w:color w:val="auto"/>
        </w:rPr>
        <w:t xml:space="preserve">tailed Mann Whitney test </w:t>
      </w:r>
      <w:r w:rsidR="00BB0228">
        <w:rPr>
          <w:rFonts w:asciiTheme="minorHAnsi" w:hAnsiTheme="minorHAnsi" w:cstheme="minorHAnsi"/>
          <w:color w:val="auto"/>
        </w:rPr>
        <w:t xml:space="preserve">and </w:t>
      </w:r>
      <w:r w:rsidR="00886471" w:rsidRPr="00886471">
        <w:rPr>
          <w:rFonts w:asciiTheme="minorHAnsi" w:hAnsiTheme="minorHAnsi" w:cstheme="minorHAnsi"/>
          <w:color w:val="auto"/>
        </w:rPr>
        <w:t xml:space="preserve">compared </w:t>
      </w:r>
      <w:r w:rsidR="00BB0228">
        <w:rPr>
          <w:rFonts w:asciiTheme="minorHAnsi" w:hAnsiTheme="minorHAnsi" w:cstheme="minorHAnsi"/>
          <w:color w:val="auto"/>
        </w:rPr>
        <w:t>to</w:t>
      </w:r>
      <w:r w:rsidR="00886471" w:rsidRPr="0088647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86471" w:rsidRPr="00886471">
        <w:rPr>
          <w:rFonts w:asciiTheme="minorHAnsi" w:hAnsiTheme="minorHAnsi" w:cstheme="minorHAnsi"/>
          <w:color w:val="auto"/>
        </w:rPr>
        <w:t>sfGFP</w:t>
      </w:r>
      <w:proofErr w:type="spellEnd"/>
      <w:r w:rsidR="00886471" w:rsidRPr="00886471">
        <w:rPr>
          <w:rFonts w:asciiTheme="minorHAnsi" w:hAnsiTheme="minorHAnsi" w:cstheme="minorHAnsi"/>
          <w:color w:val="auto"/>
        </w:rPr>
        <w:t xml:space="preserve"> expressed from</w:t>
      </w:r>
      <w:r w:rsidR="004E230A">
        <w:rPr>
          <w:rFonts w:asciiTheme="minorHAnsi" w:hAnsiTheme="minorHAnsi" w:cstheme="minorHAnsi"/>
          <w:color w:val="auto"/>
        </w:rPr>
        <w:t xml:space="preserve"> the</w:t>
      </w:r>
      <w:r w:rsidR="00886471" w:rsidRPr="0088647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86471" w:rsidRPr="00181698">
        <w:rPr>
          <w:rFonts w:asciiTheme="minorHAnsi" w:hAnsiTheme="minorHAnsi" w:cstheme="minorHAnsi"/>
          <w:i/>
          <w:iCs/>
          <w:color w:val="auto"/>
        </w:rPr>
        <w:t>dotB</w:t>
      </w:r>
      <w:proofErr w:type="spellEnd"/>
      <w:r w:rsidR="00886471" w:rsidRPr="00886471">
        <w:rPr>
          <w:rFonts w:asciiTheme="minorHAnsi" w:hAnsiTheme="minorHAnsi" w:cstheme="minorHAnsi"/>
          <w:color w:val="auto"/>
        </w:rPr>
        <w:t xml:space="preserve"> operon.</w:t>
      </w:r>
    </w:p>
    <w:p w14:paraId="6C8D516D" w14:textId="77777777" w:rsidR="00886471" w:rsidRDefault="00886471" w:rsidP="00993FAA">
      <w:pPr>
        <w:rPr>
          <w:rFonts w:asciiTheme="minorHAnsi" w:hAnsiTheme="minorHAnsi" w:cstheme="minorHAnsi"/>
          <w:color w:val="auto"/>
        </w:rPr>
      </w:pPr>
    </w:p>
    <w:p w14:paraId="48385B1B" w14:textId="2E462369" w:rsidR="009D1935" w:rsidRPr="00DD57A2" w:rsidRDefault="009D1935" w:rsidP="0028529B">
      <w:pPr>
        <w:rPr>
          <w:rFonts w:asciiTheme="minorHAnsi" w:hAnsiTheme="minorHAnsi" w:cstheme="minorHAnsi"/>
          <w:color w:val="auto"/>
        </w:rPr>
      </w:pPr>
      <w:r w:rsidRPr="005F29E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3E2C7A">
        <w:rPr>
          <w:rFonts w:asciiTheme="minorHAnsi" w:hAnsiTheme="minorHAnsi" w:cstheme="minorHAnsi"/>
          <w:b/>
          <w:bCs/>
          <w:color w:val="auto"/>
        </w:rPr>
        <w:t>6</w:t>
      </w:r>
      <w:r>
        <w:rPr>
          <w:rFonts w:asciiTheme="minorHAnsi" w:hAnsiTheme="minorHAnsi" w:cstheme="minorHAnsi"/>
          <w:b/>
          <w:bCs/>
          <w:color w:val="auto"/>
        </w:rPr>
        <w:t>:</w:t>
      </w:r>
      <w:r w:rsidR="006821A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A4B8C">
        <w:rPr>
          <w:rFonts w:asciiTheme="minorHAnsi" w:hAnsiTheme="minorHAnsi" w:cstheme="minorHAnsi"/>
          <w:b/>
          <w:bCs/>
          <w:color w:val="auto"/>
        </w:rPr>
        <w:t>Q</w:t>
      </w:r>
      <w:r w:rsidR="006821A3">
        <w:rPr>
          <w:rFonts w:asciiTheme="minorHAnsi" w:hAnsiTheme="minorHAnsi" w:cstheme="minorHAnsi"/>
          <w:b/>
          <w:bCs/>
          <w:color w:val="auto"/>
        </w:rPr>
        <w:t xml:space="preserve">uantification of </w:t>
      </w:r>
      <w:r w:rsidR="00DD57A2">
        <w:rPr>
          <w:rFonts w:asciiTheme="minorHAnsi" w:hAnsiTheme="minorHAnsi" w:cstheme="minorHAnsi"/>
          <w:b/>
          <w:bCs/>
          <w:color w:val="auto"/>
        </w:rPr>
        <w:t xml:space="preserve">the </w:t>
      </w:r>
      <w:r w:rsidR="00FC6EE5">
        <w:rPr>
          <w:rFonts w:asciiTheme="minorHAnsi" w:hAnsiTheme="minorHAnsi" w:cstheme="minorHAnsi"/>
          <w:b/>
          <w:bCs/>
          <w:color w:val="auto"/>
        </w:rPr>
        <w:t xml:space="preserve">dynamics </w:t>
      </w:r>
      <w:r w:rsidR="00DD57A2">
        <w:rPr>
          <w:rFonts w:asciiTheme="minorHAnsi" w:hAnsiTheme="minorHAnsi" w:cstheme="minorHAnsi"/>
          <w:b/>
          <w:bCs/>
          <w:color w:val="auto"/>
        </w:rPr>
        <w:t xml:space="preserve">of </w:t>
      </w:r>
      <w:r w:rsidR="007B4DA6">
        <w:rPr>
          <w:rFonts w:asciiTheme="minorHAnsi" w:hAnsiTheme="minorHAnsi" w:cstheme="minorHAnsi"/>
          <w:b/>
          <w:bCs/>
          <w:color w:val="auto"/>
        </w:rPr>
        <w:t>Dot/</w:t>
      </w:r>
      <w:proofErr w:type="spellStart"/>
      <w:r w:rsidR="007B4DA6">
        <w:rPr>
          <w:rFonts w:asciiTheme="minorHAnsi" w:hAnsiTheme="minorHAnsi" w:cstheme="minorHAnsi"/>
          <w:b/>
          <w:bCs/>
          <w:color w:val="auto"/>
        </w:rPr>
        <w:t>Icm</w:t>
      </w:r>
      <w:proofErr w:type="spellEnd"/>
      <w:r w:rsidR="006821A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C6EE5">
        <w:rPr>
          <w:rFonts w:asciiTheme="minorHAnsi" w:hAnsiTheme="minorHAnsi" w:cstheme="minorHAnsi"/>
          <w:b/>
          <w:bCs/>
          <w:color w:val="auto"/>
        </w:rPr>
        <w:t>fluorescent fusions</w:t>
      </w:r>
      <w:r w:rsidR="007F74AA">
        <w:rPr>
          <w:rFonts w:asciiTheme="minorHAnsi" w:hAnsiTheme="minorHAnsi" w:cstheme="minorHAnsi"/>
          <w:b/>
          <w:bCs/>
          <w:color w:val="auto"/>
        </w:rPr>
        <w:t>.</w:t>
      </w:r>
      <w:r w:rsidR="006821A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D57A2" w:rsidRPr="00DA54B1">
        <w:rPr>
          <w:rFonts w:asciiTheme="minorHAnsi" w:hAnsiTheme="minorHAnsi" w:cstheme="minorHAnsi"/>
          <w:color w:val="auto"/>
        </w:rPr>
        <w:t>(</w:t>
      </w:r>
      <w:r w:rsidR="00DD57A2">
        <w:rPr>
          <w:rFonts w:asciiTheme="minorHAnsi" w:hAnsiTheme="minorHAnsi" w:cstheme="minorHAnsi"/>
          <w:b/>
          <w:bCs/>
          <w:color w:val="auto"/>
        </w:rPr>
        <w:t>A</w:t>
      </w:r>
      <w:r w:rsidR="00DD57A2" w:rsidRPr="00DA54B1">
        <w:rPr>
          <w:rFonts w:asciiTheme="minorHAnsi" w:hAnsiTheme="minorHAnsi" w:cstheme="minorHAnsi"/>
          <w:color w:val="auto"/>
        </w:rPr>
        <w:t>)</w:t>
      </w:r>
      <w:r w:rsidR="00DD57A2">
        <w:rPr>
          <w:rFonts w:asciiTheme="minorHAnsi" w:hAnsiTheme="minorHAnsi" w:cstheme="minorHAnsi"/>
          <w:color w:val="auto"/>
        </w:rPr>
        <w:t xml:space="preserve"> </w:t>
      </w:r>
      <w:r w:rsidR="00806445">
        <w:rPr>
          <w:rFonts w:asciiTheme="minorHAnsi" w:hAnsiTheme="minorHAnsi" w:cstheme="minorHAnsi"/>
          <w:color w:val="auto"/>
        </w:rPr>
        <w:t xml:space="preserve">A schematic model </w:t>
      </w:r>
      <w:r w:rsidR="00FE1578">
        <w:rPr>
          <w:rFonts w:asciiTheme="minorHAnsi" w:hAnsiTheme="minorHAnsi" w:cstheme="minorHAnsi"/>
          <w:color w:val="auto"/>
        </w:rPr>
        <w:t xml:space="preserve">depicting the masks used to quantify the changes in fluorescence intensity for </w:t>
      </w:r>
      <w:r w:rsidR="00806445">
        <w:rPr>
          <w:rFonts w:asciiTheme="minorHAnsi" w:hAnsiTheme="minorHAnsi" w:cstheme="minorHAnsi"/>
          <w:color w:val="auto"/>
        </w:rPr>
        <w:t xml:space="preserve">a dynamic </w:t>
      </w:r>
      <w:r w:rsidR="00FE1578">
        <w:rPr>
          <w:rFonts w:asciiTheme="minorHAnsi" w:hAnsiTheme="minorHAnsi" w:cstheme="minorHAnsi"/>
          <w:color w:val="auto"/>
        </w:rPr>
        <w:t>or</w:t>
      </w:r>
      <w:r w:rsidR="00806445">
        <w:rPr>
          <w:rFonts w:asciiTheme="minorHAnsi" w:hAnsiTheme="minorHAnsi" w:cstheme="minorHAnsi"/>
          <w:color w:val="auto"/>
        </w:rPr>
        <w:t xml:space="preserve"> static </w:t>
      </w:r>
      <w:proofErr w:type="spellStart"/>
      <w:r w:rsidR="00FE1578">
        <w:rPr>
          <w:rFonts w:asciiTheme="minorHAnsi" w:hAnsiTheme="minorHAnsi" w:cstheme="minorHAnsi"/>
          <w:color w:val="auto"/>
        </w:rPr>
        <w:t>sfGFP</w:t>
      </w:r>
      <w:proofErr w:type="spellEnd"/>
      <w:r w:rsidR="00FE1578">
        <w:rPr>
          <w:rFonts w:asciiTheme="minorHAnsi" w:hAnsiTheme="minorHAnsi" w:cstheme="minorHAnsi"/>
          <w:color w:val="auto"/>
        </w:rPr>
        <w:t xml:space="preserve"> fusion </w:t>
      </w:r>
      <w:r w:rsidR="00806445">
        <w:rPr>
          <w:rFonts w:asciiTheme="minorHAnsi" w:hAnsiTheme="minorHAnsi" w:cstheme="minorHAnsi"/>
          <w:color w:val="auto"/>
        </w:rPr>
        <w:t xml:space="preserve">protein. </w:t>
      </w:r>
      <w:r w:rsidR="00724E65">
        <w:rPr>
          <w:rFonts w:asciiTheme="minorHAnsi" w:hAnsiTheme="minorHAnsi" w:cstheme="minorHAnsi"/>
          <w:color w:val="auto"/>
        </w:rPr>
        <w:t>T</w:t>
      </w:r>
      <w:r w:rsidR="00724E65">
        <w:rPr>
          <w:rFonts w:asciiTheme="minorHAnsi" w:hAnsiTheme="minorHAnsi" w:cstheme="minorHAnsi"/>
          <w:color w:val="auto"/>
          <w:vertAlign w:val="subscript"/>
        </w:rPr>
        <w:t>1</w:t>
      </w:r>
      <w:r w:rsidR="00DD57A2">
        <w:rPr>
          <w:rFonts w:asciiTheme="minorHAnsi" w:hAnsiTheme="minorHAnsi" w:cstheme="minorHAnsi"/>
          <w:color w:val="auto"/>
          <w:vertAlign w:val="subscript"/>
        </w:rPr>
        <w:t>,</w:t>
      </w:r>
      <w:r w:rsidR="00724E65">
        <w:rPr>
          <w:rFonts w:asciiTheme="minorHAnsi" w:hAnsiTheme="minorHAnsi" w:cstheme="minorHAnsi"/>
          <w:color w:val="auto"/>
          <w:vertAlign w:val="subscript"/>
        </w:rPr>
        <w:t>2</w:t>
      </w:r>
      <w:r w:rsidR="00211E1F">
        <w:rPr>
          <w:rFonts w:asciiTheme="minorHAnsi" w:hAnsiTheme="minorHAnsi" w:cstheme="minorHAnsi"/>
          <w:color w:val="auto"/>
        </w:rPr>
        <w:t xml:space="preserve"> are </w:t>
      </w:r>
      <w:r w:rsidR="00806445">
        <w:rPr>
          <w:rFonts w:asciiTheme="minorHAnsi" w:hAnsiTheme="minorHAnsi" w:cstheme="minorHAnsi"/>
          <w:color w:val="auto"/>
        </w:rPr>
        <w:t xml:space="preserve">the </w:t>
      </w:r>
      <w:r w:rsidR="00DD57A2">
        <w:rPr>
          <w:rFonts w:asciiTheme="minorHAnsi" w:hAnsiTheme="minorHAnsi" w:cstheme="minorHAnsi"/>
          <w:color w:val="auto"/>
        </w:rPr>
        <w:t xml:space="preserve">time </w:t>
      </w:r>
      <w:r w:rsidR="00433644">
        <w:rPr>
          <w:rFonts w:asciiTheme="minorHAnsi" w:hAnsiTheme="minorHAnsi" w:cstheme="minorHAnsi"/>
          <w:color w:val="auto"/>
        </w:rPr>
        <w:t>of</w:t>
      </w:r>
      <w:r w:rsidR="00DD57A2">
        <w:rPr>
          <w:rFonts w:asciiTheme="minorHAnsi" w:hAnsiTheme="minorHAnsi" w:cstheme="minorHAnsi"/>
          <w:color w:val="auto"/>
        </w:rPr>
        <w:t xml:space="preserve"> the first and second time point</w:t>
      </w:r>
      <w:r w:rsidR="00211E1F">
        <w:rPr>
          <w:rFonts w:asciiTheme="minorHAnsi" w:hAnsiTheme="minorHAnsi" w:cstheme="minorHAnsi"/>
          <w:color w:val="auto"/>
        </w:rPr>
        <w:t>s and</w:t>
      </w:r>
      <w:r w:rsidR="00DD57A2">
        <w:rPr>
          <w:rFonts w:asciiTheme="minorHAnsi" w:hAnsiTheme="minorHAnsi" w:cstheme="minorHAnsi"/>
          <w:color w:val="auto"/>
        </w:rPr>
        <w:t xml:space="preserve"> m</w:t>
      </w:r>
      <w:r w:rsidR="00DD57A2" w:rsidRPr="00DD57A2">
        <w:rPr>
          <w:rFonts w:asciiTheme="minorHAnsi" w:hAnsiTheme="minorHAnsi" w:cstheme="minorHAnsi"/>
          <w:color w:val="auto"/>
          <w:vertAlign w:val="subscript"/>
        </w:rPr>
        <w:t>1,2,3</w:t>
      </w:r>
      <w:r w:rsidR="00211E1F">
        <w:rPr>
          <w:rFonts w:asciiTheme="minorHAnsi" w:hAnsiTheme="minorHAnsi" w:cstheme="minorHAnsi"/>
          <w:color w:val="auto"/>
        </w:rPr>
        <w:t xml:space="preserve"> are </w:t>
      </w:r>
      <w:r w:rsidR="00DD57A2">
        <w:rPr>
          <w:rFonts w:asciiTheme="minorHAnsi" w:hAnsiTheme="minorHAnsi" w:cstheme="minorHAnsi"/>
          <w:color w:val="auto"/>
        </w:rPr>
        <w:t>mask</w:t>
      </w:r>
      <w:r w:rsidR="00FC6EE5">
        <w:rPr>
          <w:rFonts w:asciiTheme="minorHAnsi" w:hAnsiTheme="minorHAnsi" w:cstheme="minorHAnsi"/>
          <w:color w:val="auto"/>
        </w:rPr>
        <w:t xml:space="preserve"> </w:t>
      </w:r>
      <w:r w:rsidR="00DD57A2">
        <w:rPr>
          <w:rFonts w:asciiTheme="minorHAnsi" w:hAnsiTheme="minorHAnsi" w:cstheme="minorHAnsi"/>
          <w:color w:val="auto"/>
        </w:rPr>
        <w:t>1, mask</w:t>
      </w:r>
      <w:r w:rsidR="00FC6EE5">
        <w:rPr>
          <w:rFonts w:asciiTheme="minorHAnsi" w:hAnsiTheme="minorHAnsi" w:cstheme="minorHAnsi"/>
          <w:color w:val="auto"/>
        </w:rPr>
        <w:t xml:space="preserve"> </w:t>
      </w:r>
      <w:r w:rsidR="00DD57A2">
        <w:rPr>
          <w:rFonts w:asciiTheme="minorHAnsi" w:hAnsiTheme="minorHAnsi" w:cstheme="minorHAnsi"/>
          <w:color w:val="auto"/>
        </w:rPr>
        <w:t>2</w:t>
      </w:r>
      <w:r w:rsidR="001E7D23">
        <w:rPr>
          <w:rFonts w:asciiTheme="minorHAnsi" w:hAnsiTheme="minorHAnsi" w:cstheme="minorHAnsi"/>
          <w:color w:val="auto"/>
        </w:rPr>
        <w:t>,</w:t>
      </w:r>
      <w:r w:rsidR="00DD57A2">
        <w:rPr>
          <w:rFonts w:asciiTheme="minorHAnsi" w:hAnsiTheme="minorHAnsi" w:cstheme="minorHAnsi"/>
          <w:color w:val="auto"/>
        </w:rPr>
        <w:t xml:space="preserve"> and mask</w:t>
      </w:r>
      <w:r w:rsidR="00FC6EE5">
        <w:rPr>
          <w:rFonts w:asciiTheme="minorHAnsi" w:hAnsiTheme="minorHAnsi" w:cstheme="minorHAnsi"/>
          <w:color w:val="auto"/>
        </w:rPr>
        <w:t xml:space="preserve"> </w:t>
      </w:r>
      <w:r w:rsidR="00DD57A2">
        <w:rPr>
          <w:rFonts w:asciiTheme="minorHAnsi" w:hAnsiTheme="minorHAnsi" w:cstheme="minorHAnsi"/>
          <w:color w:val="auto"/>
        </w:rPr>
        <w:t xml:space="preserve">3. </w:t>
      </w:r>
      <w:r w:rsidR="001C1ABD" w:rsidRPr="00DA54B1">
        <w:rPr>
          <w:rFonts w:asciiTheme="minorHAnsi" w:hAnsiTheme="minorHAnsi" w:cstheme="minorHAnsi"/>
          <w:color w:val="auto"/>
        </w:rPr>
        <w:t>(</w:t>
      </w:r>
      <w:r w:rsidR="001C1ABD" w:rsidRPr="001C1ABD">
        <w:rPr>
          <w:rFonts w:asciiTheme="minorHAnsi" w:hAnsiTheme="minorHAnsi" w:cstheme="minorHAnsi"/>
          <w:b/>
          <w:bCs/>
          <w:color w:val="auto"/>
        </w:rPr>
        <w:t>B</w:t>
      </w:r>
      <w:r w:rsidR="001C1ABD" w:rsidRPr="00DA54B1">
        <w:rPr>
          <w:rFonts w:asciiTheme="minorHAnsi" w:hAnsiTheme="minorHAnsi" w:cstheme="minorHAnsi"/>
          <w:color w:val="auto"/>
        </w:rPr>
        <w:t>)</w:t>
      </w:r>
      <w:r w:rsidR="00EB2CB9">
        <w:rPr>
          <w:rFonts w:asciiTheme="minorHAnsi" w:hAnsiTheme="minorHAnsi" w:cstheme="minorHAnsi"/>
          <w:color w:val="auto"/>
        </w:rPr>
        <w:t xml:space="preserve"> </w:t>
      </w:r>
      <w:r w:rsidR="00433644" w:rsidRPr="00433644">
        <w:rPr>
          <w:rFonts w:asciiTheme="minorHAnsi" w:hAnsiTheme="minorHAnsi" w:cstheme="minorHAnsi"/>
          <w:color w:val="auto"/>
        </w:rPr>
        <w:t xml:space="preserve">The </w:t>
      </w:r>
      <w:r w:rsidR="00433644">
        <w:rPr>
          <w:rFonts w:asciiTheme="minorHAnsi" w:hAnsiTheme="minorHAnsi" w:cstheme="minorHAnsi"/>
          <w:color w:val="auto"/>
        </w:rPr>
        <w:t>dynamics</w:t>
      </w:r>
      <w:r w:rsidR="00433644" w:rsidRPr="00433644">
        <w:rPr>
          <w:rFonts w:asciiTheme="minorHAnsi" w:hAnsiTheme="minorHAnsi" w:cstheme="minorHAnsi"/>
          <w:color w:val="auto"/>
        </w:rPr>
        <w:t xml:space="preserve"> of </w:t>
      </w:r>
      <w:proofErr w:type="spellStart"/>
      <w:r w:rsidR="00433644" w:rsidRPr="00433644">
        <w:rPr>
          <w:rFonts w:asciiTheme="minorHAnsi" w:hAnsiTheme="minorHAnsi" w:cstheme="minorHAnsi"/>
          <w:color w:val="auto"/>
        </w:rPr>
        <w:t>DotB-sfGFP</w:t>
      </w:r>
      <w:proofErr w:type="spellEnd"/>
      <w:r w:rsidR="00433644">
        <w:rPr>
          <w:rFonts w:asciiTheme="minorHAnsi" w:hAnsiTheme="minorHAnsi" w:cstheme="minorHAnsi"/>
          <w:color w:val="auto"/>
        </w:rPr>
        <w:t>,</w:t>
      </w:r>
      <w:r w:rsidR="00571D2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33644">
        <w:rPr>
          <w:rFonts w:asciiTheme="minorHAnsi" w:hAnsiTheme="minorHAnsi" w:cstheme="minorHAnsi"/>
          <w:color w:val="auto"/>
        </w:rPr>
        <w:t>DotO-sfGFP</w:t>
      </w:r>
      <w:proofErr w:type="spellEnd"/>
      <w:r w:rsidR="00FC6EE5">
        <w:rPr>
          <w:rFonts w:asciiTheme="minorHAnsi" w:hAnsiTheme="minorHAnsi" w:cstheme="minorHAnsi"/>
          <w:color w:val="auto"/>
        </w:rPr>
        <w:t>,</w:t>
      </w:r>
      <w:r w:rsidR="00433644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433644" w:rsidRPr="00433644">
        <w:rPr>
          <w:rFonts w:asciiTheme="minorHAnsi" w:hAnsiTheme="minorHAnsi" w:cstheme="minorHAnsi"/>
          <w:color w:val="auto"/>
        </w:rPr>
        <w:t>sfGFP</w:t>
      </w:r>
      <w:proofErr w:type="spellEnd"/>
      <w:r w:rsidR="00433644" w:rsidRPr="00433644">
        <w:rPr>
          <w:rFonts w:asciiTheme="minorHAnsi" w:hAnsiTheme="minorHAnsi" w:cstheme="minorHAnsi"/>
          <w:color w:val="auto"/>
        </w:rPr>
        <w:t xml:space="preserve"> expressed from</w:t>
      </w:r>
      <w:r w:rsidR="004E230A">
        <w:rPr>
          <w:rFonts w:asciiTheme="minorHAnsi" w:hAnsiTheme="minorHAnsi" w:cstheme="minorHAnsi"/>
          <w:color w:val="auto"/>
        </w:rPr>
        <w:t xml:space="preserve"> the</w:t>
      </w:r>
      <w:r w:rsidR="00433644" w:rsidRPr="0043364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33644" w:rsidRPr="00B86329">
        <w:rPr>
          <w:rFonts w:asciiTheme="minorHAnsi" w:hAnsiTheme="minorHAnsi" w:cstheme="minorHAnsi"/>
          <w:i/>
          <w:color w:val="auto"/>
        </w:rPr>
        <w:t>dotB</w:t>
      </w:r>
      <w:proofErr w:type="spellEnd"/>
      <w:r w:rsidR="00433644" w:rsidRPr="00B86329">
        <w:rPr>
          <w:rFonts w:asciiTheme="minorHAnsi" w:hAnsiTheme="minorHAnsi" w:cstheme="minorHAnsi"/>
          <w:i/>
          <w:color w:val="auto"/>
        </w:rPr>
        <w:t xml:space="preserve"> </w:t>
      </w:r>
      <w:r w:rsidR="00EC34B5">
        <w:rPr>
          <w:rFonts w:asciiTheme="minorHAnsi" w:hAnsiTheme="minorHAnsi" w:cstheme="minorHAnsi"/>
          <w:color w:val="auto"/>
        </w:rPr>
        <w:t xml:space="preserve">operon </w:t>
      </w:r>
      <w:r w:rsidR="00433644">
        <w:rPr>
          <w:rFonts w:asciiTheme="minorHAnsi" w:hAnsiTheme="minorHAnsi" w:cstheme="minorHAnsi"/>
          <w:color w:val="auto"/>
        </w:rPr>
        <w:t>are</w:t>
      </w:r>
      <w:r w:rsidR="00433644" w:rsidRPr="00433644">
        <w:rPr>
          <w:rFonts w:asciiTheme="minorHAnsi" w:hAnsiTheme="minorHAnsi" w:cstheme="minorHAnsi"/>
          <w:color w:val="auto"/>
        </w:rPr>
        <w:t xml:space="preserve"> displayed as frequency curves. The samples sizes were n = </w:t>
      </w:r>
      <w:r w:rsidR="00433644">
        <w:rPr>
          <w:rFonts w:asciiTheme="minorHAnsi" w:hAnsiTheme="minorHAnsi" w:cstheme="minorHAnsi"/>
          <w:color w:val="auto"/>
        </w:rPr>
        <w:t>400</w:t>
      </w:r>
      <w:r w:rsidR="00433644" w:rsidRPr="00433644">
        <w:rPr>
          <w:rFonts w:asciiTheme="minorHAnsi" w:hAnsiTheme="minorHAnsi" w:cstheme="minorHAnsi"/>
          <w:color w:val="auto"/>
        </w:rPr>
        <w:t xml:space="preserve"> cells for each strain. </w:t>
      </w:r>
      <w:r w:rsidR="00433644" w:rsidRPr="000C3895">
        <w:rPr>
          <w:rFonts w:asciiTheme="minorHAnsi" w:hAnsiTheme="minorHAnsi" w:cstheme="minorHAnsi"/>
          <w:color w:val="auto"/>
        </w:rPr>
        <w:t>*</w:t>
      </w:r>
      <w:r w:rsidR="00433644" w:rsidRPr="000C3895">
        <w:rPr>
          <w:rFonts w:asciiTheme="minorHAnsi" w:hAnsiTheme="minorHAnsi" w:cstheme="minorHAnsi"/>
          <w:i/>
          <w:iCs/>
          <w:color w:val="auto"/>
        </w:rPr>
        <w:t>p</w:t>
      </w:r>
      <w:r w:rsidR="00433644" w:rsidRPr="000C3895">
        <w:rPr>
          <w:rFonts w:asciiTheme="minorHAnsi" w:hAnsiTheme="minorHAnsi" w:cstheme="minorHAnsi"/>
          <w:color w:val="auto"/>
        </w:rPr>
        <w:t xml:space="preserve"> </w:t>
      </w:r>
      <w:r w:rsidR="00931847" w:rsidRPr="000C3895">
        <w:rPr>
          <w:rFonts w:asciiTheme="minorHAnsi" w:hAnsiTheme="minorHAnsi" w:cstheme="minorHAnsi"/>
          <w:color w:val="auto"/>
        </w:rPr>
        <w:t>=</w:t>
      </w:r>
      <w:r w:rsidR="00433644" w:rsidRPr="000C3895">
        <w:rPr>
          <w:rFonts w:asciiTheme="minorHAnsi" w:hAnsiTheme="minorHAnsi" w:cstheme="minorHAnsi"/>
          <w:color w:val="auto"/>
        </w:rPr>
        <w:t xml:space="preserve"> </w:t>
      </w:r>
      <w:r w:rsidR="000C3895">
        <w:rPr>
          <w:rFonts w:asciiTheme="minorHAnsi" w:hAnsiTheme="minorHAnsi" w:cstheme="minorHAnsi"/>
          <w:color w:val="auto"/>
        </w:rPr>
        <w:t>3.4 × 10</w:t>
      </w:r>
      <w:r w:rsidR="005F71E2" w:rsidRPr="005F71E2">
        <w:rPr>
          <w:rFonts w:asciiTheme="minorHAnsi" w:hAnsiTheme="minorHAnsi" w:cstheme="minorHAnsi"/>
          <w:color w:val="auto"/>
          <w:vertAlign w:val="superscript"/>
        </w:rPr>
        <w:t>–</w:t>
      </w:r>
      <w:r w:rsidR="000C3895" w:rsidRPr="000C3895">
        <w:rPr>
          <w:rFonts w:asciiTheme="minorHAnsi" w:hAnsiTheme="minorHAnsi" w:cstheme="minorHAnsi"/>
          <w:color w:val="auto"/>
          <w:vertAlign w:val="superscript"/>
        </w:rPr>
        <w:t>12</w:t>
      </w:r>
      <w:r w:rsidR="000C3895">
        <w:rPr>
          <w:rFonts w:asciiTheme="minorHAnsi" w:hAnsiTheme="minorHAnsi" w:cstheme="minorHAnsi"/>
          <w:color w:val="auto"/>
        </w:rPr>
        <w:t>, *</w:t>
      </w:r>
      <w:r w:rsidR="00E56911">
        <w:rPr>
          <w:rFonts w:asciiTheme="minorHAnsi" w:hAnsiTheme="minorHAnsi" w:cstheme="minorHAnsi"/>
          <w:color w:val="auto"/>
        </w:rPr>
        <w:t>*</w:t>
      </w:r>
      <w:r w:rsidR="000C3895">
        <w:rPr>
          <w:rFonts w:asciiTheme="minorHAnsi" w:hAnsiTheme="minorHAnsi" w:cstheme="minorHAnsi"/>
          <w:color w:val="auto"/>
        </w:rPr>
        <w:t>*</w:t>
      </w:r>
      <w:r w:rsidR="000C3895" w:rsidRPr="000C3895">
        <w:rPr>
          <w:rFonts w:asciiTheme="minorHAnsi" w:hAnsiTheme="minorHAnsi" w:cstheme="minorHAnsi"/>
          <w:i/>
          <w:iCs/>
          <w:color w:val="auto"/>
        </w:rPr>
        <w:t>p</w:t>
      </w:r>
      <w:r w:rsidR="000C3895" w:rsidRPr="000C3895">
        <w:rPr>
          <w:rFonts w:asciiTheme="minorHAnsi" w:hAnsiTheme="minorHAnsi" w:cstheme="minorHAnsi"/>
          <w:color w:val="auto"/>
        </w:rPr>
        <w:t xml:space="preserve"> = </w:t>
      </w:r>
      <w:r w:rsidR="000C3895">
        <w:rPr>
          <w:rFonts w:asciiTheme="minorHAnsi" w:hAnsiTheme="minorHAnsi" w:cstheme="minorHAnsi"/>
          <w:color w:val="auto"/>
        </w:rPr>
        <w:t>1.0 × 10</w:t>
      </w:r>
      <w:r w:rsidR="005F71E2" w:rsidRPr="005F71E2">
        <w:rPr>
          <w:rFonts w:asciiTheme="minorHAnsi" w:hAnsiTheme="minorHAnsi" w:cstheme="minorHAnsi"/>
          <w:color w:val="auto"/>
          <w:vertAlign w:val="superscript"/>
        </w:rPr>
        <w:t>–</w:t>
      </w:r>
      <w:r w:rsidR="000C3895">
        <w:rPr>
          <w:rFonts w:asciiTheme="minorHAnsi" w:hAnsiTheme="minorHAnsi" w:cstheme="minorHAnsi"/>
          <w:color w:val="auto"/>
          <w:vertAlign w:val="superscript"/>
        </w:rPr>
        <w:t>147</w:t>
      </w:r>
      <w:r w:rsidR="000C3895">
        <w:rPr>
          <w:rFonts w:asciiTheme="minorHAnsi" w:hAnsiTheme="minorHAnsi" w:cstheme="minorHAnsi"/>
          <w:color w:val="auto"/>
        </w:rPr>
        <w:t xml:space="preserve">. </w:t>
      </w:r>
      <w:r w:rsidR="00433644" w:rsidRPr="000C3895">
        <w:rPr>
          <w:rFonts w:asciiTheme="minorHAnsi" w:hAnsiTheme="minorHAnsi" w:cstheme="minorHAnsi"/>
          <w:color w:val="auto"/>
        </w:rPr>
        <w:t xml:space="preserve">The significance was calculated </w:t>
      </w:r>
      <w:r w:rsidR="00AC4222">
        <w:rPr>
          <w:rFonts w:asciiTheme="minorHAnsi" w:hAnsiTheme="minorHAnsi" w:cstheme="minorHAnsi"/>
          <w:color w:val="auto"/>
        </w:rPr>
        <w:t xml:space="preserve">by </w:t>
      </w:r>
      <w:r w:rsidR="004E230A" w:rsidRPr="00993FAA">
        <w:rPr>
          <w:rFonts w:asciiTheme="minorHAnsi" w:hAnsiTheme="minorHAnsi" w:cstheme="minorHAnsi"/>
          <w:color w:val="auto"/>
        </w:rPr>
        <w:t>two</w:t>
      </w:r>
      <w:r w:rsidR="004E230A">
        <w:rPr>
          <w:rFonts w:asciiTheme="minorHAnsi" w:hAnsiTheme="minorHAnsi" w:cstheme="minorHAnsi"/>
          <w:color w:val="auto"/>
        </w:rPr>
        <w:t>-</w:t>
      </w:r>
      <w:r w:rsidR="00AC4222" w:rsidRPr="00993FAA">
        <w:rPr>
          <w:rFonts w:asciiTheme="minorHAnsi" w:hAnsiTheme="minorHAnsi" w:cstheme="minorHAnsi"/>
          <w:color w:val="auto"/>
        </w:rPr>
        <w:t>tailed Student`s t-test</w:t>
      </w:r>
      <w:r w:rsidR="00AC4222" w:rsidRPr="000C3895">
        <w:rPr>
          <w:rFonts w:asciiTheme="minorHAnsi" w:hAnsiTheme="minorHAnsi" w:cstheme="minorHAnsi"/>
          <w:color w:val="auto"/>
        </w:rPr>
        <w:t xml:space="preserve"> </w:t>
      </w:r>
      <w:r w:rsidR="00433644" w:rsidRPr="000C3895">
        <w:rPr>
          <w:rFonts w:asciiTheme="minorHAnsi" w:hAnsiTheme="minorHAnsi" w:cstheme="minorHAnsi"/>
          <w:color w:val="auto"/>
        </w:rPr>
        <w:t>compared t</w:t>
      </w:r>
      <w:r w:rsidR="000C3895" w:rsidRPr="000C3895">
        <w:rPr>
          <w:rFonts w:asciiTheme="minorHAnsi" w:hAnsiTheme="minorHAnsi" w:cstheme="minorHAnsi"/>
          <w:color w:val="auto"/>
        </w:rPr>
        <w:t xml:space="preserve">o </w:t>
      </w:r>
      <w:proofErr w:type="spellStart"/>
      <w:r w:rsidR="000C3895" w:rsidRPr="000C3895">
        <w:rPr>
          <w:rFonts w:asciiTheme="minorHAnsi" w:hAnsiTheme="minorHAnsi" w:cstheme="minorHAnsi"/>
          <w:color w:val="auto"/>
        </w:rPr>
        <w:t>sfGFP</w:t>
      </w:r>
      <w:proofErr w:type="spellEnd"/>
      <w:r w:rsidR="00433644" w:rsidRPr="000C3895">
        <w:rPr>
          <w:rFonts w:asciiTheme="minorHAnsi" w:hAnsiTheme="minorHAnsi" w:cstheme="minorHAnsi"/>
          <w:color w:val="auto"/>
        </w:rPr>
        <w:t>.</w:t>
      </w:r>
    </w:p>
    <w:p w14:paraId="720A7EDB" w14:textId="28002C71" w:rsidR="009D1935" w:rsidRDefault="009D1935" w:rsidP="0028529B">
      <w:pPr>
        <w:rPr>
          <w:rFonts w:asciiTheme="minorHAnsi" w:hAnsiTheme="minorHAnsi" w:cstheme="minorHAnsi"/>
          <w:color w:val="auto"/>
        </w:rPr>
      </w:pPr>
    </w:p>
    <w:p w14:paraId="29B5A712" w14:textId="7885976A" w:rsidR="009D1935" w:rsidRPr="00224A84" w:rsidRDefault="009D1935" w:rsidP="0028529B">
      <w:pPr>
        <w:rPr>
          <w:rFonts w:asciiTheme="minorHAnsi" w:hAnsiTheme="minorHAnsi" w:cstheme="minorHAnsi"/>
          <w:color w:val="auto"/>
        </w:rPr>
      </w:pPr>
      <w:r w:rsidRPr="005F29E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3E2C7A">
        <w:rPr>
          <w:rFonts w:asciiTheme="minorHAnsi" w:hAnsiTheme="minorHAnsi" w:cstheme="minorHAnsi"/>
          <w:b/>
          <w:bCs/>
          <w:color w:val="auto"/>
        </w:rPr>
        <w:t>7</w:t>
      </w:r>
      <w:r>
        <w:rPr>
          <w:rFonts w:asciiTheme="minorHAnsi" w:hAnsiTheme="minorHAnsi" w:cstheme="minorHAnsi"/>
          <w:b/>
          <w:bCs/>
          <w:color w:val="auto"/>
        </w:rPr>
        <w:t>:</w:t>
      </w:r>
      <w:r w:rsidR="001F0E05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="008C3CCD" w:rsidRPr="008C3CCD">
        <w:rPr>
          <w:rFonts w:asciiTheme="minorHAnsi" w:hAnsiTheme="minorHAnsi" w:cstheme="minorHAnsi"/>
          <w:b/>
          <w:bCs/>
          <w:color w:val="auto"/>
        </w:rPr>
        <w:t>Subtomogram</w:t>
      </w:r>
      <w:proofErr w:type="spellEnd"/>
      <w:r w:rsidR="008C3CCD" w:rsidRPr="008C3CC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C6EE5">
        <w:rPr>
          <w:rFonts w:asciiTheme="minorHAnsi" w:hAnsiTheme="minorHAnsi" w:cstheme="minorHAnsi"/>
          <w:b/>
          <w:bCs/>
          <w:color w:val="auto"/>
        </w:rPr>
        <w:t>a</w:t>
      </w:r>
      <w:r w:rsidR="00FC6EE5" w:rsidRPr="008C3CCD">
        <w:rPr>
          <w:rFonts w:asciiTheme="minorHAnsi" w:hAnsiTheme="minorHAnsi" w:cstheme="minorHAnsi"/>
          <w:b/>
          <w:bCs/>
          <w:color w:val="auto"/>
        </w:rPr>
        <w:t xml:space="preserve">veraging </w:t>
      </w:r>
      <w:r w:rsidR="00FC6EE5">
        <w:rPr>
          <w:rFonts w:asciiTheme="minorHAnsi" w:hAnsiTheme="minorHAnsi" w:cstheme="minorHAnsi"/>
          <w:b/>
          <w:bCs/>
          <w:color w:val="auto"/>
        </w:rPr>
        <w:t>is</w:t>
      </w:r>
      <w:r w:rsidR="00FC6EE5" w:rsidRPr="008C3CC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C6EE5">
        <w:rPr>
          <w:rFonts w:asciiTheme="minorHAnsi" w:hAnsiTheme="minorHAnsi" w:cstheme="minorHAnsi"/>
          <w:b/>
          <w:bCs/>
          <w:color w:val="auto"/>
        </w:rPr>
        <w:t>used</w:t>
      </w:r>
      <w:r w:rsidR="00FC6EE5" w:rsidRPr="008C3CCD">
        <w:rPr>
          <w:rFonts w:asciiTheme="minorHAnsi" w:hAnsiTheme="minorHAnsi" w:cstheme="minorHAnsi"/>
          <w:b/>
          <w:bCs/>
          <w:color w:val="auto"/>
        </w:rPr>
        <w:t xml:space="preserve"> to </w:t>
      </w:r>
      <w:r w:rsidR="00FC6EE5">
        <w:rPr>
          <w:rFonts w:asciiTheme="minorHAnsi" w:hAnsiTheme="minorHAnsi" w:cstheme="minorHAnsi"/>
          <w:b/>
          <w:bCs/>
          <w:color w:val="auto"/>
        </w:rPr>
        <w:t>d</w:t>
      </w:r>
      <w:r w:rsidR="00FC6EE5" w:rsidRPr="008C3CCD">
        <w:rPr>
          <w:rFonts w:asciiTheme="minorHAnsi" w:hAnsiTheme="minorHAnsi" w:cstheme="minorHAnsi"/>
          <w:b/>
          <w:bCs/>
          <w:color w:val="auto"/>
        </w:rPr>
        <w:t xml:space="preserve">etermine </w:t>
      </w:r>
      <w:proofErr w:type="spellStart"/>
      <w:r w:rsidR="00B602C4">
        <w:rPr>
          <w:rFonts w:asciiTheme="minorHAnsi" w:hAnsiTheme="minorHAnsi" w:cstheme="minorHAnsi"/>
          <w:b/>
          <w:bCs/>
          <w:color w:val="auto"/>
        </w:rPr>
        <w:t>sfGFP</w:t>
      </w:r>
      <w:proofErr w:type="spellEnd"/>
      <w:r w:rsidR="00B602C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C6EE5">
        <w:rPr>
          <w:rFonts w:asciiTheme="minorHAnsi" w:hAnsiTheme="minorHAnsi" w:cstheme="minorHAnsi"/>
          <w:b/>
          <w:bCs/>
          <w:color w:val="auto"/>
        </w:rPr>
        <w:t xml:space="preserve">density </w:t>
      </w:r>
      <w:r w:rsidR="002501A0">
        <w:rPr>
          <w:rFonts w:asciiTheme="minorHAnsi" w:hAnsiTheme="minorHAnsi" w:cstheme="minorHAnsi"/>
          <w:b/>
          <w:bCs/>
          <w:color w:val="auto"/>
        </w:rPr>
        <w:t xml:space="preserve">of </w:t>
      </w:r>
      <w:proofErr w:type="spellStart"/>
      <w:r w:rsidR="002501A0">
        <w:rPr>
          <w:rFonts w:asciiTheme="minorHAnsi" w:hAnsiTheme="minorHAnsi" w:cstheme="minorHAnsi"/>
          <w:b/>
          <w:bCs/>
          <w:color w:val="auto"/>
        </w:rPr>
        <w:t>DotB</w:t>
      </w:r>
      <w:r w:rsidR="00531E34">
        <w:rPr>
          <w:rFonts w:asciiTheme="minorHAnsi" w:hAnsiTheme="minorHAnsi" w:cstheme="minorHAnsi"/>
          <w:b/>
          <w:bCs/>
          <w:color w:val="auto"/>
        </w:rPr>
        <w:t>-sfGFP</w:t>
      </w:r>
      <w:proofErr w:type="spellEnd"/>
      <w:r w:rsidR="001E7D23">
        <w:rPr>
          <w:rFonts w:asciiTheme="minorHAnsi" w:hAnsiTheme="minorHAnsi" w:cstheme="minorHAnsi"/>
          <w:color w:val="auto"/>
        </w:rPr>
        <w:t xml:space="preserve">. </w:t>
      </w:r>
      <w:r w:rsidR="00224A84">
        <w:rPr>
          <w:rFonts w:asciiTheme="minorHAnsi" w:hAnsiTheme="minorHAnsi" w:cstheme="minorHAnsi"/>
          <w:color w:val="auto"/>
        </w:rPr>
        <w:t>(</w:t>
      </w:r>
      <w:r w:rsidR="00224A84" w:rsidRPr="00224A84">
        <w:rPr>
          <w:rFonts w:asciiTheme="minorHAnsi" w:hAnsiTheme="minorHAnsi" w:cstheme="minorHAnsi"/>
          <w:b/>
          <w:bCs/>
          <w:color w:val="auto"/>
        </w:rPr>
        <w:t>A</w:t>
      </w:r>
      <w:r w:rsidR="00224A84">
        <w:rPr>
          <w:rFonts w:asciiTheme="minorHAnsi" w:hAnsiTheme="minorHAnsi" w:cstheme="minorHAnsi"/>
          <w:color w:val="auto"/>
        </w:rPr>
        <w:t xml:space="preserve">) </w:t>
      </w:r>
      <w:r w:rsidR="00224A84" w:rsidRPr="00224A84">
        <w:rPr>
          <w:rFonts w:asciiTheme="minorHAnsi" w:hAnsiTheme="minorHAnsi" w:cstheme="minorHAnsi"/>
          <w:color w:val="auto"/>
        </w:rPr>
        <w:t xml:space="preserve">A tomographic slice </w:t>
      </w:r>
      <w:r w:rsidR="001E7D23">
        <w:rPr>
          <w:rFonts w:asciiTheme="minorHAnsi" w:hAnsiTheme="minorHAnsi" w:cstheme="minorHAnsi"/>
          <w:color w:val="auto"/>
        </w:rPr>
        <w:t xml:space="preserve">acquired with </w:t>
      </w:r>
      <w:r w:rsidR="001E7D23" w:rsidRPr="00BD54B3">
        <w:rPr>
          <w:rFonts w:cstheme="minorHAnsi"/>
          <w:color w:val="000000" w:themeColor="text1"/>
        </w:rPr>
        <w:t>26,000x</w:t>
      </w:r>
      <w:r w:rsidR="001E7D23">
        <w:rPr>
          <w:rFonts w:cstheme="minorHAnsi"/>
          <w:color w:val="000000" w:themeColor="text1"/>
        </w:rPr>
        <w:t xml:space="preserve"> </w:t>
      </w:r>
      <w:r w:rsidR="001E7D23" w:rsidRPr="00BD54B3">
        <w:rPr>
          <w:rFonts w:cstheme="minorHAnsi"/>
          <w:color w:val="000000" w:themeColor="text1"/>
        </w:rPr>
        <w:t>magnification</w:t>
      </w:r>
      <w:r w:rsidR="001E7D23" w:rsidRPr="00224A84">
        <w:rPr>
          <w:rFonts w:asciiTheme="minorHAnsi" w:hAnsiTheme="minorHAnsi" w:cstheme="minorHAnsi"/>
          <w:color w:val="auto"/>
        </w:rPr>
        <w:t xml:space="preserve"> </w:t>
      </w:r>
      <w:r w:rsidR="00224A84" w:rsidRPr="00224A84">
        <w:rPr>
          <w:rFonts w:asciiTheme="minorHAnsi" w:hAnsiTheme="minorHAnsi" w:cstheme="minorHAnsi"/>
          <w:color w:val="auto"/>
        </w:rPr>
        <w:t xml:space="preserve">from a representative </w:t>
      </w:r>
      <w:r w:rsidR="00224A84" w:rsidRPr="00224A84">
        <w:rPr>
          <w:rFonts w:asciiTheme="minorHAnsi" w:hAnsiTheme="minorHAnsi" w:cstheme="minorHAnsi"/>
          <w:i/>
          <w:iCs/>
          <w:color w:val="auto"/>
        </w:rPr>
        <w:t>L. pneumophila</w:t>
      </w:r>
      <w:r w:rsidR="00224A84" w:rsidRPr="00224A84">
        <w:rPr>
          <w:rFonts w:asciiTheme="minorHAnsi" w:hAnsiTheme="minorHAnsi" w:cstheme="minorHAnsi"/>
          <w:color w:val="auto"/>
        </w:rPr>
        <w:t xml:space="preserve"> cell</w:t>
      </w:r>
      <w:r w:rsidR="00B453AC">
        <w:rPr>
          <w:rFonts w:asciiTheme="minorHAnsi" w:hAnsiTheme="minorHAnsi" w:cstheme="minorHAnsi"/>
          <w:color w:val="auto"/>
        </w:rPr>
        <w:t xml:space="preserve"> expressing </w:t>
      </w:r>
      <w:proofErr w:type="spellStart"/>
      <w:r w:rsidR="00B453AC">
        <w:rPr>
          <w:rFonts w:asciiTheme="minorHAnsi" w:hAnsiTheme="minorHAnsi" w:cstheme="minorHAnsi"/>
          <w:color w:val="auto"/>
        </w:rPr>
        <w:t>DotB-sfGFP</w:t>
      </w:r>
      <w:proofErr w:type="spellEnd"/>
      <w:r w:rsidR="00654CF9">
        <w:rPr>
          <w:rFonts w:cstheme="minorHAnsi"/>
          <w:color w:val="000000" w:themeColor="text1"/>
        </w:rPr>
        <w:t>,</w:t>
      </w:r>
      <w:r w:rsidR="00654CF9" w:rsidRPr="00BD54B3">
        <w:rPr>
          <w:rFonts w:cstheme="minorHAnsi"/>
          <w:color w:val="000000" w:themeColor="text1"/>
        </w:rPr>
        <w:t xml:space="preserve"> </w:t>
      </w:r>
      <w:r w:rsidR="00224A84" w:rsidRPr="00224A84">
        <w:rPr>
          <w:rFonts w:asciiTheme="minorHAnsi" w:hAnsiTheme="minorHAnsi" w:cstheme="minorHAnsi"/>
          <w:color w:val="auto"/>
        </w:rPr>
        <w:t>showing multiple Dot</w:t>
      </w:r>
      <w:r w:rsidR="00231D65">
        <w:rPr>
          <w:rFonts w:asciiTheme="minorHAnsi" w:hAnsiTheme="minorHAnsi" w:cstheme="minorHAnsi"/>
          <w:color w:val="auto"/>
        </w:rPr>
        <w:t>/</w:t>
      </w:r>
      <w:proofErr w:type="spellStart"/>
      <w:r w:rsidR="00224A84" w:rsidRPr="00224A84">
        <w:rPr>
          <w:rFonts w:asciiTheme="minorHAnsi" w:hAnsiTheme="minorHAnsi" w:cstheme="minorHAnsi"/>
          <w:color w:val="auto"/>
        </w:rPr>
        <w:t>Icm</w:t>
      </w:r>
      <w:proofErr w:type="spellEnd"/>
      <w:r w:rsidR="00224A84" w:rsidRPr="00224A84">
        <w:rPr>
          <w:rFonts w:asciiTheme="minorHAnsi" w:hAnsiTheme="minorHAnsi" w:cstheme="minorHAnsi"/>
          <w:color w:val="auto"/>
        </w:rPr>
        <w:t xml:space="preserve"> machines embedded in the cell envelope</w:t>
      </w:r>
      <w:r w:rsidR="00654CF9">
        <w:rPr>
          <w:rFonts w:asciiTheme="minorHAnsi" w:hAnsiTheme="minorHAnsi" w:cstheme="minorHAnsi"/>
          <w:color w:val="auto"/>
        </w:rPr>
        <w:t>.</w:t>
      </w:r>
      <w:r w:rsidR="00B602C4" w:rsidRPr="00B602C4">
        <w:rPr>
          <w:rFonts w:asciiTheme="minorHAnsi" w:hAnsiTheme="minorHAnsi" w:cstheme="minorHAnsi"/>
          <w:color w:val="auto"/>
        </w:rPr>
        <w:t xml:space="preserve"> </w:t>
      </w:r>
      <w:r w:rsidR="00B602C4">
        <w:rPr>
          <w:rFonts w:asciiTheme="minorHAnsi" w:hAnsiTheme="minorHAnsi" w:cstheme="minorHAnsi"/>
          <w:color w:val="auto"/>
        </w:rPr>
        <w:t>(</w:t>
      </w:r>
      <w:r w:rsidR="00B602C4" w:rsidRPr="00654CF9">
        <w:rPr>
          <w:rFonts w:asciiTheme="minorHAnsi" w:hAnsiTheme="minorHAnsi" w:cstheme="minorHAnsi"/>
          <w:b/>
          <w:bCs/>
          <w:color w:val="auto"/>
        </w:rPr>
        <w:t>B</w:t>
      </w:r>
      <w:r w:rsidR="00B602C4">
        <w:rPr>
          <w:rFonts w:asciiTheme="minorHAnsi" w:hAnsiTheme="minorHAnsi" w:cstheme="minorHAnsi"/>
          <w:color w:val="auto"/>
        </w:rPr>
        <w:t>)</w:t>
      </w:r>
      <w:r w:rsidR="00654CF9">
        <w:rPr>
          <w:rFonts w:asciiTheme="minorHAnsi" w:hAnsiTheme="minorHAnsi" w:cstheme="minorHAnsi"/>
          <w:color w:val="auto"/>
        </w:rPr>
        <w:t xml:space="preserve"> </w:t>
      </w:r>
      <w:r w:rsidR="00654CF9" w:rsidRPr="00224A84">
        <w:rPr>
          <w:rFonts w:asciiTheme="minorHAnsi" w:hAnsiTheme="minorHAnsi" w:cstheme="minorHAnsi"/>
          <w:color w:val="auto"/>
        </w:rPr>
        <w:t xml:space="preserve">A tomographic slice </w:t>
      </w:r>
      <w:r w:rsidR="00B602C4">
        <w:rPr>
          <w:rFonts w:asciiTheme="minorHAnsi" w:hAnsiTheme="minorHAnsi" w:cstheme="minorHAnsi"/>
          <w:color w:val="auto"/>
        </w:rPr>
        <w:t xml:space="preserve">acquired with a </w:t>
      </w:r>
      <w:r w:rsidR="00654CF9" w:rsidRPr="00BD54B3">
        <w:rPr>
          <w:rFonts w:cstheme="minorHAnsi"/>
          <w:color w:val="000000" w:themeColor="text1"/>
        </w:rPr>
        <w:t>42,000x magnification</w:t>
      </w:r>
      <w:r w:rsidR="00654CF9">
        <w:rPr>
          <w:rFonts w:asciiTheme="minorHAnsi" w:hAnsiTheme="minorHAnsi" w:cstheme="minorHAnsi"/>
          <w:color w:val="auto"/>
        </w:rPr>
        <w:t xml:space="preserve"> </w:t>
      </w:r>
      <w:r w:rsidR="00B602C4">
        <w:rPr>
          <w:rFonts w:asciiTheme="minorHAnsi" w:hAnsiTheme="minorHAnsi" w:cstheme="minorHAnsi"/>
          <w:color w:val="auto"/>
        </w:rPr>
        <w:t xml:space="preserve">of </w:t>
      </w:r>
      <w:r w:rsidR="00B453AC">
        <w:rPr>
          <w:rFonts w:asciiTheme="minorHAnsi" w:hAnsiTheme="minorHAnsi" w:cstheme="minorHAnsi"/>
          <w:color w:val="auto"/>
        </w:rPr>
        <w:t xml:space="preserve">the same </w:t>
      </w:r>
      <w:r w:rsidR="00B602C4" w:rsidRPr="00224A84">
        <w:rPr>
          <w:rFonts w:asciiTheme="minorHAnsi" w:hAnsiTheme="minorHAnsi" w:cstheme="minorHAnsi"/>
          <w:i/>
          <w:iCs/>
          <w:color w:val="auto"/>
        </w:rPr>
        <w:t>L. pneumophila</w:t>
      </w:r>
      <w:r w:rsidR="00B602C4" w:rsidRPr="00224A84">
        <w:rPr>
          <w:rFonts w:asciiTheme="minorHAnsi" w:hAnsiTheme="minorHAnsi" w:cstheme="minorHAnsi"/>
          <w:color w:val="auto"/>
        </w:rPr>
        <w:t xml:space="preserve"> </w:t>
      </w:r>
      <w:r w:rsidR="00B602C4">
        <w:rPr>
          <w:rFonts w:asciiTheme="minorHAnsi" w:hAnsiTheme="minorHAnsi" w:cstheme="minorHAnsi"/>
          <w:color w:val="auto"/>
        </w:rPr>
        <w:t>cell pole</w:t>
      </w:r>
      <w:r w:rsidR="00B453AC">
        <w:rPr>
          <w:rFonts w:asciiTheme="minorHAnsi" w:hAnsiTheme="minorHAnsi" w:cstheme="minorHAnsi"/>
          <w:color w:val="auto"/>
        </w:rPr>
        <w:t xml:space="preserve"> shown in </w:t>
      </w:r>
      <w:r w:rsidR="00B453AC" w:rsidRPr="00B453AC">
        <w:rPr>
          <w:rFonts w:asciiTheme="minorHAnsi" w:hAnsiTheme="minorHAnsi" w:cstheme="minorHAnsi"/>
          <w:b/>
          <w:bCs/>
          <w:color w:val="auto"/>
        </w:rPr>
        <w:t>A</w:t>
      </w:r>
      <w:r w:rsidR="00654CF9">
        <w:rPr>
          <w:rFonts w:asciiTheme="minorHAnsi" w:hAnsiTheme="minorHAnsi" w:cstheme="minorHAnsi"/>
          <w:color w:val="auto"/>
        </w:rPr>
        <w:t>.</w:t>
      </w:r>
      <w:r w:rsidR="00224A84">
        <w:rPr>
          <w:rFonts w:asciiTheme="minorHAnsi" w:hAnsiTheme="minorHAnsi" w:cstheme="minorHAnsi"/>
          <w:color w:val="auto"/>
        </w:rPr>
        <w:t xml:space="preserve"> </w:t>
      </w:r>
      <w:r w:rsidR="00F934CC">
        <w:rPr>
          <w:rFonts w:asciiTheme="minorHAnsi" w:hAnsiTheme="minorHAnsi" w:cstheme="minorHAnsi"/>
          <w:color w:val="auto"/>
        </w:rPr>
        <w:t>OM</w:t>
      </w:r>
      <w:r w:rsidR="00FC6EE5" w:rsidRPr="00FC6EE5">
        <w:rPr>
          <w:rFonts w:asciiTheme="minorHAnsi" w:hAnsiTheme="minorHAnsi" w:cstheme="minorHAnsi"/>
          <w:color w:val="auto"/>
        </w:rPr>
        <w:t xml:space="preserve"> = </w:t>
      </w:r>
      <w:r w:rsidR="00F934CC">
        <w:rPr>
          <w:rFonts w:asciiTheme="minorHAnsi" w:hAnsiTheme="minorHAnsi" w:cstheme="minorHAnsi"/>
          <w:color w:val="auto"/>
        </w:rPr>
        <w:t>outer membrane, IM</w:t>
      </w:r>
      <w:r w:rsidR="00FC6EE5" w:rsidRPr="00FC6EE5">
        <w:rPr>
          <w:rFonts w:asciiTheme="minorHAnsi" w:hAnsiTheme="minorHAnsi" w:cstheme="minorHAnsi"/>
          <w:color w:val="auto"/>
        </w:rPr>
        <w:t xml:space="preserve"> = </w:t>
      </w:r>
      <w:r w:rsidR="00F934CC">
        <w:rPr>
          <w:rFonts w:asciiTheme="minorHAnsi" w:hAnsiTheme="minorHAnsi" w:cstheme="minorHAnsi"/>
          <w:color w:val="auto"/>
        </w:rPr>
        <w:t xml:space="preserve">inner membrane. </w:t>
      </w:r>
      <w:r w:rsidR="00654CF9">
        <w:rPr>
          <w:rFonts w:asciiTheme="minorHAnsi" w:hAnsiTheme="minorHAnsi" w:cstheme="minorHAnsi"/>
          <w:color w:val="auto"/>
        </w:rPr>
        <w:t>(</w:t>
      </w:r>
      <w:r w:rsidR="00654CF9" w:rsidRPr="00654CF9">
        <w:rPr>
          <w:rFonts w:asciiTheme="minorHAnsi" w:hAnsiTheme="minorHAnsi" w:cstheme="minorHAnsi"/>
          <w:b/>
          <w:bCs/>
          <w:color w:val="auto"/>
        </w:rPr>
        <w:t>C</w:t>
      </w:r>
      <w:r w:rsidR="00654CF9">
        <w:rPr>
          <w:rFonts w:asciiTheme="minorHAnsi" w:hAnsiTheme="minorHAnsi" w:cstheme="minorHAnsi"/>
          <w:color w:val="auto"/>
        </w:rPr>
        <w:t xml:space="preserve">) </w:t>
      </w:r>
      <w:r w:rsidR="00224A84" w:rsidRPr="00224A84">
        <w:rPr>
          <w:rFonts w:asciiTheme="minorHAnsi" w:hAnsiTheme="minorHAnsi" w:cstheme="minorHAnsi"/>
          <w:color w:val="auto"/>
        </w:rPr>
        <w:t xml:space="preserve">A reconstruction from a </w:t>
      </w:r>
      <w:r w:rsidR="009F0D3A">
        <w:rPr>
          <w:rFonts w:asciiTheme="minorHAnsi" w:hAnsiTheme="minorHAnsi" w:cstheme="minorHAnsi"/>
          <w:color w:val="auto"/>
        </w:rPr>
        <w:t xml:space="preserve">strain expressing </w:t>
      </w:r>
      <w:proofErr w:type="spellStart"/>
      <w:r w:rsidR="004E230A">
        <w:rPr>
          <w:rFonts w:asciiTheme="minorHAnsi" w:hAnsiTheme="minorHAnsi" w:cstheme="minorHAnsi"/>
          <w:color w:val="auto"/>
        </w:rPr>
        <w:t>D</w:t>
      </w:r>
      <w:r w:rsidR="004E230A" w:rsidRPr="00224A84">
        <w:rPr>
          <w:rFonts w:asciiTheme="minorHAnsi" w:hAnsiTheme="minorHAnsi" w:cstheme="minorHAnsi"/>
          <w:color w:val="auto"/>
        </w:rPr>
        <w:t>otB</w:t>
      </w:r>
      <w:r w:rsidR="009365E8">
        <w:rPr>
          <w:rFonts w:asciiTheme="minorHAnsi" w:hAnsiTheme="minorHAnsi" w:cstheme="minorHAnsi"/>
          <w:color w:val="auto"/>
        </w:rPr>
        <w:t>-</w:t>
      </w:r>
      <w:r w:rsidR="004E230A">
        <w:rPr>
          <w:rFonts w:asciiTheme="minorHAnsi" w:hAnsiTheme="minorHAnsi" w:cstheme="minorHAnsi"/>
          <w:color w:val="auto"/>
        </w:rPr>
        <w:t>sf</w:t>
      </w:r>
      <w:r w:rsidR="009365E8">
        <w:rPr>
          <w:rFonts w:asciiTheme="minorHAnsi" w:hAnsiTheme="minorHAnsi" w:cstheme="minorHAnsi"/>
          <w:color w:val="auto"/>
        </w:rPr>
        <w:t>GFP</w:t>
      </w:r>
      <w:proofErr w:type="spellEnd"/>
      <w:r w:rsidR="00224A84" w:rsidRPr="00224A84">
        <w:rPr>
          <w:rFonts w:asciiTheme="minorHAnsi" w:hAnsiTheme="minorHAnsi" w:cstheme="minorHAnsi"/>
          <w:color w:val="auto"/>
        </w:rPr>
        <w:t xml:space="preserve"> </w:t>
      </w:r>
      <w:r w:rsidR="00224A84">
        <w:rPr>
          <w:rFonts w:asciiTheme="minorHAnsi" w:hAnsiTheme="minorHAnsi" w:cstheme="minorHAnsi"/>
          <w:color w:val="auto"/>
        </w:rPr>
        <w:t xml:space="preserve">shows </w:t>
      </w:r>
      <w:r w:rsidR="00224A84" w:rsidRPr="00224A84">
        <w:rPr>
          <w:rFonts w:asciiTheme="minorHAnsi" w:hAnsiTheme="minorHAnsi" w:cstheme="minorHAnsi"/>
          <w:color w:val="auto"/>
        </w:rPr>
        <w:t xml:space="preserve">densities corresponding to </w:t>
      </w:r>
      <w:proofErr w:type="spellStart"/>
      <w:r w:rsidR="00224A84" w:rsidRPr="00224A84">
        <w:rPr>
          <w:rFonts w:asciiTheme="minorHAnsi" w:hAnsiTheme="minorHAnsi" w:cstheme="minorHAnsi"/>
          <w:color w:val="auto"/>
        </w:rPr>
        <w:t>DotB</w:t>
      </w:r>
      <w:proofErr w:type="spellEnd"/>
      <w:r w:rsidR="00224A84" w:rsidRPr="00224A84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224A84" w:rsidRPr="00224A84">
        <w:rPr>
          <w:rFonts w:asciiTheme="minorHAnsi" w:hAnsiTheme="minorHAnsi" w:cstheme="minorHAnsi"/>
          <w:color w:val="auto"/>
        </w:rPr>
        <w:t>sfGFP</w:t>
      </w:r>
      <w:proofErr w:type="spellEnd"/>
      <w:r w:rsidR="001F0E05" w:rsidRPr="00224A84">
        <w:rPr>
          <w:rFonts w:asciiTheme="minorHAnsi" w:hAnsiTheme="minorHAnsi" w:cstheme="minorHAnsi"/>
          <w:color w:val="auto"/>
        </w:rPr>
        <w:t xml:space="preserve"> </w:t>
      </w:r>
      <w:r w:rsidR="00224A84" w:rsidRPr="00224A84">
        <w:rPr>
          <w:rFonts w:asciiTheme="minorHAnsi" w:hAnsiTheme="minorHAnsi" w:cstheme="minorHAnsi"/>
          <w:color w:val="auto"/>
        </w:rPr>
        <w:t>(yellow arrow</w:t>
      </w:r>
      <w:r w:rsidR="00224A84">
        <w:rPr>
          <w:rFonts w:asciiTheme="minorHAnsi" w:hAnsiTheme="minorHAnsi" w:cstheme="minorHAnsi"/>
          <w:color w:val="auto"/>
        </w:rPr>
        <w:t>s</w:t>
      </w:r>
      <w:r w:rsidR="00224A84" w:rsidRPr="00224A84">
        <w:rPr>
          <w:rFonts w:asciiTheme="minorHAnsi" w:hAnsiTheme="minorHAnsi" w:cstheme="minorHAnsi"/>
          <w:color w:val="auto"/>
        </w:rPr>
        <w:t>)</w:t>
      </w:r>
      <w:r w:rsidR="00654CF9">
        <w:rPr>
          <w:rFonts w:asciiTheme="minorHAnsi" w:hAnsiTheme="minorHAnsi" w:cstheme="minorHAnsi"/>
          <w:color w:val="auto"/>
        </w:rPr>
        <w:t>.</w:t>
      </w:r>
      <w:r w:rsidR="00F934CC">
        <w:rPr>
          <w:rFonts w:asciiTheme="minorHAnsi" w:hAnsiTheme="minorHAnsi" w:cstheme="minorHAnsi"/>
          <w:color w:val="auto"/>
        </w:rPr>
        <w:t xml:space="preserve"> </w:t>
      </w:r>
    </w:p>
    <w:p w14:paraId="54544D6B" w14:textId="77777777" w:rsidR="001F0E05" w:rsidRDefault="001F0E05" w:rsidP="0028529B">
      <w:pPr>
        <w:rPr>
          <w:rFonts w:asciiTheme="minorHAnsi" w:hAnsiTheme="minorHAnsi" w:cstheme="minorHAnsi"/>
          <w:b/>
          <w:bCs/>
          <w:color w:val="auto"/>
        </w:rPr>
      </w:pPr>
    </w:p>
    <w:p w14:paraId="28339BD2" w14:textId="2E55CF00" w:rsidR="002A48CE" w:rsidRPr="002A48CE" w:rsidRDefault="001F0E05" w:rsidP="000D76DC">
      <w:pPr>
        <w:rPr>
          <w:rFonts w:asciiTheme="minorHAnsi" w:hAnsiTheme="minorHAnsi" w:cstheme="minorHAnsi"/>
          <w:color w:val="auto"/>
        </w:rPr>
      </w:pPr>
      <w:r w:rsidRPr="005F29E4">
        <w:rPr>
          <w:rFonts w:asciiTheme="minorHAnsi" w:hAnsiTheme="minorHAnsi" w:cstheme="minorHAnsi"/>
          <w:b/>
          <w:bCs/>
          <w:color w:val="auto"/>
        </w:rPr>
        <w:t xml:space="preserve">Figure </w:t>
      </w:r>
      <w:r>
        <w:rPr>
          <w:rFonts w:asciiTheme="minorHAnsi" w:hAnsiTheme="minorHAnsi" w:cstheme="minorHAnsi"/>
          <w:b/>
          <w:bCs/>
          <w:color w:val="auto"/>
        </w:rPr>
        <w:t>8:</w:t>
      </w:r>
      <w:r w:rsidR="000A006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A0061" w:rsidRPr="000A0061">
        <w:rPr>
          <w:rFonts w:asciiTheme="minorHAnsi" w:hAnsiTheme="minorHAnsi" w:cstheme="minorHAnsi"/>
          <w:b/>
          <w:bCs/>
          <w:color w:val="auto"/>
        </w:rPr>
        <w:t>Three-</w:t>
      </w:r>
      <w:r w:rsidR="00FC6EE5">
        <w:rPr>
          <w:rFonts w:asciiTheme="minorHAnsi" w:hAnsiTheme="minorHAnsi" w:cstheme="minorHAnsi"/>
          <w:b/>
          <w:bCs/>
          <w:color w:val="auto"/>
        </w:rPr>
        <w:t>d</w:t>
      </w:r>
      <w:r w:rsidR="00FC6EE5" w:rsidRPr="000A0061">
        <w:rPr>
          <w:rFonts w:asciiTheme="minorHAnsi" w:hAnsiTheme="minorHAnsi" w:cstheme="minorHAnsi"/>
          <w:b/>
          <w:bCs/>
          <w:color w:val="auto"/>
        </w:rPr>
        <w:t xml:space="preserve">imensional </w:t>
      </w:r>
      <w:r w:rsidR="00FC6EE5">
        <w:rPr>
          <w:rFonts w:asciiTheme="minorHAnsi" w:hAnsiTheme="minorHAnsi" w:cstheme="minorHAnsi"/>
          <w:b/>
          <w:bCs/>
          <w:color w:val="auto"/>
        </w:rPr>
        <w:t>s</w:t>
      </w:r>
      <w:r w:rsidR="00FC6EE5" w:rsidRPr="000A0061">
        <w:rPr>
          <w:rFonts w:asciiTheme="minorHAnsi" w:hAnsiTheme="minorHAnsi" w:cstheme="minorHAnsi"/>
          <w:b/>
          <w:bCs/>
          <w:color w:val="auto"/>
        </w:rPr>
        <w:t xml:space="preserve">urface </w:t>
      </w:r>
      <w:r w:rsidR="00FC6EE5">
        <w:rPr>
          <w:rFonts w:asciiTheme="minorHAnsi" w:hAnsiTheme="minorHAnsi" w:cstheme="minorHAnsi"/>
          <w:b/>
          <w:bCs/>
          <w:color w:val="auto"/>
        </w:rPr>
        <w:t>r</w:t>
      </w:r>
      <w:r w:rsidR="00FC6EE5" w:rsidRPr="000A0061">
        <w:rPr>
          <w:rFonts w:asciiTheme="minorHAnsi" w:hAnsiTheme="minorHAnsi" w:cstheme="minorHAnsi"/>
          <w:b/>
          <w:bCs/>
          <w:color w:val="auto"/>
        </w:rPr>
        <w:t xml:space="preserve">enderings </w:t>
      </w:r>
      <w:r w:rsidR="000A0061" w:rsidRPr="000A0061">
        <w:rPr>
          <w:rFonts w:asciiTheme="minorHAnsi" w:hAnsiTheme="minorHAnsi" w:cstheme="minorHAnsi"/>
          <w:b/>
          <w:bCs/>
          <w:color w:val="auto"/>
        </w:rPr>
        <w:t>of the Dot</w:t>
      </w:r>
      <w:r w:rsidR="00231D65">
        <w:rPr>
          <w:rFonts w:asciiTheme="minorHAnsi" w:hAnsiTheme="minorHAnsi" w:cstheme="minorHAnsi"/>
          <w:b/>
          <w:bCs/>
          <w:color w:val="auto"/>
        </w:rPr>
        <w:t>/</w:t>
      </w:r>
      <w:proofErr w:type="spellStart"/>
      <w:r w:rsidR="000A0061" w:rsidRPr="000A0061">
        <w:rPr>
          <w:rFonts w:asciiTheme="minorHAnsi" w:hAnsiTheme="minorHAnsi" w:cstheme="minorHAnsi"/>
          <w:b/>
          <w:bCs/>
          <w:color w:val="auto"/>
        </w:rPr>
        <w:t>Icm</w:t>
      </w:r>
      <w:proofErr w:type="spellEnd"/>
      <w:r w:rsidR="000A0061" w:rsidRPr="000A006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C6EE5">
        <w:rPr>
          <w:rFonts w:asciiTheme="minorHAnsi" w:hAnsiTheme="minorHAnsi" w:cstheme="minorHAnsi"/>
          <w:b/>
          <w:bCs/>
          <w:color w:val="auto"/>
        </w:rPr>
        <w:t>cytosolic complex</w:t>
      </w:r>
      <w:r w:rsidR="002A48CE">
        <w:rPr>
          <w:rFonts w:asciiTheme="minorHAnsi" w:hAnsiTheme="minorHAnsi" w:cstheme="minorHAnsi"/>
          <w:b/>
          <w:bCs/>
          <w:color w:val="auto"/>
        </w:rPr>
        <w:t>.</w:t>
      </w:r>
      <w:r w:rsidR="001E7D23">
        <w:rPr>
          <w:rFonts w:asciiTheme="minorHAnsi" w:hAnsiTheme="minorHAnsi" w:cstheme="minorHAnsi"/>
          <w:color w:val="auto"/>
        </w:rPr>
        <w:t xml:space="preserve"> </w:t>
      </w:r>
      <w:r w:rsidR="00D054AA" w:rsidRPr="00D054AA">
        <w:rPr>
          <w:rFonts w:asciiTheme="minorHAnsi" w:hAnsiTheme="minorHAnsi" w:cstheme="minorHAnsi"/>
          <w:color w:val="auto"/>
        </w:rPr>
        <w:t>Three-dimensional surface renderings of the entire Dot</w:t>
      </w:r>
      <w:r w:rsidR="00145A67">
        <w:rPr>
          <w:rFonts w:asciiTheme="minorHAnsi" w:hAnsiTheme="minorHAnsi" w:cstheme="minorHAnsi"/>
          <w:color w:val="auto"/>
        </w:rPr>
        <w:t>-</w:t>
      </w:r>
      <w:proofErr w:type="spellStart"/>
      <w:r w:rsidR="00D054AA" w:rsidRPr="00D054AA">
        <w:rPr>
          <w:rFonts w:asciiTheme="minorHAnsi" w:hAnsiTheme="minorHAnsi" w:cstheme="minorHAnsi"/>
          <w:color w:val="auto"/>
        </w:rPr>
        <w:t>Icm</w:t>
      </w:r>
      <w:proofErr w:type="spellEnd"/>
      <w:r w:rsidR="00D054AA" w:rsidRPr="00D054AA">
        <w:rPr>
          <w:rFonts w:asciiTheme="minorHAnsi" w:hAnsiTheme="minorHAnsi" w:cstheme="minorHAnsi"/>
          <w:color w:val="auto"/>
        </w:rPr>
        <w:t xml:space="preserve"> T4SS </w:t>
      </w:r>
      <w:r w:rsidR="00145A67" w:rsidRPr="00145A67">
        <w:rPr>
          <w:rFonts w:asciiTheme="minorHAnsi" w:hAnsiTheme="minorHAnsi" w:cstheme="minorHAnsi"/>
          <w:color w:val="auto"/>
        </w:rPr>
        <w:t xml:space="preserve">from </w:t>
      </w:r>
      <w:r w:rsidR="003B73AF">
        <w:rPr>
          <w:rFonts w:asciiTheme="minorHAnsi" w:hAnsiTheme="minorHAnsi" w:cstheme="minorHAnsi"/>
          <w:color w:val="auto"/>
        </w:rPr>
        <w:t>∆</w:t>
      </w:r>
      <w:proofErr w:type="spellStart"/>
      <w:r w:rsidR="00145A67" w:rsidRPr="00145A67">
        <w:rPr>
          <w:rFonts w:asciiTheme="minorHAnsi" w:hAnsiTheme="minorHAnsi" w:cstheme="minorHAnsi"/>
          <w:i/>
          <w:iCs/>
          <w:color w:val="auto"/>
        </w:rPr>
        <w:t>dotB</w:t>
      </w:r>
      <w:proofErr w:type="spellEnd"/>
      <w:r w:rsidR="00145A67">
        <w:rPr>
          <w:rFonts w:asciiTheme="minorHAnsi" w:hAnsiTheme="minorHAnsi" w:cstheme="minorHAnsi"/>
          <w:color w:val="auto"/>
        </w:rPr>
        <w:t xml:space="preserve"> </w:t>
      </w:r>
      <w:r w:rsidR="003B73AF">
        <w:rPr>
          <w:rFonts w:asciiTheme="minorHAnsi" w:hAnsiTheme="minorHAnsi" w:cstheme="minorHAnsi"/>
          <w:color w:val="auto"/>
        </w:rPr>
        <w:t>(</w:t>
      </w:r>
      <w:r w:rsidR="003B73AF" w:rsidRPr="003B73AF">
        <w:rPr>
          <w:rFonts w:asciiTheme="minorHAnsi" w:hAnsiTheme="minorHAnsi" w:cstheme="minorHAnsi"/>
          <w:b/>
          <w:bCs/>
          <w:color w:val="auto"/>
        </w:rPr>
        <w:t>A</w:t>
      </w:r>
      <w:r w:rsidR="003B73AF">
        <w:rPr>
          <w:rFonts w:asciiTheme="minorHAnsi" w:hAnsiTheme="minorHAnsi" w:cstheme="minorHAnsi"/>
          <w:color w:val="auto"/>
        </w:rPr>
        <w:t>)</w:t>
      </w:r>
      <w:r w:rsidR="0003591B">
        <w:rPr>
          <w:rFonts w:asciiTheme="minorHAnsi" w:hAnsiTheme="minorHAnsi" w:cstheme="minorHAnsi"/>
          <w:color w:val="auto"/>
        </w:rPr>
        <w:t>,</w:t>
      </w:r>
      <w:r w:rsidR="003B73AF">
        <w:rPr>
          <w:rFonts w:asciiTheme="minorHAnsi" w:hAnsiTheme="minorHAnsi" w:cstheme="minorHAnsi"/>
          <w:color w:val="auto"/>
        </w:rPr>
        <w:t xml:space="preserve"> </w:t>
      </w:r>
      <w:r w:rsidR="000D76DC">
        <w:rPr>
          <w:rFonts w:asciiTheme="minorHAnsi" w:hAnsiTheme="minorHAnsi" w:cstheme="minorHAnsi"/>
          <w:color w:val="auto"/>
        </w:rPr>
        <w:t>wild type (</w:t>
      </w:r>
      <w:r w:rsidR="000D76DC" w:rsidRPr="000D76DC">
        <w:rPr>
          <w:rFonts w:asciiTheme="minorHAnsi" w:hAnsiTheme="minorHAnsi" w:cstheme="minorHAnsi"/>
          <w:b/>
          <w:bCs/>
          <w:color w:val="auto"/>
        </w:rPr>
        <w:t>B</w:t>
      </w:r>
      <w:r w:rsidR="000D76DC">
        <w:rPr>
          <w:rFonts w:asciiTheme="minorHAnsi" w:hAnsiTheme="minorHAnsi" w:cstheme="minorHAnsi"/>
          <w:color w:val="auto"/>
        </w:rPr>
        <w:t>)</w:t>
      </w:r>
      <w:r w:rsidR="00FC6EE5">
        <w:rPr>
          <w:rFonts w:asciiTheme="minorHAnsi" w:hAnsiTheme="minorHAnsi" w:cstheme="minorHAnsi"/>
          <w:color w:val="auto"/>
        </w:rPr>
        <w:t>,</w:t>
      </w:r>
      <w:r w:rsidR="000D76DC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145A67" w:rsidRPr="00145A67">
        <w:rPr>
          <w:rFonts w:asciiTheme="minorHAnsi" w:hAnsiTheme="minorHAnsi" w:cstheme="minorHAnsi"/>
          <w:i/>
          <w:iCs/>
          <w:color w:val="auto"/>
        </w:rPr>
        <w:t>dotB-gfp</w:t>
      </w:r>
      <w:proofErr w:type="spellEnd"/>
      <w:r w:rsidR="003B73AF">
        <w:rPr>
          <w:rFonts w:asciiTheme="minorHAnsi" w:hAnsiTheme="minorHAnsi" w:cstheme="minorHAnsi"/>
          <w:color w:val="auto"/>
        </w:rPr>
        <w:t xml:space="preserve"> (</w:t>
      </w:r>
      <w:r w:rsidR="003B73AF">
        <w:rPr>
          <w:rFonts w:asciiTheme="minorHAnsi" w:hAnsiTheme="minorHAnsi" w:cstheme="minorHAnsi"/>
          <w:b/>
          <w:bCs/>
          <w:color w:val="auto"/>
        </w:rPr>
        <w:t>C</w:t>
      </w:r>
      <w:r w:rsidR="003B73AF">
        <w:rPr>
          <w:rFonts w:asciiTheme="minorHAnsi" w:hAnsiTheme="minorHAnsi" w:cstheme="minorHAnsi"/>
          <w:color w:val="auto"/>
        </w:rPr>
        <w:t xml:space="preserve">) </w:t>
      </w:r>
      <w:r w:rsidR="00E04753">
        <w:rPr>
          <w:rFonts w:asciiTheme="minorHAnsi" w:hAnsiTheme="minorHAnsi" w:cstheme="minorHAnsi"/>
          <w:i/>
          <w:szCs w:val="28"/>
        </w:rPr>
        <w:t>L. pneumophila</w:t>
      </w:r>
      <w:r w:rsidR="00E04753">
        <w:rPr>
          <w:rFonts w:asciiTheme="minorHAnsi" w:hAnsiTheme="minorHAnsi" w:cstheme="minorHAnsi"/>
          <w:color w:val="auto"/>
        </w:rPr>
        <w:t xml:space="preserve"> </w:t>
      </w:r>
      <w:r w:rsidR="003B73AF">
        <w:rPr>
          <w:rFonts w:asciiTheme="minorHAnsi" w:hAnsiTheme="minorHAnsi" w:cstheme="minorHAnsi"/>
          <w:color w:val="auto"/>
        </w:rPr>
        <w:t xml:space="preserve">strains. </w:t>
      </w:r>
      <w:r w:rsidR="003449D4">
        <w:rPr>
          <w:rFonts w:asciiTheme="minorHAnsi" w:hAnsiTheme="minorHAnsi" w:cstheme="minorHAnsi"/>
          <w:color w:val="auto"/>
        </w:rPr>
        <w:t>(</w:t>
      </w:r>
      <w:r w:rsidR="00145A67">
        <w:rPr>
          <w:rFonts w:asciiTheme="minorHAnsi" w:hAnsiTheme="minorHAnsi" w:cstheme="minorHAnsi"/>
          <w:b/>
          <w:bCs/>
          <w:color w:val="auto"/>
        </w:rPr>
        <w:t>D</w:t>
      </w:r>
      <w:r w:rsidR="003449D4">
        <w:rPr>
          <w:rFonts w:asciiTheme="minorHAnsi" w:hAnsiTheme="minorHAnsi" w:cstheme="minorHAnsi"/>
          <w:color w:val="auto"/>
        </w:rPr>
        <w:t xml:space="preserve">) </w:t>
      </w:r>
      <w:r w:rsidR="00DF11BD">
        <w:rPr>
          <w:rFonts w:asciiTheme="minorHAnsi" w:hAnsiTheme="minorHAnsi" w:cstheme="minorHAnsi"/>
          <w:color w:val="auto"/>
        </w:rPr>
        <w:t xml:space="preserve">The structure of the cytosolic complex shows the positioning of </w:t>
      </w:r>
      <w:proofErr w:type="spellStart"/>
      <w:r w:rsidR="00DF11BD">
        <w:rPr>
          <w:rFonts w:asciiTheme="minorHAnsi" w:hAnsiTheme="minorHAnsi" w:cstheme="minorHAnsi"/>
          <w:color w:val="auto"/>
        </w:rPr>
        <w:t>DotB</w:t>
      </w:r>
      <w:proofErr w:type="spellEnd"/>
      <w:r w:rsidR="00DF11BD">
        <w:rPr>
          <w:rFonts w:asciiTheme="minorHAnsi" w:hAnsiTheme="minorHAnsi" w:cstheme="minorHAnsi"/>
          <w:color w:val="auto"/>
        </w:rPr>
        <w:t xml:space="preserve"> (</w:t>
      </w:r>
      <w:r w:rsidR="008010A7">
        <w:rPr>
          <w:rFonts w:asciiTheme="minorHAnsi" w:hAnsiTheme="minorHAnsi" w:cstheme="minorHAnsi"/>
          <w:color w:val="auto"/>
        </w:rPr>
        <w:t>purple</w:t>
      </w:r>
      <w:r w:rsidR="00DF11BD">
        <w:rPr>
          <w:rFonts w:asciiTheme="minorHAnsi" w:hAnsiTheme="minorHAnsi" w:cstheme="minorHAnsi"/>
          <w:color w:val="auto"/>
        </w:rPr>
        <w:t xml:space="preserve">) and </w:t>
      </w:r>
      <w:proofErr w:type="spellStart"/>
      <w:r w:rsidR="00DF11BD">
        <w:rPr>
          <w:rFonts w:asciiTheme="minorHAnsi" w:hAnsiTheme="minorHAnsi" w:cstheme="minorHAnsi"/>
          <w:color w:val="auto"/>
        </w:rPr>
        <w:t>sfGFP</w:t>
      </w:r>
      <w:proofErr w:type="spellEnd"/>
      <w:r w:rsidR="00DF11BD">
        <w:rPr>
          <w:rFonts w:asciiTheme="minorHAnsi" w:hAnsiTheme="minorHAnsi" w:cstheme="minorHAnsi"/>
          <w:color w:val="auto"/>
        </w:rPr>
        <w:t xml:space="preserve"> (green).</w:t>
      </w:r>
      <w:r w:rsidR="00194261">
        <w:rPr>
          <w:rFonts w:asciiTheme="minorHAnsi" w:hAnsiTheme="minorHAnsi" w:cstheme="minorHAnsi"/>
          <w:color w:val="auto"/>
        </w:rPr>
        <w:t xml:space="preserve"> </w:t>
      </w:r>
      <w:r w:rsidR="00662C0A">
        <w:rPr>
          <w:rFonts w:asciiTheme="minorHAnsi" w:hAnsiTheme="minorHAnsi" w:cstheme="minorHAnsi"/>
          <w:color w:val="auto"/>
        </w:rPr>
        <w:t xml:space="preserve">The </w:t>
      </w:r>
      <w:r w:rsidR="00662C0A" w:rsidRPr="002C1438">
        <w:rPr>
          <w:rFonts w:asciiTheme="minorHAnsi" w:hAnsiTheme="minorHAnsi" w:cstheme="minorHAnsi"/>
          <w:color w:val="auto"/>
        </w:rPr>
        <w:t xml:space="preserve">X-ray structure </w:t>
      </w:r>
      <w:r w:rsidR="00662C0A">
        <w:rPr>
          <w:rFonts w:asciiTheme="minorHAnsi" w:hAnsiTheme="minorHAnsi" w:cstheme="minorHAnsi"/>
          <w:color w:val="auto"/>
        </w:rPr>
        <w:t xml:space="preserve">of </w:t>
      </w:r>
      <w:proofErr w:type="spellStart"/>
      <w:r w:rsidR="00662C0A">
        <w:rPr>
          <w:rFonts w:asciiTheme="minorHAnsi" w:hAnsiTheme="minorHAnsi" w:cstheme="minorHAnsi"/>
          <w:color w:val="auto"/>
        </w:rPr>
        <w:t>DotB</w:t>
      </w:r>
      <w:proofErr w:type="spellEnd"/>
      <w:r w:rsidR="00662C0A">
        <w:rPr>
          <w:rFonts w:asciiTheme="minorHAnsi" w:hAnsiTheme="minorHAnsi" w:cstheme="minorHAnsi"/>
          <w:color w:val="auto"/>
        </w:rPr>
        <w:t xml:space="preserve"> (</w:t>
      </w:r>
      <w:r w:rsidR="00EC7007">
        <w:rPr>
          <w:rFonts w:asciiTheme="minorHAnsi" w:hAnsiTheme="minorHAnsi" w:cstheme="minorHAnsi"/>
          <w:color w:val="auto"/>
        </w:rPr>
        <w:t xml:space="preserve">PDB: </w:t>
      </w:r>
      <w:r w:rsidR="00662C0A" w:rsidRPr="002C1438">
        <w:rPr>
          <w:rFonts w:asciiTheme="minorHAnsi" w:hAnsiTheme="minorHAnsi" w:cstheme="minorHAnsi"/>
          <w:color w:val="auto"/>
        </w:rPr>
        <w:t>6GEB</w:t>
      </w:r>
      <w:r w:rsidR="00A10F84" w:rsidRPr="00A10F84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="00662C0A">
        <w:rPr>
          <w:rFonts w:asciiTheme="minorHAnsi" w:hAnsiTheme="minorHAnsi" w:cstheme="minorHAnsi"/>
          <w:color w:val="auto"/>
        </w:rPr>
        <w:t xml:space="preserve">) </w:t>
      </w:r>
      <w:r w:rsidR="00DF11BD">
        <w:rPr>
          <w:rFonts w:asciiTheme="minorHAnsi" w:hAnsiTheme="minorHAnsi" w:cstheme="minorHAnsi"/>
          <w:color w:val="auto"/>
        </w:rPr>
        <w:t>was</w:t>
      </w:r>
      <w:r w:rsidR="002C1438">
        <w:rPr>
          <w:rFonts w:asciiTheme="minorHAnsi" w:hAnsiTheme="minorHAnsi" w:cstheme="minorHAnsi"/>
          <w:color w:val="auto"/>
        </w:rPr>
        <w:t xml:space="preserve"> docked </w:t>
      </w:r>
      <w:r w:rsidR="00662C0A">
        <w:rPr>
          <w:rFonts w:asciiTheme="minorHAnsi" w:hAnsiTheme="minorHAnsi" w:cstheme="minorHAnsi"/>
          <w:color w:val="auto"/>
        </w:rPr>
        <w:t>to</w:t>
      </w:r>
      <w:r w:rsidR="002C1438">
        <w:rPr>
          <w:rFonts w:asciiTheme="minorHAnsi" w:hAnsiTheme="minorHAnsi" w:cstheme="minorHAnsi"/>
          <w:color w:val="auto"/>
        </w:rPr>
        <w:t xml:space="preserve"> </w:t>
      </w:r>
      <w:r w:rsidR="004E230A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662C0A">
        <w:rPr>
          <w:rFonts w:asciiTheme="minorHAnsi" w:hAnsiTheme="minorHAnsi" w:cstheme="minorHAnsi"/>
          <w:color w:val="auto"/>
        </w:rPr>
        <w:t>DotB</w:t>
      </w:r>
      <w:proofErr w:type="spellEnd"/>
      <w:r w:rsidR="00662C0A">
        <w:rPr>
          <w:rFonts w:asciiTheme="minorHAnsi" w:hAnsiTheme="minorHAnsi" w:cstheme="minorHAnsi"/>
          <w:color w:val="auto"/>
        </w:rPr>
        <w:t xml:space="preserve"> map</w:t>
      </w:r>
      <w:r w:rsidR="002C1438">
        <w:rPr>
          <w:rFonts w:asciiTheme="minorHAnsi" w:hAnsiTheme="minorHAnsi" w:cstheme="minorHAnsi"/>
          <w:color w:val="auto"/>
        </w:rPr>
        <w:t>.</w:t>
      </w:r>
      <w:r w:rsidR="002C1438" w:rsidRPr="002A48CE">
        <w:rPr>
          <w:rFonts w:asciiTheme="minorHAnsi" w:hAnsiTheme="minorHAnsi" w:cstheme="minorHAnsi"/>
          <w:color w:val="auto"/>
        </w:rPr>
        <w:t xml:space="preserve"> </w:t>
      </w:r>
      <w:r w:rsidR="001F4734">
        <w:rPr>
          <w:rFonts w:asciiTheme="minorHAnsi" w:hAnsiTheme="minorHAnsi" w:cstheme="minorHAnsi"/>
          <w:color w:val="auto"/>
        </w:rPr>
        <w:t>IM</w:t>
      </w:r>
      <w:r w:rsidR="00FC6EE5" w:rsidRPr="00FC6EE5">
        <w:rPr>
          <w:rFonts w:asciiTheme="minorHAnsi" w:hAnsiTheme="minorHAnsi" w:cstheme="minorHAnsi"/>
          <w:color w:val="auto"/>
        </w:rPr>
        <w:t xml:space="preserve"> = </w:t>
      </w:r>
      <w:r w:rsidR="001F4734">
        <w:rPr>
          <w:rFonts w:asciiTheme="minorHAnsi" w:hAnsiTheme="minorHAnsi" w:cstheme="minorHAnsi"/>
          <w:color w:val="auto"/>
        </w:rPr>
        <w:t>inner membrane.</w:t>
      </w:r>
    </w:p>
    <w:p w14:paraId="5615DE86" w14:textId="77777777" w:rsidR="001F0E05" w:rsidRDefault="001F0E05" w:rsidP="0028529B">
      <w:pPr>
        <w:rPr>
          <w:rFonts w:asciiTheme="minorHAnsi" w:hAnsiTheme="minorHAnsi" w:cstheme="minorHAnsi"/>
          <w:b/>
          <w:bCs/>
          <w:color w:val="auto"/>
        </w:rPr>
      </w:pPr>
    </w:p>
    <w:p w14:paraId="0DEB8D2E" w14:textId="627666FA" w:rsidR="009D7C95" w:rsidRDefault="006305D7" w:rsidP="00601989">
      <w:pPr>
        <w:rPr>
          <w:color w:val="000000" w:themeColor="text1"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24D14A7" w14:textId="1E09457C" w:rsidR="00E90126" w:rsidRDefault="00767F58" w:rsidP="00E356BA">
      <w:pPr>
        <w:rPr>
          <w:color w:val="000000" w:themeColor="text1"/>
        </w:rPr>
      </w:pPr>
      <w:r w:rsidRPr="00767F58">
        <w:rPr>
          <w:color w:val="000000" w:themeColor="text1"/>
        </w:rPr>
        <w:t xml:space="preserve">Elucidating the functions of bacterial secretion systems is </w:t>
      </w:r>
      <w:r w:rsidR="004E230A">
        <w:rPr>
          <w:color w:val="000000" w:themeColor="text1"/>
        </w:rPr>
        <w:t>key to</w:t>
      </w:r>
      <w:r w:rsidRPr="00767F58">
        <w:rPr>
          <w:color w:val="000000" w:themeColor="text1"/>
        </w:rPr>
        <w:t xml:space="preserve"> a complete understanding of </w:t>
      </w:r>
      <w:r w:rsidR="004E230A" w:rsidRPr="00767F58">
        <w:rPr>
          <w:color w:val="000000" w:themeColor="text1"/>
        </w:rPr>
        <w:t>host</w:t>
      </w:r>
      <w:r w:rsidR="004E230A">
        <w:rPr>
          <w:color w:val="000000" w:themeColor="text1"/>
        </w:rPr>
        <w:t>-</w:t>
      </w:r>
      <w:r w:rsidRPr="00767F58">
        <w:rPr>
          <w:color w:val="000000" w:themeColor="text1"/>
        </w:rPr>
        <w:t>pathogen interaction</w:t>
      </w:r>
      <w:r w:rsidR="004E230A">
        <w:rPr>
          <w:color w:val="000000" w:themeColor="text1"/>
        </w:rPr>
        <w:t>s</w:t>
      </w:r>
      <w:r w:rsidRPr="00767F58">
        <w:rPr>
          <w:color w:val="000000" w:themeColor="text1"/>
        </w:rPr>
        <w:t xml:space="preserve">. Secretion systems are complex machines that </w:t>
      </w:r>
      <w:r w:rsidR="00337478">
        <w:rPr>
          <w:color w:val="000000" w:themeColor="text1"/>
        </w:rPr>
        <w:t xml:space="preserve">can </w:t>
      </w:r>
      <w:r w:rsidRPr="00767F58">
        <w:rPr>
          <w:color w:val="000000" w:themeColor="text1"/>
        </w:rPr>
        <w:t>inject effectors proteins into host</w:t>
      </w:r>
      <w:r w:rsidR="009F0D3A">
        <w:rPr>
          <w:color w:val="000000" w:themeColor="text1"/>
        </w:rPr>
        <w:t xml:space="preserve"> cells</w:t>
      </w:r>
      <w:r w:rsidRPr="00767F58">
        <w:rPr>
          <w:color w:val="000000" w:themeColor="text1"/>
        </w:rPr>
        <w:t xml:space="preserve">, and in some cases </w:t>
      </w:r>
      <w:r w:rsidR="004E230A">
        <w:rPr>
          <w:color w:val="000000" w:themeColor="text1"/>
        </w:rPr>
        <w:t>promote</w:t>
      </w:r>
      <w:r w:rsidR="004E230A" w:rsidRPr="00767F58">
        <w:rPr>
          <w:color w:val="000000" w:themeColor="text1"/>
        </w:rPr>
        <w:t xml:space="preserve"> </w:t>
      </w:r>
      <w:r w:rsidRPr="00767F58">
        <w:rPr>
          <w:color w:val="000000" w:themeColor="text1"/>
        </w:rPr>
        <w:t xml:space="preserve">establishment of a </w:t>
      </w:r>
      <w:r w:rsidR="004E230A">
        <w:rPr>
          <w:color w:val="000000" w:themeColor="text1"/>
        </w:rPr>
        <w:t>sub</w:t>
      </w:r>
      <w:r w:rsidRPr="00767F58">
        <w:rPr>
          <w:color w:val="000000" w:themeColor="text1"/>
        </w:rPr>
        <w:t xml:space="preserve">cellular </w:t>
      </w:r>
      <w:r w:rsidR="004E230A">
        <w:rPr>
          <w:color w:val="000000" w:themeColor="text1"/>
        </w:rPr>
        <w:t>niche</w:t>
      </w:r>
      <w:r w:rsidR="004E230A" w:rsidRPr="00767F58">
        <w:rPr>
          <w:color w:val="000000" w:themeColor="text1"/>
        </w:rPr>
        <w:t xml:space="preserve"> </w:t>
      </w:r>
      <w:r w:rsidRPr="00767F58">
        <w:rPr>
          <w:color w:val="000000" w:themeColor="text1"/>
        </w:rPr>
        <w:t xml:space="preserve">that </w:t>
      </w:r>
      <w:r w:rsidRPr="00767F58">
        <w:rPr>
          <w:color w:val="000000" w:themeColor="text1"/>
        </w:rPr>
        <w:lastRenderedPageBreak/>
        <w:t xml:space="preserve">supports bacterial replication. </w:t>
      </w:r>
      <w:r w:rsidR="00F76AB8" w:rsidRPr="00017093">
        <w:rPr>
          <w:color w:val="000000" w:themeColor="text1"/>
        </w:rPr>
        <w:t xml:space="preserve">The </w:t>
      </w:r>
      <w:r w:rsidR="004E230A">
        <w:rPr>
          <w:color w:val="000000" w:themeColor="text1"/>
        </w:rPr>
        <w:t>above</w:t>
      </w:r>
      <w:r w:rsidR="004E230A" w:rsidRPr="00017093">
        <w:rPr>
          <w:color w:val="000000" w:themeColor="text1"/>
        </w:rPr>
        <w:t xml:space="preserve"> </w:t>
      </w:r>
      <w:r w:rsidR="00F76AB8">
        <w:rPr>
          <w:color w:val="000000" w:themeColor="text1"/>
        </w:rPr>
        <w:t>method</w:t>
      </w:r>
      <w:r w:rsidR="00F76AB8" w:rsidRPr="00017093">
        <w:rPr>
          <w:color w:val="000000" w:themeColor="text1"/>
        </w:rPr>
        <w:t xml:space="preserve"> provide</w:t>
      </w:r>
      <w:r w:rsidR="004E230A">
        <w:rPr>
          <w:color w:val="000000" w:themeColor="text1"/>
        </w:rPr>
        <w:t>s</w:t>
      </w:r>
      <w:r w:rsidR="00F76AB8" w:rsidRPr="00017093">
        <w:rPr>
          <w:color w:val="000000" w:themeColor="text1"/>
        </w:rPr>
        <w:t xml:space="preserve"> important new tools for studying the </w:t>
      </w:r>
      <w:r w:rsidR="004E230A">
        <w:rPr>
          <w:color w:val="000000" w:themeColor="text1"/>
        </w:rPr>
        <w:t>Dot/</w:t>
      </w:r>
      <w:proofErr w:type="spellStart"/>
      <w:r w:rsidR="004E230A">
        <w:rPr>
          <w:color w:val="000000" w:themeColor="text1"/>
        </w:rPr>
        <w:t>Icm</w:t>
      </w:r>
      <w:proofErr w:type="spellEnd"/>
      <w:r w:rsidR="00F76AB8" w:rsidRPr="00017093">
        <w:rPr>
          <w:color w:val="000000" w:themeColor="text1"/>
        </w:rPr>
        <w:t xml:space="preserve"> secretion system of the respiratory bacterial pathogen </w:t>
      </w:r>
      <w:r w:rsidR="00F76AB8" w:rsidRPr="00C6610A">
        <w:rPr>
          <w:i/>
          <w:iCs/>
          <w:color w:val="000000" w:themeColor="text1"/>
        </w:rPr>
        <w:t>Legionella pneumophila</w:t>
      </w:r>
      <w:r w:rsidR="004E230A">
        <w:rPr>
          <w:i/>
          <w:iCs/>
          <w:color w:val="000000" w:themeColor="text1"/>
        </w:rPr>
        <w:t>,</w:t>
      </w:r>
      <w:r w:rsidR="00F76AB8" w:rsidRPr="00017093">
        <w:rPr>
          <w:color w:val="000000" w:themeColor="text1"/>
        </w:rPr>
        <w:t xml:space="preserve"> yielding clues to the mechanism</w:t>
      </w:r>
      <w:r w:rsidR="004E230A">
        <w:rPr>
          <w:color w:val="000000" w:themeColor="text1"/>
        </w:rPr>
        <w:t>s</w:t>
      </w:r>
      <w:r w:rsidR="00F76AB8" w:rsidRPr="00017093">
        <w:rPr>
          <w:color w:val="000000" w:themeColor="text1"/>
        </w:rPr>
        <w:t xml:space="preserve"> </w:t>
      </w:r>
      <w:r w:rsidR="009F0D3A">
        <w:rPr>
          <w:color w:val="000000" w:themeColor="text1"/>
        </w:rPr>
        <w:t>of effector translocation</w:t>
      </w:r>
      <w:r w:rsidR="009F0D3A" w:rsidRPr="00017093">
        <w:rPr>
          <w:color w:val="000000" w:themeColor="text1"/>
        </w:rPr>
        <w:t xml:space="preserve"> </w:t>
      </w:r>
      <w:r w:rsidR="00F76AB8" w:rsidRPr="00017093">
        <w:rPr>
          <w:color w:val="000000" w:themeColor="text1"/>
        </w:rPr>
        <w:t xml:space="preserve">that are essential for its pathogenicity. </w:t>
      </w:r>
      <w:r w:rsidR="00553D04">
        <w:rPr>
          <w:color w:val="000000" w:themeColor="text1"/>
        </w:rPr>
        <w:t xml:space="preserve">This approach can be </w:t>
      </w:r>
      <w:r w:rsidR="004E230A">
        <w:rPr>
          <w:color w:val="000000" w:themeColor="text1"/>
        </w:rPr>
        <w:t>applied to</w:t>
      </w:r>
      <w:r w:rsidR="00553D04">
        <w:rPr>
          <w:color w:val="000000" w:themeColor="text1"/>
        </w:rPr>
        <w:t xml:space="preserve"> other secretion systems</w:t>
      </w:r>
      <w:r w:rsidR="00F91CD9">
        <w:rPr>
          <w:color w:val="000000" w:themeColor="text1"/>
        </w:rPr>
        <w:t xml:space="preserve"> </w:t>
      </w:r>
      <w:r w:rsidR="004E230A">
        <w:rPr>
          <w:color w:val="000000" w:themeColor="text1"/>
        </w:rPr>
        <w:t xml:space="preserve">by employing </w:t>
      </w:r>
      <w:r w:rsidR="00F91CD9">
        <w:rPr>
          <w:color w:val="000000" w:themeColor="text1"/>
        </w:rPr>
        <w:t>l</w:t>
      </w:r>
      <w:r w:rsidR="00F76AB8" w:rsidRPr="00017093">
        <w:rPr>
          <w:color w:val="000000" w:themeColor="text1"/>
        </w:rPr>
        <w:t xml:space="preserve">ive bacterial cell imaging and structural studies to dissect </w:t>
      </w:r>
      <w:r w:rsidR="004E230A">
        <w:rPr>
          <w:color w:val="000000" w:themeColor="text1"/>
        </w:rPr>
        <w:t>their activity at the molecular level</w:t>
      </w:r>
      <w:r w:rsidR="00F76AB8" w:rsidRPr="00017093">
        <w:rPr>
          <w:color w:val="000000" w:themeColor="text1"/>
        </w:rPr>
        <w:t>.</w:t>
      </w:r>
      <w:r w:rsidR="00F76AB8">
        <w:rPr>
          <w:color w:val="000000" w:themeColor="text1"/>
        </w:rPr>
        <w:t xml:space="preserve"> </w:t>
      </w:r>
      <w:r w:rsidRPr="00767F58">
        <w:rPr>
          <w:color w:val="000000" w:themeColor="text1"/>
        </w:rPr>
        <w:t xml:space="preserve">This </w:t>
      </w:r>
      <w:r w:rsidR="004E230A">
        <w:rPr>
          <w:color w:val="000000" w:themeColor="text1"/>
        </w:rPr>
        <w:t>can</w:t>
      </w:r>
      <w:r w:rsidR="004E230A" w:rsidRPr="00767F58">
        <w:rPr>
          <w:color w:val="000000" w:themeColor="text1"/>
        </w:rPr>
        <w:t xml:space="preserve"> </w:t>
      </w:r>
      <w:r w:rsidRPr="00767F58">
        <w:rPr>
          <w:color w:val="000000" w:themeColor="text1"/>
        </w:rPr>
        <w:t xml:space="preserve">be accomplished by studying the spatiotemporal dynamics of </w:t>
      </w:r>
      <w:r w:rsidR="00ED0097" w:rsidRPr="00767F58">
        <w:rPr>
          <w:color w:val="000000" w:themeColor="text1"/>
        </w:rPr>
        <w:t>fluorescently</w:t>
      </w:r>
      <w:r w:rsidR="001E7D23">
        <w:rPr>
          <w:color w:val="000000" w:themeColor="text1"/>
        </w:rPr>
        <w:t xml:space="preserve"> </w:t>
      </w:r>
      <w:r w:rsidRPr="00767F58">
        <w:rPr>
          <w:color w:val="000000" w:themeColor="text1"/>
        </w:rPr>
        <w:t xml:space="preserve">tagged secretion system components using time-lapse video microscopy. </w:t>
      </w:r>
    </w:p>
    <w:p w14:paraId="3508904C" w14:textId="77777777" w:rsidR="0037450F" w:rsidRPr="007D762D" w:rsidRDefault="0037450F" w:rsidP="007D762D">
      <w:pPr>
        <w:ind w:firstLine="720"/>
        <w:rPr>
          <w:color w:val="000000" w:themeColor="text1"/>
        </w:rPr>
      </w:pPr>
    </w:p>
    <w:p w14:paraId="33473158" w14:textId="5F5EBE01" w:rsidR="0037450F" w:rsidRDefault="00A15BBA" w:rsidP="00E356BA">
      <w:pPr>
        <w:rPr>
          <w:color w:val="000000" w:themeColor="text1"/>
        </w:rPr>
      </w:pPr>
      <w:r>
        <w:rPr>
          <w:rFonts w:asciiTheme="minorHAnsi" w:hAnsiTheme="minorHAnsi" w:cstheme="minorHAnsi"/>
          <w:color w:val="auto"/>
        </w:rPr>
        <w:t>We c</w:t>
      </w:r>
      <w:r w:rsidR="00B068B3" w:rsidRPr="00A73521">
        <w:rPr>
          <w:rFonts w:asciiTheme="minorHAnsi" w:hAnsiTheme="minorHAnsi" w:cstheme="minorHAnsi"/>
          <w:color w:val="auto"/>
        </w:rPr>
        <w:t>onstruct</w:t>
      </w:r>
      <w:r>
        <w:rPr>
          <w:rFonts w:asciiTheme="minorHAnsi" w:hAnsiTheme="minorHAnsi" w:cstheme="minorHAnsi"/>
          <w:color w:val="auto"/>
        </w:rPr>
        <w:t>ed</w:t>
      </w:r>
      <w:r w:rsidR="00B068B3" w:rsidRPr="00A73521">
        <w:rPr>
          <w:rFonts w:asciiTheme="minorHAnsi" w:hAnsiTheme="minorHAnsi" w:cstheme="minorHAnsi"/>
          <w:color w:val="auto"/>
        </w:rPr>
        <w:t xml:space="preserve"> clean and unmarked mutations, where a gene </w:t>
      </w:r>
      <w:r>
        <w:rPr>
          <w:rFonts w:asciiTheme="minorHAnsi" w:hAnsiTheme="minorHAnsi" w:cstheme="minorHAnsi"/>
          <w:color w:val="auto"/>
        </w:rPr>
        <w:t>was</w:t>
      </w:r>
      <w:r w:rsidR="00B068B3" w:rsidRPr="00A73521">
        <w:rPr>
          <w:rFonts w:asciiTheme="minorHAnsi" w:hAnsiTheme="minorHAnsi" w:cstheme="minorHAnsi"/>
          <w:color w:val="auto"/>
        </w:rPr>
        <w:t xml:space="preserve"> </w:t>
      </w:r>
      <w:r w:rsidR="00E90126">
        <w:rPr>
          <w:rFonts w:asciiTheme="minorHAnsi" w:hAnsiTheme="minorHAnsi" w:cstheme="minorHAnsi"/>
          <w:color w:val="auto"/>
        </w:rPr>
        <w:t xml:space="preserve">tagged or </w:t>
      </w:r>
      <w:r w:rsidR="00B068B3" w:rsidRPr="00A73521">
        <w:rPr>
          <w:rFonts w:asciiTheme="minorHAnsi" w:hAnsiTheme="minorHAnsi" w:cstheme="minorHAnsi"/>
          <w:color w:val="auto"/>
        </w:rPr>
        <w:t>replaced by a modified allele</w:t>
      </w:r>
      <w:r w:rsidR="00DE42BE">
        <w:rPr>
          <w:rFonts w:asciiTheme="minorHAnsi" w:hAnsiTheme="minorHAnsi" w:cstheme="minorHAnsi"/>
          <w:color w:val="auto"/>
        </w:rPr>
        <w:t>,</w:t>
      </w:r>
      <w:r w:rsidR="00B068B3" w:rsidRPr="00A7352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which </w:t>
      </w:r>
      <w:r w:rsidR="00B068B3" w:rsidRPr="00A73521">
        <w:rPr>
          <w:rFonts w:asciiTheme="minorHAnsi" w:hAnsiTheme="minorHAnsi" w:cstheme="minorHAnsi"/>
          <w:color w:val="auto"/>
        </w:rPr>
        <w:t xml:space="preserve">is a fundamental approach </w:t>
      </w:r>
      <w:r w:rsidR="003F115B">
        <w:rPr>
          <w:rFonts w:asciiTheme="minorHAnsi" w:hAnsiTheme="minorHAnsi" w:cstheme="minorHAnsi"/>
          <w:color w:val="auto"/>
        </w:rPr>
        <w:t>for</w:t>
      </w:r>
      <w:r w:rsidR="00B068B3" w:rsidRPr="00A73521">
        <w:rPr>
          <w:rFonts w:asciiTheme="minorHAnsi" w:hAnsiTheme="minorHAnsi" w:cstheme="minorHAnsi"/>
          <w:color w:val="auto"/>
        </w:rPr>
        <w:t xml:space="preserve"> the understanding of pathogenicity at a molecular level</w:t>
      </w:r>
      <w:r>
        <w:rPr>
          <w:rFonts w:asciiTheme="minorHAnsi" w:hAnsiTheme="minorHAnsi" w:cstheme="minorHAnsi"/>
          <w:color w:val="auto"/>
        </w:rPr>
        <w:t xml:space="preserve"> </w:t>
      </w:r>
      <w:r w:rsidRPr="00170AEB">
        <w:rPr>
          <w:rFonts w:asciiTheme="minorHAnsi" w:hAnsiTheme="minorHAnsi" w:cstheme="minorHAnsi"/>
          <w:color w:val="auto"/>
        </w:rPr>
        <w:t xml:space="preserve">as well </w:t>
      </w:r>
      <w:r w:rsidR="00ED0097">
        <w:rPr>
          <w:rFonts w:asciiTheme="minorHAnsi" w:hAnsiTheme="minorHAnsi" w:cstheme="minorHAnsi"/>
          <w:color w:val="auto"/>
        </w:rPr>
        <w:t xml:space="preserve">as </w:t>
      </w:r>
      <w:r w:rsidR="003F115B" w:rsidRPr="00170AEB">
        <w:rPr>
          <w:rFonts w:asciiTheme="minorHAnsi" w:hAnsiTheme="minorHAnsi" w:cstheme="minorHAnsi"/>
          <w:color w:val="auto"/>
        </w:rPr>
        <w:t>for</w:t>
      </w:r>
      <w:r w:rsidRPr="00170AEB">
        <w:rPr>
          <w:rFonts w:asciiTheme="minorHAnsi" w:hAnsiTheme="minorHAnsi" w:cstheme="minorHAnsi"/>
          <w:color w:val="auto"/>
        </w:rPr>
        <w:t xml:space="preserve"> </w:t>
      </w:r>
      <w:r w:rsidR="000F7743" w:rsidRPr="00170AEB">
        <w:rPr>
          <w:rFonts w:asciiTheme="minorHAnsi" w:hAnsiTheme="minorHAnsi" w:cstheme="minorHAnsi"/>
          <w:color w:val="auto"/>
        </w:rPr>
        <w:t xml:space="preserve">the </w:t>
      </w:r>
      <w:r w:rsidR="00B068B3" w:rsidRPr="00170AEB">
        <w:rPr>
          <w:rFonts w:asciiTheme="minorHAnsi" w:hAnsiTheme="minorHAnsi" w:cstheme="minorHAnsi"/>
          <w:color w:val="auto"/>
        </w:rPr>
        <w:t xml:space="preserve">definition of structure-function relationships </w:t>
      </w:r>
      <w:r w:rsidR="00ED0097">
        <w:rPr>
          <w:rFonts w:asciiTheme="minorHAnsi" w:hAnsiTheme="minorHAnsi" w:cstheme="minorHAnsi"/>
          <w:color w:val="auto"/>
        </w:rPr>
        <w:t>that</w:t>
      </w:r>
      <w:r w:rsidR="00ED0097" w:rsidRPr="00170AEB">
        <w:rPr>
          <w:rFonts w:asciiTheme="minorHAnsi" w:hAnsiTheme="minorHAnsi" w:cstheme="minorHAnsi"/>
          <w:color w:val="auto"/>
        </w:rPr>
        <w:t xml:space="preserve"> </w:t>
      </w:r>
      <w:r w:rsidR="000F7743" w:rsidRPr="00170AEB">
        <w:rPr>
          <w:rFonts w:asciiTheme="minorHAnsi" w:hAnsiTheme="minorHAnsi" w:cstheme="minorHAnsi"/>
          <w:color w:val="auto"/>
        </w:rPr>
        <w:t>may lead t</w:t>
      </w:r>
      <w:r w:rsidRPr="00170AEB">
        <w:rPr>
          <w:rFonts w:asciiTheme="minorHAnsi" w:hAnsiTheme="minorHAnsi" w:cstheme="minorHAnsi"/>
          <w:color w:val="auto"/>
        </w:rPr>
        <w:t>o</w:t>
      </w:r>
      <w:r w:rsidR="00B068B3" w:rsidRPr="00170AEB">
        <w:rPr>
          <w:rFonts w:asciiTheme="minorHAnsi" w:hAnsiTheme="minorHAnsi" w:cstheme="minorHAnsi"/>
          <w:color w:val="auto"/>
        </w:rPr>
        <w:t xml:space="preserve"> the production of</w:t>
      </w:r>
      <w:r w:rsidR="006A798C" w:rsidRPr="00170AEB">
        <w:rPr>
          <w:rFonts w:asciiTheme="minorHAnsi" w:hAnsiTheme="minorHAnsi" w:cstheme="minorHAnsi"/>
          <w:color w:val="auto"/>
        </w:rPr>
        <w:t xml:space="preserve"> drug therap</w:t>
      </w:r>
      <w:r w:rsidR="00DE42BE">
        <w:rPr>
          <w:rFonts w:asciiTheme="minorHAnsi" w:hAnsiTheme="minorHAnsi" w:cstheme="minorHAnsi"/>
          <w:color w:val="auto"/>
        </w:rPr>
        <w:t>ies</w:t>
      </w:r>
      <w:r w:rsidR="00A10F84" w:rsidRPr="00A10F84">
        <w:rPr>
          <w:rFonts w:asciiTheme="minorHAnsi" w:hAnsiTheme="minorHAnsi" w:cstheme="minorHAnsi"/>
          <w:noProof/>
          <w:color w:val="auto"/>
          <w:vertAlign w:val="superscript"/>
        </w:rPr>
        <w:t>24,25</w:t>
      </w:r>
      <w:r w:rsidR="00B068B3" w:rsidRPr="00A73521">
        <w:rPr>
          <w:rFonts w:asciiTheme="minorHAnsi" w:hAnsiTheme="minorHAnsi" w:cstheme="minorHAnsi"/>
          <w:color w:val="auto"/>
        </w:rPr>
        <w:t xml:space="preserve">. </w:t>
      </w:r>
      <w:r w:rsidR="00E90126" w:rsidRPr="00767F58">
        <w:rPr>
          <w:color w:val="000000" w:themeColor="text1"/>
        </w:rPr>
        <w:t xml:space="preserve">Strains of </w:t>
      </w:r>
      <w:r w:rsidR="00ED0097" w:rsidRPr="00B86329">
        <w:rPr>
          <w:i/>
          <w:color w:val="000000" w:themeColor="text1"/>
        </w:rPr>
        <w:t>L</w:t>
      </w:r>
      <w:r w:rsidR="00ED0097">
        <w:rPr>
          <w:i/>
          <w:color w:val="000000" w:themeColor="text1"/>
        </w:rPr>
        <w:t>. pneumophila</w:t>
      </w:r>
      <w:r w:rsidR="00ED0097" w:rsidRPr="00767F58">
        <w:rPr>
          <w:color w:val="000000" w:themeColor="text1"/>
        </w:rPr>
        <w:t xml:space="preserve"> </w:t>
      </w:r>
      <w:r w:rsidR="00E90126" w:rsidRPr="00767F58">
        <w:rPr>
          <w:color w:val="000000" w:themeColor="text1"/>
        </w:rPr>
        <w:t xml:space="preserve">that have been genetically modified to eliminate individual Dot and </w:t>
      </w:r>
      <w:proofErr w:type="spellStart"/>
      <w:r w:rsidR="00E90126" w:rsidRPr="00767F58">
        <w:rPr>
          <w:color w:val="000000" w:themeColor="text1"/>
        </w:rPr>
        <w:t>Icm</w:t>
      </w:r>
      <w:proofErr w:type="spellEnd"/>
      <w:r w:rsidR="00E90126" w:rsidRPr="00767F58">
        <w:rPr>
          <w:color w:val="000000" w:themeColor="text1"/>
        </w:rPr>
        <w:t xml:space="preserve"> proteins </w:t>
      </w:r>
      <w:r w:rsidR="00E90126">
        <w:rPr>
          <w:color w:val="000000" w:themeColor="text1"/>
        </w:rPr>
        <w:t>can</w:t>
      </w:r>
      <w:r w:rsidR="00E90126" w:rsidRPr="00767F58">
        <w:rPr>
          <w:color w:val="000000" w:themeColor="text1"/>
        </w:rPr>
        <w:t xml:space="preserve"> be used to determine the structure of the Dot/</w:t>
      </w:r>
      <w:proofErr w:type="spellStart"/>
      <w:r w:rsidR="00E90126" w:rsidRPr="00767F58">
        <w:rPr>
          <w:color w:val="000000" w:themeColor="text1"/>
        </w:rPr>
        <w:t>Icm</w:t>
      </w:r>
      <w:proofErr w:type="spellEnd"/>
      <w:r w:rsidR="00E90126" w:rsidRPr="00767F58">
        <w:rPr>
          <w:color w:val="000000" w:themeColor="text1"/>
        </w:rPr>
        <w:t xml:space="preserve"> system by </w:t>
      </w:r>
      <w:r w:rsidR="00BE6AC5">
        <w:rPr>
          <w:color w:val="000000" w:themeColor="text1"/>
        </w:rPr>
        <w:t>cryo</w:t>
      </w:r>
      <w:r w:rsidR="00ED0097">
        <w:rPr>
          <w:color w:val="000000" w:themeColor="text1"/>
        </w:rPr>
        <w:t>-ET</w:t>
      </w:r>
      <w:r w:rsidR="00E90126" w:rsidRPr="00767F58">
        <w:rPr>
          <w:color w:val="000000" w:themeColor="text1"/>
        </w:rPr>
        <w:t>.</w:t>
      </w:r>
      <w:r w:rsidR="00E90126">
        <w:rPr>
          <w:color w:val="000000" w:themeColor="text1"/>
        </w:rPr>
        <w:t xml:space="preserve"> </w:t>
      </w:r>
      <w:r w:rsidR="004F44D4">
        <w:rPr>
          <w:color w:val="000000" w:themeColor="text1"/>
        </w:rPr>
        <w:t>An important step in the protocol is to</w:t>
      </w:r>
      <w:r w:rsidR="004F44D4" w:rsidRPr="004F44D4">
        <w:rPr>
          <w:color w:val="000000" w:themeColor="text1"/>
        </w:rPr>
        <w:t xml:space="preserve"> </w:t>
      </w:r>
      <w:r w:rsidR="009F1CE0">
        <w:rPr>
          <w:color w:val="000000" w:themeColor="text1"/>
        </w:rPr>
        <w:t xml:space="preserve">compare </w:t>
      </w:r>
      <w:r w:rsidR="00ED0097">
        <w:rPr>
          <w:color w:val="000000" w:themeColor="text1"/>
        </w:rPr>
        <w:t>the</w:t>
      </w:r>
      <w:r w:rsidR="00ED0097" w:rsidRPr="004F44D4">
        <w:rPr>
          <w:color w:val="000000" w:themeColor="text1"/>
        </w:rPr>
        <w:t xml:space="preserve"> </w:t>
      </w:r>
      <w:r w:rsidR="004F44D4" w:rsidRPr="004F44D4">
        <w:rPr>
          <w:color w:val="000000" w:themeColor="text1"/>
        </w:rPr>
        <w:t>functionality</w:t>
      </w:r>
      <w:r w:rsidR="00814FFC">
        <w:rPr>
          <w:color w:val="000000" w:themeColor="text1"/>
        </w:rPr>
        <w:t xml:space="preserve"> of </w:t>
      </w:r>
      <w:r w:rsidR="009F1CE0">
        <w:rPr>
          <w:color w:val="000000" w:themeColor="text1"/>
        </w:rPr>
        <w:t xml:space="preserve">N-terminus and C-terminus </w:t>
      </w:r>
      <w:r w:rsidR="00683727" w:rsidRPr="004F44D4">
        <w:rPr>
          <w:color w:val="000000" w:themeColor="text1"/>
        </w:rPr>
        <w:t>tagged protein</w:t>
      </w:r>
      <w:r w:rsidR="00683727">
        <w:rPr>
          <w:color w:val="000000" w:themeColor="text1"/>
        </w:rPr>
        <w:t>s</w:t>
      </w:r>
      <w:r w:rsidR="00BE6AC5">
        <w:rPr>
          <w:color w:val="000000" w:themeColor="text1"/>
        </w:rPr>
        <w:t>.</w:t>
      </w:r>
      <w:r w:rsidR="00ED0097">
        <w:rPr>
          <w:color w:val="000000" w:themeColor="text1"/>
        </w:rPr>
        <w:t xml:space="preserve"> </w:t>
      </w:r>
      <w:r w:rsidR="00BE6AC5">
        <w:rPr>
          <w:color w:val="000000" w:themeColor="text1"/>
        </w:rPr>
        <w:t>Therefore</w:t>
      </w:r>
      <w:r w:rsidR="006D64CD">
        <w:rPr>
          <w:color w:val="000000" w:themeColor="text1"/>
        </w:rPr>
        <w:t xml:space="preserve">, </w:t>
      </w:r>
      <w:r w:rsidR="006D64CD" w:rsidRPr="004F44D4">
        <w:rPr>
          <w:color w:val="000000" w:themeColor="text1"/>
        </w:rPr>
        <w:t>strains</w:t>
      </w:r>
      <w:r w:rsidR="004F44D4" w:rsidRPr="004F44D4">
        <w:rPr>
          <w:color w:val="000000" w:themeColor="text1"/>
        </w:rPr>
        <w:t xml:space="preserve"> encoding the</w:t>
      </w:r>
      <w:r w:rsidR="00683727">
        <w:rPr>
          <w:color w:val="000000" w:themeColor="text1"/>
        </w:rPr>
        <w:t xml:space="preserve"> </w:t>
      </w:r>
      <w:r w:rsidR="00FE69F2">
        <w:rPr>
          <w:color w:val="000000" w:themeColor="text1"/>
        </w:rPr>
        <w:t xml:space="preserve">fusions </w:t>
      </w:r>
      <w:r w:rsidR="004F44D4">
        <w:rPr>
          <w:color w:val="000000" w:themeColor="text1"/>
        </w:rPr>
        <w:t>should</w:t>
      </w:r>
      <w:r w:rsidR="004F44D4" w:rsidRPr="004F44D4">
        <w:rPr>
          <w:color w:val="000000" w:themeColor="text1"/>
        </w:rPr>
        <w:t xml:space="preserve"> </w:t>
      </w:r>
      <w:r w:rsidR="004F44D4">
        <w:rPr>
          <w:color w:val="000000" w:themeColor="text1"/>
        </w:rPr>
        <w:t xml:space="preserve">be </w:t>
      </w:r>
      <w:r w:rsidR="004F44D4" w:rsidRPr="004F44D4">
        <w:rPr>
          <w:color w:val="000000" w:themeColor="text1"/>
        </w:rPr>
        <w:t>tested for replication in eukaryotic host cells</w:t>
      </w:r>
      <w:r w:rsidR="004F44D4">
        <w:rPr>
          <w:color w:val="000000" w:themeColor="text1"/>
        </w:rPr>
        <w:t xml:space="preserve">, </w:t>
      </w:r>
      <w:r w:rsidR="004F44D4" w:rsidRPr="004F44D4">
        <w:rPr>
          <w:color w:val="000000" w:themeColor="text1"/>
        </w:rPr>
        <w:t xml:space="preserve">visualized by microscopy to determine </w:t>
      </w:r>
      <w:r w:rsidR="004F44D4">
        <w:rPr>
          <w:color w:val="000000" w:themeColor="text1"/>
        </w:rPr>
        <w:t>whether</w:t>
      </w:r>
      <w:r w:rsidR="004F44D4" w:rsidRPr="004F44D4">
        <w:rPr>
          <w:color w:val="000000" w:themeColor="text1"/>
        </w:rPr>
        <w:t xml:space="preserve"> tagged protein </w:t>
      </w:r>
      <w:r w:rsidR="004F44D4">
        <w:rPr>
          <w:color w:val="000000" w:themeColor="text1"/>
        </w:rPr>
        <w:t>loca</w:t>
      </w:r>
      <w:r w:rsidR="00814FFC">
        <w:rPr>
          <w:color w:val="000000" w:themeColor="text1"/>
        </w:rPr>
        <w:t>lization</w:t>
      </w:r>
      <w:r w:rsidR="004F44D4">
        <w:rPr>
          <w:color w:val="000000" w:themeColor="text1"/>
        </w:rPr>
        <w:t xml:space="preserve"> </w:t>
      </w:r>
      <w:r w:rsidR="004F44D4" w:rsidRPr="004F44D4">
        <w:rPr>
          <w:color w:val="000000" w:themeColor="text1"/>
        </w:rPr>
        <w:t>in the bacterial cell</w:t>
      </w:r>
      <w:r w:rsidR="004F44D4">
        <w:rPr>
          <w:color w:val="000000" w:themeColor="text1"/>
        </w:rPr>
        <w:t xml:space="preserve"> is dependent on </w:t>
      </w:r>
      <w:r w:rsidR="00814FFC">
        <w:rPr>
          <w:color w:val="000000" w:themeColor="text1"/>
        </w:rPr>
        <w:t xml:space="preserve">a </w:t>
      </w:r>
      <w:r w:rsidR="004F44D4">
        <w:rPr>
          <w:color w:val="000000" w:themeColor="text1"/>
        </w:rPr>
        <w:t xml:space="preserve">fully assembled </w:t>
      </w:r>
      <w:r w:rsidR="00CA67E9">
        <w:rPr>
          <w:color w:val="000000" w:themeColor="text1"/>
        </w:rPr>
        <w:t>secretion machine</w:t>
      </w:r>
      <w:r w:rsidR="00ED0097">
        <w:rPr>
          <w:color w:val="000000" w:themeColor="text1"/>
        </w:rPr>
        <w:t>,</w:t>
      </w:r>
      <w:r w:rsidR="004F44D4">
        <w:rPr>
          <w:color w:val="000000" w:themeColor="text1"/>
        </w:rPr>
        <w:t xml:space="preserve"> </w:t>
      </w:r>
      <w:r w:rsidR="00267411">
        <w:rPr>
          <w:color w:val="000000" w:themeColor="text1"/>
        </w:rPr>
        <w:t xml:space="preserve">and </w:t>
      </w:r>
      <w:r w:rsidR="00923088" w:rsidRPr="00923088">
        <w:rPr>
          <w:color w:val="000000" w:themeColor="text1"/>
        </w:rPr>
        <w:t>assess</w:t>
      </w:r>
      <w:r w:rsidR="006E59C3">
        <w:rPr>
          <w:color w:val="000000" w:themeColor="text1"/>
        </w:rPr>
        <w:t>e</w:t>
      </w:r>
      <w:r w:rsidR="00014BD8">
        <w:rPr>
          <w:color w:val="000000" w:themeColor="text1"/>
        </w:rPr>
        <w:t>d</w:t>
      </w:r>
      <w:r w:rsidR="00923088">
        <w:rPr>
          <w:color w:val="000000" w:themeColor="text1"/>
        </w:rPr>
        <w:t xml:space="preserve"> </w:t>
      </w:r>
      <w:r w:rsidR="00ED0097">
        <w:rPr>
          <w:color w:val="000000" w:themeColor="text1"/>
        </w:rPr>
        <w:t xml:space="preserve">for stability of proteins expressed from upstream and downstream genes. </w:t>
      </w:r>
    </w:p>
    <w:p w14:paraId="19B5B830" w14:textId="0B03FE80" w:rsidR="00A25E28" w:rsidRDefault="00A25E28" w:rsidP="00A15BBA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484E8D46" w14:textId="4CB13BF2" w:rsidR="00D426F5" w:rsidRDefault="00170AEB" w:rsidP="00E356BA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This </w:t>
      </w:r>
      <w:r w:rsidR="00340002">
        <w:rPr>
          <w:rFonts w:asciiTheme="minorHAnsi" w:hAnsiTheme="minorHAnsi" w:cstheme="minorHAnsi"/>
          <w:color w:val="auto"/>
        </w:rPr>
        <w:t xml:space="preserve">protocol </w:t>
      </w:r>
      <w:r w:rsidR="00340002" w:rsidRPr="000C5125">
        <w:rPr>
          <w:rFonts w:asciiTheme="minorHAnsi" w:hAnsiTheme="minorHAnsi" w:cstheme="minorHAnsi"/>
          <w:color w:val="auto"/>
        </w:rPr>
        <w:t>utilizes</w:t>
      </w:r>
      <w:r w:rsidRPr="000C5125">
        <w:rPr>
          <w:rFonts w:asciiTheme="minorHAnsi" w:hAnsiTheme="minorHAnsi" w:cstheme="minorHAnsi"/>
          <w:color w:val="auto"/>
        </w:rPr>
        <w:t xml:space="preserve"> </w:t>
      </w:r>
      <w:r w:rsidR="00340002" w:rsidRPr="000C5125">
        <w:rPr>
          <w:rFonts w:asciiTheme="minorHAnsi" w:hAnsiTheme="minorHAnsi" w:cstheme="minorHAnsi"/>
          <w:color w:val="auto"/>
        </w:rPr>
        <w:t>l</w:t>
      </w:r>
      <w:r w:rsidR="00A15BBA" w:rsidRPr="000C5125">
        <w:rPr>
          <w:rFonts w:asciiTheme="minorHAnsi" w:hAnsiTheme="minorHAnsi" w:cstheme="minorHAnsi"/>
          <w:color w:val="auto"/>
        </w:rPr>
        <w:t xml:space="preserve">ive cell </w:t>
      </w:r>
      <w:r w:rsidR="00895391" w:rsidRPr="000C5125">
        <w:rPr>
          <w:rFonts w:asciiTheme="minorHAnsi" w:hAnsiTheme="minorHAnsi" w:cstheme="minorHAnsi"/>
          <w:color w:val="auto"/>
        </w:rPr>
        <w:t xml:space="preserve">microscopy </w:t>
      </w:r>
      <w:r w:rsidR="00A15BBA" w:rsidRPr="000C5125">
        <w:rPr>
          <w:rFonts w:asciiTheme="minorHAnsi" w:hAnsiTheme="minorHAnsi" w:cstheme="minorHAnsi"/>
          <w:color w:val="auto"/>
        </w:rPr>
        <w:t>experiments</w:t>
      </w:r>
      <w:r w:rsidR="00ED0097">
        <w:rPr>
          <w:rFonts w:asciiTheme="minorHAnsi" w:hAnsiTheme="minorHAnsi" w:cstheme="minorHAnsi"/>
          <w:color w:val="auto"/>
        </w:rPr>
        <w:t>,</w:t>
      </w:r>
      <w:r w:rsidR="00A15BBA" w:rsidRPr="000C5125">
        <w:rPr>
          <w:rFonts w:asciiTheme="minorHAnsi" w:hAnsiTheme="minorHAnsi" w:cstheme="minorHAnsi"/>
          <w:color w:val="auto"/>
        </w:rPr>
        <w:t xml:space="preserve"> </w:t>
      </w:r>
      <w:r w:rsidR="00340002" w:rsidRPr="000C5125">
        <w:rPr>
          <w:rFonts w:asciiTheme="minorHAnsi" w:hAnsiTheme="minorHAnsi" w:cstheme="minorHAnsi"/>
          <w:color w:val="auto"/>
        </w:rPr>
        <w:t xml:space="preserve">which </w:t>
      </w:r>
      <w:r w:rsidR="00A15BBA" w:rsidRPr="000C5125">
        <w:rPr>
          <w:rFonts w:asciiTheme="minorHAnsi" w:hAnsiTheme="minorHAnsi" w:cstheme="minorHAnsi"/>
          <w:color w:val="auto"/>
        </w:rPr>
        <w:t>are widely used</w:t>
      </w:r>
      <w:r w:rsidR="00A15BBA" w:rsidRPr="008B68F8">
        <w:rPr>
          <w:rFonts w:asciiTheme="minorHAnsi" w:hAnsiTheme="minorHAnsi" w:cstheme="minorHAnsi"/>
          <w:color w:val="auto"/>
        </w:rPr>
        <w:t xml:space="preserve"> to study complex biological processes such as signal transduction, self-assembly, active trafficking</w:t>
      </w:r>
      <w:r w:rsidR="00BE6AC5">
        <w:rPr>
          <w:rFonts w:asciiTheme="minorHAnsi" w:hAnsiTheme="minorHAnsi" w:cstheme="minorHAnsi"/>
          <w:color w:val="auto"/>
        </w:rPr>
        <w:t>,</w:t>
      </w:r>
      <w:r w:rsidR="00A15BBA" w:rsidRPr="008B68F8">
        <w:rPr>
          <w:rFonts w:asciiTheme="minorHAnsi" w:hAnsiTheme="minorHAnsi" w:cstheme="minorHAnsi"/>
          <w:color w:val="auto"/>
        </w:rPr>
        <w:t xml:space="preserve"> and gene regulation</w:t>
      </w:r>
      <w:r w:rsidR="00A15BBA">
        <w:rPr>
          <w:rFonts w:asciiTheme="minorHAnsi" w:hAnsiTheme="minorHAnsi" w:cstheme="minorHAnsi"/>
          <w:color w:val="auto"/>
        </w:rPr>
        <w:t xml:space="preserve">. </w:t>
      </w:r>
      <w:r w:rsidR="00A15BBA" w:rsidRPr="008B68F8">
        <w:rPr>
          <w:rFonts w:asciiTheme="minorHAnsi" w:hAnsiTheme="minorHAnsi" w:cstheme="minorHAnsi"/>
          <w:color w:val="auto"/>
        </w:rPr>
        <w:t>Understanding the dynamics, trajectories</w:t>
      </w:r>
      <w:r w:rsidR="00BE6AC5">
        <w:rPr>
          <w:rFonts w:asciiTheme="minorHAnsi" w:hAnsiTheme="minorHAnsi" w:cstheme="minorHAnsi"/>
          <w:color w:val="auto"/>
        </w:rPr>
        <w:t>,</w:t>
      </w:r>
      <w:r w:rsidR="00A15BBA" w:rsidRPr="008B68F8">
        <w:rPr>
          <w:rFonts w:asciiTheme="minorHAnsi" w:hAnsiTheme="minorHAnsi" w:cstheme="minorHAnsi"/>
          <w:color w:val="auto"/>
        </w:rPr>
        <w:t xml:space="preserve"> and interactions of single </w:t>
      </w:r>
      <w:r w:rsidR="00A15BBA">
        <w:rPr>
          <w:rFonts w:asciiTheme="minorHAnsi" w:hAnsiTheme="minorHAnsi" w:cstheme="minorHAnsi"/>
          <w:color w:val="auto"/>
        </w:rPr>
        <w:t>particles</w:t>
      </w:r>
      <w:r w:rsidR="00A15BBA" w:rsidRPr="008B68F8">
        <w:rPr>
          <w:rFonts w:asciiTheme="minorHAnsi" w:hAnsiTheme="minorHAnsi" w:cstheme="minorHAnsi"/>
          <w:color w:val="auto"/>
        </w:rPr>
        <w:t xml:space="preserve"> in cells </w:t>
      </w:r>
      <w:r w:rsidR="00ED0097">
        <w:rPr>
          <w:rFonts w:asciiTheme="minorHAnsi" w:hAnsiTheme="minorHAnsi" w:cstheme="minorHAnsi"/>
          <w:color w:val="auto"/>
        </w:rPr>
        <w:t>re</w:t>
      </w:r>
      <w:r w:rsidR="00A15BBA" w:rsidRPr="008B68F8">
        <w:rPr>
          <w:rFonts w:asciiTheme="minorHAnsi" w:hAnsiTheme="minorHAnsi" w:cstheme="minorHAnsi"/>
          <w:color w:val="auto"/>
        </w:rPr>
        <w:t xml:space="preserve">presents a fundamental </w:t>
      </w:r>
      <w:r w:rsidR="00A15BBA">
        <w:rPr>
          <w:rFonts w:asciiTheme="minorHAnsi" w:hAnsiTheme="minorHAnsi" w:cstheme="minorHAnsi"/>
          <w:color w:val="auto"/>
        </w:rPr>
        <w:t>approach</w:t>
      </w:r>
      <w:r w:rsidR="00A15BBA" w:rsidRPr="008B68F8">
        <w:rPr>
          <w:rFonts w:asciiTheme="minorHAnsi" w:hAnsiTheme="minorHAnsi" w:cstheme="minorHAnsi"/>
          <w:color w:val="auto"/>
        </w:rPr>
        <w:t xml:space="preserve"> in cell biology</w:t>
      </w:r>
      <w:r w:rsidR="00A10F84" w:rsidRPr="00A10F84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A15BBA" w:rsidRPr="008B68F8">
        <w:rPr>
          <w:rFonts w:asciiTheme="minorHAnsi" w:hAnsiTheme="minorHAnsi" w:cstheme="minorHAnsi"/>
          <w:color w:val="auto"/>
        </w:rPr>
        <w:t>.</w:t>
      </w:r>
      <w:r w:rsidR="00A15BBA">
        <w:rPr>
          <w:rFonts w:asciiTheme="minorHAnsi" w:hAnsiTheme="minorHAnsi" w:cstheme="minorHAnsi"/>
          <w:color w:val="auto"/>
        </w:rPr>
        <w:t xml:space="preserve"> </w:t>
      </w:r>
      <w:r w:rsidR="0056621D">
        <w:rPr>
          <w:rFonts w:asciiTheme="minorHAnsi" w:hAnsiTheme="minorHAnsi" w:cstheme="minorHAnsi"/>
          <w:color w:val="auto"/>
        </w:rPr>
        <w:t>However, g</w:t>
      </w:r>
      <w:r w:rsidR="00A15BBA" w:rsidRPr="00BF565F">
        <w:rPr>
          <w:rFonts w:asciiTheme="minorHAnsi" w:hAnsiTheme="minorHAnsi" w:cstheme="minorHAnsi"/>
          <w:color w:val="auto"/>
        </w:rPr>
        <w:t xml:space="preserve">iven </w:t>
      </w:r>
      <w:r w:rsidR="00A15BBA">
        <w:rPr>
          <w:rFonts w:asciiTheme="minorHAnsi" w:hAnsiTheme="minorHAnsi" w:cstheme="minorHAnsi"/>
          <w:color w:val="auto"/>
        </w:rPr>
        <w:t>that</w:t>
      </w:r>
      <w:r w:rsidR="00A15BBA" w:rsidRPr="00BF565F">
        <w:rPr>
          <w:rFonts w:asciiTheme="minorHAnsi" w:hAnsiTheme="minorHAnsi" w:cstheme="minorHAnsi"/>
          <w:color w:val="auto"/>
        </w:rPr>
        <w:t xml:space="preserve"> </w:t>
      </w:r>
      <w:r w:rsidR="00F47A5A">
        <w:rPr>
          <w:rFonts w:asciiTheme="minorHAnsi" w:hAnsiTheme="minorHAnsi" w:cstheme="minorHAnsi"/>
          <w:color w:val="auto"/>
        </w:rPr>
        <w:t>tracking</w:t>
      </w:r>
      <w:r w:rsidR="00A15BBA" w:rsidRPr="00BF565F">
        <w:rPr>
          <w:rFonts w:asciiTheme="minorHAnsi" w:hAnsiTheme="minorHAnsi" w:cstheme="minorHAnsi"/>
          <w:color w:val="auto"/>
        </w:rPr>
        <w:t xml:space="preserve"> single </w:t>
      </w:r>
      <w:r w:rsidR="00A15BBA">
        <w:rPr>
          <w:rFonts w:asciiTheme="minorHAnsi" w:hAnsiTheme="minorHAnsi" w:cstheme="minorHAnsi"/>
          <w:color w:val="auto"/>
        </w:rPr>
        <w:t>particle</w:t>
      </w:r>
      <w:r>
        <w:rPr>
          <w:rFonts w:asciiTheme="minorHAnsi" w:hAnsiTheme="minorHAnsi" w:cstheme="minorHAnsi"/>
          <w:color w:val="auto"/>
        </w:rPr>
        <w:t>s</w:t>
      </w:r>
      <w:r w:rsidR="00A15BBA" w:rsidRPr="00BF565F">
        <w:rPr>
          <w:rFonts w:asciiTheme="minorHAnsi" w:hAnsiTheme="minorHAnsi" w:cstheme="minorHAnsi"/>
          <w:color w:val="auto"/>
        </w:rPr>
        <w:t xml:space="preserve"> may not </w:t>
      </w:r>
      <w:r w:rsidR="00A15BBA">
        <w:rPr>
          <w:rFonts w:asciiTheme="minorHAnsi" w:hAnsiTheme="minorHAnsi" w:cstheme="minorHAnsi"/>
          <w:color w:val="auto"/>
        </w:rPr>
        <w:t xml:space="preserve">always </w:t>
      </w:r>
      <w:r w:rsidR="00CA2C18" w:rsidRPr="00BF565F">
        <w:rPr>
          <w:rFonts w:asciiTheme="minorHAnsi" w:hAnsiTheme="minorHAnsi" w:cstheme="minorHAnsi"/>
          <w:color w:val="auto"/>
        </w:rPr>
        <w:t xml:space="preserve">be </w:t>
      </w:r>
      <w:r w:rsidR="00A15BBA" w:rsidRPr="00BF565F">
        <w:rPr>
          <w:rFonts w:asciiTheme="minorHAnsi" w:hAnsiTheme="minorHAnsi" w:cstheme="minorHAnsi"/>
          <w:color w:val="auto"/>
        </w:rPr>
        <w:t>possible</w:t>
      </w:r>
      <w:r w:rsidR="00A15BBA">
        <w:rPr>
          <w:rFonts w:asciiTheme="minorHAnsi" w:hAnsiTheme="minorHAnsi" w:cstheme="minorHAnsi"/>
          <w:color w:val="auto"/>
        </w:rPr>
        <w:t xml:space="preserve"> due to </w:t>
      </w:r>
      <w:r w:rsidR="00CA2C18">
        <w:rPr>
          <w:rFonts w:asciiTheme="minorHAnsi" w:hAnsiTheme="minorHAnsi" w:cstheme="minorHAnsi"/>
          <w:color w:val="auto"/>
        </w:rPr>
        <w:t>fast</w:t>
      </w:r>
      <w:r w:rsidR="009C3B89">
        <w:rPr>
          <w:rFonts w:asciiTheme="minorHAnsi" w:hAnsiTheme="minorHAnsi" w:cstheme="minorHAnsi"/>
          <w:color w:val="auto"/>
        </w:rPr>
        <w:t xml:space="preserve"> </w:t>
      </w:r>
      <w:r w:rsidR="00A15BBA">
        <w:rPr>
          <w:rFonts w:asciiTheme="minorHAnsi" w:hAnsiTheme="minorHAnsi" w:cstheme="minorHAnsi"/>
          <w:color w:val="auto"/>
        </w:rPr>
        <w:t>molecul</w:t>
      </w:r>
      <w:r w:rsidR="009C3B89">
        <w:rPr>
          <w:rFonts w:asciiTheme="minorHAnsi" w:hAnsiTheme="minorHAnsi" w:cstheme="minorHAnsi"/>
          <w:color w:val="auto"/>
        </w:rPr>
        <w:t>ar</w:t>
      </w:r>
      <w:r w:rsidR="00A15BBA">
        <w:rPr>
          <w:rFonts w:asciiTheme="minorHAnsi" w:hAnsiTheme="minorHAnsi" w:cstheme="minorHAnsi"/>
          <w:color w:val="auto"/>
        </w:rPr>
        <w:t xml:space="preserve"> </w:t>
      </w:r>
      <w:r w:rsidR="00376125">
        <w:rPr>
          <w:rFonts w:asciiTheme="minorHAnsi" w:hAnsiTheme="minorHAnsi" w:cstheme="minorHAnsi"/>
          <w:color w:val="auto"/>
        </w:rPr>
        <w:t>movement</w:t>
      </w:r>
      <w:r w:rsidR="00A15BBA">
        <w:rPr>
          <w:rFonts w:asciiTheme="minorHAnsi" w:hAnsiTheme="minorHAnsi" w:cstheme="minorHAnsi"/>
          <w:color w:val="auto"/>
        </w:rPr>
        <w:t xml:space="preserve"> or </w:t>
      </w:r>
      <w:r w:rsidR="009C3B89">
        <w:rPr>
          <w:rFonts w:asciiTheme="minorHAnsi" w:hAnsiTheme="minorHAnsi" w:cstheme="minorHAnsi"/>
          <w:color w:val="auto"/>
        </w:rPr>
        <w:t xml:space="preserve">low </w:t>
      </w:r>
      <w:r w:rsidR="00BE6AC5" w:rsidRPr="00BE6AC5">
        <w:rPr>
          <w:rFonts w:asciiTheme="minorHAnsi" w:hAnsiTheme="minorHAnsi" w:cstheme="minorHAnsi"/>
          <w:color w:val="auto"/>
        </w:rPr>
        <w:t>signal-to-noise</w:t>
      </w:r>
      <w:r w:rsidR="00376125">
        <w:rPr>
          <w:rFonts w:asciiTheme="minorHAnsi" w:hAnsiTheme="minorHAnsi" w:cstheme="minorHAnsi"/>
          <w:color w:val="auto"/>
        </w:rPr>
        <w:t xml:space="preserve"> ratio</w:t>
      </w:r>
      <w:r w:rsidR="00A15BBA">
        <w:rPr>
          <w:rFonts w:asciiTheme="minorHAnsi" w:hAnsiTheme="minorHAnsi" w:cstheme="minorHAnsi"/>
          <w:color w:val="auto"/>
        </w:rPr>
        <w:t xml:space="preserve">, </w:t>
      </w:r>
      <w:r w:rsidR="00ED0097">
        <w:rPr>
          <w:rFonts w:asciiTheme="minorHAnsi" w:hAnsiTheme="minorHAnsi" w:cstheme="minorHAnsi"/>
          <w:color w:val="auto"/>
        </w:rPr>
        <w:t>evaluating changes in</w:t>
      </w:r>
      <w:r w:rsidR="00895391">
        <w:rPr>
          <w:rFonts w:asciiTheme="minorHAnsi" w:hAnsiTheme="minorHAnsi" w:cstheme="minorHAnsi"/>
          <w:color w:val="auto"/>
        </w:rPr>
        <w:t xml:space="preserve"> </w:t>
      </w:r>
      <w:r w:rsidR="00895391" w:rsidRPr="00895391">
        <w:rPr>
          <w:rFonts w:asciiTheme="minorHAnsi" w:hAnsiTheme="minorHAnsi" w:cstheme="minorHAnsi"/>
          <w:color w:val="auto"/>
        </w:rPr>
        <w:t xml:space="preserve">fluorescence intensity </w:t>
      </w:r>
      <w:r w:rsidR="00A15BBA" w:rsidRPr="000C5125">
        <w:rPr>
          <w:rFonts w:asciiTheme="minorHAnsi" w:hAnsiTheme="minorHAnsi" w:cstheme="minorHAnsi"/>
          <w:color w:val="auto"/>
        </w:rPr>
        <w:t xml:space="preserve">may </w:t>
      </w:r>
      <w:r w:rsidR="00895391" w:rsidRPr="000C5125">
        <w:rPr>
          <w:rFonts w:asciiTheme="minorHAnsi" w:hAnsiTheme="minorHAnsi" w:cstheme="minorHAnsi"/>
          <w:color w:val="auto"/>
        </w:rPr>
        <w:t>serve</w:t>
      </w:r>
      <w:r w:rsidR="00A15BBA" w:rsidRPr="000C5125">
        <w:rPr>
          <w:rFonts w:asciiTheme="minorHAnsi" w:hAnsiTheme="minorHAnsi" w:cstheme="minorHAnsi"/>
          <w:color w:val="auto"/>
        </w:rPr>
        <w:t xml:space="preserve"> as</w:t>
      </w:r>
      <w:r w:rsidR="00895391" w:rsidRPr="000C5125">
        <w:rPr>
          <w:rFonts w:asciiTheme="minorHAnsi" w:hAnsiTheme="minorHAnsi" w:cstheme="minorHAnsi"/>
          <w:color w:val="auto"/>
        </w:rPr>
        <w:t xml:space="preserve"> a</w:t>
      </w:r>
      <w:r w:rsidR="00A15BBA" w:rsidRPr="000C5125">
        <w:rPr>
          <w:rFonts w:asciiTheme="minorHAnsi" w:hAnsiTheme="minorHAnsi" w:cstheme="minorHAnsi"/>
          <w:color w:val="auto"/>
        </w:rPr>
        <w:t xml:space="preserve"> </w:t>
      </w:r>
      <w:r w:rsidR="00ED0097">
        <w:rPr>
          <w:rFonts w:asciiTheme="minorHAnsi" w:hAnsiTheme="minorHAnsi" w:cstheme="minorHAnsi"/>
          <w:color w:val="auto"/>
        </w:rPr>
        <w:t>straightforward</w:t>
      </w:r>
      <w:r w:rsidR="00551F3A">
        <w:rPr>
          <w:rFonts w:asciiTheme="minorHAnsi" w:hAnsiTheme="minorHAnsi" w:cstheme="minorHAnsi"/>
          <w:color w:val="auto"/>
        </w:rPr>
        <w:t xml:space="preserve"> </w:t>
      </w:r>
      <w:r w:rsidR="00A15BBA" w:rsidRPr="000C5125">
        <w:rPr>
          <w:rFonts w:asciiTheme="minorHAnsi" w:hAnsiTheme="minorHAnsi" w:cstheme="minorHAnsi"/>
          <w:color w:val="auto"/>
        </w:rPr>
        <w:t>approach</w:t>
      </w:r>
      <w:r w:rsidRPr="000C5125">
        <w:rPr>
          <w:rFonts w:asciiTheme="minorHAnsi" w:hAnsiTheme="minorHAnsi" w:cstheme="minorHAnsi"/>
          <w:color w:val="auto"/>
        </w:rPr>
        <w:t xml:space="preserve"> to </w:t>
      </w:r>
      <w:r w:rsidR="00340002" w:rsidRPr="000C5125">
        <w:rPr>
          <w:rFonts w:asciiTheme="minorHAnsi" w:hAnsiTheme="minorHAnsi" w:cstheme="minorHAnsi"/>
          <w:color w:val="auto"/>
        </w:rPr>
        <w:t>quantify differences in dynamics patterns</w:t>
      </w:r>
      <w:r w:rsidR="00A15BBA" w:rsidRPr="000C5125">
        <w:rPr>
          <w:rFonts w:asciiTheme="minorHAnsi" w:hAnsiTheme="minorHAnsi" w:cstheme="minorHAnsi"/>
          <w:color w:val="auto"/>
        </w:rPr>
        <w:t xml:space="preserve">. In addition, </w:t>
      </w:r>
      <w:r w:rsidR="00BE6AC5" w:rsidRPr="00BE6AC5">
        <w:rPr>
          <w:rFonts w:asciiTheme="minorHAnsi" w:hAnsiTheme="minorHAnsi" w:cstheme="minorHAnsi"/>
          <w:color w:val="auto"/>
        </w:rPr>
        <w:t xml:space="preserve">because </w:t>
      </w:r>
      <w:r w:rsidR="008E27B0">
        <w:rPr>
          <w:rFonts w:asciiTheme="minorHAnsi" w:hAnsiTheme="minorHAnsi" w:cstheme="minorHAnsi"/>
          <w:color w:val="auto"/>
        </w:rPr>
        <w:t xml:space="preserve">only </w:t>
      </w:r>
      <w:r w:rsidR="008D567D" w:rsidRPr="000C5125">
        <w:rPr>
          <w:rFonts w:asciiTheme="minorHAnsi" w:hAnsiTheme="minorHAnsi" w:cstheme="minorHAnsi"/>
          <w:color w:val="auto"/>
        </w:rPr>
        <w:t xml:space="preserve">two time points are required </w:t>
      </w:r>
      <w:r w:rsidR="008D1A41">
        <w:rPr>
          <w:rFonts w:asciiTheme="minorHAnsi" w:hAnsiTheme="minorHAnsi" w:cstheme="minorHAnsi"/>
          <w:color w:val="auto"/>
        </w:rPr>
        <w:t>for</w:t>
      </w:r>
      <w:r w:rsidR="008D567D" w:rsidRPr="000C5125">
        <w:rPr>
          <w:rFonts w:asciiTheme="minorHAnsi" w:hAnsiTheme="minorHAnsi" w:cstheme="minorHAnsi"/>
          <w:color w:val="auto"/>
        </w:rPr>
        <w:t xml:space="preserve"> </w:t>
      </w:r>
      <w:r w:rsidR="008D567D">
        <w:rPr>
          <w:rFonts w:asciiTheme="minorHAnsi" w:hAnsiTheme="minorHAnsi" w:cstheme="minorHAnsi"/>
          <w:color w:val="auto"/>
        </w:rPr>
        <w:t>the analysis,</w:t>
      </w:r>
      <w:r w:rsidR="008D567D" w:rsidRPr="000C5125">
        <w:rPr>
          <w:rFonts w:asciiTheme="minorHAnsi" w:hAnsiTheme="minorHAnsi" w:cstheme="minorHAnsi"/>
          <w:color w:val="auto"/>
        </w:rPr>
        <w:t xml:space="preserve"> </w:t>
      </w:r>
      <w:r w:rsidR="00A15BBA" w:rsidRPr="000C5125">
        <w:rPr>
          <w:rFonts w:asciiTheme="minorHAnsi" w:hAnsiTheme="minorHAnsi" w:cstheme="minorHAnsi"/>
          <w:color w:val="auto"/>
        </w:rPr>
        <w:t xml:space="preserve">this </w:t>
      </w:r>
      <w:r w:rsidR="003F115B" w:rsidRPr="000C5125">
        <w:rPr>
          <w:rFonts w:asciiTheme="minorHAnsi" w:hAnsiTheme="minorHAnsi" w:cstheme="minorHAnsi"/>
          <w:color w:val="auto"/>
        </w:rPr>
        <w:t>methodology</w:t>
      </w:r>
      <w:r w:rsidR="00A15BBA" w:rsidRPr="000C5125">
        <w:rPr>
          <w:rFonts w:asciiTheme="minorHAnsi" w:hAnsiTheme="minorHAnsi" w:cstheme="minorHAnsi"/>
          <w:color w:val="auto"/>
        </w:rPr>
        <w:t xml:space="preserve"> </w:t>
      </w:r>
      <w:r w:rsidR="008E27B0">
        <w:rPr>
          <w:rFonts w:asciiTheme="minorHAnsi" w:hAnsiTheme="minorHAnsi" w:cstheme="minorHAnsi"/>
          <w:color w:val="auto"/>
        </w:rPr>
        <w:t>guarantees only minimal exposure of the</w:t>
      </w:r>
      <w:r w:rsidR="00340002" w:rsidRPr="000C5125">
        <w:rPr>
          <w:rFonts w:asciiTheme="minorHAnsi" w:hAnsiTheme="minorHAnsi" w:cstheme="minorHAnsi"/>
          <w:color w:val="auto"/>
        </w:rPr>
        <w:t xml:space="preserve"> sample to fluorescent light</w:t>
      </w:r>
      <w:r w:rsidR="008D567D">
        <w:rPr>
          <w:rFonts w:asciiTheme="minorHAnsi" w:hAnsiTheme="minorHAnsi" w:cstheme="minorHAnsi"/>
          <w:color w:val="auto"/>
        </w:rPr>
        <w:t xml:space="preserve"> and </w:t>
      </w:r>
      <w:r w:rsidR="00D749C6">
        <w:rPr>
          <w:rFonts w:asciiTheme="minorHAnsi" w:hAnsiTheme="minorHAnsi" w:cstheme="minorHAnsi"/>
          <w:color w:val="auto"/>
        </w:rPr>
        <w:t xml:space="preserve">thus prevents major </w:t>
      </w:r>
      <w:r w:rsidR="00A15BBA" w:rsidRPr="000C5125">
        <w:rPr>
          <w:rFonts w:asciiTheme="minorHAnsi" w:hAnsiTheme="minorHAnsi" w:cstheme="minorHAnsi"/>
          <w:color w:val="auto"/>
        </w:rPr>
        <w:t xml:space="preserve">bleaching of the </w:t>
      </w:r>
      <w:proofErr w:type="spellStart"/>
      <w:r w:rsidR="00D749C6">
        <w:rPr>
          <w:rFonts w:asciiTheme="minorHAnsi" w:hAnsiTheme="minorHAnsi" w:cstheme="minorHAnsi"/>
          <w:color w:val="auto"/>
        </w:rPr>
        <w:t>sfGFP</w:t>
      </w:r>
      <w:proofErr w:type="spellEnd"/>
      <w:r w:rsidR="00D749C6">
        <w:rPr>
          <w:rFonts w:asciiTheme="minorHAnsi" w:hAnsiTheme="minorHAnsi" w:cstheme="minorHAnsi"/>
          <w:color w:val="auto"/>
        </w:rPr>
        <w:t xml:space="preserve"> fluorescence intensity</w:t>
      </w:r>
      <w:r w:rsidR="00A15BBA" w:rsidRPr="000C5125">
        <w:rPr>
          <w:rFonts w:asciiTheme="minorHAnsi" w:hAnsiTheme="minorHAnsi" w:cstheme="minorHAnsi"/>
          <w:color w:val="auto"/>
        </w:rPr>
        <w:t>.</w:t>
      </w:r>
      <w:r w:rsidR="009C3B89" w:rsidRPr="000C5125">
        <w:rPr>
          <w:rFonts w:asciiTheme="minorHAnsi" w:hAnsiTheme="minorHAnsi" w:cstheme="minorHAnsi"/>
          <w:color w:val="auto"/>
        </w:rPr>
        <w:t xml:space="preserve"> </w:t>
      </w:r>
      <w:r w:rsidR="00BE6AC5" w:rsidRPr="00BE6AC5">
        <w:rPr>
          <w:color w:val="000000" w:themeColor="text1"/>
        </w:rPr>
        <w:t>Because</w:t>
      </w:r>
      <w:r w:rsidR="00BE6AC5" w:rsidRPr="000C5125">
        <w:rPr>
          <w:color w:val="000000" w:themeColor="text1"/>
        </w:rPr>
        <w:t xml:space="preserve"> </w:t>
      </w:r>
      <w:r w:rsidR="0038276D" w:rsidRPr="000C5125">
        <w:rPr>
          <w:color w:val="000000" w:themeColor="text1"/>
        </w:rPr>
        <w:t>the</w:t>
      </w:r>
      <w:r w:rsidR="0038276D">
        <w:rPr>
          <w:color w:val="000000" w:themeColor="text1"/>
        </w:rPr>
        <w:t xml:space="preserve"> agarose pads do not contain any source of nutrient</w:t>
      </w:r>
      <w:r w:rsidR="00AB3F5A">
        <w:rPr>
          <w:color w:val="000000" w:themeColor="text1"/>
        </w:rPr>
        <w:t>s</w:t>
      </w:r>
      <w:r w:rsidR="00A87DC3">
        <w:rPr>
          <w:color w:val="000000" w:themeColor="text1"/>
        </w:rPr>
        <w:t>,</w:t>
      </w:r>
      <w:r w:rsidR="0038276D">
        <w:rPr>
          <w:color w:val="000000" w:themeColor="text1"/>
        </w:rPr>
        <w:t xml:space="preserve"> i</w:t>
      </w:r>
      <w:r w:rsidR="00A25E28">
        <w:rPr>
          <w:color w:val="000000" w:themeColor="text1"/>
        </w:rPr>
        <w:t xml:space="preserve">t is </w:t>
      </w:r>
      <w:r w:rsidR="0038276D">
        <w:rPr>
          <w:color w:val="000000" w:themeColor="text1"/>
        </w:rPr>
        <w:t xml:space="preserve">important to </w:t>
      </w:r>
      <w:r w:rsidR="004C12D3">
        <w:rPr>
          <w:color w:val="000000" w:themeColor="text1"/>
        </w:rPr>
        <w:t xml:space="preserve">note </w:t>
      </w:r>
      <w:r w:rsidR="0038276D">
        <w:rPr>
          <w:color w:val="000000" w:themeColor="text1"/>
        </w:rPr>
        <w:t xml:space="preserve">that live imaging should be performed immediately after </w:t>
      </w:r>
      <w:r w:rsidR="00E10057">
        <w:rPr>
          <w:color w:val="000000" w:themeColor="text1"/>
        </w:rPr>
        <w:t>taking</w:t>
      </w:r>
      <w:r w:rsidR="0038276D">
        <w:rPr>
          <w:color w:val="000000" w:themeColor="text1"/>
        </w:rPr>
        <w:t xml:space="preserve"> the cells from </w:t>
      </w:r>
      <w:r w:rsidR="00BE6AC5">
        <w:rPr>
          <w:color w:val="000000" w:themeColor="text1"/>
        </w:rPr>
        <w:t xml:space="preserve">the </w:t>
      </w:r>
      <w:r w:rsidR="0038276D">
        <w:rPr>
          <w:color w:val="000000" w:themeColor="text1"/>
        </w:rPr>
        <w:t xml:space="preserve">CYE </w:t>
      </w:r>
      <w:r w:rsidR="009661BD">
        <w:rPr>
          <w:color w:val="000000" w:themeColor="text1"/>
        </w:rPr>
        <w:t xml:space="preserve">agar </w:t>
      </w:r>
      <w:r w:rsidR="0038276D">
        <w:rPr>
          <w:color w:val="000000" w:themeColor="text1"/>
        </w:rPr>
        <w:t xml:space="preserve">plates. If longer periods of imaging time </w:t>
      </w:r>
      <w:r w:rsidR="00693951">
        <w:rPr>
          <w:color w:val="000000" w:themeColor="text1"/>
        </w:rPr>
        <w:t>are</w:t>
      </w:r>
      <w:r w:rsidR="0038276D">
        <w:rPr>
          <w:color w:val="000000" w:themeColor="text1"/>
        </w:rPr>
        <w:t xml:space="preserve"> required</w:t>
      </w:r>
      <w:r w:rsidR="00ED0097">
        <w:rPr>
          <w:color w:val="000000" w:themeColor="text1"/>
        </w:rPr>
        <w:t>,</w:t>
      </w:r>
      <w:r w:rsidR="0038276D">
        <w:rPr>
          <w:color w:val="000000" w:themeColor="text1"/>
        </w:rPr>
        <w:t xml:space="preserve"> </w:t>
      </w:r>
      <w:r w:rsidR="00ED0097">
        <w:rPr>
          <w:color w:val="000000" w:themeColor="text1"/>
        </w:rPr>
        <w:t xml:space="preserve">then </w:t>
      </w:r>
      <w:r w:rsidR="0038276D">
        <w:rPr>
          <w:color w:val="000000" w:themeColor="text1"/>
        </w:rPr>
        <w:t xml:space="preserve">supplements that support </w:t>
      </w:r>
      <w:r w:rsidR="00ED0097">
        <w:rPr>
          <w:i/>
          <w:color w:val="000000" w:themeColor="text1"/>
        </w:rPr>
        <w:t>L. pneumophila</w:t>
      </w:r>
      <w:r w:rsidR="00ED0097">
        <w:rPr>
          <w:color w:val="000000" w:themeColor="text1"/>
        </w:rPr>
        <w:t xml:space="preserve"> </w:t>
      </w:r>
      <w:r w:rsidR="00434328">
        <w:rPr>
          <w:color w:val="000000" w:themeColor="text1"/>
        </w:rPr>
        <w:t xml:space="preserve">survival and </w:t>
      </w:r>
      <w:r w:rsidR="0038276D">
        <w:rPr>
          <w:color w:val="000000" w:themeColor="text1"/>
        </w:rPr>
        <w:t>growth</w:t>
      </w:r>
      <w:r w:rsidR="00693951">
        <w:rPr>
          <w:color w:val="000000" w:themeColor="text1"/>
        </w:rPr>
        <w:t xml:space="preserve"> </w:t>
      </w:r>
      <w:r w:rsidR="0038276D">
        <w:rPr>
          <w:color w:val="000000" w:themeColor="text1"/>
        </w:rPr>
        <w:t xml:space="preserve">should be added to the pads. </w:t>
      </w:r>
      <w:r w:rsidR="00D426F5">
        <w:rPr>
          <w:color w:val="000000" w:themeColor="text1"/>
        </w:rPr>
        <w:t xml:space="preserve">Determining the polarity of </w:t>
      </w:r>
      <w:r w:rsidR="00ED0097">
        <w:rPr>
          <w:color w:val="000000" w:themeColor="text1"/>
        </w:rPr>
        <w:t>fluorescently</w:t>
      </w:r>
      <w:r w:rsidR="00306D03">
        <w:rPr>
          <w:color w:val="000000" w:themeColor="text1"/>
        </w:rPr>
        <w:t xml:space="preserve"> </w:t>
      </w:r>
      <w:r w:rsidR="00D426F5">
        <w:rPr>
          <w:color w:val="000000" w:themeColor="text1"/>
        </w:rPr>
        <w:t xml:space="preserve">tagged proteins can </w:t>
      </w:r>
      <w:r w:rsidR="008D780A">
        <w:rPr>
          <w:color w:val="000000" w:themeColor="text1"/>
        </w:rPr>
        <w:t xml:space="preserve">also </w:t>
      </w:r>
      <w:r w:rsidR="00D426F5">
        <w:rPr>
          <w:color w:val="000000" w:themeColor="text1"/>
        </w:rPr>
        <w:t xml:space="preserve">be modified for </w:t>
      </w:r>
      <w:r w:rsidR="00D426F5">
        <w:rPr>
          <w:rFonts w:asciiTheme="minorHAnsi" w:hAnsiTheme="minorHAnsi" w:cstheme="minorHAnsi"/>
          <w:bCs/>
          <w:color w:val="auto"/>
        </w:rPr>
        <w:t>h</w:t>
      </w:r>
      <w:r w:rsidR="00D426F5" w:rsidRPr="00F817AF">
        <w:rPr>
          <w:rFonts w:asciiTheme="minorHAnsi" w:hAnsiTheme="minorHAnsi" w:cstheme="minorHAnsi"/>
          <w:bCs/>
          <w:color w:val="auto"/>
        </w:rPr>
        <w:t>igh</w:t>
      </w:r>
      <w:r w:rsidR="00ED0097">
        <w:rPr>
          <w:rFonts w:asciiTheme="minorHAnsi" w:hAnsiTheme="minorHAnsi" w:cstheme="minorHAnsi"/>
          <w:bCs/>
          <w:color w:val="auto"/>
        </w:rPr>
        <w:t>-</w:t>
      </w:r>
      <w:r w:rsidR="00D426F5" w:rsidRPr="00F817AF">
        <w:rPr>
          <w:rFonts w:asciiTheme="minorHAnsi" w:hAnsiTheme="minorHAnsi" w:cstheme="minorHAnsi"/>
          <w:bCs/>
          <w:color w:val="auto"/>
        </w:rPr>
        <w:t>throughput</w:t>
      </w:r>
      <w:r w:rsidR="00D426F5">
        <w:rPr>
          <w:rFonts w:asciiTheme="minorHAnsi" w:hAnsiTheme="minorHAnsi" w:cstheme="minorHAnsi"/>
          <w:bCs/>
          <w:color w:val="auto"/>
        </w:rPr>
        <w:t xml:space="preserve"> applications. If these are </w:t>
      </w:r>
      <w:r w:rsidR="008D780A">
        <w:rPr>
          <w:rFonts w:asciiTheme="minorHAnsi" w:hAnsiTheme="minorHAnsi" w:cstheme="minorHAnsi"/>
          <w:bCs/>
          <w:color w:val="auto"/>
        </w:rPr>
        <w:t>needed</w:t>
      </w:r>
      <w:r w:rsidR="00D426F5">
        <w:rPr>
          <w:rFonts w:asciiTheme="minorHAnsi" w:hAnsiTheme="minorHAnsi" w:cstheme="minorHAnsi"/>
          <w:bCs/>
          <w:color w:val="auto"/>
        </w:rPr>
        <w:t xml:space="preserve">, a phase objective and an appropriate condenser setup </w:t>
      </w:r>
      <w:r w:rsidR="00267411">
        <w:rPr>
          <w:rFonts w:asciiTheme="minorHAnsi" w:hAnsiTheme="minorHAnsi" w:cstheme="minorHAnsi"/>
          <w:bCs/>
          <w:color w:val="auto"/>
        </w:rPr>
        <w:t xml:space="preserve">should be used </w:t>
      </w:r>
      <w:r w:rsidR="00D426F5">
        <w:rPr>
          <w:rFonts w:asciiTheme="minorHAnsi" w:hAnsiTheme="minorHAnsi" w:cstheme="minorHAnsi"/>
          <w:bCs/>
          <w:color w:val="auto"/>
        </w:rPr>
        <w:t xml:space="preserve">to acquire dual channel images </w:t>
      </w:r>
      <w:r w:rsidR="00BE6AC5">
        <w:rPr>
          <w:rFonts w:asciiTheme="minorHAnsi" w:hAnsiTheme="minorHAnsi" w:cstheme="minorHAnsi"/>
          <w:bCs/>
          <w:color w:val="auto"/>
        </w:rPr>
        <w:t>(</w:t>
      </w:r>
      <w:r w:rsidR="00D426F5">
        <w:rPr>
          <w:rFonts w:asciiTheme="minorHAnsi" w:hAnsiTheme="minorHAnsi" w:cstheme="minorHAnsi"/>
          <w:bCs/>
          <w:color w:val="auto"/>
        </w:rPr>
        <w:t>i.e.</w:t>
      </w:r>
      <w:r w:rsidR="000C5125">
        <w:rPr>
          <w:rFonts w:asciiTheme="minorHAnsi" w:hAnsiTheme="minorHAnsi" w:cstheme="minorHAnsi"/>
          <w:bCs/>
          <w:color w:val="auto"/>
        </w:rPr>
        <w:t>,</w:t>
      </w:r>
      <w:r w:rsidR="00D426F5">
        <w:rPr>
          <w:rFonts w:asciiTheme="minorHAnsi" w:hAnsiTheme="minorHAnsi" w:cstheme="minorHAnsi"/>
          <w:bCs/>
          <w:color w:val="auto"/>
        </w:rPr>
        <w:t xml:space="preserve"> phase </w:t>
      </w:r>
      <w:r w:rsidR="000C5125">
        <w:rPr>
          <w:rFonts w:asciiTheme="minorHAnsi" w:hAnsiTheme="minorHAnsi" w:cstheme="minorHAnsi"/>
          <w:bCs/>
          <w:color w:val="auto"/>
        </w:rPr>
        <w:t xml:space="preserve">and </w:t>
      </w:r>
      <w:r w:rsidR="00D426F5">
        <w:rPr>
          <w:rFonts w:asciiTheme="minorHAnsi" w:hAnsiTheme="minorHAnsi" w:cstheme="minorHAnsi"/>
          <w:bCs/>
          <w:color w:val="auto"/>
        </w:rPr>
        <w:t>fluorescent channel</w:t>
      </w:r>
      <w:r w:rsidR="000C5125">
        <w:rPr>
          <w:rFonts w:asciiTheme="minorHAnsi" w:hAnsiTheme="minorHAnsi" w:cstheme="minorHAnsi"/>
          <w:bCs/>
          <w:color w:val="auto"/>
        </w:rPr>
        <w:t>s</w:t>
      </w:r>
      <w:r w:rsidR="00BE6AC5">
        <w:rPr>
          <w:rFonts w:asciiTheme="minorHAnsi" w:hAnsiTheme="minorHAnsi" w:cstheme="minorHAnsi"/>
          <w:bCs/>
          <w:color w:val="auto"/>
        </w:rPr>
        <w:t>)</w:t>
      </w:r>
      <w:r w:rsidR="00D426F5">
        <w:rPr>
          <w:rFonts w:asciiTheme="minorHAnsi" w:hAnsiTheme="minorHAnsi" w:cstheme="minorHAnsi"/>
          <w:bCs/>
          <w:color w:val="auto"/>
        </w:rPr>
        <w:t xml:space="preserve">. </w:t>
      </w:r>
      <w:r w:rsidR="00ED0097">
        <w:rPr>
          <w:rFonts w:asciiTheme="minorHAnsi" w:hAnsiTheme="minorHAnsi" w:cstheme="minorHAnsi"/>
          <w:bCs/>
          <w:color w:val="auto"/>
        </w:rPr>
        <w:t>It is crucial</w:t>
      </w:r>
      <w:r w:rsidR="00D426F5">
        <w:rPr>
          <w:rFonts w:asciiTheme="minorHAnsi" w:hAnsiTheme="minorHAnsi" w:cstheme="minorHAnsi"/>
          <w:bCs/>
          <w:color w:val="auto"/>
        </w:rPr>
        <w:t xml:space="preserve"> to choose fields </w:t>
      </w:r>
      <w:r w:rsidR="00ED0097">
        <w:rPr>
          <w:rFonts w:asciiTheme="minorHAnsi" w:hAnsiTheme="minorHAnsi" w:cstheme="minorHAnsi"/>
          <w:bCs/>
          <w:color w:val="auto"/>
        </w:rPr>
        <w:t xml:space="preserve">where </w:t>
      </w:r>
      <w:r w:rsidR="00D426F5">
        <w:rPr>
          <w:rFonts w:asciiTheme="minorHAnsi" w:hAnsiTheme="minorHAnsi" w:cstheme="minorHAnsi"/>
          <w:bCs/>
          <w:color w:val="auto"/>
        </w:rPr>
        <w:t xml:space="preserve">the bacteria are fully separated. Use the phase channel to mask entire cells and quantify </w:t>
      </w:r>
      <w:r w:rsidR="00BE6AC5">
        <w:rPr>
          <w:rFonts w:asciiTheme="minorHAnsi" w:hAnsiTheme="minorHAnsi" w:cstheme="minorHAnsi"/>
          <w:bCs/>
          <w:color w:val="auto"/>
        </w:rPr>
        <w:t xml:space="preserve">the </w:t>
      </w:r>
      <w:r w:rsidR="00D426F5">
        <w:rPr>
          <w:rFonts w:asciiTheme="minorHAnsi" w:hAnsiTheme="minorHAnsi" w:cstheme="minorHAnsi"/>
          <w:bCs/>
          <w:color w:val="auto"/>
        </w:rPr>
        <w:t>ratio of intensit</w:t>
      </w:r>
      <w:r w:rsidR="00F47A5A">
        <w:rPr>
          <w:rFonts w:asciiTheme="minorHAnsi" w:hAnsiTheme="minorHAnsi" w:cstheme="minorHAnsi"/>
          <w:bCs/>
          <w:color w:val="auto"/>
        </w:rPr>
        <w:t>ies</w:t>
      </w:r>
      <w:r w:rsidR="00D426F5">
        <w:rPr>
          <w:rFonts w:asciiTheme="minorHAnsi" w:hAnsiTheme="minorHAnsi" w:cstheme="minorHAnsi"/>
          <w:bCs/>
          <w:color w:val="auto"/>
        </w:rPr>
        <w:t xml:space="preserve"> as described </w:t>
      </w:r>
      <w:r w:rsidR="00ED0097">
        <w:rPr>
          <w:rFonts w:asciiTheme="minorHAnsi" w:hAnsiTheme="minorHAnsi" w:cstheme="minorHAnsi"/>
          <w:bCs/>
          <w:color w:val="auto"/>
        </w:rPr>
        <w:t>above</w:t>
      </w:r>
      <w:r w:rsidR="00D426F5">
        <w:rPr>
          <w:rFonts w:asciiTheme="minorHAnsi" w:hAnsiTheme="minorHAnsi" w:cstheme="minorHAnsi"/>
          <w:bCs/>
          <w:color w:val="auto"/>
        </w:rPr>
        <w:t>.</w:t>
      </w:r>
      <w:r w:rsidR="00194261">
        <w:rPr>
          <w:rFonts w:asciiTheme="minorHAnsi" w:hAnsiTheme="minorHAnsi" w:cstheme="minorHAnsi"/>
          <w:bCs/>
          <w:color w:val="auto"/>
        </w:rPr>
        <w:t xml:space="preserve"> </w:t>
      </w:r>
    </w:p>
    <w:p w14:paraId="3BD5621A" w14:textId="77777777" w:rsidR="0037450F" w:rsidRDefault="0037450F" w:rsidP="009C3B89">
      <w:pPr>
        <w:ind w:firstLine="720"/>
        <w:rPr>
          <w:rFonts w:asciiTheme="minorHAnsi" w:hAnsiTheme="minorHAnsi" w:cstheme="minorHAnsi"/>
          <w:bCs/>
          <w:color w:val="auto"/>
        </w:rPr>
      </w:pPr>
    </w:p>
    <w:p w14:paraId="1A28D84A" w14:textId="7181A0EF" w:rsidR="00F46463" w:rsidRDefault="00170AEB" w:rsidP="00E356BA">
      <w:pPr>
        <w:rPr>
          <w:rFonts w:asciiTheme="minorHAnsi" w:hAnsiTheme="minorHAnsi" w:cstheme="minorHAnsi"/>
          <w:color w:val="auto"/>
        </w:rPr>
      </w:pPr>
      <w:r w:rsidRPr="00202D48">
        <w:rPr>
          <w:rFonts w:asciiTheme="minorHAnsi" w:hAnsiTheme="minorHAnsi" w:cstheme="minorHAnsi"/>
          <w:color w:val="auto"/>
        </w:rPr>
        <w:t>Cryo</w:t>
      </w:r>
      <w:r w:rsidR="00DA2521">
        <w:rPr>
          <w:rFonts w:asciiTheme="minorHAnsi" w:hAnsiTheme="minorHAnsi" w:cstheme="minorHAnsi"/>
          <w:color w:val="auto"/>
        </w:rPr>
        <w:t>-</w:t>
      </w:r>
      <w:r w:rsidRPr="00202D48">
        <w:rPr>
          <w:rFonts w:asciiTheme="minorHAnsi" w:hAnsiTheme="minorHAnsi" w:cstheme="minorHAnsi"/>
          <w:color w:val="auto"/>
        </w:rPr>
        <w:t>electron microscopy</w:t>
      </w:r>
      <w:r w:rsidR="00BE6AC5">
        <w:rPr>
          <w:rFonts w:asciiTheme="minorHAnsi" w:hAnsiTheme="minorHAnsi" w:cstheme="minorHAnsi"/>
          <w:color w:val="auto"/>
        </w:rPr>
        <w:t xml:space="preserve"> (</w:t>
      </w:r>
      <w:r w:rsidR="00BE6AC5" w:rsidRPr="00202D48">
        <w:rPr>
          <w:rFonts w:asciiTheme="minorHAnsi" w:hAnsiTheme="minorHAnsi" w:cstheme="minorHAnsi"/>
          <w:color w:val="auto"/>
        </w:rPr>
        <w:t>cryo-</w:t>
      </w:r>
      <w:r w:rsidR="00BE6AC5">
        <w:rPr>
          <w:rFonts w:asciiTheme="minorHAnsi" w:hAnsiTheme="minorHAnsi" w:cstheme="minorHAnsi"/>
          <w:color w:val="auto"/>
        </w:rPr>
        <w:t>EM)</w:t>
      </w:r>
      <w:r w:rsidRPr="00202D48">
        <w:rPr>
          <w:rFonts w:asciiTheme="minorHAnsi" w:hAnsiTheme="minorHAnsi" w:cstheme="minorHAnsi"/>
          <w:color w:val="auto"/>
        </w:rPr>
        <w:t xml:space="preserve"> and cryo-</w:t>
      </w:r>
      <w:r w:rsidR="004E65A0">
        <w:rPr>
          <w:rFonts w:asciiTheme="minorHAnsi" w:hAnsiTheme="minorHAnsi" w:cstheme="minorHAnsi"/>
          <w:color w:val="auto"/>
        </w:rPr>
        <w:t>ET</w:t>
      </w:r>
      <w:r w:rsidRPr="00202D48">
        <w:rPr>
          <w:rFonts w:asciiTheme="minorHAnsi" w:hAnsiTheme="minorHAnsi" w:cstheme="minorHAnsi"/>
          <w:color w:val="auto"/>
        </w:rPr>
        <w:t xml:space="preserve"> offer robust </w:t>
      </w:r>
      <w:r w:rsidR="00ED0097">
        <w:rPr>
          <w:rFonts w:asciiTheme="minorHAnsi" w:hAnsiTheme="minorHAnsi" w:cstheme="minorHAnsi"/>
          <w:color w:val="auto"/>
        </w:rPr>
        <w:t xml:space="preserve">visualization of </w:t>
      </w:r>
      <w:r w:rsidRPr="00202D48">
        <w:rPr>
          <w:rFonts w:asciiTheme="minorHAnsi" w:hAnsiTheme="minorHAnsi" w:cstheme="minorHAnsi"/>
          <w:color w:val="auto"/>
        </w:rPr>
        <w:t xml:space="preserve">nanoparticles. These techniques involve imaging of the sample in a frozen-hydrated state, allowing visualization of nanoparticles essentially as they exist </w:t>
      </w:r>
      <w:r w:rsidR="000C5125" w:rsidRPr="00202D48">
        <w:rPr>
          <w:rFonts w:asciiTheme="minorHAnsi" w:hAnsiTheme="minorHAnsi" w:cstheme="minorHAnsi"/>
          <w:color w:val="auto"/>
        </w:rPr>
        <w:t xml:space="preserve">in their </w:t>
      </w:r>
      <w:r w:rsidR="00BA18DC" w:rsidRPr="00202D48">
        <w:rPr>
          <w:rFonts w:asciiTheme="minorHAnsi" w:hAnsiTheme="minorHAnsi" w:cstheme="minorHAnsi"/>
          <w:color w:val="auto"/>
        </w:rPr>
        <w:t>cellular</w:t>
      </w:r>
      <w:r w:rsidR="000C5125" w:rsidRPr="00202D48">
        <w:rPr>
          <w:rFonts w:asciiTheme="minorHAnsi" w:hAnsiTheme="minorHAnsi" w:cstheme="minorHAnsi"/>
          <w:color w:val="auto"/>
        </w:rPr>
        <w:t xml:space="preserve"> environment</w:t>
      </w:r>
      <w:r w:rsidR="00A10F84" w:rsidRPr="00A10F84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0C5125" w:rsidRPr="00202D48">
        <w:rPr>
          <w:rFonts w:asciiTheme="minorHAnsi" w:hAnsiTheme="minorHAnsi" w:cstheme="minorHAnsi"/>
          <w:color w:val="auto"/>
        </w:rPr>
        <w:t xml:space="preserve">. </w:t>
      </w:r>
      <w:r w:rsidR="00BE6AC5" w:rsidRPr="00003D06">
        <w:rPr>
          <w:rFonts w:asciiTheme="minorHAnsi" w:hAnsiTheme="minorHAnsi" w:cstheme="minorHAnsi"/>
          <w:color w:val="auto"/>
        </w:rPr>
        <w:t>Because</w:t>
      </w:r>
      <w:r w:rsidR="00BE6AC5" w:rsidRPr="00202D48">
        <w:rPr>
          <w:rFonts w:asciiTheme="minorHAnsi" w:hAnsiTheme="minorHAnsi" w:cstheme="minorHAnsi"/>
          <w:color w:val="auto"/>
        </w:rPr>
        <w:t xml:space="preserve"> </w:t>
      </w:r>
      <w:r w:rsidR="00E7336A" w:rsidRPr="00202D48">
        <w:rPr>
          <w:rFonts w:asciiTheme="minorHAnsi" w:hAnsiTheme="minorHAnsi" w:cstheme="minorHAnsi"/>
          <w:color w:val="auto"/>
        </w:rPr>
        <w:t>resolution is limited by the thickness of the sample</w:t>
      </w:r>
      <w:r w:rsidR="002F26E4" w:rsidRPr="00202D48">
        <w:rPr>
          <w:rFonts w:asciiTheme="minorHAnsi" w:hAnsiTheme="minorHAnsi" w:cstheme="minorHAnsi"/>
          <w:color w:val="auto"/>
        </w:rPr>
        <w:t xml:space="preserve">, </w:t>
      </w:r>
      <w:r w:rsidR="00F46463" w:rsidRPr="00202D48">
        <w:rPr>
          <w:rFonts w:asciiTheme="minorHAnsi" w:hAnsiTheme="minorHAnsi" w:cstheme="minorHAnsi"/>
          <w:color w:val="auto"/>
        </w:rPr>
        <w:t xml:space="preserve">structures obtained by </w:t>
      </w:r>
      <w:r w:rsidR="00BE6AC5" w:rsidRPr="00202D48">
        <w:rPr>
          <w:rFonts w:asciiTheme="minorHAnsi" w:hAnsiTheme="minorHAnsi" w:cstheme="minorHAnsi"/>
          <w:color w:val="auto"/>
        </w:rPr>
        <w:t>cryo</w:t>
      </w:r>
      <w:r w:rsidR="00F46463" w:rsidRPr="00202D48">
        <w:rPr>
          <w:rFonts w:asciiTheme="minorHAnsi" w:hAnsiTheme="minorHAnsi" w:cstheme="minorHAnsi"/>
          <w:color w:val="auto"/>
        </w:rPr>
        <w:t xml:space="preserve">-ET have lower resolution than the </w:t>
      </w:r>
      <w:r w:rsidR="003B096C" w:rsidRPr="00202D48">
        <w:rPr>
          <w:rFonts w:asciiTheme="minorHAnsi" w:hAnsiTheme="minorHAnsi" w:cstheme="minorHAnsi"/>
          <w:color w:val="auto"/>
        </w:rPr>
        <w:t>ones</w:t>
      </w:r>
      <w:r w:rsidR="00F46463" w:rsidRPr="00202D48">
        <w:rPr>
          <w:rFonts w:asciiTheme="minorHAnsi" w:hAnsiTheme="minorHAnsi" w:cstheme="minorHAnsi"/>
          <w:color w:val="auto"/>
        </w:rPr>
        <w:t xml:space="preserve"> that are obtained by </w:t>
      </w:r>
      <w:r w:rsidR="00BE6AC5" w:rsidRPr="00202D48">
        <w:rPr>
          <w:rFonts w:asciiTheme="minorHAnsi" w:hAnsiTheme="minorHAnsi" w:cstheme="minorHAnsi"/>
          <w:color w:val="auto"/>
        </w:rPr>
        <w:t>cryo</w:t>
      </w:r>
      <w:r w:rsidR="00F46463" w:rsidRPr="00202D48">
        <w:rPr>
          <w:rFonts w:asciiTheme="minorHAnsi" w:hAnsiTheme="minorHAnsi" w:cstheme="minorHAnsi"/>
          <w:color w:val="auto"/>
        </w:rPr>
        <w:t>-EM</w:t>
      </w:r>
      <w:r w:rsidR="002F26E4" w:rsidRPr="00202D48">
        <w:rPr>
          <w:rFonts w:asciiTheme="minorHAnsi" w:hAnsiTheme="minorHAnsi" w:cstheme="minorHAnsi"/>
          <w:color w:val="auto"/>
        </w:rPr>
        <w:t xml:space="preserve">. </w:t>
      </w:r>
      <w:r w:rsidR="0017029E" w:rsidRPr="00202D48">
        <w:rPr>
          <w:rFonts w:asciiTheme="minorHAnsi" w:hAnsiTheme="minorHAnsi" w:cstheme="minorHAnsi"/>
          <w:color w:val="auto"/>
        </w:rPr>
        <w:t xml:space="preserve">Nevertheless, </w:t>
      </w:r>
      <w:r w:rsidR="00BE6AC5" w:rsidRPr="00003D06">
        <w:rPr>
          <w:rFonts w:asciiTheme="minorHAnsi" w:hAnsiTheme="minorHAnsi" w:cstheme="minorHAnsi"/>
          <w:color w:val="auto"/>
        </w:rPr>
        <w:t>because</w:t>
      </w:r>
      <w:r w:rsidR="00BE6AC5" w:rsidRPr="00202D48">
        <w:rPr>
          <w:rFonts w:asciiTheme="minorHAnsi" w:hAnsiTheme="minorHAnsi" w:cstheme="minorHAnsi"/>
          <w:color w:val="auto"/>
        </w:rPr>
        <w:t xml:space="preserve"> </w:t>
      </w:r>
      <w:r w:rsidR="00276DE4" w:rsidRPr="00202D48">
        <w:rPr>
          <w:rFonts w:asciiTheme="minorHAnsi" w:hAnsiTheme="minorHAnsi" w:cstheme="minorHAnsi"/>
          <w:color w:val="auto"/>
        </w:rPr>
        <w:t>in each</w:t>
      </w:r>
      <w:r w:rsidR="00306D03">
        <w:rPr>
          <w:rFonts w:asciiTheme="minorHAnsi" w:hAnsiTheme="minorHAnsi" w:cstheme="minorHAnsi"/>
          <w:color w:val="auto"/>
        </w:rPr>
        <w:t xml:space="preserve"> image</w:t>
      </w:r>
      <w:r w:rsidR="00276DE4" w:rsidRPr="00202D48">
        <w:rPr>
          <w:rFonts w:asciiTheme="minorHAnsi" w:hAnsiTheme="minorHAnsi" w:cstheme="minorHAnsi"/>
          <w:color w:val="auto"/>
        </w:rPr>
        <w:t xml:space="preserve"> tomogram </w:t>
      </w:r>
      <w:r w:rsidR="00121243">
        <w:rPr>
          <w:rFonts w:asciiTheme="minorHAnsi" w:hAnsiTheme="minorHAnsi" w:cstheme="minorHAnsi"/>
          <w:color w:val="auto"/>
        </w:rPr>
        <w:t>type</w:t>
      </w:r>
      <w:r w:rsidR="00C26336" w:rsidRPr="00202D48">
        <w:rPr>
          <w:rFonts w:asciiTheme="minorHAnsi" w:hAnsiTheme="minorHAnsi" w:cstheme="minorHAnsi"/>
          <w:color w:val="auto"/>
        </w:rPr>
        <w:t xml:space="preserve"> IV machineries</w:t>
      </w:r>
      <w:r w:rsidR="006C6EB1" w:rsidRPr="00202D48">
        <w:rPr>
          <w:rFonts w:asciiTheme="minorHAnsi" w:hAnsiTheme="minorHAnsi" w:cstheme="minorHAnsi"/>
          <w:color w:val="auto"/>
        </w:rPr>
        <w:t xml:space="preserve"> are present in multiple copies</w:t>
      </w:r>
      <w:r w:rsidR="00C26336" w:rsidRPr="00202D48">
        <w:rPr>
          <w:rFonts w:asciiTheme="minorHAnsi" w:hAnsiTheme="minorHAnsi" w:cstheme="minorHAnsi"/>
          <w:color w:val="auto"/>
        </w:rPr>
        <w:t>, increased</w:t>
      </w:r>
      <w:r w:rsidR="006C6EB1" w:rsidRPr="00202D48">
        <w:rPr>
          <w:rFonts w:asciiTheme="minorHAnsi" w:hAnsiTheme="minorHAnsi" w:cstheme="minorHAnsi"/>
          <w:color w:val="auto"/>
        </w:rPr>
        <w:t xml:space="preserve"> resolution can be obtained by </w:t>
      </w:r>
      <w:r w:rsidR="008D780A">
        <w:rPr>
          <w:rFonts w:asciiTheme="minorHAnsi" w:hAnsiTheme="minorHAnsi" w:cstheme="minorHAnsi"/>
          <w:color w:val="auto"/>
        </w:rPr>
        <w:t xml:space="preserve">increasing the sample size for </w:t>
      </w:r>
      <w:proofErr w:type="spellStart"/>
      <w:r w:rsidR="000079E7">
        <w:rPr>
          <w:rFonts w:asciiTheme="minorHAnsi" w:hAnsiTheme="minorHAnsi" w:cstheme="minorHAnsi"/>
          <w:color w:val="auto"/>
        </w:rPr>
        <w:t>subtomogram</w:t>
      </w:r>
      <w:proofErr w:type="spellEnd"/>
      <w:r w:rsidR="006C6EB1" w:rsidRPr="00202D48">
        <w:rPr>
          <w:rFonts w:asciiTheme="minorHAnsi" w:hAnsiTheme="minorHAnsi" w:cstheme="minorHAnsi"/>
          <w:color w:val="auto"/>
        </w:rPr>
        <w:t xml:space="preserve"> averaging.</w:t>
      </w:r>
      <w:r w:rsidR="00194261">
        <w:rPr>
          <w:rFonts w:asciiTheme="minorHAnsi" w:hAnsiTheme="minorHAnsi" w:cstheme="minorHAnsi"/>
          <w:color w:val="auto"/>
        </w:rPr>
        <w:t xml:space="preserve"> </w:t>
      </w:r>
      <w:r w:rsidR="004161D5" w:rsidRPr="00202D48">
        <w:rPr>
          <w:rFonts w:asciiTheme="minorHAnsi" w:hAnsiTheme="minorHAnsi" w:cstheme="minorHAnsi"/>
          <w:color w:val="auto"/>
        </w:rPr>
        <w:t xml:space="preserve">One major advantage of </w:t>
      </w:r>
      <w:r w:rsidR="00BE6AC5" w:rsidRPr="00202D48">
        <w:rPr>
          <w:rFonts w:asciiTheme="minorHAnsi" w:hAnsiTheme="minorHAnsi" w:cstheme="minorHAnsi"/>
          <w:color w:val="auto"/>
        </w:rPr>
        <w:t>cryo</w:t>
      </w:r>
      <w:r w:rsidR="004161D5" w:rsidRPr="00202D48">
        <w:rPr>
          <w:rFonts w:asciiTheme="minorHAnsi" w:hAnsiTheme="minorHAnsi" w:cstheme="minorHAnsi"/>
          <w:color w:val="auto"/>
        </w:rPr>
        <w:t>-ET is that v</w:t>
      </w:r>
      <w:r w:rsidR="003B096C" w:rsidRPr="00202D48">
        <w:rPr>
          <w:rFonts w:asciiTheme="minorHAnsi" w:hAnsiTheme="minorHAnsi" w:cstheme="minorHAnsi"/>
          <w:color w:val="auto"/>
        </w:rPr>
        <w:t>isualiz</w:t>
      </w:r>
      <w:r w:rsidR="00276DE4" w:rsidRPr="00202D48">
        <w:rPr>
          <w:rFonts w:asciiTheme="minorHAnsi" w:hAnsiTheme="minorHAnsi" w:cstheme="minorHAnsi"/>
          <w:color w:val="auto"/>
        </w:rPr>
        <w:t>ation</w:t>
      </w:r>
      <w:r w:rsidR="00F46463" w:rsidRPr="00202D48">
        <w:rPr>
          <w:rFonts w:asciiTheme="minorHAnsi" w:hAnsiTheme="minorHAnsi" w:cstheme="minorHAnsi"/>
          <w:color w:val="auto"/>
        </w:rPr>
        <w:t xml:space="preserve"> </w:t>
      </w:r>
      <w:r w:rsidR="00652984" w:rsidRPr="00202D48">
        <w:rPr>
          <w:rFonts w:asciiTheme="minorHAnsi" w:hAnsiTheme="minorHAnsi" w:cstheme="minorHAnsi"/>
          <w:color w:val="auto"/>
        </w:rPr>
        <w:lastRenderedPageBreak/>
        <w:t xml:space="preserve">of </w:t>
      </w:r>
      <w:r w:rsidR="00B427E2" w:rsidRPr="00202D48">
        <w:rPr>
          <w:rFonts w:asciiTheme="minorHAnsi" w:hAnsiTheme="minorHAnsi" w:cstheme="minorHAnsi"/>
          <w:color w:val="auto"/>
        </w:rPr>
        <w:t xml:space="preserve">complex assemblies </w:t>
      </w:r>
      <w:r w:rsidR="00F46463" w:rsidRPr="00202D48">
        <w:rPr>
          <w:rFonts w:asciiTheme="minorHAnsi" w:hAnsiTheme="minorHAnsi" w:cstheme="minorHAnsi"/>
          <w:color w:val="auto"/>
        </w:rPr>
        <w:t xml:space="preserve">in intact </w:t>
      </w:r>
      <w:r w:rsidR="00276DE4" w:rsidRPr="00202D48">
        <w:rPr>
          <w:rFonts w:asciiTheme="minorHAnsi" w:hAnsiTheme="minorHAnsi" w:cstheme="minorHAnsi"/>
          <w:color w:val="auto"/>
        </w:rPr>
        <w:t xml:space="preserve">bacterial </w:t>
      </w:r>
      <w:r w:rsidR="00F46463" w:rsidRPr="00202D48">
        <w:rPr>
          <w:rFonts w:asciiTheme="minorHAnsi" w:hAnsiTheme="minorHAnsi" w:cstheme="minorHAnsi"/>
          <w:color w:val="auto"/>
        </w:rPr>
        <w:t xml:space="preserve">cells </w:t>
      </w:r>
      <w:r w:rsidR="00276DE4" w:rsidRPr="00202D48">
        <w:rPr>
          <w:rFonts w:asciiTheme="minorHAnsi" w:hAnsiTheme="minorHAnsi" w:cstheme="minorHAnsi"/>
          <w:color w:val="auto"/>
        </w:rPr>
        <w:t>may</w:t>
      </w:r>
      <w:r w:rsidR="00F46463" w:rsidRPr="00202D48">
        <w:rPr>
          <w:rFonts w:asciiTheme="minorHAnsi" w:hAnsiTheme="minorHAnsi" w:cstheme="minorHAnsi"/>
          <w:color w:val="auto"/>
        </w:rPr>
        <w:t xml:space="preserve"> </w:t>
      </w:r>
      <w:r w:rsidR="006959FA">
        <w:rPr>
          <w:rFonts w:asciiTheme="minorHAnsi" w:hAnsiTheme="minorHAnsi" w:cstheme="minorHAnsi"/>
          <w:color w:val="auto"/>
        </w:rPr>
        <w:t xml:space="preserve">better </w:t>
      </w:r>
      <w:r w:rsidR="00276DE4" w:rsidRPr="00202D48">
        <w:rPr>
          <w:rFonts w:asciiTheme="minorHAnsi" w:hAnsiTheme="minorHAnsi" w:cstheme="minorHAnsi"/>
          <w:color w:val="auto"/>
        </w:rPr>
        <w:t xml:space="preserve">preserve </w:t>
      </w:r>
      <w:r w:rsidR="00ED0097">
        <w:rPr>
          <w:rFonts w:asciiTheme="minorHAnsi" w:hAnsiTheme="minorHAnsi" w:cstheme="minorHAnsi"/>
          <w:color w:val="auto"/>
        </w:rPr>
        <w:t>their structure</w:t>
      </w:r>
      <w:r w:rsidR="002C3999" w:rsidRPr="00202D48">
        <w:rPr>
          <w:rFonts w:asciiTheme="minorHAnsi" w:hAnsiTheme="minorHAnsi" w:cstheme="minorHAnsi"/>
          <w:color w:val="auto"/>
        </w:rPr>
        <w:t>,</w:t>
      </w:r>
      <w:r w:rsidR="00276DE4" w:rsidRPr="00202D48">
        <w:rPr>
          <w:rFonts w:asciiTheme="minorHAnsi" w:hAnsiTheme="minorHAnsi" w:cstheme="minorHAnsi"/>
          <w:color w:val="auto"/>
        </w:rPr>
        <w:t xml:space="preserve"> </w:t>
      </w:r>
      <w:r w:rsidR="00ED0097">
        <w:rPr>
          <w:rFonts w:asciiTheme="minorHAnsi" w:hAnsiTheme="minorHAnsi" w:cstheme="minorHAnsi"/>
          <w:color w:val="auto"/>
        </w:rPr>
        <w:t>which</w:t>
      </w:r>
      <w:r w:rsidR="00ED0097" w:rsidRPr="00202D48">
        <w:rPr>
          <w:rFonts w:asciiTheme="minorHAnsi" w:hAnsiTheme="minorHAnsi" w:cstheme="minorHAnsi"/>
          <w:color w:val="auto"/>
        </w:rPr>
        <w:t xml:space="preserve"> </w:t>
      </w:r>
      <w:r w:rsidR="004161D5" w:rsidRPr="00202D48">
        <w:rPr>
          <w:rFonts w:asciiTheme="minorHAnsi" w:hAnsiTheme="minorHAnsi" w:cstheme="minorHAnsi"/>
          <w:color w:val="auto"/>
        </w:rPr>
        <w:t>can</w:t>
      </w:r>
      <w:r w:rsidR="00276DE4" w:rsidRPr="00202D48">
        <w:rPr>
          <w:rFonts w:asciiTheme="minorHAnsi" w:hAnsiTheme="minorHAnsi" w:cstheme="minorHAnsi"/>
          <w:color w:val="auto"/>
        </w:rPr>
        <w:t xml:space="preserve"> undergo </w:t>
      </w:r>
      <w:r w:rsidR="00ED0097">
        <w:rPr>
          <w:rFonts w:asciiTheme="minorHAnsi" w:hAnsiTheme="minorHAnsi" w:cstheme="minorHAnsi"/>
          <w:color w:val="auto"/>
        </w:rPr>
        <w:t>drastic</w:t>
      </w:r>
      <w:r w:rsidR="00ED0097" w:rsidRPr="00202D48">
        <w:rPr>
          <w:rFonts w:asciiTheme="minorHAnsi" w:hAnsiTheme="minorHAnsi" w:cstheme="minorHAnsi"/>
          <w:color w:val="auto"/>
        </w:rPr>
        <w:t xml:space="preserve"> </w:t>
      </w:r>
      <w:r w:rsidR="00114B95" w:rsidRPr="00202D48">
        <w:rPr>
          <w:rFonts w:asciiTheme="minorHAnsi" w:hAnsiTheme="minorHAnsi" w:cstheme="minorHAnsi"/>
          <w:color w:val="auto"/>
        </w:rPr>
        <w:t>change upon extraction</w:t>
      </w:r>
      <w:r w:rsidR="00F46463" w:rsidRPr="00202D48">
        <w:rPr>
          <w:rFonts w:asciiTheme="minorHAnsi" w:hAnsiTheme="minorHAnsi" w:cstheme="minorHAnsi"/>
          <w:color w:val="auto"/>
        </w:rPr>
        <w:t xml:space="preserve"> from the</w:t>
      </w:r>
      <w:r w:rsidR="00BE6AC5">
        <w:rPr>
          <w:rFonts w:asciiTheme="minorHAnsi" w:hAnsiTheme="minorHAnsi" w:cstheme="minorHAnsi"/>
          <w:color w:val="auto"/>
        </w:rPr>
        <w:t>ir</w:t>
      </w:r>
      <w:r w:rsidR="00F46463" w:rsidRPr="00202D48">
        <w:rPr>
          <w:rFonts w:asciiTheme="minorHAnsi" w:hAnsiTheme="minorHAnsi" w:cstheme="minorHAnsi"/>
          <w:color w:val="auto"/>
        </w:rPr>
        <w:t xml:space="preserve"> natural environment.</w:t>
      </w:r>
      <w:r w:rsidR="00194261">
        <w:rPr>
          <w:rFonts w:asciiTheme="minorHAnsi" w:hAnsiTheme="minorHAnsi" w:cstheme="minorHAnsi"/>
          <w:color w:val="auto"/>
        </w:rPr>
        <w:t xml:space="preserve"> </w:t>
      </w:r>
    </w:p>
    <w:p w14:paraId="41C8D4A0" w14:textId="77777777" w:rsidR="0037450F" w:rsidRPr="00202D48" w:rsidRDefault="0037450F" w:rsidP="00C26336">
      <w:pPr>
        <w:ind w:firstLine="720"/>
        <w:rPr>
          <w:rFonts w:asciiTheme="minorHAnsi" w:hAnsiTheme="minorHAnsi" w:cstheme="minorHAnsi"/>
          <w:color w:val="auto"/>
        </w:rPr>
      </w:pPr>
    </w:p>
    <w:p w14:paraId="54E3D22E" w14:textId="2B0B78B5" w:rsidR="00CF4783" w:rsidRDefault="008D2F97" w:rsidP="004D2F7B">
      <w:pPr>
        <w:rPr>
          <w:color w:val="000000" w:themeColor="text1"/>
        </w:rPr>
      </w:pPr>
      <w:r w:rsidRPr="00202D48">
        <w:rPr>
          <w:color w:val="000000" w:themeColor="text1"/>
        </w:rPr>
        <w:t>In conclusion, t</w:t>
      </w:r>
      <w:r w:rsidR="004F44D4" w:rsidRPr="00202D48">
        <w:rPr>
          <w:color w:val="000000" w:themeColor="text1"/>
        </w:rPr>
        <w:t xml:space="preserve">he study of dynamic processes and localization of molecules are </w:t>
      </w:r>
      <w:r w:rsidR="005A6977">
        <w:rPr>
          <w:color w:val="000000" w:themeColor="text1"/>
        </w:rPr>
        <w:t xml:space="preserve">among </w:t>
      </w:r>
      <w:r w:rsidR="004F44D4" w:rsidRPr="00202D48">
        <w:rPr>
          <w:color w:val="000000" w:themeColor="text1"/>
        </w:rPr>
        <w:t>the first step</w:t>
      </w:r>
      <w:r w:rsidR="005A6977">
        <w:rPr>
          <w:color w:val="000000" w:themeColor="text1"/>
        </w:rPr>
        <w:t>s</w:t>
      </w:r>
      <w:r w:rsidR="004F44D4" w:rsidRPr="00202D48">
        <w:rPr>
          <w:color w:val="000000" w:themeColor="text1"/>
        </w:rPr>
        <w:t xml:space="preserve"> toward understanding </w:t>
      </w:r>
      <w:r w:rsidR="00ED0097">
        <w:rPr>
          <w:color w:val="000000" w:themeColor="text1"/>
        </w:rPr>
        <w:t xml:space="preserve">the </w:t>
      </w:r>
      <w:r w:rsidR="004F44D4" w:rsidRPr="00202D48">
        <w:rPr>
          <w:color w:val="000000" w:themeColor="text1"/>
        </w:rPr>
        <w:t xml:space="preserve">function of biological systems. </w:t>
      </w:r>
      <w:r w:rsidR="00CF4783" w:rsidRPr="00202D48">
        <w:rPr>
          <w:color w:val="000000" w:themeColor="text1"/>
        </w:rPr>
        <w:t xml:space="preserve">The strength and focus of </w:t>
      </w:r>
      <w:r w:rsidR="00BE6AC5">
        <w:rPr>
          <w:color w:val="000000" w:themeColor="text1"/>
        </w:rPr>
        <w:t xml:space="preserve">the </w:t>
      </w:r>
      <w:r w:rsidR="00B24316">
        <w:rPr>
          <w:color w:val="000000" w:themeColor="text1"/>
        </w:rPr>
        <w:t>method</w:t>
      </w:r>
      <w:r w:rsidR="00B24316" w:rsidRPr="00202D48">
        <w:rPr>
          <w:color w:val="000000" w:themeColor="text1"/>
        </w:rPr>
        <w:t xml:space="preserve"> </w:t>
      </w:r>
      <w:r w:rsidR="00B24316">
        <w:rPr>
          <w:color w:val="000000" w:themeColor="text1"/>
        </w:rPr>
        <w:t xml:space="preserve">described here </w:t>
      </w:r>
      <w:r w:rsidR="00306D03">
        <w:rPr>
          <w:color w:val="000000" w:themeColor="text1"/>
        </w:rPr>
        <w:t>is</w:t>
      </w:r>
      <w:r w:rsidR="00306D03" w:rsidRPr="00202D48">
        <w:rPr>
          <w:color w:val="000000" w:themeColor="text1"/>
        </w:rPr>
        <w:t xml:space="preserve"> </w:t>
      </w:r>
      <w:r w:rsidR="00CF4783" w:rsidRPr="00202D48">
        <w:rPr>
          <w:color w:val="000000" w:themeColor="text1"/>
        </w:rPr>
        <w:t>the direct visualization of Dot/</w:t>
      </w:r>
      <w:proofErr w:type="spellStart"/>
      <w:r w:rsidR="00CF4783" w:rsidRPr="00202D48">
        <w:rPr>
          <w:color w:val="000000" w:themeColor="text1"/>
        </w:rPr>
        <w:t>Icm</w:t>
      </w:r>
      <w:proofErr w:type="spellEnd"/>
      <w:r w:rsidR="00CF4783" w:rsidRPr="00202D48">
        <w:rPr>
          <w:color w:val="000000" w:themeColor="text1"/>
        </w:rPr>
        <w:t xml:space="preserve"> components in living bacteria</w:t>
      </w:r>
      <w:r w:rsidR="00ED0097">
        <w:rPr>
          <w:color w:val="000000" w:themeColor="text1"/>
        </w:rPr>
        <w:t>, which provides</w:t>
      </w:r>
      <w:r w:rsidR="00CF4783" w:rsidRPr="00202D48">
        <w:rPr>
          <w:color w:val="000000" w:themeColor="text1"/>
        </w:rPr>
        <w:t xml:space="preserve"> the possibility to uncover</w:t>
      </w:r>
      <w:r w:rsidR="00CF4783">
        <w:rPr>
          <w:color w:val="000000" w:themeColor="text1"/>
        </w:rPr>
        <w:t xml:space="preserve"> dynamic</w:t>
      </w:r>
      <w:r w:rsidR="00CF4783" w:rsidRPr="008865CB">
        <w:rPr>
          <w:color w:val="000000" w:themeColor="text1"/>
        </w:rPr>
        <w:t xml:space="preserve"> processes </w:t>
      </w:r>
      <w:r w:rsidR="00ED0097">
        <w:rPr>
          <w:color w:val="000000" w:themeColor="text1"/>
        </w:rPr>
        <w:t>governing</w:t>
      </w:r>
      <w:r w:rsidR="00CF4783" w:rsidRPr="008865CB">
        <w:rPr>
          <w:color w:val="000000" w:themeColor="text1"/>
        </w:rPr>
        <w:t xml:space="preserve"> the functions of </w:t>
      </w:r>
      <w:r w:rsidR="00121243">
        <w:rPr>
          <w:color w:val="000000" w:themeColor="text1"/>
        </w:rPr>
        <w:t>type</w:t>
      </w:r>
      <w:r w:rsidR="00CF4783" w:rsidRPr="008865CB">
        <w:rPr>
          <w:color w:val="000000" w:themeColor="text1"/>
        </w:rPr>
        <w:t xml:space="preserve"> IVB machines</w:t>
      </w:r>
      <w:r w:rsidR="0058592E">
        <w:rPr>
          <w:color w:val="000000" w:themeColor="text1"/>
        </w:rPr>
        <w:t xml:space="preserve"> or other multiprotein assemblies</w:t>
      </w:r>
      <w:r w:rsidR="00CF4783" w:rsidRPr="008865CB">
        <w:rPr>
          <w:color w:val="000000" w:themeColor="text1"/>
        </w:rPr>
        <w:t xml:space="preserve">. </w:t>
      </w:r>
      <w:r w:rsidR="00CF4783">
        <w:rPr>
          <w:color w:val="000000" w:themeColor="text1"/>
        </w:rPr>
        <w:t xml:space="preserve">In addition, coupling live imaging to </w:t>
      </w:r>
      <w:r w:rsidR="00BE6AC5">
        <w:rPr>
          <w:color w:val="000000" w:themeColor="text1"/>
        </w:rPr>
        <w:t>cryo</w:t>
      </w:r>
      <w:r w:rsidR="00CF4783">
        <w:rPr>
          <w:color w:val="000000" w:themeColor="text1"/>
        </w:rPr>
        <w:t>-ET is a</w:t>
      </w:r>
      <w:r w:rsidR="00CF4783" w:rsidRPr="008865CB">
        <w:rPr>
          <w:b/>
          <w:bCs/>
          <w:iCs/>
          <w:color w:val="000000" w:themeColor="text1"/>
        </w:rPr>
        <w:t xml:space="preserve"> </w:t>
      </w:r>
      <w:r w:rsidR="00CF4783" w:rsidRPr="0002455A">
        <w:rPr>
          <w:iCs/>
          <w:color w:val="000000" w:themeColor="text1"/>
        </w:rPr>
        <w:t xml:space="preserve">strategy </w:t>
      </w:r>
      <w:r w:rsidR="00CF4783">
        <w:rPr>
          <w:iCs/>
          <w:color w:val="000000" w:themeColor="text1"/>
        </w:rPr>
        <w:t>that</w:t>
      </w:r>
      <w:r w:rsidR="00CF4783" w:rsidRPr="0002455A">
        <w:rPr>
          <w:iCs/>
          <w:color w:val="000000" w:themeColor="text1"/>
        </w:rPr>
        <w:t xml:space="preserve"> allows </w:t>
      </w:r>
      <w:r w:rsidR="00ED0097" w:rsidRPr="0002455A">
        <w:rPr>
          <w:color w:val="000000" w:themeColor="text1"/>
        </w:rPr>
        <w:t>characteriz</w:t>
      </w:r>
      <w:r w:rsidR="00ED0097">
        <w:rPr>
          <w:color w:val="000000" w:themeColor="text1"/>
        </w:rPr>
        <w:t>ation of</w:t>
      </w:r>
      <w:r w:rsidR="00ED0097" w:rsidRPr="0002455A">
        <w:rPr>
          <w:color w:val="000000" w:themeColor="text1"/>
        </w:rPr>
        <w:t xml:space="preserve"> </w:t>
      </w:r>
      <w:r w:rsidR="00CF4783" w:rsidRPr="0002455A">
        <w:rPr>
          <w:color w:val="000000" w:themeColor="text1"/>
        </w:rPr>
        <w:t>key components in the Dot/</w:t>
      </w:r>
      <w:proofErr w:type="spellStart"/>
      <w:r w:rsidR="00CF4783" w:rsidRPr="0002455A">
        <w:rPr>
          <w:color w:val="000000" w:themeColor="text1"/>
        </w:rPr>
        <w:t>Icm</w:t>
      </w:r>
      <w:proofErr w:type="spellEnd"/>
      <w:r w:rsidR="00CF4783" w:rsidRPr="0002455A">
        <w:rPr>
          <w:color w:val="000000" w:themeColor="text1"/>
        </w:rPr>
        <w:t xml:space="preserve"> machine</w:t>
      </w:r>
      <w:r w:rsidR="00ED0097">
        <w:rPr>
          <w:color w:val="000000" w:themeColor="text1"/>
        </w:rPr>
        <w:t xml:space="preserve"> </w:t>
      </w:r>
      <w:r w:rsidR="00CF4783">
        <w:rPr>
          <w:bCs/>
          <w:color w:val="000000" w:themeColor="text1"/>
        </w:rPr>
        <w:t xml:space="preserve">in relation to the </w:t>
      </w:r>
      <w:r w:rsidR="00ED0097">
        <w:rPr>
          <w:bCs/>
          <w:color w:val="000000" w:themeColor="text1"/>
        </w:rPr>
        <w:t xml:space="preserve">greater </w:t>
      </w:r>
      <w:r w:rsidR="00CF4783" w:rsidRPr="0002455A">
        <w:rPr>
          <w:bCs/>
          <w:iCs/>
          <w:color w:val="000000" w:themeColor="text1"/>
        </w:rPr>
        <w:t xml:space="preserve">structure of the </w:t>
      </w:r>
      <w:r w:rsidR="00CF4783" w:rsidRPr="0002455A">
        <w:rPr>
          <w:bCs/>
          <w:i/>
          <w:iCs/>
          <w:color w:val="000000" w:themeColor="text1"/>
        </w:rPr>
        <w:t>Legionella pneumophila</w:t>
      </w:r>
      <w:r w:rsidR="00CF4783" w:rsidRPr="0002455A">
        <w:rPr>
          <w:bCs/>
          <w:iCs/>
          <w:color w:val="000000" w:themeColor="text1"/>
        </w:rPr>
        <w:t xml:space="preserve"> secretion system, </w:t>
      </w:r>
      <w:r w:rsidR="00C30875" w:rsidRPr="0002455A">
        <w:rPr>
          <w:bCs/>
          <w:iCs/>
          <w:color w:val="000000" w:themeColor="text1"/>
        </w:rPr>
        <w:t xml:space="preserve">and </w:t>
      </w:r>
      <w:r w:rsidR="00C30875">
        <w:rPr>
          <w:bCs/>
          <w:iCs/>
          <w:color w:val="000000" w:themeColor="text1"/>
        </w:rPr>
        <w:t>understanding</w:t>
      </w:r>
      <w:r w:rsidR="00ED0097">
        <w:rPr>
          <w:bCs/>
          <w:iCs/>
          <w:color w:val="000000" w:themeColor="text1"/>
        </w:rPr>
        <w:t xml:space="preserve"> of</w:t>
      </w:r>
      <w:r w:rsidR="00F76974">
        <w:rPr>
          <w:bCs/>
          <w:iCs/>
          <w:color w:val="000000" w:themeColor="text1"/>
        </w:rPr>
        <w:t xml:space="preserve"> </w:t>
      </w:r>
      <w:r w:rsidR="00CF4783" w:rsidRPr="0002455A">
        <w:rPr>
          <w:bCs/>
          <w:iCs/>
          <w:color w:val="000000" w:themeColor="text1"/>
        </w:rPr>
        <w:t>how they assemble and direct conformational changes in the apparatus</w:t>
      </w:r>
      <w:r w:rsidR="00CF4783" w:rsidRPr="0002455A">
        <w:rPr>
          <w:bCs/>
          <w:color w:val="000000" w:themeColor="text1"/>
        </w:rPr>
        <w:t>.</w:t>
      </w:r>
      <w:r w:rsidR="00CF4783" w:rsidRPr="00CF4783">
        <w:rPr>
          <w:color w:val="000000" w:themeColor="text1"/>
        </w:rPr>
        <w:t xml:space="preserve"> </w:t>
      </w:r>
      <w:r w:rsidR="002D4F75" w:rsidRPr="002D4F75">
        <w:rPr>
          <w:color w:val="000000" w:themeColor="text1"/>
        </w:rPr>
        <w:t xml:space="preserve">One </w:t>
      </w:r>
      <w:r w:rsidR="002D4F75">
        <w:rPr>
          <w:color w:val="000000" w:themeColor="text1"/>
        </w:rPr>
        <w:t xml:space="preserve">limitation of </w:t>
      </w:r>
      <w:r w:rsidR="00B53878" w:rsidRPr="00B53878">
        <w:rPr>
          <w:color w:val="000000" w:themeColor="text1"/>
        </w:rPr>
        <w:t>fluorescent protein tags used for studying protein behavior in living cells</w:t>
      </w:r>
      <w:r w:rsidR="002D4F75">
        <w:rPr>
          <w:color w:val="000000" w:themeColor="text1"/>
        </w:rPr>
        <w:t xml:space="preserve"> is</w:t>
      </w:r>
      <w:r w:rsidR="00B53878" w:rsidRPr="00B53878">
        <w:rPr>
          <w:color w:val="000000" w:themeColor="text1"/>
        </w:rPr>
        <w:t xml:space="preserve"> </w:t>
      </w:r>
      <w:r w:rsidR="002D4F75">
        <w:rPr>
          <w:color w:val="000000" w:themeColor="text1"/>
        </w:rPr>
        <w:t>their</w:t>
      </w:r>
      <w:r w:rsidR="00B53878" w:rsidRPr="00B53878">
        <w:rPr>
          <w:color w:val="000000" w:themeColor="text1"/>
        </w:rPr>
        <w:t xml:space="preserve"> relativ</w:t>
      </w:r>
      <w:r w:rsidR="002D4F75">
        <w:rPr>
          <w:color w:val="000000" w:themeColor="text1"/>
        </w:rPr>
        <w:t>e</w:t>
      </w:r>
      <w:r w:rsidR="00A1334B">
        <w:rPr>
          <w:color w:val="000000" w:themeColor="text1"/>
        </w:rPr>
        <w:t>ly</w:t>
      </w:r>
      <w:r w:rsidR="00B53878" w:rsidRPr="00B53878">
        <w:rPr>
          <w:color w:val="000000" w:themeColor="text1"/>
        </w:rPr>
        <w:t xml:space="preserve"> </w:t>
      </w:r>
      <w:r w:rsidR="002D4F75">
        <w:rPr>
          <w:color w:val="000000" w:themeColor="text1"/>
        </w:rPr>
        <w:t>large size</w:t>
      </w:r>
      <w:r w:rsidR="00A1334B">
        <w:rPr>
          <w:color w:val="000000" w:themeColor="text1"/>
        </w:rPr>
        <w:t>,</w:t>
      </w:r>
      <w:r w:rsidR="002D4F75">
        <w:rPr>
          <w:color w:val="000000" w:themeColor="text1"/>
        </w:rPr>
        <w:t xml:space="preserve"> </w:t>
      </w:r>
      <w:r w:rsidR="00A1334B" w:rsidRPr="00003D06">
        <w:rPr>
          <w:color w:val="000000" w:themeColor="text1"/>
        </w:rPr>
        <w:t>which</w:t>
      </w:r>
      <w:r w:rsidR="00A1334B" w:rsidRPr="00B53878">
        <w:rPr>
          <w:color w:val="000000" w:themeColor="text1"/>
        </w:rPr>
        <w:t xml:space="preserve"> </w:t>
      </w:r>
      <w:r w:rsidR="002D4F75">
        <w:rPr>
          <w:color w:val="000000" w:themeColor="text1"/>
        </w:rPr>
        <w:t>might</w:t>
      </w:r>
      <w:r w:rsidR="00B53878" w:rsidRPr="00B53878">
        <w:rPr>
          <w:color w:val="000000" w:themeColor="text1"/>
        </w:rPr>
        <w:t xml:space="preserve"> influence the function and properties of the tagged protein</w:t>
      </w:r>
      <w:r w:rsidR="002D4F75">
        <w:rPr>
          <w:color w:val="000000" w:themeColor="text1"/>
        </w:rPr>
        <w:t xml:space="preserve">. </w:t>
      </w:r>
      <w:r w:rsidR="007D4745">
        <w:rPr>
          <w:color w:val="000000" w:themeColor="text1"/>
        </w:rPr>
        <w:t>S</w:t>
      </w:r>
      <w:r w:rsidR="007D4745" w:rsidRPr="007D4745">
        <w:rPr>
          <w:color w:val="000000" w:themeColor="text1"/>
        </w:rPr>
        <w:t>ubsequently</w:t>
      </w:r>
      <w:r w:rsidR="00A1334B">
        <w:rPr>
          <w:color w:val="000000" w:themeColor="text1"/>
        </w:rPr>
        <w:t>,</w:t>
      </w:r>
      <w:r w:rsidR="007D4745" w:rsidRPr="007D4745">
        <w:rPr>
          <w:color w:val="000000" w:themeColor="text1"/>
        </w:rPr>
        <w:t xml:space="preserve"> </w:t>
      </w:r>
      <w:r w:rsidR="00CA5148">
        <w:rPr>
          <w:color w:val="000000" w:themeColor="text1"/>
        </w:rPr>
        <w:t xml:space="preserve">assessment of stability and functionality </w:t>
      </w:r>
      <w:r w:rsidR="002D4F75">
        <w:rPr>
          <w:color w:val="000000" w:themeColor="text1"/>
        </w:rPr>
        <w:t xml:space="preserve">is </w:t>
      </w:r>
      <w:r w:rsidR="007D4745">
        <w:rPr>
          <w:color w:val="000000" w:themeColor="text1"/>
        </w:rPr>
        <w:t>required</w:t>
      </w:r>
      <w:r w:rsidR="00CA5148">
        <w:rPr>
          <w:color w:val="000000" w:themeColor="text1"/>
        </w:rPr>
        <w:t xml:space="preserve">. </w:t>
      </w:r>
      <w:r w:rsidR="0092529A">
        <w:rPr>
          <w:color w:val="000000" w:themeColor="text1"/>
        </w:rPr>
        <w:t>Another limitation of this approach is that</w:t>
      </w:r>
      <w:r w:rsidR="00A41B22">
        <w:rPr>
          <w:color w:val="000000" w:themeColor="text1"/>
        </w:rPr>
        <w:t xml:space="preserve"> </w:t>
      </w:r>
      <w:r w:rsidR="00A1334B">
        <w:rPr>
          <w:color w:val="000000" w:themeColor="text1"/>
        </w:rPr>
        <w:t xml:space="preserve">currently </w:t>
      </w:r>
      <w:r w:rsidR="00A41B22">
        <w:rPr>
          <w:color w:val="000000" w:themeColor="text1"/>
        </w:rPr>
        <w:t>atomic structures</w:t>
      </w:r>
      <w:r w:rsidR="00CA5148">
        <w:rPr>
          <w:color w:val="000000" w:themeColor="text1"/>
        </w:rPr>
        <w:t xml:space="preserve"> </w:t>
      </w:r>
      <w:r w:rsidR="00A41B22">
        <w:rPr>
          <w:color w:val="000000" w:themeColor="text1"/>
        </w:rPr>
        <w:t xml:space="preserve">cannot be obtained due to </w:t>
      </w:r>
      <w:r w:rsidR="00A1334B">
        <w:rPr>
          <w:color w:val="000000" w:themeColor="text1"/>
        </w:rPr>
        <w:t xml:space="preserve">the </w:t>
      </w:r>
      <w:r w:rsidR="00A41B22" w:rsidRPr="00A41B22">
        <w:rPr>
          <w:color w:val="000000" w:themeColor="text1"/>
        </w:rPr>
        <w:t xml:space="preserve">limited resolution </w:t>
      </w:r>
      <w:r w:rsidR="00A41B22">
        <w:rPr>
          <w:color w:val="000000" w:themeColor="text1"/>
        </w:rPr>
        <w:t>result</w:t>
      </w:r>
      <w:r w:rsidR="00A1334B">
        <w:rPr>
          <w:color w:val="000000" w:themeColor="text1"/>
        </w:rPr>
        <w:t>ing</w:t>
      </w:r>
      <w:r w:rsidR="00A41B22">
        <w:rPr>
          <w:color w:val="000000" w:themeColor="text1"/>
        </w:rPr>
        <w:t xml:space="preserve"> from</w:t>
      </w:r>
      <w:r w:rsidR="00A41B22" w:rsidRPr="00A41B22">
        <w:rPr>
          <w:color w:val="000000" w:themeColor="text1"/>
        </w:rPr>
        <w:t xml:space="preserve"> the thickness of the </w:t>
      </w:r>
      <w:r w:rsidR="00E90E8E" w:rsidRPr="00A41B22">
        <w:rPr>
          <w:color w:val="000000" w:themeColor="text1"/>
        </w:rPr>
        <w:t>sample</w:t>
      </w:r>
      <w:r w:rsidR="00E90E8E">
        <w:rPr>
          <w:color w:val="000000" w:themeColor="text1"/>
        </w:rPr>
        <w:t xml:space="preserve">. </w:t>
      </w:r>
      <w:r w:rsidR="00E90E8E" w:rsidRPr="00170A4B">
        <w:rPr>
          <w:color w:val="000000" w:themeColor="text1"/>
        </w:rPr>
        <w:t>Modeling</w:t>
      </w:r>
      <w:r w:rsidR="00170A4B" w:rsidRPr="00170A4B">
        <w:rPr>
          <w:color w:val="000000" w:themeColor="text1"/>
        </w:rPr>
        <w:t xml:space="preserve"> and fitting can be an effective way to analyze the </w:t>
      </w:r>
      <w:r w:rsidR="00E90E8E">
        <w:rPr>
          <w:color w:val="000000" w:themeColor="text1"/>
        </w:rPr>
        <w:t>densities</w:t>
      </w:r>
      <w:r w:rsidR="00170A4B" w:rsidRPr="00170A4B">
        <w:rPr>
          <w:color w:val="000000" w:themeColor="text1"/>
        </w:rPr>
        <w:t>, thus allowing localization of subunits or evaluation of conformational changes.</w:t>
      </w:r>
      <w:r w:rsidR="00500A71">
        <w:rPr>
          <w:color w:val="000000" w:themeColor="text1"/>
        </w:rPr>
        <w:t xml:space="preserve"> </w:t>
      </w:r>
      <w:r w:rsidR="000F7553">
        <w:rPr>
          <w:color w:val="000000" w:themeColor="text1"/>
        </w:rPr>
        <w:t xml:space="preserve">Future investigations and further </w:t>
      </w:r>
      <w:proofErr w:type="spellStart"/>
      <w:r w:rsidR="000F7553" w:rsidRPr="000F7553">
        <w:rPr>
          <w:color w:val="000000" w:themeColor="text1"/>
        </w:rPr>
        <w:t>perfectioning</w:t>
      </w:r>
      <w:proofErr w:type="spellEnd"/>
      <w:r w:rsidR="000F7553" w:rsidRPr="000F7553">
        <w:rPr>
          <w:color w:val="000000" w:themeColor="text1"/>
        </w:rPr>
        <w:t xml:space="preserve"> </w:t>
      </w:r>
      <w:r w:rsidR="000F7553">
        <w:rPr>
          <w:color w:val="000000" w:themeColor="text1"/>
        </w:rPr>
        <w:t xml:space="preserve">of this approach </w:t>
      </w:r>
      <w:r w:rsidR="00CF4783">
        <w:rPr>
          <w:color w:val="000000" w:themeColor="text1"/>
        </w:rPr>
        <w:t>will lead to a better</w:t>
      </w:r>
      <w:r w:rsidR="00CF4783" w:rsidRPr="00767F58">
        <w:rPr>
          <w:color w:val="000000" w:themeColor="text1"/>
        </w:rPr>
        <w:t xml:space="preserve"> understanding of </w:t>
      </w:r>
      <w:r w:rsidR="00CF4783">
        <w:rPr>
          <w:color w:val="000000" w:themeColor="text1"/>
        </w:rPr>
        <w:t>how</w:t>
      </w:r>
      <w:r w:rsidR="00CF4783" w:rsidRPr="00767F58">
        <w:rPr>
          <w:color w:val="000000" w:themeColor="text1"/>
        </w:rPr>
        <w:t xml:space="preserve"> different subassemblies comprise a functional </w:t>
      </w:r>
      <w:r w:rsidR="00121243">
        <w:rPr>
          <w:color w:val="000000" w:themeColor="text1"/>
        </w:rPr>
        <w:t>type</w:t>
      </w:r>
      <w:r w:rsidR="00CF4783" w:rsidRPr="00767F58">
        <w:rPr>
          <w:color w:val="000000" w:themeColor="text1"/>
        </w:rPr>
        <w:t xml:space="preserve"> IV apparatus</w:t>
      </w:r>
      <w:r w:rsidR="00B4467D">
        <w:rPr>
          <w:color w:val="000000" w:themeColor="text1"/>
        </w:rPr>
        <w:t>.</w:t>
      </w:r>
    </w:p>
    <w:p w14:paraId="25E96EEF" w14:textId="77777777" w:rsidR="009D3BE5" w:rsidRDefault="009D3BE5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1734505F" w14:textId="72227F3C" w:rsidR="00AA03DF" w:rsidRPr="00482CC1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482CC1">
        <w:rPr>
          <w:rFonts w:asciiTheme="minorHAnsi" w:hAnsiTheme="minorHAnsi" w:cstheme="minorHAnsi"/>
          <w:b/>
          <w:bCs/>
        </w:rPr>
        <w:t>ACKNOWLEDGMENTS:</w:t>
      </w:r>
      <w:r w:rsidR="00194261">
        <w:rPr>
          <w:rFonts w:asciiTheme="minorHAnsi" w:hAnsiTheme="minorHAnsi" w:cstheme="minorHAnsi"/>
          <w:b/>
          <w:bCs/>
        </w:rPr>
        <w:t xml:space="preserve"> </w:t>
      </w:r>
    </w:p>
    <w:p w14:paraId="08B25E16" w14:textId="4E38016C" w:rsidR="004169B9" w:rsidRPr="00482CC1" w:rsidRDefault="004169B9" w:rsidP="004169B9">
      <w:pPr>
        <w:rPr>
          <w:rFonts w:asciiTheme="minorHAnsi" w:hAnsiTheme="minorHAnsi" w:cstheme="minorHAnsi"/>
          <w:color w:val="808080" w:themeColor="background1" w:themeShade="80"/>
          <w:sz w:val="28"/>
          <w:szCs w:val="28"/>
        </w:rPr>
      </w:pPr>
      <w:r w:rsidRPr="00482CC1">
        <w:rPr>
          <w:color w:val="000000" w:themeColor="text1"/>
        </w:rPr>
        <w:t>D.C. and C.R.R. were supported by the NIH (R37AI041699 and R21AI130671). D.P., B.H.</w:t>
      </w:r>
      <w:r w:rsidR="00F972B4">
        <w:rPr>
          <w:color w:val="000000" w:themeColor="text1"/>
        </w:rPr>
        <w:t>,</w:t>
      </w:r>
      <w:r w:rsidRPr="00482CC1">
        <w:rPr>
          <w:color w:val="000000" w:themeColor="text1"/>
        </w:rPr>
        <w:t xml:space="preserve"> and J.L were supported by the National Institutes of Health (R01AI087946 and </w:t>
      </w:r>
      <w:r w:rsidRPr="00482CC1">
        <w:rPr>
          <w:rFonts w:cstheme="majorBidi"/>
          <w:bCs/>
          <w:color w:val="000000" w:themeColor="text1"/>
        </w:rPr>
        <w:t>R01</w:t>
      </w:r>
      <w:r w:rsidRPr="00482CC1">
        <w:rPr>
          <w:rFonts w:cs="Arial"/>
          <w:color w:val="000000" w:themeColor="text1"/>
        </w:rPr>
        <w:t xml:space="preserve">GM107629). </w:t>
      </w:r>
    </w:p>
    <w:p w14:paraId="2D96E92E" w14:textId="72F287DC" w:rsidR="00AA03DF" w:rsidRPr="00482CC1" w:rsidRDefault="00AA03DF" w:rsidP="001B1519">
      <w:pPr>
        <w:rPr>
          <w:rFonts w:asciiTheme="minorHAnsi" w:hAnsiTheme="minorHAnsi" w:cstheme="minorHAnsi"/>
          <w:b/>
          <w:bCs/>
        </w:rPr>
      </w:pPr>
    </w:p>
    <w:p w14:paraId="5D52ED8B" w14:textId="457F7AFC" w:rsidR="00AA03DF" w:rsidRPr="00482CC1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482CC1">
        <w:rPr>
          <w:rFonts w:asciiTheme="minorHAnsi" w:hAnsiTheme="minorHAnsi" w:cstheme="minorHAnsi"/>
          <w:b/>
        </w:rPr>
        <w:t>DISCLOSURES</w:t>
      </w:r>
      <w:r w:rsidRPr="00482CC1">
        <w:rPr>
          <w:rFonts w:asciiTheme="minorHAnsi" w:hAnsiTheme="minorHAnsi" w:cstheme="minorHAnsi"/>
          <w:b/>
          <w:bCs/>
        </w:rPr>
        <w:t xml:space="preserve">: </w:t>
      </w:r>
    </w:p>
    <w:p w14:paraId="4CC7AF4B" w14:textId="0AE8A0D0" w:rsidR="004169B9" w:rsidRPr="00482CC1" w:rsidRDefault="004169B9" w:rsidP="004169B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82CC1">
        <w:rPr>
          <w:rFonts w:asciiTheme="minorHAnsi" w:hAnsiTheme="minorHAnsi" w:cstheme="minorHAnsi"/>
          <w:color w:val="auto"/>
        </w:rPr>
        <w:t>The authors have nothing to disclose</w:t>
      </w:r>
      <w:r w:rsidR="00B17E5B" w:rsidRPr="00482CC1">
        <w:rPr>
          <w:rFonts w:asciiTheme="minorHAnsi" w:hAnsiTheme="minorHAnsi" w:cstheme="minorHAnsi"/>
          <w:color w:val="auto"/>
        </w:rPr>
        <w:t>.</w:t>
      </w:r>
    </w:p>
    <w:p w14:paraId="7C0681C4" w14:textId="77777777" w:rsidR="00BE72DF" w:rsidRPr="00482CC1" w:rsidRDefault="00BE72DF" w:rsidP="00601989">
      <w:pPr>
        <w:rPr>
          <w:rFonts w:asciiTheme="minorHAnsi" w:hAnsiTheme="minorHAnsi" w:cstheme="minorHAnsi"/>
          <w:b/>
          <w:bCs/>
        </w:rPr>
      </w:pPr>
    </w:p>
    <w:p w14:paraId="6CF51200" w14:textId="0A550DFE" w:rsidR="00DA4066" w:rsidRPr="00482CC1" w:rsidRDefault="009726EE" w:rsidP="00601989">
      <w:pPr>
        <w:rPr>
          <w:rFonts w:asciiTheme="minorHAnsi" w:hAnsiTheme="minorHAnsi" w:cstheme="minorHAnsi"/>
          <w:color w:val="7F7F7F" w:themeColor="text1" w:themeTint="80"/>
        </w:rPr>
      </w:pPr>
      <w:r w:rsidRPr="00482CC1">
        <w:rPr>
          <w:rFonts w:asciiTheme="minorHAnsi" w:hAnsiTheme="minorHAnsi" w:cstheme="minorHAnsi"/>
          <w:b/>
          <w:bCs/>
        </w:rPr>
        <w:t>REFERENCES</w:t>
      </w:r>
      <w:r w:rsidR="00D04760" w:rsidRPr="00482CC1">
        <w:rPr>
          <w:rFonts w:asciiTheme="minorHAnsi" w:hAnsiTheme="minorHAnsi" w:cstheme="minorHAnsi"/>
          <w:b/>
          <w:bCs/>
        </w:rPr>
        <w:t>:</w:t>
      </w:r>
      <w:r w:rsidRPr="00482CC1">
        <w:rPr>
          <w:rFonts w:asciiTheme="minorHAnsi" w:hAnsiTheme="minorHAnsi" w:cstheme="minorHAnsi"/>
        </w:rPr>
        <w:t xml:space="preserve"> </w:t>
      </w:r>
    </w:p>
    <w:p w14:paraId="68177FD2" w14:textId="673BB19D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Franco, I. S., Shuman, H. A.</w:t>
      </w:r>
      <w:r w:rsidR="00463F92">
        <w:t xml:space="preserve">, </w:t>
      </w:r>
      <w:r w:rsidRPr="00482CC1">
        <w:t xml:space="preserve">Charpentier, X. The perplexing functions and surprising origins of Legionella pneumophila type IV secretion effectors. </w:t>
      </w:r>
      <w:r w:rsidRPr="00482CC1">
        <w:rPr>
          <w:i/>
        </w:rPr>
        <w:t>Cellular Microbiology</w:t>
      </w:r>
      <w:bookmarkStart w:id="5" w:name="_Hlk23255311"/>
      <w:r w:rsidR="00463F92">
        <w:t>.</w:t>
      </w:r>
      <w:bookmarkEnd w:id="5"/>
      <w:r w:rsidRPr="00482CC1">
        <w:t xml:space="preserve"> </w:t>
      </w:r>
      <w:r w:rsidRPr="00482CC1">
        <w:rPr>
          <w:b/>
        </w:rPr>
        <w:t>11</w:t>
      </w:r>
      <w:r w:rsidRPr="00482CC1">
        <w:t>, 1435</w:t>
      </w:r>
      <w:r w:rsidR="00463F92">
        <w:t>–</w:t>
      </w:r>
      <w:r w:rsidRPr="00482CC1">
        <w:t>1443 (2009).</w:t>
      </w:r>
    </w:p>
    <w:p w14:paraId="46800BC7" w14:textId="34AEA86B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Burstein, D.</w:t>
      </w:r>
      <w:r w:rsidRPr="00482CC1">
        <w:rPr>
          <w:i/>
        </w:rPr>
        <w:t xml:space="preserve"> </w:t>
      </w:r>
      <w:r w:rsidR="00463F92" w:rsidRPr="00463F92">
        <w:t>et al.</w:t>
      </w:r>
      <w:r w:rsidRPr="00482CC1">
        <w:t xml:space="preserve"> Genome-scale identification of Legionella pneumophila effectors using a machine learning approach. </w:t>
      </w:r>
      <w:r w:rsidRPr="00482CC1">
        <w:rPr>
          <w:i/>
        </w:rPr>
        <w:t>PLOS Pathogens</w:t>
      </w:r>
      <w:r w:rsidR="00463F92">
        <w:t>.</w:t>
      </w:r>
      <w:r w:rsidRPr="00482CC1">
        <w:t xml:space="preserve"> </w:t>
      </w:r>
      <w:r w:rsidRPr="00482CC1">
        <w:rPr>
          <w:b/>
        </w:rPr>
        <w:t>5</w:t>
      </w:r>
      <w:r w:rsidRPr="00482CC1">
        <w:t>, e1000508 (2009).</w:t>
      </w:r>
    </w:p>
    <w:p w14:paraId="5C482E72" w14:textId="40F47F71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Ninio, S.</w:t>
      </w:r>
      <w:r w:rsidR="00463F92">
        <w:t xml:space="preserve">, </w:t>
      </w:r>
      <w:r w:rsidRPr="00482CC1">
        <w:t xml:space="preserve">Roy, C. R. Effector proteins translocated by Legionella pneumophila: strength in numbers. </w:t>
      </w:r>
      <w:r w:rsidRPr="00482CC1">
        <w:rPr>
          <w:i/>
        </w:rPr>
        <w:t>Trends in Microbiology</w:t>
      </w:r>
      <w:r w:rsidR="00463F92">
        <w:t>.</w:t>
      </w:r>
      <w:r w:rsidRPr="00482CC1">
        <w:t xml:space="preserve"> </w:t>
      </w:r>
      <w:r w:rsidRPr="00482CC1">
        <w:rPr>
          <w:b/>
        </w:rPr>
        <w:t>15</w:t>
      </w:r>
      <w:r w:rsidRPr="00482CC1">
        <w:t>, 372</w:t>
      </w:r>
      <w:r w:rsidR="00463F92">
        <w:t>–</w:t>
      </w:r>
      <w:r w:rsidRPr="00482CC1">
        <w:t>380 (2007).</w:t>
      </w:r>
    </w:p>
    <w:p w14:paraId="7879D01E" w14:textId="76EB3C57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Vogel, J. P., Andrews, H. L., Wong, S. K.</w:t>
      </w:r>
      <w:r w:rsidR="00463F92">
        <w:t xml:space="preserve">, </w:t>
      </w:r>
      <w:r w:rsidRPr="00482CC1">
        <w:t xml:space="preserve">Isberg, R. R. Conjugative transfer by the virulence system of Legionella pneumophila. </w:t>
      </w:r>
      <w:r w:rsidRPr="00482CC1">
        <w:rPr>
          <w:i/>
        </w:rPr>
        <w:t>Science</w:t>
      </w:r>
      <w:r w:rsidR="00463F92">
        <w:t>.</w:t>
      </w:r>
      <w:r w:rsidRPr="00482CC1">
        <w:t xml:space="preserve"> </w:t>
      </w:r>
      <w:r w:rsidRPr="00482CC1">
        <w:rPr>
          <w:b/>
        </w:rPr>
        <w:t>279</w:t>
      </w:r>
      <w:r w:rsidRPr="00482CC1">
        <w:t>, 873</w:t>
      </w:r>
      <w:r w:rsidR="00463F92">
        <w:t>–</w:t>
      </w:r>
      <w:r w:rsidRPr="00482CC1">
        <w:t>876 (1998).</w:t>
      </w:r>
    </w:p>
    <w:p w14:paraId="60D148B4" w14:textId="6ABDAAA2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Isberg, R. R., O'Connor, T. J.</w:t>
      </w:r>
      <w:r w:rsidR="00463F92">
        <w:t xml:space="preserve">, </w:t>
      </w:r>
      <w:r w:rsidRPr="00482CC1">
        <w:t xml:space="preserve">Heidtman, M. The Legionella pneumophila replication vacuole: making a cosy niche inside host cells. </w:t>
      </w:r>
      <w:r w:rsidRPr="00482CC1">
        <w:rPr>
          <w:i/>
        </w:rPr>
        <w:t>Nature Reviews Microbiology</w:t>
      </w:r>
      <w:r w:rsidR="00463F92">
        <w:t>.</w:t>
      </w:r>
      <w:r w:rsidRPr="00482CC1">
        <w:t xml:space="preserve"> </w:t>
      </w:r>
      <w:r w:rsidRPr="00482CC1">
        <w:rPr>
          <w:b/>
        </w:rPr>
        <w:t>7</w:t>
      </w:r>
      <w:r w:rsidRPr="00482CC1">
        <w:t>, 13</w:t>
      </w:r>
      <w:r w:rsidR="00463F92">
        <w:t>–</w:t>
      </w:r>
      <w:r w:rsidRPr="00482CC1">
        <w:t>24 (2009).</w:t>
      </w:r>
    </w:p>
    <w:p w14:paraId="7F243910" w14:textId="342CE5D1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Roy, C. R., Berger, K. H.</w:t>
      </w:r>
      <w:r w:rsidR="00463F92">
        <w:t xml:space="preserve">, </w:t>
      </w:r>
      <w:r w:rsidRPr="00482CC1">
        <w:t xml:space="preserve">Isberg, R. R. Legionella pneumophila DotA protein is required for early phagosome trafficking decisions that occur within </w:t>
      </w:r>
      <w:r w:rsidR="00482CC1" w:rsidRPr="00482CC1">
        <w:t>min</w:t>
      </w:r>
      <w:r w:rsidRPr="00482CC1">
        <w:t xml:space="preserve"> of bacterial uptake. </w:t>
      </w:r>
      <w:r w:rsidRPr="00482CC1">
        <w:rPr>
          <w:i/>
        </w:rPr>
        <w:t>Molecular Microbiology</w:t>
      </w:r>
      <w:r w:rsidR="00463F92">
        <w:t>.</w:t>
      </w:r>
      <w:r w:rsidRPr="00482CC1">
        <w:t xml:space="preserve"> </w:t>
      </w:r>
      <w:r w:rsidRPr="00482CC1">
        <w:rPr>
          <w:b/>
        </w:rPr>
        <w:t>28</w:t>
      </w:r>
      <w:r w:rsidRPr="00482CC1">
        <w:t>, 663</w:t>
      </w:r>
      <w:r w:rsidR="00463F92">
        <w:t>–</w:t>
      </w:r>
      <w:r w:rsidRPr="00482CC1">
        <w:t>674 (1998).</w:t>
      </w:r>
    </w:p>
    <w:p w14:paraId="0630BF13" w14:textId="45DEBC18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Archer, K. A.</w:t>
      </w:r>
      <w:r w:rsidR="00463F92">
        <w:t xml:space="preserve">, </w:t>
      </w:r>
      <w:r w:rsidRPr="00482CC1">
        <w:t xml:space="preserve">Roy, C. R. MyD88-Dependent Responses Involving Toll-Like Receptor 2 Are Important for Protection and Clearance of Legionella pneumophila in a Mouse Model of </w:t>
      </w:r>
      <w:r w:rsidRPr="00482CC1">
        <w:lastRenderedPageBreak/>
        <w:t>Legionnaires' Disease</w:t>
      </w:r>
      <w:r w:rsidR="00313618" w:rsidRPr="00482CC1">
        <w:t xml:space="preserve"> </w:t>
      </w:r>
      <w:r w:rsidRPr="00482CC1">
        <w:t xml:space="preserve">10.1128/IAI.02049-05. </w:t>
      </w:r>
      <w:r w:rsidRPr="00482CC1">
        <w:rPr>
          <w:i/>
        </w:rPr>
        <w:t>Infection and Immunity</w:t>
      </w:r>
      <w:r w:rsidR="00463F92">
        <w:t>.</w:t>
      </w:r>
      <w:r w:rsidRPr="00482CC1">
        <w:t xml:space="preserve"> </w:t>
      </w:r>
      <w:r w:rsidRPr="00482CC1">
        <w:rPr>
          <w:b/>
        </w:rPr>
        <w:t>74</w:t>
      </w:r>
      <w:r w:rsidRPr="00482CC1">
        <w:t>, 3325</w:t>
      </w:r>
      <w:r w:rsidR="00463F92">
        <w:t>–</w:t>
      </w:r>
      <w:r w:rsidRPr="00482CC1">
        <w:t>3333 (2006).</w:t>
      </w:r>
    </w:p>
    <w:p w14:paraId="7B9E2FA8" w14:textId="0B5665B8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Nagai, H.</w:t>
      </w:r>
      <w:r w:rsidR="00463F92">
        <w:t xml:space="preserve">, </w:t>
      </w:r>
      <w:r w:rsidRPr="00482CC1">
        <w:t xml:space="preserve">Kubori, T. Type IVB Secretion Systems of Legionella and Other Gram-Negative Bacteria. </w:t>
      </w:r>
      <w:r w:rsidRPr="00482CC1">
        <w:rPr>
          <w:i/>
        </w:rPr>
        <w:t>Frontiers in Microbiology</w:t>
      </w:r>
      <w:r w:rsidR="00463F92">
        <w:t>.</w:t>
      </w:r>
      <w:r w:rsidRPr="00482CC1">
        <w:t xml:space="preserve"> </w:t>
      </w:r>
      <w:r w:rsidRPr="00482CC1">
        <w:rPr>
          <w:b/>
        </w:rPr>
        <w:t>2</w:t>
      </w:r>
      <w:r w:rsidRPr="00482CC1">
        <w:t>, 136 (2011).</w:t>
      </w:r>
    </w:p>
    <w:p w14:paraId="08719309" w14:textId="42BA5B12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Kubori, T.</w:t>
      </w:r>
      <w:r w:rsidR="00463F92">
        <w:t xml:space="preserve">, </w:t>
      </w:r>
      <w:r w:rsidRPr="00482CC1">
        <w:t xml:space="preserve">Nagai, H. The Type IVB secretion system: an enigmatic chimera. </w:t>
      </w:r>
      <w:r w:rsidRPr="00482CC1">
        <w:rPr>
          <w:i/>
        </w:rPr>
        <w:t>Current Opinion in Microbiology</w:t>
      </w:r>
      <w:r w:rsidR="00463F92">
        <w:t>.</w:t>
      </w:r>
      <w:r w:rsidRPr="00482CC1">
        <w:t xml:space="preserve"> </w:t>
      </w:r>
      <w:r w:rsidRPr="00482CC1">
        <w:rPr>
          <w:b/>
        </w:rPr>
        <w:t>29</w:t>
      </w:r>
      <w:r w:rsidRPr="00482CC1">
        <w:t>, 22</w:t>
      </w:r>
      <w:r w:rsidR="00463F92">
        <w:t>–</w:t>
      </w:r>
      <w:r w:rsidRPr="00482CC1">
        <w:t>29 (2016).</w:t>
      </w:r>
    </w:p>
    <w:p w14:paraId="69A6F319" w14:textId="52238FFF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Chetrit, D., Hu, B., Christie, P. J., Roy, C. R.</w:t>
      </w:r>
      <w:r w:rsidR="00463F92">
        <w:t xml:space="preserve">, </w:t>
      </w:r>
      <w:r w:rsidRPr="00482CC1">
        <w:t xml:space="preserve">Liu, J. A unique cytoplasmic ATPase complex defines the Legionella pneumophila type IV secretion channel. </w:t>
      </w:r>
      <w:r w:rsidRPr="00482CC1">
        <w:rPr>
          <w:i/>
        </w:rPr>
        <w:t>Nature Microbiology</w:t>
      </w:r>
      <w:r w:rsidR="00463F92">
        <w:t>.</w:t>
      </w:r>
      <w:r w:rsidRPr="00482CC1">
        <w:t xml:space="preserve"> </w:t>
      </w:r>
      <w:r w:rsidRPr="00482CC1">
        <w:rPr>
          <w:b/>
        </w:rPr>
        <w:t>3</w:t>
      </w:r>
      <w:r w:rsidRPr="00482CC1">
        <w:t>, 678</w:t>
      </w:r>
      <w:r w:rsidR="00463F92">
        <w:t>–</w:t>
      </w:r>
      <w:r w:rsidRPr="00482CC1">
        <w:t>686 (2018).</w:t>
      </w:r>
    </w:p>
    <w:p w14:paraId="49BA7761" w14:textId="7E178BBB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Merriam, J. J., Mathur, R., Maxfield-Boumil, R.</w:t>
      </w:r>
      <w:r w:rsidR="00463F92">
        <w:t xml:space="preserve">, </w:t>
      </w:r>
      <w:r w:rsidRPr="00482CC1">
        <w:t xml:space="preserve">Isberg, R. R. Analysis of the Legionella pneumophila fliI gene: intracellular growth of a defined mutant defective for flagellum biosynthesis. </w:t>
      </w:r>
      <w:r w:rsidRPr="00482CC1">
        <w:rPr>
          <w:i/>
        </w:rPr>
        <w:t>Infection and Immunity</w:t>
      </w:r>
      <w:r w:rsidR="00463F92">
        <w:t>.</w:t>
      </w:r>
      <w:r w:rsidRPr="00482CC1">
        <w:t xml:space="preserve"> </w:t>
      </w:r>
      <w:r w:rsidRPr="00482CC1">
        <w:rPr>
          <w:b/>
        </w:rPr>
        <w:t>65</w:t>
      </w:r>
      <w:r w:rsidRPr="00482CC1">
        <w:t>, 2497</w:t>
      </w:r>
      <w:r w:rsidR="00463F92">
        <w:t>–</w:t>
      </w:r>
      <w:r w:rsidRPr="00482CC1">
        <w:t>2501 (1997).</w:t>
      </w:r>
    </w:p>
    <w:p w14:paraId="3B06B456" w14:textId="37280D5B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Feeley, J. C.</w:t>
      </w:r>
      <w:r w:rsidRPr="00482CC1">
        <w:rPr>
          <w:i/>
        </w:rPr>
        <w:t xml:space="preserve"> </w:t>
      </w:r>
      <w:r w:rsidR="00463F92" w:rsidRPr="00463F92">
        <w:t>et al.</w:t>
      </w:r>
      <w:r w:rsidRPr="00482CC1">
        <w:t xml:space="preserve"> Charcoal-yeast extract agar: primary isolation medium for Legionella pneumophila. </w:t>
      </w:r>
      <w:r w:rsidRPr="00482CC1">
        <w:rPr>
          <w:i/>
        </w:rPr>
        <w:t>Journal of Clinical Microbiology</w:t>
      </w:r>
      <w:r w:rsidR="00463F92">
        <w:t>.</w:t>
      </w:r>
      <w:r w:rsidRPr="00482CC1">
        <w:t xml:space="preserve"> </w:t>
      </w:r>
      <w:r w:rsidRPr="00482CC1">
        <w:rPr>
          <w:b/>
        </w:rPr>
        <w:t>10</w:t>
      </w:r>
      <w:r w:rsidRPr="00482CC1">
        <w:t>, 437</w:t>
      </w:r>
      <w:r w:rsidR="00463F92">
        <w:t>–</w:t>
      </w:r>
      <w:r w:rsidRPr="00482CC1">
        <w:t>441 (1979).</w:t>
      </w:r>
    </w:p>
    <w:p w14:paraId="64D5B710" w14:textId="56D34D0D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Andrews, H. L., Vogel, J. P.</w:t>
      </w:r>
      <w:r w:rsidR="00463F92">
        <w:t xml:space="preserve">, </w:t>
      </w:r>
      <w:r w:rsidRPr="00482CC1">
        <w:t xml:space="preserve">Isberg, R. R. Identification of linked Legionella pneumophila genes essential for intracellular growth and evasion of the endocytic pathway. </w:t>
      </w:r>
      <w:r w:rsidRPr="00482CC1">
        <w:rPr>
          <w:i/>
        </w:rPr>
        <w:t>Infection and Immunity</w:t>
      </w:r>
      <w:r w:rsidR="00463F92">
        <w:t>.</w:t>
      </w:r>
      <w:r w:rsidRPr="00482CC1">
        <w:t xml:space="preserve"> </w:t>
      </w:r>
      <w:r w:rsidRPr="00482CC1">
        <w:rPr>
          <w:b/>
        </w:rPr>
        <w:t>66</w:t>
      </w:r>
      <w:r w:rsidRPr="00482CC1">
        <w:t>, 950</w:t>
      </w:r>
      <w:r w:rsidR="00463F92">
        <w:t>–</w:t>
      </w:r>
      <w:r w:rsidRPr="00482CC1">
        <w:t>958 (1998).</w:t>
      </w:r>
    </w:p>
    <w:p w14:paraId="5E9C7E7B" w14:textId="36930C6D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Morado, D. R., Hu, B.</w:t>
      </w:r>
      <w:r w:rsidR="00463F92">
        <w:t xml:space="preserve">, </w:t>
      </w:r>
      <w:r w:rsidRPr="00482CC1">
        <w:t xml:space="preserve">Liu, J. Using Tomoauto: A Protocol for High-throughput Automated Cryo-electron Tomography. </w:t>
      </w:r>
      <w:r w:rsidRPr="00482CC1">
        <w:rPr>
          <w:i/>
        </w:rPr>
        <w:t>Journal of Visualized Experiments</w:t>
      </w:r>
      <w:r w:rsidR="00463F92">
        <w:rPr>
          <w:i/>
        </w:rPr>
        <w:t>.</w:t>
      </w:r>
      <w:r w:rsidR="00F972B4">
        <w:rPr>
          <w:i/>
        </w:rPr>
        <w:t xml:space="preserve"> </w:t>
      </w:r>
      <w:r w:rsidR="00F972B4" w:rsidRPr="00E356BA">
        <w:rPr>
          <w:b/>
          <w:bCs/>
        </w:rPr>
        <w:t>107</w:t>
      </w:r>
      <w:r w:rsidR="00F972B4">
        <w:t>,</w:t>
      </w:r>
      <w:r w:rsidRPr="00482CC1">
        <w:t xml:space="preserve"> e53608 (2016).</w:t>
      </w:r>
    </w:p>
    <w:p w14:paraId="6F468E83" w14:textId="7F616152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Hu, B., Lara-Tejero, M., Kong, Q., Galan, J. E.</w:t>
      </w:r>
      <w:r w:rsidR="00463F92">
        <w:t xml:space="preserve">, </w:t>
      </w:r>
      <w:r w:rsidRPr="00482CC1">
        <w:t xml:space="preserve">Liu, J. In Situ Molecular Architecture of the Salmonella Type III Secretion Machine. </w:t>
      </w:r>
      <w:r w:rsidRPr="00482CC1">
        <w:rPr>
          <w:i/>
        </w:rPr>
        <w:t>Cell</w:t>
      </w:r>
      <w:r w:rsidR="00463F92">
        <w:t>.</w:t>
      </w:r>
      <w:r w:rsidRPr="00482CC1">
        <w:t xml:space="preserve"> </w:t>
      </w:r>
      <w:r w:rsidRPr="00482CC1">
        <w:rPr>
          <w:b/>
        </w:rPr>
        <w:t>168</w:t>
      </w:r>
      <w:r w:rsidRPr="00482CC1">
        <w:t>, 1065</w:t>
      </w:r>
      <w:r w:rsidR="00463F92">
        <w:t>–</w:t>
      </w:r>
      <w:r w:rsidRPr="00482CC1">
        <w:t>1074 e1010 (2017).</w:t>
      </w:r>
    </w:p>
    <w:p w14:paraId="2B6F1895" w14:textId="2066773A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 xml:space="preserve">Mastronarde, D. N. Automated electron microscope tomography using robust prediction of specimen movements. </w:t>
      </w:r>
      <w:r w:rsidRPr="00482CC1">
        <w:rPr>
          <w:i/>
        </w:rPr>
        <w:t>Journal of Structural Biology</w:t>
      </w:r>
      <w:r w:rsidR="00463F92">
        <w:t>.</w:t>
      </w:r>
      <w:r w:rsidRPr="00482CC1">
        <w:t xml:space="preserve"> </w:t>
      </w:r>
      <w:r w:rsidRPr="00482CC1">
        <w:rPr>
          <w:b/>
        </w:rPr>
        <w:t>152</w:t>
      </w:r>
      <w:r w:rsidRPr="00482CC1">
        <w:t>, 36</w:t>
      </w:r>
      <w:r w:rsidR="00463F92">
        <w:t>–</w:t>
      </w:r>
      <w:r w:rsidRPr="00482CC1">
        <w:t>51 (2005).</w:t>
      </w:r>
    </w:p>
    <w:p w14:paraId="4B637D59" w14:textId="7A454E7F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Zheng, S. Q.</w:t>
      </w:r>
      <w:r w:rsidRPr="00482CC1">
        <w:rPr>
          <w:i/>
        </w:rPr>
        <w:t xml:space="preserve"> </w:t>
      </w:r>
      <w:r w:rsidR="00463F92" w:rsidRPr="00463F92">
        <w:t>et al.</w:t>
      </w:r>
      <w:r w:rsidRPr="00482CC1">
        <w:t xml:space="preserve"> MotionCor2: anisotropic correction of beam-induced motion for improved cryo-electron microscopy. </w:t>
      </w:r>
      <w:r w:rsidRPr="00482CC1">
        <w:rPr>
          <w:i/>
        </w:rPr>
        <w:t>Nature Methods</w:t>
      </w:r>
      <w:r w:rsidR="00463F92">
        <w:t>.</w:t>
      </w:r>
      <w:r w:rsidRPr="00482CC1">
        <w:t xml:space="preserve"> </w:t>
      </w:r>
      <w:r w:rsidRPr="00482CC1">
        <w:rPr>
          <w:b/>
        </w:rPr>
        <w:t>14</w:t>
      </w:r>
      <w:r w:rsidRPr="00482CC1">
        <w:t>, 331</w:t>
      </w:r>
      <w:r w:rsidR="00463F92">
        <w:t>–</w:t>
      </w:r>
      <w:r w:rsidRPr="00482CC1">
        <w:t>332 (2017).</w:t>
      </w:r>
    </w:p>
    <w:p w14:paraId="30189B7E" w14:textId="095A2DA1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Kremer, J. R., Mastronarde, D. N.</w:t>
      </w:r>
      <w:r w:rsidR="00463F92">
        <w:t xml:space="preserve">, </w:t>
      </w:r>
      <w:r w:rsidRPr="00482CC1">
        <w:t xml:space="preserve">McIntosh, J. R. Computer visualization of three-dimensional image data using IMOD. </w:t>
      </w:r>
      <w:r w:rsidRPr="00482CC1">
        <w:rPr>
          <w:i/>
        </w:rPr>
        <w:t>Journal of Structural Biology</w:t>
      </w:r>
      <w:r w:rsidR="00463F92">
        <w:t>.</w:t>
      </w:r>
      <w:r w:rsidRPr="00482CC1">
        <w:t xml:space="preserve"> </w:t>
      </w:r>
      <w:r w:rsidRPr="00482CC1">
        <w:rPr>
          <w:b/>
        </w:rPr>
        <w:t>116</w:t>
      </w:r>
      <w:r w:rsidRPr="00482CC1">
        <w:t>, 71</w:t>
      </w:r>
      <w:r w:rsidR="00463F92">
        <w:t>–</w:t>
      </w:r>
      <w:r w:rsidRPr="00482CC1">
        <w:t>76 (1996).</w:t>
      </w:r>
    </w:p>
    <w:p w14:paraId="3DBDDFC0" w14:textId="176204F6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 xml:space="preserve">Gilbert, P. Iterative methods for the three-dimensional reconstruction of an object from projections. </w:t>
      </w:r>
      <w:r w:rsidRPr="00482CC1">
        <w:rPr>
          <w:i/>
        </w:rPr>
        <w:t>Journal of Theoretical Biology</w:t>
      </w:r>
      <w:r w:rsidR="00463F92">
        <w:t>.</w:t>
      </w:r>
      <w:r w:rsidRPr="00482CC1">
        <w:t xml:space="preserve"> </w:t>
      </w:r>
      <w:r w:rsidRPr="00482CC1">
        <w:rPr>
          <w:b/>
        </w:rPr>
        <w:t>36</w:t>
      </w:r>
      <w:r w:rsidRPr="00482CC1">
        <w:t>, 105</w:t>
      </w:r>
      <w:r w:rsidR="00463F92">
        <w:t>–</w:t>
      </w:r>
      <w:r w:rsidRPr="00482CC1">
        <w:t>117 (1972).</w:t>
      </w:r>
    </w:p>
    <w:p w14:paraId="73F3547B" w14:textId="77E5BB1A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 xml:space="preserve">Radermacher, M. Weighted Back-projection Methods. </w:t>
      </w:r>
      <w:r w:rsidRPr="00482CC1">
        <w:rPr>
          <w:i/>
        </w:rPr>
        <w:t>Electron Tomography</w:t>
      </w:r>
      <w:r w:rsidRPr="00482CC1">
        <w:t>, pp 245</w:t>
      </w:r>
      <w:r w:rsidR="00463F92">
        <w:t>–</w:t>
      </w:r>
      <w:r w:rsidRPr="00482CC1">
        <w:t>273 (2007).</w:t>
      </w:r>
    </w:p>
    <w:p w14:paraId="47D10727" w14:textId="390638F2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Winkler, H.</w:t>
      </w:r>
      <w:r w:rsidRPr="00482CC1">
        <w:rPr>
          <w:i/>
        </w:rPr>
        <w:t xml:space="preserve"> </w:t>
      </w:r>
      <w:r w:rsidR="00463F92" w:rsidRPr="00463F92">
        <w:t>et al.</w:t>
      </w:r>
      <w:r w:rsidRPr="00482CC1">
        <w:t xml:space="preserve"> Tomographic subvolume alignment and subvolume classification applied to myosin V and SIV envelope spikes. </w:t>
      </w:r>
      <w:r w:rsidRPr="00482CC1">
        <w:rPr>
          <w:i/>
        </w:rPr>
        <w:t>Journal of Structural Biology</w:t>
      </w:r>
      <w:r w:rsidR="00463F92">
        <w:t>.</w:t>
      </w:r>
      <w:r w:rsidRPr="00482CC1">
        <w:t xml:space="preserve"> </w:t>
      </w:r>
      <w:r w:rsidRPr="00482CC1">
        <w:rPr>
          <w:b/>
        </w:rPr>
        <w:t>165</w:t>
      </w:r>
      <w:r w:rsidRPr="00482CC1">
        <w:t>, 64</w:t>
      </w:r>
      <w:r w:rsidR="00463F92">
        <w:t>–</w:t>
      </w:r>
      <w:r w:rsidRPr="00482CC1">
        <w:t>77 (2009).</w:t>
      </w:r>
    </w:p>
    <w:p w14:paraId="29AFC825" w14:textId="682079A4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Winkler, H.</w:t>
      </w:r>
      <w:r w:rsidR="00463F92">
        <w:t xml:space="preserve">, </w:t>
      </w:r>
      <w:r w:rsidRPr="00482CC1">
        <w:t xml:space="preserve">Taylor, K. A. Accurate marker-free alignment with simultaneous geometry determination and reconstruction of tilt series in electron tomography. </w:t>
      </w:r>
      <w:r w:rsidRPr="00482CC1">
        <w:rPr>
          <w:i/>
        </w:rPr>
        <w:t>Ultramicroscopy</w:t>
      </w:r>
      <w:r w:rsidR="00463F92">
        <w:t>.</w:t>
      </w:r>
      <w:r w:rsidRPr="00482CC1">
        <w:t xml:space="preserve"> </w:t>
      </w:r>
      <w:r w:rsidRPr="00482CC1">
        <w:rPr>
          <w:b/>
        </w:rPr>
        <w:t>106</w:t>
      </w:r>
      <w:r w:rsidRPr="00482CC1">
        <w:t>, 240</w:t>
      </w:r>
      <w:r w:rsidR="00463F92">
        <w:t>–</w:t>
      </w:r>
      <w:r w:rsidRPr="00482CC1">
        <w:t>254 (2006).</w:t>
      </w:r>
    </w:p>
    <w:p w14:paraId="617F6238" w14:textId="1A1D60EE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Prevost, M. S.</w:t>
      </w:r>
      <w:r w:rsidR="00463F92">
        <w:t xml:space="preserve">, </w:t>
      </w:r>
      <w:r w:rsidRPr="00482CC1">
        <w:t xml:space="preserve">Waksman, G. X-ray crystal structures of the type IVb secretion system DotB ATPases. </w:t>
      </w:r>
      <w:r w:rsidRPr="00482CC1">
        <w:rPr>
          <w:i/>
        </w:rPr>
        <w:t>Protein Science</w:t>
      </w:r>
      <w:r w:rsidR="00463F92">
        <w:t>.</w:t>
      </w:r>
      <w:r w:rsidRPr="00482CC1">
        <w:t xml:space="preserve"> </w:t>
      </w:r>
      <w:r w:rsidRPr="00482CC1">
        <w:rPr>
          <w:b/>
        </w:rPr>
        <w:t>27</w:t>
      </w:r>
      <w:r w:rsidRPr="00482CC1">
        <w:t>, 1464</w:t>
      </w:r>
      <w:r w:rsidR="00463F92">
        <w:t>–</w:t>
      </w:r>
      <w:r w:rsidRPr="00482CC1">
        <w:t>1475 (2018).</w:t>
      </w:r>
    </w:p>
    <w:p w14:paraId="362DD40A" w14:textId="2BEE884C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Miklos, G. L.</w:t>
      </w:r>
      <w:r w:rsidR="00463F92">
        <w:t xml:space="preserve">, </w:t>
      </w:r>
      <w:r w:rsidRPr="00482CC1">
        <w:t xml:space="preserve">Rubin, G. M. The role of the genome project in determining gene function: insights from model organisms. </w:t>
      </w:r>
      <w:r w:rsidRPr="00482CC1">
        <w:rPr>
          <w:i/>
        </w:rPr>
        <w:t>Cell</w:t>
      </w:r>
      <w:r w:rsidRPr="00482CC1">
        <w:t xml:space="preserve"> </w:t>
      </w:r>
      <w:r w:rsidRPr="00482CC1">
        <w:rPr>
          <w:b/>
        </w:rPr>
        <w:t>86</w:t>
      </w:r>
      <w:r w:rsidRPr="00482CC1">
        <w:t>, 521</w:t>
      </w:r>
      <w:r w:rsidR="00463F92">
        <w:t>–</w:t>
      </w:r>
      <w:r w:rsidRPr="00482CC1">
        <w:t>529 (1996).</w:t>
      </w:r>
    </w:p>
    <w:p w14:paraId="14CEB482" w14:textId="4C11A80F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>Reyrat, J. M., Pelicic, V., Gicquel, B.</w:t>
      </w:r>
      <w:r w:rsidR="00463F92">
        <w:t xml:space="preserve">, </w:t>
      </w:r>
      <w:r w:rsidRPr="00482CC1">
        <w:t xml:space="preserve">Rappuoli, R. Counterselectable markers: untapped tools for bacterial genetics and pathogenesis. </w:t>
      </w:r>
      <w:r w:rsidRPr="00482CC1">
        <w:rPr>
          <w:i/>
        </w:rPr>
        <w:t>Infection and Immunity</w:t>
      </w:r>
      <w:r w:rsidR="00463F92">
        <w:t>.</w:t>
      </w:r>
      <w:r w:rsidRPr="00482CC1">
        <w:t xml:space="preserve"> </w:t>
      </w:r>
      <w:r w:rsidRPr="00482CC1">
        <w:rPr>
          <w:b/>
        </w:rPr>
        <w:t>66</w:t>
      </w:r>
      <w:r w:rsidRPr="00482CC1">
        <w:t>, 4011</w:t>
      </w:r>
      <w:r w:rsidR="00463F92">
        <w:t>–</w:t>
      </w:r>
      <w:r w:rsidRPr="00482CC1">
        <w:t>4017 (1998).</w:t>
      </w:r>
    </w:p>
    <w:p w14:paraId="7C4E78DE" w14:textId="327CD576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 xml:space="preserve">Yu, J. Single-Molecule Studies in Live Cells. </w:t>
      </w:r>
      <w:r w:rsidRPr="00482CC1">
        <w:rPr>
          <w:i/>
        </w:rPr>
        <w:t>Annual Review of Physical Chemistry</w:t>
      </w:r>
      <w:r w:rsidR="00463F92">
        <w:t>.</w:t>
      </w:r>
      <w:r w:rsidRPr="00482CC1">
        <w:t xml:space="preserve"> </w:t>
      </w:r>
      <w:r w:rsidRPr="00482CC1">
        <w:rPr>
          <w:b/>
        </w:rPr>
        <w:t>67</w:t>
      </w:r>
      <w:r w:rsidRPr="00482CC1">
        <w:t>, 565</w:t>
      </w:r>
      <w:r w:rsidR="00463F92">
        <w:t>–</w:t>
      </w:r>
      <w:r w:rsidRPr="00482CC1">
        <w:t>585 (2016).</w:t>
      </w:r>
    </w:p>
    <w:p w14:paraId="556BC5F6" w14:textId="35409B9A" w:rsidR="00080289" w:rsidRPr="00482CC1" w:rsidRDefault="00080289" w:rsidP="00E356BA">
      <w:pPr>
        <w:pStyle w:val="EndNoteBibliography"/>
        <w:numPr>
          <w:ilvl w:val="0"/>
          <w:numId w:val="12"/>
        </w:numPr>
        <w:ind w:left="0" w:firstLine="0"/>
      </w:pPr>
      <w:r w:rsidRPr="00482CC1">
        <w:t xml:space="preserve">Stewart, P. L. Cryo-electron microscopy and cryo-electron tomography of nanoparticles. </w:t>
      </w:r>
      <w:r w:rsidRPr="00482CC1">
        <w:rPr>
          <w:i/>
        </w:rPr>
        <w:lastRenderedPageBreak/>
        <w:t>Wiley Interdisciplinary Reviews: Nanomedicine and Nanobiotechnology</w:t>
      </w:r>
      <w:r w:rsidR="00463F92">
        <w:t>.</w:t>
      </w:r>
      <w:r w:rsidRPr="00482CC1">
        <w:t xml:space="preserve"> </w:t>
      </w:r>
      <w:r w:rsidRPr="00482CC1">
        <w:rPr>
          <w:b/>
        </w:rPr>
        <w:t>9</w:t>
      </w:r>
      <w:r w:rsidRPr="00482CC1">
        <w:t>, (2017).</w:t>
      </w:r>
    </w:p>
    <w:p w14:paraId="626A41AB" w14:textId="16B1AD5D" w:rsidR="00C17BFF" w:rsidRPr="00482CC1" w:rsidRDefault="00C17BFF" w:rsidP="00E356BA">
      <w:pPr>
        <w:pStyle w:val="ListParagraph"/>
        <w:ind w:left="0"/>
        <w:rPr>
          <w:rFonts w:asciiTheme="minorHAnsi" w:hAnsiTheme="minorHAnsi" w:cstheme="minorHAnsi"/>
          <w:color w:val="7F7F7F" w:themeColor="text1" w:themeTint="80"/>
        </w:rPr>
      </w:pPr>
      <w:bookmarkStart w:id="6" w:name="_GoBack"/>
      <w:bookmarkEnd w:id="6"/>
    </w:p>
    <w:sectPr w:rsidR="00C17BFF" w:rsidRPr="00482CC1" w:rsidSect="0084434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DDE6A" w14:textId="77777777" w:rsidR="000A4EF0" w:rsidRDefault="000A4EF0" w:rsidP="00621C4E">
      <w:r>
        <w:separator/>
      </w:r>
    </w:p>
  </w:endnote>
  <w:endnote w:type="continuationSeparator" w:id="0">
    <w:p w14:paraId="243730EF" w14:textId="77777777" w:rsidR="000A4EF0" w:rsidRDefault="000A4EF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47363" w14:textId="71AB2B06" w:rsidR="00E356BA" w:rsidRPr="00494F77" w:rsidRDefault="00E356BA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E356BA" w:rsidRDefault="00E356B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1F37B" w14:textId="77777777" w:rsidR="000A4EF0" w:rsidRDefault="000A4EF0" w:rsidP="00621C4E">
      <w:r>
        <w:separator/>
      </w:r>
    </w:p>
  </w:footnote>
  <w:footnote w:type="continuationSeparator" w:id="0">
    <w:p w14:paraId="199B3EDC" w14:textId="77777777" w:rsidR="000A4EF0" w:rsidRDefault="000A4EF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9E218D1" w:rsidR="00E356BA" w:rsidRPr="006F06E4" w:rsidRDefault="00E356BA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06F0A294" w:rsidR="00E356BA" w:rsidRPr="006F06E4" w:rsidRDefault="00E356BA" w:rsidP="006F06E4">
    <w:pPr>
      <w:pStyle w:val="Header"/>
      <w:jc w:val="right"/>
      <w:rPr>
        <w:b/>
        <w:color w:val="1F497D"/>
        <w:sz w:val="32"/>
        <w:szCs w:val="32"/>
      </w:rPr>
    </w:pPr>
    <w:r>
      <w:rPr>
        <w:b/>
        <w:noProof/>
        <w:color w:val="1F497D"/>
        <w:sz w:val="32"/>
        <w:szCs w:val="32"/>
      </w:rPr>
      <w:drawing>
        <wp:anchor distT="0" distB="0" distL="114300" distR="114300" simplePos="0" relativeHeight="251657216" behindDoc="1" locked="0" layoutInCell="1" allowOverlap="1" wp14:anchorId="4072EC3F" wp14:editId="7AE1AA4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2843586" cy="9340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3586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8027E"/>
    <w:multiLevelType w:val="multilevel"/>
    <w:tmpl w:val="3374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CB001C"/>
    <w:multiLevelType w:val="hybridMultilevel"/>
    <w:tmpl w:val="B44200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AD2788"/>
    <w:multiLevelType w:val="multilevel"/>
    <w:tmpl w:val="04E6432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F4557"/>
    <w:multiLevelType w:val="multilevel"/>
    <w:tmpl w:val="EA9C23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5B873EA"/>
    <w:multiLevelType w:val="multilevel"/>
    <w:tmpl w:val="708C3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7CE4368"/>
    <w:multiLevelType w:val="hybridMultilevel"/>
    <w:tmpl w:val="7C6C9A9C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7" w15:restartNumberingAfterBreak="0">
    <w:nsid w:val="64876490"/>
    <w:multiLevelType w:val="multilevel"/>
    <w:tmpl w:val="BFB282F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8C6989"/>
    <w:multiLevelType w:val="hybridMultilevel"/>
    <w:tmpl w:val="E948183E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 w15:restartNumberingAfterBreak="0">
    <w:nsid w:val="67E500B9"/>
    <w:multiLevelType w:val="multilevel"/>
    <w:tmpl w:val="3374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A1740D9"/>
    <w:multiLevelType w:val="hybridMultilevel"/>
    <w:tmpl w:val="0ED09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D0F7F"/>
    <w:multiLevelType w:val="multilevel"/>
    <w:tmpl w:val="3FA02A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1"/>
  </w:num>
  <w:num w:numId="5">
    <w:abstractNumId w:val="7"/>
  </w:num>
  <w:num w:numId="6">
    <w:abstractNumId w:val="9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6"/>
  </w:num>
  <w:num w:numId="1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Full Journal Nam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xfpazspfz209me9aedx5x06ret0a0wvrdee&quot;&gt;Jove Paper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/record-ids&gt;&lt;/item&gt;&lt;/Libraries&gt;"/>
  </w:docVars>
  <w:rsids>
    <w:rsidRoot w:val="00EE705F"/>
    <w:rsid w:val="00000314"/>
    <w:rsid w:val="00001169"/>
    <w:rsid w:val="00001806"/>
    <w:rsid w:val="00003D06"/>
    <w:rsid w:val="000041DB"/>
    <w:rsid w:val="00005140"/>
    <w:rsid w:val="00005815"/>
    <w:rsid w:val="000062EC"/>
    <w:rsid w:val="00006E68"/>
    <w:rsid w:val="0000744A"/>
    <w:rsid w:val="000079E7"/>
    <w:rsid w:val="00007DBC"/>
    <w:rsid w:val="00007EA1"/>
    <w:rsid w:val="000100F0"/>
    <w:rsid w:val="00010304"/>
    <w:rsid w:val="00010F5D"/>
    <w:rsid w:val="00012148"/>
    <w:rsid w:val="000129B2"/>
    <w:rsid w:val="00012FF9"/>
    <w:rsid w:val="0001389C"/>
    <w:rsid w:val="00014314"/>
    <w:rsid w:val="00014BD8"/>
    <w:rsid w:val="00015A9C"/>
    <w:rsid w:val="00015B95"/>
    <w:rsid w:val="00016389"/>
    <w:rsid w:val="00017093"/>
    <w:rsid w:val="00017762"/>
    <w:rsid w:val="00020051"/>
    <w:rsid w:val="000211EC"/>
    <w:rsid w:val="000212AE"/>
    <w:rsid w:val="00021434"/>
    <w:rsid w:val="00021774"/>
    <w:rsid w:val="000218B2"/>
    <w:rsid w:val="00021DF3"/>
    <w:rsid w:val="00023869"/>
    <w:rsid w:val="0002455A"/>
    <w:rsid w:val="00024598"/>
    <w:rsid w:val="0002775E"/>
    <w:rsid w:val="000279B0"/>
    <w:rsid w:val="000302FD"/>
    <w:rsid w:val="00031A19"/>
    <w:rsid w:val="00031B64"/>
    <w:rsid w:val="00032769"/>
    <w:rsid w:val="00032BB0"/>
    <w:rsid w:val="0003311E"/>
    <w:rsid w:val="00033491"/>
    <w:rsid w:val="000348B6"/>
    <w:rsid w:val="0003591B"/>
    <w:rsid w:val="00036B22"/>
    <w:rsid w:val="00037B58"/>
    <w:rsid w:val="0004044F"/>
    <w:rsid w:val="000417E1"/>
    <w:rsid w:val="0004275D"/>
    <w:rsid w:val="00043303"/>
    <w:rsid w:val="000435C4"/>
    <w:rsid w:val="000436F7"/>
    <w:rsid w:val="00051B73"/>
    <w:rsid w:val="00053D17"/>
    <w:rsid w:val="00053DF9"/>
    <w:rsid w:val="00056338"/>
    <w:rsid w:val="000575CF"/>
    <w:rsid w:val="00060ABE"/>
    <w:rsid w:val="00060B73"/>
    <w:rsid w:val="00061125"/>
    <w:rsid w:val="00061A50"/>
    <w:rsid w:val="00062D5D"/>
    <w:rsid w:val="0006361B"/>
    <w:rsid w:val="00064104"/>
    <w:rsid w:val="00064F32"/>
    <w:rsid w:val="000652E3"/>
    <w:rsid w:val="00065F83"/>
    <w:rsid w:val="00066025"/>
    <w:rsid w:val="00067A18"/>
    <w:rsid w:val="00067A8F"/>
    <w:rsid w:val="000701D1"/>
    <w:rsid w:val="00073F53"/>
    <w:rsid w:val="00077FB6"/>
    <w:rsid w:val="00080137"/>
    <w:rsid w:val="00080289"/>
    <w:rsid w:val="00080A20"/>
    <w:rsid w:val="00081258"/>
    <w:rsid w:val="00082796"/>
    <w:rsid w:val="00082DF4"/>
    <w:rsid w:val="000832D0"/>
    <w:rsid w:val="000835C6"/>
    <w:rsid w:val="00085562"/>
    <w:rsid w:val="00085E80"/>
    <w:rsid w:val="00086FF5"/>
    <w:rsid w:val="000875AD"/>
    <w:rsid w:val="00087C0A"/>
    <w:rsid w:val="00090596"/>
    <w:rsid w:val="00090994"/>
    <w:rsid w:val="00091788"/>
    <w:rsid w:val="000919D4"/>
    <w:rsid w:val="0009272D"/>
    <w:rsid w:val="000929DD"/>
    <w:rsid w:val="00092CA1"/>
    <w:rsid w:val="00092E31"/>
    <w:rsid w:val="00093BC4"/>
    <w:rsid w:val="000940B8"/>
    <w:rsid w:val="000943E6"/>
    <w:rsid w:val="00097929"/>
    <w:rsid w:val="000A0061"/>
    <w:rsid w:val="000A11F2"/>
    <w:rsid w:val="000A1589"/>
    <w:rsid w:val="000A1E80"/>
    <w:rsid w:val="000A36C2"/>
    <w:rsid w:val="000A378D"/>
    <w:rsid w:val="000A3B70"/>
    <w:rsid w:val="000A3DD3"/>
    <w:rsid w:val="000A4C26"/>
    <w:rsid w:val="000A4EF0"/>
    <w:rsid w:val="000A5153"/>
    <w:rsid w:val="000A694B"/>
    <w:rsid w:val="000B10AE"/>
    <w:rsid w:val="000B1E8D"/>
    <w:rsid w:val="000B205F"/>
    <w:rsid w:val="000B30BF"/>
    <w:rsid w:val="000B566B"/>
    <w:rsid w:val="000B595C"/>
    <w:rsid w:val="000B6158"/>
    <w:rsid w:val="000B662E"/>
    <w:rsid w:val="000B7294"/>
    <w:rsid w:val="000B73D5"/>
    <w:rsid w:val="000B740F"/>
    <w:rsid w:val="000B75D0"/>
    <w:rsid w:val="000C1CF8"/>
    <w:rsid w:val="000C2811"/>
    <w:rsid w:val="000C2AF5"/>
    <w:rsid w:val="000C3895"/>
    <w:rsid w:val="000C49CF"/>
    <w:rsid w:val="000C5125"/>
    <w:rsid w:val="000C52E9"/>
    <w:rsid w:val="000C5B8B"/>
    <w:rsid w:val="000C5CDC"/>
    <w:rsid w:val="000C65DC"/>
    <w:rsid w:val="000C66F3"/>
    <w:rsid w:val="000C6900"/>
    <w:rsid w:val="000C6F66"/>
    <w:rsid w:val="000C70A2"/>
    <w:rsid w:val="000D0098"/>
    <w:rsid w:val="000D1BA1"/>
    <w:rsid w:val="000D28BF"/>
    <w:rsid w:val="000D31E8"/>
    <w:rsid w:val="000D58A8"/>
    <w:rsid w:val="000D6163"/>
    <w:rsid w:val="000D6FBE"/>
    <w:rsid w:val="000D76B7"/>
    <w:rsid w:val="000D76DC"/>
    <w:rsid w:val="000D76E4"/>
    <w:rsid w:val="000E1947"/>
    <w:rsid w:val="000E1ECE"/>
    <w:rsid w:val="000E2FE4"/>
    <w:rsid w:val="000E37B9"/>
    <w:rsid w:val="000E3816"/>
    <w:rsid w:val="000E4F77"/>
    <w:rsid w:val="000E5573"/>
    <w:rsid w:val="000E5A74"/>
    <w:rsid w:val="000E5C7D"/>
    <w:rsid w:val="000E61BD"/>
    <w:rsid w:val="000E6DB4"/>
    <w:rsid w:val="000F0A9B"/>
    <w:rsid w:val="000F0F98"/>
    <w:rsid w:val="000F265C"/>
    <w:rsid w:val="000F33AF"/>
    <w:rsid w:val="000F3AFA"/>
    <w:rsid w:val="000F5712"/>
    <w:rsid w:val="000F6611"/>
    <w:rsid w:val="000F7553"/>
    <w:rsid w:val="000F7743"/>
    <w:rsid w:val="000F7E22"/>
    <w:rsid w:val="0010019C"/>
    <w:rsid w:val="001016D9"/>
    <w:rsid w:val="001026B7"/>
    <w:rsid w:val="00103F73"/>
    <w:rsid w:val="001045A0"/>
    <w:rsid w:val="00104CFF"/>
    <w:rsid w:val="00104D2D"/>
    <w:rsid w:val="00107554"/>
    <w:rsid w:val="001075E9"/>
    <w:rsid w:val="00107ADA"/>
    <w:rsid w:val="001104F3"/>
    <w:rsid w:val="00110AAA"/>
    <w:rsid w:val="00112EEB"/>
    <w:rsid w:val="001133BF"/>
    <w:rsid w:val="00114B95"/>
    <w:rsid w:val="0011505B"/>
    <w:rsid w:val="001173FF"/>
    <w:rsid w:val="001202F5"/>
    <w:rsid w:val="00121243"/>
    <w:rsid w:val="00122DBA"/>
    <w:rsid w:val="001235E2"/>
    <w:rsid w:val="0012563A"/>
    <w:rsid w:val="00126108"/>
    <w:rsid w:val="001264DE"/>
    <w:rsid w:val="00130109"/>
    <w:rsid w:val="0013028C"/>
    <w:rsid w:val="001303B9"/>
    <w:rsid w:val="00130F63"/>
    <w:rsid w:val="00130FFD"/>
    <w:rsid w:val="001313A7"/>
    <w:rsid w:val="0013276F"/>
    <w:rsid w:val="00133B21"/>
    <w:rsid w:val="001342B5"/>
    <w:rsid w:val="00135FD1"/>
    <w:rsid w:val="0013621E"/>
    <w:rsid w:val="0013642E"/>
    <w:rsid w:val="00142EFE"/>
    <w:rsid w:val="00143111"/>
    <w:rsid w:val="00144A63"/>
    <w:rsid w:val="00144C83"/>
    <w:rsid w:val="00144FC5"/>
    <w:rsid w:val="00145A67"/>
    <w:rsid w:val="00150531"/>
    <w:rsid w:val="00152A23"/>
    <w:rsid w:val="00152E11"/>
    <w:rsid w:val="00153870"/>
    <w:rsid w:val="0015638A"/>
    <w:rsid w:val="00156B11"/>
    <w:rsid w:val="001600E3"/>
    <w:rsid w:val="00162028"/>
    <w:rsid w:val="00162CB7"/>
    <w:rsid w:val="00165DAA"/>
    <w:rsid w:val="001665C9"/>
    <w:rsid w:val="00166F32"/>
    <w:rsid w:val="001676FE"/>
    <w:rsid w:val="0017029E"/>
    <w:rsid w:val="00170A4B"/>
    <w:rsid w:val="00170AEB"/>
    <w:rsid w:val="001716B6"/>
    <w:rsid w:val="001718C0"/>
    <w:rsid w:val="00171E5B"/>
    <w:rsid w:val="00171F94"/>
    <w:rsid w:val="00175B73"/>
    <w:rsid w:val="00175D4E"/>
    <w:rsid w:val="001764EA"/>
    <w:rsid w:val="0017668A"/>
    <w:rsid w:val="001766FE"/>
    <w:rsid w:val="001771E7"/>
    <w:rsid w:val="001773B4"/>
    <w:rsid w:val="001774C5"/>
    <w:rsid w:val="00180215"/>
    <w:rsid w:val="001811FF"/>
    <w:rsid w:val="001813AD"/>
    <w:rsid w:val="00181698"/>
    <w:rsid w:val="0018197A"/>
    <w:rsid w:val="00182CE5"/>
    <w:rsid w:val="00186794"/>
    <w:rsid w:val="00187586"/>
    <w:rsid w:val="001907D8"/>
    <w:rsid w:val="001911FF"/>
    <w:rsid w:val="00191283"/>
    <w:rsid w:val="001915B9"/>
    <w:rsid w:val="00192006"/>
    <w:rsid w:val="0019236C"/>
    <w:rsid w:val="00192AA3"/>
    <w:rsid w:val="00193180"/>
    <w:rsid w:val="00193E49"/>
    <w:rsid w:val="00194261"/>
    <w:rsid w:val="0019530C"/>
    <w:rsid w:val="001954A6"/>
    <w:rsid w:val="00196792"/>
    <w:rsid w:val="001A12B1"/>
    <w:rsid w:val="001A13BE"/>
    <w:rsid w:val="001A17AA"/>
    <w:rsid w:val="001A3AC9"/>
    <w:rsid w:val="001A474C"/>
    <w:rsid w:val="001A5B75"/>
    <w:rsid w:val="001B06BF"/>
    <w:rsid w:val="001B06EA"/>
    <w:rsid w:val="001B1519"/>
    <w:rsid w:val="001B2E2D"/>
    <w:rsid w:val="001B5CD2"/>
    <w:rsid w:val="001C076C"/>
    <w:rsid w:val="001C0BEE"/>
    <w:rsid w:val="001C0DA4"/>
    <w:rsid w:val="001C11F1"/>
    <w:rsid w:val="001C1ABD"/>
    <w:rsid w:val="001C1E49"/>
    <w:rsid w:val="001C27C1"/>
    <w:rsid w:val="001C2966"/>
    <w:rsid w:val="001C2A98"/>
    <w:rsid w:val="001C3B86"/>
    <w:rsid w:val="001C4CF0"/>
    <w:rsid w:val="001C4D95"/>
    <w:rsid w:val="001C552D"/>
    <w:rsid w:val="001C6ACC"/>
    <w:rsid w:val="001C6E26"/>
    <w:rsid w:val="001D1268"/>
    <w:rsid w:val="001D2311"/>
    <w:rsid w:val="001D3339"/>
    <w:rsid w:val="001D3430"/>
    <w:rsid w:val="001D3D7D"/>
    <w:rsid w:val="001D3FFF"/>
    <w:rsid w:val="001D4997"/>
    <w:rsid w:val="001D5EA6"/>
    <w:rsid w:val="001D625F"/>
    <w:rsid w:val="001D68A4"/>
    <w:rsid w:val="001D69A1"/>
    <w:rsid w:val="001D7524"/>
    <w:rsid w:val="001D7576"/>
    <w:rsid w:val="001D7FB8"/>
    <w:rsid w:val="001E0207"/>
    <w:rsid w:val="001E0E3F"/>
    <w:rsid w:val="001E14A0"/>
    <w:rsid w:val="001E1835"/>
    <w:rsid w:val="001E2DD6"/>
    <w:rsid w:val="001E70D4"/>
    <w:rsid w:val="001E7376"/>
    <w:rsid w:val="001E7D23"/>
    <w:rsid w:val="001F0E05"/>
    <w:rsid w:val="001F225C"/>
    <w:rsid w:val="001F4734"/>
    <w:rsid w:val="001F4B4C"/>
    <w:rsid w:val="001F5666"/>
    <w:rsid w:val="0020072E"/>
    <w:rsid w:val="00200792"/>
    <w:rsid w:val="00200DCD"/>
    <w:rsid w:val="00201CFA"/>
    <w:rsid w:val="0020220D"/>
    <w:rsid w:val="00202448"/>
    <w:rsid w:val="00202D15"/>
    <w:rsid w:val="00202D48"/>
    <w:rsid w:val="0020396F"/>
    <w:rsid w:val="0020442E"/>
    <w:rsid w:val="0020566E"/>
    <w:rsid w:val="00205B3F"/>
    <w:rsid w:val="00207F37"/>
    <w:rsid w:val="00211E1F"/>
    <w:rsid w:val="0021234E"/>
    <w:rsid w:val="00212EAE"/>
    <w:rsid w:val="00214BEE"/>
    <w:rsid w:val="00215269"/>
    <w:rsid w:val="002205B8"/>
    <w:rsid w:val="0022143A"/>
    <w:rsid w:val="00222C11"/>
    <w:rsid w:val="00223571"/>
    <w:rsid w:val="00224076"/>
    <w:rsid w:val="002240C2"/>
    <w:rsid w:val="00224A84"/>
    <w:rsid w:val="00225720"/>
    <w:rsid w:val="002258E4"/>
    <w:rsid w:val="002259E5"/>
    <w:rsid w:val="00226140"/>
    <w:rsid w:val="002267DC"/>
    <w:rsid w:val="00226E85"/>
    <w:rsid w:val="00226FFE"/>
    <w:rsid w:val="002274F3"/>
    <w:rsid w:val="0023094C"/>
    <w:rsid w:val="00231D65"/>
    <w:rsid w:val="00232048"/>
    <w:rsid w:val="002325C7"/>
    <w:rsid w:val="00233484"/>
    <w:rsid w:val="00234303"/>
    <w:rsid w:val="00234BE3"/>
    <w:rsid w:val="002355DC"/>
    <w:rsid w:val="00235A90"/>
    <w:rsid w:val="0023624F"/>
    <w:rsid w:val="002363E3"/>
    <w:rsid w:val="00241E48"/>
    <w:rsid w:val="0024214E"/>
    <w:rsid w:val="00242533"/>
    <w:rsid w:val="00242623"/>
    <w:rsid w:val="00244F33"/>
    <w:rsid w:val="002467EA"/>
    <w:rsid w:val="002501A0"/>
    <w:rsid w:val="00250558"/>
    <w:rsid w:val="00251399"/>
    <w:rsid w:val="00253219"/>
    <w:rsid w:val="0025357C"/>
    <w:rsid w:val="002536DC"/>
    <w:rsid w:val="002554DC"/>
    <w:rsid w:val="00256C1F"/>
    <w:rsid w:val="00257A70"/>
    <w:rsid w:val="002605D1"/>
    <w:rsid w:val="00260652"/>
    <w:rsid w:val="00261091"/>
    <w:rsid w:val="00261F25"/>
    <w:rsid w:val="0026375F"/>
    <w:rsid w:val="0026408E"/>
    <w:rsid w:val="002648A9"/>
    <w:rsid w:val="0026536F"/>
    <w:rsid w:val="0026553C"/>
    <w:rsid w:val="002661A0"/>
    <w:rsid w:val="002669FC"/>
    <w:rsid w:val="00267411"/>
    <w:rsid w:val="0026790A"/>
    <w:rsid w:val="00267DD5"/>
    <w:rsid w:val="00272302"/>
    <w:rsid w:val="002728D4"/>
    <w:rsid w:val="00272948"/>
    <w:rsid w:val="00274A0A"/>
    <w:rsid w:val="00275DBC"/>
    <w:rsid w:val="00276DE4"/>
    <w:rsid w:val="00277593"/>
    <w:rsid w:val="002777D1"/>
    <w:rsid w:val="00280909"/>
    <w:rsid w:val="00280918"/>
    <w:rsid w:val="00282AF6"/>
    <w:rsid w:val="00282F4F"/>
    <w:rsid w:val="00283318"/>
    <w:rsid w:val="00283E0F"/>
    <w:rsid w:val="0028529B"/>
    <w:rsid w:val="0028596A"/>
    <w:rsid w:val="00287085"/>
    <w:rsid w:val="00287DC0"/>
    <w:rsid w:val="0029062F"/>
    <w:rsid w:val="00290AF9"/>
    <w:rsid w:val="00290B21"/>
    <w:rsid w:val="00290D46"/>
    <w:rsid w:val="00291131"/>
    <w:rsid w:val="00291618"/>
    <w:rsid w:val="0029190E"/>
    <w:rsid w:val="00293507"/>
    <w:rsid w:val="002959EE"/>
    <w:rsid w:val="002967CF"/>
    <w:rsid w:val="00297788"/>
    <w:rsid w:val="002A3285"/>
    <w:rsid w:val="002A34F9"/>
    <w:rsid w:val="002A3E13"/>
    <w:rsid w:val="002A484B"/>
    <w:rsid w:val="002A48CE"/>
    <w:rsid w:val="002A5180"/>
    <w:rsid w:val="002A64A6"/>
    <w:rsid w:val="002B11ED"/>
    <w:rsid w:val="002B1FE3"/>
    <w:rsid w:val="002B3301"/>
    <w:rsid w:val="002B39ED"/>
    <w:rsid w:val="002B3B18"/>
    <w:rsid w:val="002B624E"/>
    <w:rsid w:val="002B6ADB"/>
    <w:rsid w:val="002B71FF"/>
    <w:rsid w:val="002C0D53"/>
    <w:rsid w:val="002C1438"/>
    <w:rsid w:val="002C1445"/>
    <w:rsid w:val="002C2218"/>
    <w:rsid w:val="002C3999"/>
    <w:rsid w:val="002C4015"/>
    <w:rsid w:val="002C47D4"/>
    <w:rsid w:val="002C6AD0"/>
    <w:rsid w:val="002D071B"/>
    <w:rsid w:val="002D0F38"/>
    <w:rsid w:val="002D1169"/>
    <w:rsid w:val="002D482D"/>
    <w:rsid w:val="002D4F75"/>
    <w:rsid w:val="002D6D06"/>
    <w:rsid w:val="002D6E01"/>
    <w:rsid w:val="002D77E3"/>
    <w:rsid w:val="002E02EA"/>
    <w:rsid w:val="002E0ACD"/>
    <w:rsid w:val="002E17BD"/>
    <w:rsid w:val="002E231D"/>
    <w:rsid w:val="002E334C"/>
    <w:rsid w:val="002E4486"/>
    <w:rsid w:val="002E44E3"/>
    <w:rsid w:val="002E5328"/>
    <w:rsid w:val="002E61E9"/>
    <w:rsid w:val="002F09E8"/>
    <w:rsid w:val="002F1B56"/>
    <w:rsid w:val="002F26E4"/>
    <w:rsid w:val="002F2859"/>
    <w:rsid w:val="002F6AAA"/>
    <w:rsid w:val="002F6E3C"/>
    <w:rsid w:val="00300206"/>
    <w:rsid w:val="0030117D"/>
    <w:rsid w:val="00301F30"/>
    <w:rsid w:val="00302AA3"/>
    <w:rsid w:val="003038FD"/>
    <w:rsid w:val="00303C87"/>
    <w:rsid w:val="003050EB"/>
    <w:rsid w:val="0030566E"/>
    <w:rsid w:val="00305DCB"/>
    <w:rsid w:val="00306D03"/>
    <w:rsid w:val="00307122"/>
    <w:rsid w:val="0031013D"/>
    <w:rsid w:val="003102AF"/>
    <w:rsid w:val="003108E5"/>
    <w:rsid w:val="003115A8"/>
    <w:rsid w:val="003120CB"/>
    <w:rsid w:val="00312E81"/>
    <w:rsid w:val="00313618"/>
    <w:rsid w:val="00315408"/>
    <w:rsid w:val="00316D14"/>
    <w:rsid w:val="003176B9"/>
    <w:rsid w:val="00320153"/>
    <w:rsid w:val="00320367"/>
    <w:rsid w:val="00322871"/>
    <w:rsid w:val="00322DC3"/>
    <w:rsid w:val="00323438"/>
    <w:rsid w:val="003243FF"/>
    <w:rsid w:val="0032632A"/>
    <w:rsid w:val="00326A06"/>
    <w:rsid w:val="00326FB3"/>
    <w:rsid w:val="00327BC5"/>
    <w:rsid w:val="00327E6A"/>
    <w:rsid w:val="003316D4"/>
    <w:rsid w:val="00331E7B"/>
    <w:rsid w:val="003321B2"/>
    <w:rsid w:val="00332BBE"/>
    <w:rsid w:val="00333822"/>
    <w:rsid w:val="00335882"/>
    <w:rsid w:val="00336715"/>
    <w:rsid w:val="0033705F"/>
    <w:rsid w:val="00337478"/>
    <w:rsid w:val="00337F18"/>
    <w:rsid w:val="00340002"/>
    <w:rsid w:val="003401EC"/>
    <w:rsid w:val="00340B83"/>
    <w:rsid w:val="00340DFD"/>
    <w:rsid w:val="003416F1"/>
    <w:rsid w:val="00341A0C"/>
    <w:rsid w:val="00344432"/>
    <w:rsid w:val="00344954"/>
    <w:rsid w:val="003449D4"/>
    <w:rsid w:val="00345B2E"/>
    <w:rsid w:val="00350CD7"/>
    <w:rsid w:val="0035117C"/>
    <w:rsid w:val="00352E0C"/>
    <w:rsid w:val="003531DB"/>
    <w:rsid w:val="00353A80"/>
    <w:rsid w:val="00356564"/>
    <w:rsid w:val="00357B46"/>
    <w:rsid w:val="00357D3A"/>
    <w:rsid w:val="00360676"/>
    <w:rsid w:val="00360C17"/>
    <w:rsid w:val="00360F02"/>
    <w:rsid w:val="003621C6"/>
    <w:rsid w:val="003622B8"/>
    <w:rsid w:val="003651AD"/>
    <w:rsid w:val="003659C0"/>
    <w:rsid w:val="003666E6"/>
    <w:rsid w:val="00366B76"/>
    <w:rsid w:val="00373051"/>
    <w:rsid w:val="00373802"/>
    <w:rsid w:val="00373B8F"/>
    <w:rsid w:val="003743E8"/>
    <w:rsid w:val="0037450F"/>
    <w:rsid w:val="00376125"/>
    <w:rsid w:val="00376D95"/>
    <w:rsid w:val="00377FBB"/>
    <w:rsid w:val="0038192D"/>
    <w:rsid w:val="0038276D"/>
    <w:rsid w:val="00383730"/>
    <w:rsid w:val="00383D08"/>
    <w:rsid w:val="00384144"/>
    <w:rsid w:val="00385140"/>
    <w:rsid w:val="0038535A"/>
    <w:rsid w:val="00386F00"/>
    <w:rsid w:val="0039208D"/>
    <w:rsid w:val="00393CC7"/>
    <w:rsid w:val="00393FFD"/>
    <w:rsid w:val="00395AB6"/>
    <w:rsid w:val="00396207"/>
    <w:rsid w:val="00396302"/>
    <w:rsid w:val="00396B0B"/>
    <w:rsid w:val="003971F7"/>
    <w:rsid w:val="003A0962"/>
    <w:rsid w:val="003A14F9"/>
    <w:rsid w:val="003A16FC"/>
    <w:rsid w:val="003A241C"/>
    <w:rsid w:val="003A2C8A"/>
    <w:rsid w:val="003A4FCD"/>
    <w:rsid w:val="003A6978"/>
    <w:rsid w:val="003B07D4"/>
    <w:rsid w:val="003B0944"/>
    <w:rsid w:val="003B096C"/>
    <w:rsid w:val="003B1593"/>
    <w:rsid w:val="003B1650"/>
    <w:rsid w:val="003B4381"/>
    <w:rsid w:val="003B43E6"/>
    <w:rsid w:val="003B5CE1"/>
    <w:rsid w:val="003B66D7"/>
    <w:rsid w:val="003B7345"/>
    <w:rsid w:val="003B73AF"/>
    <w:rsid w:val="003C0B74"/>
    <w:rsid w:val="003C1043"/>
    <w:rsid w:val="003C182A"/>
    <w:rsid w:val="003C1A30"/>
    <w:rsid w:val="003C2E8B"/>
    <w:rsid w:val="003C3A02"/>
    <w:rsid w:val="003C4D90"/>
    <w:rsid w:val="003C672E"/>
    <w:rsid w:val="003C6779"/>
    <w:rsid w:val="003C71BE"/>
    <w:rsid w:val="003D033C"/>
    <w:rsid w:val="003D133C"/>
    <w:rsid w:val="003D2998"/>
    <w:rsid w:val="003D2F0A"/>
    <w:rsid w:val="003D37F5"/>
    <w:rsid w:val="003D3891"/>
    <w:rsid w:val="003D3FE9"/>
    <w:rsid w:val="003D49EF"/>
    <w:rsid w:val="003D5D84"/>
    <w:rsid w:val="003D6020"/>
    <w:rsid w:val="003D6BFE"/>
    <w:rsid w:val="003E0F4F"/>
    <w:rsid w:val="003E18AC"/>
    <w:rsid w:val="003E210B"/>
    <w:rsid w:val="003E2A12"/>
    <w:rsid w:val="003E2C7A"/>
    <w:rsid w:val="003E3384"/>
    <w:rsid w:val="003E3CA4"/>
    <w:rsid w:val="003E4169"/>
    <w:rsid w:val="003E4DF2"/>
    <w:rsid w:val="003E548E"/>
    <w:rsid w:val="003E5D00"/>
    <w:rsid w:val="003E6294"/>
    <w:rsid w:val="003E70B4"/>
    <w:rsid w:val="003F094B"/>
    <w:rsid w:val="003F115B"/>
    <w:rsid w:val="003F1DBA"/>
    <w:rsid w:val="003F3632"/>
    <w:rsid w:val="003F4286"/>
    <w:rsid w:val="003F4344"/>
    <w:rsid w:val="003F4679"/>
    <w:rsid w:val="003F5292"/>
    <w:rsid w:val="003F58EF"/>
    <w:rsid w:val="003F5AD0"/>
    <w:rsid w:val="003F6B86"/>
    <w:rsid w:val="00400AF8"/>
    <w:rsid w:val="00400E82"/>
    <w:rsid w:val="00403233"/>
    <w:rsid w:val="00403315"/>
    <w:rsid w:val="0040529D"/>
    <w:rsid w:val="004061F9"/>
    <w:rsid w:val="00406A55"/>
    <w:rsid w:val="00407587"/>
    <w:rsid w:val="00407A52"/>
    <w:rsid w:val="00407EC8"/>
    <w:rsid w:val="004101C2"/>
    <w:rsid w:val="0041110A"/>
    <w:rsid w:val="00411624"/>
    <w:rsid w:val="00412B7C"/>
    <w:rsid w:val="00412D41"/>
    <w:rsid w:val="00413BA5"/>
    <w:rsid w:val="00414528"/>
    <w:rsid w:val="004148E1"/>
    <w:rsid w:val="00414CFA"/>
    <w:rsid w:val="00415EC0"/>
    <w:rsid w:val="004161D5"/>
    <w:rsid w:val="004169B9"/>
    <w:rsid w:val="00417014"/>
    <w:rsid w:val="00417194"/>
    <w:rsid w:val="00417BE4"/>
    <w:rsid w:val="004202A8"/>
    <w:rsid w:val="00420BE9"/>
    <w:rsid w:val="00422022"/>
    <w:rsid w:val="00423AD8"/>
    <w:rsid w:val="00423FDD"/>
    <w:rsid w:val="00424435"/>
    <w:rsid w:val="00424C85"/>
    <w:rsid w:val="004260BD"/>
    <w:rsid w:val="004263C8"/>
    <w:rsid w:val="0042646E"/>
    <w:rsid w:val="0043012F"/>
    <w:rsid w:val="00430392"/>
    <w:rsid w:val="0043093F"/>
    <w:rsid w:val="00430F1F"/>
    <w:rsid w:val="0043171E"/>
    <w:rsid w:val="0043218B"/>
    <w:rsid w:val="004326EA"/>
    <w:rsid w:val="00433644"/>
    <w:rsid w:val="00433EBD"/>
    <w:rsid w:val="00434328"/>
    <w:rsid w:val="00436FBA"/>
    <w:rsid w:val="00437CE1"/>
    <w:rsid w:val="0044434C"/>
    <w:rsid w:val="0044456B"/>
    <w:rsid w:val="00444D6A"/>
    <w:rsid w:val="0044581E"/>
    <w:rsid w:val="00447BD1"/>
    <w:rsid w:val="00450539"/>
    <w:rsid w:val="004507F3"/>
    <w:rsid w:val="00450942"/>
    <w:rsid w:val="00450AF4"/>
    <w:rsid w:val="004515C4"/>
    <w:rsid w:val="00451C84"/>
    <w:rsid w:val="00456A57"/>
    <w:rsid w:val="00457589"/>
    <w:rsid w:val="004601DB"/>
    <w:rsid w:val="00460377"/>
    <w:rsid w:val="004607DE"/>
    <w:rsid w:val="00460F54"/>
    <w:rsid w:val="0046359B"/>
    <w:rsid w:val="00463F92"/>
    <w:rsid w:val="0046408D"/>
    <w:rsid w:val="00464184"/>
    <w:rsid w:val="004652BD"/>
    <w:rsid w:val="00466C18"/>
    <w:rsid w:val="004671C7"/>
    <w:rsid w:val="00470246"/>
    <w:rsid w:val="00470CAE"/>
    <w:rsid w:val="00470E0C"/>
    <w:rsid w:val="004710FB"/>
    <w:rsid w:val="00471BA9"/>
    <w:rsid w:val="00472F4D"/>
    <w:rsid w:val="004730BF"/>
    <w:rsid w:val="00474DCB"/>
    <w:rsid w:val="0047535C"/>
    <w:rsid w:val="004762F6"/>
    <w:rsid w:val="00476EBA"/>
    <w:rsid w:val="0047747F"/>
    <w:rsid w:val="00481A67"/>
    <w:rsid w:val="004820E7"/>
    <w:rsid w:val="00482438"/>
    <w:rsid w:val="00482CC1"/>
    <w:rsid w:val="0048370D"/>
    <w:rsid w:val="00485870"/>
    <w:rsid w:val="00485FE8"/>
    <w:rsid w:val="00486DE5"/>
    <w:rsid w:val="00487914"/>
    <w:rsid w:val="00492473"/>
    <w:rsid w:val="00492EB5"/>
    <w:rsid w:val="00493582"/>
    <w:rsid w:val="0049365C"/>
    <w:rsid w:val="00494F77"/>
    <w:rsid w:val="004957D2"/>
    <w:rsid w:val="00496B09"/>
    <w:rsid w:val="00497721"/>
    <w:rsid w:val="004A0229"/>
    <w:rsid w:val="004A1410"/>
    <w:rsid w:val="004A1C10"/>
    <w:rsid w:val="004A2833"/>
    <w:rsid w:val="004A2B18"/>
    <w:rsid w:val="004A35D2"/>
    <w:rsid w:val="004A389E"/>
    <w:rsid w:val="004A4176"/>
    <w:rsid w:val="004A5D8E"/>
    <w:rsid w:val="004A6632"/>
    <w:rsid w:val="004A6D3F"/>
    <w:rsid w:val="004A71E4"/>
    <w:rsid w:val="004B080B"/>
    <w:rsid w:val="004B2F00"/>
    <w:rsid w:val="004B3999"/>
    <w:rsid w:val="004B4993"/>
    <w:rsid w:val="004B667A"/>
    <w:rsid w:val="004B6E31"/>
    <w:rsid w:val="004C12D3"/>
    <w:rsid w:val="004C1D66"/>
    <w:rsid w:val="004C31D7"/>
    <w:rsid w:val="004C4AD2"/>
    <w:rsid w:val="004C6981"/>
    <w:rsid w:val="004C6ED8"/>
    <w:rsid w:val="004D00E4"/>
    <w:rsid w:val="004D0A3D"/>
    <w:rsid w:val="004D0A78"/>
    <w:rsid w:val="004D19D0"/>
    <w:rsid w:val="004D1F21"/>
    <w:rsid w:val="004D268C"/>
    <w:rsid w:val="004D2F7B"/>
    <w:rsid w:val="004D59D8"/>
    <w:rsid w:val="004D5C51"/>
    <w:rsid w:val="004D5DA1"/>
    <w:rsid w:val="004D640D"/>
    <w:rsid w:val="004D7910"/>
    <w:rsid w:val="004D7F40"/>
    <w:rsid w:val="004E00D9"/>
    <w:rsid w:val="004E150F"/>
    <w:rsid w:val="004E1DCA"/>
    <w:rsid w:val="004E1F40"/>
    <w:rsid w:val="004E230A"/>
    <w:rsid w:val="004E23A1"/>
    <w:rsid w:val="004E2D07"/>
    <w:rsid w:val="004E3489"/>
    <w:rsid w:val="004E358A"/>
    <w:rsid w:val="004E3AFA"/>
    <w:rsid w:val="004E434A"/>
    <w:rsid w:val="004E4B08"/>
    <w:rsid w:val="004E6524"/>
    <w:rsid w:val="004E6588"/>
    <w:rsid w:val="004E65A0"/>
    <w:rsid w:val="004E6B9F"/>
    <w:rsid w:val="004E6CF5"/>
    <w:rsid w:val="004E6DDB"/>
    <w:rsid w:val="004F01C1"/>
    <w:rsid w:val="004F07EF"/>
    <w:rsid w:val="004F0C52"/>
    <w:rsid w:val="004F2742"/>
    <w:rsid w:val="004F44D4"/>
    <w:rsid w:val="004F4C37"/>
    <w:rsid w:val="004F4F27"/>
    <w:rsid w:val="004F5E43"/>
    <w:rsid w:val="004F67F1"/>
    <w:rsid w:val="005000B8"/>
    <w:rsid w:val="00500A71"/>
    <w:rsid w:val="00501339"/>
    <w:rsid w:val="00501469"/>
    <w:rsid w:val="00502313"/>
    <w:rsid w:val="00502A0A"/>
    <w:rsid w:val="00504DAA"/>
    <w:rsid w:val="00504E4B"/>
    <w:rsid w:val="00507C50"/>
    <w:rsid w:val="00507F28"/>
    <w:rsid w:val="00512178"/>
    <w:rsid w:val="005125DB"/>
    <w:rsid w:val="00512954"/>
    <w:rsid w:val="00512DB1"/>
    <w:rsid w:val="00513BF9"/>
    <w:rsid w:val="00514A9C"/>
    <w:rsid w:val="00514D40"/>
    <w:rsid w:val="00515E1C"/>
    <w:rsid w:val="0051636F"/>
    <w:rsid w:val="0051781A"/>
    <w:rsid w:val="00517C3A"/>
    <w:rsid w:val="00517F5C"/>
    <w:rsid w:val="0052127F"/>
    <w:rsid w:val="00521C4E"/>
    <w:rsid w:val="00526761"/>
    <w:rsid w:val="00526AAA"/>
    <w:rsid w:val="00527BF4"/>
    <w:rsid w:val="00530203"/>
    <w:rsid w:val="00530FCC"/>
    <w:rsid w:val="00531399"/>
    <w:rsid w:val="00531E34"/>
    <w:rsid w:val="005324BE"/>
    <w:rsid w:val="005346EE"/>
    <w:rsid w:val="00534F6C"/>
    <w:rsid w:val="005350AE"/>
    <w:rsid w:val="00535994"/>
    <w:rsid w:val="0053646D"/>
    <w:rsid w:val="00536D67"/>
    <w:rsid w:val="00536DC3"/>
    <w:rsid w:val="00537080"/>
    <w:rsid w:val="005373F1"/>
    <w:rsid w:val="00540422"/>
    <w:rsid w:val="00540AAD"/>
    <w:rsid w:val="00541088"/>
    <w:rsid w:val="00543BDB"/>
    <w:rsid w:val="00543EC1"/>
    <w:rsid w:val="0054432F"/>
    <w:rsid w:val="00544F0E"/>
    <w:rsid w:val="00545687"/>
    <w:rsid w:val="0054602B"/>
    <w:rsid w:val="0054622C"/>
    <w:rsid w:val="0054634D"/>
    <w:rsid w:val="00546458"/>
    <w:rsid w:val="0055002E"/>
    <w:rsid w:val="0055087C"/>
    <w:rsid w:val="00550EE1"/>
    <w:rsid w:val="00551F3A"/>
    <w:rsid w:val="00552E3C"/>
    <w:rsid w:val="00552F1E"/>
    <w:rsid w:val="00553413"/>
    <w:rsid w:val="00553D04"/>
    <w:rsid w:val="00555354"/>
    <w:rsid w:val="00555983"/>
    <w:rsid w:val="00560101"/>
    <w:rsid w:val="0056064E"/>
    <w:rsid w:val="00560C65"/>
    <w:rsid w:val="00560E31"/>
    <w:rsid w:val="00561731"/>
    <w:rsid w:val="00561BDA"/>
    <w:rsid w:val="005644C8"/>
    <w:rsid w:val="00566022"/>
    <w:rsid w:val="0056621D"/>
    <w:rsid w:val="00566367"/>
    <w:rsid w:val="005677FB"/>
    <w:rsid w:val="00567DBF"/>
    <w:rsid w:val="00570CAB"/>
    <w:rsid w:val="00570DD8"/>
    <w:rsid w:val="00571D26"/>
    <w:rsid w:val="00572075"/>
    <w:rsid w:val="00573F19"/>
    <w:rsid w:val="00573FA8"/>
    <w:rsid w:val="00577DB5"/>
    <w:rsid w:val="00581B23"/>
    <w:rsid w:val="0058219C"/>
    <w:rsid w:val="005821C6"/>
    <w:rsid w:val="00582230"/>
    <w:rsid w:val="00582B6F"/>
    <w:rsid w:val="0058382C"/>
    <w:rsid w:val="0058592E"/>
    <w:rsid w:val="00586429"/>
    <w:rsid w:val="005865F0"/>
    <w:rsid w:val="0058707F"/>
    <w:rsid w:val="00587328"/>
    <w:rsid w:val="00587DC8"/>
    <w:rsid w:val="005919E1"/>
    <w:rsid w:val="00591DBD"/>
    <w:rsid w:val="005931FE"/>
    <w:rsid w:val="00594C20"/>
    <w:rsid w:val="00595D6D"/>
    <w:rsid w:val="00595F9B"/>
    <w:rsid w:val="005961A1"/>
    <w:rsid w:val="005A0028"/>
    <w:rsid w:val="005A0ACC"/>
    <w:rsid w:val="005A2282"/>
    <w:rsid w:val="005A2F7A"/>
    <w:rsid w:val="005A377C"/>
    <w:rsid w:val="005A3CBB"/>
    <w:rsid w:val="005A49E7"/>
    <w:rsid w:val="005A4B8C"/>
    <w:rsid w:val="005A6977"/>
    <w:rsid w:val="005A7DC5"/>
    <w:rsid w:val="005B0072"/>
    <w:rsid w:val="005B0732"/>
    <w:rsid w:val="005B08D1"/>
    <w:rsid w:val="005B0CE6"/>
    <w:rsid w:val="005B1003"/>
    <w:rsid w:val="005B1387"/>
    <w:rsid w:val="005B1970"/>
    <w:rsid w:val="005B1E17"/>
    <w:rsid w:val="005B34A3"/>
    <w:rsid w:val="005B38A0"/>
    <w:rsid w:val="005B491C"/>
    <w:rsid w:val="005B4DBF"/>
    <w:rsid w:val="005B5657"/>
    <w:rsid w:val="005B5DE2"/>
    <w:rsid w:val="005B674C"/>
    <w:rsid w:val="005C24F2"/>
    <w:rsid w:val="005C5457"/>
    <w:rsid w:val="005C58B4"/>
    <w:rsid w:val="005C6F7D"/>
    <w:rsid w:val="005C7346"/>
    <w:rsid w:val="005C7561"/>
    <w:rsid w:val="005D0A54"/>
    <w:rsid w:val="005D1572"/>
    <w:rsid w:val="005D16E9"/>
    <w:rsid w:val="005D1E57"/>
    <w:rsid w:val="005D2F57"/>
    <w:rsid w:val="005D307E"/>
    <w:rsid w:val="005D34F6"/>
    <w:rsid w:val="005D46AB"/>
    <w:rsid w:val="005D4F1A"/>
    <w:rsid w:val="005D513D"/>
    <w:rsid w:val="005D6726"/>
    <w:rsid w:val="005E11C4"/>
    <w:rsid w:val="005E1884"/>
    <w:rsid w:val="005E2209"/>
    <w:rsid w:val="005E4006"/>
    <w:rsid w:val="005E4BA6"/>
    <w:rsid w:val="005E5783"/>
    <w:rsid w:val="005E64A3"/>
    <w:rsid w:val="005E68AD"/>
    <w:rsid w:val="005E6C4E"/>
    <w:rsid w:val="005F0694"/>
    <w:rsid w:val="005F121D"/>
    <w:rsid w:val="005F243B"/>
    <w:rsid w:val="005F29E4"/>
    <w:rsid w:val="005F373A"/>
    <w:rsid w:val="005F4252"/>
    <w:rsid w:val="005F4F87"/>
    <w:rsid w:val="005F503E"/>
    <w:rsid w:val="005F64C9"/>
    <w:rsid w:val="005F67AB"/>
    <w:rsid w:val="005F6B0E"/>
    <w:rsid w:val="005F71E2"/>
    <w:rsid w:val="005F760E"/>
    <w:rsid w:val="005F7B1D"/>
    <w:rsid w:val="00600EEF"/>
    <w:rsid w:val="00601989"/>
    <w:rsid w:val="0060222A"/>
    <w:rsid w:val="006035B2"/>
    <w:rsid w:val="006070C4"/>
    <w:rsid w:val="00607D55"/>
    <w:rsid w:val="00610C21"/>
    <w:rsid w:val="00610E12"/>
    <w:rsid w:val="00610FB0"/>
    <w:rsid w:val="00611427"/>
    <w:rsid w:val="00611907"/>
    <w:rsid w:val="006122D2"/>
    <w:rsid w:val="00612664"/>
    <w:rsid w:val="00613116"/>
    <w:rsid w:val="00614CAB"/>
    <w:rsid w:val="00615848"/>
    <w:rsid w:val="0061598C"/>
    <w:rsid w:val="00616250"/>
    <w:rsid w:val="006202A6"/>
    <w:rsid w:val="0062054B"/>
    <w:rsid w:val="00620926"/>
    <w:rsid w:val="00621C4E"/>
    <w:rsid w:val="00621C7E"/>
    <w:rsid w:val="00621CD8"/>
    <w:rsid w:val="0062262A"/>
    <w:rsid w:val="00624EAE"/>
    <w:rsid w:val="006305D7"/>
    <w:rsid w:val="006311D8"/>
    <w:rsid w:val="00632A2C"/>
    <w:rsid w:val="00632F63"/>
    <w:rsid w:val="00633A01"/>
    <w:rsid w:val="00633B97"/>
    <w:rsid w:val="006341F7"/>
    <w:rsid w:val="00634585"/>
    <w:rsid w:val="00635014"/>
    <w:rsid w:val="00635E19"/>
    <w:rsid w:val="006369CE"/>
    <w:rsid w:val="006411CA"/>
    <w:rsid w:val="006420E3"/>
    <w:rsid w:val="00642933"/>
    <w:rsid w:val="00643A50"/>
    <w:rsid w:val="00643ADB"/>
    <w:rsid w:val="006450C9"/>
    <w:rsid w:val="0064605E"/>
    <w:rsid w:val="006477A5"/>
    <w:rsid w:val="00650CF4"/>
    <w:rsid w:val="00651D05"/>
    <w:rsid w:val="00652984"/>
    <w:rsid w:val="00654CF9"/>
    <w:rsid w:val="00656B15"/>
    <w:rsid w:val="00656C63"/>
    <w:rsid w:val="00657BC4"/>
    <w:rsid w:val="006619C8"/>
    <w:rsid w:val="00661CDC"/>
    <w:rsid w:val="00661E30"/>
    <w:rsid w:val="00662047"/>
    <w:rsid w:val="00662C0A"/>
    <w:rsid w:val="0066603D"/>
    <w:rsid w:val="006677DA"/>
    <w:rsid w:val="00667800"/>
    <w:rsid w:val="00671216"/>
    <w:rsid w:val="00671710"/>
    <w:rsid w:val="00673414"/>
    <w:rsid w:val="00675D84"/>
    <w:rsid w:val="00676079"/>
    <w:rsid w:val="00676ECD"/>
    <w:rsid w:val="0067731D"/>
    <w:rsid w:val="00677844"/>
    <w:rsid w:val="00677B0B"/>
    <w:rsid w:val="00677D0A"/>
    <w:rsid w:val="00680355"/>
    <w:rsid w:val="0068185F"/>
    <w:rsid w:val="006821A3"/>
    <w:rsid w:val="0068333A"/>
    <w:rsid w:val="00683727"/>
    <w:rsid w:val="00683CDE"/>
    <w:rsid w:val="00685F23"/>
    <w:rsid w:val="00686BFC"/>
    <w:rsid w:val="006875B9"/>
    <w:rsid w:val="006929CB"/>
    <w:rsid w:val="00692DDB"/>
    <w:rsid w:val="006932A2"/>
    <w:rsid w:val="00693951"/>
    <w:rsid w:val="00694656"/>
    <w:rsid w:val="00695762"/>
    <w:rsid w:val="006959FA"/>
    <w:rsid w:val="00697B61"/>
    <w:rsid w:val="00697DE1"/>
    <w:rsid w:val="006A01CF"/>
    <w:rsid w:val="006A1567"/>
    <w:rsid w:val="006A1AA6"/>
    <w:rsid w:val="006A3E7F"/>
    <w:rsid w:val="006A60DD"/>
    <w:rsid w:val="006A625B"/>
    <w:rsid w:val="006A68F5"/>
    <w:rsid w:val="006A798C"/>
    <w:rsid w:val="006B0679"/>
    <w:rsid w:val="006B074C"/>
    <w:rsid w:val="006B12F5"/>
    <w:rsid w:val="006B202A"/>
    <w:rsid w:val="006B291E"/>
    <w:rsid w:val="006B2E13"/>
    <w:rsid w:val="006B3554"/>
    <w:rsid w:val="006B3B84"/>
    <w:rsid w:val="006B3F88"/>
    <w:rsid w:val="006B4023"/>
    <w:rsid w:val="006B4419"/>
    <w:rsid w:val="006B4E7C"/>
    <w:rsid w:val="006B5542"/>
    <w:rsid w:val="006B5D8C"/>
    <w:rsid w:val="006B72D4"/>
    <w:rsid w:val="006C0235"/>
    <w:rsid w:val="006C0EA4"/>
    <w:rsid w:val="006C11CC"/>
    <w:rsid w:val="006C1AEB"/>
    <w:rsid w:val="006C273B"/>
    <w:rsid w:val="006C3A21"/>
    <w:rsid w:val="006C3F6A"/>
    <w:rsid w:val="006C435F"/>
    <w:rsid w:val="006C50D1"/>
    <w:rsid w:val="006C555C"/>
    <w:rsid w:val="006C57FE"/>
    <w:rsid w:val="006C668E"/>
    <w:rsid w:val="006C66A6"/>
    <w:rsid w:val="006C6B8D"/>
    <w:rsid w:val="006C6EB1"/>
    <w:rsid w:val="006C73FE"/>
    <w:rsid w:val="006D01CB"/>
    <w:rsid w:val="006D0F64"/>
    <w:rsid w:val="006D1A2D"/>
    <w:rsid w:val="006D2032"/>
    <w:rsid w:val="006D64CD"/>
    <w:rsid w:val="006E097F"/>
    <w:rsid w:val="006E107D"/>
    <w:rsid w:val="006E1CF1"/>
    <w:rsid w:val="006E3059"/>
    <w:rsid w:val="006E33A2"/>
    <w:rsid w:val="006E4AA5"/>
    <w:rsid w:val="006E4B63"/>
    <w:rsid w:val="006E59C3"/>
    <w:rsid w:val="006E6193"/>
    <w:rsid w:val="006E766A"/>
    <w:rsid w:val="006E7A71"/>
    <w:rsid w:val="006F06E4"/>
    <w:rsid w:val="006F0793"/>
    <w:rsid w:val="006F2457"/>
    <w:rsid w:val="006F281C"/>
    <w:rsid w:val="006F343D"/>
    <w:rsid w:val="006F3C88"/>
    <w:rsid w:val="006F3FA4"/>
    <w:rsid w:val="006F4A31"/>
    <w:rsid w:val="006F65E6"/>
    <w:rsid w:val="006F7B41"/>
    <w:rsid w:val="00701259"/>
    <w:rsid w:val="00702B5D"/>
    <w:rsid w:val="007030BF"/>
    <w:rsid w:val="00703754"/>
    <w:rsid w:val="00703ED2"/>
    <w:rsid w:val="00706B06"/>
    <w:rsid w:val="00707273"/>
    <w:rsid w:val="00707B8D"/>
    <w:rsid w:val="00707D2B"/>
    <w:rsid w:val="0071152F"/>
    <w:rsid w:val="00711A80"/>
    <w:rsid w:val="00711DA8"/>
    <w:rsid w:val="00711ED9"/>
    <w:rsid w:val="007127EA"/>
    <w:rsid w:val="007131A3"/>
    <w:rsid w:val="00713636"/>
    <w:rsid w:val="00714B1D"/>
    <w:rsid w:val="00714B8C"/>
    <w:rsid w:val="0071675D"/>
    <w:rsid w:val="00716D27"/>
    <w:rsid w:val="00717736"/>
    <w:rsid w:val="0072041E"/>
    <w:rsid w:val="0072070D"/>
    <w:rsid w:val="007213D4"/>
    <w:rsid w:val="00721DFB"/>
    <w:rsid w:val="00723ED1"/>
    <w:rsid w:val="00724E65"/>
    <w:rsid w:val="007254BE"/>
    <w:rsid w:val="00725A7F"/>
    <w:rsid w:val="00726610"/>
    <w:rsid w:val="00732B47"/>
    <w:rsid w:val="007335D2"/>
    <w:rsid w:val="0073476D"/>
    <w:rsid w:val="00734F83"/>
    <w:rsid w:val="00735CF5"/>
    <w:rsid w:val="00735E8A"/>
    <w:rsid w:val="00740256"/>
    <w:rsid w:val="0074063A"/>
    <w:rsid w:val="00740825"/>
    <w:rsid w:val="00742AA4"/>
    <w:rsid w:val="00743BA1"/>
    <w:rsid w:val="00745B8C"/>
    <w:rsid w:val="00745DDD"/>
    <w:rsid w:val="00745F1E"/>
    <w:rsid w:val="00747749"/>
    <w:rsid w:val="00747840"/>
    <w:rsid w:val="007511AF"/>
    <w:rsid w:val="007515FE"/>
    <w:rsid w:val="007524C5"/>
    <w:rsid w:val="00752C9E"/>
    <w:rsid w:val="00753F2F"/>
    <w:rsid w:val="007576AE"/>
    <w:rsid w:val="00757A21"/>
    <w:rsid w:val="00757C47"/>
    <w:rsid w:val="007601D0"/>
    <w:rsid w:val="007603BB"/>
    <w:rsid w:val="00760BF8"/>
    <w:rsid w:val="0076109D"/>
    <w:rsid w:val="00761B4B"/>
    <w:rsid w:val="00763BBA"/>
    <w:rsid w:val="00764FB6"/>
    <w:rsid w:val="00765B8B"/>
    <w:rsid w:val="00765F5A"/>
    <w:rsid w:val="00766E70"/>
    <w:rsid w:val="00767107"/>
    <w:rsid w:val="00767F58"/>
    <w:rsid w:val="00770902"/>
    <w:rsid w:val="00771C58"/>
    <w:rsid w:val="00772232"/>
    <w:rsid w:val="00772FF2"/>
    <w:rsid w:val="007732B6"/>
    <w:rsid w:val="00773617"/>
    <w:rsid w:val="00773A51"/>
    <w:rsid w:val="00773BFD"/>
    <w:rsid w:val="007743B3"/>
    <w:rsid w:val="00774490"/>
    <w:rsid w:val="007748CC"/>
    <w:rsid w:val="00774BD0"/>
    <w:rsid w:val="0077581E"/>
    <w:rsid w:val="0077731B"/>
    <w:rsid w:val="00777E20"/>
    <w:rsid w:val="00780344"/>
    <w:rsid w:val="007818C1"/>
    <w:rsid w:val="007819FF"/>
    <w:rsid w:val="00781E0F"/>
    <w:rsid w:val="00782C93"/>
    <w:rsid w:val="0078360C"/>
    <w:rsid w:val="00784A4C"/>
    <w:rsid w:val="00784BC6"/>
    <w:rsid w:val="00784C96"/>
    <w:rsid w:val="0078523D"/>
    <w:rsid w:val="00790B7B"/>
    <w:rsid w:val="0079105A"/>
    <w:rsid w:val="007917FF"/>
    <w:rsid w:val="007931DF"/>
    <w:rsid w:val="007948AE"/>
    <w:rsid w:val="007957F2"/>
    <w:rsid w:val="00795826"/>
    <w:rsid w:val="007A0172"/>
    <w:rsid w:val="007A0428"/>
    <w:rsid w:val="007A10EC"/>
    <w:rsid w:val="007A131A"/>
    <w:rsid w:val="007A175D"/>
    <w:rsid w:val="007A1804"/>
    <w:rsid w:val="007A215A"/>
    <w:rsid w:val="007A2511"/>
    <w:rsid w:val="007A260E"/>
    <w:rsid w:val="007A399B"/>
    <w:rsid w:val="007A4D4C"/>
    <w:rsid w:val="007A4DD6"/>
    <w:rsid w:val="007A4FB0"/>
    <w:rsid w:val="007A5CB9"/>
    <w:rsid w:val="007A665C"/>
    <w:rsid w:val="007A7427"/>
    <w:rsid w:val="007A77C3"/>
    <w:rsid w:val="007B0458"/>
    <w:rsid w:val="007B20AE"/>
    <w:rsid w:val="007B2AD3"/>
    <w:rsid w:val="007B2FA3"/>
    <w:rsid w:val="007B4069"/>
    <w:rsid w:val="007B4DA6"/>
    <w:rsid w:val="007B4F95"/>
    <w:rsid w:val="007B6193"/>
    <w:rsid w:val="007B6B07"/>
    <w:rsid w:val="007B6D43"/>
    <w:rsid w:val="007B749A"/>
    <w:rsid w:val="007B78CA"/>
    <w:rsid w:val="007B7C6E"/>
    <w:rsid w:val="007C5500"/>
    <w:rsid w:val="007C7275"/>
    <w:rsid w:val="007D0960"/>
    <w:rsid w:val="007D122A"/>
    <w:rsid w:val="007D1C6F"/>
    <w:rsid w:val="007D2018"/>
    <w:rsid w:val="007D20B4"/>
    <w:rsid w:val="007D25E8"/>
    <w:rsid w:val="007D44D7"/>
    <w:rsid w:val="007D4745"/>
    <w:rsid w:val="007D4CCA"/>
    <w:rsid w:val="007D5CBB"/>
    <w:rsid w:val="007D621A"/>
    <w:rsid w:val="007D63E4"/>
    <w:rsid w:val="007D7020"/>
    <w:rsid w:val="007D762D"/>
    <w:rsid w:val="007D7A39"/>
    <w:rsid w:val="007E058A"/>
    <w:rsid w:val="007E09B6"/>
    <w:rsid w:val="007E09B9"/>
    <w:rsid w:val="007E2887"/>
    <w:rsid w:val="007E2B43"/>
    <w:rsid w:val="007E2CF9"/>
    <w:rsid w:val="007E2DA2"/>
    <w:rsid w:val="007E2F05"/>
    <w:rsid w:val="007E4B0D"/>
    <w:rsid w:val="007E5278"/>
    <w:rsid w:val="007E749C"/>
    <w:rsid w:val="007F03A9"/>
    <w:rsid w:val="007F1B5C"/>
    <w:rsid w:val="007F20D7"/>
    <w:rsid w:val="007F25D1"/>
    <w:rsid w:val="007F3F6A"/>
    <w:rsid w:val="007F5897"/>
    <w:rsid w:val="007F74AA"/>
    <w:rsid w:val="008002E7"/>
    <w:rsid w:val="008010A7"/>
    <w:rsid w:val="00801257"/>
    <w:rsid w:val="008016B0"/>
    <w:rsid w:val="008020CB"/>
    <w:rsid w:val="0080279C"/>
    <w:rsid w:val="008030E1"/>
    <w:rsid w:val="00803B0A"/>
    <w:rsid w:val="00804DED"/>
    <w:rsid w:val="0080581A"/>
    <w:rsid w:val="00805B96"/>
    <w:rsid w:val="00806445"/>
    <w:rsid w:val="0080662C"/>
    <w:rsid w:val="008101F2"/>
    <w:rsid w:val="00810265"/>
    <w:rsid w:val="008105BE"/>
    <w:rsid w:val="008110EA"/>
    <w:rsid w:val="008115A5"/>
    <w:rsid w:val="00811D46"/>
    <w:rsid w:val="00812966"/>
    <w:rsid w:val="00813AF9"/>
    <w:rsid w:val="0081415D"/>
    <w:rsid w:val="00814FFC"/>
    <w:rsid w:val="008158F7"/>
    <w:rsid w:val="00817E8A"/>
    <w:rsid w:val="00820229"/>
    <w:rsid w:val="00822448"/>
    <w:rsid w:val="00822ABE"/>
    <w:rsid w:val="008244D1"/>
    <w:rsid w:val="00825D75"/>
    <w:rsid w:val="00827F51"/>
    <w:rsid w:val="008302D4"/>
    <w:rsid w:val="0083104E"/>
    <w:rsid w:val="00831774"/>
    <w:rsid w:val="00833350"/>
    <w:rsid w:val="008343BE"/>
    <w:rsid w:val="008362F6"/>
    <w:rsid w:val="00836535"/>
    <w:rsid w:val="00840381"/>
    <w:rsid w:val="00840FB4"/>
    <w:rsid w:val="008410B2"/>
    <w:rsid w:val="00841780"/>
    <w:rsid w:val="00842161"/>
    <w:rsid w:val="008424B4"/>
    <w:rsid w:val="00843CBF"/>
    <w:rsid w:val="00844347"/>
    <w:rsid w:val="0084440E"/>
    <w:rsid w:val="00845912"/>
    <w:rsid w:val="00846CF7"/>
    <w:rsid w:val="00847382"/>
    <w:rsid w:val="008500A0"/>
    <w:rsid w:val="0085015B"/>
    <w:rsid w:val="0085183B"/>
    <w:rsid w:val="008524E5"/>
    <w:rsid w:val="0085351C"/>
    <w:rsid w:val="0085435A"/>
    <w:rsid w:val="008549CA"/>
    <w:rsid w:val="008556C3"/>
    <w:rsid w:val="0085687C"/>
    <w:rsid w:val="00857A73"/>
    <w:rsid w:val="008611C1"/>
    <w:rsid w:val="00862FB2"/>
    <w:rsid w:val="008632F2"/>
    <w:rsid w:val="00867084"/>
    <w:rsid w:val="008706C5"/>
    <w:rsid w:val="008716F7"/>
    <w:rsid w:val="00873707"/>
    <w:rsid w:val="00874B20"/>
    <w:rsid w:val="008757C6"/>
    <w:rsid w:val="008763E1"/>
    <w:rsid w:val="00877588"/>
    <w:rsid w:val="0087775C"/>
    <w:rsid w:val="00877EC8"/>
    <w:rsid w:val="00880F36"/>
    <w:rsid w:val="00881009"/>
    <w:rsid w:val="00881F31"/>
    <w:rsid w:val="00883D37"/>
    <w:rsid w:val="0088488F"/>
    <w:rsid w:val="00885530"/>
    <w:rsid w:val="00885606"/>
    <w:rsid w:val="00886471"/>
    <w:rsid w:val="00886D6E"/>
    <w:rsid w:val="00887314"/>
    <w:rsid w:val="00890604"/>
    <w:rsid w:val="008909F8"/>
    <w:rsid w:val="008910D1"/>
    <w:rsid w:val="00891DAF"/>
    <w:rsid w:val="00891F16"/>
    <w:rsid w:val="0089296C"/>
    <w:rsid w:val="00892EBE"/>
    <w:rsid w:val="00894356"/>
    <w:rsid w:val="00895391"/>
    <w:rsid w:val="00896ABD"/>
    <w:rsid w:val="0089785A"/>
    <w:rsid w:val="00897AB6"/>
    <w:rsid w:val="00897DA8"/>
    <w:rsid w:val="008A129B"/>
    <w:rsid w:val="008A1924"/>
    <w:rsid w:val="008A241F"/>
    <w:rsid w:val="008A3380"/>
    <w:rsid w:val="008A408B"/>
    <w:rsid w:val="008A7679"/>
    <w:rsid w:val="008A795B"/>
    <w:rsid w:val="008A7A9C"/>
    <w:rsid w:val="008B0EF4"/>
    <w:rsid w:val="008B36B4"/>
    <w:rsid w:val="008B3FF0"/>
    <w:rsid w:val="008B4308"/>
    <w:rsid w:val="008B4D38"/>
    <w:rsid w:val="008B5218"/>
    <w:rsid w:val="008B620A"/>
    <w:rsid w:val="008B68F8"/>
    <w:rsid w:val="008B7102"/>
    <w:rsid w:val="008B7A77"/>
    <w:rsid w:val="008C0D36"/>
    <w:rsid w:val="008C1034"/>
    <w:rsid w:val="008C213A"/>
    <w:rsid w:val="008C2E5E"/>
    <w:rsid w:val="008C3A5A"/>
    <w:rsid w:val="008C3B7D"/>
    <w:rsid w:val="008C3CCD"/>
    <w:rsid w:val="008C4DE8"/>
    <w:rsid w:val="008C523B"/>
    <w:rsid w:val="008C72D9"/>
    <w:rsid w:val="008D0F90"/>
    <w:rsid w:val="008D1A41"/>
    <w:rsid w:val="008D1C5E"/>
    <w:rsid w:val="008D2F97"/>
    <w:rsid w:val="008D3715"/>
    <w:rsid w:val="008D5465"/>
    <w:rsid w:val="008D567D"/>
    <w:rsid w:val="008D5880"/>
    <w:rsid w:val="008D5E61"/>
    <w:rsid w:val="008D780A"/>
    <w:rsid w:val="008D7A4C"/>
    <w:rsid w:val="008D7EB7"/>
    <w:rsid w:val="008D7EC5"/>
    <w:rsid w:val="008E0593"/>
    <w:rsid w:val="008E27B0"/>
    <w:rsid w:val="008E27E2"/>
    <w:rsid w:val="008E31AD"/>
    <w:rsid w:val="008E31B4"/>
    <w:rsid w:val="008E3684"/>
    <w:rsid w:val="008E3913"/>
    <w:rsid w:val="008E57F5"/>
    <w:rsid w:val="008E6CAA"/>
    <w:rsid w:val="008E7606"/>
    <w:rsid w:val="008E7B6D"/>
    <w:rsid w:val="008E7DA6"/>
    <w:rsid w:val="008F1DAA"/>
    <w:rsid w:val="008F2A3D"/>
    <w:rsid w:val="008F3EBD"/>
    <w:rsid w:val="008F60B2"/>
    <w:rsid w:val="008F7C41"/>
    <w:rsid w:val="0090035C"/>
    <w:rsid w:val="00902415"/>
    <w:rsid w:val="009031E2"/>
    <w:rsid w:val="00907227"/>
    <w:rsid w:val="00907248"/>
    <w:rsid w:val="0091276C"/>
    <w:rsid w:val="00913B51"/>
    <w:rsid w:val="009140AD"/>
    <w:rsid w:val="00914123"/>
    <w:rsid w:val="009145BE"/>
    <w:rsid w:val="00915286"/>
    <w:rsid w:val="00915631"/>
    <w:rsid w:val="0091609C"/>
    <w:rsid w:val="009165AC"/>
    <w:rsid w:val="00916FFC"/>
    <w:rsid w:val="0092053F"/>
    <w:rsid w:val="009208F2"/>
    <w:rsid w:val="00923088"/>
    <w:rsid w:val="0092340A"/>
    <w:rsid w:val="0092529A"/>
    <w:rsid w:val="009252A7"/>
    <w:rsid w:val="00925DA3"/>
    <w:rsid w:val="009260A0"/>
    <w:rsid w:val="00927FF1"/>
    <w:rsid w:val="009304B4"/>
    <w:rsid w:val="009313D9"/>
    <w:rsid w:val="0093154D"/>
    <w:rsid w:val="00931847"/>
    <w:rsid w:val="00933F95"/>
    <w:rsid w:val="00934C90"/>
    <w:rsid w:val="0093563E"/>
    <w:rsid w:val="00935B7F"/>
    <w:rsid w:val="009365E8"/>
    <w:rsid w:val="00941293"/>
    <w:rsid w:val="009429B5"/>
    <w:rsid w:val="00942AF0"/>
    <w:rsid w:val="00943A41"/>
    <w:rsid w:val="009456D1"/>
    <w:rsid w:val="00946372"/>
    <w:rsid w:val="0095032B"/>
    <w:rsid w:val="00950B13"/>
    <w:rsid w:val="00950C17"/>
    <w:rsid w:val="00950F7B"/>
    <w:rsid w:val="00951FAF"/>
    <w:rsid w:val="0095303D"/>
    <w:rsid w:val="00953156"/>
    <w:rsid w:val="00953D9E"/>
    <w:rsid w:val="00954740"/>
    <w:rsid w:val="00954998"/>
    <w:rsid w:val="00954FD9"/>
    <w:rsid w:val="009557BC"/>
    <w:rsid w:val="00955AE5"/>
    <w:rsid w:val="0096203B"/>
    <w:rsid w:val="00962E71"/>
    <w:rsid w:val="00963ABC"/>
    <w:rsid w:val="009655FF"/>
    <w:rsid w:val="00965D21"/>
    <w:rsid w:val="009661BD"/>
    <w:rsid w:val="00966601"/>
    <w:rsid w:val="009674BE"/>
    <w:rsid w:val="00967764"/>
    <w:rsid w:val="00967A5B"/>
    <w:rsid w:val="00970B0E"/>
    <w:rsid w:val="00970BB9"/>
    <w:rsid w:val="009726EE"/>
    <w:rsid w:val="00972CDE"/>
    <w:rsid w:val="009733DD"/>
    <w:rsid w:val="0097548F"/>
    <w:rsid w:val="00975573"/>
    <w:rsid w:val="00976160"/>
    <w:rsid w:val="00976D03"/>
    <w:rsid w:val="00977B30"/>
    <w:rsid w:val="00980B74"/>
    <w:rsid w:val="009819CE"/>
    <w:rsid w:val="00981C8C"/>
    <w:rsid w:val="00982F41"/>
    <w:rsid w:val="0098347E"/>
    <w:rsid w:val="0098399B"/>
    <w:rsid w:val="00983A45"/>
    <w:rsid w:val="00983E6D"/>
    <w:rsid w:val="0098432F"/>
    <w:rsid w:val="00985090"/>
    <w:rsid w:val="009855FF"/>
    <w:rsid w:val="0098633F"/>
    <w:rsid w:val="009865A9"/>
    <w:rsid w:val="00986D80"/>
    <w:rsid w:val="00987710"/>
    <w:rsid w:val="009904AB"/>
    <w:rsid w:val="0099059B"/>
    <w:rsid w:val="00993EE6"/>
    <w:rsid w:val="00993FAA"/>
    <w:rsid w:val="00995688"/>
    <w:rsid w:val="009958A6"/>
    <w:rsid w:val="00996456"/>
    <w:rsid w:val="00996DFE"/>
    <w:rsid w:val="009A0319"/>
    <w:rsid w:val="009A04F5"/>
    <w:rsid w:val="009A15EF"/>
    <w:rsid w:val="009A27EF"/>
    <w:rsid w:val="009A331D"/>
    <w:rsid w:val="009A38A5"/>
    <w:rsid w:val="009A495A"/>
    <w:rsid w:val="009A5B73"/>
    <w:rsid w:val="009A6A42"/>
    <w:rsid w:val="009A7F1C"/>
    <w:rsid w:val="009B017F"/>
    <w:rsid w:val="009B118B"/>
    <w:rsid w:val="009B1737"/>
    <w:rsid w:val="009B3D4B"/>
    <w:rsid w:val="009B4E63"/>
    <w:rsid w:val="009B5B99"/>
    <w:rsid w:val="009B5FB9"/>
    <w:rsid w:val="009B6608"/>
    <w:rsid w:val="009B6EFC"/>
    <w:rsid w:val="009B7077"/>
    <w:rsid w:val="009B7C55"/>
    <w:rsid w:val="009C1C6A"/>
    <w:rsid w:val="009C1D36"/>
    <w:rsid w:val="009C1E0A"/>
    <w:rsid w:val="009C1FD0"/>
    <w:rsid w:val="009C2575"/>
    <w:rsid w:val="009C2DF8"/>
    <w:rsid w:val="009C31BF"/>
    <w:rsid w:val="009C3B89"/>
    <w:rsid w:val="009C4B63"/>
    <w:rsid w:val="009C68B7"/>
    <w:rsid w:val="009C7CCF"/>
    <w:rsid w:val="009D0834"/>
    <w:rsid w:val="009D095A"/>
    <w:rsid w:val="009D0A1E"/>
    <w:rsid w:val="009D1299"/>
    <w:rsid w:val="009D1935"/>
    <w:rsid w:val="009D2AE3"/>
    <w:rsid w:val="009D3BE5"/>
    <w:rsid w:val="009D52BC"/>
    <w:rsid w:val="009D6054"/>
    <w:rsid w:val="009D6BA3"/>
    <w:rsid w:val="009D724B"/>
    <w:rsid w:val="009D7B75"/>
    <w:rsid w:val="009D7C95"/>
    <w:rsid w:val="009D7D0A"/>
    <w:rsid w:val="009D7DFD"/>
    <w:rsid w:val="009E09D9"/>
    <w:rsid w:val="009E277D"/>
    <w:rsid w:val="009E3F29"/>
    <w:rsid w:val="009E4501"/>
    <w:rsid w:val="009E55B7"/>
    <w:rsid w:val="009E5CB7"/>
    <w:rsid w:val="009E6F4C"/>
    <w:rsid w:val="009F01B1"/>
    <w:rsid w:val="009F0976"/>
    <w:rsid w:val="009F0D3A"/>
    <w:rsid w:val="009F0DBB"/>
    <w:rsid w:val="009F1CE0"/>
    <w:rsid w:val="009F2484"/>
    <w:rsid w:val="009F380B"/>
    <w:rsid w:val="009F3887"/>
    <w:rsid w:val="009F40DC"/>
    <w:rsid w:val="009F659A"/>
    <w:rsid w:val="009F7097"/>
    <w:rsid w:val="009F732B"/>
    <w:rsid w:val="00A00F86"/>
    <w:rsid w:val="00A013E0"/>
    <w:rsid w:val="00A01FE0"/>
    <w:rsid w:val="00A055D3"/>
    <w:rsid w:val="00A05A16"/>
    <w:rsid w:val="00A0602C"/>
    <w:rsid w:val="00A06945"/>
    <w:rsid w:val="00A102F9"/>
    <w:rsid w:val="00A10656"/>
    <w:rsid w:val="00A106A1"/>
    <w:rsid w:val="00A10F84"/>
    <w:rsid w:val="00A1128E"/>
    <w:rsid w:val="00A113C0"/>
    <w:rsid w:val="00A11F4E"/>
    <w:rsid w:val="00A12A10"/>
    <w:rsid w:val="00A12FA6"/>
    <w:rsid w:val="00A1334B"/>
    <w:rsid w:val="00A1339B"/>
    <w:rsid w:val="00A136BF"/>
    <w:rsid w:val="00A13E28"/>
    <w:rsid w:val="00A1420B"/>
    <w:rsid w:val="00A14ABA"/>
    <w:rsid w:val="00A15BBA"/>
    <w:rsid w:val="00A16991"/>
    <w:rsid w:val="00A16D83"/>
    <w:rsid w:val="00A16E08"/>
    <w:rsid w:val="00A22CA9"/>
    <w:rsid w:val="00A24604"/>
    <w:rsid w:val="00A24682"/>
    <w:rsid w:val="00A24CB6"/>
    <w:rsid w:val="00A25019"/>
    <w:rsid w:val="00A25865"/>
    <w:rsid w:val="00A25E28"/>
    <w:rsid w:val="00A26CD2"/>
    <w:rsid w:val="00A27667"/>
    <w:rsid w:val="00A27746"/>
    <w:rsid w:val="00A32979"/>
    <w:rsid w:val="00A333F7"/>
    <w:rsid w:val="00A345DC"/>
    <w:rsid w:val="00A34A67"/>
    <w:rsid w:val="00A37462"/>
    <w:rsid w:val="00A40042"/>
    <w:rsid w:val="00A40593"/>
    <w:rsid w:val="00A41B22"/>
    <w:rsid w:val="00A42D13"/>
    <w:rsid w:val="00A43B7F"/>
    <w:rsid w:val="00A459E1"/>
    <w:rsid w:val="00A45ABB"/>
    <w:rsid w:val="00A45FE4"/>
    <w:rsid w:val="00A46AC4"/>
    <w:rsid w:val="00A478A5"/>
    <w:rsid w:val="00A5064D"/>
    <w:rsid w:val="00A51EB5"/>
    <w:rsid w:val="00A52296"/>
    <w:rsid w:val="00A55661"/>
    <w:rsid w:val="00A56BCC"/>
    <w:rsid w:val="00A56F23"/>
    <w:rsid w:val="00A6017D"/>
    <w:rsid w:val="00A61B70"/>
    <w:rsid w:val="00A61FA8"/>
    <w:rsid w:val="00A62E2F"/>
    <w:rsid w:val="00A637F4"/>
    <w:rsid w:val="00A64D7F"/>
    <w:rsid w:val="00A64DF2"/>
    <w:rsid w:val="00A65485"/>
    <w:rsid w:val="00A6635D"/>
    <w:rsid w:val="00A6687B"/>
    <w:rsid w:val="00A66E05"/>
    <w:rsid w:val="00A67655"/>
    <w:rsid w:val="00A70753"/>
    <w:rsid w:val="00A7075A"/>
    <w:rsid w:val="00A70BAC"/>
    <w:rsid w:val="00A712D2"/>
    <w:rsid w:val="00A73521"/>
    <w:rsid w:val="00A7706B"/>
    <w:rsid w:val="00A82985"/>
    <w:rsid w:val="00A82C8A"/>
    <w:rsid w:val="00A8346B"/>
    <w:rsid w:val="00A83B7D"/>
    <w:rsid w:val="00A848FF"/>
    <w:rsid w:val="00A852FF"/>
    <w:rsid w:val="00A87337"/>
    <w:rsid w:val="00A87805"/>
    <w:rsid w:val="00A87DC3"/>
    <w:rsid w:val="00A90C97"/>
    <w:rsid w:val="00A92066"/>
    <w:rsid w:val="00A92DDC"/>
    <w:rsid w:val="00A9511F"/>
    <w:rsid w:val="00A960C8"/>
    <w:rsid w:val="00A96604"/>
    <w:rsid w:val="00A97AF3"/>
    <w:rsid w:val="00AA03DF"/>
    <w:rsid w:val="00AA1B4F"/>
    <w:rsid w:val="00AA21D8"/>
    <w:rsid w:val="00AA271A"/>
    <w:rsid w:val="00AA3270"/>
    <w:rsid w:val="00AA334A"/>
    <w:rsid w:val="00AA375A"/>
    <w:rsid w:val="00AA3FDF"/>
    <w:rsid w:val="00AA4746"/>
    <w:rsid w:val="00AA54F3"/>
    <w:rsid w:val="00AA5D51"/>
    <w:rsid w:val="00AA6110"/>
    <w:rsid w:val="00AA6B43"/>
    <w:rsid w:val="00AA720D"/>
    <w:rsid w:val="00AA7B1F"/>
    <w:rsid w:val="00AB00E2"/>
    <w:rsid w:val="00AB3145"/>
    <w:rsid w:val="00AB365A"/>
    <w:rsid w:val="00AB367A"/>
    <w:rsid w:val="00AB3F5A"/>
    <w:rsid w:val="00AB58F7"/>
    <w:rsid w:val="00AB69D6"/>
    <w:rsid w:val="00AB7BF8"/>
    <w:rsid w:val="00AC01D1"/>
    <w:rsid w:val="00AC0AB2"/>
    <w:rsid w:val="00AC0B62"/>
    <w:rsid w:val="00AC0E9F"/>
    <w:rsid w:val="00AC2B36"/>
    <w:rsid w:val="00AC33AE"/>
    <w:rsid w:val="00AC3614"/>
    <w:rsid w:val="00AC4222"/>
    <w:rsid w:val="00AC52A5"/>
    <w:rsid w:val="00AC6EFD"/>
    <w:rsid w:val="00AC7151"/>
    <w:rsid w:val="00AD198C"/>
    <w:rsid w:val="00AD4234"/>
    <w:rsid w:val="00AD460A"/>
    <w:rsid w:val="00AD570B"/>
    <w:rsid w:val="00AD5F1A"/>
    <w:rsid w:val="00AD6A05"/>
    <w:rsid w:val="00AE0691"/>
    <w:rsid w:val="00AE118B"/>
    <w:rsid w:val="00AE272B"/>
    <w:rsid w:val="00AE3E3A"/>
    <w:rsid w:val="00AE4170"/>
    <w:rsid w:val="00AE532C"/>
    <w:rsid w:val="00AE622E"/>
    <w:rsid w:val="00AE75C0"/>
    <w:rsid w:val="00AE77B4"/>
    <w:rsid w:val="00AE7C1A"/>
    <w:rsid w:val="00AE7DF8"/>
    <w:rsid w:val="00AE7F09"/>
    <w:rsid w:val="00AF0D9C"/>
    <w:rsid w:val="00AF13AB"/>
    <w:rsid w:val="00AF1D36"/>
    <w:rsid w:val="00AF1EC2"/>
    <w:rsid w:val="00AF25A5"/>
    <w:rsid w:val="00AF280B"/>
    <w:rsid w:val="00AF3D5B"/>
    <w:rsid w:val="00AF4FDD"/>
    <w:rsid w:val="00AF5957"/>
    <w:rsid w:val="00AF5F75"/>
    <w:rsid w:val="00AF6001"/>
    <w:rsid w:val="00B01832"/>
    <w:rsid w:val="00B01A16"/>
    <w:rsid w:val="00B0373E"/>
    <w:rsid w:val="00B03E1B"/>
    <w:rsid w:val="00B04DBA"/>
    <w:rsid w:val="00B058EC"/>
    <w:rsid w:val="00B068A8"/>
    <w:rsid w:val="00B068B3"/>
    <w:rsid w:val="00B071BD"/>
    <w:rsid w:val="00B07F45"/>
    <w:rsid w:val="00B1021A"/>
    <w:rsid w:val="00B10271"/>
    <w:rsid w:val="00B1079B"/>
    <w:rsid w:val="00B10B81"/>
    <w:rsid w:val="00B11F30"/>
    <w:rsid w:val="00B140D9"/>
    <w:rsid w:val="00B1481A"/>
    <w:rsid w:val="00B14D3A"/>
    <w:rsid w:val="00B15634"/>
    <w:rsid w:val="00B15A1F"/>
    <w:rsid w:val="00B15FE9"/>
    <w:rsid w:val="00B17E5B"/>
    <w:rsid w:val="00B2148A"/>
    <w:rsid w:val="00B21F3D"/>
    <w:rsid w:val="00B220C2"/>
    <w:rsid w:val="00B2276E"/>
    <w:rsid w:val="00B22F09"/>
    <w:rsid w:val="00B24316"/>
    <w:rsid w:val="00B25136"/>
    <w:rsid w:val="00B25B32"/>
    <w:rsid w:val="00B25F93"/>
    <w:rsid w:val="00B265B2"/>
    <w:rsid w:val="00B269BB"/>
    <w:rsid w:val="00B30CE7"/>
    <w:rsid w:val="00B31FEC"/>
    <w:rsid w:val="00B32616"/>
    <w:rsid w:val="00B359C2"/>
    <w:rsid w:val="00B36AF0"/>
    <w:rsid w:val="00B36C42"/>
    <w:rsid w:val="00B42258"/>
    <w:rsid w:val="00B423E3"/>
    <w:rsid w:val="00B42425"/>
    <w:rsid w:val="00B427E2"/>
    <w:rsid w:val="00B42C01"/>
    <w:rsid w:val="00B42EA7"/>
    <w:rsid w:val="00B4467D"/>
    <w:rsid w:val="00B453AC"/>
    <w:rsid w:val="00B45BB7"/>
    <w:rsid w:val="00B47778"/>
    <w:rsid w:val="00B5074E"/>
    <w:rsid w:val="00B51004"/>
    <w:rsid w:val="00B51170"/>
    <w:rsid w:val="00B51845"/>
    <w:rsid w:val="00B51923"/>
    <w:rsid w:val="00B5337C"/>
    <w:rsid w:val="00B53878"/>
    <w:rsid w:val="00B53FDE"/>
    <w:rsid w:val="00B554A0"/>
    <w:rsid w:val="00B561BF"/>
    <w:rsid w:val="00B56397"/>
    <w:rsid w:val="00B571DA"/>
    <w:rsid w:val="00B60093"/>
    <w:rsid w:val="00B6027B"/>
    <w:rsid w:val="00B602C4"/>
    <w:rsid w:val="00B60A66"/>
    <w:rsid w:val="00B60AE5"/>
    <w:rsid w:val="00B62147"/>
    <w:rsid w:val="00B636C8"/>
    <w:rsid w:val="00B64C18"/>
    <w:rsid w:val="00B65EDB"/>
    <w:rsid w:val="00B67AFF"/>
    <w:rsid w:val="00B67C41"/>
    <w:rsid w:val="00B70B59"/>
    <w:rsid w:val="00B71425"/>
    <w:rsid w:val="00B71CC0"/>
    <w:rsid w:val="00B73657"/>
    <w:rsid w:val="00B739B3"/>
    <w:rsid w:val="00B760BA"/>
    <w:rsid w:val="00B80E62"/>
    <w:rsid w:val="00B81916"/>
    <w:rsid w:val="00B81B15"/>
    <w:rsid w:val="00B83AB2"/>
    <w:rsid w:val="00B83FF3"/>
    <w:rsid w:val="00B84D6D"/>
    <w:rsid w:val="00B85CF6"/>
    <w:rsid w:val="00B86329"/>
    <w:rsid w:val="00B915AE"/>
    <w:rsid w:val="00B94FE0"/>
    <w:rsid w:val="00BA05A0"/>
    <w:rsid w:val="00BA1735"/>
    <w:rsid w:val="00BA18DC"/>
    <w:rsid w:val="00BA19FA"/>
    <w:rsid w:val="00BA1FEC"/>
    <w:rsid w:val="00BA2D04"/>
    <w:rsid w:val="00BA4288"/>
    <w:rsid w:val="00BA5E09"/>
    <w:rsid w:val="00BA7CD7"/>
    <w:rsid w:val="00BB0228"/>
    <w:rsid w:val="00BB0902"/>
    <w:rsid w:val="00BB121A"/>
    <w:rsid w:val="00BB1462"/>
    <w:rsid w:val="00BB1F9C"/>
    <w:rsid w:val="00BB25AB"/>
    <w:rsid w:val="00BB48E5"/>
    <w:rsid w:val="00BB5607"/>
    <w:rsid w:val="00BB5730"/>
    <w:rsid w:val="00BB5A64"/>
    <w:rsid w:val="00BB5ACA"/>
    <w:rsid w:val="00BB627F"/>
    <w:rsid w:val="00BC038A"/>
    <w:rsid w:val="00BC0B67"/>
    <w:rsid w:val="00BC0C17"/>
    <w:rsid w:val="00BC151D"/>
    <w:rsid w:val="00BC3823"/>
    <w:rsid w:val="00BC3DAA"/>
    <w:rsid w:val="00BC40C8"/>
    <w:rsid w:val="00BC4674"/>
    <w:rsid w:val="00BC4FA3"/>
    <w:rsid w:val="00BC5841"/>
    <w:rsid w:val="00BC5E38"/>
    <w:rsid w:val="00BD201A"/>
    <w:rsid w:val="00BD26A8"/>
    <w:rsid w:val="00BD29A8"/>
    <w:rsid w:val="00BD2DC4"/>
    <w:rsid w:val="00BD2EF0"/>
    <w:rsid w:val="00BD2F3F"/>
    <w:rsid w:val="00BD3A57"/>
    <w:rsid w:val="00BD3A76"/>
    <w:rsid w:val="00BD5D47"/>
    <w:rsid w:val="00BD60B4"/>
    <w:rsid w:val="00BD6381"/>
    <w:rsid w:val="00BD7085"/>
    <w:rsid w:val="00BD73F0"/>
    <w:rsid w:val="00BD796B"/>
    <w:rsid w:val="00BE0ED7"/>
    <w:rsid w:val="00BE29AA"/>
    <w:rsid w:val="00BE40C0"/>
    <w:rsid w:val="00BE445C"/>
    <w:rsid w:val="00BE5E4E"/>
    <w:rsid w:val="00BE5F4A"/>
    <w:rsid w:val="00BE6AC5"/>
    <w:rsid w:val="00BE6B89"/>
    <w:rsid w:val="00BE72DF"/>
    <w:rsid w:val="00BE7AEF"/>
    <w:rsid w:val="00BF09B0"/>
    <w:rsid w:val="00BF1544"/>
    <w:rsid w:val="00BF1B53"/>
    <w:rsid w:val="00BF222D"/>
    <w:rsid w:val="00BF245A"/>
    <w:rsid w:val="00BF246D"/>
    <w:rsid w:val="00BF2682"/>
    <w:rsid w:val="00BF528C"/>
    <w:rsid w:val="00BF565F"/>
    <w:rsid w:val="00BF7C9F"/>
    <w:rsid w:val="00BF7F36"/>
    <w:rsid w:val="00C0126E"/>
    <w:rsid w:val="00C015F8"/>
    <w:rsid w:val="00C02AE1"/>
    <w:rsid w:val="00C03967"/>
    <w:rsid w:val="00C03D93"/>
    <w:rsid w:val="00C048C1"/>
    <w:rsid w:val="00C04C11"/>
    <w:rsid w:val="00C06004"/>
    <w:rsid w:val="00C06F06"/>
    <w:rsid w:val="00C10AA1"/>
    <w:rsid w:val="00C14BC9"/>
    <w:rsid w:val="00C17BFF"/>
    <w:rsid w:val="00C20177"/>
    <w:rsid w:val="00C20DB4"/>
    <w:rsid w:val="00C20FAD"/>
    <w:rsid w:val="00C22087"/>
    <w:rsid w:val="00C2375F"/>
    <w:rsid w:val="00C23D64"/>
    <w:rsid w:val="00C247CB"/>
    <w:rsid w:val="00C26336"/>
    <w:rsid w:val="00C26961"/>
    <w:rsid w:val="00C27426"/>
    <w:rsid w:val="00C27F66"/>
    <w:rsid w:val="00C300E0"/>
    <w:rsid w:val="00C30875"/>
    <w:rsid w:val="00C30BC5"/>
    <w:rsid w:val="00C32E66"/>
    <w:rsid w:val="00C3355F"/>
    <w:rsid w:val="00C33A04"/>
    <w:rsid w:val="00C33D93"/>
    <w:rsid w:val="00C34583"/>
    <w:rsid w:val="00C35622"/>
    <w:rsid w:val="00C3569A"/>
    <w:rsid w:val="00C40D9E"/>
    <w:rsid w:val="00C422A0"/>
    <w:rsid w:val="00C43F48"/>
    <w:rsid w:val="00C44803"/>
    <w:rsid w:val="00C448FF"/>
    <w:rsid w:val="00C45DFF"/>
    <w:rsid w:val="00C45E57"/>
    <w:rsid w:val="00C46AB8"/>
    <w:rsid w:val="00C50C96"/>
    <w:rsid w:val="00C52F29"/>
    <w:rsid w:val="00C56CE6"/>
    <w:rsid w:val="00C5745F"/>
    <w:rsid w:val="00C60005"/>
    <w:rsid w:val="00C600D5"/>
    <w:rsid w:val="00C60BFF"/>
    <w:rsid w:val="00C61A98"/>
    <w:rsid w:val="00C62B74"/>
    <w:rsid w:val="00C63201"/>
    <w:rsid w:val="00C64E62"/>
    <w:rsid w:val="00C651D5"/>
    <w:rsid w:val="00C65CCC"/>
    <w:rsid w:val="00C65DA9"/>
    <w:rsid w:val="00C6610A"/>
    <w:rsid w:val="00C71A8F"/>
    <w:rsid w:val="00C732FE"/>
    <w:rsid w:val="00C75372"/>
    <w:rsid w:val="00C7618F"/>
    <w:rsid w:val="00C765A9"/>
    <w:rsid w:val="00C7730E"/>
    <w:rsid w:val="00C81157"/>
    <w:rsid w:val="00C8162D"/>
    <w:rsid w:val="00C82CE7"/>
    <w:rsid w:val="00C830BB"/>
    <w:rsid w:val="00C839E4"/>
    <w:rsid w:val="00C83A0B"/>
    <w:rsid w:val="00C83C25"/>
    <w:rsid w:val="00C842D0"/>
    <w:rsid w:val="00C84ED1"/>
    <w:rsid w:val="00C863CC"/>
    <w:rsid w:val="00C86BCC"/>
    <w:rsid w:val="00C874B2"/>
    <w:rsid w:val="00C9038F"/>
    <w:rsid w:val="00C91ACA"/>
    <w:rsid w:val="00C92AAB"/>
    <w:rsid w:val="00C93AC2"/>
    <w:rsid w:val="00C95D4C"/>
    <w:rsid w:val="00C9637F"/>
    <w:rsid w:val="00C9708A"/>
    <w:rsid w:val="00C974F2"/>
    <w:rsid w:val="00C9769A"/>
    <w:rsid w:val="00CA0493"/>
    <w:rsid w:val="00CA1337"/>
    <w:rsid w:val="00CA2435"/>
    <w:rsid w:val="00CA2C18"/>
    <w:rsid w:val="00CA4068"/>
    <w:rsid w:val="00CA5148"/>
    <w:rsid w:val="00CA5927"/>
    <w:rsid w:val="00CA67E9"/>
    <w:rsid w:val="00CA67F4"/>
    <w:rsid w:val="00CA745E"/>
    <w:rsid w:val="00CA7F05"/>
    <w:rsid w:val="00CB0BB3"/>
    <w:rsid w:val="00CB37F8"/>
    <w:rsid w:val="00CB43E5"/>
    <w:rsid w:val="00CB4AA8"/>
    <w:rsid w:val="00CB6474"/>
    <w:rsid w:val="00CB7C1B"/>
    <w:rsid w:val="00CB7DC3"/>
    <w:rsid w:val="00CC232D"/>
    <w:rsid w:val="00CC5BE1"/>
    <w:rsid w:val="00CC6CAF"/>
    <w:rsid w:val="00CC75A2"/>
    <w:rsid w:val="00CC7A18"/>
    <w:rsid w:val="00CD0E2F"/>
    <w:rsid w:val="00CD1D49"/>
    <w:rsid w:val="00CD2F20"/>
    <w:rsid w:val="00CD540D"/>
    <w:rsid w:val="00CD66CC"/>
    <w:rsid w:val="00CD6B20"/>
    <w:rsid w:val="00CD6D76"/>
    <w:rsid w:val="00CE1339"/>
    <w:rsid w:val="00CE567D"/>
    <w:rsid w:val="00CE61CC"/>
    <w:rsid w:val="00CE6E42"/>
    <w:rsid w:val="00CF20B7"/>
    <w:rsid w:val="00CF283B"/>
    <w:rsid w:val="00CF2B0D"/>
    <w:rsid w:val="00CF4783"/>
    <w:rsid w:val="00CF4C1C"/>
    <w:rsid w:val="00CF5153"/>
    <w:rsid w:val="00CF58AD"/>
    <w:rsid w:val="00CF5BB8"/>
    <w:rsid w:val="00CF6692"/>
    <w:rsid w:val="00CF7371"/>
    <w:rsid w:val="00CF7441"/>
    <w:rsid w:val="00D00051"/>
    <w:rsid w:val="00D00574"/>
    <w:rsid w:val="00D00D16"/>
    <w:rsid w:val="00D01159"/>
    <w:rsid w:val="00D03C6C"/>
    <w:rsid w:val="00D04760"/>
    <w:rsid w:val="00D04A95"/>
    <w:rsid w:val="00D051AC"/>
    <w:rsid w:val="00D054AA"/>
    <w:rsid w:val="00D05AFF"/>
    <w:rsid w:val="00D06288"/>
    <w:rsid w:val="00D065F3"/>
    <w:rsid w:val="00D068C7"/>
    <w:rsid w:val="00D06C15"/>
    <w:rsid w:val="00D076E5"/>
    <w:rsid w:val="00D10748"/>
    <w:rsid w:val="00D10FC5"/>
    <w:rsid w:val="00D116C4"/>
    <w:rsid w:val="00D11816"/>
    <w:rsid w:val="00D12779"/>
    <w:rsid w:val="00D128A4"/>
    <w:rsid w:val="00D1360C"/>
    <w:rsid w:val="00D147C8"/>
    <w:rsid w:val="00D15131"/>
    <w:rsid w:val="00D1546D"/>
    <w:rsid w:val="00D15C8D"/>
    <w:rsid w:val="00D16FA2"/>
    <w:rsid w:val="00D1705B"/>
    <w:rsid w:val="00D17BEB"/>
    <w:rsid w:val="00D204E0"/>
    <w:rsid w:val="00D20954"/>
    <w:rsid w:val="00D20B43"/>
    <w:rsid w:val="00D2186E"/>
    <w:rsid w:val="00D21C39"/>
    <w:rsid w:val="00D21FC6"/>
    <w:rsid w:val="00D2243A"/>
    <w:rsid w:val="00D26927"/>
    <w:rsid w:val="00D3027A"/>
    <w:rsid w:val="00D31048"/>
    <w:rsid w:val="00D33012"/>
    <w:rsid w:val="00D33393"/>
    <w:rsid w:val="00D33D01"/>
    <w:rsid w:val="00D33D36"/>
    <w:rsid w:val="00D33FB9"/>
    <w:rsid w:val="00D34D94"/>
    <w:rsid w:val="00D409E2"/>
    <w:rsid w:val="00D426F5"/>
    <w:rsid w:val="00D42740"/>
    <w:rsid w:val="00D427D7"/>
    <w:rsid w:val="00D44D26"/>
    <w:rsid w:val="00D44E62"/>
    <w:rsid w:val="00D44E77"/>
    <w:rsid w:val="00D45B70"/>
    <w:rsid w:val="00D51570"/>
    <w:rsid w:val="00D5425B"/>
    <w:rsid w:val="00D54B9B"/>
    <w:rsid w:val="00D556AD"/>
    <w:rsid w:val="00D55BB8"/>
    <w:rsid w:val="00D60381"/>
    <w:rsid w:val="00D6044E"/>
    <w:rsid w:val="00D60640"/>
    <w:rsid w:val="00D613C2"/>
    <w:rsid w:val="00D616DE"/>
    <w:rsid w:val="00D61F5C"/>
    <w:rsid w:val="00D62201"/>
    <w:rsid w:val="00D62417"/>
    <w:rsid w:val="00D6284D"/>
    <w:rsid w:val="00D63D34"/>
    <w:rsid w:val="00D651D1"/>
    <w:rsid w:val="00D65268"/>
    <w:rsid w:val="00D67D89"/>
    <w:rsid w:val="00D717BB"/>
    <w:rsid w:val="00D7226B"/>
    <w:rsid w:val="00D722E5"/>
    <w:rsid w:val="00D72327"/>
    <w:rsid w:val="00D72707"/>
    <w:rsid w:val="00D7393F"/>
    <w:rsid w:val="00D749C6"/>
    <w:rsid w:val="00D75A9C"/>
    <w:rsid w:val="00D76330"/>
    <w:rsid w:val="00D7742A"/>
    <w:rsid w:val="00D81154"/>
    <w:rsid w:val="00D81BB0"/>
    <w:rsid w:val="00D829C8"/>
    <w:rsid w:val="00D85024"/>
    <w:rsid w:val="00D8526F"/>
    <w:rsid w:val="00D864BD"/>
    <w:rsid w:val="00D87917"/>
    <w:rsid w:val="00D905CA"/>
    <w:rsid w:val="00D90871"/>
    <w:rsid w:val="00D9155F"/>
    <w:rsid w:val="00D9295C"/>
    <w:rsid w:val="00D9403F"/>
    <w:rsid w:val="00D94217"/>
    <w:rsid w:val="00D959B4"/>
    <w:rsid w:val="00D97DDF"/>
    <w:rsid w:val="00DA0805"/>
    <w:rsid w:val="00DA246C"/>
    <w:rsid w:val="00DA2521"/>
    <w:rsid w:val="00DA3E82"/>
    <w:rsid w:val="00DA4066"/>
    <w:rsid w:val="00DA44DE"/>
    <w:rsid w:val="00DA4E85"/>
    <w:rsid w:val="00DA54B1"/>
    <w:rsid w:val="00DA5E65"/>
    <w:rsid w:val="00DA613E"/>
    <w:rsid w:val="00DA750B"/>
    <w:rsid w:val="00DB1837"/>
    <w:rsid w:val="00DB42FB"/>
    <w:rsid w:val="00DB5165"/>
    <w:rsid w:val="00DB620A"/>
    <w:rsid w:val="00DC13A5"/>
    <w:rsid w:val="00DC1A15"/>
    <w:rsid w:val="00DC22EF"/>
    <w:rsid w:val="00DC379B"/>
    <w:rsid w:val="00DC3832"/>
    <w:rsid w:val="00DC40FC"/>
    <w:rsid w:val="00DC4A5A"/>
    <w:rsid w:val="00DC7A51"/>
    <w:rsid w:val="00DD0971"/>
    <w:rsid w:val="00DD2F0D"/>
    <w:rsid w:val="00DD3309"/>
    <w:rsid w:val="00DD3B1E"/>
    <w:rsid w:val="00DD400E"/>
    <w:rsid w:val="00DD57A2"/>
    <w:rsid w:val="00DD7642"/>
    <w:rsid w:val="00DE06B2"/>
    <w:rsid w:val="00DE10B4"/>
    <w:rsid w:val="00DE17D7"/>
    <w:rsid w:val="00DE42BE"/>
    <w:rsid w:val="00DE4DEA"/>
    <w:rsid w:val="00DE5B5F"/>
    <w:rsid w:val="00DE7CCB"/>
    <w:rsid w:val="00DF11BD"/>
    <w:rsid w:val="00DF31B4"/>
    <w:rsid w:val="00DF3973"/>
    <w:rsid w:val="00DF42B3"/>
    <w:rsid w:val="00DF496B"/>
    <w:rsid w:val="00DF514D"/>
    <w:rsid w:val="00DF5791"/>
    <w:rsid w:val="00DF5863"/>
    <w:rsid w:val="00DF59BA"/>
    <w:rsid w:val="00DF614E"/>
    <w:rsid w:val="00DF7428"/>
    <w:rsid w:val="00DF74C9"/>
    <w:rsid w:val="00DF7B84"/>
    <w:rsid w:val="00E00696"/>
    <w:rsid w:val="00E0120B"/>
    <w:rsid w:val="00E03580"/>
    <w:rsid w:val="00E03651"/>
    <w:rsid w:val="00E03808"/>
    <w:rsid w:val="00E04753"/>
    <w:rsid w:val="00E060C2"/>
    <w:rsid w:val="00E06324"/>
    <w:rsid w:val="00E07A63"/>
    <w:rsid w:val="00E07B81"/>
    <w:rsid w:val="00E10057"/>
    <w:rsid w:val="00E10AFD"/>
    <w:rsid w:val="00E11ED3"/>
    <w:rsid w:val="00E12B11"/>
    <w:rsid w:val="00E12FB0"/>
    <w:rsid w:val="00E13370"/>
    <w:rsid w:val="00E13C1C"/>
    <w:rsid w:val="00E14814"/>
    <w:rsid w:val="00E1591B"/>
    <w:rsid w:val="00E16A50"/>
    <w:rsid w:val="00E2204B"/>
    <w:rsid w:val="00E227D0"/>
    <w:rsid w:val="00E230F4"/>
    <w:rsid w:val="00E243C0"/>
    <w:rsid w:val="00E249D5"/>
    <w:rsid w:val="00E25017"/>
    <w:rsid w:val="00E26E11"/>
    <w:rsid w:val="00E26F73"/>
    <w:rsid w:val="00E302B1"/>
    <w:rsid w:val="00E302B8"/>
    <w:rsid w:val="00E306CB"/>
    <w:rsid w:val="00E30A34"/>
    <w:rsid w:val="00E30A54"/>
    <w:rsid w:val="00E31F32"/>
    <w:rsid w:val="00E33C68"/>
    <w:rsid w:val="00E34A86"/>
    <w:rsid w:val="00E34EEB"/>
    <w:rsid w:val="00E356BA"/>
    <w:rsid w:val="00E3608C"/>
    <w:rsid w:val="00E3687C"/>
    <w:rsid w:val="00E411C2"/>
    <w:rsid w:val="00E436E4"/>
    <w:rsid w:val="00E44EB9"/>
    <w:rsid w:val="00E45BDC"/>
    <w:rsid w:val="00E460B7"/>
    <w:rsid w:val="00E4628F"/>
    <w:rsid w:val="00E46358"/>
    <w:rsid w:val="00E471DC"/>
    <w:rsid w:val="00E50EB4"/>
    <w:rsid w:val="00E5239B"/>
    <w:rsid w:val="00E52C43"/>
    <w:rsid w:val="00E532FC"/>
    <w:rsid w:val="00E53459"/>
    <w:rsid w:val="00E559B4"/>
    <w:rsid w:val="00E55BB0"/>
    <w:rsid w:val="00E55D62"/>
    <w:rsid w:val="00E561AC"/>
    <w:rsid w:val="00E56911"/>
    <w:rsid w:val="00E57732"/>
    <w:rsid w:val="00E605C3"/>
    <w:rsid w:val="00E609E5"/>
    <w:rsid w:val="00E60F27"/>
    <w:rsid w:val="00E62083"/>
    <w:rsid w:val="00E62FEA"/>
    <w:rsid w:val="00E6495A"/>
    <w:rsid w:val="00E64D93"/>
    <w:rsid w:val="00E65EDB"/>
    <w:rsid w:val="00E66757"/>
    <w:rsid w:val="00E66927"/>
    <w:rsid w:val="00E67633"/>
    <w:rsid w:val="00E677B8"/>
    <w:rsid w:val="00E67E9E"/>
    <w:rsid w:val="00E67FA1"/>
    <w:rsid w:val="00E7115E"/>
    <w:rsid w:val="00E71B09"/>
    <w:rsid w:val="00E7208A"/>
    <w:rsid w:val="00E72537"/>
    <w:rsid w:val="00E7336A"/>
    <w:rsid w:val="00E7387D"/>
    <w:rsid w:val="00E73D53"/>
    <w:rsid w:val="00E740EE"/>
    <w:rsid w:val="00E75111"/>
    <w:rsid w:val="00E75F83"/>
    <w:rsid w:val="00E77296"/>
    <w:rsid w:val="00E77683"/>
    <w:rsid w:val="00E800CF"/>
    <w:rsid w:val="00E804E5"/>
    <w:rsid w:val="00E8125B"/>
    <w:rsid w:val="00E81F93"/>
    <w:rsid w:val="00E85159"/>
    <w:rsid w:val="00E87527"/>
    <w:rsid w:val="00E87DD6"/>
    <w:rsid w:val="00E87EF7"/>
    <w:rsid w:val="00E90126"/>
    <w:rsid w:val="00E90E8E"/>
    <w:rsid w:val="00E924B4"/>
    <w:rsid w:val="00E93763"/>
    <w:rsid w:val="00E9572B"/>
    <w:rsid w:val="00E969AB"/>
    <w:rsid w:val="00E96C4C"/>
    <w:rsid w:val="00EA2AAE"/>
    <w:rsid w:val="00EA2EC0"/>
    <w:rsid w:val="00EA319A"/>
    <w:rsid w:val="00EA319F"/>
    <w:rsid w:val="00EA427A"/>
    <w:rsid w:val="00EA46F6"/>
    <w:rsid w:val="00EA6398"/>
    <w:rsid w:val="00EA690A"/>
    <w:rsid w:val="00EA723B"/>
    <w:rsid w:val="00EA7A40"/>
    <w:rsid w:val="00EA7F67"/>
    <w:rsid w:val="00EB2832"/>
    <w:rsid w:val="00EB2CB9"/>
    <w:rsid w:val="00EB3FAC"/>
    <w:rsid w:val="00EB6350"/>
    <w:rsid w:val="00EB687A"/>
    <w:rsid w:val="00EB7473"/>
    <w:rsid w:val="00EC01B5"/>
    <w:rsid w:val="00EC109E"/>
    <w:rsid w:val="00EC2F62"/>
    <w:rsid w:val="00EC34B5"/>
    <w:rsid w:val="00EC39C4"/>
    <w:rsid w:val="00EC3B33"/>
    <w:rsid w:val="00EC62EB"/>
    <w:rsid w:val="00EC6E2B"/>
    <w:rsid w:val="00EC6E9F"/>
    <w:rsid w:val="00EC7007"/>
    <w:rsid w:val="00EC73BE"/>
    <w:rsid w:val="00EC76D4"/>
    <w:rsid w:val="00ED0097"/>
    <w:rsid w:val="00ED0822"/>
    <w:rsid w:val="00ED21FE"/>
    <w:rsid w:val="00ED29FB"/>
    <w:rsid w:val="00ED44F0"/>
    <w:rsid w:val="00ED4B33"/>
    <w:rsid w:val="00ED4BDE"/>
    <w:rsid w:val="00ED5993"/>
    <w:rsid w:val="00ED6D8B"/>
    <w:rsid w:val="00ED75E2"/>
    <w:rsid w:val="00ED7A67"/>
    <w:rsid w:val="00ED7B3F"/>
    <w:rsid w:val="00ED7DD6"/>
    <w:rsid w:val="00EE060B"/>
    <w:rsid w:val="00EE15A1"/>
    <w:rsid w:val="00EE2A7C"/>
    <w:rsid w:val="00EE2C33"/>
    <w:rsid w:val="00EE2C42"/>
    <w:rsid w:val="00EE3217"/>
    <w:rsid w:val="00EE341B"/>
    <w:rsid w:val="00EE4453"/>
    <w:rsid w:val="00EE5BE8"/>
    <w:rsid w:val="00EE5FCE"/>
    <w:rsid w:val="00EE66A0"/>
    <w:rsid w:val="00EE6BBD"/>
    <w:rsid w:val="00EE6E1E"/>
    <w:rsid w:val="00EE705F"/>
    <w:rsid w:val="00EE7BBC"/>
    <w:rsid w:val="00EF1462"/>
    <w:rsid w:val="00EF22BD"/>
    <w:rsid w:val="00EF2657"/>
    <w:rsid w:val="00EF33D0"/>
    <w:rsid w:val="00EF4706"/>
    <w:rsid w:val="00EF54FD"/>
    <w:rsid w:val="00EF5BC8"/>
    <w:rsid w:val="00EF7E6C"/>
    <w:rsid w:val="00F036D1"/>
    <w:rsid w:val="00F03C40"/>
    <w:rsid w:val="00F05396"/>
    <w:rsid w:val="00F05A02"/>
    <w:rsid w:val="00F05C49"/>
    <w:rsid w:val="00F06E39"/>
    <w:rsid w:val="00F077B3"/>
    <w:rsid w:val="00F07F0D"/>
    <w:rsid w:val="00F10668"/>
    <w:rsid w:val="00F12A18"/>
    <w:rsid w:val="00F12E16"/>
    <w:rsid w:val="00F13112"/>
    <w:rsid w:val="00F138F0"/>
    <w:rsid w:val="00F1412D"/>
    <w:rsid w:val="00F14F23"/>
    <w:rsid w:val="00F15036"/>
    <w:rsid w:val="00F16A9C"/>
    <w:rsid w:val="00F16FE6"/>
    <w:rsid w:val="00F21038"/>
    <w:rsid w:val="00F234CB"/>
    <w:rsid w:val="00F238BD"/>
    <w:rsid w:val="00F23E4D"/>
    <w:rsid w:val="00F24734"/>
    <w:rsid w:val="00F24992"/>
    <w:rsid w:val="00F24CBD"/>
    <w:rsid w:val="00F278F2"/>
    <w:rsid w:val="00F32509"/>
    <w:rsid w:val="00F32F2F"/>
    <w:rsid w:val="00F33F3F"/>
    <w:rsid w:val="00F35BDD"/>
    <w:rsid w:val="00F35C58"/>
    <w:rsid w:val="00F35EF0"/>
    <w:rsid w:val="00F3648E"/>
    <w:rsid w:val="00F36D3A"/>
    <w:rsid w:val="00F3754F"/>
    <w:rsid w:val="00F37704"/>
    <w:rsid w:val="00F3781F"/>
    <w:rsid w:val="00F403FD"/>
    <w:rsid w:val="00F409C6"/>
    <w:rsid w:val="00F4128F"/>
    <w:rsid w:val="00F41E72"/>
    <w:rsid w:val="00F45BDF"/>
    <w:rsid w:val="00F46463"/>
    <w:rsid w:val="00F47A5A"/>
    <w:rsid w:val="00F50300"/>
    <w:rsid w:val="00F51929"/>
    <w:rsid w:val="00F52C81"/>
    <w:rsid w:val="00F5414B"/>
    <w:rsid w:val="00F54315"/>
    <w:rsid w:val="00F54A15"/>
    <w:rsid w:val="00F55232"/>
    <w:rsid w:val="00F5695F"/>
    <w:rsid w:val="00F56E39"/>
    <w:rsid w:val="00F57D95"/>
    <w:rsid w:val="00F57FD5"/>
    <w:rsid w:val="00F623E9"/>
    <w:rsid w:val="00F63951"/>
    <w:rsid w:val="00F63C86"/>
    <w:rsid w:val="00F65A5E"/>
    <w:rsid w:val="00F663E9"/>
    <w:rsid w:val="00F67112"/>
    <w:rsid w:val="00F71688"/>
    <w:rsid w:val="00F72507"/>
    <w:rsid w:val="00F766BE"/>
    <w:rsid w:val="00F76974"/>
    <w:rsid w:val="00F76AB8"/>
    <w:rsid w:val="00F77EB9"/>
    <w:rsid w:val="00F80635"/>
    <w:rsid w:val="00F8115F"/>
    <w:rsid w:val="00F815D1"/>
    <w:rsid w:val="00F817AF"/>
    <w:rsid w:val="00F81E7E"/>
    <w:rsid w:val="00F81F0F"/>
    <w:rsid w:val="00F825F4"/>
    <w:rsid w:val="00F8323B"/>
    <w:rsid w:val="00F838DF"/>
    <w:rsid w:val="00F86D07"/>
    <w:rsid w:val="00F909EC"/>
    <w:rsid w:val="00F91BAB"/>
    <w:rsid w:val="00F91CD9"/>
    <w:rsid w:val="00F92AA1"/>
    <w:rsid w:val="00F932DE"/>
    <w:rsid w:val="00F934CC"/>
    <w:rsid w:val="00F9425A"/>
    <w:rsid w:val="00F94537"/>
    <w:rsid w:val="00F94AB2"/>
    <w:rsid w:val="00F96290"/>
    <w:rsid w:val="00F963DD"/>
    <w:rsid w:val="00F9641A"/>
    <w:rsid w:val="00F97004"/>
    <w:rsid w:val="00F972B4"/>
    <w:rsid w:val="00FA067D"/>
    <w:rsid w:val="00FA151B"/>
    <w:rsid w:val="00FA2045"/>
    <w:rsid w:val="00FA2400"/>
    <w:rsid w:val="00FA6098"/>
    <w:rsid w:val="00FA7A66"/>
    <w:rsid w:val="00FB04F9"/>
    <w:rsid w:val="00FB1696"/>
    <w:rsid w:val="00FB1AA9"/>
    <w:rsid w:val="00FB383A"/>
    <w:rsid w:val="00FB4AA4"/>
    <w:rsid w:val="00FB4B5A"/>
    <w:rsid w:val="00FB55D7"/>
    <w:rsid w:val="00FB56C3"/>
    <w:rsid w:val="00FB5963"/>
    <w:rsid w:val="00FB5DAA"/>
    <w:rsid w:val="00FB6348"/>
    <w:rsid w:val="00FB7050"/>
    <w:rsid w:val="00FC04B9"/>
    <w:rsid w:val="00FC1402"/>
    <w:rsid w:val="00FC161A"/>
    <w:rsid w:val="00FC17C7"/>
    <w:rsid w:val="00FC23D5"/>
    <w:rsid w:val="00FC3621"/>
    <w:rsid w:val="00FC4337"/>
    <w:rsid w:val="00FC4C1A"/>
    <w:rsid w:val="00FC628F"/>
    <w:rsid w:val="00FC6468"/>
    <w:rsid w:val="00FC667A"/>
    <w:rsid w:val="00FC6693"/>
    <w:rsid w:val="00FC6D49"/>
    <w:rsid w:val="00FC6EE5"/>
    <w:rsid w:val="00FC72D1"/>
    <w:rsid w:val="00FD01F7"/>
    <w:rsid w:val="00FD0FB9"/>
    <w:rsid w:val="00FD10E0"/>
    <w:rsid w:val="00FD1738"/>
    <w:rsid w:val="00FD2233"/>
    <w:rsid w:val="00FD30C2"/>
    <w:rsid w:val="00FD42FE"/>
    <w:rsid w:val="00FD455E"/>
    <w:rsid w:val="00FD4922"/>
    <w:rsid w:val="00FD642A"/>
    <w:rsid w:val="00FD6461"/>
    <w:rsid w:val="00FD674A"/>
    <w:rsid w:val="00FE0281"/>
    <w:rsid w:val="00FE1578"/>
    <w:rsid w:val="00FE69F2"/>
    <w:rsid w:val="00FE7083"/>
    <w:rsid w:val="00FF019F"/>
    <w:rsid w:val="00FF1574"/>
    <w:rsid w:val="00FF1B2A"/>
    <w:rsid w:val="00FF2160"/>
    <w:rsid w:val="00FF2E31"/>
    <w:rsid w:val="00FF30DE"/>
    <w:rsid w:val="00FF36B8"/>
    <w:rsid w:val="00FF644B"/>
    <w:rsid w:val="00FF6661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DA4066"/>
    <w:pPr>
      <w:jc w:val="center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A4066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DA4066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A4066"/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DA4066"/>
    <w:rPr>
      <w:rFonts w:ascii="Calibri" w:hAnsi="Calibri" w:cs="Calibri"/>
      <w:noProof/>
      <w:color w:val="000000"/>
      <w:sz w:val="24"/>
      <w:szCs w:val="24"/>
    </w:rPr>
  </w:style>
  <w:style w:type="paragraph" w:customStyle="1" w:styleId="R21resubmition">
    <w:name w:val="R21 resubmition"/>
    <w:basedOn w:val="Normal"/>
    <w:link w:val="R21resubmitionChar"/>
    <w:qFormat/>
    <w:rsid w:val="00A1420B"/>
    <w:pPr>
      <w:widowControl/>
      <w:autoSpaceDE/>
      <w:autoSpaceDN/>
      <w:adjustRightInd/>
      <w:spacing w:after="160"/>
      <w:ind w:firstLine="720"/>
    </w:pPr>
    <w:rPr>
      <w:rFonts w:ascii="Arial" w:eastAsiaTheme="minorHAnsi" w:hAnsi="Arial" w:cs="Arial"/>
      <w:i/>
      <w:iCs/>
      <w:color w:val="FF0000"/>
      <w:sz w:val="22"/>
      <w:szCs w:val="22"/>
    </w:rPr>
  </w:style>
  <w:style w:type="character" w:customStyle="1" w:styleId="R21resubmitionChar">
    <w:name w:val="R21 resubmition Char"/>
    <w:basedOn w:val="DefaultParagraphFont"/>
    <w:link w:val="R21resubmition"/>
    <w:rsid w:val="00A1420B"/>
    <w:rPr>
      <w:rFonts w:ascii="Arial" w:eastAsiaTheme="minorHAnsi" w:hAnsi="Arial" w:cs="Arial"/>
      <w:i/>
      <w:iCs/>
      <w:color w:val="FF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3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5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3C27-4307-4F79-AB32-FD6E7795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5820</Words>
  <Characters>33178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2019-10-30T14:53:00Z</dcterms:created>
  <dcterms:modified xsi:type="dcterms:W3CDTF">2019-10-30T14:56:00Z</dcterms:modified>
</cp:coreProperties>
</file>