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33398" w14:textId="36ED6F2B" w:rsidR="005060AE" w:rsidRDefault="005060AE" w:rsidP="005B600A">
      <w:pPr>
        <w:contextualSpacing/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TITLE:</w:t>
      </w:r>
    </w:p>
    <w:p w14:paraId="2B33510C" w14:textId="28E6568D" w:rsidR="00643FE8" w:rsidRPr="00F945CE" w:rsidRDefault="00643FE8" w:rsidP="005B600A">
      <w:pPr>
        <w:contextualSpacing/>
        <w:rPr>
          <w:rFonts w:cstheme="minorHAnsi"/>
          <w:b/>
          <w:sz w:val="24"/>
          <w:szCs w:val="24"/>
        </w:rPr>
      </w:pPr>
      <w:r w:rsidRPr="00F945CE">
        <w:rPr>
          <w:rFonts w:cstheme="minorHAnsi"/>
          <w:b/>
          <w:sz w:val="24"/>
          <w:szCs w:val="24"/>
        </w:rPr>
        <w:t xml:space="preserve">Rapid Repetition Rate Fluctuation </w:t>
      </w:r>
      <w:r w:rsidR="00587830" w:rsidRPr="00F945CE">
        <w:rPr>
          <w:rFonts w:cstheme="minorHAnsi"/>
          <w:b/>
          <w:sz w:val="24"/>
          <w:szCs w:val="24"/>
        </w:rPr>
        <w:t xml:space="preserve">Measurement </w:t>
      </w:r>
      <w:r w:rsidRPr="00F945CE">
        <w:rPr>
          <w:rFonts w:cstheme="minorHAnsi"/>
          <w:b/>
          <w:sz w:val="24"/>
          <w:szCs w:val="24"/>
        </w:rPr>
        <w:t xml:space="preserve">of Soliton Crystals in a </w:t>
      </w:r>
      <w:proofErr w:type="spellStart"/>
      <w:r w:rsidRPr="00F945CE">
        <w:rPr>
          <w:rFonts w:cstheme="minorHAnsi"/>
          <w:b/>
          <w:sz w:val="24"/>
          <w:szCs w:val="24"/>
        </w:rPr>
        <w:t>Microresonator</w:t>
      </w:r>
      <w:proofErr w:type="spellEnd"/>
    </w:p>
    <w:p w14:paraId="6AB8F35A" w14:textId="3D3BBF6D" w:rsidR="002E7310" w:rsidRDefault="002E7310" w:rsidP="005B600A">
      <w:pPr>
        <w:contextualSpacing/>
        <w:jc w:val="left"/>
        <w:rPr>
          <w:rFonts w:cstheme="minorHAnsi"/>
          <w:b/>
          <w:sz w:val="24"/>
          <w:szCs w:val="24"/>
        </w:rPr>
      </w:pPr>
    </w:p>
    <w:p w14:paraId="382B98F5" w14:textId="78422624" w:rsidR="005060AE" w:rsidRPr="00F945CE" w:rsidRDefault="005060AE" w:rsidP="005B600A">
      <w:pPr>
        <w:contextualSpacing/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AUTHORS </w:t>
      </w:r>
      <w:r w:rsidR="00EA0F94">
        <w:rPr>
          <w:rFonts w:cstheme="minorHAnsi"/>
          <w:b/>
          <w:sz w:val="24"/>
          <w:szCs w:val="24"/>
        </w:rPr>
        <w:t>AND</w:t>
      </w:r>
      <w:r>
        <w:rPr>
          <w:rFonts w:cstheme="minorHAnsi"/>
          <w:b/>
          <w:sz w:val="24"/>
          <w:szCs w:val="24"/>
        </w:rPr>
        <w:t xml:space="preserve"> AFFILIATIONS:</w:t>
      </w:r>
    </w:p>
    <w:p w14:paraId="545CB429" w14:textId="0BE4982D" w:rsidR="00C67543" w:rsidRDefault="00C67543" w:rsidP="005B600A">
      <w:pPr>
        <w:contextualSpacing/>
        <w:rPr>
          <w:rFonts w:cstheme="minorHAnsi"/>
          <w:sz w:val="24"/>
          <w:szCs w:val="24"/>
          <w:vertAlign w:val="superscript"/>
        </w:rPr>
      </w:pPr>
      <w:r w:rsidRPr="00F945CE">
        <w:rPr>
          <w:rFonts w:cstheme="minorHAnsi"/>
          <w:sz w:val="24"/>
          <w:szCs w:val="24"/>
        </w:rPr>
        <w:t>Peng Xie</w:t>
      </w:r>
      <w:r w:rsidRPr="00F945CE">
        <w:rPr>
          <w:rFonts w:cstheme="minorHAnsi"/>
          <w:sz w:val="24"/>
          <w:szCs w:val="24"/>
          <w:vertAlign w:val="superscript"/>
        </w:rPr>
        <w:t>1</w:t>
      </w:r>
      <w:r w:rsidR="00EA0F94" w:rsidRPr="00EA0F94">
        <w:rPr>
          <w:rFonts w:cstheme="minorHAnsi"/>
          <w:sz w:val="24"/>
          <w:szCs w:val="24"/>
          <w:vertAlign w:val="superscript"/>
        </w:rPr>
        <w:t>,</w:t>
      </w:r>
      <w:r w:rsidRPr="00F945CE">
        <w:rPr>
          <w:rFonts w:cstheme="minorHAnsi"/>
          <w:sz w:val="24"/>
          <w:szCs w:val="24"/>
          <w:vertAlign w:val="superscript"/>
        </w:rPr>
        <w:t>2*</w:t>
      </w:r>
      <w:r w:rsidRPr="00F945CE">
        <w:rPr>
          <w:rFonts w:cstheme="minorHAnsi"/>
          <w:sz w:val="24"/>
          <w:szCs w:val="24"/>
        </w:rPr>
        <w:t xml:space="preserve">, </w:t>
      </w:r>
      <w:proofErr w:type="spellStart"/>
      <w:r w:rsidRPr="00F945CE">
        <w:rPr>
          <w:rFonts w:cstheme="minorHAnsi"/>
          <w:sz w:val="24"/>
          <w:szCs w:val="24"/>
        </w:rPr>
        <w:t>Xinyu</w:t>
      </w:r>
      <w:proofErr w:type="spellEnd"/>
      <w:r w:rsidRPr="00F945CE">
        <w:rPr>
          <w:rFonts w:cstheme="minorHAnsi"/>
          <w:sz w:val="24"/>
          <w:szCs w:val="24"/>
        </w:rPr>
        <w:t xml:space="preserve"> Wang</w:t>
      </w:r>
      <w:r w:rsidRPr="00F945CE">
        <w:rPr>
          <w:rFonts w:cstheme="minorHAnsi"/>
          <w:sz w:val="24"/>
          <w:szCs w:val="24"/>
          <w:vertAlign w:val="superscript"/>
        </w:rPr>
        <w:t>1</w:t>
      </w:r>
      <w:r w:rsidR="00EA0F94" w:rsidRPr="00EA0F94">
        <w:rPr>
          <w:rFonts w:cstheme="minorHAnsi"/>
          <w:sz w:val="24"/>
          <w:szCs w:val="24"/>
          <w:vertAlign w:val="superscript"/>
        </w:rPr>
        <w:t>,</w:t>
      </w:r>
      <w:r w:rsidRPr="00F945CE">
        <w:rPr>
          <w:rFonts w:cstheme="minorHAnsi"/>
          <w:sz w:val="24"/>
          <w:szCs w:val="24"/>
          <w:vertAlign w:val="superscript"/>
        </w:rPr>
        <w:t>2*</w:t>
      </w:r>
      <w:r w:rsidRPr="00F945CE">
        <w:rPr>
          <w:rFonts w:cstheme="minorHAnsi"/>
          <w:sz w:val="24"/>
          <w:szCs w:val="24"/>
        </w:rPr>
        <w:t xml:space="preserve">, </w:t>
      </w:r>
      <w:proofErr w:type="spellStart"/>
      <w:r w:rsidRPr="00F945CE">
        <w:rPr>
          <w:rFonts w:cstheme="minorHAnsi"/>
          <w:sz w:val="24"/>
          <w:szCs w:val="24"/>
        </w:rPr>
        <w:t>Weiqiang</w:t>
      </w:r>
      <w:proofErr w:type="spellEnd"/>
      <w:r w:rsidRPr="00F945CE">
        <w:rPr>
          <w:rFonts w:cstheme="minorHAnsi"/>
          <w:sz w:val="24"/>
          <w:szCs w:val="24"/>
        </w:rPr>
        <w:t xml:space="preserve"> Wang</w:t>
      </w:r>
      <w:r w:rsidRPr="00F945CE">
        <w:rPr>
          <w:rFonts w:cstheme="minorHAnsi"/>
          <w:sz w:val="24"/>
          <w:szCs w:val="24"/>
          <w:vertAlign w:val="superscript"/>
        </w:rPr>
        <w:t>1,2</w:t>
      </w:r>
      <w:r w:rsidRPr="00F945CE">
        <w:rPr>
          <w:rFonts w:cstheme="minorHAnsi"/>
          <w:sz w:val="24"/>
          <w:szCs w:val="24"/>
        </w:rPr>
        <w:t xml:space="preserve">, </w:t>
      </w:r>
      <w:proofErr w:type="spellStart"/>
      <w:r w:rsidRPr="00F945CE">
        <w:rPr>
          <w:rFonts w:cstheme="minorHAnsi"/>
          <w:sz w:val="24"/>
          <w:szCs w:val="24"/>
        </w:rPr>
        <w:t>Wenfu</w:t>
      </w:r>
      <w:proofErr w:type="spellEnd"/>
      <w:r w:rsidRPr="00F945CE">
        <w:rPr>
          <w:rFonts w:cstheme="minorHAnsi"/>
          <w:sz w:val="24"/>
          <w:szCs w:val="24"/>
        </w:rPr>
        <w:t xml:space="preserve"> Zhang</w:t>
      </w:r>
      <w:r w:rsidRPr="00F945CE">
        <w:rPr>
          <w:rFonts w:cstheme="minorHAnsi"/>
          <w:sz w:val="24"/>
          <w:szCs w:val="24"/>
          <w:vertAlign w:val="superscript"/>
        </w:rPr>
        <w:t>1</w:t>
      </w:r>
      <w:r w:rsidR="00EA0F94" w:rsidRPr="00EA0F94">
        <w:rPr>
          <w:rFonts w:cstheme="minorHAnsi"/>
          <w:sz w:val="24"/>
          <w:szCs w:val="24"/>
          <w:vertAlign w:val="superscript"/>
        </w:rPr>
        <w:t>,</w:t>
      </w:r>
      <w:r w:rsidRPr="00F945CE">
        <w:rPr>
          <w:rFonts w:cstheme="minorHAnsi"/>
          <w:sz w:val="24"/>
          <w:szCs w:val="24"/>
          <w:vertAlign w:val="superscript"/>
        </w:rPr>
        <w:t>2</w:t>
      </w:r>
      <w:r w:rsidRPr="00F945CE">
        <w:rPr>
          <w:rFonts w:cstheme="minorHAnsi"/>
          <w:sz w:val="24"/>
          <w:szCs w:val="24"/>
        </w:rPr>
        <w:t xml:space="preserve">, </w:t>
      </w:r>
      <w:proofErr w:type="spellStart"/>
      <w:r w:rsidRPr="00F945CE">
        <w:rPr>
          <w:rFonts w:cstheme="minorHAnsi"/>
          <w:sz w:val="24"/>
          <w:szCs w:val="24"/>
        </w:rPr>
        <w:t>Zhizhou</w:t>
      </w:r>
      <w:proofErr w:type="spellEnd"/>
      <w:r w:rsidRPr="00F945CE">
        <w:rPr>
          <w:rFonts w:cstheme="minorHAnsi"/>
          <w:sz w:val="24"/>
          <w:szCs w:val="24"/>
        </w:rPr>
        <w:t xml:space="preserve"> Lu</w:t>
      </w:r>
      <w:r w:rsidRPr="00F945CE">
        <w:rPr>
          <w:rFonts w:cstheme="minorHAnsi"/>
          <w:sz w:val="24"/>
          <w:szCs w:val="24"/>
          <w:vertAlign w:val="superscript"/>
        </w:rPr>
        <w:t>1</w:t>
      </w:r>
      <w:r w:rsidR="00EA0F94" w:rsidRPr="00EA0F94">
        <w:rPr>
          <w:rFonts w:cstheme="minorHAnsi"/>
          <w:sz w:val="24"/>
          <w:szCs w:val="24"/>
          <w:vertAlign w:val="superscript"/>
        </w:rPr>
        <w:t>,</w:t>
      </w:r>
      <w:r w:rsidRPr="00F945CE">
        <w:rPr>
          <w:rFonts w:cstheme="minorHAnsi"/>
          <w:sz w:val="24"/>
          <w:szCs w:val="24"/>
          <w:vertAlign w:val="superscript"/>
        </w:rPr>
        <w:t>2</w:t>
      </w:r>
      <w:r w:rsidRPr="00F945CE">
        <w:rPr>
          <w:rFonts w:cstheme="minorHAnsi"/>
          <w:sz w:val="24"/>
          <w:szCs w:val="24"/>
        </w:rPr>
        <w:t>, Yang Wang</w:t>
      </w:r>
      <w:r w:rsidRPr="00F945CE">
        <w:rPr>
          <w:rFonts w:cstheme="minorHAnsi"/>
          <w:sz w:val="24"/>
          <w:szCs w:val="24"/>
          <w:vertAlign w:val="superscript"/>
        </w:rPr>
        <w:t>1</w:t>
      </w:r>
      <w:r w:rsidR="00EA0F94" w:rsidRPr="00EA0F94">
        <w:rPr>
          <w:rFonts w:cstheme="minorHAnsi"/>
          <w:sz w:val="24"/>
          <w:szCs w:val="24"/>
          <w:vertAlign w:val="superscript"/>
        </w:rPr>
        <w:t>,</w:t>
      </w:r>
      <w:r w:rsidRPr="00F945CE">
        <w:rPr>
          <w:rFonts w:cstheme="minorHAnsi"/>
          <w:sz w:val="24"/>
          <w:szCs w:val="24"/>
          <w:vertAlign w:val="superscript"/>
        </w:rPr>
        <w:t>2</w:t>
      </w:r>
      <w:r w:rsidRPr="00F945CE">
        <w:rPr>
          <w:rFonts w:cstheme="minorHAnsi"/>
          <w:sz w:val="24"/>
          <w:szCs w:val="24"/>
        </w:rPr>
        <w:t>, Wei Zhao</w:t>
      </w:r>
      <w:r w:rsidRPr="00F945CE">
        <w:rPr>
          <w:rFonts w:cstheme="minorHAnsi"/>
          <w:sz w:val="24"/>
          <w:szCs w:val="24"/>
          <w:vertAlign w:val="superscript"/>
        </w:rPr>
        <w:t>1</w:t>
      </w:r>
      <w:r w:rsidR="00EA0F94" w:rsidRPr="00EA0F94">
        <w:rPr>
          <w:rFonts w:cstheme="minorHAnsi"/>
          <w:sz w:val="24"/>
          <w:szCs w:val="24"/>
          <w:vertAlign w:val="superscript"/>
        </w:rPr>
        <w:t>,</w:t>
      </w:r>
      <w:r w:rsidRPr="00F945CE">
        <w:rPr>
          <w:rFonts w:cstheme="minorHAnsi"/>
          <w:sz w:val="24"/>
          <w:szCs w:val="24"/>
          <w:vertAlign w:val="superscript"/>
        </w:rPr>
        <w:t>2</w:t>
      </w:r>
    </w:p>
    <w:p w14:paraId="5BAE9FEE" w14:textId="77777777" w:rsidR="005B600A" w:rsidRPr="00F945CE" w:rsidRDefault="005B600A" w:rsidP="005B600A">
      <w:pPr>
        <w:contextualSpacing/>
        <w:rPr>
          <w:rFonts w:cstheme="minorHAnsi"/>
          <w:sz w:val="24"/>
          <w:szCs w:val="24"/>
        </w:rPr>
      </w:pPr>
    </w:p>
    <w:p w14:paraId="03787B64" w14:textId="05794EC8" w:rsidR="00D6215F" w:rsidRPr="00F945CE" w:rsidRDefault="00D6215F" w:rsidP="005B600A">
      <w:pPr>
        <w:spacing w:beforeLines="50" w:before="156" w:afterLines="50" w:after="156"/>
        <w:contextualSpacing/>
        <w:jc w:val="left"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  <w:vertAlign w:val="superscript"/>
        </w:rPr>
        <w:t>1</w:t>
      </w:r>
      <w:r w:rsidRPr="00F945CE">
        <w:rPr>
          <w:rFonts w:cstheme="minorHAnsi"/>
          <w:sz w:val="24"/>
          <w:szCs w:val="24"/>
        </w:rPr>
        <w:t>State Key Laboratory of Transient Optics and Photonics, Xi’an Institute of Optics and Precision Mechanics (XIOPM), Chinese Academy of Sciences (CAS), Xi’an</w:t>
      </w:r>
      <w:r w:rsidR="005060AE">
        <w:rPr>
          <w:rFonts w:cstheme="minorHAnsi"/>
          <w:sz w:val="24"/>
          <w:szCs w:val="24"/>
        </w:rPr>
        <w:t>,</w:t>
      </w:r>
      <w:r w:rsidR="005B600A"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sz w:val="24"/>
          <w:szCs w:val="24"/>
        </w:rPr>
        <w:t xml:space="preserve">China </w:t>
      </w:r>
    </w:p>
    <w:p w14:paraId="40224D6C" w14:textId="3636AE57" w:rsidR="00C67543" w:rsidRDefault="00D6215F" w:rsidP="005B600A">
      <w:pPr>
        <w:spacing w:beforeLines="50" w:before="156" w:afterLines="50" w:after="156"/>
        <w:contextualSpacing/>
        <w:jc w:val="left"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  <w:vertAlign w:val="superscript"/>
        </w:rPr>
        <w:t>2</w:t>
      </w:r>
      <w:r w:rsidRPr="00F945CE">
        <w:rPr>
          <w:rFonts w:cstheme="minorHAnsi"/>
          <w:sz w:val="24"/>
          <w:szCs w:val="24"/>
        </w:rPr>
        <w:t>University of Chinese Academy of Sciences, Beijing, China</w:t>
      </w:r>
    </w:p>
    <w:p w14:paraId="6ACB1E9D" w14:textId="77777777" w:rsidR="005B600A" w:rsidRPr="00F945CE" w:rsidRDefault="005B600A" w:rsidP="005B600A">
      <w:pPr>
        <w:spacing w:beforeLines="50" w:before="156" w:afterLines="50" w:after="156"/>
        <w:contextualSpacing/>
        <w:jc w:val="left"/>
        <w:rPr>
          <w:rFonts w:cstheme="minorHAnsi"/>
          <w:sz w:val="24"/>
          <w:szCs w:val="24"/>
        </w:rPr>
      </w:pPr>
    </w:p>
    <w:p w14:paraId="7F00F482" w14:textId="025D0E28" w:rsidR="00C67543" w:rsidRDefault="00C67543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*</w:t>
      </w:r>
      <w:r w:rsidR="00EA0F94">
        <w:rPr>
          <w:rFonts w:cstheme="minorHAnsi"/>
          <w:sz w:val="24"/>
          <w:szCs w:val="24"/>
        </w:rPr>
        <w:t>Authors contributed e</w:t>
      </w:r>
      <w:r w:rsidRPr="00F945CE">
        <w:rPr>
          <w:rFonts w:cstheme="minorHAnsi"/>
          <w:sz w:val="24"/>
          <w:szCs w:val="24"/>
        </w:rPr>
        <w:t>qual</w:t>
      </w:r>
      <w:r w:rsidR="00EA0F94">
        <w:rPr>
          <w:rFonts w:cstheme="minorHAnsi"/>
          <w:sz w:val="24"/>
          <w:szCs w:val="24"/>
        </w:rPr>
        <w:t>ly</w:t>
      </w:r>
    </w:p>
    <w:p w14:paraId="4547CFBF" w14:textId="77777777" w:rsidR="005060AE" w:rsidRPr="00326171" w:rsidRDefault="005060AE" w:rsidP="005B600A">
      <w:pPr>
        <w:widowControl/>
        <w:contextualSpacing/>
        <w:jc w:val="left"/>
        <w:rPr>
          <w:rFonts w:ascii="Calibri" w:hAnsi="Calibri" w:cs="Calibri"/>
          <w:sz w:val="24"/>
          <w:szCs w:val="24"/>
        </w:rPr>
      </w:pPr>
    </w:p>
    <w:p w14:paraId="62B11BFB" w14:textId="3AD54587" w:rsidR="002E7310" w:rsidRPr="00D44005" w:rsidRDefault="00C67543" w:rsidP="005B600A">
      <w:pPr>
        <w:contextualSpacing/>
        <w:rPr>
          <w:rFonts w:cstheme="minorHAnsi"/>
          <w:b/>
          <w:bCs/>
          <w:sz w:val="24"/>
          <w:szCs w:val="24"/>
        </w:rPr>
      </w:pPr>
      <w:r w:rsidRPr="00D44005">
        <w:rPr>
          <w:rFonts w:cstheme="minorHAnsi"/>
          <w:b/>
          <w:bCs/>
          <w:sz w:val="24"/>
          <w:szCs w:val="24"/>
        </w:rPr>
        <w:t>Corresponding Author</w:t>
      </w:r>
      <w:r w:rsidR="00D44005">
        <w:rPr>
          <w:rFonts w:cstheme="minorHAnsi"/>
          <w:b/>
          <w:bCs/>
          <w:sz w:val="24"/>
          <w:szCs w:val="24"/>
        </w:rPr>
        <w:t>s</w:t>
      </w:r>
      <w:r w:rsidRPr="00D44005">
        <w:rPr>
          <w:rFonts w:cstheme="minorHAnsi"/>
          <w:b/>
          <w:bCs/>
          <w:sz w:val="24"/>
          <w:szCs w:val="24"/>
        </w:rPr>
        <w:t xml:space="preserve">: </w:t>
      </w:r>
    </w:p>
    <w:p w14:paraId="70FCB5CB" w14:textId="0374D96E" w:rsidR="00D44005" w:rsidRDefault="00C67543" w:rsidP="005B600A">
      <w:pPr>
        <w:contextualSpacing/>
        <w:rPr>
          <w:rFonts w:cstheme="minorHAnsi"/>
          <w:sz w:val="24"/>
          <w:szCs w:val="24"/>
        </w:rPr>
      </w:pPr>
      <w:proofErr w:type="spellStart"/>
      <w:r w:rsidRPr="00F945CE">
        <w:rPr>
          <w:rFonts w:cstheme="minorHAnsi"/>
          <w:sz w:val="24"/>
          <w:szCs w:val="24"/>
        </w:rPr>
        <w:t>Weiqiang</w:t>
      </w:r>
      <w:proofErr w:type="spellEnd"/>
      <w:r w:rsidRPr="00F945CE">
        <w:rPr>
          <w:rFonts w:cstheme="minorHAnsi"/>
          <w:sz w:val="24"/>
          <w:szCs w:val="24"/>
        </w:rPr>
        <w:t xml:space="preserve"> Wang </w:t>
      </w:r>
      <w:r w:rsidR="00EA0F94">
        <w:rPr>
          <w:rFonts w:cstheme="minorHAnsi"/>
          <w:sz w:val="24"/>
          <w:szCs w:val="24"/>
        </w:rPr>
        <w:tab/>
      </w:r>
      <w:r w:rsidRPr="00F945CE">
        <w:rPr>
          <w:rFonts w:cstheme="minorHAnsi"/>
          <w:sz w:val="24"/>
          <w:szCs w:val="24"/>
        </w:rPr>
        <w:t>(</w:t>
      </w:r>
      <w:r w:rsidRPr="00D44005">
        <w:rPr>
          <w:rFonts w:cstheme="minorHAnsi"/>
          <w:sz w:val="24"/>
          <w:szCs w:val="24"/>
        </w:rPr>
        <w:t>wwq@opt.ac.cn</w:t>
      </w:r>
      <w:r w:rsidRPr="00F945CE">
        <w:rPr>
          <w:rFonts w:cstheme="minorHAnsi"/>
          <w:sz w:val="24"/>
          <w:szCs w:val="24"/>
        </w:rPr>
        <w:t>)</w:t>
      </w:r>
      <w:r w:rsidR="002E7310" w:rsidRPr="00F945CE">
        <w:rPr>
          <w:rFonts w:cstheme="minorHAnsi" w:hint="eastAsia"/>
          <w:sz w:val="24"/>
          <w:szCs w:val="24"/>
        </w:rPr>
        <w:t xml:space="preserve"> </w:t>
      </w:r>
    </w:p>
    <w:p w14:paraId="3F8B56A8" w14:textId="6598F2C2" w:rsidR="00C67543" w:rsidRPr="00F945CE" w:rsidRDefault="00C67543" w:rsidP="005B600A">
      <w:pPr>
        <w:contextualSpacing/>
        <w:rPr>
          <w:rFonts w:cstheme="minorHAnsi"/>
          <w:sz w:val="24"/>
          <w:szCs w:val="24"/>
        </w:rPr>
      </w:pPr>
      <w:proofErr w:type="spellStart"/>
      <w:r w:rsidRPr="00F945CE">
        <w:rPr>
          <w:rFonts w:cstheme="minorHAnsi"/>
          <w:sz w:val="24"/>
          <w:szCs w:val="24"/>
        </w:rPr>
        <w:t>Wenfu</w:t>
      </w:r>
      <w:proofErr w:type="spellEnd"/>
      <w:r w:rsidRPr="00F945CE">
        <w:rPr>
          <w:rFonts w:cstheme="minorHAnsi"/>
          <w:sz w:val="24"/>
          <w:szCs w:val="24"/>
        </w:rPr>
        <w:t xml:space="preserve"> Zhang</w:t>
      </w:r>
      <w:r w:rsidRPr="00D44005">
        <w:rPr>
          <w:rFonts w:cstheme="minorHAnsi"/>
          <w:sz w:val="24"/>
          <w:szCs w:val="24"/>
        </w:rPr>
        <w:t xml:space="preserve"> </w:t>
      </w:r>
      <w:r w:rsidR="00EA0F94">
        <w:rPr>
          <w:rFonts w:cstheme="minorHAnsi"/>
          <w:sz w:val="24"/>
          <w:szCs w:val="24"/>
        </w:rPr>
        <w:tab/>
      </w:r>
      <w:r w:rsidRPr="00D44005">
        <w:rPr>
          <w:rFonts w:cstheme="minorHAnsi"/>
          <w:sz w:val="24"/>
          <w:szCs w:val="24"/>
        </w:rPr>
        <w:t>(</w:t>
      </w:r>
      <w:r w:rsidRPr="00D44005">
        <w:rPr>
          <w:rStyle w:val="Hyperlink"/>
          <w:color w:val="auto"/>
          <w:sz w:val="24"/>
          <w:szCs w:val="24"/>
          <w:u w:val="none"/>
        </w:rPr>
        <w:t>wfuzhang@opt.ac.cn</w:t>
      </w:r>
      <w:r w:rsidRPr="00D44005">
        <w:rPr>
          <w:rFonts w:cstheme="minorHAnsi"/>
          <w:sz w:val="24"/>
          <w:szCs w:val="24"/>
        </w:rPr>
        <w:t>)</w:t>
      </w:r>
    </w:p>
    <w:p w14:paraId="5F884924" w14:textId="058D467C" w:rsidR="00102E13" w:rsidRDefault="00102E13" w:rsidP="005B600A">
      <w:pPr>
        <w:contextualSpacing/>
        <w:rPr>
          <w:rFonts w:cstheme="minorHAnsi"/>
          <w:b/>
          <w:sz w:val="24"/>
          <w:szCs w:val="24"/>
        </w:rPr>
      </w:pPr>
    </w:p>
    <w:p w14:paraId="17D5ADFC" w14:textId="01307125" w:rsidR="00D44005" w:rsidRDefault="00D44005" w:rsidP="005B600A">
      <w:pPr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Email Addresses of Co-authors:</w:t>
      </w:r>
    </w:p>
    <w:p w14:paraId="311D7A02" w14:textId="7DCC8DC5" w:rsidR="00D44005" w:rsidRDefault="00D44005" w:rsidP="005B600A">
      <w:pPr>
        <w:contextualSpacing/>
        <w:rPr>
          <w:rFonts w:cstheme="minorHAnsi"/>
          <w:sz w:val="24"/>
          <w:szCs w:val="24"/>
          <w:vertAlign w:val="superscript"/>
        </w:rPr>
      </w:pPr>
      <w:r w:rsidRPr="00F945CE">
        <w:rPr>
          <w:rFonts w:cstheme="minorHAnsi"/>
          <w:sz w:val="24"/>
          <w:szCs w:val="24"/>
        </w:rPr>
        <w:t xml:space="preserve">Peng </w:t>
      </w:r>
      <w:proofErr w:type="spellStart"/>
      <w:r w:rsidRPr="00F945CE">
        <w:rPr>
          <w:rFonts w:cstheme="minorHAnsi"/>
          <w:sz w:val="24"/>
          <w:szCs w:val="24"/>
        </w:rPr>
        <w:t>Xie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EA0F94">
        <w:rPr>
          <w:rFonts w:cstheme="minorHAnsi"/>
          <w:sz w:val="24"/>
          <w:szCs w:val="24"/>
        </w:rPr>
        <w:tab/>
      </w:r>
      <w:r w:rsidR="00EA0F9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(</w:t>
      </w:r>
      <w:r w:rsidRPr="00D44005">
        <w:rPr>
          <w:rFonts w:cstheme="minorHAnsi"/>
          <w:sz w:val="24"/>
          <w:szCs w:val="24"/>
        </w:rPr>
        <w:t>xiepeng@opt.cn</w:t>
      </w:r>
      <w:r>
        <w:rPr>
          <w:rFonts w:cstheme="minorHAnsi"/>
          <w:sz w:val="24"/>
          <w:szCs w:val="24"/>
        </w:rPr>
        <w:t>)</w:t>
      </w:r>
    </w:p>
    <w:p w14:paraId="5B3E50BF" w14:textId="7408977A" w:rsidR="00D44005" w:rsidRDefault="00D44005" w:rsidP="005B600A">
      <w:pPr>
        <w:contextualSpacing/>
        <w:rPr>
          <w:rFonts w:cstheme="minorHAnsi"/>
          <w:sz w:val="24"/>
          <w:szCs w:val="24"/>
          <w:vertAlign w:val="superscript"/>
        </w:rPr>
      </w:pPr>
      <w:proofErr w:type="spellStart"/>
      <w:r w:rsidRPr="00F945CE">
        <w:rPr>
          <w:rFonts w:cstheme="minorHAnsi"/>
          <w:sz w:val="24"/>
          <w:szCs w:val="24"/>
        </w:rPr>
        <w:t>Xinyu</w:t>
      </w:r>
      <w:proofErr w:type="spellEnd"/>
      <w:r w:rsidRPr="00F945CE">
        <w:rPr>
          <w:rFonts w:cstheme="minorHAnsi"/>
          <w:sz w:val="24"/>
          <w:szCs w:val="24"/>
        </w:rPr>
        <w:t xml:space="preserve"> Wang</w:t>
      </w:r>
      <w:r>
        <w:rPr>
          <w:rFonts w:cstheme="minorHAnsi"/>
          <w:sz w:val="24"/>
          <w:szCs w:val="24"/>
        </w:rPr>
        <w:t xml:space="preserve"> </w:t>
      </w:r>
      <w:r w:rsidR="00EA0F9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(</w:t>
      </w:r>
      <w:r w:rsidRPr="00D44005">
        <w:rPr>
          <w:rFonts w:cstheme="minorHAnsi"/>
          <w:sz w:val="24"/>
          <w:szCs w:val="24"/>
        </w:rPr>
        <w:t>wangxinyu2016@opt.cn</w:t>
      </w:r>
      <w:r>
        <w:rPr>
          <w:rFonts w:cstheme="minorHAnsi"/>
          <w:sz w:val="24"/>
          <w:szCs w:val="24"/>
        </w:rPr>
        <w:t>)</w:t>
      </w:r>
    </w:p>
    <w:p w14:paraId="51C39C8E" w14:textId="5B278519" w:rsidR="00D44005" w:rsidRDefault="00D44005" w:rsidP="005B600A">
      <w:pPr>
        <w:contextualSpacing/>
        <w:rPr>
          <w:rFonts w:cstheme="minorHAnsi"/>
          <w:sz w:val="24"/>
          <w:szCs w:val="24"/>
          <w:vertAlign w:val="superscript"/>
        </w:rPr>
      </w:pPr>
      <w:proofErr w:type="spellStart"/>
      <w:r w:rsidRPr="00F945CE">
        <w:rPr>
          <w:rFonts w:cstheme="minorHAnsi"/>
          <w:sz w:val="24"/>
          <w:szCs w:val="24"/>
        </w:rPr>
        <w:t>Zhizhou</w:t>
      </w:r>
      <w:proofErr w:type="spellEnd"/>
      <w:r w:rsidRPr="00F945CE">
        <w:rPr>
          <w:rFonts w:cstheme="minorHAnsi"/>
          <w:sz w:val="24"/>
          <w:szCs w:val="24"/>
        </w:rPr>
        <w:t xml:space="preserve"> Lu</w:t>
      </w:r>
      <w:r>
        <w:rPr>
          <w:rFonts w:cstheme="minorHAnsi"/>
          <w:sz w:val="24"/>
          <w:szCs w:val="24"/>
        </w:rPr>
        <w:t xml:space="preserve"> </w:t>
      </w:r>
      <w:r w:rsidR="00EA0F94">
        <w:rPr>
          <w:rFonts w:cstheme="minorHAnsi"/>
          <w:sz w:val="24"/>
          <w:szCs w:val="24"/>
        </w:rPr>
        <w:tab/>
      </w:r>
      <w:r w:rsidR="00EA0F9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(</w:t>
      </w:r>
      <w:r w:rsidRPr="00D44005">
        <w:rPr>
          <w:rFonts w:cstheme="minorHAnsi"/>
          <w:sz w:val="24"/>
          <w:szCs w:val="24"/>
        </w:rPr>
        <w:t>luzhizhou2015@opt.cn</w:t>
      </w:r>
      <w:r>
        <w:rPr>
          <w:rFonts w:cstheme="minorHAnsi"/>
          <w:sz w:val="24"/>
          <w:szCs w:val="24"/>
        </w:rPr>
        <w:t>)</w:t>
      </w:r>
    </w:p>
    <w:p w14:paraId="1683D924" w14:textId="39EE18CC" w:rsidR="00D44005" w:rsidRDefault="00D44005" w:rsidP="005B600A">
      <w:pPr>
        <w:contextualSpacing/>
        <w:rPr>
          <w:rFonts w:cstheme="minorHAnsi"/>
          <w:sz w:val="24"/>
          <w:szCs w:val="24"/>
          <w:vertAlign w:val="superscript"/>
        </w:rPr>
      </w:pPr>
      <w:r w:rsidRPr="00F945CE">
        <w:rPr>
          <w:rFonts w:cstheme="minorHAnsi"/>
          <w:sz w:val="24"/>
          <w:szCs w:val="24"/>
        </w:rPr>
        <w:t>Yang Wang</w:t>
      </w:r>
      <w:r>
        <w:rPr>
          <w:rFonts w:cstheme="minorHAnsi"/>
          <w:sz w:val="24"/>
          <w:szCs w:val="24"/>
        </w:rPr>
        <w:t xml:space="preserve"> </w:t>
      </w:r>
      <w:r w:rsidR="00EA0F94">
        <w:rPr>
          <w:rFonts w:cstheme="minorHAnsi"/>
          <w:sz w:val="24"/>
          <w:szCs w:val="24"/>
        </w:rPr>
        <w:tab/>
      </w:r>
      <w:r w:rsidR="00EA0F9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(</w:t>
      </w:r>
      <w:r w:rsidRPr="00D44005">
        <w:rPr>
          <w:rFonts w:cstheme="minorHAnsi"/>
          <w:sz w:val="24"/>
          <w:szCs w:val="24"/>
        </w:rPr>
        <w:t>wangyang2017@opt.cn</w:t>
      </w:r>
      <w:r>
        <w:rPr>
          <w:rFonts w:cstheme="minorHAnsi"/>
          <w:sz w:val="24"/>
          <w:szCs w:val="24"/>
        </w:rPr>
        <w:t>)</w:t>
      </w:r>
    </w:p>
    <w:p w14:paraId="0C204A93" w14:textId="5ABA7DD2" w:rsidR="00D44005" w:rsidRPr="00F945CE" w:rsidRDefault="00D44005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Wei Zhao</w:t>
      </w:r>
      <w:r>
        <w:rPr>
          <w:rFonts w:cstheme="minorHAnsi"/>
          <w:sz w:val="24"/>
          <w:szCs w:val="24"/>
        </w:rPr>
        <w:t xml:space="preserve"> </w:t>
      </w:r>
      <w:r w:rsidR="00EA0F94">
        <w:rPr>
          <w:rFonts w:cstheme="minorHAnsi"/>
          <w:sz w:val="24"/>
          <w:szCs w:val="24"/>
        </w:rPr>
        <w:tab/>
      </w:r>
      <w:r w:rsidR="00EA0F9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(</w:t>
      </w:r>
      <w:r w:rsidRPr="00D44005">
        <w:rPr>
          <w:rFonts w:cstheme="minorHAnsi"/>
          <w:sz w:val="24"/>
          <w:szCs w:val="24"/>
        </w:rPr>
        <w:t>weiz@opt.ac.cn</w:t>
      </w:r>
      <w:r>
        <w:rPr>
          <w:rFonts w:cstheme="minorHAnsi"/>
          <w:sz w:val="24"/>
          <w:szCs w:val="24"/>
        </w:rPr>
        <w:t>)</w:t>
      </w:r>
    </w:p>
    <w:p w14:paraId="0FC366D0" w14:textId="77777777" w:rsidR="00D44005" w:rsidRPr="00F945CE" w:rsidRDefault="00D44005" w:rsidP="005B600A">
      <w:pPr>
        <w:contextualSpacing/>
        <w:rPr>
          <w:rFonts w:cstheme="minorHAnsi"/>
          <w:b/>
          <w:sz w:val="24"/>
          <w:szCs w:val="24"/>
        </w:rPr>
      </w:pPr>
    </w:p>
    <w:p w14:paraId="0A6AC951" w14:textId="55A67BA3" w:rsidR="00102E13" w:rsidRPr="00F945CE" w:rsidRDefault="005060AE" w:rsidP="005B600A">
      <w:pPr>
        <w:contextualSpacing/>
        <w:rPr>
          <w:rFonts w:cstheme="minorHAnsi"/>
          <w:b/>
          <w:sz w:val="24"/>
          <w:szCs w:val="24"/>
        </w:rPr>
      </w:pPr>
      <w:bookmarkStart w:id="0" w:name="_Hlk22476049"/>
      <w:r w:rsidRPr="00F945CE">
        <w:rPr>
          <w:rFonts w:cstheme="minorHAnsi"/>
          <w:b/>
          <w:sz w:val="24"/>
          <w:szCs w:val="24"/>
        </w:rPr>
        <w:t>SUMMARY</w:t>
      </w:r>
      <w:r w:rsidRPr="00F945CE">
        <w:rPr>
          <w:rFonts w:cstheme="minorHAnsi" w:hint="eastAsia"/>
          <w:b/>
          <w:sz w:val="24"/>
          <w:szCs w:val="24"/>
        </w:rPr>
        <w:t>：</w:t>
      </w:r>
    </w:p>
    <w:p w14:paraId="3DB9D6BB" w14:textId="26784029" w:rsidR="00691041" w:rsidRPr="00F945CE" w:rsidRDefault="00102E13" w:rsidP="005B600A">
      <w:pPr>
        <w:contextualSpacing/>
        <w:rPr>
          <w:rFonts w:cstheme="minorHAnsi"/>
          <w:sz w:val="24"/>
          <w:szCs w:val="24"/>
        </w:rPr>
      </w:pPr>
      <w:bookmarkStart w:id="1" w:name="_Hlk22478698"/>
      <w:r w:rsidRPr="00F945CE">
        <w:rPr>
          <w:rFonts w:cstheme="minorHAnsi" w:hint="eastAsia"/>
          <w:sz w:val="24"/>
          <w:szCs w:val="24"/>
        </w:rPr>
        <w:t>Here, we present a protocol to</w:t>
      </w:r>
      <w:r w:rsidRPr="00F945CE">
        <w:rPr>
          <w:rFonts w:cstheme="minorHAnsi"/>
          <w:sz w:val="24"/>
          <w:szCs w:val="24"/>
        </w:rPr>
        <w:t xml:space="preserve"> </w:t>
      </w:r>
      <w:r w:rsidR="00EA0F94">
        <w:rPr>
          <w:rFonts w:cstheme="minorHAnsi"/>
          <w:sz w:val="24"/>
          <w:szCs w:val="24"/>
        </w:rPr>
        <w:t>generate</w:t>
      </w:r>
      <w:r w:rsidR="00EA0F94" w:rsidRPr="00F945CE">
        <w:rPr>
          <w:rFonts w:cstheme="minorHAnsi"/>
          <w:sz w:val="24"/>
          <w:szCs w:val="24"/>
        </w:rPr>
        <w:t xml:space="preserve"> </w:t>
      </w:r>
      <w:r w:rsidR="000C4187" w:rsidRPr="00F945CE">
        <w:rPr>
          <w:rFonts w:cstheme="minorHAnsi"/>
          <w:sz w:val="24"/>
          <w:szCs w:val="24"/>
        </w:rPr>
        <w:t xml:space="preserve">soliton crystals in a </w:t>
      </w:r>
      <w:r w:rsidR="000C4187" w:rsidRPr="00240C50">
        <w:rPr>
          <w:rFonts w:cstheme="minorHAnsi"/>
          <w:sz w:val="24"/>
          <w:szCs w:val="24"/>
        </w:rPr>
        <w:t>butterfly</w:t>
      </w:r>
      <w:r w:rsidR="00240C50">
        <w:rPr>
          <w:rFonts w:cstheme="minorHAnsi"/>
          <w:sz w:val="24"/>
          <w:szCs w:val="24"/>
        </w:rPr>
        <w:t>-</w:t>
      </w:r>
      <w:r w:rsidR="000C4187" w:rsidRPr="00F945CE">
        <w:rPr>
          <w:rFonts w:cstheme="minorHAnsi"/>
          <w:sz w:val="24"/>
          <w:szCs w:val="24"/>
        </w:rPr>
        <w:t>packaged micro</w:t>
      </w:r>
      <w:r w:rsidR="00240C50">
        <w:rPr>
          <w:rFonts w:cstheme="minorHAnsi"/>
          <w:sz w:val="24"/>
          <w:szCs w:val="24"/>
        </w:rPr>
        <w:t>-</w:t>
      </w:r>
      <w:r w:rsidR="000C4187" w:rsidRPr="00F945CE">
        <w:rPr>
          <w:rFonts w:cstheme="minorHAnsi"/>
          <w:sz w:val="24"/>
          <w:szCs w:val="24"/>
        </w:rPr>
        <w:t xml:space="preserve">ring resonator using </w:t>
      </w:r>
      <w:r w:rsidR="00EA0F94">
        <w:rPr>
          <w:rFonts w:cstheme="minorHAnsi"/>
          <w:sz w:val="24"/>
          <w:szCs w:val="24"/>
        </w:rPr>
        <w:t xml:space="preserve">a </w:t>
      </w:r>
      <w:r w:rsidR="000C4187" w:rsidRPr="00F945CE">
        <w:rPr>
          <w:rFonts w:cstheme="minorHAnsi"/>
          <w:sz w:val="24"/>
          <w:szCs w:val="24"/>
        </w:rPr>
        <w:t xml:space="preserve">thermal tuned method. </w:t>
      </w:r>
      <w:r w:rsidR="0026788C" w:rsidRPr="00F945CE">
        <w:rPr>
          <w:rFonts w:cstheme="minorHAnsi"/>
          <w:sz w:val="24"/>
          <w:szCs w:val="24"/>
        </w:rPr>
        <w:t>Further, t</w:t>
      </w:r>
      <w:r w:rsidR="00691041" w:rsidRPr="00F945CE">
        <w:rPr>
          <w:rFonts w:cstheme="minorHAnsi"/>
          <w:sz w:val="24"/>
          <w:szCs w:val="24"/>
        </w:rPr>
        <w:t>he repetition rate fluctuation</w:t>
      </w:r>
      <w:r w:rsidR="00E262A5" w:rsidRPr="00F945CE">
        <w:rPr>
          <w:rFonts w:cstheme="minorHAnsi"/>
          <w:sz w:val="24"/>
          <w:szCs w:val="24"/>
        </w:rPr>
        <w:t xml:space="preserve">s of </w:t>
      </w:r>
      <w:r w:rsidR="006A5D34" w:rsidRPr="00F945CE">
        <w:rPr>
          <w:rFonts w:cstheme="minorHAnsi"/>
          <w:sz w:val="24"/>
          <w:szCs w:val="24"/>
        </w:rPr>
        <w:t xml:space="preserve">a </w:t>
      </w:r>
      <w:r w:rsidR="00E262A5" w:rsidRPr="00F945CE">
        <w:rPr>
          <w:rFonts w:cstheme="minorHAnsi"/>
          <w:sz w:val="24"/>
          <w:szCs w:val="24"/>
        </w:rPr>
        <w:t>soliton crystal</w:t>
      </w:r>
      <w:r w:rsidR="00691041" w:rsidRPr="00F945CE">
        <w:rPr>
          <w:rFonts w:cstheme="minorHAnsi"/>
          <w:sz w:val="24"/>
          <w:szCs w:val="24"/>
        </w:rPr>
        <w:t xml:space="preserve"> with a single vacancy are measured using a delayed self-heterodyne method.</w:t>
      </w:r>
    </w:p>
    <w:bookmarkEnd w:id="0"/>
    <w:bookmarkEnd w:id="1"/>
    <w:p w14:paraId="1D6FA784" w14:textId="77777777" w:rsidR="00102E13" w:rsidRPr="00F945CE" w:rsidRDefault="00102E13" w:rsidP="005B600A">
      <w:pPr>
        <w:contextualSpacing/>
        <w:rPr>
          <w:rFonts w:cstheme="minorHAnsi"/>
          <w:b/>
          <w:sz w:val="24"/>
          <w:szCs w:val="24"/>
        </w:rPr>
      </w:pPr>
    </w:p>
    <w:p w14:paraId="5F7A35CA" w14:textId="41C74E68" w:rsidR="00D12F7F" w:rsidRPr="00F945CE" w:rsidRDefault="005060AE" w:rsidP="005B600A">
      <w:pPr>
        <w:contextualSpacing/>
        <w:rPr>
          <w:rFonts w:cstheme="minorHAnsi"/>
          <w:b/>
          <w:sz w:val="24"/>
          <w:szCs w:val="24"/>
        </w:rPr>
      </w:pPr>
      <w:r w:rsidRPr="00F945CE">
        <w:rPr>
          <w:rFonts w:cstheme="minorHAnsi"/>
          <w:b/>
          <w:sz w:val="24"/>
          <w:szCs w:val="24"/>
        </w:rPr>
        <w:t>ABSTRACT:</w:t>
      </w:r>
    </w:p>
    <w:p w14:paraId="6E6E611E" w14:textId="38840A3B" w:rsidR="001625EA" w:rsidRPr="00F945CE" w:rsidRDefault="0038247B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 xml:space="preserve">Temporal solitons </w:t>
      </w:r>
      <w:r w:rsidR="00E75714" w:rsidRPr="00F945CE">
        <w:rPr>
          <w:rFonts w:cstheme="minorHAnsi"/>
          <w:sz w:val="24"/>
          <w:szCs w:val="24"/>
        </w:rPr>
        <w:t xml:space="preserve">have attracted great </w:t>
      </w:r>
      <w:r w:rsidR="00E72835" w:rsidRPr="00F945CE">
        <w:rPr>
          <w:rFonts w:cstheme="minorHAnsi"/>
          <w:sz w:val="24"/>
          <w:szCs w:val="24"/>
        </w:rPr>
        <w:t>interest</w:t>
      </w:r>
      <w:r w:rsidR="00E75714" w:rsidRPr="00F945CE">
        <w:rPr>
          <w:rFonts w:cstheme="minorHAnsi"/>
          <w:sz w:val="24"/>
          <w:szCs w:val="24"/>
        </w:rPr>
        <w:t xml:space="preserve"> in the past decades for </w:t>
      </w:r>
      <w:r w:rsidR="00E75714" w:rsidRPr="00FE3383">
        <w:rPr>
          <w:rFonts w:cstheme="minorHAnsi"/>
          <w:sz w:val="24"/>
          <w:szCs w:val="24"/>
        </w:rPr>
        <w:t>the</w:t>
      </w:r>
      <w:r w:rsidR="00FE3383">
        <w:rPr>
          <w:rFonts w:cstheme="minorHAnsi"/>
          <w:sz w:val="24"/>
          <w:szCs w:val="24"/>
        </w:rPr>
        <w:t>ir behavior in a</w:t>
      </w:r>
      <w:r w:rsidR="00E75714" w:rsidRPr="00FE3383">
        <w:rPr>
          <w:rFonts w:cstheme="minorHAnsi"/>
          <w:sz w:val="24"/>
          <w:szCs w:val="24"/>
        </w:rPr>
        <w:t xml:space="preserve"> steady state</w:t>
      </w:r>
      <w:r w:rsidR="00E75714" w:rsidRPr="00F945CE">
        <w:rPr>
          <w:rFonts w:cstheme="minorHAnsi"/>
          <w:sz w:val="24"/>
          <w:szCs w:val="24"/>
        </w:rPr>
        <w:t>, where the</w:t>
      </w:r>
      <w:r w:rsidR="00A627B3" w:rsidRPr="00F945CE">
        <w:rPr>
          <w:rFonts w:cstheme="minorHAnsi"/>
          <w:sz w:val="24"/>
          <w:szCs w:val="24"/>
        </w:rPr>
        <w:t xml:space="preserve"> dispersion </w:t>
      </w:r>
      <w:r w:rsidR="00E75714" w:rsidRPr="00F945CE">
        <w:rPr>
          <w:rFonts w:cstheme="minorHAnsi"/>
          <w:sz w:val="24"/>
          <w:szCs w:val="24"/>
        </w:rPr>
        <w:t xml:space="preserve">is balanced by the </w:t>
      </w:r>
      <w:r w:rsidR="00A627B3" w:rsidRPr="00F945CE">
        <w:rPr>
          <w:rFonts w:cstheme="minorHAnsi"/>
          <w:sz w:val="24"/>
          <w:szCs w:val="24"/>
        </w:rPr>
        <w:t xml:space="preserve">nonlinearity in </w:t>
      </w:r>
      <w:r w:rsidR="00D620CF" w:rsidRPr="00F945CE">
        <w:rPr>
          <w:rFonts w:cstheme="minorHAnsi"/>
          <w:sz w:val="24"/>
          <w:szCs w:val="24"/>
        </w:rPr>
        <w:t xml:space="preserve">a </w:t>
      </w:r>
      <w:r w:rsidR="00A627B3" w:rsidRPr="00F945CE">
        <w:rPr>
          <w:rFonts w:cstheme="minorHAnsi"/>
          <w:sz w:val="24"/>
          <w:szCs w:val="24"/>
        </w:rPr>
        <w:t xml:space="preserve">propagation </w:t>
      </w:r>
      <w:r w:rsidR="00E2174C" w:rsidRPr="00F945CE">
        <w:rPr>
          <w:rFonts w:cstheme="minorHAnsi" w:hint="eastAsia"/>
          <w:sz w:val="24"/>
          <w:szCs w:val="24"/>
        </w:rPr>
        <w:t>Kerr</w:t>
      </w:r>
      <w:r w:rsidR="00E2174C" w:rsidRPr="00F945CE">
        <w:rPr>
          <w:rFonts w:cstheme="minorHAnsi"/>
          <w:sz w:val="24"/>
          <w:szCs w:val="24"/>
        </w:rPr>
        <w:t xml:space="preserve"> </w:t>
      </w:r>
      <w:r w:rsidR="00A627B3" w:rsidRPr="00F945CE">
        <w:rPr>
          <w:rFonts w:cstheme="minorHAnsi"/>
          <w:sz w:val="24"/>
          <w:szCs w:val="24"/>
        </w:rPr>
        <w:t>medi</w:t>
      </w:r>
      <w:r w:rsidR="00E75714" w:rsidRPr="00F945CE">
        <w:rPr>
          <w:rFonts w:cstheme="minorHAnsi"/>
          <w:sz w:val="24"/>
          <w:szCs w:val="24"/>
        </w:rPr>
        <w:t>um.</w:t>
      </w:r>
      <w:r w:rsidR="00B37364" w:rsidRPr="00F945CE">
        <w:rPr>
          <w:rFonts w:cstheme="minorHAnsi"/>
          <w:sz w:val="24"/>
          <w:szCs w:val="24"/>
        </w:rPr>
        <w:t xml:space="preserve"> </w:t>
      </w:r>
      <w:r w:rsidR="00EA0F94" w:rsidRPr="00F945CE">
        <w:rPr>
          <w:rFonts w:cstheme="minorHAnsi"/>
          <w:sz w:val="24"/>
          <w:szCs w:val="24"/>
        </w:rPr>
        <w:t xml:space="preserve">The </w:t>
      </w:r>
      <w:r w:rsidR="00B37364" w:rsidRPr="00F945CE">
        <w:rPr>
          <w:rFonts w:cstheme="minorHAnsi"/>
          <w:sz w:val="24"/>
          <w:szCs w:val="24"/>
        </w:rPr>
        <w:t>development of dissipative Kerr solitons (DKSs) in high-Q microcavities drives a novel</w:t>
      </w:r>
      <w:r w:rsidR="007D23E4">
        <w:rPr>
          <w:rFonts w:cstheme="minorHAnsi"/>
          <w:sz w:val="24"/>
          <w:szCs w:val="24"/>
        </w:rPr>
        <w:t>,</w:t>
      </w:r>
      <w:r w:rsidR="00B37364" w:rsidRPr="00F945CE">
        <w:rPr>
          <w:rFonts w:cstheme="minorHAnsi"/>
          <w:sz w:val="24"/>
          <w:szCs w:val="24"/>
        </w:rPr>
        <w:t xml:space="preserve"> compact, chip</w:t>
      </w:r>
      <w:r w:rsidR="00E1777A" w:rsidRPr="00F945CE">
        <w:rPr>
          <w:rFonts w:cstheme="minorHAnsi"/>
          <w:sz w:val="24"/>
          <w:szCs w:val="24"/>
        </w:rPr>
        <w:t>-</w:t>
      </w:r>
      <w:r w:rsidR="00B37364" w:rsidRPr="00F945CE">
        <w:rPr>
          <w:rFonts w:cstheme="minorHAnsi"/>
          <w:sz w:val="24"/>
          <w:szCs w:val="24"/>
        </w:rPr>
        <w:t>scale soliton sourc</w:t>
      </w:r>
      <w:r w:rsidR="00E75714" w:rsidRPr="00F945CE">
        <w:rPr>
          <w:rFonts w:cstheme="minorHAnsi"/>
          <w:sz w:val="24"/>
          <w:szCs w:val="24"/>
        </w:rPr>
        <w:t>e</w:t>
      </w:r>
      <w:r w:rsidR="00990C93" w:rsidRPr="00F945CE">
        <w:rPr>
          <w:rFonts w:cstheme="minorHAnsi"/>
          <w:sz w:val="24"/>
          <w:szCs w:val="24"/>
        </w:rPr>
        <w:t>.</w:t>
      </w:r>
      <w:r w:rsidR="00B37364" w:rsidRPr="00F945CE">
        <w:rPr>
          <w:rFonts w:cstheme="minorHAnsi"/>
          <w:sz w:val="24"/>
          <w:szCs w:val="24"/>
        </w:rPr>
        <w:t xml:space="preserve"> </w:t>
      </w:r>
      <w:bookmarkStart w:id="2" w:name="_Hlk22479037"/>
      <w:r w:rsidR="00DD526C" w:rsidRPr="00F945CE">
        <w:rPr>
          <w:rFonts w:cstheme="minorHAnsi"/>
          <w:sz w:val="24"/>
          <w:szCs w:val="24"/>
        </w:rPr>
        <w:t>When DKSs serve as femtosecond pulses, t</w:t>
      </w:r>
      <w:r w:rsidRPr="00F945CE">
        <w:rPr>
          <w:rFonts w:cstheme="minorHAnsi"/>
          <w:sz w:val="24"/>
          <w:szCs w:val="24"/>
        </w:rPr>
        <w:t>he repetit</w:t>
      </w:r>
      <w:r w:rsidR="001625EA" w:rsidRPr="00F945CE">
        <w:rPr>
          <w:rFonts w:cstheme="minorHAnsi"/>
          <w:sz w:val="24"/>
          <w:szCs w:val="24"/>
        </w:rPr>
        <w:t>i</w:t>
      </w:r>
      <w:r w:rsidRPr="00F945CE">
        <w:rPr>
          <w:rFonts w:cstheme="minorHAnsi"/>
          <w:sz w:val="24"/>
          <w:szCs w:val="24"/>
        </w:rPr>
        <w:t>on rate fluctuation</w:t>
      </w:r>
      <w:r w:rsidR="002E2180" w:rsidRPr="00F945CE">
        <w:rPr>
          <w:rFonts w:cstheme="minorHAnsi"/>
          <w:sz w:val="24"/>
          <w:szCs w:val="24"/>
        </w:rPr>
        <w:t xml:space="preserve"> </w:t>
      </w:r>
      <w:r w:rsidR="00FE3383">
        <w:rPr>
          <w:rFonts w:cstheme="minorHAnsi"/>
          <w:sz w:val="24"/>
          <w:szCs w:val="24"/>
        </w:rPr>
        <w:t>can be</w:t>
      </w:r>
      <w:r w:rsidR="009635B4">
        <w:rPr>
          <w:rFonts w:cstheme="minorHAnsi"/>
          <w:sz w:val="24"/>
          <w:szCs w:val="24"/>
        </w:rPr>
        <w:t xml:space="preserve"> applied to</w:t>
      </w:r>
      <w:r w:rsidR="00596928" w:rsidRPr="00F945CE"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sz w:val="24"/>
          <w:szCs w:val="24"/>
        </w:rPr>
        <w:t>ultrahigh precision metrol</w:t>
      </w:r>
      <w:r w:rsidR="0025604B" w:rsidRPr="00F945CE">
        <w:rPr>
          <w:rFonts w:cstheme="minorHAnsi"/>
          <w:sz w:val="24"/>
          <w:szCs w:val="24"/>
        </w:rPr>
        <w:t>og</w:t>
      </w:r>
      <w:r w:rsidRPr="00F945CE">
        <w:rPr>
          <w:rFonts w:cstheme="minorHAnsi"/>
          <w:sz w:val="24"/>
          <w:szCs w:val="24"/>
        </w:rPr>
        <w:t>y</w:t>
      </w:r>
      <w:r w:rsidR="002E2180" w:rsidRPr="00F945CE">
        <w:rPr>
          <w:rFonts w:cstheme="minorHAnsi"/>
          <w:sz w:val="24"/>
          <w:szCs w:val="24"/>
        </w:rPr>
        <w:t>,</w:t>
      </w:r>
      <w:r w:rsidRPr="00F945CE">
        <w:rPr>
          <w:rFonts w:cstheme="minorHAnsi"/>
          <w:sz w:val="24"/>
          <w:szCs w:val="24"/>
        </w:rPr>
        <w:t xml:space="preserve"> high</w:t>
      </w:r>
      <w:r w:rsidR="00E1777A" w:rsidRPr="00F945CE">
        <w:rPr>
          <w:rFonts w:cstheme="minorHAnsi"/>
          <w:sz w:val="24"/>
          <w:szCs w:val="24"/>
        </w:rPr>
        <w:t>-</w:t>
      </w:r>
      <w:r w:rsidRPr="00F945CE">
        <w:rPr>
          <w:rFonts w:cstheme="minorHAnsi"/>
          <w:sz w:val="24"/>
          <w:szCs w:val="24"/>
        </w:rPr>
        <w:t xml:space="preserve">speed optical sampling, </w:t>
      </w:r>
      <w:r w:rsidR="00FE3383">
        <w:rPr>
          <w:rFonts w:cstheme="minorHAnsi"/>
          <w:sz w:val="24"/>
          <w:szCs w:val="24"/>
        </w:rPr>
        <w:t xml:space="preserve">and </w:t>
      </w:r>
      <w:r w:rsidR="002E2180" w:rsidRPr="00F945CE">
        <w:rPr>
          <w:rFonts w:cstheme="minorHAnsi"/>
          <w:sz w:val="24"/>
          <w:szCs w:val="24"/>
        </w:rPr>
        <w:t>optical clock</w:t>
      </w:r>
      <w:r w:rsidR="009635B4">
        <w:rPr>
          <w:rFonts w:cstheme="minorHAnsi"/>
          <w:sz w:val="24"/>
          <w:szCs w:val="24"/>
        </w:rPr>
        <w:t>s</w:t>
      </w:r>
      <w:r w:rsidR="002E2180" w:rsidRPr="006E59DC">
        <w:rPr>
          <w:rFonts w:cstheme="minorHAnsi"/>
          <w:iCs/>
          <w:sz w:val="24"/>
          <w:szCs w:val="24"/>
        </w:rPr>
        <w:t>,</w:t>
      </w:r>
      <w:r w:rsidR="00EA0F94">
        <w:rPr>
          <w:rFonts w:cstheme="minorHAnsi"/>
          <w:iCs/>
          <w:sz w:val="24"/>
          <w:szCs w:val="24"/>
        </w:rPr>
        <w:t xml:space="preserve"> </w:t>
      </w:r>
      <w:r w:rsidR="009635B4">
        <w:rPr>
          <w:rFonts w:cstheme="minorHAnsi"/>
          <w:iCs/>
          <w:sz w:val="24"/>
          <w:szCs w:val="24"/>
        </w:rPr>
        <w:t>among other uses</w:t>
      </w:r>
      <w:r w:rsidRPr="008975B9">
        <w:rPr>
          <w:rFonts w:cstheme="minorHAnsi"/>
          <w:iCs/>
          <w:sz w:val="24"/>
          <w:szCs w:val="24"/>
        </w:rPr>
        <w:t>.</w:t>
      </w:r>
      <w:bookmarkEnd w:id="2"/>
      <w:r w:rsidRPr="00F945CE">
        <w:rPr>
          <w:rFonts w:cstheme="minorHAnsi"/>
          <w:sz w:val="24"/>
          <w:szCs w:val="24"/>
        </w:rPr>
        <w:t xml:space="preserve"> </w:t>
      </w:r>
      <w:r w:rsidR="005257D5" w:rsidRPr="00F945CE">
        <w:rPr>
          <w:rFonts w:cstheme="minorHAnsi"/>
          <w:sz w:val="24"/>
          <w:szCs w:val="24"/>
        </w:rPr>
        <w:t xml:space="preserve">In this </w:t>
      </w:r>
      <w:r w:rsidR="00596928" w:rsidRPr="00F945CE">
        <w:rPr>
          <w:rFonts w:cstheme="minorHAnsi"/>
          <w:sz w:val="24"/>
          <w:szCs w:val="24"/>
        </w:rPr>
        <w:t>paper</w:t>
      </w:r>
      <w:r w:rsidR="001625EA" w:rsidRPr="00F945CE">
        <w:rPr>
          <w:rFonts w:cstheme="minorHAnsi"/>
          <w:sz w:val="24"/>
          <w:szCs w:val="24"/>
        </w:rPr>
        <w:t xml:space="preserve">, </w:t>
      </w:r>
      <w:r w:rsidR="00D00A3C" w:rsidRPr="00F945CE">
        <w:rPr>
          <w:rFonts w:cstheme="minorHAnsi"/>
          <w:sz w:val="24"/>
          <w:szCs w:val="24"/>
        </w:rPr>
        <w:t>the rapid repetition rate fluctuation of soliton crystals (SCs), a special state of DKSs where particle-like solitons are tightly packed and fully occup</w:t>
      </w:r>
      <w:r w:rsidR="009635B4">
        <w:rPr>
          <w:rFonts w:cstheme="minorHAnsi"/>
          <w:sz w:val="24"/>
          <w:szCs w:val="24"/>
        </w:rPr>
        <w:t>y</w:t>
      </w:r>
      <w:r w:rsidR="00D00A3C" w:rsidRPr="00F945CE">
        <w:rPr>
          <w:rFonts w:cstheme="minorHAnsi"/>
          <w:sz w:val="24"/>
          <w:szCs w:val="24"/>
        </w:rPr>
        <w:t xml:space="preserve"> </w:t>
      </w:r>
      <w:r w:rsidR="009635B4">
        <w:rPr>
          <w:rFonts w:cstheme="minorHAnsi"/>
          <w:sz w:val="24"/>
          <w:szCs w:val="24"/>
        </w:rPr>
        <w:t xml:space="preserve">a </w:t>
      </w:r>
      <w:r w:rsidR="00D00A3C" w:rsidRPr="00F945CE">
        <w:rPr>
          <w:rFonts w:cstheme="minorHAnsi"/>
          <w:sz w:val="24"/>
          <w:szCs w:val="24"/>
        </w:rPr>
        <w:t xml:space="preserve">resonator, </w:t>
      </w:r>
      <w:r w:rsidR="00DD526C" w:rsidRPr="00F945CE">
        <w:rPr>
          <w:rFonts w:cstheme="minorHAnsi"/>
          <w:sz w:val="24"/>
          <w:szCs w:val="24"/>
        </w:rPr>
        <w:t>is</w:t>
      </w:r>
      <w:r w:rsidR="00D00A3C" w:rsidRPr="00F945CE">
        <w:rPr>
          <w:rFonts w:cstheme="minorHAnsi"/>
          <w:sz w:val="24"/>
          <w:szCs w:val="24"/>
        </w:rPr>
        <w:t xml:space="preserve"> measured </w:t>
      </w:r>
      <w:r w:rsidR="00441662" w:rsidRPr="00F945CE">
        <w:rPr>
          <w:rFonts w:cstheme="minorHAnsi"/>
          <w:sz w:val="24"/>
          <w:szCs w:val="24"/>
        </w:rPr>
        <w:t xml:space="preserve">based on the well-known delayed self-heterodyne </w:t>
      </w:r>
      <w:r w:rsidR="00D620CF" w:rsidRPr="00F945CE">
        <w:rPr>
          <w:rFonts w:cstheme="minorHAnsi"/>
          <w:sz w:val="24"/>
          <w:szCs w:val="24"/>
        </w:rPr>
        <w:t>method</w:t>
      </w:r>
      <w:r w:rsidR="00441662" w:rsidRPr="00F945CE">
        <w:rPr>
          <w:rFonts w:cstheme="minorHAnsi"/>
          <w:sz w:val="24"/>
          <w:szCs w:val="24"/>
        </w:rPr>
        <w:t xml:space="preserve">. The SCs are generated using a </w:t>
      </w:r>
      <w:r w:rsidR="00441662" w:rsidRPr="00240C50">
        <w:rPr>
          <w:rFonts w:cstheme="minorHAnsi"/>
          <w:sz w:val="24"/>
          <w:szCs w:val="24"/>
        </w:rPr>
        <w:t>thermal</w:t>
      </w:r>
      <w:r w:rsidR="00240C50">
        <w:rPr>
          <w:rFonts w:cstheme="minorHAnsi"/>
          <w:sz w:val="24"/>
          <w:szCs w:val="24"/>
        </w:rPr>
        <w:t>-</w:t>
      </w:r>
      <w:r w:rsidR="00441662" w:rsidRPr="00F945CE">
        <w:rPr>
          <w:rFonts w:cstheme="minorHAnsi"/>
          <w:sz w:val="24"/>
          <w:szCs w:val="24"/>
        </w:rPr>
        <w:t xml:space="preserve">controlled method. The pump is a frequency fixed laser with </w:t>
      </w:r>
      <w:r w:rsidR="00E1777A" w:rsidRPr="00F945CE">
        <w:rPr>
          <w:rFonts w:cstheme="minorHAnsi"/>
          <w:sz w:val="24"/>
          <w:szCs w:val="24"/>
        </w:rPr>
        <w:t xml:space="preserve">a </w:t>
      </w:r>
      <w:r w:rsidR="00441662" w:rsidRPr="00F945CE">
        <w:rPr>
          <w:rFonts w:cstheme="minorHAnsi"/>
          <w:sz w:val="24"/>
          <w:szCs w:val="24"/>
        </w:rPr>
        <w:t>linewidth of 100</w:t>
      </w:r>
      <w:r w:rsidR="00EA0F94">
        <w:rPr>
          <w:rFonts w:cstheme="minorHAnsi"/>
          <w:sz w:val="24"/>
          <w:szCs w:val="24"/>
        </w:rPr>
        <w:t xml:space="preserve"> Hz</w:t>
      </w:r>
      <w:r w:rsidR="00441662" w:rsidRPr="00F945CE">
        <w:rPr>
          <w:rFonts w:cstheme="minorHAnsi"/>
          <w:sz w:val="24"/>
          <w:szCs w:val="24"/>
        </w:rPr>
        <w:t xml:space="preserve">. </w:t>
      </w:r>
      <w:r w:rsidR="00596928" w:rsidRPr="00F945CE">
        <w:rPr>
          <w:rFonts w:cstheme="minorHAnsi"/>
          <w:sz w:val="24"/>
          <w:szCs w:val="24"/>
        </w:rPr>
        <w:t>The</w:t>
      </w:r>
      <w:r w:rsidR="00441662" w:rsidRPr="00F945CE">
        <w:rPr>
          <w:rFonts w:cstheme="minorHAnsi"/>
          <w:sz w:val="24"/>
          <w:szCs w:val="24"/>
        </w:rPr>
        <w:t xml:space="preserve"> </w:t>
      </w:r>
      <w:r w:rsidR="006A5D34" w:rsidRPr="00F945CE">
        <w:rPr>
          <w:rFonts w:cstheme="minorHAnsi"/>
          <w:sz w:val="24"/>
          <w:szCs w:val="24"/>
        </w:rPr>
        <w:t>integral</w:t>
      </w:r>
      <w:r w:rsidR="00441662" w:rsidRPr="00F945CE">
        <w:rPr>
          <w:rFonts w:cstheme="minorHAnsi"/>
          <w:sz w:val="24"/>
          <w:szCs w:val="24"/>
        </w:rPr>
        <w:t xml:space="preserve"> </w:t>
      </w:r>
      <w:r w:rsidR="00D620CF" w:rsidRPr="00F945CE">
        <w:rPr>
          <w:rFonts w:cstheme="minorHAnsi"/>
          <w:sz w:val="24"/>
          <w:szCs w:val="24"/>
        </w:rPr>
        <w:t>time</w:t>
      </w:r>
      <w:r w:rsidR="00441662" w:rsidRPr="00F945CE">
        <w:rPr>
          <w:rFonts w:cstheme="minorHAnsi"/>
          <w:sz w:val="24"/>
          <w:szCs w:val="24"/>
        </w:rPr>
        <w:t xml:space="preserve"> </w:t>
      </w:r>
      <w:r w:rsidR="00596928" w:rsidRPr="00F945CE">
        <w:rPr>
          <w:rFonts w:cstheme="minorHAnsi"/>
          <w:sz w:val="24"/>
          <w:szCs w:val="24"/>
        </w:rPr>
        <w:t>in</w:t>
      </w:r>
      <w:r w:rsidR="006A5D34" w:rsidRPr="00F945CE">
        <w:rPr>
          <w:rFonts w:cstheme="minorHAnsi"/>
          <w:sz w:val="24"/>
          <w:szCs w:val="24"/>
        </w:rPr>
        <w:t xml:space="preserve"> frequency fluctuation</w:t>
      </w:r>
      <w:r w:rsidR="00596928" w:rsidRPr="00F945CE">
        <w:rPr>
          <w:rFonts w:cstheme="minorHAnsi"/>
          <w:sz w:val="24"/>
          <w:szCs w:val="24"/>
        </w:rPr>
        <w:t xml:space="preserve"> measurements </w:t>
      </w:r>
      <w:r w:rsidR="00441662" w:rsidRPr="00F945CE">
        <w:rPr>
          <w:rFonts w:cstheme="minorHAnsi"/>
          <w:sz w:val="24"/>
          <w:szCs w:val="24"/>
        </w:rPr>
        <w:t xml:space="preserve">is controlled by the </w:t>
      </w:r>
      <w:r w:rsidR="00D00A3C" w:rsidRPr="00F945CE">
        <w:rPr>
          <w:rFonts w:cstheme="minorHAnsi"/>
          <w:sz w:val="24"/>
          <w:szCs w:val="24"/>
        </w:rPr>
        <w:t xml:space="preserve">length of </w:t>
      </w:r>
      <w:r w:rsidR="00240C50">
        <w:rPr>
          <w:rFonts w:cstheme="minorHAnsi"/>
          <w:sz w:val="24"/>
          <w:szCs w:val="24"/>
        </w:rPr>
        <w:t xml:space="preserve">the </w:t>
      </w:r>
      <w:r w:rsidR="00B23B03" w:rsidRPr="00F945CE">
        <w:rPr>
          <w:rFonts w:cstheme="minorHAnsi"/>
          <w:sz w:val="24"/>
          <w:szCs w:val="24"/>
        </w:rPr>
        <w:t>delay</w:t>
      </w:r>
      <w:r w:rsidR="00495942" w:rsidRPr="00F945CE">
        <w:rPr>
          <w:rFonts w:cstheme="minorHAnsi"/>
          <w:sz w:val="24"/>
          <w:szCs w:val="24"/>
        </w:rPr>
        <w:t xml:space="preserve"> fiber. </w:t>
      </w:r>
      <w:r w:rsidR="00F84178" w:rsidRPr="00F945CE">
        <w:rPr>
          <w:rFonts w:cstheme="minorHAnsi"/>
          <w:sz w:val="24"/>
          <w:szCs w:val="24"/>
        </w:rPr>
        <w:t>For a SC with a single vacancy, the</w:t>
      </w:r>
      <w:r w:rsidR="004D0C7D" w:rsidRPr="00F945CE">
        <w:rPr>
          <w:rFonts w:cstheme="minorHAnsi"/>
          <w:sz w:val="24"/>
          <w:szCs w:val="24"/>
        </w:rPr>
        <w:t xml:space="preserve"> repetit</w:t>
      </w:r>
      <w:r w:rsidR="005E3D55" w:rsidRPr="00F945CE">
        <w:rPr>
          <w:rFonts w:cstheme="minorHAnsi"/>
          <w:sz w:val="24"/>
          <w:szCs w:val="24"/>
        </w:rPr>
        <w:t>i</w:t>
      </w:r>
      <w:r w:rsidR="004D0C7D" w:rsidRPr="00F945CE">
        <w:rPr>
          <w:rFonts w:cstheme="minorHAnsi"/>
          <w:sz w:val="24"/>
          <w:szCs w:val="24"/>
        </w:rPr>
        <w:t>on rate fluctuation</w:t>
      </w:r>
      <w:r w:rsidR="00D00A3C" w:rsidRPr="00F945CE">
        <w:rPr>
          <w:rFonts w:cstheme="minorHAnsi"/>
          <w:sz w:val="24"/>
          <w:szCs w:val="24"/>
        </w:rPr>
        <w:t>s are</w:t>
      </w:r>
      <w:r w:rsidR="00F84178" w:rsidRPr="00F945CE">
        <w:rPr>
          <w:rFonts w:cstheme="minorHAnsi"/>
          <w:sz w:val="24"/>
          <w:szCs w:val="24"/>
        </w:rPr>
        <w:t xml:space="preserve"> ~</w:t>
      </w:r>
      <w:r w:rsidR="004D0C7D" w:rsidRPr="00F945CE">
        <w:rPr>
          <w:rFonts w:cstheme="minorHAnsi"/>
          <w:sz w:val="24"/>
          <w:szCs w:val="24"/>
        </w:rPr>
        <w:t>53.24</w:t>
      </w:r>
      <w:r w:rsidR="00EA0F94">
        <w:rPr>
          <w:rFonts w:cstheme="minorHAnsi"/>
          <w:sz w:val="24"/>
          <w:szCs w:val="24"/>
        </w:rPr>
        <w:t xml:space="preserve"> Hz</w:t>
      </w:r>
      <w:r w:rsidR="004D0C7D" w:rsidRPr="00F945CE">
        <w:rPr>
          <w:rFonts w:cstheme="minorHAnsi"/>
          <w:sz w:val="24"/>
          <w:szCs w:val="24"/>
        </w:rPr>
        <w:t xml:space="preserve"> within 10</w:t>
      </w:r>
      <w:r w:rsidR="00EA0F94">
        <w:rPr>
          <w:rFonts w:cstheme="minorHAnsi"/>
          <w:sz w:val="24"/>
          <w:szCs w:val="24"/>
        </w:rPr>
        <w:t xml:space="preserve"> </w:t>
      </w:r>
      <w:r w:rsidR="00EA0F94">
        <w:rPr>
          <w:rFonts w:cstheme="minorHAnsi"/>
          <w:sz w:val="24"/>
          <w:szCs w:val="24"/>
        </w:rPr>
        <w:lastRenderedPageBreak/>
        <w:t>µs</w:t>
      </w:r>
      <w:r w:rsidR="004D0C7D" w:rsidRPr="00F945CE">
        <w:rPr>
          <w:rFonts w:cstheme="minorHAnsi"/>
          <w:sz w:val="24"/>
          <w:szCs w:val="24"/>
        </w:rPr>
        <w:t xml:space="preserve"> and </w:t>
      </w:r>
      <w:r w:rsidR="00F84178" w:rsidRPr="00F945CE">
        <w:rPr>
          <w:rFonts w:cstheme="minorHAnsi"/>
          <w:sz w:val="24"/>
          <w:szCs w:val="24"/>
        </w:rPr>
        <w:t>~</w:t>
      </w:r>
      <w:r w:rsidR="004D0C7D" w:rsidRPr="00F945CE">
        <w:rPr>
          <w:rFonts w:cstheme="minorHAnsi"/>
          <w:sz w:val="24"/>
          <w:szCs w:val="24"/>
        </w:rPr>
        <w:t>509.32</w:t>
      </w:r>
      <w:r w:rsidR="00EA0F94">
        <w:rPr>
          <w:rFonts w:cstheme="minorHAnsi"/>
          <w:sz w:val="24"/>
          <w:szCs w:val="24"/>
        </w:rPr>
        <w:t xml:space="preserve"> Hz</w:t>
      </w:r>
      <w:r w:rsidR="004D0C7D" w:rsidRPr="00F945CE">
        <w:rPr>
          <w:rFonts w:cstheme="minorHAnsi"/>
          <w:sz w:val="24"/>
          <w:szCs w:val="24"/>
        </w:rPr>
        <w:t xml:space="preserve"> within 125</w:t>
      </w:r>
      <w:r w:rsidR="00EA0F94">
        <w:rPr>
          <w:rFonts w:cstheme="minorHAnsi"/>
          <w:sz w:val="24"/>
          <w:szCs w:val="24"/>
        </w:rPr>
        <w:t xml:space="preserve"> µs</w:t>
      </w:r>
      <w:r w:rsidR="005011B9" w:rsidRPr="00F945CE">
        <w:rPr>
          <w:rFonts w:cstheme="minorHAnsi"/>
          <w:sz w:val="24"/>
          <w:szCs w:val="24"/>
        </w:rPr>
        <w:t>, respectively</w:t>
      </w:r>
      <w:r w:rsidR="004D0C7D" w:rsidRPr="00F945CE">
        <w:rPr>
          <w:rFonts w:cstheme="minorHAnsi"/>
          <w:sz w:val="24"/>
          <w:szCs w:val="24"/>
        </w:rPr>
        <w:t xml:space="preserve">. </w:t>
      </w:r>
    </w:p>
    <w:p w14:paraId="1B90BAD4" w14:textId="77777777" w:rsidR="0038247B" w:rsidRPr="00F945CE" w:rsidRDefault="0038247B" w:rsidP="005B600A">
      <w:pPr>
        <w:contextualSpacing/>
        <w:rPr>
          <w:rFonts w:cstheme="minorHAnsi"/>
          <w:sz w:val="24"/>
          <w:szCs w:val="24"/>
        </w:rPr>
      </w:pPr>
    </w:p>
    <w:p w14:paraId="1A5C2578" w14:textId="611BDB79" w:rsidR="00E464C7" w:rsidRPr="00F945CE" w:rsidRDefault="005060AE" w:rsidP="005B600A">
      <w:pPr>
        <w:contextualSpacing/>
        <w:rPr>
          <w:rFonts w:cstheme="minorHAnsi"/>
          <w:b/>
          <w:sz w:val="24"/>
          <w:szCs w:val="24"/>
        </w:rPr>
      </w:pPr>
      <w:r w:rsidRPr="00F945CE">
        <w:rPr>
          <w:rFonts w:cstheme="minorHAnsi"/>
          <w:b/>
          <w:sz w:val="24"/>
          <w:szCs w:val="24"/>
        </w:rPr>
        <w:t>INTRODUCTION:</w:t>
      </w:r>
    </w:p>
    <w:p w14:paraId="5C1626E3" w14:textId="735A49E0" w:rsidR="00DB0745" w:rsidRDefault="00E464C7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 xml:space="preserve">The steady DKSs in </w:t>
      </w:r>
      <w:proofErr w:type="spellStart"/>
      <w:r w:rsidR="006F0AED" w:rsidRPr="00F945CE">
        <w:rPr>
          <w:rFonts w:cstheme="minorHAnsi"/>
          <w:sz w:val="24"/>
          <w:szCs w:val="24"/>
        </w:rPr>
        <w:t>microresonators</w:t>
      </w:r>
      <w:proofErr w:type="spellEnd"/>
      <w:r w:rsidRPr="00F945CE">
        <w:rPr>
          <w:rFonts w:cstheme="minorHAnsi"/>
          <w:sz w:val="24"/>
          <w:szCs w:val="24"/>
        </w:rPr>
        <w:t xml:space="preserve">, </w:t>
      </w:r>
      <w:r w:rsidR="006F0AED" w:rsidRPr="00F945CE">
        <w:rPr>
          <w:rFonts w:cstheme="minorHAnsi"/>
          <w:sz w:val="24"/>
          <w:szCs w:val="24"/>
        </w:rPr>
        <w:t xml:space="preserve">where </w:t>
      </w:r>
      <w:r w:rsidR="00F84178" w:rsidRPr="00F945CE">
        <w:rPr>
          <w:rFonts w:cstheme="minorHAnsi"/>
          <w:kern w:val="0"/>
          <w:sz w:val="24"/>
          <w:szCs w:val="24"/>
        </w:rPr>
        <w:t xml:space="preserve">the cavity dispersion </w:t>
      </w:r>
      <w:r w:rsidR="00EA0F94">
        <w:rPr>
          <w:rFonts w:cstheme="minorHAnsi"/>
          <w:kern w:val="0"/>
          <w:sz w:val="24"/>
          <w:szCs w:val="24"/>
        </w:rPr>
        <w:t>is</w:t>
      </w:r>
      <w:r w:rsidR="00EA0F94" w:rsidRPr="00F945CE">
        <w:rPr>
          <w:rFonts w:cstheme="minorHAnsi"/>
          <w:kern w:val="0"/>
          <w:sz w:val="24"/>
          <w:szCs w:val="24"/>
        </w:rPr>
        <w:t xml:space="preserve"> </w:t>
      </w:r>
      <w:r w:rsidR="006F0AED" w:rsidRPr="00F945CE">
        <w:rPr>
          <w:rFonts w:cstheme="minorHAnsi"/>
          <w:kern w:val="0"/>
          <w:sz w:val="24"/>
          <w:szCs w:val="24"/>
        </w:rPr>
        <w:t xml:space="preserve">balanced by </w:t>
      </w:r>
      <w:r w:rsidRPr="00F945CE">
        <w:rPr>
          <w:rFonts w:cstheme="minorHAnsi"/>
          <w:kern w:val="0"/>
          <w:sz w:val="24"/>
          <w:szCs w:val="24"/>
        </w:rPr>
        <w:t>Kerr nonlinearity</w:t>
      </w:r>
      <w:r w:rsidR="00F84178" w:rsidRPr="00F945CE">
        <w:rPr>
          <w:rFonts w:cstheme="minorHAnsi"/>
          <w:kern w:val="0"/>
          <w:sz w:val="24"/>
          <w:szCs w:val="24"/>
        </w:rPr>
        <w:t xml:space="preserve">, as well as the Kerr gain and </w:t>
      </w:r>
      <w:r w:rsidRPr="00F945CE">
        <w:rPr>
          <w:rFonts w:cstheme="minorHAnsi"/>
          <w:kern w:val="0"/>
          <w:sz w:val="24"/>
          <w:szCs w:val="24"/>
        </w:rPr>
        <w:t xml:space="preserve">cavity </w:t>
      </w:r>
      <w:r w:rsidR="00E31489" w:rsidRPr="00F945CE">
        <w:rPr>
          <w:rFonts w:cstheme="minorHAnsi"/>
          <w:kern w:val="0"/>
          <w:sz w:val="24"/>
          <w:szCs w:val="24"/>
        </w:rPr>
        <w:t>dissipation</w:t>
      </w:r>
      <w:r w:rsidR="00E31489" w:rsidRPr="00F945CE">
        <w:rPr>
          <w:rFonts w:cstheme="minorHAnsi"/>
          <w:kern w:val="0"/>
          <w:sz w:val="24"/>
          <w:szCs w:val="24"/>
          <w:vertAlign w:val="superscript"/>
        </w:rPr>
        <w:t>1</w:t>
      </w:r>
      <w:r w:rsidRPr="00F945CE">
        <w:rPr>
          <w:rFonts w:cstheme="minorHAnsi"/>
          <w:kern w:val="0"/>
          <w:sz w:val="24"/>
          <w:szCs w:val="24"/>
        </w:rPr>
        <w:t xml:space="preserve">, </w:t>
      </w:r>
      <w:r w:rsidRPr="00F945CE">
        <w:rPr>
          <w:rFonts w:cstheme="minorHAnsi"/>
          <w:sz w:val="24"/>
          <w:szCs w:val="24"/>
        </w:rPr>
        <w:t xml:space="preserve">have attracted great interest </w:t>
      </w:r>
      <w:r w:rsidR="00EA0F94">
        <w:rPr>
          <w:rFonts w:cstheme="minorHAnsi"/>
          <w:sz w:val="24"/>
          <w:szCs w:val="24"/>
        </w:rPr>
        <w:t>in the</w:t>
      </w:r>
      <w:r w:rsidR="00EA0F94" w:rsidRPr="00F945CE"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sz w:val="24"/>
          <w:szCs w:val="24"/>
        </w:rPr>
        <w:t xml:space="preserve">scientific research </w:t>
      </w:r>
      <w:r w:rsidR="00EA0F94" w:rsidRPr="00F945CE">
        <w:rPr>
          <w:rFonts w:cstheme="minorHAnsi"/>
          <w:sz w:val="24"/>
          <w:szCs w:val="24"/>
        </w:rPr>
        <w:t>communit</w:t>
      </w:r>
      <w:r w:rsidR="00EA0F94">
        <w:rPr>
          <w:rFonts w:cstheme="minorHAnsi"/>
          <w:sz w:val="24"/>
          <w:szCs w:val="24"/>
        </w:rPr>
        <w:t>y</w:t>
      </w:r>
      <w:r w:rsidR="00EA0F94" w:rsidRPr="00F945CE"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sz w:val="24"/>
          <w:szCs w:val="24"/>
        </w:rPr>
        <w:t>for the</w:t>
      </w:r>
      <w:r w:rsidR="00EA0F94">
        <w:rPr>
          <w:rFonts w:cstheme="minorHAnsi"/>
          <w:sz w:val="24"/>
          <w:szCs w:val="24"/>
        </w:rPr>
        <w:t>ir</w:t>
      </w:r>
      <w:r w:rsidRPr="00F945CE">
        <w:rPr>
          <w:rFonts w:cstheme="minorHAnsi"/>
          <w:sz w:val="24"/>
          <w:szCs w:val="24"/>
        </w:rPr>
        <w:t xml:space="preserve"> ultra-high repetition rate, compact size</w:t>
      </w:r>
      <w:r w:rsidR="00EA0F94">
        <w:rPr>
          <w:rFonts w:cstheme="minorHAnsi"/>
          <w:sz w:val="24"/>
          <w:szCs w:val="24"/>
        </w:rPr>
        <w:t>,</w:t>
      </w:r>
      <w:r w:rsidRPr="00F945CE">
        <w:rPr>
          <w:rFonts w:cstheme="minorHAnsi"/>
          <w:sz w:val="24"/>
          <w:szCs w:val="24"/>
        </w:rPr>
        <w:t xml:space="preserve"> and low cost</w:t>
      </w:r>
      <w:r w:rsidR="00E31489" w:rsidRPr="00F945CE">
        <w:rPr>
          <w:rFonts w:cstheme="minorHAnsi"/>
          <w:sz w:val="24"/>
          <w:szCs w:val="24"/>
          <w:vertAlign w:val="superscript"/>
        </w:rPr>
        <w:t>2</w:t>
      </w:r>
      <w:r w:rsidR="003B0632" w:rsidRPr="00F945CE">
        <w:rPr>
          <w:rFonts w:cstheme="minorHAnsi"/>
          <w:sz w:val="24"/>
          <w:szCs w:val="24"/>
        </w:rPr>
        <w:t>.</w:t>
      </w:r>
      <w:r w:rsidRPr="00F945CE">
        <w:rPr>
          <w:rFonts w:cstheme="minorHAnsi"/>
          <w:sz w:val="24"/>
          <w:szCs w:val="24"/>
        </w:rPr>
        <w:t xml:space="preserve"> </w:t>
      </w:r>
      <w:bookmarkStart w:id="3" w:name="_Hlk24439020"/>
      <w:bookmarkStart w:id="4" w:name="OLE_LINK9"/>
      <w:r w:rsidR="00F575E2" w:rsidRPr="00F945CE">
        <w:rPr>
          <w:rFonts w:cstheme="minorHAnsi"/>
          <w:sz w:val="24"/>
          <w:szCs w:val="24"/>
        </w:rPr>
        <w:t xml:space="preserve">In </w:t>
      </w:r>
      <w:r w:rsidR="00240C50">
        <w:rPr>
          <w:rFonts w:cstheme="minorHAnsi"/>
          <w:sz w:val="24"/>
          <w:szCs w:val="24"/>
        </w:rPr>
        <w:t xml:space="preserve">the </w:t>
      </w:r>
      <w:r w:rsidR="00F575E2" w:rsidRPr="00240C50">
        <w:rPr>
          <w:rFonts w:cstheme="minorHAnsi"/>
          <w:sz w:val="24"/>
          <w:szCs w:val="24"/>
        </w:rPr>
        <w:t>time</w:t>
      </w:r>
      <w:r w:rsidR="00F575E2" w:rsidRPr="00F945CE">
        <w:rPr>
          <w:rFonts w:cstheme="minorHAnsi"/>
          <w:sz w:val="24"/>
          <w:szCs w:val="24"/>
        </w:rPr>
        <w:t xml:space="preserve"> domain, DKSs ar</w:t>
      </w:r>
      <w:r w:rsidR="0097258A" w:rsidRPr="00F945CE">
        <w:rPr>
          <w:rFonts w:cstheme="minorHAnsi"/>
          <w:sz w:val="24"/>
          <w:szCs w:val="24"/>
        </w:rPr>
        <w:t xml:space="preserve">e stable pulse trains </w:t>
      </w:r>
      <w:bookmarkEnd w:id="3"/>
      <w:r w:rsidR="00EA0F94" w:rsidRPr="006E59DC">
        <w:rPr>
          <w:rFonts w:cstheme="minorHAnsi"/>
          <w:sz w:val="24"/>
          <w:szCs w:val="24"/>
        </w:rPr>
        <w:t>that</w:t>
      </w:r>
      <w:r w:rsidR="00EA0F94" w:rsidRPr="00F945CE">
        <w:rPr>
          <w:rFonts w:cstheme="minorHAnsi"/>
          <w:sz w:val="24"/>
          <w:szCs w:val="24"/>
        </w:rPr>
        <w:t xml:space="preserve"> </w:t>
      </w:r>
      <w:r w:rsidR="0097258A" w:rsidRPr="00F945CE">
        <w:rPr>
          <w:rFonts w:cstheme="minorHAnsi"/>
          <w:sz w:val="24"/>
          <w:szCs w:val="24"/>
        </w:rPr>
        <w:t xml:space="preserve">have been used for high-speed </w:t>
      </w:r>
      <w:r w:rsidR="0097258A" w:rsidRPr="00FE3383">
        <w:rPr>
          <w:rFonts w:cstheme="minorHAnsi"/>
          <w:sz w:val="24"/>
          <w:szCs w:val="24"/>
        </w:rPr>
        <w:t>ranging</w:t>
      </w:r>
      <w:r w:rsidR="0097258A" w:rsidRPr="00F945CE">
        <w:rPr>
          <w:rFonts w:cstheme="minorHAnsi"/>
          <w:sz w:val="24"/>
          <w:szCs w:val="24"/>
        </w:rPr>
        <w:t xml:space="preserve"> measurement</w:t>
      </w:r>
      <w:r w:rsidR="00E31489" w:rsidRPr="00F945CE">
        <w:rPr>
          <w:rFonts w:cstheme="minorHAnsi"/>
          <w:sz w:val="24"/>
          <w:szCs w:val="24"/>
          <w:vertAlign w:val="superscript"/>
        </w:rPr>
        <w:t>3</w:t>
      </w:r>
      <w:r w:rsidR="0097258A" w:rsidRPr="00F945CE">
        <w:rPr>
          <w:rFonts w:cstheme="minorHAnsi"/>
          <w:sz w:val="24"/>
          <w:szCs w:val="24"/>
        </w:rPr>
        <w:t xml:space="preserve"> and molecular spectroscopy</w:t>
      </w:r>
      <w:r w:rsidR="00E31489" w:rsidRPr="00F945CE">
        <w:rPr>
          <w:rFonts w:cstheme="minorHAnsi"/>
          <w:sz w:val="24"/>
          <w:szCs w:val="24"/>
          <w:vertAlign w:val="superscript"/>
        </w:rPr>
        <w:t>4</w:t>
      </w:r>
      <w:r w:rsidR="0097258A" w:rsidRPr="00F945CE">
        <w:rPr>
          <w:rFonts w:cstheme="minorHAnsi"/>
          <w:sz w:val="24"/>
          <w:szCs w:val="24"/>
        </w:rPr>
        <w:t xml:space="preserve">. </w:t>
      </w:r>
      <w:r w:rsidR="00351635" w:rsidRPr="00F945CE">
        <w:rPr>
          <w:rFonts w:cstheme="minorHAnsi"/>
          <w:sz w:val="24"/>
          <w:szCs w:val="24"/>
        </w:rPr>
        <w:t xml:space="preserve">In </w:t>
      </w:r>
      <w:r w:rsidR="00FE3383">
        <w:rPr>
          <w:rFonts w:cstheme="minorHAnsi"/>
          <w:sz w:val="24"/>
          <w:szCs w:val="24"/>
        </w:rPr>
        <w:t xml:space="preserve">the </w:t>
      </w:r>
      <w:r w:rsidR="00351635" w:rsidRPr="00FE3383">
        <w:rPr>
          <w:rFonts w:cstheme="minorHAnsi"/>
          <w:sz w:val="24"/>
          <w:szCs w:val="24"/>
        </w:rPr>
        <w:t>frequency</w:t>
      </w:r>
      <w:r w:rsidR="00351635" w:rsidRPr="00F945CE">
        <w:rPr>
          <w:rFonts w:cstheme="minorHAnsi"/>
          <w:sz w:val="24"/>
          <w:szCs w:val="24"/>
        </w:rPr>
        <w:t xml:space="preserve"> domain, DKSs </w:t>
      </w:r>
      <w:r w:rsidR="00FE3383">
        <w:rPr>
          <w:rFonts w:cstheme="minorHAnsi"/>
          <w:sz w:val="24"/>
          <w:szCs w:val="24"/>
        </w:rPr>
        <w:t>have</w:t>
      </w:r>
      <w:r w:rsidR="00FE3383" w:rsidRPr="00F945CE">
        <w:rPr>
          <w:rFonts w:cstheme="minorHAnsi"/>
          <w:sz w:val="24"/>
          <w:szCs w:val="24"/>
        </w:rPr>
        <w:t xml:space="preserve"> </w:t>
      </w:r>
      <w:r w:rsidR="00351635" w:rsidRPr="00F945CE">
        <w:rPr>
          <w:rFonts w:cstheme="minorHAnsi"/>
          <w:sz w:val="24"/>
          <w:szCs w:val="24"/>
        </w:rPr>
        <w:t xml:space="preserve">a series of frequency lines with equal frequency spacing </w:t>
      </w:r>
      <w:r w:rsidR="007D23E4" w:rsidRPr="007D23E4">
        <w:rPr>
          <w:rFonts w:cstheme="minorHAnsi"/>
          <w:sz w:val="24"/>
          <w:szCs w:val="24"/>
        </w:rPr>
        <w:t>that</w:t>
      </w:r>
      <w:r w:rsidR="007D23E4" w:rsidRPr="00F945CE">
        <w:rPr>
          <w:rFonts w:cstheme="minorHAnsi"/>
          <w:sz w:val="24"/>
          <w:szCs w:val="24"/>
        </w:rPr>
        <w:t xml:space="preserve"> </w:t>
      </w:r>
      <w:r w:rsidR="00351635" w:rsidRPr="00F945CE">
        <w:rPr>
          <w:rFonts w:cstheme="minorHAnsi"/>
          <w:sz w:val="24"/>
          <w:szCs w:val="24"/>
        </w:rPr>
        <w:t>are suitable for wavelength-division-multiplex (WDM) communications systems</w:t>
      </w:r>
      <w:r w:rsidR="00E31489" w:rsidRPr="00F945CE">
        <w:rPr>
          <w:rFonts w:cstheme="minorHAnsi"/>
          <w:sz w:val="24"/>
          <w:szCs w:val="24"/>
          <w:vertAlign w:val="superscript"/>
        </w:rPr>
        <w:t>5,6</w:t>
      </w:r>
      <w:r w:rsidR="00BB5345" w:rsidRPr="00F945CE">
        <w:rPr>
          <w:rFonts w:cstheme="minorHAnsi"/>
          <w:sz w:val="24"/>
          <w:szCs w:val="24"/>
        </w:rPr>
        <w:t>, optical frequency synthesis</w:t>
      </w:r>
      <w:r w:rsidR="00E31489" w:rsidRPr="00F945CE">
        <w:rPr>
          <w:rFonts w:cstheme="minorHAnsi"/>
          <w:sz w:val="24"/>
          <w:szCs w:val="24"/>
          <w:vertAlign w:val="superscript"/>
        </w:rPr>
        <w:t>7,8</w:t>
      </w:r>
      <w:r w:rsidR="00EA0F94">
        <w:rPr>
          <w:rFonts w:cstheme="minorHAnsi"/>
          <w:sz w:val="24"/>
          <w:szCs w:val="24"/>
        </w:rPr>
        <w:t xml:space="preserve">, </w:t>
      </w:r>
      <w:r w:rsidR="00351635" w:rsidRPr="00F945CE">
        <w:rPr>
          <w:rFonts w:cstheme="minorHAnsi"/>
          <w:sz w:val="24"/>
          <w:szCs w:val="24"/>
        </w:rPr>
        <w:t>and ultra-low noise microwave generation</w:t>
      </w:r>
      <w:r w:rsidR="00E31489" w:rsidRPr="00F945CE">
        <w:rPr>
          <w:rFonts w:cstheme="minorHAnsi"/>
          <w:sz w:val="24"/>
          <w:szCs w:val="24"/>
          <w:vertAlign w:val="superscript"/>
        </w:rPr>
        <w:t>9,10</w:t>
      </w:r>
      <w:r w:rsidR="00351635" w:rsidRPr="00F945CE">
        <w:rPr>
          <w:rFonts w:cstheme="minorHAnsi"/>
          <w:sz w:val="24"/>
          <w:szCs w:val="24"/>
        </w:rPr>
        <w:t xml:space="preserve">, </w:t>
      </w:r>
      <w:r w:rsidR="00FE3383">
        <w:rPr>
          <w:rFonts w:cstheme="minorHAnsi"/>
          <w:sz w:val="24"/>
          <w:szCs w:val="24"/>
        </w:rPr>
        <w:t>among other</w:t>
      </w:r>
      <w:r w:rsidR="007D23E4" w:rsidRPr="007D23E4">
        <w:rPr>
          <w:rFonts w:cstheme="minorHAnsi"/>
          <w:sz w:val="24"/>
          <w:szCs w:val="24"/>
        </w:rPr>
        <w:t xml:space="preserve"> </w:t>
      </w:r>
      <w:r w:rsidR="007D23E4" w:rsidRPr="00F945CE">
        <w:rPr>
          <w:rFonts w:cstheme="minorHAnsi"/>
          <w:sz w:val="24"/>
          <w:szCs w:val="24"/>
        </w:rPr>
        <w:t>applications</w:t>
      </w:r>
      <w:r w:rsidR="00351635" w:rsidRPr="00F945CE">
        <w:rPr>
          <w:rFonts w:cstheme="minorHAnsi"/>
          <w:sz w:val="24"/>
          <w:szCs w:val="24"/>
        </w:rPr>
        <w:t xml:space="preserve">. </w:t>
      </w:r>
      <w:r w:rsidR="004B40FF" w:rsidRPr="00F945CE">
        <w:rPr>
          <w:rFonts w:cstheme="minorHAnsi"/>
          <w:sz w:val="24"/>
          <w:szCs w:val="24"/>
        </w:rPr>
        <w:t xml:space="preserve">The </w:t>
      </w:r>
      <w:r w:rsidR="00E31489" w:rsidRPr="00F945CE">
        <w:rPr>
          <w:rFonts w:cstheme="minorHAnsi"/>
          <w:sz w:val="24"/>
          <w:szCs w:val="24"/>
        </w:rPr>
        <w:t xml:space="preserve">phase noise or </w:t>
      </w:r>
      <w:r w:rsidR="004B40FF" w:rsidRPr="00F945CE">
        <w:rPr>
          <w:rFonts w:cstheme="minorHAnsi"/>
          <w:sz w:val="24"/>
          <w:szCs w:val="24"/>
        </w:rPr>
        <w:t xml:space="preserve">linewidth </w:t>
      </w:r>
      <w:r w:rsidR="00E31489" w:rsidRPr="00F945CE">
        <w:rPr>
          <w:rFonts w:cstheme="minorHAnsi"/>
          <w:sz w:val="24"/>
          <w:szCs w:val="24"/>
        </w:rPr>
        <w:t xml:space="preserve">of </w:t>
      </w:r>
      <w:r w:rsidR="00E31489" w:rsidRPr="00FE3383">
        <w:rPr>
          <w:rFonts w:cstheme="minorHAnsi"/>
          <w:sz w:val="24"/>
          <w:szCs w:val="24"/>
        </w:rPr>
        <w:t>comb</w:t>
      </w:r>
      <w:r w:rsidR="00E31489" w:rsidRPr="00F945CE">
        <w:rPr>
          <w:rFonts w:cstheme="minorHAnsi"/>
          <w:sz w:val="24"/>
          <w:szCs w:val="24"/>
        </w:rPr>
        <w:t xml:space="preserve"> lines</w:t>
      </w:r>
      <w:r w:rsidR="004B40FF" w:rsidRPr="00F945CE">
        <w:rPr>
          <w:rFonts w:cstheme="minorHAnsi"/>
          <w:sz w:val="24"/>
          <w:szCs w:val="24"/>
        </w:rPr>
        <w:t xml:space="preserve"> directly affects the performance of these application systems. </w:t>
      </w:r>
      <w:r w:rsidR="00E31489" w:rsidRPr="00F945CE">
        <w:rPr>
          <w:rFonts w:cstheme="minorHAnsi"/>
          <w:sz w:val="24"/>
          <w:szCs w:val="24"/>
        </w:rPr>
        <w:t>It has been prove</w:t>
      </w:r>
      <w:r w:rsidR="005B600A">
        <w:rPr>
          <w:rFonts w:cstheme="minorHAnsi"/>
          <w:sz w:val="24"/>
          <w:szCs w:val="24"/>
        </w:rPr>
        <w:t>n</w:t>
      </w:r>
      <w:r w:rsidR="00E31489" w:rsidRPr="00F945CE">
        <w:rPr>
          <w:rFonts w:cstheme="minorHAnsi"/>
          <w:sz w:val="24"/>
          <w:szCs w:val="24"/>
        </w:rPr>
        <w:t xml:space="preserve"> that</w:t>
      </w:r>
      <w:r w:rsidR="00351635" w:rsidRPr="00F945CE">
        <w:rPr>
          <w:rFonts w:cstheme="minorHAnsi"/>
          <w:sz w:val="24"/>
          <w:szCs w:val="24"/>
        </w:rPr>
        <w:t xml:space="preserve"> all the comb lines </w:t>
      </w:r>
      <w:r w:rsidR="00E31489" w:rsidRPr="00F945CE">
        <w:rPr>
          <w:rFonts w:cstheme="minorHAnsi"/>
          <w:sz w:val="24"/>
          <w:szCs w:val="24"/>
        </w:rPr>
        <w:t>have the same linewidth with the pump</w:t>
      </w:r>
      <w:r w:rsidR="00E31489" w:rsidRPr="00F945CE">
        <w:rPr>
          <w:rFonts w:cstheme="minorHAnsi"/>
          <w:sz w:val="24"/>
          <w:szCs w:val="24"/>
          <w:vertAlign w:val="superscript"/>
        </w:rPr>
        <w:t>11</w:t>
      </w:r>
      <w:r w:rsidR="00E31489" w:rsidRPr="00F945CE">
        <w:rPr>
          <w:rFonts w:cstheme="minorHAnsi"/>
          <w:sz w:val="24"/>
          <w:szCs w:val="24"/>
        </w:rPr>
        <w:t>. Therefore, using a</w:t>
      </w:r>
      <w:r w:rsidR="00AB6D05" w:rsidRPr="00F945CE">
        <w:rPr>
          <w:rFonts w:cstheme="minorHAnsi"/>
          <w:sz w:val="24"/>
          <w:szCs w:val="24"/>
        </w:rPr>
        <w:t>n ultra</w:t>
      </w:r>
      <w:r w:rsidR="00653B07" w:rsidRPr="00F945CE">
        <w:rPr>
          <w:rFonts w:cstheme="minorHAnsi" w:hint="eastAsia"/>
          <w:sz w:val="24"/>
          <w:szCs w:val="24"/>
        </w:rPr>
        <w:t>-</w:t>
      </w:r>
      <w:r w:rsidR="00AB6D05" w:rsidRPr="00F945CE">
        <w:rPr>
          <w:rFonts w:cstheme="minorHAnsi"/>
          <w:sz w:val="24"/>
          <w:szCs w:val="24"/>
        </w:rPr>
        <w:t xml:space="preserve">narrow linewidth laser as </w:t>
      </w:r>
      <w:r w:rsidR="00EA0F94">
        <w:rPr>
          <w:rFonts w:cstheme="minorHAnsi"/>
          <w:sz w:val="24"/>
          <w:szCs w:val="24"/>
        </w:rPr>
        <w:t xml:space="preserve">a </w:t>
      </w:r>
      <w:r w:rsidR="00AB6D05" w:rsidRPr="00F945CE">
        <w:rPr>
          <w:rFonts w:cstheme="minorHAnsi"/>
          <w:sz w:val="24"/>
          <w:szCs w:val="24"/>
        </w:rPr>
        <w:t xml:space="preserve">pump is an effective approach to improve the performance of DKSs. </w:t>
      </w:r>
      <w:r w:rsidR="00F575E2" w:rsidRPr="00F945CE">
        <w:rPr>
          <w:rFonts w:cstheme="minorHAnsi"/>
          <w:sz w:val="24"/>
          <w:szCs w:val="24"/>
        </w:rPr>
        <w:t xml:space="preserve">However, </w:t>
      </w:r>
      <w:r w:rsidR="00AB6D05" w:rsidRPr="00F945CE">
        <w:rPr>
          <w:rFonts w:cstheme="minorHAnsi"/>
          <w:sz w:val="24"/>
          <w:szCs w:val="24"/>
        </w:rPr>
        <w:t xml:space="preserve">the pumps of </w:t>
      </w:r>
      <w:r w:rsidR="00F575E2" w:rsidRPr="00F945CE">
        <w:rPr>
          <w:rFonts w:cstheme="minorHAnsi"/>
          <w:sz w:val="24"/>
          <w:szCs w:val="24"/>
        </w:rPr>
        <w:t>most</w:t>
      </w:r>
      <w:r w:rsidR="00AB6D05" w:rsidRPr="00F945CE">
        <w:rPr>
          <w:rFonts w:cstheme="minorHAnsi"/>
          <w:sz w:val="24"/>
          <w:szCs w:val="24"/>
        </w:rPr>
        <w:t xml:space="preserve"> reported</w:t>
      </w:r>
      <w:r w:rsidR="00F575E2" w:rsidRPr="00F945CE">
        <w:rPr>
          <w:rFonts w:cstheme="minorHAnsi"/>
          <w:sz w:val="24"/>
          <w:szCs w:val="24"/>
        </w:rPr>
        <w:t xml:space="preserve"> </w:t>
      </w:r>
      <w:r w:rsidR="00AB6D05" w:rsidRPr="00F945CE">
        <w:rPr>
          <w:rFonts w:cstheme="minorHAnsi"/>
          <w:sz w:val="24"/>
          <w:szCs w:val="24"/>
        </w:rPr>
        <w:t>DKSs</w:t>
      </w:r>
      <w:r w:rsidR="00F575E2" w:rsidRPr="00F945CE">
        <w:rPr>
          <w:rFonts w:cstheme="minorHAnsi"/>
          <w:sz w:val="24"/>
          <w:szCs w:val="24"/>
        </w:rPr>
        <w:t xml:space="preserve"> </w:t>
      </w:r>
      <w:r w:rsidR="00AB6D05" w:rsidRPr="00F945CE">
        <w:rPr>
          <w:rFonts w:cstheme="minorHAnsi"/>
          <w:sz w:val="24"/>
          <w:szCs w:val="24"/>
        </w:rPr>
        <w:t>are</w:t>
      </w:r>
      <w:r w:rsidR="00F575E2" w:rsidRPr="00F945CE">
        <w:rPr>
          <w:rFonts w:cstheme="minorHAnsi"/>
          <w:sz w:val="24"/>
          <w:szCs w:val="24"/>
        </w:rPr>
        <w:t xml:space="preserve"> frequency sweeping external cavity diode laser</w:t>
      </w:r>
      <w:r w:rsidR="00AB6D05" w:rsidRPr="00F945CE">
        <w:rPr>
          <w:rFonts w:cstheme="minorHAnsi"/>
          <w:sz w:val="24"/>
          <w:szCs w:val="24"/>
        </w:rPr>
        <w:t>s</w:t>
      </w:r>
      <w:r w:rsidR="00F575E2" w:rsidRPr="00F945CE">
        <w:rPr>
          <w:rFonts w:cstheme="minorHAnsi"/>
          <w:sz w:val="24"/>
          <w:szCs w:val="24"/>
        </w:rPr>
        <w:t xml:space="preserve"> (ECDL</w:t>
      </w:r>
      <w:r w:rsidR="00AB6D05" w:rsidRPr="00F945CE">
        <w:rPr>
          <w:rFonts w:cstheme="minorHAnsi"/>
          <w:sz w:val="24"/>
          <w:szCs w:val="24"/>
        </w:rPr>
        <w:t>s</w:t>
      </w:r>
      <w:r w:rsidR="00F575E2" w:rsidRPr="00F945CE">
        <w:rPr>
          <w:rFonts w:cstheme="minorHAnsi"/>
          <w:sz w:val="24"/>
          <w:szCs w:val="24"/>
        </w:rPr>
        <w:t>)</w:t>
      </w:r>
      <w:r w:rsidR="00FE3383">
        <w:rPr>
          <w:rFonts w:cstheme="minorHAnsi"/>
          <w:sz w:val="24"/>
          <w:szCs w:val="24"/>
        </w:rPr>
        <w:t>,</w:t>
      </w:r>
      <w:r w:rsidR="00F575E2" w:rsidRPr="00F945CE">
        <w:rPr>
          <w:rFonts w:cstheme="minorHAnsi"/>
          <w:sz w:val="24"/>
          <w:szCs w:val="24"/>
        </w:rPr>
        <w:t xml:space="preserve"> </w:t>
      </w:r>
      <w:r w:rsidR="00AB6D05" w:rsidRPr="00F945CE">
        <w:rPr>
          <w:rFonts w:cstheme="minorHAnsi"/>
          <w:sz w:val="24"/>
          <w:szCs w:val="24"/>
        </w:rPr>
        <w:t>which</w:t>
      </w:r>
      <w:r w:rsidR="00F575E2" w:rsidRPr="00F945CE">
        <w:rPr>
          <w:rFonts w:cstheme="minorHAnsi"/>
          <w:sz w:val="24"/>
          <w:szCs w:val="24"/>
        </w:rPr>
        <w:t xml:space="preserve"> suffer from relatively high noise and </w:t>
      </w:r>
      <w:r w:rsidR="00FE3383">
        <w:rPr>
          <w:rFonts w:cstheme="minorHAnsi"/>
          <w:sz w:val="24"/>
          <w:szCs w:val="24"/>
        </w:rPr>
        <w:t>have a</w:t>
      </w:r>
      <w:r w:rsidR="00FE3383" w:rsidRPr="00F945CE">
        <w:rPr>
          <w:rFonts w:cstheme="minorHAnsi"/>
          <w:sz w:val="24"/>
          <w:szCs w:val="24"/>
        </w:rPr>
        <w:t xml:space="preserve"> </w:t>
      </w:r>
      <w:r w:rsidR="00F575E2" w:rsidRPr="00F945CE">
        <w:rPr>
          <w:rFonts w:cstheme="minorHAnsi"/>
          <w:sz w:val="24"/>
          <w:szCs w:val="24"/>
        </w:rPr>
        <w:t>broad linewidth on the order of ten</w:t>
      </w:r>
      <w:r w:rsidR="00AB6D05" w:rsidRPr="00F945CE">
        <w:rPr>
          <w:rFonts w:cstheme="minorHAnsi"/>
          <w:sz w:val="24"/>
          <w:szCs w:val="24"/>
        </w:rPr>
        <w:t>s</w:t>
      </w:r>
      <w:r w:rsidR="00F575E2" w:rsidRPr="00F945CE">
        <w:rPr>
          <w:rFonts w:cstheme="minorHAnsi"/>
          <w:sz w:val="24"/>
          <w:szCs w:val="24"/>
        </w:rPr>
        <w:t xml:space="preserve"> to hundreds</w:t>
      </w:r>
      <w:r w:rsidR="00FE3383">
        <w:rPr>
          <w:rFonts w:cstheme="minorHAnsi"/>
          <w:sz w:val="24"/>
          <w:szCs w:val="24"/>
        </w:rPr>
        <w:t xml:space="preserve"> of</w:t>
      </w:r>
      <w:r w:rsidR="00F575E2" w:rsidRPr="00F945CE">
        <w:rPr>
          <w:rFonts w:cstheme="minorHAnsi"/>
          <w:sz w:val="24"/>
          <w:szCs w:val="24"/>
        </w:rPr>
        <w:t xml:space="preserve"> k</w:t>
      </w:r>
      <w:r w:rsidR="00EA0F94">
        <w:rPr>
          <w:rFonts w:cstheme="minorHAnsi"/>
          <w:sz w:val="24"/>
          <w:szCs w:val="24"/>
        </w:rPr>
        <w:t>Hz</w:t>
      </w:r>
      <w:r w:rsidR="00F575E2" w:rsidRPr="00F945CE">
        <w:rPr>
          <w:rFonts w:cstheme="minorHAnsi"/>
          <w:sz w:val="24"/>
          <w:szCs w:val="24"/>
        </w:rPr>
        <w:t xml:space="preserve">. </w:t>
      </w:r>
      <w:r w:rsidR="00A15B03" w:rsidRPr="00F945CE">
        <w:rPr>
          <w:rFonts w:cstheme="minorHAnsi"/>
          <w:sz w:val="24"/>
          <w:szCs w:val="24"/>
        </w:rPr>
        <w:t xml:space="preserve">Compared with tunable lasers, fixed-frequency lasers </w:t>
      </w:r>
      <w:r w:rsidR="00EA0F94">
        <w:rPr>
          <w:rFonts w:cstheme="minorHAnsi"/>
          <w:sz w:val="24"/>
          <w:szCs w:val="24"/>
        </w:rPr>
        <w:t>produce</w:t>
      </w:r>
      <w:r w:rsidR="00EA0F94" w:rsidRPr="00F945CE">
        <w:rPr>
          <w:rFonts w:cstheme="minorHAnsi"/>
          <w:sz w:val="24"/>
          <w:szCs w:val="24"/>
        </w:rPr>
        <w:t xml:space="preserve"> </w:t>
      </w:r>
      <w:r w:rsidR="00A15B03" w:rsidRPr="00F945CE">
        <w:rPr>
          <w:rFonts w:cstheme="minorHAnsi"/>
          <w:sz w:val="24"/>
          <w:szCs w:val="24"/>
        </w:rPr>
        <w:t>signifi</w:t>
      </w:r>
      <w:r w:rsidR="004B40FF" w:rsidRPr="00F945CE">
        <w:rPr>
          <w:rFonts w:cstheme="minorHAnsi"/>
          <w:sz w:val="24"/>
          <w:szCs w:val="24"/>
        </w:rPr>
        <w:t xml:space="preserve">cantly </w:t>
      </w:r>
      <w:r w:rsidR="00FE3383">
        <w:rPr>
          <w:rFonts w:cstheme="minorHAnsi"/>
          <w:sz w:val="24"/>
          <w:szCs w:val="24"/>
        </w:rPr>
        <w:t>less</w:t>
      </w:r>
      <w:r w:rsidR="00FE3383" w:rsidRPr="00F945CE">
        <w:rPr>
          <w:rFonts w:cstheme="minorHAnsi"/>
          <w:sz w:val="24"/>
          <w:szCs w:val="24"/>
        </w:rPr>
        <w:t xml:space="preserve"> </w:t>
      </w:r>
      <w:r w:rsidR="004B40FF" w:rsidRPr="00F945CE">
        <w:rPr>
          <w:rFonts w:cstheme="minorHAnsi"/>
          <w:sz w:val="24"/>
          <w:szCs w:val="24"/>
        </w:rPr>
        <w:t xml:space="preserve">noise, </w:t>
      </w:r>
      <w:r w:rsidR="00EA0F94">
        <w:rPr>
          <w:rFonts w:cstheme="minorHAnsi"/>
          <w:sz w:val="24"/>
          <w:szCs w:val="24"/>
        </w:rPr>
        <w:t xml:space="preserve">have </w:t>
      </w:r>
      <w:r w:rsidR="00A15B03" w:rsidRPr="00F945CE">
        <w:rPr>
          <w:rFonts w:cstheme="minorHAnsi"/>
          <w:sz w:val="24"/>
          <w:szCs w:val="24"/>
        </w:rPr>
        <w:t>narrower linewidths</w:t>
      </w:r>
      <w:r w:rsidR="00EA0F94">
        <w:rPr>
          <w:rFonts w:cstheme="minorHAnsi"/>
          <w:sz w:val="24"/>
          <w:szCs w:val="24"/>
        </w:rPr>
        <w:t>,</w:t>
      </w:r>
      <w:r w:rsidR="00A15B03" w:rsidRPr="00F945CE">
        <w:rPr>
          <w:rFonts w:cstheme="minorHAnsi"/>
          <w:sz w:val="24"/>
          <w:szCs w:val="24"/>
        </w:rPr>
        <w:t xml:space="preserve"> </w:t>
      </w:r>
      <w:r w:rsidR="004B40FF" w:rsidRPr="00F945CE">
        <w:rPr>
          <w:rFonts w:cstheme="minorHAnsi"/>
          <w:sz w:val="24"/>
          <w:szCs w:val="24"/>
        </w:rPr>
        <w:t xml:space="preserve">and </w:t>
      </w:r>
      <w:r w:rsidR="00EA0F94">
        <w:rPr>
          <w:rFonts w:cstheme="minorHAnsi"/>
          <w:sz w:val="24"/>
          <w:szCs w:val="24"/>
        </w:rPr>
        <w:t>are smaller</w:t>
      </w:r>
      <w:r w:rsidR="004B40FF" w:rsidRPr="00F945CE">
        <w:rPr>
          <w:rFonts w:cstheme="minorHAnsi"/>
          <w:sz w:val="24"/>
          <w:szCs w:val="24"/>
        </w:rPr>
        <w:t xml:space="preserve">. For example, Menlo systems can </w:t>
      </w:r>
      <w:r w:rsidR="003E1DF9" w:rsidRPr="00F945CE">
        <w:rPr>
          <w:rFonts w:cstheme="minorHAnsi"/>
          <w:sz w:val="24"/>
          <w:szCs w:val="24"/>
        </w:rPr>
        <w:t>provide u</w:t>
      </w:r>
      <w:r w:rsidR="00F575E2" w:rsidRPr="00F945CE">
        <w:rPr>
          <w:rFonts w:cstheme="minorHAnsi"/>
          <w:sz w:val="24"/>
          <w:szCs w:val="24"/>
        </w:rPr>
        <w:t>ltra-stable laser</w:t>
      </w:r>
      <w:r w:rsidR="003E1DF9" w:rsidRPr="00F945CE">
        <w:rPr>
          <w:rFonts w:cstheme="minorHAnsi"/>
          <w:sz w:val="24"/>
          <w:szCs w:val="24"/>
        </w:rPr>
        <w:t xml:space="preserve"> products</w:t>
      </w:r>
      <w:r w:rsidR="00F575E2" w:rsidRPr="00F945CE">
        <w:rPr>
          <w:rFonts w:cstheme="minorHAnsi"/>
          <w:sz w:val="24"/>
          <w:szCs w:val="24"/>
        </w:rPr>
        <w:t xml:space="preserve"> with a linewidth</w:t>
      </w:r>
      <w:r w:rsidR="00FE3383">
        <w:rPr>
          <w:rFonts w:cstheme="minorHAnsi"/>
          <w:sz w:val="24"/>
          <w:szCs w:val="24"/>
        </w:rPr>
        <w:t xml:space="preserve"> of</w:t>
      </w:r>
      <w:r w:rsidR="00F575E2" w:rsidRPr="00F945CE">
        <w:rPr>
          <w:rFonts w:cstheme="minorHAnsi"/>
          <w:sz w:val="24"/>
          <w:szCs w:val="24"/>
        </w:rPr>
        <w:t xml:space="preserve"> less than 1</w:t>
      </w:r>
      <w:r w:rsidR="00EA0F94">
        <w:rPr>
          <w:rFonts w:cstheme="minorHAnsi"/>
          <w:sz w:val="24"/>
          <w:szCs w:val="24"/>
        </w:rPr>
        <w:t xml:space="preserve"> Hz</w:t>
      </w:r>
      <w:r w:rsidR="00F575E2" w:rsidRPr="00F945CE">
        <w:rPr>
          <w:rFonts w:cstheme="minorHAnsi"/>
          <w:sz w:val="24"/>
          <w:szCs w:val="24"/>
        </w:rPr>
        <w:t xml:space="preserve">. </w:t>
      </w:r>
      <w:r w:rsidR="003E1DF9" w:rsidRPr="00F945CE">
        <w:rPr>
          <w:rFonts w:cstheme="minorHAnsi"/>
          <w:sz w:val="24"/>
          <w:szCs w:val="24"/>
        </w:rPr>
        <w:t xml:space="preserve">Using such a frequency fixed laser as </w:t>
      </w:r>
      <w:r w:rsidR="00EA0F94">
        <w:rPr>
          <w:rFonts w:cstheme="minorHAnsi"/>
          <w:sz w:val="24"/>
          <w:szCs w:val="24"/>
        </w:rPr>
        <w:t xml:space="preserve">a </w:t>
      </w:r>
      <w:r w:rsidR="003E1DF9" w:rsidRPr="00F945CE">
        <w:rPr>
          <w:rFonts w:cstheme="minorHAnsi"/>
          <w:sz w:val="24"/>
          <w:szCs w:val="24"/>
        </w:rPr>
        <w:t xml:space="preserve">pump </w:t>
      </w:r>
      <w:r w:rsidR="00EA0F94">
        <w:rPr>
          <w:rFonts w:cstheme="minorHAnsi"/>
          <w:sz w:val="24"/>
          <w:szCs w:val="24"/>
        </w:rPr>
        <w:t>can</w:t>
      </w:r>
      <w:r w:rsidR="00EA0F94" w:rsidRPr="00F945CE">
        <w:rPr>
          <w:rFonts w:cstheme="minorHAnsi"/>
          <w:sz w:val="24"/>
          <w:szCs w:val="24"/>
        </w:rPr>
        <w:t xml:space="preserve"> </w:t>
      </w:r>
      <w:r w:rsidR="003E1DF9" w:rsidRPr="00F945CE">
        <w:rPr>
          <w:rFonts w:cstheme="minorHAnsi"/>
          <w:sz w:val="24"/>
          <w:szCs w:val="24"/>
        </w:rPr>
        <w:t xml:space="preserve">significantly reduce the noise </w:t>
      </w:r>
      <w:r w:rsidR="00E31489" w:rsidRPr="00F945CE">
        <w:rPr>
          <w:rFonts w:cstheme="minorHAnsi"/>
          <w:sz w:val="24"/>
          <w:szCs w:val="24"/>
        </w:rPr>
        <w:t>of</w:t>
      </w:r>
      <w:r w:rsidR="003E1DF9" w:rsidRPr="00F945CE">
        <w:rPr>
          <w:rFonts w:cstheme="minorHAnsi"/>
          <w:sz w:val="24"/>
          <w:szCs w:val="24"/>
        </w:rPr>
        <w:t xml:space="preserve"> the generated </w:t>
      </w:r>
      <w:r w:rsidR="00E31489" w:rsidRPr="00F945CE">
        <w:rPr>
          <w:rFonts w:cstheme="minorHAnsi"/>
          <w:sz w:val="24"/>
          <w:szCs w:val="24"/>
        </w:rPr>
        <w:t>DKS</w:t>
      </w:r>
      <w:r w:rsidR="003E1DF9" w:rsidRPr="00F945CE">
        <w:rPr>
          <w:rFonts w:cstheme="minorHAnsi"/>
          <w:sz w:val="24"/>
          <w:szCs w:val="24"/>
        </w:rPr>
        <w:t xml:space="preserve">s. </w:t>
      </w:r>
      <w:r w:rsidR="00070957" w:rsidRPr="00F945CE">
        <w:rPr>
          <w:rFonts w:cstheme="minorHAnsi"/>
          <w:sz w:val="24"/>
          <w:szCs w:val="24"/>
        </w:rPr>
        <w:t xml:space="preserve">Recently, </w:t>
      </w:r>
      <w:r w:rsidR="00EA0F94">
        <w:rPr>
          <w:rFonts w:cstheme="minorHAnsi"/>
          <w:sz w:val="24"/>
          <w:szCs w:val="24"/>
        </w:rPr>
        <w:t>microheater</w:t>
      </w:r>
      <w:r w:rsidR="00070957" w:rsidRPr="00F945CE">
        <w:rPr>
          <w:rFonts w:cstheme="minorHAnsi"/>
          <w:sz w:val="24"/>
          <w:szCs w:val="24"/>
        </w:rPr>
        <w:t xml:space="preserve"> or </w:t>
      </w:r>
      <w:r w:rsidR="00016B34" w:rsidRPr="00F945CE">
        <w:rPr>
          <w:rFonts w:cstheme="minorHAnsi"/>
          <w:sz w:val="24"/>
          <w:szCs w:val="24"/>
        </w:rPr>
        <w:t>thermoelectric cooler (</w:t>
      </w:r>
      <w:r w:rsidR="00070957" w:rsidRPr="00F945CE">
        <w:rPr>
          <w:rFonts w:cstheme="minorHAnsi"/>
          <w:sz w:val="24"/>
          <w:szCs w:val="24"/>
        </w:rPr>
        <w:t>TEC</w:t>
      </w:r>
      <w:r w:rsidR="00016B34" w:rsidRPr="00F945CE">
        <w:rPr>
          <w:rFonts w:cstheme="minorHAnsi"/>
          <w:sz w:val="24"/>
          <w:szCs w:val="24"/>
        </w:rPr>
        <w:t>)</w:t>
      </w:r>
      <w:r w:rsidR="00FE3383">
        <w:rPr>
          <w:rFonts w:cstheme="minorHAnsi"/>
          <w:sz w:val="24"/>
          <w:szCs w:val="24"/>
        </w:rPr>
        <w:t>-</w:t>
      </w:r>
      <w:r w:rsidR="00070957" w:rsidRPr="00F945CE">
        <w:rPr>
          <w:rFonts w:cstheme="minorHAnsi"/>
          <w:sz w:val="24"/>
          <w:szCs w:val="24"/>
        </w:rPr>
        <w:t xml:space="preserve">based thermal tuning methods </w:t>
      </w:r>
      <w:r w:rsidR="00BE0DE9" w:rsidRPr="007D23E4">
        <w:rPr>
          <w:rFonts w:cstheme="minorHAnsi"/>
          <w:sz w:val="24"/>
          <w:szCs w:val="24"/>
        </w:rPr>
        <w:t>that</w:t>
      </w:r>
      <w:r w:rsidR="00DB0745" w:rsidRPr="00F945CE">
        <w:rPr>
          <w:rFonts w:cstheme="minorHAnsi"/>
          <w:sz w:val="24"/>
          <w:szCs w:val="24"/>
        </w:rPr>
        <w:t xml:space="preserve"> use </w:t>
      </w:r>
      <w:r w:rsidR="007934C4" w:rsidRPr="00F945CE">
        <w:rPr>
          <w:rFonts w:cstheme="minorHAnsi"/>
          <w:sz w:val="24"/>
          <w:szCs w:val="24"/>
        </w:rPr>
        <w:t>frequency fixed lasers as pump</w:t>
      </w:r>
      <w:r w:rsidR="00DB0745" w:rsidRPr="00F945CE">
        <w:rPr>
          <w:rFonts w:cstheme="minorHAnsi"/>
          <w:sz w:val="24"/>
          <w:szCs w:val="24"/>
        </w:rPr>
        <w:t>s</w:t>
      </w:r>
      <w:r w:rsidR="00BE0DE9" w:rsidRPr="00BE0DE9">
        <w:rPr>
          <w:rFonts w:cstheme="minorHAnsi"/>
          <w:sz w:val="24"/>
          <w:szCs w:val="24"/>
        </w:rPr>
        <w:t xml:space="preserve"> </w:t>
      </w:r>
      <w:r w:rsidR="00BE0DE9" w:rsidRPr="00F945CE">
        <w:rPr>
          <w:rFonts w:cstheme="minorHAnsi"/>
          <w:sz w:val="24"/>
          <w:szCs w:val="24"/>
        </w:rPr>
        <w:t>have been used for DKSs generation</w:t>
      </w:r>
      <w:r w:rsidR="00BE0DE9" w:rsidRPr="00F945CE">
        <w:rPr>
          <w:rFonts w:cstheme="minorHAnsi"/>
          <w:sz w:val="24"/>
          <w:szCs w:val="24"/>
          <w:vertAlign w:val="superscript"/>
        </w:rPr>
        <w:t>1</w:t>
      </w:r>
      <w:r w:rsidR="00BE0DE9">
        <w:rPr>
          <w:rFonts w:cstheme="minorHAnsi" w:hint="eastAsia"/>
          <w:sz w:val="24"/>
          <w:szCs w:val="24"/>
          <w:vertAlign w:val="superscript"/>
        </w:rPr>
        <w:t>2</w:t>
      </w:r>
      <w:r w:rsidR="00BE0DE9" w:rsidRPr="00EA0F94">
        <w:rPr>
          <w:rFonts w:cstheme="minorHAnsi"/>
          <w:sz w:val="24"/>
          <w:szCs w:val="24"/>
          <w:vertAlign w:val="superscript"/>
        </w:rPr>
        <w:t>,</w:t>
      </w:r>
      <w:r w:rsidR="00BE0DE9" w:rsidRPr="00F945CE">
        <w:rPr>
          <w:rFonts w:cstheme="minorHAnsi"/>
          <w:sz w:val="24"/>
          <w:szCs w:val="24"/>
          <w:vertAlign w:val="superscript"/>
        </w:rPr>
        <w:t>1</w:t>
      </w:r>
      <w:r w:rsidR="00BE0DE9">
        <w:rPr>
          <w:rFonts w:cstheme="minorHAnsi" w:hint="eastAsia"/>
          <w:sz w:val="24"/>
          <w:szCs w:val="24"/>
          <w:vertAlign w:val="superscript"/>
        </w:rPr>
        <w:t>3</w:t>
      </w:r>
      <w:r w:rsidR="00BE0DE9" w:rsidRPr="00F945CE">
        <w:rPr>
          <w:rFonts w:cstheme="minorHAnsi"/>
          <w:sz w:val="24"/>
          <w:szCs w:val="24"/>
          <w:vertAlign w:val="superscript"/>
        </w:rPr>
        <w:t>,1</w:t>
      </w:r>
      <w:r w:rsidR="00BE0DE9">
        <w:rPr>
          <w:rFonts w:cstheme="minorHAnsi" w:hint="eastAsia"/>
          <w:sz w:val="24"/>
          <w:szCs w:val="24"/>
          <w:vertAlign w:val="superscript"/>
        </w:rPr>
        <w:t>4</w:t>
      </w:r>
      <w:r w:rsidR="00070957" w:rsidRPr="00F945CE">
        <w:rPr>
          <w:rFonts w:cstheme="minorHAnsi"/>
          <w:sz w:val="24"/>
          <w:szCs w:val="24"/>
        </w:rPr>
        <w:t xml:space="preserve">. </w:t>
      </w:r>
    </w:p>
    <w:p w14:paraId="4105AD7F" w14:textId="77777777" w:rsidR="005060AE" w:rsidRPr="00F945CE" w:rsidRDefault="005060AE" w:rsidP="005B600A">
      <w:pPr>
        <w:contextualSpacing/>
        <w:rPr>
          <w:rFonts w:cstheme="minorHAnsi"/>
          <w:sz w:val="24"/>
          <w:szCs w:val="24"/>
        </w:rPr>
      </w:pPr>
    </w:p>
    <w:p w14:paraId="58DEB871" w14:textId="27D1C153" w:rsidR="00933DAB" w:rsidRDefault="00EA0F94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 xml:space="preserve">Repetition </w:t>
      </w:r>
      <w:r w:rsidR="00D85EFB" w:rsidRPr="00F945CE">
        <w:rPr>
          <w:rFonts w:cstheme="minorHAnsi"/>
          <w:sz w:val="24"/>
          <w:szCs w:val="24"/>
        </w:rPr>
        <w:t xml:space="preserve">rate </w:t>
      </w:r>
      <w:r w:rsidR="00C43966" w:rsidRPr="00F945CE">
        <w:rPr>
          <w:rFonts w:cstheme="minorHAnsi"/>
          <w:sz w:val="24"/>
          <w:szCs w:val="24"/>
        </w:rPr>
        <w:t>stability is an</w:t>
      </w:r>
      <w:r w:rsidR="00D85EFB" w:rsidRPr="00F945CE">
        <w:rPr>
          <w:rFonts w:cstheme="minorHAnsi"/>
          <w:sz w:val="24"/>
          <w:szCs w:val="24"/>
        </w:rPr>
        <w:t>other</w:t>
      </w:r>
      <w:r w:rsidR="00C43966" w:rsidRPr="00F945CE">
        <w:rPr>
          <w:rFonts w:cstheme="minorHAnsi"/>
          <w:sz w:val="24"/>
          <w:szCs w:val="24"/>
        </w:rPr>
        <w:t xml:space="preserve"> important parameter </w:t>
      </w:r>
      <w:r w:rsidR="00D85EFB" w:rsidRPr="00F945CE">
        <w:rPr>
          <w:rFonts w:cstheme="minorHAnsi"/>
          <w:sz w:val="24"/>
          <w:szCs w:val="24"/>
        </w:rPr>
        <w:t xml:space="preserve">of DKSs. </w:t>
      </w:r>
      <w:r w:rsidR="001A1F2F" w:rsidRPr="00F945CE">
        <w:rPr>
          <w:rFonts w:cstheme="minorHAnsi"/>
          <w:sz w:val="24"/>
          <w:szCs w:val="24"/>
        </w:rPr>
        <w:t xml:space="preserve">Generally, </w:t>
      </w:r>
      <w:r w:rsidR="00C43966" w:rsidRPr="00F945CE">
        <w:rPr>
          <w:rFonts w:cstheme="minorHAnsi"/>
          <w:sz w:val="24"/>
          <w:szCs w:val="24"/>
        </w:rPr>
        <w:t xml:space="preserve">frequency counters are used to </w:t>
      </w:r>
      <w:r w:rsidR="001A1F2F" w:rsidRPr="00F945CE">
        <w:rPr>
          <w:rFonts w:cstheme="minorHAnsi"/>
          <w:sz w:val="24"/>
          <w:szCs w:val="24"/>
        </w:rPr>
        <w:t xml:space="preserve">characterize the frequency stability of DKSs within a </w:t>
      </w:r>
      <w:r w:rsidR="00D85EFB" w:rsidRPr="00F945CE">
        <w:rPr>
          <w:rFonts w:cstheme="minorHAnsi"/>
          <w:sz w:val="24"/>
          <w:szCs w:val="24"/>
        </w:rPr>
        <w:t>gate</w:t>
      </w:r>
      <w:r w:rsidR="001A1F2F" w:rsidRPr="00F945CE">
        <w:rPr>
          <w:rFonts w:cstheme="minorHAnsi"/>
          <w:sz w:val="24"/>
          <w:szCs w:val="24"/>
        </w:rPr>
        <w:t xml:space="preserve"> time</w:t>
      </w:r>
      <w:r w:rsidR="00DB0745" w:rsidRPr="00F945CE">
        <w:rPr>
          <w:rFonts w:cstheme="minorHAnsi"/>
          <w:sz w:val="24"/>
          <w:szCs w:val="24"/>
        </w:rPr>
        <w:t xml:space="preserve">, which is generally on the order of </w:t>
      </w:r>
      <w:r>
        <w:rPr>
          <w:rFonts w:cstheme="minorHAnsi"/>
          <w:sz w:val="24"/>
          <w:szCs w:val="24"/>
        </w:rPr>
        <w:t xml:space="preserve">a </w:t>
      </w:r>
      <w:r w:rsidR="00DB0745" w:rsidRPr="00F945CE">
        <w:rPr>
          <w:rFonts w:cstheme="minorHAnsi"/>
          <w:sz w:val="24"/>
          <w:szCs w:val="24"/>
        </w:rPr>
        <w:t xml:space="preserve">microsecond to </w:t>
      </w:r>
      <w:r>
        <w:rPr>
          <w:rFonts w:cstheme="minorHAnsi"/>
          <w:sz w:val="24"/>
          <w:szCs w:val="24"/>
        </w:rPr>
        <w:t xml:space="preserve">a </w:t>
      </w:r>
      <w:r w:rsidR="00DB0745" w:rsidRPr="00F945CE">
        <w:rPr>
          <w:rFonts w:cstheme="minorHAnsi"/>
          <w:sz w:val="24"/>
          <w:szCs w:val="24"/>
        </w:rPr>
        <w:t>thousand seconds</w:t>
      </w:r>
      <w:r w:rsidR="00DB0745" w:rsidRPr="00F945CE">
        <w:rPr>
          <w:rFonts w:cstheme="minorHAnsi"/>
          <w:sz w:val="24"/>
          <w:szCs w:val="24"/>
          <w:vertAlign w:val="superscript"/>
        </w:rPr>
        <w:t>1</w:t>
      </w:r>
      <w:r w:rsidR="00D86923">
        <w:rPr>
          <w:rFonts w:cstheme="minorHAnsi" w:hint="eastAsia"/>
          <w:sz w:val="24"/>
          <w:szCs w:val="24"/>
          <w:vertAlign w:val="superscript"/>
        </w:rPr>
        <w:t>5</w:t>
      </w:r>
      <w:r w:rsidR="00DB0745" w:rsidRPr="00F945CE">
        <w:rPr>
          <w:rFonts w:cstheme="minorHAnsi"/>
          <w:sz w:val="24"/>
          <w:szCs w:val="24"/>
          <w:vertAlign w:val="superscript"/>
        </w:rPr>
        <w:t>,1</w:t>
      </w:r>
      <w:r w:rsidR="00D86923">
        <w:rPr>
          <w:rFonts w:cstheme="minorHAnsi" w:hint="eastAsia"/>
          <w:sz w:val="24"/>
          <w:szCs w:val="24"/>
          <w:vertAlign w:val="superscript"/>
        </w:rPr>
        <w:t>6</w:t>
      </w:r>
      <w:r w:rsidR="001A1F2F" w:rsidRPr="00F945CE">
        <w:rPr>
          <w:rFonts w:cstheme="minorHAnsi"/>
          <w:sz w:val="24"/>
          <w:szCs w:val="24"/>
        </w:rPr>
        <w:t xml:space="preserve">. </w:t>
      </w:r>
      <w:r w:rsidR="00E27447" w:rsidRPr="00F945CE">
        <w:rPr>
          <w:rFonts w:cstheme="minorHAnsi"/>
          <w:sz w:val="24"/>
          <w:szCs w:val="24"/>
        </w:rPr>
        <w:t xml:space="preserve">Limited by the bandwidth of </w:t>
      </w:r>
      <w:r>
        <w:rPr>
          <w:rFonts w:cstheme="minorHAnsi"/>
          <w:sz w:val="24"/>
          <w:szCs w:val="24"/>
        </w:rPr>
        <w:t xml:space="preserve">the </w:t>
      </w:r>
      <w:r w:rsidR="00E27447" w:rsidRPr="00F945CE">
        <w:rPr>
          <w:rFonts w:cstheme="minorHAnsi"/>
          <w:sz w:val="24"/>
          <w:szCs w:val="24"/>
        </w:rPr>
        <w:t>photo</w:t>
      </w:r>
      <w:r w:rsidR="00FD0168" w:rsidRPr="00F945CE">
        <w:rPr>
          <w:rFonts w:cstheme="minorHAnsi"/>
          <w:sz w:val="24"/>
          <w:szCs w:val="24"/>
        </w:rPr>
        <w:t>detector and frequency counter,</w:t>
      </w:r>
      <w:r w:rsidR="00E27447" w:rsidRPr="00F945CE">
        <w:rPr>
          <w:rFonts w:cstheme="minorHAnsi"/>
          <w:sz w:val="24"/>
          <w:szCs w:val="24"/>
        </w:rPr>
        <w:t xml:space="preserve"> electro-optic modulator</w:t>
      </w:r>
      <w:r w:rsidR="00FD0168" w:rsidRPr="00F945CE">
        <w:rPr>
          <w:rFonts w:cstheme="minorHAnsi"/>
          <w:sz w:val="24"/>
          <w:szCs w:val="24"/>
        </w:rPr>
        <w:t>s or</w:t>
      </w:r>
      <w:r w:rsidR="00E27447" w:rsidRPr="00F945CE">
        <w:rPr>
          <w:rFonts w:cstheme="minorHAnsi"/>
          <w:sz w:val="24"/>
          <w:szCs w:val="24"/>
        </w:rPr>
        <w:t xml:space="preserve"> reference laser</w:t>
      </w:r>
      <w:r w:rsidR="00FD0168" w:rsidRPr="00F945CE">
        <w:rPr>
          <w:rFonts w:cstheme="minorHAnsi"/>
          <w:sz w:val="24"/>
          <w:szCs w:val="24"/>
        </w:rPr>
        <w:t xml:space="preserve">s are </w:t>
      </w:r>
      <w:r w:rsidRPr="00F945CE">
        <w:rPr>
          <w:rFonts w:cstheme="minorHAnsi"/>
          <w:sz w:val="24"/>
          <w:szCs w:val="24"/>
        </w:rPr>
        <w:t>typically</w:t>
      </w:r>
      <w:r w:rsidR="00FD0168" w:rsidRPr="00F945CE">
        <w:rPr>
          <w:rFonts w:cstheme="minorHAnsi"/>
          <w:sz w:val="24"/>
          <w:szCs w:val="24"/>
        </w:rPr>
        <w:t xml:space="preserve"> </w:t>
      </w:r>
      <w:r w:rsidR="00E27447" w:rsidRPr="00F945CE">
        <w:rPr>
          <w:rFonts w:cstheme="minorHAnsi"/>
          <w:sz w:val="24"/>
          <w:szCs w:val="24"/>
        </w:rPr>
        <w:t xml:space="preserve">used to lower </w:t>
      </w:r>
      <w:r w:rsidR="0027611B" w:rsidRPr="00F945CE">
        <w:rPr>
          <w:rFonts w:cstheme="minorHAnsi"/>
          <w:sz w:val="24"/>
          <w:szCs w:val="24"/>
        </w:rPr>
        <w:t xml:space="preserve">the detected frequency </w:t>
      </w:r>
      <w:r w:rsidR="00E27447" w:rsidRPr="00F945CE">
        <w:rPr>
          <w:rFonts w:cstheme="minorHAnsi"/>
          <w:sz w:val="24"/>
          <w:szCs w:val="24"/>
        </w:rPr>
        <w:t xml:space="preserve">when the free-spectral-range (FSR) of the DKSs </w:t>
      </w:r>
      <w:r w:rsidR="002A3D76" w:rsidRPr="00F945CE">
        <w:rPr>
          <w:rFonts w:cstheme="minorHAnsi"/>
          <w:sz w:val="24"/>
          <w:szCs w:val="24"/>
        </w:rPr>
        <w:t>is</w:t>
      </w:r>
      <w:r w:rsidR="00E27447" w:rsidRPr="00F945CE">
        <w:rPr>
          <w:rFonts w:cstheme="minorHAnsi"/>
          <w:sz w:val="24"/>
          <w:szCs w:val="24"/>
        </w:rPr>
        <w:t xml:space="preserve"> over 100 G</w:t>
      </w:r>
      <w:r>
        <w:rPr>
          <w:rFonts w:cstheme="minorHAnsi"/>
          <w:sz w:val="24"/>
          <w:szCs w:val="24"/>
        </w:rPr>
        <w:t>Hz</w:t>
      </w:r>
      <w:r w:rsidR="00E27447" w:rsidRPr="00F945CE">
        <w:rPr>
          <w:rFonts w:cstheme="minorHAnsi"/>
          <w:sz w:val="24"/>
          <w:szCs w:val="24"/>
        </w:rPr>
        <w:t xml:space="preserve">. </w:t>
      </w:r>
      <w:r w:rsidR="007D23E4">
        <w:rPr>
          <w:rFonts w:cstheme="minorHAnsi"/>
          <w:sz w:val="24"/>
          <w:szCs w:val="24"/>
        </w:rPr>
        <w:t>This</w:t>
      </w:r>
      <w:r w:rsidR="007D23E4" w:rsidRPr="00F945CE">
        <w:rPr>
          <w:rFonts w:cstheme="minorHAnsi"/>
          <w:sz w:val="24"/>
          <w:szCs w:val="24"/>
        </w:rPr>
        <w:t xml:space="preserve"> </w:t>
      </w:r>
      <w:r w:rsidR="00FD0168" w:rsidRPr="00F945CE">
        <w:rPr>
          <w:rFonts w:cstheme="minorHAnsi"/>
          <w:sz w:val="24"/>
          <w:szCs w:val="24"/>
        </w:rPr>
        <w:t xml:space="preserve">not only increases the complexity of </w:t>
      </w:r>
      <w:r w:rsidR="00AB37F2" w:rsidRPr="00F945CE">
        <w:rPr>
          <w:rFonts w:cstheme="minorHAnsi"/>
          <w:sz w:val="24"/>
          <w:szCs w:val="24"/>
        </w:rPr>
        <w:t xml:space="preserve">test systems, but also </w:t>
      </w:r>
      <w:r w:rsidR="007D23E4">
        <w:rPr>
          <w:rFonts w:cstheme="minorHAnsi"/>
          <w:sz w:val="24"/>
          <w:szCs w:val="24"/>
        </w:rPr>
        <w:t>produces</w:t>
      </w:r>
      <w:r w:rsidR="007D23E4" w:rsidRPr="00F945CE">
        <w:rPr>
          <w:rFonts w:cstheme="minorHAnsi"/>
          <w:sz w:val="24"/>
          <w:szCs w:val="24"/>
        </w:rPr>
        <w:t xml:space="preserve"> </w:t>
      </w:r>
      <w:r w:rsidR="007D23E4">
        <w:rPr>
          <w:rFonts w:cstheme="minorHAnsi"/>
          <w:sz w:val="24"/>
          <w:szCs w:val="24"/>
        </w:rPr>
        <w:t>additional</w:t>
      </w:r>
      <w:r w:rsidR="007D23E4" w:rsidRPr="00F945CE">
        <w:rPr>
          <w:rFonts w:cstheme="minorHAnsi"/>
          <w:sz w:val="24"/>
          <w:szCs w:val="24"/>
        </w:rPr>
        <w:t xml:space="preserve"> </w:t>
      </w:r>
      <w:r w:rsidR="00AB37F2" w:rsidRPr="00F945CE">
        <w:rPr>
          <w:rFonts w:cstheme="minorHAnsi"/>
          <w:sz w:val="24"/>
          <w:szCs w:val="24"/>
        </w:rPr>
        <w:t>measurement errors ca</w:t>
      </w:r>
      <w:r w:rsidR="00D635E0" w:rsidRPr="00F945CE">
        <w:rPr>
          <w:rFonts w:cstheme="minorHAnsi"/>
          <w:sz w:val="24"/>
          <w:szCs w:val="24"/>
        </w:rPr>
        <w:t>u</w:t>
      </w:r>
      <w:r w:rsidR="00AB37F2" w:rsidRPr="00F945CE">
        <w:rPr>
          <w:rFonts w:cstheme="minorHAnsi"/>
          <w:sz w:val="24"/>
          <w:szCs w:val="24"/>
        </w:rPr>
        <w:t xml:space="preserve">sed by the stability of RF sources or reference lasers. </w:t>
      </w:r>
    </w:p>
    <w:p w14:paraId="6D5F088F" w14:textId="77777777" w:rsidR="005060AE" w:rsidRPr="00F945CE" w:rsidRDefault="005060AE" w:rsidP="005B600A">
      <w:pPr>
        <w:contextualSpacing/>
        <w:rPr>
          <w:rFonts w:cstheme="minorHAnsi"/>
          <w:sz w:val="24"/>
          <w:szCs w:val="24"/>
        </w:rPr>
      </w:pPr>
    </w:p>
    <w:p w14:paraId="7356A90E" w14:textId="5E1E81C7" w:rsidR="002E2207" w:rsidRPr="00F945CE" w:rsidRDefault="00DB0745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 xml:space="preserve">In this paper, a micro-ring resonator (MRR) is butterfly packaged with a commercial TEC chip </w:t>
      </w:r>
      <w:r w:rsidR="00EA0F94" w:rsidRPr="006E59DC">
        <w:rPr>
          <w:rFonts w:cstheme="minorHAnsi"/>
          <w:sz w:val="24"/>
          <w:szCs w:val="24"/>
        </w:rPr>
        <w:t>that</w:t>
      </w:r>
      <w:r w:rsidR="00EA0F94" w:rsidRPr="00F945CE"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sz w:val="24"/>
          <w:szCs w:val="24"/>
        </w:rPr>
        <w:t>is used to control the operation temperature.</w:t>
      </w:r>
      <w:r w:rsidR="007659EB" w:rsidRPr="00F945CE">
        <w:rPr>
          <w:rFonts w:cstheme="minorHAnsi"/>
          <w:sz w:val="24"/>
          <w:szCs w:val="24"/>
        </w:rPr>
        <w:t xml:space="preserve"> Using a frequency fixed laser with a linewidth of 100</w:t>
      </w:r>
      <w:r w:rsidR="00EA0F94">
        <w:rPr>
          <w:rFonts w:cstheme="minorHAnsi"/>
          <w:sz w:val="24"/>
          <w:szCs w:val="24"/>
        </w:rPr>
        <w:t xml:space="preserve"> Hz</w:t>
      </w:r>
      <w:r w:rsidR="007659EB" w:rsidRPr="00F945CE">
        <w:rPr>
          <w:rFonts w:cstheme="minorHAnsi"/>
          <w:sz w:val="24"/>
          <w:szCs w:val="24"/>
        </w:rPr>
        <w:t xml:space="preserve"> as </w:t>
      </w:r>
      <w:r w:rsidR="00BE0DE9">
        <w:rPr>
          <w:rFonts w:cstheme="minorHAnsi"/>
          <w:sz w:val="24"/>
          <w:szCs w:val="24"/>
        </w:rPr>
        <w:t xml:space="preserve">a </w:t>
      </w:r>
      <w:r w:rsidR="007659EB" w:rsidRPr="00F945CE">
        <w:rPr>
          <w:rFonts w:cstheme="minorHAnsi"/>
          <w:sz w:val="24"/>
          <w:szCs w:val="24"/>
        </w:rPr>
        <w:t>pump,</w:t>
      </w:r>
      <w:r w:rsidRPr="00F945CE">
        <w:rPr>
          <w:rFonts w:cstheme="minorHAnsi"/>
          <w:sz w:val="24"/>
          <w:szCs w:val="24"/>
        </w:rPr>
        <w:t xml:space="preserve"> </w:t>
      </w:r>
      <w:r w:rsidR="007659EB" w:rsidRPr="00F945CE">
        <w:rPr>
          <w:rFonts w:cstheme="minorHAnsi"/>
          <w:sz w:val="24"/>
          <w:szCs w:val="24"/>
        </w:rPr>
        <w:t>soliton crystals (SCs)</w:t>
      </w:r>
      <w:r w:rsidRPr="00F945CE">
        <w:rPr>
          <w:rFonts w:cstheme="minorHAnsi"/>
          <w:sz w:val="24"/>
          <w:szCs w:val="24"/>
        </w:rPr>
        <w:t xml:space="preserve"> are stably generated by manually decreasing the operating temperature</w:t>
      </w:r>
      <w:r w:rsidR="00BE0DE9">
        <w:rPr>
          <w:rFonts w:cstheme="minorHAnsi"/>
          <w:sz w:val="24"/>
          <w:szCs w:val="24"/>
        </w:rPr>
        <w:t>; these</w:t>
      </w:r>
      <w:r w:rsidR="007659EB" w:rsidRPr="00F945CE">
        <w:rPr>
          <w:rFonts w:cstheme="minorHAnsi"/>
          <w:sz w:val="24"/>
          <w:szCs w:val="24"/>
        </w:rPr>
        <w:t xml:space="preserve"> are special DKSs </w:t>
      </w:r>
      <w:r w:rsidR="00BE0DE9">
        <w:rPr>
          <w:rFonts w:cstheme="minorHAnsi"/>
          <w:sz w:val="24"/>
          <w:szCs w:val="24"/>
        </w:rPr>
        <w:t>that can completely fill</w:t>
      </w:r>
      <w:r w:rsidR="00BE0DE9" w:rsidRPr="00F945CE">
        <w:rPr>
          <w:rFonts w:cstheme="minorHAnsi"/>
          <w:sz w:val="24"/>
          <w:szCs w:val="24"/>
        </w:rPr>
        <w:t xml:space="preserve"> </w:t>
      </w:r>
      <w:r w:rsidR="007659EB" w:rsidRPr="00F945CE">
        <w:rPr>
          <w:rFonts w:cstheme="minorHAnsi"/>
          <w:sz w:val="24"/>
          <w:szCs w:val="24"/>
        </w:rPr>
        <w:t xml:space="preserve">a resonator </w:t>
      </w:r>
      <w:r w:rsidR="00BE0DE9">
        <w:rPr>
          <w:rFonts w:cstheme="minorHAnsi"/>
          <w:sz w:val="24"/>
          <w:szCs w:val="24"/>
        </w:rPr>
        <w:t>with</w:t>
      </w:r>
      <w:r w:rsidR="007659EB" w:rsidRPr="00F945CE">
        <w:rPr>
          <w:rFonts w:cstheme="minorHAnsi"/>
          <w:sz w:val="24"/>
          <w:szCs w:val="24"/>
        </w:rPr>
        <w:t xml:space="preserve"> collectively ordered ensembles of copropagating solitons</w:t>
      </w:r>
      <w:r w:rsidR="007659EB" w:rsidRPr="00F945CE">
        <w:rPr>
          <w:rFonts w:cstheme="minorHAnsi"/>
          <w:sz w:val="24"/>
          <w:szCs w:val="24"/>
          <w:vertAlign w:val="superscript"/>
        </w:rPr>
        <w:t>1</w:t>
      </w:r>
      <w:r w:rsidR="000266B9">
        <w:rPr>
          <w:rFonts w:cstheme="minorHAnsi" w:hint="eastAsia"/>
          <w:sz w:val="24"/>
          <w:szCs w:val="24"/>
          <w:vertAlign w:val="superscript"/>
        </w:rPr>
        <w:t>7</w:t>
      </w:r>
      <w:r w:rsidRPr="00F945CE">
        <w:rPr>
          <w:rFonts w:cstheme="minorHAnsi"/>
          <w:sz w:val="24"/>
          <w:szCs w:val="24"/>
        </w:rPr>
        <w:t xml:space="preserve">. To the best of our knowledge, this is the narrowest linewidth pump in DKSs generation experiments. The power spectral density (PSD) spectrum of every comb line is </w:t>
      </w:r>
      <w:r w:rsidR="007659EB" w:rsidRPr="00F945CE">
        <w:rPr>
          <w:rFonts w:cstheme="minorHAnsi"/>
          <w:sz w:val="24"/>
          <w:szCs w:val="24"/>
        </w:rPr>
        <w:t>measured based on a delayed self-heterodyne interferometer (DSHI) method. Benefit</w:t>
      </w:r>
      <w:r w:rsidR="00BE0DE9">
        <w:rPr>
          <w:rFonts w:cstheme="minorHAnsi"/>
          <w:sz w:val="24"/>
          <w:szCs w:val="24"/>
        </w:rPr>
        <w:t>ting</w:t>
      </w:r>
      <w:r w:rsidR="007659EB" w:rsidRPr="00F945CE">
        <w:rPr>
          <w:rFonts w:cstheme="minorHAnsi"/>
          <w:sz w:val="24"/>
          <w:szCs w:val="24"/>
        </w:rPr>
        <w:t xml:space="preserve"> from the ultra-narrow linewidth of the comb lines, the repetition rate instability of soliton crystals (SCs) is derived from the central frequency drift of the PSD curves. </w:t>
      </w:r>
      <w:r w:rsidR="00B14D57" w:rsidRPr="00F945CE">
        <w:rPr>
          <w:rFonts w:cstheme="minorHAnsi"/>
          <w:sz w:val="24"/>
          <w:szCs w:val="24"/>
        </w:rPr>
        <w:t xml:space="preserve">For the SC with a single vacancy, </w:t>
      </w:r>
      <w:r w:rsidR="009F339E" w:rsidRPr="00F945CE">
        <w:rPr>
          <w:rFonts w:cstheme="minorHAnsi"/>
          <w:sz w:val="24"/>
          <w:szCs w:val="24"/>
        </w:rPr>
        <w:t xml:space="preserve">we obtained </w:t>
      </w:r>
      <w:r w:rsidR="00BE0DE9">
        <w:rPr>
          <w:rFonts w:cstheme="minorHAnsi"/>
          <w:sz w:val="24"/>
          <w:szCs w:val="24"/>
        </w:rPr>
        <w:t>a</w:t>
      </w:r>
      <w:r w:rsidR="00BE0DE9" w:rsidRPr="00F945CE">
        <w:rPr>
          <w:rFonts w:cstheme="minorHAnsi"/>
          <w:sz w:val="24"/>
          <w:szCs w:val="24"/>
        </w:rPr>
        <w:t xml:space="preserve"> </w:t>
      </w:r>
      <w:r w:rsidR="009F339E" w:rsidRPr="00F945CE">
        <w:rPr>
          <w:rFonts w:cstheme="minorHAnsi"/>
          <w:sz w:val="24"/>
          <w:szCs w:val="24"/>
        </w:rPr>
        <w:t>repetition rate instability of ~53.24</w:t>
      </w:r>
      <w:r w:rsidR="00EA0F94">
        <w:rPr>
          <w:rFonts w:cstheme="minorHAnsi"/>
          <w:sz w:val="24"/>
          <w:szCs w:val="24"/>
        </w:rPr>
        <w:t xml:space="preserve"> Hz</w:t>
      </w:r>
      <w:r w:rsidR="009F339E" w:rsidRPr="00F945CE">
        <w:rPr>
          <w:rFonts w:cstheme="minorHAnsi"/>
          <w:sz w:val="24"/>
          <w:szCs w:val="24"/>
        </w:rPr>
        <w:t xml:space="preserve"> within 10</w:t>
      </w:r>
      <w:r w:rsidR="00EA0F94">
        <w:rPr>
          <w:rFonts w:cstheme="minorHAnsi"/>
          <w:sz w:val="24"/>
          <w:szCs w:val="24"/>
        </w:rPr>
        <w:t xml:space="preserve"> µs</w:t>
      </w:r>
      <w:r w:rsidR="009F339E" w:rsidRPr="00F945CE">
        <w:rPr>
          <w:rFonts w:cstheme="minorHAnsi"/>
          <w:sz w:val="24"/>
          <w:szCs w:val="24"/>
        </w:rPr>
        <w:t xml:space="preserve"> and ~509.32</w:t>
      </w:r>
      <w:r w:rsidR="001217B6" w:rsidRPr="00F945CE">
        <w:rPr>
          <w:rFonts w:cstheme="minorHAnsi"/>
          <w:sz w:val="24"/>
          <w:szCs w:val="24"/>
        </w:rPr>
        <w:t xml:space="preserve"> </w:t>
      </w:r>
      <w:r w:rsidR="00EA0F94">
        <w:rPr>
          <w:rFonts w:cstheme="minorHAnsi"/>
          <w:sz w:val="24"/>
          <w:szCs w:val="24"/>
        </w:rPr>
        <w:lastRenderedPageBreak/>
        <w:t>Hz</w:t>
      </w:r>
      <w:r w:rsidR="009F339E" w:rsidRPr="00F945CE">
        <w:rPr>
          <w:rFonts w:cstheme="minorHAnsi"/>
          <w:sz w:val="24"/>
          <w:szCs w:val="24"/>
        </w:rPr>
        <w:t xml:space="preserve"> within 125</w:t>
      </w:r>
      <w:r w:rsidR="00EA0F94">
        <w:rPr>
          <w:rFonts w:cstheme="minorHAnsi"/>
          <w:sz w:val="24"/>
          <w:szCs w:val="24"/>
        </w:rPr>
        <w:t xml:space="preserve"> µs</w:t>
      </w:r>
      <w:r w:rsidR="009F339E" w:rsidRPr="00F945CE">
        <w:rPr>
          <w:rFonts w:cstheme="minorHAnsi"/>
          <w:sz w:val="24"/>
          <w:szCs w:val="24"/>
        </w:rPr>
        <w:t>.</w:t>
      </w:r>
    </w:p>
    <w:p w14:paraId="5EA06E67" w14:textId="767014AD" w:rsidR="009A79E8" w:rsidRDefault="009A79E8" w:rsidP="005B600A">
      <w:pPr>
        <w:contextualSpacing/>
        <w:rPr>
          <w:rFonts w:cstheme="minorHAnsi"/>
          <w:sz w:val="24"/>
          <w:szCs w:val="24"/>
        </w:rPr>
      </w:pPr>
    </w:p>
    <w:p w14:paraId="44D623B6" w14:textId="15C1E7B1" w:rsidR="005060AE" w:rsidRDefault="005060AE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 xml:space="preserve">The protocol consists of </w:t>
      </w:r>
      <w:r w:rsidR="004563B2">
        <w:rPr>
          <w:rFonts w:cstheme="minorHAnsi"/>
          <w:sz w:val="24"/>
          <w:szCs w:val="24"/>
        </w:rPr>
        <w:t>several</w:t>
      </w:r>
      <w:r w:rsidR="00EA0F94" w:rsidRPr="00F945CE"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sz w:val="24"/>
          <w:szCs w:val="24"/>
        </w:rPr>
        <w:t>main stages</w:t>
      </w:r>
      <w:r w:rsidR="00BE0DE9">
        <w:rPr>
          <w:rFonts w:cstheme="minorHAnsi"/>
          <w:sz w:val="24"/>
          <w:szCs w:val="24"/>
        </w:rPr>
        <w:t>:</w:t>
      </w:r>
      <w:r w:rsidRPr="00F945CE">
        <w:rPr>
          <w:rFonts w:cstheme="minorHAnsi"/>
          <w:sz w:val="24"/>
          <w:szCs w:val="24"/>
        </w:rPr>
        <w:t xml:space="preserve"> First</w:t>
      </w:r>
      <w:r w:rsidR="00BE0DE9">
        <w:rPr>
          <w:rFonts w:cstheme="minorHAnsi"/>
          <w:sz w:val="24"/>
          <w:szCs w:val="24"/>
        </w:rPr>
        <w:t>,</w:t>
      </w:r>
      <w:r w:rsidRPr="00F945CE">
        <w:rPr>
          <w:rFonts w:cstheme="minorHAnsi"/>
          <w:sz w:val="24"/>
          <w:szCs w:val="24"/>
        </w:rPr>
        <w:t xml:space="preserve"> the MRR is coupled with a fiber array </w:t>
      </w:r>
      <w:bookmarkStart w:id="5" w:name="_Hlk16086546"/>
      <w:r w:rsidRPr="00F945CE">
        <w:rPr>
          <w:rFonts w:cstheme="minorHAnsi"/>
          <w:sz w:val="24"/>
          <w:szCs w:val="24"/>
        </w:rPr>
        <w:t xml:space="preserve">(FA) using a </w:t>
      </w:r>
      <w:r w:rsidR="00EA0F94" w:rsidRPr="006E59DC">
        <w:rPr>
          <w:rFonts w:cstheme="minorHAnsi"/>
          <w:sz w:val="24"/>
          <w:szCs w:val="24"/>
        </w:rPr>
        <w:t>six</w:t>
      </w:r>
      <w:r w:rsidRPr="00F945CE">
        <w:rPr>
          <w:rFonts w:cstheme="minorHAnsi"/>
          <w:sz w:val="24"/>
          <w:szCs w:val="24"/>
        </w:rPr>
        <w:t>-axis</w:t>
      </w:r>
      <w:bookmarkEnd w:id="5"/>
      <w:r w:rsidRPr="00F945CE">
        <w:rPr>
          <w:rFonts w:cstheme="minorHAnsi"/>
          <w:sz w:val="24"/>
          <w:szCs w:val="24"/>
        </w:rPr>
        <w:t xml:space="preserve"> coupling stage. The MRR is fabricated by a high-index doped silica glass platform</w:t>
      </w:r>
      <w:r w:rsidRPr="00F945CE">
        <w:rPr>
          <w:rFonts w:cstheme="minorHAnsi"/>
          <w:sz w:val="24"/>
          <w:szCs w:val="24"/>
          <w:vertAlign w:val="superscript"/>
        </w:rPr>
        <w:t>1</w:t>
      </w:r>
      <w:r>
        <w:rPr>
          <w:rFonts w:cstheme="minorHAnsi" w:hint="eastAsia"/>
          <w:sz w:val="24"/>
          <w:szCs w:val="24"/>
          <w:vertAlign w:val="superscript"/>
        </w:rPr>
        <w:t>8</w:t>
      </w:r>
      <w:r w:rsidRPr="00F945CE">
        <w:rPr>
          <w:rFonts w:cstheme="minorHAnsi"/>
          <w:sz w:val="24"/>
          <w:szCs w:val="24"/>
          <w:vertAlign w:val="superscript"/>
        </w:rPr>
        <w:t>,</w:t>
      </w:r>
      <w:r>
        <w:rPr>
          <w:rFonts w:cstheme="minorHAnsi" w:hint="eastAsia"/>
          <w:sz w:val="24"/>
          <w:szCs w:val="24"/>
          <w:vertAlign w:val="superscript"/>
        </w:rPr>
        <w:t>19</w:t>
      </w:r>
      <w:r w:rsidRPr="00F945CE">
        <w:rPr>
          <w:rFonts w:cstheme="minorHAnsi"/>
          <w:sz w:val="24"/>
          <w:szCs w:val="24"/>
        </w:rPr>
        <w:t>. Then</w:t>
      </w:r>
      <w:r w:rsidR="00EA0F94">
        <w:rPr>
          <w:rFonts w:cstheme="minorHAnsi"/>
          <w:sz w:val="24"/>
          <w:szCs w:val="24"/>
        </w:rPr>
        <w:t>,</w:t>
      </w:r>
      <w:r w:rsidRPr="00F945CE">
        <w:rPr>
          <w:rFonts w:cstheme="minorHAnsi"/>
          <w:sz w:val="24"/>
          <w:szCs w:val="24"/>
        </w:rPr>
        <w:t xml:space="preserve"> the MRR is packaged into a 14-pin butterfly package, which increases the stability for the experiments. SCs are generated using a thermal</w:t>
      </w:r>
      <w:r w:rsidR="00240C50">
        <w:rPr>
          <w:rFonts w:cstheme="minorHAnsi"/>
          <w:sz w:val="24"/>
          <w:szCs w:val="24"/>
        </w:rPr>
        <w:t>-</w:t>
      </w:r>
      <w:r w:rsidRPr="00F945CE">
        <w:rPr>
          <w:rFonts w:cstheme="minorHAnsi"/>
          <w:sz w:val="24"/>
          <w:szCs w:val="24"/>
        </w:rPr>
        <w:t>controlled method. Finally, the repetition rate fluctuations of SCs are measured by a DSHI method.</w:t>
      </w:r>
    </w:p>
    <w:p w14:paraId="7066E3CB" w14:textId="77777777" w:rsidR="005060AE" w:rsidRPr="00F945CE" w:rsidRDefault="005060AE" w:rsidP="005B600A">
      <w:pPr>
        <w:contextualSpacing/>
        <w:rPr>
          <w:rFonts w:cstheme="minorHAnsi"/>
          <w:sz w:val="24"/>
          <w:szCs w:val="24"/>
        </w:rPr>
      </w:pPr>
    </w:p>
    <w:p w14:paraId="4BB84A0C" w14:textId="67B9B88B" w:rsidR="00EB697F" w:rsidRPr="00F945CE" w:rsidRDefault="005060AE" w:rsidP="005B600A">
      <w:pPr>
        <w:contextualSpacing/>
        <w:rPr>
          <w:rFonts w:cstheme="minorHAnsi"/>
          <w:b/>
          <w:sz w:val="24"/>
          <w:szCs w:val="24"/>
        </w:rPr>
      </w:pPr>
      <w:r w:rsidRPr="00F945CE">
        <w:rPr>
          <w:rFonts w:cstheme="minorHAnsi"/>
          <w:b/>
          <w:sz w:val="24"/>
          <w:szCs w:val="24"/>
        </w:rPr>
        <w:t>PROTOCOL</w:t>
      </w:r>
      <w:r w:rsidR="00EA0F94">
        <w:rPr>
          <w:rFonts w:cstheme="minorHAnsi"/>
          <w:b/>
          <w:sz w:val="24"/>
          <w:szCs w:val="24"/>
        </w:rPr>
        <w:t>:</w:t>
      </w:r>
    </w:p>
    <w:p w14:paraId="77FD8606" w14:textId="0A4AF1B5" w:rsidR="00EA52F7" w:rsidRPr="00F945CE" w:rsidRDefault="00EA52F7" w:rsidP="005B600A">
      <w:pPr>
        <w:contextualSpacing/>
        <w:rPr>
          <w:rFonts w:cstheme="minorHAnsi"/>
          <w:sz w:val="24"/>
          <w:szCs w:val="24"/>
        </w:rPr>
      </w:pPr>
      <w:bookmarkStart w:id="6" w:name="_Hlk22990879"/>
    </w:p>
    <w:p w14:paraId="540B81F3" w14:textId="77777777" w:rsidR="001802A0" w:rsidRPr="00F945CE" w:rsidRDefault="0089792C" w:rsidP="005B600A">
      <w:pPr>
        <w:pStyle w:val="ListParagraph"/>
        <w:numPr>
          <w:ilvl w:val="0"/>
          <w:numId w:val="8"/>
        </w:numPr>
        <w:contextualSpacing/>
        <w:rPr>
          <w:rFonts w:cstheme="minorHAnsi"/>
          <w:b/>
          <w:sz w:val="24"/>
          <w:szCs w:val="24"/>
        </w:rPr>
      </w:pPr>
      <w:r w:rsidRPr="00F945CE">
        <w:rPr>
          <w:rFonts w:cstheme="minorHAnsi"/>
          <w:b/>
          <w:sz w:val="24"/>
          <w:szCs w:val="24"/>
        </w:rPr>
        <w:t>Optical</w:t>
      </w:r>
      <w:r w:rsidR="00522021" w:rsidRPr="00F945CE">
        <w:rPr>
          <w:rFonts w:cstheme="minorHAnsi"/>
          <w:b/>
          <w:sz w:val="24"/>
          <w:szCs w:val="24"/>
        </w:rPr>
        <w:t xml:space="preserve"> coupling</w:t>
      </w:r>
    </w:p>
    <w:p w14:paraId="1FDEC801" w14:textId="77777777" w:rsidR="00D44005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58852529" w14:textId="63DB6F8F" w:rsidR="00390713" w:rsidRPr="00F945CE" w:rsidRDefault="00BE0DE9" w:rsidP="005B600A">
      <w:pPr>
        <w:pStyle w:val="ListParagraph"/>
        <w:numPr>
          <w:ilvl w:val="1"/>
          <w:numId w:val="8"/>
        </w:num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Polish the </w:t>
      </w:r>
      <w:r w:rsidR="005E6CB4" w:rsidRPr="00F945CE">
        <w:rPr>
          <w:rFonts w:cstheme="minorHAnsi"/>
          <w:sz w:val="24"/>
          <w:szCs w:val="24"/>
        </w:rPr>
        <w:t>end-face</w:t>
      </w:r>
      <w:r w:rsidR="00390713" w:rsidRPr="00F945CE">
        <w:rPr>
          <w:rFonts w:cstheme="minorHAnsi"/>
          <w:sz w:val="24"/>
          <w:szCs w:val="24"/>
        </w:rPr>
        <w:t xml:space="preserve"> </w:t>
      </w:r>
      <w:r w:rsidR="005E6CB4" w:rsidRPr="00F945CE">
        <w:rPr>
          <w:rFonts w:cstheme="minorHAnsi"/>
          <w:sz w:val="24"/>
          <w:szCs w:val="24"/>
        </w:rPr>
        <w:t xml:space="preserve">of the MRR </w:t>
      </w:r>
      <w:r w:rsidR="00390713" w:rsidRPr="00F945CE">
        <w:rPr>
          <w:rFonts w:cstheme="minorHAnsi"/>
          <w:sz w:val="24"/>
          <w:szCs w:val="24"/>
        </w:rPr>
        <w:t xml:space="preserve">on a </w:t>
      </w:r>
      <w:bookmarkStart w:id="7" w:name="OLE_LINK13"/>
      <w:r w:rsidR="00390713" w:rsidRPr="00F945CE">
        <w:rPr>
          <w:rFonts w:cstheme="minorHAnsi"/>
          <w:sz w:val="24"/>
          <w:szCs w:val="24"/>
        </w:rPr>
        <w:t xml:space="preserve">grinding </w:t>
      </w:r>
      <w:bookmarkEnd w:id="7"/>
      <w:r w:rsidR="00390713" w:rsidRPr="00F945CE">
        <w:rPr>
          <w:rFonts w:cstheme="minorHAnsi"/>
          <w:sz w:val="24"/>
          <w:szCs w:val="24"/>
        </w:rPr>
        <w:t xml:space="preserve">plate </w:t>
      </w:r>
      <w:r w:rsidR="00D773FE" w:rsidRPr="00F945CE">
        <w:rPr>
          <w:rFonts w:cstheme="minorHAnsi"/>
          <w:sz w:val="24"/>
          <w:szCs w:val="24"/>
        </w:rPr>
        <w:t>using 1</w:t>
      </w:r>
      <w:r w:rsidR="003923BF" w:rsidRPr="00F945CE">
        <w:rPr>
          <w:rFonts w:cstheme="minorHAnsi"/>
          <w:sz w:val="24"/>
          <w:szCs w:val="24"/>
        </w:rPr>
        <w:t>.5</w:t>
      </w:r>
      <w:r w:rsidR="00D773FE" w:rsidRPr="00F945CE">
        <w:rPr>
          <w:rFonts w:cstheme="minorHAnsi"/>
          <w:sz w:val="24"/>
          <w:szCs w:val="24"/>
        </w:rPr>
        <w:t xml:space="preserve"> </w:t>
      </w:r>
      <w:proofErr w:type="spellStart"/>
      <w:r w:rsidR="00D773FE" w:rsidRPr="00F945CE">
        <w:rPr>
          <w:rFonts w:cstheme="minorHAnsi"/>
          <w:sz w:val="24"/>
          <w:szCs w:val="24"/>
        </w:rPr>
        <w:t>μm</w:t>
      </w:r>
      <w:proofErr w:type="spellEnd"/>
      <w:r w:rsidR="00D773FE" w:rsidRPr="00F945CE">
        <w:rPr>
          <w:rFonts w:cstheme="minorHAnsi"/>
          <w:sz w:val="24"/>
          <w:szCs w:val="24"/>
        </w:rPr>
        <w:t xml:space="preserve"> abrasive powders (aluminum oxide)</w:t>
      </w:r>
      <w:r w:rsidR="003923BF" w:rsidRPr="00F945CE">
        <w:rPr>
          <w:rFonts w:cstheme="minorHAnsi"/>
          <w:sz w:val="24"/>
          <w:szCs w:val="24"/>
        </w:rPr>
        <w:t xml:space="preserve"> mixed with water</w:t>
      </w:r>
      <w:r w:rsidR="00D773FE" w:rsidRPr="00F945CE">
        <w:rPr>
          <w:rFonts w:cstheme="minorHAnsi"/>
          <w:sz w:val="24"/>
          <w:szCs w:val="24"/>
        </w:rPr>
        <w:t xml:space="preserve"> </w:t>
      </w:r>
      <w:r w:rsidR="00390713" w:rsidRPr="00F945CE">
        <w:rPr>
          <w:rFonts w:cstheme="minorHAnsi"/>
          <w:sz w:val="24"/>
          <w:szCs w:val="24"/>
        </w:rPr>
        <w:t xml:space="preserve">for </w:t>
      </w:r>
      <w:r w:rsidR="0089792C" w:rsidRPr="00F945CE">
        <w:rPr>
          <w:rFonts w:cstheme="minorHAnsi"/>
          <w:sz w:val="24"/>
          <w:szCs w:val="24"/>
        </w:rPr>
        <w:t>5</w:t>
      </w:r>
      <w:r w:rsidR="00390713" w:rsidRPr="00F945CE">
        <w:rPr>
          <w:rFonts w:cstheme="minorHAnsi"/>
          <w:sz w:val="24"/>
          <w:szCs w:val="24"/>
        </w:rPr>
        <w:t xml:space="preserve"> </w:t>
      </w:r>
      <w:r w:rsidR="004563B2">
        <w:rPr>
          <w:rFonts w:cstheme="minorHAnsi"/>
          <w:sz w:val="24"/>
          <w:szCs w:val="24"/>
        </w:rPr>
        <w:t>min</w:t>
      </w:r>
      <w:r w:rsidR="00390713" w:rsidRPr="00F945CE">
        <w:rPr>
          <w:rFonts w:cstheme="minorHAnsi"/>
          <w:sz w:val="24"/>
          <w:szCs w:val="24"/>
        </w:rPr>
        <w:t>.</w:t>
      </w:r>
      <w:r w:rsidR="00326171">
        <w:rPr>
          <w:rFonts w:cstheme="minorHAnsi"/>
          <w:sz w:val="24"/>
          <w:szCs w:val="24"/>
        </w:rPr>
        <w:t xml:space="preserve"> </w:t>
      </w:r>
    </w:p>
    <w:p w14:paraId="0FD5A787" w14:textId="77777777" w:rsidR="00D44005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06EF8697" w14:textId="457CEADD" w:rsidR="00CA501E" w:rsidRPr="00F945CE" w:rsidRDefault="00BE0DE9" w:rsidP="005B600A">
      <w:pPr>
        <w:pStyle w:val="ListParagraph"/>
        <w:numPr>
          <w:ilvl w:val="1"/>
          <w:numId w:val="8"/>
        </w:num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Fix t</w:t>
      </w:r>
      <w:r w:rsidR="00114C99" w:rsidRPr="00F945CE">
        <w:rPr>
          <w:rFonts w:cstheme="minorHAnsi"/>
          <w:sz w:val="24"/>
          <w:szCs w:val="24"/>
        </w:rPr>
        <w:t xml:space="preserve">he MRR </w:t>
      </w:r>
      <w:r>
        <w:rPr>
          <w:rFonts w:cstheme="minorHAnsi"/>
          <w:sz w:val="24"/>
          <w:szCs w:val="24"/>
        </w:rPr>
        <w:t>with</w:t>
      </w:r>
      <w:r w:rsidR="00114C99" w:rsidRPr="00F945CE">
        <w:rPr>
          <w:rFonts w:cstheme="minorHAnsi"/>
          <w:sz w:val="24"/>
          <w:szCs w:val="24"/>
        </w:rPr>
        <w:t xml:space="preserve"> a chip fixture and </w:t>
      </w:r>
      <w:r w:rsidRPr="00F945CE">
        <w:rPr>
          <w:rFonts w:cstheme="minorHAnsi"/>
          <w:sz w:val="24"/>
          <w:szCs w:val="24"/>
        </w:rPr>
        <w:t xml:space="preserve">place </w:t>
      </w:r>
      <w:r w:rsidR="00114C99" w:rsidRPr="00F945CE">
        <w:rPr>
          <w:rFonts w:cstheme="minorHAnsi"/>
          <w:sz w:val="24"/>
          <w:szCs w:val="24"/>
        </w:rPr>
        <w:t>a</w:t>
      </w:r>
      <w:r w:rsidR="00EA0F94">
        <w:rPr>
          <w:rFonts w:cstheme="minorHAnsi"/>
          <w:sz w:val="24"/>
          <w:szCs w:val="24"/>
        </w:rPr>
        <w:t>n</w:t>
      </w:r>
      <w:r w:rsidR="00114C99" w:rsidRPr="00F945CE">
        <w:rPr>
          <w:rFonts w:cstheme="minorHAnsi"/>
          <w:sz w:val="24"/>
          <w:szCs w:val="24"/>
        </w:rPr>
        <w:t xml:space="preserve"> </w:t>
      </w:r>
      <w:r w:rsidR="00EA0F94" w:rsidRPr="006E59DC">
        <w:rPr>
          <w:rFonts w:cstheme="minorHAnsi"/>
          <w:sz w:val="24"/>
          <w:szCs w:val="24"/>
        </w:rPr>
        <w:t>eight</w:t>
      </w:r>
      <w:r w:rsidR="00114C99" w:rsidRPr="00F945CE">
        <w:rPr>
          <w:rFonts w:cstheme="minorHAnsi"/>
          <w:sz w:val="24"/>
          <w:szCs w:val="24"/>
        </w:rPr>
        <w:t xml:space="preserve">-channel FA on a </w:t>
      </w:r>
      <w:r w:rsidR="00EA0F94" w:rsidRPr="006E59DC">
        <w:rPr>
          <w:rFonts w:cstheme="minorHAnsi"/>
          <w:sz w:val="24"/>
          <w:szCs w:val="24"/>
        </w:rPr>
        <w:t>six</w:t>
      </w:r>
      <w:r w:rsidR="00114C99" w:rsidRPr="00F945CE">
        <w:rPr>
          <w:rFonts w:cstheme="minorHAnsi"/>
          <w:sz w:val="24"/>
          <w:szCs w:val="24"/>
        </w:rPr>
        <w:t xml:space="preserve">-axis coupling stage, </w:t>
      </w:r>
      <w:r w:rsidR="00CA501E" w:rsidRPr="00F945CE">
        <w:rPr>
          <w:rFonts w:cstheme="minorHAnsi"/>
          <w:sz w:val="24"/>
          <w:szCs w:val="24"/>
        </w:rPr>
        <w:t xml:space="preserve">which includes </w:t>
      </w:r>
      <w:r w:rsidR="00EA0F94" w:rsidRPr="006E59DC">
        <w:rPr>
          <w:rFonts w:cstheme="minorHAnsi"/>
          <w:sz w:val="24"/>
          <w:szCs w:val="24"/>
        </w:rPr>
        <w:t>three</w:t>
      </w:r>
      <w:r w:rsidR="00EA0F94" w:rsidRPr="00F945CE">
        <w:rPr>
          <w:rFonts w:cstheme="minorHAnsi"/>
          <w:sz w:val="24"/>
          <w:szCs w:val="24"/>
        </w:rPr>
        <w:t xml:space="preserve"> </w:t>
      </w:r>
      <w:r w:rsidR="00CA501E" w:rsidRPr="00F945CE">
        <w:rPr>
          <w:rFonts w:cstheme="minorHAnsi"/>
          <w:sz w:val="24"/>
          <w:szCs w:val="24"/>
        </w:rPr>
        <w:t xml:space="preserve">linear stages with </w:t>
      </w:r>
      <w:r>
        <w:rPr>
          <w:rFonts w:cstheme="minorHAnsi"/>
          <w:sz w:val="24"/>
          <w:szCs w:val="24"/>
        </w:rPr>
        <w:t xml:space="preserve">a </w:t>
      </w:r>
      <w:r w:rsidR="00CA501E" w:rsidRPr="00F945CE">
        <w:rPr>
          <w:rFonts w:cstheme="minorHAnsi"/>
          <w:sz w:val="24"/>
          <w:szCs w:val="24"/>
        </w:rPr>
        <w:t xml:space="preserve">resolution of 50 nm and </w:t>
      </w:r>
      <w:r w:rsidR="00EA0F94" w:rsidRPr="006E59DC">
        <w:rPr>
          <w:rFonts w:cstheme="minorHAnsi"/>
          <w:sz w:val="24"/>
          <w:szCs w:val="24"/>
        </w:rPr>
        <w:t>three</w:t>
      </w:r>
      <w:r w:rsidR="00EA0F94" w:rsidRPr="00F945CE">
        <w:rPr>
          <w:rFonts w:cstheme="minorHAnsi"/>
          <w:sz w:val="24"/>
          <w:szCs w:val="24"/>
        </w:rPr>
        <w:t xml:space="preserve"> </w:t>
      </w:r>
      <w:r w:rsidR="00CA501E" w:rsidRPr="00F945CE">
        <w:rPr>
          <w:rFonts w:cstheme="minorHAnsi"/>
          <w:sz w:val="24"/>
          <w:szCs w:val="24"/>
        </w:rPr>
        <w:t xml:space="preserve">angle stages with </w:t>
      </w:r>
      <w:r w:rsidR="00EA0F94">
        <w:rPr>
          <w:rFonts w:cstheme="minorHAnsi"/>
          <w:sz w:val="24"/>
          <w:szCs w:val="24"/>
        </w:rPr>
        <w:t xml:space="preserve">a </w:t>
      </w:r>
      <w:r w:rsidR="00CA501E" w:rsidRPr="00F945CE">
        <w:rPr>
          <w:rFonts w:cstheme="minorHAnsi"/>
          <w:sz w:val="24"/>
          <w:szCs w:val="24"/>
        </w:rPr>
        <w:t>resolution of 0.003</w:t>
      </w:r>
      <w:r w:rsidR="00EA0F94">
        <w:rPr>
          <w:rFonts w:cstheme="minorHAnsi"/>
          <w:sz w:val="24"/>
          <w:szCs w:val="24"/>
        </w:rPr>
        <w:t>°</w:t>
      </w:r>
      <w:r w:rsidR="00CA501E" w:rsidRPr="00F945CE">
        <w:rPr>
          <w:rFonts w:cstheme="minorHAnsi"/>
          <w:sz w:val="24"/>
          <w:szCs w:val="24"/>
        </w:rPr>
        <w:t xml:space="preserve">. </w:t>
      </w:r>
      <w:r w:rsidR="005C2A96" w:rsidRPr="00F945CE">
        <w:rPr>
          <w:rFonts w:cstheme="minorHAnsi"/>
          <w:sz w:val="24"/>
          <w:szCs w:val="24"/>
        </w:rPr>
        <w:t xml:space="preserve">The patches of </w:t>
      </w:r>
      <w:r w:rsidR="00CA501E" w:rsidRPr="00F945CE">
        <w:rPr>
          <w:rFonts w:cstheme="minorHAnsi"/>
          <w:sz w:val="24"/>
          <w:szCs w:val="24"/>
        </w:rPr>
        <w:t xml:space="preserve">the MRR and FA </w:t>
      </w:r>
      <w:r w:rsidR="005C2A96" w:rsidRPr="00F945CE">
        <w:rPr>
          <w:rFonts w:cstheme="minorHAnsi"/>
          <w:sz w:val="24"/>
          <w:szCs w:val="24"/>
        </w:rPr>
        <w:t>are</w:t>
      </w:r>
      <w:r w:rsidR="00CA501E" w:rsidRPr="00F945CE">
        <w:rPr>
          <w:rFonts w:cstheme="minorHAnsi"/>
          <w:sz w:val="24"/>
          <w:szCs w:val="24"/>
        </w:rPr>
        <w:t xml:space="preserve"> 250 </w:t>
      </w:r>
      <w:proofErr w:type="spellStart"/>
      <w:r w:rsidR="00CA501E" w:rsidRPr="00F945CE">
        <w:rPr>
          <w:rFonts w:cstheme="minorHAnsi"/>
          <w:sz w:val="24"/>
          <w:szCs w:val="24"/>
        </w:rPr>
        <w:t>μm</w:t>
      </w:r>
      <w:proofErr w:type="spellEnd"/>
      <w:r w:rsidR="00CA501E" w:rsidRPr="00F945CE">
        <w:rPr>
          <w:rFonts w:cstheme="minorHAnsi"/>
          <w:sz w:val="24"/>
          <w:szCs w:val="24"/>
        </w:rPr>
        <w:t>.</w:t>
      </w:r>
    </w:p>
    <w:p w14:paraId="188BEDEA" w14:textId="77777777" w:rsidR="00D44005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2E0B0987" w14:textId="60C0A87A" w:rsidR="00510E5B" w:rsidRPr="00F945CE" w:rsidRDefault="00BE0DE9" w:rsidP="005B600A">
      <w:pPr>
        <w:pStyle w:val="ListParagraph"/>
        <w:numPr>
          <w:ilvl w:val="1"/>
          <w:numId w:val="8"/>
        </w:num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Use </w:t>
      </w:r>
      <w:r w:rsidRPr="00F945CE">
        <w:rPr>
          <w:rFonts w:cstheme="minorHAnsi"/>
          <w:sz w:val="24"/>
          <w:szCs w:val="24"/>
        </w:rPr>
        <w:t xml:space="preserve">a </w:t>
      </w:r>
      <w:r w:rsidR="003B01C7" w:rsidRPr="00F945CE">
        <w:rPr>
          <w:rFonts w:cstheme="minorHAnsi"/>
          <w:sz w:val="24"/>
          <w:szCs w:val="24"/>
        </w:rPr>
        <w:t>1</w:t>
      </w:r>
      <w:r w:rsidR="00EA0F94">
        <w:rPr>
          <w:rFonts w:cstheme="minorHAnsi"/>
          <w:sz w:val="24"/>
          <w:szCs w:val="24"/>
        </w:rPr>
        <w:t>,</w:t>
      </w:r>
      <w:r w:rsidR="003B01C7" w:rsidRPr="00F945CE">
        <w:rPr>
          <w:rFonts w:cstheme="minorHAnsi"/>
          <w:sz w:val="24"/>
          <w:szCs w:val="24"/>
        </w:rPr>
        <w:t xml:space="preserve">550 nm laser </w:t>
      </w:r>
      <w:r w:rsidR="005C2A96" w:rsidRPr="00F945CE">
        <w:rPr>
          <w:rFonts w:cstheme="minorHAnsi"/>
          <w:sz w:val="24"/>
          <w:szCs w:val="24"/>
        </w:rPr>
        <w:t>as</w:t>
      </w:r>
      <w:r w:rsidR="0095400E" w:rsidRPr="00F945CE">
        <w:rPr>
          <w:rFonts w:cstheme="minorHAnsi"/>
          <w:sz w:val="24"/>
          <w:szCs w:val="24"/>
        </w:rPr>
        <w:t xml:space="preserve"> an</w:t>
      </w:r>
      <w:r w:rsidR="005C2A96" w:rsidRPr="00F945CE">
        <w:rPr>
          <w:rFonts w:cstheme="minorHAnsi"/>
          <w:sz w:val="24"/>
          <w:szCs w:val="24"/>
        </w:rPr>
        <w:t xml:space="preserve"> optical source </w:t>
      </w:r>
      <w:r w:rsidR="003B01C7" w:rsidRPr="00F945CE">
        <w:rPr>
          <w:rFonts w:cstheme="minorHAnsi"/>
          <w:sz w:val="24"/>
          <w:szCs w:val="24"/>
        </w:rPr>
        <w:t xml:space="preserve">for real-time monitoring </w:t>
      </w:r>
      <w:r>
        <w:rPr>
          <w:rFonts w:cstheme="minorHAnsi"/>
          <w:sz w:val="24"/>
          <w:szCs w:val="24"/>
        </w:rPr>
        <w:t xml:space="preserve">of </w:t>
      </w:r>
      <w:r w:rsidR="003B01C7" w:rsidRPr="00F945CE">
        <w:rPr>
          <w:rFonts w:cstheme="minorHAnsi"/>
          <w:sz w:val="24"/>
          <w:szCs w:val="24"/>
        </w:rPr>
        <w:t xml:space="preserve">the coupling efficiency. </w:t>
      </w:r>
      <w:r w:rsidRPr="00F945CE">
        <w:rPr>
          <w:rFonts w:cstheme="minorHAnsi"/>
          <w:sz w:val="24"/>
          <w:szCs w:val="24"/>
        </w:rPr>
        <w:t xml:space="preserve">Carefully </w:t>
      </w:r>
      <w:r>
        <w:rPr>
          <w:rFonts w:cstheme="minorHAnsi"/>
          <w:sz w:val="24"/>
          <w:szCs w:val="24"/>
        </w:rPr>
        <w:t>adjust</w:t>
      </w:r>
      <w:r w:rsidRPr="00F945CE">
        <w:rPr>
          <w:rFonts w:cstheme="minorHAnsi"/>
          <w:sz w:val="24"/>
          <w:szCs w:val="24"/>
        </w:rPr>
        <w:t xml:space="preserve"> the </w:t>
      </w:r>
      <w:r w:rsidR="003B01C7" w:rsidRPr="00F945CE">
        <w:rPr>
          <w:rFonts w:cstheme="minorHAnsi" w:hint="eastAsia"/>
          <w:sz w:val="24"/>
          <w:szCs w:val="24"/>
        </w:rPr>
        <w:t>p</w:t>
      </w:r>
      <w:r w:rsidR="003B01C7" w:rsidRPr="00F945CE">
        <w:rPr>
          <w:rFonts w:cstheme="minorHAnsi"/>
          <w:sz w:val="24"/>
          <w:szCs w:val="24"/>
        </w:rPr>
        <w:t xml:space="preserve">osition of the FA until the inset loss </w:t>
      </w:r>
      <w:r w:rsidR="0095400E" w:rsidRPr="00F945CE">
        <w:rPr>
          <w:rFonts w:cstheme="minorHAnsi"/>
          <w:sz w:val="24"/>
          <w:szCs w:val="24"/>
        </w:rPr>
        <w:t>reaches the min</w:t>
      </w:r>
      <w:r w:rsidR="003B01C7" w:rsidRPr="00F945CE">
        <w:rPr>
          <w:rFonts w:cstheme="minorHAnsi"/>
          <w:sz w:val="24"/>
          <w:szCs w:val="24"/>
        </w:rPr>
        <w:t>i</w:t>
      </w:r>
      <w:r w:rsidR="0095400E" w:rsidRPr="00F945CE">
        <w:rPr>
          <w:rFonts w:cstheme="minorHAnsi"/>
          <w:sz w:val="24"/>
          <w:szCs w:val="24"/>
        </w:rPr>
        <w:t xml:space="preserve">mum value, typically </w:t>
      </w:r>
      <w:r w:rsidR="003B01C7" w:rsidRPr="00F945CE">
        <w:rPr>
          <w:rFonts w:cstheme="minorHAnsi"/>
          <w:sz w:val="24"/>
          <w:szCs w:val="24"/>
        </w:rPr>
        <w:t xml:space="preserve">less than 6 dB, corresponding </w:t>
      </w:r>
      <w:r w:rsidR="0095400E" w:rsidRPr="00F945CE">
        <w:rPr>
          <w:rFonts w:cstheme="minorHAnsi"/>
          <w:sz w:val="24"/>
          <w:szCs w:val="24"/>
        </w:rPr>
        <w:t xml:space="preserve">to </w:t>
      </w:r>
      <w:r>
        <w:rPr>
          <w:rFonts w:cstheme="minorHAnsi"/>
          <w:sz w:val="24"/>
          <w:szCs w:val="24"/>
        </w:rPr>
        <w:t>a</w:t>
      </w:r>
      <w:r w:rsidRPr="00F945CE">
        <w:rPr>
          <w:rFonts w:cstheme="minorHAnsi"/>
          <w:sz w:val="24"/>
          <w:szCs w:val="24"/>
        </w:rPr>
        <w:t xml:space="preserve"> </w:t>
      </w:r>
      <w:r w:rsidR="003B01C7" w:rsidRPr="00F945CE">
        <w:rPr>
          <w:rFonts w:cstheme="minorHAnsi"/>
          <w:sz w:val="24"/>
          <w:szCs w:val="24"/>
        </w:rPr>
        <w:t>coupling loss</w:t>
      </w:r>
      <w:r>
        <w:rPr>
          <w:rFonts w:cstheme="minorHAnsi"/>
          <w:sz w:val="24"/>
          <w:szCs w:val="24"/>
        </w:rPr>
        <w:t xml:space="preserve"> of</w:t>
      </w:r>
      <w:r w:rsidR="003B01C7" w:rsidRPr="00F945CE">
        <w:rPr>
          <w:rFonts w:cstheme="minorHAnsi"/>
          <w:sz w:val="24"/>
          <w:szCs w:val="24"/>
        </w:rPr>
        <w:t xml:space="preserve"> less than 3 dB per facet.</w:t>
      </w:r>
      <w:r w:rsidR="00510E5B" w:rsidRPr="00F945CE">
        <w:rPr>
          <w:rFonts w:cstheme="minorHAnsi"/>
          <w:sz w:val="24"/>
          <w:szCs w:val="24"/>
        </w:rPr>
        <w:t xml:space="preserve"> </w:t>
      </w:r>
    </w:p>
    <w:p w14:paraId="488295A4" w14:textId="77777777" w:rsidR="00D44005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78793C22" w14:textId="42926D59" w:rsidR="000215C5" w:rsidRDefault="00BE0DE9" w:rsidP="005B600A">
      <w:pPr>
        <w:pStyle w:val="ListParagraph"/>
        <w:numPr>
          <w:ilvl w:val="1"/>
          <w:numId w:val="8"/>
        </w:num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Use</w:t>
      </w:r>
      <w:r w:rsidR="008975B9">
        <w:rPr>
          <w:rFonts w:cstheme="minorHAnsi"/>
          <w:sz w:val="24"/>
          <w:szCs w:val="24"/>
        </w:rPr>
        <w:t xml:space="preserve"> </w:t>
      </w:r>
      <w:r w:rsidR="008326F7" w:rsidRPr="00F945CE">
        <w:rPr>
          <w:rFonts w:cstheme="minorHAnsi"/>
          <w:sz w:val="24"/>
          <w:szCs w:val="24"/>
        </w:rPr>
        <w:t xml:space="preserve">an ultraviolet (UV) </w:t>
      </w:r>
      <w:r w:rsidR="0095400E" w:rsidRPr="00F945CE">
        <w:rPr>
          <w:rFonts w:cstheme="minorHAnsi"/>
          <w:sz w:val="24"/>
          <w:szCs w:val="24"/>
        </w:rPr>
        <w:t>curved adhesive</w:t>
      </w:r>
      <w:r w:rsidR="008975B9">
        <w:rPr>
          <w:rFonts w:cstheme="minorHAnsi"/>
          <w:sz w:val="24"/>
          <w:szCs w:val="24"/>
        </w:rPr>
        <w:t xml:space="preserve"> (</w:t>
      </w:r>
      <w:r w:rsidR="008975B9" w:rsidRPr="008975B9">
        <w:rPr>
          <w:rFonts w:cstheme="minorHAnsi"/>
          <w:b/>
          <w:bCs/>
          <w:sz w:val="24"/>
          <w:szCs w:val="24"/>
        </w:rPr>
        <w:t>Table of Materials</w:t>
      </w:r>
      <w:r w:rsidR="008975B9">
        <w:rPr>
          <w:rFonts w:cstheme="minorHAnsi"/>
          <w:sz w:val="24"/>
          <w:szCs w:val="24"/>
        </w:rPr>
        <w:t>)</w:t>
      </w:r>
      <w:r w:rsidR="008326F7" w:rsidRPr="00F945CE">
        <w:rPr>
          <w:rFonts w:cstheme="minorHAnsi"/>
          <w:sz w:val="24"/>
          <w:szCs w:val="24"/>
        </w:rPr>
        <w:t xml:space="preserve"> </w:t>
      </w:r>
      <w:r w:rsidR="0095400E" w:rsidRPr="00F945CE">
        <w:rPr>
          <w:rFonts w:cstheme="minorHAnsi"/>
          <w:sz w:val="24"/>
          <w:szCs w:val="24"/>
        </w:rPr>
        <w:t xml:space="preserve">to </w:t>
      </w:r>
      <w:r w:rsidR="00971C84" w:rsidRPr="00F945CE">
        <w:rPr>
          <w:rFonts w:cstheme="minorHAnsi"/>
          <w:sz w:val="24"/>
          <w:szCs w:val="24"/>
        </w:rPr>
        <w:t>glue</w:t>
      </w:r>
      <w:r w:rsidR="0095400E" w:rsidRPr="00F945CE">
        <w:rPr>
          <w:rFonts w:cstheme="minorHAnsi"/>
          <w:sz w:val="24"/>
          <w:szCs w:val="24"/>
        </w:rPr>
        <w:t xml:space="preserve"> the MRR and FA. </w:t>
      </w:r>
      <w:r w:rsidR="00187FBA">
        <w:rPr>
          <w:rFonts w:cstheme="minorHAnsi"/>
          <w:sz w:val="24"/>
          <w:szCs w:val="24"/>
        </w:rPr>
        <w:t>Place the</w:t>
      </w:r>
      <w:r w:rsidR="0095400E" w:rsidRPr="00F945CE">
        <w:rPr>
          <w:rFonts w:cstheme="minorHAnsi"/>
          <w:sz w:val="24"/>
          <w:szCs w:val="24"/>
        </w:rPr>
        <w:t xml:space="preserve"> adhesive </w:t>
      </w:r>
      <w:r w:rsidR="00971C84" w:rsidRPr="00F945CE">
        <w:rPr>
          <w:rFonts w:cstheme="minorHAnsi"/>
          <w:sz w:val="24"/>
          <w:szCs w:val="24"/>
        </w:rPr>
        <w:t>on the side edge of the</w:t>
      </w:r>
      <w:r w:rsidR="0095400E" w:rsidRPr="00F945CE">
        <w:rPr>
          <w:rFonts w:cstheme="minorHAnsi"/>
          <w:sz w:val="24"/>
          <w:szCs w:val="24"/>
        </w:rPr>
        <w:t xml:space="preserve"> contact surface</w:t>
      </w:r>
      <w:r w:rsidR="00971C84" w:rsidRPr="00F945CE">
        <w:rPr>
          <w:rFonts w:cstheme="minorHAnsi"/>
          <w:sz w:val="24"/>
          <w:szCs w:val="24"/>
        </w:rPr>
        <w:t xml:space="preserve">, </w:t>
      </w:r>
      <w:r w:rsidR="000215C5" w:rsidRPr="00F945CE">
        <w:rPr>
          <w:rFonts w:cstheme="minorHAnsi"/>
          <w:sz w:val="24"/>
          <w:szCs w:val="24"/>
        </w:rPr>
        <w:t xml:space="preserve">which ensures that there is no glue on the optical path. </w:t>
      </w:r>
    </w:p>
    <w:p w14:paraId="42D01A1C" w14:textId="77777777" w:rsidR="00D44005" w:rsidRPr="00F945CE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5E04D81D" w14:textId="5EB106F1" w:rsidR="00971C84" w:rsidRDefault="00B51F0B" w:rsidP="005B600A">
      <w:pPr>
        <w:pStyle w:val="ListParagraph"/>
        <w:numPr>
          <w:ilvl w:val="1"/>
          <w:numId w:val="8"/>
        </w:num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 xml:space="preserve">Expose the </w:t>
      </w:r>
      <w:r w:rsidR="000215C5" w:rsidRPr="00F945CE">
        <w:rPr>
          <w:rFonts w:cstheme="minorHAnsi"/>
          <w:sz w:val="24"/>
          <w:szCs w:val="24"/>
        </w:rPr>
        <w:t>UV</w:t>
      </w:r>
      <w:r w:rsidR="0095400E" w:rsidRPr="00F945CE">
        <w:rPr>
          <w:rFonts w:cstheme="minorHAnsi"/>
          <w:sz w:val="24"/>
          <w:szCs w:val="24"/>
        </w:rPr>
        <w:t>-curved adhesive</w:t>
      </w:r>
      <w:r w:rsidR="000215C5" w:rsidRPr="00F945C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to a</w:t>
      </w:r>
      <w:r w:rsidR="009565A8" w:rsidRPr="00F945CE">
        <w:rPr>
          <w:rFonts w:cstheme="minorHAnsi"/>
          <w:sz w:val="24"/>
          <w:szCs w:val="24"/>
        </w:rPr>
        <w:t xml:space="preserve"> UV lamp </w:t>
      </w:r>
      <w:r w:rsidR="000215C5" w:rsidRPr="00F945CE">
        <w:rPr>
          <w:rFonts w:cstheme="minorHAnsi"/>
          <w:sz w:val="24"/>
          <w:szCs w:val="24"/>
        </w:rPr>
        <w:t xml:space="preserve">for 150 </w:t>
      </w:r>
      <w:r w:rsidR="00EA0F94">
        <w:rPr>
          <w:rFonts w:cstheme="minorHAnsi"/>
          <w:sz w:val="24"/>
          <w:szCs w:val="24"/>
        </w:rPr>
        <w:t>s</w:t>
      </w:r>
      <w:r w:rsidR="00EA0F94" w:rsidRPr="00F945CE">
        <w:rPr>
          <w:rFonts w:cstheme="minorHAnsi"/>
          <w:sz w:val="24"/>
          <w:szCs w:val="24"/>
        </w:rPr>
        <w:t xml:space="preserve"> </w:t>
      </w:r>
      <w:r w:rsidR="000215C5" w:rsidRPr="00F945CE">
        <w:rPr>
          <w:rFonts w:cstheme="minorHAnsi"/>
          <w:sz w:val="24"/>
          <w:szCs w:val="24"/>
        </w:rPr>
        <w:t>and bake in a chamber at 120</w:t>
      </w:r>
      <w:r>
        <w:rPr>
          <w:rFonts w:cstheme="minorHAnsi"/>
          <w:sz w:val="24"/>
          <w:szCs w:val="24"/>
        </w:rPr>
        <w:t xml:space="preserve"> </w:t>
      </w:r>
      <w:r w:rsidR="00EA0F94" w:rsidRPr="006E59DC"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>C</w:t>
      </w:r>
      <w:r w:rsidR="00EA0F94" w:rsidRPr="00F945CE">
        <w:rPr>
          <w:rFonts w:cstheme="minorHAnsi"/>
          <w:sz w:val="24"/>
          <w:szCs w:val="24"/>
        </w:rPr>
        <w:t xml:space="preserve"> </w:t>
      </w:r>
      <w:r w:rsidR="000215C5" w:rsidRPr="00F945CE">
        <w:rPr>
          <w:rFonts w:cstheme="minorHAnsi"/>
          <w:sz w:val="24"/>
          <w:szCs w:val="24"/>
        </w:rPr>
        <w:t xml:space="preserve">for more than 1 </w:t>
      </w:r>
      <w:r w:rsidR="00EA0F94" w:rsidRPr="006E59DC">
        <w:rPr>
          <w:rFonts w:cstheme="minorHAnsi"/>
          <w:sz w:val="24"/>
          <w:szCs w:val="24"/>
        </w:rPr>
        <w:t>h</w:t>
      </w:r>
      <w:r w:rsidR="000215C5" w:rsidRPr="00F945CE">
        <w:rPr>
          <w:rFonts w:cstheme="minorHAnsi"/>
          <w:sz w:val="24"/>
          <w:szCs w:val="24"/>
        </w:rPr>
        <w:t>.</w:t>
      </w:r>
    </w:p>
    <w:p w14:paraId="57667FD3" w14:textId="77777777" w:rsidR="00D44005" w:rsidRPr="00F945CE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7AE3C2CC" w14:textId="77777777" w:rsidR="00510E5B" w:rsidRPr="00F945CE" w:rsidRDefault="00B25B69" w:rsidP="005B600A">
      <w:pPr>
        <w:pStyle w:val="ListParagraph"/>
        <w:numPr>
          <w:ilvl w:val="0"/>
          <w:numId w:val="8"/>
        </w:numPr>
        <w:contextualSpacing/>
        <w:rPr>
          <w:rFonts w:cstheme="minorHAnsi"/>
          <w:b/>
          <w:sz w:val="24"/>
          <w:szCs w:val="24"/>
        </w:rPr>
      </w:pPr>
      <w:r w:rsidRPr="00F945CE">
        <w:rPr>
          <w:rFonts w:cstheme="minorHAnsi"/>
          <w:b/>
          <w:sz w:val="24"/>
          <w:szCs w:val="24"/>
        </w:rPr>
        <w:t>Device</w:t>
      </w:r>
      <w:r w:rsidR="00510E5B" w:rsidRPr="00F945CE">
        <w:rPr>
          <w:rFonts w:cstheme="minorHAnsi"/>
          <w:b/>
          <w:sz w:val="24"/>
          <w:szCs w:val="24"/>
        </w:rPr>
        <w:t xml:space="preserve"> packag</w:t>
      </w:r>
      <w:r w:rsidR="00522021" w:rsidRPr="00F945CE">
        <w:rPr>
          <w:rFonts w:cstheme="minorHAnsi"/>
          <w:b/>
          <w:sz w:val="24"/>
          <w:szCs w:val="24"/>
        </w:rPr>
        <w:t>ing</w:t>
      </w:r>
    </w:p>
    <w:p w14:paraId="5F566BE6" w14:textId="77777777" w:rsidR="00D44005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0EB50C64" w14:textId="5A38B7A6" w:rsidR="001802A0" w:rsidRPr="00F945CE" w:rsidRDefault="00B51F0B" w:rsidP="005B600A">
      <w:pPr>
        <w:pStyle w:val="ListParagraph"/>
        <w:numPr>
          <w:ilvl w:val="1"/>
          <w:numId w:val="8"/>
        </w:num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Conglutinate a 10.2</w:t>
      </w:r>
      <w:r>
        <w:rPr>
          <w:rFonts w:cstheme="minorHAnsi"/>
          <w:sz w:val="24"/>
          <w:szCs w:val="24"/>
        </w:rPr>
        <w:t xml:space="preserve"> mm </w:t>
      </w:r>
      <w:r w:rsidR="003E02C3">
        <w:rPr>
          <w:rFonts w:cstheme="minorHAnsi"/>
          <w:sz w:val="24"/>
          <w:szCs w:val="24"/>
        </w:rPr>
        <w:t>x</w:t>
      </w:r>
      <w:r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sz w:val="24"/>
          <w:szCs w:val="24"/>
        </w:rPr>
        <w:t xml:space="preserve">6.05 mm </w:t>
      </w:r>
      <w:r w:rsidR="00016B34" w:rsidRPr="00F945CE">
        <w:rPr>
          <w:rFonts w:cstheme="minorHAnsi"/>
          <w:sz w:val="24"/>
          <w:szCs w:val="24"/>
        </w:rPr>
        <w:t>TEC</w:t>
      </w:r>
      <w:r w:rsidR="00814A66" w:rsidRPr="00F945CE">
        <w:rPr>
          <w:rFonts w:cstheme="minorHAnsi"/>
          <w:sz w:val="24"/>
          <w:szCs w:val="24"/>
        </w:rPr>
        <w:t xml:space="preserve"> chip </w:t>
      </w:r>
      <w:r>
        <w:rPr>
          <w:rFonts w:cstheme="minorHAnsi"/>
          <w:sz w:val="24"/>
          <w:szCs w:val="24"/>
        </w:rPr>
        <w:t>with a</w:t>
      </w:r>
      <w:r w:rsidR="00814A66" w:rsidRPr="00F945CE">
        <w:rPr>
          <w:rFonts w:cstheme="minorHAnsi"/>
          <w:sz w:val="24"/>
          <w:szCs w:val="24"/>
        </w:rPr>
        <w:t xml:space="preserve"> maximum power of 3.9 W to the baseplate of a standard 14-pin butterfly package using silver glue. </w:t>
      </w:r>
      <w:r>
        <w:rPr>
          <w:rFonts w:cstheme="minorHAnsi"/>
          <w:sz w:val="24"/>
          <w:szCs w:val="24"/>
        </w:rPr>
        <w:t>Solder t</w:t>
      </w:r>
      <w:r w:rsidR="000708ED" w:rsidRPr="00F945CE">
        <w:rPr>
          <w:rFonts w:cstheme="minorHAnsi"/>
          <w:sz w:val="24"/>
          <w:szCs w:val="24"/>
        </w:rPr>
        <w:t xml:space="preserve">he two </w:t>
      </w:r>
      <w:r w:rsidR="00814A66" w:rsidRPr="00F945CE">
        <w:rPr>
          <w:rFonts w:cstheme="minorHAnsi"/>
          <w:sz w:val="24"/>
          <w:szCs w:val="24"/>
        </w:rPr>
        <w:t xml:space="preserve">electrodes </w:t>
      </w:r>
      <w:r w:rsidR="000708ED" w:rsidRPr="00F945CE">
        <w:rPr>
          <w:rFonts w:cstheme="minorHAnsi"/>
          <w:sz w:val="24"/>
          <w:szCs w:val="24"/>
        </w:rPr>
        <w:t xml:space="preserve">of </w:t>
      </w:r>
      <w:r>
        <w:rPr>
          <w:rFonts w:cstheme="minorHAnsi"/>
          <w:sz w:val="24"/>
          <w:szCs w:val="24"/>
        </w:rPr>
        <w:t xml:space="preserve">the </w:t>
      </w:r>
      <w:r w:rsidR="000708ED" w:rsidRPr="00F945CE">
        <w:rPr>
          <w:rFonts w:cstheme="minorHAnsi"/>
          <w:sz w:val="24"/>
          <w:szCs w:val="24"/>
        </w:rPr>
        <w:t xml:space="preserve">TEC </w:t>
      </w:r>
      <w:r w:rsidR="00700C13" w:rsidRPr="00F945CE">
        <w:rPr>
          <w:rFonts w:cstheme="minorHAnsi"/>
          <w:sz w:val="24"/>
          <w:szCs w:val="24"/>
        </w:rPr>
        <w:t xml:space="preserve">chip </w:t>
      </w:r>
      <w:r w:rsidR="000708ED" w:rsidRPr="00F945CE">
        <w:rPr>
          <w:rFonts w:cstheme="minorHAnsi"/>
          <w:sz w:val="24"/>
          <w:szCs w:val="24"/>
        </w:rPr>
        <w:t xml:space="preserve">to two pins of the </w:t>
      </w:r>
      <w:r w:rsidR="008B0A21" w:rsidRPr="00F945CE">
        <w:rPr>
          <w:rFonts w:cstheme="minorHAnsi"/>
          <w:sz w:val="24"/>
          <w:szCs w:val="24"/>
        </w:rPr>
        <w:t>butterfly package</w:t>
      </w:r>
      <w:r w:rsidR="000708ED" w:rsidRPr="00F945CE">
        <w:rPr>
          <w:rFonts w:cstheme="minorHAnsi"/>
          <w:sz w:val="24"/>
          <w:szCs w:val="24"/>
        </w:rPr>
        <w:t>.</w:t>
      </w:r>
      <w:r w:rsidR="00326171">
        <w:rPr>
          <w:rFonts w:cstheme="minorHAnsi"/>
          <w:sz w:val="24"/>
          <w:szCs w:val="24"/>
        </w:rPr>
        <w:t xml:space="preserve"> </w:t>
      </w:r>
    </w:p>
    <w:p w14:paraId="4066507F" w14:textId="77777777" w:rsidR="00D44005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52A90A9B" w14:textId="1B21A01A" w:rsidR="00A5687C" w:rsidRPr="00F945CE" w:rsidRDefault="00B51F0B" w:rsidP="005B600A">
      <w:pPr>
        <w:pStyle w:val="ListParagraph"/>
        <w:numPr>
          <w:ilvl w:val="1"/>
          <w:numId w:val="8"/>
        </w:num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Paste a</w:t>
      </w:r>
      <w:r w:rsidR="00814A66" w:rsidRPr="00F945CE">
        <w:rPr>
          <w:rFonts w:cstheme="minorHAnsi" w:hint="eastAsia"/>
          <w:sz w:val="24"/>
          <w:szCs w:val="24"/>
        </w:rPr>
        <w:t xml:space="preserve"> </w:t>
      </w:r>
      <w:r w:rsidRPr="00F945CE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mm </w:t>
      </w:r>
      <w:r w:rsidRPr="00F945CE">
        <w:rPr>
          <w:rFonts w:cstheme="minorHAnsi"/>
          <w:sz w:val="24"/>
          <w:szCs w:val="24"/>
        </w:rPr>
        <w:t>×</w:t>
      </w:r>
      <w:r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mm </w:t>
      </w:r>
      <w:r w:rsidRPr="00F945CE">
        <w:rPr>
          <w:rFonts w:cstheme="minorHAnsi"/>
          <w:sz w:val="24"/>
          <w:szCs w:val="24"/>
        </w:rPr>
        <w:t>×</w:t>
      </w:r>
      <w:r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sz w:val="24"/>
          <w:szCs w:val="24"/>
        </w:rPr>
        <w:t xml:space="preserve">1 mm </w:t>
      </w:r>
      <w:r w:rsidR="00814A66" w:rsidRPr="00F945CE">
        <w:rPr>
          <w:rFonts w:cstheme="minorHAnsi"/>
          <w:sz w:val="24"/>
          <w:szCs w:val="24"/>
        </w:rPr>
        <w:t xml:space="preserve">tungsten plate to the surface of the TEC chip using silver glue. </w:t>
      </w:r>
      <w:r w:rsidR="00187FBA">
        <w:rPr>
          <w:rFonts w:cstheme="minorHAnsi"/>
          <w:sz w:val="24"/>
          <w:szCs w:val="24"/>
        </w:rPr>
        <w:t>Use the</w:t>
      </w:r>
      <w:r w:rsidR="000708ED" w:rsidRPr="00F945CE">
        <w:rPr>
          <w:rFonts w:cstheme="minorHAnsi"/>
          <w:sz w:val="24"/>
          <w:szCs w:val="24"/>
        </w:rPr>
        <w:t xml:space="preserve"> tungsten plate as </w:t>
      </w:r>
      <w:r w:rsidR="00EA0F94">
        <w:rPr>
          <w:rFonts w:cstheme="minorHAnsi"/>
          <w:sz w:val="24"/>
          <w:szCs w:val="24"/>
        </w:rPr>
        <w:t xml:space="preserve">a </w:t>
      </w:r>
      <w:r w:rsidR="000708ED" w:rsidRPr="00F945CE">
        <w:rPr>
          <w:rFonts w:cstheme="minorHAnsi"/>
          <w:sz w:val="24"/>
          <w:szCs w:val="24"/>
        </w:rPr>
        <w:t>heat sink</w:t>
      </w:r>
      <w:r w:rsidR="001E713E" w:rsidRPr="00F945CE">
        <w:rPr>
          <w:rFonts w:cstheme="minorHAnsi"/>
          <w:sz w:val="24"/>
          <w:szCs w:val="24"/>
        </w:rPr>
        <w:t xml:space="preserve"> </w:t>
      </w:r>
      <w:r w:rsidR="008B0A21" w:rsidRPr="00F945CE">
        <w:rPr>
          <w:rFonts w:cstheme="minorHAnsi"/>
          <w:sz w:val="24"/>
          <w:szCs w:val="24"/>
        </w:rPr>
        <w:t>to fill the gap</w:t>
      </w:r>
      <w:r w:rsidR="001E713E" w:rsidRPr="00F945CE">
        <w:rPr>
          <w:rFonts w:cstheme="minorHAnsi"/>
          <w:sz w:val="24"/>
          <w:szCs w:val="24"/>
        </w:rPr>
        <w:t xml:space="preserve"> </w:t>
      </w:r>
      <w:r w:rsidR="000708ED" w:rsidRPr="00F945CE">
        <w:rPr>
          <w:rFonts w:cstheme="minorHAnsi"/>
          <w:sz w:val="24"/>
          <w:szCs w:val="24"/>
        </w:rPr>
        <w:t xml:space="preserve">between the TEC and </w:t>
      </w:r>
      <w:r w:rsidR="001E713E" w:rsidRPr="00F945CE">
        <w:rPr>
          <w:rFonts w:cstheme="minorHAnsi"/>
          <w:sz w:val="24"/>
          <w:szCs w:val="24"/>
        </w:rPr>
        <w:t>M</w:t>
      </w:r>
      <w:r w:rsidR="005835E3" w:rsidRPr="00F945CE">
        <w:rPr>
          <w:rFonts w:cstheme="minorHAnsi"/>
          <w:sz w:val="24"/>
          <w:szCs w:val="24"/>
        </w:rPr>
        <w:t>R</w:t>
      </w:r>
      <w:r w:rsidR="001E713E" w:rsidRPr="00F945CE">
        <w:rPr>
          <w:rFonts w:cstheme="minorHAnsi"/>
          <w:sz w:val="24"/>
          <w:szCs w:val="24"/>
        </w:rPr>
        <w:t xml:space="preserve">R. </w:t>
      </w:r>
    </w:p>
    <w:p w14:paraId="36FB948E" w14:textId="77777777" w:rsidR="00D44005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3A08B194" w14:textId="181387C8" w:rsidR="001E713E" w:rsidRPr="00F945CE" w:rsidRDefault="00B51F0B" w:rsidP="005B600A">
      <w:pPr>
        <w:pStyle w:val="ListParagraph"/>
        <w:numPr>
          <w:ilvl w:val="1"/>
          <w:numId w:val="8"/>
        </w:num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Paste </w:t>
      </w:r>
      <w:r w:rsidRPr="00F945CE">
        <w:rPr>
          <w:rFonts w:cstheme="minorHAnsi"/>
          <w:sz w:val="24"/>
          <w:szCs w:val="24"/>
        </w:rPr>
        <w:t xml:space="preserve">the </w:t>
      </w:r>
      <w:r w:rsidR="001E713E" w:rsidRPr="00F945CE">
        <w:rPr>
          <w:rFonts w:cstheme="minorHAnsi"/>
          <w:sz w:val="24"/>
          <w:szCs w:val="24"/>
        </w:rPr>
        <w:t xml:space="preserve">MRR </w:t>
      </w:r>
      <w:r w:rsidR="00A5687C" w:rsidRPr="00F945CE">
        <w:rPr>
          <w:rFonts w:cstheme="minorHAnsi"/>
          <w:sz w:val="24"/>
          <w:szCs w:val="24"/>
        </w:rPr>
        <w:t xml:space="preserve">device to the top of </w:t>
      </w:r>
      <w:r w:rsidR="001E713E" w:rsidRPr="00F945CE">
        <w:rPr>
          <w:rFonts w:cstheme="minorHAnsi"/>
          <w:sz w:val="24"/>
          <w:szCs w:val="24"/>
        </w:rPr>
        <w:t>the tungsten plate</w:t>
      </w:r>
      <w:r w:rsidR="00A5687C" w:rsidRPr="00F945CE">
        <w:rPr>
          <w:rFonts w:cstheme="minorHAnsi"/>
          <w:sz w:val="24"/>
          <w:szCs w:val="24"/>
        </w:rPr>
        <w:t xml:space="preserve"> using silver glue</w:t>
      </w:r>
      <w:r w:rsidR="001E713E" w:rsidRPr="00F945CE">
        <w:rPr>
          <w:rFonts w:cstheme="minorHAnsi"/>
          <w:sz w:val="24"/>
          <w:szCs w:val="24"/>
        </w:rPr>
        <w:t xml:space="preserve"> and </w:t>
      </w:r>
      <w:r>
        <w:rPr>
          <w:rFonts w:cstheme="minorHAnsi"/>
          <w:sz w:val="24"/>
          <w:szCs w:val="24"/>
        </w:rPr>
        <w:t xml:space="preserve">fix </w:t>
      </w:r>
      <w:r w:rsidR="001E713E" w:rsidRPr="00F945CE">
        <w:rPr>
          <w:rFonts w:cstheme="minorHAnsi"/>
          <w:sz w:val="24"/>
          <w:szCs w:val="24"/>
        </w:rPr>
        <w:t xml:space="preserve">the </w:t>
      </w:r>
      <w:r w:rsidR="001E713E" w:rsidRPr="00B51F0B">
        <w:rPr>
          <w:rFonts w:cstheme="minorHAnsi"/>
          <w:sz w:val="24"/>
          <w:szCs w:val="24"/>
        </w:rPr>
        <w:t>p</w:t>
      </w:r>
      <w:r w:rsidR="005835E3" w:rsidRPr="00B51F0B">
        <w:rPr>
          <w:rFonts w:cstheme="minorHAnsi"/>
          <w:sz w:val="24"/>
          <w:szCs w:val="24"/>
        </w:rPr>
        <w:t>ig</w:t>
      </w:r>
      <w:r w:rsidR="001E713E" w:rsidRPr="00B51F0B">
        <w:rPr>
          <w:rFonts w:cstheme="minorHAnsi"/>
          <w:sz w:val="24"/>
          <w:szCs w:val="24"/>
        </w:rPr>
        <w:t>ta</w:t>
      </w:r>
      <w:r w:rsidR="005835E3" w:rsidRPr="00B51F0B">
        <w:rPr>
          <w:rFonts w:cstheme="minorHAnsi"/>
          <w:sz w:val="24"/>
          <w:szCs w:val="24"/>
        </w:rPr>
        <w:t>i</w:t>
      </w:r>
      <w:r w:rsidR="001E713E" w:rsidRPr="00B51F0B">
        <w:rPr>
          <w:rFonts w:cstheme="minorHAnsi"/>
          <w:sz w:val="24"/>
          <w:szCs w:val="24"/>
        </w:rPr>
        <w:t>l</w:t>
      </w:r>
      <w:r w:rsidR="001E713E" w:rsidRPr="00F945CE">
        <w:rPr>
          <w:rFonts w:cstheme="minorHAnsi"/>
          <w:sz w:val="24"/>
          <w:szCs w:val="24"/>
        </w:rPr>
        <w:t xml:space="preserve"> of the </w:t>
      </w:r>
      <w:r w:rsidR="00A5687C" w:rsidRPr="00F945CE">
        <w:rPr>
          <w:rFonts w:cstheme="minorHAnsi"/>
          <w:sz w:val="24"/>
          <w:szCs w:val="24"/>
        </w:rPr>
        <w:t>FA</w:t>
      </w:r>
      <w:r w:rsidR="001E713E" w:rsidRPr="00F945CE">
        <w:rPr>
          <w:rFonts w:cstheme="minorHAnsi"/>
          <w:sz w:val="24"/>
          <w:szCs w:val="24"/>
        </w:rPr>
        <w:t xml:space="preserve"> </w:t>
      </w:r>
      <w:r w:rsidR="008B0A21" w:rsidRPr="00F945CE">
        <w:rPr>
          <w:rFonts w:cstheme="minorHAnsi"/>
          <w:sz w:val="24"/>
          <w:szCs w:val="24"/>
        </w:rPr>
        <w:t xml:space="preserve">to </w:t>
      </w:r>
      <w:r w:rsidR="001E713E" w:rsidRPr="00F945CE">
        <w:rPr>
          <w:rFonts w:cstheme="minorHAnsi"/>
          <w:sz w:val="24"/>
          <w:szCs w:val="24"/>
        </w:rPr>
        <w:t xml:space="preserve">the output port of the butterfly package. </w:t>
      </w:r>
    </w:p>
    <w:p w14:paraId="75345BAF" w14:textId="77777777" w:rsidR="00D44005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7A91495D" w14:textId="683EC277" w:rsidR="001E713E" w:rsidRPr="00F945CE" w:rsidRDefault="00B51F0B" w:rsidP="005B600A">
      <w:pPr>
        <w:pStyle w:val="ListParagraph"/>
        <w:numPr>
          <w:ilvl w:val="1"/>
          <w:numId w:val="8"/>
        </w:num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Paste a</w:t>
      </w:r>
      <w:r w:rsidR="001E713E" w:rsidRPr="00F945CE">
        <w:rPr>
          <w:rFonts w:cstheme="minorHAnsi"/>
          <w:sz w:val="24"/>
          <w:szCs w:val="24"/>
        </w:rPr>
        <w:t xml:space="preserve"> thermistor chip </w:t>
      </w:r>
      <w:r w:rsidR="00A5687C" w:rsidRPr="00F945CE">
        <w:rPr>
          <w:rFonts w:cstheme="minorHAnsi"/>
          <w:sz w:val="24"/>
          <w:szCs w:val="24"/>
        </w:rPr>
        <w:t xml:space="preserve">to </w:t>
      </w:r>
      <w:r w:rsidR="001E713E" w:rsidRPr="00F945CE">
        <w:rPr>
          <w:rFonts w:cstheme="minorHAnsi"/>
          <w:sz w:val="24"/>
          <w:szCs w:val="24"/>
        </w:rPr>
        <w:t xml:space="preserve">the surface of the </w:t>
      </w:r>
      <w:r w:rsidR="00A5687C" w:rsidRPr="00F945CE">
        <w:rPr>
          <w:rFonts w:cstheme="minorHAnsi"/>
          <w:sz w:val="24"/>
          <w:szCs w:val="24"/>
        </w:rPr>
        <w:t>TEC</w:t>
      </w:r>
      <w:r w:rsidR="001E713E" w:rsidRPr="00F945CE">
        <w:rPr>
          <w:rFonts w:cstheme="minorHAnsi"/>
          <w:sz w:val="24"/>
          <w:szCs w:val="24"/>
        </w:rPr>
        <w:t xml:space="preserve"> chip</w:t>
      </w:r>
      <w:r w:rsidR="00A5687C" w:rsidRPr="00F945CE">
        <w:rPr>
          <w:rFonts w:cstheme="minorHAnsi"/>
          <w:sz w:val="24"/>
          <w:szCs w:val="24"/>
        </w:rPr>
        <w:t xml:space="preserve"> using silver glue</w:t>
      </w:r>
      <w:r w:rsidR="001E713E" w:rsidRPr="00F945CE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Connect </w:t>
      </w:r>
      <w:r w:rsidRPr="00F945CE">
        <w:rPr>
          <w:rFonts w:cstheme="minorHAnsi"/>
          <w:sz w:val="24"/>
          <w:szCs w:val="24"/>
        </w:rPr>
        <w:t xml:space="preserve">one </w:t>
      </w:r>
      <w:r w:rsidR="00A5687C" w:rsidRPr="00F945CE">
        <w:rPr>
          <w:rFonts w:cstheme="minorHAnsi"/>
          <w:sz w:val="24"/>
          <w:szCs w:val="24"/>
        </w:rPr>
        <w:t xml:space="preserve">electrode of the thermistor to the top surface of TEC chip. </w:t>
      </w:r>
      <w:r w:rsidRPr="00F945CE">
        <w:rPr>
          <w:rFonts w:cstheme="minorHAnsi"/>
          <w:sz w:val="24"/>
          <w:szCs w:val="24"/>
        </w:rPr>
        <w:t xml:space="preserve">Wire bond the </w:t>
      </w:r>
      <w:r w:rsidR="00A5687C" w:rsidRPr="00F945CE">
        <w:rPr>
          <w:rFonts w:cstheme="minorHAnsi"/>
          <w:sz w:val="24"/>
          <w:szCs w:val="24"/>
        </w:rPr>
        <w:t xml:space="preserve">other electrode of the thermistor and the top surface of TEC chip </w:t>
      </w:r>
      <w:r w:rsidR="001E713E" w:rsidRPr="00F945CE">
        <w:rPr>
          <w:rFonts w:cstheme="minorHAnsi"/>
          <w:sz w:val="24"/>
          <w:szCs w:val="24"/>
        </w:rPr>
        <w:t xml:space="preserve">to </w:t>
      </w:r>
      <w:r w:rsidR="008B0A21" w:rsidRPr="00F945CE">
        <w:rPr>
          <w:rFonts w:cstheme="minorHAnsi"/>
          <w:sz w:val="24"/>
          <w:szCs w:val="24"/>
        </w:rPr>
        <w:t>two</w:t>
      </w:r>
      <w:r w:rsidR="001E713E" w:rsidRPr="00F945CE">
        <w:rPr>
          <w:rFonts w:cstheme="minorHAnsi"/>
          <w:sz w:val="24"/>
          <w:szCs w:val="24"/>
        </w:rPr>
        <w:t xml:space="preserve"> pins of the butterfly package</w:t>
      </w:r>
      <w:r w:rsidR="00A5687C" w:rsidRPr="00F945CE">
        <w:rPr>
          <w:rFonts w:cstheme="minorHAnsi"/>
          <w:sz w:val="24"/>
          <w:szCs w:val="24"/>
        </w:rPr>
        <w:t xml:space="preserve"> using gold thread</w:t>
      </w:r>
      <w:r w:rsidR="001E713E" w:rsidRPr="00F945CE">
        <w:rPr>
          <w:rFonts w:cstheme="minorHAnsi"/>
          <w:sz w:val="24"/>
          <w:szCs w:val="24"/>
        </w:rPr>
        <w:t xml:space="preserve">. </w:t>
      </w:r>
    </w:p>
    <w:p w14:paraId="235F8764" w14:textId="77777777" w:rsidR="00D44005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32B86361" w14:textId="4791B6A6" w:rsidR="00A5687C" w:rsidRPr="00F945CE" w:rsidRDefault="00B51F0B" w:rsidP="005B600A">
      <w:pPr>
        <w:pStyle w:val="ListParagraph"/>
        <w:numPr>
          <w:ilvl w:val="1"/>
          <w:numId w:val="8"/>
        </w:num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Bake </w:t>
      </w:r>
      <w:r w:rsidRPr="00F945CE">
        <w:rPr>
          <w:rFonts w:cstheme="minorHAnsi"/>
          <w:sz w:val="24"/>
          <w:szCs w:val="24"/>
        </w:rPr>
        <w:t xml:space="preserve">the </w:t>
      </w:r>
      <w:r w:rsidR="00A5687C" w:rsidRPr="00F945CE">
        <w:rPr>
          <w:rFonts w:cstheme="minorHAnsi"/>
          <w:sz w:val="24"/>
          <w:szCs w:val="24"/>
        </w:rPr>
        <w:t xml:space="preserve">packaged device </w:t>
      </w:r>
      <w:r>
        <w:rPr>
          <w:rFonts w:cstheme="minorHAnsi"/>
          <w:sz w:val="24"/>
          <w:szCs w:val="24"/>
        </w:rPr>
        <w:t>at</w:t>
      </w:r>
      <w:r w:rsidR="00A5687C" w:rsidRPr="00F945CE">
        <w:rPr>
          <w:rFonts w:cstheme="minorHAnsi"/>
          <w:sz w:val="24"/>
          <w:szCs w:val="24"/>
        </w:rPr>
        <w:t xml:space="preserve"> 100</w:t>
      </w:r>
      <w:r>
        <w:rPr>
          <w:rFonts w:cstheme="minorHAnsi"/>
          <w:sz w:val="24"/>
          <w:szCs w:val="24"/>
        </w:rPr>
        <w:t xml:space="preserve"> </w:t>
      </w:r>
      <w:r w:rsidR="00EA0F94" w:rsidRPr="008A13CA"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>C</w:t>
      </w:r>
      <w:r w:rsidR="00EA0F94" w:rsidRPr="00F945CE">
        <w:rPr>
          <w:rFonts w:cstheme="minorHAnsi"/>
          <w:sz w:val="24"/>
          <w:szCs w:val="24"/>
        </w:rPr>
        <w:t xml:space="preserve"> </w:t>
      </w:r>
      <w:r w:rsidR="00A5687C" w:rsidRPr="00F945CE">
        <w:rPr>
          <w:rFonts w:cstheme="minorHAnsi"/>
          <w:sz w:val="24"/>
          <w:szCs w:val="24"/>
        </w:rPr>
        <w:t xml:space="preserve">for 1 </w:t>
      </w:r>
      <w:r w:rsidR="00EA0F94" w:rsidRPr="006E59DC">
        <w:rPr>
          <w:rFonts w:cstheme="minorHAnsi"/>
          <w:sz w:val="24"/>
          <w:szCs w:val="24"/>
        </w:rPr>
        <w:t>h</w:t>
      </w:r>
      <w:r w:rsidR="00EA0F94" w:rsidRPr="00F945CE">
        <w:rPr>
          <w:rFonts w:cstheme="minorHAnsi"/>
          <w:sz w:val="24"/>
          <w:szCs w:val="24"/>
        </w:rPr>
        <w:t xml:space="preserve"> </w:t>
      </w:r>
      <w:r w:rsidR="00A5687C" w:rsidRPr="00F945CE">
        <w:rPr>
          <w:rFonts w:cstheme="minorHAnsi"/>
          <w:sz w:val="24"/>
          <w:szCs w:val="24"/>
        </w:rPr>
        <w:t xml:space="preserve">to solidify the silver glue. </w:t>
      </w:r>
    </w:p>
    <w:p w14:paraId="28418ADD" w14:textId="77777777" w:rsidR="00D44005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66C95DF9" w14:textId="2C34BDD8" w:rsidR="001802A0" w:rsidRDefault="00187FBA" w:rsidP="005B600A">
      <w:pPr>
        <w:pStyle w:val="ListParagraph"/>
        <w:numPr>
          <w:ilvl w:val="1"/>
          <w:numId w:val="8"/>
        </w:num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B51F0B">
        <w:rPr>
          <w:rFonts w:cstheme="minorHAnsi"/>
          <w:sz w:val="24"/>
          <w:szCs w:val="24"/>
        </w:rPr>
        <w:t xml:space="preserve">eal </w:t>
      </w:r>
      <w:r w:rsidR="00291CF0" w:rsidRPr="00F945CE">
        <w:rPr>
          <w:rFonts w:cstheme="minorHAnsi"/>
          <w:sz w:val="24"/>
          <w:szCs w:val="24"/>
        </w:rPr>
        <w:t xml:space="preserve">the butterfly package. </w:t>
      </w:r>
      <w:r w:rsidR="00326171" w:rsidRPr="00326171">
        <w:rPr>
          <w:rFonts w:cstheme="minorHAnsi"/>
          <w:b/>
          <w:sz w:val="24"/>
          <w:szCs w:val="24"/>
        </w:rPr>
        <w:t>Figure 1</w:t>
      </w:r>
      <w:r w:rsidR="0059671D" w:rsidRPr="00F945CE">
        <w:rPr>
          <w:rFonts w:cstheme="minorHAnsi"/>
          <w:sz w:val="24"/>
          <w:szCs w:val="24"/>
        </w:rPr>
        <w:t xml:space="preserve"> shows the</w:t>
      </w:r>
      <w:r w:rsidR="00A61AAF" w:rsidRPr="00F945CE">
        <w:rPr>
          <w:rFonts w:cstheme="minorHAnsi"/>
          <w:sz w:val="24"/>
          <w:szCs w:val="24"/>
        </w:rPr>
        <w:t xml:space="preserve"> </w:t>
      </w:r>
      <w:r w:rsidR="0059671D" w:rsidRPr="00F945CE">
        <w:rPr>
          <w:rFonts w:cstheme="minorHAnsi"/>
          <w:sz w:val="24"/>
          <w:szCs w:val="24"/>
        </w:rPr>
        <w:t>packaged device.</w:t>
      </w:r>
      <w:r w:rsidR="00326171">
        <w:rPr>
          <w:rFonts w:cstheme="minorHAnsi"/>
          <w:sz w:val="24"/>
          <w:szCs w:val="24"/>
        </w:rPr>
        <w:t xml:space="preserve"> </w:t>
      </w:r>
    </w:p>
    <w:p w14:paraId="2C99731F" w14:textId="77777777" w:rsidR="00D44005" w:rsidRPr="00F945CE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5626FC36" w14:textId="77777777" w:rsidR="001802A0" w:rsidRPr="00F945CE" w:rsidRDefault="001802A0" w:rsidP="005B600A">
      <w:pPr>
        <w:pStyle w:val="ListParagraph"/>
        <w:numPr>
          <w:ilvl w:val="0"/>
          <w:numId w:val="8"/>
        </w:numPr>
        <w:contextualSpacing/>
        <w:rPr>
          <w:rFonts w:cstheme="minorHAnsi"/>
          <w:b/>
          <w:sz w:val="24"/>
          <w:szCs w:val="24"/>
        </w:rPr>
      </w:pPr>
      <w:r w:rsidRPr="00F945CE">
        <w:rPr>
          <w:rFonts w:cstheme="minorHAnsi"/>
          <w:b/>
          <w:sz w:val="24"/>
          <w:szCs w:val="24"/>
        </w:rPr>
        <w:t>SCs generation</w:t>
      </w:r>
    </w:p>
    <w:p w14:paraId="788DFDBB" w14:textId="77777777" w:rsidR="00D44005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30A68CE5" w14:textId="531C6C5C" w:rsidR="00F60408" w:rsidRPr="00F945CE" w:rsidRDefault="00326171" w:rsidP="005B600A">
      <w:pPr>
        <w:pStyle w:val="ListParagraph"/>
        <w:numPr>
          <w:ilvl w:val="1"/>
          <w:numId w:val="8"/>
        </w:numPr>
        <w:contextualSpacing/>
        <w:rPr>
          <w:rFonts w:cstheme="minorHAnsi"/>
          <w:sz w:val="24"/>
          <w:szCs w:val="24"/>
        </w:rPr>
      </w:pPr>
      <w:r w:rsidRPr="00326171">
        <w:rPr>
          <w:rFonts w:cstheme="minorHAnsi"/>
          <w:b/>
          <w:sz w:val="24"/>
          <w:szCs w:val="24"/>
        </w:rPr>
        <w:t>Figure 2</w:t>
      </w:r>
      <w:r w:rsidR="008E6809" w:rsidRPr="00F945CE">
        <w:rPr>
          <w:rFonts w:cstheme="minorHAnsi"/>
          <w:sz w:val="24"/>
          <w:szCs w:val="24"/>
        </w:rPr>
        <w:t xml:space="preserve"> shows the set-up of </w:t>
      </w:r>
      <w:r w:rsidR="00B51F0B">
        <w:rPr>
          <w:rFonts w:cstheme="minorHAnsi"/>
          <w:sz w:val="24"/>
          <w:szCs w:val="24"/>
        </w:rPr>
        <w:t>the</w:t>
      </w:r>
      <w:r w:rsidR="00B51F0B" w:rsidRPr="00F945CE">
        <w:rPr>
          <w:rFonts w:cstheme="minorHAnsi"/>
          <w:sz w:val="24"/>
          <w:szCs w:val="24"/>
        </w:rPr>
        <w:t xml:space="preserve"> </w:t>
      </w:r>
      <w:r w:rsidR="008E6809" w:rsidRPr="00F945CE">
        <w:rPr>
          <w:rFonts w:cstheme="minorHAnsi"/>
          <w:sz w:val="24"/>
          <w:szCs w:val="24"/>
        </w:rPr>
        <w:t>experiment</w:t>
      </w:r>
      <w:r w:rsidR="007E49AF" w:rsidRPr="00F945CE">
        <w:rPr>
          <w:rFonts w:cstheme="minorHAnsi"/>
          <w:sz w:val="24"/>
          <w:szCs w:val="24"/>
        </w:rPr>
        <w:t>s</w:t>
      </w:r>
      <w:r w:rsidR="008E6809" w:rsidRPr="00F945CE">
        <w:rPr>
          <w:rFonts w:cstheme="minorHAnsi"/>
          <w:sz w:val="24"/>
          <w:szCs w:val="24"/>
        </w:rPr>
        <w:t xml:space="preserve">. </w:t>
      </w:r>
      <w:r w:rsidR="00187FBA">
        <w:rPr>
          <w:rFonts w:cstheme="minorHAnsi"/>
          <w:sz w:val="24"/>
          <w:szCs w:val="24"/>
        </w:rPr>
        <w:t>Use a</w:t>
      </w:r>
      <w:r w:rsidR="00245077" w:rsidRPr="00F945CE">
        <w:rPr>
          <w:rFonts w:cstheme="minorHAnsi"/>
          <w:sz w:val="24"/>
          <w:szCs w:val="24"/>
        </w:rPr>
        <w:t>n erbium</w:t>
      </w:r>
      <w:r w:rsidR="009E7B4B" w:rsidRPr="00F945CE">
        <w:rPr>
          <w:rFonts w:cstheme="minorHAnsi"/>
          <w:sz w:val="24"/>
          <w:szCs w:val="24"/>
        </w:rPr>
        <w:t>-</w:t>
      </w:r>
      <w:r w:rsidR="00245077" w:rsidRPr="00F945CE">
        <w:rPr>
          <w:rFonts w:cstheme="minorHAnsi"/>
          <w:sz w:val="24"/>
          <w:szCs w:val="24"/>
        </w:rPr>
        <w:t xml:space="preserve">doped fiber amplifier (EDFA) </w:t>
      </w:r>
      <w:r w:rsidR="0006105C" w:rsidRPr="00F945CE">
        <w:rPr>
          <w:rFonts w:cstheme="minorHAnsi"/>
          <w:sz w:val="24"/>
          <w:szCs w:val="24"/>
        </w:rPr>
        <w:t xml:space="preserve">to boost the pump for micro-comb generation. </w:t>
      </w:r>
      <w:r w:rsidR="00187FBA">
        <w:rPr>
          <w:rFonts w:cstheme="minorHAnsi"/>
          <w:sz w:val="24"/>
          <w:szCs w:val="24"/>
        </w:rPr>
        <w:t>Control the</w:t>
      </w:r>
      <w:r w:rsidR="0006105C" w:rsidRPr="00F945CE">
        <w:rPr>
          <w:rFonts w:cstheme="minorHAnsi"/>
          <w:sz w:val="24"/>
          <w:szCs w:val="24"/>
        </w:rPr>
        <w:t xml:space="preserve"> polarization state of the pump using a </w:t>
      </w:r>
      <w:r w:rsidR="00F60408" w:rsidRPr="00F945CE">
        <w:rPr>
          <w:rFonts w:cstheme="minorHAnsi"/>
          <w:sz w:val="24"/>
          <w:szCs w:val="24"/>
        </w:rPr>
        <w:t xml:space="preserve">fiber polarization controller (FPC). </w:t>
      </w:r>
      <w:r w:rsidR="00187FBA">
        <w:rPr>
          <w:rFonts w:cstheme="minorHAnsi"/>
          <w:sz w:val="24"/>
          <w:szCs w:val="24"/>
        </w:rPr>
        <w:t>Connect a</w:t>
      </w:r>
      <w:r w:rsidR="00F60408" w:rsidRPr="00F945CE">
        <w:rPr>
          <w:rFonts w:cstheme="minorHAnsi"/>
          <w:sz w:val="24"/>
          <w:szCs w:val="24"/>
        </w:rPr>
        <w:t>ll the devices using single mode fiber</w:t>
      </w:r>
      <w:r w:rsidR="00763A66">
        <w:rPr>
          <w:rFonts w:cstheme="minorHAnsi"/>
          <w:sz w:val="24"/>
          <w:szCs w:val="24"/>
        </w:rPr>
        <w:t>s</w:t>
      </w:r>
      <w:r w:rsidR="00F60408" w:rsidRPr="00F945CE">
        <w:rPr>
          <w:rFonts w:cstheme="minorHAnsi"/>
          <w:sz w:val="24"/>
          <w:szCs w:val="24"/>
        </w:rPr>
        <w:t xml:space="preserve"> (SMF).</w:t>
      </w:r>
    </w:p>
    <w:p w14:paraId="0DF7AE92" w14:textId="77777777" w:rsidR="00D44005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0077E88A" w14:textId="72FA8C6A" w:rsidR="00291CF0" w:rsidRPr="00F945CE" w:rsidRDefault="00B51F0B" w:rsidP="005B600A">
      <w:pPr>
        <w:pStyle w:val="ListParagraph"/>
        <w:numPr>
          <w:ilvl w:val="1"/>
          <w:numId w:val="8"/>
        </w:num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Fix </w:t>
      </w:r>
      <w:r w:rsidRPr="00F945CE">
        <w:rPr>
          <w:rFonts w:cstheme="minorHAnsi"/>
          <w:sz w:val="24"/>
          <w:szCs w:val="24"/>
        </w:rPr>
        <w:t xml:space="preserve">the </w:t>
      </w:r>
      <w:r w:rsidR="00F60408" w:rsidRPr="00F945CE">
        <w:rPr>
          <w:rFonts w:cstheme="minorHAnsi"/>
          <w:sz w:val="24"/>
          <w:szCs w:val="24"/>
        </w:rPr>
        <w:t>wavelength of the pump laser at 1</w:t>
      </w:r>
      <w:r w:rsidR="00763A66">
        <w:rPr>
          <w:rFonts w:cstheme="minorHAnsi"/>
          <w:sz w:val="24"/>
          <w:szCs w:val="24"/>
        </w:rPr>
        <w:t>,</w:t>
      </w:r>
      <w:r w:rsidR="00F60408" w:rsidRPr="00F945CE">
        <w:rPr>
          <w:rFonts w:cstheme="minorHAnsi"/>
          <w:sz w:val="24"/>
          <w:szCs w:val="24"/>
        </w:rPr>
        <w:t xml:space="preserve">556.3 nm. </w:t>
      </w:r>
      <w:r w:rsidRPr="00F945CE">
        <w:rPr>
          <w:rFonts w:cstheme="minorHAnsi"/>
          <w:sz w:val="24"/>
          <w:szCs w:val="24"/>
        </w:rPr>
        <w:t xml:space="preserve">Manually tune the </w:t>
      </w:r>
      <w:r w:rsidR="00F60408" w:rsidRPr="00F945CE">
        <w:rPr>
          <w:rFonts w:cstheme="minorHAnsi"/>
          <w:sz w:val="24"/>
          <w:szCs w:val="24"/>
        </w:rPr>
        <w:t>operation temperature through a</w:t>
      </w:r>
      <w:r w:rsidR="001B28AA" w:rsidRPr="00F945CE">
        <w:rPr>
          <w:rFonts w:cstheme="minorHAnsi"/>
          <w:sz w:val="24"/>
          <w:szCs w:val="24"/>
        </w:rPr>
        <w:t>n external</w:t>
      </w:r>
      <w:r w:rsidR="00245077" w:rsidRPr="00F945CE">
        <w:rPr>
          <w:rFonts w:cstheme="minorHAnsi"/>
          <w:sz w:val="24"/>
          <w:szCs w:val="24"/>
        </w:rPr>
        <w:t xml:space="preserve"> commercial TEC controller. </w:t>
      </w:r>
    </w:p>
    <w:p w14:paraId="7B45F2EE" w14:textId="77777777" w:rsidR="00D44005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1320A437" w14:textId="3832BBF8" w:rsidR="00245077" w:rsidRPr="00F945CE" w:rsidRDefault="00B51F0B" w:rsidP="005B600A">
      <w:pPr>
        <w:pStyle w:val="ListParagraph"/>
        <w:numPr>
          <w:ilvl w:val="1"/>
          <w:numId w:val="8"/>
        </w:num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 xml:space="preserve">Monitor the </w:t>
      </w:r>
      <w:r w:rsidR="00F60408" w:rsidRPr="00F945CE">
        <w:rPr>
          <w:rFonts w:cstheme="minorHAnsi"/>
          <w:sz w:val="24"/>
          <w:szCs w:val="24"/>
        </w:rPr>
        <w:t xml:space="preserve">output optical spectrum </w:t>
      </w:r>
      <w:r>
        <w:rPr>
          <w:rFonts w:cstheme="minorHAnsi"/>
          <w:sz w:val="24"/>
          <w:szCs w:val="24"/>
        </w:rPr>
        <w:t>with an</w:t>
      </w:r>
      <w:r w:rsidR="00F60408" w:rsidRPr="00F945CE">
        <w:rPr>
          <w:rFonts w:cstheme="minorHAnsi" w:hint="eastAsia"/>
          <w:sz w:val="24"/>
          <w:szCs w:val="24"/>
        </w:rPr>
        <w:t xml:space="preserve"> </w:t>
      </w:r>
      <w:r w:rsidR="00F60408" w:rsidRPr="00F945CE">
        <w:rPr>
          <w:rFonts w:cstheme="minorHAnsi"/>
          <w:sz w:val="24"/>
          <w:szCs w:val="24"/>
        </w:rPr>
        <w:t>optical spectrum analyzer</w:t>
      </w:r>
      <w:r w:rsidR="0090637C">
        <w:rPr>
          <w:rFonts w:cstheme="minorHAnsi"/>
          <w:sz w:val="24"/>
          <w:szCs w:val="24"/>
        </w:rPr>
        <w:t>.</w:t>
      </w:r>
      <w:r w:rsidR="00F60408" w:rsidRPr="00F945CE">
        <w:rPr>
          <w:rFonts w:cstheme="minorHAnsi"/>
          <w:sz w:val="24"/>
          <w:szCs w:val="24"/>
        </w:rPr>
        <w:t xml:space="preserve"> </w:t>
      </w:r>
      <w:r w:rsidR="00187FBA">
        <w:rPr>
          <w:rFonts w:cstheme="minorHAnsi"/>
          <w:sz w:val="24"/>
          <w:szCs w:val="24"/>
        </w:rPr>
        <w:t>Detect the</w:t>
      </w:r>
      <w:r w:rsidR="0090637C" w:rsidRPr="00F945CE">
        <w:rPr>
          <w:rFonts w:cstheme="minorHAnsi"/>
          <w:sz w:val="24"/>
          <w:szCs w:val="24"/>
        </w:rPr>
        <w:t xml:space="preserve"> </w:t>
      </w:r>
      <w:r w:rsidR="00F60408" w:rsidRPr="00F945CE">
        <w:rPr>
          <w:rFonts w:cstheme="minorHAnsi"/>
          <w:sz w:val="24"/>
          <w:szCs w:val="24"/>
        </w:rPr>
        <w:t xml:space="preserve">output power trace </w:t>
      </w:r>
      <w:r w:rsidR="00187FBA">
        <w:rPr>
          <w:rFonts w:cstheme="minorHAnsi"/>
          <w:sz w:val="24"/>
          <w:szCs w:val="24"/>
        </w:rPr>
        <w:t>with</w:t>
      </w:r>
      <w:r w:rsidR="001738FC" w:rsidRPr="00F945CE">
        <w:rPr>
          <w:rFonts w:cstheme="minorHAnsi"/>
          <w:sz w:val="24"/>
          <w:szCs w:val="24"/>
        </w:rPr>
        <w:t xml:space="preserve"> </w:t>
      </w:r>
      <w:r w:rsidR="0090637C">
        <w:rPr>
          <w:rFonts w:cstheme="minorHAnsi"/>
          <w:sz w:val="24"/>
          <w:szCs w:val="24"/>
        </w:rPr>
        <w:t xml:space="preserve">a </w:t>
      </w:r>
      <w:r w:rsidR="001738FC" w:rsidRPr="00F945CE">
        <w:rPr>
          <w:rFonts w:cstheme="minorHAnsi"/>
          <w:sz w:val="24"/>
          <w:szCs w:val="24"/>
        </w:rPr>
        <w:t>3 G</w:t>
      </w:r>
      <w:r w:rsidR="00EA0F94">
        <w:rPr>
          <w:rFonts w:cstheme="minorHAnsi"/>
          <w:sz w:val="24"/>
          <w:szCs w:val="24"/>
        </w:rPr>
        <w:t>Hz</w:t>
      </w:r>
      <w:r w:rsidR="001738FC" w:rsidRPr="00F945CE">
        <w:rPr>
          <w:rFonts w:cstheme="minorHAnsi"/>
          <w:sz w:val="24"/>
          <w:szCs w:val="24"/>
        </w:rPr>
        <w:t xml:space="preserve"> photodetector and record</w:t>
      </w:r>
      <w:r w:rsidR="00187FBA">
        <w:rPr>
          <w:rFonts w:cstheme="minorHAnsi"/>
          <w:sz w:val="24"/>
          <w:szCs w:val="24"/>
        </w:rPr>
        <w:t xml:space="preserve"> with</w:t>
      </w:r>
      <w:r w:rsidR="001738FC" w:rsidRPr="00F945CE">
        <w:rPr>
          <w:rFonts w:cstheme="minorHAnsi"/>
          <w:sz w:val="24"/>
          <w:szCs w:val="24"/>
        </w:rPr>
        <w:t xml:space="preserve"> an oscilloscope.</w:t>
      </w:r>
      <w:r w:rsidR="001A625B" w:rsidRPr="00F945CE">
        <w:rPr>
          <w:rFonts w:cstheme="minorHAnsi"/>
          <w:sz w:val="24"/>
          <w:szCs w:val="24"/>
        </w:rPr>
        <w:t xml:space="preserve"> </w:t>
      </w:r>
    </w:p>
    <w:p w14:paraId="60EA244D" w14:textId="77777777" w:rsidR="00D44005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6648A0A8" w14:textId="2821C308" w:rsidR="00245077" w:rsidRPr="00F945CE" w:rsidRDefault="001A625B" w:rsidP="005B600A">
      <w:pPr>
        <w:pStyle w:val="ListParagraph"/>
        <w:numPr>
          <w:ilvl w:val="1"/>
          <w:numId w:val="8"/>
        </w:num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Set the output of the EDFA to 34 dBm</w:t>
      </w:r>
      <w:r w:rsidR="00E05C64" w:rsidRPr="00F945CE">
        <w:rPr>
          <w:rFonts w:cstheme="minorHAnsi"/>
          <w:sz w:val="24"/>
          <w:szCs w:val="24"/>
        </w:rPr>
        <w:t>,</w:t>
      </w:r>
      <w:r w:rsidRPr="00F945CE">
        <w:rPr>
          <w:rFonts w:cstheme="minorHAnsi"/>
          <w:sz w:val="24"/>
          <w:szCs w:val="24"/>
        </w:rPr>
        <w:t xml:space="preserve"> </w:t>
      </w:r>
      <w:r w:rsidR="008A3D42" w:rsidRPr="00F945CE">
        <w:rPr>
          <w:rFonts w:cstheme="minorHAnsi"/>
          <w:sz w:val="24"/>
          <w:szCs w:val="24"/>
        </w:rPr>
        <w:t xml:space="preserve">corresponding </w:t>
      </w:r>
      <w:r w:rsidR="0090637C">
        <w:rPr>
          <w:rFonts w:cstheme="minorHAnsi"/>
          <w:sz w:val="24"/>
          <w:szCs w:val="24"/>
        </w:rPr>
        <w:t>to an</w:t>
      </w:r>
      <w:r w:rsidR="0090637C" w:rsidRPr="00F945CE">
        <w:rPr>
          <w:rFonts w:cstheme="minorHAnsi"/>
          <w:sz w:val="24"/>
          <w:szCs w:val="24"/>
        </w:rPr>
        <w:t xml:space="preserve"> </w:t>
      </w:r>
      <w:r w:rsidR="008A3D42" w:rsidRPr="00F945CE">
        <w:rPr>
          <w:rFonts w:cstheme="minorHAnsi"/>
          <w:sz w:val="24"/>
          <w:szCs w:val="24"/>
        </w:rPr>
        <w:t xml:space="preserve">on-chip power of </w:t>
      </w:r>
      <w:r w:rsidR="00F60408" w:rsidRPr="00F945CE">
        <w:rPr>
          <w:rFonts w:cstheme="minorHAnsi"/>
          <w:sz w:val="24"/>
          <w:szCs w:val="24"/>
        </w:rPr>
        <w:t>30</w:t>
      </w:r>
      <w:r w:rsidR="007E49AF" w:rsidRPr="00F945CE">
        <w:rPr>
          <w:rFonts w:cstheme="minorHAnsi"/>
          <w:sz w:val="24"/>
          <w:szCs w:val="24"/>
        </w:rPr>
        <w:t>.5</w:t>
      </w:r>
      <w:r w:rsidR="008A3D42" w:rsidRPr="00F945CE">
        <w:rPr>
          <w:rFonts w:cstheme="minorHAnsi"/>
          <w:sz w:val="24"/>
          <w:szCs w:val="24"/>
        </w:rPr>
        <w:t xml:space="preserve"> dBm</w:t>
      </w:r>
      <w:r w:rsidR="00F60408" w:rsidRPr="00F945CE">
        <w:rPr>
          <w:rFonts w:cstheme="minorHAnsi"/>
          <w:sz w:val="24"/>
          <w:szCs w:val="24"/>
        </w:rPr>
        <w:t xml:space="preserve"> (considering the coupling loss of the MRR and FA, insert loss of the FPC)</w:t>
      </w:r>
      <w:r w:rsidR="008A3D42" w:rsidRPr="00F945CE">
        <w:rPr>
          <w:rFonts w:cstheme="minorHAnsi"/>
          <w:sz w:val="24"/>
          <w:szCs w:val="24"/>
        </w:rPr>
        <w:t xml:space="preserve">, </w:t>
      </w:r>
      <w:r w:rsidRPr="00F945CE">
        <w:rPr>
          <w:rFonts w:cstheme="minorHAnsi"/>
          <w:sz w:val="24"/>
          <w:szCs w:val="24"/>
        </w:rPr>
        <w:t>which</w:t>
      </w:r>
      <w:r w:rsidR="00E05C64" w:rsidRPr="00F945CE"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sz w:val="24"/>
          <w:szCs w:val="24"/>
        </w:rPr>
        <w:t>ensure</w:t>
      </w:r>
      <w:r w:rsidR="00B17461" w:rsidRPr="00F945CE">
        <w:rPr>
          <w:rFonts w:cstheme="minorHAnsi"/>
          <w:sz w:val="24"/>
          <w:szCs w:val="24"/>
        </w:rPr>
        <w:t>s</w:t>
      </w:r>
      <w:r w:rsidRPr="00F945CE">
        <w:rPr>
          <w:rFonts w:cstheme="minorHAnsi"/>
          <w:sz w:val="24"/>
          <w:szCs w:val="24"/>
        </w:rPr>
        <w:t xml:space="preserve"> that </w:t>
      </w:r>
      <w:r w:rsidR="00C01180" w:rsidRPr="00F945CE">
        <w:rPr>
          <w:rFonts w:cstheme="minorHAnsi"/>
          <w:sz w:val="24"/>
          <w:szCs w:val="24"/>
        </w:rPr>
        <w:t xml:space="preserve">there is </w:t>
      </w:r>
      <w:r w:rsidRPr="00F945CE">
        <w:rPr>
          <w:rFonts w:cstheme="minorHAnsi"/>
          <w:sz w:val="24"/>
          <w:szCs w:val="24"/>
        </w:rPr>
        <w:t xml:space="preserve">enough power coupled </w:t>
      </w:r>
      <w:r w:rsidR="007E49AF" w:rsidRPr="00F945CE">
        <w:rPr>
          <w:rFonts w:cstheme="minorHAnsi"/>
          <w:sz w:val="24"/>
          <w:szCs w:val="24"/>
        </w:rPr>
        <w:t>in</w:t>
      </w:r>
      <w:r w:rsidRPr="00F945CE">
        <w:rPr>
          <w:rFonts w:cstheme="minorHAnsi"/>
          <w:sz w:val="24"/>
          <w:szCs w:val="24"/>
        </w:rPr>
        <w:t xml:space="preserve">to </w:t>
      </w:r>
      <w:r w:rsidR="007E49AF" w:rsidRPr="00F945CE">
        <w:rPr>
          <w:rFonts w:cstheme="minorHAnsi"/>
          <w:sz w:val="24"/>
          <w:szCs w:val="24"/>
        </w:rPr>
        <w:t xml:space="preserve">the </w:t>
      </w:r>
      <w:r w:rsidRPr="00F945CE">
        <w:rPr>
          <w:rFonts w:cstheme="minorHAnsi"/>
          <w:sz w:val="24"/>
          <w:szCs w:val="24"/>
        </w:rPr>
        <w:t xml:space="preserve">MRR for micro-comb generation. </w:t>
      </w:r>
    </w:p>
    <w:p w14:paraId="6970764C" w14:textId="77777777" w:rsidR="00D44005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0B4827BC" w14:textId="45BB4801" w:rsidR="00DF0564" w:rsidRPr="00F945CE" w:rsidRDefault="0090637C" w:rsidP="005B600A">
      <w:pPr>
        <w:pStyle w:val="ListParagraph"/>
        <w:numPr>
          <w:ilvl w:val="1"/>
          <w:numId w:val="8"/>
        </w:num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Set </w:t>
      </w:r>
      <w:r w:rsidRPr="00F945CE">
        <w:rPr>
          <w:rFonts w:cstheme="minorHAnsi"/>
          <w:sz w:val="24"/>
          <w:szCs w:val="24"/>
        </w:rPr>
        <w:t xml:space="preserve">the </w:t>
      </w:r>
      <w:r w:rsidR="00D10C20" w:rsidRPr="00F945CE">
        <w:rPr>
          <w:rFonts w:cstheme="minorHAnsi"/>
          <w:sz w:val="24"/>
          <w:szCs w:val="24"/>
        </w:rPr>
        <w:t xml:space="preserve">thermistor to 2 </w:t>
      </w:r>
      <w:proofErr w:type="spellStart"/>
      <w:r w:rsidR="00D10C20" w:rsidRPr="00F945CE">
        <w:rPr>
          <w:rFonts w:cstheme="minorHAnsi"/>
          <w:sz w:val="24"/>
          <w:szCs w:val="24"/>
        </w:rPr>
        <w:t>k</w:t>
      </w:r>
      <w:r w:rsidR="00D10C20" w:rsidRPr="00F945CE">
        <w:rPr>
          <w:rFonts w:ascii="Cambria Math" w:hAnsi="Cambria Math" w:cstheme="minorHAnsi"/>
          <w:sz w:val="24"/>
          <w:szCs w:val="24"/>
        </w:rPr>
        <w:t>Ω</w:t>
      </w:r>
      <w:proofErr w:type="spellEnd"/>
      <w:r w:rsidR="00D10C20" w:rsidRPr="00F945CE">
        <w:rPr>
          <w:rFonts w:cstheme="minorHAnsi"/>
          <w:sz w:val="24"/>
          <w:szCs w:val="24"/>
        </w:rPr>
        <w:t xml:space="preserve">, corresponding </w:t>
      </w:r>
      <w:r w:rsidR="00EF61C0" w:rsidRPr="00F945CE">
        <w:rPr>
          <w:rFonts w:cstheme="minorHAnsi"/>
          <w:sz w:val="24"/>
          <w:szCs w:val="24"/>
        </w:rPr>
        <w:t xml:space="preserve">to </w:t>
      </w:r>
      <w:r>
        <w:rPr>
          <w:rFonts w:cstheme="minorHAnsi"/>
          <w:sz w:val="24"/>
          <w:szCs w:val="24"/>
        </w:rPr>
        <w:t xml:space="preserve">an </w:t>
      </w:r>
      <w:r w:rsidR="00D10C20" w:rsidRPr="00F945CE">
        <w:rPr>
          <w:rFonts w:cstheme="minorHAnsi"/>
          <w:sz w:val="24"/>
          <w:szCs w:val="24"/>
        </w:rPr>
        <w:t>operatin</w:t>
      </w:r>
      <w:r>
        <w:rPr>
          <w:rFonts w:cstheme="minorHAnsi"/>
          <w:sz w:val="24"/>
          <w:szCs w:val="24"/>
        </w:rPr>
        <w:t>g</w:t>
      </w:r>
      <w:r w:rsidR="00D10C20" w:rsidRPr="00F945CE">
        <w:rPr>
          <w:rFonts w:cstheme="minorHAnsi"/>
          <w:sz w:val="24"/>
          <w:szCs w:val="24"/>
        </w:rPr>
        <w:t xml:space="preserve"> temperature of 66</w:t>
      </w:r>
      <w:r>
        <w:rPr>
          <w:rFonts w:cstheme="minorHAnsi"/>
          <w:sz w:val="24"/>
          <w:szCs w:val="24"/>
        </w:rPr>
        <w:t xml:space="preserve"> </w:t>
      </w:r>
      <w:r w:rsidR="00763A66" w:rsidRPr="008A13CA"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>C</w:t>
      </w:r>
      <w:r w:rsidR="00D10C20" w:rsidRPr="00F945CE">
        <w:rPr>
          <w:rFonts w:cstheme="minorHAnsi"/>
          <w:sz w:val="24"/>
          <w:szCs w:val="24"/>
        </w:rPr>
        <w:t xml:space="preserve">. </w:t>
      </w:r>
      <w:r w:rsidR="00EF61C0" w:rsidRPr="00F945CE">
        <w:rPr>
          <w:rFonts w:cstheme="minorHAnsi"/>
          <w:sz w:val="24"/>
          <w:szCs w:val="24"/>
        </w:rPr>
        <w:t xml:space="preserve">Then </w:t>
      </w:r>
      <w:r w:rsidRPr="00F945CE">
        <w:rPr>
          <w:rFonts w:cstheme="minorHAnsi"/>
          <w:sz w:val="24"/>
          <w:szCs w:val="24"/>
        </w:rPr>
        <w:t xml:space="preserve">slowly decrease </w:t>
      </w:r>
      <w:r w:rsidR="00EF61C0" w:rsidRPr="00F945CE">
        <w:rPr>
          <w:rFonts w:cstheme="minorHAnsi"/>
          <w:sz w:val="24"/>
          <w:szCs w:val="24"/>
        </w:rPr>
        <w:t>the operatin</w:t>
      </w:r>
      <w:r>
        <w:rPr>
          <w:rFonts w:cstheme="minorHAnsi"/>
          <w:sz w:val="24"/>
          <w:szCs w:val="24"/>
        </w:rPr>
        <w:t>g</w:t>
      </w:r>
      <w:r w:rsidR="00EF61C0" w:rsidRPr="00F945CE">
        <w:rPr>
          <w:rFonts w:cstheme="minorHAnsi"/>
          <w:sz w:val="24"/>
          <w:szCs w:val="24"/>
        </w:rPr>
        <w:t xml:space="preserve"> temperature by </w:t>
      </w:r>
      <w:r w:rsidR="001339B4" w:rsidRPr="00F945CE">
        <w:rPr>
          <w:rFonts w:cstheme="minorHAnsi"/>
          <w:sz w:val="24"/>
          <w:szCs w:val="24"/>
        </w:rPr>
        <w:t xml:space="preserve">changing the set value of the thermistor. In </w:t>
      </w:r>
      <w:r>
        <w:rPr>
          <w:rFonts w:cstheme="minorHAnsi"/>
          <w:sz w:val="24"/>
          <w:szCs w:val="24"/>
        </w:rPr>
        <w:t>these</w:t>
      </w:r>
      <w:r w:rsidRPr="00F945CE">
        <w:rPr>
          <w:rFonts w:cstheme="minorHAnsi"/>
          <w:sz w:val="24"/>
          <w:szCs w:val="24"/>
        </w:rPr>
        <w:t xml:space="preserve"> </w:t>
      </w:r>
      <w:r w:rsidR="001339B4" w:rsidRPr="00F945CE">
        <w:rPr>
          <w:rFonts w:cstheme="minorHAnsi"/>
          <w:sz w:val="24"/>
          <w:szCs w:val="24"/>
        </w:rPr>
        <w:t xml:space="preserve">experiments, when </w:t>
      </w:r>
      <w:r w:rsidR="00EF61C0" w:rsidRPr="00F945CE">
        <w:rPr>
          <w:rFonts w:cstheme="minorHAnsi"/>
          <w:sz w:val="24"/>
          <w:szCs w:val="24"/>
        </w:rPr>
        <w:t xml:space="preserve">the thermistor </w:t>
      </w:r>
      <w:r>
        <w:rPr>
          <w:rFonts w:cstheme="minorHAnsi"/>
          <w:sz w:val="24"/>
          <w:szCs w:val="24"/>
        </w:rPr>
        <w:t>was</w:t>
      </w:r>
      <w:r w:rsidRPr="00F945CE">
        <w:rPr>
          <w:rFonts w:cstheme="minorHAnsi"/>
          <w:sz w:val="24"/>
          <w:szCs w:val="24"/>
        </w:rPr>
        <w:t xml:space="preserve"> </w:t>
      </w:r>
      <w:r w:rsidR="001339B4" w:rsidRPr="00F945CE">
        <w:rPr>
          <w:rFonts w:cstheme="minorHAnsi"/>
          <w:sz w:val="24"/>
          <w:szCs w:val="24"/>
        </w:rPr>
        <w:t xml:space="preserve">set </w:t>
      </w:r>
      <w:r w:rsidR="00EF61C0" w:rsidRPr="00F945CE">
        <w:rPr>
          <w:rFonts w:cstheme="minorHAnsi"/>
          <w:sz w:val="24"/>
          <w:szCs w:val="24"/>
        </w:rPr>
        <w:t xml:space="preserve">to 5.8 </w:t>
      </w:r>
      <w:proofErr w:type="spellStart"/>
      <w:r w:rsidR="00EF61C0" w:rsidRPr="00F945CE">
        <w:rPr>
          <w:rFonts w:cstheme="minorHAnsi"/>
          <w:sz w:val="24"/>
          <w:szCs w:val="24"/>
        </w:rPr>
        <w:t>k</w:t>
      </w:r>
      <w:r w:rsidR="00EF61C0" w:rsidRPr="00F945CE">
        <w:rPr>
          <w:rFonts w:ascii="Cambria Math" w:hAnsi="Cambria Math" w:cstheme="minorHAnsi"/>
          <w:sz w:val="24"/>
          <w:szCs w:val="24"/>
        </w:rPr>
        <w:t>Ω</w:t>
      </w:r>
      <w:proofErr w:type="spellEnd"/>
      <w:r w:rsidR="00EF61C0" w:rsidRPr="00F945CE">
        <w:rPr>
          <w:rFonts w:cstheme="minorHAnsi"/>
          <w:sz w:val="24"/>
          <w:szCs w:val="24"/>
        </w:rPr>
        <w:t>, corresponding to 3</w:t>
      </w:r>
      <w:r w:rsidR="001339B4" w:rsidRPr="00F945CE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 </w:t>
      </w:r>
      <w:r w:rsidR="00763A66" w:rsidRPr="006E59DC"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>C</w:t>
      </w:r>
      <w:r w:rsidR="001339B4" w:rsidRPr="00F945CE">
        <w:rPr>
          <w:rFonts w:cstheme="minorHAnsi"/>
          <w:sz w:val="24"/>
          <w:szCs w:val="24"/>
        </w:rPr>
        <w:t>, o</w:t>
      </w:r>
      <w:r w:rsidR="00EF61C0" w:rsidRPr="00F945CE">
        <w:rPr>
          <w:rFonts w:cstheme="minorHAnsi"/>
          <w:sz w:val="24"/>
          <w:szCs w:val="24"/>
        </w:rPr>
        <w:t>ne resonance of the MRR passed through the pump</w:t>
      </w:r>
      <w:r w:rsidR="007E49AF" w:rsidRPr="00F945CE">
        <w:rPr>
          <w:rFonts w:cstheme="minorHAnsi"/>
          <w:sz w:val="24"/>
          <w:szCs w:val="24"/>
        </w:rPr>
        <w:t xml:space="preserve"> and a triangular shape power trace </w:t>
      </w:r>
      <w:r>
        <w:rPr>
          <w:rFonts w:cstheme="minorHAnsi"/>
          <w:sz w:val="24"/>
          <w:szCs w:val="24"/>
        </w:rPr>
        <w:t>was</w:t>
      </w:r>
      <w:r w:rsidRPr="00F945CE">
        <w:rPr>
          <w:rFonts w:cstheme="minorHAnsi"/>
          <w:sz w:val="24"/>
          <w:szCs w:val="24"/>
        </w:rPr>
        <w:t xml:space="preserve"> </w:t>
      </w:r>
      <w:r w:rsidR="007E49AF" w:rsidRPr="00F945CE">
        <w:rPr>
          <w:rFonts w:cstheme="minorHAnsi"/>
          <w:sz w:val="24"/>
          <w:szCs w:val="24"/>
        </w:rPr>
        <w:t>recorded.</w:t>
      </w:r>
    </w:p>
    <w:p w14:paraId="7642DD3F" w14:textId="77777777" w:rsidR="00D44005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6A29193B" w14:textId="2ECBD5A5" w:rsidR="00EF61C0" w:rsidRDefault="00187FBA" w:rsidP="005B600A">
      <w:pPr>
        <w:pStyle w:val="ListParagraph"/>
        <w:numPr>
          <w:ilvl w:val="1"/>
          <w:numId w:val="8"/>
        </w:num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Tune the</w:t>
      </w:r>
      <w:r w:rsidR="00EF61C0" w:rsidRPr="00F945CE">
        <w:rPr>
          <w:rFonts w:cstheme="minorHAnsi"/>
          <w:sz w:val="24"/>
          <w:szCs w:val="24"/>
        </w:rPr>
        <w:t xml:space="preserve"> polarization of the pump by </w:t>
      </w:r>
      <w:r w:rsidR="007E49AF" w:rsidRPr="00F945CE">
        <w:rPr>
          <w:rFonts w:cstheme="minorHAnsi"/>
          <w:sz w:val="24"/>
          <w:szCs w:val="24"/>
        </w:rPr>
        <w:t>the FPC</w:t>
      </w:r>
      <w:r w:rsidR="00EF61C0" w:rsidRPr="00F945CE">
        <w:rPr>
          <w:rFonts w:cstheme="minorHAnsi"/>
          <w:sz w:val="24"/>
          <w:szCs w:val="24"/>
        </w:rPr>
        <w:t xml:space="preserve"> until an SC step is observed at the falling edge of the triangular transmission power trace. </w:t>
      </w:r>
      <w:r w:rsidR="00326171" w:rsidRPr="00326171">
        <w:rPr>
          <w:rFonts w:cstheme="minorHAnsi"/>
          <w:b/>
          <w:sz w:val="24"/>
          <w:szCs w:val="24"/>
        </w:rPr>
        <w:t>Figure 3</w:t>
      </w:r>
      <w:r w:rsidR="00EF61C0" w:rsidRPr="00F945CE">
        <w:rPr>
          <w:rFonts w:cstheme="minorHAnsi"/>
          <w:sz w:val="24"/>
          <w:szCs w:val="24"/>
        </w:rPr>
        <w:t xml:space="preserve"> </w:t>
      </w:r>
      <w:r w:rsidR="004563B2">
        <w:rPr>
          <w:rFonts w:cstheme="minorHAnsi"/>
          <w:sz w:val="24"/>
          <w:szCs w:val="24"/>
        </w:rPr>
        <w:t>shows</w:t>
      </w:r>
      <w:r w:rsidR="004563B2" w:rsidRPr="00F945CE">
        <w:rPr>
          <w:rFonts w:cstheme="minorHAnsi"/>
          <w:sz w:val="24"/>
          <w:szCs w:val="24"/>
        </w:rPr>
        <w:t xml:space="preserve"> </w:t>
      </w:r>
      <w:r w:rsidR="004563B2">
        <w:rPr>
          <w:rFonts w:cstheme="minorHAnsi"/>
          <w:sz w:val="24"/>
          <w:szCs w:val="24"/>
        </w:rPr>
        <w:t>a</w:t>
      </w:r>
      <w:r w:rsidR="004563B2" w:rsidRPr="00F945CE">
        <w:rPr>
          <w:rFonts w:cstheme="minorHAnsi"/>
          <w:sz w:val="24"/>
          <w:szCs w:val="24"/>
        </w:rPr>
        <w:t xml:space="preserve"> </w:t>
      </w:r>
      <w:r w:rsidR="00EF61C0" w:rsidRPr="00F945CE">
        <w:rPr>
          <w:rFonts w:cstheme="minorHAnsi"/>
          <w:sz w:val="24"/>
          <w:szCs w:val="24"/>
        </w:rPr>
        <w:t>typical optical transmission power trace.</w:t>
      </w:r>
    </w:p>
    <w:p w14:paraId="171735F6" w14:textId="77777777" w:rsidR="00D44005" w:rsidRPr="00F945CE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45B9E6A4" w14:textId="0B0DECED" w:rsidR="00AF2103" w:rsidRDefault="0090637C" w:rsidP="005B600A">
      <w:pPr>
        <w:pStyle w:val="ListParagraph"/>
        <w:numPr>
          <w:ilvl w:val="1"/>
          <w:numId w:val="8"/>
        </w:num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 xml:space="preserve">Slowly decrease the </w:t>
      </w:r>
      <w:r w:rsidR="001738FC" w:rsidRPr="00F945CE">
        <w:rPr>
          <w:rFonts w:cstheme="minorHAnsi"/>
          <w:sz w:val="24"/>
          <w:szCs w:val="24"/>
        </w:rPr>
        <w:t xml:space="preserve">operation temperature </w:t>
      </w:r>
      <w:r w:rsidR="001339B4" w:rsidRPr="00F945CE">
        <w:rPr>
          <w:rFonts w:cstheme="minorHAnsi"/>
          <w:sz w:val="24"/>
          <w:szCs w:val="24"/>
        </w:rPr>
        <w:t xml:space="preserve">from </w:t>
      </w:r>
      <w:r w:rsidR="004563B2">
        <w:rPr>
          <w:rFonts w:cstheme="minorHAnsi"/>
          <w:sz w:val="24"/>
          <w:szCs w:val="24"/>
        </w:rPr>
        <w:t>~</w:t>
      </w:r>
      <w:r w:rsidR="001339B4" w:rsidRPr="00F945CE">
        <w:rPr>
          <w:rFonts w:cstheme="minorHAnsi"/>
          <w:sz w:val="24"/>
          <w:szCs w:val="24"/>
        </w:rPr>
        <w:t xml:space="preserve">66 </w:t>
      </w:r>
      <w:r w:rsidRPr="006E59DC"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>C</w:t>
      </w:r>
      <w:r w:rsidRPr="00F945CE">
        <w:rPr>
          <w:rFonts w:cstheme="minorHAnsi"/>
          <w:sz w:val="24"/>
          <w:szCs w:val="24"/>
        </w:rPr>
        <w:t xml:space="preserve"> </w:t>
      </w:r>
      <w:r w:rsidR="001339B4" w:rsidRPr="00F945CE">
        <w:rPr>
          <w:rFonts w:cstheme="minorHAnsi"/>
          <w:sz w:val="24"/>
          <w:szCs w:val="24"/>
        </w:rPr>
        <w:t xml:space="preserve">and stop when a </w:t>
      </w:r>
      <w:r w:rsidR="00AF2103" w:rsidRPr="00F945CE">
        <w:rPr>
          <w:rFonts w:cstheme="minorHAnsi"/>
          <w:sz w:val="24"/>
          <w:szCs w:val="24"/>
        </w:rPr>
        <w:t xml:space="preserve">palm-like optical spectrum is </w:t>
      </w:r>
      <w:r w:rsidR="00353521" w:rsidRPr="00F945CE">
        <w:rPr>
          <w:rFonts w:cstheme="minorHAnsi"/>
          <w:sz w:val="24"/>
          <w:szCs w:val="24"/>
        </w:rPr>
        <w:t>observed</w:t>
      </w:r>
      <w:r w:rsidR="00AF2103" w:rsidRPr="00F945CE">
        <w:rPr>
          <w:rFonts w:cstheme="minorHAnsi"/>
          <w:sz w:val="24"/>
          <w:szCs w:val="24"/>
        </w:rPr>
        <w:t xml:space="preserve"> </w:t>
      </w:r>
      <w:r w:rsidR="00353521" w:rsidRPr="00F945CE">
        <w:rPr>
          <w:rFonts w:cstheme="minorHAnsi"/>
          <w:sz w:val="24"/>
          <w:szCs w:val="24"/>
        </w:rPr>
        <w:t>on the</w:t>
      </w:r>
      <w:r w:rsidR="00AF2103" w:rsidRPr="00F945CE">
        <w:rPr>
          <w:rFonts w:cstheme="minorHAnsi"/>
          <w:sz w:val="24"/>
          <w:szCs w:val="24"/>
        </w:rPr>
        <w:t xml:space="preserve"> optical spectrum analyzer. </w:t>
      </w:r>
      <w:r w:rsidR="001339B4" w:rsidRPr="00F945CE">
        <w:rPr>
          <w:rFonts w:cstheme="minorHAnsi"/>
          <w:sz w:val="24"/>
          <w:szCs w:val="24"/>
        </w:rPr>
        <w:t xml:space="preserve">The value of the thermistor </w:t>
      </w:r>
      <w:r>
        <w:rPr>
          <w:rFonts w:cstheme="minorHAnsi"/>
          <w:sz w:val="24"/>
          <w:szCs w:val="24"/>
        </w:rPr>
        <w:t>was</w:t>
      </w:r>
      <w:r w:rsidRPr="00F945CE">
        <w:rPr>
          <w:rFonts w:cstheme="minorHAnsi"/>
          <w:sz w:val="24"/>
          <w:szCs w:val="24"/>
        </w:rPr>
        <w:t xml:space="preserve"> </w:t>
      </w:r>
      <w:r w:rsidR="001339B4" w:rsidRPr="00F945CE">
        <w:rPr>
          <w:rFonts w:cstheme="minorHAnsi"/>
          <w:sz w:val="24"/>
          <w:szCs w:val="24"/>
        </w:rPr>
        <w:t xml:space="preserve">around 5.6 </w:t>
      </w:r>
      <w:proofErr w:type="spellStart"/>
      <w:r w:rsidR="001339B4" w:rsidRPr="00F945CE">
        <w:rPr>
          <w:rFonts w:cstheme="minorHAnsi"/>
          <w:sz w:val="24"/>
          <w:szCs w:val="24"/>
        </w:rPr>
        <w:t>k</w:t>
      </w:r>
      <w:r w:rsidR="001339B4" w:rsidRPr="00F945CE">
        <w:rPr>
          <w:rFonts w:ascii="Cambria Math" w:hAnsi="Cambria Math" w:cstheme="minorHAnsi"/>
          <w:sz w:val="24"/>
          <w:szCs w:val="24"/>
        </w:rPr>
        <w:t>Ω</w:t>
      </w:r>
      <w:proofErr w:type="spellEnd"/>
      <w:r w:rsidR="001339B4" w:rsidRPr="00F945CE">
        <w:rPr>
          <w:rFonts w:ascii="Cambria Math" w:hAnsi="Cambria Math" w:cstheme="minorHAnsi"/>
          <w:sz w:val="24"/>
          <w:szCs w:val="24"/>
        </w:rPr>
        <w:t xml:space="preserve"> </w:t>
      </w:r>
      <w:r w:rsidR="001339B4" w:rsidRPr="008975B9">
        <w:rPr>
          <w:rFonts w:cstheme="minorHAnsi"/>
          <w:sz w:val="24"/>
          <w:szCs w:val="24"/>
        </w:rPr>
        <w:t xml:space="preserve">in </w:t>
      </w:r>
      <w:r>
        <w:rPr>
          <w:rFonts w:cstheme="minorHAnsi"/>
          <w:sz w:val="24"/>
          <w:szCs w:val="24"/>
        </w:rPr>
        <w:t>these</w:t>
      </w:r>
      <w:r w:rsidRPr="008975B9">
        <w:rPr>
          <w:rFonts w:cstheme="minorHAnsi"/>
          <w:sz w:val="24"/>
          <w:szCs w:val="24"/>
        </w:rPr>
        <w:t xml:space="preserve"> </w:t>
      </w:r>
      <w:r w:rsidR="001339B4" w:rsidRPr="008975B9">
        <w:rPr>
          <w:rFonts w:cstheme="minorHAnsi"/>
          <w:sz w:val="24"/>
          <w:szCs w:val="24"/>
        </w:rPr>
        <w:t>experiments.</w:t>
      </w:r>
      <w:r w:rsidR="001339B4" w:rsidRPr="00F945CE">
        <w:rPr>
          <w:rFonts w:ascii="Cambria Math" w:hAnsi="Cambria Math" w:cstheme="minorHAnsi"/>
          <w:sz w:val="24"/>
          <w:szCs w:val="24"/>
        </w:rPr>
        <w:t xml:space="preserve"> </w:t>
      </w:r>
      <w:r w:rsidR="000B2B9C" w:rsidRPr="008975B9">
        <w:rPr>
          <w:rFonts w:cstheme="minorHAnsi"/>
          <w:b/>
          <w:bCs/>
          <w:sz w:val="24"/>
          <w:szCs w:val="24"/>
        </w:rPr>
        <w:t>Figure 4</w:t>
      </w:r>
      <w:r w:rsidR="00763A66" w:rsidRPr="008975B9">
        <w:rPr>
          <w:rFonts w:cstheme="minorHAnsi"/>
          <w:b/>
          <w:bCs/>
          <w:sz w:val="24"/>
          <w:szCs w:val="24"/>
        </w:rPr>
        <w:t>A</w:t>
      </w:r>
      <w:r w:rsidR="000B2B9C" w:rsidRPr="00F945CE">
        <w:rPr>
          <w:rFonts w:cstheme="minorHAnsi"/>
          <w:sz w:val="24"/>
          <w:szCs w:val="24"/>
        </w:rPr>
        <w:t xml:space="preserve"> and </w:t>
      </w:r>
      <w:r w:rsidR="00763A66" w:rsidRPr="00725753">
        <w:rPr>
          <w:rFonts w:cstheme="minorHAnsi"/>
          <w:b/>
          <w:bCs/>
          <w:sz w:val="24"/>
          <w:szCs w:val="24"/>
        </w:rPr>
        <w:t xml:space="preserve">Figure </w:t>
      </w:r>
      <w:r w:rsidR="000B2B9C" w:rsidRPr="008975B9">
        <w:rPr>
          <w:rFonts w:cstheme="minorHAnsi"/>
          <w:b/>
          <w:bCs/>
          <w:sz w:val="24"/>
          <w:szCs w:val="24"/>
        </w:rPr>
        <w:t>5</w:t>
      </w:r>
      <w:r w:rsidR="00763A66" w:rsidRPr="008975B9">
        <w:rPr>
          <w:rFonts w:cstheme="minorHAnsi"/>
          <w:b/>
          <w:bCs/>
          <w:sz w:val="24"/>
          <w:szCs w:val="24"/>
        </w:rPr>
        <w:t>B</w:t>
      </w:r>
      <w:r w:rsidR="000B2B9C" w:rsidRPr="00F945CE">
        <w:rPr>
          <w:rFonts w:cstheme="minorHAnsi"/>
          <w:sz w:val="24"/>
          <w:szCs w:val="24"/>
        </w:rPr>
        <w:t xml:space="preserve"> show </w:t>
      </w:r>
      <w:r w:rsidR="00353521" w:rsidRPr="00F945CE">
        <w:rPr>
          <w:rFonts w:cstheme="minorHAnsi"/>
          <w:sz w:val="24"/>
          <w:szCs w:val="24"/>
        </w:rPr>
        <w:t xml:space="preserve">the </w:t>
      </w:r>
      <w:r w:rsidR="000B2B9C" w:rsidRPr="00F945CE">
        <w:rPr>
          <w:rFonts w:cstheme="minorHAnsi"/>
          <w:sz w:val="24"/>
          <w:szCs w:val="24"/>
        </w:rPr>
        <w:t>optical spectra of perfect SC</w:t>
      </w:r>
      <w:r w:rsidR="003E13A5" w:rsidRPr="00F945CE">
        <w:rPr>
          <w:rFonts w:cstheme="minorHAnsi"/>
          <w:sz w:val="24"/>
          <w:szCs w:val="24"/>
        </w:rPr>
        <w:t>s</w:t>
      </w:r>
      <w:r w:rsidR="000B2B9C" w:rsidRPr="00F945CE">
        <w:rPr>
          <w:rFonts w:cstheme="minorHAnsi"/>
          <w:sz w:val="24"/>
          <w:szCs w:val="24"/>
        </w:rPr>
        <w:t xml:space="preserve"> and SC</w:t>
      </w:r>
      <w:r w:rsidR="003E13A5" w:rsidRPr="00F945CE">
        <w:rPr>
          <w:rFonts w:cstheme="minorHAnsi"/>
          <w:sz w:val="24"/>
          <w:szCs w:val="24"/>
        </w:rPr>
        <w:t>s</w:t>
      </w:r>
      <w:r w:rsidR="000B2B9C" w:rsidRPr="00F945CE">
        <w:rPr>
          <w:rFonts w:cstheme="minorHAnsi"/>
          <w:sz w:val="24"/>
          <w:szCs w:val="24"/>
        </w:rPr>
        <w:t xml:space="preserve"> with a single vacancy, re</w:t>
      </w:r>
      <w:r w:rsidR="006C6B9D" w:rsidRPr="00F945CE">
        <w:rPr>
          <w:rFonts w:cstheme="minorHAnsi"/>
          <w:sz w:val="24"/>
          <w:szCs w:val="24"/>
        </w:rPr>
        <w:t>s</w:t>
      </w:r>
      <w:r w:rsidR="000B2B9C" w:rsidRPr="00F945CE">
        <w:rPr>
          <w:rFonts w:cstheme="minorHAnsi"/>
          <w:sz w:val="24"/>
          <w:szCs w:val="24"/>
        </w:rPr>
        <w:t>pectively.</w:t>
      </w:r>
    </w:p>
    <w:p w14:paraId="54029939" w14:textId="77777777" w:rsidR="00D44005" w:rsidRPr="00F945CE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bookmarkEnd w:id="6"/>
    <w:p w14:paraId="07D2053D" w14:textId="77777777" w:rsidR="001802A0" w:rsidRPr="00F945CE" w:rsidRDefault="001802A0" w:rsidP="005B600A">
      <w:pPr>
        <w:pStyle w:val="ListParagraph"/>
        <w:numPr>
          <w:ilvl w:val="0"/>
          <w:numId w:val="8"/>
        </w:numPr>
        <w:contextualSpacing/>
        <w:rPr>
          <w:rFonts w:cstheme="minorHAnsi"/>
          <w:b/>
          <w:sz w:val="24"/>
          <w:szCs w:val="24"/>
        </w:rPr>
      </w:pPr>
      <w:r w:rsidRPr="00F945CE">
        <w:rPr>
          <w:rFonts w:cstheme="minorHAnsi"/>
          <w:b/>
          <w:sz w:val="24"/>
          <w:szCs w:val="24"/>
        </w:rPr>
        <w:t>Repetition rate fluctuation measurement</w:t>
      </w:r>
    </w:p>
    <w:p w14:paraId="2DEEEF36" w14:textId="77777777" w:rsidR="00D44005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1F1F989B" w14:textId="2F9CB5DF" w:rsidR="00C40200" w:rsidRPr="00F945CE" w:rsidRDefault="0090637C" w:rsidP="005B600A">
      <w:pPr>
        <w:pStyle w:val="ListParagraph"/>
        <w:numPr>
          <w:ilvl w:val="1"/>
          <w:numId w:val="8"/>
        </w:num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lastRenderedPageBreak/>
        <w:t xml:space="preserve">Connect the </w:t>
      </w:r>
      <w:r w:rsidR="00C40200" w:rsidRPr="00F945CE">
        <w:rPr>
          <w:rFonts w:cstheme="minorHAnsi"/>
          <w:sz w:val="24"/>
          <w:szCs w:val="24"/>
        </w:rPr>
        <w:t>generated SCs to a tunable bandpass filter (TBPF)</w:t>
      </w:r>
      <w:r>
        <w:rPr>
          <w:rFonts w:cstheme="minorHAnsi"/>
          <w:sz w:val="24"/>
          <w:szCs w:val="24"/>
        </w:rPr>
        <w:t xml:space="preserve"> </w:t>
      </w:r>
      <w:r w:rsidR="00C40200" w:rsidRPr="00F945CE">
        <w:rPr>
          <w:rFonts w:cstheme="minorHAnsi"/>
          <w:sz w:val="24"/>
          <w:szCs w:val="24"/>
        </w:rPr>
        <w:t>to extract</w:t>
      </w:r>
      <w:r w:rsidR="005360B7" w:rsidRPr="00F945CE">
        <w:rPr>
          <w:rFonts w:cstheme="minorHAnsi"/>
          <w:sz w:val="24"/>
          <w:szCs w:val="24"/>
        </w:rPr>
        <w:t xml:space="preserve"> an</w:t>
      </w:r>
      <w:r w:rsidR="00C40200" w:rsidRPr="00F945CE">
        <w:rPr>
          <w:rFonts w:cstheme="minorHAnsi"/>
          <w:sz w:val="24"/>
          <w:szCs w:val="24"/>
        </w:rPr>
        <w:t xml:space="preserve"> individual comb line. </w:t>
      </w:r>
      <w:r w:rsidRPr="00F945CE">
        <w:rPr>
          <w:rFonts w:cstheme="minorHAnsi"/>
          <w:sz w:val="24"/>
          <w:szCs w:val="24"/>
        </w:rPr>
        <w:t xml:space="preserve">Set the </w:t>
      </w:r>
      <w:r w:rsidR="00C40200" w:rsidRPr="00F945CE">
        <w:rPr>
          <w:rFonts w:cstheme="minorHAnsi"/>
          <w:sz w:val="24"/>
          <w:szCs w:val="24"/>
        </w:rPr>
        <w:t xml:space="preserve">passband of </w:t>
      </w:r>
      <w:r>
        <w:rPr>
          <w:rFonts w:cstheme="minorHAnsi"/>
          <w:sz w:val="24"/>
          <w:szCs w:val="24"/>
        </w:rPr>
        <w:t xml:space="preserve">the </w:t>
      </w:r>
      <w:r w:rsidR="00C40200" w:rsidRPr="00F945CE">
        <w:rPr>
          <w:rFonts w:cstheme="minorHAnsi"/>
          <w:sz w:val="24"/>
          <w:szCs w:val="24"/>
        </w:rPr>
        <w:t>TBPF to 0.1 nm</w:t>
      </w:r>
      <w:r>
        <w:rPr>
          <w:rFonts w:cstheme="minorHAnsi"/>
          <w:sz w:val="24"/>
          <w:szCs w:val="24"/>
        </w:rPr>
        <w:t>.</w:t>
      </w:r>
      <w:r w:rsidR="00C40200" w:rsidRPr="00F945CE"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sz w:val="24"/>
          <w:szCs w:val="24"/>
        </w:rPr>
        <w:t xml:space="preserve">Its </w:t>
      </w:r>
      <w:r w:rsidR="00C40200" w:rsidRPr="00F945CE">
        <w:rPr>
          <w:rFonts w:cstheme="minorHAnsi"/>
          <w:sz w:val="24"/>
          <w:szCs w:val="24"/>
        </w:rPr>
        <w:t xml:space="preserve">central wavelength can be tuned </w:t>
      </w:r>
      <w:r>
        <w:rPr>
          <w:rFonts w:cstheme="minorHAnsi"/>
          <w:sz w:val="24"/>
          <w:szCs w:val="24"/>
        </w:rPr>
        <w:t>over the</w:t>
      </w:r>
      <w:r w:rsidRPr="00F945CE">
        <w:rPr>
          <w:rFonts w:cstheme="minorHAnsi"/>
          <w:sz w:val="24"/>
          <w:szCs w:val="24"/>
        </w:rPr>
        <w:t xml:space="preserve"> </w:t>
      </w:r>
      <w:r w:rsidR="00C40200" w:rsidRPr="00F945CE">
        <w:rPr>
          <w:rFonts w:cstheme="minorHAnsi"/>
          <w:sz w:val="24"/>
          <w:szCs w:val="24"/>
        </w:rPr>
        <w:t xml:space="preserve">full C and L band. The filter slope </w:t>
      </w:r>
      <w:r>
        <w:rPr>
          <w:rFonts w:cstheme="minorHAnsi"/>
          <w:sz w:val="24"/>
          <w:szCs w:val="24"/>
        </w:rPr>
        <w:t>should be</w:t>
      </w:r>
      <w:r w:rsidRPr="00F945CE">
        <w:rPr>
          <w:rFonts w:cstheme="minorHAnsi"/>
          <w:sz w:val="24"/>
          <w:szCs w:val="24"/>
        </w:rPr>
        <w:t xml:space="preserve"> </w:t>
      </w:r>
      <w:r w:rsidR="00C40200" w:rsidRPr="00F945CE">
        <w:rPr>
          <w:rFonts w:cstheme="minorHAnsi"/>
          <w:sz w:val="24"/>
          <w:szCs w:val="24"/>
        </w:rPr>
        <w:t>400</w:t>
      </w:r>
      <w:r w:rsidR="00C66134" w:rsidRPr="00F945CE">
        <w:rPr>
          <w:rFonts w:cstheme="minorHAnsi"/>
          <w:sz w:val="24"/>
          <w:szCs w:val="24"/>
        </w:rPr>
        <w:t xml:space="preserve"> </w:t>
      </w:r>
      <w:r w:rsidR="00C40200" w:rsidRPr="00F945CE">
        <w:rPr>
          <w:rFonts w:cstheme="minorHAnsi"/>
          <w:sz w:val="24"/>
          <w:szCs w:val="24"/>
        </w:rPr>
        <w:t xml:space="preserve">dB/nm. </w:t>
      </w:r>
    </w:p>
    <w:p w14:paraId="617E44A4" w14:textId="77777777" w:rsidR="00D44005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1A2E2291" w14:textId="39353E46" w:rsidR="00C40200" w:rsidRPr="00F945CE" w:rsidRDefault="0090637C" w:rsidP="005B600A">
      <w:pPr>
        <w:pStyle w:val="ListParagraph"/>
        <w:numPr>
          <w:ilvl w:val="1"/>
          <w:numId w:val="8"/>
        </w:num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 xml:space="preserve">Couple the </w:t>
      </w:r>
      <w:r w:rsidR="00B76D42" w:rsidRPr="00F945CE">
        <w:rPr>
          <w:rFonts w:cstheme="minorHAnsi"/>
          <w:sz w:val="24"/>
          <w:szCs w:val="24"/>
        </w:rPr>
        <w:t>selected</w:t>
      </w:r>
      <w:r w:rsidR="00FF47D4" w:rsidRPr="00F945CE">
        <w:rPr>
          <w:rFonts w:cstheme="minorHAnsi"/>
          <w:sz w:val="24"/>
          <w:szCs w:val="24"/>
        </w:rPr>
        <w:t xml:space="preserve"> comb line </w:t>
      </w:r>
      <w:r w:rsidR="00B76D42" w:rsidRPr="00F945CE">
        <w:rPr>
          <w:rFonts w:cstheme="minorHAnsi"/>
          <w:sz w:val="24"/>
          <w:szCs w:val="24"/>
        </w:rPr>
        <w:t xml:space="preserve">to an asymmetric </w:t>
      </w:r>
      <w:r w:rsidR="00FF47D4" w:rsidRPr="00F945CE">
        <w:rPr>
          <w:rFonts w:cstheme="minorHAnsi"/>
          <w:sz w:val="24"/>
          <w:szCs w:val="24"/>
        </w:rPr>
        <w:t>Mach-Zehnder interferometer (</w:t>
      </w:r>
      <w:r w:rsidR="00BA7960" w:rsidRPr="00F945CE">
        <w:rPr>
          <w:rFonts w:cstheme="minorHAnsi"/>
          <w:sz w:val="24"/>
          <w:szCs w:val="24"/>
        </w:rPr>
        <w:t>A</w:t>
      </w:r>
      <w:r w:rsidR="00FF47D4" w:rsidRPr="00F945CE">
        <w:rPr>
          <w:rFonts w:cstheme="minorHAnsi"/>
          <w:sz w:val="24"/>
          <w:szCs w:val="24"/>
        </w:rPr>
        <w:t xml:space="preserve">MZI). </w:t>
      </w:r>
      <w:r w:rsidR="00B76D42" w:rsidRPr="00F945CE">
        <w:rPr>
          <w:rFonts w:cstheme="minorHAnsi"/>
          <w:sz w:val="24"/>
          <w:szCs w:val="24"/>
        </w:rPr>
        <w:t xml:space="preserve">The optical </w:t>
      </w:r>
      <w:r w:rsidR="00BA7960" w:rsidRPr="00F945CE">
        <w:rPr>
          <w:rFonts w:cstheme="minorHAnsi"/>
          <w:sz w:val="24"/>
          <w:szCs w:val="24"/>
        </w:rPr>
        <w:t>frequency in one</w:t>
      </w:r>
      <w:r w:rsidR="00B76D42" w:rsidRPr="00F945CE">
        <w:rPr>
          <w:rFonts w:cstheme="minorHAnsi"/>
          <w:sz w:val="24"/>
          <w:szCs w:val="24"/>
        </w:rPr>
        <w:t xml:space="preserve"> arm of the </w:t>
      </w:r>
      <w:r w:rsidR="00BA7960" w:rsidRPr="00F945CE">
        <w:rPr>
          <w:rFonts w:cstheme="minorHAnsi"/>
          <w:sz w:val="24"/>
          <w:szCs w:val="24"/>
        </w:rPr>
        <w:t>A</w:t>
      </w:r>
      <w:r w:rsidR="00B76D42" w:rsidRPr="00F945CE">
        <w:rPr>
          <w:rFonts w:cstheme="minorHAnsi"/>
          <w:sz w:val="24"/>
          <w:szCs w:val="24"/>
        </w:rPr>
        <w:t>MZI is shifted by 200 M</w:t>
      </w:r>
      <w:r w:rsidR="00EA0F94">
        <w:rPr>
          <w:rFonts w:cstheme="minorHAnsi"/>
          <w:sz w:val="24"/>
          <w:szCs w:val="24"/>
        </w:rPr>
        <w:t>Hz</w:t>
      </w:r>
      <w:r w:rsidR="00B76D42" w:rsidRPr="00F945CE">
        <w:rPr>
          <w:rFonts w:cstheme="minorHAnsi"/>
          <w:sz w:val="24"/>
          <w:szCs w:val="24"/>
        </w:rPr>
        <w:t xml:space="preserve"> using a</w:t>
      </w:r>
      <w:r w:rsidR="00FF47D4" w:rsidRPr="00F945CE">
        <w:rPr>
          <w:rFonts w:cstheme="minorHAnsi"/>
          <w:sz w:val="24"/>
          <w:szCs w:val="24"/>
        </w:rPr>
        <w:t xml:space="preserve">n acousto-optic modulator (AOM). </w:t>
      </w:r>
      <w:r w:rsidR="00B76D42" w:rsidRPr="00F945CE">
        <w:rPr>
          <w:rFonts w:cstheme="minorHAnsi"/>
          <w:sz w:val="24"/>
          <w:szCs w:val="24"/>
        </w:rPr>
        <w:t xml:space="preserve">The optical field in the </w:t>
      </w:r>
      <w:r w:rsidR="00FF47D4" w:rsidRPr="00F945CE">
        <w:rPr>
          <w:rFonts w:cstheme="minorHAnsi"/>
          <w:sz w:val="24"/>
          <w:szCs w:val="24"/>
        </w:rPr>
        <w:t>other arm is delay</w:t>
      </w:r>
      <w:r w:rsidR="00B76D42" w:rsidRPr="00F945CE">
        <w:rPr>
          <w:rFonts w:cstheme="minorHAnsi"/>
          <w:sz w:val="24"/>
          <w:szCs w:val="24"/>
        </w:rPr>
        <w:t xml:space="preserve">ed by a segment of optical fiber. </w:t>
      </w:r>
      <w:r>
        <w:rPr>
          <w:rFonts w:cstheme="minorHAnsi"/>
          <w:sz w:val="24"/>
          <w:szCs w:val="24"/>
        </w:rPr>
        <w:t>D</w:t>
      </w:r>
      <w:r w:rsidR="00F56638" w:rsidRPr="00F945CE">
        <w:rPr>
          <w:rFonts w:cstheme="minorHAnsi"/>
          <w:sz w:val="24"/>
          <w:szCs w:val="24"/>
        </w:rPr>
        <w:t>elay fiber</w:t>
      </w:r>
      <w:r w:rsidR="00CD1334" w:rsidRPr="00F945CE">
        <w:rPr>
          <w:rFonts w:cstheme="minorHAnsi"/>
          <w:sz w:val="24"/>
          <w:szCs w:val="24"/>
        </w:rPr>
        <w:t>s of</w:t>
      </w:r>
      <w:r w:rsidR="00326171">
        <w:rPr>
          <w:rFonts w:cstheme="minorHAnsi"/>
          <w:sz w:val="24"/>
          <w:szCs w:val="24"/>
        </w:rPr>
        <w:t xml:space="preserve"> </w:t>
      </w:r>
      <w:r w:rsidR="00CD1334" w:rsidRPr="00F945CE">
        <w:rPr>
          <w:rFonts w:cstheme="minorHAnsi"/>
          <w:sz w:val="24"/>
          <w:szCs w:val="24"/>
        </w:rPr>
        <w:t>2</w:t>
      </w:r>
      <w:r w:rsidR="00763A66">
        <w:rPr>
          <w:rFonts w:cstheme="minorHAnsi"/>
          <w:sz w:val="24"/>
          <w:szCs w:val="24"/>
        </w:rPr>
        <w:t xml:space="preserve"> </w:t>
      </w:r>
      <w:r w:rsidR="00CD1334" w:rsidRPr="00F945CE">
        <w:rPr>
          <w:rFonts w:cstheme="minorHAnsi"/>
          <w:sz w:val="24"/>
          <w:szCs w:val="24"/>
        </w:rPr>
        <w:t>km and 25</w:t>
      </w:r>
      <w:r w:rsidR="00763A66">
        <w:rPr>
          <w:rFonts w:cstheme="minorHAnsi"/>
          <w:sz w:val="24"/>
          <w:szCs w:val="24"/>
        </w:rPr>
        <w:t xml:space="preserve"> </w:t>
      </w:r>
      <w:r w:rsidR="00CD1334" w:rsidRPr="00F945CE">
        <w:rPr>
          <w:rFonts w:cstheme="minorHAnsi"/>
          <w:sz w:val="24"/>
          <w:szCs w:val="24"/>
        </w:rPr>
        <w:t>km</w:t>
      </w:r>
      <w:r w:rsidR="00F56638" w:rsidRPr="00F945CE">
        <w:rPr>
          <w:rFonts w:cstheme="minorHAnsi"/>
          <w:sz w:val="24"/>
          <w:szCs w:val="24"/>
        </w:rPr>
        <w:t xml:space="preserve"> are used in </w:t>
      </w:r>
      <w:r>
        <w:rPr>
          <w:rFonts w:cstheme="minorHAnsi"/>
          <w:sz w:val="24"/>
          <w:szCs w:val="24"/>
        </w:rPr>
        <w:t>these</w:t>
      </w:r>
      <w:r w:rsidRPr="00F945CE">
        <w:rPr>
          <w:rFonts w:cstheme="minorHAnsi"/>
          <w:sz w:val="24"/>
          <w:szCs w:val="24"/>
        </w:rPr>
        <w:t xml:space="preserve"> </w:t>
      </w:r>
      <w:r w:rsidR="00F56638" w:rsidRPr="00F945CE">
        <w:rPr>
          <w:rFonts w:cstheme="minorHAnsi"/>
          <w:sz w:val="24"/>
          <w:szCs w:val="24"/>
        </w:rPr>
        <w:t>experiments.</w:t>
      </w:r>
      <w:r w:rsidR="00FF47D4" w:rsidRPr="00F945CE">
        <w:rPr>
          <w:rFonts w:cstheme="minorHAnsi"/>
          <w:sz w:val="24"/>
          <w:szCs w:val="24"/>
        </w:rPr>
        <w:t xml:space="preserve"> </w:t>
      </w:r>
    </w:p>
    <w:p w14:paraId="5CB86172" w14:textId="77777777" w:rsidR="00D44005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76F0C740" w14:textId="0A3474FD" w:rsidR="008D4103" w:rsidRPr="00F945CE" w:rsidRDefault="004563B2" w:rsidP="005B600A">
      <w:pPr>
        <w:pStyle w:val="ListParagraph"/>
        <w:numPr>
          <w:ilvl w:val="1"/>
          <w:numId w:val="8"/>
        </w:num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 xml:space="preserve">Detect the </w:t>
      </w:r>
      <w:r w:rsidR="00FF47D4" w:rsidRPr="00F945CE">
        <w:rPr>
          <w:rFonts w:cstheme="minorHAnsi"/>
          <w:sz w:val="24"/>
          <w:szCs w:val="24"/>
        </w:rPr>
        <w:t xml:space="preserve">output optical signal </w:t>
      </w:r>
      <w:r>
        <w:rPr>
          <w:rFonts w:cstheme="minorHAnsi"/>
          <w:sz w:val="24"/>
          <w:szCs w:val="24"/>
        </w:rPr>
        <w:t>with</w:t>
      </w:r>
      <w:r w:rsidR="00FF47D4" w:rsidRPr="00F945CE">
        <w:rPr>
          <w:rFonts w:cstheme="minorHAnsi"/>
          <w:sz w:val="24"/>
          <w:szCs w:val="24"/>
        </w:rPr>
        <w:t xml:space="preserve"> a photodiode and</w:t>
      </w:r>
      <w:r w:rsidR="00BA7960" w:rsidRPr="00F945CE"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sz w:val="24"/>
          <w:szCs w:val="24"/>
        </w:rPr>
        <w:t xml:space="preserve">analyze </w:t>
      </w:r>
      <w:r w:rsidR="00BA7960" w:rsidRPr="00F945CE">
        <w:rPr>
          <w:rFonts w:cstheme="minorHAnsi"/>
          <w:sz w:val="24"/>
          <w:szCs w:val="24"/>
        </w:rPr>
        <w:t xml:space="preserve">the </w:t>
      </w:r>
      <w:r w:rsidR="005360B7" w:rsidRPr="00F945CE">
        <w:rPr>
          <w:rFonts w:cstheme="minorHAnsi"/>
          <w:sz w:val="24"/>
          <w:szCs w:val="24"/>
        </w:rPr>
        <w:t>PSD</w:t>
      </w:r>
      <w:r w:rsidR="00CD1334" w:rsidRPr="00F945CE">
        <w:rPr>
          <w:rFonts w:cstheme="minorHAnsi"/>
          <w:sz w:val="24"/>
          <w:szCs w:val="24"/>
        </w:rPr>
        <w:t xml:space="preserve"> spectrum</w:t>
      </w:r>
      <w:r w:rsidR="00BA7960" w:rsidRPr="00F945CE">
        <w:rPr>
          <w:rFonts w:cstheme="minorHAnsi"/>
          <w:sz w:val="24"/>
          <w:szCs w:val="24"/>
        </w:rPr>
        <w:t xml:space="preserve"> using</w:t>
      </w:r>
      <w:r w:rsidR="00FF47D4" w:rsidRPr="00F945CE">
        <w:rPr>
          <w:rFonts w:cstheme="minorHAnsi"/>
          <w:sz w:val="24"/>
          <w:szCs w:val="24"/>
        </w:rPr>
        <w:t xml:space="preserve"> an electrical spectrum analyzer. </w:t>
      </w:r>
    </w:p>
    <w:p w14:paraId="33DF4B76" w14:textId="77777777" w:rsidR="00D44005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0E18D365" w14:textId="2660784B" w:rsidR="00411FF3" w:rsidRPr="00F945CE" w:rsidRDefault="00FF47D4" w:rsidP="005B600A">
      <w:pPr>
        <w:pStyle w:val="ListParagraph"/>
        <w:numPr>
          <w:ilvl w:val="1"/>
          <w:numId w:val="8"/>
        </w:num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Tune the central wavelength of the TBPF</w:t>
      </w:r>
      <w:r w:rsidR="00364643">
        <w:rPr>
          <w:rFonts w:cstheme="minorHAnsi"/>
          <w:sz w:val="24"/>
          <w:szCs w:val="24"/>
        </w:rPr>
        <w:t>.</w:t>
      </w:r>
      <w:r w:rsidRPr="00F945CE">
        <w:rPr>
          <w:rFonts w:cstheme="minorHAnsi"/>
          <w:sz w:val="24"/>
          <w:szCs w:val="24"/>
        </w:rPr>
        <w:t xml:space="preserve"> </w:t>
      </w:r>
      <w:r w:rsidR="004563B2" w:rsidRPr="00F945CE">
        <w:rPr>
          <w:rFonts w:cstheme="minorHAnsi"/>
          <w:sz w:val="24"/>
          <w:szCs w:val="24"/>
        </w:rPr>
        <w:t xml:space="preserve">Measure </w:t>
      </w:r>
      <w:r w:rsidR="004563B2">
        <w:rPr>
          <w:rFonts w:cstheme="minorHAnsi"/>
          <w:sz w:val="24"/>
          <w:szCs w:val="24"/>
        </w:rPr>
        <w:t>t</w:t>
      </w:r>
      <w:r w:rsidR="004563B2" w:rsidRPr="00F945CE">
        <w:rPr>
          <w:rFonts w:cstheme="minorHAnsi"/>
          <w:sz w:val="24"/>
          <w:szCs w:val="24"/>
        </w:rPr>
        <w:t xml:space="preserve">he </w:t>
      </w:r>
      <w:r w:rsidR="005360B7" w:rsidRPr="00F945CE">
        <w:rPr>
          <w:rFonts w:cstheme="minorHAnsi"/>
          <w:sz w:val="24"/>
          <w:szCs w:val="24"/>
        </w:rPr>
        <w:t>PSD</w:t>
      </w:r>
      <w:r w:rsidR="00CD1334" w:rsidRPr="00F945CE">
        <w:rPr>
          <w:rFonts w:cstheme="minorHAnsi"/>
          <w:sz w:val="24"/>
          <w:szCs w:val="24"/>
        </w:rPr>
        <w:t>s</w:t>
      </w:r>
      <w:r w:rsidR="005360B7" w:rsidRPr="00F945CE"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sz w:val="24"/>
          <w:szCs w:val="24"/>
        </w:rPr>
        <w:t xml:space="preserve">of </w:t>
      </w:r>
      <w:r w:rsidR="005360B7" w:rsidRPr="00F945CE">
        <w:rPr>
          <w:rFonts w:cstheme="minorHAnsi"/>
          <w:sz w:val="24"/>
          <w:szCs w:val="24"/>
        </w:rPr>
        <w:t>every comb line</w:t>
      </w:r>
      <w:r w:rsidRPr="00F945CE">
        <w:rPr>
          <w:rFonts w:cstheme="minorHAnsi"/>
          <w:sz w:val="24"/>
          <w:szCs w:val="24"/>
        </w:rPr>
        <w:t xml:space="preserve"> using the</w:t>
      </w:r>
      <w:r w:rsidR="00F56638" w:rsidRPr="00F945CE">
        <w:rPr>
          <w:rFonts w:cstheme="minorHAnsi"/>
          <w:sz w:val="24"/>
          <w:szCs w:val="24"/>
        </w:rPr>
        <w:t xml:space="preserve"> </w:t>
      </w:r>
      <w:r w:rsidR="00364643">
        <w:rPr>
          <w:rFonts w:cstheme="minorHAnsi"/>
          <w:sz w:val="24"/>
          <w:szCs w:val="24"/>
        </w:rPr>
        <w:t>described</w:t>
      </w:r>
      <w:r w:rsidRPr="00F945CE">
        <w:rPr>
          <w:rFonts w:cstheme="minorHAnsi"/>
          <w:sz w:val="24"/>
          <w:szCs w:val="24"/>
        </w:rPr>
        <w:t xml:space="preserve"> </w:t>
      </w:r>
      <w:r w:rsidR="008360E3" w:rsidRPr="00F945CE">
        <w:rPr>
          <w:rFonts w:cstheme="minorHAnsi"/>
          <w:sz w:val="24"/>
          <w:szCs w:val="24"/>
        </w:rPr>
        <w:t>method</w:t>
      </w:r>
      <w:r w:rsidRPr="00F945CE">
        <w:rPr>
          <w:rFonts w:cstheme="minorHAnsi"/>
          <w:sz w:val="24"/>
          <w:szCs w:val="24"/>
        </w:rPr>
        <w:t>.</w:t>
      </w:r>
      <w:r w:rsidR="00411FF3" w:rsidRPr="00F945CE">
        <w:rPr>
          <w:rFonts w:cstheme="minorHAnsi"/>
          <w:sz w:val="24"/>
          <w:szCs w:val="24"/>
        </w:rPr>
        <w:t xml:space="preserve"> </w:t>
      </w:r>
      <w:r w:rsidR="00411FF3" w:rsidRPr="008975B9">
        <w:rPr>
          <w:rFonts w:cstheme="minorHAnsi"/>
          <w:b/>
          <w:bCs/>
          <w:sz w:val="24"/>
          <w:szCs w:val="24"/>
        </w:rPr>
        <w:t>Figure 4</w:t>
      </w:r>
      <w:proofErr w:type="gramStart"/>
      <w:r w:rsidR="00763A66" w:rsidRPr="008975B9">
        <w:rPr>
          <w:rFonts w:cstheme="minorHAnsi"/>
          <w:b/>
          <w:bCs/>
          <w:sz w:val="24"/>
          <w:szCs w:val="24"/>
        </w:rPr>
        <w:t>B</w:t>
      </w:r>
      <w:r w:rsidR="008975B9">
        <w:rPr>
          <w:rFonts w:cstheme="minorHAnsi"/>
          <w:b/>
          <w:bCs/>
          <w:sz w:val="24"/>
          <w:szCs w:val="24"/>
        </w:rPr>
        <w:t>,</w:t>
      </w:r>
      <w:r w:rsidR="00763A66" w:rsidRPr="008975B9">
        <w:rPr>
          <w:rFonts w:cstheme="minorHAnsi"/>
          <w:b/>
          <w:bCs/>
          <w:sz w:val="24"/>
          <w:szCs w:val="24"/>
        </w:rPr>
        <w:t>C</w:t>
      </w:r>
      <w:proofErr w:type="gramEnd"/>
      <w:r w:rsidR="00411FF3" w:rsidRPr="00F945CE">
        <w:rPr>
          <w:rFonts w:cstheme="minorHAnsi"/>
          <w:sz w:val="24"/>
          <w:szCs w:val="24"/>
        </w:rPr>
        <w:t xml:space="preserve"> show</w:t>
      </w:r>
      <w:r w:rsidR="008975B9">
        <w:rPr>
          <w:rFonts w:cstheme="minorHAnsi"/>
          <w:sz w:val="24"/>
          <w:szCs w:val="24"/>
        </w:rPr>
        <w:t>s</w:t>
      </w:r>
      <w:r w:rsidR="00411FF3" w:rsidRPr="00F945CE">
        <w:rPr>
          <w:rFonts w:cstheme="minorHAnsi"/>
          <w:sz w:val="24"/>
          <w:szCs w:val="24"/>
        </w:rPr>
        <w:t xml:space="preserve"> the PSD spectra for comb lines S1 and S2 of perfect SC</w:t>
      </w:r>
      <w:r w:rsidR="003E13A5" w:rsidRPr="00F945CE">
        <w:rPr>
          <w:rFonts w:cstheme="minorHAnsi"/>
          <w:sz w:val="24"/>
          <w:szCs w:val="24"/>
        </w:rPr>
        <w:t>s</w:t>
      </w:r>
      <w:r w:rsidR="00411FF3" w:rsidRPr="00F945CE">
        <w:rPr>
          <w:rFonts w:cstheme="minorHAnsi"/>
          <w:sz w:val="24"/>
          <w:szCs w:val="24"/>
        </w:rPr>
        <w:t xml:space="preserve"> </w:t>
      </w:r>
      <w:r w:rsidR="00B23B03" w:rsidRPr="00F945CE">
        <w:rPr>
          <w:rFonts w:cstheme="minorHAnsi"/>
          <w:sz w:val="24"/>
          <w:szCs w:val="24"/>
        </w:rPr>
        <w:t xml:space="preserve">with </w:t>
      </w:r>
      <w:r w:rsidR="00364643">
        <w:rPr>
          <w:rFonts w:cstheme="minorHAnsi"/>
          <w:sz w:val="24"/>
          <w:szCs w:val="24"/>
        </w:rPr>
        <w:t xml:space="preserve">the </w:t>
      </w:r>
      <w:r w:rsidR="00B23B03" w:rsidRPr="00F945CE">
        <w:rPr>
          <w:rFonts w:cstheme="minorHAnsi"/>
          <w:sz w:val="24"/>
          <w:szCs w:val="24"/>
        </w:rPr>
        <w:t>2</w:t>
      </w:r>
      <w:r w:rsidR="00763A66">
        <w:rPr>
          <w:rFonts w:cstheme="minorHAnsi"/>
          <w:sz w:val="24"/>
          <w:szCs w:val="24"/>
        </w:rPr>
        <w:t xml:space="preserve"> </w:t>
      </w:r>
      <w:r w:rsidR="00B23B03" w:rsidRPr="00F945CE">
        <w:rPr>
          <w:rFonts w:cstheme="minorHAnsi"/>
          <w:sz w:val="24"/>
          <w:szCs w:val="24"/>
        </w:rPr>
        <w:t>km and 25</w:t>
      </w:r>
      <w:r w:rsidR="00763A66">
        <w:rPr>
          <w:rFonts w:cstheme="minorHAnsi"/>
          <w:sz w:val="24"/>
          <w:szCs w:val="24"/>
        </w:rPr>
        <w:t xml:space="preserve"> </w:t>
      </w:r>
      <w:r w:rsidR="00B23B03" w:rsidRPr="00F945CE">
        <w:rPr>
          <w:rFonts w:cstheme="minorHAnsi"/>
          <w:sz w:val="24"/>
          <w:szCs w:val="24"/>
        </w:rPr>
        <w:t xml:space="preserve">km delay </w:t>
      </w:r>
      <w:r w:rsidR="00411FF3" w:rsidRPr="00F945CE">
        <w:rPr>
          <w:rFonts w:cstheme="minorHAnsi"/>
          <w:sz w:val="24"/>
          <w:szCs w:val="24"/>
        </w:rPr>
        <w:t>optical fiber</w:t>
      </w:r>
      <w:r w:rsidR="00364643">
        <w:rPr>
          <w:rFonts w:cstheme="minorHAnsi"/>
          <w:sz w:val="24"/>
          <w:szCs w:val="24"/>
        </w:rPr>
        <w:t>s</w:t>
      </w:r>
      <w:r w:rsidR="00AF6609" w:rsidRPr="00F945CE">
        <w:rPr>
          <w:rFonts w:cstheme="minorHAnsi"/>
          <w:sz w:val="24"/>
          <w:szCs w:val="24"/>
        </w:rPr>
        <w:t>, respectively</w:t>
      </w:r>
      <w:r w:rsidR="00411FF3" w:rsidRPr="00F945CE">
        <w:rPr>
          <w:rFonts w:cstheme="minorHAnsi"/>
          <w:sz w:val="24"/>
          <w:szCs w:val="24"/>
        </w:rPr>
        <w:t xml:space="preserve">. </w:t>
      </w:r>
    </w:p>
    <w:bookmarkEnd w:id="4"/>
    <w:p w14:paraId="2C359652" w14:textId="77777777" w:rsidR="00D44005" w:rsidRDefault="00D44005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697287F4" w14:textId="5C724EB1" w:rsidR="005360B7" w:rsidRDefault="00411FF3" w:rsidP="005B600A">
      <w:pPr>
        <w:pStyle w:val="ListParagraph"/>
        <w:numPr>
          <w:ilvl w:val="1"/>
          <w:numId w:val="8"/>
        </w:num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 xml:space="preserve">Using the </w:t>
      </w:r>
      <w:r w:rsidR="008360E3" w:rsidRPr="00F945CE">
        <w:rPr>
          <w:rFonts w:cstheme="minorHAnsi"/>
          <w:sz w:val="24"/>
          <w:szCs w:val="24"/>
        </w:rPr>
        <w:t>same</w:t>
      </w:r>
      <w:r w:rsidRPr="00F945CE">
        <w:rPr>
          <w:rFonts w:cstheme="minorHAnsi"/>
          <w:sz w:val="24"/>
          <w:szCs w:val="24"/>
        </w:rPr>
        <w:t xml:space="preserve"> method, </w:t>
      </w:r>
      <w:r w:rsidR="00364643" w:rsidRPr="00F945CE">
        <w:rPr>
          <w:rFonts w:cstheme="minorHAnsi"/>
          <w:sz w:val="24"/>
          <w:szCs w:val="24"/>
        </w:rPr>
        <w:t xml:space="preserve">measure </w:t>
      </w:r>
      <w:r w:rsidR="005360B7" w:rsidRPr="00F945CE">
        <w:rPr>
          <w:rFonts w:cstheme="minorHAnsi"/>
          <w:sz w:val="24"/>
          <w:szCs w:val="24"/>
        </w:rPr>
        <w:t>the PSD curves of SC</w:t>
      </w:r>
      <w:r w:rsidR="003E13A5" w:rsidRPr="00F945CE">
        <w:rPr>
          <w:rFonts w:cstheme="minorHAnsi"/>
          <w:sz w:val="24"/>
          <w:szCs w:val="24"/>
        </w:rPr>
        <w:t>s</w:t>
      </w:r>
      <w:r w:rsidR="005360B7" w:rsidRPr="00F945CE">
        <w:rPr>
          <w:rFonts w:cstheme="minorHAnsi"/>
          <w:sz w:val="24"/>
          <w:szCs w:val="24"/>
        </w:rPr>
        <w:t xml:space="preserve"> with a vacancy. </w:t>
      </w:r>
      <w:r w:rsidR="00364643" w:rsidRPr="00F945CE">
        <w:rPr>
          <w:rFonts w:cstheme="minorHAnsi"/>
          <w:sz w:val="24"/>
          <w:szCs w:val="24"/>
        </w:rPr>
        <w:t xml:space="preserve">Record the </w:t>
      </w:r>
      <w:r w:rsidR="005360B7" w:rsidRPr="00F945CE">
        <w:rPr>
          <w:rFonts w:cstheme="minorHAnsi"/>
          <w:sz w:val="24"/>
          <w:szCs w:val="24"/>
        </w:rPr>
        <w:t>3</w:t>
      </w:r>
      <w:r w:rsidR="00763A66">
        <w:rPr>
          <w:rFonts w:cstheme="minorHAnsi"/>
          <w:sz w:val="24"/>
          <w:szCs w:val="24"/>
        </w:rPr>
        <w:t xml:space="preserve"> </w:t>
      </w:r>
      <w:r w:rsidR="005360B7" w:rsidRPr="00F945CE">
        <w:rPr>
          <w:rFonts w:cstheme="minorHAnsi"/>
          <w:sz w:val="24"/>
          <w:szCs w:val="24"/>
        </w:rPr>
        <w:t>dB bandwidth of the PSD curve and linearly fit</w:t>
      </w:r>
      <w:r w:rsidR="00024024" w:rsidRPr="00F945CE">
        <w:rPr>
          <w:rFonts w:cstheme="minorHAnsi"/>
          <w:sz w:val="24"/>
          <w:szCs w:val="24"/>
        </w:rPr>
        <w:t xml:space="preserve"> </w:t>
      </w:r>
      <w:r w:rsidR="004563B2">
        <w:rPr>
          <w:rFonts w:cstheme="minorHAnsi"/>
          <w:sz w:val="24"/>
          <w:szCs w:val="24"/>
        </w:rPr>
        <w:t xml:space="preserve">it </w:t>
      </w:r>
      <w:r w:rsidR="00364643" w:rsidRPr="00F945CE">
        <w:rPr>
          <w:rFonts w:cstheme="minorHAnsi"/>
          <w:sz w:val="24"/>
          <w:szCs w:val="24"/>
        </w:rPr>
        <w:t xml:space="preserve">piecewise </w:t>
      </w:r>
      <w:r w:rsidR="00024024" w:rsidRPr="00F945CE">
        <w:rPr>
          <w:rFonts w:cstheme="minorHAnsi"/>
          <w:sz w:val="24"/>
          <w:szCs w:val="24"/>
        </w:rPr>
        <w:t>a</w:t>
      </w:r>
      <w:r w:rsidR="005360B7" w:rsidRPr="00F945CE">
        <w:rPr>
          <w:rFonts w:cstheme="minorHAnsi"/>
          <w:sz w:val="24"/>
          <w:szCs w:val="24"/>
        </w:rPr>
        <w:t xml:space="preserve">s shown in </w:t>
      </w:r>
      <w:r w:rsidR="00326171" w:rsidRPr="00326171">
        <w:rPr>
          <w:rFonts w:cstheme="minorHAnsi"/>
          <w:b/>
          <w:sz w:val="24"/>
          <w:szCs w:val="24"/>
        </w:rPr>
        <w:t>Figure 5</w:t>
      </w:r>
      <w:proofErr w:type="gramStart"/>
      <w:r w:rsidR="00763A66" w:rsidRPr="008975B9">
        <w:rPr>
          <w:rFonts w:cstheme="minorHAnsi"/>
          <w:b/>
          <w:bCs/>
          <w:sz w:val="24"/>
          <w:szCs w:val="24"/>
        </w:rPr>
        <w:t>B</w:t>
      </w:r>
      <w:r w:rsidR="008975B9">
        <w:rPr>
          <w:rFonts w:cstheme="minorHAnsi"/>
          <w:b/>
          <w:bCs/>
          <w:sz w:val="24"/>
          <w:szCs w:val="24"/>
        </w:rPr>
        <w:t>,</w:t>
      </w:r>
      <w:r w:rsidR="00763A66" w:rsidRPr="008975B9">
        <w:rPr>
          <w:rFonts w:cstheme="minorHAnsi"/>
          <w:b/>
          <w:bCs/>
          <w:sz w:val="24"/>
          <w:szCs w:val="24"/>
        </w:rPr>
        <w:t>C</w:t>
      </w:r>
      <w:r w:rsidR="00024024" w:rsidRPr="00F945CE">
        <w:rPr>
          <w:rFonts w:cstheme="minorHAnsi"/>
          <w:sz w:val="24"/>
          <w:szCs w:val="24"/>
        </w:rPr>
        <w:t>.</w:t>
      </w:r>
      <w:proofErr w:type="gramEnd"/>
      <w:r w:rsidR="005360B7" w:rsidRPr="00F945CE">
        <w:rPr>
          <w:rFonts w:cstheme="minorHAnsi"/>
          <w:sz w:val="24"/>
          <w:szCs w:val="24"/>
        </w:rPr>
        <w:t xml:space="preserve"> </w:t>
      </w:r>
      <w:r w:rsidR="00364643" w:rsidRPr="00F945CE">
        <w:rPr>
          <w:rFonts w:cstheme="minorHAnsi"/>
          <w:sz w:val="24"/>
          <w:szCs w:val="24"/>
        </w:rPr>
        <w:t xml:space="preserve">Repetition </w:t>
      </w:r>
      <w:r w:rsidR="005360B7" w:rsidRPr="00F945CE">
        <w:rPr>
          <w:rFonts w:cstheme="minorHAnsi"/>
          <w:sz w:val="24"/>
          <w:szCs w:val="24"/>
        </w:rPr>
        <w:t xml:space="preserve">rate fluctuations </w:t>
      </w:r>
      <w:r w:rsidR="00364643">
        <w:rPr>
          <w:rFonts w:cstheme="minorHAnsi"/>
          <w:sz w:val="24"/>
          <w:szCs w:val="24"/>
        </w:rPr>
        <w:t>of</w:t>
      </w:r>
      <w:r w:rsidR="00AF6609" w:rsidRPr="00F945CE">
        <w:rPr>
          <w:rFonts w:cstheme="minorHAnsi"/>
          <w:sz w:val="24"/>
          <w:szCs w:val="24"/>
        </w:rPr>
        <w:t xml:space="preserve"> </w:t>
      </w:r>
      <w:r w:rsidR="005360B7" w:rsidRPr="00F945CE">
        <w:rPr>
          <w:rFonts w:cstheme="minorHAnsi"/>
          <w:sz w:val="24"/>
          <w:szCs w:val="24"/>
        </w:rPr>
        <w:t>~53.24</w:t>
      </w:r>
      <w:r w:rsidR="0081419A" w:rsidRPr="00F945CE">
        <w:rPr>
          <w:rFonts w:cstheme="minorHAnsi"/>
          <w:sz w:val="24"/>
          <w:szCs w:val="24"/>
        </w:rPr>
        <w:t xml:space="preserve"> </w:t>
      </w:r>
      <w:r w:rsidR="00EA0F94">
        <w:rPr>
          <w:rFonts w:cstheme="minorHAnsi"/>
          <w:sz w:val="24"/>
          <w:szCs w:val="24"/>
        </w:rPr>
        <w:t>Hz</w:t>
      </w:r>
      <w:r w:rsidR="005360B7" w:rsidRPr="00F945CE">
        <w:rPr>
          <w:rFonts w:cstheme="minorHAnsi"/>
          <w:sz w:val="24"/>
          <w:szCs w:val="24"/>
        </w:rPr>
        <w:t xml:space="preserve"> within 10</w:t>
      </w:r>
      <w:r w:rsidR="0081419A" w:rsidRPr="00F945CE">
        <w:rPr>
          <w:rFonts w:cstheme="minorHAnsi"/>
          <w:sz w:val="24"/>
          <w:szCs w:val="24"/>
        </w:rPr>
        <w:t xml:space="preserve"> </w:t>
      </w:r>
      <w:r w:rsidR="00EA0F94">
        <w:rPr>
          <w:rFonts w:cstheme="minorHAnsi"/>
          <w:sz w:val="24"/>
          <w:szCs w:val="24"/>
        </w:rPr>
        <w:t>µs</w:t>
      </w:r>
      <w:r w:rsidR="005360B7" w:rsidRPr="00F945CE">
        <w:rPr>
          <w:rFonts w:cstheme="minorHAnsi"/>
          <w:sz w:val="24"/>
          <w:szCs w:val="24"/>
        </w:rPr>
        <w:t xml:space="preserve"> and ~509.32</w:t>
      </w:r>
      <w:r w:rsidR="0081419A" w:rsidRPr="00F945CE">
        <w:rPr>
          <w:rFonts w:cstheme="minorHAnsi"/>
          <w:sz w:val="24"/>
          <w:szCs w:val="24"/>
        </w:rPr>
        <w:t xml:space="preserve"> </w:t>
      </w:r>
      <w:r w:rsidR="00EA0F94">
        <w:rPr>
          <w:rFonts w:cstheme="minorHAnsi"/>
          <w:sz w:val="24"/>
          <w:szCs w:val="24"/>
        </w:rPr>
        <w:t>Hz</w:t>
      </w:r>
      <w:r w:rsidR="005360B7" w:rsidRPr="00F945CE">
        <w:rPr>
          <w:rFonts w:cstheme="minorHAnsi"/>
          <w:sz w:val="24"/>
          <w:szCs w:val="24"/>
        </w:rPr>
        <w:t xml:space="preserve"> within 125</w:t>
      </w:r>
      <w:r w:rsidR="00EA0F94">
        <w:rPr>
          <w:rFonts w:cstheme="minorHAnsi"/>
          <w:sz w:val="24"/>
          <w:szCs w:val="24"/>
        </w:rPr>
        <w:t xml:space="preserve"> µs</w:t>
      </w:r>
      <w:r w:rsidR="00364643">
        <w:rPr>
          <w:rFonts w:cstheme="minorHAnsi"/>
          <w:sz w:val="24"/>
          <w:szCs w:val="24"/>
        </w:rPr>
        <w:t xml:space="preserve"> were derived</w:t>
      </w:r>
      <w:r w:rsidR="005360B7" w:rsidRPr="00F945CE">
        <w:rPr>
          <w:rFonts w:cstheme="minorHAnsi"/>
          <w:sz w:val="24"/>
          <w:szCs w:val="24"/>
        </w:rPr>
        <w:t>.</w:t>
      </w:r>
    </w:p>
    <w:p w14:paraId="090AADA2" w14:textId="77777777" w:rsidR="005060AE" w:rsidRPr="00F945CE" w:rsidRDefault="005060AE" w:rsidP="005B600A">
      <w:pPr>
        <w:pStyle w:val="ListParagraph"/>
        <w:ind w:firstLine="0"/>
        <w:contextualSpacing/>
        <w:rPr>
          <w:rFonts w:cstheme="minorHAnsi"/>
          <w:sz w:val="24"/>
          <w:szCs w:val="24"/>
        </w:rPr>
      </w:pPr>
    </w:p>
    <w:p w14:paraId="69D699AB" w14:textId="4D439DA9" w:rsidR="00E55B4D" w:rsidRPr="00F945CE" w:rsidRDefault="005060AE" w:rsidP="005B600A">
      <w:pPr>
        <w:contextualSpacing/>
        <w:rPr>
          <w:rFonts w:cstheme="minorHAnsi"/>
          <w:b/>
          <w:sz w:val="24"/>
          <w:szCs w:val="24"/>
        </w:rPr>
      </w:pPr>
      <w:r w:rsidRPr="00F945CE">
        <w:rPr>
          <w:rFonts w:cstheme="minorHAnsi"/>
          <w:b/>
          <w:sz w:val="24"/>
          <w:szCs w:val="24"/>
        </w:rPr>
        <w:t>REPRESENTATIVE RESULTS</w:t>
      </w:r>
      <w:r>
        <w:rPr>
          <w:rFonts w:cstheme="minorHAnsi"/>
          <w:b/>
          <w:sz w:val="24"/>
          <w:szCs w:val="24"/>
        </w:rPr>
        <w:t>:</w:t>
      </w:r>
    </w:p>
    <w:p w14:paraId="68D222E4" w14:textId="40844097" w:rsidR="008270C0" w:rsidRDefault="00326171" w:rsidP="005B600A">
      <w:pPr>
        <w:contextualSpacing/>
        <w:rPr>
          <w:rFonts w:cstheme="minorHAnsi"/>
          <w:sz w:val="24"/>
          <w:szCs w:val="24"/>
        </w:rPr>
      </w:pPr>
      <w:r w:rsidRPr="00326171">
        <w:rPr>
          <w:rFonts w:cstheme="minorHAnsi"/>
          <w:b/>
          <w:bCs/>
          <w:sz w:val="24"/>
          <w:szCs w:val="24"/>
        </w:rPr>
        <w:t>Figure 3</w:t>
      </w:r>
      <w:r w:rsidR="00BB1EB9" w:rsidRPr="00F945CE">
        <w:rPr>
          <w:rFonts w:cstheme="minorHAnsi"/>
          <w:sz w:val="24"/>
          <w:szCs w:val="24"/>
        </w:rPr>
        <w:t xml:space="preserve"> shows the transmission power trace while a resonance thermal </w:t>
      </w:r>
      <w:r w:rsidR="00734354">
        <w:rPr>
          <w:rFonts w:cstheme="minorHAnsi"/>
          <w:sz w:val="24"/>
          <w:szCs w:val="24"/>
        </w:rPr>
        <w:t xml:space="preserve">was </w:t>
      </w:r>
      <w:r w:rsidR="00BB1EB9" w:rsidRPr="00F945CE">
        <w:rPr>
          <w:rFonts w:cstheme="minorHAnsi"/>
          <w:sz w:val="24"/>
          <w:szCs w:val="24"/>
        </w:rPr>
        <w:t xml:space="preserve">tuned across the pump. There </w:t>
      </w:r>
      <w:r w:rsidR="006E59DC">
        <w:rPr>
          <w:rFonts w:cstheme="minorHAnsi"/>
          <w:sz w:val="24"/>
          <w:szCs w:val="24"/>
        </w:rPr>
        <w:t>was</w:t>
      </w:r>
      <w:r w:rsidR="006E59DC" w:rsidRPr="00F945CE">
        <w:rPr>
          <w:rFonts w:cstheme="minorHAnsi"/>
          <w:sz w:val="24"/>
          <w:szCs w:val="24"/>
        </w:rPr>
        <w:t xml:space="preserve"> </w:t>
      </w:r>
      <w:r w:rsidR="00BB1EB9" w:rsidRPr="00F945CE">
        <w:rPr>
          <w:rFonts w:cstheme="minorHAnsi"/>
          <w:sz w:val="24"/>
          <w:szCs w:val="24"/>
        </w:rPr>
        <w:t xml:space="preserve">an obvious power step </w:t>
      </w:r>
      <w:r w:rsidR="00364643" w:rsidRPr="006E59DC">
        <w:rPr>
          <w:rFonts w:cstheme="minorHAnsi"/>
          <w:sz w:val="24"/>
          <w:szCs w:val="24"/>
        </w:rPr>
        <w:t>that</w:t>
      </w:r>
      <w:r w:rsidR="00364643" w:rsidRPr="00F945CE">
        <w:rPr>
          <w:rFonts w:cstheme="minorHAnsi"/>
          <w:sz w:val="24"/>
          <w:szCs w:val="24"/>
        </w:rPr>
        <w:t xml:space="preserve"> </w:t>
      </w:r>
      <w:r w:rsidR="00BB1EB9" w:rsidRPr="00F945CE">
        <w:rPr>
          <w:rFonts w:cstheme="minorHAnsi"/>
          <w:sz w:val="24"/>
          <w:szCs w:val="24"/>
        </w:rPr>
        <w:t>indicate</w:t>
      </w:r>
      <w:r w:rsidR="006E59DC">
        <w:rPr>
          <w:rFonts w:cstheme="minorHAnsi"/>
          <w:sz w:val="24"/>
          <w:szCs w:val="24"/>
        </w:rPr>
        <w:t>d</w:t>
      </w:r>
      <w:r w:rsidR="00BB1EB9" w:rsidRPr="00F945CE">
        <w:rPr>
          <w:rFonts w:cstheme="minorHAnsi"/>
          <w:sz w:val="24"/>
          <w:szCs w:val="24"/>
        </w:rPr>
        <w:t xml:space="preserve"> the generation of SCs. </w:t>
      </w:r>
      <w:r w:rsidR="00AA7DEB" w:rsidRPr="00F945CE">
        <w:rPr>
          <w:rFonts w:cstheme="minorHAnsi"/>
          <w:sz w:val="24"/>
          <w:szCs w:val="24"/>
        </w:rPr>
        <w:t xml:space="preserve">The </w:t>
      </w:r>
      <w:r w:rsidR="00364643" w:rsidRPr="00F945CE">
        <w:rPr>
          <w:rFonts w:cstheme="minorHAnsi"/>
          <w:sz w:val="24"/>
          <w:szCs w:val="24"/>
        </w:rPr>
        <w:t xml:space="preserve">step </w:t>
      </w:r>
      <w:r w:rsidR="00AA7DEB" w:rsidRPr="00F945CE">
        <w:rPr>
          <w:rFonts w:cstheme="minorHAnsi"/>
          <w:sz w:val="24"/>
          <w:szCs w:val="24"/>
        </w:rPr>
        <w:t>ha</w:t>
      </w:r>
      <w:r w:rsidR="006E59DC">
        <w:rPr>
          <w:rFonts w:cstheme="minorHAnsi"/>
          <w:sz w:val="24"/>
          <w:szCs w:val="24"/>
        </w:rPr>
        <w:t>d</w:t>
      </w:r>
      <w:r w:rsidR="00AA7DEB" w:rsidRPr="00F945CE">
        <w:rPr>
          <w:rFonts w:cstheme="minorHAnsi"/>
          <w:sz w:val="24"/>
          <w:szCs w:val="24"/>
        </w:rPr>
        <w:t xml:space="preserve"> similar power compared with its precursor, </w:t>
      </w:r>
      <w:r w:rsidR="006E59DC">
        <w:rPr>
          <w:rFonts w:cstheme="minorHAnsi"/>
          <w:sz w:val="24"/>
          <w:szCs w:val="24"/>
        </w:rPr>
        <w:t xml:space="preserve">the </w:t>
      </w:r>
      <w:r w:rsidR="00AA7DEB" w:rsidRPr="00F945CE">
        <w:rPr>
          <w:rFonts w:cstheme="minorHAnsi"/>
          <w:sz w:val="24"/>
          <w:szCs w:val="24"/>
        </w:rPr>
        <w:t xml:space="preserve">modulational instability comb. </w:t>
      </w:r>
      <w:r w:rsidR="00763A66">
        <w:rPr>
          <w:rFonts w:cstheme="minorHAnsi"/>
          <w:sz w:val="24"/>
          <w:szCs w:val="24"/>
        </w:rPr>
        <w:t>Therefore,</w:t>
      </w:r>
      <w:r w:rsidR="00763A66" w:rsidRPr="00F945CE">
        <w:rPr>
          <w:rFonts w:cstheme="minorHAnsi"/>
          <w:sz w:val="24"/>
          <w:szCs w:val="24"/>
        </w:rPr>
        <w:t xml:space="preserve"> </w:t>
      </w:r>
      <w:r w:rsidR="00AA7DEB" w:rsidRPr="00F945CE">
        <w:rPr>
          <w:rFonts w:cstheme="minorHAnsi"/>
          <w:sz w:val="24"/>
          <w:szCs w:val="24"/>
        </w:rPr>
        <w:t xml:space="preserve">the generation of SCs </w:t>
      </w:r>
      <w:r w:rsidR="006E59DC">
        <w:rPr>
          <w:rFonts w:cstheme="minorHAnsi"/>
          <w:sz w:val="24"/>
          <w:szCs w:val="24"/>
        </w:rPr>
        <w:t>was</w:t>
      </w:r>
      <w:r w:rsidR="006E59DC" w:rsidRPr="00F945CE">
        <w:rPr>
          <w:rFonts w:cstheme="minorHAnsi"/>
          <w:sz w:val="24"/>
          <w:szCs w:val="24"/>
        </w:rPr>
        <w:t xml:space="preserve"> </w:t>
      </w:r>
      <w:r w:rsidR="00BB1EB9" w:rsidRPr="00F945CE">
        <w:rPr>
          <w:rFonts w:cstheme="minorHAnsi"/>
          <w:sz w:val="24"/>
          <w:szCs w:val="24"/>
        </w:rPr>
        <w:t>not</w:t>
      </w:r>
      <w:r w:rsidR="00254AF5" w:rsidRPr="00F945CE">
        <w:rPr>
          <w:rFonts w:cstheme="minorHAnsi"/>
          <w:sz w:val="24"/>
          <w:szCs w:val="24"/>
        </w:rPr>
        <w:t xml:space="preserve"> </w:t>
      </w:r>
      <w:r w:rsidR="00BB1EB9" w:rsidRPr="00F945CE">
        <w:rPr>
          <w:rFonts w:cstheme="minorHAnsi"/>
          <w:sz w:val="24"/>
          <w:szCs w:val="24"/>
        </w:rPr>
        <w:t>tuning speed</w:t>
      </w:r>
      <w:r w:rsidR="00CD1334" w:rsidRPr="00F945CE">
        <w:rPr>
          <w:rFonts w:cstheme="minorHAnsi"/>
          <w:sz w:val="24"/>
          <w:szCs w:val="24"/>
        </w:rPr>
        <w:t xml:space="preserve"> dependent</w:t>
      </w:r>
      <w:r w:rsidR="00CA4A99" w:rsidRPr="00F945CE">
        <w:rPr>
          <w:rFonts w:cstheme="minorHAnsi"/>
          <w:sz w:val="24"/>
          <w:szCs w:val="24"/>
        </w:rPr>
        <w:t>.</w:t>
      </w:r>
      <w:r w:rsidR="007F7491" w:rsidRPr="00F945CE">
        <w:rPr>
          <w:rFonts w:cstheme="minorHAnsi"/>
          <w:sz w:val="24"/>
          <w:szCs w:val="24"/>
        </w:rPr>
        <w:t xml:space="preserve"> The SCs exhibit</w:t>
      </w:r>
      <w:r w:rsidR="006E59DC">
        <w:rPr>
          <w:rFonts w:cstheme="minorHAnsi"/>
          <w:sz w:val="24"/>
          <w:szCs w:val="24"/>
        </w:rPr>
        <w:t>ed</w:t>
      </w:r>
      <w:r w:rsidR="007F7491" w:rsidRPr="00F945CE">
        <w:rPr>
          <w:rFonts w:cstheme="minorHAnsi"/>
          <w:sz w:val="24"/>
          <w:szCs w:val="24"/>
        </w:rPr>
        <w:t xml:space="preserve"> a great variety of states, including vacancies (Schottky defects), Frenkel defects, and superstructure</w:t>
      </w:r>
      <w:r w:rsidR="00DC5BD6" w:rsidRPr="00F945CE">
        <w:rPr>
          <w:rFonts w:cstheme="minorHAnsi"/>
          <w:sz w:val="24"/>
          <w:szCs w:val="24"/>
          <w:vertAlign w:val="superscript"/>
        </w:rPr>
        <w:t>1</w:t>
      </w:r>
      <w:r w:rsidR="005A2E03">
        <w:rPr>
          <w:rFonts w:cstheme="minorHAnsi" w:hint="eastAsia"/>
          <w:sz w:val="24"/>
          <w:szCs w:val="24"/>
          <w:vertAlign w:val="superscript"/>
        </w:rPr>
        <w:t>2</w:t>
      </w:r>
      <w:r w:rsidR="00DC5BD6" w:rsidRPr="00F945CE">
        <w:rPr>
          <w:rFonts w:cstheme="minorHAnsi"/>
          <w:sz w:val="24"/>
          <w:szCs w:val="24"/>
          <w:vertAlign w:val="superscript"/>
        </w:rPr>
        <w:t>,1</w:t>
      </w:r>
      <w:r w:rsidR="005A2E03">
        <w:rPr>
          <w:rFonts w:cstheme="minorHAnsi" w:hint="eastAsia"/>
          <w:sz w:val="24"/>
          <w:szCs w:val="24"/>
          <w:vertAlign w:val="superscript"/>
        </w:rPr>
        <w:t>7</w:t>
      </w:r>
      <w:r w:rsidR="007F7491" w:rsidRPr="00F945CE">
        <w:rPr>
          <w:rFonts w:cstheme="minorHAnsi"/>
          <w:sz w:val="24"/>
          <w:szCs w:val="24"/>
        </w:rPr>
        <w:t>. As examples,</w:t>
      </w:r>
      <w:r w:rsidR="007F7491" w:rsidRPr="00326171">
        <w:rPr>
          <w:rFonts w:cstheme="minorHAnsi"/>
          <w:b/>
          <w:bCs/>
          <w:sz w:val="24"/>
          <w:szCs w:val="24"/>
        </w:rPr>
        <w:t xml:space="preserve"> </w:t>
      </w:r>
      <w:r w:rsidRPr="00326171">
        <w:rPr>
          <w:rFonts w:cstheme="minorHAnsi"/>
          <w:b/>
          <w:bCs/>
          <w:sz w:val="24"/>
          <w:szCs w:val="24"/>
        </w:rPr>
        <w:t>Figure 4A</w:t>
      </w:r>
      <w:r w:rsidR="007F7491" w:rsidRPr="00326171">
        <w:rPr>
          <w:rFonts w:cstheme="minorHAnsi"/>
          <w:sz w:val="24"/>
          <w:szCs w:val="24"/>
        </w:rPr>
        <w:t xml:space="preserve"> </w:t>
      </w:r>
      <w:r w:rsidR="007F7491" w:rsidRPr="00F945CE">
        <w:rPr>
          <w:rFonts w:cstheme="minorHAnsi"/>
          <w:sz w:val="24"/>
          <w:szCs w:val="24"/>
        </w:rPr>
        <w:t xml:space="preserve">shows </w:t>
      </w:r>
      <w:r w:rsidR="00A028CE" w:rsidRPr="00F945CE">
        <w:rPr>
          <w:rFonts w:cstheme="minorHAnsi"/>
          <w:sz w:val="24"/>
          <w:szCs w:val="24"/>
        </w:rPr>
        <w:t xml:space="preserve">a </w:t>
      </w:r>
      <w:r w:rsidR="007F7491" w:rsidRPr="00F945CE">
        <w:rPr>
          <w:rFonts w:cstheme="minorHAnsi"/>
          <w:sz w:val="24"/>
          <w:szCs w:val="24"/>
        </w:rPr>
        <w:t>pe</w:t>
      </w:r>
      <w:r w:rsidR="00CD21FC" w:rsidRPr="00F945CE">
        <w:rPr>
          <w:rFonts w:cstheme="minorHAnsi"/>
          <w:sz w:val="24"/>
          <w:szCs w:val="24"/>
        </w:rPr>
        <w:t>r</w:t>
      </w:r>
      <w:r w:rsidR="007F7491" w:rsidRPr="00F945CE">
        <w:rPr>
          <w:rFonts w:cstheme="minorHAnsi"/>
          <w:sz w:val="24"/>
          <w:szCs w:val="24"/>
        </w:rPr>
        <w:t xml:space="preserve">fect SC </w:t>
      </w:r>
      <w:r w:rsidR="00A028CE" w:rsidRPr="00F945CE">
        <w:rPr>
          <w:rFonts w:cstheme="minorHAnsi"/>
          <w:sz w:val="24"/>
          <w:szCs w:val="24"/>
        </w:rPr>
        <w:t>with</w:t>
      </w:r>
      <w:r w:rsidR="007F7491" w:rsidRPr="00F945CE">
        <w:rPr>
          <w:rFonts w:cstheme="minorHAnsi"/>
          <w:sz w:val="24"/>
          <w:szCs w:val="24"/>
        </w:rPr>
        <w:t xml:space="preserve"> 27 solitons and </w:t>
      </w:r>
      <w:r w:rsidRPr="00326171">
        <w:rPr>
          <w:rFonts w:cstheme="minorHAnsi"/>
          <w:b/>
          <w:bCs/>
          <w:sz w:val="24"/>
          <w:szCs w:val="24"/>
        </w:rPr>
        <w:t>Figure 5A</w:t>
      </w:r>
      <w:r w:rsidR="00A028CE" w:rsidRPr="00F945CE">
        <w:rPr>
          <w:rFonts w:cstheme="minorHAnsi"/>
          <w:sz w:val="24"/>
          <w:szCs w:val="24"/>
        </w:rPr>
        <w:t xml:space="preserve"> is a </w:t>
      </w:r>
      <w:r w:rsidR="007F7491" w:rsidRPr="00F945CE">
        <w:rPr>
          <w:rFonts w:cstheme="minorHAnsi"/>
          <w:sz w:val="24"/>
          <w:szCs w:val="24"/>
        </w:rPr>
        <w:t>SC</w:t>
      </w:r>
      <w:r w:rsidR="00CD1334" w:rsidRPr="00F945CE">
        <w:rPr>
          <w:rFonts w:cstheme="minorHAnsi"/>
          <w:sz w:val="24"/>
          <w:szCs w:val="24"/>
        </w:rPr>
        <w:t xml:space="preserve"> with</w:t>
      </w:r>
      <w:r w:rsidR="007F7491" w:rsidRPr="00F945CE">
        <w:rPr>
          <w:rFonts w:cstheme="minorHAnsi"/>
          <w:sz w:val="24"/>
          <w:szCs w:val="24"/>
        </w:rPr>
        <w:t xml:space="preserve"> a single vacancy.</w:t>
      </w:r>
      <w:r>
        <w:rPr>
          <w:rFonts w:cstheme="minorHAnsi"/>
          <w:sz w:val="24"/>
          <w:szCs w:val="24"/>
        </w:rPr>
        <w:t xml:space="preserve"> </w:t>
      </w:r>
    </w:p>
    <w:p w14:paraId="77B7911F" w14:textId="77777777" w:rsidR="005060AE" w:rsidRPr="00F945CE" w:rsidRDefault="005060AE" w:rsidP="005B600A">
      <w:pPr>
        <w:contextualSpacing/>
        <w:rPr>
          <w:rFonts w:cstheme="minorHAnsi"/>
          <w:sz w:val="24"/>
          <w:szCs w:val="24"/>
        </w:rPr>
      </w:pPr>
    </w:p>
    <w:p w14:paraId="7284E3BC" w14:textId="47CFC269" w:rsidR="00364643" w:rsidRDefault="007F7491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The frequency of the µ</w:t>
      </w:r>
      <w:proofErr w:type="spellStart"/>
      <w:r w:rsidRPr="00F945CE">
        <w:rPr>
          <w:rFonts w:cstheme="minorHAnsi"/>
          <w:sz w:val="24"/>
          <w:szCs w:val="24"/>
          <w:vertAlign w:val="superscript"/>
        </w:rPr>
        <w:t>th</w:t>
      </w:r>
      <w:proofErr w:type="spellEnd"/>
      <w:r w:rsidRPr="00F945CE">
        <w:rPr>
          <w:rFonts w:cstheme="minorHAnsi"/>
          <w:sz w:val="24"/>
          <w:szCs w:val="24"/>
        </w:rPr>
        <w:t xml:space="preserve"> comb line </w:t>
      </w:r>
      <w:r w:rsidR="006E59DC">
        <w:rPr>
          <w:rFonts w:cstheme="minorHAnsi"/>
          <w:sz w:val="24"/>
          <w:szCs w:val="24"/>
        </w:rPr>
        <w:t>was</w:t>
      </w:r>
      <w:r w:rsidR="00364643"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sz w:val="24"/>
          <w:szCs w:val="24"/>
        </w:rPr>
        <w:t>equal to</w:t>
      </w:r>
    </w:p>
    <w:p w14:paraId="48E731A3" w14:textId="0399CF94" w:rsidR="00364643" w:rsidRPr="006E59DC" w:rsidRDefault="009B56AD" w:rsidP="005B600A">
      <w:pPr>
        <w:contextualSpacing/>
        <w:jc w:val="center"/>
        <w:rPr>
          <w:rFonts w:cstheme="minorHAnsi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iCs/>
                  <w:sz w:val="24"/>
                  <w:szCs w:val="24"/>
                  <w:vertAlign w:val="subscript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  <w:vertAlign w:val="subscript"/>
                </w:rPr>
                <m:t>pump</m:t>
              </m:r>
            </m:sub>
          </m:sSub>
          <m:r>
            <w:rPr>
              <w:rFonts w:ascii="Cambria Math" w:cstheme="minorHAnsi"/>
              <w:sz w:val="24"/>
              <w:szCs w:val="24"/>
              <w:vertAlign w:val="subscript"/>
            </w:rPr>
            <m:t>+</m:t>
          </m:r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µ*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  <w:sz w:val="24"/>
                  <w:szCs w:val="24"/>
                  <w:vertAlign w:val="subscript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  <w:vertAlign w:val="subscript"/>
                </w:rPr>
                <m:t>rep</m:t>
              </m:r>
            </m:sub>
          </m:sSub>
        </m:oMath>
      </m:oMathPara>
    </w:p>
    <w:p w14:paraId="72502776" w14:textId="0DB205EA" w:rsidR="00364643" w:rsidRDefault="00364643" w:rsidP="005B600A">
      <w:pPr>
        <w:contextualSpacing/>
        <w:rPr>
          <w:rFonts w:cstheme="minorHAnsi"/>
          <w:iCs/>
          <w:sz w:val="24"/>
          <w:szCs w:val="24"/>
        </w:rPr>
      </w:pPr>
    </w:p>
    <w:p w14:paraId="609162A3" w14:textId="0E47C4A8" w:rsidR="007F7491" w:rsidRDefault="00D44005" w:rsidP="005B600A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iCs/>
          <w:sz w:val="24"/>
          <w:szCs w:val="24"/>
        </w:rPr>
        <w:t>a</w:t>
      </w:r>
      <w:r w:rsidR="007F7491" w:rsidRPr="00F945CE">
        <w:rPr>
          <w:rFonts w:cstheme="minorHAnsi"/>
          <w:sz w:val="24"/>
          <w:szCs w:val="24"/>
        </w:rPr>
        <w:t>nd the frequency fluctuation of the µ</w:t>
      </w:r>
      <w:proofErr w:type="spellStart"/>
      <w:r w:rsidR="007F7491" w:rsidRPr="00F945CE">
        <w:rPr>
          <w:rFonts w:cstheme="minorHAnsi"/>
          <w:sz w:val="24"/>
          <w:szCs w:val="24"/>
          <w:vertAlign w:val="superscript"/>
        </w:rPr>
        <w:t>th</w:t>
      </w:r>
      <w:proofErr w:type="spellEnd"/>
      <w:r w:rsidR="007F7491" w:rsidRPr="00F945CE">
        <w:rPr>
          <w:rFonts w:cstheme="minorHAnsi"/>
          <w:sz w:val="24"/>
          <w:szCs w:val="24"/>
        </w:rPr>
        <w:t xml:space="preserve"> comb line can be expressed as:</w:t>
      </w:r>
    </w:p>
    <w:p w14:paraId="563306EE" w14:textId="77777777" w:rsidR="00763A66" w:rsidRPr="00F945CE" w:rsidRDefault="00763A66" w:rsidP="005B600A">
      <w:pPr>
        <w:contextualSpacing/>
        <w:rPr>
          <w:rFonts w:cstheme="minorHAnsi"/>
          <w:sz w:val="24"/>
          <w:szCs w:val="24"/>
        </w:rPr>
      </w:pPr>
    </w:p>
    <w:p w14:paraId="4481F0F0" w14:textId="11BEA375" w:rsidR="007F7491" w:rsidRDefault="009B56AD" w:rsidP="005B600A">
      <w:pPr>
        <w:ind w:left="1260" w:firstLine="420"/>
        <w:contextualSpacing/>
        <w:jc w:val="center"/>
        <w:rPr>
          <w:rFonts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Δ</m:t>
            </m:r>
            <m:r>
              <w:rPr>
                <w:rFonts w:ascii="Cambria Math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µ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∆f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pump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+μ∙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rep</m:t>
            </m:r>
          </m:sub>
        </m:sSub>
      </m:oMath>
      <w:r w:rsidR="007F7491" w:rsidRPr="00F945CE">
        <w:rPr>
          <w:rFonts w:cstheme="minorHAnsi"/>
          <w:sz w:val="24"/>
          <w:szCs w:val="24"/>
        </w:rPr>
        <w:tab/>
      </w:r>
    </w:p>
    <w:p w14:paraId="2D3D2C58" w14:textId="77777777" w:rsidR="00763A66" w:rsidRPr="00F945CE" w:rsidRDefault="00763A66" w:rsidP="005B600A">
      <w:pPr>
        <w:contextualSpacing/>
        <w:rPr>
          <w:rFonts w:cstheme="minorHAnsi"/>
          <w:sz w:val="24"/>
          <w:szCs w:val="24"/>
        </w:rPr>
      </w:pPr>
    </w:p>
    <w:p w14:paraId="48050C57" w14:textId="5D1337B0" w:rsidR="001516F4" w:rsidRDefault="007F7491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 xml:space="preserve">where </w:t>
      </w:r>
      <w:r w:rsidRPr="00734354">
        <w:rPr>
          <w:rFonts w:cstheme="minorHAnsi"/>
          <w:i/>
          <w:iCs/>
          <w:sz w:val="24"/>
          <w:szCs w:val="24"/>
        </w:rPr>
        <w:t xml:space="preserve">µ </w:t>
      </w:r>
      <w:r w:rsidRPr="00F945CE">
        <w:rPr>
          <w:rFonts w:cstheme="minorHAnsi"/>
          <w:sz w:val="24"/>
          <w:szCs w:val="24"/>
        </w:rPr>
        <w:t xml:space="preserve">is </w:t>
      </w:r>
      <w:r w:rsidR="00364643">
        <w:rPr>
          <w:rFonts w:cstheme="minorHAnsi"/>
          <w:sz w:val="24"/>
          <w:szCs w:val="24"/>
        </w:rPr>
        <w:t xml:space="preserve">the </w:t>
      </w:r>
      <w:r w:rsidRPr="00F945CE">
        <w:rPr>
          <w:rFonts w:cstheme="minorHAnsi"/>
          <w:sz w:val="24"/>
          <w:szCs w:val="24"/>
        </w:rPr>
        <w:t>mode number away from the pump,</w:t>
      </w:r>
      <w:r w:rsidR="00D44005" w:rsidRPr="00D44005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D44005" w:rsidRPr="00D44005">
        <w:rPr>
          <w:rFonts w:cstheme="minorHAnsi"/>
          <w:i/>
          <w:iCs/>
          <w:sz w:val="24"/>
          <w:szCs w:val="24"/>
        </w:rPr>
        <w:t>f</w:t>
      </w:r>
      <w:r w:rsidR="00D44005" w:rsidRPr="00D44005">
        <w:rPr>
          <w:rFonts w:cstheme="minorHAnsi"/>
          <w:i/>
          <w:iCs/>
          <w:sz w:val="24"/>
          <w:szCs w:val="24"/>
          <w:vertAlign w:val="subscript"/>
        </w:rPr>
        <w:t>rep</w:t>
      </w:r>
      <w:proofErr w:type="spellEnd"/>
      <w:r w:rsidRPr="00F945CE">
        <w:rPr>
          <w:rFonts w:cstheme="minorHAnsi"/>
          <w:sz w:val="24"/>
          <w:szCs w:val="24"/>
        </w:rPr>
        <w:t xml:space="preserve"> is the repetition rate of the SCs,</w:t>
      </w:r>
      <w:r w:rsidR="00D44005">
        <w:rPr>
          <w:rFonts w:cstheme="minorHAnsi"/>
          <w:sz w:val="24"/>
          <w:szCs w:val="24"/>
        </w:rPr>
        <w:t xml:space="preserve"> and </w:t>
      </w:r>
      <w:proofErr w:type="spellStart"/>
      <w:r w:rsidR="00D44005">
        <w:rPr>
          <w:rFonts w:cstheme="minorHAnsi"/>
          <w:sz w:val="24"/>
          <w:szCs w:val="24"/>
        </w:rPr>
        <w:t>Δ</w:t>
      </w:r>
      <w:r w:rsidR="00D44005" w:rsidRPr="00D44005">
        <w:rPr>
          <w:rFonts w:cstheme="minorHAnsi"/>
          <w:i/>
          <w:iCs/>
          <w:sz w:val="24"/>
          <w:szCs w:val="24"/>
        </w:rPr>
        <w:t>f</w:t>
      </w:r>
      <w:r w:rsidR="00D44005" w:rsidRPr="00D44005">
        <w:rPr>
          <w:rFonts w:cstheme="minorHAnsi"/>
          <w:i/>
          <w:iCs/>
          <w:sz w:val="24"/>
          <w:szCs w:val="24"/>
          <w:vertAlign w:val="subscript"/>
        </w:rPr>
        <w:t>pump</w:t>
      </w:r>
      <w:proofErr w:type="spellEnd"/>
      <w:r w:rsidRPr="00F945CE">
        <w:rPr>
          <w:rFonts w:cstheme="minorHAnsi"/>
          <w:sz w:val="24"/>
          <w:szCs w:val="24"/>
        </w:rPr>
        <w:t xml:space="preserve"> and </w:t>
      </w:r>
      <w:proofErr w:type="spellStart"/>
      <w:r w:rsidR="00D44005">
        <w:rPr>
          <w:rFonts w:cstheme="minorHAnsi"/>
          <w:sz w:val="24"/>
          <w:szCs w:val="24"/>
        </w:rPr>
        <w:t>Δ</w:t>
      </w:r>
      <w:r w:rsidR="00D44005" w:rsidRPr="00D44005">
        <w:rPr>
          <w:rFonts w:cstheme="minorHAnsi"/>
          <w:i/>
          <w:iCs/>
          <w:sz w:val="24"/>
          <w:szCs w:val="24"/>
        </w:rPr>
        <w:t>f</w:t>
      </w:r>
      <w:r w:rsidR="00D44005" w:rsidRPr="00D44005">
        <w:rPr>
          <w:rFonts w:cstheme="minorHAnsi"/>
          <w:i/>
          <w:iCs/>
          <w:sz w:val="24"/>
          <w:szCs w:val="24"/>
          <w:vertAlign w:val="subscript"/>
        </w:rPr>
        <w:t>rep</w:t>
      </w:r>
      <w:proofErr w:type="spellEnd"/>
      <w:r w:rsidR="00D44005" w:rsidRPr="00F945CE"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sz w:val="24"/>
          <w:szCs w:val="24"/>
        </w:rPr>
        <w:t>are the frequency fluctuation</w:t>
      </w:r>
      <w:r w:rsidR="00734354">
        <w:rPr>
          <w:rFonts w:cstheme="minorHAnsi"/>
          <w:sz w:val="24"/>
          <w:szCs w:val="24"/>
        </w:rPr>
        <w:t>s</w:t>
      </w:r>
      <w:r w:rsidRPr="00F945CE">
        <w:rPr>
          <w:rFonts w:cstheme="minorHAnsi"/>
          <w:sz w:val="24"/>
          <w:szCs w:val="24"/>
        </w:rPr>
        <w:t xml:space="preserve"> of the pump laser and </w:t>
      </w:r>
      <w:r w:rsidR="003A027F" w:rsidRPr="00F945CE">
        <w:rPr>
          <w:rFonts w:cstheme="minorHAnsi"/>
          <w:sz w:val="24"/>
          <w:szCs w:val="24"/>
        </w:rPr>
        <w:t xml:space="preserve">the </w:t>
      </w:r>
      <w:r w:rsidRPr="00F945CE">
        <w:rPr>
          <w:rFonts w:cstheme="minorHAnsi"/>
          <w:sz w:val="24"/>
          <w:szCs w:val="24"/>
        </w:rPr>
        <w:t>repetition rate</w:t>
      </w:r>
      <w:r w:rsidR="00492A01" w:rsidRPr="00F945CE">
        <w:rPr>
          <w:rFonts w:cstheme="minorHAnsi"/>
          <w:sz w:val="24"/>
          <w:szCs w:val="24"/>
        </w:rPr>
        <w:t xml:space="preserve"> of </w:t>
      </w:r>
      <w:r w:rsidR="00364643">
        <w:rPr>
          <w:rFonts w:cstheme="minorHAnsi"/>
          <w:sz w:val="24"/>
          <w:szCs w:val="24"/>
        </w:rPr>
        <w:t xml:space="preserve">the </w:t>
      </w:r>
      <w:r w:rsidR="00492A01" w:rsidRPr="00F945CE">
        <w:rPr>
          <w:rFonts w:cstheme="minorHAnsi"/>
          <w:sz w:val="24"/>
          <w:szCs w:val="24"/>
        </w:rPr>
        <w:t>SCs</w:t>
      </w:r>
      <w:r w:rsidR="00734354">
        <w:rPr>
          <w:rFonts w:cstheme="minorHAnsi"/>
          <w:sz w:val="24"/>
          <w:szCs w:val="24"/>
        </w:rPr>
        <w:t>, respectively</w:t>
      </w:r>
      <w:r w:rsidRPr="00F945CE">
        <w:rPr>
          <w:rFonts w:cstheme="minorHAnsi"/>
          <w:sz w:val="24"/>
          <w:szCs w:val="24"/>
        </w:rPr>
        <w:t xml:space="preserve">. </w:t>
      </w:r>
      <w:r w:rsidR="00D44005">
        <w:rPr>
          <w:rFonts w:cstheme="minorHAnsi"/>
          <w:sz w:val="24"/>
          <w:szCs w:val="24"/>
        </w:rPr>
        <w:t>Therefore,</w:t>
      </w:r>
      <w:r w:rsidRPr="00F945CE">
        <w:rPr>
          <w:rFonts w:cstheme="minorHAnsi"/>
          <w:sz w:val="24"/>
          <w:szCs w:val="24"/>
        </w:rPr>
        <w:t xml:space="preserve"> </w:t>
      </w:r>
      <w:r w:rsidR="006E59DC">
        <w:rPr>
          <w:rFonts w:cstheme="minorHAnsi"/>
          <w:sz w:val="24"/>
          <w:szCs w:val="24"/>
        </w:rPr>
        <w:t xml:space="preserve">the </w:t>
      </w:r>
      <w:r w:rsidRPr="00F945CE">
        <w:rPr>
          <w:rFonts w:cstheme="minorHAnsi"/>
          <w:sz w:val="24"/>
          <w:szCs w:val="24"/>
        </w:rPr>
        <w:t>repetition rate fluctuation</w:t>
      </w:r>
      <w:r w:rsidR="00CD1334" w:rsidRPr="00F945CE">
        <w:rPr>
          <w:rFonts w:cstheme="minorHAnsi"/>
          <w:sz w:val="24"/>
          <w:szCs w:val="24"/>
        </w:rPr>
        <w:t xml:space="preserve"> of </w:t>
      </w:r>
      <w:r w:rsidR="006E59DC">
        <w:rPr>
          <w:rFonts w:cstheme="minorHAnsi"/>
          <w:sz w:val="24"/>
          <w:szCs w:val="24"/>
        </w:rPr>
        <w:t xml:space="preserve">the </w:t>
      </w:r>
      <w:r w:rsidR="00CD1334" w:rsidRPr="00F945CE">
        <w:rPr>
          <w:rFonts w:cstheme="minorHAnsi"/>
          <w:sz w:val="24"/>
          <w:szCs w:val="24"/>
        </w:rPr>
        <w:t>SCs</w:t>
      </w:r>
      <w:r w:rsidRPr="00F945CE">
        <w:rPr>
          <w:rFonts w:cstheme="minorHAnsi"/>
          <w:sz w:val="24"/>
          <w:szCs w:val="24"/>
        </w:rPr>
        <w:t xml:space="preserve"> </w:t>
      </w:r>
      <w:r w:rsidR="006E59DC">
        <w:rPr>
          <w:rFonts w:cstheme="minorHAnsi"/>
          <w:sz w:val="24"/>
          <w:szCs w:val="24"/>
        </w:rPr>
        <w:t>was</w:t>
      </w:r>
      <w:r w:rsidR="006E59DC" w:rsidRPr="00F945CE">
        <w:rPr>
          <w:rFonts w:cstheme="minorHAnsi"/>
          <w:sz w:val="24"/>
          <w:szCs w:val="24"/>
        </w:rPr>
        <w:t xml:space="preserve"> </w:t>
      </w:r>
      <w:r w:rsidR="00CD0619" w:rsidRPr="00F945CE">
        <w:rPr>
          <w:rFonts w:cstheme="minorHAnsi"/>
          <w:sz w:val="24"/>
          <w:szCs w:val="24"/>
        </w:rPr>
        <w:t>almost</w:t>
      </w:r>
      <w:r w:rsidRPr="00F945CE">
        <w:rPr>
          <w:rFonts w:cstheme="minorHAnsi"/>
          <w:sz w:val="24"/>
          <w:szCs w:val="24"/>
        </w:rPr>
        <w:t xml:space="preserve"> amplified</w:t>
      </w:r>
      <w:r w:rsidR="00D44005">
        <w:rPr>
          <w:rFonts w:cstheme="minorHAnsi"/>
          <w:sz w:val="24"/>
          <w:szCs w:val="24"/>
        </w:rPr>
        <w:t xml:space="preserve"> </w:t>
      </w:r>
      <w:r w:rsidR="00D44005" w:rsidRPr="00F945CE">
        <w:rPr>
          <w:rFonts w:cstheme="minorHAnsi"/>
          <w:sz w:val="24"/>
          <w:szCs w:val="24"/>
        </w:rPr>
        <w:t>µ</w:t>
      </w:r>
      <w:r w:rsidRPr="00F945CE">
        <w:rPr>
          <w:rFonts w:cstheme="minorHAnsi"/>
          <w:sz w:val="24"/>
          <w:szCs w:val="24"/>
        </w:rPr>
        <w:t xml:space="preserve"> times at the µ</w:t>
      </w:r>
      <w:proofErr w:type="spellStart"/>
      <w:r w:rsidRPr="00F945CE">
        <w:rPr>
          <w:rFonts w:cstheme="minorHAnsi"/>
          <w:sz w:val="24"/>
          <w:szCs w:val="24"/>
          <w:vertAlign w:val="superscript"/>
        </w:rPr>
        <w:t>th</w:t>
      </w:r>
      <w:proofErr w:type="spellEnd"/>
      <w:r w:rsidRPr="00F945CE">
        <w:rPr>
          <w:rFonts w:cstheme="minorHAnsi"/>
          <w:sz w:val="24"/>
          <w:szCs w:val="24"/>
        </w:rPr>
        <w:t xml:space="preserve"> </w:t>
      </w:r>
      <w:r w:rsidR="00CD1334" w:rsidRPr="00F945CE">
        <w:rPr>
          <w:rFonts w:cstheme="minorHAnsi"/>
          <w:sz w:val="24"/>
          <w:szCs w:val="24"/>
        </w:rPr>
        <w:t>frequency line</w:t>
      </w:r>
      <w:r w:rsidRPr="00F945CE">
        <w:rPr>
          <w:rFonts w:cstheme="minorHAnsi"/>
          <w:sz w:val="24"/>
          <w:szCs w:val="24"/>
        </w:rPr>
        <w:t xml:space="preserve">. </w:t>
      </w:r>
    </w:p>
    <w:p w14:paraId="3AC21634" w14:textId="77777777" w:rsidR="005060AE" w:rsidRPr="00F945CE" w:rsidRDefault="005060AE" w:rsidP="005B600A">
      <w:pPr>
        <w:contextualSpacing/>
        <w:rPr>
          <w:rFonts w:cstheme="minorHAnsi"/>
          <w:sz w:val="24"/>
          <w:szCs w:val="24"/>
        </w:rPr>
      </w:pPr>
    </w:p>
    <w:p w14:paraId="04B747B1" w14:textId="46AC0542" w:rsidR="007F7491" w:rsidRDefault="00CD0619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For perfect SC</w:t>
      </w:r>
      <w:r w:rsidR="006E59DC">
        <w:rPr>
          <w:rFonts w:cstheme="minorHAnsi"/>
          <w:sz w:val="24"/>
          <w:szCs w:val="24"/>
        </w:rPr>
        <w:t>s</w:t>
      </w:r>
      <w:r w:rsidRPr="00F945CE">
        <w:rPr>
          <w:rFonts w:cstheme="minorHAnsi"/>
          <w:sz w:val="24"/>
          <w:szCs w:val="24"/>
        </w:rPr>
        <w:t xml:space="preserve">, </w:t>
      </w:r>
      <w:r w:rsidR="00326171" w:rsidRPr="00326171">
        <w:rPr>
          <w:rFonts w:cstheme="minorHAnsi"/>
          <w:b/>
          <w:bCs/>
          <w:sz w:val="24"/>
          <w:szCs w:val="24"/>
        </w:rPr>
        <w:t>Figure 4</w:t>
      </w:r>
      <w:proofErr w:type="gramStart"/>
      <w:r w:rsidR="00326171" w:rsidRPr="00326171">
        <w:rPr>
          <w:rFonts w:cstheme="minorHAnsi"/>
          <w:b/>
          <w:bCs/>
          <w:sz w:val="24"/>
          <w:szCs w:val="24"/>
        </w:rPr>
        <w:t>B</w:t>
      </w:r>
      <w:r w:rsidR="008975B9" w:rsidRPr="008975B9">
        <w:rPr>
          <w:rFonts w:cstheme="minorHAnsi"/>
          <w:b/>
          <w:bCs/>
          <w:sz w:val="24"/>
          <w:szCs w:val="24"/>
        </w:rPr>
        <w:t>,</w:t>
      </w:r>
      <w:r w:rsidR="00D44005" w:rsidRPr="00D44005">
        <w:rPr>
          <w:rFonts w:cstheme="minorHAnsi"/>
          <w:b/>
          <w:bCs/>
          <w:sz w:val="24"/>
          <w:szCs w:val="24"/>
        </w:rPr>
        <w:t>C</w:t>
      </w:r>
      <w:proofErr w:type="gramEnd"/>
      <w:r w:rsidR="00492A01" w:rsidRPr="00F945CE">
        <w:rPr>
          <w:rFonts w:cstheme="minorHAnsi"/>
          <w:sz w:val="24"/>
          <w:szCs w:val="24"/>
        </w:rPr>
        <w:t xml:space="preserve"> show</w:t>
      </w:r>
      <w:r w:rsidR="00D44005">
        <w:rPr>
          <w:rFonts w:cstheme="minorHAnsi"/>
          <w:sz w:val="24"/>
          <w:szCs w:val="24"/>
        </w:rPr>
        <w:t>s</w:t>
      </w:r>
      <w:r w:rsidR="007F7491" w:rsidRPr="00F945CE">
        <w:rPr>
          <w:rFonts w:cstheme="minorHAnsi"/>
          <w:sz w:val="24"/>
          <w:szCs w:val="24"/>
        </w:rPr>
        <w:t xml:space="preserve"> the measured PSD </w:t>
      </w:r>
      <w:r w:rsidR="00CD1334" w:rsidRPr="00F945CE">
        <w:rPr>
          <w:rFonts w:cstheme="minorHAnsi"/>
          <w:sz w:val="24"/>
          <w:szCs w:val="24"/>
        </w:rPr>
        <w:t>spectra</w:t>
      </w:r>
      <w:r w:rsidR="00A028CE" w:rsidRPr="00F945CE">
        <w:rPr>
          <w:rFonts w:cstheme="minorHAnsi"/>
          <w:sz w:val="24"/>
          <w:szCs w:val="24"/>
        </w:rPr>
        <w:t xml:space="preserve"> for </w:t>
      </w:r>
      <w:r w:rsidR="00E21F04" w:rsidRPr="00F945CE">
        <w:rPr>
          <w:rFonts w:cstheme="minorHAnsi"/>
          <w:sz w:val="24"/>
          <w:szCs w:val="24"/>
        </w:rPr>
        <w:t xml:space="preserve">the pump, </w:t>
      </w:r>
      <w:r w:rsidR="00A028CE" w:rsidRPr="00F945CE">
        <w:rPr>
          <w:rFonts w:cstheme="minorHAnsi"/>
          <w:sz w:val="24"/>
          <w:szCs w:val="24"/>
        </w:rPr>
        <w:t>S1 and S2</w:t>
      </w:r>
      <w:r w:rsidR="006E59DC">
        <w:rPr>
          <w:rFonts w:cstheme="minorHAnsi"/>
          <w:sz w:val="24"/>
          <w:szCs w:val="24"/>
        </w:rPr>
        <w:t>,</w:t>
      </w:r>
      <w:r w:rsidR="00A028CE" w:rsidRPr="00F945CE">
        <w:rPr>
          <w:rFonts w:cstheme="minorHAnsi"/>
          <w:sz w:val="24"/>
          <w:szCs w:val="24"/>
        </w:rPr>
        <w:t xml:space="preserve"> based on </w:t>
      </w:r>
      <w:r w:rsidR="006E59DC">
        <w:rPr>
          <w:rFonts w:cstheme="minorHAnsi"/>
          <w:sz w:val="24"/>
          <w:szCs w:val="24"/>
        </w:rPr>
        <w:lastRenderedPageBreak/>
        <w:t xml:space="preserve">a </w:t>
      </w:r>
      <w:r w:rsidR="00A028CE" w:rsidRPr="00F945CE">
        <w:rPr>
          <w:rFonts w:cstheme="minorHAnsi"/>
          <w:sz w:val="24"/>
          <w:szCs w:val="24"/>
        </w:rPr>
        <w:t>2</w:t>
      </w:r>
      <w:r w:rsidR="00653B07" w:rsidRPr="00F945CE">
        <w:rPr>
          <w:rFonts w:cstheme="minorHAnsi"/>
          <w:sz w:val="24"/>
          <w:szCs w:val="24"/>
        </w:rPr>
        <w:t xml:space="preserve"> </w:t>
      </w:r>
      <w:r w:rsidR="00A028CE" w:rsidRPr="00F945CE">
        <w:rPr>
          <w:rFonts w:cstheme="minorHAnsi"/>
          <w:sz w:val="24"/>
          <w:szCs w:val="24"/>
        </w:rPr>
        <w:t xml:space="preserve">km and </w:t>
      </w:r>
      <w:r w:rsidR="006E59DC">
        <w:rPr>
          <w:rFonts w:cstheme="minorHAnsi"/>
          <w:sz w:val="24"/>
          <w:szCs w:val="24"/>
        </w:rPr>
        <w:t xml:space="preserve">a </w:t>
      </w:r>
      <w:r w:rsidR="00A028CE" w:rsidRPr="00F945CE">
        <w:rPr>
          <w:rFonts w:cstheme="minorHAnsi"/>
          <w:sz w:val="24"/>
          <w:szCs w:val="24"/>
        </w:rPr>
        <w:t>25</w:t>
      </w:r>
      <w:r w:rsidR="00653B07" w:rsidRPr="00F945CE">
        <w:rPr>
          <w:rFonts w:cstheme="minorHAnsi"/>
          <w:sz w:val="24"/>
          <w:szCs w:val="24"/>
        </w:rPr>
        <w:t xml:space="preserve"> </w:t>
      </w:r>
      <w:r w:rsidR="00A028CE" w:rsidRPr="00F945CE">
        <w:rPr>
          <w:rFonts w:cstheme="minorHAnsi"/>
          <w:sz w:val="24"/>
          <w:szCs w:val="24"/>
        </w:rPr>
        <w:t>km delay fiber</w:t>
      </w:r>
      <w:r w:rsidR="006E59DC">
        <w:rPr>
          <w:rFonts w:cstheme="minorHAnsi"/>
          <w:sz w:val="24"/>
          <w:szCs w:val="24"/>
        </w:rPr>
        <w:t>,</w:t>
      </w:r>
      <w:r w:rsidRPr="00F945CE">
        <w:rPr>
          <w:rFonts w:cstheme="minorHAnsi"/>
          <w:sz w:val="24"/>
          <w:szCs w:val="24"/>
        </w:rPr>
        <w:t xml:space="preserve"> respectively</w:t>
      </w:r>
      <w:r w:rsidR="007F7491" w:rsidRPr="00F945CE">
        <w:rPr>
          <w:rFonts w:cstheme="minorHAnsi"/>
          <w:sz w:val="24"/>
          <w:szCs w:val="24"/>
        </w:rPr>
        <w:t>. The most notable features of the PSD</w:t>
      </w:r>
      <w:r w:rsidR="00492A01" w:rsidRPr="00F945CE">
        <w:rPr>
          <w:rFonts w:cstheme="minorHAnsi"/>
          <w:sz w:val="24"/>
          <w:szCs w:val="24"/>
        </w:rPr>
        <w:t xml:space="preserve"> curves</w:t>
      </w:r>
      <w:r w:rsidR="007F7491" w:rsidRPr="00F945CE">
        <w:rPr>
          <w:rFonts w:cstheme="minorHAnsi"/>
          <w:sz w:val="24"/>
          <w:szCs w:val="24"/>
        </w:rPr>
        <w:t xml:space="preserve"> </w:t>
      </w:r>
      <w:r w:rsidR="006E59DC">
        <w:rPr>
          <w:rFonts w:cstheme="minorHAnsi"/>
          <w:sz w:val="24"/>
          <w:szCs w:val="24"/>
        </w:rPr>
        <w:t>were</w:t>
      </w:r>
      <w:r w:rsidR="006E59DC" w:rsidRPr="00F945CE">
        <w:rPr>
          <w:rFonts w:cstheme="minorHAnsi"/>
          <w:sz w:val="24"/>
          <w:szCs w:val="24"/>
        </w:rPr>
        <w:t xml:space="preserve"> </w:t>
      </w:r>
      <w:r w:rsidR="007F7491" w:rsidRPr="00F945CE">
        <w:rPr>
          <w:rFonts w:cstheme="minorHAnsi"/>
          <w:sz w:val="24"/>
          <w:szCs w:val="24"/>
        </w:rPr>
        <w:t>the flat</w:t>
      </w:r>
      <w:r w:rsidR="006E59DC">
        <w:rPr>
          <w:rFonts w:cstheme="minorHAnsi"/>
          <w:sz w:val="24"/>
          <w:szCs w:val="24"/>
        </w:rPr>
        <w:t xml:space="preserve"> </w:t>
      </w:r>
      <w:r w:rsidR="007F7491" w:rsidRPr="00F945CE">
        <w:rPr>
          <w:rFonts w:cstheme="minorHAnsi"/>
          <w:sz w:val="24"/>
          <w:szCs w:val="24"/>
        </w:rPr>
        <w:t>top</w:t>
      </w:r>
      <w:r w:rsidR="006E59DC">
        <w:rPr>
          <w:rFonts w:cstheme="minorHAnsi"/>
          <w:sz w:val="24"/>
          <w:szCs w:val="24"/>
        </w:rPr>
        <w:t>s,</w:t>
      </w:r>
      <w:r w:rsidR="007F7491" w:rsidRPr="00F945CE">
        <w:rPr>
          <w:rFonts w:cstheme="minorHAnsi"/>
          <w:sz w:val="24"/>
          <w:szCs w:val="24"/>
        </w:rPr>
        <w:t xml:space="preserve"> which </w:t>
      </w:r>
      <w:r w:rsidR="00A4619E">
        <w:rPr>
          <w:rFonts w:cstheme="minorHAnsi"/>
          <w:sz w:val="24"/>
          <w:szCs w:val="24"/>
        </w:rPr>
        <w:t>were</w:t>
      </w:r>
      <w:r w:rsidR="00A4619E" w:rsidRPr="00F945CE">
        <w:rPr>
          <w:rFonts w:cstheme="minorHAnsi"/>
          <w:sz w:val="24"/>
          <w:szCs w:val="24"/>
        </w:rPr>
        <w:t xml:space="preserve"> </w:t>
      </w:r>
      <w:r w:rsidR="007F7491" w:rsidRPr="00F945CE">
        <w:rPr>
          <w:rFonts w:cstheme="minorHAnsi"/>
          <w:sz w:val="24"/>
          <w:szCs w:val="24"/>
        </w:rPr>
        <w:t xml:space="preserve">caused by the frequency </w:t>
      </w:r>
      <w:r w:rsidR="00B23B03" w:rsidRPr="00F945CE">
        <w:rPr>
          <w:rFonts w:cstheme="minorHAnsi"/>
          <w:sz w:val="24"/>
          <w:szCs w:val="24"/>
        </w:rPr>
        <w:t xml:space="preserve">fluctuation within </w:t>
      </w:r>
      <w:r w:rsidR="00E21F04" w:rsidRPr="00F945CE">
        <w:rPr>
          <w:rFonts w:cstheme="minorHAnsi"/>
          <w:sz w:val="24"/>
          <w:szCs w:val="24"/>
        </w:rPr>
        <w:t xml:space="preserve">the </w:t>
      </w:r>
      <w:r w:rsidR="00B23B03" w:rsidRPr="00F945CE">
        <w:rPr>
          <w:rFonts w:cstheme="minorHAnsi"/>
          <w:sz w:val="24"/>
          <w:szCs w:val="24"/>
        </w:rPr>
        <w:t>delay</w:t>
      </w:r>
      <w:r w:rsidR="00492A01" w:rsidRPr="00F945CE">
        <w:rPr>
          <w:rFonts w:cstheme="minorHAnsi"/>
          <w:sz w:val="24"/>
          <w:szCs w:val="24"/>
        </w:rPr>
        <w:t xml:space="preserve"> time</w:t>
      </w:r>
      <w:r w:rsidR="007F7491" w:rsidRPr="00F945CE">
        <w:rPr>
          <w:rFonts w:cstheme="minorHAnsi"/>
          <w:sz w:val="24"/>
          <w:szCs w:val="24"/>
        </w:rPr>
        <w:t xml:space="preserve">. </w:t>
      </w:r>
      <w:r w:rsidR="00B23B03" w:rsidRPr="00F945CE">
        <w:rPr>
          <w:rFonts w:cstheme="minorHAnsi"/>
          <w:sz w:val="24"/>
          <w:szCs w:val="24"/>
        </w:rPr>
        <w:t>When the d</w:t>
      </w:r>
      <w:r w:rsidR="00CD21FC" w:rsidRPr="00F945CE">
        <w:rPr>
          <w:rFonts w:cstheme="minorHAnsi"/>
          <w:sz w:val="24"/>
          <w:szCs w:val="24"/>
        </w:rPr>
        <w:t>e</w:t>
      </w:r>
      <w:r w:rsidR="00B23B03" w:rsidRPr="00F945CE">
        <w:rPr>
          <w:rFonts w:cstheme="minorHAnsi"/>
          <w:sz w:val="24"/>
          <w:szCs w:val="24"/>
        </w:rPr>
        <w:t>lay</w:t>
      </w:r>
      <w:r w:rsidR="00492A01" w:rsidRPr="00F945CE">
        <w:rPr>
          <w:rFonts w:cstheme="minorHAnsi"/>
          <w:sz w:val="24"/>
          <w:szCs w:val="24"/>
        </w:rPr>
        <w:t xml:space="preserve"> time </w:t>
      </w:r>
      <w:r w:rsidR="006E59DC">
        <w:rPr>
          <w:rFonts w:cstheme="minorHAnsi"/>
          <w:sz w:val="24"/>
          <w:szCs w:val="24"/>
        </w:rPr>
        <w:t>was</w:t>
      </w:r>
      <w:r w:rsidR="006E59DC" w:rsidRPr="00F945CE">
        <w:rPr>
          <w:rFonts w:cstheme="minorHAnsi"/>
          <w:sz w:val="24"/>
          <w:szCs w:val="24"/>
        </w:rPr>
        <w:t xml:space="preserve"> </w:t>
      </w:r>
      <w:r w:rsidR="00492A01" w:rsidRPr="00F945CE">
        <w:rPr>
          <w:rFonts w:cstheme="minorHAnsi"/>
          <w:sz w:val="24"/>
          <w:szCs w:val="24"/>
        </w:rPr>
        <w:t>10</w:t>
      </w:r>
      <w:r w:rsidR="00EA0F94">
        <w:rPr>
          <w:rFonts w:cstheme="minorHAnsi"/>
          <w:sz w:val="24"/>
          <w:szCs w:val="24"/>
        </w:rPr>
        <w:t xml:space="preserve"> µs</w:t>
      </w:r>
      <w:r w:rsidR="00492A01" w:rsidRPr="00F945CE">
        <w:rPr>
          <w:rFonts w:cstheme="minorHAnsi"/>
          <w:sz w:val="24"/>
          <w:szCs w:val="24"/>
        </w:rPr>
        <w:t xml:space="preserve">, the frequency fluctuations of S1 and S2 </w:t>
      </w:r>
      <w:r w:rsidR="006E59DC">
        <w:rPr>
          <w:rFonts w:cstheme="minorHAnsi"/>
          <w:sz w:val="24"/>
          <w:szCs w:val="24"/>
        </w:rPr>
        <w:t>were</w:t>
      </w:r>
      <w:r w:rsidR="006E59DC" w:rsidRPr="00F945CE">
        <w:rPr>
          <w:rFonts w:cstheme="minorHAnsi"/>
          <w:sz w:val="24"/>
          <w:szCs w:val="24"/>
        </w:rPr>
        <w:t xml:space="preserve"> </w:t>
      </w:r>
      <w:r w:rsidR="007F7491" w:rsidRPr="00F945CE">
        <w:rPr>
          <w:rFonts w:cstheme="minorHAnsi"/>
          <w:sz w:val="24"/>
          <w:szCs w:val="24"/>
        </w:rPr>
        <w:t>2.08</w:t>
      </w:r>
      <w:r w:rsidR="00763A66">
        <w:rPr>
          <w:rFonts w:cstheme="minorHAnsi"/>
          <w:sz w:val="24"/>
          <w:szCs w:val="24"/>
        </w:rPr>
        <w:t xml:space="preserve"> </w:t>
      </w:r>
      <w:r w:rsidR="007F7491" w:rsidRPr="00F945CE">
        <w:rPr>
          <w:rFonts w:cstheme="minorHAnsi"/>
          <w:sz w:val="24"/>
          <w:szCs w:val="24"/>
        </w:rPr>
        <w:t>k</w:t>
      </w:r>
      <w:r w:rsidR="00EA0F94">
        <w:rPr>
          <w:rFonts w:cstheme="minorHAnsi"/>
          <w:sz w:val="24"/>
          <w:szCs w:val="24"/>
        </w:rPr>
        <w:t>Hz</w:t>
      </w:r>
      <w:r w:rsidR="007F7491" w:rsidRPr="00F945CE">
        <w:rPr>
          <w:rFonts w:cstheme="minorHAnsi"/>
          <w:sz w:val="24"/>
          <w:szCs w:val="24"/>
        </w:rPr>
        <w:t xml:space="preserve"> and 3.54</w:t>
      </w:r>
      <w:r w:rsidR="00460756" w:rsidRPr="00F945CE">
        <w:rPr>
          <w:rFonts w:cstheme="minorHAnsi"/>
          <w:sz w:val="24"/>
          <w:szCs w:val="24"/>
        </w:rPr>
        <w:t xml:space="preserve"> </w:t>
      </w:r>
      <w:r w:rsidR="007F7491" w:rsidRPr="00F945CE">
        <w:rPr>
          <w:rFonts w:cstheme="minorHAnsi"/>
          <w:sz w:val="24"/>
          <w:szCs w:val="24"/>
        </w:rPr>
        <w:t>k</w:t>
      </w:r>
      <w:r w:rsidR="00EA0F94">
        <w:rPr>
          <w:rFonts w:cstheme="minorHAnsi"/>
          <w:sz w:val="24"/>
          <w:szCs w:val="24"/>
        </w:rPr>
        <w:t>Hz</w:t>
      </w:r>
      <w:r w:rsidR="00CD21FC" w:rsidRPr="00F945CE">
        <w:rPr>
          <w:rFonts w:cstheme="minorHAnsi"/>
          <w:sz w:val="24"/>
          <w:szCs w:val="24"/>
        </w:rPr>
        <w:t>,</w:t>
      </w:r>
      <w:r w:rsidR="007F7491" w:rsidRPr="00F945CE">
        <w:rPr>
          <w:rFonts w:cstheme="minorHAnsi"/>
          <w:sz w:val="24"/>
          <w:szCs w:val="24"/>
        </w:rPr>
        <w:t xml:space="preserve"> respectively. </w:t>
      </w:r>
      <w:r w:rsidR="00B23B03" w:rsidRPr="00F945CE">
        <w:rPr>
          <w:rFonts w:cstheme="minorHAnsi"/>
          <w:sz w:val="24"/>
          <w:szCs w:val="24"/>
        </w:rPr>
        <w:t>When the delay</w:t>
      </w:r>
      <w:r w:rsidR="00492A01" w:rsidRPr="00F945CE">
        <w:rPr>
          <w:rFonts w:cstheme="minorHAnsi"/>
          <w:sz w:val="24"/>
          <w:szCs w:val="24"/>
        </w:rPr>
        <w:t xml:space="preserve"> fiber </w:t>
      </w:r>
      <w:r w:rsidR="006E59DC">
        <w:rPr>
          <w:rFonts w:cstheme="minorHAnsi"/>
          <w:sz w:val="24"/>
          <w:szCs w:val="24"/>
        </w:rPr>
        <w:t>was</w:t>
      </w:r>
      <w:r w:rsidR="006E59DC" w:rsidRPr="00F945CE">
        <w:rPr>
          <w:rFonts w:cstheme="minorHAnsi"/>
          <w:sz w:val="24"/>
          <w:szCs w:val="24"/>
        </w:rPr>
        <w:t xml:space="preserve"> </w:t>
      </w:r>
      <w:r w:rsidR="007F7491" w:rsidRPr="00F945CE">
        <w:rPr>
          <w:rFonts w:cstheme="minorHAnsi"/>
          <w:sz w:val="24"/>
          <w:szCs w:val="24"/>
        </w:rPr>
        <w:t>25</w:t>
      </w:r>
      <w:r w:rsidR="008C00BD" w:rsidRPr="00F945CE">
        <w:rPr>
          <w:rFonts w:cstheme="minorHAnsi"/>
          <w:sz w:val="24"/>
          <w:szCs w:val="24"/>
        </w:rPr>
        <w:t xml:space="preserve"> </w:t>
      </w:r>
      <w:r w:rsidR="007F7491" w:rsidRPr="00F945CE">
        <w:rPr>
          <w:rFonts w:cstheme="minorHAnsi"/>
          <w:sz w:val="24"/>
          <w:szCs w:val="24"/>
        </w:rPr>
        <w:t>km</w:t>
      </w:r>
      <w:r w:rsidR="00492A01" w:rsidRPr="00F945CE">
        <w:rPr>
          <w:rFonts w:cstheme="minorHAnsi"/>
          <w:sz w:val="24"/>
          <w:szCs w:val="24"/>
        </w:rPr>
        <w:t xml:space="preserve">, the measured </w:t>
      </w:r>
      <w:r w:rsidR="007F7491" w:rsidRPr="00F945CE">
        <w:rPr>
          <w:rFonts w:cstheme="minorHAnsi"/>
          <w:sz w:val="24"/>
          <w:szCs w:val="24"/>
        </w:rPr>
        <w:t xml:space="preserve">frequency fluctuations of S1 and S2 </w:t>
      </w:r>
      <w:r w:rsidR="006E59DC">
        <w:rPr>
          <w:rFonts w:cstheme="minorHAnsi"/>
          <w:sz w:val="24"/>
          <w:szCs w:val="24"/>
        </w:rPr>
        <w:t>were</w:t>
      </w:r>
      <w:r w:rsidR="006E59DC" w:rsidRPr="00F945CE">
        <w:rPr>
          <w:rFonts w:cstheme="minorHAnsi"/>
          <w:sz w:val="24"/>
          <w:szCs w:val="24"/>
        </w:rPr>
        <w:t xml:space="preserve"> </w:t>
      </w:r>
      <w:r w:rsidR="007F7491" w:rsidRPr="00F945CE">
        <w:rPr>
          <w:rFonts w:cstheme="minorHAnsi"/>
          <w:sz w:val="24"/>
          <w:szCs w:val="24"/>
        </w:rPr>
        <w:t>14.31</w:t>
      </w:r>
      <w:r w:rsidR="008C00BD" w:rsidRPr="00F945CE">
        <w:rPr>
          <w:rFonts w:cstheme="minorHAnsi"/>
          <w:sz w:val="24"/>
          <w:szCs w:val="24"/>
        </w:rPr>
        <w:t xml:space="preserve"> </w:t>
      </w:r>
      <w:r w:rsidR="007F7491" w:rsidRPr="00F945CE">
        <w:rPr>
          <w:rFonts w:cstheme="minorHAnsi"/>
          <w:sz w:val="24"/>
          <w:szCs w:val="24"/>
        </w:rPr>
        <w:t>k</w:t>
      </w:r>
      <w:r w:rsidR="00EA0F94">
        <w:rPr>
          <w:rFonts w:cstheme="minorHAnsi"/>
          <w:sz w:val="24"/>
          <w:szCs w:val="24"/>
        </w:rPr>
        <w:t>Hz</w:t>
      </w:r>
      <w:r w:rsidR="007F7491" w:rsidRPr="00F945CE">
        <w:rPr>
          <w:rFonts w:cstheme="minorHAnsi"/>
          <w:sz w:val="24"/>
          <w:szCs w:val="24"/>
        </w:rPr>
        <w:t xml:space="preserve"> and 28.02</w:t>
      </w:r>
      <w:r w:rsidR="008C00BD" w:rsidRPr="00F945CE">
        <w:rPr>
          <w:rFonts w:cstheme="minorHAnsi"/>
          <w:sz w:val="24"/>
          <w:szCs w:val="24"/>
        </w:rPr>
        <w:t xml:space="preserve"> </w:t>
      </w:r>
      <w:r w:rsidR="007F7491" w:rsidRPr="00F945CE">
        <w:rPr>
          <w:rFonts w:cstheme="minorHAnsi"/>
          <w:sz w:val="24"/>
          <w:szCs w:val="24"/>
        </w:rPr>
        <w:t>k</w:t>
      </w:r>
      <w:r w:rsidR="00EA0F94">
        <w:rPr>
          <w:rFonts w:cstheme="minorHAnsi"/>
          <w:sz w:val="24"/>
          <w:szCs w:val="24"/>
        </w:rPr>
        <w:t>Hz</w:t>
      </w:r>
      <w:r w:rsidR="00CD21FC" w:rsidRPr="00F945CE">
        <w:rPr>
          <w:rFonts w:cstheme="minorHAnsi"/>
          <w:sz w:val="24"/>
          <w:szCs w:val="24"/>
        </w:rPr>
        <w:t>,</w:t>
      </w:r>
      <w:r w:rsidR="007F7491" w:rsidRPr="00F945CE">
        <w:rPr>
          <w:rFonts w:cstheme="minorHAnsi"/>
          <w:sz w:val="24"/>
          <w:szCs w:val="24"/>
        </w:rPr>
        <w:t xml:space="preserve"> respectively. </w:t>
      </w:r>
    </w:p>
    <w:p w14:paraId="0B2B5491" w14:textId="77777777" w:rsidR="005060AE" w:rsidRPr="00F945CE" w:rsidRDefault="005060AE" w:rsidP="005B600A">
      <w:pPr>
        <w:contextualSpacing/>
        <w:rPr>
          <w:rFonts w:cstheme="minorHAnsi"/>
          <w:sz w:val="24"/>
          <w:szCs w:val="24"/>
        </w:rPr>
      </w:pPr>
    </w:p>
    <w:p w14:paraId="0645FBDD" w14:textId="21E82777" w:rsidR="00094A21" w:rsidRDefault="00326171" w:rsidP="005B600A">
      <w:pPr>
        <w:contextualSpacing/>
        <w:rPr>
          <w:rFonts w:cstheme="minorHAnsi"/>
          <w:sz w:val="24"/>
          <w:szCs w:val="24"/>
        </w:rPr>
      </w:pPr>
      <w:r w:rsidRPr="00326171">
        <w:rPr>
          <w:rFonts w:cstheme="minorHAnsi"/>
          <w:b/>
          <w:bCs/>
          <w:sz w:val="24"/>
          <w:szCs w:val="24"/>
        </w:rPr>
        <w:t>Figure 5A</w:t>
      </w:r>
      <w:r w:rsidR="00D44005" w:rsidRPr="00D44005">
        <w:rPr>
          <w:rFonts w:cstheme="minorHAnsi"/>
          <w:b/>
          <w:bCs/>
          <w:sz w:val="24"/>
          <w:szCs w:val="24"/>
        </w:rPr>
        <w:t xml:space="preserve"> </w:t>
      </w:r>
      <w:r w:rsidR="00094A21" w:rsidRPr="00F945CE">
        <w:rPr>
          <w:rFonts w:cstheme="minorHAnsi"/>
          <w:sz w:val="24"/>
          <w:szCs w:val="24"/>
        </w:rPr>
        <w:t xml:space="preserve">shows the typical optical spectrum of SC with a single vacancy. There </w:t>
      </w:r>
      <w:r w:rsidR="006E59DC">
        <w:rPr>
          <w:rFonts w:cstheme="minorHAnsi"/>
          <w:sz w:val="24"/>
          <w:szCs w:val="24"/>
        </w:rPr>
        <w:t>were</w:t>
      </w:r>
      <w:r w:rsidR="006E59DC" w:rsidRPr="00F945CE">
        <w:rPr>
          <w:rFonts w:cstheme="minorHAnsi"/>
          <w:sz w:val="24"/>
          <w:szCs w:val="24"/>
        </w:rPr>
        <w:t xml:space="preserve"> </w:t>
      </w:r>
      <w:r w:rsidR="00094A21" w:rsidRPr="00F945CE">
        <w:rPr>
          <w:rFonts w:cstheme="minorHAnsi"/>
          <w:sz w:val="24"/>
          <w:szCs w:val="24"/>
        </w:rPr>
        <w:t>27 solitons circulating in the MRR. The measured frequency fluctuation</w:t>
      </w:r>
      <w:r w:rsidR="00550D0C" w:rsidRPr="00F945CE">
        <w:rPr>
          <w:rFonts w:cstheme="minorHAnsi"/>
          <w:sz w:val="24"/>
          <w:szCs w:val="24"/>
        </w:rPr>
        <w:t>s</w:t>
      </w:r>
      <w:r w:rsidR="00CD1334" w:rsidRPr="00F945CE">
        <w:rPr>
          <w:rFonts w:cstheme="minorHAnsi"/>
          <w:sz w:val="24"/>
          <w:szCs w:val="24"/>
        </w:rPr>
        <w:t xml:space="preserve"> of each comb line</w:t>
      </w:r>
      <w:r w:rsidR="00094A21" w:rsidRPr="00F945CE">
        <w:rPr>
          <w:rFonts w:cstheme="minorHAnsi"/>
          <w:sz w:val="24"/>
          <w:szCs w:val="24"/>
        </w:rPr>
        <w:t xml:space="preserve"> </w:t>
      </w:r>
      <w:r w:rsidR="006E59DC">
        <w:rPr>
          <w:rFonts w:cstheme="minorHAnsi"/>
          <w:sz w:val="24"/>
          <w:szCs w:val="24"/>
        </w:rPr>
        <w:t>were</w:t>
      </w:r>
      <w:r w:rsidR="006E59DC" w:rsidRPr="00F945CE">
        <w:rPr>
          <w:rFonts w:cstheme="minorHAnsi"/>
          <w:sz w:val="24"/>
          <w:szCs w:val="24"/>
        </w:rPr>
        <w:t xml:space="preserve"> </w:t>
      </w:r>
      <w:r w:rsidR="00094A21" w:rsidRPr="00F945CE">
        <w:rPr>
          <w:rFonts w:cstheme="minorHAnsi"/>
          <w:sz w:val="24"/>
          <w:szCs w:val="24"/>
        </w:rPr>
        <w:t>plot</w:t>
      </w:r>
      <w:r w:rsidR="006612B9" w:rsidRPr="00F945CE">
        <w:rPr>
          <w:rFonts w:cstheme="minorHAnsi"/>
          <w:sz w:val="24"/>
          <w:szCs w:val="24"/>
        </w:rPr>
        <w:t>ted</w:t>
      </w:r>
      <w:r w:rsidR="00094A21" w:rsidRPr="00F945CE">
        <w:rPr>
          <w:rFonts w:cstheme="minorHAnsi"/>
          <w:sz w:val="24"/>
          <w:szCs w:val="24"/>
        </w:rPr>
        <w:t xml:space="preserve"> </w:t>
      </w:r>
      <w:r w:rsidR="006E59DC">
        <w:rPr>
          <w:rFonts w:cstheme="minorHAnsi"/>
          <w:sz w:val="24"/>
          <w:szCs w:val="24"/>
        </w:rPr>
        <w:t xml:space="preserve">and are shown </w:t>
      </w:r>
      <w:r w:rsidR="00094A21" w:rsidRPr="00F945CE">
        <w:rPr>
          <w:rFonts w:cstheme="minorHAnsi"/>
          <w:sz w:val="24"/>
          <w:szCs w:val="24"/>
        </w:rPr>
        <w:t>in</w:t>
      </w:r>
      <w:r w:rsidR="00492A01" w:rsidRPr="00F945CE">
        <w:rPr>
          <w:rFonts w:cstheme="minorHAnsi"/>
          <w:sz w:val="24"/>
          <w:szCs w:val="24"/>
        </w:rPr>
        <w:t xml:space="preserve"> </w:t>
      </w:r>
      <w:r w:rsidRPr="00326171">
        <w:rPr>
          <w:rFonts w:cstheme="minorHAnsi"/>
          <w:b/>
          <w:bCs/>
          <w:sz w:val="24"/>
          <w:szCs w:val="24"/>
        </w:rPr>
        <w:t>Figure 5</w:t>
      </w:r>
      <w:proofErr w:type="gramStart"/>
      <w:r w:rsidRPr="00326171">
        <w:rPr>
          <w:rFonts w:cstheme="minorHAnsi"/>
          <w:b/>
          <w:bCs/>
          <w:sz w:val="24"/>
          <w:szCs w:val="24"/>
        </w:rPr>
        <w:t>B</w:t>
      </w:r>
      <w:r w:rsidR="008975B9" w:rsidRPr="008975B9">
        <w:rPr>
          <w:rFonts w:cstheme="minorHAnsi"/>
          <w:b/>
          <w:bCs/>
          <w:sz w:val="24"/>
          <w:szCs w:val="24"/>
        </w:rPr>
        <w:t>,</w:t>
      </w:r>
      <w:r w:rsidR="00D44005" w:rsidRPr="00D44005">
        <w:rPr>
          <w:rFonts w:cstheme="minorHAnsi"/>
          <w:b/>
          <w:bCs/>
          <w:sz w:val="24"/>
          <w:szCs w:val="24"/>
        </w:rPr>
        <w:t>C</w:t>
      </w:r>
      <w:r w:rsidR="00094A21" w:rsidRPr="00F945CE">
        <w:rPr>
          <w:rFonts w:cstheme="minorHAnsi"/>
          <w:sz w:val="24"/>
          <w:szCs w:val="24"/>
        </w:rPr>
        <w:t>.</w:t>
      </w:r>
      <w:proofErr w:type="gramEnd"/>
      <w:r w:rsidR="00094A21" w:rsidRPr="00F945CE">
        <w:rPr>
          <w:rFonts w:cstheme="minorHAnsi"/>
          <w:sz w:val="24"/>
          <w:szCs w:val="24"/>
        </w:rPr>
        <w:t xml:space="preserve"> The piecewise linear fitting lines are plotted in blue lines which can be expressed as</w:t>
      </w:r>
    </w:p>
    <w:p w14:paraId="10A08260" w14:textId="77777777" w:rsidR="00763A66" w:rsidRPr="00F945CE" w:rsidRDefault="00763A66" w:rsidP="005B600A">
      <w:pPr>
        <w:contextualSpacing/>
        <w:rPr>
          <w:rFonts w:cstheme="minorHAnsi"/>
          <w:i/>
          <w:iCs/>
          <w:sz w:val="24"/>
          <w:szCs w:val="24"/>
        </w:rPr>
      </w:pPr>
    </w:p>
    <w:p w14:paraId="45DC075B" w14:textId="4C41DEC3" w:rsidR="00094A21" w:rsidRDefault="00094A21" w:rsidP="005B600A">
      <w:pPr>
        <w:ind w:left="1260" w:firstLine="420"/>
        <w:contextualSpacing/>
        <w:jc w:val="center"/>
        <w:rPr>
          <w:rFonts w:cstheme="minorHAnsi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2km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=550+53.24*μ</m:t>
          </m:r>
        </m:oMath>
      </m:oMathPara>
    </w:p>
    <w:p w14:paraId="7564BE51" w14:textId="77777777" w:rsidR="00763A66" w:rsidRPr="00F945CE" w:rsidRDefault="00763A66" w:rsidP="005B600A">
      <w:pPr>
        <w:ind w:left="1260" w:firstLine="420"/>
        <w:contextualSpacing/>
        <w:rPr>
          <w:rFonts w:cstheme="minorHAnsi"/>
          <w:sz w:val="24"/>
          <w:szCs w:val="24"/>
        </w:rPr>
      </w:pPr>
    </w:p>
    <w:p w14:paraId="2512FF22" w14:textId="74EDF93F" w:rsidR="00094A21" w:rsidRDefault="00094A21" w:rsidP="005B600A">
      <w:pPr>
        <w:ind w:left="1260" w:firstLine="420"/>
        <w:contextualSpacing/>
        <w:jc w:val="center"/>
        <w:rPr>
          <w:rFonts w:cstheme="minorHAnsi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2km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=1000+509.32*μ</m:t>
          </m:r>
        </m:oMath>
      </m:oMathPara>
    </w:p>
    <w:p w14:paraId="2EFCD8FE" w14:textId="77777777" w:rsidR="00763A66" w:rsidRPr="00F945CE" w:rsidRDefault="00763A66" w:rsidP="005B600A">
      <w:pPr>
        <w:ind w:left="1260" w:firstLine="420"/>
        <w:contextualSpacing/>
        <w:rPr>
          <w:rFonts w:cstheme="minorHAnsi"/>
          <w:sz w:val="24"/>
          <w:szCs w:val="24"/>
        </w:rPr>
      </w:pPr>
    </w:p>
    <w:p w14:paraId="64D2835B" w14:textId="095D3EC4" w:rsidR="00094A21" w:rsidRPr="00F945CE" w:rsidRDefault="00094A21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The average slope</w:t>
      </w:r>
      <w:r w:rsidR="001E26B8" w:rsidRPr="00F945CE">
        <w:rPr>
          <w:rFonts w:cstheme="minorHAnsi"/>
          <w:sz w:val="24"/>
          <w:szCs w:val="24"/>
        </w:rPr>
        <w:t>s</w:t>
      </w:r>
      <w:r w:rsidRPr="00F945CE">
        <w:rPr>
          <w:rFonts w:cstheme="minorHAnsi"/>
          <w:sz w:val="24"/>
          <w:szCs w:val="24"/>
        </w:rPr>
        <w:t xml:space="preserve"> of the fitting lines </w:t>
      </w:r>
      <w:r w:rsidR="006E59DC">
        <w:rPr>
          <w:rFonts w:cstheme="minorHAnsi"/>
          <w:sz w:val="24"/>
          <w:szCs w:val="24"/>
        </w:rPr>
        <w:t>were</w:t>
      </w:r>
      <w:r w:rsidR="006E59DC" w:rsidRPr="00F945CE"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sz w:val="24"/>
          <w:szCs w:val="24"/>
        </w:rPr>
        <w:t>about 53.24</w:t>
      </w:r>
      <w:r w:rsidR="00EA0F94">
        <w:rPr>
          <w:rFonts w:cstheme="minorHAnsi"/>
          <w:sz w:val="24"/>
          <w:szCs w:val="24"/>
        </w:rPr>
        <w:t xml:space="preserve"> Hz</w:t>
      </w:r>
      <w:r w:rsidRPr="00F945CE">
        <w:rPr>
          <w:rFonts w:cstheme="minorHAnsi"/>
          <w:sz w:val="24"/>
          <w:szCs w:val="24"/>
        </w:rPr>
        <w:t>/FSR and 509.32</w:t>
      </w:r>
      <w:r w:rsidR="00EA0F94">
        <w:rPr>
          <w:rFonts w:cstheme="minorHAnsi"/>
          <w:sz w:val="24"/>
          <w:szCs w:val="24"/>
        </w:rPr>
        <w:t xml:space="preserve"> Hz</w:t>
      </w:r>
      <w:r w:rsidRPr="00F945CE">
        <w:rPr>
          <w:rFonts w:cstheme="minorHAnsi"/>
          <w:sz w:val="24"/>
          <w:szCs w:val="24"/>
        </w:rPr>
        <w:t>/FSR, which represent the repetition rate fluctuation</w:t>
      </w:r>
      <w:r w:rsidR="00CF4EBD" w:rsidRPr="00F945CE">
        <w:rPr>
          <w:rFonts w:cstheme="minorHAnsi"/>
          <w:sz w:val="24"/>
          <w:szCs w:val="24"/>
        </w:rPr>
        <w:t>s</w:t>
      </w:r>
      <w:r w:rsidRPr="00F945CE">
        <w:rPr>
          <w:rFonts w:cstheme="minorHAnsi"/>
          <w:sz w:val="24"/>
          <w:szCs w:val="24"/>
        </w:rPr>
        <w:t xml:space="preserve"> of the </w:t>
      </w:r>
      <w:r w:rsidR="00E21F04" w:rsidRPr="00F945CE">
        <w:rPr>
          <w:rFonts w:cstheme="minorHAnsi"/>
          <w:sz w:val="24"/>
          <w:szCs w:val="24"/>
        </w:rPr>
        <w:t>SC</w:t>
      </w:r>
      <w:r w:rsidRPr="00F945CE">
        <w:rPr>
          <w:rFonts w:cstheme="minorHAnsi"/>
          <w:sz w:val="24"/>
          <w:szCs w:val="24"/>
        </w:rPr>
        <w:t xml:space="preserve"> within the responding delay time</w:t>
      </w:r>
      <w:r w:rsidR="00CD0619" w:rsidRPr="00F945CE">
        <w:rPr>
          <w:rFonts w:cstheme="minorHAnsi"/>
          <w:sz w:val="24"/>
          <w:szCs w:val="24"/>
        </w:rPr>
        <w:t>s</w:t>
      </w:r>
      <w:r w:rsidR="00CF4EBD" w:rsidRPr="00F945CE">
        <w:rPr>
          <w:rFonts w:cstheme="minorHAnsi"/>
          <w:sz w:val="24"/>
          <w:szCs w:val="24"/>
        </w:rPr>
        <w:t xml:space="preserve"> of 1</w:t>
      </w:r>
      <w:r w:rsidR="00CF4EBD" w:rsidRPr="00F945CE">
        <w:rPr>
          <w:rFonts w:ascii="Cambria Math" w:hAnsi="Cambria Math" w:cstheme="minorHAnsi"/>
          <w:sz w:val="24"/>
          <w:szCs w:val="24"/>
        </w:rPr>
        <w:t>0</w:t>
      </w:r>
      <w:r w:rsidR="00EA0F94">
        <w:rPr>
          <w:rFonts w:ascii="Cambria Math" w:hAnsi="Cambria Math" w:cstheme="minorHAnsi"/>
          <w:sz w:val="24"/>
          <w:szCs w:val="24"/>
        </w:rPr>
        <w:t xml:space="preserve"> </w:t>
      </w:r>
      <w:r w:rsidR="00EA0F94" w:rsidRPr="008975B9">
        <w:rPr>
          <w:rFonts w:cstheme="minorHAnsi"/>
          <w:sz w:val="24"/>
          <w:szCs w:val="24"/>
        </w:rPr>
        <w:t>µs</w:t>
      </w:r>
      <w:r w:rsidR="00CF4EBD" w:rsidRPr="006E59DC">
        <w:rPr>
          <w:rFonts w:cstheme="minorHAnsi"/>
          <w:sz w:val="24"/>
          <w:szCs w:val="24"/>
        </w:rPr>
        <w:t xml:space="preserve"> and 125</w:t>
      </w:r>
      <w:r w:rsidR="00EA0F94" w:rsidRPr="008975B9">
        <w:rPr>
          <w:rFonts w:cstheme="minorHAnsi"/>
          <w:sz w:val="24"/>
          <w:szCs w:val="24"/>
        </w:rPr>
        <w:t xml:space="preserve"> µs</w:t>
      </w:r>
      <w:r w:rsidR="00CD0619" w:rsidRPr="00F945CE">
        <w:rPr>
          <w:rFonts w:cstheme="minorHAnsi"/>
          <w:sz w:val="24"/>
          <w:szCs w:val="24"/>
        </w:rPr>
        <w:t>, respectively</w:t>
      </w:r>
      <w:r w:rsidRPr="00F945CE">
        <w:rPr>
          <w:rFonts w:cstheme="minorHAnsi"/>
          <w:sz w:val="24"/>
          <w:szCs w:val="24"/>
        </w:rPr>
        <w:t xml:space="preserve">. The residual frequency fluctuations </w:t>
      </w:r>
      <w:r w:rsidR="006E59DC">
        <w:rPr>
          <w:rFonts w:cstheme="minorHAnsi"/>
          <w:sz w:val="24"/>
          <w:szCs w:val="24"/>
        </w:rPr>
        <w:t>were</w:t>
      </w:r>
      <w:r w:rsidR="006E59DC" w:rsidRPr="00F945CE"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sz w:val="24"/>
          <w:szCs w:val="24"/>
        </w:rPr>
        <w:t>regarded as the frequency fluctuation of the pump laser together with the frequency fluctuation of the driven radio signal of the AOM.</w:t>
      </w:r>
    </w:p>
    <w:p w14:paraId="7B062940" w14:textId="3CDF7B74" w:rsidR="000B2B9C" w:rsidRDefault="000B2B9C" w:rsidP="005B600A">
      <w:pPr>
        <w:contextualSpacing/>
        <w:rPr>
          <w:rFonts w:cstheme="minorHAnsi"/>
          <w:sz w:val="24"/>
          <w:szCs w:val="24"/>
        </w:rPr>
      </w:pPr>
    </w:p>
    <w:p w14:paraId="648FE236" w14:textId="4BC9C3D2" w:rsidR="00D44005" w:rsidRPr="00D44005" w:rsidRDefault="00D44005" w:rsidP="005B600A">
      <w:pPr>
        <w:contextualSpacing/>
        <w:rPr>
          <w:rFonts w:cstheme="minorHAnsi"/>
          <w:b/>
          <w:bCs/>
          <w:sz w:val="24"/>
          <w:szCs w:val="24"/>
        </w:rPr>
      </w:pPr>
      <w:r w:rsidRPr="00D44005">
        <w:rPr>
          <w:rFonts w:cstheme="minorHAnsi"/>
          <w:b/>
          <w:bCs/>
          <w:sz w:val="24"/>
          <w:szCs w:val="24"/>
        </w:rPr>
        <w:t>FIGURE LEGENDS:</w:t>
      </w:r>
    </w:p>
    <w:p w14:paraId="5A3CEB18" w14:textId="576324A9" w:rsidR="00D44005" w:rsidRPr="00F945CE" w:rsidRDefault="00326171" w:rsidP="005B600A">
      <w:pPr>
        <w:contextualSpacing/>
        <w:jc w:val="left"/>
        <w:rPr>
          <w:rFonts w:cstheme="minorHAnsi"/>
          <w:sz w:val="24"/>
          <w:szCs w:val="24"/>
        </w:rPr>
      </w:pPr>
      <w:bookmarkStart w:id="8" w:name="_Hlk21781990"/>
      <w:r w:rsidRPr="00326171">
        <w:rPr>
          <w:rFonts w:cstheme="minorHAnsi"/>
          <w:b/>
          <w:bCs/>
          <w:sz w:val="24"/>
          <w:szCs w:val="24"/>
        </w:rPr>
        <w:t>Figure 1</w:t>
      </w:r>
      <w:r w:rsidR="00D44005" w:rsidRPr="00BF4E0B">
        <w:rPr>
          <w:rFonts w:cstheme="minorHAnsi"/>
          <w:b/>
          <w:bCs/>
          <w:sz w:val="24"/>
          <w:szCs w:val="24"/>
        </w:rPr>
        <w:t>.</w:t>
      </w:r>
      <w:r w:rsidR="00D44005" w:rsidRPr="00A42CB7">
        <w:rPr>
          <w:rFonts w:cstheme="minorHAnsi"/>
          <w:sz w:val="24"/>
          <w:szCs w:val="24"/>
        </w:rPr>
        <w:t xml:space="preserve"> </w:t>
      </w:r>
      <w:r w:rsidR="00D44005" w:rsidRPr="00D44005">
        <w:rPr>
          <w:rFonts w:cstheme="minorHAnsi"/>
          <w:b/>
          <w:bCs/>
          <w:sz w:val="24"/>
          <w:szCs w:val="24"/>
        </w:rPr>
        <w:t>Butterfly Packaged MRR.</w:t>
      </w:r>
      <w:r w:rsidR="00D44005">
        <w:rPr>
          <w:rFonts w:cstheme="minorHAnsi"/>
          <w:sz w:val="24"/>
          <w:szCs w:val="24"/>
        </w:rPr>
        <w:t xml:space="preserve"> (</w:t>
      </w:r>
      <w:r w:rsidR="00D44005" w:rsidRPr="008975B9">
        <w:rPr>
          <w:rFonts w:cstheme="minorHAnsi"/>
          <w:b/>
          <w:bCs/>
          <w:sz w:val="24"/>
          <w:szCs w:val="24"/>
        </w:rPr>
        <w:t>A</w:t>
      </w:r>
      <w:r w:rsidR="00D44005">
        <w:rPr>
          <w:rFonts w:cstheme="minorHAnsi"/>
          <w:sz w:val="24"/>
          <w:szCs w:val="24"/>
        </w:rPr>
        <w:t xml:space="preserve">) </w:t>
      </w:r>
      <w:r w:rsidR="003E02C3">
        <w:rPr>
          <w:rFonts w:cstheme="minorHAnsi"/>
          <w:sz w:val="24"/>
          <w:szCs w:val="24"/>
        </w:rPr>
        <w:t>M</w:t>
      </w:r>
      <w:r w:rsidR="00D44005">
        <w:rPr>
          <w:rFonts w:cstheme="minorHAnsi"/>
          <w:sz w:val="24"/>
          <w:szCs w:val="24"/>
        </w:rPr>
        <w:t>odel and (</w:t>
      </w:r>
      <w:r w:rsidR="00D44005" w:rsidRPr="008975B9">
        <w:rPr>
          <w:rFonts w:cstheme="minorHAnsi"/>
          <w:b/>
          <w:bCs/>
          <w:sz w:val="24"/>
          <w:szCs w:val="24"/>
        </w:rPr>
        <w:t>B</w:t>
      </w:r>
      <w:r w:rsidR="00D44005">
        <w:rPr>
          <w:rFonts w:cstheme="minorHAnsi"/>
          <w:sz w:val="24"/>
          <w:szCs w:val="24"/>
        </w:rPr>
        <w:t xml:space="preserve">) </w:t>
      </w:r>
      <w:r w:rsidR="003E02C3">
        <w:rPr>
          <w:rFonts w:cstheme="minorHAnsi"/>
          <w:sz w:val="24"/>
          <w:szCs w:val="24"/>
        </w:rPr>
        <w:t>picture</w:t>
      </w:r>
      <w:r w:rsidR="00D44005" w:rsidRPr="00F945CE">
        <w:rPr>
          <w:rFonts w:cstheme="minorHAnsi"/>
          <w:sz w:val="24"/>
          <w:szCs w:val="24"/>
        </w:rPr>
        <w:t xml:space="preserve"> of the butterfly packaged MRR.</w:t>
      </w:r>
    </w:p>
    <w:bookmarkEnd w:id="8"/>
    <w:p w14:paraId="6E13DC1F" w14:textId="77777777" w:rsidR="00D44005" w:rsidRDefault="00D44005" w:rsidP="005B600A">
      <w:pPr>
        <w:contextualSpacing/>
        <w:rPr>
          <w:rFonts w:cstheme="minorHAnsi"/>
          <w:sz w:val="24"/>
          <w:szCs w:val="24"/>
        </w:rPr>
      </w:pPr>
    </w:p>
    <w:p w14:paraId="0AF07A64" w14:textId="6A60B838" w:rsidR="00D44005" w:rsidRPr="00F945CE" w:rsidRDefault="00326171" w:rsidP="005B600A">
      <w:pPr>
        <w:contextualSpacing/>
        <w:rPr>
          <w:rFonts w:cstheme="minorHAnsi"/>
          <w:sz w:val="24"/>
          <w:szCs w:val="24"/>
        </w:rPr>
      </w:pPr>
      <w:r w:rsidRPr="00326171">
        <w:rPr>
          <w:rFonts w:cstheme="minorHAnsi"/>
          <w:b/>
          <w:bCs/>
          <w:sz w:val="24"/>
          <w:szCs w:val="24"/>
        </w:rPr>
        <w:t>Figure 2</w:t>
      </w:r>
      <w:r w:rsidR="00D44005" w:rsidRPr="00BF4E0B">
        <w:rPr>
          <w:rFonts w:cstheme="minorHAnsi"/>
          <w:b/>
          <w:bCs/>
          <w:sz w:val="24"/>
          <w:szCs w:val="24"/>
        </w:rPr>
        <w:t xml:space="preserve">. </w:t>
      </w:r>
      <w:r w:rsidR="00D44005" w:rsidRPr="00D44005">
        <w:rPr>
          <w:rFonts w:cstheme="minorHAnsi"/>
          <w:b/>
          <w:bCs/>
          <w:sz w:val="24"/>
          <w:szCs w:val="24"/>
        </w:rPr>
        <w:t xml:space="preserve">The experimental setup of Kerr OFCs generation and repetition rate fluctuation measurement. </w:t>
      </w:r>
      <w:r w:rsidR="006E59DC" w:rsidRPr="008975B9">
        <w:rPr>
          <w:rFonts w:cstheme="minorHAnsi"/>
          <w:sz w:val="24"/>
          <w:szCs w:val="24"/>
        </w:rPr>
        <w:t>The</w:t>
      </w:r>
      <w:r w:rsidR="006E59DC">
        <w:rPr>
          <w:rFonts w:cstheme="minorHAnsi"/>
          <w:b/>
          <w:bCs/>
          <w:sz w:val="24"/>
          <w:szCs w:val="24"/>
        </w:rPr>
        <w:t xml:space="preserve"> </w:t>
      </w:r>
      <w:r w:rsidR="006E59DC">
        <w:rPr>
          <w:rFonts w:cstheme="minorHAnsi"/>
          <w:sz w:val="24"/>
          <w:szCs w:val="24"/>
        </w:rPr>
        <w:t>i</w:t>
      </w:r>
      <w:r w:rsidR="00D44005" w:rsidRPr="00F945CE">
        <w:rPr>
          <w:rFonts w:cstheme="minorHAnsi"/>
          <w:sz w:val="24"/>
          <w:szCs w:val="24"/>
        </w:rPr>
        <w:t xml:space="preserve">nset </w:t>
      </w:r>
      <w:r w:rsidR="006E59DC">
        <w:rPr>
          <w:rFonts w:cstheme="minorHAnsi"/>
          <w:sz w:val="24"/>
          <w:szCs w:val="24"/>
        </w:rPr>
        <w:t>shows</w:t>
      </w:r>
      <w:r w:rsidR="006E59DC" w:rsidRPr="00F945CE">
        <w:rPr>
          <w:rFonts w:cstheme="minorHAnsi"/>
          <w:sz w:val="24"/>
          <w:szCs w:val="24"/>
        </w:rPr>
        <w:t xml:space="preserve"> </w:t>
      </w:r>
      <w:r w:rsidR="00D44005" w:rsidRPr="00F945CE">
        <w:rPr>
          <w:rFonts w:cstheme="minorHAnsi"/>
          <w:sz w:val="24"/>
          <w:szCs w:val="24"/>
        </w:rPr>
        <w:t>the optical spectrum of one typical SC with a single vacancy. A frequency fixed CW laser with a linewidth of 100</w:t>
      </w:r>
      <w:r w:rsidR="00EA0F94">
        <w:rPr>
          <w:rFonts w:cstheme="minorHAnsi"/>
          <w:sz w:val="24"/>
          <w:szCs w:val="24"/>
        </w:rPr>
        <w:t xml:space="preserve"> Hz</w:t>
      </w:r>
      <w:r w:rsidR="00D44005" w:rsidRPr="00F945CE">
        <w:rPr>
          <w:rFonts w:cstheme="minorHAnsi"/>
          <w:sz w:val="24"/>
          <w:szCs w:val="24"/>
        </w:rPr>
        <w:t xml:space="preserve"> </w:t>
      </w:r>
      <w:r w:rsidR="006E59DC">
        <w:rPr>
          <w:rFonts w:cstheme="minorHAnsi"/>
          <w:sz w:val="24"/>
          <w:szCs w:val="24"/>
        </w:rPr>
        <w:t>was</w:t>
      </w:r>
      <w:r w:rsidR="006E59DC" w:rsidRPr="00F945CE">
        <w:rPr>
          <w:rFonts w:cstheme="minorHAnsi"/>
          <w:sz w:val="24"/>
          <w:szCs w:val="24"/>
        </w:rPr>
        <w:t xml:space="preserve"> </w:t>
      </w:r>
      <w:r w:rsidR="00D44005" w:rsidRPr="00F945CE">
        <w:rPr>
          <w:rFonts w:cstheme="minorHAnsi"/>
          <w:sz w:val="24"/>
          <w:szCs w:val="24"/>
        </w:rPr>
        <w:t xml:space="preserve">used as the pump. An EDFA </w:t>
      </w:r>
      <w:r w:rsidR="006E59DC">
        <w:rPr>
          <w:rFonts w:cstheme="minorHAnsi"/>
          <w:sz w:val="24"/>
          <w:szCs w:val="24"/>
        </w:rPr>
        <w:t>was</w:t>
      </w:r>
      <w:r w:rsidR="006E59DC" w:rsidRPr="00F945CE">
        <w:rPr>
          <w:rFonts w:cstheme="minorHAnsi"/>
          <w:sz w:val="24"/>
          <w:szCs w:val="24"/>
        </w:rPr>
        <w:t xml:space="preserve"> </w:t>
      </w:r>
      <w:r w:rsidR="00D44005" w:rsidRPr="00F945CE">
        <w:rPr>
          <w:rFonts w:cstheme="minorHAnsi"/>
          <w:sz w:val="24"/>
          <w:szCs w:val="24"/>
        </w:rPr>
        <w:t>used to boost the pump up to 34</w:t>
      </w:r>
      <w:r w:rsidR="00763A66">
        <w:rPr>
          <w:rFonts w:cstheme="minorHAnsi"/>
          <w:sz w:val="24"/>
          <w:szCs w:val="24"/>
        </w:rPr>
        <w:t xml:space="preserve"> </w:t>
      </w:r>
      <w:r w:rsidR="00D44005" w:rsidRPr="00F945CE">
        <w:rPr>
          <w:rFonts w:cstheme="minorHAnsi"/>
          <w:sz w:val="24"/>
          <w:szCs w:val="24"/>
        </w:rPr>
        <w:t xml:space="preserve">dBm. The frequency fluctuation </w:t>
      </w:r>
      <w:r w:rsidR="006E59DC">
        <w:rPr>
          <w:rFonts w:cstheme="minorHAnsi"/>
          <w:sz w:val="24"/>
          <w:szCs w:val="24"/>
        </w:rPr>
        <w:t>was</w:t>
      </w:r>
      <w:r w:rsidR="006E59DC" w:rsidRPr="00F945CE">
        <w:rPr>
          <w:rFonts w:cstheme="minorHAnsi"/>
          <w:sz w:val="24"/>
          <w:szCs w:val="24"/>
        </w:rPr>
        <w:t xml:space="preserve"> </w:t>
      </w:r>
      <w:r w:rsidR="00D44005" w:rsidRPr="00F945CE">
        <w:rPr>
          <w:rFonts w:cstheme="minorHAnsi"/>
          <w:sz w:val="24"/>
          <w:szCs w:val="24"/>
        </w:rPr>
        <w:t xml:space="preserve">measured by </w:t>
      </w:r>
      <w:r w:rsidR="006E59DC">
        <w:rPr>
          <w:rFonts w:cstheme="minorHAnsi"/>
          <w:sz w:val="24"/>
          <w:szCs w:val="24"/>
        </w:rPr>
        <w:t xml:space="preserve">the </w:t>
      </w:r>
      <w:r w:rsidR="00D44005" w:rsidRPr="00F945CE">
        <w:rPr>
          <w:rFonts w:cstheme="minorHAnsi"/>
          <w:sz w:val="24"/>
          <w:szCs w:val="24"/>
        </w:rPr>
        <w:t>delayed self-heterodyne interferometer method. CW</w:t>
      </w:r>
      <w:r w:rsidR="00763A66">
        <w:rPr>
          <w:rFonts w:cstheme="minorHAnsi"/>
          <w:sz w:val="24"/>
          <w:szCs w:val="24"/>
        </w:rPr>
        <w:t xml:space="preserve"> =</w:t>
      </w:r>
      <w:r w:rsidR="00D44005" w:rsidRPr="00F945CE">
        <w:rPr>
          <w:rFonts w:cstheme="minorHAnsi"/>
          <w:sz w:val="24"/>
          <w:szCs w:val="24"/>
        </w:rPr>
        <w:t xml:space="preserve"> </w:t>
      </w:r>
      <w:r w:rsidR="00187FBA" w:rsidRPr="00F945CE">
        <w:rPr>
          <w:rFonts w:cstheme="minorHAnsi"/>
          <w:sz w:val="24"/>
          <w:szCs w:val="24"/>
        </w:rPr>
        <w:t>continuous wave</w:t>
      </w:r>
      <w:r w:rsidR="00D44005" w:rsidRPr="00F945CE">
        <w:rPr>
          <w:rFonts w:cstheme="minorHAnsi"/>
          <w:sz w:val="24"/>
          <w:szCs w:val="24"/>
        </w:rPr>
        <w:t>; EDFA</w:t>
      </w:r>
      <w:r w:rsidR="00763A66">
        <w:rPr>
          <w:rFonts w:cstheme="minorHAnsi"/>
          <w:sz w:val="24"/>
          <w:szCs w:val="24"/>
        </w:rPr>
        <w:t xml:space="preserve"> =</w:t>
      </w:r>
      <w:r w:rsidR="00763A66" w:rsidRPr="00F945CE">
        <w:rPr>
          <w:rFonts w:cstheme="minorHAnsi"/>
          <w:sz w:val="24"/>
          <w:szCs w:val="24"/>
        </w:rPr>
        <w:t xml:space="preserve"> </w:t>
      </w:r>
      <w:r w:rsidR="00A4619E" w:rsidRPr="00F945CE">
        <w:rPr>
          <w:rFonts w:cstheme="minorHAnsi"/>
          <w:sz w:val="24"/>
          <w:szCs w:val="24"/>
        </w:rPr>
        <w:t>erbium</w:t>
      </w:r>
      <w:r w:rsidR="0050608E">
        <w:rPr>
          <w:rFonts w:cstheme="minorHAnsi"/>
          <w:sz w:val="24"/>
          <w:szCs w:val="24"/>
        </w:rPr>
        <w:t>-</w:t>
      </w:r>
      <w:r w:rsidR="00A4619E" w:rsidRPr="00F945CE">
        <w:rPr>
          <w:rFonts w:cstheme="minorHAnsi"/>
          <w:sz w:val="24"/>
          <w:szCs w:val="24"/>
        </w:rPr>
        <w:t>doped fiber amplifier</w:t>
      </w:r>
      <w:r w:rsidR="00D44005" w:rsidRPr="00F945CE">
        <w:rPr>
          <w:rFonts w:cstheme="minorHAnsi"/>
          <w:sz w:val="24"/>
          <w:szCs w:val="24"/>
        </w:rPr>
        <w:t>; FPC</w:t>
      </w:r>
      <w:r w:rsidR="00763A66">
        <w:rPr>
          <w:rFonts w:cstheme="minorHAnsi"/>
          <w:sz w:val="24"/>
          <w:szCs w:val="24"/>
        </w:rPr>
        <w:t xml:space="preserve"> =</w:t>
      </w:r>
      <w:r w:rsidR="00763A66" w:rsidRPr="00F945CE">
        <w:rPr>
          <w:rFonts w:cstheme="minorHAnsi"/>
          <w:sz w:val="24"/>
          <w:szCs w:val="24"/>
        </w:rPr>
        <w:t xml:space="preserve"> </w:t>
      </w:r>
      <w:r w:rsidR="00A4619E" w:rsidRPr="00F945CE">
        <w:rPr>
          <w:rFonts w:cstheme="minorHAnsi"/>
          <w:sz w:val="24"/>
          <w:szCs w:val="24"/>
        </w:rPr>
        <w:t>fiber polarization controller</w:t>
      </w:r>
      <w:r w:rsidR="00D44005" w:rsidRPr="00F945CE">
        <w:rPr>
          <w:rFonts w:cstheme="minorHAnsi"/>
          <w:sz w:val="24"/>
          <w:szCs w:val="24"/>
        </w:rPr>
        <w:t>; TEC</w:t>
      </w:r>
      <w:r w:rsidR="00763A66">
        <w:rPr>
          <w:rFonts w:cstheme="minorHAnsi"/>
          <w:sz w:val="24"/>
          <w:szCs w:val="24"/>
        </w:rPr>
        <w:t xml:space="preserve"> =</w:t>
      </w:r>
      <w:r w:rsidR="00763A66" w:rsidRPr="00F945CE">
        <w:rPr>
          <w:rFonts w:cstheme="minorHAnsi"/>
          <w:sz w:val="24"/>
          <w:szCs w:val="24"/>
        </w:rPr>
        <w:t xml:space="preserve"> </w:t>
      </w:r>
      <w:r w:rsidR="00A4619E" w:rsidRPr="00F945CE">
        <w:rPr>
          <w:rFonts w:cstheme="minorHAnsi"/>
          <w:sz w:val="24"/>
          <w:szCs w:val="24"/>
        </w:rPr>
        <w:t>thermoelectric cooler</w:t>
      </w:r>
      <w:r w:rsidR="00D44005" w:rsidRPr="00F945CE">
        <w:rPr>
          <w:rFonts w:cstheme="minorHAnsi"/>
          <w:sz w:val="24"/>
          <w:szCs w:val="24"/>
        </w:rPr>
        <w:t>; MRR</w:t>
      </w:r>
      <w:r w:rsidR="00763A66">
        <w:rPr>
          <w:rFonts w:cstheme="minorHAnsi"/>
          <w:sz w:val="24"/>
          <w:szCs w:val="24"/>
        </w:rPr>
        <w:t xml:space="preserve"> =</w:t>
      </w:r>
      <w:r w:rsidR="00763A66" w:rsidRPr="00F945CE">
        <w:rPr>
          <w:rFonts w:cstheme="minorHAnsi"/>
          <w:sz w:val="24"/>
          <w:szCs w:val="24"/>
        </w:rPr>
        <w:t xml:space="preserve"> </w:t>
      </w:r>
      <w:r w:rsidR="00A4619E" w:rsidRPr="00F945CE">
        <w:rPr>
          <w:rFonts w:cstheme="minorHAnsi"/>
          <w:sz w:val="24"/>
          <w:szCs w:val="24"/>
        </w:rPr>
        <w:t>micro-ring resonator</w:t>
      </w:r>
      <w:r w:rsidR="00D44005" w:rsidRPr="00F945CE">
        <w:rPr>
          <w:rFonts w:cstheme="minorHAnsi"/>
          <w:sz w:val="24"/>
          <w:szCs w:val="24"/>
        </w:rPr>
        <w:t>; BPF</w:t>
      </w:r>
      <w:r w:rsidR="00763A66">
        <w:rPr>
          <w:rFonts w:cstheme="minorHAnsi"/>
          <w:sz w:val="24"/>
          <w:szCs w:val="24"/>
        </w:rPr>
        <w:t xml:space="preserve"> =</w:t>
      </w:r>
      <w:r w:rsidR="00D44005" w:rsidRPr="00F945CE">
        <w:rPr>
          <w:rFonts w:cstheme="minorHAnsi"/>
          <w:sz w:val="24"/>
          <w:szCs w:val="24"/>
        </w:rPr>
        <w:t xml:space="preserve"> </w:t>
      </w:r>
      <w:r w:rsidR="00A4619E" w:rsidRPr="00F945CE">
        <w:rPr>
          <w:rFonts w:cstheme="minorHAnsi"/>
          <w:sz w:val="24"/>
          <w:szCs w:val="24"/>
        </w:rPr>
        <w:t>bandpass filter</w:t>
      </w:r>
      <w:r w:rsidR="00D44005" w:rsidRPr="00F945CE">
        <w:rPr>
          <w:rFonts w:cstheme="minorHAnsi"/>
          <w:sz w:val="24"/>
          <w:szCs w:val="24"/>
        </w:rPr>
        <w:t>; AOM</w:t>
      </w:r>
      <w:r w:rsidR="00763A66">
        <w:rPr>
          <w:rFonts w:cstheme="minorHAnsi"/>
          <w:sz w:val="24"/>
          <w:szCs w:val="24"/>
        </w:rPr>
        <w:t xml:space="preserve"> =</w:t>
      </w:r>
      <w:r w:rsidR="00D44005" w:rsidRPr="00F945CE">
        <w:rPr>
          <w:rFonts w:cstheme="minorHAnsi"/>
          <w:sz w:val="24"/>
          <w:szCs w:val="24"/>
        </w:rPr>
        <w:t xml:space="preserve"> </w:t>
      </w:r>
      <w:r w:rsidR="00A4619E" w:rsidRPr="00F945CE">
        <w:rPr>
          <w:rFonts w:cstheme="minorHAnsi"/>
          <w:sz w:val="24"/>
          <w:szCs w:val="24"/>
        </w:rPr>
        <w:t>acousto-optic modulator</w:t>
      </w:r>
      <w:r w:rsidR="00D44005" w:rsidRPr="00F945CE">
        <w:rPr>
          <w:rFonts w:cstheme="minorHAnsi"/>
          <w:sz w:val="24"/>
          <w:szCs w:val="24"/>
        </w:rPr>
        <w:t>; PD</w:t>
      </w:r>
      <w:r w:rsidR="00763A66">
        <w:rPr>
          <w:rFonts w:cstheme="minorHAnsi"/>
          <w:sz w:val="24"/>
          <w:szCs w:val="24"/>
        </w:rPr>
        <w:t xml:space="preserve"> =</w:t>
      </w:r>
      <w:r w:rsidR="00D44005" w:rsidRPr="00F945CE">
        <w:rPr>
          <w:rFonts w:cstheme="minorHAnsi"/>
          <w:sz w:val="24"/>
          <w:szCs w:val="24"/>
        </w:rPr>
        <w:t xml:space="preserve"> </w:t>
      </w:r>
      <w:r w:rsidR="00A4619E" w:rsidRPr="00F945CE">
        <w:rPr>
          <w:rFonts w:cstheme="minorHAnsi"/>
          <w:sz w:val="24"/>
          <w:szCs w:val="24"/>
        </w:rPr>
        <w:t>photodiode</w:t>
      </w:r>
      <w:r w:rsidR="00D44005" w:rsidRPr="00F945CE">
        <w:rPr>
          <w:rFonts w:cstheme="minorHAnsi"/>
          <w:sz w:val="24"/>
          <w:szCs w:val="24"/>
        </w:rPr>
        <w:t>; ESA</w:t>
      </w:r>
      <w:r w:rsidR="00763A66">
        <w:rPr>
          <w:rFonts w:cstheme="minorHAnsi"/>
          <w:sz w:val="24"/>
          <w:szCs w:val="24"/>
        </w:rPr>
        <w:t xml:space="preserve"> =</w:t>
      </w:r>
      <w:r w:rsidR="00D44005" w:rsidRPr="00F945CE">
        <w:rPr>
          <w:rFonts w:cstheme="minorHAnsi"/>
          <w:sz w:val="24"/>
          <w:szCs w:val="24"/>
        </w:rPr>
        <w:t xml:space="preserve"> </w:t>
      </w:r>
      <w:r w:rsidR="00A4619E" w:rsidRPr="00F945CE">
        <w:rPr>
          <w:rFonts w:cstheme="minorHAnsi"/>
          <w:sz w:val="24"/>
          <w:szCs w:val="24"/>
        </w:rPr>
        <w:t>electrical spectrum analyzer</w:t>
      </w:r>
      <w:r w:rsidR="00D44005" w:rsidRPr="00F945CE">
        <w:rPr>
          <w:rFonts w:cstheme="minorHAnsi"/>
          <w:sz w:val="24"/>
          <w:szCs w:val="24"/>
        </w:rPr>
        <w:t>.</w:t>
      </w:r>
    </w:p>
    <w:p w14:paraId="4693FBCF" w14:textId="77777777" w:rsidR="00D44005" w:rsidRDefault="00D44005" w:rsidP="005B600A">
      <w:pPr>
        <w:contextualSpacing/>
        <w:rPr>
          <w:rFonts w:cstheme="minorHAnsi"/>
          <w:sz w:val="24"/>
          <w:szCs w:val="24"/>
        </w:rPr>
      </w:pPr>
    </w:p>
    <w:p w14:paraId="363017DB" w14:textId="3DBC5E3E" w:rsidR="00D44005" w:rsidRDefault="00326171" w:rsidP="005B600A">
      <w:pPr>
        <w:contextualSpacing/>
        <w:rPr>
          <w:rFonts w:cstheme="minorHAnsi"/>
          <w:sz w:val="24"/>
          <w:szCs w:val="24"/>
        </w:rPr>
      </w:pPr>
      <w:r w:rsidRPr="00326171">
        <w:rPr>
          <w:rFonts w:cstheme="minorHAnsi"/>
          <w:b/>
          <w:bCs/>
          <w:sz w:val="24"/>
          <w:szCs w:val="24"/>
        </w:rPr>
        <w:t>Figure 3</w:t>
      </w:r>
      <w:r w:rsidR="00D44005" w:rsidRPr="00BF4E0B">
        <w:rPr>
          <w:rFonts w:cstheme="minorHAnsi"/>
          <w:b/>
          <w:bCs/>
          <w:sz w:val="24"/>
          <w:szCs w:val="24"/>
        </w:rPr>
        <w:t xml:space="preserve">. </w:t>
      </w:r>
      <w:r w:rsidR="00D44005" w:rsidRPr="00D44005">
        <w:rPr>
          <w:rFonts w:cstheme="minorHAnsi"/>
          <w:b/>
          <w:bCs/>
          <w:sz w:val="24"/>
          <w:szCs w:val="24"/>
        </w:rPr>
        <w:t xml:space="preserve">Optical transmission power trace at the drop port. </w:t>
      </w:r>
      <w:r w:rsidR="00D44005" w:rsidRPr="00BF4E0B">
        <w:rPr>
          <w:rFonts w:cstheme="minorHAnsi"/>
          <w:sz w:val="24"/>
          <w:szCs w:val="24"/>
        </w:rPr>
        <w:t xml:space="preserve">A SC step </w:t>
      </w:r>
      <w:r w:rsidR="006E59DC" w:rsidRPr="008A13CA">
        <w:rPr>
          <w:rFonts w:cstheme="minorHAnsi"/>
          <w:sz w:val="24"/>
          <w:szCs w:val="24"/>
        </w:rPr>
        <w:t>that</w:t>
      </w:r>
      <w:r w:rsidR="006E59DC" w:rsidRPr="00BF4E0B">
        <w:rPr>
          <w:rFonts w:cstheme="minorHAnsi"/>
          <w:sz w:val="24"/>
          <w:szCs w:val="24"/>
        </w:rPr>
        <w:t xml:space="preserve"> </w:t>
      </w:r>
      <w:r w:rsidR="00D44005" w:rsidRPr="00BF4E0B">
        <w:rPr>
          <w:rFonts w:cstheme="minorHAnsi"/>
          <w:sz w:val="24"/>
          <w:szCs w:val="24"/>
        </w:rPr>
        <w:t>ha</w:t>
      </w:r>
      <w:r w:rsidR="00036B79">
        <w:rPr>
          <w:rFonts w:cstheme="minorHAnsi"/>
          <w:sz w:val="24"/>
          <w:szCs w:val="24"/>
        </w:rPr>
        <w:t>d</w:t>
      </w:r>
      <w:r w:rsidR="00D44005" w:rsidRPr="00BF4E0B">
        <w:rPr>
          <w:rFonts w:cstheme="minorHAnsi"/>
          <w:sz w:val="24"/>
          <w:szCs w:val="24"/>
        </w:rPr>
        <w:t xml:space="preserve"> similar power </w:t>
      </w:r>
      <w:r w:rsidR="00A4619E">
        <w:rPr>
          <w:rFonts w:cstheme="minorHAnsi"/>
          <w:sz w:val="24"/>
          <w:szCs w:val="24"/>
        </w:rPr>
        <w:t>to</w:t>
      </w:r>
      <w:r w:rsidR="006E59DC">
        <w:rPr>
          <w:rFonts w:cstheme="minorHAnsi"/>
          <w:sz w:val="24"/>
          <w:szCs w:val="24"/>
        </w:rPr>
        <w:t xml:space="preserve"> </w:t>
      </w:r>
      <w:r w:rsidR="00D44005" w:rsidRPr="00BF4E0B">
        <w:rPr>
          <w:rFonts w:cstheme="minorHAnsi"/>
          <w:sz w:val="24"/>
          <w:szCs w:val="24"/>
        </w:rPr>
        <w:t>its precursor</w:t>
      </w:r>
      <w:r w:rsidR="00734354">
        <w:rPr>
          <w:rFonts w:cstheme="minorHAnsi"/>
          <w:sz w:val="24"/>
          <w:szCs w:val="24"/>
        </w:rPr>
        <w:t xml:space="preserve"> is clearly obtained</w:t>
      </w:r>
      <w:r w:rsidR="00D44005" w:rsidRPr="00BF4E0B">
        <w:rPr>
          <w:rFonts w:cstheme="minorHAnsi"/>
          <w:sz w:val="24"/>
          <w:szCs w:val="24"/>
        </w:rPr>
        <w:t>.</w:t>
      </w:r>
    </w:p>
    <w:p w14:paraId="6E0FF65C" w14:textId="77777777" w:rsidR="00D44005" w:rsidRDefault="00D44005" w:rsidP="005B600A">
      <w:pPr>
        <w:contextualSpacing/>
        <w:rPr>
          <w:rFonts w:cstheme="minorHAnsi"/>
          <w:sz w:val="24"/>
          <w:szCs w:val="24"/>
        </w:rPr>
      </w:pPr>
    </w:p>
    <w:p w14:paraId="756B2466" w14:textId="36340E73" w:rsidR="00D44005" w:rsidRPr="00F945CE" w:rsidRDefault="00326171" w:rsidP="005B600A">
      <w:pPr>
        <w:contextualSpacing/>
        <w:rPr>
          <w:rFonts w:cstheme="minorHAnsi"/>
          <w:sz w:val="24"/>
          <w:szCs w:val="24"/>
        </w:rPr>
      </w:pPr>
      <w:r w:rsidRPr="00326171">
        <w:rPr>
          <w:rFonts w:cstheme="minorHAnsi"/>
          <w:b/>
          <w:bCs/>
          <w:sz w:val="24"/>
          <w:szCs w:val="24"/>
        </w:rPr>
        <w:t>Figure 4</w:t>
      </w:r>
      <w:r w:rsidR="00D44005" w:rsidRPr="00BF4E0B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Perfect SC.</w:t>
      </w:r>
      <w:r w:rsidR="00D44005" w:rsidRPr="00BF4E0B">
        <w:rPr>
          <w:rFonts w:cstheme="minorHAnsi"/>
          <w:b/>
          <w:bCs/>
          <w:sz w:val="24"/>
          <w:szCs w:val="24"/>
        </w:rPr>
        <w:t xml:space="preserve"> </w:t>
      </w:r>
      <w:r w:rsidR="00D44005" w:rsidRPr="00F945CE">
        <w:rPr>
          <w:rFonts w:cstheme="minorHAnsi"/>
          <w:sz w:val="24"/>
          <w:szCs w:val="24"/>
        </w:rPr>
        <w:t>(</w:t>
      </w:r>
      <w:r w:rsidRPr="00326171">
        <w:rPr>
          <w:rFonts w:cstheme="minorHAnsi"/>
          <w:b/>
          <w:bCs/>
          <w:sz w:val="24"/>
          <w:szCs w:val="24"/>
        </w:rPr>
        <w:t>A</w:t>
      </w:r>
      <w:r w:rsidR="00D44005" w:rsidRPr="00F945CE">
        <w:rPr>
          <w:rFonts w:cstheme="minorHAnsi"/>
          <w:sz w:val="24"/>
          <w:szCs w:val="24"/>
        </w:rPr>
        <w:t xml:space="preserve">) Measured optical spectrum of </w:t>
      </w:r>
      <w:r w:rsidR="00036B79">
        <w:rPr>
          <w:rFonts w:cstheme="minorHAnsi"/>
          <w:sz w:val="24"/>
          <w:szCs w:val="24"/>
        </w:rPr>
        <w:t xml:space="preserve">a </w:t>
      </w:r>
      <w:r w:rsidR="00D44005" w:rsidRPr="00F945CE">
        <w:rPr>
          <w:rFonts w:cstheme="minorHAnsi"/>
          <w:sz w:val="24"/>
          <w:szCs w:val="24"/>
        </w:rPr>
        <w:t xml:space="preserve">perfect SC. </w:t>
      </w:r>
      <w:r w:rsidR="00036B79">
        <w:rPr>
          <w:rFonts w:cstheme="minorHAnsi"/>
          <w:sz w:val="24"/>
          <w:szCs w:val="24"/>
        </w:rPr>
        <w:t>The i</w:t>
      </w:r>
      <w:r w:rsidR="00D44005" w:rsidRPr="00F945CE">
        <w:rPr>
          <w:rFonts w:cstheme="minorHAnsi"/>
          <w:sz w:val="24"/>
          <w:szCs w:val="24"/>
        </w:rPr>
        <w:t>nset shows the uniform</w:t>
      </w:r>
      <w:r w:rsidR="00036B79">
        <w:rPr>
          <w:rFonts w:cstheme="minorHAnsi"/>
          <w:sz w:val="24"/>
          <w:szCs w:val="24"/>
        </w:rPr>
        <w:t>ly</w:t>
      </w:r>
      <w:r w:rsidR="00D44005" w:rsidRPr="00F945CE">
        <w:rPr>
          <w:rFonts w:cstheme="minorHAnsi"/>
          <w:sz w:val="24"/>
          <w:szCs w:val="24"/>
        </w:rPr>
        <w:t xml:space="preserve"> distributed 27 solitons in the MRR. (</w:t>
      </w:r>
      <w:r w:rsidRPr="00326171">
        <w:rPr>
          <w:rFonts w:cstheme="minorHAnsi"/>
          <w:b/>
          <w:bCs/>
          <w:sz w:val="24"/>
          <w:szCs w:val="24"/>
        </w:rPr>
        <w:t>B</w:t>
      </w:r>
      <w:r w:rsidR="00D44005" w:rsidRPr="00F945CE">
        <w:rPr>
          <w:rFonts w:cstheme="minorHAnsi"/>
          <w:sz w:val="24"/>
          <w:szCs w:val="24"/>
        </w:rPr>
        <w:t>) Measured PSD curves of the pump, S1 and S2</w:t>
      </w:r>
      <w:r w:rsidR="00036B79">
        <w:rPr>
          <w:rFonts w:cstheme="minorHAnsi"/>
          <w:sz w:val="24"/>
          <w:szCs w:val="24"/>
        </w:rPr>
        <w:t>,</w:t>
      </w:r>
      <w:r w:rsidR="00D44005" w:rsidRPr="00F945CE">
        <w:rPr>
          <w:rFonts w:cstheme="minorHAnsi"/>
          <w:sz w:val="24"/>
          <w:szCs w:val="24"/>
        </w:rPr>
        <w:t xml:space="preserve"> with </w:t>
      </w:r>
      <w:r w:rsidR="00036B79">
        <w:rPr>
          <w:rFonts w:cstheme="minorHAnsi"/>
          <w:sz w:val="24"/>
          <w:szCs w:val="24"/>
        </w:rPr>
        <w:t xml:space="preserve">the </w:t>
      </w:r>
      <w:r w:rsidR="00D44005" w:rsidRPr="00F945CE">
        <w:rPr>
          <w:rFonts w:cstheme="minorHAnsi"/>
          <w:sz w:val="24"/>
          <w:szCs w:val="24"/>
        </w:rPr>
        <w:t>2</w:t>
      </w:r>
      <w:r w:rsidR="00763A66">
        <w:rPr>
          <w:rFonts w:cstheme="minorHAnsi"/>
          <w:sz w:val="24"/>
          <w:szCs w:val="24"/>
        </w:rPr>
        <w:t xml:space="preserve"> </w:t>
      </w:r>
      <w:r w:rsidR="00D44005" w:rsidRPr="00F945CE">
        <w:rPr>
          <w:rFonts w:cstheme="minorHAnsi"/>
          <w:sz w:val="24"/>
          <w:szCs w:val="24"/>
        </w:rPr>
        <w:t>km delay fiber. (</w:t>
      </w:r>
      <w:r w:rsidRPr="00326171">
        <w:rPr>
          <w:rFonts w:cstheme="minorHAnsi"/>
          <w:b/>
          <w:bCs/>
          <w:sz w:val="24"/>
          <w:szCs w:val="24"/>
        </w:rPr>
        <w:t>C</w:t>
      </w:r>
      <w:r w:rsidR="00D44005" w:rsidRPr="00F945CE">
        <w:rPr>
          <w:rFonts w:cstheme="minorHAnsi"/>
          <w:sz w:val="24"/>
          <w:szCs w:val="24"/>
        </w:rPr>
        <w:t>) Measured PSD curves of the pump, S1 and S2</w:t>
      </w:r>
      <w:r w:rsidR="00036B79">
        <w:rPr>
          <w:rFonts w:cstheme="minorHAnsi"/>
          <w:sz w:val="24"/>
          <w:szCs w:val="24"/>
        </w:rPr>
        <w:t>,</w:t>
      </w:r>
      <w:r w:rsidR="00D44005" w:rsidRPr="00F945CE">
        <w:rPr>
          <w:rFonts w:cstheme="minorHAnsi"/>
          <w:sz w:val="24"/>
          <w:szCs w:val="24"/>
        </w:rPr>
        <w:t xml:space="preserve"> with </w:t>
      </w:r>
      <w:r w:rsidR="00036B79">
        <w:rPr>
          <w:rFonts w:cstheme="minorHAnsi"/>
          <w:sz w:val="24"/>
          <w:szCs w:val="24"/>
        </w:rPr>
        <w:t xml:space="preserve">the </w:t>
      </w:r>
      <w:r w:rsidR="00D44005" w:rsidRPr="00F945CE">
        <w:rPr>
          <w:rFonts w:cstheme="minorHAnsi"/>
          <w:sz w:val="24"/>
          <w:szCs w:val="24"/>
        </w:rPr>
        <w:t>25</w:t>
      </w:r>
      <w:r w:rsidR="00763A66">
        <w:rPr>
          <w:rFonts w:cstheme="minorHAnsi"/>
          <w:sz w:val="24"/>
          <w:szCs w:val="24"/>
        </w:rPr>
        <w:t xml:space="preserve"> </w:t>
      </w:r>
      <w:r w:rsidR="00D44005" w:rsidRPr="00F945CE">
        <w:rPr>
          <w:rFonts w:cstheme="minorHAnsi"/>
          <w:sz w:val="24"/>
          <w:szCs w:val="24"/>
        </w:rPr>
        <w:t>km delay fiber. The fla</w:t>
      </w:r>
      <w:r w:rsidR="0050608E">
        <w:rPr>
          <w:rFonts w:cstheme="minorHAnsi"/>
          <w:sz w:val="24"/>
          <w:szCs w:val="24"/>
        </w:rPr>
        <w:t>t</w:t>
      </w:r>
      <w:r w:rsidR="00D44005" w:rsidRPr="00F945CE">
        <w:rPr>
          <w:rFonts w:cstheme="minorHAnsi"/>
          <w:sz w:val="24"/>
          <w:szCs w:val="24"/>
        </w:rPr>
        <w:t xml:space="preserve">-top PSD curve </w:t>
      </w:r>
      <w:r w:rsidR="00036B79">
        <w:rPr>
          <w:rFonts w:cstheme="minorHAnsi"/>
          <w:sz w:val="24"/>
          <w:szCs w:val="24"/>
        </w:rPr>
        <w:t>was</w:t>
      </w:r>
      <w:r w:rsidR="00036B79" w:rsidRPr="00F945CE">
        <w:rPr>
          <w:rFonts w:cstheme="minorHAnsi"/>
          <w:sz w:val="24"/>
          <w:szCs w:val="24"/>
        </w:rPr>
        <w:t xml:space="preserve"> </w:t>
      </w:r>
      <w:r w:rsidR="00D44005" w:rsidRPr="00F945CE">
        <w:rPr>
          <w:rFonts w:cstheme="minorHAnsi"/>
          <w:sz w:val="24"/>
          <w:szCs w:val="24"/>
        </w:rPr>
        <w:t>caused by the rapid frequency fluctuation of the comb lines.</w:t>
      </w:r>
    </w:p>
    <w:p w14:paraId="2A605C5C" w14:textId="77777777" w:rsidR="00D44005" w:rsidRDefault="00D44005" w:rsidP="005B600A">
      <w:pPr>
        <w:contextualSpacing/>
        <w:rPr>
          <w:rFonts w:cstheme="minorHAnsi"/>
          <w:sz w:val="24"/>
          <w:szCs w:val="24"/>
        </w:rPr>
      </w:pPr>
    </w:p>
    <w:p w14:paraId="4DC40046" w14:textId="5041CBDC" w:rsidR="00D44005" w:rsidRPr="00F945CE" w:rsidRDefault="00326171" w:rsidP="005B600A">
      <w:pPr>
        <w:contextualSpacing/>
        <w:rPr>
          <w:rFonts w:cstheme="minorHAnsi"/>
          <w:sz w:val="24"/>
          <w:szCs w:val="24"/>
        </w:rPr>
      </w:pPr>
      <w:r w:rsidRPr="00326171">
        <w:rPr>
          <w:rFonts w:cstheme="minorHAnsi"/>
          <w:b/>
          <w:bCs/>
          <w:sz w:val="24"/>
          <w:szCs w:val="24"/>
        </w:rPr>
        <w:lastRenderedPageBreak/>
        <w:t>Figure 5</w:t>
      </w:r>
      <w:r w:rsidR="00D44005" w:rsidRPr="00BF4E0B">
        <w:rPr>
          <w:rFonts w:cstheme="minorHAnsi"/>
          <w:b/>
          <w:bCs/>
          <w:sz w:val="24"/>
          <w:szCs w:val="24"/>
        </w:rPr>
        <w:t xml:space="preserve">. </w:t>
      </w:r>
      <w:r>
        <w:rPr>
          <w:rFonts w:cstheme="minorHAnsi"/>
          <w:b/>
          <w:bCs/>
          <w:sz w:val="24"/>
          <w:szCs w:val="24"/>
        </w:rPr>
        <w:t xml:space="preserve">SC with a single vacancy. </w:t>
      </w:r>
      <w:r w:rsidR="00D44005" w:rsidRPr="00F945CE">
        <w:rPr>
          <w:rFonts w:cstheme="minorHAnsi"/>
          <w:sz w:val="24"/>
          <w:szCs w:val="24"/>
        </w:rPr>
        <w:t>(</w:t>
      </w:r>
      <w:r w:rsidRPr="00326171">
        <w:rPr>
          <w:rFonts w:cstheme="minorHAnsi"/>
          <w:b/>
          <w:bCs/>
          <w:sz w:val="24"/>
          <w:szCs w:val="24"/>
        </w:rPr>
        <w:t>A</w:t>
      </w:r>
      <w:r w:rsidR="00D44005" w:rsidRPr="00F945CE">
        <w:rPr>
          <w:rFonts w:cstheme="minorHAnsi"/>
          <w:sz w:val="24"/>
          <w:szCs w:val="24"/>
        </w:rPr>
        <w:t xml:space="preserve">) Optical spectrum of SC with a single vacancy. </w:t>
      </w:r>
      <w:r w:rsidR="00036B79">
        <w:rPr>
          <w:rFonts w:cstheme="minorHAnsi"/>
          <w:sz w:val="24"/>
          <w:szCs w:val="24"/>
        </w:rPr>
        <w:t>The i</w:t>
      </w:r>
      <w:r w:rsidR="00D44005" w:rsidRPr="00F945CE">
        <w:rPr>
          <w:rFonts w:cstheme="minorHAnsi"/>
          <w:sz w:val="24"/>
          <w:szCs w:val="24"/>
        </w:rPr>
        <w:t xml:space="preserve">nset </w:t>
      </w:r>
      <w:r w:rsidR="00036B79">
        <w:rPr>
          <w:rFonts w:cstheme="minorHAnsi"/>
          <w:sz w:val="24"/>
          <w:szCs w:val="24"/>
        </w:rPr>
        <w:t>shows</w:t>
      </w:r>
      <w:r w:rsidR="00036B79" w:rsidRPr="00F945CE">
        <w:rPr>
          <w:rFonts w:cstheme="minorHAnsi"/>
          <w:sz w:val="24"/>
          <w:szCs w:val="24"/>
        </w:rPr>
        <w:t xml:space="preserve"> </w:t>
      </w:r>
      <w:r w:rsidR="00D44005" w:rsidRPr="00F945CE">
        <w:rPr>
          <w:rFonts w:cstheme="minorHAnsi"/>
          <w:sz w:val="24"/>
          <w:szCs w:val="24"/>
        </w:rPr>
        <w:t>the soliton distribution in the MRR. (</w:t>
      </w:r>
      <w:r w:rsidRPr="00326171">
        <w:rPr>
          <w:rFonts w:cstheme="minorHAnsi"/>
          <w:b/>
          <w:bCs/>
          <w:sz w:val="24"/>
          <w:szCs w:val="24"/>
        </w:rPr>
        <w:t>B</w:t>
      </w:r>
      <w:r w:rsidR="00D44005" w:rsidRPr="00F945CE">
        <w:rPr>
          <w:rFonts w:cstheme="minorHAnsi"/>
          <w:sz w:val="24"/>
          <w:szCs w:val="24"/>
        </w:rPr>
        <w:t xml:space="preserve">) Frequency fluctuations with </w:t>
      </w:r>
      <w:r w:rsidR="00036B79">
        <w:rPr>
          <w:rFonts w:cstheme="minorHAnsi"/>
          <w:sz w:val="24"/>
          <w:szCs w:val="24"/>
        </w:rPr>
        <w:t xml:space="preserve">the </w:t>
      </w:r>
      <w:r w:rsidR="00D44005" w:rsidRPr="00F945CE">
        <w:rPr>
          <w:rFonts w:cstheme="minorHAnsi"/>
          <w:sz w:val="24"/>
          <w:szCs w:val="24"/>
        </w:rPr>
        <w:t xml:space="preserve">2 km delay fiber. The repetition rate fluctuation </w:t>
      </w:r>
      <w:r w:rsidR="00036B79">
        <w:rPr>
          <w:rFonts w:cstheme="minorHAnsi"/>
          <w:sz w:val="24"/>
          <w:szCs w:val="24"/>
        </w:rPr>
        <w:t>was</w:t>
      </w:r>
      <w:r w:rsidR="00036B79" w:rsidRPr="00F945CE">
        <w:rPr>
          <w:rFonts w:cstheme="minorHAnsi"/>
          <w:sz w:val="24"/>
          <w:szCs w:val="24"/>
        </w:rPr>
        <w:t xml:space="preserve"> </w:t>
      </w:r>
      <w:r w:rsidR="00D44005" w:rsidRPr="00F945CE">
        <w:rPr>
          <w:rFonts w:cstheme="minorHAnsi"/>
          <w:sz w:val="24"/>
          <w:szCs w:val="24"/>
        </w:rPr>
        <w:t>about 53.24</w:t>
      </w:r>
      <w:r w:rsidR="00EA0F94">
        <w:rPr>
          <w:rFonts w:cstheme="minorHAnsi"/>
          <w:sz w:val="24"/>
          <w:szCs w:val="24"/>
        </w:rPr>
        <w:t xml:space="preserve"> Hz</w:t>
      </w:r>
      <w:r w:rsidR="00D44005" w:rsidRPr="00F945CE">
        <w:rPr>
          <w:rFonts w:cstheme="minorHAnsi"/>
          <w:sz w:val="24"/>
          <w:szCs w:val="24"/>
        </w:rPr>
        <w:t xml:space="preserve"> within 10</w:t>
      </w:r>
      <w:r w:rsidR="00EA0F94">
        <w:rPr>
          <w:rFonts w:cstheme="minorHAnsi"/>
          <w:sz w:val="24"/>
          <w:szCs w:val="24"/>
        </w:rPr>
        <w:t xml:space="preserve"> µs</w:t>
      </w:r>
      <w:r w:rsidR="00D44005" w:rsidRPr="00F945CE">
        <w:rPr>
          <w:rFonts w:cstheme="minorHAnsi"/>
          <w:sz w:val="24"/>
          <w:szCs w:val="24"/>
        </w:rPr>
        <w:t xml:space="preserve">. The frequency fluctuation introduced by the pump laser and measurement system </w:t>
      </w:r>
      <w:r w:rsidR="00036B79">
        <w:rPr>
          <w:rFonts w:cstheme="minorHAnsi"/>
          <w:sz w:val="24"/>
          <w:szCs w:val="24"/>
        </w:rPr>
        <w:t>was</w:t>
      </w:r>
      <w:r w:rsidR="00036B79" w:rsidRPr="00F945CE">
        <w:rPr>
          <w:rFonts w:cstheme="minorHAnsi"/>
          <w:sz w:val="24"/>
          <w:szCs w:val="24"/>
        </w:rPr>
        <w:t xml:space="preserve"> </w:t>
      </w:r>
      <w:r w:rsidR="00D44005" w:rsidRPr="00F945CE">
        <w:rPr>
          <w:rFonts w:cstheme="minorHAnsi"/>
          <w:sz w:val="24"/>
          <w:szCs w:val="24"/>
        </w:rPr>
        <w:t>about 500</w:t>
      </w:r>
      <w:r w:rsidR="00EA0F94">
        <w:rPr>
          <w:rFonts w:cstheme="minorHAnsi"/>
          <w:sz w:val="24"/>
          <w:szCs w:val="24"/>
        </w:rPr>
        <w:t xml:space="preserve"> Hz</w:t>
      </w:r>
      <w:r w:rsidR="00D44005" w:rsidRPr="00F945CE">
        <w:rPr>
          <w:rFonts w:cstheme="minorHAnsi"/>
          <w:sz w:val="24"/>
          <w:szCs w:val="24"/>
        </w:rPr>
        <w:t>. (</w:t>
      </w:r>
      <w:r>
        <w:rPr>
          <w:rFonts w:cstheme="minorHAnsi"/>
          <w:b/>
          <w:bCs/>
          <w:sz w:val="24"/>
          <w:szCs w:val="24"/>
        </w:rPr>
        <w:t>C</w:t>
      </w:r>
      <w:r w:rsidR="00D44005" w:rsidRPr="00F945CE">
        <w:rPr>
          <w:rFonts w:cstheme="minorHAnsi"/>
          <w:sz w:val="24"/>
          <w:szCs w:val="24"/>
        </w:rPr>
        <w:t>) The repetition rate fluctuation</w:t>
      </w:r>
      <w:r w:rsidR="008975B9">
        <w:rPr>
          <w:rFonts w:cstheme="minorHAnsi"/>
          <w:sz w:val="24"/>
          <w:szCs w:val="24"/>
        </w:rPr>
        <w:t xml:space="preserve"> with a 25 km delay fiber</w:t>
      </w:r>
      <w:r w:rsidR="00D44005" w:rsidRPr="00F945CE">
        <w:rPr>
          <w:rFonts w:cstheme="minorHAnsi"/>
          <w:sz w:val="24"/>
          <w:szCs w:val="24"/>
        </w:rPr>
        <w:t xml:space="preserve"> </w:t>
      </w:r>
      <w:r w:rsidR="00036B79">
        <w:rPr>
          <w:rFonts w:cstheme="minorHAnsi"/>
          <w:sz w:val="24"/>
          <w:szCs w:val="24"/>
        </w:rPr>
        <w:t>was</w:t>
      </w:r>
      <w:r w:rsidR="00036B79" w:rsidRPr="00F945CE">
        <w:rPr>
          <w:rFonts w:cstheme="minorHAnsi"/>
          <w:sz w:val="24"/>
          <w:szCs w:val="24"/>
        </w:rPr>
        <w:t xml:space="preserve"> </w:t>
      </w:r>
      <w:r w:rsidR="00D44005" w:rsidRPr="00F945CE">
        <w:rPr>
          <w:rFonts w:cstheme="minorHAnsi"/>
          <w:sz w:val="24"/>
          <w:szCs w:val="24"/>
        </w:rPr>
        <w:t xml:space="preserve">about 626 </w:t>
      </w:r>
      <w:r w:rsidR="00EA0F94">
        <w:rPr>
          <w:rFonts w:cstheme="minorHAnsi"/>
          <w:sz w:val="24"/>
          <w:szCs w:val="24"/>
        </w:rPr>
        <w:t>Hz</w:t>
      </w:r>
      <w:r w:rsidR="00D44005" w:rsidRPr="00F945CE">
        <w:rPr>
          <w:rFonts w:cstheme="minorHAnsi"/>
          <w:sz w:val="24"/>
          <w:szCs w:val="24"/>
        </w:rPr>
        <w:t xml:space="preserve"> within 125</w:t>
      </w:r>
      <w:r w:rsidR="00EA0F94">
        <w:rPr>
          <w:rFonts w:cstheme="minorHAnsi"/>
          <w:sz w:val="24"/>
          <w:szCs w:val="24"/>
        </w:rPr>
        <w:t xml:space="preserve"> µs</w:t>
      </w:r>
      <w:r w:rsidR="00D44005" w:rsidRPr="00F945CE">
        <w:rPr>
          <w:rFonts w:cstheme="minorHAnsi"/>
          <w:sz w:val="24"/>
          <w:szCs w:val="24"/>
        </w:rPr>
        <w:t xml:space="preserve">. The frequency fluctuation introduced by the pump laser and measurement system </w:t>
      </w:r>
      <w:r w:rsidR="00036B79">
        <w:rPr>
          <w:rFonts w:cstheme="minorHAnsi"/>
          <w:sz w:val="24"/>
          <w:szCs w:val="24"/>
        </w:rPr>
        <w:t>was</w:t>
      </w:r>
      <w:r w:rsidR="00036B79" w:rsidRPr="00F945CE">
        <w:rPr>
          <w:rFonts w:cstheme="minorHAnsi"/>
          <w:sz w:val="24"/>
          <w:szCs w:val="24"/>
        </w:rPr>
        <w:t xml:space="preserve"> </w:t>
      </w:r>
      <w:r w:rsidR="00D44005" w:rsidRPr="00F945CE">
        <w:rPr>
          <w:rFonts w:cstheme="minorHAnsi"/>
          <w:sz w:val="24"/>
          <w:szCs w:val="24"/>
        </w:rPr>
        <w:t>about 1 k</w:t>
      </w:r>
      <w:r w:rsidR="00EA0F94">
        <w:rPr>
          <w:rFonts w:cstheme="minorHAnsi"/>
          <w:sz w:val="24"/>
          <w:szCs w:val="24"/>
        </w:rPr>
        <w:t>Hz</w:t>
      </w:r>
      <w:r w:rsidR="00D44005" w:rsidRPr="00F945CE">
        <w:rPr>
          <w:rFonts w:cstheme="minorHAnsi"/>
          <w:sz w:val="24"/>
          <w:szCs w:val="24"/>
        </w:rPr>
        <w:t xml:space="preserve">. </w:t>
      </w:r>
    </w:p>
    <w:p w14:paraId="734B68E0" w14:textId="77777777" w:rsidR="00D44005" w:rsidRDefault="00D44005" w:rsidP="005B600A">
      <w:pPr>
        <w:contextualSpacing/>
        <w:rPr>
          <w:rFonts w:cstheme="minorHAnsi"/>
          <w:b/>
          <w:bCs/>
          <w:sz w:val="24"/>
          <w:szCs w:val="24"/>
        </w:rPr>
      </w:pPr>
    </w:p>
    <w:p w14:paraId="48D6C1A5" w14:textId="658AE751" w:rsidR="00D44005" w:rsidRDefault="00326171" w:rsidP="005B600A">
      <w:pPr>
        <w:contextualSpacing/>
        <w:rPr>
          <w:rFonts w:cstheme="minorHAnsi"/>
          <w:sz w:val="24"/>
          <w:szCs w:val="24"/>
        </w:rPr>
      </w:pPr>
      <w:r w:rsidRPr="00326171">
        <w:rPr>
          <w:rFonts w:cstheme="minorHAnsi"/>
          <w:b/>
          <w:bCs/>
          <w:sz w:val="24"/>
          <w:szCs w:val="24"/>
        </w:rPr>
        <w:t>Figure 6</w:t>
      </w:r>
      <w:r w:rsidR="00D44005" w:rsidRPr="00BF4E0B">
        <w:rPr>
          <w:rFonts w:cstheme="minorHAnsi"/>
          <w:b/>
          <w:bCs/>
          <w:sz w:val="24"/>
          <w:szCs w:val="24"/>
        </w:rPr>
        <w:t xml:space="preserve">. </w:t>
      </w:r>
      <w:r w:rsidR="00D44005" w:rsidRPr="00D44005">
        <w:rPr>
          <w:rFonts w:cstheme="minorHAnsi"/>
          <w:b/>
          <w:bCs/>
          <w:sz w:val="24"/>
          <w:szCs w:val="24"/>
        </w:rPr>
        <w:t xml:space="preserve">Theorical PSD of the photocurrent when the optical coherent length is larger than the relative delay time. </w:t>
      </w:r>
      <w:r w:rsidR="00036B79" w:rsidRPr="008975B9">
        <w:rPr>
          <w:rFonts w:cstheme="minorHAnsi"/>
          <w:sz w:val="24"/>
          <w:szCs w:val="24"/>
        </w:rPr>
        <w:t>The</w:t>
      </w:r>
      <w:r w:rsidR="00036B79">
        <w:rPr>
          <w:rFonts w:cstheme="minorHAnsi"/>
          <w:b/>
          <w:bCs/>
          <w:sz w:val="24"/>
          <w:szCs w:val="24"/>
        </w:rPr>
        <w:t xml:space="preserve"> </w:t>
      </w:r>
      <w:r w:rsidR="00036B79">
        <w:rPr>
          <w:rFonts w:cstheme="minorHAnsi"/>
          <w:sz w:val="24"/>
          <w:szCs w:val="24"/>
        </w:rPr>
        <w:t>r</w:t>
      </w:r>
      <w:r w:rsidR="00D44005" w:rsidRPr="00F945CE">
        <w:rPr>
          <w:rFonts w:cstheme="minorHAnsi"/>
          <w:sz w:val="24"/>
          <w:szCs w:val="24"/>
        </w:rPr>
        <w:t xml:space="preserve">ed line shows </w:t>
      </w:r>
      <w:r w:rsidR="00036B79">
        <w:rPr>
          <w:rFonts w:cstheme="minorHAnsi"/>
          <w:sz w:val="24"/>
          <w:szCs w:val="24"/>
        </w:rPr>
        <w:t>no</w:t>
      </w:r>
      <w:r w:rsidR="00D44005" w:rsidRPr="00F945CE">
        <w:rPr>
          <w:rFonts w:cstheme="minorHAnsi"/>
          <w:sz w:val="24"/>
          <w:szCs w:val="24"/>
        </w:rPr>
        <w:t xml:space="preserve"> central frequency fluctuation. </w:t>
      </w:r>
      <w:r w:rsidR="00036B79">
        <w:rPr>
          <w:rFonts w:cstheme="minorHAnsi"/>
          <w:sz w:val="24"/>
          <w:szCs w:val="24"/>
        </w:rPr>
        <w:t>The b</w:t>
      </w:r>
      <w:r w:rsidR="00D44005" w:rsidRPr="00F945CE">
        <w:rPr>
          <w:rFonts w:cstheme="minorHAnsi"/>
          <w:sz w:val="24"/>
          <w:szCs w:val="24"/>
        </w:rPr>
        <w:t>lue line presents the PSD with linear central frequency fluctuation.</w:t>
      </w:r>
    </w:p>
    <w:p w14:paraId="1B82DF4F" w14:textId="77777777" w:rsidR="00D44005" w:rsidRPr="00F945CE" w:rsidRDefault="00D44005" w:rsidP="005B600A">
      <w:pPr>
        <w:contextualSpacing/>
        <w:rPr>
          <w:rFonts w:cstheme="minorHAnsi"/>
          <w:sz w:val="24"/>
          <w:szCs w:val="24"/>
        </w:rPr>
      </w:pPr>
    </w:p>
    <w:p w14:paraId="36696B5F" w14:textId="59D617DA" w:rsidR="00094A21" w:rsidRPr="00F945CE" w:rsidRDefault="005060AE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b/>
          <w:sz w:val="24"/>
          <w:szCs w:val="24"/>
        </w:rPr>
        <w:t>DISCUSSION</w:t>
      </w:r>
      <w:r>
        <w:rPr>
          <w:rFonts w:cstheme="minorHAnsi"/>
          <w:b/>
          <w:sz w:val="24"/>
          <w:szCs w:val="24"/>
        </w:rPr>
        <w:t>:</w:t>
      </w:r>
    </w:p>
    <w:p w14:paraId="0548DD61" w14:textId="34367A02" w:rsidR="00297107" w:rsidRDefault="005141CA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 w:hint="eastAsia"/>
          <w:sz w:val="24"/>
          <w:szCs w:val="24"/>
        </w:rPr>
        <w:t xml:space="preserve">On-chip </w:t>
      </w:r>
      <w:r w:rsidR="00CD0619" w:rsidRPr="00F945CE">
        <w:rPr>
          <w:rFonts w:cstheme="minorHAnsi"/>
          <w:sz w:val="24"/>
          <w:szCs w:val="24"/>
        </w:rPr>
        <w:t>DKSs</w:t>
      </w:r>
      <w:r w:rsidRPr="00F945CE">
        <w:rPr>
          <w:rFonts w:cstheme="minorHAnsi" w:hint="eastAsia"/>
          <w:sz w:val="24"/>
          <w:szCs w:val="24"/>
        </w:rPr>
        <w:t xml:space="preserve"> provide novel compact coherent optical sources and exhibit excellent application prospect</w:t>
      </w:r>
      <w:r w:rsidR="00036B79">
        <w:rPr>
          <w:rFonts w:cstheme="minorHAnsi"/>
          <w:sz w:val="24"/>
          <w:szCs w:val="24"/>
        </w:rPr>
        <w:t>s</w:t>
      </w:r>
      <w:r w:rsidRPr="00F945CE">
        <w:rPr>
          <w:rFonts w:cstheme="minorHAnsi" w:hint="eastAsia"/>
          <w:sz w:val="24"/>
          <w:szCs w:val="24"/>
        </w:rPr>
        <w:t xml:space="preserve"> in </w:t>
      </w:r>
      <w:r w:rsidRPr="00F945CE">
        <w:rPr>
          <w:rFonts w:cstheme="minorHAnsi"/>
          <w:sz w:val="24"/>
          <w:szCs w:val="24"/>
        </w:rPr>
        <w:t>optical metrology</w:t>
      </w:r>
      <w:r w:rsidR="00036B79">
        <w:rPr>
          <w:rFonts w:cstheme="minorHAnsi"/>
          <w:sz w:val="24"/>
          <w:szCs w:val="24"/>
        </w:rPr>
        <w:t>,</w:t>
      </w:r>
      <w:r w:rsidRPr="00F945CE">
        <w:rPr>
          <w:rFonts w:cstheme="minorHAnsi"/>
          <w:sz w:val="24"/>
          <w:szCs w:val="24"/>
        </w:rPr>
        <w:t xml:space="preserve"> molecular spectroscopy, </w:t>
      </w:r>
      <w:r w:rsidR="00036B79">
        <w:rPr>
          <w:rFonts w:cstheme="minorHAnsi"/>
          <w:sz w:val="24"/>
          <w:szCs w:val="24"/>
        </w:rPr>
        <w:t>and other functions</w:t>
      </w:r>
      <w:r w:rsidRPr="00F945CE">
        <w:rPr>
          <w:rFonts w:cstheme="minorHAnsi"/>
          <w:sz w:val="24"/>
          <w:szCs w:val="24"/>
        </w:rPr>
        <w:t xml:space="preserve">. </w:t>
      </w:r>
      <w:r w:rsidR="007F04D2" w:rsidRPr="00F945CE">
        <w:rPr>
          <w:rFonts w:cstheme="minorHAnsi"/>
          <w:sz w:val="24"/>
          <w:szCs w:val="24"/>
        </w:rPr>
        <w:t>For</w:t>
      </w:r>
      <w:r w:rsidR="006D2F51" w:rsidRPr="00F945CE">
        <w:rPr>
          <w:rFonts w:cstheme="minorHAnsi"/>
          <w:sz w:val="24"/>
          <w:szCs w:val="24"/>
        </w:rPr>
        <w:t xml:space="preserve"> </w:t>
      </w:r>
      <w:r w:rsidR="00A4619E">
        <w:rPr>
          <w:rFonts w:cstheme="minorHAnsi"/>
          <w:sz w:val="24"/>
          <w:szCs w:val="24"/>
        </w:rPr>
        <w:t>commercial</w:t>
      </w:r>
      <w:r w:rsidR="006D2F51" w:rsidRPr="00F945CE">
        <w:rPr>
          <w:rFonts w:cstheme="minorHAnsi"/>
          <w:sz w:val="24"/>
          <w:szCs w:val="24"/>
        </w:rPr>
        <w:t xml:space="preserve"> applications, </w:t>
      </w:r>
      <w:r w:rsidR="00713324" w:rsidRPr="00F945CE">
        <w:rPr>
          <w:rFonts w:cstheme="minorHAnsi"/>
          <w:sz w:val="24"/>
          <w:szCs w:val="24"/>
        </w:rPr>
        <w:t>compact packag</w:t>
      </w:r>
      <w:r w:rsidR="006D2F51" w:rsidRPr="00F945CE">
        <w:rPr>
          <w:rFonts w:cstheme="minorHAnsi"/>
          <w:sz w:val="24"/>
          <w:szCs w:val="24"/>
        </w:rPr>
        <w:t>ed</w:t>
      </w:r>
      <w:r w:rsidR="00713324" w:rsidRPr="00F945CE">
        <w:rPr>
          <w:rFonts w:cstheme="minorHAnsi"/>
          <w:sz w:val="24"/>
          <w:szCs w:val="24"/>
        </w:rPr>
        <w:t xml:space="preserve"> </w:t>
      </w:r>
      <w:r w:rsidR="00A87323" w:rsidRPr="00F945CE">
        <w:rPr>
          <w:rFonts w:cstheme="minorHAnsi"/>
          <w:sz w:val="24"/>
          <w:szCs w:val="24"/>
        </w:rPr>
        <w:t>micro-comb</w:t>
      </w:r>
      <w:r w:rsidR="006D2F51" w:rsidRPr="00F945CE">
        <w:rPr>
          <w:rFonts w:cstheme="minorHAnsi"/>
          <w:sz w:val="24"/>
          <w:szCs w:val="24"/>
        </w:rPr>
        <w:t xml:space="preserve"> sources</w:t>
      </w:r>
      <w:r w:rsidR="00A87323" w:rsidRPr="00F945CE">
        <w:rPr>
          <w:rFonts w:cstheme="minorHAnsi"/>
          <w:sz w:val="24"/>
          <w:szCs w:val="24"/>
        </w:rPr>
        <w:t xml:space="preserve"> </w:t>
      </w:r>
      <w:r w:rsidR="004C0FB8" w:rsidRPr="00F945CE">
        <w:rPr>
          <w:rFonts w:cstheme="minorHAnsi"/>
          <w:sz w:val="24"/>
          <w:szCs w:val="24"/>
        </w:rPr>
        <w:t>are</w:t>
      </w:r>
      <w:r w:rsidR="00713324" w:rsidRPr="00F945CE">
        <w:rPr>
          <w:rFonts w:cstheme="minorHAnsi"/>
          <w:sz w:val="24"/>
          <w:szCs w:val="24"/>
        </w:rPr>
        <w:t xml:space="preserve"> essential. </w:t>
      </w:r>
      <w:r w:rsidR="007F04D2" w:rsidRPr="00F945CE">
        <w:rPr>
          <w:rFonts w:cstheme="minorHAnsi"/>
          <w:sz w:val="24"/>
          <w:szCs w:val="24"/>
        </w:rPr>
        <w:t>Th</w:t>
      </w:r>
      <w:r w:rsidR="00036B79">
        <w:rPr>
          <w:rFonts w:cstheme="minorHAnsi"/>
          <w:sz w:val="24"/>
          <w:szCs w:val="24"/>
        </w:rPr>
        <w:t>is</w:t>
      </w:r>
      <w:r w:rsidR="00713324" w:rsidRPr="00F945CE">
        <w:rPr>
          <w:rFonts w:cstheme="minorHAnsi"/>
          <w:sz w:val="24"/>
          <w:szCs w:val="24"/>
        </w:rPr>
        <w:t xml:space="preserve"> protocol provides a </w:t>
      </w:r>
      <w:r w:rsidR="00036B79">
        <w:rPr>
          <w:rFonts w:cstheme="minorHAnsi"/>
          <w:sz w:val="24"/>
          <w:szCs w:val="24"/>
        </w:rPr>
        <w:t>practical</w:t>
      </w:r>
      <w:r w:rsidR="00036B79" w:rsidRPr="00F945CE">
        <w:rPr>
          <w:rFonts w:cstheme="minorHAnsi"/>
          <w:sz w:val="24"/>
          <w:szCs w:val="24"/>
        </w:rPr>
        <w:t xml:space="preserve"> </w:t>
      </w:r>
      <w:r w:rsidR="00713324" w:rsidRPr="00F945CE">
        <w:rPr>
          <w:rFonts w:cstheme="minorHAnsi"/>
          <w:sz w:val="24"/>
          <w:szCs w:val="24"/>
        </w:rPr>
        <w:t>approach</w:t>
      </w:r>
      <w:r w:rsidR="004C0FB8" w:rsidRPr="00F945CE">
        <w:rPr>
          <w:rFonts w:cstheme="minorHAnsi"/>
          <w:sz w:val="24"/>
          <w:szCs w:val="24"/>
        </w:rPr>
        <w:t xml:space="preserve"> to </w:t>
      </w:r>
      <w:r w:rsidR="00036B79">
        <w:rPr>
          <w:rFonts w:cstheme="minorHAnsi"/>
          <w:sz w:val="24"/>
          <w:szCs w:val="24"/>
        </w:rPr>
        <w:t>make</w:t>
      </w:r>
      <w:r w:rsidR="00036B79" w:rsidRPr="00F945CE">
        <w:rPr>
          <w:rFonts w:cstheme="minorHAnsi"/>
          <w:sz w:val="24"/>
          <w:szCs w:val="24"/>
        </w:rPr>
        <w:t xml:space="preserve"> </w:t>
      </w:r>
      <w:r w:rsidR="00036B79">
        <w:rPr>
          <w:rFonts w:cstheme="minorHAnsi"/>
          <w:sz w:val="24"/>
          <w:szCs w:val="24"/>
        </w:rPr>
        <w:t xml:space="preserve">a </w:t>
      </w:r>
      <w:r w:rsidR="004C0FB8" w:rsidRPr="00F945CE">
        <w:rPr>
          <w:rFonts w:cstheme="minorHAnsi"/>
          <w:sz w:val="24"/>
          <w:szCs w:val="24"/>
        </w:rPr>
        <w:t xml:space="preserve">packaged </w:t>
      </w:r>
      <w:r w:rsidR="00A87323" w:rsidRPr="00F945CE">
        <w:rPr>
          <w:rFonts w:cstheme="minorHAnsi"/>
          <w:sz w:val="24"/>
          <w:szCs w:val="24"/>
        </w:rPr>
        <w:t xml:space="preserve">micro-comb </w:t>
      </w:r>
      <w:r w:rsidR="00036B79" w:rsidRPr="008A13CA">
        <w:rPr>
          <w:rFonts w:cstheme="minorHAnsi"/>
          <w:sz w:val="24"/>
          <w:szCs w:val="24"/>
        </w:rPr>
        <w:t>that</w:t>
      </w:r>
      <w:r w:rsidR="00036B79" w:rsidRPr="00F945CE">
        <w:rPr>
          <w:rFonts w:cstheme="minorHAnsi"/>
          <w:sz w:val="24"/>
          <w:szCs w:val="24"/>
        </w:rPr>
        <w:t xml:space="preserve"> </w:t>
      </w:r>
      <w:r w:rsidR="00A87323" w:rsidRPr="00F945CE">
        <w:rPr>
          <w:rFonts w:cstheme="minorHAnsi"/>
          <w:sz w:val="24"/>
          <w:szCs w:val="24"/>
        </w:rPr>
        <w:t xml:space="preserve">benefits from </w:t>
      </w:r>
      <w:r w:rsidR="007F6D49" w:rsidRPr="00F945CE">
        <w:rPr>
          <w:rFonts w:cstheme="minorHAnsi"/>
          <w:sz w:val="24"/>
          <w:szCs w:val="24"/>
        </w:rPr>
        <w:t>the reliable</w:t>
      </w:r>
      <w:r w:rsidR="00036B79">
        <w:rPr>
          <w:rFonts w:cstheme="minorHAnsi"/>
          <w:sz w:val="24"/>
          <w:szCs w:val="24"/>
        </w:rPr>
        <w:t>,</w:t>
      </w:r>
      <w:r w:rsidR="007F6D49" w:rsidRPr="00F945CE">
        <w:rPr>
          <w:rFonts w:cstheme="minorHAnsi"/>
          <w:sz w:val="24"/>
          <w:szCs w:val="24"/>
        </w:rPr>
        <w:t xml:space="preserve"> </w:t>
      </w:r>
      <w:r w:rsidR="00036B79" w:rsidRPr="00F945CE">
        <w:rPr>
          <w:rFonts w:cstheme="minorHAnsi"/>
          <w:sz w:val="24"/>
          <w:szCs w:val="24"/>
        </w:rPr>
        <w:t>low coupling loss connection</w:t>
      </w:r>
      <w:r w:rsidR="007F6D49" w:rsidRPr="00F945CE">
        <w:rPr>
          <w:rFonts w:cstheme="minorHAnsi"/>
          <w:sz w:val="24"/>
          <w:szCs w:val="24"/>
        </w:rPr>
        <w:t xml:space="preserve"> </w:t>
      </w:r>
      <w:r w:rsidR="00A87323" w:rsidRPr="00F945CE">
        <w:rPr>
          <w:rFonts w:cstheme="minorHAnsi"/>
          <w:sz w:val="24"/>
          <w:szCs w:val="24"/>
        </w:rPr>
        <w:t>between the MRR and FA</w:t>
      </w:r>
      <w:r w:rsidR="00BB29F2" w:rsidRPr="00F945CE">
        <w:rPr>
          <w:rFonts w:cstheme="minorHAnsi"/>
          <w:sz w:val="24"/>
          <w:szCs w:val="24"/>
        </w:rPr>
        <w:t>, as well as a robust thermal</w:t>
      </w:r>
      <w:r w:rsidR="00240C50">
        <w:rPr>
          <w:rFonts w:cstheme="minorHAnsi"/>
          <w:sz w:val="24"/>
          <w:szCs w:val="24"/>
        </w:rPr>
        <w:t>-</w:t>
      </w:r>
      <w:r w:rsidR="00BB29F2" w:rsidRPr="00F945CE">
        <w:rPr>
          <w:rFonts w:cstheme="minorHAnsi"/>
          <w:sz w:val="24"/>
          <w:szCs w:val="24"/>
        </w:rPr>
        <w:t>controlled</w:t>
      </w:r>
      <w:r w:rsidR="00CD0619" w:rsidRPr="00F945CE">
        <w:rPr>
          <w:rFonts w:cstheme="minorHAnsi"/>
          <w:sz w:val="24"/>
          <w:szCs w:val="24"/>
        </w:rPr>
        <w:t xml:space="preserve"> DKS generation</w:t>
      </w:r>
      <w:r w:rsidR="00BB29F2" w:rsidRPr="00F945CE">
        <w:rPr>
          <w:rFonts w:cstheme="minorHAnsi"/>
          <w:sz w:val="24"/>
          <w:szCs w:val="24"/>
        </w:rPr>
        <w:t xml:space="preserve"> method</w:t>
      </w:r>
      <w:r w:rsidR="007F6D49" w:rsidRPr="00F945CE">
        <w:rPr>
          <w:rFonts w:cstheme="minorHAnsi"/>
          <w:sz w:val="24"/>
          <w:szCs w:val="24"/>
        </w:rPr>
        <w:t xml:space="preserve">. </w:t>
      </w:r>
      <w:r w:rsidR="00763A66">
        <w:rPr>
          <w:rFonts w:cstheme="minorHAnsi"/>
          <w:sz w:val="24"/>
          <w:szCs w:val="24"/>
        </w:rPr>
        <w:t>Therefore,</w:t>
      </w:r>
      <w:r w:rsidR="00763A66" w:rsidRPr="00F945CE">
        <w:rPr>
          <w:rFonts w:cstheme="minorHAnsi"/>
          <w:sz w:val="24"/>
          <w:szCs w:val="24"/>
        </w:rPr>
        <w:t xml:space="preserve"> </w:t>
      </w:r>
      <w:r w:rsidR="00297107" w:rsidRPr="00F945CE">
        <w:rPr>
          <w:rFonts w:cstheme="minorHAnsi"/>
          <w:sz w:val="24"/>
          <w:szCs w:val="24"/>
        </w:rPr>
        <w:t xml:space="preserve">our experiments are no longer coupling stage dependent and exhibit excellent environmental adaptation. </w:t>
      </w:r>
      <w:r w:rsidR="007F6D49" w:rsidRPr="00F945CE">
        <w:rPr>
          <w:rFonts w:cstheme="minorHAnsi"/>
          <w:sz w:val="24"/>
          <w:szCs w:val="24"/>
        </w:rPr>
        <w:t xml:space="preserve">Meanwhile, </w:t>
      </w:r>
      <w:r w:rsidR="00BB29F2" w:rsidRPr="00F945CE">
        <w:rPr>
          <w:rFonts w:cstheme="minorHAnsi"/>
          <w:sz w:val="24"/>
          <w:szCs w:val="24"/>
        </w:rPr>
        <w:t xml:space="preserve">the pump is a </w:t>
      </w:r>
      <w:r w:rsidR="00CD0619" w:rsidRPr="00F945CE">
        <w:rPr>
          <w:rFonts w:cstheme="minorHAnsi"/>
          <w:sz w:val="24"/>
          <w:szCs w:val="24"/>
        </w:rPr>
        <w:t xml:space="preserve">wavelength </w:t>
      </w:r>
      <w:r w:rsidR="00BB29F2" w:rsidRPr="00F945CE">
        <w:rPr>
          <w:rFonts w:cstheme="minorHAnsi"/>
          <w:sz w:val="24"/>
          <w:szCs w:val="24"/>
        </w:rPr>
        <w:t xml:space="preserve">fixed laser </w:t>
      </w:r>
      <w:r w:rsidR="00763A66" w:rsidRPr="006E59DC">
        <w:rPr>
          <w:rFonts w:cstheme="minorHAnsi"/>
          <w:sz w:val="24"/>
          <w:szCs w:val="24"/>
        </w:rPr>
        <w:t>that</w:t>
      </w:r>
      <w:r w:rsidR="00763A66" w:rsidRPr="00F945CE">
        <w:rPr>
          <w:rFonts w:cstheme="minorHAnsi"/>
          <w:sz w:val="24"/>
          <w:szCs w:val="24"/>
        </w:rPr>
        <w:t xml:space="preserve"> </w:t>
      </w:r>
      <w:r w:rsidR="00BB29F2" w:rsidRPr="00F945CE">
        <w:rPr>
          <w:rFonts w:cstheme="minorHAnsi"/>
          <w:sz w:val="24"/>
          <w:szCs w:val="24"/>
        </w:rPr>
        <w:t xml:space="preserve">can be operated with narrower linewidths, </w:t>
      </w:r>
      <w:r w:rsidR="00763A66">
        <w:rPr>
          <w:rFonts w:cstheme="minorHAnsi"/>
          <w:sz w:val="24"/>
          <w:szCs w:val="24"/>
        </w:rPr>
        <w:t xml:space="preserve">produces </w:t>
      </w:r>
      <w:r w:rsidR="00BB29F2" w:rsidRPr="00F945CE">
        <w:rPr>
          <w:rFonts w:cstheme="minorHAnsi"/>
          <w:sz w:val="24"/>
          <w:szCs w:val="24"/>
        </w:rPr>
        <w:t xml:space="preserve">significantly </w:t>
      </w:r>
      <w:r w:rsidR="00A4619E">
        <w:rPr>
          <w:rFonts w:cstheme="minorHAnsi"/>
          <w:sz w:val="24"/>
          <w:szCs w:val="24"/>
        </w:rPr>
        <w:t>less</w:t>
      </w:r>
      <w:r w:rsidR="00A4619E" w:rsidRPr="00F945CE">
        <w:rPr>
          <w:rFonts w:cstheme="minorHAnsi"/>
          <w:sz w:val="24"/>
          <w:szCs w:val="24"/>
        </w:rPr>
        <w:t xml:space="preserve"> </w:t>
      </w:r>
      <w:r w:rsidR="00BB29F2" w:rsidRPr="00F945CE">
        <w:rPr>
          <w:rFonts w:cstheme="minorHAnsi"/>
          <w:sz w:val="24"/>
          <w:szCs w:val="24"/>
        </w:rPr>
        <w:t>noise</w:t>
      </w:r>
      <w:r w:rsidR="00763A66">
        <w:rPr>
          <w:rFonts w:cstheme="minorHAnsi"/>
          <w:sz w:val="24"/>
          <w:szCs w:val="24"/>
        </w:rPr>
        <w:t>,</w:t>
      </w:r>
      <w:r w:rsidR="00BB29F2" w:rsidRPr="00F945CE">
        <w:rPr>
          <w:rFonts w:cstheme="minorHAnsi"/>
          <w:sz w:val="24"/>
          <w:szCs w:val="24"/>
        </w:rPr>
        <w:t xml:space="preserve"> and </w:t>
      </w:r>
      <w:r w:rsidR="00763A66">
        <w:rPr>
          <w:rFonts w:cstheme="minorHAnsi"/>
          <w:sz w:val="24"/>
          <w:szCs w:val="24"/>
        </w:rPr>
        <w:t xml:space="preserve">is </w:t>
      </w:r>
      <w:r w:rsidR="00BB29F2" w:rsidRPr="00F945CE">
        <w:rPr>
          <w:rFonts w:cstheme="minorHAnsi"/>
          <w:sz w:val="24"/>
          <w:szCs w:val="24"/>
        </w:rPr>
        <w:t>much small</w:t>
      </w:r>
      <w:r w:rsidR="00CD0619" w:rsidRPr="00F945CE">
        <w:rPr>
          <w:rFonts w:cstheme="minorHAnsi"/>
          <w:sz w:val="24"/>
          <w:szCs w:val="24"/>
        </w:rPr>
        <w:t>er</w:t>
      </w:r>
      <w:r w:rsidR="00BB29F2" w:rsidRPr="00F945CE">
        <w:rPr>
          <w:rFonts w:cstheme="minorHAnsi"/>
          <w:sz w:val="24"/>
          <w:szCs w:val="24"/>
        </w:rPr>
        <w:t xml:space="preserve"> compared </w:t>
      </w:r>
      <w:r w:rsidR="00036B79">
        <w:rPr>
          <w:rFonts w:cstheme="minorHAnsi"/>
          <w:sz w:val="24"/>
          <w:szCs w:val="24"/>
        </w:rPr>
        <w:t>to</w:t>
      </w:r>
      <w:r w:rsidR="00036B79" w:rsidRPr="00F945CE">
        <w:rPr>
          <w:rFonts w:cstheme="minorHAnsi"/>
          <w:sz w:val="24"/>
          <w:szCs w:val="24"/>
        </w:rPr>
        <w:t xml:space="preserve"> </w:t>
      </w:r>
      <w:r w:rsidR="00BB29F2" w:rsidRPr="00F945CE">
        <w:rPr>
          <w:rFonts w:cstheme="minorHAnsi"/>
          <w:sz w:val="24"/>
          <w:szCs w:val="24"/>
        </w:rPr>
        <w:t xml:space="preserve">tunable lasers. </w:t>
      </w:r>
      <w:r w:rsidR="00F818E3" w:rsidRPr="00F945CE">
        <w:rPr>
          <w:rFonts w:cstheme="minorHAnsi"/>
          <w:sz w:val="24"/>
          <w:szCs w:val="24"/>
        </w:rPr>
        <w:t xml:space="preserve">Therefore, the protocol </w:t>
      </w:r>
      <w:r w:rsidR="00036B79">
        <w:rPr>
          <w:rFonts w:cstheme="minorHAnsi"/>
          <w:sz w:val="24"/>
          <w:szCs w:val="24"/>
        </w:rPr>
        <w:t>is a promising approach to potential</w:t>
      </w:r>
      <w:r w:rsidR="00F818E3" w:rsidRPr="00F945CE">
        <w:rPr>
          <w:rFonts w:cstheme="minorHAnsi"/>
          <w:sz w:val="24"/>
          <w:szCs w:val="24"/>
        </w:rPr>
        <w:t xml:space="preserve"> commercial applications of integrated high-performance</w:t>
      </w:r>
      <w:r w:rsidR="00CD0619" w:rsidRPr="00F945CE">
        <w:rPr>
          <w:rFonts w:cstheme="minorHAnsi"/>
          <w:sz w:val="24"/>
          <w:szCs w:val="24"/>
        </w:rPr>
        <w:t xml:space="preserve"> on-chip DKSs</w:t>
      </w:r>
      <w:r w:rsidR="00F818E3" w:rsidRPr="00F945CE">
        <w:rPr>
          <w:rFonts w:cstheme="minorHAnsi"/>
          <w:sz w:val="24"/>
          <w:szCs w:val="24"/>
        </w:rPr>
        <w:t xml:space="preserve"> sources. </w:t>
      </w:r>
    </w:p>
    <w:p w14:paraId="6EB7CA82" w14:textId="77777777" w:rsidR="00D44005" w:rsidRPr="00F945CE" w:rsidRDefault="00D44005" w:rsidP="005B600A">
      <w:pPr>
        <w:contextualSpacing/>
        <w:rPr>
          <w:rFonts w:cstheme="minorHAnsi"/>
          <w:sz w:val="24"/>
          <w:szCs w:val="24"/>
        </w:rPr>
      </w:pPr>
    </w:p>
    <w:p w14:paraId="576178C0" w14:textId="3835B0ED" w:rsidR="00BC1D6B" w:rsidRDefault="00297107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 xml:space="preserve">The </w:t>
      </w:r>
      <w:r w:rsidR="00B23F32" w:rsidRPr="00F945CE">
        <w:rPr>
          <w:rFonts w:cstheme="minorHAnsi"/>
          <w:sz w:val="24"/>
          <w:szCs w:val="24"/>
        </w:rPr>
        <w:t>main</w:t>
      </w:r>
      <w:r w:rsidRPr="00F945CE">
        <w:rPr>
          <w:rFonts w:cstheme="minorHAnsi"/>
          <w:sz w:val="24"/>
          <w:szCs w:val="24"/>
        </w:rPr>
        <w:t xml:space="preserve"> limitation to </w:t>
      </w:r>
      <w:r w:rsidR="00036B79">
        <w:rPr>
          <w:rFonts w:cstheme="minorHAnsi"/>
          <w:sz w:val="24"/>
          <w:szCs w:val="24"/>
        </w:rPr>
        <w:t>obtaining</w:t>
      </w:r>
      <w:r w:rsidR="00036B79" w:rsidRPr="00F945CE"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sz w:val="24"/>
          <w:szCs w:val="24"/>
        </w:rPr>
        <w:t xml:space="preserve">a fully integrated SCs source is the high pump power, </w:t>
      </w:r>
      <w:r w:rsidR="00E84B7E" w:rsidRPr="00F945CE">
        <w:rPr>
          <w:rFonts w:cstheme="minorHAnsi"/>
          <w:sz w:val="24"/>
          <w:szCs w:val="24"/>
        </w:rPr>
        <w:t>which needs</w:t>
      </w:r>
      <w:r w:rsidRPr="00F945CE">
        <w:rPr>
          <w:rFonts w:cstheme="minorHAnsi"/>
          <w:sz w:val="24"/>
          <w:szCs w:val="24"/>
        </w:rPr>
        <w:t xml:space="preserve"> an EDFA to boost </w:t>
      </w:r>
      <w:r w:rsidR="00036B79">
        <w:rPr>
          <w:rFonts w:cstheme="minorHAnsi"/>
          <w:sz w:val="24"/>
          <w:szCs w:val="24"/>
        </w:rPr>
        <w:t>it</w:t>
      </w:r>
      <w:r w:rsidRPr="00F945CE">
        <w:rPr>
          <w:rFonts w:cstheme="minorHAnsi"/>
          <w:sz w:val="24"/>
          <w:szCs w:val="24"/>
        </w:rPr>
        <w:t xml:space="preserve">. However, </w:t>
      </w:r>
      <w:r w:rsidR="008A13CA">
        <w:rPr>
          <w:rFonts w:cstheme="minorHAnsi"/>
          <w:sz w:val="24"/>
          <w:szCs w:val="24"/>
        </w:rPr>
        <w:t>given</w:t>
      </w:r>
      <w:r w:rsidRPr="00F945CE">
        <w:rPr>
          <w:rFonts w:cstheme="minorHAnsi"/>
          <w:sz w:val="24"/>
          <w:szCs w:val="24"/>
        </w:rPr>
        <w:t xml:space="preserve"> the progress of manufacturing technique</w:t>
      </w:r>
      <w:r w:rsidR="008A13CA">
        <w:rPr>
          <w:rFonts w:cstheme="minorHAnsi"/>
          <w:sz w:val="24"/>
          <w:szCs w:val="24"/>
        </w:rPr>
        <w:t>s</w:t>
      </w:r>
      <w:r w:rsidR="00A4619E">
        <w:rPr>
          <w:rFonts w:cstheme="minorHAnsi"/>
          <w:sz w:val="24"/>
          <w:szCs w:val="24"/>
        </w:rPr>
        <w:t>,</w:t>
      </w:r>
      <w:r w:rsidR="000A4D32" w:rsidRPr="00F945CE">
        <w:rPr>
          <w:rFonts w:cstheme="minorHAnsi"/>
          <w:sz w:val="24"/>
          <w:szCs w:val="24"/>
        </w:rPr>
        <w:t xml:space="preserve"> </w:t>
      </w:r>
      <w:r w:rsidR="00A4619E">
        <w:rPr>
          <w:rFonts w:cstheme="minorHAnsi"/>
          <w:sz w:val="24"/>
          <w:szCs w:val="24"/>
        </w:rPr>
        <w:t>an</w:t>
      </w:r>
      <w:r w:rsidR="000A4D32" w:rsidRPr="00F945CE">
        <w:rPr>
          <w:rFonts w:cstheme="minorHAnsi"/>
          <w:sz w:val="24"/>
          <w:szCs w:val="24"/>
        </w:rPr>
        <w:t xml:space="preserve"> MRR </w:t>
      </w:r>
      <w:r w:rsidR="00A4619E">
        <w:rPr>
          <w:rFonts w:cstheme="minorHAnsi"/>
          <w:sz w:val="24"/>
          <w:szCs w:val="24"/>
        </w:rPr>
        <w:t xml:space="preserve">capable of </w:t>
      </w:r>
      <w:r w:rsidR="000A4D32" w:rsidRPr="00F945CE">
        <w:rPr>
          <w:rFonts w:cstheme="minorHAnsi"/>
          <w:sz w:val="24"/>
          <w:szCs w:val="24"/>
        </w:rPr>
        <w:t>increas</w:t>
      </w:r>
      <w:r w:rsidR="00A4619E">
        <w:rPr>
          <w:rFonts w:cstheme="minorHAnsi"/>
          <w:sz w:val="24"/>
          <w:szCs w:val="24"/>
        </w:rPr>
        <w:t>ing</w:t>
      </w:r>
      <w:r w:rsidR="000A4D32" w:rsidRPr="00F945CE">
        <w:rPr>
          <w:rFonts w:cstheme="minorHAnsi"/>
          <w:sz w:val="24"/>
          <w:szCs w:val="24"/>
        </w:rPr>
        <w:t xml:space="preserve"> </w:t>
      </w:r>
      <w:r w:rsidR="00A4619E">
        <w:rPr>
          <w:rFonts w:cstheme="minorHAnsi"/>
          <w:sz w:val="24"/>
          <w:szCs w:val="24"/>
        </w:rPr>
        <w:t xml:space="preserve">signal </w:t>
      </w:r>
      <w:r w:rsidR="000A4D32" w:rsidRPr="00F945CE">
        <w:rPr>
          <w:rFonts w:cstheme="minorHAnsi"/>
          <w:sz w:val="24"/>
          <w:szCs w:val="24"/>
        </w:rPr>
        <w:t>by</w:t>
      </w:r>
      <w:r w:rsidR="00B23F32" w:rsidRPr="00F945CE">
        <w:rPr>
          <w:rFonts w:cstheme="minorHAnsi"/>
          <w:sz w:val="24"/>
          <w:szCs w:val="24"/>
        </w:rPr>
        <w:t xml:space="preserve"> an</w:t>
      </w:r>
      <w:r w:rsidR="000A4D32" w:rsidRPr="00F945CE">
        <w:rPr>
          <w:rFonts w:cstheme="minorHAnsi"/>
          <w:sz w:val="24"/>
          <w:szCs w:val="24"/>
        </w:rPr>
        <w:t xml:space="preserve"> order of magnitude</w:t>
      </w:r>
      <w:r w:rsidR="0050608E">
        <w:rPr>
          <w:rFonts w:cstheme="minorHAnsi"/>
          <w:sz w:val="24"/>
          <w:szCs w:val="24"/>
        </w:rPr>
        <w:t xml:space="preserve"> should soon be available and</w:t>
      </w:r>
      <w:r w:rsidR="00A4619E" w:rsidRPr="00F945CE">
        <w:rPr>
          <w:rFonts w:cstheme="minorHAnsi"/>
          <w:sz w:val="24"/>
          <w:szCs w:val="24"/>
        </w:rPr>
        <w:t xml:space="preserve"> the EDFA can be removed</w:t>
      </w:r>
      <w:r w:rsidR="000A4D32" w:rsidRPr="00F945CE">
        <w:rPr>
          <w:rFonts w:cstheme="minorHAnsi"/>
          <w:sz w:val="24"/>
          <w:szCs w:val="24"/>
        </w:rPr>
        <w:t>.</w:t>
      </w:r>
      <w:r w:rsidR="00BC1D6B" w:rsidRPr="00F945CE">
        <w:rPr>
          <w:rFonts w:cstheme="minorHAnsi"/>
          <w:sz w:val="24"/>
          <w:szCs w:val="24"/>
        </w:rPr>
        <w:t xml:space="preserve"> Recently, </w:t>
      </w:r>
      <w:r w:rsidR="00CD0619" w:rsidRPr="00F945CE">
        <w:rPr>
          <w:rFonts w:cstheme="minorHAnsi"/>
          <w:sz w:val="24"/>
          <w:szCs w:val="24"/>
        </w:rPr>
        <w:t>DKSs</w:t>
      </w:r>
      <w:r w:rsidR="00BC1D6B" w:rsidRPr="00F945CE">
        <w:rPr>
          <w:rFonts w:cstheme="minorHAnsi"/>
          <w:sz w:val="24"/>
          <w:szCs w:val="24"/>
        </w:rPr>
        <w:t xml:space="preserve"> have been realized on </w:t>
      </w:r>
      <w:proofErr w:type="spellStart"/>
      <w:r w:rsidR="00BC1D6B" w:rsidRPr="00F945CE">
        <w:rPr>
          <w:rFonts w:cstheme="minorHAnsi"/>
          <w:sz w:val="24"/>
          <w:szCs w:val="24"/>
        </w:rPr>
        <w:t>SiN</w:t>
      </w:r>
      <w:proofErr w:type="spellEnd"/>
      <w:r w:rsidR="00BC1D6B" w:rsidRPr="00F945CE">
        <w:rPr>
          <w:rFonts w:cstheme="minorHAnsi"/>
          <w:sz w:val="24"/>
          <w:szCs w:val="24"/>
        </w:rPr>
        <w:t xml:space="preserve"> MRR with very low pump power. </w:t>
      </w:r>
      <w:r w:rsidR="00723848" w:rsidRPr="00F945CE">
        <w:rPr>
          <w:rFonts w:cstheme="minorHAnsi"/>
          <w:sz w:val="24"/>
          <w:szCs w:val="24"/>
        </w:rPr>
        <w:t xml:space="preserve">Therefore, </w:t>
      </w:r>
      <w:r w:rsidR="009B6601" w:rsidRPr="00F945CE">
        <w:rPr>
          <w:rFonts w:cstheme="minorHAnsi"/>
          <w:sz w:val="24"/>
          <w:szCs w:val="24"/>
        </w:rPr>
        <w:t xml:space="preserve">we believe that practical fully integrated DKS sources will be </w:t>
      </w:r>
      <w:r w:rsidR="008A13CA">
        <w:rPr>
          <w:rFonts w:cstheme="minorHAnsi"/>
          <w:sz w:val="24"/>
          <w:szCs w:val="24"/>
        </w:rPr>
        <w:t>made</w:t>
      </w:r>
      <w:r w:rsidR="008A13CA" w:rsidRPr="00F945CE">
        <w:rPr>
          <w:rFonts w:cstheme="minorHAnsi"/>
          <w:sz w:val="24"/>
          <w:szCs w:val="24"/>
        </w:rPr>
        <w:t xml:space="preserve"> </w:t>
      </w:r>
      <w:proofErr w:type="gramStart"/>
      <w:r w:rsidR="009B6601" w:rsidRPr="00F945CE">
        <w:rPr>
          <w:rFonts w:cstheme="minorHAnsi"/>
          <w:sz w:val="24"/>
          <w:szCs w:val="24"/>
        </w:rPr>
        <w:t xml:space="preserve">in </w:t>
      </w:r>
      <w:r w:rsidR="008F0D48">
        <w:rPr>
          <w:rFonts w:cstheme="minorHAnsi"/>
          <w:sz w:val="24"/>
          <w:szCs w:val="24"/>
        </w:rPr>
        <w:t xml:space="preserve">the </w:t>
      </w:r>
      <w:r w:rsidR="009B6601" w:rsidRPr="00F945CE">
        <w:rPr>
          <w:rFonts w:cstheme="minorHAnsi"/>
          <w:sz w:val="24"/>
          <w:szCs w:val="24"/>
        </w:rPr>
        <w:t>near future</w:t>
      </w:r>
      <w:proofErr w:type="gramEnd"/>
      <w:r w:rsidR="009B6601" w:rsidRPr="00F945CE">
        <w:rPr>
          <w:rFonts w:cstheme="minorHAnsi"/>
          <w:sz w:val="24"/>
          <w:szCs w:val="24"/>
        </w:rPr>
        <w:t>.</w:t>
      </w:r>
      <w:r w:rsidR="00326171">
        <w:rPr>
          <w:rFonts w:cstheme="minorHAnsi"/>
          <w:sz w:val="24"/>
          <w:szCs w:val="24"/>
        </w:rPr>
        <w:t xml:space="preserve"> </w:t>
      </w:r>
    </w:p>
    <w:p w14:paraId="55242BF9" w14:textId="77777777" w:rsidR="005060AE" w:rsidRPr="00F945CE" w:rsidRDefault="005060AE" w:rsidP="005B600A">
      <w:pPr>
        <w:contextualSpacing/>
        <w:rPr>
          <w:rFonts w:cstheme="minorHAnsi"/>
          <w:sz w:val="24"/>
          <w:szCs w:val="24"/>
        </w:rPr>
      </w:pPr>
    </w:p>
    <w:p w14:paraId="51624586" w14:textId="7719590E" w:rsidR="0051427E" w:rsidRDefault="00723848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 xml:space="preserve">The </w:t>
      </w:r>
      <w:r w:rsidR="00763A66" w:rsidRPr="00F945CE">
        <w:rPr>
          <w:rFonts w:cstheme="minorHAnsi" w:hint="eastAsia"/>
          <w:sz w:val="24"/>
          <w:szCs w:val="24"/>
        </w:rPr>
        <w:t>stability</w:t>
      </w:r>
      <w:r w:rsidR="00763A66" w:rsidRPr="00F945CE">
        <w:rPr>
          <w:rFonts w:cstheme="minorHAnsi"/>
          <w:sz w:val="24"/>
          <w:szCs w:val="24"/>
        </w:rPr>
        <w:t xml:space="preserve"> </w:t>
      </w:r>
      <w:r w:rsidR="00763A66">
        <w:rPr>
          <w:rFonts w:cstheme="minorHAnsi"/>
          <w:sz w:val="24"/>
          <w:szCs w:val="24"/>
        </w:rPr>
        <w:t xml:space="preserve">of the </w:t>
      </w:r>
      <w:r w:rsidRPr="00F945CE">
        <w:rPr>
          <w:rFonts w:cstheme="minorHAnsi" w:hint="eastAsia"/>
          <w:sz w:val="24"/>
          <w:szCs w:val="24"/>
        </w:rPr>
        <w:t xml:space="preserve">repetition rate </w:t>
      </w:r>
      <w:r w:rsidRPr="00F945CE">
        <w:rPr>
          <w:rFonts w:cstheme="minorHAnsi"/>
          <w:sz w:val="24"/>
          <w:szCs w:val="24"/>
        </w:rPr>
        <w:t>is o</w:t>
      </w:r>
      <w:r w:rsidR="00B46D3A" w:rsidRPr="00F945CE">
        <w:rPr>
          <w:rFonts w:cstheme="minorHAnsi"/>
          <w:sz w:val="24"/>
          <w:szCs w:val="24"/>
        </w:rPr>
        <w:t>ne</w:t>
      </w:r>
      <w:r w:rsidRPr="00F945CE">
        <w:rPr>
          <w:rFonts w:cstheme="minorHAnsi"/>
          <w:sz w:val="24"/>
          <w:szCs w:val="24"/>
        </w:rPr>
        <w:t xml:space="preserve"> of the</w:t>
      </w:r>
      <w:r w:rsidR="008A119E" w:rsidRPr="00F945CE">
        <w:rPr>
          <w:rFonts w:cstheme="minorHAnsi"/>
          <w:sz w:val="24"/>
          <w:szCs w:val="24"/>
        </w:rPr>
        <w:t xml:space="preserve"> most</w:t>
      </w:r>
      <w:r w:rsidR="00B46D3A" w:rsidRPr="00F945CE">
        <w:rPr>
          <w:rFonts w:cstheme="minorHAnsi"/>
          <w:sz w:val="24"/>
          <w:szCs w:val="24"/>
        </w:rPr>
        <w:t xml:space="preserve"> important parameter</w:t>
      </w:r>
      <w:r w:rsidRPr="00F945CE">
        <w:rPr>
          <w:rFonts w:cstheme="minorHAnsi"/>
          <w:sz w:val="24"/>
          <w:szCs w:val="24"/>
        </w:rPr>
        <w:t>s to evaluate the per</w:t>
      </w:r>
      <w:r w:rsidR="00237DDD" w:rsidRPr="00F945CE">
        <w:rPr>
          <w:rFonts w:cstheme="minorHAnsi"/>
          <w:sz w:val="24"/>
          <w:szCs w:val="24"/>
        </w:rPr>
        <w:t>formance</w:t>
      </w:r>
      <w:r w:rsidR="00B46D3A" w:rsidRPr="00F945CE">
        <w:rPr>
          <w:rFonts w:cstheme="minorHAnsi"/>
          <w:sz w:val="24"/>
          <w:szCs w:val="24"/>
        </w:rPr>
        <w:t xml:space="preserve"> of OFCs</w:t>
      </w:r>
      <w:r w:rsidR="00237DDD" w:rsidRPr="00F945CE">
        <w:rPr>
          <w:rFonts w:cstheme="minorHAnsi"/>
          <w:sz w:val="24"/>
          <w:szCs w:val="24"/>
        </w:rPr>
        <w:t>.</w:t>
      </w:r>
      <w:r w:rsidR="00B46D3A" w:rsidRPr="00F945CE">
        <w:rPr>
          <w:rFonts w:cstheme="minorHAnsi"/>
          <w:sz w:val="24"/>
          <w:szCs w:val="24"/>
        </w:rPr>
        <w:t xml:space="preserve"> </w:t>
      </w:r>
      <w:r w:rsidR="00494094" w:rsidRPr="00F945CE">
        <w:rPr>
          <w:rFonts w:cstheme="minorHAnsi"/>
          <w:sz w:val="24"/>
          <w:szCs w:val="24"/>
        </w:rPr>
        <w:t xml:space="preserve">Generally, the </w:t>
      </w:r>
      <w:r w:rsidR="00494094" w:rsidRPr="00F945CE">
        <w:rPr>
          <w:rFonts w:cstheme="minorHAnsi" w:hint="eastAsia"/>
          <w:sz w:val="24"/>
          <w:szCs w:val="24"/>
        </w:rPr>
        <w:t>repetition rate stability</w:t>
      </w:r>
      <w:r w:rsidR="00494094" w:rsidRPr="00F945CE">
        <w:rPr>
          <w:rFonts w:cstheme="minorHAnsi"/>
          <w:sz w:val="24"/>
          <w:szCs w:val="24"/>
        </w:rPr>
        <w:t xml:space="preserve"> is </w:t>
      </w:r>
      <w:r w:rsidR="00B46D3A" w:rsidRPr="00F945CE">
        <w:rPr>
          <w:rFonts w:cstheme="minorHAnsi"/>
          <w:sz w:val="24"/>
          <w:szCs w:val="24"/>
        </w:rPr>
        <w:t xml:space="preserve">measured using a frequency counter. </w:t>
      </w:r>
      <w:r w:rsidR="008F0D48">
        <w:rPr>
          <w:rFonts w:cstheme="minorHAnsi"/>
          <w:sz w:val="24"/>
          <w:szCs w:val="24"/>
        </w:rPr>
        <w:t>However,</w:t>
      </w:r>
      <w:r w:rsidR="00B46D3A" w:rsidRPr="00F945CE">
        <w:rPr>
          <w:rFonts w:cstheme="minorHAnsi"/>
          <w:sz w:val="24"/>
          <w:szCs w:val="24"/>
        </w:rPr>
        <w:t xml:space="preserve"> the repetition rates of micro-combs are </w:t>
      </w:r>
      <w:r w:rsidR="00421D65" w:rsidRPr="00F945CE">
        <w:rPr>
          <w:rFonts w:cstheme="minorHAnsi"/>
          <w:sz w:val="24"/>
          <w:szCs w:val="24"/>
        </w:rPr>
        <w:t>typically</w:t>
      </w:r>
      <w:r w:rsidR="00B46D3A" w:rsidRPr="00F945CE">
        <w:rPr>
          <w:rFonts w:cstheme="minorHAnsi"/>
          <w:sz w:val="24"/>
          <w:szCs w:val="24"/>
        </w:rPr>
        <w:t xml:space="preserve"> on the order of</w:t>
      </w:r>
      <w:r w:rsidR="007B0854" w:rsidRPr="00F945CE">
        <w:rPr>
          <w:rFonts w:cstheme="minorHAnsi"/>
          <w:sz w:val="24"/>
          <w:szCs w:val="24"/>
        </w:rPr>
        <w:t xml:space="preserve"> tens</w:t>
      </w:r>
      <w:r w:rsidR="00B46D3A" w:rsidRPr="00F945CE">
        <w:rPr>
          <w:rFonts w:cstheme="minorHAnsi"/>
          <w:sz w:val="24"/>
          <w:szCs w:val="24"/>
        </w:rPr>
        <w:t xml:space="preserve"> </w:t>
      </w:r>
      <w:r w:rsidR="00763A66">
        <w:rPr>
          <w:rFonts w:cstheme="minorHAnsi"/>
          <w:sz w:val="24"/>
          <w:szCs w:val="24"/>
        </w:rPr>
        <w:t xml:space="preserve">of </w:t>
      </w:r>
      <w:r w:rsidR="00B46D3A" w:rsidRPr="00F945CE">
        <w:rPr>
          <w:rFonts w:cstheme="minorHAnsi"/>
          <w:sz w:val="24"/>
          <w:szCs w:val="24"/>
        </w:rPr>
        <w:t>G</w:t>
      </w:r>
      <w:r w:rsidR="00EA0F94">
        <w:rPr>
          <w:rFonts w:cstheme="minorHAnsi"/>
          <w:sz w:val="24"/>
          <w:szCs w:val="24"/>
        </w:rPr>
        <w:t>Hz</w:t>
      </w:r>
      <w:r w:rsidR="00B46D3A" w:rsidRPr="00F945CE">
        <w:rPr>
          <w:rFonts w:cstheme="minorHAnsi"/>
          <w:sz w:val="24"/>
          <w:szCs w:val="24"/>
        </w:rPr>
        <w:t xml:space="preserve"> to T</w:t>
      </w:r>
      <w:r w:rsidR="00EA0F94">
        <w:rPr>
          <w:rFonts w:cstheme="minorHAnsi"/>
          <w:sz w:val="24"/>
          <w:szCs w:val="24"/>
        </w:rPr>
        <w:t>Hz</w:t>
      </w:r>
      <w:r w:rsidR="00B46D3A" w:rsidRPr="00F945CE">
        <w:rPr>
          <w:rFonts w:cstheme="minorHAnsi"/>
          <w:sz w:val="24"/>
          <w:szCs w:val="24"/>
        </w:rPr>
        <w:t>, which is out of the bandwidth</w:t>
      </w:r>
      <w:r w:rsidR="007B0854" w:rsidRPr="00F945CE">
        <w:rPr>
          <w:rFonts w:cstheme="minorHAnsi"/>
          <w:sz w:val="24"/>
          <w:szCs w:val="24"/>
        </w:rPr>
        <w:t xml:space="preserve"> of frequency counters and photodetectors. Therefore, </w:t>
      </w:r>
      <w:r w:rsidR="004B7BB4" w:rsidRPr="00F945CE">
        <w:rPr>
          <w:rFonts w:cstheme="minorHAnsi"/>
          <w:sz w:val="24"/>
          <w:szCs w:val="24"/>
        </w:rPr>
        <w:t xml:space="preserve">indirect methods, such as </w:t>
      </w:r>
      <w:r w:rsidR="007B0854" w:rsidRPr="00F945CE">
        <w:rPr>
          <w:rFonts w:cstheme="minorHAnsi"/>
          <w:sz w:val="24"/>
          <w:szCs w:val="24"/>
        </w:rPr>
        <w:t xml:space="preserve">a reference laser source or </w:t>
      </w:r>
      <w:r w:rsidR="008A13CA">
        <w:rPr>
          <w:rFonts w:cstheme="minorHAnsi"/>
          <w:sz w:val="24"/>
          <w:szCs w:val="24"/>
        </w:rPr>
        <w:t xml:space="preserve">a </w:t>
      </w:r>
      <w:r w:rsidR="007B0854" w:rsidRPr="00F945CE">
        <w:rPr>
          <w:rFonts w:cstheme="minorHAnsi"/>
          <w:sz w:val="24"/>
          <w:szCs w:val="24"/>
        </w:rPr>
        <w:t xml:space="preserve">modulator, </w:t>
      </w:r>
      <w:r w:rsidR="008A13CA" w:rsidRPr="00F945CE">
        <w:rPr>
          <w:rFonts w:cstheme="minorHAnsi"/>
          <w:sz w:val="24"/>
          <w:szCs w:val="24"/>
        </w:rPr>
        <w:t xml:space="preserve">are usually used for </w:t>
      </w:r>
      <w:r w:rsidR="008A13CA" w:rsidRPr="00F945CE">
        <w:rPr>
          <w:rFonts w:cstheme="minorHAnsi" w:hint="eastAsia"/>
          <w:sz w:val="24"/>
          <w:szCs w:val="24"/>
        </w:rPr>
        <w:t>repetition rate stability</w:t>
      </w:r>
      <w:r w:rsidR="008A13CA" w:rsidRPr="00F945CE">
        <w:rPr>
          <w:rFonts w:cstheme="minorHAnsi"/>
          <w:sz w:val="24"/>
          <w:szCs w:val="24"/>
        </w:rPr>
        <w:t xml:space="preserve"> measurement</w:t>
      </w:r>
      <w:r w:rsidR="008A13CA">
        <w:rPr>
          <w:rFonts w:cstheme="minorHAnsi"/>
          <w:sz w:val="24"/>
          <w:szCs w:val="24"/>
        </w:rPr>
        <w:t>,</w:t>
      </w:r>
      <w:r w:rsidR="008A13CA" w:rsidRPr="00F945CE">
        <w:rPr>
          <w:rFonts w:cstheme="minorHAnsi"/>
          <w:sz w:val="24"/>
          <w:szCs w:val="24"/>
        </w:rPr>
        <w:t xml:space="preserve"> </w:t>
      </w:r>
      <w:r w:rsidR="007B0854" w:rsidRPr="00F945CE">
        <w:rPr>
          <w:rFonts w:cstheme="minorHAnsi"/>
          <w:sz w:val="24"/>
          <w:szCs w:val="24"/>
        </w:rPr>
        <w:t xml:space="preserve">which increases the complexity of </w:t>
      </w:r>
      <w:r w:rsidR="008A13CA">
        <w:rPr>
          <w:rFonts w:cstheme="minorHAnsi"/>
          <w:sz w:val="24"/>
          <w:szCs w:val="24"/>
        </w:rPr>
        <w:t xml:space="preserve">the </w:t>
      </w:r>
      <w:r w:rsidR="007B0854" w:rsidRPr="00F945CE">
        <w:rPr>
          <w:rFonts w:cstheme="minorHAnsi"/>
          <w:sz w:val="24"/>
          <w:szCs w:val="24"/>
        </w:rPr>
        <w:t>measurement system. Our protocol provide</w:t>
      </w:r>
      <w:r w:rsidR="00B16AAC" w:rsidRPr="00F945CE">
        <w:rPr>
          <w:rFonts w:cstheme="minorHAnsi"/>
          <w:sz w:val="24"/>
          <w:szCs w:val="24"/>
        </w:rPr>
        <w:t>s a</w:t>
      </w:r>
      <w:r w:rsidR="00CD0619" w:rsidRPr="00F945CE">
        <w:rPr>
          <w:rFonts w:cstheme="minorHAnsi"/>
          <w:sz w:val="24"/>
          <w:szCs w:val="24"/>
        </w:rPr>
        <w:t xml:space="preserve"> D</w:t>
      </w:r>
      <w:r w:rsidR="005923AB" w:rsidRPr="00F945CE">
        <w:rPr>
          <w:rFonts w:cstheme="minorHAnsi"/>
          <w:sz w:val="24"/>
          <w:szCs w:val="24"/>
        </w:rPr>
        <w:t>SHI</w:t>
      </w:r>
      <w:r w:rsidR="002262FB" w:rsidRPr="00F945CE">
        <w:rPr>
          <w:rFonts w:cstheme="minorHAnsi"/>
          <w:sz w:val="24"/>
          <w:szCs w:val="24"/>
        </w:rPr>
        <w:t xml:space="preserve"> based </w:t>
      </w:r>
      <w:r w:rsidR="00B16AAC" w:rsidRPr="00F945CE">
        <w:rPr>
          <w:rFonts w:cstheme="minorHAnsi"/>
          <w:sz w:val="24"/>
          <w:szCs w:val="24"/>
        </w:rPr>
        <w:t>repetitio</w:t>
      </w:r>
      <w:r w:rsidR="00372F86" w:rsidRPr="00F945CE">
        <w:rPr>
          <w:rFonts w:cstheme="minorHAnsi"/>
          <w:sz w:val="24"/>
          <w:szCs w:val="24"/>
        </w:rPr>
        <w:t>n rate fluctuation measurement</w:t>
      </w:r>
      <w:r w:rsidR="002262FB" w:rsidRPr="00F945CE">
        <w:rPr>
          <w:rFonts w:cstheme="minorHAnsi"/>
          <w:sz w:val="24"/>
          <w:szCs w:val="24"/>
        </w:rPr>
        <w:t xml:space="preserve"> scheme</w:t>
      </w:r>
      <w:r w:rsidR="004B7BB4" w:rsidRPr="00F945CE">
        <w:rPr>
          <w:rFonts w:cstheme="minorHAnsi"/>
          <w:sz w:val="24"/>
          <w:szCs w:val="24"/>
        </w:rPr>
        <w:t>, where h</w:t>
      </w:r>
      <w:r w:rsidR="00372F86" w:rsidRPr="00F945CE">
        <w:rPr>
          <w:rFonts w:cstheme="minorHAnsi"/>
          <w:sz w:val="24"/>
          <w:szCs w:val="24"/>
        </w:rPr>
        <w:t xml:space="preserve">igh frequency components and ultra-stable </w:t>
      </w:r>
      <w:r w:rsidR="004B7BB4" w:rsidRPr="00F945CE">
        <w:rPr>
          <w:rFonts w:cstheme="minorHAnsi"/>
          <w:sz w:val="24"/>
          <w:szCs w:val="24"/>
        </w:rPr>
        <w:t>r</w:t>
      </w:r>
      <w:r w:rsidR="00372F86" w:rsidRPr="00F945CE">
        <w:rPr>
          <w:rFonts w:cstheme="minorHAnsi"/>
          <w:sz w:val="24"/>
          <w:szCs w:val="24"/>
        </w:rPr>
        <w:t>eference sources a</w:t>
      </w:r>
      <w:r w:rsidR="00A4247C" w:rsidRPr="00F945CE">
        <w:rPr>
          <w:rFonts w:cstheme="minorHAnsi"/>
          <w:sz w:val="24"/>
          <w:szCs w:val="24"/>
        </w:rPr>
        <w:t xml:space="preserve">re </w:t>
      </w:r>
      <w:r w:rsidR="008A13CA">
        <w:rPr>
          <w:rFonts w:cstheme="minorHAnsi"/>
          <w:sz w:val="24"/>
          <w:szCs w:val="24"/>
        </w:rPr>
        <w:t>unnecessary</w:t>
      </w:r>
      <w:r w:rsidR="00A4247C" w:rsidRPr="00F945CE">
        <w:rPr>
          <w:rFonts w:cstheme="minorHAnsi"/>
          <w:sz w:val="24"/>
          <w:szCs w:val="24"/>
        </w:rPr>
        <w:t>.</w:t>
      </w:r>
      <w:r w:rsidR="004B7BB4" w:rsidRPr="00F945CE">
        <w:rPr>
          <w:rFonts w:cstheme="minorHAnsi"/>
          <w:sz w:val="24"/>
          <w:szCs w:val="24"/>
        </w:rPr>
        <w:t xml:space="preserve"> </w:t>
      </w:r>
      <w:r w:rsidR="0051427E" w:rsidRPr="00F945CE">
        <w:rPr>
          <w:rFonts w:cstheme="minorHAnsi"/>
          <w:sz w:val="24"/>
          <w:szCs w:val="24"/>
        </w:rPr>
        <w:t xml:space="preserve">The </w:t>
      </w:r>
      <w:r w:rsidR="008A13CA">
        <w:rPr>
          <w:rFonts w:cstheme="minorHAnsi"/>
          <w:sz w:val="24"/>
          <w:szCs w:val="24"/>
        </w:rPr>
        <w:t>system</w:t>
      </w:r>
      <w:r w:rsidR="008A13CA" w:rsidRPr="00F945CE">
        <w:rPr>
          <w:rFonts w:cstheme="minorHAnsi"/>
          <w:sz w:val="24"/>
          <w:szCs w:val="24"/>
        </w:rPr>
        <w:t xml:space="preserve"> </w:t>
      </w:r>
      <w:r w:rsidR="0051427E" w:rsidRPr="00F945CE">
        <w:rPr>
          <w:rFonts w:cstheme="minorHAnsi"/>
          <w:sz w:val="24"/>
          <w:szCs w:val="24"/>
        </w:rPr>
        <w:t>does</w:t>
      </w:r>
      <w:r w:rsidR="00763A66">
        <w:rPr>
          <w:rFonts w:cstheme="minorHAnsi"/>
          <w:sz w:val="24"/>
          <w:szCs w:val="24"/>
        </w:rPr>
        <w:t xml:space="preserve"> </w:t>
      </w:r>
      <w:r w:rsidR="0051427E" w:rsidRPr="00F945CE">
        <w:rPr>
          <w:rFonts w:cstheme="minorHAnsi"/>
          <w:sz w:val="24"/>
          <w:szCs w:val="24"/>
        </w:rPr>
        <w:t>n</w:t>
      </w:r>
      <w:r w:rsidR="00763A66">
        <w:rPr>
          <w:rFonts w:cstheme="minorHAnsi"/>
          <w:sz w:val="24"/>
          <w:szCs w:val="24"/>
        </w:rPr>
        <w:t>o</w:t>
      </w:r>
      <w:r w:rsidR="0051427E" w:rsidRPr="00F945CE">
        <w:rPr>
          <w:rFonts w:cstheme="minorHAnsi"/>
          <w:sz w:val="24"/>
          <w:szCs w:val="24"/>
        </w:rPr>
        <w:t>t have</w:t>
      </w:r>
      <w:r w:rsidR="00A4247C" w:rsidRPr="00F945CE">
        <w:rPr>
          <w:rFonts w:cstheme="minorHAnsi"/>
          <w:sz w:val="24"/>
          <w:szCs w:val="24"/>
        </w:rPr>
        <w:t xml:space="preserve"> </w:t>
      </w:r>
      <w:r w:rsidR="0050608E">
        <w:rPr>
          <w:rFonts w:cstheme="minorHAnsi"/>
          <w:sz w:val="24"/>
          <w:szCs w:val="24"/>
        </w:rPr>
        <w:t xml:space="preserve">an </w:t>
      </w:r>
      <w:r w:rsidR="00A4247C" w:rsidRPr="00F945CE">
        <w:rPr>
          <w:rFonts w:cstheme="minorHAnsi"/>
          <w:sz w:val="24"/>
          <w:szCs w:val="24"/>
        </w:rPr>
        <w:t>upper</w:t>
      </w:r>
      <w:r w:rsidR="00372F86" w:rsidRPr="00F945CE">
        <w:rPr>
          <w:rFonts w:cstheme="minorHAnsi"/>
          <w:sz w:val="24"/>
          <w:szCs w:val="24"/>
        </w:rPr>
        <w:t xml:space="preserve"> repetition rate limit</w:t>
      </w:r>
      <w:r w:rsidR="00A4247C" w:rsidRPr="00F945CE">
        <w:rPr>
          <w:rFonts w:cstheme="minorHAnsi"/>
          <w:sz w:val="24"/>
          <w:szCs w:val="24"/>
        </w:rPr>
        <w:t>ation</w:t>
      </w:r>
      <w:r w:rsidR="0051427E" w:rsidRPr="00F945CE">
        <w:rPr>
          <w:rFonts w:cstheme="minorHAnsi"/>
          <w:sz w:val="24"/>
          <w:szCs w:val="24"/>
        </w:rPr>
        <w:t xml:space="preserve">. </w:t>
      </w:r>
      <w:r w:rsidR="005923AB" w:rsidRPr="00F945CE">
        <w:rPr>
          <w:rFonts w:cstheme="minorHAnsi"/>
          <w:sz w:val="24"/>
          <w:szCs w:val="24"/>
        </w:rPr>
        <w:t>O</w:t>
      </w:r>
      <w:r w:rsidR="00042BC1" w:rsidRPr="00F945CE">
        <w:rPr>
          <w:rFonts w:cstheme="minorHAnsi"/>
          <w:sz w:val="24"/>
          <w:szCs w:val="24"/>
        </w:rPr>
        <w:t xml:space="preserve">ur </w:t>
      </w:r>
      <w:r w:rsidR="008A13CA">
        <w:rPr>
          <w:rFonts w:cstheme="minorHAnsi"/>
          <w:sz w:val="24"/>
          <w:szCs w:val="24"/>
        </w:rPr>
        <w:t>system</w:t>
      </w:r>
      <w:r w:rsidR="008A13CA" w:rsidRPr="00F945CE">
        <w:rPr>
          <w:rFonts w:cstheme="minorHAnsi"/>
          <w:sz w:val="24"/>
          <w:szCs w:val="24"/>
        </w:rPr>
        <w:t xml:space="preserve"> </w:t>
      </w:r>
      <w:r w:rsidR="00042BC1" w:rsidRPr="00F945CE">
        <w:rPr>
          <w:rFonts w:cstheme="minorHAnsi"/>
          <w:sz w:val="24"/>
          <w:szCs w:val="24"/>
        </w:rPr>
        <w:t xml:space="preserve">measures the accumulated frequency fluctuation during the delay time, while the frequency </w:t>
      </w:r>
      <w:r w:rsidR="00187FBA" w:rsidRPr="00F945CE">
        <w:rPr>
          <w:rFonts w:cstheme="minorHAnsi"/>
          <w:sz w:val="24"/>
          <w:szCs w:val="24"/>
        </w:rPr>
        <w:t>counter-based</w:t>
      </w:r>
      <w:r w:rsidR="00042BC1" w:rsidRPr="00F945CE">
        <w:rPr>
          <w:rFonts w:cstheme="minorHAnsi"/>
          <w:sz w:val="24"/>
          <w:szCs w:val="24"/>
        </w:rPr>
        <w:t xml:space="preserve"> method tests the average value in a gate time. Therefore, </w:t>
      </w:r>
      <w:r w:rsidR="00877D48" w:rsidRPr="00F945CE">
        <w:rPr>
          <w:rFonts w:cstheme="minorHAnsi"/>
          <w:sz w:val="24"/>
          <w:szCs w:val="24"/>
        </w:rPr>
        <w:t>o</w:t>
      </w:r>
      <w:r w:rsidR="0051427E" w:rsidRPr="00F945CE">
        <w:rPr>
          <w:rFonts w:cstheme="minorHAnsi"/>
          <w:sz w:val="24"/>
          <w:szCs w:val="24"/>
        </w:rPr>
        <w:t xml:space="preserve">ur scheme is complementary to frequency </w:t>
      </w:r>
      <w:r w:rsidR="00187FBA" w:rsidRPr="00F945CE">
        <w:rPr>
          <w:rFonts w:cstheme="minorHAnsi"/>
          <w:sz w:val="24"/>
          <w:szCs w:val="24"/>
        </w:rPr>
        <w:t>counter-based</w:t>
      </w:r>
      <w:r w:rsidR="0051427E" w:rsidRPr="00F945CE">
        <w:rPr>
          <w:rFonts w:cstheme="minorHAnsi"/>
          <w:sz w:val="24"/>
          <w:szCs w:val="24"/>
        </w:rPr>
        <w:t xml:space="preserve"> repetition rate stability measurement system</w:t>
      </w:r>
      <w:r w:rsidR="008A13CA">
        <w:rPr>
          <w:rFonts w:cstheme="minorHAnsi"/>
          <w:sz w:val="24"/>
          <w:szCs w:val="24"/>
        </w:rPr>
        <w:t>s</w:t>
      </w:r>
      <w:r w:rsidR="0051427E" w:rsidRPr="00F945CE">
        <w:rPr>
          <w:rFonts w:cstheme="minorHAnsi"/>
          <w:sz w:val="24"/>
          <w:szCs w:val="24"/>
        </w:rPr>
        <w:t xml:space="preserve">. </w:t>
      </w:r>
    </w:p>
    <w:p w14:paraId="5EBF58F5" w14:textId="77777777" w:rsidR="005060AE" w:rsidRPr="00F945CE" w:rsidRDefault="005060AE" w:rsidP="005B600A">
      <w:pPr>
        <w:contextualSpacing/>
        <w:rPr>
          <w:rFonts w:cstheme="minorHAnsi"/>
          <w:sz w:val="24"/>
          <w:szCs w:val="24"/>
        </w:rPr>
      </w:pPr>
    </w:p>
    <w:p w14:paraId="39969228" w14:textId="77777777" w:rsidR="008A13CA" w:rsidRDefault="00CD2E2B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T</w:t>
      </w:r>
      <w:r w:rsidR="0051427E" w:rsidRPr="00F945CE">
        <w:rPr>
          <w:rFonts w:cstheme="minorHAnsi"/>
          <w:sz w:val="24"/>
          <w:szCs w:val="24"/>
        </w:rPr>
        <w:t xml:space="preserve">he linewidth of </w:t>
      </w:r>
      <w:r w:rsidRPr="00F945CE">
        <w:rPr>
          <w:rFonts w:cstheme="minorHAnsi"/>
          <w:sz w:val="24"/>
          <w:szCs w:val="24"/>
        </w:rPr>
        <w:t xml:space="preserve">the </w:t>
      </w:r>
      <w:r w:rsidR="0051427E" w:rsidRPr="00F945CE">
        <w:rPr>
          <w:rFonts w:cstheme="minorHAnsi"/>
          <w:sz w:val="24"/>
          <w:szCs w:val="24"/>
        </w:rPr>
        <w:t xml:space="preserve">pump </w:t>
      </w:r>
      <w:r w:rsidRPr="00F945CE">
        <w:rPr>
          <w:rFonts w:cstheme="minorHAnsi"/>
          <w:sz w:val="24"/>
          <w:szCs w:val="24"/>
        </w:rPr>
        <w:t xml:space="preserve">laser </w:t>
      </w:r>
      <w:r w:rsidR="0051427E" w:rsidRPr="00F945CE">
        <w:rPr>
          <w:rFonts w:cstheme="minorHAnsi"/>
          <w:sz w:val="24"/>
          <w:szCs w:val="24"/>
        </w:rPr>
        <w:t xml:space="preserve">is essential for </w:t>
      </w:r>
      <w:r w:rsidR="002E7936" w:rsidRPr="00F945CE">
        <w:rPr>
          <w:rFonts w:cstheme="minorHAnsi"/>
          <w:sz w:val="24"/>
          <w:szCs w:val="24"/>
        </w:rPr>
        <w:t xml:space="preserve">a </w:t>
      </w:r>
      <w:r w:rsidR="00AF47AE" w:rsidRPr="00F945CE">
        <w:rPr>
          <w:rFonts w:cstheme="minorHAnsi"/>
          <w:sz w:val="24"/>
          <w:szCs w:val="24"/>
        </w:rPr>
        <w:t>DSHI</w:t>
      </w:r>
      <w:r w:rsidR="00243239" w:rsidRPr="00F945CE">
        <w:rPr>
          <w:rFonts w:cstheme="minorHAnsi"/>
          <w:sz w:val="24"/>
          <w:szCs w:val="24"/>
        </w:rPr>
        <w:t xml:space="preserve"> based repetition rate fluctuation measurement scheme</w:t>
      </w:r>
      <w:r w:rsidR="0051427E" w:rsidRPr="00F945CE">
        <w:rPr>
          <w:rFonts w:cstheme="minorHAnsi"/>
          <w:sz w:val="24"/>
          <w:szCs w:val="24"/>
        </w:rPr>
        <w:t>.</w:t>
      </w:r>
      <w:r w:rsidR="00FE1D6B" w:rsidRPr="00F945CE">
        <w:rPr>
          <w:rFonts w:cstheme="minorHAnsi"/>
          <w:sz w:val="24"/>
          <w:szCs w:val="24"/>
        </w:rPr>
        <w:t xml:space="preserve"> </w:t>
      </w:r>
      <w:r w:rsidR="00217B93" w:rsidRPr="00F945CE">
        <w:rPr>
          <w:rFonts w:cstheme="minorHAnsi"/>
          <w:sz w:val="24"/>
          <w:szCs w:val="24"/>
        </w:rPr>
        <w:t>When a</w:t>
      </w:r>
      <w:r w:rsidR="008A5491" w:rsidRPr="00F945CE">
        <w:rPr>
          <w:rFonts w:cstheme="minorHAnsi"/>
          <w:sz w:val="24"/>
          <w:szCs w:val="24"/>
        </w:rPr>
        <w:t>n</w:t>
      </w:r>
      <w:r w:rsidR="00217B93" w:rsidRPr="00F945CE">
        <w:rPr>
          <w:rFonts w:cstheme="minorHAnsi"/>
          <w:sz w:val="24"/>
          <w:szCs w:val="24"/>
        </w:rPr>
        <w:t xml:space="preserve"> optical field</w:t>
      </w:r>
    </w:p>
    <w:p w14:paraId="25C909F3" w14:textId="77777777" w:rsidR="008A13CA" w:rsidRDefault="008A13CA" w:rsidP="005B600A">
      <w:pPr>
        <w:contextualSpacing/>
        <w:rPr>
          <w:rFonts w:cstheme="minorHAnsi"/>
          <w:sz w:val="24"/>
          <w:szCs w:val="24"/>
        </w:rPr>
      </w:pPr>
    </w:p>
    <w:p w14:paraId="278D6C71" w14:textId="019AD314" w:rsidR="008A13CA" w:rsidRDefault="00CD2E2B" w:rsidP="005B600A">
      <w:pPr>
        <w:contextualSpacing/>
        <w:jc w:val="center"/>
        <w:rPr>
          <w:rFonts w:cstheme="minorHAnsi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E</m:t>
          </m:r>
          <m:d>
            <m:d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[</m:t>
              </m:r>
              <m:sSub>
                <m:sSub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theme="minorHAnsi"/>
                  <w:sz w:val="24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+∅(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)]</m:t>
              </m:r>
            </m:sup>
          </m:sSup>
        </m:oMath>
      </m:oMathPara>
    </w:p>
    <w:p w14:paraId="2D7FFD94" w14:textId="77777777" w:rsidR="008A13CA" w:rsidRDefault="008A13CA" w:rsidP="005B600A">
      <w:pPr>
        <w:contextualSpacing/>
        <w:rPr>
          <w:rFonts w:cstheme="minorHAnsi"/>
          <w:sz w:val="24"/>
          <w:szCs w:val="24"/>
        </w:rPr>
      </w:pPr>
    </w:p>
    <w:p w14:paraId="42121579" w14:textId="46BF21C9" w:rsidR="00CC17D9" w:rsidRDefault="00217B93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is meas</w:t>
      </w:r>
      <w:r w:rsidR="00B80A30" w:rsidRPr="00F945CE">
        <w:rPr>
          <w:rFonts w:cstheme="minorHAnsi"/>
          <w:sz w:val="24"/>
          <w:szCs w:val="24"/>
        </w:rPr>
        <w:t>ur</w:t>
      </w:r>
      <w:r w:rsidRPr="00F945CE">
        <w:rPr>
          <w:rFonts w:cstheme="minorHAnsi"/>
          <w:sz w:val="24"/>
          <w:szCs w:val="24"/>
        </w:rPr>
        <w:t xml:space="preserve">ed by </w:t>
      </w:r>
      <w:r w:rsidR="002E7936" w:rsidRPr="00F945CE">
        <w:rPr>
          <w:rFonts w:cstheme="minorHAnsi"/>
          <w:sz w:val="24"/>
          <w:szCs w:val="24"/>
        </w:rPr>
        <w:t>a</w:t>
      </w:r>
      <w:r w:rsidRPr="00F945CE">
        <w:rPr>
          <w:rFonts w:cstheme="minorHAnsi"/>
          <w:sz w:val="24"/>
          <w:szCs w:val="24"/>
        </w:rPr>
        <w:t xml:space="preserve"> </w:t>
      </w:r>
      <w:r w:rsidR="002E7936" w:rsidRPr="00F945CE">
        <w:rPr>
          <w:rFonts w:cstheme="minorHAnsi"/>
          <w:sz w:val="24"/>
          <w:szCs w:val="24"/>
        </w:rPr>
        <w:t xml:space="preserve">DSHI </w:t>
      </w:r>
      <w:r w:rsidRPr="00F945CE">
        <w:rPr>
          <w:rFonts w:cstheme="minorHAnsi"/>
          <w:sz w:val="24"/>
          <w:szCs w:val="24"/>
        </w:rPr>
        <w:t>scheme, the PSD</w:t>
      </w:r>
      <w:r w:rsidR="002E7936" w:rsidRPr="00F945CE">
        <w:rPr>
          <w:rFonts w:cstheme="minorHAnsi"/>
          <w:sz w:val="24"/>
          <w:szCs w:val="24"/>
        </w:rPr>
        <w:t xml:space="preserve"> spectrum</w:t>
      </w:r>
      <w:r w:rsidRPr="00F945CE">
        <w:rPr>
          <w:rFonts w:cstheme="minorHAnsi"/>
          <w:sz w:val="24"/>
          <w:szCs w:val="24"/>
        </w:rPr>
        <w:t xml:space="preserve"> of the photocurrent</w:t>
      </w:r>
      <w:r w:rsidR="002E7936" w:rsidRPr="00F945CE">
        <w:rPr>
          <w:rFonts w:cstheme="minorHAnsi"/>
          <w:sz w:val="24"/>
          <w:szCs w:val="24"/>
        </w:rPr>
        <w:t xml:space="preserve"> can be</w:t>
      </w:r>
      <w:r w:rsidRPr="00F945CE">
        <w:rPr>
          <w:rFonts w:cstheme="minorHAnsi"/>
          <w:sz w:val="24"/>
          <w:szCs w:val="24"/>
        </w:rPr>
        <w:t xml:space="preserve"> expressed as:</w:t>
      </w:r>
    </w:p>
    <w:p w14:paraId="7FB3BE99" w14:textId="77777777" w:rsidR="00763A66" w:rsidRPr="00F945CE" w:rsidRDefault="00763A66" w:rsidP="005B600A">
      <w:pPr>
        <w:contextualSpacing/>
        <w:rPr>
          <w:rFonts w:cstheme="minorHAnsi"/>
          <w:sz w:val="24"/>
          <w:szCs w:val="24"/>
        </w:rPr>
      </w:pPr>
    </w:p>
    <w:p w14:paraId="4ACE9D18" w14:textId="177B492C" w:rsidR="00217B93" w:rsidRDefault="009B56AD" w:rsidP="005B600A">
      <w:pPr>
        <w:ind w:firstLine="360"/>
        <w:contextualSpacing/>
        <w:jc w:val="left"/>
        <w:rPr>
          <w:rFonts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s</m:t>
            </m:r>
          </m:sub>
        </m:sSub>
        <m:d>
          <m:dPr>
            <m:ctrlPr>
              <w:rPr>
                <w:rFonts w:ascii="Cambria Math" w:hAnsi="Cambria Math" w:cstheme="minorHAnsi"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inorHAnsi"/>
                <w:sz w:val="20"/>
                <w:szCs w:val="20"/>
              </w:rPr>
              <m:t>ω</m:t>
            </m:r>
          </m:e>
        </m:d>
        <m:r>
          <m:rPr>
            <m:sty m:val="p"/>
          </m:rPr>
          <w:rPr>
            <w:rFonts w:ascii="Cambria Math" w:hAnsi="Cambria Math" w:cstheme="minorHAnsi"/>
            <w:sz w:val="20"/>
            <w:szCs w:val="20"/>
          </w:rPr>
          <m:t>=</m:t>
        </m:r>
        <m:f>
          <m:fPr>
            <m:ctrlPr>
              <w:rPr>
                <w:rFonts w:ascii="Cambria Math" w:hAnsi="Cambria Math" w:cstheme="minorHAnsi"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0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2</m:t>
            </m:r>
          </m:den>
        </m:f>
        <m:sSubSup>
          <m:sSubSupPr>
            <m:ctrlPr>
              <w:rPr>
                <w:rFonts w:ascii="Cambria Math" w:hAnsi="Cambria Math" w:cstheme="minorHAnsi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theme="minorHAnsi"/>
                <w:sz w:val="20"/>
                <w:szCs w:val="20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2</m:t>
            </m:r>
          </m:sup>
        </m:sSubSup>
        <m:f>
          <m:fPr>
            <m:ctrlPr>
              <w:rPr>
                <w:rFonts w:ascii="Cambria Math" w:hAnsi="Cambria Math" w:cstheme="minorHAnsi"/>
                <w:sz w:val="20"/>
                <w:szCs w:val="20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sz w:val="20"/>
                    <w:szCs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0"/>
                  </w:rPr>
                  <m:t>2</m:t>
                </m:r>
              </m:num>
              <m:den>
                <m:sSub>
                  <m:sSubPr>
                    <m:ctrlPr>
                      <w:rPr>
                        <w:rFonts w:ascii="Cambria Math" w:hAnsi="Cambria Math" w:cstheme="minorHAnsi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c</m:t>
                    </m:r>
                  </m:sub>
                </m:sSub>
              </m:den>
            </m:f>
          </m:num>
          <m:den>
            <m:sSup>
              <m:sSupPr>
                <m:ctrlPr>
                  <w:rPr>
                    <w:rFonts w:ascii="Cambria Math" w:hAnsi="Cambria Math" w:cstheme="minorHAnsi"/>
                    <w:sz w:val="20"/>
                    <w:szCs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2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τ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c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sz w:val="20"/>
                    <w:szCs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ω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-Ω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0"/>
                  </w:rPr>
                  <m:t>2</m:t>
                </m:r>
              </m:sup>
            </m:sSup>
          </m:den>
        </m:f>
        <m:d>
          <m:dPr>
            <m:begChr m:val="{"/>
            <m:endChr m:val="}"/>
            <m:ctrlPr>
              <w:rPr>
                <w:rFonts w:ascii="Cambria Math" w:hAnsi="Cambria Math" w:cstheme="minorHAnsi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1-</m:t>
            </m:r>
            <m:sSup>
              <m:sSupPr>
                <m:ctrlPr>
                  <w:rPr>
                    <w:rFonts w:ascii="Cambria Math" w:hAnsi="Cambria Math" w:cstheme="minorHAnsi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d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τ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c</m:t>
                        </m:r>
                      </m:sub>
                    </m:sSub>
                  </m:den>
                </m:f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[</m:t>
            </m:r>
            <m:r>
              <w:rPr>
                <w:rFonts w:ascii="Cambria Math" w:hAnsi="Cambria Math" w:cstheme="minorHAnsi"/>
                <w:sz w:val="20"/>
                <w:szCs w:val="20"/>
              </w:rPr>
              <m:t>cos</m:t>
            </m:r>
            <m:d>
              <m:dPr>
                <m:ctrlPr>
                  <w:rPr>
                    <w:rFonts w:ascii="Cambria Math" w:hAnsi="Cambria Math" w:cstheme="minorHAnsi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ω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0"/>
                  </w:rPr>
                  <m:t>-Ω</m:t>
                </m:r>
              </m:e>
            </m:d>
            <m:sSub>
              <m:sSubPr>
                <m:ctrlPr>
                  <w:rPr>
                    <w:rFonts w:ascii="Cambria Math" w:hAnsi="Cambria Math" w:cstheme="minorHAnsi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τ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d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sz w:val="20"/>
                    <w:szCs w:val="20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 w:cstheme="minorHAnsi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2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c</m:t>
                        </m:r>
                      </m:sub>
                    </m:sSub>
                  </m:den>
                </m:f>
              </m:num>
              <m:den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ω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0"/>
                  </w:rPr>
                  <m:t>-Ω</m:t>
                </m:r>
              </m:den>
            </m:f>
            <m:func>
              <m:funcPr>
                <m:ctrlPr>
                  <w:rPr>
                    <w:rFonts w:ascii="Cambria Math" w:hAnsi="Cambria Math" w:cstheme="minorHAnsi"/>
                    <w:sz w:val="20"/>
                    <w:szCs w:val="2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0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ω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-Ω</m:t>
                    </m:r>
                  </m:e>
                </m:d>
              </m:e>
            </m:func>
            <m:sSub>
              <m:sSubPr>
                <m:ctrlPr>
                  <w:rPr>
                    <w:rFonts w:ascii="Cambria Math" w:hAnsi="Cambria Math" w:cstheme="minorHAnsi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τ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d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]</m:t>
            </m:r>
          </m:e>
        </m:d>
        <m:r>
          <m:rPr>
            <m:sty m:val="p"/>
          </m:rPr>
          <w:rPr>
            <w:rFonts w:ascii="Cambria Math" w:hAnsi="Cambria Math" w:cstheme="minorHAnsi"/>
            <w:sz w:val="20"/>
            <w:szCs w:val="20"/>
          </w:rPr>
          <m:t>+</m:t>
        </m:r>
        <m:f>
          <m:fPr>
            <m:ctrlPr>
              <w:rPr>
                <w:rFonts w:ascii="Cambria Math" w:hAnsi="Cambria Math" w:cstheme="minorHAnsi"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2</m:t>
            </m:r>
          </m:den>
        </m:f>
        <m:sSup>
          <m:sSupPr>
            <m:ctrlPr>
              <w:rPr>
                <w:rFonts w:ascii="Cambria Math" w:hAnsi="Cambria Math" w:cstheme="minorHAnsi"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2</m:t>
            </m:r>
          </m:sup>
        </m:sSup>
        <m:sSubSup>
          <m:sSubSupPr>
            <m:ctrlPr>
              <w:rPr>
                <w:rFonts w:ascii="Cambria Math" w:hAnsi="Cambria Math" w:cstheme="minorHAnsi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theme="minorHAnsi"/>
                <w:sz w:val="20"/>
                <w:szCs w:val="20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2</m:t>
            </m:r>
          </m:sup>
        </m:sSubSup>
        <m:sSup>
          <m:sSupPr>
            <m:ctrlPr>
              <w:rPr>
                <w:rFonts w:ascii="Cambria Math" w:hAnsi="Cambria Math" w:cstheme="minorHAnsi"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sz w:val="20"/>
                    <w:szCs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0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theme="minorHAnsi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d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inorHAnsi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c</m:t>
                    </m:r>
                  </m:sub>
                </m:sSub>
              </m:den>
            </m:f>
          </m:sup>
        </m:sSup>
        <m:r>
          <w:rPr>
            <w:rFonts w:ascii="Cambria Math" w:hAnsi="Cambria Math" w:cstheme="minorHAnsi"/>
            <w:sz w:val="20"/>
            <w:szCs w:val="20"/>
          </w:rPr>
          <m:t>δ</m:t>
        </m:r>
        <m:d>
          <m:dPr>
            <m:ctrlPr>
              <w:rPr>
                <w:rFonts w:ascii="Cambria Math" w:hAnsi="Cambria Math" w:cstheme="minorHAnsi"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inorHAnsi"/>
                <w:sz w:val="20"/>
                <w:szCs w:val="20"/>
              </w:rPr>
              <m:t>ω</m:t>
            </m:r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-Ω</m:t>
            </m:r>
          </m:e>
        </m:d>
      </m:oMath>
      <w:r w:rsidR="00217B93" w:rsidRPr="00F945CE">
        <w:rPr>
          <w:rFonts w:cstheme="minorHAnsi"/>
          <w:sz w:val="24"/>
          <w:szCs w:val="24"/>
        </w:rPr>
        <w:tab/>
      </w:r>
    </w:p>
    <w:p w14:paraId="51132C2D" w14:textId="77777777" w:rsidR="00763A66" w:rsidRPr="00F945CE" w:rsidRDefault="00763A66" w:rsidP="005B600A">
      <w:pPr>
        <w:ind w:firstLine="360"/>
        <w:contextualSpacing/>
        <w:jc w:val="left"/>
        <w:rPr>
          <w:rFonts w:cstheme="minorHAnsi"/>
          <w:sz w:val="24"/>
          <w:szCs w:val="24"/>
        </w:rPr>
      </w:pPr>
    </w:p>
    <w:p w14:paraId="6FE98514" w14:textId="39361C5F" w:rsidR="005060AE" w:rsidRDefault="008975B9" w:rsidP="005B600A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17B93" w:rsidRPr="00F945CE">
        <w:rPr>
          <w:rFonts w:cstheme="minorHAnsi"/>
          <w:sz w:val="24"/>
          <w:szCs w:val="24"/>
        </w:rPr>
        <w:t>here</w:t>
      </w:r>
      <w:r>
        <w:rPr>
          <w:rFonts w:cstheme="minorHAnsi"/>
          <w:sz w:val="24"/>
          <w:szCs w:val="24"/>
        </w:rPr>
        <w:t xml:space="preserve"> </w:t>
      </w:r>
      <w:r w:rsidRPr="008975B9">
        <w:rPr>
          <w:rFonts w:cstheme="minorHAnsi"/>
          <w:i/>
          <w:iCs/>
          <w:sz w:val="24"/>
          <w:szCs w:val="24"/>
        </w:rPr>
        <w:t>E</w:t>
      </w:r>
      <w:r w:rsidRPr="008975B9">
        <w:rPr>
          <w:rFonts w:cstheme="minorHAnsi"/>
          <w:i/>
          <w:iCs/>
          <w:sz w:val="24"/>
          <w:szCs w:val="24"/>
          <w:vertAlign w:val="subscript"/>
        </w:rPr>
        <w:t>0</w:t>
      </w:r>
      <w:r w:rsidRPr="008975B9">
        <w:t xml:space="preserve"> </w:t>
      </w:r>
      <w:r>
        <w:t xml:space="preserve">and </w:t>
      </w:r>
      <w:r w:rsidRPr="008975B9">
        <w:rPr>
          <w:rFonts w:cstheme="minorHAnsi"/>
          <w:i/>
          <w:iCs/>
          <w:sz w:val="24"/>
          <w:szCs w:val="24"/>
        </w:rPr>
        <w:t>ω</w:t>
      </w:r>
      <w:r>
        <w:rPr>
          <w:rFonts w:cstheme="minorHAnsi"/>
          <w:i/>
          <w:iCs/>
          <w:sz w:val="24"/>
          <w:szCs w:val="24"/>
          <w:vertAlign w:val="subscript"/>
        </w:rPr>
        <w:t>0</w:t>
      </w:r>
      <w:r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are</w:t>
      </w:r>
      <w:r w:rsidR="00217B93" w:rsidRPr="00F945CE">
        <w:rPr>
          <w:rFonts w:cstheme="minorHAnsi" w:hint="eastAsia"/>
          <w:sz w:val="24"/>
          <w:szCs w:val="24"/>
        </w:rPr>
        <w:t xml:space="preserve"> the amplitu</w:t>
      </w:r>
      <w:r w:rsidR="002F169B" w:rsidRPr="00F945CE">
        <w:rPr>
          <w:rFonts w:cstheme="minorHAnsi"/>
          <w:sz w:val="24"/>
          <w:szCs w:val="24"/>
        </w:rPr>
        <w:t>d</w:t>
      </w:r>
      <w:r w:rsidR="00217B93" w:rsidRPr="00F945CE">
        <w:rPr>
          <w:rFonts w:cstheme="minorHAnsi" w:hint="eastAsia"/>
          <w:sz w:val="24"/>
          <w:szCs w:val="24"/>
        </w:rPr>
        <w:t>e</w:t>
      </w:r>
      <w:r w:rsidR="00217B93" w:rsidRPr="00F945CE">
        <w:rPr>
          <w:rFonts w:cstheme="minorHAnsi"/>
          <w:sz w:val="24"/>
          <w:szCs w:val="24"/>
        </w:rPr>
        <w:t xml:space="preserve"> and angular frequency</w:t>
      </w:r>
      <w:r w:rsidR="002E7936" w:rsidRPr="00F945CE">
        <w:rPr>
          <w:rFonts w:cstheme="minorHAnsi"/>
          <w:sz w:val="24"/>
          <w:szCs w:val="24"/>
        </w:rPr>
        <w:t>,</w:t>
      </w:r>
      <w:r w:rsidR="00217B93" w:rsidRPr="00F945CE">
        <w:rPr>
          <w:rFonts w:cstheme="minorHAnsi" w:hint="eastAsia"/>
          <w:sz w:val="24"/>
          <w:szCs w:val="24"/>
        </w:rPr>
        <w:t xml:space="preserve"> </w:t>
      </w:r>
      <w:r w:rsidR="00217B93" w:rsidRPr="00F945CE">
        <w:rPr>
          <w:rFonts w:cstheme="minorHAnsi"/>
          <w:sz w:val="24"/>
          <w:szCs w:val="24"/>
        </w:rPr>
        <w:t>respectively</w:t>
      </w:r>
      <w:r>
        <w:rPr>
          <w:rFonts w:cstheme="minorHAnsi"/>
          <w:sz w:val="24"/>
          <w:szCs w:val="24"/>
        </w:rPr>
        <w:t>;</w:t>
      </w:r>
      <w:r w:rsidRPr="008975B9">
        <w:rPr>
          <w:rFonts w:cstheme="minorHAnsi"/>
          <w:sz w:val="24"/>
          <w:szCs w:val="24"/>
        </w:rPr>
        <w:t xml:space="preserve"> </w:t>
      </w:r>
      <w:r w:rsidRPr="008975B9">
        <w:rPr>
          <w:rFonts w:ascii="Cambria Math" w:hAnsi="Cambria Math" w:cs="Cambria Math"/>
          <w:sz w:val="24"/>
          <w:szCs w:val="24"/>
        </w:rPr>
        <w:t>∅</w:t>
      </w:r>
      <w:r w:rsidRPr="008975B9">
        <w:rPr>
          <w:rFonts w:cstheme="minorHAnsi"/>
          <w:sz w:val="24"/>
          <w:szCs w:val="24"/>
        </w:rPr>
        <w:t>(</w:t>
      </w:r>
      <w:r w:rsidRPr="008975B9">
        <w:rPr>
          <w:rFonts w:cstheme="minorHAnsi"/>
          <w:i/>
          <w:iCs/>
          <w:sz w:val="24"/>
          <w:szCs w:val="24"/>
        </w:rPr>
        <w:t>t</w:t>
      </w:r>
      <w:r w:rsidRPr="008975B9">
        <w:rPr>
          <w:rFonts w:cstheme="minorHAnsi"/>
          <w:sz w:val="24"/>
          <w:szCs w:val="24"/>
        </w:rPr>
        <w:t>)</w:t>
      </w:r>
      <w:r w:rsidR="00217B93" w:rsidRPr="00F945CE">
        <w:rPr>
          <w:rFonts w:cstheme="minorHAnsi"/>
          <w:sz w:val="24"/>
          <w:szCs w:val="24"/>
        </w:rPr>
        <w:t xml:space="preserve"> </w:t>
      </w:r>
      <w:r w:rsidR="00217B93" w:rsidRPr="00F945CE">
        <w:rPr>
          <w:rFonts w:cstheme="minorHAnsi" w:hint="eastAsia"/>
          <w:sz w:val="24"/>
          <w:szCs w:val="24"/>
        </w:rPr>
        <w:t>is the initial phase of the op</w:t>
      </w:r>
      <w:r>
        <w:rPr>
          <w:rFonts w:cstheme="minorHAnsi"/>
          <w:sz w:val="24"/>
          <w:szCs w:val="24"/>
        </w:rPr>
        <w:t>tical</w:t>
      </w:r>
      <w:r w:rsidR="00217B93" w:rsidRPr="00F945CE">
        <w:rPr>
          <w:rFonts w:cstheme="minorHAnsi" w:hint="eastAsia"/>
          <w:sz w:val="24"/>
          <w:szCs w:val="24"/>
        </w:rPr>
        <w:t xml:space="preserve"> field</w:t>
      </w:r>
      <w:r>
        <w:rPr>
          <w:rFonts w:cstheme="minorHAnsi"/>
          <w:sz w:val="24"/>
          <w:szCs w:val="24"/>
        </w:rPr>
        <w:t xml:space="preserve">; </w:t>
      </w:r>
      <w:r w:rsidRPr="008975B9">
        <w:rPr>
          <w:rFonts w:cstheme="minorHAnsi"/>
          <w:i/>
          <w:iCs/>
          <w:sz w:val="24"/>
          <w:szCs w:val="24"/>
        </w:rPr>
        <w:t>α</w:t>
      </w:r>
      <w:r w:rsidR="00217B93" w:rsidRPr="00F945CE">
        <w:rPr>
          <w:rFonts w:cstheme="minorHAnsi" w:hint="eastAsia"/>
          <w:sz w:val="24"/>
          <w:szCs w:val="24"/>
        </w:rPr>
        <w:t xml:space="preserve"> is </w:t>
      </w:r>
      <w:r>
        <w:rPr>
          <w:rFonts w:cstheme="minorHAnsi"/>
          <w:sz w:val="24"/>
          <w:szCs w:val="24"/>
        </w:rPr>
        <w:t xml:space="preserve">the </w:t>
      </w:r>
      <w:r w:rsidR="00217B93" w:rsidRPr="00F945CE">
        <w:rPr>
          <w:rFonts w:cstheme="minorHAnsi"/>
          <w:sz w:val="24"/>
          <w:szCs w:val="24"/>
        </w:rPr>
        <w:t>power ratio of the two interference arms</w:t>
      </w:r>
      <w:r>
        <w:rPr>
          <w:rFonts w:cstheme="minorHAnsi"/>
          <w:sz w:val="24"/>
          <w:szCs w:val="24"/>
        </w:rPr>
        <w:t xml:space="preserve">; </w:t>
      </w:r>
      <w:r>
        <w:rPr>
          <w:rFonts w:cstheme="minorHAnsi"/>
          <w:i/>
          <w:iCs/>
          <w:sz w:val="24"/>
          <w:szCs w:val="24"/>
        </w:rPr>
        <w:t>I</w:t>
      </w:r>
      <w:r>
        <w:rPr>
          <w:rFonts w:cstheme="minorHAnsi"/>
          <w:i/>
          <w:iCs/>
          <w:sz w:val="24"/>
          <w:szCs w:val="24"/>
          <w:vertAlign w:val="subscript"/>
        </w:rPr>
        <w:t>0</w:t>
      </w:r>
      <w:r w:rsidR="00217B93" w:rsidRPr="00F945CE">
        <w:rPr>
          <w:rFonts w:cstheme="minorHAnsi"/>
          <w:sz w:val="24"/>
          <w:szCs w:val="24"/>
        </w:rPr>
        <w:t xml:space="preserve"> </w:t>
      </w:r>
      <w:r w:rsidR="00217B93" w:rsidRPr="00F945CE">
        <w:rPr>
          <w:rFonts w:cstheme="minorHAnsi" w:hint="eastAsia"/>
          <w:sz w:val="24"/>
          <w:szCs w:val="24"/>
        </w:rPr>
        <w:t xml:space="preserve">is the </w:t>
      </w:r>
      <w:r w:rsidR="00217B93" w:rsidRPr="00F945CE">
        <w:rPr>
          <w:rFonts w:cstheme="minorHAnsi"/>
          <w:sz w:val="24"/>
          <w:szCs w:val="24"/>
        </w:rPr>
        <w:t xml:space="preserve">input </w:t>
      </w:r>
      <w:r w:rsidR="00217B93" w:rsidRPr="00F945CE">
        <w:rPr>
          <w:rFonts w:cstheme="minorHAnsi" w:hint="eastAsia"/>
          <w:sz w:val="24"/>
          <w:szCs w:val="24"/>
        </w:rPr>
        <w:t>optical intensity</w:t>
      </w:r>
      <w:r>
        <w:rPr>
          <w:rFonts w:cstheme="minorHAnsi"/>
          <w:sz w:val="24"/>
          <w:szCs w:val="24"/>
        </w:rPr>
        <w:t>;</w:t>
      </w:r>
      <w:r w:rsidR="00217B93" w:rsidRPr="00F945CE">
        <w:rPr>
          <w:rFonts w:cstheme="minorHAnsi" w:hint="eastAsia"/>
          <w:sz w:val="24"/>
          <w:szCs w:val="24"/>
        </w:rPr>
        <w:t xml:space="preserve"> </w:t>
      </w:r>
      <w:proofErr w:type="spellStart"/>
      <w:r w:rsidRPr="008975B9">
        <w:rPr>
          <w:rFonts w:cstheme="minorHAnsi"/>
          <w:i/>
          <w:iCs/>
          <w:sz w:val="24"/>
          <w:szCs w:val="24"/>
        </w:rPr>
        <w:t>τ</w:t>
      </w:r>
      <w:r w:rsidRPr="008975B9">
        <w:rPr>
          <w:rFonts w:cstheme="minorHAnsi"/>
          <w:i/>
          <w:iCs/>
          <w:sz w:val="24"/>
          <w:szCs w:val="24"/>
          <w:vertAlign w:val="subscript"/>
        </w:rPr>
        <w:t>d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 w:rsidRPr="008975B9">
        <w:rPr>
          <w:rFonts w:cstheme="minorHAnsi"/>
          <w:i/>
          <w:iCs/>
          <w:sz w:val="24"/>
          <w:szCs w:val="24"/>
        </w:rPr>
        <w:t>τ</w:t>
      </w:r>
      <w:r w:rsidRPr="008975B9">
        <w:rPr>
          <w:rFonts w:cstheme="minorHAnsi"/>
          <w:i/>
          <w:iCs/>
          <w:sz w:val="24"/>
          <w:szCs w:val="24"/>
          <w:vertAlign w:val="subscript"/>
        </w:rPr>
        <w:t>c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217B93" w:rsidRPr="00F945CE">
        <w:rPr>
          <w:rFonts w:cstheme="minorHAnsi" w:hint="eastAsia"/>
          <w:sz w:val="24"/>
          <w:szCs w:val="24"/>
        </w:rPr>
        <w:t xml:space="preserve">are the </w:t>
      </w:r>
      <w:r w:rsidR="00217B93" w:rsidRPr="00F945CE">
        <w:rPr>
          <w:rFonts w:cstheme="minorHAnsi"/>
          <w:sz w:val="24"/>
          <w:szCs w:val="24"/>
        </w:rPr>
        <w:t xml:space="preserve">relative </w:t>
      </w:r>
      <w:r w:rsidR="00217B93" w:rsidRPr="00F945CE">
        <w:rPr>
          <w:rFonts w:cstheme="minorHAnsi" w:hint="eastAsia"/>
          <w:sz w:val="24"/>
          <w:szCs w:val="24"/>
        </w:rPr>
        <w:t xml:space="preserve">delay time and the coherent time of the </w:t>
      </w:r>
      <w:r w:rsidR="00217B93" w:rsidRPr="00F945CE">
        <w:rPr>
          <w:rFonts w:cstheme="minorHAnsi"/>
          <w:sz w:val="24"/>
          <w:szCs w:val="24"/>
        </w:rPr>
        <w:t>optical field</w:t>
      </w:r>
      <w:r>
        <w:rPr>
          <w:rFonts w:cstheme="minorHAnsi"/>
          <w:sz w:val="24"/>
          <w:szCs w:val="24"/>
        </w:rPr>
        <w:t>,</w:t>
      </w:r>
      <w:r w:rsidR="00217B93" w:rsidRPr="00F945CE">
        <w:rPr>
          <w:rFonts w:cstheme="minorHAnsi"/>
          <w:sz w:val="24"/>
          <w:szCs w:val="24"/>
        </w:rPr>
        <w:t xml:space="preserve"> respectively</w:t>
      </w:r>
      <w:r>
        <w:rPr>
          <w:rFonts w:cstheme="minorHAnsi"/>
          <w:sz w:val="24"/>
          <w:szCs w:val="24"/>
        </w:rPr>
        <w:t>; and</w:t>
      </w:r>
      <w:r w:rsidR="00217B93" w:rsidRPr="00F945CE">
        <w:rPr>
          <w:rFonts w:cstheme="minorHAnsi"/>
          <w:sz w:val="24"/>
          <w:szCs w:val="24"/>
        </w:rPr>
        <w:t xml:space="preserve"> </w:t>
      </w:r>
      <w:r w:rsidRPr="008975B9">
        <w:rPr>
          <w:rFonts w:cstheme="minorHAnsi"/>
          <w:i/>
          <w:iCs/>
          <w:sz w:val="24"/>
          <w:szCs w:val="24"/>
        </w:rPr>
        <w:t>Ω</w:t>
      </w:r>
      <w:r w:rsidRPr="008975B9">
        <w:rPr>
          <w:rFonts w:cstheme="minorHAnsi" w:hint="eastAsia"/>
          <w:i/>
          <w:iCs/>
          <w:sz w:val="24"/>
          <w:szCs w:val="24"/>
        </w:rPr>
        <w:t xml:space="preserve"> </w:t>
      </w:r>
      <w:r w:rsidR="00217B93" w:rsidRPr="00F945CE">
        <w:rPr>
          <w:rFonts w:cstheme="minorHAnsi" w:hint="eastAsia"/>
          <w:sz w:val="24"/>
          <w:szCs w:val="24"/>
        </w:rPr>
        <w:t xml:space="preserve">is </w:t>
      </w:r>
      <w:r>
        <w:rPr>
          <w:rFonts w:cstheme="minorHAnsi"/>
          <w:sz w:val="24"/>
          <w:szCs w:val="24"/>
        </w:rPr>
        <w:t xml:space="preserve">the </w:t>
      </w:r>
      <w:r w:rsidR="00217B93" w:rsidRPr="00F945CE">
        <w:rPr>
          <w:rFonts w:cstheme="minorHAnsi"/>
          <w:sz w:val="24"/>
          <w:szCs w:val="24"/>
        </w:rPr>
        <w:t>frequency shift of the AOM. When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8975B9">
        <w:rPr>
          <w:rFonts w:cstheme="minorHAnsi"/>
          <w:i/>
          <w:iCs/>
          <w:sz w:val="24"/>
          <w:szCs w:val="24"/>
        </w:rPr>
        <w:t>τ</w:t>
      </w:r>
      <w:r>
        <w:rPr>
          <w:rFonts w:cstheme="minorHAnsi"/>
          <w:i/>
          <w:iCs/>
          <w:sz w:val="24"/>
          <w:szCs w:val="24"/>
          <w:vertAlign w:val="subscript"/>
        </w:rPr>
        <w:t>c</w:t>
      </w:r>
      <w:proofErr w:type="spellEnd"/>
      <w:r w:rsidR="00217B93" w:rsidRPr="00F945CE">
        <w:rPr>
          <w:rFonts w:cstheme="minorHAnsi"/>
          <w:sz w:val="24"/>
          <w:szCs w:val="24"/>
        </w:rPr>
        <w:t xml:space="preserve"> </w:t>
      </w:r>
      <w:r w:rsidR="00217B93" w:rsidRPr="00F945CE">
        <w:rPr>
          <w:rFonts w:cstheme="minorHAnsi" w:hint="eastAsia"/>
          <w:sz w:val="24"/>
          <w:szCs w:val="24"/>
        </w:rPr>
        <w:t xml:space="preserve">is </w:t>
      </w:r>
      <w:r>
        <w:rPr>
          <w:rFonts w:cstheme="minorHAnsi"/>
          <w:sz w:val="24"/>
          <w:szCs w:val="24"/>
        </w:rPr>
        <w:t xml:space="preserve">greater </w:t>
      </w:r>
      <w:r w:rsidR="00217B93" w:rsidRPr="00F945CE">
        <w:rPr>
          <w:rFonts w:cstheme="minorHAnsi" w:hint="eastAsia"/>
          <w:sz w:val="24"/>
          <w:szCs w:val="24"/>
        </w:rPr>
        <w:t>than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8975B9">
        <w:rPr>
          <w:rFonts w:cstheme="minorHAnsi"/>
          <w:i/>
          <w:iCs/>
          <w:sz w:val="24"/>
          <w:szCs w:val="24"/>
        </w:rPr>
        <w:t>τ</w:t>
      </w:r>
      <w:r>
        <w:rPr>
          <w:rFonts w:cstheme="minorHAnsi"/>
          <w:i/>
          <w:iCs/>
          <w:sz w:val="24"/>
          <w:szCs w:val="24"/>
          <w:vertAlign w:val="subscript"/>
        </w:rPr>
        <w:t>d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="00217B93" w:rsidRPr="00F945CE">
        <w:rPr>
          <w:rFonts w:cstheme="minorHAnsi"/>
          <w:sz w:val="24"/>
          <w:szCs w:val="24"/>
        </w:rPr>
        <w:t>the PSD will be the overlap of a</w:t>
      </w:r>
      <w:r w:rsidR="00D82183" w:rsidRPr="00F945CE">
        <w:rPr>
          <w:rFonts w:cstheme="minorHAnsi"/>
          <w:sz w:val="24"/>
          <w:szCs w:val="24"/>
        </w:rPr>
        <w:t xml:space="preserve"> beating signal</w:t>
      </w:r>
      <w:r w:rsidR="00217B93" w:rsidRPr="00F945CE">
        <w:rPr>
          <w:rFonts w:cstheme="minorHAnsi"/>
          <w:sz w:val="24"/>
          <w:szCs w:val="24"/>
        </w:rPr>
        <w:t xml:space="preserve"> and a </w:t>
      </w:r>
      <w:r w:rsidR="0050608E" w:rsidRPr="00F945CE">
        <w:rPr>
          <w:rFonts w:cstheme="minorHAnsi"/>
          <w:sz w:val="24"/>
          <w:szCs w:val="24"/>
        </w:rPr>
        <w:t>Dirac</w:t>
      </w:r>
      <w:r w:rsidR="00217B93" w:rsidRPr="00F945CE">
        <w:rPr>
          <w:rFonts w:cstheme="minorHAnsi"/>
          <w:sz w:val="24"/>
          <w:szCs w:val="24"/>
        </w:rPr>
        <w:t xml:space="preserve"> function, as </w:t>
      </w:r>
      <w:r w:rsidR="00D82183" w:rsidRPr="00F945CE">
        <w:rPr>
          <w:rFonts w:cstheme="minorHAnsi"/>
          <w:sz w:val="24"/>
          <w:szCs w:val="24"/>
        </w:rPr>
        <w:t xml:space="preserve">shown </w:t>
      </w:r>
      <w:r w:rsidR="00217B93" w:rsidRPr="00F945CE">
        <w:rPr>
          <w:rFonts w:cstheme="minorHAnsi"/>
          <w:sz w:val="24"/>
          <w:szCs w:val="24"/>
        </w:rPr>
        <w:t xml:space="preserve">in </w:t>
      </w:r>
      <w:r w:rsidR="00326171" w:rsidRPr="00326171">
        <w:rPr>
          <w:rFonts w:cstheme="minorHAnsi"/>
          <w:b/>
          <w:sz w:val="24"/>
          <w:szCs w:val="24"/>
        </w:rPr>
        <w:t>Figure 6</w:t>
      </w:r>
      <w:r w:rsidR="00D82183" w:rsidRPr="00F945CE">
        <w:rPr>
          <w:rFonts w:cstheme="minorHAnsi"/>
          <w:sz w:val="24"/>
          <w:szCs w:val="24"/>
        </w:rPr>
        <w:t xml:space="preserve"> (red line)</w:t>
      </w:r>
      <w:r w:rsidR="00217B93" w:rsidRPr="00F945CE">
        <w:rPr>
          <w:rFonts w:cstheme="minorHAnsi"/>
          <w:sz w:val="24"/>
          <w:szCs w:val="24"/>
        </w:rPr>
        <w:t xml:space="preserve">. However, </w:t>
      </w:r>
      <w:r w:rsidR="005923AB" w:rsidRPr="00F945CE">
        <w:rPr>
          <w:rFonts w:cstheme="minorHAnsi"/>
          <w:sz w:val="24"/>
          <w:szCs w:val="24"/>
        </w:rPr>
        <w:t>co</w:t>
      </w:r>
      <w:r w:rsidR="003D48CE" w:rsidRPr="00F945CE">
        <w:rPr>
          <w:rFonts w:cstheme="minorHAnsi"/>
          <w:sz w:val="24"/>
          <w:szCs w:val="24"/>
        </w:rPr>
        <w:t>n</w:t>
      </w:r>
      <w:r w:rsidR="005923AB" w:rsidRPr="00F945CE">
        <w:rPr>
          <w:rFonts w:cstheme="minorHAnsi"/>
          <w:sz w:val="24"/>
          <w:szCs w:val="24"/>
        </w:rPr>
        <w:t xml:space="preserve">sidering the </w:t>
      </w:r>
      <w:r w:rsidR="00217B93" w:rsidRPr="00F945CE">
        <w:rPr>
          <w:rFonts w:cstheme="minorHAnsi"/>
          <w:sz w:val="24"/>
          <w:szCs w:val="24"/>
        </w:rPr>
        <w:t xml:space="preserve">frequency fluctuation </w:t>
      </w:r>
      <w:r w:rsidR="005923AB" w:rsidRPr="00F945CE">
        <w:rPr>
          <w:rFonts w:cstheme="minorHAnsi"/>
          <w:sz w:val="24"/>
          <w:szCs w:val="24"/>
        </w:rPr>
        <w:t>of lasers,</w:t>
      </w:r>
      <w:r w:rsidR="00217B93" w:rsidRPr="00F945CE">
        <w:rPr>
          <w:rFonts w:cstheme="minorHAnsi"/>
          <w:sz w:val="24"/>
          <w:szCs w:val="24"/>
        </w:rPr>
        <w:t xml:space="preserve"> the optical field </w:t>
      </w:r>
      <w:r w:rsidR="005923AB" w:rsidRPr="00F945CE">
        <w:rPr>
          <w:rFonts w:cstheme="minorHAnsi"/>
          <w:sz w:val="24"/>
          <w:szCs w:val="24"/>
        </w:rPr>
        <w:t>can be</w:t>
      </w:r>
      <w:r w:rsidR="00217B93" w:rsidRPr="00F945CE">
        <w:rPr>
          <w:rFonts w:cstheme="minorHAnsi"/>
          <w:sz w:val="24"/>
          <w:szCs w:val="24"/>
        </w:rPr>
        <w:t xml:space="preserve"> expressed as</w:t>
      </w:r>
    </w:p>
    <w:p w14:paraId="5443F731" w14:textId="77777777" w:rsidR="00BC7CF2" w:rsidRDefault="00BC7CF2" w:rsidP="005B600A">
      <w:pPr>
        <w:contextualSpacing/>
        <w:rPr>
          <w:rFonts w:cstheme="minorHAnsi"/>
          <w:sz w:val="24"/>
          <w:szCs w:val="24"/>
        </w:rPr>
      </w:pPr>
    </w:p>
    <w:p w14:paraId="0016A8C4" w14:textId="0D22DFC4" w:rsidR="005060AE" w:rsidRDefault="00217B93" w:rsidP="005B600A">
      <w:pPr>
        <w:contextualSpacing/>
        <w:rPr>
          <w:rFonts w:cstheme="minorHAnsi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E</m:t>
          </m:r>
          <m:d>
            <m:d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[</m:t>
              </m:r>
              <m:d>
                <m:d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+Δ</m:t>
                  </m:r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ω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+∅(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)]</m:t>
              </m:r>
            </m:sup>
          </m:sSup>
        </m:oMath>
      </m:oMathPara>
    </w:p>
    <w:p w14:paraId="01726F80" w14:textId="77777777" w:rsidR="00BC7CF2" w:rsidRDefault="00BC7CF2" w:rsidP="005B600A">
      <w:pPr>
        <w:contextualSpacing/>
        <w:rPr>
          <w:rFonts w:cstheme="minorHAnsi"/>
          <w:sz w:val="24"/>
          <w:szCs w:val="24"/>
        </w:rPr>
      </w:pPr>
    </w:p>
    <w:p w14:paraId="736D8F43" w14:textId="630F9EBF" w:rsidR="0051427E" w:rsidRPr="00F945CE" w:rsidRDefault="00217B93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where</w:t>
      </w:r>
      <w:r w:rsidRPr="00F945CE">
        <w:rPr>
          <w:rFonts w:cstheme="minorHAnsi" w:hint="eastAsia"/>
          <w:sz w:val="24"/>
          <w:szCs w:val="24"/>
        </w:rPr>
        <w:t xml:space="preserve"> </w:t>
      </w:r>
      <w:proofErr w:type="spellStart"/>
      <w:r w:rsidR="008975B9" w:rsidRPr="008975B9">
        <w:rPr>
          <w:rFonts w:cstheme="minorHAnsi"/>
          <w:sz w:val="24"/>
          <w:szCs w:val="24"/>
        </w:rPr>
        <w:t>Δω</w:t>
      </w:r>
      <w:proofErr w:type="spellEnd"/>
      <w:r w:rsidR="008975B9" w:rsidRPr="008975B9"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sz w:val="24"/>
          <w:szCs w:val="24"/>
        </w:rPr>
        <w:t xml:space="preserve">is the </w:t>
      </w:r>
      <w:r w:rsidR="005923AB" w:rsidRPr="00F945CE">
        <w:rPr>
          <w:rFonts w:cstheme="minorHAnsi"/>
          <w:sz w:val="24"/>
          <w:szCs w:val="24"/>
        </w:rPr>
        <w:t xml:space="preserve">angular </w:t>
      </w:r>
      <w:r w:rsidRPr="00F945CE">
        <w:rPr>
          <w:rFonts w:cstheme="minorHAnsi"/>
          <w:sz w:val="24"/>
          <w:szCs w:val="24"/>
        </w:rPr>
        <w:t xml:space="preserve">frequency fluctuation. For </w:t>
      </w:r>
      <w:r w:rsidR="005923AB" w:rsidRPr="00F945CE">
        <w:rPr>
          <w:rFonts w:cstheme="minorHAnsi"/>
          <w:sz w:val="24"/>
          <w:szCs w:val="24"/>
        </w:rPr>
        <w:t>DSHI</w:t>
      </w:r>
      <w:r w:rsidRPr="00F945CE">
        <w:rPr>
          <w:rFonts w:cstheme="minorHAnsi"/>
          <w:sz w:val="24"/>
          <w:szCs w:val="24"/>
        </w:rPr>
        <w:t xml:space="preserve">, an additional frequency shift is added. </w:t>
      </w:r>
      <w:r w:rsidR="00326171" w:rsidRPr="00326171">
        <w:rPr>
          <w:rFonts w:cstheme="minorHAnsi"/>
          <w:b/>
          <w:sz w:val="24"/>
          <w:szCs w:val="24"/>
        </w:rPr>
        <w:t>Figure 6</w:t>
      </w:r>
      <w:r w:rsidR="005923AB" w:rsidRPr="00F945CE">
        <w:rPr>
          <w:rFonts w:cstheme="minorHAnsi"/>
          <w:sz w:val="24"/>
          <w:szCs w:val="24"/>
        </w:rPr>
        <w:t xml:space="preserve"> (</w:t>
      </w:r>
      <w:r w:rsidR="00CB737A" w:rsidRPr="00F945CE">
        <w:rPr>
          <w:rFonts w:cstheme="minorHAnsi"/>
          <w:sz w:val="24"/>
          <w:szCs w:val="24"/>
        </w:rPr>
        <w:t>blue</w:t>
      </w:r>
      <w:r w:rsidR="005923AB" w:rsidRPr="00F945CE">
        <w:rPr>
          <w:rFonts w:cstheme="minorHAnsi"/>
          <w:sz w:val="24"/>
          <w:szCs w:val="24"/>
        </w:rPr>
        <w:t xml:space="preserve"> line) shows the calculated PSD </w:t>
      </w:r>
      <w:r w:rsidR="002E7936" w:rsidRPr="00F945CE">
        <w:rPr>
          <w:rFonts w:cstheme="minorHAnsi"/>
          <w:sz w:val="24"/>
          <w:szCs w:val="24"/>
        </w:rPr>
        <w:t>spectrum</w:t>
      </w:r>
      <w:r w:rsidR="00C94E8C">
        <w:rPr>
          <w:rFonts w:cstheme="minorHAnsi"/>
          <w:sz w:val="24"/>
          <w:szCs w:val="24"/>
        </w:rPr>
        <w:t>,</w:t>
      </w:r>
      <w:r w:rsidR="005923AB" w:rsidRPr="00F945CE">
        <w:rPr>
          <w:rFonts w:cstheme="minorHAnsi"/>
          <w:sz w:val="24"/>
          <w:szCs w:val="24"/>
        </w:rPr>
        <w:t xml:space="preserve"> whe</w:t>
      </w:r>
      <w:r w:rsidR="00C94E8C">
        <w:rPr>
          <w:rFonts w:cstheme="minorHAnsi"/>
          <w:sz w:val="24"/>
          <w:szCs w:val="24"/>
        </w:rPr>
        <w:t>re</w:t>
      </w:r>
      <w:r w:rsidR="005923AB" w:rsidRPr="00F945CE"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sz w:val="24"/>
          <w:szCs w:val="24"/>
        </w:rPr>
        <w:t>the optical frequency is linearly changed 10 k</w:t>
      </w:r>
      <w:r w:rsidR="00EA0F94">
        <w:rPr>
          <w:rFonts w:cstheme="minorHAnsi"/>
          <w:sz w:val="24"/>
          <w:szCs w:val="24"/>
        </w:rPr>
        <w:t>Hz</w:t>
      </w:r>
      <w:r w:rsidRPr="00F945CE">
        <w:rPr>
          <w:rFonts w:cstheme="minorHAnsi"/>
          <w:sz w:val="24"/>
          <w:szCs w:val="24"/>
        </w:rPr>
        <w:t xml:space="preserve"> </w:t>
      </w:r>
      <w:r w:rsidR="005923AB" w:rsidRPr="00F945CE">
        <w:rPr>
          <w:rFonts w:cstheme="minorHAnsi"/>
          <w:sz w:val="24"/>
          <w:szCs w:val="24"/>
        </w:rPr>
        <w:t>during</w:t>
      </w:r>
      <w:r w:rsidRPr="00F945CE">
        <w:rPr>
          <w:rFonts w:cstheme="minorHAnsi"/>
          <w:sz w:val="24"/>
          <w:szCs w:val="24"/>
        </w:rPr>
        <w:t xml:space="preserve"> the delay time. </w:t>
      </w:r>
      <w:r w:rsidR="00C94E8C" w:rsidRPr="00F945CE">
        <w:rPr>
          <w:rFonts w:cstheme="minorHAnsi"/>
          <w:sz w:val="24"/>
          <w:szCs w:val="24"/>
        </w:rPr>
        <w:t>In contrast</w:t>
      </w:r>
      <w:r w:rsidR="002B0C7C" w:rsidRPr="00F945CE">
        <w:rPr>
          <w:rFonts w:cstheme="minorHAnsi"/>
          <w:sz w:val="24"/>
          <w:szCs w:val="24"/>
        </w:rPr>
        <w:t xml:space="preserve">, when </w:t>
      </w:r>
      <w:proofErr w:type="spellStart"/>
      <w:r w:rsidR="008975B9" w:rsidRPr="008975B9">
        <w:rPr>
          <w:rFonts w:cstheme="minorHAnsi"/>
          <w:i/>
          <w:iCs/>
          <w:sz w:val="24"/>
          <w:szCs w:val="24"/>
        </w:rPr>
        <w:t>τ</w:t>
      </w:r>
      <w:r w:rsidR="008975B9">
        <w:rPr>
          <w:rFonts w:cstheme="minorHAnsi"/>
          <w:i/>
          <w:iCs/>
          <w:sz w:val="24"/>
          <w:szCs w:val="24"/>
          <w:vertAlign w:val="subscript"/>
        </w:rPr>
        <w:t>c</w:t>
      </w:r>
      <w:proofErr w:type="spellEnd"/>
      <w:r w:rsidR="008975B9" w:rsidRPr="00F945CE">
        <w:rPr>
          <w:rFonts w:cstheme="minorHAnsi"/>
          <w:sz w:val="24"/>
          <w:szCs w:val="24"/>
        </w:rPr>
        <w:t xml:space="preserve"> </w:t>
      </w:r>
      <w:r w:rsidR="008975B9" w:rsidRPr="00F945CE">
        <w:rPr>
          <w:rFonts w:cstheme="minorHAnsi" w:hint="eastAsia"/>
          <w:sz w:val="24"/>
          <w:szCs w:val="24"/>
        </w:rPr>
        <w:t xml:space="preserve">is </w:t>
      </w:r>
      <w:r w:rsidR="008975B9">
        <w:rPr>
          <w:rFonts w:cstheme="minorHAnsi"/>
          <w:sz w:val="24"/>
          <w:szCs w:val="24"/>
        </w:rPr>
        <w:t xml:space="preserve">less </w:t>
      </w:r>
      <w:r w:rsidR="008975B9" w:rsidRPr="00F945CE">
        <w:rPr>
          <w:rFonts w:cstheme="minorHAnsi" w:hint="eastAsia"/>
          <w:sz w:val="24"/>
          <w:szCs w:val="24"/>
        </w:rPr>
        <w:t>than</w:t>
      </w:r>
      <w:r w:rsidR="008975B9">
        <w:rPr>
          <w:rFonts w:cstheme="minorHAnsi"/>
          <w:sz w:val="24"/>
          <w:szCs w:val="24"/>
        </w:rPr>
        <w:t xml:space="preserve"> </w:t>
      </w:r>
      <w:proofErr w:type="spellStart"/>
      <w:r w:rsidR="008975B9" w:rsidRPr="008975B9">
        <w:rPr>
          <w:rFonts w:cstheme="minorHAnsi"/>
          <w:i/>
          <w:iCs/>
          <w:sz w:val="24"/>
          <w:szCs w:val="24"/>
        </w:rPr>
        <w:t>τ</w:t>
      </w:r>
      <w:r w:rsidR="008975B9">
        <w:rPr>
          <w:rFonts w:cstheme="minorHAnsi"/>
          <w:i/>
          <w:iCs/>
          <w:sz w:val="24"/>
          <w:szCs w:val="24"/>
          <w:vertAlign w:val="subscript"/>
        </w:rPr>
        <w:t>d</w:t>
      </w:r>
      <w:proofErr w:type="spellEnd"/>
      <w:r w:rsidR="008975B9">
        <w:rPr>
          <w:rFonts w:cstheme="minorHAnsi"/>
          <w:sz w:val="24"/>
          <w:szCs w:val="24"/>
        </w:rPr>
        <w:t>,</w:t>
      </w:r>
      <w:r w:rsidR="00734354">
        <w:rPr>
          <w:rFonts w:cstheme="minorHAnsi"/>
          <w:sz w:val="24"/>
          <w:szCs w:val="24"/>
        </w:rPr>
        <w:t xml:space="preserve"> </w:t>
      </w:r>
      <w:r w:rsidR="004629B1" w:rsidRPr="00F945CE">
        <w:rPr>
          <w:rFonts w:cstheme="minorHAnsi"/>
          <w:sz w:val="24"/>
          <w:szCs w:val="24"/>
        </w:rPr>
        <w:t xml:space="preserve">the </w:t>
      </w:r>
      <w:r w:rsidR="00C94E8C" w:rsidRPr="00F945CE">
        <w:rPr>
          <w:rFonts w:cstheme="minorHAnsi"/>
          <w:sz w:val="24"/>
          <w:szCs w:val="24"/>
        </w:rPr>
        <w:t>Dirac</w:t>
      </w:r>
      <w:r w:rsidR="004629B1" w:rsidRPr="00F945CE">
        <w:rPr>
          <w:rFonts w:cstheme="minorHAnsi"/>
          <w:sz w:val="24"/>
          <w:szCs w:val="24"/>
        </w:rPr>
        <w:t xml:space="preserve"> function will be negligible</w:t>
      </w:r>
      <w:r w:rsidR="003E02C3">
        <w:rPr>
          <w:rFonts w:cstheme="minorHAnsi"/>
          <w:sz w:val="24"/>
          <w:szCs w:val="24"/>
        </w:rPr>
        <w:t>,</w:t>
      </w:r>
      <w:r w:rsidR="004629B1" w:rsidRPr="00F945CE">
        <w:rPr>
          <w:rFonts w:cstheme="minorHAnsi"/>
          <w:sz w:val="24"/>
          <w:szCs w:val="24"/>
        </w:rPr>
        <w:t xml:space="preserve"> and our scheme </w:t>
      </w:r>
      <w:r w:rsidR="008F0D48">
        <w:rPr>
          <w:rFonts w:cstheme="minorHAnsi"/>
          <w:sz w:val="24"/>
          <w:szCs w:val="24"/>
        </w:rPr>
        <w:t>can</w:t>
      </w:r>
      <w:r w:rsidR="004629B1" w:rsidRPr="00F945CE">
        <w:rPr>
          <w:rFonts w:cstheme="minorHAnsi"/>
          <w:sz w:val="24"/>
          <w:szCs w:val="24"/>
        </w:rPr>
        <w:t xml:space="preserve"> no long</w:t>
      </w:r>
      <w:r w:rsidR="00187FBA">
        <w:rPr>
          <w:rFonts w:cstheme="minorHAnsi"/>
          <w:sz w:val="24"/>
          <w:szCs w:val="24"/>
        </w:rPr>
        <w:t>er</w:t>
      </w:r>
      <w:r w:rsidR="004629B1" w:rsidRPr="00F945CE">
        <w:rPr>
          <w:rFonts w:cstheme="minorHAnsi"/>
          <w:sz w:val="24"/>
          <w:szCs w:val="24"/>
        </w:rPr>
        <w:t xml:space="preserve"> measure the repetition rate fluctuation of DKSs. Our scheme is not suitable for the DKSs generated using a pump laser with </w:t>
      </w:r>
      <w:r w:rsidR="008F0D48">
        <w:rPr>
          <w:rFonts w:cstheme="minorHAnsi"/>
          <w:sz w:val="24"/>
          <w:szCs w:val="24"/>
        </w:rPr>
        <w:t xml:space="preserve">a </w:t>
      </w:r>
      <w:r w:rsidR="001A60FA" w:rsidRPr="00F945CE">
        <w:rPr>
          <w:rFonts w:cstheme="minorHAnsi"/>
          <w:sz w:val="24"/>
          <w:szCs w:val="24"/>
        </w:rPr>
        <w:t xml:space="preserve">linewidth on the order of tens </w:t>
      </w:r>
      <w:r w:rsidR="00C94E8C">
        <w:rPr>
          <w:rFonts w:cstheme="minorHAnsi"/>
          <w:sz w:val="24"/>
          <w:szCs w:val="24"/>
        </w:rPr>
        <w:t xml:space="preserve">of </w:t>
      </w:r>
      <w:r w:rsidR="001A60FA" w:rsidRPr="00F945CE">
        <w:rPr>
          <w:rFonts w:cstheme="minorHAnsi"/>
          <w:sz w:val="24"/>
          <w:szCs w:val="24"/>
        </w:rPr>
        <w:t>k</w:t>
      </w:r>
      <w:r w:rsidR="00EA0F94">
        <w:rPr>
          <w:rFonts w:cstheme="minorHAnsi"/>
          <w:sz w:val="24"/>
          <w:szCs w:val="24"/>
        </w:rPr>
        <w:t>Hz</w:t>
      </w:r>
      <w:r w:rsidR="001A60FA" w:rsidRPr="00F945CE">
        <w:rPr>
          <w:rFonts w:cstheme="minorHAnsi"/>
          <w:sz w:val="24"/>
          <w:szCs w:val="24"/>
        </w:rPr>
        <w:t xml:space="preserve">. </w:t>
      </w:r>
      <w:r w:rsidR="0051427E" w:rsidRPr="00F945CE">
        <w:rPr>
          <w:rFonts w:cstheme="minorHAnsi"/>
          <w:sz w:val="24"/>
          <w:szCs w:val="24"/>
        </w:rPr>
        <w:t xml:space="preserve">Fortunately, </w:t>
      </w:r>
      <w:r w:rsidR="00C94E8C">
        <w:rPr>
          <w:rFonts w:cstheme="minorHAnsi"/>
          <w:sz w:val="24"/>
          <w:szCs w:val="24"/>
        </w:rPr>
        <w:t xml:space="preserve">a </w:t>
      </w:r>
      <w:r w:rsidR="0051427E" w:rsidRPr="00F945CE">
        <w:rPr>
          <w:rFonts w:cstheme="minorHAnsi"/>
          <w:sz w:val="24"/>
          <w:szCs w:val="24"/>
        </w:rPr>
        <w:t xml:space="preserve">laser with a linewidth </w:t>
      </w:r>
      <w:r w:rsidR="00C94E8C">
        <w:rPr>
          <w:rFonts w:cstheme="minorHAnsi"/>
          <w:sz w:val="24"/>
          <w:szCs w:val="24"/>
        </w:rPr>
        <w:t xml:space="preserve">of </w:t>
      </w:r>
      <w:r w:rsidR="0051427E" w:rsidRPr="00F945CE">
        <w:rPr>
          <w:rFonts w:cstheme="minorHAnsi"/>
          <w:sz w:val="24"/>
          <w:szCs w:val="24"/>
        </w:rPr>
        <w:t>less tha</w:t>
      </w:r>
      <w:r w:rsidR="001A60FA" w:rsidRPr="00F945CE">
        <w:rPr>
          <w:rFonts w:cstheme="minorHAnsi"/>
          <w:sz w:val="24"/>
          <w:szCs w:val="24"/>
        </w:rPr>
        <w:t>n 1</w:t>
      </w:r>
      <w:r w:rsidR="00EA0F94">
        <w:rPr>
          <w:rFonts w:cstheme="minorHAnsi"/>
          <w:sz w:val="24"/>
          <w:szCs w:val="24"/>
        </w:rPr>
        <w:t xml:space="preserve"> Hz</w:t>
      </w:r>
      <w:r w:rsidR="001A60FA" w:rsidRPr="00F945CE">
        <w:rPr>
          <w:rFonts w:cstheme="minorHAnsi"/>
          <w:sz w:val="24"/>
          <w:szCs w:val="24"/>
        </w:rPr>
        <w:t xml:space="preserve"> has been commercialized, a</w:t>
      </w:r>
      <w:r w:rsidR="0051427E" w:rsidRPr="00F945CE">
        <w:rPr>
          <w:rFonts w:cstheme="minorHAnsi"/>
          <w:sz w:val="24"/>
          <w:szCs w:val="24"/>
        </w:rPr>
        <w:t>nd locked fixed</w:t>
      </w:r>
      <w:r w:rsidR="0050608E">
        <w:rPr>
          <w:rFonts w:cstheme="minorHAnsi"/>
          <w:sz w:val="24"/>
          <w:szCs w:val="24"/>
        </w:rPr>
        <w:t>-</w:t>
      </w:r>
      <w:r w:rsidR="0051427E" w:rsidRPr="00F945CE">
        <w:rPr>
          <w:rFonts w:cstheme="minorHAnsi"/>
          <w:sz w:val="24"/>
          <w:szCs w:val="24"/>
        </w:rPr>
        <w:t xml:space="preserve">frequency lasers with a linewidth </w:t>
      </w:r>
      <w:r w:rsidR="00C94E8C">
        <w:rPr>
          <w:rFonts w:cstheme="minorHAnsi"/>
          <w:sz w:val="24"/>
          <w:szCs w:val="24"/>
        </w:rPr>
        <w:t xml:space="preserve">of </w:t>
      </w:r>
      <w:r w:rsidR="0051427E" w:rsidRPr="00F945CE">
        <w:rPr>
          <w:rFonts w:cstheme="minorHAnsi"/>
          <w:sz w:val="24"/>
          <w:szCs w:val="24"/>
        </w:rPr>
        <w:t xml:space="preserve">less than 40 </w:t>
      </w:r>
      <w:proofErr w:type="spellStart"/>
      <w:r w:rsidR="0051427E" w:rsidRPr="00F945CE">
        <w:rPr>
          <w:rFonts w:cstheme="minorHAnsi"/>
          <w:sz w:val="24"/>
          <w:szCs w:val="24"/>
        </w:rPr>
        <w:t>m</w:t>
      </w:r>
      <w:r w:rsidR="00EA0F94">
        <w:rPr>
          <w:rFonts w:cstheme="minorHAnsi"/>
          <w:sz w:val="24"/>
          <w:szCs w:val="24"/>
        </w:rPr>
        <w:t>Hz</w:t>
      </w:r>
      <w:proofErr w:type="spellEnd"/>
      <w:r w:rsidR="0051427E" w:rsidRPr="00F945CE">
        <w:rPr>
          <w:rFonts w:cstheme="minorHAnsi"/>
          <w:sz w:val="24"/>
          <w:szCs w:val="24"/>
        </w:rPr>
        <w:t xml:space="preserve"> have been </w:t>
      </w:r>
      <w:r w:rsidR="00C94E8C">
        <w:rPr>
          <w:rFonts w:cstheme="minorHAnsi"/>
          <w:sz w:val="24"/>
          <w:szCs w:val="24"/>
        </w:rPr>
        <w:t>made</w:t>
      </w:r>
      <w:r w:rsidR="002E7936" w:rsidRPr="00F945CE">
        <w:rPr>
          <w:rFonts w:cstheme="minorHAnsi"/>
          <w:sz w:val="24"/>
          <w:szCs w:val="24"/>
          <w:vertAlign w:val="superscript"/>
        </w:rPr>
        <w:t>2</w:t>
      </w:r>
      <w:r w:rsidR="000968C3">
        <w:rPr>
          <w:rFonts w:cstheme="minorHAnsi" w:hint="eastAsia"/>
          <w:sz w:val="24"/>
          <w:szCs w:val="24"/>
          <w:vertAlign w:val="superscript"/>
        </w:rPr>
        <w:t>0</w:t>
      </w:r>
      <w:r w:rsidR="0051427E" w:rsidRPr="00F945CE">
        <w:rPr>
          <w:rFonts w:cstheme="minorHAnsi"/>
          <w:sz w:val="24"/>
          <w:szCs w:val="24"/>
        </w:rPr>
        <w:t xml:space="preserve">. </w:t>
      </w:r>
      <w:r w:rsidR="002E7936" w:rsidRPr="00F945CE">
        <w:rPr>
          <w:rFonts w:cstheme="minorHAnsi"/>
          <w:sz w:val="24"/>
          <w:szCs w:val="24"/>
        </w:rPr>
        <w:t>Therefore,</w:t>
      </w:r>
      <w:r w:rsidR="0051427E" w:rsidRPr="00F945CE">
        <w:rPr>
          <w:rFonts w:cstheme="minorHAnsi"/>
          <w:sz w:val="24"/>
          <w:szCs w:val="24"/>
        </w:rPr>
        <w:t xml:space="preserve"> </w:t>
      </w:r>
      <w:r w:rsidR="004629B1" w:rsidRPr="00F945CE">
        <w:rPr>
          <w:rFonts w:cstheme="minorHAnsi"/>
          <w:sz w:val="24"/>
          <w:szCs w:val="24"/>
        </w:rPr>
        <w:t>o</w:t>
      </w:r>
      <w:r w:rsidR="0051427E" w:rsidRPr="00F945CE">
        <w:rPr>
          <w:rFonts w:cstheme="minorHAnsi"/>
          <w:sz w:val="24"/>
          <w:szCs w:val="24"/>
        </w:rPr>
        <w:t>ur scheme provides a simple rapid repe</w:t>
      </w:r>
      <w:r w:rsidR="002E7936" w:rsidRPr="00F945CE">
        <w:rPr>
          <w:rFonts w:cstheme="minorHAnsi"/>
          <w:sz w:val="24"/>
          <w:szCs w:val="24"/>
        </w:rPr>
        <w:t>tition rate instability measurement</w:t>
      </w:r>
      <w:r w:rsidR="0051427E" w:rsidRPr="00F945CE">
        <w:rPr>
          <w:rFonts w:cstheme="minorHAnsi"/>
          <w:sz w:val="24"/>
          <w:szCs w:val="24"/>
        </w:rPr>
        <w:t xml:space="preserve"> method </w:t>
      </w:r>
      <w:r w:rsidR="00042BC1" w:rsidRPr="00F945CE">
        <w:rPr>
          <w:rFonts w:cstheme="minorHAnsi"/>
          <w:sz w:val="24"/>
          <w:szCs w:val="24"/>
        </w:rPr>
        <w:t>for micro-comb performance evaluation</w:t>
      </w:r>
      <w:r w:rsidR="004629B1" w:rsidRPr="00F945CE">
        <w:rPr>
          <w:rFonts w:cstheme="minorHAnsi"/>
          <w:sz w:val="24"/>
          <w:szCs w:val="24"/>
        </w:rPr>
        <w:t xml:space="preserve"> in the future</w:t>
      </w:r>
      <w:r w:rsidR="0051427E" w:rsidRPr="00F945CE">
        <w:rPr>
          <w:rFonts w:cstheme="minorHAnsi"/>
          <w:sz w:val="24"/>
          <w:szCs w:val="24"/>
        </w:rPr>
        <w:t xml:space="preserve">. </w:t>
      </w:r>
      <w:bookmarkStart w:id="9" w:name="_GoBack"/>
      <w:bookmarkEnd w:id="9"/>
    </w:p>
    <w:p w14:paraId="4D1DEC9C" w14:textId="77777777" w:rsidR="00345474" w:rsidRPr="00F945CE" w:rsidRDefault="00345474" w:rsidP="005B600A">
      <w:pPr>
        <w:contextualSpacing/>
        <w:rPr>
          <w:rFonts w:cstheme="minorHAnsi"/>
          <w:sz w:val="24"/>
          <w:szCs w:val="24"/>
        </w:rPr>
      </w:pPr>
    </w:p>
    <w:p w14:paraId="100AEC79" w14:textId="5A7A0827" w:rsidR="00D6215F" w:rsidRPr="00F945CE" w:rsidRDefault="00BC7CF2" w:rsidP="005B600A">
      <w:pPr>
        <w:contextualSpacing/>
        <w:rPr>
          <w:rFonts w:cstheme="minorHAnsi"/>
          <w:b/>
          <w:sz w:val="24"/>
          <w:szCs w:val="24"/>
        </w:rPr>
      </w:pPr>
      <w:r w:rsidRPr="00F945CE">
        <w:rPr>
          <w:rFonts w:cstheme="minorHAnsi"/>
          <w:b/>
          <w:sz w:val="24"/>
          <w:szCs w:val="24"/>
        </w:rPr>
        <w:t>DISCLOSURES</w:t>
      </w:r>
      <w:r w:rsidR="00D6215F" w:rsidRPr="00F945CE">
        <w:rPr>
          <w:rFonts w:cstheme="minorHAnsi"/>
          <w:b/>
          <w:sz w:val="24"/>
          <w:szCs w:val="24"/>
        </w:rPr>
        <w:t>:</w:t>
      </w:r>
    </w:p>
    <w:p w14:paraId="0E1EA298" w14:textId="77777777" w:rsidR="00D6215F" w:rsidRPr="00F945CE" w:rsidRDefault="00D6215F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The authors declare that they have no competing financial interests.</w:t>
      </w:r>
    </w:p>
    <w:p w14:paraId="48506361" w14:textId="77777777" w:rsidR="00AD6F10" w:rsidRPr="00F945CE" w:rsidRDefault="00AD6F10" w:rsidP="005B600A">
      <w:pPr>
        <w:contextualSpacing/>
        <w:rPr>
          <w:rFonts w:cstheme="minorHAnsi"/>
          <w:sz w:val="24"/>
          <w:szCs w:val="24"/>
        </w:rPr>
      </w:pPr>
    </w:p>
    <w:p w14:paraId="4F0168FD" w14:textId="2DC64A11" w:rsidR="00D6215F" w:rsidRPr="00F945CE" w:rsidRDefault="00BC7CF2" w:rsidP="005B600A">
      <w:pPr>
        <w:contextualSpacing/>
        <w:rPr>
          <w:rFonts w:cstheme="minorHAnsi"/>
          <w:b/>
          <w:sz w:val="24"/>
          <w:szCs w:val="24"/>
        </w:rPr>
      </w:pPr>
      <w:r w:rsidRPr="00F945CE">
        <w:rPr>
          <w:rFonts w:cstheme="minorHAnsi"/>
          <w:b/>
          <w:sz w:val="24"/>
          <w:szCs w:val="24"/>
        </w:rPr>
        <w:t>ACKNOWLEDGEMENTS</w:t>
      </w:r>
      <w:r w:rsidR="00D6215F" w:rsidRPr="00F945CE">
        <w:rPr>
          <w:rFonts w:cstheme="minorHAnsi"/>
          <w:b/>
          <w:sz w:val="24"/>
          <w:szCs w:val="24"/>
        </w:rPr>
        <w:t>:</w:t>
      </w:r>
    </w:p>
    <w:p w14:paraId="04258935" w14:textId="77777777" w:rsidR="00D6215F" w:rsidRPr="00F945CE" w:rsidRDefault="00D6215F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This work was supported by the National Natural Science Foundation of China (NSFC) (Grant No. 61635013, 61675231, 61475188, 61705257</w:t>
      </w:r>
      <w:r w:rsidR="00FD6588" w:rsidRPr="00F945CE">
        <w:rPr>
          <w:rFonts w:cstheme="minorHAnsi"/>
          <w:sz w:val="24"/>
          <w:szCs w:val="24"/>
        </w:rPr>
        <w:t>,and 61805277</w:t>
      </w:r>
      <w:r w:rsidRPr="00F945CE">
        <w:rPr>
          <w:rFonts w:cstheme="minorHAnsi"/>
          <w:sz w:val="24"/>
          <w:szCs w:val="24"/>
        </w:rPr>
        <w:t>),</w:t>
      </w:r>
      <w:r w:rsidR="00FD6588" w:rsidRPr="00F945CE">
        <w:t xml:space="preserve"> </w:t>
      </w:r>
      <w:r w:rsidR="00FD6588" w:rsidRPr="00F945CE">
        <w:rPr>
          <w:rFonts w:cstheme="minorHAnsi"/>
          <w:sz w:val="24"/>
          <w:szCs w:val="24"/>
        </w:rPr>
        <w:t>the Youth Innovation Promotion Association of CAS (No. 2016353), and Light of West China Program of CAS (XAB2017A09),</w:t>
      </w:r>
      <w:r w:rsidRPr="00F945CE">
        <w:rPr>
          <w:rFonts w:cstheme="minorHAnsi"/>
          <w:sz w:val="24"/>
          <w:szCs w:val="24"/>
        </w:rPr>
        <w:t xml:space="preserve"> the Strategic Priority Research Program of the Chinese Academy of Sciences (Grant No. XDB24030600). </w:t>
      </w:r>
    </w:p>
    <w:p w14:paraId="2F0D5AD2" w14:textId="77777777" w:rsidR="006009AB" w:rsidRPr="00F945CE" w:rsidRDefault="006009AB" w:rsidP="005B600A">
      <w:pPr>
        <w:ind w:firstLine="315"/>
        <w:contextualSpacing/>
        <w:rPr>
          <w:rFonts w:cstheme="minorHAnsi"/>
          <w:sz w:val="24"/>
          <w:szCs w:val="24"/>
        </w:rPr>
      </w:pPr>
    </w:p>
    <w:p w14:paraId="2E61F658" w14:textId="7DA085DA" w:rsidR="00411FF3" w:rsidRPr="00F945CE" w:rsidRDefault="00BC7CF2" w:rsidP="005B600A">
      <w:pPr>
        <w:contextualSpacing/>
        <w:rPr>
          <w:rFonts w:cstheme="minorHAnsi"/>
          <w:b/>
          <w:bCs/>
          <w:sz w:val="24"/>
          <w:szCs w:val="24"/>
        </w:rPr>
      </w:pPr>
      <w:r w:rsidRPr="00F945CE">
        <w:rPr>
          <w:rFonts w:cstheme="minorHAnsi"/>
          <w:b/>
          <w:bCs/>
          <w:sz w:val="24"/>
          <w:szCs w:val="24"/>
        </w:rPr>
        <w:t>REFERENCES</w:t>
      </w:r>
      <w:r w:rsidR="00D6215F" w:rsidRPr="00F945CE">
        <w:rPr>
          <w:rFonts w:cstheme="minorHAnsi" w:hint="eastAsia"/>
          <w:b/>
          <w:bCs/>
          <w:sz w:val="24"/>
          <w:szCs w:val="24"/>
        </w:rPr>
        <w:t>:</w:t>
      </w:r>
    </w:p>
    <w:p w14:paraId="7F344F74" w14:textId="211C08CA" w:rsidR="003B0632" w:rsidRPr="00F945CE" w:rsidRDefault="00DC5BD6" w:rsidP="005B600A">
      <w:pPr>
        <w:contextualSpacing/>
        <w:rPr>
          <w:rFonts w:cstheme="minorHAnsi"/>
          <w:sz w:val="24"/>
          <w:szCs w:val="24"/>
        </w:rPr>
      </w:pPr>
      <w:bookmarkStart w:id="10" w:name="_Hlk22477326"/>
      <w:r w:rsidRPr="00F945CE">
        <w:rPr>
          <w:rFonts w:cstheme="minorHAnsi"/>
          <w:sz w:val="24"/>
          <w:szCs w:val="24"/>
        </w:rPr>
        <w:lastRenderedPageBreak/>
        <w:t>1.</w:t>
      </w:r>
      <w:r w:rsidR="003B0632" w:rsidRPr="00F945CE">
        <w:rPr>
          <w:rFonts w:cstheme="minorHAnsi"/>
          <w:sz w:val="24"/>
          <w:szCs w:val="24"/>
        </w:rPr>
        <w:t xml:space="preserve"> Herr T. </w:t>
      </w:r>
      <w:r w:rsidR="003B0632" w:rsidRPr="00F945CE">
        <w:rPr>
          <w:rFonts w:cstheme="minorHAnsi" w:hint="eastAsia"/>
          <w:sz w:val="24"/>
          <w:szCs w:val="24"/>
        </w:rPr>
        <w:t>et</w:t>
      </w:r>
      <w:r w:rsidR="003B0632" w:rsidRPr="00F945CE">
        <w:rPr>
          <w:rFonts w:cstheme="minorHAnsi"/>
          <w:sz w:val="24"/>
          <w:szCs w:val="24"/>
        </w:rPr>
        <w:t xml:space="preserve"> al. Temporal solitons in optical </w:t>
      </w:r>
      <w:proofErr w:type="spellStart"/>
      <w:r w:rsidR="003B0632" w:rsidRPr="00F945CE">
        <w:rPr>
          <w:rFonts w:cstheme="minorHAnsi"/>
          <w:sz w:val="24"/>
          <w:szCs w:val="24"/>
        </w:rPr>
        <w:t>microresonators</w:t>
      </w:r>
      <w:proofErr w:type="spellEnd"/>
      <w:r w:rsidR="003B0632" w:rsidRPr="00F945CE">
        <w:rPr>
          <w:rFonts w:cstheme="minorHAnsi"/>
          <w:sz w:val="24"/>
          <w:szCs w:val="24"/>
        </w:rPr>
        <w:t xml:space="preserve">. </w:t>
      </w:r>
      <w:r w:rsidR="003B0632" w:rsidRPr="00F945CE">
        <w:rPr>
          <w:rFonts w:cstheme="minorHAnsi"/>
          <w:i/>
          <w:iCs/>
          <w:sz w:val="24"/>
          <w:szCs w:val="24"/>
        </w:rPr>
        <w:t>Nature Photonics</w:t>
      </w:r>
      <w:r w:rsidR="003D2D76">
        <w:rPr>
          <w:rFonts w:cstheme="minorHAnsi"/>
          <w:sz w:val="24"/>
          <w:szCs w:val="24"/>
        </w:rPr>
        <w:t>.</w:t>
      </w:r>
      <w:r w:rsidR="003B0632" w:rsidRPr="00F945CE">
        <w:rPr>
          <w:rFonts w:cstheme="minorHAnsi"/>
          <w:sz w:val="24"/>
          <w:szCs w:val="24"/>
        </w:rPr>
        <w:t xml:space="preserve"> </w:t>
      </w:r>
      <w:r w:rsidR="003B0632" w:rsidRPr="00F945CE">
        <w:rPr>
          <w:rFonts w:cstheme="minorHAnsi"/>
          <w:b/>
          <w:bCs/>
          <w:sz w:val="24"/>
          <w:szCs w:val="24"/>
        </w:rPr>
        <w:t>8</w:t>
      </w:r>
      <w:r w:rsidR="003B0632" w:rsidRPr="00F945CE">
        <w:rPr>
          <w:rFonts w:cstheme="minorHAnsi"/>
          <w:sz w:val="24"/>
          <w:szCs w:val="24"/>
        </w:rPr>
        <w:t>, 145–152 (2014).</w:t>
      </w:r>
    </w:p>
    <w:p w14:paraId="14D90BE8" w14:textId="1FCAE26C" w:rsidR="003B0632" w:rsidRPr="00F945CE" w:rsidRDefault="00DC5BD6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2.</w:t>
      </w:r>
      <w:r w:rsidR="003B0632" w:rsidRPr="00F945CE">
        <w:rPr>
          <w:rFonts w:cstheme="minorHAnsi"/>
          <w:sz w:val="24"/>
          <w:szCs w:val="24"/>
        </w:rPr>
        <w:t xml:space="preserve"> Li</w:t>
      </w:r>
      <w:r w:rsidR="003D2D76">
        <w:rPr>
          <w:rFonts w:cstheme="minorHAnsi"/>
          <w:sz w:val="24"/>
          <w:szCs w:val="24"/>
        </w:rPr>
        <w:t>,</w:t>
      </w:r>
      <w:r w:rsidR="003B0632" w:rsidRPr="00F945CE">
        <w:rPr>
          <w:rFonts w:cstheme="minorHAnsi"/>
          <w:sz w:val="24"/>
          <w:szCs w:val="24"/>
        </w:rPr>
        <w:t xml:space="preserve"> J., Lee</w:t>
      </w:r>
      <w:r w:rsidR="003D2D76">
        <w:rPr>
          <w:rFonts w:cstheme="minorHAnsi"/>
          <w:sz w:val="24"/>
          <w:szCs w:val="24"/>
        </w:rPr>
        <w:t>,</w:t>
      </w:r>
      <w:r w:rsidR="003B0632" w:rsidRPr="00F945CE">
        <w:rPr>
          <w:rFonts w:cstheme="minorHAnsi"/>
          <w:sz w:val="24"/>
          <w:szCs w:val="24"/>
        </w:rPr>
        <w:t xml:space="preserve"> H., Chen</w:t>
      </w:r>
      <w:r w:rsidR="003D2D76">
        <w:rPr>
          <w:rFonts w:cstheme="minorHAnsi"/>
          <w:sz w:val="24"/>
          <w:szCs w:val="24"/>
        </w:rPr>
        <w:t>,</w:t>
      </w:r>
      <w:r w:rsidR="003B0632" w:rsidRPr="00F945CE">
        <w:rPr>
          <w:rFonts w:cstheme="minorHAnsi"/>
          <w:sz w:val="24"/>
          <w:szCs w:val="24"/>
        </w:rPr>
        <w:t xml:space="preserve"> T., </w:t>
      </w:r>
      <w:proofErr w:type="spellStart"/>
      <w:r w:rsidR="003B0632" w:rsidRPr="00F945CE">
        <w:rPr>
          <w:rFonts w:cstheme="minorHAnsi"/>
          <w:sz w:val="24"/>
          <w:szCs w:val="24"/>
        </w:rPr>
        <w:t>Vahala</w:t>
      </w:r>
      <w:proofErr w:type="spellEnd"/>
      <w:r w:rsidR="003D2D76">
        <w:rPr>
          <w:rFonts w:cstheme="minorHAnsi"/>
          <w:sz w:val="24"/>
          <w:szCs w:val="24"/>
        </w:rPr>
        <w:t>,</w:t>
      </w:r>
      <w:r w:rsidR="003B0632" w:rsidRPr="00F945CE">
        <w:rPr>
          <w:rFonts w:cstheme="minorHAnsi"/>
          <w:sz w:val="24"/>
          <w:szCs w:val="24"/>
        </w:rPr>
        <w:t xml:space="preserve"> K.</w:t>
      </w:r>
      <w:r w:rsidR="003D2D76">
        <w:rPr>
          <w:rFonts w:cstheme="minorHAnsi"/>
          <w:sz w:val="24"/>
          <w:szCs w:val="24"/>
        </w:rPr>
        <w:t xml:space="preserve"> </w:t>
      </w:r>
      <w:r w:rsidR="003B0632" w:rsidRPr="00F945CE">
        <w:rPr>
          <w:rFonts w:cstheme="minorHAnsi"/>
          <w:sz w:val="24"/>
          <w:szCs w:val="24"/>
        </w:rPr>
        <w:t xml:space="preserve">J. Low-pump-power, low-phase-noise, and microwave to millimeter-wave repetition rate operation in microcombs. </w:t>
      </w:r>
      <w:r w:rsidR="003B0632" w:rsidRPr="00F945CE">
        <w:rPr>
          <w:rFonts w:cstheme="minorHAnsi"/>
          <w:i/>
          <w:iCs/>
          <w:sz w:val="24"/>
          <w:szCs w:val="24"/>
        </w:rPr>
        <w:t>Physical Review Letters</w:t>
      </w:r>
      <w:r w:rsidR="003D2D76">
        <w:rPr>
          <w:rFonts w:cstheme="minorHAnsi"/>
          <w:sz w:val="24"/>
          <w:szCs w:val="24"/>
        </w:rPr>
        <w:t>.</w:t>
      </w:r>
      <w:r w:rsidR="003B0632" w:rsidRPr="00F945CE">
        <w:rPr>
          <w:rFonts w:cstheme="minorHAnsi"/>
          <w:sz w:val="24"/>
          <w:szCs w:val="24"/>
        </w:rPr>
        <w:t xml:space="preserve"> </w:t>
      </w:r>
      <w:r w:rsidR="003B0632" w:rsidRPr="00F945CE">
        <w:rPr>
          <w:rFonts w:cstheme="minorHAnsi"/>
          <w:b/>
          <w:bCs/>
          <w:sz w:val="24"/>
          <w:szCs w:val="24"/>
        </w:rPr>
        <w:t>109</w:t>
      </w:r>
      <w:r w:rsidR="003B0632" w:rsidRPr="00F945CE">
        <w:rPr>
          <w:rFonts w:cstheme="minorHAnsi"/>
          <w:sz w:val="24"/>
          <w:szCs w:val="24"/>
        </w:rPr>
        <w:t>, 1–5 (2012).</w:t>
      </w:r>
    </w:p>
    <w:p w14:paraId="65AA7302" w14:textId="455D1BCE" w:rsidR="003B0632" w:rsidRPr="00F945CE" w:rsidRDefault="00DC5BD6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3.</w:t>
      </w:r>
      <w:r w:rsidR="003B0632" w:rsidRPr="00F945CE">
        <w:rPr>
          <w:rFonts w:cstheme="minorHAnsi"/>
          <w:sz w:val="24"/>
          <w:szCs w:val="24"/>
        </w:rPr>
        <w:t xml:space="preserve"> </w:t>
      </w:r>
      <w:proofErr w:type="spellStart"/>
      <w:r w:rsidR="003B0632" w:rsidRPr="00F945CE">
        <w:rPr>
          <w:rFonts w:cstheme="minorHAnsi"/>
          <w:sz w:val="24"/>
          <w:szCs w:val="24"/>
        </w:rPr>
        <w:t>Trocha</w:t>
      </w:r>
      <w:proofErr w:type="spellEnd"/>
      <w:r w:rsidR="003D2D76">
        <w:rPr>
          <w:rFonts w:cstheme="minorHAnsi"/>
          <w:sz w:val="24"/>
          <w:szCs w:val="24"/>
        </w:rPr>
        <w:t>,</w:t>
      </w:r>
      <w:r w:rsidR="003B0632" w:rsidRPr="00F945CE">
        <w:rPr>
          <w:rFonts w:cstheme="minorHAnsi"/>
          <w:sz w:val="24"/>
          <w:szCs w:val="24"/>
        </w:rPr>
        <w:t xml:space="preserve"> P. et al. Ultrafast optical ranging using </w:t>
      </w:r>
      <w:proofErr w:type="spellStart"/>
      <w:r w:rsidR="003B0632" w:rsidRPr="00F945CE">
        <w:rPr>
          <w:rFonts w:cstheme="minorHAnsi"/>
          <w:sz w:val="24"/>
          <w:szCs w:val="24"/>
        </w:rPr>
        <w:t>microresonator</w:t>
      </w:r>
      <w:proofErr w:type="spellEnd"/>
      <w:r w:rsidR="003B0632" w:rsidRPr="00F945CE">
        <w:rPr>
          <w:rFonts w:cstheme="minorHAnsi"/>
          <w:sz w:val="24"/>
          <w:szCs w:val="24"/>
        </w:rPr>
        <w:t xml:space="preserve"> soliton frequency combs. </w:t>
      </w:r>
      <w:r w:rsidR="003B0632" w:rsidRPr="008975B9">
        <w:rPr>
          <w:rFonts w:cstheme="minorHAnsi"/>
          <w:i/>
          <w:iCs/>
          <w:sz w:val="24"/>
          <w:szCs w:val="24"/>
        </w:rPr>
        <w:t>Science</w:t>
      </w:r>
      <w:r w:rsidR="003D2D76">
        <w:rPr>
          <w:rFonts w:cstheme="minorHAnsi"/>
          <w:sz w:val="24"/>
          <w:szCs w:val="24"/>
        </w:rPr>
        <w:t>.</w:t>
      </w:r>
      <w:r w:rsidR="003B0632" w:rsidRPr="00F945CE">
        <w:rPr>
          <w:rFonts w:cstheme="minorHAnsi"/>
          <w:sz w:val="24"/>
          <w:szCs w:val="24"/>
        </w:rPr>
        <w:t xml:space="preserve"> </w:t>
      </w:r>
      <w:r w:rsidR="003B0632" w:rsidRPr="00F945CE">
        <w:rPr>
          <w:rFonts w:cstheme="minorHAnsi"/>
          <w:b/>
          <w:bCs/>
          <w:sz w:val="24"/>
          <w:szCs w:val="24"/>
        </w:rPr>
        <w:t>359</w:t>
      </w:r>
      <w:r w:rsidR="003B0632" w:rsidRPr="00F945CE">
        <w:rPr>
          <w:rFonts w:cstheme="minorHAnsi"/>
          <w:sz w:val="24"/>
          <w:szCs w:val="24"/>
        </w:rPr>
        <w:t>, 887</w:t>
      </w:r>
      <w:r w:rsidR="003D2D76" w:rsidRPr="006E59DC">
        <w:rPr>
          <w:rFonts w:cstheme="minorHAnsi"/>
          <w:sz w:val="24"/>
          <w:szCs w:val="24"/>
        </w:rPr>
        <w:t>–</w:t>
      </w:r>
      <w:r w:rsidR="003B0632" w:rsidRPr="00F945CE">
        <w:rPr>
          <w:rFonts w:cstheme="minorHAnsi"/>
          <w:sz w:val="24"/>
          <w:szCs w:val="24"/>
        </w:rPr>
        <w:t>891 (2018).</w:t>
      </w:r>
    </w:p>
    <w:p w14:paraId="570B089D" w14:textId="01245F4F" w:rsidR="003B0632" w:rsidRPr="00F945CE" w:rsidRDefault="00DC5BD6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4.</w:t>
      </w:r>
      <w:r w:rsidR="003B0632" w:rsidRPr="00F945CE">
        <w:rPr>
          <w:rFonts w:cstheme="minorHAnsi"/>
          <w:sz w:val="24"/>
          <w:szCs w:val="24"/>
        </w:rPr>
        <w:t xml:space="preserve"> </w:t>
      </w:r>
      <w:proofErr w:type="spellStart"/>
      <w:r w:rsidR="003B0632" w:rsidRPr="00F945CE">
        <w:rPr>
          <w:rFonts w:cstheme="minorHAnsi"/>
          <w:sz w:val="24"/>
          <w:szCs w:val="24"/>
        </w:rPr>
        <w:t>Myoung-Gyun</w:t>
      </w:r>
      <w:proofErr w:type="spellEnd"/>
      <w:r w:rsidR="003D2D76">
        <w:rPr>
          <w:rFonts w:cstheme="minorHAnsi"/>
          <w:sz w:val="24"/>
          <w:szCs w:val="24"/>
        </w:rPr>
        <w:t>,</w:t>
      </w:r>
      <w:r w:rsidR="003B0632" w:rsidRPr="00F945CE">
        <w:rPr>
          <w:rFonts w:cstheme="minorHAnsi"/>
          <w:sz w:val="24"/>
          <w:szCs w:val="24"/>
        </w:rPr>
        <w:t xml:space="preserve"> S., Qi-Fan</w:t>
      </w:r>
      <w:r w:rsidR="003D2D76">
        <w:rPr>
          <w:rFonts w:cstheme="minorHAnsi"/>
          <w:sz w:val="24"/>
          <w:szCs w:val="24"/>
        </w:rPr>
        <w:t>,</w:t>
      </w:r>
      <w:r w:rsidR="003B0632" w:rsidRPr="00F945CE">
        <w:rPr>
          <w:rFonts w:cstheme="minorHAnsi"/>
          <w:sz w:val="24"/>
          <w:szCs w:val="24"/>
        </w:rPr>
        <w:t xml:space="preserve"> Y., Ki </w:t>
      </w:r>
      <w:proofErr w:type="spellStart"/>
      <w:r w:rsidR="003B0632" w:rsidRPr="00F945CE">
        <w:rPr>
          <w:rFonts w:cstheme="minorHAnsi"/>
          <w:sz w:val="24"/>
          <w:szCs w:val="24"/>
        </w:rPr>
        <w:t>Youl</w:t>
      </w:r>
      <w:proofErr w:type="spellEnd"/>
      <w:r w:rsidR="003D2D76">
        <w:rPr>
          <w:rFonts w:cstheme="minorHAnsi"/>
          <w:sz w:val="24"/>
          <w:szCs w:val="24"/>
        </w:rPr>
        <w:t>,</w:t>
      </w:r>
      <w:r w:rsidR="003B0632" w:rsidRPr="00F945CE">
        <w:rPr>
          <w:rFonts w:cstheme="minorHAnsi"/>
          <w:sz w:val="24"/>
          <w:szCs w:val="24"/>
        </w:rPr>
        <w:t xml:space="preserve"> Y., Xu</w:t>
      </w:r>
      <w:r w:rsidR="003D2D76">
        <w:rPr>
          <w:rFonts w:cstheme="minorHAnsi"/>
          <w:sz w:val="24"/>
          <w:szCs w:val="24"/>
        </w:rPr>
        <w:t>,</w:t>
      </w:r>
      <w:r w:rsidR="003B0632" w:rsidRPr="00F945CE">
        <w:rPr>
          <w:rFonts w:cstheme="minorHAnsi"/>
          <w:sz w:val="24"/>
          <w:szCs w:val="24"/>
        </w:rPr>
        <w:t xml:space="preserve"> Y.</w:t>
      </w:r>
      <w:r w:rsidR="003D2D76">
        <w:rPr>
          <w:rFonts w:cstheme="minorHAnsi"/>
          <w:sz w:val="24"/>
          <w:szCs w:val="24"/>
        </w:rPr>
        <w:t>,</w:t>
      </w:r>
      <w:r w:rsidR="003B0632" w:rsidRPr="00F945CE">
        <w:rPr>
          <w:rFonts w:cstheme="minorHAnsi"/>
          <w:sz w:val="24"/>
          <w:szCs w:val="24"/>
        </w:rPr>
        <w:t xml:space="preserve"> Kerry</w:t>
      </w:r>
      <w:r w:rsidR="003D2D76">
        <w:rPr>
          <w:rFonts w:cstheme="minorHAnsi"/>
          <w:sz w:val="24"/>
          <w:szCs w:val="24"/>
        </w:rPr>
        <w:t>,</w:t>
      </w:r>
      <w:r w:rsidR="003B0632" w:rsidRPr="00F945CE">
        <w:rPr>
          <w:rFonts w:cstheme="minorHAnsi"/>
          <w:sz w:val="24"/>
          <w:szCs w:val="24"/>
        </w:rPr>
        <w:t xml:space="preserve"> L. V. </w:t>
      </w:r>
      <w:proofErr w:type="spellStart"/>
      <w:r w:rsidR="003B0632" w:rsidRPr="00F945CE">
        <w:rPr>
          <w:rFonts w:cstheme="minorHAnsi"/>
          <w:sz w:val="24"/>
          <w:szCs w:val="24"/>
        </w:rPr>
        <w:t>Microresonator</w:t>
      </w:r>
      <w:proofErr w:type="spellEnd"/>
      <w:r w:rsidR="003B0632" w:rsidRPr="00F945CE">
        <w:rPr>
          <w:rFonts w:cstheme="minorHAnsi"/>
          <w:sz w:val="24"/>
          <w:szCs w:val="24"/>
        </w:rPr>
        <w:t xml:space="preserve"> soliton dual-comb spectroscopy. </w:t>
      </w:r>
      <w:r w:rsidR="003B0632" w:rsidRPr="008975B9">
        <w:rPr>
          <w:rFonts w:cstheme="minorHAnsi"/>
          <w:i/>
          <w:iCs/>
          <w:sz w:val="24"/>
          <w:szCs w:val="24"/>
        </w:rPr>
        <w:t>Science</w:t>
      </w:r>
      <w:r w:rsidR="003D2D76">
        <w:rPr>
          <w:rFonts w:cstheme="minorHAnsi"/>
          <w:sz w:val="24"/>
          <w:szCs w:val="24"/>
        </w:rPr>
        <w:t>.</w:t>
      </w:r>
      <w:r w:rsidR="003B0632" w:rsidRPr="00F945CE">
        <w:rPr>
          <w:rFonts w:cstheme="minorHAnsi"/>
          <w:sz w:val="24"/>
          <w:szCs w:val="24"/>
        </w:rPr>
        <w:t xml:space="preserve"> </w:t>
      </w:r>
      <w:r w:rsidR="003B0632" w:rsidRPr="00F945CE">
        <w:rPr>
          <w:rFonts w:cstheme="minorHAnsi"/>
          <w:b/>
          <w:bCs/>
          <w:sz w:val="24"/>
          <w:szCs w:val="24"/>
        </w:rPr>
        <w:t>354</w:t>
      </w:r>
      <w:r w:rsidR="003B0632" w:rsidRPr="00F945CE">
        <w:rPr>
          <w:rFonts w:cstheme="minorHAnsi"/>
          <w:sz w:val="24"/>
          <w:szCs w:val="24"/>
        </w:rPr>
        <w:t>, 600</w:t>
      </w:r>
      <w:r w:rsidR="003D2D76" w:rsidRPr="006E59DC">
        <w:rPr>
          <w:rFonts w:cstheme="minorHAnsi"/>
          <w:sz w:val="24"/>
          <w:szCs w:val="24"/>
        </w:rPr>
        <w:t>–</w:t>
      </w:r>
      <w:r w:rsidR="003B0632" w:rsidRPr="00F945CE">
        <w:rPr>
          <w:rFonts w:cstheme="minorHAnsi"/>
          <w:sz w:val="24"/>
          <w:szCs w:val="24"/>
        </w:rPr>
        <w:t xml:space="preserve">603 (2016). </w:t>
      </w:r>
    </w:p>
    <w:p w14:paraId="5D5656A9" w14:textId="0D56F5D4" w:rsidR="00DC5BD6" w:rsidRPr="00F945CE" w:rsidRDefault="00DC5BD6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5.</w:t>
      </w:r>
      <w:r w:rsidR="003B0632" w:rsidRPr="00F945CE">
        <w:rPr>
          <w:rFonts w:cstheme="minorHAnsi"/>
          <w:sz w:val="24"/>
          <w:szCs w:val="24"/>
        </w:rPr>
        <w:t xml:space="preserve"> Marin-</w:t>
      </w:r>
      <w:proofErr w:type="spellStart"/>
      <w:r w:rsidR="003B0632" w:rsidRPr="00F945CE">
        <w:rPr>
          <w:rFonts w:cstheme="minorHAnsi"/>
          <w:sz w:val="24"/>
          <w:szCs w:val="24"/>
        </w:rPr>
        <w:t>Palomo</w:t>
      </w:r>
      <w:proofErr w:type="spellEnd"/>
      <w:r w:rsidR="003B0632" w:rsidRPr="00F945CE">
        <w:rPr>
          <w:rFonts w:cstheme="minorHAnsi"/>
          <w:sz w:val="24"/>
          <w:szCs w:val="24"/>
        </w:rPr>
        <w:t xml:space="preserve"> P. et al. </w:t>
      </w:r>
      <w:proofErr w:type="spellStart"/>
      <w:r w:rsidR="003B0632" w:rsidRPr="00F945CE">
        <w:rPr>
          <w:rFonts w:cstheme="minorHAnsi"/>
          <w:sz w:val="24"/>
          <w:szCs w:val="24"/>
        </w:rPr>
        <w:t>Microresonator</w:t>
      </w:r>
      <w:proofErr w:type="spellEnd"/>
      <w:r w:rsidR="003B0632" w:rsidRPr="00F945CE">
        <w:rPr>
          <w:rFonts w:cstheme="minorHAnsi"/>
          <w:sz w:val="24"/>
          <w:szCs w:val="24"/>
        </w:rPr>
        <w:t xml:space="preserve">-based solitons for massively parallel coherent optical communications. </w:t>
      </w:r>
      <w:r w:rsidR="003B0632" w:rsidRPr="00F945CE">
        <w:rPr>
          <w:rFonts w:cstheme="minorHAnsi"/>
          <w:i/>
          <w:iCs/>
          <w:sz w:val="24"/>
          <w:szCs w:val="24"/>
        </w:rPr>
        <w:t>Nature</w:t>
      </w:r>
      <w:r w:rsidR="003D2D76">
        <w:rPr>
          <w:rFonts w:cstheme="minorHAnsi"/>
          <w:sz w:val="24"/>
          <w:szCs w:val="24"/>
        </w:rPr>
        <w:t>.</w:t>
      </w:r>
      <w:r w:rsidR="003B0632" w:rsidRPr="00F945CE">
        <w:rPr>
          <w:rFonts w:cstheme="minorHAnsi"/>
          <w:b/>
          <w:bCs/>
          <w:sz w:val="24"/>
          <w:szCs w:val="24"/>
        </w:rPr>
        <w:t xml:space="preserve"> 546</w:t>
      </w:r>
      <w:r w:rsidR="003B0632" w:rsidRPr="00F945CE">
        <w:rPr>
          <w:rFonts w:cstheme="minorHAnsi"/>
          <w:sz w:val="24"/>
          <w:szCs w:val="24"/>
        </w:rPr>
        <w:t>, 274–279 (2017).</w:t>
      </w:r>
    </w:p>
    <w:p w14:paraId="54477340" w14:textId="5AB49858" w:rsidR="00AB5C3E" w:rsidRPr="00F945CE" w:rsidRDefault="00DC5BD6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 xml:space="preserve">6. </w:t>
      </w:r>
      <w:r w:rsidR="003B0632" w:rsidRPr="00F945CE">
        <w:rPr>
          <w:rFonts w:cstheme="minorHAnsi"/>
          <w:sz w:val="24"/>
          <w:szCs w:val="24"/>
        </w:rPr>
        <w:t>Fang-Xiang</w:t>
      </w:r>
      <w:r w:rsidR="003D2D76">
        <w:rPr>
          <w:rFonts w:cstheme="minorHAnsi"/>
          <w:sz w:val="24"/>
          <w:szCs w:val="24"/>
        </w:rPr>
        <w:t>,</w:t>
      </w:r>
      <w:r w:rsidR="003B0632" w:rsidRPr="00F945CE">
        <w:rPr>
          <w:rFonts w:cstheme="minorHAnsi"/>
          <w:sz w:val="24"/>
          <w:szCs w:val="24"/>
        </w:rPr>
        <w:t xml:space="preserve"> W. et al. Quantum key distribution with dissipative Kerr soliton generated by on-chip </w:t>
      </w:r>
      <w:proofErr w:type="spellStart"/>
      <w:r w:rsidR="003B0632" w:rsidRPr="00F945CE">
        <w:rPr>
          <w:rFonts w:cstheme="minorHAnsi"/>
          <w:sz w:val="24"/>
          <w:szCs w:val="24"/>
        </w:rPr>
        <w:t>microresonators</w:t>
      </w:r>
      <w:proofErr w:type="spellEnd"/>
      <w:r w:rsidR="003B0632" w:rsidRPr="00F945CE">
        <w:rPr>
          <w:rFonts w:cstheme="minorHAnsi"/>
          <w:sz w:val="24"/>
          <w:szCs w:val="24"/>
        </w:rPr>
        <w:t>. </w:t>
      </w:r>
      <w:proofErr w:type="spellStart"/>
      <w:r w:rsidR="003B0632" w:rsidRPr="00187FBA">
        <w:rPr>
          <w:rFonts w:cstheme="minorHAnsi"/>
          <w:i/>
          <w:iCs/>
          <w:sz w:val="24"/>
          <w:szCs w:val="24"/>
        </w:rPr>
        <w:t>arXiv</w:t>
      </w:r>
      <w:proofErr w:type="spellEnd"/>
      <w:r w:rsidR="00187FBA">
        <w:rPr>
          <w:rFonts w:cstheme="minorHAnsi"/>
          <w:sz w:val="24"/>
          <w:szCs w:val="24"/>
        </w:rPr>
        <w:t xml:space="preserve">. </w:t>
      </w:r>
      <w:r w:rsidR="003B0632" w:rsidRPr="00F945CE">
        <w:rPr>
          <w:rFonts w:cstheme="minorHAnsi"/>
          <w:sz w:val="24"/>
          <w:szCs w:val="24"/>
        </w:rPr>
        <w:t>1812.11415 (2018).</w:t>
      </w:r>
    </w:p>
    <w:p w14:paraId="541D40A1" w14:textId="358207AC" w:rsidR="003B0632" w:rsidRPr="00F945CE" w:rsidRDefault="00DC5BD6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7.</w:t>
      </w:r>
      <w:r w:rsidR="003B0632" w:rsidRPr="00F945CE">
        <w:rPr>
          <w:rFonts w:cstheme="minorHAnsi"/>
          <w:sz w:val="24"/>
          <w:szCs w:val="24"/>
        </w:rPr>
        <w:t xml:space="preserve"> Spencer</w:t>
      </w:r>
      <w:r w:rsidR="003D2D76">
        <w:rPr>
          <w:rFonts w:cstheme="minorHAnsi"/>
          <w:sz w:val="24"/>
          <w:szCs w:val="24"/>
        </w:rPr>
        <w:t>, D. T.</w:t>
      </w:r>
      <w:r w:rsidR="003B0632" w:rsidRPr="00F945CE">
        <w:rPr>
          <w:rFonts w:cstheme="minorHAnsi"/>
          <w:sz w:val="24"/>
          <w:szCs w:val="24"/>
        </w:rPr>
        <w:t xml:space="preserve"> et al.</w:t>
      </w:r>
      <w:bookmarkStart w:id="11" w:name="OLE_LINK1"/>
      <w:r w:rsidR="003B0632" w:rsidRPr="00F945CE">
        <w:rPr>
          <w:rFonts w:cstheme="minorHAnsi"/>
          <w:sz w:val="24"/>
          <w:szCs w:val="24"/>
        </w:rPr>
        <w:t xml:space="preserve"> An optical-frequency synthesizer using integrated photonics</w:t>
      </w:r>
      <w:bookmarkEnd w:id="11"/>
      <w:r w:rsidR="003B0632" w:rsidRPr="00F945CE">
        <w:rPr>
          <w:rFonts w:cstheme="minorHAnsi"/>
          <w:sz w:val="24"/>
          <w:szCs w:val="24"/>
        </w:rPr>
        <w:t xml:space="preserve">. </w:t>
      </w:r>
      <w:r w:rsidR="003B0632" w:rsidRPr="00F945CE">
        <w:rPr>
          <w:rFonts w:cstheme="minorHAnsi"/>
          <w:i/>
          <w:iCs/>
          <w:sz w:val="24"/>
          <w:szCs w:val="24"/>
        </w:rPr>
        <w:t>Nature</w:t>
      </w:r>
      <w:r w:rsidR="003D2D76">
        <w:rPr>
          <w:rFonts w:cstheme="minorHAnsi"/>
          <w:sz w:val="24"/>
          <w:szCs w:val="24"/>
        </w:rPr>
        <w:t>.</w:t>
      </w:r>
      <w:r w:rsidR="003B0632" w:rsidRPr="00F945CE">
        <w:rPr>
          <w:rFonts w:cstheme="minorHAnsi"/>
          <w:i/>
          <w:iCs/>
          <w:sz w:val="24"/>
          <w:szCs w:val="24"/>
        </w:rPr>
        <w:t xml:space="preserve"> </w:t>
      </w:r>
      <w:r w:rsidR="003B0632" w:rsidRPr="00F945CE">
        <w:rPr>
          <w:rFonts w:cstheme="minorHAnsi"/>
          <w:b/>
          <w:bCs/>
          <w:sz w:val="24"/>
          <w:szCs w:val="24"/>
        </w:rPr>
        <w:t>557</w:t>
      </w:r>
      <w:r w:rsidR="003B0632" w:rsidRPr="00F945CE">
        <w:rPr>
          <w:rFonts w:cstheme="minorHAnsi"/>
          <w:sz w:val="24"/>
          <w:szCs w:val="24"/>
        </w:rPr>
        <w:t>, 81</w:t>
      </w:r>
      <w:r w:rsidR="003D2D76" w:rsidRPr="006E59DC">
        <w:rPr>
          <w:rFonts w:cstheme="minorHAnsi"/>
          <w:sz w:val="24"/>
          <w:szCs w:val="24"/>
        </w:rPr>
        <w:t>–</w:t>
      </w:r>
      <w:r w:rsidR="003B0632" w:rsidRPr="00F945CE">
        <w:rPr>
          <w:rFonts w:cstheme="minorHAnsi"/>
          <w:sz w:val="24"/>
          <w:szCs w:val="24"/>
        </w:rPr>
        <w:t>85 (2018).</w:t>
      </w:r>
    </w:p>
    <w:p w14:paraId="01454D4A" w14:textId="367D8118" w:rsidR="00AB5C3E" w:rsidRPr="00F945CE" w:rsidRDefault="00DC5BD6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 xml:space="preserve">8. </w:t>
      </w:r>
      <w:proofErr w:type="spellStart"/>
      <w:r w:rsidR="00AB5C3E" w:rsidRPr="00F945CE">
        <w:rPr>
          <w:rFonts w:cstheme="minorHAnsi"/>
          <w:sz w:val="24"/>
          <w:szCs w:val="24"/>
        </w:rPr>
        <w:t>Del’Haye</w:t>
      </w:r>
      <w:proofErr w:type="spellEnd"/>
      <w:r w:rsidR="003D2D76">
        <w:rPr>
          <w:rFonts w:cstheme="minorHAnsi"/>
          <w:sz w:val="24"/>
          <w:szCs w:val="24"/>
        </w:rPr>
        <w:t>,</w:t>
      </w:r>
      <w:r w:rsidR="00AB5C3E" w:rsidRPr="00F945CE">
        <w:rPr>
          <w:rFonts w:cstheme="minorHAnsi"/>
          <w:sz w:val="24"/>
          <w:szCs w:val="24"/>
        </w:rPr>
        <w:t xml:space="preserve"> P. et al. Phase-coherent microwave-to-optical link with a self-referenced microcomb. </w:t>
      </w:r>
      <w:r w:rsidR="00AB5C3E" w:rsidRPr="00F945CE">
        <w:rPr>
          <w:rFonts w:cstheme="minorHAnsi"/>
          <w:i/>
          <w:iCs/>
          <w:sz w:val="24"/>
          <w:szCs w:val="24"/>
        </w:rPr>
        <w:t>Nature Photonics</w:t>
      </w:r>
      <w:r w:rsidR="003D2D76">
        <w:rPr>
          <w:rFonts w:cstheme="minorHAnsi"/>
          <w:sz w:val="24"/>
          <w:szCs w:val="24"/>
        </w:rPr>
        <w:t>.</w:t>
      </w:r>
      <w:r w:rsidR="00AB5C3E" w:rsidRPr="00F945CE">
        <w:rPr>
          <w:rFonts w:cstheme="minorHAnsi"/>
          <w:i/>
          <w:iCs/>
          <w:sz w:val="24"/>
          <w:szCs w:val="24"/>
        </w:rPr>
        <w:t xml:space="preserve"> </w:t>
      </w:r>
      <w:r w:rsidR="00AB5C3E" w:rsidRPr="00F945CE">
        <w:rPr>
          <w:rFonts w:cstheme="minorHAnsi"/>
          <w:b/>
          <w:bCs/>
          <w:sz w:val="24"/>
          <w:szCs w:val="24"/>
        </w:rPr>
        <w:t>10</w:t>
      </w:r>
      <w:r w:rsidR="00AB5C3E" w:rsidRPr="00F945CE">
        <w:rPr>
          <w:rFonts w:cstheme="minorHAnsi"/>
          <w:sz w:val="24"/>
          <w:szCs w:val="24"/>
        </w:rPr>
        <w:t>, 516–520 (2016).</w:t>
      </w:r>
    </w:p>
    <w:p w14:paraId="5AB2B977" w14:textId="319DA2F3" w:rsidR="00AB5C3E" w:rsidRPr="00F945CE" w:rsidRDefault="00EB7861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9</w:t>
      </w:r>
      <w:r w:rsidR="00DC5BD6" w:rsidRPr="00F945CE">
        <w:rPr>
          <w:rFonts w:cstheme="minorHAnsi"/>
          <w:sz w:val="24"/>
          <w:szCs w:val="24"/>
        </w:rPr>
        <w:t>.</w:t>
      </w:r>
      <w:r w:rsidR="00AB5C3E" w:rsidRPr="00F945CE">
        <w:rPr>
          <w:rFonts w:cstheme="minorHAnsi"/>
          <w:sz w:val="24"/>
          <w:szCs w:val="24"/>
        </w:rPr>
        <w:t xml:space="preserve"> Huang</w:t>
      </w:r>
      <w:r w:rsidR="003D2D76">
        <w:rPr>
          <w:rFonts w:cstheme="minorHAnsi"/>
          <w:sz w:val="24"/>
          <w:szCs w:val="24"/>
        </w:rPr>
        <w:t>,</w:t>
      </w:r>
      <w:r w:rsidR="00AB5C3E" w:rsidRPr="00F945CE">
        <w:rPr>
          <w:rFonts w:cstheme="minorHAnsi"/>
          <w:sz w:val="24"/>
          <w:szCs w:val="24"/>
        </w:rPr>
        <w:t xml:space="preserve"> S.</w:t>
      </w:r>
      <w:r w:rsidR="003D2D76">
        <w:rPr>
          <w:rFonts w:cstheme="minorHAnsi"/>
          <w:sz w:val="24"/>
          <w:szCs w:val="24"/>
        </w:rPr>
        <w:t xml:space="preserve"> </w:t>
      </w:r>
      <w:r w:rsidR="00AB5C3E" w:rsidRPr="00F945CE">
        <w:rPr>
          <w:rFonts w:cstheme="minorHAnsi"/>
          <w:sz w:val="24"/>
          <w:szCs w:val="24"/>
        </w:rPr>
        <w:t xml:space="preserve">W. et al. </w:t>
      </w:r>
      <w:bookmarkStart w:id="12" w:name="OLE_LINK7"/>
      <w:bookmarkStart w:id="13" w:name="OLE_LINK8"/>
      <w:bookmarkStart w:id="14" w:name="OLE_LINK5"/>
      <w:bookmarkStart w:id="15" w:name="OLE_LINK6"/>
      <w:r w:rsidR="00AB5C3E" w:rsidRPr="00F945CE">
        <w:rPr>
          <w:rFonts w:cstheme="minorHAnsi"/>
          <w:sz w:val="24"/>
          <w:szCs w:val="24"/>
        </w:rPr>
        <w:t>A broadband chip-scale optical frequency synthesizer</w:t>
      </w:r>
      <w:bookmarkEnd w:id="12"/>
      <w:bookmarkEnd w:id="13"/>
      <w:r w:rsidR="00AB5C3E" w:rsidRPr="00F945CE">
        <w:rPr>
          <w:rFonts w:cstheme="minorHAnsi"/>
          <w:sz w:val="24"/>
          <w:szCs w:val="24"/>
        </w:rPr>
        <w:t xml:space="preserve"> at 2.7×10</w:t>
      </w:r>
      <w:r w:rsidR="00AB5C3E" w:rsidRPr="00F945CE">
        <w:rPr>
          <w:rFonts w:cstheme="minorHAnsi"/>
          <w:sz w:val="24"/>
          <w:szCs w:val="24"/>
          <w:vertAlign w:val="superscript"/>
        </w:rPr>
        <w:t>-16</w:t>
      </w:r>
      <w:r w:rsidR="00AB5C3E" w:rsidRPr="00F945CE">
        <w:rPr>
          <w:rFonts w:cstheme="minorHAnsi"/>
          <w:sz w:val="24"/>
          <w:szCs w:val="24"/>
        </w:rPr>
        <w:t xml:space="preserve"> relative uncertainty</w:t>
      </w:r>
      <w:bookmarkEnd w:id="14"/>
      <w:bookmarkEnd w:id="15"/>
      <w:r w:rsidR="00AB5C3E" w:rsidRPr="00F945CE">
        <w:rPr>
          <w:rFonts w:cstheme="minorHAnsi"/>
          <w:sz w:val="24"/>
          <w:szCs w:val="24"/>
        </w:rPr>
        <w:t xml:space="preserve">. </w:t>
      </w:r>
      <w:r w:rsidR="00AB5C3E" w:rsidRPr="008975B9">
        <w:rPr>
          <w:rFonts w:cstheme="minorHAnsi"/>
          <w:i/>
          <w:iCs/>
          <w:sz w:val="24"/>
          <w:szCs w:val="24"/>
        </w:rPr>
        <w:t>Science Advance</w:t>
      </w:r>
      <w:r w:rsidR="003D2D76">
        <w:rPr>
          <w:rFonts w:cstheme="minorHAnsi"/>
          <w:sz w:val="24"/>
          <w:szCs w:val="24"/>
        </w:rPr>
        <w:t>.</w:t>
      </w:r>
      <w:r w:rsidR="00AB5C3E" w:rsidRPr="00F945CE">
        <w:rPr>
          <w:rFonts w:cstheme="minorHAnsi"/>
          <w:sz w:val="24"/>
          <w:szCs w:val="24"/>
        </w:rPr>
        <w:t xml:space="preserve"> </w:t>
      </w:r>
      <w:r w:rsidR="00AB5C3E" w:rsidRPr="00F945CE">
        <w:rPr>
          <w:rFonts w:cstheme="minorHAnsi"/>
          <w:b/>
          <w:bCs/>
          <w:sz w:val="24"/>
          <w:szCs w:val="24"/>
        </w:rPr>
        <w:t>2</w:t>
      </w:r>
      <w:r w:rsidR="00AB5C3E" w:rsidRPr="00F945CE">
        <w:rPr>
          <w:rFonts w:cstheme="minorHAnsi"/>
          <w:sz w:val="24"/>
          <w:szCs w:val="24"/>
        </w:rPr>
        <w:t>, e1501489 (2016).</w:t>
      </w:r>
    </w:p>
    <w:p w14:paraId="1582032B" w14:textId="09233F6F" w:rsidR="00EB7861" w:rsidRPr="00F945CE" w:rsidRDefault="00EB7861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10</w:t>
      </w:r>
      <w:r w:rsidR="00DC5BD6" w:rsidRPr="00F945CE">
        <w:rPr>
          <w:rFonts w:cstheme="minorHAnsi"/>
          <w:sz w:val="24"/>
          <w:szCs w:val="24"/>
        </w:rPr>
        <w:t>.</w:t>
      </w:r>
      <w:r w:rsidR="003B0632" w:rsidRPr="00F945CE">
        <w:rPr>
          <w:rFonts w:cstheme="minorHAnsi"/>
          <w:sz w:val="24"/>
          <w:szCs w:val="24"/>
        </w:rPr>
        <w:t xml:space="preserve"> Liang</w:t>
      </w:r>
      <w:r w:rsidR="003D2D76">
        <w:rPr>
          <w:rFonts w:cstheme="minorHAnsi"/>
          <w:sz w:val="24"/>
          <w:szCs w:val="24"/>
        </w:rPr>
        <w:t>,</w:t>
      </w:r>
      <w:r w:rsidR="003B0632" w:rsidRPr="00F945CE">
        <w:rPr>
          <w:rFonts w:cstheme="minorHAnsi"/>
          <w:sz w:val="24"/>
          <w:szCs w:val="24"/>
        </w:rPr>
        <w:t xml:space="preserve"> W. et al. High spectral purity Kerr frequency comb radio frequency photonic oscillator. </w:t>
      </w:r>
      <w:r w:rsidR="003B0632" w:rsidRPr="00F945CE">
        <w:rPr>
          <w:rFonts w:cstheme="minorHAnsi"/>
          <w:i/>
          <w:iCs/>
          <w:sz w:val="24"/>
          <w:szCs w:val="24"/>
        </w:rPr>
        <w:t>Nature Communications</w:t>
      </w:r>
      <w:r w:rsidR="003D2D76">
        <w:rPr>
          <w:rFonts w:cstheme="minorHAnsi"/>
          <w:sz w:val="24"/>
          <w:szCs w:val="24"/>
        </w:rPr>
        <w:t>.</w:t>
      </w:r>
      <w:r w:rsidR="003B0632" w:rsidRPr="00F945CE">
        <w:rPr>
          <w:rFonts w:cstheme="minorHAnsi"/>
          <w:sz w:val="24"/>
          <w:szCs w:val="24"/>
        </w:rPr>
        <w:t xml:space="preserve"> </w:t>
      </w:r>
      <w:r w:rsidR="003B0632" w:rsidRPr="00F945CE">
        <w:rPr>
          <w:rFonts w:cstheme="minorHAnsi"/>
          <w:b/>
          <w:bCs/>
          <w:sz w:val="24"/>
          <w:szCs w:val="24"/>
        </w:rPr>
        <w:t>6</w:t>
      </w:r>
      <w:r w:rsidR="003B0632" w:rsidRPr="00F945CE">
        <w:rPr>
          <w:rFonts w:cstheme="minorHAnsi"/>
          <w:sz w:val="24"/>
          <w:szCs w:val="24"/>
        </w:rPr>
        <w:t>, 7957 (2015).</w:t>
      </w:r>
    </w:p>
    <w:p w14:paraId="37C04E01" w14:textId="586D21BB" w:rsidR="007B4B06" w:rsidRPr="00F945CE" w:rsidRDefault="00EB7861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11</w:t>
      </w:r>
      <w:r w:rsidR="00DC5BD6" w:rsidRPr="00F945CE">
        <w:rPr>
          <w:rFonts w:cstheme="minorHAnsi"/>
          <w:sz w:val="24"/>
          <w:szCs w:val="24"/>
        </w:rPr>
        <w:t>.</w:t>
      </w:r>
      <w:r w:rsidR="003B0632" w:rsidRPr="00F945CE">
        <w:rPr>
          <w:rFonts w:cstheme="minorHAnsi"/>
          <w:sz w:val="24"/>
          <w:szCs w:val="24"/>
        </w:rPr>
        <w:t xml:space="preserve"> Liao</w:t>
      </w:r>
      <w:r w:rsidR="003D2D76">
        <w:rPr>
          <w:rFonts w:cstheme="minorHAnsi"/>
          <w:sz w:val="24"/>
          <w:szCs w:val="24"/>
        </w:rPr>
        <w:t>,</w:t>
      </w:r>
      <w:r w:rsidR="003B0632" w:rsidRPr="00F945CE">
        <w:rPr>
          <w:rFonts w:cstheme="minorHAnsi"/>
          <w:sz w:val="24"/>
          <w:szCs w:val="24"/>
        </w:rPr>
        <w:t xml:space="preserve"> P.</w:t>
      </w:r>
      <w:r w:rsidR="003D2D76">
        <w:rPr>
          <w:rFonts w:cstheme="minorHAnsi"/>
          <w:sz w:val="24"/>
          <w:szCs w:val="24"/>
        </w:rPr>
        <w:t xml:space="preserve"> </w:t>
      </w:r>
      <w:r w:rsidR="003B0632" w:rsidRPr="00F945CE">
        <w:rPr>
          <w:rFonts w:cstheme="minorHAnsi"/>
          <w:sz w:val="24"/>
          <w:szCs w:val="24"/>
        </w:rPr>
        <w:t xml:space="preserve">C. et al. Dependence of a </w:t>
      </w:r>
      <w:proofErr w:type="spellStart"/>
      <w:r w:rsidR="003B0632" w:rsidRPr="00F945CE">
        <w:rPr>
          <w:rFonts w:cstheme="minorHAnsi"/>
          <w:sz w:val="24"/>
          <w:szCs w:val="24"/>
        </w:rPr>
        <w:t>microresonator</w:t>
      </w:r>
      <w:proofErr w:type="spellEnd"/>
      <w:r w:rsidR="003B0632" w:rsidRPr="00F945CE">
        <w:rPr>
          <w:rFonts w:cstheme="minorHAnsi"/>
          <w:sz w:val="24"/>
          <w:szCs w:val="24"/>
        </w:rPr>
        <w:t xml:space="preserve"> Kerr frequency comb on the pump linewidth. </w:t>
      </w:r>
      <w:r w:rsidR="003B0632" w:rsidRPr="00F945CE">
        <w:rPr>
          <w:rFonts w:cstheme="minorHAnsi"/>
          <w:i/>
          <w:iCs/>
          <w:sz w:val="24"/>
          <w:szCs w:val="24"/>
        </w:rPr>
        <w:t>Optics Letters</w:t>
      </w:r>
      <w:r w:rsidR="003D2D76">
        <w:rPr>
          <w:rFonts w:cstheme="minorHAnsi"/>
          <w:sz w:val="24"/>
          <w:szCs w:val="24"/>
        </w:rPr>
        <w:t>.</w:t>
      </w:r>
      <w:r w:rsidR="003B0632" w:rsidRPr="00F945CE">
        <w:rPr>
          <w:rFonts w:cstheme="minorHAnsi"/>
          <w:sz w:val="24"/>
          <w:szCs w:val="24"/>
        </w:rPr>
        <w:t xml:space="preserve"> </w:t>
      </w:r>
      <w:r w:rsidR="003B0632" w:rsidRPr="00F945CE">
        <w:rPr>
          <w:rFonts w:cstheme="minorHAnsi"/>
          <w:b/>
          <w:bCs/>
          <w:sz w:val="24"/>
          <w:szCs w:val="24"/>
        </w:rPr>
        <w:t>42</w:t>
      </w:r>
      <w:r w:rsidR="003B0632" w:rsidRPr="00F945CE">
        <w:rPr>
          <w:rFonts w:cstheme="minorHAnsi"/>
          <w:sz w:val="24"/>
          <w:szCs w:val="24"/>
        </w:rPr>
        <w:t>, 779</w:t>
      </w:r>
      <w:r w:rsidR="003D2D76" w:rsidRPr="006E59DC">
        <w:rPr>
          <w:rFonts w:cstheme="minorHAnsi"/>
          <w:sz w:val="24"/>
          <w:szCs w:val="24"/>
        </w:rPr>
        <w:t>–</w:t>
      </w:r>
      <w:r w:rsidR="003B0632" w:rsidRPr="00F945CE">
        <w:rPr>
          <w:rFonts w:cstheme="minorHAnsi"/>
          <w:sz w:val="24"/>
          <w:szCs w:val="24"/>
        </w:rPr>
        <w:t>782 (2017).</w:t>
      </w:r>
    </w:p>
    <w:p w14:paraId="677D5DD8" w14:textId="2B3FE60A" w:rsidR="003B0632" w:rsidRPr="00F945CE" w:rsidRDefault="003B0632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1</w:t>
      </w:r>
      <w:r w:rsidR="00E76384">
        <w:rPr>
          <w:rFonts w:cstheme="minorHAnsi" w:hint="eastAsia"/>
          <w:sz w:val="24"/>
          <w:szCs w:val="24"/>
        </w:rPr>
        <w:t>2</w:t>
      </w:r>
      <w:r w:rsidR="00DC5BD6" w:rsidRPr="00F945CE">
        <w:rPr>
          <w:rFonts w:cstheme="minorHAnsi"/>
          <w:sz w:val="24"/>
          <w:szCs w:val="24"/>
        </w:rPr>
        <w:t>.</w:t>
      </w:r>
      <w:r w:rsidRPr="00F945CE">
        <w:rPr>
          <w:rFonts w:cstheme="minorHAnsi"/>
          <w:sz w:val="24"/>
          <w:szCs w:val="24"/>
        </w:rPr>
        <w:t xml:space="preserve"> Wang</w:t>
      </w:r>
      <w:r w:rsidR="003D2D76">
        <w:rPr>
          <w:rFonts w:cstheme="minorHAnsi"/>
          <w:sz w:val="24"/>
          <w:szCs w:val="24"/>
        </w:rPr>
        <w:t>,</w:t>
      </w:r>
      <w:r w:rsidRPr="00F945CE">
        <w:rPr>
          <w:rFonts w:cstheme="minorHAnsi"/>
          <w:sz w:val="24"/>
          <w:szCs w:val="24"/>
        </w:rPr>
        <w:t xml:space="preserve"> W. Q. Robust soliton crystals in a thermally controlled </w:t>
      </w:r>
      <w:proofErr w:type="spellStart"/>
      <w:r w:rsidRPr="00F945CE">
        <w:rPr>
          <w:rFonts w:cstheme="minorHAnsi"/>
          <w:sz w:val="24"/>
          <w:szCs w:val="24"/>
        </w:rPr>
        <w:t>microresonator</w:t>
      </w:r>
      <w:proofErr w:type="spellEnd"/>
      <w:r w:rsidRPr="00F945CE">
        <w:rPr>
          <w:rFonts w:cstheme="minorHAnsi"/>
          <w:sz w:val="24"/>
          <w:szCs w:val="24"/>
        </w:rPr>
        <w:t xml:space="preserve">. </w:t>
      </w:r>
      <w:r w:rsidRPr="00F945CE">
        <w:rPr>
          <w:rFonts w:cstheme="minorHAnsi"/>
          <w:i/>
          <w:iCs/>
          <w:sz w:val="24"/>
          <w:szCs w:val="24"/>
        </w:rPr>
        <w:t xml:space="preserve">Optics </w:t>
      </w:r>
      <w:r w:rsidR="003D2D76">
        <w:rPr>
          <w:rFonts w:cstheme="minorHAnsi"/>
          <w:i/>
          <w:iCs/>
          <w:sz w:val="24"/>
          <w:szCs w:val="24"/>
        </w:rPr>
        <w:t>L</w:t>
      </w:r>
      <w:r w:rsidRPr="00F945CE">
        <w:rPr>
          <w:rFonts w:cstheme="minorHAnsi"/>
          <w:i/>
          <w:iCs/>
          <w:sz w:val="24"/>
          <w:szCs w:val="24"/>
        </w:rPr>
        <w:t>etters</w:t>
      </w:r>
      <w:r w:rsidR="003D2D76">
        <w:rPr>
          <w:rFonts w:cstheme="minorHAnsi"/>
          <w:sz w:val="24"/>
          <w:szCs w:val="24"/>
        </w:rPr>
        <w:t>.</w:t>
      </w:r>
      <w:r w:rsidRPr="00F945CE"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b/>
          <w:bCs/>
          <w:sz w:val="24"/>
          <w:szCs w:val="24"/>
        </w:rPr>
        <w:t>43</w:t>
      </w:r>
      <w:r w:rsidRPr="00F945CE">
        <w:rPr>
          <w:rFonts w:cstheme="minorHAnsi"/>
          <w:sz w:val="24"/>
          <w:szCs w:val="24"/>
        </w:rPr>
        <w:t>, 2002</w:t>
      </w:r>
      <w:r w:rsidR="003D2D76" w:rsidRPr="006E59DC">
        <w:rPr>
          <w:rFonts w:cstheme="minorHAnsi"/>
          <w:sz w:val="24"/>
          <w:szCs w:val="24"/>
        </w:rPr>
        <w:t>–</w:t>
      </w:r>
      <w:r w:rsidRPr="00F945CE">
        <w:rPr>
          <w:rFonts w:cstheme="minorHAnsi"/>
          <w:sz w:val="24"/>
          <w:szCs w:val="24"/>
        </w:rPr>
        <w:t>2005 (2018).</w:t>
      </w:r>
    </w:p>
    <w:p w14:paraId="4F860D5F" w14:textId="495A4319" w:rsidR="00283DBD" w:rsidRPr="00F945CE" w:rsidRDefault="003B0632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1</w:t>
      </w:r>
      <w:r w:rsidR="00E76384">
        <w:rPr>
          <w:rFonts w:cstheme="minorHAnsi" w:hint="eastAsia"/>
          <w:sz w:val="24"/>
          <w:szCs w:val="24"/>
        </w:rPr>
        <w:t>3</w:t>
      </w:r>
      <w:r w:rsidR="00DC5BD6" w:rsidRPr="00F945CE">
        <w:rPr>
          <w:rFonts w:cstheme="minorHAnsi"/>
          <w:sz w:val="24"/>
          <w:szCs w:val="24"/>
        </w:rPr>
        <w:t>.</w:t>
      </w:r>
      <w:r w:rsidRPr="00F945CE">
        <w:rPr>
          <w:rFonts w:cstheme="minorHAnsi"/>
          <w:sz w:val="24"/>
          <w:szCs w:val="24"/>
        </w:rPr>
        <w:t xml:space="preserve"> Chaitanya</w:t>
      </w:r>
      <w:r w:rsidR="003D2D76">
        <w:rPr>
          <w:rFonts w:cstheme="minorHAnsi"/>
          <w:sz w:val="24"/>
          <w:szCs w:val="24"/>
        </w:rPr>
        <w:t>,</w:t>
      </w:r>
      <w:r w:rsidRPr="00F945CE">
        <w:rPr>
          <w:rFonts w:cstheme="minorHAnsi"/>
          <w:sz w:val="24"/>
          <w:szCs w:val="24"/>
        </w:rPr>
        <w:t xml:space="preserve"> J. et al. Thermally controlled comb generation and soliton </w:t>
      </w:r>
      <w:proofErr w:type="spellStart"/>
      <w:r w:rsidRPr="00F945CE">
        <w:rPr>
          <w:rFonts w:cstheme="minorHAnsi"/>
          <w:sz w:val="24"/>
          <w:szCs w:val="24"/>
        </w:rPr>
        <w:t>modelocking</w:t>
      </w:r>
      <w:proofErr w:type="spellEnd"/>
      <w:r w:rsidRPr="00F945CE">
        <w:rPr>
          <w:rFonts w:cstheme="minorHAnsi"/>
          <w:sz w:val="24"/>
          <w:szCs w:val="24"/>
        </w:rPr>
        <w:t xml:space="preserve"> in </w:t>
      </w:r>
      <w:proofErr w:type="spellStart"/>
      <w:r w:rsidRPr="00F945CE">
        <w:rPr>
          <w:rFonts w:cstheme="minorHAnsi"/>
          <w:sz w:val="24"/>
          <w:szCs w:val="24"/>
        </w:rPr>
        <w:t>microresonators</w:t>
      </w:r>
      <w:proofErr w:type="spellEnd"/>
      <w:r w:rsidRPr="00F945CE">
        <w:rPr>
          <w:rFonts w:cstheme="minorHAnsi"/>
          <w:sz w:val="24"/>
          <w:szCs w:val="24"/>
        </w:rPr>
        <w:t xml:space="preserve">. </w:t>
      </w:r>
      <w:r w:rsidRPr="008975B9">
        <w:rPr>
          <w:rFonts w:cstheme="minorHAnsi"/>
          <w:i/>
          <w:iCs/>
          <w:sz w:val="24"/>
          <w:szCs w:val="24"/>
        </w:rPr>
        <w:t>Optics Letters</w:t>
      </w:r>
      <w:r w:rsidR="003D2D76">
        <w:rPr>
          <w:rFonts w:cstheme="minorHAnsi"/>
          <w:sz w:val="24"/>
          <w:szCs w:val="24"/>
        </w:rPr>
        <w:t>.</w:t>
      </w:r>
      <w:r w:rsidRPr="00F945CE"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b/>
          <w:bCs/>
          <w:sz w:val="24"/>
          <w:szCs w:val="24"/>
        </w:rPr>
        <w:t>41</w:t>
      </w:r>
      <w:r w:rsidRPr="00F945CE">
        <w:rPr>
          <w:rFonts w:cstheme="minorHAnsi"/>
          <w:sz w:val="24"/>
          <w:szCs w:val="24"/>
        </w:rPr>
        <w:t>, 2565</w:t>
      </w:r>
      <w:r w:rsidR="003D2D76" w:rsidRPr="006E59DC">
        <w:rPr>
          <w:rFonts w:cstheme="minorHAnsi"/>
          <w:sz w:val="24"/>
          <w:szCs w:val="24"/>
        </w:rPr>
        <w:t>–</w:t>
      </w:r>
      <w:r w:rsidRPr="00F945CE">
        <w:rPr>
          <w:rFonts w:cstheme="minorHAnsi"/>
          <w:sz w:val="24"/>
          <w:szCs w:val="24"/>
        </w:rPr>
        <w:t>2568 (2016).</w:t>
      </w:r>
    </w:p>
    <w:p w14:paraId="64BBD08C" w14:textId="26CCFAB6" w:rsidR="002E7936" w:rsidRPr="00F945CE" w:rsidRDefault="002E7936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1</w:t>
      </w:r>
      <w:r w:rsidR="00E76384">
        <w:rPr>
          <w:rFonts w:cstheme="minorHAnsi" w:hint="eastAsia"/>
          <w:sz w:val="24"/>
          <w:szCs w:val="24"/>
        </w:rPr>
        <w:t>4</w:t>
      </w:r>
      <w:r w:rsidR="00DC5BD6" w:rsidRPr="00F945CE">
        <w:rPr>
          <w:rFonts w:cstheme="minorHAnsi"/>
          <w:sz w:val="24"/>
          <w:szCs w:val="24"/>
        </w:rPr>
        <w:t>.</w:t>
      </w:r>
      <w:r w:rsidRPr="00F945CE">
        <w:rPr>
          <w:rFonts w:cstheme="minorHAnsi"/>
          <w:sz w:val="24"/>
          <w:szCs w:val="24"/>
        </w:rPr>
        <w:t xml:space="preserve"> Lu</w:t>
      </w:r>
      <w:r w:rsidR="003D2D76">
        <w:rPr>
          <w:rFonts w:cstheme="minorHAnsi"/>
          <w:sz w:val="24"/>
          <w:szCs w:val="24"/>
        </w:rPr>
        <w:t>,</w:t>
      </w:r>
      <w:r w:rsidRPr="00F945CE">
        <w:rPr>
          <w:rFonts w:cstheme="minorHAnsi"/>
          <w:sz w:val="24"/>
          <w:szCs w:val="24"/>
        </w:rPr>
        <w:t xml:space="preserve"> Z. Z. et al. Deterministic generation and switching of dissipative Kerr soliton in a thermally controlled micro-resonator. </w:t>
      </w:r>
      <w:r w:rsidRPr="008975B9">
        <w:rPr>
          <w:rFonts w:cstheme="minorHAnsi"/>
          <w:i/>
          <w:iCs/>
          <w:sz w:val="24"/>
          <w:szCs w:val="24"/>
        </w:rPr>
        <w:t>AIP Advances</w:t>
      </w:r>
      <w:r w:rsidR="003D2D76">
        <w:rPr>
          <w:rFonts w:cstheme="minorHAnsi"/>
          <w:sz w:val="24"/>
          <w:szCs w:val="24"/>
        </w:rPr>
        <w:t>.</w:t>
      </w:r>
      <w:r w:rsidRPr="008975B9">
        <w:rPr>
          <w:rFonts w:cstheme="minorHAnsi"/>
          <w:b/>
          <w:sz w:val="24"/>
          <w:szCs w:val="24"/>
        </w:rPr>
        <w:t xml:space="preserve"> </w:t>
      </w:r>
      <w:r w:rsidRPr="00F945CE">
        <w:rPr>
          <w:rFonts w:cstheme="minorHAnsi"/>
          <w:b/>
          <w:sz w:val="24"/>
          <w:szCs w:val="24"/>
        </w:rPr>
        <w:t>9</w:t>
      </w:r>
      <w:r w:rsidRPr="00F945CE">
        <w:rPr>
          <w:rFonts w:cstheme="minorHAnsi"/>
          <w:sz w:val="24"/>
          <w:szCs w:val="24"/>
        </w:rPr>
        <w:t>, 025314 (2019)</w:t>
      </w:r>
      <w:r w:rsidR="003D2D76">
        <w:rPr>
          <w:rFonts w:cstheme="minorHAnsi"/>
          <w:sz w:val="24"/>
          <w:szCs w:val="24"/>
        </w:rPr>
        <w:t>.</w:t>
      </w:r>
    </w:p>
    <w:p w14:paraId="143C7F4D" w14:textId="20BAEFC9" w:rsidR="003B0632" w:rsidRPr="00F945CE" w:rsidRDefault="003B0632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1</w:t>
      </w:r>
      <w:r w:rsidR="00E76384">
        <w:rPr>
          <w:rFonts w:cstheme="minorHAnsi" w:hint="eastAsia"/>
          <w:sz w:val="24"/>
          <w:szCs w:val="24"/>
        </w:rPr>
        <w:t>5</w:t>
      </w:r>
      <w:r w:rsidR="00DC5BD6" w:rsidRPr="00F945CE">
        <w:rPr>
          <w:rFonts w:cstheme="minorHAnsi"/>
          <w:sz w:val="24"/>
          <w:szCs w:val="24"/>
        </w:rPr>
        <w:t>.</w:t>
      </w:r>
      <w:r w:rsidRPr="00F945CE">
        <w:rPr>
          <w:rFonts w:cstheme="minorHAnsi"/>
          <w:sz w:val="24"/>
          <w:szCs w:val="24"/>
        </w:rPr>
        <w:t xml:space="preserve"> </w:t>
      </w:r>
      <w:proofErr w:type="spellStart"/>
      <w:r w:rsidRPr="00F945CE">
        <w:rPr>
          <w:rFonts w:cstheme="minorHAnsi"/>
          <w:sz w:val="24"/>
          <w:szCs w:val="24"/>
        </w:rPr>
        <w:t>Jost</w:t>
      </w:r>
      <w:proofErr w:type="spellEnd"/>
      <w:r w:rsidR="003D2D76">
        <w:rPr>
          <w:rFonts w:cstheme="minorHAnsi"/>
          <w:sz w:val="24"/>
          <w:szCs w:val="24"/>
        </w:rPr>
        <w:t>,</w:t>
      </w:r>
      <w:r w:rsidRPr="00F945CE">
        <w:rPr>
          <w:rFonts w:cstheme="minorHAnsi"/>
          <w:sz w:val="24"/>
          <w:szCs w:val="24"/>
        </w:rPr>
        <w:t xml:space="preserve"> J. D. et al. Counting the Cycles of Light using a Self-Referenced Optical </w:t>
      </w:r>
      <w:proofErr w:type="spellStart"/>
      <w:r w:rsidRPr="00F945CE">
        <w:rPr>
          <w:rFonts w:cstheme="minorHAnsi"/>
          <w:sz w:val="24"/>
          <w:szCs w:val="24"/>
        </w:rPr>
        <w:t>Microresonator</w:t>
      </w:r>
      <w:proofErr w:type="spellEnd"/>
      <w:r w:rsidRPr="00F945CE">
        <w:rPr>
          <w:rFonts w:cstheme="minorHAnsi"/>
          <w:sz w:val="24"/>
          <w:szCs w:val="24"/>
        </w:rPr>
        <w:t xml:space="preserve">. </w:t>
      </w:r>
      <w:r w:rsidRPr="00F945CE">
        <w:rPr>
          <w:rFonts w:cstheme="minorHAnsi"/>
          <w:i/>
          <w:iCs/>
          <w:sz w:val="24"/>
          <w:szCs w:val="24"/>
        </w:rPr>
        <w:t>Optica</w:t>
      </w:r>
      <w:r w:rsidR="003D2D76">
        <w:rPr>
          <w:rFonts w:cstheme="minorHAnsi"/>
          <w:sz w:val="24"/>
          <w:szCs w:val="24"/>
        </w:rPr>
        <w:t>.</w:t>
      </w:r>
      <w:r w:rsidRPr="00F945CE"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b/>
          <w:bCs/>
          <w:sz w:val="24"/>
          <w:szCs w:val="24"/>
        </w:rPr>
        <w:t>2</w:t>
      </w:r>
      <w:r w:rsidRPr="00F945CE">
        <w:rPr>
          <w:rFonts w:cstheme="minorHAnsi"/>
          <w:sz w:val="24"/>
          <w:szCs w:val="24"/>
        </w:rPr>
        <w:t>, 706</w:t>
      </w:r>
      <w:r w:rsidR="003D2D76" w:rsidRPr="006E59DC">
        <w:rPr>
          <w:rFonts w:cstheme="minorHAnsi"/>
          <w:sz w:val="24"/>
          <w:szCs w:val="24"/>
        </w:rPr>
        <w:t>–</w:t>
      </w:r>
      <w:r w:rsidRPr="00F945CE">
        <w:rPr>
          <w:rFonts w:cstheme="minorHAnsi"/>
          <w:sz w:val="24"/>
          <w:szCs w:val="24"/>
        </w:rPr>
        <w:t>711 (2014).</w:t>
      </w:r>
    </w:p>
    <w:p w14:paraId="6FEC6AC9" w14:textId="1297CAE8" w:rsidR="002E7936" w:rsidRPr="00F945CE" w:rsidRDefault="003B0632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1</w:t>
      </w:r>
      <w:r w:rsidR="00E76384">
        <w:rPr>
          <w:rFonts w:cstheme="minorHAnsi" w:hint="eastAsia"/>
          <w:sz w:val="24"/>
          <w:szCs w:val="24"/>
        </w:rPr>
        <w:t>6</w:t>
      </w:r>
      <w:r w:rsidR="00DC5BD6" w:rsidRPr="00F945CE">
        <w:rPr>
          <w:rFonts w:cstheme="minorHAnsi"/>
          <w:sz w:val="24"/>
          <w:szCs w:val="24"/>
        </w:rPr>
        <w:t>.</w:t>
      </w:r>
      <w:r w:rsidRPr="00F945CE">
        <w:rPr>
          <w:rFonts w:cstheme="minorHAnsi"/>
          <w:sz w:val="24"/>
          <w:szCs w:val="24"/>
        </w:rPr>
        <w:t xml:space="preserve"> </w:t>
      </w:r>
      <w:proofErr w:type="spellStart"/>
      <w:r w:rsidRPr="00F945CE">
        <w:rPr>
          <w:rFonts w:cstheme="minorHAnsi"/>
          <w:sz w:val="24"/>
          <w:szCs w:val="24"/>
        </w:rPr>
        <w:t>Brasch</w:t>
      </w:r>
      <w:proofErr w:type="spellEnd"/>
      <w:r w:rsidR="003D2D76">
        <w:rPr>
          <w:rFonts w:cstheme="minorHAnsi"/>
          <w:sz w:val="24"/>
          <w:szCs w:val="24"/>
        </w:rPr>
        <w:t>,</w:t>
      </w:r>
      <w:r w:rsidRPr="00F945CE">
        <w:rPr>
          <w:rFonts w:cstheme="minorHAnsi"/>
          <w:sz w:val="24"/>
          <w:szCs w:val="24"/>
        </w:rPr>
        <w:t xml:space="preserve"> V. et al. Self-referenced photonic chip soliton Kerr frequency comb. </w:t>
      </w:r>
      <w:hyperlink r:id="rId8" w:tgtFrame="_blank" w:history="1">
        <w:r w:rsidRPr="00F945CE">
          <w:rPr>
            <w:rFonts w:cstheme="minorHAnsi"/>
            <w:i/>
            <w:iCs/>
            <w:sz w:val="24"/>
            <w:szCs w:val="24"/>
          </w:rPr>
          <w:t>Light: Science &amp; Applications</w:t>
        </w:r>
      </w:hyperlink>
      <w:r w:rsidR="003D2D76">
        <w:rPr>
          <w:rFonts w:cstheme="minorHAnsi"/>
          <w:sz w:val="24"/>
          <w:szCs w:val="24"/>
        </w:rPr>
        <w:t>.</w:t>
      </w:r>
      <w:r w:rsidRPr="00F945CE"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b/>
          <w:bCs/>
          <w:sz w:val="24"/>
          <w:szCs w:val="24"/>
        </w:rPr>
        <w:t>6</w:t>
      </w:r>
      <w:r w:rsidRPr="00F945CE">
        <w:rPr>
          <w:rFonts w:cstheme="minorHAnsi"/>
          <w:sz w:val="24"/>
          <w:szCs w:val="24"/>
        </w:rPr>
        <w:t>, e16202-6 (2017).</w:t>
      </w:r>
    </w:p>
    <w:p w14:paraId="5BC99B9A" w14:textId="333AF961" w:rsidR="003B0632" w:rsidRPr="00F945CE" w:rsidRDefault="003B0632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1</w:t>
      </w:r>
      <w:r w:rsidR="00E76384">
        <w:rPr>
          <w:rFonts w:cstheme="minorHAnsi" w:hint="eastAsia"/>
          <w:sz w:val="24"/>
          <w:szCs w:val="24"/>
        </w:rPr>
        <w:t>7</w:t>
      </w:r>
      <w:r w:rsidR="00DC5BD6" w:rsidRPr="00F945CE">
        <w:rPr>
          <w:rFonts w:cstheme="minorHAnsi"/>
          <w:sz w:val="24"/>
          <w:szCs w:val="24"/>
        </w:rPr>
        <w:t>.</w:t>
      </w:r>
      <w:r w:rsidRPr="00F945CE">
        <w:rPr>
          <w:rFonts w:cstheme="minorHAnsi"/>
          <w:sz w:val="24"/>
          <w:szCs w:val="24"/>
        </w:rPr>
        <w:t xml:space="preserve"> Cole</w:t>
      </w:r>
      <w:r w:rsidR="003D2D76">
        <w:rPr>
          <w:rFonts w:cstheme="minorHAnsi"/>
          <w:sz w:val="24"/>
          <w:szCs w:val="24"/>
        </w:rPr>
        <w:t>,</w:t>
      </w:r>
      <w:r w:rsidRPr="00F945CE">
        <w:rPr>
          <w:rFonts w:cstheme="minorHAnsi"/>
          <w:sz w:val="24"/>
          <w:szCs w:val="24"/>
        </w:rPr>
        <w:t xml:space="preserve"> D. C. et al. Soliton crystals in Kerr resonators. </w:t>
      </w:r>
      <w:r w:rsidRPr="00F945CE">
        <w:rPr>
          <w:rFonts w:cstheme="minorHAnsi"/>
          <w:i/>
          <w:iCs/>
          <w:sz w:val="24"/>
          <w:szCs w:val="24"/>
        </w:rPr>
        <w:t>Nature Photonics</w:t>
      </w:r>
      <w:r w:rsidR="00187FBA">
        <w:rPr>
          <w:rFonts w:cstheme="minorHAnsi"/>
          <w:sz w:val="24"/>
          <w:szCs w:val="24"/>
        </w:rPr>
        <w:t>.</w:t>
      </w:r>
      <w:r w:rsidRPr="00F945CE"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b/>
          <w:bCs/>
          <w:sz w:val="24"/>
          <w:szCs w:val="24"/>
        </w:rPr>
        <w:t>11</w:t>
      </w:r>
      <w:r w:rsidRPr="00F945CE">
        <w:rPr>
          <w:rFonts w:cstheme="minorHAnsi"/>
          <w:sz w:val="24"/>
          <w:szCs w:val="24"/>
        </w:rPr>
        <w:t>, 671–676 (2017).</w:t>
      </w:r>
      <w:bookmarkEnd w:id="10"/>
    </w:p>
    <w:p w14:paraId="60634314" w14:textId="25B2D7D7" w:rsidR="0095400E" w:rsidRPr="00F945CE" w:rsidRDefault="0095400E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1</w:t>
      </w:r>
      <w:r w:rsidR="00E76384">
        <w:rPr>
          <w:rFonts w:cstheme="minorHAnsi" w:hint="eastAsia"/>
          <w:sz w:val="24"/>
          <w:szCs w:val="24"/>
        </w:rPr>
        <w:t>8</w:t>
      </w:r>
      <w:r w:rsidRPr="00F945CE">
        <w:rPr>
          <w:rFonts w:cstheme="minorHAnsi"/>
          <w:sz w:val="24"/>
          <w:szCs w:val="24"/>
        </w:rPr>
        <w:t xml:space="preserve">. Little, </w:t>
      </w:r>
      <w:r w:rsidR="003D2D76" w:rsidRPr="00F945CE">
        <w:rPr>
          <w:rFonts w:cstheme="minorHAnsi"/>
          <w:sz w:val="24"/>
          <w:szCs w:val="24"/>
        </w:rPr>
        <w:t xml:space="preserve">B. E. </w:t>
      </w:r>
      <w:r w:rsidRPr="00F945CE">
        <w:rPr>
          <w:rFonts w:cstheme="minorHAnsi"/>
          <w:sz w:val="24"/>
          <w:szCs w:val="24"/>
        </w:rPr>
        <w:t>A VLSI photonics platform</w:t>
      </w:r>
      <w:r w:rsidR="003D2D76">
        <w:rPr>
          <w:rFonts w:cstheme="minorHAnsi"/>
          <w:sz w:val="24"/>
          <w:szCs w:val="24"/>
        </w:rPr>
        <w:t>.</w:t>
      </w:r>
      <w:r w:rsidRPr="00F945CE">
        <w:rPr>
          <w:rFonts w:cstheme="minorHAnsi"/>
          <w:sz w:val="24"/>
          <w:szCs w:val="24"/>
        </w:rPr>
        <w:t xml:space="preserve"> </w:t>
      </w:r>
      <w:r w:rsidRPr="008975B9">
        <w:rPr>
          <w:rFonts w:cstheme="minorHAnsi"/>
          <w:i/>
          <w:iCs/>
          <w:sz w:val="24"/>
          <w:szCs w:val="24"/>
        </w:rPr>
        <w:t>Conference on Optical Fiber Communication</w:t>
      </w:r>
      <w:r w:rsidR="003D2D76">
        <w:rPr>
          <w:rFonts w:cstheme="minorHAnsi"/>
          <w:sz w:val="24"/>
          <w:szCs w:val="24"/>
        </w:rPr>
        <w:t>.</w:t>
      </w:r>
      <w:r w:rsidRPr="00F945CE">
        <w:rPr>
          <w:rFonts w:cstheme="minorHAnsi"/>
          <w:sz w:val="24"/>
          <w:szCs w:val="24"/>
        </w:rPr>
        <w:t xml:space="preserve"> </w:t>
      </w:r>
      <w:r w:rsidRPr="000D4957">
        <w:rPr>
          <w:rFonts w:cstheme="minorHAnsi"/>
          <w:b/>
          <w:bCs/>
          <w:sz w:val="24"/>
          <w:szCs w:val="24"/>
        </w:rPr>
        <w:t>86</w:t>
      </w:r>
      <w:r w:rsidRPr="00F945CE">
        <w:rPr>
          <w:rFonts w:cstheme="minorHAnsi"/>
          <w:sz w:val="24"/>
          <w:szCs w:val="24"/>
        </w:rPr>
        <w:t>, 444</w:t>
      </w:r>
      <w:r w:rsidR="003D2D76" w:rsidRPr="006E59DC">
        <w:rPr>
          <w:rFonts w:cstheme="minorHAnsi"/>
          <w:sz w:val="24"/>
          <w:szCs w:val="24"/>
        </w:rPr>
        <w:t>–</w:t>
      </w:r>
      <w:r w:rsidRPr="00F945CE">
        <w:rPr>
          <w:rFonts w:cstheme="minorHAnsi"/>
          <w:sz w:val="24"/>
          <w:szCs w:val="24"/>
        </w:rPr>
        <w:t>445 (2003).</w:t>
      </w:r>
    </w:p>
    <w:p w14:paraId="5B1131D4" w14:textId="011370C5" w:rsidR="003B0632" w:rsidRPr="00F945CE" w:rsidRDefault="00E76384" w:rsidP="005B600A">
      <w:pPr>
        <w:contextualSpacing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19</w:t>
      </w:r>
      <w:r w:rsidR="00DC5BD6" w:rsidRPr="00F945CE">
        <w:rPr>
          <w:rFonts w:cstheme="minorHAnsi"/>
          <w:sz w:val="24"/>
          <w:szCs w:val="24"/>
        </w:rPr>
        <w:t>.</w:t>
      </w:r>
      <w:r w:rsidR="003B0632" w:rsidRPr="00F945CE">
        <w:rPr>
          <w:rFonts w:cstheme="minorHAnsi"/>
          <w:sz w:val="24"/>
          <w:szCs w:val="24"/>
        </w:rPr>
        <w:t xml:space="preserve"> Wang</w:t>
      </w:r>
      <w:r w:rsidR="003D2D76">
        <w:rPr>
          <w:rFonts w:cstheme="minorHAnsi"/>
          <w:sz w:val="24"/>
          <w:szCs w:val="24"/>
        </w:rPr>
        <w:t>,</w:t>
      </w:r>
      <w:r w:rsidR="003B0632" w:rsidRPr="00F945CE">
        <w:rPr>
          <w:rFonts w:cstheme="minorHAnsi"/>
          <w:sz w:val="24"/>
          <w:szCs w:val="24"/>
        </w:rPr>
        <w:t xml:space="preserve"> W.</w:t>
      </w:r>
      <w:r w:rsidR="003D2D76">
        <w:rPr>
          <w:rFonts w:cstheme="minorHAnsi"/>
          <w:sz w:val="24"/>
          <w:szCs w:val="24"/>
        </w:rPr>
        <w:t xml:space="preserve"> </w:t>
      </w:r>
      <w:r w:rsidR="003B0632" w:rsidRPr="00F945CE">
        <w:rPr>
          <w:rFonts w:cstheme="minorHAnsi"/>
          <w:sz w:val="24"/>
          <w:szCs w:val="24"/>
        </w:rPr>
        <w:t xml:space="preserve">Q. et al. </w:t>
      </w:r>
      <w:proofErr w:type="gramStart"/>
      <w:r w:rsidR="003B0632" w:rsidRPr="00F945CE">
        <w:rPr>
          <w:rFonts w:cstheme="minorHAnsi"/>
          <w:sz w:val="24"/>
          <w:szCs w:val="24"/>
        </w:rPr>
        <w:t>Dual-pump</w:t>
      </w:r>
      <w:proofErr w:type="gramEnd"/>
      <w:r w:rsidR="003B0632" w:rsidRPr="00F945CE">
        <w:rPr>
          <w:rFonts w:cstheme="minorHAnsi"/>
          <w:sz w:val="24"/>
          <w:szCs w:val="24"/>
        </w:rPr>
        <w:t xml:space="preserve"> </w:t>
      </w:r>
      <w:proofErr w:type="spellStart"/>
      <w:r w:rsidR="003B0632" w:rsidRPr="00F945CE">
        <w:rPr>
          <w:rFonts w:cstheme="minorHAnsi"/>
          <w:sz w:val="24"/>
          <w:szCs w:val="24"/>
        </w:rPr>
        <w:t>kerr</w:t>
      </w:r>
      <w:proofErr w:type="spellEnd"/>
      <w:r w:rsidR="003B0632" w:rsidRPr="00F945CE">
        <w:rPr>
          <w:rFonts w:cstheme="minorHAnsi"/>
          <w:sz w:val="24"/>
          <w:szCs w:val="24"/>
        </w:rPr>
        <w:t xml:space="preserve"> micro-cavity optical frequency comb with var</w:t>
      </w:r>
      <w:r w:rsidR="00187FBA">
        <w:rPr>
          <w:rFonts w:cstheme="minorHAnsi"/>
          <w:sz w:val="24"/>
          <w:szCs w:val="24"/>
        </w:rPr>
        <w:t>y</w:t>
      </w:r>
      <w:r w:rsidR="003B0632" w:rsidRPr="00F945CE">
        <w:rPr>
          <w:rFonts w:cstheme="minorHAnsi"/>
          <w:sz w:val="24"/>
          <w:szCs w:val="24"/>
        </w:rPr>
        <w:t xml:space="preserve">ing FSR spacing. </w:t>
      </w:r>
      <w:r w:rsidR="003B0632" w:rsidRPr="00F945CE">
        <w:rPr>
          <w:rFonts w:cstheme="minorHAnsi"/>
          <w:i/>
          <w:iCs/>
          <w:sz w:val="24"/>
          <w:szCs w:val="24"/>
        </w:rPr>
        <w:t>Scientific Report</w:t>
      </w:r>
      <w:r w:rsidR="003D2D76">
        <w:rPr>
          <w:rFonts w:cstheme="minorHAnsi"/>
          <w:sz w:val="24"/>
          <w:szCs w:val="24"/>
        </w:rPr>
        <w:t>.</w:t>
      </w:r>
      <w:r w:rsidR="003B0632" w:rsidRPr="00F945CE">
        <w:rPr>
          <w:rFonts w:cstheme="minorHAnsi"/>
          <w:sz w:val="24"/>
          <w:szCs w:val="24"/>
        </w:rPr>
        <w:t xml:space="preserve"> </w:t>
      </w:r>
      <w:r w:rsidR="003B0632" w:rsidRPr="00F945CE">
        <w:rPr>
          <w:rFonts w:cstheme="minorHAnsi"/>
          <w:b/>
          <w:bCs/>
          <w:sz w:val="24"/>
          <w:szCs w:val="24"/>
        </w:rPr>
        <w:t>6</w:t>
      </w:r>
      <w:r w:rsidR="003B0632" w:rsidRPr="00F945CE">
        <w:rPr>
          <w:rFonts w:cstheme="minorHAnsi"/>
          <w:sz w:val="24"/>
          <w:szCs w:val="24"/>
        </w:rPr>
        <w:t>, 28501 (2016).</w:t>
      </w:r>
    </w:p>
    <w:p w14:paraId="3DB16A82" w14:textId="590F209E" w:rsidR="003B0632" w:rsidRPr="00F945CE" w:rsidRDefault="003B0632" w:rsidP="005B600A">
      <w:pPr>
        <w:contextualSpacing/>
        <w:rPr>
          <w:rFonts w:cstheme="minorHAnsi"/>
          <w:sz w:val="24"/>
          <w:szCs w:val="24"/>
        </w:rPr>
      </w:pPr>
      <w:r w:rsidRPr="00F945CE">
        <w:rPr>
          <w:rFonts w:cstheme="minorHAnsi"/>
          <w:sz w:val="24"/>
          <w:szCs w:val="24"/>
        </w:rPr>
        <w:t>2</w:t>
      </w:r>
      <w:r w:rsidR="00E76384">
        <w:rPr>
          <w:rFonts w:cstheme="minorHAnsi" w:hint="eastAsia"/>
          <w:sz w:val="24"/>
          <w:szCs w:val="24"/>
        </w:rPr>
        <w:t>0</w:t>
      </w:r>
      <w:r w:rsidR="00DC5BD6" w:rsidRPr="00F945CE">
        <w:rPr>
          <w:rFonts w:cstheme="minorHAnsi"/>
          <w:sz w:val="24"/>
          <w:szCs w:val="24"/>
        </w:rPr>
        <w:t>.</w:t>
      </w:r>
      <w:r w:rsidRPr="00F945CE">
        <w:rPr>
          <w:rFonts w:cstheme="minorHAnsi"/>
          <w:sz w:val="24"/>
          <w:szCs w:val="24"/>
        </w:rPr>
        <w:t xml:space="preserve"> Kessler</w:t>
      </w:r>
      <w:r w:rsidR="003D2D76">
        <w:rPr>
          <w:rFonts w:cstheme="minorHAnsi"/>
          <w:sz w:val="24"/>
          <w:szCs w:val="24"/>
        </w:rPr>
        <w:t>,</w:t>
      </w:r>
      <w:r w:rsidRPr="00F945CE">
        <w:rPr>
          <w:rFonts w:cstheme="minorHAnsi"/>
          <w:sz w:val="24"/>
          <w:szCs w:val="24"/>
        </w:rPr>
        <w:t xml:space="preserve"> T. et al. A sub-40-m</w:t>
      </w:r>
      <w:r w:rsidR="00EA0F94">
        <w:rPr>
          <w:rFonts w:cstheme="minorHAnsi"/>
          <w:sz w:val="24"/>
          <w:szCs w:val="24"/>
        </w:rPr>
        <w:t xml:space="preserve"> Hz</w:t>
      </w:r>
      <w:r w:rsidRPr="00F945CE">
        <w:rPr>
          <w:rFonts w:cstheme="minorHAnsi"/>
          <w:sz w:val="24"/>
          <w:szCs w:val="24"/>
        </w:rPr>
        <w:t xml:space="preserve">-linewidth laser based on a silicon single-crystal optical cavity. </w:t>
      </w:r>
      <w:r w:rsidRPr="00F945CE">
        <w:rPr>
          <w:rFonts w:cstheme="minorHAnsi"/>
          <w:i/>
          <w:iCs/>
          <w:sz w:val="24"/>
          <w:szCs w:val="24"/>
        </w:rPr>
        <w:t>Nature Photonics</w:t>
      </w:r>
      <w:r w:rsidR="003D2D76">
        <w:rPr>
          <w:rFonts w:cstheme="minorHAnsi"/>
          <w:sz w:val="24"/>
          <w:szCs w:val="24"/>
        </w:rPr>
        <w:t>.</w:t>
      </w:r>
      <w:r w:rsidRPr="00F945CE">
        <w:rPr>
          <w:rFonts w:cstheme="minorHAnsi"/>
          <w:sz w:val="24"/>
          <w:szCs w:val="24"/>
        </w:rPr>
        <w:t xml:space="preserve"> </w:t>
      </w:r>
      <w:r w:rsidRPr="00F945CE">
        <w:rPr>
          <w:rFonts w:cstheme="minorHAnsi"/>
          <w:b/>
          <w:bCs/>
          <w:sz w:val="24"/>
          <w:szCs w:val="24"/>
        </w:rPr>
        <w:t>6</w:t>
      </w:r>
      <w:r w:rsidRPr="00F945CE">
        <w:rPr>
          <w:rFonts w:cstheme="minorHAnsi"/>
          <w:sz w:val="24"/>
          <w:szCs w:val="24"/>
        </w:rPr>
        <w:t>, 687–692 (2012)</w:t>
      </w:r>
      <w:r w:rsidR="003D2D76">
        <w:rPr>
          <w:rFonts w:cstheme="minorHAnsi"/>
          <w:sz w:val="24"/>
          <w:szCs w:val="24"/>
        </w:rPr>
        <w:t>.</w:t>
      </w:r>
    </w:p>
    <w:p w14:paraId="5A4FC48F" w14:textId="77777777" w:rsidR="00A307B5" w:rsidRPr="00F945CE" w:rsidRDefault="00A307B5" w:rsidP="005B600A">
      <w:pPr>
        <w:contextualSpacing/>
        <w:rPr>
          <w:rFonts w:cstheme="minorHAnsi"/>
          <w:sz w:val="24"/>
          <w:szCs w:val="24"/>
        </w:rPr>
      </w:pPr>
    </w:p>
    <w:sectPr w:rsidR="00A307B5" w:rsidRPr="00F945CE" w:rsidSect="00326171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605" w:gutter="0"/>
      <w:lnNumType w:countBy="1" w:restart="continuous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1C1E3" w14:textId="77777777" w:rsidR="009B56AD" w:rsidRDefault="009B56AD" w:rsidP="00495942">
      <w:r>
        <w:separator/>
      </w:r>
    </w:p>
  </w:endnote>
  <w:endnote w:type="continuationSeparator" w:id="0">
    <w:p w14:paraId="7F5F4E9C" w14:textId="77777777" w:rsidR="009B56AD" w:rsidRDefault="009B56AD" w:rsidP="0049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BC0A7" w14:textId="77777777" w:rsidR="009B56AD" w:rsidRDefault="009B56AD" w:rsidP="00495942">
      <w:r>
        <w:separator/>
      </w:r>
    </w:p>
  </w:footnote>
  <w:footnote w:type="continuationSeparator" w:id="0">
    <w:p w14:paraId="380DC2D5" w14:textId="77777777" w:rsidR="009B56AD" w:rsidRDefault="009B56AD" w:rsidP="00495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5268C" w14:textId="77777777" w:rsidR="006E59DC" w:rsidRDefault="006E59DC" w:rsidP="0026788C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4E672" w14:textId="77777777" w:rsidR="006E59DC" w:rsidRDefault="006E59DC" w:rsidP="0026788C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998A4" w14:textId="77777777" w:rsidR="006E59DC" w:rsidRPr="00326171" w:rsidRDefault="006E59DC" w:rsidP="00326171">
    <w:pPr>
      <w:pStyle w:val="Header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9524B"/>
    <w:multiLevelType w:val="hybridMultilevel"/>
    <w:tmpl w:val="58D8B92A"/>
    <w:lvl w:ilvl="0" w:tplc="8726455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04677A"/>
    <w:multiLevelType w:val="hybridMultilevel"/>
    <w:tmpl w:val="018002C0"/>
    <w:lvl w:ilvl="0" w:tplc="48BA7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92139D7"/>
    <w:multiLevelType w:val="hybridMultilevel"/>
    <w:tmpl w:val="4C84C7D2"/>
    <w:lvl w:ilvl="0" w:tplc="225A4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4F70464E"/>
    <w:multiLevelType w:val="multilevel"/>
    <w:tmpl w:val="663441F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FAE014B"/>
    <w:multiLevelType w:val="hybridMultilevel"/>
    <w:tmpl w:val="C5F8555E"/>
    <w:lvl w:ilvl="0" w:tplc="6D9EC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55CE0ABC"/>
    <w:multiLevelType w:val="hybridMultilevel"/>
    <w:tmpl w:val="DF88F6AC"/>
    <w:lvl w:ilvl="0" w:tplc="54104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6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27C79F8"/>
    <w:multiLevelType w:val="hybridMultilevel"/>
    <w:tmpl w:val="EEC0002A"/>
    <w:lvl w:ilvl="0" w:tplc="580AF9B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7" w15:restartNumberingAfterBreak="0">
    <w:nsid w:val="6B515BE5"/>
    <w:multiLevelType w:val="hybridMultilevel"/>
    <w:tmpl w:val="61AC86B2"/>
    <w:lvl w:ilvl="0" w:tplc="DCA2A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bordersDoNotSurroundHeader/>
  <w:bordersDoNotSurroundFooter/>
  <w:proofState w:spelling="clean" w:grammar="clean"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C4A"/>
    <w:rsid w:val="0000559B"/>
    <w:rsid w:val="00016B34"/>
    <w:rsid w:val="000215C5"/>
    <w:rsid w:val="00023CBA"/>
    <w:rsid w:val="00024024"/>
    <w:rsid w:val="000266B9"/>
    <w:rsid w:val="00034B91"/>
    <w:rsid w:val="000367F6"/>
    <w:rsid w:val="00036B79"/>
    <w:rsid w:val="00042BC1"/>
    <w:rsid w:val="00042F5C"/>
    <w:rsid w:val="00051422"/>
    <w:rsid w:val="0006105C"/>
    <w:rsid w:val="00067295"/>
    <w:rsid w:val="000708ED"/>
    <w:rsid w:val="00070957"/>
    <w:rsid w:val="00092550"/>
    <w:rsid w:val="00094A21"/>
    <w:rsid w:val="000968C3"/>
    <w:rsid w:val="000A2480"/>
    <w:rsid w:val="000A4D32"/>
    <w:rsid w:val="000B2B9C"/>
    <w:rsid w:val="000B53C2"/>
    <w:rsid w:val="000C19FD"/>
    <w:rsid w:val="000C4187"/>
    <w:rsid w:val="000C7106"/>
    <w:rsid w:val="000D4957"/>
    <w:rsid w:val="000E1292"/>
    <w:rsid w:val="000E3138"/>
    <w:rsid w:val="000F247F"/>
    <w:rsid w:val="000F31A7"/>
    <w:rsid w:val="00102E13"/>
    <w:rsid w:val="00114C99"/>
    <w:rsid w:val="001217B6"/>
    <w:rsid w:val="001255D9"/>
    <w:rsid w:val="0013237D"/>
    <w:rsid w:val="001339B4"/>
    <w:rsid w:val="001516F4"/>
    <w:rsid w:val="00153E32"/>
    <w:rsid w:val="001541E0"/>
    <w:rsid w:val="00161A89"/>
    <w:rsid w:val="001625EA"/>
    <w:rsid w:val="00171D19"/>
    <w:rsid w:val="001725B9"/>
    <w:rsid w:val="001738FC"/>
    <w:rsid w:val="001802A0"/>
    <w:rsid w:val="00184F61"/>
    <w:rsid w:val="00186231"/>
    <w:rsid w:val="00186B85"/>
    <w:rsid w:val="00187FBA"/>
    <w:rsid w:val="001A1F2F"/>
    <w:rsid w:val="001A495B"/>
    <w:rsid w:val="001A60FA"/>
    <w:rsid w:val="001A625B"/>
    <w:rsid w:val="001B1AD3"/>
    <w:rsid w:val="001B28AA"/>
    <w:rsid w:val="001C1EB5"/>
    <w:rsid w:val="001D4AE2"/>
    <w:rsid w:val="001E26B8"/>
    <w:rsid w:val="001E4AF7"/>
    <w:rsid w:val="001E713E"/>
    <w:rsid w:val="002000C4"/>
    <w:rsid w:val="002049A1"/>
    <w:rsid w:val="00206397"/>
    <w:rsid w:val="00217B93"/>
    <w:rsid w:val="002262FB"/>
    <w:rsid w:val="00237DDD"/>
    <w:rsid w:val="00240C50"/>
    <w:rsid w:val="00243239"/>
    <w:rsid w:val="00244FC0"/>
    <w:rsid w:val="00245077"/>
    <w:rsid w:val="002507B4"/>
    <w:rsid w:val="00254AF5"/>
    <w:rsid w:val="0025604B"/>
    <w:rsid w:val="00265D5F"/>
    <w:rsid w:val="0026788C"/>
    <w:rsid w:val="0027611B"/>
    <w:rsid w:val="002831A9"/>
    <w:rsid w:val="00283DBD"/>
    <w:rsid w:val="00291CF0"/>
    <w:rsid w:val="0029362E"/>
    <w:rsid w:val="00294432"/>
    <w:rsid w:val="0029529C"/>
    <w:rsid w:val="00297107"/>
    <w:rsid w:val="002A014B"/>
    <w:rsid w:val="002A3D76"/>
    <w:rsid w:val="002A5A50"/>
    <w:rsid w:val="002A79B0"/>
    <w:rsid w:val="002B0C7C"/>
    <w:rsid w:val="002B2995"/>
    <w:rsid w:val="002B32E2"/>
    <w:rsid w:val="002B7D84"/>
    <w:rsid w:val="002D411F"/>
    <w:rsid w:val="002D4249"/>
    <w:rsid w:val="002E2180"/>
    <w:rsid w:val="002E2207"/>
    <w:rsid w:val="002E315A"/>
    <w:rsid w:val="002E4EAD"/>
    <w:rsid w:val="002E7310"/>
    <w:rsid w:val="002E7936"/>
    <w:rsid w:val="002F169B"/>
    <w:rsid w:val="002F35C1"/>
    <w:rsid w:val="002F371A"/>
    <w:rsid w:val="002F496F"/>
    <w:rsid w:val="002F58A4"/>
    <w:rsid w:val="0030127C"/>
    <w:rsid w:val="00301FF4"/>
    <w:rsid w:val="0030204C"/>
    <w:rsid w:val="00303072"/>
    <w:rsid w:val="00323570"/>
    <w:rsid w:val="00325C58"/>
    <w:rsid w:val="00326171"/>
    <w:rsid w:val="00327F8B"/>
    <w:rsid w:val="00340882"/>
    <w:rsid w:val="00343D66"/>
    <w:rsid w:val="00344109"/>
    <w:rsid w:val="00345474"/>
    <w:rsid w:val="00346C72"/>
    <w:rsid w:val="003477F6"/>
    <w:rsid w:val="00351635"/>
    <w:rsid w:val="00353521"/>
    <w:rsid w:val="00357791"/>
    <w:rsid w:val="00364643"/>
    <w:rsid w:val="00372F86"/>
    <w:rsid w:val="00376831"/>
    <w:rsid w:val="0038028F"/>
    <w:rsid w:val="0038247B"/>
    <w:rsid w:val="00384E06"/>
    <w:rsid w:val="00390259"/>
    <w:rsid w:val="00390713"/>
    <w:rsid w:val="003923BF"/>
    <w:rsid w:val="00393438"/>
    <w:rsid w:val="003A027F"/>
    <w:rsid w:val="003B01C7"/>
    <w:rsid w:val="003B0632"/>
    <w:rsid w:val="003C2D88"/>
    <w:rsid w:val="003C4A37"/>
    <w:rsid w:val="003D2D76"/>
    <w:rsid w:val="003D48CE"/>
    <w:rsid w:val="003D5ECA"/>
    <w:rsid w:val="003E02C3"/>
    <w:rsid w:val="003E13A5"/>
    <w:rsid w:val="003E1DF9"/>
    <w:rsid w:val="003F03E2"/>
    <w:rsid w:val="003F4CE7"/>
    <w:rsid w:val="00402B6B"/>
    <w:rsid w:val="004034B0"/>
    <w:rsid w:val="00411FF3"/>
    <w:rsid w:val="00414851"/>
    <w:rsid w:val="00417694"/>
    <w:rsid w:val="00417BF0"/>
    <w:rsid w:val="00421D65"/>
    <w:rsid w:val="004258AA"/>
    <w:rsid w:val="004373B2"/>
    <w:rsid w:val="0043768B"/>
    <w:rsid w:val="00441662"/>
    <w:rsid w:val="0044359C"/>
    <w:rsid w:val="00447B87"/>
    <w:rsid w:val="004563B2"/>
    <w:rsid w:val="00460756"/>
    <w:rsid w:val="004629B1"/>
    <w:rsid w:val="00477F80"/>
    <w:rsid w:val="00485DC8"/>
    <w:rsid w:val="00486AC7"/>
    <w:rsid w:val="00492A01"/>
    <w:rsid w:val="00492F52"/>
    <w:rsid w:val="00493197"/>
    <w:rsid w:val="00494094"/>
    <w:rsid w:val="00494CF5"/>
    <w:rsid w:val="00495942"/>
    <w:rsid w:val="004A514B"/>
    <w:rsid w:val="004A6E35"/>
    <w:rsid w:val="004B40FF"/>
    <w:rsid w:val="004B4C4A"/>
    <w:rsid w:val="004B7BB4"/>
    <w:rsid w:val="004C0FB8"/>
    <w:rsid w:val="004C4F4A"/>
    <w:rsid w:val="004D0C7D"/>
    <w:rsid w:val="004D5BFC"/>
    <w:rsid w:val="004F7D4A"/>
    <w:rsid w:val="005011B9"/>
    <w:rsid w:val="00504FEC"/>
    <w:rsid w:val="005058CD"/>
    <w:rsid w:val="0050608E"/>
    <w:rsid w:val="005060AE"/>
    <w:rsid w:val="00510E5B"/>
    <w:rsid w:val="005141CA"/>
    <w:rsid w:val="0051427E"/>
    <w:rsid w:val="00522021"/>
    <w:rsid w:val="00524944"/>
    <w:rsid w:val="005257D5"/>
    <w:rsid w:val="005360B7"/>
    <w:rsid w:val="00542B6C"/>
    <w:rsid w:val="0054346E"/>
    <w:rsid w:val="00550D0C"/>
    <w:rsid w:val="005522D0"/>
    <w:rsid w:val="00553977"/>
    <w:rsid w:val="00555C2C"/>
    <w:rsid w:val="00556F99"/>
    <w:rsid w:val="005726D6"/>
    <w:rsid w:val="005835E3"/>
    <w:rsid w:val="00584069"/>
    <w:rsid w:val="005866D9"/>
    <w:rsid w:val="00587830"/>
    <w:rsid w:val="005923AB"/>
    <w:rsid w:val="0059638D"/>
    <w:rsid w:val="0059640F"/>
    <w:rsid w:val="0059671D"/>
    <w:rsid w:val="00596928"/>
    <w:rsid w:val="005A2E03"/>
    <w:rsid w:val="005A5CD3"/>
    <w:rsid w:val="005B600A"/>
    <w:rsid w:val="005B6C47"/>
    <w:rsid w:val="005C2A96"/>
    <w:rsid w:val="005C531F"/>
    <w:rsid w:val="005C6C66"/>
    <w:rsid w:val="005D25D1"/>
    <w:rsid w:val="005D693E"/>
    <w:rsid w:val="005E3D55"/>
    <w:rsid w:val="005E4BDF"/>
    <w:rsid w:val="005E4D97"/>
    <w:rsid w:val="005E6CB4"/>
    <w:rsid w:val="005F675B"/>
    <w:rsid w:val="006009AB"/>
    <w:rsid w:val="0062025D"/>
    <w:rsid w:val="006230CA"/>
    <w:rsid w:val="0062353E"/>
    <w:rsid w:val="0062548C"/>
    <w:rsid w:val="006418F3"/>
    <w:rsid w:val="00643FE8"/>
    <w:rsid w:val="00647673"/>
    <w:rsid w:val="00653B07"/>
    <w:rsid w:val="00656E50"/>
    <w:rsid w:val="006612B9"/>
    <w:rsid w:val="00665C59"/>
    <w:rsid w:val="00681ADE"/>
    <w:rsid w:val="00691041"/>
    <w:rsid w:val="0069678B"/>
    <w:rsid w:val="006970C0"/>
    <w:rsid w:val="006A0B15"/>
    <w:rsid w:val="006A5D29"/>
    <w:rsid w:val="006A5D34"/>
    <w:rsid w:val="006A6BCB"/>
    <w:rsid w:val="006B4E14"/>
    <w:rsid w:val="006C6B9D"/>
    <w:rsid w:val="006D2F51"/>
    <w:rsid w:val="006E441C"/>
    <w:rsid w:val="006E59DC"/>
    <w:rsid w:val="006F06F0"/>
    <w:rsid w:val="006F0AED"/>
    <w:rsid w:val="006F414F"/>
    <w:rsid w:val="00700C13"/>
    <w:rsid w:val="007042AA"/>
    <w:rsid w:val="00707DEA"/>
    <w:rsid w:val="00713324"/>
    <w:rsid w:val="007136C0"/>
    <w:rsid w:val="007145AB"/>
    <w:rsid w:val="00723848"/>
    <w:rsid w:val="007239B7"/>
    <w:rsid w:val="00734354"/>
    <w:rsid w:val="00746961"/>
    <w:rsid w:val="007476D6"/>
    <w:rsid w:val="007478E1"/>
    <w:rsid w:val="0075460D"/>
    <w:rsid w:val="007628BC"/>
    <w:rsid w:val="00763A66"/>
    <w:rsid w:val="007659EB"/>
    <w:rsid w:val="00770D88"/>
    <w:rsid w:val="0077574D"/>
    <w:rsid w:val="00785A51"/>
    <w:rsid w:val="007934C4"/>
    <w:rsid w:val="007B0854"/>
    <w:rsid w:val="007B1A88"/>
    <w:rsid w:val="007B4B06"/>
    <w:rsid w:val="007C4B3E"/>
    <w:rsid w:val="007D23E4"/>
    <w:rsid w:val="007D518C"/>
    <w:rsid w:val="007E2B0C"/>
    <w:rsid w:val="007E49AF"/>
    <w:rsid w:val="007E4DE0"/>
    <w:rsid w:val="007F04D2"/>
    <w:rsid w:val="007F2F92"/>
    <w:rsid w:val="007F6D49"/>
    <w:rsid w:val="007F7491"/>
    <w:rsid w:val="008004C5"/>
    <w:rsid w:val="0081419A"/>
    <w:rsid w:val="00814A66"/>
    <w:rsid w:val="00824E22"/>
    <w:rsid w:val="008270C0"/>
    <w:rsid w:val="008326F7"/>
    <w:rsid w:val="008360E3"/>
    <w:rsid w:val="008506F3"/>
    <w:rsid w:val="0086502A"/>
    <w:rsid w:val="00877D48"/>
    <w:rsid w:val="00896B53"/>
    <w:rsid w:val="008975B9"/>
    <w:rsid w:val="0089792C"/>
    <w:rsid w:val="008A119E"/>
    <w:rsid w:val="008A13CA"/>
    <w:rsid w:val="008A1625"/>
    <w:rsid w:val="008A3D42"/>
    <w:rsid w:val="008A4C3A"/>
    <w:rsid w:val="008A5491"/>
    <w:rsid w:val="008B0A21"/>
    <w:rsid w:val="008C00BD"/>
    <w:rsid w:val="008C1548"/>
    <w:rsid w:val="008D3E7A"/>
    <w:rsid w:val="008D4103"/>
    <w:rsid w:val="008E6809"/>
    <w:rsid w:val="008F0D48"/>
    <w:rsid w:val="0090271C"/>
    <w:rsid w:val="0090637C"/>
    <w:rsid w:val="00906C5C"/>
    <w:rsid w:val="00915D59"/>
    <w:rsid w:val="00923A55"/>
    <w:rsid w:val="00927A9E"/>
    <w:rsid w:val="00932F78"/>
    <w:rsid w:val="0093337E"/>
    <w:rsid w:val="00933449"/>
    <w:rsid w:val="00933DAB"/>
    <w:rsid w:val="00944B5D"/>
    <w:rsid w:val="00953165"/>
    <w:rsid w:val="0095400E"/>
    <w:rsid w:val="009565A8"/>
    <w:rsid w:val="009635B4"/>
    <w:rsid w:val="00963751"/>
    <w:rsid w:val="00971B9F"/>
    <w:rsid w:val="00971C84"/>
    <w:rsid w:val="0097258A"/>
    <w:rsid w:val="00973477"/>
    <w:rsid w:val="0097631D"/>
    <w:rsid w:val="00990C93"/>
    <w:rsid w:val="00993F0B"/>
    <w:rsid w:val="00994B35"/>
    <w:rsid w:val="009A0581"/>
    <w:rsid w:val="009A79E8"/>
    <w:rsid w:val="009B56AD"/>
    <w:rsid w:val="009B6601"/>
    <w:rsid w:val="009C3475"/>
    <w:rsid w:val="009C51C0"/>
    <w:rsid w:val="009C6AFF"/>
    <w:rsid w:val="009D167C"/>
    <w:rsid w:val="009D5018"/>
    <w:rsid w:val="009D625E"/>
    <w:rsid w:val="009E4C37"/>
    <w:rsid w:val="009E608E"/>
    <w:rsid w:val="009E7B4B"/>
    <w:rsid w:val="009F04A7"/>
    <w:rsid w:val="009F1A04"/>
    <w:rsid w:val="009F2AA4"/>
    <w:rsid w:val="009F339E"/>
    <w:rsid w:val="009F378A"/>
    <w:rsid w:val="00A028CE"/>
    <w:rsid w:val="00A15B03"/>
    <w:rsid w:val="00A17D26"/>
    <w:rsid w:val="00A27BC0"/>
    <w:rsid w:val="00A300E7"/>
    <w:rsid w:val="00A307B5"/>
    <w:rsid w:val="00A41F0D"/>
    <w:rsid w:val="00A4247C"/>
    <w:rsid w:val="00A42CB7"/>
    <w:rsid w:val="00A4619E"/>
    <w:rsid w:val="00A4743F"/>
    <w:rsid w:val="00A5687C"/>
    <w:rsid w:val="00A6072F"/>
    <w:rsid w:val="00A61AAF"/>
    <w:rsid w:val="00A627B3"/>
    <w:rsid w:val="00A725F3"/>
    <w:rsid w:val="00A76E63"/>
    <w:rsid w:val="00A80C43"/>
    <w:rsid w:val="00A835CA"/>
    <w:rsid w:val="00A87323"/>
    <w:rsid w:val="00A91D9B"/>
    <w:rsid w:val="00A97C6D"/>
    <w:rsid w:val="00AA0C76"/>
    <w:rsid w:val="00AA607F"/>
    <w:rsid w:val="00AA62A3"/>
    <w:rsid w:val="00AA7DEB"/>
    <w:rsid w:val="00AB3735"/>
    <w:rsid w:val="00AB37F2"/>
    <w:rsid w:val="00AB5C3E"/>
    <w:rsid w:val="00AB6D05"/>
    <w:rsid w:val="00AC0EA1"/>
    <w:rsid w:val="00AD4B99"/>
    <w:rsid w:val="00AD6F10"/>
    <w:rsid w:val="00AF2103"/>
    <w:rsid w:val="00AF47AE"/>
    <w:rsid w:val="00AF6609"/>
    <w:rsid w:val="00B03220"/>
    <w:rsid w:val="00B14D57"/>
    <w:rsid w:val="00B16AAC"/>
    <w:rsid w:val="00B17461"/>
    <w:rsid w:val="00B23B03"/>
    <w:rsid w:val="00B23F32"/>
    <w:rsid w:val="00B25B69"/>
    <w:rsid w:val="00B30921"/>
    <w:rsid w:val="00B31D8A"/>
    <w:rsid w:val="00B369DF"/>
    <w:rsid w:val="00B37364"/>
    <w:rsid w:val="00B46D3A"/>
    <w:rsid w:val="00B50B41"/>
    <w:rsid w:val="00B51F0B"/>
    <w:rsid w:val="00B620EE"/>
    <w:rsid w:val="00B672A1"/>
    <w:rsid w:val="00B7687A"/>
    <w:rsid w:val="00B76D42"/>
    <w:rsid w:val="00B80A30"/>
    <w:rsid w:val="00B83CFF"/>
    <w:rsid w:val="00B873A9"/>
    <w:rsid w:val="00B9649C"/>
    <w:rsid w:val="00BA5931"/>
    <w:rsid w:val="00BA7960"/>
    <w:rsid w:val="00BB1EB9"/>
    <w:rsid w:val="00BB29F2"/>
    <w:rsid w:val="00BB5345"/>
    <w:rsid w:val="00BB64D6"/>
    <w:rsid w:val="00BB6BFF"/>
    <w:rsid w:val="00BB7B40"/>
    <w:rsid w:val="00BC1D6B"/>
    <w:rsid w:val="00BC7CF2"/>
    <w:rsid w:val="00BD4B35"/>
    <w:rsid w:val="00BE04D6"/>
    <w:rsid w:val="00BE0DE9"/>
    <w:rsid w:val="00BE4BDF"/>
    <w:rsid w:val="00BF5B74"/>
    <w:rsid w:val="00BF64AB"/>
    <w:rsid w:val="00BF7077"/>
    <w:rsid w:val="00C01180"/>
    <w:rsid w:val="00C03697"/>
    <w:rsid w:val="00C04E00"/>
    <w:rsid w:val="00C1070A"/>
    <w:rsid w:val="00C13648"/>
    <w:rsid w:val="00C16FFB"/>
    <w:rsid w:val="00C25B5C"/>
    <w:rsid w:val="00C40200"/>
    <w:rsid w:val="00C43966"/>
    <w:rsid w:val="00C552A9"/>
    <w:rsid w:val="00C66134"/>
    <w:rsid w:val="00C67543"/>
    <w:rsid w:val="00C80CB7"/>
    <w:rsid w:val="00C94941"/>
    <w:rsid w:val="00C94E8C"/>
    <w:rsid w:val="00CA212E"/>
    <w:rsid w:val="00CA2413"/>
    <w:rsid w:val="00CA4A99"/>
    <w:rsid w:val="00CA501E"/>
    <w:rsid w:val="00CA7880"/>
    <w:rsid w:val="00CB3948"/>
    <w:rsid w:val="00CB737A"/>
    <w:rsid w:val="00CC10FB"/>
    <w:rsid w:val="00CC17D9"/>
    <w:rsid w:val="00CC7B95"/>
    <w:rsid w:val="00CD0619"/>
    <w:rsid w:val="00CD1334"/>
    <w:rsid w:val="00CD21FC"/>
    <w:rsid w:val="00CD2E2B"/>
    <w:rsid w:val="00CF1E54"/>
    <w:rsid w:val="00CF4EBD"/>
    <w:rsid w:val="00D00A3C"/>
    <w:rsid w:val="00D10C20"/>
    <w:rsid w:val="00D12F7F"/>
    <w:rsid w:val="00D133C0"/>
    <w:rsid w:val="00D26A43"/>
    <w:rsid w:val="00D3394F"/>
    <w:rsid w:val="00D431D7"/>
    <w:rsid w:val="00D44005"/>
    <w:rsid w:val="00D4520F"/>
    <w:rsid w:val="00D457B8"/>
    <w:rsid w:val="00D50A24"/>
    <w:rsid w:val="00D61220"/>
    <w:rsid w:val="00D620CF"/>
    <w:rsid w:val="00D6215F"/>
    <w:rsid w:val="00D632C6"/>
    <w:rsid w:val="00D635E0"/>
    <w:rsid w:val="00D65C57"/>
    <w:rsid w:val="00D70513"/>
    <w:rsid w:val="00D773FE"/>
    <w:rsid w:val="00D82183"/>
    <w:rsid w:val="00D85EFB"/>
    <w:rsid w:val="00D86822"/>
    <w:rsid w:val="00D868D6"/>
    <w:rsid w:val="00D86923"/>
    <w:rsid w:val="00DA7546"/>
    <w:rsid w:val="00DB0745"/>
    <w:rsid w:val="00DB2B59"/>
    <w:rsid w:val="00DC5BD6"/>
    <w:rsid w:val="00DD5104"/>
    <w:rsid w:val="00DD526C"/>
    <w:rsid w:val="00DE6ADC"/>
    <w:rsid w:val="00DF0564"/>
    <w:rsid w:val="00DF3462"/>
    <w:rsid w:val="00DF636F"/>
    <w:rsid w:val="00E05C64"/>
    <w:rsid w:val="00E15B8A"/>
    <w:rsid w:val="00E1712A"/>
    <w:rsid w:val="00E1777A"/>
    <w:rsid w:val="00E17C25"/>
    <w:rsid w:val="00E2174C"/>
    <w:rsid w:val="00E21F04"/>
    <w:rsid w:val="00E22972"/>
    <w:rsid w:val="00E262A5"/>
    <w:rsid w:val="00E26487"/>
    <w:rsid w:val="00E27447"/>
    <w:rsid w:val="00E31489"/>
    <w:rsid w:val="00E464C7"/>
    <w:rsid w:val="00E51295"/>
    <w:rsid w:val="00E55B4D"/>
    <w:rsid w:val="00E66066"/>
    <w:rsid w:val="00E678F7"/>
    <w:rsid w:val="00E72835"/>
    <w:rsid w:val="00E75710"/>
    <w:rsid w:val="00E75714"/>
    <w:rsid w:val="00E76384"/>
    <w:rsid w:val="00E8407B"/>
    <w:rsid w:val="00E84B7E"/>
    <w:rsid w:val="00E93F70"/>
    <w:rsid w:val="00EA0F94"/>
    <w:rsid w:val="00EA21B8"/>
    <w:rsid w:val="00EA52F7"/>
    <w:rsid w:val="00EA798C"/>
    <w:rsid w:val="00EB1FD1"/>
    <w:rsid w:val="00EB4D7B"/>
    <w:rsid w:val="00EB697F"/>
    <w:rsid w:val="00EB6F39"/>
    <w:rsid w:val="00EB7861"/>
    <w:rsid w:val="00EC2961"/>
    <w:rsid w:val="00ED4307"/>
    <w:rsid w:val="00ED69D9"/>
    <w:rsid w:val="00EE0BF3"/>
    <w:rsid w:val="00EE43D6"/>
    <w:rsid w:val="00EF61C0"/>
    <w:rsid w:val="00F12ED7"/>
    <w:rsid w:val="00F20F1B"/>
    <w:rsid w:val="00F353B1"/>
    <w:rsid w:val="00F44E4B"/>
    <w:rsid w:val="00F47BA9"/>
    <w:rsid w:val="00F56638"/>
    <w:rsid w:val="00F575E2"/>
    <w:rsid w:val="00F60408"/>
    <w:rsid w:val="00F62CFB"/>
    <w:rsid w:val="00F65344"/>
    <w:rsid w:val="00F818E3"/>
    <w:rsid w:val="00F84178"/>
    <w:rsid w:val="00F92D28"/>
    <w:rsid w:val="00F945CE"/>
    <w:rsid w:val="00FB35A0"/>
    <w:rsid w:val="00FB7054"/>
    <w:rsid w:val="00FC0531"/>
    <w:rsid w:val="00FC1417"/>
    <w:rsid w:val="00FC3C81"/>
    <w:rsid w:val="00FD0168"/>
    <w:rsid w:val="00FD3FB7"/>
    <w:rsid w:val="00FD6588"/>
    <w:rsid w:val="00FE094B"/>
    <w:rsid w:val="00FE1D6B"/>
    <w:rsid w:val="00FE30D4"/>
    <w:rsid w:val="00FE3383"/>
    <w:rsid w:val="00FF47D4"/>
    <w:rsid w:val="00FF480E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D8DA7"/>
  <w15:chartTrackingRefBased/>
  <w15:docId w15:val="{19FBA4EE-F4EE-4EA1-B283-72ECAED1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75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86502A"/>
    <w:pPr>
      <w:widowControl/>
      <w:spacing w:before="100" w:beforeAutospacing="1" w:after="100" w:afterAutospacing="1"/>
      <w:jc w:val="left"/>
      <w:outlineLvl w:val="3"/>
    </w:pPr>
    <w:rPr>
      <w:rFonts w:ascii="SimSun" w:eastAsia="SimSun" w:hAnsi="SimSun" w:cs="SimSun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9594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95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95942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86502A"/>
    <w:rPr>
      <w:rFonts w:ascii="SimSun" w:eastAsia="SimSun" w:hAnsi="SimSun" w:cs="SimSu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5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02A0"/>
    <w:pPr>
      <w:ind w:firstLine="420"/>
    </w:pPr>
  </w:style>
  <w:style w:type="character" w:styleId="Emphasis">
    <w:name w:val="Emphasis"/>
    <w:basedOn w:val="DefaultParagraphFont"/>
    <w:uiPriority w:val="20"/>
    <w:qFormat/>
    <w:rsid w:val="00785A51"/>
    <w:rPr>
      <w:i w:val="0"/>
      <w:iCs w:val="0"/>
      <w:color w:val="CC0000"/>
    </w:rPr>
  </w:style>
  <w:style w:type="character" w:styleId="PlaceholderText">
    <w:name w:val="Placeholder Text"/>
    <w:basedOn w:val="DefaultParagraphFont"/>
    <w:uiPriority w:val="99"/>
    <w:semiHidden/>
    <w:rsid w:val="00D10C20"/>
    <w:rPr>
      <w:color w:val="808080"/>
    </w:rPr>
  </w:style>
  <w:style w:type="character" w:customStyle="1" w:styleId="apple-converted-space">
    <w:name w:val="apple-converted-space"/>
    <w:basedOn w:val="DefaultParagraphFont"/>
    <w:rsid w:val="00971C84"/>
  </w:style>
  <w:style w:type="paragraph" w:styleId="BalloonText">
    <w:name w:val="Balloon Text"/>
    <w:basedOn w:val="Normal"/>
    <w:link w:val="BalloonTextChar"/>
    <w:uiPriority w:val="99"/>
    <w:semiHidden/>
    <w:unhideWhenUsed/>
    <w:rsid w:val="00506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0AE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5060AE"/>
  </w:style>
  <w:style w:type="character" w:styleId="UnresolvedMention">
    <w:name w:val="Unresolved Mention"/>
    <w:basedOn w:val="DefaultParagraphFont"/>
    <w:uiPriority w:val="99"/>
    <w:semiHidden/>
    <w:unhideWhenUsed/>
    <w:rsid w:val="00EA0F9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1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F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F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F0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975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q6bkULrQDb6yCVy68QTFdyBkEzEMe4QaIbqHkY_CQlAqLgCjC1TVBrXl19mpS_AP&amp;wd=&amp;eqid=9a618894000a4d30000000065d9dd01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01F49-6764-40A1-8BAE-BCC0D77A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3436</Words>
  <Characters>19588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Nam</cp:lastModifiedBy>
  <cp:revision>6</cp:revision>
  <dcterms:created xsi:type="dcterms:W3CDTF">2019-11-12T19:16:00Z</dcterms:created>
  <dcterms:modified xsi:type="dcterms:W3CDTF">2019-11-12T20:23:00Z</dcterms:modified>
</cp:coreProperties>
</file>