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95142F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E71BE">
        <w:rPr>
          <w:rFonts w:ascii="Helvetica" w:hAnsi="Helvetica" w:cs="Arial"/>
          <w:b/>
          <w:i w:val="0"/>
          <w:sz w:val="22"/>
          <w:szCs w:val="22"/>
        </w:rPr>
        <w:t>60679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360B11E" w14:textId="77777777" w:rsidR="008E71BE" w:rsidRDefault="00DC058D" w:rsidP="008E71B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E71B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http://www.jove.com/files_upload.php?src=18507143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03B5424" w14:textId="572333C3" w:rsidR="00C76775" w:rsidRPr="008E71BE" w:rsidRDefault="00C76775" w:rsidP="008E71BE">
      <w:pPr>
        <w:spacing w:line="300" w:lineRule="exact"/>
        <w:rPr>
          <w:rFonts w:ascii="Helvetica" w:hAnsi="Helvetica" w:cs="Calibri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8E71BE" w:rsidRPr="008E71BE">
        <w:rPr>
          <w:rFonts w:ascii="Calibri" w:hAnsi="Calibri" w:cs="Calibri" w:hint="eastAsia"/>
          <w:b/>
          <w:szCs w:val="24"/>
        </w:rPr>
        <w:t xml:space="preserve"> </w:t>
      </w:r>
      <w:r w:rsidR="008E71BE" w:rsidRPr="008E71BE">
        <w:rPr>
          <w:rFonts w:ascii="Helvetica" w:hAnsi="Helvetica" w:cs="Calibri"/>
          <w:b/>
          <w:sz w:val="28"/>
          <w:szCs w:val="28"/>
        </w:rPr>
        <w:t>Inguinal Subcutaneous White Adipose Tissue (ISWAT) Transplantation Model of Murine Islets</w:t>
      </w:r>
      <w:r w:rsidR="008E71BE" w:rsidRPr="008E71BE">
        <w:rPr>
          <w:rFonts w:ascii="Helvetica" w:hAnsi="Helvetica" w:cs="Calibri"/>
          <w:b/>
          <w:sz w:val="28"/>
          <w:szCs w:val="28"/>
        </w:rPr>
        <w:br/>
      </w:r>
    </w:p>
    <w:p w14:paraId="3F7C4EDC" w14:textId="1C0AA483" w:rsidR="008E71BE" w:rsidRPr="008E71BE" w:rsidRDefault="00FA1A9D" w:rsidP="008E71BE">
      <w:pPr>
        <w:spacing w:line="300" w:lineRule="exact"/>
        <w:rPr>
          <w:rFonts w:ascii="Helvetica" w:hAnsi="Helvetica" w:cs="Calibri"/>
          <w:sz w:val="28"/>
          <w:szCs w:val="28"/>
        </w:rPr>
      </w:pPr>
      <w:r w:rsidRPr="008E71B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Yuanzheng Peng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*, Zhicheng Zou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*, Jiao Chen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, Hancheng Zhang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, Ying Lu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, Rita Bottino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3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, Hongxing Fu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4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, David K. C. Cooper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5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, Shan Lin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, Mengtao Cao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, Yifan Dai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6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, Zhiming Cai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8E71BE" w:rsidRPr="008E71BE">
        <w:rPr>
          <w:rFonts w:ascii="Helvetica" w:hAnsi="Helvetica" w:cs="Calibri"/>
          <w:b/>
          <w:bCs/>
          <w:sz w:val="28"/>
          <w:szCs w:val="28"/>
        </w:rPr>
        <w:t>, and Lisha Mou</w:t>
      </w:r>
      <w:r w:rsidR="008E71BE" w:rsidRPr="008E71BE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</w:p>
    <w:p w14:paraId="1EEA1628" w14:textId="77777777" w:rsidR="008E71BE" w:rsidRPr="008E71BE" w:rsidRDefault="008E71BE" w:rsidP="008E71BE">
      <w:pPr>
        <w:spacing w:line="300" w:lineRule="exact"/>
        <w:rPr>
          <w:rFonts w:ascii="Helvetica" w:hAnsi="Helvetica" w:cs="Calibri"/>
          <w:sz w:val="28"/>
          <w:szCs w:val="28"/>
        </w:rPr>
      </w:pPr>
    </w:p>
    <w:p w14:paraId="7F397A00" w14:textId="77777777" w:rsidR="008E71BE" w:rsidRPr="008E71BE" w:rsidRDefault="008E71BE" w:rsidP="008E71BE">
      <w:pPr>
        <w:spacing w:line="300" w:lineRule="exact"/>
        <w:rPr>
          <w:rFonts w:ascii="Helvetica" w:hAnsi="Helvetica" w:cs="Calibri"/>
          <w:sz w:val="28"/>
          <w:szCs w:val="28"/>
        </w:rPr>
      </w:pPr>
      <w:r w:rsidRPr="008E71BE">
        <w:rPr>
          <w:rFonts w:ascii="Helvetica" w:hAnsi="Helvetica" w:cs="Calibri"/>
          <w:sz w:val="28"/>
          <w:szCs w:val="28"/>
          <w:vertAlign w:val="superscript"/>
        </w:rPr>
        <w:t>1</w:t>
      </w:r>
      <w:r w:rsidRPr="008E71BE">
        <w:rPr>
          <w:rFonts w:ascii="Helvetica" w:hAnsi="Helvetica" w:cs="Calibri"/>
          <w:sz w:val="28"/>
          <w:szCs w:val="28"/>
        </w:rPr>
        <w:t xml:space="preserve">Shenzhen Xenotransplantation Medical Engineering Research and Development Center, Institute of Translational Medicine, Shenzhen Second People's Hospital </w:t>
      </w:r>
    </w:p>
    <w:p w14:paraId="1560B3E8" w14:textId="5364F3AA" w:rsidR="008E71BE" w:rsidRPr="008E71BE" w:rsidRDefault="008E71BE" w:rsidP="008E71BE">
      <w:pPr>
        <w:spacing w:line="300" w:lineRule="exact"/>
        <w:rPr>
          <w:rFonts w:ascii="Helvetica" w:hAnsi="Helvetica" w:cs="Calibri"/>
          <w:sz w:val="28"/>
          <w:szCs w:val="28"/>
        </w:rPr>
      </w:pPr>
      <w:r w:rsidRPr="008E71BE">
        <w:rPr>
          <w:rFonts w:ascii="Helvetica" w:hAnsi="Helvetica" w:cs="Calibri"/>
          <w:sz w:val="28"/>
          <w:szCs w:val="28"/>
          <w:vertAlign w:val="superscript"/>
        </w:rPr>
        <w:t>2</w:t>
      </w:r>
      <w:r w:rsidRPr="008E71BE">
        <w:rPr>
          <w:rFonts w:ascii="Helvetica" w:hAnsi="Helvetica" w:cs="Calibri"/>
          <w:sz w:val="28"/>
          <w:szCs w:val="28"/>
        </w:rPr>
        <w:t>First Affiliated Hospital of Shenzhen University, Health Science Center</w:t>
      </w:r>
    </w:p>
    <w:p w14:paraId="39E287AD" w14:textId="0AF5BA2E" w:rsidR="008E71BE" w:rsidRPr="008E71BE" w:rsidRDefault="008E71BE" w:rsidP="008E71BE">
      <w:pPr>
        <w:spacing w:line="300" w:lineRule="exact"/>
        <w:rPr>
          <w:rFonts w:ascii="Helvetica" w:hAnsi="Helvetica" w:cs="Calibri"/>
          <w:sz w:val="28"/>
          <w:szCs w:val="28"/>
        </w:rPr>
      </w:pPr>
      <w:r w:rsidRPr="008E71BE">
        <w:rPr>
          <w:rFonts w:ascii="Helvetica" w:hAnsi="Helvetica" w:cs="Calibri"/>
          <w:sz w:val="28"/>
          <w:szCs w:val="28"/>
          <w:vertAlign w:val="superscript"/>
        </w:rPr>
        <w:t>3</w:t>
      </w:r>
      <w:r w:rsidRPr="008E71BE">
        <w:rPr>
          <w:rFonts w:ascii="Helvetica" w:hAnsi="Helvetica" w:cs="Calibri"/>
          <w:sz w:val="28"/>
          <w:szCs w:val="28"/>
        </w:rPr>
        <w:t>Institute for Cellular Therapeutics, Allegheny-Singer Research Institute</w:t>
      </w:r>
    </w:p>
    <w:p w14:paraId="427BBAC2" w14:textId="2736ABC3" w:rsidR="008E71BE" w:rsidRPr="008E71BE" w:rsidRDefault="008E71BE" w:rsidP="008E71BE">
      <w:pPr>
        <w:spacing w:line="300" w:lineRule="exact"/>
        <w:rPr>
          <w:rFonts w:ascii="Helvetica" w:hAnsi="Helvetica" w:cs="Calibri"/>
          <w:sz w:val="28"/>
          <w:szCs w:val="28"/>
        </w:rPr>
      </w:pPr>
      <w:r w:rsidRPr="008E71BE">
        <w:rPr>
          <w:rFonts w:ascii="Helvetica" w:hAnsi="Helvetica" w:cs="Calibri"/>
          <w:sz w:val="28"/>
          <w:szCs w:val="28"/>
          <w:vertAlign w:val="superscript"/>
        </w:rPr>
        <w:t>4</w:t>
      </w:r>
      <w:r w:rsidRPr="008E71BE">
        <w:rPr>
          <w:rFonts w:ascii="Helvetica" w:hAnsi="Helvetica" w:cs="Calibri"/>
          <w:sz w:val="28"/>
          <w:szCs w:val="28"/>
        </w:rPr>
        <w:t>School of Pharmaceutical Sciences, Wenzhou Medical University</w:t>
      </w:r>
    </w:p>
    <w:p w14:paraId="1FB8862F" w14:textId="72E4F647" w:rsidR="008E71BE" w:rsidRPr="008E71BE" w:rsidRDefault="008E71BE" w:rsidP="008E71BE">
      <w:pPr>
        <w:spacing w:line="300" w:lineRule="exact"/>
        <w:rPr>
          <w:rFonts w:ascii="Helvetica" w:hAnsi="Helvetica" w:cs="Calibri"/>
          <w:sz w:val="28"/>
          <w:szCs w:val="28"/>
        </w:rPr>
      </w:pPr>
      <w:r w:rsidRPr="008E71BE">
        <w:rPr>
          <w:rFonts w:ascii="Helvetica" w:hAnsi="Helvetica" w:cs="Calibri"/>
          <w:sz w:val="28"/>
          <w:szCs w:val="28"/>
          <w:vertAlign w:val="superscript"/>
        </w:rPr>
        <w:t>5</w:t>
      </w:r>
      <w:r w:rsidRPr="008E71BE">
        <w:rPr>
          <w:rFonts w:ascii="Helvetica" w:hAnsi="Helvetica" w:cs="Calibri"/>
          <w:sz w:val="28"/>
          <w:szCs w:val="28"/>
        </w:rPr>
        <w:t xml:space="preserve">Xenotransplantation Program/Department of Surgery, University of Alabama at Birmingham </w:t>
      </w:r>
    </w:p>
    <w:p w14:paraId="438F5ABF" w14:textId="3C4D7D2E" w:rsidR="001C5334" w:rsidRPr="008E71BE" w:rsidRDefault="008E71BE" w:rsidP="008E71BE">
      <w:pPr>
        <w:rPr>
          <w:rFonts w:ascii="Helvetica" w:hAnsi="Helvetica"/>
          <w:sz w:val="28"/>
          <w:szCs w:val="28"/>
        </w:rPr>
      </w:pPr>
      <w:r w:rsidRPr="008E71BE">
        <w:rPr>
          <w:rFonts w:ascii="Helvetica" w:hAnsi="Helvetica" w:cs="Calibri"/>
          <w:sz w:val="28"/>
          <w:szCs w:val="28"/>
          <w:vertAlign w:val="superscript"/>
        </w:rPr>
        <w:t>6</w:t>
      </w:r>
      <w:r w:rsidRPr="008E71BE">
        <w:rPr>
          <w:rFonts w:ascii="Helvetica" w:hAnsi="Helvetica" w:cs="Calibri"/>
          <w:sz w:val="28"/>
          <w:szCs w:val="28"/>
        </w:rPr>
        <w:t>Jiangsu Key Laboratory of Xenotransplantation, Nanjing Medical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05FE17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FF0F3F1" w14:textId="77777777" w:rsidR="008E71BE" w:rsidRPr="008E71BE" w:rsidRDefault="008E71BE" w:rsidP="00FA1A9D">
      <w:pPr>
        <w:outlineLvl w:val="0"/>
        <w:rPr>
          <w:rFonts w:ascii="Helvetica" w:hAnsi="Helvetica" w:cs="Calibri"/>
          <w:sz w:val="22"/>
          <w:szCs w:val="22"/>
        </w:rPr>
      </w:pPr>
      <w:r w:rsidRPr="008E71BE">
        <w:rPr>
          <w:rFonts w:ascii="Helvetica" w:hAnsi="Helvetica" w:cs="Calibri"/>
          <w:sz w:val="22"/>
          <w:szCs w:val="22"/>
        </w:rPr>
        <w:t xml:space="preserve">Lisha Mou </w:t>
      </w:r>
      <w:r w:rsidRPr="008E71BE">
        <w:rPr>
          <w:rFonts w:ascii="Helvetica" w:hAnsi="Helvetica" w:cs="Calibri"/>
          <w:sz w:val="22"/>
          <w:szCs w:val="22"/>
        </w:rPr>
        <w:tab/>
      </w:r>
      <w:r w:rsidRPr="008E71BE">
        <w:rPr>
          <w:rFonts w:ascii="Helvetica" w:hAnsi="Helvetica" w:cs="Calibri"/>
          <w:sz w:val="22"/>
          <w:szCs w:val="22"/>
        </w:rPr>
        <w:tab/>
      </w:r>
    </w:p>
    <w:p w14:paraId="19597643" w14:textId="21B10F21" w:rsidR="008E71BE" w:rsidRPr="008E71BE" w:rsidRDefault="00A962E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lishamou@gmail.com</w:t>
        </w:r>
      </w:hyperlink>
      <w:r w:rsidR="008E71BE" w:rsidRPr="008E71BE">
        <w:rPr>
          <w:rFonts w:ascii="Helvetica" w:hAnsi="Helvetica" w:cs="Calibri"/>
          <w:sz w:val="22"/>
          <w:szCs w:val="22"/>
        </w:rPr>
        <w:t xml:space="preserve"> </w:t>
      </w:r>
    </w:p>
    <w:p w14:paraId="57A75A4C" w14:textId="77777777" w:rsidR="00421FEA" w:rsidRPr="008E71B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BADF60E" w:rsidR="00FA1A9D" w:rsidRPr="008E71B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E71B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E71BE">
        <w:rPr>
          <w:rFonts w:ascii="Helvetica" w:hAnsi="Helvetica" w:cs="Helvetica"/>
          <w:sz w:val="22"/>
          <w:szCs w:val="22"/>
        </w:rPr>
        <w:t xml:space="preserve"> </w:t>
      </w:r>
    </w:p>
    <w:p w14:paraId="0A3D371A" w14:textId="3AF8D16C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  <w:vertAlign w:val="superscript"/>
        </w:rPr>
      </w:pPr>
      <w:hyperlink r:id="rId9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pengyuanzheng@sibs.ac.cn</w:t>
        </w:r>
      </w:hyperlink>
      <w:r w:rsidR="008E71BE" w:rsidRPr="008E71BE">
        <w:rPr>
          <w:rFonts w:ascii="Helvetica" w:hAnsi="Helvetica" w:cs="Calibri"/>
          <w:sz w:val="22"/>
          <w:szCs w:val="22"/>
        </w:rPr>
        <w:t xml:space="preserve"> </w:t>
      </w:r>
    </w:p>
    <w:p w14:paraId="753DCE55" w14:textId="20849137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</w:rPr>
      </w:pPr>
      <w:hyperlink r:id="rId10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739591619@qq.com</w:t>
        </w:r>
      </w:hyperlink>
    </w:p>
    <w:p w14:paraId="46F0796B" w14:textId="28B855F7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</w:rPr>
      </w:pPr>
      <w:hyperlink r:id="rId11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614314038@qq.com</w:t>
        </w:r>
      </w:hyperlink>
    </w:p>
    <w:p w14:paraId="7C98C672" w14:textId="02498859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</w:rPr>
      </w:pPr>
      <w:hyperlink r:id="rId12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954372105@qq.com</w:t>
        </w:r>
      </w:hyperlink>
    </w:p>
    <w:p w14:paraId="72683C59" w14:textId="1E8B258A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</w:rPr>
      </w:pPr>
      <w:hyperlink r:id="rId13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345889700@qq.com</w:t>
        </w:r>
      </w:hyperlink>
    </w:p>
    <w:p w14:paraId="326FF4B0" w14:textId="321B2818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</w:rPr>
      </w:pPr>
      <w:hyperlink r:id="rId14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rita.bottino@ahn.org</w:t>
        </w:r>
      </w:hyperlink>
    </w:p>
    <w:p w14:paraId="2BB7BF63" w14:textId="369A9764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</w:rPr>
      </w:pPr>
      <w:hyperlink r:id="rId15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hx_fu79@163.com</w:t>
        </w:r>
      </w:hyperlink>
    </w:p>
    <w:p w14:paraId="01ED98C4" w14:textId="3AE52A42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</w:rPr>
      </w:pPr>
      <w:hyperlink r:id="rId16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dkcooper@uabmc.edu</w:t>
        </w:r>
      </w:hyperlink>
    </w:p>
    <w:p w14:paraId="216B4870" w14:textId="58B6CA22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  <w:vertAlign w:val="superscript"/>
        </w:rPr>
      </w:pPr>
      <w:hyperlink r:id="rId17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biotechlin@foxmail.com</w:t>
        </w:r>
      </w:hyperlink>
      <w:r w:rsidR="008E71BE" w:rsidRPr="008E71BE">
        <w:rPr>
          <w:rFonts w:ascii="Helvetica" w:hAnsi="Helvetica" w:cs="Calibri"/>
          <w:sz w:val="22"/>
          <w:szCs w:val="22"/>
        </w:rPr>
        <w:t xml:space="preserve"> </w:t>
      </w:r>
    </w:p>
    <w:p w14:paraId="0BE357B7" w14:textId="1F965B56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</w:rPr>
      </w:pPr>
      <w:hyperlink r:id="rId18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mtcao@sibs.ac.cn</w:t>
        </w:r>
      </w:hyperlink>
    </w:p>
    <w:p w14:paraId="78DD3580" w14:textId="087CB23B" w:rsidR="008E71BE" w:rsidRPr="008E71BE" w:rsidRDefault="00A962ED" w:rsidP="008E71BE">
      <w:pPr>
        <w:spacing w:line="300" w:lineRule="exact"/>
        <w:rPr>
          <w:rFonts w:ascii="Helvetica" w:hAnsi="Helvetica" w:cs="Calibri"/>
          <w:sz w:val="22"/>
          <w:szCs w:val="22"/>
        </w:rPr>
      </w:pPr>
      <w:hyperlink r:id="rId19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daiyifan@njmu.edu.cn</w:t>
        </w:r>
      </w:hyperlink>
    </w:p>
    <w:p w14:paraId="6BC546E2" w14:textId="1EBEE433" w:rsidR="008E71BE" w:rsidRPr="008E71BE" w:rsidRDefault="00A962ED" w:rsidP="008E71BE">
      <w:pPr>
        <w:spacing w:line="300" w:lineRule="exact"/>
        <w:rPr>
          <w:rFonts w:ascii="Helvetica" w:hAnsi="Helvetica" w:cs="Helvetica"/>
          <w:sz w:val="22"/>
          <w:szCs w:val="22"/>
        </w:rPr>
      </w:pPr>
      <w:hyperlink r:id="rId20" w:history="1">
        <w:r w:rsidR="008E71BE" w:rsidRPr="008E71BE">
          <w:rPr>
            <w:rStyle w:val="Hyperlink"/>
            <w:rFonts w:ascii="Helvetica" w:hAnsi="Helvetica" w:cs="Calibri"/>
            <w:sz w:val="22"/>
            <w:szCs w:val="22"/>
          </w:rPr>
          <w:t>caizhiming2000@163.com</w:t>
        </w:r>
      </w:hyperlink>
      <w:r w:rsidR="008E71BE" w:rsidRPr="008E71BE">
        <w:rPr>
          <w:rFonts w:ascii="Helvetica" w:hAnsi="Helvetica" w:cs="Calibr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940FF7C" w:rsidR="00FA1A9D" w:rsidRPr="00BB7992" w:rsidRDefault="00FA1A9D" w:rsidP="00BB799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BB7992">
        <w:rPr>
          <w:rFonts w:ascii="Helvetica" w:hAnsi="Helvetica"/>
          <w:sz w:val="22"/>
        </w:rPr>
        <w:t>require JoVE to film through your microscope? N</w:t>
      </w:r>
    </w:p>
    <w:p w14:paraId="142BA829" w14:textId="7E9F1DA3" w:rsidR="00FA1A9D" w:rsidRPr="00BB7992" w:rsidRDefault="00FA1A9D" w:rsidP="00BB7992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DF7C3C" w:rsidRPr="00BB7992">
        <w:rPr>
          <w:rFonts w:ascii="Helvetica" w:hAnsi="Helvetica"/>
          <w:color w:val="000000" w:themeColor="text1"/>
          <w:sz w:val="22"/>
        </w:rPr>
        <w:t>N</w:t>
      </w:r>
    </w:p>
    <w:p w14:paraId="2618F0C6" w14:textId="355E52E6" w:rsidR="00FA1A9D" w:rsidRPr="00BB7992" w:rsidRDefault="00FA1A9D" w:rsidP="00BB7992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BB7992">
        <w:rPr>
          <w:rFonts w:ascii="Helvetica" w:hAnsi="Helvetica"/>
          <w:b/>
          <w:color w:val="000000" w:themeColor="text1"/>
          <w:sz w:val="22"/>
        </w:rPr>
        <w:t>3.</w:t>
      </w:r>
      <w:r w:rsidRPr="00BB7992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63F162FF" w:rsidR="00FA1A9D" w:rsidRPr="00BB7992" w:rsidRDefault="005315E1" w:rsidP="00FA1A9D">
      <w:pPr>
        <w:spacing w:before="120" w:line="360" w:lineRule="auto"/>
        <w:rPr>
          <w:rFonts w:ascii="Helvetica" w:hAnsi="Helvetica"/>
          <w:b/>
          <w:bCs/>
          <w:color w:val="000000" w:themeColor="text1"/>
          <w:sz w:val="22"/>
          <w:lang w:eastAsia="zh-CN"/>
        </w:rPr>
      </w:pPr>
      <w:r w:rsidRPr="00626F0B">
        <w:rPr>
          <w:rFonts w:ascii="Helvetica" w:hAnsi="Helvetica" w:hint="eastAsia"/>
          <w:color w:val="000000" w:themeColor="text1"/>
          <w:sz w:val="22"/>
          <w:lang w:eastAsia="zh-CN"/>
        </w:rPr>
        <w:t>2.6</w:t>
      </w:r>
      <w:r w:rsidR="00BB7992" w:rsidRPr="00626F0B">
        <w:rPr>
          <w:rFonts w:ascii="Helvetica" w:hAnsi="Helvetica"/>
          <w:color w:val="000000" w:themeColor="text1"/>
          <w:sz w:val="22"/>
          <w:lang w:eastAsia="zh-CN"/>
        </w:rPr>
        <w:t>.-</w:t>
      </w:r>
      <w:r w:rsidRPr="00626F0B">
        <w:rPr>
          <w:rFonts w:ascii="Helvetica" w:hAnsi="Helvetica" w:hint="eastAsia"/>
          <w:color w:val="000000" w:themeColor="text1"/>
          <w:sz w:val="22"/>
          <w:lang w:eastAsia="zh-CN"/>
        </w:rPr>
        <w:t>2.8</w:t>
      </w:r>
      <w:r w:rsidR="00BB7992" w:rsidRPr="00626F0B">
        <w:rPr>
          <w:rFonts w:ascii="Helvetica" w:hAnsi="Helvetica"/>
          <w:color w:val="000000" w:themeColor="text1"/>
          <w:sz w:val="22"/>
          <w:lang w:eastAsia="zh-CN"/>
        </w:rPr>
        <w:t>.</w:t>
      </w:r>
      <w:r w:rsidR="00B50D10" w:rsidRPr="00626F0B">
        <w:rPr>
          <w:rFonts w:ascii="Helvetica" w:hAnsi="Helvetica" w:hint="eastAsia"/>
          <w:color w:val="000000" w:themeColor="text1"/>
          <w:sz w:val="22"/>
          <w:lang w:eastAsia="zh-CN"/>
        </w:rPr>
        <w:t>,</w:t>
      </w:r>
      <w:r w:rsidR="00B50D10" w:rsidRPr="00BB7992">
        <w:rPr>
          <w:rFonts w:ascii="Helvetica" w:hAnsi="Helvetica" w:hint="eastAsia"/>
          <w:b/>
          <w:bCs/>
          <w:color w:val="000000" w:themeColor="text1"/>
          <w:sz w:val="22"/>
          <w:lang w:eastAsia="zh-CN"/>
        </w:rPr>
        <w:t xml:space="preserve"> </w:t>
      </w:r>
      <w:r w:rsidR="00B50D10" w:rsidRPr="005702FD">
        <w:rPr>
          <w:rFonts w:ascii="Helvetica" w:hAnsi="Helvetica" w:hint="eastAsia"/>
          <w:color w:val="000000" w:themeColor="text1"/>
          <w:sz w:val="22"/>
          <w:lang w:eastAsia="zh-CN"/>
        </w:rPr>
        <w:t>3.8</w:t>
      </w:r>
      <w:r w:rsidR="00BB7992" w:rsidRPr="005702FD">
        <w:rPr>
          <w:rFonts w:ascii="Helvetica" w:hAnsi="Helvetica"/>
          <w:color w:val="000000" w:themeColor="text1"/>
          <w:sz w:val="22"/>
          <w:lang w:eastAsia="zh-CN"/>
        </w:rPr>
        <w:t>.,</w:t>
      </w:r>
      <w:r w:rsidR="00B50D10" w:rsidRPr="005702FD">
        <w:rPr>
          <w:rFonts w:ascii="Helvetica" w:hAnsi="Helvetica" w:hint="eastAsia"/>
          <w:color w:val="000000" w:themeColor="text1"/>
          <w:sz w:val="22"/>
          <w:lang w:eastAsia="zh-CN"/>
        </w:rPr>
        <w:t xml:space="preserve"> 3.11.</w:t>
      </w:r>
      <w:r w:rsidRPr="005702FD">
        <w:rPr>
          <w:rFonts w:ascii="Helvetica" w:hAnsi="Helvetica" w:hint="eastAsia"/>
          <w:color w:val="000000" w:themeColor="text1"/>
          <w:sz w:val="22"/>
          <w:lang w:eastAsia="zh-CN"/>
        </w:rPr>
        <w:t xml:space="preserve"> </w:t>
      </w:r>
    </w:p>
    <w:p w14:paraId="5A5EE1E0" w14:textId="3E6FBF4E" w:rsidR="00FA1A9D" w:rsidRPr="00BB7992" w:rsidRDefault="00FA1A9D" w:rsidP="00BB7992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BB7992">
        <w:rPr>
          <w:rFonts w:ascii="Helvetica" w:hAnsi="Helvetica"/>
          <w:b/>
          <w:color w:val="000000" w:themeColor="text1"/>
          <w:sz w:val="22"/>
        </w:rPr>
        <w:t>4.</w:t>
      </w:r>
      <w:r w:rsidRPr="00BB7992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35FF72E2" w:rsidR="00FA1A9D" w:rsidRPr="00BB7992" w:rsidRDefault="005F56B1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CN"/>
        </w:rPr>
      </w:pPr>
      <w:r w:rsidRPr="00BB7992">
        <w:rPr>
          <w:rFonts w:ascii="Helvetica" w:hAnsi="Helvetica" w:hint="eastAsia"/>
          <w:color w:val="000000" w:themeColor="text1"/>
          <w:sz w:val="22"/>
          <w:lang w:eastAsia="zh-CN"/>
        </w:rPr>
        <w:t>3.8</w:t>
      </w:r>
      <w:r w:rsidR="00BB7992" w:rsidRPr="00BB7992">
        <w:rPr>
          <w:rFonts w:ascii="Helvetica" w:hAnsi="Helvetica"/>
          <w:color w:val="000000" w:themeColor="text1"/>
          <w:sz w:val="22"/>
          <w:lang w:eastAsia="zh-CN"/>
        </w:rPr>
        <w:t>.,</w:t>
      </w:r>
      <w:r w:rsidRPr="00BB7992">
        <w:rPr>
          <w:rFonts w:ascii="Helvetica" w:hAnsi="Helvetica" w:hint="eastAsia"/>
          <w:color w:val="000000" w:themeColor="text1"/>
          <w:sz w:val="22"/>
          <w:lang w:eastAsia="zh-CN"/>
        </w:rPr>
        <w:t xml:space="preserve"> 3.11</w:t>
      </w:r>
      <w:r w:rsidR="00A528C3" w:rsidRPr="00BB7992">
        <w:rPr>
          <w:rFonts w:ascii="Helvetica" w:hAnsi="Helvetica"/>
          <w:color w:val="000000" w:themeColor="text1"/>
          <w:sz w:val="22"/>
          <w:lang w:eastAsia="zh-CN"/>
        </w:rPr>
        <w:t>.</w:t>
      </w:r>
      <w:r w:rsidR="003B1A1A" w:rsidRPr="00BB7992">
        <w:rPr>
          <w:rFonts w:ascii="Helvetica" w:hAnsi="Helvetica"/>
          <w:color w:val="000000" w:themeColor="text1"/>
          <w:sz w:val="22"/>
          <w:lang w:eastAsia="zh-CN"/>
        </w:rPr>
        <w:t xml:space="preserve"> Make a big enough pocket above the inferior epigastric artery and vein within the ISWAT to bear 30~50</w:t>
      </w:r>
      <w:r w:rsidR="003B1A1A" w:rsidRPr="00BB7992">
        <w:rPr>
          <w:rFonts w:ascii="Helvetica" w:hAnsi="Helvetica" w:hint="eastAsia"/>
          <w:color w:val="000000" w:themeColor="text1"/>
          <w:sz w:val="22"/>
          <w:lang w:eastAsia="zh-CN"/>
        </w:rPr>
        <w:t>μ</w:t>
      </w:r>
      <w:r w:rsidR="003B1A1A" w:rsidRPr="00BB7992">
        <w:rPr>
          <w:rFonts w:ascii="Helvetica" w:hAnsi="Helvetica" w:hint="eastAsia"/>
          <w:color w:val="000000" w:themeColor="text1"/>
          <w:sz w:val="22"/>
          <w:lang w:eastAsia="zh-CN"/>
        </w:rPr>
        <w:t>L</w:t>
      </w:r>
      <w:r w:rsidR="00600934" w:rsidRPr="00BB7992">
        <w:rPr>
          <w:rFonts w:ascii="Helvetica" w:hAnsi="Helvetica"/>
          <w:color w:val="000000" w:themeColor="text1"/>
          <w:sz w:val="22"/>
          <w:lang w:eastAsia="zh-CN"/>
        </w:rPr>
        <w:t xml:space="preserve"> volume of islets-hydrogel mixture.</w:t>
      </w:r>
    </w:p>
    <w:p w14:paraId="59BC63BC" w14:textId="5401805D" w:rsidR="00FA1A9D" w:rsidRPr="00BB7992" w:rsidRDefault="00FA1A9D" w:rsidP="00BB7992">
      <w:pPr>
        <w:spacing w:before="120"/>
        <w:rPr>
          <w:rFonts w:ascii="Helvetica" w:hAnsi="Helvetica"/>
          <w:bCs/>
          <w:color w:val="000000" w:themeColor="text1"/>
          <w:sz w:val="22"/>
          <w:szCs w:val="22"/>
          <w:lang w:eastAsia="zh-CN"/>
        </w:rPr>
      </w:pPr>
      <w:r w:rsidRPr="00BB7992">
        <w:rPr>
          <w:rFonts w:ascii="Helvetica" w:hAnsi="Helvetica"/>
          <w:b/>
          <w:color w:val="000000" w:themeColor="text1"/>
          <w:sz w:val="22"/>
        </w:rPr>
        <w:t>5.</w:t>
      </w:r>
      <w:r w:rsidRPr="00BB7992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BB7992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BB7992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BB7992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BB7992" w:rsidRPr="00BB7992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BB799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FCB902F" w:rsidR="00CE10F2" w:rsidRDefault="001463BC" w:rsidP="0011261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Lisha </w:t>
      </w:r>
      <w:r w:rsidR="00BB7992">
        <w:rPr>
          <w:rFonts w:ascii="Helvetica" w:hAnsi="Helvetica" w:cs="Arial"/>
          <w:b/>
          <w:sz w:val="22"/>
          <w:szCs w:val="22"/>
          <w:u w:val="single"/>
          <w:lang w:eastAsia="zh-CN"/>
        </w:rPr>
        <w:t>Mou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BB7992">
        <w:rPr>
          <w:rFonts w:ascii="Helvetica" w:hAnsi="Helvetica" w:cs="Arial"/>
          <w:sz w:val="22"/>
          <w:szCs w:val="22"/>
        </w:rPr>
        <w:t xml:space="preserve"> </w:t>
      </w:r>
      <w:r w:rsidR="006B76DC" w:rsidRPr="00BB7992">
        <w:rPr>
          <w:rFonts w:ascii="Helvetica" w:hAnsi="Helvetica" w:cs="Arial"/>
          <w:bCs/>
          <w:sz w:val="22"/>
          <w:szCs w:val="22"/>
          <w:lang w:eastAsia="zh-CN"/>
        </w:rPr>
        <w:t>Islet transplantation is one of the most promising</w:t>
      </w:r>
      <w:r w:rsidR="006B76DC" w:rsidRPr="00BB7992">
        <w:rPr>
          <w:rFonts w:ascii="Helvetica" w:hAnsi="Helvetica" w:cs="Arial" w:hint="eastAsia"/>
          <w:bCs/>
          <w:sz w:val="22"/>
          <w:szCs w:val="22"/>
          <w:lang w:eastAsia="zh-CN"/>
        </w:rPr>
        <w:t xml:space="preserve"> </w:t>
      </w:r>
      <w:r w:rsidR="006B76DC" w:rsidRPr="00BB7992">
        <w:rPr>
          <w:rFonts w:ascii="Helvetica" w:hAnsi="Helvetica" w:cs="Arial"/>
          <w:bCs/>
          <w:sz w:val="22"/>
          <w:szCs w:val="22"/>
          <w:lang w:eastAsia="zh-CN"/>
        </w:rPr>
        <w:t>approaches for treating T1DM</w:t>
      </w:r>
      <w:r w:rsidR="00BB7992">
        <w:rPr>
          <w:rFonts w:ascii="Helvetica" w:hAnsi="Helvetica" w:cs="Arial"/>
          <w:bCs/>
          <w:sz w:val="22"/>
          <w:szCs w:val="22"/>
          <w:lang w:eastAsia="zh-CN"/>
        </w:rPr>
        <w:t xml:space="preserve"> and</w:t>
      </w:r>
      <w:r w:rsidR="006B76DC" w:rsidRPr="00BB7992">
        <w:rPr>
          <w:rFonts w:ascii="Helvetica" w:hAnsi="Helvetica" w:cs="Arial"/>
          <w:bCs/>
          <w:sz w:val="22"/>
          <w:szCs w:val="22"/>
          <w:lang w:eastAsia="zh-CN"/>
        </w:rPr>
        <w:t xml:space="preserve"> </w:t>
      </w:r>
      <w:r w:rsidR="00112610" w:rsidRPr="00BB7992">
        <w:rPr>
          <w:rFonts w:ascii="Helvetica" w:hAnsi="Helvetica" w:cs="Arial"/>
          <w:bCs/>
          <w:sz w:val="22"/>
          <w:szCs w:val="22"/>
          <w:lang w:eastAsia="zh-CN"/>
        </w:rPr>
        <w:t xml:space="preserve">the search for a suitable site for islet transplantation </w:t>
      </w:r>
      <w:r w:rsidR="00BB7992">
        <w:rPr>
          <w:rFonts w:ascii="Helvetica" w:hAnsi="Helvetica" w:cs="Arial"/>
          <w:bCs/>
          <w:sz w:val="22"/>
          <w:szCs w:val="22"/>
          <w:lang w:eastAsia="zh-CN"/>
        </w:rPr>
        <w:t>is ongoing</w:t>
      </w:r>
      <w:r w:rsidR="00BB7992" w:rsidRPr="00BB7992">
        <w:rPr>
          <w:rFonts w:ascii="Helvetica" w:hAnsi="Helvetica" w:cs="Arial"/>
          <w:b/>
          <w:sz w:val="22"/>
          <w:szCs w:val="22"/>
          <w:lang w:eastAsia="zh-CN"/>
        </w:rPr>
        <w:t xml:space="preserve"> [1]</w:t>
      </w:r>
      <w:r w:rsidR="00BB7992" w:rsidRPr="00BB7992">
        <w:rPr>
          <w:rFonts w:ascii="Helvetica" w:hAnsi="Helvetica" w:cs="Arial"/>
          <w:bCs/>
          <w:sz w:val="22"/>
          <w:szCs w:val="22"/>
          <w:lang w:eastAsia="zh-CN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B151E88" w:rsidR="00CE10F2" w:rsidRDefault="00D15F93" w:rsidP="004501F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Yuanzheng </w:t>
      </w:r>
      <w:r w:rsidR="00BB7992">
        <w:rPr>
          <w:rFonts w:ascii="Helvetica" w:hAnsi="Helvetica" w:cs="Arial"/>
          <w:b/>
          <w:sz w:val="22"/>
          <w:szCs w:val="22"/>
          <w:u w:val="single"/>
        </w:rPr>
        <w:t>Peng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501FB" w:rsidRPr="00BB7992">
        <w:rPr>
          <w:rFonts w:ascii="Helvetica" w:hAnsi="Helvetica" w:cs="Arial"/>
          <w:sz w:val="22"/>
          <w:szCs w:val="22"/>
        </w:rPr>
        <w:t xml:space="preserve">Islet transplantation to </w:t>
      </w:r>
      <w:r w:rsidR="00BB7992">
        <w:rPr>
          <w:rFonts w:ascii="Helvetica" w:hAnsi="Helvetica" w:cs="Arial"/>
          <w:sz w:val="22"/>
          <w:szCs w:val="22"/>
        </w:rPr>
        <w:t>the i</w:t>
      </w:r>
      <w:r w:rsidR="004501FB" w:rsidRPr="00BB7992">
        <w:rPr>
          <w:rFonts w:ascii="Helvetica" w:hAnsi="Helvetica" w:cs="Arial"/>
          <w:sz w:val="22"/>
          <w:szCs w:val="22"/>
        </w:rPr>
        <w:t xml:space="preserve">nguinal </w:t>
      </w:r>
      <w:r w:rsidR="00BB7992">
        <w:rPr>
          <w:rFonts w:ascii="Helvetica" w:hAnsi="Helvetica" w:cs="Arial"/>
          <w:sz w:val="22"/>
          <w:szCs w:val="22"/>
        </w:rPr>
        <w:t>s</w:t>
      </w:r>
      <w:r w:rsidR="004501FB" w:rsidRPr="00BB7992">
        <w:rPr>
          <w:rFonts w:ascii="Helvetica" w:hAnsi="Helvetica" w:cs="Arial"/>
          <w:sz w:val="22"/>
          <w:szCs w:val="22"/>
        </w:rPr>
        <w:t xml:space="preserve">ubcutaneous </w:t>
      </w:r>
      <w:r w:rsidR="00BB7992">
        <w:rPr>
          <w:rFonts w:ascii="Helvetica" w:hAnsi="Helvetica" w:cs="Arial"/>
          <w:sz w:val="22"/>
          <w:szCs w:val="22"/>
        </w:rPr>
        <w:t>w</w:t>
      </w:r>
      <w:r w:rsidR="004501FB" w:rsidRPr="00BB7992">
        <w:rPr>
          <w:rFonts w:ascii="Helvetica" w:hAnsi="Helvetica" w:cs="Arial"/>
          <w:sz w:val="22"/>
          <w:szCs w:val="22"/>
        </w:rPr>
        <w:t xml:space="preserve">hite </w:t>
      </w:r>
      <w:r w:rsidR="00BB7992">
        <w:rPr>
          <w:rFonts w:ascii="Helvetica" w:hAnsi="Helvetica" w:cs="Arial"/>
          <w:sz w:val="22"/>
          <w:szCs w:val="22"/>
        </w:rPr>
        <w:t>a</w:t>
      </w:r>
      <w:r w:rsidR="004501FB" w:rsidRPr="00BB7992">
        <w:rPr>
          <w:rFonts w:ascii="Helvetica" w:hAnsi="Helvetica" w:cs="Arial"/>
          <w:sz w:val="22"/>
          <w:szCs w:val="22"/>
        </w:rPr>
        <w:t xml:space="preserve">dipose </w:t>
      </w:r>
      <w:r w:rsidR="00BB7992">
        <w:rPr>
          <w:rFonts w:ascii="Helvetica" w:hAnsi="Helvetica" w:cs="Arial"/>
          <w:sz w:val="22"/>
          <w:szCs w:val="22"/>
        </w:rPr>
        <w:t>t</w:t>
      </w:r>
      <w:r w:rsidR="004501FB" w:rsidRPr="00BB7992">
        <w:rPr>
          <w:rFonts w:ascii="Helvetica" w:hAnsi="Helvetica" w:cs="Arial"/>
          <w:sz w:val="22"/>
          <w:szCs w:val="22"/>
        </w:rPr>
        <w:t xml:space="preserve">issue is simple </w:t>
      </w:r>
      <w:r w:rsidR="00BB7992">
        <w:rPr>
          <w:rFonts w:ascii="Helvetica" w:hAnsi="Helvetica" w:cs="Arial"/>
          <w:sz w:val="22"/>
          <w:szCs w:val="22"/>
        </w:rPr>
        <w:t>yet</w:t>
      </w:r>
      <w:r w:rsidR="004501FB" w:rsidRPr="00BB7992">
        <w:rPr>
          <w:rFonts w:ascii="Helvetica" w:hAnsi="Helvetica" w:cs="Arial"/>
          <w:sz w:val="22"/>
          <w:szCs w:val="22"/>
        </w:rPr>
        <w:t xml:space="preserve"> effective</w:t>
      </w:r>
      <w:r w:rsidR="00BB7992">
        <w:rPr>
          <w:rFonts w:ascii="Helvetica" w:hAnsi="Helvetica" w:cs="Arial"/>
          <w:sz w:val="22"/>
          <w:szCs w:val="22"/>
        </w:rPr>
        <w:t xml:space="preserve"> method that may have clinical implications</w:t>
      </w:r>
      <w:r w:rsidR="00BB7992" w:rsidRPr="00BB7992">
        <w:rPr>
          <w:rFonts w:ascii="Helvetica" w:hAnsi="Helvetica" w:cs="Arial"/>
          <w:sz w:val="22"/>
          <w:szCs w:val="22"/>
        </w:rPr>
        <w:t xml:space="preserve"> </w:t>
      </w:r>
      <w:r w:rsidR="00BB7992" w:rsidRPr="00BB7992">
        <w:rPr>
          <w:rFonts w:ascii="Helvetica" w:hAnsi="Helvetica" w:cs="Arial"/>
          <w:b/>
          <w:bCs/>
          <w:sz w:val="22"/>
          <w:szCs w:val="22"/>
        </w:rPr>
        <w:t>[1]</w:t>
      </w:r>
      <w:r w:rsidR="00BB799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BB7992">
      <w:pPr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9E7E437" w14:textId="2258DEBC" w:rsidR="00CE10F2" w:rsidRPr="00BB7992" w:rsidRDefault="00416CA4" w:rsidP="00DA1F5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BB7992">
        <w:rPr>
          <w:rFonts w:ascii="Helvetica" w:hAnsi="Helvetica" w:cs="Arial"/>
          <w:b/>
          <w:sz w:val="22"/>
          <w:szCs w:val="22"/>
          <w:u w:val="single"/>
        </w:rPr>
        <w:t>Ying Lu</w:t>
      </w:r>
      <w:r w:rsidR="00DC7D3A" w:rsidRPr="00BB7992">
        <w:rPr>
          <w:rFonts w:ascii="Helvetica" w:hAnsi="Helvetica" w:cs="Arial"/>
          <w:bCs/>
          <w:sz w:val="22"/>
          <w:szCs w:val="22"/>
        </w:rPr>
        <w:t xml:space="preserve">: </w:t>
      </w:r>
      <w:r w:rsidR="00BB7992">
        <w:rPr>
          <w:rFonts w:ascii="Helvetica" w:hAnsi="Helvetica" w:cs="Arial"/>
          <w:bCs/>
          <w:sz w:val="22"/>
          <w:szCs w:val="22"/>
        </w:rPr>
        <w:t>Extrapolation of this</w:t>
      </w:r>
      <w:r w:rsidR="0058259C" w:rsidRPr="00BB7992">
        <w:rPr>
          <w:rFonts w:ascii="Helvetica" w:hAnsi="Helvetica" w:cs="Arial"/>
          <w:bCs/>
          <w:sz w:val="22"/>
          <w:szCs w:val="22"/>
        </w:rPr>
        <w:t xml:space="preserve"> procedure </w:t>
      </w:r>
      <w:r w:rsidR="00BB7992">
        <w:rPr>
          <w:rFonts w:ascii="Helvetica" w:hAnsi="Helvetica" w:cs="Arial"/>
          <w:bCs/>
          <w:sz w:val="22"/>
          <w:szCs w:val="22"/>
        </w:rPr>
        <w:t xml:space="preserve">to the clinic may lead to the development of a </w:t>
      </w:r>
      <w:r w:rsidR="00A42CF0" w:rsidRPr="00BB7992">
        <w:rPr>
          <w:rFonts w:ascii="Helvetica" w:hAnsi="Helvetica" w:cs="Arial"/>
          <w:bCs/>
          <w:sz w:val="22"/>
          <w:szCs w:val="22"/>
        </w:rPr>
        <w:t>cure</w:t>
      </w:r>
      <w:r w:rsidR="00BB7992">
        <w:rPr>
          <w:rFonts w:ascii="Helvetica" w:hAnsi="Helvetica" w:cs="Arial"/>
          <w:bCs/>
          <w:sz w:val="22"/>
          <w:szCs w:val="22"/>
        </w:rPr>
        <w:t xml:space="preserve"> for</w:t>
      </w:r>
      <w:r w:rsidR="00A42CF0" w:rsidRPr="00BB7992">
        <w:rPr>
          <w:rFonts w:ascii="Helvetica" w:hAnsi="Helvetica" w:cs="Arial"/>
          <w:bCs/>
          <w:sz w:val="22"/>
          <w:szCs w:val="22"/>
        </w:rPr>
        <w:t xml:space="preserve"> type 1 diabetes</w:t>
      </w:r>
      <w:r w:rsidR="00BB7992" w:rsidRPr="00BB7992">
        <w:rPr>
          <w:rFonts w:ascii="Helvetica" w:hAnsi="Helvetica" w:cs="Arial"/>
          <w:bCs/>
          <w:sz w:val="22"/>
          <w:szCs w:val="22"/>
        </w:rPr>
        <w:t xml:space="preserve"> </w:t>
      </w:r>
      <w:r w:rsidR="00BB7992" w:rsidRPr="00BB7992">
        <w:rPr>
          <w:rFonts w:ascii="Helvetica" w:hAnsi="Helvetica" w:cs="Arial"/>
          <w:b/>
          <w:sz w:val="22"/>
          <w:szCs w:val="22"/>
        </w:rPr>
        <w:t>[1]</w:t>
      </w:r>
      <w:r w:rsidR="00BB7992" w:rsidRPr="00BB7992">
        <w:rPr>
          <w:rFonts w:ascii="Helvetica" w:hAnsi="Helvetica" w:cs="Arial"/>
          <w:bCs/>
          <w:sz w:val="22"/>
          <w:szCs w:val="22"/>
        </w:rPr>
        <w:t>.</w:t>
      </w:r>
    </w:p>
    <w:p w14:paraId="531366CF" w14:textId="77777777" w:rsidR="008D7A48" w:rsidRPr="00BB7992" w:rsidRDefault="008D7A48" w:rsidP="008D7A48">
      <w:pPr>
        <w:pStyle w:val="ListParagraph"/>
        <w:ind w:left="1350"/>
        <w:outlineLvl w:val="0"/>
        <w:rPr>
          <w:rFonts w:ascii="Helvetica" w:hAnsi="Helvetica" w:cs="Arial"/>
          <w:bCs/>
          <w:sz w:val="22"/>
          <w:szCs w:val="22"/>
        </w:rPr>
      </w:pPr>
    </w:p>
    <w:p w14:paraId="1204C0B8" w14:textId="6BC34262" w:rsidR="008D7A48" w:rsidRPr="00BB7992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Cs/>
          <w:sz w:val="22"/>
          <w:szCs w:val="22"/>
        </w:rPr>
      </w:pPr>
      <w:r w:rsidRPr="00BB799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BB7992" w:rsidRDefault="00511F52" w:rsidP="00330F1B">
      <w:pPr>
        <w:ind w:left="1080"/>
        <w:contextualSpacing/>
        <w:outlineLvl w:val="0"/>
        <w:rPr>
          <w:rFonts w:ascii="Helvetica" w:hAnsi="Helvetica" w:cs="Arial"/>
          <w:bCs/>
          <w:sz w:val="22"/>
          <w:szCs w:val="22"/>
        </w:rPr>
      </w:pPr>
    </w:p>
    <w:p w14:paraId="6849D89B" w14:textId="490A0EE7" w:rsidR="00CE10F2" w:rsidRPr="00BB7992" w:rsidRDefault="003D6C4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BB7992">
        <w:rPr>
          <w:rFonts w:ascii="Helvetica" w:hAnsi="Helvetica" w:cs="Arial"/>
          <w:b/>
          <w:sz w:val="22"/>
          <w:szCs w:val="22"/>
          <w:u w:val="single"/>
        </w:rPr>
        <w:t>Yuanzheng Peng</w:t>
      </w:r>
      <w:r w:rsidR="004362C7" w:rsidRPr="00BB7992">
        <w:rPr>
          <w:rFonts w:ascii="Helvetica" w:hAnsi="Helvetica" w:cs="Arial"/>
          <w:bCs/>
          <w:sz w:val="22"/>
          <w:szCs w:val="22"/>
        </w:rPr>
        <w:t xml:space="preserve">: This method could provide insight into clinical islet transplantation, as the liver </w:t>
      </w:r>
      <w:r w:rsidR="00BB7992">
        <w:rPr>
          <w:rFonts w:ascii="Helvetica" w:hAnsi="Helvetica" w:cs="Arial"/>
          <w:bCs/>
          <w:sz w:val="22"/>
          <w:szCs w:val="22"/>
        </w:rPr>
        <w:t>has been determined</w:t>
      </w:r>
      <w:r w:rsidR="004362C7" w:rsidRPr="00BB7992">
        <w:rPr>
          <w:rFonts w:ascii="Helvetica" w:hAnsi="Helvetica" w:cs="Arial"/>
          <w:bCs/>
          <w:sz w:val="22"/>
          <w:szCs w:val="22"/>
        </w:rPr>
        <w:t xml:space="preserve"> </w:t>
      </w:r>
      <w:r w:rsidR="00626F0B">
        <w:rPr>
          <w:rFonts w:ascii="Helvetica" w:hAnsi="Helvetica" w:cs="Arial"/>
          <w:bCs/>
          <w:sz w:val="22"/>
          <w:szCs w:val="22"/>
        </w:rPr>
        <w:t xml:space="preserve">to </w:t>
      </w:r>
      <w:r w:rsidR="004362C7" w:rsidRPr="00BB7992">
        <w:rPr>
          <w:rFonts w:ascii="Helvetica" w:hAnsi="Helvetica" w:cs="Arial"/>
          <w:bCs/>
          <w:sz w:val="22"/>
          <w:szCs w:val="22"/>
        </w:rPr>
        <w:t xml:space="preserve">not </w:t>
      </w:r>
      <w:r w:rsidR="00BB7992">
        <w:rPr>
          <w:rFonts w:ascii="Helvetica" w:hAnsi="Helvetica" w:cs="Arial"/>
          <w:bCs/>
          <w:sz w:val="22"/>
          <w:szCs w:val="22"/>
        </w:rPr>
        <w:t>be an ideal</w:t>
      </w:r>
      <w:r w:rsidR="00626F0B">
        <w:rPr>
          <w:rFonts w:ascii="Helvetica" w:hAnsi="Helvetica" w:cs="Arial"/>
          <w:bCs/>
          <w:sz w:val="22"/>
          <w:szCs w:val="22"/>
        </w:rPr>
        <w:t xml:space="preserve"> site</w:t>
      </w:r>
      <w:r w:rsidR="00BB7992">
        <w:rPr>
          <w:rFonts w:ascii="Helvetica" w:hAnsi="Helvetica" w:cs="Arial"/>
          <w:bCs/>
          <w:sz w:val="22"/>
          <w:szCs w:val="22"/>
        </w:rPr>
        <w:t xml:space="preserve"> for</w:t>
      </w:r>
      <w:r w:rsidR="004362C7" w:rsidRPr="00BB7992">
        <w:rPr>
          <w:rFonts w:ascii="Helvetica" w:hAnsi="Helvetica" w:cs="Arial"/>
          <w:bCs/>
          <w:sz w:val="22"/>
          <w:szCs w:val="22"/>
        </w:rPr>
        <w:t xml:space="preserve"> islet </w:t>
      </w:r>
      <w:r w:rsidR="00BB7992">
        <w:rPr>
          <w:rFonts w:ascii="Helvetica" w:hAnsi="Helvetica" w:cs="Arial"/>
          <w:bCs/>
          <w:sz w:val="22"/>
          <w:szCs w:val="22"/>
        </w:rPr>
        <w:t>engraftment</w:t>
      </w:r>
      <w:r w:rsidR="00BB7992" w:rsidRPr="00BB7992">
        <w:rPr>
          <w:rFonts w:ascii="Helvetica" w:hAnsi="Helvetica" w:cs="Arial"/>
          <w:bCs/>
          <w:sz w:val="22"/>
          <w:szCs w:val="22"/>
        </w:rPr>
        <w:t xml:space="preserve"> </w:t>
      </w:r>
      <w:r w:rsidR="00BB7992" w:rsidRPr="00BB7992">
        <w:rPr>
          <w:rFonts w:ascii="Helvetica" w:hAnsi="Helvetica" w:cs="Arial"/>
          <w:b/>
          <w:sz w:val="22"/>
          <w:szCs w:val="22"/>
        </w:rPr>
        <w:t>[1]</w:t>
      </w:r>
      <w:r w:rsidR="00BB7992" w:rsidRPr="00BB7992">
        <w:rPr>
          <w:rFonts w:ascii="Helvetica" w:hAnsi="Helvetica" w:cs="Arial"/>
          <w:bCs/>
          <w:sz w:val="22"/>
          <w:szCs w:val="22"/>
        </w:rPr>
        <w:t>.</w:t>
      </w:r>
    </w:p>
    <w:p w14:paraId="7C0F1206" w14:textId="77777777" w:rsidR="008D7A48" w:rsidRPr="00BB7992" w:rsidRDefault="008D7A48" w:rsidP="008D7A48">
      <w:pPr>
        <w:pStyle w:val="ListParagraph"/>
        <w:ind w:left="1350"/>
        <w:outlineLvl w:val="0"/>
        <w:rPr>
          <w:rFonts w:ascii="Helvetica" w:hAnsi="Helvetica" w:cs="Arial"/>
          <w:bCs/>
          <w:sz w:val="22"/>
          <w:szCs w:val="22"/>
        </w:rPr>
      </w:pPr>
    </w:p>
    <w:p w14:paraId="3489EC34" w14:textId="3CD6A289" w:rsidR="00336C61" w:rsidRPr="00BB7992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Cs/>
          <w:sz w:val="22"/>
          <w:szCs w:val="22"/>
        </w:rPr>
      </w:pPr>
      <w:r w:rsidRPr="00BB799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BB7992" w:rsidRDefault="00330F1B" w:rsidP="00BB7992">
      <w:pPr>
        <w:contextualSpacing/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</w:p>
    <w:p w14:paraId="597A8791" w14:textId="38B4976B" w:rsidR="009A0E7C" w:rsidRPr="00BB7992" w:rsidRDefault="003D6C4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BB7992">
        <w:rPr>
          <w:rFonts w:ascii="Helvetica" w:hAnsi="Helvetica" w:cs="Arial"/>
          <w:b/>
          <w:sz w:val="22"/>
          <w:szCs w:val="22"/>
          <w:u w:val="single"/>
        </w:rPr>
        <w:t>Jiao Chen</w:t>
      </w:r>
      <w:r w:rsidR="00DC7D3A" w:rsidRPr="00BB7992">
        <w:rPr>
          <w:rFonts w:ascii="Helvetica" w:hAnsi="Helvetica" w:cs="Arial"/>
          <w:bCs/>
          <w:sz w:val="22"/>
          <w:szCs w:val="22"/>
        </w:rPr>
        <w:t xml:space="preserve">: </w:t>
      </w:r>
      <w:r w:rsidR="008B53D4">
        <w:rPr>
          <w:rFonts w:ascii="Helvetica" w:hAnsi="Helvetica" w:cs="Arial"/>
          <w:bCs/>
          <w:sz w:val="22"/>
          <w:szCs w:val="22"/>
        </w:rPr>
        <w:t>It is important to carefully</w:t>
      </w:r>
      <w:r w:rsidR="001B5A0B" w:rsidRPr="00BB7992">
        <w:rPr>
          <w:rFonts w:ascii="Helvetica" w:hAnsi="Helvetica" w:cs="Arial"/>
          <w:bCs/>
          <w:sz w:val="22"/>
          <w:szCs w:val="22"/>
        </w:rPr>
        <w:t xml:space="preserve"> follow every step of </w:t>
      </w:r>
      <w:r w:rsidR="008B53D4">
        <w:rPr>
          <w:rFonts w:ascii="Helvetica" w:hAnsi="Helvetica" w:cs="Arial"/>
          <w:bCs/>
          <w:sz w:val="22"/>
          <w:szCs w:val="22"/>
        </w:rPr>
        <w:t>the</w:t>
      </w:r>
      <w:r w:rsidR="001B5A0B" w:rsidRPr="00BB7992">
        <w:rPr>
          <w:rFonts w:ascii="Helvetica" w:hAnsi="Helvetica" w:cs="Arial"/>
          <w:bCs/>
          <w:sz w:val="22"/>
          <w:szCs w:val="22"/>
        </w:rPr>
        <w:t xml:space="preserve"> procedure, especially key steps </w:t>
      </w:r>
      <w:r w:rsidR="008B53D4">
        <w:rPr>
          <w:rFonts w:ascii="Helvetica" w:hAnsi="Helvetica" w:cs="Arial"/>
          <w:bCs/>
          <w:sz w:val="22"/>
          <w:szCs w:val="22"/>
        </w:rPr>
        <w:t>such as</w:t>
      </w:r>
      <w:r w:rsidR="001B5A0B" w:rsidRPr="00BB7992">
        <w:rPr>
          <w:rFonts w:ascii="Helvetica" w:hAnsi="Helvetica" w:cs="Arial"/>
          <w:bCs/>
          <w:sz w:val="22"/>
          <w:szCs w:val="22"/>
        </w:rPr>
        <w:t xml:space="preserve"> </w:t>
      </w:r>
      <w:r w:rsidR="008B53D4">
        <w:rPr>
          <w:rFonts w:ascii="Helvetica" w:hAnsi="Helvetica" w:cs="Arial"/>
          <w:bCs/>
          <w:sz w:val="22"/>
          <w:szCs w:val="22"/>
        </w:rPr>
        <w:t>the</w:t>
      </w:r>
      <w:r w:rsidR="001B5A0B" w:rsidRPr="00BB7992">
        <w:rPr>
          <w:rFonts w:ascii="Helvetica" w:hAnsi="Helvetica" w:cs="Arial"/>
          <w:bCs/>
          <w:sz w:val="22"/>
          <w:szCs w:val="22"/>
        </w:rPr>
        <w:t xml:space="preserve"> pancreas digestion</w:t>
      </w:r>
      <w:r w:rsidR="00BB7992" w:rsidRPr="00BB7992">
        <w:rPr>
          <w:rFonts w:ascii="Helvetica" w:hAnsi="Helvetica" w:cs="Arial"/>
          <w:bCs/>
          <w:sz w:val="22"/>
          <w:szCs w:val="22"/>
        </w:rPr>
        <w:t xml:space="preserve"> </w:t>
      </w:r>
      <w:r w:rsidR="00BB7992" w:rsidRPr="008B53D4">
        <w:rPr>
          <w:rFonts w:ascii="Helvetica" w:hAnsi="Helvetica" w:cs="Arial"/>
          <w:b/>
          <w:sz w:val="22"/>
          <w:szCs w:val="22"/>
        </w:rPr>
        <w:t>[1]</w:t>
      </w:r>
      <w:r w:rsidR="00BB7992" w:rsidRPr="00BB7992">
        <w:rPr>
          <w:rFonts w:ascii="Helvetica" w:hAnsi="Helvetica" w:cs="Arial"/>
          <w:bCs/>
          <w:sz w:val="22"/>
          <w:szCs w:val="22"/>
        </w:rPr>
        <w:t>.</w:t>
      </w:r>
    </w:p>
    <w:p w14:paraId="437CFF54" w14:textId="77777777" w:rsidR="00E813DB" w:rsidRPr="00BB7992" w:rsidRDefault="00E813DB" w:rsidP="00E813DB">
      <w:pPr>
        <w:pStyle w:val="ListParagraph"/>
        <w:ind w:left="1350"/>
        <w:outlineLvl w:val="0"/>
        <w:rPr>
          <w:rFonts w:ascii="Helvetica" w:hAnsi="Helvetica" w:cs="Arial"/>
          <w:bCs/>
          <w:sz w:val="22"/>
          <w:szCs w:val="22"/>
        </w:rPr>
      </w:pPr>
    </w:p>
    <w:p w14:paraId="03C695F8" w14:textId="054B76E0" w:rsidR="00E813DB" w:rsidRPr="00BB7992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BB7992">
        <w:rPr>
          <w:rFonts w:ascii="Helvetica" w:hAnsi="Helvetica"/>
          <w:bCs/>
          <w:sz w:val="22"/>
          <w:szCs w:val="22"/>
        </w:rPr>
        <w:t>INTERVIEW: Above Talent speaking the statement above in an interview-style shot, looking slightly off-camera</w:t>
      </w:r>
    </w:p>
    <w:p w14:paraId="3928BDBE" w14:textId="77777777" w:rsidR="00DC7D3A" w:rsidRPr="00BB7992" w:rsidRDefault="00DC7D3A" w:rsidP="00330F1B">
      <w:pPr>
        <w:ind w:left="1080"/>
        <w:contextualSpacing/>
        <w:outlineLvl w:val="0"/>
        <w:rPr>
          <w:rFonts w:ascii="Helvetica" w:hAnsi="Helvetica" w:cs="Arial"/>
          <w:bCs/>
          <w:sz w:val="22"/>
          <w:szCs w:val="22"/>
        </w:rPr>
      </w:pPr>
    </w:p>
    <w:p w14:paraId="78B000C9" w14:textId="610DB9BF" w:rsidR="00D10BFA" w:rsidRPr="00BB7992" w:rsidRDefault="00C7472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B7992">
        <w:rPr>
          <w:rFonts w:ascii="Helvetica" w:hAnsi="Helvetica" w:cs="Arial"/>
          <w:b/>
          <w:sz w:val="22"/>
          <w:szCs w:val="22"/>
          <w:u w:val="single"/>
        </w:rPr>
        <w:t>Ying Lu</w:t>
      </w:r>
      <w:r w:rsidR="00DC7D3A" w:rsidRPr="00BB7992">
        <w:rPr>
          <w:rFonts w:ascii="Helvetica" w:hAnsi="Helvetica" w:cs="Arial"/>
          <w:bCs/>
          <w:sz w:val="22"/>
          <w:szCs w:val="22"/>
        </w:rPr>
        <w:t>:</w:t>
      </w:r>
      <w:r w:rsidR="00BB7992">
        <w:rPr>
          <w:rFonts w:ascii="Helvetica" w:hAnsi="Helvetica" w:cs="Arial"/>
          <w:bCs/>
          <w:sz w:val="22"/>
          <w:szCs w:val="22"/>
        </w:rPr>
        <w:t xml:space="preserve"> </w:t>
      </w:r>
      <w:r w:rsidR="00626F0B" w:rsidRPr="00E276F0">
        <w:rPr>
          <w:rFonts w:ascii="Helvetica" w:hAnsi="Helvetica" w:cs="Arial"/>
          <w:bCs/>
          <w:sz w:val="22"/>
          <w:szCs w:val="22"/>
        </w:rPr>
        <w:t>Visual demonstration will help researchers</w:t>
      </w:r>
      <w:r w:rsidR="00626F0B">
        <w:rPr>
          <w:rFonts w:ascii="Helvetica" w:hAnsi="Helvetica" w:cs="Arial"/>
          <w:bCs/>
          <w:sz w:val="22"/>
          <w:szCs w:val="22"/>
        </w:rPr>
        <w:t xml:space="preserve"> new</w:t>
      </w:r>
      <w:r w:rsidR="00626F0B" w:rsidRPr="00E276F0">
        <w:rPr>
          <w:rFonts w:ascii="Helvetica" w:hAnsi="Helvetica" w:cs="Arial"/>
          <w:bCs/>
          <w:sz w:val="22"/>
          <w:szCs w:val="22"/>
        </w:rPr>
        <w:t xml:space="preserve"> to the technique to better determine how to perform the islet isolation and transplantation </w:t>
      </w:r>
      <w:r w:rsidR="00BB7992">
        <w:rPr>
          <w:rFonts w:ascii="Helvetica" w:hAnsi="Helvetica" w:cs="Arial"/>
          <w:b/>
          <w:sz w:val="22"/>
          <w:szCs w:val="22"/>
        </w:rPr>
        <w:t>[1]</w:t>
      </w:r>
      <w:r w:rsidR="00BB7992" w:rsidRPr="00BB7992">
        <w:rPr>
          <w:rFonts w:ascii="Helvetica" w:hAnsi="Helvetica" w:cs="Arial"/>
          <w:bCs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11A1C7F7" w:rsidR="00336C61" w:rsidRPr="00BB7992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7EA4BB6" w14:textId="2AA8FF56" w:rsidR="00BB7992" w:rsidRPr="00BB7992" w:rsidRDefault="00EA60D4" w:rsidP="00BB7992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</w:t>
      </w:r>
      <w:r w:rsidR="000379E7" w:rsidRPr="00BB7992">
        <w:rPr>
          <w:rFonts w:ascii="Helvetica" w:hAnsi="Helvetica" w:cs="Arial"/>
          <w:iCs/>
          <w:sz w:val="22"/>
          <w:szCs w:val="22"/>
          <w:lang w:eastAsia="zh-CN"/>
        </w:rPr>
        <w:t xml:space="preserve"> the Ethics Review Committee of Shenzhen Second People’s Hospital</w:t>
      </w:r>
      <w:r w:rsidR="00BB7992" w:rsidRPr="00BB7992">
        <w:rPr>
          <w:rFonts w:ascii="Helvetica" w:hAnsi="Helvetica" w:cs="Arial"/>
          <w:iCs/>
          <w:sz w:val="22"/>
          <w:szCs w:val="22"/>
          <w:lang w:eastAsia="zh-CN"/>
        </w:rPr>
        <w:t>.</w:t>
      </w:r>
    </w:p>
    <w:p w14:paraId="65113363" w14:textId="1E5CCA6E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3C9B330" w14:textId="28CCFF19" w:rsidR="000400D9" w:rsidRPr="008B53D4" w:rsidRDefault="00F22F5E" w:rsidP="008B53D4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653BD791" w:rsidR="00FE06D9" w:rsidRPr="000400D9" w:rsidRDefault="000400D9" w:rsidP="000400D9">
      <w:pPr>
        <w:pStyle w:val="BodyText"/>
        <w:numPr>
          <w:ilvl w:val="0"/>
          <w:numId w:val="12"/>
        </w:numPr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Islet Preparation</w:t>
      </w:r>
    </w:p>
    <w:p w14:paraId="18BA1429" w14:textId="77777777" w:rsidR="000400D9" w:rsidRDefault="000400D9" w:rsidP="000400D9">
      <w:pPr>
        <w:pStyle w:val="BodyText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1AB7A2B1" w14:textId="2151388F" w:rsidR="000400D9" w:rsidRDefault="000400D9" w:rsidP="000400D9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For islet harvest, first spray the fur of a 10-week-old C57BL/6</w:t>
      </w:r>
      <w:r w:rsidR="00ED7FE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D7FE5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(C-fifty-seven-black-six)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mouse with 75% ethanol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fill a 5-milliliter syringe with freshly prepared collagenase solution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4E3EE8B" w14:textId="77777777" w:rsidR="000400D9" w:rsidRDefault="000400D9" w:rsidP="000400D9">
      <w:pPr>
        <w:pStyle w:val="BodyText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EB3B14C" w14:textId="35A4231D" w:rsidR="000400D9" w:rsidRP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spraying mouse </w:t>
      </w:r>
      <w:r w:rsidRPr="000400D9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mouse in shot</w:t>
      </w:r>
      <w:r w:rsidRPr="000400D9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Euthanasia: cervical dislocation</w:t>
      </w:r>
    </w:p>
    <w:p w14:paraId="2E35097D" w14:textId="5F89A6A8" w:rsidR="000400D9" w:rsidRP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filling syringe, with collagenase container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See text for all solution and medium preparation details</w:t>
      </w:r>
    </w:p>
    <w:p w14:paraId="4B84A7A6" w14:textId="77777777" w:rsidR="000400D9" w:rsidRPr="000400D9" w:rsidRDefault="000400D9" w:rsidP="000400D9">
      <w:pPr>
        <w:pStyle w:val="BodyText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CD8597C" w14:textId="5B632E22" w:rsidR="000400D9" w:rsidRDefault="000400D9" w:rsidP="000400D9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 w:rsidRPr="000400D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Equip the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syringe</w:t>
      </w:r>
      <w:r w:rsidRPr="000400D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with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32-gauge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bending blunt-pointed</w:t>
      </w:r>
      <w:r w:rsidR="00F91364" w:rsidRPr="000400D9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perfusion needle</w:t>
      </w:r>
      <w:r w:rsidR="00F91364" w:rsidRPr="000400D9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place the mouse in the supine position on an</w:t>
      </w:r>
      <w:r>
        <w:rPr>
          <w:rFonts w:ascii="Helvetica" w:hAnsi="Helvetica" w:cs="Calibri"/>
          <w:i w:val="0"/>
          <w:sz w:val="22"/>
          <w:szCs w:val="22"/>
          <w:shd w:val="clear" w:color="auto" w:fill="FFFFFF"/>
        </w:rPr>
        <w:t xml:space="preserve"> 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ice bag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1B6FC7C8" w14:textId="77777777" w:rsidR="000400D9" w:rsidRDefault="000400D9" w:rsidP="000400D9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719BA15B" w14:textId="2F1BAD49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placing needle onto syringe</w:t>
      </w:r>
    </w:p>
    <w:p w14:paraId="53D3A4C8" w14:textId="297CE281" w:rsidR="000400D9" w:rsidRP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Talent placing mouse </w:t>
      </w:r>
      <w:r w:rsidR="008B53D4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onto bag of ice</w:t>
      </w:r>
      <w:r w:rsidRPr="000400D9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More Talent than mouse in shot</w:t>
      </w:r>
    </w:p>
    <w:p w14:paraId="72D34DDF" w14:textId="77777777" w:rsidR="000400D9" w:rsidRDefault="000400D9" w:rsidP="000400D9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7B1A6FFB" w14:textId="5CC25120" w:rsidR="000400D9" w:rsidRDefault="000400D9" w:rsidP="000400D9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Use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straight pointed ophthalmic scissors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to make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 transverse opening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the</w:t>
      </w:r>
      <w:r w:rsidR="00ED7FE5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in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skin of the pubic are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a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</w:t>
      </w:r>
      <w:r w:rsidR="008B53D4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extend the incision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toward the head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ED7FE5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of the animal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20C24B58" w14:textId="77777777" w:rsidR="000400D9" w:rsidRDefault="000400D9" w:rsidP="000400D9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7BEE3E3B" w14:textId="09C9C84E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Opening being made</w:t>
      </w:r>
    </w:p>
    <w:p w14:paraId="1D161E06" w14:textId="0713C64D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Skin being incised toward heard</w:t>
      </w:r>
    </w:p>
    <w:p w14:paraId="1CAB1AAB" w14:textId="77777777" w:rsidR="000400D9" w:rsidRDefault="000400D9" w:rsidP="000400D9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1EA282EF" w14:textId="51BCB197" w:rsidR="000400D9" w:rsidRDefault="000400D9" w:rsidP="000400D9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C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ompletely open the abdomen via a V-incision from the pubic region to the xiphoid process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</w:t>
      </w:r>
      <w:r w:rsidR="008B53D4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move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the liver to 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e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xpose the gall bladder and the entire length of the common bile duct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237FE346" w14:textId="77777777" w:rsidR="000400D9" w:rsidRDefault="000400D9" w:rsidP="000400D9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37FE9DD2" w14:textId="20D47310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Abdomen being opened</w:t>
      </w:r>
    </w:p>
    <w:p w14:paraId="114EE576" w14:textId="1A36B3D2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Liver being repositioned</w:t>
      </w:r>
    </w:p>
    <w:p w14:paraId="3F9D34A3" w14:textId="77777777" w:rsidR="000400D9" w:rsidRDefault="000400D9" w:rsidP="000400D9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071A2140" w14:textId="2D86110B" w:rsidR="00F91364" w:rsidRDefault="00F91364" w:rsidP="000400D9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Then </w:t>
      </w:r>
      <w:r w:rsid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use a </w:t>
      </w:r>
      <w:r w:rsidR="000400D9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vascular clamp </w:t>
      </w:r>
      <w:r w:rsid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to close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the duodenal opening of the common bile duct </w:t>
      </w:r>
      <w:r w:rsidR="000400D9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cut a small opening in the gallbladder</w:t>
      </w:r>
      <w:r w:rsid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0400D9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0B48AA5E" w14:textId="77777777" w:rsidR="000400D9" w:rsidRDefault="000400D9" w:rsidP="000400D9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23D13FB7" w14:textId="0720AF3D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Duct being clamped</w:t>
      </w:r>
    </w:p>
    <w:p w14:paraId="0BEF66D1" w14:textId="1D4C67F3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Cut being made</w:t>
      </w:r>
    </w:p>
    <w:p w14:paraId="173C9040" w14:textId="77777777" w:rsidR="000400D9" w:rsidRDefault="000400D9" w:rsidP="000400D9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5E826CBB" w14:textId="076243F3" w:rsidR="000400D9" w:rsidRDefault="00F91364" w:rsidP="000400D9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Cannulate the common bile duct </w:t>
      </w:r>
      <w:r w:rsid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through the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opening </w:t>
      </w:r>
      <w:r w:rsid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with the previously prepared perfusion needle </w:t>
      </w:r>
      <w:r w:rsidR="000400D9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</w:t>
      </w:r>
      <w:r w:rsidR="00CA6ECF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-TXT</w:t>
      </w:r>
      <w:r w:rsidR="000400D9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]</w:t>
      </w:r>
      <w:r w:rsid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inject</w:t>
      </w:r>
      <w:r w:rsid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approximately 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2 </w:t>
      </w:r>
      <w:r w:rsid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milliliters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of collagenase solution into the pancreas</w:t>
      </w:r>
      <w:r w:rsid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0400D9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0E6A9C92" w14:textId="77777777" w:rsidR="000400D9" w:rsidRDefault="000400D9" w:rsidP="000400D9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1D799E82" w14:textId="01FD8920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Needle being inserted</w:t>
      </w:r>
      <w:r w:rsidR="00626F0B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>Videographer: Important step</w:t>
      </w:r>
      <w:r w:rsidR="00CA6ECF" w:rsidRPr="00626F0B">
        <w:rPr>
          <w:rFonts w:ascii="Helvetica" w:hAnsi="Helvetica" w:cs="Calibri"/>
          <w:i w:val="0"/>
          <w:iCs/>
          <w:color w:val="4472C4" w:themeColor="accent1"/>
          <w:sz w:val="22"/>
          <w:szCs w:val="22"/>
          <w:shd w:val="clear" w:color="auto" w:fill="FFFFFF"/>
        </w:rPr>
        <w:t xml:space="preserve"> </w:t>
      </w:r>
      <w:r w:rsidR="00CA6ECF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 xml:space="preserve">TEXT: </w:t>
      </w:r>
      <w:r w:rsidR="00CA6ECF" w:rsidRPr="00CA6ECF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Optimal needle placement essential for preventing backflow into liver gallbladder</w:t>
      </w:r>
    </w:p>
    <w:p w14:paraId="11DA1894" w14:textId="2F53D052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Collagenase being injected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6D50E1AC" w14:textId="77777777" w:rsidR="000400D9" w:rsidRDefault="000400D9" w:rsidP="000400D9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41D096A3" w14:textId="6CB026CB" w:rsidR="00F91364" w:rsidRDefault="000400D9" w:rsidP="000400D9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lastRenderedPageBreak/>
        <w:t>When all of the collagenase has been delivered, use two pairs of non-invasive microtweezers to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separate the perfused pancreas from the intestines, stomach, and spleen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</w:t>
      </w:r>
      <w:r w:rsidR="00ED7FE5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place the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pancreas into 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a 50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-milliliter 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conical tube on ice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F91364" w:rsidRPr="000400D9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58FD96FB" w14:textId="77777777" w:rsidR="000400D9" w:rsidRDefault="000400D9" w:rsidP="000400D9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5FD75D3D" w14:textId="52A8D185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Tissue being separated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27FE131B" w14:textId="5EC60B69" w:rsidR="000400D9" w:rsidRDefault="000400D9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placing pancreas into tube on ice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586E8572" w14:textId="77777777" w:rsidR="00933D82" w:rsidRDefault="00933D82" w:rsidP="00933D82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1468B08F" w14:textId="3CCD3DFF" w:rsidR="005332CD" w:rsidRDefault="00933D82" w:rsidP="00933D82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When all of the samples have been collected, add 100 microliters of DNase one per pancreas </w:t>
      </w:r>
      <w:r w:rsid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to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the 50-milliliter tube</w:t>
      </w:r>
      <w:r w:rsid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s </w:t>
      </w:r>
      <w:r w:rsidR="005332CD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vigorously shake each tube about 40 times over a period of 10 seconds </w:t>
      </w:r>
      <w:r w:rsidR="005332CD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before placing the tissues into</w:t>
      </w:r>
      <w:r w:rsidR="005332CD"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a 37-degree Celsius water bath for 3-5 minute</w:t>
      </w:r>
      <w:r w:rsidR="00ED7FE5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</w:t>
      </w:r>
      <w:r w:rsid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with moderate shaking </w:t>
      </w:r>
      <w:r w:rsidR="005332CD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[3]</w:t>
      </w:r>
      <w:r w:rsid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4550DF07" w14:textId="77777777" w:rsidR="005332CD" w:rsidRDefault="005332CD" w:rsidP="005332CD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2EED86AE" w14:textId="22135067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adding DNase to tube, with DNase container visible in frame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1E2BFE2E" w14:textId="73D84A59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shaking tube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4A5EF9ED" w14:textId="0457A19D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placing tube into water bath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317CD1A6" w14:textId="77777777" w:rsidR="005332CD" w:rsidRDefault="005332CD" w:rsidP="005332CD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0398ED51" w14:textId="16F3EFFE" w:rsidR="005332CD" w:rsidRDefault="005332CD" w:rsidP="005332CD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At the end of the incubation, add up to a final volume of 50 milliliters of stop solution to arrest the digestion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and </w:t>
      </w:r>
      <w:r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pulse centrifuge the tubes to a speed of 750 x g at 4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degrees Celsius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before quickly stopping the centrifuge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[3]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274A9B3F" w14:textId="77777777" w:rsid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125D0E22" w14:textId="25D83021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Stop solution being added to tube, with solution container visible in frame</w:t>
      </w:r>
    </w:p>
    <w:p w14:paraId="71BB2CC4" w14:textId="28132B93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placing tube(s) into centrifuge</w:t>
      </w:r>
    </w:p>
    <w:p w14:paraId="027B7ED2" w14:textId="217BF770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stopping centrifuge</w:t>
      </w:r>
    </w:p>
    <w:p w14:paraId="2BD044CD" w14:textId="77777777" w:rsidR="005332CD" w:rsidRDefault="005332CD" w:rsidP="005332CD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58286A1E" w14:textId="3F4B2137" w:rsidR="005332CD" w:rsidRDefault="005332CD" w:rsidP="005332CD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After discarding the supernatants, wash the pellets two times in 15-25 milliliters of stop solution per wash under the same centrifugation conditions </w:t>
      </w:r>
      <w:r w:rsidR="00ED7FE5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as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just demonstrated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4E0C4A61" w14:textId="77777777" w:rsid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4757BA7C" w14:textId="77777777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Shot of pellet(s) if visible, then stop solution being added to tube, with stop solution container visible in frame</w:t>
      </w:r>
    </w:p>
    <w:p w14:paraId="2E8B315A" w14:textId="77777777" w:rsidR="005332CD" w:rsidRP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3A012F89" w14:textId="586F7657" w:rsidR="005332CD" w:rsidRPr="005332CD" w:rsidRDefault="005332CD" w:rsidP="005332CD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After the second wash, pool three pellets per tube into new 50-milliliter conical tubes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resuspend the pancreatic cells in a total volume of 10 milliliters of</w:t>
      </w:r>
      <w:r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histopaque-</w:t>
      </w:r>
      <w:r w:rsidRPr="005332C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1119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i w:val="0"/>
          <w:iCs/>
          <w:color w:val="FF0000"/>
          <w:sz w:val="22"/>
          <w:szCs w:val="22"/>
          <w:shd w:val="clear" w:color="auto" w:fill="FFFFFF"/>
        </w:rPr>
        <w:t>(eleven-nineteen)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.</w:t>
      </w:r>
    </w:p>
    <w:p w14:paraId="471BDC45" w14:textId="77777777" w:rsidR="005332CD" w:rsidRP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127CCA74" w14:textId="79914E75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adding cells to tube, with three empth tubes and new tube visible in frame</w:t>
      </w:r>
    </w:p>
    <w:p w14:paraId="567BE2D4" w14:textId="28AA30CD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adding histopaque-1119 to tube, with histopaque-1119 container visible in frame</w:t>
      </w:r>
    </w:p>
    <w:p w14:paraId="0DF5A246" w14:textId="77777777" w:rsidR="005332CD" w:rsidRDefault="005332CD" w:rsidP="005332CD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3A1CE96B" w14:textId="5295AB2D" w:rsidR="005332CD" w:rsidRDefault="005332CD" w:rsidP="005332CD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Next, carefully add 5 milliliters of histopaque-1077 </w:t>
      </w:r>
      <w:r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  <w:t>(ten-seventy-seven)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down the side of each tube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followed by 5 milliliters of HBSS </w:t>
      </w:r>
      <w:r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  <w:t>(H-B-S-S)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</w:t>
      </w:r>
      <w:r w:rsidR="009A22B7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-TXT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59200849" w14:textId="77777777" w:rsid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49242B63" w14:textId="76A9943E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Histopaque-1077 being added to tube, with histopaque-1077 container visible in frame</w:t>
      </w:r>
    </w:p>
    <w:p w14:paraId="55A90E00" w14:textId="36B1233F" w:rsidR="005332CD" w:rsidRP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HBSS being added to tube, with HBSS container visible in frame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TEXT: HBSS: Hank’s buffered salt solution</w:t>
      </w:r>
    </w:p>
    <w:p w14:paraId="44A202A0" w14:textId="77777777" w:rsidR="005332CD" w:rsidRPr="005332CD" w:rsidRDefault="005332CD" w:rsidP="005332CD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22D3E97D" w14:textId="094D745D" w:rsidR="005332CD" w:rsidRDefault="005332CD" w:rsidP="005332CD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lastRenderedPageBreak/>
        <w:t xml:space="preserve">Separate the cells by centrifugation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use a 5-milliliter Pasteur pipette to collect the islets from the HBSS-histopaque-1077 interface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7B75C370" w14:textId="77777777" w:rsid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2E9E486E" w14:textId="5873AEF8" w:rsidR="005332CD" w:rsidRP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Talent placing tube(s) into centrifuge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TEXT: 10 min, 750 x g, 4 °C, no brake</w:t>
      </w:r>
    </w:p>
    <w:p w14:paraId="690C55A7" w14:textId="7C96A00D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Shot of layers, then islets being aspirated</w:t>
      </w:r>
    </w:p>
    <w:p w14:paraId="3986FDDF" w14:textId="77777777" w:rsidR="005332CD" w:rsidRDefault="005332CD" w:rsidP="005332CD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34214D13" w14:textId="6EB8990B" w:rsidR="005332CD" w:rsidRDefault="005332CD" w:rsidP="005332CD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Pool the islets in a new 50-milliliter conical tube in a final volume of 50 milliliters of stop solution for pulse centrifugation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discard the supernatant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3AD43D4C" w14:textId="77777777" w:rsid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6575AE9D" w14:textId="17946DEA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adding stop solution to tube, with stop solution container visible in frame</w:t>
      </w:r>
    </w:p>
    <w:p w14:paraId="34497B75" w14:textId="79644823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Shot of pellet in supernatant if visible, then supernatant being decanted</w:t>
      </w:r>
    </w:p>
    <w:p w14:paraId="4631438B" w14:textId="77777777" w:rsidR="005332CD" w:rsidRDefault="005332CD" w:rsidP="005332CD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01A47BF3" w14:textId="4DBB1E90" w:rsidR="005332CD" w:rsidRDefault="005332CD" w:rsidP="005332CD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Resuspend the pellet in 30 milliliters of fresh stop solution for a 1-minute centrifugation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resuspend the islets in 30 milliliters of culture medium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1E90549A" w14:textId="77777777" w:rsid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7850C5A4" w14:textId="0158FB0B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Shot of pellet w/o supernatant, then stop solution being added, with stop solution container visible in frame</w:t>
      </w:r>
    </w:p>
    <w:p w14:paraId="4DA38E77" w14:textId="085DB5A2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Shot of pellet w/o supernatant, then medium being added to tube, with medium container visible in frame</w:t>
      </w:r>
    </w:p>
    <w:p w14:paraId="0E0DC3F3" w14:textId="77777777" w:rsidR="005332CD" w:rsidRDefault="005332CD" w:rsidP="005332CD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5B5C8B6D" w14:textId="6C39BA66" w:rsidR="005332CD" w:rsidRDefault="005332CD" w:rsidP="005332CD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Decant the islets into one 10-centimeter </w:t>
      </w:r>
      <w:r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light-tight culture dish per tube </w:t>
      </w:r>
      <w:r w:rsidRPr="005332CD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place the dish under the stereomicroscope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7DB0CAB2" w14:textId="77777777" w:rsid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1A05D143" w14:textId="77C4F9A8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Islets being added to dish</w:t>
      </w:r>
    </w:p>
    <w:p w14:paraId="6C908C6A" w14:textId="77777777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placing dish under microscope</w:t>
      </w:r>
    </w:p>
    <w:p w14:paraId="22E48DB7" w14:textId="77777777" w:rsid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424D8F05" w14:textId="53E7C181" w:rsidR="00F91364" w:rsidRDefault="005332CD" w:rsidP="005332CD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U</w:t>
      </w:r>
      <w:r w:rsidR="00F91364"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sing 200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microliter</w:t>
      </w:r>
      <w:r w:rsidR="00F91364"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gel-loading pipet tips, handpick the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white, spheroidal</w:t>
      </w:r>
      <w:r w:rsidR="00F91364"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islets</w:t>
      </w:r>
      <w:r w:rsidR="00F91364" w:rsidRPr="005332CD"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  <w:t xml:space="preserve"> </w:t>
      </w:r>
      <w:r w:rsidR="00F91364"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from the solution</w:t>
      </w:r>
      <w:r w:rsidR="00F91364" w:rsidRPr="005332CD" w:rsidDel="00ED312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, placing the islets into an</w:t>
      </w:r>
      <w:r w:rsidR="00F91364"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untreated cell culture dish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containing</w:t>
      </w:r>
      <w:r w:rsidR="00F91364"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10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milliliters</w:t>
      </w:r>
      <w:r w:rsidR="00F91364"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of culture medium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as they are harvested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</w:t>
      </w:r>
      <w:r w:rsidR="008B53D4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-TXT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]</w:t>
      </w:r>
      <w:r w:rsidR="00F91364" w:rsidRPr="005332CD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439E9EC7" w14:textId="77777777" w:rsidR="005332CD" w:rsidRDefault="005332CD" w:rsidP="005332CD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4DDC6EC7" w14:textId="53858B94" w:rsidR="005332CD" w:rsidRDefault="005332CD" w:rsidP="005332CD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SCOPE: Islet being picked</w:t>
      </w:r>
    </w:p>
    <w:p w14:paraId="528A20EA" w14:textId="77777777" w:rsidR="00027B4F" w:rsidRPr="00027B4F" w:rsidRDefault="005332CD" w:rsidP="00027B4F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Talent adding islet(s) to dish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TEXT: Perform 2</w:t>
      </w:r>
      <w:r w:rsidRPr="005332CD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  <w:vertAlign w:val="superscript"/>
        </w:rPr>
        <w:t>nd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 xml:space="preserve"> handpicking for higher purity as necessary</w:t>
      </w:r>
    </w:p>
    <w:p w14:paraId="3EF4890F" w14:textId="77777777" w:rsidR="00027B4F" w:rsidRDefault="00027B4F" w:rsidP="00027B4F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43546379" w14:textId="7A3A0FF5" w:rsidR="00F91364" w:rsidRDefault="00F91364" w:rsidP="00027B4F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 w:rsidRPr="00027B4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Check the purity of the handpicked islets by dithizone staining under a light microscope </w:t>
      </w:r>
      <w:r w:rsidR="00027B4F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 xml:space="preserve">[1] </w:t>
      </w:r>
      <w:r w:rsidRPr="00027B4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and detect the viability of</w:t>
      </w:r>
      <w:r w:rsidR="008B53D4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the</w:t>
      </w:r>
      <w:r w:rsidRPr="00027B4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islets by fluorescein diacetate-propidium iodide staining under a fluorescent microscope</w:t>
      </w:r>
      <w:r w:rsidR="00027B4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027B4F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Pr="00027B4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037CD632" w14:textId="77777777" w:rsidR="00027B4F" w:rsidRDefault="00027B4F" w:rsidP="00027B4F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2CA2C72C" w14:textId="222C1268" w:rsidR="00027B4F" w:rsidRDefault="00027B4F" w:rsidP="00027B4F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LAB MEDIA: Figure 2A</w:t>
      </w:r>
    </w:p>
    <w:p w14:paraId="19354FA3" w14:textId="77777777" w:rsidR="00027B4F" w:rsidRDefault="00027B4F" w:rsidP="00027B4F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LAB MEDIA: Figures 2C and 2D</w:t>
      </w:r>
      <w:bookmarkStart w:id="0" w:name="_GoBack"/>
      <w:bookmarkEnd w:id="0"/>
    </w:p>
    <w:p w14:paraId="1557D386" w14:textId="77777777" w:rsidR="00027B4F" w:rsidRDefault="00027B4F" w:rsidP="00027B4F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15CAF080" w14:textId="5A9C2391" w:rsidR="00F91364" w:rsidRDefault="00027B4F" w:rsidP="00027B4F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 w:rsidRPr="00027B4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Then c</w:t>
      </w:r>
      <w:r w:rsidR="00F91364" w:rsidRPr="00027B4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ulture the isolated islets in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fresh </w:t>
      </w:r>
      <w:r w:rsidR="00F91364" w:rsidRPr="00027B4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culture medium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at</w:t>
      </w:r>
      <w:r w:rsidR="00F91364" w:rsidRPr="00027B4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F91364" w:rsidRPr="00027B4F">
        <w:rPr>
          <w:rFonts w:ascii="Helvetica" w:hAnsi="Helvetica"/>
          <w:i w:val="0"/>
          <w:iCs/>
          <w:sz w:val="22"/>
          <w:szCs w:val="22"/>
        </w:rPr>
        <w:t xml:space="preserve">37 </w:t>
      </w:r>
      <w:r>
        <w:rPr>
          <w:rFonts w:ascii="Helvetica" w:hAnsi="Helvetica"/>
          <w:i w:val="0"/>
          <w:iCs/>
          <w:sz w:val="22"/>
          <w:szCs w:val="22"/>
        </w:rPr>
        <w:t>degrees Celsius in</w:t>
      </w:r>
      <w:r w:rsidR="00F91364" w:rsidRPr="00027B4F">
        <w:rPr>
          <w:rFonts w:ascii="Helvetica" w:hAnsi="Helvetica" w:cs="Calibri"/>
          <w:i w:val="0"/>
          <w:iCs/>
          <w:sz w:val="22"/>
          <w:szCs w:val="22"/>
        </w:rPr>
        <w:t xml:space="preserve"> 95% air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</w:t>
      </w:r>
      <w:r w:rsidR="00F91364" w:rsidRPr="00027B4F">
        <w:rPr>
          <w:rFonts w:ascii="Helvetica" w:hAnsi="Helvetica" w:cs="Calibri"/>
          <w:i w:val="0"/>
          <w:iCs/>
          <w:sz w:val="22"/>
          <w:szCs w:val="22"/>
        </w:rPr>
        <w:t xml:space="preserve">5% </w:t>
      </w:r>
      <w:r>
        <w:rPr>
          <w:rFonts w:ascii="Helvetica" w:hAnsi="Helvetica" w:cs="Calibri"/>
          <w:i w:val="0"/>
          <w:iCs/>
          <w:sz w:val="22"/>
          <w:szCs w:val="22"/>
        </w:rPr>
        <w:t>carbon dioxide</w:t>
      </w:r>
      <w:r w:rsidR="00F91364" w:rsidRPr="00027B4F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until</w:t>
      </w:r>
      <w:r w:rsidR="00F91364" w:rsidRPr="00027B4F">
        <w:rPr>
          <w:rFonts w:ascii="Helvetica" w:hAnsi="Helvetica" w:cs="Calibri"/>
          <w:i w:val="0"/>
          <w:iCs/>
          <w:sz w:val="22"/>
          <w:szCs w:val="22"/>
        </w:rPr>
        <w:t xml:space="preserve"> transplantation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F91364" w:rsidRPr="00027B4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330D5A0D" w14:textId="77777777" w:rsidR="00027B4F" w:rsidRDefault="00027B4F" w:rsidP="00027B4F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435903FD" w14:textId="77777777" w:rsidR="00801269" w:rsidRDefault="00027B4F" w:rsidP="000400D9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placing dish into incubator</w:t>
      </w:r>
    </w:p>
    <w:p w14:paraId="5BA0DE2B" w14:textId="77777777" w:rsidR="00801269" w:rsidRDefault="00801269" w:rsidP="00801269">
      <w:pPr>
        <w:pStyle w:val="BodyText"/>
        <w:ind w:left="36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321AC554" w14:textId="302BB7B1" w:rsidR="00F91364" w:rsidRPr="00801269" w:rsidRDefault="00801269" w:rsidP="00801269">
      <w:pPr>
        <w:pStyle w:val="BodyText"/>
        <w:numPr>
          <w:ilvl w:val="0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b/>
          <w:i w:val="0"/>
          <w:iCs/>
          <w:sz w:val="22"/>
          <w:szCs w:val="22"/>
          <w:shd w:val="clear" w:color="auto" w:fill="FFFFFF"/>
        </w:rPr>
        <w:t>Inguinal Subcutaneous White Adipose Tissue (</w:t>
      </w:r>
      <w:r w:rsidR="00F91364" w:rsidRPr="00801269">
        <w:rPr>
          <w:rFonts w:ascii="Helvetica" w:hAnsi="Helvetica" w:cs="Calibri"/>
          <w:b/>
          <w:i w:val="0"/>
          <w:iCs/>
          <w:sz w:val="22"/>
          <w:szCs w:val="22"/>
          <w:shd w:val="clear" w:color="auto" w:fill="FFFFFF"/>
        </w:rPr>
        <w:t>ISWAT</w:t>
      </w:r>
      <w:r>
        <w:rPr>
          <w:rFonts w:ascii="Helvetica" w:hAnsi="Helvetica" w:cs="Calibri"/>
          <w:b/>
          <w:i w:val="0"/>
          <w:iCs/>
          <w:sz w:val="22"/>
          <w:szCs w:val="22"/>
          <w:shd w:val="clear" w:color="auto" w:fill="FFFFFF"/>
        </w:rPr>
        <w:t>)</w:t>
      </w:r>
      <w:r w:rsidR="00F91364" w:rsidRPr="00801269">
        <w:rPr>
          <w:rFonts w:ascii="Helvetica" w:hAnsi="Helvetica" w:cs="Calibri"/>
          <w:b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i w:val="0"/>
          <w:iCs/>
          <w:sz w:val="22"/>
          <w:szCs w:val="22"/>
          <w:shd w:val="clear" w:color="auto" w:fill="FFFFFF"/>
        </w:rPr>
        <w:t>I</w:t>
      </w:r>
      <w:r w:rsidR="00F91364" w:rsidRPr="00801269">
        <w:rPr>
          <w:rFonts w:ascii="Helvetica" w:hAnsi="Helvetica" w:cs="Calibri"/>
          <w:b/>
          <w:i w:val="0"/>
          <w:iCs/>
          <w:sz w:val="22"/>
          <w:szCs w:val="22"/>
          <w:shd w:val="clear" w:color="auto" w:fill="FFFFFF"/>
        </w:rPr>
        <w:t xml:space="preserve">slet </w:t>
      </w:r>
      <w:r>
        <w:rPr>
          <w:rFonts w:ascii="Helvetica" w:hAnsi="Helvetica" w:cs="Calibri"/>
          <w:b/>
          <w:i w:val="0"/>
          <w:iCs/>
          <w:sz w:val="22"/>
          <w:szCs w:val="22"/>
          <w:shd w:val="clear" w:color="auto" w:fill="FFFFFF"/>
        </w:rPr>
        <w:t>T</w:t>
      </w:r>
      <w:r w:rsidR="00F91364" w:rsidRPr="00801269">
        <w:rPr>
          <w:rFonts w:ascii="Helvetica" w:hAnsi="Helvetica" w:cs="Calibri"/>
          <w:b/>
          <w:i w:val="0"/>
          <w:iCs/>
          <w:sz w:val="22"/>
          <w:szCs w:val="22"/>
          <w:shd w:val="clear" w:color="auto" w:fill="FFFFFF"/>
        </w:rPr>
        <w:t>ransplantation</w:t>
      </w:r>
    </w:p>
    <w:p w14:paraId="1832C4AA" w14:textId="77777777" w:rsidR="00801269" w:rsidRPr="00801269" w:rsidRDefault="00801269" w:rsidP="00801269">
      <w:pPr>
        <w:pStyle w:val="BodyText"/>
        <w:ind w:left="36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4A5EC155" w14:textId="40F2F9B5" w:rsidR="00801269" w:rsidRDefault="009A22B7" w:rsidP="00801269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lastRenderedPageBreak/>
        <w:t>Starting</w:t>
      </w:r>
      <w:r w:rsidR="00801269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days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3 and 4</w:t>
      </w:r>
      <w:r w:rsidR="00801269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after </w:t>
      </w:r>
      <w:r w:rsidR="008D7A1E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diabetes </w:t>
      </w:r>
      <w:r w:rsidR="00801269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induction, puncture the caudal vein of each </w:t>
      </w:r>
      <w:r w:rsidR="008D7A1E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streptozotocin-injected, 8-week-old, male C57BL/6 mouse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8D7A1E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[1-TXT]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around 10 a.m. to collect a blood sample from each recipient animal </w:t>
      </w:r>
      <w:r w:rsidR="008D7A1E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7C683BA1" w14:textId="77777777" w:rsidR="008D7A1E" w:rsidRDefault="008D7A1E" w:rsidP="008D7A1E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0146F7DE" w14:textId="648C1965" w:rsidR="008D7A1E" w:rsidRP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WIDE: Talent puncturing vein </w:t>
      </w:r>
      <w:r w:rsidRPr="008D7A1E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>Videographer: More Talent than mouse in shot</w:t>
      </w:r>
      <w:r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  <w:shd w:val="clear" w:color="auto" w:fill="FFFFFF"/>
        </w:rPr>
        <w:t>TEXT: See text for diabetes induction details</w:t>
      </w:r>
    </w:p>
    <w:p w14:paraId="6DB72C21" w14:textId="7C680494" w:rsid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Blood being collected</w:t>
      </w:r>
    </w:p>
    <w:p w14:paraId="3D84AB69" w14:textId="77777777" w:rsidR="008D7A1E" w:rsidRDefault="008D7A1E" w:rsidP="008D7A1E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52A41936" w14:textId="30E77F82" w:rsidR="008D7A1E" w:rsidRDefault="009210D6" w:rsidP="008D7A1E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 w:rsidRPr="009210D6"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  <w:t>U</w:t>
      </w:r>
      <w:r w:rsidRPr="009210D6"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  <w:t>se a basic blood glucose monitoring instrument to determine the non-fasting blood glucose level of each mouse</w:t>
      </w:r>
      <w:r w:rsidRPr="009210D6"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  <w:t xml:space="preserve"> </w:t>
      </w:r>
      <w:r w:rsidRPr="009210D6">
        <w:rPr>
          <w:rFonts w:ascii="Helvetica" w:hAnsi="Helvetica" w:cs="Calibri"/>
          <w:b/>
          <w:bCs/>
          <w:i w:val="0"/>
          <w:iCs/>
          <w:color w:val="FF0000"/>
          <w:sz w:val="22"/>
          <w:szCs w:val="22"/>
          <w:shd w:val="clear" w:color="auto" w:fill="FFFFFF"/>
        </w:rPr>
        <w:t>[2]</w:t>
      </w:r>
      <w:r w:rsidRPr="009210D6"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  <w:t xml:space="preserve">, and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</w:t>
      </w:r>
      <w:r w:rsidR="009A22B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hen a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dd the blood onto individual test strips </w:t>
      </w:r>
      <w:r w:rsidR="008D7A1E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1</w:t>
      </w:r>
      <w:r w:rsidR="008D7A1E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]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0CA4C712" w14:textId="77777777" w:rsidR="008D7A1E" w:rsidRDefault="008D7A1E" w:rsidP="008D7A1E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3C8058A7" w14:textId="128D72FA" w:rsidR="009210D6" w:rsidRPr="009210D6" w:rsidRDefault="009210D6" w:rsidP="009210D6">
      <w:pPr>
        <w:pStyle w:val="BodyText"/>
        <w:ind w:left="720"/>
        <w:outlineLvl w:val="0"/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</w:pPr>
      <w:r w:rsidRPr="009210D6"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  <w:t xml:space="preserve">3.2.2. </w:t>
      </w:r>
      <w:r w:rsidRPr="009210D6"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  <w:t>Strip being added to glucometer</w:t>
      </w:r>
    </w:p>
    <w:p w14:paraId="2168B9BE" w14:textId="5695663F" w:rsidR="007A2BFC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Blood being added to test strip</w:t>
      </w:r>
    </w:p>
    <w:p w14:paraId="20FC7E28" w14:textId="517EEE7F" w:rsidR="008D7A1E" w:rsidRPr="008D7A1E" w:rsidRDefault="007A2BFC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 w:rsidRPr="009210D6">
        <w:rPr>
          <w:rFonts w:ascii="Helvetica" w:hAnsi="Helvetica" w:cs="Calibri"/>
          <w:i w:val="0"/>
          <w:iCs/>
          <w:strike/>
          <w:sz w:val="22"/>
          <w:szCs w:val="22"/>
          <w:shd w:val="clear" w:color="auto" w:fill="FFFFFF"/>
        </w:rPr>
        <w:t xml:space="preserve">Strip being added to </w:t>
      </w:r>
      <w:r w:rsidR="008D7A1E" w:rsidRPr="009210D6">
        <w:rPr>
          <w:rFonts w:ascii="Helvetica" w:hAnsi="Helvetica" w:cs="Calibri"/>
          <w:i w:val="0"/>
          <w:iCs/>
          <w:strike/>
          <w:sz w:val="22"/>
          <w:szCs w:val="22"/>
          <w:shd w:val="clear" w:color="auto" w:fill="FFFFFF"/>
        </w:rPr>
        <w:t>glucometer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9210D6" w:rsidRPr="009210D6">
        <w:rPr>
          <w:rFonts w:ascii="Helvetica" w:hAnsi="Helvetica" w:cs="Calibri"/>
          <w:i w:val="0"/>
          <w:iCs/>
          <w:sz w:val="22"/>
          <w:szCs w:val="22"/>
          <w:highlight w:val="green"/>
          <w:shd w:val="clear" w:color="auto" w:fill="FFFFFF"/>
        </w:rPr>
        <w:t>(Move above 3.2.1)</w:t>
      </w:r>
    </w:p>
    <w:p w14:paraId="02D5EFA9" w14:textId="77777777" w:rsidR="008D7A1E" w:rsidRPr="008D7A1E" w:rsidRDefault="008D7A1E" w:rsidP="008D7A1E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440802D8" w14:textId="794EA5E1" w:rsidR="008D7A1E" w:rsidRDefault="009A22B7" w:rsidP="008D7A1E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When an animal has demonstrated a blood glucose level of at least 20 millimoles/liter two days in a row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, weigh and mark the recipient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mouse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8D7A1E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2</w:t>
      </w:r>
      <w:r w:rsidR="008D7A1E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]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confirm a lack of response to pedal reflex in the anesthetized animals </w:t>
      </w:r>
      <w:r w:rsidR="008D7A1E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3</w:t>
      </w:r>
      <w:r w:rsidR="008D7A1E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-TXT]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7F94DE8B" w14:textId="77777777" w:rsidR="008D7A1E" w:rsidRDefault="008D7A1E" w:rsidP="008D7A1E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54EF4B32" w14:textId="0B252D58" w:rsidR="009A22B7" w:rsidRDefault="009A22B7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Glucometer readout</w:t>
      </w:r>
    </w:p>
    <w:p w14:paraId="192915C5" w14:textId="53700854" w:rsidR="008D7A1E" w:rsidRPr="009210D6" w:rsidRDefault="008D7A1E" w:rsidP="009210D6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Talent </w:t>
      </w:r>
      <w:r w:rsidRPr="009210D6">
        <w:rPr>
          <w:rFonts w:ascii="Helvetica" w:hAnsi="Helvetica" w:cs="Calibri"/>
          <w:i w:val="0"/>
          <w:iCs/>
          <w:strike/>
          <w:sz w:val="22"/>
          <w:szCs w:val="22"/>
          <w:shd w:val="clear" w:color="auto" w:fill="FFFFFF"/>
        </w:rPr>
        <w:t>placing mouse onto balance</w:t>
      </w:r>
      <w:r w:rsidR="009210D6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9210D6" w:rsidRPr="009210D6">
        <w:rPr>
          <w:rFonts w:ascii="Helvetica" w:hAnsi="Helvetica" w:cs="Calibri"/>
          <w:i w:val="0"/>
          <w:color w:val="FF0000"/>
          <w:sz w:val="22"/>
          <w:szCs w:val="22"/>
          <w:shd w:val="clear" w:color="auto" w:fill="FFFFFF"/>
        </w:rPr>
        <w:t>weigh</w:t>
      </w:r>
      <w:r w:rsidR="009210D6" w:rsidRPr="009210D6">
        <w:rPr>
          <w:rFonts w:ascii="Helvetica" w:hAnsi="Helvetica" w:cs="Calibri"/>
          <w:i w:val="0"/>
          <w:color w:val="FF0000"/>
          <w:sz w:val="22"/>
          <w:szCs w:val="22"/>
          <w:shd w:val="clear" w:color="auto" w:fill="FFFFFF"/>
        </w:rPr>
        <w:t>s</w:t>
      </w:r>
      <w:r w:rsidR="009210D6" w:rsidRPr="009210D6">
        <w:rPr>
          <w:rFonts w:ascii="Helvetica" w:hAnsi="Helvetica" w:cs="Calibri"/>
          <w:i w:val="0"/>
          <w:color w:val="FF0000"/>
          <w:sz w:val="22"/>
          <w:szCs w:val="22"/>
          <w:shd w:val="clear" w:color="auto" w:fill="FFFFFF"/>
        </w:rPr>
        <w:t xml:space="preserve"> and mark</w:t>
      </w:r>
      <w:r w:rsidR="009210D6" w:rsidRPr="009210D6">
        <w:rPr>
          <w:rFonts w:ascii="Helvetica" w:hAnsi="Helvetica" w:cs="Calibri"/>
          <w:i w:val="0"/>
          <w:color w:val="FF0000"/>
          <w:sz w:val="22"/>
          <w:szCs w:val="22"/>
          <w:shd w:val="clear" w:color="auto" w:fill="FFFFFF"/>
        </w:rPr>
        <w:t>s</w:t>
      </w:r>
      <w:r w:rsidR="009210D6" w:rsidRPr="009210D6">
        <w:rPr>
          <w:rFonts w:ascii="Helvetica" w:hAnsi="Helvetica" w:cs="Calibri"/>
          <w:i w:val="0"/>
          <w:color w:val="FF0000"/>
          <w:sz w:val="22"/>
          <w:szCs w:val="22"/>
          <w:shd w:val="clear" w:color="auto" w:fill="FFFFFF"/>
        </w:rPr>
        <w:t xml:space="preserve"> (ear cutting) the recipient mouse</w:t>
      </w:r>
    </w:p>
    <w:p w14:paraId="3EC61179" w14:textId="759A10EF" w:rsidR="008D7A1E" w:rsidRP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ECU: Toe being pinched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TEXT: Anesthesia: 60 mg/kg pentobarbital sodium i.p.</w:t>
      </w:r>
    </w:p>
    <w:p w14:paraId="32888D2C" w14:textId="77777777" w:rsidR="008D7A1E" w:rsidRPr="008D7A1E" w:rsidRDefault="008D7A1E" w:rsidP="008D7A1E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2C207E4D" w14:textId="758F0C8C" w:rsidR="008D7A1E" w:rsidRDefault="008D7A1E" w:rsidP="008D7A1E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Place an aliquot of hydrogel from minus 20-degree Celsius storage on ice for thawing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transfer 450-500 islet equivalents per recipient into a sterile 1.5-milliliter centrifuge tube containing 200 microliters of medium per tube on ice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701FE939" w14:textId="77777777" w:rsidR="008D7A1E" w:rsidRDefault="008D7A1E" w:rsidP="008D7A1E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57F336FD" w14:textId="619C8EF1" w:rsid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placing hydrogel on ice</w:t>
      </w:r>
    </w:p>
    <w:p w14:paraId="4E249615" w14:textId="3A611F4E" w:rsid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Talent adding IEQ to tube</w:t>
      </w:r>
    </w:p>
    <w:p w14:paraId="3AFACBD4" w14:textId="77777777" w:rsidR="008D7A1E" w:rsidRDefault="008D7A1E" w:rsidP="008D7A1E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28A06CAD" w14:textId="309432AF" w:rsidR="008D7A1E" w:rsidRDefault="00F91364" w:rsidP="008D7A1E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Swab the left inguinal area of the recipient 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with</w:t>
      </w:r>
      <w:r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75% ethanol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8D7A1E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p</w:t>
      </w:r>
      <w:r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lace 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the mouse</w:t>
      </w:r>
      <w:r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in the supine position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8D7A1E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40693732" w14:textId="77777777" w:rsidR="008D7A1E" w:rsidRDefault="008D7A1E" w:rsidP="008D7A1E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2254F6FE" w14:textId="746A23F3" w:rsid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Area being swabbed</w:t>
      </w:r>
    </w:p>
    <w:p w14:paraId="26F228F9" w14:textId="0D5F397C" w:rsidR="008D7A1E" w:rsidRP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Talent placing mouse into supine position </w:t>
      </w:r>
      <w:r w:rsidRPr="008D7A1E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>Videographer: More Talent than mouse in shot</w:t>
      </w:r>
    </w:p>
    <w:p w14:paraId="192D0252" w14:textId="77777777" w:rsidR="008D7A1E" w:rsidRDefault="008D7A1E" w:rsidP="008D7A1E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7BCB5C34" w14:textId="64030349" w:rsidR="008D7A1E" w:rsidRDefault="008D7A1E" w:rsidP="008D7A1E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F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ix the limbs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with</w:t>
      </w:r>
      <w:r w:rsidR="00F91364" w:rsidRPr="008D7A1E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surgical tape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and use clippers to remove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the hair around the surgical site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62A1EDF2" w14:textId="77777777" w:rsidR="008D7A1E" w:rsidRDefault="008D7A1E" w:rsidP="008D7A1E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7E9CE4D0" w14:textId="15AA175C" w:rsid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Limb being taped</w:t>
      </w:r>
    </w:p>
    <w:p w14:paraId="394EDE44" w14:textId="11101EE3" w:rsid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Hair being removed</w:t>
      </w:r>
    </w:p>
    <w:p w14:paraId="327DA13D" w14:textId="77777777" w:rsidR="008D7A1E" w:rsidRDefault="008D7A1E" w:rsidP="008D7A1E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1E3085CB" w14:textId="3BAFEF6C" w:rsidR="008D7A1E" w:rsidRDefault="008D7A1E" w:rsidP="008D7A1E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wab the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surgical 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area with Iodophor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</w:t>
      </w:r>
      <w:r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m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ake a vertical incision in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the disinfected skin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6780D601" w14:textId="77777777" w:rsidR="008D7A1E" w:rsidRDefault="008D7A1E" w:rsidP="008D7A1E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2540A2BD" w14:textId="32B26274" w:rsid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lastRenderedPageBreak/>
        <w:t>Skin being swabbed</w:t>
      </w:r>
    </w:p>
    <w:p w14:paraId="5E9D3B61" w14:textId="3E910AF1" w:rsidR="008D7A1E" w:rsidRPr="009A22B7" w:rsidRDefault="008D7A1E" w:rsidP="009A22B7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Incision being made</w:t>
      </w:r>
    </w:p>
    <w:p w14:paraId="169B613E" w14:textId="77777777" w:rsidR="008D7A1E" w:rsidRDefault="008D7A1E" w:rsidP="008D7A1E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76A1C45C" w14:textId="4317742D" w:rsidR="00F91364" w:rsidRDefault="008D7A1E" w:rsidP="008D7A1E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I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dentify the inferior epigastric artery and vein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within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the ISWAT</w:t>
      </w:r>
      <w:r w:rsidR="00E75F7F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 w:rsidR="00E75F7F">
        <w:rPr>
          <w:rFonts w:ascii="Helvetica" w:hAnsi="Helvetica" w:cs="Calibri"/>
          <w:i w:val="0"/>
          <w:iCs/>
          <w:color w:val="FF0000"/>
          <w:sz w:val="22"/>
          <w:szCs w:val="22"/>
          <w:shd w:val="clear" w:color="auto" w:fill="FFFFFF"/>
        </w:rPr>
        <w:t>(I-S-W-A-T)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create a small pocket above the vessels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F91364" w:rsidRPr="008D7A1E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726D764C" w14:textId="77777777" w:rsidR="008D7A1E" w:rsidRDefault="008D7A1E" w:rsidP="008D7A1E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046C2E15" w14:textId="39B30AA3" w:rsid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Artery being </w:t>
      </w:r>
      <w:r w:rsid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located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/shot of artery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Videographer: Important</w:t>
      </w:r>
      <w:r w:rsid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>/difficult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step</w:t>
      </w:r>
    </w:p>
    <w:p w14:paraId="5B4266E1" w14:textId="0121210E" w:rsidR="008D7A1E" w:rsidRDefault="008D7A1E" w:rsidP="008D7A1E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Pocket being created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Videographer: Important</w:t>
      </w:r>
      <w:r w:rsid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>/difficult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step</w:t>
      </w:r>
    </w:p>
    <w:p w14:paraId="1E7BD31B" w14:textId="77777777" w:rsidR="00A30BC7" w:rsidRDefault="00A30BC7" w:rsidP="00A30BC7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5830D545" w14:textId="286F67A9" w:rsidR="00A30BC7" w:rsidRDefault="00A30BC7" w:rsidP="00A30BC7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Sediment the islets by centrifugation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remove as much supernatant as possible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54E87F22" w14:textId="77777777" w:rsidR="00A30BC7" w:rsidRDefault="00A30BC7" w:rsidP="00A30BC7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144B5102" w14:textId="3CCA8050" w:rsidR="00A30BC7" w:rsidRPr="00A30BC7" w:rsidRDefault="00A30BC7" w:rsidP="00A30BC7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Talent placing tube(s) into centrifuge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TEXT: 30 s, 200 x g, RT</w:t>
      </w:r>
    </w:p>
    <w:p w14:paraId="3FA95CE5" w14:textId="48C122E1" w:rsidR="00A30BC7" w:rsidRDefault="00A30BC7" w:rsidP="00A30BC7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Supernatant being aspirated</w:t>
      </w:r>
    </w:p>
    <w:p w14:paraId="3463F505" w14:textId="77777777" w:rsidR="00A30BC7" w:rsidRDefault="00A30BC7" w:rsidP="00A30BC7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74B7C302" w14:textId="0A3D6A29" w:rsidR="00A30BC7" w:rsidRDefault="00A30BC7" w:rsidP="00A30BC7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Add 20 microliters of thawed hydrogel to each tube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gently resuspend the islets, taking care to avoid bubbles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711E5B57" w14:textId="77777777" w:rsidR="00A30BC7" w:rsidRDefault="00A30BC7" w:rsidP="00A30BC7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323DDC69" w14:textId="0BC0477F" w:rsidR="00A30BC7" w:rsidRDefault="00A30BC7" w:rsidP="00A30BC7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Hydrogel being added to tube, with hydrogel container visible in frame</w:t>
      </w:r>
    </w:p>
    <w:p w14:paraId="4E86F719" w14:textId="56DBD5BB" w:rsidR="00A30BC7" w:rsidRDefault="00A30BC7" w:rsidP="00A30BC7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Islets being resuspended</w:t>
      </w:r>
    </w:p>
    <w:p w14:paraId="4AA34232" w14:textId="77777777" w:rsidR="00A30BC7" w:rsidRDefault="00A30BC7" w:rsidP="00A30BC7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6BFAC1F4" w14:textId="77777777" w:rsidR="00A30BC7" w:rsidRDefault="00A30BC7" w:rsidP="00A30BC7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When a homogenous suspension has been obtained, use a 200-microliter pipette tip to carefully deliver the entire islet-hydrogel mixture from one tube into the pocket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3A24804F" w14:textId="77777777" w:rsidR="00A30BC7" w:rsidRDefault="00A30BC7" w:rsidP="00A30BC7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2B43A2DE" w14:textId="17B79BAC" w:rsidR="00A30BC7" w:rsidRPr="00A30BC7" w:rsidRDefault="00A30BC7" w:rsidP="00A30BC7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Hydrogel mixture being added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 xml:space="preserve"> 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>Videographer: Important</w:t>
      </w:r>
      <w:r w:rsid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>/difficult</w:t>
      </w:r>
      <w:r w:rsidR="00626F0B" w:rsidRPr="00626F0B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 xml:space="preserve"> step</w:t>
      </w:r>
    </w:p>
    <w:p w14:paraId="16DAD2AA" w14:textId="77777777" w:rsidR="00A30BC7" w:rsidRPr="00A30BC7" w:rsidRDefault="00A30BC7" w:rsidP="00A30BC7">
      <w:pPr>
        <w:pStyle w:val="BodyText"/>
        <w:ind w:left="1368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4DCB52F5" w14:textId="0C3A5381" w:rsidR="00A30BC7" w:rsidRDefault="00A30BC7" w:rsidP="00A30BC7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When the hydrogel has completely solidified, add 20 microliters of cephalosporin to the transplantation site </w:t>
      </w:r>
      <w:r w:rsidRPr="00A30BC7"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and </w:t>
      </w:r>
      <w:r w:rsidR="00F91364"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close the muscle and skin with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a </w:t>
      </w:r>
      <w:r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5-0 </w:t>
      </w:r>
      <w:r w:rsidR="00F91364"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continuous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surgical </w:t>
      </w:r>
      <w:r w:rsidR="00F91364"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suture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F91364"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34A22ED1" w14:textId="77777777" w:rsidR="00A30BC7" w:rsidRDefault="00A30BC7" w:rsidP="00A30BC7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34D06183" w14:textId="77777777" w:rsidR="00A30BC7" w:rsidRDefault="00A30BC7" w:rsidP="00A30BC7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Cephalosporin being added to site</w:t>
      </w:r>
    </w:p>
    <w:p w14:paraId="00C780EF" w14:textId="77777777" w:rsidR="00A30BC7" w:rsidRDefault="00A30BC7" w:rsidP="00A30BC7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Suture(s) being placed</w:t>
      </w:r>
      <w:r w:rsidR="00F91364"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</w:t>
      </w:r>
    </w:p>
    <w:p w14:paraId="17CF747D" w14:textId="77777777" w:rsidR="00A30BC7" w:rsidRDefault="00A30BC7" w:rsidP="00A30BC7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6FAE0CF3" w14:textId="5D5DA2AE" w:rsidR="00A30BC7" w:rsidRDefault="00A30BC7" w:rsidP="00A30BC7">
      <w:pPr>
        <w:pStyle w:val="BodyText"/>
        <w:numPr>
          <w:ilvl w:val="1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Then p</w:t>
      </w:r>
      <w:r w:rsidR="00F91364"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lace the recipient into a clean cage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on</w:t>
      </w:r>
      <w:r w:rsidR="00F91364"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a thermal pad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with</w:t>
      </w:r>
      <w:r w:rsidR="00F91364"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 monitoring until </w:t>
      </w: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full recumbency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F91364" w:rsidRPr="00A30BC7"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>.</w:t>
      </w:r>
    </w:p>
    <w:p w14:paraId="6C36D2F6" w14:textId="77777777" w:rsidR="009A22B7" w:rsidRDefault="009A22B7" w:rsidP="009A22B7">
      <w:pPr>
        <w:pStyle w:val="BodyText"/>
        <w:ind w:left="1080"/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</w:p>
    <w:p w14:paraId="012A9471" w14:textId="47FF4650" w:rsidR="00FE06D9" w:rsidRPr="00A30BC7" w:rsidRDefault="00A30BC7" w:rsidP="00A30BC7">
      <w:pPr>
        <w:pStyle w:val="BodyText"/>
        <w:numPr>
          <w:ilvl w:val="2"/>
          <w:numId w:val="12"/>
        </w:numPr>
        <w:outlineLvl w:val="0"/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Calibri"/>
          <w:i w:val="0"/>
          <w:iCs/>
          <w:sz w:val="22"/>
          <w:szCs w:val="22"/>
          <w:shd w:val="clear" w:color="auto" w:fill="FFFFFF"/>
        </w:rPr>
        <w:t xml:space="preserve">Talent placing mouse into cage </w:t>
      </w:r>
      <w:r w:rsidRPr="00A30BC7">
        <w:rPr>
          <w:rFonts w:ascii="Helvetica" w:hAnsi="Helvetica" w:cs="Calibri"/>
          <w:color w:val="4472C4" w:themeColor="accent1"/>
          <w:sz w:val="22"/>
          <w:szCs w:val="22"/>
          <w:shd w:val="clear" w:color="auto" w:fill="FFFFFF"/>
        </w:rPr>
        <w:t>Videographer: More Talent than mouse in shot</w:t>
      </w:r>
      <w:r w:rsidR="00F91364" w:rsidRPr="00A30BC7">
        <w:rPr>
          <w:rFonts w:ascii="Helvetica" w:hAnsi="Helvetica" w:cs="Calibri"/>
          <w:i w:val="0"/>
          <w:iCs/>
          <w:color w:val="4472C4" w:themeColor="accent1"/>
          <w:sz w:val="22"/>
          <w:szCs w:val="22"/>
          <w:shd w:val="clear" w:color="auto" w:fill="FFFFFF"/>
        </w:rPr>
        <w:t xml:space="preserve"> </w:t>
      </w:r>
    </w:p>
    <w:p w14:paraId="717B4F1F" w14:textId="77777777" w:rsidR="00AC6588" w:rsidRPr="00A30BC7" w:rsidRDefault="00AC6588" w:rsidP="00AC6588">
      <w:pPr>
        <w:pStyle w:val="ListParagraph"/>
        <w:ind w:left="0"/>
        <w:rPr>
          <w:rFonts w:ascii="Helvetica" w:hAnsi="Helvetica" w:cstheme="minorHAnsi"/>
          <w:iCs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A1AF7D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90AA0">
        <w:rPr>
          <w:rFonts w:ascii="Helvetica" w:hAnsi="Helvetica" w:cs="Arial"/>
          <w:b/>
          <w:sz w:val="22"/>
          <w:szCs w:val="22"/>
        </w:rPr>
        <w:t>Islet Morphology and Function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998521D" w14:textId="61D1B294" w:rsidR="00C34387" w:rsidRDefault="00C34387" w:rsidP="00F91364">
      <w:pPr>
        <w:pStyle w:val="ListParagraph"/>
        <w:numPr>
          <w:ilvl w:val="1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After murine islet processing as demonstrated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, the isolated murine islets </w:t>
      </w:r>
      <w:r w:rsidR="00F91364" w:rsidRPr="00F91364">
        <w:rPr>
          <w:rFonts w:ascii="Helvetica" w:hAnsi="Helvetica" w:cs="Calibri"/>
          <w:sz w:val="22"/>
          <w:szCs w:val="22"/>
          <w:shd w:val="clear" w:color="auto" w:fill="FFFFFF"/>
        </w:rPr>
        <w:t>will be sufficiently pure for transplantation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44BCC9CE" w14:textId="77777777" w:rsidR="00C34387" w:rsidRDefault="00C34387" w:rsidP="00C34387">
      <w:pPr>
        <w:pStyle w:val="ListParagraph"/>
        <w:spacing w:line="300" w:lineRule="exact"/>
        <w:ind w:left="1080"/>
        <w:rPr>
          <w:rFonts w:ascii="Helvetica" w:hAnsi="Helvetica"/>
          <w:sz w:val="22"/>
          <w:szCs w:val="22"/>
          <w:shd w:val="clear" w:color="auto" w:fill="FFFFFF"/>
        </w:rPr>
      </w:pPr>
    </w:p>
    <w:p w14:paraId="45622928" w14:textId="6F96A6CF" w:rsidR="00C34387" w:rsidRDefault="00C34387" w:rsidP="00C34387">
      <w:pPr>
        <w:pStyle w:val="ListParagraph"/>
        <w:numPr>
          <w:ilvl w:val="2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LAB MEDIA: Figure 1</w:t>
      </w:r>
    </w:p>
    <w:p w14:paraId="018A562E" w14:textId="77777777" w:rsidR="00C34387" w:rsidRDefault="00C34387" w:rsidP="00C34387">
      <w:pPr>
        <w:pStyle w:val="ListParagraph"/>
        <w:spacing w:line="300" w:lineRule="exact"/>
        <w:ind w:left="1368"/>
        <w:rPr>
          <w:rFonts w:ascii="Helvetica" w:hAnsi="Helvetica"/>
          <w:sz w:val="22"/>
          <w:szCs w:val="22"/>
          <w:shd w:val="clear" w:color="auto" w:fill="FFFFFF"/>
        </w:rPr>
      </w:pPr>
    </w:p>
    <w:p w14:paraId="26A9121C" w14:textId="15CAB12F" w:rsidR="00C34387" w:rsidRDefault="00C34387" w:rsidP="00F91364">
      <w:pPr>
        <w:pStyle w:val="ListParagraph"/>
        <w:numPr>
          <w:ilvl w:val="1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Only </w:t>
      </w:r>
      <w:r w:rsidR="00F91364" w:rsidRPr="00F91364">
        <w:rPr>
          <w:rFonts w:ascii="Helvetica" w:hAnsi="Helvetica" w:cs="Calibri"/>
          <w:sz w:val="22"/>
          <w:szCs w:val="22"/>
          <w:shd w:val="clear" w:color="auto" w:fill="FFFFFF"/>
        </w:rPr>
        <w:t xml:space="preserve">isolated islets </w:t>
      </w:r>
      <w:r>
        <w:rPr>
          <w:rFonts w:ascii="Helvetica" w:hAnsi="Helvetica" w:cs="Calibri"/>
          <w:sz w:val="22"/>
          <w:szCs w:val="22"/>
          <w:shd w:val="clear" w:color="auto" w:fill="FFFFFF"/>
        </w:rPr>
        <w:t>with</w:t>
      </w:r>
      <w:r w:rsidR="00F91364" w:rsidRPr="00F91364">
        <w:rPr>
          <w:rFonts w:ascii="Helvetica" w:hAnsi="Helvetica" w:cs="Calibri"/>
          <w:sz w:val="22"/>
          <w:szCs w:val="22"/>
          <w:shd w:val="clear" w:color="auto" w:fill="FFFFFF"/>
        </w:rPr>
        <w:t xml:space="preserve"> a high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 viability 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should be </w:t>
      </w:r>
      <w:r w:rsidR="00D961A8">
        <w:rPr>
          <w:rFonts w:ascii="Helvetica" w:hAnsi="Helvetica"/>
          <w:sz w:val="22"/>
          <w:szCs w:val="22"/>
          <w:shd w:val="clear" w:color="auto" w:fill="FFFFFF"/>
        </w:rPr>
        <w:t xml:space="preserve">used 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for 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transplantation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6ED3984B" w14:textId="77777777" w:rsidR="00C34387" w:rsidRDefault="00C34387" w:rsidP="00C34387">
      <w:pPr>
        <w:pStyle w:val="ListParagraph"/>
        <w:spacing w:line="300" w:lineRule="exact"/>
        <w:ind w:left="1080"/>
        <w:rPr>
          <w:rFonts w:ascii="Helvetica" w:hAnsi="Helvetica"/>
          <w:sz w:val="22"/>
          <w:szCs w:val="22"/>
          <w:shd w:val="clear" w:color="auto" w:fill="FFFFFF"/>
        </w:rPr>
      </w:pPr>
    </w:p>
    <w:p w14:paraId="10C55D26" w14:textId="089C6152" w:rsidR="00C34387" w:rsidRDefault="00C34387" w:rsidP="00C34387">
      <w:pPr>
        <w:pStyle w:val="ListParagraph"/>
        <w:numPr>
          <w:ilvl w:val="2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LAB MEDIA: Figure 2: JoVE Video Editor please emphasize green signal in Figure 2C</w:t>
      </w:r>
    </w:p>
    <w:p w14:paraId="724E4EB8" w14:textId="77777777" w:rsidR="00C34387" w:rsidRDefault="00C34387" w:rsidP="00C34387">
      <w:pPr>
        <w:pStyle w:val="ListParagraph"/>
        <w:spacing w:line="300" w:lineRule="exact"/>
        <w:ind w:left="1368"/>
        <w:rPr>
          <w:rFonts w:ascii="Helvetica" w:hAnsi="Helvetica"/>
          <w:sz w:val="22"/>
          <w:szCs w:val="22"/>
          <w:shd w:val="clear" w:color="auto" w:fill="FFFFFF"/>
        </w:rPr>
      </w:pPr>
    </w:p>
    <w:p w14:paraId="182013B2" w14:textId="5C9D8A0D" w:rsidR="00C34387" w:rsidRDefault="00C34387" w:rsidP="00F91364">
      <w:pPr>
        <w:pStyle w:val="ListParagraph"/>
        <w:numPr>
          <w:ilvl w:val="1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After thorough mixing of t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>he islet grafts with hydrogel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, the graft can be implanted into 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>the ISWAT site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 xml:space="preserve"> [1]</w:t>
      </w:r>
      <w:r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22C60844" w14:textId="77777777" w:rsidR="00C34387" w:rsidRDefault="00C34387" w:rsidP="00C34387">
      <w:pPr>
        <w:pStyle w:val="ListParagraph"/>
        <w:spacing w:line="300" w:lineRule="exact"/>
        <w:ind w:left="1080"/>
        <w:rPr>
          <w:rFonts w:ascii="Helvetica" w:hAnsi="Helvetica"/>
          <w:sz w:val="22"/>
          <w:szCs w:val="22"/>
          <w:shd w:val="clear" w:color="auto" w:fill="FFFFFF"/>
        </w:rPr>
      </w:pPr>
    </w:p>
    <w:p w14:paraId="1F1AA7A1" w14:textId="25CCEFD0" w:rsidR="00C34387" w:rsidRDefault="00C34387" w:rsidP="00C34387">
      <w:pPr>
        <w:pStyle w:val="ListParagraph"/>
        <w:numPr>
          <w:ilvl w:val="2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LAB MEDIA: Figure 3C and magnified image: JoVE Video Editor please emphasize islet/hydrogel mix in magnified image</w:t>
      </w:r>
    </w:p>
    <w:p w14:paraId="4218C9F1" w14:textId="77777777" w:rsidR="00C34387" w:rsidRDefault="00C34387" w:rsidP="00C34387">
      <w:pPr>
        <w:pStyle w:val="ListParagraph"/>
        <w:spacing w:line="300" w:lineRule="exact"/>
        <w:ind w:left="1368"/>
        <w:rPr>
          <w:rFonts w:ascii="Helvetica" w:hAnsi="Helvetica"/>
          <w:sz w:val="22"/>
          <w:szCs w:val="22"/>
          <w:shd w:val="clear" w:color="auto" w:fill="FFFFFF"/>
        </w:rPr>
      </w:pPr>
    </w:p>
    <w:p w14:paraId="7B9044F0" w14:textId="09AD3088" w:rsidR="00C34387" w:rsidRDefault="00D961A8" w:rsidP="00F91364">
      <w:pPr>
        <w:pStyle w:val="ListParagraph"/>
        <w:numPr>
          <w:ilvl w:val="1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After about one month of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 w:rsidR="00E75F7F">
        <w:rPr>
          <w:rFonts w:ascii="Helvetica" w:hAnsi="Helvetica"/>
          <w:sz w:val="22"/>
          <w:szCs w:val="22"/>
          <w:shd w:val="clear" w:color="auto" w:fill="FFFFFF"/>
        </w:rPr>
        <w:t>transplantation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 into the ISWAT</w:t>
      </w:r>
      <w:r w:rsidR="00E75F7F">
        <w:rPr>
          <w:rFonts w:ascii="Helvetica" w:hAnsi="Helvetica"/>
          <w:sz w:val="22"/>
          <w:szCs w:val="22"/>
          <w:shd w:val="clear" w:color="auto" w:fill="FFFFFF"/>
        </w:rPr>
        <w:t>,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 the islet grafts reverse hyperglycemia </w:t>
      </w:r>
      <w:r w:rsidR="00C34387">
        <w:rPr>
          <w:rFonts w:ascii="Helvetica" w:hAnsi="Helvetica"/>
          <w:b/>
          <w:bCs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/>
          <w:sz w:val="22"/>
          <w:szCs w:val="22"/>
          <w:shd w:val="clear" w:color="auto" w:fill="FFFFFF"/>
        </w:rPr>
        <w:t>while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 the body weight of the recipient mice gradually increase</w:t>
      </w:r>
      <w:r w:rsidR="00C34387">
        <w:rPr>
          <w:rFonts w:ascii="Helvetica" w:hAnsi="Helvetica"/>
          <w:sz w:val="22"/>
          <w:szCs w:val="22"/>
          <w:shd w:val="clear" w:color="auto" w:fill="FFFFFF"/>
        </w:rPr>
        <w:t xml:space="preserve">s </w:t>
      </w:r>
      <w:r w:rsidR="00C34387">
        <w:rPr>
          <w:rFonts w:ascii="Helvetica" w:hAnsi="Helvetica"/>
          <w:b/>
          <w:bCs/>
          <w:sz w:val="22"/>
          <w:szCs w:val="22"/>
          <w:shd w:val="clear" w:color="auto" w:fill="FFFFFF"/>
        </w:rPr>
        <w:t>[2]</w:t>
      </w:r>
      <w:r w:rsidR="00C34387"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3A3D895C" w14:textId="77777777" w:rsidR="00C34387" w:rsidRDefault="00C34387" w:rsidP="00C34387">
      <w:pPr>
        <w:pStyle w:val="ListParagraph"/>
        <w:spacing w:line="300" w:lineRule="exact"/>
        <w:ind w:left="1080"/>
        <w:rPr>
          <w:rFonts w:ascii="Helvetica" w:hAnsi="Helvetica"/>
          <w:sz w:val="22"/>
          <w:szCs w:val="22"/>
          <w:shd w:val="clear" w:color="auto" w:fill="FFFFFF"/>
        </w:rPr>
      </w:pPr>
    </w:p>
    <w:p w14:paraId="01DDFA87" w14:textId="1E20D26F" w:rsidR="00C34387" w:rsidRDefault="00C34387" w:rsidP="00C34387">
      <w:pPr>
        <w:pStyle w:val="ListParagraph"/>
        <w:numPr>
          <w:ilvl w:val="2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LAB MEDIA: Figure 4: JoVE Video Editor please emphasize red data line from day 0-30</w:t>
      </w:r>
    </w:p>
    <w:p w14:paraId="54738FDF" w14:textId="21C4237E" w:rsidR="00C34387" w:rsidRDefault="00C34387" w:rsidP="00C34387">
      <w:pPr>
        <w:pStyle w:val="ListParagraph"/>
        <w:numPr>
          <w:ilvl w:val="2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LAB MEDIA: Figure 4: JoVE Video Editor please emphasize blue data line from day 0-30</w:t>
      </w:r>
    </w:p>
    <w:p w14:paraId="6C35B5C0" w14:textId="77777777" w:rsidR="00C34387" w:rsidRDefault="00C34387" w:rsidP="00C34387">
      <w:pPr>
        <w:pStyle w:val="ListParagraph"/>
        <w:spacing w:line="300" w:lineRule="exact"/>
        <w:ind w:left="1368"/>
        <w:rPr>
          <w:rFonts w:ascii="Helvetica" w:hAnsi="Helvetica"/>
          <w:sz w:val="22"/>
          <w:szCs w:val="22"/>
          <w:shd w:val="clear" w:color="auto" w:fill="FFFFFF"/>
        </w:rPr>
      </w:pPr>
    </w:p>
    <w:p w14:paraId="772F1170" w14:textId="023B15CF" w:rsidR="00C34387" w:rsidRDefault="00F91364" w:rsidP="00F91364">
      <w:pPr>
        <w:pStyle w:val="ListParagraph"/>
        <w:numPr>
          <w:ilvl w:val="1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 w:rsidRPr="00F91364">
        <w:rPr>
          <w:rFonts w:ascii="Helvetica" w:hAnsi="Helvetica"/>
          <w:sz w:val="22"/>
          <w:szCs w:val="22"/>
          <w:shd w:val="clear" w:color="auto" w:fill="FFFFFF"/>
        </w:rPr>
        <w:t xml:space="preserve">At 100 days after transplantation, </w:t>
      </w:r>
      <w:r w:rsidR="00C34387">
        <w:rPr>
          <w:rFonts w:ascii="Helvetica" w:hAnsi="Helvetica"/>
          <w:sz w:val="22"/>
          <w:szCs w:val="22"/>
          <w:shd w:val="clear" w:color="auto" w:fill="FFFFFF"/>
        </w:rPr>
        <w:t xml:space="preserve">removal of the grafts results </w:t>
      </w:r>
      <w:r w:rsidR="00C34387"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 w:rsidR="00C34387">
        <w:rPr>
          <w:rFonts w:ascii="Helvetica" w:hAnsi="Helvetica"/>
          <w:sz w:val="22"/>
          <w:szCs w:val="22"/>
          <w:shd w:val="clear" w:color="auto" w:fill="FFFFFF"/>
        </w:rPr>
        <w:t xml:space="preserve"> in an immediate increase in the 10 a.m.-non-fasting blood glucose level </w:t>
      </w:r>
      <w:r w:rsidR="00C34387">
        <w:rPr>
          <w:rFonts w:ascii="Helvetica" w:hAnsi="Helvetica"/>
          <w:b/>
          <w:bCs/>
          <w:sz w:val="22"/>
          <w:szCs w:val="22"/>
          <w:shd w:val="clear" w:color="auto" w:fill="FFFFFF"/>
        </w:rPr>
        <w:t>[2]</w:t>
      </w:r>
      <w:r w:rsidR="00C34387"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30AF1381" w14:textId="77777777" w:rsidR="00C34387" w:rsidRDefault="00C34387" w:rsidP="00C34387">
      <w:pPr>
        <w:pStyle w:val="ListParagraph"/>
        <w:spacing w:line="300" w:lineRule="exact"/>
        <w:ind w:left="1080"/>
        <w:rPr>
          <w:rFonts w:ascii="Helvetica" w:hAnsi="Helvetica"/>
          <w:sz w:val="22"/>
          <w:szCs w:val="22"/>
          <w:shd w:val="clear" w:color="auto" w:fill="FFFFFF"/>
        </w:rPr>
      </w:pPr>
    </w:p>
    <w:p w14:paraId="335C3C34" w14:textId="2253E7AE" w:rsidR="00C34387" w:rsidRDefault="00C34387" w:rsidP="00C34387">
      <w:pPr>
        <w:pStyle w:val="ListParagraph"/>
        <w:numPr>
          <w:ilvl w:val="2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LAB MEDIA: Figure 4: JoVE Video Editor please add/emphasize black arrow</w:t>
      </w:r>
    </w:p>
    <w:p w14:paraId="07EBCCD1" w14:textId="4E8B1C7F" w:rsidR="00C34387" w:rsidRDefault="00C34387" w:rsidP="00C34387">
      <w:pPr>
        <w:pStyle w:val="ListParagraph"/>
        <w:numPr>
          <w:ilvl w:val="2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LAB MEDIA: Figure 4: JoVE Video Editor please emphasize red data line at day 100</w:t>
      </w:r>
    </w:p>
    <w:p w14:paraId="49D11CA9" w14:textId="77777777" w:rsidR="00C34387" w:rsidRDefault="00C34387" w:rsidP="00C34387">
      <w:pPr>
        <w:pStyle w:val="ListParagraph"/>
        <w:spacing w:line="300" w:lineRule="exact"/>
        <w:ind w:left="1368"/>
        <w:rPr>
          <w:rFonts w:ascii="Helvetica" w:hAnsi="Helvetica"/>
          <w:sz w:val="22"/>
          <w:szCs w:val="22"/>
          <w:shd w:val="clear" w:color="auto" w:fill="FFFFFF"/>
        </w:rPr>
      </w:pPr>
    </w:p>
    <w:p w14:paraId="5AC1AAB8" w14:textId="542B7718" w:rsidR="00F91364" w:rsidRDefault="00C34387" w:rsidP="00F91364">
      <w:pPr>
        <w:pStyle w:val="ListParagraph"/>
        <w:numPr>
          <w:ilvl w:val="1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H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istological analysis 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at </w:t>
      </w:r>
      <w:r w:rsidR="00D961A8">
        <w:rPr>
          <w:rFonts w:ascii="Helvetica" w:hAnsi="Helvetica"/>
          <w:sz w:val="22"/>
          <w:szCs w:val="22"/>
          <w:shd w:val="clear" w:color="auto" w:fill="FFFFFF"/>
        </w:rPr>
        <w:t>this time point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reveals 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that the islet grafts </w:t>
      </w:r>
      <w:r w:rsidR="00D961A8">
        <w:rPr>
          <w:rFonts w:ascii="Helvetica" w:hAnsi="Helvetica"/>
          <w:sz w:val="22"/>
          <w:szCs w:val="22"/>
          <w:shd w:val="clear" w:color="auto" w:fill="FFFFFF"/>
        </w:rPr>
        <w:t>have remained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 intact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 w:rsidR="00D961A8">
        <w:rPr>
          <w:rFonts w:ascii="Helvetica" w:hAnsi="Helvetica"/>
          <w:sz w:val="22"/>
          <w:szCs w:val="22"/>
          <w:shd w:val="clear" w:color="auto" w:fill="FFFFFF"/>
        </w:rPr>
        <w:t xml:space="preserve"> and </w:t>
      </w:r>
      <w:r>
        <w:rPr>
          <w:rFonts w:ascii="Helvetica" w:hAnsi="Helvetica"/>
          <w:sz w:val="22"/>
          <w:szCs w:val="22"/>
          <w:shd w:val="clear" w:color="auto" w:fill="FFFFFF"/>
        </w:rPr>
        <w:t>i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nsulin and glucagon immunofluorescence staining </w:t>
      </w:r>
      <w:r>
        <w:rPr>
          <w:rFonts w:ascii="Helvetica" w:hAnsi="Helvetica"/>
          <w:sz w:val="22"/>
          <w:szCs w:val="22"/>
          <w:shd w:val="clear" w:color="auto" w:fill="FFFFFF"/>
        </w:rPr>
        <w:t>indicat</w:t>
      </w:r>
      <w:r w:rsidR="00D961A8">
        <w:rPr>
          <w:rFonts w:ascii="Helvetica" w:hAnsi="Helvetica"/>
          <w:sz w:val="22"/>
          <w:szCs w:val="22"/>
          <w:shd w:val="clear" w:color="auto" w:fill="FFFFFF"/>
        </w:rPr>
        <w:t>e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that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 xml:space="preserve"> the transplanted islets 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are also functional </w:t>
      </w:r>
      <w:r w:rsidR="00EB41EF">
        <w:rPr>
          <w:rFonts w:ascii="Helvetica" w:hAnsi="Helvetica"/>
          <w:sz w:val="22"/>
          <w:szCs w:val="22"/>
          <w:shd w:val="clear" w:color="auto" w:fill="FFFFFF"/>
        </w:rPr>
        <w:t>at 100 days post-transplantation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[2]</w:t>
      </w:r>
      <w:r w:rsidR="00F91364" w:rsidRPr="00F91364"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04B22A7F" w14:textId="77777777" w:rsidR="00C34387" w:rsidRDefault="00C34387" w:rsidP="00C34387">
      <w:pPr>
        <w:pStyle w:val="ListParagraph"/>
        <w:spacing w:line="300" w:lineRule="exact"/>
        <w:ind w:left="1080"/>
        <w:rPr>
          <w:rFonts w:ascii="Helvetica" w:hAnsi="Helvetica"/>
          <w:sz w:val="22"/>
          <w:szCs w:val="22"/>
          <w:shd w:val="clear" w:color="auto" w:fill="FFFFFF"/>
        </w:rPr>
      </w:pPr>
    </w:p>
    <w:p w14:paraId="701A5FD6" w14:textId="683FB05B" w:rsidR="00C34387" w:rsidRDefault="00C34387" w:rsidP="00C34387">
      <w:pPr>
        <w:pStyle w:val="ListParagraph"/>
        <w:numPr>
          <w:ilvl w:val="2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LAB MEDIA: Figure 5: JoVE Video Editor please emphasize islet in H&amp;E image</w:t>
      </w:r>
    </w:p>
    <w:p w14:paraId="6E3780BC" w14:textId="66929AF3" w:rsidR="00C34387" w:rsidRPr="00F91364" w:rsidRDefault="00C34387" w:rsidP="00C34387">
      <w:pPr>
        <w:pStyle w:val="ListParagraph"/>
        <w:numPr>
          <w:ilvl w:val="2"/>
          <w:numId w:val="12"/>
        </w:numPr>
        <w:spacing w:line="300" w:lineRule="exact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lastRenderedPageBreak/>
        <w:t>LAB MEDIA: Figure 5: JoVE Video Editor please emphasize red and green signals in Insulin and Glucagon images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806D3E6" w:rsidR="00BF42E2" w:rsidRDefault="009763B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Jiao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B53D4">
        <w:rPr>
          <w:rFonts w:ascii="Helvetica" w:hAnsi="Helvetica" w:cs="Arial"/>
          <w:sz w:val="22"/>
          <w:szCs w:val="22"/>
        </w:rPr>
        <w:t>Be careful not</w:t>
      </w:r>
      <w:r w:rsidR="00566D25" w:rsidRPr="008B53D4">
        <w:rPr>
          <w:rFonts w:ascii="Helvetica" w:hAnsi="Helvetica" w:cs="Arial"/>
          <w:sz w:val="22"/>
          <w:szCs w:val="22"/>
        </w:rPr>
        <w:t xml:space="preserve"> </w:t>
      </w:r>
      <w:r w:rsidR="008B53D4">
        <w:rPr>
          <w:rFonts w:ascii="Helvetica" w:hAnsi="Helvetica" w:cs="Arial"/>
          <w:sz w:val="22"/>
          <w:szCs w:val="22"/>
        </w:rPr>
        <w:t xml:space="preserve">to </w:t>
      </w:r>
      <w:r w:rsidR="003A1C83" w:rsidRPr="008B53D4">
        <w:rPr>
          <w:rFonts w:ascii="Helvetica" w:hAnsi="Helvetica" w:cs="Arial"/>
          <w:sz w:val="22"/>
          <w:szCs w:val="22"/>
        </w:rPr>
        <w:t xml:space="preserve">shake the </w:t>
      </w:r>
      <w:r w:rsidR="00566D25" w:rsidRPr="008B53D4">
        <w:rPr>
          <w:rFonts w:ascii="Helvetica" w:hAnsi="Helvetica" w:cs="Arial"/>
          <w:sz w:val="22"/>
          <w:szCs w:val="22"/>
        </w:rPr>
        <w:t xml:space="preserve">perfused </w:t>
      </w:r>
      <w:r w:rsidR="003A1C83" w:rsidRPr="008B53D4">
        <w:rPr>
          <w:rFonts w:ascii="Helvetica" w:hAnsi="Helvetica" w:cs="Arial"/>
          <w:sz w:val="22"/>
          <w:szCs w:val="22"/>
        </w:rPr>
        <w:t>pancreases</w:t>
      </w:r>
      <w:r w:rsidR="008B53D4">
        <w:rPr>
          <w:rFonts w:ascii="Helvetica" w:hAnsi="Helvetica" w:cs="Arial"/>
          <w:sz w:val="22"/>
          <w:szCs w:val="22"/>
        </w:rPr>
        <w:t xml:space="preserve"> to</w:t>
      </w:r>
      <w:r w:rsidR="00474ED2">
        <w:rPr>
          <w:rFonts w:ascii="Helvetica" w:hAnsi="Helvetica" w:cs="Arial"/>
          <w:sz w:val="22"/>
          <w:szCs w:val="22"/>
        </w:rPr>
        <w:t>o</w:t>
      </w:r>
      <w:r w:rsidR="008B53D4">
        <w:rPr>
          <w:rFonts w:ascii="Helvetica" w:hAnsi="Helvetica" w:cs="Arial"/>
          <w:sz w:val="22"/>
          <w:szCs w:val="22"/>
        </w:rPr>
        <w:t xml:space="preserve"> </w:t>
      </w:r>
      <w:r w:rsidR="00474ED2">
        <w:rPr>
          <w:rFonts w:ascii="Helvetica" w:hAnsi="Helvetica" w:cs="Arial"/>
          <w:sz w:val="22"/>
          <w:szCs w:val="22"/>
        </w:rPr>
        <w:t>robustly</w:t>
      </w:r>
      <w:r w:rsidR="008B53D4">
        <w:rPr>
          <w:rFonts w:ascii="Helvetica" w:hAnsi="Helvetica" w:cs="Arial"/>
          <w:sz w:val="22"/>
          <w:szCs w:val="22"/>
        </w:rPr>
        <w:t xml:space="preserve"> or</w:t>
      </w:r>
      <w:r w:rsidR="00474ED2">
        <w:rPr>
          <w:rFonts w:ascii="Helvetica" w:hAnsi="Helvetica" w:cs="Arial"/>
          <w:sz w:val="22"/>
          <w:szCs w:val="22"/>
        </w:rPr>
        <w:t xml:space="preserve"> else</w:t>
      </w:r>
      <w:r w:rsidR="008B53D4">
        <w:rPr>
          <w:rFonts w:ascii="Helvetica" w:hAnsi="Helvetica" w:cs="Arial"/>
          <w:sz w:val="22"/>
          <w:szCs w:val="22"/>
        </w:rPr>
        <w:t xml:space="preserve"> </w:t>
      </w:r>
      <w:r w:rsidR="00566D25" w:rsidRPr="008B53D4">
        <w:rPr>
          <w:rFonts w:ascii="Helvetica" w:hAnsi="Helvetica" w:cs="Arial"/>
          <w:sz w:val="22"/>
          <w:szCs w:val="22"/>
        </w:rPr>
        <w:t xml:space="preserve">the viability of </w:t>
      </w:r>
      <w:r w:rsidR="008B53D4">
        <w:rPr>
          <w:rFonts w:ascii="Helvetica" w:hAnsi="Helvetica" w:cs="Arial"/>
          <w:sz w:val="22"/>
          <w:szCs w:val="22"/>
        </w:rPr>
        <w:t xml:space="preserve">the </w:t>
      </w:r>
      <w:r w:rsidR="00566D25" w:rsidRPr="008B53D4">
        <w:rPr>
          <w:rFonts w:ascii="Helvetica" w:hAnsi="Helvetica" w:cs="Arial"/>
          <w:sz w:val="22"/>
          <w:szCs w:val="22"/>
        </w:rPr>
        <w:t xml:space="preserve">obtained islets will be </w:t>
      </w:r>
      <w:r w:rsidR="00474ED2">
        <w:rPr>
          <w:rFonts w:ascii="Helvetica" w:hAnsi="Helvetica" w:cs="Arial"/>
          <w:sz w:val="22"/>
          <w:szCs w:val="22"/>
        </w:rPr>
        <w:t>compromised</w:t>
      </w:r>
      <w:r w:rsidR="008B53D4" w:rsidRPr="008B53D4">
        <w:rPr>
          <w:rFonts w:ascii="Helvetica" w:hAnsi="Helvetica" w:cs="Arial"/>
          <w:sz w:val="22"/>
          <w:szCs w:val="22"/>
        </w:rPr>
        <w:t xml:space="preserve"> </w:t>
      </w:r>
      <w:r w:rsidR="008B53D4" w:rsidRPr="008B53D4">
        <w:rPr>
          <w:rFonts w:ascii="Helvetica" w:hAnsi="Helvetica" w:cs="Arial"/>
          <w:b/>
          <w:bCs/>
          <w:sz w:val="22"/>
          <w:szCs w:val="22"/>
        </w:rPr>
        <w:t>[1]</w:t>
      </w:r>
      <w:r w:rsidR="00566D25" w:rsidRPr="008B53D4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497EAA76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8B53D4">
        <w:rPr>
          <w:rFonts w:ascii="Helvetica" w:hAnsi="Helvetica" w:cs="Arial"/>
          <w:bCs/>
          <w:sz w:val="22"/>
          <w:szCs w:val="22"/>
        </w:rPr>
        <w:t xml:space="preserve"> (Step: 2.8.)</w:t>
      </w:r>
    </w:p>
    <w:p w14:paraId="3797FFD3" w14:textId="2B25DE3B" w:rsidR="00BF42E2" w:rsidRDefault="00703CA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Yuanzheng Peng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7A06CA" w:rsidRPr="008B53D4">
        <w:rPr>
          <w:rFonts w:ascii="Helvetica" w:hAnsi="Helvetica" w:cs="Arial"/>
          <w:sz w:val="22"/>
          <w:szCs w:val="22"/>
        </w:rPr>
        <w:t xml:space="preserve"> </w:t>
      </w:r>
      <w:r w:rsidR="008B53D4">
        <w:rPr>
          <w:rFonts w:ascii="Helvetica" w:hAnsi="Helvetica" w:cs="Arial"/>
          <w:sz w:val="22"/>
          <w:szCs w:val="22"/>
        </w:rPr>
        <w:t>I</w:t>
      </w:r>
      <w:r w:rsidR="007A06CA" w:rsidRPr="008B53D4">
        <w:rPr>
          <w:rFonts w:ascii="Helvetica" w:hAnsi="Helvetica" w:cs="Arial"/>
          <w:sz w:val="22"/>
          <w:szCs w:val="22"/>
        </w:rPr>
        <w:t xml:space="preserve">solated islets </w:t>
      </w:r>
      <w:r w:rsidR="008B53D4">
        <w:rPr>
          <w:rFonts w:ascii="Helvetica" w:hAnsi="Helvetica" w:cs="Arial"/>
          <w:sz w:val="22"/>
          <w:szCs w:val="22"/>
        </w:rPr>
        <w:t>can be transplanted under</w:t>
      </w:r>
      <w:r w:rsidR="007A06CA" w:rsidRPr="008B53D4">
        <w:rPr>
          <w:rFonts w:ascii="Helvetica" w:hAnsi="Helvetica" w:cs="Arial"/>
          <w:sz w:val="22"/>
          <w:szCs w:val="22"/>
        </w:rPr>
        <w:t xml:space="preserve"> </w:t>
      </w:r>
      <w:r w:rsidR="008B53D4">
        <w:rPr>
          <w:rFonts w:ascii="Helvetica" w:hAnsi="Helvetica" w:cs="Arial"/>
          <w:sz w:val="22"/>
          <w:szCs w:val="22"/>
        </w:rPr>
        <w:t xml:space="preserve">the </w:t>
      </w:r>
      <w:r w:rsidR="007A06CA" w:rsidRPr="008B53D4">
        <w:rPr>
          <w:rFonts w:ascii="Helvetica" w:hAnsi="Helvetica" w:cs="Arial"/>
          <w:sz w:val="22"/>
          <w:szCs w:val="22"/>
        </w:rPr>
        <w:t>renal capsule as a control to compare the effect</w:t>
      </w:r>
      <w:r w:rsidR="00474ED2">
        <w:rPr>
          <w:rFonts w:ascii="Helvetica" w:hAnsi="Helvetica" w:cs="Arial"/>
          <w:sz w:val="22"/>
          <w:szCs w:val="22"/>
        </w:rPr>
        <w:t>s</w:t>
      </w:r>
      <w:r w:rsidR="007A06CA" w:rsidRPr="008B53D4">
        <w:rPr>
          <w:rFonts w:ascii="Helvetica" w:hAnsi="Helvetica" w:cs="Arial"/>
          <w:sz w:val="22"/>
          <w:szCs w:val="22"/>
        </w:rPr>
        <w:t xml:space="preserve"> of islet transplantation into </w:t>
      </w:r>
      <w:r w:rsidR="008B53D4">
        <w:rPr>
          <w:rFonts w:ascii="Helvetica" w:hAnsi="Helvetica" w:cs="Arial"/>
          <w:sz w:val="22"/>
          <w:szCs w:val="22"/>
        </w:rPr>
        <w:t xml:space="preserve">the </w:t>
      </w:r>
      <w:r w:rsidR="007A06CA" w:rsidRPr="008B53D4">
        <w:rPr>
          <w:rFonts w:ascii="Helvetica" w:hAnsi="Helvetica" w:cs="Arial"/>
          <w:sz w:val="22"/>
          <w:szCs w:val="22"/>
        </w:rPr>
        <w:t>ISWAT site</w:t>
      </w:r>
      <w:r w:rsidR="008B53D4">
        <w:rPr>
          <w:rFonts w:ascii="Helvetica" w:hAnsi="Helvetica" w:cs="Arial"/>
          <w:sz w:val="22"/>
          <w:szCs w:val="22"/>
        </w:rPr>
        <w:t xml:space="preserve"> </w:t>
      </w:r>
      <w:r w:rsidR="008B53D4">
        <w:rPr>
          <w:rFonts w:ascii="Helvetica" w:hAnsi="Helvetica" w:cs="Arial"/>
          <w:b/>
          <w:bCs/>
          <w:sz w:val="22"/>
          <w:szCs w:val="22"/>
        </w:rPr>
        <w:t>[1]</w:t>
      </w:r>
      <w:r w:rsidR="007A06CA" w:rsidRPr="008B53D4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F74A0F9" w:rsidR="00BF42E2" w:rsidRDefault="00104894" w:rsidP="00577C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Lisha Mou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064C" w:rsidRPr="008B53D4">
        <w:rPr>
          <w:rFonts w:ascii="Helvetica" w:hAnsi="Helvetica" w:cs="Arial"/>
          <w:sz w:val="22"/>
          <w:szCs w:val="22"/>
        </w:rPr>
        <w:t xml:space="preserve">The procedure will </w:t>
      </w:r>
      <w:r w:rsidR="008B53D4">
        <w:rPr>
          <w:rFonts w:ascii="Helvetica" w:hAnsi="Helvetica" w:cs="Arial"/>
          <w:sz w:val="22"/>
          <w:szCs w:val="22"/>
        </w:rPr>
        <w:t>aid in the initiation of</w:t>
      </w:r>
      <w:r w:rsidR="00FB064C" w:rsidRPr="008B53D4">
        <w:rPr>
          <w:rFonts w:ascii="Helvetica" w:hAnsi="Helvetica" w:cs="Arial"/>
          <w:sz w:val="22"/>
          <w:szCs w:val="22"/>
        </w:rPr>
        <w:t xml:space="preserve"> clinical trial</w:t>
      </w:r>
      <w:r w:rsidR="008B53D4">
        <w:rPr>
          <w:rFonts w:ascii="Helvetica" w:hAnsi="Helvetica" w:cs="Arial"/>
          <w:sz w:val="22"/>
          <w:szCs w:val="22"/>
        </w:rPr>
        <w:t>s</w:t>
      </w:r>
      <w:r w:rsidR="00FB064C" w:rsidRPr="008B53D4">
        <w:rPr>
          <w:rFonts w:ascii="Helvetica" w:hAnsi="Helvetica" w:cs="Arial"/>
          <w:sz w:val="22"/>
          <w:szCs w:val="22"/>
        </w:rPr>
        <w:t xml:space="preserve"> of islet transplantation to </w:t>
      </w:r>
      <w:r w:rsidR="00E83D95" w:rsidRPr="008B53D4">
        <w:rPr>
          <w:rFonts w:ascii="Helvetica" w:hAnsi="Helvetica" w:cs="Arial"/>
          <w:sz w:val="22"/>
          <w:szCs w:val="22"/>
        </w:rPr>
        <w:t>other site</w:t>
      </w:r>
      <w:r w:rsidR="00577C31" w:rsidRPr="008B53D4">
        <w:rPr>
          <w:rFonts w:ascii="Helvetica" w:hAnsi="Helvetica" w:cs="Arial"/>
          <w:sz w:val="22"/>
          <w:szCs w:val="22"/>
        </w:rPr>
        <w:t xml:space="preserve">s </w:t>
      </w:r>
      <w:r w:rsidR="008B53D4">
        <w:rPr>
          <w:rFonts w:ascii="Helvetica" w:hAnsi="Helvetica" w:cs="Arial"/>
          <w:sz w:val="22"/>
          <w:szCs w:val="22"/>
        </w:rPr>
        <w:t>beside the</w:t>
      </w:r>
      <w:r w:rsidR="00E83D95" w:rsidRPr="008B53D4">
        <w:rPr>
          <w:rFonts w:ascii="Helvetica" w:hAnsi="Helvetica" w:cs="Arial"/>
          <w:sz w:val="22"/>
          <w:szCs w:val="22"/>
        </w:rPr>
        <w:t xml:space="preserve"> liver</w:t>
      </w:r>
      <w:r w:rsidR="008B53D4" w:rsidRPr="008B53D4">
        <w:rPr>
          <w:rFonts w:ascii="Helvetica" w:hAnsi="Helvetica" w:cs="Arial"/>
          <w:sz w:val="22"/>
          <w:szCs w:val="22"/>
        </w:rPr>
        <w:t xml:space="preserve"> </w:t>
      </w:r>
      <w:r w:rsidR="008B53D4" w:rsidRPr="008B53D4">
        <w:rPr>
          <w:rFonts w:ascii="Helvetica" w:hAnsi="Helvetica" w:cs="Arial"/>
          <w:b/>
          <w:bCs/>
          <w:sz w:val="22"/>
          <w:szCs w:val="22"/>
        </w:rPr>
        <w:t>[1]</w:t>
      </w:r>
      <w:r w:rsidR="00E83D95" w:rsidRPr="008B53D4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EC8F6" w14:textId="77777777" w:rsidR="00A962ED" w:rsidRDefault="00A962ED">
      <w:r>
        <w:separator/>
      </w:r>
    </w:p>
  </w:endnote>
  <w:endnote w:type="continuationSeparator" w:id="0">
    <w:p w14:paraId="53726E72" w14:textId="77777777" w:rsidR="00A962ED" w:rsidRDefault="00A9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8259C" w:rsidRDefault="0058259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8259C" w:rsidRDefault="0058259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8259C" w:rsidRPr="00C70C90" w:rsidRDefault="0058259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0646A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0646A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09430" w14:textId="77777777" w:rsidR="00A962ED" w:rsidRDefault="00A962ED">
      <w:r>
        <w:separator/>
      </w:r>
    </w:p>
  </w:footnote>
  <w:footnote w:type="continuationSeparator" w:id="0">
    <w:p w14:paraId="13516421" w14:textId="77777777" w:rsidR="00A962ED" w:rsidRDefault="00A9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29ABAD5" w:rsidR="0058259C" w:rsidRPr="00390DDC" w:rsidRDefault="0058259C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90DDC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78208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DDC" w:rsidRPr="00390DD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8259C" w:rsidRPr="006A6324" w:rsidRDefault="0058259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53F40"/>
    <w:multiLevelType w:val="hybridMultilevel"/>
    <w:tmpl w:val="3F144ED2"/>
    <w:lvl w:ilvl="0" w:tplc="64F43F3C">
      <w:start w:val="1"/>
      <w:numFmt w:val="decimal"/>
      <w:suff w:val="space"/>
      <w:lvlText w:val="1.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FD1ABA"/>
    <w:multiLevelType w:val="hybridMultilevel"/>
    <w:tmpl w:val="DE6A24F2"/>
    <w:lvl w:ilvl="0" w:tplc="4F0864FE">
      <w:start w:val="1"/>
      <w:numFmt w:val="decimal"/>
      <w:suff w:val="space"/>
      <w:lvlText w:val="2.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4"/>
  </w:num>
  <w:num w:numId="42">
    <w:abstractNumId w:val="1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27B4F"/>
    <w:rsid w:val="00033CE5"/>
    <w:rsid w:val="000379E7"/>
    <w:rsid w:val="000400D9"/>
    <w:rsid w:val="00041A6E"/>
    <w:rsid w:val="00043807"/>
    <w:rsid w:val="00046433"/>
    <w:rsid w:val="000504CC"/>
    <w:rsid w:val="00074929"/>
    <w:rsid w:val="00083792"/>
    <w:rsid w:val="00090BAC"/>
    <w:rsid w:val="00096E27"/>
    <w:rsid w:val="00097F7C"/>
    <w:rsid w:val="000B0B1A"/>
    <w:rsid w:val="000B4E9A"/>
    <w:rsid w:val="000D065F"/>
    <w:rsid w:val="000D17E8"/>
    <w:rsid w:val="000D19B1"/>
    <w:rsid w:val="000D2C59"/>
    <w:rsid w:val="000D35D9"/>
    <w:rsid w:val="000E1D36"/>
    <w:rsid w:val="00104894"/>
    <w:rsid w:val="00106F46"/>
    <w:rsid w:val="001115D1"/>
    <w:rsid w:val="00112610"/>
    <w:rsid w:val="001216E6"/>
    <w:rsid w:val="00124E22"/>
    <w:rsid w:val="00125924"/>
    <w:rsid w:val="00126973"/>
    <w:rsid w:val="001461AF"/>
    <w:rsid w:val="001463BC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A0B"/>
    <w:rsid w:val="001B5C46"/>
    <w:rsid w:val="001C5334"/>
    <w:rsid w:val="001C7BBC"/>
    <w:rsid w:val="001E230F"/>
    <w:rsid w:val="001E52A3"/>
    <w:rsid w:val="001F0427"/>
    <w:rsid w:val="001F0890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0FFE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0DDC"/>
    <w:rsid w:val="00395684"/>
    <w:rsid w:val="003A1109"/>
    <w:rsid w:val="003A1C83"/>
    <w:rsid w:val="003A2FF8"/>
    <w:rsid w:val="003A36F5"/>
    <w:rsid w:val="003A49C2"/>
    <w:rsid w:val="003B1A1A"/>
    <w:rsid w:val="003B3C2C"/>
    <w:rsid w:val="003B5E26"/>
    <w:rsid w:val="003D0847"/>
    <w:rsid w:val="003D6C49"/>
    <w:rsid w:val="003E2BC9"/>
    <w:rsid w:val="003F59DF"/>
    <w:rsid w:val="004035DC"/>
    <w:rsid w:val="004104FE"/>
    <w:rsid w:val="00414B4F"/>
    <w:rsid w:val="00416893"/>
    <w:rsid w:val="00416CA4"/>
    <w:rsid w:val="00421FEA"/>
    <w:rsid w:val="004362C7"/>
    <w:rsid w:val="00440FFA"/>
    <w:rsid w:val="004501FB"/>
    <w:rsid w:val="00450B27"/>
    <w:rsid w:val="00451A0A"/>
    <w:rsid w:val="00453116"/>
    <w:rsid w:val="00454D68"/>
    <w:rsid w:val="00455510"/>
    <w:rsid w:val="00456A5D"/>
    <w:rsid w:val="00461991"/>
    <w:rsid w:val="00472752"/>
    <w:rsid w:val="0047306D"/>
    <w:rsid w:val="00474ED2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5E1"/>
    <w:rsid w:val="005318B2"/>
    <w:rsid w:val="005320E4"/>
    <w:rsid w:val="005332CD"/>
    <w:rsid w:val="00534E77"/>
    <w:rsid w:val="00536D89"/>
    <w:rsid w:val="00544594"/>
    <w:rsid w:val="00546E06"/>
    <w:rsid w:val="00554730"/>
    <w:rsid w:val="00557116"/>
    <w:rsid w:val="0055763A"/>
    <w:rsid w:val="00565757"/>
    <w:rsid w:val="00566D25"/>
    <w:rsid w:val="005702FD"/>
    <w:rsid w:val="00577C31"/>
    <w:rsid w:val="0058259C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5F56B1"/>
    <w:rsid w:val="00600934"/>
    <w:rsid w:val="006102F0"/>
    <w:rsid w:val="00615518"/>
    <w:rsid w:val="00626F0B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76DC"/>
    <w:rsid w:val="006C08AE"/>
    <w:rsid w:val="006C0E87"/>
    <w:rsid w:val="006C52F8"/>
    <w:rsid w:val="006D3AA7"/>
    <w:rsid w:val="006E0EBE"/>
    <w:rsid w:val="006F2005"/>
    <w:rsid w:val="00703CAD"/>
    <w:rsid w:val="00704CBE"/>
    <w:rsid w:val="007101E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06CA"/>
    <w:rsid w:val="007A2BFC"/>
    <w:rsid w:val="007A395B"/>
    <w:rsid w:val="007B3E0E"/>
    <w:rsid w:val="007B7612"/>
    <w:rsid w:val="007D3314"/>
    <w:rsid w:val="007D4222"/>
    <w:rsid w:val="007F49F4"/>
    <w:rsid w:val="00801269"/>
    <w:rsid w:val="00804C75"/>
    <w:rsid w:val="00806B1B"/>
    <w:rsid w:val="0081378E"/>
    <w:rsid w:val="008147D9"/>
    <w:rsid w:val="00817569"/>
    <w:rsid w:val="00824780"/>
    <w:rsid w:val="00832FA5"/>
    <w:rsid w:val="0083567A"/>
    <w:rsid w:val="008373A7"/>
    <w:rsid w:val="00842DFA"/>
    <w:rsid w:val="00846503"/>
    <w:rsid w:val="00851B3E"/>
    <w:rsid w:val="00854994"/>
    <w:rsid w:val="0088113B"/>
    <w:rsid w:val="0089455F"/>
    <w:rsid w:val="008A0177"/>
    <w:rsid w:val="008B0F16"/>
    <w:rsid w:val="008B53D4"/>
    <w:rsid w:val="008B76D4"/>
    <w:rsid w:val="008D2A6A"/>
    <w:rsid w:val="008D56B3"/>
    <w:rsid w:val="008D58EC"/>
    <w:rsid w:val="008D7A1E"/>
    <w:rsid w:val="008D7A48"/>
    <w:rsid w:val="008E6E0B"/>
    <w:rsid w:val="008E71BE"/>
    <w:rsid w:val="008E74F7"/>
    <w:rsid w:val="008F7754"/>
    <w:rsid w:val="009210D6"/>
    <w:rsid w:val="009212DD"/>
    <w:rsid w:val="009301B8"/>
    <w:rsid w:val="00931D78"/>
    <w:rsid w:val="00933D82"/>
    <w:rsid w:val="00941ADD"/>
    <w:rsid w:val="00941F06"/>
    <w:rsid w:val="00950F4D"/>
    <w:rsid w:val="00951A8E"/>
    <w:rsid w:val="00954870"/>
    <w:rsid w:val="009625B1"/>
    <w:rsid w:val="009763B9"/>
    <w:rsid w:val="0097754C"/>
    <w:rsid w:val="00982237"/>
    <w:rsid w:val="00985F44"/>
    <w:rsid w:val="009967C6"/>
    <w:rsid w:val="009A0E7C"/>
    <w:rsid w:val="009A22B7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A20DA8"/>
    <w:rsid w:val="00A218EC"/>
    <w:rsid w:val="00A22ACE"/>
    <w:rsid w:val="00A22EB3"/>
    <w:rsid w:val="00A30BC7"/>
    <w:rsid w:val="00A310D7"/>
    <w:rsid w:val="00A3138F"/>
    <w:rsid w:val="00A40595"/>
    <w:rsid w:val="00A42CF0"/>
    <w:rsid w:val="00A42EFA"/>
    <w:rsid w:val="00A528C3"/>
    <w:rsid w:val="00A544E6"/>
    <w:rsid w:val="00A60320"/>
    <w:rsid w:val="00A77CF6"/>
    <w:rsid w:val="00A8469A"/>
    <w:rsid w:val="00A91283"/>
    <w:rsid w:val="00A91A19"/>
    <w:rsid w:val="00A962ED"/>
    <w:rsid w:val="00AA132F"/>
    <w:rsid w:val="00AC6151"/>
    <w:rsid w:val="00AC63FC"/>
    <w:rsid w:val="00AC6588"/>
    <w:rsid w:val="00AE11E8"/>
    <w:rsid w:val="00AE63BD"/>
    <w:rsid w:val="00AE7DAA"/>
    <w:rsid w:val="00B04111"/>
    <w:rsid w:val="00B13941"/>
    <w:rsid w:val="00B2182F"/>
    <w:rsid w:val="00B340A8"/>
    <w:rsid w:val="00B40E12"/>
    <w:rsid w:val="00B435B8"/>
    <w:rsid w:val="00B4499C"/>
    <w:rsid w:val="00B44EE7"/>
    <w:rsid w:val="00B50D10"/>
    <w:rsid w:val="00B54F70"/>
    <w:rsid w:val="00B653B7"/>
    <w:rsid w:val="00B66A14"/>
    <w:rsid w:val="00B67855"/>
    <w:rsid w:val="00B71F7F"/>
    <w:rsid w:val="00B7250F"/>
    <w:rsid w:val="00B73CF5"/>
    <w:rsid w:val="00B73E34"/>
    <w:rsid w:val="00B90019"/>
    <w:rsid w:val="00B95FFF"/>
    <w:rsid w:val="00B972F4"/>
    <w:rsid w:val="00BA272D"/>
    <w:rsid w:val="00BB7992"/>
    <w:rsid w:val="00BC3219"/>
    <w:rsid w:val="00BC613E"/>
    <w:rsid w:val="00BC6DA7"/>
    <w:rsid w:val="00BD3E7B"/>
    <w:rsid w:val="00BE051D"/>
    <w:rsid w:val="00BF42E2"/>
    <w:rsid w:val="00BF4BD8"/>
    <w:rsid w:val="00C34387"/>
    <w:rsid w:val="00C46EB8"/>
    <w:rsid w:val="00C46FC2"/>
    <w:rsid w:val="00C602B2"/>
    <w:rsid w:val="00C70C90"/>
    <w:rsid w:val="00C711E7"/>
    <w:rsid w:val="00C7374B"/>
    <w:rsid w:val="00C7472A"/>
    <w:rsid w:val="00C7648D"/>
    <w:rsid w:val="00C76775"/>
    <w:rsid w:val="00C776F7"/>
    <w:rsid w:val="00C8109F"/>
    <w:rsid w:val="00C836F3"/>
    <w:rsid w:val="00C97B11"/>
    <w:rsid w:val="00CA2079"/>
    <w:rsid w:val="00CA6ECF"/>
    <w:rsid w:val="00CB039A"/>
    <w:rsid w:val="00CB3360"/>
    <w:rsid w:val="00CB6374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646A"/>
    <w:rsid w:val="00D10BFA"/>
    <w:rsid w:val="00D10F00"/>
    <w:rsid w:val="00D150D8"/>
    <w:rsid w:val="00D15F93"/>
    <w:rsid w:val="00D300CE"/>
    <w:rsid w:val="00D3037E"/>
    <w:rsid w:val="00D30ABD"/>
    <w:rsid w:val="00D3616A"/>
    <w:rsid w:val="00D42A7D"/>
    <w:rsid w:val="00D46DEB"/>
    <w:rsid w:val="00D524B5"/>
    <w:rsid w:val="00D619D7"/>
    <w:rsid w:val="00D852C0"/>
    <w:rsid w:val="00D90AA0"/>
    <w:rsid w:val="00D910B6"/>
    <w:rsid w:val="00D925CB"/>
    <w:rsid w:val="00D927F5"/>
    <w:rsid w:val="00D961A8"/>
    <w:rsid w:val="00DA117F"/>
    <w:rsid w:val="00DA17FB"/>
    <w:rsid w:val="00DA1F5A"/>
    <w:rsid w:val="00DA702A"/>
    <w:rsid w:val="00DB7EBA"/>
    <w:rsid w:val="00DC058D"/>
    <w:rsid w:val="00DC0FC2"/>
    <w:rsid w:val="00DC1E10"/>
    <w:rsid w:val="00DC7C84"/>
    <w:rsid w:val="00DC7D3A"/>
    <w:rsid w:val="00DD2CF9"/>
    <w:rsid w:val="00DD7153"/>
    <w:rsid w:val="00DE2882"/>
    <w:rsid w:val="00DE46DB"/>
    <w:rsid w:val="00DE66F3"/>
    <w:rsid w:val="00DF7C3C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75F7F"/>
    <w:rsid w:val="00E8076C"/>
    <w:rsid w:val="00E813DB"/>
    <w:rsid w:val="00E83D95"/>
    <w:rsid w:val="00E910AC"/>
    <w:rsid w:val="00E943F6"/>
    <w:rsid w:val="00E95982"/>
    <w:rsid w:val="00EA20E5"/>
    <w:rsid w:val="00EA2756"/>
    <w:rsid w:val="00EA4B94"/>
    <w:rsid w:val="00EA60D4"/>
    <w:rsid w:val="00EA64DA"/>
    <w:rsid w:val="00EB41EF"/>
    <w:rsid w:val="00ED7FE5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867C4"/>
    <w:rsid w:val="00F91364"/>
    <w:rsid w:val="00F95E8D"/>
    <w:rsid w:val="00FA1A9D"/>
    <w:rsid w:val="00FA7A79"/>
    <w:rsid w:val="00FA7D51"/>
    <w:rsid w:val="00FB064C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67E566B-CD5B-45A5-8A6B-B17D0F75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hamou@gmail.com" TargetMode="External"/><Relationship Id="rId13" Type="http://schemas.openxmlformats.org/officeDocument/2006/relationships/hyperlink" Target="mailto:345889700@qq.com" TargetMode="External"/><Relationship Id="rId18" Type="http://schemas.openxmlformats.org/officeDocument/2006/relationships/hyperlink" Target="mailto:mtcao@sibs.ac.cn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jove.com/files_upload.php?src=18507143" TargetMode="External"/><Relationship Id="rId12" Type="http://schemas.openxmlformats.org/officeDocument/2006/relationships/hyperlink" Target="mailto:954372105@qq.com" TargetMode="External"/><Relationship Id="rId17" Type="http://schemas.openxmlformats.org/officeDocument/2006/relationships/hyperlink" Target="mailto:biotechlin@fox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kcooper@uabmc.edu" TargetMode="External"/><Relationship Id="rId20" Type="http://schemas.openxmlformats.org/officeDocument/2006/relationships/hyperlink" Target="mailto:caizhiming2000@163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614314038@qq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x_fu79@163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739591619@qq.com" TargetMode="External"/><Relationship Id="rId19" Type="http://schemas.openxmlformats.org/officeDocument/2006/relationships/hyperlink" Target="mailto:daiyifan@njm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ngyuanzheng@sibs.ac.cn" TargetMode="External"/><Relationship Id="rId14" Type="http://schemas.openxmlformats.org/officeDocument/2006/relationships/hyperlink" Target="mailto:rita.bottino@ahn.org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16580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9</cp:revision>
  <dcterms:created xsi:type="dcterms:W3CDTF">2019-10-11T16:58:00Z</dcterms:created>
  <dcterms:modified xsi:type="dcterms:W3CDTF">2019-11-07T16:43:00Z</dcterms:modified>
</cp:coreProperties>
</file>