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BE773" w14:textId="5153BA25" w:rsidR="00C74492" w:rsidRPr="001D7AA8" w:rsidRDefault="003D1FE1" w:rsidP="001D7AA8">
      <w:pPr>
        <w:widowControl/>
        <w:spacing w:before="100" w:beforeAutospacing="1" w:after="100" w:afterAutospacing="1"/>
        <w:jc w:val="left"/>
        <w:rPr>
          <w:rFonts w:ascii="Verdana" w:eastAsia="宋体" w:hAnsi="Verdana" w:cs="宋体"/>
          <w:color w:val="000033"/>
          <w:kern w:val="0"/>
          <w:sz w:val="17"/>
          <w:szCs w:val="17"/>
        </w:rPr>
      </w:pPr>
      <w:r w:rsidRPr="003D1FE1">
        <w:rPr>
          <w:rFonts w:ascii="Verdana" w:eastAsia="宋体" w:hAnsi="Verdana" w:cs="宋体"/>
          <w:b/>
          <w:bCs/>
          <w:color w:val="000033"/>
          <w:kern w:val="0"/>
          <w:sz w:val="17"/>
          <w:szCs w:val="17"/>
        </w:rPr>
        <w:t>Reviewers' comments:</w:t>
      </w:r>
      <w:r w:rsidRPr="003D1FE1">
        <w:rPr>
          <w:rFonts w:ascii="Verdana" w:eastAsia="宋体" w:hAnsi="Verdana" w:cs="宋体"/>
          <w:color w:val="000033"/>
          <w:kern w:val="0"/>
          <w:sz w:val="17"/>
          <w:szCs w:val="17"/>
        </w:rPr>
        <w:br/>
        <w:t>Reviewer #1:</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Summary:</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A new technique, isolated-check visual evoked potential (</w:t>
      </w:r>
      <w:proofErr w:type="spellStart"/>
      <w:r w:rsidRPr="003D1FE1">
        <w:rPr>
          <w:rFonts w:ascii="Verdana" w:eastAsia="宋体" w:hAnsi="Verdana" w:cs="宋体"/>
          <w:color w:val="000033"/>
          <w:kern w:val="0"/>
          <w:sz w:val="17"/>
          <w:szCs w:val="17"/>
        </w:rPr>
        <w:t>icVEP</w:t>
      </w:r>
      <w:proofErr w:type="spellEnd"/>
      <w:r w:rsidRPr="003D1FE1">
        <w:rPr>
          <w:rFonts w:ascii="Verdana" w:eastAsia="宋体" w:hAnsi="Verdana" w:cs="宋体"/>
          <w:color w:val="000033"/>
          <w:kern w:val="0"/>
          <w:sz w:val="17"/>
          <w:szCs w:val="17"/>
        </w:rPr>
        <w:t xml:space="preserve">) was designed and reported to detect glaucomatous damage earlier. It created low spatial frequency/high temporal frequency bright stimulus, recording cortical activities initiated primarily by afferents in the magnocellular ON cell pathway. The study was raised to present standard operative procedures (SOP) of </w:t>
      </w:r>
      <w:proofErr w:type="spellStart"/>
      <w:r w:rsidRPr="003D1FE1">
        <w:rPr>
          <w:rFonts w:ascii="Verdana" w:eastAsia="宋体" w:hAnsi="Verdana" w:cs="宋体"/>
          <w:color w:val="000033"/>
          <w:kern w:val="0"/>
          <w:sz w:val="17"/>
          <w:szCs w:val="17"/>
        </w:rPr>
        <w:t>icVEP</w:t>
      </w:r>
      <w:proofErr w:type="spellEnd"/>
      <w:r w:rsidRPr="003D1FE1">
        <w:rPr>
          <w:rFonts w:ascii="Verdana" w:eastAsia="宋体" w:hAnsi="Verdana" w:cs="宋体"/>
          <w:color w:val="000033"/>
          <w:kern w:val="0"/>
          <w:sz w:val="17"/>
          <w:szCs w:val="17"/>
        </w:rPr>
        <w:t xml:space="preserve"> to obtain reliable results, and to prove it can detect visual function loss by signal-to-noise-ratio corresponding to the defects of retinal nerve fiber layer (RNFL) in early-stage of open-angle glaucoma (OAG). VEPs were recorded and analyzed automatically by the software and </w:t>
      </w:r>
      <w:proofErr w:type="spellStart"/>
      <w:r w:rsidRPr="003D1FE1">
        <w:rPr>
          <w:rFonts w:ascii="Verdana" w:eastAsia="宋体" w:hAnsi="Verdana" w:cs="宋体"/>
          <w:color w:val="000033"/>
          <w:kern w:val="0"/>
          <w:sz w:val="17"/>
          <w:szCs w:val="17"/>
        </w:rPr>
        <w:t>signalto</w:t>
      </w:r>
      <w:proofErr w:type="spellEnd"/>
      <w:r w:rsidRPr="003D1FE1">
        <w:rPr>
          <w:rFonts w:ascii="Verdana" w:eastAsia="宋体" w:hAnsi="Verdana" w:cs="宋体"/>
          <w:color w:val="000033"/>
          <w:kern w:val="0"/>
          <w:sz w:val="17"/>
          <w:szCs w:val="17"/>
        </w:rPr>
        <w:t xml:space="preserve">-noise ratios (SNR) were derived based on a multivariate statistic. Eyes that yielded an SNR≤1 were considered as abnormal. Receiver-operating-characteristic (ROC) curve analysis was used to estimate the accuracy of group classification. So far, the SOP had been applicated in cross-sectional studies, showing </w:t>
      </w:r>
      <w:proofErr w:type="spellStart"/>
      <w:r w:rsidRPr="003D1FE1">
        <w:rPr>
          <w:rFonts w:ascii="Verdana" w:eastAsia="宋体" w:hAnsi="Verdana" w:cs="宋体"/>
          <w:color w:val="000033"/>
          <w:kern w:val="0"/>
          <w:sz w:val="17"/>
          <w:szCs w:val="17"/>
        </w:rPr>
        <w:t>icVEP</w:t>
      </w:r>
      <w:proofErr w:type="spellEnd"/>
      <w:r w:rsidRPr="003D1FE1">
        <w:rPr>
          <w:rFonts w:ascii="Verdana" w:eastAsia="宋体" w:hAnsi="Verdana" w:cs="宋体"/>
          <w:color w:val="000033"/>
          <w:kern w:val="0"/>
          <w:sz w:val="17"/>
          <w:szCs w:val="17"/>
        </w:rPr>
        <w:t xml:space="preserve"> could detect glaucomatous visual function loss in central visual field by the form of SNR, which was also correlated with the thickness thinning of RNFL and produced high classification accuracy for early-stage of OAG.</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The manuscript is interesting, but authors must make some changes to make it pleasing to the reader.</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Please review both the acronyms (some are lost) and the English language.</w:t>
      </w:r>
      <w:r w:rsidR="001D7AA8">
        <w:rPr>
          <w:rFonts w:ascii="Verdana" w:eastAsia="宋体" w:hAnsi="Verdana" w:cs="宋体" w:hint="eastAsia"/>
          <w:color w:val="000033"/>
          <w:kern w:val="0"/>
          <w:sz w:val="17"/>
          <w:szCs w:val="17"/>
        </w:rPr>
        <w:t xml:space="preserve"> </w:t>
      </w:r>
      <w:r w:rsidR="001D7AA8">
        <w:rPr>
          <w:rFonts w:ascii="Verdana" w:eastAsia="宋体" w:hAnsi="Verdana" w:cs="宋体"/>
          <w:color w:val="000033"/>
          <w:kern w:val="0"/>
          <w:sz w:val="17"/>
          <w:szCs w:val="17"/>
        </w:rPr>
        <w:t xml:space="preserve"> </w:t>
      </w:r>
      <w:r w:rsidR="001D7AA8" w:rsidRPr="001D7AA8">
        <w:rPr>
          <w:rFonts w:ascii="Verdana" w:eastAsia="宋体" w:hAnsi="Verdana" w:cs="宋体" w:hint="eastAsia"/>
          <w:color w:val="0070C0"/>
          <w:kern w:val="0"/>
          <w:sz w:val="17"/>
          <w:szCs w:val="17"/>
        </w:rPr>
        <w:t>Yes,</w:t>
      </w:r>
      <w:r w:rsidR="001D7AA8" w:rsidRPr="001D7AA8">
        <w:rPr>
          <w:rFonts w:ascii="Verdana" w:eastAsia="宋体" w:hAnsi="Verdana" w:cs="宋体"/>
          <w:color w:val="0070C0"/>
          <w:kern w:val="0"/>
          <w:sz w:val="17"/>
          <w:szCs w:val="17"/>
        </w:rPr>
        <w:t xml:space="preserve"> I’ve </w:t>
      </w:r>
      <w:r w:rsidR="001D7AA8">
        <w:rPr>
          <w:rFonts w:ascii="Verdana" w:eastAsia="宋体" w:hAnsi="Verdana" w:cs="宋体"/>
          <w:color w:val="0070C0"/>
          <w:kern w:val="0"/>
          <w:sz w:val="17"/>
          <w:szCs w:val="17"/>
        </w:rPr>
        <w:t>revised them</w:t>
      </w:r>
      <w:r w:rsidR="001D7AA8" w:rsidRPr="001D7AA8">
        <w:rPr>
          <w:rFonts w:ascii="Verdana" w:eastAsia="宋体" w:hAnsi="Verdana" w:cs="宋体"/>
          <w:color w:val="0070C0"/>
          <w:kern w:val="0"/>
          <w:sz w:val="17"/>
          <w:szCs w:val="17"/>
        </w:rPr>
        <w:t xml:space="preserve">. Thank you! </w:t>
      </w:r>
      <w:r w:rsidR="001D7AA8" w:rsidRPr="001D7AA8">
        <w:rPr>
          <w:rFonts w:ascii="Verdana" w:eastAsia="宋体" w:hAnsi="Verdana" w:cs="宋体"/>
          <w:color w:val="0070C0"/>
          <w:kern w:val="0"/>
          <w:sz w:val="17"/>
          <w:szCs w:val="17"/>
        </w:rPr>
        <w:br/>
      </w:r>
      <w:r w:rsidRPr="001D7AA8">
        <w:rPr>
          <w:rFonts w:ascii="Verdana" w:eastAsia="宋体" w:hAnsi="Verdana" w:cs="宋体"/>
          <w:color w:val="0070C0"/>
          <w:kern w:val="0"/>
          <w:sz w:val="17"/>
          <w:szCs w:val="17"/>
        </w:rPr>
        <w:br/>
      </w:r>
      <w:r w:rsidRPr="003D1FE1">
        <w:rPr>
          <w:rFonts w:ascii="Verdana" w:eastAsia="宋体" w:hAnsi="Verdana" w:cs="宋体"/>
          <w:color w:val="000033"/>
          <w:kern w:val="0"/>
          <w:sz w:val="17"/>
          <w:szCs w:val="17"/>
        </w:rPr>
        <w:t>The whole manuscript must be reviewed and lightened by some sentences.</w:t>
      </w:r>
      <w:r w:rsidR="001D7AA8">
        <w:rPr>
          <w:rFonts w:ascii="Verdana" w:eastAsia="宋体" w:hAnsi="Verdana" w:cs="宋体"/>
          <w:color w:val="000033"/>
          <w:kern w:val="0"/>
          <w:sz w:val="17"/>
          <w:szCs w:val="17"/>
        </w:rPr>
        <w:t xml:space="preserve"> </w:t>
      </w:r>
      <w:r w:rsidR="001D7AA8" w:rsidRPr="001D7AA8">
        <w:rPr>
          <w:rFonts w:ascii="Verdana" w:eastAsia="宋体" w:hAnsi="Verdana" w:cs="宋体" w:hint="eastAsia"/>
          <w:color w:val="0070C0"/>
          <w:kern w:val="0"/>
          <w:sz w:val="17"/>
          <w:szCs w:val="17"/>
        </w:rPr>
        <w:t>Yes,</w:t>
      </w:r>
      <w:r w:rsidR="001D7AA8" w:rsidRPr="001D7AA8">
        <w:rPr>
          <w:rFonts w:ascii="Verdana" w:eastAsia="宋体" w:hAnsi="Verdana" w:cs="宋体"/>
          <w:color w:val="0070C0"/>
          <w:kern w:val="0"/>
          <w:sz w:val="17"/>
          <w:szCs w:val="17"/>
        </w:rPr>
        <w:t xml:space="preserve"> I’ve </w:t>
      </w:r>
      <w:r w:rsidR="001D7AA8">
        <w:rPr>
          <w:rFonts w:ascii="Verdana" w:eastAsia="宋体" w:hAnsi="Verdana" w:cs="宋体"/>
          <w:color w:val="0070C0"/>
          <w:kern w:val="0"/>
          <w:sz w:val="17"/>
          <w:szCs w:val="17"/>
        </w:rPr>
        <w:t>lightened them</w:t>
      </w:r>
      <w:r w:rsidR="001D7AA8" w:rsidRPr="001D7AA8">
        <w:rPr>
          <w:rFonts w:ascii="Verdana" w:eastAsia="宋体" w:hAnsi="Verdana" w:cs="宋体"/>
          <w:color w:val="0070C0"/>
          <w:kern w:val="0"/>
          <w:sz w:val="17"/>
          <w:szCs w:val="17"/>
        </w:rPr>
        <w:t xml:space="preserve">. Thank you! </w:t>
      </w:r>
      <w:r w:rsidR="001D7AA8" w:rsidRPr="001D7AA8">
        <w:rPr>
          <w:rFonts w:ascii="Verdana" w:eastAsia="宋体" w:hAnsi="Verdana" w:cs="宋体"/>
          <w:color w:val="0070C0"/>
          <w:kern w:val="0"/>
          <w:sz w:val="17"/>
          <w:szCs w:val="17"/>
        </w:rPr>
        <w:br/>
      </w:r>
      <w:r w:rsidRPr="003D1FE1">
        <w:rPr>
          <w:rFonts w:ascii="Verdana" w:eastAsia="宋体" w:hAnsi="Verdana" w:cs="宋体"/>
          <w:color w:val="000033"/>
          <w:kern w:val="0"/>
          <w:sz w:val="17"/>
          <w:szCs w:val="17"/>
        </w:rPr>
        <w:br/>
        <w:t>Please, the purpose of the research must be better highlighted in the Introduction Section.</w:t>
      </w:r>
      <w:r w:rsidR="001D7AA8">
        <w:rPr>
          <w:rFonts w:ascii="Verdana" w:eastAsia="宋体" w:hAnsi="Verdana" w:cs="宋体"/>
          <w:color w:val="000033"/>
          <w:kern w:val="0"/>
          <w:sz w:val="17"/>
          <w:szCs w:val="17"/>
        </w:rPr>
        <w:t xml:space="preserve"> </w:t>
      </w:r>
      <w:r w:rsidR="001D7AA8" w:rsidRPr="001D7AA8">
        <w:rPr>
          <w:rFonts w:ascii="Verdana" w:eastAsia="宋体" w:hAnsi="Verdana" w:cs="宋体" w:hint="eastAsia"/>
          <w:color w:val="0070C0"/>
          <w:kern w:val="0"/>
          <w:sz w:val="17"/>
          <w:szCs w:val="17"/>
        </w:rPr>
        <w:t>Yes,</w:t>
      </w:r>
      <w:r w:rsidR="001D7AA8" w:rsidRPr="001D7AA8">
        <w:rPr>
          <w:rFonts w:ascii="Verdana" w:eastAsia="宋体" w:hAnsi="Verdana" w:cs="宋体"/>
          <w:color w:val="0070C0"/>
          <w:kern w:val="0"/>
          <w:sz w:val="17"/>
          <w:szCs w:val="17"/>
        </w:rPr>
        <w:t xml:space="preserve"> I’ve </w:t>
      </w:r>
      <w:r w:rsidR="001D7AA8">
        <w:rPr>
          <w:rFonts w:ascii="Verdana" w:eastAsia="宋体" w:hAnsi="Verdana" w:cs="宋体"/>
          <w:color w:val="0070C0"/>
          <w:kern w:val="0"/>
          <w:sz w:val="17"/>
          <w:szCs w:val="17"/>
        </w:rPr>
        <w:t>revised the purpose</w:t>
      </w:r>
      <w:r w:rsidR="001D7AA8" w:rsidRPr="001D7AA8">
        <w:rPr>
          <w:rFonts w:ascii="Verdana" w:eastAsia="宋体" w:hAnsi="Verdana" w:cs="宋体"/>
          <w:color w:val="0070C0"/>
          <w:kern w:val="0"/>
          <w:sz w:val="17"/>
          <w:szCs w:val="17"/>
        </w:rPr>
        <w:t xml:space="preserve">. Thank you! </w:t>
      </w:r>
      <w:r w:rsidR="001D7AA8" w:rsidRPr="001D7AA8">
        <w:rPr>
          <w:rFonts w:ascii="Verdana" w:eastAsia="宋体" w:hAnsi="Verdana" w:cs="宋体"/>
          <w:color w:val="0070C0"/>
          <w:kern w:val="0"/>
          <w:sz w:val="17"/>
          <w:szCs w:val="17"/>
        </w:rPr>
        <w:br/>
      </w:r>
      <w:r w:rsidRPr="003D1FE1">
        <w:rPr>
          <w:rFonts w:ascii="Verdana" w:eastAsia="宋体" w:hAnsi="Verdana" w:cs="宋体"/>
          <w:color w:val="000033"/>
          <w:kern w:val="0"/>
          <w:sz w:val="17"/>
          <w:szCs w:val="17"/>
        </w:rPr>
        <w:br/>
        <w:t>The explanations of the figures and tables must be improved. The reader must understand through the legend what is present in the figures and in the tables.</w:t>
      </w:r>
      <w:r w:rsidR="001D7AA8">
        <w:rPr>
          <w:rFonts w:ascii="Verdana" w:eastAsia="宋体" w:hAnsi="Verdana" w:cs="宋体"/>
          <w:color w:val="000033"/>
          <w:kern w:val="0"/>
          <w:sz w:val="17"/>
          <w:szCs w:val="17"/>
        </w:rPr>
        <w:t xml:space="preserve"> </w:t>
      </w:r>
      <w:r w:rsidR="001D7AA8" w:rsidRPr="001D7AA8">
        <w:rPr>
          <w:rFonts w:ascii="Verdana" w:eastAsia="宋体" w:hAnsi="Verdana" w:cs="宋体" w:hint="eastAsia"/>
          <w:color w:val="0070C0"/>
          <w:kern w:val="0"/>
          <w:sz w:val="17"/>
          <w:szCs w:val="17"/>
        </w:rPr>
        <w:t>Yes,</w:t>
      </w:r>
      <w:r w:rsidR="001D7AA8" w:rsidRPr="001D7AA8">
        <w:rPr>
          <w:rFonts w:ascii="Verdana" w:eastAsia="宋体" w:hAnsi="Verdana" w:cs="宋体"/>
          <w:color w:val="0070C0"/>
          <w:kern w:val="0"/>
          <w:sz w:val="17"/>
          <w:szCs w:val="17"/>
        </w:rPr>
        <w:t xml:space="preserve"> I’ve </w:t>
      </w:r>
      <w:r w:rsidR="001D7AA8">
        <w:rPr>
          <w:rFonts w:ascii="Verdana" w:eastAsia="宋体" w:hAnsi="Verdana" w:cs="宋体"/>
          <w:color w:val="0070C0"/>
          <w:kern w:val="0"/>
          <w:sz w:val="17"/>
          <w:szCs w:val="17"/>
        </w:rPr>
        <w:t>revised them</w:t>
      </w:r>
      <w:r w:rsidR="001D7AA8" w:rsidRPr="001D7AA8">
        <w:rPr>
          <w:rFonts w:ascii="Verdana" w:eastAsia="宋体" w:hAnsi="Verdana" w:cs="宋体"/>
          <w:color w:val="0070C0"/>
          <w:kern w:val="0"/>
          <w:sz w:val="17"/>
          <w:szCs w:val="17"/>
        </w:rPr>
        <w:t xml:space="preserve">. Thank you! </w:t>
      </w:r>
      <w:r w:rsidR="001D7AA8" w:rsidRPr="001D7AA8">
        <w:rPr>
          <w:rFonts w:ascii="Verdana" w:eastAsia="宋体" w:hAnsi="Verdana" w:cs="宋体"/>
          <w:color w:val="0070C0"/>
          <w:kern w:val="0"/>
          <w:sz w:val="17"/>
          <w:szCs w:val="17"/>
        </w:rPr>
        <w:br/>
      </w:r>
      <w:r w:rsidRPr="003D1FE1">
        <w:rPr>
          <w:rFonts w:ascii="Verdana" w:eastAsia="宋体" w:hAnsi="Verdana" w:cs="宋体"/>
          <w:color w:val="000033"/>
          <w:kern w:val="0"/>
          <w:sz w:val="17"/>
          <w:szCs w:val="17"/>
        </w:rPr>
        <w:br/>
        <w:t>Please, table 1 the "Diagnosis (POAG/NTG)" data. Do you need it?</w:t>
      </w:r>
      <w:r w:rsidR="001D7AA8">
        <w:rPr>
          <w:rFonts w:ascii="Verdana" w:eastAsia="宋体" w:hAnsi="Verdana" w:cs="宋体"/>
          <w:color w:val="000033"/>
          <w:kern w:val="0"/>
          <w:sz w:val="17"/>
          <w:szCs w:val="17"/>
        </w:rPr>
        <w:t xml:space="preserve"> </w:t>
      </w:r>
      <w:r w:rsidR="00FD7C75" w:rsidRPr="001D7AA8">
        <w:rPr>
          <w:rFonts w:ascii="Verdana" w:eastAsia="宋体" w:hAnsi="Verdana" w:cs="宋体"/>
          <w:color w:val="0070C0"/>
          <w:kern w:val="0"/>
          <w:sz w:val="17"/>
          <w:szCs w:val="17"/>
        </w:rPr>
        <w:t xml:space="preserve">I’ve </w:t>
      </w:r>
      <w:r w:rsidR="00FD7C75">
        <w:rPr>
          <w:rFonts w:ascii="Verdana" w:eastAsia="宋体" w:hAnsi="Verdana" w:cs="宋体"/>
          <w:color w:val="0070C0"/>
          <w:kern w:val="0"/>
          <w:sz w:val="17"/>
          <w:szCs w:val="17"/>
        </w:rPr>
        <w:t>revised it</w:t>
      </w:r>
      <w:r w:rsidR="00FD7C75" w:rsidRPr="001D7AA8">
        <w:rPr>
          <w:rFonts w:ascii="Verdana" w:eastAsia="宋体" w:hAnsi="Verdana" w:cs="宋体"/>
          <w:color w:val="0070C0"/>
          <w:kern w:val="0"/>
          <w:sz w:val="17"/>
          <w:szCs w:val="17"/>
        </w:rPr>
        <w:t xml:space="preserve">. Thank you! </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The Discussion section also needs a makeover for make the section lighter and more pleasant. For example, I propose to add 2 references to expand and enrich the manuscript:</w:t>
      </w:r>
      <w:r w:rsidRPr="003D1FE1">
        <w:rPr>
          <w:rFonts w:ascii="Verdana" w:eastAsia="宋体" w:hAnsi="Verdana" w:cs="宋体"/>
          <w:color w:val="000033"/>
          <w:kern w:val="0"/>
          <w:sz w:val="17"/>
          <w:szCs w:val="17"/>
        </w:rPr>
        <w:br/>
        <w:t xml:space="preserve">- Role of Protease-Inhibitors in Ocular Diseases. </w:t>
      </w:r>
      <w:proofErr w:type="spellStart"/>
      <w:r w:rsidRPr="003D1FE1">
        <w:rPr>
          <w:rFonts w:ascii="Verdana" w:eastAsia="宋体" w:hAnsi="Verdana" w:cs="宋体"/>
          <w:color w:val="000033"/>
          <w:kern w:val="0"/>
          <w:sz w:val="17"/>
          <w:szCs w:val="17"/>
        </w:rPr>
        <w:t>Pescosolido</w:t>
      </w:r>
      <w:proofErr w:type="spellEnd"/>
      <w:r w:rsidRPr="003D1FE1">
        <w:rPr>
          <w:rFonts w:ascii="Verdana" w:eastAsia="宋体" w:hAnsi="Verdana" w:cs="宋体"/>
          <w:color w:val="000033"/>
          <w:kern w:val="0"/>
          <w:sz w:val="17"/>
          <w:szCs w:val="17"/>
        </w:rPr>
        <w:t xml:space="preserve"> N, et al. Molecules. 2014 Dec 8;19(12):20557-20569.</w:t>
      </w:r>
      <w:r w:rsidRPr="003D1FE1">
        <w:rPr>
          <w:rFonts w:ascii="Verdana" w:eastAsia="宋体" w:hAnsi="Verdana" w:cs="宋体"/>
          <w:color w:val="000033"/>
          <w:kern w:val="0"/>
          <w:sz w:val="17"/>
          <w:szCs w:val="17"/>
        </w:rPr>
        <w:br/>
        <w:t>- Multifocal and pattern-reversal visual evoked potentials vs. automa</w:t>
      </w:r>
      <w:bookmarkStart w:id="0" w:name="_GoBack"/>
      <w:bookmarkEnd w:id="0"/>
      <w:r w:rsidRPr="003D1FE1">
        <w:rPr>
          <w:rFonts w:ascii="Verdana" w:eastAsia="宋体" w:hAnsi="Verdana" w:cs="宋体"/>
          <w:color w:val="000033"/>
          <w:kern w:val="0"/>
          <w:sz w:val="17"/>
          <w:szCs w:val="17"/>
        </w:rPr>
        <w:t xml:space="preserve">ted perimetry frequency-doubling technology matrix in optic neuritis. </w:t>
      </w:r>
      <w:proofErr w:type="spellStart"/>
      <w:r w:rsidRPr="003D1FE1">
        <w:rPr>
          <w:rFonts w:ascii="Verdana" w:eastAsia="宋体" w:hAnsi="Verdana" w:cs="宋体"/>
          <w:color w:val="000033"/>
          <w:kern w:val="0"/>
          <w:sz w:val="17"/>
          <w:szCs w:val="17"/>
        </w:rPr>
        <w:t>Nebbioso</w:t>
      </w:r>
      <w:proofErr w:type="spellEnd"/>
      <w:r w:rsidRPr="003D1FE1">
        <w:rPr>
          <w:rFonts w:ascii="Verdana" w:eastAsia="宋体" w:hAnsi="Verdana" w:cs="宋体"/>
          <w:color w:val="000033"/>
          <w:kern w:val="0"/>
          <w:sz w:val="17"/>
          <w:szCs w:val="17"/>
        </w:rPr>
        <w:t xml:space="preserve"> M, et al. Indian J </w:t>
      </w:r>
      <w:proofErr w:type="spellStart"/>
      <w:r w:rsidRPr="003D1FE1">
        <w:rPr>
          <w:rFonts w:ascii="Verdana" w:eastAsia="宋体" w:hAnsi="Verdana" w:cs="宋体"/>
          <w:color w:val="000033"/>
          <w:kern w:val="0"/>
          <w:sz w:val="17"/>
          <w:szCs w:val="17"/>
        </w:rPr>
        <w:t>Ophthalmol</w:t>
      </w:r>
      <w:proofErr w:type="spellEnd"/>
      <w:r w:rsidRPr="003D1FE1">
        <w:rPr>
          <w:rFonts w:ascii="Verdana" w:eastAsia="宋体" w:hAnsi="Verdana" w:cs="宋体"/>
          <w:color w:val="000033"/>
          <w:kern w:val="0"/>
          <w:sz w:val="17"/>
          <w:szCs w:val="17"/>
        </w:rPr>
        <w:t>. 2013 Feb;61(2):59-64.</w:t>
      </w:r>
      <w:r w:rsidR="001D7AA8">
        <w:rPr>
          <w:rFonts w:ascii="Verdana" w:eastAsia="宋体" w:hAnsi="Verdana" w:cs="宋体"/>
          <w:color w:val="000033"/>
          <w:kern w:val="0"/>
          <w:sz w:val="17"/>
          <w:szCs w:val="17"/>
        </w:rPr>
        <w:t xml:space="preserve">  </w:t>
      </w:r>
      <w:r w:rsidR="001D7AA8" w:rsidRPr="001D7AA8">
        <w:rPr>
          <w:rFonts w:ascii="Verdana" w:eastAsia="宋体" w:hAnsi="Verdana" w:cs="宋体" w:hint="eastAsia"/>
          <w:color w:val="0070C0"/>
          <w:kern w:val="0"/>
          <w:sz w:val="17"/>
          <w:szCs w:val="17"/>
        </w:rPr>
        <w:t>Yes,</w:t>
      </w:r>
      <w:r w:rsidR="001D7AA8" w:rsidRPr="001D7AA8">
        <w:rPr>
          <w:rFonts w:ascii="Verdana" w:eastAsia="宋体" w:hAnsi="Verdana" w:cs="宋体"/>
          <w:color w:val="0070C0"/>
          <w:kern w:val="0"/>
          <w:sz w:val="17"/>
          <w:szCs w:val="17"/>
        </w:rPr>
        <w:t xml:space="preserve"> I’ve </w:t>
      </w:r>
      <w:r w:rsidR="00A73AAA">
        <w:rPr>
          <w:rFonts w:ascii="Verdana" w:eastAsia="宋体" w:hAnsi="Verdana" w:cs="宋体"/>
          <w:color w:val="0070C0"/>
          <w:kern w:val="0"/>
          <w:sz w:val="17"/>
          <w:szCs w:val="17"/>
        </w:rPr>
        <w:t>added them</w:t>
      </w:r>
      <w:r w:rsidR="001D7AA8" w:rsidRPr="001D7AA8">
        <w:rPr>
          <w:rFonts w:ascii="Verdana" w:eastAsia="宋体" w:hAnsi="Verdana" w:cs="宋体"/>
          <w:color w:val="0070C0"/>
          <w:kern w:val="0"/>
          <w:sz w:val="17"/>
          <w:szCs w:val="17"/>
        </w:rPr>
        <w:t>. Thank you</w:t>
      </w:r>
      <w:r w:rsidR="001D7AA8">
        <w:rPr>
          <w:rFonts w:ascii="Verdana" w:eastAsia="宋体" w:hAnsi="Verdana" w:cs="宋体"/>
          <w:color w:val="0070C0"/>
          <w:kern w:val="0"/>
          <w:sz w:val="17"/>
          <w:szCs w:val="17"/>
        </w:rPr>
        <w:t xml:space="preserve"> very much</w:t>
      </w:r>
      <w:r w:rsidR="001D7AA8" w:rsidRPr="001D7AA8">
        <w:rPr>
          <w:rFonts w:ascii="Verdana" w:eastAsia="宋体" w:hAnsi="Verdana" w:cs="宋体"/>
          <w:color w:val="0070C0"/>
          <w:kern w:val="0"/>
          <w:sz w:val="17"/>
          <w:szCs w:val="17"/>
        </w:rPr>
        <w:t xml:space="preserve">! </w:t>
      </w:r>
    </w:p>
    <w:sectPr w:rsidR="00C74492" w:rsidRPr="001D7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428F" w14:textId="77777777" w:rsidR="00796746" w:rsidRDefault="00796746" w:rsidP="004C058E">
      <w:r>
        <w:separator/>
      </w:r>
    </w:p>
  </w:endnote>
  <w:endnote w:type="continuationSeparator" w:id="0">
    <w:p w14:paraId="7DF154A4" w14:textId="77777777" w:rsidR="00796746" w:rsidRDefault="00796746" w:rsidP="004C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B2AD" w14:textId="77777777" w:rsidR="00796746" w:rsidRDefault="00796746" w:rsidP="004C058E">
      <w:r>
        <w:separator/>
      </w:r>
    </w:p>
  </w:footnote>
  <w:footnote w:type="continuationSeparator" w:id="0">
    <w:p w14:paraId="39A19B16" w14:textId="77777777" w:rsidR="00796746" w:rsidRDefault="00796746" w:rsidP="004C0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83"/>
    <w:rsid w:val="001D7AA8"/>
    <w:rsid w:val="001E2A2E"/>
    <w:rsid w:val="0027063A"/>
    <w:rsid w:val="00310B5E"/>
    <w:rsid w:val="003D1FE1"/>
    <w:rsid w:val="004C058E"/>
    <w:rsid w:val="00796746"/>
    <w:rsid w:val="00A4760F"/>
    <w:rsid w:val="00A73AAA"/>
    <w:rsid w:val="00C74492"/>
    <w:rsid w:val="00EA6A83"/>
    <w:rsid w:val="00FD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1579C"/>
  <w15:chartTrackingRefBased/>
  <w15:docId w15:val="{8CD13DB0-1758-4F0E-BF2D-CFC24764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F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1FE1"/>
    <w:rPr>
      <w:b/>
      <w:bCs/>
    </w:rPr>
  </w:style>
  <w:style w:type="character" w:styleId="a5">
    <w:name w:val="Hyperlink"/>
    <w:basedOn w:val="a0"/>
    <w:uiPriority w:val="99"/>
    <w:semiHidden/>
    <w:unhideWhenUsed/>
    <w:rsid w:val="003D1FE1"/>
    <w:rPr>
      <w:color w:val="0000FF"/>
      <w:u w:val="single"/>
    </w:rPr>
  </w:style>
  <w:style w:type="paragraph" w:styleId="a6">
    <w:name w:val="header"/>
    <w:basedOn w:val="a"/>
    <w:link w:val="a7"/>
    <w:uiPriority w:val="99"/>
    <w:unhideWhenUsed/>
    <w:rsid w:val="004C058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C058E"/>
    <w:rPr>
      <w:sz w:val="18"/>
      <w:szCs w:val="18"/>
    </w:rPr>
  </w:style>
  <w:style w:type="paragraph" w:styleId="a8">
    <w:name w:val="footer"/>
    <w:basedOn w:val="a"/>
    <w:link w:val="a9"/>
    <w:uiPriority w:val="99"/>
    <w:unhideWhenUsed/>
    <w:rsid w:val="004C058E"/>
    <w:pPr>
      <w:tabs>
        <w:tab w:val="center" w:pos="4153"/>
        <w:tab w:val="right" w:pos="8306"/>
      </w:tabs>
      <w:snapToGrid w:val="0"/>
      <w:jc w:val="left"/>
    </w:pPr>
    <w:rPr>
      <w:sz w:val="18"/>
      <w:szCs w:val="18"/>
    </w:rPr>
  </w:style>
  <w:style w:type="character" w:customStyle="1" w:styleId="a9">
    <w:name w:val="页脚 字符"/>
    <w:basedOn w:val="a0"/>
    <w:link w:val="a8"/>
    <w:uiPriority w:val="99"/>
    <w:rsid w:val="004C058E"/>
    <w:rPr>
      <w:sz w:val="18"/>
      <w:szCs w:val="18"/>
    </w:rPr>
  </w:style>
  <w:style w:type="paragraph" w:styleId="aa">
    <w:name w:val="Balloon Text"/>
    <w:basedOn w:val="a"/>
    <w:link w:val="ab"/>
    <w:uiPriority w:val="99"/>
    <w:semiHidden/>
    <w:unhideWhenUsed/>
    <w:rsid w:val="00310B5E"/>
    <w:rPr>
      <w:sz w:val="18"/>
      <w:szCs w:val="18"/>
    </w:rPr>
  </w:style>
  <w:style w:type="character" w:customStyle="1" w:styleId="ab">
    <w:name w:val="批注框文本 字符"/>
    <w:basedOn w:val="a0"/>
    <w:link w:val="aa"/>
    <w:uiPriority w:val="99"/>
    <w:semiHidden/>
    <w:rsid w:val="00310B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4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FAN</dc:creator>
  <cp:keywords/>
  <dc:description/>
  <cp:lastModifiedBy>Xiang FAN</cp:lastModifiedBy>
  <cp:revision>8</cp:revision>
  <dcterms:created xsi:type="dcterms:W3CDTF">2019-09-25T14:49:00Z</dcterms:created>
  <dcterms:modified xsi:type="dcterms:W3CDTF">2019-09-30T06:53:00Z</dcterms:modified>
</cp:coreProperties>
</file>