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D70F6F6" w:rsidR="006305D7" w:rsidRPr="003E0F73" w:rsidRDefault="006305D7" w:rsidP="003E0F73">
      <w:pPr>
        <w:pStyle w:val="NormalWeb"/>
        <w:spacing w:before="0" w:beforeAutospacing="0" w:after="0" w:afterAutospacing="0"/>
      </w:pPr>
      <w:r w:rsidRPr="003E0F73">
        <w:rPr>
          <w:b/>
          <w:bCs/>
        </w:rPr>
        <w:t>TITLE:</w:t>
      </w:r>
    </w:p>
    <w:p w14:paraId="0C76090E" w14:textId="35590299" w:rsidR="007A4DD6" w:rsidRPr="003E0F73" w:rsidRDefault="00352D70" w:rsidP="003E0F73">
      <w:pPr>
        <w:rPr>
          <w:color w:val="808080" w:themeColor="background1" w:themeShade="80"/>
        </w:rPr>
      </w:pPr>
      <w:r w:rsidRPr="003E0F73">
        <w:rPr>
          <w:color w:val="000000" w:themeColor="text1"/>
        </w:rPr>
        <w:t>Prepar</w:t>
      </w:r>
      <w:r w:rsidR="00611EC6">
        <w:rPr>
          <w:color w:val="000000" w:themeColor="text1"/>
        </w:rPr>
        <w:t xml:space="preserve">ation </w:t>
      </w:r>
      <w:proofErr w:type="gramStart"/>
      <w:r w:rsidR="00611EC6">
        <w:rPr>
          <w:color w:val="000000" w:themeColor="text1"/>
        </w:rPr>
        <w:t>of</w:t>
      </w:r>
      <w:r w:rsidR="007C1D52">
        <w:rPr>
          <w:color w:val="000000" w:themeColor="text1"/>
        </w:rPr>
        <w:t xml:space="preserve"> </w:t>
      </w:r>
      <w:r w:rsidR="003E0F73" w:rsidRPr="003E0F73">
        <w:rPr>
          <w:color w:val="000000" w:themeColor="text1"/>
        </w:rPr>
        <w:t xml:space="preserve"> Meiotic</w:t>
      </w:r>
      <w:proofErr w:type="gramEnd"/>
      <w:r w:rsidR="003E0F73" w:rsidRPr="003E0F73">
        <w:rPr>
          <w:color w:val="000000" w:themeColor="text1"/>
        </w:rPr>
        <w:t xml:space="preserve"> Chromosome Spreads </w:t>
      </w:r>
      <w:r w:rsidR="003E0F73">
        <w:rPr>
          <w:color w:val="000000" w:themeColor="text1"/>
        </w:rPr>
        <w:t>f</w:t>
      </w:r>
      <w:r w:rsidR="003E0F73" w:rsidRPr="003E0F73">
        <w:rPr>
          <w:color w:val="000000" w:themeColor="text1"/>
        </w:rPr>
        <w:t>rom Zebrafish Spermatocytes</w:t>
      </w:r>
    </w:p>
    <w:p w14:paraId="2E300B21" w14:textId="77777777" w:rsidR="007A4DD6" w:rsidRPr="003E0F73" w:rsidRDefault="007A4DD6" w:rsidP="003E0F73">
      <w:pPr>
        <w:rPr>
          <w:b/>
          <w:bCs/>
        </w:rPr>
      </w:pPr>
    </w:p>
    <w:p w14:paraId="3D080DA3" w14:textId="7F7AA0FC" w:rsidR="006305D7" w:rsidRPr="003E0F73" w:rsidRDefault="006305D7" w:rsidP="003E0F73">
      <w:pPr>
        <w:rPr>
          <w:color w:val="808080" w:themeColor="background1" w:themeShade="80"/>
        </w:rPr>
      </w:pPr>
      <w:r w:rsidRPr="003E0F73">
        <w:rPr>
          <w:b/>
          <w:bCs/>
        </w:rPr>
        <w:t>AUTHORS</w:t>
      </w:r>
      <w:r w:rsidR="000B662E" w:rsidRPr="003E0F73">
        <w:rPr>
          <w:b/>
          <w:bCs/>
        </w:rPr>
        <w:t xml:space="preserve"> </w:t>
      </w:r>
      <w:r w:rsidR="00086FF5" w:rsidRPr="003E0F73">
        <w:rPr>
          <w:b/>
          <w:bCs/>
        </w:rPr>
        <w:t xml:space="preserve">AND </w:t>
      </w:r>
      <w:r w:rsidR="000B662E" w:rsidRPr="003E0F73">
        <w:rPr>
          <w:b/>
          <w:bCs/>
        </w:rPr>
        <w:t>AFFILIATIONS</w:t>
      </w:r>
      <w:r w:rsidRPr="003E0F73">
        <w:rPr>
          <w:b/>
          <w:bCs/>
        </w:rPr>
        <w:t>:</w:t>
      </w:r>
    </w:p>
    <w:p w14:paraId="5C125A35" w14:textId="325C38CF" w:rsidR="00352D70" w:rsidRPr="003E0F73" w:rsidRDefault="00352D70" w:rsidP="003E0F73">
      <w:pPr>
        <w:rPr>
          <w:bCs/>
          <w:color w:val="000000" w:themeColor="text1"/>
        </w:rPr>
      </w:pPr>
      <w:r w:rsidRPr="003E0F73">
        <w:rPr>
          <w:bCs/>
          <w:color w:val="000000" w:themeColor="text1"/>
        </w:rPr>
        <w:t xml:space="preserve">Yana </w:t>
      </w:r>
      <w:r w:rsidR="003813CC" w:rsidRPr="003E0F73">
        <w:rPr>
          <w:bCs/>
          <w:color w:val="000000" w:themeColor="text1"/>
        </w:rPr>
        <w:t xml:space="preserve">P. </w:t>
      </w:r>
      <w:r w:rsidRPr="003E0F73">
        <w:rPr>
          <w:bCs/>
          <w:color w:val="000000" w:themeColor="text1"/>
        </w:rPr>
        <w:t>Blokhina</w:t>
      </w:r>
      <w:r w:rsidRPr="003E0F73">
        <w:rPr>
          <w:bCs/>
          <w:color w:val="000000" w:themeColor="text1"/>
          <w:vertAlign w:val="superscript"/>
        </w:rPr>
        <w:t>1,</w:t>
      </w:r>
      <w:r w:rsidR="008A626A" w:rsidRPr="003E0F73">
        <w:rPr>
          <w:bCs/>
          <w:color w:val="000000" w:themeColor="text1"/>
          <w:vertAlign w:val="superscript"/>
        </w:rPr>
        <w:t>2</w:t>
      </w:r>
      <w:r w:rsidRPr="003E0F73">
        <w:rPr>
          <w:bCs/>
          <w:color w:val="000000" w:themeColor="text1"/>
        </w:rPr>
        <w:t>, Ivan Olaya</w:t>
      </w:r>
      <w:r w:rsidR="008A626A" w:rsidRPr="003E0F73">
        <w:rPr>
          <w:bCs/>
          <w:color w:val="000000" w:themeColor="text1"/>
          <w:vertAlign w:val="superscript"/>
        </w:rPr>
        <w:t>1,2</w:t>
      </w:r>
      <w:r w:rsidR="003813CC" w:rsidRPr="003E0F73">
        <w:rPr>
          <w:bCs/>
          <w:color w:val="000000" w:themeColor="text1"/>
        </w:rPr>
        <w:t>, Sean M. Burgess</w:t>
      </w:r>
      <w:r w:rsidRPr="003E0F73">
        <w:rPr>
          <w:bCs/>
          <w:color w:val="000000" w:themeColor="text1"/>
          <w:vertAlign w:val="superscript"/>
        </w:rPr>
        <w:t>1</w:t>
      </w:r>
    </w:p>
    <w:p w14:paraId="471B978B" w14:textId="77777777" w:rsidR="00352D70" w:rsidRPr="003E0F73" w:rsidRDefault="00352D70" w:rsidP="003E0F73">
      <w:pPr>
        <w:rPr>
          <w:bCs/>
          <w:color w:val="000000" w:themeColor="text1"/>
        </w:rPr>
      </w:pPr>
    </w:p>
    <w:p w14:paraId="089185BE" w14:textId="76152223" w:rsidR="00352D70" w:rsidRPr="003E0F73" w:rsidRDefault="00352D70" w:rsidP="003E0F73">
      <w:pPr>
        <w:rPr>
          <w:bCs/>
          <w:color w:val="000000" w:themeColor="text1"/>
        </w:rPr>
      </w:pPr>
      <w:r w:rsidRPr="003E0F73">
        <w:rPr>
          <w:bCs/>
          <w:color w:val="000000" w:themeColor="text1"/>
          <w:vertAlign w:val="superscript"/>
        </w:rPr>
        <w:t>1</w:t>
      </w:r>
      <w:r w:rsidRPr="003E0F73">
        <w:rPr>
          <w:bCs/>
          <w:color w:val="000000" w:themeColor="text1"/>
        </w:rPr>
        <w:t xml:space="preserve">Department of </w:t>
      </w:r>
      <w:r w:rsidR="008A626A" w:rsidRPr="003E0F73">
        <w:rPr>
          <w:bCs/>
          <w:color w:val="000000" w:themeColor="text1"/>
        </w:rPr>
        <w:t xml:space="preserve">Molecular and Cellular </w:t>
      </w:r>
      <w:r w:rsidRPr="003E0F73">
        <w:rPr>
          <w:bCs/>
          <w:color w:val="000000" w:themeColor="text1"/>
        </w:rPr>
        <w:t xml:space="preserve">Biology, </w:t>
      </w:r>
      <w:r w:rsidR="008A626A" w:rsidRPr="003E0F73">
        <w:rPr>
          <w:bCs/>
          <w:color w:val="000000" w:themeColor="text1"/>
        </w:rPr>
        <w:t>University of California</w:t>
      </w:r>
      <w:r w:rsidR="003E0F73">
        <w:rPr>
          <w:bCs/>
          <w:color w:val="000000" w:themeColor="text1"/>
        </w:rPr>
        <w:t>,</w:t>
      </w:r>
      <w:r w:rsidR="008A626A" w:rsidRPr="003E0F73">
        <w:rPr>
          <w:bCs/>
          <w:color w:val="000000" w:themeColor="text1"/>
        </w:rPr>
        <w:t xml:space="preserve"> Davis,</w:t>
      </w:r>
      <w:r w:rsidRPr="003E0F73">
        <w:rPr>
          <w:bCs/>
          <w:color w:val="000000" w:themeColor="text1"/>
        </w:rPr>
        <w:t xml:space="preserve"> </w:t>
      </w:r>
      <w:r w:rsidR="003E0F73">
        <w:rPr>
          <w:bCs/>
          <w:color w:val="000000" w:themeColor="text1"/>
        </w:rPr>
        <w:t xml:space="preserve">CA, </w:t>
      </w:r>
      <w:r w:rsidRPr="003E0F73">
        <w:rPr>
          <w:bCs/>
          <w:color w:val="000000" w:themeColor="text1"/>
        </w:rPr>
        <w:t>USA</w:t>
      </w:r>
    </w:p>
    <w:p w14:paraId="6022E47D" w14:textId="4B6B4CF1" w:rsidR="008A626A" w:rsidRDefault="008A626A" w:rsidP="003E0F73">
      <w:pPr>
        <w:rPr>
          <w:bCs/>
          <w:color w:val="000000" w:themeColor="text1"/>
        </w:rPr>
      </w:pPr>
      <w:r w:rsidRPr="003E0F73">
        <w:rPr>
          <w:bCs/>
          <w:color w:val="000000" w:themeColor="text1"/>
          <w:vertAlign w:val="superscript"/>
        </w:rPr>
        <w:t>2</w:t>
      </w:r>
      <w:r w:rsidRPr="003E0F73">
        <w:rPr>
          <w:bCs/>
          <w:color w:val="000000" w:themeColor="text1"/>
        </w:rPr>
        <w:t>Integrative Genetics and Genomics Graduate Group, University of California</w:t>
      </w:r>
      <w:r w:rsidR="003E0F73">
        <w:rPr>
          <w:bCs/>
          <w:color w:val="000000" w:themeColor="text1"/>
        </w:rPr>
        <w:t>,</w:t>
      </w:r>
      <w:r w:rsidRPr="003E0F73">
        <w:rPr>
          <w:bCs/>
          <w:color w:val="000000" w:themeColor="text1"/>
        </w:rPr>
        <w:t xml:space="preserve"> Davis,</w:t>
      </w:r>
      <w:r w:rsidR="003E0F73">
        <w:rPr>
          <w:bCs/>
          <w:color w:val="000000" w:themeColor="text1"/>
        </w:rPr>
        <w:t xml:space="preserve"> CA,</w:t>
      </w:r>
      <w:r w:rsidRPr="003E0F73">
        <w:rPr>
          <w:bCs/>
          <w:color w:val="000000" w:themeColor="text1"/>
        </w:rPr>
        <w:t xml:space="preserve"> USA</w:t>
      </w:r>
    </w:p>
    <w:p w14:paraId="6E73896C" w14:textId="77777777" w:rsidR="003E0F73" w:rsidRPr="003E0F73" w:rsidRDefault="003E0F73" w:rsidP="003E0F73">
      <w:pPr>
        <w:rPr>
          <w:bCs/>
          <w:color w:val="000000" w:themeColor="text1"/>
        </w:rPr>
      </w:pPr>
    </w:p>
    <w:p w14:paraId="48055746" w14:textId="77777777" w:rsidR="003E0F73" w:rsidRPr="003E0F73" w:rsidRDefault="003E0F73" w:rsidP="003E0F73">
      <w:pPr>
        <w:rPr>
          <w:b/>
          <w:color w:val="000000" w:themeColor="text1"/>
        </w:rPr>
      </w:pPr>
      <w:r w:rsidRPr="003E0F73">
        <w:rPr>
          <w:b/>
          <w:color w:val="000000" w:themeColor="text1"/>
        </w:rPr>
        <w:t xml:space="preserve">Corresponding author: </w:t>
      </w:r>
    </w:p>
    <w:p w14:paraId="0FF206E1" w14:textId="77777777" w:rsidR="003E0F73" w:rsidRPr="003E0F73" w:rsidRDefault="003E0F73" w:rsidP="003E0F73">
      <w:pPr>
        <w:rPr>
          <w:bCs/>
          <w:color w:val="808080"/>
        </w:rPr>
      </w:pPr>
      <w:r w:rsidRPr="003E0F73">
        <w:rPr>
          <w:bCs/>
          <w:color w:val="000000" w:themeColor="text1"/>
        </w:rPr>
        <w:t>Sean Burgess</w:t>
      </w:r>
      <w:r>
        <w:rPr>
          <w:bCs/>
          <w:color w:val="000000" w:themeColor="text1"/>
        </w:rPr>
        <w:tab/>
      </w:r>
      <w:r>
        <w:rPr>
          <w:bCs/>
          <w:color w:val="000000" w:themeColor="text1"/>
        </w:rPr>
        <w:tab/>
      </w:r>
      <w:r w:rsidRPr="003E0F73">
        <w:rPr>
          <w:bCs/>
          <w:color w:val="000000" w:themeColor="text1"/>
        </w:rPr>
        <w:t>(smburgess@ucdavis.edu)</w:t>
      </w:r>
    </w:p>
    <w:p w14:paraId="54FEA632" w14:textId="77777777" w:rsidR="00352D70" w:rsidRPr="003E0F73" w:rsidRDefault="00352D70" w:rsidP="003E0F73">
      <w:pPr>
        <w:rPr>
          <w:bCs/>
          <w:color w:val="808080"/>
        </w:rPr>
      </w:pPr>
    </w:p>
    <w:p w14:paraId="483AB61D" w14:textId="77777777" w:rsidR="00352D70" w:rsidRPr="003E0F73" w:rsidRDefault="00352D70" w:rsidP="003E0F73">
      <w:pPr>
        <w:rPr>
          <w:b/>
          <w:color w:val="000000" w:themeColor="text1"/>
        </w:rPr>
      </w:pPr>
      <w:r w:rsidRPr="003E0F73">
        <w:rPr>
          <w:b/>
          <w:color w:val="000000" w:themeColor="text1"/>
        </w:rPr>
        <w:t>Email addresses of co-authors:</w:t>
      </w:r>
    </w:p>
    <w:p w14:paraId="0F694A3C" w14:textId="66FEC177" w:rsidR="00352D70" w:rsidRPr="003E0F73" w:rsidRDefault="008A626A" w:rsidP="003E0F73">
      <w:pPr>
        <w:pStyle w:val="NormalWeb"/>
        <w:spacing w:before="0" w:beforeAutospacing="0" w:after="0" w:afterAutospacing="0"/>
        <w:rPr>
          <w:bCs/>
          <w:color w:val="7F7F7F" w:themeColor="text1" w:themeTint="80"/>
        </w:rPr>
      </w:pPr>
      <w:r w:rsidRPr="003E0F73">
        <w:rPr>
          <w:bCs/>
          <w:color w:val="000000" w:themeColor="text1"/>
        </w:rPr>
        <w:t xml:space="preserve">Yana P. </w:t>
      </w:r>
      <w:proofErr w:type="spellStart"/>
      <w:r w:rsidRPr="003E0F73">
        <w:rPr>
          <w:bCs/>
          <w:color w:val="000000" w:themeColor="text1"/>
        </w:rPr>
        <w:t>Blokhina</w:t>
      </w:r>
      <w:proofErr w:type="spellEnd"/>
      <w:r w:rsidR="00352D70" w:rsidRPr="003E0F73">
        <w:rPr>
          <w:bCs/>
          <w:color w:val="7F7F7F" w:themeColor="text1" w:themeTint="80"/>
        </w:rPr>
        <w:tab/>
      </w:r>
      <w:r w:rsidR="0066782E" w:rsidRPr="003E0F73">
        <w:rPr>
          <w:bCs/>
          <w:color w:val="000000" w:themeColor="text1"/>
        </w:rPr>
        <w:t>(yana.blokhina@ucsf.edu)</w:t>
      </w:r>
    </w:p>
    <w:p w14:paraId="64352E43" w14:textId="7F621FE2" w:rsidR="008A626A" w:rsidRPr="003E0F73" w:rsidRDefault="008A626A" w:rsidP="003E0F73">
      <w:pPr>
        <w:pStyle w:val="NormalWeb"/>
        <w:spacing w:before="0" w:beforeAutospacing="0" w:after="0" w:afterAutospacing="0"/>
        <w:rPr>
          <w:bCs/>
          <w:color w:val="7F7F7F" w:themeColor="text1" w:themeTint="80"/>
        </w:rPr>
      </w:pPr>
      <w:r w:rsidRPr="003E0F73">
        <w:rPr>
          <w:bCs/>
          <w:color w:val="000000" w:themeColor="text1"/>
        </w:rPr>
        <w:t xml:space="preserve">Ivan </w:t>
      </w:r>
      <w:proofErr w:type="spellStart"/>
      <w:r w:rsidRPr="003E0F73">
        <w:rPr>
          <w:bCs/>
          <w:color w:val="000000" w:themeColor="text1"/>
        </w:rPr>
        <w:t>Olaya</w:t>
      </w:r>
      <w:proofErr w:type="spellEnd"/>
      <w:r w:rsidRPr="003E0F73">
        <w:rPr>
          <w:bCs/>
          <w:color w:val="7F7F7F" w:themeColor="text1" w:themeTint="80"/>
        </w:rPr>
        <w:tab/>
      </w:r>
      <w:r w:rsidRPr="003E0F73">
        <w:rPr>
          <w:bCs/>
          <w:color w:val="7F7F7F" w:themeColor="text1" w:themeTint="80"/>
        </w:rPr>
        <w:tab/>
      </w:r>
      <w:r w:rsidRPr="003E0F73">
        <w:rPr>
          <w:bCs/>
          <w:color w:val="000000" w:themeColor="text1"/>
        </w:rPr>
        <w:t>(iolaya@ucdavis.edu)</w:t>
      </w:r>
    </w:p>
    <w:p w14:paraId="55518F27" w14:textId="77777777" w:rsidR="00352D70" w:rsidRPr="003E0F73" w:rsidRDefault="00352D70" w:rsidP="003E0F73">
      <w:pPr>
        <w:rPr>
          <w:bCs/>
          <w:color w:val="808080"/>
        </w:rPr>
      </w:pPr>
    </w:p>
    <w:p w14:paraId="71B79AC9" w14:textId="6EDFAAD2" w:rsidR="006305D7" w:rsidRPr="003E0F73" w:rsidRDefault="006305D7" w:rsidP="003E0F73">
      <w:pPr>
        <w:pStyle w:val="NormalWeb"/>
        <w:spacing w:before="0" w:beforeAutospacing="0" w:after="0" w:afterAutospacing="0"/>
      </w:pPr>
      <w:r w:rsidRPr="003E0F73">
        <w:rPr>
          <w:b/>
          <w:bCs/>
        </w:rPr>
        <w:t>KEYWORDS:</w:t>
      </w:r>
    </w:p>
    <w:p w14:paraId="1CB4E390" w14:textId="2AA4E50E" w:rsidR="006305D7" w:rsidRPr="003E0F73" w:rsidRDefault="008A626A" w:rsidP="003E0F73">
      <w:pPr>
        <w:pStyle w:val="NormalWeb"/>
        <w:spacing w:before="0" w:beforeAutospacing="0" w:after="0" w:afterAutospacing="0"/>
        <w:rPr>
          <w:color w:val="808080"/>
        </w:rPr>
      </w:pPr>
      <w:r w:rsidRPr="003E0F73">
        <w:rPr>
          <w:color w:val="000000" w:themeColor="text1"/>
        </w:rPr>
        <w:t xml:space="preserve">Meiosis, zebrafish, </w:t>
      </w:r>
      <w:r w:rsidR="00DD7B48" w:rsidRPr="003E0F73">
        <w:rPr>
          <w:color w:val="000000" w:themeColor="text1"/>
        </w:rPr>
        <w:t xml:space="preserve">testis, </w:t>
      </w:r>
      <w:r w:rsidRPr="003E0F73">
        <w:rPr>
          <w:color w:val="000000" w:themeColor="text1"/>
        </w:rPr>
        <w:t xml:space="preserve">chromosome spreads, synaptonemal complex, telomeres, </w:t>
      </w:r>
      <w:r w:rsidR="00DD7B48" w:rsidRPr="003E0F73">
        <w:rPr>
          <w:color w:val="000000" w:themeColor="text1"/>
        </w:rPr>
        <w:t xml:space="preserve">PNA probes, hybridization, immunofluorescence microscopy, super-resolution microscopy, </w:t>
      </w:r>
      <w:r w:rsidRPr="003E0F73">
        <w:rPr>
          <w:color w:val="000000" w:themeColor="text1"/>
        </w:rPr>
        <w:t>antibody staining</w:t>
      </w:r>
      <w:r w:rsidR="00DD7B48" w:rsidRPr="003E0F73">
        <w:rPr>
          <w:color w:val="000000" w:themeColor="text1"/>
        </w:rPr>
        <w:t xml:space="preserve">, </w:t>
      </w:r>
      <w:r w:rsidRPr="003E0F73">
        <w:rPr>
          <w:color w:val="000000" w:themeColor="text1"/>
        </w:rPr>
        <w:t xml:space="preserve">fluorescence in situ </w:t>
      </w:r>
      <w:r w:rsidR="00EF7177" w:rsidRPr="003E0F73">
        <w:rPr>
          <w:color w:val="000000" w:themeColor="text1"/>
        </w:rPr>
        <w:t>h</w:t>
      </w:r>
      <w:r w:rsidRPr="003E0F73">
        <w:rPr>
          <w:color w:val="000000" w:themeColor="text1"/>
        </w:rPr>
        <w:t>ybridization</w:t>
      </w:r>
      <w:r w:rsidR="003E0F73">
        <w:rPr>
          <w:color w:val="000000" w:themeColor="text1"/>
        </w:rPr>
        <w:t xml:space="preserve">, </w:t>
      </w:r>
      <w:r w:rsidRPr="003E0F73">
        <w:rPr>
          <w:color w:val="000000" w:themeColor="text1"/>
        </w:rPr>
        <w:t>FISH</w:t>
      </w:r>
    </w:p>
    <w:p w14:paraId="095DFE27" w14:textId="77777777" w:rsidR="003E0F73" w:rsidRDefault="003E0F73" w:rsidP="003E0F73">
      <w:pPr>
        <w:rPr>
          <w:b/>
          <w:bCs/>
        </w:rPr>
      </w:pPr>
    </w:p>
    <w:p w14:paraId="628AC4B5" w14:textId="32E8003D" w:rsidR="006305D7" w:rsidRPr="003E0F73" w:rsidRDefault="00086FF5" w:rsidP="003E0F73">
      <w:r w:rsidRPr="003E0F73">
        <w:rPr>
          <w:b/>
          <w:bCs/>
        </w:rPr>
        <w:t>SUMMARY</w:t>
      </w:r>
      <w:r w:rsidR="006305D7" w:rsidRPr="003E0F73">
        <w:rPr>
          <w:b/>
          <w:bCs/>
        </w:rPr>
        <w:t>:</w:t>
      </w:r>
    </w:p>
    <w:p w14:paraId="32798D51" w14:textId="33895A9A" w:rsidR="007A4DD6" w:rsidRPr="003E0F73" w:rsidRDefault="007033C3" w:rsidP="003E0F73">
      <w:pPr>
        <w:rPr>
          <w:color w:val="808080" w:themeColor="background1" w:themeShade="80"/>
        </w:rPr>
      </w:pPr>
      <w:r w:rsidRPr="003E0F73">
        <w:rPr>
          <w:color w:val="000000" w:themeColor="text1"/>
        </w:rPr>
        <w:t>Nuclear surface spreads are an indispensable tool for studying chromosome events during meiosis. Here we demonstrate a method to prepare and visualize meiotic chromosomes</w:t>
      </w:r>
      <w:r w:rsidR="00DB56C2" w:rsidRPr="003E0F73">
        <w:rPr>
          <w:color w:val="000000" w:themeColor="text1"/>
        </w:rPr>
        <w:t xml:space="preserve"> during prophase I</w:t>
      </w:r>
      <w:r w:rsidRPr="003E0F73">
        <w:rPr>
          <w:color w:val="000000" w:themeColor="text1"/>
        </w:rPr>
        <w:t xml:space="preserve"> from zebrafish spermatocytes.</w:t>
      </w:r>
    </w:p>
    <w:p w14:paraId="761028D6" w14:textId="77777777" w:rsidR="006305D7" w:rsidRPr="003E0F73" w:rsidRDefault="006305D7" w:rsidP="003E0F73"/>
    <w:p w14:paraId="6E0ECC08" w14:textId="03543A26" w:rsidR="00F679AE" w:rsidRPr="003E0F73" w:rsidRDefault="003E0F73" w:rsidP="003E0F73">
      <w:pPr>
        <w:widowControl/>
        <w:autoSpaceDE/>
        <w:autoSpaceDN/>
        <w:adjustRightInd/>
      </w:pPr>
      <w:r w:rsidRPr="003E0F73">
        <w:rPr>
          <w:b/>
          <w:bCs/>
        </w:rPr>
        <w:t>ABSTRACT</w:t>
      </w:r>
      <w:r>
        <w:rPr>
          <w:b/>
          <w:bCs/>
        </w:rPr>
        <w:t>:</w:t>
      </w:r>
    </w:p>
    <w:p w14:paraId="21633BC1" w14:textId="5BD6673B" w:rsidR="00D8380E" w:rsidRPr="003E0F73" w:rsidRDefault="00F679AE" w:rsidP="003E0F73">
      <w:pPr>
        <w:widowControl/>
        <w:autoSpaceDE/>
        <w:autoSpaceDN/>
        <w:adjustRightInd/>
      </w:pPr>
      <w:r w:rsidRPr="003E0F73">
        <w:t>Meiosis is the key cellular process required to create haploid gametes for sexual reproduction. Model organisms have been instrumental in understanding the chromosome events that take place during meiotic prophase, including the pairing, synapsis, and recombination events that ensure proper chromosome segregation. While the mouse has been an important model for understanding the molecular mechanisms underlying these processes, not all meiotic events in this system are analogous to human meiosis. We recently demonstrated the exciting potential of the zebrafish as a model of human spermatogenesis. Here we describe, in detail, our methods to visualize meiotic chromosomes and associated proteins in chromosome spread preparations. These preparations have the advantage of allowing high resolution analysis of chromosome structures. First, we describe the procedure for dissecting testes from adult zebrafish, followed by cell dissociation, lysis, and spreading of the chromosomes. Next, we describe the procedure for detecting the localization of meiotic chromosome proteins, by immunofluorescence detection, and nucleic acid sequences, by fluorescence in situ hybridization (FISH). These techniques comprise a useful set of tools for the cytological analysis of meiotic chromatin architecture in the zebrafish system. Researchers in the zebrafish community should be able to quickly master these techniques and incorporate them into their standard analyses of reproductive function.</w:t>
      </w:r>
    </w:p>
    <w:p w14:paraId="13C98526" w14:textId="77777777" w:rsidR="00F679AE" w:rsidRPr="003E0F73" w:rsidRDefault="00F679AE" w:rsidP="003E0F73">
      <w:pPr>
        <w:widowControl/>
        <w:autoSpaceDE/>
        <w:autoSpaceDN/>
        <w:adjustRightInd/>
      </w:pPr>
    </w:p>
    <w:p w14:paraId="3505B5C2" w14:textId="725D2AC2" w:rsidR="00F679AE" w:rsidRPr="003E0F73" w:rsidRDefault="003E0F73" w:rsidP="003E0F73">
      <w:pPr>
        <w:widowControl/>
        <w:autoSpaceDE/>
        <w:autoSpaceDN/>
        <w:adjustRightInd/>
      </w:pPr>
      <w:r w:rsidRPr="003E0F73">
        <w:rPr>
          <w:b/>
          <w:bCs/>
        </w:rPr>
        <w:t>INTRODUCTION</w:t>
      </w:r>
      <w:r>
        <w:rPr>
          <w:b/>
          <w:bCs/>
        </w:rPr>
        <w:t>:</w:t>
      </w:r>
    </w:p>
    <w:p w14:paraId="371A9ABC" w14:textId="582E75C9" w:rsidR="00F679AE" w:rsidRPr="003E0F73" w:rsidRDefault="00F679AE" w:rsidP="003E0F73">
      <w:pPr>
        <w:widowControl/>
        <w:autoSpaceDE/>
        <w:autoSpaceDN/>
        <w:adjustRightInd/>
      </w:pPr>
      <w:r w:rsidRPr="003E0F73">
        <w:t>Sexual reproduction proceeds through the combination of two haploid gametes, each carrying half the chromosome complement of a somatic cell. Meiosis is a specialized cell division that produces haploid gametes through one round of DNA replication and two successive rounds of chromosome segregation. In prophase I, homologous chromosomes (homologs) must undergo pairing, recombination, and synapsis, the latter of which is characterized by the formation of the synaptonemal complex that comprises two homolog axes bridged by the transverse filament, Sycp1 (</w:t>
      </w:r>
      <w:r w:rsidRPr="003E0F73">
        <w:rPr>
          <w:b/>
          <w:bCs/>
        </w:rPr>
        <w:t>Figure 1</w:t>
      </w:r>
      <w:proofErr w:type="gramStart"/>
      <w:r w:rsidRPr="003E0F73">
        <w:rPr>
          <w:b/>
          <w:bCs/>
        </w:rPr>
        <w:t>A</w:t>
      </w:r>
      <w:r w:rsidR="003E0F73">
        <w:t>,</w:t>
      </w:r>
      <w:r w:rsidRPr="003E0F73">
        <w:rPr>
          <w:b/>
          <w:bCs/>
        </w:rPr>
        <w:t>B</w:t>
      </w:r>
      <w:proofErr w:type="gramEnd"/>
      <w:r w:rsidRPr="003E0F73">
        <w:t xml:space="preserve">). Failure to properly execute these processes can lead to the production of aneuploid gametes, which are a leading cause of miscarriages in </w:t>
      </w:r>
      <w:r w:rsidR="00B754E9" w:rsidRPr="003E0F73">
        <w:t>humans</w:t>
      </w:r>
      <w:r w:rsidR="00B754E9" w:rsidRPr="003E0F73">
        <w:rPr>
          <w:vertAlign w:val="superscript"/>
        </w:rPr>
        <w:t>1</w:t>
      </w:r>
      <w:r w:rsidRPr="003E0F73">
        <w:t xml:space="preserve">. Our knowledge of the coordination between pairing, recombination </w:t>
      </w:r>
      <w:r w:rsidRPr="00252222">
        <w:t>and</w:t>
      </w:r>
      <w:r w:rsidRPr="003E0F73">
        <w:t xml:space="preserve"> synapsis has been </w:t>
      </w:r>
      <w:r w:rsidR="003E0F73">
        <w:t>facilitat</w:t>
      </w:r>
      <w:r w:rsidRPr="003E0F73">
        <w:t xml:space="preserve">ed by studies in a wide range of organisms, such as yeast, </w:t>
      </w:r>
      <w:r w:rsidRPr="003E0F73">
        <w:rPr>
          <w:i/>
          <w:iCs/>
        </w:rPr>
        <w:t>C. elegans</w:t>
      </w:r>
      <w:r w:rsidRPr="003E0F73">
        <w:t xml:space="preserve">, mouse, and </w:t>
      </w:r>
      <w:r w:rsidRPr="003E0F73">
        <w:rPr>
          <w:i/>
          <w:iCs/>
        </w:rPr>
        <w:t>Drosophila</w:t>
      </w:r>
      <w:r w:rsidRPr="003E0F73">
        <w:t xml:space="preserve">, among </w:t>
      </w:r>
      <w:r w:rsidR="000C4758" w:rsidRPr="003E0F73">
        <w:t>others</w:t>
      </w:r>
      <w:r w:rsidR="000C4758" w:rsidRPr="003E0F73">
        <w:rPr>
          <w:vertAlign w:val="superscript"/>
        </w:rPr>
        <w:t>2</w:t>
      </w:r>
      <w:r w:rsidRPr="003E0F73">
        <w:t>. While the general process of homologous chromosome pairing followed by segregation is well conserved, its dependency on recombination and synapsis and the order of these events varies. </w:t>
      </w:r>
    </w:p>
    <w:p w14:paraId="12AEEE2C" w14:textId="77777777" w:rsidR="00F679AE" w:rsidRPr="003E0F73" w:rsidRDefault="00F679AE" w:rsidP="003E0F73">
      <w:pPr>
        <w:widowControl/>
        <w:autoSpaceDE/>
        <w:autoSpaceDN/>
        <w:adjustRightInd/>
      </w:pPr>
      <w:r w:rsidRPr="003E0F73">
        <w:t> </w:t>
      </w:r>
    </w:p>
    <w:p w14:paraId="5BF3D996" w14:textId="5D472127" w:rsidR="00F679AE" w:rsidRPr="003E0F73" w:rsidRDefault="00F679AE" w:rsidP="003E0F73">
      <w:pPr>
        <w:widowControl/>
        <w:autoSpaceDE/>
        <w:autoSpaceDN/>
        <w:adjustRightInd/>
      </w:pPr>
      <w:r w:rsidRPr="003E0F73">
        <w:t xml:space="preserve">Meiotic double-strand break (DSB) formation, which initiates homologous recombination, occurs near telomeres clustered in the bouquet during leptotene and synapsis ensues shortly </w:t>
      </w:r>
      <w:r w:rsidR="000C4758" w:rsidRPr="003E0F73">
        <w:t>after</w:t>
      </w:r>
      <w:r w:rsidR="000C4758" w:rsidRPr="003E0F73">
        <w:rPr>
          <w:vertAlign w:val="superscript"/>
        </w:rPr>
        <w:t>3</w:t>
      </w:r>
      <w:r w:rsidRPr="003E0F73">
        <w:rPr>
          <w:vertAlign w:val="superscript"/>
        </w:rPr>
        <w:t>,4</w:t>
      </w:r>
      <w:r w:rsidRPr="003E0F73">
        <w:t>. This configuration of DSB formation and synapsis initiation is also a characteristic of male meiosis in humans but not in mouse</w:t>
      </w:r>
      <w:r w:rsidRPr="003E0F73">
        <w:rPr>
          <w:vertAlign w:val="superscript"/>
        </w:rPr>
        <w:t>5–8</w:t>
      </w:r>
      <w:r w:rsidRPr="003E0F73">
        <w:t xml:space="preserve">, suggesting that zebrafish can serve as a model for human spermatogenesis. There are also several practical advantages of studying zebrafish meiosis. Both males and females undergo gametogenesis throughout adulthood, their gonads are easily accessible, and hundreds of offspring are generated from a single cross. Additionally, the embryos are transparent and develop externally, which facilitates the early detection of aberrations in embryonic development due to aneuploid </w:t>
      </w:r>
      <w:r w:rsidR="000C4758" w:rsidRPr="003E0F73">
        <w:t>gametes</w:t>
      </w:r>
      <w:r w:rsidR="000C4758" w:rsidRPr="003E0F73">
        <w:rPr>
          <w:vertAlign w:val="superscript"/>
        </w:rPr>
        <w:t>3</w:t>
      </w:r>
      <w:r w:rsidRPr="003E0F73">
        <w:rPr>
          <w:vertAlign w:val="superscript"/>
        </w:rPr>
        <w:t>,9</w:t>
      </w:r>
      <w:r w:rsidRPr="003E0F73">
        <w:t>. Disadvantages of using zebrafish are that they are slow to reach sexual maturity (~60 days) and the amount of material needed for nuclear surface spreads must be collected from ~10</w:t>
      </w:r>
      <w:r w:rsidR="00842F7A">
        <w:t>–</w:t>
      </w:r>
      <w:r w:rsidRPr="003E0F73">
        <w:t>20 adult animals, depending on their size.</w:t>
      </w:r>
    </w:p>
    <w:p w14:paraId="34EF33E6" w14:textId="77777777" w:rsidR="00F679AE" w:rsidRPr="003E0F73" w:rsidRDefault="00F679AE" w:rsidP="003E0F73">
      <w:pPr>
        <w:widowControl/>
        <w:autoSpaceDE/>
        <w:autoSpaceDN/>
        <w:adjustRightInd/>
      </w:pPr>
    </w:p>
    <w:p w14:paraId="57A6C151" w14:textId="5802FCC6" w:rsidR="00F679AE" w:rsidRPr="003E0F73" w:rsidRDefault="00F679AE" w:rsidP="003E0F73">
      <w:pPr>
        <w:widowControl/>
        <w:autoSpaceDE/>
        <w:autoSpaceDN/>
        <w:adjustRightInd/>
      </w:pPr>
      <w:r w:rsidRPr="003E0F73">
        <w:t xml:space="preserve">Meiotic chromosome spread preparations are a vital tool for studying chromosome dynamics across all model organisms, since key signatures of meiotic chromosome dynamics can be probed. In zebrafish, key aspects of the progression of the meiotic program and nuclear organization have been dissected through probing nuclear surface spreads, referred to here as chromosome spreads, with antibodies for immunofluorescence detection of proteins and/or nucleic acids by </w:t>
      </w:r>
      <w:r w:rsidR="000C4758" w:rsidRPr="003E0F73">
        <w:t>FISH</w:t>
      </w:r>
      <w:r w:rsidR="000C4758" w:rsidRPr="003E0F73">
        <w:rPr>
          <w:vertAlign w:val="superscript"/>
        </w:rPr>
        <w:t>3</w:t>
      </w:r>
      <w:r w:rsidRPr="003E0F73">
        <w:rPr>
          <w:vertAlign w:val="superscript"/>
        </w:rPr>
        <w:t>,4,9–12</w:t>
      </w:r>
      <w:r w:rsidRPr="003E0F73">
        <w:t>. Indeed, the polarized localization of clustered telomeres in the bouquet can be preserved in the spread preparation (</w:t>
      </w:r>
      <w:r w:rsidRPr="00842F7A">
        <w:rPr>
          <w:b/>
          <w:bCs/>
        </w:rPr>
        <w:t>Figure 1C</w:t>
      </w:r>
      <w:r w:rsidRPr="003E0F73">
        <w:t>). Recently</w:t>
      </w:r>
      <w:r w:rsidR="00842F7A">
        <w:t>,</w:t>
      </w:r>
      <w:r w:rsidRPr="003E0F73">
        <w:t xml:space="preserve"> we have used zebrafish spermatocyte chromosome spreads together with fluorescence detection methods and super</w:t>
      </w:r>
      <w:r w:rsidR="004138EE" w:rsidRPr="003E0F73">
        <w:t>-</w:t>
      </w:r>
      <w:r w:rsidRPr="003E0F73">
        <w:t xml:space="preserve">resolution microscopy to elucidate the detailed progression of zebrafish telomere dynamics, homologous chromosome pairing, double-strand break localization, and synapsis at key meiotic </w:t>
      </w:r>
      <w:r w:rsidR="000C4758" w:rsidRPr="003E0F73">
        <w:t>transitions</w:t>
      </w:r>
      <w:r w:rsidR="000C4758" w:rsidRPr="003E0F73">
        <w:rPr>
          <w:vertAlign w:val="superscript"/>
        </w:rPr>
        <w:t>3</w:t>
      </w:r>
      <w:r w:rsidRPr="003E0F73">
        <w:t xml:space="preserve">. Here we present methods to prepare chromosome spreads from spermatocytes of the zebrafish testes and subsequently stain them with fluorescent </w:t>
      </w:r>
      <w:r w:rsidR="00304321">
        <w:t>p</w:t>
      </w:r>
      <w:r w:rsidR="00304321" w:rsidRPr="00304321">
        <w:t>eptide nucleic acid</w:t>
      </w:r>
      <w:r w:rsidR="00304321" w:rsidRPr="00304321">
        <w:t xml:space="preserve"> </w:t>
      </w:r>
      <w:r w:rsidR="00304321">
        <w:t>(</w:t>
      </w:r>
      <w:r w:rsidRPr="003E0F73">
        <w:t>PNA</w:t>
      </w:r>
      <w:r w:rsidR="00304321">
        <w:t>)</w:t>
      </w:r>
      <w:r w:rsidRPr="003E0F73">
        <w:t xml:space="preserve"> probes to repeated telomere sequences and immunofluorescence detection of chromosome associated proteins.</w:t>
      </w:r>
    </w:p>
    <w:p w14:paraId="33531432" w14:textId="77777777" w:rsidR="00F679AE" w:rsidRPr="003E0F73" w:rsidRDefault="00F679AE" w:rsidP="003E0F73">
      <w:pPr>
        <w:widowControl/>
        <w:autoSpaceDE/>
        <w:autoSpaceDN/>
        <w:adjustRightInd/>
      </w:pPr>
    </w:p>
    <w:p w14:paraId="153A9EDA" w14:textId="794B41B5" w:rsidR="00F679AE" w:rsidRPr="003E0F73" w:rsidRDefault="00842F7A" w:rsidP="003E0F73">
      <w:pPr>
        <w:widowControl/>
        <w:autoSpaceDE/>
        <w:autoSpaceDN/>
        <w:adjustRightInd/>
      </w:pPr>
      <w:bookmarkStart w:id="0" w:name="_Hlk22036757"/>
      <w:r w:rsidRPr="003E0F73">
        <w:rPr>
          <w:b/>
          <w:bCs/>
        </w:rPr>
        <w:t>PROTOCOL</w:t>
      </w:r>
      <w:r>
        <w:rPr>
          <w:b/>
          <w:bCs/>
        </w:rPr>
        <w:t>:</w:t>
      </w:r>
    </w:p>
    <w:p w14:paraId="0353B99E" w14:textId="183E64CB" w:rsidR="00D8380E" w:rsidRPr="003E0F73" w:rsidRDefault="00F679AE" w:rsidP="003E0F73">
      <w:pPr>
        <w:widowControl/>
        <w:autoSpaceDE/>
        <w:autoSpaceDN/>
        <w:adjustRightInd/>
      </w:pPr>
      <w:r w:rsidRPr="003E0F73">
        <w:lastRenderedPageBreak/>
        <w:t>All methods involving zebrafish were carried out using ethical standards approved by the Institutional Animal Care and Use Committee at UC Davis. </w:t>
      </w:r>
    </w:p>
    <w:p w14:paraId="0E387E82" w14:textId="77777777" w:rsidR="00F679AE" w:rsidRPr="003E0F73" w:rsidRDefault="00F679AE" w:rsidP="003E0F73">
      <w:pPr>
        <w:widowControl/>
        <w:autoSpaceDE/>
        <w:autoSpaceDN/>
        <w:adjustRightInd/>
      </w:pPr>
    </w:p>
    <w:p w14:paraId="2859F754" w14:textId="77777777" w:rsidR="00F679AE" w:rsidRPr="003E0F73" w:rsidRDefault="00F679AE" w:rsidP="003E0F73">
      <w:pPr>
        <w:widowControl/>
        <w:autoSpaceDE/>
        <w:autoSpaceDN/>
        <w:adjustRightInd/>
      </w:pPr>
      <w:r w:rsidRPr="003E0F73">
        <w:rPr>
          <w:b/>
          <w:bCs/>
        </w:rPr>
        <w:t>1. Chromosome spreading procedure</w:t>
      </w:r>
    </w:p>
    <w:p w14:paraId="2AB99AFB" w14:textId="77777777" w:rsidR="000E2810" w:rsidRDefault="000E2810" w:rsidP="003E0F73">
      <w:pPr>
        <w:widowControl/>
        <w:autoSpaceDE/>
        <w:autoSpaceDN/>
        <w:adjustRightInd/>
        <w:rPr>
          <w:b/>
          <w:bCs/>
          <w:color w:val="000000" w:themeColor="text1"/>
        </w:rPr>
      </w:pPr>
    </w:p>
    <w:p w14:paraId="1E720A8A" w14:textId="4AB5CC4F" w:rsidR="00F679AE" w:rsidRPr="003E0F73" w:rsidRDefault="000E2810" w:rsidP="003E0F73">
      <w:pPr>
        <w:widowControl/>
        <w:autoSpaceDE/>
        <w:autoSpaceDN/>
        <w:adjustRightInd/>
        <w:rPr>
          <w:color w:val="000000" w:themeColor="text1"/>
        </w:rPr>
      </w:pPr>
      <w:r w:rsidRPr="000E2810">
        <w:rPr>
          <w:color w:val="000000" w:themeColor="text1"/>
        </w:rPr>
        <w:t>NOTE:</w:t>
      </w:r>
      <w:r w:rsidR="00953171" w:rsidRPr="003E0F73">
        <w:rPr>
          <w:color w:val="000000" w:themeColor="text1"/>
        </w:rPr>
        <w:t xml:space="preserve"> </w:t>
      </w:r>
      <w:r w:rsidR="00F679AE" w:rsidRPr="003E0F73">
        <w:rPr>
          <w:color w:val="000000" w:themeColor="text1"/>
        </w:rPr>
        <w:t xml:space="preserve">The </w:t>
      </w:r>
      <w:r w:rsidR="00F679AE" w:rsidRPr="000E2810">
        <w:rPr>
          <w:color w:val="000000" w:themeColor="text1"/>
        </w:rPr>
        <w:t>following protocol is designed to create 4</w:t>
      </w:r>
      <w:r w:rsidRPr="000E2810">
        <w:rPr>
          <w:color w:val="000000" w:themeColor="text1"/>
        </w:rPr>
        <w:t>–</w:t>
      </w:r>
      <w:r w:rsidR="00F679AE" w:rsidRPr="000E2810">
        <w:rPr>
          <w:color w:val="000000" w:themeColor="text1"/>
        </w:rPr>
        <w:t>6 slides, with hundreds of spread meiotic nuclei per slide. The numbers of testes used will depend on the size of the fish. Expect to use 20 animals at ~60 days post fertilization (</w:t>
      </w:r>
      <w:proofErr w:type="spellStart"/>
      <w:r w:rsidR="00F679AE" w:rsidRPr="000E2810">
        <w:rPr>
          <w:color w:val="000000" w:themeColor="text1"/>
        </w:rPr>
        <w:t>dpf</w:t>
      </w:r>
      <w:proofErr w:type="spellEnd"/>
      <w:r w:rsidR="00F679AE" w:rsidRPr="000E2810">
        <w:rPr>
          <w:color w:val="000000" w:themeColor="text1"/>
        </w:rPr>
        <w:t>) and 15 animals at ~6 months post fertilization (</w:t>
      </w:r>
      <w:proofErr w:type="spellStart"/>
      <w:r w:rsidR="00F679AE" w:rsidRPr="000E2810">
        <w:rPr>
          <w:color w:val="000000" w:themeColor="text1"/>
        </w:rPr>
        <w:t>mpf</w:t>
      </w:r>
      <w:proofErr w:type="spellEnd"/>
      <w:r w:rsidR="00F679AE" w:rsidRPr="000E2810">
        <w:rPr>
          <w:color w:val="000000" w:themeColor="text1"/>
        </w:rPr>
        <w:t>). For large zebrafish (e.g.</w:t>
      </w:r>
      <w:r w:rsidRPr="000E2810">
        <w:rPr>
          <w:color w:val="000000" w:themeColor="text1"/>
        </w:rPr>
        <w:t>,</w:t>
      </w:r>
      <w:r w:rsidR="00F679AE" w:rsidRPr="000E2810">
        <w:rPr>
          <w:color w:val="000000" w:themeColor="text1"/>
        </w:rPr>
        <w:t xml:space="preserve"> 12 </w:t>
      </w:r>
      <w:proofErr w:type="spellStart"/>
      <w:r w:rsidR="00F679AE" w:rsidRPr="000E2810">
        <w:rPr>
          <w:color w:val="000000" w:themeColor="text1"/>
        </w:rPr>
        <w:t>mpf</w:t>
      </w:r>
      <w:proofErr w:type="spellEnd"/>
      <w:r w:rsidR="00F679AE" w:rsidRPr="000E2810">
        <w:rPr>
          <w:color w:val="000000" w:themeColor="text1"/>
        </w:rPr>
        <w:t xml:space="preserve">) 10 animals should be </w:t>
      </w:r>
      <w:proofErr w:type="gramStart"/>
      <w:r w:rsidR="00F679AE" w:rsidRPr="000E2810">
        <w:rPr>
          <w:color w:val="000000" w:themeColor="text1"/>
        </w:rPr>
        <w:t>sufficient</w:t>
      </w:r>
      <w:proofErr w:type="gramEnd"/>
      <w:r w:rsidR="00F679AE" w:rsidRPr="000E2810">
        <w:rPr>
          <w:color w:val="000000" w:themeColor="text1"/>
        </w:rPr>
        <w:t>. Be aware that testes of some meiotic mutants (e.g.</w:t>
      </w:r>
      <w:r w:rsidRPr="000E2810">
        <w:rPr>
          <w:color w:val="000000" w:themeColor="text1"/>
        </w:rPr>
        <w:t>,</w:t>
      </w:r>
      <w:r w:rsidR="00F679AE" w:rsidRPr="000E2810">
        <w:rPr>
          <w:color w:val="000000" w:themeColor="text1"/>
        </w:rPr>
        <w:t xml:space="preserve"> </w:t>
      </w:r>
      <w:r w:rsidR="00F679AE" w:rsidRPr="000E2810">
        <w:rPr>
          <w:i/>
          <w:iCs/>
          <w:color w:val="000000" w:themeColor="text1"/>
        </w:rPr>
        <w:t>spo11</w:t>
      </w:r>
      <w:r w:rsidR="00F679AE" w:rsidRPr="000E2810">
        <w:rPr>
          <w:i/>
          <w:iCs/>
          <w:color w:val="000000" w:themeColor="text1"/>
          <w:vertAlign w:val="superscript"/>
        </w:rPr>
        <w:t>-/-</w:t>
      </w:r>
      <w:r w:rsidR="00F679AE" w:rsidRPr="000E2810">
        <w:rPr>
          <w:color w:val="000000" w:themeColor="text1"/>
        </w:rPr>
        <w:t xml:space="preserve">) will be somewhat </w:t>
      </w:r>
      <w:r w:rsidR="00C34275" w:rsidRPr="000E2810">
        <w:rPr>
          <w:color w:val="000000" w:themeColor="text1"/>
        </w:rPr>
        <w:t>smaller</w:t>
      </w:r>
      <w:r w:rsidR="00C34275" w:rsidRPr="000E2810">
        <w:rPr>
          <w:color w:val="000000" w:themeColor="text1"/>
          <w:vertAlign w:val="superscript"/>
        </w:rPr>
        <w:t>3</w:t>
      </w:r>
      <w:r w:rsidR="00F679AE" w:rsidRPr="000E2810">
        <w:rPr>
          <w:color w:val="000000" w:themeColor="text1"/>
        </w:rPr>
        <w:t>. In this protocol, one pool of testes is considered as a single sample. It is recommended that no more than 4 samples are prepared in parallel.</w:t>
      </w:r>
      <w:r w:rsidR="00F679AE" w:rsidRPr="003E0F73">
        <w:rPr>
          <w:color w:val="000000" w:themeColor="text1"/>
        </w:rPr>
        <w:t> </w:t>
      </w:r>
    </w:p>
    <w:p w14:paraId="180B0C61" w14:textId="77777777" w:rsidR="00F679AE" w:rsidRPr="003E0F73" w:rsidRDefault="00F679AE" w:rsidP="003E0F73">
      <w:pPr>
        <w:widowControl/>
        <w:autoSpaceDE/>
        <w:autoSpaceDN/>
        <w:adjustRightInd/>
      </w:pPr>
    </w:p>
    <w:p w14:paraId="558283A2" w14:textId="31CAF878" w:rsidR="000E2810" w:rsidRDefault="00F679AE" w:rsidP="003E0F73">
      <w:pPr>
        <w:widowControl/>
        <w:autoSpaceDE/>
        <w:autoSpaceDN/>
        <w:adjustRightInd/>
        <w:rPr>
          <w:b/>
          <w:bCs/>
        </w:rPr>
      </w:pPr>
      <w:r w:rsidRPr="003E0F73">
        <w:rPr>
          <w:b/>
          <w:bCs/>
        </w:rPr>
        <w:t>1.1. Make the following solutions before starting the spreading procedure</w:t>
      </w:r>
    </w:p>
    <w:p w14:paraId="52AAD48E" w14:textId="77777777" w:rsidR="000E2810" w:rsidRPr="000E2810" w:rsidRDefault="000E2810" w:rsidP="003E0F73">
      <w:pPr>
        <w:widowControl/>
        <w:autoSpaceDE/>
        <w:autoSpaceDN/>
        <w:adjustRightInd/>
        <w:rPr>
          <w:b/>
          <w:bCs/>
        </w:rPr>
      </w:pPr>
    </w:p>
    <w:p w14:paraId="7BB6F390" w14:textId="01D9DF0D" w:rsidR="00F679AE" w:rsidRPr="003E0F73" w:rsidRDefault="000E2810" w:rsidP="003E0F73">
      <w:pPr>
        <w:widowControl/>
        <w:autoSpaceDE/>
        <w:autoSpaceDN/>
        <w:adjustRightInd/>
      </w:pPr>
      <w:r w:rsidRPr="000E2810">
        <w:t>NOTE:</w:t>
      </w:r>
      <w:r w:rsidR="00953171" w:rsidRPr="003E0F73">
        <w:t xml:space="preserve"> </w:t>
      </w:r>
      <w:r w:rsidR="00F679AE" w:rsidRPr="003E0F73">
        <w:t>It is convenient to prepare the following solutions in the quantities specified for use in future spreading experiments.</w:t>
      </w:r>
    </w:p>
    <w:p w14:paraId="34AAD586" w14:textId="77777777" w:rsidR="00F679AE" w:rsidRPr="003E0F73" w:rsidRDefault="00F679AE" w:rsidP="003E0F73">
      <w:pPr>
        <w:widowControl/>
        <w:autoSpaceDE/>
        <w:autoSpaceDN/>
        <w:adjustRightInd/>
      </w:pPr>
    </w:p>
    <w:p w14:paraId="18CE330C" w14:textId="60096D4B" w:rsidR="00F679AE" w:rsidRPr="003E0F73" w:rsidRDefault="00F679AE" w:rsidP="003E0F73">
      <w:pPr>
        <w:widowControl/>
        <w:autoSpaceDE/>
        <w:autoSpaceDN/>
        <w:adjustRightInd/>
      </w:pPr>
      <w:r w:rsidRPr="003E0F73">
        <w:t xml:space="preserve">1.1.1. </w:t>
      </w:r>
      <w:r w:rsidR="000315C6" w:rsidRPr="003E0F73">
        <w:t>P</w:t>
      </w:r>
      <w:r w:rsidRPr="003E0F73">
        <w:t>repare a 0.1 M sucrose solution</w:t>
      </w:r>
      <w:r w:rsidR="000315C6" w:rsidRPr="003E0F73">
        <w:t xml:space="preserve"> by</w:t>
      </w:r>
      <w:r w:rsidRPr="003E0F73">
        <w:t xml:space="preserve"> dissolv</w:t>
      </w:r>
      <w:r w:rsidR="000315C6" w:rsidRPr="003E0F73">
        <w:t>ing</w:t>
      </w:r>
      <w:r w:rsidRPr="003E0F73">
        <w:t xml:space="preserve"> 3.42 g </w:t>
      </w:r>
      <w:r w:rsidR="000E2810">
        <w:t xml:space="preserve">of </w:t>
      </w:r>
      <w:r w:rsidRPr="003E0F73">
        <w:t xml:space="preserve">sucrose in 100 mL </w:t>
      </w:r>
      <w:r w:rsidR="000E2810">
        <w:t xml:space="preserve">of </w:t>
      </w:r>
      <w:r w:rsidRPr="003E0F73">
        <w:t>distilled water. Bring the sucrose solution to pH 8 using 1 M Tris-HCl that is also at pH 8. Then filter sterilize the sucrose solution. Store at room temperature.</w:t>
      </w:r>
    </w:p>
    <w:p w14:paraId="39892422" w14:textId="77777777" w:rsidR="00F679AE" w:rsidRPr="003E0F73" w:rsidRDefault="00F679AE" w:rsidP="003E0F73">
      <w:pPr>
        <w:widowControl/>
        <w:autoSpaceDE/>
        <w:autoSpaceDN/>
        <w:adjustRightInd/>
      </w:pPr>
    </w:p>
    <w:p w14:paraId="5D3BFED9" w14:textId="4AFEDBA6" w:rsidR="00F679AE" w:rsidRPr="003E0F73" w:rsidRDefault="00F679AE" w:rsidP="003E0F73">
      <w:pPr>
        <w:widowControl/>
        <w:autoSpaceDE/>
        <w:autoSpaceDN/>
        <w:adjustRightInd/>
      </w:pPr>
      <w:r w:rsidRPr="003E0F73">
        <w:t>1.1.2. Make a 10</w:t>
      </w:r>
      <w:r w:rsidR="000E2810">
        <w:t>x</w:t>
      </w:r>
      <w:r w:rsidRPr="003E0F73">
        <w:t xml:space="preserve"> </w:t>
      </w:r>
      <w:r w:rsidR="000E2810">
        <w:t>phosphate-buffered saline (</w:t>
      </w:r>
      <w:r w:rsidRPr="003E0F73">
        <w:t>PBS</w:t>
      </w:r>
      <w:r w:rsidR="000E2810">
        <w:t>)</w:t>
      </w:r>
      <w:r w:rsidRPr="003E0F73">
        <w:t xml:space="preserve"> stock solution to a final concentration of 1.37 M NaCl, 27 mM </w:t>
      </w:r>
      <w:proofErr w:type="spellStart"/>
      <w:r w:rsidRPr="003E0F73">
        <w:t>KCl</w:t>
      </w:r>
      <w:proofErr w:type="spellEnd"/>
      <w:r w:rsidRPr="003E0F73">
        <w:t>, 73 mM Na</w:t>
      </w:r>
      <w:r w:rsidRPr="003E0F73">
        <w:rPr>
          <w:vertAlign w:val="subscript"/>
        </w:rPr>
        <w:t>2</w:t>
      </w:r>
      <w:r w:rsidRPr="003E0F73">
        <w:t>HPO</w:t>
      </w:r>
      <w:r w:rsidRPr="003E0F73">
        <w:rPr>
          <w:vertAlign w:val="subscript"/>
        </w:rPr>
        <w:t>4</w:t>
      </w:r>
      <w:r w:rsidRPr="003E0F73">
        <w:t xml:space="preserve"> and 27.6 mM KH</w:t>
      </w:r>
      <w:r w:rsidRPr="003E0F73">
        <w:rPr>
          <w:vertAlign w:val="subscript"/>
        </w:rPr>
        <w:t>2</w:t>
      </w:r>
      <w:r w:rsidRPr="003E0F73">
        <w:t>PO</w:t>
      </w:r>
      <w:r w:rsidRPr="003E0F73">
        <w:rPr>
          <w:vertAlign w:val="subscript"/>
        </w:rPr>
        <w:t>4</w:t>
      </w:r>
      <w:r w:rsidRPr="003E0F73">
        <w:t xml:space="preserve"> in 1.8 L of distilled water. Stir until dissolved</w:t>
      </w:r>
      <w:r w:rsidR="000E2810">
        <w:t>,</w:t>
      </w:r>
      <w:r w:rsidRPr="003E0F73">
        <w:t xml:space="preserve"> then adjust pH to 7.3 using NaOH and autoclave. Store at room temperature.</w:t>
      </w:r>
    </w:p>
    <w:p w14:paraId="61ACA425" w14:textId="77777777" w:rsidR="00F679AE" w:rsidRPr="003E0F73" w:rsidRDefault="00F679AE" w:rsidP="003E0F73">
      <w:pPr>
        <w:widowControl/>
        <w:autoSpaceDE/>
        <w:autoSpaceDN/>
        <w:adjustRightInd/>
      </w:pPr>
    </w:p>
    <w:p w14:paraId="37220D10" w14:textId="77777777" w:rsidR="00F679AE" w:rsidRPr="003E0F73" w:rsidRDefault="00F679AE" w:rsidP="003E0F73">
      <w:pPr>
        <w:widowControl/>
        <w:autoSpaceDE/>
        <w:autoSpaceDN/>
        <w:adjustRightInd/>
      </w:pPr>
      <w:r w:rsidRPr="003E0F73">
        <w:t>1.1.3. Make a 400 µg/mL DNase I solution in sterile distilled water. Store at -20 °C. It is recommended to prepare 5 mL of this solution and then store as 100 µL aliquots.</w:t>
      </w:r>
    </w:p>
    <w:p w14:paraId="305BEEB0" w14:textId="77777777" w:rsidR="00F679AE" w:rsidRPr="003E0F73" w:rsidRDefault="00F679AE" w:rsidP="003E0F73">
      <w:pPr>
        <w:widowControl/>
        <w:autoSpaceDE/>
        <w:autoSpaceDN/>
        <w:adjustRightInd/>
      </w:pPr>
    </w:p>
    <w:p w14:paraId="51E0A18A" w14:textId="2D2A1510" w:rsidR="00F679AE" w:rsidRDefault="00F679AE" w:rsidP="003E0F73">
      <w:pPr>
        <w:widowControl/>
        <w:autoSpaceDE/>
        <w:autoSpaceDN/>
        <w:adjustRightInd/>
        <w:rPr>
          <w:b/>
          <w:bCs/>
        </w:rPr>
      </w:pPr>
      <w:r w:rsidRPr="003E0F73">
        <w:rPr>
          <w:b/>
          <w:bCs/>
        </w:rPr>
        <w:t>1.2. Make the following solutions on the day of the spreading protocol</w:t>
      </w:r>
    </w:p>
    <w:p w14:paraId="4276BFF2" w14:textId="77777777" w:rsidR="000E2810" w:rsidRPr="003E0F73" w:rsidRDefault="000E2810" w:rsidP="003E0F73">
      <w:pPr>
        <w:widowControl/>
        <w:autoSpaceDE/>
        <w:autoSpaceDN/>
        <w:adjustRightInd/>
      </w:pPr>
    </w:p>
    <w:p w14:paraId="31A20F8A" w14:textId="4828B8F2" w:rsidR="00F679AE" w:rsidRPr="003E0F73" w:rsidRDefault="000E2810" w:rsidP="003E0F73">
      <w:pPr>
        <w:widowControl/>
        <w:autoSpaceDE/>
        <w:autoSpaceDN/>
        <w:adjustRightInd/>
      </w:pPr>
      <w:r w:rsidRPr="000E2810">
        <w:t>NOTE:</w:t>
      </w:r>
      <w:r w:rsidR="00953171" w:rsidRPr="003E0F73">
        <w:t xml:space="preserve"> </w:t>
      </w:r>
      <w:r w:rsidR="00F679AE" w:rsidRPr="003E0F73">
        <w:t>For time efficiency, it is best to make the collagenase solution immediately after dissecting all testes and then make the trypsin and trypsin inhibitor solutions during the time that the samples are being treated in collagenase.</w:t>
      </w:r>
    </w:p>
    <w:p w14:paraId="313AE3E5" w14:textId="77777777" w:rsidR="00F679AE" w:rsidRPr="003E0F73" w:rsidRDefault="00F679AE" w:rsidP="003E0F73">
      <w:pPr>
        <w:widowControl/>
        <w:autoSpaceDE/>
        <w:autoSpaceDN/>
        <w:adjustRightInd/>
      </w:pPr>
    </w:p>
    <w:p w14:paraId="3B459BF6" w14:textId="309DA606" w:rsidR="00F679AE" w:rsidRPr="003E0F73" w:rsidRDefault="00F679AE" w:rsidP="003E0F73">
      <w:pPr>
        <w:widowControl/>
        <w:autoSpaceDE/>
        <w:autoSpaceDN/>
        <w:adjustRightInd/>
      </w:pPr>
      <w:r w:rsidRPr="003E0F73">
        <w:t xml:space="preserve">1.2.1. Dissolve 4 mg </w:t>
      </w:r>
      <w:r w:rsidR="002F2FA5" w:rsidRPr="003E0F73">
        <w:t xml:space="preserve">of </w:t>
      </w:r>
      <w:r w:rsidRPr="003E0F73">
        <w:t xml:space="preserve">collagenase in 200 µL of Dulbecco’s </w:t>
      </w:r>
      <w:r w:rsidR="000E2810">
        <w:t>m</w:t>
      </w:r>
      <w:r w:rsidRPr="003E0F73">
        <w:t xml:space="preserve">odified Eagle </w:t>
      </w:r>
      <w:r w:rsidR="000E2810">
        <w:t>m</w:t>
      </w:r>
      <w:r w:rsidRPr="003E0F73">
        <w:t>edium (DMEM) per sample (2% w/v collagenase final concentration). Keep on ice until needed. The collagenase will dissociate the testes.</w:t>
      </w:r>
    </w:p>
    <w:p w14:paraId="787D090D" w14:textId="77777777" w:rsidR="00F679AE" w:rsidRPr="003E0F73" w:rsidRDefault="00F679AE" w:rsidP="003E0F73">
      <w:pPr>
        <w:widowControl/>
        <w:autoSpaceDE/>
        <w:autoSpaceDN/>
        <w:adjustRightInd/>
      </w:pPr>
    </w:p>
    <w:p w14:paraId="6FD12C02" w14:textId="71D9AA12" w:rsidR="00F679AE" w:rsidRPr="003E0F73" w:rsidRDefault="00F679AE" w:rsidP="003E0F73">
      <w:pPr>
        <w:widowControl/>
        <w:autoSpaceDE/>
        <w:autoSpaceDN/>
        <w:adjustRightInd/>
      </w:pPr>
      <w:r w:rsidRPr="003E0F73">
        <w:t xml:space="preserve">1.2.2. Dissolve 1.4 mg </w:t>
      </w:r>
      <w:r w:rsidR="002F2FA5" w:rsidRPr="003E0F73">
        <w:t xml:space="preserve">of </w:t>
      </w:r>
      <w:r w:rsidRPr="003E0F73">
        <w:t>trypsin in 200 µL of DMEM per sample (0.7% w/v trypsin final concentration). Keep on ice until needed. The trypsin will help dissociate the cells.</w:t>
      </w:r>
    </w:p>
    <w:p w14:paraId="46924555" w14:textId="77777777" w:rsidR="00F679AE" w:rsidRPr="003E0F73" w:rsidRDefault="00F679AE" w:rsidP="003E0F73">
      <w:pPr>
        <w:widowControl/>
        <w:autoSpaceDE/>
        <w:autoSpaceDN/>
        <w:adjustRightInd/>
      </w:pPr>
    </w:p>
    <w:p w14:paraId="747AAA6A" w14:textId="520119EA" w:rsidR="00F679AE" w:rsidRPr="003E0F73" w:rsidRDefault="00F679AE" w:rsidP="003E0F73">
      <w:pPr>
        <w:widowControl/>
        <w:autoSpaceDE/>
        <w:autoSpaceDN/>
        <w:adjustRightInd/>
      </w:pPr>
      <w:r w:rsidRPr="003E0F73">
        <w:lastRenderedPageBreak/>
        <w:t xml:space="preserve">1.2.3. Dissolve 10 mg </w:t>
      </w:r>
      <w:r w:rsidR="002F2FA5" w:rsidRPr="003E0F73">
        <w:t xml:space="preserve">of </w:t>
      </w:r>
      <w:r w:rsidRPr="003E0F73">
        <w:t>trypsin inhibitor in 500 µL of DMEM per sample (2% w/v trypsin inhibitor final concentration). Keep on ice until needed. Trypsin inhibitor prevents trypsin from degrading the cells.</w:t>
      </w:r>
    </w:p>
    <w:p w14:paraId="20E88ADD" w14:textId="77777777" w:rsidR="00F679AE" w:rsidRPr="003E0F73" w:rsidRDefault="00F679AE" w:rsidP="003E0F73">
      <w:pPr>
        <w:widowControl/>
        <w:autoSpaceDE/>
        <w:autoSpaceDN/>
        <w:adjustRightInd/>
      </w:pPr>
    </w:p>
    <w:p w14:paraId="1423F88F" w14:textId="086E22A0" w:rsidR="00F679AE" w:rsidRPr="003E0F73" w:rsidRDefault="00F679AE" w:rsidP="003E0F73">
      <w:pPr>
        <w:widowControl/>
        <w:autoSpaceDE/>
        <w:autoSpaceDN/>
        <w:adjustRightInd/>
      </w:pPr>
      <w:r w:rsidRPr="003E0F73">
        <w:t>1.2.4.</w:t>
      </w:r>
      <w:r w:rsidR="00655393">
        <w:t xml:space="preserve"> Prepare</w:t>
      </w:r>
      <w:r w:rsidRPr="003E0F73">
        <w:t xml:space="preserve"> a 1% formaldehyde solution (from a 16% pre-made solution) with 0.15% Triton X-100 in sterile distilled water. Keep on ice until needed. The 1% formaldehyde can be prepared while the testes are being treated with trypsin and DNase I (i.e., during step 1.4.</w:t>
      </w:r>
      <w:r w:rsidR="00FF1502" w:rsidRPr="003E0F73">
        <w:t>7</w:t>
      </w:r>
      <w:r w:rsidRPr="003E0F73">
        <w:t xml:space="preserve"> of the spreading procedure).</w:t>
      </w:r>
    </w:p>
    <w:p w14:paraId="75E388BC" w14:textId="77777777" w:rsidR="00655393" w:rsidRDefault="00655393" w:rsidP="003E0F73">
      <w:pPr>
        <w:widowControl/>
        <w:autoSpaceDE/>
        <w:autoSpaceDN/>
        <w:adjustRightInd/>
      </w:pPr>
    </w:p>
    <w:p w14:paraId="4303493C" w14:textId="2F6B5997" w:rsidR="00F679AE" w:rsidRPr="003E0F73" w:rsidRDefault="00655393" w:rsidP="003E0F73">
      <w:pPr>
        <w:widowControl/>
        <w:autoSpaceDE/>
        <w:autoSpaceDN/>
        <w:adjustRightInd/>
      </w:pPr>
      <w:r>
        <w:t>CAUTION</w:t>
      </w:r>
      <w:r w:rsidR="000E2810" w:rsidRPr="000E2810">
        <w:t>:</w:t>
      </w:r>
      <w:r w:rsidR="00F679AE" w:rsidRPr="003E0F73">
        <w:t xml:space="preserve"> </w:t>
      </w:r>
      <w:r>
        <w:t>F</w:t>
      </w:r>
      <w:r w:rsidR="00F679AE" w:rsidRPr="003E0F73">
        <w:t>ormaldehyde is hazardous. </w:t>
      </w:r>
    </w:p>
    <w:p w14:paraId="701D60FB" w14:textId="77777777" w:rsidR="00F679AE" w:rsidRPr="003E0F73" w:rsidRDefault="00F679AE" w:rsidP="003E0F73">
      <w:pPr>
        <w:widowControl/>
        <w:autoSpaceDE/>
        <w:autoSpaceDN/>
        <w:adjustRightInd/>
      </w:pPr>
    </w:p>
    <w:p w14:paraId="321E6363" w14:textId="77777777" w:rsidR="00F679AE" w:rsidRPr="003E0F73" w:rsidRDefault="00F679AE" w:rsidP="003E0F73">
      <w:pPr>
        <w:widowControl/>
        <w:autoSpaceDE/>
        <w:autoSpaceDN/>
        <w:adjustRightInd/>
        <w:rPr>
          <w:highlight w:val="yellow"/>
        </w:rPr>
      </w:pPr>
      <w:r w:rsidRPr="003E0F73">
        <w:rPr>
          <w:b/>
          <w:bCs/>
          <w:highlight w:val="yellow"/>
          <w:shd w:val="clear" w:color="auto" w:fill="C8DBEB"/>
        </w:rPr>
        <w:t>1.3. Dissection of testes from adult male zebrafish</w:t>
      </w:r>
    </w:p>
    <w:p w14:paraId="52D79D83" w14:textId="77777777" w:rsidR="00F679AE" w:rsidRPr="00655393" w:rsidRDefault="00F679AE" w:rsidP="00655393"/>
    <w:p w14:paraId="34C28E8C" w14:textId="53CA03D5" w:rsidR="00F679AE" w:rsidRPr="00655393" w:rsidRDefault="00F679AE" w:rsidP="00655393">
      <w:r w:rsidRPr="00655393">
        <w:t>1.3.1. Euthanize male zebrafish</w:t>
      </w:r>
      <w:r w:rsidR="00C00E30" w:rsidRPr="00655393">
        <w:t xml:space="preserve"> (&gt; 60 </w:t>
      </w:r>
      <w:proofErr w:type="spellStart"/>
      <w:r w:rsidR="00C00E30" w:rsidRPr="00655393">
        <w:t>dpf</w:t>
      </w:r>
      <w:proofErr w:type="spellEnd"/>
      <w:r w:rsidR="00C00E30" w:rsidRPr="00655393">
        <w:t>)</w:t>
      </w:r>
      <w:r w:rsidRPr="00655393">
        <w:t xml:space="preserve"> by submerging them in ice water. The fish can be kept in ice water until ready to dissect, however they should be dissected as soon as possible. </w:t>
      </w:r>
    </w:p>
    <w:p w14:paraId="08279355" w14:textId="77777777" w:rsidR="00655393" w:rsidRPr="00655393" w:rsidRDefault="00655393" w:rsidP="00655393"/>
    <w:p w14:paraId="0801EAE8" w14:textId="7E993712" w:rsidR="00C00E30" w:rsidRPr="00655393" w:rsidRDefault="000E2810" w:rsidP="00655393">
      <w:r w:rsidRPr="00655393">
        <w:t>NOTE:</w:t>
      </w:r>
      <w:r w:rsidR="00C00E30" w:rsidRPr="00655393">
        <w:t xml:space="preserve"> </w:t>
      </w:r>
      <w:r w:rsidR="000315C6" w:rsidRPr="00655393">
        <w:t>T</w:t>
      </w:r>
      <w:r w:rsidR="00C00E30" w:rsidRPr="00655393">
        <w:t xml:space="preserve">he wild-type strain AB </w:t>
      </w:r>
      <w:r w:rsidR="000315C6" w:rsidRPr="00655393">
        <w:t xml:space="preserve">is used </w:t>
      </w:r>
      <w:r w:rsidR="00C00E30" w:rsidRPr="00655393">
        <w:t xml:space="preserve">for </w:t>
      </w:r>
      <w:r w:rsidR="000315C6" w:rsidRPr="00655393">
        <w:t>this</w:t>
      </w:r>
      <w:r w:rsidR="00C00E30" w:rsidRPr="00655393">
        <w:t xml:space="preserve"> </w:t>
      </w:r>
      <w:r w:rsidR="000315C6" w:rsidRPr="00655393">
        <w:t>procedure</w:t>
      </w:r>
      <w:r w:rsidR="00C00E30" w:rsidRPr="00655393">
        <w:t xml:space="preserve">, but other wild-type strains </w:t>
      </w:r>
      <w:r w:rsidR="000315C6" w:rsidRPr="00655393">
        <w:t xml:space="preserve">should </w:t>
      </w:r>
      <w:r w:rsidR="00760321" w:rsidRPr="00655393">
        <w:t xml:space="preserve">also </w:t>
      </w:r>
      <w:r w:rsidR="000315C6" w:rsidRPr="00655393">
        <w:t>be amenable.</w:t>
      </w:r>
      <w:r w:rsidR="007004BD" w:rsidRPr="00655393">
        <w:t xml:space="preserve"> The longest time we have kept fish in ice water prior to dissecting is 3 h without any noticeable effect on the protocol.</w:t>
      </w:r>
    </w:p>
    <w:p w14:paraId="26E3502D" w14:textId="77777777" w:rsidR="00F679AE" w:rsidRPr="003E0F73" w:rsidRDefault="00F679AE" w:rsidP="003E0F73">
      <w:pPr>
        <w:widowControl/>
        <w:autoSpaceDE/>
        <w:autoSpaceDN/>
        <w:adjustRightInd/>
        <w:rPr>
          <w:highlight w:val="yellow"/>
        </w:rPr>
      </w:pPr>
    </w:p>
    <w:p w14:paraId="7987947A" w14:textId="2F7CAD8E" w:rsidR="00F679AE" w:rsidRPr="003E0F73" w:rsidRDefault="00F679AE" w:rsidP="003E0F73">
      <w:pPr>
        <w:widowControl/>
        <w:autoSpaceDE/>
        <w:autoSpaceDN/>
        <w:adjustRightInd/>
        <w:rPr>
          <w:highlight w:val="yellow"/>
        </w:rPr>
      </w:pPr>
      <w:r w:rsidRPr="003E0F73">
        <w:rPr>
          <w:highlight w:val="yellow"/>
          <w:shd w:val="clear" w:color="auto" w:fill="C8DBEB"/>
        </w:rPr>
        <w:t xml:space="preserve">1.3.2. Decapitate one fish at a time with </w:t>
      </w:r>
      <w:r w:rsidR="00A63C3C" w:rsidRPr="003E0F73">
        <w:rPr>
          <w:highlight w:val="yellow"/>
          <w:shd w:val="clear" w:color="auto" w:fill="C8DBEB"/>
        </w:rPr>
        <w:t xml:space="preserve">small </w:t>
      </w:r>
      <w:r w:rsidRPr="003E0F73">
        <w:rPr>
          <w:highlight w:val="yellow"/>
          <w:shd w:val="clear" w:color="auto" w:fill="C8DBEB"/>
        </w:rPr>
        <w:t xml:space="preserve">scissors </w:t>
      </w:r>
      <w:r w:rsidR="00D32D5F">
        <w:rPr>
          <w:highlight w:val="yellow"/>
          <w:shd w:val="clear" w:color="auto" w:fill="C8DBEB"/>
        </w:rPr>
        <w:t xml:space="preserve">and </w:t>
      </w:r>
      <w:r w:rsidRPr="003E0F73">
        <w:rPr>
          <w:highlight w:val="yellow"/>
          <w:shd w:val="clear" w:color="auto" w:fill="C8DBEB"/>
        </w:rPr>
        <w:t xml:space="preserve">then use </w:t>
      </w:r>
      <w:r w:rsidR="00A63C3C" w:rsidRPr="003E0F73">
        <w:rPr>
          <w:highlight w:val="yellow"/>
          <w:shd w:val="clear" w:color="auto" w:fill="C8DBEB"/>
        </w:rPr>
        <w:t>micro scissors</w:t>
      </w:r>
      <w:r w:rsidRPr="003E0F73">
        <w:rPr>
          <w:highlight w:val="yellow"/>
          <w:shd w:val="clear" w:color="auto" w:fill="C8DBEB"/>
        </w:rPr>
        <w:t xml:space="preserve"> to cut along the ventral midline to expose the body cavity. </w:t>
      </w:r>
    </w:p>
    <w:p w14:paraId="61580D1F" w14:textId="77777777" w:rsidR="00F679AE" w:rsidRPr="003E0F73" w:rsidRDefault="00F679AE" w:rsidP="003E0F73">
      <w:pPr>
        <w:widowControl/>
        <w:autoSpaceDE/>
        <w:autoSpaceDN/>
        <w:adjustRightInd/>
        <w:rPr>
          <w:highlight w:val="yellow"/>
        </w:rPr>
      </w:pPr>
    </w:p>
    <w:p w14:paraId="106D2EC2" w14:textId="6840E496" w:rsidR="00421ED0" w:rsidRDefault="00F679AE" w:rsidP="003E0F73">
      <w:pPr>
        <w:widowControl/>
        <w:autoSpaceDE/>
        <w:autoSpaceDN/>
        <w:adjustRightInd/>
        <w:rPr>
          <w:highlight w:val="yellow"/>
          <w:shd w:val="clear" w:color="auto" w:fill="C8DBEB"/>
        </w:rPr>
      </w:pPr>
      <w:r w:rsidRPr="003E0F73">
        <w:rPr>
          <w:highlight w:val="yellow"/>
          <w:shd w:val="clear" w:color="auto" w:fill="C8DBEB"/>
        </w:rPr>
        <w:t xml:space="preserve">1.3.3. Dissect the </w:t>
      </w:r>
      <w:proofErr w:type="spellStart"/>
      <w:r w:rsidRPr="003E0F73">
        <w:rPr>
          <w:highlight w:val="yellow"/>
          <w:shd w:val="clear" w:color="auto" w:fill="C8DBEB"/>
        </w:rPr>
        <w:t>testis</w:t>
      </w:r>
      <w:proofErr w:type="spellEnd"/>
      <w:r w:rsidRPr="003E0F73">
        <w:rPr>
          <w:highlight w:val="yellow"/>
          <w:shd w:val="clear" w:color="auto" w:fill="C8DBEB"/>
        </w:rPr>
        <w:t xml:space="preserve"> using forceps</w:t>
      </w:r>
      <w:r w:rsidR="00FF1502" w:rsidRPr="003E0F73">
        <w:rPr>
          <w:highlight w:val="yellow"/>
          <w:shd w:val="clear" w:color="auto" w:fill="C8DBEB"/>
        </w:rPr>
        <w:t xml:space="preserve"> (see </w:t>
      </w:r>
      <w:r w:rsidR="00D32D5F" w:rsidRPr="00D32D5F">
        <w:rPr>
          <w:b/>
          <w:bCs/>
          <w:highlight w:val="yellow"/>
          <w:shd w:val="clear" w:color="auto" w:fill="C8DBEB"/>
        </w:rPr>
        <w:t>Table of Materials</w:t>
      </w:r>
      <w:r w:rsidR="00FF1502" w:rsidRPr="003E0F73">
        <w:rPr>
          <w:highlight w:val="yellow"/>
          <w:shd w:val="clear" w:color="auto" w:fill="C8DBEB"/>
        </w:rPr>
        <w:t>)</w:t>
      </w:r>
      <w:r w:rsidRPr="003E0F73">
        <w:rPr>
          <w:highlight w:val="yellow"/>
          <w:shd w:val="clear" w:color="auto" w:fill="C8DBEB"/>
        </w:rPr>
        <w:t xml:space="preserve"> at 1.65</w:t>
      </w:r>
      <w:r w:rsidR="00D32D5F">
        <w:rPr>
          <w:highlight w:val="yellow"/>
          <w:shd w:val="clear" w:color="auto" w:fill="C8DBEB"/>
        </w:rPr>
        <w:t>x</w:t>
      </w:r>
      <w:r w:rsidRPr="003E0F73">
        <w:rPr>
          <w:highlight w:val="yellow"/>
          <w:shd w:val="clear" w:color="auto" w:fill="C8DBEB"/>
        </w:rPr>
        <w:t xml:space="preserve"> magnification under a microscope. </w:t>
      </w:r>
      <w:r w:rsidR="00421ED0" w:rsidRPr="003E0F73">
        <w:rPr>
          <w:highlight w:val="yellow"/>
          <w:shd w:val="clear" w:color="auto" w:fill="C8DBEB"/>
        </w:rPr>
        <w:t>C</w:t>
      </w:r>
      <w:r w:rsidRPr="003E0F73">
        <w:rPr>
          <w:highlight w:val="yellow"/>
          <w:shd w:val="clear" w:color="auto" w:fill="C8DBEB"/>
        </w:rPr>
        <w:t>arr</w:t>
      </w:r>
      <w:r w:rsidR="00421ED0" w:rsidRPr="003E0F73">
        <w:rPr>
          <w:highlight w:val="yellow"/>
          <w:shd w:val="clear" w:color="auto" w:fill="C8DBEB"/>
        </w:rPr>
        <w:t>y</w:t>
      </w:r>
      <w:r w:rsidRPr="003E0F73">
        <w:rPr>
          <w:highlight w:val="yellow"/>
          <w:shd w:val="clear" w:color="auto" w:fill="C8DBEB"/>
        </w:rPr>
        <w:t xml:space="preserve"> out </w:t>
      </w:r>
      <w:r w:rsidR="00421ED0" w:rsidRPr="003E0F73">
        <w:rPr>
          <w:highlight w:val="yellow"/>
          <w:shd w:val="clear" w:color="auto" w:fill="C8DBEB"/>
        </w:rPr>
        <w:t xml:space="preserve">the dissections </w:t>
      </w:r>
      <w:r w:rsidRPr="003E0F73">
        <w:rPr>
          <w:highlight w:val="yellow"/>
          <w:shd w:val="clear" w:color="auto" w:fill="C8DBEB"/>
        </w:rPr>
        <w:t xml:space="preserve">in a </w:t>
      </w:r>
      <w:r w:rsidR="00D32D5F">
        <w:rPr>
          <w:highlight w:val="yellow"/>
          <w:shd w:val="clear" w:color="auto" w:fill="C8DBEB"/>
        </w:rPr>
        <w:t>silicone-</w:t>
      </w:r>
      <w:r w:rsidR="00D32D5F" w:rsidRPr="003E0F73">
        <w:rPr>
          <w:highlight w:val="yellow"/>
          <w:shd w:val="clear" w:color="auto" w:fill="C8DBEB"/>
        </w:rPr>
        <w:t xml:space="preserve">coated </w:t>
      </w:r>
      <w:r w:rsidR="00D32D5F">
        <w:rPr>
          <w:highlight w:val="yellow"/>
          <w:shd w:val="clear" w:color="auto" w:fill="C8DBEB"/>
        </w:rPr>
        <w:t>P</w:t>
      </w:r>
      <w:r w:rsidRPr="003E0F73">
        <w:rPr>
          <w:highlight w:val="yellow"/>
          <w:shd w:val="clear" w:color="auto" w:fill="C8DBEB"/>
        </w:rPr>
        <w:t>etri dish with covered by a shallow pool of 1</w:t>
      </w:r>
      <w:r w:rsidR="00D32D5F">
        <w:rPr>
          <w:highlight w:val="yellow"/>
          <w:shd w:val="clear" w:color="auto" w:fill="C8DBEB"/>
        </w:rPr>
        <w:t>x</w:t>
      </w:r>
      <w:r w:rsidRPr="003E0F73">
        <w:rPr>
          <w:highlight w:val="yellow"/>
          <w:shd w:val="clear" w:color="auto" w:fill="C8DBEB"/>
        </w:rPr>
        <w:t xml:space="preserve"> PBS.</w:t>
      </w:r>
      <w:r w:rsidR="000A7757" w:rsidRPr="003E0F73">
        <w:rPr>
          <w:highlight w:val="yellow"/>
          <w:shd w:val="clear" w:color="auto" w:fill="C8DBEB"/>
        </w:rPr>
        <w:t xml:space="preserve"> </w:t>
      </w:r>
    </w:p>
    <w:p w14:paraId="77157C0F" w14:textId="77777777" w:rsidR="00D32D5F" w:rsidRPr="003E0F73" w:rsidRDefault="00D32D5F" w:rsidP="003E0F73">
      <w:pPr>
        <w:widowControl/>
        <w:autoSpaceDE/>
        <w:autoSpaceDN/>
        <w:adjustRightInd/>
        <w:rPr>
          <w:highlight w:val="yellow"/>
          <w:shd w:val="clear" w:color="auto" w:fill="C8DBEB"/>
        </w:rPr>
      </w:pPr>
    </w:p>
    <w:p w14:paraId="06A10187" w14:textId="6F3BE8BD" w:rsidR="00421ED0" w:rsidRPr="00D32D5F" w:rsidRDefault="000E2810" w:rsidP="00D32D5F">
      <w:pPr>
        <w:rPr>
          <w:highlight w:val="yellow"/>
        </w:rPr>
      </w:pPr>
      <w:r w:rsidRPr="00D32D5F">
        <w:t>NOTE:</w:t>
      </w:r>
      <w:r w:rsidR="00421ED0" w:rsidRPr="00D32D5F">
        <w:t xml:space="preserve"> The testis </w:t>
      </w:r>
      <w:r w:rsidR="000A7757" w:rsidRPr="00D32D5F">
        <w:t>is</w:t>
      </w:r>
      <w:r w:rsidR="00421ED0" w:rsidRPr="00D32D5F">
        <w:t xml:space="preserve"> located in between the swim bladder and the intestine and will appear lighter than muscle </w:t>
      </w:r>
      <w:r w:rsidR="00421ED0" w:rsidRPr="00CC4615">
        <w:t>tissue (</w:t>
      </w:r>
      <w:r w:rsidR="002D57FF" w:rsidRPr="00CC4615">
        <w:rPr>
          <w:b/>
          <w:bCs/>
        </w:rPr>
        <w:t>Figure 2</w:t>
      </w:r>
      <w:r w:rsidR="00421ED0" w:rsidRPr="00CC4615">
        <w:rPr>
          <w:b/>
          <w:bCs/>
        </w:rPr>
        <w:t>A</w:t>
      </w:r>
      <w:r w:rsidR="00421ED0" w:rsidRPr="00CC4615">
        <w:t>).</w:t>
      </w:r>
      <w:r w:rsidR="000A7757" w:rsidRPr="00CC4615">
        <w:t xml:space="preserve"> The testis should have 2 lobes when removed from the zebrafish (</w:t>
      </w:r>
      <w:r w:rsidR="002D57FF" w:rsidRPr="00CC4615">
        <w:rPr>
          <w:b/>
          <w:bCs/>
        </w:rPr>
        <w:t>Figure 2</w:t>
      </w:r>
      <w:r w:rsidR="000A7757" w:rsidRPr="00CC4615">
        <w:rPr>
          <w:b/>
          <w:bCs/>
        </w:rPr>
        <w:t>B</w:t>
      </w:r>
      <w:r w:rsidR="000A7757" w:rsidRPr="00CC4615">
        <w:t>).</w:t>
      </w:r>
    </w:p>
    <w:p w14:paraId="7304B47B" w14:textId="77777777" w:rsidR="00421ED0" w:rsidRPr="003E0F73" w:rsidRDefault="00421ED0" w:rsidP="003E0F73">
      <w:pPr>
        <w:widowControl/>
        <w:autoSpaceDE/>
        <w:autoSpaceDN/>
        <w:adjustRightInd/>
        <w:rPr>
          <w:highlight w:val="yellow"/>
          <w:shd w:val="clear" w:color="auto" w:fill="C8DBEB"/>
        </w:rPr>
      </w:pPr>
    </w:p>
    <w:p w14:paraId="6D538A9A" w14:textId="77777777" w:rsidR="00D32D5F" w:rsidRDefault="00421ED0" w:rsidP="003E0F73">
      <w:pPr>
        <w:widowControl/>
        <w:autoSpaceDE/>
        <w:autoSpaceDN/>
        <w:adjustRightInd/>
        <w:rPr>
          <w:highlight w:val="yellow"/>
          <w:shd w:val="clear" w:color="auto" w:fill="C8DBEB"/>
        </w:rPr>
      </w:pPr>
      <w:r w:rsidRPr="003E0F73">
        <w:rPr>
          <w:highlight w:val="yellow"/>
          <w:shd w:val="clear" w:color="auto" w:fill="C8DBEB"/>
        </w:rPr>
        <w:t xml:space="preserve">1.3.4. </w:t>
      </w:r>
      <w:r w:rsidR="000A7757" w:rsidRPr="003E0F73">
        <w:rPr>
          <w:highlight w:val="yellow"/>
          <w:shd w:val="clear" w:color="auto" w:fill="C8DBEB"/>
        </w:rPr>
        <w:t>Remove as much fat and surrounding tissue from the testis as possible. Then add e</w:t>
      </w:r>
      <w:r w:rsidR="00F679AE" w:rsidRPr="003E0F73">
        <w:rPr>
          <w:highlight w:val="yellow"/>
          <w:shd w:val="clear" w:color="auto" w:fill="C8DBEB"/>
        </w:rPr>
        <w:t xml:space="preserve">ach dissected testis directly </w:t>
      </w:r>
      <w:r w:rsidR="000A7757" w:rsidRPr="003E0F73">
        <w:rPr>
          <w:highlight w:val="yellow"/>
          <w:shd w:val="clear" w:color="auto" w:fill="C8DBEB"/>
        </w:rPr>
        <w:t>in</w:t>
      </w:r>
      <w:r w:rsidR="00F679AE" w:rsidRPr="003E0F73">
        <w:rPr>
          <w:highlight w:val="yellow"/>
          <w:shd w:val="clear" w:color="auto" w:fill="C8DBEB"/>
        </w:rPr>
        <w:t>to a 5 mL tube with 2 mL of DMEM and ke</w:t>
      </w:r>
      <w:r w:rsidR="002F2FA5" w:rsidRPr="003E0F73">
        <w:rPr>
          <w:highlight w:val="yellow"/>
          <w:shd w:val="clear" w:color="auto" w:fill="C8DBEB"/>
        </w:rPr>
        <w:t>ep</w:t>
      </w:r>
      <w:r w:rsidR="00F679AE" w:rsidRPr="003E0F73">
        <w:rPr>
          <w:highlight w:val="yellow"/>
          <w:shd w:val="clear" w:color="auto" w:fill="C8DBEB"/>
        </w:rPr>
        <w:t xml:space="preserve"> on ice. </w:t>
      </w:r>
      <w:r w:rsidR="00D32D5F">
        <w:rPr>
          <w:highlight w:val="yellow"/>
          <w:shd w:val="clear" w:color="auto" w:fill="C8DBEB"/>
        </w:rPr>
        <w:br/>
      </w:r>
    </w:p>
    <w:p w14:paraId="7ECCD707" w14:textId="46003D13" w:rsidR="000A7757" w:rsidRPr="00D32D5F" w:rsidRDefault="00D32D5F" w:rsidP="00D32D5F">
      <w:r w:rsidRPr="00D32D5F">
        <w:t xml:space="preserve">NOTE: </w:t>
      </w:r>
      <w:r w:rsidR="0079546A" w:rsidRPr="00D32D5F">
        <w:t>Steps 1.3.3 and 1.3.4 should be mastered prior to doing any experiments.</w:t>
      </w:r>
    </w:p>
    <w:p w14:paraId="2D657F15" w14:textId="77777777" w:rsidR="00F679AE" w:rsidRPr="003E0F73" w:rsidRDefault="00F679AE" w:rsidP="003E0F73">
      <w:pPr>
        <w:widowControl/>
        <w:autoSpaceDE/>
        <w:autoSpaceDN/>
        <w:adjustRightInd/>
        <w:rPr>
          <w:highlight w:val="yellow"/>
        </w:rPr>
      </w:pPr>
    </w:p>
    <w:p w14:paraId="29C915BB" w14:textId="77777777" w:rsidR="00F679AE" w:rsidRPr="003E0F73" w:rsidRDefault="00F679AE" w:rsidP="003E0F73">
      <w:pPr>
        <w:widowControl/>
        <w:autoSpaceDE/>
        <w:autoSpaceDN/>
        <w:adjustRightInd/>
        <w:rPr>
          <w:highlight w:val="yellow"/>
        </w:rPr>
      </w:pPr>
      <w:r w:rsidRPr="003E0F73">
        <w:rPr>
          <w:b/>
          <w:bCs/>
          <w:highlight w:val="yellow"/>
          <w:shd w:val="clear" w:color="auto" w:fill="C8DBEB"/>
        </w:rPr>
        <w:t>1.4. Dissociation of testes cells</w:t>
      </w:r>
    </w:p>
    <w:p w14:paraId="22537D41" w14:textId="77777777" w:rsidR="00F679AE" w:rsidRPr="003E0F73" w:rsidRDefault="00F679AE" w:rsidP="003E0F73">
      <w:pPr>
        <w:widowControl/>
        <w:autoSpaceDE/>
        <w:autoSpaceDN/>
        <w:adjustRightInd/>
        <w:rPr>
          <w:highlight w:val="yellow"/>
        </w:rPr>
      </w:pPr>
    </w:p>
    <w:p w14:paraId="77F8E3AD" w14:textId="6F131772" w:rsidR="00F679AE" w:rsidRPr="003E0F73" w:rsidRDefault="00F679AE" w:rsidP="003E0F73">
      <w:pPr>
        <w:widowControl/>
        <w:autoSpaceDE/>
        <w:autoSpaceDN/>
        <w:adjustRightInd/>
        <w:rPr>
          <w:highlight w:val="yellow"/>
        </w:rPr>
      </w:pPr>
      <w:r w:rsidRPr="003E0F73">
        <w:rPr>
          <w:highlight w:val="yellow"/>
          <w:shd w:val="clear" w:color="auto" w:fill="C8DBEB"/>
        </w:rPr>
        <w:t>1.4.1. Pre-warm 100 mL of 0.1 M sucrose solution to 37 °C</w:t>
      </w:r>
      <w:r w:rsidR="00D32D5F">
        <w:rPr>
          <w:highlight w:val="yellow"/>
          <w:shd w:val="clear" w:color="auto" w:fill="C8DBEB"/>
        </w:rPr>
        <w:t>.</w:t>
      </w:r>
    </w:p>
    <w:p w14:paraId="2243657A" w14:textId="77777777" w:rsidR="00F679AE" w:rsidRPr="003E0F73" w:rsidRDefault="00F679AE" w:rsidP="003E0F73">
      <w:pPr>
        <w:widowControl/>
        <w:autoSpaceDE/>
        <w:autoSpaceDN/>
        <w:adjustRightInd/>
        <w:rPr>
          <w:highlight w:val="yellow"/>
        </w:rPr>
      </w:pPr>
    </w:p>
    <w:p w14:paraId="0E98B617" w14:textId="77777777" w:rsidR="00F679AE" w:rsidRPr="003E0F73" w:rsidRDefault="00F679AE" w:rsidP="003E0F73">
      <w:pPr>
        <w:widowControl/>
        <w:autoSpaceDE/>
        <w:autoSpaceDN/>
        <w:adjustRightInd/>
        <w:rPr>
          <w:highlight w:val="yellow"/>
        </w:rPr>
      </w:pPr>
      <w:r w:rsidRPr="003E0F73">
        <w:rPr>
          <w:highlight w:val="yellow"/>
          <w:shd w:val="clear" w:color="auto" w:fill="C8DBEB"/>
        </w:rPr>
        <w:t>1.4.2. Add 200 µL of collagenase solution to the 5 mL tube with the testes. Mix the solution by inverting it several times.</w:t>
      </w:r>
    </w:p>
    <w:p w14:paraId="138E4FBF" w14:textId="77777777" w:rsidR="00F679AE" w:rsidRPr="003E0F73" w:rsidRDefault="00F679AE" w:rsidP="003E0F73">
      <w:pPr>
        <w:widowControl/>
        <w:autoSpaceDE/>
        <w:autoSpaceDN/>
        <w:adjustRightInd/>
        <w:rPr>
          <w:highlight w:val="yellow"/>
        </w:rPr>
      </w:pPr>
    </w:p>
    <w:p w14:paraId="55961F7D" w14:textId="6925C31B" w:rsidR="00F679AE" w:rsidRPr="003E0F73" w:rsidRDefault="00F679AE" w:rsidP="003E0F73">
      <w:pPr>
        <w:widowControl/>
        <w:autoSpaceDE/>
        <w:autoSpaceDN/>
        <w:adjustRightInd/>
        <w:rPr>
          <w:highlight w:val="yellow"/>
        </w:rPr>
      </w:pPr>
      <w:r w:rsidRPr="003E0F73">
        <w:rPr>
          <w:highlight w:val="yellow"/>
          <w:shd w:val="clear" w:color="auto" w:fill="C8DBEB"/>
        </w:rPr>
        <w:lastRenderedPageBreak/>
        <w:t>1.4.3. Gently shake the testes in an incubator shaker horizontally at 100 rpm at 32 °C for 50 min to an hour until the DMEM is cloudy and the testes are in small chunks. Rapidly invert the tube every 10 min to facilitate dissociation.</w:t>
      </w:r>
    </w:p>
    <w:p w14:paraId="7B42D4B9" w14:textId="77777777" w:rsidR="00F679AE" w:rsidRPr="003E0F73" w:rsidRDefault="00F679AE" w:rsidP="003E0F73">
      <w:pPr>
        <w:widowControl/>
        <w:autoSpaceDE/>
        <w:autoSpaceDN/>
        <w:adjustRightInd/>
        <w:rPr>
          <w:highlight w:val="yellow"/>
        </w:rPr>
      </w:pPr>
    </w:p>
    <w:p w14:paraId="19BFE56A" w14:textId="41696F2F" w:rsidR="002F2FA5" w:rsidRDefault="00F679AE" w:rsidP="003E0F73">
      <w:pPr>
        <w:widowControl/>
        <w:autoSpaceDE/>
        <w:autoSpaceDN/>
        <w:adjustRightInd/>
        <w:rPr>
          <w:highlight w:val="yellow"/>
          <w:shd w:val="clear" w:color="auto" w:fill="C8DBEB"/>
        </w:rPr>
      </w:pPr>
      <w:r w:rsidRPr="003E0F73">
        <w:rPr>
          <w:highlight w:val="yellow"/>
          <w:shd w:val="clear" w:color="auto" w:fill="C8DBEB"/>
        </w:rPr>
        <w:t xml:space="preserve">1.4.4. To wash out the collagenase, add DMEM to a final 5 mL volume and invert </w:t>
      </w:r>
      <w:r w:rsidR="00E75A4E" w:rsidRPr="003E0F73">
        <w:rPr>
          <w:highlight w:val="yellow"/>
          <w:shd w:val="clear" w:color="auto" w:fill="C8DBEB"/>
        </w:rPr>
        <w:t xml:space="preserve">the </w:t>
      </w:r>
      <w:r w:rsidRPr="003E0F73">
        <w:rPr>
          <w:highlight w:val="yellow"/>
          <w:shd w:val="clear" w:color="auto" w:fill="C8DBEB"/>
        </w:rPr>
        <w:t xml:space="preserve">tube a few times. Pellet the testes at ~200 </w:t>
      </w:r>
      <w:r w:rsidR="00B3389E">
        <w:rPr>
          <w:highlight w:val="yellow"/>
          <w:shd w:val="clear" w:color="auto" w:fill="C8DBEB"/>
        </w:rPr>
        <w:t xml:space="preserve">x </w:t>
      </w:r>
      <w:r w:rsidRPr="00B3389E">
        <w:rPr>
          <w:i/>
          <w:iCs/>
          <w:highlight w:val="yellow"/>
          <w:shd w:val="clear" w:color="auto" w:fill="C8DBEB"/>
        </w:rPr>
        <w:t>g</w:t>
      </w:r>
      <w:r w:rsidRPr="003E0F73">
        <w:rPr>
          <w:highlight w:val="yellow"/>
          <w:shd w:val="clear" w:color="auto" w:fill="C8DBEB"/>
        </w:rPr>
        <w:t xml:space="preserve"> for 3 min at room temperature. Remove 3 mL of the supernatant so that only 2 mL remains.</w:t>
      </w:r>
    </w:p>
    <w:p w14:paraId="04DB3B84" w14:textId="77777777" w:rsidR="00B3389E" w:rsidRPr="003E0F73" w:rsidRDefault="00B3389E" w:rsidP="003E0F73">
      <w:pPr>
        <w:widowControl/>
        <w:autoSpaceDE/>
        <w:autoSpaceDN/>
        <w:adjustRightInd/>
        <w:rPr>
          <w:highlight w:val="yellow"/>
          <w:shd w:val="clear" w:color="auto" w:fill="C8DBEB"/>
        </w:rPr>
      </w:pPr>
    </w:p>
    <w:p w14:paraId="5397AFD7" w14:textId="01C3C480" w:rsidR="000A7757" w:rsidRPr="00B3389E" w:rsidRDefault="000E2810" w:rsidP="00B3389E">
      <w:r w:rsidRPr="00B3389E">
        <w:t>NOTE:</w:t>
      </w:r>
      <w:r w:rsidR="002F2FA5" w:rsidRPr="00B3389E">
        <w:t xml:space="preserve"> The addition, removal, and transfer of DMEM is done with plastic transfer pipettes for the entirety of the chromosome spread procedure.</w:t>
      </w:r>
      <w:r w:rsidR="00F679AE" w:rsidRPr="00B3389E">
        <w:t xml:space="preserve"> </w:t>
      </w:r>
    </w:p>
    <w:p w14:paraId="704C19F1" w14:textId="77777777" w:rsidR="000A7757" w:rsidRPr="003E0F73" w:rsidRDefault="000A7757" w:rsidP="003E0F73">
      <w:pPr>
        <w:widowControl/>
        <w:autoSpaceDE/>
        <w:autoSpaceDN/>
        <w:adjustRightInd/>
        <w:rPr>
          <w:highlight w:val="yellow"/>
          <w:shd w:val="clear" w:color="auto" w:fill="C8DBEB"/>
        </w:rPr>
      </w:pPr>
    </w:p>
    <w:p w14:paraId="45BF8E4D" w14:textId="6C9E2A4A" w:rsidR="00953171" w:rsidRPr="003E0F73" w:rsidRDefault="000A7757" w:rsidP="003E0F73">
      <w:pPr>
        <w:widowControl/>
        <w:autoSpaceDE/>
        <w:autoSpaceDN/>
        <w:adjustRightInd/>
        <w:rPr>
          <w:highlight w:val="yellow"/>
          <w:shd w:val="clear" w:color="auto" w:fill="C8DBEB"/>
        </w:rPr>
      </w:pPr>
      <w:r w:rsidRPr="003E0F73">
        <w:rPr>
          <w:highlight w:val="yellow"/>
          <w:shd w:val="clear" w:color="auto" w:fill="C8DBEB"/>
        </w:rPr>
        <w:t xml:space="preserve">1.4.5. </w:t>
      </w:r>
      <w:r w:rsidR="00F679AE" w:rsidRPr="003E0F73">
        <w:rPr>
          <w:highlight w:val="yellow"/>
          <w:shd w:val="clear" w:color="auto" w:fill="C8DBEB"/>
        </w:rPr>
        <w:t>Repeat step</w:t>
      </w:r>
      <w:r w:rsidRPr="003E0F73">
        <w:rPr>
          <w:highlight w:val="yellow"/>
          <w:shd w:val="clear" w:color="auto" w:fill="C8DBEB"/>
        </w:rPr>
        <w:t xml:space="preserve"> 1.4.4</w:t>
      </w:r>
      <w:r w:rsidR="00F679AE" w:rsidRPr="003E0F73">
        <w:rPr>
          <w:highlight w:val="yellow"/>
          <w:shd w:val="clear" w:color="auto" w:fill="C8DBEB"/>
        </w:rPr>
        <w:t xml:space="preserve"> </w:t>
      </w:r>
      <w:r w:rsidR="00B3389E">
        <w:rPr>
          <w:highlight w:val="yellow"/>
          <w:shd w:val="clear" w:color="auto" w:fill="C8DBEB"/>
        </w:rPr>
        <w:t>twice more</w:t>
      </w:r>
      <w:r w:rsidR="00F679AE" w:rsidRPr="003E0F73">
        <w:rPr>
          <w:highlight w:val="yellow"/>
          <w:shd w:val="clear" w:color="auto" w:fill="C8DBEB"/>
        </w:rPr>
        <w:t xml:space="preserve"> for a total of 3 DMEM washes. Do not resuspend the pellet between DMEM washes. After the last DMEM wash, remove 4 mL of the supernatant so that only 1 mL remains. </w:t>
      </w:r>
    </w:p>
    <w:p w14:paraId="4FCA2656" w14:textId="77777777" w:rsidR="00F679AE" w:rsidRPr="003E0F73" w:rsidRDefault="00F679AE" w:rsidP="003E0F73">
      <w:pPr>
        <w:widowControl/>
        <w:autoSpaceDE/>
        <w:autoSpaceDN/>
        <w:adjustRightInd/>
        <w:rPr>
          <w:highlight w:val="yellow"/>
        </w:rPr>
      </w:pPr>
    </w:p>
    <w:p w14:paraId="192D9B32" w14:textId="4A19FF2B" w:rsidR="00F679AE" w:rsidRPr="003E0F73" w:rsidRDefault="00F679AE" w:rsidP="003E0F73">
      <w:pPr>
        <w:widowControl/>
        <w:autoSpaceDE/>
        <w:autoSpaceDN/>
        <w:adjustRightInd/>
        <w:rPr>
          <w:highlight w:val="yellow"/>
        </w:rPr>
      </w:pPr>
      <w:r w:rsidRPr="003E0F73">
        <w:rPr>
          <w:highlight w:val="yellow"/>
          <w:shd w:val="clear" w:color="auto" w:fill="C8DBEB"/>
        </w:rPr>
        <w:t>1.4.</w:t>
      </w:r>
      <w:r w:rsidR="00FF1502" w:rsidRPr="003E0F73">
        <w:rPr>
          <w:highlight w:val="yellow"/>
          <w:shd w:val="clear" w:color="auto" w:fill="C8DBEB"/>
        </w:rPr>
        <w:t>6</w:t>
      </w:r>
      <w:r w:rsidRPr="003E0F73">
        <w:rPr>
          <w:highlight w:val="yellow"/>
          <w:shd w:val="clear" w:color="auto" w:fill="C8DBEB"/>
        </w:rPr>
        <w:t xml:space="preserve">. Add 1 mL of DMEM for a total volume of 2 mL and add 200 µL of the trypsin solution and 20 µL </w:t>
      </w:r>
      <w:r w:rsidR="002F2FA5" w:rsidRPr="003E0F73">
        <w:rPr>
          <w:highlight w:val="yellow"/>
          <w:shd w:val="clear" w:color="auto" w:fill="C8DBEB"/>
        </w:rPr>
        <w:t xml:space="preserve">of </w:t>
      </w:r>
      <w:r w:rsidRPr="003E0F73">
        <w:rPr>
          <w:highlight w:val="yellow"/>
          <w:shd w:val="clear" w:color="auto" w:fill="C8DBEB"/>
        </w:rPr>
        <w:t>DNase I solution. Invert the tube a few times to mix the solution.</w:t>
      </w:r>
    </w:p>
    <w:p w14:paraId="05A77A80" w14:textId="77777777" w:rsidR="00F679AE" w:rsidRPr="003E0F73" w:rsidRDefault="00F679AE" w:rsidP="003E0F73">
      <w:pPr>
        <w:widowControl/>
        <w:autoSpaceDE/>
        <w:autoSpaceDN/>
        <w:adjustRightInd/>
        <w:rPr>
          <w:highlight w:val="yellow"/>
        </w:rPr>
      </w:pPr>
    </w:p>
    <w:p w14:paraId="7BDB4C72" w14:textId="0C13496B" w:rsidR="007C3932" w:rsidRDefault="00F679AE" w:rsidP="003E0F73">
      <w:pPr>
        <w:widowControl/>
        <w:autoSpaceDE/>
        <w:autoSpaceDN/>
        <w:adjustRightInd/>
        <w:rPr>
          <w:highlight w:val="yellow"/>
          <w:shd w:val="clear" w:color="auto" w:fill="C8DBEB"/>
        </w:rPr>
      </w:pPr>
      <w:r w:rsidRPr="003E0F73">
        <w:rPr>
          <w:highlight w:val="yellow"/>
          <w:shd w:val="clear" w:color="auto" w:fill="C8DBEB"/>
        </w:rPr>
        <w:t>1.4.</w:t>
      </w:r>
      <w:r w:rsidR="00FF1502" w:rsidRPr="003E0F73">
        <w:rPr>
          <w:highlight w:val="yellow"/>
          <w:shd w:val="clear" w:color="auto" w:fill="C8DBEB"/>
        </w:rPr>
        <w:t>7</w:t>
      </w:r>
      <w:r w:rsidRPr="003E0F73">
        <w:rPr>
          <w:highlight w:val="yellow"/>
          <w:shd w:val="clear" w:color="auto" w:fill="C8DBEB"/>
        </w:rPr>
        <w:t>. Horizontally shake the tube at 32 °C for 5</w:t>
      </w:r>
      <w:r w:rsidR="00304321">
        <w:rPr>
          <w:highlight w:val="yellow"/>
          <w:shd w:val="clear" w:color="auto" w:fill="C8DBEB"/>
        </w:rPr>
        <w:t>–</w:t>
      </w:r>
      <w:r w:rsidRPr="003E0F73">
        <w:rPr>
          <w:highlight w:val="yellow"/>
          <w:shd w:val="clear" w:color="auto" w:fill="C8DBEB"/>
        </w:rPr>
        <w:t xml:space="preserve">15 min at 100 rpm until the DMEM solution contains only a few clumps. Rapidly invert the tube every 5 min to facilitate dissociation. </w:t>
      </w:r>
    </w:p>
    <w:p w14:paraId="5AF44BC3" w14:textId="77777777" w:rsidR="00304321" w:rsidRPr="003E0F73" w:rsidRDefault="00304321" w:rsidP="003E0F73">
      <w:pPr>
        <w:widowControl/>
        <w:autoSpaceDE/>
        <w:autoSpaceDN/>
        <w:adjustRightInd/>
        <w:rPr>
          <w:highlight w:val="yellow"/>
          <w:shd w:val="clear" w:color="auto" w:fill="C8DBEB"/>
        </w:rPr>
      </w:pPr>
    </w:p>
    <w:p w14:paraId="05132FDC" w14:textId="591CD7E8" w:rsidR="00F679AE" w:rsidRPr="00304321" w:rsidRDefault="000E2810" w:rsidP="00304321">
      <w:pPr>
        <w:rPr>
          <w:highlight w:val="yellow"/>
        </w:rPr>
      </w:pPr>
      <w:r w:rsidRPr="00304321">
        <w:t>NOTE:</w:t>
      </w:r>
      <w:r w:rsidR="007C3932" w:rsidRPr="00304321">
        <w:t xml:space="preserve"> </w:t>
      </w:r>
      <w:r w:rsidR="00F679AE" w:rsidRPr="00304321">
        <w:t>The clumps should be considerably smaller after shaking.</w:t>
      </w:r>
    </w:p>
    <w:p w14:paraId="4C1FB69B" w14:textId="77777777" w:rsidR="00F679AE" w:rsidRPr="003E0F73" w:rsidRDefault="00F679AE" w:rsidP="003E0F73">
      <w:pPr>
        <w:widowControl/>
        <w:autoSpaceDE/>
        <w:autoSpaceDN/>
        <w:adjustRightInd/>
        <w:rPr>
          <w:highlight w:val="yellow"/>
        </w:rPr>
      </w:pPr>
    </w:p>
    <w:p w14:paraId="77AD2E2C" w14:textId="21F1E9CF" w:rsidR="00F679AE" w:rsidRPr="003E0F73" w:rsidRDefault="00F679AE" w:rsidP="003E0F73">
      <w:pPr>
        <w:widowControl/>
        <w:autoSpaceDE/>
        <w:autoSpaceDN/>
        <w:adjustRightInd/>
        <w:rPr>
          <w:highlight w:val="yellow"/>
        </w:rPr>
      </w:pPr>
      <w:r w:rsidRPr="003E0F73">
        <w:rPr>
          <w:highlight w:val="yellow"/>
          <w:shd w:val="clear" w:color="auto" w:fill="C8DBEB"/>
        </w:rPr>
        <w:t>1.4.</w:t>
      </w:r>
      <w:r w:rsidR="00FF1502" w:rsidRPr="003E0F73">
        <w:rPr>
          <w:highlight w:val="yellow"/>
          <w:shd w:val="clear" w:color="auto" w:fill="C8DBEB"/>
        </w:rPr>
        <w:t>8</w:t>
      </w:r>
      <w:r w:rsidRPr="003E0F73">
        <w:rPr>
          <w:highlight w:val="yellow"/>
          <w:shd w:val="clear" w:color="auto" w:fill="C8DBEB"/>
        </w:rPr>
        <w:t xml:space="preserve">. Add 500 µL of the trypsin inhibitor solution and 50 µL of DNase I solution. Invert the tube a few times to mix, then briefly spin down at ~200 </w:t>
      </w:r>
      <w:r w:rsidR="00304321">
        <w:rPr>
          <w:highlight w:val="yellow"/>
          <w:shd w:val="clear" w:color="auto" w:fill="C8DBEB"/>
        </w:rPr>
        <w:t xml:space="preserve">x </w:t>
      </w:r>
      <w:r w:rsidRPr="00304321">
        <w:rPr>
          <w:i/>
          <w:iCs/>
          <w:highlight w:val="yellow"/>
          <w:shd w:val="clear" w:color="auto" w:fill="C8DBEB"/>
        </w:rPr>
        <w:t>g</w:t>
      </w:r>
      <w:r w:rsidRPr="003E0F73">
        <w:rPr>
          <w:highlight w:val="yellow"/>
          <w:shd w:val="clear" w:color="auto" w:fill="C8DBEB"/>
        </w:rPr>
        <w:t xml:space="preserve"> for 3 min at room temperature</w:t>
      </w:r>
      <w:r w:rsidR="003313D9" w:rsidRPr="003E0F73">
        <w:rPr>
          <w:highlight w:val="yellow"/>
          <w:shd w:val="clear" w:color="auto" w:fill="C8DBEB"/>
        </w:rPr>
        <w:t xml:space="preserve"> to remove liquid </w:t>
      </w:r>
      <w:r w:rsidR="008C2997" w:rsidRPr="003E0F73">
        <w:rPr>
          <w:highlight w:val="yellow"/>
          <w:shd w:val="clear" w:color="auto" w:fill="C8DBEB"/>
        </w:rPr>
        <w:t>or clumps that may adhere to</w:t>
      </w:r>
      <w:r w:rsidR="003313D9" w:rsidRPr="003E0F73">
        <w:rPr>
          <w:highlight w:val="yellow"/>
          <w:shd w:val="clear" w:color="auto" w:fill="C8DBEB"/>
        </w:rPr>
        <w:t xml:space="preserve"> the tube cap</w:t>
      </w:r>
      <w:r w:rsidR="00DB47FA" w:rsidRPr="003E0F73">
        <w:rPr>
          <w:highlight w:val="yellow"/>
          <w:shd w:val="clear" w:color="auto" w:fill="C8DBEB"/>
        </w:rPr>
        <w:t xml:space="preserve"> or the side of the tube</w:t>
      </w:r>
      <w:r w:rsidRPr="003E0F73">
        <w:rPr>
          <w:highlight w:val="yellow"/>
          <w:shd w:val="clear" w:color="auto" w:fill="C8DBEB"/>
        </w:rPr>
        <w:t>. </w:t>
      </w:r>
    </w:p>
    <w:p w14:paraId="49D15455" w14:textId="77777777" w:rsidR="00F679AE" w:rsidRPr="003E0F73" w:rsidRDefault="00F679AE" w:rsidP="003E0F73">
      <w:pPr>
        <w:widowControl/>
        <w:autoSpaceDE/>
        <w:autoSpaceDN/>
        <w:adjustRightInd/>
        <w:rPr>
          <w:highlight w:val="yellow"/>
        </w:rPr>
      </w:pPr>
    </w:p>
    <w:p w14:paraId="7E9D0E93" w14:textId="2A28FF47" w:rsidR="00F679AE" w:rsidRPr="003E0F73" w:rsidRDefault="00F679AE" w:rsidP="003E0F73">
      <w:pPr>
        <w:widowControl/>
        <w:autoSpaceDE/>
        <w:autoSpaceDN/>
        <w:adjustRightInd/>
        <w:rPr>
          <w:highlight w:val="yellow"/>
        </w:rPr>
      </w:pPr>
      <w:r w:rsidRPr="003E0F73">
        <w:rPr>
          <w:highlight w:val="yellow"/>
          <w:shd w:val="clear" w:color="auto" w:fill="C8DBEB"/>
        </w:rPr>
        <w:t>1.4.</w:t>
      </w:r>
      <w:r w:rsidR="00FF1502" w:rsidRPr="003E0F73">
        <w:rPr>
          <w:highlight w:val="yellow"/>
          <w:shd w:val="clear" w:color="auto" w:fill="C8DBEB"/>
        </w:rPr>
        <w:t>9</w:t>
      </w:r>
      <w:r w:rsidRPr="003E0F73">
        <w:rPr>
          <w:highlight w:val="yellow"/>
          <w:shd w:val="clear" w:color="auto" w:fill="C8DBEB"/>
        </w:rPr>
        <w:t>. Place the tube on ice and resuspend the cell suspension by repeatedly pipetting up and down with a plastic transfer pipette for 2 min to facilitate dissociation of any remaining clumps. Do not let the cell suspension go into the bulb of the transfer pipette. After the 2 min, pipette the suspension back into the 5 mL tube.</w:t>
      </w:r>
    </w:p>
    <w:p w14:paraId="6A452B77" w14:textId="77777777" w:rsidR="00F679AE" w:rsidRPr="003E0F73" w:rsidRDefault="00F679AE" w:rsidP="003E0F73">
      <w:pPr>
        <w:widowControl/>
        <w:autoSpaceDE/>
        <w:autoSpaceDN/>
        <w:adjustRightInd/>
        <w:rPr>
          <w:highlight w:val="yellow"/>
        </w:rPr>
      </w:pPr>
    </w:p>
    <w:p w14:paraId="7AA15D0D" w14:textId="5237D9DB" w:rsidR="00F679AE" w:rsidRPr="003E0F73" w:rsidRDefault="00F679AE" w:rsidP="003E0F73">
      <w:pPr>
        <w:widowControl/>
        <w:autoSpaceDE/>
        <w:autoSpaceDN/>
        <w:adjustRightInd/>
        <w:rPr>
          <w:highlight w:val="yellow"/>
        </w:rPr>
      </w:pPr>
      <w:r w:rsidRPr="003E0F73">
        <w:rPr>
          <w:highlight w:val="yellow"/>
          <w:shd w:val="clear" w:color="auto" w:fill="C8DBEB"/>
        </w:rPr>
        <w:t>1.4.</w:t>
      </w:r>
      <w:r w:rsidR="00FF1502" w:rsidRPr="003E0F73">
        <w:rPr>
          <w:highlight w:val="yellow"/>
          <w:shd w:val="clear" w:color="auto" w:fill="C8DBEB"/>
        </w:rPr>
        <w:t>10</w:t>
      </w:r>
      <w:r w:rsidRPr="003E0F73">
        <w:rPr>
          <w:highlight w:val="yellow"/>
          <w:shd w:val="clear" w:color="auto" w:fill="C8DBEB"/>
        </w:rPr>
        <w:t xml:space="preserve">. Pre-wet a 100 µm cell strainer with DMEM and place </w:t>
      </w:r>
      <w:r w:rsidR="00304321">
        <w:rPr>
          <w:highlight w:val="yellow"/>
          <w:shd w:val="clear" w:color="auto" w:fill="C8DBEB"/>
        </w:rPr>
        <w:t xml:space="preserve">it </w:t>
      </w:r>
      <w:r w:rsidRPr="003E0F73">
        <w:rPr>
          <w:highlight w:val="yellow"/>
          <w:shd w:val="clear" w:color="auto" w:fill="C8DBEB"/>
        </w:rPr>
        <w:t>on top of a 50 mL tube on ice</w:t>
      </w:r>
      <w:r w:rsidR="00304321">
        <w:rPr>
          <w:highlight w:val="yellow"/>
          <w:shd w:val="clear" w:color="auto" w:fill="C8DBEB"/>
        </w:rPr>
        <w:t>.</w:t>
      </w:r>
    </w:p>
    <w:p w14:paraId="1B7BC059" w14:textId="77777777" w:rsidR="00F679AE" w:rsidRPr="003E0F73" w:rsidRDefault="00F679AE" w:rsidP="003E0F73">
      <w:pPr>
        <w:widowControl/>
        <w:autoSpaceDE/>
        <w:autoSpaceDN/>
        <w:adjustRightInd/>
        <w:rPr>
          <w:highlight w:val="yellow"/>
        </w:rPr>
      </w:pPr>
    </w:p>
    <w:p w14:paraId="758EDD49" w14:textId="3DE47221"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1</w:t>
      </w:r>
      <w:r w:rsidRPr="003E0F73">
        <w:rPr>
          <w:highlight w:val="yellow"/>
          <w:shd w:val="clear" w:color="auto" w:fill="C8DBEB"/>
        </w:rPr>
        <w:t>. Transfer the cell suspension through the strainer one drop at a time using a plastic transfer pipette. Ensure that the cell suspension does not go into the bulb of the transfer pipette.</w:t>
      </w:r>
    </w:p>
    <w:p w14:paraId="04CC3A40" w14:textId="77777777" w:rsidR="00F679AE" w:rsidRPr="003E0F73" w:rsidRDefault="00F679AE" w:rsidP="003E0F73">
      <w:pPr>
        <w:widowControl/>
        <w:autoSpaceDE/>
        <w:autoSpaceDN/>
        <w:adjustRightInd/>
        <w:rPr>
          <w:highlight w:val="yellow"/>
        </w:rPr>
      </w:pPr>
    </w:p>
    <w:p w14:paraId="29E35F20" w14:textId="30D254AF"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2</w:t>
      </w:r>
      <w:r w:rsidRPr="003E0F73">
        <w:rPr>
          <w:highlight w:val="yellow"/>
          <w:shd w:val="clear" w:color="auto" w:fill="C8DBEB"/>
        </w:rPr>
        <w:t xml:space="preserve">. Transfer the filtrate </w:t>
      </w:r>
      <w:r w:rsidR="00A41F13" w:rsidRPr="003E0F73">
        <w:rPr>
          <w:highlight w:val="yellow"/>
          <w:shd w:val="clear" w:color="auto" w:fill="C8DBEB"/>
        </w:rPr>
        <w:t xml:space="preserve">using a plastic transfer pipette </w:t>
      </w:r>
      <w:r w:rsidRPr="003E0F73">
        <w:rPr>
          <w:highlight w:val="yellow"/>
          <w:shd w:val="clear" w:color="auto" w:fill="C8DBEB"/>
        </w:rPr>
        <w:t xml:space="preserve">to a new 5 mL tube and add DMEM to a final volume of 5 </w:t>
      </w:r>
      <w:proofErr w:type="spellStart"/>
      <w:r w:rsidRPr="003E0F73">
        <w:rPr>
          <w:highlight w:val="yellow"/>
          <w:shd w:val="clear" w:color="auto" w:fill="C8DBEB"/>
        </w:rPr>
        <w:t>mL.</w:t>
      </w:r>
      <w:proofErr w:type="spellEnd"/>
      <w:r w:rsidRPr="003E0F73">
        <w:rPr>
          <w:highlight w:val="yellow"/>
          <w:shd w:val="clear" w:color="auto" w:fill="C8DBEB"/>
        </w:rPr>
        <w:t xml:space="preserve"> Be sure to collect the pooled cells attached to the underside of the filter</w:t>
      </w:r>
      <w:r w:rsidR="009B1E94" w:rsidRPr="003E0F73">
        <w:rPr>
          <w:highlight w:val="yellow"/>
          <w:shd w:val="clear" w:color="auto" w:fill="C8DBEB"/>
        </w:rPr>
        <w:t xml:space="preserve"> with</w:t>
      </w:r>
      <w:r w:rsidR="003313D9" w:rsidRPr="003E0F73">
        <w:rPr>
          <w:highlight w:val="yellow"/>
          <w:shd w:val="clear" w:color="auto" w:fill="C8DBEB"/>
        </w:rPr>
        <w:t xml:space="preserve"> a clean</w:t>
      </w:r>
      <w:r w:rsidR="009B1E94" w:rsidRPr="003E0F73">
        <w:rPr>
          <w:highlight w:val="yellow"/>
          <w:shd w:val="clear" w:color="auto" w:fill="C8DBEB"/>
        </w:rPr>
        <w:t xml:space="preserve"> plastic transfer pipette</w:t>
      </w:r>
      <w:r w:rsidRPr="003E0F73">
        <w:rPr>
          <w:highlight w:val="yellow"/>
          <w:shd w:val="clear" w:color="auto" w:fill="C8DBEB"/>
        </w:rPr>
        <w:t xml:space="preserve">. Pellet the cells at ~200 </w:t>
      </w:r>
      <w:r w:rsidR="00304321">
        <w:rPr>
          <w:highlight w:val="yellow"/>
          <w:shd w:val="clear" w:color="auto" w:fill="C8DBEB"/>
        </w:rPr>
        <w:t xml:space="preserve">x </w:t>
      </w:r>
      <w:r w:rsidRPr="00304321">
        <w:rPr>
          <w:i/>
          <w:iCs/>
          <w:highlight w:val="yellow"/>
          <w:shd w:val="clear" w:color="auto" w:fill="C8DBEB"/>
        </w:rPr>
        <w:t>g</w:t>
      </w:r>
      <w:r w:rsidRPr="003E0F73">
        <w:rPr>
          <w:highlight w:val="yellow"/>
          <w:shd w:val="clear" w:color="auto" w:fill="C8DBEB"/>
        </w:rPr>
        <w:t xml:space="preserve"> for 5 min at room temperature.</w:t>
      </w:r>
    </w:p>
    <w:p w14:paraId="12C5191B" w14:textId="77777777" w:rsidR="00F679AE" w:rsidRPr="003E0F73" w:rsidRDefault="00F679AE" w:rsidP="003E0F73">
      <w:pPr>
        <w:widowControl/>
        <w:autoSpaceDE/>
        <w:autoSpaceDN/>
        <w:adjustRightInd/>
        <w:rPr>
          <w:highlight w:val="yellow"/>
        </w:rPr>
      </w:pPr>
    </w:p>
    <w:p w14:paraId="2E60E96A" w14:textId="4186853B"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3</w:t>
      </w:r>
      <w:r w:rsidRPr="003E0F73">
        <w:rPr>
          <w:highlight w:val="yellow"/>
          <w:shd w:val="clear" w:color="auto" w:fill="C8DBEB"/>
        </w:rPr>
        <w:t>. Remove as much supernatant as possible without disturbing the pellet.</w:t>
      </w:r>
    </w:p>
    <w:p w14:paraId="56E761B8" w14:textId="77777777" w:rsidR="00F679AE" w:rsidRPr="003E0F73" w:rsidRDefault="00F679AE" w:rsidP="003E0F73">
      <w:pPr>
        <w:widowControl/>
        <w:autoSpaceDE/>
        <w:autoSpaceDN/>
        <w:adjustRightInd/>
        <w:rPr>
          <w:highlight w:val="yellow"/>
        </w:rPr>
      </w:pPr>
    </w:p>
    <w:p w14:paraId="059CC45C" w14:textId="240DE167" w:rsidR="00F679AE" w:rsidRPr="003E0F73" w:rsidRDefault="00F679AE" w:rsidP="003E0F73">
      <w:pPr>
        <w:widowControl/>
        <w:autoSpaceDE/>
        <w:autoSpaceDN/>
        <w:adjustRightInd/>
        <w:rPr>
          <w:highlight w:val="yellow"/>
        </w:rPr>
      </w:pPr>
      <w:r w:rsidRPr="003E0F73">
        <w:rPr>
          <w:highlight w:val="yellow"/>
          <w:shd w:val="clear" w:color="auto" w:fill="C8DBEB"/>
        </w:rPr>
        <w:lastRenderedPageBreak/>
        <w:t>1.4.1</w:t>
      </w:r>
      <w:r w:rsidR="00FF1502" w:rsidRPr="003E0F73">
        <w:rPr>
          <w:highlight w:val="yellow"/>
          <w:shd w:val="clear" w:color="auto" w:fill="C8DBEB"/>
        </w:rPr>
        <w:t>4</w:t>
      </w:r>
      <w:r w:rsidRPr="003E0F73">
        <w:rPr>
          <w:highlight w:val="yellow"/>
          <w:shd w:val="clear" w:color="auto" w:fill="C8DBEB"/>
        </w:rPr>
        <w:t xml:space="preserve">. Add 5 µL of DNase I solution directly </w:t>
      </w:r>
      <w:r w:rsidR="002F2FA5" w:rsidRPr="003E0F73">
        <w:rPr>
          <w:highlight w:val="yellow"/>
          <w:shd w:val="clear" w:color="auto" w:fill="C8DBEB"/>
        </w:rPr>
        <w:t>i</w:t>
      </w:r>
      <w:r w:rsidRPr="003E0F73">
        <w:rPr>
          <w:highlight w:val="yellow"/>
          <w:shd w:val="clear" w:color="auto" w:fill="C8DBEB"/>
        </w:rPr>
        <w:t xml:space="preserve">nto the pellet. </w:t>
      </w:r>
      <w:r w:rsidRPr="003E0F73">
        <w:rPr>
          <w:highlight w:val="yellow"/>
        </w:rPr>
        <w:t xml:space="preserve">Then </w:t>
      </w:r>
      <w:r w:rsidRPr="003E0F73">
        <w:rPr>
          <w:highlight w:val="yellow"/>
          <w:shd w:val="clear" w:color="auto" w:fill="C8DBEB"/>
        </w:rPr>
        <w:t>mix the pellet with the DNase I</w:t>
      </w:r>
      <w:r w:rsidR="002F2FA5" w:rsidRPr="003E0F73">
        <w:rPr>
          <w:highlight w:val="yellow"/>
          <w:shd w:val="clear" w:color="auto" w:fill="C8DBEB"/>
        </w:rPr>
        <w:t xml:space="preserve"> solution</w:t>
      </w:r>
      <w:r w:rsidRPr="003E0F73">
        <w:rPr>
          <w:highlight w:val="yellow"/>
          <w:shd w:val="clear" w:color="auto" w:fill="C8DBEB"/>
        </w:rPr>
        <w:t xml:space="preserve"> by gently scraping the </w:t>
      </w:r>
      <w:r w:rsidR="00A83CCC" w:rsidRPr="003E0F73">
        <w:rPr>
          <w:highlight w:val="yellow"/>
          <w:shd w:val="clear" w:color="auto" w:fill="C8DBEB"/>
        </w:rPr>
        <w:t xml:space="preserve">outside </w:t>
      </w:r>
      <w:r w:rsidRPr="003E0F73">
        <w:rPr>
          <w:highlight w:val="yellow"/>
          <w:shd w:val="clear" w:color="auto" w:fill="C8DBEB"/>
        </w:rPr>
        <w:t>bottom of the tube 4</w:t>
      </w:r>
      <w:r w:rsidR="00304321">
        <w:rPr>
          <w:highlight w:val="yellow"/>
          <w:shd w:val="clear" w:color="auto" w:fill="C8DBEB"/>
        </w:rPr>
        <w:t>–</w:t>
      </w:r>
      <w:r w:rsidRPr="003E0F73">
        <w:rPr>
          <w:highlight w:val="yellow"/>
          <w:shd w:val="clear" w:color="auto" w:fill="C8DBEB"/>
        </w:rPr>
        <w:t>5 times along an empty 1.5 mL microcentrifuge tube rack. Scraping too harshly can result in a reduction of recovered spreads. </w:t>
      </w:r>
    </w:p>
    <w:p w14:paraId="6A25C234" w14:textId="77777777" w:rsidR="00F679AE" w:rsidRPr="003E0F73" w:rsidRDefault="00F679AE" w:rsidP="003E0F73">
      <w:pPr>
        <w:widowControl/>
        <w:autoSpaceDE/>
        <w:autoSpaceDN/>
        <w:adjustRightInd/>
        <w:rPr>
          <w:highlight w:val="yellow"/>
        </w:rPr>
      </w:pPr>
    </w:p>
    <w:p w14:paraId="7C29CC33" w14:textId="7575474B"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5</w:t>
      </w:r>
      <w:r w:rsidRPr="003E0F73">
        <w:rPr>
          <w:highlight w:val="yellow"/>
          <w:shd w:val="clear" w:color="auto" w:fill="C8DBEB"/>
        </w:rPr>
        <w:t xml:space="preserve">. Add DMEM to a final volume of 5 mL and </w:t>
      </w:r>
      <w:r w:rsidR="00E75A4E" w:rsidRPr="003E0F73">
        <w:rPr>
          <w:highlight w:val="yellow"/>
          <w:shd w:val="clear" w:color="auto" w:fill="C8DBEB"/>
        </w:rPr>
        <w:t>m</w:t>
      </w:r>
      <w:r w:rsidRPr="003E0F73">
        <w:rPr>
          <w:highlight w:val="yellow"/>
          <w:shd w:val="clear" w:color="auto" w:fill="C8DBEB"/>
        </w:rPr>
        <w:t xml:space="preserve">ix the solution by inverting </w:t>
      </w:r>
      <w:r w:rsidR="00304321">
        <w:rPr>
          <w:highlight w:val="yellow"/>
          <w:shd w:val="clear" w:color="auto" w:fill="C8DBEB"/>
        </w:rPr>
        <w:t xml:space="preserve">the tube </w:t>
      </w:r>
      <w:r w:rsidRPr="003E0F73">
        <w:rPr>
          <w:highlight w:val="yellow"/>
          <w:shd w:val="clear" w:color="auto" w:fill="C8DBEB"/>
        </w:rPr>
        <w:t>several times.</w:t>
      </w:r>
      <w:r w:rsidR="00304321">
        <w:rPr>
          <w:highlight w:val="yellow"/>
        </w:rPr>
        <w:t xml:space="preserve"> </w:t>
      </w:r>
      <w:r w:rsidRPr="003E0F73">
        <w:rPr>
          <w:highlight w:val="yellow"/>
          <w:shd w:val="clear" w:color="auto" w:fill="C8DBEB"/>
        </w:rPr>
        <w:t>It is common for clumps to still be present after the first DNase I treatment. </w:t>
      </w:r>
    </w:p>
    <w:p w14:paraId="6A8BBEEE" w14:textId="77777777" w:rsidR="00F679AE" w:rsidRPr="003E0F73" w:rsidRDefault="00F679AE" w:rsidP="003E0F73">
      <w:pPr>
        <w:widowControl/>
        <w:autoSpaceDE/>
        <w:autoSpaceDN/>
        <w:adjustRightInd/>
        <w:rPr>
          <w:highlight w:val="yellow"/>
        </w:rPr>
      </w:pPr>
    </w:p>
    <w:p w14:paraId="0E289ACA" w14:textId="506F49E3"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6</w:t>
      </w:r>
      <w:r w:rsidRPr="003E0F73">
        <w:rPr>
          <w:highlight w:val="yellow"/>
          <w:shd w:val="clear" w:color="auto" w:fill="C8DBEB"/>
        </w:rPr>
        <w:t>. Pellet the cell suspension at ~200</w:t>
      </w:r>
      <w:r w:rsidR="00304321">
        <w:rPr>
          <w:highlight w:val="yellow"/>
          <w:shd w:val="clear" w:color="auto" w:fill="C8DBEB"/>
        </w:rPr>
        <w:t xml:space="preserve"> x</w:t>
      </w:r>
      <w:r w:rsidRPr="003E0F73">
        <w:rPr>
          <w:highlight w:val="yellow"/>
          <w:shd w:val="clear" w:color="auto" w:fill="C8DBEB"/>
        </w:rPr>
        <w:t xml:space="preserve"> </w:t>
      </w:r>
      <w:r w:rsidRPr="00304321">
        <w:rPr>
          <w:i/>
          <w:iCs/>
          <w:highlight w:val="yellow"/>
          <w:shd w:val="clear" w:color="auto" w:fill="C8DBEB"/>
        </w:rPr>
        <w:t>g</w:t>
      </w:r>
      <w:r w:rsidRPr="003E0F73">
        <w:rPr>
          <w:highlight w:val="yellow"/>
          <w:shd w:val="clear" w:color="auto" w:fill="C8DBEB"/>
        </w:rPr>
        <w:t xml:space="preserve"> for 2 min at room temperature.</w:t>
      </w:r>
    </w:p>
    <w:p w14:paraId="46C6E131" w14:textId="77777777" w:rsidR="00F679AE" w:rsidRPr="003E0F73" w:rsidRDefault="00F679AE" w:rsidP="003E0F73">
      <w:pPr>
        <w:widowControl/>
        <w:autoSpaceDE/>
        <w:autoSpaceDN/>
        <w:adjustRightInd/>
        <w:rPr>
          <w:highlight w:val="yellow"/>
        </w:rPr>
      </w:pPr>
    </w:p>
    <w:p w14:paraId="7640E070" w14:textId="35A5E0D3" w:rsidR="002F2FA5" w:rsidRDefault="00F679AE" w:rsidP="003E0F73">
      <w:pPr>
        <w:widowControl/>
        <w:autoSpaceDE/>
        <w:autoSpaceDN/>
        <w:adjustRightInd/>
        <w:rPr>
          <w:highlight w:val="yellow"/>
          <w:shd w:val="clear" w:color="auto" w:fill="C8DBEB"/>
        </w:rPr>
      </w:pPr>
      <w:r w:rsidRPr="003E0F73">
        <w:rPr>
          <w:highlight w:val="yellow"/>
          <w:shd w:val="clear" w:color="auto" w:fill="C8DBEB"/>
        </w:rPr>
        <w:t>1.4.1</w:t>
      </w:r>
      <w:r w:rsidR="00FF1502" w:rsidRPr="003E0F73">
        <w:rPr>
          <w:highlight w:val="yellow"/>
          <w:shd w:val="clear" w:color="auto" w:fill="C8DBEB"/>
        </w:rPr>
        <w:t>7</w:t>
      </w:r>
      <w:r w:rsidRPr="003E0F73">
        <w:rPr>
          <w:highlight w:val="yellow"/>
          <w:shd w:val="clear" w:color="auto" w:fill="C8DBEB"/>
        </w:rPr>
        <w:t>. Repeat steps 1.4.1</w:t>
      </w:r>
      <w:r w:rsidR="00FF1502" w:rsidRPr="003E0F73">
        <w:rPr>
          <w:highlight w:val="yellow"/>
          <w:shd w:val="clear" w:color="auto" w:fill="C8DBEB"/>
        </w:rPr>
        <w:t>3</w:t>
      </w:r>
      <w:r w:rsidR="00304321">
        <w:rPr>
          <w:highlight w:val="yellow"/>
          <w:shd w:val="clear" w:color="auto" w:fill="C8DBEB"/>
        </w:rPr>
        <w:t>–</w:t>
      </w:r>
      <w:r w:rsidRPr="003E0F73">
        <w:rPr>
          <w:highlight w:val="yellow"/>
          <w:shd w:val="clear" w:color="auto" w:fill="C8DBEB"/>
        </w:rPr>
        <w:t>1.4.1</w:t>
      </w:r>
      <w:r w:rsidR="00FF1502" w:rsidRPr="003E0F73">
        <w:rPr>
          <w:highlight w:val="yellow"/>
          <w:shd w:val="clear" w:color="auto" w:fill="C8DBEB"/>
        </w:rPr>
        <w:t>6</w:t>
      </w:r>
      <w:r w:rsidRPr="003E0F73">
        <w:rPr>
          <w:highlight w:val="yellow"/>
          <w:shd w:val="clear" w:color="auto" w:fill="C8DBEB"/>
        </w:rPr>
        <w:t xml:space="preserve"> an additional 1</w:t>
      </w:r>
      <w:r w:rsidR="00304321">
        <w:rPr>
          <w:highlight w:val="yellow"/>
          <w:shd w:val="clear" w:color="auto" w:fill="C8DBEB"/>
        </w:rPr>
        <w:t>–</w:t>
      </w:r>
      <w:r w:rsidRPr="003E0F73">
        <w:rPr>
          <w:highlight w:val="yellow"/>
          <w:shd w:val="clear" w:color="auto" w:fill="C8DBEB"/>
        </w:rPr>
        <w:t xml:space="preserve">3 times until the resuspended pellet does not clump upon addition of DMEM. After the last spin, remove as much supernatant as possible without disturbing the pellet. </w:t>
      </w:r>
    </w:p>
    <w:p w14:paraId="37AEDEB6" w14:textId="77777777" w:rsidR="00304321" w:rsidRPr="003E0F73" w:rsidRDefault="00304321" w:rsidP="003E0F73">
      <w:pPr>
        <w:widowControl/>
        <w:autoSpaceDE/>
        <w:autoSpaceDN/>
        <w:adjustRightInd/>
        <w:rPr>
          <w:highlight w:val="yellow"/>
          <w:shd w:val="clear" w:color="auto" w:fill="C8DBEB"/>
        </w:rPr>
      </w:pPr>
    </w:p>
    <w:p w14:paraId="56B9FC47" w14:textId="38120D5B" w:rsidR="00F679AE" w:rsidRPr="00304321" w:rsidRDefault="000E2810" w:rsidP="00304321">
      <w:r w:rsidRPr="00304321">
        <w:t>NOTE:</w:t>
      </w:r>
      <w:r w:rsidR="002F2FA5" w:rsidRPr="00304321">
        <w:t xml:space="preserve"> </w:t>
      </w:r>
      <w:r w:rsidR="00F679AE" w:rsidRPr="00304321">
        <w:t xml:space="preserve">Expect a reduction in pellet size with every DNase I treatment; exceeding 4 </w:t>
      </w:r>
      <w:r w:rsidR="002F2FA5" w:rsidRPr="00304321">
        <w:t xml:space="preserve">total </w:t>
      </w:r>
      <w:r w:rsidR="00F679AE" w:rsidRPr="00304321">
        <w:t xml:space="preserve">DNase I washes may result in significant loss of cells. If no pellet is visible after the </w:t>
      </w:r>
      <w:r w:rsidR="00E80605" w:rsidRPr="00304321">
        <w:t xml:space="preserve">DNase I treatments </w:t>
      </w:r>
      <w:r w:rsidR="00F679AE" w:rsidRPr="00304321">
        <w:t xml:space="preserve">steps, do not proceed with the procedure. Discard any </w:t>
      </w:r>
      <w:r w:rsidR="002F2FA5" w:rsidRPr="00304321">
        <w:t xml:space="preserve">unused </w:t>
      </w:r>
      <w:r w:rsidR="00F679AE" w:rsidRPr="00304321">
        <w:t>DNase I.</w:t>
      </w:r>
    </w:p>
    <w:p w14:paraId="381003B7" w14:textId="77777777" w:rsidR="00F679AE" w:rsidRPr="003E0F73" w:rsidRDefault="00F679AE" w:rsidP="003E0F73">
      <w:pPr>
        <w:widowControl/>
        <w:autoSpaceDE/>
        <w:autoSpaceDN/>
        <w:adjustRightInd/>
        <w:rPr>
          <w:highlight w:val="yellow"/>
        </w:rPr>
      </w:pPr>
    </w:p>
    <w:p w14:paraId="596B47BD" w14:textId="4058EE8F"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8</w:t>
      </w:r>
      <w:r w:rsidRPr="003E0F73">
        <w:rPr>
          <w:highlight w:val="yellow"/>
          <w:shd w:val="clear" w:color="auto" w:fill="C8DBEB"/>
        </w:rPr>
        <w:t>. Add 1 mL of 1</w:t>
      </w:r>
      <w:r w:rsidR="00304321">
        <w:rPr>
          <w:highlight w:val="yellow"/>
          <w:shd w:val="clear" w:color="auto" w:fill="C8DBEB"/>
        </w:rPr>
        <w:t>x</w:t>
      </w:r>
      <w:r w:rsidRPr="003E0F73">
        <w:rPr>
          <w:highlight w:val="yellow"/>
          <w:shd w:val="clear" w:color="auto" w:fill="C8DBEB"/>
        </w:rPr>
        <w:t xml:space="preserve"> PBS and resuspend the pellet by gently scraping the </w:t>
      </w:r>
      <w:r w:rsidR="00E80605" w:rsidRPr="003E0F73">
        <w:rPr>
          <w:highlight w:val="yellow"/>
          <w:shd w:val="clear" w:color="auto" w:fill="C8DBEB"/>
        </w:rPr>
        <w:t xml:space="preserve">outside </w:t>
      </w:r>
      <w:r w:rsidRPr="003E0F73">
        <w:rPr>
          <w:highlight w:val="yellow"/>
          <w:shd w:val="clear" w:color="auto" w:fill="C8DBEB"/>
        </w:rPr>
        <w:t>bottom of the tube along an empty 1.5 mL tube rack.</w:t>
      </w:r>
    </w:p>
    <w:p w14:paraId="03AC09B6" w14:textId="77777777" w:rsidR="00F679AE" w:rsidRPr="003E0F73" w:rsidRDefault="00F679AE" w:rsidP="003E0F73">
      <w:pPr>
        <w:widowControl/>
        <w:autoSpaceDE/>
        <w:autoSpaceDN/>
        <w:adjustRightInd/>
        <w:rPr>
          <w:highlight w:val="yellow"/>
        </w:rPr>
      </w:pPr>
    </w:p>
    <w:p w14:paraId="79FD3BBE" w14:textId="2AE4D7A1" w:rsidR="00F679AE" w:rsidRPr="003E0F73" w:rsidRDefault="00F679AE" w:rsidP="003E0F73">
      <w:pPr>
        <w:widowControl/>
        <w:autoSpaceDE/>
        <w:autoSpaceDN/>
        <w:adjustRightInd/>
        <w:rPr>
          <w:highlight w:val="yellow"/>
        </w:rPr>
      </w:pPr>
      <w:r w:rsidRPr="003E0F73">
        <w:rPr>
          <w:highlight w:val="yellow"/>
          <w:shd w:val="clear" w:color="auto" w:fill="C8DBEB"/>
        </w:rPr>
        <w:t>1.4.1</w:t>
      </w:r>
      <w:r w:rsidR="00FF1502" w:rsidRPr="003E0F73">
        <w:rPr>
          <w:highlight w:val="yellow"/>
          <w:shd w:val="clear" w:color="auto" w:fill="C8DBEB"/>
        </w:rPr>
        <w:t>9</w:t>
      </w:r>
      <w:r w:rsidRPr="003E0F73">
        <w:rPr>
          <w:highlight w:val="yellow"/>
          <w:shd w:val="clear" w:color="auto" w:fill="C8DBEB"/>
        </w:rPr>
        <w:t xml:space="preserve">. Pellet the cell suspension at ~200 </w:t>
      </w:r>
      <w:r w:rsidR="00304321">
        <w:rPr>
          <w:highlight w:val="yellow"/>
          <w:shd w:val="clear" w:color="auto" w:fill="C8DBEB"/>
        </w:rPr>
        <w:t xml:space="preserve">x </w:t>
      </w:r>
      <w:r w:rsidRPr="00304321">
        <w:rPr>
          <w:i/>
          <w:iCs/>
          <w:highlight w:val="yellow"/>
          <w:shd w:val="clear" w:color="auto" w:fill="C8DBEB"/>
        </w:rPr>
        <w:t>g</w:t>
      </w:r>
      <w:r w:rsidRPr="003E0F73">
        <w:rPr>
          <w:highlight w:val="yellow"/>
          <w:shd w:val="clear" w:color="auto" w:fill="C8DBEB"/>
        </w:rPr>
        <w:t xml:space="preserve"> for 5 min then remove as much supernatant as possible without disturbing the pellet.</w:t>
      </w:r>
    </w:p>
    <w:p w14:paraId="02E9E3CF" w14:textId="77777777" w:rsidR="00F679AE" w:rsidRPr="003E0F73" w:rsidRDefault="00F679AE" w:rsidP="003E0F73">
      <w:pPr>
        <w:widowControl/>
        <w:autoSpaceDE/>
        <w:autoSpaceDN/>
        <w:adjustRightInd/>
        <w:rPr>
          <w:highlight w:val="yellow"/>
        </w:rPr>
      </w:pPr>
    </w:p>
    <w:p w14:paraId="7DD460C3" w14:textId="39FA022B" w:rsidR="00044E27" w:rsidRPr="003E0F73" w:rsidRDefault="00F679AE" w:rsidP="003E0F73">
      <w:pPr>
        <w:widowControl/>
        <w:autoSpaceDE/>
        <w:autoSpaceDN/>
        <w:adjustRightInd/>
        <w:rPr>
          <w:highlight w:val="yellow"/>
        </w:rPr>
      </w:pPr>
      <w:r w:rsidRPr="003E0F73">
        <w:rPr>
          <w:highlight w:val="yellow"/>
          <w:shd w:val="clear" w:color="auto" w:fill="C8DBEB"/>
        </w:rPr>
        <w:t>1.4</w:t>
      </w:r>
      <w:r w:rsidR="00FF1502" w:rsidRPr="003E0F73">
        <w:rPr>
          <w:highlight w:val="yellow"/>
          <w:shd w:val="clear" w:color="auto" w:fill="C8DBEB"/>
        </w:rPr>
        <w:t>.20</w:t>
      </w:r>
      <w:r w:rsidRPr="003E0F73">
        <w:rPr>
          <w:highlight w:val="yellow"/>
          <w:shd w:val="clear" w:color="auto" w:fill="C8DBEB"/>
        </w:rPr>
        <w:t>. Cut ~3 mm from the end of a 200 µL pipette tip to widen the aperture and resuspend the pellet in ~80 µL of 0.1 M sucrose solution</w:t>
      </w:r>
      <w:r w:rsidR="009B1E94" w:rsidRPr="003E0F73">
        <w:rPr>
          <w:highlight w:val="yellow"/>
          <w:shd w:val="clear" w:color="auto" w:fill="C8DBEB"/>
        </w:rPr>
        <w:t xml:space="preserve"> by pipetting up and down with the cut pipette tip</w:t>
      </w:r>
      <w:r w:rsidRPr="003E0F73">
        <w:rPr>
          <w:highlight w:val="yellow"/>
          <w:shd w:val="clear" w:color="auto" w:fill="C8DBEB"/>
        </w:rPr>
        <w:t>. Let the cell suspension sit at room temperature for 3 min.</w:t>
      </w:r>
    </w:p>
    <w:p w14:paraId="4AFA4CDE" w14:textId="77777777" w:rsidR="00F679AE" w:rsidRPr="003E0F73" w:rsidRDefault="00F679AE" w:rsidP="003E0F73">
      <w:pPr>
        <w:widowControl/>
        <w:autoSpaceDE/>
        <w:autoSpaceDN/>
        <w:adjustRightInd/>
        <w:rPr>
          <w:highlight w:val="yellow"/>
        </w:rPr>
      </w:pPr>
    </w:p>
    <w:p w14:paraId="7F63AFC5" w14:textId="77777777" w:rsidR="00F679AE" w:rsidRPr="003E0F73" w:rsidRDefault="00F679AE" w:rsidP="003E0F73">
      <w:pPr>
        <w:widowControl/>
        <w:autoSpaceDE/>
        <w:autoSpaceDN/>
        <w:adjustRightInd/>
        <w:rPr>
          <w:highlight w:val="yellow"/>
        </w:rPr>
      </w:pPr>
      <w:r w:rsidRPr="003E0F73">
        <w:rPr>
          <w:b/>
          <w:bCs/>
          <w:highlight w:val="yellow"/>
          <w:shd w:val="clear" w:color="auto" w:fill="C8DBEB"/>
        </w:rPr>
        <w:t>1.5. Spreading chromosomes on glass slides</w:t>
      </w:r>
    </w:p>
    <w:p w14:paraId="2E5B1194" w14:textId="77777777" w:rsidR="00F679AE" w:rsidRPr="003E0F73" w:rsidRDefault="00F679AE" w:rsidP="003E0F73">
      <w:pPr>
        <w:widowControl/>
        <w:autoSpaceDE/>
        <w:autoSpaceDN/>
        <w:adjustRightInd/>
        <w:rPr>
          <w:highlight w:val="yellow"/>
        </w:rPr>
      </w:pPr>
    </w:p>
    <w:p w14:paraId="76BE1BBA" w14:textId="3D130CB0" w:rsidR="00F679AE" w:rsidRPr="003E0F73" w:rsidRDefault="00F679AE" w:rsidP="003E0F73">
      <w:pPr>
        <w:widowControl/>
        <w:autoSpaceDE/>
        <w:autoSpaceDN/>
        <w:adjustRightInd/>
        <w:rPr>
          <w:highlight w:val="yellow"/>
        </w:rPr>
      </w:pPr>
      <w:r w:rsidRPr="003E0F73">
        <w:rPr>
          <w:highlight w:val="yellow"/>
          <w:shd w:val="clear" w:color="auto" w:fill="C8DBEB"/>
        </w:rPr>
        <w:t xml:space="preserve">1.5.1. Coat one slide with 100 µL of 1% formaldehyde with 0.15% Triton X-100 with the side of a pipette tip. Then add 18 µL of the sucrose cell suspension onto the center of the slide in a straight line perpendicular to the long edge. Tilt the slide </w:t>
      </w:r>
      <w:r w:rsidR="00A83CCC" w:rsidRPr="003E0F73">
        <w:rPr>
          <w:highlight w:val="yellow"/>
          <w:shd w:val="clear" w:color="auto" w:fill="C8DBEB"/>
        </w:rPr>
        <w:t xml:space="preserve">back and forth </w:t>
      </w:r>
      <w:r w:rsidR="006B072B" w:rsidRPr="003E0F73">
        <w:rPr>
          <w:highlight w:val="yellow"/>
          <w:shd w:val="clear" w:color="auto" w:fill="C8DBEB"/>
        </w:rPr>
        <w:t>(~</w:t>
      </w:r>
      <w:r w:rsidR="00044E27" w:rsidRPr="003E0F73">
        <w:rPr>
          <w:highlight w:val="yellow"/>
          <w:shd w:val="clear" w:color="auto" w:fill="C8DBEB"/>
        </w:rPr>
        <w:t>60</w:t>
      </w:r>
      <w:r w:rsidR="006B072B" w:rsidRPr="003E0F73">
        <w:rPr>
          <w:highlight w:val="yellow"/>
          <w:shd w:val="clear" w:color="auto" w:fill="C8DBEB"/>
        </w:rPr>
        <w:t>°)</w:t>
      </w:r>
      <w:r w:rsidRPr="003E0F73">
        <w:rPr>
          <w:highlight w:val="yellow"/>
          <w:shd w:val="clear" w:color="auto" w:fill="C8DBEB"/>
        </w:rPr>
        <w:t xml:space="preserve"> to facilitate spreading of the cell suspension</w:t>
      </w:r>
      <w:r w:rsidR="00A83CCC" w:rsidRPr="003E0F73">
        <w:rPr>
          <w:highlight w:val="yellow"/>
          <w:shd w:val="clear" w:color="auto" w:fill="C8DBEB"/>
        </w:rPr>
        <w:t xml:space="preserve"> to all corners</w:t>
      </w:r>
      <w:r w:rsidRPr="003E0F73">
        <w:rPr>
          <w:highlight w:val="yellow"/>
          <w:shd w:val="clear" w:color="auto" w:fill="C8DBEB"/>
        </w:rPr>
        <w:t>.</w:t>
      </w:r>
    </w:p>
    <w:p w14:paraId="763A9AEA" w14:textId="77777777" w:rsidR="00F679AE" w:rsidRPr="003E0F73" w:rsidRDefault="00F679AE" w:rsidP="003E0F73">
      <w:pPr>
        <w:widowControl/>
        <w:autoSpaceDE/>
        <w:autoSpaceDN/>
        <w:adjustRightInd/>
        <w:rPr>
          <w:highlight w:val="yellow"/>
        </w:rPr>
      </w:pPr>
    </w:p>
    <w:p w14:paraId="4155F606" w14:textId="5F5A80F2" w:rsidR="00F679AE" w:rsidRPr="003E0F73" w:rsidRDefault="00F679AE" w:rsidP="003E0F73">
      <w:pPr>
        <w:widowControl/>
        <w:autoSpaceDE/>
        <w:autoSpaceDN/>
        <w:adjustRightInd/>
        <w:rPr>
          <w:highlight w:val="yellow"/>
        </w:rPr>
      </w:pPr>
      <w:r w:rsidRPr="003E0F73">
        <w:rPr>
          <w:highlight w:val="yellow"/>
          <w:shd w:val="clear" w:color="auto" w:fill="C8DBEB"/>
        </w:rPr>
        <w:t xml:space="preserve">1.5.2. Place </w:t>
      </w:r>
      <w:r w:rsidR="00AF608E" w:rsidRPr="003E0F73">
        <w:rPr>
          <w:highlight w:val="yellow"/>
          <w:shd w:val="clear" w:color="auto" w:fill="C8DBEB"/>
        </w:rPr>
        <w:t xml:space="preserve">the </w:t>
      </w:r>
      <w:r w:rsidRPr="003E0F73">
        <w:rPr>
          <w:highlight w:val="yellow"/>
          <w:shd w:val="clear" w:color="auto" w:fill="C8DBEB"/>
        </w:rPr>
        <w:t xml:space="preserve">slides </w:t>
      </w:r>
      <w:r w:rsidR="00AF608E" w:rsidRPr="003E0F73">
        <w:rPr>
          <w:highlight w:val="yellow"/>
          <w:shd w:val="clear" w:color="auto" w:fill="C8DBEB"/>
        </w:rPr>
        <w:t xml:space="preserve">flat down </w:t>
      </w:r>
      <w:r w:rsidRPr="003E0F73">
        <w:rPr>
          <w:highlight w:val="yellow"/>
          <w:shd w:val="clear" w:color="auto" w:fill="C8DBEB"/>
        </w:rPr>
        <w:t>in a slightly cracked open humidity chamber (</w:t>
      </w:r>
      <w:r w:rsidR="002D57FF">
        <w:rPr>
          <w:b/>
          <w:bCs/>
          <w:highlight w:val="yellow"/>
          <w:shd w:val="clear" w:color="auto" w:fill="C8DBEB"/>
        </w:rPr>
        <w:t>Figure 3</w:t>
      </w:r>
      <w:r w:rsidRPr="003E0F73">
        <w:rPr>
          <w:highlight w:val="yellow"/>
          <w:shd w:val="clear" w:color="auto" w:fill="C8DBEB"/>
        </w:rPr>
        <w:t>) to prevent the formaldehyde solution from drying. Place the humidity chamber in a dark drawer overnight.</w:t>
      </w:r>
    </w:p>
    <w:p w14:paraId="19CC1721" w14:textId="77777777" w:rsidR="00F679AE" w:rsidRPr="003E0F73" w:rsidRDefault="00F679AE" w:rsidP="003E0F73">
      <w:pPr>
        <w:widowControl/>
        <w:autoSpaceDE/>
        <w:autoSpaceDN/>
        <w:adjustRightInd/>
        <w:rPr>
          <w:highlight w:val="yellow"/>
        </w:rPr>
      </w:pPr>
    </w:p>
    <w:p w14:paraId="45A00363" w14:textId="5D8E3119" w:rsidR="00F679AE" w:rsidRPr="003E0F73" w:rsidRDefault="00F679AE" w:rsidP="003E0F73">
      <w:pPr>
        <w:widowControl/>
        <w:autoSpaceDE/>
        <w:autoSpaceDN/>
        <w:adjustRightInd/>
        <w:rPr>
          <w:highlight w:val="yellow"/>
        </w:rPr>
      </w:pPr>
      <w:r w:rsidRPr="003E0F73">
        <w:rPr>
          <w:highlight w:val="yellow"/>
          <w:shd w:val="clear" w:color="auto" w:fill="C8DBEB"/>
        </w:rPr>
        <w:t xml:space="preserve">1.5.3. Remove the lid from the humidity chamber and allow </w:t>
      </w:r>
      <w:r w:rsidR="00044E27" w:rsidRPr="003E0F73">
        <w:rPr>
          <w:highlight w:val="yellow"/>
          <w:shd w:val="clear" w:color="auto" w:fill="C8DBEB"/>
        </w:rPr>
        <w:t xml:space="preserve">the </w:t>
      </w:r>
      <w:r w:rsidRPr="003E0F73">
        <w:rPr>
          <w:highlight w:val="yellow"/>
          <w:shd w:val="clear" w:color="auto" w:fill="C8DBEB"/>
        </w:rPr>
        <w:t>slides to fully dry.</w:t>
      </w:r>
    </w:p>
    <w:p w14:paraId="26AEC1DC" w14:textId="77777777" w:rsidR="00F679AE" w:rsidRPr="003E0F73" w:rsidRDefault="00F679AE" w:rsidP="003E0F73">
      <w:pPr>
        <w:widowControl/>
        <w:autoSpaceDE/>
        <w:autoSpaceDN/>
        <w:adjustRightInd/>
        <w:rPr>
          <w:highlight w:val="yellow"/>
        </w:rPr>
      </w:pPr>
    </w:p>
    <w:p w14:paraId="194FE70C" w14:textId="4BE925F5" w:rsidR="00F679AE" w:rsidRDefault="00F679AE" w:rsidP="003E0F73">
      <w:pPr>
        <w:widowControl/>
        <w:autoSpaceDE/>
        <w:autoSpaceDN/>
        <w:adjustRightInd/>
        <w:rPr>
          <w:highlight w:val="yellow"/>
          <w:shd w:val="clear" w:color="auto" w:fill="C8DBEB"/>
        </w:rPr>
      </w:pPr>
      <w:r w:rsidRPr="003E0F73">
        <w:rPr>
          <w:highlight w:val="yellow"/>
          <w:shd w:val="clear" w:color="auto" w:fill="C8DBEB"/>
        </w:rPr>
        <w:t xml:space="preserve">1.5.4. Place the slides in a </w:t>
      </w:r>
      <w:proofErr w:type="spellStart"/>
      <w:r w:rsidRPr="003E0F73">
        <w:rPr>
          <w:highlight w:val="yellow"/>
          <w:shd w:val="clear" w:color="auto" w:fill="C8DBEB"/>
        </w:rPr>
        <w:t>Coplin</w:t>
      </w:r>
      <w:proofErr w:type="spellEnd"/>
      <w:r w:rsidRPr="003E0F73">
        <w:rPr>
          <w:highlight w:val="yellow"/>
          <w:shd w:val="clear" w:color="auto" w:fill="C8DBEB"/>
        </w:rPr>
        <w:t xml:space="preserve"> jar </w:t>
      </w:r>
      <w:r w:rsidR="00A83CCC" w:rsidRPr="003E0F73">
        <w:rPr>
          <w:highlight w:val="yellow"/>
          <w:shd w:val="clear" w:color="auto" w:fill="C8DBEB"/>
        </w:rPr>
        <w:t>then</w:t>
      </w:r>
      <w:r w:rsidRPr="003E0F73">
        <w:rPr>
          <w:highlight w:val="yellow"/>
          <w:shd w:val="clear" w:color="auto" w:fill="C8DBEB"/>
        </w:rPr>
        <w:t xml:space="preserve"> </w:t>
      </w:r>
      <w:r w:rsidR="008C2F5D" w:rsidRPr="003E0F73">
        <w:rPr>
          <w:highlight w:val="yellow"/>
          <w:shd w:val="clear" w:color="auto" w:fill="C8DBEB"/>
        </w:rPr>
        <w:t xml:space="preserve">fill </w:t>
      </w:r>
      <w:r w:rsidRPr="003E0F73">
        <w:rPr>
          <w:highlight w:val="yellow"/>
          <w:shd w:val="clear" w:color="auto" w:fill="C8DBEB"/>
        </w:rPr>
        <w:t xml:space="preserve">the </w:t>
      </w:r>
      <w:proofErr w:type="spellStart"/>
      <w:r w:rsidRPr="003E0F73">
        <w:rPr>
          <w:highlight w:val="yellow"/>
          <w:shd w:val="clear" w:color="auto" w:fill="C8DBEB"/>
        </w:rPr>
        <w:t>Coplin</w:t>
      </w:r>
      <w:proofErr w:type="spellEnd"/>
      <w:r w:rsidRPr="003E0F73">
        <w:rPr>
          <w:highlight w:val="yellow"/>
          <w:shd w:val="clear" w:color="auto" w:fill="C8DBEB"/>
        </w:rPr>
        <w:t xml:space="preserve"> jar with distilled water and incubate </w:t>
      </w:r>
      <w:r w:rsidR="00304321">
        <w:rPr>
          <w:highlight w:val="yellow"/>
          <w:shd w:val="clear" w:color="auto" w:fill="C8DBEB"/>
        </w:rPr>
        <w:t xml:space="preserve">for </w:t>
      </w:r>
      <w:r w:rsidRPr="003E0F73">
        <w:rPr>
          <w:highlight w:val="yellow"/>
          <w:shd w:val="clear" w:color="auto" w:fill="C8DBEB"/>
        </w:rPr>
        <w:t>5 min with gentle shaking at room temperature.</w:t>
      </w:r>
    </w:p>
    <w:p w14:paraId="4A62067D" w14:textId="77777777" w:rsidR="00304321" w:rsidRPr="00304321" w:rsidRDefault="00304321" w:rsidP="00304321">
      <w:pPr>
        <w:rPr>
          <w:highlight w:val="yellow"/>
        </w:rPr>
      </w:pPr>
    </w:p>
    <w:p w14:paraId="45C13782" w14:textId="6FF59EF9" w:rsidR="00A83CCC" w:rsidRPr="00304321" w:rsidRDefault="000E2810" w:rsidP="00304321">
      <w:r w:rsidRPr="00304321">
        <w:t>NOTE:</w:t>
      </w:r>
      <w:r w:rsidR="00A83CCC" w:rsidRPr="00304321">
        <w:t xml:space="preserve"> The slides can be placed in the </w:t>
      </w:r>
      <w:proofErr w:type="spellStart"/>
      <w:r w:rsidR="00A83CCC" w:rsidRPr="00304321">
        <w:t>Coplin</w:t>
      </w:r>
      <w:proofErr w:type="spellEnd"/>
      <w:r w:rsidR="00A83CCC" w:rsidRPr="00304321">
        <w:t xml:space="preserve"> jar in a zigzag pattern to maximize the number of slides per </w:t>
      </w:r>
      <w:proofErr w:type="spellStart"/>
      <w:r w:rsidR="00A83CCC" w:rsidRPr="00304321">
        <w:t>Coplin</w:t>
      </w:r>
      <w:proofErr w:type="spellEnd"/>
      <w:r w:rsidR="00A83CCC" w:rsidRPr="00304321">
        <w:t xml:space="preserve"> jar. Make sure there is space for liquid to pass between all the slides.</w:t>
      </w:r>
    </w:p>
    <w:p w14:paraId="295F6DD5" w14:textId="77777777" w:rsidR="00F679AE" w:rsidRPr="003E0F73" w:rsidRDefault="00F679AE" w:rsidP="003E0F73">
      <w:pPr>
        <w:widowControl/>
        <w:autoSpaceDE/>
        <w:autoSpaceDN/>
        <w:adjustRightInd/>
        <w:rPr>
          <w:highlight w:val="yellow"/>
        </w:rPr>
      </w:pPr>
    </w:p>
    <w:p w14:paraId="4D05603E" w14:textId="00F9CA52" w:rsidR="00F679AE" w:rsidRPr="003E0F73" w:rsidRDefault="00F679AE" w:rsidP="003E0F73">
      <w:pPr>
        <w:widowControl/>
        <w:autoSpaceDE/>
        <w:autoSpaceDN/>
        <w:adjustRightInd/>
        <w:rPr>
          <w:highlight w:val="yellow"/>
        </w:rPr>
      </w:pPr>
      <w:r w:rsidRPr="003E0F73">
        <w:rPr>
          <w:highlight w:val="yellow"/>
          <w:shd w:val="clear" w:color="auto" w:fill="C8DBEB"/>
        </w:rPr>
        <w:t xml:space="preserve">1.5.5. Pour out the water and fill the jar with 1:250 </w:t>
      </w:r>
      <w:r w:rsidR="00304321" w:rsidRPr="00304321">
        <w:rPr>
          <w:highlight w:val="yellow"/>
          <w:shd w:val="clear" w:color="auto" w:fill="C8DBEB"/>
        </w:rPr>
        <w:t>wetting agent</w:t>
      </w:r>
      <w:r w:rsidR="00304321" w:rsidRPr="00304321">
        <w:rPr>
          <w:highlight w:val="yellow"/>
          <w:shd w:val="clear" w:color="auto" w:fill="C8DBEB"/>
        </w:rPr>
        <w:t xml:space="preserve"> (see </w:t>
      </w:r>
      <w:r w:rsidR="00304321" w:rsidRPr="00304321">
        <w:rPr>
          <w:b/>
          <w:bCs/>
          <w:highlight w:val="yellow"/>
          <w:shd w:val="clear" w:color="auto" w:fill="C8DBEB"/>
        </w:rPr>
        <w:t>Table of Materials</w:t>
      </w:r>
      <w:r w:rsidR="00304321" w:rsidRPr="00304321">
        <w:rPr>
          <w:highlight w:val="yellow"/>
          <w:shd w:val="clear" w:color="auto" w:fill="C8DBEB"/>
        </w:rPr>
        <w:t>)</w:t>
      </w:r>
      <w:r w:rsidRPr="00304321">
        <w:rPr>
          <w:highlight w:val="yellow"/>
          <w:shd w:val="clear" w:color="auto" w:fill="C8DBEB"/>
        </w:rPr>
        <w:t xml:space="preserve">. </w:t>
      </w:r>
      <w:r w:rsidRPr="003E0F73">
        <w:rPr>
          <w:highlight w:val="yellow"/>
          <w:shd w:val="clear" w:color="auto" w:fill="C8DBEB"/>
        </w:rPr>
        <w:t>Wash 2 times for 5 min each with gentle shaking at room temperature.</w:t>
      </w:r>
    </w:p>
    <w:p w14:paraId="6249F886" w14:textId="77777777" w:rsidR="00F679AE" w:rsidRPr="003E0F73" w:rsidRDefault="00F679AE" w:rsidP="003E0F73">
      <w:pPr>
        <w:widowControl/>
        <w:autoSpaceDE/>
        <w:autoSpaceDN/>
        <w:adjustRightInd/>
        <w:rPr>
          <w:highlight w:val="yellow"/>
        </w:rPr>
      </w:pPr>
    </w:p>
    <w:p w14:paraId="4AD009E4" w14:textId="41BA89AD" w:rsidR="00F679AE" w:rsidRDefault="00F679AE" w:rsidP="003E0F73">
      <w:pPr>
        <w:widowControl/>
        <w:autoSpaceDE/>
        <w:autoSpaceDN/>
        <w:adjustRightInd/>
        <w:rPr>
          <w:highlight w:val="yellow"/>
          <w:shd w:val="clear" w:color="auto" w:fill="C8DBEB"/>
        </w:rPr>
      </w:pPr>
      <w:r w:rsidRPr="003E0F73">
        <w:rPr>
          <w:highlight w:val="yellow"/>
          <w:shd w:val="clear" w:color="auto" w:fill="C8DBEB"/>
        </w:rPr>
        <w:t>1.5.6. Allow the slides to fully dry and store at -20 °C until they are stained.</w:t>
      </w:r>
    </w:p>
    <w:p w14:paraId="2C40834C" w14:textId="77777777" w:rsidR="00304321" w:rsidRPr="003E0F73" w:rsidRDefault="00304321" w:rsidP="003E0F73">
      <w:pPr>
        <w:widowControl/>
        <w:autoSpaceDE/>
        <w:autoSpaceDN/>
        <w:adjustRightInd/>
        <w:rPr>
          <w:highlight w:val="yellow"/>
          <w:shd w:val="clear" w:color="auto" w:fill="C8DBEB"/>
        </w:rPr>
      </w:pPr>
    </w:p>
    <w:p w14:paraId="67DABF17" w14:textId="2EED38A0" w:rsidR="00D8380E" w:rsidRPr="00304321" w:rsidRDefault="000E2810" w:rsidP="00304321">
      <w:r w:rsidRPr="00304321">
        <w:t>NOTE:</w:t>
      </w:r>
      <w:r w:rsidR="00F26350" w:rsidRPr="00304321">
        <w:t xml:space="preserve"> </w:t>
      </w:r>
      <w:r w:rsidR="00304321" w:rsidRPr="00304321">
        <w:t>T</w:t>
      </w:r>
      <w:r w:rsidR="00F26350" w:rsidRPr="00304321">
        <w:t xml:space="preserve">he longest we have stored slides without any noticeable degradation of the chromosomes is ~2 </w:t>
      </w:r>
      <w:r w:rsidR="00F71140" w:rsidRPr="00304321">
        <w:t>months</w:t>
      </w:r>
      <w:r w:rsidR="00F26350" w:rsidRPr="00304321">
        <w:t>.</w:t>
      </w:r>
    </w:p>
    <w:p w14:paraId="2A18482C" w14:textId="77777777" w:rsidR="00F679AE" w:rsidRPr="003E0F73" w:rsidRDefault="00F679AE" w:rsidP="003E0F73">
      <w:pPr>
        <w:widowControl/>
        <w:autoSpaceDE/>
        <w:autoSpaceDN/>
        <w:adjustRightInd/>
      </w:pPr>
    </w:p>
    <w:p w14:paraId="6408287B" w14:textId="77777777" w:rsidR="00304321" w:rsidRDefault="00F679AE" w:rsidP="003E0F73">
      <w:pPr>
        <w:widowControl/>
        <w:autoSpaceDE/>
        <w:autoSpaceDN/>
        <w:adjustRightInd/>
      </w:pPr>
      <w:r w:rsidRPr="003E0F73">
        <w:rPr>
          <w:b/>
          <w:bCs/>
        </w:rPr>
        <w:t>2. Telomere PNA probe staining</w:t>
      </w:r>
    </w:p>
    <w:p w14:paraId="50DD61E1" w14:textId="77777777" w:rsidR="00304321" w:rsidRDefault="00304321" w:rsidP="003E0F73">
      <w:pPr>
        <w:widowControl/>
        <w:autoSpaceDE/>
        <w:autoSpaceDN/>
        <w:adjustRightInd/>
      </w:pPr>
    </w:p>
    <w:p w14:paraId="015E5D54" w14:textId="2967D047" w:rsidR="00F679AE" w:rsidRPr="003E0F73" w:rsidRDefault="000E2810" w:rsidP="003E0F73">
      <w:pPr>
        <w:widowControl/>
        <w:autoSpaceDE/>
        <w:autoSpaceDN/>
        <w:adjustRightInd/>
      </w:pPr>
      <w:r w:rsidRPr="000E2810">
        <w:rPr>
          <w:shd w:val="clear" w:color="auto" w:fill="FFFFFF"/>
        </w:rPr>
        <w:t>NOTE:</w:t>
      </w:r>
      <w:r w:rsidR="00116DDC" w:rsidRPr="003E0F73">
        <w:rPr>
          <w:b/>
          <w:bCs/>
          <w:shd w:val="clear" w:color="auto" w:fill="FFFFFF"/>
        </w:rPr>
        <w:t xml:space="preserve"> </w:t>
      </w:r>
      <w:r w:rsidR="00F679AE" w:rsidRPr="003E0F73">
        <w:rPr>
          <w:shd w:val="clear" w:color="auto" w:fill="FFFFFF"/>
        </w:rPr>
        <w:t>Telomere repeats can be stained using fluorophore-conjugated telomere PNA probes that hybridize to leading strand telomere repeats (CCCTAA). PNA probes have a neutral backbone, which increases hybridization affinity to negatively charged DNA, resulting in little to no background. The telomere probing step is optional. To proceed to antibody staining, rehydrate slides in 1</w:t>
      </w:r>
      <w:r w:rsidR="00304321">
        <w:rPr>
          <w:shd w:val="clear" w:color="auto" w:fill="FFFFFF"/>
        </w:rPr>
        <w:t>x</w:t>
      </w:r>
      <w:r w:rsidR="00F679AE" w:rsidRPr="003E0F73">
        <w:rPr>
          <w:shd w:val="clear" w:color="auto" w:fill="FFFFFF"/>
        </w:rPr>
        <w:t xml:space="preserve"> PBS as indicated in step 2.2.2., then proceed directly to “Primary antibody staining”.</w:t>
      </w:r>
    </w:p>
    <w:p w14:paraId="1C2EFFE3" w14:textId="77777777" w:rsidR="00F679AE" w:rsidRPr="003E0F73" w:rsidRDefault="00F679AE" w:rsidP="003E0F73">
      <w:pPr>
        <w:widowControl/>
        <w:autoSpaceDE/>
        <w:autoSpaceDN/>
        <w:adjustRightInd/>
      </w:pPr>
    </w:p>
    <w:p w14:paraId="521B786C" w14:textId="015CE13E" w:rsidR="00F679AE" w:rsidRDefault="00F679AE" w:rsidP="003E0F73">
      <w:pPr>
        <w:widowControl/>
        <w:autoSpaceDE/>
        <w:autoSpaceDN/>
        <w:adjustRightInd/>
        <w:rPr>
          <w:b/>
          <w:bCs/>
        </w:rPr>
      </w:pPr>
      <w:r w:rsidRPr="003E0F73">
        <w:rPr>
          <w:b/>
          <w:bCs/>
        </w:rPr>
        <w:t>2.1. Make the PNA probe reagents before starting the telomere staining</w:t>
      </w:r>
    </w:p>
    <w:p w14:paraId="6339AB1D" w14:textId="77777777" w:rsidR="00304321" w:rsidRPr="003E0F73" w:rsidRDefault="00304321" w:rsidP="003E0F73">
      <w:pPr>
        <w:widowControl/>
        <w:autoSpaceDE/>
        <w:autoSpaceDN/>
        <w:adjustRightInd/>
      </w:pPr>
    </w:p>
    <w:p w14:paraId="02E7A755" w14:textId="0E4D5796" w:rsidR="00F679AE" w:rsidRPr="003E0F73" w:rsidRDefault="000E2810" w:rsidP="003E0F73">
      <w:pPr>
        <w:widowControl/>
        <w:autoSpaceDE/>
        <w:autoSpaceDN/>
        <w:adjustRightInd/>
      </w:pPr>
      <w:r w:rsidRPr="000E2810">
        <w:t>NOTE:</w:t>
      </w:r>
      <w:r w:rsidR="00116DDC" w:rsidRPr="003E0F73">
        <w:t xml:space="preserve"> </w:t>
      </w:r>
      <w:r w:rsidR="00A83CCC" w:rsidRPr="003E0F73">
        <w:t>I</w:t>
      </w:r>
      <w:r w:rsidR="00F679AE" w:rsidRPr="003E0F73">
        <w:t>t is convenient to prepare the following solutions in the quantities specified for use in future experiments. Storage conditions are noted below.</w:t>
      </w:r>
    </w:p>
    <w:p w14:paraId="0C0B2CD1" w14:textId="77777777" w:rsidR="00F679AE" w:rsidRPr="003E0F73" w:rsidRDefault="00F679AE" w:rsidP="003E0F73">
      <w:pPr>
        <w:widowControl/>
        <w:autoSpaceDE/>
        <w:autoSpaceDN/>
        <w:adjustRightInd/>
      </w:pPr>
    </w:p>
    <w:p w14:paraId="23C3059A" w14:textId="22392902" w:rsidR="00F679AE" w:rsidRPr="003E0F73" w:rsidRDefault="00F679AE" w:rsidP="003E0F73">
      <w:pPr>
        <w:widowControl/>
        <w:autoSpaceDE/>
        <w:autoSpaceDN/>
        <w:adjustRightInd/>
      </w:pPr>
      <w:r w:rsidRPr="003E0F73">
        <w:t>2.1.1. Prepare 2 L of 20</w:t>
      </w:r>
      <w:r w:rsidR="00304321">
        <w:t>x</w:t>
      </w:r>
      <w:r w:rsidRPr="003E0F73">
        <w:t xml:space="preserve"> saline-sodium citrate (SSC) solution with a final concentration of 3 M NaCl and 0.3 M sodium citrate. Autoclave and store at room temperature.</w:t>
      </w:r>
    </w:p>
    <w:p w14:paraId="0BBAADD8" w14:textId="77777777" w:rsidR="00F679AE" w:rsidRPr="003E0F73" w:rsidRDefault="00F679AE" w:rsidP="003E0F73">
      <w:pPr>
        <w:widowControl/>
        <w:autoSpaceDE/>
        <w:autoSpaceDN/>
        <w:adjustRightInd/>
      </w:pPr>
    </w:p>
    <w:p w14:paraId="13ABF7F3" w14:textId="4F30284E" w:rsidR="00F679AE" w:rsidRDefault="00F679AE" w:rsidP="003E0F73">
      <w:pPr>
        <w:widowControl/>
        <w:autoSpaceDE/>
        <w:autoSpaceDN/>
        <w:adjustRightInd/>
      </w:pPr>
      <w:r w:rsidRPr="003E0F73">
        <w:t>2.1.2. Make 50 mL of pre-hybridization solution containing transfer RNA to a final concentration of 50% formamide, 5</w:t>
      </w:r>
      <w:r w:rsidR="00304321">
        <w:t>x</w:t>
      </w:r>
      <w:r w:rsidRPr="003E0F73">
        <w:t xml:space="preserve"> SSC, 50 µg/mL </w:t>
      </w:r>
      <w:r w:rsidR="00304321">
        <w:t>h</w:t>
      </w:r>
      <w:r w:rsidRPr="003E0F73">
        <w:t xml:space="preserve">eparin, 500 µg/mL transfer RNA, 0.1% Tween 20 and </w:t>
      </w:r>
      <w:r w:rsidR="005919A9">
        <w:t xml:space="preserve">add </w:t>
      </w:r>
      <w:r w:rsidRPr="003E0F73">
        <w:t>460 µL of 1</w:t>
      </w:r>
      <w:r w:rsidR="005919A9">
        <w:t xml:space="preserve"> </w:t>
      </w:r>
      <w:r w:rsidRPr="003E0F73">
        <w:t>M citric acid to bring the solution to pH ~6. Store at -20 °C.</w:t>
      </w:r>
    </w:p>
    <w:p w14:paraId="05870571" w14:textId="77777777" w:rsidR="005919A9" w:rsidRPr="003E0F73" w:rsidRDefault="005919A9" w:rsidP="003E0F73">
      <w:pPr>
        <w:widowControl/>
        <w:autoSpaceDE/>
        <w:autoSpaceDN/>
        <w:adjustRightInd/>
      </w:pPr>
    </w:p>
    <w:p w14:paraId="4753D126" w14:textId="25ED57E4" w:rsidR="00F679AE" w:rsidRPr="003E0F73" w:rsidRDefault="005919A9" w:rsidP="003E0F73">
      <w:pPr>
        <w:widowControl/>
        <w:autoSpaceDE/>
        <w:autoSpaceDN/>
        <w:adjustRightInd/>
      </w:pPr>
      <w:r>
        <w:t>CAUTION</w:t>
      </w:r>
      <w:r w:rsidR="000E2810" w:rsidRPr="000E2810">
        <w:t>:</w:t>
      </w:r>
      <w:r w:rsidR="00F679AE" w:rsidRPr="003E0F73">
        <w:t xml:space="preserve"> </w:t>
      </w:r>
      <w:r>
        <w:t>F</w:t>
      </w:r>
      <w:r w:rsidR="00F679AE" w:rsidRPr="003E0F73">
        <w:t>ormamide is hazardous. Prepare the solution in a fume hood.</w:t>
      </w:r>
    </w:p>
    <w:p w14:paraId="758B72E9" w14:textId="77777777" w:rsidR="00F679AE" w:rsidRPr="003E0F73" w:rsidRDefault="00F679AE" w:rsidP="003E0F73">
      <w:pPr>
        <w:widowControl/>
        <w:autoSpaceDE/>
        <w:autoSpaceDN/>
        <w:adjustRightInd/>
      </w:pPr>
    </w:p>
    <w:p w14:paraId="01C43D8C" w14:textId="5B356E9E" w:rsidR="00F679AE" w:rsidRPr="003E0F73" w:rsidRDefault="00F679AE" w:rsidP="003E0F73">
      <w:pPr>
        <w:widowControl/>
        <w:autoSpaceDE/>
        <w:autoSpaceDN/>
        <w:adjustRightInd/>
      </w:pPr>
      <w:r w:rsidRPr="003E0F73">
        <w:t xml:space="preserve">2.1.3. Make 50 mL of pre-hybridization solution prepared in the same way as </w:t>
      </w:r>
      <w:r w:rsidR="00AF608E" w:rsidRPr="003E0F73">
        <w:t xml:space="preserve">in step </w:t>
      </w:r>
      <w:r w:rsidRPr="003E0F73">
        <w:t>2.1.2 without adding transfer RNA. Store at -20 °C.</w:t>
      </w:r>
    </w:p>
    <w:p w14:paraId="6079E2B9" w14:textId="77777777" w:rsidR="00F679AE" w:rsidRPr="003E0F73" w:rsidRDefault="00F679AE" w:rsidP="003E0F73">
      <w:pPr>
        <w:widowControl/>
        <w:autoSpaceDE/>
        <w:autoSpaceDN/>
        <w:adjustRightInd/>
      </w:pPr>
    </w:p>
    <w:p w14:paraId="3EFBBC42" w14:textId="77777777" w:rsidR="00F679AE" w:rsidRPr="003E0F73" w:rsidRDefault="00F679AE" w:rsidP="003E0F73">
      <w:pPr>
        <w:widowControl/>
        <w:autoSpaceDE/>
        <w:autoSpaceDN/>
        <w:adjustRightInd/>
      </w:pPr>
      <w:r w:rsidRPr="003E0F73">
        <w:t>2.1.4. PNA telomere probes TelC-Cy3 and TelC-Alexa647 are prepared as 50 µM stocks in formamide as per manufacturer’s instructions. Store the PNA probes as 8 µL aliquots at -80 °C. </w:t>
      </w:r>
    </w:p>
    <w:p w14:paraId="5A7213C8" w14:textId="77777777" w:rsidR="00F679AE" w:rsidRPr="003E0F73" w:rsidRDefault="00F679AE" w:rsidP="003E0F73">
      <w:pPr>
        <w:widowControl/>
        <w:autoSpaceDE/>
        <w:autoSpaceDN/>
        <w:adjustRightInd/>
      </w:pPr>
    </w:p>
    <w:p w14:paraId="656DB765" w14:textId="6C315C4C" w:rsidR="00F679AE" w:rsidRPr="003E0F73" w:rsidRDefault="00F679AE" w:rsidP="003E0F73">
      <w:pPr>
        <w:widowControl/>
        <w:autoSpaceDE/>
        <w:autoSpaceDN/>
        <w:adjustRightInd/>
      </w:pPr>
      <w:r w:rsidRPr="003E0F73">
        <w:t xml:space="preserve">2.1.5. Make at least 1 mL of 100 mg/mL stock solution of </w:t>
      </w:r>
      <w:r w:rsidR="00B66E4D">
        <w:t>bovine serum albumin (</w:t>
      </w:r>
      <w:r w:rsidRPr="003E0F73">
        <w:t>BSA</w:t>
      </w:r>
      <w:r w:rsidR="00B66E4D">
        <w:t>)</w:t>
      </w:r>
      <w:r w:rsidRPr="003E0F73">
        <w:t xml:space="preserve"> in sterile distilled water. Store at -20 °C. If preparing more than 1 mL of stock BSA, store the solution as 1 mL aliquots.</w:t>
      </w:r>
    </w:p>
    <w:p w14:paraId="3D21926E" w14:textId="77777777" w:rsidR="00F679AE" w:rsidRPr="003E0F73" w:rsidRDefault="00F679AE" w:rsidP="003E0F73">
      <w:pPr>
        <w:widowControl/>
        <w:autoSpaceDE/>
        <w:autoSpaceDN/>
        <w:adjustRightInd/>
      </w:pPr>
    </w:p>
    <w:p w14:paraId="71CE226E" w14:textId="672C86D3" w:rsidR="00D8380E" w:rsidRPr="003E0F73" w:rsidRDefault="00F679AE" w:rsidP="003E0F73">
      <w:pPr>
        <w:widowControl/>
        <w:autoSpaceDE/>
        <w:autoSpaceDN/>
        <w:adjustRightInd/>
      </w:pPr>
      <w:r w:rsidRPr="003E0F73">
        <w:t xml:space="preserve">2.1.6. Using a 2 mL tube, </w:t>
      </w:r>
      <w:r w:rsidR="00FE43C7" w:rsidRPr="003E0F73">
        <w:t>prepare</w:t>
      </w:r>
      <w:r w:rsidR="00FE43C7" w:rsidRPr="003E0F73">
        <w:softHyphen/>
      </w:r>
      <w:r w:rsidR="00FE43C7" w:rsidRPr="003E0F73">
        <w:softHyphen/>
      </w:r>
      <w:r w:rsidR="00FE43C7" w:rsidRPr="003E0F73">
        <w:softHyphen/>
      </w:r>
      <w:r w:rsidRPr="003E0F73">
        <w:t xml:space="preserve"> 2 mL </w:t>
      </w:r>
      <w:r w:rsidR="00F64098">
        <w:t xml:space="preserve">of </w:t>
      </w:r>
      <w:r w:rsidRPr="003E0F73">
        <w:t>hybridization solution by adding 27 µL of 100 mg/mL BSA and 8 µL of 50 µM PNA probe to 1.965 mL of pre-hybridization solution containing transfer RNA. Store in the dark at -20 °C.</w:t>
      </w:r>
    </w:p>
    <w:p w14:paraId="05914D68" w14:textId="46B18CEF" w:rsidR="00F679AE" w:rsidRPr="003E0F73" w:rsidRDefault="00F679AE" w:rsidP="003E0F73">
      <w:pPr>
        <w:widowControl/>
        <w:autoSpaceDE/>
        <w:autoSpaceDN/>
        <w:adjustRightInd/>
      </w:pPr>
    </w:p>
    <w:p w14:paraId="32534A0D" w14:textId="77777777" w:rsidR="00F679AE" w:rsidRPr="003E0F73" w:rsidRDefault="00F679AE" w:rsidP="003E0F73">
      <w:pPr>
        <w:widowControl/>
        <w:autoSpaceDE/>
        <w:autoSpaceDN/>
        <w:adjustRightInd/>
      </w:pPr>
      <w:r w:rsidRPr="003E0F73">
        <w:rPr>
          <w:b/>
          <w:bCs/>
        </w:rPr>
        <w:t>2.2. PNA telomere probe staining</w:t>
      </w:r>
    </w:p>
    <w:p w14:paraId="404CA233" w14:textId="77777777" w:rsidR="00F679AE" w:rsidRPr="003E0F73" w:rsidRDefault="00F679AE" w:rsidP="003E0F73">
      <w:pPr>
        <w:widowControl/>
        <w:autoSpaceDE/>
        <w:autoSpaceDN/>
        <w:adjustRightInd/>
      </w:pPr>
    </w:p>
    <w:p w14:paraId="56F75152" w14:textId="77777777" w:rsidR="00F679AE" w:rsidRPr="003E0F73" w:rsidRDefault="00F679AE" w:rsidP="003E0F73">
      <w:pPr>
        <w:widowControl/>
        <w:autoSpaceDE/>
        <w:autoSpaceDN/>
        <w:adjustRightInd/>
      </w:pPr>
      <w:r w:rsidRPr="003E0F73">
        <w:t>2.2.1. Preheat the hybridization oven to 82 °C.</w:t>
      </w:r>
    </w:p>
    <w:p w14:paraId="68F7ABFA" w14:textId="77777777" w:rsidR="00F679AE" w:rsidRPr="003E0F73" w:rsidRDefault="00F679AE" w:rsidP="003E0F73">
      <w:pPr>
        <w:widowControl/>
        <w:autoSpaceDE/>
        <w:autoSpaceDN/>
        <w:adjustRightInd/>
      </w:pPr>
    </w:p>
    <w:p w14:paraId="008D72F6" w14:textId="233289D8" w:rsidR="00F679AE" w:rsidRPr="003E0F73" w:rsidRDefault="00F679AE" w:rsidP="003E0F73">
      <w:pPr>
        <w:widowControl/>
        <w:autoSpaceDE/>
        <w:autoSpaceDN/>
        <w:adjustRightInd/>
      </w:pPr>
      <w:r w:rsidRPr="003E0F73">
        <w:t>2.2.2. Re-hydrate slides with 500 µL of 1</w:t>
      </w:r>
      <w:r w:rsidR="00F64098">
        <w:t>x</w:t>
      </w:r>
      <w:r w:rsidRPr="003E0F73">
        <w:t xml:space="preserve"> PBS per slide for 5 min in a humidity chamber at room temperature. Remove the PBS by tapping the side of the slide on a paper towel.</w:t>
      </w:r>
    </w:p>
    <w:p w14:paraId="4D7FF260" w14:textId="77777777" w:rsidR="00F679AE" w:rsidRPr="003E0F73" w:rsidRDefault="00F679AE" w:rsidP="003E0F73">
      <w:pPr>
        <w:widowControl/>
        <w:autoSpaceDE/>
        <w:autoSpaceDN/>
        <w:adjustRightInd/>
      </w:pPr>
    </w:p>
    <w:p w14:paraId="408230C2" w14:textId="2731352A" w:rsidR="00F679AE" w:rsidRPr="003E0F73" w:rsidRDefault="00F679AE" w:rsidP="003E0F73">
      <w:pPr>
        <w:widowControl/>
        <w:autoSpaceDE/>
        <w:autoSpaceDN/>
        <w:adjustRightInd/>
      </w:pPr>
      <w:r w:rsidRPr="003E0F73">
        <w:t xml:space="preserve">2.2.3. Heat the slides and the </w:t>
      </w:r>
      <w:r w:rsidR="006B072B" w:rsidRPr="003E0F73">
        <w:t xml:space="preserve">2 mL tube containing the </w:t>
      </w:r>
      <w:r w:rsidRPr="003E0F73">
        <w:t>hybridization solution directly on a metal surface in the heated hybridization oven for 2 min. </w:t>
      </w:r>
    </w:p>
    <w:p w14:paraId="5D954649" w14:textId="77777777" w:rsidR="00F679AE" w:rsidRPr="003E0F73" w:rsidRDefault="00F679AE" w:rsidP="003E0F73">
      <w:pPr>
        <w:widowControl/>
        <w:autoSpaceDE/>
        <w:autoSpaceDN/>
        <w:adjustRightInd/>
      </w:pPr>
    </w:p>
    <w:p w14:paraId="42B6471F" w14:textId="227FF3EB" w:rsidR="00F679AE" w:rsidRPr="003E0F73" w:rsidRDefault="00F679AE" w:rsidP="003E0F73">
      <w:pPr>
        <w:widowControl/>
        <w:autoSpaceDE/>
        <w:autoSpaceDN/>
        <w:adjustRightInd/>
      </w:pPr>
      <w:r w:rsidRPr="003E0F73">
        <w:t xml:space="preserve">2.2.4. </w:t>
      </w:r>
      <w:r w:rsidR="00A83CCC" w:rsidRPr="003E0F73">
        <w:t>While k</w:t>
      </w:r>
      <w:r w:rsidR="00FC1ADC" w:rsidRPr="003E0F73">
        <w:t>eep</w:t>
      </w:r>
      <w:r w:rsidR="00A83CCC" w:rsidRPr="003E0F73">
        <w:t>ing</w:t>
      </w:r>
      <w:r w:rsidR="00FC1ADC" w:rsidRPr="003E0F73">
        <w:t xml:space="preserve"> the slides on the metal surface, a</w:t>
      </w:r>
      <w:r w:rsidRPr="003E0F73">
        <w:t xml:space="preserve">dd 100 µL of the hybridization solution per slide and then cover the slides with plastic coverslips (~25 </w:t>
      </w:r>
      <w:r w:rsidR="00F64098">
        <w:t xml:space="preserve">mm </w:t>
      </w:r>
      <w:r w:rsidRPr="003E0F73">
        <w:t>x 75 mm) cut to shape out of an autoclave bag. Let slides sit at 82 °C for 10</w:t>
      </w:r>
      <w:r w:rsidR="00F64098">
        <w:t>–</w:t>
      </w:r>
      <w:r w:rsidRPr="003E0F73">
        <w:t>12 min.</w:t>
      </w:r>
    </w:p>
    <w:p w14:paraId="65D3399D" w14:textId="77777777" w:rsidR="00F679AE" w:rsidRPr="003E0F73" w:rsidRDefault="00F679AE" w:rsidP="003E0F73">
      <w:pPr>
        <w:widowControl/>
        <w:autoSpaceDE/>
        <w:autoSpaceDN/>
        <w:adjustRightInd/>
      </w:pPr>
    </w:p>
    <w:p w14:paraId="73563591" w14:textId="33609B49" w:rsidR="00F679AE" w:rsidRPr="003E0F73" w:rsidRDefault="00F679AE" w:rsidP="003E0F73">
      <w:pPr>
        <w:widowControl/>
        <w:autoSpaceDE/>
        <w:autoSpaceDN/>
        <w:adjustRightInd/>
      </w:pPr>
      <w:r w:rsidRPr="003E0F73">
        <w:t xml:space="preserve">2.2.5. Place </w:t>
      </w:r>
      <w:r w:rsidR="00207F37" w:rsidRPr="003E0F73">
        <w:t xml:space="preserve">the </w:t>
      </w:r>
      <w:r w:rsidRPr="003E0F73">
        <w:t>slides in a humidity chamber in the dark at 37 °C for 16</w:t>
      </w:r>
      <w:r w:rsidR="00F64098">
        <w:t>–</w:t>
      </w:r>
      <w:r w:rsidRPr="003E0F73">
        <w:t>24 h. From this point forward and for the primary and secondary antibody staining, the slides must be kept in the dark to avoid photobleaching of the fluorescen</w:t>
      </w:r>
      <w:r w:rsidR="00F64098">
        <w:t>ce</w:t>
      </w:r>
      <w:r w:rsidRPr="003E0F73">
        <w:t xml:space="preserve"> signal. After the incubation period, the reagents for antibody staining can be prepared during step 2.2.9. </w:t>
      </w:r>
    </w:p>
    <w:p w14:paraId="4D51ED57" w14:textId="77777777" w:rsidR="00F679AE" w:rsidRPr="003E0F73" w:rsidRDefault="00F679AE" w:rsidP="003E0F73">
      <w:pPr>
        <w:widowControl/>
        <w:autoSpaceDE/>
        <w:autoSpaceDN/>
        <w:adjustRightInd/>
      </w:pPr>
    </w:p>
    <w:p w14:paraId="5B0B1193" w14:textId="21B79F6A" w:rsidR="00F679AE" w:rsidRDefault="00F679AE" w:rsidP="003E0F73">
      <w:pPr>
        <w:widowControl/>
        <w:autoSpaceDE/>
        <w:autoSpaceDN/>
        <w:adjustRightInd/>
      </w:pPr>
      <w:r w:rsidRPr="003E0F73">
        <w:t>2.2.6. Remove the coverslips with a pipette tip.</w:t>
      </w:r>
    </w:p>
    <w:p w14:paraId="1C6B7562" w14:textId="77777777" w:rsidR="00F64098" w:rsidRPr="003E0F73" w:rsidRDefault="00F64098" w:rsidP="003E0F73">
      <w:pPr>
        <w:widowControl/>
        <w:autoSpaceDE/>
        <w:autoSpaceDN/>
        <w:adjustRightInd/>
      </w:pPr>
    </w:p>
    <w:p w14:paraId="78BA47A7" w14:textId="29F832B0" w:rsidR="00A83CCC" w:rsidRPr="003E0F73" w:rsidRDefault="000E2810" w:rsidP="003E0F73">
      <w:pPr>
        <w:widowControl/>
        <w:autoSpaceDE/>
        <w:autoSpaceDN/>
        <w:adjustRightInd/>
      </w:pPr>
      <w:r w:rsidRPr="000E2810">
        <w:t>NOTE:</w:t>
      </w:r>
      <w:r w:rsidR="00A83CCC" w:rsidRPr="003E0F73">
        <w:t xml:space="preserve"> To facilitate removal of the coverslip, ~50–100 µL of the hybridization solution with no transfer RNA can be gently dispensed between the slide and the coverslip as the coverslip is being lifted.</w:t>
      </w:r>
    </w:p>
    <w:p w14:paraId="52AE0E9D" w14:textId="77777777" w:rsidR="00F679AE" w:rsidRPr="003E0F73" w:rsidRDefault="00F679AE" w:rsidP="003E0F73">
      <w:pPr>
        <w:widowControl/>
        <w:autoSpaceDE/>
        <w:autoSpaceDN/>
        <w:adjustRightInd/>
      </w:pPr>
    </w:p>
    <w:p w14:paraId="7A73918C" w14:textId="6373873A" w:rsidR="00F679AE" w:rsidRDefault="00F679AE" w:rsidP="003E0F73">
      <w:pPr>
        <w:widowControl/>
        <w:autoSpaceDE/>
        <w:autoSpaceDN/>
        <w:adjustRightInd/>
      </w:pPr>
      <w:r w:rsidRPr="003E0F73">
        <w:t xml:space="preserve">2.2.7. Pipette 500 µL of pre-hybridization solution with no transfer RNA onto each slide and place </w:t>
      </w:r>
      <w:r w:rsidR="00A83CCC" w:rsidRPr="003E0F73">
        <w:t>the slides</w:t>
      </w:r>
      <w:r w:rsidRPr="003E0F73">
        <w:t xml:space="preserve"> in the humidity chamber for 15 min at room temperature. Remove the solution by tapping the side of the slide on a paper towel.</w:t>
      </w:r>
    </w:p>
    <w:p w14:paraId="1DDCCB6B" w14:textId="77777777" w:rsidR="00B66E4D" w:rsidRPr="003E0F73" w:rsidRDefault="00B66E4D" w:rsidP="003E0F73">
      <w:pPr>
        <w:widowControl/>
        <w:autoSpaceDE/>
        <w:autoSpaceDN/>
        <w:adjustRightInd/>
      </w:pPr>
    </w:p>
    <w:p w14:paraId="5F5A3EC4" w14:textId="446103E4" w:rsidR="00FC1ADC" w:rsidRPr="003E0F73" w:rsidRDefault="000E2810" w:rsidP="003E0F73">
      <w:pPr>
        <w:widowControl/>
        <w:autoSpaceDE/>
        <w:autoSpaceDN/>
        <w:adjustRightInd/>
      </w:pPr>
      <w:r w:rsidRPr="000E2810">
        <w:t>NOTE:</w:t>
      </w:r>
      <w:r w:rsidR="00FC1ADC" w:rsidRPr="003E0F73">
        <w:t xml:space="preserve"> </w:t>
      </w:r>
      <w:r w:rsidR="00A83CCC" w:rsidRPr="003E0F73">
        <w:t>T</w:t>
      </w:r>
      <w:r w:rsidR="00FC1ADC" w:rsidRPr="003E0F73">
        <w:t xml:space="preserve">he pre-hybridization solution with no transfer RNA is not pre-heated prior to being added onto each slide. </w:t>
      </w:r>
    </w:p>
    <w:p w14:paraId="3EA39302" w14:textId="77777777" w:rsidR="00F679AE" w:rsidRPr="003E0F73" w:rsidRDefault="00F679AE" w:rsidP="003E0F73">
      <w:pPr>
        <w:widowControl/>
        <w:autoSpaceDE/>
        <w:autoSpaceDN/>
        <w:adjustRightInd/>
      </w:pPr>
    </w:p>
    <w:p w14:paraId="244B83FA" w14:textId="75A33D34" w:rsidR="00F679AE" w:rsidRPr="003E0F73" w:rsidRDefault="00F679AE" w:rsidP="003E0F73">
      <w:pPr>
        <w:widowControl/>
        <w:autoSpaceDE/>
        <w:autoSpaceDN/>
        <w:adjustRightInd/>
      </w:pPr>
      <w:r w:rsidRPr="003E0F73">
        <w:t>2.2.8. Pipette 500 µL of 50% pre-hybridization solution with no transfer RNA in 1</w:t>
      </w:r>
      <w:r w:rsidR="00B66E4D">
        <w:t>x</w:t>
      </w:r>
      <w:r w:rsidRPr="003E0F73">
        <w:t xml:space="preserve"> PBS to each slide and place the </w:t>
      </w:r>
      <w:r w:rsidR="002577C6" w:rsidRPr="003E0F73">
        <w:t xml:space="preserve">slides in the </w:t>
      </w:r>
      <w:r w:rsidRPr="003E0F73">
        <w:t>humidity chamber for 15 min at room temperature. Remove the solution by tapping the side of the slide on a paper towel.</w:t>
      </w:r>
    </w:p>
    <w:p w14:paraId="0012D5E8" w14:textId="77777777" w:rsidR="00F679AE" w:rsidRPr="003E0F73" w:rsidRDefault="00F679AE" w:rsidP="003E0F73">
      <w:pPr>
        <w:widowControl/>
        <w:autoSpaceDE/>
        <w:autoSpaceDN/>
        <w:adjustRightInd/>
      </w:pPr>
    </w:p>
    <w:p w14:paraId="6DA4CEB7" w14:textId="72595333" w:rsidR="00F679AE" w:rsidRPr="003E0F73" w:rsidRDefault="00F679AE" w:rsidP="003E0F73">
      <w:pPr>
        <w:widowControl/>
        <w:autoSpaceDE/>
        <w:autoSpaceDN/>
        <w:adjustRightInd/>
      </w:pPr>
      <w:r w:rsidRPr="003E0F73">
        <w:t xml:space="preserve">2.2.9. Transfer the slides to a </w:t>
      </w:r>
      <w:proofErr w:type="spellStart"/>
      <w:r w:rsidRPr="003E0F73">
        <w:t>Coplin</w:t>
      </w:r>
      <w:proofErr w:type="spellEnd"/>
      <w:r w:rsidRPr="003E0F73">
        <w:t xml:space="preserve"> jar and wash 3 times in 1</w:t>
      </w:r>
      <w:r w:rsidR="00B66E4D">
        <w:t>x</w:t>
      </w:r>
      <w:r w:rsidRPr="003E0F73">
        <w:t xml:space="preserve"> PBS with gentle shaking for 15 min per wash at room temperature. </w:t>
      </w:r>
    </w:p>
    <w:p w14:paraId="669B2D7A" w14:textId="77777777" w:rsidR="00F679AE" w:rsidRPr="003E0F73" w:rsidRDefault="00F679AE" w:rsidP="003E0F73">
      <w:pPr>
        <w:widowControl/>
        <w:autoSpaceDE/>
        <w:autoSpaceDN/>
        <w:adjustRightInd/>
      </w:pPr>
    </w:p>
    <w:p w14:paraId="4BC1F46C" w14:textId="6741AA39" w:rsidR="00F679AE" w:rsidRPr="003E0F73" w:rsidRDefault="00F679AE" w:rsidP="003E0F73">
      <w:pPr>
        <w:widowControl/>
        <w:autoSpaceDE/>
        <w:autoSpaceDN/>
        <w:adjustRightInd/>
      </w:pPr>
      <w:r w:rsidRPr="003E0F73">
        <w:t xml:space="preserve">2.2.10. Remove the slides from the </w:t>
      </w:r>
      <w:proofErr w:type="spellStart"/>
      <w:r w:rsidRPr="003E0F73">
        <w:t>Coplin</w:t>
      </w:r>
      <w:proofErr w:type="spellEnd"/>
      <w:r w:rsidRPr="003E0F73">
        <w:t xml:space="preserve"> jar and remove excess PBS by tapping the side of the slide on a paper towel. Then proceed to </w:t>
      </w:r>
      <w:r w:rsidR="00B66E4D">
        <w:t xml:space="preserve">step </w:t>
      </w:r>
      <w:r w:rsidRPr="003E0F73">
        <w:t>3.2 “Primary antibody staining”. </w:t>
      </w:r>
    </w:p>
    <w:p w14:paraId="6A4E4F17" w14:textId="77777777" w:rsidR="00FE43C7" w:rsidRPr="003E0F73" w:rsidRDefault="00FE43C7" w:rsidP="003E0F73">
      <w:pPr>
        <w:widowControl/>
        <w:autoSpaceDE/>
        <w:autoSpaceDN/>
        <w:adjustRightInd/>
        <w:rPr>
          <w:b/>
          <w:bCs/>
        </w:rPr>
      </w:pPr>
    </w:p>
    <w:p w14:paraId="6ACAB384" w14:textId="23255583" w:rsidR="00F679AE" w:rsidRPr="003E0F73" w:rsidRDefault="00F679AE" w:rsidP="003E0F73">
      <w:pPr>
        <w:widowControl/>
        <w:autoSpaceDE/>
        <w:autoSpaceDN/>
        <w:adjustRightInd/>
      </w:pPr>
      <w:r w:rsidRPr="003E0F73">
        <w:rPr>
          <w:b/>
          <w:bCs/>
        </w:rPr>
        <w:t>3. Antibody staining</w:t>
      </w:r>
    </w:p>
    <w:p w14:paraId="7D55B873" w14:textId="7F5841C4" w:rsidR="00F679AE" w:rsidRPr="003E0F73" w:rsidRDefault="000E2810" w:rsidP="003E0F73">
      <w:pPr>
        <w:widowControl/>
        <w:autoSpaceDE/>
        <w:autoSpaceDN/>
        <w:adjustRightInd/>
      </w:pPr>
      <w:r w:rsidRPr="000E2810">
        <w:lastRenderedPageBreak/>
        <w:t>NOTE:</w:t>
      </w:r>
      <w:r w:rsidR="00116DDC" w:rsidRPr="003E0F73">
        <w:t xml:space="preserve"> </w:t>
      </w:r>
      <w:r w:rsidR="00F679AE" w:rsidRPr="003E0F73">
        <w:t>Antibodies raised to known meiotic proteins can be used for immunofluorescence detection in spread chromosome preparations. Secondary antibodies conjugated to different fluorophores allows for multiple proteins to be stained simultaneously, if the primary antibodies were raised in different animals. </w:t>
      </w:r>
    </w:p>
    <w:p w14:paraId="5C920A63" w14:textId="77777777" w:rsidR="00F679AE" w:rsidRPr="003E0F73" w:rsidRDefault="00F679AE" w:rsidP="003E0F73">
      <w:pPr>
        <w:widowControl/>
        <w:autoSpaceDE/>
        <w:autoSpaceDN/>
        <w:adjustRightInd/>
      </w:pPr>
    </w:p>
    <w:p w14:paraId="69A5667B" w14:textId="77777777" w:rsidR="00F679AE" w:rsidRPr="003E0F73" w:rsidRDefault="00F679AE" w:rsidP="003E0F73">
      <w:pPr>
        <w:widowControl/>
        <w:autoSpaceDE/>
        <w:autoSpaceDN/>
        <w:adjustRightInd/>
      </w:pPr>
      <w:r w:rsidRPr="003E0F73">
        <w:rPr>
          <w:b/>
          <w:bCs/>
        </w:rPr>
        <w:t>3.1. Make the following solutions on the day of the primary and secondary antibody staining</w:t>
      </w:r>
    </w:p>
    <w:p w14:paraId="095979D1" w14:textId="77777777" w:rsidR="00F679AE" w:rsidRPr="003E0F73" w:rsidRDefault="00F679AE" w:rsidP="003E0F73">
      <w:pPr>
        <w:widowControl/>
        <w:autoSpaceDE/>
        <w:autoSpaceDN/>
        <w:adjustRightInd/>
      </w:pPr>
    </w:p>
    <w:p w14:paraId="48A30770" w14:textId="4CA43F9B" w:rsidR="00F679AE" w:rsidRPr="003E0F73" w:rsidRDefault="00F679AE" w:rsidP="003E0F73">
      <w:pPr>
        <w:widowControl/>
        <w:autoSpaceDE/>
        <w:autoSpaceDN/>
        <w:adjustRightInd/>
      </w:pPr>
      <w:r w:rsidRPr="003E0F73">
        <w:t>3.1.1</w:t>
      </w:r>
      <w:r w:rsidR="00B66E4D">
        <w:t>.</w:t>
      </w:r>
      <w:r w:rsidRPr="003E0F73">
        <w:t xml:space="preserve"> Make 1 L of PBT with 1</w:t>
      </w:r>
      <w:r w:rsidR="00B66E4D">
        <w:t>x</w:t>
      </w:r>
      <w:r w:rsidRPr="003E0F73">
        <w:t xml:space="preserve"> PBS and 0.1% Triton X-100 diluted in distilled water. Store at room temperature. This can be prepared ahead of time and in large quantities for future spreading experiments.</w:t>
      </w:r>
    </w:p>
    <w:p w14:paraId="31613C97" w14:textId="77777777" w:rsidR="00F679AE" w:rsidRPr="003E0F73" w:rsidRDefault="00F679AE" w:rsidP="003E0F73">
      <w:pPr>
        <w:widowControl/>
        <w:autoSpaceDE/>
        <w:autoSpaceDN/>
        <w:adjustRightInd/>
      </w:pPr>
    </w:p>
    <w:p w14:paraId="7A5E2BB8" w14:textId="25126C7E" w:rsidR="00F679AE" w:rsidRPr="003E0F73" w:rsidRDefault="00F679AE" w:rsidP="003E0F73">
      <w:pPr>
        <w:widowControl/>
        <w:autoSpaceDE/>
        <w:autoSpaceDN/>
        <w:adjustRightInd/>
      </w:pPr>
      <w:r w:rsidRPr="003E0F73">
        <w:t>3.1.2. Prepare 500 µL of antibody block per slide to a final concentration of 2 mg/</w:t>
      </w:r>
      <w:r w:rsidR="00500659" w:rsidRPr="003E0F73">
        <w:t xml:space="preserve">mL of </w:t>
      </w:r>
      <w:r w:rsidRPr="003E0F73">
        <w:t>BSA and 2% goat serum in PBT.</w:t>
      </w:r>
    </w:p>
    <w:p w14:paraId="09C01AE6" w14:textId="77777777" w:rsidR="00F679AE" w:rsidRPr="003E0F73" w:rsidRDefault="00F679AE" w:rsidP="003E0F73">
      <w:pPr>
        <w:widowControl/>
        <w:autoSpaceDE/>
        <w:autoSpaceDN/>
        <w:adjustRightInd/>
      </w:pPr>
    </w:p>
    <w:p w14:paraId="42008F8F" w14:textId="77777777" w:rsidR="00B66E4D" w:rsidRDefault="00F679AE" w:rsidP="003E0F73">
      <w:pPr>
        <w:widowControl/>
        <w:autoSpaceDE/>
        <w:autoSpaceDN/>
        <w:adjustRightInd/>
      </w:pPr>
      <w:r w:rsidRPr="003E0F73">
        <w:t>3.1.3. To make 100 µL of primary or secondary antibody mix per slide, add the appropriate antibodies at the correct concentration (see</w:t>
      </w:r>
      <w:r w:rsidR="00FF1502" w:rsidRPr="003E0F73">
        <w:t xml:space="preserve"> </w:t>
      </w:r>
      <w:r w:rsidR="00D32D5F" w:rsidRPr="00D32D5F">
        <w:rPr>
          <w:b/>
          <w:bCs/>
        </w:rPr>
        <w:t>Table of Materials</w:t>
      </w:r>
      <w:r w:rsidRPr="003E0F73">
        <w:t xml:space="preserve">) into </w:t>
      </w:r>
      <w:r w:rsidR="00500659" w:rsidRPr="003E0F73">
        <w:t xml:space="preserve">the </w:t>
      </w:r>
      <w:r w:rsidRPr="003E0F73">
        <w:t xml:space="preserve">antibody block. </w:t>
      </w:r>
    </w:p>
    <w:p w14:paraId="03D24EF3" w14:textId="77777777" w:rsidR="00B66E4D" w:rsidRDefault="00B66E4D" w:rsidP="003E0F73">
      <w:pPr>
        <w:widowControl/>
        <w:autoSpaceDE/>
        <w:autoSpaceDN/>
        <w:adjustRightInd/>
      </w:pPr>
    </w:p>
    <w:p w14:paraId="29D49025" w14:textId="192E8808" w:rsidR="00F679AE" w:rsidRPr="003E0F73" w:rsidRDefault="00B66E4D" w:rsidP="003E0F73">
      <w:pPr>
        <w:widowControl/>
        <w:autoSpaceDE/>
        <w:autoSpaceDN/>
        <w:adjustRightInd/>
      </w:pPr>
      <w:r>
        <w:t xml:space="preserve">NOTE: </w:t>
      </w:r>
      <w:r w:rsidR="00F679AE" w:rsidRPr="003E0F73">
        <w:t>Antibody concentration may need to be determined empirically. In the discussion, we include a list of antibodies we have tried with success (with dilution</w:t>
      </w:r>
      <w:r>
        <w:t>/</w:t>
      </w:r>
      <w:r w:rsidR="00F679AE" w:rsidRPr="003E0F73">
        <w:t>concentrations) and those we have tried without success.</w:t>
      </w:r>
    </w:p>
    <w:p w14:paraId="5AAAA3D2" w14:textId="77777777" w:rsidR="00F679AE" w:rsidRPr="003E0F73" w:rsidRDefault="00F679AE" w:rsidP="003E0F73">
      <w:pPr>
        <w:widowControl/>
        <w:autoSpaceDE/>
        <w:autoSpaceDN/>
        <w:adjustRightInd/>
      </w:pPr>
    </w:p>
    <w:p w14:paraId="5F5B9AF6" w14:textId="7DCCD0A6" w:rsidR="00F679AE" w:rsidRDefault="00F679AE" w:rsidP="003E0F73">
      <w:pPr>
        <w:widowControl/>
        <w:autoSpaceDE/>
        <w:autoSpaceDN/>
        <w:adjustRightInd/>
        <w:rPr>
          <w:b/>
          <w:bCs/>
        </w:rPr>
      </w:pPr>
      <w:r w:rsidRPr="003E0F73">
        <w:rPr>
          <w:b/>
          <w:bCs/>
        </w:rPr>
        <w:t>3.2. Primary antibody staining</w:t>
      </w:r>
    </w:p>
    <w:p w14:paraId="356D7A53" w14:textId="77777777" w:rsidR="00B66E4D" w:rsidRPr="003E0F73" w:rsidRDefault="00B66E4D" w:rsidP="003E0F73">
      <w:pPr>
        <w:widowControl/>
        <w:autoSpaceDE/>
        <w:autoSpaceDN/>
        <w:adjustRightInd/>
        <w:rPr>
          <w:b/>
          <w:bCs/>
        </w:rPr>
      </w:pPr>
    </w:p>
    <w:p w14:paraId="6E841F6E" w14:textId="69137A62" w:rsidR="000315C6" w:rsidRPr="003E0F73" w:rsidRDefault="000E2810" w:rsidP="003E0F73">
      <w:pPr>
        <w:widowControl/>
        <w:autoSpaceDE/>
        <w:autoSpaceDN/>
        <w:adjustRightInd/>
      </w:pPr>
      <w:r w:rsidRPr="000E2810">
        <w:t>NOTE:</w:t>
      </w:r>
      <w:r w:rsidR="000315C6" w:rsidRPr="003E0F73">
        <w:t xml:space="preserve"> </w:t>
      </w:r>
      <w:r w:rsidR="007557DF" w:rsidRPr="003E0F73">
        <w:t>Rabbit anti-human</w:t>
      </w:r>
      <w:r w:rsidR="00A83CCC" w:rsidRPr="003E0F73">
        <w:t xml:space="preserve"> </w:t>
      </w:r>
      <w:r w:rsidR="007557DF" w:rsidRPr="003E0F73">
        <w:t>SCP3 and chicken anti-zebrafish</w:t>
      </w:r>
      <w:r w:rsidR="00A83CCC" w:rsidRPr="003E0F73">
        <w:t xml:space="preserve"> </w:t>
      </w:r>
      <w:r w:rsidR="007557DF" w:rsidRPr="003E0F73">
        <w:t>Sycp1 are typically used for primary antibody staining.</w:t>
      </w:r>
    </w:p>
    <w:p w14:paraId="5854A9E1" w14:textId="77777777" w:rsidR="00F679AE" w:rsidRPr="003E0F73" w:rsidRDefault="00F679AE" w:rsidP="003E0F73">
      <w:pPr>
        <w:widowControl/>
        <w:autoSpaceDE/>
        <w:autoSpaceDN/>
        <w:adjustRightInd/>
      </w:pPr>
    </w:p>
    <w:p w14:paraId="430606C3" w14:textId="6164272F" w:rsidR="00F679AE" w:rsidRPr="003E0F73" w:rsidRDefault="00F679AE" w:rsidP="003E0F73">
      <w:pPr>
        <w:widowControl/>
        <w:autoSpaceDE/>
        <w:autoSpaceDN/>
        <w:adjustRightInd/>
      </w:pPr>
      <w:r w:rsidRPr="003E0F73">
        <w:t>3.2.1</w:t>
      </w:r>
      <w:r w:rsidR="00B66E4D">
        <w:t>.</w:t>
      </w:r>
      <w:r w:rsidRPr="003E0F73">
        <w:t xml:space="preserve"> After removing excess PBS from the slides, add 500 µL of antibody block per slide and place the slides in a humidity chamber at room temperature for a minimum of 20 min.</w:t>
      </w:r>
    </w:p>
    <w:p w14:paraId="593E4180" w14:textId="77777777" w:rsidR="00F679AE" w:rsidRPr="003E0F73" w:rsidRDefault="00F679AE" w:rsidP="003E0F73">
      <w:pPr>
        <w:widowControl/>
        <w:autoSpaceDE/>
        <w:autoSpaceDN/>
        <w:adjustRightInd/>
      </w:pPr>
    </w:p>
    <w:p w14:paraId="4463C376" w14:textId="77777777" w:rsidR="00F679AE" w:rsidRPr="003E0F73" w:rsidRDefault="00F679AE" w:rsidP="003E0F73">
      <w:pPr>
        <w:widowControl/>
        <w:autoSpaceDE/>
        <w:autoSpaceDN/>
        <w:adjustRightInd/>
      </w:pPr>
      <w:r w:rsidRPr="003E0F73">
        <w:t>3.2.2. Remove the antibody block by tapping the side of slide on a paper towel. </w:t>
      </w:r>
    </w:p>
    <w:p w14:paraId="424E584A" w14:textId="77777777" w:rsidR="00F679AE" w:rsidRPr="003E0F73" w:rsidRDefault="00F679AE" w:rsidP="003E0F73">
      <w:pPr>
        <w:widowControl/>
        <w:autoSpaceDE/>
        <w:autoSpaceDN/>
        <w:adjustRightInd/>
      </w:pPr>
    </w:p>
    <w:p w14:paraId="529DE13A" w14:textId="77777777" w:rsidR="00F679AE" w:rsidRPr="003E0F73" w:rsidRDefault="00F679AE" w:rsidP="003E0F73">
      <w:pPr>
        <w:widowControl/>
        <w:autoSpaceDE/>
        <w:autoSpaceDN/>
        <w:adjustRightInd/>
      </w:pPr>
      <w:r w:rsidRPr="003E0F73">
        <w:t>3.2.3. Add 100 µL of primary antibody mix in antibody block per slide and cover the slides with a plastic coverslip made from an autoclave bag. Place the slides in a humidity chamber overnight at 4 °C.</w:t>
      </w:r>
    </w:p>
    <w:p w14:paraId="0DD65FD1" w14:textId="77777777" w:rsidR="00F679AE" w:rsidRPr="003E0F73" w:rsidRDefault="00F679AE" w:rsidP="003E0F73">
      <w:pPr>
        <w:widowControl/>
        <w:autoSpaceDE/>
        <w:autoSpaceDN/>
        <w:adjustRightInd/>
      </w:pPr>
    </w:p>
    <w:p w14:paraId="74267E0F" w14:textId="292E3A05" w:rsidR="00F679AE" w:rsidRPr="003E0F73" w:rsidRDefault="00F679AE" w:rsidP="003E0F73">
      <w:pPr>
        <w:widowControl/>
        <w:autoSpaceDE/>
        <w:autoSpaceDN/>
        <w:adjustRightInd/>
      </w:pPr>
      <w:r w:rsidRPr="003E0F73">
        <w:t>3.2.4. Remove the coverslips with a pipette tip and wash the slides 2 times for a minimum of 5 minutes each with 1</w:t>
      </w:r>
      <w:r w:rsidR="00B66E4D">
        <w:t>x</w:t>
      </w:r>
      <w:r w:rsidRPr="003E0F73">
        <w:t xml:space="preserve"> PBS in a </w:t>
      </w:r>
      <w:proofErr w:type="spellStart"/>
      <w:r w:rsidRPr="003E0F73">
        <w:t>Coplin</w:t>
      </w:r>
      <w:proofErr w:type="spellEnd"/>
      <w:r w:rsidRPr="003E0F73">
        <w:t xml:space="preserve"> jar with gentle shaking at room temperature. </w:t>
      </w:r>
    </w:p>
    <w:p w14:paraId="03BEFAF1" w14:textId="77777777" w:rsidR="00F679AE" w:rsidRPr="003E0F73" w:rsidRDefault="00F679AE" w:rsidP="003E0F73">
      <w:pPr>
        <w:widowControl/>
        <w:autoSpaceDE/>
        <w:autoSpaceDN/>
        <w:adjustRightInd/>
      </w:pPr>
    </w:p>
    <w:p w14:paraId="50AD9BD5" w14:textId="77777777" w:rsidR="00F679AE" w:rsidRPr="003E0F73" w:rsidRDefault="00F679AE" w:rsidP="003E0F73">
      <w:pPr>
        <w:widowControl/>
        <w:autoSpaceDE/>
        <w:autoSpaceDN/>
        <w:adjustRightInd/>
      </w:pPr>
      <w:r w:rsidRPr="003E0F73">
        <w:t>3.2.5. Remove the PBS by tapping the side of the slide on a paper towel.</w:t>
      </w:r>
    </w:p>
    <w:p w14:paraId="2F4021A2" w14:textId="77777777" w:rsidR="00F679AE" w:rsidRPr="003E0F73" w:rsidRDefault="00F679AE" w:rsidP="003E0F73">
      <w:pPr>
        <w:widowControl/>
        <w:autoSpaceDE/>
        <w:autoSpaceDN/>
        <w:adjustRightInd/>
      </w:pPr>
    </w:p>
    <w:p w14:paraId="4A5702DE" w14:textId="28F72E4A" w:rsidR="00F679AE" w:rsidRDefault="00F679AE" w:rsidP="003E0F73">
      <w:pPr>
        <w:widowControl/>
        <w:autoSpaceDE/>
        <w:autoSpaceDN/>
        <w:adjustRightInd/>
        <w:rPr>
          <w:b/>
          <w:bCs/>
        </w:rPr>
      </w:pPr>
      <w:r w:rsidRPr="003E0F73">
        <w:rPr>
          <w:b/>
          <w:bCs/>
        </w:rPr>
        <w:t>3.3. Secondary antibody staining</w:t>
      </w:r>
    </w:p>
    <w:p w14:paraId="2DB79424" w14:textId="77777777" w:rsidR="00B66E4D" w:rsidRPr="003E0F73" w:rsidRDefault="00B66E4D" w:rsidP="003E0F73">
      <w:pPr>
        <w:widowControl/>
        <w:autoSpaceDE/>
        <w:autoSpaceDN/>
        <w:adjustRightInd/>
      </w:pPr>
    </w:p>
    <w:p w14:paraId="0715CF46" w14:textId="742734D2" w:rsidR="00F679AE" w:rsidRPr="003E0F73" w:rsidRDefault="000E2810" w:rsidP="003E0F73">
      <w:pPr>
        <w:widowControl/>
        <w:autoSpaceDE/>
        <w:autoSpaceDN/>
        <w:adjustRightInd/>
      </w:pPr>
      <w:r w:rsidRPr="000E2810">
        <w:t>NOTE:</w:t>
      </w:r>
      <w:r w:rsidR="00C134B5" w:rsidRPr="003E0F73">
        <w:t xml:space="preserve"> </w:t>
      </w:r>
      <w:r w:rsidR="00201681" w:rsidRPr="003E0F73">
        <w:t>Conjugated g</w:t>
      </w:r>
      <w:r w:rsidR="00C134B5" w:rsidRPr="003E0F73">
        <w:t>oat anti-rabbit</w:t>
      </w:r>
      <w:r w:rsidR="00201681" w:rsidRPr="003E0F73">
        <w:t xml:space="preserve"> and anti-chicken antibodies</w:t>
      </w:r>
      <w:r w:rsidR="002577C6" w:rsidRPr="003E0F73">
        <w:t xml:space="preserve"> to different fluorophores</w:t>
      </w:r>
      <w:r w:rsidR="00C134B5" w:rsidRPr="003E0F73">
        <w:t xml:space="preserve"> are used</w:t>
      </w:r>
      <w:r w:rsidR="00FF1502" w:rsidRPr="003E0F73">
        <w:t xml:space="preserve"> for staining at a 1:1000 concentration</w:t>
      </w:r>
      <w:r w:rsidR="00C134B5" w:rsidRPr="003E0F73">
        <w:t xml:space="preserve">. </w:t>
      </w:r>
    </w:p>
    <w:p w14:paraId="6511DC84" w14:textId="77777777" w:rsidR="00C134B5" w:rsidRPr="003E0F73" w:rsidRDefault="00C134B5" w:rsidP="003E0F73">
      <w:pPr>
        <w:widowControl/>
        <w:autoSpaceDE/>
        <w:autoSpaceDN/>
        <w:adjustRightInd/>
      </w:pPr>
    </w:p>
    <w:p w14:paraId="6ABD74FD" w14:textId="59DA8F1F" w:rsidR="00F679AE" w:rsidRPr="003E0F73" w:rsidRDefault="00F679AE" w:rsidP="003E0F73">
      <w:pPr>
        <w:widowControl/>
        <w:autoSpaceDE/>
        <w:autoSpaceDN/>
        <w:adjustRightInd/>
      </w:pPr>
      <w:r w:rsidRPr="003E0F73">
        <w:t xml:space="preserve">3.3.1. Add 500 µL of antibody block per slide and place </w:t>
      </w:r>
      <w:r w:rsidR="002577C6" w:rsidRPr="003E0F73">
        <w:t xml:space="preserve">the slides </w:t>
      </w:r>
      <w:r w:rsidRPr="003E0F73">
        <w:t xml:space="preserve">in </w:t>
      </w:r>
      <w:r w:rsidR="002577C6" w:rsidRPr="003E0F73">
        <w:t xml:space="preserve">the </w:t>
      </w:r>
      <w:r w:rsidRPr="003E0F73">
        <w:t>humidity chamber at room temperature for a minimum of 5 min.</w:t>
      </w:r>
    </w:p>
    <w:p w14:paraId="013DEF79" w14:textId="77777777" w:rsidR="00F679AE" w:rsidRPr="003E0F73" w:rsidRDefault="00F679AE" w:rsidP="003E0F73">
      <w:pPr>
        <w:widowControl/>
        <w:autoSpaceDE/>
        <w:autoSpaceDN/>
        <w:adjustRightInd/>
      </w:pPr>
    </w:p>
    <w:p w14:paraId="4018951A" w14:textId="77777777" w:rsidR="00F679AE" w:rsidRPr="003E0F73" w:rsidRDefault="00F679AE" w:rsidP="003E0F73">
      <w:pPr>
        <w:widowControl/>
        <w:autoSpaceDE/>
        <w:autoSpaceDN/>
        <w:adjustRightInd/>
      </w:pPr>
      <w:r w:rsidRPr="003E0F73">
        <w:t>3.3.2. Remove the antibody block by tapping the side of the slide on a paper towel.</w:t>
      </w:r>
    </w:p>
    <w:p w14:paraId="0A1CDD5E" w14:textId="77777777" w:rsidR="00F679AE" w:rsidRPr="003E0F73" w:rsidRDefault="00F679AE" w:rsidP="003E0F73">
      <w:pPr>
        <w:widowControl/>
        <w:autoSpaceDE/>
        <w:autoSpaceDN/>
        <w:adjustRightInd/>
      </w:pPr>
    </w:p>
    <w:p w14:paraId="106512B4" w14:textId="2B25A77D" w:rsidR="00F679AE" w:rsidRPr="003E0F73" w:rsidRDefault="00F679AE" w:rsidP="003E0F73">
      <w:pPr>
        <w:widowControl/>
        <w:autoSpaceDE/>
        <w:autoSpaceDN/>
        <w:adjustRightInd/>
      </w:pPr>
      <w:r w:rsidRPr="003E0F73">
        <w:t xml:space="preserve">3.3.3. Add 100 µL of secondary antibody mix in antibody block per slide and cover the slides with a plastic coverslip made from an autoclave bag. Place </w:t>
      </w:r>
      <w:r w:rsidR="002C3A7D" w:rsidRPr="003E0F73">
        <w:t xml:space="preserve">the </w:t>
      </w:r>
      <w:r w:rsidRPr="003E0F73">
        <w:t>slides in a humidity chamber for 1 h at 37 °C.</w:t>
      </w:r>
    </w:p>
    <w:p w14:paraId="108B35AC" w14:textId="77777777" w:rsidR="00F679AE" w:rsidRPr="003E0F73" w:rsidRDefault="00F679AE" w:rsidP="003E0F73">
      <w:pPr>
        <w:widowControl/>
        <w:autoSpaceDE/>
        <w:autoSpaceDN/>
        <w:adjustRightInd/>
      </w:pPr>
    </w:p>
    <w:p w14:paraId="4796B664" w14:textId="63E39B11" w:rsidR="00F679AE" w:rsidRPr="003E0F73" w:rsidRDefault="00F679AE" w:rsidP="003E0F73">
      <w:pPr>
        <w:widowControl/>
        <w:autoSpaceDE/>
        <w:autoSpaceDN/>
        <w:adjustRightInd/>
      </w:pPr>
      <w:r w:rsidRPr="003E0F73">
        <w:t>3.3.4. Remove the coverslips with a pipette tip and wash the slides 3 times for a minimum of 5 min each with 1</w:t>
      </w:r>
      <w:r w:rsidR="00B66E4D">
        <w:t>x</w:t>
      </w:r>
      <w:r w:rsidRPr="003E0F73">
        <w:t xml:space="preserve"> PBS in a </w:t>
      </w:r>
      <w:proofErr w:type="spellStart"/>
      <w:r w:rsidRPr="003E0F73">
        <w:t>Coplin</w:t>
      </w:r>
      <w:proofErr w:type="spellEnd"/>
      <w:r w:rsidRPr="003E0F73">
        <w:t xml:space="preserve"> jar with gentle shaking at room temperature.</w:t>
      </w:r>
    </w:p>
    <w:p w14:paraId="7BDFE8ED" w14:textId="77777777" w:rsidR="00F679AE" w:rsidRPr="003E0F73" w:rsidRDefault="00F679AE" w:rsidP="003E0F73">
      <w:pPr>
        <w:widowControl/>
        <w:autoSpaceDE/>
        <w:autoSpaceDN/>
        <w:adjustRightInd/>
      </w:pPr>
    </w:p>
    <w:p w14:paraId="57F7BAB1" w14:textId="12E7E4D1" w:rsidR="00F679AE" w:rsidRPr="003E0F73" w:rsidRDefault="00F679AE" w:rsidP="003E0F73">
      <w:pPr>
        <w:widowControl/>
        <w:autoSpaceDE/>
        <w:autoSpaceDN/>
        <w:adjustRightInd/>
      </w:pPr>
      <w:r w:rsidRPr="003E0F73">
        <w:t xml:space="preserve">3.3.5. Rinse </w:t>
      </w:r>
      <w:r w:rsidR="00500659" w:rsidRPr="003E0F73">
        <w:t xml:space="preserve">the </w:t>
      </w:r>
      <w:r w:rsidRPr="003E0F73">
        <w:t xml:space="preserve">slides one time for a minimum of 2 min with distilled water in a </w:t>
      </w:r>
      <w:proofErr w:type="spellStart"/>
      <w:r w:rsidRPr="003E0F73">
        <w:t>Coplin</w:t>
      </w:r>
      <w:proofErr w:type="spellEnd"/>
      <w:r w:rsidRPr="003E0F73">
        <w:t xml:space="preserve"> jar with gentle shaking at room temperature.</w:t>
      </w:r>
    </w:p>
    <w:p w14:paraId="55C1F609" w14:textId="77777777" w:rsidR="00F679AE" w:rsidRPr="003E0F73" w:rsidRDefault="00F679AE" w:rsidP="003E0F73">
      <w:pPr>
        <w:widowControl/>
        <w:autoSpaceDE/>
        <w:autoSpaceDN/>
        <w:adjustRightInd/>
      </w:pPr>
    </w:p>
    <w:p w14:paraId="0D089A07" w14:textId="6A669966" w:rsidR="00F679AE" w:rsidRPr="003E0F73" w:rsidRDefault="00F679AE" w:rsidP="003E0F73">
      <w:pPr>
        <w:widowControl/>
        <w:autoSpaceDE/>
        <w:autoSpaceDN/>
        <w:adjustRightInd/>
      </w:pPr>
      <w:r w:rsidRPr="003E0F73">
        <w:t>3.3.6. Air dry the slides tilted</w:t>
      </w:r>
      <w:r w:rsidR="00B66E4D">
        <w:t>,</w:t>
      </w:r>
      <w:r w:rsidRPr="003E0F73">
        <w:t xml:space="preserve"> to facilitate drying.</w:t>
      </w:r>
    </w:p>
    <w:p w14:paraId="1E09C175" w14:textId="77777777" w:rsidR="00F679AE" w:rsidRPr="003E0F73" w:rsidRDefault="00F679AE" w:rsidP="003E0F73">
      <w:pPr>
        <w:widowControl/>
        <w:autoSpaceDE/>
        <w:autoSpaceDN/>
        <w:adjustRightInd/>
      </w:pPr>
    </w:p>
    <w:p w14:paraId="774F60D8" w14:textId="276D05A8" w:rsidR="00F679AE" w:rsidRPr="003E0F73" w:rsidRDefault="00F679AE" w:rsidP="003E0F73">
      <w:pPr>
        <w:widowControl/>
        <w:autoSpaceDE/>
        <w:autoSpaceDN/>
        <w:adjustRightInd/>
      </w:pPr>
      <w:r w:rsidRPr="003E0F73">
        <w:t xml:space="preserve">3.3.7. Place 20 µL of </w:t>
      </w:r>
      <w:r w:rsidR="00A83CCC" w:rsidRPr="003E0F73">
        <w:t>a</w:t>
      </w:r>
      <w:r w:rsidRPr="003E0F73">
        <w:t>nti</w:t>
      </w:r>
      <w:r w:rsidR="00B66E4D">
        <w:t>-</w:t>
      </w:r>
      <w:r w:rsidRPr="003E0F73">
        <w:t xml:space="preserve">fade </w:t>
      </w:r>
      <w:proofErr w:type="spellStart"/>
      <w:r w:rsidR="00A83CCC" w:rsidRPr="003E0F73">
        <w:t>m</w:t>
      </w:r>
      <w:r w:rsidRPr="003E0F73">
        <w:t>ountant</w:t>
      </w:r>
      <w:proofErr w:type="spellEnd"/>
      <w:r w:rsidRPr="003E0F73">
        <w:t xml:space="preserve"> with or without DAPI </w:t>
      </w:r>
      <w:r w:rsidR="00A63C3C" w:rsidRPr="003E0F73">
        <w:t xml:space="preserve">(see </w:t>
      </w:r>
      <w:r w:rsidR="00D32D5F" w:rsidRPr="00D32D5F">
        <w:rPr>
          <w:b/>
          <w:bCs/>
        </w:rPr>
        <w:t>Table of Materials</w:t>
      </w:r>
      <w:r w:rsidR="00A63C3C" w:rsidRPr="003E0F73">
        <w:t xml:space="preserve">) </w:t>
      </w:r>
      <w:r w:rsidRPr="003E0F73">
        <w:t xml:space="preserve">as 3 evenly spaced dots on glass coverslips (24 </w:t>
      </w:r>
      <w:r w:rsidR="00B66E4D">
        <w:t xml:space="preserve">mm </w:t>
      </w:r>
      <w:r w:rsidRPr="003E0F73">
        <w:t>x 60 mm).</w:t>
      </w:r>
    </w:p>
    <w:p w14:paraId="3B433947" w14:textId="77777777" w:rsidR="00F679AE" w:rsidRPr="003E0F73" w:rsidRDefault="00F679AE" w:rsidP="003E0F73">
      <w:pPr>
        <w:widowControl/>
        <w:autoSpaceDE/>
        <w:autoSpaceDN/>
        <w:adjustRightInd/>
      </w:pPr>
    </w:p>
    <w:p w14:paraId="1CF9278C" w14:textId="3AB3C119" w:rsidR="00F679AE" w:rsidRPr="003E0F73" w:rsidRDefault="00F679AE" w:rsidP="003E0F73">
      <w:pPr>
        <w:widowControl/>
        <w:autoSpaceDE/>
        <w:autoSpaceDN/>
        <w:adjustRightInd/>
      </w:pPr>
      <w:r w:rsidRPr="003E0F73">
        <w:t xml:space="preserve">3.3.8. Place the slides face down on the glass coverslips then seal </w:t>
      </w:r>
      <w:r w:rsidR="002C3A7D" w:rsidRPr="003E0F73">
        <w:t xml:space="preserve">the </w:t>
      </w:r>
      <w:r w:rsidRPr="003E0F73">
        <w:t>coverslips with nail polish on the edge overlapping the frosted end of the slide.</w:t>
      </w:r>
    </w:p>
    <w:p w14:paraId="1D6ED5AB" w14:textId="77777777" w:rsidR="00F679AE" w:rsidRPr="003E0F73" w:rsidRDefault="00F679AE" w:rsidP="003E0F73">
      <w:pPr>
        <w:widowControl/>
        <w:autoSpaceDE/>
        <w:autoSpaceDN/>
        <w:adjustRightInd/>
      </w:pPr>
    </w:p>
    <w:p w14:paraId="4007B040" w14:textId="6C126CF1" w:rsidR="00F679AE" w:rsidRPr="003E0F73" w:rsidRDefault="00F679AE" w:rsidP="003E0F73">
      <w:pPr>
        <w:widowControl/>
        <w:autoSpaceDE/>
        <w:autoSpaceDN/>
        <w:adjustRightInd/>
      </w:pPr>
      <w:r w:rsidRPr="003E0F73">
        <w:t xml:space="preserve">3.3.9. Store the prepared slides at 4 °C until </w:t>
      </w:r>
      <w:r w:rsidR="00500659" w:rsidRPr="003E0F73">
        <w:t xml:space="preserve">ready for </w:t>
      </w:r>
      <w:r w:rsidRPr="003E0F73">
        <w:t>imaging.</w:t>
      </w:r>
    </w:p>
    <w:bookmarkEnd w:id="0"/>
    <w:p w14:paraId="409DB211" w14:textId="77777777" w:rsidR="00F679AE" w:rsidRPr="003E0F73" w:rsidRDefault="00F679AE" w:rsidP="003E0F73">
      <w:pPr>
        <w:pStyle w:val="NormalWeb"/>
        <w:spacing w:before="0" w:beforeAutospacing="0" w:after="0" w:afterAutospacing="0"/>
        <w:rPr>
          <w:b/>
        </w:rPr>
      </w:pPr>
    </w:p>
    <w:p w14:paraId="3E79FCA8" w14:textId="11FACD3B" w:rsidR="006305D7" w:rsidRPr="003E0F73" w:rsidRDefault="006305D7" w:rsidP="003E0F73">
      <w:pPr>
        <w:pStyle w:val="NormalWeb"/>
        <w:spacing w:before="0" w:beforeAutospacing="0" w:after="0" w:afterAutospacing="0"/>
        <w:rPr>
          <w:color w:val="808080"/>
        </w:rPr>
      </w:pPr>
      <w:r w:rsidRPr="003E0F73">
        <w:rPr>
          <w:b/>
        </w:rPr>
        <w:t>REPRESENTATIVE RESULTS</w:t>
      </w:r>
      <w:r w:rsidR="00EF1462" w:rsidRPr="003E0F73">
        <w:rPr>
          <w:b/>
        </w:rPr>
        <w:t>:</w:t>
      </w:r>
      <w:r w:rsidRPr="003E0F73">
        <w:rPr>
          <w:b/>
          <w:bCs/>
        </w:rPr>
        <w:t xml:space="preserve"> </w:t>
      </w:r>
    </w:p>
    <w:p w14:paraId="224745D4" w14:textId="4E84C8AA" w:rsidR="00B27BF5" w:rsidRPr="003E0F73" w:rsidRDefault="00B27BF5" w:rsidP="003E0F73">
      <w:pPr>
        <w:widowControl/>
        <w:autoSpaceDE/>
        <w:autoSpaceDN/>
        <w:adjustRightInd/>
        <w:rPr>
          <w:color w:val="auto"/>
        </w:rPr>
      </w:pPr>
      <w:r w:rsidRPr="003E0F73">
        <w:t xml:space="preserve">We have outlined a method to prepare and visualize zebrafish spermatocyte spread preparations. When performed correctly, our procedure yields well spread, non-overlapping nuclei. To recover such nuclei, it is important to have the appropriate amount of starting material (i.e., testes), treat testes for a </w:t>
      </w:r>
      <w:proofErr w:type="gramStart"/>
      <w:r w:rsidRPr="003E0F73">
        <w:t>sufficient</w:t>
      </w:r>
      <w:proofErr w:type="gramEnd"/>
      <w:r w:rsidRPr="003E0F73">
        <w:t xml:space="preserve"> </w:t>
      </w:r>
      <w:r w:rsidR="00B66E4D">
        <w:t>length</w:t>
      </w:r>
      <w:r w:rsidRPr="003E0F73">
        <w:t xml:space="preserve"> of time in trypsin and an adequate number of DNase I treatments. These spreads can then be stained for telomeres and meiotic proteins to study meiotic progression during prophase I. </w:t>
      </w:r>
      <w:r w:rsidRPr="003E0F73">
        <w:rPr>
          <w:b/>
          <w:bCs/>
        </w:rPr>
        <w:t>Figure 1</w:t>
      </w:r>
      <w:r w:rsidRPr="003E0F73">
        <w:t xml:space="preserve"> depicts examples of spread preparations stained for chromosomal features at different stages of prophase I. </w:t>
      </w:r>
      <w:r w:rsidR="002D57FF">
        <w:rPr>
          <w:b/>
          <w:bCs/>
        </w:rPr>
        <w:t>Figure 4</w:t>
      </w:r>
      <w:r w:rsidRPr="003E0F73">
        <w:t xml:space="preserve"> illustrates an example of poorly spread nuclei.</w:t>
      </w:r>
    </w:p>
    <w:p w14:paraId="2D3F820A" w14:textId="274FD4D4" w:rsidR="007A4DD6" w:rsidRPr="003E0F73" w:rsidRDefault="007A4DD6" w:rsidP="003E0F73">
      <w:pPr>
        <w:rPr>
          <w:color w:val="808080" w:themeColor="background1" w:themeShade="80"/>
        </w:rPr>
      </w:pPr>
    </w:p>
    <w:p w14:paraId="7F5815FC" w14:textId="60653AF4" w:rsidR="004A71E4" w:rsidRDefault="00B66E4D" w:rsidP="003E0F73">
      <w:pPr>
        <w:rPr>
          <w:b/>
          <w:bCs/>
          <w:color w:val="auto"/>
        </w:rPr>
      </w:pPr>
      <w:r w:rsidRPr="00B66E4D">
        <w:rPr>
          <w:b/>
          <w:bCs/>
          <w:color w:val="auto"/>
        </w:rPr>
        <w:t>FIGURE LEGENDS:</w:t>
      </w:r>
    </w:p>
    <w:p w14:paraId="2693967B" w14:textId="77777777" w:rsidR="00B66E4D" w:rsidRPr="00B66E4D" w:rsidRDefault="00B66E4D" w:rsidP="003E0F73">
      <w:pPr>
        <w:rPr>
          <w:b/>
          <w:bCs/>
          <w:color w:val="auto"/>
        </w:rPr>
      </w:pPr>
    </w:p>
    <w:p w14:paraId="1B97D1C1" w14:textId="04957C7C" w:rsidR="00811B9C" w:rsidRPr="003E0F73" w:rsidRDefault="00811B9C" w:rsidP="003E0F73">
      <w:pPr>
        <w:widowControl/>
        <w:autoSpaceDE/>
        <w:autoSpaceDN/>
        <w:adjustRightInd/>
        <w:rPr>
          <w:color w:val="auto"/>
        </w:rPr>
      </w:pPr>
      <w:r w:rsidRPr="003E0F73">
        <w:rPr>
          <w:b/>
          <w:bCs/>
          <w:color w:val="auto"/>
        </w:rPr>
        <w:t>Figure 1</w:t>
      </w:r>
      <w:r w:rsidR="00F53357">
        <w:rPr>
          <w:b/>
          <w:bCs/>
          <w:color w:val="auto"/>
        </w:rPr>
        <w:t>:</w:t>
      </w:r>
      <w:r w:rsidRPr="003E0F73">
        <w:rPr>
          <w:color w:val="auto"/>
        </w:rPr>
        <w:t> </w:t>
      </w:r>
      <w:r w:rsidRPr="003E0F73">
        <w:rPr>
          <w:b/>
          <w:bCs/>
          <w:color w:val="auto"/>
        </w:rPr>
        <w:t>Representative super-resolution images of chromosome spread preparations stained with PNA and antibody probes. </w:t>
      </w:r>
      <w:r w:rsidRPr="003E0F73">
        <w:rPr>
          <w:color w:val="auto"/>
        </w:rPr>
        <w:t>(</w:t>
      </w:r>
      <w:r w:rsidRPr="00F53357">
        <w:rPr>
          <w:b/>
          <w:bCs/>
          <w:color w:val="auto"/>
        </w:rPr>
        <w:t>A</w:t>
      </w:r>
      <w:r w:rsidRPr="003E0F73">
        <w:rPr>
          <w:color w:val="auto"/>
        </w:rPr>
        <w:t>) Schematic of the synaptonemal complex. (</w:t>
      </w:r>
      <w:r w:rsidRPr="00F53357">
        <w:rPr>
          <w:b/>
          <w:bCs/>
          <w:color w:val="auto"/>
        </w:rPr>
        <w:t>B</w:t>
      </w:r>
      <w:r w:rsidRPr="003E0F73">
        <w:rPr>
          <w:color w:val="auto"/>
        </w:rPr>
        <w:t>) A synapsed pair of homologs showing the chromosome axis protein Sycp3 (green), the transverse filament protein Sycp1 (red), and DNA (Blue) imaged by structural illumination microscopy (SIM) using a 100</w:t>
      </w:r>
      <w:r w:rsidR="00F53357">
        <w:rPr>
          <w:color w:val="auto"/>
        </w:rPr>
        <w:t>x</w:t>
      </w:r>
      <w:r w:rsidRPr="003E0F73">
        <w:rPr>
          <w:color w:val="auto"/>
        </w:rPr>
        <w:t xml:space="preserve"> objective. The scale bar = 1 µm. (</w:t>
      </w:r>
      <w:r w:rsidRPr="00F53357">
        <w:rPr>
          <w:b/>
          <w:bCs/>
          <w:color w:val="auto"/>
        </w:rPr>
        <w:t>C</w:t>
      </w:r>
      <w:r w:rsidRPr="003E0F73">
        <w:rPr>
          <w:color w:val="auto"/>
        </w:rPr>
        <w:t xml:space="preserve">) The panels on the left show three stages of meiotic prophase: leptotene (top), early-zygotene (middle) and pachytene (bottom). The scale bar = 5 </w:t>
      </w:r>
      <w:r w:rsidRPr="003E0F73">
        <w:rPr>
          <w:color w:val="auto"/>
        </w:rPr>
        <w:lastRenderedPageBreak/>
        <w:t>µm. Right</w:t>
      </w:r>
      <w:r w:rsidR="00F53357">
        <w:rPr>
          <w:color w:val="auto"/>
        </w:rPr>
        <w:t>:</w:t>
      </w:r>
      <w:r w:rsidRPr="003E0F73">
        <w:rPr>
          <w:color w:val="auto"/>
        </w:rPr>
        <w:t xml:space="preserve"> </w:t>
      </w:r>
      <w:r w:rsidR="00F53357">
        <w:rPr>
          <w:color w:val="auto"/>
        </w:rPr>
        <w:t>r</w:t>
      </w:r>
      <w:r w:rsidRPr="003E0F73">
        <w:rPr>
          <w:color w:val="auto"/>
        </w:rPr>
        <w:t xml:space="preserve">epresentative images containing telomeres (magenta) for each stage. The scale bar = 1 µm. Figures are adapted from </w:t>
      </w:r>
      <w:proofErr w:type="spellStart"/>
      <w:r w:rsidRPr="003E0F73">
        <w:rPr>
          <w:color w:val="auto"/>
        </w:rPr>
        <w:t>Blokhina</w:t>
      </w:r>
      <w:proofErr w:type="spellEnd"/>
      <w:r w:rsidRPr="003E0F73">
        <w:rPr>
          <w:color w:val="auto"/>
        </w:rPr>
        <w:t xml:space="preserve"> et al.</w:t>
      </w:r>
      <w:r w:rsidR="00F53357" w:rsidRPr="00F53357">
        <w:rPr>
          <w:color w:val="auto"/>
          <w:vertAlign w:val="superscript"/>
        </w:rPr>
        <w:t>3</w:t>
      </w:r>
      <w:r w:rsidRPr="003E0F73">
        <w:rPr>
          <w:color w:val="auto"/>
        </w:rPr>
        <w:t>.</w:t>
      </w:r>
    </w:p>
    <w:p w14:paraId="2A5692CF" w14:textId="05FE46B7" w:rsidR="00811B9C" w:rsidRDefault="00811B9C" w:rsidP="003E0F73">
      <w:pPr>
        <w:widowControl/>
        <w:autoSpaceDE/>
        <w:autoSpaceDN/>
        <w:adjustRightInd/>
        <w:rPr>
          <w:b/>
          <w:bCs/>
          <w:color w:val="auto"/>
        </w:rPr>
      </w:pPr>
      <w:r w:rsidRPr="003E0F73">
        <w:rPr>
          <w:b/>
          <w:bCs/>
          <w:color w:val="auto"/>
        </w:rPr>
        <w:t> </w:t>
      </w:r>
    </w:p>
    <w:p w14:paraId="0C1BEC94" w14:textId="77777777" w:rsidR="002D57FF" w:rsidRPr="003E0F73" w:rsidRDefault="002D57FF" w:rsidP="002D57FF">
      <w:pPr>
        <w:widowControl/>
        <w:autoSpaceDE/>
        <w:autoSpaceDN/>
        <w:adjustRightInd/>
        <w:rPr>
          <w:color w:val="auto"/>
        </w:rPr>
      </w:pPr>
      <w:r>
        <w:rPr>
          <w:b/>
          <w:bCs/>
        </w:rPr>
        <w:t>Figure 2:</w:t>
      </w:r>
      <w:r w:rsidRPr="003E0F73">
        <w:rPr>
          <w:b/>
          <w:bCs/>
        </w:rPr>
        <w:t xml:space="preserve"> Example of zebrafish testes (~7 months post fertilization).</w:t>
      </w:r>
      <w:r w:rsidRPr="003E0F73">
        <w:t xml:space="preserve"> (</w:t>
      </w:r>
      <w:r w:rsidRPr="002D57FF">
        <w:rPr>
          <w:b/>
          <w:bCs/>
        </w:rPr>
        <w:t>A</w:t>
      </w:r>
      <w:r w:rsidRPr="003E0F73">
        <w:t xml:space="preserve">) </w:t>
      </w:r>
      <w:r>
        <w:t>Image shows t</w:t>
      </w:r>
      <w:r w:rsidRPr="003E0F73">
        <w:t>he relative location of the testis within the zebrafish. The testis sits between the swim bladder and the intestine. (</w:t>
      </w:r>
      <w:r w:rsidRPr="002D57FF">
        <w:rPr>
          <w:b/>
          <w:bCs/>
        </w:rPr>
        <w:t>B</w:t>
      </w:r>
      <w:r w:rsidRPr="003E0F73">
        <w:t xml:space="preserve">) The length of a testis. Younger zebrafish will have smaller testes. For chromosome spreads, </w:t>
      </w:r>
      <w:r>
        <w:t>remove as much</w:t>
      </w:r>
      <w:r w:rsidRPr="003E0F73">
        <w:t xml:space="preserve"> fat and surrounding tissue </w:t>
      </w:r>
      <w:r>
        <w:t>as possible</w:t>
      </w:r>
      <w:r w:rsidRPr="003E0F73">
        <w:t xml:space="preserve"> from the testis.</w:t>
      </w:r>
    </w:p>
    <w:p w14:paraId="264F9081" w14:textId="77777777" w:rsidR="002D57FF" w:rsidRPr="003E0F73" w:rsidRDefault="002D57FF" w:rsidP="002D57FF">
      <w:pPr>
        <w:rPr>
          <w:color w:val="808080" w:themeColor="background1" w:themeShade="80"/>
        </w:rPr>
      </w:pPr>
    </w:p>
    <w:p w14:paraId="55677B2E" w14:textId="0FA054BC" w:rsidR="002D57FF" w:rsidRPr="003E0F73" w:rsidRDefault="002D57FF" w:rsidP="002D57FF">
      <w:pPr>
        <w:widowControl/>
        <w:autoSpaceDE/>
        <w:autoSpaceDN/>
        <w:adjustRightInd/>
        <w:rPr>
          <w:color w:val="auto"/>
        </w:rPr>
      </w:pPr>
      <w:r>
        <w:rPr>
          <w:b/>
          <w:bCs/>
        </w:rPr>
        <w:t>Figure 3:</w:t>
      </w:r>
      <w:r w:rsidRPr="003E0F73">
        <w:rPr>
          <w:b/>
          <w:bCs/>
        </w:rPr>
        <w:t xml:space="preserve"> Humidity chamber for slides.</w:t>
      </w:r>
      <w:r w:rsidRPr="003E0F73">
        <w:t xml:space="preserve"> Our humidity chamber is made using a </w:t>
      </w:r>
      <w:r>
        <w:t>polystyrene</w:t>
      </w:r>
      <w:r w:rsidRPr="003E0F73">
        <w:t xml:space="preserve"> </w:t>
      </w:r>
      <w:r>
        <w:t xml:space="preserve">foam </w:t>
      </w:r>
      <w:r w:rsidRPr="003E0F73">
        <w:t xml:space="preserve">box (21 cm x 19 cm x 6 cm) designed to ship electroporation cuvettes. We inserted wet thin tissue wipes (see </w:t>
      </w:r>
      <w:r w:rsidRPr="00D32D5F">
        <w:rPr>
          <w:b/>
          <w:bCs/>
        </w:rPr>
        <w:t>Table of Materials</w:t>
      </w:r>
      <w:r w:rsidRPr="003E0F73">
        <w:t>) in every other groove.</w:t>
      </w:r>
      <w:r w:rsidR="00234BF6">
        <w:t xml:space="preserve"> </w:t>
      </w:r>
      <w:r w:rsidRPr="003E0F73">
        <w:t xml:space="preserve">The slides are placed flat on top of the ridges without touching the wet wipes. A commercial humidity chamber is also available (see </w:t>
      </w:r>
      <w:r w:rsidRPr="00D32D5F">
        <w:rPr>
          <w:b/>
          <w:bCs/>
        </w:rPr>
        <w:t>Table of Materials</w:t>
      </w:r>
      <w:r w:rsidRPr="003E0F73">
        <w:t xml:space="preserve">). We envision that any </w:t>
      </w:r>
      <w:r>
        <w:t>polystyrene</w:t>
      </w:r>
      <w:r w:rsidRPr="003E0F73">
        <w:t xml:space="preserve"> foam box fitted with ridges and grooves (e.g.</w:t>
      </w:r>
      <w:r>
        <w:t>,</w:t>
      </w:r>
      <w:r w:rsidRPr="003E0F73">
        <w:t xml:space="preserve"> using glass pipettes</w:t>
      </w:r>
      <w:r w:rsidRPr="003E0F73">
        <w:rPr>
          <w:vertAlign w:val="superscript"/>
        </w:rPr>
        <w:t>13</w:t>
      </w:r>
      <w:r w:rsidRPr="003E0F73">
        <w:t>) can be used.</w:t>
      </w:r>
    </w:p>
    <w:p w14:paraId="06EB8EB6" w14:textId="77777777" w:rsidR="002D57FF" w:rsidRPr="003E0F73" w:rsidRDefault="002D57FF" w:rsidP="003E0F73">
      <w:pPr>
        <w:widowControl/>
        <w:autoSpaceDE/>
        <w:autoSpaceDN/>
        <w:adjustRightInd/>
        <w:rPr>
          <w:color w:val="auto"/>
        </w:rPr>
      </w:pPr>
    </w:p>
    <w:p w14:paraId="0FCA5AC5" w14:textId="119DC7FA" w:rsidR="00811B9C" w:rsidRPr="003E0F73" w:rsidRDefault="002D57FF" w:rsidP="003E0F73">
      <w:pPr>
        <w:widowControl/>
        <w:autoSpaceDE/>
        <w:autoSpaceDN/>
        <w:adjustRightInd/>
        <w:rPr>
          <w:color w:val="auto"/>
        </w:rPr>
      </w:pPr>
      <w:r>
        <w:rPr>
          <w:b/>
          <w:bCs/>
          <w:color w:val="auto"/>
        </w:rPr>
        <w:t>Figure 4:</w:t>
      </w:r>
      <w:r w:rsidR="00811B9C" w:rsidRPr="003E0F73">
        <w:rPr>
          <w:b/>
          <w:bCs/>
          <w:color w:val="auto"/>
        </w:rPr>
        <w:t xml:space="preserve"> Example</w:t>
      </w:r>
      <w:r>
        <w:rPr>
          <w:b/>
          <w:bCs/>
          <w:color w:val="auto"/>
        </w:rPr>
        <w:t>s</w:t>
      </w:r>
      <w:r w:rsidR="00811B9C" w:rsidRPr="003E0F73">
        <w:rPr>
          <w:b/>
          <w:bCs/>
          <w:color w:val="auto"/>
        </w:rPr>
        <w:t xml:space="preserve"> of poor-quality spreads due to insufficient DNase I treatments.</w:t>
      </w:r>
      <w:r w:rsidR="00811B9C" w:rsidRPr="003E0F73">
        <w:rPr>
          <w:color w:val="auto"/>
        </w:rPr>
        <w:t> Meiotic chromosomes stained for Sycp3 imaged by SIM using a 20</w:t>
      </w:r>
      <w:r>
        <w:rPr>
          <w:color w:val="auto"/>
        </w:rPr>
        <w:t>x</w:t>
      </w:r>
      <w:r w:rsidR="00811B9C" w:rsidRPr="003E0F73">
        <w:rPr>
          <w:color w:val="auto"/>
        </w:rPr>
        <w:t xml:space="preserve"> objective. Insufficient DNase I treatments leads to overlapping nuclei due to a </w:t>
      </w:r>
      <w:r>
        <w:rPr>
          <w:color w:val="auto"/>
        </w:rPr>
        <w:t xml:space="preserve">viscous </w:t>
      </w:r>
      <w:r w:rsidR="00811B9C" w:rsidRPr="003E0F73">
        <w:rPr>
          <w:color w:val="auto"/>
        </w:rPr>
        <w:t xml:space="preserve">sucrose cell suspension that prevents cells from properly spreading on the slide. </w:t>
      </w:r>
    </w:p>
    <w:p w14:paraId="7DBDEF22" w14:textId="66B4DFFB" w:rsidR="00490E42" w:rsidRPr="003E0F73" w:rsidRDefault="00490E42" w:rsidP="003E0F73">
      <w:pPr>
        <w:widowControl/>
        <w:autoSpaceDE/>
        <w:autoSpaceDN/>
        <w:adjustRightInd/>
      </w:pPr>
    </w:p>
    <w:p w14:paraId="44018B08" w14:textId="2E18C790" w:rsidR="00490E42" w:rsidRPr="003E0F73" w:rsidRDefault="002D57FF" w:rsidP="003E0F73">
      <w:pPr>
        <w:widowControl/>
        <w:autoSpaceDE/>
        <w:autoSpaceDN/>
        <w:adjustRightInd/>
        <w:rPr>
          <w:color w:val="auto"/>
        </w:rPr>
      </w:pPr>
      <w:r>
        <w:rPr>
          <w:b/>
          <w:bCs/>
        </w:rPr>
        <w:t>Figure 5:</w:t>
      </w:r>
      <w:r w:rsidR="00490E42" w:rsidRPr="003E0F73">
        <w:rPr>
          <w:b/>
          <w:bCs/>
        </w:rPr>
        <w:t xml:space="preserve"> Examples of chromosome spreads using an alternative method</w:t>
      </w:r>
      <w:r w:rsidR="00081A22" w:rsidRPr="003E0F73">
        <w:rPr>
          <w:b/>
          <w:bCs/>
          <w:vertAlign w:val="superscript"/>
        </w:rPr>
        <w:t>11</w:t>
      </w:r>
      <w:r w:rsidR="00490E42" w:rsidRPr="003E0F73">
        <w:rPr>
          <w:b/>
          <w:bCs/>
        </w:rPr>
        <w:t>.</w:t>
      </w:r>
      <w:r w:rsidR="00490E42" w:rsidRPr="003E0F73">
        <w:t xml:space="preserve"> Meiotic chromosomes stained for Sycp3 (green) and Sycp1 (red). Chromosome spreads were prepared as described by </w:t>
      </w:r>
      <w:proofErr w:type="spellStart"/>
      <w:r w:rsidR="00490E42" w:rsidRPr="003E0F73">
        <w:t>Sansam</w:t>
      </w:r>
      <w:proofErr w:type="spellEnd"/>
      <w:r w:rsidR="00490E42" w:rsidRPr="003E0F73">
        <w:t xml:space="preserve"> and Pezza</w:t>
      </w:r>
      <w:r w:rsidRPr="002D57FF">
        <w:rPr>
          <w:vertAlign w:val="superscript"/>
        </w:rPr>
        <w:t>11</w:t>
      </w:r>
      <w:r w:rsidR="00490E42" w:rsidRPr="003E0F73">
        <w:t>. This method can be performed using individual zebrafish</w:t>
      </w:r>
      <w:r w:rsidR="009F46E4" w:rsidRPr="003E0F73">
        <w:t xml:space="preserve"> rather than the several zebrafish required for our protocol</w:t>
      </w:r>
      <w:r w:rsidR="00490E42" w:rsidRPr="003E0F73">
        <w:t xml:space="preserve">. </w:t>
      </w:r>
      <w:r w:rsidR="001E0E8B" w:rsidRPr="003E0F73">
        <w:t>In our hands, i</w:t>
      </w:r>
      <w:r w:rsidR="00490E42" w:rsidRPr="003E0F73">
        <w:t xml:space="preserve">t is common to see </w:t>
      </w:r>
      <w:r w:rsidR="00B6480C" w:rsidRPr="003E0F73">
        <w:t xml:space="preserve">chromosomes that are not well-spread. There is also a noticeable increase </w:t>
      </w:r>
      <w:r w:rsidR="009651B1" w:rsidRPr="003E0F73">
        <w:t>in</w:t>
      </w:r>
      <w:r w:rsidR="00B6480C" w:rsidRPr="003E0F73">
        <w:t xml:space="preserve"> background staining that results from debris that is left on the slides during the chromosome spreading procedure.</w:t>
      </w:r>
    </w:p>
    <w:p w14:paraId="75182EC3" w14:textId="77777777" w:rsidR="00B32616" w:rsidRPr="003E0F73" w:rsidRDefault="00B32616" w:rsidP="003E0F73">
      <w:pPr>
        <w:rPr>
          <w:color w:val="808080" w:themeColor="background1" w:themeShade="80"/>
        </w:rPr>
      </w:pPr>
    </w:p>
    <w:p w14:paraId="1F9640EE" w14:textId="08BFED8B" w:rsidR="00F679AE" w:rsidRPr="003E0F73" w:rsidRDefault="002D57FF" w:rsidP="003E0F73">
      <w:pPr>
        <w:widowControl/>
        <w:autoSpaceDE/>
        <w:autoSpaceDN/>
        <w:adjustRightInd/>
      </w:pPr>
      <w:r w:rsidRPr="003E0F73">
        <w:rPr>
          <w:b/>
          <w:bCs/>
        </w:rPr>
        <w:t>DISCUSSION</w:t>
      </w:r>
      <w:r>
        <w:rPr>
          <w:b/>
          <w:bCs/>
        </w:rPr>
        <w:t>:</w:t>
      </w:r>
    </w:p>
    <w:p w14:paraId="6245ABA6" w14:textId="77777777" w:rsidR="00F679AE" w:rsidRPr="003E0F73" w:rsidRDefault="00F679AE" w:rsidP="003E0F73">
      <w:pPr>
        <w:widowControl/>
        <w:autoSpaceDE/>
        <w:autoSpaceDN/>
        <w:adjustRightInd/>
      </w:pPr>
      <w:r w:rsidRPr="003E0F73">
        <w:t>Here we describe methods to probe the location of telomeres and chromosome-associated proteins in nuclear surface spreads from spermatocytes isolated from zebrafish testes. We expect that these methods will be applicable for analysis of spermatocytes in other teleost species with adjustment to the size of the testis.</w:t>
      </w:r>
    </w:p>
    <w:p w14:paraId="7386DF8B" w14:textId="77777777" w:rsidR="00F679AE" w:rsidRPr="003E0F73" w:rsidRDefault="00F679AE" w:rsidP="003E0F73">
      <w:pPr>
        <w:widowControl/>
        <w:autoSpaceDE/>
        <w:autoSpaceDN/>
        <w:adjustRightInd/>
      </w:pPr>
      <w:r w:rsidRPr="003E0F73">
        <w:t> </w:t>
      </w:r>
    </w:p>
    <w:p w14:paraId="3E7D704E" w14:textId="7359B254" w:rsidR="00F679AE" w:rsidRPr="003E0F73" w:rsidRDefault="00F679AE" w:rsidP="003E0F73">
      <w:pPr>
        <w:widowControl/>
        <w:autoSpaceDE/>
        <w:autoSpaceDN/>
        <w:adjustRightInd/>
      </w:pPr>
      <w:r w:rsidRPr="003E0F73">
        <w:t>While only a few antibodies have been raised to zebrafish meiotic proteins, we have had success using the following antibodies raised to human</w:t>
      </w:r>
      <w:r w:rsidR="007557DF" w:rsidRPr="003E0F73">
        <w:t xml:space="preserve"> (h)</w:t>
      </w:r>
      <w:r w:rsidRPr="003E0F73">
        <w:t xml:space="preserve"> or mouse </w:t>
      </w:r>
      <w:r w:rsidR="007557DF" w:rsidRPr="003E0F73">
        <w:t xml:space="preserve">(m) </w:t>
      </w:r>
      <w:r w:rsidRPr="003E0F73">
        <w:t>proteins. Our lab has raised antibodies to zebrafish Sycp1 protein (zfSycp1) in chicken that has served as a reliable marker for the synaptonemal complex (SC), however, this protein is present only from early zygotene to late pachytene, when chromosomes are fully synapsed. The rabbit anti-</w:t>
      </w:r>
      <w:r w:rsidR="002C3A7D" w:rsidRPr="003E0F73">
        <w:t xml:space="preserve">hSYCP3 </w:t>
      </w:r>
      <w:r w:rsidRPr="003E0F73">
        <w:t>antibody has been very reliable to detect meiotic chromosome axes from leptotene until the dissolution of the SC in late pachytene (</w:t>
      </w:r>
      <w:r w:rsidRPr="002D57FF">
        <w:rPr>
          <w:b/>
          <w:bCs/>
        </w:rPr>
        <w:t>Figure 1</w:t>
      </w:r>
      <w:proofErr w:type="gramStart"/>
      <w:r w:rsidRPr="002D57FF">
        <w:rPr>
          <w:b/>
          <w:bCs/>
        </w:rPr>
        <w:t>B</w:t>
      </w:r>
      <w:r w:rsidR="002D57FF" w:rsidRPr="002D57FF">
        <w:rPr>
          <w:b/>
          <w:bCs/>
        </w:rPr>
        <w:t>,</w:t>
      </w:r>
      <w:r w:rsidRPr="002D57FF">
        <w:rPr>
          <w:b/>
          <w:bCs/>
        </w:rPr>
        <w:t>C</w:t>
      </w:r>
      <w:proofErr w:type="gramEnd"/>
      <w:r w:rsidRPr="003E0F73">
        <w:t xml:space="preserve">). Notably, we have not observed a classical diplotene stage with full-length axes defined by Sycp3 and the absence of Sycp1, suggesting that, unlike in mouse, the axes may be degraded after exit from </w:t>
      </w:r>
      <w:r w:rsidR="007557DF" w:rsidRPr="003E0F73">
        <w:t>pachytene</w:t>
      </w:r>
      <w:r w:rsidR="007557DF" w:rsidRPr="003E0F73">
        <w:rPr>
          <w:vertAlign w:val="superscript"/>
        </w:rPr>
        <w:t>3</w:t>
      </w:r>
      <w:r w:rsidRPr="003E0F73">
        <w:t>. Other commercially available antibodies to</w:t>
      </w:r>
      <w:r w:rsidR="007557DF" w:rsidRPr="003E0F73">
        <w:t xml:space="preserve"> </w:t>
      </w:r>
      <w:r w:rsidRPr="003E0F73">
        <w:t xml:space="preserve">m, h or </w:t>
      </w:r>
      <w:proofErr w:type="spellStart"/>
      <w:r w:rsidRPr="003E0F73">
        <w:t>zf</w:t>
      </w:r>
      <w:proofErr w:type="spellEnd"/>
      <w:r w:rsidRPr="003E0F73">
        <w:t xml:space="preserve"> meiotic proteins that have given positive results also include DNA recombination/replication rabbit anti-</w:t>
      </w:r>
      <w:r w:rsidR="007557DF" w:rsidRPr="003E0F73">
        <w:t>h</w:t>
      </w:r>
      <w:r w:rsidRPr="003E0F73">
        <w:t>R</w:t>
      </w:r>
      <w:r w:rsidR="007557DF" w:rsidRPr="003E0F73">
        <w:t>AD</w:t>
      </w:r>
      <w:r w:rsidRPr="003E0F73">
        <w:t>51 and rabbit anti-</w:t>
      </w:r>
      <w:proofErr w:type="spellStart"/>
      <w:r w:rsidRPr="003E0F73">
        <w:t>hRPA</w:t>
      </w:r>
      <w:proofErr w:type="spellEnd"/>
      <w:r w:rsidRPr="003E0F73">
        <w:t xml:space="preserve">. The source of each antibody </w:t>
      </w:r>
      <w:r w:rsidRPr="003E0F73">
        <w:lastRenderedPageBreak/>
        <w:t xml:space="preserve">and the dilution used is listed in the </w:t>
      </w:r>
      <w:r w:rsidR="00D32D5F" w:rsidRPr="00D32D5F">
        <w:rPr>
          <w:b/>
          <w:bCs/>
        </w:rPr>
        <w:t>Table of Materials</w:t>
      </w:r>
      <w:r w:rsidRPr="003E0F73">
        <w:t>. Those we have tried without success using at least three different dilutions include goat anti-hDMC1, mouse anti-hMlh1, mouse anti-hamster Sycp3, mouse anti-</w:t>
      </w:r>
      <w:proofErr w:type="spellStart"/>
      <w:r w:rsidRPr="003E0F73">
        <w:t>hRPA</w:t>
      </w:r>
      <w:proofErr w:type="spellEnd"/>
      <w:r w:rsidRPr="003E0F73">
        <w:t>.</w:t>
      </w:r>
    </w:p>
    <w:p w14:paraId="49028556" w14:textId="77777777" w:rsidR="00F679AE" w:rsidRPr="003E0F73" w:rsidRDefault="00F679AE" w:rsidP="003E0F73">
      <w:pPr>
        <w:widowControl/>
        <w:autoSpaceDE/>
        <w:autoSpaceDN/>
        <w:adjustRightInd/>
      </w:pPr>
    </w:p>
    <w:p w14:paraId="50AFC429" w14:textId="0247F448" w:rsidR="00F679AE" w:rsidRPr="003E0F73" w:rsidRDefault="00F679AE" w:rsidP="003E0F73">
      <w:pPr>
        <w:widowControl/>
        <w:autoSpaceDE/>
        <w:autoSpaceDN/>
        <w:adjustRightInd/>
      </w:pPr>
      <w:r w:rsidRPr="003E0F73">
        <w:t xml:space="preserve">There are three critical stages of the chromosome spread procedure. The first is collecting the correct amount of material. </w:t>
      </w:r>
      <w:r w:rsidR="002D57FF">
        <w:t>Fifteen</w:t>
      </w:r>
      <w:r w:rsidRPr="003E0F73">
        <w:t xml:space="preserve"> intact testes should be </w:t>
      </w:r>
      <w:proofErr w:type="gramStart"/>
      <w:r w:rsidRPr="003E0F73">
        <w:t>sufficient</w:t>
      </w:r>
      <w:proofErr w:type="gramEnd"/>
      <w:r w:rsidRPr="003E0F73">
        <w:t xml:space="preserve"> for the spreading protocol for ~6 </w:t>
      </w:r>
      <w:proofErr w:type="spellStart"/>
      <w:r w:rsidRPr="003E0F73">
        <w:t>mpf</w:t>
      </w:r>
      <w:proofErr w:type="spellEnd"/>
      <w:r w:rsidRPr="003E0F73">
        <w:t xml:space="preserve"> males, and this number can be adjusted up or down depending on the size of the animals. Keep in mind that some meiotic mutants will have smaller testes, so 2 additional animals should be used. The second important step is the dissociation of cells. During trypsin digestion, if the testes do not dissociate into small clumps, it is likely that too few cells will be recovered from the spreading procedure. A third key step is the presence of a visible pellet after the DNase I treatments. If a pellet is not visible, it is likely that the spreading procedure will yield little to no nuclei. Loss of a pellet might arise if too few animals are used or if too many </w:t>
      </w:r>
      <w:proofErr w:type="gramStart"/>
      <w:r w:rsidRPr="003E0F73">
        <w:t>DNase</w:t>
      </w:r>
      <w:proofErr w:type="gramEnd"/>
      <w:r w:rsidRPr="003E0F73">
        <w:t xml:space="preserve"> I washes are carried out. On the other hand, too few </w:t>
      </w:r>
      <w:proofErr w:type="gramStart"/>
      <w:r w:rsidRPr="003E0F73">
        <w:t>DNase</w:t>
      </w:r>
      <w:proofErr w:type="gramEnd"/>
      <w:r w:rsidRPr="003E0F73">
        <w:t xml:space="preserve"> I treatments can result in a </w:t>
      </w:r>
      <w:r w:rsidR="002D57FF">
        <w:t xml:space="preserve">viscid </w:t>
      </w:r>
      <w:r w:rsidRPr="003E0F73">
        <w:t>sucrose cell suspension, which will prevent cells from spreading on the slide (</w:t>
      </w:r>
      <w:r w:rsidR="002D57FF" w:rsidRPr="002D57FF">
        <w:rPr>
          <w:b/>
          <w:bCs/>
        </w:rPr>
        <w:t>Figure 4</w:t>
      </w:r>
      <w:r w:rsidRPr="003E0F73">
        <w:t xml:space="preserve">). It is important to continue </w:t>
      </w:r>
      <w:r w:rsidR="002D57FF">
        <w:t xml:space="preserve">performing </w:t>
      </w:r>
      <w:r w:rsidRPr="003E0F73">
        <w:t>DNase I treatments (for a maximum of 4 treatments) until clumps are no longer present upon addition of DMEM.</w:t>
      </w:r>
    </w:p>
    <w:p w14:paraId="0205403A" w14:textId="77777777" w:rsidR="00F679AE" w:rsidRPr="003E0F73" w:rsidRDefault="00F679AE" w:rsidP="003E0F73">
      <w:pPr>
        <w:widowControl/>
        <w:autoSpaceDE/>
        <w:autoSpaceDN/>
        <w:adjustRightInd/>
      </w:pPr>
    </w:p>
    <w:p w14:paraId="1E7D90B1" w14:textId="5B5959B3" w:rsidR="00F679AE" w:rsidRPr="003E0F73" w:rsidRDefault="002D57FF" w:rsidP="003E0F73">
      <w:pPr>
        <w:widowControl/>
        <w:autoSpaceDE/>
        <w:autoSpaceDN/>
        <w:adjustRightInd/>
      </w:pPr>
      <w:r>
        <w:t>The presented</w:t>
      </w:r>
      <w:r w:rsidR="006F36BB" w:rsidRPr="003E0F73">
        <w:t xml:space="preserve"> chromosome spreading technique</w:t>
      </w:r>
      <w:r w:rsidR="00F679AE" w:rsidRPr="003E0F73">
        <w:t xml:space="preserve"> yields hundreds of </w:t>
      </w:r>
      <w:r w:rsidR="006F36BB" w:rsidRPr="003E0F73">
        <w:t>well</w:t>
      </w:r>
      <w:r>
        <w:t xml:space="preserve"> </w:t>
      </w:r>
      <w:r w:rsidR="006F36BB" w:rsidRPr="003E0F73">
        <w:t xml:space="preserve">spread </w:t>
      </w:r>
      <w:r w:rsidR="00F679AE" w:rsidRPr="003E0F73">
        <w:t>nuclei per slide. Using this procedure, we have been able to provide a detailed analysis of key events during zebrafish spermatogenesis</w:t>
      </w:r>
      <w:r w:rsidR="00A1342B" w:rsidRPr="003E0F73">
        <w:t xml:space="preserve"> using super-resolution microscopy</w:t>
      </w:r>
      <w:r w:rsidR="006F36BB" w:rsidRPr="003E0F73">
        <w:rPr>
          <w:vertAlign w:val="superscript"/>
        </w:rPr>
        <w:t>3</w:t>
      </w:r>
      <w:r w:rsidR="00F679AE" w:rsidRPr="003E0F73">
        <w:t>.</w:t>
      </w:r>
      <w:r w:rsidR="00234BF6">
        <w:t xml:space="preserve"> </w:t>
      </w:r>
      <w:r w:rsidR="00B2384F" w:rsidRPr="003E0F73">
        <w:t>In our hands, this protocol has generated better spread chromosomes</w:t>
      </w:r>
      <w:r w:rsidR="006F36BB" w:rsidRPr="003E0F73">
        <w:t>,</w:t>
      </w:r>
      <w:r w:rsidR="008E349C" w:rsidRPr="003E0F73">
        <w:t xml:space="preserve"> </w:t>
      </w:r>
      <w:r w:rsidR="00DE618B" w:rsidRPr="003E0F73">
        <w:t>with less debris on the slide</w:t>
      </w:r>
      <w:r w:rsidR="006F36BB" w:rsidRPr="003E0F73">
        <w:t>,</w:t>
      </w:r>
      <w:r w:rsidR="00DE618B" w:rsidRPr="003E0F73">
        <w:t xml:space="preserve"> and less background staining </w:t>
      </w:r>
      <w:r w:rsidR="00CA556F" w:rsidRPr="003E0F73">
        <w:t>compared with faster methods using single animals described by Moens</w:t>
      </w:r>
      <w:r w:rsidRPr="002D57FF">
        <w:rPr>
          <w:vertAlign w:val="superscript"/>
        </w:rPr>
        <w:t>14</w:t>
      </w:r>
      <w:r w:rsidR="00CA556F" w:rsidRPr="003E0F73">
        <w:t xml:space="preserve"> and </w:t>
      </w:r>
      <w:proofErr w:type="spellStart"/>
      <w:r w:rsidR="00CA556F" w:rsidRPr="003E0F73">
        <w:t>Sansam</w:t>
      </w:r>
      <w:proofErr w:type="spellEnd"/>
      <w:r w:rsidR="00CA556F" w:rsidRPr="003E0F73">
        <w:t xml:space="preserve"> and Pezza</w:t>
      </w:r>
      <w:r w:rsidRPr="002D57FF">
        <w:rPr>
          <w:vertAlign w:val="superscript"/>
        </w:rPr>
        <w:t>11</w:t>
      </w:r>
      <w:r w:rsidR="00417D04" w:rsidRPr="003E0F73">
        <w:t xml:space="preserve"> </w:t>
      </w:r>
      <w:r w:rsidR="00283168" w:rsidRPr="003E0F73">
        <w:t>(</w:t>
      </w:r>
      <w:r w:rsidRPr="002D57FF">
        <w:rPr>
          <w:b/>
          <w:bCs/>
        </w:rPr>
        <w:t>Figure 5</w:t>
      </w:r>
      <w:r w:rsidR="00283168" w:rsidRPr="003E0F73">
        <w:t>)</w:t>
      </w:r>
      <w:r w:rsidR="00081A22" w:rsidRPr="003E0F73">
        <w:t xml:space="preserve">. </w:t>
      </w:r>
      <w:r w:rsidR="006F36BB" w:rsidRPr="003E0F73">
        <w:t>These differences are likely due to the</w:t>
      </w:r>
      <w:r w:rsidR="008E349C" w:rsidRPr="003E0F73">
        <w:t xml:space="preserve"> use of </w:t>
      </w:r>
      <w:r w:rsidR="006F36BB" w:rsidRPr="003E0F73">
        <w:t>collagenase</w:t>
      </w:r>
      <w:r w:rsidR="008E349C" w:rsidRPr="003E0F73">
        <w:t xml:space="preserve">, </w:t>
      </w:r>
      <w:r w:rsidR="006F36BB" w:rsidRPr="003E0F73">
        <w:t>trypsin,</w:t>
      </w:r>
      <w:r w:rsidR="008E349C" w:rsidRPr="003E0F73">
        <w:t xml:space="preserve"> and DNase </w:t>
      </w:r>
      <w:r w:rsidR="006F36BB" w:rsidRPr="003E0F73">
        <w:t>treatments</w:t>
      </w:r>
      <w:r w:rsidR="008E349C" w:rsidRPr="003E0F73">
        <w:t xml:space="preserve"> </w:t>
      </w:r>
      <w:r w:rsidR="006F36BB" w:rsidRPr="003E0F73">
        <w:t>in our protocol</w:t>
      </w:r>
      <w:r w:rsidR="000D5CD8" w:rsidRPr="003E0F73">
        <w:t xml:space="preserve">. Two </w:t>
      </w:r>
      <w:r w:rsidR="008F0317" w:rsidRPr="003E0F73">
        <w:t>limitation</w:t>
      </w:r>
      <w:r w:rsidR="000D5CD8" w:rsidRPr="003E0F73">
        <w:t>s</w:t>
      </w:r>
      <w:r w:rsidR="008F0317" w:rsidRPr="003E0F73">
        <w:t xml:space="preserve"> of our technique </w:t>
      </w:r>
      <w:r w:rsidR="000D5CD8" w:rsidRPr="003E0F73">
        <w:t xml:space="preserve">are </w:t>
      </w:r>
      <w:r w:rsidR="008F0317" w:rsidRPr="003E0F73">
        <w:t>the requirement of using 10</w:t>
      </w:r>
      <w:r>
        <w:t>–</w:t>
      </w:r>
      <w:r w:rsidR="008F0317" w:rsidRPr="003E0F73">
        <w:t>20 adult zebrafish males</w:t>
      </w:r>
      <w:r w:rsidR="000D5CD8" w:rsidRPr="003E0F73">
        <w:t xml:space="preserve"> and the more laborious enzyme treatments and washing steps</w:t>
      </w:r>
      <w:r w:rsidR="006F36BB" w:rsidRPr="003E0F73">
        <w:t>. If</w:t>
      </w:r>
      <w:r w:rsidR="009E4678" w:rsidRPr="003E0F73">
        <w:t xml:space="preserve"> super-resolution detection is not necessary</w:t>
      </w:r>
      <w:r w:rsidR="00B2384F" w:rsidRPr="003E0F73">
        <w:t xml:space="preserve">, </w:t>
      </w:r>
      <w:r w:rsidR="008E349C" w:rsidRPr="003E0F73">
        <w:t>if</w:t>
      </w:r>
      <w:r w:rsidR="00B2384F" w:rsidRPr="003E0F73">
        <w:t xml:space="preserve"> the zebrafish material is limited, </w:t>
      </w:r>
      <w:r w:rsidR="008E349C" w:rsidRPr="003E0F73">
        <w:t>or more than two conditions are tested in parallel, the</w:t>
      </w:r>
      <w:r w:rsidR="00081A22" w:rsidRPr="003E0F73">
        <w:t xml:space="preserve"> </w:t>
      </w:r>
      <w:r w:rsidR="006F36BB" w:rsidRPr="003E0F73">
        <w:t xml:space="preserve">faster methods may be </w:t>
      </w:r>
      <w:r w:rsidR="00081A22" w:rsidRPr="003E0F73">
        <w:t>more suitable alternative</w:t>
      </w:r>
      <w:r w:rsidR="0058594F" w:rsidRPr="003E0F73">
        <w:t>s</w:t>
      </w:r>
      <w:r w:rsidR="0058594F" w:rsidRPr="003E0F73">
        <w:rPr>
          <w:vertAlign w:val="superscript"/>
        </w:rPr>
        <w:t>14,15,16</w:t>
      </w:r>
      <w:r w:rsidR="0058594F" w:rsidRPr="003E0F73">
        <w:t>.</w:t>
      </w:r>
    </w:p>
    <w:p w14:paraId="5224A2CE" w14:textId="77777777" w:rsidR="00F679AE" w:rsidRPr="003E0F73" w:rsidRDefault="00F679AE" w:rsidP="003E0F73">
      <w:pPr>
        <w:widowControl/>
        <w:autoSpaceDE/>
        <w:autoSpaceDN/>
        <w:adjustRightInd/>
      </w:pPr>
    </w:p>
    <w:p w14:paraId="628694C5" w14:textId="008578D2" w:rsidR="00F679AE" w:rsidRPr="003E0F73" w:rsidRDefault="002D57FF" w:rsidP="003E0F73">
      <w:pPr>
        <w:widowControl/>
        <w:autoSpaceDE/>
        <w:autoSpaceDN/>
        <w:adjustRightInd/>
      </w:pPr>
      <w:r w:rsidRPr="003E0F73">
        <w:rPr>
          <w:b/>
          <w:bCs/>
        </w:rPr>
        <w:t>ACKNOWLEDGMENTS</w:t>
      </w:r>
      <w:r>
        <w:rPr>
          <w:b/>
          <w:bCs/>
        </w:rPr>
        <w:t>:</w:t>
      </w:r>
    </w:p>
    <w:p w14:paraId="600644E6" w14:textId="0B6344EE" w:rsidR="00F679AE" w:rsidRPr="003E0F73" w:rsidRDefault="00F679AE" w:rsidP="003E0F73">
      <w:pPr>
        <w:widowControl/>
        <w:autoSpaceDE/>
        <w:autoSpaceDN/>
        <w:adjustRightInd/>
        <w:rPr>
          <w:color w:val="auto"/>
        </w:rPr>
      </w:pPr>
      <w:r w:rsidRPr="003E0F73">
        <w:t xml:space="preserve">We thank Trent Newman </w:t>
      </w:r>
      <w:r w:rsidR="00336CFE" w:rsidRPr="003E0F73">
        <w:t xml:space="preserve">and Masuda Sharifi </w:t>
      </w:r>
      <w:r w:rsidRPr="003E0F73">
        <w:t xml:space="preserve">for </w:t>
      </w:r>
      <w:r w:rsidR="00336CFE" w:rsidRPr="003E0F73">
        <w:t>comments on the</w:t>
      </w:r>
      <w:r w:rsidRPr="003E0F73">
        <w:t xml:space="preserve"> manuscript and </w:t>
      </w:r>
      <w:proofErr w:type="gramStart"/>
      <w:r w:rsidRPr="003E0F73">
        <w:t>An</w:t>
      </w:r>
      <w:proofErr w:type="gramEnd"/>
      <w:r w:rsidRPr="003E0F73">
        <w:t xml:space="preserve"> Nguyen </w:t>
      </w:r>
      <w:r w:rsidR="00336CFE" w:rsidRPr="003E0F73">
        <w:t xml:space="preserve">for </w:t>
      </w:r>
      <w:r w:rsidRPr="003E0F73">
        <w:t>helping to optimize methods for spreading and staining chromosomes from zebrafish meiocytes. T</w:t>
      </w:r>
      <w:r w:rsidRPr="003E0F73">
        <w:rPr>
          <w:color w:val="292B31"/>
          <w:shd w:val="clear" w:color="auto" w:fill="FFFFFF"/>
        </w:rPr>
        <w:t>his work was supported by NIH R01 GM079115 awarded to S.M.B.</w:t>
      </w:r>
    </w:p>
    <w:p w14:paraId="246DCD94" w14:textId="70234119" w:rsidR="007A4DD6" w:rsidRPr="003E0F73" w:rsidRDefault="007A4DD6" w:rsidP="003E0F73">
      <w:pPr>
        <w:rPr>
          <w:color w:val="808080" w:themeColor="background1" w:themeShade="80"/>
        </w:rPr>
      </w:pPr>
    </w:p>
    <w:p w14:paraId="5D52ED8B" w14:textId="5F12CCD9" w:rsidR="00AA03DF" w:rsidRPr="003E0F73" w:rsidRDefault="00AA03DF" w:rsidP="003E0F73">
      <w:pPr>
        <w:pStyle w:val="NormalWeb"/>
        <w:spacing w:before="0" w:beforeAutospacing="0" w:after="0" w:afterAutospacing="0"/>
        <w:rPr>
          <w:color w:val="808080"/>
        </w:rPr>
      </w:pPr>
      <w:r w:rsidRPr="003E0F73">
        <w:rPr>
          <w:b/>
        </w:rPr>
        <w:t>DISCLOSURES</w:t>
      </w:r>
      <w:r w:rsidRPr="003E0F73">
        <w:rPr>
          <w:b/>
          <w:bCs/>
        </w:rPr>
        <w:t xml:space="preserve">: </w:t>
      </w:r>
    </w:p>
    <w:p w14:paraId="4E0C3135" w14:textId="71BA8D94" w:rsidR="007A4DD6" w:rsidRPr="003E0F73" w:rsidRDefault="003D3D79" w:rsidP="003E0F73">
      <w:pPr>
        <w:rPr>
          <w:color w:val="000000" w:themeColor="text1"/>
        </w:rPr>
      </w:pPr>
      <w:r w:rsidRPr="003E0F73">
        <w:rPr>
          <w:color w:val="000000" w:themeColor="text1"/>
        </w:rPr>
        <w:t>The authors have nothing to disclose.</w:t>
      </w:r>
    </w:p>
    <w:p w14:paraId="66030076" w14:textId="77777777" w:rsidR="00AA03DF" w:rsidRPr="003E0F73" w:rsidRDefault="00AA03DF" w:rsidP="003E0F73">
      <w:pPr>
        <w:rPr>
          <w:color w:val="auto"/>
        </w:rPr>
      </w:pPr>
    </w:p>
    <w:p w14:paraId="55FB98E9" w14:textId="4E9CBF3A" w:rsidR="00D13B8D" w:rsidRPr="003E0F73" w:rsidRDefault="009726EE" w:rsidP="003E0F73">
      <w:r w:rsidRPr="003E0F73">
        <w:rPr>
          <w:b/>
          <w:bCs/>
        </w:rPr>
        <w:t>REFERENCES</w:t>
      </w:r>
      <w:r w:rsidR="00D04760" w:rsidRPr="003E0F73">
        <w:rPr>
          <w:b/>
          <w:bCs/>
        </w:rPr>
        <w:t>:</w:t>
      </w:r>
      <w:r w:rsidR="00D13B8D" w:rsidRPr="003E0F73">
        <w:t xml:space="preserve"> </w:t>
      </w:r>
    </w:p>
    <w:p w14:paraId="3025FF7B" w14:textId="285941D1" w:rsidR="00D13B8D" w:rsidRPr="003E0F73" w:rsidRDefault="000C4758" w:rsidP="003E0F73">
      <w:pPr>
        <w:widowControl/>
        <w:autoSpaceDE/>
        <w:autoSpaceDN/>
        <w:adjustRightInd/>
      </w:pPr>
      <w:r w:rsidRPr="003E0F73">
        <w:t>1</w:t>
      </w:r>
      <w:r w:rsidR="00D13B8D" w:rsidRPr="003E0F73">
        <w:t xml:space="preserve">. Nagaoka, S. I., </w:t>
      </w:r>
      <w:proofErr w:type="spellStart"/>
      <w:r w:rsidR="00D13B8D" w:rsidRPr="003E0F73">
        <w:t>Hassold</w:t>
      </w:r>
      <w:proofErr w:type="spellEnd"/>
      <w:r w:rsidR="00D13B8D" w:rsidRPr="003E0F73">
        <w:t>, T. J.</w:t>
      </w:r>
      <w:r w:rsidR="002D57FF">
        <w:t>,</w:t>
      </w:r>
      <w:r w:rsidR="00D13B8D" w:rsidRPr="003E0F73">
        <w:t xml:space="preserve"> Hunt, P. A. Human aneuploidy: mechanisms and new insights into an age-old problem. </w:t>
      </w:r>
      <w:r w:rsidR="00D13B8D" w:rsidRPr="003E0F73">
        <w:rPr>
          <w:i/>
          <w:iCs/>
        </w:rPr>
        <w:t>Na</w:t>
      </w:r>
      <w:r w:rsidR="00D440B7" w:rsidRPr="003E0F73">
        <w:rPr>
          <w:i/>
          <w:iCs/>
        </w:rPr>
        <w:t>ture</w:t>
      </w:r>
      <w:r w:rsidR="00D13B8D" w:rsidRPr="003E0F73">
        <w:rPr>
          <w:i/>
          <w:iCs/>
        </w:rPr>
        <w:t xml:space="preserve"> Rev</w:t>
      </w:r>
      <w:r w:rsidR="00D440B7" w:rsidRPr="003E0F73">
        <w:rPr>
          <w:i/>
          <w:iCs/>
        </w:rPr>
        <w:t>iews</w:t>
      </w:r>
      <w:r w:rsidR="00D13B8D" w:rsidRPr="003E0F73">
        <w:rPr>
          <w:i/>
          <w:iCs/>
        </w:rPr>
        <w:t xml:space="preserve"> Genet</w:t>
      </w:r>
      <w:r w:rsidR="00D440B7" w:rsidRPr="003E0F73">
        <w:rPr>
          <w:i/>
          <w:iCs/>
        </w:rPr>
        <w:t>ics</w:t>
      </w:r>
      <w:r w:rsidR="00D440B7" w:rsidRPr="003E0F73">
        <w:t>.</w:t>
      </w:r>
      <w:r w:rsidR="00D13B8D" w:rsidRPr="003E0F73">
        <w:t xml:space="preserve"> </w:t>
      </w:r>
      <w:r w:rsidR="00D13B8D" w:rsidRPr="003E0F73">
        <w:rPr>
          <w:b/>
          <w:bCs/>
        </w:rPr>
        <w:t>13</w:t>
      </w:r>
      <w:r w:rsidR="00D13B8D" w:rsidRPr="003E0F73">
        <w:t>, 493–504 (2012).</w:t>
      </w:r>
    </w:p>
    <w:p w14:paraId="3CC6ED8C" w14:textId="75E6DB77" w:rsidR="00D13B8D" w:rsidRPr="003E0F73" w:rsidRDefault="000C4758" w:rsidP="003E0F73">
      <w:pPr>
        <w:widowControl/>
        <w:autoSpaceDE/>
        <w:autoSpaceDN/>
        <w:adjustRightInd/>
      </w:pPr>
      <w:r w:rsidRPr="003E0F73">
        <w:t>2</w:t>
      </w:r>
      <w:r w:rsidR="00D13B8D" w:rsidRPr="003E0F73">
        <w:t xml:space="preserve">. </w:t>
      </w:r>
      <w:proofErr w:type="spellStart"/>
      <w:r w:rsidR="00D13B8D" w:rsidRPr="003E0F73">
        <w:t>Zickler</w:t>
      </w:r>
      <w:proofErr w:type="spellEnd"/>
      <w:r w:rsidR="00D13B8D" w:rsidRPr="003E0F73">
        <w:t>, D.</w:t>
      </w:r>
      <w:r w:rsidR="002D57FF">
        <w:t>,</w:t>
      </w:r>
      <w:r w:rsidR="00D13B8D" w:rsidRPr="003E0F73">
        <w:t xml:space="preserve"> Kleckner, N. Recombination, Pairing, and Synapsis of Homologs during Meiosis. </w:t>
      </w:r>
      <w:r w:rsidR="00D13B8D" w:rsidRPr="003E0F73">
        <w:rPr>
          <w:i/>
          <w:iCs/>
        </w:rPr>
        <w:t>Cold Spring Harb</w:t>
      </w:r>
      <w:r w:rsidR="00D440B7" w:rsidRPr="003E0F73">
        <w:rPr>
          <w:i/>
          <w:iCs/>
        </w:rPr>
        <w:t>or Perspectives in Biology</w:t>
      </w:r>
      <w:r w:rsidR="00D440B7" w:rsidRPr="003E0F73">
        <w:t>.</w:t>
      </w:r>
      <w:r w:rsidR="00D13B8D" w:rsidRPr="003E0F73">
        <w:t xml:space="preserve"> </w:t>
      </w:r>
      <w:r w:rsidR="00D13B8D" w:rsidRPr="003E0F73">
        <w:rPr>
          <w:b/>
          <w:bCs/>
        </w:rPr>
        <w:t>7</w:t>
      </w:r>
      <w:r w:rsidR="00D13B8D" w:rsidRPr="003E0F73">
        <w:t>, (2015).</w:t>
      </w:r>
    </w:p>
    <w:p w14:paraId="39172C35" w14:textId="694C6610" w:rsidR="000C4758" w:rsidRPr="003E0F73" w:rsidRDefault="000C4758" w:rsidP="003E0F73">
      <w:pPr>
        <w:widowControl/>
        <w:autoSpaceDE/>
        <w:autoSpaceDN/>
        <w:adjustRightInd/>
      </w:pPr>
      <w:r w:rsidRPr="003E0F73">
        <w:lastRenderedPageBreak/>
        <w:t>3. Blokhina, Y. P., Nguyen, A. D., Draper, B. W.</w:t>
      </w:r>
      <w:r w:rsidR="00BF62C9">
        <w:t>,</w:t>
      </w:r>
      <w:r w:rsidRPr="003E0F73">
        <w:t xml:space="preserve"> Burgess, S. M. The telomere bouquet is a hub where meiotic double-strand breaks, synapsis, and stable homolog juxtaposition are coordinated in the zebrafish, Danio rerio. </w:t>
      </w:r>
      <w:r w:rsidRPr="003E0F73">
        <w:rPr>
          <w:i/>
          <w:iCs/>
        </w:rPr>
        <w:t>PL</w:t>
      </w:r>
      <w:r w:rsidR="00D440B7" w:rsidRPr="003E0F73">
        <w:rPr>
          <w:i/>
          <w:iCs/>
        </w:rPr>
        <w:t>o</w:t>
      </w:r>
      <w:r w:rsidRPr="003E0F73">
        <w:rPr>
          <w:i/>
          <w:iCs/>
        </w:rPr>
        <w:t>S Genet</w:t>
      </w:r>
      <w:r w:rsidR="00D440B7" w:rsidRPr="003E0F73">
        <w:rPr>
          <w:i/>
          <w:iCs/>
        </w:rPr>
        <w:t>ics</w:t>
      </w:r>
      <w:r w:rsidRPr="003E0F73">
        <w:rPr>
          <w:i/>
          <w:iCs/>
        </w:rPr>
        <w:t>.</w:t>
      </w:r>
      <w:r w:rsidRPr="003E0F73">
        <w:t xml:space="preserve"> </w:t>
      </w:r>
      <w:r w:rsidRPr="003E0F73">
        <w:rPr>
          <w:b/>
          <w:bCs/>
        </w:rPr>
        <w:t>15</w:t>
      </w:r>
      <w:r w:rsidRPr="003E0F73">
        <w:t>, e1007730 (2019).</w:t>
      </w:r>
    </w:p>
    <w:p w14:paraId="3693E1DC" w14:textId="574C1EF1" w:rsidR="00D13B8D" w:rsidRPr="003E0F73" w:rsidRDefault="00D13B8D" w:rsidP="003E0F73">
      <w:pPr>
        <w:widowControl/>
        <w:autoSpaceDE/>
        <w:autoSpaceDN/>
        <w:adjustRightInd/>
      </w:pPr>
      <w:r w:rsidRPr="003E0F73">
        <w:t>4. Saito, K., Sakai, C., Kawasaki, T.</w:t>
      </w:r>
      <w:r w:rsidR="00BF62C9">
        <w:t>,</w:t>
      </w:r>
      <w:r w:rsidRPr="003E0F73">
        <w:t xml:space="preserve"> Sakai, N. Telomere distribution pattern and synapsis initiation during spermatogenesis in zebrafish. </w:t>
      </w:r>
      <w:r w:rsidRPr="003E0F73">
        <w:rPr>
          <w:i/>
          <w:iCs/>
        </w:rPr>
        <w:t>De</w:t>
      </w:r>
      <w:r w:rsidR="00D440B7" w:rsidRPr="003E0F73">
        <w:rPr>
          <w:i/>
          <w:iCs/>
        </w:rPr>
        <w:t>velopmental Dynamics</w:t>
      </w:r>
      <w:r w:rsidRPr="003E0F73">
        <w:rPr>
          <w:i/>
          <w:iCs/>
        </w:rPr>
        <w:t>.</w:t>
      </w:r>
      <w:r w:rsidRPr="003E0F73">
        <w:t xml:space="preserve"> </w:t>
      </w:r>
      <w:r w:rsidRPr="003E0F73">
        <w:rPr>
          <w:b/>
          <w:bCs/>
        </w:rPr>
        <w:t>243</w:t>
      </w:r>
      <w:r w:rsidRPr="003E0F73">
        <w:t>, 1448–1456 (2014).</w:t>
      </w:r>
    </w:p>
    <w:p w14:paraId="624C9222" w14:textId="4758FA09" w:rsidR="00D13B8D" w:rsidRPr="003E0F73" w:rsidRDefault="00D13B8D" w:rsidP="003E0F73">
      <w:pPr>
        <w:widowControl/>
        <w:autoSpaceDE/>
        <w:autoSpaceDN/>
        <w:adjustRightInd/>
      </w:pPr>
      <w:r w:rsidRPr="003E0F73">
        <w:t>5. Oliver-</w:t>
      </w:r>
      <w:proofErr w:type="spellStart"/>
      <w:r w:rsidRPr="003E0F73">
        <w:t>Bonet</w:t>
      </w:r>
      <w:proofErr w:type="spellEnd"/>
      <w:r w:rsidRPr="003E0F73">
        <w:t xml:space="preserve">, M., </w:t>
      </w:r>
      <w:proofErr w:type="spellStart"/>
      <w:r w:rsidRPr="003E0F73">
        <w:t>Turek</w:t>
      </w:r>
      <w:proofErr w:type="spellEnd"/>
      <w:r w:rsidRPr="003E0F73">
        <w:t>, P. J., Sun, F., Ko, E.</w:t>
      </w:r>
      <w:r w:rsidR="00BF62C9">
        <w:t>,</w:t>
      </w:r>
      <w:r w:rsidRPr="003E0F73">
        <w:t xml:space="preserve"> Martin, R. H. Temporal progression of recombination in human males. </w:t>
      </w:r>
      <w:r w:rsidRPr="003E0F73">
        <w:rPr>
          <w:i/>
          <w:iCs/>
        </w:rPr>
        <w:t>Mol</w:t>
      </w:r>
      <w:r w:rsidR="00D440B7" w:rsidRPr="003E0F73">
        <w:rPr>
          <w:i/>
          <w:iCs/>
        </w:rPr>
        <w:t>ecular Human Reproduction</w:t>
      </w:r>
      <w:r w:rsidRPr="003E0F73">
        <w:rPr>
          <w:i/>
          <w:iCs/>
        </w:rPr>
        <w:t>.</w:t>
      </w:r>
      <w:r w:rsidRPr="003E0F73">
        <w:t xml:space="preserve"> </w:t>
      </w:r>
      <w:r w:rsidRPr="003E0F73">
        <w:rPr>
          <w:b/>
          <w:bCs/>
        </w:rPr>
        <w:t>11</w:t>
      </w:r>
      <w:r w:rsidRPr="003E0F73">
        <w:t>, 517–522 (2005).</w:t>
      </w:r>
    </w:p>
    <w:p w14:paraId="2E8EFAB2" w14:textId="5C3663C0" w:rsidR="00D13B8D" w:rsidRPr="003E0F73" w:rsidRDefault="00D13B8D" w:rsidP="003E0F73">
      <w:pPr>
        <w:widowControl/>
        <w:autoSpaceDE/>
        <w:autoSpaceDN/>
        <w:adjustRightInd/>
      </w:pPr>
      <w:r w:rsidRPr="003E0F73">
        <w:t xml:space="preserve">6. </w:t>
      </w:r>
      <w:proofErr w:type="spellStart"/>
      <w:r w:rsidRPr="003E0F73">
        <w:t>Gruhn</w:t>
      </w:r>
      <w:proofErr w:type="spellEnd"/>
      <w:r w:rsidRPr="003E0F73">
        <w:t>, J. R., Rubio, C., Broman, K. W., Hunt, P. A.</w:t>
      </w:r>
      <w:r w:rsidR="00BF62C9">
        <w:t>,</w:t>
      </w:r>
      <w:r w:rsidRPr="003E0F73">
        <w:t xml:space="preserve"> </w:t>
      </w:r>
      <w:proofErr w:type="spellStart"/>
      <w:r w:rsidRPr="003E0F73">
        <w:t>Hassold</w:t>
      </w:r>
      <w:proofErr w:type="spellEnd"/>
      <w:r w:rsidRPr="003E0F73">
        <w:t xml:space="preserve">, T. Cytological studies of human meiosis: sex-specific differences in recombination originate at, or prior to, establishment of double-strand breaks. </w:t>
      </w:r>
      <w:r w:rsidRPr="003E0F73">
        <w:rPr>
          <w:i/>
          <w:iCs/>
        </w:rPr>
        <w:t>P</w:t>
      </w:r>
      <w:r w:rsidR="00D440B7" w:rsidRPr="003E0F73">
        <w:rPr>
          <w:i/>
          <w:iCs/>
        </w:rPr>
        <w:t>L</w:t>
      </w:r>
      <w:r w:rsidRPr="003E0F73">
        <w:rPr>
          <w:i/>
          <w:iCs/>
        </w:rPr>
        <w:t>oS One</w:t>
      </w:r>
      <w:r w:rsidR="00D440B7" w:rsidRPr="003E0F73">
        <w:t>.</w:t>
      </w:r>
      <w:r w:rsidRPr="003E0F73">
        <w:t xml:space="preserve"> </w:t>
      </w:r>
      <w:r w:rsidRPr="003E0F73">
        <w:rPr>
          <w:b/>
          <w:bCs/>
        </w:rPr>
        <w:t>8</w:t>
      </w:r>
      <w:r w:rsidRPr="003E0F73">
        <w:t>, e85075 (2013).</w:t>
      </w:r>
    </w:p>
    <w:p w14:paraId="3E34380F" w14:textId="5CE10FE3" w:rsidR="00D13B8D" w:rsidRPr="003E0F73" w:rsidRDefault="00D13B8D" w:rsidP="003E0F73">
      <w:pPr>
        <w:widowControl/>
        <w:autoSpaceDE/>
        <w:autoSpaceDN/>
        <w:adjustRightInd/>
      </w:pPr>
      <w:r w:rsidRPr="003E0F73">
        <w:t xml:space="preserve">7. </w:t>
      </w:r>
      <w:proofErr w:type="spellStart"/>
      <w:r w:rsidRPr="003E0F73">
        <w:t>Pratto</w:t>
      </w:r>
      <w:proofErr w:type="spellEnd"/>
      <w:r w:rsidRPr="003E0F73">
        <w:t xml:space="preserve">, F. </w:t>
      </w:r>
      <w:r w:rsidRPr="003E0F73">
        <w:rPr>
          <w:i/>
          <w:iCs/>
        </w:rPr>
        <w:t>et al.</w:t>
      </w:r>
      <w:r w:rsidRPr="003E0F73">
        <w:t xml:space="preserve"> Recombination initiation maps of individual human genomes. </w:t>
      </w:r>
      <w:r w:rsidRPr="003E0F73">
        <w:rPr>
          <w:i/>
          <w:iCs/>
        </w:rPr>
        <w:t>Science</w:t>
      </w:r>
      <w:r w:rsidR="00B2384F" w:rsidRPr="003E0F73">
        <w:t>.</w:t>
      </w:r>
      <w:r w:rsidRPr="003E0F73">
        <w:t xml:space="preserve"> </w:t>
      </w:r>
      <w:r w:rsidRPr="003E0F73">
        <w:rPr>
          <w:b/>
          <w:bCs/>
        </w:rPr>
        <w:t>346</w:t>
      </w:r>
      <w:r w:rsidRPr="003E0F73">
        <w:t>, 1256442 (2014).</w:t>
      </w:r>
    </w:p>
    <w:p w14:paraId="74577688" w14:textId="12E10F64" w:rsidR="00D13B8D" w:rsidRPr="003E0F73" w:rsidRDefault="00D13B8D" w:rsidP="003E0F73">
      <w:pPr>
        <w:widowControl/>
        <w:autoSpaceDE/>
        <w:autoSpaceDN/>
        <w:adjustRightInd/>
      </w:pPr>
      <w:r w:rsidRPr="003E0F73">
        <w:t xml:space="preserve">8. Brown, P. W. </w:t>
      </w:r>
      <w:r w:rsidRPr="003E0F73">
        <w:rPr>
          <w:i/>
          <w:iCs/>
        </w:rPr>
        <w:t>et al.</w:t>
      </w:r>
      <w:r w:rsidRPr="003E0F73">
        <w:t xml:space="preserve"> Meiotic synapsis proceeds from a limited number of subtelomeric sites in the human male. </w:t>
      </w:r>
      <w:r w:rsidRPr="003E0F73">
        <w:rPr>
          <w:i/>
          <w:iCs/>
        </w:rPr>
        <w:t>Am</w:t>
      </w:r>
      <w:r w:rsidR="00D440B7" w:rsidRPr="003E0F73">
        <w:rPr>
          <w:i/>
          <w:iCs/>
        </w:rPr>
        <w:t>erican Journal of Human Genetics</w:t>
      </w:r>
      <w:r w:rsidRPr="003E0F73">
        <w:rPr>
          <w:i/>
          <w:iCs/>
        </w:rPr>
        <w:t>.</w:t>
      </w:r>
      <w:r w:rsidRPr="003E0F73">
        <w:t xml:space="preserve"> </w:t>
      </w:r>
      <w:r w:rsidRPr="003E0F73">
        <w:rPr>
          <w:b/>
          <w:bCs/>
        </w:rPr>
        <w:t>77</w:t>
      </w:r>
      <w:r w:rsidRPr="003E0F73">
        <w:t>, 556–566 (2005).</w:t>
      </w:r>
    </w:p>
    <w:p w14:paraId="5A6B2C80" w14:textId="302CC5A2" w:rsidR="00D13B8D" w:rsidRPr="003E0F73" w:rsidRDefault="00D13B8D" w:rsidP="003E0F73">
      <w:pPr>
        <w:widowControl/>
        <w:autoSpaceDE/>
        <w:autoSpaceDN/>
        <w:adjustRightInd/>
      </w:pPr>
      <w:r w:rsidRPr="003E0F73">
        <w:t xml:space="preserve">9. </w:t>
      </w:r>
      <w:proofErr w:type="spellStart"/>
      <w:r w:rsidRPr="003E0F73">
        <w:t>Poss</w:t>
      </w:r>
      <w:proofErr w:type="spellEnd"/>
      <w:r w:rsidRPr="003E0F73">
        <w:t xml:space="preserve">, K. D., </w:t>
      </w:r>
      <w:proofErr w:type="spellStart"/>
      <w:r w:rsidRPr="003E0F73">
        <w:t>Nechiporuk</w:t>
      </w:r>
      <w:proofErr w:type="spellEnd"/>
      <w:r w:rsidRPr="003E0F73">
        <w:t>, A., Stringer, K. F., Lee, C.</w:t>
      </w:r>
      <w:r w:rsidR="00BF62C9">
        <w:t>,</w:t>
      </w:r>
      <w:r w:rsidRPr="003E0F73">
        <w:t xml:space="preserve"> Keating, M. T. Germ cell aneuploidy in zebrafish with mutations in the mitotic checkpoint gene mps1. </w:t>
      </w:r>
      <w:r w:rsidRPr="003E0F73">
        <w:rPr>
          <w:i/>
          <w:iCs/>
        </w:rPr>
        <w:t>Genes</w:t>
      </w:r>
      <w:r w:rsidR="00D440B7" w:rsidRPr="003E0F73">
        <w:rPr>
          <w:i/>
          <w:iCs/>
        </w:rPr>
        <w:t xml:space="preserve"> and Development</w:t>
      </w:r>
      <w:r w:rsidRPr="003E0F73">
        <w:rPr>
          <w:i/>
          <w:iCs/>
        </w:rPr>
        <w:t>.</w:t>
      </w:r>
      <w:r w:rsidRPr="003E0F73">
        <w:t xml:space="preserve"> </w:t>
      </w:r>
      <w:r w:rsidRPr="003E0F73">
        <w:rPr>
          <w:b/>
          <w:bCs/>
        </w:rPr>
        <w:t>18</w:t>
      </w:r>
      <w:r w:rsidRPr="003E0F73">
        <w:t>, 1527–1532 (2004).</w:t>
      </w:r>
    </w:p>
    <w:p w14:paraId="5C971652" w14:textId="2018CBCD" w:rsidR="00D13B8D" w:rsidRPr="003E0F73" w:rsidRDefault="00D13B8D" w:rsidP="003E0F73">
      <w:pPr>
        <w:widowControl/>
        <w:autoSpaceDE/>
        <w:autoSpaceDN/>
        <w:adjustRightInd/>
      </w:pPr>
      <w:r w:rsidRPr="003E0F73">
        <w:t xml:space="preserve">10. Saito, K., Siegfried, K. R., </w:t>
      </w:r>
      <w:proofErr w:type="spellStart"/>
      <w:r w:rsidRPr="003E0F73">
        <w:t>Nüsslein</w:t>
      </w:r>
      <w:proofErr w:type="spellEnd"/>
      <w:r w:rsidRPr="003E0F73">
        <w:t>‐Volhard, C.</w:t>
      </w:r>
      <w:r w:rsidR="00BF62C9">
        <w:t>,</w:t>
      </w:r>
      <w:r w:rsidRPr="003E0F73">
        <w:t xml:space="preserve"> Sakai, N. Isolation and cytogenetic characterization of zebrafish meiotic prophase I mutants. </w:t>
      </w:r>
      <w:r w:rsidRPr="003E0F73">
        <w:rPr>
          <w:i/>
          <w:iCs/>
        </w:rPr>
        <w:t>De</w:t>
      </w:r>
      <w:r w:rsidR="00D440B7" w:rsidRPr="003E0F73">
        <w:rPr>
          <w:i/>
          <w:iCs/>
        </w:rPr>
        <w:t>velopmental Dynamics</w:t>
      </w:r>
      <w:r w:rsidRPr="003E0F73">
        <w:rPr>
          <w:i/>
          <w:iCs/>
        </w:rPr>
        <w:t>.</w:t>
      </w:r>
      <w:r w:rsidRPr="003E0F73">
        <w:t xml:space="preserve"> </w:t>
      </w:r>
      <w:r w:rsidRPr="003E0F73">
        <w:rPr>
          <w:b/>
          <w:bCs/>
        </w:rPr>
        <w:t>240</w:t>
      </w:r>
      <w:r w:rsidRPr="003E0F73">
        <w:t>, 1779–1792 (2011).</w:t>
      </w:r>
    </w:p>
    <w:p w14:paraId="2B40303E" w14:textId="03A8EEFF" w:rsidR="00D13B8D" w:rsidRPr="003E0F73" w:rsidRDefault="00D13B8D" w:rsidP="003E0F73">
      <w:pPr>
        <w:widowControl/>
        <w:autoSpaceDE/>
        <w:autoSpaceDN/>
        <w:adjustRightInd/>
      </w:pPr>
      <w:r w:rsidRPr="003E0F73">
        <w:t>11. Sansam, C. L.</w:t>
      </w:r>
      <w:r w:rsidR="00BF62C9">
        <w:t>,</w:t>
      </w:r>
      <w:r w:rsidRPr="003E0F73">
        <w:t xml:space="preserve"> Pezza, R. J. Connecting by breaking and repairing: mechanisms of DNA strand exchange in meiotic recombination. </w:t>
      </w:r>
      <w:proofErr w:type="spellStart"/>
      <w:r w:rsidRPr="003E0F73">
        <w:rPr>
          <w:i/>
          <w:iCs/>
        </w:rPr>
        <w:t>Febs</w:t>
      </w:r>
      <w:proofErr w:type="spellEnd"/>
      <w:r w:rsidRPr="003E0F73">
        <w:rPr>
          <w:i/>
          <w:iCs/>
        </w:rPr>
        <w:t xml:space="preserve"> J</w:t>
      </w:r>
      <w:r w:rsidR="00D440B7" w:rsidRPr="003E0F73">
        <w:rPr>
          <w:i/>
          <w:iCs/>
        </w:rPr>
        <w:t>ournal</w:t>
      </w:r>
      <w:r w:rsidRPr="003E0F73">
        <w:rPr>
          <w:i/>
          <w:iCs/>
        </w:rPr>
        <w:t>.</w:t>
      </w:r>
      <w:r w:rsidRPr="003E0F73">
        <w:t xml:space="preserve"> </w:t>
      </w:r>
      <w:r w:rsidRPr="003E0F73">
        <w:rPr>
          <w:b/>
          <w:bCs/>
        </w:rPr>
        <w:t>282</w:t>
      </w:r>
      <w:r w:rsidRPr="003E0F73">
        <w:t>, 2444–2457 (2015).</w:t>
      </w:r>
    </w:p>
    <w:p w14:paraId="4FD3A4BE" w14:textId="7EE29C8D" w:rsidR="00123B69" w:rsidRPr="003E0F73" w:rsidRDefault="00D13B8D" w:rsidP="003E0F73">
      <w:pPr>
        <w:widowControl/>
        <w:autoSpaceDE/>
        <w:autoSpaceDN/>
        <w:adjustRightInd/>
      </w:pPr>
      <w:r w:rsidRPr="003E0F73">
        <w:t xml:space="preserve">12. </w:t>
      </w:r>
      <w:proofErr w:type="spellStart"/>
      <w:r w:rsidRPr="003E0F73">
        <w:t>Feitsma</w:t>
      </w:r>
      <w:proofErr w:type="spellEnd"/>
      <w:r w:rsidRPr="003E0F73">
        <w:t xml:space="preserve">, H., Leal, M. C., Moens, P. B., </w:t>
      </w:r>
      <w:proofErr w:type="spellStart"/>
      <w:r w:rsidRPr="003E0F73">
        <w:t>Cuppen</w:t>
      </w:r>
      <w:proofErr w:type="spellEnd"/>
      <w:r w:rsidRPr="003E0F73">
        <w:t>, E.</w:t>
      </w:r>
      <w:r w:rsidR="00BF62C9">
        <w:t>,</w:t>
      </w:r>
      <w:r w:rsidRPr="003E0F73">
        <w:t xml:space="preserve"> Schulz, R. W. Mlh1 Deficiency in Zebrafish Results in Male Sterility and Aneuploid as Well as Triploid Progeny in Females. </w:t>
      </w:r>
      <w:r w:rsidRPr="003E0F73">
        <w:rPr>
          <w:i/>
          <w:iCs/>
        </w:rPr>
        <w:t>Genetics</w:t>
      </w:r>
      <w:r w:rsidR="00D440B7" w:rsidRPr="003E0F73">
        <w:t>.</w:t>
      </w:r>
      <w:r w:rsidRPr="003E0F73">
        <w:t xml:space="preserve"> </w:t>
      </w:r>
      <w:r w:rsidRPr="003E0F73">
        <w:rPr>
          <w:b/>
          <w:bCs/>
        </w:rPr>
        <w:t>175</w:t>
      </w:r>
      <w:r w:rsidRPr="003E0F73">
        <w:t>, 1561–1569 (2007).</w:t>
      </w:r>
    </w:p>
    <w:p w14:paraId="6C472B87" w14:textId="24D06809" w:rsidR="00022CD1" w:rsidRPr="003E0F73" w:rsidRDefault="00D13B8D" w:rsidP="003E0F73">
      <w:pPr>
        <w:widowControl/>
        <w:autoSpaceDE/>
        <w:autoSpaceDN/>
        <w:adjustRightInd/>
      </w:pPr>
      <w:r w:rsidRPr="003E0F73">
        <w:t>1</w:t>
      </w:r>
      <w:r w:rsidR="00022CD1" w:rsidRPr="003E0F73">
        <w:t>3</w:t>
      </w:r>
      <w:r w:rsidRPr="003E0F73">
        <w:t xml:space="preserve">. </w:t>
      </w:r>
      <w:proofErr w:type="spellStart"/>
      <w:r w:rsidRPr="003E0F73">
        <w:t>Dia</w:t>
      </w:r>
      <w:proofErr w:type="spellEnd"/>
      <w:r w:rsidRPr="003E0F73">
        <w:t>, F., Strange, T., Liang, J., Hamilton, J.</w:t>
      </w:r>
      <w:r w:rsidR="00BF62C9">
        <w:t>,</w:t>
      </w:r>
      <w:r w:rsidRPr="003E0F73">
        <w:t xml:space="preserve"> Berkowitz, K. M. Preparation of Meiotic Chromosome Spreads from Mouse Spermatocytes. </w:t>
      </w:r>
      <w:r w:rsidRPr="003E0F73">
        <w:rPr>
          <w:i/>
          <w:iCs/>
        </w:rPr>
        <w:t>J</w:t>
      </w:r>
      <w:r w:rsidR="00D440B7" w:rsidRPr="003E0F73">
        <w:rPr>
          <w:i/>
          <w:iCs/>
        </w:rPr>
        <w:t>ournal of Visualized Experiments</w:t>
      </w:r>
      <w:r w:rsidR="00D440B7" w:rsidRPr="003E0F73">
        <w:t>.</w:t>
      </w:r>
      <w:r w:rsidRPr="003E0F73">
        <w:t xml:space="preserve"> (2017). doi:10.3791/55378</w:t>
      </w:r>
    </w:p>
    <w:p w14:paraId="44D949F2" w14:textId="3AE77543" w:rsidR="0058594F" w:rsidRPr="003E0F73" w:rsidRDefault="00022CD1" w:rsidP="003E0F73">
      <w:pPr>
        <w:widowControl/>
        <w:autoSpaceDE/>
        <w:autoSpaceDN/>
        <w:adjustRightInd/>
      </w:pPr>
      <w:r w:rsidRPr="003E0F73">
        <w:t xml:space="preserve">14. Moens, P.B. Zebrafish: chiasmata and interference. </w:t>
      </w:r>
      <w:r w:rsidRPr="003E0F73">
        <w:rPr>
          <w:i/>
          <w:iCs/>
        </w:rPr>
        <w:t>Genome</w:t>
      </w:r>
      <w:r w:rsidRPr="003E0F73">
        <w:t xml:space="preserve">. </w:t>
      </w:r>
      <w:r w:rsidRPr="003E0F73">
        <w:rPr>
          <w:b/>
          <w:bCs/>
        </w:rPr>
        <w:t>49</w:t>
      </w:r>
      <w:r w:rsidRPr="003E0F73">
        <w:t>, 205 – 208 (2006).</w:t>
      </w:r>
    </w:p>
    <w:p w14:paraId="6E076D57" w14:textId="6C88D629" w:rsidR="0058594F" w:rsidRPr="003E0F73" w:rsidRDefault="0058594F" w:rsidP="003E0F73">
      <w:pPr>
        <w:widowControl/>
        <w:autoSpaceDE/>
        <w:autoSpaceDN/>
        <w:adjustRightInd/>
        <w:rPr>
          <w:color w:val="000000" w:themeColor="text1"/>
        </w:rPr>
      </w:pPr>
      <w:r w:rsidRPr="003E0F73">
        <w:rPr>
          <w:color w:val="000000" w:themeColor="text1"/>
        </w:rPr>
        <w:t xml:space="preserve">15. </w:t>
      </w:r>
      <w:proofErr w:type="spellStart"/>
      <w:r w:rsidRPr="003E0F73">
        <w:rPr>
          <w:color w:val="000000" w:themeColor="text1"/>
        </w:rPr>
        <w:t>Lisachov</w:t>
      </w:r>
      <w:proofErr w:type="spellEnd"/>
      <w:r w:rsidRPr="003E0F73">
        <w:rPr>
          <w:color w:val="000000" w:themeColor="text1"/>
        </w:rPr>
        <w:t xml:space="preserve">, A. P., </w:t>
      </w:r>
      <w:proofErr w:type="spellStart"/>
      <w:r w:rsidRPr="003E0F73">
        <w:rPr>
          <w:color w:val="000000" w:themeColor="text1"/>
        </w:rPr>
        <w:t>Zadesenets</w:t>
      </w:r>
      <w:proofErr w:type="spellEnd"/>
      <w:r w:rsidRPr="003E0F73">
        <w:rPr>
          <w:color w:val="000000" w:themeColor="text1"/>
        </w:rPr>
        <w:t xml:space="preserve">, K. S., </w:t>
      </w:r>
      <w:proofErr w:type="spellStart"/>
      <w:r w:rsidRPr="003E0F73">
        <w:rPr>
          <w:color w:val="000000" w:themeColor="text1"/>
        </w:rPr>
        <w:t>Rubtsov</w:t>
      </w:r>
      <w:proofErr w:type="spellEnd"/>
      <w:r w:rsidRPr="003E0F73">
        <w:rPr>
          <w:color w:val="000000" w:themeColor="text1"/>
        </w:rPr>
        <w:t>, N. B.</w:t>
      </w:r>
      <w:r w:rsidR="00BF62C9">
        <w:rPr>
          <w:color w:val="000000" w:themeColor="text1"/>
        </w:rPr>
        <w:t>,</w:t>
      </w:r>
      <w:r w:rsidRPr="003E0F73">
        <w:rPr>
          <w:color w:val="000000" w:themeColor="text1"/>
        </w:rPr>
        <w:t xml:space="preserve"> Borodin, P. M. (2015). Sex chromosome synapsis and recombination in male guppies. </w:t>
      </w:r>
      <w:r w:rsidRPr="003E0F73">
        <w:rPr>
          <w:i/>
          <w:iCs/>
          <w:color w:val="000000" w:themeColor="text1"/>
        </w:rPr>
        <w:t>Zebrafish</w:t>
      </w:r>
      <w:r w:rsidRPr="003E0F73">
        <w:rPr>
          <w:color w:val="000000" w:themeColor="text1"/>
        </w:rPr>
        <w:t xml:space="preserve">, </w:t>
      </w:r>
      <w:r w:rsidRPr="00BF62C9">
        <w:rPr>
          <w:b/>
          <w:bCs/>
          <w:color w:val="000000" w:themeColor="text1"/>
        </w:rPr>
        <w:t>12</w:t>
      </w:r>
      <w:r w:rsidR="00BF62C9">
        <w:rPr>
          <w:color w:val="000000" w:themeColor="text1"/>
        </w:rPr>
        <w:t xml:space="preserve"> </w:t>
      </w:r>
      <w:r w:rsidRPr="003E0F73">
        <w:rPr>
          <w:color w:val="000000" w:themeColor="text1"/>
        </w:rPr>
        <w:t>(2), 174-180.</w:t>
      </w:r>
    </w:p>
    <w:p w14:paraId="160AB7B4" w14:textId="6B2B659C" w:rsidR="0058594F" w:rsidRPr="003E0F73" w:rsidRDefault="0058594F" w:rsidP="003E0F73">
      <w:pPr>
        <w:widowControl/>
        <w:autoSpaceDE/>
        <w:autoSpaceDN/>
        <w:adjustRightInd/>
        <w:rPr>
          <w:color w:val="000000" w:themeColor="text1"/>
        </w:rPr>
      </w:pPr>
      <w:r w:rsidRPr="003E0F73">
        <w:rPr>
          <w:color w:val="000000" w:themeColor="text1"/>
        </w:rPr>
        <w:t xml:space="preserve">16. </w:t>
      </w:r>
      <w:proofErr w:type="spellStart"/>
      <w:r w:rsidRPr="003E0F73">
        <w:rPr>
          <w:color w:val="000000" w:themeColor="text1"/>
        </w:rPr>
        <w:t>Ocalewicz</w:t>
      </w:r>
      <w:proofErr w:type="spellEnd"/>
      <w:r w:rsidRPr="003E0F73">
        <w:rPr>
          <w:color w:val="000000" w:themeColor="text1"/>
        </w:rPr>
        <w:t xml:space="preserve">, K., </w:t>
      </w:r>
      <w:proofErr w:type="spellStart"/>
      <w:r w:rsidRPr="003E0F73">
        <w:rPr>
          <w:color w:val="000000" w:themeColor="text1"/>
        </w:rPr>
        <w:t>Mota</w:t>
      </w:r>
      <w:proofErr w:type="spellEnd"/>
      <w:r w:rsidRPr="003E0F73">
        <w:rPr>
          <w:color w:val="000000" w:themeColor="text1"/>
        </w:rPr>
        <w:t>-Velasco, J. C., Campos-Ramos, R.</w:t>
      </w:r>
      <w:r w:rsidR="00BF62C9">
        <w:rPr>
          <w:color w:val="000000" w:themeColor="text1"/>
        </w:rPr>
        <w:t>,</w:t>
      </w:r>
      <w:r w:rsidRPr="003E0F73">
        <w:rPr>
          <w:color w:val="000000" w:themeColor="text1"/>
        </w:rPr>
        <w:t xml:space="preserve"> Penman, D. J. (2009). FISH and DAPI staining of the synaptonemal complex of the Nile tilapia (Oreochromis </w:t>
      </w:r>
      <w:proofErr w:type="spellStart"/>
      <w:r w:rsidRPr="003E0F73">
        <w:rPr>
          <w:color w:val="000000" w:themeColor="text1"/>
        </w:rPr>
        <w:t>niloticus</w:t>
      </w:r>
      <w:proofErr w:type="spellEnd"/>
      <w:r w:rsidRPr="003E0F73">
        <w:rPr>
          <w:color w:val="000000" w:themeColor="text1"/>
        </w:rPr>
        <w:t>) allow orientation of the unpaired region of bivalent 1 observed during early pachytene</w:t>
      </w:r>
      <w:r w:rsidRPr="003E0F73">
        <w:rPr>
          <w:i/>
          <w:iCs/>
          <w:color w:val="000000" w:themeColor="text1"/>
        </w:rPr>
        <w:t xml:space="preserve">. Chromosome </w:t>
      </w:r>
      <w:r w:rsidR="008F0317" w:rsidRPr="003E0F73">
        <w:rPr>
          <w:i/>
          <w:iCs/>
          <w:color w:val="000000" w:themeColor="text1"/>
        </w:rPr>
        <w:t>R</w:t>
      </w:r>
      <w:r w:rsidRPr="003E0F73">
        <w:rPr>
          <w:i/>
          <w:iCs/>
          <w:color w:val="000000" w:themeColor="text1"/>
        </w:rPr>
        <w:t>esearch</w:t>
      </w:r>
      <w:r w:rsidRPr="003E0F73">
        <w:rPr>
          <w:color w:val="000000" w:themeColor="text1"/>
        </w:rPr>
        <w:t xml:space="preserve">, </w:t>
      </w:r>
      <w:r w:rsidRPr="00BF62C9">
        <w:rPr>
          <w:b/>
          <w:bCs/>
          <w:color w:val="000000" w:themeColor="text1"/>
        </w:rPr>
        <w:t>17</w:t>
      </w:r>
      <w:r w:rsidR="00BF62C9">
        <w:rPr>
          <w:color w:val="000000" w:themeColor="text1"/>
        </w:rPr>
        <w:t xml:space="preserve"> </w:t>
      </w:r>
      <w:r w:rsidRPr="003E0F73">
        <w:rPr>
          <w:color w:val="000000" w:themeColor="text1"/>
        </w:rPr>
        <w:t>(6), 773.</w:t>
      </w:r>
      <w:bookmarkStart w:id="1" w:name="_GoBack"/>
      <w:bookmarkEnd w:id="1"/>
    </w:p>
    <w:p w14:paraId="66B62744" w14:textId="6D455B88" w:rsidR="00B2384F" w:rsidRPr="003E0F73" w:rsidRDefault="00B2384F" w:rsidP="003E0F73">
      <w:pPr>
        <w:widowControl/>
        <w:autoSpaceDE/>
        <w:autoSpaceDN/>
        <w:adjustRightInd/>
        <w:rPr>
          <w:color w:val="auto"/>
        </w:rPr>
      </w:pPr>
    </w:p>
    <w:sectPr w:rsidR="00B2384F" w:rsidRPr="003E0F73" w:rsidSect="003E0F73">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120F8" w14:textId="77777777" w:rsidR="00B5024F" w:rsidRDefault="00B5024F" w:rsidP="00621C4E">
      <w:r>
        <w:separator/>
      </w:r>
    </w:p>
  </w:endnote>
  <w:endnote w:type="continuationSeparator" w:id="0">
    <w:p w14:paraId="1758F57D" w14:textId="77777777" w:rsidR="00B5024F" w:rsidRDefault="00B5024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81C09E8" w:rsidR="00B6480C" w:rsidRDefault="00B6480C">
    <w:pPr>
      <w:pStyle w:val="Footer"/>
    </w:pPr>
  </w:p>
  <w:p w14:paraId="39947363" w14:textId="71AB2B06" w:rsidR="00B6480C" w:rsidRPr="00494F77" w:rsidRDefault="00B6480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6480C" w:rsidRDefault="00B6480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04A1B" w14:textId="77777777" w:rsidR="00B5024F" w:rsidRDefault="00B5024F" w:rsidP="00621C4E">
      <w:r>
        <w:separator/>
      </w:r>
    </w:p>
  </w:footnote>
  <w:footnote w:type="continuationSeparator" w:id="0">
    <w:p w14:paraId="75B90561" w14:textId="77777777" w:rsidR="00B5024F" w:rsidRDefault="00B5024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6480C" w:rsidRPr="006F06E4" w:rsidRDefault="00B6480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CD1"/>
    <w:rsid w:val="00022E1F"/>
    <w:rsid w:val="00023869"/>
    <w:rsid w:val="00024598"/>
    <w:rsid w:val="00025A64"/>
    <w:rsid w:val="000279B0"/>
    <w:rsid w:val="000315C6"/>
    <w:rsid w:val="00032769"/>
    <w:rsid w:val="0003311E"/>
    <w:rsid w:val="00037B58"/>
    <w:rsid w:val="00044E27"/>
    <w:rsid w:val="00051B73"/>
    <w:rsid w:val="000575CF"/>
    <w:rsid w:val="00060ABE"/>
    <w:rsid w:val="00061A50"/>
    <w:rsid w:val="0006361B"/>
    <w:rsid w:val="00064104"/>
    <w:rsid w:val="00064F32"/>
    <w:rsid w:val="000652E3"/>
    <w:rsid w:val="00066025"/>
    <w:rsid w:val="00067A8F"/>
    <w:rsid w:val="000701D1"/>
    <w:rsid w:val="00080A20"/>
    <w:rsid w:val="00081A22"/>
    <w:rsid w:val="00082796"/>
    <w:rsid w:val="00082DF4"/>
    <w:rsid w:val="00086FF5"/>
    <w:rsid w:val="00087C0A"/>
    <w:rsid w:val="00091788"/>
    <w:rsid w:val="00093BC4"/>
    <w:rsid w:val="000943E6"/>
    <w:rsid w:val="00097929"/>
    <w:rsid w:val="000A1E80"/>
    <w:rsid w:val="000A3B70"/>
    <w:rsid w:val="000A4223"/>
    <w:rsid w:val="000A5153"/>
    <w:rsid w:val="000A5C05"/>
    <w:rsid w:val="000A7757"/>
    <w:rsid w:val="000B10AE"/>
    <w:rsid w:val="000B30BF"/>
    <w:rsid w:val="000B566B"/>
    <w:rsid w:val="000B595C"/>
    <w:rsid w:val="000B662E"/>
    <w:rsid w:val="000B7294"/>
    <w:rsid w:val="000B75D0"/>
    <w:rsid w:val="000C1CF8"/>
    <w:rsid w:val="000C4758"/>
    <w:rsid w:val="000C49CF"/>
    <w:rsid w:val="000C52E9"/>
    <w:rsid w:val="000C5B8B"/>
    <w:rsid w:val="000C5CDC"/>
    <w:rsid w:val="000C65DC"/>
    <w:rsid w:val="000C66F3"/>
    <w:rsid w:val="000C6900"/>
    <w:rsid w:val="000D28BF"/>
    <w:rsid w:val="000D31E8"/>
    <w:rsid w:val="000D5ADE"/>
    <w:rsid w:val="000D5B74"/>
    <w:rsid w:val="000D5CD8"/>
    <w:rsid w:val="000D715D"/>
    <w:rsid w:val="000D76E4"/>
    <w:rsid w:val="000E2810"/>
    <w:rsid w:val="000E3816"/>
    <w:rsid w:val="000E4F77"/>
    <w:rsid w:val="000F265C"/>
    <w:rsid w:val="000F3AFA"/>
    <w:rsid w:val="000F5712"/>
    <w:rsid w:val="000F6611"/>
    <w:rsid w:val="000F7E22"/>
    <w:rsid w:val="0010236B"/>
    <w:rsid w:val="00102EDE"/>
    <w:rsid w:val="00107554"/>
    <w:rsid w:val="001075E9"/>
    <w:rsid w:val="001104F3"/>
    <w:rsid w:val="00112EEB"/>
    <w:rsid w:val="00116DDC"/>
    <w:rsid w:val="001173FF"/>
    <w:rsid w:val="00123B69"/>
    <w:rsid w:val="0012563A"/>
    <w:rsid w:val="001264DE"/>
    <w:rsid w:val="001313A7"/>
    <w:rsid w:val="0013276F"/>
    <w:rsid w:val="001342B5"/>
    <w:rsid w:val="0013621E"/>
    <w:rsid w:val="0013642E"/>
    <w:rsid w:val="00142EFE"/>
    <w:rsid w:val="00152A23"/>
    <w:rsid w:val="00156B11"/>
    <w:rsid w:val="00162CB7"/>
    <w:rsid w:val="00165541"/>
    <w:rsid w:val="001665C9"/>
    <w:rsid w:val="00166F32"/>
    <w:rsid w:val="001718C0"/>
    <w:rsid w:val="00171E5B"/>
    <w:rsid w:val="00171F94"/>
    <w:rsid w:val="00175D4E"/>
    <w:rsid w:val="0017668A"/>
    <w:rsid w:val="001766FE"/>
    <w:rsid w:val="001771E7"/>
    <w:rsid w:val="00186013"/>
    <w:rsid w:val="00187209"/>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04C5"/>
    <w:rsid w:val="001D3D7D"/>
    <w:rsid w:val="001D3FFF"/>
    <w:rsid w:val="001D4997"/>
    <w:rsid w:val="001D625F"/>
    <w:rsid w:val="001D68A4"/>
    <w:rsid w:val="001D7576"/>
    <w:rsid w:val="001E0E3F"/>
    <w:rsid w:val="001E0E8B"/>
    <w:rsid w:val="001E14A0"/>
    <w:rsid w:val="001E7376"/>
    <w:rsid w:val="001F225C"/>
    <w:rsid w:val="00200792"/>
    <w:rsid w:val="00201681"/>
    <w:rsid w:val="00201CFA"/>
    <w:rsid w:val="0020220D"/>
    <w:rsid w:val="00202448"/>
    <w:rsid w:val="00202D15"/>
    <w:rsid w:val="00205B3F"/>
    <w:rsid w:val="00207F37"/>
    <w:rsid w:val="00212EAE"/>
    <w:rsid w:val="00214BEE"/>
    <w:rsid w:val="002205B8"/>
    <w:rsid w:val="00225720"/>
    <w:rsid w:val="002259E5"/>
    <w:rsid w:val="00226140"/>
    <w:rsid w:val="002274F3"/>
    <w:rsid w:val="0023094C"/>
    <w:rsid w:val="00233484"/>
    <w:rsid w:val="00234303"/>
    <w:rsid w:val="00234BE3"/>
    <w:rsid w:val="00234BF6"/>
    <w:rsid w:val="00235A90"/>
    <w:rsid w:val="0023624F"/>
    <w:rsid w:val="00241E48"/>
    <w:rsid w:val="0024214E"/>
    <w:rsid w:val="00242623"/>
    <w:rsid w:val="00245A38"/>
    <w:rsid w:val="00250558"/>
    <w:rsid w:val="00252222"/>
    <w:rsid w:val="0025357C"/>
    <w:rsid w:val="002577C6"/>
    <w:rsid w:val="002605D1"/>
    <w:rsid w:val="00260652"/>
    <w:rsid w:val="00261F25"/>
    <w:rsid w:val="002648A9"/>
    <w:rsid w:val="00264B9D"/>
    <w:rsid w:val="0026536F"/>
    <w:rsid w:val="0026553C"/>
    <w:rsid w:val="002661A0"/>
    <w:rsid w:val="0026790A"/>
    <w:rsid w:val="00267DD5"/>
    <w:rsid w:val="00274A0A"/>
    <w:rsid w:val="00277593"/>
    <w:rsid w:val="00280909"/>
    <w:rsid w:val="00280918"/>
    <w:rsid w:val="00282AF6"/>
    <w:rsid w:val="00283168"/>
    <w:rsid w:val="0028596A"/>
    <w:rsid w:val="00287085"/>
    <w:rsid w:val="00287DC0"/>
    <w:rsid w:val="00290AF9"/>
    <w:rsid w:val="00291131"/>
    <w:rsid w:val="00292BA2"/>
    <w:rsid w:val="002967CF"/>
    <w:rsid w:val="00297788"/>
    <w:rsid w:val="002A3285"/>
    <w:rsid w:val="002A34F9"/>
    <w:rsid w:val="002A484B"/>
    <w:rsid w:val="002A64A6"/>
    <w:rsid w:val="002B1FE3"/>
    <w:rsid w:val="002B3301"/>
    <w:rsid w:val="002C1445"/>
    <w:rsid w:val="002C3A7D"/>
    <w:rsid w:val="002C47D4"/>
    <w:rsid w:val="002D0F38"/>
    <w:rsid w:val="002D57FF"/>
    <w:rsid w:val="002D77E3"/>
    <w:rsid w:val="002F2859"/>
    <w:rsid w:val="002F2FA5"/>
    <w:rsid w:val="002F6E3C"/>
    <w:rsid w:val="0030117D"/>
    <w:rsid w:val="00301F30"/>
    <w:rsid w:val="003038FD"/>
    <w:rsid w:val="003039E2"/>
    <w:rsid w:val="00303C87"/>
    <w:rsid w:val="00304321"/>
    <w:rsid w:val="003108E5"/>
    <w:rsid w:val="003115A8"/>
    <w:rsid w:val="003120CB"/>
    <w:rsid w:val="003176B9"/>
    <w:rsid w:val="00320153"/>
    <w:rsid w:val="00320367"/>
    <w:rsid w:val="00322871"/>
    <w:rsid w:val="00326FB3"/>
    <w:rsid w:val="003313D9"/>
    <w:rsid w:val="003316D4"/>
    <w:rsid w:val="003321B2"/>
    <w:rsid w:val="003327C4"/>
    <w:rsid w:val="00332BBE"/>
    <w:rsid w:val="00333822"/>
    <w:rsid w:val="00336715"/>
    <w:rsid w:val="00336CFE"/>
    <w:rsid w:val="003401EC"/>
    <w:rsid w:val="00340DFD"/>
    <w:rsid w:val="00344954"/>
    <w:rsid w:val="00350CD7"/>
    <w:rsid w:val="00352D70"/>
    <w:rsid w:val="00360C17"/>
    <w:rsid w:val="003621C6"/>
    <w:rsid w:val="003622B8"/>
    <w:rsid w:val="00366B76"/>
    <w:rsid w:val="00373051"/>
    <w:rsid w:val="00373B8F"/>
    <w:rsid w:val="00376D95"/>
    <w:rsid w:val="00377FBB"/>
    <w:rsid w:val="003813CC"/>
    <w:rsid w:val="003814B7"/>
    <w:rsid w:val="00385140"/>
    <w:rsid w:val="00393CC7"/>
    <w:rsid w:val="00396302"/>
    <w:rsid w:val="003971F7"/>
    <w:rsid w:val="003A16FC"/>
    <w:rsid w:val="003A2C8A"/>
    <w:rsid w:val="003A4FCD"/>
    <w:rsid w:val="003A7744"/>
    <w:rsid w:val="003B0944"/>
    <w:rsid w:val="003B1593"/>
    <w:rsid w:val="003B4381"/>
    <w:rsid w:val="003C1043"/>
    <w:rsid w:val="003C1A30"/>
    <w:rsid w:val="003C24D1"/>
    <w:rsid w:val="003C6779"/>
    <w:rsid w:val="003C71BE"/>
    <w:rsid w:val="003D033C"/>
    <w:rsid w:val="003D2998"/>
    <w:rsid w:val="003D2F0A"/>
    <w:rsid w:val="003D3891"/>
    <w:rsid w:val="003D3D79"/>
    <w:rsid w:val="003D3FE9"/>
    <w:rsid w:val="003D5D84"/>
    <w:rsid w:val="003E0F4F"/>
    <w:rsid w:val="003E0F73"/>
    <w:rsid w:val="003E18AC"/>
    <w:rsid w:val="003E210B"/>
    <w:rsid w:val="003E2A12"/>
    <w:rsid w:val="003E3384"/>
    <w:rsid w:val="003E3CA4"/>
    <w:rsid w:val="003E3F13"/>
    <w:rsid w:val="003E548E"/>
    <w:rsid w:val="00407EC8"/>
    <w:rsid w:val="0041110A"/>
    <w:rsid w:val="00411624"/>
    <w:rsid w:val="004138EE"/>
    <w:rsid w:val="004148E1"/>
    <w:rsid w:val="00414CFA"/>
    <w:rsid w:val="00415EC0"/>
    <w:rsid w:val="00417D04"/>
    <w:rsid w:val="00420BE9"/>
    <w:rsid w:val="00421ED0"/>
    <w:rsid w:val="00423AD8"/>
    <w:rsid w:val="00423FDD"/>
    <w:rsid w:val="00424C85"/>
    <w:rsid w:val="0042600B"/>
    <w:rsid w:val="004260BD"/>
    <w:rsid w:val="0043012F"/>
    <w:rsid w:val="00430F1F"/>
    <w:rsid w:val="004326EA"/>
    <w:rsid w:val="00443670"/>
    <w:rsid w:val="0044434C"/>
    <w:rsid w:val="0044456B"/>
    <w:rsid w:val="00445E91"/>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0E42"/>
    <w:rsid w:val="00492473"/>
    <w:rsid w:val="00492EB5"/>
    <w:rsid w:val="00494F77"/>
    <w:rsid w:val="00496AC8"/>
    <w:rsid w:val="00497721"/>
    <w:rsid w:val="004A0229"/>
    <w:rsid w:val="004A2927"/>
    <w:rsid w:val="004A3110"/>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131"/>
    <w:rsid w:val="004F7205"/>
    <w:rsid w:val="00500659"/>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8DC"/>
    <w:rsid w:val="00555983"/>
    <w:rsid w:val="005577FF"/>
    <w:rsid w:val="00560E31"/>
    <w:rsid w:val="00561BDA"/>
    <w:rsid w:val="00567DBF"/>
    <w:rsid w:val="00581B23"/>
    <w:rsid w:val="0058219C"/>
    <w:rsid w:val="0058594F"/>
    <w:rsid w:val="0058707F"/>
    <w:rsid w:val="005919A9"/>
    <w:rsid w:val="00591DBD"/>
    <w:rsid w:val="005931FE"/>
    <w:rsid w:val="005A0028"/>
    <w:rsid w:val="005A0ACC"/>
    <w:rsid w:val="005A2F7A"/>
    <w:rsid w:val="005B0072"/>
    <w:rsid w:val="005B0732"/>
    <w:rsid w:val="005B1C6D"/>
    <w:rsid w:val="005B38A0"/>
    <w:rsid w:val="005B491C"/>
    <w:rsid w:val="005B4DBF"/>
    <w:rsid w:val="005B5DE2"/>
    <w:rsid w:val="005B674C"/>
    <w:rsid w:val="005B6939"/>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1EC6"/>
    <w:rsid w:val="00613116"/>
    <w:rsid w:val="00617D80"/>
    <w:rsid w:val="006202A6"/>
    <w:rsid w:val="0062054B"/>
    <w:rsid w:val="00620926"/>
    <w:rsid w:val="00621C4E"/>
    <w:rsid w:val="00624EAE"/>
    <w:rsid w:val="00625A99"/>
    <w:rsid w:val="006278D4"/>
    <w:rsid w:val="006305D7"/>
    <w:rsid w:val="00632055"/>
    <w:rsid w:val="00632F63"/>
    <w:rsid w:val="00633A01"/>
    <w:rsid w:val="00633B97"/>
    <w:rsid w:val="006341F7"/>
    <w:rsid w:val="00634585"/>
    <w:rsid w:val="00635014"/>
    <w:rsid w:val="006369CE"/>
    <w:rsid w:val="006411CA"/>
    <w:rsid w:val="006450C9"/>
    <w:rsid w:val="0064605E"/>
    <w:rsid w:val="00655393"/>
    <w:rsid w:val="00657BC4"/>
    <w:rsid w:val="006619C8"/>
    <w:rsid w:val="0066782E"/>
    <w:rsid w:val="00671710"/>
    <w:rsid w:val="00673414"/>
    <w:rsid w:val="006744F4"/>
    <w:rsid w:val="00676079"/>
    <w:rsid w:val="00676ECD"/>
    <w:rsid w:val="00677D0A"/>
    <w:rsid w:val="0068185F"/>
    <w:rsid w:val="006A01CF"/>
    <w:rsid w:val="006A60DD"/>
    <w:rsid w:val="006B0679"/>
    <w:rsid w:val="006B072B"/>
    <w:rsid w:val="006B074C"/>
    <w:rsid w:val="006B3B84"/>
    <w:rsid w:val="006B4E7C"/>
    <w:rsid w:val="006B5D8C"/>
    <w:rsid w:val="006B72D4"/>
    <w:rsid w:val="006C11CC"/>
    <w:rsid w:val="006C1AEB"/>
    <w:rsid w:val="006C47BC"/>
    <w:rsid w:val="006C57FE"/>
    <w:rsid w:val="006C668E"/>
    <w:rsid w:val="006E4B63"/>
    <w:rsid w:val="006F06E4"/>
    <w:rsid w:val="006F36BB"/>
    <w:rsid w:val="006F7B41"/>
    <w:rsid w:val="007004BD"/>
    <w:rsid w:val="00702B5D"/>
    <w:rsid w:val="007033C3"/>
    <w:rsid w:val="00703ED2"/>
    <w:rsid w:val="00707B8D"/>
    <w:rsid w:val="00713636"/>
    <w:rsid w:val="00714B8C"/>
    <w:rsid w:val="0071675D"/>
    <w:rsid w:val="00717736"/>
    <w:rsid w:val="007203FB"/>
    <w:rsid w:val="00732B47"/>
    <w:rsid w:val="00735CF5"/>
    <w:rsid w:val="0074063A"/>
    <w:rsid w:val="00742AA4"/>
    <w:rsid w:val="00743BA1"/>
    <w:rsid w:val="00745F1E"/>
    <w:rsid w:val="007515FE"/>
    <w:rsid w:val="007557DF"/>
    <w:rsid w:val="007601D0"/>
    <w:rsid w:val="00760321"/>
    <w:rsid w:val="007603BB"/>
    <w:rsid w:val="0076109D"/>
    <w:rsid w:val="00767107"/>
    <w:rsid w:val="00773617"/>
    <w:rsid w:val="00773BFD"/>
    <w:rsid w:val="007743B3"/>
    <w:rsid w:val="00774490"/>
    <w:rsid w:val="0077581E"/>
    <w:rsid w:val="00775EEA"/>
    <w:rsid w:val="007819FF"/>
    <w:rsid w:val="0078360C"/>
    <w:rsid w:val="00784A4C"/>
    <w:rsid w:val="00784BC6"/>
    <w:rsid w:val="0078523D"/>
    <w:rsid w:val="007931DF"/>
    <w:rsid w:val="0079546A"/>
    <w:rsid w:val="007A0172"/>
    <w:rsid w:val="007A1804"/>
    <w:rsid w:val="007A215A"/>
    <w:rsid w:val="007A2511"/>
    <w:rsid w:val="007A260E"/>
    <w:rsid w:val="007A265F"/>
    <w:rsid w:val="007A4D4C"/>
    <w:rsid w:val="007A4DD6"/>
    <w:rsid w:val="007A5CB9"/>
    <w:rsid w:val="007B20AE"/>
    <w:rsid w:val="007B6B07"/>
    <w:rsid w:val="007B6D43"/>
    <w:rsid w:val="007B749A"/>
    <w:rsid w:val="007B7C6E"/>
    <w:rsid w:val="007C1D52"/>
    <w:rsid w:val="007C3932"/>
    <w:rsid w:val="007C6B0F"/>
    <w:rsid w:val="007C6B73"/>
    <w:rsid w:val="007D20B4"/>
    <w:rsid w:val="007D440D"/>
    <w:rsid w:val="007D44D7"/>
    <w:rsid w:val="007D621A"/>
    <w:rsid w:val="007E058A"/>
    <w:rsid w:val="007E1FE2"/>
    <w:rsid w:val="007E2887"/>
    <w:rsid w:val="007E5278"/>
    <w:rsid w:val="007E749C"/>
    <w:rsid w:val="007F1B5C"/>
    <w:rsid w:val="00800A81"/>
    <w:rsid w:val="00801257"/>
    <w:rsid w:val="00803B0A"/>
    <w:rsid w:val="00804DED"/>
    <w:rsid w:val="00805B96"/>
    <w:rsid w:val="00810265"/>
    <w:rsid w:val="008105BE"/>
    <w:rsid w:val="008115A5"/>
    <w:rsid w:val="00811B9C"/>
    <w:rsid w:val="00811D46"/>
    <w:rsid w:val="0081415D"/>
    <w:rsid w:val="00820229"/>
    <w:rsid w:val="00822448"/>
    <w:rsid w:val="00822ABE"/>
    <w:rsid w:val="008244D1"/>
    <w:rsid w:val="0082566A"/>
    <w:rsid w:val="00827F51"/>
    <w:rsid w:val="0083104E"/>
    <w:rsid w:val="008343BE"/>
    <w:rsid w:val="00834A7B"/>
    <w:rsid w:val="00836535"/>
    <w:rsid w:val="00840FB4"/>
    <w:rsid w:val="008410B2"/>
    <w:rsid w:val="00841780"/>
    <w:rsid w:val="00842F7A"/>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626A"/>
    <w:rsid w:val="008A7A9C"/>
    <w:rsid w:val="008B5218"/>
    <w:rsid w:val="008B7102"/>
    <w:rsid w:val="008C2997"/>
    <w:rsid w:val="008C2F5D"/>
    <w:rsid w:val="008C3B7D"/>
    <w:rsid w:val="008D0F90"/>
    <w:rsid w:val="008D3715"/>
    <w:rsid w:val="008D5465"/>
    <w:rsid w:val="008D5E61"/>
    <w:rsid w:val="008D67EA"/>
    <w:rsid w:val="008D7EB7"/>
    <w:rsid w:val="008D7EC5"/>
    <w:rsid w:val="008E349C"/>
    <w:rsid w:val="008E3684"/>
    <w:rsid w:val="008E57F5"/>
    <w:rsid w:val="008E7606"/>
    <w:rsid w:val="008F0317"/>
    <w:rsid w:val="008F1DAA"/>
    <w:rsid w:val="008F3EBD"/>
    <w:rsid w:val="008F60B2"/>
    <w:rsid w:val="008F7C41"/>
    <w:rsid w:val="009031E2"/>
    <w:rsid w:val="0091276C"/>
    <w:rsid w:val="00913FC3"/>
    <w:rsid w:val="009145BE"/>
    <w:rsid w:val="009165AC"/>
    <w:rsid w:val="00916FFC"/>
    <w:rsid w:val="0092053F"/>
    <w:rsid w:val="0092340A"/>
    <w:rsid w:val="009313D9"/>
    <w:rsid w:val="00935B7F"/>
    <w:rsid w:val="00941293"/>
    <w:rsid w:val="00946372"/>
    <w:rsid w:val="0095032B"/>
    <w:rsid w:val="00950B13"/>
    <w:rsid w:val="00950C17"/>
    <w:rsid w:val="00951FAF"/>
    <w:rsid w:val="00953171"/>
    <w:rsid w:val="00954740"/>
    <w:rsid w:val="009557BC"/>
    <w:rsid w:val="00955AE5"/>
    <w:rsid w:val="009620B1"/>
    <w:rsid w:val="00962E71"/>
    <w:rsid w:val="00963ABC"/>
    <w:rsid w:val="009651B1"/>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1E94"/>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678"/>
    <w:rsid w:val="009F01B1"/>
    <w:rsid w:val="009F0DBB"/>
    <w:rsid w:val="009F3887"/>
    <w:rsid w:val="009F40DC"/>
    <w:rsid w:val="009F46E4"/>
    <w:rsid w:val="009F659A"/>
    <w:rsid w:val="009F732B"/>
    <w:rsid w:val="00A01FE0"/>
    <w:rsid w:val="00A06945"/>
    <w:rsid w:val="00A07260"/>
    <w:rsid w:val="00A10656"/>
    <w:rsid w:val="00A113C0"/>
    <w:rsid w:val="00A12FA6"/>
    <w:rsid w:val="00A1339B"/>
    <w:rsid w:val="00A1342B"/>
    <w:rsid w:val="00A14ABA"/>
    <w:rsid w:val="00A24CB6"/>
    <w:rsid w:val="00A25865"/>
    <w:rsid w:val="00A26CD2"/>
    <w:rsid w:val="00A27667"/>
    <w:rsid w:val="00A32979"/>
    <w:rsid w:val="00A34A67"/>
    <w:rsid w:val="00A37462"/>
    <w:rsid w:val="00A41F13"/>
    <w:rsid w:val="00A459E1"/>
    <w:rsid w:val="00A46AC4"/>
    <w:rsid w:val="00A478A5"/>
    <w:rsid w:val="00A52296"/>
    <w:rsid w:val="00A55661"/>
    <w:rsid w:val="00A61B70"/>
    <w:rsid w:val="00A61FA8"/>
    <w:rsid w:val="00A637F4"/>
    <w:rsid w:val="00A63C3C"/>
    <w:rsid w:val="00A64DF2"/>
    <w:rsid w:val="00A65485"/>
    <w:rsid w:val="00A66E05"/>
    <w:rsid w:val="00A67655"/>
    <w:rsid w:val="00A70753"/>
    <w:rsid w:val="00A712D2"/>
    <w:rsid w:val="00A82C8A"/>
    <w:rsid w:val="00A8346B"/>
    <w:rsid w:val="00A83CCC"/>
    <w:rsid w:val="00A852FF"/>
    <w:rsid w:val="00A87337"/>
    <w:rsid w:val="00A90C97"/>
    <w:rsid w:val="00A92DDC"/>
    <w:rsid w:val="00A960C8"/>
    <w:rsid w:val="00A96604"/>
    <w:rsid w:val="00AA03DF"/>
    <w:rsid w:val="00AA0E73"/>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08E"/>
    <w:rsid w:val="00B01A16"/>
    <w:rsid w:val="00B07F45"/>
    <w:rsid w:val="00B1021A"/>
    <w:rsid w:val="00B10271"/>
    <w:rsid w:val="00B140D9"/>
    <w:rsid w:val="00B1481A"/>
    <w:rsid w:val="00B15A1F"/>
    <w:rsid w:val="00B15FE9"/>
    <w:rsid w:val="00B2148A"/>
    <w:rsid w:val="00B220C2"/>
    <w:rsid w:val="00B2276E"/>
    <w:rsid w:val="00B2384F"/>
    <w:rsid w:val="00B25B32"/>
    <w:rsid w:val="00B27BF5"/>
    <w:rsid w:val="00B32616"/>
    <w:rsid w:val="00B3389E"/>
    <w:rsid w:val="00B36AF0"/>
    <w:rsid w:val="00B36C42"/>
    <w:rsid w:val="00B4177B"/>
    <w:rsid w:val="00B42EA7"/>
    <w:rsid w:val="00B5024F"/>
    <w:rsid w:val="00B51845"/>
    <w:rsid w:val="00B51923"/>
    <w:rsid w:val="00B5337C"/>
    <w:rsid w:val="00B53FDE"/>
    <w:rsid w:val="00B56397"/>
    <w:rsid w:val="00B571DA"/>
    <w:rsid w:val="00B6027B"/>
    <w:rsid w:val="00B636C8"/>
    <w:rsid w:val="00B6480C"/>
    <w:rsid w:val="00B65EDB"/>
    <w:rsid w:val="00B66A9A"/>
    <w:rsid w:val="00B66E4D"/>
    <w:rsid w:val="00B67AFF"/>
    <w:rsid w:val="00B67C41"/>
    <w:rsid w:val="00B70B59"/>
    <w:rsid w:val="00B73657"/>
    <w:rsid w:val="00B739B3"/>
    <w:rsid w:val="00B754E9"/>
    <w:rsid w:val="00B8163D"/>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62C9"/>
    <w:rsid w:val="00C00E30"/>
    <w:rsid w:val="00C06F06"/>
    <w:rsid w:val="00C134B5"/>
    <w:rsid w:val="00C16163"/>
    <w:rsid w:val="00C17BFF"/>
    <w:rsid w:val="00C20FAD"/>
    <w:rsid w:val="00C2375F"/>
    <w:rsid w:val="00C247CB"/>
    <w:rsid w:val="00C32E66"/>
    <w:rsid w:val="00C3355F"/>
    <w:rsid w:val="00C33A04"/>
    <w:rsid w:val="00C34275"/>
    <w:rsid w:val="00C3569A"/>
    <w:rsid w:val="00C43F48"/>
    <w:rsid w:val="00C444D7"/>
    <w:rsid w:val="00C448FF"/>
    <w:rsid w:val="00C45E57"/>
    <w:rsid w:val="00C52F29"/>
    <w:rsid w:val="00C5590D"/>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5BC"/>
    <w:rsid w:val="00C84ED1"/>
    <w:rsid w:val="00C863CC"/>
    <w:rsid w:val="00C86BCC"/>
    <w:rsid w:val="00C9038F"/>
    <w:rsid w:val="00C92AAB"/>
    <w:rsid w:val="00C94FF4"/>
    <w:rsid w:val="00C95D4C"/>
    <w:rsid w:val="00C9637F"/>
    <w:rsid w:val="00C9708A"/>
    <w:rsid w:val="00CA2435"/>
    <w:rsid w:val="00CA4068"/>
    <w:rsid w:val="00CA556F"/>
    <w:rsid w:val="00CA67F4"/>
    <w:rsid w:val="00CB37F8"/>
    <w:rsid w:val="00CB7DC3"/>
    <w:rsid w:val="00CC4615"/>
    <w:rsid w:val="00CC5BE1"/>
    <w:rsid w:val="00CC6696"/>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36D6"/>
    <w:rsid w:val="00D13B8D"/>
    <w:rsid w:val="00D147C8"/>
    <w:rsid w:val="00D15131"/>
    <w:rsid w:val="00D16FA2"/>
    <w:rsid w:val="00D20954"/>
    <w:rsid w:val="00D21C39"/>
    <w:rsid w:val="00D21FC6"/>
    <w:rsid w:val="00D2243A"/>
    <w:rsid w:val="00D32D5F"/>
    <w:rsid w:val="00D33393"/>
    <w:rsid w:val="00D33D36"/>
    <w:rsid w:val="00D34D94"/>
    <w:rsid w:val="00D36883"/>
    <w:rsid w:val="00D409E2"/>
    <w:rsid w:val="00D427D7"/>
    <w:rsid w:val="00D440B7"/>
    <w:rsid w:val="00D44E62"/>
    <w:rsid w:val="00D51570"/>
    <w:rsid w:val="00D556AD"/>
    <w:rsid w:val="00D60381"/>
    <w:rsid w:val="00D616DE"/>
    <w:rsid w:val="00D62201"/>
    <w:rsid w:val="00D651D1"/>
    <w:rsid w:val="00D717BB"/>
    <w:rsid w:val="00D7226B"/>
    <w:rsid w:val="00D72707"/>
    <w:rsid w:val="00D75A9C"/>
    <w:rsid w:val="00D829C8"/>
    <w:rsid w:val="00D8380E"/>
    <w:rsid w:val="00D87917"/>
    <w:rsid w:val="00D90871"/>
    <w:rsid w:val="00D9155F"/>
    <w:rsid w:val="00D9403F"/>
    <w:rsid w:val="00D959B4"/>
    <w:rsid w:val="00D97DDF"/>
    <w:rsid w:val="00DA44DE"/>
    <w:rsid w:val="00DA750B"/>
    <w:rsid w:val="00DB037E"/>
    <w:rsid w:val="00DB1CCE"/>
    <w:rsid w:val="00DB47FA"/>
    <w:rsid w:val="00DB56C2"/>
    <w:rsid w:val="00DB620A"/>
    <w:rsid w:val="00DC3832"/>
    <w:rsid w:val="00DC7A51"/>
    <w:rsid w:val="00DD3B1E"/>
    <w:rsid w:val="00DD7B48"/>
    <w:rsid w:val="00DE06B2"/>
    <w:rsid w:val="00DE5B5F"/>
    <w:rsid w:val="00DE618B"/>
    <w:rsid w:val="00DF614E"/>
    <w:rsid w:val="00E00696"/>
    <w:rsid w:val="00E03651"/>
    <w:rsid w:val="00E03808"/>
    <w:rsid w:val="00E060C2"/>
    <w:rsid w:val="00E06324"/>
    <w:rsid w:val="00E07B81"/>
    <w:rsid w:val="00E10AFD"/>
    <w:rsid w:val="00E12B11"/>
    <w:rsid w:val="00E12FB0"/>
    <w:rsid w:val="00E13615"/>
    <w:rsid w:val="00E14814"/>
    <w:rsid w:val="00E1591B"/>
    <w:rsid w:val="00E16A50"/>
    <w:rsid w:val="00E249D5"/>
    <w:rsid w:val="00E25017"/>
    <w:rsid w:val="00E26F73"/>
    <w:rsid w:val="00E30A34"/>
    <w:rsid w:val="00E33C68"/>
    <w:rsid w:val="00E34EEB"/>
    <w:rsid w:val="00E3687C"/>
    <w:rsid w:val="00E4330A"/>
    <w:rsid w:val="00E44EB9"/>
    <w:rsid w:val="00E45BDC"/>
    <w:rsid w:val="00E460B7"/>
    <w:rsid w:val="00E46358"/>
    <w:rsid w:val="00E471DC"/>
    <w:rsid w:val="00E50EB4"/>
    <w:rsid w:val="00E5239B"/>
    <w:rsid w:val="00E5314D"/>
    <w:rsid w:val="00E532FC"/>
    <w:rsid w:val="00E559B4"/>
    <w:rsid w:val="00E55BB0"/>
    <w:rsid w:val="00E609E5"/>
    <w:rsid w:val="00E60F27"/>
    <w:rsid w:val="00E64D93"/>
    <w:rsid w:val="00E65EDB"/>
    <w:rsid w:val="00E66927"/>
    <w:rsid w:val="00E677B8"/>
    <w:rsid w:val="00E67E9E"/>
    <w:rsid w:val="00E67FA1"/>
    <w:rsid w:val="00E70E63"/>
    <w:rsid w:val="00E7115E"/>
    <w:rsid w:val="00E7387D"/>
    <w:rsid w:val="00E73D53"/>
    <w:rsid w:val="00E75111"/>
    <w:rsid w:val="00E75A4E"/>
    <w:rsid w:val="00E77296"/>
    <w:rsid w:val="00E80605"/>
    <w:rsid w:val="00E80883"/>
    <w:rsid w:val="00E87527"/>
    <w:rsid w:val="00E87EF7"/>
    <w:rsid w:val="00E93763"/>
    <w:rsid w:val="00E96C4C"/>
    <w:rsid w:val="00EA1E5E"/>
    <w:rsid w:val="00EA2AAE"/>
    <w:rsid w:val="00EA2EC0"/>
    <w:rsid w:val="00EA427A"/>
    <w:rsid w:val="00EA723B"/>
    <w:rsid w:val="00EB6350"/>
    <w:rsid w:val="00EB687A"/>
    <w:rsid w:val="00EC2F62"/>
    <w:rsid w:val="00EC62EB"/>
    <w:rsid w:val="00EC6E9F"/>
    <w:rsid w:val="00ED255C"/>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7177"/>
    <w:rsid w:val="00F07F0D"/>
    <w:rsid w:val="00F13112"/>
    <w:rsid w:val="00F16FE6"/>
    <w:rsid w:val="00F238BD"/>
    <w:rsid w:val="00F24992"/>
    <w:rsid w:val="00F26350"/>
    <w:rsid w:val="00F32F2F"/>
    <w:rsid w:val="00F33F3F"/>
    <w:rsid w:val="00F35BDD"/>
    <w:rsid w:val="00F35EF0"/>
    <w:rsid w:val="00F3781F"/>
    <w:rsid w:val="00F403FD"/>
    <w:rsid w:val="00F41E72"/>
    <w:rsid w:val="00F45BDF"/>
    <w:rsid w:val="00F50300"/>
    <w:rsid w:val="00F53357"/>
    <w:rsid w:val="00F534B6"/>
    <w:rsid w:val="00F5414B"/>
    <w:rsid w:val="00F56E39"/>
    <w:rsid w:val="00F623E9"/>
    <w:rsid w:val="00F63951"/>
    <w:rsid w:val="00F63C86"/>
    <w:rsid w:val="00F64098"/>
    <w:rsid w:val="00F651E2"/>
    <w:rsid w:val="00F679AE"/>
    <w:rsid w:val="00F71140"/>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1ADC"/>
    <w:rsid w:val="00FC23D5"/>
    <w:rsid w:val="00FC4337"/>
    <w:rsid w:val="00FC4C1A"/>
    <w:rsid w:val="00FC628F"/>
    <w:rsid w:val="00FC6468"/>
    <w:rsid w:val="00FC6D49"/>
    <w:rsid w:val="00FD4922"/>
    <w:rsid w:val="00FD6461"/>
    <w:rsid w:val="00FE0281"/>
    <w:rsid w:val="00FE43C7"/>
    <w:rsid w:val="00FE7083"/>
    <w:rsid w:val="00FF019F"/>
    <w:rsid w:val="00FF1502"/>
    <w:rsid w:val="00FF1B2A"/>
    <w:rsid w:val="00FF2160"/>
    <w:rsid w:val="00FF2E31"/>
    <w:rsid w:val="00FF30DE"/>
    <w:rsid w:val="00FF644B"/>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D1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4311">
      <w:bodyDiv w:val="1"/>
      <w:marLeft w:val="0"/>
      <w:marRight w:val="0"/>
      <w:marTop w:val="0"/>
      <w:marBottom w:val="0"/>
      <w:divBdr>
        <w:top w:val="none" w:sz="0" w:space="0" w:color="auto"/>
        <w:left w:val="none" w:sz="0" w:space="0" w:color="auto"/>
        <w:bottom w:val="none" w:sz="0" w:space="0" w:color="auto"/>
        <w:right w:val="none" w:sz="0" w:space="0" w:color="auto"/>
      </w:divBdr>
    </w:div>
    <w:div w:id="22866122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4480978">
      <w:bodyDiv w:val="1"/>
      <w:marLeft w:val="0"/>
      <w:marRight w:val="0"/>
      <w:marTop w:val="0"/>
      <w:marBottom w:val="0"/>
      <w:divBdr>
        <w:top w:val="none" w:sz="0" w:space="0" w:color="auto"/>
        <w:left w:val="none" w:sz="0" w:space="0" w:color="auto"/>
        <w:bottom w:val="none" w:sz="0" w:space="0" w:color="auto"/>
        <w:right w:val="none" w:sz="0" w:space="0" w:color="auto"/>
      </w:divBdr>
      <w:divsChild>
        <w:div w:id="8896426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4851">
      <w:bodyDiv w:val="1"/>
      <w:marLeft w:val="0"/>
      <w:marRight w:val="0"/>
      <w:marTop w:val="0"/>
      <w:marBottom w:val="0"/>
      <w:divBdr>
        <w:top w:val="none" w:sz="0" w:space="0" w:color="auto"/>
        <w:left w:val="none" w:sz="0" w:space="0" w:color="auto"/>
        <w:bottom w:val="none" w:sz="0" w:space="0" w:color="auto"/>
        <w:right w:val="none" w:sz="0" w:space="0" w:color="auto"/>
      </w:divBdr>
    </w:div>
    <w:div w:id="866261185">
      <w:bodyDiv w:val="1"/>
      <w:marLeft w:val="0"/>
      <w:marRight w:val="0"/>
      <w:marTop w:val="0"/>
      <w:marBottom w:val="0"/>
      <w:divBdr>
        <w:top w:val="none" w:sz="0" w:space="0" w:color="auto"/>
        <w:left w:val="none" w:sz="0" w:space="0" w:color="auto"/>
        <w:bottom w:val="none" w:sz="0" w:space="0" w:color="auto"/>
        <w:right w:val="none" w:sz="0" w:space="0" w:color="auto"/>
      </w:divBdr>
    </w:div>
    <w:div w:id="903299572">
      <w:bodyDiv w:val="1"/>
      <w:marLeft w:val="0"/>
      <w:marRight w:val="0"/>
      <w:marTop w:val="0"/>
      <w:marBottom w:val="0"/>
      <w:divBdr>
        <w:top w:val="none" w:sz="0" w:space="0" w:color="auto"/>
        <w:left w:val="none" w:sz="0" w:space="0" w:color="auto"/>
        <w:bottom w:val="none" w:sz="0" w:space="0" w:color="auto"/>
        <w:right w:val="none" w:sz="0" w:space="0" w:color="auto"/>
      </w:divBdr>
    </w:div>
    <w:div w:id="9811563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236727">
      <w:bodyDiv w:val="1"/>
      <w:marLeft w:val="0"/>
      <w:marRight w:val="0"/>
      <w:marTop w:val="0"/>
      <w:marBottom w:val="0"/>
      <w:divBdr>
        <w:top w:val="none" w:sz="0" w:space="0" w:color="auto"/>
        <w:left w:val="none" w:sz="0" w:space="0" w:color="auto"/>
        <w:bottom w:val="none" w:sz="0" w:space="0" w:color="auto"/>
        <w:right w:val="none" w:sz="0" w:space="0" w:color="auto"/>
      </w:divBdr>
    </w:div>
    <w:div w:id="1326742932">
      <w:bodyDiv w:val="1"/>
      <w:marLeft w:val="0"/>
      <w:marRight w:val="0"/>
      <w:marTop w:val="0"/>
      <w:marBottom w:val="0"/>
      <w:divBdr>
        <w:top w:val="none" w:sz="0" w:space="0" w:color="auto"/>
        <w:left w:val="none" w:sz="0" w:space="0" w:color="auto"/>
        <w:bottom w:val="none" w:sz="0" w:space="0" w:color="auto"/>
        <w:right w:val="none" w:sz="0" w:space="0" w:color="auto"/>
      </w:divBdr>
    </w:div>
    <w:div w:id="1391687720">
      <w:bodyDiv w:val="1"/>
      <w:marLeft w:val="0"/>
      <w:marRight w:val="0"/>
      <w:marTop w:val="0"/>
      <w:marBottom w:val="0"/>
      <w:divBdr>
        <w:top w:val="none" w:sz="0" w:space="0" w:color="auto"/>
        <w:left w:val="none" w:sz="0" w:space="0" w:color="auto"/>
        <w:bottom w:val="none" w:sz="0" w:space="0" w:color="auto"/>
        <w:right w:val="none" w:sz="0" w:space="0" w:color="auto"/>
      </w:divBdr>
    </w:div>
    <w:div w:id="1543470528">
      <w:bodyDiv w:val="1"/>
      <w:marLeft w:val="0"/>
      <w:marRight w:val="0"/>
      <w:marTop w:val="0"/>
      <w:marBottom w:val="0"/>
      <w:divBdr>
        <w:top w:val="none" w:sz="0" w:space="0" w:color="auto"/>
        <w:left w:val="none" w:sz="0" w:space="0" w:color="auto"/>
        <w:bottom w:val="none" w:sz="0" w:space="0" w:color="auto"/>
        <w:right w:val="none" w:sz="0" w:space="0" w:color="auto"/>
      </w:divBdr>
    </w:div>
    <w:div w:id="1671981447">
      <w:bodyDiv w:val="1"/>
      <w:marLeft w:val="0"/>
      <w:marRight w:val="0"/>
      <w:marTop w:val="0"/>
      <w:marBottom w:val="0"/>
      <w:divBdr>
        <w:top w:val="none" w:sz="0" w:space="0" w:color="auto"/>
        <w:left w:val="none" w:sz="0" w:space="0" w:color="auto"/>
        <w:bottom w:val="none" w:sz="0" w:space="0" w:color="auto"/>
        <w:right w:val="none" w:sz="0" w:space="0" w:color="auto"/>
      </w:divBdr>
    </w:div>
    <w:div w:id="167957929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8168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80669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2019-10-15T09:13:00Z</dcterms:created>
  <dcterms:modified xsi:type="dcterms:W3CDTF">2019-10-15T09:18:00Z</dcterms:modified>
</cp:coreProperties>
</file>