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1C4BF12" w:rsidR="006305D7" w:rsidRPr="001B1519" w:rsidRDefault="006305D7" w:rsidP="001449DF">
      <w:pPr>
        <w:pStyle w:val="NormalWeb"/>
        <w:spacing w:before="0" w:beforeAutospacing="0" w:after="0" w:afterAutospacing="0"/>
        <w:rPr>
          <w:rFonts w:asciiTheme="minorHAnsi" w:hAnsiTheme="minorHAnsi" w:cstheme="minorHAnsi"/>
        </w:rPr>
      </w:pPr>
      <w:bookmarkStart w:id="0" w:name="_GoBack"/>
      <w:bookmarkEnd w:id="0"/>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377A5541" w:rsidR="007A4DD6" w:rsidRPr="006457FC" w:rsidRDefault="00564466" w:rsidP="001449DF">
      <w:pPr>
        <w:rPr>
          <w:rFonts w:asciiTheme="minorHAnsi" w:hAnsiTheme="minorHAnsi" w:cstheme="minorHAnsi"/>
          <w:b/>
          <w:bCs/>
          <w:color w:val="auto"/>
        </w:rPr>
      </w:pPr>
      <w:r w:rsidRPr="006457FC">
        <w:rPr>
          <w:rFonts w:asciiTheme="minorHAnsi" w:hAnsiTheme="minorHAnsi" w:cstheme="minorHAnsi"/>
          <w:b/>
          <w:bCs/>
          <w:color w:val="auto"/>
        </w:rPr>
        <w:t>A</w:t>
      </w:r>
      <w:r w:rsidR="005D6541" w:rsidRPr="006457FC">
        <w:rPr>
          <w:rFonts w:asciiTheme="minorHAnsi" w:hAnsiTheme="minorHAnsi" w:cstheme="minorHAnsi"/>
          <w:b/>
          <w:bCs/>
          <w:color w:val="auto"/>
        </w:rPr>
        <w:t xml:space="preserve">ssessment </w:t>
      </w:r>
      <w:r w:rsidR="00F823C1" w:rsidRPr="006457FC">
        <w:rPr>
          <w:rFonts w:asciiTheme="minorHAnsi" w:hAnsiTheme="minorHAnsi" w:cstheme="minorHAnsi"/>
          <w:b/>
          <w:bCs/>
          <w:color w:val="auto"/>
        </w:rPr>
        <w:t>of Acute Wound Healing using the Dorsal Subcutaneous Polyvinyl Alcohol Sponge Implantation and Excisional Tail Skin Wound Models</w:t>
      </w:r>
    </w:p>
    <w:p w14:paraId="2E300B21" w14:textId="77777777" w:rsidR="007A4DD6" w:rsidRDefault="007A4DD6" w:rsidP="001449DF">
      <w:pPr>
        <w:rPr>
          <w:rFonts w:asciiTheme="minorHAnsi" w:hAnsiTheme="minorHAnsi" w:cstheme="minorHAnsi"/>
          <w:b/>
          <w:bCs/>
        </w:rPr>
      </w:pPr>
    </w:p>
    <w:p w14:paraId="3D080DA3" w14:textId="2549C791" w:rsidR="006305D7" w:rsidRPr="001B1519" w:rsidRDefault="006305D7" w:rsidP="001449DF">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32B171D0" w14:textId="1E6A8A81" w:rsidR="007A4DD6" w:rsidRPr="00D52ED4" w:rsidRDefault="001A7848" w:rsidP="001449DF">
      <w:pPr>
        <w:rPr>
          <w:rFonts w:asciiTheme="minorHAnsi" w:hAnsiTheme="minorHAnsi" w:cstheme="minorHAnsi"/>
          <w:color w:val="auto"/>
        </w:rPr>
      </w:pPr>
      <w:r w:rsidRPr="00D52ED4">
        <w:rPr>
          <w:rFonts w:asciiTheme="minorHAnsi" w:hAnsiTheme="minorHAnsi" w:cstheme="minorHAnsi"/>
          <w:color w:val="auto"/>
        </w:rPr>
        <w:t>Meredith J. Crane</w:t>
      </w:r>
      <w:r w:rsidRPr="00D52ED4">
        <w:rPr>
          <w:rFonts w:asciiTheme="minorHAnsi" w:hAnsiTheme="minorHAnsi" w:cstheme="minorHAnsi"/>
          <w:color w:val="auto"/>
          <w:vertAlign w:val="superscript"/>
        </w:rPr>
        <w:t>1</w:t>
      </w:r>
      <w:r w:rsidRPr="00D52ED4">
        <w:rPr>
          <w:rFonts w:asciiTheme="minorHAnsi" w:hAnsiTheme="minorHAnsi" w:cstheme="minorHAnsi"/>
          <w:color w:val="auto"/>
        </w:rPr>
        <w:t>, William L. Henry</w:t>
      </w:r>
      <w:r w:rsidRPr="00D52ED4">
        <w:rPr>
          <w:rFonts w:asciiTheme="minorHAnsi" w:hAnsiTheme="minorHAnsi" w:cstheme="minorHAnsi"/>
          <w:color w:val="auto"/>
          <w:vertAlign w:val="superscript"/>
        </w:rPr>
        <w:t>1</w:t>
      </w:r>
      <w:r w:rsidRPr="00D52ED4">
        <w:rPr>
          <w:rFonts w:asciiTheme="minorHAnsi" w:hAnsiTheme="minorHAnsi" w:cstheme="minorHAnsi"/>
          <w:color w:val="auto"/>
        </w:rPr>
        <w:t>, Jr., Holly L. Tran</w:t>
      </w:r>
      <w:r w:rsidRPr="00D52ED4">
        <w:rPr>
          <w:rFonts w:asciiTheme="minorHAnsi" w:hAnsiTheme="minorHAnsi" w:cstheme="minorHAnsi"/>
          <w:color w:val="auto"/>
          <w:vertAlign w:val="superscript"/>
        </w:rPr>
        <w:t>1</w:t>
      </w:r>
      <w:r w:rsidRPr="00D52ED4">
        <w:rPr>
          <w:rFonts w:asciiTheme="minorHAnsi" w:hAnsiTheme="minorHAnsi" w:cstheme="minorHAnsi"/>
          <w:color w:val="auto"/>
        </w:rPr>
        <w:t xml:space="preserve">, </w:t>
      </w:r>
      <w:r w:rsidR="008C095F">
        <w:rPr>
          <w:rFonts w:asciiTheme="minorHAnsi" w:hAnsiTheme="minorHAnsi" w:cstheme="minorHAnsi"/>
          <w:color w:val="auto"/>
        </w:rPr>
        <w:t>Jorge E. Albina</w:t>
      </w:r>
      <w:r w:rsidR="008C095F" w:rsidRPr="008C095F">
        <w:rPr>
          <w:rFonts w:asciiTheme="minorHAnsi" w:hAnsiTheme="minorHAnsi" w:cstheme="minorHAnsi"/>
          <w:color w:val="auto"/>
          <w:vertAlign w:val="superscript"/>
        </w:rPr>
        <w:t>2</w:t>
      </w:r>
      <w:r w:rsidR="008C095F">
        <w:rPr>
          <w:rFonts w:asciiTheme="minorHAnsi" w:hAnsiTheme="minorHAnsi" w:cstheme="minorHAnsi"/>
          <w:color w:val="auto"/>
        </w:rPr>
        <w:t xml:space="preserve">, </w:t>
      </w:r>
      <w:r w:rsidRPr="00D52ED4">
        <w:rPr>
          <w:rFonts w:asciiTheme="minorHAnsi" w:hAnsiTheme="minorHAnsi" w:cstheme="minorHAnsi"/>
          <w:color w:val="auto"/>
        </w:rPr>
        <w:t>Amanda M. Jamieson</w:t>
      </w:r>
      <w:r w:rsidRPr="00D52ED4">
        <w:rPr>
          <w:rFonts w:asciiTheme="minorHAnsi" w:hAnsiTheme="minorHAnsi" w:cstheme="minorHAnsi"/>
          <w:color w:val="auto"/>
          <w:vertAlign w:val="superscript"/>
        </w:rPr>
        <w:t>1</w:t>
      </w:r>
    </w:p>
    <w:p w14:paraId="156CE579" w14:textId="77777777" w:rsidR="001A7848" w:rsidRPr="00D52ED4" w:rsidRDefault="001A7848" w:rsidP="001449DF">
      <w:pPr>
        <w:rPr>
          <w:rFonts w:asciiTheme="minorHAnsi" w:hAnsiTheme="minorHAnsi" w:cstheme="minorHAnsi"/>
          <w:color w:val="auto"/>
        </w:rPr>
      </w:pPr>
    </w:p>
    <w:p w14:paraId="119248C2" w14:textId="36A6DB58" w:rsidR="001A7848" w:rsidRDefault="001A7848" w:rsidP="001449DF">
      <w:pPr>
        <w:rPr>
          <w:rFonts w:asciiTheme="minorHAnsi" w:hAnsiTheme="minorHAnsi" w:cstheme="minorHAnsi"/>
          <w:color w:val="auto"/>
        </w:rPr>
      </w:pPr>
      <w:r w:rsidRPr="00D52ED4">
        <w:rPr>
          <w:rFonts w:asciiTheme="minorHAnsi" w:hAnsiTheme="minorHAnsi" w:cstheme="minorHAnsi"/>
          <w:color w:val="auto"/>
          <w:vertAlign w:val="superscript"/>
        </w:rPr>
        <w:t>1</w:t>
      </w:r>
      <w:r w:rsidRPr="00D52ED4">
        <w:rPr>
          <w:rFonts w:asciiTheme="minorHAnsi" w:hAnsiTheme="minorHAnsi" w:cstheme="minorHAnsi"/>
          <w:color w:val="auto"/>
        </w:rPr>
        <w:t>Department of Molecular Microbiology &amp; Immunology, Brown University, Providence, RI, USA</w:t>
      </w:r>
    </w:p>
    <w:p w14:paraId="246B2208" w14:textId="6C360837" w:rsidR="008C095F" w:rsidRPr="008C095F" w:rsidRDefault="008C095F" w:rsidP="001449DF">
      <w:pPr>
        <w:rPr>
          <w:rFonts w:asciiTheme="minorHAnsi" w:hAnsiTheme="minorHAnsi" w:cstheme="minorHAnsi"/>
          <w:color w:val="auto"/>
        </w:rPr>
      </w:pPr>
      <w:r>
        <w:rPr>
          <w:rFonts w:asciiTheme="minorHAnsi" w:hAnsiTheme="minorHAnsi" w:cstheme="minorHAnsi"/>
          <w:color w:val="auto"/>
          <w:vertAlign w:val="superscript"/>
        </w:rPr>
        <w:t>2</w:t>
      </w:r>
      <w:r>
        <w:rPr>
          <w:rFonts w:asciiTheme="minorHAnsi" w:hAnsiTheme="minorHAnsi" w:cstheme="minorHAnsi"/>
          <w:color w:val="auto"/>
        </w:rPr>
        <w:t>Division of Surgical Research, Department of Surgery, Rhode Island Hospital and The Warren Alpert School of Medicine of Brown University, Providence RI, USA</w:t>
      </w:r>
    </w:p>
    <w:p w14:paraId="060163D6" w14:textId="77777777" w:rsidR="008C095F" w:rsidRPr="00D52ED4" w:rsidRDefault="008C095F" w:rsidP="001449DF">
      <w:pPr>
        <w:rPr>
          <w:rFonts w:asciiTheme="minorHAnsi" w:hAnsiTheme="minorHAnsi" w:cstheme="minorHAnsi"/>
          <w:color w:val="auto"/>
        </w:rPr>
      </w:pPr>
    </w:p>
    <w:p w14:paraId="3A403555" w14:textId="45A79DC5" w:rsidR="001A7848" w:rsidRPr="006457FC" w:rsidRDefault="001A7848" w:rsidP="001449DF">
      <w:pPr>
        <w:rPr>
          <w:rFonts w:asciiTheme="minorHAnsi" w:hAnsiTheme="minorHAnsi" w:cstheme="minorHAnsi"/>
          <w:b/>
          <w:bCs/>
          <w:color w:val="auto"/>
        </w:rPr>
      </w:pPr>
      <w:r w:rsidRPr="006457FC">
        <w:rPr>
          <w:rFonts w:asciiTheme="minorHAnsi" w:hAnsiTheme="minorHAnsi" w:cstheme="minorHAnsi"/>
          <w:b/>
          <w:bCs/>
          <w:color w:val="auto"/>
        </w:rPr>
        <w:t xml:space="preserve">Corresponding </w:t>
      </w:r>
      <w:r w:rsidR="003B5C90" w:rsidRPr="006457FC">
        <w:rPr>
          <w:rFonts w:asciiTheme="minorHAnsi" w:hAnsiTheme="minorHAnsi" w:cstheme="minorHAnsi"/>
          <w:b/>
          <w:bCs/>
          <w:color w:val="auto"/>
        </w:rPr>
        <w:t>Author</w:t>
      </w:r>
      <w:r w:rsidRPr="006457FC">
        <w:rPr>
          <w:rFonts w:asciiTheme="minorHAnsi" w:hAnsiTheme="minorHAnsi" w:cstheme="minorHAnsi"/>
          <w:b/>
          <w:bCs/>
          <w:color w:val="auto"/>
        </w:rPr>
        <w:t>:</w:t>
      </w:r>
    </w:p>
    <w:p w14:paraId="249B02E9" w14:textId="40477233" w:rsidR="001A7848" w:rsidRDefault="001A7848" w:rsidP="001449DF">
      <w:pPr>
        <w:rPr>
          <w:rFonts w:asciiTheme="minorHAnsi" w:hAnsiTheme="minorHAnsi" w:cstheme="minorHAnsi"/>
          <w:color w:val="auto"/>
        </w:rPr>
      </w:pPr>
      <w:r w:rsidRPr="00D52ED4">
        <w:rPr>
          <w:rFonts w:asciiTheme="minorHAnsi" w:hAnsiTheme="minorHAnsi" w:cstheme="minorHAnsi"/>
          <w:color w:val="auto"/>
        </w:rPr>
        <w:t xml:space="preserve">Amanda M. Jamieson </w:t>
      </w:r>
      <w:r w:rsidR="00F823C1">
        <w:rPr>
          <w:rFonts w:asciiTheme="minorHAnsi" w:hAnsiTheme="minorHAnsi" w:cstheme="minorHAnsi"/>
          <w:color w:val="auto"/>
        </w:rPr>
        <w:tab/>
      </w:r>
      <w:r w:rsidR="00F823C1">
        <w:rPr>
          <w:rFonts w:asciiTheme="minorHAnsi" w:hAnsiTheme="minorHAnsi" w:cstheme="minorHAnsi"/>
          <w:color w:val="auto"/>
        </w:rPr>
        <w:tab/>
      </w:r>
      <w:r w:rsidRPr="00F823C1">
        <w:rPr>
          <w:rFonts w:asciiTheme="minorHAnsi" w:hAnsiTheme="minorHAnsi" w:cstheme="minorHAnsi"/>
          <w:color w:val="auto"/>
        </w:rPr>
        <w:t>(</w:t>
      </w:r>
      <w:r w:rsidR="00F823C1" w:rsidRPr="00F823C1">
        <w:rPr>
          <w:rFonts w:asciiTheme="minorHAnsi" w:hAnsiTheme="minorHAnsi" w:cstheme="minorHAnsi"/>
        </w:rPr>
        <w:t>Amanda_Jamieson@brown.edu</w:t>
      </w:r>
      <w:r w:rsidRPr="00D52ED4">
        <w:rPr>
          <w:rFonts w:asciiTheme="minorHAnsi" w:hAnsiTheme="minorHAnsi" w:cstheme="minorHAnsi"/>
          <w:color w:val="auto"/>
        </w:rPr>
        <w:t>)</w:t>
      </w:r>
    </w:p>
    <w:p w14:paraId="5D1C1BD0" w14:textId="15494029" w:rsidR="00F823C1" w:rsidRDefault="00F823C1" w:rsidP="001449DF">
      <w:pPr>
        <w:rPr>
          <w:rFonts w:asciiTheme="minorHAnsi" w:hAnsiTheme="minorHAnsi" w:cstheme="minorHAnsi"/>
          <w:color w:val="auto"/>
        </w:rPr>
      </w:pPr>
    </w:p>
    <w:p w14:paraId="56511689" w14:textId="67A47088" w:rsidR="00F823C1" w:rsidRPr="006457FC" w:rsidRDefault="00F823C1" w:rsidP="001449DF">
      <w:pPr>
        <w:rPr>
          <w:rFonts w:asciiTheme="minorHAnsi" w:hAnsiTheme="minorHAnsi" w:cstheme="minorHAnsi"/>
          <w:b/>
          <w:bCs/>
          <w:color w:val="auto"/>
        </w:rPr>
      </w:pPr>
      <w:r w:rsidRPr="006457FC">
        <w:rPr>
          <w:rFonts w:asciiTheme="minorHAnsi" w:hAnsiTheme="minorHAnsi" w:cstheme="minorHAnsi"/>
          <w:b/>
          <w:bCs/>
          <w:color w:val="auto"/>
        </w:rPr>
        <w:t xml:space="preserve">Email </w:t>
      </w:r>
      <w:r w:rsidR="003B5C90" w:rsidRPr="001F2AA5">
        <w:rPr>
          <w:rFonts w:asciiTheme="minorHAnsi" w:hAnsiTheme="minorHAnsi" w:cstheme="minorHAnsi"/>
          <w:b/>
          <w:bCs/>
          <w:color w:val="auto"/>
        </w:rPr>
        <w:t xml:space="preserve">Addresses </w:t>
      </w:r>
      <w:r w:rsidRPr="006457FC">
        <w:rPr>
          <w:rFonts w:asciiTheme="minorHAnsi" w:hAnsiTheme="minorHAnsi" w:cstheme="minorHAnsi"/>
          <w:b/>
          <w:bCs/>
          <w:color w:val="auto"/>
        </w:rPr>
        <w:t xml:space="preserve">of </w:t>
      </w:r>
      <w:r w:rsidR="003B5C90" w:rsidRPr="001F2AA5">
        <w:rPr>
          <w:rFonts w:asciiTheme="minorHAnsi" w:hAnsiTheme="minorHAnsi" w:cstheme="minorHAnsi"/>
          <w:b/>
          <w:bCs/>
          <w:color w:val="auto"/>
        </w:rPr>
        <w:t>Co</w:t>
      </w:r>
      <w:r w:rsidRPr="006457FC">
        <w:rPr>
          <w:rFonts w:asciiTheme="minorHAnsi" w:hAnsiTheme="minorHAnsi" w:cstheme="minorHAnsi"/>
          <w:b/>
          <w:bCs/>
          <w:color w:val="auto"/>
        </w:rPr>
        <w:t>-authors:</w:t>
      </w:r>
    </w:p>
    <w:p w14:paraId="7FDA6F91" w14:textId="77777777" w:rsidR="00F823C1" w:rsidRPr="00D52ED4" w:rsidRDefault="00F823C1" w:rsidP="001449DF">
      <w:pPr>
        <w:rPr>
          <w:rFonts w:asciiTheme="minorHAnsi" w:hAnsiTheme="minorHAnsi" w:cstheme="minorHAnsi"/>
          <w:color w:val="auto"/>
        </w:rPr>
      </w:pPr>
      <w:r w:rsidRPr="00D52ED4">
        <w:rPr>
          <w:rFonts w:asciiTheme="minorHAnsi" w:hAnsiTheme="minorHAnsi" w:cstheme="minorHAnsi"/>
          <w:color w:val="auto"/>
        </w:rPr>
        <w:t xml:space="preserve">Meredith J. Crane </w:t>
      </w:r>
      <w:r>
        <w:rPr>
          <w:rFonts w:asciiTheme="minorHAnsi" w:hAnsiTheme="minorHAnsi" w:cstheme="minorHAnsi"/>
          <w:color w:val="auto"/>
        </w:rPr>
        <w:tab/>
      </w:r>
      <w:r>
        <w:rPr>
          <w:rFonts w:asciiTheme="minorHAnsi" w:hAnsiTheme="minorHAnsi" w:cstheme="minorHAnsi"/>
          <w:color w:val="auto"/>
        </w:rPr>
        <w:tab/>
      </w:r>
      <w:r w:rsidRPr="00D52ED4">
        <w:rPr>
          <w:rFonts w:asciiTheme="minorHAnsi" w:hAnsiTheme="minorHAnsi" w:cstheme="minorHAnsi"/>
          <w:color w:val="auto"/>
        </w:rPr>
        <w:t>(</w:t>
      </w:r>
      <w:r w:rsidRPr="00DE6AD3">
        <w:rPr>
          <w:rFonts w:asciiTheme="minorHAnsi" w:hAnsiTheme="minorHAnsi" w:cstheme="minorHAnsi"/>
        </w:rPr>
        <w:t>meredith_crane@brown.edu</w:t>
      </w:r>
      <w:r w:rsidRPr="00D52ED4">
        <w:rPr>
          <w:rFonts w:asciiTheme="minorHAnsi" w:hAnsiTheme="minorHAnsi" w:cstheme="minorHAnsi"/>
          <w:color w:val="auto"/>
        </w:rPr>
        <w:t>)</w:t>
      </w:r>
    </w:p>
    <w:p w14:paraId="79F6F9CB" w14:textId="77777777" w:rsidR="00F823C1" w:rsidRPr="00D52ED4" w:rsidRDefault="00F823C1" w:rsidP="001449DF">
      <w:pPr>
        <w:rPr>
          <w:rFonts w:asciiTheme="minorHAnsi" w:hAnsiTheme="minorHAnsi" w:cstheme="minorHAnsi"/>
          <w:color w:val="auto"/>
        </w:rPr>
      </w:pPr>
      <w:r w:rsidRPr="00D52ED4">
        <w:rPr>
          <w:rFonts w:asciiTheme="minorHAnsi" w:hAnsiTheme="minorHAnsi" w:cstheme="minorHAnsi"/>
          <w:color w:val="auto"/>
        </w:rPr>
        <w:t xml:space="preserve">William L. Henry, Jr. </w:t>
      </w:r>
      <w:r>
        <w:rPr>
          <w:rFonts w:asciiTheme="minorHAnsi" w:hAnsiTheme="minorHAnsi" w:cstheme="minorHAnsi"/>
          <w:color w:val="auto"/>
        </w:rPr>
        <w:tab/>
      </w:r>
      <w:r>
        <w:rPr>
          <w:rFonts w:asciiTheme="minorHAnsi" w:hAnsiTheme="minorHAnsi" w:cstheme="minorHAnsi"/>
          <w:color w:val="auto"/>
        </w:rPr>
        <w:tab/>
      </w:r>
      <w:r w:rsidRPr="00D52ED4">
        <w:rPr>
          <w:rFonts w:asciiTheme="minorHAnsi" w:hAnsiTheme="minorHAnsi" w:cstheme="minorHAnsi"/>
          <w:color w:val="auto"/>
        </w:rPr>
        <w:t>(</w:t>
      </w:r>
      <w:r w:rsidRPr="00DE6AD3">
        <w:rPr>
          <w:rFonts w:asciiTheme="minorHAnsi" w:hAnsiTheme="minorHAnsi" w:cstheme="minorHAnsi"/>
        </w:rPr>
        <w:t>william_henry@brown.edu</w:t>
      </w:r>
      <w:r w:rsidRPr="00D52ED4">
        <w:rPr>
          <w:rFonts w:asciiTheme="minorHAnsi" w:hAnsiTheme="minorHAnsi" w:cstheme="minorHAnsi"/>
          <w:color w:val="auto"/>
        </w:rPr>
        <w:t>)</w:t>
      </w:r>
    </w:p>
    <w:p w14:paraId="12D9E526" w14:textId="77777777" w:rsidR="00F823C1" w:rsidRPr="00D52ED4" w:rsidRDefault="00F823C1" w:rsidP="001449DF">
      <w:pPr>
        <w:rPr>
          <w:rFonts w:asciiTheme="minorHAnsi" w:hAnsiTheme="minorHAnsi" w:cstheme="minorHAnsi"/>
          <w:color w:val="auto"/>
        </w:rPr>
      </w:pPr>
      <w:r w:rsidRPr="00D52ED4">
        <w:rPr>
          <w:rFonts w:asciiTheme="minorHAnsi" w:hAnsiTheme="minorHAnsi" w:cstheme="minorHAnsi"/>
          <w:color w:val="auto"/>
        </w:rPr>
        <w:t xml:space="preserve">Holly L. Tran </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sidRPr="00D52ED4">
        <w:rPr>
          <w:rFonts w:asciiTheme="minorHAnsi" w:hAnsiTheme="minorHAnsi" w:cstheme="minorHAnsi"/>
          <w:color w:val="auto"/>
        </w:rPr>
        <w:t>(</w:t>
      </w:r>
      <w:r w:rsidRPr="00DE6AD3">
        <w:rPr>
          <w:rFonts w:asciiTheme="minorHAnsi" w:hAnsiTheme="minorHAnsi" w:cstheme="minorHAnsi"/>
        </w:rPr>
        <w:t>holly_tran@brown.edu</w:t>
      </w:r>
      <w:r w:rsidRPr="00D52ED4">
        <w:rPr>
          <w:rFonts w:asciiTheme="minorHAnsi" w:hAnsiTheme="minorHAnsi" w:cstheme="minorHAnsi"/>
          <w:color w:val="auto"/>
        </w:rPr>
        <w:t>)</w:t>
      </w:r>
    </w:p>
    <w:p w14:paraId="4C3894C8" w14:textId="77777777" w:rsidR="00F823C1" w:rsidRDefault="00F823C1" w:rsidP="001449DF">
      <w:pPr>
        <w:rPr>
          <w:rFonts w:asciiTheme="minorHAnsi" w:hAnsiTheme="minorHAnsi" w:cstheme="minorHAnsi"/>
          <w:color w:val="auto"/>
        </w:rPr>
      </w:pPr>
      <w:r>
        <w:rPr>
          <w:rFonts w:asciiTheme="minorHAnsi" w:hAnsiTheme="minorHAnsi" w:cstheme="minorHAnsi"/>
          <w:color w:val="auto"/>
        </w:rPr>
        <w:t xml:space="preserve">Jorge E. Albina </w:t>
      </w:r>
      <w:r>
        <w:rPr>
          <w:rFonts w:asciiTheme="minorHAnsi" w:hAnsiTheme="minorHAnsi" w:cstheme="minorHAnsi"/>
          <w:color w:val="auto"/>
        </w:rPr>
        <w:tab/>
      </w:r>
      <w:r>
        <w:rPr>
          <w:rFonts w:asciiTheme="minorHAnsi" w:hAnsiTheme="minorHAnsi" w:cstheme="minorHAnsi"/>
          <w:color w:val="auto"/>
        </w:rPr>
        <w:tab/>
        <w:t>(</w:t>
      </w:r>
      <w:r w:rsidRPr="00DE6AD3">
        <w:rPr>
          <w:rFonts w:asciiTheme="minorHAnsi" w:hAnsiTheme="minorHAnsi" w:cstheme="minorHAnsi"/>
        </w:rPr>
        <w:t>Jorge_Albina@brown.edu</w:t>
      </w:r>
      <w:r>
        <w:rPr>
          <w:rFonts w:asciiTheme="minorHAnsi" w:hAnsiTheme="minorHAnsi" w:cstheme="minorHAnsi"/>
          <w:color w:val="auto"/>
        </w:rPr>
        <w:t>)</w:t>
      </w:r>
    </w:p>
    <w:p w14:paraId="60FCB589" w14:textId="42D11221" w:rsidR="00D04A95" w:rsidRPr="001B1519" w:rsidRDefault="00D04A95" w:rsidP="001449DF">
      <w:pPr>
        <w:rPr>
          <w:rFonts w:asciiTheme="minorHAnsi" w:hAnsiTheme="minorHAnsi" w:cstheme="minorHAnsi"/>
          <w:bCs/>
          <w:color w:val="808080" w:themeColor="background1" w:themeShade="80"/>
        </w:rPr>
      </w:pPr>
    </w:p>
    <w:p w14:paraId="71B79AC9" w14:textId="0AD8CAEC" w:rsidR="006305D7" w:rsidRPr="001B1519" w:rsidRDefault="006305D7" w:rsidP="001449D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7EDF0531" w:rsidR="006305D7" w:rsidRDefault="003B5C90" w:rsidP="001449DF">
      <w:pPr>
        <w:pStyle w:val="NormalWeb"/>
        <w:spacing w:before="0" w:beforeAutospacing="0" w:after="0" w:afterAutospacing="0"/>
        <w:rPr>
          <w:rFonts w:asciiTheme="minorHAnsi" w:hAnsiTheme="minorHAnsi" w:cstheme="minorHAnsi"/>
          <w:color w:val="auto"/>
        </w:rPr>
      </w:pPr>
      <w:r w:rsidRPr="000C196C">
        <w:rPr>
          <w:rFonts w:asciiTheme="minorHAnsi" w:hAnsiTheme="minorHAnsi" w:cstheme="minorHAnsi"/>
          <w:color w:val="auto"/>
        </w:rPr>
        <w:t>wound</w:t>
      </w:r>
      <w:r>
        <w:rPr>
          <w:rFonts w:asciiTheme="minorHAnsi" w:hAnsiTheme="minorHAnsi" w:cstheme="minorHAnsi"/>
          <w:color w:val="auto"/>
        </w:rPr>
        <w:t>,</w:t>
      </w:r>
      <w:r w:rsidR="000C196C" w:rsidRPr="000C196C">
        <w:rPr>
          <w:rFonts w:asciiTheme="minorHAnsi" w:hAnsiTheme="minorHAnsi" w:cstheme="minorHAnsi"/>
          <w:color w:val="auto"/>
        </w:rPr>
        <w:t xml:space="preserve"> </w:t>
      </w:r>
      <w:r w:rsidRPr="000C196C">
        <w:rPr>
          <w:rFonts w:asciiTheme="minorHAnsi" w:hAnsiTheme="minorHAnsi" w:cstheme="minorHAnsi"/>
          <w:color w:val="auto"/>
        </w:rPr>
        <w:t xml:space="preserve">wound </w:t>
      </w:r>
      <w:r w:rsidR="000C196C" w:rsidRPr="000C196C">
        <w:rPr>
          <w:rFonts w:asciiTheme="minorHAnsi" w:hAnsiTheme="minorHAnsi" w:cstheme="minorHAnsi"/>
          <w:color w:val="auto"/>
        </w:rPr>
        <w:t>healing model</w:t>
      </w:r>
      <w:r>
        <w:rPr>
          <w:rFonts w:asciiTheme="minorHAnsi" w:hAnsiTheme="minorHAnsi" w:cstheme="minorHAnsi"/>
          <w:color w:val="auto"/>
        </w:rPr>
        <w:t>,</w:t>
      </w:r>
      <w:r w:rsidR="000C196C" w:rsidRPr="000C196C">
        <w:rPr>
          <w:rFonts w:asciiTheme="minorHAnsi" w:hAnsiTheme="minorHAnsi" w:cstheme="minorHAnsi"/>
          <w:color w:val="auto"/>
        </w:rPr>
        <w:t xml:space="preserve"> </w:t>
      </w:r>
      <w:r w:rsidRPr="000C196C">
        <w:rPr>
          <w:rFonts w:asciiTheme="minorHAnsi" w:hAnsiTheme="minorHAnsi" w:cstheme="minorHAnsi"/>
          <w:color w:val="auto"/>
        </w:rPr>
        <w:t>fibrosis</w:t>
      </w:r>
      <w:r>
        <w:rPr>
          <w:rFonts w:asciiTheme="minorHAnsi" w:hAnsiTheme="minorHAnsi" w:cstheme="minorHAnsi"/>
          <w:color w:val="auto"/>
        </w:rPr>
        <w:t>,</w:t>
      </w:r>
      <w:r w:rsidR="000C196C" w:rsidRPr="000C196C">
        <w:rPr>
          <w:rFonts w:asciiTheme="minorHAnsi" w:hAnsiTheme="minorHAnsi" w:cstheme="minorHAnsi"/>
          <w:color w:val="auto"/>
        </w:rPr>
        <w:t xml:space="preserve"> </w:t>
      </w:r>
      <w:r w:rsidRPr="000C196C">
        <w:rPr>
          <w:rFonts w:asciiTheme="minorHAnsi" w:hAnsiTheme="minorHAnsi" w:cstheme="minorHAnsi"/>
          <w:color w:val="auto"/>
        </w:rPr>
        <w:t>surgery</w:t>
      </w:r>
      <w:r>
        <w:rPr>
          <w:rFonts w:asciiTheme="minorHAnsi" w:hAnsiTheme="minorHAnsi" w:cstheme="minorHAnsi"/>
          <w:color w:val="auto"/>
        </w:rPr>
        <w:t>,</w:t>
      </w:r>
      <w:r w:rsidRPr="000C196C">
        <w:rPr>
          <w:rFonts w:asciiTheme="minorHAnsi" w:hAnsiTheme="minorHAnsi" w:cstheme="minorHAnsi"/>
          <w:color w:val="auto"/>
        </w:rPr>
        <w:t xml:space="preserve"> trauma</w:t>
      </w:r>
      <w:r>
        <w:rPr>
          <w:rFonts w:asciiTheme="minorHAnsi" w:hAnsiTheme="minorHAnsi" w:cstheme="minorHAnsi"/>
          <w:color w:val="auto"/>
        </w:rPr>
        <w:t>,</w:t>
      </w:r>
      <w:r w:rsidRPr="000C196C">
        <w:rPr>
          <w:rFonts w:asciiTheme="minorHAnsi" w:hAnsiTheme="minorHAnsi" w:cstheme="minorHAnsi"/>
          <w:color w:val="auto"/>
        </w:rPr>
        <w:t xml:space="preserve"> mouse</w:t>
      </w:r>
      <w:r>
        <w:rPr>
          <w:rFonts w:asciiTheme="minorHAnsi" w:hAnsiTheme="minorHAnsi" w:cstheme="minorHAnsi"/>
          <w:color w:val="auto"/>
        </w:rPr>
        <w:t>,</w:t>
      </w:r>
      <w:r w:rsidRPr="000C196C">
        <w:rPr>
          <w:rFonts w:asciiTheme="minorHAnsi" w:hAnsiTheme="minorHAnsi" w:cstheme="minorHAnsi"/>
          <w:color w:val="auto"/>
        </w:rPr>
        <w:t xml:space="preserve"> inflammation</w:t>
      </w:r>
      <w:r>
        <w:rPr>
          <w:rFonts w:asciiTheme="minorHAnsi" w:hAnsiTheme="minorHAnsi" w:cstheme="minorHAnsi"/>
          <w:color w:val="auto"/>
        </w:rPr>
        <w:t>,</w:t>
      </w:r>
      <w:r w:rsidRPr="000C196C">
        <w:rPr>
          <w:rFonts w:asciiTheme="minorHAnsi" w:hAnsiTheme="minorHAnsi" w:cstheme="minorHAnsi"/>
          <w:color w:val="auto"/>
        </w:rPr>
        <w:t xml:space="preserve"> innate immune response</w:t>
      </w:r>
    </w:p>
    <w:p w14:paraId="6CAFF233" w14:textId="77777777" w:rsidR="000C196C" w:rsidRPr="001B1519" w:rsidRDefault="000C196C" w:rsidP="001449DF">
      <w:pPr>
        <w:pStyle w:val="NormalWeb"/>
        <w:spacing w:before="0" w:beforeAutospacing="0" w:after="0" w:afterAutospacing="0"/>
        <w:rPr>
          <w:rFonts w:asciiTheme="minorHAnsi" w:hAnsiTheme="minorHAnsi" w:cstheme="minorHAnsi"/>
        </w:rPr>
      </w:pPr>
    </w:p>
    <w:p w14:paraId="628AC4B5" w14:textId="2B0E691D" w:rsidR="006305D7" w:rsidRPr="001B1519" w:rsidRDefault="00086FF5" w:rsidP="001449DF">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0E9514D4" w:rsidR="007A4DD6" w:rsidRPr="00D52ED4" w:rsidRDefault="001A7848" w:rsidP="001449DF">
      <w:pPr>
        <w:rPr>
          <w:rFonts w:asciiTheme="minorHAnsi" w:hAnsiTheme="minorHAnsi" w:cstheme="minorHAnsi"/>
          <w:color w:val="auto"/>
        </w:rPr>
      </w:pPr>
      <w:r w:rsidRPr="00D52ED4">
        <w:rPr>
          <w:rFonts w:asciiTheme="minorHAnsi" w:hAnsiTheme="minorHAnsi" w:cstheme="minorHAnsi"/>
          <w:color w:val="auto"/>
        </w:rPr>
        <w:t>Here</w:t>
      </w:r>
      <w:r w:rsidR="003E14AB">
        <w:rPr>
          <w:rFonts w:asciiTheme="minorHAnsi" w:hAnsiTheme="minorHAnsi" w:cstheme="minorHAnsi"/>
          <w:color w:val="auto"/>
        </w:rPr>
        <w:t>,</w:t>
      </w:r>
      <w:r w:rsidRPr="00D52ED4">
        <w:rPr>
          <w:rFonts w:asciiTheme="minorHAnsi" w:hAnsiTheme="minorHAnsi" w:cstheme="minorHAnsi"/>
          <w:color w:val="auto"/>
        </w:rPr>
        <w:t xml:space="preserve"> two </w:t>
      </w:r>
      <w:r w:rsidR="00FE2E78">
        <w:rPr>
          <w:rFonts w:asciiTheme="minorHAnsi" w:hAnsiTheme="minorHAnsi" w:cstheme="minorHAnsi"/>
          <w:color w:val="auto"/>
        </w:rPr>
        <w:t xml:space="preserve">murine </w:t>
      </w:r>
      <w:r w:rsidR="002A2440">
        <w:rPr>
          <w:rFonts w:asciiTheme="minorHAnsi" w:hAnsiTheme="minorHAnsi" w:cstheme="minorHAnsi"/>
          <w:color w:val="auto"/>
        </w:rPr>
        <w:t>wound healing models are described, one designed to assess</w:t>
      </w:r>
      <w:r w:rsidRPr="00D52ED4">
        <w:rPr>
          <w:rFonts w:asciiTheme="minorHAnsi" w:hAnsiTheme="minorHAnsi" w:cstheme="minorHAnsi"/>
          <w:color w:val="auto"/>
        </w:rPr>
        <w:t xml:space="preserve"> </w:t>
      </w:r>
      <w:r w:rsidR="004F0D3E" w:rsidRPr="00D52ED4">
        <w:rPr>
          <w:rFonts w:asciiTheme="minorHAnsi" w:hAnsiTheme="minorHAnsi" w:cstheme="minorHAnsi"/>
          <w:color w:val="auto"/>
        </w:rPr>
        <w:t xml:space="preserve">cellular and cytokine wound healing responses </w:t>
      </w:r>
      <w:r w:rsidR="002A2440">
        <w:rPr>
          <w:rFonts w:asciiTheme="minorHAnsi" w:hAnsiTheme="minorHAnsi" w:cstheme="minorHAnsi"/>
          <w:color w:val="auto"/>
        </w:rPr>
        <w:t>and the other to quantify the</w:t>
      </w:r>
      <w:r w:rsidR="004F0D3E" w:rsidRPr="00D52ED4">
        <w:rPr>
          <w:rFonts w:asciiTheme="minorHAnsi" w:hAnsiTheme="minorHAnsi" w:cstheme="minorHAnsi"/>
          <w:color w:val="auto"/>
        </w:rPr>
        <w:t xml:space="preserve"> rate of wound closure. These methods can be used with complex </w:t>
      </w:r>
      <w:r w:rsidR="00467AA0">
        <w:rPr>
          <w:rFonts w:asciiTheme="minorHAnsi" w:hAnsiTheme="minorHAnsi" w:cstheme="minorHAnsi"/>
          <w:color w:val="auto"/>
        </w:rPr>
        <w:t xml:space="preserve">disease </w:t>
      </w:r>
      <w:r w:rsidR="004F0D3E" w:rsidRPr="00D52ED4">
        <w:rPr>
          <w:rFonts w:asciiTheme="minorHAnsi" w:hAnsiTheme="minorHAnsi" w:cstheme="minorHAnsi"/>
          <w:color w:val="auto"/>
        </w:rPr>
        <w:t xml:space="preserve">models such as </w:t>
      </w:r>
      <w:r w:rsidR="00855F5C">
        <w:rPr>
          <w:rFonts w:asciiTheme="minorHAnsi" w:hAnsiTheme="minorHAnsi" w:cstheme="minorHAnsi"/>
          <w:color w:val="auto"/>
        </w:rPr>
        <w:t xml:space="preserve">diabetes </w:t>
      </w:r>
      <w:r w:rsidR="004F0D3E" w:rsidRPr="00D52ED4">
        <w:rPr>
          <w:rFonts w:asciiTheme="minorHAnsi" w:hAnsiTheme="minorHAnsi" w:cstheme="minorHAnsi"/>
          <w:color w:val="auto"/>
        </w:rPr>
        <w:t xml:space="preserve">to </w:t>
      </w:r>
      <w:r w:rsidR="00FE2E78">
        <w:rPr>
          <w:rFonts w:asciiTheme="minorHAnsi" w:hAnsiTheme="minorHAnsi" w:cstheme="minorHAnsi"/>
          <w:color w:val="auto"/>
        </w:rPr>
        <w:t>determine mechanisms</w:t>
      </w:r>
      <w:r w:rsidR="00A14529" w:rsidRPr="00D52ED4">
        <w:rPr>
          <w:rFonts w:asciiTheme="minorHAnsi" w:hAnsiTheme="minorHAnsi" w:cstheme="minorHAnsi"/>
          <w:color w:val="auto"/>
        </w:rPr>
        <w:t xml:space="preserve"> of </w:t>
      </w:r>
      <w:r w:rsidR="00FE2E78">
        <w:rPr>
          <w:rFonts w:asciiTheme="minorHAnsi" w:hAnsiTheme="minorHAnsi" w:cstheme="minorHAnsi"/>
          <w:color w:val="auto"/>
        </w:rPr>
        <w:t xml:space="preserve">various aspects of </w:t>
      </w:r>
      <w:r w:rsidR="00A14529" w:rsidRPr="00D52ED4">
        <w:rPr>
          <w:rFonts w:asciiTheme="minorHAnsi" w:hAnsiTheme="minorHAnsi" w:cstheme="minorHAnsi"/>
          <w:color w:val="auto"/>
        </w:rPr>
        <w:t>poor wound healing</w:t>
      </w:r>
      <w:r w:rsidR="004F0D3E" w:rsidRPr="00D52ED4">
        <w:rPr>
          <w:rFonts w:asciiTheme="minorHAnsi" w:hAnsiTheme="minorHAnsi" w:cstheme="minorHAnsi"/>
          <w:color w:val="auto"/>
        </w:rPr>
        <w:t xml:space="preserve">. </w:t>
      </w:r>
    </w:p>
    <w:p w14:paraId="761028D6" w14:textId="77777777" w:rsidR="006305D7" w:rsidRPr="001B1519" w:rsidRDefault="006305D7" w:rsidP="001449DF">
      <w:pPr>
        <w:rPr>
          <w:rFonts w:asciiTheme="minorHAnsi" w:hAnsiTheme="minorHAnsi" w:cstheme="minorHAnsi"/>
        </w:rPr>
      </w:pPr>
    </w:p>
    <w:p w14:paraId="64FB8590" w14:textId="5A9DB4F2" w:rsidR="006305D7" w:rsidRPr="001B1519" w:rsidRDefault="006305D7" w:rsidP="001449DF">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C7D5FD5" w14:textId="71342849" w:rsidR="006305D7" w:rsidRDefault="0010362B" w:rsidP="001449DF">
      <w:pPr>
        <w:rPr>
          <w:rFonts w:asciiTheme="minorHAnsi" w:hAnsiTheme="minorHAnsi" w:cstheme="minorHAnsi"/>
          <w:color w:val="auto"/>
        </w:rPr>
      </w:pPr>
      <w:r>
        <w:rPr>
          <w:rFonts w:asciiTheme="minorHAnsi" w:hAnsiTheme="minorHAnsi" w:cstheme="minorHAnsi"/>
          <w:color w:val="auto"/>
        </w:rPr>
        <w:t>Wound healing is a complex process that requires the orderly progression of inflammation, granulation</w:t>
      </w:r>
      <w:r w:rsidR="00B858FB">
        <w:rPr>
          <w:rFonts w:asciiTheme="minorHAnsi" w:hAnsiTheme="minorHAnsi" w:cstheme="minorHAnsi"/>
          <w:color w:val="auto"/>
        </w:rPr>
        <w:t xml:space="preserve"> tissue formation</w:t>
      </w:r>
      <w:r>
        <w:rPr>
          <w:rFonts w:asciiTheme="minorHAnsi" w:hAnsiTheme="minorHAnsi" w:cstheme="minorHAnsi"/>
          <w:color w:val="auto"/>
        </w:rPr>
        <w:t>, fibrosis, and resolution.</w:t>
      </w:r>
      <w:r w:rsidR="00F823C1">
        <w:rPr>
          <w:rFonts w:asciiTheme="minorHAnsi" w:hAnsiTheme="minorHAnsi" w:cstheme="minorHAnsi"/>
          <w:color w:val="auto"/>
        </w:rPr>
        <w:t xml:space="preserve"> </w:t>
      </w:r>
      <w:r>
        <w:rPr>
          <w:rFonts w:asciiTheme="minorHAnsi" w:hAnsiTheme="minorHAnsi" w:cstheme="minorHAnsi"/>
          <w:color w:val="auto"/>
        </w:rPr>
        <w:t xml:space="preserve">Murine models provide valuable mechanistic insight into these processes; however, no single model fully addresses all aspects of the wound healing response. Instead, it is </w:t>
      </w:r>
      <w:r w:rsidR="00995CA5">
        <w:rPr>
          <w:rFonts w:asciiTheme="minorHAnsi" w:hAnsiTheme="minorHAnsi" w:cstheme="minorHAnsi"/>
          <w:color w:val="auto"/>
        </w:rPr>
        <w:t xml:space="preserve">ideal </w:t>
      </w:r>
      <w:r>
        <w:rPr>
          <w:rFonts w:asciiTheme="minorHAnsi" w:hAnsiTheme="minorHAnsi" w:cstheme="minorHAnsi"/>
          <w:color w:val="auto"/>
        </w:rPr>
        <w:t xml:space="preserve">to use </w:t>
      </w:r>
      <w:r w:rsidR="002A2440">
        <w:rPr>
          <w:rFonts w:asciiTheme="minorHAnsi" w:hAnsiTheme="minorHAnsi" w:cstheme="minorHAnsi"/>
          <w:color w:val="auto"/>
        </w:rPr>
        <w:t xml:space="preserve">multiple </w:t>
      </w:r>
      <w:r>
        <w:rPr>
          <w:rFonts w:asciiTheme="minorHAnsi" w:hAnsiTheme="minorHAnsi" w:cstheme="minorHAnsi"/>
          <w:color w:val="auto"/>
        </w:rPr>
        <w:t xml:space="preserve">models to address </w:t>
      </w:r>
      <w:r w:rsidR="00B858FB">
        <w:rPr>
          <w:rFonts w:asciiTheme="minorHAnsi" w:hAnsiTheme="minorHAnsi" w:cstheme="minorHAnsi"/>
          <w:color w:val="auto"/>
        </w:rPr>
        <w:t xml:space="preserve">the </w:t>
      </w:r>
      <w:r>
        <w:rPr>
          <w:rFonts w:asciiTheme="minorHAnsi" w:hAnsiTheme="minorHAnsi" w:cstheme="minorHAnsi"/>
          <w:color w:val="auto"/>
        </w:rPr>
        <w:t>different aspects of wound healing. Here, two different methods</w:t>
      </w:r>
      <w:r w:rsidR="002D23D8">
        <w:rPr>
          <w:rFonts w:asciiTheme="minorHAnsi" w:hAnsiTheme="minorHAnsi" w:cstheme="minorHAnsi"/>
          <w:color w:val="auto"/>
        </w:rPr>
        <w:t xml:space="preserve"> that address diverse aspects of the wound healing response</w:t>
      </w:r>
      <w:r w:rsidR="00FA38A1" w:rsidRPr="00FA38A1">
        <w:rPr>
          <w:rFonts w:asciiTheme="minorHAnsi" w:hAnsiTheme="minorHAnsi" w:cstheme="minorHAnsi"/>
          <w:color w:val="auto"/>
        </w:rPr>
        <w:t xml:space="preserve"> </w:t>
      </w:r>
      <w:r w:rsidR="00FA38A1">
        <w:rPr>
          <w:rFonts w:asciiTheme="minorHAnsi" w:hAnsiTheme="minorHAnsi" w:cstheme="minorHAnsi"/>
          <w:color w:val="auto"/>
        </w:rPr>
        <w:t>are described</w:t>
      </w:r>
      <w:r>
        <w:rPr>
          <w:rFonts w:asciiTheme="minorHAnsi" w:hAnsiTheme="minorHAnsi" w:cstheme="minorHAnsi"/>
          <w:color w:val="auto"/>
        </w:rPr>
        <w:t>. In the first model, polyvinyl alcohol sponge</w:t>
      </w:r>
      <w:r w:rsidR="00B858FB">
        <w:rPr>
          <w:rFonts w:asciiTheme="minorHAnsi" w:hAnsiTheme="minorHAnsi" w:cstheme="minorHAnsi"/>
          <w:color w:val="auto"/>
        </w:rPr>
        <w:t>s</w:t>
      </w:r>
      <w:r>
        <w:rPr>
          <w:rFonts w:asciiTheme="minorHAnsi" w:hAnsiTheme="minorHAnsi" w:cstheme="minorHAnsi"/>
          <w:color w:val="auto"/>
        </w:rPr>
        <w:t xml:space="preserve"> are subcutaneously implanted along the mouse dorsum. </w:t>
      </w:r>
      <w:r w:rsidR="00B858FB">
        <w:rPr>
          <w:rFonts w:asciiTheme="minorHAnsi" w:hAnsiTheme="minorHAnsi" w:cstheme="minorHAnsi"/>
          <w:color w:val="auto"/>
        </w:rPr>
        <w:t>Following sponge retrieval, c</w:t>
      </w:r>
      <w:r>
        <w:rPr>
          <w:rFonts w:asciiTheme="minorHAnsi" w:hAnsiTheme="minorHAnsi" w:cstheme="minorHAnsi"/>
          <w:color w:val="auto"/>
        </w:rPr>
        <w:t xml:space="preserve">ells can be isolated by mechanical disruption, and fluids can be extracted by centrifugation, thus allowing for a detailed characterization of cellular and cytokine responses in the </w:t>
      </w:r>
      <w:r w:rsidR="00FB2EFD">
        <w:rPr>
          <w:rFonts w:asciiTheme="minorHAnsi" w:hAnsiTheme="minorHAnsi" w:cstheme="minorHAnsi"/>
          <w:color w:val="auto"/>
        </w:rPr>
        <w:t xml:space="preserve">acute </w:t>
      </w:r>
      <w:r>
        <w:rPr>
          <w:rFonts w:asciiTheme="minorHAnsi" w:hAnsiTheme="minorHAnsi" w:cstheme="minorHAnsi"/>
          <w:color w:val="auto"/>
        </w:rPr>
        <w:t>wound environment.</w:t>
      </w:r>
      <w:r w:rsidR="00B510D5">
        <w:rPr>
          <w:rFonts w:asciiTheme="minorHAnsi" w:hAnsiTheme="minorHAnsi" w:cstheme="minorHAnsi"/>
          <w:color w:val="auto"/>
        </w:rPr>
        <w:t xml:space="preserve"> A limitation of this model is the inability to assess</w:t>
      </w:r>
      <w:r w:rsidR="00B858FB">
        <w:rPr>
          <w:rFonts w:asciiTheme="minorHAnsi" w:hAnsiTheme="minorHAnsi" w:cstheme="minorHAnsi"/>
          <w:color w:val="auto"/>
        </w:rPr>
        <w:t xml:space="preserve"> </w:t>
      </w:r>
      <w:r w:rsidR="002A2440">
        <w:rPr>
          <w:rFonts w:asciiTheme="minorHAnsi" w:hAnsiTheme="minorHAnsi" w:cstheme="minorHAnsi"/>
          <w:color w:val="auto"/>
        </w:rPr>
        <w:t>the rate of wound closure</w:t>
      </w:r>
      <w:r w:rsidR="00B510D5">
        <w:rPr>
          <w:rFonts w:asciiTheme="minorHAnsi" w:hAnsiTheme="minorHAnsi" w:cstheme="minorHAnsi"/>
          <w:color w:val="auto"/>
        </w:rPr>
        <w:t xml:space="preserve">. For this, </w:t>
      </w:r>
      <w:r w:rsidR="00FA38A1">
        <w:rPr>
          <w:rFonts w:asciiTheme="minorHAnsi" w:hAnsiTheme="minorHAnsi" w:cstheme="minorHAnsi"/>
          <w:color w:val="auto"/>
        </w:rPr>
        <w:t xml:space="preserve">a </w:t>
      </w:r>
      <w:r w:rsidR="00B510D5">
        <w:rPr>
          <w:rFonts w:asciiTheme="minorHAnsi" w:hAnsiTheme="minorHAnsi" w:cstheme="minorHAnsi"/>
          <w:color w:val="auto"/>
        </w:rPr>
        <w:t>tail skin excision model</w:t>
      </w:r>
      <w:r w:rsidR="00483F2E">
        <w:rPr>
          <w:rFonts w:asciiTheme="minorHAnsi" w:hAnsiTheme="minorHAnsi" w:cstheme="minorHAnsi"/>
          <w:color w:val="auto"/>
        </w:rPr>
        <w:t xml:space="preserve"> </w:t>
      </w:r>
      <w:r w:rsidR="00B510D5">
        <w:rPr>
          <w:rFonts w:asciiTheme="minorHAnsi" w:hAnsiTheme="minorHAnsi" w:cstheme="minorHAnsi"/>
          <w:color w:val="auto"/>
        </w:rPr>
        <w:t xml:space="preserve">is utilized. </w:t>
      </w:r>
      <w:r w:rsidR="0026745C">
        <w:rPr>
          <w:rFonts w:asciiTheme="minorHAnsi" w:hAnsiTheme="minorHAnsi" w:cstheme="minorHAnsi"/>
          <w:color w:val="auto"/>
        </w:rPr>
        <w:t>In this model, a 10</w:t>
      </w:r>
      <w:r w:rsidR="00856A83">
        <w:rPr>
          <w:rFonts w:asciiTheme="minorHAnsi" w:hAnsiTheme="minorHAnsi" w:cstheme="minorHAnsi"/>
          <w:color w:val="auto"/>
        </w:rPr>
        <w:t xml:space="preserve"> </w:t>
      </w:r>
      <w:r w:rsidR="0026745C">
        <w:rPr>
          <w:rFonts w:asciiTheme="minorHAnsi" w:hAnsiTheme="minorHAnsi" w:cstheme="minorHAnsi"/>
          <w:color w:val="auto"/>
        </w:rPr>
        <w:t>mm x 3</w:t>
      </w:r>
      <w:r w:rsidR="00856A83">
        <w:rPr>
          <w:rFonts w:asciiTheme="minorHAnsi" w:hAnsiTheme="minorHAnsi" w:cstheme="minorHAnsi"/>
          <w:color w:val="auto"/>
        </w:rPr>
        <w:t xml:space="preserve"> </w:t>
      </w:r>
      <w:r w:rsidR="0026745C">
        <w:rPr>
          <w:rFonts w:asciiTheme="minorHAnsi" w:hAnsiTheme="minorHAnsi" w:cstheme="minorHAnsi"/>
          <w:color w:val="auto"/>
        </w:rPr>
        <w:t xml:space="preserve">mm rectangular piece of tail skin is excised along the dorsal surface, near the base of the tail. </w:t>
      </w:r>
      <w:r w:rsidR="00B510D5">
        <w:rPr>
          <w:rFonts w:asciiTheme="minorHAnsi" w:hAnsiTheme="minorHAnsi" w:cstheme="minorHAnsi"/>
          <w:color w:val="auto"/>
        </w:rPr>
        <w:t xml:space="preserve">This model </w:t>
      </w:r>
      <w:r w:rsidR="00995CA5">
        <w:rPr>
          <w:rFonts w:asciiTheme="minorHAnsi" w:hAnsiTheme="minorHAnsi" w:cstheme="minorHAnsi"/>
          <w:color w:val="auto"/>
        </w:rPr>
        <w:t xml:space="preserve">can be </w:t>
      </w:r>
      <w:r w:rsidR="00B510D5">
        <w:rPr>
          <w:rFonts w:asciiTheme="minorHAnsi" w:hAnsiTheme="minorHAnsi" w:cstheme="minorHAnsi"/>
          <w:color w:val="auto"/>
        </w:rPr>
        <w:t xml:space="preserve">easily photographed for planimetric analysis to determine healing </w:t>
      </w:r>
      <w:r w:rsidR="00F823C1">
        <w:rPr>
          <w:rFonts w:asciiTheme="minorHAnsi" w:hAnsiTheme="minorHAnsi" w:cstheme="minorHAnsi"/>
          <w:color w:val="auto"/>
        </w:rPr>
        <w:t>rates and</w:t>
      </w:r>
      <w:r w:rsidR="00B510D5">
        <w:rPr>
          <w:rFonts w:asciiTheme="minorHAnsi" w:hAnsiTheme="minorHAnsi" w:cstheme="minorHAnsi"/>
          <w:color w:val="auto"/>
        </w:rPr>
        <w:t xml:space="preserve"> can be excised for </w:t>
      </w:r>
      <w:r w:rsidR="00B510D5">
        <w:rPr>
          <w:rFonts w:asciiTheme="minorHAnsi" w:hAnsiTheme="minorHAnsi" w:cstheme="minorHAnsi"/>
          <w:color w:val="auto"/>
        </w:rPr>
        <w:lastRenderedPageBreak/>
        <w:t xml:space="preserve">histological analysis. </w:t>
      </w:r>
      <w:r w:rsidR="00856A83">
        <w:rPr>
          <w:rFonts w:asciiTheme="minorHAnsi" w:hAnsiTheme="minorHAnsi" w:cstheme="minorHAnsi"/>
          <w:color w:val="auto"/>
        </w:rPr>
        <w:t>Both described</w:t>
      </w:r>
      <w:r w:rsidR="00B510D5">
        <w:rPr>
          <w:rFonts w:asciiTheme="minorHAnsi" w:hAnsiTheme="minorHAnsi" w:cstheme="minorHAnsi"/>
          <w:color w:val="auto"/>
        </w:rPr>
        <w:t xml:space="preserve"> methods can be utilized in genetically altered mouse strains, or in conju</w:t>
      </w:r>
      <w:r w:rsidR="00FB2EFD">
        <w:rPr>
          <w:rFonts w:asciiTheme="minorHAnsi" w:hAnsiTheme="minorHAnsi" w:cstheme="minorHAnsi"/>
          <w:color w:val="auto"/>
        </w:rPr>
        <w:t>n</w:t>
      </w:r>
      <w:r w:rsidR="00B510D5">
        <w:rPr>
          <w:rFonts w:asciiTheme="minorHAnsi" w:hAnsiTheme="minorHAnsi" w:cstheme="minorHAnsi"/>
          <w:color w:val="auto"/>
        </w:rPr>
        <w:t xml:space="preserve">ction with models </w:t>
      </w:r>
      <w:r w:rsidR="002D23D8">
        <w:rPr>
          <w:rFonts w:asciiTheme="minorHAnsi" w:hAnsiTheme="minorHAnsi" w:cstheme="minorHAnsi"/>
          <w:color w:val="auto"/>
        </w:rPr>
        <w:t xml:space="preserve">of </w:t>
      </w:r>
      <w:r w:rsidR="00FA38A1" w:rsidRPr="001F2AA5">
        <w:rPr>
          <w:rFonts w:asciiTheme="minorHAnsi" w:hAnsiTheme="minorHAnsi" w:cstheme="minorHAnsi"/>
          <w:color w:val="auto"/>
        </w:rPr>
        <w:t>co</w:t>
      </w:r>
      <w:r w:rsidR="00B510D5">
        <w:rPr>
          <w:rFonts w:asciiTheme="minorHAnsi" w:hAnsiTheme="minorHAnsi" w:cstheme="minorHAnsi"/>
          <w:color w:val="auto"/>
        </w:rPr>
        <w:t>morbid conditions, such as diabetes</w:t>
      </w:r>
      <w:r w:rsidR="00BE118D">
        <w:rPr>
          <w:rFonts w:asciiTheme="minorHAnsi" w:hAnsiTheme="minorHAnsi" w:cstheme="minorHAnsi"/>
          <w:color w:val="auto"/>
        </w:rPr>
        <w:t>, aging, or secondary infection</w:t>
      </w:r>
      <w:r w:rsidR="00B510D5">
        <w:rPr>
          <w:rFonts w:asciiTheme="minorHAnsi" w:hAnsiTheme="minorHAnsi" w:cstheme="minorHAnsi"/>
          <w:color w:val="auto"/>
        </w:rPr>
        <w:t xml:space="preserve">, in order to elucidate wound healing mechanisms. </w:t>
      </w:r>
    </w:p>
    <w:p w14:paraId="292C8225" w14:textId="77777777" w:rsidR="0010362B" w:rsidRPr="001B1519" w:rsidRDefault="0010362B" w:rsidP="001449DF">
      <w:pPr>
        <w:rPr>
          <w:rFonts w:asciiTheme="minorHAnsi" w:hAnsiTheme="minorHAnsi" w:cstheme="minorHAnsi"/>
        </w:rPr>
      </w:pPr>
    </w:p>
    <w:p w14:paraId="00D25F73" w14:textId="71AAEE06" w:rsidR="006305D7" w:rsidRPr="001B1519" w:rsidRDefault="006305D7" w:rsidP="001449DF">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37E197EE" w14:textId="489741C4" w:rsidR="00710377" w:rsidRDefault="00664BB2" w:rsidP="001449DF">
      <w:pPr>
        <w:rPr>
          <w:rFonts w:asciiTheme="minorHAnsi" w:hAnsiTheme="minorHAnsi" w:cstheme="minorHAnsi"/>
          <w:color w:val="auto"/>
        </w:rPr>
      </w:pPr>
      <w:r w:rsidRPr="00D52ED4">
        <w:rPr>
          <w:rFonts w:asciiTheme="minorHAnsi" w:hAnsiTheme="minorHAnsi" w:cstheme="minorHAnsi"/>
          <w:color w:val="auto"/>
        </w:rPr>
        <w:t>There are many murine mo</w:t>
      </w:r>
      <w:r w:rsidR="00D717DE">
        <w:rPr>
          <w:rFonts w:asciiTheme="minorHAnsi" w:hAnsiTheme="minorHAnsi" w:cstheme="minorHAnsi"/>
          <w:color w:val="auto"/>
        </w:rPr>
        <w:t>del</w:t>
      </w:r>
      <w:r w:rsidRPr="00D52ED4">
        <w:rPr>
          <w:rFonts w:asciiTheme="minorHAnsi" w:hAnsiTheme="minorHAnsi" w:cstheme="minorHAnsi"/>
          <w:color w:val="auto"/>
        </w:rPr>
        <w:t xml:space="preserve"> systems</w:t>
      </w:r>
      <w:r w:rsidR="00FB2EFD">
        <w:rPr>
          <w:rFonts w:asciiTheme="minorHAnsi" w:hAnsiTheme="minorHAnsi" w:cstheme="minorHAnsi"/>
          <w:color w:val="auto"/>
        </w:rPr>
        <w:t xml:space="preserve"> available</w:t>
      </w:r>
      <w:r w:rsidRPr="00D52ED4">
        <w:rPr>
          <w:rFonts w:asciiTheme="minorHAnsi" w:hAnsiTheme="minorHAnsi" w:cstheme="minorHAnsi"/>
          <w:color w:val="auto"/>
        </w:rPr>
        <w:t xml:space="preserve"> to examine</w:t>
      </w:r>
      <w:r w:rsidR="007F0F89">
        <w:rPr>
          <w:rFonts w:asciiTheme="minorHAnsi" w:hAnsiTheme="minorHAnsi" w:cstheme="minorHAnsi"/>
          <w:color w:val="auto"/>
        </w:rPr>
        <w:t xml:space="preserve"> </w:t>
      </w:r>
      <w:r w:rsidRPr="00D52ED4">
        <w:rPr>
          <w:rFonts w:asciiTheme="minorHAnsi" w:hAnsiTheme="minorHAnsi" w:cstheme="minorHAnsi"/>
          <w:color w:val="auto"/>
        </w:rPr>
        <w:t xml:space="preserve">wound healing processes, each </w:t>
      </w:r>
      <w:r w:rsidR="00A14529" w:rsidRPr="00D52ED4">
        <w:rPr>
          <w:rFonts w:asciiTheme="minorHAnsi" w:hAnsiTheme="minorHAnsi" w:cstheme="minorHAnsi"/>
          <w:color w:val="auto"/>
        </w:rPr>
        <w:t>possessing</w:t>
      </w:r>
      <w:r w:rsidRPr="00D52ED4">
        <w:rPr>
          <w:rFonts w:asciiTheme="minorHAnsi" w:hAnsiTheme="minorHAnsi" w:cstheme="minorHAnsi"/>
          <w:color w:val="auto"/>
        </w:rPr>
        <w:t xml:space="preserve"> </w:t>
      </w:r>
      <w:r w:rsidR="00FB2EFD">
        <w:rPr>
          <w:rFonts w:asciiTheme="minorHAnsi" w:hAnsiTheme="minorHAnsi" w:cstheme="minorHAnsi"/>
          <w:color w:val="auto"/>
        </w:rPr>
        <w:t>specific</w:t>
      </w:r>
      <w:r w:rsidRPr="00D52ED4">
        <w:rPr>
          <w:rFonts w:asciiTheme="minorHAnsi" w:hAnsiTheme="minorHAnsi" w:cstheme="minorHAnsi"/>
          <w:color w:val="auto"/>
        </w:rPr>
        <w:t xml:space="preserve"> advantages and </w:t>
      </w:r>
      <w:r w:rsidR="00A14529" w:rsidRPr="00D52ED4">
        <w:rPr>
          <w:rFonts w:asciiTheme="minorHAnsi" w:hAnsiTheme="minorHAnsi" w:cstheme="minorHAnsi"/>
          <w:color w:val="auto"/>
        </w:rPr>
        <w:t>limitations</w:t>
      </w:r>
      <w:r w:rsidR="00CB5ABA">
        <w:rPr>
          <w:rFonts w:asciiTheme="minorHAnsi" w:hAnsiTheme="minorHAnsi" w:cstheme="minorHAnsi"/>
          <w:color w:val="auto"/>
        </w:rPr>
        <w:fldChar w:fldCharType="begin"/>
      </w:r>
      <w:r w:rsidR="00710377">
        <w:rPr>
          <w:rFonts w:asciiTheme="minorHAnsi" w:hAnsiTheme="minorHAnsi" w:cstheme="minorHAnsi"/>
          <w:color w:val="auto"/>
        </w:rPr>
        <w:instrText xml:space="preserve"> ADDIN PAPERS2_CITATIONS &lt;citation&gt;&lt;uuid&gt;38F33FC0-C364-4960-BDDA-883CF62F1D0D&lt;/uuid&gt;&lt;priority&gt;0&lt;/priority&gt;&lt;publications&gt;&lt;publication&gt;&lt;uuid&gt;78B496F2-8DE0-4795-81BB-A584EC70F869&lt;/uuid&gt;&lt;volume&gt;8&lt;/volume&gt;&lt;startpage&gt;83&lt;/startpage&gt;&lt;publication_date&gt;99200003001200000000220000&lt;/publication_date&gt;&lt;url&gt;http://eutils.ncbi.nlm.nih.gov/entrez/eutils/elink.fcgi?dbfrom=pubmed&amp;amp;id=10810034&amp;amp;retmode=ref&amp;amp;cmd=prlinks&lt;/url&gt;&lt;type&gt;400&lt;/type&gt;&lt;title&gt;Models for use in wound healing research: a survey focusing on in vitro and in vivo adult soft tissue.&lt;/title&gt;&lt;location&gt;&amp;lt;!DOCTYPE html&amp;gt;</w:instrText>
      </w:r>
    </w:p>
    <w:p w14:paraId="454411A3"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&amp;lt;html lang=en&amp;gt;</w:instrText>
      </w:r>
    </w:p>
    <w:p w14:paraId="548EF2D3"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charset=utf-8&amp;gt;</w:instrText>
      </w:r>
    </w:p>
    <w:p w14:paraId="0DC11BAD"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name=viewport content="initial-scale=1, minimum-scale=1, width=device-width"&amp;gt;</w:instrText>
      </w:r>
    </w:p>
    <w:p w14:paraId="37CEDEFA"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&amp;lt;title&amp;gt;Error 404 (Not Found)!!1&amp;lt;/title&amp;gt;</w:instrText>
      </w:r>
    </w:p>
    <w:p w14:paraId="20047590"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661CF843"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7565C514"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0711031D"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&amp;lt;a href=//www.google.com/&amp;gt;&amp;lt;span id=logo aria-label=Google&amp;gt;&amp;lt;/span&amp;gt;&amp;lt;/a&amp;gt;</w:instrText>
      </w:r>
    </w:p>
    <w:p w14:paraId="52E36161"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&amp;lt;p&amp;gt;&amp;lt;b&amp;gt;404.&amp;lt;/b&amp;gt; &amp;lt;ins&amp;gt;That’s an error.&amp;lt;/ins&amp;gt;</w:instrText>
      </w:r>
    </w:p>
    <w:p w14:paraId="57462C06"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&amp;lt;p&amp;gt;The requested URL &amp;lt;code&amp;gt;/maps/geo&amp;lt;/code&amp;gt; was not found on this server.  &amp;lt;ins&amp;gt;That’s all we know.&amp;lt;/ins&amp;gt;</w:instrText>
      </w:r>
    </w:p>
    <w:p w14:paraId="024E29F8" w14:textId="3802507A" w:rsidR="00710377" w:rsidRDefault="00710377" w:rsidP="001449DF">
      <w:pPr>
        <w:rPr>
          <w:rFonts w:asciiTheme="minorHAnsi" w:hAnsiTheme="minorHAnsi" w:cstheme="minorHAnsi"/>
          <w:color w:val="auto"/>
        </w:rPr>
      </w:pPr>
      <w:r>
        <w:rPr>
          <w:rFonts w:asciiTheme="minorHAnsi" w:hAnsiTheme="minorHAnsi" w:cstheme="minorHAnsi"/>
          <w:color w:val="auto"/>
        </w:rPr>
        <w:instrText>&lt;/location&gt;&lt;institution&gt;Copenhagen Wound Healing Center, Bispebjerg University Hospital, Copenhagen, Denmark. fg02@bbh.hosp.dk&lt;/institution&gt;&lt;number&gt;2&lt;/number&gt;&lt;subtype&gt;400&lt;/subtype&gt;&lt;endpage&gt;96&lt;/endpage&gt;&lt;bundle&gt;&lt;publication&gt;&lt;title&gt;Wound repair and regeneration : official publication of the Wound Healing Society [and] the European Tissue Repair Society&lt;/title&gt;&lt;type&gt;-100&lt;/type&gt;&lt;subtype&gt;-100&lt;/subtype&gt;&lt;uuid&gt;42092621-6043-44E8-97C0-0C2DB4E34A3F&lt;/uuid&gt;&lt;/publication&gt;&lt;/bundle&gt;&lt;authors&gt;&lt;author&gt;&lt;firstName&gt;F&lt;/firstName&gt;&lt;lastName&gt;Gottrup&lt;/lastName&gt;&lt;/author&gt;&lt;author&gt;&lt;firstName&gt;M&lt;/firstName&gt;&lt;middleNames&gt;S&lt;/middleNames&gt;&lt;lastName&gt;Agren&lt;/lastName&gt;&lt;/author&gt;&lt;author&gt;&lt;firstName&gt;T&lt;/firstName&gt;&lt;lastName&gt;Karlsmark&lt;/lastName&gt;&lt;/author&gt;&lt;/authors&gt;&lt;/publication&gt;&lt;publication&gt;&lt;volume&gt;138&lt;/volume&gt;&lt;publication_date&gt;99201800001200000000200000&lt;/publication_date&gt;&lt;number&gt;4&lt;/number&gt;&lt;startpage&gt;736&lt;/startpage&gt;&lt;title&gt;A Modeling Conundrum: Murine Models for Cutaneous Wound Healing&lt;/title&gt;&lt;uuid&gt;BF002C54-28D1-4B5B-8629-41EFF9B58423&lt;/uuid&gt;&lt;subtype&gt;400&lt;/subtype&gt;&lt;endpage&gt;740&lt;/endpage&gt;&lt;type&gt;400&lt;/type&gt;&lt;url&gt;http://www.sciencedirect.com/science/article/pii/S0022202X17332414&lt;/url&gt;&lt;bundle&gt;&lt;publication&gt;&lt;publisher&gt;Nature Publishing Group&lt;/publisher&gt;&lt;title&gt;Journal of Investigative Dermatology&lt;/title&gt;&lt;type&gt;-100&lt;/type&gt;&lt;subtype&gt;-100&lt;/subtype&gt;&lt;uuid&gt;5E7530A8-2AB3-4E63-9022-D3A42B32DC0B&lt;/uuid&gt;&lt;/publication&gt;&lt;/bundle&gt;&lt;authors&gt;&lt;author&gt;&lt;firstName&gt;Sharon&lt;/firstName&gt;&lt;lastName&gt;Elliot&lt;/lastName&gt;&lt;/author&gt;&lt;author&gt;&lt;firstName&gt;Tongyu&lt;/firstName&gt;&lt;middleNames&gt;C&lt;/middleNames&gt;&lt;lastName&gt;Wikramanayake&lt;/lastName&gt;&lt;/author&gt;&lt;author&gt;&lt;firstName&gt;Ivan&lt;/firstName&gt;&lt;lastName&gt;Jozic&lt;/lastName&gt;&lt;/author&gt;&lt;author&gt;&lt;firstName&gt;Marjana&lt;/firstName&gt;&lt;lastName&gt;Tomic-Canic&lt;/lastName&gt;&lt;/author&gt;&lt;/authors&gt;&lt;/publication&gt;&lt;/publications&gt;&lt;cites&gt;&lt;/cites&gt;&lt;/citation&gt;</w:instrText>
      </w:r>
      <w:r w:rsidR="00CB5ABA">
        <w:rPr>
          <w:rFonts w:asciiTheme="minorHAnsi" w:hAnsiTheme="minorHAnsi" w:cstheme="minorHAnsi"/>
          <w:color w:val="auto"/>
        </w:rPr>
        <w:fldChar w:fldCharType="separate"/>
      </w:r>
      <w:r w:rsidR="00483F2E">
        <w:rPr>
          <w:color w:val="auto"/>
          <w:vertAlign w:val="superscript"/>
        </w:rPr>
        <w:t>1,2</w:t>
      </w:r>
      <w:r w:rsidR="00CB5ABA">
        <w:rPr>
          <w:rFonts w:asciiTheme="minorHAnsi" w:hAnsiTheme="minorHAnsi" w:cstheme="minorHAnsi"/>
          <w:color w:val="auto"/>
        </w:rPr>
        <w:fldChar w:fldCharType="end"/>
      </w:r>
      <w:r w:rsidR="00664BB2" w:rsidRPr="00D52ED4">
        <w:rPr>
          <w:rFonts w:asciiTheme="minorHAnsi" w:hAnsiTheme="minorHAnsi" w:cstheme="minorHAnsi"/>
          <w:color w:val="auto"/>
        </w:rPr>
        <w:t xml:space="preserve">. </w:t>
      </w:r>
      <w:r w:rsidR="00B858FB">
        <w:rPr>
          <w:rFonts w:asciiTheme="minorHAnsi" w:hAnsiTheme="minorHAnsi" w:cstheme="minorHAnsi"/>
          <w:color w:val="auto"/>
        </w:rPr>
        <w:t>The following methods</w:t>
      </w:r>
      <w:r w:rsidR="00043BD3" w:rsidRPr="00D52ED4">
        <w:rPr>
          <w:rFonts w:asciiTheme="minorHAnsi" w:hAnsiTheme="minorHAnsi" w:cstheme="minorHAnsi"/>
          <w:color w:val="auto"/>
        </w:rPr>
        <w:t xml:space="preserve"> present two murine wound models, each of which addresses a particular aspect of the wound healing response</w:t>
      </w:r>
      <w:r w:rsidR="00BE118D">
        <w:rPr>
          <w:rFonts w:asciiTheme="minorHAnsi" w:hAnsiTheme="minorHAnsi" w:cstheme="minorHAnsi"/>
          <w:color w:val="auto"/>
        </w:rPr>
        <w:t>, and which can be used to identify the cause and effect of perturbations in the response to injury.</w:t>
      </w:r>
      <w:r w:rsidR="00043BD3" w:rsidRPr="00D52ED4">
        <w:rPr>
          <w:rFonts w:asciiTheme="minorHAnsi" w:hAnsiTheme="minorHAnsi" w:cstheme="minorHAnsi"/>
          <w:color w:val="auto"/>
        </w:rPr>
        <w:t xml:space="preserve"> </w:t>
      </w:r>
      <w:r w:rsidR="00BE118D">
        <w:rPr>
          <w:rFonts w:asciiTheme="minorHAnsi" w:hAnsiTheme="minorHAnsi" w:cstheme="minorHAnsi"/>
          <w:color w:val="auto"/>
        </w:rPr>
        <w:t>The process of w</w:t>
      </w:r>
      <w:r w:rsidR="00043BD3" w:rsidRPr="00D52ED4">
        <w:rPr>
          <w:rFonts w:asciiTheme="minorHAnsi" w:hAnsiTheme="minorHAnsi" w:cstheme="minorHAnsi"/>
          <w:color w:val="auto"/>
        </w:rPr>
        <w:t>ound healing occurs in distinct phases.</w:t>
      </w:r>
      <w:r w:rsidR="00375C5D">
        <w:rPr>
          <w:rFonts w:asciiTheme="minorHAnsi" w:hAnsiTheme="minorHAnsi" w:cstheme="minorHAnsi"/>
          <w:color w:val="auto"/>
        </w:rPr>
        <w:t xml:space="preserve"> </w:t>
      </w:r>
      <w:r w:rsidR="00043BD3" w:rsidRPr="00D52ED4">
        <w:rPr>
          <w:rFonts w:asciiTheme="minorHAnsi" w:hAnsiTheme="minorHAnsi" w:cstheme="minorHAnsi"/>
          <w:color w:val="auto"/>
        </w:rPr>
        <w:t>The first phase i</w:t>
      </w:r>
      <w:r w:rsidR="00B858FB">
        <w:rPr>
          <w:rFonts w:asciiTheme="minorHAnsi" w:hAnsiTheme="minorHAnsi" w:cstheme="minorHAnsi"/>
          <w:color w:val="auto"/>
        </w:rPr>
        <w:t>s</w:t>
      </w:r>
      <w:r w:rsidR="00043BD3" w:rsidRPr="00D52ED4">
        <w:rPr>
          <w:rFonts w:asciiTheme="minorHAnsi" w:hAnsiTheme="minorHAnsi" w:cstheme="minorHAnsi"/>
          <w:color w:val="auto"/>
        </w:rPr>
        <w:t xml:space="preserve"> inflammatory, characterized by the rapid influx of platelets, neutrophils, and monocytes/macrophages, as well as the production of proinflammatory cytokines and chemokines. Following resolution of inflammation, the environment transitions to a more reparative </w:t>
      </w:r>
      <w:r w:rsidR="00B858FB">
        <w:rPr>
          <w:rFonts w:asciiTheme="minorHAnsi" w:hAnsiTheme="minorHAnsi" w:cstheme="minorHAnsi"/>
          <w:color w:val="auto"/>
        </w:rPr>
        <w:t>state</w:t>
      </w:r>
      <w:r w:rsidR="00043BD3" w:rsidRPr="00D52ED4">
        <w:rPr>
          <w:rFonts w:asciiTheme="minorHAnsi" w:hAnsiTheme="minorHAnsi" w:cstheme="minorHAnsi"/>
          <w:color w:val="auto"/>
        </w:rPr>
        <w:t xml:space="preserve"> with the induction of </w:t>
      </w:r>
      <w:r w:rsidR="00FA38A1" w:rsidRPr="001F2AA5">
        <w:rPr>
          <w:rFonts w:asciiTheme="minorHAnsi" w:hAnsiTheme="minorHAnsi" w:cstheme="minorHAnsi"/>
          <w:color w:val="auto"/>
        </w:rPr>
        <w:t>pro</w:t>
      </w:r>
      <w:r w:rsidR="00043BD3" w:rsidRPr="00D52ED4">
        <w:rPr>
          <w:rFonts w:asciiTheme="minorHAnsi" w:hAnsiTheme="minorHAnsi" w:cstheme="minorHAnsi"/>
          <w:color w:val="auto"/>
        </w:rPr>
        <w:t xml:space="preserve">fibrotic and </w:t>
      </w:r>
      <w:r w:rsidR="00FA38A1" w:rsidRPr="001F2AA5">
        <w:rPr>
          <w:rFonts w:asciiTheme="minorHAnsi" w:hAnsiTheme="minorHAnsi" w:cstheme="minorHAnsi"/>
          <w:color w:val="auto"/>
        </w:rPr>
        <w:t>pro</w:t>
      </w:r>
      <w:r w:rsidR="00043BD3" w:rsidRPr="00D52ED4">
        <w:rPr>
          <w:rFonts w:asciiTheme="minorHAnsi" w:hAnsiTheme="minorHAnsi" w:cstheme="minorHAnsi"/>
          <w:color w:val="auto"/>
        </w:rPr>
        <w:t>angiogenic cytokines and growth factors. Granulation tissue is deposited and neovessels form with the migration of myofibroblasts, fibroblasts, epithelial cells</w:t>
      </w:r>
      <w:r w:rsidR="00FA38A1">
        <w:rPr>
          <w:rFonts w:asciiTheme="minorHAnsi" w:hAnsiTheme="minorHAnsi" w:cstheme="minorHAnsi"/>
          <w:color w:val="auto"/>
        </w:rPr>
        <w:t>,</w:t>
      </w:r>
      <w:r w:rsidR="00043BD3" w:rsidRPr="00D52ED4">
        <w:rPr>
          <w:rFonts w:asciiTheme="minorHAnsi" w:hAnsiTheme="minorHAnsi" w:cstheme="minorHAnsi"/>
          <w:color w:val="auto"/>
        </w:rPr>
        <w:t xml:space="preserve"> and endothelial cells. In the final stages, the provisional extracellular matrix is remodeled</w:t>
      </w:r>
      <w:r w:rsidR="005C3F8D" w:rsidRPr="00D52ED4">
        <w:rPr>
          <w:rFonts w:asciiTheme="minorHAnsi" w:hAnsiTheme="minorHAnsi" w:cstheme="minorHAnsi"/>
          <w:color w:val="auto"/>
        </w:rPr>
        <w:t>, and scar formation and wound closure proceeds</w:t>
      </w:r>
      <w:r w:rsidR="00537308">
        <w:rPr>
          <w:rFonts w:asciiTheme="minorHAnsi" w:hAnsiTheme="minorHAnsi" w:cstheme="minorHAnsi"/>
          <w:color w:val="auto"/>
        </w:rPr>
        <w:fldChar w:fldCharType="begin"/>
      </w:r>
      <w:r>
        <w:rPr>
          <w:rFonts w:asciiTheme="minorHAnsi" w:hAnsiTheme="minorHAnsi" w:cstheme="minorHAnsi"/>
          <w:color w:val="auto"/>
        </w:rPr>
        <w:instrText xml:space="preserve"> ADDIN PAPERS2_CITATIONS &lt;citation&gt;&lt;uuid&gt;129639E4-87EE-4CA8-8FFB-34201D03110C&lt;/uuid&gt;&lt;priority&gt;2&lt;/priority&gt;&lt;publications&gt;&lt;publication&gt;&lt;volume&gt;6&lt;/volume&gt;&lt;publication_date&gt;99201412031200000000222000&lt;/publication_date&gt;&lt;number&gt;265&lt;/number&gt;&lt;doi&gt;10.1126/scitranslmed.3009337&lt;/doi&gt;&lt;startpage&gt;265sr6&lt;/startpage&gt;&lt;title&gt;Wound repair and regeneration: Mechanisms, signaling, and translation&lt;/title&gt;&lt;uuid&gt;0C3DA7F2-5A4D-4B61-81DC-25B6AADA6EE8&lt;/uuid&gt;&lt;subtype&gt;400&lt;/subtype&gt;&lt;type&gt;400&lt;/type&gt;&lt;url&gt;http://stm.sciencemag.org/content/6/265/265sr6.abstract&lt;/url&gt;&lt;bundle&gt;&lt;publication&gt;&lt;title&gt;Science Translational Medicine&lt;/title&gt;&lt;type&gt;-100&lt;/type&gt;&lt;subtype&gt;-100&lt;/subtype&gt;&lt;uuid&gt;A07D747D-1881-4FC8-BDFE-AFD813DD418A&lt;/uuid&gt;&lt;/publication&gt;&lt;/bundle&gt;&lt;authors&gt;&lt;author&gt;&lt;firstName&gt;Sabine&lt;/firstName&gt;&lt;middleNames&gt;A&lt;/middleNames&gt;&lt;lastName&gt;Eming&lt;/lastName&gt;&lt;/author&gt;&lt;author&gt;&lt;firstName&gt;Paul&lt;/firstName&gt;&lt;lastName&gt;Martin&lt;/lastName&gt;&lt;/author&gt;&lt;author&gt;&lt;firstName&gt;Marjana&lt;/firstName&gt;&lt;lastName&gt;Tomic-Canic&lt;/lastName&gt;&lt;/author&gt;&lt;/authors&gt;&lt;/publication&gt;&lt;publication&gt;&lt;volume&gt;19&lt;/volume&gt;&lt;publication_date&gt;99201800001200000000200000&lt;/publication_date&gt;&lt;number&gt;4&lt;/number&gt;&lt;startpage&gt;327&lt;/startpage&gt;&lt;title&gt;Innate immune responses to trauma&lt;/title&gt;&lt;uuid&gt;87636848-B4EB-46AC-9815-B4853E29297F&lt;/uuid&gt;&lt;subtype&gt;400&lt;/subtype&gt;&lt;endpage&gt;341&lt;/endpage&gt;&lt;type&gt;400&lt;/type&gt;&lt;url&gt;https://doi.org/10.1038/s41590-018-0064-8&lt;/url&gt;&lt;bundle&gt;&lt;publication&gt;&lt;title&gt;Nature Immunology&lt;/title&gt;&lt;type&gt;-100&lt;/type&gt;&lt;subtype&gt;-100&lt;/subtype&gt;&lt;uuid&gt;0CEAB9F0-2708-41AA-B0A6-5DF51C0E9CA6&lt;/uuid&gt;&lt;/publication&gt;&lt;/bundle&gt;&lt;authors&gt;&lt;author&gt;&lt;firstName&gt;Markus&lt;/firstName&gt;&lt;lastName&gt;Huber-Lang&lt;/lastName&gt;&lt;/author&gt;&lt;author&gt;&lt;firstName&gt;John&lt;/firstName&gt;&lt;middleNames&gt;D&lt;/middleNames&gt;&lt;lastName&gt;Lambris&lt;/lastName&gt;&lt;/author&gt;&lt;author&gt;&lt;firstName&gt;Peter&lt;/firstName&gt;&lt;middleNames&gt;A&lt;/middleNames&gt;&lt;lastName&gt;Ward&lt;/lastName&gt;&lt;/author&gt;&lt;/authors&gt;&lt;/publication&gt;&lt;publication&gt;&lt;uuid&gt;4A81AAB5-D1A0-40E3-8D7A-93FD014D7C76&lt;/uuid&gt;&lt;volume&gt;183&lt;/volume&gt;&lt;doi&gt;10.1016/j.ajpath.2013.06.034&lt;/doi&gt;&lt;startpage&gt;1352&lt;/startpage&gt;&lt;publication_date&gt;99201311011200000000222000&lt;/publication_date&gt;&lt;url&gt;http://dx.doi.org/10.1016/j.ajpath.2013.06.034&lt;/url&gt;&lt;type&gt;400&lt;/type&gt;&lt;title&gt;Phenotypic Transitions of Macrophages Orchestrate Tissue Repair&lt;/title&gt;&lt;publisher&gt;American Society for Investigative Pathology&lt;/publisher&gt;&lt;number&gt;5&lt;/number&gt;&lt;subtype&gt;400&lt;/subtype&gt;&lt;endpage&gt;1363&lt;/endpage&gt;&lt;bundle&gt;&lt;publication&gt;&lt;publisher&gt;American Society for Investigative Pathology&lt;/publisher&gt;&lt;title&gt;The American Journal of Pathology&lt;/title&gt;&lt;type&gt;-100&lt;/type&gt;&lt;subtype&gt;-100&lt;/subtype&gt;&lt;uuid&gt;3CE726DC-C0F4-4293-AC04-23D976D0651A&lt;/uuid&gt;&lt;/publication&gt;&lt;/bundle&gt;&lt;authors&gt;&lt;author&gt;&lt;firstName&gt;Margaret&lt;/firstName&gt;&lt;middleNames&gt;L&lt;/middleNames&gt;&lt;lastName&gt;Novak&lt;/lastName&gt;&lt;/author&gt;&lt;author&gt;&lt;firstName&gt;Timothy&lt;/firstName&gt;&lt;middleNames&gt;J&lt;/middleNames&gt;&lt;lastName&gt;Koh&lt;/lastName&gt;&lt;/author&gt;&lt;/authors&gt;&lt;/publication&gt;&lt;publication&gt;&lt;uuid&gt;A158D4D1-0F55-410B-AB50-9960D7969D0F&lt;/uuid&gt;&lt;volume&gt;2&lt;/volume&gt;&lt;startpage&gt;327&lt;/startpage&gt;&lt;publication_date&gt;99201309011200000000222000&lt;/publication_date&gt;&lt;url&gt;http://www.ncbi.nlm.nih.gov/pmc/articles/PMC3842890/&lt;/url&gt;&lt;type&gt;400&lt;/type&gt;&lt;title&gt;Chemokines and Their Receptors Are Key Players in the Orchestra That Regulates Wound Healing&lt;/title&gt;&lt;publisher&gt;Mary Ann Liebert, Inc.&lt;/publisher&gt;&lt;location&gt;&amp;lt;!DOCTYPE html&amp;gt;</w:instrText>
      </w:r>
    </w:p>
    <w:p w14:paraId="7EFE9DB5"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&amp;lt;html lang=en&amp;gt;</w:instrText>
      </w:r>
    </w:p>
    <w:p w14:paraId="40EB8C68"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charset=utf-8&amp;gt;</w:instrText>
      </w:r>
    </w:p>
    <w:p w14:paraId="0873E81D"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name=viewport content="initial-scale=1, minimum-scale=1, width=device-width"&amp;gt;</w:instrText>
      </w:r>
    </w:p>
    <w:p w14:paraId="46DC8DE9"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&amp;lt;title&amp;gt;Error 404 (Not Found)!!1&amp;lt;/title&amp;gt;</w:instrText>
      </w:r>
    </w:p>
    <w:p w14:paraId="3A208EE3"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6F68721B"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1E92EBF6"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2584C1D9"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&amp;lt;a href=//www.google.com/&amp;gt;&amp;lt;span id=logo aria-label=Google&amp;gt;&amp;lt;/span&amp;gt;&amp;lt;/a&amp;gt;</w:instrText>
      </w:r>
    </w:p>
    <w:p w14:paraId="2CCFCCD9"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&amp;lt;p&amp;gt;&amp;lt;b&amp;gt;404.&amp;lt;/b&amp;gt; &amp;lt;ins&amp;gt;That’s an error.&amp;lt;/ins&amp;gt;</w:instrText>
      </w:r>
    </w:p>
    <w:p w14:paraId="7D8049A9"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&amp;lt;p&amp;gt;The requested URL &amp;lt;code&amp;gt;/maps/geo&amp;lt;/code&amp;gt; was not found on this server.  &amp;lt;ins&amp;gt;That’s all we know.&amp;lt;/ins&amp;gt;</w:instrText>
      </w:r>
    </w:p>
    <w:p w14:paraId="5D627AD6" w14:textId="12C216BB" w:rsidR="005C3F8D" w:rsidRPr="00D52ED4" w:rsidRDefault="00710377" w:rsidP="001449DF">
      <w:pPr>
        <w:rPr>
          <w:rFonts w:asciiTheme="minorHAnsi" w:hAnsiTheme="minorHAnsi" w:cstheme="minorHAnsi"/>
          <w:color w:val="auto"/>
        </w:rPr>
      </w:pPr>
      <w:r>
        <w:rPr>
          <w:rFonts w:asciiTheme="minorHAnsi" w:hAnsiTheme="minorHAnsi" w:cstheme="minorHAnsi"/>
          <w:color w:val="auto"/>
        </w:rPr>
        <w:instrText>&lt;/location&gt;&lt;number&gt;7&lt;/number&gt;&lt;subtype&gt;400&lt;/subtype&gt;&lt;place&gt;140 Huguenot Street, 3rd FloorNew Rochelle, NY 10801USA&lt;/place&gt;&lt;endpage&gt;347&lt;/endpage&gt;&lt;bundle&gt;&lt;publication&gt;&lt;publisher&gt;Mary Ann Liebert, Inc.&lt;/publisher&gt;&lt;title&gt;Advances in Wound Care&lt;/title&gt;&lt;type&gt;-100&lt;/type&gt;&lt;subtype&gt;-100&lt;/subtype&gt;&lt;uuid&gt;FF6FA07F-3009-4E9B-80C7-91E2F5D5554F&lt;/uuid&gt;&lt;/publication&gt;&lt;/bundle&gt;&lt;authors&gt;&lt;author&gt;&lt;firstName&gt;Manuela&lt;/firstName&gt;&lt;lastName&gt;Martins-Green&lt;/lastName&gt;&lt;/author&gt;&lt;author&gt;&lt;firstName&gt;Melissa&lt;/firstName&gt;&lt;lastName&gt;Petreaca&lt;/lastName&gt;&lt;/author&gt;&lt;author&gt;&lt;firstName&gt;Lei&lt;/firstName&gt;&lt;lastName&gt;Wang&lt;/lastName&gt;&lt;/author&gt;&lt;/authors&gt;&lt;/publication&gt;&lt;publication&gt;&lt;volume&gt;138&lt;/volume&gt;&lt;publication_date&gt;99201800001200000000200000&lt;/publication_date&gt;&lt;number&gt;4&lt;/number&gt;&lt;startpage&gt;736&lt;/startpage&gt;&lt;title&gt;A Modeling Conundrum: Murine Models for Cutaneous Wound Healing&lt;/title&gt;&lt;uuid&gt;BF002C54-28D1-4B5B-8629-41EFF9B58423&lt;/uuid&gt;&lt;subtype&gt;400&lt;/subtype&gt;&lt;endpage&gt;740&lt;/endpage&gt;&lt;type&gt;400&lt;/type&gt;&lt;url&gt;http://www.sciencedirect.com/science/article/pii/S0022202X17332414&lt;/url&gt;&lt;bundle&gt;&lt;publication&gt;&lt;publisher&gt;Nature Publishing Group&lt;/publisher&gt;&lt;title&gt;Journal of Investigative Dermatology&lt;/title&gt;&lt;type&gt;-100&lt;/type&gt;&lt;subtype&gt;-100&lt;/subtype&gt;&lt;uuid&gt;5E7530A8-2AB3-4E63-9022-D3A42B32DC0B&lt;/uuid&gt;&lt;/publication&gt;&lt;/bundle&gt;&lt;authors&gt;&lt;author&gt;&lt;firstName&gt;Sharon&lt;/firstName&gt;&lt;lastName&gt;Elliot&lt;/lastName&gt;&lt;/author&gt;&lt;author&gt;&lt;firstName&gt;Tongyu&lt;/firstName&gt;&lt;middleNames&gt;C&lt;/middleNames&gt;&lt;lastName&gt;Wikramanayake&lt;/lastName&gt;&lt;/author&gt;&lt;author&gt;&lt;firstName&gt;Ivan&lt;/firstName&gt;&lt;lastName&gt;Jozic&lt;/lastName&gt;&lt;/author&gt;&lt;author&gt;&lt;firstName&gt;Marjana&lt;/firstName&gt;&lt;lastName&gt;Tomic-Canic&lt;/lastName&gt;&lt;/author&gt;&lt;/authors&gt;&lt;/publication&gt;&lt;publication&gt;&lt;volume&gt;10&lt;/volume&gt;&lt;publication_date&gt;99201900001200000000200000&lt;/publication_date&gt;&lt;number&gt;1&lt;/number&gt;&lt;startpage&gt;650&lt;/startpage&gt;&lt;title&gt;Single-cell analysis reveals fibroblast heterogeneity and myeloid-derived adipocyte progenitors in murine skin wounds&lt;/title&gt;&lt;uuid&gt;1D480BE8-6E8D-474C-8C1A-8714348FBCEE&lt;/uuid&gt;&lt;subtype&gt;400&lt;/subtype&gt;&lt;type&gt;400&lt;/type&gt;&lt;url&gt;https://doi.org/10.1038/s41467-018-08247-x&lt;/url&gt;&lt;bundle&gt;&lt;publication&gt;&lt;publisher&gt;Nature Publishing Group, a division of Macmillan Publishers Limited. All Rights Reserved. SN -&lt;/publisher&gt;&lt;title&gt;Nature Communications&lt;/title&gt;&lt;type&gt;-100&lt;/type&gt;&lt;subtype&gt;-100&lt;/subtype&gt;&lt;uuid&gt;2331FA63-F26C-4497-9783-B60552084495&lt;/uuid&gt;&lt;/publication&gt;&lt;/bundle&gt;&lt;authors&gt;&lt;author&gt;&lt;firstName&gt;Christian&lt;/firstName&gt;&lt;middleNames&gt;F&lt;/middleNames&gt;&lt;lastName&gt;Guerrero-Juarez&lt;/lastName&gt;&lt;/author&gt;&lt;author&gt;&lt;firstName&gt;Priya&lt;/firstName&gt;&lt;middleNames&gt;H&lt;/middleNames&gt;&lt;lastName&gt;Dedhia&lt;/lastName&gt;&lt;/author&gt;&lt;author&gt;&lt;firstName&gt;Suoqin&lt;/firstName&gt;&lt;lastName&gt;Jin&lt;/lastName&gt;&lt;/author&gt;&lt;author&gt;&lt;firstName&gt;Rolando&lt;/firstName&gt;&lt;lastName&gt;Ruiz-Vega&lt;/lastName&gt;&lt;/author&gt;&lt;author&gt;&lt;firstName&gt;Dennis&lt;/firstName&gt;&lt;lastName&gt;Ma&lt;/lastName&gt;&lt;/author&gt;&lt;author&gt;&lt;firstName&gt;Yuchen&lt;/firstName&gt;&lt;lastName&gt;Liu&lt;/lastName&gt;&lt;/author&gt;&lt;author&gt;&lt;firstName&gt;Kosuke&lt;/firstName&gt;&lt;lastName&gt;Yamaga&lt;/lastName&gt;&lt;/author&gt;&lt;author&gt;&lt;firstName&gt;Olga&lt;/firstName&gt;&lt;lastName&gt;Shestova&lt;/lastName&gt;&lt;/author&gt;&lt;author&gt;&lt;firstName&gt;Denise&lt;/firstName&gt;&lt;middleNames&gt;L&lt;/middleNames&gt;&lt;lastName&gt;Gay&lt;/lastName&gt;&lt;/author&gt;&lt;author&gt;&lt;firstName&gt;Zaixin&lt;/firstName&gt;&lt;lastName&gt;Yang&lt;/lastName&gt;&lt;/author&gt;&lt;author&gt;&lt;firstName&gt;Kai&lt;/firstName&gt;&lt;lastName&gt;Kessenbrock&lt;/lastName&gt;&lt;/author&gt;&lt;author&gt;&lt;firstName&gt;Qing&lt;/firstName&gt;&lt;lastName&gt;Nie&lt;/lastName&gt;&lt;/author&gt;&lt;author&gt;&lt;firstName&gt;Warren&lt;/firstName&gt;&lt;middleNames&gt;S&lt;/middleNames&gt;&lt;lastName&gt;Pear&lt;/lastName&gt;&lt;/author&gt;&lt;author&gt;&lt;firstName&gt;George&lt;/firstName&gt;&lt;lastName&gt;Cotsarelis&lt;/lastName&gt;&lt;/author&gt;&lt;author&gt;&lt;firstName&gt;Maksim&lt;/firstName&gt;&lt;middleNames&gt;V&lt;/middleNames&gt;&lt;lastName&gt;Plikus&lt;/lastName&gt;&lt;/author&gt;&lt;/authors&gt;&lt;/publication&gt;&lt;publication&gt;&lt;volume&gt;362&lt;/volume&gt;&lt;publication_date&gt;99201811231200000000222000&lt;/publication_date&gt;&lt;number&gt;6417&lt;/number&gt;&lt;startpage&gt;eaar2971&lt;/startpage&gt;&lt;title&gt;Myofibroblast proliferation and heterogeneity are supported by macrophages during skin repair&lt;/title&gt;&lt;uuid&gt;285A969E-5F41-4521-922C-53C3D694EFF9&lt;/uuid&gt;&lt;subtype&gt;400&lt;/subtype&gt;&lt;type&gt;400&lt;/type&gt;&lt;url&gt;http://science.sciencemag.org/content/362/6417/eaar2971.abstract&lt;/url&gt;&lt;bundle&gt;&lt;publication&gt;&lt;publisher&gt;American Association for the Advancement of Science&lt;/publisher&gt;&lt;title&gt;Science&lt;/title&gt;&lt;type&gt;-100&lt;/type&gt;&lt;subtype&gt;-100&lt;/subtype&gt;&lt;uuid&gt;A1C3ACEC-EED3-4C98-8A4D-A0B71C2A08E4&lt;/uuid&gt;&lt;/publication&gt;&lt;/bundle&gt;&lt;authors&gt;&lt;author&gt;&lt;firstName&gt;Brett&lt;/firstName&gt;&lt;middleNames&gt;A&lt;/middleNames&gt;&lt;lastName&gt;Shook&lt;/lastName&gt;&lt;/author&gt;&lt;author&gt;&lt;firstName&gt;Renee&lt;/firstName&gt;&lt;middleNames&gt;R&lt;/middleNames&gt;&lt;lastName&gt;Wasko&lt;/lastName&gt;&lt;/author&gt;&lt;author&gt;&lt;firstName&gt;Guillermo&lt;/firstName&gt;&lt;middleNames&gt;C&lt;/middleNames&gt;&lt;lastName&gt;Rivera-Gonzalez&lt;/lastName&gt;&lt;/author&gt;&lt;author&gt;&lt;firstName&gt;Emilio&lt;/firstName&gt;&lt;lastName&gt;Salazar-Gatzimas&lt;/lastName&gt;&lt;/author&gt;&lt;author&gt;&lt;firstName&gt;Francesc&lt;/firstName&gt;&lt;lastName&gt;López-Giráldez&lt;/lastName&gt;&lt;/author&gt;&lt;author&gt;&lt;firstName&gt;Biraja&lt;/firstName&gt;&lt;middleNames&gt;C&lt;/middleNames&gt;&lt;lastName&gt;Dash&lt;/lastName&gt;&lt;/author&gt;&lt;author&gt;&lt;firstName&gt;Andrés&lt;/firstName&gt;&lt;middleNames&gt;R&lt;/middleNames&gt;&lt;lastName&gt;Muñoz-Rojas&lt;/lastName&gt;&lt;/author&gt;&lt;author&gt;&lt;firstName&gt;Krystal&lt;/firstName&gt;&lt;middleNames&gt;D&lt;/middleNames&gt;&lt;lastName&gt;Aultman&lt;/lastName&gt;&lt;/author&gt;&lt;author&gt;&lt;firstName&gt;Rachel&lt;/firstName&gt;&lt;middleNames&gt;K&lt;/middleNames&gt;&lt;lastName&gt;Zwick&lt;/lastName&gt;&lt;/author&gt;&lt;author&gt;&lt;firstName&gt;Vivian&lt;/firstName&gt;&lt;lastName&gt;Lei&lt;/lastName&gt;&lt;/author&gt;&lt;author&gt;&lt;firstName&gt;Jack&lt;/firstName&gt;&lt;middleNames&gt;L&lt;/middleNames&gt;&lt;lastName&gt;Arbiser&lt;/lastName&gt;&lt;/author&gt;&lt;author&gt;&lt;firstName&gt;Kathryn&lt;/firstName&gt;&lt;lastName&gt;Miller-Jensen&lt;/lastName&gt;&lt;/author&gt;&lt;author&gt;&lt;firstName&gt;Damon&lt;/firstName&gt;&lt;middleNames&gt;A&lt;/middleNames&gt;&lt;lastName&gt;Clark&lt;/lastName&gt;&lt;/author&gt;&lt;author&gt;&lt;firstName&gt;Henry&lt;/firstName&gt;&lt;middleNames&gt;C&lt;/middleNames&gt;&lt;lastName&gt;Hsia&lt;/lastName&gt;&lt;/author&gt;&lt;author&gt;&lt;firstName&gt;Valerie&lt;/firstName&gt;&lt;lastName&gt;Horsley&lt;/lastName&gt;&lt;/author&gt;&lt;/authors&gt;&lt;/publication&gt;&lt;/publications&gt;&lt;cites&gt;&lt;/cites&gt;&lt;/citation&gt;</w:instrText>
      </w:r>
      <w:r w:rsidR="00537308">
        <w:rPr>
          <w:rFonts w:asciiTheme="minorHAnsi" w:hAnsiTheme="minorHAnsi" w:cstheme="minorHAnsi"/>
          <w:color w:val="auto"/>
        </w:rPr>
        <w:fldChar w:fldCharType="separate"/>
      </w:r>
      <w:r w:rsidR="00483F2E">
        <w:rPr>
          <w:color w:val="auto"/>
          <w:vertAlign w:val="superscript"/>
        </w:rPr>
        <w:t>2-8</w:t>
      </w:r>
      <w:r w:rsidR="00537308">
        <w:rPr>
          <w:rFonts w:asciiTheme="minorHAnsi" w:hAnsiTheme="minorHAnsi" w:cstheme="minorHAnsi"/>
          <w:color w:val="auto"/>
        </w:rPr>
        <w:fldChar w:fldCharType="end"/>
      </w:r>
      <w:r w:rsidR="005C3F8D" w:rsidRPr="00D52ED4">
        <w:rPr>
          <w:rFonts w:asciiTheme="minorHAnsi" w:hAnsiTheme="minorHAnsi" w:cstheme="minorHAnsi"/>
          <w:color w:val="auto"/>
        </w:rPr>
        <w:t xml:space="preserve">. </w:t>
      </w:r>
    </w:p>
    <w:p w14:paraId="1CB3E396" w14:textId="77777777" w:rsidR="005C3F8D" w:rsidRPr="00D52ED4" w:rsidRDefault="005C3F8D" w:rsidP="001449DF">
      <w:pPr>
        <w:rPr>
          <w:rFonts w:asciiTheme="minorHAnsi" w:hAnsiTheme="minorHAnsi" w:cstheme="minorHAnsi"/>
          <w:color w:val="auto"/>
        </w:rPr>
      </w:pPr>
    </w:p>
    <w:p w14:paraId="01CB1704" w14:textId="51F4BCDA" w:rsidR="00710377" w:rsidRDefault="00947895" w:rsidP="001449DF">
      <w:pPr>
        <w:rPr>
          <w:rFonts w:asciiTheme="minorHAnsi" w:hAnsiTheme="minorHAnsi" w:cstheme="minorHAnsi"/>
          <w:color w:val="auto"/>
        </w:rPr>
      </w:pPr>
      <w:r w:rsidRPr="00D52ED4">
        <w:rPr>
          <w:rFonts w:asciiTheme="minorHAnsi" w:hAnsiTheme="minorHAnsi" w:cstheme="minorHAnsi"/>
          <w:color w:val="auto"/>
        </w:rPr>
        <w:t xml:space="preserve">No single murine model </w:t>
      </w:r>
      <w:r w:rsidR="00D717DE">
        <w:rPr>
          <w:rFonts w:asciiTheme="minorHAnsi" w:hAnsiTheme="minorHAnsi" w:cstheme="minorHAnsi"/>
          <w:color w:val="auto"/>
        </w:rPr>
        <w:t>provides a system to study</w:t>
      </w:r>
      <w:r w:rsidRPr="00D52ED4">
        <w:rPr>
          <w:rFonts w:asciiTheme="minorHAnsi" w:hAnsiTheme="minorHAnsi" w:cstheme="minorHAnsi"/>
          <w:color w:val="auto"/>
        </w:rPr>
        <w:t xml:space="preserve"> </w:t>
      </w:r>
      <w:r w:rsidR="00D717DE">
        <w:rPr>
          <w:rFonts w:asciiTheme="minorHAnsi" w:hAnsiTheme="minorHAnsi" w:cstheme="minorHAnsi"/>
          <w:color w:val="auto"/>
        </w:rPr>
        <w:t>all</w:t>
      </w:r>
      <w:r w:rsidRPr="00D52ED4">
        <w:rPr>
          <w:rFonts w:asciiTheme="minorHAnsi" w:hAnsiTheme="minorHAnsi" w:cstheme="minorHAnsi"/>
          <w:color w:val="auto"/>
        </w:rPr>
        <w:t xml:space="preserve"> stages</w:t>
      </w:r>
      <w:r w:rsidR="00385229">
        <w:rPr>
          <w:rFonts w:asciiTheme="minorHAnsi" w:hAnsiTheme="minorHAnsi" w:cstheme="minorHAnsi"/>
          <w:color w:val="auto"/>
        </w:rPr>
        <w:t xml:space="preserve"> </w:t>
      </w:r>
      <w:r w:rsidRPr="00D52ED4">
        <w:rPr>
          <w:rFonts w:asciiTheme="minorHAnsi" w:hAnsiTheme="minorHAnsi" w:cstheme="minorHAnsi"/>
          <w:color w:val="auto"/>
        </w:rPr>
        <w:t>of wound healing</w:t>
      </w:r>
      <w:r w:rsidR="00CB5ABA">
        <w:rPr>
          <w:rFonts w:asciiTheme="minorHAnsi" w:hAnsiTheme="minorHAnsi" w:cstheme="minorHAnsi"/>
          <w:color w:val="auto"/>
        </w:rPr>
        <w:fldChar w:fldCharType="begin"/>
      </w:r>
      <w:r w:rsidR="00710377">
        <w:rPr>
          <w:rFonts w:asciiTheme="minorHAnsi" w:hAnsiTheme="minorHAnsi" w:cstheme="minorHAnsi"/>
          <w:color w:val="auto"/>
        </w:rPr>
        <w:instrText xml:space="preserve"> ADDIN PAPERS2_CITATIONS &lt;citation&gt;&lt;uuid&gt;8CA1133A-B17A-4996-BE86-F9F0DB881D89&lt;/uuid&gt;&lt;priority&gt;3&lt;/priority&gt;&lt;publications&gt;&lt;publication&gt;&lt;volume&gt;138&lt;/volume&gt;&lt;publication_date&gt;99201800001200000000200000&lt;/publication_date&gt;&lt;number&gt;4&lt;/number&gt;&lt;startpage&gt;736&lt;/startpage&gt;&lt;title&gt;A Modeling Conundrum: Murine Models for Cutaneous Wound Healing&lt;/title&gt;&lt;uuid&gt;BF002C54-28D1-4B5B-8629-41EFF9B58423&lt;/uuid&gt;&lt;subtype&gt;400&lt;/subtype&gt;&lt;endpage&gt;740&lt;/endpage&gt;&lt;type&gt;400&lt;/type&gt;&lt;url&gt;http://www.sciencedirect.com/science/article/pii/S0022202X17332414&lt;/url&gt;&lt;bundle&gt;&lt;publication&gt;&lt;publisher&gt;Nature Publishing Group&lt;/publisher&gt;&lt;title&gt;Journal of Investigative Dermatology&lt;/title&gt;&lt;type&gt;-100&lt;/type&gt;&lt;subtype&gt;-100&lt;/subtype&gt;&lt;uuid&gt;5E7530A8-2AB3-4E63-9022-D3A42B32DC0B&lt;/uuid&gt;&lt;/publication&gt;&lt;/bundle&gt;&lt;authors&gt;&lt;author&gt;&lt;firstName&gt;Sharon&lt;/firstName&gt;&lt;lastName&gt;Elliot&lt;/lastName&gt;&lt;/author&gt;&lt;author&gt;&lt;firstName&gt;Tongyu&lt;/firstName&gt;&lt;middleNames&gt;C&lt;/middleNames&gt;&lt;lastName&gt;Wikramanayake&lt;/lastName&gt;&lt;/author&gt;&lt;author&gt;&lt;firstName&gt;Ivan&lt;/firstName&gt;&lt;lastName&gt;Jozic&lt;/lastName&gt;&lt;/author&gt;&lt;author&gt;&lt;firstName&gt;Marjana&lt;/firstName&gt;&lt;lastName&gt;Tomic-Canic&lt;/lastName&gt;&lt;/author&gt;&lt;/authors&gt;&lt;/publication&gt;&lt;/publications&gt;&lt;cites&gt;&lt;/cites&gt;&lt;/citation&gt;</w:instrText>
      </w:r>
      <w:r w:rsidR="00CB5ABA">
        <w:rPr>
          <w:rFonts w:asciiTheme="minorHAnsi" w:hAnsiTheme="minorHAnsi" w:cstheme="minorHAnsi"/>
          <w:color w:val="auto"/>
        </w:rPr>
        <w:fldChar w:fldCharType="separate"/>
      </w:r>
      <w:r w:rsidR="00483F2E">
        <w:rPr>
          <w:color w:val="auto"/>
          <w:vertAlign w:val="superscript"/>
        </w:rPr>
        <w:t>2</w:t>
      </w:r>
      <w:r w:rsidR="00CB5ABA">
        <w:rPr>
          <w:rFonts w:asciiTheme="minorHAnsi" w:hAnsiTheme="minorHAnsi" w:cstheme="minorHAnsi"/>
          <w:color w:val="auto"/>
        </w:rPr>
        <w:fldChar w:fldCharType="end"/>
      </w:r>
      <w:r w:rsidRPr="00D52ED4">
        <w:rPr>
          <w:rFonts w:asciiTheme="minorHAnsi" w:hAnsiTheme="minorHAnsi" w:cstheme="minorHAnsi"/>
          <w:color w:val="auto"/>
        </w:rPr>
        <w:t xml:space="preserve">. </w:t>
      </w:r>
      <w:r w:rsidR="00B858FB">
        <w:rPr>
          <w:rFonts w:asciiTheme="minorHAnsi" w:hAnsiTheme="minorHAnsi" w:cstheme="minorHAnsi"/>
          <w:color w:val="auto"/>
        </w:rPr>
        <w:t>Here, two</w:t>
      </w:r>
      <w:r w:rsidRPr="00D52ED4">
        <w:rPr>
          <w:rFonts w:asciiTheme="minorHAnsi" w:hAnsiTheme="minorHAnsi" w:cstheme="minorHAnsi"/>
          <w:color w:val="auto"/>
        </w:rPr>
        <w:t xml:space="preserve"> surgical wound models</w:t>
      </w:r>
      <w:r w:rsidR="00B858FB">
        <w:rPr>
          <w:rFonts w:asciiTheme="minorHAnsi" w:hAnsiTheme="minorHAnsi" w:cstheme="minorHAnsi"/>
          <w:color w:val="auto"/>
        </w:rPr>
        <w:t xml:space="preserve"> are described</w:t>
      </w:r>
      <w:r w:rsidR="00B706D4">
        <w:rPr>
          <w:rFonts w:asciiTheme="minorHAnsi" w:hAnsiTheme="minorHAnsi" w:cstheme="minorHAnsi"/>
          <w:color w:val="auto"/>
        </w:rPr>
        <w:t>:</w:t>
      </w:r>
      <w:r w:rsidRPr="00D52ED4">
        <w:rPr>
          <w:rFonts w:asciiTheme="minorHAnsi" w:hAnsiTheme="minorHAnsi" w:cstheme="minorHAnsi"/>
          <w:color w:val="auto"/>
        </w:rPr>
        <w:t xml:space="preserve"> one elucidates acute cellular and cytokine wound healing responses, and the other allows for the assessment of wound closure as well as histological analyses.</w:t>
      </w:r>
      <w:r w:rsidR="00856A83">
        <w:rPr>
          <w:rFonts w:asciiTheme="minorHAnsi" w:hAnsiTheme="minorHAnsi" w:cstheme="minorHAnsi"/>
          <w:color w:val="auto"/>
        </w:rPr>
        <w:t xml:space="preserve"> </w:t>
      </w:r>
      <w:r w:rsidR="00D42BFF">
        <w:rPr>
          <w:rFonts w:asciiTheme="minorHAnsi" w:hAnsiTheme="minorHAnsi" w:cstheme="minorHAnsi"/>
          <w:color w:val="auto"/>
        </w:rPr>
        <w:t xml:space="preserve">These two methods may be </w:t>
      </w:r>
      <w:r w:rsidR="00965060">
        <w:rPr>
          <w:rFonts w:asciiTheme="minorHAnsi" w:hAnsiTheme="minorHAnsi" w:cstheme="minorHAnsi"/>
          <w:color w:val="auto"/>
        </w:rPr>
        <w:t>employed</w:t>
      </w:r>
      <w:r w:rsidR="00D42BFF">
        <w:rPr>
          <w:rFonts w:asciiTheme="minorHAnsi" w:hAnsiTheme="minorHAnsi" w:cstheme="minorHAnsi"/>
          <w:color w:val="auto"/>
        </w:rPr>
        <w:t xml:space="preserve"> in </w:t>
      </w:r>
      <w:r w:rsidR="00965060">
        <w:rPr>
          <w:rFonts w:asciiTheme="minorHAnsi" w:hAnsiTheme="minorHAnsi" w:cstheme="minorHAnsi"/>
          <w:color w:val="auto"/>
        </w:rPr>
        <w:t>a complementary fashion</w:t>
      </w:r>
      <w:r w:rsidR="00D42BFF">
        <w:rPr>
          <w:rFonts w:asciiTheme="minorHAnsi" w:hAnsiTheme="minorHAnsi" w:cstheme="minorHAnsi"/>
          <w:color w:val="auto"/>
        </w:rPr>
        <w:t xml:space="preserve"> to assess the effects of a perturbation or comorbidity on different aspects of the wound healing response. </w:t>
      </w:r>
      <w:r w:rsidRPr="00D52ED4">
        <w:rPr>
          <w:rFonts w:asciiTheme="minorHAnsi" w:hAnsiTheme="minorHAnsi" w:cstheme="minorHAnsi"/>
          <w:color w:val="auto"/>
        </w:rPr>
        <w:t xml:space="preserve">The dorsal subcutaneous implantation of polyvinyl alcohol (PVA) sponges </w:t>
      </w:r>
      <w:r w:rsidR="00710377">
        <w:rPr>
          <w:rFonts w:asciiTheme="minorHAnsi" w:hAnsiTheme="minorHAnsi" w:cstheme="minorHAnsi"/>
          <w:color w:val="auto"/>
        </w:rPr>
        <w:t>is a system that has been used in rodent models for decades to elucidate numerous aspects of cellular and granulation tissue responses</w:t>
      </w:r>
      <w:r w:rsidR="00710377">
        <w:rPr>
          <w:rFonts w:asciiTheme="minorHAnsi" w:hAnsiTheme="minorHAnsi" w:cstheme="minorHAnsi"/>
          <w:color w:val="auto"/>
        </w:rPr>
        <w:fldChar w:fldCharType="begin"/>
      </w:r>
      <w:r w:rsidR="00710377">
        <w:rPr>
          <w:rFonts w:asciiTheme="minorHAnsi" w:hAnsiTheme="minorHAnsi" w:cstheme="minorHAnsi"/>
          <w:color w:val="auto"/>
        </w:rPr>
        <w:instrText xml:space="preserve"> ADDIN PAPERS2_CITATIONS &lt;citation&gt;&lt;uuid&gt;30FE1242-FD86-4411-A1F8-20ED7E9EF163&lt;/uuid&gt;&lt;priority&gt;1&lt;/priority&gt;&lt;publications&gt;&lt;publication&gt;&lt;volume&gt;100&lt;/volume&gt;&lt;publication_date&gt;99198504011200000000222000&lt;/publication_date&gt;&lt;number&gt;4&lt;/number&gt;&lt;startpage&gt;1219&lt;/startpage&gt;&lt;title&gt;Accelerated wound repair, cell proliferation, and collagen accumulation are produced by a cartilage-derived growth factor&lt;/title&gt;&lt;uuid&gt;7A64618C-E93D-43B0-929F-52BAE16CCF07&lt;/uuid&gt;&lt;subtype&gt;400&lt;/subtype&gt;&lt;publisher&gt;The Rockefeller University Press&lt;/publisher&gt;&lt;type&gt;400&lt;/type&gt;&lt;endpage&gt;1227&lt;/endpage&gt;&lt;url&gt;https://www.ncbi.nlm.nih.gov/pmc/articles/PMC2113757/&lt;/url&gt;&lt;bundle&gt;&lt;publication&gt;&lt;publisher&gt;The Rockefeller University Press&lt;/publisher&gt;&lt;title&gt;The Journal of Cell Biology&lt;/title&gt;&lt;type&gt;-100&lt;/type&gt;&lt;subtype&gt;-100&lt;/subtype&gt;&lt;uuid&gt;6712A03C-0795-4D98-A2AB-16C21470C292&lt;/uuid&gt;&lt;/publication&gt;&lt;/bundle&gt;&lt;authors&gt;&lt;author&gt;&lt;firstName&gt;J&lt;/firstName&gt;&lt;middleNames&gt;M&lt;/middleNames&gt;&lt;lastName&gt;Davidson&lt;/lastName&gt;&lt;/author&gt;&lt;author&gt;&lt;firstName&gt;M&lt;/firstName&gt;&lt;lastName&gt;Klagsbrun&lt;/lastName&gt;&lt;/author&gt;&lt;author&gt;&lt;firstName&gt;K&lt;/firstName&gt;&lt;middleNames&gt;E&lt;/middleNames&gt;&lt;lastName&gt;Hill&lt;/lastName&gt;&lt;/author&gt;&lt;author&gt;&lt;firstName&gt;A&lt;/firstName&gt;&lt;lastName&gt;Buckley&lt;/lastName&gt;&lt;/author&gt;&lt;author&gt;&lt;firstName&gt;R&lt;/firstName&gt;&lt;lastName&gt;Sullivan&lt;/lastName&gt;&lt;/author&gt;&lt;author&gt;&lt;firstName&gt;P&lt;/firstName&gt;&lt;middleNames&gt;S&lt;/middleNames&gt;&lt;lastName&gt;Brewer&lt;/lastName&gt;&lt;/author&gt;&lt;author&gt;&lt;firstName&gt;S&lt;/firstName&gt;&lt;middleNames&gt;C&lt;/middleNames&gt;&lt;lastName&gt;Woodward&lt;/lastName&gt;&lt;/author&gt;&lt;/authors&gt;&lt;/publication&gt;&lt;publication&gt;&lt;volume&gt;82&lt;/volume&gt;&lt;publication_date&gt;99198511011200000000222000&lt;/publication_date&gt;&lt;number&gt;21&lt;/number&gt;&lt;startpage&gt;7340&lt;/startpage&gt;&lt;title&gt;Sustained release of epidermal growth factor accelerates wound repair&lt;/title&gt;&lt;uuid&gt;F58BFDBA-48BB-4BD4-9934-1875FE863B24&lt;/uuid&gt;&lt;subtype&gt;400&lt;/subtype&gt;&lt;endpage&gt;7344&lt;/endpage&gt;&lt;type&gt;400&lt;/type&gt;&lt;url&gt;https://www.ncbi.nlm.nih.gov/pmc/articles/PMC391340/&lt;/url&gt;&lt;bundle&gt;&lt;publication&gt;&lt;title&gt;Proceedings of the National Academy of Sciences&lt;/title&gt;&lt;type&gt;-100&lt;/type&gt;&lt;subtype&gt;-100&lt;/subtype&gt;&lt;uuid&gt;E1DBD038-1A66-4E60-AF89-44A786F9C701&lt;/uuid&gt;&lt;/publication&gt;&lt;/bundle&gt;&lt;authors&gt;&lt;author&gt;&lt;firstName&gt;A&lt;/firstName&gt;&lt;lastName&gt;Buckley&lt;/lastName&gt;&lt;/author&gt;&lt;author&gt;&lt;firstName&gt;J&lt;/firstName&gt;&lt;middleNames&gt;M&lt;/middleNames&gt;&lt;lastName&gt;Davidson&lt;/lastName&gt;&lt;/author&gt;&lt;author&gt;&lt;firstName&gt;C&lt;/firstName&gt;&lt;middleNames&gt;D&lt;/middleNames&gt;&lt;lastName&gt;Kamerath&lt;/lastName&gt;&lt;/author&gt;&lt;author&gt;&lt;firstName&gt;T&lt;/firstName&gt;&lt;middleNames&gt;B&lt;/middleNames&gt;&lt;lastName&gt;Wolt&lt;/lastName&gt;&lt;/author&gt;&lt;author&gt;&lt;firstName&gt;S&lt;/firstName&gt;&lt;middleNames&gt;C&lt;/middleNames&gt;&lt;lastName&gt;Woodward&lt;/lastName&gt;&lt;/author&gt;&lt;/authors&gt;&lt;/publication&gt;&lt;publication&gt;&lt;uuid&gt;6ED798DA-D0CB-4C1D-A81A-B6F16431BF6C&lt;/uuid&gt;&lt;volume&gt;102&lt;/volume&gt;&lt;startpage&gt;300&lt;/startpage&gt;&lt;publication_date&gt;99198708011200000000222000&lt;/publication_date&gt;&lt;url&gt;https://www.ncbi.nlm.nih.gov/pubmed/3497461&lt;/url&gt;&lt;type&gt;400&lt;/type&gt;&lt;title&gt;Significance of T-lymphocytes in wound healing&lt;/title&gt;&lt;location&gt;&amp;lt;!DOCTYPE html&amp;gt;</w:instrText>
      </w:r>
    </w:p>
    <w:p w14:paraId="68CE91DE"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&amp;lt;html lang=en&amp;gt;</w:instrText>
      </w:r>
    </w:p>
    <w:p w14:paraId="5076EAB7"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charset=utf-8&amp;gt;</w:instrText>
      </w:r>
    </w:p>
    <w:p w14:paraId="02D0B15C"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name=viewport content="initial-scale=1, minimum-scale=1, width=device-width"&amp;gt;</w:instrText>
      </w:r>
    </w:p>
    <w:p w14:paraId="7E320A15"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&amp;lt;title&amp;gt;Error 404 (Not Found)!!1&amp;lt;/title&amp;gt;</w:instrText>
      </w:r>
    </w:p>
    <w:p w14:paraId="5381791F"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2387681D"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7257EC9F"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6DDC8C78"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&amp;lt;a href=//www.google.com/&amp;gt;&amp;lt;span id=logo aria-label=Google&amp;gt;&amp;lt;/span&amp;gt;&amp;lt;/a&amp;gt;</w:instrText>
      </w:r>
    </w:p>
    <w:p w14:paraId="164BD4D8"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&amp;lt;p&amp;gt;&amp;lt;b&amp;gt;404.&amp;lt;/b&amp;gt; &amp;lt;ins&amp;gt;That’s an error.&amp;lt;/ins&amp;gt;</w:instrText>
      </w:r>
    </w:p>
    <w:p w14:paraId="569EFA01"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&amp;lt;p&amp;gt;The requested URL &amp;lt;code&amp;gt;/maps/geo&amp;lt;/code&amp;gt; was not found on this server.  &amp;lt;ins&amp;gt;That’s all we know.&amp;lt;/ins&amp;gt;</w:instrText>
      </w:r>
    </w:p>
    <w:p w14:paraId="1FD6E319"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&lt;/location&gt;&lt;number&gt;2&lt;/number&gt;&lt;subtype&gt;400&lt;/subtype&gt;&lt;place&gt;United States&lt;/place&gt;&lt;endpage&gt;305&lt;/endpage&gt;&lt;bundle&gt;&lt;publication&gt;&lt;title&gt;Surgery&lt;/title&gt;&lt;type&gt;-100&lt;/type&gt;&lt;subtype&gt;-100&lt;/subtype&gt;&lt;uuid&gt;1E955F1F-0CD5-4C63-86CB-4EB5DFCE77D9&lt;/uuid&gt;&lt;/publication&gt;&lt;/bundle&gt;&lt;authors&gt;&lt;author&gt;&lt;firstName&gt;J&lt;/firstName&gt;&lt;middleNames&gt;M&lt;/middleNames&gt;&lt;lastName&gt;Peterson&lt;/lastName&gt;&lt;/author&gt;&lt;author&gt;&lt;firstName&gt;A&lt;/firstName&gt;&lt;lastName&gt;Barbul&lt;/lastName&gt;&lt;/author&gt;&lt;author&gt;&lt;firstName&gt;R&lt;/firstName&gt;&lt;middleNames&gt;J&lt;/middleNames&gt;&lt;lastName&gt;Breslin&lt;/lastName&gt;&lt;/author&gt;&lt;author&gt;&lt;firstName&gt;H&lt;/firstName&gt;&lt;middleNames&gt;L&lt;/middleNames&gt;&lt;lastName&gt;Wasserkrug&lt;/lastName&gt;&lt;/author&gt;&lt;author&gt;&lt;firstName&gt;G&lt;/firstName&gt;&lt;lastName&gt;Efron&lt;/lastName&gt;&lt;/author&gt;&lt;/authors&gt;&lt;/publication&gt;&lt;publication&gt;&lt;uuid&gt;212968D6-A1E1-41B3-A94F-9655DD3B0B9F&lt;/uuid&gt;&lt;volume&gt;48&lt;/volume&gt;&lt;startpage&gt;460&lt;/startpage&gt;&lt;publication_date&gt;99199005011200000000222000&lt;/publication_date&gt;&lt;url&gt;https://www.ncbi.nlm.nih.gov/pubmed/2352421&lt;/url&gt;&lt;type&gt;400&lt;/type&gt;&lt;title&gt;Wound healing and T-lymphocytes&lt;/title&gt;&lt;location&gt;&amp;lt;!DOCTYPE html&amp;gt;</w:instrText>
      </w:r>
    </w:p>
    <w:p w14:paraId="63FAD440"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&amp;lt;html lang=en&amp;gt;</w:instrText>
      </w:r>
    </w:p>
    <w:p w14:paraId="250F5B63"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charset=utf-8&amp;gt;</w:instrText>
      </w:r>
    </w:p>
    <w:p w14:paraId="60FC5E57"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name=viewport content="initial-scale=1, minimum-scale=1, width=device-width"&amp;gt;</w:instrText>
      </w:r>
    </w:p>
    <w:p w14:paraId="6530672B"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&amp;lt;title&amp;gt;Error 404 (Not Found)!!1&amp;lt;/title&amp;gt;</w:instrText>
      </w:r>
    </w:p>
    <w:p w14:paraId="5B846288"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2F6EE2E6"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3924FFE9"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7E79D8E7"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&amp;lt;a href=//www.google.com/&amp;gt;&amp;lt;span id=logo aria-label=Google&amp;gt;&amp;lt;/span&amp;gt;&amp;lt;/a&amp;gt;</w:instrText>
      </w:r>
    </w:p>
    <w:p w14:paraId="040C85DF"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&amp;lt;p&amp;gt;&amp;lt;b&amp;gt;404.&amp;lt;/b&amp;gt; &amp;lt;ins&amp;gt;That’s an error.&amp;lt;/ins&amp;gt;</w:instrText>
      </w:r>
    </w:p>
    <w:p w14:paraId="7B56D4B3"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&amp;lt;p&amp;gt;The requested URL &amp;lt;code&amp;gt;/maps/geo&amp;lt;/code&amp;gt; was not found on this server.  &amp;lt;ins&amp;gt;That’s all we know.&amp;lt;/ins&amp;gt;</w:instrText>
      </w:r>
    </w:p>
    <w:p w14:paraId="3166BBDE"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&lt;/location&gt;&lt;number&gt;5&lt;/number&gt;&lt;subtype&gt;400&lt;/subtype&gt;&lt;place&gt;United States&lt;/place&gt;&lt;endpage&gt;463&lt;/endpage&gt;&lt;bundle&gt;&lt;publication&gt;&lt;publisher&gt;Elsevier Inc&lt;/publisher&gt;&lt;title&gt;Journal of Surgical Research&lt;/title&gt;&lt;type&gt;-100&lt;/type&gt;&lt;subtype&gt;-100&lt;/subtype&gt;&lt;uuid&gt;2794CDFC-B578-456C-A3A0-D3F7B9CC8949&lt;/uuid&gt;&lt;/publication&gt;&lt;/bundle&gt;&lt;authors&gt;&lt;author&gt;&lt;firstName&gt;J&lt;/firstName&gt;&lt;middleNames&gt;E&lt;/middleNames&gt;&lt;lastName&gt;Efron&lt;/lastName&gt;&lt;/author&gt;&lt;author&gt;&lt;firstName&gt;H&lt;/firstName&gt;&lt;middleNames&gt;L&lt;/middleNames&gt;&lt;lastName&gt;Frankel&lt;/lastName&gt;&lt;/author&gt;&lt;author&gt;&lt;firstName&gt;S&lt;/firstName&gt;&lt;middleNames&gt;A&lt;/middleNames&gt;&lt;lastName&gt;Lazarou&lt;/lastName&gt;&lt;/author&gt;&lt;author&gt;&lt;firstName&gt;H&lt;/firstName&gt;&lt;middleNames&gt;L&lt;/middleNames&gt;&lt;lastName&gt;Wasserkrug&lt;/lastName&gt;&lt;/author&gt;&lt;author&gt;&lt;firstName&gt;A&lt;/firstName&gt;&lt;lastName&gt;Barbul&lt;/lastName&gt;&lt;/author&gt;&lt;/authors&gt;&lt;/publication&gt;&lt;publication&gt;&lt;uuid&gt;BAFA6D11-9DB6-4148-B7DA-662F121AA1FB&lt;/uuid&gt;&lt;volume&gt;165&lt;/volume&gt;&lt;startpage&gt;262&lt;/startpage&gt;&lt;publication_date&gt;99199903011200000000222000&lt;/publication_date&gt;&lt;url&gt;https://www.ncbi.nlm.nih.gov/pubmed/10231662&lt;/url&gt;&lt;type&gt;400&lt;/type&gt;&lt;title&gt;Inhibition of nitric oxide synthesis in wounds: pharmacology and effect on accumulation of collagen in wounds in mice&lt;/title&gt;&lt;location&gt;&amp;lt;!DOCTYPE html&amp;gt;</w:instrText>
      </w:r>
    </w:p>
    <w:p w14:paraId="7A5142FA"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&amp;lt;html lang=en&amp;gt;</w:instrText>
      </w:r>
    </w:p>
    <w:p w14:paraId="3C2FABFC"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charset=utf-8&amp;gt;</w:instrText>
      </w:r>
    </w:p>
    <w:p w14:paraId="053CED60"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name=viewport content="initial-scale=1, minimum-scale=1, width=device-width"&amp;gt;</w:instrText>
      </w:r>
    </w:p>
    <w:p w14:paraId="24878618"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&amp;lt;title&amp;gt;Error 404 (Not Found)!!1&amp;lt;/title&amp;gt;</w:instrText>
      </w:r>
    </w:p>
    <w:p w14:paraId="14A07F2E"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48E34F31"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6F0B880C"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4E539868"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&amp;lt;a href=//www.google.com/&amp;gt;&amp;lt;span id=logo aria-label=Google&amp;gt;&amp;lt;/span&amp;gt;&amp;lt;/a&amp;gt;</w:instrText>
      </w:r>
    </w:p>
    <w:p w14:paraId="4BBC1136"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&amp;lt;p&amp;gt;&amp;lt;b&amp;gt;404.&amp;lt;/b&amp;gt; &amp;lt;ins&amp;gt;That’s an error.&amp;lt;/ins&amp;gt;</w:instrText>
      </w:r>
    </w:p>
    <w:p w14:paraId="0999D87E"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&amp;lt;p&amp;gt;The requested URL &amp;lt;code&amp;gt;/maps/geo&amp;lt;/code&amp;gt; was not found on this server.  &amp;lt;ins&amp;gt;That’s all we know.&amp;lt;/ins&amp;gt;</w:instrText>
      </w:r>
    </w:p>
    <w:p w14:paraId="0810143A"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&lt;/location&gt;&lt;number&gt;3&lt;/number&gt;&lt;subtype&gt;400&lt;/subtype&gt;&lt;place&gt;England&lt;/place&gt;&lt;endpage&gt;267&lt;/endpage&gt;&lt;bundle&gt;&lt;publication&gt;&lt;title&gt;The European journal of surgery = Acta chirurgica&lt;/title&gt;&lt;type&gt;-100&lt;/type&gt;&lt;subtype&gt;-100&lt;/subtype&gt;&lt;uuid&gt;4EEEAA8C-AA8D-4BC2-8E15-2CB51E3417FE&lt;/uuid&gt;&lt;/publication&gt;&lt;/bundle&gt;&lt;authors&gt;&lt;author&gt;&lt;firstName&gt;M&lt;/firstName&gt;&lt;middleNames&gt;R&lt;/middleNames&gt;&lt;lastName&gt;Schäffer&lt;/lastName&gt;&lt;/author&gt;&lt;author&gt;&lt;firstName&gt;U&lt;/firstName&gt;&lt;lastName&gt;Tantry&lt;/lastName&gt;&lt;/author&gt;&lt;author&gt;&lt;firstName&gt;F&lt;/firstName&gt;&lt;middleNames&gt;J&lt;/middleNames&gt;&lt;lastName&gt;Thornton&lt;/lastName&gt;&lt;/author&gt;&lt;author&gt;&lt;firstName&gt;A&lt;/firstName&gt;&lt;lastName&gt;Barbul&lt;/lastName&gt;&lt;/author&gt;&lt;/authors&gt;&lt;/publication&gt;&lt;publication&gt;&lt;uuid&gt;34963C35-FA23-4AB5-BE33-2C55E84F4977&lt;/uuid&gt;&lt;volume&gt;19&lt;/volume&gt;&lt;startpage&gt;1561&lt;/startpage&gt;&lt;publication_date&gt;99200509011200000000222000&lt;/publication_date&gt;&lt;url&gt;https://www.ncbi.nlm.nih.gov/pubmed/16014399&lt;/url&gt;&lt;type&gt;400&lt;/type&gt;&lt;title&gt;Fibroblast differentiation of bone marrow-derived cells during wound repair&lt;/title&gt;&lt;location&gt;&amp;lt;!DOCTYPE html&amp;gt;</w:instrText>
      </w:r>
    </w:p>
    <w:p w14:paraId="3FACDE4B"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&amp;lt;html lang=en&amp;gt;</w:instrText>
      </w:r>
    </w:p>
    <w:p w14:paraId="456DB717"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charset=utf-8&amp;gt;</w:instrText>
      </w:r>
    </w:p>
    <w:p w14:paraId="65685347"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name=viewport content="initial-scale=1, minimum-scale=1, width=device-width"&amp;gt;</w:instrText>
      </w:r>
    </w:p>
    <w:p w14:paraId="0217F942"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&amp;lt;title&amp;gt;Error 404 (Not Found)!!1&amp;lt;/title&amp;gt;</w:instrText>
      </w:r>
    </w:p>
    <w:p w14:paraId="6B4D90D9"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0960BD7B"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5DDDAD3B"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1CBBE64C"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&amp;lt;a href=//www.google.com/&amp;gt;&amp;lt;span id=logo aria-label=Google&amp;gt;&amp;lt;/span&amp;gt;&amp;lt;/a&amp;gt;</w:instrText>
      </w:r>
    </w:p>
    <w:p w14:paraId="6B0B5215"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&amp;lt;p&amp;gt;&amp;lt;b&amp;gt;404.&amp;lt;/b&amp;gt; &amp;lt;ins&amp;gt;That’s an error.&amp;lt;/ins&amp;gt;</w:instrText>
      </w:r>
    </w:p>
    <w:p w14:paraId="000825F9"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&amp;lt;p&amp;gt;The requested URL &amp;lt;code&amp;gt;/maps/geo&amp;lt;/code&amp;gt; was not found on this server.  &amp;lt;ins&amp;gt;That’s all we know.&amp;lt;/ins&amp;gt;</w:instrText>
      </w:r>
    </w:p>
    <w:p w14:paraId="205A50D8"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&lt;/location&gt;&lt;number&gt;11&lt;/number&gt;&lt;subtype&gt;400&lt;/subtype&gt;&lt;place&gt;United States&lt;/place&gt;&lt;endpage&gt;1563&lt;/endpage&gt;&lt;bundle&gt;&lt;publication&gt;&lt;title&gt;FASEB journal : official publication of the Federation of American Societies for Experimental Biology&lt;/title&gt;&lt;type&gt;-100&lt;/type&gt;&lt;subtype&gt;-100&lt;/subtype&gt;&lt;uuid&gt;4A6A0582-E6D3-442A-95A3-770052BD90B5&lt;/uuid&gt;&lt;/publication&gt;&lt;/bundle&gt;&lt;authors&gt;&lt;author&gt;&lt;firstName&gt;Susan&lt;/firstName&gt;&lt;middleNames&gt;R&lt;/middleNames&gt;&lt;lastName&gt;Opalenik&lt;/lastName&gt;&lt;/author&gt;&lt;author&gt;&lt;firstName&gt;Jeffrey&lt;/firstName&gt;&lt;middleNames&gt;M&lt;/middleNames&gt;&lt;lastName&gt;Davidson&lt;/lastName&gt;&lt;/author&gt;&lt;/authors&gt;&lt;/publication&gt;&lt;publication&gt;&lt;uuid&gt;224FB4FF-0A58-4121-B56E-739621AE103A&lt;/uuid&gt;&lt;volume&gt;14&lt;/volume&gt;&lt;doi&gt;10.1111/j.1743-6109.2006.00150.x&lt;/doi&gt;&lt;startpage&gt;443&lt;/startpage&gt;&lt;publication_date&gt;99200607011200000000222000&lt;/publication_date&gt;&lt;url&gt;https://www.ncbi.nlm.nih.gov/pubmed/16939572&lt;/url&gt;&lt;type&gt;400&lt;/type&gt;&lt;title&gt;A role for decorin in cutaneous wound healing and angiogenesis&lt;/title&gt;&lt;location&gt;&amp;lt;!DOCTYPE html&amp;gt;</w:instrText>
      </w:r>
    </w:p>
    <w:p w14:paraId="71C6B349"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&amp;lt;html lang=en&amp;gt;</w:instrText>
      </w:r>
    </w:p>
    <w:p w14:paraId="1498C679"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charset=utf-8&amp;gt;</w:instrText>
      </w:r>
    </w:p>
    <w:p w14:paraId="3C85A32A"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name=viewport content="initial-scale=1, minimum-scale=1, width=device-width"&amp;gt;</w:instrText>
      </w:r>
    </w:p>
    <w:p w14:paraId="4A1AA2F8"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&amp;lt;title&amp;gt;Error 404 (Not Found)!!1&amp;lt;/title&amp;gt;</w:instrText>
      </w:r>
    </w:p>
    <w:p w14:paraId="20847DA9"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5024ACC4"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104C2810"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6D1F6CC4"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&amp;lt;a href=//www.google.com/&amp;gt;&amp;lt;span id=logo aria-label=Google&amp;gt;&amp;lt;/span&amp;gt;&amp;lt;/a&amp;gt;</w:instrText>
      </w:r>
    </w:p>
    <w:p w14:paraId="35735404"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&amp;lt;p&amp;gt;&amp;lt;b&amp;gt;404.&amp;lt;/b&amp;gt; &amp;lt;ins&amp;gt;That’s an error.&amp;lt;/ins&amp;gt;</w:instrText>
      </w:r>
    </w:p>
    <w:p w14:paraId="34AC804B"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&amp;lt;p&amp;gt;The requested URL &amp;lt;code&amp;gt;/maps/geo&amp;lt;/code&amp;gt; was not found on this server.  &amp;lt;ins&amp;gt;That’s all we know.&amp;lt;/ins&amp;gt;</w:instrText>
      </w:r>
    </w:p>
    <w:p w14:paraId="7132B752"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&lt;/location&gt;&lt;number&gt;4&lt;/number&gt;&lt;subtype&gt;400&lt;/subtype&gt;&lt;place&gt;United States&lt;/place&gt;&lt;endpage&gt;452&lt;/endpage&gt;&lt;bundle&gt;&lt;publication&gt;&lt;title&gt;Wound repair and regeneration : official publication of the Wound Healing Society [and] the European Tissue Repair Society&lt;/title&gt;&lt;type&gt;-100&lt;/type&gt;&lt;subtype&gt;-100&lt;/subtype&gt;&lt;uuid&gt;42092621-6043-44E8-97C0-0C2DB4E34A3F&lt;/uuid&gt;&lt;/publication&gt;&lt;/bundle&gt;&lt;authors&gt;&lt;author&gt;&lt;firstName&gt;Hannu&lt;/firstName&gt;&lt;lastName&gt;Järveläinen&lt;/lastName&gt;&lt;/author&gt;&lt;author&gt;&lt;firstName&gt;Pauli&lt;/firstName&gt;&lt;lastName&gt;Puolakkainen&lt;/lastName&gt;&lt;/author&gt;&lt;author&gt;&lt;firstName&gt;Sari&lt;/firstName&gt;&lt;lastName&gt;Pakkanen&lt;/lastName&gt;&lt;/author&gt;&lt;author&gt;&lt;firstName&gt;Eric&lt;/firstName&gt;&lt;middleNames&gt;L&lt;/middleNames&gt;&lt;lastName&gt;Brown&lt;/lastName&gt;&lt;/author&gt;&lt;author&gt;&lt;firstName&gt;Magnus&lt;/firstName&gt;&lt;lastName&gt;Höök&lt;/lastName&gt;&lt;/author&gt;&lt;author&gt;&lt;firstName&gt;Renato&lt;/firstName&gt;&lt;middleNames&gt;V&lt;/middleNames&gt;&lt;lastName&gt;Iozzo&lt;/lastName&gt;&lt;/author&gt;&lt;author&gt;&lt;firstName&gt;E&lt;/firstName&gt;&lt;middleNames&gt;Helene&lt;/middleNames&gt;&lt;lastName&gt;Sage&lt;/lastName&gt;&lt;/author&gt;&lt;author&gt;&lt;firstName&gt;Thomas&lt;/firstName&gt;&lt;middleNames&gt;N&lt;/middleNames&gt;&lt;lastName&gt;Wight&lt;/lastName&gt;&lt;/author&gt;&lt;/authors&gt;&lt;/publication&gt;&lt;publication&gt;&lt;uuid&gt;90015FC5-834D-48F8-B33D-E9F580CB53E4&lt;/uuid&gt;&lt;volume&gt;156&lt;/volume&gt;&lt;startpage&gt;1163&lt;/startpage&gt;&lt;publication_date&gt;99200706011200000000222000&lt;/publication_date&gt;&lt;url&gt;https://www.ncbi.nlm.nih.gov/pubmed/17441960&lt;/url&gt;&lt;type&gt;400&lt;/type&gt;&lt;title&gt;Interleukin-6 (IL-6) modulates migration and matrix metalloproteinase function in dermal fibroblasts from IL-6KO mice&lt;/title&gt;&lt;location&gt;&amp;lt;!DOCTYPE html&amp;gt;</w:instrText>
      </w:r>
    </w:p>
    <w:p w14:paraId="0C61F5D6"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&amp;lt;html lang=en&amp;gt;</w:instrText>
      </w:r>
    </w:p>
    <w:p w14:paraId="0C93AF80"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charset=utf-8&amp;gt;</w:instrText>
      </w:r>
    </w:p>
    <w:p w14:paraId="287D01B4"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name=viewport content="initial-scale=1, minimum-scale=1, width=device-width"&amp;gt;</w:instrText>
      </w:r>
    </w:p>
    <w:p w14:paraId="327D733B"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&amp;lt;title&amp;gt;Error 404 (Not Found)!!1&amp;lt;/title&amp;gt;</w:instrText>
      </w:r>
    </w:p>
    <w:p w14:paraId="37D8FBCB"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7A14B8AA"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190DC0D8"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418775B6"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&amp;lt;a href=//www.google.com/&amp;gt;&amp;lt;span id=logo aria-label=Google&amp;gt;&amp;lt;/span&amp;gt;&amp;lt;/a&amp;gt;</w:instrText>
      </w:r>
    </w:p>
    <w:p w14:paraId="2B741BB0"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&amp;lt;p&amp;gt;&amp;lt;b&amp;gt;404.&amp;lt;/b&amp;gt; &amp;lt;ins&amp;gt;That’s an error.&amp;lt;/ins&amp;gt;</w:instrText>
      </w:r>
    </w:p>
    <w:p w14:paraId="3E099E7A"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&amp;lt;p&amp;gt;The requested URL &amp;lt;code&amp;gt;/maps/geo&amp;lt;/code&amp;gt; was not found on this server.  &amp;lt;ins&amp;gt;That’s all we know.&amp;lt;/ins&amp;gt;</w:instrText>
      </w:r>
    </w:p>
    <w:p w14:paraId="7D5DFA6A"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&lt;/location&gt;&lt;number&gt;6&lt;/number&gt;&lt;subtype&gt;400&lt;/subtype&gt;&lt;place&gt;England&lt;/place&gt;&lt;endpage&gt;1171&lt;/endpage&gt;&lt;bundle&gt;&lt;publication&gt;&lt;title&gt;The British journal of dermatology&lt;/title&gt;&lt;type&gt;-100&lt;/type&gt;&lt;subtype&gt;-100&lt;/subtype&gt;&lt;uuid&gt;4B1F93C3-67BA-4930-B278-F98FE702CE4C&lt;/uuid&gt;&lt;/publication&gt;&lt;/bundle&gt;&lt;authors&gt;&lt;author&gt;&lt;firstName&gt;L&lt;/firstName&gt;&lt;middleNames&gt;R&lt;/middleNames&gt;&lt;lastName&gt;Luckett&lt;/lastName&gt;&lt;/author&gt;&lt;author&gt;&lt;firstName&gt;R&lt;/firstName&gt;&lt;middleNames&gt;M&lt;/middleNames&gt;&lt;lastName&gt;Gallucci&lt;/lastName&gt;&lt;/author&gt;&lt;/authors&gt;&lt;/publication&gt;&lt;publication&gt;&lt;uuid&gt;BA997150-455B-4279-9704-561F18458424&lt;/uuid&gt;&lt;volume&gt;28&lt;/volume&gt;&lt;startpage&gt;278&lt;/startpage&gt;&lt;publication_date&gt;99200709011200000000222000&lt;/publication_date&gt;&lt;url&gt;https://www.ncbi.nlm.nih.gov/pubmed/17545947&lt;/url&gt;&lt;type&gt;400&lt;/type&gt;&lt;title&gt;Regulation of the postburn wound inflammatory response by gammadelta T-cells&lt;/title&gt;&lt;location&gt;&amp;lt;!DOCTYPE html&amp;gt;</w:instrText>
      </w:r>
    </w:p>
    <w:p w14:paraId="169B8446"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&amp;lt;html lang=en&amp;gt;</w:instrText>
      </w:r>
    </w:p>
    <w:p w14:paraId="670BA637"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charset=utf-8&amp;gt;</w:instrText>
      </w:r>
    </w:p>
    <w:p w14:paraId="6FE47018"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name=viewport content="initial-scale=1, minimum-scale=1, width=device-width"&amp;gt;</w:instrText>
      </w:r>
    </w:p>
    <w:p w14:paraId="779F99CE"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&amp;lt;title&amp;gt;Error 404 (Not Found)!!1&amp;lt;/title&amp;gt;</w:instrText>
      </w:r>
    </w:p>
    <w:p w14:paraId="64F4CE73"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534DC1FF"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62C5CE43"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23646892"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&amp;lt;a href=//www.google.com/&amp;gt;&amp;lt;span id=logo aria-label=Google&amp;gt;&amp;lt;/span&amp;gt;&amp;lt;/a&amp;gt;</w:instrText>
      </w:r>
    </w:p>
    <w:p w14:paraId="1E81E062"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&amp;lt;p&amp;gt;&amp;lt;b&amp;gt;404.&amp;lt;/b&amp;gt; &amp;lt;ins&amp;gt;That’s an error.&amp;lt;/ins&amp;gt;</w:instrText>
      </w:r>
    </w:p>
    <w:p w14:paraId="09173CBD"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&amp;lt;p&amp;gt;The requested URL &amp;lt;code&amp;gt;/maps/geo&amp;lt;/code&amp;gt; was not found on this server.  &amp;lt;ins&amp;gt;That’s all we know.&amp;lt;/ins&amp;gt;</w:instrText>
      </w:r>
    </w:p>
    <w:p w14:paraId="2776B092" w14:textId="0B70D39B" w:rsidR="00710377" w:rsidRDefault="00710377" w:rsidP="001449DF">
      <w:pPr>
        <w:rPr>
          <w:rFonts w:asciiTheme="minorHAnsi" w:hAnsiTheme="minorHAnsi" w:cstheme="minorHAnsi"/>
          <w:color w:val="auto"/>
        </w:rPr>
      </w:pPr>
      <w:r>
        <w:rPr>
          <w:rFonts w:asciiTheme="minorHAnsi" w:hAnsiTheme="minorHAnsi" w:cstheme="minorHAnsi"/>
          <w:color w:val="auto"/>
        </w:rPr>
        <w:instrText>&lt;/location&gt;&lt;number&gt;3&lt;/number&gt;&lt;subtype&gt;400&lt;/subtype&gt;&lt;place&gt;United States&lt;/place&gt;&lt;endpage&gt;283&lt;/endpage&gt;&lt;bundle&gt;&lt;publication&gt;&lt;title&gt;Shock&lt;/title&gt;&lt;type&gt;-100&lt;/type&gt;&lt;subtype&gt;-100&lt;/subtype&gt;&lt;uuid&gt;4EE63206-C349-4114-A8A3-0B84F241762E&lt;/uuid&gt;&lt;/publication&gt;&lt;/bundle&gt;&lt;authors&gt;&lt;author&gt;&lt;firstName&gt;Tanjanika&lt;/firstName&gt;&lt;lastName&gt;Daniel&lt;/lastName&gt;&lt;/author&gt;&lt;author&gt;&lt;firstName&gt;Bjoern&lt;/firstName&gt;&lt;middleNames&gt;M&lt;/middleNames&gt;&lt;lastName&gt;Thobe&lt;/lastName&gt;&lt;/author&gt;&lt;author&gt;&lt;firstName&gt;Irshad&lt;/firstName&gt;&lt;middleNames&gt;H&lt;/middleNames&gt;&lt;lastName&gt;Chaudry&lt;/lastName&gt;&lt;/author&gt;&lt;author&gt;&lt;firstName&gt;Mashkoor&lt;/firstName&gt;&lt;middleNames&gt;A&lt;/middleNames&gt;&lt;lastName&gt;Choudhry&lt;/lastName&gt;&lt;/author&gt;&lt;author&gt;&lt;firstName&gt;William&lt;/firstName&gt;&lt;middleNames&gt;J&lt;/middleNames&gt;&lt;lastName&gt;Hubbard&lt;/lastName&gt;&lt;/author&gt;&lt;author&gt;&lt;firstName&gt;Martin&lt;/firstName&gt;&lt;middleNames&gt;G&lt;/middleNames&gt;&lt;lastName&gt;Schwacha&lt;/lastName&gt;&lt;/author&gt;&lt;/authors&gt;&lt;/publication&gt;&lt;publication&gt;&lt;volume&gt;85&lt;/volume&gt;&lt;publication_date&gt;99200904011200000000222000&lt;/publication_date&gt;&lt;number&gt;4&lt;/number&gt;&lt;startpage&gt;617&lt;/startpage&gt;&lt;title&gt;Macrophage fusion, giant cell formation, and the foreign body response require matrix metalloproteinase 9&lt;/title&gt;&lt;uuid&gt;7CC6C723-1B06-4B7B-92E4-C3DB0D25E5B0&lt;/uuid&gt;&lt;subtype&gt;400&lt;/subtype&gt;&lt;publisher&gt;The Society for Leukocyte Biology&lt;/publisher&gt;&lt;type&gt;400&lt;/type&gt;&lt;endpage&gt;626&lt;/endpage&gt;&lt;url&gt;https://www.ncbi.nlm.nih.gov/pmc/articles/PMC2656428/&lt;/url&gt;&lt;bundle&gt;&lt;publication&gt;&lt;publisher&gt;The Society for Leukocyte Biology&lt;/publisher&gt;&lt;title&gt;Journal of Leukocyte Biology&lt;/title&gt;&lt;type&gt;-100&lt;/type&gt;&lt;subtype&gt;-100&lt;/subtype&gt;&lt;uuid&gt;0CC911A9-98A2-4DE3-BD02-BF0195AB0F2D&lt;/uuid&gt;&lt;/publication&gt;&lt;/bundle&gt;&lt;authors&gt;&lt;author&gt;&lt;firstName&gt;Susan&lt;/firstName&gt;&lt;lastName&gt;MacLauchlan&lt;/lastName&gt;&lt;/author&gt;&lt;author&gt;&lt;firstName&gt;Eleni&lt;/firstName&gt;&lt;middleNames&gt;A&lt;/middleNames&gt;&lt;lastName&gt;Skokos&lt;/lastName&gt;&lt;/author&gt;&lt;author&gt;&lt;firstName&gt;Norman&lt;/firstName&gt;&lt;lastName&gt;Meznarich&lt;/lastName&gt;&lt;/author&gt;&lt;author&gt;&lt;firstName&gt;Dana&lt;/firstName&gt;&lt;middleNames&gt;H&lt;/middleNames&gt;&lt;lastName&gt;Zhu&lt;/lastName&gt;&lt;/author&gt;&lt;author&gt;&lt;firstName&gt;Sana&lt;/firstName&gt;&lt;lastName&gt;Raoof&lt;/lastName&gt;&lt;/author&gt;&lt;author&gt;&lt;firstName&gt;J&lt;/firstName&gt;&lt;middleNames&gt;Michael&lt;/middleNames&gt;&lt;lastName&gt;Shipley&lt;/lastName&gt;&lt;/author&gt;&lt;author&gt;&lt;firstName&gt;Robert&lt;/firstName&gt;&lt;middleNames&gt;M&lt;/middleNames&gt;&lt;lastName&gt;Senior&lt;/lastName&gt;&lt;/author&gt;&lt;author&gt;&lt;firstName&gt;Paul&lt;/firstName&gt;&lt;lastName&gt;Bornstein&lt;/lastName&gt;&lt;/author&gt;&lt;author&gt;&lt;firstName&gt;Themis&lt;/firstName&gt;&lt;middleNames&gt;R&lt;/middleNames&gt;&lt;lastName&gt;Kyriakides&lt;/lastName&gt;&lt;/author&gt;&lt;/authors&gt;&lt;/publication&gt;&lt;publication&gt;&lt;volume&gt;158&lt;/volume&gt;&lt;publication_date&gt;99201001011200000000222000&lt;/publication_date&gt;&lt;number&gt;1&lt;/number&gt;&lt;startpage&gt;112&lt;/startpage&gt;&lt;title&gt;Impact of thermal injury on wound infiltration and the dermal inflammatory response&lt;/title&gt;&lt;uuid&gt;23BA0A78-DA13-4B18-AF5B-51E58E89D82C&lt;/uuid&gt;&lt;subtype&gt;400&lt;/subtype&gt;&lt;endpage&gt;120&lt;/endpage&gt;&lt;type&gt;400&lt;/type&gt;&lt;url&gt;https://www.ncbi.nlm.nih.gov/pmc/articles/PMC2814592/&lt;/url&gt;&lt;bundle&gt;&lt;publication&gt;&lt;publisher&gt;Elsevier Inc&lt;/publisher&gt;&lt;title&gt;Journal of Surgical Research&lt;/title&gt;&lt;type&gt;-100&lt;/type&gt;&lt;subtype&gt;-100&lt;/subtype&gt;&lt;uuid&gt;2794CDFC-B578-456C-A3A0-D3F7B9CC8949&lt;/uuid&gt;&lt;/publication&gt;&lt;/bundle&gt;&lt;authors&gt;&lt;author&gt;&lt;firstName&gt;Martin&lt;/firstName&gt;&lt;middleNames&gt;G&lt;/middleNames&gt;&lt;lastName&gt;Schwacha&lt;/lastName&gt;&lt;/author&gt;&lt;author&gt;&lt;firstName&gt;Bjoern&lt;/firstName&gt;&lt;middleNames&gt;M&lt;/middleNames&gt;&lt;lastName&gt;Thobe&lt;/lastName&gt;&lt;/author&gt;&lt;author&gt;&lt;firstName&gt;Tanjanika&lt;/firstName&gt;&lt;lastName&gt;Daniel&lt;/lastName&gt;&lt;/author&gt;&lt;author&gt;&lt;firstName&gt;William&lt;/firstName&gt;&lt;middleNames&gt;J&lt;/middleNames&gt;&lt;lastName&gt;Hubbard&lt;/lastName&gt;&lt;/author&gt;&lt;/authors&gt;&lt;/publication&gt;&lt;publication&gt;&lt;volume&gt;189&lt;/volume&gt;&lt;number&gt;5&lt;/number&gt;&lt;startpage&gt;2563&lt;/startpage&gt;&lt;title&gt;Prostaglandin E2 Induces Oncostatin M Expression in Human Chronic Wound Macrophages through Axl Receptor Tyrosine Kinase Pathway&lt;/title&gt;&lt;uuid&gt;CCE7D28F-5A54-43BB-8492-59C2B764DFB3&lt;/uuid&gt;&lt;subtype&gt;400&lt;/subtype&gt;&lt;endpage&gt;2573&lt;/endpage&gt;&lt;type&gt;400&lt;/type&gt;&lt;citekey&gt;Ganesh:2012da&lt;/citekey&gt;&lt;publication_date&gt;99201200001200000000200000&lt;/publication_date&gt;&lt;bundle&gt;&lt;publication&gt;&lt;title&gt;The Journal of Immunology&lt;/title&gt;&lt;type&gt;-100&lt;/type&gt;&lt;subtype&gt;-100&lt;/subtype&gt;&lt;uuid&gt;735A035E-562F-4AA9-B7AD-C60E868C3336&lt;/uuid&gt;&lt;/publication&gt;&lt;/bundle&gt;&lt;authors&gt;&lt;author&gt;&lt;firstName&gt;K&lt;/firstName&gt;&lt;lastName&gt;Ganesh&lt;/lastName&gt;&lt;/author&gt;&lt;author&gt;&lt;firstName&gt;A&lt;/firstName&gt;&lt;lastName&gt;Das&lt;/lastName&gt;&lt;/author&gt;&lt;author&gt;&lt;firstName&gt;R&lt;/firstName&gt;&lt;lastName&gt;Dickerson&lt;/lastName&gt;&lt;/author&gt;&lt;author&gt;&lt;firstName&gt;S&lt;/firstName&gt;&lt;lastName&gt;Khanna&lt;/lastName&gt;&lt;/author&gt;&lt;author&gt;&lt;firstName&gt;N&lt;/firstName&gt;&lt;middleNames&gt;L&lt;/middleNames&gt;&lt;lastName&gt;Parinandi&lt;/lastName&gt;&lt;/author&gt;&lt;author&gt;&lt;firstName&gt;G&lt;/firstName&gt;&lt;middleNames&gt;M&lt;/middleNames&gt;&lt;lastName&gt;Gordillo&lt;/lastName&gt;&lt;/author&gt;&lt;author&gt;&lt;firstName&gt;C&lt;/firstName&gt;&lt;middleNames&gt;K&lt;/middleNames&gt;&lt;lastName&gt;Sen&lt;/lastName&gt;&lt;/author&gt;&lt;author&gt;&lt;firstName&gt;S&lt;/firstName&gt;&lt;lastName&gt;Roy&lt;/lastName&gt;&lt;/author&gt;&lt;/authors&gt;&lt;/publication&gt;&lt;publication&gt;&lt;volume&gt;2&lt;/volume&gt;&lt;publication_date&gt;99201302011200000000222000&lt;/publication_date&gt;&lt;number&gt;2&lt;/number&gt;&lt;startpage&gt;151&lt;/startpage&gt;&lt;title&gt;Human mesenchymal stromal cells: identifying assays to predict potency for therapeutic selection&lt;/title&gt;&lt;uuid&gt;F18604FB-44E5-4EF6-A5E3-CEDF251734A6&lt;/uuid&gt;&lt;subtype&gt;400&lt;/subtype&gt;&lt;publisher&gt;AlphaMed Press&lt;/publisher&gt;&lt;type&gt;400&lt;/type&gt;&lt;endpage&gt;158&lt;/endpage&gt;&lt;url&gt;https://www.ncbi.nlm.nih.gov/pmc/articles/PMC3659751/&lt;/url&gt;&lt;bundle&gt;&lt;publication&gt;&lt;publisher&gt;AlphaMed Press&lt;/publisher&gt;&lt;title&gt;Stem cells translational medicine&lt;/title&gt;&lt;type&gt;-100&lt;/type&gt;&lt;subtype&gt;-100&lt;/subtype&gt;&lt;uuid&gt;A12490A3-ACBF-4E08-A87C-84523B4AD3F7&lt;/uuid&gt;&lt;/publication&gt;&lt;/bundle&gt;&lt;authors&gt;&lt;author&gt;&lt;firstName&gt;Desirae&lt;/firstName&gt;&lt;middleNames&gt;L&lt;/middleNames&gt;&lt;lastName&gt;Deskins&lt;/lastName&gt;&lt;/author&gt;&lt;author&gt;&lt;firstName&gt;Dikshya&lt;/firstName&gt;&lt;lastName&gt;Bastakoty&lt;/lastName&gt;&lt;/author&gt;&lt;author&gt;&lt;firstName&gt;Sarika&lt;/firstName&gt;&lt;lastName&gt;Saraswati&lt;/lastName&gt;&lt;/author&gt;&lt;author&gt;&lt;firstName&gt;Andrew&lt;/firstName&gt;&lt;lastName&gt;Shinar&lt;/lastName&gt;&lt;/author&gt;&lt;author&gt;&lt;firstName&gt;Ginger&lt;/firstName&gt;&lt;middleNames&gt;E&lt;/middleNames&gt;&lt;lastName&gt;Holt&lt;/lastName&gt;&lt;/author&gt;&lt;author&gt;&lt;firstName&gt;Pampee&lt;/firstName&gt;&lt;middleNames&gt;P&lt;/middleNames&gt;&lt;lastName&gt;Young&lt;/lastName&gt;&lt;/author&gt;&lt;/authors&gt;&lt;/publication&gt;&lt;publication&gt;&lt;volume&gt;87&lt;/volume&gt;&lt;number&gt;1&lt;/number&gt;&lt;startpage&gt;59&lt;/startpage&gt;&lt;title&gt;The phenotype of murine wound macrophages&lt;/title&gt;&lt;uuid&gt;09BA9292-B952-431A-9686-71E19A9C914D&lt;/uuid&gt;&lt;subtype&gt;400&lt;/subtype&gt;&lt;endpage&gt;67&lt;/endpage&gt;&lt;type&gt;400&lt;/type&gt;&lt;citekey&gt;Daley:2010fr&lt;/citekey&gt;&lt;publication_date&gt;99201000001200000000200000&lt;/publication_date&gt;&lt;bundle&gt;&lt;publication&gt;&lt;publisher&gt;The Society for Leukocyte Biology&lt;/publisher&gt;&lt;title&gt;Journal of Leukocyte Biology&lt;/title&gt;&lt;type&gt;-100&lt;/type&gt;&lt;subtype&gt;-100&lt;/subtype&gt;&lt;uuid&gt;0CC911A9-98A2-4DE3-BD02-BF0195AB0F2D&lt;/uuid&gt;&lt;/publication&gt;&lt;/bundle&gt;&lt;authors&gt;&lt;author&gt;&lt;firstName&gt;J&lt;/firstName&gt;&lt;middleNames&gt;M&lt;/middleNames&gt;&lt;lastName&gt;Daley&lt;/lastName&gt;&lt;/author&gt;&lt;author&gt;&lt;firstName&gt;S&lt;/firstName&gt;&lt;middleNames&gt;K&lt;/middleNames&gt;&lt;lastName&gt;Brancato&lt;/lastName&gt;&lt;/author&gt;&lt;author&gt;&lt;firstName&gt;A&lt;/firstName&gt;&lt;middleNames&gt;A&lt;/middleNames&gt;&lt;lastName&gt;Thomay&lt;/lastName&gt;&lt;/author&gt;&lt;author&gt;&lt;firstName&gt;J&lt;/firstName&gt;&lt;middleNames&gt;S&lt;/middleNames&gt;&lt;lastName&gt;Reichner&lt;/lastName&gt;&lt;/author&gt;&lt;author&gt;&lt;firstName&gt;J&lt;/firstName&gt;&lt;middleNames&gt;E&lt;/middleNames&gt;&lt;lastName&gt;Albina&lt;/lastName&gt;&lt;/author&gt;&lt;/authors&gt;&lt;/publication&gt;&lt;publication&gt;&lt;volume&gt;174&lt;/volume&gt;&lt;number&gt;6&lt;/number&gt;&lt;startpage&gt;2129&lt;/startpage&gt;&lt;title&gt;Disruption of Interleukin-1 Signaling Improves the Quality of Wound Healing&lt;/title&gt;&lt;uuid&gt;C93F594C-02FB-44C2-BA81-C5784A1B1D1E&lt;/uuid&gt;&lt;subtype&gt;400&lt;/subtype&gt;&lt;endpage&gt;2136&lt;/endpage&gt;&lt;type&gt;400&lt;/type&gt;&lt;citekey&gt;Thomay:2009cp&lt;/citekey&gt;&lt;publication_date&gt;99200900001200000000200000&lt;/publication_date&gt;&lt;bundle&gt;&lt;publication&gt;&lt;publisher&gt;American Society for Investigative Pathology&lt;/publisher&gt;&lt;title&gt;The American Journal of Pathology&lt;/title&gt;&lt;type&gt;-100&lt;/type&gt;&lt;subtype&gt;-100&lt;/subtype&gt;&lt;uuid&gt;3CE726DC-C0F4-4293-AC04-23D976D0651A&lt;/uuid&gt;&lt;/publication&gt;&lt;/bundle&gt;&lt;authors&gt;&lt;author&gt;&lt;firstName&gt;Alan&lt;/firstName&gt;&lt;middleNames&gt;A&lt;/middleNames&gt;&lt;lastName&gt;Thomay&lt;/lastName&gt;&lt;/author&gt;&lt;author&gt;&lt;firstName&gt;Jean&lt;/firstName&gt;&lt;middleNames&gt;M&lt;/middleNames&gt;&lt;lastName&gt;Daley&lt;/lastName&gt;&lt;/author&gt;&lt;author&gt;&lt;firstName&gt;Edmond&lt;/firstName&gt;&lt;lastName&gt;Sabo&lt;/lastName&gt;&lt;/author&gt;&lt;author&gt;&lt;firstName&gt;Patrick&lt;/firstName&gt;&lt;middleNames&gt;J&lt;/middleNames&gt;&lt;lastName&gt;Worth&lt;/lastName&gt;&lt;/author&gt;&lt;author&gt;&lt;firstName&gt;Leslie&lt;/firstName&gt;&lt;middleNames&gt;J&lt;/middleNames&gt;&lt;lastName&gt;Shelton&lt;/lastName&gt;&lt;/author&gt;&lt;author&gt;&lt;firstName&gt;Mark&lt;/firstName&gt;&lt;middleNames&gt;W&lt;/middleNames&gt;&lt;lastName&gt;Harty&lt;/lastName&gt;&lt;/author&gt;&lt;author&gt;&lt;firstName&gt;Jonathan&lt;/firstName&gt;&lt;middleNames&gt;S&lt;/middleNames&gt;&lt;lastName&gt;Reichner&lt;/lastName&gt;&lt;/author&gt;&lt;author&gt;&lt;firstName&gt;Jorge&lt;/firstName&gt;&lt;middleNames&gt;E&lt;/middleNames&gt;&lt;lastName&gt;Albina&lt;/lastName&gt;&lt;/author&gt;&lt;/authors&gt;&lt;/publication&gt;&lt;publication&gt;&lt;uuid&gt;FEFA90B4-AAEC-4338-B106-186CCAB48D68&lt;/uuid&gt;&lt;volume&gt;21&lt;/volume&gt;&lt;accepted_date&gt;99201303271200000000222000&lt;/accepted_date&gt;&lt;doi&gt;10.1111/wrr.12061&lt;/doi&gt;&lt;startpage&gt;624&lt;/startpage&gt;&lt;publication_date&gt;99201307001200000000220000&lt;/publication_date&gt;&lt;url&gt;http://eutils.ncbi.nlm.nih.gov/entrez/eutils/elink.fcgi?dbfrom=pubmed&amp;amp;id=23758142&amp;amp;retmode=ref&amp;amp;cmd=prlinks&lt;/url&gt;&lt;type&gt;400&lt;/type&gt;&lt;title&gt;Toll-like receptor 4 signaling regulates the acute local inflammatory response to injury and the fibrosis/neovascularization of sterile wounds.&lt;/title&gt;&lt;submission_date&gt;99201207041200000000222000&lt;/submission_date&gt;&lt;number&gt;4&lt;/number&gt;&lt;institution&gt;Department of Surgery, Rhode Island Hospital and The Warren Alpert Medical School of Brown University, Providence, RI 02903, USA.&lt;/institution&gt;&lt;subtype&gt;400&lt;/subtype&gt;&lt;endpage&gt;633&lt;/endpage&gt;&lt;bundle&gt;&lt;publication&gt;&lt;title&gt;Wound repair and regeneration : official publication of the Wound Healing Society [and] the European Tissue Repair Society&lt;/title&gt;&lt;type&gt;-100&lt;/type&gt;&lt;subtype&gt;-100&lt;/subtype&gt;&lt;uuid&gt;42092621-6043-44E8-97C0-0C2DB4E34A3F&lt;/uuid&gt;&lt;/publication&gt;&lt;/bundle&gt;&lt;authors&gt;&lt;author&gt;&lt;firstName&gt;Samielle&lt;/firstName&gt;&lt;middleNames&gt;K&lt;/middleNames&gt;&lt;lastName&gt;Brancato&lt;/lastName&gt;&lt;/author&gt;&lt;author&gt;&lt;firstName&gt;Alan&lt;/firstName&gt;&lt;middleNames&gt;A&lt;/middleNames&gt;&lt;lastName&gt;Thomay&lt;/lastName&gt;&lt;/author&gt;&lt;author&gt;&lt;firstName&gt;Jean&lt;/firstName&gt;&lt;middleNames&gt;M&lt;/middleNames&gt;&lt;lastName&gt;Daley&lt;/lastName&gt;&lt;/author&gt;&lt;author&gt;&lt;firstName&gt;Meredith&lt;/firstName&gt;&lt;middleNames&gt;J&lt;/middleNames&gt;&lt;lastName&gt;Crane&lt;/lastName&gt;&lt;/author&gt;&lt;author&gt;&lt;firstName&gt;Jonathan&lt;/firstName&gt;&lt;middleNames&gt;S&lt;/middleNames&gt;&lt;lastName&gt;Reichner&lt;/lastName&gt;&lt;/author&gt;&lt;author&gt;&lt;firstName&gt;Edmond&lt;/firstName&gt;&lt;lastName&gt;Sabo&lt;/lastName&gt;&lt;/author&gt;&lt;author&gt;&lt;firstName&gt;Jorge&lt;/firstName&gt;&lt;middleNames&gt;E&lt;/middleNames&gt;&lt;lastName&gt;Albina&lt;/lastName&gt;&lt;/author&gt;&lt;/authors&gt;&lt;/publication&gt;&lt;/publications&gt;&lt;cites&gt;&lt;/cites&gt;&lt;/citation&gt;</w:instrText>
      </w:r>
      <w:r>
        <w:rPr>
          <w:rFonts w:asciiTheme="minorHAnsi" w:hAnsiTheme="minorHAnsi" w:cstheme="minorHAnsi"/>
          <w:color w:val="auto"/>
        </w:rPr>
        <w:fldChar w:fldCharType="separate"/>
      </w:r>
      <w:r>
        <w:rPr>
          <w:color w:val="auto"/>
          <w:vertAlign w:val="superscript"/>
        </w:rPr>
        <w:t>9-24</w:t>
      </w:r>
      <w:r>
        <w:rPr>
          <w:rFonts w:asciiTheme="minorHAnsi" w:hAnsiTheme="minorHAnsi" w:cstheme="minorHAnsi"/>
          <w:color w:val="auto"/>
        </w:rPr>
        <w:fldChar w:fldCharType="end"/>
      </w:r>
      <w:r>
        <w:rPr>
          <w:rFonts w:asciiTheme="minorHAnsi" w:hAnsiTheme="minorHAnsi" w:cstheme="minorHAnsi"/>
          <w:color w:val="auto"/>
        </w:rPr>
        <w:t xml:space="preserve">. This approach </w:t>
      </w:r>
      <w:r w:rsidR="00947895" w:rsidRPr="00D52ED4">
        <w:rPr>
          <w:rFonts w:asciiTheme="minorHAnsi" w:hAnsiTheme="minorHAnsi" w:cstheme="minorHAnsi"/>
          <w:color w:val="auto"/>
        </w:rPr>
        <w:t xml:space="preserve">allows for the retrieval of cytokine-rich wound fluids and cellular infiltrates. In this model, 1 cm x 1 cm x 0.5 cm </w:t>
      </w:r>
      <w:r w:rsidR="00B858FB">
        <w:rPr>
          <w:rFonts w:asciiTheme="minorHAnsi" w:hAnsiTheme="minorHAnsi" w:cstheme="minorHAnsi"/>
          <w:color w:val="auto"/>
        </w:rPr>
        <w:t>pieces</w:t>
      </w:r>
      <w:r w:rsidR="00947895" w:rsidRPr="00D52ED4">
        <w:rPr>
          <w:rFonts w:asciiTheme="minorHAnsi" w:hAnsiTheme="minorHAnsi" w:cstheme="minorHAnsi"/>
          <w:color w:val="auto"/>
        </w:rPr>
        <w:t xml:space="preserve"> of PVA sponge are placed into subcutaneous pockets through a 2 cm incision made at the posterior dorsal midline. </w:t>
      </w:r>
      <w:r w:rsidR="00E14855" w:rsidRPr="00D52ED4">
        <w:rPr>
          <w:rFonts w:asciiTheme="minorHAnsi" w:hAnsiTheme="minorHAnsi" w:cstheme="minorHAnsi"/>
          <w:color w:val="auto"/>
        </w:rPr>
        <w:t>The incision is closed with surgical clips, and the sponges can be retrieved at later time points for cell and fluid isolation. The cellular and cytokine milieu of isolated sponges reflects the normal stages of acute w</w:t>
      </w:r>
      <w:r w:rsidR="00384D87" w:rsidRPr="00D52ED4">
        <w:rPr>
          <w:rFonts w:asciiTheme="minorHAnsi" w:hAnsiTheme="minorHAnsi" w:cstheme="minorHAnsi"/>
          <w:color w:val="auto"/>
        </w:rPr>
        <w:t>ound healing up to about 14 day</w:t>
      </w:r>
      <w:r w:rsidR="00E14855" w:rsidRPr="00D52ED4">
        <w:rPr>
          <w:rFonts w:asciiTheme="minorHAnsi" w:hAnsiTheme="minorHAnsi" w:cstheme="minorHAnsi"/>
          <w:color w:val="auto"/>
        </w:rPr>
        <w:t xml:space="preserve">s </w:t>
      </w:r>
      <w:r w:rsidR="005D659A" w:rsidRPr="005C5312">
        <w:rPr>
          <w:rFonts w:asciiTheme="minorHAnsi" w:hAnsiTheme="minorHAnsi" w:cstheme="minorHAnsi"/>
          <w:color w:val="auto"/>
        </w:rPr>
        <w:t>post</w:t>
      </w:r>
      <w:r w:rsidR="00384D87" w:rsidRPr="00D52ED4">
        <w:rPr>
          <w:rFonts w:asciiTheme="minorHAnsi" w:hAnsiTheme="minorHAnsi" w:cstheme="minorHAnsi"/>
          <w:color w:val="auto"/>
        </w:rPr>
        <w:t>impl</w:t>
      </w:r>
      <w:r w:rsidR="00A14529" w:rsidRPr="00D52ED4">
        <w:rPr>
          <w:rFonts w:asciiTheme="minorHAnsi" w:hAnsiTheme="minorHAnsi" w:cstheme="minorHAnsi"/>
          <w:color w:val="auto"/>
        </w:rPr>
        <w:t>antation</w:t>
      </w:r>
      <w:r w:rsidR="00B706D4">
        <w:rPr>
          <w:rFonts w:asciiTheme="minorHAnsi" w:hAnsiTheme="minorHAnsi" w:cstheme="minorHAnsi"/>
          <w:color w:val="auto"/>
        </w:rPr>
        <w:t>.</w:t>
      </w:r>
      <w:r w:rsidR="006D6863" w:rsidRPr="00D52ED4">
        <w:rPr>
          <w:rFonts w:asciiTheme="minorHAnsi" w:hAnsiTheme="minorHAnsi" w:cstheme="minorHAnsi"/>
          <w:color w:val="auto"/>
        </w:rPr>
        <w:t xml:space="preserve"> </w:t>
      </w:r>
      <w:r w:rsidR="00B706D4">
        <w:rPr>
          <w:rFonts w:asciiTheme="minorHAnsi" w:hAnsiTheme="minorHAnsi" w:cstheme="minorHAnsi"/>
          <w:color w:val="auto"/>
        </w:rPr>
        <w:t xml:space="preserve">At </w:t>
      </w:r>
      <w:r w:rsidR="006D6863">
        <w:rPr>
          <w:rFonts w:asciiTheme="minorHAnsi" w:hAnsiTheme="minorHAnsi" w:cstheme="minorHAnsi"/>
          <w:color w:val="auto"/>
        </w:rPr>
        <w:t xml:space="preserve">later time points the model is more advantageous for studying granulation tissue formation and the foreign body </w:t>
      </w:r>
      <w:r w:rsidR="00384D87" w:rsidRPr="00D52ED4">
        <w:rPr>
          <w:rFonts w:asciiTheme="minorHAnsi" w:hAnsiTheme="minorHAnsi" w:cstheme="minorHAnsi"/>
          <w:color w:val="auto"/>
        </w:rPr>
        <w:t>response</w:t>
      </w:r>
      <w:r w:rsidR="00BE118D">
        <w:rPr>
          <w:rFonts w:asciiTheme="minorHAnsi" w:hAnsiTheme="minorHAnsi" w:cstheme="minorHAnsi"/>
          <w:color w:val="auto"/>
        </w:rPr>
        <w:fldChar w:fldCharType="begin"/>
      </w:r>
      <w:r>
        <w:rPr>
          <w:rFonts w:asciiTheme="minorHAnsi" w:hAnsiTheme="minorHAnsi" w:cstheme="minorHAnsi"/>
          <w:color w:val="auto"/>
        </w:rPr>
        <w:instrText xml:space="preserve"> ADDIN PAPERS2_CITATIONS &lt;citation&gt;&lt;uuid&gt;F3C89308-23D6-4C10-AF79-47B03B28B620&lt;/uuid&gt;&lt;priority&gt;4&lt;/priority&gt;&lt;publications&gt;&lt;publication&gt;&lt;uuid&gt;78B496F2-8DE0-4795-81BB-A584EC70F869&lt;/uuid&gt;&lt;volume&gt;8&lt;/volume&gt;&lt;startpage&gt;83&lt;/startpage&gt;&lt;publication_date&gt;99200003001200000000220000&lt;/publication_date&gt;&lt;url&gt;http://eutils.ncbi.nlm.nih.gov/entrez/eutils/elink.fcgi?dbfrom=pubmed&amp;amp;id=10810034&amp;amp;retmode=ref&amp;amp;cmd=prlinks&lt;/url&gt;&lt;type&gt;400&lt;/type&gt;&lt;title&gt;Models for use in wound healing research: a survey focusing on in vitro and in vivo adult soft tissue.&lt;/title&gt;&lt;location&gt;&amp;lt;!DOCTYPE html&amp;gt;</w:instrText>
      </w:r>
    </w:p>
    <w:p w14:paraId="05B16327"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&amp;lt;html lang=en&amp;gt;</w:instrText>
      </w:r>
    </w:p>
    <w:p w14:paraId="7E885299"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charset=utf-8&amp;gt;</w:instrText>
      </w:r>
    </w:p>
    <w:p w14:paraId="791ACA2A"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name=viewport content="initial-scale=1, minimum-scale=1, width=device-width"&amp;gt;</w:instrText>
      </w:r>
    </w:p>
    <w:p w14:paraId="48BE704A"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&amp;lt;title&amp;gt;Error 404 (Not Found)!!1&amp;lt;/title&amp;gt;</w:instrText>
      </w:r>
    </w:p>
    <w:p w14:paraId="48265A11"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2E5B4005"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765BCE97"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30A611C7"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&amp;lt;a href=//www.google.com/&amp;gt;&amp;lt;span id=logo aria-label=Google&amp;gt;&amp;lt;/span&amp;gt;&amp;lt;/a&amp;gt;</w:instrText>
      </w:r>
    </w:p>
    <w:p w14:paraId="476D28AB"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&amp;lt;p&amp;gt;&amp;lt;b&amp;gt;404.&amp;lt;/b&amp;gt; &amp;lt;ins&amp;gt;That’s an error.&amp;lt;/ins&amp;gt;</w:instrText>
      </w:r>
    </w:p>
    <w:p w14:paraId="2EF127FA"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&amp;lt;p&amp;gt;The requested URL &amp;lt;code&amp;gt;/maps/geo&amp;lt;/code&amp;gt; was not found on this server.  &amp;lt;ins&amp;gt;That’s all we know.&amp;lt;/ins&amp;gt;</w:instrText>
      </w:r>
    </w:p>
    <w:p w14:paraId="3B0B4E67" w14:textId="0CB04FDD" w:rsidR="00710377" w:rsidRDefault="00710377" w:rsidP="001449DF">
      <w:pPr>
        <w:rPr>
          <w:rFonts w:asciiTheme="minorHAnsi" w:hAnsiTheme="minorHAnsi" w:cstheme="minorHAnsi"/>
          <w:color w:val="auto"/>
        </w:rPr>
      </w:pPr>
      <w:r>
        <w:rPr>
          <w:rFonts w:asciiTheme="minorHAnsi" w:hAnsiTheme="minorHAnsi" w:cstheme="minorHAnsi"/>
          <w:color w:val="auto"/>
        </w:rPr>
        <w:instrText>&lt;/location&gt;&lt;institution&gt;Copenhagen Wound Healing Center, Bispebjerg University Hospital, Copenhagen, Denmark. fg02@bbh.hosp.dk&lt;/institution&gt;&lt;number&gt;2&lt;/number&gt;&lt;subtype&gt;400&lt;/subtype&gt;&lt;endpage&gt;96&lt;/endpage&gt;&lt;bundle&gt;&lt;publication&gt;&lt;title&gt;Wound repair and regeneration : official publication of the Wound Healing Society [and] the European Tissue Repair Society&lt;/title&gt;&lt;type&gt;-100&lt;/type&gt;&lt;subtype&gt;-100&lt;/subtype&gt;&lt;uuid&gt;42092621-6043-44E8-97C0-0C2DB4E34A3F&lt;/uuid&gt;&lt;/publication&gt;&lt;/bundle&gt;&lt;authors&gt;&lt;author&gt;&lt;firstName&gt;F&lt;/firstName&gt;&lt;lastName&gt;Gottrup&lt;/lastName&gt;&lt;/author&gt;&lt;author&gt;&lt;firstName&gt;M&lt;/firstName&gt;&lt;middleNames&gt;S&lt;/middleNames&gt;&lt;lastName&gt;Agren&lt;/lastName&gt;&lt;/author&gt;&lt;author&gt;&lt;firstName&gt;T&lt;/firstName&gt;&lt;lastName&gt;Karlsmark&lt;/lastName&gt;&lt;/author&gt;&lt;/authors&gt;&lt;/publication&gt;&lt;/publications&gt;&lt;cites&gt;&lt;/cites&gt;&lt;/citation&gt;</w:instrText>
      </w:r>
      <w:r w:rsidR="00BE118D">
        <w:rPr>
          <w:rFonts w:asciiTheme="minorHAnsi" w:hAnsiTheme="minorHAnsi" w:cstheme="minorHAnsi"/>
          <w:color w:val="auto"/>
        </w:rPr>
        <w:fldChar w:fldCharType="separate"/>
      </w:r>
      <w:r w:rsidR="00483F2E">
        <w:rPr>
          <w:color w:val="auto"/>
          <w:vertAlign w:val="superscript"/>
        </w:rPr>
        <w:t>1</w:t>
      </w:r>
      <w:r w:rsidR="00BE118D">
        <w:rPr>
          <w:rFonts w:asciiTheme="minorHAnsi" w:hAnsiTheme="minorHAnsi" w:cstheme="minorHAnsi"/>
          <w:color w:val="auto"/>
        </w:rPr>
        <w:fldChar w:fldCharType="end"/>
      </w:r>
      <w:r w:rsidR="00384D87" w:rsidRPr="00D52ED4">
        <w:rPr>
          <w:rFonts w:asciiTheme="minorHAnsi" w:hAnsiTheme="minorHAnsi" w:cstheme="minorHAnsi"/>
          <w:color w:val="auto"/>
        </w:rPr>
        <w:t xml:space="preserve">. </w:t>
      </w:r>
      <w:r w:rsidR="0011089B" w:rsidRPr="00D52ED4">
        <w:rPr>
          <w:rFonts w:asciiTheme="minorHAnsi" w:hAnsiTheme="minorHAnsi" w:cstheme="minorHAnsi"/>
          <w:color w:val="auto"/>
        </w:rPr>
        <w:t xml:space="preserve">With this system, it is possible to isolate </w:t>
      </w:r>
      <w:r w:rsidR="00B706D4">
        <w:rPr>
          <w:rFonts w:asciiTheme="minorHAnsi" w:hAnsiTheme="minorHAnsi" w:cstheme="minorHAnsi"/>
          <w:color w:val="auto"/>
        </w:rPr>
        <w:t>&gt;</w:t>
      </w:r>
      <w:r w:rsidR="0011089B" w:rsidRPr="00D52ED4">
        <w:rPr>
          <w:rFonts w:asciiTheme="minorHAnsi" w:hAnsiTheme="minorHAnsi" w:cstheme="minorHAnsi"/>
          <w:color w:val="auto"/>
        </w:rPr>
        <w:t>10</w:t>
      </w:r>
      <w:r w:rsidR="0011089B" w:rsidRPr="00D52ED4">
        <w:rPr>
          <w:rFonts w:asciiTheme="minorHAnsi" w:hAnsiTheme="minorHAnsi" w:cstheme="minorHAnsi"/>
          <w:color w:val="auto"/>
          <w:vertAlign w:val="superscript"/>
        </w:rPr>
        <w:t xml:space="preserve">6 </w:t>
      </w:r>
      <w:r w:rsidR="0011089B" w:rsidRPr="00D52ED4">
        <w:rPr>
          <w:rFonts w:asciiTheme="minorHAnsi" w:hAnsiTheme="minorHAnsi" w:cstheme="minorHAnsi"/>
          <w:color w:val="auto"/>
        </w:rPr>
        <w:t>cells, which offers a di</w:t>
      </w:r>
      <w:r w:rsidR="00361F7E" w:rsidRPr="00D52ED4">
        <w:rPr>
          <w:rFonts w:asciiTheme="minorHAnsi" w:hAnsiTheme="minorHAnsi" w:cstheme="minorHAnsi"/>
          <w:color w:val="auto"/>
        </w:rPr>
        <w:t>stinct advantage for phenotypic and</w:t>
      </w:r>
      <w:r w:rsidR="0011089B" w:rsidRPr="00D52ED4">
        <w:rPr>
          <w:rFonts w:asciiTheme="minorHAnsi" w:hAnsiTheme="minorHAnsi" w:cstheme="minorHAnsi"/>
          <w:color w:val="auto"/>
        </w:rPr>
        <w:t xml:space="preserve"> functional assays</w:t>
      </w:r>
      <w:r w:rsidR="00B706D4">
        <w:rPr>
          <w:rFonts w:asciiTheme="minorHAnsi" w:hAnsiTheme="minorHAnsi" w:cstheme="minorHAnsi"/>
          <w:color w:val="auto"/>
        </w:rPr>
        <w:t xml:space="preserve"> and</w:t>
      </w:r>
      <w:r w:rsidR="0011089B" w:rsidRPr="00D52ED4">
        <w:rPr>
          <w:rFonts w:asciiTheme="minorHAnsi" w:hAnsiTheme="minorHAnsi" w:cstheme="minorHAnsi"/>
          <w:color w:val="auto"/>
        </w:rPr>
        <w:t xml:space="preserve"> R</w:t>
      </w:r>
      <w:r w:rsidR="00361F7E" w:rsidRPr="00D52ED4">
        <w:rPr>
          <w:rFonts w:asciiTheme="minorHAnsi" w:hAnsiTheme="minorHAnsi" w:cstheme="minorHAnsi"/>
          <w:color w:val="auto"/>
        </w:rPr>
        <w:t>NA isolation,</w:t>
      </w:r>
      <w:r w:rsidR="0011089B" w:rsidRPr="00D52ED4">
        <w:rPr>
          <w:rFonts w:asciiTheme="minorHAnsi" w:hAnsiTheme="minorHAnsi" w:cstheme="minorHAnsi"/>
          <w:color w:val="auto"/>
        </w:rPr>
        <w:t xml:space="preserve"> over isolating cells from other biopsy-based methods</w:t>
      </w:r>
      <w:r w:rsidR="00B14949">
        <w:rPr>
          <w:rFonts w:asciiTheme="minorHAnsi" w:hAnsiTheme="minorHAnsi" w:cstheme="minorHAnsi"/>
          <w:color w:val="auto"/>
        </w:rPr>
        <w:fldChar w:fldCharType="begin"/>
      </w:r>
      <w:r>
        <w:rPr>
          <w:rFonts w:asciiTheme="minorHAnsi" w:hAnsiTheme="minorHAnsi" w:cstheme="minorHAnsi"/>
          <w:color w:val="auto"/>
        </w:rPr>
        <w:instrText xml:space="preserve"> ADDIN PAPERS2_CITATIONS &lt;citation&gt;&lt;uuid&gt;B8D9A688-4487-4480-A55B-F500563A7280&lt;/uuid&gt;&lt;priority&gt;5&lt;/priority&gt;&lt;publications&gt;&lt;publication&gt;&lt;volume&gt;87&lt;/volume&gt;&lt;number&gt;1&lt;/number&gt;&lt;startpage&gt;59&lt;/startpage&gt;&lt;title&gt;The phenotype of murine wound macrophages&lt;/title&gt;&lt;uuid&gt;09BA9292-B952-431A-9686-71E19A9C914D&lt;/uuid&gt;&lt;subtype&gt;400&lt;/subtype&gt;&lt;endpage&gt;67&lt;/endpage&gt;&lt;type&gt;400&lt;/type&gt;&lt;citekey&gt;Daley:2010fr&lt;/citekey&gt;&lt;publication_date&gt;99201000001200000000200000&lt;/publication_date&gt;&lt;bundle&gt;&lt;publication&gt;&lt;publisher&gt;The Society for Leukocyte Biology&lt;/publisher&gt;&lt;title&gt;Journal of Leukocyte Biology&lt;/title&gt;&lt;type&gt;-100&lt;/type&gt;&lt;subtype&gt;-100&lt;/subtype&gt;&lt;uuid&gt;0CC911A9-98A2-4DE3-BD02-BF0195AB0F2D&lt;/uuid&gt;&lt;/publication&gt;&lt;/bundle&gt;&lt;authors&gt;&lt;author&gt;&lt;firstName&gt;J&lt;/firstName&gt;&lt;middleNames&gt;M&lt;/middleNames&gt;&lt;lastName&gt;Daley&lt;/lastName&gt;&lt;/author&gt;&lt;author&gt;&lt;firstName&gt;S&lt;/firstName&gt;&lt;middleNames&gt;K&lt;/middleNames&gt;&lt;lastName&gt;Brancato&lt;/lastName&gt;&lt;/author&gt;&lt;author&gt;&lt;firstName&gt;A&lt;/firstName&gt;&lt;middleNames&gt;A&lt;/middleNames&gt;&lt;lastName&gt;Thomay&lt;/lastName&gt;&lt;/author&gt;&lt;author&gt;&lt;firstName&gt;J&lt;/firstName&gt;&lt;middleNames&gt;S&lt;/middleNames&gt;&lt;lastName&gt;Reichner&lt;/lastName&gt;&lt;/author&gt;&lt;author&gt;&lt;firstName&gt;J&lt;/firstName&gt;&lt;middleNames&gt;E&lt;/middleNames&gt;&lt;lastName&gt;Albina&lt;/lastName&gt;&lt;/author&gt;&lt;/authors&gt;&lt;/publication&gt;&lt;publication&gt;&lt;volume&gt;174&lt;/volume&gt;&lt;number&gt;4&lt;/number&gt;&lt;startpage&gt;2265&lt;/startpage&gt;&lt;title&gt;Modulation of macrophage phenotype by soluble product(s) released from neutrophils.&lt;/title&gt;&lt;uuid&gt;052A6122-467F-4DEA-999A-02C91B3DC599&lt;/uuid&gt;&lt;subtype&gt;400&lt;/subtype&gt;&lt;endpage&gt;2272&lt;/endpage&gt;&lt;type&gt;400&lt;/type&gt;&lt;citekey&gt;Daley:2005ua&lt;/citekey&gt;&lt;publication_date&gt;99200500001200000000200000&lt;/publication_date&gt;&lt;bundle&gt;&lt;publication&gt;&lt;title&gt;Journal of immunology (Baltimore, Md. : 1950)&lt;/title&gt;&lt;type&gt;-100&lt;/type&gt;&lt;subtype&gt;-100&lt;/subtype&gt;&lt;uuid&gt;107F30B8-3750-4A0C-8992-4D87F92220A4&lt;/uuid&gt;&lt;/publication&gt;&lt;/bundle&gt;&lt;authors&gt;&lt;author&gt;&lt;firstName&gt;Jean&lt;/firstName&gt;&lt;middleNames&gt;M&lt;/middleNames&gt;&lt;lastName&gt;Daley&lt;/lastName&gt;&lt;/author&gt;&lt;author&gt;&lt;firstName&gt;Jonathan&lt;/firstName&gt;&lt;middleNames&gt;S&lt;/middleNames&gt;&lt;lastName&gt;Reichner&lt;/lastName&gt;&lt;/author&gt;&lt;author&gt;&lt;firstName&gt;Eric&lt;/firstName&gt;&lt;middleNames&gt;J&lt;/middleNames&gt;&lt;lastName&gt;Mahoney&lt;/lastName&gt;&lt;/author&gt;&lt;author&gt;&lt;firstName&gt;Laura&lt;/firstName&gt;&lt;lastName&gt;Manfield&lt;/lastName&gt;&lt;/author&gt;&lt;author&gt;&lt;firstName&gt;William&lt;/firstName&gt;&lt;middleNames&gt;L&lt;/middleNames&gt;&lt;lastName&gt;Henry&lt;/lastName&gt;&lt;/author&gt;&lt;author&gt;&lt;firstName&gt;Balduino&lt;/firstName&gt;&lt;lastName&gt;Mastrofrancesco&lt;/lastName&gt;&lt;/author&gt;&lt;author&gt;&lt;firstName&gt;Jorge&lt;/firstName&gt;&lt;middleNames&gt;E&lt;/middleNames&gt;&lt;lastName&gt;Albina&lt;/lastName&gt;&lt;/author&gt;&lt;/authors&gt;&lt;/publication&gt;&lt;publication&gt;&lt;volume&gt;174&lt;/volume&gt;&lt;number&gt;6&lt;/number&gt;&lt;startpage&gt;2129&lt;/startpage&gt;&lt;title&gt;Disruption of Interleukin-1 Signaling Improves the Quality of Wound Healing&lt;/title&gt;&lt;uuid&gt;C93F594C-02FB-44C2-BA81-C5784A1B1D1E&lt;/uuid&gt;&lt;subtype&gt;400&lt;/subtype&gt;&lt;endpage&gt;2136&lt;/endpage&gt;&lt;type&gt;400&lt;/type&gt;&lt;citekey&gt;Thomay:2009cp&lt;/citekey&gt;&lt;publication_date&gt;99200900001200000000200000&lt;/publication_date&gt;&lt;bundle&gt;&lt;publication&gt;&lt;publisher&gt;American Society for Investigative Pathology&lt;/publisher&gt;&lt;title&gt;The American Journal of Pathology&lt;/title&gt;&lt;type&gt;-100&lt;/type&gt;&lt;subtype&gt;-100&lt;/subtype&gt;&lt;uuid&gt;3CE726DC-C0F4-4293-AC04-23D976D0651A&lt;/uuid&gt;&lt;/publication&gt;&lt;/bundle&gt;&lt;authors&gt;&lt;author&gt;&lt;firstName&gt;Alan&lt;/firstName&gt;&lt;middleNames&gt;A&lt;/middleNames&gt;&lt;lastName&gt;Thomay&lt;/lastName&gt;&lt;/author&gt;&lt;author&gt;&lt;firstName&gt;Jean&lt;/firstName&gt;&lt;middleNames&gt;M&lt;/middleNames&gt;&lt;lastName&gt;Daley&lt;/lastName&gt;&lt;/author&gt;&lt;author&gt;&lt;firstName&gt;Edmond&lt;/firstName&gt;&lt;lastName&gt;Sabo&lt;/lastName&gt;&lt;/author&gt;&lt;author&gt;&lt;firstName&gt;Patrick&lt;/firstName&gt;&lt;middleNames&gt;J&lt;/middleNames&gt;&lt;lastName&gt;Worth&lt;/lastName&gt;&lt;/author&gt;&lt;author&gt;&lt;firstName&gt;Leslie&lt;/firstName&gt;&lt;middleNames&gt;J&lt;/middleNames&gt;&lt;lastName&gt;Shelton&lt;/lastName&gt;&lt;/author&gt;&lt;author&gt;&lt;firstName&gt;Mark&lt;/firstName&gt;&lt;middleNames&gt;W&lt;/middleNames&gt;&lt;lastName&gt;Harty&lt;/lastName&gt;&lt;/author&gt;&lt;author&gt;&lt;firstName&gt;Jonathan&lt;/firstName&gt;&lt;middleNames&gt;S&lt;/middleNames&gt;&lt;lastName&gt;Reichner&lt;/lastName&gt;&lt;/author&gt;&lt;author&gt;&lt;firstName&gt;Jorge&lt;/firstName&gt;&lt;middleNames&gt;E&lt;/middleNames&gt;&lt;lastName&gt;Albina&lt;/lastName&gt;&lt;/author&gt;&lt;/authors&gt;&lt;/publication&gt;&lt;publication&gt;&lt;uuid&gt;4FFC9FA3-C554-4A91-9959-E8EB6B321D27&lt;/uuid&gt;&lt;volume&gt;9&lt;/volume&gt;&lt;accepted_date&gt;99201312171200000000222000&lt;/accepted_date&gt;&lt;doi&gt;10.1371/journal.pone.0086660&lt;/doi&gt;&lt;startpage&gt;e86660&lt;/startpage&gt;&lt;publication_date&gt;99201400001200000000200000&lt;/publication_date&gt;&lt;url&gt;http://eutils.ncbi.nlm.nih.gov/entrez/eutils/elink.fcgi?dbfrom=pubmed&amp;amp;id=24466192&amp;amp;retmode=ref&amp;amp;cmd=prlinks&lt;/url&gt;&lt;type&gt;400&lt;/type&gt;&lt;title&gt;The monocyte to macrophage transition in the murine sterile wound.&lt;/title&gt;&lt;submission_date&gt;99201309161200000000222000&lt;/submission_date&gt;&lt;number&gt;1&lt;/number&gt;&lt;institution&gt;Department of Surgery, Rhode Island Hospital and The Warren Alpert School of Medicine of Brown University, Providence, Rhode Island, United States of America.&lt;/institution&gt;&lt;subtype&gt;400&lt;/subtype&gt;&lt;bundle&gt;&lt;publication&gt;&lt;publisher&gt;Public Library of Science&lt;/publisher&gt;&lt;title&gt;PloS one&lt;/title&gt;&lt;type&gt;-100&lt;/type&gt;&lt;subtype&gt;-100&lt;/subtype&gt;&lt;uuid&gt;07F2812F-7612-4A3B-9DB9-2A970612B52B&lt;/uuid&gt;&lt;/publication&gt;&lt;/bundle&gt;&lt;authors&gt;&lt;author&gt;&lt;firstName&gt;Meredith&lt;/firstName&gt;&lt;middleNames&gt;J&lt;/middleNames&gt;&lt;lastName&gt;Crane&lt;/lastName&gt;&lt;/author&gt;&lt;author&gt;&lt;firstName&gt;Jean&lt;/firstName&gt;&lt;middleNames&gt;M&lt;/middleNames&gt;&lt;lastName&gt;Daley&lt;/lastName&gt;&lt;/author&gt;&lt;author&gt;&lt;nonDroppingParticle&gt;van&lt;/nonDroppingParticle&gt;&lt;firstName&gt;Olivier&lt;/firstName&gt;&lt;lastName&gt;Houtte&lt;/lastName&gt;&lt;/author&gt;&lt;author&gt;&lt;firstName&gt;Samielle&lt;/firstName&gt;&lt;middleNames&gt;K&lt;/middleNames&gt;&lt;lastName&gt;Brancato&lt;/lastName&gt;&lt;/author&gt;&lt;author&gt;&lt;firstName&gt;William&lt;/firstName&gt;&lt;middleNames&gt;L&lt;/middleNames&gt;&lt;lastName&gt;Henry&lt;/lastName&gt;&lt;/author&gt;&lt;author&gt;&lt;firstName&gt;Jorge&lt;/firstName&gt;&lt;middleNames&gt;E&lt;/middleNames&gt;&lt;lastName&gt;Albina&lt;/lastName&gt;&lt;/author&gt;&lt;/authors&gt;&lt;/publication&gt;&lt;publication&gt;&lt;uuid&gt;78B496F2-8DE0-4795-81BB-A584EC70F869&lt;/uuid&gt;&lt;volume&gt;8&lt;/volume&gt;&lt;startpage&gt;83&lt;/startpage&gt;&lt;publication_date&gt;99200003001200000000220000&lt;/publication_date&gt;&lt;url&gt;http://eutils.ncbi.nlm.nih.gov/entrez/eutils/elink.fcgi?dbfrom=pubmed&amp;amp;id=10810034&amp;amp;retmode=ref&amp;amp;cmd=prlinks&lt;/url&gt;&lt;type&gt;400&lt;/type&gt;&lt;title&gt;Models for use in wound healing research: a survey focusing on in vitro and in vivo adult soft tissue.&lt;/title&gt;&lt;location&gt;&amp;lt;!DOCTYPE html&amp;gt;</w:instrText>
      </w:r>
    </w:p>
    <w:p w14:paraId="0E6FCFBA"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&amp;lt;html lang=en&amp;gt;</w:instrText>
      </w:r>
    </w:p>
    <w:p w14:paraId="548A85E1"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charset=utf-8&amp;gt;</w:instrText>
      </w:r>
    </w:p>
    <w:p w14:paraId="64436A3D"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name=viewport content="initial-scale=1, minimum-scale=1, width=device-width"&amp;gt;</w:instrText>
      </w:r>
    </w:p>
    <w:p w14:paraId="4B16645A"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&amp;lt;title&amp;gt;Error 404 (Not Found)!!1&amp;lt;/title&amp;gt;</w:instrText>
      </w:r>
    </w:p>
    <w:p w14:paraId="746F007B"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452D9C2A"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2708FA14"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60264D98"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&amp;lt;a href=//www.google.com/&amp;gt;&amp;lt;span id=logo aria-label=Google&amp;gt;&amp;lt;/span&amp;gt;&amp;lt;/a&amp;gt;</w:instrText>
      </w:r>
    </w:p>
    <w:p w14:paraId="7A78901B"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&amp;lt;p&amp;gt;&amp;lt;b&amp;gt;404.&amp;lt;/b&amp;gt; &amp;lt;ins&amp;gt;That’s an error.&amp;lt;/ins&amp;gt;</w:instrText>
      </w:r>
    </w:p>
    <w:p w14:paraId="77F4C942"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&amp;lt;p&amp;gt;The requested URL &amp;lt;code&amp;gt;/maps/geo&amp;lt;/code&amp;gt; was not found on this server.  &amp;lt;ins&amp;gt;That’s all we know.&amp;lt;/ins&amp;gt;</w:instrText>
      </w:r>
    </w:p>
    <w:p w14:paraId="553A0B60" w14:textId="3816CEC3" w:rsidR="0011089B" w:rsidRPr="00D52ED4" w:rsidRDefault="00710377" w:rsidP="001449DF">
      <w:pPr>
        <w:rPr>
          <w:rFonts w:asciiTheme="minorHAnsi" w:hAnsiTheme="minorHAnsi" w:cstheme="minorHAnsi"/>
          <w:color w:val="auto"/>
        </w:rPr>
      </w:pPr>
      <w:r>
        <w:rPr>
          <w:rFonts w:asciiTheme="minorHAnsi" w:hAnsiTheme="minorHAnsi" w:cstheme="minorHAnsi"/>
          <w:color w:val="auto"/>
        </w:rPr>
        <w:instrText>&lt;/location&gt;&lt;institution&gt;Copenhagen Wound Healing Center, Bispebjerg University Hospital, Copenhagen, Denmark. fg02@bbh.hosp.dk&lt;/institution&gt;&lt;number&gt;2&lt;/number&gt;&lt;subtype&gt;400&lt;/subtype&gt;&lt;endpage&gt;96&lt;/endpage&gt;&lt;bundle&gt;&lt;publication&gt;&lt;title&gt;Wound repair and regeneration : official publication of the Wound Healing Society [and] the European Tissue Repair Society&lt;/title&gt;&lt;type&gt;-100&lt;/type&gt;&lt;subtype&gt;-100&lt;/subtype&gt;&lt;uuid&gt;42092621-6043-44E8-97C0-0C2DB4E34A3F&lt;/uuid&gt;&lt;/publication&gt;&lt;/bundle&gt;&lt;authors&gt;&lt;author&gt;&lt;firstName&gt;F&lt;/firstName&gt;&lt;lastName&gt;Gottrup&lt;/lastName&gt;&lt;/author&gt;&lt;author&gt;&lt;firstName&gt;M&lt;/firstName&gt;&lt;middleNames&gt;S&lt;/middleNames&gt;&lt;lastName&gt;Agren&lt;/lastName&gt;&lt;/author&gt;&lt;author&gt;&lt;firstName&gt;T&lt;/firstName&gt;&lt;lastName&gt;Karlsmark&lt;/lastName&gt;&lt;/author&gt;&lt;/authors&gt;&lt;/publication&gt;&lt;/publications&gt;&lt;cites&gt;&lt;/cites&gt;&lt;/citation&gt;</w:instrText>
      </w:r>
      <w:r w:rsidR="00B14949">
        <w:rPr>
          <w:rFonts w:asciiTheme="minorHAnsi" w:hAnsiTheme="minorHAnsi" w:cstheme="minorHAnsi"/>
          <w:color w:val="auto"/>
        </w:rPr>
        <w:fldChar w:fldCharType="separate"/>
      </w:r>
      <w:r>
        <w:rPr>
          <w:color w:val="auto"/>
          <w:vertAlign w:val="superscript"/>
        </w:rPr>
        <w:t>1,22,23,25,26</w:t>
      </w:r>
      <w:r w:rsidR="00B14949">
        <w:rPr>
          <w:rFonts w:asciiTheme="minorHAnsi" w:hAnsiTheme="minorHAnsi" w:cstheme="minorHAnsi"/>
          <w:color w:val="auto"/>
        </w:rPr>
        <w:fldChar w:fldCharType="end"/>
      </w:r>
      <w:r w:rsidR="00361F7E" w:rsidRPr="00D52ED4">
        <w:rPr>
          <w:rFonts w:asciiTheme="minorHAnsi" w:hAnsiTheme="minorHAnsi" w:cstheme="minorHAnsi"/>
          <w:color w:val="auto"/>
        </w:rPr>
        <w:t xml:space="preserve">. </w:t>
      </w:r>
    </w:p>
    <w:p w14:paraId="7D2D8610" w14:textId="77777777" w:rsidR="0011089B" w:rsidRPr="00D52ED4" w:rsidRDefault="0011089B" w:rsidP="001449DF">
      <w:pPr>
        <w:rPr>
          <w:rFonts w:asciiTheme="minorHAnsi" w:hAnsiTheme="minorHAnsi" w:cstheme="minorHAnsi"/>
          <w:color w:val="auto"/>
        </w:rPr>
      </w:pPr>
    </w:p>
    <w:p w14:paraId="6C4756EB" w14:textId="4BBE03FC" w:rsidR="00710377" w:rsidRDefault="00C30427" w:rsidP="001449DF">
      <w:pPr>
        <w:rPr>
          <w:rFonts w:asciiTheme="minorHAnsi" w:hAnsiTheme="minorHAnsi" w:cstheme="minorHAnsi"/>
          <w:color w:val="auto"/>
        </w:rPr>
      </w:pPr>
      <w:r w:rsidRPr="00D52ED4">
        <w:rPr>
          <w:rFonts w:asciiTheme="minorHAnsi" w:hAnsiTheme="minorHAnsi" w:cstheme="minorHAnsi"/>
          <w:color w:val="auto"/>
        </w:rPr>
        <w:t>T</w:t>
      </w:r>
      <w:r w:rsidR="0011089B" w:rsidRPr="00D52ED4">
        <w:rPr>
          <w:rFonts w:asciiTheme="minorHAnsi" w:hAnsiTheme="minorHAnsi" w:cstheme="minorHAnsi"/>
          <w:color w:val="auto"/>
        </w:rPr>
        <w:t>he rate of wound closure is determi</w:t>
      </w:r>
      <w:r w:rsidR="00B858FB">
        <w:rPr>
          <w:rFonts w:asciiTheme="minorHAnsi" w:hAnsiTheme="minorHAnsi" w:cstheme="minorHAnsi"/>
          <w:color w:val="auto"/>
        </w:rPr>
        <w:t xml:space="preserve">ned using </w:t>
      </w:r>
      <w:r w:rsidR="00B706D4">
        <w:rPr>
          <w:rFonts w:asciiTheme="minorHAnsi" w:hAnsiTheme="minorHAnsi" w:cstheme="minorHAnsi"/>
          <w:color w:val="auto"/>
        </w:rPr>
        <w:t xml:space="preserve">the </w:t>
      </w:r>
      <w:r w:rsidR="00B858FB">
        <w:rPr>
          <w:rFonts w:asciiTheme="minorHAnsi" w:hAnsiTheme="minorHAnsi" w:cstheme="minorHAnsi"/>
          <w:color w:val="auto"/>
        </w:rPr>
        <w:t>tail skin excision</w:t>
      </w:r>
      <w:r w:rsidR="0011089B" w:rsidRPr="00D52ED4">
        <w:rPr>
          <w:rFonts w:asciiTheme="minorHAnsi" w:hAnsiTheme="minorHAnsi" w:cstheme="minorHAnsi"/>
          <w:color w:val="auto"/>
        </w:rPr>
        <w:t xml:space="preserve"> model. In this model, </w:t>
      </w:r>
      <w:r w:rsidR="00483F2E">
        <w:rPr>
          <w:rFonts w:asciiTheme="minorHAnsi" w:hAnsiTheme="minorHAnsi" w:cstheme="minorHAnsi"/>
          <w:color w:val="auto"/>
        </w:rPr>
        <w:t xml:space="preserve">as </w:t>
      </w:r>
      <w:r w:rsidR="001C2AC8">
        <w:rPr>
          <w:rFonts w:asciiTheme="minorHAnsi" w:hAnsiTheme="minorHAnsi" w:cstheme="minorHAnsi"/>
          <w:color w:val="auto"/>
        </w:rPr>
        <w:t xml:space="preserve">initially </w:t>
      </w:r>
      <w:r w:rsidR="00483F2E">
        <w:rPr>
          <w:rFonts w:asciiTheme="minorHAnsi" w:hAnsiTheme="minorHAnsi" w:cstheme="minorHAnsi"/>
          <w:color w:val="auto"/>
        </w:rPr>
        <w:t xml:space="preserve">described by </w:t>
      </w:r>
      <w:r w:rsidR="00483F2E" w:rsidRPr="00375C5D">
        <w:rPr>
          <w:rFonts w:asciiTheme="minorHAnsi" w:hAnsiTheme="minorHAnsi" w:cstheme="minorHAnsi"/>
          <w:color w:val="auto"/>
        </w:rPr>
        <w:t>Falanga et al.</w:t>
      </w:r>
      <w:r w:rsidR="001C2AC8" w:rsidRPr="00375C5D">
        <w:rPr>
          <w:rFonts w:asciiTheme="minorHAnsi" w:hAnsiTheme="minorHAnsi" w:cstheme="minorHAnsi"/>
          <w:color w:val="auto"/>
        </w:rPr>
        <w:t xml:space="preserve"> and</w:t>
      </w:r>
      <w:r w:rsidR="001C2AC8">
        <w:rPr>
          <w:rFonts w:asciiTheme="minorHAnsi" w:hAnsiTheme="minorHAnsi" w:cstheme="minorHAnsi"/>
          <w:color w:val="auto"/>
        </w:rPr>
        <w:t xml:space="preserve"> reported by others</w:t>
      </w:r>
      <w:r w:rsidR="00653A64">
        <w:rPr>
          <w:rFonts w:asciiTheme="minorHAnsi" w:hAnsiTheme="minorHAnsi" w:cstheme="minorHAnsi"/>
          <w:color w:val="auto"/>
        </w:rPr>
        <w:fldChar w:fldCharType="begin"/>
      </w:r>
      <w:r w:rsidR="00710377">
        <w:rPr>
          <w:rFonts w:asciiTheme="minorHAnsi" w:hAnsiTheme="minorHAnsi" w:cstheme="minorHAnsi"/>
          <w:color w:val="auto"/>
        </w:rPr>
        <w:instrText xml:space="preserve"> ADDIN PAPERS2_CITATIONS &lt;citation&gt;&lt;uuid&gt;7F3809E8-9005-4075-95C4-B50C28EC10AB&lt;/uuid&gt;&lt;priority&gt;6&lt;/priority&gt;&lt;publications&gt;&lt;publication&gt;&lt;volume&gt;12&lt;/volume&gt;&lt;number&gt;3&lt;/number&gt;&lt;startpage&gt;320&lt;/startpage&gt;&lt;title&gt;Full-thickness wounding of the mouse tail as a model for delayed wound healing: accelerated wound closure in Smad3 knock-out mice.&lt;/title&gt;&lt;uuid&gt;71EABFE9-CE9A-44FE-A859-DA0241254BA9&lt;/uuid&gt;&lt;subtype&gt;400&lt;/subtype&gt;&lt;endpage&gt;326&lt;/endpage&gt;&lt;type&gt;400&lt;/type&gt;&lt;citekey&gt;Falanga:2004gc&lt;/citekey&gt;&lt;publication_date&gt;99200400001200000000200000&lt;/publication_date&gt;&lt;bundle&gt;&lt;publication&gt;&lt;title&gt;Wound Repair and Regeneration&lt;/title&gt;&lt;type&gt;-100&lt;/type&gt;&lt;subtype&gt;-100&lt;/subtype&gt;&lt;uuid&gt;2D48762C-60D8-43ED-8125-D6A2904DB3FC&lt;/uuid&gt;&lt;/publication&gt;&lt;/bundle&gt;&lt;authors&gt;&lt;author&gt;&lt;firstName&gt;Vincent&lt;/firstName&gt;&lt;lastName&gt;Falanga&lt;/lastName&gt;&lt;/author&gt;&lt;author&gt;&lt;firstName&gt;David&lt;/firstName&gt;&lt;lastName&gt;Schrayer&lt;/lastName&gt;&lt;/author&gt;&lt;author&gt;&lt;firstName&gt;Jisun&lt;/firstName&gt;&lt;lastName&gt;Cha&lt;/lastName&gt;&lt;/author&gt;&lt;author&gt;&lt;firstName&gt;Janet&lt;/firstName&gt;&lt;lastName&gt;Butmarc&lt;/lastName&gt;&lt;/author&gt;&lt;author&gt;&lt;firstName&gt;Polly&lt;/firstName&gt;&lt;lastName&gt;Carson&lt;/lastName&gt;&lt;/author&gt;&lt;author&gt;&lt;firstName&gt;Anita&lt;/firstName&gt;&lt;middleNames&gt;B&lt;/middleNames&gt;&lt;lastName&gt;Roberts&lt;/lastName&gt;&lt;/author&gt;&lt;author&gt;&lt;firstName&gt;Seong-Jin&lt;/firstName&gt;&lt;lastName&gt;Kim&lt;/lastName&gt;&lt;/author&gt;&lt;/authors&gt;&lt;/publication&gt;&lt;publication&gt;&lt;volume&gt;66&lt;/volume&gt;&lt;publication_date&gt;99201400001200000000200000&lt;/publication_date&gt;&lt;startpage&gt;223&lt;/startpage&gt;&lt;title&gt;Molecular mechanisms underlying skeletal growth arrest by cutaneous scarring&lt;/title&gt;&lt;uuid&gt;421307F1-E353-493C-885A-DCF1D395B912&lt;/uuid&gt;&lt;subtype&gt;400&lt;/subtype&gt;&lt;endpage&gt;231&lt;/endpage&gt;&lt;type&gt;400&lt;/type&gt;&lt;url&gt;http://www.sciencedirect.com/science/article/pii/S8756328214002166&lt;/url&gt;&lt;bundle&gt;&lt;publication&gt;&lt;title&gt;Bone&lt;/title&gt;&lt;type&gt;-100&lt;/type&gt;&lt;subtype&gt;-100&lt;/subtype&gt;&lt;uuid&gt;16B7D2D5-0E50-46B2-ADF3-ACD8AE12B9F2&lt;/uuid&gt;&lt;/publication&gt;&lt;/bundle&gt;&lt;authors&gt;&lt;author&gt;&lt;firstName&gt;Jingtao&lt;/firstName&gt;&lt;lastName&gt;Li&lt;/lastName&gt;&lt;/author&gt;&lt;author&gt;&lt;firstName&gt;Chelsey&lt;/firstName&gt;&lt;middleNames&gt;A&lt;/middleNames&gt;&lt;lastName&gt;Johnson&lt;/lastName&gt;&lt;/author&gt;&lt;author&gt;&lt;firstName&gt;Andrew&lt;/firstName&gt;&lt;middleNames&gt;A&lt;/middleNames&gt;&lt;lastName&gt;Smith&lt;/lastName&gt;&lt;/author&gt;&lt;author&gt;&lt;firstName&gt;Bing&lt;/firstName&gt;&lt;lastName&gt;Shi&lt;/lastName&gt;&lt;/author&gt;&lt;author&gt;&lt;firstName&gt;John&lt;/firstName&gt;&lt;middleNames&gt;B&lt;/middleNames&gt;&lt;lastName&gt;Brunski&lt;/lastName&gt;&lt;/author&gt;&lt;author&gt;&lt;firstName&gt;Jill&lt;/firstName&gt;&lt;middleNames&gt;A&lt;/middleNames&gt;&lt;lastName&gt;Helms&lt;/lastName&gt;&lt;/author&gt;&lt;/authors&gt;&lt;/publication&gt;&lt;publication&gt;&lt;volume&gt;143&lt;/volume&gt;&lt;publication_date&gt;99201900001200000000200000&lt;/publication_date&gt;&lt;number&gt;2&lt;/number&gt;&lt;title&gt;A Novel Model for Cutaneous Wound Healing and Scarring in the Rat&lt;/title&gt;&lt;uuid&gt;E8109E8B-1201-4AFD-AD02-02FE8B3E8291&lt;/uuid&gt;&lt;subtype&gt;400&lt;/subtype&gt;&lt;type&gt;400&lt;/type&gt;&lt;url&gt;https://journals.lww.com/plasreconsurg/Fulltext/2019/02000/A_Novel_Model_for_Cutaneous_Wound_Healing_and.22.aspx&lt;/url&gt;&lt;bundle&gt;&lt;publication&gt;&lt;title&gt;Plastic and Reconstructive Surgery KW -&lt;/title&gt;&lt;type&gt;-100&lt;/type&gt;&lt;subtype&gt;-100&lt;/subtype&gt;&lt;uuid&gt;38A42EC6-4C53-4356-BCA6-80DC3E67FDB1&lt;/uuid&gt;&lt;/publication&gt;&lt;/bundle&gt;&lt;authors&gt;&lt;author&gt;&lt;firstName&gt;Sizheng&lt;/firstName&gt;&lt;lastName&gt;Zhou&lt;/lastName&gt;&lt;/author&gt;&lt;author&gt;&lt;firstName&gt;Wenjin&lt;/firstName&gt;&lt;lastName&gt;Wang&lt;/lastName&gt;&lt;/author&gt;&lt;author&gt;&lt;firstName&gt;Shuangbai&lt;/firstName&gt;&lt;lastName&gt;Zhou&lt;/lastName&gt;&lt;/author&gt;&lt;author&gt;&lt;firstName&gt;Guoyou&lt;/firstName&gt;&lt;lastName&gt;Zhang&lt;/lastName&gt;&lt;/author&gt;&lt;author&gt;&lt;firstName&gt;Jizhou&lt;/firstName&gt;&lt;lastName&gt;He&lt;/lastName&gt;&lt;/author&gt;&lt;author&gt;&lt;firstName&gt;Qingfeng&lt;/firstName&gt;&lt;lastName&gt;Li&lt;/lastName&gt;&lt;/author&gt;&lt;/authors&gt;&lt;/publication&gt;&lt;publication&gt;&lt;volume&gt;14&lt;/volume&gt;&lt;publication_date&gt;99201808231200000000222000&lt;/publication_date&gt;&lt;number&gt;8&lt;/number&gt;&lt;doi&gt;10.1371/journal.ppat.1007212.s004&lt;/doi&gt;&lt;startpage&gt;e1007212&lt;/startpage&gt;&lt;title&gt;Pulmonary influenza A virus infection leads to suppression of the innate immune response to dermal injury&lt;/title&gt;&lt;uuid&gt;C2AECE64-78C2-4B94-9ABD-87614480655B&lt;/uuid&gt;&lt;subtype&gt;400&lt;/subtype&gt;&lt;type&gt;400&lt;/type&gt;&lt;url&gt;http://dx.plos.org/10.1371/journal.ppat.1007212.s004&lt;/url&gt;&lt;bundle&gt;&lt;publication&gt;&lt;title&gt;PLOS Pathogens&lt;/title&gt;&lt;type&gt;-100&lt;/type&gt;&lt;subtype&gt;-100&lt;/subtype&gt;&lt;uuid&gt;4AC2E131-8315-4DA9-85DD-6701EC09D59D&lt;/uuid&gt;&lt;/publication&gt;&lt;/bundle&gt;&lt;authors&gt;&lt;author&gt;&lt;firstName&gt;Meredith&lt;/firstName&gt;&lt;middleNames&gt;J&lt;/middleNames&gt;&lt;lastName&gt;Crane&lt;/lastName&gt;&lt;/author&gt;&lt;author&gt;&lt;firstName&gt;Yun&lt;/firstName&gt;&lt;lastName&gt;Xu&lt;/lastName&gt;&lt;/author&gt;&lt;author&gt;&lt;firstName&gt;William&lt;/firstName&gt;&lt;middleNames&gt;L&lt;/middleNames&gt;&lt;lastName&gt;Henry&lt;/lastName&gt;&lt;/author&gt;&lt;author&gt;&lt;firstName&gt;Sean&lt;/firstName&gt;&lt;middleNames&gt;P&lt;/middleNames&gt;&lt;lastName&gt;Gillis&lt;/lastName&gt;&lt;/author&gt;&lt;author&gt;&lt;firstName&gt;Jorge&lt;/firstName&gt;&lt;middleNames&gt;E&lt;/middleNames&gt;&lt;lastName&gt;Albina&lt;/lastName&gt;&lt;/author&gt;&lt;author&gt;&lt;firstName&gt;Amanda&lt;/firstName&gt;&lt;middleNames&gt;M&lt;/middleNames&gt;&lt;lastName&gt;Jamieson&lt;/lastName&gt;&lt;/author&gt;&lt;/authors&gt;&lt;editors&gt;&lt;author&gt;&lt;firstName&gt;Paul&lt;/firstName&gt;&lt;middleNames&gt;G&lt;/middleNames&gt;&lt;lastName&gt;Thomas&lt;/lastName&gt;&lt;/author&gt;&lt;/editors&gt;&lt;/publication&gt;&lt;/publications&gt;&lt;cites&gt;&lt;/cites&gt;&lt;/citation&gt;</w:instrText>
      </w:r>
      <w:r w:rsidR="00653A64">
        <w:rPr>
          <w:rFonts w:asciiTheme="minorHAnsi" w:hAnsiTheme="minorHAnsi" w:cstheme="minorHAnsi"/>
          <w:color w:val="auto"/>
        </w:rPr>
        <w:fldChar w:fldCharType="separate"/>
      </w:r>
      <w:r w:rsidR="00710377">
        <w:rPr>
          <w:color w:val="auto"/>
          <w:vertAlign w:val="superscript"/>
        </w:rPr>
        <w:t>27-30</w:t>
      </w:r>
      <w:r w:rsidR="00653A64">
        <w:rPr>
          <w:rFonts w:asciiTheme="minorHAnsi" w:hAnsiTheme="minorHAnsi" w:cstheme="minorHAnsi"/>
          <w:color w:val="auto"/>
        </w:rPr>
        <w:fldChar w:fldCharType="end"/>
      </w:r>
      <w:r w:rsidR="00483F2E">
        <w:rPr>
          <w:rFonts w:asciiTheme="minorHAnsi" w:hAnsiTheme="minorHAnsi" w:cstheme="minorHAnsi"/>
          <w:color w:val="auto"/>
        </w:rPr>
        <w:t xml:space="preserve">, </w:t>
      </w:r>
      <w:r w:rsidR="0011089B" w:rsidRPr="00D52ED4">
        <w:rPr>
          <w:rFonts w:asciiTheme="minorHAnsi" w:hAnsiTheme="minorHAnsi" w:cstheme="minorHAnsi"/>
          <w:color w:val="auto"/>
        </w:rPr>
        <w:t>a 1 cm x 0.3 cm full</w:t>
      </w:r>
      <w:r w:rsidR="00790E3A">
        <w:rPr>
          <w:rFonts w:asciiTheme="minorHAnsi" w:hAnsiTheme="minorHAnsi" w:cstheme="minorHAnsi"/>
          <w:color w:val="auto"/>
        </w:rPr>
        <w:t xml:space="preserve"> </w:t>
      </w:r>
      <w:r w:rsidR="0011089B" w:rsidRPr="00D52ED4">
        <w:rPr>
          <w:rFonts w:asciiTheme="minorHAnsi" w:hAnsiTheme="minorHAnsi" w:cstheme="minorHAnsi"/>
          <w:color w:val="auto"/>
        </w:rPr>
        <w:t>thickness section of tail skin is removed near the base of the tail</w:t>
      </w:r>
      <w:r w:rsidR="00DF5BAB">
        <w:rPr>
          <w:rFonts w:asciiTheme="minorHAnsi" w:hAnsiTheme="minorHAnsi" w:cstheme="minorHAnsi"/>
          <w:color w:val="auto"/>
        </w:rPr>
        <w:t xml:space="preserve">. The wound area is easily </w:t>
      </w:r>
      <w:r w:rsidR="00F823C1">
        <w:rPr>
          <w:rFonts w:asciiTheme="minorHAnsi" w:hAnsiTheme="minorHAnsi" w:cstheme="minorHAnsi"/>
          <w:color w:val="auto"/>
        </w:rPr>
        <w:t>visualized and</w:t>
      </w:r>
      <w:r w:rsidR="00DF5BAB">
        <w:rPr>
          <w:rFonts w:asciiTheme="minorHAnsi" w:hAnsiTheme="minorHAnsi" w:cstheme="minorHAnsi"/>
          <w:color w:val="auto"/>
        </w:rPr>
        <w:t xml:space="preserve"> can be </w:t>
      </w:r>
      <w:r w:rsidR="0011089B" w:rsidRPr="00D52ED4">
        <w:rPr>
          <w:rFonts w:asciiTheme="minorHAnsi" w:hAnsiTheme="minorHAnsi" w:cstheme="minorHAnsi"/>
          <w:color w:val="auto"/>
        </w:rPr>
        <w:t xml:space="preserve">measured over time. Alternatively, tail tissue can be isolated </w:t>
      </w:r>
      <w:r w:rsidR="001C2AC8">
        <w:rPr>
          <w:rFonts w:asciiTheme="minorHAnsi" w:hAnsiTheme="minorHAnsi" w:cstheme="minorHAnsi"/>
          <w:color w:val="auto"/>
        </w:rPr>
        <w:t>for</w:t>
      </w:r>
      <w:r w:rsidR="0011089B" w:rsidRPr="00D52ED4">
        <w:rPr>
          <w:rFonts w:asciiTheme="minorHAnsi" w:hAnsiTheme="minorHAnsi" w:cstheme="minorHAnsi"/>
          <w:color w:val="auto"/>
        </w:rPr>
        <w:t xml:space="preserve"> histological analysis. </w:t>
      </w:r>
      <w:r w:rsidR="00A14529" w:rsidRPr="00D52ED4">
        <w:rPr>
          <w:rFonts w:asciiTheme="minorHAnsi" w:hAnsiTheme="minorHAnsi" w:cstheme="minorHAnsi"/>
          <w:color w:val="auto"/>
        </w:rPr>
        <w:t xml:space="preserve">This approach </w:t>
      </w:r>
      <w:r w:rsidR="004F6E51">
        <w:rPr>
          <w:rFonts w:asciiTheme="minorHAnsi" w:hAnsiTheme="minorHAnsi" w:cstheme="minorHAnsi"/>
          <w:color w:val="auto"/>
        </w:rPr>
        <w:t>can be used as an alternative to or in conjunction with the well-established dorsal punch biopsy method</w:t>
      </w:r>
      <w:r w:rsidRPr="00D52ED4">
        <w:rPr>
          <w:rFonts w:asciiTheme="minorHAnsi" w:hAnsiTheme="minorHAnsi" w:cstheme="minorHAnsi"/>
          <w:color w:val="auto"/>
        </w:rPr>
        <w:t xml:space="preserve">. </w:t>
      </w:r>
      <w:r w:rsidR="004F6E51">
        <w:rPr>
          <w:rFonts w:asciiTheme="minorHAnsi" w:hAnsiTheme="minorHAnsi" w:cstheme="minorHAnsi"/>
          <w:color w:val="auto"/>
        </w:rPr>
        <w:t xml:space="preserve">The primary distinctions </w:t>
      </w:r>
      <w:r w:rsidR="001C2AC8">
        <w:rPr>
          <w:rFonts w:asciiTheme="minorHAnsi" w:hAnsiTheme="minorHAnsi" w:cstheme="minorHAnsi"/>
          <w:color w:val="auto"/>
        </w:rPr>
        <w:t>between these two models are the rate of wound closure, the presence</w:t>
      </w:r>
      <w:r w:rsidR="00B706D4">
        <w:rPr>
          <w:rFonts w:asciiTheme="minorHAnsi" w:hAnsiTheme="minorHAnsi" w:cstheme="minorHAnsi"/>
          <w:color w:val="auto"/>
        </w:rPr>
        <w:t xml:space="preserve"> or </w:t>
      </w:r>
      <w:r w:rsidR="00261564">
        <w:rPr>
          <w:rFonts w:asciiTheme="minorHAnsi" w:hAnsiTheme="minorHAnsi" w:cstheme="minorHAnsi"/>
          <w:color w:val="auto"/>
        </w:rPr>
        <w:t>absence</w:t>
      </w:r>
      <w:r w:rsidR="001C2AC8">
        <w:rPr>
          <w:rFonts w:asciiTheme="minorHAnsi" w:hAnsiTheme="minorHAnsi" w:cstheme="minorHAnsi"/>
          <w:color w:val="auto"/>
        </w:rPr>
        <w:t xml:space="preserve"> of fur, and the skin structure</w:t>
      </w:r>
      <w:r w:rsidR="00653A64">
        <w:rPr>
          <w:rFonts w:asciiTheme="minorHAnsi" w:hAnsiTheme="minorHAnsi" w:cstheme="minorHAnsi"/>
          <w:color w:val="auto"/>
        </w:rPr>
        <w:fldChar w:fldCharType="begin"/>
      </w:r>
      <w:r w:rsidR="00710377">
        <w:rPr>
          <w:rFonts w:asciiTheme="minorHAnsi" w:hAnsiTheme="minorHAnsi" w:cstheme="minorHAnsi"/>
          <w:color w:val="auto"/>
        </w:rPr>
        <w:instrText xml:space="preserve"> ADDIN PAPERS2_CITATIONS &lt;citation&gt;&lt;uuid&gt;03FCFD87-F243-4391-AF59-A077BAA718D9&lt;/uuid&gt;&lt;priority&gt;7&lt;/priority&gt;&lt;publications&gt;&lt;publication&gt;&lt;volume&gt;138&lt;/volume&gt;&lt;publication_date&gt;99201800001200000000200000&lt;/publication_date&gt;&lt;number&gt;4&lt;/number&gt;&lt;startpage&gt;736&lt;/startpage&gt;&lt;title&gt;A Modeling Conundrum: Murine Models for Cutaneous Wound Healing&lt;/title&gt;&lt;uuid&gt;BF002C54-28D1-4B5B-8629-41EFF9B58423&lt;/uuid&gt;&lt;subtype&gt;400&lt;/subtype&gt;&lt;endpage&gt;740&lt;/endpage&gt;&lt;type&gt;400&lt;/type&gt;&lt;url&gt;http://www.sciencedirect.com/science/article/pii/S0022202X17332414&lt;/url&gt;&lt;bundle&gt;&lt;publication&gt;&lt;publisher&gt;Nature Publishing Group&lt;/publisher&gt;&lt;title&gt;Journal of Investigative Dermatology&lt;/title&gt;&lt;type&gt;-100&lt;/type&gt;&lt;subtype&gt;-100&lt;/subtype&gt;&lt;uuid&gt;5E7530A8-2AB3-4E63-9022-D3A42B32DC0B&lt;/uuid&gt;&lt;/publication&gt;&lt;/bundle&gt;&lt;authors&gt;&lt;author&gt;&lt;firstName&gt;Sharon&lt;/firstName&gt;&lt;lastName&gt;Elliot&lt;/lastName&gt;&lt;/author&gt;&lt;author&gt;&lt;firstName&gt;Tongyu&lt;/firstName&gt;&lt;middleNames&gt;C&lt;/middleNames&gt;&lt;lastName&gt;Wikramanayake&lt;/lastName&gt;&lt;/author&gt;&lt;author&gt;&lt;firstName&gt;Ivan&lt;/firstName&gt;&lt;lastName&gt;Jozic&lt;/lastName&gt;&lt;/author&gt;&lt;author&gt;&lt;firstName&gt;Marjana&lt;/firstName&gt;&lt;lastName&gt;Tomic-Canic&lt;/lastName&gt;&lt;/author&gt;&lt;/authors&gt;&lt;/publication&gt;&lt;publication&gt;&lt;volume&gt;138&lt;/volume&gt;&lt;publication_date&gt;99201800001200000000200000&lt;/publication_date&gt;&lt;number&gt;10&lt;/number&gt;&lt;startpage&gt;2095&lt;/startpage&gt;&lt;title&gt;Research Techniques Made Simple: Animal Models of Wound Healing&lt;/title&gt;&lt;uuid&gt;32F57CC6-C2A9-427C-B16A-A77D0C24038A&lt;/uuid&gt;&lt;subtype&gt;400&lt;/subtype&gt;&lt;endpage&gt;2105.e1&lt;/endpage&gt;&lt;type&gt;400&lt;/type&gt;&lt;url&gt;http://www.sciencedirect.com/science/article/pii/S0022202X18324813&lt;/url&gt;&lt;bundle&gt;&lt;publication&gt;&lt;publisher&gt;Nature Publishing Group&lt;/publisher&gt;&lt;title&gt;Journal of Investigative Dermatology&lt;/title&gt;&lt;type&gt;-100&lt;/type&gt;&lt;subtype&gt;-100&lt;/subtype&gt;&lt;uuid&gt;5E7530A8-2AB3-4E63-9022-D3A42B32DC0B&lt;/uuid&gt;&lt;/publication&gt;&lt;/bundle&gt;&lt;authors&gt;&lt;author&gt;&lt;firstName&gt;Ayman&lt;/firstName&gt;&lt;lastName&gt;Grada&lt;/lastName&gt;&lt;/author&gt;&lt;author&gt;&lt;firstName&gt;Joshua&lt;/firstName&gt;&lt;lastName&gt;Mervis&lt;/lastName&gt;&lt;/author&gt;&lt;author&gt;&lt;firstName&gt;Vincent&lt;/firstName&gt;&lt;lastName&gt;Falanga&lt;/lastName&gt;&lt;/author&gt;&lt;/authors&gt;&lt;/publication&gt;&lt;publication&gt;&lt;volume&gt;10&lt;/volume&gt;&lt;publication_date&gt;99201606011200000000222000&lt;/publication_date&gt;&lt;number&gt;2&lt;/number&gt;&lt;startpage&gt;103&lt;/startpage&gt;&lt;title&gt;Cellular mechanisms of skin repair in humans and other mammals&lt;/title&gt;&lt;uuid&gt;E6EDE1FB-E54F-4E4D-9E8C-3372503BBA40&lt;/uuid&gt;&lt;subtype&gt;400&lt;/subtype&gt;&lt;publisher&gt;Springer Netherlands&lt;/publisher&gt;&lt;type&gt;400&lt;/type&gt;&lt;endpage&gt;120&lt;/endpage&gt;&lt;url&gt;https://www.ncbi.nlm.nih.gov/pmc/articles/PMC4882309/&lt;/url&gt;&lt;bundle&gt;&lt;publication&gt;&lt;publisher&gt;Springer Netherlands&lt;/publisher&gt;&lt;title&gt;Journal of cell communication and signaling&lt;/title&gt;&lt;type&gt;-100&lt;/type&gt;&lt;subtype&gt;-100&lt;/subtype&gt;&lt;uuid&gt;79765074-8433-4638-A03A-B987889BF65D&lt;/uuid&gt;&lt;/publication&gt;&lt;/bundle&gt;&lt;authors&gt;&lt;author&gt;&lt;firstName&gt;Laure&lt;/firstName&gt;&lt;lastName&gt;Rittié&lt;/lastName&gt;&lt;/author&gt;&lt;/authors&gt;&lt;/publication&gt;&lt;/publications&gt;&lt;cites&gt;&lt;/cites&gt;&lt;/citation&gt;</w:instrText>
      </w:r>
      <w:r w:rsidR="00653A64">
        <w:rPr>
          <w:rFonts w:asciiTheme="minorHAnsi" w:hAnsiTheme="minorHAnsi" w:cstheme="minorHAnsi"/>
          <w:color w:val="auto"/>
        </w:rPr>
        <w:fldChar w:fldCharType="separate"/>
      </w:r>
      <w:r w:rsidR="00710377">
        <w:rPr>
          <w:color w:val="auto"/>
          <w:vertAlign w:val="superscript"/>
        </w:rPr>
        <w:t>2,31,32</w:t>
      </w:r>
      <w:r w:rsidR="00653A64">
        <w:rPr>
          <w:rFonts w:asciiTheme="minorHAnsi" w:hAnsiTheme="minorHAnsi" w:cstheme="minorHAnsi"/>
          <w:color w:val="auto"/>
        </w:rPr>
        <w:fldChar w:fldCharType="end"/>
      </w:r>
      <w:r w:rsidR="00783F70" w:rsidRPr="00D52ED4">
        <w:rPr>
          <w:rFonts w:asciiTheme="minorHAnsi" w:hAnsiTheme="minorHAnsi" w:cstheme="minorHAnsi"/>
          <w:color w:val="auto"/>
        </w:rPr>
        <w:t xml:space="preserve">. </w:t>
      </w:r>
      <w:r w:rsidR="00B67313" w:rsidRPr="00D52ED4">
        <w:rPr>
          <w:rFonts w:asciiTheme="minorHAnsi" w:hAnsiTheme="minorHAnsi" w:cstheme="minorHAnsi"/>
          <w:color w:val="auto"/>
        </w:rPr>
        <w:t xml:space="preserve">Tail skin wounds offer a longer timeframe </w:t>
      </w:r>
      <w:r w:rsidR="00385229">
        <w:rPr>
          <w:rFonts w:asciiTheme="minorHAnsi" w:hAnsiTheme="minorHAnsi" w:cstheme="minorHAnsi"/>
          <w:color w:val="auto"/>
        </w:rPr>
        <w:t xml:space="preserve">in which </w:t>
      </w:r>
      <w:r w:rsidR="00B67313" w:rsidRPr="00D52ED4">
        <w:rPr>
          <w:rFonts w:asciiTheme="minorHAnsi" w:hAnsiTheme="minorHAnsi" w:cstheme="minorHAnsi"/>
          <w:color w:val="auto"/>
        </w:rPr>
        <w:t xml:space="preserve">to assess wound closure, as it takes approximately </w:t>
      </w:r>
      <w:r w:rsidR="00385229">
        <w:rPr>
          <w:rFonts w:asciiTheme="minorHAnsi" w:hAnsiTheme="minorHAnsi" w:cstheme="minorHAnsi"/>
          <w:color w:val="auto"/>
        </w:rPr>
        <w:t>2</w:t>
      </w:r>
      <w:r w:rsidR="00483F2E">
        <w:rPr>
          <w:rFonts w:asciiTheme="minorHAnsi" w:hAnsiTheme="minorHAnsi" w:cstheme="minorHAnsi"/>
          <w:color w:val="auto"/>
        </w:rPr>
        <w:t>1</w:t>
      </w:r>
      <w:r w:rsidR="00B67313" w:rsidRPr="00D52ED4">
        <w:rPr>
          <w:rFonts w:asciiTheme="minorHAnsi" w:hAnsiTheme="minorHAnsi" w:cstheme="minorHAnsi"/>
          <w:color w:val="auto"/>
        </w:rPr>
        <w:t xml:space="preserve"> days for full </w:t>
      </w:r>
      <w:r w:rsidR="00B67313" w:rsidRPr="00D52ED4">
        <w:rPr>
          <w:rFonts w:asciiTheme="minorHAnsi" w:hAnsiTheme="minorHAnsi" w:cstheme="minorHAnsi"/>
          <w:color w:val="auto"/>
        </w:rPr>
        <w:lastRenderedPageBreak/>
        <w:t xml:space="preserve">closure to occur. This is opposed to </w:t>
      </w:r>
      <w:r w:rsidR="006D6863">
        <w:rPr>
          <w:rFonts w:asciiTheme="minorHAnsi" w:hAnsiTheme="minorHAnsi" w:cstheme="minorHAnsi"/>
          <w:color w:val="auto"/>
        </w:rPr>
        <w:t xml:space="preserve">unsplinted </w:t>
      </w:r>
      <w:r w:rsidR="00B67313" w:rsidRPr="00D52ED4">
        <w:rPr>
          <w:rFonts w:asciiTheme="minorHAnsi" w:hAnsiTheme="minorHAnsi" w:cstheme="minorHAnsi"/>
          <w:color w:val="auto"/>
        </w:rPr>
        <w:t xml:space="preserve">dorsal punch biopsies, which heal much faster </w:t>
      </w:r>
      <w:r w:rsidR="005D659A">
        <w:rPr>
          <w:rFonts w:asciiTheme="minorHAnsi" w:hAnsiTheme="minorHAnsi" w:cstheme="minorHAnsi"/>
          <w:color w:val="auto"/>
        </w:rPr>
        <w:t>(</w:t>
      </w:r>
      <w:r w:rsidR="00B706D4">
        <w:rPr>
          <w:rFonts w:asciiTheme="minorHAnsi" w:hAnsiTheme="minorHAnsi" w:cstheme="minorHAnsi"/>
          <w:color w:val="auto"/>
        </w:rPr>
        <w:t>~</w:t>
      </w:r>
      <w:r w:rsidR="00B67313" w:rsidRPr="00D52ED4">
        <w:rPr>
          <w:rFonts w:asciiTheme="minorHAnsi" w:hAnsiTheme="minorHAnsi" w:cstheme="minorHAnsi"/>
          <w:color w:val="auto"/>
        </w:rPr>
        <w:t>7</w:t>
      </w:r>
      <w:r w:rsidR="00B706D4" w:rsidRPr="001F2AA5">
        <w:rPr>
          <w:rFonts w:asciiTheme="minorHAnsi" w:hAnsiTheme="minorHAnsi" w:cstheme="minorHAnsi"/>
          <w:color w:val="auto"/>
        </w:rPr>
        <w:t>–</w:t>
      </w:r>
      <w:r w:rsidR="00B67313" w:rsidRPr="00D52ED4">
        <w:rPr>
          <w:rFonts w:asciiTheme="minorHAnsi" w:hAnsiTheme="minorHAnsi" w:cstheme="minorHAnsi"/>
          <w:color w:val="auto"/>
        </w:rPr>
        <w:t>10 days</w:t>
      </w:r>
      <w:r w:rsidR="005D659A">
        <w:rPr>
          <w:rFonts w:asciiTheme="minorHAnsi" w:hAnsiTheme="minorHAnsi" w:cstheme="minorHAnsi"/>
          <w:color w:val="auto"/>
        </w:rPr>
        <w:t>),</w:t>
      </w:r>
      <w:r w:rsidR="001C2AC8" w:rsidRPr="001C2AC8">
        <w:rPr>
          <w:rFonts w:asciiTheme="minorHAnsi" w:hAnsiTheme="minorHAnsi" w:cstheme="minorHAnsi"/>
          <w:color w:val="auto"/>
        </w:rPr>
        <w:t xml:space="preserve"> </w:t>
      </w:r>
      <w:r w:rsidR="001C2AC8" w:rsidRPr="00D52ED4">
        <w:rPr>
          <w:rFonts w:asciiTheme="minorHAnsi" w:hAnsiTheme="minorHAnsi" w:cstheme="minorHAnsi"/>
          <w:color w:val="auto"/>
        </w:rPr>
        <w:t xml:space="preserve">primarily by contraction due to the action of the </w:t>
      </w:r>
      <w:r w:rsidR="0077489A" w:rsidRPr="00D52ED4">
        <w:rPr>
          <w:rFonts w:asciiTheme="minorHAnsi" w:hAnsiTheme="minorHAnsi" w:cstheme="minorHAnsi"/>
          <w:color w:val="auto"/>
        </w:rPr>
        <w:t>panniculus</w:t>
      </w:r>
      <w:r w:rsidR="001C2AC8" w:rsidRPr="00D52ED4">
        <w:rPr>
          <w:rFonts w:asciiTheme="minorHAnsi" w:hAnsiTheme="minorHAnsi" w:cstheme="minorHAnsi"/>
          <w:color w:val="auto"/>
        </w:rPr>
        <w:t xml:space="preserve"> carnosus</w:t>
      </w:r>
      <w:r w:rsidR="006D6863">
        <w:rPr>
          <w:rFonts w:asciiTheme="minorHAnsi" w:hAnsiTheme="minorHAnsi" w:cstheme="minorHAnsi"/>
          <w:color w:val="auto"/>
        </w:rPr>
        <w:t>.</w:t>
      </w:r>
      <w:r w:rsidR="007F0F89">
        <w:rPr>
          <w:rFonts w:asciiTheme="minorHAnsi" w:hAnsiTheme="minorHAnsi" w:cstheme="minorHAnsi"/>
          <w:color w:val="auto"/>
        </w:rPr>
        <w:t xml:space="preserve"> </w:t>
      </w:r>
      <w:r w:rsidR="006D6863">
        <w:rPr>
          <w:rFonts w:asciiTheme="minorHAnsi" w:hAnsiTheme="minorHAnsi" w:cstheme="minorHAnsi"/>
          <w:color w:val="auto"/>
        </w:rPr>
        <w:t xml:space="preserve">Splinted dorsal punch biopsies heal more slowly and diminish the effects of contractile healing, </w:t>
      </w:r>
      <w:r w:rsidR="001C2AC8">
        <w:rPr>
          <w:rFonts w:asciiTheme="minorHAnsi" w:hAnsiTheme="minorHAnsi" w:cstheme="minorHAnsi"/>
          <w:color w:val="auto"/>
        </w:rPr>
        <w:t>but rely on the presence of a foreign body to restrict contractile-based mechanisms</w:t>
      </w:r>
      <w:r w:rsidR="00653A64">
        <w:rPr>
          <w:rFonts w:asciiTheme="minorHAnsi" w:hAnsiTheme="minorHAnsi" w:cstheme="minorHAnsi"/>
          <w:color w:val="auto"/>
        </w:rPr>
        <w:fldChar w:fldCharType="begin"/>
      </w:r>
      <w:r w:rsidR="00710377">
        <w:rPr>
          <w:rFonts w:asciiTheme="minorHAnsi" w:hAnsiTheme="minorHAnsi" w:cstheme="minorHAnsi"/>
          <w:color w:val="auto"/>
        </w:rPr>
        <w:instrText xml:space="preserve"> ADDIN PAPERS2_CITATIONS &lt;citation&gt;&lt;uuid&gt;73BC0014-245B-4B66-ACBD-213F2E9FBFE2&lt;/uuid&gt;&lt;priority&gt;8&lt;/priority&gt;&lt;publications&gt;&lt;publication&gt;&lt;volume&gt;138&lt;/volume&gt;&lt;publication_date&gt;99201800001200000000200000&lt;/publication_date&gt;&lt;number&gt;10&lt;/number&gt;&lt;startpage&gt;2095&lt;/startpage&gt;&lt;title&gt;Research Techniques Made Simple: Animal Models of Wound Healing&lt;/title&gt;&lt;uuid&gt;32F57CC6-C2A9-427C-B16A-A77D0C24038A&lt;/uuid&gt;&lt;subtype&gt;400&lt;/subtype&gt;&lt;endpage&gt;2105.e1&lt;/endpage&gt;&lt;type&gt;400&lt;/type&gt;&lt;url&gt;http://www.sciencedirect.com/science/article/pii/S0022202X18324813&lt;/url&gt;&lt;bundle&gt;&lt;publication&gt;&lt;publisher&gt;Nature Publishing Group&lt;/publisher&gt;&lt;title&gt;Journal of Investigative Dermatology&lt;/title&gt;&lt;type&gt;-100&lt;/type&gt;&lt;subtype&gt;-100&lt;/subtype&gt;&lt;uuid&gt;5E7530A8-2AB3-4E63-9022-D3A42B32DC0B&lt;/uuid&gt;&lt;/publication&gt;&lt;/bundle&gt;&lt;authors&gt;&lt;author&gt;&lt;firstName&gt;Ayman&lt;/firstName&gt;&lt;lastName&gt;Grada&lt;/lastName&gt;&lt;/author&gt;&lt;author&gt;&lt;firstName&gt;Joshua&lt;/firstName&gt;&lt;lastName&gt;Mervis&lt;/lastName&gt;&lt;/author&gt;&lt;author&gt;&lt;firstName&gt;Vincent&lt;/firstName&gt;&lt;lastName&gt;Falanga&lt;/lastName&gt;&lt;/author&gt;&lt;/authors&gt;&lt;/publication&gt;&lt;publication&gt;&lt;volume&gt;138&lt;/volume&gt;&lt;publication_date&gt;99201800001200000000200000&lt;/publication_date&gt;&lt;number&gt;4&lt;/number&gt;&lt;startpage&gt;736&lt;/startpage&gt;&lt;title&gt;A Modeling Conundrum: Murine Models for Cutaneous Wound Healing&lt;/title&gt;&lt;uuid&gt;BF002C54-28D1-4B5B-8629-41EFF9B58423&lt;/uuid&gt;&lt;subtype&gt;400&lt;/subtype&gt;&lt;endpage&gt;740&lt;/endpage&gt;&lt;type&gt;400&lt;/type&gt;&lt;url&gt;http://www.sciencedirect.com/science/article/pii/S0022202X17332414&lt;/url&gt;&lt;bundle&gt;&lt;publication&gt;&lt;publisher&gt;Nature Publishing Group&lt;/publisher&gt;&lt;title&gt;Journal of Investigative Dermatology&lt;/title&gt;&lt;type&gt;-100&lt;/type&gt;&lt;subtype&gt;-100&lt;/subtype&gt;&lt;uuid&gt;5E7530A8-2AB3-4E63-9022-D3A42B32DC0B&lt;/uuid&gt;&lt;/publication&gt;&lt;/bundle&gt;&lt;authors&gt;&lt;author&gt;&lt;firstName&gt;Sharon&lt;/firstName&gt;&lt;lastName&gt;Elliot&lt;/lastName&gt;&lt;/author&gt;&lt;author&gt;&lt;firstName&gt;Tongyu&lt;/firstName&gt;&lt;middleNames&gt;C&lt;/middleNames&gt;&lt;lastName&gt;Wikramanayake&lt;/lastName&gt;&lt;/author&gt;&lt;author&gt;&lt;firstName&gt;Ivan&lt;/firstName&gt;&lt;lastName&gt;Jozic&lt;/lastName&gt;&lt;/author&gt;&lt;author&gt;&lt;firstName&gt;Marjana&lt;/firstName&gt;&lt;lastName&gt;Tomic-Canic&lt;/lastName&gt;&lt;/author&gt;&lt;/authors&gt;&lt;/publication&gt;&lt;publication&gt;&lt;volume&gt;12&lt;/volume&gt;&lt;number&gt;3&lt;/number&gt;&lt;startpage&gt;320&lt;/startpage&gt;&lt;title&gt;Full-thickness wounding of the mouse tail as a model for delayed wound healing: accelerated wound closure in Smad3 knock-out mice.&lt;/title&gt;&lt;uuid&gt;71EABFE9-CE9A-44FE-A859-DA0241254BA9&lt;/uuid&gt;&lt;subtype&gt;400&lt;/subtype&gt;&lt;endpage&gt;326&lt;/endpage&gt;&lt;type&gt;400&lt;/type&gt;&lt;citekey&gt;Falanga:2004gc&lt;/citekey&gt;&lt;publication_date&gt;99200400001200000000200000&lt;/publication_date&gt;&lt;bundle&gt;&lt;publication&gt;&lt;title&gt;Wound Repair and Regeneration&lt;/title&gt;&lt;type&gt;-100&lt;/type&gt;&lt;subtype&gt;-100&lt;/subtype&gt;&lt;uuid&gt;2D48762C-60D8-43ED-8125-D6A2904DB3FC&lt;/uuid&gt;&lt;/publication&gt;&lt;/bundle&gt;&lt;authors&gt;&lt;author&gt;&lt;firstName&gt;Vincent&lt;/firstName&gt;&lt;lastName&gt;Falanga&lt;/lastName&gt;&lt;/author&gt;&lt;author&gt;&lt;firstName&gt;David&lt;/firstName&gt;&lt;lastName&gt;Schrayer&lt;/lastName&gt;&lt;/author&gt;&lt;author&gt;&lt;firstName&gt;Jisun&lt;/firstName&gt;&lt;lastName&gt;Cha&lt;/lastName&gt;&lt;/author&gt;&lt;author&gt;&lt;firstName&gt;Janet&lt;/firstName&gt;&lt;lastName&gt;Butmarc&lt;/lastName&gt;&lt;/author&gt;&lt;author&gt;&lt;firstName&gt;Polly&lt;/firstName&gt;&lt;lastName&gt;Carson&lt;/lastName&gt;&lt;/author&gt;&lt;author&gt;&lt;firstName&gt;Anita&lt;/firstName&gt;&lt;middleNames&gt;B&lt;/middleNames&gt;&lt;lastName&gt;Roberts&lt;/lastName&gt;&lt;/author&gt;&lt;author&gt;&lt;firstName&gt;Seong-Jin&lt;/firstName&gt;&lt;lastName&gt;Kim&lt;/lastName&gt;&lt;/author&gt;&lt;/authors&gt;&lt;/publication&gt;&lt;publication&gt;&lt;volume&gt;13&lt;/volume&gt;&lt;publication_date&gt;99200706001200000000220000&lt;/publication_date&gt;&lt;number&gt;6&lt;/number&gt;&lt;doi&gt;10.1089/ten.2006.0278&lt;/doi&gt;&lt;startpage&gt;1299&lt;/startpage&gt;&lt;title&gt;Autologous Bone Marrow–Derived Cultured Mesenchymal Stem Cells Delivered in a Fibrin Spray Accelerate Healing in Murine and Human Cutaneous Wounds&lt;/title&gt;&lt;uuid&gt;9AE5BB51-7B74-4EEC-8D72-5349AAC444DB&lt;/uuid&gt;&lt;subtype&gt;400&lt;/subtype&gt;&lt;endpage&gt;1312&lt;/endpage&gt;&lt;type&gt;400&lt;/type&gt;&lt;url&gt;http://www.liebertonline.com/doi/abs/10.1089/ten.2006.0278&lt;/url&gt;&lt;bundle&gt;&lt;publication&gt;&lt;title&gt;Tissue Engineering&lt;/title&gt;&lt;type&gt;-100&lt;/type&gt;&lt;subtype&gt;-100&lt;/subtype&gt;&lt;uuid&gt;A86AED77-4EC4-4977-82D3-2F30EC2A846C&lt;/uuid&gt;&lt;/publication&gt;&lt;/bundle&gt;&lt;authors&gt;&lt;author&gt;&lt;firstName&gt;Vincent&lt;/firstName&gt;&lt;lastName&gt;Falanga&lt;/lastName&gt;&lt;/author&gt;&lt;author&gt;&lt;firstName&gt;Satori&lt;/firstName&gt;&lt;lastName&gt;Iwamoto&lt;/lastName&gt;&lt;/author&gt;&lt;author&gt;&lt;firstName&gt;Molly&lt;/firstName&gt;&lt;lastName&gt;Chartier&lt;/lastName&gt;&lt;/author&gt;&lt;author&gt;&lt;firstName&gt;Tatyana&lt;/firstName&gt;&lt;lastName&gt;Yufit&lt;/lastName&gt;&lt;/author&gt;&lt;author&gt;&lt;firstName&gt;Janet&lt;/firstName&gt;&lt;lastName&gt;Butmarc&lt;/lastName&gt;&lt;/author&gt;&lt;author&gt;&lt;firstName&gt;Nicholas&lt;/firstName&gt;&lt;lastName&gt;Kouttab&lt;/lastName&gt;&lt;/author&gt;&lt;author&gt;&lt;firstName&gt;David&lt;/firstName&gt;&lt;lastName&gt;Shrayer&lt;/lastName&gt;&lt;/author&gt;&lt;author&gt;&lt;firstName&gt;Polly&lt;/firstName&gt;&lt;lastName&gt;Carson&lt;/lastName&gt;&lt;/author&gt;&lt;/authors&gt;&lt;/publication&gt;&lt;publication&gt;&lt;volume&gt;14&lt;/volume&gt;&lt;publication_date&gt;99201808231200000000222000&lt;/publication_date&gt;&lt;number&gt;8&lt;/number&gt;&lt;doi&gt;10.1371/journal.ppat.1007212.s004&lt;/doi&gt;&lt;startpage&gt;e1007212&lt;/startpage&gt;&lt;title&gt;Pulmonary influenza A virus infection leads to suppression of the innate immune response to dermal injury&lt;/title&gt;&lt;uuid&gt;C2AECE64-78C2-4B94-9ABD-87614480655B&lt;/uuid&gt;&lt;subtype&gt;400&lt;/subtype&gt;&lt;type&gt;400&lt;/type&gt;&lt;url&gt;http://dx.plos.org/10.1371/journal.ppat.1007212.s004&lt;/url&gt;&lt;bundle&gt;&lt;publication&gt;&lt;title&gt;PLOS Pathogens&lt;/title&gt;&lt;type&gt;-100&lt;/type&gt;&lt;subtype&gt;-100&lt;/subtype&gt;&lt;uuid&gt;4AC2E131-8315-4DA9-85DD-6701EC09D59D&lt;/uuid&gt;&lt;/publication&gt;&lt;/bundle&gt;&lt;authors&gt;&lt;author&gt;&lt;firstName&gt;Meredith&lt;/firstName&gt;&lt;middleNames&gt;J&lt;/middleNames&gt;&lt;lastName&gt;Crane&lt;/lastName&gt;&lt;/author&gt;&lt;author&gt;&lt;firstName&gt;Yun&lt;/firstName&gt;&lt;lastName&gt;Xu&lt;/lastName&gt;&lt;/author&gt;&lt;author&gt;&lt;firstName&gt;William&lt;/firstName&gt;&lt;middleNames&gt;L&lt;/middleNames&gt;&lt;lastName&gt;Henry&lt;/lastName&gt;&lt;/author&gt;&lt;author&gt;&lt;firstName&gt;Sean&lt;/firstName&gt;&lt;middleNames&gt;P&lt;/middleNames&gt;&lt;lastName&gt;Gillis&lt;/lastName&gt;&lt;/author&gt;&lt;author&gt;&lt;firstName&gt;Jorge&lt;/firstName&gt;&lt;middleNames&gt;E&lt;/middleNames&gt;&lt;lastName&gt;Albina&lt;/lastName&gt;&lt;/author&gt;&lt;author&gt;&lt;firstName&gt;Amanda&lt;/firstName&gt;&lt;middleNames&gt;M&lt;/middleNames&gt;&lt;lastName&gt;Jamieson&lt;/lastName&gt;&lt;/author&gt;&lt;/authors&gt;&lt;editors&gt;&lt;author&gt;&lt;firstName&gt;Paul&lt;/firstName&gt;&lt;middleNames&gt;G&lt;/middleNames&gt;&lt;lastName&gt;Thomas&lt;/lastName&gt;&lt;/author&gt;&lt;/editors&gt;&lt;/publication&gt;&lt;publication&gt;&lt;uuid&gt;78B496F2-8DE0-4795-81BB-A584EC70F869&lt;/uuid&gt;&lt;volume&gt;8&lt;/volume&gt;&lt;startpage&gt;83&lt;/startpage&gt;&lt;publication_date&gt;99200003001200000000220000&lt;/publication_date&gt;&lt;url&gt;http://eutils.ncbi.nlm.nih.gov/entrez/eutils/elink.fcgi?dbfrom=pubmed&amp;amp;id=10810034&amp;amp;retmode=ref&amp;amp;cmd=prlinks&lt;/url&gt;&lt;type&gt;400&lt;/type&gt;&lt;title&gt;Models for use in wound healing research: a survey focusing on in vitro and in vivo adult soft tissue.&lt;/title&gt;&lt;location&gt;&amp;lt;!DOCTYPE html&amp;gt;</w:instrText>
      </w:r>
    </w:p>
    <w:p w14:paraId="7CC1752D"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&amp;lt;html lang=en&amp;gt;</w:instrText>
      </w:r>
    </w:p>
    <w:p w14:paraId="72B66B4F"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charset=utf-8&amp;gt;</w:instrText>
      </w:r>
    </w:p>
    <w:p w14:paraId="41071F96"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name=viewport content="initial-scale=1, minimum-scale=1, width=device-width"&amp;gt;</w:instrText>
      </w:r>
    </w:p>
    <w:p w14:paraId="24ED400E"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&amp;lt;title&amp;gt;Error 404 (Not Found)!!1&amp;lt;/title&amp;gt;</w:instrText>
      </w:r>
    </w:p>
    <w:p w14:paraId="0C3A14FC"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2BD17647"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4E0D88DE"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122E1D1C"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&amp;lt;a href=//www.google.com/&amp;gt;&amp;lt;span id=logo aria-label=Google&amp;gt;&amp;lt;/span&amp;gt;&amp;lt;/a&amp;gt;</w:instrText>
      </w:r>
    </w:p>
    <w:p w14:paraId="6688AC1D"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&amp;lt;p&amp;gt;&amp;lt;b&amp;gt;404.&amp;lt;/b&amp;gt; &amp;lt;ins&amp;gt;That’s an error.&amp;lt;/ins&amp;gt;</w:instrText>
      </w:r>
    </w:p>
    <w:p w14:paraId="3127826A"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&amp;lt;p&amp;gt;The requested URL &amp;lt;code&amp;gt;/maps/geo&amp;lt;/code&amp;gt; was not found on this server.  &amp;lt;ins&amp;gt;That’s all we know.&amp;lt;/ins&amp;gt;</w:instrText>
      </w:r>
    </w:p>
    <w:p w14:paraId="6656EA5B" w14:textId="05C38B9D" w:rsidR="00B67313" w:rsidRPr="00D52ED4" w:rsidRDefault="00710377" w:rsidP="001449DF">
      <w:pPr>
        <w:rPr>
          <w:rFonts w:asciiTheme="minorHAnsi" w:hAnsiTheme="minorHAnsi" w:cstheme="minorHAnsi"/>
          <w:color w:val="auto"/>
        </w:rPr>
      </w:pPr>
      <w:r>
        <w:rPr>
          <w:rFonts w:asciiTheme="minorHAnsi" w:hAnsiTheme="minorHAnsi" w:cstheme="minorHAnsi"/>
          <w:color w:val="auto"/>
        </w:rPr>
        <w:instrText>&lt;/location&gt;&lt;institution&gt;Copenhagen Wound Healing Center, Bispebjerg University Hospital, Copenhagen, Denmark. fg02@bbh.hosp.dk&lt;/institution&gt;&lt;number&gt;2&lt;/number&gt;&lt;subtype&gt;400&lt;/subtype&gt;&lt;endpage&gt;96&lt;/endpage&gt;&lt;bundle&gt;&lt;publication&gt;&lt;title&gt;Wound repair and regeneration : official publication of the Wound Healing Society [and] the European Tissue Repair Society&lt;/title&gt;&lt;type&gt;-100&lt;/type&gt;&lt;subtype&gt;-100&lt;/subtype&gt;&lt;uuid&gt;42092621-6043-44E8-97C0-0C2DB4E34A3F&lt;/uuid&gt;&lt;/publication&gt;&lt;/bundle&gt;&lt;authors&gt;&lt;author&gt;&lt;firstName&gt;F&lt;/firstName&gt;&lt;lastName&gt;Gottrup&lt;/lastName&gt;&lt;/author&gt;&lt;author&gt;&lt;firstName&gt;M&lt;/firstName&gt;&lt;middleNames&gt;S&lt;/middleNames&gt;&lt;lastName&gt;Agren&lt;/lastName&gt;&lt;/author&gt;&lt;author&gt;&lt;firstName&gt;T&lt;/firstName&gt;&lt;lastName&gt;Karlsmark&lt;/lastName&gt;&lt;/author&gt;&lt;/authors&gt;&lt;/publication&gt;&lt;/publications&gt;&lt;cites&gt;&lt;/cites&gt;&lt;/citation&gt;</w:instrText>
      </w:r>
      <w:r w:rsidR="00653A64">
        <w:rPr>
          <w:rFonts w:asciiTheme="minorHAnsi" w:hAnsiTheme="minorHAnsi" w:cstheme="minorHAnsi"/>
          <w:color w:val="auto"/>
        </w:rPr>
        <w:fldChar w:fldCharType="separate"/>
      </w:r>
      <w:r>
        <w:rPr>
          <w:color w:val="auto"/>
          <w:vertAlign w:val="superscript"/>
        </w:rPr>
        <w:t>1,2,27,30,31,33</w:t>
      </w:r>
      <w:r w:rsidR="00653A64">
        <w:rPr>
          <w:rFonts w:asciiTheme="minorHAnsi" w:hAnsiTheme="minorHAnsi" w:cstheme="minorHAnsi"/>
          <w:color w:val="auto"/>
        </w:rPr>
        <w:fldChar w:fldCharType="end"/>
      </w:r>
      <w:r w:rsidR="00B67313" w:rsidRPr="00D52ED4">
        <w:rPr>
          <w:rFonts w:asciiTheme="minorHAnsi" w:hAnsiTheme="minorHAnsi" w:cstheme="minorHAnsi"/>
          <w:color w:val="auto"/>
        </w:rPr>
        <w:t xml:space="preserve">. </w:t>
      </w:r>
    </w:p>
    <w:p w14:paraId="1C1DBB00" w14:textId="77777777" w:rsidR="00B67313" w:rsidRPr="00D52ED4" w:rsidRDefault="00B67313" w:rsidP="001449DF">
      <w:pPr>
        <w:rPr>
          <w:rFonts w:asciiTheme="minorHAnsi" w:hAnsiTheme="minorHAnsi" w:cstheme="minorHAnsi"/>
          <w:color w:val="auto"/>
        </w:rPr>
      </w:pPr>
    </w:p>
    <w:p w14:paraId="505886E2" w14:textId="47F05D0C" w:rsidR="005D6977" w:rsidRDefault="00437535" w:rsidP="001449DF">
      <w:pPr>
        <w:rPr>
          <w:rFonts w:asciiTheme="minorHAnsi" w:hAnsiTheme="minorHAnsi" w:cstheme="minorHAnsi"/>
          <w:color w:val="auto"/>
        </w:rPr>
      </w:pPr>
      <w:r w:rsidRPr="00D52ED4">
        <w:rPr>
          <w:rFonts w:asciiTheme="minorHAnsi" w:hAnsiTheme="minorHAnsi" w:cstheme="minorHAnsi"/>
          <w:color w:val="auto"/>
        </w:rPr>
        <w:t xml:space="preserve">The described wound models are informative for understanding normal wound healing processes in the absence of perturbation. </w:t>
      </w:r>
      <w:r w:rsidR="005D6977">
        <w:rPr>
          <w:rFonts w:asciiTheme="minorHAnsi" w:hAnsiTheme="minorHAnsi" w:cstheme="minorHAnsi"/>
          <w:color w:val="auto"/>
        </w:rPr>
        <w:t>While the healing of rodent skin differs in very significant ways from human skin, including loose structure, reliance on contractile healing, and other anatomical differences, the murine system offers certain advantages for mechanistic and screening studies. Foremost among these is</w:t>
      </w:r>
      <w:r w:rsidR="00BD364A" w:rsidRPr="00D52ED4">
        <w:rPr>
          <w:rFonts w:asciiTheme="minorHAnsi" w:hAnsiTheme="minorHAnsi" w:cstheme="minorHAnsi"/>
          <w:color w:val="auto"/>
        </w:rPr>
        <w:t xml:space="preserve"> the availability of inbr</w:t>
      </w:r>
      <w:r w:rsidR="00E05FC9" w:rsidRPr="00D52ED4">
        <w:rPr>
          <w:rFonts w:asciiTheme="minorHAnsi" w:hAnsiTheme="minorHAnsi" w:cstheme="minorHAnsi"/>
          <w:color w:val="auto"/>
        </w:rPr>
        <w:t>ed strains and genetic mutants</w:t>
      </w:r>
      <w:r w:rsidR="005D6977">
        <w:rPr>
          <w:rFonts w:asciiTheme="minorHAnsi" w:hAnsiTheme="minorHAnsi" w:cstheme="minorHAnsi"/>
          <w:color w:val="auto"/>
        </w:rPr>
        <w:t xml:space="preserve">, </w:t>
      </w:r>
      <w:r w:rsidR="005D659A">
        <w:rPr>
          <w:rFonts w:asciiTheme="minorHAnsi" w:hAnsiTheme="minorHAnsi" w:cstheme="minorHAnsi"/>
          <w:color w:val="auto"/>
        </w:rPr>
        <w:t xml:space="preserve">genetic tractability, and </w:t>
      </w:r>
      <w:r w:rsidR="005D6977">
        <w:rPr>
          <w:rFonts w:asciiTheme="minorHAnsi" w:hAnsiTheme="minorHAnsi" w:cstheme="minorHAnsi"/>
          <w:color w:val="auto"/>
        </w:rPr>
        <w:t>lower cost</w:t>
      </w:r>
      <w:r w:rsidR="00E05FC9" w:rsidRPr="00D52ED4">
        <w:rPr>
          <w:rFonts w:asciiTheme="minorHAnsi" w:hAnsiTheme="minorHAnsi" w:cstheme="minorHAnsi"/>
          <w:color w:val="auto"/>
        </w:rPr>
        <w:t>.</w:t>
      </w:r>
      <w:r w:rsidR="00856A83">
        <w:rPr>
          <w:rFonts w:asciiTheme="minorHAnsi" w:hAnsiTheme="minorHAnsi" w:cstheme="minorHAnsi"/>
          <w:color w:val="auto"/>
        </w:rPr>
        <w:t xml:space="preserve"> </w:t>
      </w:r>
      <w:r w:rsidR="005D6977">
        <w:rPr>
          <w:rFonts w:asciiTheme="minorHAnsi" w:hAnsiTheme="minorHAnsi" w:cstheme="minorHAnsi"/>
          <w:color w:val="auto"/>
        </w:rPr>
        <w:t>Mechanistic insight gained from murine studies can be translated to complex animal models that more closely mimic human skin healing, such as the porcine system</w:t>
      </w:r>
      <w:r w:rsidR="005D6977">
        <w:rPr>
          <w:rFonts w:asciiTheme="minorHAnsi" w:hAnsiTheme="minorHAnsi" w:cstheme="minorHAnsi"/>
          <w:color w:val="auto"/>
        </w:rPr>
        <w:fldChar w:fldCharType="begin"/>
      </w:r>
      <w:r w:rsidR="00710377">
        <w:rPr>
          <w:rFonts w:asciiTheme="minorHAnsi" w:hAnsiTheme="minorHAnsi" w:cstheme="minorHAnsi"/>
          <w:color w:val="auto"/>
        </w:rPr>
        <w:instrText xml:space="preserve"> ADDIN PAPERS2_CITATIONS &lt;citation&gt;&lt;uuid&gt;7352F387-23A8-4A9E-9F7F-8023DE1A082D&lt;/uuid&gt;&lt;priority&gt;9&lt;/priority&gt;&lt;publications&gt;&lt;publication&gt;&lt;volume&gt;138&lt;/volume&gt;&lt;publication_date&gt;99201800001200000000200000&lt;/publication_date&gt;&lt;number&gt;10&lt;/number&gt;&lt;startpage&gt;2095&lt;/startpage&gt;&lt;title&gt;Research Techniques Made Simple: Animal Models of Wound Healing&lt;/title&gt;&lt;uuid&gt;32F57CC6-C2A9-427C-B16A-A77D0C24038A&lt;/uuid&gt;&lt;subtype&gt;400&lt;/subtype&gt;&lt;endpage&gt;2105.e1&lt;/endpage&gt;&lt;type&gt;400&lt;/type&gt;&lt;url&gt;http://www.sciencedirect.com/science/article/pii/S0022202X18324813&lt;/url&gt;&lt;bundle&gt;&lt;publication&gt;&lt;publisher&gt;Nature Publishing Group&lt;/publisher&gt;&lt;title&gt;Journal of Investigative Dermatology&lt;/title&gt;&lt;type&gt;-100&lt;/type&gt;&lt;subtype&gt;-100&lt;/subtype&gt;&lt;uuid&gt;5E7530A8-2AB3-4E63-9022-D3A42B32DC0B&lt;/uuid&gt;&lt;/publication&gt;&lt;/bundle&gt;&lt;authors&gt;&lt;author&gt;&lt;firstName&gt;Ayman&lt;/firstName&gt;&lt;lastName&gt;Grada&lt;/lastName&gt;&lt;/author&gt;&lt;author&gt;&lt;firstName&gt;Joshua&lt;/firstName&gt;&lt;lastName&gt;Mervis&lt;/lastName&gt;&lt;/author&gt;&lt;author&gt;&lt;firstName&gt;Vincent&lt;/firstName&gt;&lt;lastName&gt;Falanga&lt;/lastName&gt;&lt;/author&gt;&lt;/authors&gt;&lt;/publication&gt;&lt;publication&gt;&lt;volume&gt;138&lt;/volume&gt;&lt;publication_date&gt;99201800001200000000200000&lt;/publication_date&gt;&lt;number&gt;4&lt;/number&gt;&lt;startpage&gt;736&lt;/startpage&gt;&lt;title&gt;A Modeling Conundrum: Murine Models for Cutaneous Wound Healing&lt;/title&gt;&lt;uuid&gt;BF002C54-28D1-4B5B-8629-41EFF9B58423&lt;/uuid&gt;&lt;subtype&gt;400&lt;/subtype&gt;&lt;endpage&gt;740&lt;/endpage&gt;&lt;type&gt;400&lt;/type&gt;&lt;url&gt;http://www.sciencedirect.com/science/article/pii/S0022202X17332414&lt;/url&gt;&lt;bundle&gt;&lt;publication&gt;&lt;publisher&gt;Nature Publishing Group&lt;/publisher&gt;&lt;title&gt;Journal of Investigative Dermatology&lt;/title&gt;&lt;type&gt;-100&lt;/type&gt;&lt;subtype&gt;-100&lt;/subtype&gt;&lt;uuid&gt;5E7530A8-2AB3-4E63-9022-D3A42B32DC0B&lt;/uuid&gt;&lt;/publication&gt;&lt;/bundle&gt;&lt;authors&gt;&lt;author&gt;&lt;firstName&gt;Sharon&lt;/firstName&gt;&lt;lastName&gt;Elliot&lt;/lastName&gt;&lt;/author&gt;&lt;author&gt;&lt;firstName&gt;Tongyu&lt;/firstName&gt;&lt;middleNames&gt;C&lt;/middleNames&gt;&lt;lastName&gt;Wikramanayake&lt;/lastName&gt;&lt;/author&gt;&lt;author&gt;&lt;firstName&gt;Ivan&lt;/firstName&gt;&lt;lastName&gt;Jozic&lt;/lastName&gt;&lt;/author&gt;&lt;author&gt;&lt;firstName&gt;Marjana&lt;/firstName&gt;&lt;lastName&gt;Tomic-Canic&lt;/lastName&gt;&lt;/author&gt;&lt;/authors&gt;&lt;/publication&gt;&lt;/publications&gt;&lt;cites&gt;&lt;/cites&gt;&lt;/citation&gt;</w:instrText>
      </w:r>
      <w:r w:rsidR="005D6977">
        <w:rPr>
          <w:rFonts w:asciiTheme="minorHAnsi" w:hAnsiTheme="minorHAnsi" w:cstheme="minorHAnsi"/>
          <w:color w:val="auto"/>
        </w:rPr>
        <w:fldChar w:fldCharType="separate"/>
      </w:r>
      <w:r w:rsidR="00710377">
        <w:rPr>
          <w:color w:val="auto"/>
          <w:vertAlign w:val="superscript"/>
        </w:rPr>
        <w:t>2,31</w:t>
      </w:r>
      <w:r w:rsidR="005D6977">
        <w:rPr>
          <w:rFonts w:asciiTheme="minorHAnsi" w:hAnsiTheme="minorHAnsi" w:cstheme="minorHAnsi"/>
          <w:color w:val="auto"/>
        </w:rPr>
        <w:fldChar w:fldCharType="end"/>
      </w:r>
      <w:r w:rsidR="005D6977">
        <w:rPr>
          <w:rFonts w:asciiTheme="minorHAnsi" w:hAnsiTheme="minorHAnsi" w:cstheme="minorHAnsi"/>
          <w:color w:val="auto"/>
        </w:rPr>
        <w:t>.</w:t>
      </w:r>
      <w:r w:rsidR="00E05FC9" w:rsidRPr="00D52ED4">
        <w:rPr>
          <w:rFonts w:asciiTheme="minorHAnsi" w:hAnsiTheme="minorHAnsi" w:cstheme="minorHAnsi"/>
          <w:color w:val="auto"/>
        </w:rPr>
        <w:t xml:space="preserve"> </w:t>
      </w:r>
    </w:p>
    <w:p w14:paraId="449D4CCF" w14:textId="77777777" w:rsidR="005D6977" w:rsidRDefault="005D6977" w:rsidP="001449DF">
      <w:pPr>
        <w:rPr>
          <w:rFonts w:asciiTheme="minorHAnsi" w:hAnsiTheme="minorHAnsi" w:cstheme="minorHAnsi"/>
          <w:color w:val="auto"/>
        </w:rPr>
      </w:pPr>
    </w:p>
    <w:p w14:paraId="58C2EABE" w14:textId="0B0E03C4" w:rsidR="002C7FE1" w:rsidRPr="00D52ED4" w:rsidRDefault="00E05FC9" w:rsidP="001449DF">
      <w:pPr>
        <w:rPr>
          <w:rFonts w:asciiTheme="minorHAnsi" w:hAnsiTheme="minorHAnsi" w:cstheme="minorHAnsi"/>
          <w:color w:val="auto"/>
        </w:rPr>
      </w:pPr>
      <w:r w:rsidRPr="00D52ED4">
        <w:rPr>
          <w:rFonts w:asciiTheme="minorHAnsi" w:hAnsiTheme="minorHAnsi" w:cstheme="minorHAnsi"/>
          <w:color w:val="auto"/>
        </w:rPr>
        <w:t>In addition to examining wound healing responses in the steady state, these models can be combined with comorbid conditions to understand the basis of wound healing defects at the cellular</w:t>
      </w:r>
      <w:r w:rsidR="00F44282" w:rsidRPr="00D52ED4">
        <w:rPr>
          <w:rFonts w:asciiTheme="minorHAnsi" w:hAnsiTheme="minorHAnsi" w:cstheme="minorHAnsi"/>
          <w:color w:val="auto"/>
        </w:rPr>
        <w:t>,</w:t>
      </w:r>
      <w:r w:rsidRPr="00D52ED4">
        <w:rPr>
          <w:rFonts w:asciiTheme="minorHAnsi" w:hAnsiTheme="minorHAnsi" w:cstheme="minorHAnsi"/>
          <w:color w:val="auto"/>
        </w:rPr>
        <w:t xml:space="preserve"> cytokine</w:t>
      </w:r>
      <w:r w:rsidR="00F44282" w:rsidRPr="00D52ED4">
        <w:rPr>
          <w:rFonts w:asciiTheme="minorHAnsi" w:hAnsiTheme="minorHAnsi" w:cstheme="minorHAnsi"/>
          <w:color w:val="auto"/>
        </w:rPr>
        <w:t xml:space="preserve">, and </w:t>
      </w:r>
      <w:r w:rsidR="006F55E3">
        <w:rPr>
          <w:rFonts w:asciiTheme="minorHAnsi" w:hAnsiTheme="minorHAnsi" w:cstheme="minorHAnsi"/>
          <w:color w:val="auto"/>
        </w:rPr>
        <w:t>gross tissue level</w:t>
      </w:r>
      <w:r w:rsidRPr="00D52ED4">
        <w:rPr>
          <w:rFonts w:asciiTheme="minorHAnsi" w:hAnsiTheme="minorHAnsi" w:cstheme="minorHAnsi"/>
          <w:color w:val="auto"/>
        </w:rPr>
        <w:t>.</w:t>
      </w:r>
      <w:r w:rsidR="001C2AC8">
        <w:rPr>
          <w:rFonts w:asciiTheme="minorHAnsi" w:hAnsiTheme="minorHAnsi" w:cstheme="minorHAnsi"/>
          <w:color w:val="auto"/>
        </w:rPr>
        <w:t xml:space="preserve"> It is in this particular setting that </w:t>
      </w:r>
      <w:r w:rsidR="005D6977">
        <w:rPr>
          <w:rFonts w:asciiTheme="minorHAnsi" w:hAnsiTheme="minorHAnsi" w:cstheme="minorHAnsi"/>
          <w:color w:val="auto"/>
        </w:rPr>
        <w:t xml:space="preserve">the two models can be used in concert to assess the effects of a particular comorbid condition, such as </w:t>
      </w:r>
      <w:r w:rsidR="00B706D4" w:rsidRPr="005C5312">
        <w:rPr>
          <w:rFonts w:asciiTheme="minorHAnsi" w:hAnsiTheme="minorHAnsi" w:cstheme="minorHAnsi"/>
          <w:color w:val="auto"/>
        </w:rPr>
        <w:t>postoperative</w:t>
      </w:r>
      <w:r w:rsidR="005D6977">
        <w:rPr>
          <w:rFonts w:asciiTheme="minorHAnsi" w:hAnsiTheme="minorHAnsi" w:cstheme="minorHAnsi"/>
          <w:color w:val="auto"/>
        </w:rPr>
        <w:t xml:space="preserve"> pneumonia, on both the acute cellular wound healing response and the rate of wound closure</w:t>
      </w:r>
      <w:r w:rsidR="005D6977">
        <w:rPr>
          <w:rFonts w:asciiTheme="minorHAnsi" w:hAnsiTheme="minorHAnsi" w:cstheme="minorHAnsi"/>
          <w:color w:val="auto"/>
        </w:rPr>
        <w:fldChar w:fldCharType="begin"/>
      </w:r>
      <w:r w:rsidR="00710377">
        <w:rPr>
          <w:rFonts w:asciiTheme="minorHAnsi" w:hAnsiTheme="minorHAnsi" w:cstheme="minorHAnsi"/>
          <w:color w:val="auto"/>
        </w:rPr>
        <w:instrText xml:space="preserve"> ADDIN PAPERS2_CITATIONS &lt;citation&gt;&lt;uuid&gt;5C7D344C-5725-49A7-BADE-DD331F99AC8D&lt;/uuid&gt;&lt;priority&gt;10&lt;/priority&gt;&lt;publications&gt;&lt;publication&gt;&lt;volume&gt;14&lt;/volume&gt;&lt;publication_date&gt;99201808231200000000222000&lt;/publication_date&gt;&lt;number&gt;8&lt;/number&gt;&lt;doi&gt;10.1371/journal.ppat.1007212.s004&lt;/doi&gt;&lt;startpage&gt;e1007212&lt;/startpage&gt;&lt;title&gt;Pulmonary influenza A virus infection leads to suppression of the innate immune response to dermal injury&lt;/title&gt;&lt;uuid&gt;C2AECE64-78C2-4B94-9ABD-87614480655B&lt;/uuid&gt;&lt;subtype&gt;400&lt;/subtype&gt;&lt;type&gt;400&lt;/type&gt;&lt;url&gt;http://dx.plos.org/10.1371/journal.ppat.1007212.s004&lt;/url&gt;&lt;bundle&gt;&lt;publication&gt;&lt;title&gt;PLOS Pathogens&lt;/title&gt;&lt;type&gt;-100&lt;/type&gt;&lt;subtype&gt;-100&lt;/subtype&gt;&lt;uuid&gt;4AC2E131-8315-4DA9-85DD-6701EC09D59D&lt;/uuid&gt;&lt;/publication&gt;&lt;/bundle&gt;&lt;authors&gt;&lt;author&gt;&lt;firstName&gt;Meredith&lt;/firstName&gt;&lt;middleNames&gt;J&lt;/middleNames&gt;&lt;lastName&gt;Crane&lt;/lastName&gt;&lt;/author&gt;&lt;author&gt;&lt;firstName&gt;Yun&lt;/firstName&gt;&lt;lastName&gt;Xu&lt;/lastName&gt;&lt;/author&gt;&lt;author&gt;&lt;firstName&gt;William&lt;/firstName&gt;&lt;middleNames&gt;L&lt;/middleNames&gt;&lt;lastName&gt;Henry&lt;/lastName&gt;&lt;/author&gt;&lt;author&gt;&lt;firstName&gt;Sean&lt;/firstName&gt;&lt;middleNames&gt;P&lt;/middleNames&gt;&lt;lastName&gt;Gillis&lt;/lastName&gt;&lt;/author&gt;&lt;author&gt;&lt;firstName&gt;Jorge&lt;/firstName&gt;&lt;middleNames&gt;E&lt;/middleNames&gt;&lt;lastName&gt;Albina&lt;/lastName&gt;&lt;/author&gt;&lt;author&gt;&lt;firstName&gt;Amanda&lt;/firstName&gt;&lt;middleNames&gt;M&lt;/middleNames&gt;&lt;lastName&gt;Jamieson&lt;/lastName&gt;&lt;/author&gt;&lt;/authors&gt;&lt;editors&gt;&lt;author&gt;&lt;firstName&gt;Paul&lt;/firstName&gt;&lt;middleNames&gt;G&lt;/middleNames&gt;&lt;lastName&gt;Thomas&lt;/lastName&gt;&lt;/author&gt;&lt;/editors&gt;&lt;/publication&gt;&lt;/publications&gt;&lt;cites&gt;&lt;/cites&gt;&lt;/citation&gt;</w:instrText>
      </w:r>
      <w:r w:rsidR="005D6977">
        <w:rPr>
          <w:rFonts w:asciiTheme="minorHAnsi" w:hAnsiTheme="minorHAnsi" w:cstheme="minorHAnsi"/>
          <w:color w:val="auto"/>
        </w:rPr>
        <w:fldChar w:fldCharType="separate"/>
      </w:r>
      <w:r w:rsidR="00710377">
        <w:rPr>
          <w:color w:val="auto"/>
          <w:vertAlign w:val="superscript"/>
        </w:rPr>
        <w:t>30</w:t>
      </w:r>
      <w:r w:rsidR="005D6977">
        <w:rPr>
          <w:rFonts w:asciiTheme="minorHAnsi" w:hAnsiTheme="minorHAnsi" w:cstheme="minorHAnsi"/>
          <w:color w:val="auto"/>
        </w:rPr>
        <w:fldChar w:fldCharType="end"/>
      </w:r>
      <w:r w:rsidR="005D6977">
        <w:rPr>
          <w:rFonts w:asciiTheme="minorHAnsi" w:hAnsiTheme="minorHAnsi" w:cstheme="minorHAnsi"/>
          <w:color w:val="auto"/>
        </w:rPr>
        <w:t>.</w:t>
      </w:r>
      <w:r w:rsidR="00790E3A">
        <w:rPr>
          <w:rFonts w:asciiTheme="minorHAnsi" w:hAnsiTheme="minorHAnsi" w:cstheme="minorHAnsi"/>
          <w:color w:val="auto"/>
        </w:rPr>
        <w:t xml:space="preserve"> </w:t>
      </w:r>
    </w:p>
    <w:p w14:paraId="315154A2" w14:textId="77777777" w:rsidR="002C7FE1" w:rsidRPr="001B1519" w:rsidRDefault="002C7FE1" w:rsidP="001449DF">
      <w:pPr>
        <w:rPr>
          <w:rFonts w:asciiTheme="minorHAnsi" w:hAnsiTheme="minorHAnsi" w:cstheme="minorHAnsi"/>
          <w:b/>
        </w:rPr>
      </w:pPr>
    </w:p>
    <w:p w14:paraId="3D4CD2F3" w14:textId="63CB03FE" w:rsidR="006305D7" w:rsidRDefault="006305D7" w:rsidP="001449DF">
      <w:pPr>
        <w:rPr>
          <w:rFonts w:asciiTheme="minorHAnsi" w:hAnsiTheme="minorHAnsi" w:cstheme="minorHAnsi"/>
        </w:rPr>
      </w:pPr>
      <w:bookmarkStart w:id="1" w:name="_Hlk25573491"/>
      <w:r w:rsidRPr="001B1519">
        <w:rPr>
          <w:rFonts w:asciiTheme="minorHAnsi" w:hAnsiTheme="minorHAnsi" w:cstheme="minorHAnsi"/>
          <w:b/>
        </w:rPr>
        <w:t>PROTOCOL:</w:t>
      </w:r>
      <w:r w:rsidRPr="001B1519">
        <w:rPr>
          <w:rFonts w:asciiTheme="minorHAnsi" w:hAnsiTheme="minorHAnsi" w:cstheme="minorHAnsi"/>
        </w:rPr>
        <w:t xml:space="preserve"> </w:t>
      </w:r>
    </w:p>
    <w:p w14:paraId="0C098A37" w14:textId="77777777" w:rsidR="00856A83" w:rsidRPr="00EB53FB" w:rsidRDefault="00856A83" w:rsidP="001449DF">
      <w:pPr>
        <w:pStyle w:val="Heading2"/>
        <w:numPr>
          <w:ilvl w:val="0"/>
          <w:numId w:val="0"/>
        </w:numPr>
        <w:rPr>
          <w:b w:val="0"/>
        </w:rPr>
      </w:pPr>
      <w:r w:rsidRPr="009E5178">
        <w:rPr>
          <w:b w:val="0"/>
          <w:highlight w:val="white"/>
        </w:rPr>
        <w:t xml:space="preserve">All animal studies described here were approved by the Brown University Institutional Animal Care and Use Committee and carried out in accordance with the Guide for the Care and Use of Animals of the National Institutes of Health. </w:t>
      </w:r>
    </w:p>
    <w:p w14:paraId="57D1BED9" w14:textId="77777777" w:rsidR="00EB53FB" w:rsidRPr="00EB53FB" w:rsidRDefault="00EB53FB" w:rsidP="001449DF"/>
    <w:p w14:paraId="24473937" w14:textId="35D8DDD5" w:rsidR="001449DF" w:rsidRPr="001449DF" w:rsidRDefault="00302426" w:rsidP="001449DF">
      <w:pPr>
        <w:pStyle w:val="Heading1"/>
        <w:numPr>
          <w:ilvl w:val="0"/>
          <w:numId w:val="43"/>
        </w:numPr>
        <w:spacing w:before="0" w:after="0"/>
        <w:rPr>
          <w:bCs w:val="0"/>
          <w:sz w:val="24"/>
          <w:szCs w:val="24"/>
          <w:highlight w:val="yellow"/>
        </w:rPr>
      </w:pPr>
      <w:r w:rsidRPr="001449DF">
        <w:rPr>
          <w:bCs w:val="0"/>
          <w:sz w:val="24"/>
          <w:szCs w:val="24"/>
          <w:highlight w:val="yellow"/>
        </w:rPr>
        <w:t xml:space="preserve">Subcutaneous implantation of PVA sponges </w:t>
      </w:r>
    </w:p>
    <w:p w14:paraId="556301B3" w14:textId="14791670" w:rsidR="001449DF" w:rsidRPr="001449DF" w:rsidRDefault="001449DF" w:rsidP="001449DF"/>
    <w:p w14:paraId="218034E8" w14:textId="138B12FC" w:rsidR="001449DF" w:rsidRDefault="00D64E57" w:rsidP="001449DF">
      <w:pPr>
        <w:pStyle w:val="Heading2"/>
        <w:numPr>
          <w:ilvl w:val="1"/>
          <w:numId w:val="43"/>
        </w:numPr>
        <w:rPr>
          <w:b w:val="0"/>
        </w:rPr>
      </w:pPr>
      <w:r w:rsidRPr="00F823C1">
        <w:rPr>
          <w:b w:val="0"/>
          <w:highlight w:val="yellow"/>
        </w:rPr>
        <w:t xml:space="preserve">Use scissors to cut sheets of PVA sponge into 8 mm x 8 mm x 4 mm pieces. </w:t>
      </w:r>
      <w:r w:rsidR="00AA22FE" w:rsidRPr="00F823C1">
        <w:rPr>
          <w:b w:val="0"/>
          <w:highlight w:val="yellow"/>
        </w:rPr>
        <w:t xml:space="preserve">Rehydrate </w:t>
      </w:r>
      <w:r w:rsidRPr="00F823C1">
        <w:rPr>
          <w:b w:val="0"/>
          <w:highlight w:val="yellow"/>
        </w:rPr>
        <w:t xml:space="preserve">the </w:t>
      </w:r>
      <w:r w:rsidR="00AA22FE" w:rsidRPr="00F823C1">
        <w:rPr>
          <w:b w:val="0"/>
          <w:highlight w:val="yellow"/>
        </w:rPr>
        <w:t xml:space="preserve">pieces of PVA sponge by </w:t>
      </w:r>
      <w:r w:rsidR="00B858FB" w:rsidRPr="00F823C1">
        <w:rPr>
          <w:b w:val="0"/>
          <w:highlight w:val="yellow"/>
        </w:rPr>
        <w:t>submerging them in</w:t>
      </w:r>
      <w:r w:rsidR="00AA22FE" w:rsidRPr="00F823C1">
        <w:rPr>
          <w:b w:val="0"/>
          <w:highlight w:val="yellow"/>
        </w:rPr>
        <w:t xml:space="preserve"> sterile 1x PBS</w:t>
      </w:r>
      <w:r w:rsidRPr="00F823C1">
        <w:rPr>
          <w:b w:val="0"/>
          <w:highlight w:val="yellow"/>
        </w:rPr>
        <w:t xml:space="preserve"> in a beaker</w:t>
      </w:r>
      <w:r w:rsidR="00AA22FE" w:rsidRPr="00F823C1">
        <w:rPr>
          <w:b w:val="0"/>
          <w:highlight w:val="yellow"/>
        </w:rPr>
        <w:t xml:space="preserve">. </w:t>
      </w:r>
    </w:p>
    <w:p w14:paraId="59640212" w14:textId="77777777" w:rsidR="001449DF" w:rsidRPr="001449DF" w:rsidRDefault="001449DF" w:rsidP="001449DF"/>
    <w:p w14:paraId="24425AB8" w14:textId="01550EC3" w:rsidR="001449DF" w:rsidRPr="001449DF" w:rsidRDefault="00AA22FE" w:rsidP="001449DF">
      <w:pPr>
        <w:pStyle w:val="Heading2"/>
        <w:numPr>
          <w:ilvl w:val="1"/>
          <w:numId w:val="43"/>
        </w:numPr>
      </w:pPr>
      <w:r w:rsidRPr="00F823C1">
        <w:rPr>
          <w:b w:val="0"/>
          <w:highlight w:val="yellow"/>
        </w:rPr>
        <w:t xml:space="preserve">Autoclave </w:t>
      </w:r>
      <w:r w:rsidR="00D64E57" w:rsidRPr="00F823C1">
        <w:rPr>
          <w:b w:val="0"/>
          <w:highlight w:val="yellow"/>
        </w:rPr>
        <w:t>the sponges in 1x</w:t>
      </w:r>
      <w:r w:rsidR="002D23D8">
        <w:rPr>
          <w:b w:val="0"/>
          <w:highlight w:val="yellow"/>
        </w:rPr>
        <w:t xml:space="preserve"> </w:t>
      </w:r>
      <w:r w:rsidR="00D64E57" w:rsidRPr="00F823C1">
        <w:rPr>
          <w:b w:val="0"/>
          <w:highlight w:val="yellow"/>
        </w:rPr>
        <w:t xml:space="preserve">PBS </w:t>
      </w:r>
      <w:r w:rsidRPr="00F823C1">
        <w:rPr>
          <w:b w:val="0"/>
          <w:highlight w:val="yellow"/>
        </w:rPr>
        <w:t xml:space="preserve">to sterilize, and cool </w:t>
      </w:r>
      <w:r w:rsidR="00D64E57" w:rsidRPr="00F823C1">
        <w:rPr>
          <w:b w:val="0"/>
          <w:highlight w:val="yellow"/>
        </w:rPr>
        <w:t>completely</w:t>
      </w:r>
      <w:r w:rsidRPr="00F823C1">
        <w:rPr>
          <w:b w:val="0"/>
          <w:highlight w:val="yellow"/>
        </w:rPr>
        <w:t xml:space="preserve">. </w:t>
      </w:r>
      <w:r w:rsidR="00D31DEF" w:rsidRPr="00F823C1">
        <w:rPr>
          <w:b w:val="0"/>
          <w:highlight w:val="yellow"/>
        </w:rPr>
        <w:t>Store autoclaved sponges</w:t>
      </w:r>
      <w:r w:rsidRPr="00F823C1">
        <w:rPr>
          <w:b w:val="0"/>
          <w:highlight w:val="yellow"/>
        </w:rPr>
        <w:t xml:space="preserve"> in sterile 1x PBS at 4</w:t>
      </w:r>
      <w:r w:rsidR="007F0F89">
        <w:rPr>
          <w:b w:val="0"/>
          <w:highlight w:val="yellow"/>
        </w:rPr>
        <w:t xml:space="preserve"> </w:t>
      </w:r>
      <w:r w:rsidRPr="00F823C1">
        <w:rPr>
          <w:b w:val="0"/>
          <w:highlight w:val="yellow"/>
        </w:rPr>
        <w:t>°C.</w:t>
      </w:r>
      <w:r w:rsidR="00D64E57" w:rsidRPr="00F823C1">
        <w:rPr>
          <w:b w:val="0"/>
          <w:highlight w:val="yellow"/>
        </w:rPr>
        <w:t xml:space="preserve"> </w:t>
      </w:r>
    </w:p>
    <w:p w14:paraId="57D770C8" w14:textId="77777777" w:rsidR="001449DF" w:rsidRPr="001449DF" w:rsidRDefault="001449DF" w:rsidP="001449DF">
      <w:pPr>
        <w:pStyle w:val="Heading2"/>
        <w:numPr>
          <w:ilvl w:val="0"/>
          <w:numId w:val="0"/>
        </w:numPr>
      </w:pPr>
    </w:p>
    <w:p w14:paraId="68CEA30C" w14:textId="7E0D4A74" w:rsidR="00AA22FE" w:rsidRDefault="00D64E57" w:rsidP="0077489A">
      <w:pPr>
        <w:pStyle w:val="Heading2"/>
        <w:numPr>
          <w:ilvl w:val="1"/>
          <w:numId w:val="43"/>
        </w:numPr>
        <w:rPr>
          <w:b w:val="0"/>
        </w:rPr>
      </w:pPr>
      <w:r w:rsidRPr="00F823C1">
        <w:rPr>
          <w:b w:val="0"/>
          <w:highlight w:val="yellow"/>
        </w:rPr>
        <w:t>Prior to performing surgical implantation, aliquot the necessary number of sponges into a sterile culture dish under sterile conditions in a laminar flow hood. Store the extra sponges in sterile 1x PBS at 4</w:t>
      </w:r>
      <w:r w:rsidR="007F0F89">
        <w:rPr>
          <w:b w:val="0"/>
          <w:highlight w:val="yellow"/>
        </w:rPr>
        <w:t xml:space="preserve"> </w:t>
      </w:r>
      <w:r w:rsidRPr="00F823C1">
        <w:rPr>
          <w:b w:val="0"/>
          <w:highlight w:val="yellow"/>
        </w:rPr>
        <w:t>°C for future use.</w:t>
      </w:r>
      <w:r w:rsidR="00790E3A">
        <w:rPr>
          <w:b w:val="0"/>
          <w:highlight w:val="yellow"/>
        </w:rPr>
        <w:t xml:space="preserve"> </w:t>
      </w:r>
      <w:r w:rsidR="0077489A" w:rsidRPr="0077489A">
        <w:rPr>
          <w:b w:val="0"/>
          <w:bCs w:val="0"/>
        </w:rPr>
        <w:t xml:space="preserve">Ensure that the </w:t>
      </w:r>
      <w:r w:rsidR="0077489A">
        <w:rPr>
          <w:b w:val="0"/>
          <w:bCs w:val="0"/>
        </w:rPr>
        <w:t>s</w:t>
      </w:r>
      <w:r w:rsidR="00AA22FE" w:rsidRPr="0077489A">
        <w:rPr>
          <w:b w:val="0"/>
          <w:bCs w:val="0"/>
        </w:rPr>
        <w:t>ponges</w:t>
      </w:r>
      <w:r w:rsidR="00AA22FE" w:rsidRPr="0077489A">
        <w:rPr>
          <w:b w:val="0"/>
        </w:rPr>
        <w:t xml:space="preserve"> swell to 1</w:t>
      </w:r>
      <w:r w:rsidR="001C5DE9" w:rsidRPr="0077489A">
        <w:rPr>
          <w:b w:val="0"/>
        </w:rPr>
        <w:t xml:space="preserve"> </w:t>
      </w:r>
      <w:r w:rsidR="00AA22FE" w:rsidRPr="0077489A">
        <w:rPr>
          <w:b w:val="0"/>
        </w:rPr>
        <w:t>cm x 1</w:t>
      </w:r>
      <w:r w:rsidR="001C5DE9" w:rsidRPr="0077489A">
        <w:rPr>
          <w:b w:val="0"/>
        </w:rPr>
        <w:t xml:space="preserve"> </w:t>
      </w:r>
      <w:r w:rsidR="00AA22FE" w:rsidRPr="0077489A">
        <w:rPr>
          <w:b w:val="0"/>
        </w:rPr>
        <w:t>cm x 0.5</w:t>
      </w:r>
      <w:r w:rsidR="001C5DE9" w:rsidRPr="0077489A">
        <w:rPr>
          <w:b w:val="0"/>
        </w:rPr>
        <w:t xml:space="preserve"> </w:t>
      </w:r>
      <w:r w:rsidR="00AA22FE" w:rsidRPr="0077489A">
        <w:rPr>
          <w:b w:val="0"/>
        </w:rPr>
        <w:t xml:space="preserve">cm after rehydration. </w:t>
      </w:r>
      <w:r w:rsidR="009370F3" w:rsidRPr="0077489A">
        <w:rPr>
          <w:b w:val="0"/>
        </w:rPr>
        <w:t xml:space="preserve">An image of dehydrated PVA sponges is shown in </w:t>
      </w:r>
      <w:r w:rsidR="009370F3" w:rsidRPr="0077489A">
        <w:rPr>
          <w:bCs w:val="0"/>
        </w:rPr>
        <w:t>Figure 1</w:t>
      </w:r>
      <w:r w:rsidR="008030D3" w:rsidRPr="0077489A">
        <w:rPr>
          <w:bCs w:val="0"/>
        </w:rPr>
        <w:t>A</w:t>
      </w:r>
      <w:r w:rsidR="009370F3" w:rsidRPr="0077489A">
        <w:rPr>
          <w:b w:val="0"/>
        </w:rPr>
        <w:t xml:space="preserve">. </w:t>
      </w:r>
    </w:p>
    <w:p w14:paraId="4D3EA224" w14:textId="1D8BBCEE" w:rsidR="0077489A" w:rsidRDefault="0077489A" w:rsidP="0077489A"/>
    <w:p w14:paraId="130DE2B7" w14:textId="5EEE3FEC" w:rsidR="0077489A" w:rsidRPr="00261564" w:rsidRDefault="0077489A" w:rsidP="0077489A">
      <w:pPr>
        <w:pStyle w:val="Heading2"/>
        <w:numPr>
          <w:ilvl w:val="0"/>
          <w:numId w:val="0"/>
        </w:numPr>
        <w:rPr>
          <w:b w:val="0"/>
        </w:rPr>
      </w:pPr>
      <w:r w:rsidRPr="001449DF">
        <w:rPr>
          <w:b w:val="0"/>
          <w:bCs w:val="0"/>
        </w:rPr>
        <w:t>NOTE:</w:t>
      </w:r>
      <w:r>
        <w:t xml:space="preserve"> </w:t>
      </w:r>
      <w:r w:rsidRPr="00F823C1">
        <w:rPr>
          <w:b w:val="0"/>
        </w:rPr>
        <w:t xml:space="preserve">To maintain </w:t>
      </w:r>
      <w:r w:rsidR="00B706D4">
        <w:rPr>
          <w:b w:val="0"/>
        </w:rPr>
        <w:t xml:space="preserve">the </w:t>
      </w:r>
      <w:r w:rsidRPr="00F823C1">
        <w:rPr>
          <w:b w:val="0"/>
        </w:rPr>
        <w:t xml:space="preserve">sterility of the surgical site, the PVA sponge implantation procedure requires one individual to handle the mouse and prepare the surgical site, and a second person to perform the </w:t>
      </w:r>
      <w:r w:rsidR="005D659A">
        <w:rPr>
          <w:b w:val="0"/>
        </w:rPr>
        <w:t>implantation</w:t>
      </w:r>
      <w:r w:rsidRPr="00F823C1">
        <w:rPr>
          <w:b w:val="0"/>
        </w:rPr>
        <w:t>.</w:t>
      </w:r>
    </w:p>
    <w:p w14:paraId="73D07B9A" w14:textId="77777777" w:rsidR="008C3706" w:rsidRPr="008C3706" w:rsidRDefault="008C3706" w:rsidP="001449DF"/>
    <w:p w14:paraId="41E7B1E0" w14:textId="32ED42C7" w:rsidR="00F63F97" w:rsidRDefault="00D64E57" w:rsidP="001449DF">
      <w:pPr>
        <w:pStyle w:val="Heading2"/>
        <w:numPr>
          <w:ilvl w:val="1"/>
          <w:numId w:val="43"/>
        </w:numPr>
        <w:rPr>
          <w:b w:val="0"/>
          <w:highlight w:val="yellow"/>
        </w:rPr>
      </w:pPr>
      <w:r w:rsidRPr="001449DF">
        <w:rPr>
          <w:b w:val="0"/>
        </w:rPr>
        <w:t xml:space="preserve">Anesthetize an </w:t>
      </w:r>
      <w:r w:rsidR="001449DF" w:rsidRPr="001449DF">
        <w:rPr>
          <w:b w:val="0"/>
        </w:rPr>
        <w:t>8</w:t>
      </w:r>
      <w:r w:rsidR="003B5C90" w:rsidRPr="001F2AA5">
        <w:rPr>
          <w:b w:val="0"/>
        </w:rPr>
        <w:t>–</w:t>
      </w:r>
      <w:r w:rsidR="001449DF" w:rsidRPr="001449DF">
        <w:rPr>
          <w:b w:val="0"/>
        </w:rPr>
        <w:t>12</w:t>
      </w:r>
      <w:r w:rsidR="003B5C90">
        <w:rPr>
          <w:b w:val="0"/>
        </w:rPr>
        <w:t xml:space="preserve"> </w:t>
      </w:r>
      <w:r w:rsidR="001449DF" w:rsidRPr="001449DF">
        <w:rPr>
          <w:b w:val="0"/>
        </w:rPr>
        <w:t>week-old</w:t>
      </w:r>
      <w:r w:rsidRPr="001449DF">
        <w:rPr>
          <w:b w:val="0"/>
        </w:rPr>
        <w:t xml:space="preserve"> male C57BL/6J mouse by intraperitoneal injection of </w:t>
      </w:r>
      <w:r w:rsidR="008C3706" w:rsidRPr="001449DF">
        <w:rPr>
          <w:b w:val="0"/>
        </w:rPr>
        <w:t>8</w:t>
      </w:r>
      <w:r w:rsidR="0096615F" w:rsidRPr="001449DF">
        <w:rPr>
          <w:b w:val="0"/>
        </w:rPr>
        <w:t>0</w:t>
      </w:r>
      <w:r w:rsidR="008C3706" w:rsidRPr="001449DF">
        <w:rPr>
          <w:b w:val="0"/>
        </w:rPr>
        <w:t xml:space="preserve"> mg/kg ketamine. </w:t>
      </w:r>
      <w:r w:rsidR="008C3706" w:rsidRPr="00F823C1">
        <w:rPr>
          <w:b w:val="0"/>
          <w:highlight w:val="yellow"/>
        </w:rPr>
        <w:t>Confirm the depth of anesthesia by the loss of a pedal reflex.</w:t>
      </w:r>
      <w:r w:rsidRPr="00F823C1">
        <w:rPr>
          <w:b w:val="0"/>
          <w:highlight w:val="yellow"/>
        </w:rPr>
        <w:t xml:space="preserve"> </w:t>
      </w:r>
      <w:r w:rsidR="00F63F97" w:rsidRPr="00F823C1">
        <w:rPr>
          <w:b w:val="0"/>
          <w:highlight w:val="yellow"/>
        </w:rPr>
        <w:t>Prepare t</w:t>
      </w:r>
      <w:r w:rsidR="00B6346D" w:rsidRPr="00F823C1">
        <w:rPr>
          <w:b w:val="0"/>
          <w:highlight w:val="yellow"/>
        </w:rPr>
        <w:t xml:space="preserve">he surgical site </w:t>
      </w:r>
      <w:r w:rsidR="00F63F97" w:rsidRPr="00F823C1">
        <w:rPr>
          <w:b w:val="0"/>
          <w:highlight w:val="yellow"/>
        </w:rPr>
        <w:lastRenderedPageBreak/>
        <w:t xml:space="preserve">by removing </w:t>
      </w:r>
      <w:r w:rsidR="00B706D4">
        <w:rPr>
          <w:b w:val="0"/>
          <w:highlight w:val="yellow"/>
        </w:rPr>
        <w:t xml:space="preserve">the </w:t>
      </w:r>
      <w:r w:rsidR="00F63F97" w:rsidRPr="00F823C1">
        <w:rPr>
          <w:b w:val="0"/>
          <w:highlight w:val="yellow"/>
        </w:rPr>
        <w:t xml:space="preserve">hair along the dorsum with clippers. </w:t>
      </w:r>
      <w:r w:rsidR="00B706D4" w:rsidRPr="00F823C1">
        <w:rPr>
          <w:b w:val="0"/>
          <w:highlight w:val="yellow"/>
        </w:rPr>
        <w:t>Using sterile gauze</w:t>
      </w:r>
      <w:r w:rsidR="00B706D4">
        <w:rPr>
          <w:b w:val="0"/>
          <w:highlight w:val="yellow"/>
        </w:rPr>
        <w:t>,</w:t>
      </w:r>
      <w:r w:rsidR="00B706D4" w:rsidRPr="00F823C1">
        <w:rPr>
          <w:b w:val="0"/>
          <w:highlight w:val="yellow"/>
        </w:rPr>
        <w:t xml:space="preserve"> apply </w:t>
      </w:r>
      <w:r w:rsidR="00AA22FE" w:rsidRPr="00F823C1">
        <w:rPr>
          <w:b w:val="0"/>
          <w:highlight w:val="yellow"/>
        </w:rPr>
        <w:t>povidone-</w:t>
      </w:r>
      <w:r w:rsidR="00F63F97" w:rsidRPr="00F823C1">
        <w:rPr>
          <w:b w:val="0"/>
          <w:highlight w:val="yellow"/>
        </w:rPr>
        <w:t>iodine solution</w:t>
      </w:r>
      <w:r w:rsidR="008C3706" w:rsidRPr="00F823C1">
        <w:rPr>
          <w:b w:val="0"/>
          <w:highlight w:val="yellow"/>
        </w:rPr>
        <w:t xml:space="preserve"> to the shave area</w:t>
      </w:r>
      <w:r w:rsidR="00F63F97" w:rsidRPr="00F823C1">
        <w:rPr>
          <w:b w:val="0"/>
          <w:highlight w:val="yellow"/>
        </w:rPr>
        <w:t xml:space="preserve"> </w:t>
      </w:r>
      <w:r w:rsidR="00B706D4" w:rsidRPr="001F2AA5">
        <w:rPr>
          <w:b w:val="0"/>
          <w:highlight w:val="yellow"/>
        </w:rPr>
        <w:t>2x</w:t>
      </w:r>
      <w:r w:rsidR="00F63F97" w:rsidRPr="00F823C1">
        <w:rPr>
          <w:b w:val="0"/>
          <w:highlight w:val="yellow"/>
        </w:rPr>
        <w:t>, followed by 70% ethanol.</w:t>
      </w:r>
    </w:p>
    <w:p w14:paraId="0BE091DC" w14:textId="77777777" w:rsidR="00EB53FB" w:rsidRPr="00F823C1" w:rsidRDefault="00EB53FB" w:rsidP="001449DF">
      <w:pPr>
        <w:rPr>
          <w:highlight w:val="yellow"/>
        </w:rPr>
      </w:pPr>
    </w:p>
    <w:p w14:paraId="1024FD78" w14:textId="33B35A82" w:rsidR="00B6346D" w:rsidRPr="007F0F89" w:rsidRDefault="00F63F97" w:rsidP="001449DF">
      <w:pPr>
        <w:pStyle w:val="Heading2"/>
        <w:numPr>
          <w:ilvl w:val="1"/>
          <w:numId w:val="43"/>
        </w:numPr>
        <w:rPr>
          <w:b w:val="0"/>
          <w:highlight w:val="yellow"/>
        </w:rPr>
      </w:pPr>
      <w:r w:rsidRPr="007F0F89">
        <w:rPr>
          <w:b w:val="0"/>
          <w:highlight w:val="yellow"/>
        </w:rPr>
        <w:t>Place</w:t>
      </w:r>
      <w:r w:rsidR="007F0F89">
        <w:rPr>
          <w:b w:val="0"/>
          <w:highlight w:val="yellow"/>
        </w:rPr>
        <w:t xml:space="preserve"> the mouse on</w:t>
      </w:r>
      <w:r w:rsidRPr="007F0F89">
        <w:rPr>
          <w:b w:val="0"/>
          <w:highlight w:val="yellow"/>
        </w:rPr>
        <w:t xml:space="preserve"> sterile surgical drapes.</w:t>
      </w:r>
      <w:r w:rsidR="001449DF" w:rsidRPr="007F0F89">
        <w:rPr>
          <w:b w:val="0"/>
          <w:highlight w:val="yellow"/>
        </w:rPr>
        <w:t xml:space="preserve"> Place a </w:t>
      </w:r>
      <w:r w:rsidR="00B6346D" w:rsidRPr="007F0F89">
        <w:rPr>
          <w:b w:val="0"/>
          <w:highlight w:val="yellow"/>
        </w:rPr>
        <w:t>heated pad</w:t>
      </w:r>
      <w:r w:rsidR="001449DF" w:rsidRPr="007F0F89">
        <w:rPr>
          <w:b w:val="0"/>
          <w:highlight w:val="yellow"/>
        </w:rPr>
        <w:t xml:space="preserve"> </w:t>
      </w:r>
      <w:r w:rsidR="00B6346D" w:rsidRPr="007F0F89">
        <w:rPr>
          <w:b w:val="0"/>
          <w:highlight w:val="yellow"/>
        </w:rPr>
        <w:t xml:space="preserve">below the surgical drapes to maintain the mouse’s core temperature. </w:t>
      </w:r>
    </w:p>
    <w:p w14:paraId="03371259" w14:textId="77777777" w:rsidR="00EB53FB" w:rsidRPr="00EB53FB" w:rsidRDefault="00EB53FB" w:rsidP="001449DF"/>
    <w:p w14:paraId="57AD68AA" w14:textId="2F3AA4C6" w:rsidR="00B6346D" w:rsidRPr="00F823C1" w:rsidRDefault="008C3706" w:rsidP="001449DF">
      <w:pPr>
        <w:pStyle w:val="Heading2"/>
        <w:numPr>
          <w:ilvl w:val="1"/>
          <w:numId w:val="43"/>
        </w:numPr>
        <w:rPr>
          <w:b w:val="0"/>
          <w:highlight w:val="yellow"/>
        </w:rPr>
      </w:pPr>
      <w:r w:rsidRPr="00F823C1">
        <w:rPr>
          <w:b w:val="0"/>
          <w:highlight w:val="yellow"/>
        </w:rPr>
        <w:t xml:space="preserve">Wear sterile surgical gloves for performing the surgery. </w:t>
      </w:r>
      <w:r w:rsidR="00CA29E5">
        <w:rPr>
          <w:b w:val="0"/>
          <w:highlight w:val="yellow"/>
        </w:rPr>
        <w:t>Pull the dorsal skin away from the underlying tissue with forceps, and u</w:t>
      </w:r>
      <w:r w:rsidR="00CA29E5" w:rsidRPr="00F823C1">
        <w:rPr>
          <w:b w:val="0"/>
          <w:highlight w:val="yellow"/>
        </w:rPr>
        <w:t xml:space="preserve">sing </w:t>
      </w:r>
      <w:r w:rsidR="00F63F97" w:rsidRPr="00F823C1">
        <w:rPr>
          <w:b w:val="0"/>
          <w:highlight w:val="yellow"/>
        </w:rPr>
        <w:t>sterile surgical scissors, make a 2 cm incision along the dorsal midline approximately 2 cm an</w:t>
      </w:r>
      <w:r w:rsidR="00B6346D" w:rsidRPr="00F823C1">
        <w:rPr>
          <w:b w:val="0"/>
          <w:highlight w:val="yellow"/>
        </w:rPr>
        <w:t xml:space="preserve">terior to the base of the tail. </w:t>
      </w:r>
      <w:r w:rsidRPr="00F823C1">
        <w:rPr>
          <w:b w:val="0"/>
          <w:highlight w:val="yellow"/>
        </w:rPr>
        <w:t>While holding the incision open with sterile forceps, u</w:t>
      </w:r>
      <w:r w:rsidR="00B6346D" w:rsidRPr="00F823C1">
        <w:rPr>
          <w:b w:val="0"/>
          <w:highlight w:val="yellow"/>
        </w:rPr>
        <w:t>s</w:t>
      </w:r>
      <w:r w:rsidRPr="00F823C1">
        <w:rPr>
          <w:b w:val="0"/>
          <w:highlight w:val="yellow"/>
        </w:rPr>
        <w:t>e</w:t>
      </w:r>
      <w:r w:rsidR="00B6346D" w:rsidRPr="00F823C1">
        <w:rPr>
          <w:b w:val="0"/>
          <w:highlight w:val="yellow"/>
        </w:rPr>
        <w:t xml:space="preserve"> sterile curved, blunt-</w:t>
      </w:r>
      <w:r w:rsidR="00026B91" w:rsidRPr="00F823C1">
        <w:rPr>
          <w:b w:val="0"/>
          <w:highlight w:val="yellow"/>
        </w:rPr>
        <w:t>tipped</w:t>
      </w:r>
      <w:r w:rsidR="00B6346D" w:rsidRPr="00F823C1">
        <w:rPr>
          <w:b w:val="0"/>
          <w:highlight w:val="yellow"/>
        </w:rPr>
        <w:t xml:space="preserve"> </w:t>
      </w:r>
      <w:r w:rsidR="00026B91" w:rsidRPr="00F823C1">
        <w:rPr>
          <w:b w:val="0"/>
          <w:highlight w:val="yellow"/>
        </w:rPr>
        <w:t xml:space="preserve">surgical </w:t>
      </w:r>
      <w:r w:rsidR="00B6346D" w:rsidRPr="00F823C1">
        <w:rPr>
          <w:b w:val="0"/>
          <w:highlight w:val="yellow"/>
        </w:rPr>
        <w:t>scissors</w:t>
      </w:r>
      <w:r w:rsidRPr="00F823C1">
        <w:rPr>
          <w:b w:val="0"/>
          <w:highlight w:val="yellow"/>
        </w:rPr>
        <w:t xml:space="preserve"> to</w:t>
      </w:r>
      <w:r w:rsidR="00B6346D" w:rsidRPr="00F823C1">
        <w:rPr>
          <w:b w:val="0"/>
          <w:highlight w:val="yellow"/>
        </w:rPr>
        <w:t xml:space="preserve"> form a subcutaneous pocket along the dorsum in one of the positions indicated in </w:t>
      </w:r>
      <w:r w:rsidR="00015A1A" w:rsidRPr="001449DF">
        <w:rPr>
          <w:bCs w:val="0"/>
          <w:highlight w:val="yellow"/>
        </w:rPr>
        <w:t>Figure 1</w:t>
      </w:r>
      <w:r w:rsidR="008030D3" w:rsidRPr="001449DF">
        <w:rPr>
          <w:bCs w:val="0"/>
          <w:highlight w:val="yellow"/>
        </w:rPr>
        <w:t>B</w:t>
      </w:r>
      <w:r w:rsidR="00015A1A" w:rsidRPr="00F823C1">
        <w:rPr>
          <w:b w:val="0"/>
          <w:highlight w:val="yellow"/>
        </w:rPr>
        <w:t>.</w:t>
      </w:r>
      <w:r w:rsidR="00790E3A">
        <w:rPr>
          <w:b w:val="0"/>
          <w:highlight w:val="yellow"/>
        </w:rPr>
        <w:t xml:space="preserve"> </w:t>
      </w:r>
    </w:p>
    <w:p w14:paraId="20043549" w14:textId="77777777" w:rsidR="00EB53FB" w:rsidRPr="00F823C1" w:rsidRDefault="00EB53FB" w:rsidP="001449DF">
      <w:pPr>
        <w:rPr>
          <w:highlight w:val="yellow"/>
        </w:rPr>
      </w:pPr>
    </w:p>
    <w:p w14:paraId="6A62B2C3" w14:textId="7C6709E2" w:rsidR="007F0F89" w:rsidRDefault="008C3706" w:rsidP="007F0F89">
      <w:pPr>
        <w:pStyle w:val="Heading2"/>
        <w:numPr>
          <w:ilvl w:val="1"/>
          <w:numId w:val="43"/>
        </w:numPr>
        <w:rPr>
          <w:b w:val="0"/>
          <w:highlight w:val="yellow"/>
        </w:rPr>
      </w:pPr>
      <w:r w:rsidRPr="00F823C1">
        <w:rPr>
          <w:b w:val="0"/>
          <w:highlight w:val="yellow"/>
        </w:rPr>
        <w:t xml:space="preserve">Continue to use </w:t>
      </w:r>
      <w:r w:rsidR="00B858FB" w:rsidRPr="00F823C1">
        <w:rPr>
          <w:b w:val="0"/>
          <w:highlight w:val="yellow"/>
        </w:rPr>
        <w:t>forceps to lift the skin away from the underlying tissue</w:t>
      </w:r>
      <w:r w:rsidR="00D31DEF" w:rsidRPr="00F823C1">
        <w:rPr>
          <w:b w:val="0"/>
          <w:highlight w:val="yellow"/>
        </w:rPr>
        <w:t>.</w:t>
      </w:r>
      <w:r w:rsidR="001449DF">
        <w:rPr>
          <w:b w:val="0"/>
          <w:highlight w:val="yellow"/>
        </w:rPr>
        <w:t xml:space="preserve"> </w:t>
      </w:r>
      <w:r w:rsidR="00D31DEF" w:rsidRPr="00F823C1">
        <w:rPr>
          <w:b w:val="0"/>
          <w:highlight w:val="yellow"/>
        </w:rPr>
        <w:t>Using sterile surgical</w:t>
      </w:r>
      <w:r w:rsidR="00B6346D" w:rsidRPr="00F823C1">
        <w:rPr>
          <w:b w:val="0"/>
          <w:highlight w:val="yellow"/>
        </w:rPr>
        <w:t xml:space="preserve"> scissors</w:t>
      </w:r>
      <w:r w:rsidR="00D31DEF" w:rsidRPr="00F823C1">
        <w:rPr>
          <w:b w:val="0"/>
          <w:highlight w:val="yellow"/>
        </w:rPr>
        <w:t>, gently squeeze one PVA sponge</w:t>
      </w:r>
      <w:r w:rsidRPr="00F823C1">
        <w:rPr>
          <w:b w:val="0"/>
          <w:highlight w:val="yellow"/>
        </w:rPr>
        <w:t xml:space="preserve"> in the culture dish</w:t>
      </w:r>
      <w:r w:rsidR="00D31DEF" w:rsidRPr="00F823C1">
        <w:rPr>
          <w:b w:val="0"/>
          <w:highlight w:val="yellow"/>
        </w:rPr>
        <w:t xml:space="preserve"> to remove excess PBS. Pick up the PVA sponge by one corner using sterile surgical scissors and</w:t>
      </w:r>
      <w:r w:rsidR="00DD05E7" w:rsidRPr="00F823C1">
        <w:rPr>
          <w:b w:val="0"/>
          <w:highlight w:val="yellow"/>
        </w:rPr>
        <w:t>, leading with the corner held by the scissors,</w:t>
      </w:r>
      <w:r w:rsidR="00D31DEF" w:rsidRPr="00F823C1">
        <w:rPr>
          <w:b w:val="0"/>
          <w:highlight w:val="yellow"/>
        </w:rPr>
        <w:t xml:space="preserve"> </w:t>
      </w:r>
      <w:r w:rsidR="00B6346D" w:rsidRPr="00F823C1">
        <w:rPr>
          <w:b w:val="0"/>
          <w:highlight w:val="yellow"/>
        </w:rPr>
        <w:t>place</w:t>
      </w:r>
      <w:r w:rsidR="00D31DEF" w:rsidRPr="00F823C1">
        <w:rPr>
          <w:b w:val="0"/>
          <w:highlight w:val="yellow"/>
        </w:rPr>
        <w:t xml:space="preserve"> </w:t>
      </w:r>
      <w:r w:rsidR="00DD05E7" w:rsidRPr="00F823C1">
        <w:rPr>
          <w:b w:val="0"/>
          <w:highlight w:val="yellow"/>
        </w:rPr>
        <w:t>the sponge</w:t>
      </w:r>
      <w:r w:rsidR="00B6346D" w:rsidRPr="00F823C1">
        <w:rPr>
          <w:b w:val="0"/>
          <w:highlight w:val="yellow"/>
        </w:rPr>
        <w:t xml:space="preserve"> into the subcutaneous pocket</w:t>
      </w:r>
      <w:r w:rsidR="00D31DEF" w:rsidRPr="00F823C1">
        <w:rPr>
          <w:b w:val="0"/>
          <w:highlight w:val="yellow"/>
        </w:rPr>
        <w:t xml:space="preserve"> formed in </w:t>
      </w:r>
      <w:r w:rsidR="003B5C90">
        <w:rPr>
          <w:b w:val="0"/>
          <w:highlight w:val="yellow"/>
        </w:rPr>
        <w:t xml:space="preserve">step </w:t>
      </w:r>
      <w:r w:rsidR="0077489A">
        <w:rPr>
          <w:b w:val="0"/>
          <w:highlight w:val="yellow"/>
        </w:rPr>
        <w:t>1</w:t>
      </w:r>
      <w:r w:rsidR="00D31DEF" w:rsidRPr="00F823C1">
        <w:rPr>
          <w:b w:val="0"/>
          <w:highlight w:val="yellow"/>
        </w:rPr>
        <w:t>.4</w:t>
      </w:r>
      <w:r w:rsidR="00B6346D" w:rsidRPr="00F823C1">
        <w:rPr>
          <w:b w:val="0"/>
          <w:highlight w:val="yellow"/>
        </w:rPr>
        <w:t xml:space="preserve">. </w:t>
      </w:r>
    </w:p>
    <w:p w14:paraId="2E07751D" w14:textId="77777777" w:rsidR="007F0F89" w:rsidRPr="007F0F89" w:rsidRDefault="007F0F89" w:rsidP="007F0F89">
      <w:pPr>
        <w:rPr>
          <w:highlight w:val="yellow"/>
        </w:rPr>
      </w:pPr>
    </w:p>
    <w:p w14:paraId="48F769E0" w14:textId="076788F0" w:rsidR="00B6346D" w:rsidRPr="00F823C1" w:rsidRDefault="00B6346D" w:rsidP="001449DF">
      <w:pPr>
        <w:pStyle w:val="Heading2"/>
        <w:numPr>
          <w:ilvl w:val="1"/>
          <w:numId w:val="43"/>
        </w:numPr>
        <w:rPr>
          <w:b w:val="0"/>
          <w:highlight w:val="yellow"/>
        </w:rPr>
      </w:pPr>
      <w:r w:rsidRPr="00F823C1">
        <w:rPr>
          <w:b w:val="0"/>
          <w:highlight w:val="yellow"/>
        </w:rPr>
        <w:t>Repeat</w:t>
      </w:r>
      <w:r w:rsidR="0074275B" w:rsidRPr="00F823C1">
        <w:rPr>
          <w:b w:val="0"/>
          <w:highlight w:val="yellow"/>
        </w:rPr>
        <w:t xml:space="preserve"> this process </w:t>
      </w:r>
      <w:r w:rsidR="00B706D4" w:rsidRPr="005C5312">
        <w:rPr>
          <w:b w:val="0"/>
          <w:highlight w:val="yellow"/>
        </w:rPr>
        <w:t>5</w:t>
      </w:r>
      <w:r w:rsidR="00B706D4" w:rsidRPr="00790E3A">
        <w:rPr>
          <w:b w:val="0"/>
          <w:highlight w:val="yellow"/>
        </w:rPr>
        <w:t>x</w:t>
      </w:r>
      <w:r w:rsidRPr="00F823C1">
        <w:rPr>
          <w:b w:val="0"/>
          <w:highlight w:val="yellow"/>
        </w:rPr>
        <w:t xml:space="preserve">, placing </w:t>
      </w:r>
      <w:r w:rsidR="0074275B" w:rsidRPr="00F823C1">
        <w:rPr>
          <w:b w:val="0"/>
          <w:highlight w:val="yellow"/>
        </w:rPr>
        <w:t xml:space="preserve">a total of six </w:t>
      </w:r>
      <w:r w:rsidRPr="00F823C1">
        <w:rPr>
          <w:b w:val="0"/>
          <w:highlight w:val="yellow"/>
        </w:rPr>
        <w:t xml:space="preserve">sponges into subcutaneous pockets as shown in </w:t>
      </w:r>
      <w:r w:rsidR="00015A1A" w:rsidRPr="0077489A">
        <w:rPr>
          <w:bCs w:val="0"/>
          <w:highlight w:val="yellow"/>
        </w:rPr>
        <w:t>Figure 1</w:t>
      </w:r>
      <w:r w:rsidR="008030D3" w:rsidRPr="0077489A">
        <w:rPr>
          <w:bCs w:val="0"/>
          <w:highlight w:val="yellow"/>
        </w:rPr>
        <w:t>B</w:t>
      </w:r>
      <w:r w:rsidR="00015A1A" w:rsidRPr="00F823C1">
        <w:rPr>
          <w:b w:val="0"/>
          <w:highlight w:val="yellow"/>
        </w:rPr>
        <w:t>.</w:t>
      </w:r>
      <w:r w:rsidRPr="00F823C1">
        <w:rPr>
          <w:b w:val="0"/>
          <w:highlight w:val="yellow"/>
        </w:rPr>
        <w:t xml:space="preserve"> </w:t>
      </w:r>
    </w:p>
    <w:p w14:paraId="2AD76E5A" w14:textId="77777777" w:rsidR="00EB53FB" w:rsidRPr="00F823C1" w:rsidRDefault="00EB53FB" w:rsidP="001449DF">
      <w:pPr>
        <w:rPr>
          <w:highlight w:val="yellow"/>
        </w:rPr>
      </w:pPr>
    </w:p>
    <w:p w14:paraId="677FB0CD" w14:textId="51BAF9D6" w:rsidR="0074275B" w:rsidRPr="00F823C1" w:rsidRDefault="0074275B" w:rsidP="001449DF">
      <w:pPr>
        <w:pStyle w:val="Heading2"/>
        <w:numPr>
          <w:ilvl w:val="1"/>
          <w:numId w:val="43"/>
        </w:numPr>
        <w:rPr>
          <w:b w:val="0"/>
          <w:highlight w:val="yellow"/>
        </w:rPr>
      </w:pPr>
      <w:r w:rsidRPr="00F823C1">
        <w:rPr>
          <w:b w:val="0"/>
          <w:highlight w:val="yellow"/>
        </w:rPr>
        <w:t xml:space="preserve">Pinch the </w:t>
      </w:r>
      <w:r w:rsidR="00CA29E5">
        <w:rPr>
          <w:b w:val="0"/>
          <w:highlight w:val="yellow"/>
        </w:rPr>
        <w:t>incised dorsal skin</w:t>
      </w:r>
      <w:r w:rsidRPr="00F823C1">
        <w:rPr>
          <w:b w:val="0"/>
          <w:highlight w:val="yellow"/>
        </w:rPr>
        <w:t xml:space="preserve"> together with sterile forceps and c</w:t>
      </w:r>
      <w:r w:rsidR="00B6346D" w:rsidRPr="00F823C1">
        <w:rPr>
          <w:b w:val="0"/>
          <w:highlight w:val="yellow"/>
        </w:rPr>
        <w:t xml:space="preserve">lose the incision with two </w:t>
      </w:r>
      <w:r w:rsidR="00AA22FE" w:rsidRPr="00F823C1">
        <w:rPr>
          <w:b w:val="0"/>
          <w:highlight w:val="yellow"/>
        </w:rPr>
        <w:t>stainless steel wound clips</w:t>
      </w:r>
      <w:r w:rsidR="00B6346D" w:rsidRPr="00F823C1">
        <w:rPr>
          <w:b w:val="0"/>
          <w:highlight w:val="yellow"/>
        </w:rPr>
        <w:t>.</w:t>
      </w:r>
    </w:p>
    <w:p w14:paraId="0870434F" w14:textId="77777777" w:rsidR="0074275B" w:rsidRPr="00F823C1" w:rsidRDefault="0074275B" w:rsidP="001449DF">
      <w:pPr>
        <w:rPr>
          <w:highlight w:val="yellow"/>
        </w:rPr>
      </w:pPr>
    </w:p>
    <w:p w14:paraId="3939EC82" w14:textId="00225A30" w:rsidR="0074275B" w:rsidRPr="00261564" w:rsidRDefault="0074275B" w:rsidP="001449DF">
      <w:pPr>
        <w:pStyle w:val="ListParagraph"/>
        <w:numPr>
          <w:ilvl w:val="1"/>
          <w:numId w:val="43"/>
        </w:numPr>
      </w:pPr>
      <w:r w:rsidRPr="00DA4BD4">
        <w:t>Use a new set of sterile surgical instrument</w:t>
      </w:r>
      <w:r w:rsidR="008D69AB" w:rsidRPr="00F823C1">
        <w:t>s</w:t>
      </w:r>
      <w:r w:rsidRPr="00DA4BD4">
        <w:t xml:space="preserve"> for each mouse. </w:t>
      </w:r>
      <w:r w:rsidR="0077489A">
        <w:t>Alternatively</w:t>
      </w:r>
      <w:r w:rsidR="00B706D4">
        <w:t>,</w:t>
      </w:r>
      <w:r w:rsidR="0077489A">
        <w:t xml:space="preserve"> use</w:t>
      </w:r>
      <w:r w:rsidRPr="002D23D8">
        <w:t xml:space="preserve"> </w:t>
      </w:r>
      <w:r w:rsidR="0077489A">
        <w:t>a</w:t>
      </w:r>
      <w:r w:rsidRPr="002D23D8">
        <w:t xml:space="preserve"> bead sterilizer to sterilize instruments between mice.</w:t>
      </w:r>
    </w:p>
    <w:p w14:paraId="5BAB6520" w14:textId="658E72EC" w:rsidR="0074275B" w:rsidRPr="0074275B" w:rsidRDefault="0074275B" w:rsidP="001449DF">
      <w:pPr>
        <w:pStyle w:val="ListParagraph"/>
        <w:ind w:left="0"/>
      </w:pPr>
    </w:p>
    <w:p w14:paraId="4BF754A4" w14:textId="77777777" w:rsidR="00700032" w:rsidRPr="0077489A" w:rsidRDefault="00700032" w:rsidP="001449DF">
      <w:pPr>
        <w:pStyle w:val="Heading1"/>
        <w:numPr>
          <w:ilvl w:val="0"/>
          <w:numId w:val="43"/>
        </w:numPr>
        <w:spacing w:before="0" w:after="0"/>
        <w:rPr>
          <w:bCs w:val="0"/>
          <w:sz w:val="24"/>
          <w:szCs w:val="24"/>
        </w:rPr>
      </w:pPr>
      <w:r w:rsidRPr="0077489A">
        <w:rPr>
          <w:bCs w:val="0"/>
          <w:sz w:val="24"/>
          <w:szCs w:val="24"/>
          <w:highlight w:val="yellow"/>
        </w:rPr>
        <w:t>Isolation of fluids from PVA sponges</w:t>
      </w:r>
      <w:r w:rsidRPr="0077489A">
        <w:rPr>
          <w:bCs w:val="0"/>
          <w:sz w:val="24"/>
          <w:szCs w:val="24"/>
        </w:rPr>
        <w:t xml:space="preserve"> </w:t>
      </w:r>
    </w:p>
    <w:p w14:paraId="6CF10259" w14:textId="77777777" w:rsidR="00EB53FB" w:rsidRPr="00EB53FB" w:rsidRDefault="00EB53FB" w:rsidP="001449DF"/>
    <w:p w14:paraId="455BD5A3" w14:textId="4CE486C0" w:rsidR="00DD05E7" w:rsidRDefault="00DD05E7" w:rsidP="001449DF">
      <w:pPr>
        <w:pStyle w:val="Heading2"/>
        <w:numPr>
          <w:ilvl w:val="1"/>
          <w:numId w:val="43"/>
        </w:numPr>
        <w:rPr>
          <w:b w:val="0"/>
        </w:rPr>
      </w:pPr>
      <w:r>
        <w:rPr>
          <w:b w:val="0"/>
        </w:rPr>
        <w:t xml:space="preserve">To assess the acute wound cytokine milieu, isolate sponges between </w:t>
      </w:r>
      <w:r w:rsidR="0077489A">
        <w:rPr>
          <w:b w:val="0"/>
        </w:rPr>
        <w:t>1</w:t>
      </w:r>
      <w:r w:rsidR="003B5C90" w:rsidRPr="001F2AA5">
        <w:rPr>
          <w:b w:val="0"/>
        </w:rPr>
        <w:t>–</w:t>
      </w:r>
      <w:r w:rsidR="0077489A">
        <w:rPr>
          <w:b w:val="0"/>
        </w:rPr>
        <w:t>14</w:t>
      </w:r>
      <w:r w:rsidR="003B5C90">
        <w:rPr>
          <w:b w:val="0"/>
        </w:rPr>
        <w:t xml:space="preserve"> </w:t>
      </w:r>
      <w:r w:rsidR="0077489A">
        <w:rPr>
          <w:b w:val="0"/>
        </w:rPr>
        <w:t>days</w:t>
      </w:r>
      <w:r>
        <w:rPr>
          <w:b w:val="0"/>
        </w:rPr>
        <w:t xml:space="preserve"> </w:t>
      </w:r>
      <w:r w:rsidR="003B5C90" w:rsidRPr="001F2AA5">
        <w:rPr>
          <w:b w:val="0"/>
        </w:rPr>
        <w:t>post</w:t>
      </w:r>
      <w:r>
        <w:rPr>
          <w:b w:val="0"/>
        </w:rPr>
        <w:t xml:space="preserve">implantation. </w:t>
      </w:r>
    </w:p>
    <w:p w14:paraId="708728CF" w14:textId="77777777" w:rsidR="00DD05E7" w:rsidRPr="00DD05E7" w:rsidRDefault="00DD05E7" w:rsidP="001449DF"/>
    <w:p w14:paraId="77B0FBAE" w14:textId="3C785A61" w:rsidR="00700032" w:rsidRDefault="00700032" w:rsidP="001449DF">
      <w:pPr>
        <w:pStyle w:val="Heading2"/>
        <w:numPr>
          <w:ilvl w:val="1"/>
          <w:numId w:val="43"/>
        </w:numPr>
        <w:rPr>
          <w:b w:val="0"/>
        </w:rPr>
      </w:pPr>
      <w:r w:rsidRPr="009E5178">
        <w:rPr>
          <w:b w:val="0"/>
        </w:rPr>
        <w:t>Prepare a fluid collection tube by nesting the barrel of a 5</w:t>
      </w:r>
      <w:r w:rsidR="00EA4C44">
        <w:rPr>
          <w:b w:val="0"/>
        </w:rPr>
        <w:t xml:space="preserve"> </w:t>
      </w:r>
      <w:r w:rsidR="00DD1C23">
        <w:rPr>
          <w:b w:val="0"/>
        </w:rPr>
        <w:t>mL</w:t>
      </w:r>
      <w:r w:rsidRPr="009E5178">
        <w:rPr>
          <w:b w:val="0"/>
        </w:rPr>
        <w:t xml:space="preserve"> syringe into a </w:t>
      </w:r>
      <w:r w:rsidR="00AA22FE" w:rsidRPr="009E5178">
        <w:rPr>
          <w:b w:val="0"/>
        </w:rPr>
        <w:t>1</w:t>
      </w:r>
      <w:r w:rsidR="00AA22FE">
        <w:rPr>
          <w:b w:val="0"/>
        </w:rPr>
        <w:t>6</w:t>
      </w:r>
      <w:r w:rsidR="00AA22FE" w:rsidRPr="009E5178">
        <w:rPr>
          <w:b w:val="0"/>
        </w:rPr>
        <w:t xml:space="preserve"> </w:t>
      </w:r>
      <w:r w:rsidRPr="009E5178">
        <w:rPr>
          <w:b w:val="0"/>
        </w:rPr>
        <w:t xml:space="preserve">mL culture tube. </w:t>
      </w:r>
    </w:p>
    <w:p w14:paraId="19C9F674" w14:textId="77777777" w:rsidR="00EB53FB" w:rsidRPr="00EB53FB" w:rsidRDefault="00EB53FB" w:rsidP="001449DF"/>
    <w:p w14:paraId="251DC026" w14:textId="5679F7FC" w:rsidR="005C2A2E" w:rsidRPr="00710377" w:rsidRDefault="00700032" w:rsidP="001449DF">
      <w:pPr>
        <w:pStyle w:val="Heading2"/>
        <w:numPr>
          <w:ilvl w:val="1"/>
          <w:numId w:val="43"/>
        </w:numPr>
      </w:pPr>
      <w:r w:rsidRPr="00F823C1">
        <w:rPr>
          <w:b w:val="0"/>
        </w:rPr>
        <w:t>Euthanize</w:t>
      </w:r>
      <w:r w:rsidR="00B858FB" w:rsidRPr="00F823C1">
        <w:rPr>
          <w:b w:val="0"/>
        </w:rPr>
        <w:t xml:space="preserve"> </w:t>
      </w:r>
      <w:r w:rsidR="0074275B" w:rsidRPr="00F823C1">
        <w:rPr>
          <w:b w:val="0"/>
        </w:rPr>
        <w:t xml:space="preserve">a </w:t>
      </w:r>
      <w:r w:rsidRPr="00F823C1">
        <w:rPr>
          <w:b w:val="0"/>
        </w:rPr>
        <w:t>mouse</w:t>
      </w:r>
      <w:r w:rsidR="0074275B" w:rsidRPr="00F823C1">
        <w:rPr>
          <w:b w:val="0"/>
        </w:rPr>
        <w:t xml:space="preserve"> with implanted PVA sponges</w:t>
      </w:r>
      <w:r w:rsidRPr="00F823C1">
        <w:rPr>
          <w:b w:val="0"/>
        </w:rPr>
        <w:t xml:space="preserve"> </w:t>
      </w:r>
      <w:r w:rsidR="00D31DEF" w:rsidRPr="00F823C1">
        <w:rPr>
          <w:b w:val="0"/>
        </w:rPr>
        <w:t>by CO</w:t>
      </w:r>
      <w:r w:rsidR="00D31DEF" w:rsidRPr="00F823C1">
        <w:rPr>
          <w:b w:val="0"/>
          <w:vertAlign w:val="subscript"/>
        </w:rPr>
        <w:t xml:space="preserve">2 </w:t>
      </w:r>
      <w:r w:rsidR="00D31DEF" w:rsidRPr="00F823C1">
        <w:rPr>
          <w:b w:val="0"/>
        </w:rPr>
        <w:t xml:space="preserve">asphyxiation </w:t>
      </w:r>
      <w:r w:rsidR="005C2A2E" w:rsidRPr="00F823C1">
        <w:rPr>
          <w:b w:val="0"/>
        </w:rPr>
        <w:t>followed by</w:t>
      </w:r>
      <w:r w:rsidR="00D31DEF" w:rsidRPr="00F823C1">
        <w:rPr>
          <w:b w:val="0"/>
        </w:rPr>
        <w:t xml:space="preserve"> cervical dislocation</w:t>
      </w:r>
      <w:r w:rsidRPr="00F823C1">
        <w:rPr>
          <w:b w:val="0"/>
        </w:rPr>
        <w:t>.</w:t>
      </w:r>
      <w:r w:rsidR="00D31DEF" w:rsidRPr="00F823C1">
        <w:rPr>
          <w:b w:val="0"/>
        </w:rPr>
        <w:t xml:space="preserve"> </w:t>
      </w:r>
    </w:p>
    <w:p w14:paraId="2D396568" w14:textId="77777777" w:rsidR="00EB53FB" w:rsidRPr="00710377" w:rsidRDefault="00EB53FB" w:rsidP="001449DF">
      <w:pPr>
        <w:pStyle w:val="Heading2"/>
        <w:numPr>
          <w:ilvl w:val="0"/>
          <w:numId w:val="0"/>
        </w:numPr>
      </w:pPr>
    </w:p>
    <w:p w14:paraId="42DA41C6" w14:textId="6B90EB96" w:rsidR="00700032" w:rsidRPr="00F823C1" w:rsidRDefault="00700032" w:rsidP="001449DF">
      <w:pPr>
        <w:pStyle w:val="Heading2"/>
        <w:numPr>
          <w:ilvl w:val="1"/>
          <w:numId w:val="43"/>
        </w:numPr>
        <w:rPr>
          <w:b w:val="0"/>
          <w:highlight w:val="yellow"/>
        </w:rPr>
      </w:pPr>
      <w:r w:rsidRPr="00F823C1">
        <w:rPr>
          <w:b w:val="0"/>
          <w:highlight w:val="yellow"/>
        </w:rPr>
        <w:t xml:space="preserve">Remove </w:t>
      </w:r>
      <w:r w:rsidR="00B858FB" w:rsidRPr="00F823C1">
        <w:rPr>
          <w:b w:val="0"/>
          <w:highlight w:val="yellow"/>
        </w:rPr>
        <w:t xml:space="preserve">the </w:t>
      </w:r>
      <w:r w:rsidRPr="00F823C1">
        <w:rPr>
          <w:b w:val="0"/>
          <w:highlight w:val="yellow"/>
        </w:rPr>
        <w:t>surgical staples and open</w:t>
      </w:r>
      <w:r w:rsidR="00B858FB" w:rsidRPr="00F823C1">
        <w:rPr>
          <w:b w:val="0"/>
          <w:highlight w:val="yellow"/>
        </w:rPr>
        <w:t xml:space="preserve"> the</w:t>
      </w:r>
      <w:r w:rsidRPr="00F823C1">
        <w:rPr>
          <w:b w:val="0"/>
          <w:highlight w:val="yellow"/>
        </w:rPr>
        <w:t xml:space="preserve"> incision with toothed forceps. Use scissors to extend the incision along the dorsal midline. </w:t>
      </w:r>
    </w:p>
    <w:p w14:paraId="44B886F5" w14:textId="77777777" w:rsidR="00EB53FB" w:rsidRPr="00EB53FB" w:rsidRDefault="00EB53FB" w:rsidP="001449DF"/>
    <w:p w14:paraId="7D6C542F" w14:textId="7661D5A8" w:rsidR="001A5C24" w:rsidRPr="00F823C1" w:rsidRDefault="00700032" w:rsidP="001449DF">
      <w:pPr>
        <w:pStyle w:val="Heading2"/>
        <w:numPr>
          <w:ilvl w:val="1"/>
          <w:numId w:val="43"/>
        </w:numPr>
        <w:rPr>
          <w:b w:val="0"/>
          <w:highlight w:val="yellow"/>
        </w:rPr>
      </w:pPr>
      <w:r w:rsidRPr="00F823C1">
        <w:rPr>
          <w:b w:val="0"/>
          <w:highlight w:val="yellow"/>
        </w:rPr>
        <w:t xml:space="preserve">Using forceps, extract </w:t>
      </w:r>
      <w:r w:rsidR="00A56DC1" w:rsidRPr="00F823C1">
        <w:rPr>
          <w:b w:val="0"/>
          <w:highlight w:val="yellow"/>
        </w:rPr>
        <w:t xml:space="preserve">one </w:t>
      </w:r>
      <w:r w:rsidRPr="00F823C1">
        <w:rPr>
          <w:b w:val="0"/>
          <w:highlight w:val="yellow"/>
        </w:rPr>
        <w:t xml:space="preserve">sponge from </w:t>
      </w:r>
      <w:r w:rsidR="00A56DC1" w:rsidRPr="00F823C1">
        <w:rPr>
          <w:b w:val="0"/>
          <w:highlight w:val="yellow"/>
        </w:rPr>
        <w:t xml:space="preserve">its </w:t>
      </w:r>
      <w:r w:rsidRPr="00F823C1">
        <w:rPr>
          <w:b w:val="0"/>
          <w:highlight w:val="yellow"/>
        </w:rPr>
        <w:t xml:space="preserve">subcutaneous pocket and transfer </w:t>
      </w:r>
      <w:r w:rsidR="00A56DC1" w:rsidRPr="00F823C1">
        <w:rPr>
          <w:b w:val="0"/>
          <w:highlight w:val="yellow"/>
        </w:rPr>
        <w:t xml:space="preserve">it </w:t>
      </w:r>
      <w:r w:rsidRPr="00F823C1">
        <w:rPr>
          <w:b w:val="0"/>
          <w:highlight w:val="yellow"/>
        </w:rPr>
        <w:t>to the prepared syringe barrel</w:t>
      </w:r>
      <w:r w:rsidR="001A5C24" w:rsidRPr="00F823C1">
        <w:rPr>
          <w:b w:val="0"/>
          <w:highlight w:val="yellow"/>
        </w:rPr>
        <w:t xml:space="preserve">, being careful to minimize </w:t>
      </w:r>
      <w:r w:rsidR="00B858FB" w:rsidRPr="00F823C1">
        <w:rPr>
          <w:b w:val="0"/>
          <w:highlight w:val="yellow"/>
        </w:rPr>
        <w:t>pressure to</w:t>
      </w:r>
      <w:r w:rsidR="001A5C24" w:rsidRPr="00F823C1">
        <w:rPr>
          <w:b w:val="0"/>
          <w:highlight w:val="yellow"/>
        </w:rPr>
        <w:t xml:space="preserve"> the sponge</w:t>
      </w:r>
      <w:r w:rsidRPr="00F823C1">
        <w:rPr>
          <w:b w:val="0"/>
          <w:highlight w:val="yellow"/>
        </w:rPr>
        <w:t>.</w:t>
      </w:r>
      <w:r w:rsidR="0077489A">
        <w:rPr>
          <w:b w:val="0"/>
          <w:highlight w:val="yellow"/>
        </w:rPr>
        <w:t xml:space="preserve"> </w:t>
      </w:r>
      <w:r w:rsidRPr="00F823C1">
        <w:rPr>
          <w:b w:val="0"/>
          <w:highlight w:val="yellow"/>
        </w:rPr>
        <w:t xml:space="preserve">Disassociate any connective tissue that remains adhered to the surface of the sponge. </w:t>
      </w:r>
      <w:r w:rsidR="00915421" w:rsidRPr="00F823C1">
        <w:rPr>
          <w:b w:val="0"/>
          <w:highlight w:val="yellow"/>
        </w:rPr>
        <w:t>Use scissors</w:t>
      </w:r>
      <w:r w:rsidRPr="00F823C1">
        <w:rPr>
          <w:b w:val="0"/>
          <w:highlight w:val="yellow"/>
        </w:rPr>
        <w:t xml:space="preserve"> to dissect the sponge from </w:t>
      </w:r>
      <w:r w:rsidR="005C5312">
        <w:rPr>
          <w:b w:val="0"/>
          <w:highlight w:val="yellow"/>
        </w:rPr>
        <w:t xml:space="preserve">the </w:t>
      </w:r>
      <w:r w:rsidRPr="00F823C1">
        <w:rPr>
          <w:b w:val="0"/>
          <w:highlight w:val="yellow"/>
        </w:rPr>
        <w:t xml:space="preserve">surrounding tissue if necessary. </w:t>
      </w:r>
      <w:r w:rsidR="00A56DC1" w:rsidRPr="00F823C1">
        <w:rPr>
          <w:b w:val="0"/>
          <w:highlight w:val="yellow"/>
        </w:rPr>
        <w:t xml:space="preserve">Repeat the sponge removal process with the </w:t>
      </w:r>
      <w:r w:rsidR="00A56DC1" w:rsidRPr="00F823C1">
        <w:rPr>
          <w:b w:val="0"/>
          <w:highlight w:val="yellow"/>
        </w:rPr>
        <w:lastRenderedPageBreak/>
        <w:t xml:space="preserve">remaining sponges. Place the tube containing </w:t>
      </w:r>
      <w:r w:rsidR="005C5312">
        <w:rPr>
          <w:b w:val="0"/>
          <w:highlight w:val="yellow"/>
        </w:rPr>
        <w:t xml:space="preserve">the </w:t>
      </w:r>
      <w:r w:rsidR="00A56DC1" w:rsidRPr="00F823C1">
        <w:rPr>
          <w:b w:val="0"/>
          <w:highlight w:val="yellow"/>
        </w:rPr>
        <w:t xml:space="preserve">sponges on ice. </w:t>
      </w:r>
    </w:p>
    <w:p w14:paraId="5D240909" w14:textId="77777777" w:rsidR="00EB53FB" w:rsidRPr="00F823C1" w:rsidRDefault="00EB53FB" w:rsidP="001449DF">
      <w:pPr>
        <w:rPr>
          <w:highlight w:val="yellow"/>
        </w:rPr>
      </w:pPr>
    </w:p>
    <w:p w14:paraId="658C6B0E" w14:textId="761253A8" w:rsidR="001A5C24" w:rsidRPr="00F823C1" w:rsidRDefault="00A56DC1" w:rsidP="001449DF">
      <w:pPr>
        <w:pStyle w:val="Heading2"/>
        <w:numPr>
          <w:ilvl w:val="1"/>
          <w:numId w:val="43"/>
        </w:numPr>
        <w:rPr>
          <w:b w:val="0"/>
          <w:highlight w:val="yellow"/>
        </w:rPr>
      </w:pPr>
      <w:r w:rsidRPr="00F823C1">
        <w:rPr>
          <w:b w:val="0"/>
          <w:highlight w:val="yellow"/>
        </w:rPr>
        <w:t>To isolate the wound fluid, c</w:t>
      </w:r>
      <w:r w:rsidR="001A5C24" w:rsidRPr="00F823C1">
        <w:rPr>
          <w:b w:val="0"/>
          <w:highlight w:val="yellow"/>
        </w:rPr>
        <w:t>entrifuge the culture tube containi</w:t>
      </w:r>
      <w:r w:rsidR="00C7761D" w:rsidRPr="00F823C1">
        <w:rPr>
          <w:b w:val="0"/>
          <w:highlight w:val="yellow"/>
        </w:rPr>
        <w:t>ng the 5</w:t>
      </w:r>
      <w:r w:rsidR="00EA4C44" w:rsidRPr="00F823C1">
        <w:rPr>
          <w:b w:val="0"/>
          <w:highlight w:val="yellow"/>
        </w:rPr>
        <w:t xml:space="preserve"> </w:t>
      </w:r>
      <w:r w:rsidR="00DD1C23" w:rsidRPr="00F823C1">
        <w:rPr>
          <w:b w:val="0"/>
          <w:highlight w:val="yellow"/>
        </w:rPr>
        <w:t>mL</w:t>
      </w:r>
      <w:r w:rsidR="00C7761D" w:rsidRPr="00F823C1">
        <w:rPr>
          <w:b w:val="0"/>
          <w:highlight w:val="yellow"/>
        </w:rPr>
        <w:t xml:space="preserve"> syringe with </w:t>
      </w:r>
      <w:r w:rsidR="00426D09">
        <w:rPr>
          <w:b w:val="0"/>
          <w:highlight w:val="yellow"/>
        </w:rPr>
        <w:t xml:space="preserve">the </w:t>
      </w:r>
      <w:r w:rsidR="00C7761D" w:rsidRPr="00F823C1">
        <w:rPr>
          <w:b w:val="0"/>
          <w:highlight w:val="yellow"/>
        </w:rPr>
        <w:t>sponges</w:t>
      </w:r>
      <w:r w:rsidR="001A5C24" w:rsidRPr="00F823C1">
        <w:rPr>
          <w:b w:val="0"/>
          <w:highlight w:val="yellow"/>
        </w:rPr>
        <w:t xml:space="preserve"> at </w:t>
      </w:r>
      <w:r w:rsidR="00DA4BD4">
        <w:rPr>
          <w:b w:val="0"/>
          <w:highlight w:val="yellow"/>
        </w:rPr>
        <w:t>7</w:t>
      </w:r>
      <w:r w:rsidR="00DA4BD4" w:rsidRPr="00F823C1">
        <w:rPr>
          <w:b w:val="0"/>
          <w:highlight w:val="yellow"/>
        </w:rPr>
        <w:t xml:space="preserve">00 </w:t>
      </w:r>
      <w:r w:rsidR="001A5C24" w:rsidRPr="00F823C1">
        <w:rPr>
          <w:b w:val="0"/>
          <w:highlight w:val="yellow"/>
        </w:rPr>
        <w:t>x</w:t>
      </w:r>
      <w:r w:rsidR="003B5C90" w:rsidRPr="003B5C90">
        <w:rPr>
          <w:b w:val="0"/>
          <w:i/>
          <w:highlight w:val="yellow"/>
        </w:rPr>
        <w:t xml:space="preserve"> g </w:t>
      </w:r>
      <w:r w:rsidR="001A5C24" w:rsidRPr="00F823C1">
        <w:rPr>
          <w:b w:val="0"/>
          <w:highlight w:val="yellow"/>
        </w:rPr>
        <w:t xml:space="preserve">for 10 min. </w:t>
      </w:r>
    </w:p>
    <w:p w14:paraId="2CBF7586" w14:textId="77777777" w:rsidR="00EB53FB" w:rsidRPr="00EB53FB" w:rsidRDefault="00EB53FB" w:rsidP="001449DF"/>
    <w:p w14:paraId="1B21B714" w14:textId="38204C84" w:rsidR="001A5C24" w:rsidRPr="009E5178" w:rsidRDefault="00A56DC1" w:rsidP="001449DF">
      <w:pPr>
        <w:pStyle w:val="Heading2"/>
        <w:numPr>
          <w:ilvl w:val="1"/>
          <w:numId w:val="43"/>
        </w:numPr>
        <w:rPr>
          <w:b w:val="0"/>
        </w:rPr>
      </w:pPr>
      <w:r>
        <w:rPr>
          <w:b w:val="0"/>
        </w:rPr>
        <w:t>After the centrifugation, d</w:t>
      </w:r>
      <w:r w:rsidR="001A5C24" w:rsidRPr="009E5178">
        <w:rPr>
          <w:b w:val="0"/>
        </w:rPr>
        <w:t>iscard the syringe and</w:t>
      </w:r>
      <w:r>
        <w:rPr>
          <w:b w:val="0"/>
        </w:rPr>
        <w:t xml:space="preserve"> the</w:t>
      </w:r>
      <w:r w:rsidR="001A5C24" w:rsidRPr="009E5178">
        <w:rPr>
          <w:b w:val="0"/>
        </w:rPr>
        <w:t xml:space="preserve"> sponges. </w:t>
      </w:r>
      <w:r w:rsidR="00426D09">
        <w:rPr>
          <w:b w:val="0"/>
        </w:rPr>
        <w:t>The w</w:t>
      </w:r>
      <w:r w:rsidR="001A5C24" w:rsidRPr="009E5178">
        <w:rPr>
          <w:b w:val="0"/>
        </w:rPr>
        <w:t xml:space="preserve">ound fluid will </w:t>
      </w:r>
      <w:r w:rsidR="007F0F89">
        <w:rPr>
          <w:b w:val="0"/>
        </w:rPr>
        <w:t xml:space="preserve">have </w:t>
      </w:r>
      <w:r w:rsidR="001A5C24" w:rsidRPr="009E5178">
        <w:rPr>
          <w:b w:val="0"/>
        </w:rPr>
        <w:t xml:space="preserve">collected in the </w:t>
      </w:r>
      <w:r w:rsidR="00915421" w:rsidRPr="009E5178">
        <w:rPr>
          <w:b w:val="0"/>
        </w:rPr>
        <w:t>1</w:t>
      </w:r>
      <w:r w:rsidR="00915421">
        <w:rPr>
          <w:b w:val="0"/>
        </w:rPr>
        <w:t>6</w:t>
      </w:r>
      <w:r w:rsidR="00915421" w:rsidRPr="009E5178">
        <w:rPr>
          <w:b w:val="0"/>
        </w:rPr>
        <w:t xml:space="preserve"> </w:t>
      </w:r>
      <w:r w:rsidR="001A5C24" w:rsidRPr="009E5178">
        <w:rPr>
          <w:b w:val="0"/>
        </w:rPr>
        <w:t>mL culture tube.</w:t>
      </w:r>
      <w:r w:rsidR="00B04207">
        <w:rPr>
          <w:b w:val="0"/>
        </w:rPr>
        <w:t xml:space="preserve"> A representative image of fluid collected from a day 7 wound is shown in </w:t>
      </w:r>
      <w:r w:rsidR="00B04207" w:rsidRPr="0077489A">
        <w:rPr>
          <w:bCs w:val="0"/>
        </w:rPr>
        <w:t>Figure 1D</w:t>
      </w:r>
      <w:r w:rsidR="00B04207">
        <w:rPr>
          <w:b w:val="0"/>
        </w:rPr>
        <w:t>.</w:t>
      </w:r>
      <w:r w:rsidR="00AA22FE">
        <w:rPr>
          <w:b w:val="0"/>
        </w:rPr>
        <w:t xml:space="preserve"> Transfer </w:t>
      </w:r>
      <w:r w:rsidR="00915421">
        <w:rPr>
          <w:b w:val="0"/>
        </w:rPr>
        <w:t xml:space="preserve">the </w:t>
      </w:r>
      <w:r w:rsidR="00AA22FE">
        <w:rPr>
          <w:b w:val="0"/>
        </w:rPr>
        <w:t>wound fluid to a clean tube for long-term storage at -80</w:t>
      </w:r>
      <w:r w:rsidR="003B5C90">
        <w:rPr>
          <w:b w:val="0"/>
        </w:rPr>
        <w:t xml:space="preserve"> </w:t>
      </w:r>
      <w:r w:rsidR="00AA22FE">
        <w:rPr>
          <w:b w:val="0"/>
        </w:rPr>
        <w:t>°C.</w:t>
      </w:r>
      <w:r w:rsidR="001A5C24" w:rsidRPr="009E5178">
        <w:rPr>
          <w:b w:val="0"/>
        </w:rPr>
        <w:t xml:space="preserve"> </w:t>
      </w:r>
    </w:p>
    <w:p w14:paraId="07FCA3CC" w14:textId="77777777" w:rsidR="00914241" w:rsidRPr="009E5178" w:rsidRDefault="00914241" w:rsidP="001449DF"/>
    <w:p w14:paraId="565F9F0D" w14:textId="77777777" w:rsidR="004458CE" w:rsidRPr="0077489A" w:rsidRDefault="00914241" w:rsidP="001449DF">
      <w:pPr>
        <w:pStyle w:val="Heading1"/>
        <w:numPr>
          <w:ilvl w:val="0"/>
          <w:numId w:val="43"/>
        </w:numPr>
        <w:spacing w:before="0" w:after="0"/>
        <w:rPr>
          <w:bCs w:val="0"/>
          <w:sz w:val="24"/>
          <w:szCs w:val="24"/>
        </w:rPr>
      </w:pPr>
      <w:r w:rsidRPr="0077489A">
        <w:rPr>
          <w:bCs w:val="0"/>
          <w:sz w:val="24"/>
          <w:szCs w:val="24"/>
          <w:highlight w:val="yellow"/>
        </w:rPr>
        <w:t>Isolation of cells from PVA sponges</w:t>
      </w:r>
    </w:p>
    <w:p w14:paraId="5D9D9372" w14:textId="77777777" w:rsidR="00EB53FB" w:rsidRPr="00EB53FB" w:rsidRDefault="00EB53FB" w:rsidP="001449DF"/>
    <w:p w14:paraId="74580251" w14:textId="1A5D7BE4" w:rsidR="00DD05E7" w:rsidRDefault="00DD05E7" w:rsidP="001449DF">
      <w:pPr>
        <w:pStyle w:val="Heading2"/>
        <w:numPr>
          <w:ilvl w:val="1"/>
          <w:numId w:val="43"/>
        </w:numPr>
        <w:rPr>
          <w:b w:val="0"/>
        </w:rPr>
      </w:pPr>
      <w:r>
        <w:rPr>
          <w:b w:val="0"/>
        </w:rPr>
        <w:t>To assess the acute wound healing cellular milieu, collect sponge</w:t>
      </w:r>
      <w:r w:rsidR="00B834D7">
        <w:rPr>
          <w:b w:val="0"/>
        </w:rPr>
        <w:t xml:space="preserve">s </w:t>
      </w:r>
      <w:r>
        <w:rPr>
          <w:b w:val="0"/>
        </w:rPr>
        <w:t xml:space="preserve">between </w:t>
      </w:r>
      <w:r w:rsidR="0077489A">
        <w:rPr>
          <w:b w:val="0"/>
        </w:rPr>
        <w:t>1</w:t>
      </w:r>
      <w:r w:rsidR="003B5C90" w:rsidRPr="001F2AA5">
        <w:rPr>
          <w:b w:val="0"/>
        </w:rPr>
        <w:t>–</w:t>
      </w:r>
      <w:r w:rsidR="0077489A">
        <w:rPr>
          <w:b w:val="0"/>
        </w:rPr>
        <w:t>14-days</w:t>
      </w:r>
      <w:r>
        <w:rPr>
          <w:b w:val="0"/>
        </w:rPr>
        <w:t xml:space="preserve"> post-sponge implantation. </w:t>
      </w:r>
      <w:r w:rsidR="00B04207">
        <w:rPr>
          <w:b w:val="0"/>
        </w:rPr>
        <w:t xml:space="preserve">Sponges obtained from a wound </w:t>
      </w:r>
      <w:r w:rsidR="003B5C90" w:rsidRPr="001F2AA5">
        <w:rPr>
          <w:b w:val="0"/>
        </w:rPr>
        <w:t>7</w:t>
      </w:r>
      <w:r w:rsidR="003B5C90">
        <w:rPr>
          <w:b w:val="0"/>
        </w:rPr>
        <w:t xml:space="preserve"> </w:t>
      </w:r>
      <w:r w:rsidR="00B04207">
        <w:rPr>
          <w:b w:val="0"/>
        </w:rPr>
        <w:t xml:space="preserve">days after implantation are shown in </w:t>
      </w:r>
      <w:r w:rsidR="00B04207" w:rsidRPr="0077489A">
        <w:rPr>
          <w:bCs w:val="0"/>
        </w:rPr>
        <w:t>Figure 1E</w:t>
      </w:r>
      <w:r w:rsidR="00B04207">
        <w:rPr>
          <w:b w:val="0"/>
        </w:rPr>
        <w:t xml:space="preserve">. </w:t>
      </w:r>
    </w:p>
    <w:p w14:paraId="4D16621E" w14:textId="77777777" w:rsidR="00DD05E7" w:rsidRPr="00DD05E7" w:rsidRDefault="00DD05E7" w:rsidP="001449DF"/>
    <w:p w14:paraId="76155A4D" w14:textId="20981AFC" w:rsidR="004458CE" w:rsidRDefault="003214B8" w:rsidP="001449DF">
      <w:pPr>
        <w:pStyle w:val="Heading2"/>
        <w:numPr>
          <w:ilvl w:val="1"/>
          <w:numId w:val="43"/>
        </w:numPr>
        <w:rPr>
          <w:b w:val="0"/>
        </w:rPr>
      </w:pPr>
      <w:r w:rsidRPr="009E5178">
        <w:rPr>
          <w:b w:val="0"/>
        </w:rPr>
        <w:t>Prepare collection medium containing 1x HBSS (</w:t>
      </w:r>
      <w:r w:rsidR="00AA22FE">
        <w:rPr>
          <w:b w:val="0"/>
        </w:rPr>
        <w:t>+calcium/+magnesium/–phenol red)</w:t>
      </w:r>
      <w:r w:rsidRPr="009E5178">
        <w:rPr>
          <w:b w:val="0"/>
        </w:rPr>
        <w:t xml:space="preserve"> supplemented with 1% FBS, 1% </w:t>
      </w:r>
      <w:r w:rsidR="00AA22FE" w:rsidRPr="009E5178">
        <w:rPr>
          <w:b w:val="0"/>
        </w:rPr>
        <w:t>H</w:t>
      </w:r>
      <w:r w:rsidR="00AA22FE">
        <w:rPr>
          <w:b w:val="0"/>
        </w:rPr>
        <w:t>EPES</w:t>
      </w:r>
      <w:r w:rsidRPr="009E5178">
        <w:rPr>
          <w:b w:val="0"/>
        </w:rPr>
        <w:t>, and 1% penicillin</w:t>
      </w:r>
      <w:r w:rsidR="00AA22FE">
        <w:rPr>
          <w:b w:val="0"/>
        </w:rPr>
        <w:t>-</w:t>
      </w:r>
      <w:r w:rsidRPr="009E5178">
        <w:rPr>
          <w:b w:val="0"/>
        </w:rPr>
        <w:t>streptomycin.</w:t>
      </w:r>
    </w:p>
    <w:p w14:paraId="5FE5CA14" w14:textId="77777777" w:rsidR="00EB53FB" w:rsidRPr="00EB53FB" w:rsidRDefault="00EB53FB" w:rsidP="001449DF"/>
    <w:p w14:paraId="59E4FFC4" w14:textId="41DAEF64" w:rsidR="004458CE" w:rsidRDefault="003214B8" w:rsidP="001449DF">
      <w:pPr>
        <w:pStyle w:val="Heading2"/>
        <w:numPr>
          <w:ilvl w:val="1"/>
          <w:numId w:val="43"/>
        </w:numPr>
        <w:rPr>
          <w:b w:val="0"/>
        </w:rPr>
      </w:pPr>
      <w:r w:rsidRPr="009E5178">
        <w:rPr>
          <w:b w:val="0"/>
        </w:rPr>
        <w:t>Aliquot 5</w:t>
      </w:r>
      <w:r w:rsidR="005C40A4">
        <w:rPr>
          <w:b w:val="0"/>
        </w:rPr>
        <w:t xml:space="preserve"> </w:t>
      </w:r>
      <w:r w:rsidRPr="009E5178">
        <w:rPr>
          <w:b w:val="0"/>
        </w:rPr>
        <w:t>mL of HBSS collection medium into a 15 mL conical tube.</w:t>
      </w:r>
    </w:p>
    <w:p w14:paraId="27EDAF74" w14:textId="77777777" w:rsidR="00EB53FB" w:rsidRPr="00EB53FB" w:rsidRDefault="00EB53FB" w:rsidP="001449DF"/>
    <w:p w14:paraId="53F3DF5A" w14:textId="0F6690C1" w:rsidR="004458CE" w:rsidRPr="00F823C1" w:rsidRDefault="003214B8" w:rsidP="001449DF">
      <w:pPr>
        <w:pStyle w:val="Heading2"/>
        <w:numPr>
          <w:ilvl w:val="1"/>
          <w:numId w:val="43"/>
        </w:numPr>
        <w:rPr>
          <w:b w:val="0"/>
          <w:highlight w:val="yellow"/>
        </w:rPr>
      </w:pPr>
      <w:r w:rsidRPr="00F823C1">
        <w:rPr>
          <w:b w:val="0"/>
          <w:highlight w:val="yellow"/>
        </w:rPr>
        <w:t xml:space="preserve">Extract </w:t>
      </w:r>
      <w:r w:rsidR="005C5312">
        <w:rPr>
          <w:b w:val="0"/>
          <w:highlight w:val="yellow"/>
        </w:rPr>
        <w:t xml:space="preserve">the </w:t>
      </w:r>
      <w:r w:rsidRPr="00F823C1">
        <w:rPr>
          <w:b w:val="0"/>
          <w:highlight w:val="yellow"/>
        </w:rPr>
        <w:t xml:space="preserve">PVA sponges from euthanized mice as described in </w:t>
      </w:r>
      <w:r w:rsidR="0077489A">
        <w:rPr>
          <w:b w:val="0"/>
          <w:highlight w:val="yellow"/>
        </w:rPr>
        <w:t>2</w:t>
      </w:r>
      <w:r w:rsidRPr="00F823C1">
        <w:rPr>
          <w:b w:val="0"/>
          <w:highlight w:val="yellow"/>
        </w:rPr>
        <w:t>.2</w:t>
      </w:r>
      <w:r w:rsidR="003B5C90" w:rsidRPr="001F2AA5">
        <w:rPr>
          <w:b w:val="0"/>
          <w:highlight w:val="yellow"/>
        </w:rPr>
        <w:t>–</w:t>
      </w:r>
      <w:r w:rsidR="0077489A">
        <w:rPr>
          <w:b w:val="0"/>
          <w:highlight w:val="yellow"/>
        </w:rPr>
        <w:t>2</w:t>
      </w:r>
      <w:r w:rsidRPr="00F823C1">
        <w:rPr>
          <w:b w:val="0"/>
          <w:highlight w:val="yellow"/>
        </w:rPr>
        <w:t xml:space="preserve">.4. Place </w:t>
      </w:r>
      <w:r w:rsidR="00A56DC1" w:rsidRPr="00F823C1">
        <w:rPr>
          <w:b w:val="0"/>
          <w:highlight w:val="yellow"/>
        </w:rPr>
        <w:t xml:space="preserve">the </w:t>
      </w:r>
      <w:r w:rsidRPr="00F823C1">
        <w:rPr>
          <w:b w:val="0"/>
          <w:highlight w:val="yellow"/>
        </w:rPr>
        <w:t xml:space="preserve">sponges into </w:t>
      </w:r>
      <w:r w:rsidR="00AA22FE" w:rsidRPr="00F823C1">
        <w:rPr>
          <w:b w:val="0"/>
          <w:highlight w:val="yellow"/>
        </w:rPr>
        <w:t xml:space="preserve">the </w:t>
      </w:r>
      <w:r w:rsidRPr="00F823C1">
        <w:rPr>
          <w:b w:val="0"/>
          <w:highlight w:val="yellow"/>
        </w:rPr>
        <w:t xml:space="preserve">conical tube containing </w:t>
      </w:r>
      <w:r w:rsidR="005C40A4">
        <w:rPr>
          <w:b w:val="0"/>
          <w:highlight w:val="yellow"/>
        </w:rPr>
        <w:t>5</w:t>
      </w:r>
      <w:r w:rsidR="0077489A">
        <w:rPr>
          <w:b w:val="0"/>
          <w:highlight w:val="yellow"/>
        </w:rPr>
        <w:t xml:space="preserve"> </w:t>
      </w:r>
      <w:r w:rsidR="005C40A4">
        <w:rPr>
          <w:b w:val="0"/>
          <w:highlight w:val="yellow"/>
        </w:rPr>
        <w:t xml:space="preserve">mL of </w:t>
      </w:r>
      <w:r w:rsidRPr="00F823C1">
        <w:rPr>
          <w:b w:val="0"/>
          <w:highlight w:val="yellow"/>
        </w:rPr>
        <w:t>HBSS collection medium.</w:t>
      </w:r>
    </w:p>
    <w:p w14:paraId="78039C6E" w14:textId="77777777" w:rsidR="00EB53FB" w:rsidRPr="00F823C1" w:rsidRDefault="00EB53FB" w:rsidP="001449DF">
      <w:pPr>
        <w:rPr>
          <w:highlight w:val="yellow"/>
        </w:rPr>
      </w:pPr>
    </w:p>
    <w:p w14:paraId="556441F5" w14:textId="78935786" w:rsidR="004458CE" w:rsidRPr="00F823C1" w:rsidRDefault="003214B8" w:rsidP="001449DF">
      <w:pPr>
        <w:pStyle w:val="Heading2"/>
        <w:numPr>
          <w:ilvl w:val="1"/>
          <w:numId w:val="43"/>
        </w:numPr>
        <w:rPr>
          <w:b w:val="0"/>
          <w:highlight w:val="yellow"/>
        </w:rPr>
      </w:pPr>
      <w:r w:rsidRPr="00F823C1">
        <w:rPr>
          <w:b w:val="0"/>
          <w:highlight w:val="yellow"/>
        </w:rPr>
        <w:t xml:space="preserve">Transfer </w:t>
      </w:r>
      <w:r w:rsidR="00B858FB" w:rsidRPr="00F823C1">
        <w:rPr>
          <w:b w:val="0"/>
          <w:highlight w:val="yellow"/>
        </w:rPr>
        <w:t xml:space="preserve">the </w:t>
      </w:r>
      <w:r w:rsidRPr="00F823C1">
        <w:rPr>
          <w:b w:val="0"/>
          <w:highlight w:val="yellow"/>
        </w:rPr>
        <w:t xml:space="preserve">sponges and </w:t>
      </w:r>
      <w:r w:rsidR="00A56DC1" w:rsidRPr="00F823C1">
        <w:rPr>
          <w:b w:val="0"/>
          <w:highlight w:val="yellow"/>
        </w:rPr>
        <w:t xml:space="preserve">the </w:t>
      </w:r>
      <w:r w:rsidRPr="00F823C1">
        <w:rPr>
          <w:b w:val="0"/>
          <w:highlight w:val="yellow"/>
        </w:rPr>
        <w:t>HBSS collection medium to a</w:t>
      </w:r>
      <w:r w:rsidR="00B858FB" w:rsidRPr="00F823C1">
        <w:rPr>
          <w:b w:val="0"/>
          <w:highlight w:val="yellow"/>
        </w:rPr>
        <w:t>n</w:t>
      </w:r>
      <w:r w:rsidRPr="00F823C1">
        <w:rPr>
          <w:b w:val="0"/>
          <w:highlight w:val="yellow"/>
        </w:rPr>
        <w:t xml:space="preserve"> </w:t>
      </w:r>
      <w:r w:rsidR="00D52ED4" w:rsidRPr="00F823C1">
        <w:rPr>
          <w:b w:val="0"/>
          <w:highlight w:val="yellow"/>
        </w:rPr>
        <w:t>80 mL</w:t>
      </w:r>
      <w:r w:rsidRPr="00F823C1">
        <w:rPr>
          <w:b w:val="0"/>
          <w:highlight w:val="yellow"/>
        </w:rPr>
        <w:t xml:space="preserve"> blender bag</w:t>
      </w:r>
      <w:r w:rsidR="005C40A4">
        <w:rPr>
          <w:b w:val="0"/>
          <w:highlight w:val="yellow"/>
        </w:rPr>
        <w:t xml:space="preserve"> by pouring</w:t>
      </w:r>
      <w:r w:rsidRPr="00F823C1">
        <w:rPr>
          <w:b w:val="0"/>
          <w:highlight w:val="yellow"/>
        </w:rPr>
        <w:t>.</w:t>
      </w:r>
      <w:r w:rsidR="00D10871" w:rsidRPr="00F823C1">
        <w:rPr>
          <w:b w:val="0"/>
          <w:highlight w:val="yellow"/>
        </w:rPr>
        <w:t xml:space="preserve"> Hang the blender bag from the hatch of the paddle blender, positioned so that the paddles strike the sponges and media. Adjust the settings of the paddle blender to run on high for 60 </w:t>
      </w:r>
      <w:r w:rsidR="003B5C90">
        <w:rPr>
          <w:b w:val="0"/>
          <w:highlight w:val="yellow"/>
        </w:rPr>
        <w:t>s</w:t>
      </w:r>
      <w:r w:rsidR="00D10871" w:rsidRPr="00F823C1">
        <w:rPr>
          <w:b w:val="0"/>
          <w:highlight w:val="yellow"/>
        </w:rPr>
        <w:t>. Press start.</w:t>
      </w:r>
      <w:r w:rsidR="00790E3A">
        <w:rPr>
          <w:b w:val="0"/>
          <w:highlight w:val="yellow"/>
        </w:rPr>
        <w:t xml:space="preserve"> </w:t>
      </w:r>
    </w:p>
    <w:p w14:paraId="054113C1" w14:textId="77777777" w:rsidR="00EB53FB" w:rsidRPr="00F823C1" w:rsidRDefault="00EB53FB" w:rsidP="001449DF">
      <w:pPr>
        <w:rPr>
          <w:highlight w:val="yellow"/>
        </w:rPr>
      </w:pPr>
    </w:p>
    <w:p w14:paraId="6D041995" w14:textId="38BC7DF4" w:rsidR="004458CE" w:rsidRPr="00F823C1" w:rsidRDefault="003214B8" w:rsidP="001449DF">
      <w:pPr>
        <w:pStyle w:val="Heading2"/>
        <w:numPr>
          <w:ilvl w:val="1"/>
          <w:numId w:val="43"/>
        </w:numPr>
        <w:rPr>
          <w:b w:val="0"/>
          <w:highlight w:val="yellow"/>
        </w:rPr>
      </w:pPr>
      <w:r w:rsidRPr="00F823C1">
        <w:rPr>
          <w:b w:val="0"/>
          <w:highlight w:val="yellow"/>
        </w:rPr>
        <w:t xml:space="preserve">Transfer </w:t>
      </w:r>
      <w:r w:rsidR="00F82AFF" w:rsidRPr="00F823C1">
        <w:rPr>
          <w:b w:val="0"/>
          <w:highlight w:val="yellow"/>
        </w:rPr>
        <w:t xml:space="preserve">the </w:t>
      </w:r>
      <w:r w:rsidRPr="00F823C1">
        <w:rPr>
          <w:b w:val="0"/>
          <w:highlight w:val="yellow"/>
        </w:rPr>
        <w:t xml:space="preserve">media from </w:t>
      </w:r>
      <w:r w:rsidR="00AA22FE" w:rsidRPr="00F823C1">
        <w:rPr>
          <w:b w:val="0"/>
          <w:highlight w:val="yellow"/>
        </w:rPr>
        <w:t xml:space="preserve">the </w:t>
      </w:r>
      <w:r w:rsidRPr="00F823C1">
        <w:rPr>
          <w:b w:val="0"/>
          <w:highlight w:val="yellow"/>
        </w:rPr>
        <w:t>blender bag back to the 15 mL conical tube</w:t>
      </w:r>
      <w:r w:rsidR="005C40A4">
        <w:rPr>
          <w:b w:val="0"/>
          <w:highlight w:val="yellow"/>
        </w:rPr>
        <w:t xml:space="preserve"> with a pipe</w:t>
      </w:r>
      <w:r w:rsidR="0077489A">
        <w:rPr>
          <w:b w:val="0"/>
          <w:highlight w:val="yellow"/>
        </w:rPr>
        <w:t>t</w:t>
      </w:r>
      <w:r w:rsidR="005C40A4">
        <w:rPr>
          <w:b w:val="0"/>
          <w:highlight w:val="yellow"/>
        </w:rPr>
        <w:t>t</w:t>
      </w:r>
      <w:r w:rsidR="0077489A">
        <w:rPr>
          <w:b w:val="0"/>
          <w:highlight w:val="yellow"/>
        </w:rPr>
        <w:t>e</w:t>
      </w:r>
      <w:r w:rsidRPr="00F823C1">
        <w:rPr>
          <w:b w:val="0"/>
          <w:highlight w:val="yellow"/>
        </w:rPr>
        <w:t>, leaving the spo</w:t>
      </w:r>
      <w:r w:rsidR="004458CE" w:rsidRPr="00F823C1">
        <w:rPr>
          <w:b w:val="0"/>
          <w:highlight w:val="yellow"/>
        </w:rPr>
        <w:t xml:space="preserve">nges behind in the bag. </w:t>
      </w:r>
      <w:r w:rsidR="005C40A4">
        <w:rPr>
          <w:b w:val="0"/>
          <w:highlight w:val="yellow"/>
        </w:rPr>
        <w:t xml:space="preserve">Squeeze the sponges to thoroughly release </w:t>
      </w:r>
      <w:r w:rsidR="0077489A">
        <w:rPr>
          <w:b w:val="0"/>
          <w:highlight w:val="yellow"/>
        </w:rPr>
        <w:t>the</w:t>
      </w:r>
      <w:r w:rsidR="005C40A4">
        <w:rPr>
          <w:b w:val="0"/>
          <w:highlight w:val="yellow"/>
        </w:rPr>
        <w:t xml:space="preserve"> media. </w:t>
      </w:r>
      <w:r w:rsidR="00F82AFF" w:rsidRPr="00F823C1">
        <w:rPr>
          <w:b w:val="0"/>
          <w:highlight w:val="yellow"/>
        </w:rPr>
        <w:t xml:space="preserve">Adjust the settings of the paddle blender to run for 30 s on high. </w:t>
      </w:r>
      <w:r w:rsidR="004458CE" w:rsidRPr="00F823C1">
        <w:rPr>
          <w:b w:val="0"/>
          <w:highlight w:val="yellow"/>
        </w:rPr>
        <w:t xml:space="preserve">Add 5 mL of media to the blender bag and repeat </w:t>
      </w:r>
      <w:r w:rsidR="00F82AFF" w:rsidRPr="00F823C1">
        <w:rPr>
          <w:b w:val="0"/>
          <w:highlight w:val="yellow"/>
        </w:rPr>
        <w:t xml:space="preserve">the </w:t>
      </w:r>
      <w:r w:rsidR="004458CE" w:rsidRPr="00F823C1">
        <w:rPr>
          <w:b w:val="0"/>
          <w:highlight w:val="yellow"/>
        </w:rPr>
        <w:t>stomaching</w:t>
      </w:r>
      <w:r w:rsidR="00CA4AFC">
        <w:rPr>
          <w:b w:val="0"/>
          <w:highlight w:val="yellow"/>
        </w:rPr>
        <w:t xml:space="preserve"> process</w:t>
      </w:r>
      <w:r w:rsidR="004458CE" w:rsidRPr="00F823C1">
        <w:rPr>
          <w:b w:val="0"/>
          <w:highlight w:val="yellow"/>
        </w:rPr>
        <w:t xml:space="preserve"> </w:t>
      </w:r>
      <w:r w:rsidR="00426D09" w:rsidRPr="001F2AA5">
        <w:rPr>
          <w:b w:val="0"/>
          <w:highlight w:val="yellow"/>
        </w:rPr>
        <w:t>2</w:t>
      </w:r>
      <w:r w:rsidR="00426D09" w:rsidRPr="005C5312">
        <w:rPr>
          <w:b w:val="0"/>
          <w:highlight w:val="yellow"/>
        </w:rPr>
        <w:t>x</w:t>
      </w:r>
      <w:r w:rsidR="00426D09" w:rsidRPr="00F823C1">
        <w:rPr>
          <w:b w:val="0"/>
          <w:highlight w:val="yellow"/>
        </w:rPr>
        <w:t xml:space="preserve"> </w:t>
      </w:r>
      <w:r w:rsidR="004458CE" w:rsidRPr="00F823C1">
        <w:rPr>
          <w:b w:val="0"/>
          <w:highlight w:val="yellow"/>
        </w:rPr>
        <w:t>for a total of three sponge washes.</w:t>
      </w:r>
    </w:p>
    <w:p w14:paraId="1637D7CD" w14:textId="77777777" w:rsidR="00EB53FB" w:rsidRPr="00F823C1" w:rsidRDefault="00EB53FB" w:rsidP="001449DF">
      <w:pPr>
        <w:rPr>
          <w:highlight w:val="yellow"/>
        </w:rPr>
      </w:pPr>
    </w:p>
    <w:p w14:paraId="3642C2D9" w14:textId="47F3946B" w:rsidR="004458CE" w:rsidRDefault="004458CE" w:rsidP="001449DF">
      <w:pPr>
        <w:pStyle w:val="Heading2"/>
        <w:numPr>
          <w:ilvl w:val="1"/>
          <w:numId w:val="43"/>
        </w:numPr>
        <w:rPr>
          <w:b w:val="0"/>
          <w:highlight w:val="yellow"/>
        </w:rPr>
      </w:pPr>
      <w:r w:rsidRPr="00F823C1">
        <w:rPr>
          <w:b w:val="0"/>
          <w:highlight w:val="yellow"/>
        </w:rPr>
        <w:t xml:space="preserve">Centrifuge the conical tube at </w:t>
      </w:r>
      <w:r w:rsidR="00FC76BC" w:rsidRPr="00F823C1">
        <w:rPr>
          <w:b w:val="0"/>
          <w:highlight w:val="yellow"/>
        </w:rPr>
        <w:t>2</w:t>
      </w:r>
      <w:r w:rsidR="00FC76BC">
        <w:rPr>
          <w:b w:val="0"/>
          <w:highlight w:val="yellow"/>
        </w:rPr>
        <w:t>5</w:t>
      </w:r>
      <w:r w:rsidR="00FC76BC" w:rsidRPr="00F823C1">
        <w:rPr>
          <w:b w:val="0"/>
          <w:highlight w:val="yellow"/>
        </w:rPr>
        <w:t xml:space="preserve">0 </w:t>
      </w:r>
      <w:r w:rsidRPr="0077489A">
        <w:rPr>
          <w:b w:val="0"/>
          <w:i/>
          <w:iCs w:val="0"/>
          <w:highlight w:val="yellow"/>
        </w:rPr>
        <w:t>x g</w:t>
      </w:r>
      <w:r w:rsidRPr="00F823C1">
        <w:rPr>
          <w:b w:val="0"/>
          <w:highlight w:val="yellow"/>
        </w:rPr>
        <w:t xml:space="preserve"> for 5 min.</w:t>
      </w:r>
      <w:r w:rsidR="0077489A">
        <w:rPr>
          <w:b w:val="0"/>
          <w:highlight w:val="yellow"/>
        </w:rPr>
        <w:t xml:space="preserve"> </w:t>
      </w:r>
      <w:r w:rsidR="0077489A" w:rsidRPr="00F823C1">
        <w:rPr>
          <w:b w:val="0"/>
          <w:highlight w:val="yellow"/>
        </w:rPr>
        <w:t>A red pellet of cells and red blood cells will be visible at the bottom of the conical tube after centrifugation.</w:t>
      </w:r>
      <w:r w:rsidR="00790E3A">
        <w:rPr>
          <w:b w:val="0"/>
          <w:highlight w:val="yellow"/>
        </w:rPr>
        <w:t xml:space="preserve"> </w:t>
      </w:r>
    </w:p>
    <w:p w14:paraId="29F4A8D2" w14:textId="77777777" w:rsidR="001449DF" w:rsidRPr="001449DF" w:rsidRDefault="001449DF" w:rsidP="001449DF">
      <w:pPr>
        <w:rPr>
          <w:highlight w:val="yellow"/>
        </w:rPr>
      </w:pPr>
    </w:p>
    <w:p w14:paraId="26796F82" w14:textId="7BC6D085" w:rsidR="0077489A" w:rsidRDefault="004458CE" w:rsidP="001449DF">
      <w:pPr>
        <w:pStyle w:val="Heading2"/>
        <w:numPr>
          <w:ilvl w:val="1"/>
          <w:numId w:val="43"/>
        </w:numPr>
        <w:rPr>
          <w:b w:val="0"/>
        </w:rPr>
      </w:pPr>
      <w:r w:rsidRPr="00F823C1">
        <w:rPr>
          <w:b w:val="0"/>
          <w:highlight w:val="yellow"/>
        </w:rPr>
        <w:t>Discard the supernatant and</w:t>
      </w:r>
      <w:r w:rsidR="00B858FB" w:rsidRPr="00F823C1">
        <w:rPr>
          <w:b w:val="0"/>
          <w:highlight w:val="yellow"/>
        </w:rPr>
        <w:t xml:space="preserve"> perform a red blood cell lysis: a</w:t>
      </w:r>
      <w:r w:rsidRPr="00F823C1">
        <w:rPr>
          <w:b w:val="0"/>
          <w:highlight w:val="yellow"/>
        </w:rPr>
        <w:t>dd 900 μL of dH</w:t>
      </w:r>
      <w:r w:rsidRPr="00F823C1">
        <w:rPr>
          <w:b w:val="0"/>
          <w:highlight w:val="yellow"/>
          <w:vertAlign w:val="subscript"/>
        </w:rPr>
        <w:t>2</w:t>
      </w:r>
      <w:r w:rsidR="0077489A">
        <w:rPr>
          <w:b w:val="0"/>
          <w:highlight w:val="yellow"/>
        </w:rPr>
        <w:t>O</w:t>
      </w:r>
      <w:r w:rsidRPr="00F823C1">
        <w:rPr>
          <w:b w:val="0"/>
          <w:highlight w:val="yellow"/>
        </w:rPr>
        <w:t xml:space="preserve"> to the cell pellet and pipet</w:t>
      </w:r>
      <w:r w:rsidR="0077489A">
        <w:rPr>
          <w:b w:val="0"/>
          <w:highlight w:val="yellow"/>
        </w:rPr>
        <w:t>te</w:t>
      </w:r>
      <w:r w:rsidRPr="00F823C1">
        <w:rPr>
          <w:b w:val="0"/>
          <w:highlight w:val="yellow"/>
        </w:rPr>
        <w:t xml:space="preserve"> to mix. Neutralize with </w:t>
      </w:r>
      <w:r w:rsidR="00A503F1" w:rsidRPr="00F823C1">
        <w:rPr>
          <w:b w:val="0"/>
          <w:highlight w:val="yellow"/>
        </w:rPr>
        <w:t>100</w:t>
      </w:r>
      <w:r w:rsidR="0077489A">
        <w:rPr>
          <w:b w:val="0"/>
          <w:highlight w:val="yellow"/>
        </w:rPr>
        <w:t xml:space="preserve"> </w:t>
      </w:r>
      <w:r w:rsidR="00A503F1" w:rsidRPr="00F823C1">
        <w:rPr>
          <w:b w:val="0"/>
          <w:highlight w:val="yellow"/>
        </w:rPr>
        <w:t xml:space="preserve">μL of </w:t>
      </w:r>
      <w:r w:rsidRPr="00F823C1">
        <w:rPr>
          <w:b w:val="0"/>
          <w:highlight w:val="yellow"/>
        </w:rPr>
        <w:t xml:space="preserve">10x PBS. </w:t>
      </w:r>
      <w:r w:rsidR="009C5A84" w:rsidRPr="00F823C1">
        <w:rPr>
          <w:b w:val="0"/>
          <w:highlight w:val="yellow"/>
        </w:rPr>
        <w:t>Add 4</w:t>
      </w:r>
      <w:r w:rsidR="003B5C90">
        <w:rPr>
          <w:b w:val="0"/>
          <w:highlight w:val="yellow"/>
        </w:rPr>
        <w:t xml:space="preserve"> </w:t>
      </w:r>
      <w:r w:rsidR="009C5A84" w:rsidRPr="00F823C1">
        <w:rPr>
          <w:b w:val="0"/>
          <w:highlight w:val="yellow"/>
        </w:rPr>
        <w:t>mL of</w:t>
      </w:r>
      <w:r w:rsidRPr="00F823C1">
        <w:rPr>
          <w:b w:val="0"/>
          <w:highlight w:val="yellow"/>
        </w:rPr>
        <w:t xml:space="preserve"> 1x PBS </w:t>
      </w:r>
      <w:r w:rsidR="009C5A84" w:rsidRPr="00F823C1">
        <w:rPr>
          <w:b w:val="0"/>
          <w:highlight w:val="yellow"/>
        </w:rPr>
        <w:t xml:space="preserve">to the tube to fully neutralize the lysis, then </w:t>
      </w:r>
      <w:r w:rsidRPr="00F823C1">
        <w:rPr>
          <w:b w:val="0"/>
          <w:highlight w:val="yellow"/>
        </w:rPr>
        <w:t xml:space="preserve">centrifuge at </w:t>
      </w:r>
      <w:r w:rsidR="0026215A" w:rsidRPr="00F823C1">
        <w:rPr>
          <w:b w:val="0"/>
          <w:highlight w:val="yellow"/>
        </w:rPr>
        <w:t>2</w:t>
      </w:r>
      <w:r w:rsidR="0026215A">
        <w:rPr>
          <w:b w:val="0"/>
          <w:highlight w:val="yellow"/>
        </w:rPr>
        <w:t>5</w:t>
      </w:r>
      <w:r w:rsidR="0026215A" w:rsidRPr="00F823C1">
        <w:rPr>
          <w:b w:val="0"/>
          <w:highlight w:val="yellow"/>
        </w:rPr>
        <w:t xml:space="preserve">0 </w:t>
      </w:r>
      <w:r w:rsidRPr="00F823C1">
        <w:rPr>
          <w:b w:val="0"/>
          <w:highlight w:val="yellow"/>
        </w:rPr>
        <w:t>x</w:t>
      </w:r>
      <w:r w:rsidR="003B5C90" w:rsidRPr="003B5C90">
        <w:rPr>
          <w:b w:val="0"/>
          <w:i/>
          <w:highlight w:val="yellow"/>
        </w:rPr>
        <w:t xml:space="preserve"> g </w:t>
      </w:r>
      <w:r w:rsidRPr="00F823C1">
        <w:rPr>
          <w:b w:val="0"/>
          <w:highlight w:val="yellow"/>
        </w:rPr>
        <w:t xml:space="preserve">for 5 </w:t>
      </w:r>
      <w:r w:rsidR="003B5C90">
        <w:rPr>
          <w:b w:val="0"/>
          <w:highlight w:val="yellow"/>
        </w:rPr>
        <w:t>min</w:t>
      </w:r>
      <w:r w:rsidRPr="00F823C1">
        <w:rPr>
          <w:b w:val="0"/>
          <w:highlight w:val="yellow"/>
        </w:rPr>
        <w:t xml:space="preserve">. </w:t>
      </w:r>
    </w:p>
    <w:p w14:paraId="3A928757" w14:textId="77777777" w:rsidR="0077489A" w:rsidRDefault="0077489A" w:rsidP="0077489A">
      <w:pPr>
        <w:pStyle w:val="Heading2"/>
        <w:numPr>
          <w:ilvl w:val="0"/>
          <w:numId w:val="0"/>
        </w:numPr>
        <w:rPr>
          <w:b w:val="0"/>
        </w:rPr>
      </w:pPr>
    </w:p>
    <w:p w14:paraId="764E8461" w14:textId="7F87AC79" w:rsidR="004458CE" w:rsidRPr="00353DDC" w:rsidRDefault="0077489A" w:rsidP="0077489A">
      <w:pPr>
        <w:pStyle w:val="Heading2"/>
        <w:numPr>
          <w:ilvl w:val="0"/>
          <w:numId w:val="0"/>
        </w:numPr>
        <w:rPr>
          <w:b w:val="0"/>
        </w:rPr>
      </w:pPr>
      <w:r w:rsidRPr="00353DDC">
        <w:rPr>
          <w:b w:val="0"/>
        </w:rPr>
        <w:t xml:space="preserve">NOTE: </w:t>
      </w:r>
      <w:r>
        <w:rPr>
          <w:b w:val="0"/>
        </w:rPr>
        <w:t>T</w:t>
      </w:r>
      <w:r w:rsidR="00AA22FE" w:rsidRPr="00353DDC">
        <w:rPr>
          <w:b w:val="0"/>
        </w:rPr>
        <w:t xml:space="preserve">he </w:t>
      </w:r>
      <w:r w:rsidR="00AA22FE" w:rsidRPr="009B1294">
        <w:rPr>
          <w:b w:val="0"/>
        </w:rPr>
        <w:t>lysis step should be brief; leaving the water in contact with the cells for more than 3</w:t>
      </w:r>
      <w:r w:rsidR="003B5C90" w:rsidRPr="001F2AA5">
        <w:rPr>
          <w:b w:val="0"/>
        </w:rPr>
        <w:t>–</w:t>
      </w:r>
      <w:r w:rsidR="00AA22FE" w:rsidRPr="009B1294">
        <w:rPr>
          <w:b w:val="0"/>
        </w:rPr>
        <w:t xml:space="preserve">5 </w:t>
      </w:r>
      <w:r w:rsidR="003B5C90">
        <w:rPr>
          <w:b w:val="0"/>
        </w:rPr>
        <w:t>s</w:t>
      </w:r>
      <w:r w:rsidR="00AA22FE" w:rsidRPr="009B1294">
        <w:rPr>
          <w:b w:val="0"/>
        </w:rPr>
        <w:t xml:space="preserve"> could result in lysis of non-red blood cells</w:t>
      </w:r>
      <w:r w:rsidR="00B858FB" w:rsidRPr="00353DDC">
        <w:rPr>
          <w:b w:val="0"/>
        </w:rPr>
        <w:t>.</w:t>
      </w:r>
    </w:p>
    <w:p w14:paraId="1F0FFB8D" w14:textId="77777777" w:rsidR="00EB53FB" w:rsidRPr="00F823C1" w:rsidRDefault="00EB53FB" w:rsidP="001449DF">
      <w:pPr>
        <w:rPr>
          <w:highlight w:val="yellow"/>
        </w:rPr>
      </w:pPr>
    </w:p>
    <w:p w14:paraId="23706F52" w14:textId="31BA1632" w:rsidR="003214B8" w:rsidRPr="00F823C1" w:rsidRDefault="009C5A84" w:rsidP="001449DF">
      <w:pPr>
        <w:pStyle w:val="Heading2"/>
        <w:numPr>
          <w:ilvl w:val="1"/>
          <w:numId w:val="43"/>
        </w:numPr>
        <w:rPr>
          <w:b w:val="0"/>
          <w:highlight w:val="yellow"/>
        </w:rPr>
      </w:pPr>
      <w:r w:rsidRPr="00F823C1">
        <w:rPr>
          <w:b w:val="0"/>
          <w:highlight w:val="yellow"/>
        </w:rPr>
        <w:t xml:space="preserve">After centrifugation, a white cell pellet containing wound cells devoid of red blood cells will </w:t>
      </w:r>
      <w:r w:rsidRPr="00F823C1">
        <w:rPr>
          <w:b w:val="0"/>
          <w:highlight w:val="yellow"/>
        </w:rPr>
        <w:lastRenderedPageBreak/>
        <w:t xml:space="preserve">be present at the bottom of the conical tube. </w:t>
      </w:r>
      <w:r w:rsidR="004458CE" w:rsidRPr="00F823C1">
        <w:rPr>
          <w:b w:val="0"/>
          <w:highlight w:val="yellow"/>
        </w:rPr>
        <w:t>Discard the supernatant and resuspend the cell pellet in</w:t>
      </w:r>
      <w:r w:rsidR="00B858FB" w:rsidRPr="00F823C1">
        <w:rPr>
          <w:b w:val="0"/>
          <w:highlight w:val="yellow"/>
        </w:rPr>
        <w:t xml:space="preserve"> </w:t>
      </w:r>
      <w:r w:rsidR="00426D09">
        <w:rPr>
          <w:b w:val="0"/>
          <w:highlight w:val="yellow"/>
        </w:rPr>
        <w:t xml:space="preserve">the </w:t>
      </w:r>
      <w:r w:rsidR="004458CE" w:rsidRPr="00F823C1">
        <w:rPr>
          <w:b w:val="0"/>
          <w:highlight w:val="yellow"/>
        </w:rPr>
        <w:t xml:space="preserve">desired medium for downstream analyses. </w:t>
      </w:r>
    </w:p>
    <w:p w14:paraId="63A86909" w14:textId="77777777" w:rsidR="007428A1" w:rsidRDefault="007428A1" w:rsidP="001449DF"/>
    <w:p w14:paraId="7A1707F4" w14:textId="77777777" w:rsidR="007428A1" w:rsidRPr="0077489A" w:rsidRDefault="007428A1" w:rsidP="001449DF">
      <w:pPr>
        <w:pStyle w:val="ListParagraph"/>
        <w:numPr>
          <w:ilvl w:val="0"/>
          <w:numId w:val="43"/>
        </w:numPr>
        <w:rPr>
          <w:b/>
          <w:bCs/>
        </w:rPr>
      </w:pPr>
      <w:r w:rsidRPr="0077489A">
        <w:rPr>
          <w:b/>
          <w:bCs/>
        </w:rPr>
        <w:t>Optional flow cytometry analysis of innate leukocytes isolated from PVA sponge wounds</w:t>
      </w:r>
    </w:p>
    <w:p w14:paraId="609925E2" w14:textId="77777777" w:rsidR="007428A1" w:rsidRDefault="007428A1" w:rsidP="001449DF">
      <w:pPr>
        <w:pStyle w:val="ListParagraph"/>
        <w:ind w:left="0"/>
      </w:pPr>
    </w:p>
    <w:p w14:paraId="5C69050A" w14:textId="4AF24358" w:rsidR="0077489A" w:rsidRDefault="007428A1" w:rsidP="001449DF">
      <w:pPr>
        <w:pStyle w:val="ListParagraph"/>
        <w:numPr>
          <w:ilvl w:val="1"/>
          <w:numId w:val="43"/>
        </w:numPr>
      </w:pPr>
      <w:r>
        <w:t>Resuspend 0.5</w:t>
      </w:r>
      <w:r w:rsidR="003B5C90" w:rsidRPr="001F2AA5">
        <w:t>–</w:t>
      </w:r>
      <w:r>
        <w:t>1</w:t>
      </w:r>
      <w:r w:rsidR="0077489A">
        <w:t xml:space="preserve"> </w:t>
      </w:r>
      <w:r>
        <w:t>x</w:t>
      </w:r>
      <w:r w:rsidR="0077489A">
        <w:t xml:space="preserve"> </w:t>
      </w:r>
      <w:r>
        <w:t>10</w:t>
      </w:r>
      <w:r w:rsidRPr="00596A9D">
        <w:rPr>
          <w:vertAlign w:val="superscript"/>
        </w:rPr>
        <w:t>6</w:t>
      </w:r>
      <w:r w:rsidRPr="00596A9D">
        <w:t xml:space="preserve"> </w:t>
      </w:r>
      <w:r>
        <w:t xml:space="preserve">wound cells in 25 μL of </w:t>
      </w:r>
      <w:r w:rsidR="004E6AC6">
        <w:t>a 2x solution of blocking antibody containing 10</w:t>
      </w:r>
      <w:r w:rsidR="00B834D7">
        <w:t xml:space="preserve"> </w:t>
      </w:r>
      <w:r w:rsidR="004E6AC6">
        <w:t xml:space="preserve">μg/mL anti-CD16/CD32 FcRγII/III antibody diluted in </w:t>
      </w:r>
      <w:r>
        <w:t>1x PBS</w:t>
      </w:r>
      <w:r w:rsidR="003B5C90">
        <w:t xml:space="preserve"> </w:t>
      </w:r>
      <w:r>
        <w:t>+</w:t>
      </w:r>
      <w:r w:rsidR="003B5C90">
        <w:t xml:space="preserve"> </w:t>
      </w:r>
      <w:r>
        <w:t xml:space="preserve">1% BSA. </w:t>
      </w:r>
    </w:p>
    <w:p w14:paraId="578AD3C6" w14:textId="77777777" w:rsidR="0077489A" w:rsidRDefault="0077489A" w:rsidP="0077489A">
      <w:pPr>
        <w:pStyle w:val="ListParagraph"/>
        <w:ind w:left="0"/>
      </w:pPr>
    </w:p>
    <w:p w14:paraId="6E4F2DE2" w14:textId="0BF8CBBE" w:rsidR="007428A1" w:rsidRDefault="00B834D7" w:rsidP="0077489A">
      <w:pPr>
        <w:pStyle w:val="ListParagraph"/>
        <w:ind w:left="0"/>
      </w:pPr>
      <w:r>
        <w:t xml:space="preserve">NOTE: </w:t>
      </w:r>
      <w:r w:rsidR="0077489A">
        <w:t>A</w:t>
      </w:r>
      <w:r w:rsidR="007428A1">
        <w:t>ll antibodies should be titrated to determine optimal concentrations for flow cytometry analysis.</w:t>
      </w:r>
    </w:p>
    <w:p w14:paraId="6EA02EAF" w14:textId="77777777" w:rsidR="007428A1" w:rsidRDefault="007428A1" w:rsidP="001449DF">
      <w:pPr>
        <w:pStyle w:val="ListParagraph"/>
        <w:ind w:left="0"/>
      </w:pPr>
    </w:p>
    <w:p w14:paraId="122BEBE2" w14:textId="689FA447" w:rsidR="007428A1" w:rsidRDefault="007428A1" w:rsidP="001449DF">
      <w:pPr>
        <w:pStyle w:val="ListParagraph"/>
        <w:numPr>
          <w:ilvl w:val="1"/>
          <w:numId w:val="43"/>
        </w:numPr>
      </w:pPr>
      <w:r>
        <w:t>Incubate the cells with blocking antibody for 10 min on ice.</w:t>
      </w:r>
    </w:p>
    <w:p w14:paraId="3A04FDC4" w14:textId="77777777" w:rsidR="007428A1" w:rsidRDefault="007428A1" w:rsidP="001449DF"/>
    <w:p w14:paraId="6C8818AC" w14:textId="4B0E763D" w:rsidR="007428A1" w:rsidRDefault="004E6AC6" w:rsidP="001449DF">
      <w:pPr>
        <w:pStyle w:val="ListParagraph"/>
        <w:numPr>
          <w:ilvl w:val="1"/>
          <w:numId w:val="43"/>
        </w:numPr>
      </w:pPr>
      <w:r>
        <w:t>Make a 2x master mix of antibodies containing 2.5</w:t>
      </w:r>
      <w:r w:rsidR="003B5C90">
        <w:t xml:space="preserve"> </w:t>
      </w:r>
      <w:r>
        <w:t xml:space="preserve">mg/mL of </w:t>
      </w:r>
      <w:r w:rsidR="00467AA0">
        <w:t>PerCP-eFluor710</w:t>
      </w:r>
      <w:r>
        <w:t>-Ly6G, 5</w:t>
      </w:r>
      <w:r w:rsidR="003B5C90">
        <w:t xml:space="preserve"> </w:t>
      </w:r>
      <w:r>
        <w:t xml:space="preserve">mg/mL of FITC-Ly6C, </w:t>
      </w:r>
      <w:r w:rsidR="00467AA0">
        <w:t>APC-Fire750</w:t>
      </w:r>
      <w:r>
        <w:t>-CD45</w:t>
      </w:r>
      <w:r w:rsidR="002B5BB9">
        <w:t>.2</w:t>
      </w:r>
      <w:r>
        <w:t xml:space="preserve">, </w:t>
      </w:r>
      <w:r w:rsidR="00467AA0">
        <w:t>APC-R700</w:t>
      </w:r>
      <w:r>
        <w:t>-Siglec-F, and 10</w:t>
      </w:r>
      <w:r w:rsidR="003B5C90">
        <w:t xml:space="preserve"> </w:t>
      </w:r>
      <w:r>
        <w:t>mg/mL of eFluor660-F4-80 diluted in 1x PBS</w:t>
      </w:r>
      <w:r w:rsidR="003B5C90">
        <w:t xml:space="preserve"> </w:t>
      </w:r>
      <w:r>
        <w:t>+</w:t>
      </w:r>
      <w:r w:rsidR="003B5C90">
        <w:t xml:space="preserve"> </w:t>
      </w:r>
      <w:r>
        <w:t xml:space="preserve">1% BSA. </w:t>
      </w:r>
      <w:r w:rsidR="007428A1">
        <w:t>Directly add 25</w:t>
      </w:r>
      <w:r w:rsidR="007428A1" w:rsidRPr="00B22F10">
        <w:t xml:space="preserve"> </w:t>
      </w:r>
      <w:r w:rsidR="007428A1">
        <w:t xml:space="preserve">μL of </w:t>
      </w:r>
      <w:r>
        <w:t>the</w:t>
      </w:r>
      <w:r w:rsidR="007428A1">
        <w:t xml:space="preserve"> antibody cocktail to the cells incubating in blocking antibody.</w:t>
      </w:r>
      <w:r>
        <w:t xml:space="preserve"> </w:t>
      </w:r>
    </w:p>
    <w:p w14:paraId="3C2781D6" w14:textId="77777777" w:rsidR="007428A1" w:rsidRDefault="007428A1" w:rsidP="001449DF">
      <w:pPr>
        <w:pStyle w:val="ListParagraph"/>
        <w:ind w:left="0"/>
      </w:pPr>
    </w:p>
    <w:p w14:paraId="52ACB240" w14:textId="427E8D3D" w:rsidR="007428A1" w:rsidRDefault="007428A1" w:rsidP="001449DF">
      <w:pPr>
        <w:pStyle w:val="ListParagraph"/>
        <w:numPr>
          <w:ilvl w:val="1"/>
          <w:numId w:val="43"/>
        </w:numPr>
      </w:pPr>
      <w:r>
        <w:t>Incubate the cells for 20 min on ice, protected from light.</w:t>
      </w:r>
    </w:p>
    <w:p w14:paraId="463F3457" w14:textId="77777777" w:rsidR="007428A1" w:rsidRDefault="007428A1" w:rsidP="001449DF">
      <w:pPr>
        <w:pStyle w:val="ListParagraph"/>
        <w:ind w:left="0"/>
      </w:pPr>
    </w:p>
    <w:p w14:paraId="01C7C773" w14:textId="59B2AF21" w:rsidR="007428A1" w:rsidRDefault="007428A1" w:rsidP="001449DF">
      <w:pPr>
        <w:pStyle w:val="ListParagraph"/>
        <w:numPr>
          <w:ilvl w:val="1"/>
          <w:numId w:val="43"/>
        </w:numPr>
      </w:pPr>
      <w:r>
        <w:t>Wash the cells 2</w:t>
      </w:r>
      <w:r w:rsidR="003B5C90" w:rsidRPr="001F2AA5">
        <w:t>x</w:t>
      </w:r>
      <w:r w:rsidR="003B5C90">
        <w:t xml:space="preserve"> </w:t>
      </w:r>
      <w:r>
        <w:t>with 1x PBS.</w:t>
      </w:r>
    </w:p>
    <w:p w14:paraId="683B3215" w14:textId="77777777" w:rsidR="007428A1" w:rsidRDefault="007428A1" w:rsidP="001449DF"/>
    <w:p w14:paraId="032DDA20" w14:textId="3B18E8ED" w:rsidR="0077489A" w:rsidRDefault="004E6AC6" w:rsidP="001449DF">
      <w:pPr>
        <w:pStyle w:val="ListParagraph"/>
        <w:numPr>
          <w:ilvl w:val="1"/>
          <w:numId w:val="43"/>
        </w:numPr>
      </w:pPr>
      <w:r>
        <w:t>Make a master mix of amine-reactive fixable viability dye-eFluor</w:t>
      </w:r>
      <w:r w:rsidR="002B5BB9">
        <w:t>506</w:t>
      </w:r>
      <w:r>
        <w:t xml:space="preserve"> diluted 1:1</w:t>
      </w:r>
      <w:r w:rsidR="003B5C90">
        <w:t>,</w:t>
      </w:r>
      <w:r>
        <w:t xml:space="preserve">000 in 1x PBS. </w:t>
      </w:r>
      <w:r w:rsidR="007428A1">
        <w:t xml:space="preserve">Resuspend the cell pellet in 50 μL of </w:t>
      </w:r>
      <w:r>
        <w:t>the</w:t>
      </w:r>
      <w:r w:rsidR="007428A1">
        <w:t xml:space="preserve"> viability dye</w:t>
      </w:r>
      <w:r w:rsidR="001767BB">
        <w:t xml:space="preserve"> solution.</w:t>
      </w:r>
      <w:r w:rsidR="007428A1">
        <w:t xml:space="preserve"> </w:t>
      </w:r>
    </w:p>
    <w:p w14:paraId="0D7366DD" w14:textId="77777777" w:rsidR="0077489A" w:rsidRDefault="0077489A" w:rsidP="0077489A">
      <w:pPr>
        <w:pStyle w:val="ListParagraph"/>
      </w:pPr>
    </w:p>
    <w:p w14:paraId="41FD4F62" w14:textId="63113F80" w:rsidR="007428A1" w:rsidRDefault="0077489A" w:rsidP="0077489A">
      <w:pPr>
        <w:pStyle w:val="ListParagraph"/>
        <w:ind w:left="0"/>
      </w:pPr>
      <w:r>
        <w:t>NOTE: S</w:t>
      </w:r>
      <w:r w:rsidR="007428A1">
        <w:t xml:space="preserve">erum must be excluded from the fixable viability step, as it will prevent binding of the dye to endogenous proteins. </w:t>
      </w:r>
      <w:r w:rsidR="001767BB">
        <w:t xml:space="preserve">Incubate the cells for 20 min on ice, protected from light. </w:t>
      </w:r>
    </w:p>
    <w:p w14:paraId="2DDB47D5" w14:textId="77777777" w:rsidR="007428A1" w:rsidRDefault="007428A1" w:rsidP="001449DF">
      <w:pPr>
        <w:pStyle w:val="ListParagraph"/>
        <w:ind w:left="0"/>
      </w:pPr>
    </w:p>
    <w:p w14:paraId="505F7910" w14:textId="01153C3B" w:rsidR="007428A1" w:rsidRDefault="001767BB" w:rsidP="001449DF">
      <w:pPr>
        <w:pStyle w:val="ListParagraph"/>
        <w:numPr>
          <w:ilvl w:val="1"/>
          <w:numId w:val="43"/>
        </w:numPr>
      </w:pPr>
      <w:r>
        <w:t>W</w:t>
      </w:r>
      <w:r w:rsidR="007428A1">
        <w:t xml:space="preserve">ash </w:t>
      </w:r>
      <w:r>
        <w:t xml:space="preserve">the </w:t>
      </w:r>
      <w:r w:rsidR="007428A1">
        <w:t>cells 2</w:t>
      </w:r>
      <w:r w:rsidR="003B5C90" w:rsidRPr="001F2AA5">
        <w:t>x</w:t>
      </w:r>
      <w:r w:rsidR="003B5C90">
        <w:t xml:space="preserve"> </w:t>
      </w:r>
      <w:r w:rsidR="007428A1">
        <w:t xml:space="preserve">with 1x PBS. Resuspend </w:t>
      </w:r>
      <w:r>
        <w:t xml:space="preserve">the cell </w:t>
      </w:r>
      <w:r w:rsidR="007428A1">
        <w:t>pellet in 50 μL of 1% paraformaldehyde.</w:t>
      </w:r>
    </w:p>
    <w:p w14:paraId="79B44DF9" w14:textId="77777777" w:rsidR="007428A1" w:rsidRDefault="007428A1" w:rsidP="001449DF"/>
    <w:p w14:paraId="152050A1" w14:textId="315D2875" w:rsidR="007428A1" w:rsidRDefault="007428A1" w:rsidP="001449DF">
      <w:pPr>
        <w:pStyle w:val="ListParagraph"/>
        <w:numPr>
          <w:ilvl w:val="1"/>
          <w:numId w:val="43"/>
        </w:numPr>
      </w:pPr>
      <w:r>
        <w:t xml:space="preserve">Incubate the cells with 1% paraformaldehyde for 15 min on ice, protected from light. </w:t>
      </w:r>
    </w:p>
    <w:p w14:paraId="13C1FE0B" w14:textId="77777777" w:rsidR="007428A1" w:rsidRDefault="007428A1" w:rsidP="001449DF">
      <w:pPr>
        <w:pStyle w:val="ListParagraph"/>
        <w:ind w:left="0"/>
      </w:pPr>
    </w:p>
    <w:p w14:paraId="4B7889D6" w14:textId="6F9C58A2" w:rsidR="007428A1" w:rsidRPr="007428A1" w:rsidRDefault="007428A1" w:rsidP="001449DF">
      <w:pPr>
        <w:pStyle w:val="ListParagraph"/>
        <w:numPr>
          <w:ilvl w:val="1"/>
          <w:numId w:val="43"/>
        </w:numPr>
      </w:pPr>
      <w:r>
        <w:t xml:space="preserve">Wash the cells </w:t>
      </w:r>
      <w:r w:rsidR="003B5C90" w:rsidRPr="001F2AA5">
        <w:t>1</w:t>
      </w:r>
      <w:r w:rsidR="003B5C90">
        <w:t xml:space="preserve">x </w:t>
      </w:r>
      <w:r>
        <w:t>with 1x PBS and resuspend</w:t>
      </w:r>
      <w:r w:rsidR="001767BB">
        <w:t xml:space="preserve"> the pellet</w:t>
      </w:r>
      <w:r>
        <w:t xml:space="preserve"> in 1x PBS for flow cytometric analysis. </w:t>
      </w:r>
    </w:p>
    <w:p w14:paraId="618AC785" w14:textId="77777777" w:rsidR="009279D5" w:rsidRDefault="009279D5" w:rsidP="001449DF"/>
    <w:p w14:paraId="0D054D2B" w14:textId="073086AB" w:rsidR="00EB53FB" w:rsidRPr="0077489A" w:rsidRDefault="009C5A84" w:rsidP="001449DF">
      <w:pPr>
        <w:pStyle w:val="ListParagraph"/>
        <w:numPr>
          <w:ilvl w:val="0"/>
          <w:numId w:val="43"/>
        </w:numPr>
        <w:rPr>
          <w:b/>
          <w:bCs/>
          <w:highlight w:val="yellow"/>
        </w:rPr>
      </w:pPr>
      <w:r w:rsidRPr="0077489A">
        <w:rPr>
          <w:b/>
          <w:bCs/>
          <w:highlight w:val="yellow"/>
        </w:rPr>
        <w:t>Tail skin excision</w:t>
      </w:r>
    </w:p>
    <w:p w14:paraId="393FC9C4" w14:textId="77777777" w:rsidR="009C5A84" w:rsidRPr="00B834D7" w:rsidRDefault="009C5A84" w:rsidP="001449DF"/>
    <w:p w14:paraId="023E8B53" w14:textId="363D44F9" w:rsidR="00B834D7" w:rsidRPr="00B834D7" w:rsidRDefault="009C5A84" w:rsidP="001449DF">
      <w:pPr>
        <w:pStyle w:val="ListParagraph"/>
        <w:numPr>
          <w:ilvl w:val="1"/>
          <w:numId w:val="43"/>
        </w:numPr>
      </w:pPr>
      <w:r w:rsidRPr="00B834D7">
        <w:t xml:space="preserve">Anesthetize an </w:t>
      </w:r>
      <w:r w:rsidR="00B834D7" w:rsidRPr="00B834D7">
        <w:t>8</w:t>
      </w:r>
      <w:r w:rsidR="003B5C90" w:rsidRPr="001F2AA5">
        <w:t>–</w:t>
      </w:r>
      <w:r w:rsidR="00B834D7" w:rsidRPr="00B834D7">
        <w:t>12</w:t>
      </w:r>
      <w:r w:rsidR="003B5C90">
        <w:t xml:space="preserve"> </w:t>
      </w:r>
      <w:r w:rsidR="00B834D7" w:rsidRPr="00B834D7">
        <w:t>week-old</w:t>
      </w:r>
      <w:r w:rsidRPr="00B834D7">
        <w:t xml:space="preserve"> male C57BL/6J mouse by intraperitoneal injection of 80 mg/kg of ketamine. Confirm the depth of anesthesia by the loss of a pedal reflex. </w:t>
      </w:r>
    </w:p>
    <w:p w14:paraId="147E0C34" w14:textId="77777777" w:rsidR="00B834D7" w:rsidRPr="00B834D7" w:rsidRDefault="00B834D7" w:rsidP="00B834D7">
      <w:pPr>
        <w:pStyle w:val="ListParagraph"/>
        <w:ind w:left="0"/>
        <w:rPr>
          <w:highlight w:val="yellow"/>
        </w:rPr>
      </w:pPr>
    </w:p>
    <w:p w14:paraId="5AB5EC59" w14:textId="678BDFDE" w:rsidR="009279D5" w:rsidRPr="00F823C1" w:rsidRDefault="009279D5" w:rsidP="001449DF">
      <w:pPr>
        <w:pStyle w:val="ListParagraph"/>
        <w:numPr>
          <w:ilvl w:val="1"/>
          <w:numId w:val="43"/>
        </w:numPr>
        <w:rPr>
          <w:highlight w:val="yellow"/>
        </w:rPr>
      </w:pPr>
      <w:r w:rsidRPr="00F823C1">
        <w:rPr>
          <w:highlight w:val="yellow"/>
        </w:rPr>
        <w:t xml:space="preserve">Prepare the surgical site on the </w:t>
      </w:r>
      <w:r w:rsidR="00807FDD" w:rsidRPr="00F823C1">
        <w:rPr>
          <w:highlight w:val="yellow"/>
        </w:rPr>
        <w:t xml:space="preserve">tail of </w:t>
      </w:r>
      <w:r w:rsidR="009C5A84" w:rsidRPr="00F823C1">
        <w:rPr>
          <w:highlight w:val="yellow"/>
        </w:rPr>
        <w:t xml:space="preserve">the </w:t>
      </w:r>
      <w:r w:rsidR="00807FDD" w:rsidRPr="00F823C1">
        <w:rPr>
          <w:highlight w:val="yellow"/>
        </w:rPr>
        <w:t>anesthetized mouse</w:t>
      </w:r>
      <w:r w:rsidRPr="00F823C1">
        <w:rPr>
          <w:highlight w:val="yellow"/>
        </w:rPr>
        <w:t xml:space="preserve"> by using sterile gauze to apply </w:t>
      </w:r>
      <w:r w:rsidR="00AA22FE" w:rsidRPr="00F823C1">
        <w:rPr>
          <w:highlight w:val="yellow"/>
        </w:rPr>
        <w:t>povidone-</w:t>
      </w:r>
      <w:r w:rsidRPr="00F823C1">
        <w:rPr>
          <w:highlight w:val="yellow"/>
        </w:rPr>
        <w:t xml:space="preserve">iodine solution </w:t>
      </w:r>
      <w:r w:rsidR="003B5C90" w:rsidRPr="001F2AA5">
        <w:rPr>
          <w:highlight w:val="yellow"/>
        </w:rPr>
        <w:t>2x</w:t>
      </w:r>
      <w:r w:rsidRPr="00F823C1">
        <w:rPr>
          <w:highlight w:val="yellow"/>
        </w:rPr>
        <w:t>, followed by one application of 70% ethanol.</w:t>
      </w:r>
    </w:p>
    <w:p w14:paraId="0BD2F59E" w14:textId="77777777" w:rsidR="00EB53FB" w:rsidRPr="00F823C1" w:rsidRDefault="00EB53FB" w:rsidP="001449DF">
      <w:pPr>
        <w:pStyle w:val="ListParagraph"/>
        <w:ind w:left="0"/>
        <w:rPr>
          <w:highlight w:val="yellow"/>
        </w:rPr>
      </w:pPr>
    </w:p>
    <w:p w14:paraId="6B35D9A5" w14:textId="7C183890" w:rsidR="009279D5" w:rsidRPr="00F823C1" w:rsidRDefault="009279D5" w:rsidP="001449DF">
      <w:pPr>
        <w:pStyle w:val="ListParagraph"/>
        <w:numPr>
          <w:ilvl w:val="1"/>
          <w:numId w:val="43"/>
        </w:numPr>
        <w:rPr>
          <w:highlight w:val="yellow"/>
        </w:rPr>
      </w:pPr>
      <w:r w:rsidRPr="00F823C1">
        <w:rPr>
          <w:highlight w:val="yellow"/>
        </w:rPr>
        <w:t xml:space="preserve">Define a 10 mm x 3 mm section on the dorsal surface of the tail, 10 mm from the base of the tail </w:t>
      </w:r>
      <w:r w:rsidR="00AA22FE" w:rsidRPr="00F823C1">
        <w:rPr>
          <w:highlight w:val="yellow"/>
        </w:rPr>
        <w:t>(</w:t>
      </w:r>
      <w:r w:rsidR="00015A1A" w:rsidRPr="00B834D7">
        <w:rPr>
          <w:b/>
          <w:bCs/>
          <w:highlight w:val="yellow"/>
        </w:rPr>
        <w:t>Figure 1</w:t>
      </w:r>
      <w:r w:rsidR="00AA22FE" w:rsidRPr="00B834D7">
        <w:rPr>
          <w:b/>
          <w:bCs/>
          <w:highlight w:val="yellow"/>
        </w:rPr>
        <w:t>C</w:t>
      </w:r>
      <w:r w:rsidR="00AA22FE" w:rsidRPr="00F823C1">
        <w:rPr>
          <w:highlight w:val="yellow"/>
        </w:rPr>
        <w:t>)</w:t>
      </w:r>
      <w:r w:rsidR="007428A1" w:rsidRPr="00F823C1">
        <w:rPr>
          <w:highlight w:val="yellow"/>
        </w:rPr>
        <w:t xml:space="preserve"> using a permanent marker to trace from a </w:t>
      </w:r>
      <w:r w:rsidR="003B5C90" w:rsidRPr="003B5C90">
        <w:rPr>
          <w:highlight w:val="yellow"/>
        </w:rPr>
        <w:t>pre</w:t>
      </w:r>
      <w:r w:rsidR="007428A1" w:rsidRPr="00F823C1">
        <w:rPr>
          <w:highlight w:val="yellow"/>
        </w:rPr>
        <w:t>made template</w:t>
      </w:r>
      <w:r w:rsidRPr="00F823C1">
        <w:rPr>
          <w:highlight w:val="yellow"/>
        </w:rPr>
        <w:t>.</w:t>
      </w:r>
    </w:p>
    <w:p w14:paraId="253BE4C1" w14:textId="77777777" w:rsidR="007428A1" w:rsidRPr="00F823C1" w:rsidRDefault="007428A1" w:rsidP="001449DF">
      <w:pPr>
        <w:pStyle w:val="ListParagraph"/>
        <w:ind w:left="0"/>
        <w:rPr>
          <w:highlight w:val="yellow"/>
        </w:rPr>
      </w:pPr>
    </w:p>
    <w:p w14:paraId="71D11BB3" w14:textId="25E945C7" w:rsidR="007428A1" w:rsidRPr="00F823C1" w:rsidRDefault="00B834D7" w:rsidP="001449DF">
      <w:pPr>
        <w:pStyle w:val="ListParagraph"/>
        <w:numPr>
          <w:ilvl w:val="1"/>
          <w:numId w:val="43"/>
        </w:numPr>
        <w:rPr>
          <w:highlight w:val="yellow"/>
        </w:rPr>
      </w:pPr>
      <w:r>
        <w:rPr>
          <w:highlight w:val="yellow"/>
        </w:rPr>
        <w:t xml:space="preserve">Cover </w:t>
      </w:r>
      <w:r w:rsidR="007428A1" w:rsidRPr="00F823C1">
        <w:rPr>
          <w:highlight w:val="yellow"/>
        </w:rPr>
        <w:t xml:space="preserve">the anesthetized mouse </w:t>
      </w:r>
      <w:r>
        <w:rPr>
          <w:highlight w:val="yellow"/>
        </w:rPr>
        <w:t xml:space="preserve">with </w:t>
      </w:r>
      <w:r w:rsidR="007428A1" w:rsidRPr="00F823C1">
        <w:rPr>
          <w:highlight w:val="yellow"/>
        </w:rPr>
        <w:t>sterile surgical drapes.</w:t>
      </w:r>
    </w:p>
    <w:p w14:paraId="74F4517E" w14:textId="77777777" w:rsidR="00EB53FB" w:rsidRPr="00F823C1" w:rsidRDefault="00EB53FB" w:rsidP="001449DF">
      <w:pPr>
        <w:pStyle w:val="ListParagraph"/>
        <w:ind w:left="0"/>
        <w:rPr>
          <w:highlight w:val="yellow"/>
        </w:rPr>
      </w:pPr>
    </w:p>
    <w:p w14:paraId="5C67EA2B" w14:textId="6FDA109F" w:rsidR="009279D5" w:rsidRPr="00F823C1" w:rsidRDefault="007428A1" w:rsidP="001449DF">
      <w:pPr>
        <w:pStyle w:val="ListParagraph"/>
        <w:numPr>
          <w:ilvl w:val="1"/>
          <w:numId w:val="43"/>
        </w:numPr>
        <w:rPr>
          <w:highlight w:val="yellow"/>
        </w:rPr>
      </w:pPr>
      <w:r w:rsidRPr="00F823C1">
        <w:rPr>
          <w:highlight w:val="yellow"/>
        </w:rPr>
        <w:t xml:space="preserve">Wear sterile surgical gloves to perform the surgical procedures. </w:t>
      </w:r>
      <w:r w:rsidR="009279D5" w:rsidRPr="00F823C1">
        <w:rPr>
          <w:highlight w:val="yellow"/>
        </w:rPr>
        <w:t>With a sterile scalpel</w:t>
      </w:r>
      <w:r w:rsidRPr="00F823C1">
        <w:rPr>
          <w:highlight w:val="yellow"/>
        </w:rPr>
        <w:t xml:space="preserve"> blade</w:t>
      </w:r>
      <w:r w:rsidR="009279D5" w:rsidRPr="00F823C1">
        <w:rPr>
          <w:highlight w:val="yellow"/>
        </w:rPr>
        <w:t>, make a full thickness incision along the right, bottom, and left edges of the wound area.</w:t>
      </w:r>
    </w:p>
    <w:p w14:paraId="2043BC7D" w14:textId="77777777" w:rsidR="00EB53FB" w:rsidRPr="00F823C1" w:rsidRDefault="00EB53FB" w:rsidP="001449DF">
      <w:pPr>
        <w:rPr>
          <w:highlight w:val="yellow"/>
        </w:rPr>
      </w:pPr>
    </w:p>
    <w:p w14:paraId="56ED8410" w14:textId="5E29E980" w:rsidR="009279D5" w:rsidRPr="00F823C1" w:rsidRDefault="009279D5" w:rsidP="001449DF">
      <w:pPr>
        <w:pStyle w:val="ListParagraph"/>
        <w:numPr>
          <w:ilvl w:val="1"/>
          <w:numId w:val="43"/>
        </w:numPr>
        <w:rPr>
          <w:highlight w:val="yellow"/>
        </w:rPr>
      </w:pPr>
      <w:r w:rsidRPr="00F823C1">
        <w:rPr>
          <w:highlight w:val="yellow"/>
        </w:rPr>
        <w:t xml:space="preserve">Using sterile forceps, peel the excised skin </w:t>
      </w:r>
      <w:r w:rsidR="00807FDD" w:rsidRPr="00F823C1">
        <w:rPr>
          <w:highlight w:val="yellow"/>
        </w:rPr>
        <w:t>away from the tail</w:t>
      </w:r>
      <w:r w:rsidRPr="00F823C1">
        <w:rPr>
          <w:highlight w:val="yellow"/>
        </w:rPr>
        <w:t>, and use sterile surgical scissors to cut away the top edge of the wound area.</w:t>
      </w:r>
    </w:p>
    <w:p w14:paraId="23426A55" w14:textId="77777777" w:rsidR="00EB53FB" w:rsidRPr="00F823C1" w:rsidRDefault="00EB53FB" w:rsidP="001449DF">
      <w:pPr>
        <w:pStyle w:val="ListParagraph"/>
        <w:ind w:left="0"/>
        <w:rPr>
          <w:highlight w:val="yellow"/>
        </w:rPr>
      </w:pPr>
    </w:p>
    <w:p w14:paraId="55D0C581" w14:textId="03919BAC" w:rsidR="00EB53FB" w:rsidRPr="00F823C1" w:rsidRDefault="009279D5" w:rsidP="001449DF">
      <w:pPr>
        <w:pStyle w:val="ListParagraph"/>
        <w:numPr>
          <w:ilvl w:val="1"/>
          <w:numId w:val="43"/>
        </w:numPr>
        <w:rPr>
          <w:highlight w:val="yellow"/>
        </w:rPr>
      </w:pPr>
      <w:r w:rsidRPr="00F823C1">
        <w:rPr>
          <w:highlight w:val="yellow"/>
        </w:rPr>
        <w:t xml:space="preserve">Apply pressure with sterile gauze to </w:t>
      </w:r>
      <w:r w:rsidR="00B245DD" w:rsidRPr="00F823C1">
        <w:rPr>
          <w:highlight w:val="yellow"/>
        </w:rPr>
        <w:t>stop bleeding.</w:t>
      </w:r>
    </w:p>
    <w:p w14:paraId="7522DEF8" w14:textId="77777777" w:rsidR="00EB53FB" w:rsidRPr="00F823C1" w:rsidRDefault="00EB53FB" w:rsidP="001449DF">
      <w:pPr>
        <w:pStyle w:val="ListParagraph"/>
        <w:ind w:left="0"/>
        <w:rPr>
          <w:highlight w:val="yellow"/>
        </w:rPr>
      </w:pPr>
    </w:p>
    <w:p w14:paraId="53C61AA9" w14:textId="2D76040C" w:rsidR="00B245DD" w:rsidRPr="00F823C1" w:rsidRDefault="00B245DD" w:rsidP="001449DF">
      <w:pPr>
        <w:pStyle w:val="ListParagraph"/>
        <w:numPr>
          <w:ilvl w:val="1"/>
          <w:numId w:val="43"/>
        </w:numPr>
        <w:rPr>
          <w:highlight w:val="yellow"/>
        </w:rPr>
      </w:pPr>
      <w:r w:rsidRPr="00F823C1">
        <w:rPr>
          <w:highlight w:val="yellow"/>
        </w:rPr>
        <w:t xml:space="preserve">Apply </w:t>
      </w:r>
      <w:r w:rsidR="007428A1" w:rsidRPr="00F823C1">
        <w:rPr>
          <w:highlight w:val="yellow"/>
        </w:rPr>
        <w:t xml:space="preserve">a </w:t>
      </w:r>
      <w:r w:rsidRPr="00F823C1">
        <w:rPr>
          <w:highlight w:val="yellow"/>
        </w:rPr>
        <w:t xml:space="preserve">spray barrier film to </w:t>
      </w:r>
      <w:r w:rsidR="00807FDD" w:rsidRPr="00F823C1">
        <w:rPr>
          <w:highlight w:val="yellow"/>
        </w:rPr>
        <w:t xml:space="preserve">the </w:t>
      </w:r>
      <w:r w:rsidRPr="00F823C1">
        <w:rPr>
          <w:highlight w:val="yellow"/>
        </w:rPr>
        <w:t xml:space="preserve">wound bed. </w:t>
      </w:r>
    </w:p>
    <w:p w14:paraId="40A22981" w14:textId="77777777" w:rsidR="00EB53FB" w:rsidRPr="00F823C1" w:rsidRDefault="00EB53FB" w:rsidP="001449DF">
      <w:pPr>
        <w:pStyle w:val="ListParagraph"/>
        <w:ind w:left="0"/>
        <w:rPr>
          <w:highlight w:val="yellow"/>
        </w:rPr>
      </w:pPr>
    </w:p>
    <w:p w14:paraId="408E8593" w14:textId="403B4972" w:rsidR="00AA22FE" w:rsidRPr="00F823C1" w:rsidRDefault="004318CB" w:rsidP="001449DF">
      <w:pPr>
        <w:pStyle w:val="ListParagraph"/>
        <w:numPr>
          <w:ilvl w:val="1"/>
          <w:numId w:val="43"/>
        </w:numPr>
        <w:rPr>
          <w:highlight w:val="yellow"/>
        </w:rPr>
      </w:pPr>
      <w:r w:rsidRPr="00F823C1">
        <w:rPr>
          <w:highlight w:val="yellow"/>
        </w:rPr>
        <w:t xml:space="preserve">Photograph </w:t>
      </w:r>
      <w:r w:rsidR="00A503F1" w:rsidRPr="00F823C1">
        <w:rPr>
          <w:highlight w:val="yellow"/>
        </w:rPr>
        <w:t xml:space="preserve">the </w:t>
      </w:r>
      <w:r w:rsidRPr="00F823C1">
        <w:rPr>
          <w:highlight w:val="yellow"/>
        </w:rPr>
        <w:t>wounds from a fixed distance at regular</w:t>
      </w:r>
      <w:r w:rsidR="00AA22FE" w:rsidRPr="00F823C1">
        <w:rPr>
          <w:highlight w:val="yellow"/>
        </w:rPr>
        <w:t xml:space="preserve"> time</w:t>
      </w:r>
      <w:r w:rsidRPr="00F823C1">
        <w:rPr>
          <w:highlight w:val="yellow"/>
        </w:rPr>
        <w:t xml:space="preserve"> intervals</w:t>
      </w:r>
      <w:r w:rsidR="00A503F1" w:rsidRPr="00F823C1">
        <w:rPr>
          <w:highlight w:val="yellow"/>
        </w:rPr>
        <w:t>. Analyze photographs by planimetric analysis to determine wound area measurements.</w:t>
      </w:r>
      <w:r w:rsidRPr="00F823C1">
        <w:rPr>
          <w:highlight w:val="yellow"/>
        </w:rPr>
        <w:t xml:space="preserve"> Alternatively, </w:t>
      </w:r>
      <w:r w:rsidR="00A503F1" w:rsidRPr="00F823C1">
        <w:rPr>
          <w:highlight w:val="yellow"/>
        </w:rPr>
        <w:t xml:space="preserve">use </w:t>
      </w:r>
      <w:r w:rsidRPr="00F823C1">
        <w:rPr>
          <w:highlight w:val="yellow"/>
        </w:rPr>
        <w:t xml:space="preserve">calipers to obtain </w:t>
      </w:r>
      <w:r w:rsidR="00F10570" w:rsidRPr="00F823C1">
        <w:rPr>
          <w:highlight w:val="yellow"/>
        </w:rPr>
        <w:t>wound</w:t>
      </w:r>
      <w:r w:rsidR="00EB53FB" w:rsidRPr="00F823C1">
        <w:rPr>
          <w:highlight w:val="yellow"/>
        </w:rPr>
        <w:t xml:space="preserve"> length and width measurements.</w:t>
      </w:r>
    </w:p>
    <w:bookmarkEnd w:id="1"/>
    <w:p w14:paraId="54D33B29" w14:textId="77777777" w:rsidR="00302426" w:rsidRPr="00302426" w:rsidRDefault="00302426" w:rsidP="001449DF">
      <w:pPr>
        <w:pStyle w:val="NormalWeb"/>
        <w:spacing w:before="0" w:beforeAutospacing="0" w:after="0" w:afterAutospacing="0"/>
        <w:rPr>
          <w:rFonts w:asciiTheme="minorHAnsi" w:hAnsiTheme="minorHAnsi" w:cstheme="minorHAnsi"/>
        </w:rPr>
      </w:pPr>
    </w:p>
    <w:p w14:paraId="3E79FCA8" w14:textId="787FC514" w:rsidR="006305D7" w:rsidRPr="001B1519" w:rsidRDefault="006305D7" w:rsidP="001449D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71971E59" w14:textId="7E2F97B8" w:rsidR="00302426" w:rsidRPr="002F4227" w:rsidRDefault="00AC2ACC" w:rsidP="001449DF">
      <w:pPr>
        <w:rPr>
          <w:rFonts w:asciiTheme="minorHAnsi" w:hAnsiTheme="minorHAnsi" w:cstheme="minorHAnsi"/>
          <w:b/>
          <w:color w:val="auto"/>
        </w:rPr>
      </w:pPr>
      <w:r w:rsidRPr="002F4227">
        <w:rPr>
          <w:rFonts w:asciiTheme="minorHAnsi" w:hAnsiTheme="minorHAnsi" w:cstheme="minorHAnsi"/>
          <w:b/>
          <w:color w:val="auto"/>
        </w:rPr>
        <w:t>Systemic inflammatory response following PVA sponge implantation</w:t>
      </w:r>
    </w:p>
    <w:p w14:paraId="5CCA6DA4" w14:textId="19E1E152" w:rsidR="00AC2ACC" w:rsidRPr="00A666E3" w:rsidRDefault="00A666E3" w:rsidP="001449DF">
      <w:pPr>
        <w:rPr>
          <w:rFonts w:asciiTheme="minorHAnsi" w:hAnsiTheme="minorHAnsi" w:cstheme="minorHAnsi"/>
          <w:color w:val="auto"/>
        </w:rPr>
      </w:pPr>
      <w:r>
        <w:rPr>
          <w:rFonts w:asciiTheme="minorHAnsi" w:hAnsiTheme="minorHAnsi" w:cstheme="minorHAnsi"/>
          <w:color w:val="auto"/>
        </w:rPr>
        <w:t>The PVA sponge implantation surgery generate</w:t>
      </w:r>
      <w:r w:rsidR="005C5312">
        <w:rPr>
          <w:rFonts w:asciiTheme="minorHAnsi" w:hAnsiTheme="minorHAnsi" w:cstheme="minorHAnsi"/>
          <w:color w:val="auto"/>
        </w:rPr>
        <w:t>d</w:t>
      </w:r>
      <w:r>
        <w:rPr>
          <w:rFonts w:asciiTheme="minorHAnsi" w:hAnsiTheme="minorHAnsi" w:cstheme="minorHAnsi"/>
          <w:color w:val="auto"/>
        </w:rPr>
        <w:t xml:space="preserve"> a systemic inflammatory response, as demonstrated by the induction of IL-6</w:t>
      </w:r>
      <w:r w:rsidR="00150549">
        <w:rPr>
          <w:rFonts w:asciiTheme="minorHAnsi" w:hAnsiTheme="minorHAnsi" w:cstheme="minorHAnsi"/>
          <w:color w:val="auto"/>
        </w:rPr>
        <w:t xml:space="preserve"> in the plasma</w:t>
      </w:r>
      <w:r>
        <w:rPr>
          <w:rFonts w:asciiTheme="minorHAnsi" w:hAnsiTheme="minorHAnsi" w:cstheme="minorHAnsi"/>
          <w:color w:val="auto"/>
        </w:rPr>
        <w:t xml:space="preserve"> </w:t>
      </w:r>
      <w:r w:rsidR="003B5C90" w:rsidRPr="001F2AA5">
        <w:rPr>
          <w:rFonts w:asciiTheme="minorHAnsi" w:hAnsiTheme="minorHAnsi" w:cstheme="minorHAnsi"/>
          <w:color w:val="auto"/>
        </w:rPr>
        <w:t>1</w:t>
      </w:r>
      <w:r w:rsidR="003B5C90">
        <w:rPr>
          <w:rFonts w:asciiTheme="minorHAnsi" w:hAnsiTheme="minorHAnsi" w:cstheme="minorHAnsi"/>
          <w:color w:val="auto"/>
        </w:rPr>
        <w:t xml:space="preserve"> </w:t>
      </w:r>
      <w:r>
        <w:rPr>
          <w:rFonts w:asciiTheme="minorHAnsi" w:hAnsiTheme="minorHAnsi" w:cstheme="minorHAnsi"/>
          <w:color w:val="auto"/>
        </w:rPr>
        <w:t>day after wounding (</w:t>
      </w:r>
      <w:r w:rsidRPr="00B834D7">
        <w:rPr>
          <w:rFonts w:asciiTheme="minorHAnsi" w:hAnsiTheme="minorHAnsi" w:cstheme="minorHAnsi"/>
          <w:b/>
          <w:bCs/>
          <w:color w:val="auto"/>
        </w:rPr>
        <w:t xml:space="preserve">Figure </w:t>
      </w:r>
      <w:r w:rsidR="00F41725" w:rsidRPr="00B834D7">
        <w:rPr>
          <w:rFonts w:asciiTheme="minorHAnsi" w:hAnsiTheme="minorHAnsi" w:cstheme="minorHAnsi"/>
          <w:b/>
          <w:bCs/>
          <w:color w:val="auto"/>
        </w:rPr>
        <w:t>2</w:t>
      </w:r>
      <w:r w:rsidRPr="00B834D7">
        <w:rPr>
          <w:rFonts w:asciiTheme="minorHAnsi" w:hAnsiTheme="minorHAnsi" w:cstheme="minorHAnsi"/>
          <w:b/>
          <w:bCs/>
          <w:color w:val="auto"/>
        </w:rPr>
        <w:t>A</w:t>
      </w:r>
      <w:r>
        <w:rPr>
          <w:rFonts w:asciiTheme="minorHAnsi" w:hAnsiTheme="minorHAnsi" w:cstheme="minorHAnsi"/>
          <w:color w:val="auto"/>
        </w:rPr>
        <w:t>). Other proinflammatory cytokines including TNF-</w:t>
      </w:r>
      <w:r>
        <w:rPr>
          <w:rFonts w:cstheme="minorHAnsi"/>
          <w:color w:val="auto"/>
        </w:rPr>
        <w:t>α</w:t>
      </w:r>
      <w:r>
        <w:rPr>
          <w:rFonts w:asciiTheme="minorHAnsi" w:hAnsiTheme="minorHAnsi" w:cstheme="minorHAnsi"/>
          <w:color w:val="auto"/>
        </w:rPr>
        <w:t xml:space="preserve"> and IL-1</w:t>
      </w:r>
      <w:r>
        <w:rPr>
          <w:rFonts w:cstheme="minorHAnsi"/>
          <w:color w:val="auto"/>
        </w:rPr>
        <w:t xml:space="preserve">β, as well as an array of chemokines including CCL2 and CXCL1 </w:t>
      </w:r>
      <w:r w:rsidR="005C5312">
        <w:rPr>
          <w:rFonts w:cstheme="minorHAnsi"/>
          <w:color w:val="auto"/>
        </w:rPr>
        <w:t xml:space="preserve">were </w:t>
      </w:r>
      <w:r>
        <w:rPr>
          <w:rFonts w:cstheme="minorHAnsi"/>
          <w:color w:val="auto"/>
        </w:rPr>
        <w:t xml:space="preserve">induced systemically </w:t>
      </w:r>
      <w:r w:rsidR="00F41725">
        <w:rPr>
          <w:rFonts w:cstheme="minorHAnsi"/>
          <w:color w:val="auto"/>
        </w:rPr>
        <w:t>in the first 7 days post-</w:t>
      </w:r>
      <w:r>
        <w:rPr>
          <w:rFonts w:cstheme="minorHAnsi"/>
          <w:color w:val="auto"/>
        </w:rPr>
        <w:t>PVA sponge implantation, and have been described elsewhere</w:t>
      </w:r>
      <w:r w:rsidR="00B14949">
        <w:rPr>
          <w:rFonts w:cstheme="minorHAnsi"/>
          <w:color w:val="auto"/>
        </w:rPr>
        <w:fldChar w:fldCharType="begin"/>
      </w:r>
      <w:r w:rsidR="00710377">
        <w:rPr>
          <w:rFonts w:cstheme="minorHAnsi"/>
          <w:color w:val="auto"/>
        </w:rPr>
        <w:instrText xml:space="preserve"> ADDIN PAPERS2_CITATIONS &lt;citation&gt;&lt;uuid&gt;739AB6C8-CAE7-49E2-9A25-680E0CD12498&lt;/uuid&gt;&lt;priority&gt;11&lt;/priority&gt;&lt;publications&gt;&lt;publication&gt;&lt;uuid&gt;4FFC9FA3-C554-4A91-9959-E8EB6B321D27&lt;/uuid&gt;&lt;volume&gt;9&lt;/volume&gt;&lt;accepted_date&gt;99201312171200000000222000&lt;/accepted_date&gt;&lt;doi&gt;10.1371/journal.pone.0086660&lt;/doi&gt;&lt;startpage&gt;e86660&lt;/startpage&gt;&lt;publication_date&gt;99201400001200000000200000&lt;/publication_date&gt;&lt;url&gt;http://eutils.ncbi.nlm.nih.gov/entrez/eutils/elink.fcgi?dbfrom=pubmed&amp;amp;id=24466192&amp;amp;retmode=ref&amp;amp;cmd=prlinks&lt;/url&gt;&lt;type&gt;400&lt;/type&gt;&lt;title&gt;The monocyte to macrophage transition in the murine sterile wound.&lt;/title&gt;&lt;submission_date&gt;99201309161200000000222000&lt;/submission_date&gt;&lt;number&gt;1&lt;/number&gt;&lt;institution&gt;Department of Surgery, Rhode Island Hospital and The Warren Alpert School of Medicine of Brown University, Providence, Rhode Island, United States of America.&lt;/institution&gt;&lt;subtype&gt;400&lt;/subtype&gt;&lt;bundle&gt;&lt;publication&gt;&lt;publisher&gt;Public Library of Science&lt;/publisher&gt;&lt;title&gt;PloS one&lt;/title&gt;&lt;type&gt;-100&lt;/type&gt;&lt;subtype&gt;-100&lt;/subtype&gt;&lt;uuid&gt;07F2812F-7612-4A3B-9DB9-2A970612B52B&lt;/uuid&gt;&lt;/publication&gt;&lt;/bundle&gt;&lt;authors&gt;&lt;author&gt;&lt;firstName&gt;Meredith&lt;/firstName&gt;&lt;middleNames&gt;J&lt;/middleNames&gt;&lt;lastName&gt;Crane&lt;/lastName&gt;&lt;/author&gt;&lt;author&gt;&lt;firstName&gt;Jean&lt;/firstName&gt;&lt;middleNames&gt;M&lt;/middleNames&gt;&lt;lastName&gt;Daley&lt;/lastName&gt;&lt;/author&gt;&lt;author&gt;&lt;nonDroppingParticle&gt;van&lt;/nonDroppingParticle&gt;&lt;firstName&gt;Olivier&lt;/firstName&gt;&lt;lastName&gt;Houtte&lt;/lastName&gt;&lt;/author&gt;&lt;author&gt;&lt;firstName&gt;Samielle&lt;/firstName&gt;&lt;middleNames&gt;K&lt;/middleNames&gt;&lt;lastName&gt;Brancato&lt;/lastName&gt;&lt;/author&gt;&lt;author&gt;&lt;firstName&gt;William&lt;/firstName&gt;&lt;middleNames&gt;L&lt;/middleNames&gt;&lt;lastName&gt;Henry&lt;/lastName&gt;&lt;/author&gt;&lt;author&gt;&lt;firstName&gt;Jorge&lt;/firstName&gt;&lt;middleNames&gt;E&lt;/middleNames&gt;&lt;lastName&gt;Albina&lt;/lastName&gt;&lt;/author&gt;&lt;/authors&gt;&lt;/publication&gt;&lt;publication&gt;&lt;volume&gt;14&lt;/volume&gt;&lt;publication_date&gt;99201808231200000000222000&lt;/publication_date&gt;&lt;number&gt;8&lt;/number&gt;&lt;doi&gt;10.1371/journal.ppat.1007212.s004&lt;/doi&gt;&lt;startpage&gt;e1007212&lt;/startpage&gt;&lt;title&gt;Pulmonary influenza A virus infection leads to suppression of the innate immune response to dermal injury&lt;/title&gt;&lt;uuid&gt;C2AECE64-78C2-4B94-9ABD-87614480655B&lt;/uuid&gt;&lt;subtype&gt;400&lt;/subtype&gt;&lt;type&gt;400&lt;/type&gt;&lt;url&gt;http://dx.plos.org/10.1371/journal.ppat.1007212.s004&lt;/url&gt;&lt;bundle&gt;&lt;publication&gt;&lt;title&gt;PLOS Pathogens&lt;/title&gt;&lt;type&gt;-100&lt;/type&gt;&lt;subtype&gt;-100&lt;/subtype&gt;&lt;uuid&gt;4AC2E131-8315-4DA9-85DD-6701EC09D59D&lt;/uuid&gt;&lt;/publication&gt;&lt;/bundle&gt;&lt;authors&gt;&lt;author&gt;&lt;firstName&gt;Meredith&lt;/firstName&gt;&lt;middleNames&gt;J&lt;/middleNames&gt;&lt;lastName&gt;Crane&lt;/lastName&gt;&lt;/author&gt;&lt;author&gt;&lt;firstName&gt;Yun&lt;/firstName&gt;&lt;lastName&gt;Xu&lt;/lastName&gt;&lt;/author&gt;&lt;author&gt;&lt;firstName&gt;William&lt;/firstName&gt;&lt;middleNames&gt;L&lt;/middleNames&gt;&lt;lastName&gt;Henry&lt;/lastName&gt;&lt;/author&gt;&lt;author&gt;&lt;firstName&gt;Sean&lt;/firstName&gt;&lt;middleNames&gt;P&lt;/middleNames&gt;&lt;lastName&gt;Gillis&lt;/lastName&gt;&lt;/author&gt;&lt;author&gt;&lt;firstName&gt;Jorge&lt;/firstName&gt;&lt;middleNames&gt;E&lt;/middleNames&gt;&lt;lastName&gt;Albina&lt;/lastName&gt;&lt;/author&gt;&lt;author&gt;&lt;firstName&gt;Amanda&lt;/firstName&gt;&lt;middleNames&gt;M&lt;/middleNames&gt;&lt;lastName&gt;Jamieson&lt;/lastName&gt;&lt;/author&gt;&lt;/authors&gt;&lt;editors&gt;&lt;author&gt;&lt;firstName&gt;Paul&lt;/firstName&gt;&lt;middleNames&gt;G&lt;/middleNames&gt;&lt;lastName&gt;Thomas&lt;/lastName&gt;&lt;/author&gt;&lt;/editors&gt;&lt;/publication&gt;&lt;/publications&gt;&lt;cites&gt;&lt;/cites&gt;&lt;/citation&gt;</w:instrText>
      </w:r>
      <w:r w:rsidR="00B14949">
        <w:rPr>
          <w:rFonts w:cstheme="minorHAnsi"/>
          <w:color w:val="auto"/>
        </w:rPr>
        <w:fldChar w:fldCharType="separate"/>
      </w:r>
      <w:r w:rsidR="00710377">
        <w:rPr>
          <w:color w:val="auto"/>
          <w:vertAlign w:val="superscript"/>
        </w:rPr>
        <w:t>26,30</w:t>
      </w:r>
      <w:r w:rsidR="00B14949">
        <w:rPr>
          <w:rFonts w:cstheme="minorHAnsi"/>
          <w:color w:val="auto"/>
        </w:rPr>
        <w:fldChar w:fldCharType="end"/>
      </w:r>
      <w:r>
        <w:rPr>
          <w:rFonts w:cstheme="minorHAnsi"/>
          <w:color w:val="auto"/>
        </w:rPr>
        <w:t xml:space="preserve">. </w:t>
      </w:r>
    </w:p>
    <w:p w14:paraId="1757A8CB" w14:textId="77777777" w:rsidR="00AC2ACC" w:rsidRPr="00AC2ACC" w:rsidRDefault="00AC2ACC" w:rsidP="001449DF">
      <w:pPr>
        <w:rPr>
          <w:rFonts w:asciiTheme="minorHAnsi" w:hAnsiTheme="minorHAnsi" w:cstheme="minorHAnsi"/>
          <w:color w:val="auto"/>
          <w:u w:val="single"/>
        </w:rPr>
      </w:pPr>
    </w:p>
    <w:p w14:paraId="2D8FB238" w14:textId="2D9DCB00" w:rsidR="00705968" w:rsidRPr="002F4227" w:rsidRDefault="00AC2ACC" w:rsidP="001449DF">
      <w:pPr>
        <w:rPr>
          <w:rFonts w:asciiTheme="minorHAnsi" w:hAnsiTheme="minorHAnsi" w:cstheme="minorHAnsi"/>
          <w:b/>
          <w:color w:val="auto"/>
        </w:rPr>
      </w:pPr>
      <w:r w:rsidRPr="002F4227">
        <w:rPr>
          <w:rFonts w:asciiTheme="minorHAnsi" w:hAnsiTheme="minorHAnsi" w:cstheme="minorHAnsi"/>
          <w:b/>
          <w:color w:val="auto"/>
        </w:rPr>
        <w:t>Isolation of cells and fluids from PVA sponge wounds</w:t>
      </w:r>
    </w:p>
    <w:p w14:paraId="4CAA160E" w14:textId="4244F372" w:rsidR="00710377" w:rsidRDefault="00AC2ACC" w:rsidP="001449DF">
      <w:pPr>
        <w:rPr>
          <w:rFonts w:asciiTheme="minorHAnsi" w:hAnsiTheme="minorHAnsi" w:cstheme="minorHAnsi"/>
          <w:color w:val="auto"/>
        </w:rPr>
      </w:pPr>
      <w:r>
        <w:rPr>
          <w:rFonts w:asciiTheme="minorHAnsi" w:hAnsiTheme="minorHAnsi" w:cstheme="minorHAnsi"/>
          <w:color w:val="auto"/>
        </w:rPr>
        <w:t xml:space="preserve">The primary advantage of the PVA sponge wound model is the ability to recover </w:t>
      </w:r>
      <w:r w:rsidR="003B5C90">
        <w:rPr>
          <w:rFonts w:asciiTheme="minorHAnsi" w:hAnsiTheme="minorHAnsi" w:cstheme="minorHAnsi"/>
          <w:color w:val="auto"/>
        </w:rPr>
        <w:t>enough</w:t>
      </w:r>
      <w:r>
        <w:rPr>
          <w:rFonts w:asciiTheme="minorHAnsi" w:hAnsiTheme="minorHAnsi" w:cstheme="minorHAnsi"/>
          <w:color w:val="auto"/>
        </w:rPr>
        <w:t xml:space="preserve"> cells for phenotypic and functional analyses of the acute cellular wound healing response. The number of cells that can be recovered from PVA sponge wounds increases over time, from approximately 2</w:t>
      </w:r>
      <w:r w:rsidR="00B834D7">
        <w:rPr>
          <w:rFonts w:asciiTheme="minorHAnsi" w:hAnsiTheme="minorHAnsi" w:cstheme="minorHAnsi"/>
          <w:color w:val="auto"/>
        </w:rPr>
        <w:t xml:space="preserve"> </w:t>
      </w:r>
      <w:r>
        <w:rPr>
          <w:rFonts w:asciiTheme="minorHAnsi" w:hAnsiTheme="minorHAnsi" w:cstheme="minorHAnsi"/>
          <w:color w:val="auto"/>
        </w:rPr>
        <w:t>x</w:t>
      </w:r>
      <w:r w:rsidR="00B834D7">
        <w:rPr>
          <w:rFonts w:asciiTheme="minorHAnsi" w:hAnsiTheme="minorHAnsi" w:cstheme="minorHAnsi"/>
          <w:color w:val="auto"/>
        </w:rPr>
        <w:t xml:space="preserve"> </w:t>
      </w:r>
      <w:r>
        <w:rPr>
          <w:rFonts w:asciiTheme="minorHAnsi" w:hAnsiTheme="minorHAnsi" w:cstheme="minorHAnsi"/>
          <w:color w:val="auto"/>
        </w:rPr>
        <w:t>10</w:t>
      </w:r>
      <w:r>
        <w:rPr>
          <w:rFonts w:asciiTheme="minorHAnsi" w:hAnsiTheme="minorHAnsi" w:cstheme="minorHAnsi"/>
          <w:color w:val="auto"/>
          <w:vertAlign w:val="superscript"/>
        </w:rPr>
        <w:t>6</w:t>
      </w:r>
      <w:r>
        <w:rPr>
          <w:rFonts w:asciiTheme="minorHAnsi" w:hAnsiTheme="minorHAnsi" w:cstheme="minorHAnsi"/>
          <w:color w:val="auto"/>
        </w:rPr>
        <w:t xml:space="preserve"> cells</w:t>
      </w:r>
      <w:r w:rsidR="00F51B8F">
        <w:rPr>
          <w:rFonts w:asciiTheme="minorHAnsi" w:hAnsiTheme="minorHAnsi" w:cstheme="minorHAnsi"/>
          <w:color w:val="auto"/>
        </w:rPr>
        <w:t xml:space="preserve"> per six sponges</w:t>
      </w:r>
      <w:r>
        <w:rPr>
          <w:rFonts w:asciiTheme="minorHAnsi" w:hAnsiTheme="minorHAnsi" w:cstheme="minorHAnsi"/>
          <w:color w:val="auto"/>
        </w:rPr>
        <w:t xml:space="preserve"> on wound day 1 </w:t>
      </w:r>
      <w:r w:rsidR="00B834D7">
        <w:rPr>
          <w:rFonts w:asciiTheme="minorHAnsi" w:hAnsiTheme="minorHAnsi" w:cstheme="minorHAnsi"/>
          <w:color w:val="auto"/>
        </w:rPr>
        <w:t>x 10</w:t>
      </w:r>
      <w:r w:rsidR="00B834D7">
        <w:rPr>
          <w:rFonts w:asciiTheme="minorHAnsi" w:hAnsiTheme="minorHAnsi" w:cstheme="minorHAnsi"/>
          <w:color w:val="auto"/>
          <w:vertAlign w:val="superscript"/>
        </w:rPr>
        <w:t>6</w:t>
      </w:r>
      <w:r w:rsidR="00B834D7">
        <w:rPr>
          <w:rFonts w:asciiTheme="minorHAnsi" w:hAnsiTheme="minorHAnsi" w:cstheme="minorHAnsi"/>
          <w:color w:val="auto"/>
        </w:rPr>
        <w:t xml:space="preserve"> </w:t>
      </w:r>
      <w:r>
        <w:rPr>
          <w:rFonts w:asciiTheme="minorHAnsi" w:hAnsiTheme="minorHAnsi" w:cstheme="minorHAnsi"/>
          <w:color w:val="auto"/>
        </w:rPr>
        <w:t>to 8</w:t>
      </w:r>
      <w:r w:rsidR="00B834D7">
        <w:rPr>
          <w:rFonts w:asciiTheme="minorHAnsi" w:hAnsiTheme="minorHAnsi" w:cstheme="minorHAnsi"/>
          <w:color w:val="auto"/>
        </w:rPr>
        <w:t xml:space="preserve"> x 10</w:t>
      </w:r>
      <w:r w:rsidR="00B834D7">
        <w:rPr>
          <w:rFonts w:asciiTheme="minorHAnsi" w:hAnsiTheme="minorHAnsi" w:cstheme="minorHAnsi"/>
          <w:color w:val="auto"/>
          <w:vertAlign w:val="superscript"/>
        </w:rPr>
        <w:t>6</w:t>
      </w:r>
      <w:r w:rsidR="00B834D7">
        <w:rPr>
          <w:rFonts w:asciiTheme="minorHAnsi" w:hAnsiTheme="minorHAnsi" w:cstheme="minorHAnsi"/>
          <w:color w:val="auto"/>
        </w:rPr>
        <w:t xml:space="preserve"> </w:t>
      </w:r>
      <w:r>
        <w:rPr>
          <w:rFonts w:asciiTheme="minorHAnsi" w:hAnsiTheme="minorHAnsi" w:cstheme="minorHAnsi"/>
          <w:color w:val="auto"/>
        </w:rPr>
        <w:t>cells on wound day 7 (</w:t>
      </w:r>
      <w:r w:rsidRPr="00B834D7">
        <w:rPr>
          <w:rFonts w:asciiTheme="minorHAnsi" w:hAnsiTheme="minorHAnsi" w:cstheme="minorHAnsi"/>
          <w:b/>
          <w:bCs/>
          <w:color w:val="auto"/>
        </w:rPr>
        <w:t>Figure 2</w:t>
      </w:r>
      <w:r w:rsidR="00F41725" w:rsidRPr="00B834D7">
        <w:rPr>
          <w:rFonts w:asciiTheme="minorHAnsi" w:hAnsiTheme="minorHAnsi" w:cstheme="minorHAnsi"/>
          <w:b/>
          <w:bCs/>
          <w:color w:val="auto"/>
        </w:rPr>
        <w:t>B</w:t>
      </w:r>
      <w:r>
        <w:rPr>
          <w:rFonts w:asciiTheme="minorHAnsi" w:hAnsiTheme="minorHAnsi" w:cstheme="minorHAnsi"/>
          <w:color w:val="auto"/>
        </w:rPr>
        <w:t>). The cell number continue</w:t>
      </w:r>
      <w:r w:rsidR="005C5312">
        <w:rPr>
          <w:rFonts w:asciiTheme="minorHAnsi" w:hAnsiTheme="minorHAnsi" w:cstheme="minorHAnsi"/>
          <w:color w:val="auto"/>
        </w:rPr>
        <w:t>s</w:t>
      </w:r>
      <w:r>
        <w:rPr>
          <w:rFonts w:asciiTheme="minorHAnsi" w:hAnsiTheme="minorHAnsi" w:cstheme="minorHAnsi"/>
          <w:color w:val="auto"/>
        </w:rPr>
        <w:t xml:space="preserve"> to increase beyond day 7</w:t>
      </w:r>
      <w:r w:rsidR="003B5C90">
        <w:rPr>
          <w:rFonts w:asciiTheme="minorHAnsi" w:hAnsiTheme="minorHAnsi" w:cstheme="minorHAnsi"/>
          <w:color w:val="auto"/>
        </w:rPr>
        <w:t>.</w:t>
      </w:r>
      <w:r>
        <w:rPr>
          <w:rFonts w:asciiTheme="minorHAnsi" w:hAnsiTheme="minorHAnsi" w:cstheme="minorHAnsi"/>
          <w:color w:val="auto"/>
        </w:rPr>
        <w:t xml:space="preserve"> </w:t>
      </w:r>
      <w:r w:rsidR="005C5312">
        <w:rPr>
          <w:rFonts w:asciiTheme="minorHAnsi" w:hAnsiTheme="minorHAnsi" w:cstheme="minorHAnsi"/>
          <w:color w:val="auto"/>
        </w:rPr>
        <w:t xml:space="preserve">It </w:t>
      </w:r>
      <w:r>
        <w:rPr>
          <w:rFonts w:asciiTheme="minorHAnsi" w:hAnsiTheme="minorHAnsi" w:cstheme="minorHAnsi"/>
          <w:color w:val="auto"/>
        </w:rPr>
        <w:t xml:space="preserve">is not recommended to continue this model beyond </w:t>
      </w:r>
      <w:r w:rsidR="003B5C90">
        <w:rPr>
          <w:rFonts w:asciiTheme="minorHAnsi" w:hAnsiTheme="minorHAnsi" w:cstheme="minorHAnsi"/>
          <w:color w:val="auto"/>
        </w:rPr>
        <w:t>~</w:t>
      </w:r>
      <w:r>
        <w:rPr>
          <w:rFonts w:asciiTheme="minorHAnsi" w:hAnsiTheme="minorHAnsi" w:cstheme="minorHAnsi"/>
          <w:color w:val="auto"/>
        </w:rPr>
        <w:t>14 days because the sponges become fully encapsulated by collagen and the system transitions from modeling an acute wound healing response to modeling a foreign body granuloma</w:t>
      </w:r>
      <w:r w:rsidR="00B14949">
        <w:rPr>
          <w:rFonts w:asciiTheme="minorHAnsi" w:hAnsiTheme="minorHAnsi" w:cstheme="minorHAnsi"/>
          <w:color w:val="auto"/>
        </w:rPr>
        <w:fldChar w:fldCharType="begin"/>
      </w:r>
      <w:r w:rsidR="00710377">
        <w:rPr>
          <w:rFonts w:asciiTheme="minorHAnsi" w:hAnsiTheme="minorHAnsi" w:cstheme="minorHAnsi"/>
          <w:color w:val="auto"/>
        </w:rPr>
        <w:instrText xml:space="preserve"> ADDIN PAPERS2_CITATIONS &lt;citation&gt;&lt;uuid&gt;67364E2B-D89E-4C1E-9F27-3E6D035C0C0D&lt;/uuid&gt;&lt;priority&gt;12&lt;/priority&gt;&lt;publications&gt;&lt;publication&gt;&lt;uuid&gt;4FFC9FA3-C554-4A91-9959-E8EB6B321D27&lt;/uuid&gt;&lt;volume&gt;9&lt;/volume&gt;&lt;accepted_date&gt;99201312171200000000222000&lt;/accepted_date&gt;&lt;doi&gt;10.1371/journal.pone.0086660&lt;/doi&gt;&lt;startpage&gt;e86660&lt;/startpage&gt;&lt;publication_date&gt;99201400001200000000200000&lt;/publication_date&gt;&lt;url&gt;http://eutils.ncbi.nlm.nih.gov/entrez/eutils/elink.fcgi?dbfrom=pubmed&amp;amp;id=24466192&amp;amp;retmode=ref&amp;amp;cmd=prlinks&lt;/url&gt;&lt;type&gt;400&lt;/type&gt;&lt;title&gt;The monocyte to macrophage transition in the murine sterile wound.&lt;/title&gt;&lt;submission_date&gt;99201309161200000000222000&lt;/submission_date&gt;&lt;number&gt;1&lt;/number&gt;&lt;institution&gt;Department of Surgery, Rhode Island Hospital and The Warren Alpert School of Medicine of Brown University, Providence, Rhode Island, United States of America.&lt;/institution&gt;&lt;subtype&gt;400&lt;/subtype&gt;&lt;bundle&gt;&lt;publication&gt;&lt;publisher&gt;Public Library of Science&lt;/publisher&gt;&lt;title&gt;PloS one&lt;/title&gt;&lt;type&gt;-100&lt;/type&gt;&lt;subtype&gt;-100&lt;/subtype&gt;&lt;uuid&gt;07F2812F-7612-4A3B-9DB9-2A970612B52B&lt;/uuid&gt;&lt;/publication&gt;&lt;/bundle&gt;&lt;authors&gt;&lt;author&gt;&lt;firstName&gt;Meredith&lt;/firstName&gt;&lt;middleNames&gt;J&lt;/middleNames&gt;&lt;lastName&gt;Crane&lt;/lastName&gt;&lt;/author&gt;&lt;author&gt;&lt;firstName&gt;Jean&lt;/firstName&gt;&lt;middleNames&gt;M&lt;/middleNames&gt;&lt;lastName&gt;Daley&lt;/lastName&gt;&lt;/author&gt;&lt;author&gt;&lt;nonDroppingParticle&gt;van&lt;/nonDroppingParticle&gt;&lt;firstName&gt;Olivier&lt;/firstName&gt;&lt;lastName&gt;Houtte&lt;/lastName&gt;&lt;/author&gt;&lt;author&gt;&lt;firstName&gt;Samielle&lt;/firstName&gt;&lt;middleNames&gt;K&lt;/middleNames&gt;&lt;lastName&gt;Brancato&lt;/lastName&gt;&lt;/author&gt;&lt;author&gt;&lt;firstName&gt;William&lt;/firstName&gt;&lt;middleNames&gt;L&lt;/middleNames&gt;&lt;lastName&gt;Henry&lt;/lastName&gt;&lt;/author&gt;&lt;author&gt;&lt;firstName&gt;Jorge&lt;/firstName&gt;&lt;middleNames&gt;E&lt;/middleNames&gt;&lt;lastName&gt;Albina&lt;/lastName&gt;&lt;/author&gt;&lt;/authors&gt;&lt;/publication&gt;&lt;publication&gt;&lt;volume&gt;87&lt;/volume&gt;&lt;number&gt;1&lt;/number&gt;&lt;startpage&gt;59&lt;/startpage&gt;&lt;title&gt;The phenotype of murine wound macrophages&lt;/title&gt;&lt;uuid&gt;09BA9292-B952-431A-9686-71E19A9C914D&lt;/uuid&gt;&lt;subtype&gt;400&lt;/subtype&gt;&lt;endpage&gt;67&lt;/endpage&gt;&lt;type&gt;400&lt;/type&gt;&lt;citekey&gt;Daley:2010fr&lt;/citekey&gt;&lt;publication_date&gt;99201000001200000000200000&lt;/publication_date&gt;&lt;bundle&gt;&lt;publication&gt;&lt;publisher&gt;The Society for Leukocyte Biology&lt;/publisher&gt;&lt;title&gt;Journal of Leukocyte Biology&lt;/title&gt;&lt;type&gt;-100&lt;/type&gt;&lt;subtype&gt;-100&lt;/subtype&gt;&lt;uuid&gt;0CC911A9-98A2-4DE3-BD02-BF0195AB0F2D&lt;/uuid&gt;&lt;/publication&gt;&lt;/bundle&gt;&lt;authors&gt;&lt;author&gt;&lt;firstName&gt;J&lt;/firstName&gt;&lt;middleNames&gt;M&lt;/middleNames&gt;&lt;lastName&gt;Daley&lt;/lastName&gt;&lt;/author&gt;&lt;author&gt;&lt;firstName&gt;S&lt;/firstName&gt;&lt;middleNames&gt;K&lt;/middleNames&gt;&lt;lastName&gt;Brancato&lt;/lastName&gt;&lt;/author&gt;&lt;author&gt;&lt;firstName&gt;A&lt;/firstName&gt;&lt;middleNames&gt;A&lt;/middleNames&gt;&lt;lastName&gt;Thomay&lt;/lastName&gt;&lt;/author&gt;&lt;author&gt;&lt;firstName&gt;J&lt;/firstName&gt;&lt;middleNames&gt;S&lt;/middleNames&gt;&lt;lastName&gt;Reichner&lt;/lastName&gt;&lt;/author&gt;&lt;author&gt;&lt;firstName&gt;J&lt;/firstName&gt;&lt;middleNames&gt;E&lt;/middleNames&gt;&lt;lastName&gt;Albina&lt;/lastName&gt;&lt;/author&gt;&lt;/authors&gt;&lt;/publication&gt;&lt;publication&gt;&lt;volume&gt;174&lt;/volume&gt;&lt;number&gt;4&lt;/number&gt;&lt;startpage&gt;2265&lt;/startpage&gt;&lt;title&gt;Modulation of macrophage phenotype by soluble product(s) released from neutrophils.&lt;/title&gt;&lt;uuid&gt;052A6122-467F-4DEA-999A-02C91B3DC599&lt;/uuid&gt;&lt;subtype&gt;400&lt;/subtype&gt;&lt;endpage&gt;2272&lt;/endpage&gt;&lt;type&gt;400&lt;/type&gt;&lt;citekey&gt;Daley:2005ua&lt;/citekey&gt;&lt;publication_date&gt;99200500001200000000200000&lt;/publication_date&gt;&lt;bundle&gt;&lt;publication&gt;&lt;title&gt;Journal of immunology (Baltimore, Md. : 1950)&lt;/title&gt;&lt;type&gt;-100&lt;/type&gt;&lt;subtype&gt;-100&lt;/subtype&gt;&lt;uuid&gt;107F30B8-3750-4A0C-8992-4D87F92220A4&lt;/uuid&gt;&lt;/publication&gt;&lt;/bundle&gt;&lt;authors&gt;&lt;author&gt;&lt;firstName&gt;Jean&lt;/firstName&gt;&lt;middleNames&gt;M&lt;/middleNames&gt;&lt;lastName&gt;Daley&lt;/lastName&gt;&lt;/author&gt;&lt;author&gt;&lt;firstName&gt;Jonathan&lt;/firstName&gt;&lt;middleNames&gt;S&lt;/middleNames&gt;&lt;lastName&gt;Reichner&lt;/lastName&gt;&lt;/author&gt;&lt;author&gt;&lt;firstName&gt;Eric&lt;/firstName&gt;&lt;middleNames&gt;J&lt;/middleNames&gt;&lt;lastName&gt;Mahoney&lt;/lastName&gt;&lt;/author&gt;&lt;author&gt;&lt;firstName&gt;Laura&lt;/firstName&gt;&lt;lastName&gt;Manfield&lt;/lastName&gt;&lt;/author&gt;&lt;author&gt;&lt;firstName&gt;William&lt;/firstName&gt;&lt;middleNames&gt;L&lt;/middleNames&gt;&lt;lastName&gt;Henry&lt;/lastName&gt;&lt;/author&gt;&lt;author&gt;&lt;firstName&gt;Balduino&lt;/firstName&gt;&lt;lastName&gt;Mastrofrancesco&lt;/lastName&gt;&lt;/author&gt;&lt;author&gt;&lt;firstName&gt;Jorge&lt;/firstName&gt;&lt;middleNames&gt;E&lt;/middleNames&gt;&lt;lastName&gt;Albina&lt;/lastName&gt;&lt;/author&gt;&lt;/authors&gt;&lt;/publication&gt;&lt;publication&gt;&lt;volume&gt;174&lt;/volume&gt;&lt;number&gt;6&lt;/number&gt;&lt;startpage&gt;2129&lt;/startpage&gt;&lt;title&gt;Disruption of Interleukin-1 Signaling Improves the Quality of Wound Healing&lt;/title&gt;&lt;uuid&gt;C93F594C-02FB-44C2-BA81-C5784A1B1D1E&lt;/uuid&gt;&lt;subtype&gt;400&lt;/subtype&gt;&lt;endpage&gt;2136&lt;/endpage&gt;&lt;type&gt;400&lt;/type&gt;&lt;citekey&gt;Thomay:2009cp&lt;/citekey&gt;&lt;publication_date&gt;99200900001200000000200000&lt;/publication_date&gt;&lt;bundle&gt;&lt;publication&gt;&lt;publisher&gt;American Society for Investigative Pathology&lt;/publisher&gt;&lt;title&gt;The American Journal of Pathology&lt;/title&gt;&lt;type&gt;-100&lt;/type&gt;&lt;subtype&gt;-100&lt;/subtype&gt;&lt;uuid&gt;3CE726DC-C0F4-4293-AC04-23D976D0651A&lt;/uuid&gt;&lt;/publication&gt;&lt;/bundle&gt;&lt;authors&gt;&lt;author&gt;&lt;firstName&gt;Alan&lt;/firstName&gt;&lt;middleNames&gt;A&lt;/middleNames&gt;&lt;lastName&gt;Thomay&lt;/lastName&gt;&lt;/author&gt;&lt;author&gt;&lt;firstName&gt;Jean&lt;/firstName&gt;&lt;middleNames&gt;M&lt;/middleNames&gt;&lt;lastName&gt;Daley&lt;/lastName&gt;&lt;/author&gt;&lt;author&gt;&lt;firstName&gt;Edmond&lt;/firstName&gt;&lt;lastName&gt;Sabo&lt;/lastName&gt;&lt;/author&gt;&lt;author&gt;&lt;firstName&gt;Patrick&lt;/firstName&gt;&lt;middleNames&gt;J&lt;/middleNames&gt;&lt;lastName&gt;Worth&lt;/lastName&gt;&lt;/author&gt;&lt;author&gt;&lt;firstName&gt;Leslie&lt;/firstName&gt;&lt;middleNames&gt;J&lt;/middleNames&gt;&lt;lastName&gt;Shelton&lt;/lastName&gt;&lt;/author&gt;&lt;author&gt;&lt;firstName&gt;Mark&lt;/firstName&gt;&lt;middleNames&gt;W&lt;/middleNames&gt;&lt;lastName&gt;Harty&lt;/lastName&gt;&lt;/author&gt;&lt;author&gt;&lt;firstName&gt;Jonathan&lt;/firstName&gt;&lt;middleNames&gt;S&lt;/middleNames&gt;&lt;lastName&gt;Reichner&lt;/lastName&gt;&lt;/author&gt;&lt;author&gt;&lt;firstName&gt;Jorge&lt;/firstName&gt;&lt;middleNames&gt;E&lt;/middleNames&gt;&lt;lastName&gt;Albina&lt;/lastName&gt;&lt;/author&gt;&lt;/authors&gt;&lt;/publication&gt;&lt;publication&gt;&lt;uuid&gt;78B496F2-8DE0-4795-81BB-A584EC70F869&lt;/uuid&gt;&lt;volume&gt;8&lt;/volume&gt;&lt;startpage&gt;83&lt;/startpage&gt;&lt;publication_date&gt;99200003001200000000220000&lt;/publication_date&gt;&lt;url&gt;http://eutils.ncbi.nlm.nih.gov/entrez/eutils/elink.fcgi?dbfrom=pubmed&amp;amp;id=10810034&amp;amp;retmode=ref&amp;amp;cmd=prlinks&lt;/url&gt;&lt;type&gt;400&lt;/type&gt;&lt;title&gt;Models for use in wound healing research: a survey focusing on in vitro and in vivo adult soft tissue.&lt;/title&gt;&lt;location&gt;&amp;lt;!DOCTYPE html&amp;gt;</w:instrText>
      </w:r>
    </w:p>
    <w:p w14:paraId="57C90972"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&amp;lt;html lang=en&amp;gt;</w:instrText>
      </w:r>
    </w:p>
    <w:p w14:paraId="7896B4A2"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charset=utf-8&amp;gt;</w:instrText>
      </w:r>
    </w:p>
    <w:p w14:paraId="184E40F6"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name=viewport content="initial-scale=1, minimum-scale=1, width=device-width"&amp;gt;</w:instrText>
      </w:r>
    </w:p>
    <w:p w14:paraId="72FC779A"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&amp;lt;title&amp;gt;Error 404 (Not Found)!!1&amp;lt;/title&amp;gt;</w:instrText>
      </w:r>
    </w:p>
    <w:p w14:paraId="46A4BD47"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4F3205AD"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110DFE50"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0A2EA1C4"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&amp;lt;a href=//www.google.com/&amp;gt;&amp;lt;span id=logo aria-label=Google&amp;gt;&amp;lt;/span&amp;gt;&amp;lt;/a&amp;gt;</w:instrText>
      </w:r>
    </w:p>
    <w:p w14:paraId="4515DB0B"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&amp;lt;p&amp;gt;&amp;lt;b&amp;gt;404.&amp;lt;/b&amp;gt; &amp;lt;ins&amp;gt;That’s an error.&amp;lt;/ins&amp;gt;</w:instrText>
      </w:r>
    </w:p>
    <w:p w14:paraId="1774391E"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&amp;lt;p&amp;gt;The requested URL &amp;lt;code&amp;gt;/maps/geo&amp;lt;/code&amp;gt; was not found on this server.  &amp;lt;ins&amp;gt;That’s all we know.&amp;lt;/ins&amp;gt;</w:instrText>
      </w:r>
    </w:p>
    <w:p w14:paraId="7F5815FC" w14:textId="35DC868F" w:rsidR="004A71E4" w:rsidRDefault="00710377" w:rsidP="001449DF">
      <w:pPr>
        <w:rPr>
          <w:rFonts w:asciiTheme="minorHAnsi" w:hAnsiTheme="minorHAnsi" w:cstheme="minorHAnsi"/>
          <w:color w:val="auto"/>
        </w:rPr>
      </w:pPr>
      <w:r>
        <w:rPr>
          <w:rFonts w:asciiTheme="minorHAnsi" w:hAnsiTheme="minorHAnsi" w:cstheme="minorHAnsi"/>
          <w:color w:val="auto"/>
        </w:rPr>
        <w:instrText>&lt;/location&gt;&lt;institution&gt;Copenhagen Wound Healing Center, Bispebjerg University Hospital, Copenhagen, Denmark. fg02@bbh.hosp.dk&lt;/institution&gt;&lt;number&gt;2&lt;/number&gt;&lt;subtype&gt;400&lt;/subtype&gt;&lt;endpage&gt;96&lt;/endpage&gt;&lt;bundle&gt;&lt;publication&gt;&lt;title&gt;Wound repair and regeneration : official publication of the Wound Healing Society [and] the European Tissue Repair Society&lt;/title&gt;&lt;type&gt;-100&lt;/type&gt;&lt;subtype&gt;-100&lt;/subtype&gt;&lt;uuid&gt;42092621-6043-44E8-97C0-0C2DB4E34A3F&lt;/uuid&gt;&lt;/publication&gt;&lt;/bundle&gt;&lt;authors&gt;&lt;author&gt;&lt;firstName&gt;F&lt;/firstName&gt;&lt;lastName&gt;Gottrup&lt;/lastName&gt;&lt;/author&gt;&lt;author&gt;&lt;firstName&gt;M&lt;/firstName&gt;&lt;middleNames&gt;S&lt;/middleNames&gt;&lt;lastName&gt;Agren&lt;/lastName&gt;&lt;/author&gt;&lt;author&gt;&lt;firstName&gt;T&lt;/firstName&gt;&lt;lastName&gt;Karlsmark&lt;/lastName&gt;&lt;/author&gt;&lt;/authors&gt;&lt;/publication&gt;&lt;/publications&gt;&lt;cites&gt;&lt;/cites&gt;&lt;/citation&gt;</w:instrText>
      </w:r>
      <w:r w:rsidR="00B14949">
        <w:rPr>
          <w:rFonts w:asciiTheme="minorHAnsi" w:hAnsiTheme="minorHAnsi" w:cstheme="minorHAnsi"/>
          <w:color w:val="auto"/>
        </w:rPr>
        <w:fldChar w:fldCharType="separate"/>
      </w:r>
      <w:r>
        <w:rPr>
          <w:color w:val="auto"/>
          <w:vertAlign w:val="superscript"/>
        </w:rPr>
        <w:t>1,22,23,25,26</w:t>
      </w:r>
      <w:r w:rsidR="00B14949">
        <w:rPr>
          <w:rFonts w:asciiTheme="minorHAnsi" w:hAnsiTheme="minorHAnsi" w:cstheme="minorHAnsi"/>
          <w:color w:val="auto"/>
        </w:rPr>
        <w:fldChar w:fldCharType="end"/>
      </w:r>
      <w:r w:rsidR="00AC2ACC">
        <w:rPr>
          <w:rFonts w:asciiTheme="minorHAnsi" w:hAnsiTheme="minorHAnsi" w:cstheme="minorHAnsi"/>
          <w:color w:val="auto"/>
        </w:rPr>
        <w:t xml:space="preserve">. </w:t>
      </w:r>
      <w:r w:rsidR="00F41725">
        <w:rPr>
          <w:rFonts w:asciiTheme="minorHAnsi" w:hAnsiTheme="minorHAnsi" w:cstheme="minorHAnsi"/>
          <w:color w:val="auto"/>
        </w:rPr>
        <w:t xml:space="preserve">Neutrophils, monocytes, and macrophages </w:t>
      </w:r>
      <w:r w:rsidR="00426D09">
        <w:rPr>
          <w:rFonts w:asciiTheme="minorHAnsi" w:hAnsiTheme="minorHAnsi" w:cstheme="minorHAnsi"/>
          <w:color w:val="auto"/>
        </w:rPr>
        <w:t xml:space="preserve">were </w:t>
      </w:r>
      <w:r w:rsidR="00F41725">
        <w:rPr>
          <w:rFonts w:asciiTheme="minorHAnsi" w:hAnsiTheme="minorHAnsi" w:cstheme="minorHAnsi"/>
          <w:color w:val="auto"/>
        </w:rPr>
        <w:t>the primary cellular infiltrate in PVA sponge wounds. Neutrophils predominate</w:t>
      </w:r>
      <w:r w:rsidR="00426D09">
        <w:rPr>
          <w:rFonts w:asciiTheme="minorHAnsi" w:hAnsiTheme="minorHAnsi" w:cstheme="minorHAnsi"/>
          <w:color w:val="auto"/>
        </w:rPr>
        <w:t>d</w:t>
      </w:r>
      <w:r w:rsidR="00F41725">
        <w:rPr>
          <w:rFonts w:asciiTheme="minorHAnsi" w:hAnsiTheme="minorHAnsi" w:cstheme="minorHAnsi"/>
          <w:color w:val="auto"/>
        </w:rPr>
        <w:t xml:space="preserve"> the wound cellular milieu one day after wounding, as assessed by flow cytometric analysis (</w:t>
      </w:r>
      <w:r w:rsidR="00F41725" w:rsidRPr="00B834D7">
        <w:rPr>
          <w:rFonts w:asciiTheme="minorHAnsi" w:hAnsiTheme="minorHAnsi" w:cstheme="minorHAnsi"/>
          <w:b/>
          <w:bCs/>
          <w:color w:val="auto"/>
        </w:rPr>
        <w:t>Figure 2C</w:t>
      </w:r>
      <w:r w:rsidR="00F41725">
        <w:rPr>
          <w:rFonts w:asciiTheme="minorHAnsi" w:hAnsiTheme="minorHAnsi" w:cstheme="minorHAnsi"/>
          <w:color w:val="auto"/>
        </w:rPr>
        <w:t>). Monocytes and monocyte-derived macrophages accumulate</w:t>
      </w:r>
      <w:r w:rsidR="001F2AA5">
        <w:rPr>
          <w:rFonts w:asciiTheme="minorHAnsi" w:hAnsiTheme="minorHAnsi" w:cstheme="minorHAnsi"/>
          <w:color w:val="auto"/>
        </w:rPr>
        <w:t>d</w:t>
      </w:r>
      <w:r w:rsidR="00F41725">
        <w:rPr>
          <w:rFonts w:asciiTheme="minorHAnsi" w:hAnsiTheme="minorHAnsi" w:cstheme="minorHAnsi"/>
          <w:color w:val="auto"/>
        </w:rPr>
        <w:t xml:space="preserve"> within 3 days post-sponge implantation, and the three cell populations increase</w:t>
      </w:r>
      <w:r w:rsidR="001F2AA5">
        <w:rPr>
          <w:rFonts w:asciiTheme="minorHAnsi" w:hAnsiTheme="minorHAnsi" w:cstheme="minorHAnsi"/>
          <w:color w:val="auto"/>
        </w:rPr>
        <w:t>d</w:t>
      </w:r>
      <w:r w:rsidR="00F41725">
        <w:rPr>
          <w:rFonts w:asciiTheme="minorHAnsi" w:hAnsiTheme="minorHAnsi" w:cstheme="minorHAnsi"/>
          <w:color w:val="auto"/>
        </w:rPr>
        <w:t xml:space="preserve"> in number over time (</w:t>
      </w:r>
      <w:r w:rsidR="00F41725" w:rsidRPr="00B834D7">
        <w:rPr>
          <w:rFonts w:asciiTheme="minorHAnsi" w:hAnsiTheme="minorHAnsi" w:cstheme="minorHAnsi"/>
          <w:b/>
          <w:bCs/>
          <w:color w:val="auto"/>
        </w:rPr>
        <w:t>Figure 2C</w:t>
      </w:r>
      <w:r w:rsidR="00F41725">
        <w:rPr>
          <w:rFonts w:asciiTheme="minorHAnsi" w:hAnsiTheme="minorHAnsi" w:cstheme="minorHAnsi"/>
          <w:color w:val="auto"/>
        </w:rPr>
        <w:t xml:space="preserve">). A representative flow cytometry gating strategy to identify </w:t>
      </w:r>
      <w:r w:rsidR="00BB21C4">
        <w:rPr>
          <w:rFonts w:asciiTheme="minorHAnsi" w:hAnsiTheme="minorHAnsi" w:cstheme="minorHAnsi"/>
          <w:color w:val="auto"/>
        </w:rPr>
        <w:t xml:space="preserve">neutrophil, monocyte, and macrophage populations is shown in </w:t>
      </w:r>
      <w:r w:rsidR="003B5C90" w:rsidRPr="003B5C90">
        <w:rPr>
          <w:rFonts w:asciiTheme="minorHAnsi" w:hAnsiTheme="minorHAnsi" w:cstheme="minorHAnsi"/>
          <w:b/>
          <w:bCs/>
          <w:color w:val="auto"/>
        </w:rPr>
        <w:t>Figure</w:t>
      </w:r>
      <w:r w:rsidR="00BB21C4">
        <w:rPr>
          <w:rFonts w:asciiTheme="minorHAnsi" w:hAnsiTheme="minorHAnsi" w:cstheme="minorHAnsi"/>
          <w:color w:val="auto"/>
        </w:rPr>
        <w:t xml:space="preserve"> </w:t>
      </w:r>
      <w:r w:rsidR="00BB21C4" w:rsidRPr="006457FC">
        <w:rPr>
          <w:rFonts w:asciiTheme="minorHAnsi" w:hAnsiTheme="minorHAnsi" w:cstheme="minorHAnsi"/>
          <w:b/>
          <w:bCs/>
          <w:color w:val="auto"/>
        </w:rPr>
        <w:t>2D</w:t>
      </w:r>
      <w:r w:rsidR="00BB21C4">
        <w:rPr>
          <w:rFonts w:asciiTheme="minorHAnsi" w:hAnsiTheme="minorHAnsi" w:cstheme="minorHAnsi"/>
          <w:color w:val="auto"/>
        </w:rPr>
        <w:t>. After excluding cell doublets using FSC-H and SSC-H parameters (</w:t>
      </w:r>
      <w:r w:rsidR="00BB21C4" w:rsidRPr="00B834D7">
        <w:rPr>
          <w:rFonts w:asciiTheme="minorHAnsi" w:hAnsiTheme="minorHAnsi" w:cstheme="minorHAnsi"/>
          <w:b/>
          <w:bCs/>
          <w:color w:val="auto"/>
        </w:rPr>
        <w:t>Figure 2D</w:t>
      </w:r>
      <w:r w:rsidR="00BB21C4">
        <w:rPr>
          <w:rFonts w:asciiTheme="minorHAnsi" w:hAnsiTheme="minorHAnsi" w:cstheme="minorHAnsi"/>
          <w:color w:val="auto"/>
        </w:rPr>
        <w:t xml:space="preserve">, </w:t>
      </w:r>
      <w:r w:rsidR="00BB21C4" w:rsidRPr="006457FC">
        <w:rPr>
          <w:rFonts w:asciiTheme="minorHAnsi" w:hAnsiTheme="minorHAnsi" w:cstheme="minorHAnsi"/>
          <w:b/>
          <w:bCs/>
          <w:color w:val="auto"/>
        </w:rPr>
        <w:t>i</w:t>
      </w:r>
      <w:r w:rsidR="00BB21C4">
        <w:rPr>
          <w:rFonts w:asciiTheme="minorHAnsi" w:hAnsiTheme="minorHAnsi" w:cstheme="minorHAnsi"/>
          <w:color w:val="auto"/>
        </w:rPr>
        <w:t xml:space="preserve"> and </w:t>
      </w:r>
      <w:r w:rsidR="00BB21C4" w:rsidRPr="006457FC">
        <w:rPr>
          <w:rFonts w:asciiTheme="minorHAnsi" w:hAnsiTheme="minorHAnsi" w:cstheme="minorHAnsi"/>
          <w:b/>
          <w:bCs/>
          <w:color w:val="auto"/>
        </w:rPr>
        <w:t>ii</w:t>
      </w:r>
      <w:r w:rsidR="00BB21C4">
        <w:rPr>
          <w:rFonts w:asciiTheme="minorHAnsi" w:hAnsiTheme="minorHAnsi" w:cstheme="minorHAnsi"/>
          <w:color w:val="auto"/>
        </w:rPr>
        <w:t xml:space="preserve">), non-viable cells </w:t>
      </w:r>
      <w:r w:rsidR="001F2AA5">
        <w:rPr>
          <w:rFonts w:asciiTheme="minorHAnsi" w:hAnsiTheme="minorHAnsi" w:cstheme="minorHAnsi"/>
          <w:color w:val="auto"/>
        </w:rPr>
        <w:t xml:space="preserve">were </w:t>
      </w:r>
      <w:r w:rsidR="00BB21C4">
        <w:rPr>
          <w:rFonts w:asciiTheme="minorHAnsi" w:hAnsiTheme="minorHAnsi" w:cstheme="minorHAnsi"/>
          <w:color w:val="auto"/>
        </w:rPr>
        <w:t xml:space="preserve">excluded using an amine-reactive fixable viability dye (shown here) or a nucleic acid dye </w:t>
      </w:r>
      <w:r w:rsidR="00B834D7">
        <w:rPr>
          <w:rFonts w:asciiTheme="minorHAnsi" w:hAnsiTheme="minorHAnsi" w:cstheme="minorHAnsi"/>
          <w:color w:val="auto"/>
        </w:rPr>
        <w:t xml:space="preserve">(e.g., </w:t>
      </w:r>
      <w:r w:rsidR="00BB21C4">
        <w:rPr>
          <w:rFonts w:asciiTheme="minorHAnsi" w:hAnsiTheme="minorHAnsi" w:cstheme="minorHAnsi"/>
          <w:color w:val="auto"/>
        </w:rPr>
        <w:t>sytox or propidium iodide</w:t>
      </w:r>
      <w:r w:rsidR="00B834D7">
        <w:rPr>
          <w:rFonts w:asciiTheme="minorHAnsi" w:hAnsiTheme="minorHAnsi" w:cstheme="minorHAnsi"/>
          <w:color w:val="auto"/>
        </w:rPr>
        <w:t>)</w:t>
      </w:r>
      <w:r w:rsidR="00BB21C4">
        <w:rPr>
          <w:rFonts w:asciiTheme="minorHAnsi" w:hAnsiTheme="minorHAnsi" w:cstheme="minorHAnsi"/>
          <w:color w:val="auto"/>
        </w:rPr>
        <w:t xml:space="preserve"> (</w:t>
      </w:r>
      <w:r w:rsidR="00BB21C4" w:rsidRPr="00B834D7">
        <w:rPr>
          <w:rFonts w:asciiTheme="minorHAnsi" w:hAnsiTheme="minorHAnsi" w:cstheme="minorHAnsi"/>
          <w:b/>
          <w:bCs/>
          <w:color w:val="auto"/>
        </w:rPr>
        <w:t>Figure 2D</w:t>
      </w:r>
      <w:r w:rsidR="00BB21C4">
        <w:rPr>
          <w:rFonts w:asciiTheme="minorHAnsi" w:hAnsiTheme="minorHAnsi" w:cstheme="minorHAnsi"/>
          <w:color w:val="auto"/>
        </w:rPr>
        <w:t xml:space="preserve">, </w:t>
      </w:r>
      <w:r w:rsidR="00BB21C4" w:rsidRPr="006457FC">
        <w:rPr>
          <w:rFonts w:asciiTheme="minorHAnsi" w:hAnsiTheme="minorHAnsi" w:cstheme="minorHAnsi"/>
          <w:b/>
          <w:bCs/>
          <w:color w:val="auto"/>
        </w:rPr>
        <w:t>iii</w:t>
      </w:r>
      <w:r w:rsidR="00BB21C4">
        <w:rPr>
          <w:rFonts w:asciiTheme="minorHAnsi" w:hAnsiTheme="minorHAnsi" w:cstheme="minorHAnsi"/>
          <w:color w:val="auto"/>
        </w:rPr>
        <w:t xml:space="preserve">). Residual cellular debris not removed by the prior gating steps </w:t>
      </w:r>
      <w:r w:rsidR="001F2AA5">
        <w:rPr>
          <w:rFonts w:asciiTheme="minorHAnsi" w:hAnsiTheme="minorHAnsi" w:cstheme="minorHAnsi"/>
          <w:color w:val="auto"/>
        </w:rPr>
        <w:t xml:space="preserve">was </w:t>
      </w:r>
      <w:r w:rsidR="00BB21C4">
        <w:rPr>
          <w:rFonts w:asciiTheme="minorHAnsi" w:hAnsiTheme="minorHAnsi" w:cstheme="minorHAnsi"/>
          <w:color w:val="auto"/>
        </w:rPr>
        <w:t>then excluded using FSC-A and SSC-A parameters (</w:t>
      </w:r>
      <w:r w:rsidR="00BB21C4" w:rsidRPr="00B834D7">
        <w:rPr>
          <w:rFonts w:asciiTheme="minorHAnsi" w:hAnsiTheme="minorHAnsi" w:cstheme="minorHAnsi"/>
          <w:b/>
          <w:bCs/>
          <w:color w:val="auto"/>
        </w:rPr>
        <w:t>Figure 2D</w:t>
      </w:r>
      <w:r w:rsidR="00BB21C4">
        <w:rPr>
          <w:rFonts w:asciiTheme="minorHAnsi" w:hAnsiTheme="minorHAnsi" w:cstheme="minorHAnsi"/>
          <w:color w:val="auto"/>
        </w:rPr>
        <w:t xml:space="preserve">, </w:t>
      </w:r>
      <w:r w:rsidR="00BB21C4" w:rsidRPr="006457FC">
        <w:rPr>
          <w:rFonts w:asciiTheme="minorHAnsi" w:hAnsiTheme="minorHAnsi" w:cstheme="minorHAnsi"/>
          <w:b/>
          <w:bCs/>
          <w:color w:val="auto"/>
        </w:rPr>
        <w:t>iv</w:t>
      </w:r>
      <w:r w:rsidR="00BB21C4">
        <w:rPr>
          <w:rFonts w:asciiTheme="minorHAnsi" w:hAnsiTheme="minorHAnsi" w:cstheme="minorHAnsi"/>
          <w:color w:val="auto"/>
        </w:rPr>
        <w:t xml:space="preserve">). </w:t>
      </w:r>
      <w:r w:rsidR="00B834D7">
        <w:rPr>
          <w:rFonts w:asciiTheme="minorHAnsi" w:hAnsiTheme="minorHAnsi" w:cstheme="minorHAnsi"/>
          <w:color w:val="auto"/>
        </w:rPr>
        <w:t>Hematopoietic</w:t>
      </w:r>
      <w:r w:rsidR="00BB21C4">
        <w:rPr>
          <w:rFonts w:asciiTheme="minorHAnsi" w:hAnsiTheme="minorHAnsi" w:cstheme="minorHAnsi"/>
          <w:color w:val="auto"/>
        </w:rPr>
        <w:t xml:space="preserve"> cells comprise</w:t>
      </w:r>
      <w:r w:rsidR="001F2AA5">
        <w:rPr>
          <w:rFonts w:asciiTheme="minorHAnsi" w:hAnsiTheme="minorHAnsi" w:cstheme="minorHAnsi"/>
          <w:color w:val="auto"/>
        </w:rPr>
        <w:t>d</w:t>
      </w:r>
      <w:r w:rsidR="00BB21C4">
        <w:rPr>
          <w:rFonts w:asciiTheme="minorHAnsi" w:hAnsiTheme="minorHAnsi" w:cstheme="minorHAnsi"/>
          <w:color w:val="auto"/>
        </w:rPr>
        <w:t xml:space="preserve"> the majority of PVA sponge wound cells and </w:t>
      </w:r>
      <w:r w:rsidR="001F2AA5">
        <w:rPr>
          <w:rFonts w:asciiTheme="minorHAnsi" w:hAnsiTheme="minorHAnsi" w:cstheme="minorHAnsi"/>
          <w:color w:val="auto"/>
        </w:rPr>
        <w:t xml:space="preserve">were </w:t>
      </w:r>
      <w:r w:rsidR="00BB21C4">
        <w:rPr>
          <w:rFonts w:asciiTheme="minorHAnsi" w:hAnsiTheme="minorHAnsi" w:cstheme="minorHAnsi"/>
          <w:color w:val="auto"/>
        </w:rPr>
        <w:t xml:space="preserve">identified by </w:t>
      </w:r>
      <w:r w:rsidR="00BB21C4">
        <w:rPr>
          <w:rFonts w:asciiTheme="minorHAnsi" w:hAnsiTheme="minorHAnsi" w:cstheme="minorHAnsi"/>
          <w:color w:val="auto"/>
        </w:rPr>
        <w:lastRenderedPageBreak/>
        <w:t>CD45 expression (</w:t>
      </w:r>
      <w:r w:rsidR="00BB21C4" w:rsidRPr="00B834D7">
        <w:rPr>
          <w:rFonts w:asciiTheme="minorHAnsi" w:hAnsiTheme="minorHAnsi" w:cstheme="minorHAnsi"/>
          <w:b/>
          <w:bCs/>
          <w:color w:val="auto"/>
        </w:rPr>
        <w:t>Figure 2D</w:t>
      </w:r>
      <w:r w:rsidR="00BB21C4">
        <w:rPr>
          <w:rFonts w:asciiTheme="minorHAnsi" w:hAnsiTheme="minorHAnsi" w:cstheme="minorHAnsi"/>
          <w:color w:val="auto"/>
        </w:rPr>
        <w:t xml:space="preserve">, </w:t>
      </w:r>
      <w:r w:rsidR="00BB21C4" w:rsidRPr="006457FC">
        <w:rPr>
          <w:rFonts w:asciiTheme="minorHAnsi" w:hAnsiTheme="minorHAnsi" w:cstheme="minorHAnsi"/>
          <w:b/>
          <w:bCs/>
          <w:color w:val="auto"/>
        </w:rPr>
        <w:t>v</w:t>
      </w:r>
      <w:r w:rsidR="00BB21C4">
        <w:rPr>
          <w:rFonts w:asciiTheme="minorHAnsi" w:hAnsiTheme="minorHAnsi" w:cstheme="minorHAnsi"/>
          <w:color w:val="auto"/>
        </w:rPr>
        <w:t xml:space="preserve">). Neutrophils </w:t>
      </w:r>
      <w:r w:rsidR="001F2AA5">
        <w:rPr>
          <w:rFonts w:asciiTheme="minorHAnsi" w:hAnsiTheme="minorHAnsi" w:cstheme="minorHAnsi"/>
          <w:color w:val="auto"/>
        </w:rPr>
        <w:t xml:space="preserve">were </w:t>
      </w:r>
      <w:r w:rsidR="00BB21C4">
        <w:rPr>
          <w:rFonts w:asciiTheme="minorHAnsi" w:hAnsiTheme="minorHAnsi" w:cstheme="minorHAnsi"/>
          <w:color w:val="auto"/>
        </w:rPr>
        <w:t>identified as Ly6G</w:t>
      </w:r>
      <w:r w:rsidR="00BB21C4" w:rsidRPr="00BB21C4">
        <w:rPr>
          <w:rFonts w:asciiTheme="minorHAnsi" w:hAnsiTheme="minorHAnsi" w:cstheme="minorHAnsi"/>
          <w:color w:val="auto"/>
          <w:vertAlign w:val="superscript"/>
        </w:rPr>
        <w:t>+</w:t>
      </w:r>
      <w:r w:rsidR="00BB21C4">
        <w:rPr>
          <w:rFonts w:asciiTheme="minorHAnsi" w:hAnsiTheme="minorHAnsi" w:cstheme="minorHAnsi"/>
          <w:color w:val="auto"/>
        </w:rPr>
        <w:t>Siglec-F</w:t>
      </w:r>
      <w:r w:rsidR="00BB21C4" w:rsidRPr="00BB21C4">
        <w:rPr>
          <w:rFonts w:asciiTheme="minorHAnsi" w:hAnsiTheme="minorHAnsi" w:cstheme="minorHAnsi"/>
          <w:color w:val="auto"/>
          <w:vertAlign w:val="superscript"/>
        </w:rPr>
        <w:t>–</w:t>
      </w:r>
      <w:r w:rsidR="00BB21C4">
        <w:rPr>
          <w:rFonts w:asciiTheme="minorHAnsi" w:hAnsiTheme="minorHAnsi" w:cstheme="minorHAnsi"/>
          <w:color w:val="auto"/>
          <w:vertAlign w:val="superscript"/>
        </w:rPr>
        <w:t xml:space="preserve"> </w:t>
      </w:r>
      <w:r w:rsidR="00BB21C4">
        <w:rPr>
          <w:rFonts w:asciiTheme="minorHAnsi" w:hAnsiTheme="minorHAnsi" w:cstheme="minorHAnsi"/>
          <w:color w:val="auto"/>
        </w:rPr>
        <w:t>(</w:t>
      </w:r>
      <w:r w:rsidR="00BB21C4" w:rsidRPr="00B834D7">
        <w:rPr>
          <w:rFonts w:asciiTheme="minorHAnsi" w:hAnsiTheme="minorHAnsi" w:cstheme="minorHAnsi"/>
          <w:b/>
          <w:bCs/>
          <w:color w:val="auto"/>
        </w:rPr>
        <w:t>Figure 2D</w:t>
      </w:r>
      <w:r w:rsidR="00BB21C4">
        <w:rPr>
          <w:rFonts w:asciiTheme="minorHAnsi" w:hAnsiTheme="minorHAnsi" w:cstheme="minorHAnsi"/>
          <w:color w:val="auto"/>
        </w:rPr>
        <w:t xml:space="preserve">, </w:t>
      </w:r>
      <w:r w:rsidR="00BB21C4" w:rsidRPr="006457FC">
        <w:rPr>
          <w:rFonts w:asciiTheme="minorHAnsi" w:hAnsiTheme="minorHAnsi" w:cstheme="minorHAnsi"/>
          <w:b/>
          <w:bCs/>
          <w:color w:val="auto"/>
        </w:rPr>
        <w:t>vi</w:t>
      </w:r>
      <w:r w:rsidR="00BB21C4">
        <w:rPr>
          <w:rFonts w:asciiTheme="minorHAnsi" w:hAnsiTheme="minorHAnsi" w:cstheme="minorHAnsi"/>
          <w:color w:val="auto"/>
        </w:rPr>
        <w:t>). Siglec-F</w:t>
      </w:r>
      <w:r w:rsidR="00BB21C4">
        <w:rPr>
          <w:rFonts w:asciiTheme="minorHAnsi" w:hAnsiTheme="minorHAnsi" w:cstheme="minorHAnsi"/>
          <w:color w:val="auto"/>
          <w:vertAlign w:val="superscript"/>
        </w:rPr>
        <w:t>+</w:t>
      </w:r>
      <w:r w:rsidR="00BB21C4">
        <w:rPr>
          <w:rFonts w:asciiTheme="minorHAnsi" w:hAnsiTheme="minorHAnsi" w:cstheme="minorHAnsi"/>
          <w:color w:val="auto"/>
        </w:rPr>
        <w:t xml:space="preserve"> cells </w:t>
      </w:r>
      <w:r w:rsidR="001F2AA5">
        <w:rPr>
          <w:rFonts w:asciiTheme="minorHAnsi" w:hAnsiTheme="minorHAnsi" w:cstheme="minorHAnsi"/>
          <w:color w:val="auto"/>
        </w:rPr>
        <w:t xml:space="preserve">were </w:t>
      </w:r>
      <w:r w:rsidR="00BB21C4">
        <w:rPr>
          <w:rFonts w:asciiTheme="minorHAnsi" w:hAnsiTheme="minorHAnsi" w:cstheme="minorHAnsi"/>
          <w:color w:val="auto"/>
        </w:rPr>
        <w:t>primarily eosinophils (</w:t>
      </w:r>
      <w:r w:rsidR="00BB21C4" w:rsidRPr="00B834D7">
        <w:rPr>
          <w:rFonts w:asciiTheme="minorHAnsi" w:hAnsiTheme="minorHAnsi" w:cstheme="minorHAnsi"/>
          <w:b/>
          <w:bCs/>
          <w:color w:val="auto"/>
        </w:rPr>
        <w:t>Figure 2D</w:t>
      </w:r>
      <w:r w:rsidR="00BB21C4">
        <w:rPr>
          <w:rFonts w:asciiTheme="minorHAnsi" w:hAnsiTheme="minorHAnsi" w:cstheme="minorHAnsi"/>
          <w:color w:val="auto"/>
        </w:rPr>
        <w:t xml:space="preserve">, </w:t>
      </w:r>
      <w:r w:rsidR="00BB21C4" w:rsidRPr="006457FC">
        <w:rPr>
          <w:rFonts w:asciiTheme="minorHAnsi" w:hAnsiTheme="minorHAnsi" w:cstheme="minorHAnsi"/>
          <w:b/>
          <w:bCs/>
          <w:color w:val="auto"/>
        </w:rPr>
        <w:t>vii</w:t>
      </w:r>
      <w:r w:rsidR="00BB21C4">
        <w:rPr>
          <w:rFonts w:asciiTheme="minorHAnsi" w:hAnsiTheme="minorHAnsi" w:cstheme="minorHAnsi"/>
          <w:color w:val="auto"/>
        </w:rPr>
        <w:t>). Gating on Ly6G</w:t>
      </w:r>
      <w:r w:rsidR="00BB21C4" w:rsidRPr="00BB21C4">
        <w:rPr>
          <w:rFonts w:asciiTheme="minorHAnsi" w:hAnsiTheme="minorHAnsi" w:cstheme="minorHAnsi"/>
          <w:color w:val="auto"/>
          <w:vertAlign w:val="superscript"/>
        </w:rPr>
        <w:t>–</w:t>
      </w:r>
      <w:r w:rsidR="00BB21C4">
        <w:rPr>
          <w:rFonts w:asciiTheme="minorHAnsi" w:hAnsiTheme="minorHAnsi" w:cstheme="minorHAnsi"/>
          <w:color w:val="auto"/>
        </w:rPr>
        <w:t>Siglec-F</w:t>
      </w:r>
      <w:r w:rsidR="00BB21C4" w:rsidRPr="00BB21C4">
        <w:rPr>
          <w:rFonts w:asciiTheme="minorHAnsi" w:hAnsiTheme="minorHAnsi" w:cstheme="minorHAnsi"/>
          <w:color w:val="auto"/>
          <w:vertAlign w:val="superscript"/>
        </w:rPr>
        <w:t>–</w:t>
      </w:r>
      <w:r w:rsidR="00BB21C4">
        <w:rPr>
          <w:rFonts w:asciiTheme="minorHAnsi" w:hAnsiTheme="minorHAnsi" w:cstheme="minorHAnsi"/>
          <w:color w:val="auto"/>
        </w:rPr>
        <w:t xml:space="preserve"> </w:t>
      </w:r>
      <w:r w:rsidR="000E61D7">
        <w:rPr>
          <w:rFonts w:asciiTheme="minorHAnsi" w:hAnsiTheme="minorHAnsi" w:cstheme="minorHAnsi"/>
          <w:color w:val="auto"/>
        </w:rPr>
        <w:t>cells, monocyt</w:t>
      </w:r>
      <w:r w:rsidR="00123518">
        <w:rPr>
          <w:rFonts w:asciiTheme="minorHAnsi" w:hAnsiTheme="minorHAnsi" w:cstheme="minorHAnsi"/>
          <w:color w:val="auto"/>
        </w:rPr>
        <w:t>e</w:t>
      </w:r>
      <w:r w:rsidR="000E61D7">
        <w:rPr>
          <w:rFonts w:asciiTheme="minorHAnsi" w:hAnsiTheme="minorHAnsi" w:cstheme="minorHAnsi"/>
          <w:color w:val="auto"/>
        </w:rPr>
        <w:t xml:space="preserve">s/macrophages </w:t>
      </w:r>
      <w:r w:rsidR="001F2AA5">
        <w:rPr>
          <w:rFonts w:asciiTheme="minorHAnsi" w:hAnsiTheme="minorHAnsi" w:cstheme="minorHAnsi"/>
          <w:color w:val="auto"/>
        </w:rPr>
        <w:t xml:space="preserve">were </w:t>
      </w:r>
      <w:r w:rsidR="000E61D7">
        <w:rPr>
          <w:rFonts w:asciiTheme="minorHAnsi" w:hAnsiTheme="minorHAnsi" w:cstheme="minorHAnsi"/>
          <w:color w:val="auto"/>
        </w:rPr>
        <w:t>identified as F4/80</w:t>
      </w:r>
      <w:r w:rsidR="000E61D7" w:rsidRPr="000E61D7">
        <w:rPr>
          <w:rFonts w:asciiTheme="minorHAnsi" w:hAnsiTheme="minorHAnsi" w:cstheme="minorHAnsi"/>
          <w:color w:val="auto"/>
          <w:vertAlign w:val="superscript"/>
        </w:rPr>
        <w:t>+</w:t>
      </w:r>
      <w:r w:rsidR="000E61D7">
        <w:rPr>
          <w:rFonts w:asciiTheme="minorHAnsi" w:hAnsiTheme="minorHAnsi" w:cstheme="minorHAnsi"/>
          <w:color w:val="auto"/>
          <w:vertAlign w:val="superscript"/>
        </w:rPr>
        <w:t xml:space="preserve"> </w:t>
      </w:r>
      <w:r w:rsidR="000E61D7">
        <w:rPr>
          <w:rFonts w:asciiTheme="minorHAnsi" w:hAnsiTheme="minorHAnsi" w:cstheme="minorHAnsi"/>
          <w:color w:val="auto"/>
        </w:rPr>
        <w:t>cells (</w:t>
      </w:r>
      <w:r w:rsidR="000E61D7" w:rsidRPr="00B834D7">
        <w:rPr>
          <w:rFonts w:asciiTheme="minorHAnsi" w:hAnsiTheme="minorHAnsi" w:cstheme="minorHAnsi"/>
          <w:b/>
          <w:bCs/>
          <w:color w:val="auto"/>
        </w:rPr>
        <w:t>Figure 2D</w:t>
      </w:r>
      <w:r w:rsidR="000E61D7">
        <w:rPr>
          <w:rFonts w:asciiTheme="minorHAnsi" w:hAnsiTheme="minorHAnsi" w:cstheme="minorHAnsi"/>
          <w:color w:val="auto"/>
        </w:rPr>
        <w:t xml:space="preserve">, </w:t>
      </w:r>
      <w:r w:rsidR="000E61D7" w:rsidRPr="006457FC">
        <w:rPr>
          <w:rFonts w:asciiTheme="minorHAnsi" w:hAnsiTheme="minorHAnsi" w:cstheme="minorHAnsi"/>
          <w:b/>
          <w:bCs/>
          <w:color w:val="auto"/>
        </w:rPr>
        <w:t>viii</w:t>
      </w:r>
      <w:r w:rsidR="000E61D7">
        <w:rPr>
          <w:rFonts w:asciiTheme="minorHAnsi" w:hAnsiTheme="minorHAnsi" w:cstheme="minorHAnsi"/>
          <w:color w:val="auto"/>
        </w:rPr>
        <w:t>). F4/80</w:t>
      </w:r>
      <w:r w:rsidR="000E61D7" w:rsidRPr="000E61D7">
        <w:rPr>
          <w:rFonts w:asciiTheme="minorHAnsi" w:hAnsiTheme="minorHAnsi" w:cstheme="minorHAnsi"/>
          <w:color w:val="auto"/>
          <w:vertAlign w:val="superscript"/>
        </w:rPr>
        <w:t>+</w:t>
      </w:r>
      <w:r w:rsidR="000E61D7">
        <w:rPr>
          <w:rFonts w:asciiTheme="minorHAnsi" w:hAnsiTheme="minorHAnsi" w:cstheme="minorHAnsi"/>
          <w:color w:val="auto"/>
          <w:vertAlign w:val="superscript"/>
        </w:rPr>
        <w:t xml:space="preserve"> </w:t>
      </w:r>
      <w:r w:rsidR="000E61D7">
        <w:rPr>
          <w:rFonts w:asciiTheme="minorHAnsi" w:hAnsiTheme="minorHAnsi" w:cstheme="minorHAnsi"/>
          <w:color w:val="auto"/>
        </w:rPr>
        <w:t xml:space="preserve">cells </w:t>
      </w:r>
      <w:r w:rsidR="001F2AA5">
        <w:rPr>
          <w:rFonts w:asciiTheme="minorHAnsi" w:hAnsiTheme="minorHAnsi" w:cstheme="minorHAnsi"/>
          <w:color w:val="auto"/>
        </w:rPr>
        <w:t xml:space="preserve">could </w:t>
      </w:r>
      <w:r w:rsidR="000E61D7">
        <w:rPr>
          <w:rFonts w:asciiTheme="minorHAnsi" w:hAnsiTheme="minorHAnsi" w:cstheme="minorHAnsi"/>
          <w:color w:val="auto"/>
        </w:rPr>
        <w:t>be further fractionated by Ly6C expression to distinguish Ly6C</w:t>
      </w:r>
      <w:r w:rsidR="000E61D7" w:rsidRPr="000E61D7">
        <w:rPr>
          <w:rFonts w:asciiTheme="minorHAnsi" w:hAnsiTheme="minorHAnsi" w:cstheme="minorHAnsi"/>
          <w:color w:val="auto"/>
          <w:vertAlign w:val="superscript"/>
        </w:rPr>
        <w:t>hi</w:t>
      </w:r>
      <w:r w:rsidR="000E61D7">
        <w:rPr>
          <w:rFonts w:asciiTheme="minorHAnsi" w:hAnsiTheme="minorHAnsi" w:cstheme="minorHAnsi"/>
          <w:color w:val="auto"/>
          <w:vertAlign w:val="superscript"/>
        </w:rPr>
        <w:t xml:space="preserve"> </w:t>
      </w:r>
      <w:r w:rsidR="000E61D7">
        <w:rPr>
          <w:rFonts w:asciiTheme="minorHAnsi" w:hAnsiTheme="minorHAnsi" w:cstheme="minorHAnsi"/>
          <w:color w:val="auto"/>
        </w:rPr>
        <w:t>inflammatory monocytes (</w:t>
      </w:r>
      <w:r w:rsidR="000E61D7" w:rsidRPr="00B834D7">
        <w:rPr>
          <w:rFonts w:asciiTheme="minorHAnsi" w:hAnsiTheme="minorHAnsi" w:cstheme="minorHAnsi"/>
          <w:b/>
          <w:bCs/>
          <w:color w:val="auto"/>
        </w:rPr>
        <w:t>Figure 2D</w:t>
      </w:r>
      <w:r w:rsidR="000E61D7">
        <w:rPr>
          <w:rFonts w:asciiTheme="minorHAnsi" w:hAnsiTheme="minorHAnsi" w:cstheme="minorHAnsi"/>
          <w:color w:val="auto"/>
        </w:rPr>
        <w:t xml:space="preserve">, </w:t>
      </w:r>
      <w:r w:rsidR="000E61D7" w:rsidRPr="006457FC">
        <w:rPr>
          <w:rFonts w:asciiTheme="minorHAnsi" w:hAnsiTheme="minorHAnsi" w:cstheme="minorHAnsi"/>
          <w:b/>
          <w:bCs/>
          <w:color w:val="auto"/>
        </w:rPr>
        <w:t>ix</w:t>
      </w:r>
      <w:r w:rsidR="000E61D7">
        <w:rPr>
          <w:rFonts w:asciiTheme="minorHAnsi" w:hAnsiTheme="minorHAnsi" w:cstheme="minorHAnsi"/>
          <w:color w:val="auto"/>
        </w:rPr>
        <w:t>) and Ly6C</w:t>
      </w:r>
      <w:r w:rsidR="000E61D7" w:rsidRPr="000E61D7">
        <w:rPr>
          <w:rFonts w:asciiTheme="minorHAnsi" w:hAnsiTheme="minorHAnsi" w:cstheme="minorHAnsi"/>
          <w:color w:val="auto"/>
          <w:vertAlign w:val="superscript"/>
        </w:rPr>
        <w:t>low</w:t>
      </w:r>
      <w:r w:rsidR="000E61D7">
        <w:rPr>
          <w:rFonts w:asciiTheme="minorHAnsi" w:hAnsiTheme="minorHAnsi" w:cstheme="minorHAnsi"/>
          <w:color w:val="auto"/>
        </w:rPr>
        <w:t xml:space="preserve"> monocyte-de</w:t>
      </w:r>
      <w:r w:rsidR="00150549">
        <w:rPr>
          <w:rFonts w:asciiTheme="minorHAnsi" w:hAnsiTheme="minorHAnsi" w:cstheme="minorHAnsi"/>
          <w:color w:val="auto"/>
        </w:rPr>
        <w:t>rived macrophages (</w:t>
      </w:r>
      <w:r w:rsidR="00150549" w:rsidRPr="00B834D7">
        <w:rPr>
          <w:rFonts w:asciiTheme="minorHAnsi" w:hAnsiTheme="minorHAnsi" w:cstheme="minorHAnsi"/>
          <w:b/>
          <w:bCs/>
          <w:color w:val="auto"/>
        </w:rPr>
        <w:t>Figure 2D</w:t>
      </w:r>
      <w:r w:rsidR="00150549">
        <w:rPr>
          <w:rFonts w:asciiTheme="minorHAnsi" w:hAnsiTheme="minorHAnsi" w:cstheme="minorHAnsi"/>
          <w:color w:val="auto"/>
        </w:rPr>
        <w:t xml:space="preserve">, </w:t>
      </w:r>
      <w:r w:rsidR="00150549" w:rsidRPr="006457FC">
        <w:rPr>
          <w:rFonts w:asciiTheme="minorHAnsi" w:hAnsiTheme="minorHAnsi" w:cstheme="minorHAnsi"/>
          <w:b/>
          <w:bCs/>
          <w:color w:val="auto"/>
        </w:rPr>
        <w:t>x</w:t>
      </w:r>
      <w:r w:rsidR="00150549">
        <w:rPr>
          <w:rFonts w:asciiTheme="minorHAnsi" w:hAnsiTheme="minorHAnsi" w:cstheme="minorHAnsi"/>
          <w:color w:val="auto"/>
        </w:rPr>
        <w:t>)</w:t>
      </w:r>
      <w:r w:rsidR="00150549">
        <w:rPr>
          <w:rFonts w:asciiTheme="minorHAnsi" w:hAnsiTheme="minorHAnsi" w:cstheme="minorHAnsi"/>
          <w:color w:val="auto"/>
        </w:rPr>
        <w:fldChar w:fldCharType="begin"/>
      </w:r>
      <w:r>
        <w:rPr>
          <w:rFonts w:asciiTheme="minorHAnsi" w:hAnsiTheme="minorHAnsi" w:cstheme="minorHAnsi"/>
          <w:color w:val="auto"/>
        </w:rPr>
        <w:instrText xml:space="preserve"> ADDIN PAPERS2_CITATIONS &lt;citation&gt;&lt;uuid&gt;4753EDC1-5EE5-41D5-BE06-44A76002E8D3&lt;/uuid&gt;&lt;priority&gt;13&lt;/priority&gt;&lt;publications&gt;&lt;publication&gt;&lt;uuid&gt;4FFC9FA3-C554-4A91-9959-E8EB6B321D27&lt;/uuid&gt;&lt;volume&gt;9&lt;/volume&gt;&lt;accepted_date&gt;99201312171200000000222000&lt;/accepted_date&gt;&lt;doi&gt;10.1371/journal.pone.0086660&lt;/doi&gt;&lt;startpage&gt;e86660&lt;/startpage&gt;&lt;publication_date&gt;99201400001200000000200000&lt;/publication_date&gt;&lt;url&gt;http://eutils.ncbi.nlm.nih.gov/entrez/eutils/elink.fcgi?dbfrom=pubmed&amp;amp;id=24466192&amp;amp;retmode=ref&amp;amp;cmd=prlinks&lt;/url&gt;&lt;type&gt;400&lt;/type&gt;&lt;title&gt;The monocyte to macrophage transition in the murine sterile wound.&lt;/title&gt;&lt;submission_date&gt;99201309161200000000222000&lt;/submission_date&gt;&lt;number&gt;1&lt;/number&gt;&lt;institution&gt;Department of Surgery, Rhode Island Hospital and The Warren Alpert School of Medicine of Brown University, Providence, Rhode Island, United States of America.&lt;/institution&gt;&lt;subtype&gt;400&lt;/subtype&gt;&lt;bundle&gt;&lt;publication&gt;&lt;publisher&gt;Public Library of Science&lt;/publisher&gt;&lt;title&gt;PloS one&lt;/title&gt;&lt;type&gt;-100&lt;/type&gt;&lt;subtype&gt;-100&lt;/subtype&gt;&lt;uuid&gt;07F2812F-7612-4A3B-9DB9-2A970612B52B&lt;/uuid&gt;&lt;/publication&gt;&lt;/bundle&gt;&lt;authors&gt;&lt;author&gt;&lt;firstName&gt;Meredith&lt;/firstName&gt;&lt;middleNames&gt;J&lt;/middleNames&gt;&lt;lastName&gt;Crane&lt;/lastName&gt;&lt;/author&gt;&lt;author&gt;&lt;firstName&gt;Jean&lt;/firstName&gt;&lt;middleNames&gt;M&lt;/middleNames&gt;&lt;lastName&gt;Daley&lt;/lastName&gt;&lt;/author&gt;&lt;author&gt;&lt;nonDroppingParticle&gt;van&lt;/nonDroppingParticle&gt;&lt;firstName&gt;Olivier&lt;/firstName&gt;&lt;lastName&gt;Houtte&lt;/lastName&gt;&lt;/author&gt;&lt;author&gt;&lt;firstName&gt;Samielle&lt;/firstName&gt;&lt;middleNames&gt;K&lt;/middleNames&gt;&lt;lastName&gt;Brancato&lt;/lastName&gt;&lt;/author&gt;&lt;author&gt;&lt;firstName&gt;William&lt;/firstName&gt;&lt;middleNames&gt;L&lt;/middleNames&gt;&lt;lastName&gt;Henry&lt;/lastName&gt;&lt;/author&gt;&lt;author&gt;&lt;firstName&gt;Jorge&lt;/firstName&gt;&lt;middleNames&gt;E&lt;/middleNames&gt;&lt;lastName&gt;Albina&lt;/lastName&gt;&lt;/author&gt;&lt;/authors&gt;&lt;/publication&gt;&lt;/publications&gt;&lt;cites&gt;&lt;/cites&gt;&lt;/citation&gt;</w:instrText>
      </w:r>
      <w:r w:rsidR="00150549">
        <w:rPr>
          <w:rFonts w:asciiTheme="minorHAnsi" w:hAnsiTheme="minorHAnsi" w:cstheme="minorHAnsi"/>
          <w:color w:val="auto"/>
        </w:rPr>
        <w:fldChar w:fldCharType="separate"/>
      </w:r>
      <w:r>
        <w:rPr>
          <w:color w:val="auto"/>
          <w:vertAlign w:val="superscript"/>
        </w:rPr>
        <w:t>26</w:t>
      </w:r>
      <w:r w:rsidR="00150549">
        <w:rPr>
          <w:rFonts w:asciiTheme="minorHAnsi" w:hAnsiTheme="minorHAnsi" w:cstheme="minorHAnsi"/>
          <w:color w:val="auto"/>
        </w:rPr>
        <w:fldChar w:fldCharType="end"/>
      </w:r>
      <w:r w:rsidR="000E61D7">
        <w:rPr>
          <w:rFonts w:asciiTheme="minorHAnsi" w:hAnsiTheme="minorHAnsi" w:cstheme="minorHAnsi"/>
          <w:color w:val="auto"/>
        </w:rPr>
        <w:t xml:space="preserve">. </w:t>
      </w:r>
    </w:p>
    <w:p w14:paraId="551619EC" w14:textId="77777777" w:rsidR="00CE344C" w:rsidRDefault="00CE344C" w:rsidP="001449DF">
      <w:pPr>
        <w:rPr>
          <w:rFonts w:asciiTheme="minorHAnsi" w:hAnsiTheme="minorHAnsi" w:cstheme="minorHAnsi"/>
          <w:color w:val="auto"/>
        </w:rPr>
      </w:pPr>
    </w:p>
    <w:p w14:paraId="5610CEC6" w14:textId="6822E9CC" w:rsidR="00CE344C" w:rsidRDefault="00CE344C" w:rsidP="001449DF">
      <w:pPr>
        <w:rPr>
          <w:rFonts w:asciiTheme="minorHAnsi" w:hAnsiTheme="minorHAnsi" w:cstheme="minorHAnsi"/>
          <w:color w:val="auto"/>
        </w:rPr>
      </w:pPr>
      <w:r>
        <w:rPr>
          <w:rFonts w:asciiTheme="minorHAnsi" w:hAnsiTheme="minorHAnsi" w:cstheme="minorHAnsi"/>
          <w:color w:val="auto"/>
        </w:rPr>
        <w:t>The ability to measure cytokines and other wound soluble factors is another advantage to the PVA sponge wound model. It is possible to extract up to 100</w:t>
      </w:r>
      <w:r w:rsidR="00B834D7">
        <w:rPr>
          <w:rFonts w:asciiTheme="minorHAnsi" w:hAnsiTheme="minorHAnsi" w:cstheme="minorHAnsi"/>
          <w:color w:val="auto"/>
        </w:rPr>
        <w:t xml:space="preserve"> </w:t>
      </w:r>
      <w:r>
        <w:rPr>
          <w:rFonts w:cstheme="minorHAnsi"/>
          <w:color w:val="auto"/>
        </w:rPr>
        <w:t>μ</w:t>
      </w:r>
      <w:r>
        <w:rPr>
          <w:rFonts w:asciiTheme="minorHAnsi" w:hAnsiTheme="minorHAnsi" w:cstheme="minorHAnsi"/>
          <w:color w:val="auto"/>
        </w:rPr>
        <w:t>L of fluid per sponge. Extracted fluids are suitable for a variety of downstream assays.</w:t>
      </w:r>
      <w:r w:rsidR="007F0F89">
        <w:rPr>
          <w:rFonts w:asciiTheme="minorHAnsi" w:hAnsiTheme="minorHAnsi" w:cstheme="minorHAnsi"/>
          <w:color w:val="auto"/>
        </w:rPr>
        <w:t xml:space="preserve"> </w:t>
      </w:r>
      <w:r>
        <w:rPr>
          <w:rFonts w:asciiTheme="minorHAnsi" w:hAnsiTheme="minorHAnsi" w:cstheme="minorHAnsi"/>
          <w:color w:val="auto"/>
        </w:rPr>
        <w:t>The detection of cytokines and chemokines in early and late wound fluids by ELISA or bead-base</w:t>
      </w:r>
      <w:r w:rsidR="00150549">
        <w:rPr>
          <w:rFonts w:asciiTheme="minorHAnsi" w:hAnsiTheme="minorHAnsi" w:cstheme="minorHAnsi"/>
          <w:color w:val="auto"/>
        </w:rPr>
        <w:t>d</w:t>
      </w:r>
      <w:r>
        <w:rPr>
          <w:rFonts w:asciiTheme="minorHAnsi" w:hAnsiTheme="minorHAnsi" w:cstheme="minorHAnsi"/>
          <w:color w:val="auto"/>
        </w:rPr>
        <w:t xml:space="preserve"> multiplex immunoassay</w:t>
      </w:r>
      <w:r w:rsidR="0013062D">
        <w:rPr>
          <w:rFonts w:asciiTheme="minorHAnsi" w:hAnsiTheme="minorHAnsi" w:cstheme="minorHAnsi"/>
          <w:color w:val="auto"/>
        </w:rPr>
        <w:t>s</w:t>
      </w:r>
      <w:r>
        <w:rPr>
          <w:rFonts w:asciiTheme="minorHAnsi" w:hAnsiTheme="minorHAnsi" w:cstheme="minorHAnsi"/>
          <w:color w:val="auto"/>
        </w:rPr>
        <w:t xml:space="preserve"> have been reported elsewhere</w:t>
      </w:r>
      <w:r w:rsidR="00B14949">
        <w:rPr>
          <w:rFonts w:asciiTheme="minorHAnsi" w:hAnsiTheme="minorHAnsi" w:cstheme="minorHAnsi"/>
          <w:color w:val="auto"/>
        </w:rPr>
        <w:fldChar w:fldCharType="begin"/>
      </w:r>
      <w:r w:rsidR="00710377">
        <w:rPr>
          <w:rFonts w:asciiTheme="minorHAnsi" w:hAnsiTheme="minorHAnsi" w:cstheme="minorHAnsi"/>
          <w:color w:val="auto"/>
        </w:rPr>
        <w:instrText xml:space="preserve"> ADDIN PAPERS2_CITATIONS &lt;citation&gt;&lt;uuid&gt;39AC6C12-623F-4C26-8335-5C58C48181B5&lt;/uuid&gt;&lt;priority&gt;14&lt;/priority&gt;&lt;publications&gt;&lt;publication&gt;&lt;uuid&gt;4FFC9FA3-C554-4A91-9959-E8EB6B321D27&lt;/uuid&gt;&lt;volume&gt;9&lt;/volume&gt;&lt;accepted_date&gt;99201312171200000000222000&lt;/accepted_date&gt;&lt;doi&gt;10.1371/journal.pone.0086660&lt;/doi&gt;&lt;startpage&gt;e86660&lt;/startpage&gt;&lt;publication_date&gt;99201400001200000000200000&lt;/publication_date&gt;&lt;url&gt;http://eutils.ncbi.nlm.nih.gov/entrez/eutils/elink.fcgi?dbfrom=pubmed&amp;amp;id=24466192&amp;amp;retmode=ref&amp;amp;cmd=prlinks&lt;/url&gt;&lt;type&gt;400&lt;/type&gt;&lt;title&gt;The monocyte to macrophage transition in the murine sterile wound.&lt;/title&gt;&lt;submission_date&gt;99201309161200000000222000&lt;/submission_date&gt;&lt;number&gt;1&lt;/number&gt;&lt;institution&gt;Department of Surgery, Rhode Island Hospital and The Warren Alpert School of Medicine of Brown University, Providence, Rhode Island, United States of America.&lt;/institution&gt;&lt;subtype&gt;400&lt;/subtype&gt;&lt;bundle&gt;&lt;publication&gt;&lt;publisher&gt;Public Library of Science&lt;/publisher&gt;&lt;title&gt;PloS one&lt;/title&gt;&lt;type&gt;-100&lt;/type&gt;&lt;subtype&gt;-100&lt;/subtype&gt;&lt;uuid&gt;07F2812F-7612-4A3B-9DB9-2A970612B52B&lt;/uuid&gt;&lt;/publication&gt;&lt;/bundle&gt;&lt;authors&gt;&lt;author&gt;&lt;firstName&gt;Meredith&lt;/firstName&gt;&lt;middleNames&gt;J&lt;/middleNames&gt;&lt;lastName&gt;Crane&lt;/lastName&gt;&lt;/author&gt;&lt;author&gt;&lt;firstName&gt;Jean&lt;/firstName&gt;&lt;middleNames&gt;M&lt;/middleNames&gt;&lt;lastName&gt;Daley&lt;/lastName&gt;&lt;/author&gt;&lt;author&gt;&lt;nonDroppingParticle&gt;van&lt;/nonDroppingParticle&gt;&lt;firstName&gt;Olivier&lt;/firstName&gt;&lt;lastName&gt;Houtte&lt;/lastName&gt;&lt;/author&gt;&lt;author&gt;&lt;firstName&gt;Samielle&lt;/firstName&gt;&lt;middleNames&gt;K&lt;/middleNames&gt;&lt;lastName&gt;Brancato&lt;/lastName&gt;&lt;/author&gt;&lt;author&gt;&lt;firstName&gt;William&lt;/firstName&gt;&lt;middleNames&gt;L&lt;/middleNames&gt;&lt;lastName&gt;Henry&lt;/lastName&gt;&lt;/author&gt;&lt;author&gt;&lt;firstName&gt;Jorge&lt;/firstName&gt;&lt;middleNames&gt;E&lt;/middleNames&gt;&lt;lastName&gt;Albina&lt;/lastName&gt;&lt;/author&gt;&lt;/authors&gt;&lt;/publication&gt;&lt;publication&gt;&lt;volume&gt;14&lt;/volume&gt;&lt;publication_date&gt;99201808231200000000222000&lt;/publication_date&gt;&lt;number&gt;8&lt;/number&gt;&lt;doi&gt;10.1371/journal.ppat.1007212.s004&lt;/doi&gt;&lt;startpage&gt;e1007212&lt;/startpage&gt;&lt;title&gt;Pulmonary influenza A virus infection leads to suppression of the innate immune response to dermal injury&lt;/title&gt;&lt;uuid&gt;C2AECE64-78C2-4B94-9ABD-87614480655B&lt;/uuid&gt;&lt;subtype&gt;400&lt;/subtype&gt;&lt;type&gt;400&lt;/type&gt;&lt;url&gt;http://dx.plos.org/10.1371/journal.ppat.1007212.s004&lt;/url&gt;&lt;bundle&gt;&lt;publication&gt;&lt;title&gt;PLOS Pathogens&lt;/title&gt;&lt;type&gt;-100&lt;/type&gt;&lt;subtype&gt;-100&lt;/subtype&gt;&lt;uuid&gt;4AC2E131-8315-4DA9-85DD-6701EC09D59D&lt;/uuid&gt;&lt;/publication&gt;&lt;/bundle&gt;&lt;authors&gt;&lt;author&gt;&lt;firstName&gt;Meredith&lt;/firstName&gt;&lt;middleNames&gt;J&lt;/middleNames&gt;&lt;lastName&gt;Crane&lt;/lastName&gt;&lt;/author&gt;&lt;author&gt;&lt;firstName&gt;Yun&lt;/firstName&gt;&lt;lastName&gt;Xu&lt;/lastName&gt;&lt;/author&gt;&lt;author&gt;&lt;firstName&gt;William&lt;/firstName&gt;&lt;middleNames&gt;L&lt;/middleNames&gt;&lt;lastName&gt;Henry&lt;/lastName&gt;&lt;/author&gt;&lt;author&gt;&lt;firstName&gt;Sean&lt;/firstName&gt;&lt;middleNames&gt;P&lt;/middleNames&gt;&lt;lastName&gt;Gillis&lt;/lastName&gt;&lt;/author&gt;&lt;author&gt;&lt;firstName&gt;Jorge&lt;/firstName&gt;&lt;middleNames&gt;E&lt;/middleNames&gt;&lt;lastName&gt;Albina&lt;/lastName&gt;&lt;/author&gt;&lt;author&gt;&lt;firstName&gt;Amanda&lt;/firstName&gt;&lt;middleNames&gt;M&lt;/middleNames&gt;&lt;lastName&gt;Jamieson&lt;/lastName&gt;&lt;/author&gt;&lt;/authors&gt;&lt;editors&gt;&lt;author&gt;&lt;firstName&gt;Paul&lt;/firstName&gt;&lt;middleNames&gt;G&lt;/middleNames&gt;&lt;lastName&gt;Thomas&lt;/lastName&gt;&lt;/author&gt;&lt;/editors&gt;&lt;/publication&gt;&lt;/publications&gt;&lt;cites&gt;&lt;/cites&gt;&lt;/citation&gt;</w:instrText>
      </w:r>
      <w:r w:rsidR="00B14949">
        <w:rPr>
          <w:rFonts w:asciiTheme="minorHAnsi" w:hAnsiTheme="minorHAnsi" w:cstheme="minorHAnsi"/>
          <w:color w:val="auto"/>
        </w:rPr>
        <w:fldChar w:fldCharType="separate"/>
      </w:r>
      <w:r w:rsidR="00710377">
        <w:rPr>
          <w:color w:val="auto"/>
          <w:vertAlign w:val="superscript"/>
        </w:rPr>
        <w:t>26,30</w:t>
      </w:r>
      <w:r w:rsidR="00B14949">
        <w:rPr>
          <w:rFonts w:asciiTheme="minorHAnsi" w:hAnsiTheme="minorHAnsi" w:cstheme="minorHAnsi"/>
          <w:color w:val="auto"/>
        </w:rPr>
        <w:fldChar w:fldCharType="end"/>
      </w:r>
      <w:r>
        <w:rPr>
          <w:rFonts w:asciiTheme="minorHAnsi" w:hAnsiTheme="minorHAnsi" w:cstheme="minorHAnsi"/>
          <w:color w:val="auto"/>
        </w:rPr>
        <w:t>. It is possible to obtain both cells and fluids from the same wound. To do this, it is recommended to isolate three sponges from one side of the dorsal midline for cell isolation and 3 sponges from the opposite side of the dorsal midline for fluid extraction.</w:t>
      </w:r>
      <w:r w:rsidR="00790E3A">
        <w:rPr>
          <w:rFonts w:asciiTheme="minorHAnsi" w:hAnsiTheme="minorHAnsi" w:cstheme="minorHAnsi"/>
          <w:color w:val="auto"/>
        </w:rPr>
        <w:t xml:space="preserve"> </w:t>
      </w:r>
    </w:p>
    <w:p w14:paraId="720558C7" w14:textId="77777777" w:rsidR="00DF78FC" w:rsidRDefault="00DF78FC" w:rsidP="001449DF">
      <w:pPr>
        <w:rPr>
          <w:rFonts w:asciiTheme="minorHAnsi" w:hAnsiTheme="minorHAnsi" w:cstheme="minorHAnsi"/>
          <w:color w:val="auto"/>
        </w:rPr>
      </w:pPr>
    </w:p>
    <w:p w14:paraId="1A6D904B" w14:textId="215C6F69" w:rsidR="00DF78FC" w:rsidRPr="002F4227" w:rsidRDefault="005D5BFA" w:rsidP="001449DF">
      <w:pPr>
        <w:rPr>
          <w:rFonts w:asciiTheme="minorHAnsi" w:hAnsiTheme="minorHAnsi" w:cstheme="minorHAnsi"/>
          <w:b/>
          <w:color w:val="auto"/>
        </w:rPr>
      </w:pPr>
      <w:r w:rsidRPr="002F4227">
        <w:rPr>
          <w:rFonts w:asciiTheme="minorHAnsi" w:hAnsiTheme="minorHAnsi" w:cstheme="minorHAnsi"/>
          <w:b/>
          <w:color w:val="auto"/>
        </w:rPr>
        <w:t>Assessment of wound closure using the tail skin excision model</w:t>
      </w:r>
    </w:p>
    <w:p w14:paraId="5E3B4CC1" w14:textId="1A9428D0" w:rsidR="000E61D7" w:rsidRPr="001F1D91" w:rsidRDefault="00CF0547" w:rsidP="001449DF">
      <w:pPr>
        <w:rPr>
          <w:rFonts w:asciiTheme="minorHAnsi" w:hAnsiTheme="minorHAnsi" w:cstheme="minorHAnsi"/>
          <w:color w:val="auto"/>
        </w:rPr>
      </w:pPr>
      <w:r>
        <w:rPr>
          <w:rFonts w:asciiTheme="minorHAnsi" w:hAnsiTheme="minorHAnsi" w:cstheme="minorHAnsi"/>
          <w:color w:val="auto"/>
        </w:rPr>
        <w:t xml:space="preserve">The excisional tail skin model provides an alternative to the dorsal skin punch biopsy method to study </w:t>
      </w:r>
      <w:r w:rsidR="00C05D8A">
        <w:rPr>
          <w:rFonts w:asciiTheme="minorHAnsi" w:hAnsiTheme="minorHAnsi" w:cstheme="minorHAnsi"/>
          <w:color w:val="auto"/>
        </w:rPr>
        <w:t xml:space="preserve">slow </w:t>
      </w:r>
      <w:r>
        <w:rPr>
          <w:rFonts w:asciiTheme="minorHAnsi" w:hAnsiTheme="minorHAnsi" w:cstheme="minorHAnsi"/>
          <w:color w:val="auto"/>
        </w:rPr>
        <w:t>wound closure</w:t>
      </w:r>
      <w:r w:rsidR="00F82B96">
        <w:rPr>
          <w:rFonts w:asciiTheme="minorHAnsi" w:hAnsiTheme="minorHAnsi" w:cstheme="minorHAnsi"/>
          <w:color w:val="auto"/>
        </w:rPr>
        <w:t xml:space="preserve"> in </w:t>
      </w:r>
      <w:r w:rsidR="00790E3A">
        <w:rPr>
          <w:rFonts w:asciiTheme="minorHAnsi" w:hAnsiTheme="minorHAnsi" w:cstheme="minorHAnsi"/>
          <w:color w:val="auto"/>
        </w:rPr>
        <w:t>firm</w:t>
      </w:r>
      <w:r w:rsidR="00F82B96">
        <w:rPr>
          <w:rFonts w:asciiTheme="minorHAnsi" w:hAnsiTheme="minorHAnsi" w:cstheme="minorHAnsi"/>
          <w:color w:val="auto"/>
        </w:rPr>
        <w:t xml:space="preserve"> skin lacking dense fur</w:t>
      </w:r>
      <w:r>
        <w:rPr>
          <w:rFonts w:asciiTheme="minorHAnsi" w:hAnsiTheme="minorHAnsi" w:cstheme="minorHAnsi"/>
          <w:color w:val="auto"/>
        </w:rPr>
        <w:t xml:space="preserve">. </w:t>
      </w:r>
      <w:r w:rsidR="001F1D91">
        <w:rPr>
          <w:rFonts w:asciiTheme="minorHAnsi" w:hAnsiTheme="minorHAnsi" w:cstheme="minorHAnsi"/>
          <w:color w:val="auto"/>
        </w:rPr>
        <w:t xml:space="preserve">Example images of tail skin wounds at 1, 7, and 15 days post-excision are shown in </w:t>
      </w:r>
      <w:r w:rsidR="001F1D91" w:rsidRPr="00B834D7">
        <w:rPr>
          <w:rFonts w:asciiTheme="minorHAnsi" w:hAnsiTheme="minorHAnsi" w:cstheme="minorHAnsi"/>
          <w:b/>
          <w:bCs/>
          <w:color w:val="auto"/>
        </w:rPr>
        <w:t>Figure 3A</w:t>
      </w:r>
      <w:r w:rsidR="001F1D91">
        <w:rPr>
          <w:rFonts w:asciiTheme="minorHAnsi" w:hAnsiTheme="minorHAnsi" w:cstheme="minorHAnsi"/>
          <w:color w:val="auto"/>
        </w:rPr>
        <w:t xml:space="preserve">. Wound closure </w:t>
      </w:r>
      <w:r w:rsidR="001F2AA5">
        <w:rPr>
          <w:rFonts w:asciiTheme="minorHAnsi" w:hAnsiTheme="minorHAnsi" w:cstheme="minorHAnsi"/>
          <w:color w:val="auto"/>
        </w:rPr>
        <w:t xml:space="preserve">could </w:t>
      </w:r>
      <w:r w:rsidR="001F1D91">
        <w:rPr>
          <w:rFonts w:asciiTheme="minorHAnsi" w:hAnsiTheme="minorHAnsi" w:cstheme="minorHAnsi"/>
          <w:color w:val="auto"/>
        </w:rPr>
        <w:t>be quantified by measuring the ar</w:t>
      </w:r>
      <w:r w:rsidR="0013062D">
        <w:rPr>
          <w:rFonts w:asciiTheme="minorHAnsi" w:hAnsiTheme="minorHAnsi" w:cstheme="minorHAnsi"/>
          <w:color w:val="auto"/>
        </w:rPr>
        <w:t xml:space="preserve">ea of the wound bed over time. </w:t>
      </w:r>
      <w:r w:rsidR="00150549">
        <w:rPr>
          <w:rFonts w:asciiTheme="minorHAnsi" w:hAnsiTheme="minorHAnsi" w:cstheme="minorHAnsi"/>
          <w:color w:val="auto"/>
        </w:rPr>
        <w:t>T</w:t>
      </w:r>
      <w:r w:rsidR="001F1D91">
        <w:rPr>
          <w:rFonts w:asciiTheme="minorHAnsi" w:hAnsiTheme="minorHAnsi" w:cstheme="minorHAnsi"/>
          <w:color w:val="auto"/>
        </w:rPr>
        <w:t xml:space="preserve">he </w:t>
      </w:r>
      <w:r w:rsidR="00150549">
        <w:rPr>
          <w:rFonts w:asciiTheme="minorHAnsi" w:hAnsiTheme="minorHAnsi" w:cstheme="minorHAnsi"/>
          <w:color w:val="auto"/>
        </w:rPr>
        <w:t xml:space="preserve">day 7 and day 15 </w:t>
      </w:r>
      <w:r w:rsidR="001F1D91">
        <w:rPr>
          <w:rFonts w:asciiTheme="minorHAnsi" w:hAnsiTheme="minorHAnsi" w:cstheme="minorHAnsi"/>
          <w:color w:val="auto"/>
        </w:rPr>
        <w:t xml:space="preserve">wound bed </w:t>
      </w:r>
      <w:r w:rsidR="00150549">
        <w:rPr>
          <w:rFonts w:asciiTheme="minorHAnsi" w:hAnsiTheme="minorHAnsi" w:cstheme="minorHAnsi"/>
          <w:color w:val="auto"/>
        </w:rPr>
        <w:t>areas</w:t>
      </w:r>
      <w:r w:rsidR="001F1D91">
        <w:rPr>
          <w:rFonts w:asciiTheme="minorHAnsi" w:hAnsiTheme="minorHAnsi" w:cstheme="minorHAnsi"/>
          <w:color w:val="auto"/>
        </w:rPr>
        <w:t xml:space="preserve"> </w:t>
      </w:r>
      <w:r w:rsidR="001F2AA5">
        <w:rPr>
          <w:rFonts w:asciiTheme="minorHAnsi" w:hAnsiTheme="minorHAnsi" w:cstheme="minorHAnsi"/>
          <w:color w:val="auto"/>
        </w:rPr>
        <w:t xml:space="preserve">were </w:t>
      </w:r>
      <w:r w:rsidR="001F1D91">
        <w:rPr>
          <w:rFonts w:asciiTheme="minorHAnsi" w:hAnsiTheme="minorHAnsi" w:cstheme="minorHAnsi"/>
          <w:color w:val="auto"/>
        </w:rPr>
        <w:t>approximately 70% and 35%</w:t>
      </w:r>
      <w:r w:rsidR="00150549">
        <w:rPr>
          <w:rFonts w:asciiTheme="minorHAnsi" w:hAnsiTheme="minorHAnsi" w:cstheme="minorHAnsi"/>
          <w:color w:val="auto"/>
        </w:rPr>
        <w:t>, respectively, of the day 1 wound area</w:t>
      </w:r>
      <w:r w:rsidR="001F1D91">
        <w:rPr>
          <w:rFonts w:asciiTheme="minorHAnsi" w:hAnsiTheme="minorHAnsi" w:cstheme="minorHAnsi"/>
          <w:color w:val="auto"/>
        </w:rPr>
        <w:t xml:space="preserve"> (</w:t>
      </w:r>
      <w:r w:rsidR="001F1D91" w:rsidRPr="00B834D7">
        <w:rPr>
          <w:rFonts w:asciiTheme="minorHAnsi" w:hAnsiTheme="minorHAnsi" w:cstheme="minorHAnsi"/>
          <w:b/>
          <w:bCs/>
          <w:color w:val="auto"/>
        </w:rPr>
        <w:t>Figure 3B</w:t>
      </w:r>
      <w:r w:rsidR="001F1D91">
        <w:rPr>
          <w:rFonts w:asciiTheme="minorHAnsi" w:hAnsiTheme="minorHAnsi" w:cstheme="minorHAnsi"/>
          <w:color w:val="auto"/>
        </w:rPr>
        <w:t>). Full wound c</w:t>
      </w:r>
      <w:r w:rsidR="0013062D">
        <w:rPr>
          <w:rFonts w:asciiTheme="minorHAnsi" w:hAnsiTheme="minorHAnsi" w:cstheme="minorHAnsi"/>
          <w:color w:val="auto"/>
        </w:rPr>
        <w:t>losure require</w:t>
      </w:r>
      <w:r w:rsidR="001F2AA5">
        <w:rPr>
          <w:rFonts w:asciiTheme="minorHAnsi" w:hAnsiTheme="minorHAnsi" w:cstheme="minorHAnsi"/>
          <w:color w:val="auto"/>
        </w:rPr>
        <w:t>d</w:t>
      </w:r>
      <w:r w:rsidR="0013062D">
        <w:rPr>
          <w:rFonts w:asciiTheme="minorHAnsi" w:hAnsiTheme="minorHAnsi" w:cstheme="minorHAnsi"/>
          <w:color w:val="auto"/>
        </w:rPr>
        <w:t xml:space="preserve"> approximately 28</w:t>
      </w:r>
      <w:r w:rsidR="001F1D91">
        <w:rPr>
          <w:rFonts w:asciiTheme="minorHAnsi" w:hAnsiTheme="minorHAnsi" w:cstheme="minorHAnsi"/>
          <w:color w:val="auto"/>
        </w:rPr>
        <w:t xml:space="preserve"> days. The tail skin wound </w:t>
      </w:r>
      <w:r w:rsidR="001F2AA5">
        <w:rPr>
          <w:rFonts w:asciiTheme="minorHAnsi" w:hAnsiTheme="minorHAnsi" w:cstheme="minorHAnsi"/>
          <w:color w:val="auto"/>
        </w:rPr>
        <w:t xml:space="preserve">could </w:t>
      </w:r>
      <w:r w:rsidR="001F1D91">
        <w:rPr>
          <w:rFonts w:asciiTheme="minorHAnsi" w:hAnsiTheme="minorHAnsi" w:cstheme="minorHAnsi"/>
          <w:color w:val="auto"/>
        </w:rPr>
        <w:t xml:space="preserve">also be observed in cross section by histological analysis. </w:t>
      </w:r>
      <w:r w:rsidR="00997C02" w:rsidRPr="00B834D7">
        <w:rPr>
          <w:rFonts w:asciiTheme="minorHAnsi" w:hAnsiTheme="minorHAnsi" w:cstheme="minorHAnsi"/>
          <w:b/>
          <w:bCs/>
          <w:color w:val="auto"/>
        </w:rPr>
        <w:t>Figure 3C</w:t>
      </w:r>
      <w:r w:rsidR="00997C02">
        <w:rPr>
          <w:rFonts w:asciiTheme="minorHAnsi" w:hAnsiTheme="minorHAnsi" w:cstheme="minorHAnsi"/>
          <w:color w:val="auto"/>
        </w:rPr>
        <w:t xml:space="preserve"> and </w:t>
      </w:r>
      <w:r w:rsidR="00997C02" w:rsidRPr="00B834D7">
        <w:rPr>
          <w:rFonts w:asciiTheme="minorHAnsi" w:hAnsiTheme="minorHAnsi" w:cstheme="minorHAnsi"/>
          <w:b/>
          <w:bCs/>
          <w:color w:val="auto"/>
        </w:rPr>
        <w:t>Figure 3D</w:t>
      </w:r>
      <w:r w:rsidR="00997C02">
        <w:rPr>
          <w:rFonts w:asciiTheme="minorHAnsi" w:hAnsiTheme="minorHAnsi" w:cstheme="minorHAnsi"/>
          <w:color w:val="auto"/>
        </w:rPr>
        <w:t xml:space="preserve"> show representative images of </w:t>
      </w:r>
      <w:r w:rsidR="008C095F">
        <w:rPr>
          <w:rFonts w:asciiTheme="minorHAnsi" w:hAnsiTheme="minorHAnsi" w:cstheme="minorHAnsi"/>
          <w:color w:val="auto"/>
        </w:rPr>
        <w:t xml:space="preserve">H&amp;E and Masson’s Trichrome-stained tail cross sections, respectively. The </w:t>
      </w:r>
      <w:r w:rsidR="0013062D">
        <w:rPr>
          <w:rFonts w:asciiTheme="minorHAnsi" w:hAnsiTheme="minorHAnsi" w:cstheme="minorHAnsi"/>
          <w:color w:val="auto"/>
        </w:rPr>
        <w:t>lateral margins</w:t>
      </w:r>
      <w:r w:rsidR="008C095F">
        <w:rPr>
          <w:rFonts w:asciiTheme="minorHAnsi" w:hAnsiTheme="minorHAnsi" w:cstheme="minorHAnsi"/>
          <w:color w:val="auto"/>
        </w:rPr>
        <w:t xml:space="preserve"> of </w:t>
      </w:r>
      <w:r w:rsidR="00B14949">
        <w:rPr>
          <w:rFonts w:asciiTheme="minorHAnsi" w:hAnsiTheme="minorHAnsi" w:cstheme="minorHAnsi"/>
          <w:color w:val="auto"/>
        </w:rPr>
        <w:t xml:space="preserve">the excised skin </w:t>
      </w:r>
      <w:r w:rsidR="0013062D" w:rsidRPr="001F2AA5">
        <w:rPr>
          <w:rFonts w:asciiTheme="minorHAnsi" w:hAnsiTheme="minorHAnsi" w:cstheme="minorHAnsi"/>
          <w:color w:val="auto"/>
        </w:rPr>
        <w:t xml:space="preserve">are </w:t>
      </w:r>
      <w:r w:rsidR="008C095F">
        <w:rPr>
          <w:rFonts w:asciiTheme="minorHAnsi" w:hAnsiTheme="minorHAnsi" w:cstheme="minorHAnsi"/>
          <w:color w:val="auto"/>
        </w:rPr>
        <w:t>indicated by arrowheads on the dorsal surface of the tail.</w:t>
      </w:r>
      <w:r w:rsidR="00790E3A">
        <w:rPr>
          <w:rFonts w:asciiTheme="minorHAnsi" w:hAnsiTheme="minorHAnsi" w:cstheme="minorHAnsi"/>
          <w:color w:val="auto"/>
        </w:rPr>
        <w:t xml:space="preserve"> </w:t>
      </w:r>
    </w:p>
    <w:p w14:paraId="71CCF08A" w14:textId="77777777" w:rsidR="000E61D7" w:rsidRPr="001B1519" w:rsidRDefault="000E61D7" w:rsidP="001449DF">
      <w:pPr>
        <w:rPr>
          <w:rFonts w:asciiTheme="minorHAnsi" w:hAnsiTheme="minorHAnsi" w:cstheme="minorHAnsi"/>
          <w:color w:val="808080" w:themeColor="background1" w:themeShade="80"/>
        </w:rPr>
      </w:pPr>
    </w:p>
    <w:p w14:paraId="3C9083F6" w14:textId="1867036F" w:rsidR="00B32616" w:rsidRPr="001B1519" w:rsidRDefault="00B32616" w:rsidP="001449DF">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5182EC3" w14:textId="77777777" w:rsidR="00B32616" w:rsidRDefault="00B32616" w:rsidP="001449DF">
      <w:pPr>
        <w:rPr>
          <w:rFonts w:asciiTheme="minorHAnsi" w:hAnsiTheme="minorHAnsi" w:cstheme="minorHAnsi"/>
          <w:color w:val="808080"/>
        </w:rPr>
      </w:pPr>
    </w:p>
    <w:p w14:paraId="47C91392" w14:textId="4D62E4C8" w:rsidR="009B2579" w:rsidRDefault="009B2579" w:rsidP="001449DF">
      <w:pPr>
        <w:rPr>
          <w:rFonts w:asciiTheme="minorHAnsi" w:hAnsiTheme="minorHAnsi" w:cstheme="minorHAnsi"/>
          <w:color w:val="auto"/>
        </w:rPr>
      </w:pPr>
      <w:r w:rsidRPr="009B2579">
        <w:rPr>
          <w:rFonts w:asciiTheme="minorHAnsi" w:hAnsiTheme="minorHAnsi" w:cstheme="minorHAnsi"/>
          <w:b/>
          <w:color w:val="auto"/>
        </w:rPr>
        <w:t>Figure 1</w:t>
      </w:r>
      <w:r w:rsidR="00B834D7">
        <w:rPr>
          <w:rFonts w:asciiTheme="minorHAnsi" w:hAnsiTheme="minorHAnsi" w:cstheme="minorHAnsi"/>
          <w:b/>
          <w:color w:val="auto"/>
        </w:rPr>
        <w:t>:</w:t>
      </w:r>
      <w:r w:rsidRPr="009B2579">
        <w:rPr>
          <w:rFonts w:asciiTheme="minorHAnsi" w:hAnsiTheme="minorHAnsi" w:cstheme="minorHAnsi"/>
          <w:b/>
          <w:color w:val="auto"/>
        </w:rPr>
        <w:t xml:space="preserve"> </w:t>
      </w:r>
      <w:r>
        <w:rPr>
          <w:rFonts w:asciiTheme="minorHAnsi" w:hAnsiTheme="minorHAnsi" w:cstheme="minorHAnsi"/>
          <w:b/>
          <w:color w:val="auto"/>
        </w:rPr>
        <w:t xml:space="preserve">Schematic of murine wound healing models. </w:t>
      </w:r>
      <w:r>
        <w:rPr>
          <w:rFonts w:asciiTheme="minorHAnsi" w:hAnsiTheme="minorHAnsi" w:cstheme="minorHAnsi"/>
          <w:color w:val="auto"/>
        </w:rPr>
        <w:t>(</w:t>
      </w:r>
      <w:r w:rsidRPr="00B834D7">
        <w:rPr>
          <w:rFonts w:asciiTheme="minorHAnsi" w:hAnsiTheme="minorHAnsi" w:cstheme="minorHAnsi"/>
          <w:b/>
          <w:bCs/>
          <w:color w:val="auto"/>
        </w:rPr>
        <w:t>A</w:t>
      </w:r>
      <w:r>
        <w:rPr>
          <w:rFonts w:asciiTheme="minorHAnsi" w:hAnsiTheme="minorHAnsi" w:cstheme="minorHAnsi"/>
          <w:color w:val="auto"/>
        </w:rPr>
        <w:t xml:space="preserve">) </w:t>
      </w:r>
      <w:r w:rsidR="008030D3">
        <w:rPr>
          <w:rFonts w:asciiTheme="minorHAnsi" w:hAnsiTheme="minorHAnsi" w:cstheme="minorHAnsi"/>
          <w:color w:val="auto"/>
        </w:rPr>
        <w:t>Side</w:t>
      </w:r>
      <w:r w:rsidR="00022FF5">
        <w:rPr>
          <w:rFonts w:asciiTheme="minorHAnsi" w:hAnsiTheme="minorHAnsi" w:cstheme="minorHAnsi"/>
          <w:color w:val="auto"/>
        </w:rPr>
        <w:t xml:space="preserve"> (left)</w:t>
      </w:r>
      <w:r w:rsidR="008030D3">
        <w:rPr>
          <w:rFonts w:asciiTheme="minorHAnsi" w:hAnsiTheme="minorHAnsi" w:cstheme="minorHAnsi"/>
          <w:color w:val="auto"/>
        </w:rPr>
        <w:t xml:space="preserve"> and top</w:t>
      </w:r>
      <w:r w:rsidR="00022FF5">
        <w:rPr>
          <w:rFonts w:asciiTheme="minorHAnsi" w:hAnsiTheme="minorHAnsi" w:cstheme="minorHAnsi"/>
          <w:color w:val="auto"/>
        </w:rPr>
        <w:t xml:space="preserve"> (right)</w:t>
      </w:r>
      <w:r w:rsidR="008030D3">
        <w:rPr>
          <w:rFonts w:asciiTheme="minorHAnsi" w:hAnsiTheme="minorHAnsi" w:cstheme="minorHAnsi"/>
          <w:color w:val="auto"/>
        </w:rPr>
        <w:t xml:space="preserve"> view of dehydrated PVA sponges measuring 8</w:t>
      </w:r>
      <w:r w:rsidR="00BF1573">
        <w:rPr>
          <w:rFonts w:asciiTheme="minorHAnsi" w:hAnsiTheme="minorHAnsi" w:cstheme="minorHAnsi"/>
          <w:color w:val="auto"/>
        </w:rPr>
        <w:t xml:space="preserve"> </w:t>
      </w:r>
      <w:r w:rsidR="008030D3">
        <w:rPr>
          <w:rFonts w:asciiTheme="minorHAnsi" w:hAnsiTheme="minorHAnsi" w:cstheme="minorHAnsi"/>
          <w:color w:val="auto"/>
        </w:rPr>
        <w:t>mm x 8</w:t>
      </w:r>
      <w:r w:rsidR="00BF1573">
        <w:rPr>
          <w:rFonts w:asciiTheme="minorHAnsi" w:hAnsiTheme="minorHAnsi" w:cstheme="minorHAnsi"/>
          <w:color w:val="auto"/>
        </w:rPr>
        <w:t xml:space="preserve"> </w:t>
      </w:r>
      <w:r w:rsidR="008030D3">
        <w:rPr>
          <w:rFonts w:asciiTheme="minorHAnsi" w:hAnsiTheme="minorHAnsi" w:cstheme="minorHAnsi"/>
          <w:color w:val="auto"/>
        </w:rPr>
        <w:t>mm x 0.4</w:t>
      </w:r>
      <w:r w:rsidR="00BF1573">
        <w:rPr>
          <w:rFonts w:asciiTheme="minorHAnsi" w:hAnsiTheme="minorHAnsi" w:cstheme="minorHAnsi"/>
          <w:color w:val="auto"/>
        </w:rPr>
        <w:t xml:space="preserve"> </w:t>
      </w:r>
      <w:r w:rsidR="008030D3">
        <w:rPr>
          <w:rFonts w:asciiTheme="minorHAnsi" w:hAnsiTheme="minorHAnsi" w:cstheme="minorHAnsi"/>
          <w:color w:val="auto"/>
        </w:rPr>
        <w:t>mm. (</w:t>
      </w:r>
      <w:r w:rsidR="008030D3" w:rsidRPr="00B834D7">
        <w:rPr>
          <w:rFonts w:asciiTheme="minorHAnsi" w:hAnsiTheme="minorHAnsi" w:cstheme="minorHAnsi"/>
          <w:b/>
          <w:bCs/>
          <w:color w:val="auto"/>
        </w:rPr>
        <w:t>B</w:t>
      </w:r>
      <w:r w:rsidR="008030D3">
        <w:rPr>
          <w:rFonts w:asciiTheme="minorHAnsi" w:hAnsiTheme="minorHAnsi" w:cstheme="minorHAnsi"/>
          <w:color w:val="auto"/>
        </w:rPr>
        <w:t xml:space="preserve">) </w:t>
      </w:r>
      <w:r>
        <w:rPr>
          <w:rFonts w:asciiTheme="minorHAnsi" w:hAnsiTheme="minorHAnsi" w:cstheme="minorHAnsi"/>
          <w:color w:val="auto"/>
        </w:rPr>
        <w:t xml:space="preserve">Illustration of a mouse demonstrating the placement of the dorsal midline incision (central red line) and six </w:t>
      </w:r>
      <w:r w:rsidR="0015294A">
        <w:rPr>
          <w:rFonts w:asciiTheme="minorHAnsi" w:hAnsiTheme="minorHAnsi" w:cstheme="minorHAnsi"/>
          <w:color w:val="auto"/>
        </w:rPr>
        <w:t>1</w:t>
      </w:r>
      <w:r w:rsidR="00C4343A">
        <w:rPr>
          <w:rFonts w:asciiTheme="minorHAnsi" w:hAnsiTheme="minorHAnsi" w:cstheme="minorHAnsi"/>
          <w:color w:val="auto"/>
        </w:rPr>
        <w:t xml:space="preserve"> </w:t>
      </w:r>
      <w:r w:rsidR="0015294A">
        <w:rPr>
          <w:rFonts w:asciiTheme="minorHAnsi" w:hAnsiTheme="minorHAnsi" w:cstheme="minorHAnsi"/>
          <w:color w:val="auto"/>
        </w:rPr>
        <w:t>cm x 1</w:t>
      </w:r>
      <w:r w:rsidR="00C4343A">
        <w:rPr>
          <w:rFonts w:asciiTheme="minorHAnsi" w:hAnsiTheme="minorHAnsi" w:cstheme="minorHAnsi"/>
          <w:color w:val="auto"/>
        </w:rPr>
        <w:t xml:space="preserve"> </w:t>
      </w:r>
      <w:r w:rsidR="0015294A">
        <w:rPr>
          <w:rFonts w:asciiTheme="minorHAnsi" w:hAnsiTheme="minorHAnsi" w:cstheme="minorHAnsi"/>
          <w:color w:val="auto"/>
        </w:rPr>
        <w:t>cm x 0.5</w:t>
      </w:r>
      <w:r w:rsidR="00C4343A">
        <w:rPr>
          <w:rFonts w:asciiTheme="minorHAnsi" w:hAnsiTheme="minorHAnsi" w:cstheme="minorHAnsi"/>
          <w:color w:val="auto"/>
        </w:rPr>
        <w:t xml:space="preserve"> </w:t>
      </w:r>
      <w:r w:rsidR="0015294A">
        <w:rPr>
          <w:rFonts w:asciiTheme="minorHAnsi" w:hAnsiTheme="minorHAnsi" w:cstheme="minorHAnsi"/>
          <w:color w:val="auto"/>
        </w:rPr>
        <w:t xml:space="preserve">cm </w:t>
      </w:r>
      <w:r>
        <w:rPr>
          <w:rFonts w:asciiTheme="minorHAnsi" w:hAnsiTheme="minorHAnsi" w:cstheme="minorHAnsi"/>
          <w:color w:val="auto"/>
        </w:rPr>
        <w:t>PVA sponges</w:t>
      </w:r>
      <w:r w:rsidR="0015294A">
        <w:rPr>
          <w:rFonts w:asciiTheme="minorHAnsi" w:hAnsiTheme="minorHAnsi" w:cstheme="minorHAnsi"/>
          <w:color w:val="auto"/>
        </w:rPr>
        <w:t xml:space="preserve"> in subcutaneous pockets</w:t>
      </w:r>
      <w:r>
        <w:rPr>
          <w:rFonts w:asciiTheme="minorHAnsi" w:hAnsiTheme="minorHAnsi" w:cstheme="minorHAnsi"/>
          <w:color w:val="auto"/>
        </w:rPr>
        <w:t>. (</w:t>
      </w:r>
      <w:r w:rsidR="008030D3" w:rsidRPr="00B834D7">
        <w:rPr>
          <w:rFonts w:asciiTheme="minorHAnsi" w:hAnsiTheme="minorHAnsi" w:cstheme="minorHAnsi"/>
          <w:b/>
          <w:bCs/>
          <w:color w:val="auto"/>
        </w:rPr>
        <w:t>C</w:t>
      </w:r>
      <w:r>
        <w:rPr>
          <w:rFonts w:asciiTheme="minorHAnsi" w:hAnsiTheme="minorHAnsi" w:cstheme="minorHAnsi"/>
          <w:color w:val="auto"/>
        </w:rPr>
        <w:t>) Schematic demonstrating the size and placement of an excisional skin wound</w:t>
      </w:r>
      <w:r w:rsidR="0015294A">
        <w:rPr>
          <w:rFonts w:asciiTheme="minorHAnsi" w:hAnsiTheme="minorHAnsi" w:cstheme="minorHAnsi"/>
          <w:color w:val="auto"/>
        </w:rPr>
        <w:t xml:space="preserve"> (10</w:t>
      </w:r>
      <w:r w:rsidR="00C4343A">
        <w:rPr>
          <w:rFonts w:asciiTheme="minorHAnsi" w:hAnsiTheme="minorHAnsi" w:cstheme="minorHAnsi"/>
          <w:color w:val="auto"/>
        </w:rPr>
        <w:t xml:space="preserve"> </w:t>
      </w:r>
      <w:r w:rsidR="0015294A">
        <w:rPr>
          <w:rFonts w:asciiTheme="minorHAnsi" w:hAnsiTheme="minorHAnsi" w:cstheme="minorHAnsi"/>
          <w:color w:val="auto"/>
        </w:rPr>
        <w:t>mm x 3</w:t>
      </w:r>
      <w:r w:rsidR="00C4343A">
        <w:rPr>
          <w:rFonts w:asciiTheme="minorHAnsi" w:hAnsiTheme="minorHAnsi" w:cstheme="minorHAnsi"/>
          <w:color w:val="auto"/>
        </w:rPr>
        <w:t xml:space="preserve"> </w:t>
      </w:r>
      <w:r w:rsidR="0015294A">
        <w:rPr>
          <w:rFonts w:asciiTheme="minorHAnsi" w:hAnsiTheme="minorHAnsi" w:cstheme="minorHAnsi"/>
          <w:color w:val="auto"/>
        </w:rPr>
        <w:t>mm red rectangle)</w:t>
      </w:r>
      <w:r>
        <w:rPr>
          <w:rFonts w:asciiTheme="minorHAnsi" w:hAnsiTheme="minorHAnsi" w:cstheme="minorHAnsi"/>
          <w:color w:val="auto"/>
        </w:rPr>
        <w:t xml:space="preserve"> on the dorsal surface of the tail. </w:t>
      </w:r>
      <w:r w:rsidR="0034118E">
        <w:rPr>
          <w:rFonts w:asciiTheme="minorHAnsi" w:hAnsiTheme="minorHAnsi" w:cstheme="minorHAnsi"/>
          <w:color w:val="auto"/>
        </w:rPr>
        <w:t>(</w:t>
      </w:r>
      <w:r w:rsidR="0034118E" w:rsidRPr="00B834D7">
        <w:rPr>
          <w:rFonts w:asciiTheme="minorHAnsi" w:hAnsiTheme="minorHAnsi" w:cstheme="minorHAnsi"/>
          <w:b/>
          <w:bCs/>
          <w:color w:val="auto"/>
        </w:rPr>
        <w:t>D</w:t>
      </w:r>
      <w:r w:rsidR="0034118E">
        <w:rPr>
          <w:rFonts w:asciiTheme="minorHAnsi" w:hAnsiTheme="minorHAnsi" w:cstheme="minorHAnsi"/>
          <w:color w:val="auto"/>
        </w:rPr>
        <w:t xml:space="preserve">) Wound fluid isolated from three sponges that were retrieved from the subcutaneous space </w:t>
      </w:r>
      <w:r w:rsidR="001F2AA5" w:rsidRPr="001F2AA5">
        <w:rPr>
          <w:rFonts w:asciiTheme="minorHAnsi" w:hAnsiTheme="minorHAnsi" w:cstheme="minorHAnsi"/>
          <w:color w:val="auto"/>
        </w:rPr>
        <w:t>7</w:t>
      </w:r>
      <w:r w:rsidR="001F2AA5">
        <w:rPr>
          <w:rFonts w:asciiTheme="minorHAnsi" w:hAnsiTheme="minorHAnsi" w:cstheme="minorHAnsi"/>
          <w:color w:val="auto"/>
        </w:rPr>
        <w:t xml:space="preserve"> </w:t>
      </w:r>
      <w:r w:rsidR="0034118E">
        <w:rPr>
          <w:rFonts w:asciiTheme="minorHAnsi" w:hAnsiTheme="minorHAnsi" w:cstheme="minorHAnsi"/>
          <w:color w:val="auto"/>
        </w:rPr>
        <w:t>days after implantation. (</w:t>
      </w:r>
      <w:r w:rsidR="0034118E" w:rsidRPr="00B834D7">
        <w:rPr>
          <w:rFonts w:asciiTheme="minorHAnsi" w:hAnsiTheme="minorHAnsi" w:cstheme="minorHAnsi"/>
          <w:b/>
          <w:bCs/>
          <w:color w:val="auto"/>
        </w:rPr>
        <w:t>E</w:t>
      </w:r>
      <w:r w:rsidR="0034118E">
        <w:rPr>
          <w:rFonts w:asciiTheme="minorHAnsi" w:hAnsiTheme="minorHAnsi" w:cstheme="minorHAnsi"/>
          <w:color w:val="auto"/>
        </w:rPr>
        <w:t xml:space="preserve">) The appearance of sponges retrieved from the wound </w:t>
      </w:r>
      <w:r w:rsidR="001F2AA5" w:rsidRPr="001F2AA5">
        <w:rPr>
          <w:rFonts w:asciiTheme="minorHAnsi" w:hAnsiTheme="minorHAnsi" w:cstheme="minorHAnsi"/>
          <w:color w:val="auto"/>
        </w:rPr>
        <w:t>7</w:t>
      </w:r>
      <w:r w:rsidR="001F2AA5">
        <w:rPr>
          <w:rFonts w:asciiTheme="minorHAnsi" w:hAnsiTheme="minorHAnsi" w:cstheme="minorHAnsi"/>
          <w:color w:val="auto"/>
        </w:rPr>
        <w:t xml:space="preserve"> </w:t>
      </w:r>
      <w:r w:rsidR="0034118E">
        <w:rPr>
          <w:rFonts w:asciiTheme="minorHAnsi" w:hAnsiTheme="minorHAnsi" w:cstheme="minorHAnsi"/>
          <w:color w:val="auto"/>
        </w:rPr>
        <w:t>days after implantation.</w:t>
      </w:r>
      <w:r w:rsidR="00790E3A">
        <w:rPr>
          <w:rFonts w:asciiTheme="minorHAnsi" w:hAnsiTheme="minorHAnsi" w:cstheme="minorHAnsi"/>
          <w:color w:val="auto"/>
        </w:rPr>
        <w:t xml:space="preserve"> </w:t>
      </w:r>
    </w:p>
    <w:p w14:paraId="18696BDE" w14:textId="77777777" w:rsidR="004A0EE8" w:rsidRDefault="004A0EE8" w:rsidP="001449DF">
      <w:pPr>
        <w:rPr>
          <w:rFonts w:asciiTheme="minorHAnsi" w:hAnsiTheme="minorHAnsi" w:cstheme="minorHAnsi"/>
          <w:color w:val="auto"/>
        </w:rPr>
      </w:pPr>
    </w:p>
    <w:p w14:paraId="5D0DBDDA" w14:textId="73ED70AC" w:rsidR="0095343E" w:rsidRDefault="004A0EE8" w:rsidP="001449DF">
      <w:pPr>
        <w:rPr>
          <w:rFonts w:asciiTheme="minorHAnsi" w:hAnsiTheme="minorHAnsi" w:cstheme="minorHAnsi"/>
          <w:color w:val="auto"/>
        </w:rPr>
      </w:pPr>
      <w:r>
        <w:rPr>
          <w:rFonts w:asciiTheme="minorHAnsi" w:hAnsiTheme="minorHAnsi" w:cstheme="minorHAnsi"/>
          <w:b/>
          <w:color w:val="auto"/>
        </w:rPr>
        <w:t>Figure 2</w:t>
      </w:r>
      <w:r w:rsidR="00B834D7">
        <w:rPr>
          <w:rFonts w:asciiTheme="minorHAnsi" w:hAnsiTheme="minorHAnsi" w:cstheme="minorHAnsi"/>
          <w:b/>
          <w:color w:val="auto"/>
        </w:rPr>
        <w:t xml:space="preserve">: </w:t>
      </w:r>
      <w:r>
        <w:rPr>
          <w:rFonts w:asciiTheme="minorHAnsi" w:hAnsiTheme="minorHAnsi" w:cstheme="minorHAnsi"/>
          <w:b/>
          <w:color w:val="auto"/>
        </w:rPr>
        <w:t>The systemic and cellular response to PVA sponge implantation.</w:t>
      </w:r>
      <w:r>
        <w:rPr>
          <w:rFonts w:asciiTheme="minorHAnsi" w:hAnsiTheme="minorHAnsi" w:cstheme="minorHAnsi"/>
          <w:color w:val="auto"/>
        </w:rPr>
        <w:t xml:space="preserve"> (</w:t>
      </w:r>
      <w:r w:rsidRPr="00B834D7">
        <w:rPr>
          <w:rFonts w:asciiTheme="minorHAnsi" w:hAnsiTheme="minorHAnsi" w:cstheme="minorHAnsi"/>
          <w:b/>
          <w:bCs/>
          <w:color w:val="auto"/>
        </w:rPr>
        <w:t>A</w:t>
      </w:r>
      <w:r>
        <w:rPr>
          <w:rFonts w:asciiTheme="minorHAnsi" w:hAnsiTheme="minorHAnsi" w:cstheme="minorHAnsi"/>
          <w:color w:val="auto"/>
        </w:rPr>
        <w:t xml:space="preserve">) A </w:t>
      </w:r>
      <w:r w:rsidR="001F2AA5">
        <w:rPr>
          <w:rFonts w:asciiTheme="minorHAnsi" w:hAnsiTheme="minorHAnsi" w:cstheme="minorHAnsi"/>
          <w:color w:val="auto"/>
        </w:rPr>
        <w:t>time course</w:t>
      </w:r>
      <w:r>
        <w:rPr>
          <w:rFonts w:asciiTheme="minorHAnsi" w:hAnsiTheme="minorHAnsi" w:cstheme="minorHAnsi"/>
          <w:color w:val="auto"/>
        </w:rPr>
        <w:t xml:space="preserve"> of IL-6 levels in the plasma demonstrates that PVA sponge implantation induce</w:t>
      </w:r>
      <w:r w:rsidR="001F2AA5">
        <w:rPr>
          <w:rFonts w:asciiTheme="minorHAnsi" w:hAnsiTheme="minorHAnsi" w:cstheme="minorHAnsi"/>
          <w:color w:val="auto"/>
        </w:rPr>
        <w:t>d</w:t>
      </w:r>
      <w:r>
        <w:rPr>
          <w:rFonts w:asciiTheme="minorHAnsi" w:hAnsiTheme="minorHAnsi" w:cstheme="minorHAnsi"/>
          <w:color w:val="auto"/>
        </w:rPr>
        <w:t xml:space="preserve"> a systemic inflammatory response. The concentration of IL-6 was measured using a </w:t>
      </w:r>
      <w:r w:rsidR="00D3504E">
        <w:rPr>
          <w:rFonts w:asciiTheme="minorHAnsi" w:hAnsiTheme="minorHAnsi" w:cstheme="minorHAnsi"/>
          <w:color w:val="auto"/>
        </w:rPr>
        <w:t xml:space="preserve">multiplex </w:t>
      </w:r>
      <w:r>
        <w:rPr>
          <w:rFonts w:asciiTheme="minorHAnsi" w:hAnsiTheme="minorHAnsi" w:cstheme="minorHAnsi"/>
          <w:color w:val="auto"/>
        </w:rPr>
        <w:t>bead-based immunoassay.</w:t>
      </w:r>
      <w:r w:rsidR="00D56503">
        <w:rPr>
          <w:rFonts w:asciiTheme="minorHAnsi" w:hAnsiTheme="minorHAnsi" w:cstheme="minorHAnsi"/>
          <w:color w:val="auto"/>
        </w:rPr>
        <w:t xml:space="preserve"> (</w:t>
      </w:r>
      <w:r w:rsidR="00D56503" w:rsidRPr="00B834D7">
        <w:rPr>
          <w:rFonts w:asciiTheme="minorHAnsi" w:hAnsiTheme="minorHAnsi" w:cstheme="minorHAnsi"/>
          <w:b/>
          <w:bCs/>
          <w:color w:val="auto"/>
        </w:rPr>
        <w:t>B</w:t>
      </w:r>
      <w:r w:rsidR="00D56503">
        <w:rPr>
          <w:rFonts w:asciiTheme="minorHAnsi" w:hAnsiTheme="minorHAnsi" w:cstheme="minorHAnsi"/>
          <w:color w:val="auto"/>
        </w:rPr>
        <w:t>) The number of cells isolated from PVA sponge</w:t>
      </w:r>
      <w:r w:rsidR="001F2AA5">
        <w:rPr>
          <w:rFonts w:asciiTheme="minorHAnsi" w:hAnsiTheme="minorHAnsi" w:cstheme="minorHAnsi"/>
          <w:color w:val="auto"/>
        </w:rPr>
        <w:t>s</w:t>
      </w:r>
      <w:r w:rsidR="00D56503">
        <w:rPr>
          <w:rFonts w:asciiTheme="minorHAnsi" w:hAnsiTheme="minorHAnsi" w:cstheme="minorHAnsi"/>
          <w:color w:val="auto"/>
        </w:rPr>
        <w:t xml:space="preserve"> wound increase</w:t>
      </w:r>
      <w:r w:rsidR="001F2AA5">
        <w:rPr>
          <w:rFonts w:asciiTheme="minorHAnsi" w:hAnsiTheme="minorHAnsi" w:cstheme="minorHAnsi"/>
          <w:color w:val="auto"/>
        </w:rPr>
        <w:t>d</w:t>
      </w:r>
      <w:r w:rsidR="00D56503">
        <w:rPr>
          <w:rFonts w:asciiTheme="minorHAnsi" w:hAnsiTheme="minorHAnsi" w:cstheme="minorHAnsi"/>
          <w:color w:val="auto"/>
        </w:rPr>
        <w:t xml:space="preserve"> over time. (</w:t>
      </w:r>
      <w:r w:rsidR="00D56503" w:rsidRPr="00B834D7">
        <w:rPr>
          <w:rFonts w:asciiTheme="minorHAnsi" w:hAnsiTheme="minorHAnsi" w:cstheme="minorHAnsi"/>
          <w:b/>
          <w:bCs/>
          <w:color w:val="auto"/>
        </w:rPr>
        <w:t>C</w:t>
      </w:r>
      <w:r w:rsidR="00D56503">
        <w:rPr>
          <w:rFonts w:asciiTheme="minorHAnsi" w:hAnsiTheme="minorHAnsi" w:cstheme="minorHAnsi"/>
          <w:color w:val="auto"/>
        </w:rPr>
        <w:t>) A time</w:t>
      </w:r>
      <w:r w:rsidR="00B834D7">
        <w:rPr>
          <w:rFonts w:asciiTheme="minorHAnsi" w:hAnsiTheme="minorHAnsi" w:cstheme="minorHAnsi"/>
          <w:color w:val="auto"/>
        </w:rPr>
        <w:t xml:space="preserve"> </w:t>
      </w:r>
      <w:r w:rsidR="00D56503">
        <w:rPr>
          <w:rFonts w:asciiTheme="minorHAnsi" w:hAnsiTheme="minorHAnsi" w:cstheme="minorHAnsi"/>
          <w:color w:val="auto"/>
        </w:rPr>
        <w:t>course demonstrates the accumulation of neutrophils, monocytes, and monocyte-derived macrophages in PVA sponge wounds over time. (</w:t>
      </w:r>
      <w:r w:rsidR="00D56503" w:rsidRPr="00B834D7">
        <w:rPr>
          <w:rFonts w:asciiTheme="minorHAnsi" w:hAnsiTheme="minorHAnsi" w:cstheme="minorHAnsi"/>
          <w:b/>
          <w:bCs/>
          <w:color w:val="auto"/>
        </w:rPr>
        <w:t>D</w:t>
      </w:r>
      <w:r w:rsidR="00D56503">
        <w:rPr>
          <w:rFonts w:asciiTheme="minorHAnsi" w:hAnsiTheme="minorHAnsi" w:cstheme="minorHAnsi"/>
          <w:color w:val="auto"/>
        </w:rPr>
        <w:t xml:space="preserve">) </w:t>
      </w:r>
      <w:r w:rsidR="00ED48B1">
        <w:rPr>
          <w:rFonts w:asciiTheme="minorHAnsi" w:hAnsiTheme="minorHAnsi" w:cstheme="minorHAnsi"/>
          <w:color w:val="auto"/>
        </w:rPr>
        <w:t>A representative gating strategy of cells isolated from PVA sponge wounds demonstrates how to identify leukocyte subsets by flow cytometric analysis. Gates are defined as follows: (</w:t>
      </w:r>
      <w:r w:rsidR="00ED48B1" w:rsidRPr="006457FC">
        <w:rPr>
          <w:rFonts w:asciiTheme="minorHAnsi" w:hAnsiTheme="minorHAnsi" w:cstheme="minorHAnsi"/>
          <w:b/>
          <w:bCs/>
          <w:color w:val="auto"/>
        </w:rPr>
        <w:t>i</w:t>
      </w:r>
      <w:r w:rsidR="00ED48B1">
        <w:rPr>
          <w:rFonts w:asciiTheme="minorHAnsi" w:hAnsiTheme="minorHAnsi" w:cstheme="minorHAnsi"/>
          <w:color w:val="auto"/>
        </w:rPr>
        <w:t xml:space="preserve"> and </w:t>
      </w:r>
      <w:r w:rsidR="00ED48B1" w:rsidRPr="006457FC">
        <w:rPr>
          <w:rFonts w:asciiTheme="minorHAnsi" w:hAnsiTheme="minorHAnsi" w:cstheme="minorHAnsi"/>
          <w:b/>
          <w:bCs/>
          <w:color w:val="auto"/>
        </w:rPr>
        <w:t>ii</w:t>
      </w:r>
      <w:r w:rsidR="00ED48B1">
        <w:rPr>
          <w:rFonts w:asciiTheme="minorHAnsi" w:hAnsiTheme="minorHAnsi" w:cstheme="minorHAnsi"/>
          <w:color w:val="auto"/>
        </w:rPr>
        <w:t>) doublet exclusion, (</w:t>
      </w:r>
      <w:r w:rsidR="00ED48B1" w:rsidRPr="006457FC">
        <w:rPr>
          <w:rFonts w:asciiTheme="minorHAnsi" w:hAnsiTheme="minorHAnsi" w:cstheme="minorHAnsi"/>
          <w:b/>
          <w:bCs/>
          <w:color w:val="auto"/>
        </w:rPr>
        <w:t>iii</w:t>
      </w:r>
      <w:r w:rsidR="00ED48B1">
        <w:rPr>
          <w:rFonts w:asciiTheme="minorHAnsi" w:hAnsiTheme="minorHAnsi" w:cstheme="minorHAnsi"/>
          <w:color w:val="auto"/>
        </w:rPr>
        <w:t xml:space="preserve">) dead cell </w:t>
      </w:r>
      <w:r w:rsidR="00ED48B1">
        <w:rPr>
          <w:rFonts w:asciiTheme="minorHAnsi" w:hAnsiTheme="minorHAnsi" w:cstheme="minorHAnsi"/>
          <w:color w:val="auto"/>
        </w:rPr>
        <w:lastRenderedPageBreak/>
        <w:t>exclusion using an amine-reactive fixable viability dye, (</w:t>
      </w:r>
      <w:r w:rsidR="00ED48B1" w:rsidRPr="006457FC">
        <w:rPr>
          <w:rFonts w:asciiTheme="minorHAnsi" w:hAnsiTheme="minorHAnsi" w:cstheme="minorHAnsi"/>
          <w:b/>
          <w:bCs/>
          <w:color w:val="auto"/>
        </w:rPr>
        <w:t>iv</w:t>
      </w:r>
      <w:r w:rsidR="00ED48B1">
        <w:rPr>
          <w:rFonts w:asciiTheme="minorHAnsi" w:hAnsiTheme="minorHAnsi" w:cstheme="minorHAnsi"/>
          <w:color w:val="auto"/>
        </w:rPr>
        <w:t>) debris exclusion by FSC-A and SSC-A, (</w:t>
      </w:r>
      <w:r w:rsidR="00ED48B1" w:rsidRPr="006457FC">
        <w:rPr>
          <w:rFonts w:asciiTheme="minorHAnsi" w:hAnsiTheme="minorHAnsi" w:cstheme="minorHAnsi"/>
          <w:b/>
          <w:bCs/>
          <w:color w:val="auto"/>
        </w:rPr>
        <w:t>v</w:t>
      </w:r>
      <w:r w:rsidR="00ED48B1">
        <w:rPr>
          <w:rFonts w:asciiTheme="minorHAnsi" w:hAnsiTheme="minorHAnsi" w:cstheme="minorHAnsi"/>
          <w:color w:val="auto"/>
        </w:rPr>
        <w:t>) CD45</w:t>
      </w:r>
      <w:r w:rsidR="00ED48B1" w:rsidRPr="00ED48B1">
        <w:rPr>
          <w:rFonts w:asciiTheme="minorHAnsi" w:hAnsiTheme="minorHAnsi" w:cstheme="minorHAnsi"/>
          <w:color w:val="auto"/>
          <w:vertAlign w:val="superscript"/>
        </w:rPr>
        <w:t>+</w:t>
      </w:r>
      <w:r w:rsidR="00ED48B1">
        <w:rPr>
          <w:rFonts w:asciiTheme="minorHAnsi" w:hAnsiTheme="minorHAnsi" w:cstheme="minorHAnsi"/>
          <w:color w:val="auto"/>
        </w:rPr>
        <w:t xml:space="preserve"> hematopoietic cells, (</w:t>
      </w:r>
      <w:r w:rsidR="00ED48B1" w:rsidRPr="006457FC">
        <w:rPr>
          <w:rFonts w:asciiTheme="minorHAnsi" w:hAnsiTheme="minorHAnsi" w:cstheme="minorHAnsi"/>
          <w:b/>
          <w:bCs/>
          <w:color w:val="auto"/>
        </w:rPr>
        <w:t>vi</w:t>
      </w:r>
      <w:r w:rsidR="00ED48B1">
        <w:rPr>
          <w:rFonts w:asciiTheme="minorHAnsi" w:hAnsiTheme="minorHAnsi" w:cstheme="minorHAnsi"/>
          <w:color w:val="auto"/>
        </w:rPr>
        <w:t>) Ly6G</w:t>
      </w:r>
      <w:r w:rsidR="00ED48B1" w:rsidRPr="00ED48B1">
        <w:rPr>
          <w:rFonts w:asciiTheme="minorHAnsi" w:hAnsiTheme="minorHAnsi" w:cstheme="minorHAnsi"/>
          <w:color w:val="auto"/>
          <w:vertAlign w:val="superscript"/>
        </w:rPr>
        <w:t>+</w:t>
      </w:r>
      <w:r w:rsidR="00ED48B1">
        <w:rPr>
          <w:rFonts w:asciiTheme="minorHAnsi" w:hAnsiTheme="minorHAnsi" w:cstheme="minorHAnsi"/>
          <w:color w:val="auto"/>
        </w:rPr>
        <w:t xml:space="preserve"> neutrophils, (</w:t>
      </w:r>
      <w:r w:rsidR="00ED48B1" w:rsidRPr="006457FC">
        <w:rPr>
          <w:rFonts w:asciiTheme="minorHAnsi" w:hAnsiTheme="minorHAnsi" w:cstheme="minorHAnsi"/>
          <w:b/>
          <w:bCs/>
          <w:color w:val="auto"/>
        </w:rPr>
        <w:t>vii</w:t>
      </w:r>
      <w:r w:rsidR="00ED48B1">
        <w:rPr>
          <w:rFonts w:asciiTheme="minorHAnsi" w:hAnsiTheme="minorHAnsi" w:cstheme="minorHAnsi"/>
          <w:color w:val="auto"/>
        </w:rPr>
        <w:t>) Siglec-F</w:t>
      </w:r>
      <w:r w:rsidR="00ED48B1" w:rsidRPr="00ED48B1">
        <w:rPr>
          <w:rFonts w:asciiTheme="minorHAnsi" w:hAnsiTheme="minorHAnsi" w:cstheme="minorHAnsi"/>
          <w:color w:val="auto"/>
          <w:vertAlign w:val="superscript"/>
        </w:rPr>
        <w:t>+</w:t>
      </w:r>
      <w:r w:rsidR="00ED48B1">
        <w:rPr>
          <w:rFonts w:asciiTheme="minorHAnsi" w:hAnsiTheme="minorHAnsi" w:cstheme="minorHAnsi"/>
          <w:color w:val="auto"/>
        </w:rPr>
        <w:t xml:space="preserve"> eosinophils, (</w:t>
      </w:r>
      <w:r w:rsidR="00ED48B1" w:rsidRPr="006457FC">
        <w:rPr>
          <w:rFonts w:asciiTheme="minorHAnsi" w:hAnsiTheme="minorHAnsi" w:cstheme="minorHAnsi"/>
          <w:b/>
          <w:bCs/>
          <w:color w:val="auto"/>
        </w:rPr>
        <w:t>viii</w:t>
      </w:r>
      <w:r w:rsidR="00ED48B1">
        <w:rPr>
          <w:rFonts w:asciiTheme="minorHAnsi" w:hAnsiTheme="minorHAnsi" w:cstheme="minorHAnsi"/>
          <w:color w:val="auto"/>
        </w:rPr>
        <w:t>) Ly6G</w:t>
      </w:r>
      <w:r w:rsidR="00ED48B1" w:rsidRPr="00ED48B1">
        <w:rPr>
          <w:rFonts w:asciiTheme="minorHAnsi" w:hAnsiTheme="minorHAnsi" w:cstheme="minorHAnsi"/>
          <w:color w:val="auto"/>
          <w:vertAlign w:val="superscript"/>
        </w:rPr>
        <w:t>–</w:t>
      </w:r>
      <w:r w:rsidR="00ED48B1">
        <w:rPr>
          <w:rFonts w:asciiTheme="minorHAnsi" w:hAnsiTheme="minorHAnsi" w:cstheme="minorHAnsi"/>
          <w:color w:val="auto"/>
        </w:rPr>
        <w:t>Siglec-F</w:t>
      </w:r>
      <w:r w:rsidR="00ED48B1" w:rsidRPr="00ED48B1">
        <w:rPr>
          <w:rFonts w:asciiTheme="minorHAnsi" w:hAnsiTheme="minorHAnsi" w:cstheme="minorHAnsi"/>
          <w:color w:val="auto"/>
          <w:vertAlign w:val="superscript"/>
        </w:rPr>
        <w:t>–</w:t>
      </w:r>
      <w:r w:rsidR="00ED48B1">
        <w:rPr>
          <w:rFonts w:asciiTheme="minorHAnsi" w:hAnsiTheme="minorHAnsi" w:cstheme="minorHAnsi"/>
          <w:color w:val="auto"/>
        </w:rPr>
        <w:t xml:space="preserve"> F4/80</w:t>
      </w:r>
      <w:r w:rsidR="00ED48B1" w:rsidRPr="00ED48B1">
        <w:rPr>
          <w:rFonts w:asciiTheme="minorHAnsi" w:hAnsiTheme="minorHAnsi" w:cstheme="minorHAnsi"/>
          <w:color w:val="auto"/>
          <w:vertAlign w:val="superscript"/>
        </w:rPr>
        <w:t>+</w:t>
      </w:r>
      <w:r w:rsidR="00ED48B1">
        <w:rPr>
          <w:rFonts w:asciiTheme="minorHAnsi" w:hAnsiTheme="minorHAnsi" w:cstheme="minorHAnsi"/>
          <w:color w:val="auto"/>
          <w:vertAlign w:val="superscript"/>
        </w:rPr>
        <w:t xml:space="preserve"> </w:t>
      </w:r>
      <w:r w:rsidR="00ED48B1">
        <w:rPr>
          <w:rFonts w:asciiTheme="minorHAnsi" w:hAnsiTheme="minorHAnsi" w:cstheme="minorHAnsi"/>
          <w:color w:val="auto"/>
        </w:rPr>
        <w:t>monocytes/macrophages, (</w:t>
      </w:r>
      <w:r w:rsidR="00ED48B1" w:rsidRPr="006457FC">
        <w:rPr>
          <w:rFonts w:asciiTheme="minorHAnsi" w:hAnsiTheme="minorHAnsi" w:cstheme="minorHAnsi"/>
          <w:b/>
          <w:bCs/>
          <w:color w:val="auto"/>
        </w:rPr>
        <w:t>ix</w:t>
      </w:r>
      <w:r w:rsidR="00ED48B1">
        <w:rPr>
          <w:rFonts w:asciiTheme="minorHAnsi" w:hAnsiTheme="minorHAnsi" w:cstheme="minorHAnsi"/>
          <w:color w:val="auto"/>
        </w:rPr>
        <w:t>) F4/80</w:t>
      </w:r>
      <w:r w:rsidR="00ED48B1" w:rsidRPr="00ED48B1">
        <w:rPr>
          <w:rFonts w:asciiTheme="minorHAnsi" w:hAnsiTheme="minorHAnsi" w:cstheme="minorHAnsi"/>
          <w:color w:val="auto"/>
          <w:vertAlign w:val="superscript"/>
        </w:rPr>
        <w:t>+</w:t>
      </w:r>
      <w:r w:rsidR="00ED48B1">
        <w:rPr>
          <w:rFonts w:asciiTheme="minorHAnsi" w:hAnsiTheme="minorHAnsi" w:cstheme="minorHAnsi"/>
          <w:color w:val="auto"/>
        </w:rPr>
        <w:t>Ly6C</w:t>
      </w:r>
      <w:r w:rsidR="00ED48B1" w:rsidRPr="00ED48B1">
        <w:rPr>
          <w:rFonts w:asciiTheme="minorHAnsi" w:hAnsiTheme="minorHAnsi" w:cstheme="minorHAnsi"/>
          <w:color w:val="auto"/>
          <w:vertAlign w:val="superscript"/>
        </w:rPr>
        <w:t>hi</w:t>
      </w:r>
      <w:r w:rsidR="00ED48B1">
        <w:rPr>
          <w:rFonts w:asciiTheme="minorHAnsi" w:hAnsiTheme="minorHAnsi" w:cstheme="minorHAnsi"/>
          <w:color w:val="auto"/>
          <w:vertAlign w:val="superscript"/>
        </w:rPr>
        <w:t xml:space="preserve"> </w:t>
      </w:r>
      <w:r w:rsidR="00ED48B1">
        <w:rPr>
          <w:rFonts w:asciiTheme="minorHAnsi" w:hAnsiTheme="minorHAnsi" w:cstheme="minorHAnsi"/>
          <w:color w:val="auto"/>
        </w:rPr>
        <w:t>monocytes, and (</w:t>
      </w:r>
      <w:r w:rsidR="00ED48B1" w:rsidRPr="006457FC">
        <w:rPr>
          <w:rFonts w:asciiTheme="minorHAnsi" w:hAnsiTheme="minorHAnsi" w:cstheme="minorHAnsi"/>
          <w:b/>
          <w:bCs/>
          <w:color w:val="auto"/>
        </w:rPr>
        <w:t>x</w:t>
      </w:r>
      <w:r w:rsidR="00ED48B1">
        <w:rPr>
          <w:rFonts w:asciiTheme="minorHAnsi" w:hAnsiTheme="minorHAnsi" w:cstheme="minorHAnsi"/>
          <w:color w:val="auto"/>
        </w:rPr>
        <w:t>) F4/80</w:t>
      </w:r>
      <w:r w:rsidR="00ED48B1" w:rsidRPr="00ED48B1">
        <w:rPr>
          <w:rFonts w:asciiTheme="minorHAnsi" w:hAnsiTheme="minorHAnsi" w:cstheme="minorHAnsi"/>
          <w:color w:val="auto"/>
          <w:vertAlign w:val="superscript"/>
        </w:rPr>
        <w:t>+</w:t>
      </w:r>
      <w:r w:rsidR="00ED48B1">
        <w:rPr>
          <w:rFonts w:asciiTheme="minorHAnsi" w:hAnsiTheme="minorHAnsi" w:cstheme="minorHAnsi"/>
          <w:color w:val="auto"/>
        </w:rPr>
        <w:t>Ly6C</w:t>
      </w:r>
      <w:r w:rsidR="00ED48B1">
        <w:rPr>
          <w:rFonts w:asciiTheme="minorHAnsi" w:hAnsiTheme="minorHAnsi" w:cstheme="minorHAnsi"/>
          <w:color w:val="auto"/>
          <w:vertAlign w:val="superscript"/>
        </w:rPr>
        <w:t xml:space="preserve">low </w:t>
      </w:r>
      <w:r w:rsidR="00ED48B1">
        <w:rPr>
          <w:rFonts w:asciiTheme="minorHAnsi" w:hAnsiTheme="minorHAnsi" w:cstheme="minorHAnsi"/>
          <w:color w:val="auto"/>
        </w:rPr>
        <w:t>macrophages.</w:t>
      </w:r>
      <w:r w:rsidR="0095343E">
        <w:rPr>
          <w:rFonts w:asciiTheme="minorHAnsi" w:hAnsiTheme="minorHAnsi" w:cstheme="minorHAnsi"/>
          <w:color w:val="auto"/>
        </w:rPr>
        <w:t xml:space="preserve"> </w:t>
      </w:r>
      <w:r w:rsidR="00022FF5">
        <w:rPr>
          <w:rFonts w:asciiTheme="minorHAnsi" w:hAnsiTheme="minorHAnsi" w:cstheme="minorHAnsi"/>
          <w:color w:val="auto"/>
        </w:rPr>
        <w:t xml:space="preserve">Gates were placed according to fluorescence-minus one (FMO) controls. </w:t>
      </w:r>
      <w:r w:rsidR="0095343E">
        <w:rPr>
          <w:rFonts w:asciiTheme="minorHAnsi" w:hAnsiTheme="minorHAnsi" w:cstheme="minorHAnsi"/>
          <w:color w:val="auto"/>
        </w:rPr>
        <w:t xml:space="preserve">The data shown in </w:t>
      </w:r>
      <w:r w:rsidR="0095343E" w:rsidRPr="006457FC">
        <w:rPr>
          <w:rFonts w:asciiTheme="minorHAnsi" w:hAnsiTheme="minorHAnsi" w:cstheme="minorHAnsi"/>
          <w:b/>
          <w:bCs/>
          <w:color w:val="auto"/>
        </w:rPr>
        <w:t>A</w:t>
      </w:r>
      <w:r w:rsidR="00790E3A" w:rsidRPr="00790E3A">
        <w:rPr>
          <w:rFonts w:asciiTheme="minorHAnsi" w:hAnsiTheme="minorHAnsi" w:cstheme="minorHAnsi"/>
          <w:color w:val="auto"/>
        </w:rPr>
        <w:t>–</w:t>
      </w:r>
      <w:r w:rsidR="0095343E" w:rsidRPr="006457FC">
        <w:rPr>
          <w:rFonts w:asciiTheme="minorHAnsi" w:hAnsiTheme="minorHAnsi" w:cstheme="minorHAnsi"/>
          <w:b/>
          <w:bCs/>
          <w:color w:val="auto"/>
        </w:rPr>
        <w:t>C</w:t>
      </w:r>
      <w:r w:rsidR="0095343E">
        <w:rPr>
          <w:rFonts w:asciiTheme="minorHAnsi" w:hAnsiTheme="minorHAnsi" w:cstheme="minorHAnsi"/>
          <w:color w:val="auto"/>
        </w:rPr>
        <w:t xml:space="preserve"> are the mean ± SEM, n = 6</w:t>
      </w:r>
      <w:r w:rsidR="003B5C90" w:rsidRPr="001F2AA5">
        <w:rPr>
          <w:rFonts w:asciiTheme="minorHAnsi" w:hAnsiTheme="minorHAnsi" w:cstheme="minorHAnsi"/>
          <w:color w:val="auto"/>
        </w:rPr>
        <w:t>–</w:t>
      </w:r>
      <w:r w:rsidR="0095343E">
        <w:rPr>
          <w:rFonts w:asciiTheme="minorHAnsi" w:hAnsiTheme="minorHAnsi" w:cstheme="minorHAnsi"/>
          <w:color w:val="auto"/>
        </w:rPr>
        <w:t>10 mice per group in (</w:t>
      </w:r>
      <w:r w:rsidR="0095343E" w:rsidRPr="006457FC">
        <w:rPr>
          <w:rFonts w:asciiTheme="minorHAnsi" w:hAnsiTheme="minorHAnsi" w:cstheme="minorHAnsi"/>
          <w:b/>
          <w:bCs/>
          <w:color w:val="auto"/>
        </w:rPr>
        <w:t>A</w:t>
      </w:r>
      <w:r w:rsidR="0095343E">
        <w:rPr>
          <w:rFonts w:asciiTheme="minorHAnsi" w:hAnsiTheme="minorHAnsi" w:cstheme="minorHAnsi"/>
          <w:color w:val="auto"/>
        </w:rPr>
        <w:t>), n = 8</w:t>
      </w:r>
      <w:r w:rsidR="003B5C90" w:rsidRPr="001F2AA5">
        <w:rPr>
          <w:rFonts w:asciiTheme="minorHAnsi" w:hAnsiTheme="minorHAnsi" w:cstheme="minorHAnsi"/>
          <w:color w:val="auto"/>
        </w:rPr>
        <w:t>–</w:t>
      </w:r>
      <w:r w:rsidR="0095343E">
        <w:rPr>
          <w:rFonts w:asciiTheme="minorHAnsi" w:hAnsiTheme="minorHAnsi" w:cstheme="minorHAnsi"/>
          <w:color w:val="auto"/>
        </w:rPr>
        <w:t>9 mice in (</w:t>
      </w:r>
      <w:r w:rsidR="0095343E" w:rsidRPr="006457FC">
        <w:rPr>
          <w:rFonts w:asciiTheme="minorHAnsi" w:hAnsiTheme="minorHAnsi" w:cstheme="minorHAnsi"/>
          <w:b/>
          <w:bCs/>
          <w:color w:val="auto"/>
        </w:rPr>
        <w:t>B</w:t>
      </w:r>
      <w:r w:rsidR="0095343E">
        <w:rPr>
          <w:rFonts w:asciiTheme="minorHAnsi" w:hAnsiTheme="minorHAnsi" w:cstheme="minorHAnsi"/>
          <w:color w:val="auto"/>
        </w:rPr>
        <w:t>), and n = 6</w:t>
      </w:r>
      <w:r w:rsidR="003B5C90" w:rsidRPr="001F2AA5">
        <w:rPr>
          <w:rFonts w:asciiTheme="minorHAnsi" w:hAnsiTheme="minorHAnsi" w:cstheme="minorHAnsi"/>
          <w:color w:val="auto"/>
        </w:rPr>
        <w:t>–</w:t>
      </w:r>
      <w:r w:rsidR="0095343E">
        <w:rPr>
          <w:rFonts w:asciiTheme="minorHAnsi" w:hAnsiTheme="minorHAnsi" w:cstheme="minorHAnsi"/>
          <w:color w:val="auto"/>
        </w:rPr>
        <w:t>8 mice in (</w:t>
      </w:r>
      <w:r w:rsidR="0095343E" w:rsidRPr="006457FC">
        <w:rPr>
          <w:rFonts w:asciiTheme="minorHAnsi" w:hAnsiTheme="minorHAnsi" w:cstheme="minorHAnsi"/>
          <w:b/>
          <w:bCs/>
          <w:color w:val="auto"/>
        </w:rPr>
        <w:t>C</w:t>
      </w:r>
      <w:r w:rsidR="0095343E">
        <w:rPr>
          <w:rFonts w:asciiTheme="minorHAnsi" w:hAnsiTheme="minorHAnsi" w:cstheme="minorHAnsi"/>
          <w:color w:val="auto"/>
        </w:rPr>
        <w:t>). All data are combined from 2</w:t>
      </w:r>
      <w:r w:rsidR="001F2AA5" w:rsidRPr="005C5312">
        <w:rPr>
          <w:rFonts w:asciiTheme="minorHAnsi" w:hAnsiTheme="minorHAnsi" w:cstheme="minorHAnsi"/>
          <w:color w:val="auto"/>
        </w:rPr>
        <w:t>–</w:t>
      </w:r>
      <w:r w:rsidR="0095343E">
        <w:rPr>
          <w:rFonts w:asciiTheme="minorHAnsi" w:hAnsiTheme="minorHAnsi" w:cstheme="minorHAnsi"/>
          <w:color w:val="auto"/>
        </w:rPr>
        <w:t xml:space="preserve">3 independent experiments. </w:t>
      </w:r>
    </w:p>
    <w:p w14:paraId="6A1DA2A2" w14:textId="77777777" w:rsidR="0095343E" w:rsidRDefault="0095343E" w:rsidP="001449DF">
      <w:pPr>
        <w:rPr>
          <w:rFonts w:asciiTheme="minorHAnsi" w:hAnsiTheme="minorHAnsi" w:cstheme="minorHAnsi"/>
          <w:color w:val="auto"/>
        </w:rPr>
      </w:pPr>
    </w:p>
    <w:p w14:paraId="50DA64D0" w14:textId="6C659230" w:rsidR="004A0EE8" w:rsidRPr="004A0EE8" w:rsidRDefault="0095343E" w:rsidP="001449DF">
      <w:pPr>
        <w:rPr>
          <w:rFonts w:asciiTheme="minorHAnsi" w:hAnsiTheme="minorHAnsi" w:cstheme="minorHAnsi"/>
          <w:color w:val="auto"/>
        </w:rPr>
      </w:pPr>
      <w:r>
        <w:rPr>
          <w:rFonts w:asciiTheme="minorHAnsi" w:hAnsiTheme="minorHAnsi" w:cstheme="minorHAnsi"/>
          <w:b/>
          <w:color w:val="auto"/>
        </w:rPr>
        <w:t>Figure 3</w:t>
      </w:r>
      <w:r w:rsidR="00B834D7">
        <w:rPr>
          <w:rFonts w:asciiTheme="minorHAnsi" w:hAnsiTheme="minorHAnsi" w:cstheme="minorHAnsi"/>
          <w:b/>
          <w:color w:val="auto"/>
        </w:rPr>
        <w:t xml:space="preserve">: </w:t>
      </w:r>
      <w:r>
        <w:rPr>
          <w:rFonts w:asciiTheme="minorHAnsi" w:hAnsiTheme="minorHAnsi" w:cstheme="minorHAnsi"/>
          <w:b/>
          <w:color w:val="auto"/>
        </w:rPr>
        <w:t>Assessment of excisional tail skin wound healing.</w:t>
      </w:r>
      <w:r>
        <w:rPr>
          <w:rFonts w:asciiTheme="minorHAnsi" w:hAnsiTheme="minorHAnsi" w:cstheme="minorHAnsi"/>
          <w:color w:val="auto"/>
        </w:rPr>
        <w:t xml:space="preserve"> (</w:t>
      </w:r>
      <w:r w:rsidRPr="00B834D7">
        <w:rPr>
          <w:rFonts w:asciiTheme="minorHAnsi" w:hAnsiTheme="minorHAnsi" w:cstheme="minorHAnsi"/>
          <w:b/>
          <w:bCs/>
          <w:color w:val="auto"/>
        </w:rPr>
        <w:t>A</w:t>
      </w:r>
      <w:r>
        <w:rPr>
          <w:rFonts w:asciiTheme="minorHAnsi" w:hAnsiTheme="minorHAnsi" w:cstheme="minorHAnsi"/>
          <w:color w:val="auto"/>
        </w:rPr>
        <w:t xml:space="preserve">) Representative </w:t>
      </w:r>
      <w:r w:rsidR="0013062D">
        <w:rPr>
          <w:rFonts w:asciiTheme="minorHAnsi" w:hAnsiTheme="minorHAnsi" w:cstheme="minorHAnsi"/>
          <w:color w:val="auto"/>
        </w:rPr>
        <w:t>photographs</w:t>
      </w:r>
      <w:r>
        <w:rPr>
          <w:rFonts w:asciiTheme="minorHAnsi" w:hAnsiTheme="minorHAnsi" w:cstheme="minorHAnsi"/>
          <w:color w:val="auto"/>
        </w:rPr>
        <w:t xml:space="preserve"> of excisional tail skin wounds</w:t>
      </w:r>
      <w:r w:rsidR="0013062D">
        <w:rPr>
          <w:rFonts w:asciiTheme="minorHAnsi" w:hAnsiTheme="minorHAnsi" w:cstheme="minorHAnsi"/>
          <w:color w:val="auto"/>
        </w:rPr>
        <w:t xml:space="preserve"> taken</w:t>
      </w:r>
      <w:r>
        <w:rPr>
          <w:rFonts w:asciiTheme="minorHAnsi" w:hAnsiTheme="minorHAnsi" w:cstheme="minorHAnsi"/>
          <w:color w:val="auto"/>
        </w:rPr>
        <w:t xml:space="preserve"> 1, 7, and 15 days post-wounding.</w:t>
      </w:r>
      <w:r w:rsidR="00ED48B1">
        <w:rPr>
          <w:rFonts w:asciiTheme="minorHAnsi" w:hAnsiTheme="minorHAnsi" w:cstheme="minorHAnsi"/>
          <w:color w:val="auto"/>
        </w:rPr>
        <w:t xml:space="preserve"> </w:t>
      </w:r>
      <w:r>
        <w:rPr>
          <w:rFonts w:asciiTheme="minorHAnsi" w:hAnsiTheme="minorHAnsi" w:cstheme="minorHAnsi"/>
          <w:color w:val="auto"/>
        </w:rPr>
        <w:t>(</w:t>
      </w:r>
      <w:r w:rsidRPr="00B834D7">
        <w:rPr>
          <w:rFonts w:asciiTheme="minorHAnsi" w:hAnsiTheme="minorHAnsi" w:cstheme="minorHAnsi"/>
          <w:b/>
          <w:bCs/>
          <w:color w:val="auto"/>
        </w:rPr>
        <w:t>B</w:t>
      </w:r>
      <w:r>
        <w:rPr>
          <w:rFonts w:asciiTheme="minorHAnsi" w:hAnsiTheme="minorHAnsi" w:cstheme="minorHAnsi"/>
          <w:color w:val="auto"/>
        </w:rPr>
        <w:t xml:space="preserve">) The rate of closure of excisional tail skin wounds. Wounds were photographed every other day. </w:t>
      </w:r>
      <w:r w:rsidR="00D3504E">
        <w:rPr>
          <w:rFonts w:asciiTheme="minorHAnsi" w:hAnsiTheme="minorHAnsi" w:cstheme="minorHAnsi"/>
          <w:color w:val="auto"/>
        </w:rPr>
        <w:t>Image processing software</w:t>
      </w:r>
      <w:r>
        <w:rPr>
          <w:rFonts w:asciiTheme="minorHAnsi" w:hAnsiTheme="minorHAnsi" w:cstheme="minorHAnsi"/>
          <w:color w:val="auto"/>
        </w:rPr>
        <w:t xml:space="preserve"> was used to trace the wound bed margins and calculate the wound area at indicated time points. </w:t>
      </w:r>
      <w:r w:rsidR="00790E3A">
        <w:rPr>
          <w:rFonts w:asciiTheme="minorHAnsi" w:hAnsiTheme="minorHAnsi" w:cstheme="minorHAnsi"/>
          <w:color w:val="auto"/>
        </w:rPr>
        <w:t>The w</w:t>
      </w:r>
      <w:r>
        <w:rPr>
          <w:rFonts w:asciiTheme="minorHAnsi" w:hAnsiTheme="minorHAnsi" w:cstheme="minorHAnsi"/>
          <w:color w:val="auto"/>
        </w:rPr>
        <w:t xml:space="preserve">ound area is presented as a fraction of the </w:t>
      </w:r>
      <w:r w:rsidR="00790E3A">
        <w:rPr>
          <w:rFonts w:asciiTheme="minorHAnsi" w:hAnsiTheme="minorHAnsi" w:cstheme="minorHAnsi"/>
          <w:color w:val="auto"/>
        </w:rPr>
        <w:t xml:space="preserve">wound area </w:t>
      </w:r>
      <w:r>
        <w:rPr>
          <w:rFonts w:asciiTheme="minorHAnsi" w:hAnsiTheme="minorHAnsi" w:cstheme="minorHAnsi"/>
          <w:color w:val="auto"/>
        </w:rPr>
        <w:t xml:space="preserve">measured </w:t>
      </w:r>
      <w:r w:rsidR="00790E3A">
        <w:rPr>
          <w:rFonts w:asciiTheme="minorHAnsi" w:hAnsiTheme="minorHAnsi" w:cstheme="minorHAnsi"/>
          <w:color w:val="auto"/>
        </w:rPr>
        <w:t xml:space="preserve">on </w:t>
      </w:r>
      <w:r>
        <w:rPr>
          <w:rFonts w:asciiTheme="minorHAnsi" w:hAnsiTheme="minorHAnsi" w:cstheme="minorHAnsi"/>
          <w:color w:val="auto"/>
        </w:rPr>
        <w:t xml:space="preserve">day 1. Representative images of tail cross sections </w:t>
      </w:r>
      <w:r w:rsidR="00790E3A" w:rsidRPr="00790E3A">
        <w:rPr>
          <w:rFonts w:asciiTheme="minorHAnsi" w:hAnsiTheme="minorHAnsi" w:cstheme="minorHAnsi"/>
          <w:color w:val="auto"/>
        </w:rPr>
        <w:t>that</w:t>
      </w:r>
      <w:r w:rsidR="00790E3A">
        <w:rPr>
          <w:rFonts w:asciiTheme="minorHAnsi" w:hAnsiTheme="minorHAnsi" w:cstheme="minorHAnsi"/>
          <w:color w:val="auto"/>
        </w:rPr>
        <w:t xml:space="preserve"> </w:t>
      </w:r>
      <w:r>
        <w:rPr>
          <w:rFonts w:asciiTheme="minorHAnsi" w:hAnsiTheme="minorHAnsi" w:cstheme="minorHAnsi"/>
          <w:color w:val="auto"/>
        </w:rPr>
        <w:t>were paraffin-embedded, sectioned</w:t>
      </w:r>
      <w:r w:rsidR="001F2AA5">
        <w:rPr>
          <w:rFonts w:asciiTheme="minorHAnsi" w:hAnsiTheme="minorHAnsi" w:cstheme="minorHAnsi"/>
          <w:color w:val="auto"/>
        </w:rPr>
        <w:t>,</w:t>
      </w:r>
      <w:r>
        <w:rPr>
          <w:rFonts w:asciiTheme="minorHAnsi" w:hAnsiTheme="minorHAnsi" w:cstheme="minorHAnsi"/>
          <w:color w:val="auto"/>
        </w:rPr>
        <w:t xml:space="preserve"> and stained with (</w:t>
      </w:r>
      <w:r w:rsidRPr="00B834D7">
        <w:rPr>
          <w:rFonts w:asciiTheme="minorHAnsi" w:hAnsiTheme="minorHAnsi" w:cstheme="minorHAnsi"/>
          <w:b/>
          <w:bCs/>
          <w:color w:val="auto"/>
        </w:rPr>
        <w:t>C</w:t>
      </w:r>
      <w:r>
        <w:rPr>
          <w:rFonts w:asciiTheme="minorHAnsi" w:hAnsiTheme="minorHAnsi" w:cstheme="minorHAnsi"/>
          <w:color w:val="auto"/>
        </w:rPr>
        <w:t>) H&amp;E or (</w:t>
      </w:r>
      <w:r w:rsidRPr="00B834D7">
        <w:rPr>
          <w:rFonts w:asciiTheme="minorHAnsi" w:hAnsiTheme="minorHAnsi" w:cstheme="minorHAnsi"/>
          <w:b/>
          <w:bCs/>
          <w:color w:val="auto"/>
        </w:rPr>
        <w:t>D</w:t>
      </w:r>
      <w:r>
        <w:rPr>
          <w:rFonts w:asciiTheme="minorHAnsi" w:hAnsiTheme="minorHAnsi" w:cstheme="minorHAnsi"/>
          <w:color w:val="auto"/>
        </w:rPr>
        <w:t xml:space="preserve">) </w:t>
      </w:r>
      <w:r w:rsidR="0013062D">
        <w:rPr>
          <w:rFonts w:asciiTheme="minorHAnsi" w:hAnsiTheme="minorHAnsi" w:cstheme="minorHAnsi"/>
          <w:color w:val="auto"/>
        </w:rPr>
        <w:t xml:space="preserve">Masson’s Trichrome. The wound </w:t>
      </w:r>
      <w:r w:rsidR="00790E3A">
        <w:rPr>
          <w:rFonts w:asciiTheme="minorHAnsi" w:hAnsiTheme="minorHAnsi" w:cstheme="minorHAnsi"/>
          <w:color w:val="auto"/>
        </w:rPr>
        <w:t xml:space="preserve">was </w:t>
      </w:r>
      <w:r>
        <w:rPr>
          <w:rFonts w:asciiTheme="minorHAnsi" w:hAnsiTheme="minorHAnsi" w:cstheme="minorHAnsi"/>
          <w:color w:val="auto"/>
        </w:rPr>
        <w:t xml:space="preserve">located on the dorsal surface of the tail </w:t>
      </w:r>
      <w:r w:rsidR="00790E3A" w:rsidRPr="00790E3A">
        <w:rPr>
          <w:rFonts w:asciiTheme="minorHAnsi" w:hAnsiTheme="minorHAnsi" w:cstheme="minorHAnsi"/>
          <w:color w:val="auto"/>
        </w:rPr>
        <w:t>cross section</w:t>
      </w:r>
      <w:r>
        <w:rPr>
          <w:rFonts w:asciiTheme="minorHAnsi" w:hAnsiTheme="minorHAnsi" w:cstheme="minorHAnsi"/>
          <w:color w:val="auto"/>
        </w:rPr>
        <w:t>; lateral wound margins are indicated by arrowheads. The data shown in (</w:t>
      </w:r>
      <w:r w:rsidRPr="006457FC">
        <w:rPr>
          <w:rFonts w:asciiTheme="minorHAnsi" w:hAnsiTheme="minorHAnsi" w:cstheme="minorHAnsi"/>
          <w:b/>
          <w:bCs/>
          <w:color w:val="auto"/>
        </w:rPr>
        <w:t>B</w:t>
      </w:r>
      <w:r>
        <w:rPr>
          <w:rFonts w:asciiTheme="minorHAnsi" w:hAnsiTheme="minorHAnsi" w:cstheme="minorHAnsi"/>
          <w:color w:val="auto"/>
        </w:rPr>
        <w:t xml:space="preserve">) are the mean ± SEM, n = 8 mice per group. Data are combined from </w:t>
      </w:r>
      <w:r w:rsidR="003B5C90" w:rsidRPr="001F2AA5">
        <w:rPr>
          <w:rFonts w:asciiTheme="minorHAnsi" w:hAnsiTheme="minorHAnsi" w:cstheme="minorHAnsi"/>
          <w:color w:val="auto"/>
        </w:rPr>
        <w:t>two</w:t>
      </w:r>
      <w:r w:rsidR="003B5C90">
        <w:rPr>
          <w:rFonts w:asciiTheme="minorHAnsi" w:hAnsiTheme="minorHAnsi" w:cstheme="minorHAnsi"/>
          <w:color w:val="auto"/>
        </w:rPr>
        <w:t xml:space="preserve"> </w:t>
      </w:r>
      <w:r>
        <w:rPr>
          <w:rFonts w:asciiTheme="minorHAnsi" w:hAnsiTheme="minorHAnsi" w:cstheme="minorHAnsi"/>
          <w:color w:val="auto"/>
        </w:rPr>
        <w:t xml:space="preserve">independent experiments. </w:t>
      </w:r>
    </w:p>
    <w:p w14:paraId="11F06982" w14:textId="77777777" w:rsidR="009B2579" w:rsidRPr="009B2579" w:rsidRDefault="009B2579" w:rsidP="001449DF">
      <w:pPr>
        <w:rPr>
          <w:rFonts w:asciiTheme="minorHAnsi" w:hAnsiTheme="minorHAnsi" w:cstheme="minorHAnsi"/>
          <w:color w:val="auto"/>
        </w:rPr>
      </w:pPr>
    </w:p>
    <w:p w14:paraId="64B8CF78" w14:textId="506186E3" w:rsidR="006305D7" w:rsidRPr="001B1519" w:rsidRDefault="006305D7" w:rsidP="001449DF">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660DAF97" w14:textId="1EC11FBA" w:rsidR="00710377" w:rsidRDefault="00EB53FB" w:rsidP="001449DF">
      <w:pPr>
        <w:rPr>
          <w:rFonts w:asciiTheme="minorHAnsi" w:hAnsiTheme="minorHAnsi" w:cstheme="minorHAnsi"/>
          <w:color w:val="auto"/>
        </w:rPr>
      </w:pPr>
      <w:r>
        <w:rPr>
          <w:rFonts w:asciiTheme="minorHAnsi" w:hAnsiTheme="minorHAnsi" w:cstheme="minorHAnsi"/>
          <w:color w:val="auto"/>
        </w:rPr>
        <w:t xml:space="preserve">This article describes two tractable murine wound models </w:t>
      </w:r>
      <w:r w:rsidR="00B14949">
        <w:rPr>
          <w:rFonts w:asciiTheme="minorHAnsi" w:hAnsiTheme="minorHAnsi" w:cstheme="minorHAnsi"/>
          <w:color w:val="auto"/>
        </w:rPr>
        <w:t>that</w:t>
      </w:r>
      <w:r>
        <w:rPr>
          <w:rFonts w:asciiTheme="minorHAnsi" w:hAnsiTheme="minorHAnsi" w:cstheme="minorHAnsi"/>
          <w:color w:val="auto"/>
        </w:rPr>
        <w:t xml:space="preserve"> allow for </w:t>
      </w:r>
      <w:r w:rsidR="001C2AC8">
        <w:rPr>
          <w:rFonts w:asciiTheme="minorHAnsi" w:hAnsiTheme="minorHAnsi" w:cstheme="minorHAnsi"/>
          <w:color w:val="auto"/>
        </w:rPr>
        <w:t>the</w:t>
      </w:r>
      <w:r>
        <w:rPr>
          <w:rFonts w:asciiTheme="minorHAnsi" w:hAnsiTheme="minorHAnsi" w:cstheme="minorHAnsi"/>
          <w:color w:val="auto"/>
        </w:rPr>
        <w:t xml:space="preserve"> assessment of the acute wound healing response. The first method involves the surgical implantation of PVA sponges in the dorsal subcutaneous space. This approach offers a distinct advantage over biopsy-based wound models for studying the cellular wound healing response</w:t>
      </w:r>
      <w:r w:rsidR="001C2AC8">
        <w:rPr>
          <w:rFonts w:asciiTheme="minorHAnsi" w:hAnsiTheme="minorHAnsi" w:cstheme="minorHAnsi"/>
          <w:color w:val="auto"/>
        </w:rPr>
        <w:t xml:space="preserve"> due to the large number of cells and quantity of wound fluids obtained from the isolated sponges</w:t>
      </w:r>
      <w:r>
        <w:rPr>
          <w:rFonts w:asciiTheme="minorHAnsi" w:hAnsiTheme="minorHAnsi" w:cstheme="minorHAnsi"/>
          <w:color w:val="auto"/>
        </w:rPr>
        <w:t>.</w:t>
      </w:r>
      <w:r w:rsidR="00651384">
        <w:rPr>
          <w:rFonts w:asciiTheme="minorHAnsi" w:hAnsiTheme="minorHAnsi" w:cstheme="minorHAnsi"/>
          <w:color w:val="auto"/>
        </w:rPr>
        <w:t xml:space="preserve"> For the successful execution of this procedure, maintaining a sterile surgical field </w:t>
      </w:r>
      <w:r w:rsidR="001C2AC8">
        <w:rPr>
          <w:rFonts w:asciiTheme="minorHAnsi" w:hAnsiTheme="minorHAnsi" w:cstheme="minorHAnsi"/>
          <w:color w:val="auto"/>
        </w:rPr>
        <w:t xml:space="preserve">by </w:t>
      </w:r>
      <w:r w:rsidR="00651384">
        <w:rPr>
          <w:rFonts w:asciiTheme="minorHAnsi" w:hAnsiTheme="minorHAnsi" w:cstheme="minorHAnsi"/>
          <w:color w:val="auto"/>
        </w:rPr>
        <w:t>thoroughly cleaning the skin around the incision is imperative, as translocation of bacteria into the wound will significantly alter the course of healing.</w:t>
      </w:r>
      <w:r>
        <w:rPr>
          <w:rFonts w:asciiTheme="minorHAnsi" w:hAnsiTheme="minorHAnsi" w:cstheme="minorHAnsi"/>
          <w:color w:val="auto"/>
        </w:rPr>
        <w:t xml:space="preserve"> </w:t>
      </w:r>
      <w:r w:rsidR="007B6643">
        <w:rPr>
          <w:rFonts w:asciiTheme="minorHAnsi" w:hAnsiTheme="minorHAnsi" w:cstheme="minorHAnsi"/>
          <w:color w:val="auto"/>
        </w:rPr>
        <w:t>Using the</w:t>
      </w:r>
      <w:r>
        <w:rPr>
          <w:rFonts w:asciiTheme="minorHAnsi" w:hAnsiTheme="minorHAnsi" w:cstheme="minorHAnsi"/>
          <w:color w:val="auto"/>
        </w:rPr>
        <w:t xml:space="preserve"> cell isolation </w:t>
      </w:r>
      <w:r w:rsidR="007B6643">
        <w:rPr>
          <w:rFonts w:asciiTheme="minorHAnsi" w:hAnsiTheme="minorHAnsi" w:cstheme="minorHAnsi"/>
          <w:color w:val="auto"/>
        </w:rPr>
        <w:t xml:space="preserve">method </w:t>
      </w:r>
      <w:r>
        <w:rPr>
          <w:rFonts w:asciiTheme="minorHAnsi" w:hAnsiTheme="minorHAnsi" w:cstheme="minorHAnsi"/>
          <w:color w:val="auto"/>
        </w:rPr>
        <w:t>described here, it is possible to isolate at least 1</w:t>
      </w:r>
      <w:r w:rsidR="003B5C90" w:rsidRPr="001F2AA5">
        <w:rPr>
          <w:rFonts w:asciiTheme="minorHAnsi" w:hAnsiTheme="minorHAnsi" w:cstheme="minorHAnsi"/>
          <w:color w:val="auto"/>
        </w:rPr>
        <w:t>–</w:t>
      </w:r>
      <w:r>
        <w:rPr>
          <w:rFonts w:asciiTheme="minorHAnsi" w:hAnsiTheme="minorHAnsi" w:cstheme="minorHAnsi"/>
          <w:color w:val="auto"/>
        </w:rPr>
        <w:t>10</w:t>
      </w:r>
      <w:r w:rsidR="007F0F89">
        <w:rPr>
          <w:rFonts w:asciiTheme="minorHAnsi" w:hAnsiTheme="minorHAnsi" w:cstheme="minorHAnsi"/>
          <w:color w:val="auto"/>
        </w:rPr>
        <w:t xml:space="preserve"> </w:t>
      </w:r>
      <w:r>
        <w:rPr>
          <w:rFonts w:asciiTheme="minorHAnsi" w:hAnsiTheme="minorHAnsi" w:cstheme="minorHAnsi"/>
          <w:color w:val="auto"/>
        </w:rPr>
        <w:t>x</w:t>
      </w:r>
      <w:r w:rsidR="007F0F89">
        <w:rPr>
          <w:rFonts w:asciiTheme="minorHAnsi" w:hAnsiTheme="minorHAnsi" w:cstheme="minorHAnsi"/>
          <w:color w:val="auto"/>
        </w:rPr>
        <w:t xml:space="preserve"> </w:t>
      </w:r>
      <w:r>
        <w:rPr>
          <w:rFonts w:asciiTheme="minorHAnsi" w:hAnsiTheme="minorHAnsi" w:cstheme="minorHAnsi"/>
          <w:color w:val="auto"/>
        </w:rPr>
        <w:t>10</w:t>
      </w:r>
      <w:r>
        <w:rPr>
          <w:rFonts w:asciiTheme="minorHAnsi" w:hAnsiTheme="minorHAnsi" w:cstheme="minorHAnsi"/>
          <w:color w:val="auto"/>
          <w:vertAlign w:val="superscript"/>
        </w:rPr>
        <w:t>6</w:t>
      </w:r>
      <w:r>
        <w:rPr>
          <w:rFonts w:asciiTheme="minorHAnsi" w:hAnsiTheme="minorHAnsi" w:cstheme="minorHAnsi"/>
          <w:color w:val="auto"/>
        </w:rPr>
        <w:t xml:space="preserve"> cells</w:t>
      </w:r>
      <w:r w:rsidR="004A51BB">
        <w:rPr>
          <w:rFonts w:asciiTheme="minorHAnsi" w:hAnsiTheme="minorHAnsi" w:cstheme="minorHAnsi"/>
          <w:color w:val="auto"/>
        </w:rPr>
        <w:t xml:space="preserve"> from </w:t>
      </w:r>
      <w:r w:rsidR="00790E3A">
        <w:rPr>
          <w:rFonts w:asciiTheme="minorHAnsi" w:hAnsiTheme="minorHAnsi" w:cstheme="minorHAnsi"/>
          <w:color w:val="auto"/>
        </w:rPr>
        <w:t xml:space="preserve">the </w:t>
      </w:r>
      <w:r w:rsidR="004A51BB">
        <w:rPr>
          <w:rFonts w:asciiTheme="minorHAnsi" w:hAnsiTheme="minorHAnsi" w:cstheme="minorHAnsi"/>
          <w:color w:val="auto"/>
        </w:rPr>
        <w:t>PVA sponges, depending on the time of sponge extraction. The majority of cells isolated from PVA sponge wounds are viable (</w:t>
      </w:r>
      <w:r w:rsidR="004A51BB" w:rsidRPr="00B834D7">
        <w:rPr>
          <w:rFonts w:asciiTheme="minorHAnsi" w:hAnsiTheme="minorHAnsi" w:cstheme="minorHAnsi"/>
          <w:b/>
          <w:bCs/>
          <w:color w:val="auto"/>
        </w:rPr>
        <w:t>Figure 2D</w:t>
      </w:r>
      <w:r w:rsidR="004A51BB">
        <w:rPr>
          <w:rFonts w:asciiTheme="minorHAnsi" w:hAnsiTheme="minorHAnsi" w:cstheme="minorHAnsi"/>
          <w:color w:val="auto"/>
        </w:rPr>
        <w:t>)</w:t>
      </w:r>
      <w:r w:rsidR="007B6643">
        <w:rPr>
          <w:rFonts w:asciiTheme="minorHAnsi" w:hAnsiTheme="minorHAnsi" w:cstheme="minorHAnsi"/>
          <w:color w:val="auto"/>
        </w:rPr>
        <w:t>.</w:t>
      </w:r>
      <w:r w:rsidR="004A51BB">
        <w:rPr>
          <w:rFonts w:asciiTheme="minorHAnsi" w:hAnsiTheme="minorHAnsi" w:cstheme="minorHAnsi"/>
          <w:color w:val="auto"/>
        </w:rPr>
        <w:t xml:space="preserve"> </w:t>
      </w:r>
      <w:r w:rsidR="007B6643">
        <w:rPr>
          <w:rFonts w:asciiTheme="minorHAnsi" w:hAnsiTheme="minorHAnsi" w:cstheme="minorHAnsi"/>
          <w:color w:val="auto"/>
        </w:rPr>
        <w:t>However</w:t>
      </w:r>
      <w:r w:rsidR="004A51BB">
        <w:rPr>
          <w:rFonts w:asciiTheme="minorHAnsi" w:hAnsiTheme="minorHAnsi" w:cstheme="minorHAnsi"/>
          <w:color w:val="auto"/>
        </w:rPr>
        <w:t xml:space="preserve">, because it is possible for dead cells to constitute up to </w:t>
      </w:r>
      <w:r w:rsidR="00651384">
        <w:rPr>
          <w:rFonts w:asciiTheme="minorHAnsi" w:hAnsiTheme="minorHAnsi" w:cstheme="minorHAnsi"/>
          <w:color w:val="auto"/>
        </w:rPr>
        <w:t>~</w:t>
      </w:r>
      <w:r w:rsidR="004A51BB">
        <w:rPr>
          <w:rFonts w:asciiTheme="minorHAnsi" w:hAnsiTheme="minorHAnsi" w:cstheme="minorHAnsi"/>
          <w:color w:val="auto"/>
        </w:rPr>
        <w:t>2</w:t>
      </w:r>
      <w:r w:rsidR="00B14949">
        <w:rPr>
          <w:rFonts w:asciiTheme="minorHAnsi" w:hAnsiTheme="minorHAnsi" w:cstheme="minorHAnsi"/>
          <w:color w:val="auto"/>
        </w:rPr>
        <w:t>0</w:t>
      </w:r>
      <w:r w:rsidR="004A51BB">
        <w:rPr>
          <w:rFonts w:asciiTheme="minorHAnsi" w:hAnsiTheme="minorHAnsi" w:cstheme="minorHAnsi"/>
          <w:color w:val="auto"/>
        </w:rPr>
        <w:t xml:space="preserve">% of isolated wound cells after mechanical disruption, it is </w:t>
      </w:r>
      <w:r w:rsidR="00651384">
        <w:rPr>
          <w:rFonts w:asciiTheme="minorHAnsi" w:hAnsiTheme="minorHAnsi" w:cstheme="minorHAnsi"/>
          <w:color w:val="auto"/>
        </w:rPr>
        <w:t xml:space="preserve">highly </w:t>
      </w:r>
      <w:r w:rsidR="004A51BB">
        <w:rPr>
          <w:rFonts w:asciiTheme="minorHAnsi" w:hAnsiTheme="minorHAnsi" w:cstheme="minorHAnsi"/>
          <w:color w:val="auto"/>
        </w:rPr>
        <w:t>recommended to use a viability stain when proceeding with flow cytometry-based analyses. Cells isolated from PVA sponge wounds are primarily of hematopoietic origin as determined by CD45 positivity (</w:t>
      </w:r>
      <w:r w:rsidR="004A51BB" w:rsidRPr="00B834D7">
        <w:rPr>
          <w:rFonts w:asciiTheme="minorHAnsi" w:hAnsiTheme="minorHAnsi" w:cstheme="minorHAnsi"/>
          <w:b/>
          <w:bCs/>
          <w:color w:val="auto"/>
        </w:rPr>
        <w:t>Figure 2D</w:t>
      </w:r>
      <w:r w:rsidR="004A51BB">
        <w:rPr>
          <w:rFonts w:asciiTheme="minorHAnsi" w:hAnsiTheme="minorHAnsi" w:cstheme="minorHAnsi"/>
          <w:color w:val="auto"/>
        </w:rPr>
        <w:t xml:space="preserve">). </w:t>
      </w:r>
      <w:r w:rsidR="00B20D89">
        <w:rPr>
          <w:rFonts w:asciiTheme="minorHAnsi" w:hAnsiTheme="minorHAnsi" w:cstheme="minorHAnsi"/>
          <w:color w:val="auto"/>
        </w:rPr>
        <w:t xml:space="preserve">The rapid accumulation of neutrophils followed by monocytes and macrophages is consistent with the acute stages of wound </w:t>
      </w:r>
      <w:r w:rsidR="00B14949">
        <w:rPr>
          <w:rFonts w:asciiTheme="minorHAnsi" w:hAnsiTheme="minorHAnsi" w:cstheme="minorHAnsi"/>
          <w:color w:val="auto"/>
        </w:rPr>
        <w:t>repair</w:t>
      </w:r>
      <w:r w:rsidR="00CD1AD7">
        <w:rPr>
          <w:rFonts w:asciiTheme="minorHAnsi" w:hAnsiTheme="minorHAnsi" w:cstheme="minorHAnsi"/>
          <w:color w:val="auto"/>
        </w:rPr>
        <w:fldChar w:fldCharType="begin"/>
      </w:r>
      <w:r w:rsidR="00710377">
        <w:rPr>
          <w:rFonts w:asciiTheme="minorHAnsi" w:hAnsiTheme="minorHAnsi" w:cstheme="minorHAnsi"/>
          <w:color w:val="auto"/>
        </w:rPr>
        <w:instrText xml:space="preserve"> ADDIN PAPERS2_CITATIONS &lt;citation&gt;&lt;uuid&gt;D07377C5-688E-46D2-A48D-333838BD679D&lt;/uuid&gt;&lt;priority&gt;15&lt;/priority&gt;&lt;publications&gt;&lt;publication&gt;&lt;volume&gt;6&lt;/volume&gt;&lt;publication_date&gt;99201412031200000000222000&lt;/publication_date&gt;&lt;number&gt;265&lt;/number&gt;&lt;doi&gt;10.1126/scitranslmed.3009337&lt;/doi&gt;&lt;startpage&gt;265sr6&lt;/startpage&gt;&lt;title&gt;Wound repair and regeneration: Mechanisms, signaling, and translation&lt;/title&gt;&lt;uuid&gt;0C3DA7F2-5A4D-4B61-81DC-25B6AADA6EE8&lt;/uuid&gt;&lt;subtype&gt;400&lt;/subtype&gt;&lt;type&gt;400&lt;/type&gt;&lt;url&gt;http://stm.sciencemag.org/content/6/265/265sr6.abstract&lt;/url&gt;&lt;bundle&gt;&lt;publication&gt;&lt;title&gt;Science Translational Medicine&lt;/title&gt;&lt;type&gt;-100&lt;/type&gt;&lt;subtype&gt;-100&lt;/subtype&gt;&lt;uuid&gt;A07D747D-1881-4FC8-BDFE-AFD813DD418A&lt;/uuid&gt;&lt;/publication&gt;&lt;/bundle&gt;&lt;authors&gt;&lt;author&gt;&lt;firstName&gt;Sabine&lt;/firstName&gt;&lt;middleNames&gt;A&lt;/middleNames&gt;&lt;lastName&gt;Eming&lt;/lastName&gt;&lt;/author&gt;&lt;author&gt;&lt;firstName&gt;Paul&lt;/firstName&gt;&lt;lastName&gt;Martin&lt;/lastName&gt;&lt;/author&gt;&lt;author&gt;&lt;firstName&gt;Marjana&lt;/firstName&gt;&lt;lastName&gt;Tomic-Canic&lt;/lastName&gt;&lt;/author&gt;&lt;/authors&gt;&lt;/publication&gt;&lt;publication&gt;&lt;volume&gt;184&lt;/volume&gt;&lt;number&gt;7&lt;/number&gt;&lt;startpage&gt;3964&lt;/startpage&gt;&lt;title&gt;Differential Roles of Macrophages in Diverse Phases of Skin Repair&lt;/title&gt;&lt;uuid&gt;D9EC9EFF-A0FE-4253-B9B3-2F2C50E36766&lt;/uuid&gt;&lt;subtype&gt;400&lt;/subtype&gt;&lt;endpage&gt;3977&lt;/endpage&gt;&lt;type&gt;400&lt;/type&gt;&lt;citekey&gt;Lucas:2010dc&lt;/citekey&gt;&lt;publication_date&gt;99201000001200000000200000&lt;/publication_date&gt;&lt;bundle&gt;&lt;publication&gt;&lt;title&gt;The Journal of Immunology&lt;/title&gt;&lt;type&gt;-100&lt;/type&gt;&lt;subtype&gt;-100&lt;/subtype&gt;&lt;uuid&gt;735A035E-562F-4AA9-B7AD-C60E868C3336&lt;/uuid&gt;&lt;/publication&gt;&lt;/bundle&gt;&lt;authors&gt;&lt;author&gt;&lt;firstName&gt;T&lt;/firstName&gt;&lt;lastName&gt;Lucas&lt;/lastName&gt;&lt;/author&gt;&lt;author&gt;&lt;firstName&gt;A&lt;/firstName&gt;&lt;lastName&gt;Waisman&lt;/lastName&gt;&lt;/author&gt;&lt;author&gt;&lt;firstName&gt;R&lt;/firstName&gt;&lt;lastName&gt;Ranjan&lt;/lastName&gt;&lt;/author&gt;&lt;author&gt;&lt;firstName&gt;J&lt;/firstName&gt;&lt;lastName&gt;Roes&lt;/lastName&gt;&lt;/author&gt;&lt;author&gt;&lt;firstName&gt;T&lt;/firstName&gt;&lt;lastName&gt;Krieg&lt;/lastName&gt;&lt;/author&gt;&lt;author&gt;&lt;firstName&gt;W&lt;/firstName&gt;&lt;lastName&gt;Muller&lt;/lastName&gt;&lt;/author&gt;&lt;author&gt;&lt;firstName&gt;A&lt;/firstName&gt;&lt;lastName&gt;Roers&lt;/lastName&gt;&lt;/author&gt;&lt;author&gt;&lt;firstName&gt;S&lt;/firstName&gt;&lt;middleNames&gt;A&lt;/middleNames&gt;&lt;lastName&gt;Eming&lt;/lastName&gt;&lt;/author&gt;&lt;/authors&gt;&lt;/publication&gt;&lt;publication&gt;&lt;volume&gt;19&lt;/volume&gt;&lt;publication_date&gt;99201800001200000000200000&lt;/publication_date&gt;&lt;number&gt;4&lt;/number&gt;&lt;startpage&gt;327&lt;/startpage&gt;&lt;title&gt;Innate immune responses to trauma&lt;/title&gt;&lt;uuid&gt;87636848-B4EB-46AC-9815-B4853E29297F&lt;/uuid&gt;&lt;subtype&gt;400&lt;/subtype&gt;&lt;endpage&gt;341&lt;/endpage&gt;&lt;type&gt;400&lt;/type&gt;&lt;url&gt;https://doi.org/10.1038/s41590-018-0064-8&lt;/url&gt;&lt;bundle&gt;&lt;publication&gt;&lt;title&gt;Nature Immunology&lt;/title&gt;&lt;type&gt;-100&lt;/type&gt;&lt;subtype&gt;-100&lt;/subtype&gt;&lt;uuid&gt;0CEAB9F0-2708-41AA-B0A6-5DF51C0E9CA6&lt;/uuid&gt;&lt;/publication&gt;&lt;/bundle&gt;&lt;authors&gt;&lt;author&gt;&lt;firstName&gt;Markus&lt;/firstName&gt;&lt;lastName&gt;Huber-Lang&lt;/lastName&gt;&lt;/author&gt;&lt;author&gt;&lt;firstName&gt;John&lt;/firstName&gt;&lt;middleNames&gt;D&lt;/middleNames&gt;&lt;lastName&gt;Lambris&lt;/lastName&gt;&lt;/author&gt;&lt;author&gt;&lt;firstName&gt;Peter&lt;/firstName&gt;&lt;middleNames&gt;A&lt;/middleNames&gt;&lt;lastName&gt;Ward&lt;/lastName&gt;&lt;/author&gt;&lt;/authors&gt;&lt;/publication&gt;&lt;publication&gt;&lt;volume&gt;358&lt;/volume&gt;&lt;publication_date&gt;99201710051200000000222000&lt;/publication_date&gt;&lt;number&gt;6359&lt;/number&gt;&lt;doi&gt;10.1371/journal.pone.0062132&lt;/doi&gt;&lt;startpage&gt;111&lt;/startpage&gt;&lt;title&gt;Visualizing the function and fate of neutrophils in sterile injury and repair&lt;/title&gt;&lt;uuid&gt;79D875B4-3C96-4099-AE44-F531B61F2B31&lt;/uuid&gt;&lt;subtype&gt;400&lt;/subtype&gt;&lt;endpage&gt;116&lt;/endpage&gt;&lt;type&gt;400&lt;/type&gt;&lt;url&gt;http://www.sciencemag.org/lookup/doi/10.1126/science.aam9690&lt;/url&gt;&lt;bundle&gt;&lt;publication&gt;&lt;publisher&gt;American Association for the Advancement of Science&lt;/publisher&gt;&lt;title&gt;Science&lt;/title&gt;&lt;type&gt;-100&lt;/type&gt;&lt;subtype&gt;-100&lt;/subtype&gt;&lt;uuid&gt;A1C3ACEC-EED3-4C98-8A4D-A0B71C2A08E4&lt;/uuid&gt;&lt;/publication&gt;&lt;/bundle&gt;&lt;authors&gt;&lt;author&gt;&lt;firstName&gt;Jing&lt;/firstName&gt;&lt;lastName&gt;Wang&lt;/lastName&gt;&lt;/author&gt;&lt;author&gt;&lt;firstName&gt;Mokarram&lt;/firstName&gt;&lt;lastName&gt;Hossain&lt;/lastName&gt;&lt;/author&gt;&lt;author&gt;&lt;firstName&gt;Ajitha&lt;/firstName&gt;&lt;lastName&gt;Thanabalasuriar&lt;/lastName&gt;&lt;/author&gt;&lt;author&gt;&lt;firstName&gt;Matthias&lt;/firstName&gt;&lt;lastName&gt;Gunzer&lt;/lastName&gt;&lt;/author&gt;&lt;author&gt;&lt;firstName&gt;Cynthia&lt;/firstName&gt;&lt;lastName&gt;Meininger&lt;/lastName&gt;&lt;/author&gt;&lt;author&gt;&lt;firstName&gt;Paul&lt;/firstName&gt;&lt;lastName&gt;Kubes&lt;/lastName&gt;&lt;/author&gt;&lt;/authors&gt;&lt;/publication&gt;&lt;publication&gt;&lt;publication_date&gt;99201409301200000000222000&lt;/publication_date&gt;&lt;startpage&gt;1&lt;/startpage&gt;&lt;doi&gt;10.1016/j.cyto.2014.09.005&lt;/doi&gt;&lt;title&gt;Contributions of cell subsets to cytokine production during normal and impaired wound healing&lt;/title&gt;&lt;uuid&gt;110DE113-B5EF-4010-8041-63B4047667FC&lt;/uuid&gt;&lt;subtype&gt;400&lt;/subtype&gt;&lt;publisher&gt;Elsevier Ltd&lt;/publisher&gt;&lt;type&gt;400&lt;/type&gt;&lt;endpage&gt;4&lt;/endpage&gt;&lt;url&gt;http://dx.doi.org/10.1016/j.cyto.2014.09.005&lt;/url&gt;&lt;bundle&gt;&lt;publication&gt;&lt;publisher&gt;Elsevier Ltd&lt;/publisher&gt;&lt;title&gt;CYTOKINE&lt;/title&gt;&lt;type&gt;-100&lt;/type&gt;&lt;subtype&gt;-100&lt;/subtype&gt;&lt;uuid&gt;6141372F-4453-45B2-8A4F-AD6EC30DF59D&lt;/uuid&gt;&lt;/publication&gt;&lt;/bundle&gt;&lt;authors&gt;&lt;author&gt;&lt;firstName&gt;Rita&lt;/firstName&gt;&lt;middleNames&gt;E&lt;/middleNames&gt;&lt;lastName&gt;Mirza&lt;/lastName&gt;&lt;/author&gt;&lt;author&gt;&lt;firstName&gt;Timothy&lt;/firstName&gt;&lt;middleNames&gt;J&lt;/middleNames&gt;&lt;lastName&gt;Koh&lt;/lastName&gt;&lt;/author&gt;&lt;/authors&gt;&lt;/publication&gt;&lt;publication&gt;&lt;uuid&gt;DF3F4235-814D-47B8-BFF8-B876B8537B0D&lt;/uuid&gt;&lt;volume&gt;175&lt;/volume&gt;&lt;doi&gt;10.2353/ajpath.2009.090248&lt;/doi&gt;&lt;startpage&gt;2454&lt;/startpage&gt;&lt;publication_date&gt;99201011271200000000222000&lt;/publication_date&gt;&lt;url&gt;http://dx.doi.org/10.2353/ajpath.2009.090248&lt;/url&gt;&lt;type&gt;400&lt;/type&gt;&lt;title&gt;Selective and Specific Macrophage Ablation Is Detrimental to Wound Healing in Mice&lt;/title&gt;&lt;publisher&gt;American Society for Investigative Pathology&lt;/publisher&gt;&lt;number&gt;6&lt;/number&gt;&lt;subtype&gt;400&lt;/subtype&gt;&lt;endpage&gt;2462&lt;/endpage&gt;&lt;bundle&gt;&lt;publication&gt;&lt;publisher&gt;American Society for Investigative Pathology&lt;/publisher&gt;&lt;title&gt;The American Journal of Pathology&lt;/title&gt;&lt;type&gt;-100&lt;/type&gt;&lt;subtype&gt;-100&lt;/subtype&gt;&lt;uuid&gt;3CE726DC-C0F4-4293-AC04-23D976D0651A&lt;/uuid&gt;&lt;/publication&gt;&lt;/bundle&gt;&lt;authors&gt;&lt;author&gt;&lt;firstName&gt;Rita&lt;/firstName&gt;&lt;lastName&gt;Mirza&lt;/lastName&gt;&lt;/author&gt;&lt;author&gt;&lt;firstName&gt;Luisa&lt;/firstName&gt;&lt;middleNames&gt;A&lt;/middleNames&gt;&lt;lastName&gt;DiPietro&lt;/lastName&gt;&lt;/author&gt;&lt;author&gt;&lt;firstName&gt;Timothy&lt;/firstName&gt;&lt;middleNames&gt;J&lt;/middleNames&gt;&lt;lastName&gt;Koh&lt;/lastName&gt;&lt;/author&gt;&lt;/authors&gt;&lt;/publication&gt;&lt;publication&gt;&lt;uuid&gt;3B1A74AC-C2CE-415C-B57A-93AAE99FD09B&lt;/uuid&gt;&lt;volume&gt;101&lt;/volume&gt;&lt;doi&gt;10.1172/JCI1020&lt;/doi&gt;&lt;startpage&gt;1693&lt;/startpage&gt;&lt;publication_date&gt;99199804151200000000222000&lt;/publication_date&gt;&lt;url&gt;http://eutils.ncbi.nlm.nih.gov/entrez/eutils/elink.fcgi?dbfrom=pubmed&amp;amp;id=9541500&amp;amp;retmode=ref&amp;amp;cmd=prlinks&lt;/url&gt;&lt;type&gt;400&lt;/type&gt;&lt;title&gt;MIP-1alpha as a critical macrophage chemoattractant in murine wound repair.&lt;/title&gt;&lt;location&gt;&amp;lt;!DOCTYPE html&amp;gt;</w:instrText>
      </w:r>
    </w:p>
    <w:p w14:paraId="0AE98B5E"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&amp;lt;html lang=en&amp;gt;</w:instrText>
      </w:r>
    </w:p>
    <w:p w14:paraId="225F1505"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charset=utf-8&amp;gt;</w:instrText>
      </w:r>
    </w:p>
    <w:p w14:paraId="4C243325"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&amp;lt;meta name=viewport content="initial-scale=1, minimum-scale=1, width=device-width"&amp;gt;</w:instrText>
      </w:r>
    </w:p>
    <w:p w14:paraId="39BAC4A2"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&amp;lt;title&amp;gt;Error 404 (Not Found)!!1&amp;lt;/title&amp;gt;</w:instrText>
      </w:r>
    </w:p>
    <w:p w14:paraId="6A9114EE"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2B9660C5"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1CF49F5A"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&amp;lt;/style&amp;gt;</w:instrText>
      </w:r>
    </w:p>
    <w:p w14:paraId="2D0DD4C3"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&amp;lt;a href=//www.google.com/&amp;gt;&amp;lt;span id=logo aria-label=Google&amp;gt;&amp;lt;/span&amp;gt;&amp;lt;/a&amp;gt;</w:instrText>
      </w:r>
    </w:p>
    <w:p w14:paraId="7698241E"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&amp;lt;p&amp;gt;&amp;lt;b&amp;gt;404.&amp;lt;/b&amp;gt; &amp;lt;ins&amp;gt;That’s an error.&amp;lt;/ins&amp;gt;</w:instrText>
      </w:r>
    </w:p>
    <w:p w14:paraId="05F69EED" w14:textId="77777777" w:rsidR="00710377" w:rsidRDefault="00710377" w:rsidP="001449DF">
      <w:pPr>
        <w:rPr>
          <w:rFonts w:asciiTheme="minorHAnsi" w:hAnsiTheme="minorHAnsi" w:cstheme="minorHAnsi"/>
          <w:color w:val="auto"/>
        </w:rPr>
      </w:pPr>
      <w:r>
        <w:rPr>
          <w:rFonts w:asciiTheme="minorHAnsi" w:hAnsiTheme="minorHAnsi" w:cstheme="minorHAnsi"/>
          <w:color w:val="auto"/>
        </w:rPr>
        <w:instrText xml:space="preserve">  &amp;lt;p&amp;gt;The requested URL &amp;lt;code&amp;gt;/maps/geo&amp;lt;/code&amp;gt; was not found on this server.  &amp;lt;ins&amp;gt;That’s all we know.&amp;lt;/ins&amp;gt;</w:instrText>
      </w:r>
    </w:p>
    <w:p w14:paraId="73FC7088" w14:textId="004B2ABC" w:rsidR="00B20D89" w:rsidRDefault="00710377" w:rsidP="001449DF">
      <w:pPr>
        <w:rPr>
          <w:rFonts w:asciiTheme="minorHAnsi" w:hAnsiTheme="minorHAnsi" w:cstheme="minorHAnsi"/>
          <w:color w:val="auto"/>
        </w:rPr>
      </w:pPr>
      <w:r>
        <w:rPr>
          <w:rFonts w:asciiTheme="minorHAnsi" w:hAnsiTheme="minorHAnsi" w:cstheme="minorHAnsi"/>
          <w:color w:val="auto"/>
        </w:rPr>
        <w:instrText>&lt;/location&gt;&lt;institution&gt;Burn and Shock Trauma Institute, Loyola University Medical Center, Maywood, Illinois 60153, USA. Idipiet@luc.edu&lt;/institution&gt;&lt;number&gt;8&lt;/number&gt;&lt;subtype&gt;400&lt;/subtype&gt;&lt;endpage&gt;1698&lt;/endpage&gt;&lt;bundle&gt;&lt;publication&gt;&lt;publisher&gt;The American Society for Clinical Investigation&lt;/publisher&gt;&lt;title&gt;Journal of Clinical Investigation&lt;/title&gt;&lt;type&gt;-100&lt;/type&gt;&lt;subtype&gt;-100&lt;/subtype&gt;&lt;uuid&gt;1410AC05-8975-479D-8611-CA9111C31F56&lt;/uuid&gt;&lt;/publication&gt;&lt;/bundle&gt;&lt;authors&gt;&lt;author&gt;&lt;firstName&gt;L&lt;/firstName&gt;&lt;middleNames&gt;A&lt;/middleNames&gt;&lt;lastName&gt;DiPietro&lt;/lastName&gt;&lt;/author&gt;&lt;author&gt;&lt;firstName&gt;M&lt;/firstName&gt;&lt;lastName&gt;Burdick&lt;/lastName&gt;&lt;/author&gt;&lt;author&gt;&lt;firstName&gt;Q&lt;/firstName&gt;&lt;middleNames&gt;E&lt;/middleNames&gt;&lt;lastName&gt;Low&lt;/lastName&gt;&lt;/author&gt;&lt;author&gt;&lt;firstName&gt;S&lt;/firstName&gt;&lt;middleNames&gt;L&lt;/middleNames&gt;&lt;lastName&gt;Kunkel&lt;/lastName&gt;&lt;/author&gt;&lt;author&gt;&lt;firstName&gt;R&lt;/firstName&gt;&lt;middleNames&gt;M&lt;/middleNames&gt;&lt;lastName&gt;Strieter&lt;/lastName&gt;&lt;/author&gt;&lt;/authors&gt;&lt;/publication&gt;&lt;/publications&gt;&lt;cites&gt;&lt;/cites&gt;&lt;/citation&gt;</w:instrText>
      </w:r>
      <w:r w:rsidR="00CD1AD7">
        <w:rPr>
          <w:rFonts w:asciiTheme="minorHAnsi" w:hAnsiTheme="minorHAnsi" w:cstheme="minorHAnsi"/>
          <w:color w:val="auto"/>
        </w:rPr>
        <w:fldChar w:fldCharType="separate"/>
      </w:r>
      <w:r>
        <w:rPr>
          <w:color w:val="auto"/>
          <w:vertAlign w:val="superscript"/>
        </w:rPr>
        <w:t>3,4,34-38</w:t>
      </w:r>
      <w:r w:rsidR="00CD1AD7">
        <w:rPr>
          <w:rFonts w:asciiTheme="minorHAnsi" w:hAnsiTheme="minorHAnsi" w:cstheme="minorHAnsi"/>
          <w:color w:val="auto"/>
        </w:rPr>
        <w:fldChar w:fldCharType="end"/>
      </w:r>
      <w:r w:rsidR="00B20D89">
        <w:rPr>
          <w:rFonts w:asciiTheme="minorHAnsi" w:hAnsiTheme="minorHAnsi" w:cstheme="minorHAnsi"/>
          <w:color w:val="auto"/>
        </w:rPr>
        <w:t xml:space="preserve">. </w:t>
      </w:r>
      <w:r w:rsidR="001C2AC8">
        <w:rPr>
          <w:rFonts w:asciiTheme="minorHAnsi" w:hAnsiTheme="minorHAnsi" w:cstheme="minorHAnsi"/>
          <w:color w:val="auto"/>
        </w:rPr>
        <w:t xml:space="preserve">Isolated cells </w:t>
      </w:r>
      <w:r w:rsidR="004A51BB">
        <w:rPr>
          <w:rFonts w:asciiTheme="minorHAnsi" w:hAnsiTheme="minorHAnsi" w:cstheme="minorHAnsi"/>
          <w:color w:val="auto"/>
        </w:rPr>
        <w:t xml:space="preserve">are suitable for downstream analyses including immunophenotyping, cell sorting, culturing, </w:t>
      </w:r>
      <w:r w:rsidR="00651384">
        <w:rPr>
          <w:rFonts w:asciiTheme="minorHAnsi" w:hAnsiTheme="minorHAnsi" w:cstheme="minorHAnsi"/>
          <w:color w:val="auto"/>
        </w:rPr>
        <w:t xml:space="preserve">RNA extraction, </w:t>
      </w:r>
      <w:r w:rsidR="004A51BB">
        <w:rPr>
          <w:rFonts w:asciiTheme="minorHAnsi" w:hAnsiTheme="minorHAnsi" w:cstheme="minorHAnsi"/>
          <w:color w:val="auto"/>
        </w:rPr>
        <w:t>and a variety of functional assays.</w:t>
      </w:r>
      <w:r w:rsidR="00B20D89">
        <w:rPr>
          <w:rFonts w:asciiTheme="minorHAnsi" w:hAnsiTheme="minorHAnsi" w:cstheme="minorHAnsi"/>
          <w:color w:val="auto"/>
        </w:rPr>
        <w:t xml:space="preserve"> </w:t>
      </w:r>
    </w:p>
    <w:p w14:paraId="0BEBFED8" w14:textId="77777777" w:rsidR="00B20D89" w:rsidRDefault="00B20D89" w:rsidP="001449DF">
      <w:pPr>
        <w:rPr>
          <w:rFonts w:asciiTheme="minorHAnsi" w:hAnsiTheme="minorHAnsi" w:cstheme="minorHAnsi"/>
          <w:color w:val="auto"/>
        </w:rPr>
      </w:pPr>
    </w:p>
    <w:p w14:paraId="78728D18" w14:textId="5C1EF9A1" w:rsidR="00014314" w:rsidRDefault="00B20D89" w:rsidP="001449DF">
      <w:pPr>
        <w:rPr>
          <w:rFonts w:asciiTheme="minorHAnsi" w:hAnsiTheme="minorHAnsi" w:cstheme="minorHAnsi"/>
          <w:color w:val="auto"/>
        </w:rPr>
      </w:pPr>
      <w:r>
        <w:rPr>
          <w:rFonts w:asciiTheme="minorHAnsi" w:hAnsiTheme="minorHAnsi" w:cstheme="minorHAnsi"/>
          <w:color w:val="auto"/>
        </w:rPr>
        <w:t>The PVA sponge wound model also allows for the isolation of fluids</w:t>
      </w:r>
      <w:r w:rsidR="00901235">
        <w:rPr>
          <w:rFonts w:asciiTheme="minorHAnsi" w:hAnsiTheme="minorHAnsi" w:cstheme="minorHAnsi"/>
          <w:color w:val="auto"/>
        </w:rPr>
        <w:t xml:space="preserve">, which is ideal for assessing cytokine and growth factor responses in the acute wound environment. PVA sponge fluids are suitable for testing by ELISA, bead-based multiplex immunoassay, </w:t>
      </w:r>
      <w:r w:rsidR="00116505">
        <w:rPr>
          <w:rFonts w:asciiTheme="minorHAnsi" w:hAnsiTheme="minorHAnsi" w:cstheme="minorHAnsi"/>
          <w:color w:val="auto"/>
        </w:rPr>
        <w:t xml:space="preserve">and </w:t>
      </w:r>
      <w:r w:rsidR="00901235">
        <w:rPr>
          <w:rFonts w:asciiTheme="minorHAnsi" w:hAnsiTheme="minorHAnsi" w:cstheme="minorHAnsi"/>
          <w:color w:val="auto"/>
        </w:rPr>
        <w:t xml:space="preserve">protein quantitation, </w:t>
      </w:r>
      <w:r w:rsidR="00C87B72">
        <w:rPr>
          <w:rFonts w:asciiTheme="minorHAnsi" w:hAnsiTheme="minorHAnsi" w:cstheme="minorHAnsi"/>
          <w:color w:val="auto"/>
        </w:rPr>
        <w:t>among</w:t>
      </w:r>
      <w:r w:rsidR="00901235">
        <w:rPr>
          <w:rFonts w:asciiTheme="minorHAnsi" w:hAnsiTheme="minorHAnsi" w:cstheme="minorHAnsi"/>
          <w:color w:val="auto"/>
        </w:rPr>
        <w:t xml:space="preserve"> others. Previous studies have demonstrated through </w:t>
      </w:r>
      <w:r w:rsidR="00116505">
        <w:rPr>
          <w:rFonts w:asciiTheme="minorHAnsi" w:hAnsiTheme="minorHAnsi" w:cstheme="minorHAnsi"/>
          <w:color w:val="auto"/>
        </w:rPr>
        <w:t>cytokine</w:t>
      </w:r>
      <w:r w:rsidR="00901235">
        <w:rPr>
          <w:rFonts w:asciiTheme="minorHAnsi" w:hAnsiTheme="minorHAnsi" w:cstheme="minorHAnsi"/>
          <w:color w:val="auto"/>
        </w:rPr>
        <w:t xml:space="preserve"> and growth </w:t>
      </w:r>
      <w:r w:rsidR="00116505">
        <w:rPr>
          <w:rFonts w:asciiTheme="minorHAnsi" w:hAnsiTheme="minorHAnsi" w:cstheme="minorHAnsi"/>
          <w:color w:val="auto"/>
        </w:rPr>
        <w:t>factor measurement</w:t>
      </w:r>
      <w:r w:rsidR="00901235">
        <w:rPr>
          <w:rFonts w:asciiTheme="minorHAnsi" w:hAnsiTheme="minorHAnsi" w:cstheme="minorHAnsi"/>
          <w:color w:val="auto"/>
        </w:rPr>
        <w:t xml:space="preserve"> that the early wound environment is inflammatory in nature, with rapid induction of IL-6, TNF-</w:t>
      </w:r>
      <w:r w:rsidR="00901235">
        <w:rPr>
          <w:rFonts w:cstheme="minorHAnsi"/>
          <w:color w:val="auto"/>
        </w:rPr>
        <w:t>α</w:t>
      </w:r>
      <w:r w:rsidR="00901235">
        <w:rPr>
          <w:rFonts w:asciiTheme="minorHAnsi" w:hAnsiTheme="minorHAnsi" w:cstheme="minorHAnsi"/>
          <w:color w:val="auto"/>
        </w:rPr>
        <w:t>, and IL-1</w:t>
      </w:r>
      <w:r w:rsidR="00901235">
        <w:rPr>
          <w:rFonts w:cstheme="minorHAnsi"/>
          <w:color w:val="auto"/>
        </w:rPr>
        <w:t>β</w:t>
      </w:r>
      <w:r w:rsidR="00901235">
        <w:rPr>
          <w:rFonts w:asciiTheme="minorHAnsi" w:hAnsiTheme="minorHAnsi" w:cstheme="minorHAnsi"/>
          <w:color w:val="auto"/>
        </w:rPr>
        <w:t xml:space="preserve"> from days 1</w:t>
      </w:r>
      <w:r w:rsidR="003B5C90" w:rsidRPr="001F2AA5">
        <w:rPr>
          <w:rFonts w:asciiTheme="minorHAnsi" w:hAnsiTheme="minorHAnsi" w:cstheme="minorHAnsi"/>
          <w:color w:val="auto"/>
        </w:rPr>
        <w:t>–</w:t>
      </w:r>
      <w:r w:rsidR="00901235">
        <w:rPr>
          <w:rFonts w:asciiTheme="minorHAnsi" w:hAnsiTheme="minorHAnsi" w:cstheme="minorHAnsi"/>
          <w:color w:val="auto"/>
        </w:rPr>
        <w:t>3</w:t>
      </w:r>
      <w:r w:rsidR="007B6643">
        <w:rPr>
          <w:rFonts w:asciiTheme="minorHAnsi" w:hAnsiTheme="minorHAnsi" w:cstheme="minorHAnsi"/>
          <w:color w:val="auto"/>
        </w:rPr>
        <w:t>.</w:t>
      </w:r>
      <w:r w:rsidR="00901235">
        <w:rPr>
          <w:rFonts w:asciiTheme="minorHAnsi" w:hAnsiTheme="minorHAnsi" w:cstheme="minorHAnsi"/>
          <w:color w:val="auto"/>
        </w:rPr>
        <w:t xml:space="preserve"> </w:t>
      </w:r>
      <w:r w:rsidR="007B6643">
        <w:rPr>
          <w:rFonts w:asciiTheme="minorHAnsi" w:hAnsiTheme="minorHAnsi" w:cstheme="minorHAnsi"/>
          <w:color w:val="auto"/>
        </w:rPr>
        <w:t xml:space="preserve">The </w:t>
      </w:r>
      <w:r w:rsidR="00901235">
        <w:rPr>
          <w:rFonts w:asciiTheme="minorHAnsi" w:hAnsiTheme="minorHAnsi" w:cstheme="minorHAnsi"/>
          <w:color w:val="auto"/>
        </w:rPr>
        <w:t>wound environment then transitions to a reparative state with the later induction of pro-angiogenic and pro-fibrotic growth factors</w:t>
      </w:r>
      <w:r w:rsidR="00790E3A">
        <w:rPr>
          <w:rFonts w:asciiTheme="minorHAnsi" w:hAnsiTheme="minorHAnsi" w:cstheme="minorHAnsi"/>
          <w:color w:val="auto"/>
        </w:rPr>
        <w:t>,</w:t>
      </w:r>
      <w:r w:rsidR="00901235">
        <w:rPr>
          <w:rFonts w:asciiTheme="minorHAnsi" w:hAnsiTheme="minorHAnsi" w:cstheme="minorHAnsi"/>
          <w:color w:val="auto"/>
        </w:rPr>
        <w:t xml:space="preserve"> including VEGF and TGF-</w:t>
      </w:r>
      <w:r w:rsidR="00901235">
        <w:rPr>
          <w:rFonts w:cstheme="minorHAnsi"/>
          <w:color w:val="auto"/>
        </w:rPr>
        <w:t>β</w:t>
      </w:r>
      <w:r w:rsidR="00CD1AD7">
        <w:rPr>
          <w:rFonts w:cstheme="minorHAnsi"/>
          <w:color w:val="auto"/>
        </w:rPr>
        <w:fldChar w:fldCharType="begin"/>
      </w:r>
      <w:r w:rsidR="00710377">
        <w:rPr>
          <w:rFonts w:cstheme="minorHAnsi"/>
          <w:color w:val="auto"/>
        </w:rPr>
        <w:instrText xml:space="preserve"> ADDIN PAPERS2_CITATIONS &lt;citation&gt;&lt;uuid&gt;6A6EC9A9-5AE8-48B8-95E9-FEB76C9DD3B9&lt;/uuid&gt;&lt;priority&gt;16&lt;/priority&gt;&lt;publications&gt;&lt;publication&gt;&lt;volume&gt;174&lt;/volume&gt;&lt;number&gt;6&lt;/number&gt;&lt;startpage&gt;2129&lt;/startpage&gt;&lt;title&gt;Disruption of Interleukin-1 Signaling Improves the Quality of Wound Healing&lt;/title&gt;&lt;uuid&gt;C93F594C-02FB-44C2-BA81-C5784A1B1D1E&lt;/uuid&gt;&lt;subtype&gt;400&lt;/subtype&gt;&lt;endpage&gt;2136&lt;/endpage&gt;&lt;type&gt;400&lt;/type&gt;&lt;citekey&gt;Thomay:2009cp&lt;/citekey&gt;&lt;publication_date&gt;99200900001200000000200000&lt;/publication_date&gt;&lt;bundle&gt;&lt;publication&gt;&lt;publisher&gt;American Society for Investigative Pathology&lt;/publisher&gt;&lt;title&gt;The American Journal of Pathology&lt;/title&gt;&lt;type&gt;-100&lt;/type&gt;&lt;subtype&gt;-100&lt;/subtype&gt;&lt;uuid&gt;3CE726DC-C0F4-4293-AC04-23D976D0651A&lt;/uuid&gt;&lt;/publication&gt;&lt;/bundle&gt;&lt;authors&gt;&lt;author&gt;&lt;firstName&gt;Alan&lt;/firstName&gt;&lt;middleNames&gt;A&lt;/middleNames&gt;&lt;lastName&gt;Thomay&lt;/lastName&gt;&lt;/author&gt;&lt;author&gt;&lt;firstName&gt;Jean&lt;/firstName&gt;&lt;middleNames&gt;M&lt;/middleNames&gt;&lt;lastName&gt;Daley&lt;/lastName&gt;&lt;/author&gt;&lt;author&gt;&lt;firstName&gt;Edmond&lt;/firstName&gt;&lt;lastName&gt;Sabo&lt;/lastName&gt;&lt;/author&gt;&lt;author&gt;&lt;firstName&gt;Patrick&lt;/firstName&gt;&lt;middleNames&gt;J&lt;/middleNames&gt;&lt;lastName&gt;Worth&lt;/lastName&gt;&lt;/author&gt;&lt;author&gt;&lt;firstName&gt;Leslie&lt;/firstName&gt;&lt;middleNames&gt;J&lt;/middleNames&gt;&lt;lastName&gt;Shelton&lt;/lastName&gt;&lt;/author&gt;&lt;author&gt;&lt;firstName&gt;Mark&lt;/firstName&gt;&lt;middleNames&gt;W&lt;/middleNames&gt;&lt;lastName&gt;Harty&lt;/lastName&gt;&lt;/author&gt;&lt;author&gt;&lt;firstName&gt;Jonathan&lt;/firstName&gt;&lt;middleNames&gt;S&lt;/middleNames&gt;&lt;lastName&gt;Reichner&lt;/lastName&gt;&lt;/author&gt;&lt;author&gt;&lt;firstName&gt;Jorge&lt;/firstName&gt;&lt;middleNames&gt;E&lt;/middleNames&gt;&lt;lastName&gt;Albina&lt;/lastName&gt;&lt;/author&gt;&lt;/authors&gt;&lt;/publication&gt;&lt;publication&gt;&lt;volume&gt;174&lt;/volume&gt;&lt;number&gt;4&lt;/number&gt;&lt;startpage&gt;2265&lt;/startpage&gt;&lt;title&gt;Modulation of macrophage phenotype by soluble product(s) released from neutrophils.&lt;/title&gt;&lt;uuid&gt;052A6122-467F-4DEA-999A-02C91B3DC599&lt;/uuid&gt;&lt;subtype&gt;400&lt;/subtype&gt;&lt;endpage&gt;2272&lt;/endpage&gt;&lt;type&gt;400&lt;/type&gt;&lt;citekey&gt;Daley:2005ua&lt;/citekey&gt;&lt;publication_date&gt;99200500001200000000200000&lt;/publication_date&gt;&lt;bundle&gt;&lt;publication&gt;&lt;title&gt;Journal of immunology (Baltimore, Md. : 1950)&lt;/title&gt;&lt;type&gt;-100&lt;/type&gt;&lt;subtype&gt;-100&lt;/subtype&gt;&lt;uuid&gt;107F30B8-3750-4A0C-8992-4D87F92220A4&lt;/uuid&gt;&lt;/publication&gt;&lt;/bundle&gt;&lt;authors&gt;&lt;author&gt;&lt;firstName&gt;Jean&lt;/firstName&gt;&lt;middleNames&gt;M&lt;/middleNames&gt;&lt;lastName&gt;Daley&lt;/lastName&gt;&lt;/author&gt;&lt;author&gt;&lt;firstName&gt;Jonathan&lt;/firstName&gt;&lt;middleNames&gt;S&lt;/middleNames&gt;&lt;lastName&gt;Reichner&lt;/lastName&gt;&lt;/author&gt;&lt;author&gt;&lt;firstName&gt;Eric&lt;/firstName&gt;&lt;middleNames&gt;J&lt;/middleNames&gt;&lt;lastName&gt;Mahoney&lt;/lastName&gt;&lt;/author&gt;&lt;author&gt;&lt;firstName&gt;Laura&lt;/firstName&gt;&lt;lastName&gt;Manfield&lt;/lastName&gt;&lt;/author&gt;&lt;author&gt;&lt;firstName&gt;William&lt;/firstName&gt;&lt;middleNames&gt;L&lt;/middleNames&gt;&lt;lastName&gt;Henry&lt;/lastName&gt;&lt;/author&gt;&lt;author&gt;&lt;firstName&gt;Balduino&lt;/firstName&gt;&lt;lastName&gt;Mastrofrancesco&lt;/lastName&gt;&lt;/author&gt;&lt;author&gt;&lt;firstName&gt;Jorge&lt;/firstName&gt;&lt;middleNames&gt;E&lt;/middleNames&gt;&lt;lastName&gt;Albina&lt;/lastName&gt;&lt;/author&gt;&lt;/authors&gt;&lt;/publication&gt;&lt;publication&gt;&lt;volume&gt;87&lt;/volume&gt;&lt;number&gt;1&lt;/number&gt;&lt;startpage&gt;59&lt;/startpage&gt;&lt;title&gt;The phenotype of murine wound macrophages&lt;/title&gt;&lt;uuid&gt;09BA9292-B952-431A-9686-71E19A9C914D&lt;/uuid&gt;&lt;subtype&gt;400&lt;/subtype&gt;&lt;endpage&gt;67&lt;/endpage&gt;&lt;type&gt;400&lt;/type&gt;&lt;citekey&gt;Daley:2010fr&lt;/citekey&gt;&lt;publication_date&gt;99201000001200000000200000&lt;/publication_date&gt;&lt;bundle&gt;&lt;publication&gt;&lt;publisher&gt;The Society for Leukocyte Biology&lt;/publisher&gt;&lt;title&gt;Journal of Leukocyte Biology&lt;/title&gt;&lt;type&gt;-100&lt;/type&gt;&lt;subtype&gt;-100&lt;/subtype&gt;&lt;uuid&gt;0CC911A9-98A2-4DE3-BD02-BF0195AB0F2D&lt;/uuid&gt;&lt;/publication&gt;&lt;/bundle&gt;&lt;authors&gt;&lt;author&gt;&lt;firstName&gt;J&lt;/firstName&gt;&lt;middleNames&gt;M&lt;/middleNames&gt;&lt;lastName&gt;Daley&lt;/lastName&gt;&lt;/author&gt;&lt;author&gt;&lt;firstName&gt;S&lt;/firstName&gt;&lt;middleNames&gt;K&lt;/middleNames&gt;&lt;lastName&gt;Brancato&lt;/lastName&gt;&lt;/author&gt;&lt;author&gt;&lt;firstName&gt;A&lt;/firstName&gt;&lt;middleNames&gt;A&lt;/middleNames&gt;&lt;lastName&gt;Thomay&lt;/lastName&gt;&lt;/author&gt;&lt;author&gt;&lt;firstName&gt;J&lt;/firstName&gt;&lt;middleNames&gt;S&lt;/middleNames&gt;&lt;lastName&gt;Reichner&lt;/lastName&gt;&lt;/author&gt;&lt;author&gt;&lt;firstName&gt;J&lt;/firstName&gt;&lt;middleNames&gt;E&lt;/middleNames&gt;&lt;lastName&gt;Albina&lt;/lastName&gt;&lt;/author&gt;&lt;/authors&gt;&lt;/publication&gt;&lt;publication&gt;&lt;uuid&gt;4FFC9FA3-C554-4A91-9959-E8EB6B321D27&lt;/uuid&gt;&lt;volume&gt;9&lt;/volume&gt;&lt;accepted_date&gt;99201312171200000000222000&lt;/accepted_date&gt;&lt;doi&gt;10.1371/journal.pone.0086660&lt;/doi&gt;&lt;startpage&gt;e86660&lt;/startpage&gt;&lt;publication_date&gt;99201400001200000000200000&lt;/publication_date&gt;&lt;url&gt;http://eutils.ncbi.nlm.nih.gov/entrez/eutils/elink.fcgi?dbfrom=pubmed&amp;amp;id=24466192&amp;amp;retmode=ref&amp;amp;cmd=prlinks&lt;/url&gt;&lt;type&gt;400&lt;/type&gt;&lt;title&gt;The monocyte to macrophage transition in the murine sterile wound.&lt;/title&gt;&lt;submission_date&gt;99201309161200000000222000&lt;/submission_date&gt;&lt;number&gt;1&lt;/number&gt;&lt;institution&gt;Department of Surgery, Rhode Island Hospital and The Warren Alpert School of Medicine of Brown University, Providence, Rhode Island, United States of America.&lt;/institution&gt;&lt;subtype&gt;400&lt;/subtype&gt;&lt;bundle&gt;&lt;publication&gt;&lt;publisher&gt;Public Library of Science&lt;/publisher&gt;&lt;title&gt;PloS one&lt;/title&gt;&lt;type&gt;-100&lt;/type&gt;&lt;subtype&gt;-100&lt;/subtype&gt;&lt;uuid&gt;07F2812F-7612-4A3B-9DB9-2A970612B52B&lt;/uuid&gt;&lt;/publication&gt;&lt;/bundle&gt;&lt;authors&gt;&lt;author&gt;&lt;firstName&gt;Meredith&lt;/firstName&gt;&lt;middleNames&gt;J&lt;/middleNames&gt;&lt;lastName&gt;Crane&lt;/lastName&gt;&lt;/author&gt;&lt;author&gt;&lt;firstName&gt;Jean&lt;/firstName&gt;&lt;middleNames&gt;M&lt;/middleNames&gt;&lt;lastName&gt;Daley&lt;/lastName&gt;&lt;/author&gt;&lt;author&gt;&lt;nonDroppingParticle&gt;van&lt;/nonDroppingParticle&gt;&lt;firstName&gt;Olivier&lt;/firstName&gt;&lt;lastName&gt;Houtte&lt;/lastName&gt;&lt;/author&gt;&lt;author&gt;&lt;firstName&gt;Samielle&lt;/firstName&gt;&lt;middleNames&gt;K&lt;/middleNames&gt;&lt;lastName&gt;Brancato&lt;/lastName&gt;&lt;/author&gt;&lt;author&gt;&lt;firstName&gt;William&lt;/firstName&gt;&lt;middleNames&gt;L&lt;/middleNames&gt;&lt;lastName&gt;Henry&lt;/lastName&gt;&lt;/author&gt;&lt;author&gt;&lt;firstName&gt;Jorge&lt;/firstName&gt;&lt;middleNames&gt;E&lt;/middleNames&gt;&lt;lastName&gt;Albina&lt;/lastName&gt;&lt;/author&gt;&lt;/authors&gt;&lt;/publication&gt;&lt;publication&gt;&lt;volume&gt;14&lt;/volume&gt;&lt;publication_date&gt;99201808231200000000222000&lt;/publication_date&gt;&lt;number&gt;8&lt;/number&gt;&lt;doi&gt;10.1371/journal.ppat.1007212.s004&lt;/doi&gt;&lt;startpage&gt;e1007212&lt;/startpage&gt;&lt;title&gt;Pulmonary influenza A virus infection leads to suppression of the innate immune response to dermal injury&lt;/title&gt;&lt;uuid&gt;C2AECE64-78C2-4B94-9ABD-87614480655B&lt;/uuid&gt;&lt;subtype&gt;400&lt;/subtype&gt;&lt;type&gt;400&lt;/type&gt;&lt;url&gt;http://dx.plos.org/10.1371/journal.ppat.1007212.s004&lt;/url&gt;&lt;bundle&gt;&lt;publication&gt;&lt;title&gt;PLOS Pathogens&lt;/title&gt;&lt;type&gt;-100&lt;/type&gt;&lt;subtype&gt;-100&lt;/subtype&gt;&lt;uuid&gt;4AC2E131-8315-4DA9-85DD-6701EC09D59D&lt;/uuid&gt;&lt;/publication&gt;&lt;/bundle&gt;&lt;authors&gt;&lt;author&gt;&lt;firstName&gt;Meredith&lt;/firstName&gt;&lt;middleNames&gt;J&lt;/middleNames&gt;&lt;lastName&gt;Crane&lt;/lastName&gt;&lt;/author&gt;&lt;author&gt;&lt;firstName&gt;Yun&lt;/firstName&gt;&lt;lastName&gt;Xu&lt;/lastName&gt;&lt;/author&gt;&lt;author&gt;&lt;firstName&gt;William&lt;/firstName&gt;&lt;middleNames&gt;L&lt;/middleNames&gt;&lt;lastName&gt;Henry&lt;/lastName&gt;&lt;/author&gt;&lt;author&gt;&lt;firstName&gt;Sean&lt;/firstName&gt;&lt;middleNames&gt;P&lt;/middleNames&gt;&lt;lastName&gt;Gillis&lt;/lastName&gt;&lt;/author&gt;&lt;author&gt;&lt;firstName&gt;Jorge&lt;/firstName&gt;&lt;middleNames&gt;E&lt;/middleNames&gt;&lt;lastName&gt;Albina&lt;/lastName&gt;&lt;/author&gt;&lt;author&gt;&lt;firstName&gt;Amanda&lt;/firstName&gt;&lt;middleNames&gt;M&lt;/middleNames&gt;&lt;lastName&gt;Jamieson&lt;/lastName&gt;&lt;/author&gt;&lt;/authors&gt;&lt;editors&gt;&lt;author&gt;&lt;firstName&gt;Paul&lt;/firstName&gt;&lt;middleNames&gt;G&lt;/middleNames&gt;&lt;lastName&gt;Thomas&lt;/lastName&gt;&lt;/author&gt;&lt;/editors&gt;&lt;/publication&gt;&lt;/publications&gt;&lt;cites&gt;&lt;/cites&gt;&lt;/citation&gt;</w:instrText>
      </w:r>
      <w:r w:rsidR="00CD1AD7">
        <w:rPr>
          <w:rFonts w:cstheme="minorHAnsi"/>
          <w:color w:val="auto"/>
        </w:rPr>
        <w:fldChar w:fldCharType="separate"/>
      </w:r>
      <w:r w:rsidR="00710377">
        <w:rPr>
          <w:color w:val="auto"/>
          <w:vertAlign w:val="superscript"/>
        </w:rPr>
        <w:t>22,23,25,26,30</w:t>
      </w:r>
      <w:r w:rsidR="00CD1AD7">
        <w:rPr>
          <w:rFonts w:cstheme="minorHAnsi"/>
          <w:color w:val="auto"/>
        </w:rPr>
        <w:fldChar w:fldCharType="end"/>
      </w:r>
      <w:r w:rsidR="00901235">
        <w:rPr>
          <w:rFonts w:asciiTheme="minorHAnsi" w:hAnsiTheme="minorHAnsi" w:cstheme="minorHAnsi"/>
          <w:color w:val="auto"/>
        </w:rPr>
        <w:t xml:space="preserve">. </w:t>
      </w:r>
    </w:p>
    <w:p w14:paraId="781609D7" w14:textId="77777777" w:rsidR="00C87B72" w:rsidRDefault="00C87B72" w:rsidP="001449DF">
      <w:pPr>
        <w:rPr>
          <w:rFonts w:asciiTheme="minorHAnsi" w:hAnsiTheme="minorHAnsi" w:cstheme="minorHAnsi"/>
          <w:color w:val="auto"/>
        </w:rPr>
      </w:pPr>
    </w:p>
    <w:p w14:paraId="2418A3A1" w14:textId="417A3860" w:rsidR="00C87B72" w:rsidRDefault="00C87B72" w:rsidP="001449DF">
      <w:pPr>
        <w:rPr>
          <w:rFonts w:asciiTheme="minorHAnsi" w:hAnsiTheme="minorHAnsi" w:cstheme="minorHAnsi"/>
          <w:color w:val="auto"/>
        </w:rPr>
      </w:pPr>
      <w:r>
        <w:rPr>
          <w:rFonts w:asciiTheme="minorHAnsi" w:hAnsiTheme="minorHAnsi" w:cstheme="minorHAnsi"/>
          <w:color w:val="auto"/>
        </w:rPr>
        <w:t>While the PVA sponge implantation model is advantageous for studying acute wound cellular and cytokine responses, one</w:t>
      </w:r>
      <w:r w:rsidR="007B6643">
        <w:rPr>
          <w:rFonts w:asciiTheme="minorHAnsi" w:hAnsiTheme="minorHAnsi" w:cstheme="minorHAnsi"/>
          <w:color w:val="auto"/>
        </w:rPr>
        <w:t xml:space="preserve"> of its</w:t>
      </w:r>
      <w:r>
        <w:rPr>
          <w:rFonts w:asciiTheme="minorHAnsi" w:hAnsiTheme="minorHAnsi" w:cstheme="minorHAnsi"/>
          <w:color w:val="auto"/>
        </w:rPr>
        <w:t xml:space="preserve"> limitation</w:t>
      </w:r>
      <w:r w:rsidR="00790E3A">
        <w:rPr>
          <w:rFonts w:asciiTheme="minorHAnsi" w:hAnsiTheme="minorHAnsi" w:cstheme="minorHAnsi"/>
          <w:color w:val="auto"/>
        </w:rPr>
        <w:t>s</w:t>
      </w:r>
      <w:r>
        <w:rPr>
          <w:rFonts w:asciiTheme="minorHAnsi" w:hAnsiTheme="minorHAnsi" w:cstheme="minorHAnsi"/>
          <w:color w:val="auto"/>
        </w:rPr>
        <w:t xml:space="preserve"> is the inability to measure the rate or degree of healing.</w:t>
      </w:r>
      <w:r w:rsidR="00224C5E">
        <w:rPr>
          <w:rFonts w:asciiTheme="minorHAnsi" w:hAnsiTheme="minorHAnsi" w:cstheme="minorHAnsi"/>
          <w:color w:val="auto"/>
        </w:rPr>
        <w:t xml:space="preserve"> </w:t>
      </w:r>
      <w:r w:rsidR="007B6643">
        <w:rPr>
          <w:rFonts w:asciiTheme="minorHAnsi" w:hAnsiTheme="minorHAnsi" w:cstheme="minorHAnsi"/>
          <w:color w:val="auto"/>
        </w:rPr>
        <w:t>Measurement of t</w:t>
      </w:r>
      <w:r w:rsidR="00224C5E">
        <w:rPr>
          <w:rFonts w:asciiTheme="minorHAnsi" w:hAnsiTheme="minorHAnsi" w:cstheme="minorHAnsi"/>
          <w:color w:val="auto"/>
        </w:rPr>
        <w:t>his aspect of wound healing may be required when assessing the effects of a comorbid condition on various aspects of the wound healing response</w:t>
      </w:r>
      <w:r w:rsidR="00224C5E">
        <w:rPr>
          <w:rFonts w:asciiTheme="minorHAnsi" w:hAnsiTheme="minorHAnsi" w:cstheme="minorHAnsi"/>
          <w:color w:val="auto"/>
        </w:rPr>
        <w:fldChar w:fldCharType="begin"/>
      </w:r>
      <w:r w:rsidR="00710377">
        <w:rPr>
          <w:rFonts w:asciiTheme="minorHAnsi" w:hAnsiTheme="minorHAnsi" w:cstheme="minorHAnsi"/>
          <w:color w:val="auto"/>
        </w:rPr>
        <w:instrText xml:space="preserve"> ADDIN PAPERS2_CITATIONS &lt;citation&gt;&lt;uuid&gt;E0E1ADCD-762D-4FBD-A4C0-E3CF3E2DA984&lt;/uuid&gt;&lt;priority&gt;17&lt;/priority&gt;&lt;publications&gt;&lt;publication&gt;&lt;volume&gt;14&lt;/volume&gt;&lt;publication_date&gt;99201808231200000000222000&lt;/publication_date&gt;&lt;number&gt;8&lt;/number&gt;&lt;doi&gt;10.1371/journal.ppat.1007212.s004&lt;/doi&gt;&lt;startpage&gt;e1007212&lt;/startpage&gt;&lt;title&gt;Pulmonary influenza A virus infection leads to suppression of the innate immune response to dermal injury&lt;/title&gt;&lt;uuid&gt;C2AECE64-78C2-4B94-9ABD-87614480655B&lt;/uuid&gt;&lt;subtype&gt;400&lt;/subtype&gt;&lt;type&gt;400&lt;/type&gt;&lt;url&gt;http://dx.plos.org/10.1371/journal.ppat.1007212.s004&lt;/url&gt;&lt;bundle&gt;&lt;publication&gt;&lt;title&gt;PLOS Pathogens&lt;/title&gt;&lt;type&gt;-100&lt;/type&gt;&lt;subtype&gt;-100&lt;/subtype&gt;&lt;uuid&gt;4AC2E131-8315-4DA9-85DD-6701EC09D59D&lt;/uuid&gt;&lt;/publication&gt;&lt;/bundle&gt;&lt;authors&gt;&lt;author&gt;&lt;firstName&gt;Meredith&lt;/firstName&gt;&lt;middleNames&gt;J&lt;/middleNames&gt;&lt;lastName&gt;Crane&lt;/lastName&gt;&lt;/author&gt;&lt;author&gt;&lt;firstName&gt;Yun&lt;/firstName&gt;&lt;lastName&gt;Xu&lt;/lastName&gt;&lt;/author&gt;&lt;author&gt;&lt;firstName&gt;William&lt;/firstName&gt;&lt;middleNames&gt;L&lt;/middleNames&gt;&lt;lastName&gt;Henry&lt;/lastName&gt;&lt;/author&gt;&lt;author&gt;&lt;firstName&gt;Sean&lt;/firstName&gt;&lt;middleNames&gt;P&lt;/middleNames&gt;&lt;lastName&gt;Gillis&lt;/lastName&gt;&lt;/author&gt;&lt;author&gt;&lt;firstName&gt;Jorge&lt;/firstName&gt;&lt;middleNames&gt;E&lt;/middleNames&gt;&lt;lastName&gt;Albina&lt;/lastName&gt;&lt;/author&gt;&lt;author&gt;&lt;firstName&gt;Amanda&lt;/firstName&gt;&lt;middleNames&gt;M&lt;/middleNames&gt;&lt;lastName&gt;Jamieson&lt;/lastName&gt;&lt;/author&gt;&lt;/authors&gt;&lt;editors&gt;&lt;author&gt;&lt;firstName&gt;Paul&lt;/firstName&gt;&lt;middleNames&gt;G&lt;/middleNames&gt;&lt;lastName&gt;Thomas&lt;/lastName&gt;&lt;/author&gt;&lt;/editors&gt;&lt;/publication&gt;&lt;/publications&gt;&lt;cites&gt;&lt;/cites&gt;&lt;/citation&gt;</w:instrText>
      </w:r>
      <w:r w:rsidR="00224C5E">
        <w:rPr>
          <w:rFonts w:asciiTheme="minorHAnsi" w:hAnsiTheme="minorHAnsi" w:cstheme="minorHAnsi"/>
          <w:color w:val="auto"/>
        </w:rPr>
        <w:fldChar w:fldCharType="separate"/>
      </w:r>
      <w:r w:rsidR="00710377">
        <w:rPr>
          <w:color w:val="auto"/>
          <w:vertAlign w:val="superscript"/>
        </w:rPr>
        <w:t>30</w:t>
      </w:r>
      <w:r w:rsidR="00224C5E">
        <w:rPr>
          <w:rFonts w:asciiTheme="minorHAnsi" w:hAnsiTheme="minorHAnsi" w:cstheme="minorHAnsi"/>
          <w:color w:val="auto"/>
        </w:rPr>
        <w:fldChar w:fldCharType="end"/>
      </w:r>
      <w:r w:rsidR="00224C5E">
        <w:rPr>
          <w:rFonts w:asciiTheme="minorHAnsi" w:hAnsiTheme="minorHAnsi" w:cstheme="minorHAnsi"/>
          <w:color w:val="auto"/>
        </w:rPr>
        <w:t>.</w:t>
      </w:r>
      <w:r>
        <w:rPr>
          <w:rFonts w:asciiTheme="minorHAnsi" w:hAnsiTheme="minorHAnsi" w:cstheme="minorHAnsi"/>
          <w:color w:val="auto"/>
        </w:rPr>
        <w:t xml:space="preserve"> For this metric, biopsy-based methods are preferred. Here</w:t>
      </w:r>
      <w:r w:rsidR="00651384">
        <w:rPr>
          <w:rFonts w:asciiTheme="minorHAnsi" w:hAnsiTheme="minorHAnsi" w:cstheme="minorHAnsi"/>
          <w:color w:val="auto"/>
        </w:rPr>
        <w:t>,</w:t>
      </w:r>
      <w:r>
        <w:rPr>
          <w:rFonts w:asciiTheme="minorHAnsi" w:hAnsiTheme="minorHAnsi" w:cstheme="minorHAnsi"/>
          <w:color w:val="auto"/>
        </w:rPr>
        <w:t xml:space="preserve"> the tail skin excision model</w:t>
      </w:r>
      <w:r w:rsidR="00651384">
        <w:rPr>
          <w:rFonts w:asciiTheme="minorHAnsi" w:hAnsiTheme="minorHAnsi" w:cstheme="minorHAnsi"/>
          <w:color w:val="auto"/>
        </w:rPr>
        <w:t xml:space="preserve"> is presented</w:t>
      </w:r>
      <w:r>
        <w:rPr>
          <w:rFonts w:asciiTheme="minorHAnsi" w:hAnsiTheme="minorHAnsi" w:cstheme="minorHAnsi"/>
          <w:color w:val="auto"/>
        </w:rPr>
        <w:t>. In this model, a full</w:t>
      </w:r>
      <w:r w:rsidR="00790E3A">
        <w:rPr>
          <w:rFonts w:asciiTheme="minorHAnsi" w:hAnsiTheme="minorHAnsi" w:cstheme="minorHAnsi"/>
          <w:color w:val="auto"/>
        </w:rPr>
        <w:t xml:space="preserve"> </w:t>
      </w:r>
      <w:r>
        <w:rPr>
          <w:rFonts w:asciiTheme="minorHAnsi" w:hAnsiTheme="minorHAnsi" w:cstheme="minorHAnsi"/>
          <w:color w:val="auto"/>
        </w:rPr>
        <w:t xml:space="preserve">thickness section of tail skin is excised from the dorsal surface of the tail. </w:t>
      </w:r>
      <w:r w:rsidR="00651384">
        <w:rPr>
          <w:rFonts w:asciiTheme="minorHAnsi" w:hAnsiTheme="minorHAnsi" w:cstheme="minorHAnsi"/>
          <w:color w:val="auto"/>
        </w:rPr>
        <w:t>Again, maintaining a sterile surgical field is important to avoid inoculating the wound bed. The use of a spray barrier film or other wound covering is also recommended to avoid later wound infection. Older male mice or aggressive strains require solo housing to avoid disruption of the wound. A particular advantage of the tail as a site for studying wound healing is that it</w:t>
      </w:r>
      <w:r>
        <w:rPr>
          <w:rFonts w:asciiTheme="minorHAnsi" w:hAnsiTheme="minorHAnsi" w:cstheme="minorHAnsi"/>
          <w:color w:val="auto"/>
        </w:rPr>
        <w:t xml:space="preserve"> relies more on re-</w:t>
      </w:r>
      <w:r w:rsidR="007F0F89">
        <w:rPr>
          <w:rFonts w:asciiTheme="minorHAnsi" w:hAnsiTheme="minorHAnsi" w:cstheme="minorHAnsi"/>
          <w:color w:val="auto"/>
        </w:rPr>
        <w:t>epithelialization</w:t>
      </w:r>
      <w:r w:rsidR="002F4227">
        <w:rPr>
          <w:rFonts w:asciiTheme="minorHAnsi" w:hAnsiTheme="minorHAnsi" w:cstheme="minorHAnsi"/>
          <w:color w:val="auto"/>
        </w:rPr>
        <w:t xml:space="preserve"> for</w:t>
      </w:r>
      <w:r>
        <w:rPr>
          <w:rFonts w:asciiTheme="minorHAnsi" w:hAnsiTheme="minorHAnsi" w:cstheme="minorHAnsi"/>
          <w:color w:val="auto"/>
        </w:rPr>
        <w:t xml:space="preserve"> closure, </w:t>
      </w:r>
      <w:r w:rsidR="00224C5E">
        <w:rPr>
          <w:rFonts w:asciiTheme="minorHAnsi" w:hAnsiTheme="minorHAnsi" w:cstheme="minorHAnsi"/>
          <w:color w:val="auto"/>
        </w:rPr>
        <w:t>as described by others</w:t>
      </w:r>
      <w:r w:rsidR="00CD1AD7">
        <w:rPr>
          <w:rFonts w:asciiTheme="minorHAnsi" w:hAnsiTheme="minorHAnsi" w:cstheme="minorHAnsi"/>
          <w:color w:val="auto"/>
        </w:rPr>
        <w:fldChar w:fldCharType="begin"/>
      </w:r>
      <w:r w:rsidR="00710377">
        <w:rPr>
          <w:rFonts w:asciiTheme="minorHAnsi" w:hAnsiTheme="minorHAnsi" w:cstheme="minorHAnsi"/>
          <w:color w:val="auto"/>
        </w:rPr>
        <w:instrText xml:space="preserve"> ADDIN PAPERS2_CITATIONS &lt;citation&gt;&lt;uuid&gt;EA8EDAC6-24FF-4035-9E20-CB9E60BC0C4B&lt;/uuid&gt;&lt;priority&gt;18&lt;/priority&gt;&lt;publications&gt;&lt;publication&gt;&lt;volume&gt;12&lt;/volume&gt;&lt;number&gt;3&lt;/number&gt;&lt;startpage&gt;320&lt;/startpage&gt;&lt;title&gt;Full-thickness wounding of the mouse tail as a model for delayed wound healing: accelerated wound closure in Smad3 knock-out mice.&lt;/title&gt;&lt;uuid&gt;71EABFE9-CE9A-44FE-A859-DA0241254BA9&lt;/uuid&gt;&lt;subtype&gt;400&lt;/subtype&gt;&lt;endpage&gt;326&lt;/endpage&gt;&lt;type&gt;400&lt;/type&gt;&lt;citekey&gt;Falanga:2004gc&lt;/citekey&gt;&lt;publication_date&gt;99200400001200000000200000&lt;/publication_date&gt;&lt;bundle&gt;&lt;publication&gt;&lt;title&gt;Wound Repair and Regeneration&lt;/title&gt;&lt;type&gt;-100&lt;/type&gt;&lt;subtype&gt;-100&lt;/subtype&gt;&lt;uuid&gt;2D48762C-60D8-43ED-8125-D6A2904DB3FC&lt;/uuid&gt;&lt;/publication&gt;&lt;/bundle&gt;&lt;authors&gt;&lt;author&gt;&lt;firstName&gt;Vincent&lt;/firstName&gt;&lt;lastName&gt;Falanga&lt;/lastName&gt;&lt;/author&gt;&lt;author&gt;&lt;firstName&gt;David&lt;/firstName&gt;&lt;lastName&gt;Schrayer&lt;/lastName&gt;&lt;/author&gt;&lt;author&gt;&lt;firstName&gt;Jisun&lt;/firstName&gt;&lt;lastName&gt;Cha&lt;/lastName&gt;&lt;/author&gt;&lt;author&gt;&lt;firstName&gt;Janet&lt;/firstName&gt;&lt;lastName&gt;Butmarc&lt;/lastName&gt;&lt;/author&gt;&lt;author&gt;&lt;firstName&gt;Polly&lt;/firstName&gt;&lt;lastName&gt;Carson&lt;/lastName&gt;&lt;/author&gt;&lt;author&gt;&lt;firstName&gt;Anita&lt;/firstName&gt;&lt;middleNames&gt;B&lt;/middleNames&gt;&lt;lastName&gt;Roberts&lt;/lastName&gt;&lt;/author&gt;&lt;author&gt;&lt;firstName&gt;Seong-Jin&lt;/firstName&gt;&lt;lastName&gt;Kim&lt;/lastName&gt;&lt;/author&gt;&lt;/authors&gt;&lt;/publication&gt;&lt;publication&gt;&lt;volume&gt;13&lt;/volume&gt;&lt;publication_date&gt;99200706001200000000220000&lt;/publication_date&gt;&lt;number&gt;6&lt;/number&gt;&lt;doi&gt;10.1089/ten.2006.0278&lt;/doi&gt;&lt;startpage&gt;1299&lt;/startpage&gt;&lt;title&gt;Autologous Bone Marrow–Derived Cultured Mesenchymal Stem Cells Delivered in a Fibrin Spray Accelerate Healing in Murine and Human Cutaneous Wounds&lt;/title&gt;&lt;uuid&gt;9AE5BB51-7B74-4EEC-8D72-5349AAC444DB&lt;/uuid&gt;&lt;subtype&gt;400&lt;/subtype&gt;&lt;endpage&gt;1312&lt;/endpage&gt;&lt;type&gt;400&lt;/type&gt;&lt;url&gt;http://www.liebertonline.com/doi/abs/10.1089/ten.2006.0278&lt;/url&gt;&lt;bundle&gt;&lt;publication&gt;&lt;title&gt;Tissue Engineering&lt;/title&gt;&lt;type&gt;-100&lt;/type&gt;&lt;subtype&gt;-100&lt;/subtype&gt;&lt;uuid&gt;A86AED77-4EC4-4977-82D3-2F30EC2A846C&lt;/uuid&gt;&lt;/publication&gt;&lt;/bundle&gt;&lt;authors&gt;&lt;author&gt;&lt;firstName&gt;Vincent&lt;/firstName&gt;&lt;lastName&gt;Falanga&lt;/lastName&gt;&lt;/author&gt;&lt;author&gt;&lt;firstName&gt;Satori&lt;/firstName&gt;&lt;lastName&gt;Iwamoto&lt;/lastName&gt;&lt;/author&gt;&lt;author&gt;&lt;firstName&gt;Molly&lt;/firstName&gt;&lt;lastName&gt;Chartier&lt;/lastName&gt;&lt;/author&gt;&lt;author&gt;&lt;firstName&gt;Tatyana&lt;/firstName&gt;&lt;lastName&gt;Yufit&lt;/lastName&gt;&lt;/author&gt;&lt;author&gt;&lt;firstName&gt;Janet&lt;/firstName&gt;&lt;lastName&gt;Butmarc&lt;/lastName&gt;&lt;/author&gt;&lt;author&gt;&lt;firstName&gt;Nicholas&lt;/firstName&gt;&lt;lastName&gt;Kouttab&lt;/lastName&gt;&lt;/author&gt;&lt;author&gt;&lt;firstName&gt;David&lt;/firstName&gt;&lt;lastName&gt;Shrayer&lt;/lastName&gt;&lt;/author&gt;&lt;author&gt;&lt;firstName&gt;Polly&lt;/firstName&gt;&lt;lastName&gt;Carson&lt;/lastName&gt;&lt;/author&gt;&lt;/authors&gt;&lt;/publication&gt;&lt;publication&gt;&lt;volume&gt;10&lt;/volume&gt;&lt;publication_date&gt;99201606011200000000222000&lt;/publication_date&gt;&lt;number&gt;2&lt;/number&gt;&lt;startpage&gt;103&lt;/startpage&gt;&lt;title&gt;Cellular mechanisms of skin repair in humans and other mammals&lt;/title&gt;&lt;uuid&gt;E6EDE1FB-E54F-4E4D-9E8C-3372503BBA40&lt;/uuid&gt;&lt;subtype&gt;400&lt;/subtype&gt;&lt;publisher&gt;Springer Netherlands&lt;/publisher&gt;&lt;type&gt;400&lt;/type&gt;&lt;endpage&gt;120&lt;/endpage&gt;&lt;url&gt;https://www.ncbi.nlm.nih.gov/pmc/articles/PMC4882309/&lt;/url&gt;&lt;bundle&gt;&lt;publication&gt;&lt;publisher&gt;Springer Netherlands&lt;/publisher&gt;&lt;title&gt;Journal of cell communication and signaling&lt;/title&gt;&lt;type&gt;-100&lt;/type&gt;&lt;subtype&gt;-100&lt;/subtype&gt;&lt;uuid&gt;79765074-8433-4638-A03A-B987889BF65D&lt;/uuid&gt;&lt;/publication&gt;&lt;/bundle&gt;&lt;authors&gt;&lt;author&gt;&lt;firstName&gt;Laure&lt;/firstName&gt;&lt;lastName&gt;Rittié&lt;/lastName&gt;&lt;/author&gt;&lt;/authors&gt;&lt;/publication&gt;&lt;/publications&gt;&lt;cites&gt;&lt;/cites&gt;&lt;/citation&gt;</w:instrText>
      </w:r>
      <w:r w:rsidR="00CD1AD7">
        <w:rPr>
          <w:rFonts w:asciiTheme="minorHAnsi" w:hAnsiTheme="minorHAnsi" w:cstheme="minorHAnsi"/>
          <w:color w:val="auto"/>
        </w:rPr>
        <w:fldChar w:fldCharType="separate"/>
      </w:r>
      <w:r w:rsidR="00710377">
        <w:rPr>
          <w:color w:val="auto"/>
          <w:vertAlign w:val="superscript"/>
        </w:rPr>
        <w:t>27,32,33</w:t>
      </w:r>
      <w:r w:rsidR="00CD1AD7">
        <w:rPr>
          <w:rFonts w:asciiTheme="minorHAnsi" w:hAnsiTheme="minorHAnsi" w:cstheme="minorHAnsi"/>
          <w:color w:val="auto"/>
        </w:rPr>
        <w:fldChar w:fldCharType="end"/>
      </w:r>
      <w:r>
        <w:rPr>
          <w:rFonts w:asciiTheme="minorHAnsi" w:hAnsiTheme="minorHAnsi" w:cstheme="minorHAnsi"/>
          <w:color w:val="auto"/>
        </w:rPr>
        <w:t xml:space="preserve">. </w:t>
      </w:r>
      <w:r w:rsidR="002F4227">
        <w:rPr>
          <w:rFonts w:asciiTheme="minorHAnsi" w:hAnsiTheme="minorHAnsi" w:cstheme="minorHAnsi"/>
          <w:color w:val="auto"/>
        </w:rPr>
        <w:t xml:space="preserve">In addition to measuring the wound bed area and performing histological analyses, </w:t>
      </w:r>
      <w:r w:rsidR="00224C5E">
        <w:rPr>
          <w:rFonts w:asciiTheme="minorHAnsi" w:hAnsiTheme="minorHAnsi" w:cstheme="minorHAnsi"/>
          <w:color w:val="auto"/>
        </w:rPr>
        <w:t xml:space="preserve">others have reported its use in assessing the efficacy of </w:t>
      </w:r>
      <w:r w:rsidR="002F4227">
        <w:rPr>
          <w:rFonts w:asciiTheme="minorHAnsi" w:hAnsiTheme="minorHAnsi" w:cstheme="minorHAnsi"/>
          <w:color w:val="auto"/>
        </w:rPr>
        <w:t xml:space="preserve">topical interventions </w:t>
      </w:r>
      <w:r w:rsidR="00224C5E">
        <w:rPr>
          <w:rFonts w:asciiTheme="minorHAnsi" w:hAnsiTheme="minorHAnsi" w:cstheme="minorHAnsi"/>
          <w:color w:val="auto"/>
        </w:rPr>
        <w:t>in modulating the</w:t>
      </w:r>
      <w:r w:rsidR="002F4227">
        <w:rPr>
          <w:rFonts w:asciiTheme="minorHAnsi" w:hAnsiTheme="minorHAnsi" w:cstheme="minorHAnsi"/>
          <w:color w:val="auto"/>
        </w:rPr>
        <w:t xml:space="preserve"> healing processes</w:t>
      </w:r>
      <w:r w:rsidR="00CD1AD7">
        <w:rPr>
          <w:rFonts w:asciiTheme="minorHAnsi" w:hAnsiTheme="minorHAnsi" w:cstheme="minorHAnsi"/>
          <w:color w:val="auto"/>
        </w:rPr>
        <w:fldChar w:fldCharType="begin"/>
      </w:r>
      <w:r w:rsidR="00710377">
        <w:rPr>
          <w:rFonts w:asciiTheme="minorHAnsi" w:hAnsiTheme="minorHAnsi" w:cstheme="minorHAnsi"/>
          <w:color w:val="auto"/>
        </w:rPr>
        <w:instrText xml:space="preserve"> ADDIN PAPERS2_CITATIONS &lt;citation&gt;&lt;uuid&gt;863515EC-A057-4743-BB5F-389E33926F7E&lt;/uuid&gt;&lt;priority&gt;19&lt;/priority&gt;&lt;publications&gt;&lt;publication&gt;&lt;volume&gt;13&lt;/volume&gt;&lt;publication_date&gt;99200706001200000000220000&lt;/publication_date&gt;&lt;number&gt;6&lt;/number&gt;&lt;doi&gt;10.1089/ten.2006.0278&lt;/doi&gt;&lt;startpage&gt;1299&lt;/startpage&gt;&lt;title&gt;Autologous Bone Marrow–Derived Cultured Mesenchymal Stem Cells Delivered in a Fibrin Spray Accelerate Healing in Murine and Human Cutaneous Wounds&lt;/title&gt;&lt;uuid&gt;9AE5BB51-7B74-4EEC-8D72-5349AAC444DB&lt;/uuid&gt;&lt;subtype&gt;400&lt;/subtype&gt;&lt;endpage&gt;1312&lt;/endpage&gt;&lt;type&gt;400&lt;/type&gt;&lt;url&gt;http://www.liebertonline.com/doi/abs/10.1089/ten.2006.0278&lt;/url&gt;&lt;bundle&gt;&lt;publication&gt;&lt;title&gt;Tissue Engineering&lt;/title&gt;&lt;type&gt;-100&lt;/type&gt;&lt;subtype&gt;-100&lt;/subtype&gt;&lt;uuid&gt;A86AED77-4EC4-4977-82D3-2F30EC2A846C&lt;/uuid&gt;&lt;/publication&gt;&lt;/bundle&gt;&lt;authors&gt;&lt;author&gt;&lt;firstName&gt;Vincent&lt;/firstName&gt;&lt;lastName&gt;Falanga&lt;/lastName&gt;&lt;/author&gt;&lt;author&gt;&lt;firstName&gt;Satori&lt;/firstName&gt;&lt;lastName&gt;Iwamoto&lt;/lastName&gt;&lt;/author&gt;&lt;author&gt;&lt;firstName&gt;Molly&lt;/firstName&gt;&lt;lastName&gt;Chartier&lt;/lastName&gt;&lt;/author&gt;&lt;author&gt;&lt;firstName&gt;Tatyana&lt;/firstName&gt;&lt;lastName&gt;Yufit&lt;/lastName&gt;&lt;/author&gt;&lt;author&gt;&lt;firstName&gt;Janet&lt;/firstName&gt;&lt;lastName&gt;Butmarc&lt;/lastName&gt;&lt;/author&gt;&lt;author&gt;&lt;firstName&gt;Nicholas&lt;/firstName&gt;&lt;lastName&gt;Kouttab&lt;/lastName&gt;&lt;/author&gt;&lt;author&gt;&lt;firstName&gt;David&lt;/firstName&gt;&lt;lastName&gt;Shrayer&lt;/lastName&gt;&lt;/author&gt;&lt;author&gt;&lt;firstName&gt;Polly&lt;/firstName&gt;&lt;lastName&gt;Carson&lt;/lastName&gt;&lt;/author&gt;&lt;/authors&gt;&lt;/publication&gt;&lt;/publications&gt;&lt;cites&gt;&lt;/cites&gt;&lt;/citation&gt;</w:instrText>
      </w:r>
      <w:r w:rsidR="00CD1AD7">
        <w:rPr>
          <w:rFonts w:asciiTheme="minorHAnsi" w:hAnsiTheme="minorHAnsi" w:cstheme="minorHAnsi"/>
          <w:color w:val="auto"/>
        </w:rPr>
        <w:fldChar w:fldCharType="separate"/>
      </w:r>
      <w:r w:rsidR="00710377">
        <w:rPr>
          <w:color w:val="auto"/>
          <w:vertAlign w:val="superscript"/>
        </w:rPr>
        <w:t>33</w:t>
      </w:r>
      <w:r w:rsidR="00CD1AD7">
        <w:rPr>
          <w:rFonts w:asciiTheme="minorHAnsi" w:hAnsiTheme="minorHAnsi" w:cstheme="minorHAnsi"/>
          <w:color w:val="auto"/>
        </w:rPr>
        <w:fldChar w:fldCharType="end"/>
      </w:r>
      <w:r w:rsidR="002F4227">
        <w:rPr>
          <w:rFonts w:asciiTheme="minorHAnsi" w:hAnsiTheme="minorHAnsi" w:cstheme="minorHAnsi"/>
          <w:color w:val="auto"/>
        </w:rPr>
        <w:t xml:space="preserve">. </w:t>
      </w:r>
    </w:p>
    <w:p w14:paraId="25E0E71B" w14:textId="77777777" w:rsidR="002F4227" w:rsidRDefault="002F4227" w:rsidP="001449DF">
      <w:pPr>
        <w:rPr>
          <w:rFonts w:asciiTheme="minorHAnsi" w:hAnsiTheme="minorHAnsi" w:cstheme="minorHAnsi"/>
          <w:color w:val="auto"/>
        </w:rPr>
      </w:pPr>
    </w:p>
    <w:p w14:paraId="3690B854" w14:textId="70C4C1D6" w:rsidR="002F4227" w:rsidRPr="00EB53FB" w:rsidRDefault="002F4227" w:rsidP="001449DF">
      <w:pPr>
        <w:rPr>
          <w:rFonts w:asciiTheme="minorHAnsi" w:hAnsiTheme="minorHAnsi" w:cstheme="minorHAnsi"/>
          <w:color w:val="auto"/>
        </w:rPr>
      </w:pPr>
      <w:r>
        <w:rPr>
          <w:rFonts w:asciiTheme="minorHAnsi" w:hAnsiTheme="minorHAnsi" w:cstheme="minorHAnsi"/>
          <w:color w:val="auto"/>
        </w:rPr>
        <w:t xml:space="preserve">Each of the wound models described in these methods </w:t>
      </w:r>
      <w:r w:rsidR="00DF7963">
        <w:rPr>
          <w:rFonts w:asciiTheme="minorHAnsi" w:hAnsiTheme="minorHAnsi" w:cstheme="minorHAnsi"/>
          <w:color w:val="auto"/>
        </w:rPr>
        <w:t xml:space="preserve">offer distinct advantages for understanding wound </w:t>
      </w:r>
      <w:r w:rsidR="00CD1AD7">
        <w:rPr>
          <w:rFonts w:asciiTheme="minorHAnsi" w:hAnsiTheme="minorHAnsi" w:cstheme="minorHAnsi"/>
          <w:color w:val="auto"/>
        </w:rPr>
        <w:t>repair</w:t>
      </w:r>
      <w:r w:rsidR="00DF7963">
        <w:rPr>
          <w:rFonts w:asciiTheme="minorHAnsi" w:hAnsiTheme="minorHAnsi" w:cstheme="minorHAnsi"/>
          <w:color w:val="auto"/>
        </w:rPr>
        <w:t xml:space="preserve"> processes in the steady state</w:t>
      </w:r>
      <w:r w:rsidR="00224C5E">
        <w:rPr>
          <w:rFonts w:asciiTheme="minorHAnsi" w:hAnsiTheme="minorHAnsi" w:cstheme="minorHAnsi"/>
          <w:color w:val="auto"/>
        </w:rPr>
        <w:t xml:space="preserve"> and in the presence of comorbidities</w:t>
      </w:r>
      <w:r w:rsidR="00DF7963">
        <w:rPr>
          <w:rFonts w:asciiTheme="minorHAnsi" w:hAnsiTheme="minorHAnsi" w:cstheme="minorHAnsi"/>
          <w:color w:val="auto"/>
        </w:rPr>
        <w:t xml:space="preserve">. Due to the wide availability of genetically altered strains of inbred mice, </w:t>
      </w:r>
      <w:r w:rsidR="00127F81">
        <w:rPr>
          <w:rFonts w:asciiTheme="minorHAnsi" w:hAnsiTheme="minorHAnsi" w:cstheme="minorHAnsi"/>
          <w:color w:val="auto"/>
        </w:rPr>
        <w:t>it is also possible to manipulate the wound healing responses to answer mechanistic questions about the process.</w:t>
      </w:r>
      <w:r w:rsidR="00116505">
        <w:rPr>
          <w:rFonts w:asciiTheme="minorHAnsi" w:hAnsiTheme="minorHAnsi" w:cstheme="minorHAnsi"/>
          <w:color w:val="auto"/>
        </w:rPr>
        <w:t xml:space="preserve"> Furthermore, these systems</w:t>
      </w:r>
      <w:r w:rsidR="00127F81">
        <w:rPr>
          <w:rFonts w:asciiTheme="minorHAnsi" w:hAnsiTheme="minorHAnsi" w:cstheme="minorHAnsi"/>
          <w:color w:val="auto"/>
        </w:rPr>
        <w:t xml:space="preserve"> can be implemented in </w:t>
      </w:r>
      <w:r w:rsidR="00116505">
        <w:rPr>
          <w:rFonts w:asciiTheme="minorHAnsi" w:hAnsiTheme="minorHAnsi" w:cstheme="minorHAnsi"/>
          <w:color w:val="auto"/>
        </w:rPr>
        <w:t>murine models of conditions</w:t>
      </w:r>
      <w:r w:rsidR="00127F81">
        <w:rPr>
          <w:rFonts w:asciiTheme="minorHAnsi" w:hAnsiTheme="minorHAnsi" w:cstheme="minorHAnsi"/>
          <w:color w:val="auto"/>
        </w:rPr>
        <w:t xml:space="preserve"> associated with poor wound healing including diabetes, aging, secondary infection, and others</w:t>
      </w:r>
      <w:r w:rsidR="00F87259">
        <w:rPr>
          <w:rFonts w:asciiTheme="minorHAnsi" w:hAnsiTheme="minorHAnsi" w:cstheme="minorHAnsi"/>
          <w:color w:val="auto"/>
        </w:rPr>
        <w:fldChar w:fldCharType="begin"/>
      </w:r>
      <w:r w:rsidR="00710377">
        <w:rPr>
          <w:rFonts w:asciiTheme="minorHAnsi" w:hAnsiTheme="minorHAnsi" w:cstheme="minorHAnsi"/>
          <w:color w:val="auto"/>
        </w:rPr>
        <w:instrText xml:space="preserve"> ADDIN PAPERS2_CITATIONS &lt;citation&gt;&lt;uuid&gt;17AAE679-E036-42FE-A10D-DA6E76735D83&lt;/uuid&gt;&lt;priority&gt;20&lt;/priority&gt;&lt;publications&gt;&lt;publication&gt;&lt;publication_date&gt;99201409301200000000222000&lt;/publication_date&gt;&lt;startpage&gt;1&lt;/startpage&gt;&lt;doi&gt;10.1016/j.cyto.2014.09.005&lt;/doi&gt;&lt;title&gt;Contributions of cell subsets to cytokine production during normal and impaired wound healing&lt;/title&gt;&lt;uuid&gt;110DE113-B5EF-4010-8041-63B4047667FC&lt;/uuid&gt;&lt;subtype&gt;400&lt;/subtype&gt;&lt;publisher&gt;Elsevier Ltd&lt;/publisher&gt;&lt;type&gt;400&lt;/type&gt;&lt;endpage&gt;4&lt;/endpage&gt;&lt;url&gt;http://dx.doi.org/10.1016/j.cyto.2014.09.005&lt;/url&gt;&lt;bundle&gt;&lt;publication&gt;&lt;publisher&gt;Elsevier Ltd&lt;/publisher&gt;&lt;title&gt;CYTOKINE&lt;/title&gt;&lt;type&gt;-100&lt;/type&gt;&lt;subtype&gt;-100&lt;/subtype&gt;&lt;uuid&gt;6141372F-4453-45B2-8A4F-AD6EC30DF59D&lt;/uuid&gt;&lt;/publication&gt;&lt;/bundle&gt;&lt;authors&gt;&lt;author&gt;&lt;firstName&gt;Rita&lt;/firstName&gt;&lt;middleNames&gt;E&lt;/middleNames&gt;&lt;lastName&gt;Mirza&lt;/lastName&gt;&lt;/author&gt;&lt;author&gt;&lt;firstName&gt;Timothy&lt;/firstName&gt;&lt;middleNames&gt;J&lt;/middleNames&gt;&lt;lastName&gt;Koh&lt;/lastName&gt;&lt;/author&gt;&lt;/authors&gt;&lt;/publication&gt;&lt;publication&gt;&lt;volume&gt;115&lt;/volume&gt;&lt;publication_date&gt;99200000001200000000200000&lt;/publication_date&gt;&lt;number&gt;2&lt;/number&gt;&lt;startpage&gt;245&lt;/startpage&gt;&lt;title&gt;Large and Sustained Induction of Chemokines during Impaired Wound Healing in the Genetically Diabetic Mouse: Prolonged Persistence of Neutrophils and Macrophages during the Late Phase of Repair&lt;/title&gt;&lt;uuid&gt;E93A248C-7A05-4590-B64A-A81E685A3490&lt;/uuid&gt;&lt;subtype&gt;400&lt;/subtype&gt;&lt;endpage&gt;253&lt;/endpage&gt;&lt;type&gt;400&lt;/type&gt;&lt;url&gt;http://www.sciencedirect.com/science/article/pii/S0022202X15409522&lt;/url&gt;&lt;bundle&gt;&lt;publication&gt;&lt;publisher&gt;Nature Publishing Group&lt;/publisher&gt;&lt;title&gt;Journal of Investigative Dermatology&lt;/title&gt;&lt;type&gt;-100&lt;/type&gt;&lt;subtype&gt;-100&lt;/subtype&gt;&lt;uuid&gt;5E7530A8-2AB3-4E63-9022-D3A42B32DC0B&lt;/uuid&gt;&lt;/publication&gt;&lt;/bundle&gt;&lt;authors&gt;&lt;author&gt;&lt;firstName&gt;Christian&lt;/firstName&gt;&lt;lastName&gt;Wetzler&lt;/lastName&gt;&lt;/author&gt;&lt;author&gt;&lt;firstName&gt;Heiko&lt;/firstName&gt;&lt;lastName&gt;Kämpfer&lt;/lastName&gt;&lt;/author&gt;&lt;author&gt;&lt;firstName&gt;Birgit&lt;/firstName&gt;&lt;lastName&gt;Stallmeyer&lt;/lastName&gt;&lt;/author&gt;&lt;author&gt;&lt;firstName&gt;Josef&lt;/firstName&gt;&lt;lastName&gt;Pfeilschifter&lt;/lastName&gt;&lt;/author&gt;&lt;author&gt;&lt;firstName&gt;Stefan&lt;/firstName&gt;&lt;lastName&gt;Frank&lt;/lastName&gt;&lt;/author&gt;&lt;/authors&gt;&lt;/publication&gt;&lt;publication&gt;&lt;uuid&gt;F4F5EFC0-DB6C-408D-A5AB-D3C1FF7A8EB0&lt;/uuid&gt;&lt;volume&gt;23&lt;/volume&gt;&lt;doi&gt;10.1089/hum.2006.17.651&lt;/doi&gt;&lt;subtitle&gt;Wound healing in aging small mammals&lt;/subtitle&gt;&lt;startpage&gt;318&lt;/startpage&gt;&lt;publication_date&gt;99201507271200000000222000&lt;/publication_date&gt;&lt;url&gt;http://doi.wiley.com/10.1111/wrr.12290&lt;/url&gt;&lt;type&gt;400&lt;/type&gt;&lt;title&gt;Cutaneous wound healing in aging small mammals: a systematic review&lt;/title&gt;&lt;number&gt;3&lt;/number&gt;&lt;subtype&gt;400&lt;/subtype&gt;&lt;endpage&gt;339&lt;/endpage&gt;&lt;bundle&gt;&lt;publication&gt;&lt;title&gt;Wound Repair and Regeneration&lt;/title&gt;&lt;type&gt;-100&lt;/type&gt;&lt;subtype&gt;-100&lt;/subtype&gt;&lt;uuid&gt;2D48762C-60D8-43ED-8125-D6A2904DB3FC&lt;/uuid&gt;&lt;/publication&gt;&lt;/bundle&gt;&lt;authors&gt;&lt;author&gt;&lt;firstName&gt;Dong&lt;/firstName&gt;&lt;middleNames&gt;Joo&lt;/middleNames&gt;&lt;lastName&gt;Kim&lt;/lastName&gt;&lt;/author&gt;&lt;author&gt;&lt;firstName&gt;Thomas&lt;/firstName&gt;&lt;lastName&gt;Mustoe&lt;/lastName&gt;&lt;/author&gt;&lt;author&gt;&lt;firstName&gt;Richard&lt;/firstName&gt;&lt;middleNames&gt;AF&lt;/middleNames&gt;&lt;lastName&gt;Clark&lt;/lastName&gt;&lt;/author&gt;&lt;/authors&gt;&lt;/publication&gt;&lt;publication&gt;&lt;volume&gt;14&lt;/volume&gt;&lt;publication_date&gt;99201808231200000000222000&lt;/publication_date&gt;&lt;number&gt;8&lt;/number&gt;&lt;doi&gt;10.1371/journal.ppat.1007212.s004&lt;/doi&gt;&lt;startpage&gt;e1007212&lt;/startpage&gt;&lt;title&gt;Pulmonary influenza A virus infection leads to suppression of the innate immune response to dermal injury&lt;/title&gt;&lt;uuid&gt;C2AECE64-78C2-4B94-9ABD-87614480655B&lt;/uuid&gt;&lt;subtype&gt;400&lt;/subtype&gt;&lt;type&gt;400&lt;/type&gt;&lt;url&gt;http://dx.plos.org/10.1371/journal.ppat.1007212.s004&lt;/url&gt;&lt;bundle&gt;&lt;publication&gt;&lt;title&gt;PLOS Pathogens&lt;/title&gt;&lt;type&gt;-100&lt;/type&gt;&lt;subtype&gt;-100&lt;/subtype&gt;&lt;uuid&gt;4AC2E131-8315-4DA9-85DD-6701EC09D59D&lt;/uuid&gt;&lt;/publication&gt;&lt;/bundle&gt;&lt;authors&gt;&lt;author&gt;&lt;firstName&gt;Meredith&lt;/firstName&gt;&lt;middleNames&gt;J&lt;/middleNames&gt;&lt;lastName&gt;Crane&lt;/lastName&gt;&lt;/author&gt;&lt;author&gt;&lt;firstName&gt;Yun&lt;/firstName&gt;&lt;lastName&gt;Xu&lt;/lastName&gt;&lt;/author&gt;&lt;author&gt;&lt;firstName&gt;William&lt;/firstName&gt;&lt;middleNames&gt;L&lt;/middleNames&gt;&lt;lastName&gt;Henry&lt;/lastName&gt;&lt;/author&gt;&lt;author&gt;&lt;firstName&gt;Sean&lt;/firstName&gt;&lt;middleNames&gt;P&lt;/middleNames&gt;&lt;lastName&gt;Gillis&lt;/lastName&gt;&lt;/author&gt;&lt;author&gt;&lt;firstName&gt;Jorge&lt;/firstName&gt;&lt;middleNames&gt;E&lt;/middleNames&gt;&lt;lastName&gt;Albina&lt;/lastName&gt;&lt;/author&gt;&lt;author&gt;&lt;firstName&gt;Amanda&lt;/firstName&gt;&lt;middleNames&gt;M&lt;/middleNames&gt;&lt;lastName&gt;Jamieson&lt;/lastName&gt;&lt;/author&gt;&lt;/authors&gt;&lt;editors&gt;&lt;author&gt;&lt;firstName&gt;Paul&lt;/firstName&gt;&lt;middleNames&gt;G&lt;/middleNames&gt;&lt;lastName&gt;Thomas&lt;/lastName&gt;&lt;/author&gt;&lt;/editors&gt;&lt;/publication&gt;&lt;/publications&gt;&lt;cites&gt;&lt;/cites&gt;&lt;/citation&gt;</w:instrText>
      </w:r>
      <w:r w:rsidR="00F87259">
        <w:rPr>
          <w:rFonts w:asciiTheme="minorHAnsi" w:hAnsiTheme="minorHAnsi" w:cstheme="minorHAnsi"/>
          <w:color w:val="auto"/>
        </w:rPr>
        <w:fldChar w:fldCharType="separate"/>
      </w:r>
      <w:r w:rsidR="00710377">
        <w:rPr>
          <w:color w:val="auto"/>
          <w:vertAlign w:val="superscript"/>
        </w:rPr>
        <w:t>30,36,39,40</w:t>
      </w:r>
      <w:r w:rsidR="00F87259">
        <w:rPr>
          <w:rFonts w:asciiTheme="minorHAnsi" w:hAnsiTheme="minorHAnsi" w:cstheme="minorHAnsi"/>
          <w:color w:val="auto"/>
        </w:rPr>
        <w:fldChar w:fldCharType="end"/>
      </w:r>
      <w:r w:rsidR="00127F81">
        <w:rPr>
          <w:rFonts w:asciiTheme="minorHAnsi" w:hAnsiTheme="minorHAnsi" w:cstheme="minorHAnsi"/>
          <w:color w:val="auto"/>
        </w:rPr>
        <w:t>.</w:t>
      </w:r>
      <w:r w:rsidR="00224C5E">
        <w:rPr>
          <w:rFonts w:asciiTheme="minorHAnsi" w:hAnsiTheme="minorHAnsi" w:cstheme="minorHAnsi"/>
          <w:color w:val="auto"/>
        </w:rPr>
        <w:t xml:space="preserve"> The mechanistic insights gained from murine studies may then provide the basis for studying wound healing in higher order animal models.</w:t>
      </w:r>
      <w:r w:rsidR="00127F81">
        <w:rPr>
          <w:rFonts w:asciiTheme="minorHAnsi" w:hAnsiTheme="minorHAnsi" w:cstheme="minorHAnsi"/>
          <w:color w:val="auto"/>
        </w:rPr>
        <w:t xml:space="preserve"> Together, the PVA sponge implantation and excisional tail skin wound models provide tractable and versatile systems to elucidate wound healing processes</w:t>
      </w:r>
      <w:r w:rsidR="00651384">
        <w:rPr>
          <w:rFonts w:asciiTheme="minorHAnsi" w:hAnsiTheme="minorHAnsi" w:cstheme="minorHAnsi"/>
          <w:color w:val="auto"/>
        </w:rPr>
        <w:t xml:space="preserve"> under steady state and pathological conditions</w:t>
      </w:r>
      <w:r w:rsidR="00127F81">
        <w:rPr>
          <w:rFonts w:asciiTheme="minorHAnsi" w:hAnsiTheme="minorHAnsi" w:cstheme="minorHAnsi"/>
          <w:color w:val="auto"/>
        </w:rPr>
        <w:t xml:space="preserve">. </w:t>
      </w:r>
    </w:p>
    <w:p w14:paraId="7A58E393" w14:textId="77777777" w:rsidR="00EB53FB" w:rsidRPr="00EB53FB" w:rsidRDefault="00EB53FB" w:rsidP="001449DF">
      <w:pPr>
        <w:rPr>
          <w:rFonts w:asciiTheme="minorHAnsi" w:hAnsiTheme="minorHAnsi" w:cstheme="minorHAnsi"/>
          <w:color w:val="auto"/>
        </w:rPr>
      </w:pPr>
    </w:p>
    <w:p w14:paraId="1734505F" w14:textId="7169FD17" w:rsidR="00AA03DF" w:rsidRPr="001B1519" w:rsidRDefault="00AA03DF" w:rsidP="001449D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08D187D4" w:rsidR="00AA03DF" w:rsidRDefault="008030D3" w:rsidP="001449DF">
      <w:pPr>
        <w:rPr>
          <w:rFonts w:asciiTheme="minorHAnsi" w:hAnsiTheme="minorHAnsi" w:cstheme="minorHAnsi"/>
          <w:bCs/>
        </w:rPr>
      </w:pPr>
      <w:r>
        <w:rPr>
          <w:rFonts w:asciiTheme="minorHAnsi" w:hAnsiTheme="minorHAnsi" w:cstheme="minorHAnsi"/>
          <w:bCs/>
        </w:rPr>
        <w:t xml:space="preserve">The authors would like to thank Kevin Carlson of the Brown University Flow Cytometry and Sorting Facility for consultation and assistance with flow cytometry experiments. </w:t>
      </w:r>
      <w:r w:rsidR="00070D5B">
        <w:rPr>
          <w:rFonts w:asciiTheme="minorHAnsi" w:hAnsiTheme="minorHAnsi" w:cstheme="minorHAnsi"/>
          <w:color w:val="auto"/>
        </w:rPr>
        <w:t xml:space="preserve">Images in </w:t>
      </w:r>
      <w:r w:rsidR="003B5C90" w:rsidRPr="006457FC">
        <w:rPr>
          <w:rFonts w:asciiTheme="minorHAnsi" w:hAnsiTheme="minorHAnsi" w:cstheme="minorHAnsi"/>
          <w:color w:val="auto"/>
        </w:rPr>
        <w:t>Figure</w:t>
      </w:r>
      <w:r w:rsidR="00070D5B">
        <w:rPr>
          <w:rFonts w:asciiTheme="minorHAnsi" w:hAnsiTheme="minorHAnsi" w:cstheme="minorHAnsi"/>
          <w:color w:val="auto"/>
        </w:rPr>
        <w:t xml:space="preserve"> 1B and C were created with BioRender. </w:t>
      </w:r>
      <w:r w:rsidR="001E1B4F">
        <w:rPr>
          <w:rFonts w:asciiTheme="minorHAnsi" w:hAnsiTheme="minorHAnsi" w:cstheme="minorHAnsi"/>
          <w:color w:val="auto"/>
        </w:rPr>
        <w:t xml:space="preserve">Kayla Lee and Gregory Serpa are thanked for their photographic assistance. </w:t>
      </w:r>
      <w:r w:rsidR="0027007C">
        <w:rPr>
          <w:rFonts w:asciiTheme="minorHAnsi" w:hAnsiTheme="minorHAnsi" w:cstheme="minorHAnsi"/>
          <w:bCs/>
        </w:rPr>
        <w:t>This work was supported by grants from the following: Defense Advanced Research Projects Agency (</w:t>
      </w:r>
      <w:r w:rsidR="00C21AA7">
        <w:rPr>
          <w:rFonts w:asciiTheme="minorHAnsi" w:hAnsiTheme="minorHAnsi" w:cstheme="minorHAnsi"/>
          <w:bCs/>
        </w:rPr>
        <w:t>DARPA</w:t>
      </w:r>
      <w:r w:rsidR="0027007C">
        <w:rPr>
          <w:rFonts w:asciiTheme="minorHAnsi" w:hAnsiTheme="minorHAnsi" w:cstheme="minorHAnsi"/>
          <w:bCs/>
        </w:rPr>
        <w:t>)</w:t>
      </w:r>
      <w:r w:rsidR="00C21AA7">
        <w:rPr>
          <w:rFonts w:asciiTheme="minorHAnsi" w:hAnsiTheme="minorHAnsi" w:cstheme="minorHAnsi"/>
          <w:bCs/>
        </w:rPr>
        <w:t xml:space="preserve"> YFAA15 D15AP00100</w:t>
      </w:r>
      <w:r w:rsidR="0027007C">
        <w:rPr>
          <w:rFonts w:asciiTheme="minorHAnsi" w:hAnsiTheme="minorHAnsi" w:cstheme="minorHAnsi"/>
          <w:bCs/>
        </w:rPr>
        <w:t xml:space="preserve">, Dean’s Areas of Emerging New </w:t>
      </w:r>
      <w:r w:rsidR="00563CC4">
        <w:rPr>
          <w:rFonts w:asciiTheme="minorHAnsi" w:hAnsiTheme="minorHAnsi" w:cstheme="minorHAnsi"/>
          <w:bCs/>
        </w:rPr>
        <w:t>Science Award (Brown University</w:t>
      </w:r>
      <w:r w:rsidR="0027007C">
        <w:rPr>
          <w:rFonts w:asciiTheme="minorHAnsi" w:hAnsiTheme="minorHAnsi" w:cstheme="minorHAnsi"/>
          <w:bCs/>
        </w:rPr>
        <w:t xml:space="preserve">), </w:t>
      </w:r>
      <w:r w:rsidR="00C21AA7">
        <w:rPr>
          <w:rFonts w:asciiTheme="minorHAnsi" w:hAnsiTheme="minorHAnsi" w:cstheme="minorHAnsi"/>
          <w:bCs/>
        </w:rPr>
        <w:t>National Heart Lung and Blood Institute (NHLBI) 1R01HL126887-01A1</w:t>
      </w:r>
      <w:r w:rsidR="0027007C">
        <w:rPr>
          <w:rFonts w:asciiTheme="minorHAnsi" w:hAnsiTheme="minorHAnsi" w:cstheme="minorHAnsi"/>
          <w:bCs/>
        </w:rPr>
        <w:t xml:space="preserve">, </w:t>
      </w:r>
      <w:r w:rsidR="00F60C59">
        <w:rPr>
          <w:rFonts w:asciiTheme="minorHAnsi" w:hAnsiTheme="minorHAnsi" w:cstheme="minorHAnsi"/>
          <w:bCs/>
        </w:rPr>
        <w:t xml:space="preserve">National Institute of Environmental Science (NIES) T32-ES7272 (Training in Environmental Pathology), </w:t>
      </w:r>
      <w:r w:rsidR="00563CC4">
        <w:rPr>
          <w:rFonts w:asciiTheme="minorHAnsi" w:hAnsiTheme="minorHAnsi" w:cstheme="minorHAnsi"/>
          <w:bCs/>
        </w:rPr>
        <w:t xml:space="preserve">and the Brown University Research </w:t>
      </w:r>
      <w:r w:rsidR="0027007C">
        <w:rPr>
          <w:rFonts w:asciiTheme="minorHAnsi" w:hAnsiTheme="minorHAnsi" w:cstheme="minorHAnsi"/>
          <w:bCs/>
        </w:rPr>
        <w:t xml:space="preserve">Seed Award. </w:t>
      </w:r>
    </w:p>
    <w:p w14:paraId="00406AD9" w14:textId="77777777" w:rsidR="008030D3" w:rsidRPr="008030D3" w:rsidRDefault="008030D3" w:rsidP="001449DF">
      <w:pPr>
        <w:rPr>
          <w:rFonts w:asciiTheme="minorHAnsi" w:hAnsiTheme="minorHAnsi" w:cstheme="minorHAnsi"/>
          <w:bCs/>
        </w:rPr>
      </w:pPr>
    </w:p>
    <w:p w14:paraId="089A3BB5" w14:textId="2472A920" w:rsidR="009726EE" w:rsidRPr="001B1519" w:rsidRDefault="009726EE" w:rsidP="001449DF">
      <w:pPr>
        <w:rPr>
          <w:rFonts w:asciiTheme="minorHAnsi" w:hAnsiTheme="minorHAnsi" w:cstheme="minorHAnsi"/>
          <w:b/>
        </w:rPr>
      </w:pPr>
      <w:bookmarkStart w:id="2" w:name="Disclosures"/>
      <w:r w:rsidRPr="001B1519">
        <w:rPr>
          <w:rFonts w:asciiTheme="minorHAnsi" w:hAnsiTheme="minorHAnsi" w:cstheme="minorHAnsi"/>
          <w:b/>
        </w:rPr>
        <w:t>DISCLOSURES</w:t>
      </w:r>
      <w:bookmarkEnd w:id="2"/>
      <w:r w:rsidRPr="001B1519">
        <w:rPr>
          <w:rFonts w:asciiTheme="minorHAnsi" w:hAnsiTheme="minorHAnsi" w:cstheme="minorHAnsi"/>
          <w:b/>
        </w:rPr>
        <w:t xml:space="preserve">: </w:t>
      </w:r>
    </w:p>
    <w:p w14:paraId="165EB09C" w14:textId="77777777" w:rsidR="001449DF" w:rsidRDefault="009726EE" w:rsidP="001449DF">
      <w:pPr>
        <w:pStyle w:val="NormalWeb"/>
        <w:spacing w:before="0" w:beforeAutospacing="0" w:after="0" w:afterAutospacing="0"/>
        <w:rPr>
          <w:rFonts w:asciiTheme="minorHAnsi" w:hAnsiTheme="minorHAnsi" w:cstheme="minorHAnsi"/>
          <w:color w:val="auto"/>
        </w:rPr>
      </w:pPr>
      <w:r w:rsidRPr="00DE6AD3">
        <w:rPr>
          <w:rFonts w:asciiTheme="minorHAnsi" w:hAnsiTheme="minorHAnsi" w:cstheme="minorHAnsi"/>
          <w:color w:val="auto"/>
        </w:rPr>
        <w:t>The au</w:t>
      </w:r>
      <w:r w:rsidR="00DE6AD3" w:rsidRPr="00DE6AD3">
        <w:rPr>
          <w:rFonts w:asciiTheme="minorHAnsi" w:hAnsiTheme="minorHAnsi" w:cstheme="minorHAnsi"/>
          <w:color w:val="auto"/>
        </w:rPr>
        <w:t>thors have nothing to disclose.</w:t>
      </w:r>
      <w:bookmarkStart w:id="3" w:name="References"/>
    </w:p>
    <w:p w14:paraId="1ECCF9A3" w14:textId="77777777" w:rsidR="001449DF" w:rsidRDefault="001449DF" w:rsidP="001449DF">
      <w:pPr>
        <w:pStyle w:val="NormalWeb"/>
        <w:spacing w:before="0" w:beforeAutospacing="0" w:after="0" w:afterAutospacing="0"/>
        <w:rPr>
          <w:rFonts w:asciiTheme="minorHAnsi" w:hAnsiTheme="minorHAnsi" w:cstheme="minorHAnsi"/>
          <w:color w:val="auto"/>
        </w:rPr>
      </w:pPr>
    </w:p>
    <w:p w14:paraId="6D6F7061" w14:textId="224A7DE8" w:rsidR="0078630C" w:rsidRPr="001449DF" w:rsidRDefault="009726EE" w:rsidP="001449DF">
      <w:pPr>
        <w:pStyle w:val="NormalWeb"/>
        <w:spacing w:before="0" w:beforeAutospacing="0" w:after="0" w:afterAutospacing="0"/>
        <w:rPr>
          <w:rFonts w:asciiTheme="minorHAnsi" w:hAnsiTheme="minorHAnsi" w:cstheme="minorHAnsi"/>
          <w:color w:val="auto"/>
        </w:rPr>
      </w:pPr>
      <w:r w:rsidRPr="003A2C8A">
        <w:rPr>
          <w:rFonts w:asciiTheme="minorHAnsi" w:hAnsiTheme="minorHAnsi" w:cstheme="minorHAnsi"/>
          <w:b/>
          <w:bCs/>
        </w:rPr>
        <w:t>REFERENCES</w:t>
      </w:r>
      <w:r w:rsidRPr="003A2C8A">
        <w:rPr>
          <w:rFonts w:asciiTheme="minorHAnsi" w:hAnsiTheme="minorHAnsi" w:cstheme="minorHAnsi"/>
        </w:rPr>
        <w:t xml:space="preserve"> </w:t>
      </w:r>
      <w:bookmarkEnd w:id="3"/>
    </w:p>
    <w:p w14:paraId="515CFF7D" w14:textId="083B7B69" w:rsidR="00710377" w:rsidRDefault="0078630C" w:rsidP="001449DF">
      <w:pPr>
        <w:tabs>
          <w:tab w:val="left" w:pos="640"/>
        </w:tabs>
        <w:jc w:val="left"/>
        <w:rPr>
          <w:color w:val="auto"/>
        </w:rPr>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PAPERS2_CITATIONS &lt;papers2_bibliography/&gt;</w:instrText>
      </w:r>
      <w:r>
        <w:rPr>
          <w:rFonts w:asciiTheme="minorHAnsi" w:hAnsiTheme="minorHAnsi" w:cstheme="minorHAnsi"/>
          <w:color w:val="7F7F7F" w:themeColor="text1" w:themeTint="80"/>
        </w:rPr>
        <w:fldChar w:fldCharType="separate"/>
      </w:r>
      <w:r w:rsidR="00710377">
        <w:rPr>
          <w:color w:val="auto"/>
        </w:rPr>
        <w:t>1.</w:t>
      </w:r>
      <w:r w:rsidR="00710377">
        <w:rPr>
          <w:color w:val="auto"/>
        </w:rPr>
        <w:tab/>
        <w:t>Gottrup, F., Agren, M. S.</w:t>
      </w:r>
      <w:r w:rsidR="006D25D3">
        <w:rPr>
          <w:color w:val="auto"/>
        </w:rPr>
        <w:t>,</w:t>
      </w:r>
      <w:r w:rsidR="00710377">
        <w:rPr>
          <w:color w:val="auto"/>
        </w:rPr>
        <w:t xml:space="preserve"> Karlsmark, T. Models for use in wound healing research: a survey focusing on in vitro and in vivo adult soft tissue. </w:t>
      </w:r>
      <w:r w:rsidR="00710377">
        <w:rPr>
          <w:i/>
          <w:iCs/>
          <w:color w:val="auto"/>
        </w:rPr>
        <w:t xml:space="preserve">Wound </w:t>
      </w:r>
      <w:r w:rsidR="003B5C90">
        <w:rPr>
          <w:i/>
          <w:iCs/>
          <w:color w:val="auto"/>
        </w:rPr>
        <w:t xml:space="preserve">Repair </w:t>
      </w:r>
      <w:r w:rsidR="00710377">
        <w:rPr>
          <w:i/>
          <w:iCs/>
          <w:color w:val="auto"/>
        </w:rPr>
        <w:t xml:space="preserve">and </w:t>
      </w:r>
      <w:r w:rsidR="003B5C90">
        <w:rPr>
          <w:i/>
          <w:iCs/>
          <w:color w:val="auto"/>
        </w:rPr>
        <w:t>Regeneration</w:t>
      </w:r>
      <w:r w:rsidR="00710377">
        <w:rPr>
          <w:i/>
          <w:iCs/>
          <w:color w:val="auto"/>
        </w:rPr>
        <w:t xml:space="preserve">: </w:t>
      </w:r>
      <w:r w:rsidR="003B5C90">
        <w:rPr>
          <w:i/>
          <w:iCs/>
          <w:color w:val="auto"/>
        </w:rPr>
        <w:t xml:space="preserve">Official Publication </w:t>
      </w:r>
      <w:r w:rsidR="00710377">
        <w:rPr>
          <w:i/>
          <w:iCs/>
          <w:color w:val="auto"/>
        </w:rPr>
        <w:t>of the Wound Healing Society [and] the European Tissue Repair Society</w:t>
      </w:r>
      <w:r w:rsidR="006D25D3">
        <w:rPr>
          <w:i/>
          <w:iCs/>
          <w:color w:val="auto"/>
        </w:rPr>
        <w:t>.</w:t>
      </w:r>
      <w:r w:rsidR="00710377">
        <w:rPr>
          <w:color w:val="auto"/>
        </w:rPr>
        <w:t xml:space="preserve"> </w:t>
      </w:r>
      <w:r w:rsidR="00710377">
        <w:rPr>
          <w:b/>
          <w:bCs/>
          <w:color w:val="auto"/>
        </w:rPr>
        <w:t>8</w:t>
      </w:r>
      <w:r w:rsidR="00710377">
        <w:rPr>
          <w:color w:val="auto"/>
        </w:rPr>
        <w:t xml:space="preserve"> (2), 83–96 (2000).</w:t>
      </w:r>
    </w:p>
    <w:p w14:paraId="77C249A1" w14:textId="3FEF8BF3" w:rsidR="00710377" w:rsidRDefault="00710377" w:rsidP="001449DF">
      <w:pPr>
        <w:tabs>
          <w:tab w:val="left" w:pos="640"/>
        </w:tabs>
        <w:jc w:val="left"/>
        <w:rPr>
          <w:color w:val="auto"/>
        </w:rPr>
      </w:pPr>
      <w:r>
        <w:rPr>
          <w:color w:val="auto"/>
        </w:rPr>
        <w:lastRenderedPageBreak/>
        <w:t>2.</w:t>
      </w:r>
      <w:r>
        <w:rPr>
          <w:color w:val="auto"/>
        </w:rPr>
        <w:tab/>
        <w:t>Elliot, S., Wikramanayake, T. C., Jozic, I.</w:t>
      </w:r>
      <w:r w:rsidR="006D25D3">
        <w:rPr>
          <w:color w:val="auto"/>
        </w:rPr>
        <w:t xml:space="preserve">, </w:t>
      </w:r>
      <w:r>
        <w:rPr>
          <w:color w:val="auto"/>
        </w:rPr>
        <w:t xml:space="preserve">Tomic-Canic, M. A Modeling Conundrum: Murine Models for Cutaneous Wound Healing. </w:t>
      </w:r>
      <w:r>
        <w:rPr>
          <w:i/>
          <w:iCs/>
          <w:color w:val="auto"/>
        </w:rPr>
        <w:t>Journal of Investigative Dermatology</w:t>
      </w:r>
      <w:r w:rsidR="006D25D3">
        <w:rPr>
          <w:i/>
          <w:iCs/>
          <w:color w:val="auto"/>
        </w:rPr>
        <w:t>.</w:t>
      </w:r>
      <w:r>
        <w:rPr>
          <w:color w:val="auto"/>
        </w:rPr>
        <w:t xml:space="preserve"> </w:t>
      </w:r>
      <w:r>
        <w:rPr>
          <w:b/>
          <w:bCs/>
          <w:color w:val="auto"/>
        </w:rPr>
        <w:t>138</w:t>
      </w:r>
      <w:r>
        <w:rPr>
          <w:color w:val="auto"/>
        </w:rPr>
        <w:t xml:space="preserve"> (4), 736–740 (2018).</w:t>
      </w:r>
    </w:p>
    <w:p w14:paraId="738FA2EA" w14:textId="795AEE77" w:rsidR="00710377" w:rsidRDefault="00710377" w:rsidP="001449DF">
      <w:pPr>
        <w:tabs>
          <w:tab w:val="left" w:pos="640"/>
        </w:tabs>
        <w:jc w:val="left"/>
        <w:rPr>
          <w:color w:val="auto"/>
        </w:rPr>
      </w:pPr>
      <w:r>
        <w:rPr>
          <w:color w:val="auto"/>
        </w:rPr>
        <w:t>3.</w:t>
      </w:r>
      <w:r>
        <w:rPr>
          <w:color w:val="auto"/>
        </w:rPr>
        <w:tab/>
        <w:t>Eming, S. A., Martin, P.</w:t>
      </w:r>
      <w:r w:rsidR="006D25D3">
        <w:rPr>
          <w:color w:val="auto"/>
        </w:rPr>
        <w:t xml:space="preserve">, </w:t>
      </w:r>
      <w:r>
        <w:rPr>
          <w:color w:val="auto"/>
        </w:rPr>
        <w:t xml:space="preserve">Tomic-Canic, M. Wound repair and regeneration: Mechanisms, signaling, and translation. </w:t>
      </w:r>
      <w:r>
        <w:rPr>
          <w:i/>
          <w:iCs/>
          <w:color w:val="auto"/>
        </w:rPr>
        <w:t>Science Translational Medicine</w:t>
      </w:r>
      <w:r w:rsidR="006D25D3">
        <w:rPr>
          <w:i/>
          <w:iCs/>
          <w:color w:val="auto"/>
        </w:rPr>
        <w:t>.</w:t>
      </w:r>
      <w:r>
        <w:rPr>
          <w:color w:val="auto"/>
        </w:rPr>
        <w:t xml:space="preserve"> </w:t>
      </w:r>
      <w:r>
        <w:rPr>
          <w:b/>
          <w:bCs/>
          <w:color w:val="auto"/>
        </w:rPr>
        <w:t>6</w:t>
      </w:r>
      <w:r>
        <w:rPr>
          <w:color w:val="auto"/>
        </w:rPr>
        <w:t xml:space="preserve"> (265), 265sr6</w:t>
      </w:r>
      <w:r w:rsidR="006D25D3">
        <w:rPr>
          <w:color w:val="auto"/>
        </w:rPr>
        <w:t xml:space="preserve"> </w:t>
      </w:r>
      <w:r>
        <w:rPr>
          <w:color w:val="auto"/>
        </w:rPr>
        <w:t>(2014).</w:t>
      </w:r>
    </w:p>
    <w:p w14:paraId="6869EDE8" w14:textId="3DCF5E28" w:rsidR="00710377" w:rsidRDefault="00710377" w:rsidP="001449DF">
      <w:pPr>
        <w:tabs>
          <w:tab w:val="left" w:pos="640"/>
        </w:tabs>
        <w:jc w:val="left"/>
        <w:rPr>
          <w:color w:val="auto"/>
        </w:rPr>
      </w:pPr>
      <w:r>
        <w:rPr>
          <w:color w:val="auto"/>
        </w:rPr>
        <w:t>4.</w:t>
      </w:r>
      <w:r>
        <w:rPr>
          <w:color w:val="auto"/>
        </w:rPr>
        <w:tab/>
        <w:t>Huber-Lang, M., Lambris, J. D.</w:t>
      </w:r>
      <w:r w:rsidR="006D25D3">
        <w:rPr>
          <w:color w:val="auto"/>
        </w:rPr>
        <w:t xml:space="preserve">, </w:t>
      </w:r>
      <w:r>
        <w:rPr>
          <w:color w:val="auto"/>
        </w:rPr>
        <w:t xml:space="preserve">Ward, P. A. Innate immune responses to trauma. </w:t>
      </w:r>
      <w:r>
        <w:rPr>
          <w:i/>
          <w:iCs/>
          <w:color w:val="auto"/>
        </w:rPr>
        <w:t>Nature Immunology</w:t>
      </w:r>
      <w:r w:rsidR="006D25D3">
        <w:rPr>
          <w:i/>
          <w:iCs/>
          <w:color w:val="auto"/>
        </w:rPr>
        <w:t>.</w:t>
      </w:r>
      <w:r>
        <w:rPr>
          <w:color w:val="auto"/>
        </w:rPr>
        <w:t xml:space="preserve"> </w:t>
      </w:r>
      <w:r>
        <w:rPr>
          <w:b/>
          <w:bCs/>
          <w:color w:val="auto"/>
        </w:rPr>
        <w:t>19</w:t>
      </w:r>
      <w:r>
        <w:rPr>
          <w:color w:val="auto"/>
        </w:rPr>
        <w:t xml:space="preserve"> (4), 327–341 (2018).</w:t>
      </w:r>
    </w:p>
    <w:p w14:paraId="42D8C3B5" w14:textId="46D817F2" w:rsidR="00710377" w:rsidRDefault="00710377" w:rsidP="001449DF">
      <w:pPr>
        <w:tabs>
          <w:tab w:val="left" w:pos="640"/>
        </w:tabs>
        <w:jc w:val="left"/>
        <w:rPr>
          <w:color w:val="auto"/>
        </w:rPr>
      </w:pPr>
      <w:r>
        <w:rPr>
          <w:color w:val="auto"/>
        </w:rPr>
        <w:t>5.</w:t>
      </w:r>
      <w:r>
        <w:rPr>
          <w:color w:val="auto"/>
        </w:rPr>
        <w:tab/>
        <w:t>Novak, M. L.</w:t>
      </w:r>
      <w:r w:rsidR="006D25D3">
        <w:rPr>
          <w:color w:val="auto"/>
        </w:rPr>
        <w:t xml:space="preserve">, </w:t>
      </w:r>
      <w:r>
        <w:rPr>
          <w:color w:val="auto"/>
        </w:rPr>
        <w:t xml:space="preserve">Koh, T. J. Phenotypic Transitions of Macrophages Orchestrate Tissue Repair. </w:t>
      </w:r>
      <w:r>
        <w:rPr>
          <w:i/>
          <w:iCs/>
          <w:color w:val="auto"/>
        </w:rPr>
        <w:t>The American Journal of Pathology</w:t>
      </w:r>
      <w:r w:rsidR="006D25D3">
        <w:rPr>
          <w:i/>
          <w:iCs/>
          <w:color w:val="auto"/>
        </w:rPr>
        <w:t>.</w:t>
      </w:r>
      <w:r>
        <w:rPr>
          <w:color w:val="auto"/>
        </w:rPr>
        <w:t xml:space="preserve"> </w:t>
      </w:r>
      <w:r>
        <w:rPr>
          <w:b/>
          <w:bCs/>
          <w:color w:val="auto"/>
        </w:rPr>
        <w:t>183</w:t>
      </w:r>
      <w:r>
        <w:rPr>
          <w:color w:val="auto"/>
        </w:rPr>
        <w:t xml:space="preserve"> (5), 1352–1363</w:t>
      </w:r>
      <w:r w:rsidR="006D25D3">
        <w:rPr>
          <w:color w:val="auto"/>
        </w:rPr>
        <w:t xml:space="preserve"> </w:t>
      </w:r>
      <w:r>
        <w:rPr>
          <w:color w:val="auto"/>
        </w:rPr>
        <w:t>(2013).</w:t>
      </w:r>
    </w:p>
    <w:p w14:paraId="10D8DC36" w14:textId="3BC8A89E" w:rsidR="00710377" w:rsidRDefault="00710377" w:rsidP="001449DF">
      <w:pPr>
        <w:tabs>
          <w:tab w:val="left" w:pos="640"/>
        </w:tabs>
        <w:jc w:val="left"/>
        <w:rPr>
          <w:color w:val="auto"/>
        </w:rPr>
      </w:pPr>
      <w:r>
        <w:rPr>
          <w:color w:val="auto"/>
        </w:rPr>
        <w:t>6.</w:t>
      </w:r>
      <w:r>
        <w:rPr>
          <w:color w:val="auto"/>
        </w:rPr>
        <w:tab/>
        <w:t>Martins-Green, M., Petreaca, M.</w:t>
      </w:r>
      <w:r w:rsidR="006D25D3">
        <w:rPr>
          <w:color w:val="auto"/>
        </w:rPr>
        <w:t xml:space="preserve">, </w:t>
      </w:r>
      <w:r>
        <w:rPr>
          <w:color w:val="auto"/>
        </w:rPr>
        <w:t xml:space="preserve">Wang, L. Chemokines and Their Receptors Are Key Players in the Orchestra That Regulates Wound Healing. </w:t>
      </w:r>
      <w:r>
        <w:rPr>
          <w:i/>
          <w:iCs/>
          <w:color w:val="auto"/>
        </w:rPr>
        <w:t>Advances in Wound Care</w:t>
      </w:r>
      <w:r w:rsidR="006D25D3">
        <w:rPr>
          <w:i/>
          <w:iCs/>
          <w:color w:val="auto"/>
        </w:rPr>
        <w:t>.</w:t>
      </w:r>
      <w:r>
        <w:rPr>
          <w:color w:val="auto"/>
        </w:rPr>
        <w:t xml:space="preserve"> </w:t>
      </w:r>
      <w:r>
        <w:rPr>
          <w:b/>
          <w:bCs/>
          <w:color w:val="auto"/>
        </w:rPr>
        <w:t>2</w:t>
      </w:r>
      <w:r>
        <w:rPr>
          <w:color w:val="auto"/>
        </w:rPr>
        <w:t xml:space="preserve"> (7), 327–347 (2013).</w:t>
      </w:r>
    </w:p>
    <w:p w14:paraId="6A84B4D8" w14:textId="5C5AA900" w:rsidR="00710377" w:rsidRDefault="00710377" w:rsidP="001449DF">
      <w:pPr>
        <w:tabs>
          <w:tab w:val="left" w:pos="640"/>
        </w:tabs>
        <w:jc w:val="left"/>
        <w:rPr>
          <w:color w:val="auto"/>
        </w:rPr>
      </w:pPr>
      <w:r>
        <w:rPr>
          <w:color w:val="auto"/>
        </w:rPr>
        <w:t>7.</w:t>
      </w:r>
      <w:r>
        <w:rPr>
          <w:color w:val="auto"/>
        </w:rPr>
        <w:tab/>
        <w:t>Guerrero-Juarez, C. F.</w:t>
      </w:r>
      <w:r w:rsidR="006D25D3">
        <w:rPr>
          <w:color w:val="auto"/>
        </w:rPr>
        <w:t xml:space="preserve"> </w:t>
      </w:r>
      <w:r w:rsidRPr="006D25D3">
        <w:rPr>
          <w:color w:val="auto"/>
        </w:rPr>
        <w:t>et al.</w:t>
      </w:r>
      <w:r>
        <w:rPr>
          <w:color w:val="auto"/>
        </w:rPr>
        <w:t xml:space="preserve"> Single-cell analysis reveals fibroblast heterogeneity and myeloid-derived adipocyte progenitors in murine skin wounds. </w:t>
      </w:r>
      <w:r>
        <w:rPr>
          <w:i/>
          <w:iCs/>
          <w:color w:val="auto"/>
        </w:rPr>
        <w:t>Nature Communications</w:t>
      </w:r>
      <w:r w:rsidR="006D25D3">
        <w:rPr>
          <w:i/>
          <w:iCs/>
          <w:color w:val="auto"/>
        </w:rPr>
        <w:t>.</w:t>
      </w:r>
      <w:r>
        <w:rPr>
          <w:color w:val="auto"/>
        </w:rPr>
        <w:t xml:space="preserve"> </w:t>
      </w:r>
      <w:r>
        <w:rPr>
          <w:b/>
          <w:bCs/>
          <w:color w:val="auto"/>
        </w:rPr>
        <w:t>10</w:t>
      </w:r>
      <w:r>
        <w:rPr>
          <w:color w:val="auto"/>
        </w:rPr>
        <w:t xml:space="preserve"> (1), 650 (2019).</w:t>
      </w:r>
    </w:p>
    <w:p w14:paraId="001AA946" w14:textId="04437A64" w:rsidR="00710377" w:rsidRDefault="00710377" w:rsidP="001449DF">
      <w:pPr>
        <w:tabs>
          <w:tab w:val="left" w:pos="640"/>
        </w:tabs>
        <w:jc w:val="left"/>
        <w:rPr>
          <w:color w:val="auto"/>
        </w:rPr>
      </w:pPr>
      <w:r>
        <w:rPr>
          <w:color w:val="auto"/>
        </w:rPr>
        <w:t>8.</w:t>
      </w:r>
      <w:r>
        <w:rPr>
          <w:color w:val="auto"/>
        </w:rPr>
        <w:tab/>
        <w:t>Shook, B. A.</w:t>
      </w:r>
      <w:r w:rsidR="006D25D3">
        <w:rPr>
          <w:color w:val="auto"/>
        </w:rPr>
        <w:t xml:space="preserve"> </w:t>
      </w:r>
      <w:r w:rsidRPr="006D25D3">
        <w:rPr>
          <w:color w:val="auto"/>
        </w:rPr>
        <w:t xml:space="preserve">et al. </w:t>
      </w:r>
      <w:r>
        <w:rPr>
          <w:color w:val="auto"/>
        </w:rPr>
        <w:t xml:space="preserve">Myofibroblast proliferation and heterogeneity are supported by macrophages during skin repair. </w:t>
      </w:r>
      <w:r>
        <w:rPr>
          <w:i/>
          <w:iCs/>
          <w:color w:val="auto"/>
        </w:rPr>
        <w:t>Science</w:t>
      </w:r>
      <w:r w:rsidR="006D25D3">
        <w:rPr>
          <w:i/>
          <w:iCs/>
          <w:color w:val="auto"/>
        </w:rPr>
        <w:t>.</w:t>
      </w:r>
      <w:r>
        <w:rPr>
          <w:color w:val="auto"/>
        </w:rPr>
        <w:t xml:space="preserve"> </w:t>
      </w:r>
      <w:r>
        <w:rPr>
          <w:b/>
          <w:bCs/>
          <w:color w:val="auto"/>
        </w:rPr>
        <w:t>362</w:t>
      </w:r>
      <w:r>
        <w:rPr>
          <w:color w:val="auto"/>
        </w:rPr>
        <w:t xml:space="preserve"> (6417), eaar2971 (2018).</w:t>
      </w:r>
    </w:p>
    <w:p w14:paraId="19DC9E00" w14:textId="6F88A49D" w:rsidR="00710377" w:rsidRDefault="00710377" w:rsidP="001449DF">
      <w:pPr>
        <w:tabs>
          <w:tab w:val="left" w:pos="640"/>
        </w:tabs>
        <w:jc w:val="left"/>
        <w:rPr>
          <w:color w:val="auto"/>
        </w:rPr>
      </w:pPr>
      <w:r>
        <w:rPr>
          <w:color w:val="auto"/>
        </w:rPr>
        <w:t>9.</w:t>
      </w:r>
      <w:r>
        <w:rPr>
          <w:color w:val="auto"/>
        </w:rPr>
        <w:tab/>
        <w:t>Davidson, J. M.</w:t>
      </w:r>
      <w:r w:rsidRPr="001F2AA5">
        <w:rPr>
          <w:color w:val="auto"/>
        </w:rPr>
        <w:t xml:space="preserve"> </w:t>
      </w:r>
      <w:r w:rsidRPr="006457FC">
        <w:rPr>
          <w:color w:val="auto"/>
        </w:rPr>
        <w:t>et al.</w:t>
      </w:r>
      <w:r w:rsidRPr="001F2AA5">
        <w:rPr>
          <w:color w:val="auto"/>
        </w:rPr>
        <w:t xml:space="preserve"> </w:t>
      </w:r>
      <w:r>
        <w:rPr>
          <w:color w:val="auto"/>
        </w:rPr>
        <w:t xml:space="preserve">Accelerated wound repair, cell proliferation, and collagen accumulation are produced by a cartilage-derived growth factor. </w:t>
      </w:r>
      <w:r>
        <w:rPr>
          <w:i/>
          <w:iCs/>
          <w:color w:val="auto"/>
        </w:rPr>
        <w:t>The Journal of Cell Biology</w:t>
      </w:r>
      <w:r w:rsidR="006D25D3">
        <w:rPr>
          <w:i/>
          <w:iCs/>
          <w:color w:val="auto"/>
        </w:rPr>
        <w:t>.</w:t>
      </w:r>
      <w:r>
        <w:rPr>
          <w:color w:val="auto"/>
        </w:rPr>
        <w:t xml:space="preserve"> </w:t>
      </w:r>
      <w:r>
        <w:rPr>
          <w:b/>
          <w:bCs/>
          <w:color w:val="auto"/>
        </w:rPr>
        <w:t>100</w:t>
      </w:r>
      <w:r>
        <w:rPr>
          <w:color w:val="auto"/>
        </w:rPr>
        <w:t xml:space="preserve"> (4), 1219–1227 (1985).</w:t>
      </w:r>
    </w:p>
    <w:p w14:paraId="3FA628FD" w14:textId="34F6B5F6" w:rsidR="00710377" w:rsidRDefault="00710377" w:rsidP="001449DF">
      <w:pPr>
        <w:tabs>
          <w:tab w:val="left" w:pos="640"/>
        </w:tabs>
        <w:jc w:val="left"/>
        <w:rPr>
          <w:color w:val="auto"/>
        </w:rPr>
      </w:pPr>
      <w:r>
        <w:rPr>
          <w:color w:val="auto"/>
        </w:rPr>
        <w:t>10.</w:t>
      </w:r>
      <w:r>
        <w:rPr>
          <w:color w:val="auto"/>
        </w:rPr>
        <w:tab/>
        <w:t>Buckley, A., Davidson, J. M., Kamerath, C. D., Wolt, T. B.</w:t>
      </w:r>
      <w:r w:rsidR="006D25D3">
        <w:rPr>
          <w:color w:val="auto"/>
        </w:rPr>
        <w:t xml:space="preserve">, </w:t>
      </w:r>
      <w:r>
        <w:rPr>
          <w:color w:val="auto"/>
        </w:rPr>
        <w:t xml:space="preserve">Woodward, S. C. Sustained release of epidermal growth factor accelerates wound repair. </w:t>
      </w:r>
      <w:r>
        <w:rPr>
          <w:i/>
          <w:iCs/>
          <w:color w:val="auto"/>
        </w:rPr>
        <w:t>Proceedings of the National Academy of Sciences</w:t>
      </w:r>
      <w:r w:rsidR="006D25D3">
        <w:rPr>
          <w:i/>
          <w:iCs/>
          <w:color w:val="auto"/>
        </w:rPr>
        <w:t>.</w:t>
      </w:r>
      <w:r>
        <w:rPr>
          <w:color w:val="auto"/>
        </w:rPr>
        <w:t xml:space="preserve"> </w:t>
      </w:r>
      <w:r>
        <w:rPr>
          <w:b/>
          <w:bCs/>
          <w:color w:val="auto"/>
        </w:rPr>
        <w:t>82</w:t>
      </w:r>
      <w:r>
        <w:rPr>
          <w:color w:val="auto"/>
        </w:rPr>
        <w:t xml:space="preserve"> (21), 7340–7344 (1985).</w:t>
      </w:r>
    </w:p>
    <w:p w14:paraId="647F4296" w14:textId="78632CC1" w:rsidR="00710377" w:rsidRDefault="00710377" w:rsidP="001449DF">
      <w:pPr>
        <w:tabs>
          <w:tab w:val="left" w:pos="640"/>
        </w:tabs>
        <w:jc w:val="left"/>
        <w:rPr>
          <w:color w:val="auto"/>
        </w:rPr>
      </w:pPr>
      <w:r>
        <w:rPr>
          <w:color w:val="auto"/>
        </w:rPr>
        <w:t>11.</w:t>
      </w:r>
      <w:r>
        <w:rPr>
          <w:color w:val="auto"/>
        </w:rPr>
        <w:tab/>
        <w:t>Peterson, J. M., Barbul, A., Breslin, R. J., Wasserkrug, H. L.</w:t>
      </w:r>
      <w:r w:rsidR="006D25D3">
        <w:rPr>
          <w:color w:val="auto"/>
        </w:rPr>
        <w:t xml:space="preserve">, </w:t>
      </w:r>
      <w:r>
        <w:rPr>
          <w:color w:val="auto"/>
        </w:rPr>
        <w:t xml:space="preserve">Efron, G. Significance of T-lymphocytes in wound healing. </w:t>
      </w:r>
      <w:r>
        <w:rPr>
          <w:i/>
          <w:iCs/>
          <w:color w:val="auto"/>
        </w:rPr>
        <w:t>Surgery</w:t>
      </w:r>
      <w:r w:rsidR="006D25D3">
        <w:rPr>
          <w:i/>
          <w:iCs/>
          <w:color w:val="auto"/>
        </w:rPr>
        <w:t>.</w:t>
      </w:r>
      <w:r>
        <w:rPr>
          <w:color w:val="auto"/>
        </w:rPr>
        <w:t xml:space="preserve"> </w:t>
      </w:r>
      <w:r>
        <w:rPr>
          <w:b/>
          <w:bCs/>
          <w:color w:val="auto"/>
        </w:rPr>
        <w:t>102</w:t>
      </w:r>
      <w:r>
        <w:rPr>
          <w:color w:val="auto"/>
        </w:rPr>
        <w:t xml:space="preserve"> (2), 300–305 (1987).</w:t>
      </w:r>
    </w:p>
    <w:p w14:paraId="012A6E41" w14:textId="42D8C828" w:rsidR="00710377" w:rsidRDefault="00710377" w:rsidP="001449DF">
      <w:pPr>
        <w:tabs>
          <w:tab w:val="left" w:pos="640"/>
        </w:tabs>
        <w:jc w:val="left"/>
        <w:rPr>
          <w:color w:val="auto"/>
        </w:rPr>
      </w:pPr>
      <w:r>
        <w:rPr>
          <w:color w:val="auto"/>
        </w:rPr>
        <w:t>12.</w:t>
      </w:r>
      <w:r>
        <w:rPr>
          <w:color w:val="auto"/>
        </w:rPr>
        <w:tab/>
        <w:t>Efron, J. E., Frankel, H. L., Lazarou, S. A., Wasserkrug, H. L</w:t>
      </w:r>
      <w:r w:rsidR="006D25D3">
        <w:rPr>
          <w:color w:val="auto"/>
        </w:rPr>
        <w:t xml:space="preserve">., </w:t>
      </w:r>
      <w:r>
        <w:rPr>
          <w:color w:val="auto"/>
        </w:rPr>
        <w:t xml:space="preserve">Barbul, A. Wound healing and T-lymphocytes. </w:t>
      </w:r>
      <w:r>
        <w:rPr>
          <w:i/>
          <w:iCs/>
          <w:color w:val="auto"/>
        </w:rPr>
        <w:t>Journal of Surgical Research</w:t>
      </w:r>
      <w:r w:rsidR="006D25D3">
        <w:rPr>
          <w:i/>
          <w:iCs/>
          <w:color w:val="auto"/>
        </w:rPr>
        <w:t>.</w:t>
      </w:r>
      <w:r>
        <w:rPr>
          <w:color w:val="auto"/>
        </w:rPr>
        <w:t xml:space="preserve"> </w:t>
      </w:r>
      <w:r>
        <w:rPr>
          <w:b/>
          <w:bCs/>
          <w:color w:val="auto"/>
        </w:rPr>
        <w:t>48</w:t>
      </w:r>
      <w:r>
        <w:rPr>
          <w:color w:val="auto"/>
        </w:rPr>
        <w:t xml:space="preserve"> (5), 460–463 (1990).</w:t>
      </w:r>
    </w:p>
    <w:p w14:paraId="53D46D75" w14:textId="5F82505E" w:rsidR="00710377" w:rsidRDefault="00710377" w:rsidP="001449DF">
      <w:pPr>
        <w:tabs>
          <w:tab w:val="left" w:pos="640"/>
        </w:tabs>
        <w:jc w:val="left"/>
        <w:rPr>
          <w:color w:val="auto"/>
        </w:rPr>
      </w:pPr>
      <w:r>
        <w:rPr>
          <w:color w:val="auto"/>
        </w:rPr>
        <w:t>13.</w:t>
      </w:r>
      <w:r>
        <w:rPr>
          <w:color w:val="auto"/>
        </w:rPr>
        <w:tab/>
        <w:t>Schäffer, M. R., Tantry, U., Thornton, F. J.</w:t>
      </w:r>
      <w:r w:rsidR="006D25D3">
        <w:rPr>
          <w:color w:val="auto"/>
        </w:rPr>
        <w:t xml:space="preserve">, </w:t>
      </w:r>
      <w:r>
        <w:rPr>
          <w:color w:val="auto"/>
        </w:rPr>
        <w:t xml:space="preserve">Barbul, A. Inhibition of nitric oxide synthesis in wounds: pharmacology and effect on accumulation of collagen in wounds in mice. </w:t>
      </w:r>
      <w:r>
        <w:rPr>
          <w:i/>
          <w:iCs/>
          <w:color w:val="auto"/>
        </w:rPr>
        <w:t xml:space="preserve">The European </w:t>
      </w:r>
      <w:r w:rsidR="003B5C90">
        <w:rPr>
          <w:i/>
          <w:iCs/>
          <w:color w:val="auto"/>
        </w:rPr>
        <w:t xml:space="preserve">Journal </w:t>
      </w:r>
      <w:r>
        <w:rPr>
          <w:i/>
          <w:iCs/>
          <w:color w:val="auto"/>
        </w:rPr>
        <w:t xml:space="preserve">of </w:t>
      </w:r>
      <w:r w:rsidR="003B5C90">
        <w:rPr>
          <w:i/>
          <w:iCs/>
          <w:color w:val="auto"/>
        </w:rPr>
        <w:t xml:space="preserve">Surgery </w:t>
      </w:r>
      <w:r>
        <w:rPr>
          <w:i/>
          <w:iCs/>
          <w:color w:val="auto"/>
        </w:rPr>
        <w:t xml:space="preserve">= Acta </w:t>
      </w:r>
      <w:r w:rsidR="003B5C90">
        <w:rPr>
          <w:i/>
          <w:iCs/>
          <w:color w:val="auto"/>
        </w:rPr>
        <w:t>Chirurgica</w:t>
      </w:r>
      <w:r w:rsidR="006D25D3">
        <w:rPr>
          <w:i/>
          <w:iCs/>
          <w:color w:val="auto"/>
        </w:rPr>
        <w:t>.</w:t>
      </w:r>
      <w:r>
        <w:rPr>
          <w:color w:val="auto"/>
        </w:rPr>
        <w:t xml:space="preserve"> </w:t>
      </w:r>
      <w:r>
        <w:rPr>
          <w:b/>
          <w:bCs/>
          <w:color w:val="auto"/>
        </w:rPr>
        <w:t>165</w:t>
      </w:r>
      <w:r>
        <w:rPr>
          <w:color w:val="auto"/>
        </w:rPr>
        <w:t xml:space="preserve"> (3), 262–267 (1999).</w:t>
      </w:r>
    </w:p>
    <w:p w14:paraId="1778040A" w14:textId="6C8A7D73" w:rsidR="00710377" w:rsidRDefault="00710377" w:rsidP="001449DF">
      <w:pPr>
        <w:tabs>
          <w:tab w:val="left" w:pos="640"/>
        </w:tabs>
        <w:jc w:val="left"/>
        <w:rPr>
          <w:color w:val="auto"/>
        </w:rPr>
      </w:pPr>
      <w:r>
        <w:rPr>
          <w:color w:val="auto"/>
        </w:rPr>
        <w:t>14.</w:t>
      </w:r>
      <w:r>
        <w:rPr>
          <w:color w:val="auto"/>
        </w:rPr>
        <w:tab/>
        <w:t>Opalenik, S. R.</w:t>
      </w:r>
      <w:r w:rsidR="006D25D3">
        <w:rPr>
          <w:color w:val="auto"/>
        </w:rPr>
        <w:t xml:space="preserve">, </w:t>
      </w:r>
      <w:r>
        <w:rPr>
          <w:color w:val="auto"/>
        </w:rPr>
        <w:t xml:space="preserve">Davidson, J. M. Fibroblast differentiation of bone marrow-derived cells during wound repair. </w:t>
      </w:r>
      <w:r>
        <w:rPr>
          <w:i/>
          <w:iCs/>
          <w:color w:val="auto"/>
        </w:rPr>
        <w:t xml:space="preserve">FASEB </w:t>
      </w:r>
      <w:r w:rsidR="003B5C90">
        <w:rPr>
          <w:i/>
          <w:iCs/>
          <w:color w:val="auto"/>
        </w:rPr>
        <w:t>Journal</w:t>
      </w:r>
      <w:r w:rsidR="006D25D3">
        <w:rPr>
          <w:i/>
          <w:iCs/>
          <w:color w:val="auto"/>
        </w:rPr>
        <w:t>:</w:t>
      </w:r>
      <w:r>
        <w:rPr>
          <w:i/>
          <w:iCs/>
          <w:color w:val="auto"/>
        </w:rPr>
        <w:t xml:space="preserve"> </w:t>
      </w:r>
      <w:r w:rsidR="003B5C90">
        <w:rPr>
          <w:i/>
          <w:iCs/>
          <w:color w:val="auto"/>
        </w:rPr>
        <w:t>Official Publication</w:t>
      </w:r>
      <w:r>
        <w:rPr>
          <w:i/>
          <w:iCs/>
          <w:color w:val="auto"/>
        </w:rPr>
        <w:t xml:space="preserve"> of the Federation of American Societies for Experimental Biology</w:t>
      </w:r>
      <w:r w:rsidR="006D25D3">
        <w:rPr>
          <w:i/>
          <w:iCs/>
          <w:color w:val="auto"/>
        </w:rPr>
        <w:t>.</w:t>
      </w:r>
      <w:r>
        <w:rPr>
          <w:color w:val="auto"/>
        </w:rPr>
        <w:t xml:space="preserve"> </w:t>
      </w:r>
      <w:r>
        <w:rPr>
          <w:b/>
          <w:bCs/>
          <w:color w:val="auto"/>
        </w:rPr>
        <w:t>19</w:t>
      </w:r>
      <w:r>
        <w:rPr>
          <w:color w:val="auto"/>
        </w:rPr>
        <w:t xml:space="preserve"> (11), 1561–1563 (2005).</w:t>
      </w:r>
    </w:p>
    <w:p w14:paraId="723FAD1A" w14:textId="333A8CDB" w:rsidR="00710377" w:rsidRDefault="00710377" w:rsidP="001449DF">
      <w:pPr>
        <w:tabs>
          <w:tab w:val="left" w:pos="640"/>
        </w:tabs>
        <w:jc w:val="left"/>
        <w:rPr>
          <w:color w:val="auto"/>
        </w:rPr>
      </w:pPr>
      <w:r>
        <w:rPr>
          <w:color w:val="auto"/>
        </w:rPr>
        <w:t>15.</w:t>
      </w:r>
      <w:r>
        <w:rPr>
          <w:color w:val="auto"/>
        </w:rPr>
        <w:tab/>
        <w:t xml:space="preserve">Järveläinen, H. </w:t>
      </w:r>
      <w:r w:rsidRPr="006D25D3">
        <w:rPr>
          <w:color w:val="auto"/>
        </w:rPr>
        <w:t xml:space="preserve">et al. </w:t>
      </w:r>
      <w:r>
        <w:rPr>
          <w:color w:val="auto"/>
        </w:rPr>
        <w:t xml:space="preserve">A role for decorin in cutaneous wound healing and angiogenesis. </w:t>
      </w:r>
      <w:r>
        <w:rPr>
          <w:i/>
          <w:iCs/>
          <w:color w:val="auto"/>
        </w:rPr>
        <w:t xml:space="preserve">Wound </w:t>
      </w:r>
      <w:r w:rsidR="003B5C90">
        <w:rPr>
          <w:i/>
          <w:iCs/>
          <w:color w:val="auto"/>
        </w:rPr>
        <w:t xml:space="preserve">Repair </w:t>
      </w:r>
      <w:r>
        <w:rPr>
          <w:i/>
          <w:iCs/>
          <w:color w:val="auto"/>
        </w:rPr>
        <w:t xml:space="preserve">and </w:t>
      </w:r>
      <w:r w:rsidR="003B5C90">
        <w:rPr>
          <w:i/>
          <w:iCs/>
          <w:color w:val="auto"/>
        </w:rPr>
        <w:t>Regeneration</w:t>
      </w:r>
      <w:r w:rsidR="006D25D3">
        <w:rPr>
          <w:i/>
          <w:iCs/>
          <w:color w:val="auto"/>
        </w:rPr>
        <w:t>:</w:t>
      </w:r>
      <w:r>
        <w:rPr>
          <w:i/>
          <w:iCs/>
          <w:color w:val="auto"/>
        </w:rPr>
        <w:t xml:space="preserve"> </w:t>
      </w:r>
      <w:r w:rsidR="003B5C90">
        <w:rPr>
          <w:i/>
          <w:iCs/>
          <w:color w:val="auto"/>
        </w:rPr>
        <w:t>Official Publication</w:t>
      </w:r>
      <w:r>
        <w:rPr>
          <w:i/>
          <w:iCs/>
          <w:color w:val="auto"/>
        </w:rPr>
        <w:t xml:space="preserve"> of the Wound Healing Society [and] the European Tissue Repair Society</w:t>
      </w:r>
      <w:r w:rsidR="006D25D3">
        <w:rPr>
          <w:i/>
          <w:iCs/>
          <w:color w:val="auto"/>
        </w:rPr>
        <w:t>.</w:t>
      </w:r>
      <w:r>
        <w:rPr>
          <w:color w:val="auto"/>
        </w:rPr>
        <w:t xml:space="preserve"> </w:t>
      </w:r>
      <w:r>
        <w:rPr>
          <w:b/>
          <w:bCs/>
          <w:color w:val="auto"/>
        </w:rPr>
        <w:t>14</w:t>
      </w:r>
      <w:r>
        <w:rPr>
          <w:color w:val="auto"/>
        </w:rPr>
        <w:t xml:space="preserve"> (4), 443–452</w:t>
      </w:r>
      <w:r w:rsidR="006D25D3">
        <w:rPr>
          <w:color w:val="auto"/>
        </w:rPr>
        <w:t xml:space="preserve"> </w:t>
      </w:r>
      <w:r>
        <w:rPr>
          <w:color w:val="auto"/>
        </w:rPr>
        <w:t>(2006).</w:t>
      </w:r>
    </w:p>
    <w:p w14:paraId="0FE0A480" w14:textId="12A95A61" w:rsidR="00710377" w:rsidRDefault="00710377" w:rsidP="001449DF">
      <w:pPr>
        <w:tabs>
          <w:tab w:val="left" w:pos="640"/>
        </w:tabs>
        <w:jc w:val="left"/>
        <w:rPr>
          <w:color w:val="auto"/>
        </w:rPr>
      </w:pPr>
      <w:r>
        <w:rPr>
          <w:color w:val="auto"/>
        </w:rPr>
        <w:t>16.</w:t>
      </w:r>
      <w:r>
        <w:rPr>
          <w:color w:val="auto"/>
        </w:rPr>
        <w:tab/>
        <w:t>Luckett, L. R.</w:t>
      </w:r>
      <w:r w:rsidR="006D25D3">
        <w:rPr>
          <w:color w:val="auto"/>
        </w:rPr>
        <w:t xml:space="preserve">, </w:t>
      </w:r>
      <w:r>
        <w:rPr>
          <w:color w:val="auto"/>
        </w:rPr>
        <w:t xml:space="preserve">Gallucci, R. M. Interleukin-6 (IL-6) modulates migration and matrix metalloproteinase function in dermal fibroblasts from IL-6KO mice. </w:t>
      </w:r>
      <w:r>
        <w:rPr>
          <w:i/>
          <w:iCs/>
          <w:color w:val="auto"/>
        </w:rPr>
        <w:t xml:space="preserve">The British </w:t>
      </w:r>
      <w:r w:rsidR="006D25D3">
        <w:rPr>
          <w:i/>
          <w:iCs/>
          <w:color w:val="auto"/>
        </w:rPr>
        <w:t>J</w:t>
      </w:r>
      <w:r>
        <w:rPr>
          <w:i/>
          <w:iCs/>
          <w:color w:val="auto"/>
        </w:rPr>
        <w:t xml:space="preserve">ournal of </w:t>
      </w:r>
      <w:r w:rsidR="006D25D3">
        <w:rPr>
          <w:i/>
          <w:iCs/>
          <w:color w:val="auto"/>
        </w:rPr>
        <w:t>D</w:t>
      </w:r>
      <w:r>
        <w:rPr>
          <w:i/>
          <w:iCs/>
          <w:color w:val="auto"/>
        </w:rPr>
        <w:t>ermatology</w:t>
      </w:r>
      <w:r w:rsidR="006D25D3">
        <w:rPr>
          <w:i/>
          <w:iCs/>
          <w:color w:val="auto"/>
        </w:rPr>
        <w:t>.</w:t>
      </w:r>
      <w:r>
        <w:rPr>
          <w:color w:val="auto"/>
        </w:rPr>
        <w:t xml:space="preserve"> </w:t>
      </w:r>
      <w:r>
        <w:rPr>
          <w:b/>
          <w:bCs/>
          <w:color w:val="auto"/>
        </w:rPr>
        <w:t>156</w:t>
      </w:r>
      <w:r>
        <w:rPr>
          <w:color w:val="auto"/>
        </w:rPr>
        <w:t xml:space="preserve"> (6), 1163–1171 (2007).</w:t>
      </w:r>
    </w:p>
    <w:p w14:paraId="38138543" w14:textId="57461284" w:rsidR="00710377" w:rsidRDefault="00710377" w:rsidP="001449DF">
      <w:pPr>
        <w:tabs>
          <w:tab w:val="left" w:pos="640"/>
        </w:tabs>
        <w:jc w:val="left"/>
        <w:rPr>
          <w:color w:val="auto"/>
        </w:rPr>
      </w:pPr>
      <w:r>
        <w:rPr>
          <w:color w:val="auto"/>
        </w:rPr>
        <w:t>17.</w:t>
      </w:r>
      <w:r>
        <w:rPr>
          <w:color w:val="auto"/>
        </w:rPr>
        <w:tab/>
        <w:t>Daniel, T.</w:t>
      </w:r>
      <w:r w:rsidR="003B5C90">
        <w:rPr>
          <w:color w:val="auto"/>
        </w:rPr>
        <w:t xml:space="preserve"> et al.</w:t>
      </w:r>
      <w:r>
        <w:rPr>
          <w:color w:val="auto"/>
        </w:rPr>
        <w:t xml:space="preserve"> Regulation of the postburn wound inflammatory response by gammadelta T-cells. </w:t>
      </w:r>
      <w:r>
        <w:rPr>
          <w:i/>
          <w:iCs/>
          <w:color w:val="auto"/>
        </w:rPr>
        <w:t>Shock</w:t>
      </w:r>
      <w:r w:rsidR="006D25D3">
        <w:rPr>
          <w:i/>
          <w:iCs/>
          <w:color w:val="auto"/>
        </w:rPr>
        <w:t>.</w:t>
      </w:r>
      <w:r>
        <w:rPr>
          <w:color w:val="auto"/>
        </w:rPr>
        <w:t xml:space="preserve"> </w:t>
      </w:r>
      <w:r>
        <w:rPr>
          <w:b/>
          <w:bCs/>
          <w:color w:val="auto"/>
        </w:rPr>
        <w:t>28</w:t>
      </w:r>
      <w:r>
        <w:rPr>
          <w:color w:val="auto"/>
        </w:rPr>
        <w:t xml:space="preserve"> (3), 278–283 (2007).</w:t>
      </w:r>
    </w:p>
    <w:p w14:paraId="5FEC2F1C" w14:textId="7A861C88" w:rsidR="00710377" w:rsidRDefault="00710377" w:rsidP="001449DF">
      <w:pPr>
        <w:tabs>
          <w:tab w:val="left" w:pos="640"/>
        </w:tabs>
        <w:jc w:val="left"/>
        <w:rPr>
          <w:color w:val="auto"/>
        </w:rPr>
      </w:pPr>
      <w:r>
        <w:rPr>
          <w:color w:val="auto"/>
        </w:rPr>
        <w:t>18.</w:t>
      </w:r>
      <w:r>
        <w:rPr>
          <w:color w:val="auto"/>
        </w:rPr>
        <w:tab/>
        <w:t xml:space="preserve">MacLauchlan, S. </w:t>
      </w:r>
      <w:r w:rsidRPr="006D25D3">
        <w:rPr>
          <w:color w:val="auto"/>
        </w:rPr>
        <w:t xml:space="preserve">et al. </w:t>
      </w:r>
      <w:r>
        <w:rPr>
          <w:color w:val="auto"/>
        </w:rPr>
        <w:t xml:space="preserve">Macrophage fusion, giant cell formation, and the foreign body response require matrix metalloproteinase 9. </w:t>
      </w:r>
      <w:r>
        <w:rPr>
          <w:i/>
          <w:iCs/>
          <w:color w:val="auto"/>
        </w:rPr>
        <w:t>Journal of Leukocyte Biology</w:t>
      </w:r>
      <w:r w:rsidR="006D25D3">
        <w:rPr>
          <w:i/>
          <w:iCs/>
          <w:color w:val="auto"/>
        </w:rPr>
        <w:t>.</w:t>
      </w:r>
      <w:r>
        <w:rPr>
          <w:color w:val="auto"/>
        </w:rPr>
        <w:t xml:space="preserve"> </w:t>
      </w:r>
      <w:r>
        <w:rPr>
          <w:b/>
          <w:bCs/>
          <w:color w:val="auto"/>
        </w:rPr>
        <w:t>85</w:t>
      </w:r>
      <w:r>
        <w:rPr>
          <w:color w:val="auto"/>
        </w:rPr>
        <w:t xml:space="preserve"> (4), 617–626 (2009).</w:t>
      </w:r>
    </w:p>
    <w:p w14:paraId="02D821DD" w14:textId="2253AC3A" w:rsidR="00710377" w:rsidRDefault="00710377" w:rsidP="001449DF">
      <w:pPr>
        <w:tabs>
          <w:tab w:val="left" w:pos="640"/>
        </w:tabs>
        <w:jc w:val="left"/>
        <w:rPr>
          <w:color w:val="auto"/>
        </w:rPr>
      </w:pPr>
      <w:r>
        <w:rPr>
          <w:color w:val="auto"/>
        </w:rPr>
        <w:lastRenderedPageBreak/>
        <w:t>19.</w:t>
      </w:r>
      <w:r>
        <w:rPr>
          <w:color w:val="auto"/>
        </w:rPr>
        <w:tab/>
        <w:t>Schwacha, M. G., Thobe, B. M., Daniel, T.</w:t>
      </w:r>
      <w:r w:rsidR="006D25D3">
        <w:rPr>
          <w:color w:val="auto"/>
        </w:rPr>
        <w:t xml:space="preserve">, </w:t>
      </w:r>
      <w:r>
        <w:rPr>
          <w:color w:val="auto"/>
        </w:rPr>
        <w:t xml:space="preserve">Hubbard, W. J. Impact of thermal injury on wound infiltration and the dermal inflammatory response. </w:t>
      </w:r>
      <w:r>
        <w:rPr>
          <w:i/>
          <w:iCs/>
          <w:color w:val="auto"/>
        </w:rPr>
        <w:t>Journal of Surgical Research</w:t>
      </w:r>
      <w:r w:rsidR="006D25D3">
        <w:rPr>
          <w:i/>
          <w:iCs/>
          <w:color w:val="auto"/>
        </w:rPr>
        <w:t>.</w:t>
      </w:r>
      <w:r>
        <w:rPr>
          <w:color w:val="auto"/>
        </w:rPr>
        <w:t xml:space="preserve"> </w:t>
      </w:r>
      <w:r>
        <w:rPr>
          <w:b/>
          <w:bCs/>
          <w:color w:val="auto"/>
        </w:rPr>
        <w:t>158</w:t>
      </w:r>
      <w:r>
        <w:rPr>
          <w:color w:val="auto"/>
        </w:rPr>
        <w:t xml:space="preserve"> (1), 112–120 (2010).</w:t>
      </w:r>
    </w:p>
    <w:p w14:paraId="3897C2D9" w14:textId="3883118E" w:rsidR="00710377" w:rsidRDefault="00710377" w:rsidP="001449DF">
      <w:pPr>
        <w:tabs>
          <w:tab w:val="left" w:pos="640"/>
        </w:tabs>
        <w:jc w:val="left"/>
        <w:rPr>
          <w:color w:val="auto"/>
        </w:rPr>
      </w:pPr>
      <w:r>
        <w:rPr>
          <w:color w:val="auto"/>
        </w:rPr>
        <w:t>20.</w:t>
      </w:r>
      <w:r>
        <w:rPr>
          <w:color w:val="auto"/>
        </w:rPr>
        <w:tab/>
        <w:t xml:space="preserve">Ganesh, K. </w:t>
      </w:r>
      <w:r w:rsidRPr="006D25D3">
        <w:rPr>
          <w:color w:val="auto"/>
        </w:rPr>
        <w:t xml:space="preserve">et al. </w:t>
      </w:r>
      <w:r>
        <w:rPr>
          <w:color w:val="auto"/>
        </w:rPr>
        <w:t xml:space="preserve">Prostaglandin E2 Induces Oncostatin M Expression in Human Chronic Wound Macrophages through Axl Receptor Tyrosine Kinase Pathway. </w:t>
      </w:r>
      <w:r>
        <w:rPr>
          <w:i/>
          <w:iCs/>
          <w:color w:val="auto"/>
        </w:rPr>
        <w:t>The Journal of Immunology</w:t>
      </w:r>
      <w:r w:rsidR="006D25D3">
        <w:rPr>
          <w:i/>
          <w:iCs/>
          <w:color w:val="auto"/>
        </w:rPr>
        <w:t>.</w:t>
      </w:r>
      <w:r>
        <w:rPr>
          <w:color w:val="auto"/>
        </w:rPr>
        <w:t xml:space="preserve"> </w:t>
      </w:r>
      <w:r>
        <w:rPr>
          <w:b/>
          <w:bCs/>
          <w:color w:val="auto"/>
        </w:rPr>
        <w:t>189</w:t>
      </w:r>
      <w:r>
        <w:rPr>
          <w:color w:val="auto"/>
        </w:rPr>
        <w:t xml:space="preserve"> (5), 2563–2573 (2012).</w:t>
      </w:r>
    </w:p>
    <w:p w14:paraId="311AD514" w14:textId="4D884E49" w:rsidR="00710377" w:rsidRDefault="00710377" w:rsidP="001449DF">
      <w:pPr>
        <w:tabs>
          <w:tab w:val="left" w:pos="640"/>
        </w:tabs>
        <w:jc w:val="left"/>
        <w:rPr>
          <w:color w:val="auto"/>
        </w:rPr>
      </w:pPr>
      <w:r>
        <w:rPr>
          <w:color w:val="auto"/>
        </w:rPr>
        <w:t>21.</w:t>
      </w:r>
      <w:r>
        <w:rPr>
          <w:color w:val="auto"/>
        </w:rPr>
        <w:tab/>
        <w:t>Deskins, D. L.</w:t>
      </w:r>
      <w:r w:rsidR="003B5C90">
        <w:rPr>
          <w:color w:val="auto"/>
        </w:rPr>
        <w:t xml:space="preserve"> et al.</w:t>
      </w:r>
      <w:r>
        <w:rPr>
          <w:color w:val="auto"/>
        </w:rPr>
        <w:t xml:space="preserve"> Human mesenchymal stromal cells: identifying assays to predict potency for therapeutic selection. </w:t>
      </w:r>
      <w:r>
        <w:rPr>
          <w:i/>
          <w:iCs/>
          <w:color w:val="auto"/>
        </w:rPr>
        <w:t xml:space="preserve">Stem </w:t>
      </w:r>
      <w:r w:rsidR="006D25D3">
        <w:rPr>
          <w:i/>
          <w:iCs/>
          <w:color w:val="auto"/>
        </w:rPr>
        <w:t>C</w:t>
      </w:r>
      <w:r>
        <w:rPr>
          <w:i/>
          <w:iCs/>
          <w:color w:val="auto"/>
        </w:rPr>
        <w:t xml:space="preserve">ells </w:t>
      </w:r>
      <w:r w:rsidR="006D25D3">
        <w:rPr>
          <w:i/>
          <w:iCs/>
          <w:color w:val="auto"/>
        </w:rPr>
        <w:t>T</w:t>
      </w:r>
      <w:r>
        <w:rPr>
          <w:i/>
          <w:iCs/>
          <w:color w:val="auto"/>
        </w:rPr>
        <w:t xml:space="preserve">ranslational </w:t>
      </w:r>
      <w:r w:rsidR="006D25D3">
        <w:rPr>
          <w:i/>
          <w:iCs/>
          <w:color w:val="auto"/>
        </w:rPr>
        <w:t>M</w:t>
      </w:r>
      <w:r>
        <w:rPr>
          <w:i/>
          <w:iCs/>
          <w:color w:val="auto"/>
        </w:rPr>
        <w:t>edicine</w:t>
      </w:r>
      <w:r w:rsidR="006D25D3">
        <w:rPr>
          <w:i/>
          <w:iCs/>
          <w:color w:val="auto"/>
        </w:rPr>
        <w:t>.</w:t>
      </w:r>
      <w:r>
        <w:rPr>
          <w:color w:val="auto"/>
        </w:rPr>
        <w:t xml:space="preserve"> </w:t>
      </w:r>
      <w:r>
        <w:rPr>
          <w:b/>
          <w:bCs/>
          <w:color w:val="auto"/>
        </w:rPr>
        <w:t>2</w:t>
      </w:r>
      <w:r>
        <w:rPr>
          <w:color w:val="auto"/>
        </w:rPr>
        <w:t xml:space="preserve"> (2), 151–158 (2013).</w:t>
      </w:r>
    </w:p>
    <w:p w14:paraId="6D6D2D5D" w14:textId="3AAFE992" w:rsidR="00710377" w:rsidRDefault="00710377" w:rsidP="001449DF">
      <w:pPr>
        <w:tabs>
          <w:tab w:val="left" w:pos="640"/>
        </w:tabs>
        <w:jc w:val="left"/>
        <w:rPr>
          <w:color w:val="auto"/>
        </w:rPr>
      </w:pPr>
      <w:r>
        <w:rPr>
          <w:color w:val="auto"/>
        </w:rPr>
        <w:t>22.</w:t>
      </w:r>
      <w:r>
        <w:rPr>
          <w:color w:val="auto"/>
        </w:rPr>
        <w:tab/>
        <w:t xml:space="preserve">Daley, J. M., Brancato, S. K., Thomay, A. A., Reichner, J. </w:t>
      </w:r>
      <w:r w:rsidR="006D25D3">
        <w:rPr>
          <w:color w:val="auto"/>
        </w:rPr>
        <w:t>S, Albina</w:t>
      </w:r>
      <w:r>
        <w:rPr>
          <w:color w:val="auto"/>
        </w:rPr>
        <w:t xml:space="preserve">, J. E. The phenotype of murine wound macrophages. </w:t>
      </w:r>
      <w:r>
        <w:rPr>
          <w:i/>
          <w:iCs/>
          <w:color w:val="auto"/>
        </w:rPr>
        <w:t>Journal of Leukocyte Biology</w:t>
      </w:r>
      <w:r w:rsidR="006D25D3">
        <w:rPr>
          <w:i/>
          <w:iCs/>
          <w:color w:val="auto"/>
        </w:rPr>
        <w:t>.</w:t>
      </w:r>
      <w:r>
        <w:rPr>
          <w:color w:val="auto"/>
        </w:rPr>
        <w:t xml:space="preserve"> </w:t>
      </w:r>
      <w:r>
        <w:rPr>
          <w:b/>
          <w:bCs/>
          <w:color w:val="auto"/>
        </w:rPr>
        <w:t>87</w:t>
      </w:r>
      <w:r>
        <w:rPr>
          <w:color w:val="auto"/>
        </w:rPr>
        <w:t xml:space="preserve"> (1), 59–67 (2010).</w:t>
      </w:r>
    </w:p>
    <w:p w14:paraId="10724578" w14:textId="74A7D967" w:rsidR="00710377" w:rsidRDefault="00710377" w:rsidP="001449DF">
      <w:pPr>
        <w:tabs>
          <w:tab w:val="left" w:pos="640"/>
        </w:tabs>
        <w:jc w:val="left"/>
        <w:rPr>
          <w:color w:val="auto"/>
        </w:rPr>
      </w:pPr>
      <w:r>
        <w:rPr>
          <w:color w:val="auto"/>
        </w:rPr>
        <w:t>23.</w:t>
      </w:r>
      <w:r>
        <w:rPr>
          <w:color w:val="auto"/>
        </w:rPr>
        <w:tab/>
        <w:t>Thomay, A. A.</w:t>
      </w:r>
      <w:r w:rsidR="00FB1F14">
        <w:rPr>
          <w:color w:val="auto"/>
        </w:rPr>
        <w:t xml:space="preserve"> </w:t>
      </w:r>
      <w:r w:rsidRPr="00FB1F14">
        <w:rPr>
          <w:color w:val="auto"/>
        </w:rPr>
        <w:t>et al.</w:t>
      </w:r>
      <w:r>
        <w:rPr>
          <w:color w:val="auto"/>
        </w:rPr>
        <w:t xml:space="preserve"> Disruption of Interleukin-1 Signaling Improves the Quality of Wound Healing. </w:t>
      </w:r>
      <w:r>
        <w:rPr>
          <w:i/>
          <w:iCs/>
          <w:color w:val="auto"/>
        </w:rPr>
        <w:t>The American Journal of Pathology</w:t>
      </w:r>
      <w:r w:rsidR="00FB1F14">
        <w:rPr>
          <w:i/>
          <w:iCs/>
          <w:color w:val="auto"/>
        </w:rPr>
        <w:t>.</w:t>
      </w:r>
      <w:r>
        <w:rPr>
          <w:color w:val="auto"/>
        </w:rPr>
        <w:t xml:space="preserve"> </w:t>
      </w:r>
      <w:r>
        <w:rPr>
          <w:b/>
          <w:bCs/>
          <w:color w:val="auto"/>
        </w:rPr>
        <w:t>174</w:t>
      </w:r>
      <w:r>
        <w:rPr>
          <w:color w:val="auto"/>
        </w:rPr>
        <w:t xml:space="preserve"> (6), 2129–2136 (2009).</w:t>
      </w:r>
    </w:p>
    <w:p w14:paraId="0ADFC9AA" w14:textId="01303857" w:rsidR="00710377" w:rsidRDefault="00710377" w:rsidP="001449DF">
      <w:pPr>
        <w:tabs>
          <w:tab w:val="left" w:pos="640"/>
        </w:tabs>
        <w:jc w:val="left"/>
        <w:rPr>
          <w:color w:val="auto"/>
        </w:rPr>
      </w:pPr>
      <w:r>
        <w:rPr>
          <w:color w:val="auto"/>
        </w:rPr>
        <w:t>24.</w:t>
      </w:r>
      <w:r>
        <w:rPr>
          <w:color w:val="auto"/>
        </w:rPr>
        <w:tab/>
        <w:t xml:space="preserve">Brancato, S. K. </w:t>
      </w:r>
      <w:r w:rsidRPr="006D25D3">
        <w:rPr>
          <w:color w:val="auto"/>
        </w:rPr>
        <w:t xml:space="preserve">et al. </w:t>
      </w:r>
      <w:r>
        <w:rPr>
          <w:color w:val="auto"/>
        </w:rPr>
        <w:t xml:space="preserve">Toll-like receptor 4 signaling regulates the acute local inflammatory response to injury and the fibrosis/neovascularization of sterile wounds. </w:t>
      </w:r>
      <w:r>
        <w:rPr>
          <w:i/>
          <w:iCs/>
          <w:color w:val="auto"/>
        </w:rPr>
        <w:t xml:space="preserve">Wound </w:t>
      </w:r>
      <w:r w:rsidR="003B5C90">
        <w:rPr>
          <w:i/>
          <w:iCs/>
          <w:color w:val="auto"/>
        </w:rPr>
        <w:t xml:space="preserve">Repair </w:t>
      </w:r>
      <w:r>
        <w:rPr>
          <w:i/>
          <w:iCs/>
          <w:color w:val="auto"/>
        </w:rPr>
        <w:t xml:space="preserve">and </w:t>
      </w:r>
      <w:r w:rsidR="003B5C90">
        <w:rPr>
          <w:i/>
          <w:iCs/>
          <w:color w:val="auto"/>
        </w:rPr>
        <w:t>Regeneration</w:t>
      </w:r>
      <w:r>
        <w:rPr>
          <w:i/>
          <w:iCs/>
          <w:color w:val="auto"/>
        </w:rPr>
        <w:t xml:space="preserve">: </w:t>
      </w:r>
      <w:r w:rsidR="003B5C90">
        <w:rPr>
          <w:i/>
          <w:iCs/>
          <w:color w:val="auto"/>
        </w:rPr>
        <w:t xml:space="preserve">Official Publication </w:t>
      </w:r>
      <w:r>
        <w:rPr>
          <w:i/>
          <w:iCs/>
          <w:color w:val="auto"/>
        </w:rPr>
        <w:t>of the Wound Healing Society [and] the European Tissue Repair Society</w:t>
      </w:r>
      <w:r w:rsidR="00FB1F14">
        <w:rPr>
          <w:i/>
          <w:iCs/>
          <w:color w:val="auto"/>
        </w:rPr>
        <w:t>.</w:t>
      </w:r>
      <w:r>
        <w:rPr>
          <w:color w:val="auto"/>
        </w:rPr>
        <w:t xml:space="preserve"> </w:t>
      </w:r>
      <w:r>
        <w:rPr>
          <w:b/>
          <w:bCs/>
          <w:color w:val="auto"/>
        </w:rPr>
        <w:t>21</w:t>
      </w:r>
      <w:r>
        <w:rPr>
          <w:color w:val="auto"/>
        </w:rPr>
        <w:t xml:space="preserve"> (4), 624–633</w:t>
      </w:r>
      <w:r w:rsidR="00FB1F14">
        <w:rPr>
          <w:color w:val="auto"/>
        </w:rPr>
        <w:t xml:space="preserve"> </w:t>
      </w:r>
      <w:r>
        <w:rPr>
          <w:color w:val="auto"/>
        </w:rPr>
        <w:t>(2013).</w:t>
      </w:r>
    </w:p>
    <w:p w14:paraId="464833A8" w14:textId="152A3E20" w:rsidR="00710377" w:rsidRDefault="00710377" w:rsidP="001449DF">
      <w:pPr>
        <w:tabs>
          <w:tab w:val="left" w:pos="640"/>
        </w:tabs>
        <w:jc w:val="left"/>
        <w:rPr>
          <w:color w:val="auto"/>
        </w:rPr>
      </w:pPr>
      <w:r>
        <w:rPr>
          <w:color w:val="auto"/>
        </w:rPr>
        <w:t>25.</w:t>
      </w:r>
      <w:r>
        <w:rPr>
          <w:color w:val="auto"/>
        </w:rPr>
        <w:tab/>
        <w:t xml:space="preserve">Daley, J. </w:t>
      </w:r>
      <w:r w:rsidRPr="006D25D3">
        <w:rPr>
          <w:color w:val="auto"/>
        </w:rPr>
        <w:t xml:space="preserve">M. et al. </w:t>
      </w:r>
      <w:r>
        <w:rPr>
          <w:color w:val="auto"/>
        </w:rPr>
        <w:t xml:space="preserve">Modulation of macrophage phenotype by soluble product(s) released from neutrophils. </w:t>
      </w:r>
      <w:r>
        <w:rPr>
          <w:i/>
          <w:iCs/>
          <w:color w:val="auto"/>
        </w:rPr>
        <w:t xml:space="preserve">Journal of </w:t>
      </w:r>
      <w:r w:rsidR="003B5C90">
        <w:rPr>
          <w:i/>
          <w:iCs/>
          <w:color w:val="auto"/>
        </w:rPr>
        <w:t>Immunology</w:t>
      </w:r>
      <w:r w:rsidR="003B5C90">
        <w:rPr>
          <w:color w:val="auto"/>
        </w:rPr>
        <w:t>.</w:t>
      </w:r>
      <w:r w:rsidR="003B5C90">
        <w:rPr>
          <w:i/>
          <w:iCs/>
          <w:color w:val="auto"/>
        </w:rPr>
        <w:t xml:space="preserve"> </w:t>
      </w:r>
      <w:r>
        <w:rPr>
          <w:b/>
          <w:bCs/>
          <w:color w:val="auto"/>
        </w:rPr>
        <w:t>174</w:t>
      </w:r>
      <w:r>
        <w:rPr>
          <w:color w:val="auto"/>
        </w:rPr>
        <w:t xml:space="preserve"> (4), 2265–2272 (2005).</w:t>
      </w:r>
    </w:p>
    <w:p w14:paraId="5AF29703" w14:textId="17CF39C9" w:rsidR="00710377" w:rsidRDefault="00710377" w:rsidP="001449DF">
      <w:pPr>
        <w:tabs>
          <w:tab w:val="left" w:pos="640"/>
        </w:tabs>
        <w:jc w:val="left"/>
        <w:rPr>
          <w:color w:val="auto"/>
        </w:rPr>
      </w:pPr>
      <w:r>
        <w:rPr>
          <w:color w:val="auto"/>
        </w:rPr>
        <w:t>26.</w:t>
      </w:r>
      <w:r>
        <w:rPr>
          <w:color w:val="auto"/>
        </w:rPr>
        <w:tab/>
        <w:t>Crane, M. J.</w:t>
      </w:r>
      <w:r w:rsidR="003B5C90">
        <w:rPr>
          <w:color w:val="auto"/>
        </w:rPr>
        <w:t xml:space="preserve"> et al.</w:t>
      </w:r>
      <w:r>
        <w:rPr>
          <w:color w:val="auto"/>
        </w:rPr>
        <w:t xml:space="preserve"> The monocyte to macrophage transition in the murine sterile wound. </w:t>
      </w:r>
      <w:r>
        <w:rPr>
          <w:i/>
          <w:iCs/>
          <w:color w:val="auto"/>
        </w:rPr>
        <w:t xml:space="preserve">PloS </w:t>
      </w:r>
      <w:r w:rsidR="003B5C90">
        <w:rPr>
          <w:i/>
          <w:iCs/>
          <w:color w:val="auto"/>
        </w:rPr>
        <w:t>One</w:t>
      </w:r>
      <w:r w:rsidR="003B5C90">
        <w:rPr>
          <w:color w:val="auto"/>
        </w:rPr>
        <w:t xml:space="preserve"> </w:t>
      </w:r>
      <w:r>
        <w:rPr>
          <w:b/>
          <w:bCs/>
          <w:color w:val="auto"/>
        </w:rPr>
        <w:t>9</w:t>
      </w:r>
      <w:r>
        <w:rPr>
          <w:color w:val="auto"/>
        </w:rPr>
        <w:t xml:space="preserve"> (1), e86660</w:t>
      </w:r>
      <w:r w:rsidR="00FB1F14">
        <w:rPr>
          <w:color w:val="auto"/>
        </w:rPr>
        <w:t xml:space="preserve"> </w:t>
      </w:r>
      <w:r>
        <w:rPr>
          <w:color w:val="auto"/>
        </w:rPr>
        <w:t>(2014).</w:t>
      </w:r>
    </w:p>
    <w:p w14:paraId="279825E8" w14:textId="001FBEFD" w:rsidR="00710377" w:rsidRDefault="00710377" w:rsidP="001449DF">
      <w:pPr>
        <w:tabs>
          <w:tab w:val="left" w:pos="640"/>
        </w:tabs>
        <w:jc w:val="left"/>
        <w:rPr>
          <w:color w:val="auto"/>
        </w:rPr>
      </w:pPr>
      <w:r>
        <w:rPr>
          <w:color w:val="auto"/>
        </w:rPr>
        <w:t>27.</w:t>
      </w:r>
      <w:r>
        <w:rPr>
          <w:color w:val="auto"/>
        </w:rPr>
        <w:tab/>
        <w:t>Falanga, V.</w:t>
      </w:r>
      <w:r w:rsidR="00FB1F14">
        <w:rPr>
          <w:color w:val="auto"/>
        </w:rPr>
        <w:t xml:space="preserve"> </w:t>
      </w:r>
      <w:r w:rsidRPr="00FB1F14">
        <w:rPr>
          <w:color w:val="auto"/>
        </w:rPr>
        <w:t>et al.</w:t>
      </w:r>
      <w:r>
        <w:rPr>
          <w:color w:val="auto"/>
        </w:rPr>
        <w:t xml:space="preserve"> Full-thickness wounding of the mouse tail as a model for delayed wound healing: accelerated wound closure in Smad3 knock-out mice. </w:t>
      </w:r>
      <w:r>
        <w:rPr>
          <w:i/>
          <w:iCs/>
          <w:color w:val="auto"/>
        </w:rPr>
        <w:t>Wound Repair and Regeneration</w:t>
      </w:r>
      <w:r w:rsidR="00FB1F14">
        <w:rPr>
          <w:i/>
          <w:iCs/>
          <w:color w:val="auto"/>
        </w:rPr>
        <w:t>.</w:t>
      </w:r>
      <w:r>
        <w:rPr>
          <w:color w:val="auto"/>
        </w:rPr>
        <w:t xml:space="preserve"> </w:t>
      </w:r>
      <w:r>
        <w:rPr>
          <w:b/>
          <w:bCs/>
          <w:color w:val="auto"/>
        </w:rPr>
        <w:t>12</w:t>
      </w:r>
      <w:r>
        <w:rPr>
          <w:color w:val="auto"/>
        </w:rPr>
        <w:t xml:space="preserve"> (3), 320–326 (2004).</w:t>
      </w:r>
    </w:p>
    <w:p w14:paraId="12F30AA1" w14:textId="06737E56" w:rsidR="00710377" w:rsidRDefault="00710377" w:rsidP="001449DF">
      <w:pPr>
        <w:tabs>
          <w:tab w:val="left" w:pos="640"/>
        </w:tabs>
        <w:jc w:val="left"/>
        <w:rPr>
          <w:color w:val="auto"/>
        </w:rPr>
      </w:pPr>
      <w:r>
        <w:rPr>
          <w:color w:val="auto"/>
        </w:rPr>
        <w:t>28.</w:t>
      </w:r>
      <w:r>
        <w:rPr>
          <w:color w:val="auto"/>
        </w:rPr>
        <w:tab/>
        <w:t>Li, J.</w:t>
      </w:r>
      <w:r w:rsidR="003B5C90">
        <w:rPr>
          <w:color w:val="auto"/>
        </w:rPr>
        <w:t xml:space="preserve"> et al. </w:t>
      </w:r>
      <w:r>
        <w:rPr>
          <w:color w:val="auto"/>
        </w:rPr>
        <w:t xml:space="preserve">Molecular mechanisms underlying skeletal growth arrest by cutaneous scarring. </w:t>
      </w:r>
      <w:r>
        <w:rPr>
          <w:i/>
          <w:iCs/>
          <w:color w:val="auto"/>
        </w:rPr>
        <w:t>Bone</w:t>
      </w:r>
      <w:r w:rsidR="00FB1F14">
        <w:rPr>
          <w:i/>
          <w:iCs/>
          <w:color w:val="auto"/>
        </w:rPr>
        <w:t>.</w:t>
      </w:r>
      <w:r>
        <w:rPr>
          <w:color w:val="auto"/>
        </w:rPr>
        <w:t xml:space="preserve"> </w:t>
      </w:r>
      <w:r>
        <w:rPr>
          <w:b/>
          <w:bCs/>
          <w:color w:val="auto"/>
        </w:rPr>
        <w:t>66</w:t>
      </w:r>
      <w:r>
        <w:rPr>
          <w:color w:val="auto"/>
        </w:rPr>
        <w:t>, 223–231 (2014).</w:t>
      </w:r>
    </w:p>
    <w:p w14:paraId="10EB71B2" w14:textId="194EAB77" w:rsidR="00710377" w:rsidRDefault="00710377" w:rsidP="001449DF">
      <w:pPr>
        <w:tabs>
          <w:tab w:val="left" w:pos="640"/>
        </w:tabs>
        <w:jc w:val="left"/>
        <w:rPr>
          <w:color w:val="auto"/>
        </w:rPr>
      </w:pPr>
      <w:r>
        <w:rPr>
          <w:color w:val="auto"/>
        </w:rPr>
        <w:t>29.</w:t>
      </w:r>
      <w:r>
        <w:rPr>
          <w:color w:val="auto"/>
        </w:rPr>
        <w:tab/>
        <w:t>Zhou, S.</w:t>
      </w:r>
      <w:r w:rsidR="003B5C90">
        <w:rPr>
          <w:color w:val="auto"/>
        </w:rPr>
        <w:t xml:space="preserve"> et al.</w:t>
      </w:r>
      <w:r>
        <w:rPr>
          <w:color w:val="auto"/>
        </w:rPr>
        <w:t xml:space="preserve"> A Novel Model for Cutaneous Wound Healing and Scarring in the Rat. </w:t>
      </w:r>
      <w:r>
        <w:rPr>
          <w:i/>
          <w:iCs/>
          <w:color w:val="auto"/>
        </w:rPr>
        <w:t>Plastic and Reconstructive Surgery</w:t>
      </w:r>
      <w:r w:rsidR="00FB1F14">
        <w:rPr>
          <w:i/>
          <w:iCs/>
          <w:color w:val="auto"/>
        </w:rPr>
        <w:t xml:space="preserve">. </w:t>
      </w:r>
      <w:r>
        <w:rPr>
          <w:b/>
          <w:bCs/>
          <w:color w:val="auto"/>
        </w:rPr>
        <w:t>143</w:t>
      </w:r>
      <w:r>
        <w:rPr>
          <w:color w:val="auto"/>
        </w:rPr>
        <w:t xml:space="preserve"> (2)</w:t>
      </w:r>
      <w:r w:rsidR="00FB1F14">
        <w:rPr>
          <w:color w:val="auto"/>
        </w:rPr>
        <w:t>, 468-477</w:t>
      </w:r>
      <w:r>
        <w:rPr>
          <w:color w:val="auto"/>
        </w:rPr>
        <w:t xml:space="preserve"> (2019).</w:t>
      </w:r>
    </w:p>
    <w:p w14:paraId="33757DC6" w14:textId="734F90A3" w:rsidR="00710377" w:rsidRDefault="00710377" w:rsidP="001449DF">
      <w:pPr>
        <w:tabs>
          <w:tab w:val="left" w:pos="640"/>
        </w:tabs>
        <w:jc w:val="left"/>
        <w:rPr>
          <w:color w:val="auto"/>
        </w:rPr>
      </w:pPr>
      <w:r>
        <w:rPr>
          <w:color w:val="auto"/>
        </w:rPr>
        <w:t>30.</w:t>
      </w:r>
      <w:r>
        <w:rPr>
          <w:color w:val="auto"/>
        </w:rPr>
        <w:tab/>
        <w:t>Crane, M. J.</w:t>
      </w:r>
      <w:r w:rsidR="003B5C90">
        <w:rPr>
          <w:color w:val="auto"/>
        </w:rPr>
        <w:t xml:space="preserve"> et al. </w:t>
      </w:r>
      <w:r>
        <w:rPr>
          <w:color w:val="auto"/>
        </w:rPr>
        <w:t xml:space="preserve">Pulmonary influenza A virus infection leads to suppression of the innate immune response to dermal injury. </w:t>
      </w:r>
      <w:r>
        <w:rPr>
          <w:i/>
          <w:iCs/>
          <w:color w:val="auto"/>
        </w:rPr>
        <w:t>PLOS Pathogens</w:t>
      </w:r>
      <w:r w:rsidR="00FB1F14">
        <w:rPr>
          <w:i/>
          <w:iCs/>
          <w:color w:val="auto"/>
        </w:rPr>
        <w:t>.</w:t>
      </w:r>
      <w:r>
        <w:rPr>
          <w:color w:val="auto"/>
        </w:rPr>
        <w:t xml:space="preserve"> </w:t>
      </w:r>
      <w:r>
        <w:rPr>
          <w:b/>
          <w:bCs/>
          <w:color w:val="auto"/>
        </w:rPr>
        <w:t>14</w:t>
      </w:r>
      <w:r>
        <w:rPr>
          <w:color w:val="auto"/>
        </w:rPr>
        <w:t xml:space="preserve"> (8), e1007212</w:t>
      </w:r>
      <w:r w:rsidR="00FB1F14">
        <w:rPr>
          <w:color w:val="auto"/>
        </w:rPr>
        <w:t xml:space="preserve"> </w:t>
      </w:r>
      <w:r>
        <w:rPr>
          <w:color w:val="auto"/>
        </w:rPr>
        <w:t>(2018).</w:t>
      </w:r>
    </w:p>
    <w:p w14:paraId="3D66F30A" w14:textId="6DFE08D5" w:rsidR="00710377" w:rsidRDefault="00710377" w:rsidP="001449DF">
      <w:pPr>
        <w:tabs>
          <w:tab w:val="left" w:pos="640"/>
        </w:tabs>
        <w:jc w:val="left"/>
        <w:rPr>
          <w:color w:val="auto"/>
        </w:rPr>
      </w:pPr>
      <w:r>
        <w:rPr>
          <w:color w:val="auto"/>
        </w:rPr>
        <w:t>31.</w:t>
      </w:r>
      <w:r>
        <w:rPr>
          <w:color w:val="auto"/>
        </w:rPr>
        <w:tab/>
        <w:t>Grada, A., Mervis, J</w:t>
      </w:r>
      <w:r w:rsidR="00FB1F14">
        <w:rPr>
          <w:color w:val="auto"/>
        </w:rPr>
        <w:t>.,</w:t>
      </w:r>
      <w:r>
        <w:rPr>
          <w:color w:val="auto"/>
        </w:rPr>
        <w:t xml:space="preserve"> Falanga, V. Research Techniques Made Simple: Animal Models of Wound Healing. </w:t>
      </w:r>
      <w:r>
        <w:rPr>
          <w:i/>
          <w:iCs/>
          <w:color w:val="auto"/>
        </w:rPr>
        <w:t>Journal of Investigative Dermatology</w:t>
      </w:r>
      <w:r w:rsidR="00FB1F14">
        <w:rPr>
          <w:i/>
          <w:iCs/>
          <w:color w:val="auto"/>
        </w:rPr>
        <w:t>.</w:t>
      </w:r>
      <w:r>
        <w:rPr>
          <w:color w:val="auto"/>
        </w:rPr>
        <w:t xml:space="preserve"> </w:t>
      </w:r>
      <w:r>
        <w:rPr>
          <w:b/>
          <w:bCs/>
          <w:color w:val="auto"/>
        </w:rPr>
        <w:t>138</w:t>
      </w:r>
      <w:r>
        <w:rPr>
          <w:color w:val="auto"/>
        </w:rPr>
        <w:t xml:space="preserve"> (10), 2095–2105.e1 (2018).</w:t>
      </w:r>
    </w:p>
    <w:p w14:paraId="3186A5DE" w14:textId="76EC2F70" w:rsidR="00710377" w:rsidRDefault="00710377" w:rsidP="001449DF">
      <w:pPr>
        <w:tabs>
          <w:tab w:val="left" w:pos="640"/>
        </w:tabs>
        <w:jc w:val="left"/>
        <w:rPr>
          <w:color w:val="auto"/>
        </w:rPr>
      </w:pPr>
      <w:r>
        <w:rPr>
          <w:color w:val="auto"/>
        </w:rPr>
        <w:t>32.</w:t>
      </w:r>
      <w:r>
        <w:rPr>
          <w:color w:val="auto"/>
        </w:rPr>
        <w:tab/>
        <w:t xml:space="preserve">Rittié, L. Cellular mechanisms of skin repair in humans and other mammals. </w:t>
      </w:r>
      <w:r>
        <w:rPr>
          <w:i/>
          <w:iCs/>
          <w:color w:val="auto"/>
        </w:rPr>
        <w:t xml:space="preserve">Journal of </w:t>
      </w:r>
      <w:r w:rsidR="003B5C90">
        <w:rPr>
          <w:i/>
          <w:iCs/>
          <w:color w:val="auto"/>
        </w:rPr>
        <w:t>Cell Communication</w:t>
      </w:r>
      <w:r>
        <w:rPr>
          <w:i/>
          <w:iCs/>
          <w:color w:val="auto"/>
        </w:rPr>
        <w:t xml:space="preserve"> and </w:t>
      </w:r>
      <w:r w:rsidR="003B5C90">
        <w:rPr>
          <w:i/>
          <w:iCs/>
          <w:color w:val="auto"/>
        </w:rPr>
        <w:t>Signaling</w:t>
      </w:r>
      <w:r w:rsidR="00FB1F14">
        <w:rPr>
          <w:i/>
          <w:iCs/>
          <w:color w:val="auto"/>
        </w:rPr>
        <w:t>.</w:t>
      </w:r>
      <w:r>
        <w:rPr>
          <w:color w:val="auto"/>
        </w:rPr>
        <w:t xml:space="preserve"> </w:t>
      </w:r>
      <w:r>
        <w:rPr>
          <w:b/>
          <w:bCs/>
          <w:color w:val="auto"/>
        </w:rPr>
        <w:t>10</w:t>
      </w:r>
      <w:r>
        <w:rPr>
          <w:color w:val="auto"/>
        </w:rPr>
        <w:t xml:space="preserve"> (2), 103–120 (2016).</w:t>
      </w:r>
    </w:p>
    <w:p w14:paraId="15960A52" w14:textId="4D9ABBF4" w:rsidR="00710377" w:rsidRDefault="00710377" w:rsidP="001449DF">
      <w:pPr>
        <w:tabs>
          <w:tab w:val="left" w:pos="640"/>
        </w:tabs>
        <w:jc w:val="left"/>
        <w:rPr>
          <w:color w:val="auto"/>
        </w:rPr>
      </w:pPr>
      <w:r>
        <w:rPr>
          <w:color w:val="auto"/>
        </w:rPr>
        <w:t>33.</w:t>
      </w:r>
      <w:r>
        <w:rPr>
          <w:color w:val="auto"/>
        </w:rPr>
        <w:tab/>
        <w:t>Falanga, V.</w:t>
      </w:r>
      <w:r w:rsidR="00FB1F14">
        <w:rPr>
          <w:color w:val="auto"/>
        </w:rPr>
        <w:t xml:space="preserve"> </w:t>
      </w:r>
      <w:r w:rsidRPr="006457FC">
        <w:rPr>
          <w:color w:val="auto"/>
        </w:rPr>
        <w:t>et al.</w:t>
      </w:r>
      <w:r w:rsidRPr="001F2AA5">
        <w:rPr>
          <w:color w:val="auto"/>
        </w:rPr>
        <w:t xml:space="preserve"> A</w:t>
      </w:r>
      <w:r>
        <w:rPr>
          <w:color w:val="auto"/>
        </w:rPr>
        <w:t xml:space="preserve">utologous Bone Marrow–Derived Cultured Mesenchymal Stem Cells Delivered in a Fibrin Spray Accelerate Healing in Murine and Human Cutaneous Wounds. </w:t>
      </w:r>
      <w:r>
        <w:rPr>
          <w:i/>
          <w:iCs/>
          <w:color w:val="auto"/>
        </w:rPr>
        <w:t>Tissue Engineering</w:t>
      </w:r>
      <w:r w:rsidR="00FB1F14">
        <w:rPr>
          <w:i/>
          <w:iCs/>
          <w:color w:val="auto"/>
        </w:rPr>
        <w:t>.</w:t>
      </w:r>
      <w:r>
        <w:rPr>
          <w:color w:val="auto"/>
        </w:rPr>
        <w:t xml:space="preserve"> </w:t>
      </w:r>
      <w:r>
        <w:rPr>
          <w:b/>
          <w:bCs/>
          <w:color w:val="auto"/>
        </w:rPr>
        <w:t>13</w:t>
      </w:r>
      <w:r>
        <w:rPr>
          <w:color w:val="auto"/>
        </w:rPr>
        <w:t xml:space="preserve"> (6), 1299–1312</w:t>
      </w:r>
      <w:r w:rsidR="00FB1F14">
        <w:rPr>
          <w:color w:val="auto"/>
        </w:rPr>
        <w:t xml:space="preserve"> </w:t>
      </w:r>
      <w:r>
        <w:rPr>
          <w:color w:val="auto"/>
        </w:rPr>
        <w:t>(2007).</w:t>
      </w:r>
    </w:p>
    <w:p w14:paraId="3816A902" w14:textId="3D04C68E" w:rsidR="00710377" w:rsidRDefault="00710377" w:rsidP="001449DF">
      <w:pPr>
        <w:tabs>
          <w:tab w:val="left" w:pos="640"/>
        </w:tabs>
        <w:jc w:val="left"/>
        <w:rPr>
          <w:color w:val="auto"/>
        </w:rPr>
      </w:pPr>
      <w:r>
        <w:rPr>
          <w:color w:val="auto"/>
        </w:rPr>
        <w:t>34.</w:t>
      </w:r>
      <w:r>
        <w:rPr>
          <w:color w:val="auto"/>
        </w:rPr>
        <w:tab/>
        <w:t xml:space="preserve">Lucas, T. </w:t>
      </w:r>
      <w:r w:rsidRPr="00FB1F14">
        <w:rPr>
          <w:color w:val="auto"/>
        </w:rPr>
        <w:t xml:space="preserve">et al. </w:t>
      </w:r>
      <w:r>
        <w:rPr>
          <w:color w:val="auto"/>
        </w:rPr>
        <w:t xml:space="preserve">Differential Roles of Macrophages in Diverse Phases of Skin Repair. </w:t>
      </w:r>
      <w:r>
        <w:rPr>
          <w:i/>
          <w:iCs/>
          <w:color w:val="auto"/>
        </w:rPr>
        <w:t>The Journal of Immunology</w:t>
      </w:r>
      <w:r w:rsidR="00FB1F14">
        <w:rPr>
          <w:i/>
          <w:iCs/>
          <w:color w:val="auto"/>
        </w:rPr>
        <w:t>.</w:t>
      </w:r>
      <w:r>
        <w:rPr>
          <w:color w:val="auto"/>
        </w:rPr>
        <w:t xml:space="preserve"> </w:t>
      </w:r>
      <w:r>
        <w:rPr>
          <w:b/>
          <w:bCs/>
          <w:color w:val="auto"/>
        </w:rPr>
        <w:t>184</w:t>
      </w:r>
      <w:r>
        <w:rPr>
          <w:color w:val="auto"/>
        </w:rPr>
        <w:t xml:space="preserve"> (7), 3964–3977 (2010).</w:t>
      </w:r>
    </w:p>
    <w:p w14:paraId="585E7490" w14:textId="2CA19ABD" w:rsidR="00710377" w:rsidRDefault="00710377" w:rsidP="001449DF">
      <w:pPr>
        <w:tabs>
          <w:tab w:val="left" w:pos="640"/>
        </w:tabs>
        <w:jc w:val="left"/>
        <w:rPr>
          <w:color w:val="auto"/>
        </w:rPr>
      </w:pPr>
      <w:r>
        <w:rPr>
          <w:color w:val="auto"/>
        </w:rPr>
        <w:t>35.</w:t>
      </w:r>
      <w:r>
        <w:rPr>
          <w:color w:val="auto"/>
        </w:rPr>
        <w:tab/>
        <w:t>Wang, J.</w:t>
      </w:r>
      <w:r w:rsidR="00A9026F">
        <w:rPr>
          <w:color w:val="auto"/>
        </w:rPr>
        <w:t xml:space="preserve"> et al. </w:t>
      </w:r>
      <w:r>
        <w:rPr>
          <w:color w:val="auto"/>
        </w:rPr>
        <w:t xml:space="preserve">Visualizing the function and fate of neutrophils in sterile injury and repair. </w:t>
      </w:r>
      <w:r>
        <w:rPr>
          <w:i/>
          <w:iCs/>
          <w:color w:val="auto"/>
        </w:rPr>
        <w:t>Science</w:t>
      </w:r>
      <w:r w:rsidR="00FB1F14">
        <w:rPr>
          <w:i/>
          <w:iCs/>
          <w:color w:val="auto"/>
        </w:rPr>
        <w:t>.</w:t>
      </w:r>
      <w:r>
        <w:rPr>
          <w:color w:val="auto"/>
        </w:rPr>
        <w:t xml:space="preserve"> </w:t>
      </w:r>
      <w:r>
        <w:rPr>
          <w:b/>
          <w:bCs/>
          <w:color w:val="auto"/>
        </w:rPr>
        <w:t>358</w:t>
      </w:r>
      <w:r>
        <w:rPr>
          <w:color w:val="auto"/>
        </w:rPr>
        <w:t xml:space="preserve"> (6359), 111–116 (2017).</w:t>
      </w:r>
    </w:p>
    <w:p w14:paraId="3AAA930D" w14:textId="0759869D" w:rsidR="00710377" w:rsidRDefault="00710377" w:rsidP="001449DF">
      <w:pPr>
        <w:tabs>
          <w:tab w:val="left" w:pos="640"/>
        </w:tabs>
        <w:jc w:val="left"/>
        <w:rPr>
          <w:color w:val="auto"/>
        </w:rPr>
      </w:pPr>
      <w:r>
        <w:rPr>
          <w:color w:val="auto"/>
        </w:rPr>
        <w:t>36.</w:t>
      </w:r>
      <w:r>
        <w:rPr>
          <w:color w:val="auto"/>
        </w:rPr>
        <w:tab/>
        <w:t>Mirza, R. E.</w:t>
      </w:r>
      <w:r w:rsidR="00FB1F14">
        <w:rPr>
          <w:color w:val="auto"/>
        </w:rPr>
        <w:t xml:space="preserve">, </w:t>
      </w:r>
      <w:r>
        <w:rPr>
          <w:color w:val="auto"/>
        </w:rPr>
        <w:t xml:space="preserve">Koh, T. J. Contributions of cell subsets to cytokine production during normal and impaired wound healing. </w:t>
      </w:r>
      <w:r w:rsidR="00FB1F14">
        <w:rPr>
          <w:i/>
          <w:iCs/>
          <w:color w:val="auto"/>
        </w:rPr>
        <w:t>Cytokine</w:t>
      </w:r>
      <w:r w:rsidR="00FB1F14">
        <w:rPr>
          <w:color w:val="auto"/>
        </w:rPr>
        <w:t>.</w:t>
      </w:r>
      <w:r>
        <w:rPr>
          <w:color w:val="auto"/>
        </w:rPr>
        <w:t xml:space="preserve"> 1–4 (2014).</w:t>
      </w:r>
    </w:p>
    <w:p w14:paraId="3CD8324A" w14:textId="47D66158" w:rsidR="00710377" w:rsidRDefault="00710377" w:rsidP="001449DF">
      <w:pPr>
        <w:tabs>
          <w:tab w:val="left" w:pos="640"/>
        </w:tabs>
        <w:jc w:val="left"/>
        <w:rPr>
          <w:color w:val="auto"/>
        </w:rPr>
      </w:pPr>
      <w:r>
        <w:rPr>
          <w:color w:val="auto"/>
        </w:rPr>
        <w:t>37.</w:t>
      </w:r>
      <w:r>
        <w:rPr>
          <w:color w:val="auto"/>
        </w:rPr>
        <w:tab/>
        <w:t>Mirza, R., DiPietro, L. A.</w:t>
      </w:r>
      <w:r w:rsidR="00FB1F14">
        <w:rPr>
          <w:color w:val="auto"/>
        </w:rPr>
        <w:t xml:space="preserve">, </w:t>
      </w:r>
      <w:r>
        <w:rPr>
          <w:color w:val="auto"/>
        </w:rPr>
        <w:t xml:space="preserve">Koh, T. J. Selective and Specific Macrophage Ablation Is </w:t>
      </w:r>
      <w:r>
        <w:rPr>
          <w:color w:val="auto"/>
        </w:rPr>
        <w:lastRenderedPageBreak/>
        <w:t xml:space="preserve">Detrimental to Wound Healing in Mice. </w:t>
      </w:r>
      <w:r>
        <w:rPr>
          <w:i/>
          <w:iCs/>
          <w:color w:val="auto"/>
        </w:rPr>
        <w:t>The American Journal of Pathology</w:t>
      </w:r>
      <w:r w:rsidR="00FB1F14">
        <w:rPr>
          <w:i/>
          <w:iCs/>
          <w:color w:val="auto"/>
        </w:rPr>
        <w:t>.</w:t>
      </w:r>
      <w:r>
        <w:rPr>
          <w:color w:val="auto"/>
        </w:rPr>
        <w:t xml:space="preserve"> </w:t>
      </w:r>
      <w:r>
        <w:rPr>
          <w:b/>
          <w:bCs/>
          <w:color w:val="auto"/>
        </w:rPr>
        <w:t>175</w:t>
      </w:r>
      <w:r>
        <w:rPr>
          <w:color w:val="auto"/>
        </w:rPr>
        <w:t xml:space="preserve"> (6), 2454–2462 (2010).</w:t>
      </w:r>
    </w:p>
    <w:p w14:paraId="4D0E0F2F" w14:textId="4507F855" w:rsidR="00710377" w:rsidRDefault="00710377" w:rsidP="001449DF">
      <w:pPr>
        <w:tabs>
          <w:tab w:val="left" w:pos="640"/>
        </w:tabs>
        <w:jc w:val="left"/>
        <w:rPr>
          <w:color w:val="auto"/>
        </w:rPr>
      </w:pPr>
      <w:r>
        <w:rPr>
          <w:color w:val="auto"/>
        </w:rPr>
        <w:t>38.</w:t>
      </w:r>
      <w:r>
        <w:rPr>
          <w:color w:val="auto"/>
        </w:rPr>
        <w:tab/>
        <w:t>DiPietro, L. A., Burdick, M., Low, Q. E., Kunkel, S. L.</w:t>
      </w:r>
      <w:r w:rsidR="00FB1F14">
        <w:rPr>
          <w:color w:val="auto"/>
        </w:rPr>
        <w:t xml:space="preserve">, </w:t>
      </w:r>
      <w:r>
        <w:rPr>
          <w:color w:val="auto"/>
        </w:rPr>
        <w:t xml:space="preserve">Strieter, R. M. MIP-1alpha as a critical macrophage chemoattractant in murine wound repair. </w:t>
      </w:r>
      <w:r>
        <w:rPr>
          <w:i/>
          <w:iCs/>
          <w:color w:val="auto"/>
        </w:rPr>
        <w:t>Journal of Clinical Investigation</w:t>
      </w:r>
      <w:r w:rsidR="00FB1F14">
        <w:rPr>
          <w:i/>
          <w:iCs/>
          <w:color w:val="auto"/>
        </w:rPr>
        <w:t>.</w:t>
      </w:r>
      <w:r>
        <w:rPr>
          <w:color w:val="auto"/>
        </w:rPr>
        <w:t xml:space="preserve"> </w:t>
      </w:r>
      <w:r>
        <w:rPr>
          <w:b/>
          <w:bCs/>
          <w:color w:val="auto"/>
        </w:rPr>
        <w:t>101</w:t>
      </w:r>
      <w:r>
        <w:rPr>
          <w:color w:val="auto"/>
        </w:rPr>
        <w:t xml:space="preserve"> (8), 1693–1698 (1998).</w:t>
      </w:r>
    </w:p>
    <w:p w14:paraId="2F6950CC" w14:textId="3B12CAB3" w:rsidR="00710377" w:rsidRDefault="00710377" w:rsidP="001449DF">
      <w:pPr>
        <w:tabs>
          <w:tab w:val="left" w:pos="640"/>
        </w:tabs>
        <w:jc w:val="left"/>
        <w:rPr>
          <w:color w:val="auto"/>
        </w:rPr>
      </w:pPr>
      <w:r>
        <w:rPr>
          <w:color w:val="auto"/>
        </w:rPr>
        <w:t>39.</w:t>
      </w:r>
      <w:r>
        <w:rPr>
          <w:color w:val="auto"/>
        </w:rPr>
        <w:tab/>
        <w:t>Wetzler, C., Kämpfer, H., Stallmeyer, B., Pfeilschifter, J.</w:t>
      </w:r>
      <w:r w:rsidR="00FB1F14">
        <w:rPr>
          <w:color w:val="auto"/>
        </w:rPr>
        <w:t xml:space="preserve">, </w:t>
      </w:r>
      <w:r>
        <w:rPr>
          <w:color w:val="auto"/>
        </w:rPr>
        <w:t xml:space="preserve">Frank, S. Large and Sustained Induction of Chemokines during Impaired Wound Healing in the Genetically Diabetic Mouse: Prolonged Persistence of Neutrophils and Macrophages during the Late Phase of Repair. </w:t>
      </w:r>
      <w:r>
        <w:rPr>
          <w:i/>
          <w:iCs/>
          <w:color w:val="auto"/>
        </w:rPr>
        <w:t>Journal of Investigative Dermatology</w:t>
      </w:r>
      <w:r w:rsidR="00FB1F14">
        <w:rPr>
          <w:i/>
          <w:iCs/>
          <w:color w:val="auto"/>
        </w:rPr>
        <w:t>.</w:t>
      </w:r>
      <w:r>
        <w:rPr>
          <w:color w:val="auto"/>
        </w:rPr>
        <w:t xml:space="preserve"> </w:t>
      </w:r>
      <w:r>
        <w:rPr>
          <w:b/>
          <w:bCs/>
          <w:color w:val="auto"/>
        </w:rPr>
        <w:t>115</w:t>
      </w:r>
      <w:r>
        <w:rPr>
          <w:color w:val="auto"/>
        </w:rPr>
        <w:t xml:space="preserve"> (2), 245–253 (2000).</w:t>
      </w:r>
    </w:p>
    <w:p w14:paraId="764D69F6" w14:textId="6C23134C" w:rsidR="00710377" w:rsidRDefault="00710377" w:rsidP="001449DF">
      <w:pPr>
        <w:tabs>
          <w:tab w:val="left" w:pos="640"/>
        </w:tabs>
        <w:jc w:val="left"/>
        <w:rPr>
          <w:color w:val="auto"/>
        </w:rPr>
      </w:pPr>
      <w:r>
        <w:rPr>
          <w:color w:val="auto"/>
        </w:rPr>
        <w:t>40.</w:t>
      </w:r>
      <w:r>
        <w:rPr>
          <w:color w:val="auto"/>
        </w:rPr>
        <w:tab/>
        <w:t>Kim, D. J., Mustoe, T.</w:t>
      </w:r>
      <w:r w:rsidR="00B834D7">
        <w:rPr>
          <w:color w:val="auto"/>
        </w:rPr>
        <w:t xml:space="preserve">, </w:t>
      </w:r>
      <w:r>
        <w:rPr>
          <w:color w:val="auto"/>
        </w:rPr>
        <w:t xml:space="preserve">Clark, R. A. Cutaneous wound healing in aging small mammals: a systematic review. </w:t>
      </w:r>
      <w:r>
        <w:rPr>
          <w:i/>
          <w:iCs/>
          <w:color w:val="auto"/>
        </w:rPr>
        <w:t>Wound Repair and Regeneration</w:t>
      </w:r>
      <w:r w:rsidR="00FB1F14">
        <w:rPr>
          <w:i/>
          <w:iCs/>
          <w:color w:val="auto"/>
        </w:rPr>
        <w:t>.</w:t>
      </w:r>
      <w:r>
        <w:rPr>
          <w:color w:val="auto"/>
        </w:rPr>
        <w:t xml:space="preserve"> </w:t>
      </w:r>
      <w:r>
        <w:rPr>
          <w:b/>
          <w:bCs/>
          <w:color w:val="auto"/>
        </w:rPr>
        <w:t>23</w:t>
      </w:r>
      <w:r>
        <w:rPr>
          <w:color w:val="auto"/>
        </w:rPr>
        <w:t xml:space="preserve"> (3), 318–339</w:t>
      </w:r>
      <w:r w:rsidR="00B834D7">
        <w:rPr>
          <w:color w:val="auto"/>
        </w:rPr>
        <w:t xml:space="preserve"> </w:t>
      </w:r>
      <w:r>
        <w:rPr>
          <w:color w:val="auto"/>
        </w:rPr>
        <w:t>(2015).</w:t>
      </w:r>
    </w:p>
    <w:p w14:paraId="626A41AB" w14:textId="303DA1BB" w:rsidR="00C17BFF" w:rsidRPr="00DE6AD3" w:rsidRDefault="0078630C" w:rsidP="001449DF">
      <w:pPr>
        <w:tabs>
          <w:tab w:val="left" w:pos="640"/>
        </w:tabs>
        <w:jc w:val="left"/>
        <w:rPr>
          <w:rFonts w:asciiTheme="minorHAnsi" w:hAnsiTheme="minorHAnsi" w:cstheme="minorHAnsi"/>
          <w:color w:val="7F7F7F" w:themeColor="text1" w:themeTint="80"/>
        </w:rPr>
      </w:pPr>
      <w:r>
        <w:rPr>
          <w:rFonts w:asciiTheme="minorHAnsi" w:hAnsiTheme="minorHAnsi" w:cstheme="minorHAnsi"/>
          <w:color w:val="7F7F7F" w:themeColor="text1" w:themeTint="80"/>
        </w:rPr>
        <w:fldChar w:fldCharType="end"/>
      </w:r>
    </w:p>
    <w:sectPr w:rsidR="00C17BFF" w:rsidRPr="00DE6AD3" w:rsidSect="00FE2E78">
      <w:headerReference w:type="default" r:id="rId7"/>
      <w:headerReference w:type="firs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AEC0E" w14:textId="77777777" w:rsidR="00AE586F" w:rsidRDefault="00AE586F" w:rsidP="00621C4E">
      <w:r>
        <w:separator/>
      </w:r>
    </w:p>
  </w:endnote>
  <w:endnote w:type="continuationSeparator" w:id="0">
    <w:p w14:paraId="41B3B553" w14:textId="77777777" w:rsidR="00AE586F" w:rsidRDefault="00AE586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B5C90" w:rsidRDefault="003B5C9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1D683" w14:textId="77777777" w:rsidR="00AE586F" w:rsidRDefault="00AE586F" w:rsidP="00621C4E">
      <w:r>
        <w:separator/>
      </w:r>
    </w:p>
  </w:footnote>
  <w:footnote w:type="continuationSeparator" w:id="0">
    <w:p w14:paraId="06BBAEC7" w14:textId="77777777" w:rsidR="00AE586F" w:rsidRDefault="00AE586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B5C90" w:rsidRPr="006F06E4" w:rsidRDefault="003B5C9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CC3A57B" w:rsidR="003B5C90" w:rsidRPr="006F06E4" w:rsidRDefault="003B5C9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65A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4E4E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163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D1921"/>
    <w:multiLevelType w:val="hybridMultilevel"/>
    <w:tmpl w:val="11426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26EE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98559D6"/>
    <w:multiLevelType w:val="multilevel"/>
    <w:tmpl w:val="40486C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B1D19"/>
    <w:multiLevelType w:val="hybridMultilevel"/>
    <w:tmpl w:val="92A08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E453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6459D"/>
    <w:multiLevelType w:val="multilevel"/>
    <w:tmpl w:val="A4EC756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5DE42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07408"/>
    <w:multiLevelType w:val="multilevel"/>
    <w:tmpl w:val="89D084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E602F"/>
    <w:multiLevelType w:val="multilevel"/>
    <w:tmpl w:val="9BFE0C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AAD2D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B740F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990EC1"/>
    <w:multiLevelType w:val="multilevel"/>
    <w:tmpl w:val="824644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6"/>
  </w:num>
  <w:num w:numId="3">
    <w:abstractNumId w:val="6"/>
  </w:num>
  <w:num w:numId="4">
    <w:abstractNumId w:val="24"/>
  </w:num>
  <w:num w:numId="5">
    <w:abstractNumId w:val="15"/>
  </w:num>
  <w:num w:numId="6">
    <w:abstractNumId w:val="22"/>
  </w:num>
  <w:num w:numId="7">
    <w:abstractNumId w:val="0"/>
  </w:num>
  <w:num w:numId="8">
    <w:abstractNumId w:val="17"/>
  </w:num>
  <w:num w:numId="9">
    <w:abstractNumId w:val="18"/>
  </w:num>
  <w:num w:numId="10">
    <w:abstractNumId w:val="25"/>
  </w:num>
  <w:num w:numId="11">
    <w:abstractNumId w:val="31"/>
  </w:num>
  <w:num w:numId="12">
    <w:abstractNumId w:val="4"/>
  </w:num>
  <w:num w:numId="13">
    <w:abstractNumId w:val="27"/>
  </w:num>
  <w:num w:numId="14">
    <w:abstractNumId w:val="40"/>
  </w:num>
  <w:num w:numId="15">
    <w:abstractNumId w:val="19"/>
  </w:num>
  <w:num w:numId="16">
    <w:abstractNumId w:val="12"/>
  </w:num>
  <w:num w:numId="17">
    <w:abstractNumId w:val="29"/>
  </w:num>
  <w:num w:numId="18">
    <w:abstractNumId w:val="20"/>
  </w:num>
  <w:num w:numId="19">
    <w:abstractNumId w:val="34"/>
  </w:num>
  <w:num w:numId="20">
    <w:abstractNumId w:val="5"/>
  </w:num>
  <w:num w:numId="21">
    <w:abstractNumId w:val="38"/>
  </w:num>
  <w:num w:numId="22">
    <w:abstractNumId w:val="32"/>
  </w:num>
  <w:num w:numId="23">
    <w:abstractNumId w:val="21"/>
  </w:num>
  <w:num w:numId="24">
    <w:abstractNumId w:val="41"/>
  </w:num>
  <w:num w:numId="25">
    <w:abstractNumId w:val="11"/>
  </w:num>
  <w:num w:numId="26">
    <w:abstractNumId w:val="3"/>
  </w:num>
  <w:num w:numId="27">
    <w:abstractNumId w:val="10"/>
  </w:num>
  <w:num w:numId="28">
    <w:abstractNumId w:val="42"/>
  </w:num>
  <w:num w:numId="29">
    <w:abstractNumId w:val="9"/>
  </w:num>
  <w:num w:numId="30">
    <w:abstractNumId w:val="35"/>
  </w:num>
  <w:num w:numId="31">
    <w:abstractNumId w:val="30"/>
  </w:num>
  <w:num w:numId="32">
    <w:abstractNumId w:val="7"/>
  </w:num>
  <w:num w:numId="33">
    <w:abstractNumId w:val="16"/>
  </w:num>
  <w:num w:numId="34">
    <w:abstractNumId w:val="33"/>
  </w:num>
  <w:num w:numId="35">
    <w:abstractNumId w:val="39"/>
  </w:num>
  <w:num w:numId="36">
    <w:abstractNumId w:val="14"/>
  </w:num>
  <w:num w:numId="37">
    <w:abstractNumId w:val="23"/>
  </w:num>
  <w:num w:numId="38">
    <w:abstractNumId w:val="37"/>
  </w:num>
  <w:num w:numId="39">
    <w:abstractNumId w:val="2"/>
  </w:num>
  <w:num w:numId="40">
    <w:abstractNumId w:val="13"/>
  </w:num>
  <w:num w:numId="41">
    <w:abstractNumId w:val="1"/>
  </w:num>
  <w:num w:numId="42">
    <w:abstractNumId w:val="36"/>
  </w:num>
  <w:num w:numId="43">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1F19"/>
    <w:rsid w:val="00005815"/>
    <w:rsid w:val="00006E68"/>
    <w:rsid w:val="00007DBC"/>
    <w:rsid w:val="00007EA1"/>
    <w:rsid w:val="000100F0"/>
    <w:rsid w:val="000129B2"/>
    <w:rsid w:val="00012FF9"/>
    <w:rsid w:val="0001389C"/>
    <w:rsid w:val="00014314"/>
    <w:rsid w:val="00015A1A"/>
    <w:rsid w:val="000212AE"/>
    <w:rsid w:val="00021434"/>
    <w:rsid w:val="00021774"/>
    <w:rsid w:val="00021DF3"/>
    <w:rsid w:val="00022FF5"/>
    <w:rsid w:val="00023869"/>
    <w:rsid w:val="00024598"/>
    <w:rsid w:val="00026B91"/>
    <w:rsid w:val="000279B0"/>
    <w:rsid w:val="00032769"/>
    <w:rsid w:val="0003311E"/>
    <w:rsid w:val="00037B58"/>
    <w:rsid w:val="00043BD3"/>
    <w:rsid w:val="00051B73"/>
    <w:rsid w:val="000575CF"/>
    <w:rsid w:val="00060ABE"/>
    <w:rsid w:val="00061A50"/>
    <w:rsid w:val="0006361B"/>
    <w:rsid w:val="00064104"/>
    <w:rsid w:val="00064F32"/>
    <w:rsid w:val="000652E3"/>
    <w:rsid w:val="00066025"/>
    <w:rsid w:val="00067A8F"/>
    <w:rsid w:val="000701D1"/>
    <w:rsid w:val="00070D5B"/>
    <w:rsid w:val="00080A20"/>
    <w:rsid w:val="00082796"/>
    <w:rsid w:val="00082DF4"/>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96C"/>
    <w:rsid w:val="000C1CF8"/>
    <w:rsid w:val="000C49CF"/>
    <w:rsid w:val="000C52E9"/>
    <w:rsid w:val="000C5B8B"/>
    <w:rsid w:val="000C5CDC"/>
    <w:rsid w:val="000C65DC"/>
    <w:rsid w:val="000C66F3"/>
    <w:rsid w:val="000C6900"/>
    <w:rsid w:val="000D28BF"/>
    <w:rsid w:val="000D31E8"/>
    <w:rsid w:val="000D76E4"/>
    <w:rsid w:val="000E3816"/>
    <w:rsid w:val="000E4F77"/>
    <w:rsid w:val="000E61D7"/>
    <w:rsid w:val="000F265C"/>
    <w:rsid w:val="000F3AFA"/>
    <w:rsid w:val="000F5712"/>
    <w:rsid w:val="000F6611"/>
    <w:rsid w:val="000F7E22"/>
    <w:rsid w:val="0010362B"/>
    <w:rsid w:val="00107554"/>
    <w:rsid w:val="001075E9"/>
    <w:rsid w:val="001104F3"/>
    <w:rsid w:val="0011089B"/>
    <w:rsid w:val="00112EEB"/>
    <w:rsid w:val="00116505"/>
    <w:rsid w:val="001173FF"/>
    <w:rsid w:val="00123518"/>
    <w:rsid w:val="0012563A"/>
    <w:rsid w:val="001264DE"/>
    <w:rsid w:val="00127F81"/>
    <w:rsid w:val="0013062D"/>
    <w:rsid w:val="001313A7"/>
    <w:rsid w:val="0013276F"/>
    <w:rsid w:val="001342B5"/>
    <w:rsid w:val="0013621E"/>
    <w:rsid w:val="0013642E"/>
    <w:rsid w:val="00142EFE"/>
    <w:rsid w:val="00143788"/>
    <w:rsid w:val="001449DF"/>
    <w:rsid w:val="00150549"/>
    <w:rsid w:val="0015294A"/>
    <w:rsid w:val="00152A23"/>
    <w:rsid w:val="001535FA"/>
    <w:rsid w:val="00156B11"/>
    <w:rsid w:val="00162CB7"/>
    <w:rsid w:val="001665C9"/>
    <w:rsid w:val="00166F32"/>
    <w:rsid w:val="001718C0"/>
    <w:rsid w:val="00171E5B"/>
    <w:rsid w:val="00171F94"/>
    <w:rsid w:val="00175D4E"/>
    <w:rsid w:val="0017668A"/>
    <w:rsid w:val="001766FE"/>
    <w:rsid w:val="001767BB"/>
    <w:rsid w:val="001771E7"/>
    <w:rsid w:val="001911FF"/>
    <w:rsid w:val="00192006"/>
    <w:rsid w:val="00193180"/>
    <w:rsid w:val="0019530C"/>
    <w:rsid w:val="00196792"/>
    <w:rsid w:val="001A5C24"/>
    <w:rsid w:val="001A7848"/>
    <w:rsid w:val="001B1519"/>
    <w:rsid w:val="001B2E2D"/>
    <w:rsid w:val="001B5CD2"/>
    <w:rsid w:val="001C0BEE"/>
    <w:rsid w:val="001C1E49"/>
    <w:rsid w:val="001C27C1"/>
    <w:rsid w:val="001C2A98"/>
    <w:rsid w:val="001C2AC8"/>
    <w:rsid w:val="001C3B86"/>
    <w:rsid w:val="001C4D95"/>
    <w:rsid w:val="001C5DE9"/>
    <w:rsid w:val="001D03B4"/>
    <w:rsid w:val="001D3D7D"/>
    <w:rsid w:val="001D3FFF"/>
    <w:rsid w:val="001D4997"/>
    <w:rsid w:val="001D625F"/>
    <w:rsid w:val="001D68A4"/>
    <w:rsid w:val="001D7576"/>
    <w:rsid w:val="001E0E3F"/>
    <w:rsid w:val="001E14A0"/>
    <w:rsid w:val="001E1B4F"/>
    <w:rsid w:val="001E7376"/>
    <w:rsid w:val="001F1D91"/>
    <w:rsid w:val="001F225C"/>
    <w:rsid w:val="001F2AA5"/>
    <w:rsid w:val="00200792"/>
    <w:rsid w:val="00201CFA"/>
    <w:rsid w:val="0020220D"/>
    <w:rsid w:val="00202448"/>
    <w:rsid w:val="00202D15"/>
    <w:rsid w:val="00205B3F"/>
    <w:rsid w:val="00212EAE"/>
    <w:rsid w:val="00214BEE"/>
    <w:rsid w:val="002205B8"/>
    <w:rsid w:val="00224C5E"/>
    <w:rsid w:val="00225720"/>
    <w:rsid w:val="002259E5"/>
    <w:rsid w:val="00226140"/>
    <w:rsid w:val="002274F3"/>
    <w:rsid w:val="0023094C"/>
    <w:rsid w:val="00233484"/>
    <w:rsid w:val="00233E97"/>
    <w:rsid w:val="00234303"/>
    <w:rsid w:val="00234BE3"/>
    <w:rsid w:val="00235A90"/>
    <w:rsid w:val="0023624F"/>
    <w:rsid w:val="00241E48"/>
    <w:rsid w:val="0024214E"/>
    <w:rsid w:val="00242623"/>
    <w:rsid w:val="00250558"/>
    <w:rsid w:val="0025357C"/>
    <w:rsid w:val="002605D1"/>
    <w:rsid w:val="00260652"/>
    <w:rsid w:val="00261564"/>
    <w:rsid w:val="00261F25"/>
    <w:rsid w:val="0026215A"/>
    <w:rsid w:val="002648A9"/>
    <w:rsid w:val="0026536F"/>
    <w:rsid w:val="0026553C"/>
    <w:rsid w:val="002661A0"/>
    <w:rsid w:val="0026745C"/>
    <w:rsid w:val="0026790A"/>
    <w:rsid w:val="00267DD5"/>
    <w:rsid w:val="0027007C"/>
    <w:rsid w:val="00274A0A"/>
    <w:rsid w:val="00277593"/>
    <w:rsid w:val="00280909"/>
    <w:rsid w:val="00280918"/>
    <w:rsid w:val="00282AF6"/>
    <w:rsid w:val="0028596A"/>
    <w:rsid w:val="00287085"/>
    <w:rsid w:val="00287DC0"/>
    <w:rsid w:val="00290AF9"/>
    <w:rsid w:val="00291131"/>
    <w:rsid w:val="002967CF"/>
    <w:rsid w:val="00297788"/>
    <w:rsid w:val="002A2440"/>
    <w:rsid w:val="002A3285"/>
    <w:rsid w:val="002A34F9"/>
    <w:rsid w:val="002A484B"/>
    <w:rsid w:val="002A5C87"/>
    <w:rsid w:val="002A64A6"/>
    <w:rsid w:val="002A6A35"/>
    <w:rsid w:val="002B1FE3"/>
    <w:rsid w:val="002B3301"/>
    <w:rsid w:val="002B5BB9"/>
    <w:rsid w:val="002C1445"/>
    <w:rsid w:val="002C47D4"/>
    <w:rsid w:val="002C7FE1"/>
    <w:rsid w:val="002D0F38"/>
    <w:rsid w:val="002D23D8"/>
    <w:rsid w:val="002D77E3"/>
    <w:rsid w:val="002E5DFF"/>
    <w:rsid w:val="002F2859"/>
    <w:rsid w:val="002F4227"/>
    <w:rsid w:val="002F6E3C"/>
    <w:rsid w:val="0030117D"/>
    <w:rsid w:val="00301F30"/>
    <w:rsid w:val="00302426"/>
    <w:rsid w:val="003038FD"/>
    <w:rsid w:val="00303C87"/>
    <w:rsid w:val="003108E5"/>
    <w:rsid w:val="003115A8"/>
    <w:rsid w:val="003120CB"/>
    <w:rsid w:val="003176B9"/>
    <w:rsid w:val="00320153"/>
    <w:rsid w:val="00320367"/>
    <w:rsid w:val="003214B8"/>
    <w:rsid w:val="00322871"/>
    <w:rsid w:val="00326FB3"/>
    <w:rsid w:val="003316D4"/>
    <w:rsid w:val="003321B2"/>
    <w:rsid w:val="00332BBE"/>
    <w:rsid w:val="00333822"/>
    <w:rsid w:val="00336715"/>
    <w:rsid w:val="003401EC"/>
    <w:rsid w:val="00340DFD"/>
    <w:rsid w:val="0034118E"/>
    <w:rsid w:val="00344954"/>
    <w:rsid w:val="00350CD7"/>
    <w:rsid w:val="00353DDC"/>
    <w:rsid w:val="00360C17"/>
    <w:rsid w:val="00361F7E"/>
    <w:rsid w:val="003621C6"/>
    <w:rsid w:val="003622B8"/>
    <w:rsid w:val="00366B76"/>
    <w:rsid w:val="00373051"/>
    <w:rsid w:val="00373B8F"/>
    <w:rsid w:val="00375C5D"/>
    <w:rsid w:val="00376D95"/>
    <w:rsid w:val="00377FBB"/>
    <w:rsid w:val="00384D87"/>
    <w:rsid w:val="00385140"/>
    <w:rsid w:val="00385229"/>
    <w:rsid w:val="00393CC7"/>
    <w:rsid w:val="00396302"/>
    <w:rsid w:val="003971F7"/>
    <w:rsid w:val="003A16FC"/>
    <w:rsid w:val="003A2C8A"/>
    <w:rsid w:val="003A4FCD"/>
    <w:rsid w:val="003B0017"/>
    <w:rsid w:val="003B0944"/>
    <w:rsid w:val="003B1593"/>
    <w:rsid w:val="003B4381"/>
    <w:rsid w:val="003B5C90"/>
    <w:rsid w:val="003C1043"/>
    <w:rsid w:val="003C1A30"/>
    <w:rsid w:val="003C6779"/>
    <w:rsid w:val="003C71BE"/>
    <w:rsid w:val="003D033C"/>
    <w:rsid w:val="003D2998"/>
    <w:rsid w:val="003D2F0A"/>
    <w:rsid w:val="003D3891"/>
    <w:rsid w:val="003D3FE9"/>
    <w:rsid w:val="003D5D84"/>
    <w:rsid w:val="003E0F4F"/>
    <w:rsid w:val="003E14AB"/>
    <w:rsid w:val="003E18AC"/>
    <w:rsid w:val="003E210B"/>
    <w:rsid w:val="003E2A12"/>
    <w:rsid w:val="003E3384"/>
    <w:rsid w:val="003E3CA4"/>
    <w:rsid w:val="003E548E"/>
    <w:rsid w:val="00407EC8"/>
    <w:rsid w:val="0041110A"/>
    <w:rsid w:val="00411624"/>
    <w:rsid w:val="004148E1"/>
    <w:rsid w:val="00414CFA"/>
    <w:rsid w:val="00415EC0"/>
    <w:rsid w:val="00420BE9"/>
    <w:rsid w:val="00423AD8"/>
    <w:rsid w:val="00423FDD"/>
    <w:rsid w:val="00424C85"/>
    <w:rsid w:val="004260BD"/>
    <w:rsid w:val="00426D09"/>
    <w:rsid w:val="0043012F"/>
    <w:rsid w:val="00430F1F"/>
    <w:rsid w:val="004318CB"/>
    <w:rsid w:val="004326EA"/>
    <w:rsid w:val="00437535"/>
    <w:rsid w:val="0044434C"/>
    <w:rsid w:val="0044456B"/>
    <w:rsid w:val="004458CE"/>
    <w:rsid w:val="00447BD1"/>
    <w:rsid w:val="004507F3"/>
    <w:rsid w:val="00450AF4"/>
    <w:rsid w:val="004563B0"/>
    <w:rsid w:val="00456A57"/>
    <w:rsid w:val="00460377"/>
    <w:rsid w:val="004607DE"/>
    <w:rsid w:val="004671C7"/>
    <w:rsid w:val="004673AB"/>
    <w:rsid w:val="00467AA0"/>
    <w:rsid w:val="00472F4D"/>
    <w:rsid w:val="004730BF"/>
    <w:rsid w:val="00474DCB"/>
    <w:rsid w:val="0047535C"/>
    <w:rsid w:val="004762F6"/>
    <w:rsid w:val="00483C70"/>
    <w:rsid w:val="00483F2E"/>
    <w:rsid w:val="00485870"/>
    <w:rsid w:val="00485FE8"/>
    <w:rsid w:val="00492473"/>
    <w:rsid w:val="00492EB5"/>
    <w:rsid w:val="00494F77"/>
    <w:rsid w:val="00497721"/>
    <w:rsid w:val="004A0229"/>
    <w:rsid w:val="004A0EE8"/>
    <w:rsid w:val="004A35D2"/>
    <w:rsid w:val="004A51BB"/>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E6AC6"/>
    <w:rsid w:val="004E74D0"/>
    <w:rsid w:val="004F0D3E"/>
    <w:rsid w:val="004F2742"/>
    <w:rsid w:val="004F6E51"/>
    <w:rsid w:val="00502A0A"/>
    <w:rsid w:val="00507C50"/>
    <w:rsid w:val="00514D40"/>
    <w:rsid w:val="00517C3A"/>
    <w:rsid w:val="00527BF4"/>
    <w:rsid w:val="005324BE"/>
    <w:rsid w:val="00534F6C"/>
    <w:rsid w:val="00535994"/>
    <w:rsid w:val="0053646D"/>
    <w:rsid w:val="00536D67"/>
    <w:rsid w:val="00537308"/>
    <w:rsid w:val="00540AAD"/>
    <w:rsid w:val="00543EC1"/>
    <w:rsid w:val="00546458"/>
    <w:rsid w:val="0055087C"/>
    <w:rsid w:val="00553413"/>
    <w:rsid w:val="00555983"/>
    <w:rsid w:val="00560E31"/>
    <w:rsid w:val="00561BDA"/>
    <w:rsid w:val="00563CC4"/>
    <w:rsid w:val="00564466"/>
    <w:rsid w:val="00567DBF"/>
    <w:rsid w:val="00581B23"/>
    <w:rsid w:val="0058219C"/>
    <w:rsid w:val="0058707F"/>
    <w:rsid w:val="00591DBD"/>
    <w:rsid w:val="005931FE"/>
    <w:rsid w:val="00596A9D"/>
    <w:rsid w:val="005A0028"/>
    <w:rsid w:val="005A0ACC"/>
    <w:rsid w:val="005A2F7A"/>
    <w:rsid w:val="005B0072"/>
    <w:rsid w:val="005B0732"/>
    <w:rsid w:val="005B38A0"/>
    <w:rsid w:val="005B491C"/>
    <w:rsid w:val="005B4DBF"/>
    <w:rsid w:val="005B5DE2"/>
    <w:rsid w:val="005B674C"/>
    <w:rsid w:val="005C24F2"/>
    <w:rsid w:val="005C2A2E"/>
    <w:rsid w:val="005C3F8D"/>
    <w:rsid w:val="005C40A4"/>
    <w:rsid w:val="005C5312"/>
    <w:rsid w:val="005C7561"/>
    <w:rsid w:val="005D1E57"/>
    <w:rsid w:val="005D2F57"/>
    <w:rsid w:val="005D34F6"/>
    <w:rsid w:val="005D4F1A"/>
    <w:rsid w:val="005D5BFA"/>
    <w:rsid w:val="005D6541"/>
    <w:rsid w:val="005D659A"/>
    <w:rsid w:val="005D6977"/>
    <w:rsid w:val="005E1884"/>
    <w:rsid w:val="005E66AE"/>
    <w:rsid w:val="005F373A"/>
    <w:rsid w:val="005F4F87"/>
    <w:rsid w:val="005F6B0E"/>
    <w:rsid w:val="005F760E"/>
    <w:rsid w:val="005F7B1D"/>
    <w:rsid w:val="0060222A"/>
    <w:rsid w:val="006042D6"/>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57FC"/>
    <w:rsid w:val="0064605E"/>
    <w:rsid w:val="00651384"/>
    <w:rsid w:val="00653A64"/>
    <w:rsid w:val="00657BC4"/>
    <w:rsid w:val="006619C8"/>
    <w:rsid w:val="00664BB2"/>
    <w:rsid w:val="00671710"/>
    <w:rsid w:val="00673414"/>
    <w:rsid w:val="00676079"/>
    <w:rsid w:val="00676ECD"/>
    <w:rsid w:val="00677D0A"/>
    <w:rsid w:val="0068185F"/>
    <w:rsid w:val="006A01CF"/>
    <w:rsid w:val="006A60DD"/>
    <w:rsid w:val="006B0679"/>
    <w:rsid w:val="006B074C"/>
    <w:rsid w:val="006B3B84"/>
    <w:rsid w:val="006B4E7C"/>
    <w:rsid w:val="006B5D8C"/>
    <w:rsid w:val="006B72D4"/>
    <w:rsid w:val="006C11CC"/>
    <w:rsid w:val="006C1AEB"/>
    <w:rsid w:val="006C57FE"/>
    <w:rsid w:val="006C668E"/>
    <w:rsid w:val="006D25D3"/>
    <w:rsid w:val="006D6863"/>
    <w:rsid w:val="006E4B63"/>
    <w:rsid w:val="006F06E4"/>
    <w:rsid w:val="006F55E3"/>
    <w:rsid w:val="006F7B41"/>
    <w:rsid w:val="00700032"/>
    <w:rsid w:val="00702B5D"/>
    <w:rsid w:val="00703ED2"/>
    <w:rsid w:val="00705968"/>
    <w:rsid w:val="00707B8D"/>
    <w:rsid w:val="00710377"/>
    <w:rsid w:val="00713636"/>
    <w:rsid w:val="00714B8C"/>
    <w:rsid w:val="0071675D"/>
    <w:rsid w:val="00717736"/>
    <w:rsid w:val="00732B47"/>
    <w:rsid w:val="00735CF5"/>
    <w:rsid w:val="0074063A"/>
    <w:rsid w:val="0074275B"/>
    <w:rsid w:val="007428A1"/>
    <w:rsid w:val="00742AA4"/>
    <w:rsid w:val="00743BA1"/>
    <w:rsid w:val="00745F1E"/>
    <w:rsid w:val="00747506"/>
    <w:rsid w:val="007515FE"/>
    <w:rsid w:val="007601D0"/>
    <w:rsid w:val="007603BB"/>
    <w:rsid w:val="0076109D"/>
    <w:rsid w:val="00767107"/>
    <w:rsid w:val="00767E42"/>
    <w:rsid w:val="00773617"/>
    <w:rsid w:val="00773BFD"/>
    <w:rsid w:val="007743B3"/>
    <w:rsid w:val="00774490"/>
    <w:rsid w:val="0077489A"/>
    <w:rsid w:val="0077581E"/>
    <w:rsid w:val="007819FF"/>
    <w:rsid w:val="0078360C"/>
    <w:rsid w:val="00783F70"/>
    <w:rsid w:val="00784A4C"/>
    <w:rsid w:val="00784BC6"/>
    <w:rsid w:val="0078523D"/>
    <w:rsid w:val="0078630C"/>
    <w:rsid w:val="00790E3A"/>
    <w:rsid w:val="007931DF"/>
    <w:rsid w:val="007A0172"/>
    <w:rsid w:val="007A1804"/>
    <w:rsid w:val="007A215A"/>
    <w:rsid w:val="007A2511"/>
    <w:rsid w:val="007A260E"/>
    <w:rsid w:val="007A4D4C"/>
    <w:rsid w:val="007A4DD6"/>
    <w:rsid w:val="007A5CB9"/>
    <w:rsid w:val="007B20AE"/>
    <w:rsid w:val="007B6643"/>
    <w:rsid w:val="007B6B07"/>
    <w:rsid w:val="007B6D43"/>
    <w:rsid w:val="007B749A"/>
    <w:rsid w:val="007B7C6E"/>
    <w:rsid w:val="007D20B4"/>
    <w:rsid w:val="007D44D7"/>
    <w:rsid w:val="007D621A"/>
    <w:rsid w:val="007E058A"/>
    <w:rsid w:val="007E2887"/>
    <w:rsid w:val="007E5278"/>
    <w:rsid w:val="007E749C"/>
    <w:rsid w:val="007F0F89"/>
    <w:rsid w:val="007F1B5C"/>
    <w:rsid w:val="00801257"/>
    <w:rsid w:val="008030D3"/>
    <w:rsid w:val="0080350E"/>
    <w:rsid w:val="00803B0A"/>
    <w:rsid w:val="00804DED"/>
    <w:rsid w:val="00805B96"/>
    <w:rsid w:val="00807FDD"/>
    <w:rsid w:val="00810265"/>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45DEA"/>
    <w:rsid w:val="008500A0"/>
    <w:rsid w:val="008524E5"/>
    <w:rsid w:val="0085351C"/>
    <w:rsid w:val="0085435A"/>
    <w:rsid w:val="008549CA"/>
    <w:rsid w:val="008556C3"/>
    <w:rsid w:val="00855F5C"/>
    <w:rsid w:val="0085687C"/>
    <w:rsid w:val="00856A83"/>
    <w:rsid w:val="008611C1"/>
    <w:rsid w:val="00864FE5"/>
    <w:rsid w:val="008706C5"/>
    <w:rsid w:val="00873707"/>
    <w:rsid w:val="00874B20"/>
    <w:rsid w:val="008757C6"/>
    <w:rsid w:val="008763E1"/>
    <w:rsid w:val="0087775C"/>
    <w:rsid w:val="00877EC8"/>
    <w:rsid w:val="00880F36"/>
    <w:rsid w:val="00883366"/>
    <w:rsid w:val="00885530"/>
    <w:rsid w:val="008910D1"/>
    <w:rsid w:val="0089296C"/>
    <w:rsid w:val="00896ABD"/>
    <w:rsid w:val="00897AB6"/>
    <w:rsid w:val="00897DA8"/>
    <w:rsid w:val="008A3380"/>
    <w:rsid w:val="008A7A9C"/>
    <w:rsid w:val="008B5218"/>
    <w:rsid w:val="008B7102"/>
    <w:rsid w:val="008C095F"/>
    <w:rsid w:val="008C3706"/>
    <w:rsid w:val="008C3B7D"/>
    <w:rsid w:val="008D0F90"/>
    <w:rsid w:val="008D3715"/>
    <w:rsid w:val="008D5465"/>
    <w:rsid w:val="008D5E61"/>
    <w:rsid w:val="008D69AB"/>
    <w:rsid w:val="008D7EB7"/>
    <w:rsid w:val="008D7EC5"/>
    <w:rsid w:val="008E3684"/>
    <w:rsid w:val="008E57F5"/>
    <w:rsid w:val="008E7606"/>
    <w:rsid w:val="008F1DAA"/>
    <w:rsid w:val="008F3EBD"/>
    <w:rsid w:val="008F60B2"/>
    <w:rsid w:val="008F7C41"/>
    <w:rsid w:val="00901235"/>
    <w:rsid w:val="009031E2"/>
    <w:rsid w:val="0091276C"/>
    <w:rsid w:val="00914241"/>
    <w:rsid w:val="009145BE"/>
    <w:rsid w:val="00915421"/>
    <w:rsid w:val="009165AC"/>
    <w:rsid w:val="00916FFC"/>
    <w:rsid w:val="0092053F"/>
    <w:rsid w:val="0092340A"/>
    <w:rsid w:val="009279D5"/>
    <w:rsid w:val="009313D9"/>
    <w:rsid w:val="00935B7F"/>
    <w:rsid w:val="009370F3"/>
    <w:rsid w:val="00941293"/>
    <w:rsid w:val="00946372"/>
    <w:rsid w:val="00947895"/>
    <w:rsid w:val="0095032B"/>
    <w:rsid w:val="00950B13"/>
    <w:rsid w:val="00950C17"/>
    <w:rsid w:val="00951FAF"/>
    <w:rsid w:val="0095343E"/>
    <w:rsid w:val="00954740"/>
    <w:rsid w:val="009557BC"/>
    <w:rsid w:val="00955AE5"/>
    <w:rsid w:val="00961975"/>
    <w:rsid w:val="00962E71"/>
    <w:rsid w:val="00963ABC"/>
    <w:rsid w:val="00965060"/>
    <w:rsid w:val="00965D21"/>
    <w:rsid w:val="0096615F"/>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5CA5"/>
    <w:rsid w:val="00996456"/>
    <w:rsid w:val="00997C02"/>
    <w:rsid w:val="009A04F5"/>
    <w:rsid w:val="009A15EF"/>
    <w:rsid w:val="009A38A5"/>
    <w:rsid w:val="009A5B73"/>
    <w:rsid w:val="009B118B"/>
    <w:rsid w:val="009B1294"/>
    <w:rsid w:val="009B1737"/>
    <w:rsid w:val="009B2579"/>
    <w:rsid w:val="009B28D7"/>
    <w:rsid w:val="009B3D4B"/>
    <w:rsid w:val="009B4E63"/>
    <w:rsid w:val="009B5B99"/>
    <w:rsid w:val="009B6EFC"/>
    <w:rsid w:val="009C1FD0"/>
    <w:rsid w:val="009C2DF8"/>
    <w:rsid w:val="009C31BF"/>
    <w:rsid w:val="009C5A84"/>
    <w:rsid w:val="009C68B7"/>
    <w:rsid w:val="009D0834"/>
    <w:rsid w:val="009D095A"/>
    <w:rsid w:val="009D0A1E"/>
    <w:rsid w:val="009D2AE3"/>
    <w:rsid w:val="009D52BC"/>
    <w:rsid w:val="009D7D0A"/>
    <w:rsid w:val="009E09D9"/>
    <w:rsid w:val="009E5178"/>
    <w:rsid w:val="009E57BE"/>
    <w:rsid w:val="009F01B1"/>
    <w:rsid w:val="009F0DBB"/>
    <w:rsid w:val="009F3887"/>
    <w:rsid w:val="009F40DC"/>
    <w:rsid w:val="009F659A"/>
    <w:rsid w:val="009F732B"/>
    <w:rsid w:val="00A01FE0"/>
    <w:rsid w:val="00A06945"/>
    <w:rsid w:val="00A10656"/>
    <w:rsid w:val="00A113C0"/>
    <w:rsid w:val="00A12FA6"/>
    <w:rsid w:val="00A1339B"/>
    <w:rsid w:val="00A14529"/>
    <w:rsid w:val="00A14ABA"/>
    <w:rsid w:val="00A24CB6"/>
    <w:rsid w:val="00A25865"/>
    <w:rsid w:val="00A26CD2"/>
    <w:rsid w:val="00A27667"/>
    <w:rsid w:val="00A32979"/>
    <w:rsid w:val="00A34A67"/>
    <w:rsid w:val="00A37462"/>
    <w:rsid w:val="00A459E1"/>
    <w:rsid w:val="00A46AC4"/>
    <w:rsid w:val="00A478A5"/>
    <w:rsid w:val="00A503F1"/>
    <w:rsid w:val="00A52296"/>
    <w:rsid w:val="00A55661"/>
    <w:rsid w:val="00A56DC1"/>
    <w:rsid w:val="00A61B70"/>
    <w:rsid w:val="00A61FA8"/>
    <w:rsid w:val="00A637F4"/>
    <w:rsid w:val="00A64DF2"/>
    <w:rsid w:val="00A65485"/>
    <w:rsid w:val="00A666E3"/>
    <w:rsid w:val="00A66E05"/>
    <w:rsid w:val="00A67655"/>
    <w:rsid w:val="00A70753"/>
    <w:rsid w:val="00A712D2"/>
    <w:rsid w:val="00A76929"/>
    <w:rsid w:val="00A82C8A"/>
    <w:rsid w:val="00A8346B"/>
    <w:rsid w:val="00A84A85"/>
    <w:rsid w:val="00A852FF"/>
    <w:rsid w:val="00A87337"/>
    <w:rsid w:val="00A9026F"/>
    <w:rsid w:val="00A90C97"/>
    <w:rsid w:val="00A92DDC"/>
    <w:rsid w:val="00A960C8"/>
    <w:rsid w:val="00A96604"/>
    <w:rsid w:val="00AA03DF"/>
    <w:rsid w:val="00AA1B4F"/>
    <w:rsid w:val="00AA21D8"/>
    <w:rsid w:val="00AA22FE"/>
    <w:rsid w:val="00AA271A"/>
    <w:rsid w:val="00AA3270"/>
    <w:rsid w:val="00AA375A"/>
    <w:rsid w:val="00AA54F3"/>
    <w:rsid w:val="00AA6B43"/>
    <w:rsid w:val="00AA720D"/>
    <w:rsid w:val="00AA7B1F"/>
    <w:rsid w:val="00AB3145"/>
    <w:rsid w:val="00AB367A"/>
    <w:rsid w:val="00AB7BF8"/>
    <w:rsid w:val="00AC01D1"/>
    <w:rsid w:val="00AC0AB2"/>
    <w:rsid w:val="00AC0E9F"/>
    <w:rsid w:val="00AC2ACC"/>
    <w:rsid w:val="00AC52A5"/>
    <w:rsid w:val="00AC6EFD"/>
    <w:rsid w:val="00AC7151"/>
    <w:rsid w:val="00AD460A"/>
    <w:rsid w:val="00AD6A05"/>
    <w:rsid w:val="00AD7AA0"/>
    <w:rsid w:val="00AE118B"/>
    <w:rsid w:val="00AE272B"/>
    <w:rsid w:val="00AE3E3A"/>
    <w:rsid w:val="00AE586F"/>
    <w:rsid w:val="00AE77B4"/>
    <w:rsid w:val="00AE7C1A"/>
    <w:rsid w:val="00AE7DF8"/>
    <w:rsid w:val="00AF0D9C"/>
    <w:rsid w:val="00AF13AB"/>
    <w:rsid w:val="00AF1D36"/>
    <w:rsid w:val="00AF280B"/>
    <w:rsid w:val="00AF5F75"/>
    <w:rsid w:val="00AF6001"/>
    <w:rsid w:val="00B01A16"/>
    <w:rsid w:val="00B04207"/>
    <w:rsid w:val="00B07F45"/>
    <w:rsid w:val="00B1021A"/>
    <w:rsid w:val="00B10271"/>
    <w:rsid w:val="00B140D9"/>
    <w:rsid w:val="00B1481A"/>
    <w:rsid w:val="00B14949"/>
    <w:rsid w:val="00B15A1F"/>
    <w:rsid w:val="00B15FE9"/>
    <w:rsid w:val="00B20D89"/>
    <w:rsid w:val="00B2148A"/>
    <w:rsid w:val="00B220C2"/>
    <w:rsid w:val="00B2276E"/>
    <w:rsid w:val="00B22F10"/>
    <w:rsid w:val="00B245DD"/>
    <w:rsid w:val="00B25B32"/>
    <w:rsid w:val="00B32616"/>
    <w:rsid w:val="00B36AF0"/>
    <w:rsid w:val="00B36C42"/>
    <w:rsid w:val="00B42EA7"/>
    <w:rsid w:val="00B510D5"/>
    <w:rsid w:val="00B51845"/>
    <w:rsid w:val="00B51923"/>
    <w:rsid w:val="00B5337C"/>
    <w:rsid w:val="00B53FDE"/>
    <w:rsid w:val="00B56397"/>
    <w:rsid w:val="00B571DA"/>
    <w:rsid w:val="00B6027B"/>
    <w:rsid w:val="00B6346D"/>
    <w:rsid w:val="00B636C8"/>
    <w:rsid w:val="00B65EDB"/>
    <w:rsid w:val="00B67313"/>
    <w:rsid w:val="00B67AFF"/>
    <w:rsid w:val="00B67C41"/>
    <w:rsid w:val="00B706D4"/>
    <w:rsid w:val="00B70B59"/>
    <w:rsid w:val="00B73657"/>
    <w:rsid w:val="00B739B3"/>
    <w:rsid w:val="00B81B15"/>
    <w:rsid w:val="00B834D7"/>
    <w:rsid w:val="00B858FB"/>
    <w:rsid w:val="00B915AE"/>
    <w:rsid w:val="00BA1735"/>
    <w:rsid w:val="00BA19FA"/>
    <w:rsid w:val="00BA4288"/>
    <w:rsid w:val="00BB0902"/>
    <w:rsid w:val="00BB1F9C"/>
    <w:rsid w:val="00BB21C4"/>
    <w:rsid w:val="00BB48E5"/>
    <w:rsid w:val="00BB5607"/>
    <w:rsid w:val="00BB5ACA"/>
    <w:rsid w:val="00BB627F"/>
    <w:rsid w:val="00BC0C17"/>
    <w:rsid w:val="00BC3823"/>
    <w:rsid w:val="00BC5841"/>
    <w:rsid w:val="00BC5E38"/>
    <w:rsid w:val="00BD201A"/>
    <w:rsid w:val="00BD2DC4"/>
    <w:rsid w:val="00BD2EF0"/>
    <w:rsid w:val="00BD364A"/>
    <w:rsid w:val="00BD60B4"/>
    <w:rsid w:val="00BD796B"/>
    <w:rsid w:val="00BE118D"/>
    <w:rsid w:val="00BE40C0"/>
    <w:rsid w:val="00BE445C"/>
    <w:rsid w:val="00BE5F4A"/>
    <w:rsid w:val="00BE7AEF"/>
    <w:rsid w:val="00BF09B0"/>
    <w:rsid w:val="00BF1396"/>
    <w:rsid w:val="00BF1544"/>
    <w:rsid w:val="00BF1573"/>
    <w:rsid w:val="00BF1B53"/>
    <w:rsid w:val="00BF246D"/>
    <w:rsid w:val="00BF2682"/>
    <w:rsid w:val="00C05D8A"/>
    <w:rsid w:val="00C0647A"/>
    <w:rsid w:val="00C06EE5"/>
    <w:rsid w:val="00C06F06"/>
    <w:rsid w:val="00C17BFF"/>
    <w:rsid w:val="00C20FAD"/>
    <w:rsid w:val="00C21AA7"/>
    <w:rsid w:val="00C2375F"/>
    <w:rsid w:val="00C247CB"/>
    <w:rsid w:val="00C30427"/>
    <w:rsid w:val="00C32E66"/>
    <w:rsid w:val="00C3355F"/>
    <w:rsid w:val="00C33A04"/>
    <w:rsid w:val="00C3569A"/>
    <w:rsid w:val="00C4343A"/>
    <w:rsid w:val="00C43F48"/>
    <w:rsid w:val="00C448FF"/>
    <w:rsid w:val="00C44A52"/>
    <w:rsid w:val="00C45E57"/>
    <w:rsid w:val="00C52F29"/>
    <w:rsid w:val="00C55255"/>
    <w:rsid w:val="00C56CE6"/>
    <w:rsid w:val="00C5745F"/>
    <w:rsid w:val="00C60005"/>
    <w:rsid w:val="00C60BFF"/>
    <w:rsid w:val="00C61A98"/>
    <w:rsid w:val="00C63201"/>
    <w:rsid w:val="00C64E62"/>
    <w:rsid w:val="00C651D5"/>
    <w:rsid w:val="00C65CCC"/>
    <w:rsid w:val="00C65DA9"/>
    <w:rsid w:val="00C7472A"/>
    <w:rsid w:val="00C7618F"/>
    <w:rsid w:val="00C764C1"/>
    <w:rsid w:val="00C765A9"/>
    <w:rsid w:val="00C7761D"/>
    <w:rsid w:val="00C81157"/>
    <w:rsid w:val="00C8162D"/>
    <w:rsid w:val="00C830BB"/>
    <w:rsid w:val="00C83A0B"/>
    <w:rsid w:val="00C842D0"/>
    <w:rsid w:val="00C84ED1"/>
    <w:rsid w:val="00C863CC"/>
    <w:rsid w:val="00C86BCC"/>
    <w:rsid w:val="00C87B72"/>
    <w:rsid w:val="00C9038F"/>
    <w:rsid w:val="00C92AAB"/>
    <w:rsid w:val="00C95D4C"/>
    <w:rsid w:val="00C9637F"/>
    <w:rsid w:val="00C9708A"/>
    <w:rsid w:val="00CA2435"/>
    <w:rsid w:val="00CA29E5"/>
    <w:rsid w:val="00CA4068"/>
    <w:rsid w:val="00CA4AFC"/>
    <w:rsid w:val="00CA67F4"/>
    <w:rsid w:val="00CB37F8"/>
    <w:rsid w:val="00CB5ABA"/>
    <w:rsid w:val="00CB7DC3"/>
    <w:rsid w:val="00CC5BE1"/>
    <w:rsid w:val="00CC5D01"/>
    <w:rsid w:val="00CC75A2"/>
    <w:rsid w:val="00CC7A18"/>
    <w:rsid w:val="00CD0E2F"/>
    <w:rsid w:val="00CD1AD7"/>
    <w:rsid w:val="00CD1D49"/>
    <w:rsid w:val="00CD2F20"/>
    <w:rsid w:val="00CD6B20"/>
    <w:rsid w:val="00CE1339"/>
    <w:rsid w:val="00CE344C"/>
    <w:rsid w:val="00CE61CC"/>
    <w:rsid w:val="00CE6E42"/>
    <w:rsid w:val="00CE72CD"/>
    <w:rsid w:val="00CF0547"/>
    <w:rsid w:val="00CF20B7"/>
    <w:rsid w:val="00CF283B"/>
    <w:rsid w:val="00CF4304"/>
    <w:rsid w:val="00CF526A"/>
    <w:rsid w:val="00CF6692"/>
    <w:rsid w:val="00CF7441"/>
    <w:rsid w:val="00D00D16"/>
    <w:rsid w:val="00D03C6C"/>
    <w:rsid w:val="00D04760"/>
    <w:rsid w:val="00D04A95"/>
    <w:rsid w:val="00D05ADE"/>
    <w:rsid w:val="00D06288"/>
    <w:rsid w:val="00D068C7"/>
    <w:rsid w:val="00D10871"/>
    <w:rsid w:val="00D128A4"/>
    <w:rsid w:val="00D147C8"/>
    <w:rsid w:val="00D15131"/>
    <w:rsid w:val="00D16FA2"/>
    <w:rsid w:val="00D20954"/>
    <w:rsid w:val="00D21C39"/>
    <w:rsid w:val="00D21FC6"/>
    <w:rsid w:val="00D2243A"/>
    <w:rsid w:val="00D26B91"/>
    <w:rsid w:val="00D31DEF"/>
    <w:rsid w:val="00D33393"/>
    <w:rsid w:val="00D33D36"/>
    <w:rsid w:val="00D34D94"/>
    <w:rsid w:val="00D3504E"/>
    <w:rsid w:val="00D409E2"/>
    <w:rsid w:val="00D427D7"/>
    <w:rsid w:val="00D42BFF"/>
    <w:rsid w:val="00D44E62"/>
    <w:rsid w:val="00D44E71"/>
    <w:rsid w:val="00D51570"/>
    <w:rsid w:val="00D52ED4"/>
    <w:rsid w:val="00D556AD"/>
    <w:rsid w:val="00D56503"/>
    <w:rsid w:val="00D60381"/>
    <w:rsid w:val="00D616DE"/>
    <w:rsid w:val="00D62201"/>
    <w:rsid w:val="00D64E57"/>
    <w:rsid w:val="00D651D1"/>
    <w:rsid w:val="00D717BB"/>
    <w:rsid w:val="00D717DE"/>
    <w:rsid w:val="00D7226B"/>
    <w:rsid w:val="00D72707"/>
    <w:rsid w:val="00D75A9C"/>
    <w:rsid w:val="00D76832"/>
    <w:rsid w:val="00D829C8"/>
    <w:rsid w:val="00D87917"/>
    <w:rsid w:val="00D90871"/>
    <w:rsid w:val="00D9155F"/>
    <w:rsid w:val="00D9403F"/>
    <w:rsid w:val="00D959B4"/>
    <w:rsid w:val="00D97DDF"/>
    <w:rsid w:val="00DA44DE"/>
    <w:rsid w:val="00DA4BD4"/>
    <w:rsid w:val="00DA750B"/>
    <w:rsid w:val="00DA7E86"/>
    <w:rsid w:val="00DB620A"/>
    <w:rsid w:val="00DC3832"/>
    <w:rsid w:val="00DC7A51"/>
    <w:rsid w:val="00DD05E7"/>
    <w:rsid w:val="00DD1C23"/>
    <w:rsid w:val="00DD3B1E"/>
    <w:rsid w:val="00DE06B2"/>
    <w:rsid w:val="00DE5B5F"/>
    <w:rsid w:val="00DE6AD3"/>
    <w:rsid w:val="00DF5BAB"/>
    <w:rsid w:val="00DF614E"/>
    <w:rsid w:val="00DF78FC"/>
    <w:rsid w:val="00DF7963"/>
    <w:rsid w:val="00E00696"/>
    <w:rsid w:val="00E03651"/>
    <w:rsid w:val="00E03808"/>
    <w:rsid w:val="00E05FC9"/>
    <w:rsid w:val="00E060C2"/>
    <w:rsid w:val="00E06324"/>
    <w:rsid w:val="00E07B81"/>
    <w:rsid w:val="00E10AFD"/>
    <w:rsid w:val="00E12B11"/>
    <w:rsid w:val="00E12FB0"/>
    <w:rsid w:val="00E14045"/>
    <w:rsid w:val="00E14814"/>
    <w:rsid w:val="00E14855"/>
    <w:rsid w:val="00E1591B"/>
    <w:rsid w:val="00E16A50"/>
    <w:rsid w:val="00E249D5"/>
    <w:rsid w:val="00E25017"/>
    <w:rsid w:val="00E26F73"/>
    <w:rsid w:val="00E30A34"/>
    <w:rsid w:val="00E33C68"/>
    <w:rsid w:val="00E34EEB"/>
    <w:rsid w:val="00E352D1"/>
    <w:rsid w:val="00E3687C"/>
    <w:rsid w:val="00E41FFE"/>
    <w:rsid w:val="00E44EB9"/>
    <w:rsid w:val="00E45BDC"/>
    <w:rsid w:val="00E460B7"/>
    <w:rsid w:val="00E46358"/>
    <w:rsid w:val="00E471DC"/>
    <w:rsid w:val="00E50EB4"/>
    <w:rsid w:val="00E5239B"/>
    <w:rsid w:val="00E532FC"/>
    <w:rsid w:val="00E559B4"/>
    <w:rsid w:val="00E55BB0"/>
    <w:rsid w:val="00E609E5"/>
    <w:rsid w:val="00E60F27"/>
    <w:rsid w:val="00E64717"/>
    <w:rsid w:val="00E64D93"/>
    <w:rsid w:val="00E65EDB"/>
    <w:rsid w:val="00E66927"/>
    <w:rsid w:val="00E677B8"/>
    <w:rsid w:val="00E67E9E"/>
    <w:rsid w:val="00E67FA1"/>
    <w:rsid w:val="00E7115E"/>
    <w:rsid w:val="00E7387D"/>
    <w:rsid w:val="00E73D53"/>
    <w:rsid w:val="00E749B4"/>
    <w:rsid w:val="00E75111"/>
    <w:rsid w:val="00E77296"/>
    <w:rsid w:val="00E87527"/>
    <w:rsid w:val="00E87EF7"/>
    <w:rsid w:val="00E93763"/>
    <w:rsid w:val="00E96C4C"/>
    <w:rsid w:val="00EA2AAE"/>
    <w:rsid w:val="00EA2EC0"/>
    <w:rsid w:val="00EA427A"/>
    <w:rsid w:val="00EA43FF"/>
    <w:rsid w:val="00EA4C44"/>
    <w:rsid w:val="00EA723B"/>
    <w:rsid w:val="00EB53FB"/>
    <w:rsid w:val="00EB6350"/>
    <w:rsid w:val="00EB687A"/>
    <w:rsid w:val="00EC2F62"/>
    <w:rsid w:val="00EC62EB"/>
    <w:rsid w:val="00EC6A32"/>
    <w:rsid w:val="00EC6E9F"/>
    <w:rsid w:val="00ED44F0"/>
    <w:rsid w:val="00ED48B1"/>
    <w:rsid w:val="00ED4B33"/>
    <w:rsid w:val="00ED5993"/>
    <w:rsid w:val="00ED7DD6"/>
    <w:rsid w:val="00EE060B"/>
    <w:rsid w:val="00EE15A1"/>
    <w:rsid w:val="00EE1E5F"/>
    <w:rsid w:val="00EE2A7C"/>
    <w:rsid w:val="00EE2C42"/>
    <w:rsid w:val="00EE341B"/>
    <w:rsid w:val="00EE4453"/>
    <w:rsid w:val="00EE5FCE"/>
    <w:rsid w:val="00EE6BBD"/>
    <w:rsid w:val="00EE6E1E"/>
    <w:rsid w:val="00EE705F"/>
    <w:rsid w:val="00EF1462"/>
    <w:rsid w:val="00EF33D0"/>
    <w:rsid w:val="00EF54FD"/>
    <w:rsid w:val="00F07F0D"/>
    <w:rsid w:val="00F10570"/>
    <w:rsid w:val="00F13112"/>
    <w:rsid w:val="00F16FE6"/>
    <w:rsid w:val="00F2054D"/>
    <w:rsid w:val="00F238BD"/>
    <w:rsid w:val="00F24992"/>
    <w:rsid w:val="00F32F2F"/>
    <w:rsid w:val="00F33F3F"/>
    <w:rsid w:val="00F35BDD"/>
    <w:rsid w:val="00F35EF0"/>
    <w:rsid w:val="00F3781F"/>
    <w:rsid w:val="00F403FD"/>
    <w:rsid w:val="00F41725"/>
    <w:rsid w:val="00F41E72"/>
    <w:rsid w:val="00F44282"/>
    <w:rsid w:val="00F45BDF"/>
    <w:rsid w:val="00F50300"/>
    <w:rsid w:val="00F51B8F"/>
    <w:rsid w:val="00F5414B"/>
    <w:rsid w:val="00F56E39"/>
    <w:rsid w:val="00F60C59"/>
    <w:rsid w:val="00F623E9"/>
    <w:rsid w:val="00F63951"/>
    <w:rsid w:val="00F63C86"/>
    <w:rsid w:val="00F63F97"/>
    <w:rsid w:val="00F766BE"/>
    <w:rsid w:val="00F77EB9"/>
    <w:rsid w:val="00F80635"/>
    <w:rsid w:val="00F8115F"/>
    <w:rsid w:val="00F815D1"/>
    <w:rsid w:val="00F81E7E"/>
    <w:rsid w:val="00F81F0F"/>
    <w:rsid w:val="00F823C1"/>
    <w:rsid w:val="00F825F4"/>
    <w:rsid w:val="00F82AFF"/>
    <w:rsid w:val="00F82B96"/>
    <w:rsid w:val="00F838DF"/>
    <w:rsid w:val="00F87259"/>
    <w:rsid w:val="00F92AA1"/>
    <w:rsid w:val="00F932DE"/>
    <w:rsid w:val="00F963DD"/>
    <w:rsid w:val="00F9641A"/>
    <w:rsid w:val="00F97004"/>
    <w:rsid w:val="00FA067D"/>
    <w:rsid w:val="00FA2045"/>
    <w:rsid w:val="00FA38A1"/>
    <w:rsid w:val="00FA4DCC"/>
    <w:rsid w:val="00FA7A66"/>
    <w:rsid w:val="00FB1AA9"/>
    <w:rsid w:val="00FB1F14"/>
    <w:rsid w:val="00FB2EFD"/>
    <w:rsid w:val="00FB4B5A"/>
    <w:rsid w:val="00FB5963"/>
    <w:rsid w:val="00FB5DAA"/>
    <w:rsid w:val="00FC04B9"/>
    <w:rsid w:val="00FC161A"/>
    <w:rsid w:val="00FC23D5"/>
    <w:rsid w:val="00FC4337"/>
    <w:rsid w:val="00FC4C1A"/>
    <w:rsid w:val="00FC628F"/>
    <w:rsid w:val="00FC6468"/>
    <w:rsid w:val="00FC6D49"/>
    <w:rsid w:val="00FC76BC"/>
    <w:rsid w:val="00FD4922"/>
    <w:rsid w:val="00FD6461"/>
    <w:rsid w:val="00FE0281"/>
    <w:rsid w:val="00FE2E78"/>
    <w:rsid w:val="00FE7083"/>
    <w:rsid w:val="00FF019F"/>
    <w:rsid w:val="00FF1B2A"/>
    <w:rsid w:val="00FF2160"/>
    <w:rsid w:val="00FF2E31"/>
    <w:rsid w:val="00FF30DE"/>
    <w:rsid w:val="00FF3D4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40"/>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40"/>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4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4A85"/>
    <w:pPr>
      <w:keepNext/>
      <w:keepLines/>
      <w:numPr>
        <w:ilvl w:val="3"/>
        <w:numId w:val="4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4A85"/>
    <w:pPr>
      <w:keepNext/>
      <w:keepLines/>
      <w:numPr>
        <w:ilvl w:val="4"/>
        <w:numId w:val="4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4A85"/>
    <w:pPr>
      <w:keepNext/>
      <w:keepLines/>
      <w:numPr>
        <w:ilvl w:val="5"/>
        <w:numId w:val="4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4A85"/>
    <w:pPr>
      <w:keepNext/>
      <w:keepLines/>
      <w:numPr>
        <w:ilvl w:val="6"/>
        <w:numId w:val="4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4A85"/>
    <w:pPr>
      <w:keepNext/>
      <w:keepLines/>
      <w:numPr>
        <w:ilvl w:val="7"/>
        <w:numId w:val="4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84A85"/>
    <w:pPr>
      <w:keepNext/>
      <w:keepLines/>
      <w:numPr>
        <w:ilvl w:val="8"/>
        <w:numId w:val="4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eading4Char">
    <w:name w:val="Heading 4 Char"/>
    <w:basedOn w:val="DefaultParagraphFont"/>
    <w:link w:val="Heading4"/>
    <w:uiPriority w:val="9"/>
    <w:semiHidden/>
    <w:rsid w:val="00A84A85"/>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A84A85"/>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A84A85"/>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A84A8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A84A8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84A85"/>
    <w:rPr>
      <w:rFonts w:asciiTheme="majorHAnsi" w:eastAsiaTheme="majorEastAsia" w:hAnsiTheme="majorHAnsi" w:cstheme="majorBidi"/>
      <w:i/>
      <w:iCs/>
      <w:color w:val="404040" w:themeColor="text1" w:themeTint="BF"/>
    </w:rPr>
  </w:style>
  <w:style w:type="character" w:styleId="UnresolvedMention">
    <w:name w:val="Unresolved Mention"/>
    <w:basedOn w:val="DefaultParagraphFont"/>
    <w:uiPriority w:val="99"/>
    <w:semiHidden/>
    <w:unhideWhenUsed/>
    <w:rsid w:val="00F82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23690</Words>
  <Characters>135038</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158412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2019-11-26T13:01:00Z</dcterms:created>
  <dcterms:modified xsi:type="dcterms:W3CDTF">2019-11-26T13:01:00Z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id="http://www.zotero.org/styles/journal-of-visualized-experiments"/&gt;&lt;hasBiblio/&gt;&lt;format class="21"/&gt;&lt;count citations="21" publications="40"/&gt;&lt;/info&gt;PAPERS2_INFO_END</vt:lpwstr>
  </property>
</Properties>
</file>