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F044531" w:rsidR="006305D7" w:rsidRPr="001B1519" w:rsidRDefault="006305D7" w:rsidP="00A8449B">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2E300B21" w14:textId="24FA588C" w:rsidR="007A4DD6" w:rsidRPr="00ED246E" w:rsidRDefault="00A3385D" w:rsidP="00A8449B">
      <w:pPr>
        <w:rPr>
          <w:rFonts w:asciiTheme="minorHAnsi" w:hAnsiTheme="minorHAnsi" w:cstheme="minorHAnsi"/>
          <w:b/>
          <w:bCs/>
          <w:color w:val="000000" w:themeColor="text1"/>
        </w:rPr>
      </w:pPr>
      <w:r w:rsidRPr="00ED246E">
        <w:rPr>
          <w:rFonts w:asciiTheme="minorHAnsi" w:hAnsiTheme="minorHAnsi" w:cstheme="minorHAnsi"/>
          <w:b/>
          <w:bCs/>
          <w:color w:val="000000" w:themeColor="text1"/>
        </w:rPr>
        <w:t>Us</w:t>
      </w:r>
      <w:r w:rsidR="00300040" w:rsidRPr="00ED246E">
        <w:rPr>
          <w:rFonts w:asciiTheme="minorHAnsi" w:hAnsiTheme="minorHAnsi" w:cstheme="minorHAnsi"/>
          <w:b/>
          <w:bCs/>
          <w:color w:val="000000" w:themeColor="text1"/>
        </w:rPr>
        <w:t>ing</w:t>
      </w:r>
      <w:r w:rsidR="00FF69F0" w:rsidRPr="00ED246E">
        <w:rPr>
          <w:rFonts w:asciiTheme="minorHAnsi" w:hAnsiTheme="minorHAnsi" w:cstheme="minorHAnsi"/>
          <w:b/>
          <w:bCs/>
          <w:color w:val="000000" w:themeColor="text1"/>
        </w:rPr>
        <w:t xml:space="preserve"> the </w:t>
      </w:r>
      <w:r w:rsidR="008173F1" w:rsidRPr="00ED246E">
        <w:rPr>
          <w:rFonts w:asciiTheme="minorHAnsi" w:hAnsiTheme="minorHAnsi" w:cstheme="minorHAnsi"/>
          <w:b/>
          <w:bCs/>
          <w:color w:val="000000" w:themeColor="text1"/>
        </w:rPr>
        <w:t>C</w:t>
      </w:r>
      <w:r w:rsidRPr="00ED246E">
        <w:rPr>
          <w:rFonts w:asciiTheme="minorHAnsi" w:hAnsiTheme="minorHAnsi" w:cstheme="minorHAnsi"/>
          <w:b/>
          <w:bCs/>
          <w:color w:val="000000" w:themeColor="text1"/>
        </w:rPr>
        <w:t>hick</w:t>
      </w:r>
      <w:r w:rsidR="004B0756" w:rsidRPr="00ED246E">
        <w:rPr>
          <w:rFonts w:asciiTheme="minorHAnsi" w:hAnsiTheme="minorHAnsi" w:cstheme="minorHAnsi"/>
          <w:b/>
          <w:bCs/>
          <w:color w:val="000000" w:themeColor="text1"/>
        </w:rPr>
        <w:t>en</w:t>
      </w:r>
      <w:r w:rsidRPr="00ED246E">
        <w:rPr>
          <w:rFonts w:asciiTheme="minorHAnsi" w:hAnsiTheme="minorHAnsi" w:cstheme="minorHAnsi"/>
          <w:b/>
          <w:bCs/>
          <w:color w:val="000000" w:themeColor="text1"/>
        </w:rPr>
        <w:t xml:space="preserve"> </w:t>
      </w:r>
      <w:proofErr w:type="spellStart"/>
      <w:r w:rsidR="008173F1" w:rsidRPr="00ED246E">
        <w:rPr>
          <w:rFonts w:asciiTheme="minorHAnsi" w:hAnsiTheme="minorHAnsi" w:cstheme="minorHAnsi"/>
          <w:b/>
          <w:bCs/>
          <w:color w:val="000000" w:themeColor="text1"/>
        </w:rPr>
        <w:t>C</w:t>
      </w:r>
      <w:r w:rsidRPr="00ED246E">
        <w:rPr>
          <w:rFonts w:asciiTheme="minorHAnsi" w:hAnsiTheme="minorHAnsi" w:cstheme="minorHAnsi"/>
          <w:b/>
          <w:bCs/>
          <w:color w:val="000000" w:themeColor="text1"/>
        </w:rPr>
        <w:t>horioallantoic</w:t>
      </w:r>
      <w:proofErr w:type="spellEnd"/>
      <w:r w:rsidRPr="00ED246E">
        <w:rPr>
          <w:rFonts w:asciiTheme="minorHAnsi" w:hAnsiTheme="minorHAnsi" w:cstheme="minorHAnsi"/>
          <w:b/>
          <w:bCs/>
          <w:color w:val="000000" w:themeColor="text1"/>
        </w:rPr>
        <w:t xml:space="preserve"> </w:t>
      </w:r>
      <w:r w:rsidR="008173F1" w:rsidRPr="00ED246E">
        <w:rPr>
          <w:rFonts w:asciiTheme="minorHAnsi" w:hAnsiTheme="minorHAnsi" w:cstheme="minorHAnsi"/>
          <w:b/>
          <w:bCs/>
          <w:color w:val="000000" w:themeColor="text1"/>
        </w:rPr>
        <w:t>M</w:t>
      </w:r>
      <w:r w:rsidRPr="00ED246E">
        <w:rPr>
          <w:rFonts w:asciiTheme="minorHAnsi" w:hAnsiTheme="minorHAnsi" w:cstheme="minorHAnsi"/>
          <w:b/>
          <w:bCs/>
          <w:color w:val="000000" w:themeColor="text1"/>
        </w:rPr>
        <w:t xml:space="preserve">embrane </w:t>
      </w:r>
      <w:r w:rsidR="008173F1" w:rsidRPr="00ED246E">
        <w:rPr>
          <w:rFonts w:asciiTheme="minorHAnsi" w:hAnsiTheme="minorHAnsi" w:cstheme="minorHAnsi"/>
          <w:b/>
          <w:bCs/>
          <w:color w:val="000000" w:themeColor="text1"/>
        </w:rPr>
        <w:t>I</w:t>
      </w:r>
      <w:r w:rsidR="00FF69F0" w:rsidRPr="00ED246E">
        <w:rPr>
          <w:rFonts w:asciiTheme="minorHAnsi" w:hAnsiTheme="minorHAnsi" w:cstheme="minorHAnsi"/>
          <w:b/>
          <w:bCs/>
          <w:color w:val="000000" w:themeColor="text1"/>
        </w:rPr>
        <w:t xml:space="preserve">n </w:t>
      </w:r>
      <w:r w:rsidR="008173F1" w:rsidRPr="00ED246E">
        <w:rPr>
          <w:rFonts w:asciiTheme="minorHAnsi" w:hAnsiTheme="minorHAnsi" w:cstheme="minorHAnsi"/>
          <w:b/>
          <w:bCs/>
          <w:color w:val="000000" w:themeColor="text1"/>
        </w:rPr>
        <w:t>V</w:t>
      </w:r>
      <w:r w:rsidR="00FF69F0" w:rsidRPr="00ED246E">
        <w:rPr>
          <w:rFonts w:asciiTheme="minorHAnsi" w:hAnsiTheme="minorHAnsi" w:cstheme="minorHAnsi"/>
          <w:b/>
          <w:bCs/>
          <w:color w:val="000000" w:themeColor="text1"/>
        </w:rPr>
        <w:t xml:space="preserve">ivo </w:t>
      </w:r>
      <w:r w:rsidR="008173F1" w:rsidRPr="00ED246E">
        <w:rPr>
          <w:rFonts w:asciiTheme="minorHAnsi" w:hAnsiTheme="minorHAnsi" w:cstheme="minorHAnsi"/>
          <w:b/>
          <w:bCs/>
          <w:color w:val="000000" w:themeColor="text1"/>
        </w:rPr>
        <w:t>M</w:t>
      </w:r>
      <w:r w:rsidR="00FF69F0" w:rsidRPr="00ED246E">
        <w:rPr>
          <w:rFonts w:asciiTheme="minorHAnsi" w:hAnsiTheme="minorHAnsi" w:cstheme="minorHAnsi"/>
          <w:b/>
          <w:bCs/>
          <w:color w:val="000000" w:themeColor="text1"/>
        </w:rPr>
        <w:t>odel</w:t>
      </w:r>
      <w:r w:rsidRPr="00ED246E">
        <w:rPr>
          <w:rFonts w:asciiTheme="minorHAnsi" w:hAnsiTheme="minorHAnsi" w:cstheme="minorHAnsi"/>
          <w:b/>
          <w:bCs/>
          <w:color w:val="000000" w:themeColor="text1"/>
        </w:rPr>
        <w:t xml:space="preserve"> </w:t>
      </w:r>
      <w:r w:rsidR="00300040" w:rsidRPr="00ED246E">
        <w:rPr>
          <w:rFonts w:asciiTheme="minorHAnsi" w:hAnsiTheme="minorHAnsi" w:cstheme="minorHAnsi"/>
          <w:b/>
          <w:bCs/>
          <w:color w:val="000000" w:themeColor="text1"/>
        </w:rPr>
        <w:t>to</w:t>
      </w:r>
      <w:r w:rsidRPr="00ED246E">
        <w:rPr>
          <w:rFonts w:asciiTheme="minorHAnsi" w:hAnsiTheme="minorHAnsi" w:cstheme="minorHAnsi"/>
          <w:b/>
          <w:bCs/>
          <w:color w:val="000000" w:themeColor="text1"/>
        </w:rPr>
        <w:t xml:space="preserve"> </w:t>
      </w:r>
      <w:r w:rsidR="008173F1" w:rsidRPr="00ED246E">
        <w:rPr>
          <w:rFonts w:asciiTheme="minorHAnsi" w:hAnsiTheme="minorHAnsi" w:cstheme="minorHAnsi"/>
          <w:b/>
          <w:bCs/>
          <w:color w:val="000000" w:themeColor="text1"/>
        </w:rPr>
        <w:t>S</w:t>
      </w:r>
      <w:r w:rsidRPr="00ED246E">
        <w:rPr>
          <w:rFonts w:asciiTheme="minorHAnsi" w:hAnsiTheme="minorHAnsi" w:cstheme="minorHAnsi"/>
          <w:b/>
          <w:bCs/>
          <w:color w:val="000000" w:themeColor="text1"/>
        </w:rPr>
        <w:t>tudy</w:t>
      </w:r>
      <w:r w:rsidR="00FF69F0" w:rsidRPr="00ED246E">
        <w:rPr>
          <w:rFonts w:asciiTheme="minorHAnsi" w:hAnsiTheme="minorHAnsi" w:cstheme="minorHAnsi"/>
          <w:b/>
          <w:bCs/>
          <w:color w:val="000000" w:themeColor="text1"/>
        </w:rPr>
        <w:t xml:space="preserve"> </w:t>
      </w:r>
      <w:r w:rsidR="00063779" w:rsidRPr="00ED246E">
        <w:rPr>
          <w:rFonts w:asciiTheme="minorHAnsi" w:hAnsiTheme="minorHAnsi" w:cstheme="minorHAnsi"/>
          <w:b/>
          <w:bCs/>
          <w:color w:val="000000" w:themeColor="text1"/>
        </w:rPr>
        <w:t xml:space="preserve">Gynecological </w:t>
      </w:r>
      <w:r w:rsidR="00FF69F0" w:rsidRPr="00ED246E">
        <w:rPr>
          <w:rFonts w:asciiTheme="minorHAnsi" w:hAnsiTheme="minorHAnsi" w:cstheme="minorHAnsi"/>
          <w:b/>
          <w:bCs/>
          <w:color w:val="000000" w:themeColor="text1"/>
        </w:rPr>
        <w:t xml:space="preserve">and </w:t>
      </w:r>
      <w:r w:rsidR="00063779" w:rsidRPr="00ED246E">
        <w:rPr>
          <w:rFonts w:asciiTheme="minorHAnsi" w:hAnsiTheme="minorHAnsi" w:cstheme="minorHAnsi"/>
          <w:b/>
          <w:bCs/>
          <w:color w:val="000000" w:themeColor="text1"/>
        </w:rPr>
        <w:t xml:space="preserve">Urological </w:t>
      </w:r>
      <w:r w:rsidR="008173F1" w:rsidRPr="00ED246E">
        <w:rPr>
          <w:rFonts w:asciiTheme="minorHAnsi" w:hAnsiTheme="minorHAnsi" w:cstheme="minorHAnsi"/>
          <w:b/>
          <w:bCs/>
          <w:color w:val="000000" w:themeColor="text1"/>
        </w:rPr>
        <w:t>C</w:t>
      </w:r>
      <w:r w:rsidRPr="00ED246E">
        <w:rPr>
          <w:rFonts w:asciiTheme="minorHAnsi" w:hAnsiTheme="minorHAnsi" w:cstheme="minorHAnsi"/>
          <w:b/>
          <w:bCs/>
          <w:color w:val="000000" w:themeColor="text1"/>
        </w:rPr>
        <w:t>ancers</w:t>
      </w:r>
    </w:p>
    <w:p w14:paraId="42F0C70F" w14:textId="77777777" w:rsidR="00A8449B" w:rsidRDefault="00A8449B" w:rsidP="00A8449B">
      <w:pPr>
        <w:rPr>
          <w:rFonts w:asciiTheme="minorHAnsi" w:hAnsiTheme="minorHAnsi" w:cstheme="minorHAnsi"/>
          <w:b/>
          <w:bCs/>
        </w:rPr>
      </w:pPr>
    </w:p>
    <w:p w14:paraId="3D080DA3" w14:textId="360D9A9A" w:rsidR="006305D7" w:rsidRPr="001B1519" w:rsidRDefault="006305D7" w:rsidP="00A8449B">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0AC10535" w14:textId="58DA3789" w:rsidR="00FF69F0" w:rsidRDefault="00FF69F0" w:rsidP="00A8449B">
      <w:pPr>
        <w:rPr>
          <w:rFonts w:asciiTheme="minorHAnsi" w:hAnsiTheme="minorHAnsi" w:cstheme="minorHAnsi"/>
          <w:color w:val="000000" w:themeColor="text1"/>
          <w:vertAlign w:val="superscript"/>
        </w:rPr>
      </w:pPr>
      <w:r>
        <w:rPr>
          <w:rFonts w:asciiTheme="minorHAnsi" w:hAnsiTheme="minorHAnsi" w:cstheme="minorHAnsi"/>
          <w:color w:val="000000" w:themeColor="text1"/>
        </w:rPr>
        <w:t>Allison C. Sharrow</w:t>
      </w:r>
      <w:r>
        <w:rPr>
          <w:rFonts w:asciiTheme="minorHAnsi" w:hAnsiTheme="minorHAnsi" w:cstheme="minorHAnsi"/>
          <w:color w:val="000000" w:themeColor="text1"/>
          <w:vertAlign w:val="superscript"/>
        </w:rPr>
        <w:t>1</w:t>
      </w:r>
      <w:r>
        <w:rPr>
          <w:rFonts w:asciiTheme="minorHAnsi" w:hAnsiTheme="minorHAnsi" w:cstheme="minorHAnsi"/>
          <w:color w:val="000000" w:themeColor="text1"/>
        </w:rPr>
        <w:t xml:space="preserve">, </w:t>
      </w:r>
      <w:r w:rsidRPr="00300040">
        <w:rPr>
          <w:rFonts w:asciiTheme="minorHAnsi" w:hAnsiTheme="minorHAnsi" w:cstheme="minorHAnsi"/>
          <w:color w:val="000000" w:themeColor="text1"/>
        </w:rPr>
        <w:t>Moe Ishihara</w:t>
      </w:r>
      <w:r w:rsidRPr="00300040">
        <w:rPr>
          <w:rFonts w:asciiTheme="minorHAnsi" w:hAnsiTheme="minorHAnsi" w:cstheme="minorHAnsi"/>
          <w:color w:val="000000" w:themeColor="text1"/>
          <w:vertAlign w:val="superscript"/>
        </w:rPr>
        <w:t>1</w:t>
      </w:r>
      <w:r w:rsidRPr="00300040">
        <w:rPr>
          <w:rFonts w:asciiTheme="minorHAnsi" w:hAnsiTheme="minorHAnsi" w:cstheme="minorHAnsi"/>
          <w:color w:val="000000" w:themeColor="text1"/>
        </w:rPr>
        <w:t xml:space="preserve">, </w:t>
      </w:r>
      <w:proofErr w:type="spellStart"/>
      <w:r w:rsidRPr="00300040">
        <w:rPr>
          <w:rFonts w:asciiTheme="minorHAnsi" w:hAnsiTheme="minorHAnsi" w:cstheme="minorHAnsi"/>
          <w:color w:val="000000" w:themeColor="text1"/>
        </w:rPr>
        <w:t>Junhui</w:t>
      </w:r>
      <w:proofErr w:type="spellEnd"/>
      <w:r w:rsidRPr="00300040">
        <w:rPr>
          <w:rFonts w:asciiTheme="minorHAnsi" w:hAnsiTheme="minorHAnsi" w:cstheme="minorHAnsi"/>
          <w:color w:val="000000" w:themeColor="text1"/>
        </w:rPr>
        <w:t xml:space="preserve"> Hu</w:t>
      </w:r>
      <w:r w:rsidRPr="00300040">
        <w:rPr>
          <w:rFonts w:asciiTheme="minorHAnsi" w:hAnsiTheme="minorHAnsi" w:cstheme="minorHAnsi"/>
          <w:color w:val="000000" w:themeColor="text1"/>
          <w:vertAlign w:val="superscript"/>
        </w:rPr>
        <w:t>1</w:t>
      </w:r>
      <w:r>
        <w:rPr>
          <w:rFonts w:asciiTheme="minorHAnsi" w:hAnsiTheme="minorHAnsi" w:cstheme="minorHAnsi"/>
          <w:color w:val="000000" w:themeColor="text1"/>
        </w:rPr>
        <w:t xml:space="preserve">, </w:t>
      </w:r>
      <w:r w:rsidRPr="00FF69F0">
        <w:rPr>
          <w:rFonts w:asciiTheme="minorHAnsi" w:hAnsiTheme="minorHAnsi" w:cstheme="minorHAnsi"/>
          <w:color w:val="000000" w:themeColor="text1"/>
        </w:rPr>
        <w:t>Il Hyun Kim</w:t>
      </w:r>
      <w:r>
        <w:rPr>
          <w:rFonts w:asciiTheme="minorHAnsi" w:hAnsiTheme="minorHAnsi" w:cstheme="minorHAnsi"/>
          <w:color w:val="000000" w:themeColor="text1"/>
          <w:vertAlign w:val="superscript"/>
        </w:rPr>
        <w:t>1</w:t>
      </w:r>
      <w:r w:rsidRPr="00FF69F0">
        <w:rPr>
          <w:rFonts w:asciiTheme="minorHAnsi" w:hAnsiTheme="minorHAnsi" w:cstheme="minorHAnsi"/>
          <w:color w:val="000000" w:themeColor="text1"/>
        </w:rPr>
        <w:t>,</w:t>
      </w:r>
      <w:r>
        <w:rPr>
          <w:rFonts w:asciiTheme="minorHAnsi" w:hAnsiTheme="minorHAnsi" w:cstheme="minorHAnsi"/>
          <w:color w:val="000000" w:themeColor="text1"/>
        </w:rPr>
        <w:t xml:space="preserve"> Lily Wu</w:t>
      </w:r>
      <w:r>
        <w:rPr>
          <w:rFonts w:asciiTheme="minorHAnsi" w:hAnsiTheme="minorHAnsi" w:cstheme="minorHAnsi"/>
          <w:color w:val="000000" w:themeColor="text1"/>
          <w:vertAlign w:val="superscript"/>
        </w:rPr>
        <w:t>1</w:t>
      </w:r>
    </w:p>
    <w:p w14:paraId="469165C0" w14:textId="77777777" w:rsidR="00A8449B" w:rsidRPr="00FF69F0" w:rsidRDefault="00A8449B" w:rsidP="00A8449B">
      <w:pPr>
        <w:rPr>
          <w:rFonts w:asciiTheme="minorHAnsi" w:hAnsiTheme="minorHAnsi" w:cstheme="minorHAnsi"/>
          <w:color w:val="000000" w:themeColor="text1"/>
        </w:rPr>
      </w:pPr>
    </w:p>
    <w:p w14:paraId="1FF4E953" w14:textId="709769FC" w:rsidR="00300040" w:rsidRDefault="00FF69F0" w:rsidP="00A8449B">
      <w:pPr>
        <w:rPr>
          <w:rFonts w:asciiTheme="minorHAnsi" w:hAnsiTheme="minorHAnsi" w:cstheme="minorHAnsi"/>
          <w:color w:val="000000" w:themeColor="text1"/>
        </w:rPr>
      </w:pPr>
      <w:r w:rsidRPr="00FF69F0">
        <w:rPr>
          <w:rFonts w:asciiTheme="minorHAnsi" w:hAnsiTheme="minorHAnsi" w:cstheme="minorHAnsi"/>
          <w:color w:val="000000" w:themeColor="text1"/>
          <w:vertAlign w:val="superscript"/>
        </w:rPr>
        <w:t>1</w:t>
      </w:r>
      <w:r>
        <w:rPr>
          <w:rFonts w:asciiTheme="minorHAnsi" w:hAnsiTheme="minorHAnsi" w:cstheme="minorHAnsi"/>
          <w:color w:val="000000" w:themeColor="text1"/>
        </w:rPr>
        <w:t xml:space="preserve"> Molecular and Medical Pharmacology, University of California Los Angeles, Los Angeles, CA, USA</w:t>
      </w:r>
    </w:p>
    <w:p w14:paraId="68DFD71D" w14:textId="77777777" w:rsidR="00B40692" w:rsidRDefault="00B40692" w:rsidP="00B40692">
      <w:pPr>
        <w:rPr>
          <w:rFonts w:asciiTheme="minorHAnsi" w:hAnsiTheme="minorHAnsi" w:cstheme="minorHAnsi"/>
          <w:color w:val="000000" w:themeColor="text1"/>
        </w:rPr>
      </w:pPr>
    </w:p>
    <w:p w14:paraId="1B5D16E2" w14:textId="60C7EC83" w:rsidR="00B40692" w:rsidRPr="00ED246E" w:rsidRDefault="00B40692" w:rsidP="00B40692">
      <w:pPr>
        <w:rPr>
          <w:rFonts w:asciiTheme="minorHAnsi" w:hAnsiTheme="minorHAnsi" w:cstheme="minorHAnsi"/>
          <w:b/>
          <w:bCs/>
          <w:color w:val="000000" w:themeColor="text1"/>
        </w:rPr>
      </w:pPr>
      <w:r w:rsidRPr="00ED246E">
        <w:rPr>
          <w:rFonts w:asciiTheme="minorHAnsi" w:hAnsiTheme="minorHAnsi" w:cstheme="minorHAnsi"/>
          <w:b/>
          <w:bCs/>
          <w:color w:val="000000" w:themeColor="text1"/>
        </w:rPr>
        <w:t>Email Address of Co-</w:t>
      </w:r>
      <w:r w:rsidRPr="00B40692">
        <w:rPr>
          <w:rFonts w:asciiTheme="minorHAnsi" w:hAnsiTheme="minorHAnsi" w:cstheme="minorHAnsi"/>
          <w:b/>
          <w:bCs/>
          <w:color w:val="000000" w:themeColor="text1"/>
        </w:rPr>
        <w:t xml:space="preserve">corresponding </w:t>
      </w:r>
      <w:r w:rsidRPr="00ED246E">
        <w:rPr>
          <w:rFonts w:asciiTheme="minorHAnsi" w:hAnsiTheme="minorHAnsi" w:cstheme="minorHAnsi"/>
          <w:b/>
          <w:bCs/>
          <w:color w:val="000000" w:themeColor="text1"/>
        </w:rPr>
        <w:t>Authors:</w:t>
      </w:r>
    </w:p>
    <w:p w14:paraId="5D43A0E2" w14:textId="77777777" w:rsidR="00B40692" w:rsidRDefault="00B40692" w:rsidP="00B40692">
      <w:pPr>
        <w:rPr>
          <w:rFonts w:asciiTheme="minorHAnsi" w:hAnsiTheme="minorHAnsi" w:cstheme="minorHAnsi"/>
          <w:color w:val="000000" w:themeColor="text1"/>
        </w:rPr>
      </w:pPr>
      <w:r>
        <w:rPr>
          <w:rFonts w:asciiTheme="minorHAnsi" w:hAnsiTheme="minorHAnsi" w:cstheme="minorHAnsi"/>
          <w:color w:val="000000" w:themeColor="text1"/>
        </w:rPr>
        <w:t xml:space="preserve">Allison C. </w:t>
      </w:r>
      <w:proofErr w:type="spellStart"/>
      <w:r>
        <w:rPr>
          <w:rFonts w:asciiTheme="minorHAnsi" w:hAnsiTheme="minorHAnsi" w:cstheme="minorHAnsi"/>
          <w:color w:val="000000" w:themeColor="text1"/>
        </w:rPr>
        <w:t>Sharrow</w:t>
      </w:r>
      <w:proofErr w:type="spellEnd"/>
      <w:r>
        <w:rPr>
          <w:rFonts w:asciiTheme="minorHAnsi" w:hAnsiTheme="minorHAnsi" w:cstheme="minorHAnsi"/>
          <w:color w:val="000000" w:themeColor="text1"/>
        </w:rPr>
        <w:t xml:space="preserve"> </w:t>
      </w:r>
      <w:r>
        <w:rPr>
          <w:rFonts w:asciiTheme="minorHAnsi" w:hAnsiTheme="minorHAnsi" w:cstheme="minorHAnsi"/>
          <w:color w:val="000000" w:themeColor="text1"/>
        </w:rPr>
        <w:tab/>
        <w:t xml:space="preserve">(asharrow@mednet.ucla.edu) </w:t>
      </w:r>
    </w:p>
    <w:p w14:paraId="067FF491" w14:textId="77777777" w:rsidR="00B40692" w:rsidRPr="00300040" w:rsidRDefault="00B40692" w:rsidP="00B40692">
      <w:pPr>
        <w:rPr>
          <w:rFonts w:asciiTheme="minorHAnsi" w:hAnsiTheme="minorHAnsi" w:cstheme="minorHAnsi"/>
          <w:color w:val="000000" w:themeColor="text1"/>
        </w:rPr>
      </w:pPr>
      <w:r>
        <w:rPr>
          <w:rFonts w:asciiTheme="minorHAnsi" w:hAnsiTheme="minorHAnsi" w:cstheme="minorHAnsi"/>
          <w:color w:val="000000" w:themeColor="text1"/>
        </w:rPr>
        <w:t xml:space="preserve">Lily Wu </w:t>
      </w:r>
      <w:r>
        <w:rPr>
          <w:rFonts w:asciiTheme="minorHAnsi" w:hAnsiTheme="minorHAnsi" w:cstheme="minorHAnsi"/>
          <w:color w:val="000000" w:themeColor="text1"/>
        </w:rPr>
        <w:tab/>
      </w:r>
      <w:r>
        <w:rPr>
          <w:rFonts w:asciiTheme="minorHAnsi" w:hAnsiTheme="minorHAnsi" w:cstheme="minorHAnsi"/>
          <w:color w:val="000000" w:themeColor="text1"/>
        </w:rPr>
        <w:tab/>
        <w:t>(</w:t>
      </w:r>
      <w:r w:rsidRPr="00300040">
        <w:rPr>
          <w:rFonts w:asciiTheme="minorHAnsi" w:hAnsiTheme="minorHAnsi" w:cstheme="minorHAnsi"/>
          <w:color w:val="000000" w:themeColor="text1"/>
        </w:rPr>
        <w:t>LWu@mednet.ucla.edu</w:t>
      </w:r>
      <w:r>
        <w:rPr>
          <w:rFonts w:asciiTheme="minorHAnsi" w:hAnsiTheme="minorHAnsi" w:cstheme="minorHAnsi"/>
          <w:color w:val="000000" w:themeColor="text1"/>
        </w:rPr>
        <w:t>)</w:t>
      </w:r>
    </w:p>
    <w:p w14:paraId="598C06B8" w14:textId="77777777" w:rsidR="00A8449B" w:rsidRDefault="00A8449B" w:rsidP="00A8449B">
      <w:pPr>
        <w:rPr>
          <w:rFonts w:asciiTheme="minorHAnsi" w:hAnsiTheme="minorHAnsi" w:cstheme="minorHAnsi"/>
          <w:color w:val="000000" w:themeColor="text1"/>
        </w:rPr>
      </w:pPr>
    </w:p>
    <w:p w14:paraId="6997783A" w14:textId="36CBC987" w:rsidR="00300040" w:rsidRPr="00ED246E" w:rsidRDefault="00300040" w:rsidP="00A8449B">
      <w:pPr>
        <w:rPr>
          <w:rFonts w:asciiTheme="minorHAnsi" w:hAnsiTheme="minorHAnsi" w:cstheme="minorHAnsi"/>
          <w:b/>
          <w:bCs/>
          <w:color w:val="000000" w:themeColor="text1"/>
        </w:rPr>
      </w:pPr>
      <w:r w:rsidRPr="00ED246E">
        <w:rPr>
          <w:rFonts w:asciiTheme="minorHAnsi" w:hAnsiTheme="minorHAnsi" w:cstheme="minorHAnsi"/>
          <w:b/>
          <w:bCs/>
          <w:color w:val="000000" w:themeColor="text1"/>
        </w:rPr>
        <w:t>Email Addresses of Co-</w:t>
      </w:r>
      <w:r w:rsidR="00B40692" w:rsidRPr="00B40692">
        <w:rPr>
          <w:rFonts w:asciiTheme="minorHAnsi" w:hAnsiTheme="minorHAnsi" w:cstheme="minorHAnsi"/>
          <w:b/>
          <w:bCs/>
          <w:color w:val="000000" w:themeColor="text1"/>
        </w:rPr>
        <w:t>authors</w:t>
      </w:r>
      <w:r w:rsidRPr="00ED246E">
        <w:rPr>
          <w:rFonts w:asciiTheme="minorHAnsi" w:hAnsiTheme="minorHAnsi" w:cstheme="minorHAnsi"/>
          <w:b/>
          <w:bCs/>
          <w:color w:val="000000" w:themeColor="text1"/>
        </w:rPr>
        <w:t>:</w:t>
      </w:r>
    </w:p>
    <w:p w14:paraId="3ED2E251" w14:textId="4862AE0E" w:rsidR="00300040" w:rsidRDefault="00300040" w:rsidP="00A8449B">
      <w:pPr>
        <w:rPr>
          <w:rFonts w:asciiTheme="minorHAnsi" w:hAnsiTheme="minorHAnsi" w:cstheme="minorHAnsi"/>
          <w:color w:val="000000" w:themeColor="text1"/>
          <w:vertAlign w:val="superscript"/>
        </w:rPr>
      </w:pPr>
      <w:r w:rsidRPr="00300040">
        <w:rPr>
          <w:rFonts w:asciiTheme="minorHAnsi" w:hAnsiTheme="minorHAnsi" w:cstheme="minorHAnsi"/>
          <w:color w:val="000000" w:themeColor="text1"/>
        </w:rPr>
        <w:t>Moe Ishihara</w:t>
      </w:r>
      <w:r>
        <w:rPr>
          <w:rFonts w:asciiTheme="minorHAnsi" w:hAnsiTheme="minorHAnsi" w:cstheme="minorHAnsi"/>
          <w:color w:val="000000" w:themeColor="text1"/>
        </w:rPr>
        <w:t xml:space="preserve"> </w:t>
      </w:r>
      <w:r w:rsidR="00A8449B">
        <w:rPr>
          <w:rFonts w:asciiTheme="minorHAnsi" w:hAnsiTheme="minorHAnsi" w:cstheme="minorHAnsi"/>
          <w:color w:val="000000" w:themeColor="text1"/>
        </w:rPr>
        <w:tab/>
      </w:r>
      <w:r w:rsidR="00A8449B">
        <w:rPr>
          <w:rFonts w:asciiTheme="minorHAnsi" w:hAnsiTheme="minorHAnsi" w:cstheme="minorHAnsi"/>
          <w:color w:val="000000" w:themeColor="text1"/>
        </w:rPr>
        <w:tab/>
        <w:t>(</w:t>
      </w:r>
      <w:r w:rsidRPr="00300040">
        <w:rPr>
          <w:rFonts w:asciiTheme="minorHAnsi" w:hAnsiTheme="minorHAnsi" w:cstheme="minorHAnsi"/>
          <w:color w:val="000000" w:themeColor="text1"/>
        </w:rPr>
        <w:t>mishihara@</w:t>
      </w:r>
      <w:r w:rsidR="00006FF3">
        <w:rPr>
          <w:rFonts w:asciiTheme="minorHAnsi" w:hAnsiTheme="minorHAnsi" w:cstheme="minorHAnsi"/>
          <w:color w:val="000000" w:themeColor="text1"/>
        </w:rPr>
        <w:t>mednet</w:t>
      </w:r>
      <w:r w:rsidRPr="00300040">
        <w:rPr>
          <w:rFonts w:asciiTheme="minorHAnsi" w:hAnsiTheme="minorHAnsi" w:cstheme="minorHAnsi"/>
          <w:color w:val="000000" w:themeColor="text1"/>
        </w:rPr>
        <w:t>.ucla.edu</w:t>
      </w:r>
      <w:r w:rsidR="00A8449B">
        <w:rPr>
          <w:rFonts w:asciiTheme="minorHAnsi" w:hAnsiTheme="minorHAnsi" w:cstheme="minorHAnsi"/>
          <w:color w:val="000000" w:themeColor="text1"/>
        </w:rPr>
        <w:t>)</w:t>
      </w:r>
    </w:p>
    <w:p w14:paraId="7EC64686" w14:textId="718BB795" w:rsidR="00300040" w:rsidRDefault="00300040" w:rsidP="00A8449B">
      <w:pPr>
        <w:rPr>
          <w:rFonts w:asciiTheme="minorHAnsi" w:hAnsiTheme="minorHAnsi" w:cstheme="minorHAnsi"/>
          <w:color w:val="000000" w:themeColor="text1"/>
          <w:vertAlign w:val="superscript"/>
        </w:rPr>
      </w:pPr>
      <w:proofErr w:type="spellStart"/>
      <w:r w:rsidRPr="00300040">
        <w:rPr>
          <w:rFonts w:asciiTheme="minorHAnsi" w:hAnsiTheme="minorHAnsi" w:cstheme="minorHAnsi"/>
          <w:color w:val="000000" w:themeColor="text1"/>
        </w:rPr>
        <w:t>Junhui</w:t>
      </w:r>
      <w:proofErr w:type="spellEnd"/>
      <w:r w:rsidRPr="00300040">
        <w:rPr>
          <w:rFonts w:asciiTheme="minorHAnsi" w:hAnsiTheme="minorHAnsi" w:cstheme="minorHAnsi"/>
          <w:color w:val="000000" w:themeColor="text1"/>
        </w:rPr>
        <w:t xml:space="preserve"> Hu</w:t>
      </w:r>
      <w:r>
        <w:rPr>
          <w:rFonts w:asciiTheme="minorHAnsi" w:hAnsiTheme="minorHAnsi" w:cstheme="minorHAnsi"/>
          <w:color w:val="000000" w:themeColor="text1"/>
        </w:rPr>
        <w:t xml:space="preserve"> </w:t>
      </w:r>
      <w:r w:rsidR="00A8449B">
        <w:rPr>
          <w:rFonts w:asciiTheme="minorHAnsi" w:hAnsiTheme="minorHAnsi" w:cstheme="minorHAnsi"/>
          <w:color w:val="000000" w:themeColor="text1"/>
        </w:rPr>
        <w:tab/>
      </w:r>
      <w:r w:rsidR="00A8449B">
        <w:rPr>
          <w:rFonts w:asciiTheme="minorHAnsi" w:hAnsiTheme="minorHAnsi" w:cstheme="minorHAnsi"/>
          <w:color w:val="000000" w:themeColor="text1"/>
        </w:rPr>
        <w:tab/>
        <w:t>(</w:t>
      </w:r>
      <w:r w:rsidRPr="00300040">
        <w:rPr>
          <w:rFonts w:asciiTheme="minorHAnsi" w:hAnsiTheme="minorHAnsi" w:cstheme="minorHAnsi"/>
          <w:color w:val="000000" w:themeColor="text1"/>
        </w:rPr>
        <w:t>junhuihu@mednet.ucla.edu</w:t>
      </w:r>
      <w:r w:rsidR="00A8449B">
        <w:rPr>
          <w:rFonts w:asciiTheme="minorHAnsi" w:hAnsiTheme="minorHAnsi" w:cstheme="minorHAnsi"/>
          <w:color w:val="000000" w:themeColor="text1"/>
        </w:rPr>
        <w:t>)</w:t>
      </w:r>
    </w:p>
    <w:p w14:paraId="1CDE4693" w14:textId="65628F0B" w:rsidR="00300040" w:rsidRDefault="00300040" w:rsidP="00A8449B">
      <w:pPr>
        <w:rPr>
          <w:rFonts w:asciiTheme="minorHAnsi" w:hAnsiTheme="minorHAnsi" w:cstheme="minorHAnsi"/>
          <w:color w:val="000000" w:themeColor="text1"/>
        </w:rPr>
      </w:pPr>
      <w:r w:rsidRPr="00FF69F0">
        <w:rPr>
          <w:rFonts w:asciiTheme="minorHAnsi" w:hAnsiTheme="minorHAnsi" w:cstheme="minorHAnsi"/>
          <w:color w:val="000000" w:themeColor="text1"/>
        </w:rPr>
        <w:t>Il Hyun Kim</w:t>
      </w:r>
      <w:r>
        <w:rPr>
          <w:rFonts w:asciiTheme="minorHAnsi" w:hAnsiTheme="minorHAnsi" w:cstheme="minorHAnsi"/>
          <w:color w:val="000000" w:themeColor="text1"/>
        </w:rPr>
        <w:t xml:space="preserve"> </w:t>
      </w:r>
      <w:r w:rsidR="00A8449B">
        <w:rPr>
          <w:rFonts w:asciiTheme="minorHAnsi" w:hAnsiTheme="minorHAnsi" w:cstheme="minorHAnsi"/>
          <w:color w:val="000000" w:themeColor="text1"/>
        </w:rPr>
        <w:tab/>
      </w:r>
      <w:r w:rsidR="00A8449B">
        <w:rPr>
          <w:rFonts w:asciiTheme="minorHAnsi" w:hAnsiTheme="minorHAnsi" w:cstheme="minorHAnsi"/>
          <w:color w:val="000000" w:themeColor="text1"/>
        </w:rPr>
        <w:tab/>
        <w:t>(</w:t>
      </w:r>
      <w:r w:rsidR="003E5568" w:rsidRPr="003E5568">
        <w:rPr>
          <w:rFonts w:asciiTheme="minorHAnsi" w:hAnsiTheme="minorHAnsi" w:cstheme="minorHAnsi"/>
          <w:color w:val="000000" w:themeColor="text1"/>
        </w:rPr>
        <w:t>untediousness@g.ucla.edu</w:t>
      </w:r>
      <w:r w:rsidR="00A8449B">
        <w:rPr>
          <w:rFonts w:asciiTheme="minorHAnsi" w:hAnsiTheme="minorHAnsi" w:cstheme="minorHAnsi"/>
          <w:color w:val="000000" w:themeColor="text1"/>
        </w:rPr>
        <w:t>)</w:t>
      </w:r>
    </w:p>
    <w:p w14:paraId="7C79B3E2" w14:textId="77777777" w:rsidR="00A8449B" w:rsidRDefault="00A8449B" w:rsidP="00A8449B">
      <w:pPr>
        <w:pStyle w:val="NormalWeb"/>
        <w:spacing w:before="0" w:beforeAutospacing="0" w:after="0" w:afterAutospacing="0"/>
        <w:rPr>
          <w:rFonts w:asciiTheme="minorHAnsi" w:hAnsiTheme="minorHAnsi" w:cstheme="minorHAnsi"/>
          <w:b/>
          <w:bCs/>
        </w:rPr>
      </w:pPr>
    </w:p>
    <w:p w14:paraId="71B79AC9" w14:textId="6F21BDC2" w:rsidR="006305D7" w:rsidRPr="001B1519" w:rsidRDefault="006305D7" w:rsidP="00A8449B">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1CB4E390" w14:textId="545BD71A" w:rsidR="006305D7" w:rsidRPr="00A206F2" w:rsidRDefault="006978A3" w:rsidP="00A8449B">
      <w:pPr>
        <w:rPr>
          <w:rFonts w:asciiTheme="minorHAnsi" w:hAnsiTheme="minorHAnsi" w:cstheme="minorHAnsi"/>
          <w:color w:val="000000" w:themeColor="text1"/>
        </w:rPr>
      </w:pPr>
      <w:r w:rsidRPr="005273F1">
        <w:rPr>
          <w:rFonts w:asciiTheme="minorHAnsi" w:hAnsiTheme="minorHAnsi" w:cstheme="minorHAnsi"/>
          <w:color w:val="000000" w:themeColor="text1"/>
        </w:rPr>
        <w:t>chick</w:t>
      </w:r>
      <w:r>
        <w:rPr>
          <w:rFonts w:asciiTheme="minorHAnsi" w:hAnsiTheme="minorHAnsi" w:cstheme="minorHAnsi"/>
          <w:color w:val="000000" w:themeColor="text1"/>
        </w:rPr>
        <w:t xml:space="preserve">en </w:t>
      </w:r>
      <w:proofErr w:type="spellStart"/>
      <w:r w:rsidRPr="005273F1">
        <w:rPr>
          <w:rFonts w:asciiTheme="minorHAnsi" w:hAnsiTheme="minorHAnsi" w:cstheme="minorHAnsi"/>
          <w:color w:val="000000" w:themeColor="text1"/>
        </w:rPr>
        <w:t>chorioallantoic</w:t>
      </w:r>
      <w:proofErr w:type="spellEnd"/>
      <w:r w:rsidRPr="005273F1">
        <w:rPr>
          <w:rFonts w:asciiTheme="minorHAnsi" w:hAnsiTheme="minorHAnsi" w:cstheme="minorHAnsi"/>
          <w:color w:val="000000" w:themeColor="text1"/>
        </w:rPr>
        <w:t xml:space="preserve"> membrane</w:t>
      </w:r>
      <w:r w:rsidR="00B40692">
        <w:rPr>
          <w:rFonts w:asciiTheme="minorHAnsi" w:hAnsiTheme="minorHAnsi" w:cstheme="minorHAnsi"/>
          <w:color w:val="000000" w:themeColor="text1"/>
        </w:rPr>
        <w:t>,</w:t>
      </w:r>
      <w:r w:rsidR="00A8449B">
        <w:rPr>
          <w:rFonts w:asciiTheme="minorHAnsi" w:hAnsiTheme="minorHAnsi" w:cstheme="minorHAnsi"/>
          <w:color w:val="000000" w:themeColor="text1"/>
        </w:rPr>
        <w:t xml:space="preserve"> </w:t>
      </w:r>
      <w:r>
        <w:rPr>
          <w:rFonts w:asciiTheme="minorHAnsi" w:hAnsiTheme="minorHAnsi" w:cstheme="minorHAnsi"/>
          <w:color w:val="000000" w:themeColor="text1"/>
        </w:rPr>
        <w:t>CAM</w:t>
      </w:r>
      <w:r w:rsidR="00B40692">
        <w:rPr>
          <w:rFonts w:asciiTheme="minorHAnsi" w:hAnsiTheme="minorHAnsi" w:cstheme="minorHAnsi"/>
          <w:color w:val="000000" w:themeColor="text1"/>
        </w:rPr>
        <w:t>,</w:t>
      </w:r>
      <w:r w:rsidRPr="005273F1">
        <w:rPr>
          <w:rFonts w:asciiTheme="minorHAnsi" w:hAnsiTheme="minorHAnsi" w:cstheme="minorHAnsi"/>
          <w:color w:val="000000" w:themeColor="text1"/>
        </w:rPr>
        <w:t xml:space="preserve"> </w:t>
      </w:r>
      <w:r w:rsidR="00A160C8">
        <w:rPr>
          <w:rFonts w:asciiTheme="minorHAnsi" w:hAnsiTheme="minorHAnsi" w:cstheme="minorHAnsi"/>
          <w:color w:val="000000" w:themeColor="text1"/>
        </w:rPr>
        <w:t>d</w:t>
      </w:r>
      <w:r w:rsidR="00E1742F" w:rsidRPr="00E1742F">
        <w:rPr>
          <w:rFonts w:asciiTheme="minorHAnsi" w:hAnsiTheme="minorHAnsi" w:cstheme="minorHAnsi"/>
          <w:color w:val="000000" w:themeColor="text1"/>
        </w:rPr>
        <w:t xml:space="preserve">isease </w:t>
      </w:r>
      <w:r w:rsidR="00A160C8">
        <w:rPr>
          <w:rFonts w:asciiTheme="minorHAnsi" w:hAnsiTheme="minorHAnsi" w:cstheme="minorHAnsi"/>
          <w:color w:val="000000" w:themeColor="text1"/>
        </w:rPr>
        <w:t>m</w:t>
      </w:r>
      <w:r w:rsidR="00E1742F" w:rsidRPr="00E1742F">
        <w:rPr>
          <w:rFonts w:asciiTheme="minorHAnsi" w:hAnsiTheme="minorHAnsi" w:cstheme="minorHAnsi"/>
          <w:color w:val="000000" w:themeColor="text1"/>
        </w:rPr>
        <w:t xml:space="preserve">odels, </w:t>
      </w:r>
      <w:r w:rsidR="00A160C8">
        <w:rPr>
          <w:rFonts w:asciiTheme="minorHAnsi" w:hAnsiTheme="minorHAnsi" w:cstheme="minorHAnsi"/>
          <w:color w:val="000000" w:themeColor="text1"/>
        </w:rPr>
        <w:t>a</w:t>
      </w:r>
      <w:r w:rsidR="00E1742F" w:rsidRPr="00E1742F">
        <w:rPr>
          <w:rFonts w:asciiTheme="minorHAnsi" w:hAnsiTheme="minorHAnsi" w:cstheme="minorHAnsi"/>
          <w:color w:val="000000" w:themeColor="text1"/>
        </w:rPr>
        <w:t>nimal</w:t>
      </w:r>
      <w:r w:rsidR="00B40692">
        <w:rPr>
          <w:rFonts w:asciiTheme="minorHAnsi" w:hAnsiTheme="minorHAnsi" w:cstheme="minorHAnsi"/>
          <w:color w:val="000000" w:themeColor="text1"/>
        </w:rPr>
        <w:t>,</w:t>
      </w:r>
      <w:r w:rsidR="00A160C8" w:rsidRPr="00A160C8">
        <w:t xml:space="preserve"> </w:t>
      </w:r>
      <w:r w:rsidR="00A160C8">
        <w:rPr>
          <w:rFonts w:asciiTheme="minorHAnsi" w:hAnsiTheme="minorHAnsi" w:cstheme="minorHAnsi"/>
          <w:color w:val="000000" w:themeColor="text1"/>
        </w:rPr>
        <w:t>h</w:t>
      </w:r>
      <w:r w:rsidR="00A160C8" w:rsidRPr="00A160C8">
        <w:rPr>
          <w:rFonts w:asciiTheme="minorHAnsi" w:hAnsiTheme="minorHAnsi" w:cstheme="minorHAnsi"/>
          <w:color w:val="000000" w:themeColor="text1"/>
        </w:rPr>
        <w:t>eterografts</w:t>
      </w:r>
      <w:r w:rsidR="00B40692">
        <w:rPr>
          <w:rFonts w:asciiTheme="minorHAnsi" w:hAnsiTheme="minorHAnsi" w:cstheme="minorHAnsi"/>
          <w:color w:val="000000" w:themeColor="text1"/>
        </w:rPr>
        <w:t>,</w:t>
      </w:r>
      <w:r w:rsidR="00A8449B">
        <w:rPr>
          <w:rFonts w:asciiTheme="minorHAnsi" w:hAnsiTheme="minorHAnsi" w:cstheme="minorHAnsi"/>
          <w:color w:val="000000" w:themeColor="text1"/>
        </w:rPr>
        <w:t xml:space="preserve"> </w:t>
      </w:r>
      <w:r>
        <w:rPr>
          <w:rFonts w:asciiTheme="minorHAnsi" w:hAnsiTheme="minorHAnsi" w:cstheme="minorHAnsi"/>
          <w:color w:val="000000" w:themeColor="text1"/>
        </w:rPr>
        <w:t>patient-derived xenograft</w:t>
      </w:r>
      <w:r w:rsidR="00B40692">
        <w:rPr>
          <w:rFonts w:asciiTheme="minorHAnsi" w:hAnsiTheme="minorHAnsi" w:cstheme="minorHAnsi"/>
          <w:color w:val="000000" w:themeColor="text1"/>
        </w:rPr>
        <w:t>,</w:t>
      </w:r>
      <w:r w:rsidR="00A160C8">
        <w:rPr>
          <w:rFonts w:asciiTheme="minorHAnsi" w:hAnsiTheme="minorHAnsi" w:cstheme="minorHAnsi"/>
          <w:color w:val="000000" w:themeColor="text1"/>
        </w:rPr>
        <w:t xml:space="preserve"> t</w:t>
      </w:r>
      <w:r w:rsidR="00A160C8" w:rsidRPr="00A160C8">
        <w:rPr>
          <w:rFonts w:asciiTheme="minorHAnsi" w:hAnsiTheme="minorHAnsi" w:cstheme="minorHAnsi"/>
          <w:color w:val="000000" w:themeColor="text1"/>
        </w:rPr>
        <w:t xml:space="preserve">ransplantation, </w:t>
      </w:r>
      <w:r w:rsidR="00A160C8">
        <w:rPr>
          <w:rFonts w:asciiTheme="minorHAnsi" w:hAnsiTheme="minorHAnsi" w:cstheme="minorHAnsi"/>
          <w:color w:val="000000" w:themeColor="text1"/>
        </w:rPr>
        <w:t>h</w:t>
      </w:r>
      <w:r w:rsidR="00A160C8" w:rsidRPr="00A160C8">
        <w:rPr>
          <w:rFonts w:asciiTheme="minorHAnsi" w:hAnsiTheme="minorHAnsi" w:cstheme="minorHAnsi"/>
          <w:color w:val="000000" w:themeColor="text1"/>
        </w:rPr>
        <w:t>eterotopic</w:t>
      </w:r>
      <w:r w:rsidR="00B40692">
        <w:rPr>
          <w:rFonts w:asciiTheme="minorHAnsi" w:hAnsiTheme="minorHAnsi" w:cstheme="minorHAnsi"/>
          <w:color w:val="000000" w:themeColor="text1"/>
        </w:rPr>
        <w:t>,</w:t>
      </w:r>
      <w:r w:rsidR="00063779">
        <w:rPr>
          <w:rFonts w:asciiTheme="minorHAnsi" w:hAnsiTheme="minorHAnsi" w:cstheme="minorHAnsi"/>
          <w:color w:val="000000" w:themeColor="text1"/>
        </w:rPr>
        <w:t xml:space="preserve"> </w:t>
      </w:r>
      <w:r w:rsidR="00A160C8">
        <w:rPr>
          <w:rFonts w:asciiTheme="minorHAnsi" w:hAnsiTheme="minorHAnsi" w:cstheme="minorHAnsi"/>
          <w:color w:val="000000" w:themeColor="text1"/>
        </w:rPr>
        <w:t>o</w:t>
      </w:r>
      <w:r w:rsidR="00A160C8" w:rsidRPr="00A160C8">
        <w:rPr>
          <w:rFonts w:asciiTheme="minorHAnsi" w:hAnsiTheme="minorHAnsi" w:cstheme="minorHAnsi"/>
          <w:color w:val="000000" w:themeColor="text1"/>
        </w:rPr>
        <w:t xml:space="preserve">varian </w:t>
      </w:r>
      <w:r w:rsidR="00A160C8">
        <w:rPr>
          <w:rFonts w:asciiTheme="minorHAnsi" w:hAnsiTheme="minorHAnsi" w:cstheme="minorHAnsi"/>
          <w:color w:val="000000" w:themeColor="text1"/>
        </w:rPr>
        <w:t>n</w:t>
      </w:r>
      <w:r w:rsidR="00A160C8" w:rsidRPr="00A160C8">
        <w:rPr>
          <w:rFonts w:asciiTheme="minorHAnsi" w:hAnsiTheme="minorHAnsi" w:cstheme="minorHAnsi"/>
          <w:color w:val="000000" w:themeColor="text1"/>
        </w:rPr>
        <w:t>eoplasms</w:t>
      </w:r>
      <w:r w:rsidR="00B40692">
        <w:rPr>
          <w:rFonts w:asciiTheme="minorHAnsi" w:hAnsiTheme="minorHAnsi" w:cstheme="minorHAnsi"/>
          <w:color w:val="000000" w:themeColor="text1"/>
        </w:rPr>
        <w:t>,</w:t>
      </w:r>
      <w:r w:rsidR="00063779">
        <w:rPr>
          <w:rFonts w:asciiTheme="minorHAnsi" w:hAnsiTheme="minorHAnsi" w:cstheme="minorHAnsi"/>
          <w:color w:val="000000" w:themeColor="text1"/>
        </w:rPr>
        <w:t xml:space="preserve"> </w:t>
      </w:r>
      <w:r w:rsidR="00A160C8">
        <w:rPr>
          <w:rFonts w:asciiTheme="minorHAnsi" w:hAnsiTheme="minorHAnsi" w:cstheme="minorHAnsi"/>
          <w:color w:val="000000" w:themeColor="text1"/>
        </w:rPr>
        <w:t>u</w:t>
      </w:r>
      <w:r w:rsidR="00A160C8" w:rsidRPr="00A160C8">
        <w:rPr>
          <w:rFonts w:asciiTheme="minorHAnsi" w:hAnsiTheme="minorHAnsi" w:cstheme="minorHAnsi"/>
          <w:color w:val="000000" w:themeColor="text1"/>
        </w:rPr>
        <w:t xml:space="preserve">rologic </w:t>
      </w:r>
      <w:r w:rsidR="00A160C8">
        <w:rPr>
          <w:rFonts w:asciiTheme="minorHAnsi" w:hAnsiTheme="minorHAnsi" w:cstheme="minorHAnsi"/>
          <w:color w:val="000000" w:themeColor="text1"/>
        </w:rPr>
        <w:t>n</w:t>
      </w:r>
      <w:r w:rsidR="00A160C8" w:rsidRPr="00A160C8">
        <w:rPr>
          <w:rFonts w:asciiTheme="minorHAnsi" w:hAnsiTheme="minorHAnsi" w:cstheme="minorHAnsi"/>
          <w:color w:val="000000" w:themeColor="text1"/>
        </w:rPr>
        <w:t>eoplasms</w:t>
      </w:r>
      <w:r w:rsidR="00B40692">
        <w:rPr>
          <w:rFonts w:asciiTheme="minorHAnsi" w:hAnsiTheme="minorHAnsi" w:cstheme="minorHAnsi"/>
          <w:color w:val="000000" w:themeColor="text1"/>
        </w:rPr>
        <w:t xml:space="preserve">, </w:t>
      </w:r>
      <w:r w:rsidR="00A3385D" w:rsidRPr="00A206F2">
        <w:rPr>
          <w:rFonts w:asciiTheme="minorHAnsi" w:hAnsiTheme="minorHAnsi" w:cstheme="minorHAnsi"/>
          <w:color w:val="000000" w:themeColor="text1"/>
        </w:rPr>
        <w:t xml:space="preserve">in </w:t>
      </w:r>
      <w:proofErr w:type="spellStart"/>
      <w:r w:rsidR="00A3385D" w:rsidRPr="00A206F2">
        <w:rPr>
          <w:rFonts w:asciiTheme="minorHAnsi" w:hAnsiTheme="minorHAnsi" w:cstheme="minorHAnsi"/>
          <w:color w:val="000000" w:themeColor="text1"/>
        </w:rPr>
        <w:t>ovo</w:t>
      </w:r>
      <w:proofErr w:type="spellEnd"/>
      <w:r w:rsidR="00A3385D" w:rsidRPr="005273F1">
        <w:rPr>
          <w:rFonts w:asciiTheme="minorHAnsi" w:hAnsiTheme="minorHAnsi" w:cstheme="minorHAnsi"/>
          <w:color w:val="000000" w:themeColor="text1"/>
        </w:rPr>
        <w:t xml:space="preserve"> </w:t>
      </w:r>
    </w:p>
    <w:p w14:paraId="59C78026" w14:textId="77777777" w:rsidR="004D5827" w:rsidRDefault="004D5827" w:rsidP="00A8449B">
      <w:pPr>
        <w:rPr>
          <w:rFonts w:asciiTheme="minorHAnsi" w:hAnsiTheme="minorHAnsi" w:cstheme="minorHAnsi"/>
          <w:b/>
          <w:bCs/>
        </w:rPr>
      </w:pPr>
    </w:p>
    <w:p w14:paraId="628AC4B5" w14:textId="6E85E1AE" w:rsidR="006305D7" w:rsidRPr="001B1519" w:rsidRDefault="00086FF5" w:rsidP="00A8449B">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761028D6" w14:textId="455E4EB6" w:rsidR="006305D7" w:rsidRPr="005273F1" w:rsidRDefault="008A3A1B" w:rsidP="00A8449B">
      <w:pPr>
        <w:rPr>
          <w:rFonts w:asciiTheme="minorHAnsi" w:hAnsiTheme="minorHAnsi" w:cstheme="minorHAnsi"/>
          <w:color w:val="000000" w:themeColor="text1"/>
        </w:rPr>
      </w:pPr>
      <w:r>
        <w:rPr>
          <w:rFonts w:asciiTheme="minorHAnsi" w:hAnsiTheme="minorHAnsi" w:cstheme="minorHAnsi"/>
          <w:color w:val="000000" w:themeColor="text1"/>
        </w:rPr>
        <w:t xml:space="preserve">We present the chicken </w:t>
      </w:r>
      <w:proofErr w:type="spellStart"/>
      <w:r>
        <w:rPr>
          <w:rFonts w:asciiTheme="minorHAnsi" w:hAnsiTheme="minorHAnsi" w:cstheme="minorHAnsi"/>
          <w:color w:val="000000" w:themeColor="text1"/>
        </w:rPr>
        <w:t>chorioallantoic</w:t>
      </w:r>
      <w:proofErr w:type="spellEnd"/>
      <w:r>
        <w:rPr>
          <w:rFonts w:asciiTheme="minorHAnsi" w:hAnsiTheme="minorHAnsi" w:cstheme="minorHAnsi"/>
          <w:color w:val="000000" w:themeColor="text1"/>
        </w:rPr>
        <w:t xml:space="preserve"> membrane model as an alternative, transplantable, </w:t>
      </w:r>
      <w:r w:rsidRPr="00A206F2">
        <w:rPr>
          <w:rFonts w:asciiTheme="minorHAnsi" w:hAnsiTheme="minorHAnsi" w:cstheme="minorHAnsi"/>
          <w:color w:val="000000" w:themeColor="text1"/>
        </w:rPr>
        <w:t>in vivo</w:t>
      </w:r>
      <w:r>
        <w:rPr>
          <w:rFonts w:asciiTheme="minorHAnsi" w:hAnsiTheme="minorHAnsi" w:cstheme="minorHAnsi"/>
          <w:color w:val="000000" w:themeColor="text1"/>
        </w:rPr>
        <w:t xml:space="preserve"> model for the engraftment of </w:t>
      </w:r>
      <w:r w:rsidR="00063779">
        <w:rPr>
          <w:rFonts w:asciiTheme="minorHAnsi" w:hAnsiTheme="minorHAnsi" w:cstheme="minorHAnsi"/>
          <w:color w:val="000000" w:themeColor="text1"/>
        </w:rPr>
        <w:t xml:space="preserve">gynecological </w:t>
      </w:r>
      <w:r>
        <w:rPr>
          <w:rFonts w:asciiTheme="minorHAnsi" w:hAnsiTheme="minorHAnsi" w:cstheme="minorHAnsi"/>
          <w:color w:val="000000" w:themeColor="text1"/>
        </w:rPr>
        <w:t xml:space="preserve">and </w:t>
      </w:r>
      <w:r w:rsidR="00063779">
        <w:rPr>
          <w:rFonts w:asciiTheme="minorHAnsi" w:hAnsiTheme="minorHAnsi" w:cstheme="minorHAnsi"/>
          <w:color w:val="000000" w:themeColor="text1"/>
        </w:rPr>
        <w:t xml:space="preserve">urological </w:t>
      </w:r>
      <w:r>
        <w:rPr>
          <w:rFonts w:asciiTheme="minorHAnsi" w:hAnsiTheme="minorHAnsi" w:cstheme="minorHAnsi"/>
          <w:color w:val="000000" w:themeColor="text1"/>
        </w:rPr>
        <w:t xml:space="preserve">cancer cell lines and patient-derived </w:t>
      </w:r>
      <w:r w:rsidR="00396005">
        <w:rPr>
          <w:rFonts w:asciiTheme="minorHAnsi" w:hAnsiTheme="minorHAnsi" w:cstheme="minorHAnsi"/>
          <w:color w:val="000000" w:themeColor="text1"/>
        </w:rPr>
        <w:t>tumors</w:t>
      </w:r>
      <w:r>
        <w:rPr>
          <w:rFonts w:asciiTheme="minorHAnsi" w:hAnsiTheme="minorHAnsi" w:cstheme="minorHAnsi"/>
          <w:color w:val="000000" w:themeColor="text1"/>
        </w:rPr>
        <w:t>.</w:t>
      </w:r>
    </w:p>
    <w:p w14:paraId="6BE382D8" w14:textId="77777777" w:rsidR="00A8449B" w:rsidRDefault="00A8449B" w:rsidP="00A8449B">
      <w:pPr>
        <w:rPr>
          <w:rFonts w:asciiTheme="minorHAnsi" w:hAnsiTheme="minorHAnsi" w:cstheme="minorHAnsi"/>
          <w:b/>
          <w:bCs/>
        </w:rPr>
      </w:pPr>
    </w:p>
    <w:p w14:paraId="64FB8590" w14:textId="694DE1FC" w:rsidR="006305D7" w:rsidRPr="001B1519" w:rsidRDefault="006305D7" w:rsidP="00A8449B">
      <w:pPr>
        <w:rPr>
          <w:rFonts w:asciiTheme="minorHAnsi" w:hAnsiTheme="minorHAnsi" w:cstheme="minorHAnsi"/>
          <w:color w:val="808080"/>
        </w:rPr>
      </w:pPr>
      <w:r w:rsidRPr="001B1519">
        <w:rPr>
          <w:rFonts w:asciiTheme="minorHAnsi" w:hAnsiTheme="minorHAnsi" w:cstheme="minorHAnsi"/>
          <w:b/>
          <w:bCs/>
        </w:rPr>
        <w:t>ABSTRACT:</w:t>
      </w:r>
    </w:p>
    <w:p w14:paraId="53EBBC6C" w14:textId="049A9C1D" w:rsidR="007307E8" w:rsidRPr="005273F1" w:rsidRDefault="007F5477" w:rsidP="00A8449B">
      <w:pPr>
        <w:rPr>
          <w:rFonts w:asciiTheme="minorHAnsi" w:hAnsiTheme="minorHAnsi" w:cstheme="minorHAnsi"/>
          <w:color w:val="000000" w:themeColor="text1"/>
        </w:rPr>
      </w:pPr>
      <w:r>
        <w:rPr>
          <w:rFonts w:asciiTheme="minorHAnsi" w:hAnsiTheme="minorHAnsi" w:cstheme="minorHAnsi"/>
          <w:color w:val="000000" w:themeColor="text1"/>
        </w:rPr>
        <w:t xml:space="preserve">Mouse models are the </w:t>
      </w:r>
      <w:bookmarkStart w:id="0" w:name="_Hlk20204644"/>
      <w:r w:rsidR="00B40692" w:rsidRPr="00B40692">
        <w:rPr>
          <w:rFonts w:asciiTheme="minorHAnsi" w:hAnsiTheme="minorHAnsi" w:cstheme="minorHAnsi"/>
          <w:color w:val="000000" w:themeColor="text1"/>
        </w:rPr>
        <w:t>benchmark</w:t>
      </w:r>
      <w:r>
        <w:rPr>
          <w:rFonts w:asciiTheme="minorHAnsi" w:hAnsiTheme="minorHAnsi" w:cstheme="minorHAnsi"/>
          <w:color w:val="000000" w:themeColor="text1"/>
        </w:rPr>
        <w:t xml:space="preserve"> </w:t>
      </w:r>
      <w:bookmarkEnd w:id="0"/>
      <w:r w:rsidR="00B40692">
        <w:rPr>
          <w:rFonts w:asciiTheme="minorHAnsi" w:hAnsiTheme="minorHAnsi" w:cstheme="minorHAnsi"/>
          <w:color w:val="000000" w:themeColor="text1"/>
        </w:rPr>
        <w:t xml:space="preserve">tests </w:t>
      </w:r>
      <w:r>
        <w:rPr>
          <w:rFonts w:asciiTheme="minorHAnsi" w:hAnsiTheme="minorHAnsi" w:cstheme="minorHAnsi"/>
          <w:color w:val="000000" w:themeColor="text1"/>
        </w:rPr>
        <w:t xml:space="preserve">for </w:t>
      </w:r>
      <w:r w:rsidRPr="00A206F2">
        <w:rPr>
          <w:rFonts w:asciiTheme="minorHAnsi" w:hAnsiTheme="minorHAnsi" w:cstheme="minorHAnsi"/>
          <w:color w:val="000000" w:themeColor="text1"/>
        </w:rPr>
        <w:t>in vivo</w:t>
      </w:r>
      <w:r>
        <w:rPr>
          <w:rFonts w:asciiTheme="minorHAnsi" w:hAnsiTheme="minorHAnsi" w:cstheme="minorHAnsi"/>
          <w:color w:val="000000" w:themeColor="text1"/>
        </w:rPr>
        <w:t xml:space="preserve"> </w:t>
      </w:r>
      <w:r w:rsidR="009A36B5">
        <w:rPr>
          <w:rFonts w:asciiTheme="minorHAnsi" w:hAnsiTheme="minorHAnsi" w:cstheme="minorHAnsi"/>
          <w:color w:val="000000" w:themeColor="text1"/>
        </w:rPr>
        <w:t>cancer studies.</w:t>
      </w:r>
      <w:r w:rsidR="00831379">
        <w:rPr>
          <w:rFonts w:asciiTheme="minorHAnsi" w:hAnsiTheme="minorHAnsi" w:cstheme="minorHAnsi"/>
          <w:color w:val="000000" w:themeColor="text1"/>
        </w:rPr>
        <w:t xml:space="preserve"> </w:t>
      </w:r>
      <w:r w:rsidR="009A36B5">
        <w:rPr>
          <w:rFonts w:asciiTheme="minorHAnsi" w:hAnsiTheme="minorHAnsi" w:cstheme="minorHAnsi"/>
          <w:color w:val="000000" w:themeColor="text1"/>
        </w:rPr>
        <w:t>However, cost, time, and ethical considerations have led to calls for alternative</w:t>
      </w:r>
      <w:r w:rsidR="00A206F2">
        <w:rPr>
          <w:rFonts w:asciiTheme="minorHAnsi" w:hAnsiTheme="minorHAnsi" w:cstheme="minorHAnsi"/>
          <w:color w:val="000000" w:themeColor="text1"/>
        </w:rPr>
        <w:t xml:space="preserve"> in vivo cancer</w:t>
      </w:r>
      <w:r w:rsidR="009A36B5">
        <w:rPr>
          <w:rFonts w:asciiTheme="minorHAnsi" w:hAnsiTheme="minorHAnsi" w:cstheme="minorHAnsi"/>
          <w:color w:val="000000" w:themeColor="text1"/>
        </w:rPr>
        <w:t xml:space="preserve"> models.</w:t>
      </w:r>
      <w:r w:rsidR="00831379">
        <w:rPr>
          <w:rFonts w:asciiTheme="minorHAnsi" w:hAnsiTheme="minorHAnsi" w:cstheme="minorHAnsi"/>
          <w:color w:val="000000" w:themeColor="text1"/>
        </w:rPr>
        <w:t xml:space="preserve"> </w:t>
      </w:r>
      <w:r w:rsidR="009A36B5">
        <w:rPr>
          <w:rFonts w:asciiTheme="minorHAnsi" w:hAnsiTheme="minorHAnsi" w:cstheme="minorHAnsi"/>
          <w:color w:val="000000" w:themeColor="text1"/>
        </w:rPr>
        <w:t xml:space="preserve">The </w:t>
      </w:r>
      <w:r w:rsidR="009A36B5" w:rsidRPr="005273F1">
        <w:rPr>
          <w:rFonts w:asciiTheme="minorHAnsi" w:hAnsiTheme="minorHAnsi" w:cstheme="minorHAnsi"/>
          <w:color w:val="000000" w:themeColor="text1"/>
        </w:rPr>
        <w:t>chick</w:t>
      </w:r>
      <w:r w:rsidR="009A36B5">
        <w:rPr>
          <w:rFonts w:asciiTheme="minorHAnsi" w:hAnsiTheme="minorHAnsi" w:cstheme="minorHAnsi"/>
          <w:color w:val="000000" w:themeColor="text1"/>
        </w:rPr>
        <w:t xml:space="preserve">en </w:t>
      </w:r>
      <w:proofErr w:type="spellStart"/>
      <w:r w:rsidR="009A36B5" w:rsidRPr="005273F1">
        <w:rPr>
          <w:rFonts w:asciiTheme="minorHAnsi" w:hAnsiTheme="minorHAnsi" w:cstheme="minorHAnsi"/>
          <w:color w:val="000000" w:themeColor="text1"/>
        </w:rPr>
        <w:t>chorioallantoic</w:t>
      </w:r>
      <w:proofErr w:type="spellEnd"/>
      <w:r w:rsidR="009A36B5" w:rsidRPr="005273F1">
        <w:rPr>
          <w:rFonts w:asciiTheme="minorHAnsi" w:hAnsiTheme="minorHAnsi" w:cstheme="minorHAnsi"/>
          <w:color w:val="000000" w:themeColor="text1"/>
        </w:rPr>
        <w:t xml:space="preserve"> membrane</w:t>
      </w:r>
      <w:r w:rsidR="003E5568">
        <w:rPr>
          <w:rFonts w:asciiTheme="minorHAnsi" w:hAnsiTheme="minorHAnsi" w:cstheme="minorHAnsi"/>
          <w:color w:val="000000" w:themeColor="text1"/>
        </w:rPr>
        <w:t xml:space="preserve"> </w:t>
      </w:r>
      <w:r w:rsidR="00310BF3">
        <w:rPr>
          <w:rFonts w:asciiTheme="minorHAnsi" w:hAnsiTheme="minorHAnsi" w:cstheme="minorHAnsi"/>
          <w:color w:val="000000" w:themeColor="text1"/>
        </w:rPr>
        <w:t xml:space="preserve">(CAM) </w:t>
      </w:r>
      <w:r w:rsidR="003E5568">
        <w:rPr>
          <w:rFonts w:asciiTheme="minorHAnsi" w:hAnsiTheme="minorHAnsi" w:cstheme="minorHAnsi"/>
          <w:color w:val="000000" w:themeColor="text1"/>
        </w:rPr>
        <w:t>model</w:t>
      </w:r>
      <w:r w:rsidR="009A36B5">
        <w:rPr>
          <w:rFonts w:asciiTheme="minorHAnsi" w:hAnsiTheme="minorHAnsi" w:cstheme="minorHAnsi"/>
          <w:color w:val="000000" w:themeColor="text1"/>
        </w:rPr>
        <w:t xml:space="preserve"> provides an inexpensive, rapid alternative that permits </w:t>
      </w:r>
      <w:r w:rsidR="00A3385D" w:rsidRPr="005273F1">
        <w:rPr>
          <w:rFonts w:asciiTheme="minorHAnsi" w:hAnsiTheme="minorHAnsi" w:cstheme="minorHAnsi"/>
          <w:color w:val="000000" w:themeColor="text1"/>
        </w:rPr>
        <w:t xml:space="preserve">direct visualization of tumor development and </w:t>
      </w:r>
      <w:r w:rsidR="009A36B5">
        <w:rPr>
          <w:rFonts w:asciiTheme="minorHAnsi" w:hAnsiTheme="minorHAnsi" w:cstheme="minorHAnsi"/>
          <w:color w:val="000000" w:themeColor="text1"/>
        </w:rPr>
        <w:t xml:space="preserve">is </w:t>
      </w:r>
      <w:r w:rsidR="00A3385D" w:rsidRPr="005273F1">
        <w:rPr>
          <w:rFonts w:asciiTheme="minorHAnsi" w:hAnsiTheme="minorHAnsi" w:cstheme="minorHAnsi"/>
          <w:color w:val="000000" w:themeColor="text1"/>
        </w:rPr>
        <w:t>suitable for in vivo imaging.</w:t>
      </w:r>
      <w:r w:rsidR="00831379">
        <w:rPr>
          <w:rFonts w:asciiTheme="minorHAnsi" w:hAnsiTheme="minorHAnsi" w:cstheme="minorHAnsi"/>
          <w:color w:val="000000" w:themeColor="text1"/>
        </w:rPr>
        <w:t xml:space="preserve"> </w:t>
      </w:r>
      <w:r w:rsidR="009A36B5">
        <w:rPr>
          <w:rFonts w:asciiTheme="minorHAnsi" w:hAnsiTheme="minorHAnsi" w:cstheme="minorHAnsi"/>
          <w:color w:val="000000" w:themeColor="text1"/>
        </w:rPr>
        <w:t xml:space="preserve">As such, we sought to develop an optimized protocol for engrafting </w:t>
      </w:r>
      <w:r w:rsidR="00063779">
        <w:rPr>
          <w:rFonts w:asciiTheme="minorHAnsi" w:hAnsiTheme="minorHAnsi" w:cstheme="minorHAnsi"/>
          <w:color w:val="000000" w:themeColor="text1"/>
        </w:rPr>
        <w:t xml:space="preserve">gynecological and </w:t>
      </w:r>
      <w:r w:rsidR="009A36B5">
        <w:rPr>
          <w:rFonts w:asciiTheme="minorHAnsi" w:hAnsiTheme="minorHAnsi" w:cstheme="minorHAnsi"/>
          <w:color w:val="000000" w:themeColor="text1"/>
        </w:rPr>
        <w:t>urological tumors into this model, which we present here.</w:t>
      </w:r>
      <w:r w:rsidR="00831379">
        <w:rPr>
          <w:rFonts w:asciiTheme="minorHAnsi" w:hAnsiTheme="minorHAnsi" w:cstheme="minorHAnsi"/>
          <w:color w:val="000000" w:themeColor="text1"/>
        </w:rPr>
        <w:t xml:space="preserve"> </w:t>
      </w:r>
      <w:r w:rsidR="009A36B5">
        <w:rPr>
          <w:rFonts w:asciiTheme="minorHAnsi" w:hAnsiTheme="minorHAnsi" w:cstheme="minorHAnsi"/>
          <w:color w:val="000000" w:themeColor="text1"/>
        </w:rPr>
        <w:t xml:space="preserve">Approximately </w:t>
      </w:r>
      <w:r w:rsidR="005038CD" w:rsidRPr="005038CD">
        <w:rPr>
          <w:rFonts w:asciiTheme="minorHAnsi" w:hAnsiTheme="minorHAnsi" w:cstheme="minorHAnsi"/>
          <w:color w:val="000000" w:themeColor="text1"/>
        </w:rPr>
        <w:t>7</w:t>
      </w:r>
      <w:r w:rsidR="005038CD">
        <w:rPr>
          <w:rFonts w:asciiTheme="minorHAnsi" w:hAnsiTheme="minorHAnsi" w:cstheme="minorHAnsi"/>
          <w:color w:val="000000" w:themeColor="text1"/>
        </w:rPr>
        <w:t xml:space="preserve"> </w:t>
      </w:r>
      <w:r w:rsidR="009A36B5">
        <w:rPr>
          <w:rFonts w:asciiTheme="minorHAnsi" w:hAnsiTheme="minorHAnsi" w:cstheme="minorHAnsi"/>
          <w:color w:val="000000" w:themeColor="text1"/>
        </w:rPr>
        <w:t xml:space="preserve">days postfertilization, </w:t>
      </w:r>
      <w:r w:rsidR="00D2076B">
        <w:rPr>
          <w:rFonts w:asciiTheme="minorHAnsi" w:hAnsiTheme="minorHAnsi" w:cstheme="minorHAnsi"/>
          <w:color w:val="000000" w:themeColor="text1"/>
        </w:rPr>
        <w:t xml:space="preserve">the air </w:t>
      </w:r>
      <w:r w:rsidR="004E4726">
        <w:rPr>
          <w:rFonts w:asciiTheme="minorHAnsi" w:hAnsiTheme="minorHAnsi" w:cstheme="minorHAnsi"/>
          <w:color w:val="000000" w:themeColor="text1"/>
        </w:rPr>
        <w:t>cell</w:t>
      </w:r>
      <w:r w:rsidR="00D2076B">
        <w:rPr>
          <w:rFonts w:asciiTheme="minorHAnsi" w:hAnsiTheme="minorHAnsi" w:cstheme="minorHAnsi"/>
          <w:color w:val="000000" w:themeColor="text1"/>
        </w:rPr>
        <w:t xml:space="preserve"> is moved </w:t>
      </w:r>
      <w:r w:rsidR="00A40B4F">
        <w:rPr>
          <w:rFonts w:asciiTheme="minorHAnsi" w:hAnsiTheme="minorHAnsi" w:cstheme="minorHAnsi"/>
          <w:color w:val="000000" w:themeColor="text1"/>
        </w:rPr>
        <w:t xml:space="preserve">to the </w:t>
      </w:r>
      <w:r w:rsidR="003E5568">
        <w:rPr>
          <w:rFonts w:asciiTheme="minorHAnsi" w:hAnsiTheme="minorHAnsi" w:cstheme="minorHAnsi"/>
          <w:color w:val="000000" w:themeColor="text1"/>
        </w:rPr>
        <w:t xml:space="preserve">vascularized </w:t>
      </w:r>
      <w:r w:rsidR="00D2076B">
        <w:rPr>
          <w:rFonts w:asciiTheme="minorHAnsi" w:hAnsiTheme="minorHAnsi" w:cstheme="minorHAnsi"/>
          <w:color w:val="000000" w:themeColor="text1"/>
        </w:rPr>
        <w:t>side of the egg</w:t>
      </w:r>
      <w:r w:rsidR="00310BF3">
        <w:rPr>
          <w:rFonts w:asciiTheme="minorHAnsi" w:hAnsiTheme="minorHAnsi" w:cstheme="minorHAnsi"/>
          <w:color w:val="000000" w:themeColor="text1"/>
        </w:rPr>
        <w:t>,</w:t>
      </w:r>
      <w:r w:rsidR="003E5568">
        <w:rPr>
          <w:rFonts w:asciiTheme="minorHAnsi" w:hAnsiTheme="minorHAnsi" w:cstheme="minorHAnsi"/>
          <w:color w:val="000000" w:themeColor="text1"/>
        </w:rPr>
        <w:t xml:space="preserve"> where a</w:t>
      </w:r>
      <w:r w:rsidR="00977ECE">
        <w:rPr>
          <w:rFonts w:asciiTheme="minorHAnsi" w:hAnsiTheme="minorHAnsi" w:cstheme="minorHAnsi"/>
          <w:color w:val="000000" w:themeColor="text1"/>
        </w:rPr>
        <w:t>n opening</w:t>
      </w:r>
      <w:r w:rsidR="003E5568">
        <w:rPr>
          <w:rFonts w:asciiTheme="minorHAnsi" w:hAnsiTheme="minorHAnsi" w:cstheme="minorHAnsi"/>
          <w:color w:val="000000" w:themeColor="text1"/>
        </w:rPr>
        <w:t xml:space="preserve"> </w:t>
      </w:r>
      <w:r w:rsidR="00D2076B">
        <w:rPr>
          <w:rFonts w:asciiTheme="minorHAnsi" w:hAnsiTheme="minorHAnsi" w:cstheme="minorHAnsi"/>
          <w:color w:val="000000" w:themeColor="text1"/>
        </w:rPr>
        <w:t xml:space="preserve">is </w:t>
      </w:r>
      <w:r w:rsidR="00977ECE">
        <w:rPr>
          <w:rFonts w:asciiTheme="minorHAnsi" w:hAnsiTheme="minorHAnsi" w:cstheme="minorHAnsi"/>
          <w:color w:val="000000" w:themeColor="text1"/>
        </w:rPr>
        <w:t>created</w:t>
      </w:r>
      <w:r w:rsidR="00D2076B">
        <w:rPr>
          <w:rFonts w:asciiTheme="minorHAnsi" w:hAnsiTheme="minorHAnsi" w:cstheme="minorHAnsi"/>
          <w:color w:val="000000" w:themeColor="text1"/>
        </w:rPr>
        <w:t xml:space="preserve"> in the shell.</w:t>
      </w:r>
      <w:r w:rsidR="00831379">
        <w:rPr>
          <w:rFonts w:asciiTheme="minorHAnsi" w:hAnsiTheme="minorHAnsi" w:cstheme="minorHAnsi"/>
          <w:color w:val="000000" w:themeColor="text1"/>
        </w:rPr>
        <w:t xml:space="preserve"> </w:t>
      </w:r>
      <w:r w:rsidR="00D2076B">
        <w:rPr>
          <w:rFonts w:asciiTheme="minorHAnsi" w:hAnsiTheme="minorHAnsi" w:cstheme="minorHAnsi"/>
          <w:color w:val="000000" w:themeColor="text1"/>
        </w:rPr>
        <w:t xml:space="preserve">Tumors </w:t>
      </w:r>
      <w:r w:rsidR="003E5568">
        <w:rPr>
          <w:rFonts w:asciiTheme="minorHAnsi" w:hAnsiTheme="minorHAnsi" w:cstheme="minorHAnsi"/>
          <w:color w:val="000000" w:themeColor="text1"/>
        </w:rPr>
        <w:t xml:space="preserve">from murine and human cell lines and primary tissues </w:t>
      </w:r>
      <w:r w:rsidR="00D2076B">
        <w:rPr>
          <w:rFonts w:asciiTheme="minorHAnsi" w:hAnsiTheme="minorHAnsi" w:cstheme="minorHAnsi"/>
          <w:color w:val="000000" w:themeColor="text1"/>
        </w:rPr>
        <w:t>can then be engrafted</w:t>
      </w:r>
      <w:r w:rsidR="009A36B5">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r w:rsidR="00D2076B">
        <w:rPr>
          <w:rFonts w:asciiTheme="minorHAnsi" w:hAnsiTheme="minorHAnsi" w:cstheme="minorHAnsi"/>
          <w:color w:val="000000" w:themeColor="text1"/>
        </w:rPr>
        <w:t xml:space="preserve">These are typically seeded in a mixture of </w:t>
      </w:r>
      <w:r w:rsidR="004E4726">
        <w:rPr>
          <w:rFonts w:asciiTheme="minorHAnsi" w:hAnsiTheme="minorHAnsi" w:cstheme="minorHAnsi"/>
          <w:color w:val="000000" w:themeColor="text1"/>
        </w:rPr>
        <w:t>extracellular matrix</w:t>
      </w:r>
      <w:r w:rsidR="00D2076B">
        <w:rPr>
          <w:rFonts w:asciiTheme="minorHAnsi" w:hAnsiTheme="minorHAnsi" w:cstheme="minorHAnsi"/>
          <w:color w:val="000000" w:themeColor="text1"/>
        </w:rPr>
        <w:t xml:space="preserve"> and medium to avoid cellular dispersal and provide nutrient support until the cells recruit a vascular supply.</w:t>
      </w:r>
      <w:r w:rsidR="00831379">
        <w:rPr>
          <w:rFonts w:asciiTheme="minorHAnsi" w:hAnsiTheme="minorHAnsi" w:cstheme="minorHAnsi"/>
          <w:color w:val="000000" w:themeColor="text1"/>
        </w:rPr>
        <w:t xml:space="preserve"> </w:t>
      </w:r>
      <w:r w:rsidR="00D2076B">
        <w:rPr>
          <w:rFonts w:asciiTheme="minorHAnsi" w:hAnsiTheme="minorHAnsi" w:cstheme="minorHAnsi"/>
          <w:color w:val="000000" w:themeColor="text1"/>
        </w:rPr>
        <w:t>Tumors may then grow for up to an additional 14 days prior to the eggs hatching.</w:t>
      </w:r>
      <w:r w:rsidR="00831379">
        <w:rPr>
          <w:rFonts w:asciiTheme="minorHAnsi" w:hAnsiTheme="minorHAnsi" w:cstheme="minorHAnsi"/>
          <w:color w:val="000000" w:themeColor="text1"/>
        </w:rPr>
        <w:t xml:space="preserve"> </w:t>
      </w:r>
      <w:r w:rsidR="00D2076B">
        <w:rPr>
          <w:rFonts w:asciiTheme="minorHAnsi" w:hAnsiTheme="minorHAnsi" w:cstheme="minorHAnsi"/>
          <w:color w:val="000000" w:themeColor="text1"/>
        </w:rPr>
        <w:t xml:space="preserve">By implanting cells stably transduced with </w:t>
      </w:r>
      <w:r w:rsidR="005038CD">
        <w:rPr>
          <w:rFonts w:asciiTheme="minorHAnsi" w:hAnsiTheme="minorHAnsi" w:cstheme="minorHAnsi"/>
          <w:color w:val="000000" w:themeColor="text1"/>
        </w:rPr>
        <w:t xml:space="preserve">firefly </w:t>
      </w:r>
      <w:r w:rsidR="00D2076B">
        <w:rPr>
          <w:rFonts w:asciiTheme="minorHAnsi" w:hAnsiTheme="minorHAnsi" w:cstheme="minorHAnsi"/>
          <w:color w:val="000000" w:themeColor="text1"/>
        </w:rPr>
        <w:t xml:space="preserve">luciferase, bioluminescence imaging can be used for </w:t>
      </w:r>
      <w:r w:rsidR="008C705C">
        <w:rPr>
          <w:rFonts w:asciiTheme="minorHAnsi" w:hAnsiTheme="minorHAnsi" w:cstheme="minorHAnsi"/>
          <w:color w:val="000000" w:themeColor="text1"/>
        </w:rPr>
        <w:t xml:space="preserve">the </w:t>
      </w:r>
      <w:r w:rsidR="00D2076B">
        <w:rPr>
          <w:rFonts w:asciiTheme="minorHAnsi" w:hAnsiTheme="minorHAnsi" w:cstheme="minorHAnsi"/>
          <w:color w:val="000000" w:themeColor="text1"/>
        </w:rPr>
        <w:t>sensitive detection of</w:t>
      </w:r>
      <w:r w:rsidR="006D0FE4">
        <w:rPr>
          <w:rFonts w:asciiTheme="minorHAnsi" w:hAnsiTheme="minorHAnsi" w:cstheme="minorHAnsi"/>
          <w:color w:val="000000" w:themeColor="text1"/>
        </w:rPr>
        <w:t xml:space="preserve"> tumor growth on the membrane and cancer cell spread throughout the embryo</w:t>
      </w:r>
      <w:r w:rsidR="00D2076B">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r w:rsidR="00D2076B">
        <w:rPr>
          <w:rFonts w:asciiTheme="minorHAnsi" w:hAnsiTheme="minorHAnsi" w:cstheme="minorHAnsi"/>
          <w:color w:val="000000" w:themeColor="text1"/>
        </w:rPr>
        <w:t>T</w:t>
      </w:r>
      <w:r w:rsidR="009A36B5">
        <w:rPr>
          <w:rFonts w:asciiTheme="minorHAnsi" w:hAnsiTheme="minorHAnsi" w:cstheme="minorHAnsi"/>
          <w:color w:val="000000" w:themeColor="text1"/>
        </w:rPr>
        <w:t>his model can potentially be used to study tumorigenicity, invasion, metastasis, and therapeutic effectiveness.</w:t>
      </w:r>
      <w:r w:rsidR="00831379">
        <w:rPr>
          <w:rFonts w:asciiTheme="minorHAnsi" w:hAnsiTheme="minorHAnsi" w:cstheme="minorHAnsi"/>
          <w:color w:val="000000" w:themeColor="text1"/>
        </w:rPr>
        <w:t xml:space="preserve"> </w:t>
      </w:r>
      <w:r w:rsidR="007307E8">
        <w:rPr>
          <w:rFonts w:asciiTheme="minorHAnsi" w:hAnsiTheme="minorHAnsi" w:cstheme="minorHAnsi"/>
          <w:color w:val="000000" w:themeColor="text1"/>
        </w:rPr>
        <w:t xml:space="preserve">The chicken </w:t>
      </w:r>
      <w:r w:rsidR="00ED246E">
        <w:rPr>
          <w:rFonts w:asciiTheme="minorHAnsi" w:hAnsiTheme="minorHAnsi" w:cstheme="minorHAnsi"/>
          <w:color w:val="000000" w:themeColor="text1"/>
        </w:rPr>
        <w:t>CAM model</w:t>
      </w:r>
      <w:r w:rsidR="007307E8">
        <w:rPr>
          <w:rFonts w:asciiTheme="minorHAnsi" w:hAnsiTheme="minorHAnsi" w:cstheme="minorHAnsi"/>
          <w:color w:val="000000" w:themeColor="text1"/>
        </w:rPr>
        <w:t xml:space="preserve"> requires significantly less time and </w:t>
      </w:r>
      <w:r w:rsidR="00EB59D3">
        <w:rPr>
          <w:rFonts w:asciiTheme="minorHAnsi" w:hAnsiTheme="minorHAnsi" w:cstheme="minorHAnsi"/>
          <w:color w:val="000000" w:themeColor="text1"/>
        </w:rPr>
        <w:t>financial resources</w:t>
      </w:r>
      <w:r w:rsidR="007307E8">
        <w:rPr>
          <w:rFonts w:asciiTheme="minorHAnsi" w:hAnsiTheme="minorHAnsi" w:cstheme="minorHAnsi"/>
          <w:color w:val="000000" w:themeColor="text1"/>
        </w:rPr>
        <w:t xml:space="preserve"> compared to traditional murine models.</w:t>
      </w:r>
      <w:r w:rsidR="00831379">
        <w:rPr>
          <w:rFonts w:asciiTheme="minorHAnsi" w:hAnsiTheme="minorHAnsi" w:cstheme="minorHAnsi"/>
          <w:color w:val="000000" w:themeColor="text1"/>
        </w:rPr>
        <w:t xml:space="preserve"> </w:t>
      </w:r>
      <w:r w:rsidR="007307E8">
        <w:rPr>
          <w:rFonts w:asciiTheme="minorHAnsi" w:hAnsiTheme="minorHAnsi" w:cstheme="minorHAnsi"/>
          <w:color w:val="000000" w:themeColor="text1"/>
        </w:rPr>
        <w:t>Because the eggs are immunocompromised and immun</w:t>
      </w:r>
      <w:r w:rsidR="00987303">
        <w:rPr>
          <w:rFonts w:asciiTheme="minorHAnsi" w:hAnsiTheme="minorHAnsi" w:cstheme="minorHAnsi"/>
          <w:color w:val="000000" w:themeColor="text1"/>
        </w:rPr>
        <w:t xml:space="preserve">e </w:t>
      </w:r>
      <w:r w:rsidR="007307E8">
        <w:rPr>
          <w:rFonts w:asciiTheme="minorHAnsi" w:hAnsiTheme="minorHAnsi" w:cstheme="minorHAnsi"/>
          <w:color w:val="000000" w:themeColor="text1"/>
        </w:rPr>
        <w:t xml:space="preserve">tolerant, tissues from any </w:t>
      </w:r>
      <w:r w:rsidR="007307E8">
        <w:rPr>
          <w:rFonts w:asciiTheme="minorHAnsi" w:hAnsiTheme="minorHAnsi" w:cstheme="minorHAnsi"/>
          <w:color w:val="000000" w:themeColor="text1"/>
        </w:rPr>
        <w:lastRenderedPageBreak/>
        <w:t xml:space="preserve">organism can potentially be implanted without costly transgenic animals </w:t>
      </w:r>
      <w:r w:rsidR="005038CD">
        <w:rPr>
          <w:rFonts w:asciiTheme="minorHAnsi" w:hAnsiTheme="minorHAnsi" w:cstheme="minorHAnsi"/>
          <w:color w:val="000000" w:themeColor="text1"/>
        </w:rPr>
        <w:t xml:space="preserve">(e.g., mice) </w:t>
      </w:r>
      <w:r w:rsidR="007307E8">
        <w:rPr>
          <w:rFonts w:asciiTheme="minorHAnsi" w:hAnsiTheme="minorHAnsi" w:cstheme="minorHAnsi"/>
          <w:color w:val="000000" w:themeColor="text1"/>
        </w:rPr>
        <w:t>required for implantation of human tissues.</w:t>
      </w:r>
      <w:r w:rsidR="00831379">
        <w:rPr>
          <w:rFonts w:asciiTheme="minorHAnsi" w:hAnsiTheme="minorHAnsi" w:cstheme="minorHAnsi"/>
          <w:color w:val="000000" w:themeColor="text1"/>
        </w:rPr>
        <w:t xml:space="preserve"> </w:t>
      </w:r>
      <w:r w:rsidR="003E5568">
        <w:rPr>
          <w:rFonts w:asciiTheme="minorHAnsi" w:hAnsiTheme="minorHAnsi" w:cstheme="minorHAnsi"/>
          <w:color w:val="000000" w:themeColor="text1"/>
        </w:rPr>
        <w:t xml:space="preserve">However, many of the advantages of this model could potentially also </w:t>
      </w:r>
      <w:r w:rsidR="005038CD">
        <w:rPr>
          <w:rFonts w:asciiTheme="minorHAnsi" w:hAnsiTheme="minorHAnsi" w:cstheme="minorHAnsi"/>
          <w:color w:val="000000" w:themeColor="text1"/>
        </w:rPr>
        <w:t xml:space="preserve">turn into </w:t>
      </w:r>
      <w:r w:rsidR="003E5568">
        <w:rPr>
          <w:rFonts w:asciiTheme="minorHAnsi" w:hAnsiTheme="minorHAnsi" w:cstheme="minorHAnsi"/>
          <w:color w:val="000000" w:themeColor="text1"/>
        </w:rPr>
        <w:t>limitations, including the short tumor generation time and immunocompromised/immun</w:t>
      </w:r>
      <w:r w:rsidR="00987303">
        <w:rPr>
          <w:rFonts w:asciiTheme="minorHAnsi" w:hAnsiTheme="minorHAnsi" w:cstheme="minorHAnsi"/>
          <w:color w:val="000000" w:themeColor="text1"/>
        </w:rPr>
        <w:t xml:space="preserve">e </w:t>
      </w:r>
      <w:r w:rsidR="003E5568">
        <w:rPr>
          <w:rFonts w:asciiTheme="minorHAnsi" w:hAnsiTheme="minorHAnsi" w:cstheme="minorHAnsi"/>
          <w:color w:val="000000" w:themeColor="text1"/>
        </w:rPr>
        <w:t>tolerant status.</w:t>
      </w:r>
      <w:r w:rsidR="00831379">
        <w:rPr>
          <w:rFonts w:asciiTheme="minorHAnsi" w:hAnsiTheme="minorHAnsi" w:cstheme="minorHAnsi"/>
          <w:color w:val="000000" w:themeColor="text1"/>
        </w:rPr>
        <w:t xml:space="preserve"> </w:t>
      </w:r>
      <w:r w:rsidR="003E5568">
        <w:rPr>
          <w:rFonts w:asciiTheme="minorHAnsi" w:hAnsiTheme="minorHAnsi" w:cstheme="minorHAnsi"/>
          <w:color w:val="000000" w:themeColor="text1"/>
        </w:rPr>
        <w:t xml:space="preserve">Additionally, although all tumor types presented here engraft in the chicken </w:t>
      </w:r>
      <w:proofErr w:type="spellStart"/>
      <w:r w:rsidR="003E5568">
        <w:rPr>
          <w:rFonts w:asciiTheme="minorHAnsi" w:hAnsiTheme="minorHAnsi" w:cstheme="minorHAnsi"/>
          <w:color w:val="000000" w:themeColor="text1"/>
        </w:rPr>
        <w:t>chorioallantoic</w:t>
      </w:r>
      <w:proofErr w:type="spellEnd"/>
      <w:r w:rsidR="003E5568">
        <w:rPr>
          <w:rFonts w:asciiTheme="minorHAnsi" w:hAnsiTheme="minorHAnsi" w:cstheme="minorHAnsi"/>
          <w:color w:val="000000" w:themeColor="text1"/>
        </w:rPr>
        <w:t xml:space="preserve"> membrane model, they do so with varying degrees of tumor growth.</w:t>
      </w:r>
    </w:p>
    <w:p w14:paraId="456AB834" w14:textId="77777777" w:rsidR="00A8449B" w:rsidRDefault="00A8449B" w:rsidP="00A8449B">
      <w:pPr>
        <w:rPr>
          <w:rFonts w:asciiTheme="minorHAnsi" w:hAnsiTheme="minorHAnsi" w:cstheme="minorHAnsi"/>
          <w:b/>
        </w:rPr>
      </w:pPr>
    </w:p>
    <w:p w14:paraId="00D25F73" w14:textId="108124BA" w:rsidR="006305D7" w:rsidRPr="001B1519" w:rsidRDefault="006305D7" w:rsidP="00A8449B">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1746B313" w14:textId="669028C8" w:rsidR="00B0700E" w:rsidRDefault="00EB19A4" w:rsidP="00A8449B">
      <w:pPr>
        <w:rPr>
          <w:rFonts w:asciiTheme="minorHAnsi" w:hAnsiTheme="minorHAnsi" w:cstheme="minorHAnsi"/>
          <w:color w:val="000000" w:themeColor="text1"/>
        </w:rPr>
      </w:pPr>
      <w:r>
        <w:rPr>
          <w:rFonts w:asciiTheme="minorHAnsi" w:hAnsiTheme="minorHAnsi" w:cstheme="minorHAnsi"/>
          <w:color w:val="000000" w:themeColor="text1"/>
        </w:rPr>
        <w:t>Mice have served as the classic model organism for the study of human diseases, including malignancy.</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As mammals, they share many similarities with humans.</w:t>
      </w:r>
      <w:r w:rsidR="00831379">
        <w:rPr>
          <w:rFonts w:asciiTheme="minorHAnsi" w:hAnsiTheme="minorHAnsi" w:cstheme="minorHAnsi"/>
          <w:color w:val="000000" w:themeColor="text1"/>
        </w:rPr>
        <w:t xml:space="preserve"> </w:t>
      </w:r>
      <w:r w:rsidR="00C97F68">
        <w:rPr>
          <w:rFonts w:asciiTheme="minorHAnsi" w:hAnsiTheme="minorHAnsi" w:cstheme="minorHAnsi"/>
          <w:color w:val="000000" w:themeColor="text1"/>
        </w:rPr>
        <w:t>Their high degree of genetic similarity has permitted t</w:t>
      </w:r>
      <w:r>
        <w:rPr>
          <w:rFonts w:asciiTheme="minorHAnsi" w:hAnsiTheme="minorHAnsi" w:cstheme="minorHAnsi"/>
          <w:color w:val="000000" w:themeColor="text1"/>
        </w:rPr>
        <w:t xml:space="preserve">ransgenic manipulation of the mouse genome </w:t>
      </w:r>
      <w:r w:rsidR="00C97F68">
        <w:rPr>
          <w:rFonts w:asciiTheme="minorHAnsi" w:hAnsiTheme="minorHAnsi" w:cstheme="minorHAnsi"/>
          <w:color w:val="000000" w:themeColor="text1"/>
        </w:rPr>
        <w:t>to</w:t>
      </w:r>
      <w:r>
        <w:rPr>
          <w:rFonts w:asciiTheme="minorHAnsi" w:hAnsiTheme="minorHAnsi" w:cstheme="minorHAnsi"/>
          <w:color w:val="000000" w:themeColor="text1"/>
        </w:rPr>
        <w:t xml:space="preserve"> provide enormous insight into the </w:t>
      </w:r>
      <w:r w:rsidR="006D0FE4">
        <w:rPr>
          <w:rFonts w:asciiTheme="minorHAnsi" w:hAnsiTheme="minorHAnsi" w:cstheme="minorHAnsi"/>
          <w:color w:val="000000" w:themeColor="text1"/>
        </w:rPr>
        <w:t xml:space="preserve">genetic control </w:t>
      </w:r>
      <w:r>
        <w:rPr>
          <w:rFonts w:asciiTheme="minorHAnsi" w:hAnsiTheme="minorHAnsi" w:cstheme="minorHAnsi"/>
          <w:color w:val="000000" w:themeColor="text1"/>
        </w:rPr>
        <w:t>of human diseases</w:t>
      </w:r>
      <w:r w:rsidR="001B0FE8" w:rsidRPr="00A1339F">
        <w:rPr>
          <w:rFonts w:asciiTheme="minorHAnsi" w:hAnsiTheme="minorHAnsi" w:cstheme="minorHAnsi"/>
          <w:noProof/>
          <w:color w:val="000000" w:themeColor="text1"/>
          <w:vertAlign w:val="superscript"/>
        </w:rPr>
        <w:t>1</w:t>
      </w:r>
      <w:r w:rsidR="00F7142D" w:rsidRPr="005273F1">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r w:rsidR="00EB59D3">
        <w:rPr>
          <w:rFonts w:asciiTheme="minorHAnsi" w:hAnsiTheme="minorHAnsi" w:cstheme="minorHAnsi"/>
          <w:color w:val="000000" w:themeColor="text1"/>
        </w:rPr>
        <w:t>Extensive experience in</w:t>
      </w:r>
      <w:r w:rsidR="000F7B27">
        <w:rPr>
          <w:rFonts w:asciiTheme="minorHAnsi" w:hAnsiTheme="minorHAnsi" w:cstheme="minorHAnsi"/>
          <w:color w:val="000000" w:themeColor="text1"/>
        </w:rPr>
        <w:t xml:space="preserve"> the</w:t>
      </w:r>
      <w:r w:rsidR="00EB59D3">
        <w:rPr>
          <w:rFonts w:asciiTheme="minorHAnsi" w:hAnsiTheme="minorHAnsi" w:cstheme="minorHAnsi"/>
          <w:color w:val="000000" w:themeColor="text1"/>
        </w:rPr>
        <w:t xml:space="preserve"> handling</w:t>
      </w:r>
      <w:r w:rsidR="00C97F68">
        <w:rPr>
          <w:rFonts w:asciiTheme="minorHAnsi" w:hAnsiTheme="minorHAnsi" w:cstheme="minorHAnsi"/>
          <w:color w:val="000000" w:themeColor="text1"/>
        </w:rPr>
        <w:t xml:space="preserve"> of</w:t>
      </w:r>
      <w:r w:rsidR="00EB59D3">
        <w:rPr>
          <w:rFonts w:asciiTheme="minorHAnsi" w:hAnsiTheme="minorHAnsi" w:cstheme="minorHAnsi"/>
          <w:color w:val="000000" w:themeColor="text1"/>
        </w:rPr>
        <w:t xml:space="preserve"> and experimentation with mice has resulted in </w:t>
      </w:r>
      <w:r w:rsidR="005038CD">
        <w:rPr>
          <w:rFonts w:asciiTheme="minorHAnsi" w:hAnsiTheme="minorHAnsi" w:cstheme="minorHAnsi"/>
          <w:color w:val="000000" w:themeColor="text1"/>
        </w:rPr>
        <w:t xml:space="preserve">their </w:t>
      </w:r>
      <w:r w:rsidR="00EB59D3">
        <w:rPr>
          <w:rFonts w:asciiTheme="minorHAnsi" w:hAnsiTheme="minorHAnsi" w:cstheme="minorHAnsi"/>
          <w:color w:val="000000" w:themeColor="text1"/>
        </w:rPr>
        <w:t>being the model of choice for biomedical research.</w:t>
      </w:r>
      <w:r w:rsidR="00831379">
        <w:rPr>
          <w:rFonts w:asciiTheme="minorHAnsi" w:hAnsiTheme="minorHAnsi" w:cstheme="minorHAnsi"/>
          <w:color w:val="000000" w:themeColor="text1"/>
        </w:rPr>
        <w:t xml:space="preserve"> </w:t>
      </w:r>
      <w:r w:rsidR="00B0700E">
        <w:rPr>
          <w:rFonts w:asciiTheme="minorHAnsi" w:hAnsiTheme="minorHAnsi" w:cstheme="minorHAnsi"/>
          <w:color w:val="000000" w:themeColor="text1"/>
        </w:rPr>
        <w:t>However, i</w:t>
      </w:r>
      <w:r>
        <w:rPr>
          <w:rFonts w:asciiTheme="minorHAnsi" w:hAnsiTheme="minorHAnsi" w:cstheme="minorHAnsi"/>
          <w:color w:val="000000" w:themeColor="text1"/>
        </w:rPr>
        <w:t>n addition to the ethical</w:t>
      </w:r>
      <w:r w:rsidR="00B0700E">
        <w:rPr>
          <w:rFonts w:asciiTheme="minorHAnsi" w:hAnsiTheme="minorHAnsi" w:cstheme="minorHAnsi"/>
          <w:color w:val="000000" w:themeColor="text1"/>
        </w:rPr>
        <w:t xml:space="preserve"> and scientific</w:t>
      </w:r>
      <w:r w:rsidR="00A3385D" w:rsidRPr="005273F1">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concerns </w:t>
      </w:r>
      <w:r w:rsidR="00EB59D3">
        <w:rPr>
          <w:rFonts w:asciiTheme="minorHAnsi" w:hAnsiTheme="minorHAnsi" w:cstheme="minorHAnsi"/>
          <w:color w:val="000000" w:themeColor="text1"/>
        </w:rPr>
        <w:t>regarding murine models</w:t>
      </w:r>
      <w:r>
        <w:rPr>
          <w:rFonts w:asciiTheme="minorHAnsi" w:hAnsiTheme="minorHAnsi" w:cstheme="minorHAnsi"/>
          <w:color w:val="000000" w:themeColor="text1"/>
        </w:rPr>
        <w:t xml:space="preserve">, </w:t>
      </w:r>
      <w:r w:rsidR="00EB59D3">
        <w:rPr>
          <w:rFonts w:asciiTheme="minorHAnsi" w:hAnsiTheme="minorHAnsi" w:cstheme="minorHAnsi"/>
          <w:color w:val="000000" w:themeColor="text1"/>
        </w:rPr>
        <w:t>they</w:t>
      </w:r>
      <w:r w:rsidR="00B0700E">
        <w:rPr>
          <w:rFonts w:asciiTheme="minorHAnsi" w:hAnsiTheme="minorHAnsi" w:cstheme="minorHAnsi"/>
          <w:color w:val="000000" w:themeColor="text1"/>
        </w:rPr>
        <w:t xml:space="preserve"> can </w:t>
      </w:r>
      <w:r w:rsidR="00EB59D3">
        <w:rPr>
          <w:rFonts w:asciiTheme="minorHAnsi" w:hAnsiTheme="minorHAnsi" w:cstheme="minorHAnsi"/>
          <w:color w:val="000000" w:themeColor="text1"/>
        </w:rPr>
        <w:t xml:space="preserve">also </w:t>
      </w:r>
      <w:r w:rsidR="00B0700E">
        <w:rPr>
          <w:rFonts w:asciiTheme="minorHAnsi" w:hAnsiTheme="minorHAnsi" w:cstheme="minorHAnsi"/>
          <w:color w:val="000000" w:themeColor="text1"/>
        </w:rPr>
        <w:t>be quite costly and time consuming</w:t>
      </w:r>
      <w:r w:rsidR="005038CD">
        <w:rPr>
          <w:rFonts w:asciiTheme="minorHAnsi" w:hAnsiTheme="minorHAnsi" w:cstheme="minorHAnsi"/>
          <w:color w:val="000000" w:themeColor="text1"/>
        </w:rPr>
        <w:t xml:space="preserve"> to keep</w:t>
      </w:r>
      <w:r w:rsidR="001B0FE8" w:rsidRPr="00954324">
        <w:rPr>
          <w:rFonts w:asciiTheme="minorHAnsi" w:hAnsiTheme="minorHAnsi" w:cstheme="minorHAnsi"/>
          <w:noProof/>
          <w:color w:val="000000" w:themeColor="text1"/>
          <w:vertAlign w:val="superscript"/>
        </w:rPr>
        <w:t>2</w:t>
      </w:r>
      <w:r w:rsidR="00954324" w:rsidRPr="00954324">
        <w:rPr>
          <w:rFonts w:asciiTheme="minorHAnsi" w:hAnsiTheme="minorHAnsi" w:cstheme="minorHAnsi"/>
          <w:noProof/>
          <w:color w:val="000000" w:themeColor="text1"/>
          <w:vertAlign w:val="superscript"/>
        </w:rPr>
        <w:t>,</w:t>
      </w:r>
      <w:r w:rsidR="001B0FE8" w:rsidRPr="00954324">
        <w:rPr>
          <w:rFonts w:asciiTheme="minorHAnsi" w:hAnsiTheme="minorHAnsi" w:cstheme="minorHAnsi"/>
          <w:noProof/>
          <w:color w:val="000000" w:themeColor="text1"/>
          <w:vertAlign w:val="superscript"/>
        </w:rPr>
        <w:t>3</w:t>
      </w:r>
      <w:r w:rsidR="00A3385D" w:rsidRPr="005273F1">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r w:rsidR="00374A02">
        <w:rPr>
          <w:rFonts w:asciiTheme="minorHAnsi" w:hAnsiTheme="minorHAnsi" w:cstheme="minorHAnsi"/>
          <w:color w:val="000000" w:themeColor="text1"/>
        </w:rPr>
        <w:t>T</w:t>
      </w:r>
      <w:r w:rsidR="00B0700E">
        <w:rPr>
          <w:rFonts w:asciiTheme="minorHAnsi" w:hAnsiTheme="minorHAnsi" w:cstheme="minorHAnsi"/>
          <w:color w:val="000000" w:themeColor="text1"/>
        </w:rPr>
        <w:t>he development of tumors can take weeks or even months.</w:t>
      </w:r>
      <w:r w:rsidR="00831379">
        <w:rPr>
          <w:rFonts w:asciiTheme="minorHAnsi" w:hAnsiTheme="minorHAnsi" w:cstheme="minorHAnsi"/>
          <w:color w:val="000000" w:themeColor="text1"/>
        </w:rPr>
        <w:t xml:space="preserve"> </w:t>
      </w:r>
      <w:r w:rsidR="00B0700E">
        <w:rPr>
          <w:rFonts w:asciiTheme="minorHAnsi" w:hAnsiTheme="minorHAnsi" w:cstheme="minorHAnsi"/>
          <w:color w:val="000000" w:themeColor="text1"/>
        </w:rPr>
        <w:t>The housing</w:t>
      </w:r>
      <w:r w:rsidR="00C97F68">
        <w:rPr>
          <w:rFonts w:asciiTheme="minorHAnsi" w:hAnsiTheme="minorHAnsi" w:cstheme="minorHAnsi"/>
          <w:color w:val="000000" w:themeColor="text1"/>
        </w:rPr>
        <w:t xml:space="preserve"> </w:t>
      </w:r>
      <w:r w:rsidR="00B0700E">
        <w:rPr>
          <w:rFonts w:asciiTheme="minorHAnsi" w:hAnsiTheme="minorHAnsi" w:cstheme="minorHAnsi"/>
          <w:color w:val="000000" w:themeColor="text1"/>
        </w:rPr>
        <w:t xml:space="preserve">at a typical institution </w:t>
      </w:r>
      <w:r w:rsidR="005038CD">
        <w:rPr>
          <w:rFonts w:asciiTheme="minorHAnsi" w:hAnsiTheme="minorHAnsi" w:cstheme="minorHAnsi"/>
          <w:color w:val="000000" w:themeColor="text1"/>
        </w:rPr>
        <w:t xml:space="preserve">alone </w:t>
      </w:r>
      <w:r w:rsidR="00B0700E">
        <w:rPr>
          <w:rFonts w:asciiTheme="minorHAnsi" w:hAnsiTheme="minorHAnsi" w:cstheme="minorHAnsi"/>
          <w:color w:val="000000" w:themeColor="text1"/>
        </w:rPr>
        <w:t>can run in the hundreds to thousands of dollars while tumors are developing.</w:t>
      </w:r>
      <w:r w:rsidR="00831379">
        <w:rPr>
          <w:rFonts w:asciiTheme="minorHAnsi" w:hAnsiTheme="minorHAnsi" w:cstheme="minorHAnsi"/>
          <w:color w:val="000000" w:themeColor="text1"/>
        </w:rPr>
        <w:t xml:space="preserve"> </w:t>
      </w:r>
      <w:r w:rsidR="001378D9">
        <w:rPr>
          <w:rFonts w:asciiTheme="minorHAnsi" w:hAnsiTheme="minorHAnsi" w:cstheme="minorHAnsi"/>
          <w:color w:val="000000" w:themeColor="text1"/>
        </w:rPr>
        <w:t xml:space="preserve">Ovarian cancer </w:t>
      </w:r>
      <w:r w:rsidR="00F76B52">
        <w:rPr>
          <w:rFonts w:asciiTheme="minorHAnsi" w:hAnsiTheme="minorHAnsi" w:cstheme="minorHAnsi"/>
          <w:color w:val="000000" w:themeColor="text1"/>
        </w:rPr>
        <w:t xml:space="preserve">is an example of this </w:t>
      </w:r>
      <w:r w:rsidR="004029FA">
        <w:rPr>
          <w:rFonts w:asciiTheme="minorHAnsi" w:hAnsiTheme="minorHAnsi" w:cstheme="minorHAnsi"/>
          <w:color w:val="000000" w:themeColor="text1"/>
        </w:rPr>
        <w:t>drawback</w:t>
      </w:r>
      <w:r w:rsidR="005038CD">
        <w:rPr>
          <w:rFonts w:asciiTheme="minorHAnsi" w:hAnsiTheme="minorHAnsi" w:cstheme="minorHAnsi"/>
          <w:color w:val="000000" w:themeColor="text1"/>
        </w:rPr>
        <w:t>,</w:t>
      </w:r>
      <w:r w:rsidR="00F76B52">
        <w:rPr>
          <w:rFonts w:asciiTheme="minorHAnsi" w:hAnsiTheme="minorHAnsi" w:cstheme="minorHAnsi"/>
          <w:color w:val="000000" w:themeColor="text1"/>
        </w:rPr>
        <w:t xml:space="preserve"> </w:t>
      </w:r>
      <w:r w:rsidR="005038CD" w:rsidRPr="005038CD">
        <w:rPr>
          <w:rFonts w:asciiTheme="minorHAnsi" w:hAnsiTheme="minorHAnsi" w:cstheme="minorHAnsi"/>
          <w:color w:val="000000" w:themeColor="text1"/>
        </w:rPr>
        <w:t>because</w:t>
      </w:r>
      <w:r w:rsidR="005038CD">
        <w:rPr>
          <w:rFonts w:asciiTheme="minorHAnsi" w:hAnsiTheme="minorHAnsi" w:cstheme="minorHAnsi"/>
          <w:color w:val="000000" w:themeColor="text1"/>
        </w:rPr>
        <w:t xml:space="preserve"> </w:t>
      </w:r>
      <w:r w:rsidR="00F76B52">
        <w:rPr>
          <w:rFonts w:asciiTheme="minorHAnsi" w:hAnsiTheme="minorHAnsi" w:cstheme="minorHAnsi"/>
          <w:color w:val="000000" w:themeColor="text1"/>
        </w:rPr>
        <w:t>its growth in murine models can easily take months.</w:t>
      </w:r>
      <w:r w:rsidR="00831379">
        <w:rPr>
          <w:rFonts w:asciiTheme="minorHAnsi" w:hAnsiTheme="minorHAnsi" w:cstheme="minorHAnsi"/>
          <w:color w:val="000000" w:themeColor="text1"/>
        </w:rPr>
        <w:t xml:space="preserve"> </w:t>
      </w:r>
      <w:r w:rsidR="00B1532F" w:rsidRPr="005038CD">
        <w:rPr>
          <w:rFonts w:asciiTheme="minorHAnsi" w:hAnsiTheme="minorHAnsi" w:cstheme="minorHAnsi"/>
          <w:color w:val="000000" w:themeColor="text1"/>
        </w:rPr>
        <w:t xml:space="preserve">Delays </w:t>
      </w:r>
      <w:r w:rsidR="00B1532F">
        <w:rPr>
          <w:rFonts w:asciiTheme="minorHAnsi" w:hAnsiTheme="minorHAnsi" w:cstheme="minorHAnsi"/>
          <w:color w:val="000000" w:themeColor="text1"/>
        </w:rPr>
        <w:t xml:space="preserve">in research progress </w:t>
      </w:r>
      <w:r w:rsidR="00B84E39" w:rsidRPr="00B1532F">
        <w:rPr>
          <w:rFonts w:asciiTheme="minorHAnsi" w:hAnsiTheme="minorHAnsi" w:cstheme="minorHAnsi"/>
          <w:color w:val="000000" w:themeColor="text1"/>
        </w:rPr>
        <w:t xml:space="preserve">potentially </w:t>
      </w:r>
      <w:r w:rsidR="00B1532F">
        <w:rPr>
          <w:rFonts w:asciiTheme="minorHAnsi" w:hAnsiTheme="minorHAnsi" w:cstheme="minorHAnsi"/>
          <w:color w:val="000000" w:themeColor="text1"/>
        </w:rPr>
        <w:t>impact</w:t>
      </w:r>
      <w:r w:rsidR="00B1532F" w:rsidRPr="00B1532F" w:rsidDel="00B1532F">
        <w:rPr>
          <w:rFonts w:asciiTheme="minorHAnsi" w:hAnsiTheme="minorHAnsi" w:cstheme="minorHAnsi"/>
          <w:color w:val="000000" w:themeColor="text1"/>
        </w:rPr>
        <w:t xml:space="preserve"> </w:t>
      </w:r>
      <w:r w:rsidR="00F76B52">
        <w:rPr>
          <w:rFonts w:asciiTheme="minorHAnsi" w:hAnsiTheme="minorHAnsi" w:cstheme="minorHAnsi"/>
          <w:color w:val="000000" w:themeColor="text1"/>
        </w:rPr>
        <w:t xml:space="preserve">ovarian </w:t>
      </w:r>
      <w:r w:rsidR="008C705C">
        <w:rPr>
          <w:rFonts w:asciiTheme="minorHAnsi" w:hAnsiTheme="minorHAnsi" w:cstheme="minorHAnsi"/>
          <w:color w:val="000000" w:themeColor="text1"/>
        </w:rPr>
        <w:t>cancer</w:t>
      </w:r>
      <w:r w:rsidR="00F76B52">
        <w:rPr>
          <w:rFonts w:asciiTheme="minorHAnsi" w:hAnsiTheme="minorHAnsi" w:cstheme="minorHAnsi"/>
          <w:color w:val="000000" w:themeColor="text1"/>
        </w:rPr>
        <w:t xml:space="preserve"> </w:t>
      </w:r>
      <w:r w:rsidR="00B1532F">
        <w:rPr>
          <w:rFonts w:asciiTheme="minorHAnsi" w:hAnsiTheme="minorHAnsi" w:cstheme="minorHAnsi"/>
          <w:color w:val="000000" w:themeColor="text1"/>
        </w:rPr>
        <w:t xml:space="preserve">patients' </w:t>
      </w:r>
      <w:r w:rsidR="00F76B52">
        <w:rPr>
          <w:rFonts w:asciiTheme="minorHAnsi" w:hAnsiTheme="minorHAnsi" w:cstheme="minorHAnsi"/>
          <w:color w:val="000000" w:themeColor="text1"/>
        </w:rPr>
        <w:t>persistently low 5-year survival rate of only 47%</w:t>
      </w:r>
      <w:r w:rsidR="008F7679">
        <w:rPr>
          <w:rFonts w:asciiTheme="minorHAnsi" w:hAnsiTheme="minorHAnsi" w:cstheme="minorHAnsi"/>
          <w:color w:val="000000" w:themeColor="text1"/>
        </w:rPr>
        <w:t xml:space="preserve"> </w:t>
      </w:r>
      <w:r w:rsidR="005038CD">
        <w:rPr>
          <w:rFonts w:asciiTheme="minorHAnsi" w:hAnsiTheme="minorHAnsi" w:cstheme="minorHAnsi"/>
          <w:color w:val="000000" w:themeColor="text1"/>
        </w:rPr>
        <w:t xml:space="preserve">(i.e., </w:t>
      </w:r>
      <w:r w:rsidR="008F7679">
        <w:rPr>
          <w:rFonts w:asciiTheme="minorHAnsi" w:hAnsiTheme="minorHAnsi" w:cstheme="minorHAnsi"/>
          <w:color w:val="000000" w:themeColor="text1"/>
        </w:rPr>
        <w:t xml:space="preserve">an increase </w:t>
      </w:r>
      <w:r w:rsidR="00B1532F">
        <w:rPr>
          <w:rFonts w:asciiTheme="minorHAnsi" w:hAnsiTheme="minorHAnsi" w:cstheme="minorHAnsi"/>
          <w:color w:val="000000" w:themeColor="text1"/>
        </w:rPr>
        <w:t xml:space="preserve">in survival </w:t>
      </w:r>
      <w:r w:rsidR="008F7679">
        <w:rPr>
          <w:rFonts w:asciiTheme="minorHAnsi" w:hAnsiTheme="minorHAnsi" w:cstheme="minorHAnsi"/>
          <w:color w:val="000000" w:themeColor="text1"/>
        </w:rPr>
        <w:t>of only 10% over 30 years</w:t>
      </w:r>
      <w:r w:rsidR="005038CD">
        <w:rPr>
          <w:rFonts w:asciiTheme="minorHAnsi" w:hAnsiTheme="minorHAnsi" w:cstheme="minorHAnsi"/>
          <w:color w:val="000000" w:themeColor="text1"/>
        </w:rPr>
        <w:t>)</w:t>
      </w:r>
      <w:r w:rsidR="001B0FE8" w:rsidRPr="00F76B52">
        <w:rPr>
          <w:rFonts w:asciiTheme="minorHAnsi" w:hAnsiTheme="minorHAnsi" w:cstheme="minorHAnsi"/>
          <w:noProof/>
          <w:color w:val="000000" w:themeColor="text1"/>
          <w:vertAlign w:val="superscript"/>
        </w:rPr>
        <w:t>4</w:t>
      </w:r>
      <w:r w:rsidR="00F76B52">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r w:rsidR="00F76B52">
        <w:rPr>
          <w:rFonts w:asciiTheme="minorHAnsi" w:hAnsiTheme="minorHAnsi" w:cstheme="minorHAnsi"/>
          <w:color w:val="000000" w:themeColor="text1"/>
        </w:rPr>
        <w:t>Similarly, u</w:t>
      </w:r>
      <w:r w:rsidR="0048328D">
        <w:rPr>
          <w:rFonts w:asciiTheme="minorHAnsi" w:hAnsiTheme="minorHAnsi" w:cstheme="minorHAnsi"/>
          <w:color w:val="000000" w:themeColor="text1"/>
        </w:rPr>
        <w:t>rological cancers (kidney, prostate, and bladder cancers) constitute 1</w:t>
      </w:r>
      <w:r w:rsidR="008F7679">
        <w:rPr>
          <w:rFonts w:asciiTheme="minorHAnsi" w:hAnsiTheme="minorHAnsi" w:cstheme="minorHAnsi"/>
          <w:color w:val="000000" w:themeColor="text1"/>
        </w:rPr>
        <w:t>9</w:t>
      </w:r>
      <w:r w:rsidR="0048328D">
        <w:rPr>
          <w:rFonts w:asciiTheme="minorHAnsi" w:hAnsiTheme="minorHAnsi" w:cstheme="minorHAnsi"/>
          <w:color w:val="000000" w:themeColor="text1"/>
        </w:rPr>
        <w:t>% of all cancer cases in the United States and 1</w:t>
      </w:r>
      <w:r w:rsidR="008F7679">
        <w:rPr>
          <w:rFonts w:asciiTheme="minorHAnsi" w:hAnsiTheme="minorHAnsi" w:cstheme="minorHAnsi"/>
          <w:color w:val="000000" w:themeColor="text1"/>
        </w:rPr>
        <w:t>1</w:t>
      </w:r>
      <w:r w:rsidR="0048328D">
        <w:rPr>
          <w:rFonts w:asciiTheme="minorHAnsi" w:hAnsiTheme="minorHAnsi" w:cstheme="minorHAnsi"/>
          <w:color w:val="000000" w:themeColor="text1"/>
        </w:rPr>
        <w:t>% of cancer-related deaths</w:t>
      </w:r>
      <w:r w:rsidR="001B0FE8" w:rsidRPr="0048328D">
        <w:rPr>
          <w:rFonts w:asciiTheme="minorHAnsi" w:hAnsiTheme="minorHAnsi" w:cstheme="minorHAnsi"/>
          <w:noProof/>
          <w:color w:val="000000" w:themeColor="text1"/>
          <w:vertAlign w:val="superscript"/>
        </w:rPr>
        <w:t>4</w:t>
      </w:r>
      <w:r w:rsidR="0048328D">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r w:rsidR="00B0700E">
        <w:rPr>
          <w:rFonts w:asciiTheme="minorHAnsi" w:hAnsiTheme="minorHAnsi" w:cstheme="minorHAnsi"/>
          <w:color w:val="000000" w:themeColor="text1"/>
        </w:rPr>
        <w:t xml:space="preserve">Thus, a novel </w:t>
      </w:r>
      <w:r w:rsidR="00EB59D3">
        <w:rPr>
          <w:rFonts w:asciiTheme="minorHAnsi" w:hAnsiTheme="minorHAnsi" w:cstheme="minorHAnsi"/>
          <w:color w:val="000000" w:themeColor="text1"/>
        </w:rPr>
        <w:t xml:space="preserve">in vivo </w:t>
      </w:r>
      <w:r w:rsidR="00B0700E">
        <w:rPr>
          <w:rFonts w:asciiTheme="minorHAnsi" w:hAnsiTheme="minorHAnsi" w:cstheme="minorHAnsi"/>
          <w:color w:val="000000" w:themeColor="text1"/>
        </w:rPr>
        <w:t xml:space="preserve">approach to study </w:t>
      </w:r>
      <w:r w:rsidR="00063779">
        <w:rPr>
          <w:rFonts w:asciiTheme="minorHAnsi" w:hAnsiTheme="minorHAnsi" w:cstheme="minorHAnsi"/>
          <w:color w:val="000000" w:themeColor="text1"/>
        </w:rPr>
        <w:t xml:space="preserve">gynecological </w:t>
      </w:r>
      <w:r w:rsidR="00B0700E">
        <w:rPr>
          <w:rFonts w:asciiTheme="minorHAnsi" w:hAnsiTheme="minorHAnsi" w:cstheme="minorHAnsi"/>
          <w:color w:val="000000" w:themeColor="text1"/>
        </w:rPr>
        <w:t xml:space="preserve">and </w:t>
      </w:r>
      <w:r w:rsidR="00063779">
        <w:rPr>
          <w:rFonts w:asciiTheme="minorHAnsi" w:hAnsiTheme="minorHAnsi" w:cstheme="minorHAnsi"/>
          <w:color w:val="000000" w:themeColor="text1"/>
        </w:rPr>
        <w:t xml:space="preserve">urological </w:t>
      </w:r>
      <w:r w:rsidR="00C97F68">
        <w:rPr>
          <w:rFonts w:asciiTheme="minorHAnsi" w:hAnsiTheme="minorHAnsi" w:cstheme="minorHAnsi"/>
          <w:color w:val="000000" w:themeColor="text1"/>
        </w:rPr>
        <w:t>cancers</w:t>
      </w:r>
      <w:r w:rsidR="00B0700E">
        <w:rPr>
          <w:rFonts w:asciiTheme="minorHAnsi" w:hAnsiTheme="minorHAnsi" w:cstheme="minorHAnsi"/>
          <w:color w:val="000000" w:themeColor="text1"/>
        </w:rPr>
        <w:t xml:space="preserve"> could save a </w:t>
      </w:r>
      <w:r w:rsidR="005038CD" w:rsidRPr="005038CD">
        <w:rPr>
          <w:rFonts w:asciiTheme="minorHAnsi" w:hAnsiTheme="minorHAnsi" w:cstheme="minorHAnsi"/>
          <w:color w:val="000000" w:themeColor="text1"/>
        </w:rPr>
        <w:t>laboratory</w:t>
      </w:r>
      <w:r w:rsidR="005038CD">
        <w:rPr>
          <w:rFonts w:asciiTheme="minorHAnsi" w:hAnsiTheme="minorHAnsi" w:cstheme="minorHAnsi"/>
          <w:color w:val="000000" w:themeColor="text1"/>
        </w:rPr>
        <w:t xml:space="preserve"> </w:t>
      </w:r>
      <w:r w:rsidR="00B0700E">
        <w:rPr>
          <w:rFonts w:asciiTheme="minorHAnsi" w:hAnsiTheme="minorHAnsi" w:cstheme="minorHAnsi"/>
          <w:color w:val="000000" w:themeColor="text1"/>
        </w:rPr>
        <w:t>considerable time</w:t>
      </w:r>
      <w:r w:rsidR="00294813">
        <w:rPr>
          <w:rFonts w:asciiTheme="minorHAnsi" w:hAnsiTheme="minorHAnsi" w:cstheme="minorHAnsi"/>
          <w:color w:val="000000" w:themeColor="text1"/>
        </w:rPr>
        <w:t>, labor</w:t>
      </w:r>
      <w:r w:rsidR="00EB59D3">
        <w:rPr>
          <w:rFonts w:asciiTheme="minorHAnsi" w:hAnsiTheme="minorHAnsi" w:cstheme="minorHAnsi"/>
          <w:color w:val="000000" w:themeColor="text1"/>
        </w:rPr>
        <w:t>,</w:t>
      </w:r>
      <w:r w:rsidR="00B0700E">
        <w:rPr>
          <w:rFonts w:asciiTheme="minorHAnsi" w:hAnsiTheme="minorHAnsi" w:cstheme="minorHAnsi"/>
          <w:color w:val="000000" w:themeColor="text1"/>
        </w:rPr>
        <w:t xml:space="preserve"> and money, even if this model is only applied to initial screening experiments</w:t>
      </w:r>
      <w:r w:rsidR="008F7679">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r w:rsidR="00B84E39">
        <w:rPr>
          <w:rFonts w:asciiTheme="minorHAnsi" w:hAnsiTheme="minorHAnsi" w:cstheme="minorHAnsi"/>
          <w:color w:val="000000" w:themeColor="text1"/>
        </w:rPr>
        <w:t>Additionally</w:t>
      </w:r>
      <w:r w:rsidR="008F7679">
        <w:rPr>
          <w:rFonts w:asciiTheme="minorHAnsi" w:hAnsiTheme="minorHAnsi" w:cstheme="minorHAnsi"/>
          <w:color w:val="000000" w:themeColor="text1"/>
        </w:rPr>
        <w:t xml:space="preserve">, </w:t>
      </w:r>
      <w:r w:rsidR="00F76B52">
        <w:rPr>
          <w:rFonts w:asciiTheme="minorHAnsi" w:hAnsiTheme="minorHAnsi" w:cstheme="minorHAnsi"/>
          <w:color w:val="000000" w:themeColor="text1"/>
        </w:rPr>
        <w:t xml:space="preserve">the </w:t>
      </w:r>
      <w:r w:rsidR="00B84E39">
        <w:rPr>
          <w:rFonts w:asciiTheme="minorHAnsi" w:hAnsiTheme="minorHAnsi" w:cstheme="minorHAnsi"/>
          <w:color w:val="000000" w:themeColor="text1"/>
        </w:rPr>
        <w:t xml:space="preserve">resulting </w:t>
      </w:r>
      <w:r w:rsidR="00F76B52">
        <w:rPr>
          <w:rFonts w:asciiTheme="minorHAnsi" w:hAnsiTheme="minorHAnsi" w:cstheme="minorHAnsi"/>
          <w:color w:val="000000" w:themeColor="text1"/>
        </w:rPr>
        <w:t xml:space="preserve">acceleration of research findings could </w:t>
      </w:r>
      <w:r w:rsidR="008F7679">
        <w:rPr>
          <w:rFonts w:asciiTheme="minorHAnsi" w:hAnsiTheme="minorHAnsi" w:cstheme="minorHAnsi"/>
          <w:color w:val="000000" w:themeColor="text1"/>
        </w:rPr>
        <w:t>significantly impact the 177,000 individuals diagnosed with these cancers annually</w:t>
      </w:r>
      <w:r w:rsidR="00B0700E">
        <w:rPr>
          <w:rFonts w:asciiTheme="minorHAnsi" w:hAnsiTheme="minorHAnsi" w:cstheme="minorHAnsi"/>
          <w:color w:val="000000" w:themeColor="text1"/>
        </w:rPr>
        <w:t>.</w:t>
      </w:r>
    </w:p>
    <w:p w14:paraId="675DF3B8" w14:textId="77777777" w:rsidR="00A8449B" w:rsidRDefault="00A8449B" w:rsidP="00A8449B">
      <w:pPr>
        <w:rPr>
          <w:rFonts w:asciiTheme="minorHAnsi" w:hAnsiTheme="minorHAnsi" w:cstheme="minorHAnsi"/>
          <w:color w:val="000000" w:themeColor="text1"/>
        </w:rPr>
      </w:pPr>
    </w:p>
    <w:p w14:paraId="79C3EC94" w14:textId="42386545" w:rsidR="00B0700E" w:rsidRDefault="00B0700E" w:rsidP="00A8449B">
      <w:pPr>
        <w:rPr>
          <w:rFonts w:asciiTheme="minorHAnsi" w:hAnsiTheme="minorHAnsi" w:cstheme="minorHAnsi"/>
          <w:color w:val="000000" w:themeColor="text1"/>
        </w:rPr>
      </w:pPr>
      <w:r>
        <w:rPr>
          <w:rFonts w:asciiTheme="minorHAnsi" w:hAnsiTheme="minorHAnsi" w:cstheme="minorHAnsi"/>
          <w:color w:val="000000" w:themeColor="text1"/>
        </w:rPr>
        <w:t xml:space="preserve">The chicken </w:t>
      </w:r>
      <w:r w:rsidR="004E4726">
        <w:rPr>
          <w:rFonts w:asciiTheme="minorHAnsi" w:hAnsiTheme="minorHAnsi" w:cstheme="minorHAnsi"/>
          <w:color w:val="000000" w:themeColor="text1"/>
        </w:rPr>
        <w:t xml:space="preserve">CAM </w:t>
      </w:r>
      <w:r>
        <w:rPr>
          <w:rFonts w:asciiTheme="minorHAnsi" w:hAnsiTheme="minorHAnsi" w:cstheme="minorHAnsi"/>
          <w:color w:val="000000" w:themeColor="text1"/>
        </w:rPr>
        <w:t xml:space="preserve">model </w:t>
      </w:r>
      <w:r w:rsidR="00A3385D" w:rsidRPr="005273F1">
        <w:rPr>
          <w:rFonts w:asciiTheme="minorHAnsi" w:hAnsiTheme="minorHAnsi" w:cstheme="minorHAnsi"/>
          <w:color w:val="000000" w:themeColor="text1"/>
        </w:rPr>
        <w:t xml:space="preserve">offers </w:t>
      </w:r>
      <w:r>
        <w:rPr>
          <w:rFonts w:asciiTheme="minorHAnsi" w:hAnsiTheme="minorHAnsi" w:cstheme="minorHAnsi"/>
          <w:color w:val="000000" w:themeColor="text1"/>
        </w:rPr>
        <w:t>many</w:t>
      </w:r>
      <w:r w:rsidR="00A3385D" w:rsidRPr="005273F1">
        <w:rPr>
          <w:rFonts w:asciiTheme="minorHAnsi" w:hAnsiTheme="minorHAnsi" w:cstheme="minorHAnsi"/>
          <w:color w:val="000000" w:themeColor="text1"/>
        </w:rPr>
        <w:t xml:space="preserve"> advantages that </w:t>
      </w:r>
      <w:r>
        <w:rPr>
          <w:rFonts w:asciiTheme="minorHAnsi" w:hAnsiTheme="minorHAnsi" w:cstheme="minorHAnsi"/>
          <w:color w:val="000000" w:themeColor="text1"/>
        </w:rPr>
        <w:t>address</w:t>
      </w:r>
      <w:r w:rsidR="00A3385D" w:rsidRPr="005273F1">
        <w:rPr>
          <w:rFonts w:asciiTheme="minorHAnsi" w:hAnsiTheme="minorHAnsi" w:cstheme="minorHAnsi"/>
          <w:color w:val="000000" w:themeColor="text1"/>
        </w:rPr>
        <w:t xml:space="preserve"> the aforementioned issues.</w:t>
      </w:r>
      <w:r w:rsidR="00831379">
        <w:rPr>
          <w:rFonts w:asciiTheme="minorHAnsi" w:hAnsiTheme="minorHAnsi" w:cstheme="minorHAnsi"/>
          <w:color w:val="000000" w:themeColor="text1"/>
        </w:rPr>
        <w:t xml:space="preserve"> </w:t>
      </w:r>
      <w:r w:rsidRPr="005273F1">
        <w:rPr>
          <w:rFonts w:asciiTheme="minorHAnsi" w:hAnsiTheme="minorHAnsi" w:cstheme="minorHAnsi"/>
          <w:color w:val="000000" w:themeColor="text1"/>
        </w:rPr>
        <w:t>A popular model to study angiogenesis</w:t>
      </w:r>
      <w:r w:rsidR="001B0FE8" w:rsidRPr="0048328D">
        <w:rPr>
          <w:rFonts w:asciiTheme="minorHAnsi" w:hAnsiTheme="minorHAnsi" w:cstheme="minorHAnsi"/>
          <w:noProof/>
          <w:color w:val="000000" w:themeColor="text1"/>
          <w:vertAlign w:val="superscript"/>
        </w:rPr>
        <w:t>5</w:t>
      </w:r>
      <w:r w:rsidR="0048328D" w:rsidRPr="0048328D">
        <w:rPr>
          <w:rFonts w:asciiTheme="minorHAnsi" w:hAnsiTheme="minorHAnsi" w:cstheme="minorHAnsi"/>
          <w:noProof/>
          <w:color w:val="000000" w:themeColor="text1"/>
          <w:vertAlign w:val="superscript"/>
        </w:rPr>
        <w:t>,</w:t>
      </w:r>
      <w:r w:rsidR="001B0FE8" w:rsidRPr="0048328D">
        <w:rPr>
          <w:rFonts w:asciiTheme="minorHAnsi" w:hAnsiTheme="minorHAnsi" w:cstheme="minorHAnsi"/>
          <w:noProof/>
          <w:color w:val="000000" w:themeColor="text1"/>
          <w:vertAlign w:val="superscript"/>
        </w:rPr>
        <w:t>6</w:t>
      </w:r>
      <w:r w:rsidRPr="005273F1">
        <w:rPr>
          <w:rFonts w:asciiTheme="minorHAnsi" w:hAnsiTheme="minorHAnsi" w:cstheme="minorHAnsi"/>
          <w:color w:val="000000" w:themeColor="text1"/>
        </w:rPr>
        <w:t>, tumor cell invasion</w:t>
      </w:r>
      <w:r w:rsidR="001B0FE8" w:rsidRPr="0048328D">
        <w:rPr>
          <w:rFonts w:asciiTheme="minorHAnsi" w:hAnsiTheme="minorHAnsi" w:cstheme="minorHAnsi"/>
          <w:noProof/>
          <w:color w:val="000000" w:themeColor="text1"/>
          <w:vertAlign w:val="superscript"/>
        </w:rPr>
        <w:t>7</w:t>
      </w:r>
      <w:r w:rsidR="0048328D" w:rsidRPr="0048328D">
        <w:rPr>
          <w:rFonts w:asciiTheme="minorHAnsi" w:hAnsiTheme="minorHAnsi" w:cstheme="minorHAnsi"/>
          <w:noProof/>
          <w:color w:val="000000" w:themeColor="text1"/>
          <w:vertAlign w:val="superscript"/>
        </w:rPr>
        <w:t>,</w:t>
      </w:r>
      <w:r w:rsidR="001B0FE8" w:rsidRPr="0048328D">
        <w:rPr>
          <w:rFonts w:asciiTheme="minorHAnsi" w:hAnsiTheme="minorHAnsi" w:cstheme="minorHAnsi"/>
          <w:noProof/>
          <w:color w:val="000000" w:themeColor="text1"/>
          <w:vertAlign w:val="superscript"/>
        </w:rPr>
        <w:t>8</w:t>
      </w:r>
      <w:r w:rsidRPr="005273F1">
        <w:rPr>
          <w:rFonts w:asciiTheme="minorHAnsi" w:hAnsiTheme="minorHAnsi" w:cstheme="minorHAnsi"/>
          <w:color w:val="000000" w:themeColor="text1"/>
        </w:rPr>
        <w:t>, and metastasis</w:t>
      </w:r>
      <w:r w:rsidR="001B0FE8" w:rsidRPr="0048328D">
        <w:rPr>
          <w:rFonts w:asciiTheme="minorHAnsi" w:hAnsiTheme="minorHAnsi" w:cstheme="minorHAnsi"/>
          <w:noProof/>
          <w:color w:val="000000" w:themeColor="text1"/>
          <w:vertAlign w:val="superscript"/>
        </w:rPr>
        <w:t>7</w:t>
      </w:r>
      <w:r w:rsidR="0048328D" w:rsidRPr="0048328D">
        <w:rPr>
          <w:rFonts w:asciiTheme="minorHAnsi" w:hAnsiTheme="minorHAnsi" w:cstheme="minorHAnsi"/>
          <w:noProof/>
          <w:color w:val="000000" w:themeColor="text1"/>
          <w:vertAlign w:val="superscript"/>
        </w:rPr>
        <w:t>,</w:t>
      </w:r>
      <w:r w:rsidR="001B0FE8" w:rsidRPr="0048328D">
        <w:rPr>
          <w:rFonts w:asciiTheme="minorHAnsi" w:hAnsiTheme="minorHAnsi" w:cstheme="minorHAnsi"/>
          <w:noProof/>
          <w:color w:val="000000" w:themeColor="text1"/>
          <w:vertAlign w:val="superscript"/>
        </w:rPr>
        <w:t>9</w:t>
      </w:r>
      <w:r w:rsidR="00504BFA">
        <w:rPr>
          <w:rFonts w:asciiTheme="minorHAnsi" w:hAnsiTheme="minorHAnsi" w:cstheme="minorHAnsi"/>
          <w:color w:val="000000" w:themeColor="text1"/>
        </w:rPr>
        <w:t>,</w:t>
      </w:r>
      <w:r w:rsidRPr="005273F1">
        <w:rPr>
          <w:rFonts w:asciiTheme="minorHAnsi" w:hAnsiTheme="minorHAnsi" w:cstheme="minorHAnsi"/>
          <w:color w:val="000000" w:themeColor="text1"/>
        </w:rPr>
        <w:t xml:space="preserve"> the chick embryo CAM model has already been used to study many forms of cancers</w:t>
      </w:r>
      <w:r>
        <w:rPr>
          <w:rFonts w:asciiTheme="minorHAnsi" w:hAnsiTheme="minorHAnsi" w:cstheme="minorHAnsi"/>
          <w:color w:val="000000" w:themeColor="text1"/>
        </w:rPr>
        <w:t>, including</w:t>
      </w:r>
      <w:r w:rsidRPr="005273F1">
        <w:rPr>
          <w:rFonts w:asciiTheme="minorHAnsi" w:hAnsiTheme="minorHAnsi" w:cstheme="minorHAnsi"/>
          <w:color w:val="000000" w:themeColor="text1"/>
        </w:rPr>
        <w:t xml:space="preserve"> glioma</w:t>
      </w:r>
      <w:r w:rsidR="001B0FE8" w:rsidRPr="0048328D">
        <w:rPr>
          <w:rFonts w:asciiTheme="minorHAnsi" w:hAnsiTheme="minorHAnsi" w:cstheme="minorHAnsi"/>
          <w:noProof/>
          <w:color w:val="000000" w:themeColor="text1"/>
          <w:vertAlign w:val="superscript"/>
        </w:rPr>
        <w:t>10-12</w:t>
      </w:r>
      <w:r w:rsidRPr="005273F1">
        <w:rPr>
          <w:rFonts w:asciiTheme="minorHAnsi" w:hAnsiTheme="minorHAnsi" w:cstheme="minorHAnsi"/>
          <w:color w:val="000000" w:themeColor="text1"/>
        </w:rPr>
        <w:t>,</w:t>
      </w:r>
      <w:r w:rsidR="003F1E3C">
        <w:rPr>
          <w:rFonts w:asciiTheme="minorHAnsi" w:hAnsiTheme="minorHAnsi" w:cstheme="minorHAnsi"/>
          <w:color w:val="000000" w:themeColor="text1"/>
        </w:rPr>
        <w:t xml:space="preserve"> head and neck squamous cell carcinoma</w:t>
      </w:r>
      <w:r w:rsidR="001B0FE8" w:rsidRPr="0048328D">
        <w:rPr>
          <w:rFonts w:asciiTheme="minorHAnsi" w:hAnsiTheme="minorHAnsi" w:cstheme="minorHAnsi"/>
          <w:noProof/>
          <w:color w:val="000000" w:themeColor="text1"/>
          <w:vertAlign w:val="superscript"/>
        </w:rPr>
        <w:t>13</w:t>
      </w:r>
      <w:r w:rsidR="0048328D" w:rsidRPr="0048328D">
        <w:rPr>
          <w:rFonts w:asciiTheme="minorHAnsi" w:hAnsiTheme="minorHAnsi" w:cstheme="minorHAnsi"/>
          <w:noProof/>
          <w:color w:val="000000" w:themeColor="text1"/>
          <w:vertAlign w:val="superscript"/>
        </w:rPr>
        <w:t>,</w:t>
      </w:r>
      <w:r w:rsidR="001B0FE8" w:rsidRPr="0048328D">
        <w:rPr>
          <w:rFonts w:asciiTheme="minorHAnsi" w:hAnsiTheme="minorHAnsi" w:cstheme="minorHAnsi"/>
          <w:noProof/>
          <w:color w:val="000000" w:themeColor="text1"/>
          <w:vertAlign w:val="superscript"/>
        </w:rPr>
        <w:t>14</w:t>
      </w:r>
      <w:r w:rsidR="003F1E3C">
        <w:rPr>
          <w:rFonts w:asciiTheme="minorHAnsi" w:hAnsiTheme="minorHAnsi" w:cstheme="minorHAnsi"/>
          <w:color w:val="000000" w:themeColor="text1"/>
        </w:rPr>
        <w:t>,</w:t>
      </w:r>
      <w:r w:rsidRPr="005273F1">
        <w:rPr>
          <w:rFonts w:asciiTheme="minorHAnsi" w:hAnsiTheme="minorHAnsi" w:cstheme="minorHAnsi"/>
          <w:color w:val="000000" w:themeColor="text1"/>
        </w:rPr>
        <w:t xml:space="preserve"> leukemia</w:t>
      </w:r>
      <w:r w:rsidR="001B0FE8" w:rsidRPr="0048328D">
        <w:rPr>
          <w:rFonts w:asciiTheme="minorHAnsi" w:hAnsiTheme="minorHAnsi" w:cstheme="minorHAnsi"/>
          <w:noProof/>
          <w:color w:val="000000" w:themeColor="text1"/>
          <w:vertAlign w:val="superscript"/>
        </w:rPr>
        <w:t>15</w:t>
      </w:r>
      <w:r w:rsidR="0048328D" w:rsidRPr="0048328D">
        <w:rPr>
          <w:rFonts w:asciiTheme="minorHAnsi" w:hAnsiTheme="minorHAnsi" w:cstheme="minorHAnsi"/>
          <w:noProof/>
          <w:color w:val="000000" w:themeColor="text1"/>
          <w:vertAlign w:val="superscript"/>
        </w:rPr>
        <w:t>,</w:t>
      </w:r>
      <w:r w:rsidR="001B0FE8" w:rsidRPr="0048328D">
        <w:rPr>
          <w:rFonts w:asciiTheme="minorHAnsi" w:hAnsiTheme="minorHAnsi" w:cstheme="minorHAnsi"/>
          <w:noProof/>
          <w:color w:val="000000" w:themeColor="text1"/>
          <w:vertAlign w:val="superscript"/>
        </w:rPr>
        <w:t>16</w:t>
      </w:r>
      <w:r w:rsidR="00F40CEE">
        <w:rPr>
          <w:rFonts w:asciiTheme="minorHAnsi" w:hAnsiTheme="minorHAnsi" w:cstheme="minorHAnsi"/>
          <w:color w:val="000000" w:themeColor="text1"/>
        </w:rPr>
        <w:t xml:space="preserve">, </w:t>
      </w:r>
      <w:r w:rsidR="003351D3">
        <w:rPr>
          <w:rFonts w:asciiTheme="minorHAnsi" w:hAnsiTheme="minorHAnsi" w:cstheme="minorHAnsi"/>
          <w:color w:val="000000" w:themeColor="text1"/>
        </w:rPr>
        <w:t>pancreatic cancer</w:t>
      </w:r>
      <w:r w:rsidR="001B0FE8" w:rsidRPr="0048328D">
        <w:rPr>
          <w:rFonts w:asciiTheme="minorHAnsi" w:hAnsiTheme="minorHAnsi" w:cstheme="minorHAnsi"/>
          <w:noProof/>
          <w:color w:val="000000" w:themeColor="text1"/>
          <w:vertAlign w:val="superscript"/>
        </w:rPr>
        <w:t>17</w:t>
      </w:r>
      <w:r w:rsidR="003351D3">
        <w:rPr>
          <w:rFonts w:asciiTheme="minorHAnsi" w:hAnsiTheme="minorHAnsi" w:cstheme="minorHAnsi"/>
          <w:color w:val="000000" w:themeColor="text1"/>
        </w:rPr>
        <w:t>,</w:t>
      </w:r>
      <w:r w:rsidR="000508C6">
        <w:rPr>
          <w:rFonts w:asciiTheme="minorHAnsi" w:hAnsiTheme="minorHAnsi" w:cstheme="minorHAnsi"/>
          <w:color w:val="000000" w:themeColor="text1"/>
        </w:rPr>
        <w:t xml:space="preserve"> and colorectal cancer</w:t>
      </w:r>
      <w:r w:rsidR="001B0FE8" w:rsidRPr="0048328D">
        <w:rPr>
          <w:rFonts w:asciiTheme="minorHAnsi" w:hAnsiTheme="minorHAnsi" w:cstheme="minorHAnsi"/>
          <w:noProof/>
          <w:color w:val="000000" w:themeColor="text1"/>
          <w:vertAlign w:val="superscript"/>
        </w:rPr>
        <w:t>18</w:t>
      </w:r>
      <w:r w:rsidR="000508C6">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r w:rsidR="003351D3">
        <w:rPr>
          <w:rFonts w:asciiTheme="minorHAnsi" w:hAnsiTheme="minorHAnsi" w:cstheme="minorHAnsi"/>
          <w:color w:val="000000" w:themeColor="text1"/>
        </w:rPr>
        <w:t>Additionally, CAM models have been generated for neuroblastoma</w:t>
      </w:r>
      <w:r w:rsidR="001B0FE8" w:rsidRPr="0048328D">
        <w:rPr>
          <w:rFonts w:asciiTheme="minorHAnsi" w:hAnsiTheme="minorHAnsi" w:cstheme="minorHAnsi"/>
          <w:noProof/>
          <w:color w:val="000000" w:themeColor="text1"/>
          <w:vertAlign w:val="superscript"/>
        </w:rPr>
        <w:t>19</w:t>
      </w:r>
      <w:r w:rsidR="003351D3">
        <w:rPr>
          <w:rFonts w:asciiTheme="minorHAnsi" w:hAnsiTheme="minorHAnsi" w:cstheme="minorHAnsi"/>
          <w:color w:val="000000" w:themeColor="text1"/>
        </w:rPr>
        <w:t xml:space="preserve">, </w:t>
      </w:r>
      <w:r w:rsidR="00F40CEE">
        <w:rPr>
          <w:rFonts w:asciiTheme="minorHAnsi" w:hAnsiTheme="minorHAnsi" w:cstheme="minorHAnsi"/>
          <w:color w:val="000000" w:themeColor="text1"/>
        </w:rPr>
        <w:t>Burkitt lymphoma</w:t>
      </w:r>
      <w:r w:rsidR="001B0FE8" w:rsidRPr="0048328D">
        <w:rPr>
          <w:rFonts w:asciiTheme="minorHAnsi" w:hAnsiTheme="minorHAnsi" w:cstheme="minorHAnsi"/>
          <w:noProof/>
          <w:color w:val="000000" w:themeColor="text1"/>
          <w:vertAlign w:val="superscript"/>
        </w:rPr>
        <w:t>20</w:t>
      </w:r>
      <w:r w:rsidR="003351D3">
        <w:rPr>
          <w:rFonts w:asciiTheme="minorHAnsi" w:hAnsiTheme="minorHAnsi" w:cstheme="minorHAnsi"/>
          <w:color w:val="000000" w:themeColor="text1"/>
        </w:rPr>
        <w:t xml:space="preserve">, </w:t>
      </w:r>
      <w:r w:rsidR="000508C6">
        <w:rPr>
          <w:rFonts w:asciiTheme="minorHAnsi" w:hAnsiTheme="minorHAnsi" w:cstheme="minorHAnsi"/>
          <w:color w:val="000000" w:themeColor="text1"/>
        </w:rPr>
        <w:t>melanoma</w:t>
      </w:r>
      <w:r w:rsidR="001B0FE8" w:rsidRPr="0048328D">
        <w:rPr>
          <w:rFonts w:asciiTheme="minorHAnsi" w:hAnsiTheme="minorHAnsi" w:cstheme="minorHAnsi"/>
          <w:noProof/>
          <w:color w:val="000000" w:themeColor="text1"/>
          <w:vertAlign w:val="superscript"/>
        </w:rPr>
        <w:t>21</w:t>
      </w:r>
      <w:r w:rsidR="00FD23B0">
        <w:rPr>
          <w:rFonts w:asciiTheme="minorHAnsi" w:hAnsiTheme="minorHAnsi" w:cstheme="minorHAnsi"/>
          <w:color w:val="000000" w:themeColor="text1"/>
        </w:rPr>
        <w:t xml:space="preserve">, and feline </w:t>
      </w:r>
      <w:r w:rsidR="00FD23B0" w:rsidRPr="00FD23B0">
        <w:rPr>
          <w:rFonts w:asciiTheme="minorHAnsi" w:hAnsiTheme="minorHAnsi" w:cstheme="minorHAnsi"/>
          <w:color w:val="000000" w:themeColor="text1"/>
        </w:rPr>
        <w:t>fibrosarcoma</w:t>
      </w:r>
      <w:r w:rsidR="001B0FE8" w:rsidRPr="0048328D">
        <w:rPr>
          <w:rFonts w:asciiTheme="minorHAnsi" w:hAnsiTheme="minorHAnsi" w:cstheme="minorHAnsi"/>
          <w:noProof/>
          <w:color w:val="000000" w:themeColor="text1"/>
          <w:vertAlign w:val="superscript"/>
        </w:rPr>
        <w:t>22</w:t>
      </w:r>
      <w:r w:rsidRPr="005273F1">
        <w:rPr>
          <w:rFonts w:asciiTheme="minorHAnsi" w:hAnsiTheme="minorHAnsi" w:cstheme="minorHAnsi"/>
          <w:color w:val="000000" w:themeColor="text1"/>
        </w:rPr>
        <w:t>.</w:t>
      </w:r>
      <w:r w:rsidR="00A34BE0">
        <w:rPr>
          <w:rFonts w:asciiTheme="minorHAnsi" w:hAnsiTheme="minorHAnsi" w:cstheme="minorHAnsi"/>
          <w:color w:val="000000" w:themeColor="text1"/>
        </w:rPr>
        <w:t xml:space="preserve"> </w:t>
      </w:r>
      <w:r w:rsidR="000F7B27">
        <w:rPr>
          <w:rFonts w:asciiTheme="minorHAnsi" w:hAnsiTheme="minorHAnsi" w:cstheme="minorHAnsi"/>
          <w:color w:val="000000" w:themeColor="text1"/>
        </w:rPr>
        <w:t>Prior studies have also presented engraftment of bladder cancer</w:t>
      </w:r>
      <w:r w:rsidR="001B0FE8" w:rsidRPr="0048328D">
        <w:rPr>
          <w:rFonts w:asciiTheme="minorHAnsi" w:hAnsiTheme="minorHAnsi" w:cstheme="minorHAnsi"/>
          <w:noProof/>
          <w:color w:val="000000" w:themeColor="text1"/>
          <w:vertAlign w:val="superscript"/>
        </w:rPr>
        <w:t>23</w:t>
      </w:r>
      <w:r w:rsidR="000F7B27">
        <w:rPr>
          <w:rFonts w:asciiTheme="minorHAnsi" w:hAnsiTheme="minorHAnsi" w:cstheme="minorHAnsi"/>
          <w:color w:val="000000" w:themeColor="text1"/>
        </w:rPr>
        <w:t xml:space="preserve"> and prostate cancer cell lines</w:t>
      </w:r>
      <w:r w:rsidR="001B0FE8" w:rsidRPr="0048328D">
        <w:rPr>
          <w:rFonts w:asciiTheme="minorHAnsi" w:hAnsiTheme="minorHAnsi" w:cstheme="minorHAnsi"/>
          <w:noProof/>
          <w:color w:val="000000" w:themeColor="text1"/>
          <w:vertAlign w:val="superscript"/>
        </w:rPr>
        <w:t>24</w:t>
      </w:r>
      <w:r w:rsidR="000F7B27">
        <w:rPr>
          <w:rFonts w:asciiTheme="minorHAnsi" w:hAnsiTheme="minorHAnsi" w:cstheme="minorHAnsi"/>
          <w:color w:val="000000" w:themeColor="text1"/>
        </w:rPr>
        <w:t>, but with limited protocol details.</w:t>
      </w:r>
      <w:r w:rsidR="00831379">
        <w:rPr>
          <w:rFonts w:asciiTheme="minorHAnsi" w:hAnsiTheme="minorHAnsi" w:cstheme="minorHAnsi"/>
          <w:color w:val="000000" w:themeColor="text1"/>
        </w:rPr>
        <w:t xml:space="preserve"> </w:t>
      </w:r>
      <w:r w:rsidRPr="005273F1">
        <w:rPr>
          <w:rFonts w:asciiTheme="minorHAnsi" w:hAnsiTheme="minorHAnsi" w:cstheme="minorHAnsi"/>
          <w:color w:val="000000" w:themeColor="text1"/>
        </w:rPr>
        <w:t xml:space="preserve">Not only are eggs much cheaper than mice, but they also </w:t>
      </w:r>
      <w:r w:rsidR="00B27580">
        <w:rPr>
          <w:rFonts w:asciiTheme="minorHAnsi" w:hAnsiTheme="minorHAnsi" w:cstheme="minorHAnsi"/>
          <w:color w:val="000000" w:themeColor="text1"/>
        </w:rPr>
        <w:t xml:space="preserve">produce </w:t>
      </w:r>
      <w:r w:rsidR="00B27580" w:rsidRPr="005273F1">
        <w:rPr>
          <w:rFonts w:asciiTheme="minorHAnsi" w:hAnsiTheme="minorHAnsi" w:cstheme="minorHAnsi"/>
          <w:color w:val="000000" w:themeColor="text1"/>
        </w:rPr>
        <w:t xml:space="preserve">highly </w:t>
      </w:r>
      <w:r w:rsidR="00B27580" w:rsidRPr="00B1532F">
        <w:rPr>
          <w:rFonts w:asciiTheme="minorHAnsi" w:hAnsiTheme="minorHAnsi" w:cstheme="minorHAnsi"/>
          <w:color w:val="000000" w:themeColor="text1"/>
        </w:rPr>
        <w:t>reproducible</w:t>
      </w:r>
      <w:r w:rsidR="00B27580" w:rsidRPr="005273F1">
        <w:rPr>
          <w:rFonts w:asciiTheme="minorHAnsi" w:hAnsiTheme="minorHAnsi" w:cstheme="minorHAnsi"/>
          <w:color w:val="000000" w:themeColor="text1"/>
        </w:rPr>
        <w:t xml:space="preserve"> </w:t>
      </w:r>
      <w:r w:rsidR="00B27580">
        <w:rPr>
          <w:rFonts w:asciiTheme="minorHAnsi" w:hAnsiTheme="minorHAnsi" w:cstheme="minorHAnsi"/>
          <w:color w:val="000000" w:themeColor="text1"/>
        </w:rPr>
        <w:t>results</w:t>
      </w:r>
      <w:r w:rsidR="001B0FE8" w:rsidRPr="0048328D">
        <w:rPr>
          <w:rFonts w:asciiTheme="minorHAnsi" w:hAnsiTheme="minorHAnsi" w:cstheme="minorHAnsi"/>
          <w:noProof/>
          <w:color w:val="000000" w:themeColor="text1"/>
          <w:vertAlign w:val="superscript"/>
        </w:rPr>
        <w:t>25</w:t>
      </w:r>
      <w:r w:rsidR="0048328D" w:rsidRPr="0048328D">
        <w:rPr>
          <w:rFonts w:asciiTheme="minorHAnsi" w:hAnsiTheme="minorHAnsi" w:cstheme="minorHAnsi"/>
          <w:noProof/>
          <w:color w:val="000000" w:themeColor="text1"/>
          <w:vertAlign w:val="superscript"/>
        </w:rPr>
        <w:t>,</w:t>
      </w:r>
      <w:r w:rsidR="001B0FE8" w:rsidRPr="0048328D">
        <w:rPr>
          <w:rFonts w:asciiTheme="minorHAnsi" w:hAnsiTheme="minorHAnsi" w:cstheme="minorHAnsi"/>
          <w:noProof/>
          <w:color w:val="000000" w:themeColor="text1"/>
          <w:vertAlign w:val="superscript"/>
        </w:rPr>
        <w:t>26</w:t>
      </w:r>
      <w:r w:rsidRPr="005273F1">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r w:rsidR="00B27580">
        <w:rPr>
          <w:rFonts w:asciiTheme="minorHAnsi" w:hAnsiTheme="minorHAnsi" w:cstheme="minorHAnsi"/>
          <w:color w:val="000000" w:themeColor="text1"/>
        </w:rPr>
        <w:t xml:space="preserve">They </w:t>
      </w:r>
      <w:r w:rsidR="00B27580" w:rsidRPr="005273F1">
        <w:rPr>
          <w:rFonts w:asciiTheme="minorHAnsi" w:hAnsiTheme="minorHAnsi" w:cstheme="minorHAnsi"/>
          <w:color w:val="000000" w:themeColor="text1"/>
        </w:rPr>
        <w:t>show fast vasculature development</w:t>
      </w:r>
      <w:r w:rsidR="00B27580">
        <w:rPr>
          <w:rFonts w:asciiTheme="minorHAnsi" w:hAnsiTheme="minorHAnsi" w:cstheme="minorHAnsi"/>
          <w:color w:val="000000" w:themeColor="text1"/>
        </w:rPr>
        <w:t>, and</w:t>
      </w:r>
      <w:r w:rsidRPr="005273F1">
        <w:rPr>
          <w:rFonts w:asciiTheme="minorHAnsi" w:hAnsiTheme="minorHAnsi" w:cstheme="minorHAnsi"/>
          <w:color w:val="000000" w:themeColor="text1"/>
        </w:rPr>
        <w:t xml:space="preserve"> </w:t>
      </w:r>
      <w:r>
        <w:rPr>
          <w:rFonts w:asciiTheme="minorHAnsi" w:hAnsiTheme="minorHAnsi" w:cstheme="minorHAnsi"/>
          <w:color w:val="000000" w:themeColor="text1"/>
        </w:rPr>
        <w:t>tumor engraftment can occur in as quickly as a few days</w:t>
      </w:r>
      <w:r w:rsidR="00294813">
        <w:rPr>
          <w:rFonts w:asciiTheme="minorHAnsi" w:hAnsiTheme="minorHAnsi" w:cstheme="minorHAnsi"/>
          <w:color w:val="000000" w:themeColor="text1"/>
        </w:rPr>
        <w:t xml:space="preserve"> and be visualized longitudinally through the open window</w:t>
      </w:r>
      <w:r>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With the 21</w:t>
      </w:r>
      <w:r w:rsidR="00FE35E3">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day </w:t>
      </w:r>
      <w:r w:rsidR="00C97F68">
        <w:rPr>
          <w:rFonts w:asciiTheme="minorHAnsi" w:hAnsiTheme="minorHAnsi" w:cstheme="minorHAnsi"/>
          <w:color w:val="000000" w:themeColor="text1"/>
        </w:rPr>
        <w:t>time</w:t>
      </w:r>
      <w:r w:rsidR="00B27580">
        <w:rPr>
          <w:rFonts w:asciiTheme="minorHAnsi" w:hAnsiTheme="minorHAnsi" w:cstheme="minorHAnsi"/>
          <w:color w:val="000000" w:themeColor="text1"/>
        </w:rPr>
        <w:t xml:space="preserve"> </w:t>
      </w:r>
      <w:r w:rsidR="00C97F68">
        <w:rPr>
          <w:rFonts w:asciiTheme="minorHAnsi" w:hAnsiTheme="minorHAnsi" w:cstheme="minorHAnsi"/>
          <w:color w:val="000000" w:themeColor="text1"/>
        </w:rPr>
        <w:t>frame</w:t>
      </w:r>
      <w:r>
        <w:rPr>
          <w:rFonts w:asciiTheme="minorHAnsi" w:hAnsiTheme="minorHAnsi" w:cstheme="minorHAnsi"/>
          <w:color w:val="000000" w:themeColor="text1"/>
        </w:rPr>
        <w:t xml:space="preserve"> between egg fertilization and hatching, experiments can be completed within a few weeks</w:t>
      </w:r>
      <w:r w:rsidR="008C705C">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r w:rsidR="00F571BE">
        <w:rPr>
          <w:rFonts w:asciiTheme="minorHAnsi" w:hAnsiTheme="minorHAnsi" w:cstheme="minorHAnsi"/>
          <w:color w:val="000000" w:themeColor="text1"/>
        </w:rPr>
        <w:t>Furthermore, the low cost, limited housing needs, and small size readily permit large-scale experiments that would be prohibitive for mouse studies.</w:t>
      </w:r>
    </w:p>
    <w:p w14:paraId="448D95EB" w14:textId="77777777" w:rsidR="00A8449B" w:rsidRDefault="00A8449B" w:rsidP="00A8449B">
      <w:pPr>
        <w:rPr>
          <w:rFonts w:asciiTheme="minorHAnsi" w:hAnsiTheme="minorHAnsi" w:cstheme="minorHAnsi"/>
          <w:color w:val="000000" w:themeColor="text1"/>
        </w:rPr>
      </w:pPr>
    </w:p>
    <w:p w14:paraId="1B58BD4C" w14:textId="6ABEE207" w:rsidR="00F571BE" w:rsidRDefault="00FE35E3" w:rsidP="00A8449B">
      <w:pPr>
        <w:rPr>
          <w:rFonts w:asciiTheme="minorHAnsi" w:hAnsiTheme="minorHAnsi" w:cstheme="minorHAnsi"/>
          <w:color w:val="000000" w:themeColor="text1"/>
        </w:rPr>
      </w:pPr>
      <w:r>
        <w:rPr>
          <w:rFonts w:asciiTheme="minorHAnsi" w:hAnsiTheme="minorHAnsi" w:cstheme="minorHAnsi"/>
          <w:color w:val="000000" w:themeColor="text1"/>
        </w:rPr>
        <w:t>Therefore, we</w:t>
      </w:r>
      <w:r w:rsidR="00F571BE">
        <w:rPr>
          <w:rFonts w:asciiTheme="minorHAnsi" w:hAnsiTheme="minorHAnsi" w:cstheme="minorHAnsi"/>
          <w:color w:val="000000" w:themeColor="text1"/>
        </w:rPr>
        <w:t xml:space="preserve"> sought to optimize the CAM model for the engraftment of </w:t>
      </w:r>
      <w:r w:rsidR="00063779">
        <w:rPr>
          <w:rFonts w:asciiTheme="minorHAnsi" w:hAnsiTheme="minorHAnsi" w:cstheme="minorHAnsi"/>
          <w:color w:val="000000" w:themeColor="text1"/>
        </w:rPr>
        <w:t xml:space="preserve">gynecological </w:t>
      </w:r>
      <w:r w:rsidR="00F571BE">
        <w:rPr>
          <w:rFonts w:asciiTheme="minorHAnsi" w:hAnsiTheme="minorHAnsi" w:cstheme="minorHAnsi"/>
          <w:color w:val="000000" w:themeColor="text1"/>
        </w:rPr>
        <w:t xml:space="preserve">and </w:t>
      </w:r>
      <w:r w:rsidR="00063779">
        <w:rPr>
          <w:rFonts w:asciiTheme="minorHAnsi" w:hAnsiTheme="minorHAnsi" w:cstheme="minorHAnsi"/>
          <w:color w:val="000000" w:themeColor="text1"/>
        </w:rPr>
        <w:t xml:space="preserve">urological </w:t>
      </w:r>
      <w:r w:rsidR="00F571BE">
        <w:rPr>
          <w:rFonts w:asciiTheme="minorHAnsi" w:hAnsiTheme="minorHAnsi" w:cstheme="minorHAnsi"/>
          <w:color w:val="000000" w:themeColor="text1"/>
        </w:rPr>
        <w:t>cancers.</w:t>
      </w:r>
      <w:r w:rsidR="00831379">
        <w:rPr>
          <w:rFonts w:asciiTheme="minorHAnsi" w:hAnsiTheme="minorHAnsi" w:cstheme="minorHAnsi"/>
          <w:color w:val="000000" w:themeColor="text1"/>
        </w:rPr>
        <w:t xml:space="preserve"> </w:t>
      </w:r>
      <w:r w:rsidR="00F571BE">
        <w:rPr>
          <w:rFonts w:asciiTheme="minorHAnsi" w:hAnsiTheme="minorHAnsi" w:cstheme="minorHAnsi"/>
          <w:color w:val="000000" w:themeColor="text1"/>
        </w:rPr>
        <w:t>Due to the immunocompromised status of the early chicken embryo</w:t>
      </w:r>
      <w:r w:rsidR="001B0FE8" w:rsidRPr="00FD23B0">
        <w:rPr>
          <w:rFonts w:asciiTheme="minorHAnsi" w:hAnsiTheme="minorHAnsi" w:cstheme="minorHAnsi"/>
          <w:noProof/>
          <w:color w:val="000000" w:themeColor="text1"/>
          <w:vertAlign w:val="superscript"/>
        </w:rPr>
        <w:t>27</w:t>
      </w:r>
      <w:r w:rsidR="00833776">
        <w:rPr>
          <w:rFonts w:asciiTheme="minorHAnsi" w:hAnsiTheme="minorHAnsi" w:cstheme="minorHAnsi"/>
          <w:color w:val="000000" w:themeColor="text1"/>
        </w:rPr>
        <w:t>, both mouse and human cells can be readily implanted</w:t>
      </w:r>
      <w:r w:rsidR="00F571BE">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r w:rsidR="00F571BE">
        <w:rPr>
          <w:rFonts w:asciiTheme="minorHAnsi" w:hAnsiTheme="minorHAnsi" w:cstheme="minorHAnsi"/>
          <w:color w:val="000000" w:themeColor="text1"/>
        </w:rPr>
        <w:t xml:space="preserve">As such, we have successfully engrafted </w:t>
      </w:r>
      <w:r w:rsidR="00AC56CC" w:rsidRPr="005273F1">
        <w:rPr>
          <w:rFonts w:asciiTheme="minorHAnsi" w:hAnsiTheme="minorHAnsi" w:cstheme="minorHAnsi"/>
          <w:color w:val="000000" w:themeColor="text1"/>
        </w:rPr>
        <w:t>ovarian</w:t>
      </w:r>
      <w:r w:rsidR="00AC56CC">
        <w:rPr>
          <w:rFonts w:asciiTheme="minorHAnsi" w:hAnsiTheme="minorHAnsi" w:cstheme="minorHAnsi"/>
          <w:color w:val="000000" w:themeColor="text1"/>
        </w:rPr>
        <w:t xml:space="preserve">, </w:t>
      </w:r>
      <w:r w:rsidR="00C97F68">
        <w:rPr>
          <w:rFonts w:asciiTheme="minorHAnsi" w:hAnsiTheme="minorHAnsi" w:cstheme="minorHAnsi"/>
          <w:color w:val="000000" w:themeColor="text1"/>
        </w:rPr>
        <w:t>kidney</w:t>
      </w:r>
      <w:r w:rsidR="00F571BE" w:rsidRPr="005273F1">
        <w:rPr>
          <w:rFonts w:asciiTheme="minorHAnsi" w:hAnsiTheme="minorHAnsi" w:cstheme="minorHAnsi"/>
          <w:color w:val="000000" w:themeColor="text1"/>
        </w:rPr>
        <w:t xml:space="preserve">, prostate, </w:t>
      </w:r>
      <w:r w:rsidR="00AC56CC" w:rsidRPr="005273F1">
        <w:rPr>
          <w:rFonts w:asciiTheme="minorHAnsi" w:hAnsiTheme="minorHAnsi" w:cstheme="minorHAnsi"/>
          <w:color w:val="000000" w:themeColor="text1"/>
        </w:rPr>
        <w:t xml:space="preserve">and </w:t>
      </w:r>
      <w:r w:rsidR="00F571BE" w:rsidRPr="005273F1">
        <w:rPr>
          <w:rFonts w:asciiTheme="minorHAnsi" w:hAnsiTheme="minorHAnsi" w:cstheme="minorHAnsi"/>
          <w:color w:val="000000" w:themeColor="text1"/>
        </w:rPr>
        <w:t>bladder</w:t>
      </w:r>
      <w:r w:rsidR="00AC56CC">
        <w:rPr>
          <w:rFonts w:asciiTheme="minorHAnsi" w:hAnsiTheme="minorHAnsi" w:cstheme="minorHAnsi"/>
          <w:color w:val="000000" w:themeColor="text1"/>
        </w:rPr>
        <w:t xml:space="preserve"> </w:t>
      </w:r>
      <w:r w:rsidR="00F571BE" w:rsidRPr="005273F1">
        <w:rPr>
          <w:rFonts w:asciiTheme="minorHAnsi" w:hAnsiTheme="minorHAnsi" w:cstheme="minorHAnsi"/>
          <w:color w:val="000000" w:themeColor="text1"/>
        </w:rPr>
        <w:t>cancer</w:t>
      </w:r>
      <w:r w:rsidR="00C97F68">
        <w:rPr>
          <w:rFonts w:asciiTheme="minorHAnsi" w:hAnsiTheme="minorHAnsi" w:cstheme="minorHAnsi"/>
          <w:color w:val="000000" w:themeColor="text1"/>
        </w:rPr>
        <w:t>s</w:t>
      </w:r>
      <w:r w:rsidR="00F571BE">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r w:rsidR="00F571BE">
        <w:rPr>
          <w:rFonts w:asciiTheme="minorHAnsi" w:hAnsiTheme="minorHAnsi" w:cstheme="minorHAnsi"/>
          <w:color w:val="000000" w:themeColor="text1"/>
        </w:rPr>
        <w:t xml:space="preserve">For </w:t>
      </w:r>
      <w:r w:rsidR="000F7B27">
        <w:rPr>
          <w:rFonts w:asciiTheme="minorHAnsi" w:hAnsiTheme="minorHAnsi" w:cstheme="minorHAnsi"/>
          <w:color w:val="000000" w:themeColor="text1"/>
        </w:rPr>
        <w:t>each</w:t>
      </w:r>
      <w:r w:rsidR="00F571BE">
        <w:rPr>
          <w:rFonts w:asciiTheme="minorHAnsi" w:hAnsiTheme="minorHAnsi" w:cstheme="minorHAnsi"/>
          <w:color w:val="000000" w:themeColor="text1"/>
        </w:rPr>
        <w:t xml:space="preserve"> of these tumor types, the CAM readily </w:t>
      </w:r>
      <w:r w:rsidR="00F571BE">
        <w:rPr>
          <w:rFonts w:asciiTheme="minorHAnsi" w:hAnsiTheme="minorHAnsi" w:cstheme="minorHAnsi"/>
          <w:color w:val="000000" w:themeColor="text1"/>
        </w:rPr>
        <w:lastRenderedPageBreak/>
        <w:t xml:space="preserve">accepts </w:t>
      </w:r>
      <w:r w:rsidR="005211FD">
        <w:rPr>
          <w:rFonts w:asciiTheme="minorHAnsi" w:hAnsiTheme="minorHAnsi" w:cstheme="minorHAnsi"/>
          <w:color w:val="000000" w:themeColor="text1"/>
        </w:rPr>
        <w:t xml:space="preserve">established </w:t>
      </w:r>
      <w:r w:rsidR="00F571BE">
        <w:rPr>
          <w:rFonts w:asciiTheme="minorHAnsi" w:hAnsiTheme="minorHAnsi" w:cstheme="minorHAnsi"/>
          <w:color w:val="000000" w:themeColor="text1"/>
        </w:rPr>
        <w:t>murine and</w:t>
      </w:r>
      <w:r w:rsidR="000F7B27">
        <w:rPr>
          <w:rFonts w:asciiTheme="minorHAnsi" w:hAnsiTheme="minorHAnsi" w:cstheme="minorHAnsi"/>
          <w:color w:val="000000" w:themeColor="text1"/>
        </w:rPr>
        <w:t>/or</w:t>
      </w:r>
      <w:r w:rsidR="00F571BE">
        <w:rPr>
          <w:rFonts w:asciiTheme="minorHAnsi" w:hAnsiTheme="minorHAnsi" w:cstheme="minorHAnsi"/>
          <w:color w:val="000000" w:themeColor="text1"/>
        </w:rPr>
        <w:t xml:space="preserve"> human </w:t>
      </w:r>
      <w:r w:rsidR="005211FD">
        <w:rPr>
          <w:rFonts w:asciiTheme="minorHAnsi" w:hAnsiTheme="minorHAnsi" w:cstheme="minorHAnsi"/>
          <w:color w:val="000000" w:themeColor="text1"/>
        </w:rPr>
        <w:t xml:space="preserve">tumor </w:t>
      </w:r>
      <w:r w:rsidR="00F571BE">
        <w:rPr>
          <w:rFonts w:asciiTheme="minorHAnsi" w:hAnsiTheme="minorHAnsi" w:cstheme="minorHAnsi"/>
          <w:color w:val="000000" w:themeColor="text1"/>
        </w:rPr>
        <w:t>cell lines</w:t>
      </w:r>
      <w:r w:rsidR="005211FD">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r w:rsidR="005211FD">
        <w:rPr>
          <w:rFonts w:asciiTheme="minorHAnsi" w:hAnsiTheme="minorHAnsi" w:cstheme="minorHAnsi"/>
          <w:color w:val="000000" w:themeColor="text1"/>
        </w:rPr>
        <w:t xml:space="preserve">Importantly, </w:t>
      </w:r>
      <w:r w:rsidR="00C97F68">
        <w:rPr>
          <w:rFonts w:asciiTheme="minorHAnsi" w:hAnsiTheme="minorHAnsi" w:cstheme="minorHAnsi"/>
          <w:color w:val="000000" w:themeColor="text1"/>
        </w:rPr>
        <w:t xml:space="preserve">freshly harvested primary human tumor tissues </w:t>
      </w:r>
      <w:r w:rsidR="005211FD">
        <w:rPr>
          <w:rFonts w:asciiTheme="minorHAnsi" w:hAnsiTheme="minorHAnsi" w:cstheme="minorHAnsi"/>
          <w:color w:val="000000" w:themeColor="text1"/>
        </w:rPr>
        <w:t xml:space="preserve">can also engraft </w:t>
      </w:r>
      <w:r w:rsidR="00C97F68">
        <w:rPr>
          <w:rFonts w:asciiTheme="minorHAnsi" w:hAnsiTheme="minorHAnsi" w:cstheme="minorHAnsi"/>
          <w:color w:val="000000" w:themeColor="text1"/>
        </w:rPr>
        <w:t>from</w:t>
      </w:r>
      <w:r w:rsidR="00F571BE">
        <w:rPr>
          <w:rFonts w:asciiTheme="minorHAnsi" w:hAnsiTheme="minorHAnsi" w:cstheme="minorHAnsi"/>
          <w:color w:val="000000" w:themeColor="text1"/>
        </w:rPr>
        <w:t xml:space="preserve"> either digested cells or pieces of solid tissue</w:t>
      </w:r>
      <w:r w:rsidR="005211FD">
        <w:rPr>
          <w:rFonts w:asciiTheme="minorHAnsi" w:hAnsiTheme="minorHAnsi" w:cstheme="minorHAnsi"/>
          <w:color w:val="000000" w:themeColor="text1"/>
        </w:rPr>
        <w:t xml:space="preserve"> </w:t>
      </w:r>
      <w:r w:rsidR="00C97F68">
        <w:rPr>
          <w:rFonts w:asciiTheme="minorHAnsi" w:hAnsiTheme="minorHAnsi" w:cstheme="minorHAnsi"/>
          <w:color w:val="000000" w:themeColor="text1"/>
        </w:rPr>
        <w:t>with</w:t>
      </w:r>
      <w:r w:rsidR="005211FD">
        <w:rPr>
          <w:rFonts w:asciiTheme="minorHAnsi" w:hAnsiTheme="minorHAnsi" w:cstheme="minorHAnsi"/>
          <w:color w:val="000000" w:themeColor="text1"/>
        </w:rPr>
        <w:t xml:space="preserve"> high rate</w:t>
      </w:r>
      <w:r w:rsidR="00C97F68">
        <w:rPr>
          <w:rFonts w:asciiTheme="minorHAnsi" w:hAnsiTheme="minorHAnsi" w:cstheme="minorHAnsi"/>
          <w:color w:val="000000" w:themeColor="text1"/>
        </w:rPr>
        <w:t>s</w:t>
      </w:r>
      <w:r w:rsidR="005211FD">
        <w:rPr>
          <w:rFonts w:asciiTheme="minorHAnsi" w:hAnsiTheme="minorHAnsi" w:cstheme="minorHAnsi"/>
          <w:color w:val="000000" w:themeColor="text1"/>
        </w:rPr>
        <w:t xml:space="preserve"> of success</w:t>
      </w:r>
      <w:r w:rsidR="00F571BE">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r w:rsidR="00F571BE">
        <w:rPr>
          <w:rFonts w:asciiTheme="minorHAnsi" w:hAnsiTheme="minorHAnsi" w:cstheme="minorHAnsi"/>
          <w:color w:val="000000" w:themeColor="text1"/>
        </w:rPr>
        <w:t xml:space="preserve">Each of these cancer types </w:t>
      </w:r>
      <w:r w:rsidR="007231BB">
        <w:rPr>
          <w:rFonts w:asciiTheme="minorHAnsi" w:hAnsiTheme="minorHAnsi" w:cstheme="minorHAnsi"/>
          <w:color w:val="000000" w:themeColor="text1"/>
        </w:rPr>
        <w:t xml:space="preserve">and cell sources </w:t>
      </w:r>
      <w:r w:rsidR="00F571BE">
        <w:rPr>
          <w:rFonts w:asciiTheme="minorHAnsi" w:hAnsiTheme="minorHAnsi" w:cstheme="minorHAnsi"/>
          <w:color w:val="000000" w:themeColor="text1"/>
        </w:rPr>
        <w:t>requires optimization, which we share here.</w:t>
      </w:r>
    </w:p>
    <w:p w14:paraId="360AD9FD" w14:textId="77777777" w:rsidR="00A8449B" w:rsidRDefault="00A8449B" w:rsidP="00A8449B">
      <w:pPr>
        <w:rPr>
          <w:rFonts w:asciiTheme="minorHAnsi" w:hAnsiTheme="minorHAnsi" w:cstheme="minorHAnsi"/>
          <w:b/>
        </w:rPr>
      </w:pPr>
    </w:p>
    <w:p w14:paraId="496AB0B4" w14:textId="237E0ECF" w:rsidR="001C1E49" w:rsidRDefault="006305D7" w:rsidP="00A8449B">
      <w:pPr>
        <w:rPr>
          <w:rFonts w:asciiTheme="minorHAnsi" w:hAnsiTheme="minorHAnsi" w:cstheme="minorHAnsi"/>
        </w:rPr>
      </w:pPr>
      <w:bookmarkStart w:id="1" w:name="_Hlk19864738"/>
      <w:r w:rsidRPr="001B1519">
        <w:rPr>
          <w:rFonts w:asciiTheme="minorHAnsi" w:hAnsiTheme="minorHAnsi" w:cstheme="minorHAnsi"/>
          <w:b/>
        </w:rPr>
        <w:t>PROTOCOL:</w:t>
      </w:r>
      <w:r w:rsidRPr="001B1519">
        <w:rPr>
          <w:rFonts w:asciiTheme="minorHAnsi" w:hAnsiTheme="minorHAnsi" w:cstheme="minorHAnsi"/>
        </w:rPr>
        <w:t xml:space="preserve"> </w:t>
      </w:r>
    </w:p>
    <w:p w14:paraId="643BAED9" w14:textId="77777777" w:rsidR="00FE35E3" w:rsidRDefault="00FE35E3" w:rsidP="00A8449B">
      <w:pPr>
        <w:rPr>
          <w:rFonts w:asciiTheme="minorHAnsi" w:hAnsiTheme="minorHAnsi" w:cstheme="minorHAnsi"/>
          <w:color w:val="000000" w:themeColor="text1"/>
        </w:rPr>
      </w:pPr>
    </w:p>
    <w:p w14:paraId="40DBBE44" w14:textId="4E5A537B" w:rsidR="005E216B" w:rsidRDefault="005E216B" w:rsidP="00A8449B">
      <w:pPr>
        <w:rPr>
          <w:rFonts w:asciiTheme="minorHAnsi" w:hAnsiTheme="minorHAnsi" w:cstheme="minorHAnsi"/>
          <w:color w:val="000000" w:themeColor="text1"/>
        </w:rPr>
      </w:pPr>
      <w:r>
        <w:rPr>
          <w:rFonts w:asciiTheme="minorHAnsi" w:hAnsiTheme="minorHAnsi" w:cstheme="minorHAnsi"/>
          <w:color w:val="000000" w:themeColor="text1"/>
        </w:rPr>
        <w:t>All of the experiments presented herein were reviewed and approved by the appropriate ethical committees at the University of California, Los Angeles (UCLA).</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The use of deidentified, primary human tumors has been approved by the UCLA Institutional Review Board (Protocol numbers </w:t>
      </w:r>
      <w:r w:rsidRPr="00C84DFB">
        <w:rPr>
          <w:rFonts w:asciiTheme="minorHAnsi" w:hAnsiTheme="minorHAnsi" w:cstheme="minorHAnsi"/>
          <w:color w:val="000000" w:themeColor="text1"/>
        </w:rPr>
        <w:t>17-000037</w:t>
      </w:r>
      <w:r>
        <w:rPr>
          <w:rFonts w:asciiTheme="minorHAnsi" w:hAnsiTheme="minorHAnsi" w:cstheme="minorHAnsi"/>
          <w:color w:val="000000" w:themeColor="text1"/>
        </w:rPr>
        <w:t xml:space="preserve">, </w:t>
      </w:r>
      <w:r w:rsidRPr="00C84DFB">
        <w:rPr>
          <w:rFonts w:asciiTheme="minorHAnsi" w:hAnsiTheme="minorHAnsi" w:cstheme="minorHAnsi"/>
          <w:color w:val="000000" w:themeColor="text1"/>
        </w:rPr>
        <w:t>17-001169</w:t>
      </w:r>
      <w:r>
        <w:rPr>
          <w:rFonts w:asciiTheme="minorHAnsi" w:hAnsiTheme="minorHAnsi" w:cstheme="minorHAnsi"/>
          <w:color w:val="000000" w:themeColor="text1"/>
        </w:rPr>
        <w:t xml:space="preserve">, and </w:t>
      </w:r>
      <w:r w:rsidRPr="00CF6723">
        <w:rPr>
          <w:rFonts w:asciiTheme="minorHAnsi" w:hAnsiTheme="minorHAnsi" w:cstheme="minorHAnsi"/>
          <w:color w:val="000000" w:themeColor="text1"/>
        </w:rPr>
        <w:t>11-001363</w:t>
      </w:r>
      <w:r>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At UCLA, Animal Research Committee review is not required for experiments using chicken embryos; protocol approval is only required when the eggs will be hatched.</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However, best practices, such as the </w:t>
      </w:r>
      <w:r w:rsidRPr="00493535">
        <w:rPr>
          <w:rFonts w:asciiTheme="minorHAnsi" w:hAnsiTheme="minorHAnsi" w:cstheme="minorHAnsi"/>
          <w:color w:val="000000" w:themeColor="text1"/>
        </w:rPr>
        <w:t>AVMA Guidelines for the Euthanasia of Animals</w:t>
      </w:r>
      <w:r>
        <w:rPr>
          <w:rFonts w:asciiTheme="minorHAnsi" w:hAnsiTheme="minorHAnsi" w:cstheme="minorHAnsi"/>
          <w:color w:val="000000" w:themeColor="text1"/>
        </w:rPr>
        <w:t>, were used to handle chicken embryos ethically and to avoid pain as much as possible.</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Researchers are urged to verify the oversight requirements at their </w:t>
      </w:r>
      <w:r w:rsidR="00551A84">
        <w:rPr>
          <w:rFonts w:asciiTheme="minorHAnsi" w:hAnsiTheme="minorHAnsi" w:cstheme="minorHAnsi"/>
          <w:color w:val="000000" w:themeColor="text1"/>
        </w:rPr>
        <w:t>institution</w:t>
      </w:r>
      <w:r>
        <w:rPr>
          <w:rFonts w:asciiTheme="minorHAnsi" w:hAnsiTheme="minorHAnsi" w:cstheme="minorHAnsi"/>
          <w:color w:val="000000" w:themeColor="text1"/>
        </w:rPr>
        <w:t xml:space="preserve"> prior to initiating studies using CAM models.</w:t>
      </w:r>
    </w:p>
    <w:p w14:paraId="6CF8CE55" w14:textId="77777777" w:rsidR="00A8449B" w:rsidRPr="005E216B" w:rsidRDefault="00A8449B" w:rsidP="00A8449B">
      <w:pPr>
        <w:rPr>
          <w:rFonts w:asciiTheme="minorHAnsi" w:hAnsiTheme="minorHAnsi" w:cstheme="minorHAnsi"/>
          <w:color w:val="000000" w:themeColor="text1"/>
        </w:rPr>
      </w:pPr>
    </w:p>
    <w:p w14:paraId="39E624A8" w14:textId="31F8DAB1" w:rsidR="00F7142D" w:rsidRDefault="00F7142D" w:rsidP="00A8449B">
      <w:pPr>
        <w:pStyle w:val="ListParagraph"/>
        <w:numPr>
          <w:ilvl w:val="0"/>
          <w:numId w:val="20"/>
        </w:numPr>
        <w:contextualSpacing w:val="0"/>
        <w:rPr>
          <w:rFonts w:asciiTheme="minorHAnsi" w:hAnsiTheme="minorHAnsi" w:cstheme="minorHAnsi"/>
          <w:b/>
          <w:bCs/>
          <w:color w:val="000000" w:themeColor="text1"/>
        </w:rPr>
      </w:pPr>
      <w:bookmarkStart w:id="2" w:name="_Hlk19864186"/>
      <w:r w:rsidRPr="00A8449B">
        <w:rPr>
          <w:rFonts w:asciiTheme="minorHAnsi" w:hAnsiTheme="minorHAnsi" w:cstheme="minorHAnsi"/>
          <w:b/>
          <w:bCs/>
          <w:color w:val="000000" w:themeColor="text1"/>
        </w:rPr>
        <w:t>Prepar</w:t>
      </w:r>
      <w:r w:rsidR="00695F23" w:rsidRPr="00A8449B">
        <w:rPr>
          <w:rFonts w:asciiTheme="minorHAnsi" w:hAnsiTheme="minorHAnsi" w:cstheme="minorHAnsi"/>
          <w:b/>
          <w:bCs/>
          <w:color w:val="000000" w:themeColor="text1"/>
        </w:rPr>
        <w:t>ing</w:t>
      </w:r>
      <w:r w:rsidRPr="00A8449B">
        <w:rPr>
          <w:rFonts w:asciiTheme="minorHAnsi" w:hAnsiTheme="minorHAnsi" w:cstheme="minorHAnsi"/>
          <w:b/>
          <w:bCs/>
          <w:color w:val="000000" w:themeColor="text1"/>
        </w:rPr>
        <w:t xml:space="preserve"> </w:t>
      </w:r>
      <w:r w:rsidR="00FE35E3">
        <w:rPr>
          <w:rFonts w:asciiTheme="minorHAnsi" w:hAnsiTheme="minorHAnsi" w:cstheme="minorHAnsi"/>
          <w:b/>
          <w:bCs/>
          <w:color w:val="000000" w:themeColor="text1"/>
        </w:rPr>
        <w:t xml:space="preserve">the </w:t>
      </w:r>
      <w:r w:rsidRPr="00A8449B">
        <w:rPr>
          <w:rFonts w:asciiTheme="minorHAnsi" w:hAnsiTheme="minorHAnsi" w:cstheme="minorHAnsi"/>
          <w:b/>
          <w:bCs/>
          <w:color w:val="000000" w:themeColor="text1"/>
        </w:rPr>
        <w:t>eggs</w:t>
      </w:r>
    </w:p>
    <w:p w14:paraId="7EB2F339" w14:textId="77777777" w:rsidR="00A8449B" w:rsidRPr="00A8449B" w:rsidRDefault="00A8449B" w:rsidP="00A8449B">
      <w:pPr>
        <w:pStyle w:val="ListParagraph"/>
        <w:ind w:left="0"/>
        <w:contextualSpacing w:val="0"/>
        <w:rPr>
          <w:rFonts w:asciiTheme="minorHAnsi" w:hAnsiTheme="minorHAnsi" w:cstheme="minorHAnsi"/>
          <w:b/>
          <w:bCs/>
          <w:color w:val="000000" w:themeColor="text1"/>
        </w:rPr>
      </w:pPr>
    </w:p>
    <w:p w14:paraId="1A5F78B2" w14:textId="74C49D24" w:rsidR="001B5723" w:rsidRDefault="00F7142D" w:rsidP="00A8449B">
      <w:pPr>
        <w:pStyle w:val="ListParagraph"/>
        <w:numPr>
          <w:ilvl w:val="1"/>
          <w:numId w:val="19"/>
        </w:numPr>
        <w:contextualSpacing w:val="0"/>
        <w:rPr>
          <w:rFonts w:asciiTheme="minorHAnsi" w:hAnsiTheme="minorHAnsi" w:cstheme="minorHAnsi"/>
          <w:color w:val="000000" w:themeColor="text1"/>
        </w:rPr>
      </w:pPr>
      <w:r w:rsidRPr="001B5723">
        <w:rPr>
          <w:rFonts w:asciiTheme="minorHAnsi" w:hAnsiTheme="minorHAnsi" w:cstheme="minorHAnsi"/>
          <w:color w:val="000000" w:themeColor="text1"/>
        </w:rPr>
        <w:t xml:space="preserve">Before receiving </w:t>
      </w:r>
      <w:r w:rsidR="00FE35E3">
        <w:rPr>
          <w:rFonts w:asciiTheme="minorHAnsi" w:hAnsiTheme="minorHAnsi" w:cstheme="minorHAnsi"/>
          <w:color w:val="000000" w:themeColor="text1"/>
        </w:rPr>
        <w:t xml:space="preserve">the </w:t>
      </w:r>
      <w:r w:rsidRPr="001B5723">
        <w:rPr>
          <w:rFonts w:asciiTheme="minorHAnsi" w:hAnsiTheme="minorHAnsi" w:cstheme="minorHAnsi"/>
          <w:color w:val="000000" w:themeColor="text1"/>
        </w:rPr>
        <w:t xml:space="preserve">eggs, </w:t>
      </w:r>
      <w:r w:rsidR="00695F23" w:rsidRPr="001B5723">
        <w:rPr>
          <w:rFonts w:asciiTheme="minorHAnsi" w:hAnsiTheme="minorHAnsi" w:cstheme="minorHAnsi"/>
          <w:color w:val="000000" w:themeColor="text1"/>
        </w:rPr>
        <w:t xml:space="preserve">assemble and equilibrate </w:t>
      </w:r>
      <w:r w:rsidR="00E05F44">
        <w:rPr>
          <w:rFonts w:asciiTheme="minorHAnsi" w:hAnsiTheme="minorHAnsi" w:cstheme="minorHAnsi"/>
          <w:color w:val="000000" w:themeColor="text1"/>
        </w:rPr>
        <w:t xml:space="preserve">the </w:t>
      </w:r>
      <w:r w:rsidRPr="001B5723">
        <w:rPr>
          <w:rFonts w:asciiTheme="minorHAnsi" w:hAnsiTheme="minorHAnsi" w:cstheme="minorHAnsi"/>
          <w:color w:val="000000" w:themeColor="text1"/>
        </w:rPr>
        <w:t>egg incubator</w:t>
      </w:r>
      <w:r w:rsidR="00551A84">
        <w:rPr>
          <w:rFonts w:asciiTheme="minorHAnsi" w:hAnsiTheme="minorHAnsi" w:cstheme="minorHAnsi"/>
          <w:color w:val="000000" w:themeColor="text1"/>
        </w:rPr>
        <w:t xml:space="preserve"> </w:t>
      </w:r>
      <w:r w:rsidR="00695F23" w:rsidRPr="001B5723">
        <w:rPr>
          <w:rFonts w:asciiTheme="minorHAnsi" w:hAnsiTheme="minorHAnsi" w:cstheme="minorHAnsi"/>
          <w:color w:val="000000" w:themeColor="text1"/>
        </w:rPr>
        <w:t xml:space="preserve">to </w:t>
      </w:r>
      <w:r w:rsidRPr="001B5723">
        <w:rPr>
          <w:rFonts w:asciiTheme="minorHAnsi" w:hAnsiTheme="minorHAnsi" w:cstheme="minorHAnsi"/>
          <w:color w:val="000000" w:themeColor="text1"/>
        </w:rPr>
        <w:t>37.8</w:t>
      </w:r>
      <w:r w:rsidR="00AB0ACC">
        <w:rPr>
          <w:rFonts w:asciiTheme="minorHAnsi" w:hAnsiTheme="minorHAnsi" w:cstheme="minorHAnsi"/>
          <w:color w:val="000000" w:themeColor="text1"/>
        </w:rPr>
        <w:t xml:space="preserve"> </w:t>
      </w:r>
      <w:r w:rsidRPr="001B5723">
        <w:rPr>
          <w:rFonts w:asciiTheme="minorHAnsi" w:hAnsiTheme="minorHAnsi" w:cstheme="minorHAnsi"/>
          <w:color w:val="000000" w:themeColor="text1"/>
        </w:rPr>
        <w:t>°C (100</w:t>
      </w:r>
      <w:r w:rsidR="005020AA">
        <w:rPr>
          <w:rFonts w:asciiTheme="minorHAnsi" w:hAnsiTheme="minorHAnsi" w:cstheme="minorHAnsi"/>
          <w:color w:val="000000" w:themeColor="text1"/>
        </w:rPr>
        <w:t xml:space="preserve"> </w:t>
      </w:r>
      <w:r w:rsidRPr="001B5723">
        <w:rPr>
          <w:rFonts w:asciiTheme="minorHAnsi" w:hAnsiTheme="minorHAnsi" w:cstheme="minorHAnsi"/>
          <w:color w:val="000000" w:themeColor="text1"/>
        </w:rPr>
        <w:t>°F)</w:t>
      </w:r>
      <w:r w:rsidR="00695F23" w:rsidRPr="001B5723">
        <w:rPr>
          <w:rFonts w:asciiTheme="minorHAnsi" w:hAnsiTheme="minorHAnsi" w:cstheme="minorHAnsi"/>
          <w:color w:val="000000" w:themeColor="text1"/>
        </w:rPr>
        <w:t xml:space="preserve"> with 60</w:t>
      </w:r>
      <w:r w:rsidR="00FE35E3" w:rsidRPr="00FE35E3">
        <w:rPr>
          <w:rFonts w:asciiTheme="minorHAnsi" w:hAnsiTheme="minorHAnsi" w:cstheme="minorHAnsi"/>
          <w:color w:val="000000" w:themeColor="text1"/>
        </w:rPr>
        <w:t>–</w:t>
      </w:r>
      <w:r w:rsidR="00695F23" w:rsidRPr="001B5723">
        <w:rPr>
          <w:rFonts w:asciiTheme="minorHAnsi" w:hAnsiTheme="minorHAnsi" w:cstheme="minorHAnsi"/>
          <w:color w:val="000000" w:themeColor="text1"/>
        </w:rPr>
        <w:t xml:space="preserve">70% </w:t>
      </w:r>
      <w:r w:rsidRPr="001B5723">
        <w:rPr>
          <w:rFonts w:asciiTheme="minorHAnsi" w:hAnsiTheme="minorHAnsi" w:cstheme="minorHAnsi"/>
          <w:color w:val="000000" w:themeColor="text1"/>
        </w:rPr>
        <w:t>humidity</w:t>
      </w:r>
      <w:r w:rsidR="00FE35E3" w:rsidRPr="00FE35E3">
        <w:rPr>
          <w:rFonts w:asciiTheme="minorHAnsi" w:hAnsiTheme="minorHAnsi" w:cstheme="minorHAnsi"/>
          <w:color w:val="000000" w:themeColor="text1"/>
        </w:rPr>
        <w:t xml:space="preserve"> </w:t>
      </w:r>
      <w:r w:rsidR="00FE35E3">
        <w:rPr>
          <w:rFonts w:asciiTheme="minorHAnsi" w:hAnsiTheme="minorHAnsi" w:cstheme="minorHAnsi"/>
          <w:color w:val="000000" w:themeColor="text1"/>
        </w:rPr>
        <w:t>following</w:t>
      </w:r>
      <w:r w:rsidR="00FE35E3" w:rsidRPr="001B5723">
        <w:rPr>
          <w:rFonts w:asciiTheme="minorHAnsi" w:hAnsiTheme="minorHAnsi" w:cstheme="minorHAnsi"/>
          <w:color w:val="000000" w:themeColor="text1"/>
        </w:rPr>
        <w:t xml:space="preserve"> </w:t>
      </w:r>
      <w:r w:rsidR="00FE35E3">
        <w:rPr>
          <w:rFonts w:asciiTheme="minorHAnsi" w:hAnsiTheme="minorHAnsi" w:cstheme="minorHAnsi"/>
          <w:color w:val="000000" w:themeColor="text1"/>
        </w:rPr>
        <w:t xml:space="preserve">the </w:t>
      </w:r>
      <w:r w:rsidR="00FE35E3" w:rsidRPr="001B5723">
        <w:rPr>
          <w:rFonts w:asciiTheme="minorHAnsi" w:hAnsiTheme="minorHAnsi" w:cstheme="minorHAnsi"/>
          <w:color w:val="000000" w:themeColor="text1"/>
        </w:rPr>
        <w:t>manufacturer’s instructions</w:t>
      </w:r>
      <w:r w:rsidRPr="001B5723">
        <w:rPr>
          <w:rFonts w:asciiTheme="minorHAnsi" w:hAnsiTheme="minorHAnsi" w:cstheme="minorHAnsi"/>
          <w:color w:val="000000" w:themeColor="text1"/>
        </w:rPr>
        <w:t xml:space="preserve">. </w:t>
      </w:r>
    </w:p>
    <w:p w14:paraId="3C8E8B14" w14:textId="77777777" w:rsidR="00A8449B" w:rsidRDefault="00A8449B" w:rsidP="00A8449B">
      <w:pPr>
        <w:rPr>
          <w:rFonts w:asciiTheme="minorHAnsi" w:hAnsiTheme="minorHAnsi" w:cstheme="minorHAnsi"/>
          <w:color w:val="000000" w:themeColor="text1"/>
        </w:rPr>
      </w:pPr>
    </w:p>
    <w:p w14:paraId="7DEE7542" w14:textId="3CA3B1C9" w:rsidR="00507B4B" w:rsidRPr="00507B4B" w:rsidRDefault="00507B4B" w:rsidP="00A8449B">
      <w:pPr>
        <w:rPr>
          <w:rFonts w:asciiTheme="minorHAnsi" w:hAnsiTheme="minorHAnsi" w:cstheme="minorHAnsi"/>
          <w:color w:val="000000" w:themeColor="text1"/>
        </w:rPr>
      </w:pPr>
      <w:r>
        <w:rPr>
          <w:rFonts w:asciiTheme="minorHAnsi" w:hAnsiTheme="minorHAnsi" w:cstheme="minorHAnsi"/>
          <w:color w:val="000000" w:themeColor="text1"/>
        </w:rPr>
        <w:t>NOTE: To minimize contamination risk</w:t>
      </w:r>
      <w:r w:rsidR="00FE35E3">
        <w:rPr>
          <w:rFonts w:asciiTheme="minorHAnsi" w:hAnsiTheme="minorHAnsi" w:cstheme="minorHAnsi"/>
          <w:color w:val="000000" w:themeColor="text1"/>
        </w:rPr>
        <w:t>s</w:t>
      </w:r>
      <w:r>
        <w:rPr>
          <w:rFonts w:asciiTheme="minorHAnsi" w:hAnsiTheme="minorHAnsi" w:cstheme="minorHAnsi"/>
          <w:color w:val="000000" w:themeColor="text1"/>
        </w:rPr>
        <w:t xml:space="preserve">, autoclaved water may be used to </w:t>
      </w:r>
      <w:r w:rsidR="009C3985">
        <w:rPr>
          <w:rFonts w:asciiTheme="minorHAnsi" w:hAnsiTheme="minorHAnsi" w:cstheme="minorHAnsi"/>
          <w:color w:val="000000" w:themeColor="text1"/>
        </w:rPr>
        <w:t>control the humidity.</w:t>
      </w:r>
    </w:p>
    <w:p w14:paraId="24E49D40" w14:textId="77777777" w:rsidR="00A8449B" w:rsidRDefault="00A8449B" w:rsidP="00A8449B">
      <w:pPr>
        <w:pStyle w:val="ListParagraph"/>
        <w:ind w:left="0"/>
        <w:contextualSpacing w:val="0"/>
        <w:rPr>
          <w:rFonts w:asciiTheme="minorHAnsi" w:hAnsiTheme="minorHAnsi" w:cstheme="minorHAnsi"/>
          <w:color w:val="000000" w:themeColor="text1"/>
        </w:rPr>
      </w:pPr>
    </w:p>
    <w:p w14:paraId="65AC55F4" w14:textId="7A98F5FE" w:rsidR="001B5723" w:rsidRDefault="00F7142D" w:rsidP="00A8449B">
      <w:pPr>
        <w:pStyle w:val="ListParagraph"/>
        <w:numPr>
          <w:ilvl w:val="1"/>
          <w:numId w:val="19"/>
        </w:numPr>
        <w:contextualSpacing w:val="0"/>
        <w:rPr>
          <w:rFonts w:asciiTheme="minorHAnsi" w:hAnsiTheme="minorHAnsi" w:cstheme="minorHAnsi"/>
          <w:color w:val="000000" w:themeColor="text1"/>
        </w:rPr>
      </w:pPr>
      <w:r w:rsidRPr="001B5723">
        <w:rPr>
          <w:rFonts w:asciiTheme="minorHAnsi" w:hAnsiTheme="minorHAnsi" w:cstheme="minorHAnsi"/>
          <w:color w:val="000000" w:themeColor="text1"/>
        </w:rPr>
        <w:t>Upon receiving fertilized</w:t>
      </w:r>
      <w:r w:rsidR="00F40CEE">
        <w:rPr>
          <w:rFonts w:asciiTheme="minorHAnsi" w:hAnsiTheme="minorHAnsi" w:cstheme="minorHAnsi"/>
          <w:color w:val="000000" w:themeColor="text1"/>
        </w:rPr>
        <w:t>, Rhode Island Red</w:t>
      </w:r>
      <w:r w:rsidRPr="001B5723">
        <w:rPr>
          <w:rFonts w:asciiTheme="minorHAnsi" w:hAnsiTheme="minorHAnsi" w:cstheme="minorHAnsi"/>
          <w:color w:val="000000" w:themeColor="text1"/>
        </w:rPr>
        <w:t xml:space="preserve"> </w:t>
      </w:r>
      <w:r w:rsidR="005F689E">
        <w:rPr>
          <w:rFonts w:asciiTheme="minorHAnsi" w:hAnsiTheme="minorHAnsi" w:cstheme="minorHAnsi"/>
          <w:color w:val="000000" w:themeColor="text1"/>
        </w:rPr>
        <w:t xml:space="preserve">chicken </w:t>
      </w:r>
      <w:r w:rsidRPr="001B5723">
        <w:rPr>
          <w:rFonts w:asciiTheme="minorHAnsi" w:hAnsiTheme="minorHAnsi" w:cstheme="minorHAnsi"/>
          <w:color w:val="000000" w:themeColor="text1"/>
        </w:rPr>
        <w:t xml:space="preserve">eggs from a certified </w:t>
      </w:r>
      <w:r w:rsidR="00FE35E3" w:rsidRPr="00FE35E3">
        <w:rPr>
          <w:rFonts w:asciiTheme="minorHAnsi" w:hAnsiTheme="minorHAnsi" w:cstheme="minorHAnsi"/>
          <w:color w:val="000000" w:themeColor="text1"/>
        </w:rPr>
        <w:t>laboratory</w:t>
      </w:r>
      <w:r w:rsidR="00695F23" w:rsidRPr="001B5723">
        <w:rPr>
          <w:rFonts w:asciiTheme="minorHAnsi" w:hAnsiTheme="minorHAnsi" w:cstheme="minorHAnsi"/>
          <w:color w:val="000000" w:themeColor="text1"/>
        </w:rPr>
        <w:t>-</w:t>
      </w:r>
      <w:r w:rsidRPr="001B5723">
        <w:rPr>
          <w:rFonts w:asciiTheme="minorHAnsi" w:hAnsiTheme="minorHAnsi" w:cstheme="minorHAnsi"/>
          <w:color w:val="000000" w:themeColor="text1"/>
        </w:rPr>
        <w:t>grade egg supplier, dry wipe the surface of the shell</w:t>
      </w:r>
      <w:r w:rsidR="00FE35E3">
        <w:rPr>
          <w:rFonts w:asciiTheme="minorHAnsi" w:hAnsiTheme="minorHAnsi" w:cstheme="minorHAnsi"/>
          <w:color w:val="000000" w:themeColor="text1"/>
        </w:rPr>
        <w:t>s</w:t>
      </w:r>
      <w:r w:rsidRPr="001B5723">
        <w:rPr>
          <w:rFonts w:asciiTheme="minorHAnsi" w:hAnsiTheme="minorHAnsi" w:cstheme="minorHAnsi"/>
          <w:color w:val="000000" w:themeColor="text1"/>
        </w:rPr>
        <w:t xml:space="preserve"> with paper towels</w:t>
      </w:r>
      <w:r w:rsidR="005020AA">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r w:rsidR="005020AA" w:rsidRPr="001B5723">
        <w:rPr>
          <w:rFonts w:asciiTheme="minorHAnsi" w:hAnsiTheme="minorHAnsi" w:cstheme="minorHAnsi"/>
          <w:color w:val="000000" w:themeColor="text1"/>
        </w:rPr>
        <w:t>A lightly dampened paper towel may be used to remove adhered material.</w:t>
      </w:r>
      <w:r w:rsidR="00831379">
        <w:rPr>
          <w:rFonts w:asciiTheme="minorHAnsi" w:hAnsiTheme="minorHAnsi" w:cstheme="minorHAnsi"/>
          <w:color w:val="000000" w:themeColor="text1"/>
        </w:rPr>
        <w:t xml:space="preserve"> </w:t>
      </w:r>
      <w:r w:rsidR="00695F23" w:rsidRPr="001B5723">
        <w:rPr>
          <w:rFonts w:asciiTheme="minorHAnsi" w:hAnsiTheme="minorHAnsi" w:cstheme="minorHAnsi"/>
          <w:color w:val="000000" w:themeColor="text1"/>
        </w:rPr>
        <w:t>Dry immediately.</w:t>
      </w:r>
      <w:r w:rsidRPr="001B5723">
        <w:rPr>
          <w:rFonts w:asciiTheme="minorHAnsi" w:hAnsiTheme="minorHAnsi" w:cstheme="minorHAnsi"/>
          <w:color w:val="000000" w:themeColor="text1"/>
        </w:rPr>
        <w:t xml:space="preserve"> </w:t>
      </w:r>
    </w:p>
    <w:p w14:paraId="54942C9D" w14:textId="77777777" w:rsidR="00A8449B" w:rsidRDefault="00A8449B" w:rsidP="00A8449B">
      <w:pPr>
        <w:rPr>
          <w:rFonts w:asciiTheme="minorHAnsi" w:hAnsiTheme="minorHAnsi" w:cstheme="minorHAnsi"/>
          <w:color w:val="000000" w:themeColor="text1"/>
        </w:rPr>
      </w:pPr>
    </w:p>
    <w:p w14:paraId="4FD24971" w14:textId="4171E036" w:rsidR="00C65A20" w:rsidRDefault="00C65A20" w:rsidP="00A8449B">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B84E39">
        <w:rPr>
          <w:rFonts w:asciiTheme="minorHAnsi" w:hAnsiTheme="minorHAnsi" w:cstheme="minorHAnsi"/>
          <w:color w:val="000000" w:themeColor="text1"/>
        </w:rPr>
        <w:t xml:space="preserve">Wetting the shell with liquid </w:t>
      </w:r>
      <w:r>
        <w:rPr>
          <w:rFonts w:asciiTheme="minorHAnsi" w:hAnsiTheme="minorHAnsi" w:cstheme="minorHAnsi"/>
          <w:color w:val="000000" w:themeColor="text1"/>
        </w:rPr>
        <w:t>below 43.3</w:t>
      </w:r>
      <w:r w:rsidR="00551A84">
        <w:rPr>
          <w:rFonts w:asciiTheme="minorHAnsi" w:hAnsiTheme="minorHAnsi" w:cstheme="minorHAnsi"/>
          <w:color w:val="000000" w:themeColor="text1"/>
        </w:rPr>
        <w:t xml:space="preserve"> </w:t>
      </w:r>
      <w:r w:rsidR="00FE35E3">
        <w:rPr>
          <w:rFonts w:asciiTheme="minorHAnsi" w:hAnsiTheme="minorHAnsi" w:cstheme="minorHAnsi"/>
          <w:color w:val="000000" w:themeColor="text1"/>
        </w:rPr>
        <w:t>°</w:t>
      </w:r>
      <w:r>
        <w:rPr>
          <w:rFonts w:asciiTheme="minorHAnsi" w:hAnsiTheme="minorHAnsi" w:cstheme="minorHAnsi"/>
          <w:color w:val="000000" w:themeColor="text1"/>
        </w:rPr>
        <w:t xml:space="preserve">C can introduce bacteria into the </w:t>
      </w:r>
      <w:r w:rsidR="00B84E39">
        <w:rPr>
          <w:rFonts w:asciiTheme="minorHAnsi" w:hAnsiTheme="minorHAnsi" w:cstheme="minorHAnsi"/>
          <w:color w:val="000000" w:themeColor="text1"/>
        </w:rPr>
        <w:t>egg</w:t>
      </w:r>
      <w:r>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If one chooses to wash or disinfect </w:t>
      </w:r>
      <w:r w:rsidR="00B27580">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eggs, the temperature of the liquid must be </w:t>
      </w:r>
      <w:r w:rsidR="00551A84">
        <w:rPr>
          <w:rFonts w:asciiTheme="minorHAnsi" w:hAnsiTheme="minorHAnsi" w:cstheme="minorHAnsi"/>
          <w:color w:val="000000" w:themeColor="text1"/>
        </w:rPr>
        <w:t xml:space="preserve">between </w:t>
      </w:r>
      <w:r>
        <w:rPr>
          <w:rFonts w:asciiTheme="minorHAnsi" w:hAnsiTheme="minorHAnsi" w:cstheme="minorHAnsi"/>
          <w:color w:val="000000" w:themeColor="text1"/>
        </w:rPr>
        <w:t>43.3</w:t>
      </w:r>
      <w:r w:rsidR="003F276D" w:rsidRPr="003F276D">
        <w:rPr>
          <w:rFonts w:asciiTheme="minorHAnsi" w:hAnsiTheme="minorHAnsi" w:cstheme="minorHAnsi"/>
          <w:color w:val="000000" w:themeColor="text1"/>
        </w:rPr>
        <w:t>–</w:t>
      </w:r>
      <w:r>
        <w:rPr>
          <w:rFonts w:asciiTheme="minorHAnsi" w:hAnsiTheme="minorHAnsi" w:cstheme="minorHAnsi"/>
          <w:color w:val="000000" w:themeColor="text1"/>
        </w:rPr>
        <w:t>48.9</w:t>
      </w:r>
      <w:r w:rsidR="00551A84">
        <w:rPr>
          <w:rFonts w:asciiTheme="minorHAnsi" w:hAnsiTheme="minorHAnsi" w:cstheme="minorHAnsi"/>
          <w:color w:val="000000" w:themeColor="text1"/>
        </w:rPr>
        <w:t xml:space="preserve"> </w:t>
      </w:r>
      <w:r w:rsidR="003F276D">
        <w:rPr>
          <w:rFonts w:asciiTheme="minorHAnsi" w:hAnsiTheme="minorHAnsi" w:cstheme="minorHAnsi"/>
          <w:color w:val="000000" w:themeColor="text1"/>
        </w:rPr>
        <w:t>°</w:t>
      </w:r>
      <w:r>
        <w:rPr>
          <w:rFonts w:asciiTheme="minorHAnsi" w:hAnsiTheme="minorHAnsi" w:cstheme="minorHAnsi"/>
          <w:color w:val="000000" w:themeColor="text1"/>
        </w:rPr>
        <w:t>C.</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Higher temperatures can boil </w:t>
      </w:r>
      <w:r w:rsidR="003F276D">
        <w:rPr>
          <w:rFonts w:asciiTheme="minorHAnsi" w:hAnsiTheme="minorHAnsi" w:cstheme="minorHAnsi"/>
          <w:color w:val="000000" w:themeColor="text1"/>
        </w:rPr>
        <w:t xml:space="preserve">the </w:t>
      </w:r>
      <w:r>
        <w:rPr>
          <w:rFonts w:asciiTheme="minorHAnsi" w:hAnsiTheme="minorHAnsi" w:cstheme="minorHAnsi"/>
          <w:color w:val="000000" w:themeColor="text1"/>
        </w:rPr>
        <w:t>eggs.</w:t>
      </w:r>
      <w:r w:rsidR="00831379">
        <w:rPr>
          <w:rFonts w:asciiTheme="minorHAnsi" w:hAnsiTheme="minorHAnsi" w:cstheme="minorHAnsi"/>
          <w:color w:val="000000" w:themeColor="text1"/>
        </w:rPr>
        <w:t xml:space="preserve"> </w:t>
      </w:r>
      <w:r w:rsidR="0002002B">
        <w:rPr>
          <w:rFonts w:asciiTheme="minorHAnsi" w:hAnsiTheme="minorHAnsi" w:cstheme="minorHAnsi"/>
          <w:color w:val="000000" w:themeColor="text1"/>
        </w:rPr>
        <w:t>The choice of disinfectant should be made based on the microorganisms causing concern.</w:t>
      </w:r>
    </w:p>
    <w:p w14:paraId="459BD213" w14:textId="77777777" w:rsidR="00A8449B" w:rsidRPr="00C65A20" w:rsidRDefault="00A8449B" w:rsidP="00A8449B">
      <w:pPr>
        <w:rPr>
          <w:rFonts w:asciiTheme="minorHAnsi" w:hAnsiTheme="minorHAnsi" w:cstheme="minorHAnsi"/>
          <w:color w:val="000000" w:themeColor="text1"/>
        </w:rPr>
      </w:pPr>
    </w:p>
    <w:p w14:paraId="0589F859" w14:textId="1FC4E426" w:rsidR="001B5723" w:rsidRDefault="00695F23" w:rsidP="00A8449B">
      <w:pPr>
        <w:pStyle w:val="ListParagraph"/>
        <w:numPr>
          <w:ilvl w:val="1"/>
          <w:numId w:val="19"/>
        </w:numPr>
        <w:contextualSpacing w:val="0"/>
        <w:rPr>
          <w:rFonts w:asciiTheme="minorHAnsi" w:hAnsiTheme="minorHAnsi" w:cstheme="minorHAnsi"/>
          <w:color w:val="000000" w:themeColor="text1"/>
        </w:rPr>
      </w:pPr>
      <w:r w:rsidRPr="001B5723">
        <w:rPr>
          <w:rFonts w:asciiTheme="minorHAnsi" w:hAnsiTheme="minorHAnsi" w:cstheme="minorHAnsi"/>
          <w:color w:val="000000" w:themeColor="text1"/>
        </w:rPr>
        <w:t>Use a pencil or marker to label the date on the egg.</w:t>
      </w:r>
      <w:r w:rsidR="00831379">
        <w:rPr>
          <w:rFonts w:asciiTheme="minorHAnsi" w:hAnsiTheme="minorHAnsi" w:cstheme="minorHAnsi"/>
          <w:color w:val="000000" w:themeColor="text1"/>
        </w:rPr>
        <w:t xml:space="preserve"> </w:t>
      </w:r>
      <w:r w:rsidR="00F7142D" w:rsidRPr="001B5723">
        <w:rPr>
          <w:rFonts w:asciiTheme="minorHAnsi" w:hAnsiTheme="minorHAnsi" w:cstheme="minorHAnsi"/>
          <w:color w:val="000000" w:themeColor="text1"/>
        </w:rPr>
        <w:t>This is considered development day 0.</w:t>
      </w:r>
    </w:p>
    <w:p w14:paraId="3E7A86CB" w14:textId="77777777" w:rsidR="00A8449B" w:rsidRPr="00D87C2E" w:rsidRDefault="00A8449B" w:rsidP="00A8449B">
      <w:pPr>
        <w:pStyle w:val="ListParagraph"/>
        <w:ind w:left="0"/>
        <w:contextualSpacing w:val="0"/>
        <w:rPr>
          <w:rFonts w:asciiTheme="minorHAnsi" w:hAnsiTheme="minorHAnsi" w:cstheme="minorHAnsi"/>
          <w:color w:val="000000" w:themeColor="text1"/>
        </w:rPr>
      </w:pPr>
    </w:p>
    <w:p w14:paraId="7347409E" w14:textId="180EC153" w:rsidR="00F7142D" w:rsidRDefault="00695F23" w:rsidP="00A8449B">
      <w:pPr>
        <w:pStyle w:val="ListParagraph"/>
        <w:numPr>
          <w:ilvl w:val="1"/>
          <w:numId w:val="19"/>
        </w:numPr>
        <w:contextualSpacing w:val="0"/>
        <w:rPr>
          <w:rFonts w:asciiTheme="minorHAnsi" w:hAnsiTheme="minorHAnsi" w:cstheme="minorHAnsi"/>
          <w:color w:val="000000" w:themeColor="text1"/>
        </w:rPr>
      </w:pPr>
      <w:r w:rsidRPr="001B5723">
        <w:rPr>
          <w:rFonts w:asciiTheme="minorHAnsi" w:hAnsiTheme="minorHAnsi" w:cstheme="minorHAnsi"/>
          <w:color w:val="000000" w:themeColor="text1"/>
        </w:rPr>
        <w:t xml:space="preserve">Place </w:t>
      </w:r>
      <w:r w:rsidR="003F276D">
        <w:rPr>
          <w:rFonts w:asciiTheme="minorHAnsi" w:hAnsiTheme="minorHAnsi" w:cstheme="minorHAnsi"/>
          <w:color w:val="000000" w:themeColor="text1"/>
        </w:rPr>
        <w:t xml:space="preserve">the </w:t>
      </w:r>
      <w:r w:rsidRPr="001B5723">
        <w:rPr>
          <w:rFonts w:asciiTheme="minorHAnsi" w:hAnsiTheme="minorHAnsi" w:cstheme="minorHAnsi"/>
          <w:color w:val="000000" w:themeColor="text1"/>
        </w:rPr>
        <w:t xml:space="preserve">eggs into </w:t>
      </w:r>
      <w:r w:rsidR="00B27580">
        <w:rPr>
          <w:rFonts w:asciiTheme="minorHAnsi" w:hAnsiTheme="minorHAnsi" w:cstheme="minorHAnsi"/>
          <w:color w:val="000000" w:themeColor="text1"/>
        </w:rPr>
        <w:t xml:space="preserve">the </w:t>
      </w:r>
      <w:r w:rsidRPr="001B5723">
        <w:rPr>
          <w:rFonts w:asciiTheme="minorHAnsi" w:hAnsiTheme="minorHAnsi" w:cstheme="minorHAnsi"/>
          <w:color w:val="000000" w:themeColor="text1"/>
        </w:rPr>
        <w:t>egg incubator and incubate for</w:t>
      </w:r>
      <w:r w:rsidR="00D25946" w:rsidRPr="001B5723">
        <w:rPr>
          <w:rFonts w:asciiTheme="minorHAnsi" w:hAnsiTheme="minorHAnsi" w:cstheme="minorHAnsi"/>
          <w:color w:val="000000" w:themeColor="text1"/>
        </w:rPr>
        <w:t xml:space="preserve"> at least</w:t>
      </w:r>
      <w:r w:rsidRPr="001B5723">
        <w:rPr>
          <w:rFonts w:asciiTheme="minorHAnsi" w:hAnsiTheme="minorHAnsi" w:cstheme="minorHAnsi"/>
          <w:color w:val="000000" w:themeColor="text1"/>
        </w:rPr>
        <w:t xml:space="preserve"> 7 days with rotation to permit </w:t>
      </w:r>
      <w:r w:rsidR="007C1D60">
        <w:rPr>
          <w:rFonts w:asciiTheme="minorHAnsi" w:hAnsiTheme="minorHAnsi" w:cstheme="minorHAnsi"/>
          <w:color w:val="000000" w:themeColor="text1"/>
        </w:rPr>
        <w:t xml:space="preserve">CAM </w:t>
      </w:r>
      <w:r w:rsidRPr="001B5723">
        <w:rPr>
          <w:rFonts w:asciiTheme="minorHAnsi" w:hAnsiTheme="minorHAnsi" w:cstheme="minorHAnsi"/>
          <w:color w:val="000000" w:themeColor="text1"/>
        </w:rPr>
        <w:t>development.</w:t>
      </w:r>
      <w:r w:rsidR="00831379">
        <w:rPr>
          <w:rFonts w:asciiTheme="minorHAnsi" w:hAnsiTheme="minorHAnsi" w:cstheme="minorHAnsi"/>
          <w:color w:val="000000" w:themeColor="text1"/>
        </w:rPr>
        <w:t xml:space="preserve"> </w:t>
      </w:r>
      <w:r w:rsidR="005020AA">
        <w:rPr>
          <w:rFonts w:asciiTheme="minorHAnsi" w:hAnsiTheme="minorHAnsi" w:cstheme="minorHAnsi"/>
          <w:color w:val="000000" w:themeColor="text1"/>
        </w:rPr>
        <w:t xml:space="preserve">An automatic rotator may be used, or </w:t>
      </w:r>
      <w:r w:rsidR="003F276D">
        <w:rPr>
          <w:rFonts w:asciiTheme="minorHAnsi" w:hAnsiTheme="minorHAnsi" w:cstheme="minorHAnsi"/>
          <w:color w:val="000000" w:themeColor="text1"/>
        </w:rPr>
        <w:t xml:space="preserve">the </w:t>
      </w:r>
      <w:r w:rsidR="005020AA">
        <w:rPr>
          <w:rFonts w:asciiTheme="minorHAnsi" w:hAnsiTheme="minorHAnsi" w:cstheme="minorHAnsi"/>
          <w:color w:val="000000" w:themeColor="text1"/>
        </w:rPr>
        <w:t>eggs may be rotated 180</w:t>
      </w:r>
      <w:r w:rsidR="003F276D">
        <w:rPr>
          <w:rFonts w:asciiTheme="minorHAnsi" w:hAnsiTheme="minorHAnsi" w:cstheme="minorHAnsi"/>
          <w:color w:val="000000" w:themeColor="text1"/>
        </w:rPr>
        <w:t>°</w:t>
      </w:r>
      <w:r w:rsidR="005020AA">
        <w:rPr>
          <w:rFonts w:asciiTheme="minorHAnsi" w:hAnsiTheme="minorHAnsi" w:cstheme="minorHAnsi"/>
          <w:color w:val="000000" w:themeColor="text1"/>
        </w:rPr>
        <w:t xml:space="preserve"> </w:t>
      </w:r>
      <w:r w:rsidR="003F276D" w:rsidRPr="003F276D">
        <w:rPr>
          <w:rFonts w:asciiTheme="minorHAnsi" w:hAnsiTheme="minorHAnsi" w:cstheme="minorHAnsi"/>
          <w:color w:val="000000" w:themeColor="text1"/>
        </w:rPr>
        <w:t>2–3x</w:t>
      </w:r>
      <w:r w:rsidR="003F276D">
        <w:rPr>
          <w:rFonts w:asciiTheme="minorHAnsi" w:hAnsiTheme="minorHAnsi" w:cstheme="minorHAnsi"/>
          <w:color w:val="000000" w:themeColor="text1"/>
        </w:rPr>
        <w:t xml:space="preserve"> </w:t>
      </w:r>
      <w:r w:rsidR="005020AA">
        <w:rPr>
          <w:rFonts w:asciiTheme="minorHAnsi" w:hAnsiTheme="minorHAnsi" w:cstheme="minorHAnsi"/>
          <w:color w:val="000000" w:themeColor="text1"/>
        </w:rPr>
        <w:t>per day.</w:t>
      </w:r>
    </w:p>
    <w:p w14:paraId="5EDCF91C" w14:textId="77777777" w:rsidR="00A8449B" w:rsidRPr="00D87C2E" w:rsidRDefault="00A8449B" w:rsidP="00A8449B">
      <w:pPr>
        <w:pStyle w:val="ListParagraph"/>
        <w:ind w:left="0"/>
        <w:contextualSpacing w:val="0"/>
        <w:rPr>
          <w:rFonts w:asciiTheme="minorHAnsi" w:hAnsiTheme="minorHAnsi" w:cstheme="minorHAnsi"/>
          <w:color w:val="000000" w:themeColor="text1"/>
        </w:rPr>
      </w:pPr>
    </w:p>
    <w:p w14:paraId="3BE45264" w14:textId="3A483907" w:rsidR="00F7142D" w:rsidRPr="009169D3" w:rsidRDefault="00F7142D" w:rsidP="00A8449B">
      <w:pPr>
        <w:pStyle w:val="ListParagraph"/>
        <w:numPr>
          <w:ilvl w:val="0"/>
          <w:numId w:val="20"/>
        </w:numPr>
        <w:contextualSpacing w:val="0"/>
        <w:rPr>
          <w:rFonts w:asciiTheme="minorHAnsi" w:hAnsiTheme="minorHAnsi" w:cstheme="minorHAnsi"/>
          <w:b/>
          <w:bCs/>
          <w:color w:val="000000" w:themeColor="text1"/>
          <w:highlight w:val="yellow"/>
        </w:rPr>
      </w:pPr>
      <w:r w:rsidRPr="009169D3">
        <w:rPr>
          <w:rFonts w:asciiTheme="minorHAnsi" w:hAnsiTheme="minorHAnsi" w:cstheme="minorHAnsi"/>
          <w:b/>
          <w:bCs/>
          <w:color w:val="000000" w:themeColor="text1"/>
          <w:highlight w:val="yellow"/>
        </w:rPr>
        <w:t xml:space="preserve">Opening </w:t>
      </w:r>
      <w:r w:rsidR="003F276D">
        <w:rPr>
          <w:rFonts w:asciiTheme="minorHAnsi" w:hAnsiTheme="minorHAnsi" w:cstheme="minorHAnsi"/>
          <w:b/>
          <w:bCs/>
          <w:color w:val="000000" w:themeColor="text1"/>
          <w:highlight w:val="yellow"/>
        </w:rPr>
        <w:t xml:space="preserve">the </w:t>
      </w:r>
      <w:r w:rsidRPr="009169D3">
        <w:rPr>
          <w:rFonts w:asciiTheme="minorHAnsi" w:hAnsiTheme="minorHAnsi" w:cstheme="minorHAnsi"/>
          <w:b/>
          <w:bCs/>
          <w:color w:val="000000" w:themeColor="text1"/>
          <w:highlight w:val="yellow"/>
        </w:rPr>
        <w:t>eggs</w:t>
      </w:r>
    </w:p>
    <w:p w14:paraId="679B0061" w14:textId="77777777" w:rsidR="00A8449B" w:rsidRPr="00A8449B" w:rsidRDefault="00A8449B" w:rsidP="00A8449B">
      <w:pPr>
        <w:pStyle w:val="ListParagraph"/>
        <w:ind w:left="0"/>
        <w:contextualSpacing w:val="0"/>
        <w:rPr>
          <w:rFonts w:asciiTheme="minorHAnsi" w:hAnsiTheme="minorHAnsi" w:cstheme="minorHAnsi"/>
          <w:b/>
          <w:bCs/>
          <w:color w:val="000000" w:themeColor="text1"/>
        </w:rPr>
      </w:pPr>
    </w:p>
    <w:p w14:paraId="4B52A1BB" w14:textId="74B67BBA" w:rsidR="000F7B27" w:rsidRDefault="000F7B27" w:rsidP="00A8449B">
      <w:pPr>
        <w:rPr>
          <w:rFonts w:asciiTheme="minorHAnsi" w:hAnsiTheme="minorHAnsi" w:cstheme="minorHAnsi"/>
          <w:color w:val="000000" w:themeColor="text1"/>
        </w:rPr>
      </w:pPr>
      <w:r>
        <w:rPr>
          <w:rFonts w:asciiTheme="minorHAnsi" w:hAnsiTheme="minorHAnsi" w:cstheme="minorHAnsi"/>
          <w:color w:val="000000" w:themeColor="text1"/>
        </w:rPr>
        <w:t xml:space="preserve">NOTE: Opening of </w:t>
      </w:r>
      <w:r w:rsidR="003F276D">
        <w:rPr>
          <w:rFonts w:asciiTheme="minorHAnsi" w:hAnsiTheme="minorHAnsi" w:cstheme="minorHAnsi"/>
          <w:color w:val="000000" w:themeColor="text1"/>
        </w:rPr>
        <w:t xml:space="preserve">the </w:t>
      </w:r>
      <w:r>
        <w:rPr>
          <w:rFonts w:asciiTheme="minorHAnsi" w:hAnsiTheme="minorHAnsi" w:cstheme="minorHAnsi"/>
          <w:color w:val="000000" w:themeColor="text1"/>
        </w:rPr>
        <w:t>eggs should be done when the CAM has fully developed.</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This is typically on development day 7 or 8.</w:t>
      </w:r>
    </w:p>
    <w:p w14:paraId="3CE26905" w14:textId="77777777" w:rsidR="00A8449B" w:rsidRPr="000F7B27" w:rsidRDefault="00A8449B" w:rsidP="00A8449B">
      <w:pPr>
        <w:rPr>
          <w:rFonts w:asciiTheme="minorHAnsi" w:hAnsiTheme="minorHAnsi" w:cstheme="minorHAnsi"/>
          <w:color w:val="000000" w:themeColor="text1"/>
        </w:rPr>
      </w:pPr>
    </w:p>
    <w:p w14:paraId="3538B92A" w14:textId="05033758" w:rsidR="00DB3DA3" w:rsidRDefault="00710B4B" w:rsidP="00A8449B">
      <w:pPr>
        <w:pStyle w:val="ListParagraph"/>
        <w:numPr>
          <w:ilvl w:val="0"/>
          <w:numId w:val="18"/>
        </w:numPr>
        <w:contextualSpacing w:val="0"/>
        <w:rPr>
          <w:rFonts w:asciiTheme="minorHAnsi" w:hAnsiTheme="minorHAnsi" w:cstheme="minorHAnsi"/>
          <w:color w:val="000000" w:themeColor="text1"/>
        </w:rPr>
      </w:pPr>
      <w:r w:rsidRPr="0006667A">
        <w:rPr>
          <w:rFonts w:asciiTheme="minorHAnsi" w:hAnsiTheme="minorHAnsi" w:cstheme="minorHAnsi"/>
          <w:color w:val="000000" w:themeColor="text1"/>
        </w:rPr>
        <w:lastRenderedPageBreak/>
        <w:t>Disinfect a biosafety cabinet</w:t>
      </w:r>
      <w:r w:rsidR="00F7142D" w:rsidRPr="0006667A">
        <w:rPr>
          <w:rFonts w:asciiTheme="minorHAnsi" w:hAnsiTheme="minorHAnsi" w:cstheme="minorHAnsi"/>
          <w:color w:val="000000" w:themeColor="text1"/>
        </w:rPr>
        <w:t xml:space="preserve"> with 70% </w:t>
      </w:r>
      <w:r w:rsidR="00695F23" w:rsidRPr="0006667A">
        <w:rPr>
          <w:rFonts w:asciiTheme="minorHAnsi" w:hAnsiTheme="minorHAnsi" w:cstheme="minorHAnsi"/>
          <w:color w:val="000000" w:themeColor="text1"/>
        </w:rPr>
        <w:t>ethanol</w:t>
      </w:r>
      <w:r w:rsidR="00F7142D" w:rsidRPr="0006667A">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r w:rsidR="00695F23" w:rsidRPr="0006667A">
        <w:rPr>
          <w:rFonts w:asciiTheme="minorHAnsi" w:hAnsiTheme="minorHAnsi" w:cstheme="minorHAnsi"/>
          <w:color w:val="000000" w:themeColor="text1"/>
        </w:rPr>
        <w:t xml:space="preserve">Similarly disinfect and place into </w:t>
      </w:r>
      <w:r w:rsidR="00B27580">
        <w:rPr>
          <w:rFonts w:asciiTheme="minorHAnsi" w:hAnsiTheme="minorHAnsi" w:cstheme="minorHAnsi"/>
          <w:color w:val="000000" w:themeColor="text1"/>
        </w:rPr>
        <w:t xml:space="preserve">the </w:t>
      </w:r>
      <w:r w:rsidR="005020AA">
        <w:rPr>
          <w:rFonts w:asciiTheme="minorHAnsi" w:hAnsiTheme="minorHAnsi" w:cstheme="minorHAnsi"/>
          <w:color w:val="000000" w:themeColor="text1"/>
        </w:rPr>
        <w:t>biosafety cabinet</w:t>
      </w:r>
      <w:r w:rsidR="00695F23" w:rsidRPr="0006667A">
        <w:rPr>
          <w:rFonts w:asciiTheme="minorHAnsi" w:hAnsiTheme="minorHAnsi" w:cstheme="minorHAnsi"/>
          <w:color w:val="000000" w:themeColor="text1"/>
        </w:rPr>
        <w:t xml:space="preserve"> </w:t>
      </w:r>
      <w:r w:rsidR="003F276D">
        <w:rPr>
          <w:rFonts w:asciiTheme="minorHAnsi" w:hAnsiTheme="minorHAnsi" w:cstheme="minorHAnsi"/>
          <w:color w:val="000000" w:themeColor="text1"/>
        </w:rPr>
        <w:t xml:space="preserve">an </w:t>
      </w:r>
      <w:r w:rsidR="00695F23" w:rsidRPr="0006667A">
        <w:rPr>
          <w:rFonts w:asciiTheme="minorHAnsi" w:hAnsiTheme="minorHAnsi" w:cstheme="minorHAnsi"/>
          <w:color w:val="000000" w:themeColor="text1"/>
        </w:rPr>
        <w:t xml:space="preserve">egg rack, </w:t>
      </w:r>
      <w:r w:rsidR="00892A8E">
        <w:rPr>
          <w:rFonts w:asciiTheme="minorHAnsi" w:hAnsiTheme="minorHAnsi" w:cstheme="minorHAnsi"/>
          <w:color w:val="000000" w:themeColor="text1"/>
        </w:rPr>
        <w:t xml:space="preserve">egg </w:t>
      </w:r>
      <w:proofErr w:type="spellStart"/>
      <w:r w:rsidR="00892A8E">
        <w:rPr>
          <w:rFonts w:asciiTheme="minorHAnsi" w:hAnsiTheme="minorHAnsi" w:cstheme="minorHAnsi"/>
          <w:color w:val="000000" w:themeColor="text1"/>
        </w:rPr>
        <w:t>candler</w:t>
      </w:r>
      <w:proofErr w:type="spellEnd"/>
      <w:r w:rsidR="00892A8E">
        <w:rPr>
          <w:rFonts w:asciiTheme="minorHAnsi" w:hAnsiTheme="minorHAnsi" w:cstheme="minorHAnsi"/>
          <w:color w:val="000000" w:themeColor="text1"/>
        </w:rPr>
        <w:t xml:space="preserve">, </w:t>
      </w:r>
      <w:r w:rsidR="00DE5D98">
        <w:rPr>
          <w:rFonts w:asciiTheme="minorHAnsi" w:hAnsiTheme="minorHAnsi" w:cstheme="minorHAnsi"/>
          <w:color w:val="000000" w:themeColor="text1"/>
        </w:rPr>
        <w:t xml:space="preserve">marker, </w:t>
      </w:r>
      <w:r w:rsidR="00065E0F">
        <w:rPr>
          <w:rFonts w:asciiTheme="minorHAnsi" w:hAnsiTheme="minorHAnsi" w:cstheme="minorHAnsi"/>
          <w:color w:val="000000" w:themeColor="text1"/>
        </w:rPr>
        <w:t>cordless</w:t>
      </w:r>
      <w:r w:rsidR="00892A8E" w:rsidRPr="0006667A">
        <w:rPr>
          <w:rFonts w:asciiTheme="minorHAnsi" w:hAnsiTheme="minorHAnsi" w:cstheme="minorHAnsi"/>
          <w:color w:val="000000" w:themeColor="text1"/>
        </w:rPr>
        <w:t xml:space="preserve"> </w:t>
      </w:r>
      <w:r w:rsidR="00644AAD">
        <w:rPr>
          <w:rFonts w:asciiTheme="minorHAnsi" w:hAnsiTheme="minorHAnsi" w:cstheme="minorHAnsi"/>
          <w:color w:val="000000" w:themeColor="text1"/>
        </w:rPr>
        <w:t>r</w:t>
      </w:r>
      <w:r w:rsidR="00892A8E" w:rsidRPr="0006667A">
        <w:rPr>
          <w:rFonts w:asciiTheme="minorHAnsi" w:hAnsiTheme="minorHAnsi" w:cstheme="minorHAnsi"/>
          <w:color w:val="000000" w:themeColor="text1"/>
        </w:rPr>
        <w:t>otary</w:t>
      </w:r>
      <w:r w:rsidR="00065E0F">
        <w:rPr>
          <w:rFonts w:asciiTheme="minorHAnsi" w:hAnsiTheme="minorHAnsi" w:cstheme="minorHAnsi"/>
          <w:color w:val="000000" w:themeColor="text1"/>
        </w:rPr>
        <w:t xml:space="preserve"> tool with a </w:t>
      </w:r>
      <w:r w:rsidR="00065E0F" w:rsidRPr="00065E0F">
        <w:rPr>
          <w:rFonts w:asciiTheme="minorHAnsi" w:hAnsiTheme="minorHAnsi" w:cstheme="minorHAnsi"/>
          <w:color w:val="000000" w:themeColor="text1"/>
        </w:rPr>
        <w:t>silicon carbide grinding stone</w:t>
      </w:r>
      <w:r w:rsidR="00065E0F">
        <w:rPr>
          <w:rFonts w:asciiTheme="minorHAnsi" w:hAnsiTheme="minorHAnsi" w:cstheme="minorHAnsi"/>
          <w:color w:val="000000" w:themeColor="text1"/>
        </w:rPr>
        <w:t xml:space="preserve"> and </w:t>
      </w:r>
      <w:r w:rsidR="00065E0F" w:rsidRPr="00065E0F">
        <w:rPr>
          <w:rFonts w:asciiTheme="minorHAnsi" w:hAnsiTheme="minorHAnsi" w:cstheme="minorHAnsi"/>
          <w:color w:val="000000" w:themeColor="text1"/>
        </w:rPr>
        <w:t>circular cutting wheel</w:t>
      </w:r>
      <w:r w:rsidR="00892A8E" w:rsidRPr="0006667A">
        <w:rPr>
          <w:rFonts w:asciiTheme="minorHAnsi" w:hAnsiTheme="minorHAnsi" w:cstheme="minorHAnsi"/>
          <w:color w:val="000000" w:themeColor="text1"/>
        </w:rPr>
        <w:t>,</w:t>
      </w:r>
      <w:r w:rsidR="00892A8E">
        <w:rPr>
          <w:rFonts w:asciiTheme="minorHAnsi" w:hAnsiTheme="minorHAnsi" w:cstheme="minorHAnsi"/>
          <w:color w:val="000000" w:themeColor="text1"/>
        </w:rPr>
        <w:t xml:space="preserve"> </w:t>
      </w:r>
      <w:r w:rsidR="00F7142D" w:rsidRPr="0006667A">
        <w:rPr>
          <w:rFonts w:asciiTheme="minorHAnsi" w:hAnsiTheme="minorHAnsi" w:cstheme="minorHAnsi"/>
          <w:color w:val="000000" w:themeColor="text1"/>
        </w:rPr>
        <w:t>18</w:t>
      </w:r>
      <w:r w:rsidR="00B27580">
        <w:rPr>
          <w:rFonts w:asciiTheme="minorHAnsi" w:hAnsiTheme="minorHAnsi" w:cstheme="minorHAnsi"/>
          <w:color w:val="000000" w:themeColor="text1"/>
        </w:rPr>
        <w:t xml:space="preserve"> G</w:t>
      </w:r>
      <w:r w:rsidR="00F7142D" w:rsidRPr="0006667A">
        <w:rPr>
          <w:rFonts w:asciiTheme="minorHAnsi" w:hAnsiTheme="minorHAnsi" w:cstheme="minorHAnsi"/>
          <w:color w:val="000000" w:themeColor="text1"/>
        </w:rPr>
        <w:t xml:space="preserve"> needle,</w:t>
      </w:r>
      <w:r w:rsidR="00892A8E" w:rsidRPr="00892A8E">
        <w:rPr>
          <w:rFonts w:asciiTheme="minorHAnsi" w:hAnsiTheme="minorHAnsi" w:cstheme="minorHAnsi"/>
          <w:color w:val="000000" w:themeColor="text1"/>
        </w:rPr>
        <w:t xml:space="preserve"> </w:t>
      </w:r>
      <w:r w:rsidR="00892A8E" w:rsidRPr="0006667A">
        <w:rPr>
          <w:rFonts w:asciiTheme="minorHAnsi" w:hAnsiTheme="minorHAnsi" w:cstheme="minorHAnsi"/>
          <w:color w:val="000000" w:themeColor="text1"/>
        </w:rPr>
        <w:t xml:space="preserve">pipet controller with quarter-inch </w:t>
      </w:r>
      <w:r w:rsidR="00065E0F">
        <w:rPr>
          <w:rFonts w:asciiTheme="minorHAnsi" w:hAnsiTheme="minorHAnsi" w:cstheme="minorHAnsi"/>
          <w:color w:val="000000" w:themeColor="text1"/>
        </w:rPr>
        <w:t xml:space="preserve">vacuum </w:t>
      </w:r>
      <w:r w:rsidR="00892A8E" w:rsidRPr="0006667A">
        <w:rPr>
          <w:rFonts w:asciiTheme="minorHAnsi" w:hAnsiTheme="minorHAnsi" w:cstheme="minorHAnsi"/>
          <w:color w:val="000000" w:themeColor="text1"/>
        </w:rPr>
        <w:t>tubing,</w:t>
      </w:r>
      <w:r w:rsidR="00F7142D" w:rsidRPr="0006667A">
        <w:rPr>
          <w:rFonts w:asciiTheme="minorHAnsi" w:hAnsiTheme="minorHAnsi" w:cstheme="minorHAnsi"/>
          <w:color w:val="000000" w:themeColor="text1"/>
        </w:rPr>
        <w:t xml:space="preserve"> </w:t>
      </w:r>
      <w:r w:rsidR="00695F23" w:rsidRPr="0006667A">
        <w:rPr>
          <w:rFonts w:asciiTheme="minorHAnsi" w:hAnsiTheme="minorHAnsi" w:cstheme="minorHAnsi"/>
          <w:color w:val="000000" w:themeColor="text1"/>
        </w:rPr>
        <w:t xml:space="preserve">packing </w:t>
      </w:r>
      <w:r w:rsidR="00F7142D" w:rsidRPr="0006667A">
        <w:rPr>
          <w:rFonts w:asciiTheme="minorHAnsi" w:hAnsiTheme="minorHAnsi" w:cstheme="minorHAnsi"/>
          <w:color w:val="000000" w:themeColor="text1"/>
        </w:rPr>
        <w:t>tape,</w:t>
      </w:r>
      <w:r w:rsidR="00DE5D98">
        <w:rPr>
          <w:rFonts w:asciiTheme="minorHAnsi" w:hAnsiTheme="minorHAnsi" w:cstheme="minorHAnsi"/>
          <w:color w:val="000000" w:themeColor="text1"/>
        </w:rPr>
        <w:t xml:space="preserve"> office scissors,</w:t>
      </w:r>
      <w:r w:rsidR="00DE5D98" w:rsidRPr="00DE5D98">
        <w:rPr>
          <w:rFonts w:asciiTheme="minorHAnsi" w:hAnsiTheme="minorHAnsi" w:cstheme="minorHAnsi"/>
          <w:color w:val="000000" w:themeColor="text1"/>
        </w:rPr>
        <w:t xml:space="preserve"> </w:t>
      </w:r>
      <w:r w:rsidR="00DE5D98" w:rsidRPr="0006667A">
        <w:rPr>
          <w:rFonts w:asciiTheme="minorHAnsi" w:hAnsiTheme="minorHAnsi" w:cstheme="minorHAnsi"/>
          <w:color w:val="000000" w:themeColor="text1"/>
        </w:rPr>
        <w:t>curved scissors,</w:t>
      </w:r>
      <w:r w:rsidR="00DE5D98" w:rsidRPr="00DE5D98">
        <w:rPr>
          <w:rFonts w:asciiTheme="minorHAnsi" w:hAnsiTheme="minorHAnsi" w:cstheme="minorHAnsi"/>
          <w:color w:val="000000" w:themeColor="text1"/>
        </w:rPr>
        <w:t xml:space="preserve"> </w:t>
      </w:r>
      <w:proofErr w:type="spellStart"/>
      <w:r w:rsidR="00DE5D98" w:rsidRPr="00892A8E">
        <w:rPr>
          <w:rFonts w:asciiTheme="minorHAnsi" w:hAnsiTheme="minorHAnsi" w:cstheme="minorHAnsi"/>
          <w:color w:val="000000" w:themeColor="text1"/>
        </w:rPr>
        <w:t>Semken</w:t>
      </w:r>
      <w:proofErr w:type="spellEnd"/>
      <w:r w:rsidR="00DE5D98" w:rsidRPr="00892A8E">
        <w:rPr>
          <w:rFonts w:asciiTheme="minorHAnsi" w:hAnsiTheme="minorHAnsi" w:cstheme="minorHAnsi"/>
          <w:color w:val="000000" w:themeColor="text1"/>
        </w:rPr>
        <w:t xml:space="preserve"> </w:t>
      </w:r>
      <w:r w:rsidR="003F276D">
        <w:rPr>
          <w:rFonts w:asciiTheme="minorHAnsi" w:hAnsiTheme="minorHAnsi" w:cstheme="minorHAnsi"/>
          <w:color w:val="000000" w:themeColor="text1"/>
        </w:rPr>
        <w:t xml:space="preserve">(or similar) </w:t>
      </w:r>
      <w:r w:rsidR="00DE5D98">
        <w:rPr>
          <w:rFonts w:asciiTheme="minorHAnsi" w:hAnsiTheme="minorHAnsi" w:cstheme="minorHAnsi"/>
          <w:color w:val="000000" w:themeColor="text1"/>
        </w:rPr>
        <w:t>f</w:t>
      </w:r>
      <w:r w:rsidR="00DE5D98" w:rsidRPr="00892A8E">
        <w:rPr>
          <w:rFonts w:asciiTheme="minorHAnsi" w:hAnsiTheme="minorHAnsi" w:cstheme="minorHAnsi"/>
          <w:color w:val="000000" w:themeColor="text1"/>
        </w:rPr>
        <w:t>orceps</w:t>
      </w:r>
      <w:r w:rsidR="00DE5D98">
        <w:rPr>
          <w:rFonts w:asciiTheme="minorHAnsi" w:hAnsiTheme="minorHAnsi" w:cstheme="minorHAnsi"/>
          <w:color w:val="000000" w:themeColor="text1"/>
        </w:rPr>
        <w:t>,</w:t>
      </w:r>
      <w:r w:rsidR="00DE5D98" w:rsidRPr="00892A8E">
        <w:rPr>
          <w:rFonts w:asciiTheme="minorHAnsi" w:hAnsiTheme="minorHAnsi" w:cstheme="minorHAnsi"/>
          <w:color w:val="000000" w:themeColor="text1"/>
        </w:rPr>
        <w:t xml:space="preserve"> </w:t>
      </w:r>
      <w:r w:rsidR="00DE5D98" w:rsidRPr="0006667A">
        <w:rPr>
          <w:rFonts w:asciiTheme="minorHAnsi" w:hAnsiTheme="minorHAnsi" w:cstheme="minorHAnsi"/>
          <w:color w:val="000000" w:themeColor="text1"/>
        </w:rPr>
        <w:t xml:space="preserve">cotton </w:t>
      </w:r>
      <w:r w:rsidR="00DE5D98">
        <w:rPr>
          <w:rFonts w:asciiTheme="minorHAnsi" w:hAnsiTheme="minorHAnsi" w:cstheme="minorHAnsi"/>
          <w:color w:val="000000" w:themeColor="text1"/>
        </w:rPr>
        <w:t>balls</w:t>
      </w:r>
      <w:r w:rsidR="00DE5D98" w:rsidRPr="0006667A">
        <w:rPr>
          <w:rFonts w:asciiTheme="minorHAnsi" w:hAnsiTheme="minorHAnsi" w:cstheme="minorHAnsi"/>
          <w:color w:val="000000" w:themeColor="text1"/>
        </w:rPr>
        <w:t>,</w:t>
      </w:r>
      <w:r w:rsidR="00F7142D" w:rsidRPr="0006667A">
        <w:rPr>
          <w:rFonts w:asciiTheme="minorHAnsi" w:hAnsiTheme="minorHAnsi" w:cstheme="minorHAnsi"/>
          <w:color w:val="000000" w:themeColor="text1"/>
        </w:rPr>
        <w:t xml:space="preserve"> </w:t>
      </w:r>
      <w:r w:rsidR="00DE5D98">
        <w:rPr>
          <w:rFonts w:asciiTheme="minorHAnsi" w:hAnsiTheme="minorHAnsi" w:cstheme="minorHAnsi"/>
          <w:color w:val="000000" w:themeColor="text1"/>
        </w:rPr>
        <w:t xml:space="preserve">and </w:t>
      </w:r>
      <w:r w:rsidR="00CF1045" w:rsidRPr="0006667A">
        <w:rPr>
          <w:rFonts w:asciiTheme="minorHAnsi" w:hAnsiTheme="minorHAnsi" w:cstheme="minorHAnsi"/>
          <w:color w:val="000000" w:themeColor="text1"/>
        </w:rPr>
        <w:t>6 x 7</w:t>
      </w:r>
      <w:r w:rsidR="00695F23" w:rsidRPr="0006667A">
        <w:rPr>
          <w:rFonts w:asciiTheme="minorHAnsi" w:hAnsiTheme="minorHAnsi" w:cstheme="minorHAnsi"/>
          <w:color w:val="000000" w:themeColor="text1"/>
        </w:rPr>
        <w:t xml:space="preserve"> </w:t>
      </w:r>
      <w:r w:rsidR="00CF1045" w:rsidRPr="0006667A">
        <w:rPr>
          <w:rFonts w:asciiTheme="minorHAnsi" w:hAnsiTheme="minorHAnsi" w:cstheme="minorHAnsi"/>
          <w:color w:val="000000" w:themeColor="text1"/>
        </w:rPr>
        <w:t>cm</w:t>
      </w:r>
      <w:r w:rsidR="00F7142D" w:rsidRPr="0006667A">
        <w:rPr>
          <w:rFonts w:asciiTheme="minorHAnsi" w:hAnsiTheme="minorHAnsi" w:cstheme="minorHAnsi"/>
          <w:color w:val="000000" w:themeColor="text1"/>
        </w:rPr>
        <w:t xml:space="preserve"> </w:t>
      </w:r>
      <w:r w:rsidR="005A4C05">
        <w:rPr>
          <w:rFonts w:asciiTheme="minorHAnsi" w:hAnsiTheme="minorHAnsi" w:cstheme="minorHAnsi"/>
          <w:color w:val="000000" w:themeColor="text1"/>
        </w:rPr>
        <w:t>transparent film dressing</w:t>
      </w:r>
      <w:r w:rsidR="00F7142D" w:rsidRPr="0006667A">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r w:rsidR="00195F26">
        <w:rPr>
          <w:rFonts w:asciiTheme="minorHAnsi" w:hAnsiTheme="minorHAnsi" w:cstheme="minorHAnsi"/>
          <w:color w:val="000000" w:themeColor="text1"/>
        </w:rPr>
        <w:t>Whenever possible,</w:t>
      </w:r>
      <w:r w:rsidR="00551A84">
        <w:rPr>
          <w:rFonts w:asciiTheme="minorHAnsi" w:hAnsiTheme="minorHAnsi" w:cstheme="minorHAnsi"/>
          <w:color w:val="000000" w:themeColor="text1"/>
        </w:rPr>
        <w:t xml:space="preserve"> use</w:t>
      </w:r>
      <w:r w:rsidR="00195F26">
        <w:rPr>
          <w:rFonts w:asciiTheme="minorHAnsi" w:hAnsiTheme="minorHAnsi" w:cstheme="minorHAnsi"/>
          <w:color w:val="000000" w:themeColor="text1"/>
        </w:rPr>
        <w:t xml:space="preserve"> sterile</w:t>
      </w:r>
      <w:r w:rsidR="00551A84">
        <w:rPr>
          <w:rFonts w:asciiTheme="minorHAnsi" w:hAnsiTheme="minorHAnsi" w:cstheme="minorHAnsi"/>
          <w:color w:val="000000" w:themeColor="text1"/>
        </w:rPr>
        <w:t>,</w:t>
      </w:r>
      <w:r w:rsidR="00195F26">
        <w:rPr>
          <w:rFonts w:asciiTheme="minorHAnsi" w:hAnsiTheme="minorHAnsi" w:cstheme="minorHAnsi"/>
          <w:color w:val="000000" w:themeColor="text1"/>
        </w:rPr>
        <w:t xml:space="preserve"> disposable</w:t>
      </w:r>
      <w:r w:rsidR="003F276D">
        <w:rPr>
          <w:rFonts w:asciiTheme="minorHAnsi" w:hAnsiTheme="minorHAnsi" w:cstheme="minorHAnsi"/>
          <w:color w:val="000000" w:themeColor="text1"/>
        </w:rPr>
        <w:t>,</w:t>
      </w:r>
      <w:r w:rsidR="00195F26">
        <w:rPr>
          <w:rFonts w:asciiTheme="minorHAnsi" w:hAnsiTheme="minorHAnsi" w:cstheme="minorHAnsi"/>
          <w:color w:val="000000" w:themeColor="text1"/>
        </w:rPr>
        <w:t xml:space="preserve"> or autoclaved tools.</w:t>
      </w:r>
    </w:p>
    <w:p w14:paraId="0E3BC4A2" w14:textId="77777777" w:rsidR="00A8449B" w:rsidRPr="00D87C2E" w:rsidRDefault="00A8449B" w:rsidP="00A8449B">
      <w:pPr>
        <w:pStyle w:val="ListParagraph"/>
        <w:ind w:left="0"/>
        <w:contextualSpacing w:val="0"/>
        <w:rPr>
          <w:rFonts w:asciiTheme="minorHAnsi" w:hAnsiTheme="minorHAnsi" w:cstheme="minorHAnsi"/>
          <w:color w:val="000000" w:themeColor="text1"/>
        </w:rPr>
      </w:pPr>
    </w:p>
    <w:p w14:paraId="1594CF9D" w14:textId="19F0A424" w:rsidR="00D25946" w:rsidRPr="009169D3" w:rsidRDefault="00695F23" w:rsidP="009169D3">
      <w:pPr>
        <w:pStyle w:val="ListParagraph"/>
        <w:numPr>
          <w:ilvl w:val="0"/>
          <w:numId w:val="18"/>
        </w:numPr>
        <w:contextualSpacing w:val="0"/>
        <w:rPr>
          <w:rFonts w:asciiTheme="minorHAnsi" w:hAnsiTheme="minorHAnsi" w:cstheme="minorHAnsi"/>
          <w:color w:val="000000" w:themeColor="text1"/>
          <w:highlight w:val="yellow"/>
        </w:rPr>
      </w:pPr>
      <w:r w:rsidRPr="003617EB">
        <w:rPr>
          <w:rFonts w:asciiTheme="minorHAnsi" w:hAnsiTheme="minorHAnsi" w:cstheme="minorHAnsi"/>
          <w:color w:val="000000" w:themeColor="text1"/>
          <w:highlight w:val="yellow"/>
        </w:rPr>
        <w:t>Turn off</w:t>
      </w:r>
      <w:r w:rsidR="00551A84">
        <w:rPr>
          <w:rFonts w:asciiTheme="minorHAnsi" w:hAnsiTheme="minorHAnsi" w:cstheme="minorHAnsi"/>
          <w:color w:val="000000" w:themeColor="text1"/>
          <w:highlight w:val="yellow"/>
        </w:rPr>
        <w:t xml:space="preserve"> the</w:t>
      </w:r>
      <w:r w:rsidRPr="003617EB">
        <w:rPr>
          <w:rFonts w:asciiTheme="minorHAnsi" w:hAnsiTheme="minorHAnsi" w:cstheme="minorHAnsi"/>
          <w:color w:val="000000" w:themeColor="text1"/>
          <w:highlight w:val="yellow"/>
        </w:rPr>
        <w:t xml:space="preserve"> egg rotator.</w:t>
      </w:r>
      <w:r w:rsidR="00831379">
        <w:rPr>
          <w:rFonts w:asciiTheme="minorHAnsi" w:hAnsiTheme="minorHAnsi" w:cstheme="minorHAnsi"/>
          <w:color w:val="000000" w:themeColor="text1"/>
          <w:highlight w:val="yellow"/>
        </w:rPr>
        <w:t xml:space="preserve"> </w:t>
      </w:r>
      <w:r w:rsidRPr="009169D3">
        <w:rPr>
          <w:rFonts w:asciiTheme="minorHAnsi" w:hAnsiTheme="minorHAnsi" w:cstheme="minorHAnsi"/>
          <w:color w:val="000000" w:themeColor="text1"/>
          <w:highlight w:val="yellow"/>
        </w:rPr>
        <w:t>Place</w:t>
      </w:r>
      <w:r w:rsidR="00F7142D" w:rsidRPr="009169D3">
        <w:rPr>
          <w:rFonts w:asciiTheme="minorHAnsi" w:hAnsiTheme="minorHAnsi" w:cstheme="minorHAnsi"/>
          <w:color w:val="000000" w:themeColor="text1"/>
          <w:highlight w:val="yellow"/>
        </w:rPr>
        <w:t xml:space="preserve"> </w:t>
      </w:r>
      <w:r w:rsidRPr="009169D3">
        <w:rPr>
          <w:rFonts w:asciiTheme="minorHAnsi" w:hAnsiTheme="minorHAnsi" w:cstheme="minorHAnsi"/>
          <w:color w:val="000000" w:themeColor="text1"/>
          <w:highlight w:val="yellow"/>
        </w:rPr>
        <w:t xml:space="preserve">approximately </w:t>
      </w:r>
      <w:r w:rsidR="00E05F44" w:rsidRPr="009169D3">
        <w:rPr>
          <w:rFonts w:asciiTheme="minorHAnsi" w:hAnsiTheme="minorHAnsi" w:cstheme="minorHAnsi"/>
          <w:color w:val="000000" w:themeColor="text1"/>
          <w:highlight w:val="yellow"/>
        </w:rPr>
        <w:t>1</w:t>
      </w:r>
      <w:r w:rsidR="003F276D" w:rsidRPr="003F276D">
        <w:rPr>
          <w:rFonts w:asciiTheme="minorHAnsi" w:hAnsiTheme="minorHAnsi" w:cstheme="minorHAnsi"/>
          <w:color w:val="000000" w:themeColor="text1"/>
          <w:highlight w:val="yellow"/>
        </w:rPr>
        <w:t>–</w:t>
      </w:r>
      <w:r w:rsidR="00E05F44" w:rsidRPr="009169D3">
        <w:rPr>
          <w:rFonts w:asciiTheme="minorHAnsi" w:hAnsiTheme="minorHAnsi" w:cstheme="minorHAnsi"/>
          <w:color w:val="000000" w:themeColor="text1"/>
          <w:highlight w:val="yellow"/>
        </w:rPr>
        <w:t>3</w:t>
      </w:r>
      <w:r w:rsidR="00F7142D" w:rsidRPr="009169D3">
        <w:rPr>
          <w:rFonts w:asciiTheme="minorHAnsi" w:hAnsiTheme="minorHAnsi" w:cstheme="minorHAnsi"/>
          <w:color w:val="000000" w:themeColor="text1"/>
          <w:highlight w:val="yellow"/>
        </w:rPr>
        <w:t xml:space="preserve"> egg</w:t>
      </w:r>
      <w:r w:rsidRPr="009169D3">
        <w:rPr>
          <w:rFonts w:asciiTheme="minorHAnsi" w:hAnsiTheme="minorHAnsi" w:cstheme="minorHAnsi"/>
          <w:color w:val="000000" w:themeColor="text1"/>
          <w:highlight w:val="yellow"/>
        </w:rPr>
        <w:t>s</w:t>
      </w:r>
      <w:r w:rsidR="00F7142D" w:rsidRPr="009169D3">
        <w:rPr>
          <w:rFonts w:asciiTheme="minorHAnsi" w:hAnsiTheme="minorHAnsi" w:cstheme="minorHAnsi"/>
          <w:color w:val="000000" w:themeColor="text1"/>
          <w:highlight w:val="yellow"/>
        </w:rPr>
        <w:t xml:space="preserve"> </w:t>
      </w:r>
      <w:r w:rsidRPr="009169D3">
        <w:rPr>
          <w:rFonts w:asciiTheme="minorHAnsi" w:hAnsiTheme="minorHAnsi" w:cstheme="minorHAnsi"/>
          <w:color w:val="000000" w:themeColor="text1"/>
          <w:highlight w:val="yellow"/>
        </w:rPr>
        <w:t>into</w:t>
      </w:r>
      <w:r w:rsidR="00F7142D" w:rsidRPr="009169D3">
        <w:rPr>
          <w:rFonts w:asciiTheme="minorHAnsi" w:hAnsiTheme="minorHAnsi" w:cstheme="minorHAnsi"/>
          <w:color w:val="000000" w:themeColor="text1"/>
          <w:highlight w:val="yellow"/>
        </w:rPr>
        <w:t xml:space="preserve"> the </w:t>
      </w:r>
      <w:r w:rsidR="007C1D60" w:rsidRPr="009169D3">
        <w:rPr>
          <w:rFonts w:asciiTheme="minorHAnsi" w:hAnsiTheme="minorHAnsi" w:cstheme="minorHAnsi"/>
          <w:color w:val="000000" w:themeColor="text1"/>
          <w:highlight w:val="yellow"/>
        </w:rPr>
        <w:t>biosafety cabinet</w:t>
      </w:r>
      <w:r w:rsidRPr="009169D3">
        <w:rPr>
          <w:rFonts w:asciiTheme="minorHAnsi" w:hAnsiTheme="minorHAnsi" w:cstheme="minorHAnsi"/>
          <w:color w:val="000000" w:themeColor="text1"/>
          <w:highlight w:val="yellow"/>
        </w:rPr>
        <w:t xml:space="preserve"> on the egg </w:t>
      </w:r>
      <w:r w:rsidR="00892A8E" w:rsidRPr="009169D3">
        <w:rPr>
          <w:rFonts w:asciiTheme="minorHAnsi" w:hAnsiTheme="minorHAnsi" w:cstheme="minorHAnsi"/>
          <w:color w:val="000000" w:themeColor="text1"/>
          <w:highlight w:val="yellow"/>
        </w:rPr>
        <w:t>rack</w:t>
      </w:r>
      <w:r w:rsidR="00F7142D" w:rsidRPr="009169D3">
        <w:rPr>
          <w:rFonts w:asciiTheme="minorHAnsi" w:hAnsiTheme="minorHAnsi" w:cstheme="minorHAnsi"/>
          <w:color w:val="000000" w:themeColor="text1"/>
          <w:highlight w:val="yellow"/>
        </w:rPr>
        <w:t>.</w:t>
      </w:r>
      <w:r w:rsidR="00831379">
        <w:rPr>
          <w:rFonts w:asciiTheme="minorHAnsi" w:hAnsiTheme="minorHAnsi" w:cstheme="minorHAnsi"/>
          <w:color w:val="000000" w:themeColor="text1"/>
          <w:highlight w:val="yellow"/>
        </w:rPr>
        <w:t xml:space="preserve"> </w:t>
      </w:r>
      <w:r w:rsidR="00F7142D" w:rsidRPr="009169D3">
        <w:rPr>
          <w:rFonts w:asciiTheme="minorHAnsi" w:hAnsiTheme="minorHAnsi" w:cstheme="minorHAnsi"/>
          <w:color w:val="000000" w:themeColor="text1"/>
          <w:highlight w:val="yellow"/>
        </w:rPr>
        <w:t xml:space="preserve">While in the dark, place the </w:t>
      </w:r>
      <w:r w:rsidR="00892A8E" w:rsidRPr="009169D3">
        <w:rPr>
          <w:rFonts w:asciiTheme="minorHAnsi" w:hAnsiTheme="minorHAnsi" w:cstheme="minorHAnsi"/>
          <w:color w:val="000000" w:themeColor="text1"/>
          <w:highlight w:val="yellow"/>
        </w:rPr>
        <w:t xml:space="preserve">egg </w:t>
      </w:r>
      <w:proofErr w:type="spellStart"/>
      <w:r w:rsidR="00892A8E" w:rsidRPr="009169D3">
        <w:rPr>
          <w:rFonts w:asciiTheme="minorHAnsi" w:hAnsiTheme="minorHAnsi" w:cstheme="minorHAnsi"/>
          <w:color w:val="000000" w:themeColor="text1"/>
          <w:highlight w:val="yellow"/>
        </w:rPr>
        <w:t>candler</w:t>
      </w:r>
      <w:proofErr w:type="spellEnd"/>
      <w:r w:rsidR="00F7142D" w:rsidRPr="009169D3">
        <w:rPr>
          <w:rFonts w:asciiTheme="minorHAnsi" w:hAnsiTheme="minorHAnsi" w:cstheme="minorHAnsi"/>
          <w:color w:val="000000" w:themeColor="text1"/>
          <w:highlight w:val="yellow"/>
        </w:rPr>
        <w:t xml:space="preserve"> </w:t>
      </w:r>
      <w:r w:rsidR="005C68FC" w:rsidRPr="009169D3">
        <w:rPr>
          <w:rFonts w:asciiTheme="minorHAnsi" w:hAnsiTheme="minorHAnsi" w:cstheme="minorHAnsi"/>
          <w:color w:val="000000" w:themeColor="text1"/>
          <w:highlight w:val="yellow"/>
        </w:rPr>
        <w:t>against the</w:t>
      </w:r>
      <w:r w:rsidR="00F7142D" w:rsidRPr="009169D3">
        <w:rPr>
          <w:rFonts w:asciiTheme="minorHAnsi" w:hAnsiTheme="minorHAnsi" w:cstheme="minorHAnsi"/>
          <w:color w:val="000000" w:themeColor="text1"/>
          <w:highlight w:val="yellow"/>
        </w:rPr>
        <w:t xml:space="preserve"> </w:t>
      </w:r>
      <w:r w:rsidR="00551A84" w:rsidRPr="009169D3">
        <w:rPr>
          <w:rFonts w:asciiTheme="minorHAnsi" w:hAnsiTheme="minorHAnsi" w:cstheme="minorHAnsi"/>
          <w:color w:val="000000" w:themeColor="text1"/>
          <w:highlight w:val="yellow"/>
        </w:rPr>
        <w:t>eggshell</w:t>
      </w:r>
      <w:r w:rsidR="00F7142D" w:rsidRPr="009169D3">
        <w:rPr>
          <w:rFonts w:asciiTheme="minorHAnsi" w:hAnsiTheme="minorHAnsi" w:cstheme="minorHAnsi"/>
          <w:color w:val="000000" w:themeColor="text1"/>
          <w:highlight w:val="yellow"/>
        </w:rPr>
        <w:t xml:space="preserve"> to </w:t>
      </w:r>
      <w:r w:rsidR="00D25946" w:rsidRPr="009169D3">
        <w:rPr>
          <w:rFonts w:asciiTheme="minorHAnsi" w:hAnsiTheme="minorHAnsi" w:cstheme="minorHAnsi"/>
          <w:color w:val="000000" w:themeColor="text1"/>
          <w:highlight w:val="yellow"/>
        </w:rPr>
        <w:t>identify</w:t>
      </w:r>
      <w:r w:rsidR="00F7142D" w:rsidRPr="009169D3">
        <w:rPr>
          <w:rFonts w:asciiTheme="minorHAnsi" w:hAnsiTheme="minorHAnsi" w:cstheme="minorHAnsi"/>
          <w:color w:val="000000" w:themeColor="text1"/>
          <w:highlight w:val="yellow"/>
        </w:rPr>
        <w:t xml:space="preserve"> </w:t>
      </w:r>
      <w:r w:rsidR="00892A8E" w:rsidRPr="009169D3">
        <w:rPr>
          <w:rFonts w:asciiTheme="minorHAnsi" w:hAnsiTheme="minorHAnsi" w:cstheme="minorHAnsi"/>
          <w:color w:val="000000" w:themeColor="text1"/>
          <w:highlight w:val="yellow"/>
        </w:rPr>
        <w:t xml:space="preserve">the </w:t>
      </w:r>
      <w:r w:rsidR="00F7142D" w:rsidRPr="009169D3">
        <w:rPr>
          <w:rFonts w:asciiTheme="minorHAnsi" w:hAnsiTheme="minorHAnsi" w:cstheme="minorHAnsi"/>
          <w:color w:val="000000" w:themeColor="text1"/>
          <w:highlight w:val="yellow"/>
        </w:rPr>
        <w:t xml:space="preserve">air </w:t>
      </w:r>
      <w:r w:rsidR="00DB3DA3" w:rsidRPr="009169D3">
        <w:rPr>
          <w:rFonts w:asciiTheme="minorHAnsi" w:hAnsiTheme="minorHAnsi" w:cstheme="minorHAnsi"/>
          <w:color w:val="000000" w:themeColor="text1"/>
          <w:highlight w:val="yellow"/>
        </w:rPr>
        <w:t>cell</w:t>
      </w:r>
      <w:r w:rsidR="00F7142D" w:rsidRPr="009169D3">
        <w:rPr>
          <w:rFonts w:asciiTheme="minorHAnsi" w:hAnsiTheme="minorHAnsi" w:cstheme="minorHAnsi"/>
          <w:color w:val="000000" w:themeColor="text1"/>
          <w:highlight w:val="yellow"/>
        </w:rPr>
        <w:t>.</w:t>
      </w:r>
      <w:r w:rsidR="00831379">
        <w:rPr>
          <w:rFonts w:asciiTheme="minorHAnsi" w:hAnsiTheme="minorHAnsi" w:cstheme="minorHAnsi"/>
          <w:color w:val="000000" w:themeColor="text1"/>
          <w:highlight w:val="yellow"/>
        </w:rPr>
        <w:t xml:space="preserve"> </w:t>
      </w:r>
      <w:r w:rsidR="000F7B27" w:rsidRPr="009169D3">
        <w:rPr>
          <w:rFonts w:asciiTheme="minorHAnsi" w:hAnsiTheme="minorHAnsi" w:cstheme="minorHAnsi"/>
          <w:color w:val="000000" w:themeColor="text1"/>
          <w:highlight w:val="yellow"/>
        </w:rPr>
        <w:t>Mark the location of the air cell</w:t>
      </w:r>
      <w:r w:rsidR="00F7142D" w:rsidRPr="009169D3">
        <w:rPr>
          <w:rFonts w:asciiTheme="minorHAnsi" w:hAnsiTheme="minorHAnsi" w:cstheme="minorHAnsi"/>
          <w:color w:val="000000" w:themeColor="text1"/>
          <w:highlight w:val="yellow"/>
        </w:rPr>
        <w:t>.</w:t>
      </w:r>
    </w:p>
    <w:p w14:paraId="1C131CFC" w14:textId="77777777" w:rsidR="00A8449B" w:rsidRPr="00D87C2E" w:rsidRDefault="00A8449B" w:rsidP="00A8449B">
      <w:pPr>
        <w:pStyle w:val="ListParagraph"/>
        <w:ind w:left="0"/>
        <w:contextualSpacing w:val="0"/>
        <w:rPr>
          <w:rFonts w:asciiTheme="minorHAnsi" w:hAnsiTheme="minorHAnsi" w:cstheme="minorHAnsi"/>
          <w:color w:val="000000" w:themeColor="text1"/>
          <w:highlight w:val="yellow"/>
        </w:rPr>
      </w:pPr>
    </w:p>
    <w:p w14:paraId="2BB93D62" w14:textId="0DAA0EFB" w:rsidR="00DB3DA3" w:rsidRDefault="00D25946" w:rsidP="00A8449B">
      <w:pPr>
        <w:rPr>
          <w:rFonts w:asciiTheme="minorHAnsi" w:hAnsiTheme="minorHAnsi" w:cstheme="minorHAnsi"/>
          <w:color w:val="000000" w:themeColor="text1"/>
        </w:rPr>
      </w:pPr>
      <w:r>
        <w:rPr>
          <w:rFonts w:asciiTheme="minorHAnsi" w:hAnsiTheme="minorHAnsi" w:cstheme="minorHAnsi"/>
          <w:color w:val="000000" w:themeColor="text1"/>
        </w:rPr>
        <w:t xml:space="preserve">NOTE: The intensity of illumination from the </w:t>
      </w:r>
      <w:r w:rsidR="00892A8E">
        <w:rPr>
          <w:rFonts w:asciiTheme="minorHAnsi" w:hAnsiTheme="minorHAnsi" w:cstheme="minorHAnsi"/>
          <w:color w:val="000000" w:themeColor="text1"/>
        </w:rPr>
        <w:t xml:space="preserve">egg </w:t>
      </w:r>
      <w:proofErr w:type="spellStart"/>
      <w:r w:rsidR="00892A8E">
        <w:rPr>
          <w:rFonts w:asciiTheme="minorHAnsi" w:hAnsiTheme="minorHAnsi" w:cstheme="minorHAnsi"/>
          <w:color w:val="000000" w:themeColor="text1"/>
        </w:rPr>
        <w:t>candler</w:t>
      </w:r>
      <w:proofErr w:type="spellEnd"/>
      <w:r>
        <w:rPr>
          <w:rFonts w:asciiTheme="minorHAnsi" w:hAnsiTheme="minorHAnsi" w:cstheme="minorHAnsi"/>
          <w:color w:val="000000" w:themeColor="text1"/>
        </w:rPr>
        <w:t xml:space="preserve"> is crucial </w:t>
      </w:r>
      <w:r w:rsidR="003F276D">
        <w:rPr>
          <w:rFonts w:asciiTheme="minorHAnsi" w:hAnsiTheme="minorHAnsi" w:cstheme="minorHAnsi"/>
          <w:color w:val="000000" w:themeColor="text1"/>
        </w:rPr>
        <w:t>for</w:t>
      </w:r>
      <w:r>
        <w:rPr>
          <w:rFonts w:asciiTheme="minorHAnsi" w:hAnsiTheme="minorHAnsi" w:cstheme="minorHAnsi"/>
          <w:color w:val="000000" w:themeColor="text1"/>
        </w:rPr>
        <w:t xml:space="preserve"> visualiz</w:t>
      </w:r>
      <w:r w:rsidR="003F276D">
        <w:rPr>
          <w:rFonts w:asciiTheme="minorHAnsi" w:hAnsiTheme="minorHAnsi" w:cstheme="minorHAnsi"/>
          <w:color w:val="000000" w:themeColor="text1"/>
        </w:rPr>
        <w:t>ing</w:t>
      </w:r>
      <w:r>
        <w:rPr>
          <w:rFonts w:asciiTheme="minorHAnsi" w:hAnsiTheme="minorHAnsi" w:cstheme="minorHAnsi"/>
          <w:color w:val="000000" w:themeColor="text1"/>
        </w:rPr>
        <w:t xml:space="preserve"> the interior of the egg.</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If the air </w:t>
      </w:r>
      <w:r w:rsidR="00DB3DA3">
        <w:rPr>
          <w:rFonts w:asciiTheme="minorHAnsi" w:hAnsiTheme="minorHAnsi" w:cstheme="minorHAnsi"/>
          <w:color w:val="000000" w:themeColor="text1"/>
        </w:rPr>
        <w:t>cell</w:t>
      </w:r>
      <w:r>
        <w:rPr>
          <w:rFonts w:asciiTheme="minorHAnsi" w:hAnsiTheme="minorHAnsi" w:cstheme="minorHAnsi"/>
          <w:color w:val="000000" w:themeColor="text1"/>
        </w:rPr>
        <w:t xml:space="preserve"> or vasculature is consistently difficult to</w:t>
      </w:r>
      <w:r w:rsidR="00B27580">
        <w:rPr>
          <w:rFonts w:asciiTheme="minorHAnsi" w:hAnsiTheme="minorHAnsi" w:cstheme="minorHAnsi"/>
          <w:color w:val="000000" w:themeColor="text1"/>
        </w:rPr>
        <w:t xml:space="preserve"> </w:t>
      </w:r>
      <w:r w:rsidR="002406EF">
        <w:rPr>
          <w:rFonts w:asciiTheme="minorHAnsi" w:hAnsiTheme="minorHAnsi" w:cstheme="minorHAnsi"/>
          <w:color w:val="000000" w:themeColor="text1"/>
        </w:rPr>
        <w:t>make out</w:t>
      </w:r>
      <w:r>
        <w:rPr>
          <w:rFonts w:asciiTheme="minorHAnsi" w:hAnsiTheme="minorHAnsi" w:cstheme="minorHAnsi"/>
          <w:color w:val="000000" w:themeColor="text1"/>
        </w:rPr>
        <w:t xml:space="preserve">, try replacing the </w:t>
      </w:r>
      <w:r w:rsidR="00892A8E">
        <w:rPr>
          <w:rFonts w:asciiTheme="minorHAnsi" w:hAnsiTheme="minorHAnsi" w:cstheme="minorHAnsi"/>
          <w:color w:val="000000" w:themeColor="text1"/>
        </w:rPr>
        <w:t xml:space="preserve">egg </w:t>
      </w:r>
      <w:proofErr w:type="spellStart"/>
      <w:r w:rsidR="00892A8E">
        <w:rPr>
          <w:rFonts w:asciiTheme="minorHAnsi" w:hAnsiTheme="minorHAnsi" w:cstheme="minorHAnsi"/>
          <w:color w:val="000000" w:themeColor="text1"/>
        </w:rPr>
        <w:t>candler</w:t>
      </w:r>
      <w:proofErr w:type="spellEnd"/>
      <w:r>
        <w:rPr>
          <w:rFonts w:asciiTheme="minorHAnsi" w:hAnsiTheme="minorHAnsi" w:cstheme="minorHAnsi"/>
          <w:color w:val="000000" w:themeColor="text1"/>
        </w:rPr>
        <w:t xml:space="preserve"> batteries.</w:t>
      </w:r>
    </w:p>
    <w:p w14:paraId="5451E7F9" w14:textId="77777777" w:rsidR="00A8449B" w:rsidRDefault="00A8449B" w:rsidP="00A8449B">
      <w:pPr>
        <w:rPr>
          <w:rFonts w:asciiTheme="minorHAnsi" w:hAnsiTheme="minorHAnsi" w:cstheme="minorHAnsi"/>
          <w:color w:val="000000" w:themeColor="text1"/>
        </w:rPr>
      </w:pPr>
    </w:p>
    <w:p w14:paraId="6E2DB7E1" w14:textId="46038C00" w:rsidR="00DB3DA3" w:rsidRDefault="00F7142D" w:rsidP="00A8449B">
      <w:pPr>
        <w:pStyle w:val="ListParagraph"/>
        <w:numPr>
          <w:ilvl w:val="0"/>
          <w:numId w:val="18"/>
        </w:numPr>
        <w:contextualSpacing w:val="0"/>
        <w:rPr>
          <w:rFonts w:asciiTheme="minorHAnsi" w:hAnsiTheme="minorHAnsi" w:cstheme="minorHAnsi"/>
          <w:color w:val="000000" w:themeColor="text1"/>
          <w:highlight w:val="yellow"/>
        </w:rPr>
      </w:pPr>
      <w:r w:rsidRPr="003617EB">
        <w:rPr>
          <w:rFonts w:asciiTheme="minorHAnsi" w:hAnsiTheme="minorHAnsi" w:cstheme="minorHAnsi"/>
          <w:color w:val="000000" w:themeColor="text1"/>
          <w:highlight w:val="yellow"/>
        </w:rPr>
        <w:t xml:space="preserve">Move the </w:t>
      </w:r>
      <w:r w:rsidR="00892A8E">
        <w:rPr>
          <w:rFonts w:asciiTheme="minorHAnsi" w:hAnsiTheme="minorHAnsi" w:cstheme="minorHAnsi"/>
          <w:color w:val="000000" w:themeColor="text1"/>
          <w:highlight w:val="yellow"/>
        </w:rPr>
        <w:t xml:space="preserve">egg </w:t>
      </w:r>
      <w:proofErr w:type="spellStart"/>
      <w:r w:rsidR="00892A8E">
        <w:rPr>
          <w:rFonts w:asciiTheme="minorHAnsi" w:hAnsiTheme="minorHAnsi" w:cstheme="minorHAnsi"/>
          <w:color w:val="000000" w:themeColor="text1"/>
          <w:highlight w:val="yellow"/>
        </w:rPr>
        <w:t>candler</w:t>
      </w:r>
      <w:proofErr w:type="spellEnd"/>
      <w:r w:rsidRPr="003617EB">
        <w:rPr>
          <w:rFonts w:asciiTheme="minorHAnsi" w:hAnsiTheme="minorHAnsi" w:cstheme="minorHAnsi"/>
          <w:color w:val="000000" w:themeColor="text1"/>
          <w:highlight w:val="yellow"/>
        </w:rPr>
        <w:t xml:space="preserve"> </w:t>
      </w:r>
      <w:r w:rsidR="00D25946" w:rsidRPr="003617EB">
        <w:rPr>
          <w:rFonts w:asciiTheme="minorHAnsi" w:hAnsiTheme="minorHAnsi" w:cstheme="minorHAnsi"/>
          <w:color w:val="000000" w:themeColor="text1"/>
          <w:highlight w:val="yellow"/>
        </w:rPr>
        <w:t>over the shell</w:t>
      </w:r>
      <w:r w:rsidRPr="003617EB">
        <w:rPr>
          <w:rFonts w:asciiTheme="minorHAnsi" w:hAnsiTheme="minorHAnsi" w:cstheme="minorHAnsi"/>
          <w:color w:val="000000" w:themeColor="text1"/>
          <w:highlight w:val="yellow"/>
        </w:rPr>
        <w:t xml:space="preserve"> to find a large blood vessel network.</w:t>
      </w:r>
      <w:r w:rsidR="00831379">
        <w:rPr>
          <w:rFonts w:asciiTheme="minorHAnsi" w:hAnsiTheme="minorHAnsi" w:cstheme="minorHAnsi"/>
          <w:color w:val="000000" w:themeColor="text1"/>
          <w:highlight w:val="yellow"/>
        </w:rPr>
        <w:t xml:space="preserve"> </w:t>
      </w:r>
      <w:r w:rsidR="00D25946" w:rsidRPr="003617EB">
        <w:rPr>
          <w:rFonts w:asciiTheme="minorHAnsi" w:hAnsiTheme="minorHAnsi" w:cstheme="minorHAnsi"/>
          <w:color w:val="000000" w:themeColor="text1"/>
          <w:highlight w:val="yellow"/>
        </w:rPr>
        <w:t>Rotate the egg if necessary.</w:t>
      </w:r>
      <w:r w:rsidR="00831379">
        <w:rPr>
          <w:rFonts w:asciiTheme="minorHAnsi" w:hAnsiTheme="minorHAnsi" w:cstheme="minorHAnsi"/>
          <w:color w:val="000000" w:themeColor="text1"/>
          <w:highlight w:val="yellow"/>
        </w:rPr>
        <w:t xml:space="preserve"> </w:t>
      </w:r>
      <w:r w:rsidR="00D25946" w:rsidRPr="003617EB">
        <w:rPr>
          <w:rFonts w:asciiTheme="minorHAnsi" w:hAnsiTheme="minorHAnsi" w:cstheme="minorHAnsi"/>
          <w:color w:val="000000" w:themeColor="text1"/>
          <w:highlight w:val="yellow"/>
        </w:rPr>
        <w:t xml:space="preserve">An ideal vasculature will be </w:t>
      </w:r>
      <w:r w:rsidR="00B27580" w:rsidRPr="003617EB">
        <w:rPr>
          <w:rFonts w:asciiTheme="minorHAnsi" w:hAnsiTheme="minorHAnsi" w:cstheme="minorHAnsi"/>
          <w:color w:val="000000" w:themeColor="text1"/>
          <w:highlight w:val="yellow"/>
        </w:rPr>
        <w:t xml:space="preserve">branching </w:t>
      </w:r>
      <w:r w:rsidR="00D25946" w:rsidRPr="003617EB">
        <w:rPr>
          <w:rFonts w:asciiTheme="minorHAnsi" w:hAnsiTheme="minorHAnsi" w:cstheme="minorHAnsi"/>
          <w:color w:val="000000" w:themeColor="text1"/>
          <w:highlight w:val="yellow"/>
        </w:rPr>
        <w:t>near the middle of the egg.</w:t>
      </w:r>
      <w:r w:rsidR="00831379">
        <w:rPr>
          <w:rFonts w:asciiTheme="minorHAnsi" w:hAnsiTheme="minorHAnsi" w:cstheme="minorHAnsi"/>
          <w:color w:val="000000" w:themeColor="text1"/>
          <w:highlight w:val="yellow"/>
        </w:rPr>
        <w:t xml:space="preserve"> </w:t>
      </w:r>
      <w:r w:rsidR="00D25946" w:rsidRPr="003617EB">
        <w:rPr>
          <w:rFonts w:asciiTheme="minorHAnsi" w:hAnsiTheme="minorHAnsi" w:cstheme="minorHAnsi"/>
          <w:color w:val="000000" w:themeColor="text1"/>
          <w:highlight w:val="yellow"/>
        </w:rPr>
        <w:t>Use a marker to draw over the vasculature to be used for implantation.</w:t>
      </w:r>
    </w:p>
    <w:p w14:paraId="1057209C" w14:textId="77777777" w:rsidR="00A8449B" w:rsidRPr="00D87C2E" w:rsidRDefault="00A8449B" w:rsidP="00A8449B">
      <w:pPr>
        <w:pStyle w:val="ListParagraph"/>
        <w:ind w:left="0"/>
        <w:contextualSpacing w:val="0"/>
        <w:rPr>
          <w:rFonts w:asciiTheme="minorHAnsi" w:hAnsiTheme="minorHAnsi" w:cstheme="minorHAnsi"/>
          <w:color w:val="000000" w:themeColor="text1"/>
          <w:highlight w:val="yellow"/>
        </w:rPr>
      </w:pPr>
    </w:p>
    <w:p w14:paraId="545E513A" w14:textId="71C005AE" w:rsidR="00CF1045" w:rsidRDefault="00DB3DA3" w:rsidP="00A8449B">
      <w:pPr>
        <w:pStyle w:val="ListParagraph"/>
        <w:numPr>
          <w:ilvl w:val="0"/>
          <w:numId w:val="18"/>
        </w:numPr>
        <w:contextualSpacing w:val="0"/>
        <w:rPr>
          <w:rFonts w:asciiTheme="minorHAnsi" w:hAnsiTheme="minorHAnsi" w:cstheme="minorHAnsi"/>
          <w:color w:val="000000" w:themeColor="text1"/>
          <w:highlight w:val="yellow"/>
        </w:rPr>
      </w:pPr>
      <w:r w:rsidRPr="003617EB">
        <w:rPr>
          <w:rFonts w:asciiTheme="minorHAnsi" w:hAnsiTheme="minorHAnsi" w:cstheme="minorHAnsi"/>
          <w:color w:val="000000" w:themeColor="text1"/>
          <w:highlight w:val="yellow"/>
        </w:rPr>
        <w:t xml:space="preserve">Turn on </w:t>
      </w:r>
      <w:r w:rsidR="00644AAD">
        <w:rPr>
          <w:rFonts w:asciiTheme="minorHAnsi" w:hAnsiTheme="minorHAnsi" w:cstheme="minorHAnsi"/>
          <w:color w:val="000000" w:themeColor="text1"/>
          <w:highlight w:val="yellow"/>
        </w:rPr>
        <w:t xml:space="preserve">the </w:t>
      </w:r>
      <w:r w:rsidRPr="003617EB">
        <w:rPr>
          <w:rFonts w:asciiTheme="minorHAnsi" w:hAnsiTheme="minorHAnsi" w:cstheme="minorHAnsi"/>
          <w:color w:val="000000" w:themeColor="text1"/>
          <w:highlight w:val="yellow"/>
        </w:rPr>
        <w:t>light in the hood.</w:t>
      </w:r>
      <w:r w:rsidR="00831379">
        <w:rPr>
          <w:rFonts w:asciiTheme="minorHAnsi" w:hAnsiTheme="minorHAnsi" w:cstheme="minorHAnsi"/>
          <w:color w:val="000000" w:themeColor="text1"/>
          <w:highlight w:val="yellow"/>
        </w:rPr>
        <w:t xml:space="preserve"> </w:t>
      </w:r>
      <w:r w:rsidR="00D25946" w:rsidRPr="003617EB">
        <w:rPr>
          <w:rFonts w:asciiTheme="minorHAnsi" w:hAnsiTheme="minorHAnsi" w:cstheme="minorHAnsi"/>
          <w:color w:val="000000" w:themeColor="text1"/>
          <w:highlight w:val="yellow"/>
        </w:rPr>
        <w:t xml:space="preserve">Using </w:t>
      </w:r>
      <w:r w:rsidR="005C68FC">
        <w:rPr>
          <w:rFonts w:asciiTheme="minorHAnsi" w:hAnsiTheme="minorHAnsi" w:cstheme="minorHAnsi"/>
          <w:color w:val="000000" w:themeColor="text1"/>
          <w:highlight w:val="yellow"/>
        </w:rPr>
        <w:t>a</w:t>
      </w:r>
      <w:r w:rsidR="00D25946" w:rsidRPr="003617EB">
        <w:rPr>
          <w:rFonts w:asciiTheme="minorHAnsi" w:hAnsiTheme="minorHAnsi" w:cstheme="minorHAnsi"/>
          <w:color w:val="000000" w:themeColor="text1"/>
          <w:highlight w:val="yellow"/>
        </w:rPr>
        <w:t xml:space="preserve"> </w:t>
      </w:r>
      <w:r w:rsidR="00065E0F">
        <w:rPr>
          <w:rFonts w:asciiTheme="minorHAnsi" w:hAnsiTheme="minorHAnsi" w:cstheme="minorHAnsi"/>
          <w:color w:val="000000" w:themeColor="text1"/>
          <w:highlight w:val="yellow"/>
        </w:rPr>
        <w:t>cordless rotary tool</w:t>
      </w:r>
      <w:r w:rsidR="00D25946" w:rsidRPr="003617EB">
        <w:rPr>
          <w:rFonts w:asciiTheme="minorHAnsi" w:hAnsiTheme="minorHAnsi" w:cstheme="minorHAnsi"/>
          <w:color w:val="000000" w:themeColor="text1"/>
          <w:highlight w:val="yellow"/>
        </w:rPr>
        <w:t xml:space="preserve"> fitted with a silicon carbide grinding stone, drill a small hole in the shell directly over the center of the air </w:t>
      </w:r>
      <w:r w:rsidRPr="003617EB">
        <w:rPr>
          <w:rFonts w:asciiTheme="minorHAnsi" w:hAnsiTheme="minorHAnsi" w:cstheme="minorHAnsi"/>
          <w:color w:val="000000" w:themeColor="text1"/>
          <w:highlight w:val="yellow"/>
        </w:rPr>
        <w:t>cell</w:t>
      </w:r>
      <w:r w:rsidR="00D25946" w:rsidRPr="003617EB">
        <w:rPr>
          <w:rFonts w:asciiTheme="minorHAnsi" w:hAnsiTheme="minorHAnsi" w:cstheme="minorHAnsi"/>
          <w:color w:val="000000" w:themeColor="text1"/>
          <w:highlight w:val="yellow"/>
        </w:rPr>
        <w:t>.</w:t>
      </w:r>
      <w:r w:rsidR="00831379">
        <w:rPr>
          <w:rFonts w:asciiTheme="minorHAnsi" w:hAnsiTheme="minorHAnsi" w:cstheme="minorHAnsi"/>
          <w:color w:val="000000" w:themeColor="text1"/>
          <w:highlight w:val="yellow"/>
        </w:rPr>
        <w:t xml:space="preserve"> </w:t>
      </w:r>
      <w:r w:rsidR="00D25946" w:rsidRPr="003617EB">
        <w:rPr>
          <w:rFonts w:asciiTheme="minorHAnsi" w:hAnsiTheme="minorHAnsi" w:cstheme="minorHAnsi"/>
          <w:color w:val="000000" w:themeColor="text1"/>
          <w:highlight w:val="yellow"/>
        </w:rPr>
        <w:t xml:space="preserve">Drill until </w:t>
      </w:r>
      <w:r w:rsidR="00536A8B" w:rsidRPr="003617EB">
        <w:rPr>
          <w:rFonts w:asciiTheme="minorHAnsi" w:hAnsiTheme="minorHAnsi" w:cstheme="minorHAnsi"/>
          <w:color w:val="000000" w:themeColor="text1"/>
          <w:highlight w:val="yellow"/>
        </w:rPr>
        <w:t>most of</w:t>
      </w:r>
      <w:r w:rsidR="00D25946" w:rsidRPr="003617EB">
        <w:rPr>
          <w:rFonts w:asciiTheme="minorHAnsi" w:hAnsiTheme="minorHAnsi" w:cstheme="minorHAnsi"/>
          <w:color w:val="000000" w:themeColor="text1"/>
          <w:highlight w:val="yellow"/>
        </w:rPr>
        <w:t xml:space="preserve"> the shell has been removed, but the white, inner membrane is intact.</w:t>
      </w:r>
    </w:p>
    <w:p w14:paraId="0FF50F44" w14:textId="77777777" w:rsidR="00A8449B" w:rsidRPr="00D87C2E" w:rsidRDefault="00A8449B" w:rsidP="00A8449B">
      <w:pPr>
        <w:pStyle w:val="ListParagraph"/>
        <w:ind w:left="0"/>
        <w:contextualSpacing w:val="0"/>
        <w:rPr>
          <w:rFonts w:asciiTheme="minorHAnsi" w:hAnsiTheme="minorHAnsi" w:cstheme="minorHAnsi"/>
          <w:color w:val="000000" w:themeColor="text1"/>
          <w:highlight w:val="yellow"/>
        </w:rPr>
      </w:pPr>
    </w:p>
    <w:p w14:paraId="5E6AD15C" w14:textId="6EA6EB3B" w:rsidR="00A8449B" w:rsidRDefault="00D25946" w:rsidP="00A8449B">
      <w:pPr>
        <w:rPr>
          <w:rFonts w:asciiTheme="minorHAnsi" w:hAnsiTheme="minorHAnsi" w:cstheme="minorHAnsi"/>
          <w:color w:val="000000" w:themeColor="text1"/>
        </w:rPr>
      </w:pPr>
      <w:r>
        <w:rPr>
          <w:rFonts w:asciiTheme="minorHAnsi" w:hAnsiTheme="minorHAnsi" w:cstheme="minorHAnsi"/>
          <w:color w:val="000000" w:themeColor="text1"/>
        </w:rPr>
        <w:t xml:space="preserve">NOTE: Drilling over the air </w:t>
      </w:r>
      <w:r w:rsidR="00DB3DA3">
        <w:rPr>
          <w:rFonts w:asciiTheme="minorHAnsi" w:hAnsiTheme="minorHAnsi" w:cstheme="minorHAnsi"/>
          <w:color w:val="000000" w:themeColor="text1"/>
        </w:rPr>
        <w:t>cell</w:t>
      </w:r>
      <w:r>
        <w:rPr>
          <w:rFonts w:asciiTheme="minorHAnsi" w:hAnsiTheme="minorHAnsi" w:cstheme="minorHAnsi"/>
          <w:color w:val="000000" w:themeColor="text1"/>
        </w:rPr>
        <w:t xml:space="preserve"> before </w:t>
      </w:r>
      <w:r w:rsidR="00A21D4A">
        <w:rPr>
          <w:rFonts w:asciiTheme="minorHAnsi" w:hAnsiTheme="minorHAnsi" w:cstheme="minorHAnsi"/>
          <w:color w:val="000000" w:themeColor="text1"/>
        </w:rPr>
        <w:t xml:space="preserve">targeting </w:t>
      </w:r>
      <w:r>
        <w:rPr>
          <w:rFonts w:asciiTheme="minorHAnsi" w:hAnsiTheme="minorHAnsi" w:cstheme="minorHAnsi"/>
          <w:color w:val="000000" w:themeColor="text1"/>
        </w:rPr>
        <w:t xml:space="preserve">the vasculature permits determining the thickness of that particular </w:t>
      </w:r>
      <w:r w:rsidR="00551A84">
        <w:rPr>
          <w:rFonts w:asciiTheme="minorHAnsi" w:hAnsiTheme="minorHAnsi" w:cstheme="minorHAnsi"/>
          <w:color w:val="000000" w:themeColor="text1"/>
        </w:rPr>
        <w:t>eggshell</w:t>
      </w:r>
      <w:r>
        <w:rPr>
          <w:rFonts w:asciiTheme="minorHAnsi" w:hAnsiTheme="minorHAnsi" w:cstheme="minorHAnsi"/>
          <w:color w:val="000000" w:themeColor="text1"/>
        </w:rPr>
        <w:t xml:space="preserve"> over</w:t>
      </w:r>
      <w:r w:rsidR="005C68FC">
        <w:rPr>
          <w:rFonts w:asciiTheme="minorHAnsi" w:hAnsiTheme="minorHAnsi" w:cstheme="minorHAnsi"/>
          <w:color w:val="000000" w:themeColor="text1"/>
        </w:rPr>
        <w:t xml:space="preserve"> the</w:t>
      </w:r>
      <w:r>
        <w:rPr>
          <w:rFonts w:asciiTheme="minorHAnsi" w:hAnsiTheme="minorHAnsi" w:cstheme="minorHAnsi"/>
          <w:color w:val="000000" w:themeColor="text1"/>
        </w:rPr>
        <w:t xml:space="preserve"> air </w:t>
      </w:r>
      <w:r w:rsidR="00DB3DA3">
        <w:rPr>
          <w:rFonts w:asciiTheme="minorHAnsi" w:hAnsiTheme="minorHAnsi" w:cstheme="minorHAnsi"/>
          <w:color w:val="000000" w:themeColor="text1"/>
        </w:rPr>
        <w:t>cell</w:t>
      </w:r>
      <w:r>
        <w:rPr>
          <w:rFonts w:asciiTheme="minorHAnsi" w:hAnsiTheme="minorHAnsi" w:cstheme="minorHAnsi"/>
          <w:color w:val="000000" w:themeColor="text1"/>
        </w:rPr>
        <w:t xml:space="preserve"> rather than over </w:t>
      </w:r>
      <w:r w:rsidR="005C68FC">
        <w:rPr>
          <w:rFonts w:asciiTheme="minorHAnsi" w:hAnsiTheme="minorHAnsi" w:cstheme="minorHAnsi"/>
          <w:color w:val="000000" w:themeColor="text1"/>
        </w:rPr>
        <w:t xml:space="preserve">the </w:t>
      </w:r>
      <w:r>
        <w:rPr>
          <w:rFonts w:asciiTheme="minorHAnsi" w:hAnsiTheme="minorHAnsi" w:cstheme="minorHAnsi"/>
          <w:color w:val="000000" w:themeColor="text1"/>
        </w:rPr>
        <w:t>CAM and vasculature.</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If the CAM or vasculature is disrupted, then the egg is not useable for implantation.</w:t>
      </w:r>
    </w:p>
    <w:p w14:paraId="5AE67E45" w14:textId="77777777" w:rsidR="00A8449B" w:rsidRPr="005273F1" w:rsidRDefault="00A8449B" w:rsidP="00A8449B">
      <w:pPr>
        <w:rPr>
          <w:rFonts w:asciiTheme="minorHAnsi" w:hAnsiTheme="minorHAnsi" w:cstheme="minorHAnsi"/>
          <w:color w:val="000000" w:themeColor="text1"/>
        </w:rPr>
      </w:pPr>
    </w:p>
    <w:p w14:paraId="6DC7BA9E" w14:textId="149B1C90" w:rsidR="00892A8E" w:rsidRDefault="00892A8E" w:rsidP="00A8449B">
      <w:pPr>
        <w:pStyle w:val="ListParagraph"/>
        <w:numPr>
          <w:ilvl w:val="0"/>
          <w:numId w:val="18"/>
        </w:numPr>
        <w:contextualSpacing w:val="0"/>
        <w:rPr>
          <w:rFonts w:asciiTheme="minorHAnsi" w:hAnsiTheme="minorHAnsi" w:cstheme="minorHAnsi"/>
          <w:color w:val="000000" w:themeColor="text1"/>
          <w:highlight w:val="yellow"/>
        </w:rPr>
      </w:pPr>
      <w:r w:rsidRPr="003617EB">
        <w:rPr>
          <w:rFonts w:asciiTheme="minorHAnsi" w:hAnsiTheme="minorHAnsi" w:cstheme="minorHAnsi"/>
          <w:color w:val="000000" w:themeColor="text1"/>
          <w:highlight w:val="yellow"/>
        </w:rPr>
        <w:t xml:space="preserve">Drill and open another small hole </w:t>
      </w:r>
      <w:r w:rsidR="00644AAD">
        <w:rPr>
          <w:rFonts w:asciiTheme="minorHAnsi" w:hAnsiTheme="minorHAnsi" w:cstheme="minorHAnsi"/>
          <w:color w:val="000000" w:themeColor="text1"/>
          <w:highlight w:val="yellow"/>
        </w:rPr>
        <w:t xml:space="preserve">where </w:t>
      </w:r>
      <w:r w:rsidRPr="003617EB">
        <w:rPr>
          <w:rFonts w:asciiTheme="minorHAnsi" w:hAnsiTheme="minorHAnsi" w:cstheme="minorHAnsi"/>
          <w:color w:val="000000" w:themeColor="text1"/>
          <w:highlight w:val="yellow"/>
        </w:rPr>
        <w:t>the vascula</w:t>
      </w:r>
      <w:r w:rsidR="005C68FC">
        <w:rPr>
          <w:rFonts w:asciiTheme="minorHAnsi" w:hAnsiTheme="minorHAnsi" w:cstheme="minorHAnsi"/>
          <w:color w:val="000000" w:themeColor="text1"/>
          <w:highlight w:val="yellow"/>
        </w:rPr>
        <w:t>r</w:t>
      </w:r>
      <w:r w:rsidRPr="003617EB">
        <w:rPr>
          <w:rFonts w:asciiTheme="minorHAnsi" w:hAnsiTheme="minorHAnsi" w:cstheme="minorHAnsi"/>
          <w:color w:val="000000" w:themeColor="text1"/>
          <w:highlight w:val="yellow"/>
        </w:rPr>
        <w:t xml:space="preserve"> window </w:t>
      </w:r>
      <w:r w:rsidR="00644AAD">
        <w:rPr>
          <w:rFonts w:asciiTheme="minorHAnsi" w:hAnsiTheme="minorHAnsi" w:cstheme="minorHAnsi"/>
          <w:color w:val="000000" w:themeColor="text1"/>
          <w:highlight w:val="yellow"/>
        </w:rPr>
        <w:t>will</w:t>
      </w:r>
      <w:r w:rsidRPr="003617EB">
        <w:rPr>
          <w:rFonts w:asciiTheme="minorHAnsi" w:hAnsiTheme="minorHAnsi" w:cstheme="minorHAnsi"/>
          <w:color w:val="000000" w:themeColor="text1"/>
          <w:highlight w:val="yellow"/>
        </w:rPr>
        <w:t xml:space="preserve"> be opened as was done for the air cell (step 2.</w:t>
      </w:r>
      <w:r w:rsidR="009169D3">
        <w:rPr>
          <w:rFonts w:asciiTheme="minorHAnsi" w:hAnsiTheme="minorHAnsi" w:cstheme="minorHAnsi"/>
          <w:color w:val="000000" w:themeColor="text1"/>
          <w:highlight w:val="yellow"/>
        </w:rPr>
        <w:t>4</w:t>
      </w:r>
      <w:r w:rsidRPr="003617EB">
        <w:rPr>
          <w:rFonts w:asciiTheme="minorHAnsi" w:hAnsiTheme="minorHAnsi" w:cstheme="minorHAnsi"/>
          <w:color w:val="000000" w:themeColor="text1"/>
          <w:highlight w:val="yellow"/>
        </w:rPr>
        <w:t>).</w:t>
      </w:r>
    </w:p>
    <w:p w14:paraId="27EF5A8F" w14:textId="77777777" w:rsidR="00A8449B" w:rsidRPr="00D87C2E" w:rsidRDefault="00A8449B" w:rsidP="00A8449B">
      <w:pPr>
        <w:pStyle w:val="ListParagraph"/>
        <w:ind w:left="0"/>
        <w:contextualSpacing w:val="0"/>
        <w:rPr>
          <w:rFonts w:asciiTheme="minorHAnsi" w:hAnsiTheme="minorHAnsi" w:cstheme="minorHAnsi"/>
          <w:color w:val="000000" w:themeColor="text1"/>
          <w:highlight w:val="yellow"/>
        </w:rPr>
      </w:pPr>
    </w:p>
    <w:p w14:paraId="7453E20A" w14:textId="0A3FDB53" w:rsidR="00F7142D" w:rsidRDefault="00D25946" w:rsidP="00A8449B">
      <w:pPr>
        <w:pStyle w:val="ListParagraph"/>
        <w:numPr>
          <w:ilvl w:val="0"/>
          <w:numId w:val="18"/>
        </w:numPr>
        <w:contextualSpacing w:val="0"/>
        <w:rPr>
          <w:rFonts w:asciiTheme="minorHAnsi" w:hAnsiTheme="minorHAnsi" w:cstheme="minorHAnsi"/>
          <w:color w:val="000000" w:themeColor="text1"/>
          <w:highlight w:val="yellow"/>
        </w:rPr>
      </w:pPr>
      <w:r w:rsidRPr="003617EB">
        <w:rPr>
          <w:rFonts w:asciiTheme="minorHAnsi" w:hAnsiTheme="minorHAnsi" w:cstheme="minorHAnsi"/>
          <w:color w:val="000000" w:themeColor="text1"/>
          <w:highlight w:val="yellow"/>
        </w:rPr>
        <w:t xml:space="preserve">Using </w:t>
      </w:r>
      <w:r w:rsidR="00644AAD">
        <w:rPr>
          <w:rFonts w:asciiTheme="minorHAnsi" w:hAnsiTheme="minorHAnsi" w:cstheme="minorHAnsi"/>
          <w:color w:val="000000" w:themeColor="text1"/>
          <w:highlight w:val="yellow"/>
        </w:rPr>
        <w:t>an</w:t>
      </w:r>
      <w:r w:rsidRPr="003617EB">
        <w:rPr>
          <w:rFonts w:asciiTheme="minorHAnsi" w:hAnsiTheme="minorHAnsi" w:cstheme="minorHAnsi"/>
          <w:color w:val="000000" w:themeColor="text1"/>
          <w:highlight w:val="yellow"/>
        </w:rPr>
        <w:t xml:space="preserve"> 18</w:t>
      </w:r>
      <w:r w:rsidR="00536A8B">
        <w:rPr>
          <w:rFonts w:asciiTheme="minorHAnsi" w:hAnsiTheme="minorHAnsi" w:cstheme="minorHAnsi"/>
          <w:color w:val="000000" w:themeColor="text1"/>
          <w:highlight w:val="yellow"/>
        </w:rPr>
        <w:t xml:space="preserve"> G</w:t>
      </w:r>
      <w:r w:rsidRPr="003617EB">
        <w:rPr>
          <w:rFonts w:asciiTheme="minorHAnsi" w:hAnsiTheme="minorHAnsi" w:cstheme="minorHAnsi"/>
          <w:color w:val="000000" w:themeColor="text1"/>
          <w:highlight w:val="yellow"/>
        </w:rPr>
        <w:t xml:space="preserve"> needle, gently pierce through the white, inner membrane</w:t>
      </w:r>
      <w:r w:rsidR="00892A8E">
        <w:rPr>
          <w:rFonts w:asciiTheme="minorHAnsi" w:hAnsiTheme="minorHAnsi" w:cstheme="minorHAnsi"/>
          <w:color w:val="000000" w:themeColor="text1"/>
          <w:highlight w:val="yellow"/>
        </w:rPr>
        <w:t xml:space="preserve"> over the air cell and vasculature</w:t>
      </w:r>
      <w:r w:rsidR="00F7142D" w:rsidRPr="003617EB">
        <w:rPr>
          <w:rFonts w:asciiTheme="minorHAnsi" w:hAnsiTheme="minorHAnsi" w:cstheme="minorHAnsi"/>
          <w:color w:val="000000" w:themeColor="text1"/>
          <w:highlight w:val="yellow"/>
        </w:rPr>
        <w:t>.</w:t>
      </w:r>
      <w:r w:rsidR="00831379">
        <w:rPr>
          <w:rFonts w:asciiTheme="minorHAnsi" w:hAnsiTheme="minorHAnsi" w:cstheme="minorHAnsi"/>
          <w:color w:val="000000" w:themeColor="text1"/>
          <w:highlight w:val="yellow"/>
        </w:rPr>
        <w:t xml:space="preserve"> </w:t>
      </w:r>
      <w:r w:rsidRPr="003617EB">
        <w:rPr>
          <w:rFonts w:asciiTheme="minorHAnsi" w:hAnsiTheme="minorHAnsi" w:cstheme="minorHAnsi"/>
          <w:color w:val="000000" w:themeColor="text1"/>
          <w:highlight w:val="yellow"/>
        </w:rPr>
        <w:t xml:space="preserve">If unable to penetrate the shell, </w:t>
      </w:r>
      <w:r w:rsidR="00D87C2E">
        <w:rPr>
          <w:rFonts w:asciiTheme="minorHAnsi" w:hAnsiTheme="minorHAnsi" w:cstheme="minorHAnsi"/>
          <w:color w:val="000000" w:themeColor="text1"/>
          <w:highlight w:val="yellow"/>
        </w:rPr>
        <w:t xml:space="preserve">then carefully </w:t>
      </w:r>
      <w:r w:rsidRPr="003617EB">
        <w:rPr>
          <w:rFonts w:asciiTheme="minorHAnsi" w:hAnsiTheme="minorHAnsi" w:cstheme="minorHAnsi"/>
          <w:color w:val="000000" w:themeColor="text1"/>
          <w:highlight w:val="yellow"/>
        </w:rPr>
        <w:t>drill a little more.</w:t>
      </w:r>
      <w:r w:rsidR="00831379">
        <w:rPr>
          <w:rFonts w:asciiTheme="minorHAnsi" w:hAnsiTheme="minorHAnsi" w:cstheme="minorHAnsi"/>
          <w:color w:val="000000" w:themeColor="text1"/>
          <w:highlight w:val="yellow"/>
        </w:rPr>
        <w:t xml:space="preserve"> </w:t>
      </w:r>
      <w:r w:rsidRPr="003617EB">
        <w:rPr>
          <w:rFonts w:asciiTheme="minorHAnsi" w:hAnsiTheme="minorHAnsi" w:cstheme="minorHAnsi"/>
          <w:color w:val="000000" w:themeColor="text1"/>
          <w:highlight w:val="yellow"/>
        </w:rPr>
        <w:t xml:space="preserve">Ensure that the </w:t>
      </w:r>
      <w:r w:rsidR="00BA5DAE">
        <w:rPr>
          <w:rFonts w:asciiTheme="minorHAnsi" w:hAnsiTheme="minorHAnsi" w:cstheme="minorHAnsi"/>
          <w:color w:val="000000" w:themeColor="text1"/>
          <w:highlight w:val="yellow"/>
        </w:rPr>
        <w:t xml:space="preserve">white, </w:t>
      </w:r>
      <w:r w:rsidRPr="003617EB">
        <w:rPr>
          <w:rFonts w:asciiTheme="minorHAnsi" w:hAnsiTheme="minorHAnsi" w:cstheme="minorHAnsi"/>
          <w:color w:val="000000" w:themeColor="text1"/>
          <w:highlight w:val="yellow"/>
        </w:rPr>
        <w:t>inner membrane</w:t>
      </w:r>
      <w:r w:rsidR="00BA5DAE">
        <w:rPr>
          <w:rFonts w:asciiTheme="minorHAnsi" w:hAnsiTheme="minorHAnsi" w:cstheme="minorHAnsi"/>
          <w:color w:val="000000" w:themeColor="text1"/>
          <w:highlight w:val="yellow"/>
        </w:rPr>
        <w:t xml:space="preserve"> (but not the CAM)</w:t>
      </w:r>
      <w:r w:rsidRPr="003617EB">
        <w:rPr>
          <w:rFonts w:asciiTheme="minorHAnsi" w:hAnsiTheme="minorHAnsi" w:cstheme="minorHAnsi"/>
          <w:color w:val="000000" w:themeColor="text1"/>
          <w:highlight w:val="yellow"/>
        </w:rPr>
        <w:t xml:space="preserve"> is disrupted throughout the entirety of the drilled area.</w:t>
      </w:r>
      <w:r w:rsidR="00831379">
        <w:rPr>
          <w:rFonts w:asciiTheme="minorHAnsi" w:hAnsiTheme="minorHAnsi" w:cstheme="minorHAnsi"/>
          <w:color w:val="000000" w:themeColor="text1"/>
          <w:highlight w:val="yellow"/>
        </w:rPr>
        <w:t xml:space="preserve"> </w:t>
      </w:r>
      <w:r w:rsidR="00644AAD">
        <w:rPr>
          <w:rFonts w:asciiTheme="minorHAnsi" w:hAnsiTheme="minorHAnsi" w:cstheme="minorHAnsi"/>
          <w:color w:val="000000" w:themeColor="text1"/>
          <w:highlight w:val="yellow"/>
        </w:rPr>
        <w:t>Removal of the membrane piece is not necessary.</w:t>
      </w:r>
    </w:p>
    <w:p w14:paraId="007238E5" w14:textId="77777777" w:rsidR="00A8449B" w:rsidRPr="00D87C2E" w:rsidRDefault="00A8449B" w:rsidP="00A8449B">
      <w:pPr>
        <w:pStyle w:val="ListParagraph"/>
        <w:ind w:left="0"/>
        <w:contextualSpacing w:val="0"/>
        <w:rPr>
          <w:rFonts w:asciiTheme="minorHAnsi" w:hAnsiTheme="minorHAnsi" w:cstheme="minorHAnsi"/>
          <w:color w:val="000000" w:themeColor="text1"/>
          <w:highlight w:val="yellow"/>
        </w:rPr>
      </w:pPr>
    </w:p>
    <w:p w14:paraId="75AB9363" w14:textId="24E57082" w:rsidR="00F7142D" w:rsidRDefault="00F7142D" w:rsidP="00A8449B">
      <w:pPr>
        <w:rPr>
          <w:rFonts w:asciiTheme="minorHAnsi" w:hAnsiTheme="minorHAnsi" w:cstheme="minorHAnsi"/>
          <w:color w:val="000000" w:themeColor="text1"/>
        </w:rPr>
      </w:pPr>
      <w:r w:rsidRPr="005273F1">
        <w:rPr>
          <w:rFonts w:asciiTheme="minorHAnsi" w:hAnsiTheme="minorHAnsi" w:cstheme="minorHAnsi"/>
          <w:color w:val="000000" w:themeColor="text1"/>
        </w:rPr>
        <w:t xml:space="preserve">NOTE: </w:t>
      </w:r>
      <w:r w:rsidR="00DB3DA3">
        <w:rPr>
          <w:rFonts w:asciiTheme="minorHAnsi" w:hAnsiTheme="minorHAnsi" w:cstheme="minorHAnsi"/>
          <w:color w:val="000000" w:themeColor="text1"/>
        </w:rPr>
        <w:t>If the CAM or vasculature is disrupted during this step, discard the egg.</w:t>
      </w:r>
      <w:r w:rsidR="00831379">
        <w:rPr>
          <w:rFonts w:asciiTheme="minorHAnsi" w:hAnsiTheme="minorHAnsi" w:cstheme="minorHAnsi"/>
          <w:color w:val="000000" w:themeColor="text1"/>
        </w:rPr>
        <w:t xml:space="preserve"> </w:t>
      </w:r>
      <w:r w:rsidR="00A21D4A">
        <w:rPr>
          <w:rFonts w:asciiTheme="minorHAnsi" w:hAnsiTheme="minorHAnsi" w:cstheme="minorHAnsi"/>
          <w:color w:val="000000" w:themeColor="text1"/>
        </w:rPr>
        <w:t xml:space="preserve">Damage </w:t>
      </w:r>
      <w:r w:rsidR="00BA5DAE">
        <w:rPr>
          <w:rFonts w:asciiTheme="minorHAnsi" w:hAnsiTheme="minorHAnsi" w:cstheme="minorHAnsi"/>
          <w:color w:val="000000" w:themeColor="text1"/>
        </w:rPr>
        <w:t xml:space="preserve">is </w:t>
      </w:r>
      <w:r w:rsidR="00A21D4A">
        <w:rPr>
          <w:rFonts w:asciiTheme="minorHAnsi" w:hAnsiTheme="minorHAnsi" w:cstheme="minorHAnsi"/>
          <w:color w:val="000000" w:themeColor="text1"/>
        </w:rPr>
        <w:t xml:space="preserve">evident if there is </w:t>
      </w:r>
      <w:r w:rsidR="00BA5DAE">
        <w:rPr>
          <w:rFonts w:asciiTheme="minorHAnsi" w:hAnsiTheme="minorHAnsi" w:cstheme="minorHAnsi"/>
          <w:color w:val="000000" w:themeColor="text1"/>
        </w:rPr>
        <w:t>blood or albumin leaking from a drilled hole.</w:t>
      </w:r>
    </w:p>
    <w:p w14:paraId="05A7F024" w14:textId="77777777" w:rsidR="00A8449B" w:rsidRPr="005273F1" w:rsidRDefault="00A8449B" w:rsidP="00A8449B">
      <w:pPr>
        <w:rPr>
          <w:rFonts w:asciiTheme="minorHAnsi" w:hAnsiTheme="minorHAnsi" w:cstheme="minorHAnsi"/>
          <w:color w:val="000000" w:themeColor="text1"/>
        </w:rPr>
      </w:pPr>
    </w:p>
    <w:p w14:paraId="1DD9D0B2" w14:textId="633FF9B5" w:rsidR="009169D3" w:rsidRDefault="00DB3DA3" w:rsidP="009169D3">
      <w:pPr>
        <w:pStyle w:val="ListParagraph"/>
        <w:numPr>
          <w:ilvl w:val="0"/>
          <w:numId w:val="18"/>
        </w:numPr>
        <w:contextualSpacing w:val="0"/>
        <w:rPr>
          <w:rFonts w:asciiTheme="minorHAnsi" w:hAnsiTheme="minorHAnsi" w:cstheme="minorHAnsi"/>
          <w:color w:val="000000" w:themeColor="text1"/>
          <w:highlight w:val="yellow"/>
        </w:rPr>
      </w:pPr>
      <w:r w:rsidRPr="003617EB">
        <w:rPr>
          <w:rFonts w:asciiTheme="minorHAnsi" w:hAnsiTheme="minorHAnsi" w:cstheme="minorHAnsi"/>
          <w:color w:val="000000" w:themeColor="text1"/>
          <w:highlight w:val="yellow"/>
        </w:rPr>
        <w:t>Turn off the hood light</w:t>
      </w:r>
      <w:r w:rsidR="00C618F5">
        <w:rPr>
          <w:rFonts w:asciiTheme="minorHAnsi" w:hAnsiTheme="minorHAnsi" w:cstheme="minorHAnsi"/>
          <w:color w:val="000000" w:themeColor="text1"/>
          <w:highlight w:val="yellow"/>
        </w:rPr>
        <w:t>.</w:t>
      </w:r>
      <w:r w:rsidR="00831379">
        <w:rPr>
          <w:rFonts w:asciiTheme="minorHAnsi" w:hAnsiTheme="minorHAnsi" w:cstheme="minorHAnsi"/>
          <w:color w:val="000000" w:themeColor="text1"/>
          <w:highlight w:val="yellow"/>
        </w:rPr>
        <w:t xml:space="preserve"> </w:t>
      </w:r>
      <w:r w:rsidRPr="003617EB">
        <w:rPr>
          <w:rFonts w:asciiTheme="minorHAnsi" w:hAnsiTheme="minorHAnsi" w:cstheme="minorHAnsi"/>
          <w:color w:val="000000" w:themeColor="text1"/>
          <w:highlight w:val="yellow"/>
        </w:rPr>
        <w:t xml:space="preserve">Using the </w:t>
      </w:r>
      <w:r w:rsidR="00892A8E">
        <w:rPr>
          <w:rFonts w:asciiTheme="minorHAnsi" w:hAnsiTheme="minorHAnsi" w:cstheme="minorHAnsi"/>
          <w:color w:val="000000" w:themeColor="text1"/>
          <w:highlight w:val="yellow"/>
        </w:rPr>
        <w:t xml:space="preserve">egg </w:t>
      </w:r>
      <w:proofErr w:type="spellStart"/>
      <w:r w:rsidR="00892A8E">
        <w:rPr>
          <w:rFonts w:asciiTheme="minorHAnsi" w:hAnsiTheme="minorHAnsi" w:cstheme="minorHAnsi"/>
          <w:color w:val="000000" w:themeColor="text1"/>
          <w:highlight w:val="yellow"/>
        </w:rPr>
        <w:t>candler</w:t>
      </w:r>
      <w:proofErr w:type="spellEnd"/>
      <w:r w:rsidRPr="003617EB">
        <w:rPr>
          <w:rFonts w:asciiTheme="minorHAnsi" w:hAnsiTheme="minorHAnsi" w:cstheme="minorHAnsi"/>
          <w:color w:val="000000" w:themeColor="text1"/>
          <w:highlight w:val="yellow"/>
        </w:rPr>
        <w:t xml:space="preserve">, verify that the air cell </w:t>
      </w:r>
      <w:r w:rsidR="002406EF">
        <w:rPr>
          <w:rFonts w:asciiTheme="minorHAnsi" w:hAnsiTheme="minorHAnsi" w:cstheme="minorHAnsi"/>
          <w:color w:val="000000" w:themeColor="text1"/>
          <w:highlight w:val="yellow"/>
        </w:rPr>
        <w:t xml:space="preserve">was </w:t>
      </w:r>
      <w:r w:rsidRPr="003617EB">
        <w:rPr>
          <w:rFonts w:asciiTheme="minorHAnsi" w:hAnsiTheme="minorHAnsi" w:cstheme="minorHAnsi"/>
          <w:color w:val="000000" w:themeColor="text1"/>
          <w:highlight w:val="yellow"/>
        </w:rPr>
        <w:t xml:space="preserve">transferred from the </w:t>
      </w:r>
      <w:r w:rsidR="00644AAD">
        <w:rPr>
          <w:rFonts w:asciiTheme="minorHAnsi" w:hAnsiTheme="minorHAnsi" w:cstheme="minorHAnsi"/>
          <w:color w:val="000000" w:themeColor="text1"/>
          <w:highlight w:val="yellow"/>
        </w:rPr>
        <w:t>end</w:t>
      </w:r>
      <w:r w:rsidRPr="003617EB">
        <w:rPr>
          <w:rFonts w:asciiTheme="minorHAnsi" w:hAnsiTheme="minorHAnsi" w:cstheme="minorHAnsi"/>
          <w:color w:val="000000" w:themeColor="text1"/>
          <w:highlight w:val="yellow"/>
        </w:rPr>
        <w:t xml:space="preserve"> of the egg to the area over the vasculature.</w:t>
      </w:r>
      <w:r w:rsidR="00831379">
        <w:rPr>
          <w:rFonts w:asciiTheme="minorHAnsi" w:hAnsiTheme="minorHAnsi" w:cstheme="minorHAnsi"/>
          <w:color w:val="000000" w:themeColor="text1"/>
          <w:highlight w:val="yellow"/>
        </w:rPr>
        <w:t xml:space="preserve"> </w:t>
      </w:r>
      <w:r w:rsidRPr="003617EB">
        <w:rPr>
          <w:rFonts w:asciiTheme="minorHAnsi" w:hAnsiTheme="minorHAnsi" w:cstheme="minorHAnsi"/>
          <w:color w:val="000000" w:themeColor="text1"/>
          <w:highlight w:val="yellow"/>
        </w:rPr>
        <w:t xml:space="preserve">If necessary, place </w:t>
      </w:r>
      <w:r w:rsidR="00536A8B">
        <w:rPr>
          <w:rFonts w:asciiTheme="minorHAnsi" w:hAnsiTheme="minorHAnsi" w:cstheme="minorHAnsi"/>
          <w:color w:val="000000" w:themeColor="text1"/>
          <w:highlight w:val="yellow"/>
        </w:rPr>
        <w:t xml:space="preserve">the </w:t>
      </w:r>
      <w:r w:rsidR="00065E0F">
        <w:rPr>
          <w:rFonts w:asciiTheme="minorHAnsi" w:hAnsiTheme="minorHAnsi" w:cstheme="minorHAnsi"/>
          <w:color w:val="000000" w:themeColor="text1"/>
          <w:highlight w:val="yellow"/>
        </w:rPr>
        <w:t>vacuum</w:t>
      </w:r>
      <w:r w:rsidRPr="003617EB">
        <w:rPr>
          <w:rFonts w:asciiTheme="minorHAnsi" w:hAnsiTheme="minorHAnsi" w:cstheme="minorHAnsi"/>
          <w:color w:val="000000" w:themeColor="text1"/>
          <w:highlight w:val="yellow"/>
        </w:rPr>
        <w:t xml:space="preserve"> tubing inserted into a pipet controller </w:t>
      </w:r>
      <w:r w:rsidR="00892A8E">
        <w:rPr>
          <w:rFonts w:asciiTheme="minorHAnsi" w:hAnsiTheme="minorHAnsi" w:cstheme="minorHAnsi"/>
          <w:color w:val="000000" w:themeColor="text1"/>
          <w:highlight w:val="yellow"/>
        </w:rPr>
        <w:t>around</w:t>
      </w:r>
      <w:r w:rsidRPr="003617EB">
        <w:rPr>
          <w:rFonts w:asciiTheme="minorHAnsi" w:hAnsiTheme="minorHAnsi" w:cstheme="minorHAnsi"/>
          <w:color w:val="000000" w:themeColor="text1"/>
          <w:highlight w:val="yellow"/>
        </w:rPr>
        <w:t xml:space="preserve"> the hole over the original air cell and gently apply suction in short bursts to move the air cell.</w:t>
      </w:r>
      <w:r w:rsidR="00831379">
        <w:rPr>
          <w:rFonts w:asciiTheme="minorHAnsi" w:hAnsiTheme="minorHAnsi" w:cstheme="minorHAnsi"/>
          <w:color w:val="000000" w:themeColor="text1"/>
          <w:highlight w:val="yellow"/>
        </w:rPr>
        <w:t xml:space="preserve"> </w:t>
      </w:r>
    </w:p>
    <w:p w14:paraId="0AD3D756" w14:textId="77777777" w:rsidR="009169D3" w:rsidRDefault="009169D3" w:rsidP="009169D3">
      <w:pPr>
        <w:pStyle w:val="ListParagraph"/>
        <w:ind w:left="0"/>
        <w:contextualSpacing w:val="0"/>
        <w:rPr>
          <w:rFonts w:asciiTheme="minorHAnsi" w:hAnsiTheme="minorHAnsi" w:cstheme="minorHAnsi"/>
          <w:color w:val="000000" w:themeColor="text1"/>
          <w:highlight w:val="yellow"/>
        </w:rPr>
      </w:pPr>
    </w:p>
    <w:p w14:paraId="008A1D02" w14:textId="2AACADB9" w:rsidR="00DE5D98" w:rsidRPr="009169D3" w:rsidRDefault="00DB3DA3" w:rsidP="009169D3">
      <w:pPr>
        <w:pStyle w:val="ListParagraph"/>
        <w:numPr>
          <w:ilvl w:val="0"/>
          <w:numId w:val="18"/>
        </w:numPr>
        <w:contextualSpacing w:val="0"/>
        <w:rPr>
          <w:rFonts w:asciiTheme="minorHAnsi" w:hAnsiTheme="minorHAnsi" w:cstheme="minorHAnsi"/>
          <w:color w:val="000000" w:themeColor="text1"/>
          <w:highlight w:val="yellow"/>
        </w:rPr>
      </w:pPr>
      <w:r w:rsidRPr="009169D3">
        <w:rPr>
          <w:rFonts w:asciiTheme="minorHAnsi" w:hAnsiTheme="minorHAnsi" w:cstheme="minorHAnsi"/>
          <w:color w:val="000000" w:themeColor="text1"/>
          <w:highlight w:val="yellow"/>
        </w:rPr>
        <w:t>Use a marker to outline the new location of the air cell approximately 0.5 cm inside the</w:t>
      </w:r>
      <w:r w:rsidR="00D87C2E" w:rsidRPr="009169D3">
        <w:rPr>
          <w:rFonts w:asciiTheme="minorHAnsi" w:hAnsiTheme="minorHAnsi" w:cstheme="minorHAnsi"/>
          <w:color w:val="000000" w:themeColor="text1"/>
          <w:highlight w:val="yellow"/>
        </w:rPr>
        <w:t xml:space="preserve"> </w:t>
      </w:r>
      <w:r w:rsidR="00644AAD" w:rsidRPr="009169D3">
        <w:rPr>
          <w:rFonts w:asciiTheme="minorHAnsi" w:hAnsiTheme="minorHAnsi" w:cstheme="minorHAnsi"/>
          <w:color w:val="000000" w:themeColor="text1"/>
          <w:highlight w:val="yellow"/>
        </w:rPr>
        <w:t>air-</w:t>
      </w:r>
      <w:r w:rsidR="00644AAD" w:rsidRPr="009169D3">
        <w:rPr>
          <w:rFonts w:asciiTheme="minorHAnsi" w:hAnsiTheme="minorHAnsi" w:cstheme="minorHAnsi"/>
          <w:color w:val="000000" w:themeColor="text1"/>
          <w:highlight w:val="yellow"/>
        </w:rPr>
        <w:lastRenderedPageBreak/>
        <w:t xml:space="preserve">CAM </w:t>
      </w:r>
      <w:r w:rsidRPr="009169D3">
        <w:rPr>
          <w:rFonts w:asciiTheme="minorHAnsi" w:hAnsiTheme="minorHAnsi" w:cstheme="minorHAnsi"/>
          <w:color w:val="000000" w:themeColor="text1"/>
          <w:highlight w:val="yellow"/>
        </w:rPr>
        <w:t>boundary.</w:t>
      </w:r>
      <w:r w:rsidR="00831379">
        <w:rPr>
          <w:rFonts w:asciiTheme="minorHAnsi" w:hAnsiTheme="minorHAnsi" w:cstheme="minorHAnsi"/>
          <w:color w:val="000000" w:themeColor="text1"/>
          <w:highlight w:val="yellow"/>
        </w:rPr>
        <w:t xml:space="preserve"> </w:t>
      </w:r>
      <w:r w:rsidR="009169D3">
        <w:rPr>
          <w:rFonts w:asciiTheme="minorHAnsi" w:hAnsiTheme="minorHAnsi" w:cstheme="minorHAnsi"/>
          <w:color w:val="000000" w:themeColor="text1"/>
          <w:highlight w:val="yellow"/>
        </w:rPr>
        <w:t>A</w:t>
      </w:r>
      <w:r w:rsidRPr="009169D3">
        <w:rPr>
          <w:rFonts w:asciiTheme="minorHAnsi" w:hAnsiTheme="minorHAnsi" w:cstheme="minorHAnsi"/>
          <w:color w:val="000000" w:themeColor="text1"/>
          <w:highlight w:val="yellow"/>
        </w:rPr>
        <w:t>ffix a piece of packing tape just over the new air cell.</w:t>
      </w:r>
      <w:r w:rsidR="00831379">
        <w:rPr>
          <w:rFonts w:asciiTheme="minorHAnsi" w:hAnsiTheme="minorHAnsi" w:cstheme="minorHAnsi"/>
          <w:color w:val="000000" w:themeColor="text1"/>
          <w:highlight w:val="yellow"/>
        </w:rPr>
        <w:t xml:space="preserve"> </w:t>
      </w:r>
      <w:r w:rsidRPr="009169D3">
        <w:rPr>
          <w:rFonts w:asciiTheme="minorHAnsi" w:hAnsiTheme="minorHAnsi" w:cstheme="minorHAnsi"/>
          <w:color w:val="000000" w:themeColor="text1"/>
          <w:highlight w:val="yellow"/>
        </w:rPr>
        <w:t>If necessary, use standard office scissors to trim the tape to an appropriate size.</w:t>
      </w:r>
      <w:r w:rsidR="00831379">
        <w:rPr>
          <w:rFonts w:asciiTheme="minorHAnsi" w:hAnsiTheme="minorHAnsi" w:cstheme="minorHAnsi"/>
          <w:color w:val="000000" w:themeColor="text1"/>
          <w:highlight w:val="yellow"/>
        </w:rPr>
        <w:t xml:space="preserve"> </w:t>
      </w:r>
    </w:p>
    <w:p w14:paraId="094C756F" w14:textId="77777777" w:rsidR="00A8449B" w:rsidRPr="00D87C2E" w:rsidRDefault="00A8449B" w:rsidP="00A8449B">
      <w:pPr>
        <w:pStyle w:val="ListParagraph"/>
        <w:ind w:left="0"/>
        <w:contextualSpacing w:val="0"/>
        <w:rPr>
          <w:rFonts w:asciiTheme="minorHAnsi" w:hAnsiTheme="minorHAnsi" w:cstheme="minorHAnsi"/>
          <w:color w:val="000000" w:themeColor="text1"/>
          <w:highlight w:val="yellow"/>
        </w:rPr>
      </w:pPr>
    </w:p>
    <w:p w14:paraId="5563ECB3" w14:textId="26CEF561" w:rsidR="00DB3DA3" w:rsidRDefault="00DE5D98" w:rsidP="00A8449B">
      <w:pPr>
        <w:rPr>
          <w:rFonts w:asciiTheme="minorHAnsi" w:hAnsiTheme="minorHAnsi" w:cstheme="minorHAnsi"/>
          <w:color w:val="000000" w:themeColor="text1"/>
        </w:rPr>
      </w:pPr>
      <w:r w:rsidRPr="00DE5D98">
        <w:rPr>
          <w:rFonts w:asciiTheme="minorHAnsi" w:hAnsiTheme="minorHAnsi" w:cstheme="minorHAnsi"/>
          <w:color w:val="000000" w:themeColor="text1"/>
        </w:rPr>
        <w:t xml:space="preserve">NOTE: </w:t>
      </w:r>
      <w:r w:rsidR="00644AAD">
        <w:rPr>
          <w:rFonts w:asciiTheme="minorHAnsi" w:hAnsiTheme="minorHAnsi" w:cstheme="minorHAnsi"/>
          <w:color w:val="000000" w:themeColor="text1"/>
        </w:rPr>
        <w:t>T</w:t>
      </w:r>
      <w:r w:rsidR="001B5723" w:rsidRPr="00DE5D98">
        <w:rPr>
          <w:rFonts w:asciiTheme="minorHAnsi" w:hAnsiTheme="minorHAnsi" w:cstheme="minorHAnsi"/>
          <w:color w:val="000000" w:themeColor="text1"/>
        </w:rPr>
        <w:t>ape can disrupt airflow through the shell and should not be large</w:t>
      </w:r>
      <w:r w:rsidR="00644AAD">
        <w:rPr>
          <w:rFonts w:asciiTheme="minorHAnsi" w:hAnsiTheme="minorHAnsi" w:cstheme="minorHAnsi"/>
          <w:color w:val="000000" w:themeColor="text1"/>
        </w:rPr>
        <w:t>r than necessary</w:t>
      </w:r>
      <w:r w:rsidR="00313530">
        <w:rPr>
          <w:rFonts w:asciiTheme="minorHAnsi" w:hAnsiTheme="minorHAnsi" w:cstheme="minorHAnsi"/>
          <w:color w:val="000000" w:themeColor="text1"/>
        </w:rPr>
        <w:t xml:space="preserve"> to fully cover the air cell</w:t>
      </w:r>
      <w:r w:rsidR="001B5723" w:rsidRPr="00DE5D98">
        <w:rPr>
          <w:rFonts w:asciiTheme="minorHAnsi" w:hAnsiTheme="minorHAnsi" w:cstheme="minorHAnsi"/>
          <w:color w:val="000000" w:themeColor="text1"/>
        </w:rPr>
        <w:t>.</w:t>
      </w:r>
    </w:p>
    <w:p w14:paraId="6CA84282" w14:textId="77777777" w:rsidR="00A8449B" w:rsidRPr="00D87C2E" w:rsidRDefault="00A8449B" w:rsidP="00A8449B">
      <w:pPr>
        <w:rPr>
          <w:rFonts w:asciiTheme="minorHAnsi" w:hAnsiTheme="minorHAnsi" w:cstheme="minorHAnsi"/>
          <w:color w:val="000000" w:themeColor="text1"/>
        </w:rPr>
      </w:pPr>
    </w:p>
    <w:p w14:paraId="08333442" w14:textId="48597B50" w:rsidR="00DE5D98" w:rsidRDefault="00DB3DA3" w:rsidP="00A8449B">
      <w:pPr>
        <w:pStyle w:val="ListParagraph"/>
        <w:numPr>
          <w:ilvl w:val="0"/>
          <w:numId w:val="18"/>
        </w:numPr>
        <w:contextualSpacing w:val="0"/>
        <w:rPr>
          <w:rFonts w:asciiTheme="minorHAnsi" w:hAnsiTheme="minorHAnsi" w:cstheme="minorHAnsi"/>
          <w:color w:val="000000" w:themeColor="text1"/>
          <w:highlight w:val="yellow"/>
        </w:rPr>
      </w:pPr>
      <w:r w:rsidRPr="003617EB">
        <w:rPr>
          <w:rFonts w:asciiTheme="minorHAnsi" w:hAnsiTheme="minorHAnsi" w:cstheme="minorHAnsi"/>
          <w:color w:val="000000" w:themeColor="text1"/>
          <w:highlight w:val="yellow"/>
        </w:rPr>
        <w:t xml:space="preserve">Return </w:t>
      </w:r>
      <w:r w:rsidR="00201BFB">
        <w:rPr>
          <w:rFonts w:asciiTheme="minorHAnsi" w:hAnsiTheme="minorHAnsi" w:cstheme="minorHAnsi"/>
          <w:color w:val="000000" w:themeColor="text1"/>
          <w:highlight w:val="yellow"/>
        </w:rPr>
        <w:t xml:space="preserve">the </w:t>
      </w:r>
      <w:r w:rsidRPr="003617EB">
        <w:rPr>
          <w:rFonts w:asciiTheme="minorHAnsi" w:hAnsiTheme="minorHAnsi" w:cstheme="minorHAnsi"/>
          <w:color w:val="000000" w:themeColor="text1"/>
          <w:highlight w:val="yellow"/>
        </w:rPr>
        <w:t xml:space="preserve">eggs to </w:t>
      </w:r>
      <w:r w:rsidR="005C68FC">
        <w:rPr>
          <w:rFonts w:asciiTheme="minorHAnsi" w:hAnsiTheme="minorHAnsi" w:cstheme="minorHAnsi"/>
          <w:color w:val="000000" w:themeColor="text1"/>
          <w:highlight w:val="yellow"/>
        </w:rPr>
        <w:t xml:space="preserve">the </w:t>
      </w:r>
      <w:r w:rsidRPr="003617EB">
        <w:rPr>
          <w:rFonts w:asciiTheme="minorHAnsi" w:hAnsiTheme="minorHAnsi" w:cstheme="minorHAnsi"/>
          <w:color w:val="000000" w:themeColor="text1"/>
          <w:highlight w:val="yellow"/>
        </w:rPr>
        <w:t>incubator</w:t>
      </w:r>
      <w:r w:rsidR="00313530">
        <w:rPr>
          <w:rFonts w:asciiTheme="minorHAnsi" w:hAnsiTheme="minorHAnsi" w:cstheme="minorHAnsi"/>
          <w:color w:val="000000" w:themeColor="text1"/>
          <w:highlight w:val="yellow"/>
        </w:rPr>
        <w:t xml:space="preserve"> </w:t>
      </w:r>
      <w:r w:rsidR="00A21D4A" w:rsidRPr="003617EB">
        <w:rPr>
          <w:rFonts w:asciiTheme="minorHAnsi" w:hAnsiTheme="minorHAnsi" w:cstheme="minorHAnsi"/>
          <w:color w:val="000000" w:themeColor="text1"/>
          <w:highlight w:val="yellow"/>
        </w:rPr>
        <w:t>to warm</w:t>
      </w:r>
      <w:r w:rsidR="00A21D4A">
        <w:rPr>
          <w:rFonts w:asciiTheme="minorHAnsi" w:hAnsiTheme="minorHAnsi" w:cstheme="minorHAnsi"/>
          <w:color w:val="000000" w:themeColor="text1"/>
          <w:highlight w:val="yellow"/>
        </w:rPr>
        <w:t xml:space="preserve"> </w:t>
      </w:r>
      <w:r w:rsidR="00313530">
        <w:rPr>
          <w:rFonts w:asciiTheme="minorHAnsi" w:hAnsiTheme="minorHAnsi" w:cstheme="minorHAnsi"/>
          <w:color w:val="000000" w:themeColor="text1"/>
          <w:highlight w:val="yellow"/>
        </w:rPr>
        <w:t>without rotation</w:t>
      </w:r>
      <w:r w:rsidRPr="003617EB">
        <w:rPr>
          <w:rFonts w:asciiTheme="minorHAnsi" w:hAnsiTheme="minorHAnsi" w:cstheme="minorHAnsi"/>
          <w:color w:val="000000" w:themeColor="text1"/>
          <w:highlight w:val="yellow"/>
        </w:rPr>
        <w:t xml:space="preserve"> </w:t>
      </w:r>
      <w:r w:rsidR="00D87C2E">
        <w:rPr>
          <w:rFonts w:asciiTheme="minorHAnsi" w:hAnsiTheme="minorHAnsi" w:cstheme="minorHAnsi"/>
          <w:color w:val="000000" w:themeColor="text1"/>
          <w:highlight w:val="yellow"/>
        </w:rPr>
        <w:t>with the new air cell facing up</w:t>
      </w:r>
      <w:r w:rsidRPr="003617EB">
        <w:rPr>
          <w:rFonts w:asciiTheme="minorHAnsi" w:hAnsiTheme="minorHAnsi" w:cstheme="minorHAnsi"/>
          <w:color w:val="000000" w:themeColor="text1"/>
          <w:highlight w:val="yellow"/>
        </w:rPr>
        <w:t>.</w:t>
      </w:r>
      <w:r w:rsidR="00831379">
        <w:rPr>
          <w:rFonts w:asciiTheme="minorHAnsi" w:hAnsiTheme="minorHAnsi" w:cstheme="minorHAnsi"/>
          <w:color w:val="000000" w:themeColor="text1"/>
          <w:highlight w:val="yellow"/>
        </w:rPr>
        <w:t xml:space="preserve"> </w:t>
      </w:r>
      <w:r w:rsidR="00A21D4A">
        <w:rPr>
          <w:rFonts w:asciiTheme="minorHAnsi" w:hAnsiTheme="minorHAnsi" w:cstheme="minorHAnsi"/>
          <w:color w:val="000000" w:themeColor="text1"/>
          <w:highlight w:val="yellow"/>
        </w:rPr>
        <w:t xml:space="preserve">Repeat </w:t>
      </w:r>
      <w:r w:rsidR="00A21D4A" w:rsidRPr="003617EB">
        <w:rPr>
          <w:rFonts w:asciiTheme="minorHAnsi" w:hAnsiTheme="minorHAnsi" w:cstheme="minorHAnsi"/>
          <w:color w:val="000000" w:themeColor="text1"/>
          <w:highlight w:val="yellow"/>
        </w:rPr>
        <w:t xml:space="preserve">steps </w:t>
      </w:r>
      <w:r w:rsidRPr="003617EB">
        <w:rPr>
          <w:rFonts w:asciiTheme="minorHAnsi" w:hAnsiTheme="minorHAnsi" w:cstheme="minorHAnsi"/>
          <w:color w:val="000000" w:themeColor="text1"/>
          <w:highlight w:val="yellow"/>
        </w:rPr>
        <w:t>2.</w:t>
      </w:r>
      <w:r w:rsidR="00611277">
        <w:rPr>
          <w:rFonts w:asciiTheme="minorHAnsi" w:hAnsiTheme="minorHAnsi" w:cstheme="minorHAnsi"/>
          <w:color w:val="000000" w:themeColor="text1"/>
          <w:highlight w:val="yellow"/>
        </w:rPr>
        <w:t>2</w:t>
      </w:r>
      <w:r w:rsidR="00A50B36" w:rsidRPr="00A50B36">
        <w:rPr>
          <w:rFonts w:asciiTheme="minorHAnsi" w:hAnsiTheme="minorHAnsi" w:cstheme="minorHAnsi"/>
          <w:color w:val="000000" w:themeColor="text1"/>
          <w:highlight w:val="yellow"/>
        </w:rPr>
        <w:t>–</w:t>
      </w:r>
      <w:r w:rsidR="001B5723" w:rsidRPr="003617EB">
        <w:rPr>
          <w:rFonts w:asciiTheme="minorHAnsi" w:hAnsiTheme="minorHAnsi" w:cstheme="minorHAnsi"/>
          <w:color w:val="000000" w:themeColor="text1"/>
          <w:highlight w:val="yellow"/>
        </w:rPr>
        <w:t>2.</w:t>
      </w:r>
      <w:r w:rsidR="00611277">
        <w:rPr>
          <w:rFonts w:asciiTheme="minorHAnsi" w:hAnsiTheme="minorHAnsi" w:cstheme="minorHAnsi"/>
          <w:color w:val="000000" w:themeColor="text1"/>
          <w:highlight w:val="yellow"/>
        </w:rPr>
        <w:t>9</w:t>
      </w:r>
      <w:r w:rsidR="001B5723" w:rsidRPr="003617EB">
        <w:rPr>
          <w:rFonts w:asciiTheme="minorHAnsi" w:hAnsiTheme="minorHAnsi" w:cstheme="minorHAnsi"/>
          <w:color w:val="000000" w:themeColor="text1"/>
          <w:highlight w:val="yellow"/>
        </w:rPr>
        <w:t xml:space="preserve"> for </w:t>
      </w:r>
      <w:r w:rsidR="005C68FC">
        <w:rPr>
          <w:rFonts w:asciiTheme="minorHAnsi" w:hAnsiTheme="minorHAnsi" w:cstheme="minorHAnsi"/>
          <w:color w:val="000000" w:themeColor="text1"/>
          <w:highlight w:val="yellow"/>
        </w:rPr>
        <w:t xml:space="preserve">the </w:t>
      </w:r>
      <w:r w:rsidR="00F11A4B">
        <w:rPr>
          <w:rFonts w:asciiTheme="minorHAnsi" w:hAnsiTheme="minorHAnsi" w:cstheme="minorHAnsi"/>
          <w:color w:val="000000" w:themeColor="text1"/>
          <w:highlight w:val="yellow"/>
        </w:rPr>
        <w:t>remaining</w:t>
      </w:r>
      <w:r w:rsidR="005C68FC">
        <w:rPr>
          <w:rFonts w:asciiTheme="minorHAnsi" w:hAnsiTheme="minorHAnsi" w:cstheme="minorHAnsi"/>
          <w:color w:val="000000" w:themeColor="text1"/>
          <w:highlight w:val="yellow"/>
        </w:rPr>
        <w:t xml:space="preserve"> </w:t>
      </w:r>
      <w:r w:rsidR="001B5723" w:rsidRPr="003617EB">
        <w:rPr>
          <w:rFonts w:asciiTheme="minorHAnsi" w:hAnsiTheme="minorHAnsi" w:cstheme="minorHAnsi"/>
          <w:color w:val="000000" w:themeColor="text1"/>
          <w:highlight w:val="yellow"/>
        </w:rPr>
        <w:t>eggs to be opened.</w:t>
      </w:r>
    </w:p>
    <w:p w14:paraId="0967EB16" w14:textId="77777777" w:rsidR="00A8449B" w:rsidRPr="00D87C2E" w:rsidRDefault="00A8449B" w:rsidP="00A8449B">
      <w:pPr>
        <w:pStyle w:val="ListParagraph"/>
        <w:ind w:left="0"/>
        <w:contextualSpacing w:val="0"/>
        <w:rPr>
          <w:rFonts w:asciiTheme="minorHAnsi" w:hAnsiTheme="minorHAnsi" w:cstheme="minorHAnsi"/>
          <w:color w:val="000000" w:themeColor="text1"/>
          <w:highlight w:val="yellow"/>
        </w:rPr>
      </w:pPr>
    </w:p>
    <w:p w14:paraId="329B4D6B" w14:textId="01123DBA" w:rsidR="001B5723" w:rsidRDefault="00DE5D98" w:rsidP="00A8449B">
      <w:pPr>
        <w:rPr>
          <w:rFonts w:asciiTheme="minorHAnsi" w:hAnsiTheme="minorHAnsi" w:cstheme="minorHAnsi"/>
          <w:color w:val="000000" w:themeColor="text1"/>
        </w:rPr>
      </w:pPr>
      <w:r w:rsidRPr="00DE5D98">
        <w:rPr>
          <w:rFonts w:asciiTheme="minorHAnsi" w:hAnsiTheme="minorHAnsi" w:cstheme="minorHAnsi"/>
          <w:color w:val="000000" w:themeColor="text1"/>
        </w:rPr>
        <w:t xml:space="preserve">NOTE: </w:t>
      </w:r>
      <w:r w:rsidR="00A50B36">
        <w:rPr>
          <w:rFonts w:asciiTheme="minorHAnsi" w:hAnsiTheme="minorHAnsi" w:cstheme="minorHAnsi"/>
          <w:color w:val="000000" w:themeColor="text1"/>
        </w:rPr>
        <w:t xml:space="preserve">The </w:t>
      </w:r>
      <w:r w:rsidR="00A50B36" w:rsidRPr="00DE5D98">
        <w:rPr>
          <w:rFonts w:asciiTheme="minorHAnsi" w:hAnsiTheme="minorHAnsi" w:cstheme="minorHAnsi"/>
          <w:color w:val="000000" w:themeColor="text1"/>
        </w:rPr>
        <w:t xml:space="preserve">protocol </w:t>
      </w:r>
      <w:r w:rsidRPr="00DE5D98">
        <w:rPr>
          <w:rFonts w:asciiTheme="minorHAnsi" w:hAnsiTheme="minorHAnsi" w:cstheme="minorHAnsi"/>
          <w:color w:val="000000" w:themeColor="text1"/>
        </w:rPr>
        <w:t>may be paused here.</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If unsure </w:t>
      </w:r>
      <w:r w:rsidR="00E85778">
        <w:rPr>
          <w:rFonts w:asciiTheme="minorHAnsi" w:hAnsiTheme="minorHAnsi" w:cstheme="minorHAnsi"/>
          <w:color w:val="000000" w:themeColor="text1"/>
        </w:rPr>
        <w:t>of</w:t>
      </w:r>
      <w:r>
        <w:rPr>
          <w:rFonts w:asciiTheme="minorHAnsi" w:hAnsiTheme="minorHAnsi" w:cstheme="minorHAnsi"/>
          <w:color w:val="000000" w:themeColor="text1"/>
        </w:rPr>
        <w:t xml:space="preserve"> the quality of CAM development, a small number of eggs</w:t>
      </w:r>
      <w:r w:rsidR="00611277">
        <w:rPr>
          <w:rFonts w:asciiTheme="minorHAnsi" w:hAnsiTheme="minorHAnsi" w:cstheme="minorHAnsi"/>
          <w:color w:val="000000" w:themeColor="text1"/>
        </w:rPr>
        <w:t xml:space="preserve"> should</w:t>
      </w:r>
      <w:r>
        <w:rPr>
          <w:rFonts w:asciiTheme="minorHAnsi" w:hAnsiTheme="minorHAnsi" w:cstheme="minorHAnsi"/>
          <w:color w:val="000000" w:themeColor="text1"/>
        </w:rPr>
        <w:t xml:space="preserve"> proceed through step 2.1</w:t>
      </w:r>
      <w:r w:rsidR="00611277">
        <w:rPr>
          <w:rFonts w:asciiTheme="minorHAnsi" w:hAnsiTheme="minorHAnsi" w:cstheme="minorHAnsi"/>
          <w:color w:val="000000" w:themeColor="text1"/>
        </w:rPr>
        <w:t>6</w:t>
      </w:r>
      <w:r>
        <w:rPr>
          <w:rFonts w:asciiTheme="minorHAnsi" w:hAnsiTheme="minorHAnsi" w:cstheme="minorHAnsi"/>
          <w:color w:val="000000" w:themeColor="text1"/>
        </w:rPr>
        <w:t xml:space="preserve"> prior to opening the remaining eggs.</w:t>
      </w:r>
    </w:p>
    <w:p w14:paraId="02B4F645" w14:textId="77777777" w:rsidR="00A8449B" w:rsidRPr="00D87C2E" w:rsidRDefault="00A8449B" w:rsidP="00A8449B">
      <w:pPr>
        <w:rPr>
          <w:rFonts w:asciiTheme="minorHAnsi" w:hAnsiTheme="minorHAnsi" w:cstheme="minorHAnsi"/>
          <w:color w:val="000000" w:themeColor="text1"/>
        </w:rPr>
      </w:pPr>
    </w:p>
    <w:p w14:paraId="50959B36" w14:textId="4CBD0F47" w:rsidR="008F4E31" w:rsidRDefault="008F4E31" w:rsidP="00A8449B">
      <w:pPr>
        <w:pStyle w:val="ListParagraph"/>
        <w:numPr>
          <w:ilvl w:val="0"/>
          <w:numId w:val="18"/>
        </w:numPr>
        <w:contextualSpacing w:val="0"/>
        <w:rPr>
          <w:rFonts w:asciiTheme="minorHAnsi" w:hAnsiTheme="minorHAnsi" w:cstheme="minorHAnsi"/>
          <w:color w:val="000000" w:themeColor="text1"/>
          <w:highlight w:val="yellow"/>
        </w:rPr>
      </w:pPr>
      <w:r w:rsidRPr="003617EB">
        <w:rPr>
          <w:rFonts w:asciiTheme="minorHAnsi" w:hAnsiTheme="minorHAnsi" w:cstheme="minorHAnsi"/>
          <w:color w:val="000000" w:themeColor="text1"/>
          <w:highlight w:val="yellow"/>
        </w:rPr>
        <w:t xml:space="preserve">Place </w:t>
      </w:r>
      <w:r w:rsidR="00536A8B" w:rsidRPr="003617EB">
        <w:rPr>
          <w:rFonts w:asciiTheme="minorHAnsi" w:hAnsiTheme="minorHAnsi" w:cstheme="minorHAnsi"/>
          <w:color w:val="000000" w:themeColor="text1"/>
          <w:highlight w:val="yellow"/>
        </w:rPr>
        <w:t xml:space="preserve">approximately </w:t>
      </w:r>
      <w:r w:rsidR="00536A8B">
        <w:rPr>
          <w:rFonts w:asciiTheme="minorHAnsi" w:hAnsiTheme="minorHAnsi" w:cstheme="minorHAnsi"/>
          <w:color w:val="000000" w:themeColor="text1"/>
          <w:highlight w:val="yellow"/>
        </w:rPr>
        <w:t>1</w:t>
      </w:r>
      <w:r w:rsidR="00A50B36" w:rsidRPr="00A50B36">
        <w:rPr>
          <w:rFonts w:asciiTheme="minorHAnsi" w:hAnsiTheme="minorHAnsi" w:cstheme="minorHAnsi"/>
          <w:color w:val="000000" w:themeColor="text1"/>
          <w:highlight w:val="yellow"/>
        </w:rPr>
        <w:t>–</w:t>
      </w:r>
      <w:r w:rsidR="00536A8B">
        <w:rPr>
          <w:rFonts w:asciiTheme="minorHAnsi" w:hAnsiTheme="minorHAnsi" w:cstheme="minorHAnsi"/>
          <w:color w:val="000000" w:themeColor="text1"/>
          <w:highlight w:val="yellow"/>
        </w:rPr>
        <w:t>3</w:t>
      </w:r>
      <w:r w:rsidRPr="003617EB">
        <w:rPr>
          <w:rFonts w:asciiTheme="minorHAnsi" w:hAnsiTheme="minorHAnsi" w:cstheme="minorHAnsi"/>
          <w:color w:val="000000" w:themeColor="text1"/>
          <w:highlight w:val="yellow"/>
        </w:rPr>
        <w:t xml:space="preserve"> eggs</w:t>
      </w:r>
      <w:r>
        <w:rPr>
          <w:rFonts w:asciiTheme="minorHAnsi" w:hAnsiTheme="minorHAnsi" w:cstheme="minorHAnsi"/>
          <w:color w:val="000000" w:themeColor="text1"/>
          <w:highlight w:val="yellow"/>
        </w:rPr>
        <w:t xml:space="preserve"> with relocated air cells</w:t>
      </w:r>
      <w:r w:rsidRPr="003617EB">
        <w:rPr>
          <w:rFonts w:asciiTheme="minorHAnsi" w:hAnsiTheme="minorHAnsi" w:cstheme="minorHAnsi"/>
          <w:color w:val="000000" w:themeColor="text1"/>
          <w:highlight w:val="yellow"/>
        </w:rPr>
        <w:t xml:space="preserve"> into the </w:t>
      </w:r>
      <w:r w:rsidR="00E85778">
        <w:rPr>
          <w:rFonts w:asciiTheme="minorHAnsi" w:hAnsiTheme="minorHAnsi" w:cstheme="minorHAnsi"/>
          <w:color w:val="000000" w:themeColor="text1"/>
          <w:highlight w:val="yellow"/>
        </w:rPr>
        <w:t>biosafety cabinet</w:t>
      </w:r>
      <w:r w:rsidRPr="003617EB">
        <w:rPr>
          <w:rFonts w:asciiTheme="minorHAnsi" w:hAnsiTheme="minorHAnsi" w:cstheme="minorHAnsi"/>
          <w:color w:val="000000" w:themeColor="text1"/>
          <w:highlight w:val="yellow"/>
        </w:rPr>
        <w:t xml:space="preserve"> on the egg </w:t>
      </w:r>
      <w:r>
        <w:rPr>
          <w:rFonts w:asciiTheme="minorHAnsi" w:hAnsiTheme="minorHAnsi" w:cstheme="minorHAnsi"/>
          <w:color w:val="000000" w:themeColor="text1"/>
          <w:highlight w:val="yellow"/>
        </w:rPr>
        <w:t>rack</w:t>
      </w:r>
      <w:r w:rsidRPr="003617EB">
        <w:rPr>
          <w:rFonts w:asciiTheme="minorHAnsi" w:hAnsiTheme="minorHAnsi" w:cstheme="minorHAnsi"/>
          <w:color w:val="000000" w:themeColor="text1"/>
          <w:highlight w:val="yellow"/>
        </w:rPr>
        <w:t>.</w:t>
      </w:r>
    </w:p>
    <w:p w14:paraId="4647B1CF" w14:textId="77777777" w:rsidR="00A8449B" w:rsidRDefault="00A8449B" w:rsidP="00A8449B">
      <w:pPr>
        <w:pStyle w:val="ListParagraph"/>
        <w:ind w:left="0"/>
        <w:contextualSpacing w:val="0"/>
        <w:rPr>
          <w:rFonts w:asciiTheme="minorHAnsi" w:hAnsiTheme="minorHAnsi" w:cstheme="minorHAnsi"/>
          <w:color w:val="000000" w:themeColor="text1"/>
          <w:highlight w:val="yellow"/>
        </w:rPr>
      </w:pPr>
    </w:p>
    <w:p w14:paraId="451CF07B" w14:textId="760B499F" w:rsidR="00507B4B" w:rsidRDefault="00507B4B" w:rsidP="00A8449B">
      <w:pPr>
        <w:rPr>
          <w:rFonts w:asciiTheme="minorHAnsi" w:hAnsiTheme="minorHAnsi" w:cstheme="minorHAnsi"/>
          <w:color w:val="000000" w:themeColor="text1"/>
        </w:rPr>
      </w:pPr>
      <w:r w:rsidRPr="00507B4B">
        <w:rPr>
          <w:rFonts w:asciiTheme="minorHAnsi" w:hAnsiTheme="minorHAnsi" w:cstheme="minorHAnsi"/>
          <w:color w:val="000000" w:themeColor="text1"/>
        </w:rPr>
        <w:t>NOTE</w:t>
      </w:r>
      <w:r>
        <w:rPr>
          <w:rFonts w:asciiTheme="minorHAnsi" w:hAnsiTheme="minorHAnsi" w:cstheme="minorHAnsi"/>
          <w:color w:val="000000" w:themeColor="text1"/>
        </w:rPr>
        <w:t>: Care should be taken to avoid introducing contamination into the opened egg.</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Therefore, </w:t>
      </w:r>
      <w:r w:rsidR="00536A8B">
        <w:rPr>
          <w:rFonts w:asciiTheme="minorHAnsi" w:hAnsiTheme="minorHAnsi" w:cstheme="minorHAnsi"/>
          <w:color w:val="000000" w:themeColor="text1"/>
        </w:rPr>
        <w:t xml:space="preserve">always open </w:t>
      </w:r>
      <w:r>
        <w:rPr>
          <w:rFonts w:asciiTheme="minorHAnsi" w:hAnsiTheme="minorHAnsi" w:cstheme="minorHAnsi"/>
          <w:color w:val="000000" w:themeColor="text1"/>
        </w:rPr>
        <w:t xml:space="preserve">eggs inside a biosafety cabinet, and </w:t>
      </w:r>
      <w:r w:rsidR="00536A8B">
        <w:rPr>
          <w:rFonts w:asciiTheme="minorHAnsi" w:hAnsiTheme="minorHAnsi" w:cstheme="minorHAnsi"/>
          <w:color w:val="000000" w:themeColor="text1"/>
        </w:rPr>
        <w:t xml:space="preserve">use </w:t>
      </w:r>
      <w:r>
        <w:rPr>
          <w:rFonts w:asciiTheme="minorHAnsi" w:hAnsiTheme="minorHAnsi" w:cstheme="minorHAnsi"/>
          <w:color w:val="000000" w:themeColor="text1"/>
        </w:rPr>
        <w:t>sterile tools and equipment whenever possible.</w:t>
      </w:r>
    </w:p>
    <w:p w14:paraId="65167C44" w14:textId="77777777" w:rsidR="00A8449B" w:rsidRPr="00507B4B" w:rsidRDefault="00A8449B" w:rsidP="00A8449B">
      <w:pPr>
        <w:rPr>
          <w:rFonts w:asciiTheme="minorHAnsi" w:hAnsiTheme="minorHAnsi" w:cstheme="minorHAnsi"/>
          <w:color w:val="000000" w:themeColor="text1"/>
        </w:rPr>
      </w:pPr>
    </w:p>
    <w:p w14:paraId="34AFE923" w14:textId="16DB4B91" w:rsidR="001B5723" w:rsidRDefault="001B5723" w:rsidP="00A8449B">
      <w:pPr>
        <w:pStyle w:val="ListParagraph"/>
        <w:numPr>
          <w:ilvl w:val="0"/>
          <w:numId w:val="18"/>
        </w:numPr>
        <w:contextualSpacing w:val="0"/>
        <w:rPr>
          <w:rFonts w:asciiTheme="minorHAnsi" w:hAnsiTheme="minorHAnsi" w:cstheme="minorHAnsi"/>
          <w:color w:val="000000" w:themeColor="text1"/>
          <w:highlight w:val="yellow"/>
        </w:rPr>
      </w:pPr>
      <w:r w:rsidRPr="003617EB">
        <w:rPr>
          <w:rFonts w:asciiTheme="minorHAnsi" w:hAnsiTheme="minorHAnsi" w:cstheme="minorHAnsi"/>
          <w:color w:val="000000" w:themeColor="text1"/>
          <w:highlight w:val="yellow"/>
        </w:rPr>
        <w:t xml:space="preserve">Using a </w:t>
      </w:r>
      <w:r w:rsidR="00065E0F">
        <w:rPr>
          <w:rFonts w:asciiTheme="minorHAnsi" w:hAnsiTheme="minorHAnsi" w:cstheme="minorHAnsi"/>
          <w:color w:val="000000" w:themeColor="text1"/>
          <w:highlight w:val="yellow"/>
        </w:rPr>
        <w:t>cordless rotary tool</w:t>
      </w:r>
      <w:r w:rsidRPr="003617EB">
        <w:rPr>
          <w:rFonts w:asciiTheme="minorHAnsi" w:hAnsiTheme="minorHAnsi" w:cstheme="minorHAnsi"/>
          <w:color w:val="000000" w:themeColor="text1"/>
          <w:highlight w:val="yellow"/>
        </w:rPr>
        <w:t xml:space="preserve"> fitted with a circular cutting wheel, cut a small line over the </w:t>
      </w:r>
      <w:r w:rsidR="00F84C89">
        <w:rPr>
          <w:rFonts w:asciiTheme="minorHAnsi" w:hAnsiTheme="minorHAnsi" w:cstheme="minorHAnsi"/>
          <w:color w:val="000000" w:themeColor="text1"/>
          <w:highlight w:val="yellow"/>
        </w:rPr>
        <w:t>air cell</w:t>
      </w:r>
      <w:r w:rsidRPr="003617EB">
        <w:rPr>
          <w:rFonts w:asciiTheme="minorHAnsi" w:hAnsiTheme="minorHAnsi" w:cstheme="minorHAnsi"/>
          <w:color w:val="000000" w:themeColor="text1"/>
          <w:highlight w:val="yellow"/>
        </w:rPr>
        <w:t xml:space="preserve"> boundary </w:t>
      </w:r>
      <w:r w:rsidR="00CE31C9">
        <w:rPr>
          <w:rFonts w:asciiTheme="minorHAnsi" w:hAnsiTheme="minorHAnsi" w:cstheme="minorHAnsi"/>
          <w:color w:val="000000" w:themeColor="text1"/>
          <w:highlight w:val="yellow"/>
        </w:rPr>
        <w:t>drawn</w:t>
      </w:r>
      <w:r w:rsidR="00CE31C9" w:rsidRPr="003617EB">
        <w:rPr>
          <w:rFonts w:asciiTheme="minorHAnsi" w:hAnsiTheme="minorHAnsi" w:cstheme="minorHAnsi"/>
          <w:color w:val="000000" w:themeColor="text1"/>
          <w:highlight w:val="yellow"/>
        </w:rPr>
        <w:t xml:space="preserve"> </w:t>
      </w:r>
      <w:r w:rsidR="00CE31C9">
        <w:rPr>
          <w:rFonts w:asciiTheme="minorHAnsi" w:hAnsiTheme="minorHAnsi" w:cstheme="minorHAnsi"/>
          <w:color w:val="000000" w:themeColor="text1"/>
          <w:highlight w:val="yellow"/>
        </w:rPr>
        <w:t xml:space="preserve">in </w:t>
      </w:r>
      <w:r w:rsidRPr="003617EB">
        <w:rPr>
          <w:rFonts w:asciiTheme="minorHAnsi" w:hAnsiTheme="minorHAnsi" w:cstheme="minorHAnsi"/>
          <w:color w:val="000000" w:themeColor="text1"/>
          <w:highlight w:val="yellow"/>
        </w:rPr>
        <w:t>step 2.</w:t>
      </w:r>
      <w:r w:rsidR="00611277">
        <w:rPr>
          <w:rFonts w:asciiTheme="minorHAnsi" w:hAnsiTheme="minorHAnsi" w:cstheme="minorHAnsi"/>
          <w:color w:val="000000" w:themeColor="text1"/>
          <w:highlight w:val="yellow"/>
        </w:rPr>
        <w:t>8</w:t>
      </w:r>
      <w:r w:rsidRPr="003617EB">
        <w:rPr>
          <w:rFonts w:asciiTheme="minorHAnsi" w:hAnsiTheme="minorHAnsi" w:cstheme="minorHAnsi"/>
          <w:color w:val="000000" w:themeColor="text1"/>
          <w:highlight w:val="yellow"/>
        </w:rPr>
        <w:t>.</w:t>
      </w:r>
      <w:r w:rsidR="00831379">
        <w:rPr>
          <w:rFonts w:asciiTheme="minorHAnsi" w:hAnsiTheme="minorHAnsi" w:cstheme="minorHAnsi"/>
          <w:color w:val="000000" w:themeColor="text1"/>
          <w:highlight w:val="yellow"/>
        </w:rPr>
        <w:t xml:space="preserve"> </w:t>
      </w:r>
      <w:r w:rsidR="00536A8B">
        <w:rPr>
          <w:rFonts w:asciiTheme="minorHAnsi" w:hAnsiTheme="minorHAnsi" w:cstheme="minorHAnsi"/>
          <w:color w:val="000000" w:themeColor="text1"/>
          <w:highlight w:val="yellow"/>
        </w:rPr>
        <w:t xml:space="preserve">Ensure that this is </w:t>
      </w:r>
      <w:r w:rsidRPr="003617EB">
        <w:rPr>
          <w:rFonts w:asciiTheme="minorHAnsi" w:hAnsiTheme="minorHAnsi" w:cstheme="minorHAnsi"/>
          <w:color w:val="000000" w:themeColor="text1"/>
          <w:highlight w:val="yellow"/>
        </w:rPr>
        <w:t>approximately 0.5 cm inside the actual</w:t>
      </w:r>
      <w:r w:rsidR="00644AAD">
        <w:rPr>
          <w:rFonts w:asciiTheme="minorHAnsi" w:hAnsiTheme="minorHAnsi" w:cstheme="minorHAnsi"/>
          <w:color w:val="000000" w:themeColor="text1"/>
          <w:highlight w:val="yellow"/>
        </w:rPr>
        <w:t xml:space="preserve"> air-CAM</w:t>
      </w:r>
      <w:r w:rsidRPr="003617EB">
        <w:rPr>
          <w:rFonts w:asciiTheme="minorHAnsi" w:hAnsiTheme="minorHAnsi" w:cstheme="minorHAnsi"/>
          <w:color w:val="000000" w:themeColor="text1"/>
          <w:highlight w:val="yellow"/>
        </w:rPr>
        <w:t xml:space="preserve"> boundary to avoid disrupting the CAM or vasculature.</w:t>
      </w:r>
      <w:r w:rsidR="00831379">
        <w:rPr>
          <w:rFonts w:asciiTheme="minorHAnsi" w:hAnsiTheme="minorHAnsi" w:cstheme="minorHAnsi"/>
          <w:color w:val="000000" w:themeColor="text1"/>
          <w:highlight w:val="yellow"/>
        </w:rPr>
        <w:t xml:space="preserve"> </w:t>
      </w:r>
      <w:r w:rsidRPr="003617EB">
        <w:rPr>
          <w:rFonts w:asciiTheme="minorHAnsi" w:hAnsiTheme="minorHAnsi" w:cstheme="minorHAnsi"/>
          <w:color w:val="000000" w:themeColor="text1"/>
          <w:highlight w:val="yellow"/>
        </w:rPr>
        <w:t xml:space="preserve">Cut completely through the </w:t>
      </w:r>
      <w:r w:rsidR="00A8449B" w:rsidRPr="003617EB">
        <w:rPr>
          <w:rFonts w:asciiTheme="minorHAnsi" w:hAnsiTheme="minorHAnsi" w:cstheme="minorHAnsi"/>
          <w:color w:val="000000" w:themeColor="text1"/>
          <w:highlight w:val="yellow"/>
        </w:rPr>
        <w:t>shell but</w:t>
      </w:r>
      <w:r w:rsidRPr="003617EB">
        <w:rPr>
          <w:rFonts w:asciiTheme="minorHAnsi" w:hAnsiTheme="minorHAnsi" w:cstheme="minorHAnsi"/>
          <w:color w:val="000000" w:themeColor="text1"/>
          <w:highlight w:val="yellow"/>
        </w:rPr>
        <w:t xml:space="preserve"> be careful not to penetrate deep</w:t>
      </w:r>
      <w:r w:rsidR="00644AAD">
        <w:rPr>
          <w:rFonts w:asciiTheme="minorHAnsi" w:hAnsiTheme="minorHAnsi" w:cstheme="minorHAnsi"/>
          <w:color w:val="000000" w:themeColor="text1"/>
          <w:highlight w:val="yellow"/>
        </w:rPr>
        <w:t>ly</w:t>
      </w:r>
      <w:r w:rsidRPr="003617EB">
        <w:rPr>
          <w:rFonts w:asciiTheme="minorHAnsi" w:hAnsiTheme="minorHAnsi" w:cstheme="minorHAnsi"/>
          <w:color w:val="000000" w:themeColor="text1"/>
          <w:highlight w:val="yellow"/>
        </w:rPr>
        <w:t xml:space="preserve"> enough to disrupt the CAM or vasculature.</w:t>
      </w:r>
      <w:r w:rsidR="00831379">
        <w:rPr>
          <w:rFonts w:asciiTheme="minorHAnsi" w:hAnsiTheme="minorHAnsi" w:cstheme="minorHAnsi"/>
          <w:color w:val="000000" w:themeColor="text1"/>
          <w:highlight w:val="yellow"/>
        </w:rPr>
        <w:t xml:space="preserve"> </w:t>
      </w:r>
    </w:p>
    <w:p w14:paraId="342DE284" w14:textId="77777777" w:rsidR="00A8449B" w:rsidRPr="00D87C2E" w:rsidRDefault="00A8449B" w:rsidP="00A8449B">
      <w:pPr>
        <w:pStyle w:val="ListParagraph"/>
        <w:ind w:left="0"/>
        <w:contextualSpacing w:val="0"/>
        <w:rPr>
          <w:rFonts w:asciiTheme="minorHAnsi" w:hAnsiTheme="minorHAnsi" w:cstheme="minorHAnsi"/>
          <w:color w:val="000000" w:themeColor="text1"/>
          <w:highlight w:val="yellow"/>
        </w:rPr>
      </w:pPr>
    </w:p>
    <w:p w14:paraId="19FD4EF4" w14:textId="360E788C" w:rsidR="001B5723" w:rsidRDefault="001B5723" w:rsidP="00A8449B">
      <w:pPr>
        <w:pStyle w:val="ListParagraph"/>
        <w:numPr>
          <w:ilvl w:val="0"/>
          <w:numId w:val="18"/>
        </w:numPr>
        <w:contextualSpacing w:val="0"/>
        <w:rPr>
          <w:rFonts w:asciiTheme="minorHAnsi" w:hAnsiTheme="minorHAnsi" w:cstheme="minorHAnsi"/>
          <w:color w:val="000000" w:themeColor="text1"/>
          <w:highlight w:val="yellow"/>
        </w:rPr>
      </w:pPr>
      <w:r w:rsidRPr="003617EB">
        <w:rPr>
          <w:rFonts w:asciiTheme="minorHAnsi" w:hAnsiTheme="minorHAnsi" w:cstheme="minorHAnsi"/>
          <w:color w:val="000000" w:themeColor="text1"/>
          <w:highlight w:val="yellow"/>
        </w:rPr>
        <w:t>Using curved scissors, cut around the remain</w:t>
      </w:r>
      <w:r w:rsidR="00F84C89">
        <w:rPr>
          <w:rFonts w:asciiTheme="minorHAnsi" w:hAnsiTheme="minorHAnsi" w:cstheme="minorHAnsi"/>
          <w:color w:val="000000" w:themeColor="text1"/>
          <w:highlight w:val="yellow"/>
        </w:rPr>
        <w:t>ing</w:t>
      </w:r>
      <w:r w:rsidRPr="003617EB">
        <w:rPr>
          <w:rFonts w:asciiTheme="minorHAnsi" w:hAnsiTheme="minorHAnsi" w:cstheme="minorHAnsi"/>
          <w:color w:val="000000" w:themeColor="text1"/>
          <w:highlight w:val="yellow"/>
        </w:rPr>
        <w:t xml:space="preserve"> air </w:t>
      </w:r>
      <w:r w:rsidR="00DE5D98">
        <w:rPr>
          <w:rFonts w:asciiTheme="minorHAnsi" w:hAnsiTheme="minorHAnsi" w:cstheme="minorHAnsi"/>
          <w:color w:val="000000" w:themeColor="text1"/>
          <w:highlight w:val="yellow"/>
        </w:rPr>
        <w:t>cell</w:t>
      </w:r>
      <w:r w:rsidRPr="003617EB">
        <w:rPr>
          <w:rFonts w:asciiTheme="minorHAnsi" w:hAnsiTheme="minorHAnsi" w:cstheme="minorHAnsi"/>
          <w:color w:val="000000" w:themeColor="text1"/>
          <w:highlight w:val="yellow"/>
        </w:rPr>
        <w:t xml:space="preserve"> to </w:t>
      </w:r>
      <w:r w:rsidR="00DE5D98">
        <w:rPr>
          <w:rFonts w:asciiTheme="minorHAnsi" w:hAnsiTheme="minorHAnsi" w:cstheme="minorHAnsi"/>
          <w:color w:val="000000" w:themeColor="text1"/>
          <w:highlight w:val="yellow"/>
        </w:rPr>
        <w:t>create</w:t>
      </w:r>
      <w:r w:rsidRPr="003617EB">
        <w:rPr>
          <w:rFonts w:asciiTheme="minorHAnsi" w:hAnsiTheme="minorHAnsi" w:cstheme="minorHAnsi"/>
          <w:color w:val="000000" w:themeColor="text1"/>
          <w:highlight w:val="yellow"/>
        </w:rPr>
        <w:t xml:space="preserve"> a window </w:t>
      </w:r>
      <w:r w:rsidR="00DE5D98">
        <w:rPr>
          <w:rFonts w:asciiTheme="minorHAnsi" w:hAnsiTheme="minorHAnsi" w:cstheme="minorHAnsi"/>
          <w:color w:val="000000" w:themeColor="text1"/>
          <w:highlight w:val="yellow"/>
        </w:rPr>
        <w:t>in the</w:t>
      </w:r>
      <w:r w:rsidRPr="003617EB">
        <w:rPr>
          <w:rFonts w:asciiTheme="minorHAnsi" w:hAnsiTheme="minorHAnsi" w:cstheme="minorHAnsi"/>
          <w:color w:val="000000" w:themeColor="text1"/>
          <w:highlight w:val="yellow"/>
        </w:rPr>
        <w:t xml:space="preserve"> shell.</w:t>
      </w:r>
    </w:p>
    <w:p w14:paraId="64336D4C" w14:textId="77777777" w:rsidR="00A8449B" w:rsidRPr="00D87C2E" w:rsidRDefault="00A8449B" w:rsidP="00A8449B">
      <w:pPr>
        <w:pStyle w:val="ListParagraph"/>
        <w:ind w:left="0"/>
        <w:contextualSpacing w:val="0"/>
        <w:rPr>
          <w:rFonts w:asciiTheme="minorHAnsi" w:hAnsiTheme="minorHAnsi" w:cstheme="minorHAnsi"/>
          <w:color w:val="000000" w:themeColor="text1"/>
          <w:highlight w:val="yellow"/>
        </w:rPr>
      </w:pPr>
    </w:p>
    <w:p w14:paraId="19CE25B9" w14:textId="4668F6FE" w:rsidR="001B5723" w:rsidRDefault="001B5723" w:rsidP="00A8449B">
      <w:r>
        <w:t xml:space="preserve">NOTE: If blood or membrane is present on the removed shell, </w:t>
      </w:r>
      <w:r w:rsidR="00F84C89">
        <w:t>then the</w:t>
      </w:r>
      <w:r>
        <w:t xml:space="preserve"> egg is not suitable for implantation.</w:t>
      </w:r>
      <w:r w:rsidR="00831379">
        <w:t xml:space="preserve"> </w:t>
      </w:r>
      <w:r>
        <w:t xml:space="preserve">If a high proportion of the eggs are not cleanly opened, consider waiting at least </w:t>
      </w:r>
      <w:r w:rsidR="00A50B36" w:rsidRPr="00A50B36">
        <w:t>1</w:t>
      </w:r>
      <w:r w:rsidR="00A50B36">
        <w:t xml:space="preserve"> </w:t>
      </w:r>
      <w:r>
        <w:t>additional day to open the remaining eggs to permit better CAM formation.</w:t>
      </w:r>
      <w:r w:rsidR="00831379">
        <w:t xml:space="preserve"> </w:t>
      </w:r>
      <w:r w:rsidR="00DE5D98">
        <w:t>If the shells of the remaining eggs have not been pierced, rotation</w:t>
      </w:r>
      <w:r w:rsidR="00BA5DAE">
        <w:t xml:space="preserve"> of the eggs within the incubator</w:t>
      </w:r>
      <w:r w:rsidR="00DE5D98">
        <w:t xml:space="preserve"> should be resumed.</w:t>
      </w:r>
    </w:p>
    <w:p w14:paraId="7A9C2F37" w14:textId="77777777" w:rsidR="00A8449B" w:rsidRDefault="00A8449B" w:rsidP="00A8449B"/>
    <w:p w14:paraId="4EC43739" w14:textId="3A644908" w:rsidR="00BA5DAE" w:rsidRPr="00536A8B" w:rsidRDefault="00616DB0" w:rsidP="00A8449B">
      <w:pPr>
        <w:pStyle w:val="ListParagraph"/>
        <w:numPr>
          <w:ilvl w:val="0"/>
          <w:numId w:val="18"/>
        </w:numPr>
        <w:contextualSpacing w:val="0"/>
        <w:rPr>
          <w:highlight w:val="yellow"/>
        </w:rPr>
      </w:pPr>
      <w:r w:rsidRPr="003617EB">
        <w:rPr>
          <w:highlight w:val="yellow"/>
        </w:rPr>
        <w:t>V</w:t>
      </w:r>
      <w:r w:rsidR="001B5723" w:rsidRPr="003617EB">
        <w:rPr>
          <w:highlight w:val="yellow"/>
        </w:rPr>
        <w:t>erify the viability of the embryo.</w:t>
      </w:r>
      <w:r w:rsidR="00831379">
        <w:t xml:space="preserve"> </w:t>
      </w:r>
      <w:r w:rsidR="00BA5DAE">
        <w:t>Viable embryos will display extensive vasculature, clear albumin, embryo movement</w:t>
      </w:r>
      <w:r w:rsidR="00A50B36">
        <w:t>,</w:t>
      </w:r>
      <w:r w:rsidR="00BA5DAE">
        <w:t xml:space="preserve"> or </w:t>
      </w:r>
      <w:r w:rsidR="00B84E39">
        <w:t xml:space="preserve">a </w:t>
      </w:r>
      <w:r w:rsidR="00BA5DAE">
        <w:t>visible heartbeat.</w:t>
      </w:r>
    </w:p>
    <w:p w14:paraId="22F791BE" w14:textId="77777777" w:rsidR="00A8449B" w:rsidRPr="00BA5DAE" w:rsidRDefault="00A8449B" w:rsidP="00A8449B"/>
    <w:p w14:paraId="1E4B9CF8" w14:textId="5D5AED51" w:rsidR="001B5723" w:rsidRDefault="00616DB0" w:rsidP="00A8449B">
      <w:pPr>
        <w:pStyle w:val="ListParagraph"/>
        <w:numPr>
          <w:ilvl w:val="0"/>
          <w:numId w:val="18"/>
        </w:numPr>
        <w:contextualSpacing w:val="0"/>
        <w:rPr>
          <w:highlight w:val="yellow"/>
        </w:rPr>
      </w:pPr>
      <w:r w:rsidRPr="00DE5D98">
        <w:rPr>
          <w:highlight w:val="yellow"/>
        </w:rPr>
        <w:t xml:space="preserve">Using </w:t>
      </w:r>
      <w:proofErr w:type="spellStart"/>
      <w:r w:rsidR="00DE5D98" w:rsidRPr="00DE5D98">
        <w:rPr>
          <w:highlight w:val="yellow"/>
        </w:rPr>
        <w:t>Semken</w:t>
      </w:r>
      <w:proofErr w:type="spellEnd"/>
      <w:r w:rsidR="00DE5D98" w:rsidRPr="00DE5D98">
        <w:rPr>
          <w:highlight w:val="yellow"/>
        </w:rPr>
        <w:t xml:space="preserve"> </w:t>
      </w:r>
      <w:r w:rsidRPr="00DE5D98">
        <w:rPr>
          <w:highlight w:val="yellow"/>
        </w:rPr>
        <w:t>forceps</w:t>
      </w:r>
      <w:r w:rsidRPr="003617EB">
        <w:rPr>
          <w:highlight w:val="yellow"/>
        </w:rPr>
        <w:t>, pull small pieces of cotton from a sterile cotton ball.</w:t>
      </w:r>
      <w:r w:rsidR="00831379">
        <w:rPr>
          <w:highlight w:val="yellow"/>
        </w:rPr>
        <w:t xml:space="preserve"> </w:t>
      </w:r>
      <w:r w:rsidRPr="003617EB">
        <w:rPr>
          <w:highlight w:val="yellow"/>
        </w:rPr>
        <w:t>Gently blot the CAM surface to remove</w:t>
      </w:r>
      <w:r w:rsidR="00C618F5">
        <w:rPr>
          <w:highlight w:val="yellow"/>
        </w:rPr>
        <w:t xml:space="preserve"> the</w:t>
      </w:r>
      <w:r w:rsidRPr="003617EB">
        <w:rPr>
          <w:highlight w:val="yellow"/>
        </w:rPr>
        <w:t xml:space="preserve"> shell dust and debris.</w:t>
      </w:r>
      <w:r w:rsidR="00831379">
        <w:rPr>
          <w:highlight w:val="yellow"/>
        </w:rPr>
        <w:t xml:space="preserve"> </w:t>
      </w:r>
    </w:p>
    <w:p w14:paraId="43F08D9B" w14:textId="77777777" w:rsidR="00A8449B" w:rsidRPr="00D87C2E" w:rsidRDefault="00A8449B" w:rsidP="00A8449B">
      <w:pPr>
        <w:pStyle w:val="ListParagraph"/>
        <w:ind w:left="0"/>
        <w:contextualSpacing w:val="0"/>
        <w:rPr>
          <w:highlight w:val="yellow"/>
        </w:rPr>
      </w:pPr>
    </w:p>
    <w:p w14:paraId="7916FF04" w14:textId="5CB3B4F7" w:rsidR="00DE5D98" w:rsidRDefault="00DE5D98" w:rsidP="00A8449B">
      <w:r w:rsidRPr="00DE5D98">
        <w:t xml:space="preserve">NOTE: </w:t>
      </w:r>
      <w:r w:rsidR="00BA5DAE">
        <w:t>The removal of debris</w:t>
      </w:r>
      <w:r w:rsidRPr="00DE5D98">
        <w:t xml:space="preserve"> must be performed on the </w:t>
      </w:r>
      <w:r w:rsidR="00BA5DAE">
        <w:t xml:space="preserve">same </w:t>
      </w:r>
      <w:r w:rsidRPr="00DE5D98">
        <w:t xml:space="preserve">day </w:t>
      </w:r>
      <w:r w:rsidR="00BA5DAE">
        <w:t xml:space="preserve">that </w:t>
      </w:r>
      <w:r w:rsidR="00B84E39">
        <w:t xml:space="preserve">the </w:t>
      </w:r>
      <w:r w:rsidR="00BA5DAE">
        <w:t>eggs are opened</w:t>
      </w:r>
      <w:r w:rsidRPr="00DE5D98">
        <w:t>.</w:t>
      </w:r>
    </w:p>
    <w:p w14:paraId="75324457" w14:textId="77777777" w:rsidR="00A8449B" w:rsidRPr="00D87C2E" w:rsidRDefault="00A8449B" w:rsidP="00A8449B"/>
    <w:p w14:paraId="73467963" w14:textId="101B50B2" w:rsidR="00A8449B" w:rsidRDefault="001B5723" w:rsidP="00A8449B">
      <w:pPr>
        <w:pStyle w:val="ListParagraph"/>
        <w:numPr>
          <w:ilvl w:val="0"/>
          <w:numId w:val="18"/>
        </w:numPr>
        <w:contextualSpacing w:val="0"/>
        <w:rPr>
          <w:highlight w:val="yellow"/>
        </w:rPr>
      </w:pPr>
      <w:r w:rsidRPr="003617EB">
        <w:rPr>
          <w:highlight w:val="yellow"/>
        </w:rPr>
        <w:t>Cover</w:t>
      </w:r>
      <w:r w:rsidR="00536A8B">
        <w:rPr>
          <w:highlight w:val="yellow"/>
        </w:rPr>
        <w:t xml:space="preserve"> the</w:t>
      </w:r>
      <w:r w:rsidRPr="003617EB">
        <w:rPr>
          <w:highlight w:val="yellow"/>
        </w:rPr>
        <w:t xml:space="preserve"> shell opening with </w:t>
      </w:r>
      <w:r w:rsidR="005A4C05">
        <w:rPr>
          <w:highlight w:val="yellow"/>
        </w:rPr>
        <w:t xml:space="preserve">a </w:t>
      </w:r>
      <w:r w:rsidRPr="003617EB">
        <w:rPr>
          <w:highlight w:val="yellow"/>
        </w:rPr>
        <w:t>one-quarter</w:t>
      </w:r>
      <w:r w:rsidR="0001380A">
        <w:rPr>
          <w:highlight w:val="yellow"/>
        </w:rPr>
        <w:t xml:space="preserve"> </w:t>
      </w:r>
      <w:r w:rsidRPr="003617EB">
        <w:rPr>
          <w:highlight w:val="yellow"/>
        </w:rPr>
        <w:t xml:space="preserve">piece </w:t>
      </w:r>
      <w:r w:rsidRPr="00E26F5C">
        <w:rPr>
          <w:highlight w:val="yellow"/>
        </w:rPr>
        <w:t xml:space="preserve">of </w:t>
      </w:r>
      <w:r w:rsidR="00E26F5C" w:rsidRPr="00E26F5C">
        <w:rPr>
          <w:rFonts w:asciiTheme="minorHAnsi" w:hAnsiTheme="minorHAnsi" w:cstheme="minorHAnsi"/>
          <w:color w:val="000000" w:themeColor="text1"/>
          <w:highlight w:val="yellow"/>
        </w:rPr>
        <w:t xml:space="preserve">6 x 7 cm </w:t>
      </w:r>
      <w:r w:rsidR="005A4C05" w:rsidRPr="00E26F5C">
        <w:rPr>
          <w:highlight w:val="yellow"/>
        </w:rPr>
        <w:t xml:space="preserve">transparent </w:t>
      </w:r>
      <w:r w:rsidR="005A4C05">
        <w:rPr>
          <w:highlight w:val="yellow"/>
        </w:rPr>
        <w:t>film dressing</w:t>
      </w:r>
      <w:r w:rsidRPr="003617EB">
        <w:rPr>
          <w:highlight w:val="yellow"/>
        </w:rPr>
        <w:t xml:space="preserve">. </w:t>
      </w:r>
    </w:p>
    <w:p w14:paraId="3A1A561D" w14:textId="28201EB3" w:rsidR="005A4C05" w:rsidRPr="00A8449B" w:rsidRDefault="001B5723" w:rsidP="00A8449B">
      <w:pPr>
        <w:pStyle w:val="ListParagraph"/>
        <w:ind w:left="0"/>
        <w:contextualSpacing w:val="0"/>
        <w:rPr>
          <w:highlight w:val="yellow"/>
        </w:rPr>
      </w:pPr>
      <w:r w:rsidRPr="00A8449B">
        <w:rPr>
          <w:highlight w:val="yellow"/>
        </w:rPr>
        <w:t xml:space="preserve"> </w:t>
      </w:r>
    </w:p>
    <w:p w14:paraId="13D81E66" w14:textId="78F6FC76" w:rsidR="001B5723" w:rsidRPr="00A8449B" w:rsidRDefault="001B5723" w:rsidP="00A8449B">
      <w:pPr>
        <w:pStyle w:val="ListParagraph"/>
        <w:numPr>
          <w:ilvl w:val="0"/>
          <w:numId w:val="18"/>
        </w:numPr>
        <w:contextualSpacing w:val="0"/>
        <w:rPr>
          <w:highlight w:val="yellow"/>
        </w:rPr>
      </w:pPr>
      <w:r w:rsidRPr="005A4C05">
        <w:rPr>
          <w:rFonts w:asciiTheme="minorHAnsi" w:hAnsiTheme="minorHAnsi" w:cstheme="minorHAnsi"/>
          <w:color w:val="000000" w:themeColor="text1"/>
          <w:highlight w:val="yellow"/>
        </w:rPr>
        <w:t xml:space="preserve">Return </w:t>
      </w:r>
      <w:r w:rsidR="00201BFB">
        <w:rPr>
          <w:rFonts w:asciiTheme="minorHAnsi" w:hAnsiTheme="minorHAnsi" w:cstheme="minorHAnsi"/>
          <w:color w:val="000000" w:themeColor="text1"/>
          <w:highlight w:val="yellow"/>
        </w:rPr>
        <w:t xml:space="preserve">the </w:t>
      </w:r>
      <w:r w:rsidRPr="005A4C05">
        <w:rPr>
          <w:rFonts w:asciiTheme="minorHAnsi" w:hAnsiTheme="minorHAnsi" w:cstheme="minorHAnsi"/>
          <w:color w:val="000000" w:themeColor="text1"/>
          <w:highlight w:val="yellow"/>
        </w:rPr>
        <w:t>eggs to the incubator</w:t>
      </w:r>
      <w:r w:rsidR="00F7142D" w:rsidRPr="005A4C05">
        <w:rPr>
          <w:rFonts w:asciiTheme="minorHAnsi" w:hAnsiTheme="minorHAnsi" w:cstheme="minorHAnsi"/>
          <w:color w:val="000000" w:themeColor="text1"/>
          <w:highlight w:val="yellow"/>
        </w:rPr>
        <w:t>.</w:t>
      </w:r>
      <w:r w:rsidR="00831379">
        <w:rPr>
          <w:rFonts w:asciiTheme="minorHAnsi" w:hAnsiTheme="minorHAnsi" w:cstheme="minorHAnsi"/>
          <w:color w:val="000000" w:themeColor="text1"/>
          <w:highlight w:val="yellow"/>
        </w:rPr>
        <w:t xml:space="preserve"> </w:t>
      </w:r>
      <w:r w:rsidRPr="005A4C05">
        <w:rPr>
          <w:rFonts w:asciiTheme="minorHAnsi" w:hAnsiTheme="minorHAnsi" w:cstheme="minorHAnsi"/>
          <w:color w:val="000000" w:themeColor="text1"/>
          <w:highlight w:val="yellow"/>
        </w:rPr>
        <w:t>Ensure that the egg sits securely with the opened window</w:t>
      </w:r>
      <w:r w:rsidRPr="005A4C05">
        <w:rPr>
          <w:rFonts w:asciiTheme="minorHAnsi" w:hAnsiTheme="minorHAnsi" w:cstheme="minorHAnsi"/>
          <w:color w:val="000000" w:themeColor="text1"/>
        </w:rPr>
        <w:t xml:space="preserve"> </w:t>
      </w:r>
      <w:r w:rsidRPr="005A4C05">
        <w:rPr>
          <w:rFonts w:asciiTheme="minorHAnsi" w:hAnsiTheme="minorHAnsi" w:cstheme="minorHAnsi"/>
          <w:color w:val="000000" w:themeColor="text1"/>
          <w:highlight w:val="yellow"/>
        </w:rPr>
        <w:t xml:space="preserve">facing up and the CAM </w:t>
      </w:r>
      <w:r w:rsidR="00A50B36">
        <w:rPr>
          <w:rFonts w:asciiTheme="minorHAnsi" w:hAnsiTheme="minorHAnsi" w:cstheme="minorHAnsi"/>
          <w:color w:val="000000" w:themeColor="text1"/>
          <w:highlight w:val="yellow"/>
        </w:rPr>
        <w:t xml:space="preserve">is </w:t>
      </w:r>
      <w:r w:rsidRPr="005A4C05">
        <w:rPr>
          <w:rFonts w:asciiTheme="minorHAnsi" w:hAnsiTheme="minorHAnsi" w:cstheme="minorHAnsi"/>
          <w:color w:val="000000" w:themeColor="text1"/>
          <w:highlight w:val="yellow"/>
        </w:rPr>
        <w:t xml:space="preserve">not touching the </w:t>
      </w:r>
      <w:r w:rsidR="005A4C05">
        <w:rPr>
          <w:rFonts w:asciiTheme="minorHAnsi" w:hAnsiTheme="minorHAnsi" w:cstheme="minorHAnsi"/>
          <w:color w:val="000000" w:themeColor="text1"/>
          <w:highlight w:val="yellow"/>
        </w:rPr>
        <w:t>transparent film dressing</w:t>
      </w:r>
      <w:r w:rsidRPr="005A4C05">
        <w:rPr>
          <w:rFonts w:asciiTheme="minorHAnsi" w:hAnsiTheme="minorHAnsi" w:cstheme="minorHAnsi"/>
          <w:color w:val="000000" w:themeColor="text1"/>
          <w:highlight w:val="yellow"/>
        </w:rPr>
        <w:t>.</w:t>
      </w:r>
      <w:r w:rsidR="00831379">
        <w:rPr>
          <w:rFonts w:asciiTheme="minorHAnsi" w:hAnsiTheme="minorHAnsi" w:cstheme="minorHAnsi"/>
          <w:color w:val="000000" w:themeColor="text1"/>
          <w:highlight w:val="yellow"/>
        </w:rPr>
        <w:t xml:space="preserve"> </w:t>
      </w:r>
      <w:r w:rsidRPr="005A4C05">
        <w:rPr>
          <w:rFonts w:asciiTheme="minorHAnsi" w:hAnsiTheme="minorHAnsi" w:cstheme="minorHAnsi"/>
          <w:color w:val="000000" w:themeColor="text1"/>
          <w:highlight w:val="yellow"/>
        </w:rPr>
        <w:t xml:space="preserve">Use a piece of egg rack, the </w:t>
      </w:r>
      <w:r w:rsidRPr="005A4C05">
        <w:rPr>
          <w:rFonts w:asciiTheme="minorHAnsi" w:hAnsiTheme="minorHAnsi" w:cstheme="minorHAnsi"/>
          <w:color w:val="000000" w:themeColor="text1"/>
          <w:highlight w:val="yellow"/>
        </w:rPr>
        <w:lastRenderedPageBreak/>
        <w:t>edge of the egg rotator</w:t>
      </w:r>
      <w:r w:rsidR="00A50B36">
        <w:rPr>
          <w:rFonts w:asciiTheme="minorHAnsi" w:hAnsiTheme="minorHAnsi" w:cstheme="minorHAnsi"/>
          <w:color w:val="000000" w:themeColor="text1"/>
          <w:highlight w:val="yellow"/>
        </w:rPr>
        <w:t>,</w:t>
      </w:r>
      <w:r w:rsidRPr="005A4C05">
        <w:rPr>
          <w:rFonts w:asciiTheme="minorHAnsi" w:hAnsiTheme="minorHAnsi" w:cstheme="minorHAnsi"/>
          <w:color w:val="000000" w:themeColor="text1"/>
          <w:highlight w:val="yellow"/>
        </w:rPr>
        <w:t xml:space="preserve"> or another suitable item to prop any eggs that </w:t>
      </w:r>
      <w:r w:rsidR="00A50B36">
        <w:rPr>
          <w:rFonts w:asciiTheme="minorHAnsi" w:hAnsiTheme="minorHAnsi" w:cstheme="minorHAnsi"/>
          <w:color w:val="000000" w:themeColor="text1"/>
          <w:highlight w:val="yellow"/>
        </w:rPr>
        <w:t>keep</w:t>
      </w:r>
      <w:r w:rsidR="00A50B36" w:rsidRPr="005A4C05">
        <w:rPr>
          <w:rFonts w:asciiTheme="minorHAnsi" w:hAnsiTheme="minorHAnsi" w:cstheme="minorHAnsi"/>
          <w:color w:val="000000" w:themeColor="text1"/>
          <w:highlight w:val="yellow"/>
        </w:rPr>
        <w:t xml:space="preserve"> </w:t>
      </w:r>
      <w:r w:rsidRPr="005A4C05">
        <w:rPr>
          <w:rFonts w:asciiTheme="minorHAnsi" w:hAnsiTheme="minorHAnsi" w:cstheme="minorHAnsi"/>
          <w:color w:val="000000" w:themeColor="text1"/>
          <w:highlight w:val="yellow"/>
        </w:rPr>
        <w:t>rolling.</w:t>
      </w:r>
    </w:p>
    <w:p w14:paraId="0C9C00A2" w14:textId="77777777" w:rsidR="00A8449B" w:rsidRPr="00D87C2E" w:rsidRDefault="00A8449B" w:rsidP="00A8449B">
      <w:pPr>
        <w:pStyle w:val="ListParagraph"/>
        <w:ind w:left="0"/>
        <w:contextualSpacing w:val="0"/>
        <w:rPr>
          <w:highlight w:val="yellow"/>
        </w:rPr>
      </w:pPr>
    </w:p>
    <w:p w14:paraId="40223FAC" w14:textId="55753DE8" w:rsidR="00F7142D" w:rsidRDefault="001B5723" w:rsidP="00A8449B">
      <w:pPr>
        <w:pStyle w:val="ListParagraph"/>
        <w:numPr>
          <w:ilvl w:val="0"/>
          <w:numId w:val="18"/>
        </w:numPr>
        <w:contextualSpacing w:val="0"/>
      </w:pPr>
      <w:r>
        <w:t>Repeat steps 2.1</w:t>
      </w:r>
      <w:r w:rsidR="00611277">
        <w:t>0</w:t>
      </w:r>
      <w:r w:rsidR="00A50B36" w:rsidRPr="00A50B36">
        <w:t>–</w:t>
      </w:r>
      <w:r>
        <w:t>2.1</w:t>
      </w:r>
      <w:r w:rsidR="00611277">
        <w:t>6</w:t>
      </w:r>
      <w:r>
        <w:t xml:space="preserve"> for </w:t>
      </w:r>
      <w:r w:rsidR="00F84C89">
        <w:t xml:space="preserve">all </w:t>
      </w:r>
      <w:r>
        <w:t>remaining eggs to be opened.</w:t>
      </w:r>
    </w:p>
    <w:p w14:paraId="656A6294" w14:textId="77777777" w:rsidR="00A8449B" w:rsidRDefault="00A8449B" w:rsidP="00A8449B"/>
    <w:p w14:paraId="49A3BA7B" w14:textId="7C458F2F" w:rsidR="00BA5DAE" w:rsidRDefault="00BA5DAE" w:rsidP="00A8449B">
      <w:r>
        <w:t xml:space="preserve">NOTE: The opening of the eggs </w:t>
      </w:r>
      <w:r w:rsidR="00CC72C7">
        <w:t>does not need to</w:t>
      </w:r>
      <w:r>
        <w:t xml:space="preserve"> be completed </w:t>
      </w:r>
      <w:r w:rsidR="00CC72C7">
        <w:t>on the same day as implantation.</w:t>
      </w:r>
      <w:r w:rsidR="00831379">
        <w:t xml:space="preserve"> </w:t>
      </w:r>
      <w:r w:rsidR="00CC72C7">
        <w:t xml:space="preserve">Waiting at least </w:t>
      </w:r>
      <w:r w:rsidR="00A50B36" w:rsidRPr="00A50B36">
        <w:t>1</w:t>
      </w:r>
      <w:r w:rsidR="00A50B36">
        <w:t xml:space="preserve"> </w:t>
      </w:r>
      <w:r w:rsidR="00CC72C7">
        <w:t xml:space="preserve">day can </w:t>
      </w:r>
      <w:r w:rsidR="00A50B36">
        <w:t>help</w:t>
      </w:r>
      <w:r w:rsidR="00CC72C7">
        <w:t xml:space="preserve"> </w:t>
      </w:r>
      <w:r w:rsidR="00A50B36">
        <w:t xml:space="preserve">eliminate </w:t>
      </w:r>
      <w:r w:rsidR="00CC72C7">
        <w:t xml:space="preserve">eggs whose viability was compromised by opening the shell. </w:t>
      </w:r>
    </w:p>
    <w:p w14:paraId="093364B1" w14:textId="77777777" w:rsidR="00A8449B" w:rsidRPr="00D87C2E" w:rsidRDefault="00A8449B" w:rsidP="00A8449B"/>
    <w:p w14:paraId="015AD97F" w14:textId="13E47018" w:rsidR="00644AAD" w:rsidRPr="009169D3" w:rsidRDefault="00F7142D" w:rsidP="00A8449B">
      <w:pPr>
        <w:pStyle w:val="ListParagraph"/>
        <w:numPr>
          <w:ilvl w:val="0"/>
          <w:numId w:val="20"/>
        </w:numPr>
        <w:contextualSpacing w:val="0"/>
        <w:rPr>
          <w:rFonts w:asciiTheme="minorHAnsi" w:hAnsiTheme="minorHAnsi" w:cstheme="minorHAnsi"/>
          <w:b/>
          <w:color w:val="000000" w:themeColor="text1"/>
          <w:highlight w:val="yellow"/>
        </w:rPr>
      </w:pPr>
      <w:r w:rsidRPr="009169D3">
        <w:rPr>
          <w:rFonts w:asciiTheme="minorHAnsi" w:hAnsiTheme="minorHAnsi" w:cstheme="minorHAnsi"/>
          <w:b/>
          <w:color w:val="000000" w:themeColor="text1"/>
          <w:highlight w:val="yellow"/>
        </w:rPr>
        <w:t>Prepar</w:t>
      </w:r>
      <w:r w:rsidR="008F4E31" w:rsidRPr="009169D3">
        <w:rPr>
          <w:rFonts w:asciiTheme="minorHAnsi" w:hAnsiTheme="minorHAnsi" w:cstheme="minorHAnsi"/>
          <w:b/>
          <w:color w:val="000000" w:themeColor="text1"/>
          <w:highlight w:val="yellow"/>
        </w:rPr>
        <w:t>ing</w:t>
      </w:r>
      <w:r w:rsidRPr="009169D3">
        <w:rPr>
          <w:rFonts w:asciiTheme="minorHAnsi" w:hAnsiTheme="minorHAnsi" w:cstheme="minorHAnsi"/>
          <w:b/>
          <w:color w:val="000000" w:themeColor="text1"/>
          <w:highlight w:val="yellow"/>
        </w:rPr>
        <w:t xml:space="preserve"> </w:t>
      </w:r>
      <w:r w:rsidR="00F05532">
        <w:rPr>
          <w:rFonts w:asciiTheme="minorHAnsi" w:hAnsiTheme="minorHAnsi" w:cstheme="minorHAnsi"/>
          <w:b/>
          <w:color w:val="000000" w:themeColor="text1"/>
          <w:highlight w:val="yellow"/>
        </w:rPr>
        <w:t xml:space="preserve">the </w:t>
      </w:r>
      <w:r w:rsidRPr="009169D3">
        <w:rPr>
          <w:rFonts w:asciiTheme="minorHAnsi" w:hAnsiTheme="minorHAnsi" w:cstheme="minorHAnsi"/>
          <w:b/>
          <w:color w:val="000000" w:themeColor="text1"/>
          <w:highlight w:val="yellow"/>
        </w:rPr>
        <w:t>cancer cell</w:t>
      </w:r>
      <w:r w:rsidR="00BD7006" w:rsidRPr="009169D3">
        <w:rPr>
          <w:rFonts w:asciiTheme="minorHAnsi" w:hAnsiTheme="minorHAnsi" w:cstheme="minorHAnsi"/>
          <w:b/>
          <w:color w:val="000000" w:themeColor="text1"/>
          <w:highlight w:val="yellow"/>
        </w:rPr>
        <w:t xml:space="preserve"> suspension</w:t>
      </w:r>
      <w:r w:rsidRPr="009169D3">
        <w:rPr>
          <w:rFonts w:asciiTheme="minorHAnsi" w:hAnsiTheme="minorHAnsi" w:cstheme="minorHAnsi"/>
          <w:b/>
          <w:color w:val="000000" w:themeColor="text1"/>
          <w:highlight w:val="yellow"/>
        </w:rPr>
        <w:t xml:space="preserve"> for transplantation</w:t>
      </w:r>
      <w:r w:rsidR="00447151" w:rsidRPr="009169D3">
        <w:rPr>
          <w:rFonts w:asciiTheme="minorHAnsi" w:hAnsiTheme="minorHAnsi" w:cstheme="minorHAnsi"/>
          <w:b/>
          <w:color w:val="000000" w:themeColor="text1"/>
          <w:highlight w:val="yellow"/>
        </w:rPr>
        <w:t xml:space="preserve"> </w:t>
      </w:r>
      <w:r w:rsidR="00BD7006" w:rsidRPr="009169D3">
        <w:rPr>
          <w:rFonts w:asciiTheme="minorHAnsi" w:hAnsiTheme="minorHAnsi" w:cstheme="minorHAnsi"/>
          <w:b/>
          <w:color w:val="000000" w:themeColor="text1"/>
          <w:highlight w:val="yellow"/>
        </w:rPr>
        <w:t>(option 1)</w:t>
      </w:r>
      <w:r w:rsidR="00447151" w:rsidRPr="009169D3">
        <w:rPr>
          <w:rFonts w:asciiTheme="minorHAnsi" w:hAnsiTheme="minorHAnsi" w:cstheme="minorHAnsi"/>
          <w:b/>
          <w:color w:val="000000" w:themeColor="text1"/>
          <w:highlight w:val="yellow"/>
        </w:rPr>
        <w:t xml:space="preserve"> </w:t>
      </w:r>
    </w:p>
    <w:p w14:paraId="147D2046" w14:textId="77777777" w:rsidR="00A8449B" w:rsidRPr="00A8449B" w:rsidRDefault="00A8449B" w:rsidP="00A8449B">
      <w:pPr>
        <w:pStyle w:val="ListParagraph"/>
        <w:ind w:left="0"/>
        <w:contextualSpacing w:val="0"/>
        <w:rPr>
          <w:rFonts w:asciiTheme="minorHAnsi" w:hAnsiTheme="minorHAnsi" w:cstheme="minorHAnsi"/>
          <w:b/>
          <w:color w:val="000000" w:themeColor="text1"/>
        </w:rPr>
      </w:pPr>
    </w:p>
    <w:p w14:paraId="4DBA67B9" w14:textId="1FA0B36F" w:rsidR="00F7142D" w:rsidRDefault="00644AAD" w:rsidP="00A8449B">
      <w:pPr>
        <w:rPr>
          <w:rFonts w:asciiTheme="minorHAnsi" w:hAnsiTheme="minorHAnsi" w:cstheme="minorHAnsi"/>
          <w:bCs/>
          <w:color w:val="000000" w:themeColor="text1"/>
        </w:rPr>
      </w:pPr>
      <w:r>
        <w:rPr>
          <w:rFonts w:asciiTheme="minorHAnsi" w:hAnsiTheme="minorHAnsi" w:cstheme="minorHAnsi"/>
          <w:bCs/>
          <w:color w:val="000000" w:themeColor="text1"/>
        </w:rPr>
        <w:t>NOTE: This is to be completed just prior to</w:t>
      </w:r>
      <w:r w:rsidR="006E48C2">
        <w:rPr>
          <w:rFonts w:asciiTheme="minorHAnsi" w:hAnsiTheme="minorHAnsi" w:cstheme="minorHAnsi"/>
          <w:bCs/>
          <w:color w:val="000000" w:themeColor="text1"/>
        </w:rPr>
        <w:t xml:space="preserve"> the</w:t>
      </w:r>
      <w:r>
        <w:rPr>
          <w:rFonts w:asciiTheme="minorHAnsi" w:hAnsiTheme="minorHAnsi" w:cstheme="minorHAnsi"/>
          <w:bCs/>
          <w:color w:val="000000" w:themeColor="text1"/>
        </w:rPr>
        <w:t xml:space="preserve"> implantation</w:t>
      </w:r>
      <w:r w:rsidR="00CC72C7">
        <w:rPr>
          <w:rFonts w:asciiTheme="minorHAnsi" w:hAnsiTheme="minorHAnsi" w:cstheme="minorHAnsi"/>
          <w:bCs/>
          <w:color w:val="000000" w:themeColor="text1"/>
        </w:rPr>
        <w:t>, which should ideally take place between days 7 and 10.</w:t>
      </w:r>
      <w:r w:rsidR="00831379">
        <w:rPr>
          <w:rFonts w:asciiTheme="minorHAnsi" w:hAnsiTheme="minorHAnsi" w:cstheme="minorHAnsi"/>
          <w:bCs/>
          <w:color w:val="000000" w:themeColor="text1"/>
        </w:rPr>
        <w:t xml:space="preserve"> </w:t>
      </w:r>
      <w:r w:rsidR="00CC72C7">
        <w:rPr>
          <w:rFonts w:asciiTheme="minorHAnsi" w:hAnsiTheme="minorHAnsi" w:cstheme="minorHAnsi"/>
          <w:bCs/>
          <w:color w:val="000000" w:themeColor="text1"/>
        </w:rPr>
        <w:t xml:space="preserve">Please see notes at the beginning of step 5 or 6 for further information concerning </w:t>
      </w:r>
      <w:r w:rsidR="00F05532">
        <w:rPr>
          <w:rFonts w:asciiTheme="minorHAnsi" w:hAnsiTheme="minorHAnsi" w:cstheme="minorHAnsi"/>
          <w:bCs/>
          <w:color w:val="000000" w:themeColor="text1"/>
        </w:rPr>
        <w:t xml:space="preserve">the </w:t>
      </w:r>
      <w:r w:rsidR="00CC72C7">
        <w:rPr>
          <w:rFonts w:asciiTheme="minorHAnsi" w:hAnsiTheme="minorHAnsi" w:cstheme="minorHAnsi"/>
          <w:bCs/>
          <w:color w:val="000000" w:themeColor="text1"/>
        </w:rPr>
        <w:t>implantation date.</w:t>
      </w:r>
      <w:r w:rsidR="00831379">
        <w:rPr>
          <w:rFonts w:asciiTheme="minorHAnsi" w:hAnsiTheme="minorHAnsi" w:cstheme="minorHAnsi"/>
          <w:bCs/>
          <w:color w:val="000000" w:themeColor="text1"/>
        </w:rPr>
        <w:t xml:space="preserve"> </w:t>
      </w:r>
      <w:r w:rsidR="00B84E39">
        <w:rPr>
          <w:rFonts w:asciiTheme="minorHAnsi" w:hAnsiTheme="minorHAnsi" w:cstheme="minorHAnsi"/>
          <w:bCs/>
          <w:color w:val="000000" w:themeColor="text1"/>
        </w:rPr>
        <w:t xml:space="preserve">This approach was used for all </w:t>
      </w:r>
      <w:r w:rsidR="00F05532">
        <w:rPr>
          <w:rFonts w:asciiTheme="minorHAnsi" w:hAnsiTheme="minorHAnsi" w:cstheme="minorHAnsi"/>
          <w:bCs/>
          <w:color w:val="000000" w:themeColor="text1"/>
        </w:rPr>
        <w:t xml:space="preserve">the </w:t>
      </w:r>
      <w:r w:rsidR="00B84E39">
        <w:rPr>
          <w:rFonts w:asciiTheme="minorHAnsi" w:hAnsiTheme="minorHAnsi" w:cstheme="minorHAnsi"/>
          <w:bCs/>
          <w:color w:val="000000" w:themeColor="text1"/>
        </w:rPr>
        <w:t>cell lines and cultured kidney cancer tumor digests.</w:t>
      </w:r>
    </w:p>
    <w:p w14:paraId="27149BA5" w14:textId="77777777" w:rsidR="00A8449B" w:rsidRPr="00D87C2E" w:rsidRDefault="00A8449B" w:rsidP="00A8449B">
      <w:pPr>
        <w:rPr>
          <w:rFonts w:asciiTheme="minorHAnsi" w:hAnsiTheme="minorHAnsi" w:cstheme="minorHAnsi"/>
          <w:bCs/>
          <w:color w:val="000000" w:themeColor="text1"/>
        </w:rPr>
      </w:pPr>
    </w:p>
    <w:p w14:paraId="67ECDA52" w14:textId="31CAB312" w:rsidR="005D43B9" w:rsidRDefault="005D43B9" w:rsidP="00A8449B">
      <w:pPr>
        <w:pStyle w:val="ListParagraph"/>
        <w:numPr>
          <w:ilvl w:val="0"/>
          <w:numId w:val="21"/>
        </w:numPr>
        <w:contextualSpacing w:val="0"/>
        <w:rPr>
          <w:rFonts w:asciiTheme="minorHAnsi" w:hAnsiTheme="minorHAnsi" w:cstheme="minorHAnsi"/>
          <w:color w:val="000000" w:themeColor="text1"/>
        </w:rPr>
      </w:pPr>
      <w:r w:rsidRPr="005273F1">
        <w:rPr>
          <w:rFonts w:asciiTheme="minorHAnsi" w:hAnsiTheme="minorHAnsi" w:cstheme="minorHAnsi"/>
          <w:color w:val="000000" w:themeColor="text1"/>
        </w:rPr>
        <w:t xml:space="preserve">Thaw </w:t>
      </w:r>
      <w:r w:rsidR="006E48C2">
        <w:rPr>
          <w:rFonts w:asciiTheme="minorHAnsi" w:hAnsiTheme="minorHAnsi" w:cstheme="minorHAnsi"/>
          <w:color w:val="000000" w:themeColor="text1"/>
        </w:rPr>
        <w:t xml:space="preserve">the </w:t>
      </w:r>
      <w:r w:rsidR="004E4726">
        <w:rPr>
          <w:rFonts w:asciiTheme="minorHAnsi" w:hAnsiTheme="minorHAnsi" w:cstheme="minorHAnsi"/>
          <w:color w:val="000000" w:themeColor="text1"/>
        </w:rPr>
        <w:t xml:space="preserve">extracellular matrix solution </w:t>
      </w:r>
      <w:r w:rsidRPr="005273F1">
        <w:rPr>
          <w:rFonts w:asciiTheme="minorHAnsi" w:hAnsiTheme="minorHAnsi" w:cstheme="minorHAnsi"/>
          <w:color w:val="000000" w:themeColor="text1"/>
        </w:rPr>
        <w:t>on ice.</w:t>
      </w:r>
    </w:p>
    <w:p w14:paraId="068758B8" w14:textId="77777777" w:rsidR="00A8449B" w:rsidRPr="00D87C2E" w:rsidRDefault="00A8449B" w:rsidP="00A8449B">
      <w:pPr>
        <w:pStyle w:val="ListParagraph"/>
        <w:ind w:left="0"/>
        <w:contextualSpacing w:val="0"/>
        <w:rPr>
          <w:rFonts w:asciiTheme="minorHAnsi" w:hAnsiTheme="minorHAnsi" w:cstheme="minorHAnsi"/>
          <w:color w:val="000000" w:themeColor="text1"/>
        </w:rPr>
      </w:pPr>
    </w:p>
    <w:p w14:paraId="62F86CCF" w14:textId="7310718D" w:rsidR="005D43B9" w:rsidRDefault="009C3985" w:rsidP="00A8449B">
      <w:pPr>
        <w:pStyle w:val="ListParagraph"/>
        <w:numPr>
          <w:ilvl w:val="0"/>
          <w:numId w:val="21"/>
        </w:numPr>
        <w:contextualSpacing w:val="0"/>
        <w:rPr>
          <w:rFonts w:asciiTheme="minorHAnsi" w:hAnsiTheme="minorHAnsi" w:cstheme="minorHAnsi"/>
          <w:color w:val="000000" w:themeColor="text1"/>
        </w:rPr>
      </w:pPr>
      <w:r>
        <w:rPr>
          <w:rFonts w:asciiTheme="minorHAnsi" w:hAnsiTheme="minorHAnsi" w:cstheme="minorHAnsi"/>
          <w:color w:val="000000" w:themeColor="text1"/>
        </w:rPr>
        <w:t>Using mechanical and/or enzymatic digestion, o</w:t>
      </w:r>
      <w:r w:rsidR="005D43B9">
        <w:rPr>
          <w:rFonts w:asciiTheme="minorHAnsi" w:hAnsiTheme="minorHAnsi" w:cstheme="minorHAnsi"/>
          <w:color w:val="000000" w:themeColor="text1"/>
        </w:rPr>
        <w:t xml:space="preserve">btain </w:t>
      </w:r>
      <w:r w:rsidR="00F84C89">
        <w:rPr>
          <w:rFonts w:asciiTheme="minorHAnsi" w:hAnsiTheme="minorHAnsi" w:cstheme="minorHAnsi"/>
          <w:color w:val="000000" w:themeColor="text1"/>
        </w:rPr>
        <w:t xml:space="preserve">a </w:t>
      </w:r>
      <w:r w:rsidR="005D43B9">
        <w:rPr>
          <w:rFonts w:asciiTheme="minorHAnsi" w:hAnsiTheme="minorHAnsi" w:cstheme="minorHAnsi"/>
          <w:color w:val="000000" w:themeColor="text1"/>
        </w:rPr>
        <w:t xml:space="preserve">single cell suspension </w:t>
      </w:r>
      <w:r>
        <w:rPr>
          <w:rFonts w:asciiTheme="minorHAnsi" w:hAnsiTheme="minorHAnsi" w:cstheme="minorHAnsi"/>
          <w:color w:val="000000" w:themeColor="text1"/>
        </w:rPr>
        <w:t>using a method</w:t>
      </w:r>
      <w:r w:rsidR="005D43B9">
        <w:rPr>
          <w:rFonts w:asciiTheme="minorHAnsi" w:hAnsiTheme="minorHAnsi" w:cstheme="minorHAnsi"/>
          <w:color w:val="000000" w:themeColor="text1"/>
        </w:rPr>
        <w:t xml:space="preserve"> appropriate for </w:t>
      </w:r>
      <w:r w:rsidR="00F84C89">
        <w:rPr>
          <w:rFonts w:asciiTheme="minorHAnsi" w:hAnsiTheme="minorHAnsi" w:cstheme="minorHAnsi"/>
          <w:color w:val="000000" w:themeColor="text1"/>
        </w:rPr>
        <w:t>the</w:t>
      </w:r>
      <w:r w:rsidR="005D43B9">
        <w:rPr>
          <w:rFonts w:asciiTheme="minorHAnsi" w:hAnsiTheme="minorHAnsi" w:cstheme="minorHAnsi"/>
          <w:color w:val="000000" w:themeColor="text1"/>
        </w:rPr>
        <w:t xml:space="preserve"> cell</w:t>
      </w:r>
      <w:r w:rsidR="00F84C89">
        <w:rPr>
          <w:rFonts w:asciiTheme="minorHAnsi" w:hAnsiTheme="minorHAnsi" w:cstheme="minorHAnsi"/>
          <w:color w:val="000000" w:themeColor="text1"/>
        </w:rPr>
        <w:t xml:space="preserve"> type be</w:t>
      </w:r>
      <w:r>
        <w:rPr>
          <w:rFonts w:asciiTheme="minorHAnsi" w:hAnsiTheme="minorHAnsi" w:cstheme="minorHAnsi"/>
          <w:color w:val="000000" w:themeColor="text1"/>
        </w:rPr>
        <w:t>ing</w:t>
      </w:r>
      <w:r w:rsidR="00F84C89">
        <w:rPr>
          <w:rFonts w:asciiTheme="minorHAnsi" w:hAnsiTheme="minorHAnsi" w:cstheme="minorHAnsi"/>
          <w:color w:val="000000" w:themeColor="text1"/>
        </w:rPr>
        <w:t xml:space="preserve"> implanted</w:t>
      </w:r>
      <w:r w:rsidR="005D43B9">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p>
    <w:p w14:paraId="596C293A" w14:textId="77777777" w:rsidR="00A8449B" w:rsidRPr="00D87C2E" w:rsidRDefault="00A8449B" w:rsidP="00A8449B">
      <w:pPr>
        <w:pStyle w:val="ListParagraph"/>
        <w:ind w:left="0"/>
        <w:contextualSpacing w:val="0"/>
        <w:rPr>
          <w:rFonts w:asciiTheme="minorHAnsi" w:hAnsiTheme="minorHAnsi" w:cstheme="minorHAnsi"/>
          <w:color w:val="000000" w:themeColor="text1"/>
        </w:rPr>
      </w:pPr>
    </w:p>
    <w:p w14:paraId="5A212E7B" w14:textId="088BDBA5" w:rsidR="005D43B9" w:rsidRDefault="005D43B9" w:rsidP="00A8449B">
      <w:pPr>
        <w:pStyle w:val="ListParagraph"/>
        <w:numPr>
          <w:ilvl w:val="0"/>
          <w:numId w:val="21"/>
        </w:numPr>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Resuspend </w:t>
      </w:r>
      <w:r w:rsidR="00F84C89">
        <w:rPr>
          <w:rFonts w:asciiTheme="minorHAnsi" w:hAnsiTheme="minorHAnsi" w:cstheme="minorHAnsi"/>
          <w:color w:val="000000" w:themeColor="text1"/>
        </w:rPr>
        <w:t xml:space="preserve">the total number of </w:t>
      </w:r>
      <w:r>
        <w:rPr>
          <w:rFonts w:asciiTheme="minorHAnsi" w:hAnsiTheme="minorHAnsi" w:cstheme="minorHAnsi"/>
          <w:color w:val="000000" w:themeColor="text1"/>
        </w:rPr>
        <w:t>cells</w:t>
      </w:r>
      <w:r w:rsidR="00F84C89">
        <w:rPr>
          <w:rFonts w:asciiTheme="minorHAnsi" w:hAnsiTheme="minorHAnsi" w:cstheme="minorHAnsi"/>
          <w:color w:val="000000" w:themeColor="text1"/>
        </w:rPr>
        <w:t xml:space="preserve"> to be implanted</w:t>
      </w:r>
      <w:r>
        <w:rPr>
          <w:rFonts w:asciiTheme="minorHAnsi" w:hAnsiTheme="minorHAnsi" w:cstheme="minorHAnsi"/>
          <w:color w:val="000000" w:themeColor="text1"/>
        </w:rPr>
        <w:t xml:space="preserve"> in </w:t>
      </w:r>
      <w:r w:rsidR="00F84C89">
        <w:rPr>
          <w:rFonts w:asciiTheme="minorHAnsi" w:hAnsiTheme="minorHAnsi" w:cstheme="minorHAnsi"/>
          <w:color w:val="000000" w:themeColor="text1"/>
        </w:rPr>
        <w:t xml:space="preserve">an </w:t>
      </w:r>
      <w:r w:rsidR="008F4E31">
        <w:rPr>
          <w:rFonts w:asciiTheme="minorHAnsi" w:hAnsiTheme="minorHAnsi" w:cstheme="minorHAnsi"/>
          <w:color w:val="000000" w:themeColor="text1"/>
        </w:rPr>
        <w:t xml:space="preserve">appropriate </w:t>
      </w:r>
      <w:r>
        <w:rPr>
          <w:rFonts w:asciiTheme="minorHAnsi" w:hAnsiTheme="minorHAnsi" w:cstheme="minorHAnsi"/>
          <w:color w:val="000000" w:themeColor="text1"/>
        </w:rPr>
        <w:t>medium for implant</w:t>
      </w:r>
      <w:r w:rsidR="008F4E31">
        <w:rPr>
          <w:rFonts w:asciiTheme="minorHAnsi" w:hAnsiTheme="minorHAnsi" w:cstheme="minorHAnsi"/>
          <w:color w:val="000000" w:themeColor="text1"/>
        </w:rPr>
        <w:t>ation</w:t>
      </w:r>
      <w:r>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r w:rsidR="004E1643">
        <w:rPr>
          <w:rFonts w:asciiTheme="minorHAnsi" w:hAnsiTheme="minorHAnsi" w:cstheme="minorHAnsi"/>
          <w:color w:val="000000" w:themeColor="text1"/>
        </w:rPr>
        <w:t xml:space="preserve">Implants of </w:t>
      </w:r>
      <w:r w:rsidR="00054091">
        <w:rPr>
          <w:rFonts w:asciiTheme="minorHAnsi" w:hAnsiTheme="minorHAnsi" w:cstheme="minorHAnsi"/>
          <w:color w:val="000000" w:themeColor="text1"/>
        </w:rPr>
        <w:t>1</w:t>
      </w:r>
      <w:r w:rsidR="00F05532" w:rsidRPr="00F05532">
        <w:rPr>
          <w:rFonts w:asciiTheme="minorHAnsi" w:hAnsiTheme="minorHAnsi" w:cstheme="minorHAnsi"/>
          <w:color w:val="000000" w:themeColor="text1"/>
        </w:rPr>
        <w:t>–</w:t>
      </w:r>
      <w:r w:rsidR="004E1643">
        <w:rPr>
          <w:rFonts w:asciiTheme="minorHAnsi" w:hAnsiTheme="minorHAnsi" w:cstheme="minorHAnsi"/>
          <w:color w:val="000000" w:themeColor="text1"/>
        </w:rPr>
        <w:t>2</w:t>
      </w:r>
      <w:r w:rsidR="00C618F5">
        <w:rPr>
          <w:rFonts w:asciiTheme="minorHAnsi" w:hAnsiTheme="minorHAnsi" w:cstheme="minorHAnsi"/>
          <w:color w:val="000000" w:themeColor="text1"/>
        </w:rPr>
        <w:t xml:space="preserve"> </w:t>
      </w:r>
      <w:r w:rsidR="004E1643">
        <w:rPr>
          <w:rFonts w:asciiTheme="minorHAnsi" w:hAnsiTheme="minorHAnsi" w:cstheme="minorHAnsi"/>
          <w:color w:val="000000" w:themeColor="text1"/>
        </w:rPr>
        <w:t>x</w:t>
      </w:r>
      <w:r w:rsidR="00C618F5">
        <w:rPr>
          <w:rFonts w:asciiTheme="minorHAnsi" w:hAnsiTheme="minorHAnsi" w:cstheme="minorHAnsi"/>
          <w:color w:val="000000" w:themeColor="text1"/>
        </w:rPr>
        <w:t xml:space="preserve"> </w:t>
      </w:r>
      <w:r w:rsidR="004E1643">
        <w:rPr>
          <w:rFonts w:asciiTheme="minorHAnsi" w:hAnsiTheme="minorHAnsi" w:cstheme="minorHAnsi"/>
          <w:color w:val="000000" w:themeColor="text1"/>
        </w:rPr>
        <w:t>10</w:t>
      </w:r>
      <w:r w:rsidR="004E1643">
        <w:rPr>
          <w:rFonts w:asciiTheme="minorHAnsi" w:hAnsiTheme="minorHAnsi" w:cstheme="minorHAnsi"/>
          <w:color w:val="000000" w:themeColor="text1"/>
          <w:vertAlign w:val="superscript"/>
        </w:rPr>
        <w:t>6</w:t>
      </w:r>
      <w:r w:rsidR="004E1643">
        <w:rPr>
          <w:rFonts w:asciiTheme="minorHAnsi" w:hAnsiTheme="minorHAnsi" w:cstheme="minorHAnsi"/>
          <w:color w:val="000000" w:themeColor="text1"/>
        </w:rPr>
        <w:t xml:space="preserve"> cells per egg are typical.</w:t>
      </w:r>
    </w:p>
    <w:p w14:paraId="5A91434F" w14:textId="77777777" w:rsidR="00A8449B" w:rsidRDefault="00A8449B" w:rsidP="00A8449B">
      <w:pPr>
        <w:pStyle w:val="ListParagraph"/>
        <w:ind w:left="0"/>
        <w:contextualSpacing w:val="0"/>
        <w:rPr>
          <w:rFonts w:asciiTheme="minorHAnsi" w:hAnsiTheme="minorHAnsi" w:cstheme="minorHAnsi"/>
          <w:color w:val="000000" w:themeColor="text1"/>
        </w:rPr>
      </w:pPr>
    </w:p>
    <w:p w14:paraId="2334B277" w14:textId="1AA0FA34" w:rsidR="00A8449B" w:rsidRDefault="009C3985" w:rsidP="00A8449B">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F05532">
        <w:rPr>
          <w:rFonts w:asciiTheme="minorHAnsi" w:hAnsiTheme="minorHAnsi" w:cstheme="minorHAnsi"/>
          <w:color w:val="000000" w:themeColor="text1"/>
        </w:rPr>
        <w:t xml:space="preserve">The medium </w:t>
      </w:r>
      <w:r>
        <w:rPr>
          <w:rFonts w:asciiTheme="minorHAnsi" w:hAnsiTheme="minorHAnsi" w:cstheme="minorHAnsi"/>
          <w:color w:val="000000" w:themeColor="text1"/>
        </w:rPr>
        <w:t xml:space="preserve">used for </w:t>
      </w:r>
      <w:r w:rsidR="00F05532">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implantation of </w:t>
      </w:r>
      <w:r w:rsidR="00F05532">
        <w:rPr>
          <w:rFonts w:asciiTheme="minorHAnsi" w:hAnsiTheme="minorHAnsi" w:cstheme="minorHAnsi"/>
          <w:color w:val="000000" w:themeColor="text1"/>
        </w:rPr>
        <w:t xml:space="preserve">the </w:t>
      </w:r>
      <w:r>
        <w:rPr>
          <w:rFonts w:asciiTheme="minorHAnsi" w:hAnsiTheme="minorHAnsi" w:cstheme="minorHAnsi"/>
          <w:color w:val="000000" w:themeColor="text1"/>
        </w:rPr>
        <w:t>cell lines is typically the complete medium used for culturing the cells, containing FBS or serum replacement.</w:t>
      </w:r>
      <w:r w:rsidR="00831379">
        <w:rPr>
          <w:rFonts w:asciiTheme="minorHAnsi" w:hAnsiTheme="minorHAnsi" w:cstheme="minorHAnsi"/>
          <w:color w:val="000000" w:themeColor="text1"/>
        </w:rPr>
        <w:t xml:space="preserve"> </w:t>
      </w:r>
      <w:r w:rsidR="00F05532">
        <w:rPr>
          <w:rFonts w:asciiTheme="minorHAnsi" w:hAnsiTheme="minorHAnsi" w:cstheme="minorHAnsi"/>
          <w:color w:val="000000" w:themeColor="text1"/>
        </w:rPr>
        <w:t>The i</w:t>
      </w:r>
      <w:r>
        <w:rPr>
          <w:rFonts w:asciiTheme="minorHAnsi" w:hAnsiTheme="minorHAnsi" w:cstheme="minorHAnsi"/>
          <w:color w:val="000000" w:themeColor="text1"/>
        </w:rPr>
        <w:t>mplantation of tumor digests typically uses the complete medium used for culturing cell lines of the same cancer type.</w:t>
      </w:r>
      <w:r w:rsidR="00831379">
        <w:rPr>
          <w:rFonts w:asciiTheme="minorHAnsi" w:hAnsiTheme="minorHAnsi" w:cstheme="minorHAnsi"/>
          <w:color w:val="000000" w:themeColor="text1"/>
        </w:rPr>
        <w:t xml:space="preserve"> </w:t>
      </w:r>
      <w:r w:rsidR="00374526">
        <w:rPr>
          <w:rFonts w:asciiTheme="minorHAnsi" w:hAnsiTheme="minorHAnsi" w:cstheme="minorHAnsi"/>
          <w:color w:val="000000" w:themeColor="text1"/>
        </w:rPr>
        <w:t xml:space="preserve">However, adjustments to the medium formulation may be </w:t>
      </w:r>
      <w:r w:rsidR="00F05532">
        <w:rPr>
          <w:rFonts w:asciiTheme="minorHAnsi" w:hAnsiTheme="minorHAnsi" w:cstheme="minorHAnsi"/>
          <w:color w:val="000000" w:themeColor="text1"/>
        </w:rPr>
        <w:t xml:space="preserve">made </w:t>
      </w:r>
      <w:r w:rsidR="00374526">
        <w:rPr>
          <w:rFonts w:asciiTheme="minorHAnsi" w:hAnsiTheme="minorHAnsi" w:cstheme="minorHAnsi"/>
          <w:color w:val="000000" w:themeColor="text1"/>
        </w:rPr>
        <w:t>if needed experimentally.</w:t>
      </w:r>
      <w:r w:rsidR="00831379">
        <w:rPr>
          <w:rFonts w:asciiTheme="minorHAnsi" w:hAnsiTheme="minorHAnsi" w:cstheme="minorHAnsi"/>
          <w:color w:val="000000" w:themeColor="text1"/>
        </w:rPr>
        <w:t xml:space="preserve"> </w:t>
      </w:r>
      <w:r w:rsidR="00B84E39">
        <w:rPr>
          <w:rFonts w:asciiTheme="minorHAnsi" w:hAnsiTheme="minorHAnsi" w:cstheme="minorHAnsi"/>
          <w:color w:val="000000" w:themeColor="text1"/>
        </w:rPr>
        <w:t>The effects on tumor development and growth would need to be empirically determined.</w:t>
      </w:r>
    </w:p>
    <w:p w14:paraId="29D79858" w14:textId="77777777" w:rsidR="00A8449B" w:rsidRPr="009C3985" w:rsidRDefault="00A8449B" w:rsidP="00A8449B">
      <w:pPr>
        <w:rPr>
          <w:rFonts w:asciiTheme="minorHAnsi" w:hAnsiTheme="minorHAnsi" w:cstheme="minorHAnsi"/>
          <w:color w:val="000000" w:themeColor="text1"/>
        </w:rPr>
      </w:pPr>
    </w:p>
    <w:p w14:paraId="5D8168DC" w14:textId="1EE33E4E" w:rsidR="00A8449B" w:rsidRDefault="008F4E31" w:rsidP="00A8449B">
      <w:pPr>
        <w:pStyle w:val="ListParagraph"/>
        <w:numPr>
          <w:ilvl w:val="0"/>
          <w:numId w:val="21"/>
        </w:numPr>
        <w:contextualSpacing w:val="0"/>
        <w:rPr>
          <w:rFonts w:asciiTheme="minorHAnsi" w:hAnsiTheme="minorHAnsi" w:cstheme="minorHAnsi"/>
          <w:color w:val="000000" w:themeColor="text1"/>
        </w:rPr>
      </w:pPr>
      <w:r>
        <w:rPr>
          <w:rFonts w:asciiTheme="minorHAnsi" w:hAnsiTheme="minorHAnsi" w:cstheme="minorHAnsi"/>
          <w:color w:val="000000" w:themeColor="text1"/>
        </w:rPr>
        <w:t>P</w:t>
      </w:r>
      <w:r w:rsidR="005D43B9">
        <w:rPr>
          <w:rFonts w:asciiTheme="minorHAnsi" w:hAnsiTheme="minorHAnsi" w:cstheme="minorHAnsi"/>
          <w:color w:val="000000" w:themeColor="text1"/>
        </w:rPr>
        <w:t xml:space="preserve">ellet </w:t>
      </w:r>
      <w:r w:rsidR="00A21D4A">
        <w:rPr>
          <w:rFonts w:asciiTheme="minorHAnsi" w:hAnsiTheme="minorHAnsi" w:cstheme="minorHAnsi"/>
          <w:color w:val="000000" w:themeColor="text1"/>
        </w:rPr>
        <w:t xml:space="preserve">the </w:t>
      </w:r>
      <w:r w:rsidR="005D43B9">
        <w:rPr>
          <w:rFonts w:asciiTheme="minorHAnsi" w:hAnsiTheme="minorHAnsi" w:cstheme="minorHAnsi"/>
          <w:color w:val="000000" w:themeColor="text1"/>
        </w:rPr>
        <w:t xml:space="preserve">cells using </w:t>
      </w:r>
      <w:r w:rsidR="00F84C89">
        <w:rPr>
          <w:rFonts w:asciiTheme="minorHAnsi" w:hAnsiTheme="minorHAnsi" w:cstheme="minorHAnsi"/>
          <w:color w:val="000000" w:themeColor="text1"/>
        </w:rPr>
        <w:t xml:space="preserve">a </w:t>
      </w:r>
      <w:r>
        <w:rPr>
          <w:rFonts w:asciiTheme="minorHAnsi" w:hAnsiTheme="minorHAnsi" w:cstheme="minorHAnsi"/>
          <w:color w:val="000000" w:themeColor="text1"/>
        </w:rPr>
        <w:t>centrifuge</w:t>
      </w:r>
      <w:r w:rsidR="005D43B9">
        <w:rPr>
          <w:rFonts w:asciiTheme="minorHAnsi" w:hAnsiTheme="minorHAnsi" w:cstheme="minorHAnsi"/>
          <w:color w:val="000000" w:themeColor="text1"/>
        </w:rPr>
        <w:t xml:space="preserve"> speed and time</w:t>
      </w:r>
      <w:r w:rsidR="004E1643">
        <w:rPr>
          <w:rFonts w:asciiTheme="minorHAnsi" w:hAnsiTheme="minorHAnsi" w:cstheme="minorHAnsi"/>
          <w:color w:val="000000" w:themeColor="text1"/>
        </w:rPr>
        <w:t xml:space="preserve"> appropriate for the cells being used</w:t>
      </w:r>
      <w:r w:rsidR="005D43B9">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r w:rsidR="00814AE3">
        <w:rPr>
          <w:rFonts w:asciiTheme="minorHAnsi" w:hAnsiTheme="minorHAnsi" w:cstheme="minorHAnsi"/>
          <w:color w:val="000000" w:themeColor="text1"/>
        </w:rPr>
        <w:t>Typical s</w:t>
      </w:r>
      <w:r w:rsidR="004E1643">
        <w:rPr>
          <w:rFonts w:asciiTheme="minorHAnsi" w:hAnsiTheme="minorHAnsi" w:cstheme="minorHAnsi"/>
          <w:color w:val="000000" w:themeColor="text1"/>
        </w:rPr>
        <w:t xml:space="preserve">peeds </w:t>
      </w:r>
      <w:r w:rsidR="00814AE3">
        <w:rPr>
          <w:rFonts w:asciiTheme="minorHAnsi" w:hAnsiTheme="minorHAnsi" w:cstheme="minorHAnsi"/>
          <w:color w:val="000000" w:themeColor="text1"/>
        </w:rPr>
        <w:t>are</w:t>
      </w:r>
      <w:r w:rsidR="004E1643">
        <w:rPr>
          <w:rFonts w:asciiTheme="minorHAnsi" w:hAnsiTheme="minorHAnsi" w:cstheme="minorHAnsi"/>
          <w:color w:val="000000" w:themeColor="text1"/>
        </w:rPr>
        <w:t xml:space="preserve"> 250</w:t>
      </w:r>
      <w:r w:rsidR="00F05532" w:rsidRPr="00F05532">
        <w:rPr>
          <w:rFonts w:asciiTheme="minorHAnsi" w:hAnsiTheme="minorHAnsi" w:cstheme="minorHAnsi"/>
          <w:color w:val="000000" w:themeColor="text1"/>
        </w:rPr>
        <w:t>–</w:t>
      </w:r>
      <w:r w:rsidR="004E1643">
        <w:rPr>
          <w:rFonts w:asciiTheme="minorHAnsi" w:hAnsiTheme="minorHAnsi" w:cstheme="minorHAnsi"/>
          <w:color w:val="000000" w:themeColor="text1"/>
        </w:rPr>
        <w:t>300</w:t>
      </w:r>
      <w:r w:rsidR="006E48C2">
        <w:rPr>
          <w:rFonts w:asciiTheme="minorHAnsi" w:hAnsiTheme="minorHAnsi" w:cstheme="minorHAnsi"/>
          <w:color w:val="000000" w:themeColor="text1"/>
        </w:rPr>
        <w:t xml:space="preserve"> </w:t>
      </w:r>
      <w:r w:rsidR="00F05532">
        <w:rPr>
          <w:rFonts w:asciiTheme="minorHAnsi" w:hAnsiTheme="minorHAnsi" w:cstheme="minorHAnsi"/>
          <w:color w:val="000000" w:themeColor="text1"/>
        </w:rPr>
        <w:t>x</w:t>
      </w:r>
      <w:r w:rsidR="00F05532" w:rsidRPr="006E48C2">
        <w:rPr>
          <w:rFonts w:asciiTheme="minorHAnsi" w:hAnsiTheme="minorHAnsi" w:cstheme="minorHAnsi"/>
          <w:i/>
          <w:iCs/>
          <w:color w:val="000000" w:themeColor="text1"/>
        </w:rPr>
        <w:t xml:space="preserve"> </w:t>
      </w:r>
      <w:r w:rsidR="004E1643" w:rsidRPr="006E48C2">
        <w:rPr>
          <w:rFonts w:asciiTheme="minorHAnsi" w:hAnsiTheme="minorHAnsi" w:cstheme="minorHAnsi"/>
          <w:i/>
          <w:iCs/>
          <w:color w:val="000000" w:themeColor="text1"/>
        </w:rPr>
        <w:t>g</w:t>
      </w:r>
      <w:r w:rsidR="004E1643">
        <w:rPr>
          <w:rFonts w:asciiTheme="minorHAnsi" w:hAnsiTheme="minorHAnsi" w:cstheme="minorHAnsi"/>
          <w:color w:val="000000" w:themeColor="text1"/>
        </w:rPr>
        <w:t xml:space="preserve">, and times </w:t>
      </w:r>
      <w:r w:rsidR="00814AE3">
        <w:rPr>
          <w:rFonts w:asciiTheme="minorHAnsi" w:hAnsiTheme="minorHAnsi" w:cstheme="minorHAnsi"/>
          <w:color w:val="000000" w:themeColor="text1"/>
        </w:rPr>
        <w:t>are</w:t>
      </w:r>
      <w:r w:rsidR="004E1643">
        <w:rPr>
          <w:rFonts w:asciiTheme="minorHAnsi" w:hAnsiTheme="minorHAnsi" w:cstheme="minorHAnsi"/>
          <w:color w:val="000000" w:themeColor="text1"/>
        </w:rPr>
        <w:t xml:space="preserve"> 5</w:t>
      </w:r>
      <w:r w:rsidR="00F05532" w:rsidRPr="00F05532">
        <w:rPr>
          <w:rFonts w:asciiTheme="minorHAnsi" w:hAnsiTheme="minorHAnsi" w:cstheme="minorHAnsi"/>
          <w:color w:val="000000" w:themeColor="text1"/>
        </w:rPr>
        <w:t>–</w:t>
      </w:r>
      <w:r w:rsidR="004E1643">
        <w:rPr>
          <w:rFonts w:asciiTheme="minorHAnsi" w:hAnsiTheme="minorHAnsi" w:cstheme="minorHAnsi"/>
          <w:color w:val="000000" w:themeColor="text1"/>
        </w:rPr>
        <w:t xml:space="preserve">10 min. </w:t>
      </w:r>
    </w:p>
    <w:p w14:paraId="38A76FC7" w14:textId="3AC61E33" w:rsidR="005D43B9" w:rsidRPr="00D87C2E" w:rsidRDefault="004E1643" w:rsidP="00A8449B">
      <w:pPr>
        <w:pStyle w:val="ListParagraph"/>
        <w:ind w:left="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020E21F5" w14:textId="193FACFC" w:rsidR="005A4C05" w:rsidRPr="009169D3" w:rsidRDefault="005D43B9" w:rsidP="009169D3">
      <w:pPr>
        <w:pStyle w:val="ListParagraph"/>
        <w:numPr>
          <w:ilvl w:val="0"/>
          <w:numId w:val="21"/>
        </w:numPr>
        <w:contextualSpacing w:val="0"/>
        <w:rPr>
          <w:rFonts w:asciiTheme="minorHAnsi" w:hAnsiTheme="minorHAnsi" w:cstheme="minorHAnsi"/>
          <w:color w:val="000000" w:themeColor="text1"/>
          <w:highlight w:val="yellow"/>
        </w:rPr>
      </w:pPr>
      <w:r w:rsidRPr="0061629F">
        <w:rPr>
          <w:rFonts w:asciiTheme="minorHAnsi" w:hAnsiTheme="minorHAnsi" w:cstheme="minorHAnsi"/>
          <w:color w:val="000000" w:themeColor="text1"/>
          <w:highlight w:val="yellow"/>
        </w:rPr>
        <w:t xml:space="preserve">Remove </w:t>
      </w:r>
      <w:r w:rsidR="006E48C2">
        <w:rPr>
          <w:rFonts w:asciiTheme="minorHAnsi" w:hAnsiTheme="minorHAnsi" w:cstheme="minorHAnsi"/>
          <w:color w:val="000000" w:themeColor="text1"/>
          <w:highlight w:val="yellow"/>
        </w:rPr>
        <w:t xml:space="preserve">the </w:t>
      </w:r>
      <w:r w:rsidRPr="0061629F">
        <w:rPr>
          <w:rFonts w:asciiTheme="minorHAnsi" w:hAnsiTheme="minorHAnsi" w:cstheme="minorHAnsi"/>
          <w:color w:val="000000" w:themeColor="text1"/>
          <w:highlight w:val="yellow"/>
        </w:rPr>
        <w:t xml:space="preserve">supernatant from </w:t>
      </w:r>
      <w:r w:rsidR="00F05532">
        <w:rPr>
          <w:rFonts w:asciiTheme="minorHAnsi" w:hAnsiTheme="minorHAnsi" w:cstheme="minorHAnsi"/>
          <w:color w:val="000000" w:themeColor="text1"/>
          <w:highlight w:val="yellow"/>
        </w:rPr>
        <w:t xml:space="preserve">the </w:t>
      </w:r>
      <w:r w:rsidRPr="0061629F">
        <w:rPr>
          <w:rFonts w:asciiTheme="minorHAnsi" w:hAnsiTheme="minorHAnsi" w:cstheme="minorHAnsi"/>
          <w:color w:val="000000" w:themeColor="text1"/>
          <w:highlight w:val="yellow"/>
        </w:rPr>
        <w:t>pelleted cells</w:t>
      </w:r>
      <w:r w:rsidR="00374526">
        <w:rPr>
          <w:rFonts w:asciiTheme="minorHAnsi" w:hAnsiTheme="minorHAnsi" w:cstheme="minorHAnsi"/>
          <w:color w:val="000000" w:themeColor="text1"/>
          <w:highlight w:val="yellow"/>
        </w:rPr>
        <w:t xml:space="preserve"> by pipetting</w:t>
      </w:r>
      <w:r w:rsidRPr="0061629F">
        <w:rPr>
          <w:rFonts w:asciiTheme="minorHAnsi" w:hAnsiTheme="minorHAnsi" w:cstheme="minorHAnsi"/>
          <w:color w:val="000000" w:themeColor="text1"/>
          <w:highlight w:val="yellow"/>
        </w:rPr>
        <w:t>.</w:t>
      </w:r>
      <w:r w:rsidR="00831379">
        <w:rPr>
          <w:rFonts w:asciiTheme="minorHAnsi" w:hAnsiTheme="minorHAnsi" w:cstheme="minorHAnsi"/>
          <w:color w:val="000000" w:themeColor="text1"/>
          <w:highlight w:val="yellow"/>
        </w:rPr>
        <w:t xml:space="preserve"> </w:t>
      </w:r>
      <w:r w:rsidRPr="009169D3">
        <w:rPr>
          <w:rFonts w:asciiTheme="minorHAnsi" w:hAnsiTheme="minorHAnsi" w:cstheme="minorHAnsi"/>
          <w:color w:val="000000" w:themeColor="text1"/>
          <w:highlight w:val="yellow"/>
        </w:rPr>
        <w:t xml:space="preserve">Mechanically resuspend </w:t>
      </w:r>
      <w:r w:rsidR="00F05532">
        <w:rPr>
          <w:rFonts w:asciiTheme="minorHAnsi" w:hAnsiTheme="minorHAnsi" w:cstheme="minorHAnsi"/>
          <w:color w:val="000000" w:themeColor="text1"/>
          <w:highlight w:val="yellow"/>
        </w:rPr>
        <w:t xml:space="preserve">the </w:t>
      </w:r>
      <w:r w:rsidRPr="009169D3">
        <w:rPr>
          <w:rFonts w:asciiTheme="minorHAnsi" w:hAnsiTheme="minorHAnsi" w:cstheme="minorHAnsi"/>
          <w:color w:val="000000" w:themeColor="text1"/>
          <w:highlight w:val="yellow"/>
        </w:rPr>
        <w:t xml:space="preserve">cells in </w:t>
      </w:r>
      <w:r w:rsidR="00F05532">
        <w:rPr>
          <w:rFonts w:asciiTheme="minorHAnsi" w:hAnsiTheme="minorHAnsi" w:cstheme="minorHAnsi"/>
          <w:color w:val="000000" w:themeColor="text1"/>
          <w:highlight w:val="yellow"/>
        </w:rPr>
        <w:t xml:space="preserve">the </w:t>
      </w:r>
      <w:r w:rsidRPr="009169D3">
        <w:rPr>
          <w:rFonts w:asciiTheme="minorHAnsi" w:hAnsiTheme="minorHAnsi" w:cstheme="minorHAnsi"/>
          <w:color w:val="000000" w:themeColor="text1"/>
          <w:highlight w:val="yellow"/>
        </w:rPr>
        <w:t xml:space="preserve">residual </w:t>
      </w:r>
      <w:r w:rsidR="00F84C89" w:rsidRPr="009169D3">
        <w:rPr>
          <w:rFonts w:asciiTheme="minorHAnsi" w:hAnsiTheme="minorHAnsi" w:cstheme="minorHAnsi"/>
          <w:color w:val="000000" w:themeColor="text1"/>
          <w:highlight w:val="yellow"/>
        </w:rPr>
        <w:t>medium</w:t>
      </w:r>
      <w:r w:rsidR="00374526" w:rsidRPr="009169D3">
        <w:rPr>
          <w:rFonts w:asciiTheme="minorHAnsi" w:hAnsiTheme="minorHAnsi" w:cstheme="minorHAnsi"/>
          <w:color w:val="000000" w:themeColor="text1"/>
          <w:highlight w:val="yellow"/>
        </w:rPr>
        <w:t xml:space="preserve"> via flicking or pipetting</w:t>
      </w:r>
      <w:r w:rsidRPr="009169D3">
        <w:rPr>
          <w:rFonts w:asciiTheme="minorHAnsi" w:hAnsiTheme="minorHAnsi" w:cstheme="minorHAnsi"/>
          <w:color w:val="000000" w:themeColor="text1"/>
          <w:highlight w:val="yellow"/>
        </w:rPr>
        <w:t>.</w:t>
      </w:r>
      <w:r w:rsidR="00831379">
        <w:rPr>
          <w:rFonts w:asciiTheme="minorHAnsi" w:hAnsiTheme="minorHAnsi" w:cstheme="minorHAnsi"/>
          <w:color w:val="000000" w:themeColor="text1"/>
          <w:highlight w:val="yellow"/>
        </w:rPr>
        <w:t xml:space="preserve"> </w:t>
      </w:r>
      <w:r w:rsidRPr="009169D3">
        <w:rPr>
          <w:rFonts w:asciiTheme="minorHAnsi" w:hAnsiTheme="minorHAnsi" w:cstheme="minorHAnsi"/>
          <w:color w:val="000000" w:themeColor="text1"/>
          <w:highlight w:val="yellow"/>
        </w:rPr>
        <w:t>Place on ice to cool.</w:t>
      </w:r>
      <w:r w:rsidR="00831379">
        <w:rPr>
          <w:rFonts w:asciiTheme="minorHAnsi" w:hAnsiTheme="minorHAnsi" w:cstheme="minorHAnsi"/>
          <w:color w:val="000000" w:themeColor="text1"/>
          <w:highlight w:val="yellow"/>
        </w:rPr>
        <w:t xml:space="preserve"> </w:t>
      </w:r>
      <w:r w:rsidRPr="009169D3">
        <w:rPr>
          <w:rFonts w:asciiTheme="minorHAnsi" w:hAnsiTheme="minorHAnsi" w:cstheme="minorHAnsi"/>
          <w:color w:val="000000" w:themeColor="text1"/>
          <w:highlight w:val="yellow"/>
        </w:rPr>
        <w:t>Measure</w:t>
      </w:r>
      <w:r w:rsidR="006E48C2" w:rsidRPr="009169D3">
        <w:rPr>
          <w:rFonts w:asciiTheme="minorHAnsi" w:hAnsiTheme="minorHAnsi" w:cstheme="minorHAnsi"/>
          <w:color w:val="000000" w:themeColor="text1"/>
          <w:highlight w:val="yellow"/>
        </w:rPr>
        <w:t xml:space="preserve"> the</w:t>
      </w:r>
      <w:r w:rsidRPr="009169D3">
        <w:rPr>
          <w:rFonts w:asciiTheme="minorHAnsi" w:hAnsiTheme="minorHAnsi" w:cstheme="minorHAnsi"/>
          <w:color w:val="000000" w:themeColor="text1"/>
          <w:highlight w:val="yellow"/>
        </w:rPr>
        <w:t xml:space="preserve"> volume of cells and medium</w:t>
      </w:r>
      <w:r w:rsidR="00374526" w:rsidRPr="009169D3">
        <w:rPr>
          <w:rFonts w:asciiTheme="minorHAnsi" w:hAnsiTheme="minorHAnsi" w:cstheme="minorHAnsi"/>
          <w:color w:val="000000" w:themeColor="text1"/>
          <w:highlight w:val="yellow"/>
        </w:rPr>
        <w:t xml:space="preserve"> using an </w:t>
      </w:r>
      <w:r w:rsidR="00A8449B" w:rsidRPr="009169D3">
        <w:rPr>
          <w:rFonts w:asciiTheme="minorHAnsi" w:hAnsiTheme="minorHAnsi" w:cstheme="minorHAnsi"/>
          <w:color w:val="000000" w:themeColor="text1"/>
          <w:highlight w:val="yellow"/>
        </w:rPr>
        <w:t>appropriately sized</w:t>
      </w:r>
      <w:r w:rsidR="00374526" w:rsidRPr="009169D3">
        <w:rPr>
          <w:rFonts w:asciiTheme="minorHAnsi" w:hAnsiTheme="minorHAnsi" w:cstheme="minorHAnsi"/>
          <w:color w:val="000000" w:themeColor="text1"/>
          <w:highlight w:val="yellow"/>
        </w:rPr>
        <w:t xml:space="preserve"> pipet</w:t>
      </w:r>
      <w:r w:rsidRPr="009169D3">
        <w:rPr>
          <w:rFonts w:asciiTheme="minorHAnsi" w:hAnsiTheme="minorHAnsi" w:cstheme="minorHAnsi"/>
          <w:color w:val="000000" w:themeColor="text1"/>
          <w:highlight w:val="yellow"/>
        </w:rPr>
        <w:t>.</w:t>
      </w:r>
    </w:p>
    <w:p w14:paraId="7C90F09B" w14:textId="77777777" w:rsidR="00A8449B" w:rsidRPr="00D87C2E" w:rsidRDefault="00A8449B" w:rsidP="00A8449B">
      <w:pPr>
        <w:pStyle w:val="ListParagraph"/>
        <w:ind w:left="0"/>
        <w:contextualSpacing w:val="0"/>
        <w:rPr>
          <w:rFonts w:asciiTheme="minorHAnsi" w:hAnsiTheme="minorHAnsi" w:cstheme="minorHAnsi"/>
          <w:color w:val="000000" w:themeColor="text1"/>
          <w:highlight w:val="yellow"/>
        </w:rPr>
      </w:pPr>
    </w:p>
    <w:p w14:paraId="6C0E5CBB" w14:textId="41D17ED2" w:rsidR="00F7142D" w:rsidRDefault="005D43B9" w:rsidP="00A8449B">
      <w:pPr>
        <w:pStyle w:val="ListParagraph"/>
        <w:numPr>
          <w:ilvl w:val="0"/>
          <w:numId w:val="21"/>
        </w:numPr>
        <w:contextualSpacing w:val="0"/>
        <w:rPr>
          <w:rFonts w:asciiTheme="minorHAnsi" w:hAnsiTheme="minorHAnsi" w:cstheme="minorHAnsi"/>
          <w:color w:val="000000" w:themeColor="text1"/>
          <w:highlight w:val="yellow"/>
        </w:rPr>
      </w:pPr>
      <w:r w:rsidRPr="005A4C05">
        <w:rPr>
          <w:rFonts w:asciiTheme="minorHAnsi" w:hAnsiTheme="minorHAnsi" w:cstheme="minorHAnsi"/>
          <w:color w:val="000000" w:themeColor="text1"/>
          <w:highlight w:val="yellow"/>
        </w:rPr>
        <w:t>Calculate implantation volumes such that</w:t>
      </w:r>
      <w:r w:rsidR="00CC68DA" w:rsidRPr="005A4C05">
        <w:rPr>
          <w:rFonts w:asciiTheme="minorHAnsi" w:hAnsiTheme="minorHAnsi" w:cstheme="minorHAnsi"/>
          <w:color w:val="000000" w:themeColor="text1"/>
          <w:highlight w:val="yellow"/>
        </w:rPr>
        <w:t xml:space="preserve"> 1</w:t>
      </w:r>
      <w:r w:rsidR="00F05532" w:rsidRPr="00F05532">
        <w:rPr>
          <w:rFonts w:asciiTheme="minorHAnsi" w:hAnsiTheme="minorHAnsi" w:cstheme="minorHAnsi"/>
          <w:color w:val="000000" w:themeColor="text1"/>
          <w:highlight w:val="yellow"/>
        </w:rPr>
        <w:t>–</w:t>
      </w:r>
      <w:r w:rsidR="00CC68DA" w:rsidRPr="005A4C05">
        <w:rPr>
          <w:rFonts w:asciiTheme="minorHAnsi" w:hAnsiTheme="minorHAnsi" w:cstheme="minorHAnsi"/>
          <w:color w:val="000000" w:themeColor="text1"/>
          <w:highlight w:val="yellow"/>
        </w:rPr>
        <w:t>2</w:t>
      </w:r>
      <w:r w:rsidR="009169D3">
        <w:rPr>
          <w:rFonts w:asciiTheme="minorHAnsi" w:hAnsiTheme="minorHAnsi" w:cstheme="minorHAnsi"/>
          <w:color w:val="000000" w:themeColor="text1"/>
          <w:highlight w:val="yellow"/>
        </w:rPr>
        <w:t xml:space="preserve"> </w:t>
      </w:r>
      <w:r w:rsidR="00CC68DA" w:rsidRPr="005A4C05">
        <w:rPr>
          <w:rFonts w:asciiTheme="minorHAnsi" w:hAnsiTheme="minorHAnsi" w:cstheme="minorHAnsi"/>
          <w:color w:val="000000" w:themeColor="text1"/>
          <w:highlight w:val="yellow"/>
        </w:rPr>
        <w:t>x</w:t>
      </w:r>
      <w:r w:rsidR="009169D3">
        <w:rPr>
          <w:rFonts w:asciiTheme="minorHAnsi" w:hAnsiTheme="minorHAnsi" w:cstheme="minorHAnsi"/>
          <w:color w:val="000000" w:themeColor="text1"/>
          <w:highlight w:val="yellow"/>
        </w:rPr>
        <w:t xml:space="preserve"> </w:t>
      </w:r>
      <w:r w:rsidR="00CC68DA" w:rsidRPr="005A4C05">
        <w:rPr>
          <w:rFonts w:asciiTheme="minorHAnsi" w:hAnsiTheme="minorHAnsi" w:cstheme="minorHAnsi"/>
          <w:color w:val="000000" w:themeColor="text1"/>
          <w:highlight w:val="yellow"/>
        </w:rPr>
        <w:t>10</w:t>
      </w:r>
      <w:r w:rsidR="00CC68DA" w:rsidRPr="005A4C05">
        <w:rPr>
          <w:rFonts w:asciiTheme="minorHAnsi" w:hAnsiTheme="minorHAnsi" w:cstheme="minorHAnsi"/>
          <w:color w:val="000000" w:themeColor="text1"/>
          <w:highlight w:val="yellow"/>
          <w:vertAlign w:val="superscript"/>
        </w:rPr>
        <w:t>6</w:t>
      </w:r>
      <w:r w:rsidR="00CC68DA" w:rsidRPr="005A4C05">
        <w:rPr>
          <w:rFonts w:asciiTheme="minorHAnsi" w:hAnsiTheme="minorHAnsi" w:cstheme="minorHAnsi"/>
          <w:color w:val="000000" w:themeColor="text1"/>
          <w:highlight w:val="yellow"/>
        </w:rPr>
        <w:t xml:space="preserve"> cells</w:t>
      </w:r>
      <w:r w:rsidR="00054091">
        <w:rPr>
          <w:rFonts w:asciiTheme="minorHAnsi" w:hAnsiTheme="minorHAnsi" w:cstheme="minorHAnsi"/>
          <w:color w:val="000000" w:themeColor="text1"/>
          <w:highlight w:val="yellow"/>
        </w:rPr>
        <w:t xml:space="preserve"> </w:t>
      </w:r>
      <w:r w:rsidR="00054091" w:rsidRPr="005A4C05">
        <w:rPr>
          <w:rFonts w:asciiTheme="minorHAnsi" w:hAnsiTheme="minorHAnsi" w:cstheme="minorHAnsi"/>
          <w:color w:val="000000" w:themeColor="text1"/>
          <w:highlight w:val="yellow"/>
        </w:rPr>
        <w:t>are implanted</w:t>
      </w:r>
      <w:r w:rsidR="00CC68DA" w:rsidRPr="005A4C05">
        <w:rPr>
          <w:rFonts w:asciiTheme="minorHAnsi" w:hAnsiTheme="minorHAnsi" w:cstheme="minorHAnsi"/>
          <w:color w:val="000000" w:themeColor="text1"/>
          <w:highlight w:val="yellow"/>
        </w:rPr>
        <w:t xml:space="preserve"> in</w:t>
      </w:r>
      <w:r w:rsidR="00054091">
        <w:rPr>
          <w:rFonts w:asciiTheme="minorHAnsi" w:hAnsiTheme="minorHAnsi" w:cstheme="minorHAnsi"/>
          <w:color w:val="000000" w:themeColor="text1"/>
          <w:highlight w:val="yellow"/>
        </w:rPr>
        <w:t xml:space="preserve"> a volume of</w:t>
      </w:r>
      <w:r w:rsidRPr="005A4C05">
        <w:rPr>
          <w:rFonts w:asciiTheme="minorHAnsi" w:hAnsiTheme="minorHAnsi" w:cstheme="minorHAnsi"/>
          <w:color w:val="000000" w:themeColor="text1"/>
          <w:highlight w:val="yellow"/>
        </w:rPr>
        <w:t xml:space="preserve"> 20</w:t>
      </w:r>
      <w:r w:rsidR="00F05532" w:rsidRPr="00F05532">
        <w:rPr>
          <w:rFonts w:asciiTheme="minorHAnsi" w:hAnsiTheme="minorHAnsi" w:cstheme="minorHAnsi"/>
          <w:color w:val="000000" w:themeColor="text1"/>
          <w:highlight w:val="yellow"/>
        </w:rPr>
        <w:t>–</w:t>
      </w:r>
      <w:r w:rsidRPr="005A4C05">
        <w:rPr>
          <w:rFonts w:asciiTheme="minorHAnsi" w:hAnsiTheme="minorHAnsi" w:cstheme="minorHAnsi"/>
          <w:color w:val="000000" w:themeColor="text1"/>
          <w:highlight w:val="yellow"/>
        </w:rPr>
        <w:t xml:space="preserve">100 </w:t>
      </w:r>
      <w:r w:rsidRPr="0061629F">
        <w:rPr>
          <w:highlight w:val="yellow"/>
        </w:rPr>
        <w:sym w:font="Symbol" w:char="F06D"/>
      </w:r>
      <w:r w:rsidRPr="005A4C05">
        <w:rPr>
          <w:rFonts w:asciiTheme="minorHAnsi" w:hAnsiTheme="minorHAnsi" w:cstheme="minorHAnsi"/>
          <w:color w:val="000000" w:themeColor="text1"/>
          <w:highlight w:val="yellow"/>
        </w:rPr>
        <w:t xml:space="preserve">L per egg with a final </w:t>
      </w:r>
      <w:r w:rsidR="004E4726" w:rsidRPr="005A4C05">
        <w:rPr>
          <w:rFonts w:asciiTheme="minorHAnsi" w:hAnsiTheme="minorHAnsi" w:cstheme="minorHAnsi"/>
          <w:color w:val="000000" w:themeColor="text1"/>
          <w:highlight w:val="yellow"/>
        </w:rPr>
        <w:t xml:space="preserve">extracellular matrix </w:t>
      </w:r>
      <w:r w:rsidRPr="005A4C05">
        <w:rPr>
          <w:rFonts w:asciiTheme="minorHAnsi" w:hAnsiTheme="minorHAnsi" w:cstheme="minorHAnsi"/>
          <w:color w:val="000000" w:themeColor="text1"/>
          <w:highlight w:val="yellow"/>
        </w:rPr>
        <w:t>concentration of 2.7</w:t>
      </w:r>
      <w:r w:rsidR="00F05532" w:rsidRPr="00F05532">
        <w:rPr>
          <w:rFonts w:asciiTheme="minorHAnsi" w:hAnsiTheme="minorHAnsi" w:cstheme="minorHAnsi"/>
          <w:color w:val="000000" w:themeColor="text1"/>
          <w:highlight w:val="yellow"/>
        </w:rPr>
        <w:t>–</w:t>
      </w:r>
      <w:r w:rsidR="002762F6" w:rsidRPr="005A4C05">
        <w:rPr>
          <w:rFonts w:asciiTheme="minorHAnsi" w:hAnsiTheme="minorHAnsi" w:cstheme="minorHAnsi"/>
          <w:color w:val="000000" w:themeColor="text1"/>
          <w:highlight w:val="yellow"/>
        </w:rPr>
        <w:t>4 mg/mL protein.</w:t>
      </w:r>
      <w:r w:rsidR="00831379">
        <w:rPr>
          <w:rFonts w:asciiTheme="minorHAnsi" w:hAnsiTheme="minorHAnsi" w:cstheme="minorHAnsi"/>
          <w:color w:val="000000" w:themeColor="text1"/>
          <w:highlight w:val="yellow"/>
        </w:rPr>
        <w:t xml:space="preserve"> </w:t>
      </w:r>
      <w:r w:rsidR="002762F6" w:rsidRPr="005A4C05">
        <w:rPr>
          <w:rFonts w:asciiTheme="minorHAnsi" w:hAnsiTheme="minorHAnsi" w:cstheme="minorHAnsi"/>
          <w:color w:val="000000" w:themeColor="text1"/>
          <w:highlight w:val="yellow"/>
        </w:rPr>
        <w:t xml:space="preserve">Add medium, any </w:t>
      </w:r>
      <w:r w:rsidR="00374526">
        <w:rPr>
          <w:rFonts w:asciiTheme="minorHAnsi" w:hAnsiTheme="minorHAnsi" w:cstheme="minorHAnsi"/>
          <w:color w:val="000000" w:themeColor="text1"/>
          <w:highlight w:val="yellow"/>
        </w:rPr>
        <w:t>desired</w:t>
      </w:r>
      <w:r w:rsidR="002762F6" w:rsidRPr="005A4C05">
        <w:rPr>
          <w:rFonts w:asciiTheme="minorHAnsi" w:hAnsiTheme="minorHAnsi" w:cstheme="minorHAnsi"/>
          <w:color w:val="000000" w:themeColor="text1"/>
          <w:highlight w:val="yellow"/>
        </w:rPr>
        <w:t xml:space="preserve"> growth factors or additives</w:t>
      </w:r>
      <w:r w:rsidR="004E4726" w:rsidRPr="005A4C05">
        <w:rPr>
          <w:rFonts w:asciiTheme="minorHAnsi" w:hAnsiTheme="minorHAnsi" w:cstheme="minorHAnsi"/>
          <w:color w:val="000000" w:themeColor="text1"/>
          <w:highlight w:val="yellow"/>
        </w:rPr>
        <w:t>,</w:t>
      </w:r>
      <w:r w:rsidR="002762F6" w:rsidRPr="005A4C05">
        <w:rPr>
          <w:rFonts w:asciiTheme="minorHAnsi" w:hAnsiTheme="minorHAnsi" w:cstheme="minorHAnsi"/>
          <w:color w:val="000000" w:themeColor="text1"/>
          <w:highlight w:val="yellow"/>
        </w:rPr>
        <w:t xml:space="preserve"> and </w:t>
      </w:r>
      <w:r w:rsidR="004E4726" w:rsidRPr="005A4C05">
        <w:rPr>
          <w:rFonts w:asciiTheme="minorHAnsi" w:hAnsiTheme="minorHAnsi" w:cstheme="minorHAnsi"/>
          <w:color w:val="000000" w:themeColor="text1"/>
          <w:highlight w:val="yellow"/>
        </w:rPr>
        <w:t>extracellular matrix solution</w:t>
      </w:r>
      <w:r w:rsidR="002762F6" w:rsidRPr="005A4C05">
        <w:rPr>
          <w:rFonts w:asciiTheme="minorHAnsi" w:hAnsiTheme="minorHAnsi" w:cstheme="minorHAnsi"/>
          <w:color w:val="000000" w:themeColor="text1"/>
          <w:highlight w:val="yellow"/>
        </w:rPr>
        <w:t xml:space="preserve"> </w:t>
      </w:r>
      <w:r w:rsidR="00054091">
        <w:rPr>
          <w:rFonts w:asciiTheme="minorHAnsi" w:hAnsiTheme="minorHAnsi" w:cstheme="minorHAnsi"/>
          <w:color w:val="000000" w:themeColor="text1"/>
          <w:highlight w:val="yellow"/>
        </w:rPr>
        <w:t>according to this calculation</w:t>
      </w:r>
      <w:r w:rsidR="002762F6" w:rsidRPr="005A4C05">
        <w:rPr>
          <w:rFonts w:asciiTheme="minorHAnsi" w:hAnsiTheme="minorHAnsi" w:cstheme="minorHAnsi"/>
          <w:color w:val="000000" w:themeColor="text1"/>
          <w:highlight w:val="yellow"/>
        </w:rPr>
        <w:t>.</w:t>
      </w:r>
      <w:r w:rsidR="00831379">
        <w:rPr>
          <w:rFonts w:asciiTheme="minorHAnsi" w:hAnsiTheme="minorHAnsi" w:cstheme="minorHAnsi"/>
          <w:color w:val="000000" w:themeColor="text1"/>
          <w:highlight w:val="yellow"/>
        </w:rPr>
        <w:t xml:space="preserve"> </w:t>
      </w:r>
      <w:r w:rsidR="002762F6" w:rsidRPr="005A4C05">
        <w:rPr>
          <w:rFonts w:asciiTheme="minorHAnsi" w:hAnsiTheme="minorHAnsi" w:cstheme="minorHAnsi"/>
          <w:color w:val="000000" w:themeColor="text1"/>
          <w:highlight w:val="yellow"/>
        </w:rPr>
        <w:t>Keep on ice until ready to implant.</w:t>
      </w:r>
    </w:p>
    <w:p w14:paraId="08725FA9" w14:textId="77777777" w:rsidR="00A8449B" w:rsidRPr="00D87C2E" w:rsidRDefault="00A8449B" w:rsidP="00A8449B">
      <w:pPr>
        <w:pStyle w:val="ListParagraph"/>
        <w:ind w:left="0"/>
        <w:contextualSpacing w:val="0"/>
        <w:rPr>
          <w:rFonts w:asciiTheme="minorHAnsi" w:hAnsiTheme="minorHAnsi" w:cstheme="minorHAnsi"/>
          <w:color w:val="000000" w:themeColor="text1"/>
          <w:highlight w:val="yellow"/>
        </w:rPr>
      </w:pPr>
    </w:p>
    <w:p w14:paraId="7F55896E" w14:textId="7360B07C" w:rsidR="00F84C89" w:rsidRDefault="00F84C89" w:rsidP="00A8449B">
      <w:pPr>
        <w:rPr>
          <w:rFonts w:asciiTheme="minorHAnsi" w:hAnsiTheme="minorHAnsi" w:cstheme="minorHAnsi"/>
          <w:color w:val="000000" w:themeColor="text1"/>
        </w:rPr>
      </w:pPr>
      <w:r>
        <w:rPr>
          <w:rFonts w:asciiTheme="minorHAnsi" w:hAnsiTheme="minorHAnsi" w:cstheme="minorHAnsi"/>
          <w:color w:val="000000" w:themeColor="text1"/>
        </w:rPr>
        <w:t xml:space="preserve">NOTE: For </w:t>
      </w:r>
      <w:r w:rsidR="00F05532">
        <w:rPr>
          <w:rFonts w:asciiTheme="minorHAnsi" w:hAnsiTheme="minorHAnsi" w:cstheme="minorHAnsi"/>
          <w:color w:val="000000" w:themeColor="text1"/>
        </w:rPr>
        <w:t xml:space="preserve">the </w:t>
      </w:r>
      <w:r>
        <w:rPr>
          <w:rFonts w:asciiTheme="minorHAnsi" w:hAnsiTheme="minorHAnsi" w:cstheme="minorHAnsi"/>
          <w:color w:val="000000" w:themeColor="text1"/>
        </w:rPr>
        <w:t>calculations in steps 3.3 and 3.</w:t>
      </w:r>
      <w:r w:rsidR="009169D3">
        <w:rPr>
          <w:rFonts w:asciiTheme="minorHAnsi" w:hAnsiTheme="minorHAnsi" w:cstheme="minorHAnsi"/>
          <w:color w:val="000000" w:themeColor="text1"/>
        </w:rPr>
        <w:t>6</w:t>
      </w:r>
      <w:r>
        <w:rPr>
          <w:rFonts w:asciiTheme="minorHAnsi" w:hAnsiTheme="minorHAnsi" w:cstheme="minorHAnsi"/>
          <w:color w:val="000000" w:themeColor="text1"/>
        </w:rPr>
        <w:t>, an extra volume of at least one-half egg implant should be incorporated to ensure an adequate volume for all eggs in the group.</w:t>
      </w:r>
      <w:r w:rsidR="00831379">
        <w:rPr>
          <w:rFonts w:asciiTheme="minorHAnsi" w:hAnsiTheme="minorHAnsi" w:cstheme="minorHAnsi"/>
          <w:color w:val="000000" w:themeColor="text1"/>
        </w:rPr>
        <w:t xml:space="preserve"> </w:t>
      </w:r>
      <w:r w:rsidR="00C62A0D">
        <w:rPr>
          <w:rFonts w:asciiTheme="minorHAnsi" w:hAnsiTheme="minorHAnsi" w:cstheme="minorHAnsi"/>
          <w:color w:val="000000" w:themeColor="text1"/>
        </w:rPr>
        <w:t xml:space="preserve">For implantation of the ovarian cancer cell lines </w:t>
      </w:r>
      <w:r w:rsidR="008F5442">
        <w:rPr>
          <w:rFonts w:asciiTheme="minorHAnsi" w:hAnsiTheme="minorHAnsi" w:cstheme="minorHAnsi"/>
          <w:color w:val="000000" w:themeColor="text1"/>
        </w:rPr>
        <w:t xml:space="preserve">(i.e., </w:t>
      </w:r>
      <w:r w:rsidR="00C62A0D">
        <w:rPr>
          <w:rFonts w:asciiTheme="minorHAnsi" w:hAnsiTheme="minorHAnsi" w:cstheme="minorHAnsi"/>
          <w:color w:val="000000" w:themeColor="text1"/>
        </w:rPr>
        <w:t>SKOV3 and ID8</w:t>
      </w:r>
      <w:r w:rsidR="008F5442">
        <w:rPr>
          <w:rFonts w:asciiTheme="minorHAnsi" w:hAnsiTheme="minorHAnsi" w:cstheme="minorHAnsi"/>
          <w:color w:val="000000" w:themeColor="text1"/>
        </w:rPr>
        <w:t>)</w:t>
      </w:r>
      <w:r w:rsidR="00C62A0D">
        <w:rPr>
          <w:rFonts w:asciiTheme="minorHAnsi" w:hAnsiTheme="minorHAnsi" w:cstheme="minorHAnsi"/>
          <w:color w:val="000000" w:themeColor="text1"/>
        </w:rPr>
        <w:t>, 10</w:t>
      </w:r>
      <w:r w:rsidR="00C62A0D">
        <w:rPr>
          <w:rFonts w:asciiTheme="minorHAnsi" w:hAnsiTheme="minorHAnsi" w:cstheme="minorHAnsi"/>
          <w:color w:val="000000" w:themeColor="text1"/>
          <w:vertAlign w:val="superscript"/>
        </w:rPr>
        <w:t>6</w:t>
      </w:r>
      <w:r w:rsidR="00C62A0D">
        <w:rPr>
          <w:rFonts w:asciiTheme="minorHAnsi" w:hAnsiTheme="minorHAnsi" w:cstheme="minorHAnsi"/>
          <w:color w:val="000000" w:themeColor="text1"/>
        </w:rPr>
        <w:t xml:space="preserve"> cells per egg were implanted.</w:t>
      </w:r>
      <w:r w:rsidR="00831379">
        <w:rPr>
          <w:rFonts w:asciiTheme="minorHAnsi" w:hAnsiTheme="minorHAnsi" w:cstheme="minorHAnsi"/>
          <w:color w:val="000000" w:themeColor="text1"/>
        </w:rPr>
        <w:t xml:space="preserve"> </w:t>
      </w:r>
      <w:r w:rsidR="001D7FED">
        <w:rPr>
          <w:rFonts w:asciiTheme="minorHAnsi" w:hAnsiTheme="minorHAnsi" w:cstheme="minorHAnsi"/>
          <w:color w:val="000000" w:themeColor="text1"/>
        </w:rPr>
        <w:t xml:space="preserve">For </w:t>
      </w:r>
      <w:r w:rsidR="001D7FED">
        <w:rPr>
          <w:rFonts w:asciiTheme="minorHAnsi" w:hAnsiTheme="minorHAnsi" w:cstheme="minorHAnsi"/>
          <w:color w:val="000000" w:themeColor="text1"/>
        </w:rPr>
        <w:lastRenderedPageBreak/>
        <w:t>implantation of the renal cell carcinoma cell line RENCA</w:t>
      </w:r>
      <w:r w:rsidR="00A21D4A">
        <w:rPr>
          <w:rFonts w:asciiTheme="minorHAnsi" w:hAnsiTheme="minorHAnsi" w:cstheme="minorHAnsi"/>
          <w:color w:val="000000" w:themeColor="text1"/>
        </w:rPr>
        <w:t>,</w:t>
      </w:r>
      <w:r w:rsidR="001D7FED">
        <w:rPr>
          <w:rFonts w:asciiTheme="minorHAnsi" w:hAnsiTheme="minorHAnsi" w:cstheme="minorHAnsi"/>
          <w:color w:val="000000" w:themeColor="text1"/>
        </w:rPr>
        <w:t xml:space="preserve"> cultured cells derived from digested primary human renal cell carcinoma</w:t>
      </w:r>
      <w:r w:rsidR="00A21D4A">
        <w:rPr>
          <w:rFonts w:asciiTheme="minorHAnsi" w:hAnsiTheme="minorHAnsi" w:cstheme="minorHAnsi"/>
          <w:color w:val="000000" w:themeColor="text1"/>
        </w:rPr>
        <w:t>,</w:t>
      </w:r>
      <w:r w:rsidR="001D7FED">
        <w:rPr>
          <w:rFonts w:asciiTheme="minorHAnsi" w:hAnsiTheme="minorHAnsi" w:cstheme="minorHAnsi"/>
          <w:color w:val="000000" w:themeColor="text1"/>
        </w:rPr>
        <w:t xml:space="preserve"> prostate cancer cell lines </w:t>
      </w:r>
      <w:r w:rsidR="00A21D4A">
        <w:rPr>
          <w:rFonts w:asciiTheme="minorHAnsi" w:hAnsiTheme="minorHAnsi" w:cstheme="minorHAnsi"/>
          <w:color w:val="000000" w:themeColor="text1"/>
        </w:rPr>
        <w:t>(</w:t>
      </w:r>
      <w:r w:rsidR="008F5442">
        <w:rPr>
          <w:rFonts w:asciiTheme="minorHAnsi" w:hAnsiTheme="minorHAnsi" w:cstheme="minorHAnsi"/>
          <w:color w:val="000000" w:themeColor="text1"/>
        </w:rPr>
        <w:t xml:space="preserve">i.e., </w:t>
      </w:r>
      <w:r w:rsidR="001D7FED">
        <w:rPr>
          <w:rFonts w:asciiTheme="minorHAnsi" w:hAnsiTheme="minorHAnsi" w:cstheme="minorHAnsi"/>
          <w:color w:val="000000" w:themeColor="text1"/>
        </w:rPr>
        <w:t xml:space="preserve">CWR, C4-2, </w:t>
      </w:r>
      <w:r w:rsidR="00A21D4A">
        <w:rPr>
          <w:rFonts w:asciiTheme="minorHAnsi" w:hAnsiTheme="minorHAnsi" w:cstheme="minorHAnsi"/>
          <w:color w:val="000000" w:themeColor="text1"/>
        </w:rPr>
        <w:t xml:space="preserve">and </w:t>
      </w:r>
      <w:proofErr w:type="spellStart"/>
      <w:r w:rsidR="001D7FED">
        <w:rPr>
          <w:rFonts w:asciiTheme="minorHAnsi" w:hAnsiTheme="minorHAnsi" w:cstheme="minorHAnsi"/>
          <w:color w:val="000000" w:themeColor="text1"/>
        </w:rPr>
        <w:t>MyC-CaP</w:t>
      </w:r>
      <w:proofErr w:type="spellEnd"/>
      <w:r w:rsidR="00A21D4A">
        <w:rPr>
          <w:rFonts w:asciiTheme="minorHAnsi" w:hAnsiTheme="minorHAnsi" w:cstheme="minorHAnsi"/>
          <w:color w:val="000000" w:themeColor="text1"/>
        </w:rPr>
        <w:t xml:space="preserve">), </w:t>
      </w:r>
      <w:r w:rsidR="001D7FED">
        <w:rPr>
          <w:rFonts w:asciiTheme="minorHAnsi" w:hAnsiTheme="minorHAnsi" w:cstheme="minorHAnsi"/>
          <w:color w:val="000000" w:themeColor="text1"/>
        </w:rPr>
        <w:t xml:space="preserve">and bladder cancer cell lines </w:t>
      </w:r>
      <w:r w:rsidR="00A21D4A">
        <w:rPr>
          <w:rFonts w:asciiTheme="minorHAnsi" w:hAnsiTheme="minorHAnsi" w:cstheme="minorHAnsi"/>
          <w:color w:val="000000" w:themeColor="text1"/>
        </w:rPr>
        <w:t>(</w:t>
      </w:r>
      <w:r w:rsidR="008F5442">
        <w:rPr>
          <w:rFonts w:asciiTheme="minorHAnsi" w:hAnsiTheme="minorHAnsi" w:cstheme="minorHAnsi"/>
          <w:color w:val="000000" w:themeColor="text1"/>
        </w:rPr>
        <w:t xml:space="preserve">i.e., </w:t>
      </w:r>
      <w:r w:rsidR="001D7FED">
        <w:rPr>
          <w:rFonts w:asciiTheme="minorHAnsi" w:hAnsiTheme="minorHAnsi" w:cstheme="minorHAnsi"/>
          <w:color w:val="000000" w:themeColor="text1"/>
        </w:rPr>
        <w:t>HT-1376 and T24</w:t>
      </w:r>
      <w:r w:rsidR="00A21D4A">
        <w:rPr>
          <w:rFonts w:asciiTheme="minorHAnsi" w:hAnsiTheme="minorHAnsi" w:cstheme="minorHAnsi"/>
          <w:color w:val="000000" w:themeColor="text1"/>
        </w:rPr>
        <w:t>)</w:t>
      </w:r>
      <w:r w:rsidR="001D7FED">
        <w:rPr>
          <w:rFonts w:asciiTheme="minorHAnsi" w:hAnsiTheme="minorHAnsi" w:cstheme="minorHAnsi"/>
          <w:color w:val="000000" w:themeColor="text1"/>
        </w:rPr>
        <w:t>, 2</w:t>
      </w:r>
      <w:r w:rsidR="00BF0F83">
        <w:rPr>
          <w:rFonts w:asciiTheme="minorHAnsi" w:hAnsiTheme="minorHAnsi" w:cstheme="minorHAnsi"/>
          <w:color w:val="000000" w:themeColor="text1"/>
        </w:rPr>
        <w:t xml:space="preserve"> </w:t>
      </w:r>
      <w:r w:rsidR="001D7FED">
        <w:rPr>
          <w:rFonts w:asciiTheme="minorHAnsi" w:hAnsiTheme="minorHAnsi" w:cstheme="minorHAnsi"/>
          <w:color w:val="000000" w:themeColor="text1"/>
        </w:rPr>
        <w:t>x</w:t>
      </w:r>
      <w:r w:rsidR="00BF0F83">
        <w:rPr>
          <w:rFonts w:asciiTheme="minorHAnsi" w:hAnsiTheme="minorHAnsi" w:cstheme="minorHAnsi"/>
          <w:color w:val="000000" w:themeColor="text1"/>
        </w:rPr>
        <w:t xml:space="preserve"> </w:t>
      </w:r>
      <w:r w:rsidR="001D7FED">
        <w:rPr>
          <w:rFonts w:asciiTheme="minorHAnsi" w:hAnsiTheme="minorHAnsi" w:cstheme="minorHAnsi"/>
          <w:color w:val="000000" w:themeColor="text1"/>
        </w:rPr>
        <w:t>10</w:t>
      </w:r>
      <w:r w:rsidR="001D7FED">
        <w:rPr>
          <w:rFonts w:asciiTheme="minorHAnsi" w:hAnsiTheme="minorHAnsi" w:cstheme="minorHAnsi"/>
          <w:color w:val="000000" w:themeColor="text1"/>
          <w:vertAlign w:val="superscript"/>
        </w:rPr>
        <w:t>6</w:t>
      </w:r>
      <w:r w:rsidR="001D7FED">
        <w:rPr>
          <w:rFonts w:asciiTheme="minorHAnsi" w:hAnsiTheme="minorHAnsi" w:cstheme="minorHAnsi"/>
          <w:color w:val="000000" w:themeColor="text1"/>
        </w:rPr>
        <w:t xml:space="preserve"> cells were implanted.</w:t>
      </w:r>
      <w:r w:rsidR="00831379">
        <w:rPr>
          <w:rFonts w:asciiTheme="minorHAnsi" w:hAnsiTheme="minorHAnsi" w:cstheme="minorHAnsi"/>
          <w:color w:val="000000" w:themeColor="text1"/>
        </w:rPr>
        <w:t xml:space="preserve">  </w:t>
      </w:r>
    </w:p>
    <w:p w14:paraId="35F0D6D7" w14:textId="77777777" w:rsidR="00A8449B" w:rsidRPr="001D7FED" w:rsidRDefault="00A8449B" w:rsidP="00A8449B">
      <w:pPr>
        <w:rPr>
          <w:rFonts w:asciiTheme="minorHAnsi" w:hAnsiTheme="minorHAnsi" w:cstheme="minorHAnsi"/>
          <w:color w:val="000000" w:themeColor="text1"/>
        </w:rPr>
      </w:pPr>
    </w:p>
    <w:p w14:paraId="3E2A31F2" w14:textId="19CBDB39" w:rsidR="00644AAD" w:rsidRPr="00A8449B" w:rsidRDefault="00447151" w:rsidP="00A8449B">
      <w:pPr>
        <w:pStyle w:val="ListParagraph"/>
        <w:numPr>
          <w:ilvl w:val="0"/>
          <w:numId w:val="20"/>
        </w:numPr>
        <w:contextualSpacing w:val="0"/>
        <w:rPr>
          <w:rFonts w:asciiTheme="minorHAnsi" w:hAnsiTheme="minorHAnsi" w:cstheme="minorHAnsi"/>
          <w:b/>
          <w:bCs/>
          <w:color w:val="000000" w:themeColor="text1"/>
        </w:rPr>
      </w:pPr>
      <w:r w:rsidRPr="00A8449B">
        <w:rPr>
          <w:rFonts w:asciiTheme="minorHAnsi" w:hAnsiTheme="minorHAnsi" w:cstheme="minorHAnsi"/>
          <w:b/>
          <w:bCs/>
          <w:color w:val="000000" w:themeColor="text1"/>
        </w:rPr>
        <w:t>Prepar</w:t>
      </w:r>
      <w:r w:rsidR="008F4E31" w:rsidRPr="00A8449B">
        <w:rPr>
          <w:rFonts w:asciiTheme="minorHAnsi" w:hAnsiTheme="minorHAnsi" w:cstheme="minorHAnsi"/>
          <w:b/>
          <w:bCs/>
          <w:color w:val="000000" w:themeColor="text1"/>
        </w:rPr>
        <w:t>ing</w:t>
      </w:r>
      <w:r w:rsidRPr="00A8449B">
        <w:rPr>
          <w:rFonts w:asciiTheme="minorHAnsi" w:hAnsiTheme="minorHAnsi" w:cstheme="minorHAnsi"/>
          <w:b/>
          <w:bCs/>
          <w:color w:val="000000" w:themeColor="text1"/>
        </w:rPr>
        <w:t xml:space="preserve"> tumor</w:t>
      </w:r>
      <w:r w:rsidR="002762F6" w:rsidRPr="00A8449B">
        <w:rPr>
          <w:rFonts w:asciiTheme="minorHAnsi" w:hAnsiTheme="minorHAnsi" w:cstheme="minorHAnsi"/>
          <w:b/>
          <w:bCs/>
          <w:color w:val="000000" w:themeColor="text1"/>
        </w:rPr>
        <w:t xml:space="preserve"> piece</w:t>
      </w:r>
      <w:r w:rsidR="00B84E39" w:rsidRPr="00A8449B">
        <w:rPr>
          <w:rFonts w:asciiTheme="minorHAnsi" w:hAnsiTheme="minorHAnsi" w:cstheme="minorHAnsi"/>
          <w:b/>
          <w:bCs/>
          <w:color w:val="000000" w:themeColor="text1"/>
        </w:rPr>
        <w:t>s</w:t>
      </w:r>
      <w:r w:rsidRPr="00A8449B">
        <w:rPr>
          <w:rFonts w:asciiTheme="minorHAnsi" w:hAnsiTheme="minorHAnsi" w:cstheme="minorHAnsi"/>
          <w:b/>
          <w:bCs/>
          <w:color w:val="000000" w:themeColor="text1"/>
        </w:rPr>
        <w:t xml:space="preserve"> for implantation</w:t>
      </w:r>
      <w:r w:rsidR="008F4E31" w:rsidRPr="00A8449B">
        <w:rPr>
          <w:rFonts w:asciiTheme="minorHAnsi" w:hAnsiTheme="minorHAnsi" w:cstheme="minorHAnsi"/>
          <w:b/>
          <w:bCs/>
          <w:color w:val="000000" w:themeColor="text1"/>
        </w:rPr>
        <w:t xml:space="preserve"> (option 2)</w:t>
      </w:r>
    </w:p>
    <w:p w14:paraId="48F2C49F" w14:textId="77777777" w:rsidR="00A8449B" w:rsidRDefault="00A8449B" w:rsidP="00A8449B">
      <w:pPr>
        <w:rPr>
          <w:rFonts w:asciiTheme="minorHAnsi" w:hAnsiTheme="minorHAnsi" w:cstheme="minorHAnsi"/>
          <w:bCs/>
          <w:color w:val="000000" w:themeColor="text1"/>
        </w:rPr>
      </w:pPr>
    </w:p>
    <w:p w14:paraId="4BC95224" w14:textId="42FD72E7" w:rsidR="002762F6" w:rsidRPr="00D87C2E" w:rsidRDefault="00644AAD" w:rsidP="00A8449B">
      <w:pPr>
        <w:rPr>
          <w:rFonts w:asciiTheme="minorHAnsi" w:hAnsiTheme="minorHAnsi" w:cstheme="minorHAnsi"/>
          <w:bCs/>
          <w:color w:val="000000" w:themeColor="text1"/>
        </w:rPr>
      </w:pPr>
      <w:r w:rsidRPr="00644AAD">
        <w:rPr>
          <w:rFonts w:asciiTheme="minorHAnsi" w:hAnsiTheme="minorHAnsi" w:cstheme="minorHAnsi"/>
          <w:bCs/>
          <w:color w:val="000000" w:themeColor="text1"/>
        </w:rPr>
        <w:t>NOTE: This is to be completed just prior to implantation</w:t>
      </w:r>
      <w:r w:rsidR="00B84E39">
        <w:rPr>
          <w:rFonts w:asciiTheme="minorHAnsi" w:hAnsiTheme="minorHAnsi" w:cstheme="minorHAnsi"/>
          <w:bCs/>
          <w:color w:val="000000" w:themeColor="text1"/>
        </w:rPr>
        <w:t>, which should ideally take place between days 7 and 10.</w:t>
      </w:r>
      <w:r w:rsidR="00831379">
        <w:rPr>
          <w:rFonts w:asciiTheme="minorHAnsi" w:hAnsiTheme="minorHAnsi" w:cstheme="minorHAnsi"/>
          <w:bCs/>
          <w:color w:val="000000" w:themeColor="text1"/>
        </w:rPr>
        <w:t xml:space="preserve"> </w:t>
      </w:r>
      <w:r w:rsidR="00B84E39">
        <w:rPr>
          <w:rFonts w:asciiTheme="minorHAnsi" w:hAnsiTheme="minorHAnsi" w:cstheme="minorHAnsi"/>
          <w:bCs/>
          <w:color w:val="000000" w:themeColor="text1"/>
        </w:rPr>
        <w:t xml:space="preserve">Please see notes at the beginning of step 5 or 6 for further information concerning </w:t>
      </w:r>
      <w:r w:rsidR="00F05532">
        <w:rPr>
          <w:rFonts w:asciiTheme="minorHAnsi" w:hAnsiTheme="minorHAnsi" w:cstheme="minorHAnsi"/>
          <w:bCs/>
          <w:color w:val="000000" w:themeColor="text1"/>
        </w:rPr>
        <w:t xml:space="preserve">the </w:t>
      </w:r>
      <w:r w:rsidR="00B84E39">
        <w:rPr>
          <w:rFonts w:asciiTheme="minorHAnsi" w:hAnsiTheme="minorHAnsi" w:cstheme="minorHAnsi"/>
          <w:bCs/>
          <w:color w:val="000000" w:themeColor="text1"/>
        </w:rPr>
        <w:t>implantation date.</w:t>
      </w:r>
      <w:r w:rsidR="00831379">
        <w:rPr>
          <w:rFonts w:asciiTheme="minorHAnsi" w:hAnsiTheme="minorHAnsi" w:cstheme="minorHAnsi"/>
          <w:bCs/>
          <w:color w:val="000000" w:themeColor="text1"/>
        </w:rPr>
        <w:t xml:space="preserve"> </w:t>
      </w:r>
      <w:r w:rsidR="00C62A0D">
        <w:rPr>
          <w:rFonts w:asciiTheme="minorHAnsi" w:hAnsiTheme="minorHAnsi" w:cstheme="minorHAnsi"/>
          <w:bCs/>
          <w:color w:val="000000" w:themeColor="text1"/>
        </w:rPr>
        <w:t>Primary ovarian</w:t>
      </w:r>
      <w:r w:rsidR="001D7FED">
        <w:rPr>
          <w:rFonts w:asciiTheme="minorHAnsi" w:hAnsiTheme="minorHAnsi" w:cstheme="minorHAnsi"/>
          <w:bCs/>
          <w:color w:val="000000" w:themeColor="text1"/>
        </w:rPr>
        <w:t xml:space="preserve"> and bladder</w:t>
      </w:r>
      <w:r w:rsidR="00C62A0D">
        <w:rPr>
          <w:rFonts w:asciiTheme="minorHAnsi" w:hAnsiTheme="minorHAnsi" w:cstheme="minorHAnsi"/>
          <w:bCs/>
          <w:color w:val="000000" w:themeColor="text1"/>
        </w:rPr>
        <w:t xml:space="preserve"> cancer</w:t>
      </w:r>
      <w:r w:rsidR="001D7FED">
        <w:rPr>
          <w:rFonts w:asciiTheme="minorHAnsi" w:hAnsiTheme="minorHAnsi" w:cstheme="minorHAnsi"/>
          <w:bCs/>
          <w:color w:val="000000" w:themeColor="text1"/>
        </w:rPr>
        <w:t>s</w:t>
      </w:r>
      <w:r w:rsidR="00C62A0D">
        <w:rPr>
          <w:rFonts w:asciiTheme="minorHAnsi" w:hAnsiTheme="minorHAnsi" w:cstheme="minorHAnsi"/>
          <w:bCs/>
          <w:color w:val="000000" w:themeColor="text1"/>
        </w:rPr>
        <w:t xml:space="preserve"> w</w:t>
      </w:r>
      <w:r w:rsidR="001D7FED">
        <w:rPr>
          <w:rFonts w:asciiTheme="minorHAnsi" w:hAnsiTheme="minorHAnsi" w:cstheme="minorHAnsi"/>
          <w:bCs/>
          <w:color w:val="000000" w:themeColor="text1"/>
        </w:rPr>
        <w:t>ere</w:t>
      </w:r>
      <w:r w:rsidR="00C62A0D">
        <w:rPr>
          <w:rFonts w:asciiTheme="minorHAnsi" w:hAnsiTheme="minorHAnsi" w:cstheme="minorHAnsi"/>
          <w:bCs/>
          <w:color w:val="000000" w:themeColor="text1"/>
        </w:rPr>
        <w:t xml:space="preserve"> implanted as tumor pieces.</w:t>
      </w:r>
    </w:p>
    <w:p w14:paraId="4D428667" w14:textId="77777777" w:rsidR="00A8449B" w:rsidRDefault="00A8449B" w:rsidP="00A8449B">
      <w:pPr>
        <w:pStyle w:val="ListParagraph"/>
        <w:ind w:left="0"/>
        <w:contextualSpacing w:val="0"/>
        <w:rPr>
          <w:rFonts w:asciiTheme="minorHAnsi" w:hAnsiTheme="minorHAnsi" w:cstheme="minorHAnsi"/>
          <w:color w:val="000000" w:themeColor="text1"/>
        </w:rPr>
      </w:pPr>
    </w:p>
    <w:p w14:paraId="6E01AFCD" w14:textId="50804E58" w:rsidR="00374526" w:rsidRDefault="002762F6" w:rsidP="00A8449B">
      <w:pPr>
        <w:pStyle w:val="ListParagraph"/>
        <w:numPr>
          <w:ilvl w:val="0"/>
          <w:numId w:val="22"/>
        </w:numPr>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Thaw </w:t>
      </w:r>
      <w:r w:rsidR="004E4726">
        <w:rPr>
          <w:rFonts w:asciiTheme="minorHAnsi" w:hAnsiTheme="minorHAnsi" w:cstheme="minorHAnsi"/>
          <w:color w:val="000000" w:themeColor="text1"/>
        </w:rPr>
        <w:t xml:space="preserve">extracellular matrix solution </w:t>
      </w:r>
      <w:r>
        <w:rPr>
          <w:rFonts w:asciiTheme="minorHAnsi" w:hAnsiTheme="minorHAnsi" w:cstheme="minorHAnsi"/>
          <w:color w:val="000000" w:themeColor="text1"/>
        </w:rPr>
        <w:t>on ice.</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Dilute to a final protein concentration of 2.7</w:t>
      </w:r>
      <w:r w:rsidR="00F05532" w:rsidRPr="00F05532">
        <w:rPr>
          <w:rFonts w:asciiTheme="minorHAnsi" w:hAnsiTheme="minorHAnsi" w:cstheme="minorHAnsi"/>
          <w:color w:val="000000" w:themeColor="text1"/>
        </w:rPr>
        <w:t>–</w:t>
      </w:r>
      <w:r>
        <w:rPr>
          <w:rFonts w:asciiTheme="minorHAnsi" w:hAnsiTheme="minorHAnsi" w:cstheme="minorHAnsi"/>
          <w:color w:val="000000" w:themeColor="text1"/>
        </w:rPr>
        <w:t>4 mg/mL in an appropriate medium containing any desired growth factors or additives.</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Keep on ice.</w:t>
      </w:r>
    </w:p>
    <w:p w14:paraId="1661CA31" w14:textId="77777777" w:rsidR="00A8449B" w:rsidRDefault="00A8449B" w:rsidP="00A8449B">
      <w:pPr>
        <w:pStyle w:val="ListParagraph"/>
        <w:ind w:left="0"/>
        <w:contextualSpacing w:val="0"/>
        <w:rPr>
          <w:rFonts w:asciiTheme="minorHAnsi" w:hAnsiTheme="minorHAnsi" w:cstheme="minorHAnsi"/>
          <w:color w:val="000000" w:themeColor="text1"/>
        </w:rPr>
      </w:pPr>
    </w:p>
    <w:p w14:paraId="4728BA6C" w14:textId="5135068D" w:rsidR="00374526" w:rsidRDefault="00374526" w:rsidP="00A8449B">
      <w:pPr>
        <w:rPr>
          <w:rFonts w:asciiTheme="minorHAnsi" w:hAnsiTheme="minorHAnsi" w:cstheme="minorHAnsi"/>
          <w:color w:val="000000" w:themeColor="text1"/>
        </w:rPr>
      </w:pPr>
      <w:r>
        <w:rPr>
          <w:rFonts w:asciiTheme="minorHAnsi" w:hAnsiTheme="minorHAnsi" w:cstheme="minorHAnsi"/>
          <w:color w:val="000000" w:themeColor="text1"/>
        </w:rPr>
        <w:t>NOTE: Implantation of tumor pieces typically uses the complete medium used for culturing cell lines of the same cancer type.</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However, adjustments to the medium formulation may be done if needed experimentally.</w:t>
      </w:r>
      <w:r w:rsidR="00831379">
        <w:rPr>
          <w:rFonts w:asciiTheme="minorHAnsi" w:hAnsiTheme="minorHAnsi" w:cstheme="minorHAnsi"/>
          <w:color w:val="000000" w:themeColor="text1"/>
        </w:rPr>
        <w:t xml:space="preserve"> </w:t>
      </w:r>
      <w:r w:rsidR="00B84E39">
        <w:rPr>
          <w:rFonts w:asciiTheme="minorHAnsi" w:hAnsiTheme="minorHAnsi" w:cstheme="minorHAnsi"/>
          <w:color w:val="000000" w:themeColor="text1"/>
        </w:rPr>
        <w:t>The effects on tumor engraftment and growth would need to be empirically determined.</w:t>
      </w:r>
    </w:p>
    <w:p w14:paraId="7589F4D1" w14:textId="77777777" w:rsidR="00A8449B" w:rsidRPr="00374526" w:rsidRDefault="00A8449B" w:rsidP="00A8449B">
      <w:pPr>
        <w:rPr>
          <w:rFonts w:asciiTheme="minorHAnsi" w:hAnsiTheme="minorHAnsi" w:cstheme="minorHAnsi"/>
          <w:color w:val="000000" w:themeColor="text1"/>
        </w:rPr>
      </w:pPr>
    </w:p>
    <w:p w14:paraId="218BC305" w14:textId="7319A472" w:rsidR="00F7142D" w:rsidRDefault="002762F6" w:rsidP="00A8449B">
      <w:pPr>
        <w:pStyle w:val="ListParagraph"/>
        <w:numPr>
          <w:ilvl w:val="0"/>
          <w:numId w:val="22"/>
        </w:numPr>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Using a scalpel or scissors, excise pieces from </w:t>
      </w:r>
      <w:r w:rsidR="00F05532">
        <w:rPr>
          <w:rFonts w:asciiTheme="minorHAnsi" w:hAnsiTheme="minorHAnsi" w:cstheme="minorHAnsi"/>
          <w:color w:val="000000" w:themeColor="text1"/>
        </w:rPr>
        <w:t xml:space="preserve">the </w:t>
      </w:r>
      <w:r>
        <w:rPr>
          <w:rFonts w:asciiTheme="minorHAnsi" w:hAnsiTheme="minorHAnsi" w:cstheme="minorHAnsi"/>
          <w:color w:val="000000" w:themeColor="text1"/>
        </w:rPr>
        <w:t>fresh tumor.</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Ideal size</w:t>
      </w:r>
      <w:r w:rsidR="00F05532">
        <w:rPr>
          <w:rFonts w:asciiTheme="minorHAnsi" w:hAnsiTheme="minorHAnsi" w:cstheme="minorHAnsi"/>
          <w:color w:val="000000" w:themeColor="text1"/>
        </w:rPr>
        <w:t>s</w:t>
      </w:r>
      <w:r>
        <w:rPr>
          <w:rFonts w:asciiTheme="minorHAnsi" w:hAnsiTheme="minorHAnsi" w:cstheme="minorHAnsi"/>
          <w:color w:val="000000" w:themeColor="text1"/>
        </w:rPr>
        <w:t xml:space="preserve"> range from 2</w:t>
      </w:r>
      <w:r w:rsidR="00F05532" w:rsidRPr="00F05532">
        <w:rPr>
          <w:rFonts w:asciiTheme="minorHAnsi" w:hAnsiTheme="minorHAnsi" w:cstheme="minorHAnsi"/>
          <w:color w:val="000000" w:themeColor="text1"/>
        </w:rPr>
        <w:t>–</w:t>
      </w:r>
      <w:r>
        <w:rPr>
          <w:rFonts w:asciiTheme="minorHAnsi" w:hAnsiTheme="minorHAnsi" w:cstheme="minorHAnsi"/>
          <w:color w:val="000000" w:themeColor="text1"/>
        </w:rPr>
        <w:t>5 mm on each side.</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Keep tissues immersed in</w:t>
      </w:r>
      <w:r w:rsidR="009169D3">
        <w:rPr>
          <w:rFonts w:asciiTheme="minorHAnsi" w:hAnsiTheme="minorHAnsi" w:cstheme="minorHAnsi"/>
          <w:color w:val="000000" w:themeColor="text1"/>
        </w:rPr>
        <w:t xml:space="preserve"> the</w:t>
      </w:r>
      <w:r>
        <w:rPr>
          <w:rFonts w:asciiTheme="minorHAnsi" w:hAnsiTheme="minorHAnsi" w:cstheme="minorHAnsi"/>
          <w:color w:val="000000" w:themeColor="text1"/>
        </w:rPr>
        <w:t xml:space="preserve"> medium until ready to implant.</w:t>
      </w:r>
    </w:p>
    <w:p w14:paraId="2456D499" w14:textId="77777777" w:rsidR="00A8449B" w:rsidRPr="00D87C2E" w:rsidRDefault="00A8449B" w:rsidP="00A8449B">
      <w:pPr>
        <w:pStyle w:val="ListParagraph"/>
        <w:ind w:left="0"/>
        <w:contextualSpacing w:val="0"/>
        <w:rPr>
          <w:rFonts w:asciiTheme="minorHAnsi" w:hAnsiTheme="minorHAnsi" w:cstheme="minorHAnsi"/>
          <w:color w:val="000000" w:themeColor="text1"/>
        </w:rPr>
      </w:pPr>
    </w:p>
    <w:p w14:paraId="2C31CCF5" w14:textId="37A56148" w:rsidR="002762F6" w:rsidRPr="009169D3" w:rsidRDefault="00CB524D" w:rsidP="00A8449B">
      <w:pPr>
        <w:pStyle w:val="ListParagraph"/>
        <w:numPr>
          <w:ilvl w:val="0"/>
          <w:numId w:val="20"/>
        </w:numPr>
        <w:contextualSpacing w:val="0"/>
        <w:rPr>
          <w:rFonts w:asciiTheme="minorHAnsi" w:hAnsiTheme="minorHAnsi" w:cstheme="minorHAnsi"/>
          <w:b/>
          <w:bCs/>
          <w:color w:val="000000" w:themeColor="text1"/>
          <w:highlight w:val="yellow"/>
        </w:rPr>
      </w:pPr>
      <w:r w:rsidRPr="009169D3">
        <w:rPr>
          <w:rFonts w:asciiTheme="minorHAnsi" w:hAnsiTheme="minorHAnsi" w:cstheme="minorHAnsi"/>
          <w:b/>
          <w:bCs/>
          <w:color w:val="000000" w:themeColor="text1"/>
          <w:highlight w:val="yellow"/>
        </w:rPr>
        <w:t>Implantation</w:t>
      </w:r>
      <w:r w:rsidR="008B68AC" w:rsidRPr="009169D3">
        <w:rPr>
          <w:rFonts w:asciiTheme="minorHAnsi" w:hAnsiTheme="minorHAnsi" w:cstheme="minorHAnsi"/>
          <w:b/>
          <w:bCs/>
          <w:color w:val="000000" w:themeColor="text1"/>
          <w:highlight w:val="yellow"/>
        </w:rPr>
        <w:t xml:space="preserve"> using </w:t>
      </w:r>
      <w:r w:rsidR="00F05532">
        <w:rPr>
          <w:rFonts w:asciiTheme="minorHAnsi" w:hAnsiTheme="minorHAnsi" w:cstheme="minorHAnsi"/>
          <w:b/>
          <w:bCs/>
          <w:color w:val="000000" w:themeColor="text1"/>
          <w:highlight w:val="yellow"/>
        </w:rPr>
        <w:t xml:space="preserve">a </w:t>
      </w:r>
      <w:r w:rsidR="005A4C05" w:rsidRPr="009169D3">
        <w:rPr>
          <w:rFonts w:asciiTheme="minorHAnsi" w:hAnsiTheme="minorHAnsi" w:cstheme="minorHAnsi"/>
          <w:b/>
          <w:bCs/>
          <w:color w:val="000000" w:themeColor="text1"/>
          <w:highlight w:val="yellow"/>
        </w:rPr>
        <w:t>nonstick</w:t>
      </w:r>
      <w:r w:rsidR="008B68AC" w:rsidRPr="009169D3">
        <w:rPr>
          <w:rFonts w:asciiTheme="minorHAnsi" w:hAnsiTheme="minorHAnsi" w:cstheme="minorHAnsi"/>
          <w:b/>
          <w:bCs/>
          <w:color w:val="000000" w:themeColor="text1"/>
          <w:highlight w:val="yellow"/>
        </w:rPr>
        <w:t xml:space="preserve"> ring</w:t>
      </w:r>
      <w:r w:rsidR="008F4E31" w:rsidRPr="009169D3">
        <w:rPr>
          <w:rFonts w:asciiTheme="minorHAnsi" w:hAnsiTheme="minorHAnsi" w:cstheme="minorHAnsi"/>
          <w:b/>
          <w:bCs/>
          <w:color w:val="000000" w:themeColor="text1"/>
          <w:highlight w:val="yellow"/>
        </w:rPr>
        <w:t xml:space="preserve"> (option 1)</w:t>
      </w:r>
    </w:p>
    <w:p w14:paraId="38FA50BF" w14:textId="77777777" w:rsidR="00A8449B" w:rsidRPr="00D87C2E" w:rsidRDefault="00A8449B" w:rsidP="00A8449B">
      <w:pPr>
        <w:pStyle w:val="ListParagraph"/>
        <w:ind w:left="0"/>
        <w:contextualSpacing w:val="0"/>
        <w:rPr>
          <w:rFonts w:asciiTheme="minorHAnsi" w:hAnsiTheme="minorHAnsi" w:cstheme="minorHAnsi"/>
          <w:color w:val="000000" w:themeColor="text1"/>
        </w:rPr>
      </w:pPr>
    </w:p>
    <w:p w14:paraId="15378B44" w14:textId="6B6431AB" w:rsidR="00447151" w:rsidRDefault="002762F6" w:rsidP="00A8449B">
      <w:r>
        <w:t>NOTE: Cells may be implanted beginning on development day 7</w:t>
      </w:r>
      <w:r w:rsidR="005A4C05">
        <w:t xml:space="preserve"> if the CAM is fully developed</w:t>
      </w:r>
      <w:r>
        <w:t>.</w:t>
      </w:r>
      <w:r w:rsidR="00831379">
        <w:t xml:space="preserve"> </w:t>
      </w:r>
      <w:r>
        <w:t>Implantation can occur any</w:t>
      </w:r>
      <w:r w:rsidR="00AC032C">
        <w:t xml:space="preserve"> </w:t>
      </w:r>
      <w:r>
        <w:t>time prior to hatching that permits adequate time for tumor development and the desired experiment</w:t>
      </w:r>
      <w:r w:rsidR="008F4E31">
        <w:t>, but note that the embryo’s immune cells begin to be present around day 10</w:t>
      </w:r>
      <w:r w:rsidR="005C7158">
        <w:t xml:space="preserve"> postfertilization</w:t>
      </w:r>
      <w:r w:rsidR="001B0FE8" w:rsidRPr="00FD23B0">
        <w:rPr>
          <w:noProof/>
          <w:vertAlign w:val="superscript"/>
        </w:rPr>
        <w:t>27</w:t>
      </w:r>
      <w:r>
        <w:t>.</w:t>
      </w:r>
      <w:r w:rsidR="00831379">
        <w:t xml:space="preserve"> </w:t>
      </w:r>
      <w:r>
        <w:t>Tumor growth rate var</w:t>
      </w:r>
      <w:r w:rsidR="005C7158">
        <w:t>ies</w:t>
      </w:r>
      <w:r>
        <w:t xml:space="preserve"> considerably by cell type and need</w:t>
      </w:r>
      <w:r w:rsidR="005C7158">
        <w:t>s</w:t>
      </w:r>
      <w:r>
        <w:t xml:space="preserve"> to be empirically determined for the cell </w:t>
      </w:r>
      <w:r w:rsidR="00E87CBC">
        <w:t xml:space="preserve">type </w:t>
      </w:r>
      <w:r>
        <w:t>of interest.</w:t>
      </w:r>
      <w:r w:rsidR="00831379">
        <w:t xml:space="preserve"> </w:t>
      </w:r>
      <w:r w:rsidR="004226A8">
        <w:t>The o</w:t>
      </w:r>
      <w:r w:rsidR="00C62A0D">
        <w:t>varian cancer</w:t>
      </w:r>
      <w:r w:rsidR="001D7FED">
        <w:t xml:space="preserve"> and </w:t>
      </w:r>
      <w:r w:rsidR="004226A8">
        <w:t xml:space="preserve">the </w:t>
      </w:r>
      <w:r w:rsidR="001D7FED">
        <w:t>prostate cancer</w:t>
      </w:r>
      <w:r w:rsidR="00C62A0D">
        <w:t xml:space="preserve"> cells were implanted using the nonstick ring method.</w:t>
      </w:r>
      <w:r w:rsidR="00831379">
        <w:t xml:space="preserve"> </w:t>
      </w:r>
      <w:r w:rsidR="001D7FED">
        <w:t>Note that when a nonstick ring is not available, a pipet tip may be cut to a similar size and used</w:t>
      </w:r>
      <w:r w:rsidR="00C618F5">
        <w:t>.</w:t>
      </w:r>
    </w:p>
    <w:p w14:paraId="561215A9" w14:textId="77777777" w:rsidR="00A8449B" w:rsidRDefault="00A8449B" w:rsidP="00A8449B"/>
    <w:p w14:paraId="4D81BECA" w14:textId="30C1ADA1" w:rsidR="008B68AC" w:rsidRDefault="00710B4B" w:rsidP="00A8449B">
      <w:pPr>
        <w:pStyle w:val="ListParagraph"/>
        <w:numPr>
          <w:ilvl w:val="0"/>
          <w:numId w:val="23"/>
        </w:numPr>
        <w:contextualSpacing w:val="0"/>
        <w:rPr>
          <w:rFonts w:asciiTheme="minorHAnsi" w:hAnsiTheme="minorHAnsi" w:cstheme="minorHAnsi"/>
          <w:color w:val="000000" w:themeColor="text1"/>
        </w:rPr>
      </w:pPr>
      <w:r w:rsidRPr="0061629F">
        <w:rPr>
          <w:rFonts w:asciiTheme="minorHAnsi" w:hAnsiTheme="minorHAnsi" w:cstheme="minorHAnsi"/>
          <w:color w:val="000000" w:themeColor="text1"/>
        </w:rPr>
        <w:t xml:space="preserve">Use 70% ethanol to disinfect a biosafety cabinet and all </w:t>
      </w:r>
      <w:r w:rsidR="00F05532">
        <w:rPr>
          <w:rFonts w:asciiTheme="minorHAnsi" w:hAnsiTheme="minorHAnsi" w:cstheme="minorHAnsi"/>
          <w:color w:val="000000" w:themeColor="text1"/>
        </w:rPr>
        <w:t xml:space="preserve">the </w:t>
      </w:r>
      <w:r w:rsidRPr="0061629F">
        <w:rPr>
          <w:rFonts w:asciiTheme="minorHAnsi" w:hAnsiTheme="minorHAnsi" w:cstheme="minorHAnsi"/>
          <w:color w:val="000000" w:themeColor="text1"/>
        </w:rPr>
        <w:t xml:space="preserve">required tools: </w:t>
      </w:r>
      <w:r w:rsidR="00F05532">
        <w:rPr>
          <w:rFonts w:asciiTheme="minorHAnsi" w:hAnsiTheme="minorHAnsi" w:cstheme="minorHAnsi"/>
          <w:color w:val="000000" w:themeColor="text1"/>
        </w:rPr>
        <w:t xml:space="preserve">an </w:t>
      </w:r>
      <w:r w:rsidR="00616DB0" w:rsidRPr="0061629F">
        <w:rPr>
          <w:rFonts w:asciiTheme="minorHAnsi" w:hAnsiTheme="minorHAnsi" w:cstheme="minorHAnsi"/>
          <w:color w:val="000000" w:themeColor="text1"/>
        </w:rPr>
        <w:t xml:space="preserve">egg rack, </w:t>
      </w:r>
      <w:r w:rsidR="005A4C05">
        <w:rPr>
          <w:rFonts w:asciiTheme="minorHAnsi" w:hAnsiTheme="minorHAnsi" w:cstheme="minorHAnsi"/>
          <w:color w:val="000000" w:themeColor="text1"/>
        </w:rPr>
        <w:t xml:space="preserve">curved iris </w:t>
      </w:r>
      <w:r w:rsidR="005A4C05" w:rsidRPr="0061629F">
        <w:rPr>
          <w:rFonts w:asciiTheme="minorHAnsi" w:hAnsiTheme="minorHAnsi" w:cstheme="minorHAnsi"/>
          <w:color w:val="000000" w:themeColor="text1"/>
        </w:rPr>
        <w:t>forceps,</w:t>
      </w:r>
      <w:r w:rsidR="005A4C05" w:rsidRPr="005A4C05">
        <w:rPr>
          <w:rFonts w:asciiTheme="minorHAnsi" w:hAnsiTheme="minorHAnsi" w:cstheme="minorHAnsi"/>
          <w:color w:val="000000" w:themeColor="text1"/>
        </w:rPr>
        <w:t xml:space="preserve"> </w:t>
      </w:r>
      <w:r w:rsidR="005A4C05">
        <w:rPr>
          <w:rFonts w:asciiTheme="minorHAnsi" w:hAnsiTheme="minorHAnsi" w:cstheme="minorHAnsi"/>
          <w:color w:val="000000" w:themeColor="text1"/>
        </w:rPr>
        <w:t>nonstick</w:t>
      </w:r>
      <w:r w:rsidR="005A4C05" w:rsidRPr="0061629F">
        <w:rPr>
          <w:rFonts w:asciiTheme="minorHAnsi" w:hAnsiTheme="minorHAnsi" w:cstheme="minorHAnsi"/>
          <w:color w:val="000000" w:themeColor="text1"/>
        </w:rPr>
        <w:t xml:space="preserve"> rings</w:t>
      </w:r>
      <w:r w:rsidR="00374526">
        <w:rPr>
          <w:rFonts w:asciiTheme="minorHAnsi" w:hAnsiTheme="minorHAnsi" w:cstheme="minorHAnsi"/>
          <w:color w:val="000000" w:themeColor="text1"/>
        </w:rPr>
        <w:t xml:space="preserve"> (1/4</w:t>
      </w:r>
      <w:r w:rsidR="00F05532">
        <w:rPr>
          <w:rFonts w:asciiTheme="minorHAnsi" w:hAnsiTheme="minorHAnsi" w:cstheme="minorHAnsi"/>
          <w:color w:val="000000" w:themeColor="text1"/>
        </w:rPr>
        <w:t xml:space="preserve"> </w:t>
      </w:r>
      <w:r w:rsidR="00374526">
        <w:rPr>
          <w:rFonts w:asciiTheme="minorHAnsi" w:hAnsiTheme="minorHAnsi" w:cstheme="minorHAnsi"/>
          <w:color w:val="000000" w:themeColor="text1"/>
        </w:rPr>
        <w:t>inch inner diameter)</w:t>
      </w:r>
      <w:r w:rsidR="005A4C05">
        <w:rPr>
          <w:rFonts w:asciiTheme="minorHAnsi" w:hAnsiTheme="minorHAnsi" w:cstheme="minorHAnsi"/>
          <w:color w:val="000000" w:themeColor="text1"/>
        </w:rPr>
        <w:t xml:space="preserve">, </w:t>
      </w:r>
      <w:r w:rsidR="005A4C05" w:rsidRPr="0061629F">
        <w:rPr>
          <w:rFonts w:asciiTheme="minorHAnsi" w:hAnsiTheme="minorHAnsi" w:cstheme="minorHAnsi"/>
          <w:color w:val="000000" w:themeColor="text1"/>
        </w:rPr>
        <w:t xml:space="preserve">glass stir rod, </w:t>
      </w:r>
      <w:r w:rsidR="00616DB0" w:rsidRPr="0061629F">
        <w:rPr>
          <w:rFonts w:asciiTheme="minorHAnsi" w:hAnsiTheme="minorHAnsi" w:cstheme="minorHAnsi"/>
          <w:color w:val="000000" w:themeColor="text1"/>
        </w:rPr>
        <w:t xml:space="preserve">appropriate volume pipets and tips, </w:t>
      </w:r>
      <w:r w:rsidR="005A4C05" w:rsidRPr="0061629F">
        <w:rPr>
          <w:rFonts w:asciiTheme="minorHAnsi" w:hAnsiTheme="minorHAnsi" w:cstheme="minorHAnsi"/>
          <w:color w:val="000000" w:themeColor="text1"/>
        </w:rPr>
        <w:t xml:space="preserve">6 x 7 cm </w:t>
      </w:r>
      <w:r w:rsidR="005A4C05">
        <w:rPr>
          <w:rFonts w:asciiTheme="minorHAnsi" w:hAnsiTheme="minorHAnsi" w:cstheme="minorHAnsi"/>
          <w:color w:val="000000" w:themeColor="text1"/>
        </w:rPr>
        <w:t>transparent film dressing, office scissors, and marker</w:t>
      </w:r>
      <w:r w:rsidR="00FE0A65">
        <w:rPr>
          <w:rFonts w:asciiTheme="minorHAnsi" w:hAnsiTheme="minorHAnsi" w:cstheme="minorHAnsi"/>
          <w:color w:val="000000" w:themeColor="text1"/>
        </w:rPr>
        <w:t xml:space="preserve"> or pencil</w:t>
      </w:r>
      <w:r w:rsidR="00616DB0" w:rsidRPr="0061629F">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r w:rsidR="00195F26">
        <w:rPr>
          <w:rFonts w:asciiTheme="minorHAnsi" w:hAnsiTheme="minorHAnsi" w:cstheme="minorHAnsi"/>
          <w:color w:val="000000" w:themeColor="text1"/>
        </w:rPr>
        <w:t>Whenever possible, sterile disposable or autoclaved tools should be used.</w:t>
      </w:r>
    </w:p>
    <w:p w14:paraId="3FFC8229" w14:textId="77777777" w:rsidR="00A8449B" w:rsidRPr="00D87C2E" w:rsidRDefault="00A8449B" w:rsidP="00A8449B">
      <w:pPr>
        <w:pStyle w:val="ListParagraph"/>
        <w:ind w:left="0"/>
        <w:contextualSpacing w:val="0"/>
        <w:rPr>
          <w:rFonts w:asciiTheme="minorHAnsi" w:hAnsiTheme="minorHAnsi" w:cstheme="minorHAnsi"/>
          <w:color w:val="000000" w:themeColor="text1"/>
        </w:rPr>
      </w:pPr>
    </w:p>
    <w:p w14:paraId="0F78C466" w14:textId="5DFD355E" w:rsidR="008B68AC" w:rsidRPr="009169D3" w:rsidRDefault="008B68AC" w:rsidP="00A8449B">
      <w:pPr>
        <w:pStyle w:val="ListParagraph"/>
        <w:numPr>
          <w:ilvl w:val="0"/>
          <w:numId w:val="23"/>
        </w:numPr>
        <w:contextualSpacing w:val="0"/>
        <w:rPr>
          <w:rFonts w:asciiTheme="minorHAnsi" w:hAnsiTheme="minorHAnsi" w:cstheme="minorHAnsi"/>
          <w:color w:val="000000" w:themeColor="text1"/>
        </w:rPr>
      </w:pPr>
      <w:r w:rsidRPr="00F8621E">
        <w:rPr>
          <w:rFonts w:asciiTheme="minorHAnsi" w:hAnsiTheme="minorHAnsi" w:cstheme="minorHAnsi"/>
          <w:color w:val="000000" w:themeColor="text1"/>
          <w:highlight w:val="yellow"/>
        </w:rPr>
        <w:t xml:space="preserve">Place eggs to be implanted </w:t>
      </w:r>
      <w:r w:rsidR="007C1D60">
        <w:rPr>
          <w:rFonts w:asciiTheme="minorHAnsi" w:hAnsiTheme="minorHAnsi" w:cstheme="minorHAnsi"/>
          <w:color w:val="000000" w:themeColor="text1"/>
          <w:highlight w:val="yellow"/>
        </w:rPr>
        <w:t xml:space="preserve">on </w:t>
      </w:r>
      <w:r w:rsidR="001564EE">
        <w:rPr>
          <w:rFonts w:asciiTheme="minorHAnsi" w:hAnsiTheme="minorHAnsi" w:cstheme="minorHAnsi"/>
          <w:color w:val="000000" w:themeColor="text1"/>
          <w:highlight w:val="yellow"/>
        </w:rPr>
        <w:t xml:space="preserve">an </w:t>
      </w:r>
      <w:r w:rsidR="007C1D60">
        <w:rPr>
          <w:rFonts w:asciiTheme="minorHAnsi" w:hAnsiTheme="minorHAnsi" w:cstheme="minorHAnsi"/>
          <w:color w:val="000000" w:themeColor="text1"/>
          <w:highlight w:val="yellow"/>
        </w:rPr>
        <w:t xml:space="preserve">egg rack </w:t>
      </w:r>
      <w:r w:rsidRPr="00F8621E">
        <w:rPr>
          <w:rFonts w:asciiTheme="minorHAnsi" w:hAnsiTheme="minorHAnsi" w:cstheme="minorHAnsi"/>
          <w:color w:val="000000" w:themeColor="text1"/>
          <w:highlight w:val="yellow"/>
        </w:rPr>
        <w:t xml:space="preserve">in </w:t>
      </w:r>
      <w:r w:rsidR="001564EE">
        <w:rPr>
          <w:rFonts w:asciiTheme="minorHAnsi" w:hAnsiTheme="minorHAnsi" w:cstheme="minorHAnsi"/>
          <w:color w:val="000000" w:themeColor="text1"/>
          <w:highlight w:val="yellow"/>
        </w:rPr>
        <w:t xml:space="preserve">a </w:t>
      </w:r>
      <w:r w:rsidRPr="00F8621E">
        <w:rPr>
          <w:rFonts w:asciiTheme="minorHAnsi" w:hAnsiTheme="minorHAnsi" w:cstheme="minorHAnsi"/>
          <w:color w:val="000000" w:themeColor="text1"/>
          <w:highlight w:val="yellow"/>
        </w:rPr>
        <w:t>biosafety cabinet</w:t>
      </w:r>
      <w:r w:rsidRPr="009169D3">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r w:rsidRPr="009169D3">
        <w:rPr>
          <w:rFonts w:asciiTheme="minorHAnsi" w:hAnsiTheme="minorHAnsi" w:cstheme="minorHAnsi"/>
          <w:color w:val="000000" w:themeColor="text1"/>
        </w:rPr>
        <w:t>Select a manageable number of eggs.</w:t>
      </w:r>
      <w:r w:rsidR="00831379">
        <w:rPr>
          <w:rFonts w:asciiTheme="minorHAnsi" w:hAnsiTheme="minorHAnsi" w:cstheme="minorHAnsi"/>
          <w:color w:val="000000" w:themeColor="text1"/>
        </w:rPr>
        <w:t xml:space="preserve"> </w:t>
      </w:r>
      <w:r w:rsidRPr="009169D3">
        <w:rPr>
          <w:rFonts w:asciiTheme="minorHAnsi" w:hAnsiTheme="minorHAnsi" w:cstheme="minorHAnsi"/>
          <w:color w:val="000000" w:themeColor="text1"/>
        </w:rPr>
        <w:t xml:space="preserve">Up to </w:t>
      </w:r>
      <w:r w:rsidR="004226A8" w:rsidRPr="004226A8">
        <w:rPr>
          <w:rFonts w:asciiTheme="minorHAnsi" w:hAnsiTheme="minorHAnsi" w:cstheme="minorHAnsi"/>
          <w:color w:val="000000" w:themeColor="text1"/>
        </w:rPr>
        <w:t>six</w:t>
      </w:r>
      <w:r w:rsidR="004226A8" w:rsidRPr="009169D3">
        <w:rPr>
          <w:rFonts w:asciiTheme="minorHAnsi" w:hAnsiTheme="minorHAnsi" w:cstheme="minorHAnsi"/>
          <w:color w:val="000000" w:themeColor="text1"/>
        </w:rPr>
        <w:t xml:space="preserve"> </w:t>
      </w:r>
      <w:r w:rsidRPr="009169D3">
        <w:rPr>
          <w:rFonts w:asciiTheme="minorHAnsi" w:hAnsiTheme="minorHAnsi" w:cstheme="minorHAnsi"/>
          <w:color w:val="000000" w:themeColor="text1"/>
        </w:rPr>
        <w:t>is typical.</w:t>
      </w:r>
      <w:r w:rsidR="00831379">
        <w:rPr>
          <w:rFonts w:asciiTheme="minorHAnsi" w:hAnsiTheme="minorHAnsi" w:cstheme="minorHAnsi"/>
          <w:color w:val="000000" w:themeColor="text1"/>
        </w:rPr>
        <w:t xml:space="preserve"> </w:t>
      </w:r>
      <w:r w:rsidR="001D2490" w:rsidRPr="009169D3">
        <w:rPr>
          <w:rFonts w:asciiTheme="minorHAnsi" w:hAnsiTheme="minorHAnsi" w:cstheme="minorHAnsi"/>
          <w:color w:val="000000" w:themeColor="text1"/>
        </w:rPr>
        <w:t>Avoid allowing the eggs to cool substantially while working with them.</w:t>
      </w:r>
    </w:p>
    <w:p w14:paraId="02921BA6" w14:textId="77777777" w:rsidR="00A8449B" w:rsidRPr="00D87C2E" w:rsidRDefault="00A8449B" w:rsidP="00A8449B">
      <w:pPr>
        <w:pStyle w:val="ListParagraph"/>
        <w:ind w:left="0"/>
        <w:contextualSpacing w:val="0"/>
        <w:rPr>
          <w:rFonts w:asciiTheme="minorHAnsi" w:hAnsiTheme="minorHAnsi" w:cstheme="minorHAnsi"/>
          <w:color w:val="000000" w:themeColor="text1"/>
          <w:highlight w:val="yellow"/>
        </w:rPr>
      </w:pPr>
    </w:p>
    <w:p w14:paraId="4B1E7C91" w14:textId="611CDE40" w:rsidR="008B68AC" w:rsidRPr="009169D3" w:rsidRDefault="008B68AC" w:rsidP="009169D3">
      <w:pPr>
        <w:pStyle w:val="ListParagraph"/>
        <w:numPr>
          <w:ilvl w:val="0"/>
          <w:numId w:val="23"/>
        </w:numPr>
        <w:contextualSpacing w:val="0"/>
        <w:rPr>
          <w:rFonts w:asciiTheme="minorHAnsi" w:hAnsiTheme="minorHAnsi" w:cstheme="minorHAnsi"/>
          <w:color w:val="000000" w:themeColor="text1"/>
          <w:highlight w:val="yellow"/>
        </w:rPr>
      </w:pPr>
      <w:r w:rsidRPr="00F8621E">
        <w:rPr>
          <w:rFonts w:asciiTheme="minorHAnsi" w:hAnsiTheme="minorHAnsi" w:cstheme="minorHAnsi"/>
          <w:color w:val="000000" w:themeColor="text1"/>
          <w:highlight w:val="yellow"/>
        </w:rPr>
        <w:t xml:space="preserve">Remove </w:t>
      </w:r>
      <w:r w:rsidR="005A4C05">
        <w:rPr>
          <w:rFonts w:asciiTheme="minorHAnsi" w:hAnsiTheme="minorHAnsi" w:cstheme="minorHAnsi"/>
          <w:color w:val="000000" w:themeColor="text1"/>
          <w:highlight w:val="yellow"/>
        </w:rPr>
        <w:t>transparent film dressing</w:t>
      </w:r>
      <w:r w:rsidRPr="00F8621E">
        <w:rPr>
          <w:rFonts w:asciiTheme="minorHAnsi" w:hAnsiTheme="minorHAnsi" w:cstheme="minorHAnsi"/>
          <w:color w:val="000000" w:themeColor="text1"/>
          <w:highlight w:val="yellow"/>
        </w:rPr>
        <w:t xml:space="preserve"> from </w:t>
      </w:r>
      <w:r w:rsidR="009169D3">
        <w:rPr>
          <w:rFonts w:asciiTheme="minorHAnsi" w:hAnsiTheme="minorHAnsi" w:cstheme="minorHAnsi"/>
          <w:color w:val="000000" w:themeColor="text1"/>
          <w:highlight w:val="yellow"/>
        </w:rPr>
        <w:t xml:space="preserve">the </w:t>
      </w:r>
      <w:r w:rsidRPr="00F8621E">
        <w:rPr>
          <w:rFonts w:asciiTheme="minorHAnsi" w:hAnsiTheme="minorHAnsi" w:cstheme="minorHAnsi"/>
          <w:color w:val="000000" w:themeColor="text1"/>
          <w:highlight w:val="yellow"/>
        </w:rPr>
        <w:t>shell by rolling the edges towards the open window</w:t>
      </w:r>
      <w:r w:rsidR="009169D3">
        <w:rPr>
          <w:rFonts w:asciiTheme="minorHAnsi" w:hAnsiTheme="minorHAnsi" w:cstheme="minorHAnsi"/>
          <w:color w:val="000000" w:themeColor="text1"/>
          <w:highlight w:val="yellow"/>
        </w:rPr>
        <w:t xml:space="preserve"> to</w:t>
      </w:r>
      <w:r w:rsidRPr="00F8621E">
        <w:rPr>
          <w:rFonts w:asciiTheme="minorHAnsi" w:hAnsiTheme="minorHAnsi" w:cstheme="minorHAnsi"/>
          <w:color w:val="000000" w:themeColor="text1"/>
          <w:highlight w:val="yellow"/>
        </w:rPr>
        <w:t xml:space="preserve"> </w:t>
      </w:r>
      <w:r w:rsidR="001564EE">
        <w:rPr>
          <w:rFonts w:asciiTheme="minorHAnsi" w:hAnsiTheme="minorHAnsi" w:cstheme="minorHAnsi"/>
          <w:color w:val="000000" w:themeColor="text1"/>
          <w:highlight w:val="yellow"/>
        </w:rPr>
        <w:t>avoid</w:t>
      </w:r>
      <w:r w:rsidRPr="00F8621E">
        <w:rPr>
          <w:rFonts w:asciiTheme="minorHAnsi" w:hAnsiTheme="minorHAnsi" w:cstheme="minorHAnsi"/>
          <w:color w:val="000000" w:themeColor="text1"/>
          <w:highlight w:val="yellow"/>
        </w:rPr>
        <w:t xml:space="preserve"> pulling away pieces of shell.</w:t>
      </w:r>
      <w:r w:rsidR="00831379">
        <w:rPr>
          <w:rFonts w:asciiTheme="minorHAnsi" w:hAnsiTheme="minorHAnsi" w:cstheme="minorHAnsi"/>
          <w:color w:val="000000" w:themeColor="text1"/>
          <w:highlight w:val="yellow"/>
        </w:rPr>
        <w:t xml:space="preserve"> </w:t>
      </w:r>
      <w:r w:rsidRPr="009169D3">
        <w:rPr>
          <w:rFonts w:asciiTheme="minorHAnsi" w:hAnsiTheme="minorHAnsi" w:cstheme="minorHAnsi"/>
          <w:color w:val="000000" w:themeColor="text1"/>
          <w:highlight w:val="yellow"/>
        </w:rPr>
        <w:t>Check that the eggs are viable and healthy.</w:t>
      </w:r>
      <w:r w:rsidR="00831379">
        <w:rPr>
          <w:rFonts w:asciiTheme="minorHAnsi" w:hAnsiTheme="minorHAnsi" w:cstheme="minorHAnsi"/>
          <w:color w:val="000000" w:themeColor="text1"/>
          <w:highlight w:val="yellow"/>
        </w:rPr>
        <w:t xml:space="preserve"> </w:t>
      </w:r>
      <w:r w:rsidRPr="009169D3">
        <w:rPr>
          <w:rFonts w:asciiTheme="minorHAnsi" w:hAnsiTheme="minorHAnsi" w:cstheme="minorHAnsi"/>
          <w:color w:val="000000" w:themeColor="text1"/>
          <w:highlight w:val="yellow"/>
        </w:rPr>
        <w:t xml:space="preserve">Ideal eggs will have a large vessel in the center of the opened area with smaller vessels branching from </w:t>
      </w:r>
      <w:r w:rsidRPr="009169D3">
        <w:rPr>
          <w:rFonts w:asciiTheme="minorHAnsi" w:hAnsiTheme="minorHAnsi" w:cstheme="minorHAnsi"/>
          <w:color w:val="000000" w:themeColor="text1"/>
          <w:highlight w:val="yellow"/>
        </w:rPr>
        <w:lastRenderedPageBreak/>
        <w:t>it.</w:t>
      </w:r>
    </w:p>
    <w:p w14:paraId="2661D862" w14:textId="77777777" w:rsidR="00A8449B" w:rsidRPr="00D87C2E" w:rsidRDefault="00A8449B" w:rsidP="00A8449B">
      <w:pPr>
        <w:pStyle w:val="ListParagraph"/>
        <w:ind w:left="0"/>
        <w:contextualSpacing w:val="0"/>
        <w:rPr>
          <w:rFonts w:asciiTheme="minorHAnsi" w:hAnsiTheme="minorHAnsi" w:cstheme="minorHAnsi"/>
          <w:color w:val="000000" w:themeColor="text1"/>
          <w:highlight w:val="yellow"/>
        </w:rPr>
      </w:pPr>
    </w:p>
    <w:p w14:paraId="513937E5" w14:textId="79093977" w:rsidR="008B68AC" w:rsidRPr="009169D3" w:rsidRDefault="008B68AC" w:rsidP="009169D3">
      <w:pPr>
        <w:pStyle w:val="ListParagraph"/>
        <w:numPr>
          <w:ilvl w:val="0"/>
          <w:numId w:val="23"/>
        </w:numPr>
        <w:contextualSpacing w:val="0"/>
        <w:rPr>
          <w:rFonts w:asciiTheme="minorHAnsi" w:hAnsiTheme="minorHAnsi" w:cstheme="minorHAnsi"/>
          <w:color w:val="000000" w:themeColor="text1"/>
          <w:highlight w:val="yellow"/>
        </w:rPr>
      </w:pPr>
      <w:r w:rsidRPr="00F8621E">
        <w:rPr>
          <w:rFonts w:asciiTheme="minorHAnsi" w:hAnsiTheme="minorHAnsi" w:cstheme="minorHAnsi"/>
          <w:color w:val="000000" w:themeColor="text1"/>
          <w:highlight w:val="yellow"/>
        </w:rPr>
        <w:t xml:space="preserve">Using </w:t>
      </w:r>
      <w:r w:rsidR="005A4C05">
        <w:rPr>
          <w:rFonts w:asciiTheme="minorHAnsi" w:hAnsiTheme="minorHAnsi" w:cstheme="minorHAnsi"/>
          <w:color w:val="000000" w:themeColor="text1"/>
          <w:highlight w:val="yellow"/>
        </w:rPr>
        <w:t xml:space="preserve">curved iris </w:t>
      </w:r>
      <w:r w:rsidRPr="00F8621E">
        <w:rPr>
          <w:rFonts w:asciiTheme="minorHAnsi" w:hAnsiTheme="minorHAnsi" w:cstheme="minorHAnsi"/>
          <w:color w:val="000000" w:themeColor="text1"/>
          <w:highlight w:val="yellow"/>
        </w:rPr>
        <w:t>forceps, place a sterile</w:t>
      </w:r>
      <w:r w:rsidR="005A4C05">
        <w:rPr>
          <w:rFonts w:asciiTheme="minorHAnsi" w:hAnsiTheme="minorHAnsi" w:cstheme="minorHAnsi"/>
          <w:color w:val="000000" w:themeColor="text1"/>
          <w:highlight w:val="yellow"/>
        </w:rPr>
        <w:t>,</w:t>
      </w:r>
      <w:r w:rsidRPr="00F8621E">
        <w:rPr>
          <w:rFonts w:asciiTheme="minorHAnsi" w:hAnsiTheme="minorHAnsi" w:cstheme="minorHAnsi"/>
          <w:color w:val="000000" w:themeColor="text1"/>
          <w:highlight w:val="yellow"/>
        </w:rPr>
        <w:t xml:space="preserve"> </w:t>
      </w:r>
      <w:r w:rsidR="005A4C05">
        <w:rPr>
          <w:rFonts w:asciiTheme="minorHAnsi" w:hAnsiTheme="minorHAnsi" w:cstheme="minorHAnsi"/>
          <w:color w:val="000000" w:themeColor="text1"/>
          <w:highlight w:val="yellow"/>
        </w:rPr>
        <w:t>nonstick</w:t>
      </w:r>
      <w:r w:rsidRPr="00F8621E">
        <w:rPr>
          <w:rFonts w:asciiTheme="minorHAnsi" w:hAnsiTheme="minorHAnsi" w:cstheme="minorHAnsi"/>
          <w:color w:val="000000" w:themeColor="text1"/>
          <w:highlight w:val="yellow"/>
        </w:rPr>
        <w:t xml:space="preserve"> ring onto the CAM over the vessel, ideally over a branch point.</w:t>
      </w:r>
      <w:r w:rsidR="00831379">
        <w:rPr>
          <w:rFonts w:asciiTheme="minorHAnsi" w:hAnsiTheme="minorHAnsi" w:cstheme="minorHAnsi"/>
          <w:color w:val="000000" w:themeColor="text1"/>
          <w:highlight w:val="yellow"/>
        </w:rPr>
        <w:t xml:space="preserve"> </w:t>
      </w:r>
      <w:r w:rsidRPr="009169D3">
        <w:rPr>
          <w:rFonts w:asciiTheme="minorHAnsi" w:hAnsiTheme="minorHAnsi" w:cstheme="minorHAnsi"/>
          <w:color w:val="000000" w:themeColor="text1"/>
          <w:highlight w:val="yellow"/>
        </w:rPr>
        <w:t>Use a sterile glass stir rod to gently abrade the CAM.</w:t>
      </w:r>
    </w:p>
    <w:p w14:paraId="5A8B3C20" w14:textId="77777777" w:rsidR="00A8449B" w:rsidRPr="00D87C2E" w:rsidRDefault="00A8449B" w:rsidP="00A8449B">
      <w:pPr>
        <w:pStyle w:val="ListParagraph"/>
        <w:ind w:left="0"/>
        <w:contextualSpacing w:val="0"/>
        <w:rPr>
          <w:rFonts w:asciiTheme="minorHAnsi" w:hAnsiTheme="minorHAnsi" w:cstheme="minorHAnsi"/>
          <w:color w:val="000000" w:themeColor="text1"/>
          <w:highlight w:val="yellow"/>
        </w:rPr>
      </w:pPr>
    </w:p>
    <w:p w14:paraId="0F84B18F" w14:textId="63A11FC4" w:rsidR="008B68AC" w:rsidRDefault="008B68AC" w:rsidP="00A8449B">
      <w:pPr>
        <w:pStyle w:val="ListParagraph"/>
        <w:numPr>
          <w:ilvl w:val="0"/>
          <w:numId w:val="23"/>
        </w:numPr>
        <w:contextualSpacing w:val="0"/>
        <w:rPr>
          <w:rFonts w:asciiTheme="minorHAnsi" w:hAnsiTheme="minorHAnsi" w:cstheme="minorHAnsi"/>
          <w:color w:val="000000" w:themeColor="text1"/>
          <w:highlight w:val="yellow"/>
        </w:rPr>
      </w:pPr>
      <w:r w:rsidRPr="00F8621E">
        <w:rPr>
          <w:rFonts w:asciiTheme="minorHAnsi" w:hAnsiTheme="minorHAnsi" w:cstheme="minorHAnsi"/>
          <w:color w:val="000000" w:themeColor="text1"/>
          <w:highlight w:val="yellow"/>
        </w:rPr>
        <w:t xml:space="preserve">Pipet </w:t>
      </w:r>
      <w:r w:rsidR="009169D3">
        <w:rPr>
          <w:rFonts w:asciiTheme="minorHAnsi" w:hAnsiTheme="minorHAnsi" w:cstheme="minorHAnsi"/>
          <w:color w:val="000000" w:themeColor="text1"/>
          <w:highlight w:val="yellow"/>
        </w:rPr>
        <w:t xml:space="preserve">the </w:t>
      </w:r>
      <w:r w:rsidRPr="00F8621E">
        <w:rPr>
          <w:rFonts w:asciiTheme="minorHAnsi" w:hAnsiTheme="minorHAnsi" w:cstheme="minorHAnsi"/>
          <w:color w:val="000000" w:themeColor="text1"/>
          <w:highlight w:val="yellow"/>
        </w:rPr>
        <w:t>cell suspension from step 3.</w:t>
      </w:r>
      <w:r w:rsidR="00611277">
        <w:rPr>
          <w:rFonts w:asciiTheme="minorHAnsi" w:hAnsiTheme="minorHAnsi" w:cstheme="minorHAnsi"/>
          <w:color w:val="000000" w:themeColor="text1"/>
          <w:highlight w:val="yellow"/>
        </w:rPr>
        <w:t>6</w:t>
      </w:r>
      <w:r w:rsidRPr="00F8621E">
        <w:rPr>
          <w:rFonts w:asciiTheme="minorHAnsi" w:hAnsiTheme="minorHAnsi" w:cstheme="minorHAnsi"/>
          <w:color w:val="000000" w:themeColor="text1"/>
          <w:highlight w:val="yellow"/>
        </w:rPr>
        <w:t xml:space="preserve"> into </w:t>
      </w:r>
      <w:r w:rsidR="00611277">
        <w:rPr>
          <w:rFonts w:asciiTheme="minorHAnsi" w:hAnsiTheme="minorHAnsi" w:cstheme="minorHAnsi"/>
          <w:color w:val="000000" w:themeColor="text1"/>
          <w:highlight w:val="yellow"/>
        </w:rPr>
        <w:t xml:space="preserve">the center of the </w:t>
      </w:r>
      <w:r w:rsidR="005A4C05">
        <w:rPr>
          <w:rFonts w:asciiTheme="minorHAnsi" w:hAnsiTheme="minorHAnsi" w:cstheme="minorHAnsi"/>
          <w:color w:val="000000" w:themeColor="text1"/>
          <w:highlight w:val="yellow"/>
        </w:rPr>
        <w:t>nonstick</w:t>
      </w:r>
      <w:r w:rsidRPr="00F8621E">
        <w:rPr>
          <w:rFonts w:asciiTheme="minorHAnsi" w:hAnsiTheme="minorHAnsi" w:cstheme="minorHAnsi"/>
          <w:color w:val="000000" w:themeColor="text1"/>
          <w:highlight w:val="yellow"/>
        </w:rPr>
        <w:t xml:space="preserve"> ring.</w:t>
      </w:r>
      <w:r w:rsidR="00831379">
        <w:rPr>
          <w:rFonts w:asciiTheme="minorHAnsi" w:hAnsiTheme="minorHAnsi" w:cstheme="minorHAnsi"/>
          <w:color w:val="000000" w:themeColor="text1"/>
          <w:highlight w:val="yellow"/>
        </w:rPr>
        <w:t xml:space="preserve"> </w:t>
      </w:r>
      <w:r w:rsidRPr="00F8621E">
        <w:rPr>
          <w:rFonts w:asciiTheme="minorHAnsi" w:hAnsiTheme="minorHAnsi" w:cstheme="minorHAnsi"/>
          <w:color w:val="000000" w:themeColor="text1"/>
          <w:highlight w:val="yellow"/>
        </w:rPr>
        <w:t xml:space="preserve">Alternatively, use forceps to place a tumor piece from step 4.2 into </w:t>
      </w:r>
      <w:r w:rsidR="00A46983">
        <w:rPr>
          <w:rFonts w:asciiTheme="minorHAnsi" w:hAnsiTheme="minorHAnsi" w:cstheme="minorHAnsi"/>
          <w:color w:val="000000" w:themeColor="text1"/>
          <w:highlight w:val="yellow"/>
        </w:rPr>
        <w:t xml:space="preserve">the center of the </w:t>
      </w:r>
      <w:r w:rsidR="005A4C05">
        <w:rPr>
          <w:rFonts w:asciiTheme="minorHAnsi" w:hAnsiTheme="minorHAnsi" w:cstheme="minorHAnsi"/>
          <w:color w:val="000000" w:themeColor="text1"/>
          <w:highlight w:val="yellow"/>
        </w:rPr>
        <w:t>nonstick</w:t>
      </w:r>
      <w:r w:rsidRPr="00F8621E">
        <w:rPr>
          <w:rFonts w:asciiTheme="minorHAnsi" w:hAnsiTheme="minorHAnsi" w:cstheme="minorHAnsi"/>
          <w:color w:val="000000" w:themeColor="text1"/>
          <w:highlight w:val="yellow"/>
        </w:rPr>
        <w:t xml:space="preserve"> ring</w:t>
      </w:r>
      <w:r w:rsidR="004E4726">
        <w:rPr>
          <w:rFonts w:asciiTheme="minorHAnsi" w:hAnsiTheme="minorHAnsi" w:cstheme="minorHAnsi"/>
          <w:color w:val="000000" w:themeColor="text1"/>
          <w:highlight w:val="yellow"/>
        </w:rPr>
        <w:t xml:space="preserve"> and c</w:t>
      </w:r>
      <w:r w:rsidRPr="00F8621E">
        <w:rPr>
          <w:rFonts w:asciiTheme="minorHAnsi" w:hAnsiTheme="minorHAnsi" w:cstheme="minorHAnsi"/>
          <w:color w:val="000000" w:themeColor="text1"/>
          <w:highlight w:val="yellow"/>
        </w:rPr>
        <w:t>over with 20</w:t>
      </w:r>
      <w:r w:rsidR="00F05532" w:rsidRPr="00F05532">
        <w:rPr>
          <w:rFonts w:asciiTheme="minorHAnsi" w:hAnsiTheme="minorHAnsi" w:cstheme="minorHAnsi"/>
          <w:color w:val="000000" w:themeColor="text1"/>
          <w:highlight w:val="yellow"/>
        </w:rPr>
        <w:t>–</w:t>
      </w:r>
      <w:r w:rsidRPr="00F8621E">
        <w:rPr>
          <w:rFonts w:asciiTheme="minorHAnsi" w:hAnsiTheme="minorHAnsi" w:cstheme="minorHAnsi"/>
          <w:color w:val="000000" w:themeColor="text1"/>
          <w:highlight w:val="yellow"/>
        </w:rPr>
        <w:t>50</w:t>
      </w:r>
      <w:r w:rsidR="005C7158">
        <w:rPr>
          <w:rFonts w:asciiTheme="minorHAnsi" w:hAnsiTheme="minorHAnsi" w:cstheme="minorHAnsi"/>
          <w:color w:val="000000" w:themeColor="text1"/>
          <w:highlight w:val="yellow"/>
        </w:rPr>
        <w:t xml:space="preserve"> </w:t>
      </w:r>
      <w:r w:rsidRPr="00F8621E">
        <w:rPr>
          <w:rFonts w:asciiTheme="minorHAnsi" w:hAnsiTheme="minorHAnsi" w:cstheme="minorHAnsi"/>
          <w:color w:val="000000" w:themeColor="text1"/>
          <w:highlight w:val="yellow"/>
        </w:rPr>
        <w:sym w:font="Symbol" w:char="F06D"/>
      </w:r>
      <w:r w:rsidRPr="00F8621E">
        <w:rPr>
          <w:rFonts w:asciiTheme="minorHAnsi" w:hAnsiTheme="minorHAnsi" w:cstheme="minorHAnsi"/>
          <w:color w:val="000000" w:themeColor="text1"/>
          <w:highlight w:val="yellow"/>
        </w:rPr>
        <w:t xml:space="preserve">L of </w:t>
      </w:r>
      <w:r w:rsidRPr="004E4726">
        <w:rPr>
          <w:rFonts w:asciiTheme="minorHAnsi" w:hAnsiTheme="minorHAnsi" w:cstheme="minorHAnsi"/>
          <w:color w:val="000000" w:themeColor="text1"/>
          <w:highlight w:val="yellow"/>
        </w:rPr>
        <w:t xml:space="preserve">the </w:t>
      </w:r>
      <w:r w:rsidR="004E4726" w:rsidRPr="004E4726">
        <w:rPr>
          <w:rFonts w:asciiTheme="minorHAnsi" w:hAnsiTheme="minorHAnsi" w:cstheme="minorHAnsi"/>
          <w:color w:val="000000" w:themeColor="text1"/>
          <w:highlight w:val="yellow"/>
        </w:rPr>
        <w:t xml:space="preserve">extracellular matrix solution </w:t>
      </w:r>
      <w:r w:rsidRPr="00F8621E">
        <w:rPr>
          <w:rFonts w:asciiTheme="minorHAnsi" w:hAnsiTheme="minorHAnsi" w:cstheme="minorHAnsi"/>
          <w:color w:val="000000" w:themeColor="text1"/>
          <w:highlight w:val="yellow"/>
        </w:rPr>
        <w:t>generated in step 4.1.</w:t>
      </w:r>
    </w:p>
    <w:p w14:paraId="4F1B4E26" w14:textId="77777777" w:rsidR="00A8449B" w:rsidRPr="00D87C2E" w:rsidRDefault="00A8449B" w:rsidP="00A8449B">
      <w:pPr>
        <w:pStyle w:val="ListParagraph"/>
        <w:ind w:left="0"/>
        <w:contextualSpacing w:val="0"/>
        <w:rPr>
          <w:rFonts w:asciiTheme="minorHAnsi" w:hAnsiTheme="minorHAnsi" w:cstheme="minorHAnsi"/>
          <w:color w:val="000000" w:themeColor="text1"/>
          <w:highlight w:val="yellow"/>
        </w:rPr>
      </w:pPr>
    </w:p>
    <w:p w14:paraId="023EDC12" w14:textId="1C7CAA07" w:rsidR="005A4C05" w:rsidRPr="009169D3" w:rsidRDefault="008B68AC" w:rsidP="009169D3">
      <w:pPr>
        <w:pStyle w:val="ListParagraph"/>
        <w:numPr>
          <w:ilvl w:val="0"/>
          <w:numId w:val="23"/>
        </w:numPr>
        <w:contextualSpacing w:val="0"/>
        <w:rPr>
          <w:rFonts w:asciiTheme="minorHAnsi" w:hAnsiTheme="minorHAnsi" w:cstheme="minorHAnsi"/>
          <w:color w:val="000000" w:themeColor="text1"/>
          <w:highlight w:val="yellow"/>
        </w:rPr>
      </w:pPr>
      <w:r w:rsidRPr="00F8621E">
        <w:rPr>
          <w:rFonts w:asciiTheme="minorHAnsi" w:hAnsiTheme="minorHAnsi" w:cstheme="minorHAnsi"/>
          <w:color w:val="000000" w:themeColor="text1"/>
          <w:highlight w:val="yellow"/>
        </w:rPr>
        <w:t xml:space="preserve">Seal </w:t>
      </w:r>
      <w:r w:rsidR="009169D3">
        <w:rPr>
          <w:rFonts w:asciiTheme="minorHAnsi" w:hAnsiTheme="minorHAnsi" w:cstheme="minorHAnsi"/>
          <w:color w:val="000000" w:themeColor="text1"/>
          <w:highlight w:val="yellow"/>
        </w:rPr>
        <w:t xml:space="preserve">the </w:t>
      </w:r>
      <w:r w:rsidRPr="00F8621E">
        <w:rPr>
          <w:rFonts w:asciiTheme="minorHAnsi" w:hAnsiTheme="minorHAnsi" w:cstheme="minorHAnsi"/>
          <w:color w:val="000000" w:themeColor="text1"/>
          <w:highlight w:val="yellow"/>
        </w:rPr>
        <w:t xml:space="preserve">opening with a </w:t>
      </w:r>
      <w:r w:rsidR="005A4C05">
        <w:rPr>
          <w:rFonts w:asciiTheme="minorHAnsi" w:hAnsiTheme="minorHAnsi" w:cstheme="minorHAnsi"/>
          <w:color w:val="000000" w:themeColor="text1"/>
          <w:highlight w:val="yellow"/>
        </w:rPr>
        <w:t>one-</w:t>
      </w:r>
      <w:r w:rsidRPr="00F8621E">
        <w:rPr>
          <w:rFonts w:asciiTheme="minorHAnsi" w:hAnsiTheme="minorHAnsi" w:cstheme="minorHAnsi"/>
          <w:color w:val="000000" w:themeColor="text1"/>
          <w:highlight w:val="yellow"/>
        </w:rPr>
        <w:t>quarter</w:t>
      </w:r>
      <w:r w:rsidR="0001380A">
        <w:rPr>
          <w:rFonts w:asciiTheme="minorHAnsi" w:hAnsiTheme="minorHAnsi" w:cstheme="minorHAnsi"/>
          <w:color w:val="000000" w:themeColor="text1"/>
          <w:highlight w:val="yellow"/>
        </w:rPr>
        <w:t xml:space="preserve"> piece</w:t>
      </w:r>
      <w:r w:rsidRPr="00F8621E">
        <w:rPr>
          <w:rFonts w:asciiTheme="minorHAnsi" w:hAnsiTheme="minorHAnsi" w:cstheme="minorHAnsi"/>
          <w:color w:val="000000" w:themeColor="text1"/>
          <w:highlight w:val="yellow"/>
        </w:rPr>
        <w:t xml:space="preserve"> of 6 x 7 cm </w:t>
      </w:r>
      <w:r w:rsidR="005A4C05">
        <w:rPr>
          <w:rFonts w:asciiTheme="minorHAnsi" w:hAnsiTheme="minorHAnsi" w:cstheme="minorHAnsi"/>
          <w:color w:val="000000" w:themeColor="text1"/>
          <w:highlight w:val="yellow"/>
        </w:rPr>
        <w:t>transparent film dressing</w:t>
      </w:r>
      <w:r w:rsidRPr="00F8621E">
        <w:rPr>
          <w:rFonts w:asciiTheme="minorHAnsi" w:hAnsiTheme="minorHAnsi" w:cstheme="minorHAnsi"/>
          <w:color w:val="000000" w:themeColor="text1"/>
          <w:highlight w:val="yellow"/>
        </w:rPr>
        <w:t>.</w:t>
      </w:r>
      <w:r w:rsidR="00831379">
        <w:rPr>
          <w:rFonts w:asciiTheme="minorHAnsi" w:hAnsiTheme="minorHAnsi" w:cstheme="minorHAnsi"/>
          <w:color w:val="000000" w:themeColor="text1"/>
          <w:highlight w:val="yellow"/>
        </w:rPr>
        <w:t xml:space="preserve"> </w:t>
      </w:r>
      <w:r w:rsidR="00F7142D" w:rsidRPr="009169D3">
        <w:rPr>
          <w:rFonts w:asciiTheme="minorHAnsi" w:hAnsiTheme="minorHAnsi" w:cstheme="minorHAnsi"/>
          <w:color w:val="000000" w:themeColor="text1"/>
          <w:highlight w:val="yellow"/>
        </w:rPr>
        <w:t>Label the egg</w:t>
      </w:r>
      <w:r w:rsidR="004F1196" w:rsidRPr="009169D3">
        <w:rPr>
          <w:rFonts w:asciiTheme="minorHAnsi" w:hAnsiTheme="minorHAnsi" w:cstheme="minorHAnsi"/>
          <w:color w:val="000000" w:themeColor="text1"/>
          <w:highlight w:val="yellow"/>
        </w:rPr>
        <w:t>s</w:t>
      </w:r>
      <w:r w:rsidR="00F7142D" w:rsidRPr="009169D3">
        <w:rPr>
          <w:rFonts w:asciiTheme="minorHAnsi" w:hAnsiTheme="minorHAnsi" w:cstheme="minorHAnsi"/>
          <w:color w:val="000000" w:themeColor="text1"/>
          <w:highlight w:val="yellow"/>
        </w:rPr>
        <w:t xml:space="preserve"> </w:t>
      </w:r>
      <w:r w:rsidRPr="009169D3">
        <w:rPr>
          <w:rFonts w:asciiTheme="minorHAnsi" w:hAnsiTheme="minorHAnsi" w:cstheme="minorHAnsi"/>
          <w:color w:val="000000" w:themeColor="text1"/>
          <w:highlight w:val="yellow"/>
        </w:rPr>
        <w:t xml:space="preserve">with </w:t>
      </w:r>
      <w:r w:rsidR="004226A8">
        <w:rPr>
          <w:rFonts w:asciiTheme="minorHAnsi" w:hAnsiTheme="minorHAnsi" w:cstheme="minorHAnsi"/>
          <w:color w:val="000000" w:themeColor="text1"/>
          <w:highlight w:val="yellow"/>
        </w:rPr>
        <w:t xml:space="preserve">an </w:t>
      </w:r>
      <w:r w:rsidRPr="009169D3">
        <w:rPr>
          <w:rFonts w:asciiTheme="minorHAnsi" w:hAnsiTheme="minorHAnsi" w:cstheme="minorHAnsi"/>
          <w:color w:val="000000" w:themeColor="text1"/>
          <w:highlight w:val="yellow"/>
        </w:rPr>
        <w:t>appropriate implant designation</w:t>
      </w:r>
      <w:r w:rsidR="00F7142D" w:rsidRPr="009169D3">
        <w:rPr>
          <w:rFonts w:asciiTheme="minorHAnsi" w:hAnsiTheme="minorHAnsi" w:cstheme="minorHAnsi"/>
          <w:color w:val="000000" w:themeColor="text1"/>
          <w:highlight w:val="yellow"/>
        </w:rPr>
        <w:t>.</w:t>
      </w:r>
      <w:r w:rsidR="00831379">
        <w:rPr>
          <w:rFonts w:asciiTheme="minorHAnsi" w:hAnsiTheme="minorHAnsi" w:cstheme="minorHAnsi"/>
          <w:color w:val="000000" w:themeColor="text1"/>
          <w:highlight w:val="yellow"/>
        </w:rPr>
        <w:t xml:space="preserve"> </w:t>
      </w:r>
    </w:p>
    <w:p w14:paraId="75980E04" w14:textId="77777777" w:rsidR="00A8449B" w:rsidRPr="00D87C2E" w:rsidRDefault="00A8449B" w:rsidP="00A8449B">
      <w:pPr>
        <w:pStyle w:val="ListParagraph"/>
        <w:ind w:left="0"/>
        <w:contextualSpacing w:val="0"/>
        <w:rPr>
          <w:rFonts w:asciiTheme="minorHAnsi" w:hAnsiTheme="minorHAnsi" w:cstheme="minorHAnsi"/>
          <w:color w:val="000000" w:themeColor="text1"/>
          <w:highlight w:val="yellow"/>
        </w:rPr>
      </w:pPr>
    </w:p>
    <w:p w14:paraId="7D108C11" w14:textId="2E59BE05" w:rsidR="008B68AC" w:rsidRDefault="005A4C05" w:rsidP="00A8449B">
      <w:pPr>
        <w:rPr>
          <w:rFonts w:asciiTheme="minorHAnsi" w:hAnsiTheme="minorHAnsi" w:cstheme="minorHAnsi"/>
          <w:color w:val="000000" w:themeColor="text1"/>
        </w:rPr>
      </w:pPr>
      <w:r w:rsidRPr="005A4C05">
        <w:rPr>
          <w:rFonts w:asciiTheme="minorHAnsi" w:hAnsiTheme="minorHAnsi" w:cstheme="minorHAnsi"/>
          <w:color w:val="000000" w:themeColor="text1"/>
        </w:rPr>
        <w:t xml:space="preserve">NOTE: </w:t>
      </w:r>
      <w:r w:rsidR="005F689E">
        <w:rPr>
          <w:rFonts w:asciiTheme="minorHAnsi" w:hAnsiTheme="minorHAnsi" w:cstheme="minorHAnsi"/>
          <w:color w:val="000000" w:themeColor="text1"/>
        </w:rPr>
        <w:t>N</w:t>
      </w:r>
      <w:r w:rsidR="008B68AC" w:rsidRPr="005A4C05">
        <w:rPr>
          <w:rFonts w:asciiTheme="minorHAnsi" w:hAnsiTheme="minorHAnsi" w:cstheme="minorHAnsi"/>
          <w:color w:val="000000" w:themeColor="text1"/>
        </w:rPr>
        <w:t>umber</w:t>
      </w:r>
      <w:r w:rsidR="005F689E">
        <w:rPr>
          <w:rFonts w:asciiTheme="minorHAnsi" w:hAnsiTheme="minorHAnsi" w:cstheme="minorHAnsi"/>
          <w:color w:val="000000" w:themeColor="text1"/>
        </w:rPr>
        <w:t>ing</w:t>
      </w:r>
      <w:r w:rsidR="008B68AC" w:rsidRPr="005A4C05">
        <w:rPr>
          <w:rFonts w:asciiTheme="minorHAnsi" w:hAnsiTheme="minorHAnsi" w:cstheme="minorHAnsi"/>
          <w:color w:val="000000" w:themeColor="text1"/>
        </w:rPr>
        <w:t xml:space="preserve"> the eggs within a group </w:t>
      </w:r>
      <w:r w:rsidR="004F1196">
        <w:rPr>
          <w:rFonts w:asciiTheme="minorHAnsi" w:hAnsiTheme="minorHAnsi" w:cstheme="minorHAnsi"/>
          <w:color w:val="000000" w:themeColor="text1"/>
        </w:rPr>
        <w:t>facilitates</w:t>
      </w:r>
      <w:r w:rsidR="008B68AC" w:rsidRPr="005A4C05">
        <w:rPr>
          <w:rFonts w:asciiTheme="minorHAnsi" w:hAnsiTheme="minorHAnsi" w:cstheme="minorHAnsi"/>
          <w:color w:val="000000" w:themeColor="text1"/>
        </w:rPr>
        <w:t xml:space="preserve"> longitudinal observations.</w:t>
      </w:r>
    </w:p>
    <w:p w14:paraId="43DB8488" w14:textId="77777777" w:rsidR="00A8449B" w:rsidRPr="00D87C2E" w:rsidRDefault="00A8449B" w:rsidP="00A8449B">
      <w:pPr>
        <w:rPr>
          <w:rFonts w:asciiTheme="minorHAnsi" w:hAnsiTheme="minorHAnsi" w:cstheme="minorHAnsi"/>
          <w:color w:val="000000" w:themeColor="text1"/>
        </w:rPr>
      </w:pPr>
    </w:p>
    <w:p w14:paraId="5C06A24E" w14:textId="6158DE54" w:rsidR="007F5898" w:rsidRDefault="008B68AC" w:rsidP="00A8449B">
      <w:pPr>
        <w:pStyle w:val="ListParagraph"/>
        <w:numPr>
          <w:ilvl w:val="0"/>
          <w:numId w:val="23"/>
        </w:numPr>
        <w:contextualSpacing w:val="0"/>
        <w:rPr>
          <w:rFonts w:asciiTheme="minorHAnsi" w:hAnsiTheme="minorHAnsi" w:cstheme="minorHAnsi"/>
          <w:color w:val="000000" w:themeColor="text1"/>
          <w:highlight w:val="yellow"/>
        </w:rPr>
      </w:pPr>
      <w:r w:rsidRPr="00F8621E">
        <w:rPr>
          <w:rFonts w:asciiTheme="minorHAnsi" w:hAnsiTheme="minorHAnsi" w:cstheme="minorHAnsi"/>
          <w:color w:val="000000" w:themeColor="text1"/>
          <w:highlight w:val="yellow"/>
        </w:rPr>
        <w:t xml:space="preserve">Return </w:t>
      </w:r>
      <w:r w:rsidR="004226A8">
        <w:rPr>
          <w:rFonts w:asciiTheme="minorHAnsi" w:hAnsiTheme="minorHAnsi" w:cstheme="minorHAnsi"/>
          <w:color w:val="000000" w:themeColor="text1"/>
          <w:highlight w:val="yellow"/>
        </w:rPr>
        <w:t xml:space="preserve">the </w:t>
      </w:r>
      <w:r w:rsidRPr="00F8621E">
        <w:rPr>
          <w:rFonts w:asciiTheme="minorHAnsi" w:hAnsiTheme="minorHAnsi" w:cstheme="minorHAnsi"/>
          <w:color w:val="000000" w:themeColor="text1"/>
          <w:highlight w:val="yellow"/>
        </w:rPr>
        <w:t xml:space="preserve">egg to </w:t>
      </w:r>
      <w:r w:rsidR="00A46983">
        <w:rPr>
          <w:rFonts w:asciiTheme="minorHAnsi" w:hAnsiTheme="minorHAnsi" w:cstheme="minorHAnsi"/>
          <w:color w:val="000000" w:themeColor="text1"/>
          <w:highlight w:val="yellow"/>
        </w:rPr>
        <w:t xml:space="preserve">the </w:t>
      </w:r>
      <w:r w:rsidRPr="00F8621E">
        <w:rPr>
          <w:rFonts w:asciiTheme="minorHAnsi" w:hAnsiTheme="minorHAnsi" w:cstheme="minorHAnsi"/>
          <w:color w:val="000000" w:themeColor="text1"/>
          <w:highlight w:val="yellow"/>
        </w:rPr>
        <w:t>incubator.</w:t>
      </w:r>
      <w:r w:rsidR="00831379">
        <w:rPr>
          <w:rFonts w:asciiTheme="minorHAnsi" w:hAnsiTheme="minorHAnsi" w:cstheme="minorHAnsi"/>
          <w:color w:val="000000" w:themeColor="text1"/>
          <w:highlight w:val="yellow"/>
        </w:rPr>
        <w:t xml:space="preserve"> </w:t>
      </w:r>
      <w:r w:rsidRPr="00F8621E">
        <w:rPr>
          <w:rFonts w:asciiTheme="minorHAnsi" w:hAnsiTheme="minorHAnsi" w:cstheme="minorHAnsi"/>
          <w:color w:val="000000" w:themeColor="text1"/>
          <w:highlight w:val="yellow"/>
        </w:rPr>
        <w:t>Ensure that the opening of the shell sits upright and that the egg is secure.</w:t>
      </w:r>
    </w:p>
    <w:p w14:paraId="3BA9B46E" w14:textId="77777777" w:rsidR="00A8449B" w:rsidRPr="00D87C2E" w:rsidRDefault="00A8449B" w:rsidP="00A8449B">
      <w:pPr>
        <w:pStyle w:val="ListParagraph"/>
        <w:ind w:left="0"/>
        <w:contextualSpacing w:val="0"/>
        <w:rPr>
          <w:rFonts w:asciiTheme="minorHAnsi" w:hAnsiTheme="minorHAnsi" w:cstheme="minorHAnsi"/>
          <w:color w:val="000000" w:themeColor="text1"/>
          <w:highlight w:val="yellow"/>
        </w:rPr>
      </w:pPr>
    </w:p>
    <w:p w14:paraId="75538C18" w14:textId="5749416A" w:rsidR="00A8449B" w:rsidRDefault="007F5898" w:rsidP="00A8449B">
      <w:r>
        <w:t xml:space="preserve">NOTE: Eggs can be returned to </w:t>
      </w:r>
      <w:r w:rsidR="0021371F">
        <w:t>an</w:t>
      </w:r>
      <w:r>
        <w:t xml:space="preserve"> egg incubator without rotation.</w:t>
      </w:r>
      <w:r w:rsidR="00831379">
        <w:t xml:space="preserve"> </w:t>
      </w:r>
      <w:r>
        <w:t xml:space="preserve">Alternatively, high postimplant viability </w:t>
      </w:r>
      <w:r w:rsidR="005F689E">
        <w:t xml:space="preserve">can be obtained </w:t>
      </w:r>
      <w:r>
        <w:t>using a 37</w:t>
      </w:r>
      <w:r w:rsidR="004226A8" w:rsidRPr="004226A8">
        <w:t>–</w:t>
      </w:r>
      <w:r>
        <w:t>38</w:t>
      </w:r>
      <w:r w:rsidR="00A46983">
        <w:t xml:space="preserve"> </w:t>
      </w:r>
      <w:r w:rsidR="004226A8">
        <w:t>°</w:t>
      </w:r>
      <w:r>
        <w:t>C cell incubator with the CO</w:t>
      </w:r>
      <w:r>
        <w:rPr>
          <w:vertAlign w:val="subscript"/>
        </w:rPr>
        <w:t>2</w:t>
      </w:r>
      <w:r>
        <w:t xml:space="preserve"> deactivated and a hygrometer to monitor the humidity, which </w:t>
      </w:r>
      <w:r w:rsidR="004226A8">
        <w:t>should be</w:t>
      </w:r>
      <w:r>
        <w:t xml:space="preserve"> 50%</w:t>
      </w:r>
      <w:r w:rsidR="004226A8">
        <w:t>–</w:t>
      </w:r>
      <w:r>
        <w:t>80%.</w:t>
      </w:r>
    </w:p>
    <w:p w14:paraId="0C3BB42C" w14:textId="77777777" w:rsidR="00A8449B" w:rsidRPr="00D87C2E" w:rsidRDefault="00A8449B" w:rsidP="00A8449B"/>
    <w:p w14:paraId="4A9FFCF3" w14:textId="587F90BC" w:rsidR="008B68AC" w:rsidRPr="009169D3" w:rsidRDefault="00CB524D" w:rsidP="00A8449B">
      <w:pPr>
        <w:pStyle w:val="ListParagraph"/>
        <w:numPr>
          <w:ilvl w:val="0"/>
          <w:numId w:val="20"/>
        </w:numPr>
        <w:contextualSpacing w:val="0"/>
        <w:rPr>
          <w:rFonts w:asciiTheme="minorHAnsi" w:hAnsiTheme="minorHAnsi" w:cstheme="minorHAnsi"/>
          <w:b/>
          <w:bCs/>
          <w:color w:val="000000" w:themeColor="text1"/>
          <w:highlight w:val="yellow"/>
        </w:rPr>
      </w:pPr>
      <w:r w:rsidRPr="009169D3">
        <w:rPr>
          <w:rFonts w:asciiTheme="minorHAnsi" w:hAnsiTheme="minorHAnsi" w:cstheme="minorHAnsi"/>
          <w:b/>
          <w:bCs/>
          <w:color w:val="000000" w:themeColor="text1"/>
          <w:highlight w:val="yellow"/>
        </w:rPr>
        <w:t>Implant</w:t>
      </w:r>
      <w:r w:rsidR="002B51AD" w:rsidRPr="009169D3">
        <w:rPr>
          <w:rFonts w:asciiTheme="minorHAnsi" w:hAnsiTheme="minorHAnsi" w:cstheme="minorHAnsi"/>
          <w:b/>
          <w:bCs/>
          <w:color w:val="000000" w:themeColor="text1"/>
          <w:highlight w:val="yellow"/>
        </w:rPr>
        <w:t>ation</w:t>
      </w:r>
      <w:r w:rsidR="008B68AC" w:rsidRPr="009169D3">
        <w:rPr>
          <w:rFonts w:asciiTheme="minorHAnsi" w:hAnsiTheme="minorHAnsi" w:cstheme="minorHAnsi"/>
          <w:b/>
          <w:bCs/>
          <w:color w:val="000000" w:themeColor="text1"/>
          <w:highlight w:val="yellow"/>
        </w:rPr>
        <w:t xml:space="preserve"> without </w:t>
      </w:r>
      <w:r w:rsidR="004226A8">
        <w:rPr>
          <w:rFonts w:asciiTheme="minorHAnsi" w:hAnsiTheme="minorHAnsi" w:cstheme="minorHAnsi"/>
          <w:b/>
          <w:bCs/>
          <w:color w:val="000000" w:themeColor="text1"/>
          <w:highlight w:val="yellow"/>
        </w:rPr>
        <w:t xml:space="preserve">a </w:t>
      </w:r>
      <w:r w:rsidR="005A4C05" w:rsidRPr="009169D3">
        <w:rPr>
          <w:rFonts w:asciiTheme="minorHAnsi" w:hAnsiTheme="minorHAnsi" w:cstheme="minorHAnsi"/>
          <w:b/>
          <w:bCs/>
          <w:color w:val="000000" w:themeColor="text1"/>
          <w:highlight w:val="yellow"/>
        </w:rPr>
        <w:t>nonstick</w:t>
      </w:r>
      <w:r w:rsidR="008B68AC" w:rsidRPr="009169D3">
        <w:rPr>
          <w:rFonts w:asciiTheme="minorHAnsi" w:hAnsiTheme="minorHAnsi" w:cstheme="minorHAnsi"/>
          <w:b/>
          <w:bCs/>
          <w:color w:val="000000" w:themeColor="text1"/>
          <w:highlight w:val="yellow"/>
        </w:rPr>
        <w:t xml:space="preserve"> ring</w:t>
      </w:r>
      <w:r w:rsidR="008F4E31" w:rsidRPr="009169D3">
        <w:rPr>
          <w:rFonts w:asciiTheme="minorHAnsi" w:hAnsiTheme="minorHAnsi" w:cstheme="minorHAnsi"/>
          <w:b/>
          <w:bCs/>
          <w:color w:val="000000" w:themeColor="text1"/>
          <w:highlight w:val="yellow"/>
        </w:rPr>
        <w:t xml:space="preserve"> (option 2)</w:t>
      </w:r>
    </w:p>
    <w:p w14:paraId="2BE6C65A" w14:textId="77777777" w:rsidR="00A8449B" w:rsidRPr="00A8449B" w:rsidRDefault="00A8449B" w:rsidP="00A8449B">
      <w:pPr>
        <w:pStyle w:val="ListParagraph"/>
        <w:ind w:left="0"/>
        <w:contextualSpacing w:val="0"/>
        <w:rPr>
          <w:rFonts w:asciiTheme="minorHAnsi" w:hAnsiTheme="minorHAnsi" w:cstheme="minorHAnsi"/>
          <w:b/>
          <w:bCs/>
          <w:color w:val="000000" w:themeColor="text1"/>
        </w:rPr>
      </w:pPr>
    </w:p>
    <w:p w14:paraId="355C6CEA" w14:textId="5DBFF71F" w:rsidR="001D7FED" w:rsidRDefault="001D7FED" w:rsidP="00A8449B">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A710BF">
        <w:t>Cells may be implanted beginning on development day 7 if the CAM is fully developed.</w:t>
      </w:r>
      <w:r w:rsidR="00831379">
        <w:t xml:space="preserve"> </w:t>
      </w:r>
      <w:r w:rsidR="00A710BF">
        <w:t xml:space="preserve">Implantation can occur any time prior to hatching that permits adequate time for tumor development and the desired </w:t>
      </w:r>
      <w:r w:rsidR="00ED246E">
        <w:t>experiment but</w:t>
      </w:r>
      <w:r w:rsidR="00A710BF">
        <w:t xml:space="preserve"> note that the embryo’s immune cells begin to be present around day 10 postfertilization</w:t>
      </w:r>
      <w:r w:rsidR="001B0FE8" w:rsidRPr="00FD23B0">
        <w:rPr>
          <w:noProof/>
          <w:vertAlign w:val="superscript"/>
        </w:rPr>
        <w:t>27</w:t>
      </w:r>
      <w:r w:rsidR="00A710BF">
        <w:t>.</w:t>
      </w:r>
      <w:r w:rsidR="00831379">
        <w:t xml:space="preserve"> </w:t>
      </w:r>
      <w:r>
        <w:rPr>
          <w:rFonts w:asciiTheme="minorHAnsi" w:hAnsiTheme="minorHAnsi" w:cstheme="minorHAnsi"/>
          <w:color w:val="000000" w:themeColor="text1"/>
        </w:rPr>
        <w:t>This method was used for implant</w:t>
      </w:r>
      <w:r w:rsidR="002B51AD">
        <w:rPr>
          <w:rFonts w:asciiTheme="minorHAnsi" w:hAnsiTheme="minorHAnsi" w:cstheme="minorHAnsi"/>
          <w:color w:val="000000" w:themeColor="text1"/>
        </w:rPr>
        <w:t>ing</w:t>
      </w:r>
      <w:r>
        <w:rPr>
          <w:rFonts w:asciiTheme="minorHAnsi" w:hAnsiTheme="minorHAnsi" w:cstheme="minorHAnsi"/>
          <w:color w:val="000000" w:themeColor="text1"/>
        </w:rPr>
        <w:t xml:space="preserve"> </w:t>
      </w:r>
      <w:r w:rsidR="004226A8">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renal cell carcinoma cells and </w:t>
      </w:r>
      <w:r w:rsidR="004226A8">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bladder cancer </w:t>
      </w:r>
      <w:r w:rsidR="002B51AD">
        <w:rPr>
          <w:rFonts w:asciiTheme="minorHAnsi" w:hAnsiTheme="minorHAnsi" w:cstheme="minorHAnsi"/>
          <w:color w:val="000000" w:themeColor="text1"/>
        </w:rPr>
        <w:t>cells</w:t>
      </w:r>
      <w:r>
        <w:rPr>
          <w:rFonts w:asciiTheme="minorHAnsi" w:hAnsiTheme="minorHAnsi" w:cstheme="minorHAnsi"/>
          <w:color w:val="000000" w:themeColor="text1"/>
        </w:rPr>
        <w:t>.</w:t>
      </w:r>
    </w:p>
    <w:p w14:paraId="3A4AD411" w14:textId="77777777" w:rsidR="00A8449B" w:rsidRPr="001D7FED" w:rsidRDefault="00A8449B" w:rsidP="00A8449B">
      <w:pPr>
        <w:rPr>
          <w:rFonts w:asciiTheme="minorHAnsi" w:hAnsiTheme="minorHAnsi" w:cstheme="minorHAnsi"/>
          <w:color w:val="000000" w:themeColor="text1"/>
        </w:rPr>
      </w:pPr>
    </w:p>
    <w:p w14:paraId="626E7612" w14:textId="18ED98E2" w:rsidR="001D2490" w:rsidRDefault="001D2490" w:rsidP="00A8449B">
      <w:pPr>
        <w:pStyle w:val="ListParagraph"/>
        <w:numPr>
          <w:ilvl w:val="0"/>
          <w:numId w:val="24"/>
        </w:numPr>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Use 70% ethanol to disinfect a biosafety cabinet and all required tools: </w:t>
      </w:r>
      <w:r w:rsidR="0001380A">
        <w:rPr>
          <w:rFonts w:asciiTheme="minorHAnsi" w:hAnsiTheme="minorHAnsi" w:cstheme="minorHAnsi"/>
          <w:color w:val="000000" w:themeColor="text1"/>
        </w:rPr>
        <w:t>appropriate volume pipets and tips</w:t>
      </w:r>
      <w:r w:rsidR="00E87CBC">
        <w:rPr>
          <w:rFonts w:asciiTheme="minorHAnsi" w:hAnsiTheme="minorHAnsi" w:cstheme="minorHAnsi"/>
          <w:color w:val="000000" w:themeColor="text1"/>
        </w:rPr>
        <w:t>,</w:t>
      </w:r>
      <w:r w:rsidR="0001380A">
        <w:rPr>
          <w:rFonts w:asciiTheme="minorHAnsi" w:hAnsiTheme="minorHAnsi" w:cstheme="minorHAnsi"/>
          <w:color w:val="000000" w:themeColor="text1"/>
        </w:rPr>
        <w:t xml:space="preserve"> sterile </w:t>
      </w:r>
      <w:r w:rsidR="001564EE">
        <w:rPr>
          <w:rFonts w:asciiTheme="minorHAnsi" w:hAnsiTheme="minorHAnsi" w:cstheme="minorHAnsi"/>
          <w:color w:val="000000" w:themeColor="text1"/>
        </w:rPr>
        <w:t>10</w:t>
      </w:r>
      <w:r w:rsidR="00E87CBC">
        <w:rPr>
          <w:rFonts w:asciiTheme="minorHAnsi" w:hAnsiTheme="minorHAnsi" w:cstheme="minorHAnsi"/>
          <w:color w:val="000000" w:themeColor="text1"/>
        </w:rPr>
        <w:t xml:space="preserve"> </w:t>
      </w:r>
      <w:r w:rsidR="001564EE">
        <w:rPr>
          <w:rFonts w:asciiTheme="minorHAnsi" w:hAnsiTheme="minorHAnsi" w:cstheme="minorHAnsi"/>
          <w:color w:val="000000" w:themeColor="text1"/>
        </w:rPr>
        <w:t xml:space="preserve">cm tissue culture </w:t>
      </w:r>
      <w:r w:rsidR="0001380A">
        <w:rPr>
          <w:rFonts w:asciiTheme="minorHAnsi" w:hAnsiTheme="minorHAnsi" w:cstheme="minorHAnsi"/>
          <w:color w:val="000000" w:themeColor="text1"/>
        </w:rPr>
        <w:t>dishes</w:t>
      </w:r>
      <w:r w:rsidR="00E87CBC">
        <w:rPr>
          <w:rFonts w:asciiTheme="minorHAnsi" w:hAnsiTheme="minorHAnsi" w:cstheme="minorHAnsi"/>
          <w:color w:val="000000" w:themeColor="text1"/>
        </w:rPr>
        <w:t>,</w:t>
      </w:r>
      <w:r w:rsidR="0001380A">
        <w:rPr>
          <w:rFonts w:asciiTheme="minorHAnsi" w:hAnsiTheme="minorHAnsi" w:cstheme="minorHAnsi"/>
          <w:color w:val="000000" w:themeColor="text1"/>
        </w:rPr>
        <w:t xml:space="preserve"> </w:t>
      </w:r>
      <w:r>
        <w:rPr>
          <w:rFonts w:asciiTheme="minorHAnsi" w:hAnsiTheme="minorHAnsi" w:cstheme="minorHAnsi"/>
          <w:color w:val="000000" w:themeColor="text1"/>
        </w:rPr>
        <w:t>egg rack</w:t>
      </w:r>
      <w:r w:rsidR="00E87CBC">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DB3DA3">
        <w:rPr>
          <w:rFonts w:asciiTheme="minorHAnsi" w:hAnsiTheme="minorHAnsi" w:cstheme="minorHAnsi"/>
          <w:color w:val="000000" w:themeColor="text1"/>
        </w:rPr>
        <w:t>6 x 7</w:t>
      </w:r>
      <w:r w:rsidR="002B51AD">
        <w:rPr>
          <w:rFonts w:asciiTheme="minorHAnsi" w:hAnsiTheme="minorHAnsi" w:cstheme="minorHAnsi"/>
          <w:color w:val="000000" w:themeColor="text1"/>
        </w:rPr>
        <w:t xml:space="preserve"> </w:t>
      </w:r>
      <w:r w:rsidRPr="00DB3DA3">
        <w:rPr>
          <w:rFonts w:asciiTheme="minorHAnsi" w:hAnsiTheme="minorHAnsi" w:cstheme="minorHAnsi"/>
          <w:color w:val="000000" w:themeColor="text1"/>
        </w:rPr>
        <w:t xml:space="preserve">cm </w:t>
      </w:r>
      <w:r w:rsidR="005A4C05">
        <w:rPr>
          <w:rFonts w:asciiTheme="minorHAnsi" w:hAnsiTheme="minorHAnsi" w:cstheme="minorHAnsi"/>
          <w:color w:val="000000" w:themeColor="text1"/>
        </w:rPr>
        <w:t>transparent film dressing</w:t>
      </w:r>
      <w:r w:rsidR="00E87CBC">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01380A">
        <w:rPr>
          <w:rFonts w:asciiTheme="minorHAnsi" w:hAnsiTheme="minorHAnsi" w:cstheme="minorHAnsi"/>
          <w:color w:val="000000" w:themeColor="text1"/>
        </w:rPr>
        <w:t>office scissors</w:t>
      </w:r>
      <w:r w:rsidR="00E87CBC">
        <w:rPr>
          <w:rFonts w:asciiTheme="minorHAnsi" w:hAnsiTheme="minorHAnsi" w:cstheme="minorHAnsi"/>
          <w:color w:val="000000" w:themeColor="text1"/>
        </w:rPr>
        <w:t>,</w:t>
      </w:r>
      <w:r w:rsidR="0001380A">
        <w:rPr>
          <w:rFonts w:asciiTheme="minorHAnsi" w:hAnsiTheme="minorHAnsi" w:cstheme="minorHAnsi"/>
          <w:color w:val="000000" w:themeColor="text1"/>
        </w:rPr>
        <w:t xml:space="preserve"> and marker</w:t>
      </w:r>
      <w:r>
        <w:rPr>
          <w:rFonts w:asciiTheme="minorHAnsi" w:hAnsiTheme="minorHAnsi" w:cstheme="minorHAnsi"/>
          <w:color w:val="000000" w:themeColor="text1"/>
        </w:rPr>
        <w:t>.</w:t>
      </w:r>
    </w:p>
    <w:p w14:paraId="703A47E7" w14:textId="77777777" w:rsidR="00A8449B" w:rsidRPr="00D87C2E" w:rsidRDefault="00A8449B" w:rsidP="00A8449B">
      <w:pPr>
        <w:pStyle w:val="ListParagraph"/>
        <w:ind w:left="0"/>
        <w:contextualSpacing w:val="0"/>
        <w:rPr>
          <w:rFonts w:asciiTheme="minorHAnsi" w:hAnsiTheme="minorHAnsi" w:cstheme="minorHAnsi"/>
          <w:color w:val="000000" w:themeColor="text1"/>
        </w:rPr>
      </w:pPr>
    </w:p>
    <w:p w14:paraId="442443AE" w14:textId="1B080320" w:rsidR="00CB524D" w:rsidRPr="009169D3" w:rsidRDefault="00CB524D" w:rsidP="009169D3">
      <w:pPr>
        <w:pStyle w:val="ListParagraph"/>
        <w:numPr>
          <w:ilvl w:val="0"/>
          <w:numId w:val="24"/>
        </w:numPr>
        <w:contextualSpacing w:val="0"/>
        <w:rPr>
          <w:highlight w:val="yellow"/>
        </w:rPr>
      </w:pPr>
      <w:r w:rsidRPr="0061629F">
        <w:rPr>
          <w:highlight w:val="yellow"/>
        </w:rPr>
        <w:t xml:space="preserve">Aspirate </w:t>
      </w:r>
      <w:r w:rsidR="00A46983">
        <w:rPr>
          <w:highlight w:val="yellow"/>
        </w:rPr>
        <w:t>an</w:t>
      </w:r>
      <w:r w:rsidR="009169D3">
        <w:rPr>
          <w:highlight w:val="yellow"/>
        </w:rPr>
        <w:t xml:space="preserve"> </w:t>
      </w:r>
      <w:r w:rsidRPr="0061629F">
        <w:rPr>
          <w:highlight w:val="yellow"/>
        </w:rPr>
        <w:t xml:space="preserve">inoculation volume of </w:t>
      </w:r>
      <w:r w:rsidR="00A46983">
        <w:rPr>
          <w:highlight w:val="yellow"/>
        </w:rPr>
        <w:t xml:space="preserve">the </w:t>
      </w:r>
      <w:r w:rsidRPr="0061629F">
        <w:rPr>
          <w:highlight w:val="yellow"/>
        </w:rPr>
        <w:t>cell suspension generated in step 3.</w:t>
      </w:r>
      <w:r w:rsidR="009169D3">
        <w:rPr>
          <w:highlight w:val="yellow"/>
        </w:rPr>
        <w:t>6</w:t>
      </w:r>
      <w:r w:rsidRPr="0061629F">
        <w:rPr>
          <w:highlight w:val="yellow"/>
        </w:rPr>
        <w:t xml:space="preserve"> into an appropriately sized pipet tip</w:t>
      </w:r>
      <w:r w:rsidR="00CC72C7">
        <w:rPr>
          <w:highlight w:val="yellow"/>
        </w:rPr>
        <w:t xml:space="preserve"> (200</w:t>
      </w:r>
      <w:r w:rsidR="009169D3">
        <w:rPr>
          <w:highlight w:val="yellow"/>
        </w:rPr>
        <w:t xml:space="preserve"> </w:t>
      </w:r>
      <w:r w:rsidR="00CC72C7">
        <w:rPr>
          <w:highlight w:val="yellow"/>
        </w:rPr>
        <w:sym w:font="Symbol" w:char="F06D"/>
      </w:r>
      <w:r w:rsidR="00CC72C7">
        <w:rPr>
          <w:highlight w:val="yellow"/>
        </w:rPr>
        <w:t>L is typical)</w:t>
      </w:r>
      <w:r w:rsidRPr="0061629F">
        <w:rPr>
          <w:highlight w:val="yellow"/>
        </w:rPr>
        <w:t>.</w:t>
      </w:r>
      <w:r w:rsidR="00831379">
        <w:rPr>
          <w:highlight w:val="yellow"/>
        </w:rPr>
        <w:t xml:space="preserve"> </w:t>
      </w:r>
      <w:r w:rsidRPr="009169D3">
        <w:rPr>
          <w:highlight w:val="yellow"/>
        </w:rPr>
        <w:t>While holding the top portion of the tip, carefully eject the pipet tip and place horizontally into a sterile</w:t>
      </w:r>
      <w:r w:rsidR="00E117ED" w:rsidRPr="009169D3">
        <w:rPr>
          <w:highlight w:val="yellow"/>
        </w:rPr>
        <w:t>,</w:t>
      </w:r>
      <w:r w:rsidRPr="009169D3">
        <w:rPr>
          <w:highlight w:val="yellow"/>
        </w:rPr>
        <w:t xml:space="preserve"> </w:t>
      </w:r>
      <w:r w:rsidR="001564EE" w:rsidRPr="009169D3">
        <w:rPr>
          <w:rFonts w:asciiTheme="minorHAnsi" w:hAnsiTheme="minorHAnsi" w:cstheme="minorHAnsi"/>
          <w:color w:val="000000" w:themeColor="text1"/>
          <w:highlight w:val="yellow"/>
        </w:rPr>
        <w:t>10</w:t>
      </w:r>
      <w:r w:rsidR="004226A8">
        <w:rPr>
          <w:rFonts w:asciiTheme="minorHAnsi" w:hAnsiTheme="minorHAnsi" w:cstheme="minorHAnsi"/>
          <w:color w:val="000000" w:themeColor="text1"/>
          <w:highlight w:val="yellow"/>
        </w:rPr>
        <w:t xml:space="preserve"> </w:t>
      </w:r>
      <w:r w:rsidR="001564EE" w:rsidRPr="009169D3">
        <w:rPr>
          <w:rFonts w:asciiTheme="minorHAnsi" w:hAnsiTheme="minorHAnsi" w:cstheme="minorHAnsi"/>
          <w:color w:val="000000" w:themeColor="text1"/>
          <w:highlight w:val="yellow"/>
        </w:rPr>
        <w:t xml:space="preserve">cm tissue culture </w:t>
      </w:r>
      <w:r w:rsidRPr="009169D3">
        <w:rPr>
          <w:highlight w:val="yellow"/>
        </w:rPr>
        <w:t>dish.</w:t>
      </w:r>
    </w:p>
    <w:p w14:paraId="7E45347A" w14:textId="77777777" w:rsidR="00A8449B" w:rsidRPr="00D87C2E" w:rsidRDefault="00A8449B" w:rsidP="00A8449B">
      <w:pPr>
        <w:pStyle w:val="ListParagraph"/>
        <w:ind w:left="0"/>
        <w:contextualSpacing w:val="0"/>
        <w:rPr>
          <w:highlight w:val="yellow"/>
        </w:rPr>
      </w:pPr>
    </w:p>
    <w:p w14:paraId="7FB4C89D" w14:textId="60FB8EC2" w:rsidR="00CB524D" w:rsidRDefault="00CB524D" w:rsidP="00A8449B">
      <w:pPr>
        <w:pStyle w:val="ListParagraph"/>
        <w:numPr>
          <w:ilvl w:val="0"/>
          <w:numId w:val="24"/>
        </w:numPr>
        <w:contextualSpacing w:val="0"/>
      </w:pPr>
      <w:r>
        <w:t>Repeat step 6.</w:t>
      </w:r>
      <w:r w:rsidR="001D2490">
        <w:t>2</w:t>
      </w:r>
      <w:r>
        <w:t xml:space="preserve"> for all samples within a group</w:t>
      </w:r>
      <w:r w:rsidR="00CC72C7">
        <w:t xml:space="preserve"> </w:t>
      </w:r>
      <w:r w:rsidR="00E117ED">
        <w:t>with</w:t>
      </w:r>
      <w:r w:rsidR="00CC72C7">
        <w:t xml:space="preserve"> one dish for each group</w:t>
      </w:r>
      <w:r>
        <w:t>.</w:t>
      </w:r>
    </w:p>
    <w:p w14:paraId="7D49C306" w14:textId="77777777" w:rsidR="00A8449B" w:rsidRDefault="00A8449B" w:rsidP="00A8449B">
      <w:pPr>
        <w:pStyle w:val="ListParagraph"/>
        <w:ind w:left="0"/>
        <w:contextualSpacing w:val="0"/>
      </w:pPr>
    </w:p>
    <w:p w14:paraId="55324FE8" w14:textId="6AF4A042" w:rsidR="004058D4" w:rsidRDefault="00CB524D" w:rsidP="004058D4">
      <w:pPr>
        <w:pStyle w:val="ListParagraph"/>
        <w:numPr>
          <w:ilvl w:val="0"/>
          <w:numId w:val="24"/>
        </w:numPr>
        <w:contextualSpacing w:val="0"/>
        <w:rPr>
          <w:highlight w:val="yellow"/>
        </w:rPr>
      </w:pPr>
      <w:r w:rsidRPr="00E26F5C">
        <w:rPr>
          <w:highlight w:val="yellow"/>
        </w:rPr>
        <w:t>Place tips into a 37</w:t>
      </w:r>
      <w:r w:rsidR="00C618F5">
        <w:rPr>
          <w:highlight w:val="yellow"/>
        </w:rPr>
        <w:t xml:space="preserve"> </w:t>
      </w:r>
      <w:r w:rsidR="004226A8">
        <w:rPr>
          <w:highlight w:val="yellow"/>
        </w:rPr>
        <w:t>°</w:t>
      </w:r>
      <w:r w:rsidRPr="00E26F5C">
        <w:rPr>
          <w:highlight w:val="yellow"/>
        </w:rPr>
        <w:t>C incubator for 15</w:t>
      </w:r>
      <w:r w:rsidR="004226A8" w:rsidRPr="004226A8">
        <w:rPr>
          <w:highlight w:val="yellow"/>
        </w:rPr>
        <w:t>–</w:t>
      </w:r>
      <w:r w:rsidR="00CC72C7">
        <w:rPr>
          <w:highlight w:val="yellow"/>
        </w:rPr>
        <w:t>30</w:t>
      </w:r>
      <w:r w:rsidRPr="00E26F5C">
        <w:rPr>
          <w:highlight w:val="yellow"/>
        </w:rPr>
        <w:t xml:space="preserve"> min to allow</w:t>
      </w:r>
      <w:r w:rsidR="001564EE" w:rsidRPr="00E26F5C">
        <w:rPr>
          <w:highlight w:val="yellow"/>
        </w:rPr>
        <w:t xml:space="preserve"> the</w:t>
      </w:r>
      <w:r w:rsidRPr="00E26F5C">
        <w:rPr>
          <w:highlight w:val="yellow"/>
        </w:rPr>
        <w:t xml:space="preserve"> </w:t>
      </w:r>
      <w:r w:rsidR="004E4726" w:rsidRPr="00E26F5C">
        <w:rPr>
          <w:rFonts w:asciiTheme="minorHAnsi" w:hAnsiTheme="minorHAnsi" w:cstheme="minorHAnsi"/>
          <w:color w:val="000000" w:themeColor="text1"/>
          <w:highlight w:val="yellow"/>
        </w:rPr>
        <w:t xml:space="preserve">extracellular matrix </w:t>
      </w:r>
      <w:r w:rsidRPr="00E26F5C">
        <w:rPr>
          <w:highlight w:val="yellow"/>
        </w:rPr>
        <w:t>to partially polymerize.</w:t>
      </w:r>
      <w:r w:rsidR="00831379">
        <w:rPr>
          <w:highlight w:val="yellow"/>
        </w:rPr>
        <w:t xml:space="preserve"> </w:t>
      </w:r>
    </w:p>
    <w:p w14:paraId="58153E53" w14:textId="77777777" w:rsidR="004058D4" w:rsidRPr="004058D4" w:rsidRDefault="004058D4" w:rsidP="004058D4">
      <w:pPr>
        <w:pStyle w:val="ListParagraph"/>
        <w:rPr>
          <w:highlight w:val="yellow"/>
        </w:rPr>
      </w:pPr>
    </w:p>
    <w:p w14:paraId="38D09AA9" w14:textId="732C2BAB" w:rsidR="00CB524D" w:rsidRPr="004058D4" w:rsidRDefault="00CC72C7" w:rsidP="004058D4">
      <w:pPr>
        <w:pStyle w:val="ListParagraph"/>
        <w:numPr>
          <w:ilvl w:val="0"/>
          <w:numId w:val="24"/>
        </w:numPr>
        <w:contextualSpacing w:val="0"/>
        <w:rPr>
          <w:highlight w:val="yellow"/>
        </w:rPr>
      </w:pPr>
      <w:r w:rsidRPr="004058D4">
        <w:rPr>
          <w:highlight w:val="yellow"/>
        </w:rPr>
        <w:t xml:space="preserve">After 15 min of incubation, </w:t>
      </w:r>
      <w:r w:rsidR="0087489D" w:rsidRPr="004058D4">
        <w:rPr>
          <w:highlight w:val="yellow"/>
        </w:rPr>
        <w:t xml:space="preserve">begin </w:t>
      </w:r>
      <w:r w:rsidRPr="004058D4">
        <w:rPr>
          <w:highlight w:val="yellow"/>
        </w:rPr>
        <w:t>check</w:t>
      </w:r>
      <w:r w:rsidR="0087489D" w:rsidRPr="004058D4">
        <w:rPr>
          <w:highlight w:val="yellow"/>
        </w:rPr>
        <w:t>ing</w:t>
      </w:r>
      <w:r w:rsidRPr="004058D4">
        <w:rPr>
          <w:highlight w:val="yellow"/>
        </w:rPr>
        <w:t xml:space="preserve"> for polymerization</w:t>
      </w:r>
      <w:r w:rsidR="0087489D" w:rsidRPr="004058D4">
        <w:rPr>
          <w:highlight w:val="yellow"/>
        </w:rPr>
        <w:t>.</w:t>
      </w:r>
      <w:r w:rsidR="00831379">
        <w:rPr>
          <w:highlight w:val="yellow"/>
        </w:rPr>
        <w:t xml:space="preserve"> </w:t>
      </w:r>
      <w:r w:rsidR="00A46983">
        <w:rPr>
          <w:highlight w:val="yellow"/>
        </w:rPr>
        <w:t>A</w:t>
      </w:r>
      <w:r w:rsidR="0087489D" w:rsidRPr="004058D4">
        <w:rPr>
          <w:highlight w:val="yellow"/>
        </w:rPr>
        <w:t xml:space="preserve"> small amount of liquid </w:t>
      </w:r>
      <w:r w:rsidR="00A46983">
        <w:rPr>
          <w:highlight w:val="yellow"/>
        </w:rPr>
        <w:t xml:space="preserve">typically </w:t>
      </w:r>
      <w:r w:rsidR="0087489D" w:rsidRPr="004058D4">
        <w:rPr>
          <w:highlight w:val="yellow"/>
        </w:rPr>
        <w:t>leak</w:t>
      </w:r>
      <w:r w:rsidR="009169D3" w:rsidRPr="004058D4">
        <w:rPr>
          <w:highlight w:val="yellow"/>
        </w:rPr>
        <w:t>s</w:t>
      </w:r>
      <w:r w:rsidR="0087489D" w:rsidRPr="004058D4">
        <w:rPr>
          <w:highlight w:val="yellow"/>
        </w:rPr>
        <w:t xml:space="preserve"> out of the tip </w:t>
      </w:r>
      <w:r w:rsidR="00A46983">
        <w:rPr>
          <w:highlight w:val="yellow"/>
        </w:rPr>
        <w:t>when placed</w:t>
      </w:r>
      <w:r w:rsidR="0087489D" w:rsidRPr="004058D4">
        <w:rPr>
          <w:highlight w:val="yellow"/>
        </w:rPr>
        <w:t xml:space="preserve"> onto the dish.</w:t>
      </w:r>
      <w:r w:rsidR="00831379">
        <w:rPr>
          <w:highlight w:val="yellow"/>
        </w:rPr>
        <w:t xml:space="preserve"> </w:t>
      </w:r>
      <w:r w:rsidR="0087489D" w:rsidRPr="004058D4">
        <w:rPr>
          <w:highlight w:val="yellow"/>
        </w:rPr>
        <w:t xml:space="preserve">Polymerization of this liquid can be used </w:t>
      </w:r>
      <w:r w:rsidR="0087489D" w:rsidRPr="004058D4">
        <w:rPr>
          <w:highlight w:val="yellow"/>
        </w:rPr>
        <w:lastRenderedPageBreak/>
        <w:t>to estimate the extent of polymerization of the liquid within the tip.</w:t>
      </w:r>
    </w:p>
    <w:p w14:paraId="2F49BC71" w14:textId="77777777" w:rsidR="00A8449B" w:rsidRPr="0087489D" w:rsidRDefault="00A8449B" w:rsidP="00A8449B">
      <w:pPr>
        <w:rPr>
          <w:highlight w:val="yellow"/>
        </w:rPr>
      </w:pPr>
    </w:p>
    <w:p w14:paraId="53A29EBE" w14:textId="290DCDA7" w:rsidR="001D2490" w:rsidRDefault="001D2490" w:rsidP="00A8449B">
      <w:pPr>
        <w:pStyle w:val="ListParagraph"/>
        <w:numPr>
          <w:ilvl w:val="0"/>
          <w:numId w:val="24"/>
        </w:numPr>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Place </w:t>
      </w:r>
      <w:r w:rsidR="004226A8">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eggs to be implanted </w:t>
      </w:r>
      <w:r w:rsidR="007C1D60">
        <w:rPr>
          <w:rFonts w:asciiTheme="minorHAnsi" w:hAnsiTheme="minorHAnsi" w:cstheme="minorHAnsi"/>
          <w:color w:val="000000" w:themeColor="text1"/>
        </w:rPr>
        <w:t xml:space="preserve">on </w:t>
      </w:r>
      <w:r w:rsidR="001564EE">
        <w:rPr>
          <w:rFonts w:asciiTheme="minorHAnsi" w:hAnsiTheme="minorHAnsi" w:cstheme="minorHAnsi"/>
          <w:color w:val="000000" w:themeColor="text1"/>
        </w:rPr>
        <w:t xml:space="preserve">an </w:t>
      </w:r>
      <w:r w:rsidR="007C1D60">
        <w:rPr>
          <w:rFonts w:asciiTheme="minorHAnsi" w:hAnsiTheme="minorHAnsi" w:cstheme="minorHAnsi"/>
          <w:color w:val="000000" w:themeColor="text1"/>
        </w:rPr>
        <w:t>egg rack in</w:t>
      </w:r>
      <w:r>
        <w:rPr>
          <w:rFonts w:asciiTheme="minorHAnsi" w:hAnsiTheme="minorHAnsi" w:cstheme="minorHAnsi"/>
          <w:color w:val="000000" w:themeColor="text1"/>
        </w:rPr>
        <w:t xml:space="preserve"> </w:t>
      </w:r>
      <w:r w:rsidR="001564EE">
        <w:rPr>
          <w:rFonts w:asciiTheme="minorHAnsi" w:hAnsiTheme="minorHAnsi" w:cstheme="minorHAnsi"/>
          <w:color w:val="000000" w:themeColor="text1"/>
        </w:rPr>
        <w:t xml:space="preserve">a </w:t>
      </w:r>
      <w:r>
        <w:rPr>
          <w:rFonts w:asciiTheme="minorHAnsi" w:hAnsiTheme="minorHAnsi" w:cstheme="minorHAnsi"/>
          <w:color w:val="000000" w:themeColor="text1"/>
        </w:rPr>
        <w:t>biosafety cabinet.</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Select a manageable number of eggs.</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Up to </w:t>
      </w:r>
      <w:r w:rsidRPr="004226A8">
        <w:rPr>
          <w:rFonts w:asciiTheme="minorHAnsi" w:hAnsiTheme="minorHAnsi" w:cstheme="minorHAnsi"/>
          <w:color w:val="000000" w:themeColor="text1"/>
        </w:rPr>
        <w:t xml:space="preserve">six </w:t>
      </w:r>
      <w:r>
        <w:rPr>
          <w:rFonts w:asciiTheme="minorHAnsi" w:hAnsiTheme="minorHAnsi" w:cstheme="minorHAnsi"/>
          <w:color w:val="000000" w:themeColor="text1"/>
        </w:rPr>
        <w:t>is typical.</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Avoid allowing the eggs to cool substantially while working with them.</w:t>
      </w:r>
    </w:p>
    <w:p w14:paraId="591C96A6" w14:textId="77777777" w:rsidR="00A8449B" w:rsidRPr="00D87C2E" w:rsidRDefault="00A8449B" w:rsidP="00A8449B">
      <w:pPr>
        <w:pStyle w:val="ListParagraph"/>
        <w:ind w:left="0"/>
        <w:contextualSpacing w:val="0"/>
        <w:rPr>
          <w:rFonts w:asciiTheme="minorHAnsi" w:hAnsiTheme="minorHAnsi" w:cstheme="minorHAnsi"/>
          <w:color w:val="000000" w:themeColor="text1"/>
        </w:rPr>
      </w:pPr>
    </w:p>
    <w:p w14:paraId="388552E1" w14:textId="3D51470E" w:rsidR="001D2490" w:rsidRDefault="001D2490" w:rsidP="00A8449B">
      <w:pPr>
        <w:pStyle w:val="ListParagraph"/>
        <w:numPr>
          <w:ilvl w:val="0"/>
          <w:numId w:val="24"/>
        </w:numPr>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Remove </w:t>
      </w:r>
      <w:r w:rsidR="009169D3">
        <w:rPr>
          <w:rFonts w:asciiTheme="minorHAnsi" w:hAnsiTheme="minorHAnsi" w:cstheme="minorHAnsi"/>
          <w:color w:val="000000" w:themeColor="text1"/>
        </w:rPr>
        <w:t xml:space="preserve">the </w:t>
      </w:r>
      <w:r w:rsidR="005A4C05">
        <w:rPr>
          <w:rFonts w:asciiTheme="minorHAnsi" w:hAnsiTheme="minorHAnsi" w:cstheme="minorHAnsi"/>
          <w:color w:val="000000" w:themeColor="text1"/>
        </w:rPr>
        <w:t>transparent film dressing</w:t>
      </w:r>
      <w:r>
        <w:rPr>
          <w:rFonts w:asciiTheme="minorHAnsi" w:hAnsiTheme="minorHAnsi" w:cstheme="minorHAnsi"/>
          <w:color w:val="000000" w:themeColor="text1"/>
        </w:rPr>
        <w:t xml:space="preserve"> from</w:t>
      </w:r>
      <w:r w:rsidR="009169D3">
        <w:rPr>
          <w:rFonts w:asciiTheme="minorHAnsi" w:hAnsiTheme="minorHAnsi" w:cstheme="minorHAnsi"/>
          <w:color w:val="000000" w:themeColor="text1"/>
        </w:rPr>
        <w:t xml:space="preserve"> the</w:t>
      </w:r>
      <w:r>
        <w:rPr>
          <w:rFonts w:asciiTheme="minorHAnsi" w:hAnsiTheme="minorHAnsi" w:cstheme="minorHAnsi"/>
          <w:color w:val="000000" w:themeColor="text1"/>
        </w:rPr>
        <w:t xml:space="preserve"> shell by rolling the edges towards the open window.</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This </w:t>
      </w:r>
      <w:r w:rsidR="001564EE">
        <w:rPr>
          <w:rFonts w:asciiTheme="minorHAnsi" w:hAnsiTheme="minorHAnsi" w:cstheme="minorHAnsi"/>
          <w:color w:val="000000" w:themeColor="text1"/>
        </w:rPr>
        <w:t>avoids</w:t>
      </w:r>
      <w:r>
        <w:rPr>
          <w:rFonts w:asciiTheme="minorHAnsi" w:hAnsiTheme="minorHAnsi" w:cstheme="minorHAnsi"/>
          <w:color w:val="000000" w:themeColor="text1"/>
        </w:rPr>
        <w:t xml:space="preserve"> pulling away pieces of shell.</w:t>
      </w:r>
      <w:r w:rsidR="00831379">
        <w:rPr>
          <w:rFonts w:asciiTheme="minorHAnsi" w:hAnsiTheme="minorHAnsi" w:cstheme="minorHAnsi"/>
          <w:color w:val="000000" w:themeColor="text1"/>
        </w:rPr>
        <w:t xml:space="preserve"> </w:t>
      </w:r>
    </w:p>
    <w:p w14:paraId="2C99D417" w14:textId="77777777" w:rsidR="00A8449B" w:rsidRPr="00D87C2E" w:rsidRDefault="00A8449B" w:rsidP="00A8449B">
      <w:pPr>
        <w:pStyle w:val="ListParagraph"/>
        <w:ind w:left="0"/>
        <w:contextualSpacing w:val="0"/>
        <w:rPr>
          <w:rFonts w:asciiTheme="minorHAnsi" w:hAnsiTheme="minorHAnsi" w:cstheme="minorHAnsi"/>
          <w:color w:val="000000" w:themeColor="text1"/>
        </w:rPr>
      </w:pPr>
    </w:p>
    <w:p w14:paraId="267B0CEB" w14:textId="3CA56F6D" w:rsidR="001D2490" w:rsidRDefault="001D2490" w:rsidP="00A8449B">
      <w:pPr>
        <w:pStyle w:val="ListParagraph"/>
        <w:numPr>
          <w:ilvl w:val="0"/>
          <w:numId w:val="24"/>
        </w:numPr>
        <w:contextualSpacing w:val="0"/>
        <w:rPr>
          <w:rFonts w:asciiTheme="minorHAnsi" w:hAnsiTheme="minorHAnsi" w:cstheme="minorHAnsi"/>
          <w:color w:val="000000" w:themeColor="text1"/>
        </w:rPr>
      </w:pPr>
      <w:r>
        <w:rPr>
          <w:rFonts w:asciiTheme="minorHAnsi" w:hAnsiTheme="minorHAnsi" w:cstheme="minorHAnsi"/>
          <w:color w:val="000000" w:themeColor="text1"/>
        </w:rPr>
        <w:t>Check that the eggs are viable and healthy.</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Ideal eggs will</w:t>
      </w:r>
      <w:r w:rsidR="004226A8">
        <w:rPr>
          <w:rFonts w:asciiTheme="minorHAnsi" w:hAnsiTheme="minorHAnsi" w:cstheme="minorHAnsi"/>
          <w:color w:val="000000" w:themeColor="text1"/>
        </w:rPr>
        <w:t xml:space="preserve"> </w:t>
      </w:r>
      <w:r>
        <w:rPr>
          <w:rFonts w:asciiTheme="minorHAnsi" w:hAnsiTheme="minorHAnsi" w:cstheme="minorHAnsi"/>
          <w:color w:val="000000" w:themeColor="text1"/>
        </w:rPr>
        <w:t>have a large vessel in the center of the opened area with smaller vessels branching from it.</w:t>
      </w:r>
    </w:p>
    <w:p w14:paraId="5CDE086B" w14:textId="77777777" w:rsidR="00A8449B" w:rsidRPr="00D87C2E" w:rsidRDefault="00A8449B" w:rsidP="00A8449B">
      <w:pPr>
        <w:pStyle w:val="ListParagraph"/>
        <w:ind w:left="0"/>
        <w:contextualSpacing w:val="0"/>
        <w:rPr>
          <w:rFonts w:asciiTheme="minorHAnsi" w:hAnsiTheme="minorHAnsi" w:cstheme="minorHAnsi"/>
          <w:color w:val="000000" w:themeColor="text1"/>
        </w:rPr>
      </w:pPr>
    </w:p>
    <w:p w14:paraId="7BC444FB" w14:textId="5A947F5A" w:rsidR="001D2490" w:rsidRDefault="001D2490" w:rsidP="00A8449B">
      <w:pPr>
        <w:pStyle w:val="ListParagraph"/>
        <w:numPr>
          <w:ilvl w:val="0"/>
          <w:numId w:val="24"/>
        </w:numPr>
        <w:contextualSpacing w:val="0"/>
        <w:rPr>
          <w:rFonts w:asciiTheme="minorHAnsi" w:hAnsiTheme="minorHAnsi" w:cstheme="minorHAnsi"/>
          <w:color w:val="000000" w:themeColor="text1"/>
          <w:highlight w:val="yellow"/>
        </w:rPr>
      </w:pPr>
      <w:r w:rsidRPr="0061629F">
        <w:rPr>
          <w:rFonts w:asciiTheme="minorHAnsi" w:hAnsiTheme="minorHAnsi" w:cstheme="minorHAnsi"/>
          <w:color w:val="000000" w:themeColor="text1"/>
          <w:highlight w:val="yellow"/>
        </w:rPr>
        <w:t>Place one pipet tip onto an appropriately</w:t>
      </w:r>
      <w:r w:rsidR="007C1D60">
        <w:rPr>
          <w:rFonts w:asciiTheme="minorHAnsi" w:hAnsiTheme="minorHAnsi" w:cstheme="minorHAnsi"/>
          <w:color w:val="000000" w:themeColor="text1"/>
          <w:highlight w:val="yellow"/>
        </w:rPr>
        <w:t xml:space="preserve"> </w:t>
      </w:r>
      <w:r w:rsidRPr="0061629F">
        <w:rPr>
          <w:rFonts w:asciiTheme="minorHAnsi" w:hAnsiTheme="minorHAnsi" w:cstheme="minorHAnsi"/>
          <w:color w:val="000000" w:themeColor="text1"/>
          <w:highlight w:val="yellow"/>
        </w:rPr>
        <w:t>sized pipet.</w:t>
      </w:r>
      <w:r w:rsidR="00831379">
        <w:rPr>
          <w:rFonts w:asciiTheme="minorHAnsi" w:hAnsiTheme="minorHAnsi" w:cstheme="minorHAnsi"/>
          <w:color w:val="000000" w:themeColor="text1"/>
          <w:highlight w:val="yellow"/>
        </w:rPr>
        <w:t xml:space="preserve"> </w:t>
      </w:r>
      <w:r w:rsidRPr="0061629F">
        <w:rPr>
          <w:rFonts w:asciiTheme="minorHAnsi" w:hAnsiTheme="minorHAnsi" w:cstheme="minorHAnsi"/>
          <w:color w:val="000000" w:themeColor="text1"/>
          <w:highlight w:val="yellow"/>
        </w:rPr>
        <w:t>Depress the plunger to force the partially</w:t>
      </w:r>
      <w:r w:rsidR="007C1D60">
        <w:rPr>
          <w:rFonts w:asciiTheme="minorHAnsi" w:hAnsiTheme="minorHAnsi" w:cstheme="minorHAnsi"/>
          <w:color w:val="000000" w:themeColor="text1"/>
          <w:highlight w:val="yellow"/>
        </w:rPr>
        <w:t xml:space="preserve"> </w:t>
      </w:r>
      <w:r w:rsidRPr="0061629F">
        <w:rPr>
          <w:rFonts w:asciiTheme="minorHAnsi" w:hAnsiTheme="minorHAnsi" w:cstheme="minorHAnsi"/>
          <w:color w:val="000000" w:themeColor="text1"/>
          <w:highlight w:val="yellow"/>
        </w:rPr>
        <w:t xml:space="preserve">polymerized cell suspension onto the CAM over a </w:t>
      </w:r>
      <w:r w:rsidR="00A51A17">
        <w:rPr>
          <w:rFonts w:asciiTheme="minorHAnsi" w:hAnsiTheme="minorHAnsi" w:cstheme="minorHAnsi"/>
          <w:color w:val="000000" w:themeColor="text1"/>
          <w:highlight w:val="yellow"/>
        </w:rPr>
        <w:t xml:space="preserve">large, </w:t>
      </w:r>
      <w:r w:rsidR="004E1643">
        <w:rPr>
          <w:rFonts w:asciiTheme="minorHAnsi" w:hAnsiTheme="minorHAnsi" w:cstheme="minorHAnsi"/>
          <w:color w:val="000000" w:themeColor="text1"/>
          <w:highlight w:val="yellow"/>
        </w:rPr>
        <w:t xml:space="preserve">well-developed </w:t>
      </w:r>
      <w:r w:rsidRPr="0061629F">
        <w:rPr>
          <w:rFonts w:asciiTheme="minorHAnsi" w:hAnsiTheme="minorHAnsi" w:cstheme="minorHAnsi"/>
          <w:color w:val="000000" w:themeColor="text1"/>
          <w:highlight w:val="yellow"/>
        </w:rPr>
        <w:t>vessel, ideally over a branch point.</w:t>
      </w:r>
    </w:p>
    <w:p w14:paraId="428D3170" w14:textId="77777777" w:rsidR="00A8449B" w:rsidRPr="00D87C2E" w:rsidRDefault="00A8449B" w:rsidP="00A8449B">
      <w:pPr>
        <w:pStyle w:val="ListParagraph"/>
        <w:ind w:left="0"/>
        <w:contextualSpacing w:val="0"/>
        <w:rPr>
          <w:rFonts w:asciiTheme="minorHAnsi" w:hAnsiTheme="minorHAnsi" w:cstheme="minorHAnsi"/>
          <w:color w:val="000000" w:themeColor="text1"/>
          <w:highlight w:val="yellow"/>
        </w:rPr>
      </w:pPr>
    </w:p>
    <w:p w14:paraId="4EFD5601" w14:textId="56931244" w:rsidR="001D2490" w:rsidRDefault="001D2490" w:rsidP="00A8449B">
      <w:pPr>
        <w:pStyle w:val="ListParagraph"/>
        <w:numPr>
          <w:ilvl w:val="0"/>
          <w:numId w:val="24"/>
        </w:numPr>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Seal </w:t>
      </w:r>
      <w:r w:rsidR="009169D3">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opening with a </w:t>
      </w:r>
      <w:r w:rsidR="0001380A">
        <w:rPr>
          <w:rFonts w:asciiTheme="minorHAnsi" w:hAnsiTheme="minorHAnsi" w:cstheme="minorHAnsi"/>
          <w:color w:val="000000" w:themeColor="text1"/>
        </w:rPr>
        <w:t>one-</w:t>
      </w:r>
      <w:r>
        <w:rPr>
          <w:rFonts w:asciiTheme="minorHAnsi" w:hAnsiTheme="minorHAnsi" w:cstheme="minorHAnsi"/>
          <w:color w:val="000000" w:themeColor="text1"/>
        </w:rPr>
        <w:t>quarter</w:t>
      </w:r>
      <w:r w:rsidR="0001380A">
        <w:rPr>
          <w:rFonts w:asciiTheme="minorHAnsi" w:hAnsiTheme="minorHAnsi" w:cstheme="minorHAnsi"/>
          <w:color w:val="000000" w:themeColor="text1"/>
        </w:rPr>
        <w:t xml:space="preserve"> piece</w:t>
      </w:r>
      <w:r>
        <w:rPr>
          <w:rFonts w:asciiTheme="minorHAnsi" w:hAnsiTheme="minorHAnsi" w:cstheme="minorHAnsi"/>
          <w:color w:val="000000" w:themeColor="text1"/>
        </w:rPr>
        <w:t xml:space="preserve"> of </w:t>
      </w:r>
      <w:r w:rsidRPr="00DB3DA3">
        <w:rPr>
          <w:rFonts w:asciiTheme="minorHAnsi" w:hAnsiTheme="minorHAnsi" w:cstheme="minorHAnsi"/>
          <w:color w:val="000000" w:themeColor="text1"/>
        </w:rPr>
        <w:t xml:space="preserve">6 x 7 cm </w:t>
      </w:r>
      <w:r w:rsidR="005A4C05">
        <w:rPr>
          <w:rFonts w:asciiTheme="minorHAnsi" w:hAnsiTheme="minorHAnsi" w:cstheme="minorHAnsi"/>
          <w:color w:val="000000" w:themeColor="text1"/>
        </w:rPr>
        <w:t>transparent film dressing</w:t>
      </w:r>
      <w:r>
        <w:rPr>
          <w:rFonts w:asciiTheme="minorHAnsi" w:hAnsiTheme="minorHAnsi" w:cstheme="minorHAnsi"/>
          <w:color w:val="000000" w:themeColor="text1"/>
        </w:rPr>
        <w:t>.</w:t>
      </w:r>
    </w:p>
    <w:p w14:paraId="0DA490D9" w14:textId="77777777" w:rsidR="00A8449B" w:rsidRPr="00D87C2E" w:rsidRDefault="00A8449B" w:rsidP="00A8449B">
      <w:pPr>
        <w:pStyle w:val="ListParagraph"/>
        <w:ind w:left="0"/>
        <w:contextualSpacing w:val="0"/>
        <w:rPr>
          <w:rFonts w:asciiTheme="minorHAnsi" w:hAnsiTheme="minorHAnsi" w:cstheme="minorHAnsi"/>
          <w:color w:val="000000" w:themeColor="text1"/>
        </w:rPr>
      </w:pPr>
    </w:p>
    <w:p w14:paraId="132325F7" w14:textId="608EB124" w:rsidR="00A8449B" w:rsidRDefault="001D2490" w:rsidP="00A8449B">
      <w:pPr>
        <w:pStyle w:val="ListParagraph"/>
        <w:numPr>
          <w:ilvl w:val="0"/>
          <w:numId w:val="24"/>
        </w:numPr>
        <w:contextualSpacing w:val="0"/>
        <w:rPr>
          <w:rFonts w:asciiTheme="minorHAnsi" w:hAnsiTheme="minorHAnsi" w:cstheme="minorHAnsi"/>
          <w:color w:val="000000" w:themeColor="text1"/>
        </w:rPr>
      </w:pPr>
      <w:r w:rsidRPr="008B68AC">
        <w:rPr>
          <w:rFonts w:asciiTheme="minorHAnsi" w:hAnsiTheme="minorHAnsi" w:cstheme="minorHAnsi"/>
          <w:color w:val="000000" w:themeColor="text1"/>
        </w:rPr>
        <w:t xml:space="preserve">Label the egg </w:t>
      </w:r>
      <w:r>
        <w:rPr>
          <w:rFonts w:asciiTheme="minorHAnsi" w:hAnsiTheme="minorHAnsi" w:cstheme="minorHAnsi"/>
          <w:color w:val="000000" w:themeColor="text1"/>
        </w:rPr>
        <w:t xml:space="preserve">with </w:t>
      </w:r>
      <w:r w:rsidR="004226A8">
        <w:rPr>
          <w:rFonts w:asciiTheme="minorHAnsi" w:hAnsiTheme="minorHAnsi" w:cstheme="minorHAnsi"/>
          <w:color w:val="000000" w:themeColor="text1"/>
        </w:rPr>
        <w:t xml:space="preserve">an </w:t>
      </w:r>
      <w:r>
        <w:rPr>
          <w:rFonts w:asciiTheme="minorHAnsi" w:hAnsiTheme="minorHAnsi" w:cstheme="minorHAnsi"/>
          <w:color w:val="000000" w:themeColor="text1"/>
        </w:rPr>
        <w:t>appropriate implant designation</w:t>
      </w:r>
      <w:r w:rsidRPr="008B68AC">
        <w:rPr>
          <w:rFonts w:asciiTheme="minorHAnsi" w:hAnsiTheme="minorHAnsi" w:cstheme="minorHAnsi"/>
          <w:color w:val="000000" w:themeColor="text1"/>
        </w:rPr>
        <w:t>.</w:t>
      </w:r>
    </w:p>
    <w:p w14:paraId="2F97BB0B" w14:textId="0DE67E1C" w:rsidR="0001380A" w:rsidRPr="00D87C2E" w:rsidRDefault="00831379" w:rsidP="00A8449B">
      <w:pPr>
        <w:pStyle w:val="ListParagraph"/>
        <w:ind w:left="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7AE7E486" w14:textId="77F0DC96" w:rsidR="00A8449B" w:rsidRDefault="0001380A" w:rsidP="00A8449B">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5F689E">
        <w:rPr>
          <w:rFonts w:asciiTheme="minorHAnsi" w:hAnsiTheme="minorHAnsi" w:cstheme="minorHAnsi"/>
          <w:color w:val="000000" w:themeColor="text1"/>
        </w:rPr>
        <w:t>N</w:t>
      </w:r>
      <w:r w:rsidR="001D2490" w:rsidRPr="0001380A">
        <w:rPr>
          <w:rFonts w:asciiTheme="minorHAnsi" w:hAnsiTheme="minorHAnsi" w:cstheme="minorHAnsi"/>
          <w:color w:val="000000" w:themeColor="text1"/>
        </w:rPr>
        <w:t>umber</w:t>
      </w:r>
      <w:r w:rsidR="005F689E">
        <w:rPr>
          <w:rFonts w:asciiTheme="minorHAnsi" w:hAnsiTheme="minorHAnsi" w:cstheme="minorHAnsi"/>
          <w:color w:val="000000" w:themeColor="text1"/>
        </w:rPr>
        <w:t>ing</w:t>
      </w:r>
      <w:r w:rsidR="001D2490" w:rsidRPr="0001380A">
        <w:rPr>
          <w:rFonts w:asciiTheme="minorHAnsi" w:hAnsiTheme="minorHAnsi" w:cstheme="minorHAnsi"/>
          <w:color w:val="000000" w:themeColor="text1"/>
        </w:rPr>
        <w:t xml:space="preserve"> the eggs within a group </w:t>
      </w:r>
      <w:r w:rsidR="004F1196">
        <w:rPr>
          <w:rFonts w:asciiTheme="minorHAnsi" w:hAnsiTheme="minorHAnsi" w:cstheme="minorHAnsi"/>
          <w:color w:val="000000" w:themeColor="text1"/>
        </w:rPr>
        <w:t>facilitates</w:t>
      </w:r>
      <w:r w:rsidR="001D2490" w:rsidRPr="0001380A">
        <w:rPr>
          <w:rFonts w:asciiTheme="minorHAnsi" w:hAnsiTheme="minorHAnsi" w:cstheme="minorHAnsi"/>
          <w:color w:val="000000" w:themeColor="text1"/>
        </w:rPr>
        <w:t xml:space="preserve"> longitudinal observations.</w:t>
      </w:r>
    </w:p>
    <w:p w14:paraId="6E4B54EF" w14:textId="77777777" w:rsidR="00A8449B" w:rsidRPr="00D87C2E" w:rsidRDefault="00A8449B" w:rsidP="00A8449B">
      <w:pPr>
        <w:rPr>
          <w:rFonts w:asciiTheme="minorHAnsi" w:hAnsiTheme="minorHAnsi" w:cstheme="minorHAnsi"/>
          <w:color w:val="000000" w:themeColor="text1"/>
        </w:rPr>
      </w:pPr>
    </w:p>
    <w:p w14:paraId="464C6FC1" w14:textId="088259C6" w:rsidR="007F5898" w:rsidRPr="00A8449B" w:rsidRDefault="001D2490" w:rsidP="00A8449B">
      <w:pPr>
        <w:pStyle w:val="ListParagraph"/>
        <w:numPr>
          <w:ilvl w:val="0"/>
          <w:numId w:val="24"/>
        </w:numPr>
        <w:contextualSpacing w:val="0"/>
      </w:pPr>
      <w:r>
        <w:rPr>
          <w:rFonts w:asciiTheme="minorHAnsi" w:hAnsiTheme="minorHAnsi" w:cstheme="minorHAnsi"/>
          <w:color w:val="000000" w:themeColor="text1"/>
        </w:rPr>
        <w:t xml:space="preserve">Return </w:t>
      </w:r>
      <w:r w:rsidR="004226A8">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egg to </w:t>
      </w:r>
      <w:r w:rsidR="00A46983">
        <w:rPr>
          <w:rFonts w:asciiTheme="minorHAnsi" w:hAnsiTheme="minorHAnsi" w:cstheme="minorHAnsi"/>
          <w:color w:val="000000" w:themeColor="text1"/>
        </w:rPr>
        <w:t xml:space="preserve">the </w:t>
      </w:r>
      <w:r>
        <w:rPr>
          <w:rFonts w:asciiTheme="minorHAnsi" w:hAnsiTheme="minorHAnsi" w:cstheme="minorHAnsi"/>
          <w:color w:val="000000" w:themeColor="text1"/>
        </w:rPr>
        <w:t>incubator.</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Ensure that the opening of the shell sits upright and that the egg is secure.</w:t>
      </w:r>
    </w:p>
    <w:p w14:paraId="46EC1758" w14:textId="77777777" w:rsidR="00A8449B" w:rsidRDefault="00A8449B" w:rsidP="00A8449B">
      <w:pPr>
        <w:pStyle w:val="ListParagraph"/>
        <w:ind w:left="0"/>
        <w:contextualSpacing w:val="0"/>
      </w:pPr>
    </w:p>
    <w:p w14:paraId="29D22F65" w14:textId="3595A0F4" w:rsidR="008B68AC" w:rsidRDefault="007F5898" w:rsidP="00A8449B">
      <w:r>
        <w:t>NOTE: Eggs can be returned to a dedicate</w:t>
      </w:r>
      <w:r w:rsidR="001564EE">
        <w:t>d</w:t>
      </w:r>
      <w:r>
        <w:t xml:space="preserve"> egg incubator without rotation.</w:t>
      </w:r>
      <w:r w:rsidR="00831379">
        <w:t xml:space="preserve"> </w:t>
      </w:r>
      <w:r>
        <w:t xml:space="preserve">Alternatively, high postimplant viability </w:t>
      </w:r>
      <w:r w:rsidR="005F689E">
        <w:t xml:space="preserve">can be obtained </w:t>
      </w:r>
      <w:r>
        <w:t>using a 37</w:t>
      </w:r>
      <w:r w:rsidR="00FB2E9A" w:rsidRPr="00FB2E9A">
        <w:t>–</w:t>
      </w:r>
      <w:r>
        <w:t>38</w:t>
      </w:r>
      <w:r w:rsidR="00A46983">
        <w:t xml:space="preserve"> </w:t>
      </w:r>
      <w:r w:rsidR="00FB2E9A">
        <w:t>°</w:t>
      </w:r>
      <w:r>
        <w:t>C cell incubator with the CO</w:t>
      </w:r>
      <w:r w:rsidRPr="007F5898">
        <w:rPr>
          <w:vertAlign w:val="subscript"/>
        </w:rPr>
        <w:t>2</w:t>
      </w:r>
      <w:r>
        <w:t xml:space="preserve"> deactivated and a hygrometer to monitor the humidity, which </w:t>
      </w:r>
      <w:r w:rsidR="0012205C">
        <w:t>should be</w:t>
      </w:r>
      <w:r>
        <w:t xml:space="preserve"> 50%</w:t>
      </w:r>
      <w:r w:rsidR="0012205C">
        <w:t>–</w:t>
      </w:r>
      <w:r>
        <w:t>80%.</w:t>
      </w:r>
    </w:p>
    <w:p w14:paraId="7EC9355F" w14:textId="76D3008F" w:rsidR="009169D3" w:rsidRDefault="009169D3" w:rsidP="00A8449B"/>
    <w:p w14:paraId="17C97832" w14:textId="3BD69D71" w:rsidR="009169D3" w:rsidRDefault="009169D3" w:rsidP="00A8449B">
      <w:r w:rsidRPr="009169D3">
        <w:rPr>
          <w:highlight w:val="yellow"/>
        </w:rPr>
        <w:t>6.12</w:t>
      </w:r>
      <w:r w:rsidR="00BB14A5">
        <w:rPr>
          <w:highlight w:val="yellow"/>
        </w:rPr>
        <w:t>.</w:t>
      </w:r>
      <w:r w:rsidRPr="009169D3">
        <w:rPr>
          <w:highlight w:val="yellow"/>
        </w:rPr>
        <w:t xml:space="preserve"> If the implanted cells were stably transduced with the gene encoding </w:t>
      </w:r>
      <w:r w:rsidR="0012205C" w:rsidRPr="009169D3">
        <w:rPr>
          <w:highlight w:val="yellow"/>
        </w:rPr>
        <w:t xml:space="preserve">firefly </w:t>
      </w:r>
      <w:r w:rsidRPr="009169D3">
        <w:rPr>
          <w:highlight w:val="yellow"/>
        </w:rPr>
        <w:t xml:space="preserve">luciferase or </w:t>
      </w:r>
      <w:r w:rsidR="0012205C">
        <w:rPr>
          <w:highlight w:val="yellow"/>
        </w:rPr>
        <w:t xml:space="preserve">other </w:t>
      </w:r>
      <w:r w:rsidR="00966E2F">
        <w:rPr>
          <w:highlight w:val="yellow"/>
        </w:rPr>
        <w:t>imaging factors</w:t>
      </w:r>
      <w:r w:rsidRPr="009169D3">
        <w:rPr>
          <w:highlight w:val="yellow"/>
        </w:rPr>
        <w:t xml:space="preserve">, then </w:t>
      </w:r>
      <w:r w:rsidR="00A46983" w:rsidRPr="009169D3">
        <w:rPr>
          <w:highlight w:val="yellow"/>
        </w:rPr>
        <w:t xml:space="preserve">the resulting tumors </w:t>
      </w:r>
      <w:r w:rsidR="00A46983">
        <w:rPr>
          <w:highlight w:val="yellow"/>
        </w:rPr>
        <w:t xml:space="preserve">may be </w:t>
      </w:r>
      <w:r w:rsidRPr="009169D3">
        <w:rPr>
          <w:highlight w:val="yellow"/>
        </w:rPr>
        <w:t>visualize</w:t>
      </w:r>
      <w:r w:rsidR="00A46983">
        <w:rPr>
          <w:highlight w:val="yellow"/>
        </w:rPr>
        <w:t>d</w:t>
      </w:r>
      <w:r w:rsidRPr="009169D3">
        <w:rPr>
          <w:highlight w:val="yellow"/>
        </w:rPr>
        <w:t xml:space="preserve"> using bioluminescence imaging.</w:t>
      </w:r>
    </w:p>
    <w:p w14:paraId="5266595F" w14:textId="77777777" w:rsidR="00A8449B" w:rsidRPr="008B68AC" w:rsidRDefault="00A8449B" w:rsidP="00A8449B"/>
    <w:p w14:paraId="14200867" w14:textId="7090EFB4" w:rsidR="007F5898" w:rsidRPr="000835B8" w:rsidRDefault="007F5898" w:rsidP="00A8449B">
      <w:pPr>
        <w:pStyle w:val="ListParagraph"/>
        <w:numPr>
          <w:ilvl w:val="0"/>
          <w:numId w:val="20"/>
        </w:numPr>
        <w:contextualSpacing w:val="0"/>
        <w:rPr>
          <w:rFonts w:asciiTheme="minorHAnsi" w:hAnsiTheme="minorHAnsi" w:cstheme="minorHAnsi"/>
          <w:b/>
          <w:bCs/>
          <w:color w:val="000000" w:themeColor="text1"/>
        </w:rPr>
      </w:pPr>
      <w:r w:rsidRPr="000835B8">
        <w:rPr>
          <w:rFonts w:asciiTheme="minorHAnsi" w:hAnsiTheme="minorHAnsi" w:cstheme="minorHAnsi"/>
          <w:b/>
          <w:bCs/>
          <w:color w:val="000000" w:themeColor="text1"/>
        </w:rPr>
        <w:t>Bioluminescence imaging of</w:t>
      </w:r>
      <w:r w:rsidR="00F7142D" w:rsidRPr="000835B8">
        <w:rPr>
          <w:rFonts w:asciiTheme="minorHAnsi" w:hAnsiTheme="minorHAnsi" w:cstheme="minorHAnsi"/>
          <w:b/>
          <w:bCs/>
          <w:color w:val="000000" w:themeColor="text1"/>
        </w:rPr>
        <w:t xml:space="preserve"> </w:t>
      </w:r>
      <w:r w:rsidR="008D3DE5" w:rsidRPr="000835B8">
        <w:rPr>
          <w:rFonts w:asciiTheme="minorHAnsi" w:hAnsiTheme="minorHAnsi" w:cstheme="minorHAnsi"/>
          <w:b/>
          <w:bCs/>
          <w:color w:val="000000" w:themeColor="text1"/>
        </w:rPr>
        <w:t>firefly</w:t>
      </w:r>
      <w:r w:rsidR="008D3DE5">
        <w:rPr>
          <w:rFonts w:asciiTheme="minorHAnsi" w:hAnsiTheme="minorHAnsi" w:cstheme="minorHAnsi"/>
          <w:b/>
          <w:bCs/>
          <w:color w:val="000000" w:themeColor="text1"/>
        </w:rPr>
        <w:t xml:space="preserve"> </w:t>
      </w:r>
      <w:r w:rsidRPr="000835B8">
        <w:rPr>
          <w:rFonts w:asciiTheme="minorHAnsi" w:hAnsiTheme="minorHAnsi" w:cstheme="minorHAnsi"/>
          <w:b/>
          <w:bCs/>
          <w:color w:val="000000" w:themeColor="text1"/>
        </w:rPr>
        <w:t>luciferase</w:t>
      </w:r>
      <w:r w:rsidR="008D3DE5">
        <w:rPr>
          <w:rFonts w:asciiTheme="minorHAnsi" w:hAnsiTheme="minorHAnsi" w:cstheme="minorHAnsi"/>
          <w:b/>
          <w:bCs/>
          <w:color w:val="000000" w:themeColor="text1"/>
        </w:rPr>
        <w:t xml:space="preserve"> </w:t>
      </w:r>
      <w:r w:rsidRPr="000835B8">
        <w:rPr>
          <w:rFonts w:asciiTheme="minorHAnsi" w:hAnsiTheme="minorHAnsi" w:cstheme="minorHAnsi"/>
          <w:b/>
          <w:bCs/>
          <w:color w:val="000000" w:themeColor="text1"/>
        </w:rPr>
        <w:t>marked</w:t>
      </w:r>
      <w:r w:rsidR="00F7142D" w:rsidRPr="000835B8">
        <w:rPr>
          <w:rFonts w:asciiTheme="minorHAnsi" w:hAnsiTheme="minorHAnsi" w:cstheme="minorHAnsi"/>
          <w:b/>
          <w:bCs/>
          <w:color w:val="000000" w:themeColor="text1"/>
        </w:rPr>
        <w:t xml:space="preserve"> tumors </w:t>
      </w:r>
    </w:p>
    <w:p w14:paraId="0E996423" w14:textId="77777777" w:rsidR="00A8449B" w:rsidRPr="00D87C2E" w:rsidRDefault="00A8449B" w:rsidP="00A8449B">
      <w:pPr>
        <w:pStyle w:val="ListParagraph"/>
        <w:ind w:left="0"/>
        <w:contextualSpacing w:val="0"/>
        <w:rPr>
          <w:rFonts w:asciiTheme="minorHAnsi" w:hAnsiTheme="minorHAnsi" w:cstheme="minorHAnsi"/>
          <w:color w:val="000000" w:themeColor="text1"/>
        </w:rPr>
      </w:pPr>
    </w:p>
    <w:p w14:paraId="5B2CAF81" w14:textId="5CE9C77C" w:rsidR="00F7142D" w:rsidRDefault="007F5898" w:rsidP="00A8449B">
      <w:pPr>
        <w:rPr>
          <w:rFonts w:asciiTheme="minorHAnsi" w:hAnsiTheme="minorHAnsi" w:cstheme="minorHAnsi"/>
          <w:color w:val="000000" w:themeColor="text1"/>
        </w:rPr>
      </w:pPr>
      <w:r w:rsidRPr="007F5898">
        <w:t>NOTE</w:t>
      </w:r>
      <w:r>
        <w:t xml:space="preserve">: If the implanted cells were stably transduced with the gene encoding </w:t>
      </w:r>
      <w:r w:rsidR="008D3DE5">
        <w:t xml:space="preserve">firefly </w:t>
      </w:r>
      <w:r>
        <w:t xml:space="preserve">luciferase or </w:t>
      </w:r>
      <w:r w:rsidR="008D3DE5">
        <w:t>other imaging factors</w:t>
      </w:r>
      <w:r>
        <w:t xml:space="preserve">, then </w:t>
      </w:r>
      <w:r w:rsidR="008D3DE5">
        <w:t xml:space="preserve">the </w:t>
      </w:r>
      <w:r>
        <w:t>resulting tumors may be visualized using bioluminescence imaging.</w:t>
      </w:r>
      <w:r w:rsidR="00831379">
        <w:t xml:space="preserve"> </w:t>
      </w:r>
      <w:r w:rsidR="001564EE">
        <w:t xml:space="preserve">Fluorescence imaging is not recommended on intact eggs due to high background from the </w:t>
      </w:r>
      <w:r w:rsidR="009169D3">
        <w:t>eggshell</w:t>
      </w:r>
      <w:r w:rsidR="001564EE">
        <w:t>.</w:t>
      </w:r>
      <w:r w:rsidR="00831379">
        <w:t xml:space="preserve"> </w:t>
      </w:r>
      <w:r w:rsidR="003C3F15">
        <w:t>This is endpoint analysis, as the opening of the shell drastically reduces survival.</w:t>
      </w:r>
      <w:r w:rsidR="00831379">
        <w:t xml:space="preserve"> </w:t>
      </w:r>
      <w:r w:rsidR="005133BC">
        <w:rPr>
          <w:rFonts w:asciiTheme="minorHAnsi" w:hAnsiTheme="minorHAnsi" w:cstheme="minorHAnsi"/>
          <w:color w:val="000000" w:themeColor="text1"/>
        </w:rPr>
        <w:t>Tumors may be imaged at any time that is appropriate for experimental needs and the speed of tumor growth.</w:t>
      </w:r>
      <w:r w:rsidR="00831379">
        <w:rPr>
          <w:rFonts w:asciiTheme="minorHAnsi" w:hAnsiTheme="minorHAnsi" w:cstheme="minorHAnsi"/>
          <w:color w:val="000000" w:themeColor="text1"/>
        </w:rPr>
        <w:t xml:space="preserve"> </w:t>
      </w:r>
      <w:r w:rsidR="005133BC">
        <w:rPr>
          <w:rFonts w:asciiTheme="minorHAnsi" w:hAnsiTheme="minorHAnsi" w:cstheme="minorHAnsi"/>
          <w:color w:val="000000" w:themeColor="text1"/>
        </w:rPr>
        <w:t xml:space="preserve">However, </w:t>
      </w:r>
      <w:r w:rsidR="008D3DE5">
        <w:rPr>
          <w:rFonts w:asciiTheme="minorHAnsi" w:hAnsiTheme="minorHAnsi" w:cstheme="minorHAnsi"/>
          <w:color w:val="000000" w:themeColor="text1"/>
        </w:rPr>
        <w:t xml:space="preserve">on average, </w:t>
      </w:r>
      <w:r w:rsidR="005133BC">
        <w:rPr>
          <w:rFonts w:asciiTheme="minorHAnsi" w:hAnsiTheme="minorHAnsi" w:cstheme="minorHAnsi"/>
          <w:color w:val="000000" w:themeColor="text1"/>
        </w:rPr>
        <w:t>eggs hatch 21 days postfertilization.</w:t>
      </w:r>
      <w:r w:rsidR="00831379">
        <w:rPr>
          <w:rFonts w:asciiTheme="minorHAnsi" w:hAnsiTheme="minorHAnsi" w:cstheme="minorHAnsi"/>
          <w:color w:val="000000" w:themeColor="text1"/>
        </w:rPr>
        <w:t xml:space="preserve"> </w:t>
      </w:r>
      <w:r w:rsidR="005133BC">
        <w:rPr>
          <w:rFonts w:asciiTheme="minorHAnsi" w:hAnsiTheme="minorHAnsi" w:cstheme="minorHAnsi"/>
          <w:color w:val="000000" w:themeColor="text1"/>
        </w:rPr>
        <w:t xml:space="preserve">Therefore, development day 18 is an appropriate endpoint to avoid </w:t>
      </w:r>
      <w:r w:rsidR="002B51AD">
        <w:rPr>
          <w:rFonts w:asciiTheme="minorHAnsi" w:hAnsiTheme="minorHAnsi" w:cstheme="minorHAnsi"/>
          <w:color w:val="000000" w:themeColor="text1"/>
        </w:rPr>
        <w:t xml:space="preserve">unwanted </w:t>
      </w:r>
      <w:r w:rsidR="005133BC">
        <w:rPr>
          <w:rFonts w:asciiTheme="minorHAnsi" w:hAnsiTheme="minorHAnsi" w:cstheme="minorHAnsi"/>
          <w:color w:val="000000" w:themeColor="text1"/>
        </w:rPr>
        <w:t>hatching.</w:t>
      </w:r>
    </w:p>
    <w:p w14:paraId="25734115" w14:textId="77777777" w:rsidR="00A8449B" w:rsidRPr="00D87C2E" w:rsidRDefault="00A8449B" w:rsidP="00A8449B"/>
    <w:p w14:paraId="5E95BDF4" w14:textId="3DB78F2E" w:rsidR="007F5898" w:rsidRDefault="007F5898" w:rsidP="00A8449B">
      <w:pPr>
        <w:pStyle w:val="ListParagraph"/>
        <w:numPr>
          <w:ilvl w:val="0"/>
          <w:numId w:val="25"/>
        </w:numPr>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If necessary, transport eggs to </w:t>
      </w:r>
      <w:r w:rsidR="009169D3">
        <w:rPr>
          <w:rFonts w:asciiTheme="minorHAnsi" w:hAnsiTheme="minorHAnsi" w:cstheme="minorHAnsi"/>
          <w:color w:val="000000" w:themeColor="text1"/>
        </w:rPr>
        <w:t xml:space="preserve">the </w:t>
      </w:r>
      <w:r>
        <w:rPr>
          <w:rFonts w:asciiTheme="minorHAnsi" w:hAnsiTheme="minorHAnsi" w:cstheme="minorHAnsi"/>
          <w:color w:val="000000" w:themeColor="text1"/>
        </w:rPr>
        <w:t>imaging facility.</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Tape eggs </w:t>
      </w:r>
      <w:r w:rsidR="001D14C7">
        <w:rPr>
          <w:rFonts w:asciiTheme="minorHAnsi" w:hAnsiTheme="minorHAnsi" w:cstheme="minorHAnsi"/>
          <w:color w:val="000000" w:themeColor="text1"/>
        </w:rPr>
        <w:t>o</w:t>
      </w:r>
      <w:r>
        <w:rPr>
          <w:rFonts w:asciiTheme="minorHAnsi" w:hAnsiTheme="minorHAnsi" w:cstheme="minorHAnsi"/>
          <w:color w:val="000000" w:themeColor="text1"/>
        </w:rPr>
        <w:t>nto 10</w:t>
      </w:r>
      <w:r w:rsidR="008D3DE5">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cm </w:t>
      </w:r>
      <w:r w:rsidR="001564EE">
        <w:rPr>
          <w:rFonts w:asciiTheme="minorHAnsi" w:hAnsiTheme="minorHAnsi" w:cstheme="minorHAnsi"/>
          <w:color w:val="000000" w:themeColor="text1"/>
        </w:rPr>
        <w:t>tissue culture</w:t>
      </w:r>
      <w:r>
        <w:rPr>
          <w:rFonts w:asciiTheme="minorHAnsi" w:hAnsiTheme="minorHAnsi" w:cstheme="minorHAnsi"/>
          <w:color w:val="000000" w:themeColor="text1"/>
        </w:rPr>
        <w:t xml:space="preserve"> </w:t>
      </w:r>
      <w:r>
        <w:rPr>
          <w:rFonts w:asciiTheme="minorHAnsi" w:hAnsiTheme="minorHAnsi" w:cstheme="minorHAnsi"/>
          <w:color w:val="000000" w:themeColor="text1"/>
        </w:rPr>
        <w:lastRenderedPageBreak/>
        <w:t>dishes.</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Return them to a </w:t>
      </w:r>
      <w:r w:rsidRPr="001B5723">
        <w:rPr>
          <w:rFonts w:asciiTheme="minorHAnsi" w:hAnsiTheme="minorHAnsi" w:cstheme="minorHAnsi"/>
          <w:color w:val="000000" w:themeColor="text1"/>
        </w:rPr>
        <w:t>37.8</w:t>
      </w:r>
      <w:r w:rsidR="009169D3">
        <w:rPr>
          <w:rFonts w:asciiTheme="minorHAnsi" w:hAnsiTheme="minorHAnsi" w:cstheme="minorHAnsi"/>
          <w:color w:val="000000" w:themeColor="text1"/>
        </w:rPr>
        <w:t xml:space="preserve"> </w:t>
      </w:r>
      <w:r w:rsidR="008D3DE5">
        <w:rPr>
          <w:rFonts w:asciiTheme="minorHAnsi" w:hAnsiTheme="minorHAnsi" w:cstheme="minorHAnsi"/>
          <w:color w:val="000000" w:themeColor="text1"/>
        </w:rPr>
        <w:t>°</w:t>
      </w:r>
      <w:r w:rsidRPr="001B5723">
        <w:rPr>
          <w:rFonts w:asciiTheme="minorHAnsi" w:hAnsiTheme="minorHAnsi" w:cstheme="minorHAnsi"/>
          <w:color w:val="000000" w:themeColor="text1"/>
        </w:rPr>
        <w:t>C (100</w:t>
      </w:r>
      <w:r w:rsidR="009169D3">
        <w:rPr>
          <w:rFonts w:asciiTheme="minorHAnsi" w:hAnsiTheme="minorHAnsi" w:cstheme="minorHAnsi"/>
          <w:color w:val="000000" w:themeColor="text1"/>
        </w:rPr>
        <w:t xml:space="preserve"> </w:t>
      </w:r>
      <w:r w:rsidRPr="001B5723">
        <w:rPr>
          <w:rFonts w:asciiTheme="minorHAnsi" w:hAnsiTheme="minorHAnsi" w:cstheme="minorHAnsi"/>
          <w:color w:val="000000" w:themeColor="text1"/>
        </w:rPr>
        <w:t>°F)</w:t>
      </w:r>
      <w:r>
        <w:rPr>
          <w:rFonts w:asciiTheme="minorHAnsi" w:hAnsiTheme="minorHAnsi" w:cstheme="minorHAnsi"/>
          <w:color w:val="000000" w:themeColor="text1"/>
        </w:rPr>
        <w:t xml:space="preserve"> egg incubator with the rotation mechanism removed or deactivated.</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Humidity is not crucial for transport and imaging.</w:t>
      </w:r>
    </w:p>
    <w:p w14:paraId="756EB69D" w14:textId="77777777" w:rsidR="00A8449B" w:rsidRPr="00D87C2E" w:rsidRDefault="00A8449B" w:rsidP="00A8449B">
      <w:pPr>
        <w:pStyle w:val="ListParagraph"/>
        <w:ind w:left="0"/>
        <w:contextualSpacing w:val="0"/>
        <w:rPr>
          <w:rFonts w:asciiTheme="minorHAnsi" w:hAnsiTheme="minorHAnsi" w:cstheme="minorHAnsi"/>
          <w:color w:val="000000" w:themeColor="text1"/>
        </w:rPr>
      </w:pPr>
    </w:p>
    <w:p w14:paraId="563CC884" w14:textId="086294D9" w:rsidR="006011BE" w:rsidRPr="000835B8" w:rsidRDefault="007F5898" w:rsidP="009169D3">
      <w:pPr>
        <w:pStyle w:val="ListParagraph"/>
        <w:numPr>
          <w:ilvl w:val="0"/>
          <w:numId w:val="25"/>
        </w:numPr>
        <w:contextualSpacing w:val="0"/>
        <w:rPr>
          <w:rFonts w:asciiTheme="minorHAnsi" w:hAnsiTheme="minorHAnsi" w:cstheme="minorHAnsi"/>
          <w:color w:val="000000" w:themeColor="text1"/>
        </w:rPr>
      </w:pPr>
      <w:r w:rsidRPr="000835B8">
        <w:rPr>
          <w:rFonts w:asciiTheme="minorHAnsi" w:hAnsiTheme="minorHAnsi" w:cstheme="minorHAnsi"/>
          <w:color w:val="000000" w:themeColor="text1"/>
        </w:rPr>
        <w:t xml:space="preserve">Using curved </w:t>
      </w:r>
      <w:r w:rsidR="0001380A" w:rsidRPr="000835B8">
        <w:rPr>
          <w:rFonts w:asciiTheme="minorHAnsi" w:hAnsiTheme="minorHAnsi" w:cstheme="minorHAnsi"/>
          <w:color w:val="000000" w:themeColor="text1"/>
        </w:rPr>
        <w:t xml:space="preserve">iris </w:t>
      </w:r>
      <w:r w:rsidRPr="000835B8">
        <w:rPr>
          <w:rFonts w:asciiTheme="minorHAnsi" w:hAnsiTheme="minorHAnsi" w:cstheme="minorHAnsi"/>
          <w:color w:val="000000" w:themeColor="text1"/>
        </w:rPr>
        <w:t xml:space="preserve">forceps, gently push the CAM away from the </w:t>
      </w:r>
      <w:r w:rsidR="006011BE" w:rsidRPr="000835B8">
        <w:rPr>
          <w:rFonts w:asciiTheme="minorHAnsi" w:hAnsiTheme="minorHAnsi" w:cstheme="minorHAnsi"/>
          <w:color w:val="000000" w:themeColor="text1"/>
        </w:rPr>
        <w:t>shell until the CAM is flush with the albumin and embryo</w:t>
      </w:r>
      <w:r w:rsidR="009169D3" w:rsidRPr="000835B8">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r w:rsidR="006011BE" w:rsidRPr="000835B8">
        <w:rPr>
          <w:rFonts w:asciiTheme="minorHAnsi" w:hAnsiTheme="minorHAnsi" w:cstheme="minorHAnsi"/>
          <w:color w:val="000000" w:themeColor="text1"/>
        </w:rPr>
        <w:t xml:space="preserve">Using wide-tipped </w:t>
      </w:r>
      <w:r w:rsidR="0001380A" w:rsidRPr="000835B8">
        <w:rPr>
          <w:rFonts w:asciiTheme="minorHAnsi" w:hAnsiTheme="minorHAnsi" w:cstheme="minorHAnsi"/>
          <w:color w:val="000000" w:themeColor="text1"/>
        </w:rPr>
        <w:t xml:space="preserve">specimen </w:t>
      </w:r>
      <w:r w:rsidR="006011BE" w:rsidRPr="000835B8">
        <w:rPr>
          <w:rFonts w:asciiTheme="minorHAnsi" w:hAnsiTheme="minorHAnsi" w:cstheme="minorHAnsi"/>
          <w:color w:val="000000" w:themeColor="text1"/>
        </w:rPr>
        <w:t xml:space="preserve">forceps, break away pieces of </w:t>
      </w:r>
      <w:r w:rsidR="008D3DE5">
        <w:rPr>
          <w:rFonts w:asciiTheme="minorHAnsi" w:hAnsiTheme="minorHAnsi" w:cstheme="minorHAnsi"/>
          <w:color w:val="000000" w:themeColor="text1"/>
        </w:rPr>
        <w:t xml:space="preserve">the </w:t>
      </w:r>
      <w:r w:rsidR="006011BE" w:rsidRPr="000835B8">
        <w:rPr>
          <w:rFonts w:asciiTheme="minorHAnsi" w:hAnsiTheme="minorHAnsi" w:cstheme="minorHAnsi"/>
          <w:color w:val="000000" w:themeColor="text1"/>
        </w:rPr>
        <w:t xml:space="preserve">shell to expand the shell opening adequately </w:t>
      </w:r>
      <w:r w:rsidR="00101DDE" w:rsidRPr="000835B8">
        <w:rPr>
          <w:rFonts w:asciiTheme="minorHAnsi" w:hAnsiTheme="minorHAnsi" w:cstheme="minorHAnsi"/>
          <w:color w:val="000000" w:themeColor="text1"/>
        </w:rPr>
        <w:t>for</w:t>
      </w:r>
      <w:r w:rsidR="006011BE" w:rsidRPr="000835B8">
        <w:rPr>
          <w:rFonts w:asciiTheme="minorHAnsi" w:hAnsiTheme="minorHAnsi" w:cstheme="minorHAnsi"/>
          <w:color w:val="000000" w:themeColor="text1"/>
        </w:rPr>
        <w:t xml:space="preserve"> </w:t>
      </w:r>
      <w:r w:rsidR="00101DDE" w:rsidRPr="000835B8">
        <w:rPr>
          <w:rFonts w:asciiTheme="minorHAnsi" w:hAnsiTheme="minorHAnsi" w:cstheme="minorHAnsi"/>
          <w:color w:val="000000" w:themeColor="text1"/>
        </w:rPr>
        <w:t xml:space="preserve">tumor </w:t>
      </w:r>
      <w:r w:rsidR="006011BE" w:rsidRPr="000835B8">
        <w:rPr>
          <w:rFonts w:asciiTheme="minorHAnsi" w:hAnsiTheme="minorHAnsi" w:cstheme="minorHAnsi"/>
          <w:color w:val="000000" w:themeColor="text1"/>
        </w:rPr>
        <w:t>visualiz</w:t>
      </w:r>
      <w:r w:rsidR="00101DDE" w:rsidRPr="000835B8">
        <w:rPr>
          <w:rFonts w:asciiTheme="minorHAnsi" w:hAnsiTheme="minorHAnsi" w:cstheme="minorHAnsi"/>
          <w:color w:val="000000" w:themeColor="text1"/>
        </w:rPr>
        <w:t>ation</w:t>
      </w:r>
      <w:r w:rsidR="006011BE" w:rsidRPr="000835B8">
        <w:rPr>
          <w:rFonts w:asciiTheme="minorHAnsi" w:hAnsiTheme="minorHAnsi" w:cstheme="minorHAnsi"/>
          <w:color w:val="000000" w:themeColor="text1"/>
        </w:rPr>
        <w:t>.</w:t>
      </w:r>
    </w:p>
    <w:p w14:paraId="7E6AEF94" w14:textId="77777777" w:rsidR="00A8449B" w:rsidRPr="000835B8" w:rsidRDefault="00A8449B" w:rsidP="00A8449B">
      <w:pPr>
        <w:pStyle w:val="ListParagraph"/>
        <w:ind w:left="0"/>
        <w:contextualSpacing w:val="0"/>
        <w:rPr>
          <w:rFonts w:asciiTheme="minorHAnsi" w:hAnsiTheme="minorHAnsi" w:cstheme="minorHAnsi"/>
          <w:color w:val="000000" w:themeColor="text1"/>
        </w:rPr>
      </w:pPr>
    </w:p>
    <w:p w14:paraId="56C88436" w14:textId="7B93B4F1" w:rsidR="006011BE" w:rsidRPr="000835B8" w:rsidRDefault="006011BE" w:rsidP="00A8449B">
      <w:pPr>
        <w:pStyle w:val="ListParagraph"/>
        <w:numPr>
          <w:ilvl w:val="0"/>
          <w:numId w:val="25"/>
        </w:numPr>
        <w:contextualSpacing w:val="0"/>
        <w:rPr>
          <w:rFonts w:asciiTheme="minorHAnsi" w:hAnsiTheme="minorHAnsi" w:cstheme="minorHAnsi"/>
          <w:color w:val="000000" w:themeColor="text1"/>
        </w:rPr>
      </w:pPr>
      <w:r w:rsidRPr="000835B8">
        <w:rPr>
          <w:rFonts w:asciiTheme="minorHAnsi" w:hAnsiTheme="minorHAnsi" w:cstheme="minorHAnsi"/>
          <w:color w:val="000000" w:themeColor="text1"/>
        </w:rPr>
        <w:t>Inject</w:t>
      </w:r>
      <w:r w:rsidR="00052C00" w:rsidRPr="000835B8">
        <w:rPr>
          <w:rFonts w:asciiTheme="minorHAnsi" w:hAnsiTheme="minorHAnsi" w:cstheme="minorHAnsi"/>
          <w:color w:val="000000" w:themeColor="text1"/>
        </w:rPr>
        <w:t xml:space="preserve"> a minimum of</w:t>
      </w:r>
      <w:r w:rsidRPr="000835B8">
        <w:rPr>
          <w:rFonts w:asciiTheme="minorHAnsi" w:hAnsiTheme="minorHAnsi" w:cstheme="minorHAnsi"/>
          <w:color w:val="000000" w:themeColor="text1"/>
        </w:rPr>
        <w:t xml:space="preserve"> 50 </w:t>
      </w:r>
      <w:r w:rsidRPr="000835B8">
        <w:rPr>
          <w:rFonts w:asciiTheme="minorHAnsi" w:hAnsiTheme="minorHAnsi" w:cstheme="minorHAnsi"/>
          <w:color w:val="000000" w:themeColor="text1"/>
        </w:rPr>
        <w:sym w:font="Symbol" w:char="F06D"/>
      </w:r>
      <w:r w:rsidRPr="000835B8">
        <w:rPr>
          <w:rFonts w:asciiTheme="minorHAnsi" w:hAnsiTheme="minorHAnsi" w:cstheme="minorHAnsi"/>
          <w:color w:val="000000" w:themeColor="text1"/>
        </w:rPr>
        <w:t>L of 30 mg/mL D-luciferin into the egg</w:t>
      </w:r>
      <w:r w:rsidR="008D3DE5" w:rsidRPr="008D3DE5">
        <w:rPr>
          <w:rFonts w:asciiTheme="minorHAnsi" w:hAnsiTheme="minorHAnsi" w:cstheme="minorHAnsi"/>
          <w:color w:val="000000" w:themeColor="text1"/>
        </w:rPr>
        <w:t xml:space="preserve"> </w:t>
      </w:r>
      <w:r w:rsidR="008D3DE5" w:rsidRPr="000835B8">
        <w:rPr>
          <w:rFonts w:asciiTheme="minorHAnsi" w:hAnsiTheme="minorHAnsi" w:cstheme="minorHAnsi"/>
          <w:color w:val="000000" w:themeColor="text1"/>
        </w:rPr>
        <w:t>albumin</w:t>
      </w:r>
      <w:r w:rsidRPr="000835B8">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r w:rsidR="00700459" w:rsidRPr="000835B8">
        <w:rPr>
          <w:rFonts w:asciiTheme="minorHAnsi" w:hAnsiTheme="minorHAnsi" w:cstheme="minorHAnsi"/>
          <w:color w:val="000000" w:themeColor="text1"/>
        </w:rPr>
        <w:t xml:space="preserve">A similar volume of </w:t>
      </w:r>
      <w:r w:rsidRPr="000835B8">
        <w:rPr>
          <w:rFonts w:asciiTheme="minorHAnsi" w:hAnsiTheme="minorHAnsi" w:cstheme="minorHAnsi"/>
          <w:color w:val="000000" w:themeColor="text1"/>
        </w:rPr>
        <w:t xml:space="preserve">D-luciferin may also be pipetted into the </w:t>
      </w:r>
      <w:r w:rsidR="005A4C05" w:rsidRPr="000835B8">
        <w:rPr>
          <w:rFonts w:asciiTheme="minorHAnsi" w:hAnsiTheme="minorHAnsi" w:cstheme="minorHAnsi"/>
          <w:color w:val="000000" w:themeColor="text1"/>
        </w:rPr>
        <w:t>nonstick</w:t>
      </w:r>
      <w:r w:rsidRPr="000835B8">
        <w:rPr>
          <w:rFonts w:asciiTheme="minorHAnsi" w:hAnsiTheme="minorHAnsi" w:cstheme="minorHAnsi"/>
          <w:color w:val="000000" w:themeColor="text1"/>
        </w:rPr>
        <w:t xml:space="preserve"> ring or onto the surface of the CAM in the area containing the implanted cells.</w:t>
      </w:r>
      <w:r w:rsidR="00831379">
        <w:rPr>
          <w:rFonts w:asciiTheme="minorHAnsi" w:hAnsiTheme="minorHAnsi" w:cstheme="minorHAnsi"/>
          <w:color w:val="000000" w:themeColor="text1"/>
        </w:rPr>
        <w:t xml:space="preserve"> </w:t>
      </w:r>
      <w:r w:rsidRPr="000835B8">
        <w:rPr>
          <w:rFonts w:asciiTheme="minorHAnsi" w:hAnsiTheme="minorHAnsi" w:cstheme="minorHAnsi"/>
          <w:color w:val="000000" w:themeColor="text1"/>
        </w:rPr>
        <w:t xml:space="preserve">This ensures optimal bioluminescence in </w:t>
      </w:r>
      <w:r w:rsidR="007C1D60" w:rsidRPr="000835B8">
        <w:rPr>
          <w:rFonts w:asciiTheme="minorHAnsi" w:hAnsiTheme="minorHAnsi" w:cstheme="minorHAnsi"/>
          <w:color w:val="000000" w:themeColor="text1"/>
        </w:rPr>
        <w:t xml:space="preserve">the </w:t>
      </w:r>
      <w:r w:rsidRPr="000835B8">
        <w:rPr>
          <w:rFonts w:asciiTheme="minorHAnsi" w:hAnsiTheme="minorHAnsi" w:cstheme="minorHAnsi"/>
          <w:color w:val="000000" w:themeColor="text1"/>
        </w:rPr>
        <w:t xml:space="preserve">absence of </w:t>
      </w:r>
      <w:r w:rsidR="007C1D60" w:rsidRPr="000835B8">
        <w:rPr>
          <w:rFonts w:asciiTheme="minorHAnsi" w:hAnsiTheme="minorHAnsi" w:cstheme="minorHAnsi"/>
          <w:color w:val="000000" w:themeColor="text1"/>
        </w:rPr>
        <w:t xml:space="preserve">an </w:t>
      </w:r>
      <w:r w:rsidRPr="000835B8">
        <w:rPr>
          <w:rFonts w:asciiTheme="minorHAnsi" w:hAnsiTheme="minorHAnsi" w:cstheme="minorHAnsi"/>
          <w:color w:val="000000" w:themeColor="text1"/>
        </w:rPr>
        <w:t>ideal vascular supply.</w:t>
      </w:r>
      <w:r w:rsidR="00831379">
        <w:rPr>
          <w:rFonts w:asciiTheme="minorHAnsi" w:hAnsiTheme="minorHAnsi" w:cstheme="minorHAnsi"/>
          <w:color w:val="000000" w:themeColor="text1"/>
        </w:rPr>
        <w:t xml:space="preserve"> </w:t>
      </w:r>
      <w:r w:rsidRPr="000835B8">
        <w:rPr>
          <w:rFonts w:asciiTheme="minorHAnsi" w:hAnsiTheme="minorHAnsi" w:cstheme="minorHAnsi"/>
          <w:color w:val="000000" w:themeColor="text1"/>
        </w:rPr>
        <w:t xml:space="preserve">Incubate </w:t>
      </w:r>
      <w:r w:rsidR="007C1D60" w:rsidRPr="000835B8">
        <w:rPr>
          <w:rFonts w:asciiTheme="minorHAnsi" w:hAnsiTheme="minorHAnsi" w:cstheme="minorHAnsi"/>
          <w:color w:val="000000" w:themeColor="text1"/>
        </w:rPr>
        <w:t xml:space="preserve">for </w:t>
      </w:r>
      <w:r w:rsidR="00FD46F7" w:rsidRPr="000835B8">
        <w:rPr>
          <w:rFonts w:asciiTheme="minorHAnsi" w:hAnsiTheme="minorHAnsi" w:cstheme="minorHAnsi"/>
          <w:color w:val="000000" w:themeColor="text1"/>
        </w:rPr>
        <w:t>8</w:t>
      </w:r>
      <w:r w:rsidRPr="000835B8">
        <w:rPr>
          <w:rFonts w:asciiTheme="minorHAnsi" w:hAnsiTheme="minorHAnsi" w:cstheme="minorHAnsi"/>
          <w:color w:val="000000" w:themeColor="text1"/>
        </w:rPr>
        <w:t xml:space="preserve"> min.</w:t>
      </w:r>
    </w:p>
    <w:p w14:paraId="2418E929" w14:textId="77777777" w:rsidR="00A8449B" w:rsidRPr="000835B8" w:rsidRDefault="00A8449B" w:rsidP="00A8449B">
      <w:pPr>
        <w:pStyle w:val="ListParagraph"/>
        <w:ind w:left="0"/>
        <w:contextualSpacing w:val="0"/>
        <w:rPr>
          <w:rFonts w:asciiTheme="minorHAnsi" w:hAnsiTheme="minorHAnsi" w:cstheme="minorHAnsi"/>
          <w:color w:val="000000" w:themeColor="text1"/>
        </w:rPr>
      </w:pPr>
    </w:p>
    <w:p w14:paraId="7198F896" w14:textId="786D1FE2" w:rsidR="006011BE" w:rsidRPr="000835B8" w:rsidRDefault="006011BE" w:rsidP="00A8449B">
      <w:pPr>
        <w:pStyle w:val="ListParagraph"/>
        <w:numPr>
          <w:ilvl w:val="0"/>
          <w:numId w:val="25"/>
        </w:numPr>
        <w:contextualSpacing w:val="0"/>
        <w:rPr>
          <w:rFonts w:asciiTheme="minorHAnsi" w:hAnsiTheme="minorHAnsi" w:cstheme="minorHAnsi"/>
          <w:color w:val="000000" w:themeColor="text1"/>
        </w:rPr>
      </w:pPr>
      <w:r w:rsidRPr="000835B8">
        <w:rPr>
          <w:rFonts w:asciiTheme="minorHAnsi" w:hAnsiTheme="minorHAnsi" w:cstheme="minorHAnsi"/>
          <w:color w:val="000000" w:themeColor="text1"/>
        </w:rPr>
        <w:t>Inject 20</w:t>
      </w:r>
      <w:r w:rsidR="008D3DE5" w:rsidRPr="008D3DE5">
        <w:rPr>
          <w:rFonts w:asciiTheme="minorHAnsi" w:hAnsiTheme="minorHAnsi" w:cstheme="minorHAnsi"/>
          <w:color w:val="000000" w:themeColor="text1"/>
        </w:rPr>
        <w:t>–</w:t>
      </w:r>
      <w:r w:rsidRPr="000835B8">
        <w:rPr>
          <w:rFonts w:asciiTheme="minorHAnsi" w:hAnsiTheme="minorHAnsi" w:cstheme="minorHAnsi"/>
          <w:color w:val="000000" w:themeColor="text1"/>
        </w:rPr>
        <w:t xml:space="preserve">50 </w:t>
      </w:r>
      <w:r w:rsidRPr="000835B8">
        <w:rPr>
          <w:rFonts w:asciiTheme="minorHAnsi" w:hAnsiTheme="minorHAnsi" w:cstheme="minorHAnsi"/>
          <w:color w:val="000000" w:themeColor="text1"/>
        </w:rPr>
        <w:sym w:font="Symbol" w:char="F06D"/>
      </w:r>
      <w:r w:rsidRPr="000835B8">
        <w:rPr>
          <w:rFonts w:asciiTheme="minorHAnsi" w:hAnsiTheme="minorHAnsi" w:cstheme="minorHAnsi"/>
          <w:color w:val="000000" w:themeColor="text1"/>
        </w:rPr>
        <w:t>L of isoflurane into the albumin of the egg to anesthetize the egg.</w:t>
      </w:r>
      <w:r w:rsidR="00831379">
        <w:rPr>
          <w:rFonts w:asciiTheme="minorHAnsi" w:hAnsiTheme="minorHAnsi" w:cstheme="minorHAnsi"/>
          <w:color w:val="000000" w:themeColor="text1"/>
        </w:rPr>
        <w:t xml:space="preserve"> </w:t>
      </w:r>
      <w:r w:rsidRPr="000835B8">
        <w:rPr>
          <w:rFonts w:asciiTheme="minorHAnsi" w:hAnsiTheme="minorHAnsi" w:cstheme="minorHAnsi"/>
          <w:color w:val="000000" w:themeColor="text1"/>
        </w:rPr>
        <w:t xml:space="preserve">Incubate </w:t>
      </w:r>
      <w:r w:rsidR="007C1D60" w:rsidRPr="000835B8">
        <w:rPr>
          <w:rFonts w:asciiTheme="minorHAnsi" w:hAnsiTheme="minorHAnsi" w:cstheme="minorHAnsi"/>
          <w:color w:val="000000" w:themeColor="text1"/>
        </w:rPr>
        <w:t>for</w:t>
      </w:r>
      <w:r w:rsidR="00700459" w:rsidRPr="000835B8">
        <w:rPr>
          <w:rFonts w:asciiTheme="minorHAnsi" w:hAnsiTheme="minorHAnsi" w:cstheme="minorHAnsi"/>
          <w:color w:val="000000" w:themeColor="text1"/>
        </w:rPr>
        <w:t xml:space="preserve"> an additional</w:t>
      </w:r>
      <w:r w:rsidR="007C1D60" w:rsidRPr="000835B8">
        <w:rPr>
          <w:rFonts w:asciiTheme="minorHAnsi" w:hAnsiTheme="minorHAnsi" w:cstheme="minorHAnsi"/>
          <w:color w:val="000000" w:themeColor="text1"/>
        </w:rPr>
        <w:t xml:space="preserve"> </w:t>
      </w:r>
      <w:r w:rsidR="00FD46F7" w:rsidRPr="000835B8">
        <w:rPr>
          <w:rFonts w:asciiTheme="minorHAnsi" w:hAnsiTheme="minorHAnsi" w:cstheme="minorHAnsi"/>
          <w:color w:val="000000" w:themeColor="text1"/>
        </w:rPr>
        <w:t>2</w:t>
      </w:r>
      <w:r w:rsidRPr="000835B8">
        <w:rPr>
          <w:rFonts w:asciiTheme="minorHAnsi" w:hAnsiTheme="minorHAnsi" w:cstheme="minorHAnsi"/>
          <w:color w:val="000000" w:themeColor="text1"/>
        </w:rPr>
        <w:t xml:space="preserve"> </w:t>
      </w:r>
      <w:r w:rsidR="008D3DE5" w:rsidRPr="008D3DE5">
        <w:rPr>
          <w:rFonts w:asciiTheme="minorHAnsi" w:hAnsiTheme="minorHAnsi" w:cstheme="minorHAnsi"/>
          <w:color w:val="000000" w:themeColor="text1"/>
        </w:rPr>
        <w:t>min</w:t>
      </w:r>
      <w:r w:rsidRPr="000835B8">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r w:rsidRPr="000835B8">
        <w:rPr>
          <w:rFonts w:asciiTheme="minorHAnsi" w:hAnsiTheme="minorHAnsi" w:cstheme="minorHAnsi"/>
          <w:color w:val="000000" w:themeColor="text1"/>
        </w:rPr>
        <w:t>Alternatively, the egg may be placed in</w:t>
      </w:r>
      <w:r w:rsidR="007C1D60" w:rsidRPr="000835B8">
        <w:rPr>
          <w:rFonts w:asciiTheme="minorHAnsi" w:hAnsiTheme="minorHAnsi" w:cstheme="minorHAnsi"/>
          <w:color w:val="000000" w:themeColor="text1"/>
        </w:rPr>
        <w:t>to</w:t>
      </w:r>
      <w:r w:rsidRPr="000835B8">
        <w:rPr>
          <w:rFonts w:asciiTheme="minorHAnsi" w:hAnsiTheme="minorHAnsi" w:cstheme="minorHAnsi"/>
          <w:color w:val="000000" w:themeColor="text1"/>
        </w:rPr>
        <w:t xml:space="preserve"> an induction chamber containing </w:t>
      </w:r>
      <w:r w:rsidR="00315BDB" w:rsidRPr="000835B8">
        <w:rPr>
          <w:rFonts w:asciiTheme="minorHAnsi" w:hAnsiTheme="minorHAnsi" w:cstheme="minorHAnsi"/>
          <w:color w:val="000000" w:themeColor="text1"/>
        </w:rPr>
        <w:t>2</w:t>
      </w:r>
      <w:r w:rsidR="008D3DE5" w:rsidRPr="008D3DE5">
        <w:rPr>
          <w:rFonts w:asciiTheme="minorHAnsi" w:hAnsiTheme="minorHAnsi" w:cstheme="minorHAnsi"/>
          <w:color w:val="000000" w:themeColor="text1"/>
        </w:rPr>
        <w:t>–</w:t>
      </w:r>
      <w:r w:rsidRPr="000835B8">
        <w:rPr>
          <w:rFonts w:asciiTheme="minorHAnsi" w:hAnsiTheme="minorHAnsi" w:cstheme="minorHAnsi"/>
          <w:color w:val="000000" w:themeColor="text1"/>
        </w:rPr>
        <w:t>2.5% vaporized isoflurane.</w:t>
      </w:r>
      <w:r w:rsidR="00831379">
        <w:rPr>
          <w:rFonts w:asciiTheme="minorHAnsi" w:hAnsiTheme="minorHAnsi" w:cstheme="minorHAnsi"/>
          <w:color w:val="000000" w:themeColor="text1"/>
        </w:rPr>
        <w:t xml:space="preserve"> </w:t>
      </w:r>
      <w:r w:rsidR="00FD46F7" w:rsidRPr="000835B8">
        <w:rPr>
          <w:rFonts w:asciiTheme="minorHAnsi" w:hAnsiTheme="minorHAnsi" w:cstheme="minorHAnsi"/>
          <w:color w:val="000000" w:themeColor="text1"/>
        </w:rPr>
        <w:t>Adequate anesthesia depth is obtained when embryonic movement ceases.</w:t>
      </w:r>
    </w:p>
    <w:p w14:paraId="77BDEC9F" w14:textId="77777777" w:rsidR="00A8449B" w:rsidRPr="000835B8" w:rsidRDefault="00A8449B" w:rsidP="00A8449B">
      <w:pPr>
        <w:pStyle w:val="ListParagraph"/>
        <w:ind w:left="0"/>
        <w:contextualSpacing w:val="0"/>
        <w:rPr>
          <w:rFonts w:asciiTheme="minorHAnsi" w:hAnsiTheme="minorHAnsi" w:cstheme="minorHAnsi"/>
          <w:color w:val="000000" w:themeColor="text1"/>
        </w:rPr>
      </w:pPr>
    </w:p>
    <w:p w14:paraId="619A6FC2" w14:textId="61CD81A5" w:rsidR="003F6EF8" w:rsidRPr="000835B8" w:rsidRDefault="003F6EF8" w:rsidP="00A8449B">
      <w:pPr>
        <w:rPr>
          <w:rFonts w:asciiTheme="minorHAnsi" w:hAnsiTheme="minorHAnsi" w:cstheme="minorHAnsi"/>
          <w:color w:val="000000" w:themeColor="text1"/>
        </w:rPr>
      </w:pPr>
      <w:r w:rsidRPr="000835B8">
        <w:rPr>
          <w:rFonts w:asciiTheme="minorHAnsi" w:hAnsiTheme="minorHAnsi" w:cstheme="minorHAnsi"/>
          <w:color w:val="000000" w:themeColor="text1"/>
        </w:rPr>
        <w:t>NOTE: Larger volumes of isoflurane (</w:t>
      </w:r>
      <w:r w:rsidRPr="000835B8">
        <w:rPr>
          <w:rFonts w:asciiTheme="minorHAnsi" w:hAnsiTheme="minorHAnsi" w:cstheme="minorHAnsi"/>
          <w:color w:val="000000" w:themeColor="text1"/>
        </w:rPr>
        <w:sym w:font="Symbol" w:char="F0B3"/>
      </w:r>
      <w:r w:rsidRPr="000835B8">
        <w:rPr>
          <w:rFonts w:asciiTheme="minorHAnsi" w:hAnsiTheme="minorHAnsi" w:cstheme="minorHAnsi"/>
          <w:color w:val="000000" w:themeColor="text1"/>
        </w:rPr>
        <w:t xml:space="preserve">100 </w:t>
      </w:r>
      <w:r w:rsidRPr="000835B8">
        <w:rPr>
          <w:rFonts w:asciiTheme="minorHAnsi" w:hAnsiTheme="minorHAnsi" w:cstheme="minorHAnsi"/>
          <w:color w:val="000000" w:themeColor="text1"/>
        </w:rPr>
        <w:sym w:font="Symbol" w:char="F06D"/>
      </w:r>
      <w:r w:rsidRPr="000835B8">
        <w:rPr>
          <w:rFonts w:asciiTheme="minorHAnsi" w:hAnsiTheme="minorHAnsi" w:cstheme="minorHAnsi"/>
          <w:color w:val="000000" w:themeColor="text1"/>
        </w:rPr>
        <w:t>L) can be used to euthanize the egg.</w:t>
      </w:r>
    </w:p>
    <w:p w14:paraId="23F3846A" w14:textId="77777777" w:rsidR="00A8449B" w:rsidRPr="000835B8" w:rsidRDefault="00A8449B" w:rsidP="00A8449B">
      <w:pPr>
        <w:rPr>
          <w:rFonts w:asciiTheme="minorHAnsi" w:hAnsiTheme="minorHAnsi" w:cstheme="minorHAnsi"/>
          <w:color w:val="000000" w:themeColor="text1"/>
        </w:rPr>
      </w:pPr>
    </w:p>
    <w:p w14:paraId="39D1B3A0" w14:textId="0D6D1039" w:rsidR="007C1D60" w:rsidRPr="000835B8" w:rsidRDefault="006011BE" w:rsidP="00A8449B">
      <w:pPr>
        <w:pStyle w:val="ListParagraph"/>
        <w:numPr>
          <w:ilvl w:val="0"/>
          <w:numId w:val="25"/>
        </w:numPr>
        <w:contextualSpacing w:val="0"/>
        <w:rPr>
          <w:rFonts w:asciiTheme="minorHAnsi" w:hAnsiTheme="minorHAnsi" w:cstheme="minorHAnsi"/>
          <w:color w:val="000000" w:themeColor="text1"/>
        </w:rPr>
      </w:pPr>
      <w:r w:rsidRPr="000835B8">
        <w:rPr>
          <w:rFonts w:asciiTheme="minorHAnsi" w:hAnsiTheme="minorHAnsi" w:cstheme="minorHAnsi"/>
          <w:color w:val="000000" w:themeColor="text1"/>
        </w:rPr>
        <w:t>Place eggs into a bioluminescence imaging device and image using appropriate settings</w:t>
      </w:r>
      <w:r w:rsidR="00054091" w:rsidRPr="000835B8">
        <w:rPr>
          <w:rFonts w:asciiTheme="minorHAnsi" w:hAnsiTheme="minorHAnsi" w:cstheme="minorHAnsi"/>
          <w:color w:val="000000" w:themeColor="text1"/>
        </w:rPr>
        <w:t xml:space="preserve"> as determined by </w:t>
      </w:r>
      <w:r w:rsidR="008D3DE5">
        <w:rPr>
          <w:rFonts w:asciiTheme="minorHAnsi" w:hAnsiTheme="minorHAnsi" w:cstheme="minorHAnsi"/>
          <w:color w:val="000000" w:themeColor="text1"/>
        </w:rPr>
        <w:t xml:space="preserve">the </w:t>
      </w:r>
      <w:r w:rsidR="00054091" w:rsidRPr="000835B8">
        <w:rPr>
          <w:rFonts w:asciiTheme="minorHAnsi" w:hAnsiTheme="minorHAnsi" w:cstheme="minorHAnsi"/>
          <w:color w:val="000000" w:themeColor="text1"/>
        </w:rPr>
        <w:t>manufacturer</w:t>
      </w:r>
      <w:r w:rsidR="008D3DE5">
        <w:rPr>
          <w:rFonts w:asciiTheme="minorHAnsi" w:hAnsiTheme="minorHAnsi" w:cstheme="minorHAnsi"/>
          <w:color w:val="000000" w:themeColor="text1"/>
        </w:rPr>
        <w:t>'s</w:t>
      </w:r>
      <w:r w:rsidR="00054091" w:rsidRPr="000835B8">
        <w:rPr>
          <w:rFonts w:asciiTheme="minorHAnsi" w:hAnsiTheme="minorHAnsi" w:cstheme="minorHAnsi"/>
          <w:color w:val="000000" w:themeColor="text1"/>
        </w:rPr>
        <w:t xml:space="preserve"> instructions</w:t>
      </w:r>
      <w:r w:rsidRPr="000835B8">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r w:rsidR="00871FD7" w:rsidRPr="000835B8">
        <w:rPr>
          <w:rFonts w:asciiTheme="minorHAnsi" w:hAnsiTheme="minorHAnsi" w:cstheme="minorHAnsi"/>
          <w:color w:val="000000" w:themeColor="text1"/>
        </w:rPr>
        <w:t xml:space="preserve">For </w:t>
      </w:r>
      <w:r w:rsidR="002B51AD" w:rsidRPr="000835B8">
        <w:rPr>
          <w:rFonts w:asciiTheme="minorHAnsi" w:hAnsiTheme="minorHAnsi" w:cstheme="minorHAnsi"/>
          <w:color w:val="000000" w:themeColor="text1"/>
        </w:rPr>
        <w:t>this study</w:t>
      </w:r>
      <w:r w:rsidR="00871FD7" w:rsidRPr="000835B8">
        <w:rPr>
          <w:rFonts w:asciiTheme="minorHAnsi" w:hAnsiTheme="minorHAnsi" w:cstheme="minorHAnsi"/>
          <w:color w:val="000000" w:themeColor="text1"/>
        </w:rPr>
        <w:t>, an exposure time of 1 min was used.</w:t>
      </w:r>
    </w:p>
    <w:p w14:paraId="309E821F" w14:textId="77777777" w:rsidR="00A8449B" w:rsidRPr="000835B8" w:rsidRDefault="00A8449B" w:rsidP="00A8449B">
      <w:pPr>
        <w:pStyle w:val="ListParagraph"/>
        <w:ind w:left="0"/>
        <w:contextualSpacing w:val="0"/>
        <w:rPr>
          <w:rFonts w:asciiTheme="minorHAnsi" w:hAnsiTheme="minorHAnsi" w:cstheme="minorHAnsi"/>
          <w:color w:val="000000" w:themeColor="text1"/>
        </w:rPr>
      </w:pPr>
    </w:p>
    <w:p w14:paraId="2218A265" w14:textId="1A98D9EB" w:rsidR="009169D3" w:rsidRPr="000835B8" w:rsidRDefault="00645D4A" w:rsidP="009169D3">
      <w:pPr>
        <w:pStyle w:val="ListParagraph"/>
        <w:numPr>
          <w:ilvl w:val="0"/>
          <w:numId w:val="25"/>
        </w:numPr>
        <w:contextualSpacing w:val="0"/>
        <w:rPr>
          <w:rFonts w:asciiTheme="minorHAnsi" w:hAnsiTheme="minorHAnsi" w:cstheme="minorHAnsi"/>
          <w:color w:val="000000" w:themeColor="text1"/>
        </w:rPr>
      </w:pPr>
      <w:r w:rsidRPr="000835B8">
        <w:rPr>
          <w:rFonts w:asciiTheme="minorHAnsi" w:hAnsiTheme="minorHAnsi" w:cstheme="minorHAnsi"/>
          <w:color w:val="000000" w:themeColor="text1"/>
        </w:rPr>
        <w:t>To image the remain</w:t>
      </w:r>
      <w:r w:rsidR="0050455C" w:rsidRPr="000835B8">
        <w:rPr>
          <w:rFonts w:asciiTheme="minorHAnsi" w:hAnsiTheme="minorHAnsi" w:cstheme="minorHAnsi"/>
          <w:color w:val="000000" w:themeColor="text1"/>
        </w:rPr>
        <w:t>ing</w:t>
      </w:r>
      <w:r w:rsidRPr="000835B8">
        <w:rPr>
          <w:rFonts w:asciiTheme="minorHAnsi" w:hAnsiTheme="minorHAnsi" w:cstheme="minorHAnsi"/>
          <w:color w:val="000000" w:themeColor="text1"/>
        </w:rPr>
        <w:t xml:space="preserve"> CAM and embryo, </w:t>
      </w:r>
      <w:r w:rsidR="009169D3" w:rsidRPr="000835B8">
        <w:rPr>
          <w:rFonts w:asciiTheme="minorHAnsi" w:hAnsiTheme="minorHAnsi" w:cstheme="minorHAnsi"/>
          <w:color w:val="000000" w:themeColor="text1"/>
        </w:rPr>
        <w:t xml:space="preserve">open </w:t>
      </w:r>
      <w:r w:rsidRPr="000835B8">
        <w:rPr>
          <w:rFonts w:asciiTheme="minorHAnsi" w:hAnsiTheme="minorHAnsi" w:cstheme="minorHAnsi"/>
          <w:color w:val="000000" w:themeColor="text1"/>
        </w:rPr>
        <w:t>the egg into a 10</w:t>
      </w:r>
      <w:r w:rsidR="008D3DE5">
        <w:rPr>
          <w:rFonts w:asciiTheme="minorHAnsi" w:hAnsiTheme="minorHAnsi" w:cstheme="minorHAnsi"/>
          <w:color w:val="000000" w:themeColor="text1"/>
        </w:rPr>
        <w:t xml:space="preserve"> </w:t>
      </w:r>
      <w:r w:rsidRPr="000835B8">
        <w:rPr>
          <w:rFonts w:asciiTheme="minorHAnsi" w:hAnsiTheme="minorHAnsi" w:cstheme="minorHAnsi"/>
          <w:color w:val="000000" w:themeColor="text1"/>
        </w:rPr>
        <w:t xml:space="preserve">cm </w:t>
      </w:r>
      <w:r w:rsidR="001564EE" w:rsidRPr="000835B8">
        <w:rPr>
          <w:rFonts w:asciiTheme="minorHAnsi" w:hAnsiTheme="minorHAnsi" w:cstheme="minorHAnsi"/>
          <w:color w:val="000000" w:themeColor="text1"/>
        </w:rPr>
        <w:t>tissue culture</w:t>
      </w:r>
      <w:r w:rsidRPr="000835B8">
        <w:rPr>
          <w:rFonts w:asciiTheme="minorHAnsi" w:hAnsiTheme="minorHAnsi" w:cstheme="minorHAnsi"/>
          <w:color w:val="000000" w:themeColor="text1"/>
        </w:rPr>
        <w:t xml:space="preserve"> dish.</w:t>
      </w:r>
      <w:r w:rsidR="00831379">
        <w:rPr>
          <w:rFonts w:asciiTheme="minorHAnsi" w:hAnsiTheme="minorHAnsi" w:cstheme="minorHAnsi"/>
          <w:color w:val="000000" w:themeColor="text1"/>
        </w:rPr>
        <w:t xml:space="preserve"> </w:t>
      </w:r>
    </w:p>
    <w:p w14:paraId="68A18D76" w14:textId="77777777" w:rsidR="009169D3" w:rsidRPr="000835B8" w:rsidRDefault="009169D3" w:rsidP="009169D3">
      <w:pPr>
        <w:pStyle w:val="ListParagraph"/>
        <w:ind w:left="0"/>
        <w:rPr>
          <w:rFonts w:asciiTheme="minorHAnsi" w:hAnsiTheme="minorHAnsi" w:cstheme="minorHAnsi"/>
          <w:color w:val="000000" w:themeColor="text1"/>
        </w:rPr>
      </w:pPr>
    </w:p>
    <w:p w14:paraId="58F6766C" w14:textId="74ECCDC8" w:rsidR="009169D3" w:rsidRPr="000835B8" w:rsidRDefault="00645D4A" w:rsidP="009169D3">
      <w:pPr>
        <w:pStyle w:val="ListParagraph"/>
        <w:numPr>
          <w:ilvl w:val="2"/>
          <w:numId w:val="29"/>
        </w:numPr>
        <w:ind w:left="0" w:firstLine="0"/>
        <w:contextualSpacing w:val="0"/>
        <w:rPr>
          <w:rFonts w:asciiTheme="minorHAnsi" w:hAnsiTheme="minorHAnsi" w:cstheme="minorHAnsi"/>
          <w:color w:val="000000" w:themeColor="text1"/>
        </w:rPr>
      </w:pPr>
      <w:r w:rsidRPr="000835B8">
        <w:rPr>
          <w:rFonts w:asciiTheme="minorHAnsi" w:hAnsiTheme="minorHAnsi" w:cstheme="minorHAnsi"/>
          <w:color w:val="000000" w:themeColor="text1"/>
        </w:rPr>
        <w:t>Grasp</w:t>
      </w:r>
      <w:r w:rsidR="0050455C" w:rsidRPr="000835B8">
        <w:rPr>
          <w:rFonts w:asciiTheme="minorHAnsi" w:hAnsiTheme="minorHAnsi" w:cstheme="minorHAnsi"/>
          <w:color w:val="000000" w:themeColor="text1"/>
        </w:rPr>
        <w:t xml:space="preserve"> the</w:t>
      </w:r>
      <w:r w:rsidRPr="000835B8">
        <w:rPr>
          <w:rFonts w:asciiTheme="minorHAnsi" w:hAnsiTheme="minorHAnsi" w:cstheme="minorHAnsi"/>
          <w:color w:val="000000" w:themeColor="text1"/>
        </w:rPr>
        <w:t xml:space="preserve"> egg with </w:t>
      </w:r>
      <w:r w:rsidR="0050455C" w:rsidRPr="000835B8">
        <w:rPr>
          <w:rFonts w:asciiTheme="minorHAnsi" w:hAnsiTheme="minorHAnsi" w:cstheme="minorHAnsi"/>
          <w:color w:val="000000" w:themeColor="text1"/>
        </w:rPr>
        <w:t xml:space="preserve">the </w:t>
      </w:r>
      <w:r w:rsidRPr="000835B8">
        <w:rPr>
          <w:rFonts w:asciiTheme="minorHAnsi" w:hAnsiTheme="minorHAnsi" w:cstheme="minorHAnsi"/>
          <w:color w:val="000000" w:themeColor="text1"/>
        </w:rPr>
        <w:t>fingers of both hands on the underside of the egg</w:t>
      </w:r>
      <w:r w:rsidR="007C1D60" w:rsidRPr="000835B8">
        <w:rPr>
          <w:rFonts w:asciiTheme="minorHAnsi" w:hAnsiTheme="minorHAnsi" w:cstheme="minorHAnsi"/>
          <w:color w:val="000000" w:themeColor="text1"/>
        </w:rPr>
        <w:t xml:space="preserve"> near the middle of the egg</w:t>
      </w:r>
      <w:r w:rsidRPr="000835B8">
        <w:rPr>
          <w:rFonts w:asciiTheme="minorHAnsi" w:hAnsiTheme="minorHAnsi" w:cstheme="minorHAnsi"/>
          <w:color w:val="000000" w:themeColor="text1"/>
        </w:rPr>
        <w:t xml:space="preserve"> and </w:t>
      </w:r>
      <w:r w:rsidR="0050455C" w:rsidRPr="000835B8">
        <w:rPr>
          <w:rFonts w:asciiTheme="minorHAnsi" w:hAnsiTheme="minorHAnsi" w:cstheme="minorHAnsi"/>
          <w:color w:val="000000" w:themeColor="text1"/>
        </w:rPr>
        <w:t xml:space="preserve">the </w:t>
      </w:r>
      <w:r w:rsidRPr="000835B8">
        <w:rPr>
          <w:rFonts w:asciiTheme="minorHAnsi" w:hAnsiTheme="minorHAnsi" w:cstheme="minorHAnsi"/>
          <w:color w:val="000000" w:themeColor="text1"/>
        </w:rPr>
        <w:t>thumbs on either side of the shell opening.</w:t>
      </w:r>
      <w:r w:rsidR="00831379">
        <w:rPr>
          <w:rFonts w:asciiTheme="minorHAnsi" w:hAnsiTheme="minorHAnsi" w:cstheme="minorHAnsi"/>
          <w:color w:val="000000" w:themeColor="text1"/>
        </w:rPr>
        <w:t xml:space="preserve"> </w:t>
      </w:r>
    </w:p>
    <w:p w14:paraId="0C6454F1" w14:textId="77777777" w:rsidR="009169D3" w:rsidRPr="000835B8" w:rsidRDefault="009169D3" w:rsidP="009169D3">
      <w:pPr>
        <w:pStyle w:val="ListParagraph"/>
        <w:ind w:left="0"/>
        <w:contextualSpacing w:val="0"/>
        <w:rPr>
          <w:rFonts w:asciiTheme="minorHAnsi" w:hAnsiTheme="minorHAnsi" w:cstheme="minorHAnsi"/>
          <w:color w:val="000000" w:themeColor="text1"/>
        </w:rPr>
      </w:pPr>
    </w:p>
    <w:p w14:paraId="584598C5" w14:textId="3B9F6173" w:rsidR="009169D3" w:rsidRPr="000835B8" w:rsidRDefault="00645D4A" w:rsidP="009169D3">
      <w:pPr>
        <w:pStyle w:val="ListParagraph"/>
        <w:numPr>
          <w:ilvl w:val="2"/>
          <w:numId w:val="29"/>
        </w:numPr>
        <w:ind w:left="0" w:firstLine="0"/>
        <w:contextualSpacing w:val="0"/>
        <w:rPr>
          <w:rFonts w:asciiTheme="minorHAnsi" w:hAnsiTheme="minorHAnsi" w:cstheme="minorHAnsi"/>
          <w:color w:val="000000" w:themeColor="text1"/>
        </w:rPr>
      </w:pPr>
      <w:r w:rsidRPr="000835B8">
        <w:rPr>
          <w:rFonts w:asciiTheme="minorHAnsi" w:hAnsiTheme="minorHAnsi" w:cstheme="minorHAnsi"/>
          <w:color w:val="000000" w:themeColor="text1"/>
        </w:rPr>
        <w:t>Gently pull apart the two halves of the egg</w:t>
      </w:r>
      <w:r w:rsidR="007C1D60" w:rsidRPr="000835B8">
        <w:rPr>
          <w:rFonts w:asciiTheme="minorHAnsi" w:hAnsiTheme="minorHAnsi" w:cstheme="minorHAnsi"/>
          <w:color w:val="000000" w:themeColor="text1"/>
        </w:rPr>
        <w:t xml:space="preserve"> with </w:t>
      </w:r>
      <w:r w:rsidR="0050455C" w:rsidRPr="000835B8">
        <w:rPr>
          <w:rFonts w:asciiTheme="minorHAnsi" w:hAnsiTheme="minorHAnsi" w:cstheme="minorHAnsi"/>
          <w:color w:val="000000" w:themeColor="text1"/>
        </w:rPr>
        <w:t xml:space="preserve">the </w:t>
      </w:r>
      <w:r w:rsidR="007C1D60" w:rsidRPr="000835B8">
        <w:rPr>
          <w:rFonts w:asciiTheme="minorHAnsi" w:hAnsiTheme="minorHAnsi" w:cstheme="minorHAnsi"/>
          <w:color w:val="000000" w:themeColor="text1"/>
        </w:rPr>
        <w:t xml:space="preserve">thumbs while gently pressing into the egg with </w:t>
      </w:r>
      <w:r w:rsidR="0050455C" w:rsidRPr="000835B8">
        <w:rPr>
          <w:rFonts w:asciiTheme="minorHAnsi" w:hAnsiTheme="minorHAnsi" w:cstheme="minorHAnsi"/>
          <w:color w:val="000000" w:themeColor="text1"/>
        </w:rPr>
        <w:t xml:space="preserve">the </w:t>
      </w:r>
      <w:r w:rsidR="007C1D60" w:rsidRPr="000835B8">
        <w:rPr>
          <w:rFonts w:asciiTheme="minorHAnsi" w:hAnsiTheme="minorHAnsi" w:cstheme="minorHAnsi"/>
          <w:color w:val="000000" w:themeColor="text1"/>
        </w:rPr>
        <w:t>fingers</w:t>
      </w:r>
      <w:r w:rsidRPr="000835B8">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p>
    <w:p w14:paraId="5CE68618" w14:textId="77777777" w:rsidR="009169D3" w:rsidRPr="000835B8" w:rsidRDefault="009169D3" w:rsidP="009169D3">
      <w:pPr>
        <w:pStyle w:val="ListParagraph"/>
        <w:ind w:left="0"/>
        <w:rPr>
          <w:rFonts w:asciiTheme="minorHAnsi" w:hAnsiTheme="minorHAnsi" w:cstheme="minorHAnsi"/>
          <w:color w:val="000000" w:themeColor="text1"/>
        </w:rPr>
      </w:pPr>
    </w:p>
    <w:p w14:paraId="6148A972" w14:textId="123D493E" w:rsidR="009169D3" w:rsidRPr="000835B8" w:rsidRDefault="00645D4A" w:rsidP="009169D3">
      <w:pPr>
        <w:pStyle w:val="ListParagraph"/>
        <w:numPr>
          <w:ilvl w:val="2"/>
          <w:numId w:val="29"/>
        </w:numPr>
        <w:ind w:left="0" w:firstLine="0"/>
        <w:contextualSpacing w:val="0"/>
        <w:rPr>
          <w:rFonts w:asciiTheme="minorHAnsi" w:hAnsiTheme="minorHAnsi" w:cstheme="minorHAnsi"/>
          <w:color w:val="000000" w:themeColor="text1"/>
        </w:rPr>
      </w:pPr>
      <w:r w:rsidRPr="000835B8">
        <w:rPr>
          <w:rFonts w:asciiTheme="minorHAnsi" w:hAnsiTheme="minorHAnsi" w:cstheme="minorHAnsi"/>
          <w:color w:val="000000" w:themeColor="text1"/>
        </w:rPr>
        <w:t>When the shell is approximately half-separated from the CAM and embryo, flip the egg upside</w:t>
      </w:r>
      <w:r w:rsidR="001D14C7">
        <w:rPr>
          <w:rFonts w:asciiTheme="minorHAnsi" w:hAnsiTheme="minorHAnsi" w:cstheme="minorHAnsi"/>
          <w:color w:val="000000" w:themeColor="text1"/>
        </w:rPr>
        <w:t xml:space="preserve"> </w:t>
      </w:r>
      <w:r w:rsidRPr="000835B8">
        <w:rPr>
          <w:rFonts w:asciiTheme="minorHAnsi" w:hAnsiTheme="minorHAnsi" w:cstheme="minorHAnsi"/>
          <w:color w:val="000000" w:themeColor="text1"/>
        </w:rPr>
        <w:t xml:space="preserve">down over a </w:t>
      </w:r>
      <w:r w:rsidR="0050455C" w:rsidRPr="000835B8">
        <w:rPr>
          <w:rFonts w:asciiTheme="minorHAnsi" w:hAnsiTheme="minorHAnsi" w:cstheme="minorHAnsi"/>
          <w:color w:val="000000" w:themeColor="text1"/>
        </w:rPr>
        <w:t>10</w:t>
      </w:r>
      <w:r w:rsidR="008D3DE5">
        <w:rPr>
          <w:rFonts w:asciiTheme="minorHAnsi" w:hAnsiTheme="minorHAnsi" w:cstheme="minorHAnsi"/>
          <w:color w:val="000000" w:themeColor="text1"/>
        </w:rPr>
        <w:t xml:space="preserve"> </w:t>
      </w:r>
      <w:r w:rsidR="0050455C" w:rsidRPr="000835B8">
        <w:rPr>
          <w:rFonts w:asciiTheme="minorHAnsi" w:hAnsiTheme="minorHAnsi" w:cstheme="minorHAnsi"/>
          <w:color w:val="000000" w:themeColor="text1"/>
        </w:rPr>
        <w:t xml:space="preserve">cm </w:t>
      </w:r>
      <w:r w:rsidR="001564EE" w:rsidRPr="000835B8">
        <w:rPr>
          <w:rFonts w:asciiTheme="minorHAnsi" w:hAnsiTheme="minorHAnsi" w:cstheme="minorHAnsi"/>
          <w:color w:val="000000" w:themeColor="text1"/>
        </w:rPr>
        <w:t>tissue culture</w:t>
      </w:r>
      <w:r w:rsidRPr="000835B8">
        <w:rPr>
          <w:rFonts w:asciiTheme="minorHAnsi" w:hAnsiTheme="minorHAnsi" w:cstheme="minorHAnsi"/>
          <w:color w:val="000000" w:themeColor="text1"/>
        </w:rPr>
        <w:t xml:space="preserve"> dish.</w:t>
      </w:r>
      <w:r w:rsidR="00831379">
        <w:rPr>
          <w:rFonts w:asciiTheme="minorHAnsi" w:hAnsiTheme="minorHAnsi" w:cstheme="minorHAnsi"/>
          <w:color w:val="000000" w:themeColor="text1"/>
        </w:rPr>
        <w:t xml:space="preserve"> </w:t>
      </w:r>
    </w:p>
    <w:p w14:paraId="390237E7" w14:textId="77777777" w:rsidR="009169D3" w:rsidRPr="000835B8" w:rsidRDefault="009169D3" w:rsidP="009169D3">
      <w:pPr>
        <w:pStyle w:val="ListParagraph"/>
        <w:ind w:left="0"/>
        <w:rPr>
          <w:rFonts w:asciiTheme="minorHAnsi" w:hAnsiTheme="minorHAnsi" w:cstheme="minorHAnsi"/>
          <w:color w:val="000000" w:themeColor="text1"/>
        </w:rPr>
      </w:pPr>
    </w:p>
    <w:p w14:paraId="695EC37B" w14:textId="3E0C254F" w:rsidR="009169D3" w:rsidRPr="000835B8" w:rsidRDefault="00645D4A" w:rsidP="009169D3">
      <w:pPr>
        <w:pStyle w:val="ListParagraph"/>
        <w:numPr>
          <w:ilvl w:val="2"/>
          <w:numId w:val="29"/>
        </w:numPr>
        <w:ind w:left="0" w:firstLine="0"/>
        <w:contextualSpacing w:val="0"/>
        <w:rPr>
          <w:rFonts w:asciiTheme="minorHAnsi" w:hAnsiTheme="minorHAnsi" w:cstheme="minorHAnsi"/>
          <w:color w:val="000000" w:themeColor="text1"/>
        </w:rPr>
      </w:pPr>
      <w:r w:rsidRPr="000835B8">
        <w:rPr>
          <w:rFonts w:asciiTheme="minorHAnsi" w:hAnsiTheme="minorHAnsi" w:cstheme="minorHAnsi"/>
          <w:color w:val="000000" w:themeColor="text1"/>
        </w:rPr>
        <w:t>Continue to separate the shell halves.</w:t>
      </w:r>
      <w:r w:rsidR="00831379">
        <w:rPr>
          <w:rFonts w:asciiTheme="minorHAnsi" w:hAnsiTheme="minorHAnsi" w:cstheme="minorHAnsi"/>
          <w:color w:val="000000" w:themeColor="text1"/>
        </w:rPr>
        <w:t xml:space="preserve"> </w:t>
      </w:r>
      <w:r w:rsidRPr="000835B8">
        <w:rPr>
          <w:rFonts w:asciiTheme="minorHAnsi" w:hAnsiTheme="minorHAnsi" w:cstheme="minorHAnsi"/>
          <w:color w:val="000000" w:themeColor="text1"/>
        </w:rPr>
        <w:t xml:space="preserve">If the CAM sticks to the inside of the shell, gently use </w:t>
      </w:r>
      <w:r w:rsidR="008D3DE5">
        <w:rPr>
          <w:rFonts w:asciiTheme="minorHAnsi" w:hAnsiTheme="minorHAnsi" w:cstheme="minorHAnsi"/>
          <w:color w:val="000000" w:themeColor="text1"/>
        </w:rPr>
        <w:t xml:space="preserve">the </w:t>
      </w:r>
      <w:r w:rsidRPr="000835B8">
        <w:rPr>
          <w:rFonts w:asciiTheme="minorHAnsi" w:hAnsiTheme="minorHAnsi" w:cstheme="minorHAnsi"/>
          <w:color w:val="000000" w:themeColor="text1"/>
        </w:rPr>
        <w:t xml:space="preserve">fingers to push </w:t>
      </w:r>
      <w:r w:rsidR="007C1D60" w:rsidRPr="000835B8">
        <w:rPr>
          <w:rFonts w:asciiTheme="minorHAnsi" w:hAnsiTheme="minorHAnsi" w:cstheme="minorHAnsi"/>
          <w:color w:val="000000" w:themeColor="text1"/>
        </w:rPr>
        <w:t xml:space="preserve">the </w:t>
      </w:r>
      <w:r w:rsidRPr="000835B8">
        <w:rPr>
          <w:rFonts w:asciiTheme="minorHAnsi" w:hAnsiTheme="minorHAnsi" w:cstheme="minorHAnsi"/>
          <w:color w:val="000000" w:themeColor="text1"/>
        </w:rPr>
        <w:t xml:space="preserve">CAM away from </w:t>
      </w:r>
      <w:r w:rsidR="007C1D60" w:rsidRPr="000835B8">
        <w:rPr>
          <w:rFonts w:asciiTheme="minorHAnsi" w:hAnsiTheme="minorHAnsi" w:cstheme="minorHAnsi"/>
          <w:color w:val="000000" w:themeColor="text1"/>
        </w:rPr>
        <w:t xml:space="preserve">the </w:t>
      </w:r>
      <w:r w:rsidRPr="000835B8">
        <w:rPr>
          <w:rFonts w:asciiTheme="minorHAnsi" w:hAnsiTheme="minorHAnsi" w:cstheme="minorHAnsi"/>
          <w:color w:val="000000" w:themeColor="text1"/>
        </w:rPr>
        <w:t>shell.</w:t>
      </w:r>
      <w:r w:rsidR="00831379">
        <w:rPr>
          <w:rFonts w:asciiTheme="minorHAnsi" w:hAnsiTheme="minorHAnsi" w:cstheme="minorHAnsi"/>
          <w:color w:val="000000" w:themeColor="text1"/>
        </w:rPr>
        <w:t xml:space="preserve"> </w:t>
      </w:r>
    </w:p>
    <w:p w14:paraId="5928A453" w14:textId="77777777" w:rsidR="009169D3" w:rsidRPr="000835B8" w:rsidRDefault="009169D3" w:rsidP="009169D3">
      <w:pPr>
        <w:pStyle w:val="ListParagraph"/>
        <w:ind w:left="0"/>
        <w:rPr>
          <w:rFonts w:asciiTheme="minorHAnsi" w:hAnsiTheme="minorHAnsi" w:cstheme="minorHAnsi"/>
          <w:color w:val="000000" w:themeColor="text1"/>
        </w:rPr>
      </w:pPr>
    </w:p>
    <w:p w14:paraId="24CF02F3" w14:textId="77777777" w:rsidR="009169D3" w:rsidRPr="000835B8" w:rsidRDefault="0050455C" w:rsidP="009169D3">
      <w:pPr>
        <w:pStyle w:val="ListParagraph"/>
        <w:numPr>
          <w:ilvl w:val="2"/>
          <w:numId w:val="29"/>
        </w:numPr>
        <w:ind w:left="0" w:firstLine="0"/>
        <w:contextualSpacing w:val="0"/>
        <w:rPr>
          <w:rFonts w:asciiTheme="minorHAnsi" w:hAnsiTheme="minorHAnsi" w:cstheme="minorHAnsi"/>
          <w:color w:val="000000" w:themeColor="text1"/>
        </w:rPr>
      </w:pPr>
      <w:r w:rsidRPr="000835B8">
        <w:rPr>
          <w:rFonts w:asciiTheme="minorHAnsi" w:hAnsiTheme="minorHAnsi" w:cstheme="minorHAnsi"/>
          <w:color w:val="000000" w:themeColor="text1"/>
        </w:rPr>
        <w:t>The embryo may be flipped into another dish if desired.</w:t>
      </w:r>
      <w:r w:rsidR="00645D4A" w:rsidRPr="000835B8">
        <w:rPr>
          <w:rFonts w:asciiTheme="minorHAnsi" w:hAnsiTheme="minorHAnsi" w:cstheme="minorHAnsi"/>
          <w:color w:val="000000" w:themeColor="text1"/>
        </w:rPr>
        <w:t xml:space="preserve"> </w:t>
      </w:r>
    </w:p>
    <w:p w14:paraId="15245948" w14:textId="77777777" w:rsidR="009169D3" w:rsidRPr="009169D3" w:rsidRDefault="009169D3" w:rsidP="009169D3">
      <w:pPr>
        <w:pStyle w:val="ListParagraph"/>
        <w:rPr>
          <w:rFonts w:asciiTheme="minorHAnsi" w:hAnsiTheme="minorHAnsi" w:cstheme="minorHAnsi"/>
          <w:color w:val="000000" w:themeColor="text1"/>
        </w:rPr>
      </w:pPr>
    </w:p>
    <w:p w14:paraId="66FA6C86" w14:textId="55B3FDDA" w:rsidR="002B51AD" w:rsidRPr="009169D3" w:rsidRDefault="002B51AD" w:rsidP="009169D3">
      <w:pPr>
        <w:pStyle w:val="ListParagraph"/>
        <w:numPr>
          <w:ilvl w:val="2"/>
          <w:numId w:val="29"/>
        </w:numPr>
        <w:contextualSpacing w:val="0"/>
        <w:rPr>
          <w:rFonts w:asciiTheme="minorHAnsi" w:hAnsiTheme="minorHAnsi" w:cstheme="minorHAnsi"/>
          <w:color w:val="000000" w:themeColor="text1"/>
        </w:rPr>
      </w:pPr>
      <w:r w:rsidRPr="009169D3">
        <w:rPr>
          <w:rFonts w:asciiTheme="minorHAnsi" w:hAnsiTheme="minorHAnsi" w:cstheme="minorHAnsi"/>
          <w:color w:val="000000" w:themeColor="text1"/>
        </w:rPr>
        <w:t>If necessary, additional isoflurane may be administered as in step 7.</w:t>
      </w:r>
      <w:r w:rsidR="00611277">
        <w:rPr>
          <w:rFonts w:asciiTheme="minorHAnsi" w:hAnsiTheme="minorHAnsi" w:cstheme="minorHAnsi"/>
          <w:color w:val="000000" w:themeColor="text1"/>
        </w:rPr>
        <w:t>4</w:t>
      </w:r>
      <w:r w:rsidRPr="009169D3">
        <w:rPr>
          <w:rFonts w:asciiTheme="minorHAnsi" w:hAnsiTheme="minorHAnsi" w:cstheme="minorHAnsi"/>
          <w:color w:val="000000" w:themeColor="text1"/>
        </w:rPr>
        <w:t>.</w:t>
      </w:r>
    </w:p>
    <w:p w14:paraId="0E0DB336" w14:textId="77777777" w:rsidR="00A8449B" w:rsidRPr="00A8449B" w:rsidRDefault="00A8449B" w:rsidP="00A8449B">
      <w:pPr>
        <w:pStyle w:val="ListParagraph"/>
        <w:ind w:left="0"/>
        <w:contextualSpacing w:val="0"/>
        <w:rPr>
          <w:rFonts w:asciiTheme="minorHAnsi" w:hAnsiTheme="minorHAnsi" w:cstheme="minorHAnsi"/>
          <w:b/>
          <w:bCs/>
          <w:color w:val="000000" w:themeColor="text1"/>
          <w:highlight w:val="yellow"/>
        </w:rPr>
      </w:pPr>
    </w:p>
    <w:p w14:paraId="42101655" w14:textId="32E76143" w:rsidR="00645D4A" w:rsidRDefault="00645D4A" w:rsidP="009169D3">
      <w:pPr>
        <w:pStyle w:val="ListParagraph"/>
        <w:numPr>
          <w:ilvl w:val="0"/>
          <w:numId w:val="29"/>
        </w:numPr>
        <w:contextualSpacing w:val="0"/>
        <w:rPr>
          <w:rFonts w:asciiTheme="minorHAnsi" w:hAnsiTheme="minorHAnsi" w:cstheme="minorHAnsi"/>
          <w:b/>
          <w:bCs/>
          <w:color w:val="000000" w:themeColor="text1"/>
        </w:rPr>
      </w:pPr>
      <w:r w:rsidRPr="00A8449B">
        <w:rPr>
          <w:rFonts w:asciiTheme="minorHAnsi" w:hAnsiTheme="minorHAnsi" w:cstheme="minorHAnsi"/>
          <w:b/>
          <w:bCs/>
          <w:color w:val="000000" w:themeColor="text1"/>
        </w:rPr>
        <w:t>Tumor harvesting</w:t>
      </w:r>
    </w:p>
    <w:p w14:paraId="718B206D" w14:textId="77777777" w:rsidR="00A8449B" w:rsidRPr="00A8449B" w:rsidRDefault="00A8449B" w:rsidP="00A8449B">
      <w:pPr>
        <w:pStyle w:val="ListParagraph"/>
        <w:ind w:left="0"/>
        <w:contextualSpacing w:val="0"/>
        <w:rPr>
          <w:rFonts w:asciiTheme="minorHAnsi" w:hAnsiTheme="minorHAnsi" w:cstheme="minorHAnsi"/>
          <w:b/>
          <w:bCs/>
          <w:color w:val="000000" w:themeColor="text1"/>
        </w:rPr>
      </w:pPr>
    </w:p>
    <w:p w14:paraId="76FAE657" w14:textId="15F4C751" w:rsidR="00FD46F7" w:rsidRDefault="00FD46F7" w:rsidP="00A8449B">
      <w:pPr>
        <w:rPr>
          <w:rFonts w:asciiTheme="minorHAnsi" w:hAnsiTheme="minorHAnsi" w:cstheme="minorHAnsi"/>
          <w:color w:val="000000" w:themeColor="text1"/>
        </w:rPr>
      </w:pPr>
      <w:r>
        <w:rPr>
          <w:rFonts w:asciiTheme="minorHAnsi" w:hAnsiTheme="minorHAnsi" w:cstheme="minorHAnsi"/>
          <w:color w:val="000000" w:themeColor="text1"/>
        </w:rPr>
        <w:t xml:space="preserve">NOTE: Tumors may be harvested at any time that is appropriate for </w:t>
      </w:r>
      <w:r w:rsidR="008D3DE5">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experimental needs and </w:t>
      </w:r>
      <w:r>
        <w:rPr>
          <w:rFonts w:asciiTheme="minorHAnsi" w:hAnsiTheme="minorHAnsi" w:cstheme="minorHAnsi"/>
          <w:color w:val="000000" w:themeColor="text1"/>
        </w:rPr>
        <w:lastRenderedPageBreak/>
        <w:t>the speed of tumor growth.</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However</w:t>
      </w:r>
      <w:r w:rsidR="008D3DE5">
        <w:rPr>
          <w:rFonts w:asciiTheme="minorHAnsi" w:hAnsiTheme="minorHAnsi" w:cstheme="minorHAnsi"/>
          <w:color w:val="000000" w:themeColor="text1"/>
        </w:rPr>
        <w:t>, on average</w:t>
      </w:r>
      <w:r>
        <w:rPr>
          <w:rFonts w:asciiTheme="minorHAnsi" w:hAnsiTheme="minorHAnsi" w:cstheme="minorHAnsi"/>
          <w:color w:val="000000" w:themeColor="text1"/>
        </w:rPr>
        <w:t>, eggs hatch 21 days postfertilization.</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Therefore, </w:t>
      </w:r>
      <w:r w:rsidR="00700459">
        <w:rPr>
          <w:rFonts w:asciiTheme="minorHAnsi" w:hAnsiTheme="minorHAnsi" w:cstheme="minorHAnsi"/>
          <w:color w:val="000000" w:themeColor="text1"/>
        </w:rPr>
        <w:t xml:space="preserve">development </w:t>
      </w:r>
      <w:r>
        <w:rPr>
          <w:rFonts w:asciiTheme="minorHAnsi" w:hAnsiTheme="minorHAnsi" w:cstheme="minorHAnsi"/>
          <w:color w:val="000000" w:themeColor="text1"/>
        </w:rPr>
        <w:t xml:space="preserve">day 18 is an appropriate </w:t>
      </w:r>
      <w:r w:rsidR="00700459">
        <w:rPr>
          <w:rFonts w:asciiTheme="minorHAnsi" w:hAnsiTheme="minorHAnsi" w:cstheme="minorHAnsi"/>
          <w:color w:val="000000" w:themeColor="text1"/>
        </w:rPr>
        <w:t>endpoint</w:t>
      </w:r>
      <w:r>
        <w:rPr>
          <w:rFonts w:asciiTheme="minorHAnsi" w:hAnsiTheme="minorHAnsi" w:cstheme="minorHAnsi"/>
          <w:color w:val="000000" w:themeColor="text1"/>
        </w:rPr>
        <w:t xml:space="preserve"> to avoid </w:t>
      </w:r>
      <w:r w:rsidR="002B51AD">
        <w:rPr>
          <w:rFonts w:asciiTheme="minorHAnsi" w:hAnsiTheme="minorHAnsi" w:cstheme="minorHAnsi"/>
          <w:color w:val="000000" w:themeColor="text1"/>
        </w:rPr>
        <w:t xml:space="preserve">unwanted </w:t>
      </w:r>
      <w:r>
        <w:rPr>
          <w:rFonts w:asciiTheme="minorHAnsi" w:hAnsiTheme="minorHAnsi" w:cstheme="minorHAnsi"/>
          <w:color w:val="000000" w:themeColor="text1"/>
        </w:rPr>
        <w:t xml:space="preserve">hatching. </w:t>
      </w:r>
    </w:p>
    <w:p w14:paraId="6DD7FB30" w14:textId="77777777" w:rsidR="00A8449B" w:rsidRPr="00FD46F7" w:rsidRDefault="00A8449B" w:rsidP="00A8449B">
      <w:pPr>
        <w:rPr>
          <w:rFonts w:asciiTheme="minorHAnsi" w:hAnsiTheme="minorHAnsi" w:cstheme="minorHAnsi"/>
          <w:color w:val="000000" w:themeColor="text1"/>
        </w:rPr>
      </w:pPr>
    </w:p>
    <w:p w14:paraId="4C7D7ADA" w14:textId="11731CD1" w:rsidR="00645D4A" w:rsidRDefault="00645D4A" w:rsidP="00A8449B">
      <w:pPr>
        <w:pStyle w:val="ListParagraph"/>
        <w:numPr>
          <w:ilvl w:val="0"/>
          <w:numId w:val="26"/>
        </w:numPr>
        <w:contextualSpacing w:val="0"/>
        <w:rPr>
          <w:rFonts w:asciiTheme="minorHAnsi" w:hAnsiTheme="minorHAnsi" w:cstheme="minorHAnsi"/>
          <w:color w:val="000000" w:themeColor="text1"/>
        </w:rPr>
      </w:pPr>
      <w:r>
        <w:rPr>
          <w:rFonts w:asciiTheme="minorHAnsi" w:hAnsiTheme="minorHAnsi" w:cstheme="minorHAnsi"/>
          <w:color w:val="000000" w:themeColor="text1"/>
        </w:rPr>
        <w:t>Grasp tumor with forceps.</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Using scissors (spring iris scissors work well) or a scalpel, carefully excise tumor from CAM.</w:t>
      </w:r>
    </w:p>
    <w:p w14:paraId="219CCC18" w14:textId="77777777" w:rsidR="00A8449B" w:rsidRPr="00D87C2E" w:rsidRDefault="00A8449B" w:rsidP="00A8449B">
      <w:pPr>
        <w:pStyle w:val="ListParagraph"/>
        <w:ind w:left="0"/>
        <w:contextualSpacing w:val="0"/>
        <w:rPr>
          <w:rFonts w:asciiTheme="minorHAnsi" w:hAnsiTheme="minorHAnsi" w:cstheme="minorHAnsi"/>
          <w:color w:val="000000" w:themeColor="text1"/>
        </w:rPr>
      </w:pPr>
    </w:p>
    <w:p w14:paraId="2F765FC2" w14:textId="35E68601" w:rsidR="00645D4A" w:rsidRDefault="00645D4A" w:rsidP="00A8449B">
      <w:pPr>
        <w:pStyle w:val="ListParagraph"/>
        <w:numPr>
          <w:ilvl w:val="0"/>
          <w:numId w:val="26"/>
        </w:numPr>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If </w:t>
      </w:r>
      <w:r w:rsidR="007C1D60">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tumor has been transduced with the </w:t>
      </w:r>
      <w:r w:rsidR="008D3DE5">
        <w:rPr>
          <w:rFonts w:asciiTheme="minorHAnsi" w:hAnsiTheme="minorHAnsi" w:cstheme="minorHAnsi"/>
          <w:color w:val="000000" w:themeColor="text1"/>
        </w:rPr>
        <w:t xml:space="preserve">firefly </w:t>
      </w:r>
      <w:r>
        <w:rPr>
          <w:rFonts w:asciiTheme="minorHAnsi" w:hAnsiTheme="minorHAnsi" w:cstheme="minorHAnsi"/>
          <w:color w:val="000000" w:themeColor="text1"/>
        </w:rPr>
        <w:t>luciferase gene, reimaging may be performed to verify successful removal of difficult-to-visualize tumors.</w:t>
      </w:r>
    </w:p>
    <w:p w14:paraId="7EDADF02" w14:textId="77777777" w:rsidR="00A8449B" w:rsidRPr="00D87C2E" w:rsidRDefault="00A8449B" w:rsidP="00A8449B">
      <w:pPr>
        <w:pStyle w:val="ListParagraph"/>
        <w:ind w:left="0"/>
        <w:contextualSpacing w:val="0"/>
        <w:rPr>
          <w:rFonts w:asciiTheme="minorHAnsi" w:hAnsiTheme="minorHAnsi" w:cstheme="minorHAnsi"/>
          <w:color w:val="000000" w:themeColor="text1"/>
        </w:rPr>
      </w:pPr>
    </w:p>
    <w:p w14:paraId="04C423B1" w14:textId="36D9904E" w:rsidR="00F7142D" w:rsidRPr="00645D4A" w:rsidRDefault="00645D4A" w:rsidP="00A8449B">
      <w:r>
        <w:t xml:space="preserve">NOTE: Excised tumors may be analyzed by any method appropriate for </w:t>
      </w:r>
      <w:r w:rsidR="008D3DE5">
        <w:t>a</w:t>
      </w:r>
      <w:r w:rsidR="00F66248">
        <w:t xml:space="preserve"> particular</w:t>
      </w:r>
      <w:r w:rsidR="008D3DE5">
        <w:t xml:space="preserve"> </w:t>
      </w:r>
      <w:r>
        <w:t>experiment.</w:t>
      </w:r>
      <w:r w:rsidR="00831379">
        <w:t xml:space="preserve"> </w:t>
      </w:r>
      <w:r>
        <w:t xml:space="preserve">Tumors may also be </w:t>
      </w:r>
      <w:proofErr w:type="spellStart"/>
      <w:r>
        <w:t>reimplanted</w:t>
      </w:r>
      <w:proofErr w:type="spellEnd"/>
      <w:r>
        <w:t xml:space="preserve"> into CAM or mice.</w:t>
      </w:r>
      <w:r w:rsidR="00831379">
        <w:t xml:space="preserve"> </w:t>
      </w:r>
      <w:r w:rsidR="0050455C">
        <w:t>To</w:t>
      </w:r>
      <w:r>
        <w:t xml:space="preserve"> confirm tumor identity, tumors may be fixed, paraffin embedded</w:t>
      </w:r>
      <w:r w:rsidR="00F66248">
        <w:t>,</w:t>
      </w:r>
      <w:r>
        <w:t xml:space="preserve"> and examined </w:t>
      </w:r>
      <w:r w:rsidR="002B51AD">
        <w:t>with</w:t>
      </w:r>
      <w:r>
        <w:t xml:space="preserve"> </w:t>
      </w:r>
      <w:r w:rsidR="002B51AD">
        <w:rPr>
          <w:rFonts w:asciiTheme="minorHAnsi" w:hAnsiTheme="minorHAnsi" w:cstheme="minorHAnsi"/>
          <w:color w:val="000000" w:themeColor="text1"/>
        </w:rPr>
        <w:t>h</w:t>
      </w:r>
      <w:r w:rsidRPr="005273F1">
        <w:rPr>
          <w:rFonts w:asciiTheme="minorHAnsi" w:hAnsiTheme="minorHAnsi" w:cstheme="minorHAnsi"/>
          <w:color w:val="000000" w:themeColor="text1"/>
        </w:rPr>
        <w:t>ematoxylin</w:t>
      </w:r>
      <w:r w:rsidR="002B51AD">
        <w:rPr>
          <w:rFonts w:asciiTheme="minorHAnsi" w:hAnsiTheme="minorHAnsi" w:cstheme="minorHAnsi"/>
          <w:color w:val="000000" w:themeColor="text1"/>
        </w:rPr>
        <w:t xml:space="preserve"> and e</w:t>
      </w:r>
      <w:r w:rsidRPr="005273F1">
        <w:rPr>
          <w:rFonts w:asciiTheme="minorHAnsi" w:hAnsiTheme="minorHAnsi" w:cstheme="minorHAnsi"/>
          <w:color w:val="000000" w:themeColor="text1"/>
        </w:rPr>
        <w:t>osin</w:t>
      </w:r>
      <w:r>
        <w:rPr>
          <w:rFonts w:asciiTheme="minorHAnsi" w:hAnsiTheme="minorHAnsi" w:cstheme="minorHAnsi"/>
          <w:color w:val="000000" w:themeColor="text1"/>
        </w:rPr>
        <w:t xml:space="preserve"> or </w:t>
      </w:r>
      <w:r w:rsidRPr="005273F1">
        <w:rPr>
          <w:rFonts w:asciiTheme="minorHAnsi" w:hAnsiTheme="minorHAnsi" w:cstheme="minorHAnsi"/>
          <w:color w:val="000000" w:themeColor="text1"/>
        </w:rPr>
        <w:t>immunohistochemi</w:t>
      </w:r>
      <w:r>
        <w:rPr>
          <w:rFonts w:asciiTheme="minorHAnsi" w:hAnsiTheme="minorHAnsi" w:cstheme="minorHAnsi"/>
          <w:color w:val="000000" w:themeColor="text1"/>
        </w:rPr>
        <w:t>cal staining.</w:t>
      </w:r>
    </w:p>
    <w:bookmarkEnd w:id="1"/>
    <w:bookmarkEnd w:id="2"/>
    <w:p w14:paraId="076A5CBC" w14:textId="77777777" w:rsidR="00A8449B" w:rsidRDefault="00A8449B" w:rsidP="00A8449B">
      <w:pPr>
        <w:pStyle w:val="NormalWeb"/>
        <w:spacing w:before="0" w:beforeAutospacing="0" w:after="0" w:afterAutospacing="0"/>
        <w:rPr>
          <w:rFonts w:asciiTheme="minorHAnsi" w:hAnsiTheme="minorHAnsi" w:cstheme="minorHAnsi"/>
          <w:b/>
        </w:rPr>
      </w:pPr>
    </w:p>
    <w:p w14:paraId="3E79FCA8" w14:textId="51CED912" w:rsidR="006305D7" w:rsidRPr="001B1519" w:rsidRDefault="006305D7" w:rsidP="00A8449B">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5EC16F8F" w14:textId="195CDA0B" w:rsidR="00054091" w:rsidRDefault="00054091" w:rsidP="00A8449B">
      <w:pPr>
        <w:rPr>
          <w:rFonts w:asciiTheme="minorHAnsi" w:hAnsiTheme="minorHAnsi" w:cstheme="minorHAnsi"/>
          <w:color w:val="000000" w:themeColor="text1"/>
        </w:rPr>
      </w:pPr>
      <w:r>
        <w:rPr>
          <w:rFonts w:asciiTheme="minorHAnsi" w:hAnsiTheme="minorHAnsi" w:cstheme="minorHAnsi"/>
          <w:color w:val="000000" w:themeColor="text1"/>
        </w:rPr>
        <w:t>Thus far, we have found this method of implantation to be successful for ovarian, kidney, prostate, and bladder cancers.</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Each </w:t>
      </w:r>
      <w:r w:rsidR="00F66248">
        <w:rPr>
          <w:rFonts w:asciiTheme="minorHAnsi" w:hAnsiTheme="minorHAnsi" w:cstheme="minorHAnsi"/>
          <w:color w:val="000000" w:themeColor="text1"/>
        </w:rPr>
        <w:t>was</w:t>
      </w:r>
      <w:r>
        <w:rPr>
          <w:rFonts w:asciiTheme="minorHAnsi" w:hAnsiTheme="minorHAnsi" w:cstheme="minorHAnsi"/>
          <w:color w:val="000000" w:themeColor="text1"/>
        </w:rPr>
        <w:t xml:space="preserve"> optimized to identify specific conditions for implantation, although there may be flexibility.</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Of the tested tumor types, ovarian cancer growth </w:t>
      </w:r>
      <w:r w:rsidR="00F66248">
        <w:rPr>
          <w:rFonts w:asciiTheme="minorHAnsi" w:hAnsiTheme="minorHAnsi" w:cstheme="minorHAnsi"/>
          <w:color w:val="000000" w:themeColor="text1"/>
        </w:rPr>
        <w:t xml:space="preserve">was </w:t>
      </w:r>
      <w:r>
        <w:rPr>
          <w:rFonts w:asciiTheme="minorHAnsi" w:hAnsiTheme="minorHAnsi" w:cstheme="minorHAnsi"/>
          <w:color w:val="000000" w:themeColor="text1"/>
        </w:rPr>
        <w:t>much less pronounced and typically not visible without the assistance of bioluminescence imaging (</w:t>
      </w:r>
      <w:r w:rsidRPr="006E48C2">
        <w:rPr>
          <w:rFonts w:asciiTheme="minorHAnsi" w:hAnsiTheme="minorHAnsi" w:cstheme="minorHAnsi"/>
          <w:b/>
          <w:bCs/>
          <w:color w:val="000000" w:themeColor="text1"/>
        </w:rPr>
        <w:t>Figure 1</w:t>
      </w:r>
      <w:r>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However, a stiffening of the CAM </w:t>
      </w:r>
      <w:r w:rsidR="00F66248">
        <w:rPr>
          <w:rFonts w:asciiTheme="minorHAnsi" w:hAnsiTheme="minorHAnsi" w:cstheme="minorHAnsi"/>
          <w:color w:val="000000" w:themeColor="text1"/>
        </w:rPr>
        <w:t xml:space="preserve">could </w:t>
      </w:r>
      <w:r>
        <w:rPr>
          <w:rFonts w:asciiTheme="minorHAnsi" w:hAnsiTheme="minorHAnsi" w:cstheme="minorHAnsi"/>
          <w:color w:val="000000" w:themeColor="text1"/>
        </w:rPr>
        <w:t>be felt with forceps in the area of implantation.</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This may </w:t>
      </w:r>
      <w:r w:rsidR="00F66248">
        <w:rPr>
          <w:rFonts w:asciiTheme="minorHAnsi" w:hAnsiTheme="minorHAnsi" w:cstheme="minorHAnsi"/>
          <w:color w:val="000000" w:themeColor="text1"/>
        </w:rPr>
        <w:t>help</w:t>
      </w:r>
      <w:r>
        <w:rPr>
          <w:rFonts w:asciiTheme="minorHAnsi" w:hAnsiTheme="minorHAnsi" w:cstheme="minorHAnsi"/>
          <w:color w:val="000000" w:themeColor="text1"/>
        </w:rPr>
        <w:t xml:space="preserve"> identify possible tumor growth in </w:t>
      </w:r>
      <w:r w:rsidR="00F66248">
        <w:rPr>
          <w:rFonts w:asciiTheme="minorHAnsi" w:hAnsiTheme="minorHAnsi" w:cstheme="minorHAnsi"/>
          <w:color w:val="000000" w:themeColor="text1"/>
        </w:rPr>
        <w:t xml:space="preserve">the </w:t>
      </w:r>
      <w:r>
        <w:rPr>
          <w:rFonts w:asciiTheme="minorHAnsi" w:hAnsiTheme="minorHAnsi" w:cstheme="minorHAnsi"/>
          <w:color w:val="000000" w:themeColor="text1"/>
        </w:rPr>
        <w:t>absence of bioluminescence imaging, though further validation would be required via histology or another suitable method.</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We achieved successful engraftment of both human and murine cell lines </w:t>
      </w:r>
      <w:r w:rsidR="00F66248" w:rsidRPr="00F66248">
        <w:rPr>
          <w:rFonts w:asciiTheme="minorHAnsi" w:hAnsiTheme="minorHAnsi" w:cstheme="minorHAnsi"/>
          <w:color w:val="000000" w:themeColor="text1"/>
        </w:rPr>
        <w:t>that</w:t>
      </w:r>
      <w:r w:rsidR="00F66248">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show morphologies consistent with </w:t>
      </w:r>
      <w:r w:rsidR="00AF5591">
        <w:rPr>
          <w:rFonts w:asciiTheme="minorHAnsi" w:hAnsiTheme="minorHAnsi" w:cstheme="minorHAnsi"/>
          <w:color w:val="000000" w:themeColor="text1"/>
        </w:rPr>
        <w:t>those</w:t>
      </w:r>
      <w:r>
        <w:rPr>
          <w:rFonts w:asciiTheme="minorHAnsi" w:hAnsiTheme="minorHAnsi" w:cstheme="minorHAnsi"/>
          <w:color w:val="000000" w:themeColor="text1"/>
        </w:rPr>
        <w:t xml:space="preserve"> seen in other in vivo models (</w:t>
      </w:r>
      <w:r w:rsidRPr="006E48C2">
        <w:rPr>
          <w:rFonts w:asciiTheme="minorHAnsi" w:hAnsiTheme="minorHAnsi" w:cstheme="minorHAnsi"/>
          <w:b/>
          <w:bCs/>
          <w:color w:val="000000" w:themeColor="text1"/>
        </w:rPr>
        <w:t xml:space="preserve">Figure 1A </w:t>
      </w:r>
      <w:r w:rsidRPr="00ED246E">
        <w:rPr>
          <w:rFonts w:asciiTheme="minorHAnsi" w:hAnsiTheme="minorHAnsi" w:cstheme="minorHAnsi"/>
          <w:color w:val="000000" w:themeColor="text1"/>
        </w:rPr>
        <w:t>and</w:t>
      </w:r>
      <w:r w:rsidRPr="006E48C2">
        <w:rPr>
          <w:rFonts w:asciiTheme="minorHAnsi" w:hAnsiTheme="minorHAnsi" w:cstheme="minorHAnsi"/>
          <w:b/>
          <w:bCs/>
          <w:color w:val="000000" w:themeColor="text1"/>
        </w:rPr>
        <w:t xml:space="preserve"> 1B</w:t>
      </w:r>
      <w:r>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In addition, </w:t>
      </w:r>
      <w:r w:rsidR="00F66248">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implantation of tumor pieces </w:t>
      </w:r>
      <w:r w:rsidR="00F66248">
        <w:rPr>
          <w:rFonts w:asciiTheme="minorHAnsi" w:hAnsiTheme="minorHAnsi" w:cstheme="minorHAnsi"/>
          <w:color w:val="000000" w:themeColor="text1"/>
        </w:rPr>
        <w:t xml:space="preserve">was </w:t>
      </w:r>
      <w:r>
        <w:rPr>
          <w:rFonts w:asciiTheme="minorHAnsi" w:hAnsiTheme="minorHAnsi" w:cstheme="minorHAnsi"/>
          <w:color w:val="000000" w:themeColor="text1"/>
        </w:rPr>
        <w:t>possible (</w:t>
      </w:r>
      <w:r w:rsidRPr="006E48C2">
        <w:rPr>
          <w:rFonts w:asciiTheme="minorHAnsi" w:hAnsiTheme="minorHAnsi" w:cstheme="minorHAnsi"/>
          <w:b/>
          <w:bCs/>
          <w:color w:val="000000" w:themeColor="text1"/>
        </w:rPr>
        <w:t>Figure 1C</w:t>
      </w:r>
      <w:r w:rsidR="0087489D" w:rsidRPr="00ED246E">
        <w:rPr>
          <w:rFonts w:asciiTheme="minorHAnsi" w:hAnsiTheme="minorHAnsi" w:cstheme="minorHAnsi"/>
          <w:color w:val="000000" w:themeColor="text1"/>
        </w:rPr>
        <w:t>,</w:t>
      </w:r>
      <w:r w:rsidR="0087489D">
        <w:rPr>
          <w:rFonts w:asciiTheme="minorHAnsi" w:hAnsiTheme="minorHAnsi" w:cstheme="minorHAnsi"/>
          <w:color w:val="000000" w:themeColor="text1"/>
        </w:rPr>
        <w:t xml:space="preserve"> blue arrow indicates tumor</w:t>
      </w:r>
      <w:r>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r w:rsidR="00FB2886">
        <w:rPr>
          <w:rFonts w:asciiTheme="minorHAnsi" w:hAnsiTheme="minorHAnsi" w:cstheme="minorHAnsi"/>
          <w:color w:val="000000" w:themeColor="text1"/>
        </w:rPr>
        <w:t>The implanted tumor in this case came from a patient with high-grade, metastatic, ovarian serous carcinoma.</w:t>
      </w:r>
      <w:r w:rsidR="00831379">
        <w:rPr>
          <w:rFonts w:asciiTheme="minorHAnsi" w:hAnsiTheme="minorHAnsi" w:cstheme="minorHAnsi"/>
          <w:color w:val="000000" w:themeColor="text1"/>
        </w:rPr>
        <w:t xml:space="preserve"> </w:t>
      </w:r>
      <w:r w:rsidR="00F66248">
        <w:rPr>
          <w:rFonts w:asciiTheme="minorHAnsi" w:hAnsiTheme="minorHAnsi" w:cstheme="minorHAnsi"/>
          <w:color w:val="000000" w:themeColor="text1"/>
        </w:rPr>
        <w:t>The r</w:t>
      </w:r>
      <w:r>
        <w:rPr>
          <w:rFonts w:asciiTheme="minorHAnsi" w:hAnsiTheme="minorHAnsi" w:cstheme="minorHAnsi"/>
          <w:color w:val="000000" w:themeColor="text1"/>
        </w:rPr>
        <w:t>esulting tumors morphologically resemble</w:t>
      </w:r>
      <w:r w:rsidR="00F66248">
        <w:rPr>
          <w:rFonts w:asciiTheme="minorHAnsi" w:hAnsiTheme="minorHAnsi" w:cstheme="minorHAnsi"/>
          <w:color w:val="000000" w:themeColor="text1"/>
        </w:rPr>
        <w:t>d</w:t>
      </w:r>
      <w:r>
        <w:rPr>
          <w:rFonts w:asciiTheme="minorHAnsi" w:hAnsiTheme="minorHAnsi" w:cstheme="minorHAnsi"/>
          <w:color w:val="000000" w:themeColor="text1"/>
        </w:rPr>
        <w:t xml:space="preserve"> their tumors of origin and express</w:t>
      </w:r>
      <w:r w:rsidR="00F66248">
        <w:rPr>
          <w:rFonts w:asciiTheme="minorHAnsi" w:hAnsiTheme="minorHAnsi" w:cstheme="minorHAnsi"/>
          <w:color w:val="000000" w:themeColor="text1"/>
        </w:rPr>
        <w:t>ed</w:t>
      </w:r>
      <w:r>
        <w:rPr>
          <w:rFonts w:asciiTheme="minorHAnsi" w:hAnsiTheme="minorHAnsi" w:cstheme="minorHAnsi"/>
          <w:color w:val="000000" w:themeColor="text1"/>
        </w:rPr>
        <w:t xml:space="preserve"> human-specific proteins, such as cytokeratin 8/18, that readily permit</w:t>
      </w:r>
      <w:r w:rsidR="00AF5591">
        <w:rPr>
          <w:rFonts w:asciiTheme="minorHAnsi" w:hAnsiTheme="minorHAnsi" w:cstheme="minorHAnsi"/>
          <w:color w:val="000000" w:themeColor="text1"/>
        </w:rPr>
        <w:t xml:space="preserve"> their</w:t>
      </w:r>
      <w:r>
        <w:rPr>
          <w:rFonts w:asciiTheme="minorHAnsi" w:hAnsiTheme="minorHAnsi" w:cstheme="minorHAnsi"/>
          <w:color w:val="000000" w:themeColor="text1"/>
        </w:rPr>
        <w:t xml:space="preserve"> differentiation from CAM and chicken embryonic tissues.</w:t>
      </w:r>
    </w:p>
    <w:p w14:paraId="5A2F9C15" w14:textId="77777777" w:rsidR="00A8449B" w:rsidRDefault="00A8449B" w:rsidP="00A8449B">
      <w:pPr>
        <w:rPr>
          <w:rFonts w:asciiTheme="minorHAnsi" w:hAnsiTheme="minorHAnsi" w:cstheme="minorHAnsi"/>
          <w:color w:val="000000" w:themeColor="text1"/>
        </w:rPr>
      </w:pPr>
    </w:p>
    <w:p w14:paraId="3DE1AC79" w14:textId="4F31C98A" w:rsidR="00054091" w:rsidRDefault="00054091" w:rsidP="00A8449B">
      <w:pPr>
        <w:rPr>
          <w:rFonts w:asciiTheme="minorHAnsi" w:hAnsiTheme="minorHAnsi" w:cstheme="minorHAnsi"/>
          <w:color w:val="000000" w:themeColor="text1"/>
        </w:rPr>
      </w:pPr>
      <w:r>
        <w:rPr>
          <w:rFonts w:asciiTheme="minorHAnsi" w:hAnsiTheme="minorHAnsi" w:cstheme="minorHAnsi"/>
          <w:color w:val="000000" w:themeColor="text1"/>
        </w:rPr>
        <w:t xml:space="preserve">When optimizing tumor engraftment and growth, appropriate growth factors or hormones </w:t>
      </w:r>
      <w:r w:rsidR="00F66248">
        <w:rPr>
          <w:rFonts w:asciiTheme="minorHAnsi" w:hAnsiTheme="minorHAnsi" w:cstheme="minorHAnsi"/>
          <w:color w:val="000000" w:themeColor="text1"/>
        </w:rPr>
        <w:t xml:space="preserve">may be added </w:t>
      </w:r>
      <w:r>
        <w:rPr>
          <w:rFonts w:asciiTheme="minorHAnsi" w:hAnsiTheme="minorHAnsi" w:cstheme="minorHAnsi"/>
          <w:color w:val="000000" w:themeColor="text1"/>
        </w:rPr>
        <w:t>at the time of implantation.</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For example, a subtle, nonsignificant increase in tumor size (as measured by total radiance flux) </w:t>
      </w:r>
      <w:r w:rsidR="002B51AD">
        <w:rPr>
          <w:rFonts w:asciiTheme="minorHAnsi" w:hAnsiTheme="minorHAnsi" w:cstheme="minorHAnsi"/>
          <w:color w:val="000000" w:themeColor="text1"/>
        </w:rPr>
        <w:t>wa</w:t>
      </w:r>
      <w:r>
        <w:rPr>
          <w:rFonts w:asciiTheme="minorHAnsi" w:hAnsiTheme="minorHAnsi" w:cstheme="minorHAnsi"/>
          <w:color w:val="000000" w:themeColor="text1"/>
        </w:rPr>
        <w:t xml:space="preserve">s observed in ID8 cells when supplemented with </w:t>
      </w:r>
      <w:r w:rsidR="00F66248" w:rsidRPr="00F66248">
        <w:rPr>
          <w:rFonts w:asciiTheme="minorHAnsi" w:hAnsiTheme="minorHAnsi" w:cstheme="minorHAnsi"/>
          <w:color w:val="000000" w:themeColor="text1"/>
        </w:rPr>
        <w:t>three</w:t>
      </w:r>
      <w:r w:rsidR="00F66248">
        <w:rPr>
          <w:rFonts w:asciiTheme="minorHAnsi" w:hAnsiTheme="minorHAnsi" w:cstheme="minorHAnsi"/>
          <w:color w:val="000000" w:themeColor="text1"/>
        </w:rPr>
        <w:t xml:space="preserve"> </w:t>
      </w:r>
      <w:r w:rsidR="002B51AD">
        <w:rPr>
          <w:rFonts w:asciiTheme="minorHAnsi" w:hAnsiTheme="minorHAnsi" w:cstheme="minorHAnsi"/>
          <w:color w:val="000000" w:themeColor="text1"/>
        </w:rPr>
        <w:t>units</w:t>
      </w:r>
      <w:r w:rsidR="00BF0F83">
        <w:rPr>
          <w:rFonts w:asciiTheme="minorHAnsi" w:hAnsiTheme="minorHAnsi" w:cstheme="minorHAnsi"/>
          <w:color w:val="000000" w:themeColor="text1"/>
        </w:rPr>
        <w:t xml:space="preserve"> (U)</w:t>
      </w:r>
      <w:r>
        <w:rPr>
          <w:rFonts w:asciiTheme="minorHAnsi" w:hAnsiTheme="minorHAnsi" w:cstheme="minorHAnsi"/>
          <w:color w:val="000000" w:themeColor="text1"/>
        </w:rPr>
        <w:t xml:space="preserve"> of human follicle stimulating hormone (FSH) at the time of implantation (</w:t>
      </w:r>
      <w:r w:rsidRPr="006E48C2">
        <w:rPr>
          <w:rFonts w:asciiTheme="minorHAnsi" w:hAnsiTheme="minorHAnsi" w:cstheme="minorHAnsi"/>
          <w:b/>
          <w:bCs/>
          <w:color w:val="000000" w:themeColor="text1"/>
        </w:rPr>
        <w:t>Figure 1D</w:t>
      </w:r>
      <w:r>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The selection of FSH for ovarian cancer growth stemmed from the expression of the FSH receptor in ID8 cells and the high levels of FSH typically found in postmenopausal women, who constitute the majority of ovarian cancer cases.</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Similar approaches may be adopted for other, difficult-to-grow cancer types to enhance the utility of the CAM model.</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Furthermore, FSH was only added at the time of cell implantation.</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Replenishing the growth factor or hormone could be accomplished by pipetting an appropriate amount of the additive in </w:t>
      </w:r>
      <w:r w:rsidR="00F66248">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medium into the nonstick ring at appropriate intervals, which could enhance the effect. </w:t>
      </w:r>
    </w:p>
    <w:p w14:paraId="1089ED9C" w14:textId="77777777" w:rsidR="00A8449B" w:rsidRDefault="00A8449B" w:rsidP="00A8449B">
      <w:pPr>
        <w:rPr>
          <w:rFonts w:asciiTheme="minorHAnsi" w:hAnsiTheme="minorHAnsi" w:cstheme="minorHAnsi"/>
          <w:color w:val="000000" w:themeColor="text1"/>
        </w:rPr>
      </w:pPr>
    </w:p>
    <w:p w14:paraId="15A26A89" w14:textId="096BA3B0" w:rsidR="00054091" w:rsidRDefault="00054091" w:rsidP="00A8449B">
      <w:pPr>
        <w:rPr>
          <w:rFonts w:asciiTheme="minorHAnsi" w:hAnsiTheme="minorHAnsi" w:cstheme="minorHAnsi"/>
          <w:color w:val="000000" w:themeColor="text1"/>
        </w:rPr>
      </w:pPr>
      <w:r>
        <w:rPr>
          <w:rFonts w:asciiTheme="minorHAnsi" w:hAnsiTheme="minorHAnsi" w:cstheme="minorHAnsi"/>
          <w:color w:val="000000" w:themeColor="text1"/>
        </w:rPr>
        <w:t>For kidney cancer, implantation of 2</w:t>
      </w:r>
      <w:r w:rsidR="005C61BF">
        <w:rPr>
          <w:rFonts w:asciiTheme="minorHAnsi" w:hAnsiTheme="minorHAnsi" w:cstheme="minorHAnsi"/>
          <w:color w:val="000000" w:themeColor="text1"/>
        </w:rPr>
        <w:t xml:space="preserve"> </w:t>
      </w:r>
      <w:r>
        <w:rPr>
          <w:rFonts w:asciiTheme="minorHAnsi" w:hAnsiTheme="minorHAnsi" w:cstheme="minorHAnsi"/>
          <w:color w:val="000000" w:themeColor="text1"/>
        </w:rPr>
        <w:t>x</w:t>
      </w:r>
      <w:r w:rsidR="005C61BF">
        <w:rPr>
          <w:rFonts w:asciiTheme="minorHAnsi" w:hAnsiTheme="minorHAnsi" w:cstheme="minorHAnsi"/>
          <w:color w:val="000000" w:themeColor="text1"/>
        </w:rPr>
        <w:t xml:space="preserve"> </w:t>
      </w:r>
      <w:r>
        <w:rPr>
          <w:rFonts w:asciiTheme="minorHAnsi" w:hAnsiTheme="minorHAnsi" w:cstheme="minorHAnsi"/>
          <w:color w:val="000000" w:themeColor="text1"/>
        </w:rPr>
        <w:t>10</w:t>
      </w:r>
      <w:r>
        <w:rPr>
          <w:rFonts w:asciiTheme="minorHAnsi" w:hAnsiTheme="minorHAnsi" w:cstheme="minorHAnsi"/>
          <w:color w:val="000000" w:themeColor="text1"/>
          <w:vertAlign w:val="superscript"/>
        </w:rPr>
        <w:t>6</w:t>
      </w:r>
      <w:r>
        <w:rPr>
          <w:rFonts w:asciiTheme="minorHAnsi" w:hAnsiTheme="minorHAnsi" w:cstheme="minorHAnsi"/>
          <w:color w:val="000000" w:themeColor="text1"/>
        </w:rPr>
        <w:t xml:space="preserve"> clear cell renal cell carcinoma cells from established cell lines, such as RENCA, produce</w:t>
      </w:r>
      <w:r w:rsidR="00F66248">
        <w:rPr>
          <w:rFonts w:asciiTheme="minorHAnsi" w:hAnsiTheme="minorHAnsi" w:cstheme="minorHAnsi"/>
          <w:color w:val="000000" w:themeColor="text1"/>
        </w:rPr>
        <w:t>d</w:t>
      </w:r>
      <w:r>
        <w:rPr>
          <w:rFonts w:asciiTheme="minorHAnsi" w:hAnsiTheme="minorHAnsi" w:cstheme="minorHAnsi"/>
          <w:color w:val="000000" w:themeColor="text1"/>
        </w:rPr>
        <w:t xml:space="preserve"> rapid, robust tumor formation, though lower cell doses may </w:t>
      </w:r>
      <w:r>
        <w:rPr>
          <w:rFonts w:asciiTheme="minorHAnsi" w:hAnsiTheme="minorHAnsi" w:cstheme="minorHAnsi"/>
          <w:color w:val="000000" w:themeColor="text1"/>
        </w:rPr>
        <w:lastRenderedPageBreak/>
        <w:t>also be used (</w:t>
      </w:r>
      <w:r w:rsidRPr="006E48C2">
        <w:rPr>
          <w:rFonts w:asciiTheme="minorHAnsi" w:hAnsiTheme="minorHAnsi" w:cstheme="minorHAnsi"/>
          <w:b/>
          <w:bCs/>
          <w:color w:val="000000" w:themeColor="text1"/>
        </w:rPr>
        <w:t>Figure 2A</w:t>
      </w:r>
      <w:r>
        <w:rPr>
          <w:rFonts w:asciiTheme="minorHAnsi" w:hAnsiTheme="minorHAnsi" w:cstheme="minorHAnsi"/>
          <w:color w:val="000000" w:themeColor="text1"/>
        </w:rPr>
        <w:t xml:space="preserve">, 10 days </w:t>
      </w:r>
      <w:proofErr w:type="spellStart"/>
      <w:r>
        <w:rPr>
          <w:rFonts w:asciiTheme="minorHAnsi" w:hAnsiTheme="minorHAnsi" w:cstheme="minorHAnsi"/>
          <w:color w:val="000000" w:themeColor="text1"/>
        </w:rPr>
        <w:t>postimplantation</w:t>
      </w:r>
      <w:proofErr w:type="spellEnd"/>
      <w:r>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Resulting tumors morphologically resemble</w:t>
      </w:r>
      <w:r w:rsidR="00F66248">
        <w:rPr>
          <w:rFonts w:asciiTheme="minorHAnsi" w:hAnsiTheme="minorHAnsi" w:cstheme="minorHAnsi"/>
          <w:color w:val="000000" w:themeColor="text1"/>
        </w:rPr>
        <w:t>d</w:t>
      </w:r>
      <w:r>
        <w:rPr>
          <w:rFonts w:asciiTheme="minorHAnsi" w:hAnsiTheme="minorHAnsi" w:cstheme="minorHAnsi"/>
          <w:color w:val="000000" w:themeColor="text1"/>
        </w:rPr>
        <w:t xml:space="preserve"> those obtained through standard mouse in vivo models</w:t>
      </w:r>
      <w:r w:rsidR="001B0FE8" w:rsidRPr="00FD23B0">
        <w:rPr>
          <w:rFonts w:asciiTheme="minorHAnsi" w:hAnsiTheme="minorHAnsi" w:cstheme="minorHAnsi"/>
          <w:noProof/>
          <w:color w:val="000000" w:themeColor="text1"/>
          <w:vertAlign w:val="superscript"/>
        </w:rPr>
        <w:t>28</w:t>
      </w:r>
      <w:r>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r w:rsidR="004E6686">
        <w:rPr>
          <w:rFonts w:asciiTheme="minorHAnsi" w:hAnsiTheme="minorHAnsi" w:cstheme="minorHAnsi"/>
          <w:color w:val="000000" w:themeColor="text1"/>
        </w:rPr>
        <w:t xml:space="preserve">Implantation of RENCA cells marked with </w:t>
      </w:r>
      <w:r w:rsidR="00F66248">
        <w:rPr>
          <w:rFonts w:asciiTheme="minorHAnsi" w:hAnsiTheme="minorHAnsi" w:cstheme="minorHAnsi"/>
          <w:color w:val="000000" w:themeColor="text1"/>
        </w:rPr>
        <w:t xml:space="preserve">firefly </w:t>
      </w:r>
      <w:r w:rsidR="004E6686">
        <w:rPr>
          <w:rFonts w:asciiTheme="minorHAnsi" w:hAnsiTheme="minorHAnsi" w:cstheme="minorHAnsi"/>
          <w:color w:val="000000" w:themeColor="text1"/>
        </w:rPr>
        <w:t>luciferase permit</w:t>
      </w:r>
      <w:r w:rsidR="00F66248">
        <w:rPr>
          <w:rFonts w:asciiTheme="minorHAnsi" w:hAnsiTheme="minorHAnsi" w:cstheme="minorHAnsi"/>
          <w:color w:val="000000" w:themeColor="text1"/>
        </w:rPr>
        <w:t>ted</w:t>
      </w:r>
      <w:r w:rsidR="004E6686">
        <w:rPr>
          <w:rFonts w:asciiTheme="minorHAnsi" w:hAnsiTheme="minorHAnsi" w:cstheme="minorHAnsi"/>
          <w:color w:val="000000" w:themeColor="text1"/>
        </w:rPr>
        <w:t xml:space="preserve"> </w:t>
      </w:r>
      <w:r w:rsidR="00C122AC">
        <w:rPr>
          <w:rFonts w:asciiTheme="minorHAnsi" w:hAnsiTheme="minorHAnsi" w:cstheme="minorHAnsi"/>
          <w:color w:val="000000" w:themeColor="text1"/>
        </w:rPr>
        <w:t>bioluminescence imaging.</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Primary human tumors may also be implanted.</w:t>
      </w:r>
      <w:r w:rsidR="00831379">
        <w:rPr>
          <w:rFonts w:asciiTheme="minorHAnsi" w:hAnsiTheme="minorHAnsi" w:cstheme="minorHAnsi"/>
          <w:color w:val="000000" w:themeColor="text1"/>
        </w:rPr>
        <w:t xml:space="preserve"> </w:t>
      </w:r>
      <w:r w:rsidR="00F66248">
        <w:rPr>
          <w:rFonts w:asciiTheme="minorHAnsi" w:hAnsiTheme="minorHAnsi" w:cstheme="minorHAnsi"/>
          <w:color w:val="000000" w:themeColor="text1"/>
        </w:rPr>
        <w:t>The p</w:t>
      </w:r>
      <w:r>
        <w:rPr>
          <w:rFonts w:asciiTheme="minorHAnsi" w:hAnsiTheme="minorHAnsi" w:cstheme="minorHAnsi"/>
          <w:color w:val="000000" w:themeColor="text1"/>
        </w:rPr>
        <w:t>ieces of tumor persist</w:t>
      </w:r>
      <w:r w:rsidR="00F66248">
        <w:rPr>
          <w:rFonts w:asciiTheme="minorHAnsi" w:hAnsiTheme="minorHAnsi" w:cstheme="minorHAnsi"/>
          <w:color w:val="000000" w:themeColor="text1"/>
        </w:rPr>
        <w:t>ed</w:t>
      </w:r>
      <w:r>
        <w:rPr>
          <w:rFonts w:asciiTheme="minorHAnsi" w:hAnsiTheme="minorHAnsi" w:cstheme="minorHAnsi"/>
          <w:color w:val="000000" w:themeColor="text1"/>
        </w:rPr>
        <w:t xml:space="preserve"> and recruit</w:t>
      </w:r>
      <w:r w:rsidR="00F66248">
        <w:rPr>
          <w:rFonts w:asciiTheme="minorHAnsi" w:hAnsiTheme="minorHAnsi" w:cstheme="minorHAnsi"/>
          <w:color w:val="000000" w:themeColor="text1"/>
        </w:rPr>
        <w:t>ed</w:t>
      </w:r>
      <w:r>
        <w:rPr>
          <w:rFonts w:asciiTheme="minorHAnsi" w:hAnsiTheme="minorHAnsi" w:cstheme="minorHAnsi"/>
          <w:color w:val="000000" w:themeColor="text1"/>
        </w:rPr>
        <w:t xml:space="preserve"> vasculature without showing significant growth.</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Implantation of digested cells</w:t>
      </w:r>
      <w:r w:rsidR="00FB2886">
        <w:rPr>
          <w:rFonts w:asciiTheme="minorHAnsi" w:hAnsiTheme="minorHAnsi" w:cstheme="minorHAnsi"/>
          <w:color w:val="000000" w:themeColor="text1"/>
        </w:rPr>
        <w:t xml:space="preserve"> originating from a primary, clear cell renal cell carcinoma</w:t>
      </w:r>
      <w:r>
        <w:rPr>
          <w:rFonts w:asciiTheme="minorHAnsi" w:hAnsiTheme="minorHAnsi" w:cstheme="minorHAnsi"/>
          <w:color w:val="000000" w:themeColor="text1"/>
        </w:rPr>
        <w:t xml:space="preserve"> that were expanded in vitro, however, </w:t>
      </w:r>
      <w:r w:rsidR="00F66248">
        <w:rPr>
          <w:rFonts w:asciiTheme="minorHAnsi" w:hAnsiTheme="minorHAnsi" w:cstheme="minorHAnsi"/>
          <w:color w:val="000000" w:themeColor="text1"/>
        </w:rPr>
        <w:t xml:space="preserve">grew </w:t>
      </w:r>
      <w:r>
        <w:rPr>
          <w:rFonts w:asciiTheme="minorHAnsi" w:hAnsiTheme="minorHAnsi" w:cstheme="minorHAnsi"/>
          <w:color w:val="000000" w:themeColor="text1"/>
        </w:rPr>
        <w:t xml:space="preserve">similarly to </w:t>
      </w:r>
      <w:r w:rsidR="00F66248">
        <w:rPr>
          <w:rFonts w:asciiTheme="minorHAnsi" w:hAnsiTheme="minorHAnsi" w:cstheme="minorHAnsi"/>
          <w:color w:val="000000" w:themeColor="text1"/>
        </w:rPr>
        <w:t xml:space="preserve">the </w:t>
      </w:r>
      <w:r>
        <w:rPr>
          <w:rFonts w:asciiTheme="minorHAnsi" w:hAnsiTheme="minorHAnsi" w:cstheme="minorHAnsi"/>
          <w:color w:val="000000" w:themeColor="text1"/>
        </w:rPr>
        <w:t>established cell lines (</w:t>
      </w:r>
      <w:r w:rsidRPr="006E48C2">
        <w:rPr>
          <w:rFonts w:asciiTheme="minorHAnsi" w:hAnsiTheme="minorHAnsi" w:cstheme="minorHAnsi"/>
          <w:b/>
          <w:bCs/>
          <w:color w:val="000000" w:themeColor="text1"/>
        </w:rPr>
        <w:t>Figure 2B</w:t>
      </w:r>
      <w:r>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Renal cell carcinoma cells may be seeded using either the nonstick ring method or the method without the nonstick ring.</w:t>
      </w:r>
    </w:p>
    <w:p w14:paraId="19A077B7" w14:textId="77777777" w:rsidR="00A8449B" w:rsidRDefault="00A8449B" w:rsidP="00A8449B">
      <w:pPr>
        <w:rPr>
          <w:rFonts w:asciiTheme="minorHAnsi" w:hAnsiTheme="minorHAnsi" w:cstheme="minorHAnsi"/>
          <w:color w:val="000000" w:themeColor="text1"/>
        </w:rPr>
      </w:pPr>
    </w:p>
    <w:p w14:paraId="12DDD5AD" w14:textId="11D0931A" w:rsidR="00054091" w:rsidRDefault="00054091" w:rsidP="00A8449B">
      <w:pPr>
        <w:rPr>
          <w:rFonts w:asciiTheme="minorHAnsi" w:hAnsiTheme="minorHAnsi" w:cstheme="minorHAnsi"/>
          <w:color w:val="000000" w:themeColor="text1"/>
        </w:rPr>
      </w:pPr>
      <w:r>
        <w:rPr>
          <w:rFonts w:asciiTheme="minorHAnsi" w:hAnsiTheme="minorHAnsi" w:cstheme="minorHAnsi"/>
          <w:color w:val="000000" w:themeColor="text1"/>
        </w:rPr>
        <w:t xml:space="preserve">Multiple human and murine prostate cancer cell lines </w:t>
      </w:r>
      <w:r w:rsidR="00F66248">
        <w:rPr>
          <w:rFonts w:asciiTheme="minorHAnsi" w:hAnsiTheme="minorHAnsi" w:cstheme="minorHAnsi"/>
          <w:color w:val="000000" w:themeColor="text1"/>
        </w:rPr>
        <w:t>were</w:t>
      </w:r>
      <w:r>
        <w:rPr>
          <w:rFonts w:asciiTheme="minorHAnsi" w:hAnsiTheme="minorHAnsi" w:cstheme="minorHAnsi"/>
          <w:color w:val="000000" w:themeColor="text1"/>
        </w:rPr>
        <w:t xml:space="preserve"> tested for CAM engraftment (</w:t>
      </w:r>
      <w:r w:rsidRPr="006E48C2">
        <w:rPr>
          <w:rFonts w:asciiTheme="minorHAnsi" w:hAnsiTheme="minorHAnsi" w:cstheme="minorHAnsi"/>
          <w:b/>
          <w:bCs/>
          <w:color w:val="000000" w:themeColor="text1"/>
        </w:rPr>
        <w:t>Figure 3</w:t>
      </w:r>
      <w:r>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Each </w:t>
      </w:r>
      <w:r w:rsidR="00F66248">
        <w:rPr>
          <w:rFonts w:asciiTheme="minorHAnsi" w:hAnsiTheme="minorHAnsi" w:cstheme="minorHAnsi"/>
          <w:color w:val="000000" w:themeColor="text1"/>
        </w:rPr>
        <w:t>grew</w:t>
      </w:r>
      <w:r>
        <w:rPr>
          <w:rFonts w:asciiTheme="minorHAnsi" w:hAnsiTheme="minorHAnsi" w:cstheme="minorHAnsi"/>
          <w:color w:val="000000" w:themeColor="text1"/>
        </w:rPr>
        <w:t xml:space="preserve"> well when 2</w:t>
      </w:r>
      <w:r w:rsidR="00BF0F83">
        <w:rPr>
          <w:rFonts w:asciiTheme="minorHAnsi" w:hAnsiTheme="minorHAnsi" w:cstheme="minorHAnsi"/>
          <w:color w:val="000000" w:themeColor="text1"/>
        </w:rPr>
        <w:t xml:space="preserve"> </w:t>
      </w:r>
      <w:r>
        <w:rPr>
          <w:rFonts w:asciiTheme="minorHAnsi" w:hAnsiTheme="minorHAnsi" w:cstheme="minorHAnsi"/>
          <w:color w:val="000000" w:themeColor="text1"/>
        </w:rPr>
        <w:t>x</w:t>
      </w:r>
      <w:r w:rsidR="00BF0F83">
        <w:rPr>
          <w:rFonts w:asciiTheme="minorHAnsi" w:hAnsiTheme="minorHAnsi" w:cstheme="minorHAnsi"/>
          <w:color w:val="000000" w:themeColor="text1"/>
        </w:rPr>
        <w:t xml:space="preserve"> </w:t>
      </w:r>
      <w:r>
        <w:rPr>
          <w:rFonts w:asciiTheme="minorHAnsi" w:hAnsiTheme="minorHAnsi" w:cstheme="minorHAnsi"/>
          <w:color w:val="000000" w:themeColor="text1"/>
        </w:rPr>
        <w:t>10</w:t>
      </w:r>
      <w:r>
        <w:rPr>
          <w:rFonts w:asciiTheme="minorHAnsi" w:hAnsiTheme="minorHAnsi" w:cstheme="minorHAnsi"/>
          <w:color w:val="000000" w:themeColor="text1"/>
          <w:vertAlign w:val="superscript"/>
        </w:rPr>
        <w:t>6</w:t>
      </w:r>
      <w:r>
        <w:rPr>
          <w:rFonts w:asciiTheme="minorHAnsi" w:hAnsiTheme="minorHAnsi" w:cstheme="minorHAnsi"/>
          <w:color w:val="000000" w:themeColor="text1"/>
        </w:rPr>
        <w:t xml:space="preserve"> cells were implanted using the nonstick ring.</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Histological evaluation of the resulting tumors </w:t>
      </w:r>
      <w:r w:rsidR="00F66248">
        <w:rPr>
          <w:rFonts w:asciiTheme="minorHAnsi" w:hAnsiTheme="minorHAnsi" w:cstheme="minorHAnsi"/>
          <w:color w:val="000000" w:themeColor="text1"/>
        </w:rPr>
        <w:t xml:space="preserve">was </w:t>
      </w:r>
      <w:r>
        <w:rPr>
          <w:rFonts w:asciiTheme="minorHAnsi" w:hAnsiTheme="minorHAnsi" w:cstheme="minorHAnsi"/>
          <w:color w:val="000000" w:themeColor="text1"/>
        </w:rPr>
        <w:t>consistent with expectations for each cell line.</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Additionally, implantation of cells stably marked with </w:t>
      </w:r>
      <w:r w:rsidR="00F66248">
        <w:rPr>
          <w:rFonts w:asciiTheme="minorHAnsi" w:hAnsiTheme="minorHAnsi" w:cstheme="minorHAnsi"/>
          <w:color w:val="000000" w:themeColor="text1"/>
        </w:rPr>
        <w:t xml:space="preserve">firefly </w:t>
      </w:r>
      <w:r>
        <w:rPr>
          <w:rFonts w:asciiTheme="minorHAnsi" w:hAnsiTheme="minorHAnsi" w:cstheme="minorHAnsi"/>
          <w:color w:val="000000" w:themeColor="text1"/>
        </w:rPr>
        <w:t>luciferase permit</w:t>
      </w:r>
      <w:r w:rsidR="00F66248">
        <w:rPr>
          <w:rFonts w:asciiTheme="minorHAnsi" w:hAnsiTheme="minorHAnsi" w:cstheme="minorHAnsi"/>
          <w:color w:val="000000" w:themeColor="text1"/>
        </w:rPr>
        <w:t>ted</w:t>
      </w:r>
      <w:r>
        <w:rPr>
          <w:rFonts w:asciiTheme="minorHAnsi" w:hAnsiTheme="minorHAnsi" w:cstheme="minorHAnsi"/>
          <w:color w:val="000000" w:themeColor="text1"/>
        </w:rPr>
        <w:t xml:space="preserve"> tumor identification with bioluminescence imaging (</w:t>
      </w:r>
      <w:r w:rsidRPr="006E48C2">
        <w:rPr>
          <w:rFonts w:asciiTheme="minorHAnsi" w:hAnsiTheme="minorHAnsi" w:cstheme="minorHAnsi"/>
          <w:b/>
          <w:bCs/>
          <w:color w:val="000000" w:themeColor="text1"/>
        </w:rPr>
        <w:t>Figure 3A</w:t>
      </w:r>
      <w:r>
        <w:rPr>
          <w:rFonts w:asciiTheme="minorHAnsi" w:hAnsiTheme="minorHAnsi" w:cstheme="minorHAnsi"/>
          <w:color w:val="000000" w:themeColor="text1"/>
        </w:rPr>
        <w:t>).</w:t>
      </w:r>
    </w:p>
    <w:p w14:paraId="4697A605" w14:textId="77777777" w:rsidR="00A8449B" w:rsidRDefault="00A8449B" w:rsidP="00A8449B">
      <w:pPr>
        <w:rPr>
          <w:rFonts w:asciiTheme="minorHAnsi" w:hAnsiTheme="minorHAnsi" w:cstheme="minorHAnsi"/>
          <w:color w:val="000000" w:themeColor="text1"/>
        </w:rPr>
      </w:pPr>
    </w:p>
    <w:p w14:paraId="4DF807C1" w14:textId="3BE58AFE" w:rsidR="00C62A0D" w:rsidRDefault="00054091" w:rsidP="00A8449B">
      <w:pPr>
        <w:rPr>
          <w:rFonts w:asciiTheme="minorHAnsi" w:hAnsiTheme="minorHAnsi" w:cstheme="minorHAnsi"/>
          <w:color w:val="000000" w:themeColor="text1"/>
        </w:rPr>
      </w:pPr>
      <w:r>
        <w:rPr>
          <w:rFonts w:asciiTheme="minorHAnsi" w:hAnsiTheme="minorHAnsi" w:cstheme="minorHAnsi"/>
          <w:color w:val="000000" w:themeColor="text1"/>
        </w:rPr>
        <w:t xml:space="preserve">Bladder cancer </w:t>
      </w:r>
      <w:r w:rsidR="00746057">
        <w:rPr>
          <w:rFonts w:asciiTheme="minorHAnsi" w:hAnsiTheme="minorHAnsi" w:cstheme="minorHAnsi"/>
          <w:color w:val="000000" w:themeColor="text1"/>
        </w:rPr>
        <w:t>was</w:t>
      </w:r>
      <w:r>
        <w:rPr>
          <w:rFonts w:asciiTheme="minorHAnsi" w:hAnsiTheme="minorHAnsi" w:cstheme="minorHAnsi"/>
          <w:color w:val="000000" w:themeColor="text1"/>
        </w:rPr>
        <w:t xml:space="preserve"> established in </w:t>
      </w:r>
      <w:r w:rsidR="00553B71">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CAM </w:t>
      </w:r>
      <w:r w:rsidR="00553B71">
        <w:rPr>
          <w:rFonts w:asciiTheme="minorHAnsi" w:hAnsiTheme="minorHAnsi" w:cstheme="minorHAnsi"/>
          <w:color w:val="000000" w:themeColor="text1"/>
        </w:rPr>
        <w:t xml:space="preserve">model </w:t>
      </w:r>
      <w:r>
        <w:rPr>
          <w:rFonts w:asciiTheme="minorHAnsi" w:hAnsiTheme="minorHAnsi" w:cstheme="minorHAnsi"/>
          <w:color w:val="000000" w:themeColor="text1"/>
        </w:rPr>
        <w:t>from established cell lines and pieces of primary human tissue (</w:t>
      </w:r>
      <w:r w:rsidRPr="006E48C2">
        <w:rPr>
          <w:rFonts w:asciiTheme="minorHAnsi" w:hAnsiTheme="minorHAnsi" w:cstheme="minorHAnsi"/>
          <w:b/>
          <w:bCs/>
          <w:color w:val="000000" w:themeColor="text1"/>
        </w:rPr>
        <w:t>Figure 4</w:t>
      </w:r>
      <w:r>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Cell lines gr</w:t>
      </w:r>
      <w:r w:rsidR="00F66248">
        <w:rPr>
          <w:rFonts w:asciiTheme="minorHAnsi" w:hAnsiTheme="minorHAnsi" w:cstheme="minorHAnsi"/>
          <w:color w:val="000000" w:themeColor="text1"/>
        </w:rPr>
        <w:t>e</w:t>
      </w:r>
      <w:r>
        <w:rPr>
          <w:rFonts w:asciiTheme="minorHAnsi" w:hAnsiTheme="minorHAnsi" w:cstheme="minorHAnsi"/>
          <w:color w:val="000000" w:themeColor="text1"/>
        </w:rPr>
        <w:t>w well when implanted with 2</w:t>
      </w:r>
      <w:r w:rsidR="00BF0F83">
        <w:rPr>
          <w:rFonts w:asciiTheme="minorHAnsi" w:hAnsiTheme="minorHAnsi" w:cstheme="minorHAnsi"/>
          <w:color w:val="000000" w:themeColor="text1"/>
        </w:rPr>
        <w:t xml:space="preserve"> </w:t>
      </w:r>
      <w:r>
        <w:rPr>
          <w:rFonts w:asciiTheme="minorHAnsi" w:hAnsiTheme="minorHAnsi" w:cstheme="minorHAnsi"/>
          <w:color w:val="000000" w:themeColor="text1"/>
        </w:rPr>
        <w:t>x</w:t>
      </w:r>
      <w:r w:rsidR="00BF0F83">
        <w:rPr>
          <w:rFonts w:asciiTheme="minorHAnsi" w:hAnsiTheme="minorHAnsi" w:cstheme="minorHAnsi"/>
          <w:color w:val="000000" w:themeColor="text1"/>
        </w:rPr>
        <w:t xml:space="preserve"> </w:t>
      </w:r>
      <w:r>
        <w:rPr>
          <w:rFonts w:asciiTheme="minorHAnsi" w:hAnsiTheme="minorHAnsi" w:cstheme="minorHAnsi"/>
          <w:color w:val="000000" w:themeColor="text1"/>
        </w:rPr>
        <w:t>10</w:t>
      </w:r>
      <w:r>
        <w:rPr>
          <w:rFonts w:asciiTheme="minorHAnsi" w:hAnsiTheme="minorHAnsi" w:cstheme="minorHAnsi"/>
          <w:color w:val="000000" w:themeColor="text1"/>
          <w:vertAlign w:val="superscript"/>
        </w:rPr>
        <w:t>6</w:t>
      </w:r>
      <w:r>
        <w:rPr>
          <w:rFonts w:asciiTheme="minorHAnsi" w:hAnsiTheme="minorHAnsi" w:cstheme="minorHAnsi"/>
          <w:color w:val="000000" w:themeColor="text1"/>
        </w:rPr>
        <w:t xml:space="preserve"> cells without the nonstick ring (</w:t>
      </w:r>
      <w:r w:rsidRPr="006E48C2">
        <w:rPr>
          <w:rFonts w:asciiTheme="minorHAnsi" w:hAnsiTheme="minorHAnsi" w:cstheme="minorHAnsi"/>
          <w:b/>
          <w:bCs/>
          <w:color w:val="000000" w:themeColor="text1"/>
        </w:rPr>
        <w:t>Figure 4A and 4B</w:t>
      </w:r>
      <w:r>
        <w:rPr>
          <w:rFonts w:asciiTheme="minorHAnsi" w:hAnsiTheme="minorHAnsi" w:cstheme="minorHAnsi"/>
          <w:color w:val="000000" w:themeColor="text1"/>
        </w:rPr>
        <w:t>)</w:t>
      </w:r>
      <w:r w:rsidR="00F66248">
        <w:rPr>
          <w:rFonts w:asciiTheme="minorHAnsi" w:hAnsiTheme="minorHAnsi" w:cstheme="minorHAnsi"/>
          <w:color w:val="000000" w:themeColor="text1"/>
        </w:rPr>
        <w:t>,</w:t>
      </w:r>
      <w:r>
        <w:rPr>
          <w:rFonts w:asciiTheme="minorHAnsi" w:hAnsiTheme="minorHAnsi" w:cstheme="minorHAnsi"/>
          <w:color w:val="000000" w:themeColor="text1"/>
        </w:rPr>
        <w:t xml:space="preserve"> although implantation with the ring </w:t>
      </w:r>
      <w:r w:rsidR="00F66248">
        <w:rPr>
          <w:rFonts w:asciiTheme="minorHAnsi" w:hAnsiTheme="minorHAnsi" w:cstheme="minorHAnsi"/>
          <w:color w:val="000000" w:themeColor="text1"/>
        </w:rPr>
        <w:t>was</w:t>
      </w:r>
      <w:r>
        <w:rPr>
          <w:rFonts w:asciiTheme="minorHAnsi" w:hAnsiTheme="minorHAnsi" w:cstheme="minorHAnsi"/>
          <w:color w:val="000000" w:themeColor="text1"/>
        </w:rPr>
        <w:t xml:space="preserve"> successful.</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Primary human tumor may be implanted from pieces of tissue (</w:t>
      </w:r>
      <w:r w:rsidRPr="006E48C2">
        <w:rPr>
          <w:rFonts w:asciiTheme="minorHAnsi" w:hAnsiTheme="minorHAnsi" w:cstheme="minorHAnsi"/>
          <w:b/>
          <w:bCs/>
          <w:color w:val="000000" w:themeColor="text1"/>
        </w:rPr>
        <w:t>Figure 4C</w:t>
      </w:r>
      <w:r>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r w:rsidR="00985906">
        <w:rPr>
          <w:rFonts w:asciiTheme="minorHAnsi" w:hAnsiTheme="minorHAnsi" w:cstheme="minorHAnsi"/>
          <w:color w:val="000000" w:themeColor="text1"/>
        </w:rPr>
        <w:t>The presented case originated from a patient with high grade, non-muscle</w:t>
      </w:r>
      <w:r w:rsidR="00BF0F83">
        <w:rPr>
          <w:rFonts w:asciiTheme="minorHAnsi" w:hAnsiTheme="minorHAnsi" w:cstheme="minorHAnsi"/>
          <w:color w:val="000000" w:themeColor="text1"/>
        </w:rPr>
        <w:t>-</w:t>
      </w:r>
      <w:r w:rsidR="00985906">
        <w:rPr>
          <w:rFonts w:asciiTheme="minorHAnsi" w:hAnsiTheme="minorHAnsi" w:cstheme="minorHAnsi"/>
          <w:color w:val="000000" w:themeColor="text1"/>
        </w:rPr>
        <w:t>invasive</w:t>
      </w:r>
      <w:r w:rsidR="006940D2">
        <w:rPr>
          <w:rFonts w:asciiTheme="minorHAnsi" w:hAnsiTheme="minorHAnsi" w:cstheme="minorHAnsi"/>
          <w:color w:val="000000" w:themeColor="text1"/>
        </w:rPr>
        <w:t>,</w:t>
      </w:r>
      <w:r w:rsidR="00985906">
        <w:rPr>
          <w:rFonts w:asciiTheme="minorHAnsi" w:hAnsiTheme="minorHAnsi" w:cstheme="minorHAnsi"/>
          <w:color w:val="000000" w:themeColor="text1"/>
        </w:rPr>
        <w:t xml:space="preserve"> urothelial carcinoma.</w:t>
      </w:r>
      <w:r w:rsidR="00831379">
        <w:rPr>
          <w:rFonts w:asciiTheme="minorHAnsi" w:hAnsiTheme="minorHAnsi" w:cstheme="minorHAnsi"/>
          <w:color w:val="000000" w:themeColor="text1"/>
        </w:rPr>
        <w:t xml:space="preserve"> </w:t>
      </w:r>
      <w:r w:rsidR="00F66248">
        <w:rPr>
          <w:rFonts w:asciiTheme="minorHAnsi" w:hAnsiTheme="minorHAnsi" w:cstheme="minorHAnsi"/>
          <w:color w:val="000000" w:themeColor="text1"/>
        </w:rPr>
        <w:t xml:space="preserve">Implantation of digested </w:t>
      </w:r>
      <w:r>
        <w:rPr>
          <w:rFonts w:asciiTheme="minorHAnsi" w:hAnsiTheme="minorHAnsi" w:cstheme="minorHAnsi"/>
          <w:color w:val="000000" w:themeColor="text1"/>
        </w:rPr>
        <w:t xml:space="preserve">cells </w:t>
      </w:r>
      <w:r w:rsidR="00F66248">
        <w:rPr>
          <w:rFonts w:asciiTheme="minorHAnsi" w:hAnsiTheme="minorHAnsi" w:cstheme="minorHAnsi"/>
          <w:color w:val="000000" w:themeColor="text1"/>
        </w:rPr>
        <w:t xml:space="preserve">has </w:t>
      </w:r>
      <w:r>
        <w:rPr>
          <w:rFonts w:asciiTheme="minorHAnsi" w:hAnsiTheme="minorHAnsi" w:cstheme="minorHAnsi"/>
          <w:color w:val="000000" w:themeColor="text1"/>
        </w:rPr>
        <w:t>not yet been attempted due to ongoing tumor digestion optimization.</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Cancer cells of the resulting CAM tumors retain</w:t>
      </w:r>
      <w:r w:rsidR="00F66248">
        <w:rPr>
          <w:rFonts w:asciiTheme="minorHAnsi" w:hAnsiTheme="minorHAnsi" w:cstheme="minorHAnsi"/>
          <w:color w:val="000000" w:themeColor="text1"/>
        </w:rPr>
        <w:t>ed</w:t>
      </w:r>
      <w:r>
        <w:rPr>
          <w:rFonts w:asciiTheme="minorHAnsi" w:hAnsiTheme="minorHAnsi" w:cstheme="minorHAnsi"/>
          <w:color w:val="000000" w:themeColor="text1"/>
        </w:rPr>
        <w:t xml:space="preserve"> the morphology of the original tumor, but with </w:t>
      </w:r>
      <w:r w:rsidR="00F66248">
        <w:rPr>
          <w:rFonts w:asciiTheme="minorHAnsi" w:hAnsiTheme="minorHAnsi" w:cstheme="minorHAnsi"/>
          <w:color w:val="000000" w:themeColor="text1"/>
        </w:rPr>
        <w:t xml:space="preserve">an </w:t>
      </w:r>
      <w:r>
        <w:rPr>
          <w:rFonts w:asciiTheme="minorHAnsi" w:hAnsiTheme="minorHAnsi" w:cstheme="minorHAnsi"/>
          <w:color w:val="000000" w:themeColor="text1"/>
        </w:rPr>
        <w:t>altered stromal component.</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Tumor growth </w:t>
      </w:r>
      <w:r w:rsidR="00F66248">
        <w:rPr>
          <w:rFonts w:asciiTheme="minorHAnsi" w:hAnsiTheme="minorHAnsi" w:cstheme="minorHAnsi"/>
          <w:color w:val="000000" w:themeColor="text1"/>
        </w:rPr>
        <w:t>was less</w:t>
      </w:r>
      <w:r>
        <w:rPr>
          <w:rFonts w:asciiTheme="minorHAnsi" w:hAnsiTheme="minorHAnsi" w:cstheme="minorHAnsi"/>
          <w:color w:val="000000" w:themeColor="text1"/>
        </w:rPr>
        <w:t xml:space="preserve"> than for renal cell carcinoma and prostate cancer, though still readily visible.</w:t>
      </w:r>
    </w:p>
    <w:p w14:paraId="6677286D" w14:textId="77777777" w:rsidR="00A8449B" w:rsidRDefault="00A8449B" w:rsidP="00A8449B">
      <w:pPr>
        <w:rPr>
          <w:rFonts w:asciiTheme="minorHAnsi" w:hAnsiTheme="minorHAnsi" w:cstheme="minorHAnsi"/>
          <w:color w:val="000000" w:themeColor="text1"/>
        </w:rPr>
      </w:pPr>
    </w:p>
    <w:p w14:paraId="16440E2C" w14:textId="4B705CDA" w:rsidR="002C1C8A" w:rsidRDefault="00C62A0D" w:rsidP="00A8449B">
      <w:pPr>
        <w:rPr>
          <w:rFonts w:asciiTheme="minorHAnsi" w:hAnsiTheme="minorHAnsi" w:cstheme="minorHAnsi"/>
          <w:color w:val="000000" w:themeColor="text1"/>
        </w:rPr>
      </w:pPr>
      <w:r>
        <w:rPr>
          <w:rFonts w:asciiTheme="minorHAnsi" w:hAnsiTheme="minorHAnsi" w:cstheme="minorHAnsi"/>
          <w:color w:val="000000" w:themeColor="text1"/>
        </w:rPr>
        <w:t xml:space="preserve">To ensure a high number of viable, assayable eggs at </w:t>
      </w:r>
      <w:r w:rsidR="00E44008">
        <w:rPr>
          <w:rFonts w:asciiTheme="minorHAnsi" w:hAnsiTheme="minorHAnsi" w:cstheme="minorHAnsi"/>
          <w:color w:val="000000" w:themeColor="text1"/>
        </w:rPr>
        <w:t xml:space="preserve">the </w:t>
      </w:r>
      <w:r>
        <w:rPr>
          <w:rFonts w:asciiTheme="minorHAnsi" w:hAnsiTheme="minorHAnsi" w:cstheme="minorHAnsi"/>
          <w:color w:val="000000" w:themeColor="text1"/>
        </w:rPr>
        <w:t>endpoint, c</w:t>
      </w:r>
      <w:r w:rsidR="002C1C8A">
        <w:rPr>
          <w:rFonts w:asciiTheme="minorHAnsi" w:hAnsiTheme="minorHAnsi" w:cstheme="minorHAnsi"/>
          <w:color w:val="000000" w:themeColor="text1"/>
        </w:rPr>
        <w:t xml:space="preserve">are must be taken </w:t>
      </w:r>
      <w:r w:rsidR="00E44008">
        <w:rPr>
          <w:rFonts w:asciiTheme="minorHAnsi" w:hAnsiTheme="minorHAnsi" w:cstheme="minorHAnsi"/>
          <w:color w:val="000000" w:themeColor="text1"/>
        </w:rPr>
        <w:t xml:space="preserve">when </w:t>
      </w:r>
      <w:r w:rsidR="002C1C8A">
        <w:rPr>
          <w:rFonts w:asciiTheme="minorHAnsi" w:hAnsiTheme="minorHAnsi" w:cstheme="minorHAnsi"/>
          <w:color w:val="000000" w:themeColor="text1"/>
        </w:rPr>
        <w:t>incubating and opening the eggs.</w:t>
      </w:r>
      <w:r w:rsidR="00831379">
        <w:rPr>
          <w:rFonts w:asciiTheme="minorHAnsi" w:hAnsiTheme="minorHAnsi" w:cstheme="minorHAnsi"/>
          <w:color w:val="000000" w:themeColor="text1"/>
        </w:rPr>
        <w:t xml:space="preserve"> </w:t>
      </w:r>
      <w:r w:rsidR="002C1C8A">
        <w:rPr>
          <w:rFonts w:asciiTheme="minorHAnsi" w:hAnsiTheme="minorHAnsi" w:cstheme="minorHAnsi"/>
          <w:color w:val="000000" w:themeColor="text1"/>
        </w:rPr>
        <w:t xml:space="preserve">If </w:t>
      </w:r>
      <w:r w:rsidR="00E44008">
        <w:rPr>
          <w:rFonts w:asciiTheme="minorHAnsi" w:hAnsiTheme="minorHAnsi" w:cstheme="minorHAnsi"/>
          <w:color w:val="000000" w:themeColor="text1"/>
        </w:rPr>
        <w:t xml:space="preserve">the </w:t>
      </w:r>
      <w:r w:rsidR="002C1C8A">
        <w:rPr>
          <w:rFonts w:asciiTheme="minorHAnsi" w:hAnsiTheme="minorHAnsi" w:cstheme="minorHAnsi"/>
          <w:color w:val="000000" w:themeColor="text1"/>
        </w:rPr>
        <w:t>incubator conditions are suboptimal either before or after implantation, then embryo viability may be compromised.</w:t>
      </w:r>
      <w:r w:rsidR="00831379">
        <w:rPr>
          <w:rFonts w:asciiTheme="minorHAnsi" w:hAnsiTheme="minorHAnsi" w:cstheme="minorHAnsi"/>
          <w:color w:val="000000" w:themeColor="text1"/>
        </w:rPr>
        <w:t xml:space="preserve"> </w:t>
      </w:r>
      <w:r w:rsidR="002C1C8A">
        <w:rPr>
          <w:rFonts w:asciiTheme="minorHAnsi" w:hAnsiTheme="minorHAnsi" w:cstheme="minorHAnsi"/>
          <w:color w:val="000000" w:themeColor="text1"/>
        </w:rPr>
        <w:t xml:space="preserve">If significant embryonic death occurs, troubleshoot </w:t>
      </w:r>
      <w:r w:rsidR="00E44008">
        <w:rPr>
          <w:rFonts w:asciiTheme="minorHAnsi" w:hAnsiTheme="minorHAnsi" w:cstheme="minorHAnsi"/>
          <w:color w:val="000000" w:themeColor="text1"/>
        </w:rPr>
        <w:t xml:space="preserve">the </w:t>
      </w:r>
      <w:r w:rsidR="002C1C8A">
        <w:rPr>
          <w:rFonts w:asciiTheme="minorHAnsi" w:hAnsiTheme="minorHAnsi" w:cstheme="minorHAnsi"/>
          <w:color w:val="000000" w:themeColor="text1"/>
        </w:rPr>
        <w:t xml:space="preserve">incubator conditions according to </w:t>
      </w:r>
      <w:r w:rsidR="00E44008">
        <w:rPr>
          <w:rFonts w:asciiTheme="minorHAnsi" w:hAnsiTheme="minorHAnsi" w:cstheme="minorHAnsi"/>
          <w:color w:val="000000" w:themeColor="text1"/>
        </w:rPr>
        <w:t xml:space="preserve">the </w:t>
      </w:r>
      <w:r w:rsidR="002C1C8A">
        <w:rPr>
          <w:rFonts w:asciiTheme="minorHAnsi" w:hAnsiTheme="minorHAnsi" w:cstheme="minorHAnsi"/>
          <w:color w:val="000000" w:themeColor="text1"/>
        </w:rPr>
        <w:t>manufacturer’s instructions.</w:t>
      </w:r>
      <w:r w:rsidR="00831379">
        <w:rPr>
          <w:rFonts w:asciiTheme="minorHAnsi" w:hAnsiTheme="minorHAnsi" w:cstheme="minorHAnsi"/>
          <w:color w:val="000000" w:themeColor="text1"/>
        </w:rPr>
        <w:t xml:space="preserve"> </w:t>
      </w:r>
      <w:r w:rsidR="00E44008">
        <w:rPr>
          <w:rFonts w:asciiTheme="minorHAnsi" w:hAnsiTheme="minorHAnsi" w:cstheme="minorHAnsi"/>
          <w:color w:val="000000" w:themeColor="text1"/>
        </w:rPr>
        <w:t xml:space="preserve">In our experience, </w:t>
      </w:r>
      <w:r w:rsidR="002C1C8A">
        <w:rPr>
          <w:rFonts w:asciiTheme="minorHAnsi" w:hAnsiTheme="minorHAnsi" w:cstheme="minorHAnsi"/>
          <w:color w:val="000000" w:themeColor="text1"/>
        </w:rPr>
        <w:t xml:space="preserve">temperature and humidity </w:t>
      </w:r>
      <w:r w:rsidR="00E44008">
        <w:rPr>
          <w:rFonts w:asciiTheme="minorHAnsi" w:hAnsiTheme="minorHAnsi" w:cstheme="minorHAnsi"/>
          <w:color w:val="000000" w:themeColor="text1"/>
        </w:rPr>
        <w:t xml:space="preserve">stability </w:t>
      </w:r>
      <w:r w:rsidR="002C1C8A">
        <w:rPr>
          <w:rFonts w:asciiTheme="minorHAnsi" w:hAnsiTheme="minorHAnsi" w:cstheme="minorHAnsi"/>
          <w:color w:val="000000" w:themeColor="text1"/>
        </w:rPr>
        <w:t xml:space="preserve">appear to be more crucial than </w:t>
      </w:r>
      <w:r w:rsidR="00746057">
        <w:rPr>
          <w:rFonts w:asciiTheme="minorHAnsi" w:hAnsiTheme="minorHAnsi" w:cstheme="minorHAnsi"/>
          <w:color w:val="000000" w:themeColor="text1"/>
        </w:rPr>
        <w:t xml:space="preserve">their </w:t>
      </w:r>
      <w:r w:rsidR="002C1C8A">
        <w:rPr>
          <w:rFonts w:asciiTheme="minorHAnsi" w:hAnsiTheme="minorHAnsi" w:cstheme="minorHAnsi"/>
          <w:color w:val="000000" w:themeColor="text1"/>
        </w:rPr>
        <w:t>exact values.</w:t>
      </w:r>
      <w:r w:rsidR="00831379">
        <w:rPr>
          <w:rFonts w:asciiTheme="minorHAnsi" w:hAnsiTheme="minorHAnsi" w:cstheme="minorHAnsi"/>
          <w:color w:val="000000" w:themeColor="text1"/>
        </w:rPr>
        <w:t xml:space="preserve"> </w:t>
      </w:r>
      <w:r w:rsidR="00E44008">
        <w:rPr>
          <w:rFonts w:asciiTheme="minorHAnsi" w:hAnsiTheme="minorHAnsi" w:cstheme="minorHAnsi"/>
          <w:color w:val="000000" w:themeColor="text1"/>
        </w:rPr>
        <w:t xml:space="preserve">Therefore, we </w:t>
      </w:r>
      <w:r w:rsidR="002C1C8A">
        <w:rPr>
          <w:rFonts w:asciiTheme="minorHAnsi" w:hAnsiTheme="minorHAnsi" w:cstheme="minorHAnsi"/>
          <w:color w:val="000000" w:themeColor="text1"/>
        </w:rPr>
        <w:t>found that incubating the inoculated eggs in a modified</w:t>
      </w:r>
      <w:r w:rsidR="00BF0F83">
        <w:rPr>
          <w:rFonts w:asciiTheme="minorHAnsi" w:hAnsiTheme="minorHAnsi" w:cstheme="minorHAnsi"/>
          <w:color w:val="000000" w:themeColor="text1"/>
        </w:rPr>
        <w:t>,</w:t>
      </w:r>
      <w:r w:rsidR="002C1C8A">
        <w:rPr>
          <w:rFonts w:asciiTheme="minorHAnsi" w:hAnsiTheme="minorHAnsi" w:cstheme="minorHAnsi"/>
          <w:color w:val="000000" w:themeColor="text1"/>
        </w:rPr>
        <w:t xml:space="preserve"> cell</w:t>
      </w:r>
      <w:r w:rsidR="006940D2">
        <w:rPr>
          <w:rFonts w:asciiTheme="minorHAnsi" w:hAnsiTheme="minorHAnsi" w:cstheme="minorHAnsi"/>
          <w:color w:val="000000" w:themeColor="text1"/>
        </w:rPr>
        <w:t>-culture</w:t>
      </w:r>
      <w:r w:rsidR="00BF0F83">
        <w:rPr>
          <w:rFonts w:asciiTheme="minorHAnsi" w:hAnsiTheme="minorHAnsi" w:cstheme="minorHAnsi"/>
          <w:color w:val="000000" w:themeColor="text1"/>
        </w:rPr>
        <w:t>,</w:t>
      </w:r>
      <w:r w:rsidR="002C1C8A">
        <w:rPr>
          <w:rFonts w:asciiTheme="minorHAnsi" w:hAnsiTheme="minorHAnsi" w:cstheme="minorHAnsi"/>
          <w:color w:val="000000" w:themeColor="text1"/>
        </w:rPr>
        <w:t xml:space="preserve"> CO</w:t>
      </w:r>
      <w:r w:rsidR="002C1C8A">
        <w:rPr>
          <w:rFonts w:asciiTheme="minorHAnsi" w:hAnsiTheme="minorHAnsi" w:cstheme="minorHAnsi"/>
          <w:color w:val="000000" w:themeColor="text1"/>
          <w:vertAlign w:val="subscript"/>
        </w:rPr>
        <w:t>2</w:t>
      </w:r>
      <w:r w:rsidR="002C1C8A">
        <w:rPr>
          <w:rFonts w:asciiTheme="minorHAnsi" w:hAnsiTheme="minorHAnsi" w:cstheme="minorHAnsi"/>
          <w:color w:val="000000" w:themeColor="text1"/>
        </w:rPr>
        <w:t xml:space="preserve"> incubator achieve</w:t>
      </w:r>
      <w:r w:rsidR="00746057">
        <w:rPr>
          <w:rFonts w:asciiTheme="minorHAnsi" w:hAnsiTheme="minorHAnsi" w:cstheme="minorHAnsi"/>
          <w:color w:val="000000" w:themeColor="text1"/>
        </w:rPr>
        <w:t>d</w:t>
      </w:r>
      <w:r w:rsidR="002C1C8A">
        <w:rPr>
          <w:rFonts w:asciiTheme="minorHAnsi" w:hAnsiTheme="minorHAnsi" w:cstheme="minorHAnsi"/>
          <w:color w:val="000000" w:themeColor="text1"/>
        </w:rPr>
        <w:t xml:space="preserve"> superior viability over retaining the eggs in small, dedicated egg incubators that require more</w:t>
      </w:r>
      <w:r w:rsidR="00E44008">
        <w:rPr>
          <w:rFonts w:asciiTheme="minorHAnsi" w:hAnsiTheme="minorHAnsi" w:cstheme="minorHAnsi"/>
          <w:color w:val="000000" w:themeColor="text1"/>
        </w:rPr>
        <w:t xml:space="preserve"> </w:t>
      </w:r>
      <w:r w:rsidR="002C1C8A">
        <w:rPr>
          <w:rFonts w:asciiTheme="minorHAnsi" w:hAnsiTheme="minorHAnsi" w:cstheme="minorHAnsi"/>
          <w:color w:val="000000" w:themeColor="text1"/>
        </w:rPr>
        <w:t>frequent opening to replenish the water that controls the humidity.</w:t>
      </w:r>
      <w:r w:rsidR="00831379">
        <w:rPr>
          <w:rFonts w:asciiTheme="minorHAnsi" w:hAnsiTheme="minorHAnsi" w:cstheme="minorHAnsi"/>
          <w:color w:val="000000" w:themeColor="text1"/>
        </w:rPr>
        <w:t xml:space="preserve"> </w:t>
      </w:r>
      <w:r w:rsidR="002C1C8A">
        <w:rPr>
          <w:rFonts w:asciiTheme="minorHAnsi" w:hAnsiTheme="minorHAnsi" w:cstheme="minorHAnsi"/>
          <w:color w:val="000000" w:themeColor="text1"/>
        </w:rPr>
        <w:t>Minimizing the frequency with which the inoculated eggs are removed for tumor examination may also enhance embryo viability.</w:t>
      </w:r>
    </w:p>
    <w:p w14:paraId="67B71BB1" w14:textId="77777777" w:rsidR="00A8449B" w:rsidRDefault="00A8449B" w:rsidP="00A8449B">
      <w:pPr>
        <w:rPr>
          <w:rFonts w:asciiTheme="minorHAnsi" w:hAnsiTheme="minorHAnsi" w:cstheme="minorHAnsi"/>
          <w:color w:val="000000" w:themeColor="text1"/>
        </w:rPr>
      </w:pPr>
    </w:p>
    <w:p w14:paraId="4BE0728B" w14:textId="0E2CFC39" w:rsidR="002C1C8A" w:rsidRPr="000F38EA" w:rsidRDefault="002C1C8A" w:rsidP="00A8449B">
      <w:pPr>
        <w:rPr>
          <w:rFonts w:asciiTheme="minorHAnsi" w:hAnsiTheme="minorHAnsi" w:cstheme="minorHAnsi"/>
          <w:color w:val="000000" w:themeColor="text1"/>
        </w:rPr>
      </w:pPr>
      <w:r>
        <w:rPr>
          <w:rFonts w:asciiTheme="minorHAnsi" w:hAnsiTheme="minorHAnsi" w:cstheme="minorHAnsi"/>
          <w:color w:val="000000" w:themeColor="text1"/>
        </w:rPr>
        <w:t>An additional concern of CAM implantation is the integrity of the CAM at inoculation.</w:t>
      </w:r>
      <w:r w:rsidR="00831379">
        <w:rPr>
          <w:rFonts w:asciiTheme="minorHAnsi" w:hAnsiTheme="minorHAnsi" w:cstheme="minorHAnsi"/>
          <w:color w:val="000000" w:themeColor="text1"/>
        </w:rPr>
        <w:t xml:space="preserve"> </w:t>
      </w:r>
      <w:r w:rsidR="00ED246E">
        <w:rPr>
          <w:rFonts w:asciiTheme="minorHAnsi" w:hAnsiTheme="minorHAnsi" w:cstheme="minorHAnsi"/>
          <w:color w:val="000000" w:themeColor="text1"/>
        </w:rPr>
        <w:t>If the</w:t>
      </w:r>
      <w:r>
        <w:rPr>
          <w:rFonts w:asciiTheme="minorHAnsi" w:hAnsiTheme="minorHAnsi" w:cstheme="minorHAnsi"/>
          <w:color w:val="000000" w:themeColor="text1"/>
        </w:rPr>
        <w:t xml:space="preserve"> CAM is not intact after opening the shell, then the nonstick ring and implanted cells will sink </w:t>
      </w:r>
      <w:r w:rsidR="006940D2">
        <w:rPr>
          <w:rFonts w:asciiTheme="minorHAnsi" w:hAnsiTheme="minorHAnsi" w:cstheme="minorHAnsi"/>
          <w:color w:val="000000" w:themeColor="text1"/>
        </w:rPr>
        <w:t>into</w:t>
      </w:r>
      <w:r>
        <w:rPr>
          <w:rFonts w:asciiTheme="minorHAnsi" w:hAnsiTheme="minorHAnsi" w:cstheme="minorHAnsi"/>
          <w:color w:val="000000" w:themeColor="text1"/>
        </w:rPr>
        <w:t xml:space="preserve"> the albumin of the embryo</w:t>
      </w:r>
      <w:r w:rsidR="00E44008">
        <w:rPr>
          <w:rFonts w:asciiTheme="minorHAnsi" w:hAnsiTheme="minorHAnsi" w:cstheme="minorHAnsi"/>
          <w:color w:val="000000" w:themeColor="text1"/>
        </w:rPr>
        <w:t xml:space="preserve"> (see the note after step 2.12)</w:t>
      </w:r>
      <w:r>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This causes cancer cell dispersal.</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Some tumors may still form, but cancers that receive significant growth and survival signaling from neighboring cancer cells, such as ovarian cancer, will not reliably form tumors under such conditions.</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If nonstick rings are used for implantation, the failure of the CAM can be identified by the sinking of the ring into the albumin.</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This must be distinguished from cases in which the ring and implanted cells were moved to the bottom of the egg by embryonic movement.</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In those </w:t>
      </w:r>
      <w:r>
        <w:rPr>
          <w:rFonts w:asciiTheme="minorHAnsi" w:hAnsiTheme="minorHAnsi" w:cstheme="minorHAnsi"/>
          <w:color w:val="000000" w:themeColor="text1"/>
        </w:rPr>
        <w:lastRenderedPageBreak/>
        <w:t>cases, the ring will be found between the CAM and the underside of the shell.</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Embryonic movement cannot be controlled.</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However, ring placement can make it more difficult for the embryo to disrupt the implanted cells.</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Rings placed at the edges of the air pocket generated in step 2.</w:t>
      </w:r>
      <w:r w:rsidR="00611277">
        <w:rPr>
          <w:rFonts w:asciiTheme="minorHAnsi" w:hAnsiTheme="minorHAnsi" w:cstheme="minorHAnsi"/>
          <w:color w:val="000000" w:themeColor="text1"/>
        </w:rPr>
        <w:t>7</w:t>
      </w:r>
      <w:r>
        <w:rPr>
          <w:rFonts w:asciiTheme="minorHAnsi" w:hAnsiTheme="minorHAnsi" w:cstheme="minorHAnsi"/>
          <w:color w:val="000000" w:themeColor="text1"/>
        </w:rPr>
        <w:t xml:space="preserve"> are more likely to be moved by the embryo than those placed at the center of the field.</w:t>
      </w:r>
    </w:p>
    <w:p w14:paraId="2C11ED7F" w14:textId="77777777" w:rsidR="00A8449B" w:rsidRDefault="00A8449B" w:rsidP="00A8449B">
      <w:pPr>
        <w:rPr>
          <w:rFonts w:asciiTheme="minorHAnsi" w:hAnsiTheme="minorHAnsi" w:cstheme="minorHAnsi"/>
          <w:b/>
        </w:rPr>
      </w:pPr>
    </w:p>
    <w:p w14:paraId="3C9083F6" w14:textId="71CEF821" w:rsidR="00B32616" w:rsidRPr="001B1519" w:rsidRDefault="00B32616" w:rsidP="00A8449B">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2F597BC4" w14:textId="7E19BE21" w:rsidR="00063779" w:rsidRPr="00DE3662" w:rsidRDefault="00063779" w:rsidP="00A8449B">
      <w:pPr>
        <w:rPr>
          <w:rFonts w:asciiTheme="minorHAnsi" w:hAnsiTheme="minorHAnsi" w:cstheme="minorHAnsi"/>
          <w:color w:val="000000" w:themeColor="text1"/>
        </w:rPr>
      </w:pPr>
      <w:r w:rsidRPr="00DE5B70">
        <w:rPr>
          <w:rFonts w:asciiTheme="minorHAnsi" w:hAnsiTheme="minorHAnsi" w:cstheme="minorHAnsi"/>
          <w:b/>
          <w:bCs/>
          <w:color w:val="000000" w:themeColor="text1"/>
        </w:rPr>
        <w:t xml:space="preserve">Figure 1: Representative </w:t>
      </w:r>
      <w:r w:rsidR="00E44008" w:rsidRPr="00DE5B70">
        <w:rPr>
          <w:rFonts w:asciiTheme="minorHAnsi" w:hAnsiTheme="minorHAnsi" w:cstheme="minorHAnsi"/>
          <w:b/>
          <w:bCs/>
          <w:color w:val="000000" w:themeColor="text1"/>
        </w:rPr>
        <w:t>tumor development from ovarian cancer</w:t>
      </w:r>
      <w:r w:rsidR="00E44008">
        <w:rPr>
          <w:rFonts w:asciiTheme="minorHAnsi" w:hAnsiTheme="minorHAnsi" w:cstheme="minorHAnsi"/>
          <w:b/>
          <w:bCs/>
          <w:color w:val="000000" w:themeColor="text1"/>
        </w:rPr>
        <w:t>.</w:t>
      </w:r>
      <w:r w:rsidR="00E44008">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Ovarian cancer </w:t>
      </w:r>
      <w:r w:rsidR="00F711AB">
        <w:rPr>
          <w:rFonts w:asciiTheme="minorHAnsi" w:hAnsiTheme="minorHAnsi" w:cstheme="minorHAnsi"/>
          <w:color w:val="000000" w:themeColor="text1"/>
        </w:rPr>
        <w:t xml:space="preserve">cells </w:t>
      </w:r>
      <w:r>
        <w:rPr>
          <w:rFonts w:asciiTheme="minorHAnsi" w:hAnsiTheme="minorHAnsi" w:cstheme="minorHAnsi"/>
          <w:color w:val="000000" w:themeColor="text1"/>
        </w:rPr>
        <w:t>successfully implanted include: (</w:t>
      </w:r>
      <w:r w:rsidRPr="00ED246E">
        <w:rPr>
          <w:rFonts w:asciiTheme="minorHAnsi" w:hAnsiTheme="minorHAnsi" w:cstheme="minorHAnsi"/>
          <w:b/>
          <w:bCs/>
          <w:color w:val="000000" w:themeColor="text1"/>
        </w:rPr>
        <w:t>A</w:t>
      </w:r>
      <w:r>
        <w:rPr>
          <w:rFonts w:asciiTheme="minorHAnsi" w:hAnsiTheme="minorHAnsi" w:cstheme="minorHAnsi"/>
          <w:color w:val="000000" w:themeColor="text1"/>
        </w:rPr>
        <w:t>) the human SKOV3 cell line, (</w:t>
      </w:r>
      <w:r w:rsidRPr="00ED246E">
        <w:rPr>
          <w:rFonts w:asciiTheme="minorHAnsi" w:hAnsiTheme="minorHAnsi" w:cstheme="minorHAnsi"/>
          <w:b/>
          <w:bCs/>
          <w:color w:val="000000" w:themeColor="text1"/>
        </w:rPr>
        <w:t>B</w:t>
      </w:r>
      <w:r>
        <w:rPr>
          <w:rFonts w:asciiTheme="minorHAnsi" w:hAnsiTheme="minorHAnsi" w:cstheme="minorHAnsi"/>
          <w:color w:val="000000" w:themeColor="text1"/>
        </w:rPr>
        <w:t>) the murine ID8 cell line, and (</w:t>
      </w:r>
      <w:r w:rsidRPr="00ED246E">
        <w:rPr>
          <w:rFonts w:asciiTheme="minorHAnsi" w:hAnsiTheme="minorHAnsi" w:cstheme="minorHAnsi"/>
          <w:b/>
          <w:bCs/>
          <w:color w:val="000000" w:themeColor="text1"/>
        </w:rPr>
        <w:t>C</w:t>
      </w:r>
      <w:r>
        <w:rPr>
          <w:rFonts w:asciiTheme="minorHAnsi" w:hAnsiTheme="minorHAnsi" w:cstheme="minorHAnsi"/>
          <w:color w:val="000000" w:themeColor="text1"/>
        </w:rPr>
        <w:t>) primary tumors.</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Representative </w:t>
      </w:r>
      <w:r w:rsidR="004700F1">
        <w:rPr>
          <w:rFonts w:asciiTheme="minorHAnsi" w:hAnsiTheme="minorHAnsi" w:cstheme="minorHAnsi"/>
          <w:color w:val="000000" w:themeColor="text1"/>
        </w:rPr>
        <w:t>h</w:t>
      </w:r>
      <w:r w:rsidR="004700F1" w:rsidRPr="004700F1">
        <w:rPr>
          <w:rFonts w:asciiTheme="minorHAnsi" w:hAnsiTheme="minorHAnsi" w:cstheme="minorHAnsi"/>
          <w:color w:val="000000" w:themeColor="text1"/>
        </w:rPr>
        <w:t xml:space="preserve">ematoxylin </w:t>
      </w:r>
      <w:r w:rsidR="004700F1">
        <w:rPr>
          <w:rFonts w:asciiTheme="minorHAnsi" w:hAnsiTheme="minorHAnsi" w:cstheme="minorHAnsi"/>
          <w:color w:val="000000" w:themeColor="text1"/>
        </w:rPr>
        <w:t>and eosin stain</w:t>
      </w:r>
      <w:r w:rsidR="00BF0F83">
        <w:rPr>
          <w:rFonts w:asciiTheme="minorHAnsi" w:hAnsiTheme="minorHAnsi" w:cstheme="minorHAnsi"/>
          <w:color w:val="000000" w:themeColor="text1"/>
        </w:rPr>
        <w:t>ing</w:t>
      </w:r>
      <w:r>
        <w:rPr>
          <w:rFonts w:asciiTheme="minorHAnsi" w:hAnsiTheme="minorHAnsi" w:cstheme="minorHAnsi"/>
          <w:color w:val="000000" w:themeColor="text1"/>
        </w:rPr>
        <w:t xml:space="preserve"> </w:t>
      </w:r>
      <w:r w:rsidR="00BF0F83">
        <w:rPr>
          <w:rFonts w:asciiTheme="minorHAnsi" w:hAnsiTheme="minorHAnsi" w:cstheme="minorHAnsi"/>
          <w:color w:val="000000" w:themeColor="text1"/>
        </w:rPr>
        <w:t>is</w:t>
      </w:r>
      <w:r>
        <w:rPr>
          <w:rFonts w:asciiTheme="minorHAnsi" w:hAnsiTheme="minorHAnsi" w:cstheme="minorHAnsi"/>
          <w:color w:val="000000" w:themeColor="text1"/>
        </w:rPr>
        <w:t xml:space="preserve"> presented along with bioluminescence imaging, as appropriate.</w:t>
      </w:r>
      <w:r w:rsidR="0083137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For the CAM tumor resulting from </w:t>
      </w:r>
      <w:r w:rsidR="00E44008">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implantation of a primary tumor piece </w:t>
      </w:r>
      <w:r w:rsidR="00DF3FC6">
        <w:rPr>
          <w:rFonts w:asciiTheme="minorHAnsi" w:hAnsiTheme="minorHAnsi" w:cstheme="minorHAnsi"/>
          <w:color w:val="000000" w:themeColor="text1"/>
        </w:rPr>
        <w:t>(</w:t>
      </w:r>
      <w:r w:rsidR="00DF3FC6" w:rsidRPr="00ED246E">
        <w:rPr>
          <w:rFonts w:asciiTheme="minorHAnsi" w:hAnsiTheme="minorHAnsi" w:cstheme="minorHAnsi"/>
          <w:b/>
          <w:bCs/>
          <w:color w:val="000000" w:themeColor="text1"/>
        </w:rPr>
        <w:t>C</w:t>
      </w:r>
      <w:r w:rsidR="00DF3FC6">
        <w:rPr>
          <w:rFonts w:asciiTheme="minorHAnsi" w:hAnsiTheme="minorHAnsi" w:cstheme="minorHAnsi"/>
          <w:color w:val="000000" w:themeColor="text1"/>
        </w:rPr>
        <w:t xml:space="preserve">) </w:t>
      </w:r>
      <w:r w:rsidR="004700F1">
        <w:rPr>
          <w:rFonts w:asciiTheme="minorHAnsi" w:hAnsiTheme="minorHAnsi" w:cstheme="minorHAnsi"/>
          <w:color w:val="000000" w:themeColor="text1"/>
        </w:rPr>
        <w:t>h</w:t>
      </w:r>
      <w:r w:rsidR="004700F1" w:rsidRPr="004700F1">
        <w:rPr>
          <w:rFonts w:asciiTheme="minorHAnsi" w:hAnsiTheme="minorHAnsi" w:cstheme="minorHAnsi"/>
          <w:color w:val="000000" w:themeColor="text1"/>
        </w:rPr>
        <w:t xml:space="preserve">ematoxylin </w:t>
      </w:r>
      <w:r w:rsidR="004700F1">
        <w:rPr>
          <w:rFonts w:asciiTheme="minorHAnsi" w:hAnsiTheme="minorHAnsi" w:cstheme="minorHAnsi"/>
          <w:color w:val="000000" w:themeColor="text1"/>
        </w:rPr>
        <w:t>and eosin staining</w:t>
      </w:r>
      <w:r>
        <w:rPr>
          <w:rFonts w:asciiTheme="minorHAnsi" w:hAnsiTheme="minorHAnsi" w:cstheme="minorHAnsi"/>
          <w:color w:val="000000" w:themeColor="text1"/>
        </w:rPr>
        <w:t xml:space="preserve"> of both the CAM tumor and primary tumor are included, along with cytokeratin 8/18</w:t>
      </w:r>
      <w:r w:rsidR="00E80AD1">
        <w:rPr>
          <w:rFonts w:asciiTheme="minorHAnsi" w:hAnsiTheme="minorHAnsi" w:cstheme="minorHAnsi"/>
          <w:color w:val="000000" w:themeColor="text1"/>
        </w:rPr>
        <w:t xml:space="preserve"> </w:t>
      </w:r>
      <w:r>
        <w:rPr>
          <w:rFonts w:asciiTheme="minorHAnsi" w:hAnsiTheme="minorHAnsi" w:cstheme="minorHAnsi"/>
          <w:color w:val="000000" w:themeColor="text1"/>
        </w:rPr>
        <w:t>(CK 8/18) staining of the resulting CAM tumor.</w:t>
      </w:r>
      <w:r w:rsidR="00831379">
        <w:rPr>
          <w:rFonts w:asciiTheme="minorHAnsi" w:hAnsiTheme="minorHAnsi" w:cstheme="minorHAnsi"/>
          <w:color w:val="000000" w:themeColor="text1"/>
        </w:rPr>
        <w:t xml:space="preserve"> </w:t>
      </w:r>
      <w:r w:rsidR="00E117ED">
        <w:rPr>
          <w:rFonts w:asciiTheme="minorHAnsi" w:hAnsiTheme="minorHAnsi" w:cstheme="minorHAnsi"/>
          <w:color w:val="000000" w:themeColor="text1"/>
        </w:rPr>
        <w:t>The blue arrow in the first panel indicates the tumor.</w:t>
      </w:r>
      <w:r w:rsidR="00831379">
        <w:rPr>
          <w:rFonts w:asciiTheme="minorHAnsi" w:hAnsiTheme="minorHAnsi" w:cstheme="minorHAnsi"/>
          <w:color w:val="000000" w:themeColor="text1"/>
        </w:rPr>
        <w:t xml:space="preserve"> </w:t>
      </w:r>
      <w:r w:rsidR="00DF3FC6">
        <w:rPr>
          <w:rFonts w:asciiTheme="minorHAnsi" w:hAnsiTheme="minorHAnsi" w:cstheme="minorHAnsi"/>
          <w:color w:val="000000" w:themeColor="text1"/>
        </w:rPr>
        <w:t>(</w:t>
      </w:r>
      <w:r w:rsidR="00DF3FC6" w:rsidRPr="00ED246E">
        <w:rPr>
          <w:rFonts w:asciiTheme="minorHAnsi" w:hAnsiTheme="minorHAnsi" w:cstheme="minorHAnsi"/>
          <w:b/>
          <w:bCs/>
          <w:color w:val="000000" w:themeColor="text1"/>
        </w:rPr>
        <w:t>D</w:t>
      </w:r>
      <w:r w:rsidR="00DF3FC6">
        <w:rPr>
          <w:rFonts w:asciiTheme="minorHAnsi" w:hAnsiTheme="minorHAnsi" w:cstheme="minorHAnsi"/>
          <w:color w:val="000000" w:themeColor="text1"/>
        </w:rPr>
        <w:t xml:space="preserve">) </w:t>
      </w:r>
      <w:r>
        <w:rPr>
          <w:rFonts w:asciiTheme="minorHAnsi" w:hAnsiTheme="minorHAnsi" w:cstheme="minorHAnsi"/>
          <w:color w:val="000000" w:themeColor="text1"/>
        </w:rPr>
        <w:t>Tumor size</w:t>
      </w:r>
      <w:r w:rsidR="00E44008">
        <w:rPr>
          <w:rFonts w:asciiTheme="minorHAnsi" w:hAnsiTheme="minorHAnsi" w:cstheme="minorHAnsi"/>
          <w:color w:val="000000" w:themeColor="text1"/>
        </w:rPr>
        <w:t xml:space="preserve"> </w:t>
      </w:r>
      <w:r w:rsidR="001D7FED">
        <w:rPr>
          <w:rFonts w:asciiTheme="minorHAnsi" w:hAnsiTheme="minorHAnsi" w:cstheme="minorHAnsi"/>
          <w:color w:val="000000" w:themeColor="text1"/>
        </w:rPr>
        <w:t>of ID8 implants with and without 3U FSH</w:t>
      </w:r>
      <w:r w:rsidR="00E44008">
        <w:rPr>
          <w:rFonts w:asciiTheme="minorHAnsi" w:hAnsiTheme="minorHAnsi" w:cstheme="minorHAnsi"/>
          <w:color w:val="000000" w:themeColor="text1"/>
        </w:rPr>
        <w:t xml:space="preserve">, calculated as the total flux resulting from bioluminescence imaging </w:t>
      </w:r>
      <w:r w:rsidR="004700F1">
        <w:rPr>
          <w:rFonts w:asciiTheme="minorHAnsi" w:hAnsiTheme="minorHAnsi" w:cstheme="minorHAnsi"/>
          <w:color w:val="000000" w:themeColor="text1"/>
        </w:rPr>
        <w:t>(n = 3 for untreated and n = 4 for FSH-supplemented)</w:t>
      </w:r>
      <w:r>
        <w:rPr>
          <w:rFonts w:asciiTheme="minorHAnsi" w:hAnsiTheme="minorHAnsi" w:cstheme="minorHAnsi"/>
          <w:color w:val="000000" w:themeColor="text1"/>
        </w:rPr>
        <w:t>.</w:t>
      </w:r>
    </w:p>
    <w:p w14:paraId="6D9325B2" w14:textId="77777777" w:rsidR="00A8449B" w:rsidRDefault="00A8449B" w:rsidP="00A8449B">
      <w:pPr>
        <w:rPr>
          <w:rFonts w:asciiTheme="minorHAnsi" w:hAnsiTheme="minorHAnsi" w:cstheme="minorHAnsi"/>
          <w:color w:val="000000" w:themeColor="text1"/>
        </w:rPr>
      </w:pPr>
    </w:p>
    <w:p w14:paraId="2A8886AB" w14:textId="250401F2" w:rsidR="00721FA5" w:rsidRDefault="00DE3662" w:rsidP="00A8449B">
      <w:pPr>
        <w:rPr>
          <w:rFonts w:asciiTheme="minorHAnsi" w:hAnsiTheme="minorHAnsi" w:cstheme="minorHAnsi"/>
          <w:color w:val="000000" w:themeColor="text1"/>
        </w:rPr>
      </w:pPr>
      <w:r w:rsidRPr="00DE5B70">
        <w:rPr>
          <w:rFonts w:asciiTheme="minorHAnsi" w:hAnsiTheme="minorHAnsi" w:cstheme="minorHAnsi"/>
          <w:b/>
          <w:bCs/>
          <w:color w:val="000000" w:themeColor="text1"/>
        </w:rPr>
        <w:t xml:space="preserve">Figure </w:t>
      </w:r>
      <w:r w:rsidR="00063779" w:rsidRPr="00DE5B70">
        <w:rPr>
          <w:rFonts w:asciiTheme="minorHAnsi" w:hAnsiTheme="minorHAnsi" w:cstheme="minorHAnsi"/>
          <w:b/>
          <w:bCs/>
          <w:color w:val="000000" w:themeColor="text1"/>
        </w:rPr>
        <w:t>2</w:t>
      </w:r>
      <w:r w:rsidRPr="00DE5B70">
        <w:rPr>
          <w:rFonts w:asciiTheme="minorHAnsi" w:hAnsiTheme="minorHAnsi" w:cstheme="minorHAnsi"/>
          <w:b/>
          <w:bCs/>
          <w:color w:val="000000" w:themeColor="text1"/>
        </w:rPr>
        <w:t xml:space="preserve">: </w:t>
      </w:r>
      <w:r w:rsidR="00D31215" w:rsidRPr="00DE5B70">
        <w:rPr>
          <w:rFonts w:asciiTheme="minorHAnsi" w:hAnsiTheme="minorHAnsi" w:cstheme="minorHAnsi"/>
          <w:b/>
          <w:bCs/>
          <w:color w:val="000000" w:themeColor="text1"/>
        </w:rPr>
        <w:t xml:space="preserve">Representative </w:t>
      </w:r>
      <w:r w:rsidR="00E44008" w:rsidRPr="00DE5B70">
        <w:rPr>
          <w:rFonts w:asciiTheme="minorHAnsi" w:hAnsiTheme="minorHAnsi" w:cstheme="minorHAnsi"/>
          <w:b/>
          <w:bCs/>
          <w:color w:val="000000" w:themeColor="text1"/>
        </w:rPr>
        <w:t>tumor development from clear cell renal cell carcinoma</w:t>
      </w:r>
      <w:r w:rsidR="00E44008">
        <w:rPr>
          <w:rFonts w:asciiTheme="minorHAnsi" w:hAnsiTheme="minorHAnsi" w:cstheme="minorHAnsi"/>
          <w:b/>
          <w:bCs/>
          <w:color w:val="000000" w:themeColor="text1"/>
        </w:rPr>
        <w:t>.</w:t>
      </w:r>
      <w:r w:rsidR="00E44008">
        <w:rPr>
          <w:rFonts w:asciiTheme="minorHAnsi" w:hAnsiTheme="minorHAnsi" w:cstheme="minorHAnsi"/>
          <w:color w:val="000000" w:themeColor="text1"/>
        </w:rPr>
        <w:t xml:space="preserve"> </w:t>
      </w:r>
      <w:r w:rsidR="00721FA5">
        <w:rPr>
          <w:rFonts w:asciiTheme="minorHAnsi" w:hAnsiTheme="minorHAnsi" w:cstheme="minorHAnsi"/>
          <w:color w:val="000000" w:themeColor="text1"/>
        </w:rPr>
        <w:t>Tumor</w:t>
      </w:r>
      <w:r w:rsidR="00614388">
        <w:rPr>
          <w:rFonts w:asciiTheme="minorHAnsi" w:hAnsiTheme="minorHAnsi" w:cstheme="minorHAnsi"/>
          <w:color w:val="000000" w:themeColor="text1"/>
        </w:rPr>
        <w:t>s</w:t>
      </w:r>
      <w:r w:rsidR="00721FA5">
        <w:rPr>
          <w:rFonts w:asciiTheme="minorHAnsi" w:hAnsiTheme="minorHAnsi" w:cstheme="minorHAnsi"/>
          <w:color w:val="000000" w:themeColor="text1"/>
        </w:rPr>
        <w:t xml:space="preserve"> resulting from implantation of </w:t>
      </w:r>
      <w:r w:rsidR="008A75C3">
        <w:rPr>
          <w:rFonts w:asciiTheme="minorHAnsi" w:hAnsiTheme="minorHAnsi" w:cstheme="minorHAnsi"/>
          <w:color w:val="000000" w:themeColor="text1"/>
        </w:rPr>
        <w:t>(</w:t>
      </w:r>
      <w:r w:rsidR="008A75C3" w:rsidRPr="00ED246E">
        <w:rPr>
          <w:rFonts w:asciiTheme="minorHAnsi" w:hAnsiTheme="minorHAnsi" w:cstheme="minorHAnsi"/>
          <w:b/>
          <w:bCs/>
          <w:color w:val="000000" w:themeColor="text1"/>
        </w:rPr>
        <w:t>A</w:t>
      </w:r>
      <w:r w:rsidR="008A75C3">
        <w:rPr>
          <w:rFonts w:asciiTheme="minorHAnsi" w:hAnsiTheme="minorHAnsi" w:cstheme="minorHAnsi"/>
          <w:color w:val="000000" w:themeColor="text1"/>
        </w:rPr>
        <w:t xml:space="preserve">) </w:t>
      </w:r>
      <w:r w:rsidR="00721FA5" w:rsidRPr="00721FA5">
        <w:rPr>
          <w:rFonts w:asciiTheme="minorHAnsi" w:hAnsiTheme="minorHAnsi" w:cstheme="minorHAnsi"/>
          <w:color w:val="000000" w:themeColor="text1"/>
        </w:rPr>
        <w:t>the</w:t>
      </w:r>
      <w:r w:rsidR="00721FA5">
        <w:rPr>
          <w:rFonts w:asciiTheme="minorHAnsi" w:hAnsiTheme="minorHAnsi" w:cstheme="minorHAnsi"/>
          <w:color w:val="000000" w:themeColor="text1"/>
        </w:rPr>
        <w:t xml:space="preserve"> </w:t>
      </w:r>
      <w:r w:rsidR="00BF0F83">
        <w:rPr>
          <w:rFonts w:asciiTheme="minorHAnsi" w:hAnsiTheme="minorHAnsi" w:cstheme="minorHAnsi"/>
          <w:color w:val="000000" w:themeColor="text1"/>
        </w:rPr>
        <w:t xml:space="preserve">murine </w:t>
      </w:r>
      <w:r w:rsidR="00721FA5">
        <w:rPr>
          <w:rFonts w:asciiTheme="minorHAnsi" w:hAnsiTheme="minorHAnsi" w:cstheme="minorHAnsi"/>
          <w:color w:val="000000" w:themeColor="text1"/>
        </w:rPr>
        <w:t>renal cell carcinoma cell line, RENCA</w:t>
      </w:r>
      <w:r w:rsidR="00E44008">
        <w:rPr>
          <w:rFonts w:asciiTheme="minorHAnsi" w:hAnsiTheme="minorHAnsi" w:cstheme="minorHAnsi"/>
          <w:color w:val="000000" w:themeColor="text1"/>
        </w:rPr>
        <w:t>,</w:t>
      </w:r>
      <w:r w:rsidR="008A75C3">
        <w:rPr>
          <w:rFonts w:asciiTheme="minorHAnsi" w:hAnsiTheme="minorHAnsi" w:cstheme="minorHAnsi"/>
          <w:color w:val="000000" w:themeColor="text1"/>
        </w:rPr>
        <w:t xml:space="preserve"> or (</w:t>
      </w:r>
      <w:r w:rsidR="008A75C3" w:rsidRPr="00ED246E">
        <w:rPr>
          <w:rFonts w:asciiTheme="minorHAnsi" w:hAnsiTheme="minorHAnsi" w:cstheme="minorHAnsi"/>
          <w:b/>
          <w:bCs/>
          <w:color w:val="000000" w:themeColor="text1"/>
        </w:rPr>
        <w:t>B</w:t>
      </w:r>
      <w:r w:rsidR="008A75C3">
        <w:rPr>
          <w:rFonts w:asciiTheme="minorHAnsi" w:hAnsiTheme="minorHAnsi" w:cstheme="minorHAnsi"/>
          <w:color w:val="000000" w:themeColor="text1"/>
        </w:rPr>
        <w:t>) cultured cells derived from a digested human primary tumor.</w:t>
      </w:r>
      <w:r w:rsidR="00831379">
        <w:rPr>
          <w:rFonts w:asciiTheme="minorHAnsi" w:hAnsiTheme="minorHAnsi" w:cstheme="minorHAnsi"/>
          <w:color w:val="000000" w:themeColor="text1"/>
        </w:rPr>
        <w:t xml:space="preserve"> </w:t>
      </w:r>
      <w:r w:rsidR="008A75C3">
        <w:rPr>
          <w:rFonts w:asciiTheme="minorHAnsi" w:hAnsiTheme="minorHAnsi" w:cstheme="minorHAnsi"/>
          <w:color w:val="000000" w:themeColor="text1"/>
        </w:rPr>
        <w:t>The measurement scale adjacent to the excised tumor in (</w:t>
      </w:r>
      <w:r w:rsidR="008A75C3" w:rsidRPr="00ED246E">
        <w:rPr>
          <w:rFonts w:asciiTheme="minorHAnsi" w:hAnsiTheme="minorHAnsi" w:cstheme="minorHAnsi"/>
          <w:b/>
          <w:bCs/>
          <w:color w:val="000000" w:themeColor="text1"/>
        </w:rPr>
        <w:t>B</w:t>
      </w:r>
      <w:r w:rsidR="008A75C3">
        <w:rPr>
          <w:rFonts w:asciiTheme="minorHAnsi" w:hAnsiTheme="minorHAnsi" w:cstheme="minorHAnsi"/>
          <w:color w:val="000000" w:themeColor="text1"/>
        </w:rPr>
        <w:t>) shows 1 mm markings.</w:t>
      </w:r>
      <w:r w:rsidR="00831379">
        <w:rPr>
          <w:rFonts w:asciiTheme="minorHAnsi" w:hAnsiTheme="minorHAnsi" w:cstheme="minorHAnsi"/>
          <w:color w:val="000000" w:themeColor="text1"/>
        </w:rPr>
        <w:t xml:space="preserve"> </w:t>
      </w:r>
      <w:r w:rsidR="004700F1">
        <w:rPr>
          <w:rFonts w:asciiTheme="minorHAnsi" w:hAnsiTheme="minorHAnsi" w:cstheme="minorHAnsi"/>
          <w:color w:val="000000" w:themeColor="text1"/>
        </w:rPr>
        <w:t>Corresponding histology</w:t>
      </w:r>
      <w:r w:rsidR="009839A4">
        <w:rPr>
          <w:rFonts w:asciiTheme="minorHAnsi" w:hAnsiTheme="minorHAnsi" w:cstheme="minorHAnsi"/>
          <w:color w:val="000000" w:themeColor="text1"/>
        </w:rPr>
        <w:t xml:space="preserve"> in (</w:t>
      </w:r>
      <w:r w:rsidR="009839A4" w:rsidRPr="00ED246E">
        <w:rPr>
          <w:rFonts w:asciiTheme="minorHAnsi" w:hAnsiTheme="minorHAnsi" w:cstheme="minorHAnsi"/>
          <w:b/>
          <w:bCs/>
          <w:color w:val="000000" w:themeColor="text1"/>
        </w:rPr>
        <w:t>A</w:t>
      </w:r>
      <w:r w:rsidR="009839A4">
        <w:rPr>
          <w:rFonts w:asciiTheme="minorHAnsi" w:hAnsiTheme="minorHAnsi" w:cstheme="minorHAnsi"/>
          <w:color w:val="000000" w:themeColor="text1"/>
        </w:rPr>
        <w:t>) and (</w:t>
      </w:r>
      <w:r w:rsidR="009839A4" w:rsidRPr="00ED246E">
        <w:rPr>
          <w:rFonts w:asciiTheme="minorHAnsi" w:hAnsiTheme="minorHAnsi" w:cstheme="minorHAnsi"/>
          <w:b/>
          <w:bCs/>
          <w:color w:val="000000" w:themeColor="text1"/>
        </w:rPr>
        <w:t>B</w:t>
      </w:r>
      <w:r w:rsidR="009839A4">
        <w:rPr>
          <w:rFonts w:asciiTheme="minorHAnsi" w:hAnsiTheme="minorHAnsi" w:cstheme="minorHAnsi"/>
          <w:color w:val="000000" w:themeColor="text1"/>
        </w:rPr>
        <w:t>)</w:t>
      </w:r>
      <w:r w:rsidR="004700F1">
        <w:rPr>
          <w:rFonts w:asciiTheme="minorHAnsi" w:hAnsiTheme="minorHAnsi" w:cstheme="minorHAnsi"/>
          <w:color w:val="000000" w:themeColor="text1"/>
        </w:rPr>
        <w:t xml:space="preserve"> shows h</w:t>
      </w:r>
      <w:r w:rsidR="004700F1" w:rsidRPr="004700F1">
        <w:rPr>
          <w:rFonts w:asciiTheme="minorHAnsi" w:hAnsiTheme="minorHAnsi" w:cstheme="minorHAnsi"/>
          <w:color w:val="000000" w:themeColor="text1"/>
        </w:rPr>
        <w:t xml:space="preserve">ematoxylin </w:t>
      </w:r>
      <w:r w:rsidR="004700F1">
        <w:rPr>
          <w:rFonts w:asciiTheme="minorHAnsi" w:hAnsiTheme="minorHAnsi" w:cstheme="minorHAnsi"/>
          <w:color w:val="000000" w:themeColor="text1"/>
        </w:rPr>
        <w:t>and eosin staining.</w:t>
      </w:r>
      <w:r w:rsidR="00831379">
        <w:rPr>
          <w:rFonts w:asciiTheme="minorHAnsi" w:hAnsiTheme="minorHAnsi" w:cstheme="minorHAnsi"/>
          <w:color w:val="000000" w:themeColor="text1"/>
        </w:rPr>
        <w:t xml:space="preserve"> </w:t>
      </w:r>
      <w:r w:rsidR="00276A0A">
        <w:rPr>
          <w:rFonts w:asciiTheme="minorHAnsi" w:hAnsiTheme="minorHAnsi" w:cstheme="minorHAnsi"/>
          <w:color w:val="000000" w:themeColor="text1"/>
        </w:rPr>
        <w:t>In (</w:t>
      </w:r>
      <w:r w:rsidR="00276A0A" w:rsidRPr="00ED246E">
        <w:rPr>
          <w:rFonts w:asciiTheme="minorHAnsi" w:hAnsiTheme="minorHAnsi" w:cstheme="minorHAnsi"/>
          <w:b/>
          <w:bCs/>
          <w:color w:val="000000" w:themeColor="text1"/>
        </w:rPr>
        <w:t>A</w:t>
      </w:r>
      <w:r w:rsidR="00276A0A">
        <w:rPr>
          <w:rFonts w:asciiTheme="minorHAnsi" w:hAnsiTheme="minorHAnsi" w:cstheme="minorHAnsi"/>
          <w:color w:val="000000" w:themeColor="text1"/>
        </w:rPr>
        <w:t xml:space="preserve">), </w:t>
      </w:r>
      <w:r w:rsidR="00E44008">
        <w:rPr>
          <w:rFonts w:asciiTheme="minorHAnsi" w:hAnsiTheme="minorHAnsi" w:cstheme="minorHAnsi"/>
          <w:color w:val="000000" w:themeColor="text1"/>
        </w:rPr>
        <w:t xml:space="preserve">the </w:t>
      </w:r>
      <w:r w:rsidR="00276A0A">
        <w:rPr>
          <w:rFonts w:asciiTheme="minorHAnsi" w:hAnsiTheme="minorHAnsi" w:cstheme="minorHAnsi"/>
          <w:color w:val="000000" w:themeColor="text1"/>
        </w:rPr>
        <w:t xml:space="preserve">representative bioluminescence imaging of </w:t>
      </w:r>
      <w:r w:rsidR="00E44008">
        <w:rPr>
          <w:rFonts w:asciiTheme="minorHAnsi" w:hAnsiTheme="minorHAnsi" w:cstheme="minorHAnsi"/>
          <w:color w:val="000000" w:themeColor="text1"/>
        </w:rPr>
        <w:t>firefly</w:t>
      </w:r>
      <w:r w:rsidR="00276A0A">
        <w:rPr>
          <w:rFonts w:asciiTheme="minorHAnsi" w:hAnsiTheme="minorHAnsi" w:cstheme="minorHAnsi"/>
          <w:color w:val="000000" w:themeColor="text1"/>
        </w:rPr>
        <w:t>-luciferase-marked RENCA cells is also shown.</w:t>
      </w:r>
    </w:p>
    <w:p w14:paraId="713BA0CF" w14:textId="77777777" w:rsidR="00A8449B" w:rsidRDefault="00A8449B" w:rsidP="00A8449B">
      <w:pPr>
        <w:rPr>
          <w:rFonts w:asciiTheme="minorHAnsi" w:hAnsiTheme="minorHAnsi" w:cstheme="minorHAnsi"/>
          <w:color w:val="000000" w:themeColor="text1"/>
        </w:rPr>
      </w:pPr>
    </w:p>
    <w:p w14:paraId="586534F9" w14:textId="10668CE3" w:rsidR="00770743" w:rsidRPr="00770743" w:rsidRDefault="008A75C3" w:rsidP="00A8449B">
      <w:pPr>
        <w:rPr>
          <w:rFonts w:asciiTheme="minorHAnsi" w:hAnsiTheme="minorHAnsi" w:cstheme="minorHAnsi"/>
          <w:color w:val="000000" w:themeColor="text1"/>
        </w:rPr>
      </w:pPr>
      <w:r w:rsidRPr="00DE5B70">
        <w:rPr>
          <w:rFonts w:asciiTheme="minorHAnsi" w:hAnsiTheme="minorHAnsi" w:cstheme="minorHAnsi"/>
          <w:b/>
          <w:bCs/>
          <w:color w:val="000000" w:themeColor="text1"/>
        </w:rPr>
        <w:t xml:space="preserve">Figure </w:t>
      </w:r>
      <w:r w:rsidR="00063779" w:rsidRPr="00DE5B70">
        <w:rPr>
          <w:rFonts w:asciiTheme="minorHAnsi" w:hAnsiTheme="minorHAnsi" w:cstheme="minorHAnsi"/>
          <w:b/>
          <w:bCs/>
          <w:color w:val="000000" w:themeColor="text1"/>
        </w:rPr>
        <w:t>3</w:t>
      </w:r>
      <w:r w:rsidRPr="00DE5B70">
        <w:rPr>
          <w:rFonts w:asciiTheme="minorHAnsi" w:hAnsiTheme="minorHAnsi" w:cstheme="minorHAnsi"/>
          <w:b/>
          <w:bCs/>
          <w:color w:val="000000" w:themeColor="text1"/>
        </w:rPr>
        <w:t xml:space="preserve">: </w:t>
      </w:r>
      <w:r w:rsidR="00640A4C" w:rsidRPr="00DE5B70">
        <w:rPr>
          <w:rFonts w:asciiTheme="minorHAnsi" w:hAnsiTheme="minorHAnsi" w:cstheme="minorHAnsi"/>
          <w:b/>
          <w:bCs/>
          <w:color w:val="000000" w:themeColor="text1"/>
        </w:rPr>
        <w:t xml:space="preserve">Representative </w:t>
      </w:r>
      <w:r w:rsidR="00E44008" w:rsidRPr="00DE5B70">
        <w:rPr>
          <w:rFonts w:asciiTheme="minorHAnsi" w:hAnsiTheme="minorHAnsi" w:cstheme="minorHAnsi"/>
          <w:b/>
          <w:bCs/>
          <w:color w:val="000000" w:themeColor="text1"/>
        </w:rPr>
        <w:t>tumor development from prostate cancer cell lines</w:t>
      </w:r>
      <w:r w:rsidR="00E44008">
        <w:rPr>
          <w:rFonts w:asciiTheme="minorHAnsi" w:hAnsiTheme="minorHAnsi" w:cstheme="minorHAnsi"/>
          <w:b/>
          <w:bCs/>
          <w:color w:val="000000" w:themeColor="text1"/>
        </w:rPr>
        <w:t>.</w:t>
      </w:r>
      <w:r w:rsidR="00E44008">
        <w:rPr>
          <w:rFonts w:asciiTheme="minorHAnsi" w:hAnsiTheme="minorHAnsi" w:cstheme="minorHAnsi"/>
          <w:color w:val="000000" w:themeColor="text1"/>
        </w:rPr>
        <w:t xml:space="preserve"> </w:t>
      </w:r>
      <w:r w:rsidR="00770743">
        <w:rPr>
          <w:rFonts w:asciiTheme="minorHAnsi" w:hAnsiTheme="minorHAnsi" w:cstheme="minorHAnsi"/>
          <w:color w:val="000000" w:themeColor="text1"/>
        </w:rPr>
        <w:t xml:space="preserve">Representative tumors and </w:t>
      </w:r>
      <w:r w:rsidR="004700F1">
        <w:rPr>
          <w:rFonts w:asciiTheme="minorHAnsi" w:hAnsiTheme="minorHAnsi" w:cstheme="minorHAnsi"/>
          <w:color w:val="000000" w:themeColor="text1"/>
        </w:rPr>
        <w:t>h</w:t>
      </w:r>
      <w:r w:rsidR="004700F1" w:rsidRPr="004700F1">
        <w:rPr>
          <w:rFonts w:asciiTheme="minorHAnsi" w:hAnsiTheme="minorHAnsi" w:cstheme="minorHAnsi"/>
          <w:color w:val="000000" w:themeColor="text1"/>
        </w:rPr>
        <w:t xml:space="preserve">ematoxylin </w:t>
      </w:r>
      <w:r w:rsidR="004700F1">
        <w:rPr>
          <w:rFonts w:asciiTheme="minorHAnsi" w:hAnsiTheme="minorHAnsi" w:cstheme="minorHAnsi"/>
          <w:color w:val="000000" w:themeColor="text1"/>
        </w:rPr>
        <w:t xml:space="preserve">and eosin staining </w:t>
      </w:r>
      <w:r w:rsidR="00770743">
        <w:rPr>
          <w:rFonts w:asciiTheme="minorHAnsi" w:hAnsiTheme="minorHAnsi" w:cstheme="minorHAnsi"/>
          <w:color w:val="000000" w:themeColor="text1"/>
        </w:rPr>
        <w:t xml:space="preserve">resulting from </w:t>
      </w:r>
      <w:r w:rsidR="00E44008">
        <w:rPr>
          <w:rFonts w:asciiTheme="minorHAnsi" w:hAnsiTheme="minorHAnsi" w:cstheme="minorHAnsi"/>
          <w:color w:val="000000" w:themeColor="text1"/>
        </w:rPr>
        <w:t xml:space="preserve">the </w:t>
      </w:r>
      <w:r w:rsidR="00770743">
        <w:rPr>
          <w:rFonts w:asciiTheme="minorHAnsi" w:hAnsiTheme="minorHAnsi" w:cstheme="minorHAnsi"/>
          <w:color w:val="000000" w:themeColor="text1"/>
        </w:rPr>
        <w:t>implantation of the human prostate cancer cell lines (</w:t>
      </w:r>
      <w:r w:rsidR="00770743" w:rsidRPr="00ED246E">
        <w:rPr>
          <w:rFonts w:asciiTheme="minorHAnsi" w:hAnsiTheme="minorHAnsi" w:cstheme="minorHAnsi"/>
          <w:b/>
          <w:bCs/>
          <w:color w:val="000000" w:themeColor="text1"/>
        </w:rPr>
        <w:t>A</w:t>
      </w:r>
      <w:r w:rsidR="00770743">
        <w:rPr>
          <w:rFonts w:asciiTheme="minorHAnsi" w:hAnsiTheme="minorHAnsi" w:cstheme="minorHAnsi"/>
          <w:color w:val="000000" w:themeColor="text1"/>
        </w:rPr>
        <w:t>) CWR and (</w:t>
      </w:r>
      <w:r w:rsidR="00770743" w:rsidRPr="00ED246E">
        <w:rPr>
          <w:rFonts w:asciiTheme="minorHAnsi" w:hAnsiTheme="minorHAnsi" w:cstheme="minorHAnsi"/>
          <w:b/>
          <w:bCs/>
          <w:color w:val="000000" w:themeColor="text1"/>
        </w:rPr>
        <w:t>B</w:t>
      </w:r>
      <w:r w:rsidR="00770743">
        <w:rPr>
          <w:rFonts w:asciiTheme="minorHAnsi" w:hAnsiTheme="minorHAnsi" w:cstheme="minorHAnsi"/>
          <w:color w:val="000000" w:themeColor="text1"/>
        </w:rPr>
        <w:t>) C4-2 along with the murine cell line (</w:t>
      </w:r>
      <w:r w:rsidR="00770743" w:rsidRPr="00ED246E">
        <w:rPr>
          <w:rFonts w:asciiTheme="minorHAnsi" w:hAnsiTheme="minorHAnsi" w:cstheme="minorHAnsi"/>
          <w:b/>
          <w:bCs/>
          <w:color w:val="000000" w:themeColor="text1"/>
        </w:rPr>
        <w:t>C</w:t>
      </w:r>
      <w:r w:rsidR="00770743">
        <w:rPr>
          <w:rFonts w:asciiTheme="minorHAnsi" w:hAnsiTheme="minorHAnsi" w:cstheme="minorHAnsi"/>
          <w:color w:val="000000" w:themeColor="text1"/>
        </w:rPr>
        <w:t xml:space="preserve">) </w:t>
      </w:r>
      <w:proofErr w:type="spellStart"/>
      <w:r w:rsidR="00770743">
        <w:rPr>
          <w:rFonts w:asciiTheme="minorHAnsi" w:hAnsiTheme="minorHAnsi" w:cstheme="minorHAnsi"/>
          <w:color w:val="000000" w:themeColor="text1"/>
        </w:rPr>
        <w:t>MyC-CaP</w:t>
      </w:r>
      <w:proofErr w:type="spellEnd"/>
      <w:r w:rsidR="00770743">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r w:rsidR="009839A4">
        <w:rPr>
          <w:rFonts w:asciiTheme="minorHAnsi" w:hAnsiTheme="minorHAnsi" w:cstheme="minorHAnsi"/>
          <w:color w:val="000000" w:themeColor="text1"/>
        </w:rPr>
        <w:t xml:space="preserve">Bioluminescence imaging of the resulting tumors from </w:t>
      </w:r>
      <w:r w:rsidR="00E44008">
        <w:rPr>
          <w:rFonts w:asciiTheme="minorHAnsi" w:hAnsiTheme="minorHAnsi" w:cstheme="minorHAnsi"/>
          <w:color w:val="000000" w:themeColor="text1"/>
        </w:rPr>
        <w:t xml:space="preserve">firefly </w:t>
      </w:r>
      <w:r w:rsidR="00ED246E">
        <w:rPr>
          <w:rFonts w:asciiTheme="minorHAnsi" w:hAnsiTheme="minorHAnsi" w:cstheme="minorHAnsi"/>
          <w:color w:val="000000" w:themeColor="text1"/>
        </w:rPr>
        <w:t>luciferase marked</w:t>
      </w:r>
      <w:r w:rsidR="00770743">
        <w:rPr>
          <w:rFonts w:asciiTheme="minorHAnsi" w:hAnsiTheme="minorHAnsi" w:cstheme="minorHAnsi"/>
          <w:color w:val="000000" w:themeColor="text1"/>
        </w:rPr>
        <w:t xml:space="preserve"> CWR </w:t>
      </w:r>
      <w:r w:rsidR="009839A4">
        <w:rPr>
          <w:rFonts w:asciiTheme="minorHAnsi" w:hAnsiTheme="minorHAnsi" w:cstheme="minorHAnsi"/>
          <w:color w:val="000000" w:themeColor="text1"/>
        </w:rPr>
        <w:t>cells is shown in</w:t>
      </w:r>
      <w:r w:rsidR="00770743">
        <w:rPr>
          <w:rFonts w:asciiTheme="minorHAnsi" w:hAnsiTheme="minorHAnsi" w:cstheme="minorHAnsi"/>
          <w:color w:val="000000" w:themeColor="text1"/>
        </w:rPr>
        <w:t xml:space="preserve"> (</w:t>
      </w:r>
      <w:r w:rsidR="00770743" w:rsidRPr="00ED246E">
        <w:rPr>
          <w:rFonts w:asciiTheme="minorHAnsi" w:hAnsiTheme="minorHAnsi" w:cstheme="minorHAnsi"/>
          <w:b/>
          <w:bCs/>
          <w:color w:val="000000" w:themeColor="text1"/>
        </w:rPr>
        <w:t>A</w:t>
      </w:r>
      <w:r w:rsidR="00770743">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r w:rsidR="00770743">
        <w:rPr>
          <w:rFonts w:asciiTheme="minorHAnsi" w:hAnsiTheme="minorHAnsi" w:cstheme="minorHAnsi"/>
          <w:color w:val="000000" w:themeColor="text1"/>
        </w:rPr>
        <w:t>The measurement scale adjacent to the excised tumors shows 1 mm markings.</w:t>
      </w:r>
    </w:p>
    <w:p w14:paraId="542B67DE" w14:textId="77777777" w:rsidR="00A8449B" w:rsidRDefault="00A8449B" w:rsidP="00A8449B">
      <w:pPr>
        <w:rPr>
          <w:rFonts w:asciiTheme="minorHAnsi" w:hAnsiTheme="minorHAnsi" w:cstheme="minorHAnsi"/>
          <w:color w:val="000000" w:themeColor="text1"/>
        </w:rPr>
      </w:pPr>
    </w:p>
    <w:p w14:paraId="2A84E2AC" w14:textId="51307F6D" w:rsidR="00377B0A" w:rsidRPr="00B36D5D" w:rsidRDefault="00C93FE2" w:rsidP="00A8449B">
      <w:pPr>
        <w:rPr>
          <w:rFonts w:asciiTheme="minorHAnsi" w:hAnsiTheme="minorHAnsi" w:cstheme="minorHAnsi"/>
          <w:color w:val="000000" w:themeColor="text1"/>
        </w:rPr>
      </w:pPr>
      <w:r w:rsidRPr="00DE5B70">
        <w:rPr>
          <w:rFonts w:asciiTheme="minorHAnsi" w:hAnsiTheme="minorHAnsi" w:cstheme="minorHAnsi"/>
          <w:b/>
          <w:bCs/>
          <w:color w:val="000000" w:themeColor="text1"/>
        </w:rPr>
        <w:t xml:space="preserve">Figure </w:t>
      </w:r>
      <w:r w:rsidR="00063779" w:rsidRPr="00DE5B70">
        <w:rPr>
          <w:rFonts w:asciiTheme="minorHAnsi" w:hAnsiTheme="minorHAnsi" w:cstheme="minorHAnsi"/>
          <w:b/>
          <w:bCs/>
          <w:color w:val="000000" w:themeColor="text1"/>
        </w:rPr>
        <w:t>4</w:t>
      </w:r>
      <w:r w:rsidRPr="00DE5B70">
        <w:rPr>
          <w:rFonts w:asciiTheme="minorHAnsi" w:hAnsiTheme="minorHAnsi" w:cstheme="minorHAnsi"/>
          <w:b/>
          <w:bCs/>
          <w:color w:val="000000" w:themeColor="text1"/>
        </w:rPr>
        <w:t xml:space="preserve">: </w:t>
      </w:r>
      <w:r w:rsidR="00063779" w:rsidRPr="00DE5B70">
        <w:rPr>
          <w:rFonts w:asciiTheme="minorHAnsi" w:hAnsiTheme="minorHAnsi" w:cstheme="minorHAnsi"/>
          <w:b/>
          <w:bCs/>
          <w:color w:val="000000" w:themeColor="text1"/>
        </w:rPr>
        <w:t xml:space="preserve">Representative </w:t>
      </w:r>
      <w:r w:rsidR="00E44008" w:rsidRPr="00DE5B70">
        <w:rPr>
          <w:rFonts w:asciiTheme="minorHAnsi" w:hAnsiTheme="minorHAnsi" w:cstheme="minorHAnsi"/>
          <w:b/>
          <w:bCs/>
          <w:color w:val="000000" w:themeColor="text1"/>
        </w:rPr>
        <w:t>tumor development from bladder cancer</w:t>
      </w:r>
      <w:r w:rsidR="00E44008">
        <w:rPr>
          <w:rFonts w:asciiTheme="minorHAnsi" w:hAnsiTheme="minorHAnsi" w:cstheme="minorHAnsi"/>
          <w:b/>
          <w:bCs/>
          <w:color w:val="000000" w:themeColor="text1"/>
        </w:rPr>
        <w:t>.</w:t>
      </w:r>
      <w:r w:rsidR="00E44008">
        <w:rPr>
          <w:rFonts w:asciiTheme="minorHAnsi" w:hAnsiTheme="minorHAnsi" w:cstheme="minorHAnsi"/>
          <w:color w:val="000000" w:themeColor="text1"/>
        </w:rPr>
        <w:t xml:space="preserve"> </w:t>
      </w:r>
      <w:r w:rsidR="00377B0A">
        <w:rPr>
          <w:rFonts w:asciiTheme="minorHAnsi" w:hAnsiTheme="minorHAnsi" w:cstheme="minorHAnsi"/>
          <w:color w:val="000000" w:themeColor="text1"/>
        </w:rPr>
        <w:t xml:space="preserve">Representative tumors resulting from </w:t>
      </w:r>
      <w:r w:rsidR="00E44008">
        <w:rPr>
          <w:rFonts w:asciiTheme="minorHAnsi" w:hAnsiTheme="minorHAnsi" w:cstheme="minorHAnsi"/>
          <w:color w:val="000000" w:themeColor="text1"/>
        </w:rPr>
        <w:t xml:space="preserve">the </w:t>
      </w:r>
      <w:r w:rsidR="00377B0A">
        <w:rPr>
          <w:rFonts w:asciiTheme="minorHAnsi" w:hAnsiTheme="minorHAnsi" w:cstheme="minorHAnsi"/>
          <w:color w:val="000000" w:themeColor="text1"/>
        </w:rPr>
        <w:t xml:space="preserve">implantation of the </w:t>
      </w:r>
      <w:r w:rsidR="008C77FB">
        <w:rPr>
          <w:rFonts w:asciiTheme="minorHAnsi" w:hAnsiTheme="minorHAnsi" w:cstheme="minorHAnsi"/>
          <w:color w:val="000000" w:themeColor="text1"/>
        </w:rPr>
        <w:t xml:space="preserve">established </w:t>
      </w:r>
      <w:r w:rsidR="00377B0A">
        <w:rPr>
          <w:rFonts w:asciiTheme="minorHAnsi" w:hAnsiTheme="minorHAnsi" w:cstheme="minorHAnsi"/>
          <w:color w:val="000000" w:themeColor="text1"/>
        </w:rPr>
        <w:t>human bladder cancer cell line</w:t>
      </w:r>
      <w:r w:rsidR="00B36D5D">
        <w:rPr>
          <w:rFonts w:asciiTheme="minorHAnsi" w:hAnsiTheme="minorHAnsi" w:cstheme="minorHAnsi"/>
          <w:color w:val="000000" w:themeColor="text1"/>
        </w:rPr>
        <w:t>s (</w:t>
      </w:r>
      <w:r w:rsidR="00B36D5D" w:rsidRPr="00ED246E">
        <w:rPr>
          <w:rFonts w:asciiTheme="minorHAnsi" w:hAnsiTheme="minorHAnsi" w:cstheme="minorHAnsi"/>
          <w:b/>
          <w:bCs/>
          <w:color w:val="000000" w:themeColor="text1"/>
        </w:rPr>
        <w:t>A</w:t>
      </w:r>
      <w:r w:rsidR="00B36D5D">
        <w:rPr>
          <w:rFonts w:asciiTheme="minorHAnsi" w:hAnsiTheme="minorHAnsi" w:cstheme="minorHAnsi"/>
          <w:color w:val="000000" w:themeColor="text1"/>
        </w:rPr>
        <w:t>)</w:t>
      </w:r>
      <w:r w:rsidR="00377B0A">
        <w:rPr>
          <w:rFonts w:asciiTheme="minorHAnsi" w:hAnsiTheme="minorHAnsi" w:cstheme="minorHAnsi"/>
          <w:color w:val="000000" w:themeColor="text1"/>
        </w:rPr>
        <w:t xml:space="preserve"> HT-1376</w:t>
      </w:r>
      <w:r w:rsidR="00E44008">
        <w:rPr>
          <w:rFonts w:asciiTheme="minorHAnsi" w:hAnsiTheme="minorHAnsi" w:cstheme="minorHAnsi"/>
          <w:color w:val="000000" w:themeColor="text1"/>
        </w:rPr>
        <w:t>,</w:t>
      </w:r>
      <w:r w:rsidR="00B36D5D">
        <w:rPr>
          <w:rFonts w:asciiTheme="minorHAnsi" w:hAnsiTheme="minorHAnsi" w:cstheme="minorHAnsi"/>
          <w:color w:val="000000" w:themeColor="text1"/>
        </w:rPr>
        <w:t xml:space="preserve"> (</w:t>
      </w:r>
      <w:r w:rsidR="00B36D5D" w:rsidRPr="00ED246E">
        <w:rPr>
          <w:rFonts w:asciiTheme="minorHAnsi" w:hAnsiTheme="minorHAnsi" w:cstheme="minorHAnsi"/>
          <w:b/>
          <w:bCs/>
          <w:color w:val="000000" w:themeColor="text1"/>
        </w:rPr>
        <w:t>B</w:t>
      </w:r>
      <w:r w:rsidR="00B36D5D">
        <w:rPr>
          <w:rFonts w:asciiTheme="minorHAnsi" w:hAnsiTheme="minorHAnsi" w:cstheme="minorHAnsi"/>
          <w:color w:val="000000" w:themeColor="text1"/>
        </w:rPr>
        <w:t>) T24</w:t>
      </w:r>
      <w:r w:rsidR="00E44008">
        <w:rPr>
          <w:rFonts w:asciiTheme="minorHAnsi" w:hAnsiTheme="minorHAnsi" w:cstheme="minorHAnsi"/>
          <w:color w:val="000000" w:themeColor="text1"/>
        </w:rPr>
        <w:t>,</w:t>
      </w:r>
      <w:r w:rsidR="008C77FB">
        <w:rPr>
          <w:rFonts w:asciiTheme="minorHAnsi" w:hAnsiTheme="minorHAnsi" w:cstheme="minorHAnsi"/>
          <w:color w:val="000000" w:themeColor="text1"/>
        </w:rPr>
        <w:t xml:space="preserve"> and</w:t>
      </w:r>
      <w:r w:rsidR="00E63DED">
        <w:rPr>
          <w:rFonts w:asciiTheme="minorHAnsi" w:hAnsiTheme="minorHAnsi" w:cstheme="minorHAnsi"/>
          <w:color w:val="000000" w:themeColor="text1"/>
        </w:rPr>
        <w:t xml:space="preserve"> (</w:t>
      </w:r>
      <w:r w:rsidR="00E63DED" w:rsidRPr="00ED246E">
        <w:rPr>
          <w:rFonts w:asciiTheme="minorHAnsi" w:hAnsiTheme="minorHAnsi" w:cstheme="minorHAnsi"/>
          <w:b/>
          <w:bCs/>
          <w:color w:val="000000" w:themeColor="text1"/>
        </w:rPr>
        <w:t>C</w:t>
      </w:r>
      <w:r w:rsidR="00E63DED">
        <w:rPr>
          <w:rFonts w:asciiTheme="minorHAnsi" w:hAnsiTheme="minorHAnsi" w:cstheme="minorHAnsi"/>
          <w:color w:val="000000" w:themeColor="text1"/>
        </w:rPr>
        <w:t>) primary human bladder tumor.</w:t>
      </w:r>
      <w:r w:rsidR="00831379">
        <w:rPr>
          <w:rFonts w:asciiTheme="minorHAnsi" w:hAnsiTheme="minorHAnsi" w:cstheme="minorHAnsi"/>
          <w:color w:val="000000" w:themeColor="text1"/>
        </w:rPr>
        <w:t xml:space="preserve"> </w:t>
      </w:r>
      <w:r w:rsidR="008C77FB">
        <w:rPr>
          <w:rFonts w:asciiTheme="minorHAnsi" w:hAnsiTheme="minorHAnsi" w:cstheme="minorHAnsi"/>
          <w:color w:val="000000" w:themeColor="text1"/>
        </w:rPr>
        <w:t>In (</w:t>
      </w:r>
      <w:r w:rsidR="008C77FB" w:rsidRPr="00ED246E">
        <w:rPr>
          <w:rFonts w:asciiTheme="minorHAnsi" w:hAnsiTheme="minorHAnsi" w:cstheme="minorHAnsi"/>
          <w:b/>
          <w:bCs/>
          <w:color w:val="000000" w:themeColor="text1"/>
        </w:rPr>
        <w:t>C</w:t>
      </w:r>
      <w:r w:rsidR="008C77FB">
        <w:rPr>
          <w:rFonts w:asciiTheme="minorHAnsi" w:hAnsiTheme="minorHAnsi" w:cstheme="minorHAnsi"/>
          <w:color w:val="000000" w:themeColor="text1"/>
        </w:rPr>
        <w:t xml:space="preserve">), </w:t>
      </w:r>
      <w:r w:rsidR="004700F1">
        <w:rPr>
          <w:rFonts w:asciiTheme="minorHAnsi" w:hAnsiTheme="minorHAnsi" w:cstheme="minorHAnsi"/>
          <w:color w:val="000000" w:themeColor="text1"/>
        </w:rPr>
        <w:t>h</w:t>
      </w:r>
      <w:r w:rsidR="004700F1" w:rsidRPr="004700F1">
        <w:rPr>
          <w:rFonts w:asciiTheme="minorHAnsi" w:hAnsiTheme="minorHAnsi" w:cstheme="minorHAnsi"/>
          <w:color w:val="000000" w:themeColor="text1"/>
        </w:rPr>
        <w:t xml:space="preserve">ematoxylin </w:t>
      </w:r>
      <w:r w:rsidR="004700F1">
        <w:rPr>
          <w:rFonts w:asciiTheme="minorHAnsi" w:hAnsiTheme="minorHAnsi" w:cstheme="minorHAnsi"/>
          <w:color w:val="000000" w:themeColor="text1"/>
        </w:rPr>
        <w:t xml:space="preserve">and eosin staining </w:t>
      </w:r>
      <w:r w:rsidR="00E63DED">
        <w:rPr>
          <w:rFonts w:asciiTheme="minorHAnsi" w:hAnsiTheme="minorHAnsi" w:cstheme="minorHAnsi"/>
          <w:color w:val="000000" w:themeColor="text1"/>
        </w:rPr>
        <w:t xml:space="preserve">of the resulting </w:t>
      </w:r>
      <w:r w:rsidR="004700F1">
        <w:rPr>
          <w:rFonts w:asciiTheme="minorHAnsi" w:hAnsiTheme="minorHAnsi" w:cstheme="minorHAnsi"/>
          <w:color w:val="000000" w:themeColor="text1"/>
        </w:rPr>
        <w:t xml:space="preserve">CAM </w:t>
      </w:r>
      <w:r w:rsidR="00E63DED">
        <w:rPr>
          <w:rFonts w:asciiTheme="minorHAnsi" w:hAnsiTheme="minorHAnsi" w:cstheme="minorHAnsi"/>
          <w:color w:val="000000" w:themeColor="text1"/>
        </w:rPr>
        <w:t xml:space="preserve">tumor </w:t>
      </w:r>
      <w:r w:rsidR="004700F1">
        <w:rPr>
          <w:rFonts w:asciiTheme="minorHAnsi" w:hAnsiTheme="minorHAnsi" w:cstheme="minorHAnsi"/>
          <w:color w:val="000000" w:themeColor="text1"/>
        </w:rPr>
        <w:t>and</w:t>
      </w:r>
      <w:r w:rsidR="00E63DED">
        <w:rPr>
          <w:rFonts w:asciiTheme="minorHAnsi" w:hAnsiTheme="minorHAnsi" w:cstheme="minorHAnsi"/>
          <w:color w:val="000000" w:themeColor="text1"/>
        </w:rPr>
        <w:t xml:space="preserve"> the primary tumor</w:t>
      </w:r>
      <w:r w:rsidR="004700F1">
        <w:rPr>
          <w:rFonts w:asciiTheme="minorHAnsi" w:hAnsiTheme="minorHAnsi" w:cstheme="minorHAnsi"/>
          <w:color w:val="000000" w:themeColor="text1"/>
        </w:rPr>
        <w:t xml:space="preserve"> are shown</w:t>
      </w:r>
      <w:r w:rsidR="00E63DED">
        <w:rPr>
          <w:rFonts w:asciiTheme="minorHAnsi" w:hAnsiTheme="minorHAnsi" w:cstheme="minorHAnsi"/>
          <w:color w:val="000000" w:themeColor="text1"/>
        </w:rPr>
        <w:t>.</w:t>
      </w:r>
      <w:r w:rsidR="00831379">
        <w:rPr>
          <w:rFonts w:asciiTheme="minorHAnsi" w:hAnsiTheme="minorHAnsi" w:cstheme="minorHAnsi"/>
          <w:color w:val="000000" w:themeColor="text1"/>
        </w:rPr>
        <w:t xml:space="preserve"> </w:t>
      </w:r>
      <w:r w:rsidR="00B36D5D">
        <w:rPr>
          <w:rFonts w:asciiTheme="minorHAnsi" w:hAnsiTheme="minorHAnsi" w:cstheme="minorHAnsi"/>
          <w:color w:val="000000" w:themeColor="text1"/>
        </w:rPr>
        <w:t>The measurement scale adjacent to the excised tumors shows 1 mm markings.</w:t>
      </w:r>
      <w:r w:rsidR="00831379">
        <w:rPr>
          <w:rFonts w:asciiTheme="minorHAnsi" w:hAnsiTheme="minorHAnsi" w:cstheme="minorHAnsi"/>
          <w:color w:val="000000" w:themeColor="text1"/>
        </w:rPr>
        <w:t xml:space="preserve"> </w:t>
      </w:r>
    </w:p>
    <w:p w14:paraId="20ADD13A" w14:textId="77777777" w:rsidR="00A8449B" w:rsidRDefault="00A8449B" w:rsidP="00A8449B">
      <w:pPr>
        <w:rPr>
          <w:rFonts w:asciiTheme="minorHAnsi" w:hAnsiTheme="minorHAnsi" w:cstheme="minorHAnsi"/>
          <w:b/>
        </w:rPr>
      </w:pPr>
    </w:p>
    <w:p w14:paraId="64B8CF78" w14:textId="07674AD0" w:rsidR="006305D7" w:rsidRPr="001B1519" w:rsidRDefault="006305D7" w:rsidP="00A8449B">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78728D18" w14:textId="6753305D" w:rsidR="00014314" w:rsidRDefault="00F61B1D" w:rsidP="00A8449B">
      <w:pPr>
        <w:rPr>
          <w:rFonts w:asciiTheme="minorHAnsi" w:hAnsiTheme="minorHAnsi" w:cstheme="minorHAnsi"/>
          <w:color w:val="auto"/>
        </w:rPr>
      </w:pPr>
      <w:r>
        <w:rPr>
          <w:rFonts w:asciiTheme="minorHAnsi" w:hAnsiTheme="minorHAnsi" w:cstheme="minorHAnsi"/>
          <w:color w:val="auto"/>
        </w:rPr>
        <w:t xml:space="preserve">Tumor expansion and engraftment using the CAM model permits more rapid and directly observable </w:t>
      </w:r>
      <w:r w:rsidR="00486009">
        <w:rPr>
          <w:rFonts w:asciiTheme="minorHAnsi" w:hAnsiTheme="minorHAnsi" w:cstheme="minorHAnsi"/>
          <w:color w:val="auto"/>
        </w:rPr>
        <w:t>tumor growth than existing in vivo animal models.</w:t>
      </w:r>
      <w:r w:rsidR="00831379">
        <w:rPr>
          <w:rFonts w:asciiTheme="minorHAnsi" w:hAnsiTheme="minorHAnsi" w:cstheme="minorHAnsi"/>
          <w:color w:val="auto"/>
        </w:rPr>
        <w:t xml:space="preserve"> </w:t>
      </w:r>
      <w:r w:rsidR="00486009">
        <w:rPr>
          <w:rFonts w:asciiTheme="minorHAnsi" w:hAnsiTheme="minorHAnsi" w:cstheme="minorHAnsi"/>
          <w:color w:val="auto"/>
        </w:rPr>
        <w:t>In addition, costs are significantly lower once the initial purchas</w:t>
      </w:r>
      <w:r w:rsidR="00E530E8">
        <w:rPr>
          <w:rFonts w:asciiTheme="minorHAnsi" w:hAnsiTheme="minorHAnsi" w:cstheme="minorHAnsi"/>
          <w:color w:val="auto"/>
        </w:rPr>
        <w:t>e</w:t>
      </w:r>
      <w:r w:rsidR="00486009">
        <w:rPr>
          <w:rFonts w:asciiTheme="minorHAnsi" w:hAnsiTheme="minorHAnsi" w:cstheme="minorHAnsi"/>
          <w:color w:val="auto"/>
        </w:rPr>
        <w:t xml:space="preserve"> of equipment is complete, especially when </w:t>
      </w:r>
      <w:r w:rsidR="00E44008">
        <w:rPr>
          <w:rFonts w:asciiTheme="minorHAnsi" w:hAnsiTheme="minorHAnsi" w:cstheme="minorHAnsi"/>
          <w:color w:val="auto"/>
        </w:rPr>
        <w:t xml:space="preserve">compared to </w:t>
      </w:r>
      <w:r w:rsidR="00486009">
        <w:rPr>
          <w:rFonts w:asciiTheme="minorHAnsi" w:hAnsiTheme="minorHAnsi" w:cstheme="minorHAnsi"/>
          <w:color w:val="auto"/>
        </w:rPr>
        <w:t>the cost of immunocompromised mice.</w:t>
      </w:r>
      <w:r w:rsidR="00831379">
        <w:rPr>
          <w:rFonts w:asciiTheme="minorHAnsi" w:hAnsiTheme="minorHAnsi" w:cstheme="minorHAnsi"/>
          <w:color w:val="auto"/>
        </w:rPr>
        <w:t xml:space="preserve"> </w:t>
      </w:r>
      <w:r w:rsidR="00486009">
        <w:rPr>
          <w:rFonts w:asciiTheme="minorHAnsi" w:hAnsiTheme="minorHAnsi" w:cstheme="minorHAnsi"/>
          <w:color w:val="auto"/>
        </w:rPr>
        <w:t>The initial, immuno</w:t>
      </w:r>
      <w:r w:rsidR="00833776">
        <w:rPr>
          <w:rFonts w:asciiTheme="minorHAnsi" w:hAnsiTheme="minorHAnsi" w:cstheme="minorHAnsi"/>
          <w:color w:val="auto"/>
        </w:rPr>
        <w:t>compromised</w:t>
      </w:r>
      <w:r w:rsidR="00486009">
        <w:rPr>
          <w:rFonts w:asciiTheme="minorHAnsi" w:hAnsiTheme="minorHAnsi" w:cstheme="minorHAnsi"/>
          <w:color w:val="auto"/>
        </w:rPr>
        <w:t xml:space="preserve"> state of chicken embryos readily permits engraftment of human </w:t>
      </w:r>
      <w:r w:rsidR="006631FE">
        <w:rPr>
          <w:rFonts w:asciiTheme="minorHAnsi" w:hAnsiTheme="minorHAnsi" w:cstheme="minorHAnsi"/>
          <w:color w:val="auto"/>
        </w:rPr>
        <w:t xml:space="preserve">and murine </w:t>
      </w:r>
      <w:r w:rsidR="00486009">
        <w:rPr>
          <w:rFonts w:asciiTheme="minorHAnsi" w:hAnsiTheme="minorHAnsi" w:cstheme="minorHAnsi"/>
          <w:color w:val="auto"/>
        </w:rPr>
        <w:t>tissue.</w:t>
      </w:r>
      <w:r w:rsidR="00831379">
        <w:rPr>
          <w:rFonts w:asciiTheme="minorHAnsi" w:hAnsiTheme="minorHAnsi" w:cstheme="minorHAnsi"/>
          <w:color w:val="auto"/>
        </w:rPr>
        <w:t xml:space="preserve"> </w:t>
      </w:r>
      <w:r w:rsidR="00486009">
        <w:rPr>
          <w:rFonts w:asciiTheme="minorHAnsi" w:hAnsiTheme="minorHAnsi" w:cstheme="minorHAnsi"/>
          <w:color w:val="auto"/>
        </w:rPr>
        <w:t>Even with these strengths, the CAM model does have limitations.</w:t>
      </w:r>
      <w:r w:rsidR="00831379">
        <w:rPr>
          <w:rFonts w:asciiTheme="minorHAnsi" w:hAnsiTheme="minorHAnsi" w:cstheme="minorHAnsi"/>
          <w:color w:val="auto"/>
        </w:rPr>
        <w:t xml:space="preserve"> </w:t>
      </w:r>
      <w:r w:rsidR="00486009">
        <w:rPr>
          <w:rFonts w:asciiTheme="minorHAnsi" w:hAnsiTheme="minorHAnsi" w:cstheme="minorHAnsi"/>
          <w:color w:val="auto"/>
        </w:rPr>
        <w:t>The short time that can be a benefit could also be a detriment if long-term treatment studies are warranted</w:t>
      </w:r>
      <w:r w:rsidR="00E20CD4">
        <w:rPr>
          <w:rFonts w:asciiTheme="minorHAnsi" w:hAnsiTheme="minorHAnsi" w:cstheme="minorHAnsi"/>
          <w:color w:val="auto"/>
        </w:rPr>
        <w:t xml:space="preserve">. </w:t>
      </w:r>
      <w:r w:rsidR="00486009">
        <w:rPr>
          <w:rFonts w:asciiTheme="minorHAnsi" w:hAnsiTheme="minorHAnsi" w:cstheme="minorHAnsi"/>
          <w:color w:val="auto"/>
        </w:rPr>
        <w:t xml:space="preserve">The </w:t>
      </w:r>
      <w:r w:rsidR="00833776">
        <w:rPr>
          <w:rFonts w:asciiTheme="minorHAnsi" w:hAnsiTheme="minorHAnsi" w:cstheme="minorHAnsi"/>
          <w:color w:val="auto"/>
        </w:rPr>
        <w:t>immunocompromised/</w:t>
      </w:r>
      <w:r w:rsidR="00486009">
        <w:rPr>
          <w:rFonts w:asciiTheme="minorHAnsi" w:hAnsiTheme="minorHAnsi" w:cstheme="minorHAnsi"/>
          <w:color w:val="auto"/>
        </w:rPr>
        <w:t>immun</w:t>
      </w:r>
      <w:r w:rsidR="00AC032C">
        <w:rPr>
          <w:rFonts w:asciiTheme="minorHAnsi" w:hAnsiTheme="minorHAnsi" w:cstheme="minorHAnsi"/>
          <w:color w:val="auto"/>
        </w:rPr>
        <w:t xml:space="preserve">e </w:t>
      </w:r>
      <w:r w:rsidR="00486009">
        <w:rPr>
          <w:rFonts w:asciiTheme="minorHAnsi" w:hAnsiTheme="minorHAnsi" w:cstheme="minorHAnsi"/>
          <w:color w:val="auto"/>
        </w:rPr>
        <w:t>tolera</w:t>
      </w:r>
      <w:r w:rsidR="00833776">
        <w:rPr>
          <w:rFonts w:asciiTheme="minorHAnsi" w:hAnsiTheme="minorHAnsi" w:cstheme="minorHAnsi"/>
          <w:color w:val="auto"/>
        </w:rPr>
        <w:t>nt status</w:t>
      </w:r>
      <w:r w:rsidR="00486009">
        <w:rPr>
          <w:rFonts w:asciiTheme="minorHAnsi" w:hAnsiTheme="minorHAnsi" w:cstheme="minorHAnsi"/>
          <w:color w:val="auto"/>
        </w:rPr>
        <w:t xml:space="preserve"> of the CAM model could complicate studies of tumor-immune interactions.</w:t>
      </w:r>
      <w:r w:rsidR="00831379">
        <w:rPr>
          <w:rFonts w:asciiTheme="minorHAnsi" w:hAnsiTheme="minorHAnsi" w:cstheme="minorHAnsi"/>
          <w:color w:val="auto"/>
        </w:rPr>
        <w:t xml:space="preserve"> </w:t>
      </w:r>
      <w:r w:rsidR="00486009">
        <w:rPr>
          <w:rFonts w:asciiTheme="minorHAnsi" w:hAnsiTheme="minorHAnsi" w:cstheme="minorHAnsi"/>
          <w:color w:val="auto"/>
        </w:rPr>
        <w:t xml:space="preserve">For these studies, </w:t>
      </w:r>
      <w:proofErr w:type="spellStart"/>
      <w:r w:rsidR="00486009">
        <w:rPr>
          <w:rFonts w:asciiTheme="minorHAnsi" w:hAnsiTheme="minorHAnsi" w:cstheme="minorHAnsi"/>
          <w:color w:val="auto"/>
        </w:rPr>
        <w:t>coimplantation</w:t>
      </w:r>
      <w:proofErr w:type="spellEnd"/>
      <w:r w:rsidR="00486009">
        <w:rPr>
          <w:rFonts w:asciiTheme="minorHAnsi" w:hAnsiTheme="minorHAnsi" w:cstheme="minorHAnsi"/>
          <w:color w:val="auto"/>
        </w:rPr>
        <w:t xml:space="preserve"> </w:t>
      </w:r>
      <w:r w:rsidR="0009343E">
        <w:rPr>
          <w:rFonts w:asciiTheme="minorHAnsi" w:hAnsiTheme="minorHAnsi" w:cstheme="minorHAnsi"/>
          <w:color w:val="auto"/>
        </w:rPr>
        <w:lastRenderedPageBreak/>
        <w:t>of</w:t>
      </w:r>
      <w:r w:rsidR="00486009">
        <w:rPr>
          <w:rFonts w:asciiTheme="minorHAnsi" w:hAnsiTheme="minorHAnsi" w:cstheme="minorHAnsi"/>
          <w:color w:val="auto"/>
        </w:rPr>
        <w:t xml:space="preserve"> </w:t>
      </w:r>
      <w:r w:rsidR="0009343E">
        <w:rPr>
          <w:rFonts w:asciiTheme="minorHAnsi" w:hAnsiTheme="minorHAnsi" w:cstheme="minorHAnsi"/>
          <w:color w:val="auto"/>
        </w:rPr>
        <w:t>immune</w:t>
      </w:r>
      <w:r w:rsidR="00486009">
        <w:rPr>
          <w:rFonts w:asciiTheme="minorHAnsi" w:hAnsiTheme="minorHAnsi" w:cstheme="minorHAnsi"/>
          <w:color w:val="auto"/>
        </w:rPr>
        <w:t xml:space="preserve"> cells of interest </w:t>
      </w:r>
      <w:r w:rsidR="00833776">
        <w:rPr>
          <w:rFonts w:asciiTheme="minorHAnsi" w:hAnsiTheme="minorHAnsi" w:cstheme="minorHAnsi"/>
          <w:color w:val="auto"/>
        </w:rPr>
        <w:t>may</w:t>
      </w:r>
      <w:r w:rsidR="00486009">
        <w:rPr>
          <w:rFonts w:asciiTheme="minorHAnsi" w:hAnsiTheme="minorHAnsi" w:cstheme="minorHAnsi"/>
          <w:color w:val="auto"/>
        </w:rPr>
        <w:t xml:space="preserve"> be necessary, possibly with replenishment of the immune compartment.</w:t>
      </w:r>
      <w:r w:rsidR="00831379">
        <w:rPr>
          <w:rFonts w:asciiTheme="minorHAnsi" w:hAnsiTheme="minorHAnsi" w:cstheme="minorHAnsi"/>
          <w:color w:val="auto"/>
        </w:rPr>
        <w:t xml:space="preserve"> </w:t>
      </w:r>
      <w:r w:rsidR="00EC1EAF">
        <w:rPr>
          <w:rFonts w:asciiTheme="minorHAnsi" w:hAnsiTheme="minorHAnsi" w:cstheme="minorHAnsi"/>
          <w:color w:val="auto"/>
        </w:rPr>
        <w:t>Furthermore, although all the tumor types we presented engraft into the CAM model, they do so with varying degrees of growth.</w:t>
      </w:r>
      <w:r w:rsidR="00831379">
        <w:rPr>
          <w:rFonts w:asciiTheme="minorHAnsi" w:hAnsiTheme="minorHAnsi" w:cstheme="minorHAnsi"/>
          <w:color w:val="auto"/>
        </w:rPr>
        <w:t xml:space="preserve"> </w:t>
      </w:r>
      <w:r w:rsidR="00EC1EAF">
        <w:rPr>
          <w:rFonts w:asciiTheme="minorHAnsi" w:hAnsiTheme="minorHAnsi" w:cstheme="minorHAnsi"/>
          <w:color w:val="auto"/>
        </w:rPr>
        <w:t>For example, renal cell carcinoma rapidly forms large tumors, but ovarian cancer tumors are difficult to visualize without the assistance of bioluminescence imaging.</w:t>
      </w:r>
      <w:r w:rsidR="00831379">
        <w:rPr>
          <w:rFonts w:asciiTheme="minorHAnsi" w:hAnsiTheme="minorHAnsi" w:cstheme="minorHAnsi"/>
          <w:color w:val="auto"/>
        </w:rPr>
        <w:t xml:space="preserve"> </w:t>
      </w:r>
      <w:r w:rsidR="00EC1EAF">
        <w:rPr>
          <w:rFonts w:asciiTheme="minorHAnsi" w:hAnsiTheme="minorHAnsi" w:cstheme="minorHAnsi"/>
          <w:color w:val="auto"/>
        </w:rPr>
        <w:t>Evaluati</w:t>
      </w:r>
      <w:r w:rsidR="0009343E">
        <w:rPr>
          <w:rFonts w:asciiTheme="minorHAnsi" w:hAnsiTheme="minorHAnsi" w:cstheme="minorHAnsi"/>
          <w:color w:val="auto"/>
        </w:rPr>
        <w:t>ng</w:t>
      </w:r>
      <w:r w:rsidR="00EC1EAF">
        <w:rPr>
          <w:rFonts w:asciiTheme="minorHAnsi" w:hAnsiTheme="minorHAnsi" w:cstheme="minorHAnsi"/>
          <w:color w:val="auto"/>
        </w:rPr>
        <w:t xml:space="preserve"> tumor growth and speed would need to be assessed for </w:t>
      </w:r>
      <w:r w:rsidR="00E20CD4">
        <w:rPr>
          <w:rFonts w:asciiTheme="minorHAnsi" w:hAnsiTheme="minorHAnsi" w:cstheme="minorHAnsi"/>
          <w:color w:val="auto"/>
        </w:rPr>
        <w:t xml:space="preserve">a </w:t>
      </w:r>
      <w:r w:rsidR="00EC1EAF">
        <w:rPr>
          <w:rFonts w:asciiTheme="minorHAnsi" w:hAnsiTheme="minorHAnsi" w:cstheme="minorHAnsi"/>
          <w:color w:val="auto"/>
        </w:rPr>
        <w:t xml:space="preserve">particular tumor type before determining if CAM would be a suitable model for </w:t>
      </w:r>
      <w:r w:rsidR="008D3DE5">
        <w:rPr>
          <w:rFonts w:asciiTheme="minorHAnsi" w:hAnsiTheme="minorHAnsi" w:cstheme="minorHAnsi"/>
          <w:color w:val="auto"/>
        </w:rPr>
        <w:t xml:space="preserve">the </w:t>
      </w:r>
      <w:r w:rsidR="00EC1EAF">
        <w:rPr>
          <w:rFonts w:asciiTheme="minorHAnsi" w:hAnsiTheme="minorHAnsi" w:cstheme="minorHAnsi"/>
          <w:color w:val="auto"/>
        </w:rPr>
        <w:t>experimental needs.</w:t>
      </w:r>
    </w:p>
    <w:p w14:paraId="6716D6D8" w14:textId="77777777" w:rsidR="00A8449B" w:rsidRDefault="00A8449B" w:rsidP="00A8449B">
      <w:pPr>
        <w:rPr>
          <w:rFonts w:asciiTheme="minorHAnsi" w:hAnsiTheme="minorHAnsi" w:cstheme="minorHAnsi"/>
          <w:color w:val="auto"/>
        </w:rPr>
      </w:pPr>
    </w:p>
    <w:p w14:paraId="4BF08318" w14:textId="6DD5B029" w:rsidR="00A8449B" w:rsidRDefault="00EC1EAF" w:rsidP="00A8449B">
      <w:pPr>
        <w:rPr>
          <w:rFonts w:asciiTheme="minorHAnsi" w:hAnsiTheme="minorHAnsi" w:cstheme="minorHAnsi"/>
          <w:color w:val="auto"/>
        </w:rPr>
      </w:pPr>
      <w:r>
        <w:rPr>
          <w:rFonts w:asciiTheme="minorHAnsi" w:hAnsiTheme="minorHAnsi" w:cstheme="minorHAnsi"/>
          <w:color w:val="auto"/>
        </w:rPr>
        <w:t xml:space="preserve">Successful tumor engraftment requires </w:t>
      </w:r>
      <w:r w:rsidR="00E20CD4">
        <w:rPr>
          <w:rFonts w:asciiTheme="minorHAnsi" w:hAnsiTheme="minorHAnsi" w:cstheme="minorHAnsi"/>
          <w:color w:val="auto"/>
        </w:rPr>
        <w:t xml:space="preserve">the </w:t>
      </w:r>
      <w:r>
        <w:rPr>
          <w:rFonts w:asciiTheme="minorHAnsi" w:hAnsiTheme="minorHAnsi" w:cstheme="minorHAnsi"/>
          <w:color w:val="auto"/>
        </w:rPr>
        <w:t>careful completion of specific steps of the protocol.</w:t>
      </w:r>
      <w:r w:rsidR="00831379">
        <w:rPr>
          <w:rFonts w:asciiTheme="minorHAnsi" w:hAnsiTheme="minorHAnsi" w:cstheme="minorHAnsi"/>
          <w:color w:val="auto"/>
        </w:rPr>
        <w:t xml:space="preserve"> </w:t>
      </w:r>
      <w:r>
        <w:rPr>
          <w:rFonts w:asciiTheme="minorHAnsi" w:hAnsiTheme="minorHAnsi" w:cstheme="minorHAnsi"/>
          <w:color w:val="auto"/>
        </w:rPr>
        <w:t>First, eggs need to be incubated under ideal conditions to have optimal embryo survival and CAM formation prior to engraftment.</w:t>
      </w:r>
      <w:r w:rsidR="00831379">
        <w:rPr>
          <w:rFonts w:asciiTheme="minorHAnsi" w:hAnsiTheme="minorHAnsi" w:cstheme="minorHAnsi"/>
          <w:color w:val="auto"/>
        </w:rPr>
        <w:t xml:space="preserve"> </w:t>
      </w:r>
      <w:r>
        <w:rPr>
          <w:rFonts w:asciiTheme="minorHAnsi" w:hAnsiTheme="minorHAnsi" w:cstheme="minorHAnsi"/>
          <w:color w:val="auto"/>
        </w:rPr>
        <w:t xml:space="preserve">Due to </w:t>
      </w:r>
      <w:r w:rsidR="00E20CD4">
        <w:rPr>
          <w:rFonts w:asciiTheme="minorHAnsi" w:hAnsiTheme="minorHAnsi" w:cstheme="minorHAnsi"/>
          <w:color w:val="auto"/>
        </w:rPr>
        <w:t xml:space="preserve">the </w:t>
      </w:r>
      <w:r>
        <w:rPr>
          <w:rFonts w:asciiTheme="minorHAnsi" w:hAnsiTheme="minorHAnsi" w:cstheme="minorHAnsi"/>
          <w:color w:val="auto"/>
        </w:rPr>
        <w:t xml:space="preserve">natural variability in batches, we suggest obtaining excess eggs from </w:t>
      </w:r>
      <w:r w:rsidR="008D3DE5">
        <w:rPr>
          <w:rFonts w:asciiTheme="minorHAnsi" w:hAnsiTheme="minorHAnsi" w:cstheme="minorHAnsi"/>
          <w:color w:val="auto"/>
        </w:rPr>
        <w:t xml:space="preserve">the </w:t>
      </w:r>
      <w:r>
        <w:rPr>
          <w:rFonts w:asciiTheme="minorHAnsi" w:hAnsiTheme="minorHAnsi" w:cstheme="minorHAnsi"/>
          <w:color w:val="auto"/>
        </w:rPr>
        <w:t>specific egg supplier.</w:t>
      </w:r>
      <w:r w:rsidR="00831379">
        <w:rPr>
          <w:rFonts w:asciiTheme="minorHAnsi" w:hAnsiTheme="minorHAnsi" w:cstheme="minorHAnsi"/>
          <w:color w:val="auto"/>
        </w:rPr>
        <w:t xml:space="preserve"> </w:t>
      </w:r>
      <w:r>
        <w:rPr>
          <w:rFonts w:asciiTheme="minorHAnsi" w:hAnsiTheme="minorHAnsi" w:cstheme="minorHAnsi"/>
          <w:color w:val="auto"/>
        </w:rPr>
        <w:t>We have also found that cooler, rainier weather can lead to fungal growth in the eggs.</w:t>
      </w:r>
      <w:r w:rsidR="00831379">
        <w:rPr>
          <w:rFonts w:asciiTheme="minorHAnsi" w:hAnsiTheme="minorHAnsi" w:cstheme="minorHAnsi"/>
          <w:color w:val="auto"/>
        </w:rPr>
        <w:t xml:space="preserve"> </w:t>
      </w:r>
      <w:r w:rsidR="00833776">
        <w:rPr>
          <w:rFonts w:asciiTheme="minorHAnsi" w:hAnsiTheme="minorHAnsi" w:cstheme="minorHAnsi"/>
          <w:color w:val="auto"/>
        </w:rPr>
        <w:t xml:space="preserve">During wetter </w:t>
      </w:r>
      <w:r w:rsidR="00E20CD4">
        <w:rPr>
          <w:rFonts w:asciiTheme="minorHAnsi" w:hAnsiTheme="minorHAnsi" w:cstheme="minorHAnsi"/>
          <w:color w:val="auto"/>
        </w:rPr>
        <w:t>weather</w:t>
      </w:r>
      <w:r w:rsidR="00833776">
        <w:rPr>
          <w:rFonts w:asciiTheme="minorHAnsi" w:hAnsiTheme="minorHAnsi" w:cstheme="minorHAnsi"/>
          <w:color w:val="auto"/>
        </w:rPr>
        <w:t xml:space="preserve">, </w:t>
      </w:r>
      <w:r w:rsidR="00E20CD4">
        <w:rPr>
          <w:rFonts w:asciiTheme="minorHAnsi" w:hAnsiTheme="minorHAnsi" w:cstheme="minorHAnsi"/>
          <w:color w:val="auto"/>
        </w:rPr>
        <w:t xml:space="preserve">more </w:t>
      </w:r>
      <w:r w:rsidR="00833776">
        <w:rPr>
          <w:rFonts w:asciiTheme="minorHAnsi" w:hAnsiTheme="minorHAnsi" w:cstheme="minorHAnsi"/>
          <w:color w:val="auto"/>
        </w:rPr>
        <w:t xml:space="preserve">eggs may need to be engrafted to obtain adequate yields at </w:t>
      </w:r>
      <w:r w:rsidR="00E20CD4">
        <w:rPr>
          <w:rFonts w:asciiTheme="minorHAnsi" w:hAnsiTheme="minorHAnsi" w:cstheme="minorHAnsi"/>
          <w:color w:val="auto"/>
        </w:rPr>
        <w:t xml:space="preserve">the </w:t>
      </w:r>
      <w:r w:rsidR="00833776">
        <w:rPr>
          <w:rFonts w:asciiTheme="minorHAnsi" w:hAnsiTheme="minorHAnsi" w:cstheme="minorHAnsi"/>
          <w:color w:val="auto"/>
        </w:rPr>
        <w:t>endpoint.</w:t>
      </w:r>
      <w:r w:rsidR="00831379">
        <w:rPr>
          <w:rFonts w:asciiTheme="minorHAnsi" w:hAnsiTheme="minorHAnsi" w:cstheme="minorHAnsi"/>
          <w:color w:val="auto"/>
        </w:rPr>
        <w:t xml:space="preserve"> </w:t>
      </w:r>
      <w:r>
        <w:rPr>
          <w:rFonts w:asciiTheme="minorHAnsi" w:hAnsiTheme="minorHAnsi" w:cstheme="minorHAnsi"/>
          <w:color w:val="auto"/>
        </w:rPr>
        <w:t>This seasonal variation is likely to be region-specific.</w:t>
      </w:r>
      <w:r w:rsidR="00831379">
        <w:rPr>
          <w:rFonts w:asciiTheme="minorHAnsi" w:hAnsiTheme="minorHAnsi" w:cstheme="minorHAnsi"/>
          <w:color w:val="auto"/>
        </w:rPr>
        <w:t xml:space="preserve"> </w:t>
      </w:r>
      <w:r>
        <w:rPr>
          <w:rFonts w:asciiTheme="minorHAnsi" w:hAnsiTheme="minorHAnsi" w:cstheme="minorHAnsi"/>
          <w:color w:val="auto"/>
        </w:rPr>
        <w:t>Adequate CAM formation is essential for successful tumor engraftment.</w:t>
      </w:r>
      <w:r w:rsidR="00831379">
        <w:rPr>
          <w:rFonts w:asciiTheme="minorHAnsi" w:hAnsiTheme="minorHAnsi" w:cstheme="minorHAnsi"/>
          <w:color w:val="auto"/>
        </w:rPr>
        <w:t xml:space="preserve"> </w:t>
      </w:r>
      <w:r>
        <w:rPr>
          <w:rFonts w:asciiTheme="minorHAnsi" w:hAnsiTheme="minorHAnsi" w:cstheme="minorHAnsi"/>
          <w:color w:val="auto"/>
        </w:rPr>
        <w:t xml:space="preserve">Any indications of </w:t>
      </w:r>
      <w:r w:rsidR="0009343E">
        <w:rPr>
          <w:rFonts w:asciiTheme="minorHAnsi" w:hAnsiTheme="minorHAnsi" w:cstheme="minorHAnsi"/>
          <w:color w:val="auto"/>
        </w:rPr>
        <w:t xml:space="preserve">the </w:t>
      </w:r>
      <w:r>
        <w:rPr>
          <w:rFonts w:asciiTheme="minorHAnsi" w:hAnsiTheme="minorHAnsi" w:cstheme="minorHAnsi"/>
          <w:color w:val="auto"/>
        </w:rPr>
        <w:t xml:space="preserve">CAM remaining attached to the shell when opening should not </w:t>
      </w:r>
      <w:r w:rsidR="00E20CD4">
        <w:rPr>
          <w:rFonts w:asciiTheme="minorHAnsi" w:hAnsiTheme="minorHAnsi" w:cstheme="minorHAnsi"/>
          <w:color w:val="auto"/>
        </w:rPr>
        <w:t xml:space="preserve">be </w:t>
      </w:r>
      <w:r>
        <w:rPr>
          <w:rFonts w:asciiTheme="minorHAnsi" w:hAnsiTheme="minorHAnsi" w:cstheme="minorHAnsi"/>
          <w:color w:val="auto"/>
        </w:rPr>
        <w:t>ignored.</w:t>
      </w:r>
      <w:r w:rsidR="00831379">
        <w:rPr>
          <w:rFonts w:asciiTheme="minorHAnsi" w:hAnsiTheme="minorHAnsi" w:cstheme="minorHAnsi"/>
          <w:color w:val="auto"/>
        </w:rPr>
        <w:t xml:space="preserve"> </w:t>
      </w:r>
      <w:r>
        <w:rPr>
          <w:rFonts w:asciiTheme="minorHAnsi" w:hAnsiTheme="minorHAnsi" w:cstheme="minorHAnsi"/>
          <w:color w:val="auto"/>
        </w:rPr>
        <w:t xml:space="preserve">If several eggs fail to have intact CAM when opening the first batch, then we recommend delaying the opening of the remaining eggs for at least </w:t>
      </w:r>
      <w:r w:rsidR="00E20CD4" w:rsidRPr="00E20CD4">
        <w:rPr>
          <w:rFonts w:asciiTheme="minorHAnsi" w:hAnsiTheme="minorHAnsi" w:cstheme="minorHAnsi"/>
          <w:color w:val="auto"/>
        </w:rPr>
        <w:t>1</w:t>
      </w:r>
      <w:r w:rsidR="00E20CD4">
        <w:rPr>
          <w:rFonts w:asciiTheme="minorHAnsi" w:hAnsiTheme="minorHAnsi" w:cstheme="minorHAnsi"/>
          <w:color w:val="auto"/>
        </w:rPr>
        <w:t xml:space="preserve"> </w:t>
      </w:r>
      <w:r>
        <w:rPr>
          <w:rFonts w:asciiTheme="minorHAnsi" w:hAnsiTheme="minorHAnsi" w:cstheme="minorHAnsi"/>
          <w:color w:val="auto"/>
        </w:rPr>
        <w:t>additional day.</w:t>
      </w:r>
      <w:r w:rsidR="00831379">
        <w:rPr>
          <w:rFonts w:asciiTheme="minorHAnsi" w:hAnsiTheme="minorHAnsi" w:cstheme="minorHAnsi"/>
          <w:color w:val="auto"/>
        </w:rPr>
        <w:t xml:space="preserve"> </w:t>
      </w:r>
    </w:p>
    <w:p w14:paraId="4BE30BC5" w14:textId="77777777" w:rsidR="00A8449B" w:rsidRDefault="00A8449B" w:rsidP="00A8449B">
      <w:pPr>
        <w:rPr>
          <w:rFonts w:asciiTheme="minorHAnsi" w:hAnsiTheme="minorHAnsi" w:cstheme="minorHAnsi"/>
          <w:color w:val="auto"/>
        </w:rPr>
      </w:pPr>
    </w:p>
    <w:p w14:paraId="1957D9FC" w14:textId="5F7FDED6" w:rsidR="006528B6" w:rsidRDefault="00A8449B" w:rsidP="00A8449B">
      <w:pPr>
        <w:rPr>
          <w:rFonts w:asciiTheme="minorHAnsi" w:hAnsiTheme="minorHAnsi" w:cstheme="minorHAnsi"/>
          <w:color w:val="auto"/>
        </w:rPr>
      </w:pPr>
      <w:r>
        <w:rPr>
          <w:rFonts w:asciiTheme="minorHAnsi" w:hAnsiTheme="minorHAnsi" w:cstheme="minorHAnsi"/>
          <w:color w:val="auto"/>
        </w:rPr>
        <w:t>I</w:t>
      </w:r>
      <w:r w:rsidR="007F63EB">
        <w:rPr>
          <w:rFonts w:asciiTheme="minorHAnsi" w:hAnsiTheme="minorHAnsi" w:cstheme="minorHAnsi"/>
          <w:color w:val="auto"/>
        </w:rPr>
        <w:t>f poor viability or engraftment are obtained, several steps could be at fault.</w:t>
      </w:r>
      <w:r w:rsidR="00831379">
        <w:rPr>
          <w:rFonts w:asciiTheme="minorHAnsi" w:hAnsiTheme="minorHAnsi" w:cstheme="minorHAnsi"/>
          <w:color w:val="auto"/>
        </w:rPr>
        <w:t xml:space="preserve"> </w:t>
      </w:r>
      <w:r w:rsidR="007F63EB">
        <w:rPr>
          <w:rFonts w:asciiTheme="minorHAnsi" w:hAnsiTheme="minorHAnsi" w:cstheme="minorHAnsi"/>
          <w:color w:val="auto"/>
        </w:rPr>
        <w:t xml:space="preserve">First, the embryo viability </w:t>
      </w:r>
      <w:r w:rsidR="00E20CD4">
        <w:rPr>
          <w:rFonts w:asciiTheme="minorHAnsi" w:hAnsiTheme="minorHAnsi" w:cstheme="minorHAnsi"/>
          <w:color w:val="auto"/>
        </w:rPr>
        <w:t xml:space="preserve">from the supplier </w:t>
      </w:r>
      <w:r w:rsidR="007F63EB">
        <w:rPr>
          <w:rFonts w:asciiTheme="minorHAnsi" w:hAnsiTheme="minorHAnsi" w:cstheme="minorHAnsi"/>
          <w:color w:val="auto"/>
        </w:rPr>
        <w:t>may be poor.</w:t>
      </w:r>
      <w:r w:rsidR="00831379">
        <w:rPr>
          <w:rFonts w:asciiTheme="minorHAnsi" w:hAnsiTheme="minorHAnsi" w:cstheme="minorHAnsi"/>
          <w:color w:val="auto"/>
        </w:rPr>
        <w:t xml:space="preserve"> </w:t>
      </w:r>
      <w:r w:rsidR="007F63EB">
        <w:rPr>
          <w:rFonts w:asciiTheme="minorHAnsi" w:hAnsiTheme="minorHAnsi" w:cstheme="minorHAnsi"/>
          <w:color w:val="auto"/>
        </w:rPr>
        <w:t>Absence of an air cell and visible vasculature indicates a nonviable egg.</w:t>
      </w:r>
      <w:r w:rsidR="00831379">
        <w:rPr>
          <w:rFonts w:asciiTheme="minorHAnsi" w:hAnsiTheme="minorHAnsi" w:cstheme="minorHAnsi"/>
          <w:color w:val="auto"/>
        </w:rPr>
        <w:t xml:space="preserve"> </w:t>
      </w:r>
      <w:r w:rsidR="007F63EB">
        <w:rPr>
          <w:rFonts w:asciiTheme="minorHAnsi" w:hAnsiTheme="minorHAnsi" w:cstheme="minorHAnsi"/>
          <w:color w:val="auto"/>
        </w:rPr>
        <w:t>Sometimes embryo movement can be visualized to confirm viability.</w:t>
      </w:r>
      <w:r w:rsidR="00831379">
        <w:rPr>
          <w:rFonts w:asciiTheme="minorHAnsi" w:hAnsiTheme="minorHAnsi" w:cstheme="minorHAnsi"/>
          <w:color w:val="auto"/>
        </w:rPr>
        <w:t xml:space="preserve"> </w:t>
      </w:r>
      <w:r w:rsidR="007F63EB">
        <w:rPr>
          <w:rFonts w:asciiTheme="minorHAnsi" w:hAnsiTheme="minorHAnsi" w:cstheme="minorHAnsi"/>
          <w:color w:val="auto"/>
        </w:rPr>
        <w:t xml:space="preserve">First, though, ensure that fresh batteries are in </w:t>
      </w:r>
      <w:r w:rsidR="00E20CD4">
        <w:rPr>
          <w:rFonts w:asciiTheme="minorHAnsi" w:hAnsiTheme="minorHAnsi" w:cstheme="minorHAnsi"/>
          <w:color w:val="auto"/>
        </w:rPr>
        <w:t xml:space="preserve">the </w:t>
      </w:r>
      <w:r w:rsidR="00892A8E">
        <w:rPr>
          <w:rFonts w:asciiTheme="minorHAnsi" w:hAnsiTheme="minorHAnsi" w:cstheme="minorHAnsi"/>
          <w:color w:val="auto"/>
        </w:rPr>
        <w:t xml:space="preserve">egg </w:t>
      </w:r>
      <w:proofErr w:type="spellStart"/>
      <w:r w:rsidR="00892A8E">
        <w:rPr>
          <w:rFonts w:asciiTheme="minorHAnsi" w:hAnsiTheme="minorHAnsi" w:cstheme="minorHAnsi"/>
          <w:color w:val="auto"/>
        </w:rPr>
        <w:t>candler</w:t>
      </w:r>
      <w:proofErr w:type="spellEnd"/>
      <w:r w:rsidR="00E20CD4">
        <w:rPr>
          <w:rFonts w:asciiTheme="minorHAnsi" w:hAnsiTheme="minorHAnsi" w:cstheme="minorHAnsi"/>
          <w:color w:val="auto"/>
        </w:rPr>
        <w:t>,</w:t>
      </w:r>
      <w:r w:rsidR="007F63EB">
        <w:rPr>
          <w:rFonts w:asciiTheme="minorHAnsi" w:hAnsiTheme="minorHAnsi" w:cstheme="minorHAnsi"/>
          <w:color w:val="auto"/>
        </w:rPr>
        <w:t xml:space="preserve"> because a strong light is needed for visualization.</w:t>
      </w:r>
      <w:r w:rsidR="00831379">
        <w:rPr>
          <w:rFonts w:asciiTheme="minorHAnsi" w:hAnsiTheme="minorHAnsi" w:cstheme="minorHAnsi"/>
          <w:color w:val="auto"/>
        </w:rPr>
        <w:t xml:space="preserve"> </w:t>
      </w:r>
      <w:r w:rsidR="007F63EB">
        <w:rPr>
          <w:rFonts w:asciiTheme="minorHAnsi" w:hAnsiTheme="minorHAnsi" w:cstheme="minorHAnsi"/>
          <w:color w:val="auto"/>
        </w:rPr>
        <w:t>The float test may also be done to assess viability (a variety of instructions and videos are available online).</w:t>
      </w:r>
      <w:r w:rsidR="00831379">
        <w:rPr>
          <w:rFonts w:asciiTheme="minorHAnsi" w:hAnsiTheme="minorHAnsi" w:cstheme="minorHAnsi"/>
          <w:color w:val="auto"/>
        </w:rPr>
        <w:t xml:space="preserve"> </w:t>
      </w:r>
      <w:r w:rsidR="006528B6">
        <w:rPr>
          <w:rFonts w:asciiTheme="minorHAnsi" w:hAnsiTheme="minorHAnsi" w:cstheme="minorHAnsi"/>
          <w:color w:val="auto"/>
        </w:rPr>
        <w:t>Another possible explanation for poor viability is the incubator.</w:t>
      </w:r>
      <w:r w:rsidR="00831379">
        <w:rPr>
          <w:rFonts w:asciiTheme="minorHAnsi" w:hAnsiTheme="minorHAnsi" w:cstheme="minorHAnsi"/>
          <w:color w:val="auto"/>
        </w:rPr>
        <w:t xml:space="preserve"> </w:t>
      </w:r>
      <w:r w:rsidR="006528B6">
        <w:rPr>
          <w:rFonts w:asciiTheme="minorHAnsi" w:hAnsiTheme="minorHAnsi" w:cstheme="minorHAnsi"/>
          <w:color w:val="auto"/>
        </w:rPr>
        <w:t>Using an independent hygrometer and thermometer, ensure that the settings are accurate and stable.</w:t>
      </w:r>
      <w:r w:rsidR="00831379">
        <w:rPr>
          <w:rFonts w:asciiTheme="minorHAnsi" w:hAnsiTheme="minorHAnsi" w:cstheme="minorHAnsi"/>
          <w:color w:val="auto"/>
        </w:rPr>
        <w:t xml:space="preserve"> </w:t>
      </w:r>
      <w:r w:rsidR="006528B6">
        <w:rPr>
          <w:rFonts w:asciiTheme="minorHAnsi" w:hAnsiTheme="minorHAnsi" w:cstheme="minorHAnsi"/>
          <w:color w:val="auto"/>
        </w:rPr>
        <w:t>Manufacturer</w:t>
      </w:r>
      <w:r w:rsidR="00E20CD4">
        <w:rPr>
          <w:rFonts w:asciiTheme="minorHAnsi" w:hAnsiTheme="minorHAnsi" w:cstheme="minorHAnsi"/>
          <w:color w:val="auto"/>
        </w:rPr>
        <w:t>'s</w:t>
      </w:r>
      <w:r w:rsidR="006528B6">
        <w:rPr>
          <w:rFonts w:asciiTheme="minorHAnsi" w:hAnsiTheme="minorHAnsi" w:cstheme="minorHAnsi"/>
          <w:color w:val="auto"/>
        </w:rPr>
        <w:t xml:space="preserve"> instructions for the incubator should contain detailed troubleshooting instructions to assess proper settings.</w:t>
      </w:r>
      <w:r w:rsidR="00831379">
        <w:rPr>
          <w:rFonts w:asciiTheme="minorHAnsi" w:hAnsiTheme="minorHAnsi" w:cstheme="minorHAnsi"/>
          <w:color w:val="auto"/>
        </w:rPr>
        <w:t xml:space="preserve"> </w:t>
      </w:r>
      <w:r w:rsidR="006528B6">
        <w:rPr>
          <w:rFonts w:asciiTheme="minorHAnsi" w:hAnsiTheme="minorHAnsi" w:cstheme="minorHAnsi"/>
          <w:color w:val="auto"/>
        </w:rPr>
        <w:t>Improper incubator settings could also compromise CAM development.</w:t>
      </w:r>
      <w:r w:rsidR="00831379">
        <w:rPr>
          <w:rFonts w:asciiTheme="minorHAnsi" w:hAnsiTheme="minorHAnsi" w:cstheme="minorHAnsi"/>
          <w:color w:val="auto"/>
        </w:rPr>
        <w:t xml:space="preserve"> </w:t>
      </w:r>
      <w:r w:rsidR="00746057">
        <w:rPr>
          <w:rFonts w:asciiTheme="minorHAnsi" w:hAnsiTheme="minorHAnsi" w:cstheme="minorHAnsi"/>
          <w:color w:val="auto"/>
        </w:rPr>
        <w:t xml:space="preserve">Using tape and/or a marker, determine if the egg rotator is actually spinning the eggs. </w:t>
      </w:r>
      <w:r w:rsidR="006528B6">
        <w:rPr>
          <w:rFonts w:asciiTheme="minorHAnsi" w:hAnsiTheme="minorHAnsi" w:cstheme="minorHAnsi"/>
          <w:color w:val="auto"/>
        </w:rPr>
        <w:t xml:space="preserve">If </w:t>
      </w:r>
      <w:r w:rsidR="005A4C05">
        <w:rPr>
          <w:rFonts w:asciiTheme="minorHAnsi" w:hAnsiTheme="minorHAnsi" w:cstheme="minorHAnsi"/>
          <w:color w:val="auto"/>
        </w:rPr>
        <w:t>nonstick</w:t>
      </w:r>
      <w:r w:rsidR="006528B6">
        <w:rPr>
          <w:rFonts w:asciiTheme="minorHAnsi" w:hAnsiTheme="minorHAnsi" w:cstheme="minorHAnsi"/>
          <w:color w:val="auto"/>
        </w:rPr>
        <w:t xml:space="preserve"> rings sink into the </w:t>
      </w:r>
      <w:r w:rsidR="0009343E">
        <w:rPr>
          <w:rFonts w:asciiTheme="minorHAnsi" w:hAnsiTheme="minorHAnsi" w:cstheme="minorHAnsi"/>
          <w:color w:val="auto"/>
        </w:rPr>
        <w:t>albumin</w:t>
      </w:r>
      <w:r w:rsidR="006528B6">
        <w:rPr>
          <w:rFonts w:asciiTheme="minorHAnsi" w:hAnsiTheme="minorHAnsi" w:cstheme="minorHAnsi"/>
          <w:color w:val="auto"/>
        </w:rPr>
        <w:t xml:space="preserve"> in a high proportion of the engrafted eggs, then the CAM did not adequately develop.</w:t>
      </w:r>
      <w:r w:rsidR="00831379">
        <w:rPr>
          <w:rFonts w:asciiTheme="minorHAnsi" w:hAnsiTheme="minorHAnsi" w:cstheme="minorHAnsi"/>
          <w:color w:val="auto"/>
        </w:rPr>
        <w:t xml:space="preserve"> </w:t>
      </w:r>
      <w:r w:rsidR="00E17F10">
        <w:rPr>
          <w:rFonts w:asciiTheme="minorHAnsi" w:hAnsiTheme="minorHAnsi" w:cstheme="minorHAnsi"/>
          <w:color w:val="auto"/>
        </w:rPr>
        <w:t xml:space="preserve">Finally, we have found that frequent checking of the engrafted egg, leading to temperature and humidity fluctuations, may decrease </w:t>
      </w:r>
      <w:r w:rsidR="00391B3D">
        <w:rPr>
          <w:rFonts w:asciiTheme="minorHAnsi" w:hAnsiTheme="minorHAnsi" w:cstheme="minorHAnsi"/>
          <w:color w:val="auto"/>
        </w:rPr>
        <w:t xml:space="preserve">postimplant </w:t>
      </w:r>
      <w:r w:rsidR="00E17F10">
        <w:rPr>
          <w:rFonts w:asciiTheme="minorHAnsi" w:hAnsiTheme="minorHAnsi" w:cstheme="minorHAnsi"/>
          <w:color w:val="auto"/>
        </w:rPr>
        <w:t>viability.</w:t>
      </w:r>
      <w:r w:rsidR="00831379">
        <w:rPr>
          <w:rFonts w:asciiTheme="minorHAnsi" w:hAnsiTheme="minorHAnsi" w:cstheme="minorHAnsi"/>
          <w:color w:val="auto"/>
        </w:rPr>
        <w:t xml:space="preserve"> </w:t>
      </w:r>
      <w:r w:rsidR="00E17F10">
        <w:rPr>
          <w:rFonts w:asciiTheme="minorHAnsi" w:hAnsiTheme="minorHAnsi" w:cstheme="minorHAnsi"/>
          <w:color w:val="auto"/>
        </w:rPr>
        <w:t xml:space="preserve">If implanted eggs are initially viable, but </w:t>
      </w:r>
      <w:r w:rsidR="00746057">
        <w:rPr>
          <w:rFonts w:asciiTheme="minorHAnsi" w:hAnsiTheme="minorHAnsi" w:cstheme="minorHAnsi"/>
          <w:color w:val="auto"/>
        </w:rPr>
        <w:t xml:space="preserve">the </w:t>
      </w:r>
      <w:r w:rsidR="00E17F10">
        <w:rPr>
          <w:rFonts w:asciiTheme="minorHAnsi" w:hAnsiTheme="minorHAnsi" w:cstheme="minorHAnsi"/>
          <w:color w:val="auto"/>
        </w:rPr>
        <w:t xml:space="preserve">viability decreases </w:t>
      </w:r>
      <w:r w:rsidR="00391B3D">
        <w:rPr>
          <w:rFonts w:asciiTheme="minorHAnsi" w:hAnsiTheme="minorHAnsi" w:cstheme="minorHAnsi"/>
          <w:color w:val="auto"/>
        </w:rPr>
        <w:t>throughout</w:t>
      </w:r>
      <w:r w:rsidR="00E17F10">
        <w:rPr>
          <w:rFonts w:asciiTheme="minorHAnsi" w:hAnsiTheme="minorHAnsi" w:cstheme="minorHAnsi"/>
          <w:color w:val="auto"/>
        </w:rPr>
        <w:t xml:space="preserve"> the </w:t>
      </w:r>
      <w:r w:rsidR="00391B3D">
        <w:rPr>
          <w:rFonts w:asciiTheme="minorHAnsi" w:hAnsiTheme="minorHAnsi" w:cstheme="minorHAnsi"/>
          <w:color w:val="auto"/>
        </w:rPr>
        <w:t>engraftment period</w:t>
      </w:r>
      <w:r w:rsidR="00E17F10">
        <w:rPr>
          <w:rFonts w:asciiTheme="minorHAnsi" w:hAnsiTheme="minorHAnsi" w:cstheme="minorHAnsi"/>
          <w:color w:val="auto"/>
        </w:rPr>
        <w:t xml:space="preserve">, the eggs </w:t>
      </w:r>
      <w:r w:rsidR="00E20CD4">
        <w:rPr>
          <w:rFonts w:asciiTheme="minorHAnsi" w:hAnsiTheme="minorHAnsi" w:cstheme="minorHAnsi"/>
          <w:color w:val="auto"/>
        </w:rPr>
        <w:t>should be checked less frequently</w:t>
      </w:r>
      <w:r w:rsidR="00E17F10">
        <w:rPr>
          <w:rFonts w:asciiTheme="minorHAnsi" w:hAnsiTheme="minorHAnsi" w:cstheme="minorHAnsi"/>
          <w:color w:val="auto"/>
        </w:rPr>
        <w:t>.</w:t>
      </w:r>
      <w:r w:rsidR="00831379">
        <w:rPr>
          <w:rFonts w:asciiTheme="minorHAnsi" w:hAnsiTheme="minorHAnsi" w:cstheme="minorHAnsi"/>
          <w:color w:val="auto"/>
        </w:rPr>
        <w:t xml:space="preserve"> </w:t>
      </w:r>
      <w:r w:rsidR="00833776">
        <w:rPr>
          <w:rFonts w:asciiTheme="minorHAnsi" w:hAnsiTheme="minorHAnsi" w:cstheme="minorHAnsi"/>
          <w:color w:val="auto"/>
        </w:rPr>
        <w:t xml:space="preserve">This decrease in viability could also be due to inaccurate or inappropriate incubator settings </w:t>
      </w:r>
      <w:r w:rsidR="00391B3D">
        <w:rPr>
          <w:rFonts w:asciiTheme="minorHAnsi" w:hAnsiTheme="minorHAnsi" w:cstheme="minorHAnsi"/>
          <w:color w:val="auto"/>
        </w:rPr>
        <w:t xml:space="preserve">after </w:t>
      </w:r>
      <w:r w:rsidR="00833776">
        <w:rPr>
          <w:rFonts w:asciiTheme="minorHAnsi" w:hAnsiTheme="minorHAnsi" w:cstheme="minorHAnsi"/>
          <w:color w:val="auto"/>
        </w:rPr>
        <w:t>implant</w:t>
      </w:r>
      <w:r w:rsidR="00391B3D">
        <w:rPr>
          <w:rFonts w:asciiTheme="minorHAnsi" w:hAnsiTheme="minorHAnsi" w:cstheme="minorHAnsi"/>
          <w:color w:val="auto"/>
        </w:rPr>
        <w:t>ation</w:t>
      </w:r>
      <w:r w:rsidR="00833776">
        <w:rPr>
          <w:rFonts w:asciiTheme="minorHAnsi" w:hAnsiTheme="minorHAnsi" w:cstheme="minorHAnsi"/>
          <w:color w:val="auto"/>
        </w:rPr>
        <w:t>.</w:t>
      </w:r>
    </w:p>
    <w:p w14:paraId="5D0FEF47" w14:textId="77777777" w:rsidR="00A8449B" w:rsidRDefault="00A8449B" w:rsidP="00A8449B">
      <w:pPr>
        <w:rPr>
          <w:rFonts w:asciiTheme="minorHAnsi" w:hAnsiTheme="minorHAnsi" w:cstheme="minorHAnsi"/>
          <w:color w:val="auto"/>
        </w:rPr>
      </w:pPr>
    </w:p>
    <w:p w14:paraId="1D9CC279" w14:textId="245F00CF" w:rsidR="006528B6" w:rsidRDefault="006528B6" w:rsidP="00A8449B">
      <w:pPr>
        <w:rPr>
          <w:rFonts w:asciiTheme="minorHAnsi" w:hAnsiTheme="minorHAnsi" w:cstheme="minorHAnsi"/>
          <w:color w:val="auto"/>
        </w:rPr>
      </w:pPr>
      <w:r>
        <w:rPr>
          <w:rFonts w:asciiTheme="minorHAnsi" w:hAnsiTheme="minorHAnsi" w:cstheme="minorHAnsi"/>
          <w:color w:val="auto"/>
        </w:rPr>
        <w:t>When optimizing this method for a new cell type, several factors can be</w:t>
      </w:r>
      <w:r w:rsidR="00E20CD4">
        <w:rPr>
          <w:rFonts w:asciiTheme="minorHAnsi" w:hAnsiTheme="minorHAnsi" w:cstheme="minorHAnsi"/>
          <w:color w:val="auto"/>
        </w:rPr>
        <w:t xml:space="preserve"> controlled</w:t>
      </w:r>
      <w:r>
        <w:rPr>
          <w:rFonts w:asciiTheme="minorHAnsi" w:hAnsiTheme="minorHAnsi" w:cstheme="minorHAnsi"/>
          <w:color w:val="auto"/>
        </w:rPr>
        <w:t>.</w:t>
      </w:r>
      <w:r w:rsidR="00831379">
        <w:rPr>
          <w:rFonts w:asciiTheme="minorHAnsi" w:hAnsiTheme="minorHAnsi" w:cstheme="minorHAnsi"/>
          <w:color w:val="auto"/>
        </w:rPr>
        <w:t xml:space="preserve"> </w:t>
      </w:r>
      <w:r>
        <w:rPr>
          <w:rFonts w:asciiTheme="minorHAnsi" w:hAnsiTheme="minorHAnsi" w:cstheme="minorHAnsi"/>
          <w:color w:val="auto"/>
        </w:rPr>
        <w:t>The first is cell number.</w:t>
      </w:r>
      <w:r w:rsidR="00831379">
        <w:rPr>
          <w:rFonts w:asciiTheme="minorHAnsi" w:hAnsiTheme="minorHAnsi" w:cstheme="minorHAnsi"/>
          <w:color w:val="auto"/>
        </w:rPr>
        <w:t xml:space="preserve"> </w:t>
      </w:r>
      <w:r>
        <w:rPr>
          <w:rFonts w:asciiTheme="minorHAnsi" w:hAnsiTheme="minorHAnsi" w:cstheme="minorHAnsi"/>
          <w:color w:val="auto"/>
        </w:rPr>
        <w:t>We typically implant 5</w:t>
      </w:r>
      <w:r w:rsidR="00BF0F83">
        <w:rPr>
          <w:rFonts w:asciiTheme="minorHAnsi" w:hAnsiTheme="minorHAnsi" w:cstheme="minorHAnsi"/>
          <w:color w:val="auto"/>
        </w:rPr>
        <w:t xml:space="preserve"> </w:t>
      </w:r>
      <w:r>
        <w:rPr>
          <w:rFonts w:asciiTheme="minorHAnsi" w:hAnsiTheme="minorHAnsi" w:cstheme="minorHAnsi"/>
          <w:color w:val="auto"/>
        </w:rPr>
        <w:t>x</w:t>
      </w:r>
      <w:r w:rsidR="00BF0F83">
        <w:rPr>
          <w:rFonts w:asciiTheme="minorHAnsi" w:hAnsiTheme="minorHAnsi" w:cstheme="minorHAnsi"/>
          <w:color w:val="auto"/>
        </w:rPr>
        <w:t xml:space="preserve"> </w:t>
      </w:r>
      <w:r>
        <w:rPr>
          <w:rFonts w:asciiTheme="minorHAnsi" w:hAnsiTheme="minorHAnsi" w:cstheme="minorHAnsi"/>
          <w:color w:val="auto"/>
        </w:rPr>
        <w:t>10</w:t>
      </w:r>
      <w:r>
        <w:rPr>
          <w:rFonts w:asciiTheme="minorHAnsi" w:hAnsiTheme="minorHAnsi" w:cstheme="minorHAnsi"/>
          <w:color w:val="auto"/>
          <w:vertAlign w:val="superscript"/>
        </w:rPr>
        <w:t>5</w:t>
      </w:r>
      <w:r w:rsidR="00E20CD4" w:rsidRPr="00E20CD4">
        <w:rPr>
          <w:rFonts w:asciiTheme="minorHAnsi" w:hAnsiTheme="minorHAnsi" w:cstheme="minorHAnsi"/>
          <w:color w:val="auto"/>
        </w:rPr>
        <w:t>–</w:t>
      </w:r>
      <w:r>
        <w:rPr>
          <w:rFonts w:asciiTheme="minorHAnsi" w:hAnsiTheme="minorHAnsi" w:cstheme="minorHAnsi"/>
          <w:color w:val="auto"/>
        </w:rPr>
        <w:t>2</w:t>
      </w:r>
      <w:r w:rsidR="00BF0F83">
        <w:rPr>
          <w:rFonts w:asciiTheme="minorHAnsi" w:hAnsiTheme="minorHAnsi" w:cstheme="minorHAnsi"/>
          <w:color w:val="auto"/>
        </w:rPr>
        <w:t xml:space="preserve"> </w:t>
      </w:r>
      <w:r>
        <w:rPr>
          <w:rFonts w:asciiTheme="minorHAnsi" w:hAnsiTheme="minorHAnsi" w:cstheme="minorHAnsi"/>
          <w:color w:val="auto"/>
        </w:rPr>
        <w:t>x</w:t>
      </w:r>
      <w:r w:rsidR="00BF0F83">
        <w:rPr>
          <w:rFonts w:asciiTheme="minorHAnsi" w:hAnsiTheme="minorHAnsi" w:cstheme="minorHAnsi"/>
          <w:color w:val="auto"/>
        </w:rPr>
        <w:t xml:space="preserve"> </w:t>
      </w:r>
      <w:r>
        <w:rPr>
          <w:rFonts w:asciiTheme="minorHAnsi" w:hAnsiTheme="minorHAnsi" w:cstheme="minorHAnsi"/>
          <w:color w:val="auto"/>
        </w:rPr>
        <w:t>10</w:t>
      </w:r>
      <w:r>
        <w:rPr>
          <w:rFonts w:asciiTheme="minorHAnsi" w:hAnsiTheme="minorHAnsi" w:cstheme="minorHAnsi"/>
          <w:color w:val="auto"/>
          <w:vertAlign w:val="superscript"/>
        </w:rPr>
        <w:t>6</w:t>
      </w:r>
      <w:r>
        <w:rPr>
          <w:rFonts w:asciiTheme="minorHAnsi" w:hAnsiTheme="minorHAnsi" w:cstheme="minorHAnsi"/>
          <w:color w:val="auto"/>
        </w:rPr>
        <w:t xml:space="preserve"> cells from cell lines.</w:t>
      </w:r>
      <w:r w:rsidR="00831379">
        <w:rPr>
          <w:rFonts w:asciiTheme="minorHAnsi" w:hAnsiTheme="minorHAnsi" w:cstheme="minorHAnsi"/>
          <w:color w:val="auto"/>
        </w:rPr>
        <w:t xml:space="preserve"> </w:t>
      </w:r>
      <w:r>
        <w:rPr>
          <w:rFonts w:asciiTheme="minorHAnsi" w:hAnsiTheme="minorHAnsi" w:cstheme="minorHAnsi"/>
          <w:color w:val="auto"/>
        </w:rPr>
        <w:t>Implanted tumor pieces are typically 2</w:t>
      </w:r>
      <w:r w:rsidR="00E20CD4" w:rsidRPr="00E20CD4">
        <w:rPr>
          <w:rFonts w:asciiTheme="minorHAnsi" w:hAnsiTheme="minorHAnsi" w:cstheme="minorHAnsi"/>
          <w:color w:val="auto"/>
        </w:rPr>
        <w:t>–</w:t>
      </w:r>
      <w:r>
        <w:rPr>
          <w:rFonts w:asciiTheme="minorHAnsi" w:hAnsiTheme="minorHAnsi" w:cstheme="minorHAnsi"/>
          <w:color w:val="auto"/>
        </w:rPr>
        <w:t>5 mm on each side.</w:t>
      </w:r>
      <w:r w:rsidR="00831379">
        <w:rPr>
          <w:rFonts w:asciiTheme="minorHAnsi" w:hAnsiTheme="minorHAnsi" w:cstheme="minorHAnsi"/>
          <w:color w:val="auto"/>
        </w:rPr>
        <w:t xml:space="preserve"> </w:t>
      </w:r>
      <w:r>
        <w:rPr>
          <w:rFonts w:asciiTheme="minorHAnsi" w:hAnsiTheme="minorHAnsi" w:cstheme="minorHAnsi"/>
          <w:color w:val="auto"/>
        </w:rPr>
        <w:t>These amounts may be adjusted to improve engraftment or size.</w:t>
      </w:r>
      <w:r w:rsidR="00831379">
        <w:rPr>
          <w:rFonts w:asciiTheme="minorHAnsi" w:hAnsiTheme="minorHAnsi" w:cstheme="minorHAnsi"/>
          <w:color w:val="auto"/>
        </w:rPr>
        <w:t xml:space="preserve"> </w:t>
      </w:r>
      <w:r w:rsidR="0009343E">
        <w:rPr>
          <w:rFonts w:asciiTheme="minorHAnsi" w:hAnsiTheme="minorHAnsi" w:cstheme="minorHAnsi"/>
          <w:color w:val="auto"/>
        </w:rPr>
        <w:t>However, we have found that tumor growth lessens above a certain threshold, which is cell</w:t>
      </w:r>
      <w:r w:rsidR="00310BF3">
        <w:rPr>
          <w:rFonts w:asciiTheme="minorHAnsi" w:hAnsiTheme="minorHAnsi" w:cstheme="minorHAnsi"/>
          <w:color w:val="auto"/>
        </w:rPr>
        <w:t xml:space="preserve"> </w:t>
      </w:r>
      <w:r w:rsidR="0009343E">
        <w:rPr>
          <w:rFonts w:asciiTheme="minorHAnsi" w:hAnsiTheme="minorHAnsi" w:cstheme="minorHAnsi"/>
          <w:color w:val="auto"/>
        </w:rPr>
        <w:t>type dependent.</w:t>
      </w:r>
      <w:r w:rsidR="00831379">
        <w:rPr>
          <w:rFonts w:asciiTheme="minorHAnsi" w:hAnsiTheme="minorHAnsi" w:cstheme="minorHAnsi"/>
          <w:color w:val="auto"/>
        </w:rPr>
        <w:t xml:space="preserve"> </w:t>
      </w:r>
      <w:r w:rsidR="00B31E95">
        <w:rPr>
          <w:rFonts w:asciiTheme="minorHAnsi" w:hAnsiTheme="minorHAnsi" w:cstheme="minorHAnsi"/>
          <w:color w:val="auto"/>
        </w:rPr>
        <w:t xml:space="preserve">Additional engraftment parameters include the presence or absence of a </w:t>
      </w:r>
      <w:r w:rsidR="005A4C05">
        <w:rPr>
          <w:rFonts w:asciiTheme="minorHAnsi" w:hAnsiTheme="minorHAnsi" w:cstheme="minorHAnsi"/>
          <w:color w:val="auto"/>
        </w:rPr>
        <w:t>nonstick</w:t>
      </w:r>
      <w:r w:rsidR="00B31E95">
        <w:rPr>
          <w:rFonts w:asciiTheme="minorHAnsi" w:hAnsiTheme="minorHAnsi" w:cstheme="minorHAnsi"/>
          <w:color w:val="auto"/>
        </w:rPr>
        <w:t xml:space="preserve"> ring.</w:t>
      </w:r>
      <w:r w:rsidR="00831379">
        <w:rPr>
          <w:rFonts w:asciiTheme="minorHAnsi" w:hAnsiTheme="minorHAnsi" w:cstheme="minorHAnsi"/>
          <w:color w:val="auto"/>
        </w:rPr>
        <w:t xml:space="preserve"> </w:t>
      </w:r>
      <w:r w:rsidR="00B31E95">
        <w:rPr>
          <w:rFonts w:asciiTheme="minorHAnsi" w:hAnsiTheme="minorHAnsi" w:cstheme="minorHAnsi"/>
          <w:color w:val="auto"/>
        </w:rPr>
        <w:t xml:space="preserve">This choice is typically made based on </w:t>
      </w:r>
      <w:r w:rsidR="00ED246E">
        <w:rPr>
          <w:rFonts w:asciiTheme="minorHAnsi" w:hAnsiTheme="minorHAnsi" w:cstheme="minorHAnsi"/>
          <w:color w:val="auto"/>
        </w:rPr>
        <w:t>whether</w:t>
      </w:r>
      <w:r w:rsidR="00B31E95">
        <w:rPr>
          <w:rFonts w:asciiTheme="minorHAnsi" w:hAnsiTheme="minorHAnsi" w:cstheme="minorHAnsi"/>
          <w:color w:val="auto"/>
        </w:rPr>
        <w:t xml:space="preserve"> the ring will hinder </w:t>
      </w:r>
      <w:r w:rsidR="00E20CD4">
        <w:rPr>
          <w:rFonts w:asciiTheme="minorHAnsi" w:hAnsiTheme="minorHAnsi" w:cstheme="minorHAnsi"/>
          <w:color w:val="auto"/>
        </w:rPr>
        <w:t xml:space="preserve">the </w:t>
      </w:r>
      <w:r w:rsidR="00B31E95">
        <w:rPr>
          <w:rFonts w:asciiTheme="minorHAnsi" w:hAnsiTheme="minorHAnsi" w:cstheme="minorHAnsi"/>
          <w:color w:val="auto"/>
        </w:rPr>
        <w:t xml:space="preserve">endpoint analysis, although it may also </w:t>
      </w:r>
      <w:r w:rsidR="00ED246E">
        <w:rPr>
          <w:rFonts w:asciiTheme="minorHAnsi" w:hAnsiTheme="minorHAnsi" w:cstheme="minorHAnsi"/>
          <w:color w:val="auto"/>
        </w:rPr>
        <w:t>influence</w:t>
      </w:r>
      <w:r w:rsidR="00B31E95">
        <w:rPr>
          <w:rFonts w:asciiTheme="minorHAnsi" w:hAnsiTheme="minorHAnsi" w:cstheme="minorHAnsi"/>
          <w:color w:val="auto"/>
        </w:rPr>
        <w:t xml:space="preserve"> </w:t>
      </w:r>
      <w:r w:rsidR="003E0214">
        <w:rPr>
          <w:rFonts w:asciiTheme="minorHAnsi" w:hAnsiTheme="minorHAnsi" w:cstheme="minorHAnsi"/>
          <w:color w:val="auto"/>
        </w:rPr>
        <w:t>successful engraftment.</w:t>
      </w:r>
      <w:r w:rsidR="00831379">
        <w:rPr>
          <w:rFonts w:asciiTheme="minorHAnsi" w:hAnsiTheme="minorHAnsi" w:cstheme="minorHAnsi"/>
          <w:color w:val="auto"/>
        </w:rPr>
        <w:t xml:space="preserve"> </w:t>
      </w:r>
      <w:r w:rsidR="00E17F10">
        <w:rPr>
          <w:rFonts w:asciiTheme="minorHAnsi" w:hAnsiTheme="minorHAnsi" w:cstheme="minorHAnsi"/>
          <w:color w:val="auto"/>
        </w:rPr>
        <w:t xml:space="preserve">The presence of the </w:t>
      </w:r>
      <w:r w:rsidR="005A4C05">
        <w:rPr>
          <w:rFonts w:asciiTheme="minorHAnsi" w:hAnsiTheme="minorHAnsi" w:cstheme="minorHAnsi"/>
          <w:color w:val="auto"/>
        </w:rPr>
        <w:t>nonstick</w:t>
      </w:r>
      <w:r w:rsidR="00E17F10">
        <w:rPr>
          <w:rFonts w:asciiTheme="minorHAnsi" w:hAnsiTheme="minorHAnsi" w:cstheme="minorHAnsi"/>
          <w:color w:val="auto"/>
        </w:rPr>
        <w:t xml:space="preserve"> </w:t>
      </w:r>
      <w:r w:rsidR="00E20CD4">
        <w:rPr>
          <w:rFonts w:asciiTheme="minorHAnsi" w:hAnsiTheme="minorHAnsi" w:cstheme="minorHAnsi"/>
          <w:color w:val="auto"/>
        </w:rPr>
        <w:t xml:space="preserve">ring </w:t>
      </w:r>
      <w:r w:rsidR="00E17F10">
        <w:rPr>
          <w:rFonts w:asciiTheme="minorHAnsi" w:hAnsiTheme="minorHAnsi" w:cstheme="minorHAnsi"/>
          <w:color w:val="auto"/>
        </w:rPr>
        <w:t xml:space="preserve">may also permit covering the nascent graft with medium at </w:t>
      </w:r>
      <w:r w:rsidR="0009343E">
        <w:rPr>
          <w:rFonts w:asciiTheme="minorHAnsi" w:hAnsiTheme="minorHAnsi" w:cstheme="minorHAnsi"/>
          <w:color w:val="auto"/>
        </w:rPr>
        <w:t>desired</w:t>
      </w:r>
      <w:r w:rsidR="00E17F10">
        <w:rPr>
          <w:rFonts w:asciiTheme="minorHAnsi" w:hAnsiTheme="minorHAnsi" w:cstheme="minorHAnsi"/>
          <w:color w:val="auto"/>
        </w:rPr>
        <w:t xml:space="preserve"> intervals to improve survival prior </w:t>
      </w:r>
      <w:r w:rsidR="00E17F10">
        <w:rPr>
          <w:rFonts w:asciiTheme="minorHAnsi" w:hAnsiTheme="minorHAnsi" w:cstheme="minorHAnsi"/>
          <w:color w:val="auto"/>
        </w:rPr>
        <w:lastRenderedPageBreak/>
        <w:t>to vascular recruitment</w:t>
      </w:r>
      <w:r w:rsidR="00833776">
        <w:rPr>
          <w:rFonts w:asciiTheme="minorHAnsi" w:hAnsiTheme="minorHAnsi" w:cstheme="minorHAnsi"/>
          <w:color w:val="auto"/>
        </w:rPr>
        <w:t>,</w:t>
      </w:r>
      <w:r w:rsidR="00E17F10">
        <w:rPr>
          <w:rFonts w:asciiTheme="minorHAnsi" w:hAnsiTheme="minorHAnsi" w:cstheme="minorHAnsi"/>
          <w:color w:val="auto"/>
        </w:rPr>
        <w:t xml:space="preserve"> if so desired.</w:t>
      </w:r>
      <w:r w:rsidR="00831379">
        <w:rPr>
          <w:rFonts w:asciiTheme="minorHAnsi" w:hAnsiTheme="minorHAnsi" w:cstheme="minorHAnsi"/>
          <w:color w:val="auto"/>
        </w:rPr>
        <w:t xml:space="preserve"> </w:t>
      </w:r>
      <w:r w:rsidR="003E0214">
        <w:rPr>
          <w:rFonts w:asciiTheme="minorHAnsi" w:hAnsiTheme="minorHAnsi" w:cstheme="minorHAnsi"/>
          <w:color w:val="auto"/>
        </w:rPr>
        <w:t xml:space="preserve">The choice of </w:t>
      </w:r>
      <w:r w:rsidR="004E4726">
        <w:rPr>
          <w:rFonts w:asciiTheme="minorHAnsi" w:hAnsiTheme="minorHAnsi" w:cstheme="minorHAnsi"/>
          <w:color w:val="auto"/>
        </w:rPr>
        <w:t>extracellular matrix</w:t>
      </w:r>
      <w:r w:rsidR="003E0214">
        <w:rPr>
          <w:rFonts w:asciiTheme="minorHAnsi" w:hAnsiTheme="minorHAnsi" w:cstheme="minorHAnsi"/>
          <w:color w:val="auto"/>
        </w:rPr>
        <w:t xml:space="preserve"> type, concentration, and medium in which </w:t>
      </w:r>
      <w:r w:rsidR="004E4726">
        <w:rPr>
          <w:rFonts w:asciiTheme="minorHAnsi" w:hAnsiTheme="minorHAnsi" w:cstheme="minorHAnsi"/>
          <w:color w:val="auto"/>
        </w:rPr>
        <w:t>the matrix</w:t>
      </w:r>
      <w:r w:rsidR="003E0214">
        <w:rPr>
          <w:rFonts w:asciiTheme="minorHAnsi" w:hAnsiTheme="minorHAnsi" w:cstheme="minorHAnsi"/>
          <w:color w:val="auto"/>
        </w:rPr>
        <w:t xml:space="preserve"> is diluted may also impact engraftment.</w:t>
      </w:r>
      <w:r w:rsidR="00831379">
        <w:rPr>
          <w:rFonts w:asciiTheme="minorHAnsi" w:hAnsiTheme="minorHAnsi" w:cstheme="minorHAnsi"/>
          <w:color w:val="auto"/>
        </w:rPr>
        <w:t xml:space="preserve"> </w:t>
      </w:r>
      <w:r w:rsidR="003E0214">
        <w:rPr>
          <w:rFonts w:asciiTheme="minorHAnsi" w:hAnsiTheme="minorHAnsi" w:cstheme="minorHAnsi"/>
          <w:color w:val="auto"/>
        </w:rPr>
        <w:t>The addition of growth factors or hormones may</w:t>
      </w:r>
      <w:r w:rsidR="00391B3D">
        <w:rPr>
          <w:rFonts w:asciiTheme="minorHAnsi" w:hAnsiTheme="minorHAnsi" w:cstheme="minorHAnsi"/>
          <w:color w:val="auto"/>
        </w:rPr>
        <w:t xml:space="preserve"> further</w:t>
      </w:r>
      <w:r w:rsidR="003E0214">
        <w:rPr>
          <w:rFonts w:asciiTheme="minorHAnsi" w:hAnsiTheme="minorHAnsi" w:cstheme="minorHAnsi"/>
          <w:color w:val="auto"/>
        </w:rPr>
        <w:t xml:space="preserve"> improve tumor take rate or size.</w:t>
      </w:r>
      <w:r w:rsidR="00831379">
        <w:rPr>
          <w:rFonts w:asciiTheme="minorHAnsi" w:hAnsiTheme="minorHAnsi" w:cstheme="minorHAnsi"/>
          <w:color w:val="auto"/>
        </w:rPr>
        <w:t xml:space="preserve"> </w:t>
      </w:r>
      <w:r w:rsidR="003E0214">
        <w:rPr>
          <w:rFonts w:asciiTheme="minorHAnsi" w:hAnsiTheme="minorHAnsi" w:cstheme="minorHAnsi"/>
          <w:color w:val="auto"/>
        </w:rPr>
        <w:t xml:space="preserve">The selection of additives and concentrations would need to be done based on what would be appropriate for the specific cell type and not interfere with </w:t>
      </w:r>
      <w:r w:rsidR="008D3DE5">
        <w:rPr>
          <w:rFonts w:asciiTheme="minorHAnsi" w:hAnsiTheme="minorHAnsi" w:cstheme="minorHAnsi"/>
          <w:color w:val="auto"/>
        </w:rPr>
        <w:t xml:space="preserve">the </w:t>
      </w:r>
      <w:r w:rsidR="003E0214">
        <w:rPr>
          <w:rFonts w:asciiTheme="minorHAnsi" w:hAnsiTheme="minorHAnsi" w:cstheme="minorHAnsi"/>
          <w:color w:val="auto"/>
        </w:rPr>
        <w:t>experiment.</w:t>
      </w:r>
      <w:r w:rsidR="00831379">
        <w:rPr>
          <w:rFonts w:asciiTheme="minorHAnsi" w:hAnsiTheme="minorHAnsi" w:cstheme="minorHAnsi"/>
          <w:color w:val="auto"/>
        </w:rPr>
        <w:t xml:space="preserve"> </w:t>
      </w:r>
      <w:r w:rsidR="00E17F10">
        <w:rPr>
          <w:rFonts w:asciiTheme="minorHAnsi" w:hAnsiTheme="minorHAnsi" w:cstheme="minorHAnsi"/>
          <w:color w:val="auto"/>
        </w:rPr>
        <w:t xml:space="preserve">These would also have </w:t>
      </w:r>
      <w:r w:rsidR="00A8449B">
        <w:rPr>
          <w:rFonts w:asciiTheme="minorHAnsi" w:hAnsiTheme="minorHAnsi" w:cstheme="minorHAnsi"/>
          <w:color w:val="auto"/>
        </w:rPr>
        <w:t>t</w:t>
      </w:r>
      <w:r w:rsidR="00E17F10">
        <w:rPr>
          <w:rFonts w:asciiTheme="minorHAnsi" w:hAnsiTheme="minorHAnsi" w:cstheme="minorHAnsi"/>
          <w:color w:val="auto"/>
        </w:rPr>
        <w:t xml:space="preserve">he potential to be replenished at intervals if a </w:t>
      </w:r>
      <w:r w:rsidR="005A4C05">
        <w:rPr>
          <w:rFonts w:asciiTheme="minorHAnsi" w:hAnsiTheme="minorHAnsi" w:cstheme="minorHAnsi"/>
          <w:color w:val="auto"/>
        </w:rPr>
        <w:t>nonstick</w:t>
      </w:r>
      <w:r w:rsidR="00E17F10">
        <w:rPr>
          <w:rFonts w:asciiTheme="minorHAnsi" w:hAnsiTheme="minorHAnsi" w:cstheme="minorHAnsi"/>
          <w:color w:val="auto"/>
        </w:rPr>
        <w:t xml:space="preserve"> ring is used.</w:t>
      </w:r>
    </w:p>
    <w:p w14:paraId="7BE8D045" w14:textId="77777777" w:rsidR="00A8449B" w:rsidRDefault="00A8449B" w:rsidP="00A8449B">
      <w:pPr>
        <w:rPr>
          <w:rFonts w:asciiTheme="minorHAnsi" w:hAnsiTheme="minorHAnsi" w:cstheme="minorHAnsi"/>
          <w:color w:val="auto"/>
        </w:rPr>
      </w:pPr>
    </w:p>
    <w:p w14:paraId="2392048C" w14:textId="12F557D3" w:rsidR="008173F1" w:rsidRPr="006528B6" w:rsidRDefault="008173F1" w:rsidP="00A8449B">
      <w:pPr>
        <w:rPr>
          <w:rFonts w:asciiTheme="minorHAnsi" w:hAnsiTheme="minorHAnsi" w:cstheme="minorHAnsi"/>
          <w:color w:val="auto"/>
        </w:rPr>
      </w:pPr>
      <w:r>
        <w:rPr>
          <w:rFonts w:asciiTheme="minorHAnsi" w:hAnsiTheme="minorHAnsi" w:cstheme="minorHAnsi"/>
          <w:color w:val="auto"/>
        </w:rPr>
        <w:t>Future applications of this model system depend on the hypothesis to be tested.</w:t>
      </w:r>
      <w:r w:rsidR="00831379">
        <w:rPr>
          <w:rFonts w:asciiTheme="minorHAnsi" w:hAnsiTheme="minorHAnsi" w:cstheme="minorHAnsi"/>
          <w:color w:val="auto"/>
        </w:rPr>
        <w:t xml:space="preserve"> </w:t>
      </w:r>
      <w:r>
        <w:rPr>
          <w:rFonts w:asciiTheme="minorHAnsi" w:hAnsiTheme="minorHAnsi" w:cstheme="minorHAnsi"/>
          <w:color w:val="auto"/>
        </w:rPr>
        <w:t xml:space="preserve">For example, </w:t>
      </w:r>
      <w:r w:rsidR="00631BBE">
        <w:rPr>
          <w:rFonts w:asciiTheme="minorHAnsi" w:hAnsiTheme="minorHAnsi" w:cstheme="minorHAnsi"/>
          <w:color w:val="auto"/>
        </w:rPr>
        <w:t xml:space="preserve">these tumor grafts could be used to test novel therapeutic approaches to reduce tumor </w:t>
      </w:r>
      <w:r w:rsidR="00ED246E">
        <w:rPr>
          <w:rFonts w:asciiTheme="minorHAnsi" w:hAnsiTheme="minorHAnsi" w:cstheme="minorHAnsi"/>
          <w:color w:val="auto"/>
        </w:rPr>
        <w:t>size or</w:t>
      </w:r>
      <w:r w:rsidR="00631BBE">
        <w:rPr>
          <w:rFonts w:asciiTheme="minorHAnsi" w:hAnsiTheme="minorHAnsi" w:cstheme="minorHAnsi"/>
          <w:color w:val="auto"/>
        </w:rPr>
        <w:t xml:space="preserve"> deplete a </w:t>
      </w:r>
      <w:r w:rsidR="00ED246E">
        <w:rPr>
          <w:rFonts w:asciiTheme="minorHAnsi" w:hAnsiTheme="minorHAnsi" w:cstheme="minorHAnsi"/>
          <w:color w:val="auto"/>
        </w:rPr>
        <w:t>subpopulation</w:t>
      </w:r>
      <w:r w:rsidR="00631BBE">
        <w:rPr>
          <w:rFonts w:asciiTheme="minorHAnsi" w:hAnsiTheme="minorHAnsi" w:cstheme="minorHAnsi"/>
          <w:color w:val="auto"/>
        </w:rPr>
        <w:t xml:space="preserve"> of the tumor.</w:t>
      </w:r>
      <w:r w:rsidR="00831379">
        <w:rPr>
          <w:rFonts w:asciiTheme="minorHAnsi" w:hAnsiTheme="minorHAnsi" w:cstheme="minorHAnsi"/>
          <w:color w:val="auto"/>
        </w:rPr>
        <w:t xml:space="preserve"> </w:t>
      </w:r>
      <w:r w:rsidR="00631BBE">
        <w:rPr>
          <w:rFonts w:asciiTheme="minorHAnsi" w:hAnsiTheme="minorHAnsi" w:cstheme="minorHAnsi"/>
          <w:color w:val="auto"/>
        </w:rPr>
        <w:t>Co</w:t>
      </w:r>
      <w:r w:rsidR="00ED246E">
        <w:rPr>
          <w:rFonts w:asciiTheme="minorHAnsi" w:hAnsiTheme="minorHAnsi" w:cstheme="minorHAnsi"/>
          <w:color w:val="auto"/>
        </w:rPr>
        <w:t>-</w:t>
      </w:r>
      <w:bookmarkStart w:id="3" w:name="_GoBack"/>
      <w:bookmarkEnd w:id="3"/>
      <w:r w:rsidR="00631BBE">
        <w:rPr>
          <w:rFonts w:asciiTheme="minorHAnsi" w:hAnsiTheme="minorHAnsi" w:cstheme="minorHAnsi"/>
          <w:color w:val="auto"/>
        </w:rPr>
        <w:t>implantation with cells from the host tumor microenvironment could permit studies of the influence of these cells on a variety of parameters, including tumor growth and treatment resistance.</w:t>
      </w:r>
      <w:r w:rsidR="00831379">
        <w:rPr>
          <w:rFonts w:asciiTheme="minorHAnsi" w:hAnsiTheme="minorHAnsi" w:cstheme="minorHAnsi"/>
          <w:color w:val="auto"/>
        </w:rPr>
        <w:t xml:space="preserve"> </w:t>
      </w:r>
      <w:r w:rsidR="00631BBE">
        <w:rPr>
          <w:rFonts w:asciiTheme="minorHAnsi" w:hAnsiTheme="minorHAnsi" w:cstheme="minorHAnsi"/>
          <w:color w:val="auto"/>
        </w:rPr>
        <w:t>This model could also serve as an opportunity to incrementally expand primary human tumors prior to establishing xenografts in immunocompromised animal models.</w:t>
      </w:r>
      <w:r w:rsidR="00831379">
        <w:rPr>
          <w:rFonts w:asciiTheme="minorHAnsi" w:hAnsiTheme="minorHAnsi" w:cstheme="minorHAnsi"/>
          <w:color w:val="auto"/>
        </w:rPr>
        <w:t xml:space="preserve"> </w:t>
      </w:r>
      <w:r w:rsidR="00391B3D">
        <w:rPr>
          <w:rFonts w:asciiTheme="minorHAnsi" w:hAnsiTheme="minorHAnsi" w:cstheme="minorHAnsi"/>
          <w:color w:val="auto"/>
        </w:rPr>
        <w:t>T</w:t>
      </w:r>
      <w:r w:rsidR="00631BBE">
        <w:rPr>
          <w:rFonts w:asciiTheme="minorHAnsi" w:hAnsiTheme="minorHAnsi" w:cstheme="minorHAnsi"/>
          <w:color w:val="auto"/>
        </w:rPr>
        <w:t xml:space="preserve">he initial adaptation to CAM engraftment </w:t>
      </w:r>
      <w:r w:rsidR="00391B3D">
        <w:rPr>
          <w:rFonts w:asciiTheme="minorHAnsi" w:hAnsiTheme="minorHAnsi" w:cstheme="minorHAnsi"/>
          <w:color w:val="auto"/>
        </w:rPr>
        <w:t>c</w:t>
      </w:r>
      <w:r w:rsidR="00631BBE">
        <w:rPr>
          <w:rFonts w:asciiTheme="minorHAnsi" w:hAnsiTheme="minorHAnsi" w:cstheme="minorHAnsi"/>
          <w:color w:val="auto"/>
        </w:rPr>
        <w:t xml:space="preserve">ould </w:t>
      </w:r>
      <w:r w:rsidR="00391B3D">
        <w:rPr>
          <w:rFonts w:asciiTheme="minorHAnsi" w:hAnsiTheme="minorHAnsi" w:cstheme="minorHAnsi"/>
          <w:color w:val="auto"/>
        </w:rPr>
        <w:t xml:space="preserve">perhaps </w:t>
      </w:r>
      <w:r w:rsidR="00631BBE">
        <w:rPr>
          <w:rFonts w:asciiTheme="minorHAnsi" w:hAnsiTheme="minorHAnsi" w:cstheme="minorHAnsi"/>
          <w:color w:val="auto"/>
        </w:rPr>
        <w:t>facilitate tumor take rate in murine models.</w:t>
      </w:r>
      <w:r w:rsidR="00831379">
        <w:rPr>
          <w:rFonts w:asciiTheme="minorHAnsi" w:hAnsiTheme="minorHAnsi" w:cstheme="minorHAnsi"/>
          <w:color w:val="auto"/>
        </w:rPr>
        <w:t xml:space="preserve"> </w:t>
      </w:r>
      <w:r w:rsidR="00631BBE">
        <w:rPr>
          <w:rFonts w:asciiTheme="minorHAnsi" w:hAnsiTheme="minorHAnsi" w:cstheme="minorHAnsi"/>
          <w:color w:val="auto"/>
        </w:rPr>
        <w:t>These applications have yet to be tested, but warrant further exploration.</w:t>
      </w:r>
    </w:p>
    <w:p w14:paraId="6C5214D0" w14:textId="77777777" w:rsidR="00A8449B" w:rsidRDefault="00A8449B" w:rsidP="00A8449B">
      <w:pPr>
        <w:pStyle w:val="NormalWeb"/>
        <w:spacing w:before="0" w:beforeAutospacing="0" w:after="0" w:afterAutospacing="0"/>
        <w:rPr>
          <w:rFonts w:asciiTheme="minorHAnsi" w:hAnsiTheme="minorHAnsi" w:cstheme="minorHAnsi"/>
          <w:b/>
          <w:bCs/>
        </w:rPr>
      </w:pPr>
    </w:p>
    <w:p w14:paraId="1734505F" w14:textId="28A8BC71" w:rsidR="00AA03DF" w:rsidRPr="001B1519" w:rsidRDefault="00AA03DF" w:rsidP="00A8449B">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2C1C07AF" w14:textId="77777777" w:rsidR="00A8449B" w:rsidRDefault="00A8449B" w:rsidP="00A8449B">
      <w:pPr>
        <w:rPr>
          <w:rFonts w:asciiTheme="minorHAnsi" w:hAnsiTheme="minorHAnsi" w:cstheme="minorHAnsi"/>
          <w:color w:val="000000" w:themeColor="text1"/>
        </w:rPr>
      </w:pPr>
    </w:p>
    <w:p w14:paraId="2D96E92E" w14:textId="46BC0587" w:rsidR="00AA03DF" w:rsidRPr="00082F02" w:rsidRDefault="00DB124C" w:rsidP="00A8449B">
      <w:pPr>
        <w:rPr>
          <w:rFonts w:asciiTheme="minorHAnsi" w:hAnsiTheme="minorHAnsi" w:cstheme="minorHAnsi"/>
          <w:color w:val="auto"/>
        </w:rPr>
      </w:pPr>
      <w:r w:rsidRPr="00082F02">
        <w:rPr>
          <w:rFonts w:asciiTheme="minorHAnsi" w:hAnsiTheme="minorHAnsi" w:cstheme="minorHAnsi"/>
          <w:color w:val="000000" w:themeColor="text1"/>
        </w:rPr>
        <w:t xml:space="preserve">The authors wish to thank Dr. </w:t>
      </w:r>
      <w:proofErr w:type="spellStart"/>
      <w:r w:rsidR="0051205D" w:rsidRPr="0051205D">
        <w:rPr>
          <w:rFonts w:asciiTheme="minorHAnsi" w:hAnsiTheme="minorHAnsi" w:cstheme="minorHAnsi"/>
          <w:color w:val="000000" w:themeColor="text1"/>
        </w:rPr>
        <w:t>Fuyuhiko</w:t>
      </w:r>
      <w:proofErr w:type="spellEnd"/>
      <w:r w:rsidR="0051205D" w:rsidRPr="0051205D">
        <w:rPr>
          <w:rFonts w:asciiTheme="minorHAnsi" w:hAnsiTheme="minorHAnsi" w:cstheme="minorHAnsi"/>
          <w:color w:val="000000" w:themeColor="text1"/>
        </w:rPr>
        <w:t xml:space="preserve"> </w:t>
      </w:r>
      <w:proofErr w:type="spellStart"/>
      <w:r w:rsidR="0051205D" w:rsidRPr="0051205D">
        <w:rPr>
          <w:rFonts w:asciiTheme="minorHAnsi" w:hAnsiTheme="minorHAnsi" w:cstheme="minorHAnsi"/>
          <w:color w:val="000000" w:themeColor="text1"/>
        </w:rPr>
        <w:t>Tamanoi</w:t>
      </w:r>
      <w:proofErr w:type="spellEnd"/>
      <w:r w:rsidR="0051205D" w:rsidRPr="0051205D">
        <w:rPr>
          <w:rFonts w:asciiTheme="minorHAnsi" w:hAnsiTheme="minorHAnsi" w:cstheme="minorHAnsi"/>
          <w:color w:val="000000" w:themeColor="text1"/>
        </w:rPr>
        <w:t xml:space="preserve"> </w:t>
      </w:r>
      <w:r w:rsidRPr="00082F02">
        <w:rPr>
          <w:rFonts w:asciiTheme="minorHAnsi" w:hAnsiTheme="minorHAnsi" w:cstheme="minorHAnsi"/>
        </w:rPr>
        <w:t xml:space="preserve">and </w:t>
      </w:r>
      <w:proofErr w:type="spellStart"/>
      <w:r w:rsidRPr="00082F02">
        <w:rPr>
          <w:rFonts w:asciiTheme="minorHAnsi" w:hAnsiTheme="minorHAnsi" w:cstheme="minorHAnsi"/>
        </w:rPr>
        <w:t>Binh</w:t>
      </w:r>
      <w:proofErr w:type="spellEnd"/>
      <w:r w:rsidRPr="00082F02">
        <w:rPr>
          <w:rFonts w:asciiTheme="minorHAnsi" w:hAnsiTheme="minorHAnsi" w:cstheme="minorHAnsi"/>
        </w:rPr>
        <w:t xml:space="preserve"> Vu for the initial training on this method.</w:t>
      </w:r>
      <w:r w:rsidR="00831379">
        <w:rPr>
          <w:rFonts w:asciiTheme="minorHAnsi" w:hAnsiTheme="minorHAnsi" w:cstheme="minorHAnsi"/>
        </w:rPr>
        <w:t xml:space="preserve"> </w:t>
      </w:r>
      <w:r w:rsidRPr="00082F02">
        <w:rPr>
          <w:rFonts w:asciiTheme="minorHAnsi" w:hAnsiTheme="minorHAnsi" w:cstheme="minorHAnsi"/>
        </w:rPr>
        <w:t xml:space="preserve">Discussions with Dr. Eva </w:t>
      </w:r>
      <w:proofErr w:type="spellStart"/>
      <w:r w:rsidRPr="00082F02">
        <w:rPr>
          <w:rFonts w:asciiTheme="minorHAnsi" w:hAnsiTheme="minorHAnsi" w:cstheme="minorHAnsi"/>
        </w:rPr>
        <w:t>Koziolek</w:t>
      </w:r>
      <w:proofErr w:type="spellEnd"/>
      <w:r w:rsidRPr="00082F02">
        <w:rPr>
          <w:rFonts w:asciiTheme="minorHAnsi" w:hAnsiTheme="minorHAnsi" w:cstheme="minorHAnsi"/>
        </w:rPr>
        <w:t xml:space="preserve"> have been instrumental in optimizing this approach and have been very much appreciated.</w:t>
      </w:r>
      <w:r w:rsidR="00831379">
        <w:rPr>
          <w:rFonts w:asciiTheme="minorHAnsi" w:hAnsiTheme="minorHAnsi" w:cstheme="minorHAnsi"/>
        </w:rPr>
        <w:t xml:space="preserve"> </w:t>
      </w:r>
      <w:r w:rsidRPr="00082F02">
        <w:rPr>
          <w:rFonts w:asciiTheme="minorHAnsi" w:hAnsiTheme="minorHAnsi" w:cstheme="minorHAnsi"/>
        </w:rPr>
        <w:t xml:space="preserve">This work would not have been possible without funding from the following sources: the Tobacco-Related Disease Research Program Postdoctoral Fellowship </w:t>
      </w:r>
      <w:r w:rsidR="00E00019">
        <w:rPr>
          <w:rFonts w:asciiTheme="minorHAnsi" w:hAnsiTheme="minorHAnsi" w:cstheme="minorHAnsi"/>
        </w:rPr>
        <w:t>(</w:t>
      </w:r>
      <w:r w:rsidRPr="00082F02">
        <w:rPr>
          <w:rFonts w:asciiTheme="minorHAnsi" w:hAnsiTheme="minorHAnsi" w:cstheme="minorHAnsi"/>
        </w:rPr>
        <w:t>27FT-0023</w:t>
      </w:r>
      <w:r w:rsidR="00E00019">
        <w:rPr>
          <w:rFonts w:asciiTheme="minorHAnsi" w:hAnsiTheme="minorHAnsi" w:cstheme="minorHAnsi"/>
        </w:rPr>
        <w:t xml:space="preserve">, </w:t>
      </w:r>
      <w:r w:rsidR="00987303">
        <w:rPr>
          <w:rFonts w:asciiTheme="minorHAnsi" w:hAnsiTheme="minorHAnsi" w:cstheme="minorHAnsi"/>
        </w:rPr>
        <w:t>to ACS)</w:t>
      </w:r>
      <w:r w:rsidRPr="00082F02">
        <w:rPr>
          <w:rFonts w:asciiTheme="minorHAnsi" w:hAnsiTheme="minorHAnsi" w:cstheme="minorHAnsi"/>
        </w:rPr>
        <w:t>, the Department of Defense (DoD) Ovarian Cancer Research Program (</w:t>
      </w:r>
      <w:r w:rsidR="00082F02" w:rsidRPr="00082F02">
        <w:rPr>
          <w:rFonts w:asciiTheme="minorHAnsi" w:hAnsiTheme="minorHAnsi" w:cstheme="minorHAnsi"/>
        </w:rPr>
        <w:t>W81XWH-17-1-0160</w:t>
      </w:r>
      <w:r w:rsidR="00987303">
        <w:rPr>
          <w:rFonts w:asciiTheme="minorHAnsi" w:hAnsiTheme="minorHAnsi" w:cstheme="minorHAnsi"/>
        </w:rPr>
        <w:t>)</w:t>
      </w:r>
      <w:r w:rsidRPr="00082F02">
        <w:rPr>
          <w:rFonts w:asciiTheme="minorHAnsi" w:hAnsiTheme="minorHAnsi" w:cstheme="minorHAnsi"/>
        </w:rPr>
        <w:t xml:space="preserve">, </w:t>
      </w:r>
      <w:r w:rsidR="00987303">
        <w:rPr>
          <w:rFonts w:asciiTheme="minorHAnsi" w:hAnsiTheme="minorHAnsi" w:cstheme="minorHAnsi"/>
        </w:rPr>
        <w:t xml:space="preserve">NCI/NIH </w:t>
      </w:r>
      <w:r w:rsidR="00E00019">
        <w:rPr>
          <w:rFonts w:asciiTheme="minorHAnsi" w:hAnsiTheme="minorHAnsi" w:cstheme="minorHAnsi"/>
        </w:rPr>
        <w:t>(</w:t>
      </w:r>
      <w:r w:rsidR="00987303" w:rsidRPr="00987303">
        <w:rPr>
          <w:rFonts w:asciiTheme="minorHAnsi" w:hAnsiTheme="minorHAnsi" w:cstheme="minorHAnsi"/>
        </w:rPr>
        <w:t>1R21CA216770</w:t>
      </w:r>
      <w:r w:rsidR="00E00019">
        <w:rPr>
          <w:rFonts w:asciiTheme="minorHAnsi" w:hAnsiTheme="minorHAnsi" w:cstheme="minorHAnsi"/>
        </w:rPr>
        <w:t>)</w:t>
      </w:r>
      <w:r w:rsidR="00987303" w:rsidRPr="00987303">
        <w:rPr>
          <w:rFonts w:asciiTheme="minorHAnsi" w:hAnsiTheme="minorHAnsi" w:cstheme="minorHAnsi"/>
        </w:rPr>
        <w:t>,</w:t>
      </w:r>
      <w:r w:rsidR="00E00019">
        <w:rPr>
          <w:rFonts w:asciiTheme="minorHAnsi" w:hAnsiTheme="minorHAnsi" w:cstheme="minorHAnsi"/>
        </w:rPr>
        <w:t xml:space="preserve"> </w:t>
      </w:r>
      <w:r w:rsidR="00987303" w:rsidRPr="00987303">
        <w:rPr>
          <w:rFonts w:asciiTheme="minorHAnsi" w:hAnsiTheme="minorHAnsi" w:cstheme="minorHAnsi"/>
        </w:rPr>
        <w:t>Toba</w:t>
      </w:r>
      <w:r w:rsidR="00E00019">
        <w:rPr>
          <w:rFonts w:asciiTheme="minorHAnsi" w:hAnsiTheme="minorHAnsi" w:cstheme="minorHAnsi"/>
        </w:rPr>
        <w:t>c</w:t>
      </w:r>
      <w:r w:rsidR="00987303" w:rsidRPr="00987303">
        <w:rPr>
          <w:rFonts w:asciiTheme="minorHAnsi" w:hAnsiTheme="minorHAnsi" w:cstheme="minorHAnsi"/>
        </w:rPr>
        <w:t>co-</w:t>
      </w:r>
      <w:r w:rsidR="00E00019">
        <w:rPr>
          <w:rFonts w:asciiTheme="minorHAnsi" w:hAnsiTheme="minorHAnsi" w:cstheme="minorHAnsi"/>
        </w:rPr>
        <w:t>R</w:t>
      </w:r>
      <w:r w:rsidR="00987303" w:rsidRPr="00987303">
        <w:rPr>
          <w:rFonts w:asciiTheme="minorHAnsi" w:hAnsiTheme="minorHAnsi" w:cstheme="minorHAnsi"/>
        </w:rPr>
        <w:t>elated Disease Research Program</w:t>
      </w:r>
      <w:r w:rsidR="00E00019">
        <w:rPr>
          <w:rFonts w:asciiTheme="minorHAnsi" w:hAnsiTheme="minorHAnsi" w:cstheme="minorHAnsi"/>
        </w:rPr>
        <w:t xml:space="preserve"> </w:t>
      </w:r>
      <w:r w:rsidR="00E00019" w:rsidRPr="00E00019">
        <w:rPr>
          <w:rFonts w:asciiTheme="minorHAnsi" w:hAnsiTheme="minorHAnsi" w:cstheme="minorHAnsi"/>
        </w:rPr>
        <w:t>High Impact Pilot Award</w:t>
      </w:r>
      <w:r w:rsidR="00987303" w:rsidRPr="00987303">
        <w:rPr>
          <w:rFonts w:asciiTheme="minorHAnsi" w:hAnsiTheme="minorHAnsi" w:cstheme="minorHAnsi"/>
        </w:rPr>
        <w:t xml:space="preserve"> (27IR-0016)</w:t>
      </w:r>
      <w:r w:rsidR="00E00019">
        <w:rPr>
          <w:rFonts w:asciiTheme="minorHAnsi" w:hAnsiTheme="minorHAnsi" w:cstheme="minorHAnsi"/>
        </w:rPr>
        <w:t>,</w:t>
      </w:r>
      <w:r w:rsidR="00987303" w:rsidRPr="00987303">
        <w:rPr>
          <w:rFonts w:asciiTheme="minorHAnsi" w:hAnsiTheme="minorHAnsi" w:cstheme="minorHAnsi"/>
        </w:rPr>
        <w:t xml:space="preserve"> </w:t>
      </w:r>
      <w:r w:rsidR="00490C64">
        <w:rPr>
          <w:rFonts w:asciiTheme="minorHAnsi" w:hAnsiTheme="minorHAnsi" w:cstheme="minorHAnsi"/>
        </w:rPr>
        <w:t xml:space="preserve">and </w:t>
      </w:r>
      <w:r w:rsidR="00490C64" w:rsidRPr="00987303">
        <w:rPr>
          <w:rFonts w:asciiTheme="minorHAnsi" w:hAnsiTheme="minorHAnsi" w:cstheme="minorHAnsi"/>
        </w:rPr>
        <w:t xml:space="preserve">UCLA institutional </w:t>
      </w:r>
      <w:r w:rsidR="00490C64">
        <w:rPr>
          <w:rFonts w:asciiTheme="minorHAnsi" w:hAnsiTheme="minorHAnsi" w:cstheme="minorHAnsi"/>
        </w:rPr>
        <w:t>support</w:t>
      </w:r>
      <w:r w:rsidR="00E00019">
        <w:rPr>
          <w:rFonts w:asciiTheme="minorHAnsi" w:hAnsiTheme="minorHAnsi" w:cstheme="minorHAnsi"/>
        </w:rPr>
        <w:t>,</w:t>
      </w:r>
      <w:r w:rsidR="008B7894">
        <w:rPr>
          <w:rFonts w:asciiTheme="minorHAnsi" w:hAnsiTheme="minorHAnsi" w:cstheme="minorHAnsi"/>
        </w:rPr>
        <w:t xml:space="preserve"> includ</w:t>
      </w:r>
      <w:r w:rsidR="00E00019">
        <w:rPr>
          <w:rFonts w:asciiTheme="minorHAnsi" w:hAnsiTheme="minorHAnsi" w:cstheme="minorHAnsi"/>
        </w:rPr>
        <w:t>ing</w:t>
      </w:r>
      <w:r w:rsidR="008B7894">
        <w:rPr>
          <w:rFonts w:asciiTheme="minorHAnsi" w:hAnsiTheme="minorHAnsi" w:cstheme="minorHAnsi"/>
        </w:rPr>
        <w:t xml:space="preserve"> </w:t>
      </w:r>
      <w:r w:rsidR="00E00019">
        <w:rPr>
          <w:rFonts w:asciiTheme="minorHAnsi" w:hAnsiTheme="minorHAnsi" w:cstheme="minorHAnsi"/>
        </w:rPr>
        <w:t>a JCCC S</w:t>
      </w:r>
      <w:r w:rsidR="00490C64">
        <w:rPr>
          <w:rFonts w:asciiTheme="minorHAnsi" w:hAnsiTheme="minorHAnsi" w:cstheme="minorHAnsi"/>
        </w:rPr>
        <w:t>eed</w:t>
      </w:r>
      <w:r w:rsidR="00490C64" w:rsidRPr="00987303">
        <w:rPr>
          <w:rFonts w:asciiTheme="minorHAnsi" w:hAnsiTheme="minorHAnsi" w:cstheme="minorHAnsi"/>
        </w:rPr>
        <w:t xml:space="preserve"> </w:t>
      </w:r>
      <w:r w:rsidR="00E00019">
        <w:rPr>
          <w:rFonts w:asciiTheme="minorHAnsi" w:hAnsiTheme="minorHAnsi" w:cstheme="minorHAnsi"/>
        </w:rPr>
        <w:t>G</w:t>
      </w:r>
      <w:r w:rsidR="00490C64" w:rsidRPr="00987303">
        <w:rPr>
          <w:rFonts w:asciiTheme="minorHAnsi" w:hAnsiTheme="minorHAnsi" w:cstheme="minorHAnsi"/>
        </w:rPr>
        <w:t xml:space="preserve">rant </w:t>
      </w:r>
      <w:r w:rsidR="00490C64">
        <w:rPr>
          <w:rFonts w:asciiTheme="minorHAnsi" w:hAnsiTheme="minorHAnsi" w:cstheme="minorHAnsi"/>
        </w:rPr>
        <w:t>(NCI/NIH</w:t>
      </w:r>
      <w:r w:rsidR="00490C64" w:rsidRPr="00987303">
        <w:rPr>
          <w:rFonts w:asciiTheme="minorHAnsi" w:hAnsiTheme="minorHAnsi" w:cstheme="minorHAnsi"/>
        </w:rPr>
        <w:t xml:space="preserve"> P30CA016042</w:t>
      </w:r>
      <w:r w:rsidR="00490C64">
        <w:rPr>
          <w:rFonts w:asciiTheme="minorHAnsi" w:hAnsiTheme="minorHAnsi" w:cstheme="minorHAnsi"/>
        </w:rPr>
        <w:t>)</w:t>
      </w:r>
      <w:r w:rsidR="00490C64" w:rsidRPr="00987303">
        <w:rPr>
          <w:rFonts w:asciiTheme="minorHAnsi" w:hAnsiTheme="minorHAnsi" w:cstheme="minorHAnsi"/>
        </w:rPr>
        <w:t xml:space="preserve"> </w:t>
      </w:r>
      <w:r w:rsidR="008B7894">
        <w:rPr>
          <w:rFonts w:asciiTheme="minorHAnsi" w:hAnsiTheme="minorHAnsi" w:cstheme="minorHAnsi"/>
        </w:rPr>
        <w:t>and</w:t>
      </w:r>
      <w:r w:rsidR="00E00019">
        <w:rPr>
          <w:rFonts w:asciiTheme="minorHAnsi" w:hAnsiTheme="minorHAnsi" w:cstheme="minorHAnsi"/>
        </w:rPr>
        <w:t xml:space="preserve"> a</w:t>
      </w:r>
      <w:r w:rsidR="008B7894">
        <w:rPr>
          <w:rFonts w:asciiTheme="minorHAnsi" w:hAnsiTheme="minorHAnsi" w:cstheme="minorHAnsi"/>
        </w:rPr>
        <w:t xml:space="preserve"> </w:t>
      </w:r>
      <w:r w:rsidR="008B7894">
        <w:rPr>
          <w:lang w:val="en"/>
        </w:rPr>
        <w:t xml:space="preserve">3R </w:t>
      </w:r>
      <w:r w:rsidR="00E00019">
        <w:rPr>
          <w:lang w:val="en"/>
        </w:rPr>
        <w:t>G</w:t>
      </w:r>
      <w:r w:rsidR="008B7894">
        <w:rPr>
          <w:lang w:val="en"/>
        </w:rPr>
        <w:t xml:space="preserve">rant from </w:t>
      </w:r>
      <w:r w:rsidR="00E00019" w:rsidRPr="00E00019">
        <w:rPr>
          <w:lang w:val="en"/>
        </w:rPr>
        <w:t>Office of the Vice Chancellor for Research</w:t>
      </w:r>
      <w:r w:rsidR="008B7894">
        <w:rPr>
          <w:lang w:val="en"/>
        </w:rPr>
        <w:t xml:space="preserve"> </w:t>
      </w:r>
      <w:r w:rsidR="00987303" w:rsidRPr="00987303">
        <w:rPr>
          <w:rFonts w:asciiTheme="minorHAnsi" w:hAnsiTheme="minorHAnsi" w:cstheme="minorHAnsi"/>
        </w:rPr>
        <w:t>to LW.</w:t>
      </w:r>
      <w:r w:rsidR="00831379">
        <w:rPr>
          <w:rFonts w:asciiTheme="minorHAnsi" w:hAnsiTheme="minorHAnsi" w:cstheme="minorHAnsi"/>
        </w:rPr>
        <w:t xml:space="preserve"> </w:t>
      </w:r>
    </w:p>
    <w:p w14:paraId="00BFAE19" w14:textId="77777777" w:rsidR="00A8449B" w:rsidRDefault="00A8449B" w:rsidP="00A8449B">
      <w:pPr>
        <w:pStyle w:val="NormalWeb"/>
        <w:spacing w:before="0" w:beforeAutospacing="0" w:after="0" w:afterAutospacing="0"/>
        <w:rPr>
          <w:rFonts w:asciiTheme="minorHAnsi" w:hAnsiTheme="minorHAnsi" w:cstheme="minorHAnsi"/>
          <w:b/>
        </w:rPr>
      </w:pPr>
    </w:p>
    <w:p w14:paraId="5D52ED8B" w14:textId="73A7A05B" w:rsidR="00AA03DF" w:rsidRPr="001B1519" w:rsidRDefault="00AA03DF" w:rsidP="00A8449B">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4E0C3135" w14:textId="6EC40B3D" w:rsidR="007A4DD6" w:rsidRPr="00A11DFA" w:rsidRDefault="00A11DFA" w:rsidP="00A8449B">
      <w:pPr>
        <w:rPr>
          <w:rFonts w:asciiTheme="minorHAnsi" w:hAnsiTheme="minorHAnsi" w:cstheme="minorHAnsi"/>
          <w:color w:val="000000" w:themeColor="text1"/>
        </w:rPr>
      </w:pPr>
      <w:r w:rsidRPr="00A11DFA">
        <w:rPr>
          <w:rFonts w:asciiTheme="minorHAnsi" w:hAnsiTheme="minorHAnsi" w:cstheme="minorHAnsi"/>
          <w:color w:val="000000" w:themeColor="text1"/>
        </w:rPr>
        <w:t>The authors have nothing to disclose.</w:t>
      </w:r>
    </w:p>
    <w:p w14:paraId="0AC5D7AA" w14:textId="77777777" w:rsidR="00A8449B" w:rsidRDefault="00A8449B" w:rsidP="00A8449B">
      <w:pPr>
        <w:rPr>
          <w:rFonts w:asciiTheme="minorHAnsi" w:hAnsiTheme="minorHAnsi" w:cstheme="minorHAnsi"/>
          <w:b/>
          <w:bCs/>
        </w:rPr>
      </w:pPr>
    </w:p>
    <w:p w14:paraId="315B4FAD" w14:textId="49317E44" w:rsidR="00B32616" w:rsidRPr="001B1519" w:rsidRDefault="009726EE" w:rsidP="00A8449B">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6B1488E2" w14:textId="27588D06" w:rsidR="001B0FE8" w:rsidRPr="001B0FE8" w:rsidRDefault="001B0FE8" w:rsidP="00ED246E">
      <w:pPr>
        <w:pStyle w:val="EndNoteBibliography"/>
        <w:numPr>
          <w:ilvl w:val="0"/>
          <w:numId w:val="34"/>
        </w:numPr>
        <w:ind w:left="0" w:firstLine="0"/>
        <w:rPr>
          <w:noProof/>
        </w:rPr>
      </w:pPr>
      <w:bookmarkStart w:id="4" w:name="_ENREF_1"/>
      <w:r w:rsidRPr="001B0FE8">
        <w:rPr>
          <w:noProof/>
        </w:rPr>
        <w:t>Kersten, K., de Visser, K. E., van Miltenburg, M. H.</w:t>
      </w:r>
      <w:r w:rsidR="00D26F83">
        <w:rPr>
          <w:noProof/>
        </w:rPr>
        <w:t>,</w:t>
      </w:r>
      <w:r w:rsidR="00D611F9">
        <w:rPr>
          <w:noProof/>
        </w:rPr>
        <w:t xml:space="preserve"> </w:t>
      </w:r>
      <w:r w:rsidRPr="001B0FE8">
        <w:rPr>
          <w:noProof/>
        </w:rPr>
        <w:t xml:space="preserve">Jonkers, J. Genetically engineered mouse models in oncology research and cancer medicine. </w:t>
      </w:r>
      <w:r w:rsidRPr="001B0FE8">
        <w:rPr>
          <w:i/>
          <w:noProof/>
        </w:rPr>
        <w:t xml:space="preserve">EMBO </w:t>
      </w:r>
      <w:r w:rsidR="00B015D9" w:rsidRPr="00B015D9">
        <w:rPr>
          <w:i/>
          <w:noProof/>
        </w:rPr>
        <w:t>Molecular Medicine</w:t>
      </w:r>
      <w:r w:rsidRPr="001B0FE8">
        <w:rPr>
          <w:i/>
          <w:noProof/>
        </w:rPr>
        <w:t>.</w:t>
      </w:r>
      <w:r w:rsidRPr="001B0FE8">
        <w:rPr>
          <w:noProof/>
        </w:rPr>
        <w:t xml:space="preserve"> </w:t>
      </w:r>
      <w:r w:rsidRPr="001B0FE8">
        <w:rPr>
          <w:b/>
          <w:noProof/>
        </w:rPr>
        <w:t>9</w:t>
      </w:r>
      <w:r w:rsidRPr="001B0FE8">
        <w:rPr>
          <w:noProof/>
        </w:rPr>
        <w:t xml:space="preserve"> (2), 137</w:t>
      </w:r>
      <w:r w:rsidR="00D611F9">
        <w:rPr>
          <w:noProof/>
        </w:rPr>
        <w:t>–</w:t>
      </w:r>
      <w:r w:rsidRPr="001B0FE8">
        <w:rPr>
          <w:noProof/>
        </w:rPr>
        <w:t>153 (2017).</w:t>
      </w:r>
      <w:bookmarkEnd w:id="4"/>
    </w:p>
    <w:p w14:paraId="38EDB0B4" w14:textId="1EE500D6" w:rsidR="001B0FE8" w:rsidRPr="001B0FE8" w:rsidRDefault="001B0FE8" w:rsidP="00ED246E">
      <w:pPr>
        <w:pStyle w:val="EndNoteBibliography"/>
        <w:numPr>
          <w:ilvl w:val="0"/>
          <w:numId w:val="34"/>
        </w:numPr>
        <w:ind w:left="0" w:firstLine="0"/>
        <w:rPr>
          <w:noProof/>
        </w:rPr>
      </w:pPr>
      <w:bookmarkStart w:id="5" w:name="_ENREF_2"/>
      <w:r w:rsidRPr="001B0FE8">
        <w:rPr>
          <w:noProof/>
        </w:rPr>
        <w:t>Jackson, S. J.</w:t>
      </w:r>
      <w:r w:rsidR="00D26F83">
        <w:rPr>
          <w:noProof/>
        </w:rPr>
        <w:t xml:space="preserve">, </w:t>
      </w:r>
      <w:r w:rsidRPr="001B0FE8">
        <w:rPr>
          <w:noProof/>
        </w:rPr>
        <w:t xml:space="preserve">Thomas, G. J. Human tissue models in cancer research: looking beyond the mouse. </w:t>
      </w:r>
      <w:r w:rsidRPr="001B0FE8">
        <w:rPr>
          <w:i/>
          <w:noProof/>
        </w:rPr>
        <w:t>Disease Models &amp; Mechanisms.</w:t>
      </w:r>
      <w:r w:rsidRPr="001B0FE8">
        <w:rPr>
          <w:noProof/>
        </w:rPr>
        <w:t xml:space="preserve"> </w:t>
      </w:r>
      <w:r w:rsidRPr="001B0FE8">
        <w:rPr>
          <w:b/>
          <w:noProof/>
        </w:rPr>
        <w:t>10</w:t>
      </w:r>
      <w:r w:rsidRPr="001B0FE8">
        <w:rPr>
          <w:noProof/>
        </w:rPr>
        <w:t xml:space="preserve"> (8), 939</w:t>
      </w:r>
      <w:r w:rsidR="00D611F9">
        <w:rPr>
          <w:noProof/>
        </w:rPr>
        <w:t>–</w:t>
      </w:r>
      <w:r w:rsidRPr="001B0FE8">
        <w:rPr>
          <w:noProof/>
        </w:rPr>
        <w:t>942 (2017).</w:t>
      </w:r>
      <w:bookmarkEnd w:id="5"/>
    </w:p>
    <w:p w14:paraId="6088336E" w14:textId="3D40D54D" w:rsidR="001B0FE8" w:rsidRPr="001B0FE8" w:rsidRDefault="001B0FE8" w:rsidP="00ED246E">
      <w:pPr>
        <w:pStyle w:val="EndNoteBibliography"/>
        <w:numPr>
          <w:ilvl w:val="0"/>
          <w:numId w:val="34"/>
        </w:numPr>
        <w:ind w:left="0" w:firstLine="0"/>
        <w:rPr>
          <w:noProof/>
        </w:rPr>
      </w:pPr>
      <w:bookmarkStart w:id="6" w:name="_ENREF_3"/>
      <w:r w:rsidRPr="001B0FE8">
        <w:rPr>
          <w:noProof/>
        </w:rPr>
        <w:t>Cheon, D.-J</w:t>
      </w:r>
      <w:r w:rsidR="00D26F83">
        <w:rPr>
          <w:noProof/>
        </w:rPr>
        <w:t xml:space="preserve">., </w:t>
      </w:r>
      <w:r w:rsidRPr="001B0FE8">
        <w:rPr>
          <w:noProof/>
        </w:rPr>
        <w:t xml:space="preserve">Orsulic, S. Mouse Models of Cancer. </w:t>
      </w:r>
      <w:r w:rsidRPr="001B0FE8">
        <w:rPr>
          <w:i/>
          <w:noProof/>
        </w:rPr>
        <w:t>Annual Review of Pathology: Mechanisms of Disease.</w:t>
      </w:r>
      <w:r w:rsidRPr="001B0FE8">
        <w:rPr>
          <w:noProof/>
        </w:rPr>
        <w:t xml:space="preserve"> </w:t>
      </w:r>
      <w:r w:rsidRPr="001B0FE8">
        <w:rPr>
          <w:b/>
          <w:noProof/>
        </w:rPr>
        <w:t>6</w:t>
      </w:r>
      <w:r w:rsidRPr="001B0FE8">
        <w:rPr>
          <w:noProof/>
        </w:rPr>
        <w:t xml:space="preserve"> (1), 95</w:t>
      </w:r>
      <w:r w:rsidR="00D611F9">
        <w:rPr>
          <w:noProof/>
        </w:rPr>
        <w:t>–</w:t>
      </w:r>
      <w:r w:rsidRPr="001B0FE8">
        <w:rPr>
          <w:noProof/>
        </w:rPr>
        <w:t>119 (2011).</w:t>
      </w:r>
      <w:bookmarkEnd w:id="6"/>
    </w:p>
    <w:p w14:paraId="4992E107" w14:textId="255714DE" w:rsidR="001B0FE8" w:rsidRPr="001B0FE8" w:rsidRDefault="001B0FE8" w:rsidP="00ED246E">
      <w:pPr>
        <w:pStyle w:val="EndNoteBibliography"/>
        <w:numPr>
          <w:ilvl w:val="0"/>
          <w:numId w:val="34"/>
        </w:numPr>
        <w:ind w:left="0" w:firstLine="0"/>
        <w:rPr>
          <w:noProof/>
        </w:rPr>
      </w:pPr>
      <w:bookmarkStart w:id="7" w:name="_ENREF_4"/>
      <w:r w:rsidRPr="001B0FE8">
        <w:rPr>
          <w:noProof/>
        </w:rPr>
        <w:t>Howlader</w:t>
      </w:r>
      <w:r w:rsidR="00D611F9">
        <w:rPr>
          <w:noProof/>
        </w:rPr>
        <w:t>,</w:t>
      </w:r>
      <w:r w:rsidRPr="001B0FE8">
        <w:rPr>
          <w:noProof/>
        </w:rPr>
        <w:t xml:space="preserve"> N</w:t>
      </w:r>
      <w:r w:rsidR="00D611F9">
        <w:rPr>
          <w:noProof/>
        </w:rPr>
        <w:t>.</w:t>
      </w:r>
      <w:r w:rsidRPr="00D26F83">
        <w:rPr>
          <w:iCs/>
          <w:noProof/>
        </w:rPr>
        <w:t xml:space="preserve"> et al. </w:t>
      </w:r>
      <w:r w:rsidRPr="001B0FE8">
        <w:rPr>
          <w:noProof/>
        </w:rPr>
        <w:t xml:space="preserve">SEER Cancer Statistics Review, 1975-2016. </w:t>
      </w:r>
      <w:r w:rsidRPr="001B0FE8">
        <w:rPr>
          <w:i/>
          <w:noProof/>
        </w:rPr>
        <w:t xml:space="preserve">National Cancer Institute. Bethesda, MD, </w:t>
      </w:r>
      <w:r w:rsidRPr="007D53CB">
        <w:rPr>
          <w:i/>
          <w:noProof/>
        </w:rPr>
        <w:t>https://seer.cancer.gov/csr/1975_2016/</w:t>
      </w:r>
      <w:r w:rsidRPr="001B0FE8">
        <w:rPr>
          <w:i/>
          <w:noProof/>
        </w:rPr>
        <w:t>, based on November 2018 SEER data submission, posted to the SEER web site, April 2019.</w:t>
      </w:r>
      <w:r w:rsidR="00831379">
        <w:rPr>
          <w:noProof/>
        </w:rPr>
        <w:t xml:space="preserve"> </w:t>
      </w:r>
      <w:r w:rsidRPr="001B0FE8">
        <w:rPr>
          <w:noProof/>
        </w:rPr>
        <w:t>(2019).</w:t>
      </w:r>
      <w:bookmarkEnd w:id="7"/>
    </w:p>
    <w:p w14:paraId="34DF98B6" w14:textId="541878FA" w:rsidR="001B0FE8" w:rsidRPr="001B0FE8" w:rsidRDefault="001B0FE8" w:rsidP="00ED246E">
      <w:pPr>
        <w:pStyle w:val="EndNoteBibliography"/>
        <w:numPr>
          <w:ilvl w:val="0"/>
          <w:numId w:val="34"/>
        </w:numPr>
        <w:ind w:left="0" w:firstLine="0"/>
        <w:rPr>
          <w:noProof/>
        </w:rPr>
      </w:pPr>
      <w:bookmarkStart w:id="8" w:name="_ENREF_5"/>
      <w:r w:rsidRPr="001B0FE8">
        <w:rPr>
          <w:noProof/>
        </w:rPr>
        <w:t xml:space="preserve">Ribatti, D. Chicken chorioallantoic membrane angiogenesis model. </w:t>
      </w:r>
      <w:r w:rsidRPr="001B0FE8">
        <w:rPr>
          <w:i/>
          <w:noProof/>
        </w:rPr>
        <w:t>Methods Mol</w:t>
      </w:r>
      <w:r w:rsidR="00D26F83">
        <w:rPr>
          <w:i/>
          <w:noProof/>
        </w:rPr>
        <w:t>ecular</w:t>
      </w:r>
      <w:r w:rsidRPr="001B0FE8">
        <w:rPr>
          <w:i/>
          <w:noProof/>
        </w:rPr>
        <w:t xml:space="preserve"> </w:t>
      </w:r>
      <w:r w:rsidRPr="001B0FE8">
        <w:rPr>
          <w:i/>
          <w:noProof/>
        </w:rPr>
        <w:lastRenderedPageBreak/>
        <w:t>Biol</w:t>
      </w:r>
      <w:r w:rsidR="00D26F83">
        <w:rPr>
          <w:i/>
          <w:noProof/>
        </w:rPr>
        <w:t>ogy</w:t>
      </w:r>
      <w:r w:rsidRPr="001B0FE8">
        <w:rPr>
          <w:i/>
          <w:noProof/>
        </w:rPr>
        <w:t>.</w:t>
      </w:r>
      <w:r w:rsidRPr="001B0FE8">
        <w:rPr>
          <w:noProof/>
        </w:rPr>
        <w:t xml:space="preserve"> </w:t>
      </w:r>
      <w:r w:rsidRPr="001B0FE8">
        <w:rPr>
          <w:b/>
          <w:noProof/>
        </w:rPr>
        <w:t>843</w:t>
      </w:r>
      <w:r w:rsidRPr="001B0FE8">
        <w:rPr>
          <w:noProof/>
        </w:rPr>
        <w:t xml:space="preserve"> 47</w:t>
      </w:r>
      <w:r w:rsidR="00D611F9">
        <w:rPr>
          <w:noProof/>
        </w:rPr>
        <w:t>–</w:t>
      </w:r>
      <w:r w:rsidRPr="001B0FE8">
        <w:rPr>
          <w:noProof/>
        </w:rPr>
        <w:t>57 (2012).</w:t>
      </w:r>
      <w:bookmarkEnd w:id="8"/>
    </w:p>
    <w:p w14:paraId="6A75F713" w14:textId="61ADE51D" w:rsidR="001B0FE8" w:rsidRPr="001B0FE8" w:rsidRDefault="001B0FE8" w:rsidP="00ED246E">
      <w:pPr>
        <w:pStyle w:val="EndNoteBibliography"/>
        <w:numPr>
          <w:ilvl w:val="0"/>
          <w:numId w:val="34"/>
        </w:numPr>
        <w:ind w:left="0" w:firstLine="0"/>
        <w:rPr>
          <w:noProof/>
        </w:rPr>
      </w:pPr>
      <w:bookmarkStart w:id="9" w:name="_ENREF_6"/>
      <w:r w:rsidRPr="001B0FE8">
        <w:rPr>
          <w:noProof/>
        </w:rPr>
        <w:t>Nowak-Sliwinska, P., Segura, T.</w:t>
      </w:r>
      <w:r w:rsidR="00D26F83">
        <w:rPr>
          <w:noProof/>
        </w:rPr>
        <w:t xml:space="preserve">, </w:t>
      </w:r>
      <w:r w:rsidRPr="001B0FE8">
        <w:rPr>
          <w:noProof/>
        </w:rPr>
        <w:t xml:space="preserve">Iruela-Arispe, M. L. The chicken chorioallantoic membrane model in biology, medicine and bioengineering. </w:t>
      </w:r>
      <w:r w:rsidRPr="001B0FE8">
        <w:rPr>
          <w:i/>
          <w:noProof/>
        </w:rPr>
        <w:t>Angiogenesis.</w:t>
      </w:r>
      <w:r w:rsidRPr="001B0FE8">
        <w:rPr>
          <w:noProof/>
        </w:rPr>
        <w:t xml:space="preserve"> </w:t>
      </w:r>
      <w:r w:rsidRPr="001B0FE8">
        <w:rPr>
          <w:b/>
          <w:noProof/>
        </w:rPr>
        <w:t>17</w:t>
      </w:r>
      <w:r w:rsidRPr="001B0FE8">
        <w:rPr>
          <w:noProof/>
        </w:rPr>
        <w:t xml:space="preserve"> (4), 779</w:t>
      </w:r>
      <w:r w:rsidR="00D611F9">
        <w:rPr>
          <w:noProof/>
        </w:rPr>
        <w:t>–</w:t>
      </w:r>
      <w:r w:rsidRPr="001B0FE8">
        <w:rPr>
          <w:noProof/>
        </w:rPr>
        <w:t>804 (2014).</w:t>
      </w:r>
      <w:bookmarkEnd w:id="9"/>
    </w:p>
    <w:p w14:paraId="782B4B94" w14:textId="3AA28027" w:rsidR="001B0FE8" w:rsidRPr="001B0FE8" w:rsidRDefault="001B0FE8" w:rsidP="00ED246E">
      <w:pPr>
        <w:pStyle w:val="EndNoteBibliography"/>
        <w:numPr>
          <w:ilvl w:val="0"/>
          <w:numId w:val="34"/>
        </w:numPr>
        <w:ind w:left="0" w:firstLine="0"/>
        <w:rPr>
          <w:noProof/>
        </w:rPr>
      </w:pPr>
      <w:bookmarkStart w:id="10" w:name="_ENREF_7"/>
      <w:r w:rsidRPr="001B0FE8">
        <w:rPr>
          <w:noProof/>
        </w:rPr>
        <w:t>Lokman, N. A., Elder, A. S., Ricciardelli, C.</w:t>
      </w:r>
      <w:r w:rsidR="00D26F83">
        <w:rPr>
          <w:noProof/>
        </w:rPr>
        <w:t xml:space="preserve">, </w:t>
      </w:r>
      <w:r w:rsidRPr="001B0FE8">
        <w:rPr>
          <w:noProof/>
        </w:rPr>
        <w:t xml:space="preserve">Oehler, M. K. Chick chorioallantoic membrane (CAM) assay as an in vivo model to study the effect of newly identified molecules on ovarian cancer invasion and metastasis. </w:t>
      </w:r>
      <w:r w:rsidRPr="001B0FE8">
        <w:rPr>
          <w:i/>
          <w:noProof/>
        </w:rPr>
        <w:t>Int</w:t>
      </w:r>
      <w:r w:rsidR="00D26F83">
        <w:rPr>
          <w:i/>
          <w:noProof/>
        </w:rPr>
        <w:t>ernational</w:t>
      </w:r>
      <w:r w:rsidRPr="001B0FE8">
        <w:rPr>
          <w:i/>
          <w:noProof/>
        </w:rPr>
        <w:t xml:space="preserve"> J</w:t>
      </w:r>
      <w:r w:rsidR="00D26F83">
        <w:rPr>
          <w:i/>
          <w:noProof/>
        </w:rPr>
        <w:t>ournal of</w:t>
      </w:r>
      <w:r w:rsidRPr="001B0FE8">
        <w:rPr>
          <w:i/>
          <w:noProof/>
        </w:rPr>
        <w:t xml:space="preserve"> Mol</w:t>
      </w:r>
      <w:r w:rsidR="00D26F83">
        <w:rPr>
          <w:i/>
          <w:noProof/>
        </w:rPr>
        <w:t>ecular</w:t>
      </w:r>
      <w:r w:rsidRPr="001B0FE8">
        <w:rPr>
          <w:i/>
          <w:noProof/>
        </w:rPr>
        <w:t xml:space="preserve"> Sci</w:t>
      </w:r>
      <w:r w:rsidR="00D26F83">
        <w:rPr>
          <w:i/>
          <w:noProof/>
        </w:rPr>
        <w:t>ence</w:t>
      </w:r>
      <w:r w:rsidRPr="001B0FE8">
        <w:rPr>
          <w:i/>
          <w:noProof/>
        </w:rPr>
        <w:t>.</w:t>
      </w:r>
      <w:r w:rsidRPr="001B0FE8">
        <w:rPr>
          <w:noProof/>
        </w:rPr>
        <w:t xml:space="preserve"> </w:t>
      </w:r>
      <w:r w:rsidRPr="001B0FE8">
        <w:rPr>
          <w:b/>
          <w:noProof/>
        </w:rPr>
        <w:t>13</w:t>
      </w:r>
      <w:r w:rsidRPr="001B0FE8">
        <w:rPr>
          <w:noProof/>
        </w:rPr>
        <w:t xml:space="preserve"> (8), 9959</w:t>
      </w:r>
      <w:r w:rsidR="00D611F9">
        <w:rPr>
          <w:noProof/>
        </w:rPr>
        <w:t>–</w:t>
      </w:r>
      <w:r w:rsidRPr="001B0FE8">
        <w:rPr>
          <w:noProof/>
        </w:rPr>
        <w:t>9970 (2012).</w:t>
      </w:r>
      <w:bookmarkEnd w:id="10"/>
    </w:p>
    <w:p w14:paraId="696A445D" w14:textId="071B3BC0" w:rsidR="001B0FE8" w:rsidRPr="001B0FE8" w:rsidRDefault="001B0FE8" w:rsidP="00ED246E">
      <w:pPr>
        <w:pStyle w:val="EndNoteBibliography"/>
        <w:numPr>
          <w:ilvl w:val="0"/>
          <w:numId w:val="34"/>
        </w:numPr>
        <w:ind w:left="0" w:firstLine="0"/>
        <w:rPr>
          <w:noProof/>
        </w:rPr>
      </w:pPr>
      <w:bookmarkStart w:id="11" w:name="_ENREF_8"/>
      <w:r w:rsidRPr="001B0FE8">
        <w:rPr>
          <w:noProof/>
        </w:rPr>
        <w:t>Xiao, X.</w:t>
      </w:r>
      <w:r w:rsidRPr="001B0FE8">
        <w:rPr>
          <w:i/>
          <w:noProof/>
        </w:rPr>
        <w:t xml:space="preserve"> </w:t>
      </w:r>
      <w:r w:rsidRPr="00D26F83">
        <w:rPr>
          <w:iCs/>
          <w:noProof/>
        </w:rPr>
        <w:t xml:space="preserve">et al. </w:t>
      </w:r>
      <w:r w:rsidRPr="001B0FE8">
        <w:rPr>
          <w:noProof/>
        </w:rPr>
        <w:t xml:space="preserve">Chick Chorioallantoic Membrane Assay: A 3D Animal Model for Study of Human Nasopharyngeal Carcinoma. </w:t>
      </w:r>
      <w:r w:rsidRPr="001B0FE8">
        <w:rPr>
          <w:i/>
          <w:noProof/>
        </w:rPr>
        <w:t>PLoS ONE.</w:t>
      </w:r>
      <w:r w:rsidRPr="001B0FE8">
        <w:rPr>
          <w:noProof/>
        </w:rPr>
        <w:t xml:space="preserve"> </w:t>
      </w:r>
      <w:r w:rsidRPr="001B0FE8">
        <w:rPr>
          <w:b/>
          <w:noProof/>
        </w:rPr>
        <w:t>10</w:t>
      </w:r>
      <w:r w:rsidRPr="001B0FE8">
        <w:rPr>
          <w:noProof/>
        </w:rPr>
        <w:t xml:space="preserve"> (6), e0130935 (2015).</w:t>
      </w:r>
      <w:bookmarkEnd w:id="11"/>
    </w:p>
    <w:p w14:paraId="10E7F703" w14:textId="61016FC6" w:rsidR="001B0FE8" w:rsidRPr="001B0FE8" w:rsidRDefault="001B0FE8" w:rsidP="00ED246E">
      <w:pPr>
        <w:pStyle w:val="EndNoteBibliography"/>
        <w:numPr>
          <w:ilvl w:val="0"/>
          <w:numId w:val="34"/>
        </w:numPr>
        <w:ind w:left="0" w:firstLine="0"/>
        <w:rPr>
          <w:noProof/>
        </w:rPr>
      </w:pPr>
      <w:bookmarkStart w:id="12" w:name="_ENREF_9"/>
      <w:r w:rsidRPr="001B0FE8">
        <w:rPr>
          <w:noProof/>
        </w:rPr>
        <w:t>Deryugina, E. I.</w:t>
      </w:r>
      <w:r w:rsidR="00D26F83">
        <w:rPr>
          <w:noProof/>
        </w:rPr>
        <w:t xml:space="preserve">, </w:t>
      </w:r>
      <w:r w:rsidRPr="001B0FE8">
        <w:rPr>
          <w:noProof/>
        </w:rPr>
        <w:t xml:space="preserve">Quigley, J. P. Chick embryo chorioallantoic membrane model systems to study and visualize human tumor cell metastasis. </w:t>
      </w:r>
      <w:r w:rsidRPr="001B0FE8">
        <w:rPr>
          <w:i/>
          <w:noProof/>
        </w:rPr>
        <w:t>Histochem</w:t>
      </w:r>
      <w:r w:rsidR="00D26F83">
        <w:rPr>
          <w:i/>
          <w:noProof/>
        </w:rPr>
        <w:t>istry and</w:t>
      </w:r>
      <w:r w:rsidRPr="001B0FE8">
        <w:rPr>
          <w:i/>
          <w:noProof/>
        </w:rPr>
        <w:t xml:space="preserve"> Cell Biol</w:t>
      </w:r>
      <w:r w:rsidR="00D26F83">
        <w:rPr>
          <w:i/>
          <w:noProof/>
        </w:rPr>
        <w:t>ogy</w:t>
      </w:r>
      <w:r w:rsidRPr="001B0FE8">
        <w:rPr>
          <w:i/>
          <w:noProof/>
        </w:rPr>
        <w:t>.</w:t>
      </w:r>
      <w:r w:rsidRPr="001B0FE8">
        <w:rPr>
          <w:noProof/>
        </w:rPr>
        <w:t xml:space="preserve"> </w:t>
      </w:r>
      <w:r w:rsidRPr="001B0FE8">
        <w:rPr>
          <w:b/>
          <w:noProof/>
        </w:rPr>
        <w:t>130</w:t>
      </w:r>
      <w:r w:rsidRPr="001B0FE8">
        <w:rPr>
          <w:noProof/>
        </w:rPr>
        <w:t xml:space="preserve"> (6), 1119</w:t>
      </w:r>
      <w:r w:rsidR="00D611F9">
        <w:rPr>
          <w:noProof/>
        </w:rPr>
        <w:t>–</w:t>
      </w:r>
      <w:r w:rsidRPr="001B0FE8">
        <w:rPr>
          <w:noProof/>
        </w:rPr>
        <w:t>1130 (2008).</w:t>
      </w:r>
      <w:bookmarkEnd w:id="12"/>
    </w:p>
    <w:p w14:paraId="325FB0FB" w14:textId="1550D4E0" w:rsidR="001B0FE8" w:rsidRPr="001B0FE8" w:rsidRDefault="001B0FE8" w:rsidP="00ED246E">
      <w:pPr>
        <w:pStyle w:val="EndNoteBibliography"/>
        <w:numPr>
          <w:ilvl w:val="0"/>
          <w:numId w:val="34"/>
        </w:numPr>
        <w:ind w:left="0" w:firstLine="0"/>
        <w:rPr>
          <w:noProof/>
        </w:rPr>
      </w:pPr>
      <w:bookmarkStart w:id="13" w:name="_ENREF_10"/>
      <w:r w:rsidRPr="001B0FE8">
        <w:rPr>
          <w:noProof/>
        </w:rPr>
        <w:t>Shoin, K.</w:t>
      </w:r>
      <w:r w:rsidRPr="001B0FE8">
        <w:rPr>
          <w:i/>
          <w:noProof/>
        </w:rPr>
        <w:t xml:space="preserve"> </w:t>
      </w:r>
      <w:r w:rsidRPr="00D26F83">
        <w:rPr>
          <w:iCs/>
          <w:noProof/>
        </w:rPr>
        <w:t xml:space="preserve">et al. </w:t>
      </w:r>
      <w:r w:rsidRPr="001B0FE8">
        <w:rPr>
          <w:noProof/>
        </w:rPr>
        <w:t xml:space="preserve">Chick Embryo Assay as Chemosensitivity Test for Malignant Glioma. </w:t>
      </w:r>
      <w:r w:rsidRPr="001B0FE8">
        <w:rPr>
          <w:i/>
          <w:noProof/>
        </w:rPr>
        <w:t>J</w:t>
      </w:r>
      <w:r w:rsidR="00D26F83">
        <w:rPr>
          <w:i/>
          <w:noProof/>
        </w:rPr>
        <w:t>a</w:t>
      </w:r>
      <w:r w:rsidRPr="001B0FE8">
        <w:rPr>
          <w:i/>
          <w:noProof/>
        </w:rPr>
        <w:t>p</w:t>
      </w:r>
      <w:r w:rsidR="00D26F83">
        <w:rPr>
          <w:i/>
          <w:noProof/>
        </w:rPr>
        <w:t>a</w:t>
      </w:r>
      <w:r w:rsidRPr="001B0FE8">
        <w:rPr>
          <w:i/>
          <w:noProof/>
        </w:rPr>
        <w:t>n</w:t>
      </w:r>
      <w:r w:rsidR="00D26F83">
        <w:rPr>
          <w:i/>
          <w:noProof/>
        </w:rPr>
        <w:t>ese</w:t>
      </w:r>
      <w:r w:rsidRPr="001B0FE8">
        <w:rPr>
          <w:i/>
          <w:noProof/>
        </w:rPr>
        <w:t xml:space="preserve"> J</w:t>
      </w:r>
      <w:r w:rsidR="00D26F83">
        <w:rPr>
          <w:i/>
          <w:noProof/>
        </w:rPr>
        <w:t>ournal of</w:t>
      </w:r>
      <w:r w:rsidRPr="001B0FE8">
        <w:rPr>
          <w:i/>
          <w:noProof/>
        </w:rPr>
        <w:t xml:space="preserve"> Cancer Res</w:t>
      </w:r>
      <w:r w:rsidR="00D26F83">
        <w:rPr>
          <w:i/>
          <w:noProof/>
        </w:rPr>
        <w:t>earch</w:t>
      </w:r>
      <w:r w:rsidRPr="001B0FE8">
        <w:rPr>
          <w:i/>
          <w:noProof/>
        </w:rPr>
        <w:t>.</w:t>
      </w:r>
      <w:r w:rsidRPr="001B0FE8">
        <w:rPr>
          <w:noProof/>
        </w:rPr>
        <w:t xml:space="preserve"> </w:t>
      </w:r>
      <w:r w:rsidRPr="001B0FE8">
        <w:rPr>
          <w:b/>
          <w:noProof/>
        </w:rPr>
        <w:t>82</w:t>
      </w:r>
      <w:r w:rsidRPr="001B0FE8">
        <w:rPr>
          <w:noProof/>
        </w:rPr>
        <w:t xml:space="preserve"> (10), 1165</w:t>
      </w:r>
      <w:r w:rsidR="00D611F9">
        <w:rPr>
          <w:noProof/>
        </w:rPr>
        <w:t>–</w:t>
      </w:r>
      <w:r w:rsidRPr="001B0FE8">
        <w:rPr>
          <w:noProof/>
        </w:rPr>
        <w:t>1170 (1991).</w:t>
      </w:r>
      <w:bookmarkEnd w:id="13"/>
    </w:p>
    <w:p w14:paraId="0E472A4F" w14:textId="0919DEF0" w:rsidR="001B0FE8" w:rsidRPr="001B0FE8" w:rsidRDefault="001B0FE8" w:rsidP="00ED246E">
      <w:pPr>
        <w:pStyle w:val="EndNoteBibliography"/>
        <w:numPr>
          <w:ilvl w:val="0"/>
          <w:numId w:val="34"/>
        </w:numPr>
        <w:ind w:left="0" w:firstLine="0"/>
        <w:rPr>
          <w:noProof/>
        </w:rPr>
      </w:pPr>
      <w:bookmarkStart w:id="14" w:name="_ENREF_11"/>
      <w:r w:rsidRPr="001B0FE8">
        <w:rPr>
          <w:noProof/>
        </w:rPr>
        <w:t>Hagedorn, M.</w:t>
      </w:r>
      <w:r w:rsidRPr="001B0FE8">
        <w:rPr>
          <w:i/>
          <w:noProof/>
        </w:rPr>
        <w:t xml:space="preserve"> </w:t>
      </w:r>
      <w:r w:rsidRPr="00D26F83">
        <w:rPr>
          <w:iCs/>
          <w:noProof/>
        </w:rPr>
        <w:t xml:space="preserve">et al. </w:t>
      </w:r>
      <w:r w:rsidRPr="001B0FE8">
        <w:rPr>
          <w:noProof/>
        </w:rPr>
        <w:t xml:space="preserve">Accessing key steps of human tumor progression in vivo by using an avian embryo model. </w:t>
      </w:r>
      <w:r w:rsidRPr="001B0FE8">
        <w:rPr>
          <w:i/>
          <w:noProof/>
        </w:rPr>
        <w:t>Proc</w:t>
      </w:r>
      <w:r w:rsidR="00D26F83">
        <w:rPr>
          <w:i/>
          <w:noProof/>
        </w:rPr>
        <w:t>eedings of the</w:t>
      </w:r>
      <w:r w:rsidRPr="001B0FE8">
        <w:rPr>
          <w:i/>
          <w:noProof/>
        </w:rPr>
        <w:t xml:space="preserve"> Nat</w:t>
      </w:r>
      <w:r w:rsidR="00D26F83">
        <w:rPr>
          <w:i/>
          <w:noProof/>
        </w:rPr>
        <w:t>iona</w:t>
      </w:r>
      <w:r w:rsidRPr="001B0FE8">
        <w:rPr>
          <w:i/>
          <w:noProof/>
        </w:rPr>
        <w:t>l Acad</w:t>
      </w:r>
      <w:r w:rsidR="00D26F83">
        <w:rPr>
          <w:i/>
          <w:noProof/>
        </w:rPr>
        <w:t>emy of</w:t>
      </w:r>
      <w:r w:rsidRPr="001B0FE8">
        <w:rPr>
          <w:i/>
          <w:noProof/>
        </w:rPr>
        <w:t xml:space="preserve"> Sci</w:t>
      </w:r>
      <w:r w:rsidR="00D26F83">
        <w:rPr>
          <w:i/>
          <w:noProof/>
        </w:rPr>
        <w:t>ence</w:t>
      </w:r>
      <w:r w:rsidRPr="001B0FE8">
        <w:rPr>
          <w:i/>
          <w:noProof/>
        </w:rPr>
        <w:t xml:space="preserve"> U S A.</w:t>
      </w:r>
      <w:r w:rsidRPr="001B0FE8">
        <w:rPr>
          <w:noProof/>
        </w:rPr>
        <w:t xml:space="preserve"> </w:t>
      </w:r>
      <w:r w:rsidRPr="001B0FE8">
        <w:rPr>
          <w:b/>
          <w:noProof/>
        </w:rPr>
        <w:t>102</w:t>
      </w:r>
      <w:r w:rsidRPr="001B0FE8">
        <w:rPr>
          <w:noProof/>
        </w:rPr>
        <w:t xml:space="preserve"> (5), 1643</w:t>
      </w:r>
      <w:r w:rsidR="00D611F9">
        <w:rPr>
          <w:noProof/>
        </w:rPr>
        <w:t>–</w:t>
      </w:r>
      <w:r w:rsidRPr="001B0FE8">
        <w:rPr>
          <w:noProof/>
        </w:rPr>
        <w:t>1648 (2005).</w:t>
      </w:r>
      <w:bookmarkEnd w:id="14"/>
    </w:p>
    <w:p w14:paraId="0F1892D7" w14:textId="408A5CA7" w:rsidR="001B0FE8" w:rsidRPr="001B0FE8" w:rsidRDefault="001B0FE8" w:rsidP="00ED246E">
      <w:pPr>
        <w:pStyle w:val="EndNoteBibliography"/>
        <w:numPr>
          <w:ilvl w:val="0"/>
          <w:numId w:val="34"/>
        </w:numPr>
        <w:ind w:left="0" w:firstLine="0"/>
        <w:rPr>
          <w:noProof/>
        </w:rPr>
      </w:pPr>
      <w:bookmarkStart w:id="15" w:name="_ENREF_12"/>
      <w:r w:rsidRPr="001B0FE8">
        <w:rPr>
          <w:noProof/>
        </w:rPr>
        <w:t>Kavaliauskaitė, D.</w:t>
      </w:r>
      <w:r w:rsidRPr="00D26F83">
        <w:rPr>
          <w:iCs/>
          <w:noProof/>
        </w:rPr>
        <w:t xml:space="preserve"> et al. T</w:t>
      </w:r>
      <w:r w:rsidRPr="001B0FE8">
        <w:rPr>
          <w:noProof/>
        </w:rPr>
        <w:t xml:space="preserve">he Effect of Sodium Valproate on the Glioblastoma U87 Cell Line Tumor Development on the Chicken Embryo Chorioallantoic Membrane and on EZH2 and p53 Expression. </w:t>
      </w:r>
      <w:r w:rsidRPr="001B0FE8">
        <w:rPr>
          <w:i/>
          <w:noProof/>
        </w:rPr>
        <w:t>BioMed Research International.</w:t>
      </w:r>
      <w:r w:rsidRPr="001B0FE8">
        <w:rPr>
          <w:noProof/>
        </w:rPr>
        <w:t xml:space="preserve"> </w:t>
      </w:r>
      <w:r w:rsidRPr="001B0FE8">
        <w:rPr>
          <w:b/>
          <w:noProof/>
        </w:rPr>
        <w:t>2017</w:t>
      </w:r>
      <w:r w:rsidR="00D611F9">
        <w:rPr>
          <w:bCs/>
          <w:noProof/>
        </w:rPr>
        <w:t>,</w:t>
      </w:r>
      <w:r w:rsidRPr="001B0FE8">
        <w:rPr>
          <w:noProof/>
        </w:rPr>
        <w:t xml:space="preserve"> 12 (2017).</w:t>
      </w:r>
      <w:bookmarkEnd w:id="15"/>
    </w:p>
    <w:p w14:paraId="5C51EEF2" w14:textId="57D167E1" w:rsidR="001B0FE8" w:rsidRPr="001B0FE8" w:rsidRDefault="001B0FE8" w:rsidP="00ED246E">
      <w:pPr>
        <w:pStyle w:val="EndNoteBibliography"/>
        <w:numPr>
          <w:ilvl w:val="0"/>
          <w:numId w:val="34"/>
        </w:numPr>
        <w:ind w:left="0" w:firstLine="0"/>
        <w:rPr>
          <w:noProof/>
        </w:rPr>
      </w:pPr>
      <w:bookmarkStart w:id="16" w:name="_ENREF_13"/>
      <w:r w:rsidRPr="001B0FE8">
        <w:rPr>
          <w:noProof/>
        </w:rPr>
        <w:t>Liu, M.</w:t>
      </w:r>
      <w:r w:rsidRPr="001B0FE8">
        <w:rPr>
          <w:i/>
          <w:noProof/>
        </w:rPr>
        <w:t xml:space="preserve"> </w:t>
      </w:r>
      <w:r w:rsidRPr="00D26F83">
        <w:rPr>
          <w:iCs/>
          <w:noProof/>
        </w:rPr>
        <w:t>et al. T</w:t>
      </w:r>
      <w:r w:rsidRPr="001B0FE8">
        <w:rPr>
          <w:noProof/>
        </w:rPr>
        <w:t xml:space="preserve">he Histone Methyltransferase EZH2 Mediates Tumor Progression on the Chick Chorioallantoic Membrane Assay, a Novel Model of Head and Neck Squamous Cell Carcinoma. </w:t>
      </w:r>
      <w:r w:rsidRPr="001B0FE8">
        <w:rPr>
          <w:i/>
          <w:noProof/>
        </w:rPr>
        <w:t>Transl</w:t>
      </w:r>
      <w:r w:rsidR="00D26F83">
        <w:rPr>
          <w:i/>
          <w:noProof/>
        </w:rPr>
        <w:t>ational</w:t>
      </w:r>
      <w:r w:rsidRPr="001B0FE8">
        <w:rPr>
          <w:i/>
          <w:noProof/>
        </w:rPr>
        <w:t xml:space="preserve"> Oncol</w:t>
      </w:r>
      <w:r w:rsidR="00D26F83">
        <w:rPr>
          <w:i/>
          <w:noProof/>
        </w:rPr>
        <w:t>ogy</w:t>
      </w:r>
      <w:r w:rsidRPr="001B0FE8">
        <w:rPr>
          <w:i/>
          <w:noProof/>
        </w:rPr>
        <w:t>.</w:t>
      </w:r>
      <w:r w:rsidRPr="001B0FE8">
        <w:rPr>
          <w:noProof/>
        </w:rPr>
        <w:t xml:space="preserve"> </w:t>
      </w:r>
      <w:r w:rsidRPr="001B0FE8">
        <w:rPr>
          <w:b/>
          <w:noProof/>
        </w:rPr>
        <w:t>6</w:t>
      </w:r>
      <w:r w:rsidRPr="001B0FE8">
        <w:rPr>
          <w:noProof/>
        </w:rPr>
        <w:t xml:space="preserve"> (3), 273</w:t>
      </w:r>
      <w:r w:rsidR="00D611F9">
        <w:rPr>
          <w:noProof/>
        </w:rPr>
        <w:t>–</w:t>
      </w:r>
      <w:r w:rsidRPr="001B0FE8">
        <w:rPr>
          <w:noProof/>
        </w:rPr>
        <w:t>281 (2013).</w:t>
      </w:r>
      <w:bookmarkEnd w:id="16"/>
    </w:p>
    <w:p w14:paraId="2E5AF2C3" w14:textId="178AFA55" w:rsidR="001B0FE8" w:rsidRPr="001B0FE8" w:rsidRDefault="001B0FE8" w:rsidP="00ED246E">
      <w:pPr>
        <w:pStyle w:val="EndNoteBibliography"/>
        <w:numPr>
          <w:ilvl w:val="0"/>
          <w:numId w:val="34"/>
        </w:numPr>
        <w:ind w:left="0" w:firstLine="0"/>
        <w:rPr>
          <w:noProof/>
        </w:rPr>
      </w:pPr>
      <w:bookmarkStart w:id="17" w:name="_ENREF_14"/>
      <w:r w:rsidRPr="001B0FE8">
        <w:rPr>
          <w:noProof/>
        </w:rPr>
        <w:t>Rudy, S. F.</w:t>
      </w:r>
      <w:r w:rsidRPr="001B0FE8">
        <w:rPr>
          <w:i/>
          <w:noProof/>
        </w:rPr>
        <w:t xml:space="preserve"> </w:t>
      </w:r>
      <w:r w:rsidRPr="00D26F83">
        <w:rPr>
          <w:iCs/>
          <w:noProof/>
        </w:rPr>
        <w:t>et al.</w:t>
      </w:r>
      <w:r w:rsidRPr="001B0FE8">
        <w:rPr>
          <w:noProof/>
        </w:rPr>
        <w:t xml:space="preserve"> In vivo Wnt pathway inhibition of human squamous cell carcinoma growth and metastasis in the chick chorioallantoic model. </w:t>
      </w:r>
      <w:r w:rsidRPr="001B0FE8">
        <w:rPr>
          <w:i/>
          <w:noProof/>
        </w:rPr>
        <w:t>Journal of Otolaryngology - Head &amp; Neck Surgery.</w:t>
      </w:r>
      <w:r w:rsidRPr="001B0FE8">
        <w:rPr>
          <w:noProof/>
        </w:rPr>
        <w:t xml:space="preserve"> </w:t>
      </w:r>
      <w:r w:rsidRPr="001B0FE8">
        <w:rPr>
          <w:b/>
          <w:noProof/>
        </w:rPr>
        <w:t>45</w:t>
      </w:r>
      <w:r w:rsidRPr="001B0FE8">
        <w:rPr>
          <w:noProof/>
        </w:rPr>
        <w:t xml:space="preserve"> (1), 26 (2016).</w:t>
      </w:r>
      <w:bookmarkEnd w:id="17"/>
    </w:p>
    <w:p w14:paraId="4E0E2953" w14:textId="22136E11" w:rsidR="001B0FE8" w:rsidRPr="001B0FE8" w:rsidRDefault="001B0FE8" w:rsidP="00ED246E">
      <w:pPr>
        <w:pStyle w:val="EndNoteBibliography"/>
        <w:numPr>
          <w:ilvl w:val="0"/>
          <w:numId w:val="34"/>
        </w:numPr>
        <w:ind w:left="0" w:firstLine="0"/>
        <w:rPr>
          <w:noProof/>
        </w:rPr>
      </w:pPr>
      <w:bookmarkStart w:id="18" w:name="_ENREF_15"/>
      <w:r w:rsidRPr="001B0FE8">
        <w:rPr>
          <w:noProof/>
        </w:rPr>
        <w:t>Canale, S</w:t>
      </w:r>
      <w:r w:rsidRPr="00D26F83">
        <w:rPr>
          <w:noProof/>
        </w:rPr>
        <w:t>. et al. In</w:t>
      </w:r>
      <w:r w:rsidRPr="001B0FE8">
        <w:rPr>
          <w:noProof/>
        </w:rPr>
        <w:t xml:space="preserve">terleukin-27 inhibits pediatric B-acute lymphoblastic leukemia cell spreading in a preclinical model. </w:t>
      </w:r>
      <w:r w:rsidRPr="001B0FE8">
        <w:rPr>
          <w:i/>
          <w:noProof/>
        </w:rPr>
        <w:t>Leukemia.</w:t>
      </w:r>
      <w:r w:rsidRPr="001B0FE8">
        <w:rPr>
          <w:noProof/>
        </w:rPr>
        <w:t xml:space="preserve"> </w:t>
      </w:r>
      <w:r w:rsidRPr="001B0FE8">
        <w:rPr>
          <w:b/>
          <w:noProof/>
        </w:rPr>
        <w:t>25</w:t>
      </w:r>
      <w:r w:rsidR="00D26F83" w:rsidRPr="00ED246E">
        <w:rPr>
          <w:bCs/>
          <w:noProof/>
        </w:rPr>
        <w:t>,</w:t>
      </w:r>
      <w:r w:rsidRPr="001B0FE8">
        <w:rPr>
          <w:noProof/>
        </w:rPr>
        <w:t xml:space="preserve"> 1815 (2011).</w:t>
      </w:r>
      <w:bookmarkEnd w:id="18"/>
    </w:p>
    <w:p w14:paraId="716303E6" w14:textId="5D277448" w:rsidR="001B0FE8" w:rsidRPr="001B0FE8" w:rsidRDefault="001B0FE8" w:rsidP="00ED246E">
      <w:pPr>
        <w:pStyle w:val="EndNoteBibliography"/>
        <w:numPr>
          <w:ilvl w:val="0"/>
          <w:numId w:val="34"/>
        </w:numPr>
        <w:ind w:left="0" w:firstLine="0"/>
        <w:rPr>
          <w:noProof/>
        </w:rPr>
      </w:pPr>
      <w:bookmarkStart w:id="19" w:name="_ENREF_16"/>
      <w:r w:rsidRPr="001B0FE8">
        <w:rPr>
          <w:noProof/>
        </w:rPr>
        <w:t>Loos, C.</w:t>
      </w:r>
      <w:r w:rsidRPr="00D26F83">
        <w:rPr>
          <w:iCs/>
          <w:noProof/>
        </w:rPr>
        <w:t xml:space="preserve"> et al. Am</w:t>
      </w:r>
      <w:r w:rsidRPr="001B0FE8">
        <w:rPr>
          <w:noProof/>
        </w:rPr>
        <w:t xml:space="preserve">ino-functionalized nanoparticles as inhibitors of mTOR and inducers of cell cycle arrest in leukemia cells. </w:t>
      </w:r>
      <w:r w:rsidRPr="001B0FE8">
        <w:rPr>
          <w:i/>
          <w:noProof/>
        </w:rPr>
        <w:t>Biomaterials.</w:t>
      </w:r>
      <w:r w:rsidRPr="001B0FE8">
        <w:rPr>
          <w:noProof/>
        </w:rPr>
        <w:t xml:space="preserve"> </w:t>
      </w:r>
      <w:r w:rsidRPr="001B0FE8">
        <w:rPr>
          <w:b/>
          <w:noProof/>
        </w:rPr>
        <w:t>35</w:t>
      </w:r>
      <w:r w:rsidRPr="001B0FE8">
        <w:rPr>
          <w:noProof/>
        </w:rPr>
        <w:t xml:space="preserve"> (6), 1944</w:t>
      </w:r>
      <w:r w:rsidR="00D611F9">
        <w:rPr>
          <w:noProof/>
        </w:rPr>
        <w:t>–</w:t>
      </w:r>
      <w:r w:rsidRPr="001B0FE8">
        <w:rPr>
          <w:noProof/>
        </w:rPr>
        <w:t>1953 (2014).</w:t>
      </w:r>
      <w:bookmarkEnd w:id="19"/>
    </w:p>
    <w:p w14:paraId="2862F1F0" w14:textId="4DA4D2C9" w:rsidR="001B0FE8" w:rsidRPr="001B0FE8" w:rsidRDefault="001B0FE8" w:rsidP="00ED246E">
      <w:pPr>
        <w:pStyle w:val="EndNoteBibliography"/>
        <w:numPr>
          <w:ilvl w:val="0"/>
          <w:numId w:val="34"/>
        </w:numPr>
        <w:ind w:left="0" w:firstLine="0"/>
        <w:rPr>
          <w:noProof/>
        </w:rPr>
      </w:pPr>
      <w:bookmarkStart w:id="20" w:name="_ENREF_17"/>
      <w:r w:rsidRPr="001B0FE8">
        <w:rPr>
          <w:noProof/>
        </w:rPr>
        <w:t>Rovithi, M.</w:t>
      </w:r>
      <w:r w:rsidRPr="001B0FE8">
        <w:rPr>
          <w:i/>
          <w:noProof/>
        </w:rPr>
        <w:t xml:space="preserve"> </w:t>
      </w:r>
      <w:r w:rsidRPr="00D26F83">
        <w:rPr>
          <w:iCs/>
          <w:noProof/>
        </w:rPr>
        <w:t>et al. De</w:t>
      </w:r>
      <w:r w:rsidRPr="001B0FE8">
        <w:rPr>
          <w:noProof/>
        </w:rPr>
        <w:t xml:space="preserve">velopment of bioluminescent chick chorioallantoic membrane (CAM) models for primary pancreatic cancer cells: a platform for drug testing. </w:t>
      </w:r>
      <w:r w:rsidRPr="001B0FE8">
        <w:rPr>
          <w:i/>
          <w:noProof/>
        </w:rPr>
        <w:t>Scientific Reports.</w:t>
      </w:r>
      <w:r w:rsidRPr="001B0FE8">
        <w:rPr>
          <w:noProof/>
        </w:rPr>
        <w:t xml:space="preserve"> </w:t>
      </w:r>
      <w:r w:rsidRPr="001B0FE8">
        <w:rPr>
          <w:b/>
          <w:noProof/>
        </w:rPr>
        <w:t>7</w:t>
      </w:r>
      <w:r w:rsidR="00D26F83" w:rsidRPr="00ED246E">
        <w:rPr>
          <w:bCs/>
          <w:noProof/>
        </w:rPr>
        <w:t>,</w:t>
      </w:r>
      <w:r w:rsidRPr="001B0FE8">
        <w:rPr>
          <w:noProof/>
        </w:rPr>
        <w:t xml:space="preserve"> 44686 (2017).</w:t>
      </w:r>
      <w:bookmarkEnd w:id="20"/>
    </w:p>
    <w:p w14:paraId="4866C701" w14:textId="7A90D689" w:rsidR="001B0FE8" w:rsidRPr="001B0FE8" w:rsidRDefault="001B0FE8" w:rsidP="00ED246E">
      <w:pPr>
        <w:pStyle w:val="EndNoteBibliography"/>
        <w:numPr>
          <w:ilvl w:val="0"/>
          <w:numId w:val="34"/>
        </w:numPr>
        <w:ind w:left="0" w:firstLine="0"/>
        <w:rPr>
          <w:noProof/>
        </w:rPr>
      </w:pPr>
      <w:bookmarkStart w:id="21" w:name="_ENREF_18"/>
      <w:r w:rsidRPr="001B0FE8">
        <w:rPr>
          <w:noProof/>
        </w:rPr>
        <w:t>Majerník, M</w:t>
      </w:r>
      <w:r w:rsidRPr="00D26F83">
        <w:rPr>
          <w:i/>
          <w:iCs/>
          <w:noProof/>
        </w:rPr>
        <w:t xml:space="preserve">. </w:t>
      </w:r>
      <w:r w:rsidRPr="00ED246E">
        <w:rPr>
          <w:noProof/>
        </w:rPr>
        <w:t>et al.</w:t>
      </w:r>
      <w:r w:rsidRPr="00D26F83">
        <w:rPr>
          <w:i/>
          <w:iCs/>
          <w:noProof/>
        </w:rPr>
        <w:t xml:space="preserve"> </w:t>
      </w:r>
      <w:r w:rsidRPr="00ED246E">
        <w:rPr>
          <w:noProof/>
        </w:rPr>
        <w:t>N</w:t>
      </w:r>
      <w:r w:rsidRPr="001B0FE8">
        <w:rPr>
          <w:noProof/>
        </w:rPr>
        <w:t xml:space="preserve">ovel Insights into the Effect of Hyperforin and Photodynamic Therapy with Hypericin on Chosen Angiogenic Factors in Colorectal Micro-Tumors Created on Chorioallantoic Membrane. </w:t>
      </w:r>
      <w:r w:rsidRPr="001B0FE8">
        <w:rPr>
          <w:i/>
          <w:noProof/>
        </w:rPr>
        <w:t>Int</w:t>
      </w:r>
      <w:r w:rsidR="00D26F83">
        <w:rPr>
          <w:i/>
          <w:noProof/>
        </w:rPr>
        <w:t>ernational</w:t>
      </w:r>
      <w:r w:rsidRPr="001B0FE8">
        <w:rPr>
          <w:i/>
          <w:noProof/>
        </w:rPr>
        <w:t xml:space="preserve"> J</w:t>
      </w:r>
      <w:r w:rsidR="00D26F83">
        <w:rPr>
          <w:i/>
          <w:noProof/>
        </w:rPr>
        <w:t>ournal of</w:t>
      </w:r>
      <w:r w:rsidRPr="001B0FE8">
        <w:rPr>
          <w:i/>
          <w:noProof/>
        </w:rPr>
        <w:t xml:space="preserve"> Mol</w:t>
      </w:r>
      <w:r w:rsidR="00D26F83">
        <w:rPr>
          <w:i/>
          <w:noProof/>
        </w:rPr>
        <w:t>ecular</w:t>
      </w:r>
      <w:r w:rsidRPr="001B0FE8">
        <w:rPr>
          <w:i/>
          <w:noProof/>
        </w:rPr>
        <w:t xml:space="preserve"> Sci</w:t>
      </w:r>
      <w:r w:rsidR="00D26F83">
        <w:rPr>
          <w:i/>
          <w:noProof/>
        </w:rPr>
        <w:t>ence</w:t>
      </w:r>
      <w:r w:rsidRPr="001B0FE8">
        <w:rPr>
          <w:i/>
          <w:noProof/>
        </w:rPr>
        <w:t>.</w:t>
      </w:r>
      <w:r w:rsidRPr="001B0FE8">
        <w:rPr>
          <w:noProof/>
        </w:rPr>
        <w:t xml:space="preserve"> </w:t>
      </w:r>
      <w:r w:rsidRPr="001B0FE8">
        <w:rPr>
          <w:b/>
          <w:noProof/>
        </w:rPr>
        <w:t>20</w:t>
      </w:r>
      <w:r w:rsidRPr="001B0FE8">
        <w:rPr>
          <w:noProof/>
        </w:rPr>
        <w:t xml:space="preserve"> (12), 3004 (2019).</w:t>
      </w:r>
      <w:bookmarkEnd w:id="21"/>
    </w:p>
    <w:p w14:paraId="1581FF0C" w14:textId="138CA9DE" w:rsidR="001B0FE8" w:rsidRPr="001B0FE8" w:rsidRDefault="001B0FE8" w:rsidP="00ED246E">
      <w:pPr>
        <w:pStyle w:val="EndNoteBibliography"/>
        <w:numPr>
          <w:ilvl w:val="0"/>
          <w:numId w:val="34"/>
        </w:numPr>
        <w:ind w:left="0" w:firstLine="0"/>
        <w:rPr>
          <w:noProof/>
        </w:rPr>
      </w:pPr>
      <w:bookmarkStart w:id="22" w:name="_ENREF_19"/>
      <w:r w:rsidRPr="001B0FE8">
        <w:rPr>
          <w:noProof/>
        </w:rPr>
        <w:t>Swadi, R.</w:t>
      </w:r>
      <w:r w:rsidRPr="001B0FE8">
        <w:rPr>
          <w:i/>
          <w:noProof/>
        </w:rPr>
        <w:t xml:space="preserve"> </w:t>
      </w:r>
      <w:r w:rsidRPr="00D26F83">
        <w:rPr>
          <w:iCs/>
          <w:noProof/>
        </w:rPr>
        <w:t>et al. Opti</w:t>
      </w:r>
      <w:r w:rsidRPr="001B0FE8">
        <w:rPr>
          <w:noProof/>
        </w:rPr>
        <w:t xml:space="preserve">mising the chick chorioallantoic membrane xenograft model of neuroblastoma for drug delivery. </w:t>
      </w:r>
      <w:r w:rsidRPr="001B0FE8">
        <w:rPr>
          <w:i/>
          <w:noProof/>
        </w:rPr>
        <w:t>BMC Cancer.</w:t>
      </w:r>
      <w:r w:rsidRPr="001B0FE8">
        <w:rPr>
          <w:noProof/>
        </w:rPr>
        <w:t xml:space="preserve"> </w:t>
      </w:r>
      <w:r w:rsidRPr="001B0FE8">
        <w:rPr>
          <w:b/>
          <w:noProof/>
        </w:rPr>
        <w:t>18</w:t>
      </w:r>
      <w:r w:rsidRPr="001B0FE8">
        <w:rPr>
          <w:noProof/>
        </w:rPr>
        <w:t xml:space="preserve"> (1), 28 (2018).</w:t>
      </w:r>
      <w:bookmarkEnd w:id="22"/>
    </w:p>
    <w:p w14:paraId="5B719B92" w14:textId="25DB4289" w:rsidR="001B0FE8" w:rsidRPr="001B0FE8" w:rsidRDefault="001B0FE8" w:rsidP="00ED246E">
      <w:pPr>
        <w:pStyle w:val="EndNoteBibliography"/>
        <w:numPr>
          <w:ilvl w:val="0"/>
          <w:numId w:val="34"/>
        </w:numPr>
        <w:ind w:left="0" w:firstLine="0"/>
        <w:rPr>
          <w:noProof/>
        </w:rPr>
      </w:pPr>
      <w:bookmarkStart w:id="23" w:name="_ENREF_20"/>
      <w:r w:rsidRPr="001B0FE8">
        <w:rPr>
          <w:noProof/>
        </w:rPr>
        <w:t>Klingenberg, M., Becker, J., Eberth, S., Kube, D.</w:t>
      </w:r>
      <w:r w:rsidR="00D26F83">
        <w:rPr>
          <w:noProof/>
        </w:rPr>
        <w:t xml:space="preserve">, </w:t>
      </w:r>
      <w:r w:rsidRPr="001B0FE8">
        <w:rPr>
          <w:noProof/>
        </w:rPr>
        <w:t xml:space="preserve">Wilting, J. The chick chorioallantoic membrane as an in vivo xenograft model for Burkitt lymphoma. </w:t>
      </w:r>
      <w:r w:rsidRPr="001B0FE8">
        <w:rPr>
          <w:i/>
          <w:noProof/>
        </w:rPr>
        <w:t>BMC Cancer.</w:t>
      </w:r>
      <w:r w:rsidRPr="001B0FE8">
        <w:rPr>
          <w:noProof/>
        </w:rPr>
        <w:t xml:space="preserve"> </w:t>
      </w:r>
      <w:r w:rsidRPr="001B0FE8">
        <w:rPr>
          <w:b/>
          <w:noProof/>
        </w:rPr>
        <w:t>14</w:t>
      </w:r>
      <w:r w:rsidRPr="001B0FE8">
        <w:rPr>
          <w:noProof/>
        </w:rPr>
        <w:t xml:space="preserve"> (1), 339 (2014).</w:t>
      </w:r>
      <w:bookmarkEnd w:id="23"/>
    </w:p>
    <w:p w14:paraId="710F3721" w14:textId="74FBEFA0" w:rsidR="001B0FE8" w:rsidRPr="001B0FE8" w:rsidRDefault="001B0FE8" w:rsidP="00ED246E">
      <w:pPr>
        <w:pStyle w:val="EndNoteBibliography"/>
        <w:numPr>
          <w:ilvl w:val="0"/>
          <w:numId w:val="34"/>
        </w:numPr>
        <w:ind w:left="0" w:firstLine="0"/>
        <w:rPr>
          <w:noProof/>
        </w:rPr>
      </w:pPr>
      <w:bookmarkStart w:id="24" w:name="_ENREF_21"/>
      <w:r w:rsidRPr="001B0FE8">
        <w:rPr>
          <w:noProof/>
        </w:rPr>
        <w:t>Avram, S.</w:t>
      </w:r>
      <w:r w:rsidRPr="00D26F83">
        <w:rPr>
          <w:iCs/>
          <w:noProof/>
        </w:rPr>
        <w:t xml:space="preserve"> et al. St</w:t>
      </w:r>
      <w:r w:rsidRPr="001B0FE8">
        <w:rPr>
          <w:noProof/>
        </w:rPr>
        <w:t xml:space="preserve">andardization of A375 human melanoma models on chicken embryo chorioallantoic membrane and Balb/c nude mice. </w:t>
      </w:r>
      <w:r w:rsidRPr="001B0FE8">
        <w:rPr>
          <w:i/>
          <w:noProof/>
        </w:rPr>
        <w:t>Oncol</w:t>
      </w:r>
      <w:r w:rsidR="00D26F83">
        <w:rPr>
          <w:i/>
          <w:noProof/>
        </w:rPr>
        <w:t>ogy</w:t>
      </w:r>
      <w:r w:rsidRPr="001B0FE8">
        <w:rPr>
          <w:i/>
          <w:noProof/>
        </w:rPr>
        <w:t xml:space="preserve"> Rep</w:t>
      </w:r>
      <w:r w:rsidR="00D26F83">
        <w:rPr>
          <w:i/>
          <w:noProof/>
        </w:rPr>
        <w:t>orts</w:t>
      </w:r>
      <w:r w:rsidRPr="001B0FE8">
        <w:rPr>
          <w:i/>
          <w:noProof/>
        </w:rPr>
        <w:t>.</w:t>
      </w:r>
      <w:r w:rsidRPr="001B0FE8">
        <w:rPr>
          <w:noProof/>
        </w:rPr>
        <w:t xml:space="preserve"> </w:t>
      </w:r>
      <w:r w:rsidRPr="001B0FE8">
        <w:rPr>
          <w:b/>
          <w:noProof/>
        </w:rPr>
        <w:t>38</w:t>
      </w:r>
      <w:r w:rsidRPr="001B0FE8">
        <w:rPr>
          <w:noProof/>
        </w:rPr>
        <w:t xml:space="preserve"> (1), 89</w:t>
      </w:r>
      <w:r w:rsidR="00D611F9">
        <w:rPr>
          <w:noProof/>
        </w:rPr>
        <w:t>–</w:t>
      </w:r>
      <w:r w:rsidRPr="001B0FE8">
        <w:rPr>
          <w:noProof/>
        </w:rPr>
        <w:t>99 (2017).</w:t>
      </w:r>
      <w:bookmarkEnd w:id="24"/>
    </w:p>
    <w:p w14:paraId="3E9A34C1" w14:textId="0024CC95" w:rsidR="001B0FE8" w:rsidRPr="001B0FE8" w:rsidRDefault="001B0FE8" w:rsidP="00ED246E">
      <w:pPr>
        <w:pStyle w:val="EndNoteBibliography"/>
        <w:numPr>
          <w:ilvl w:val="0"/>
          <w:numId w:val="34"/>
        </w:numPr>
        <w:ind w:left="0" w:firstLine="0"/>
        <w:rPr>
          <w:noProof/>
        </w:rPr>
      </w:pPr>
      <w:bookmarkStart w:id="25" w:name="_ENREF_22"/>
      <w:r w:rsidRPr="001B0FE8">
        <w:rPr>
          <w:noProof/>
        </w:rPr>
        <w:t>Zabielska-Koczywas, K.</w:t>
      </w:r>
      <w:r w:rsidRPr="00D26F83">
        <w:rPr>
          <w:iCs/>
          <w:noProof/>
        </w:rPr>
        <w:t xml:space="preserve"> et al. 3D c</w:t>
      </w:r>
      <w:r w:rsidRPr="001B0FE8">
        <w:rPr>
          <w:noProof/>
        </w:rPr>
        <w:t xml:space="preserve">hick embryo chorioallantoic membrane model as an in vivo model to study morphological and histopathological features of feline fibrosarcomas. </w:t>
      </w:r>
      <w:r w:rsidRPr="001B0FE8">
        <w:rPr>
          <w:i/>
          <w:noProof/>
        </w:rPr>
        <w:t xml:space="preserve">BMC </w:t>
      </w:r>
      <w:r w:rsidRPr="001B0FE8">
        <w:rPr>
          <w:i/>
          <w:noProof/>
        </w:rPr>
        <w:lastRenderedPageBreak/>
        <w:t>Vet</w:t>
      </w:r>
      <w:r w:rsidR="00D26F83">
        <w:rPr>
          <w:i/>
          <w:noProof/>
        </w:rPr>
        <w:t>erinary</w:t>
      </w:r>
      <w:r w:rsidRPr="001B0FE8">
        <w:rPr>
          <w:i/>
          <w:noProof/>
        </w:rPr>
        <w:t xml:space="preserve"> Res</w:t>
      </w:r>
      <w:r w:rsidR="00D26F83">
        <w:rPr>
          <w:i/>
          <w:noProof/>
        </w:rPr>
        <w:t>earch</w:t>
      </w:r>
      <w:r w:rsidRPr="001B0FE8">
        <w:rPr>
          <w:i/>
          <w:noProof/>
        </w:rPr>
        <w:t>.</w:t>
      </w:r>
      <w:r w:rsidRPr="001B0FE8">
        <w:rPr>
          <w:noProof/>
        </w:rPr>
        <w:t xml:space="preserve"> </w:t>
      </w:r>
      <w:r w:rsidRPr="001B0FE8">
        <w:rPr>
          <w:b/>
          <w:noProof/>
        </w:rPr>
        <w:t>13</w:t>
      </w:r>
      <w:r w:rsidRPr="001B0FE8">
        <w:rPr>
          <w:noProof/>
        </w:rPr>
        <w:t xml:space="preserve"> (1), 201 (2017).</w:t>
      </w:r>
      <w:bookmarkEnd w:id="25"/>
    </w:p>
    <w:p w14:paraId="56222998" w14:textId="22793298" w:rsidR="001B0FE8" w:rsidRPr="001B0FE8" w:rsidRDefault="001B0FE8" w:rsidP="00ED246E">
      <w:pPr>
        <w:pStyle w:val="EndNoteBibliography"/>
        <w:numPr>
          <w:ilvl w:val="0"/>
          <w:numId w:val="34"/>
        </w:numPr>
        <w:ind w:left="0" w:firstLine="0"/>
        <w:rPr>
          <w:noProof/>
        </w:rPr>
      </w:pPr>
      <w:bookmarkStart w:id="26" w:name="_ENREF_23"/>
      <w:r w:rsidRPr="001B0FE8">
        <w:rPr>
          <w:noProof/>
        </w:rPr>
        <w:t>Skowron, M. A.</w:t>
      </w:r>
      <w:r w:rsidRPr="00D26F83">
        <w:rPr>
          <w:iCs/>
          <w:noProof/>
        </w:rPr>
        <w:t xml:space="preserve"> et al. </w:t>
      </w:r>
      <w:r w:rsidRPr="001B0FE8">
        <w:rPr>
          <w:noProof/>
        </w:rPr>
        <w:t xml:space="preserve">Applying the chicken embryo chorioallantoic membrane assay to study treatment approaches in urothelial carcinoma. </w:t>
      </w:r>
      <w:r w:rsidRPr="001B0FE8">
        <w:rPr>
          <w:i/>
          <w:noProof/>
        </w:rPr>
        <w:t>Urologic Oncology: Seminars and Original Investigations.</w:t>
      </w:r>
      <w:r w:rsidRPr="001B0FE8">
        <w:rPr>
          <w:noProof/>
        </w:rPr>
        <w:t xml:space="preserve"> </w:t>
      </w:r>
      <w:r w:rsidRPr="001B0FE8">
        <w:rPr>
          <w:b/>
          <w:noProof/>
        </w:rPr>
        <w:t>35</w:t>
      </w:r>
      <w:r w:rsidRPr="001B0FE8">
        <w:rPr>
          <w:noProof/>
        </w:rPr>
        <w:t xml:space="preserve"> (9), 544.e511</w:t>
      </w:r>
      <w:r w:rsidR="00D611F9">
        <w:rPr>
          <w:noProof/>
        </w:rPr>
        <w:t>–</w:t>
      </w:r>
      <w:r w:rsidRPr="001B0FE8">
        <w:rPr>
          <w:noProof/>
        </w:rPr>
        <w:t>544.e523 (2017).</w:t>
      </w:r>
      <w:bookmarkEnd w:id="26"/>
    </w:p>
    <w:p w14:paraId="46E5C13C" w14:textId="1E96A718" w:rsidR="001B0FE8" w:rsidRPr="001B0FE8" w:rsidRDefault="001B0FE8" w:rsidP="00ED246E">
      <w:pPr>
        <w:pStyle w:val="EndNoteBibliography"/>
        <w:numPr>
          <w:ilvl w:val="0"/>
          <w:numId w:val="34"/>
        </w:numPr>
        <w:ind w:left="0" w:firstLine="0"/>
        <w:rPr>
          <w:noProof/>
        </w:rPr>
      </w:pPr>
      <w:bookmarkStart w:id="27" w:name="_ENREF_24"/>
      <w:r w:rsidRPr="001B0FE8">
        <w:rPr>
          <w:noProof/>
        </w:rPr>
        <w:t>Jefferies, B.</w:t>
      </w:r>
      <w:r w:rsidRPr="00D26F83">
        <w:rPr>
          <w:iCs/>
          <w:noProof/>
        </w:rPr>
        <w:t xml:space="preserve"> et al. </w:t>
      </w:r>
      <w:r w:rsidRPr="001B0FE8">
        <w:rPr>
          <w:noProof/>
        </w:rPr>
        <w:t xml:space="preserve">Non-invasive imaging of engineered human tumors in the living chicken embryo. </w:t>
      </w:r>
      <w:r w:rsidRPr="001B0FE8">
        <w:rPr>
          <w:i/>
          <w:noProof/>
        </w:rPr>
        <w:t>Scientific Reports.</w:t>
      </w:r>
      <w:r w:rsidRPr="001B0FE8">
        <w:rPr>
          <w:noProof/>
        </w:rPr>
        <w:t xml:space="preserve"> </w:t>
      </w:r>
      <w:r w:rsidRPr="001B0FE8">
        <w:rPr>
          <w:b/>
          <w:noProof/>
        </w:rPr>
        <w:t>7</w:t>
      </w:r>
      <w:r w:rsidRPr="001B0FE8">
        <w:rPr>
          <w:noProof/>
        </w:rPr>
        <w:t xml:space="preserve"> (1), 4991 (2017).</w:t>
      </w:r>
      <w:bookmarkEnd w:id="27"/>
    </w:p>
    <w:p w14:paraId="7B2768A1" w14:textId="2AC7AAE3" w:rsidR="001B0FE8" w:rsidRPr="001B0FE8" w:rsidRDefault="001B0FE8" w:rsidP="00ED246E">
      <w:pPr>
        <w:pStyle w:val="EndNoteBibliography"/>
        <w:numPr>
          <w:ilvl w:val="0"/>
          <w:numId w:val="34"/>
        </w:numPr>
        <w:ind w:left="0" w:firstLine="0"/>
        <w:rPr>
          <w:noProof/>
        </w:rPr>
      </w:pPr>
      <w:bookmarkStart w:id="28" w:name="_ENREF_25"/>
      <w:r w:rsidRPr="001B0FE8">
        <w:rPr>
          <w:noProof/>
        </w:rPr>
        <w:t>Taizi, M., Deutsch, V. R., Leitner, A., Ohana, A.</w:t>
      </w:r>
      <w:r w:rsidR="00D26F83">
        <w:rPr>
          <w:noProof/>
        </w:rPr>
        <w:t xml:space="preserve">, </w:t>
      </w:r>
      <w:r w:rsidRPr="001B0FE8">
        <w:rPr>
          <w:noProof/>
        </w:rPr>
        <w:t xml:space="preserve">Goldstein, R. S. A novel and rapid in vivo system for testing therapeutics on human leukemias. </w:t>
      </w:r>
      <w:r w:rsidRPr="001B0FE8">
        <w:rPr>
          <w:i/>
          <w:noProof/>
        </w:rPr>
        <w:t>Exp</w:t>
      </w:r>
      <w:r w:rsidR="00D26F83">
        <w:rPr>
          <w:i/>
          <w:noProof/>
        </w:rPr>
        <w:t>erimental</w:t>
      </w:r>
      <w:r w:rsidRPr="001B0FE8">
        <w:rPr>
          <w:i/>
          <w:noProof/>
        </w:rPr>
        <w:t xml:space="preserve"> Hematol</w:t>
      </w:r>
      <w:r w:rsidR="00D26F83">
        <w:rPr>
          <w:i/>
          <w:noProof/>
        </w:rPr>
        <w:t>ogy</w:t>
      </w:r>
      <w:r w:rsidRPr="001B0FE8">
        <w:rPr>
          <w:i/>
          <w:noProof/>
        </w:rPr>
        <w:t>.</w:t>
      </w:r>
      <w:r w:rsidRPr="001B0FE8">
        <w:rPr>
          <w:noProof/>
        </w:rPr>
        <w:t xml:space="preserve"> </w:t>
      </w:r>
      <w:r w:rsidRPr="001B0FE8">
        <w:rPr>
          <w:b/>
          <w:noProof/>
        </w:rPr>
        <w:t>34</w:t>
      </w:r>
      <w:r w:rsidRPr="001B0FE8">
        <w:rPr>
          <w:noProof/>
        </w:rPr>
        <w:t xml:space="preserve"> (12), 1698</w:t>
      </w:r>
      <w:r w:rsidR="00D611F9">
        <w:rPr>
          <w:noProof/>
        </w:rPr>
        <w:t>–</w:t>
      </w:r>
      <w:r w:rsidRPr="001B0FE8">
        <w:rPr>
          <w:noProof/>
        </w:rPr>
        <w:t>1708 (2006).</w:t>
      </w:r>
      <w:bookmarkEnd w:id="28"/>
    </w:p>
    <w:p w14:paraId="4F0FAE70" w14:textId="54E0EE80" w:rsidR="001B0FE8" w:rsidRPr="001B0FE8" w:rsidRDefault="001B0FE8" w:rsidP="00ED246E">
      <w:pPr>
        <w:pStyle w:val="EndNoteBibliography"/>
        <w:numPr>
          <w:ilvl w:val="0"/>
          <w:numId w:val="34"/>
        </w:numPr>
        <w:ind w:left="0" w:firstLine="0"/>
        <w:rPr>
          <w:noProof/>
        </w:rPr>
      </w:pPr>
      <w:bookmarkStart w:id="29" w:name="_ENREF_26"/>
      <w:r w:rsidRPr="001B0FE8">
        <w:rPr>
          <w:noProof/>
        </w:rPr>
        <w:t>Strojnik, T., Kavalar, R., Barone, T. A.</w:t>
      </w:r>
      <w:r w:rsidR="00D26F83">
        <w:rPr>
          <w:noProof/>
        </w:rPr>
        <w:t xml:space="preserve">, </w:t>
      </w:r>
      <w:r w:rsidRPr="001B0FE8">
        <w:rPr>
          <w:noProof/>
        </w:rPr>
        <w:t xml:space="preserve">Plunkett, R. J. Experimental model and immunohistochemical comparison of U87 human glioblastoma cell xenografts on the chicken chorioallantoic membrane and in rat brains. </w:t>
      </w:r>
      <w:r w:rsidRPr="001B0FE8">
        <w:rPr>
          <w:i/>
          <w:noProof/>
        </w:rPr>
        <w:t>Anticancer Res</w:t>
      </w:r>
      <w:r w:rsidR="00D26F83">
        <w:rPr>
          <w:i/>
          <w:noProof/>
        </w:rPr>
        <w:t>earch</w:t>
      </w:r>
      <w:r w:rsidRPr="001B0FE8">
        <w:rPr>
          <w:i/>
          <w:noProof/>
        </w:rPr>
        <w:t>.</w:t>
      </w:r>
      <w:r w:rsidRPr="001B0FE8">
        <w:rPr>
          <w:noProof/>
        </w:rPr>
        <w:t xml:space="preserve"> </w:t>
      </w:r>
      <w:r w:rsidRPr="001B0FE8">
        <w:rPr>
          <w:b/>
          <w:noProof/>
        </w:rPr>
        <w:t>30</w:t>
      </w:r>
      <w:r w:rsidRPr="001B0FE8">
        <w:rPr>
          <w:noProof/>
        </w:rPr>
        <w:t xml:space="preserve"> (12), 4851</w:t>
      </w:r>
      <w:r w:rsidR="00D611F9">
        <w:rPr>
          <w:noProof/>
        </w:rPr>
        <w:t>–</w:t>
      </w:r>
      <w:r w:rsidRPr="001B0FE8">
        <w:rPr>
          <w:noProof/>
        </w:rPr>
        <w:t>4860 (2010).</w:t>
      </w:r>
      <w:bookmarkEnd w:id="29"/>
    </w:p>
    <w:p w14:paraId="1B91C572" w14:textId="5B48DF41" w:rsidR="001B0FE8" w:rsidRPr="001B0FE8" w:rsidRDefault="001B0FE8" w:rsidP="00ED246E">
      <w:pPr>
        <w:pStyle w:val="EndNoteBibliography"/>
        <w:numPr>
          <w:ilvl w:val="0"/>
          <w:numId w:val="34"/>
        </w:numPr>
        <w:ind w:left="0" w:firstLine="0"/>
        <w:rPr>
          <w:noProof/>
        </w:rPr>
      </w:pPr>
      <w:bookmarkStart w:id="30" w:name="_ENREF_27"/>
      <w:r w:rsidRPr="001B0FE8">
        <w:rPr>
          <w:noProof/>
        </w:rPr>
        <w:t xml:space="preserve">Ribatti, D. The chick embryo chorioallantoic membrane as a model for tumor biology. </w:t>
      </w:r>
      <w:r w:rsidRPr="001B0FE8">
        <w:rPr>
          <w:i/>
          <w:noProof/>
        </w:rPr>
        <w:t>Exp</w:t>
      </w:r>
      <w:r w:rsidR="00D26F83">
        <w:rPr>
          <w:i/>
          <w:noProof/>
        </w:rPr>
        <w:t>erimental</w:t>
      </w:r>
      <w:r w:rsidRPr="001B0FE8">
        <w:rPr>
          <w:i/>
          <w:noProof/>
        </w:rPr>
        <w:t xml:space="preserve"> Cell Res</w:t>
      </w:r>
      <w:r w:rsidR="00D26F83">
        <w:rPr>
          <w:i/>
          <w:noProof/>
        </w:rPr>
        <w:t>earch</w:t>
      </w:r>
      <w:r w:rsidRPr="001B0FE8">
        <w:rPr>
          <w:i/>
          <w:noProof/>
        </w:rPr>
        <w:t>.</w:t>
      </w:r>
      <w:r w:rsidRPr="001B0FE8">
        <w:rPr>
          <w:noProof/>
        </w:rPr>
        <w:t xml:space="preserve"> </w:t>
      </w:r>
      <w:r w:rsidRPr="001B0FE8">
        <w:rPr>
          <w:b/>
          <w:noProof/>
        </w:rPr>
        <w:t>328</w:t>
      </w:r>
      <w:r w:rsidRPr="001B0FE8">
        <w:rPr>
          <w:noProof/>
        </w:rPr>
        <w:t xml:space="preserve"> (2), 314</w:t>
      </w:r>
      <w:r w:rsidR="00D611F9">
        <w:rPr>
          <w:noProof/>
        </w:rPr>
        <w:t>–</w:t>
      </w:r>
      <w:r w:rsidRPr="001B0FE8">
        <w:rPr>
          <w:noProof/>
        </w:rPr>
        <w:t>324 (2014).</w:t>
      </w:r>
      <w:bookmarkEnd w:id="30"/>
    </w:p>
    <w:p w14:paraId="5DAC81A9" w14:textId="3AFC51FC" w:rsidR="001B0FE8" w:rsidRPr="001B0FE8" w:rsidRDefault="001B0FE8" w:rsidP="00ED246E">
      <w:pPr>
        <w:pStyle w:val="EndNoteBibliography"/>
        <w:numPr>
          <w:ilvl w:val="0"/>
          <w:numId w:val="34"/>
        </w:numPr>
        <w:ind w:left="0" w:firstLine="0"/>
        <w:rPr>
          <w:noProof/>
        </w:rPr>
      </w:pPr>
      <w:bookmarkStart w:id="31" w:name="_ENREF_28"/>
      <w:r w:rsidRPr="001B0FE8">
        <w:rPr>
          <w:noProof/>
        </w:rPr>
        <w:t>Hu, J.</w:t>
      </w:r>
      <w:r w:rsidRPr="001B0FE8">
        <w:rPr>
          <w:i/>
          <w:noProof/>
        </w:rPr>
        <w:t xml:space="preserve"> </w:t>
      </w:r>
      <w:r w:rsidRPr="00D26F83">
        <w:rPr>
          <w:iCs/>
          <w:noProof/>
        </w:rPr>
        <w:t xml:space="preserve">et al. </w:t>
      </w:r>
      <w:r w:rsidRPr="001B0FE8">
        <w:rPr>
          <w:noProof/>
        </w:rPr>
        <w:t xml:space="preserve">A Non-integrating Lentiviral Approach Overcomes Cas9-Induced Immune Rejection to Establish an Immunocompetent Metastatic Renal Cancer Model. </w:t>
      </w:r>
      <w:r w:rsidRPr="001B0FE8">
        <w:rPr>
          <w:i/>
          <w:noProof/>
        </w:rPr>
        <w:t>Molecular Therapy - Methods &amp; Clinical Development.</w:t>
      </w:r>
      <w:r w:rsidRPr="001B0FE8">
        <w:rPr>
          <w:noProof/>
        </w:rPr>
        <w:t xml:space="preserve"> </w:t>
      </w:r>
      <w:r w:rsidRPr="001B0FE8">
        <w:rPr>
          <w:b/>
          <w:noProof/>
        </w:rPr>
        <w:t>9</w:t>
      </w:r>
      <w:r w:rsidR="00D26F83" w:rsidRPr="00ED246E">
        <w:rPr>
          <w:bCs/>
          <w:noProof/>
        </w:rPr>
        <w:t>,</w:t>
      </w:r>
      <w:r w:rsidRPr="001B0FE8">
        <w:rPr>
          <w:noProof/>
        </w:rPr>
        <w:t xml:space="preserve"> 203</w:t>
      </w:r>
      <w:r w:rsidR="00D611F9">
        <w:rPr>
          <w:noProof/>
        </w:rPr>
        <w:t>–</w:t>
      </w:r>
      <w:r w:rsidRPr="001B0FE8">
        <w:rPr>
          <w:noProof/>
        </w:rPr>
        <w:t>210 (2018).</w:t>
      </w:r>
      <w:bookmarkEnd w:id="31"/>
    </w:p>
    <w:p w14:paraId="626A41AB" w14:textId="7B95FD9E" w:rsidR="00C17BFF" w:rsidRPr="001D4997" w:rsidRDefault="00C17BFF" w:rsidP="00A8449B">
      <w:pPr>
        <w:pStyle w:val="ListParagraph"/>
        <w:ind w:left="0"/>
        <w:rPr>
          <w:rFonts w:asciiTheme="minorHAnsi" w:hAnsiTheme="minorHAnsi" w:cstheme="minorHAnsi"/>
          <w:color w:val="7F7F7F" w:themeColor="text1" w:themeTint="80"/>
        </w:rPr>
      </w:pPr>
    </w:p>
    <w:sectPr w:rsidR="00C17BFF" w:rsidRPr="001D4997" w:rsidSect="00D87C2E">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768A1" w14:textId="77777777" w:rsidR="00B45C71" w:rsidRDefault="00B45C71" w:rsidP="00621C4E">
      <w:r>
        <w:separator/>
      </w:r>
    </w:p>
  </w:endnote>
  <w:endnote w:type="continuationSeparator" w:id="0">
    <w:p w14:paraId="02D313E9" w14:textId="77777777" w:rsidR="00B45C71" w:rsidRDefault="00B45C7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E44008" w:rsidRDefault="00E4400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E942B" w14:textId="77777777" w:rsidR="00B45C71" w:rsidRDefault="00B45C71" w:rsidP="00621C4E">
      <w:r>
        <w:separator/>
      </w:r>
    </w:p>
  </w:footnote>
  <w:footnote w:type="continuationSeparator" w:id="0">
    <w:p w14:paraId="6459BC89" w14:textId="77777777" w:rsidR="00B45C71" w:rsidRDefault="00B45C7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E44008" w:rsidRPr="006F06E4" w:rsidRDefault="00E44008"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12D7976" w:rsidR="00E44008" w:rsidRPr="006F06E4" w:rsidRDefault="00E44008"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C161A"/>
    <w:multiLevelType w:val="multilevel"/>
    <w:tmpl w:val="01CC4DE6"/>
    <w:lvl w:ilvl="0">
      <w:start w:val="1"/>
      <w:numFmt w:val="decimal"/>
      <w:suff w:val="space"/>
      <w:lvlText w:val="%1."/>
      <w:lvlJc w:val="left"/>
      <w:pPr>
        <w:ind w:left="0" w:firstLine="0"/>
      </w:pPr>
      <w:rPr>
        <w:rFonts w:hint="default"/>
      </w:rPr>
    </w:lvl>
    <w:lvl w:ilvl="1">
      <w:start w:val="5"/>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741A2"/>
    <w:multiLevelType w:val="hybridMultilevel"/>
    <w:tmpl w:val="683C486C"/>
    <w:lvl w:ilvl="0" w:tplc="18748694">
      <w:start w:val="1"/>
      <w:numFmt w:val="decimal"/>
      <w:suff w:val="space"/>
      <w:lvlText w:val="8.%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A7648"/>
    <w:multiLevelType w:val="hybridMultilevel"/>
    <w:tmpl w:val="6B9E11D6"/>
    <w:lvl w:ilvl="0" w:tplc="79901ACC">
      <w:start w:val="1"/>
      <w:numFmt w:val="decimal"/>
      <w:suff w:val="space"/>
      <w:lvlText w:val="4.%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DB7F49"/>
    <w:multiLevelType w:val="multilevel"/>
    <w:tmpl w:val="397A6550"/>
    <w:lvl w:ilvl="0">
      <w:start w:val="1"/>
      <w:numFmt w:val="decimal"/>
      <w:suff w:val="space"/>
      <w:lvlText w:val="%1."/>
      <w:lvlJc w:val="left"/>
      <w:pPr>
        <w:ind w:left="0" w:firstLine="0"/>
      </w:pPr>
      <w:rPr>
        <w:rFonts w:hint="default"/>
      </w:rPr>
    </w:lvl>
    <w:lvl w:ilvl="1">
      <w:start w:val="5"/>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3116AE"/>
    <w:multiLevelType w:val="multilevel"/>
    <w:tmpl w:val="01CC4DE6"/>
    <w:lvl w:ilvl="0">
      <w:start w:val="1"/>
      <w:numFmt w:val="decimal"/>
      <w:suff w:val="space"/>
      <w:lvlText w:val="%1."/>
      <w:lvlJc w:val="left"/>
      <w:pPr>
        <w:ind w:left="0" w:firstLine="0"/>
      </w:pPr>
      <w:rPr>
        <w:rFonts w:hint="default"/>
      </w:rPr>
    </w:lvl>
    <w:lvl w:ilvl="1">
      <w:start w:val="5"/>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4B24945"/>
    <w:multiLevelType w:val="multilevel"/>
    <w:tmpl w:val="B8947484"/>
    <w:lvl w:ilvl="0">
      <w:start w:val="1"/>
      <w:numFmt w:val="decimal"/>
      <w:suff w:val="space"/>
      <w:lvlText w:val="%1."/>
      <w:lvlJc w:val="left"/>
      <w:pPr>
        <w:ind w:left="0" w:firstLine="0"/>
      </w:pPr>
      <w:rPr>
        <w:rFonts w:hint="default"/>
      </w:rPr>
    </w:lvl>
    <w:lvl w:ilvl="1">
      <w:start w:val="5"/>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7CB2B4D"/>
    <w:multiLevelType w:val="hybridMultilevel"/>
    <w:tmpl w:val="594054A8"/>
    <w:lvl w:ilvl="0" w:tplc="B4CEF5AA">
      <w:start w:val="1"/>
      <w:numFmt w:val="decimal"/>
      <w:lvlText w:val="2.%1."/>
      <w:lvlJc w:val="left"/>
      <w:pPr>
        <w:ind w:left="720" w:hanging="360"/>
      </w:pPr>
      <w:rPr>
        <w:rFonts w:hint="default"/>
      </w:rPr>
    </w:lvl>
    <w:lvl w:ilvl="1" w:tplc="85D0E232">
      <w:start w:val="1"/>
      <w:numFmt w:val="decimal"/>
      <w:suff w:val="space"/>
      <w:lvlText w:val="1.%2."/>
      <w:lvlJc w:val="left"/>
      <w:pPr>
        <w:ind w:left="0" w:firstLine="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F40877"/>
    <w:multiLevelType w:val="hybridMultilevel"/>
    <w:tmpl w:val="630A028E"/>
    <w:lvl w:ilvl="0" w:tplc="8DF0B460">
      <w:start w:val="1"/>
      <w:numFmt w:val="decimal"/>
      <w:suff w:val="space"/>
      <w:lvlText w:val="5.%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F85FB3"/>
    <w:multiLevelType w:val="hybridMultilevel"/>
    <w:tmpl w:val="4088F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C96CBA"/>
    <w:multiLevelType w:val="hybridMultilevel"/>
    <w:tmpl w:val="6BD42668"/>
    <w:lvl w:ilvl="0" w:tplc="DB363090">
      <w:start w:val="1"/>
      <w:numFmt w:val="decimal"/>
      <w:suff w:val="space"/>
      <w:lvlText w:val="6.%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B5657AB"/>
    <w:multiLevelType w:val="hybridMultilevel"/>
    <w:tmpl w:val="8014DF40"/>
    <w:lvl w:ilvl="0" w:tplc="9822D0B6">
      <w:start w:val="1"/>
      <w:numFmt w:val="decimal"/>
      <w:suff w:val="space"/>
      <w:lvlText w:val="3.%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8A14B2"/>
    <w:multiLevelType w:val="hybridMultilevel"/>
    <w:tmpl w:val="C7EAE2D4"/>
    <w:lvl w:ilvl="0" w:tplc="070216C6">
      <w:start w:val="1"/>
      <w:numFmt w:val="decimal"/>
      <w:lvlText w:val="7.7.%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4B61EA"/>
    <w:multiLevelType w:val="multilevel"/>
    <w:tmpl w:val="F97CBB76"/>
    <w:lvl w:ilvl="0">
      <w:start w:val="7"/>
      <w:numFmt w:val="decimal"/>
      <w:suff w:val="space"/>
      <w:lvlText w:val="%1."/>
      <w:lvlJc w:val="left"/>
      <w:pPr>
        <w:ind w:left="0" w:firstLine="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86E14AC"/>
    <w:multiLevelType w:val="hybridMultilevel"/>
    <w:tmpl w:val="B6963D44"/>
    <w:lvl w:ilvl="0" w:tplc="B4329634">
      <w:start w:val="1"/>
      <w:numFmt w:val="decimal"/>
      <w:suff w:val="space"/>
      <w:lvlText w:val="7.%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75468E"/>
    <w:multiLevelType w:val="hybridMultilevel"/>
    <w:tmpl w:val="7024B518"/>
    <w:lvl w:ilvl="0" w:tplc="61EC039A">
      <w:start w:val="1"/>
      <w:numFmt w:val="decimal"/>
      <w:suff w:val="space"/>
      <w:lvlText w:val="2.%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EB65E49"/>
    <w:multiLevelType w:val="multilevel"/>
    <w:tmpl w:val="4502CE3C"/>
    <w:lvl w:ilvl="0">
      <w:start w:val="1"/>
      <w:numFmt w:val="decimal"/>
      <w:lvlText w:val="7.%1."/>
      <w:lvlJc w:val="left"/>
      <w:pPr>
        <w:ind w:left="576" w:hanging="57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F622CD5"/>
    <w:multiLevelType w:val="multilevel"/>
    <w:tmpl w:val="258E367A"/>
    <w:lvl w:ilvl="0">
      <w:start w:val="1"/>
      <w:numFmt w:val="decimal"/>
      <w:suff w:val="space"/>
      <w:lvlText w:val="%1."/>
      <w:lvlJc w:val="left"/>
      <w:pPr>
        <w:ind w:left="0" w:firstLine="0"/>
      </w:pPr>
      <w:rPr>
        <w:rFonts w:hint="default"/>
      </w:rPr>
    </w:lvl>
    <w:lvl w:ilvl="1">
      <w:start w:val="5"/>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6"/>
  </w:num>
  <w:num w:numId="2">
    <w:abstractNumId w:val="25"/>
  </w:num>
  <w:num w:numId="3">
    <w:abstractNumId w:val="3"/>
  </w:num>
  <w:num w:numId="4">
    <w:abstractNumId w:val="14"/>
  </w:num>
  <w:num w:numId="5">
    <w:abstractNumId w:val="23"/>
  </w:num>
  <w:num w:numId="6">
    <w:abstractNumId w:val="0"/>
  </w:num>
  <w:num w:numId="7">
    <w:abstractNumId w:val="16"/>
  </w:num>
  <w:num w:numId="8">
    <w:abstractNumId w:val="17"/>
  </w:num>
  <w:num w:numId="9">
    <w:abstractNumId w:val="24"/>
  </w:num>
  <w:num w:numId="10">
    <w:abstractNumId w:val="28"/>
  </w:num>
  <w:num w:numId="11">
    <w:abstractNumId w:val="2"/>
  </w:num>
  <w:num w:numId="12">
    <w:abstractNumId w:val="19"/>
  </w:num>
  <w:num w:numId="13">
    <w:abstractNumId w:val="12"/>
  </w:num>
  <w:num w:numId="14">
    <w:abstractNumId w:val="27"/>
  </w:num>
  <w:num w:numId="15">
    <w:abstractNumId w:val="20"/>
  </w:num>
  <w:num w:numId="16">
    <w:abstractNumId w:val="8"/>
  </w:num>
  <w:num w:numId="17">
    <w:abstractNumId w:val="31"/>
  </w:num>
  <w:num w:numId="18">
    <w:abstractNumId w:val="30"/>
  </w:num>
  <w:num w:numId="19">
    <w:abstractNumId w:val="11"/>
  </w:num>
  <w:num w:numId="20">
    <w:abstractNumId w:val="1"/>
  </w:num>
  <w:num w:numId="21">
    <w:abstractNumId w:val="21"/>
  </w:num>
  <w:num w:numId="22">
    <w:abstractNumId w:val="5"/>
  </w:num>
  <w:num w:numId="23">
    <w:abstractNumId w:val="13"/>
  </w:num>
  <w:num w:numId="24">
    <w:abstractNumId w:val="18"/>
  </w:num>
  <w:num w:numId="25">
    <w:abstractNumId w:val="29"/>
  </w:num>
  <w:num w:numId="26">
    <w:abstractNumId w:val="4"/>
  </w:num>
  <w:num w:numId="27">
    <w:abstractNumId w:val="22"/>
  </w:num>
  <w:num w:numId="28">
    <w:abstractNumId w:val="32"/>
  </w:num>
  <w:num w:numId="29">
    <w:abstractNumId w:val="26"/>
  </w:num>
  <w:num w:numId="30">
    <w:abstractNumId w:val="7"/>
  </w:num>
  <w:num w:numId="31">
    <w:abstractNumId w:val="33"/>
  </w:num>
  <w:num w:numId="32">
    <w:abstractNumId w:val="9"/>
  </w:num>
  <w:num w:numId="33">
    <w:abstractNumId w:val="10"/>
  </w:num>
  <w:num w:numId="34">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rezds9zpxxtvtedxw7vpfa9za22sxx5zefr&quot;&gt;Allison&amp;apos;s UCLA Library&lt;record-ids&gt;&lt;item&gt;1012&lt;/item&gt;&lt;item&gt;1068&lt;/item&gt;&lt;item&gt;1077&lt;/item&gt;&lt;item&gt;1083&lt;/item&gt;&lt;item&gt;1085&lt;/item&gt;&lt;item&gt;1089&lt;/item&gt;&lt;item&gt;1090&lt;/item&gt;&lt;item&gt;1092&lt;/item&gt;&lt;item&gt;1093&lt;/item&gt;&lt;item&gt;1094&lt;/item&gt;&lt;item&gt;1095&lt;/item&gt;&lt;item&gt;1096&lt;/item&gt;&lt;item&gt;1097&lt;/item&gt;&lt;item&gt;1098&lt;/item&gt;&lt;item&gt;1099&lt;/item&gt;&lt;item&gt;1100&lt;/item&gt;&lt;item&gt;1101&lt;/item&gt;&lt;item&gt;1106&lt;/item&gt;&lt;item&gt;1107&lt;/item&gt;&lt;item&gt;1108&lt;/item&gt;&lt;item&gt;1109&lt;/item&gt;&lt;item&gt;1118&lt;/item&gt;&lt;item&gt;1119&lt;/item&gt;&lt;item&gt;1120&lt;/item&gt;&lt;item&gt;1121&lt;/item&gt;&lt;item&gt;1124&lt;/item&gt;&lt;/record-ids&gt;&lt;/item&gt;&lt;/Libraries&gt;"/>
  </w:docVars>
  <w:rsids>
    <w:rsidRoot w:val="00EE705F"/>
    <w:rsid w:val="00001169"/>
    <w:rsid w:val="00001806"/>
    <w:rsid w:val="00005815"/>
    <w:rsid w:val="00006E68"/>
    <w:rsid w:val="00006FF3"/>
    <w:rsid w:val="00007DBC"/>
    <w:rsid w:val="00007EA1"/>
    <w:rsid w:val="000100F0"/>
    <w:rsid w:val="000108E5"/>
    <w:rsid w:val="000129B2"/>
    <w:rsid w:val="00012FF9"/>
    <w:rsid w:val="0001380A"/>
    <w:rsid w:val="0001389C"/>
    <w:rsid w:val="00014314"/>
    <w:rsid w:val="0002002B"/>
    <w:rsid w:val="000212AE"/>
    <w:rsid w:val="00021434"/>
    <w:rsid w:val="00021774"/>
    <w:rsid w:val="00021DF3"/>
    <w:rsid w:val="00023869"/>
    <w:rsid w:val="00024598"/>
    <w:rsid w:val="000279B0"/>
    <w:rsid w:val="00032769"/>
    <w:rsid w:val="0003311E"/>
    <w:rsid w:val="00037B58"/>
    <w:rsid w:val="000508C6"/>
    <w:rsid w:val="00051B73"/>
    <w:rsid w:val="00052C00"/>
    <w:rsid w:val="0005341F"/>
    <w:rsid w:val="00054091"/>
    <w:rsid w:val="000575CF"/>
    <w:rsid w:val="00060ABE"/>
    <w:rsid w:val="00061A50"/>
    <w:rsid w:val="0006361B"/>
    <w:rsid w:val="00063779"/>
    <w:rsid w:val="00064104"/>
    <w:rsid w:val="00064F32"/>
    <w:rsid w:val="000652E3"/>
    <w:rsid w:val="00065E0F"/>
    <w:rsid w:val="00066025"/>
    <w:rsid w:val="0006667A"/>
    <w:rsid w:val="00067A8F"/>
    <w:rsid w:val="000701D1"/>
    <w:rsid w:val="00071E72"/>
    <w:rsid w:val="00080A20"/>
    <w:rsid w:val="00082796"/>
    <w:rsid w:val="00082DF4"/>
    <w:rsid w:val="00082F02"/>
    <w:rsid w:val="000835B8"/>
    <w:rsid w:val="00086FF5"/>
    <w:rsid w:val="00087C0A"/>
    <w:rsid w:val="00091788"/>
    <w:rsid w:val="0009343E"/>
    <w:rsid w:val="00093BC4"/>
    <w:rsid w:val="000943E6"/>
    <w:rsid w:val="00097929"/>
    <w:rsid w:val="000A1E80"/>
    <w:rsid w:val="000A3B70"/>
    <w:rsid w:val="000A3E19"/>
    <w:rsid w:val="000A45AB"/>
    <w:rsid w:val="000A5153"/>
    <w:rsid w:val="000A7ACF"/>
    <w:rsid w:val="000B10AE"/>
    <w:rsid w:val="000B30BF"/>
    <w:rsid w:val="000B566B"/>
    <w:rsid w:val="000B595C"/>
    <w:rsid w:val="000B662E"/>
    <w:rsid w:val="000B7294"/>
    <w:rsid w:val="000B75D0"/>
    <w:rsid w:val="000C0C58"/>
    <w:rsid w:val="000C1CF8"/>
    <w:rsid w:val="000C49CF"/>
    <w:rsid w:val="000C52E9"/>
    <w:rsid w:val="000C5B8B"/>
    <w:rsid w:val="000C5CDC"/>
    <w:rsid w:val="000C65DC"/>
    <w:rsid w:val="000C66F3"/>
    <w:rsid w:val="000C6900"/>
    <w:rsid w:val="000D1F0D"/>
    <w:rsid w:val="000D28BF"/>
    <w:rsid w:val="000D31E8"/>
    <w:rsid w:val="000D76E4"/>
    <w:rsid w:val="000E3816"/>
    <w:rsid w:val="000E4F77"/>
    <w:rsid w:val="000F265C"/>
    <w:rsid w:val="000F38EA"/>
    <w:rsid w:val="000F3AFA"/>
    <w:rsid w:val="000F5712"/>
    <w:rsid w:val="000F6611"/>
    <w:rsid w:val="000F7B27"/>
    <w:rsid w:val="000F7E22"/>
    <w:rsid w:val="00101DDE"/>
    <w:rsid w:val="00107554"/>
    <w:rsid w:val="001075E9"/>
    <w:rsid w:val="001104F3"/>
    <w:rsid w:val="00112EEB"/>
    <w:rsid w:val="001173FF"/>
    <w:rsid w:val="0012205C"/>
    <w:rsid w:val="0012563A"/>
    <w:rsid w:val="001264DE"/>
    <w:rsid w:val="0013037A"/>
    <w:rsid w:val="001313A7"/>
    <w:rsid w:val="0013276F"/>
    <w:rsid w:val="00132844"/>
    <w:rsid w:val="001342B5"/>
    <w:rsid w:val="0013621E"/>
    <w:rsid w:val="0013642E"/>
    <w:rsid w:val="001378D9"/>
    <w:rsid w:val="00142EFE"/>
    <w:rsid w:val="00152A23"/>
    <w:rsid w:val="001564EE"/>
    <w:rsid w:val="00156B11"/>
    <w:rsid w:val="00162CB7"/>
    <w:rsid w:val="001665C9"/>
    <w:rsid w:val="00166F32"/>
    <w:rsid w:val="001718C0"/>
    <w:rsid w:val="00171E5B"/>
    <w:rsid w:val="00171F94"/>
    <w:rsid w:val="00175D4E"/>
    <w:rsid w:val="0017668A"/>
    <w:rsid w:val="001766FE"/>
    <w:rsid w:val="001771E7"/>
    <w:rsid w:val="00181C78"/>
    <w:rsid w:val="001911FF"/>
    <w:rsid w:val="00192006"/>
    <w:rsid w:val="00193180"/>
    <w:rsid w:val="0019530C"/>
    <w:rsid w:val="00195F26"/>
    <w:rsid w:val="00196792"/>
    <w:rsid w:val="001B0FE8"/>
    <w:rsid w:val="001B1519"/>
    <w:rsid w:val="001B2E2D"/>
    <w:rsid w:val="001B5723"/>
    <w:rsid w:val="001B5CD2"/>
    <w:rsid w:val="001C0BEE"/>
    <w:rsid w:val="001C1E49"/>
    <w:rsid w:val="001C27C1"/>
    <w:rsid w:val="001C2A98"/>
    <w:rsid w:val="001C3B86"/>
    <w:rsid w:val="001C4D95"/>
    <w:rsid w:val="001D14C7"/>
    <w:rsid w:val="001D17B0"/>
    <w:rsid w:val="001D2490"/>
    <w:rsid w:val="001D3D7D"/>
    <w:rsid w:val="001D3FFF"/>
    <w:rsid w:val="001D4997"/>
    <w:rsid w:val="001D625F"/>
    <w:rsid w:val="001D68A4"/>
    <w:rsid w:val="001D7576"/>
    <w:rsid w:val="001D7FED"/>
    <w:rsid w:val="001E0E3F"/>
    <w:rsid w:val="001E14A0"/>
    <w:rsid w:val="001E7376"/>
    <w:rsid w:val="001F225C"/>
    <w:rsid w:val="00200187"/>
    <w:rsid w:val="00200792"/>
    <w:rsid w:val="00201BFB"/>
    <w:rsid w:val="00201CFA"/>
    <w:rsid w:val="0020220D"/>
    <w:rsid w:val="00202448"/>
    <w:rsid w:val="00202D15"/>
    <w:rsid w:val="00205B3F"/>
    <w:rsid w:val="00212EAE"/>
    <w:rsid w:val="0021371F"/>
    <w:rsid w:val="00214BEE"/>
    <w:rsid w:val="002203C5"/>
    <w:rsid w:val="002205B8"/>
    <w:rsid w:val="00225720"/>
    <w:rsid w:val="002259E5"/>
    <w:rsid w:val="00226140"/>
    <w:rsid w:val="002274F3"/>
    <w:rsid w:val="0023094C"/>
    <w:rsid w:val="00233484"/>
    <w:rsid w:val="00234303"/>
    <w:rsid w:val="00234BE3"/>
    <w:rsid w:val="00235A90"/>
    <w:rsid w:val="0023624F"/>
    <w:rsid w:val="002406EF"/>
    <w:rsid w:val="00241E48"/>
    <w:rsid w:val="0024214E"/>
    <w:rsid w:val="00242623"/>
    <w:rsid w:val="0024369B"/>
    <w:rsid w:val="00250558"/>
    <w:rsid w:val="0025357C"/>
    <w:rsid w:val="002605D1"/>
    <w:rsid w:val="00260652"/>
    <w:rsid w:val="00261F25"/>
    <w:rsid w:val="002648A9"/>
    <w:rsid w:val="0026536F"/>
    <w:rsid w:val="0026553C"/>
    <w:rsid w:val="002661A0"/>
    <w:rsid w:val="0026790A"/>
    <w:rsid w:val="00267DD5"/>
    <w:rsid w:val="00270D96"/>
    <w:rsid w:val="00274A0A"/>
    <w:rsid w:val="002762F6"/>
    <w:rsid w:val="00276A0A"/>
    <w:rsid w:val="00277593"/>
    <w:rsid w:val="00280909"/>
    <w:rsid w:val="00280918"/>
    <w:rsid w:val="00282AF6"/>
    <w:rsid w:val="0028596A"/>
    <w:rsid w:val="00287085"/>
    <w:rsid w:val="00287DC0"/>
    <w:rsid w:val="00290AF9"/>
    <w:rsid w:val="00291131"/>
    <w:rsid w:val="002942FC"/>
    <w:rsid w:val="00294813"/>
    <w:rsid w:val="002967CF"/>
    <w:rsid w:val="00297788"/>
    <w:rsid w:val="002A3285"/>
    <w:rsid w:val="002A34F9"/>
    <w:rsid w:val="002A484B"/>
    <w:rsid w:val="002A64A6"/>
    <w:rsid w:val="002B1FE3"/>
    <w:rsid w:val="002B3301"/>
    <w:rsid w:val="002B51AD"/>
    <w:rsid w:val="002C1445"/>
    <w:rsid w:val="002C1C8A"/>
    <w:rsid w:val="002C47D4"/>
    <w:rsid w:val="002D0F38"/>
    <w:rsid w:val="002D77E3"/>
    <w:rsid w:val="002E1556"/>
    <w:rsid w:val="002F1CBC"/>
    <w:rsid w:val="002F2859"/>
    <w:rsid w:val="002F6E3C"/>
    <w:rsid w:val="002F7F04"/>
    <w:rsid w:val="00300040"/>
    <w:rsid w:val="0030117D"/>
    <w:rsid w:val="00301F30"/>
    <w:rsid w:val="003038FD"/>
    <w:rsid w:val="00303C87"/>
    <w:rsid w:val="003108E5"/>
    <w:rsid w:val="00310BF3"/>
    <w:rsid w:val="003115A8"/>
    <w:rsid w:val="003120CB"/>
    <w:rsid w:val="00313530"/>
    <w:rsid w:val="00315BDB"/>
    <w:rsid w:val="003176B9"/>
    <w:rsid w:val="00320153"/>
    <w:rsid w:val="00320367"/>
    <w:rsid w:val="00322871"/>
    <w:rsid w:val="00326FB3"/>
    <w:rsid w:val="003316D4"/>
    <w:rsid w:val="003321B2"/>
    <w:rsid w:val="00332BBE"/>
    <w:rsid w:val="00333822"/>
    <w:rsid w:val="003351D3"/>
    <w:rsid w:val="00336715"/>
    <w:rsid w:val="003401EC"/>
    <w:rsid w:val="00340DFD"/>
    <w:rsid w:val="00344954"/>
    <w:rsid w:val="00350CD7"/>
    <w:rsid w:val="00360C17"/>
    <w:rsid w:val="003617EB"/>
    <w:rsid w:val="003621C6"/>
    <w:rsid w:val="003622B8"/>
    <w:rsid w:val="00366B76"/>
    <w:rsid w:val="00373051"/>
    <w:rsid w:val="00373B8F"/>
    <w:rsid w:val="00374526"/>
    <w:rsid w:val="00374A02"/>
    <w:rsid w:val="00376D95"/>
    <w:rsid w:val="00377B0A"/>
    <w:rsid w:val="00377FBB"/>
    <w:rsid w:val="00385140"/>
    <w:rsid w:val="00391B3D"/>
    <w:rsid w:val="00393CC7"/>
    <w:rsid w:val="00396005"/>
    <w:rsid w:val="00396302"/>
    <w:rsid w:val="003971F7"/>
    <w:rsid w:val="00397C6E"/>
    <w:rsid w:val="003A16FC"/>
    <w:rsid w:val="003A2C8A"/>
    <w:rsid w:val="003A4FCD"/>
    <w:rsid w:val="003B0944"/>
    <w:rsid w:val="003B1593"/>
    <w:rsid w:val="003B4381"/>
    <w:rsid w:val="003B6658"/>
    <w:rsid w:val="003C1043"/>
    <w:rsid w:val="003C1A30"/>
    <w:rsid w:val="003C3F15"/>
    <w:rsid w:val="003C5A5C"/>
    <w:rsid w:val="003C6779"/>
    <w:rsid w:val="003C71BE"/>
    <w:rsid w:val="003D033C"/>
    <w:rsid w:val="003D2998"/>
    <w:rsid w:val="003D2F0A"/>
    <w:rsid w:val="003D3891"/>
    <w:rsid w:val="003D3FE9"/>
    <w:rsid w:val="003D5D84"/>
    <w:rsid w:val="003D64C2"/>
    <w:rsid w:val="003E0214"/>
    <w:rsid w:val="003E0F4F"/>
    <w:rsid w:val="003E18AC"/>
    <w:rsid w:val="003E210B"/>
    <w:rsid w:val="003E2A12"/>
    <w:rsid w:val="003E3384"/>
    <w:rsid w:val="003E3CA4"/>
    <w:rsid w:val="003E548E"/>
    <w:rsid w:val="003E5568"/>
    <w:rsid w:val="003F1E3C"/>
    <w:rsid w:val="003F276D"/>
    <w:rsid w:val="003F6EF8"/>
    <w:rsid w:val="004029FA"/>
    <w:rsid w:val="004058D4"/>
    <w:rsid w:val="00407EC8"/>
    <w:rsid w:val="00410D76"/>
    <w:rsid w:val="0041110A"/>
    <w:rsid w:val="00411624"/>
    <w:rsid w:val="004148E1"/>
    <w:rsid w:val="00414CFA"/>
    <w:rsid w:val="00415EC0"/>
    <w:rsid w:val="00420BE9"/>
    <w:rsid w:val="004226A8"/>
    <w:rsid w:val="00423AD8"/>
    <w:rsid w:val="00423FDD"/>
    <w:rsid w:val="00424C85"/>
    <w:rsid w:val="004260BD"/>
    <w:rsid w:val="0043012F"/>
    <w:rsid w:val="00430F1F"/>
    <w:rsid w:val="004326EA"/>
    <w:rsid w:val="0044434C"/>
    <w:rsid w:val="0044456B"/>
    <w:rsid w:val="00447151"/>
    <w:rsid w:val="00447BD1"/>
    <w:rsid w:val="004507F3"/>
    <w:rsid w:val="00450AF4"/>
    <w:rsid w:val="00456A57"/>
    <w:rsid w:val="00457F2B"/>
    <w:rsid w:val="00460377"/>
    <w:rsid w:val="004607DE"/>
    <w:rsid w:val="004671C7"/>
    <w:rsid w:val="004700F1"/>
    <w:rsid w:val="00472F4D"/>
    <w:rsid w:val="004730BF"/>
    <w:rsid w:val="00474DCB"/>
    <w:rsid w:val="0047535C"/>
    <w:rsid w:val="004762F6"/>
    <w:rsid w:val="0048328D"/>
    <w:rsid w:val="00485870"/>
    <w:rsid w:val="00485FE8"/>
    <w:rsid w:val="00486009"/>
    <w:rsid w:val="004877B3"/>
    <w:rsid w:val="00490C64"/>
    <w:rsid w:val="00492473"/>
    <w:rsid w:val="00492EB5"/>
    <w:rsid w:val="00493535"/>
    <w:rsid w:val="00494F77"/>
    <w:rsid w:val="00497721"/>
    <w:rsid w:val="004A0229"/>
    <w:rsid w:val="004A35D2"/>
    <w:rsid w:val="004A5D8E"/>
    <w:rsid w:val="004A71E4"/>
    <w:rsid w:val="004B0756"/>
    <w:rsid w:val="004B2F00"/>
    <w:rsid w:val="004B667A"/>
    <w:rsid w:val="004B6E31"/>
    <w:rsid w:val="004C1D66"/>
    <w:rsid w:val="004C31D7"/>
    <w:rsid w:val="004C4AD2"/>
    <w:rsid w:val="004C6981"/>
    <w:rsid w:val="004D1F21"/>
    <w:rsid w:val="004D268C"/>
    <w:rsid w:val="004D5827"/>
    <w:rsid w:val="004D59D8"/>
    <w:rsid w:val="004D5DA1"/>
    <w:rsid w:val="004D7910"/>
    <w:rsid w:val="004E150F"/>
    <w:rsid w:val="004E1643"/>
    <w:rsid w:val="004E1DCA"/>
    <w:rsid w:val="004E23A1"/>
    <w:rsid w:val="004E3489"/>
    <w:rsid w:val="004E358A"/>
    <w:rsid w:val="004E3AFA"/>
    <w:rsid w:val="004E4726"/>
    <w:rsid w:val="004E6588"/>
    <w:rsid w:val="004E6686"/>
    <w:rsid w:val="004F1196"/>
    <w:rsid w:val="004F2742"/>
    <w:rsid w:val="005020AA"/>
    <w:rsid w:val="00502A0A"/>
    <w:rsid w:val="005038CD"/>
    <w:rsid w:val="0050455C"/>
    <w:rsid w:val="00504BFA"/>
    <w:rsid w:val="00507B4B"/>
    <w:rsid w:val="00507C50"/>
    <w:rsid w:val="0051205D"/>
    <w:rsid w:val="005133BC"/>
    <w:rsid w:val="00514D40"/>
    <w:rsid w:val="00517C3A"/>
    <w:rsid w:val="005211FD"/>
    <w:rsid w:val="005273F1"/>
    <w:rsid w:val="00527BF4"/>
    <w:rsid w:val="005324BE"/>
    <w:rsid w:val="00534F6C"/>
    <w:rsid w:val="00535994"/>
    <w:rsid w:val="0053646D"/>
    <w:rsid w:val="00536A8B"/>
    <w:rsid w:val="00536D67"/>
    <w:rsid w:val="00540AAD"/>
    <w:rsid w:val="00543EC1"/>
    <w:rsid w:val="00546458"/>
    <w:rsid w:val="0055087C"/>
    <w:rsid w:val="00551A84"/>
    <w:rsid w:val="00553413"/>
    <w:rsid w:val="00553B71"/>
    <w:rsid w:val="00555983"/>
    <w:rsid w:val="00560E31"/>
    <w:rsid w:val="00561BDA"/>
    <w:rsid w:val="00565D97"/>
    <w:rsid w:val="00567DBF"/>
    <w:rsid w:val="00581B23"/>
    <w:rsid w:val="0058219C"/>
    <w:rsid w:val="005835F9"/>
    <w:rsid w:val="0058707F"/>
    <w:rsid w:val="00591DBD"/>
    <w:rsid w:val="005931FE"/>
    <w:rsid w:val="005A0028"/>
    <w:rsid w:val="005A0ACC"/>
    <w:rsid w:val="005A104A"/>
    <w:rsid w:val="005A2F7A"/>
    <w:rsid w:val="005A4C05"/>
    <w:rsid w:val="005B0072"/>
    <w:rsid w:val="005B0732"/>
    <w:rsid w:val="005B38A0"/>
    <w:rsid w:val="005B491C"/>
    <w:rsid w:val="005B4DBF"/>
    <w:rsid w:val="005B5DE2"/>
    <w:rsid w:val="005B674C"/>
    <w:rsid w:val="005C24F2"/>
    <w:rsid w:val="005C61BF"/>
    <w:rsid w:val="005C68FC"/>
    <w:rsid w:val="005C7158"/>
    <w:rsid w:val="005C7561"/>
    <w:rsid w:val="005D1E57"/>
    <w:rsid w:val="005D2F57"/>
    <w:rsid w:val="005D34F6"/>
    <w:rsid w:val="005D43B9"/>
    <w:rsid w:val="005D4F1A"/>
    <w:rsid w:val="005E1884"/>
    <w:rsid w:val="005E216B"/>
    <w:rsid w:val="005F1F23"/>
    <w:rsid w:val="005F373A"/>
    <w:rsid w:val="005F4F87"/>
    <w:rsid w:val="005F689E"/>
    <w:rsid w:val="005F6B0E"/>
    <w:rsid w:val="005F6EAC"/>
    <w:rsid w:val="005F760E"/>
    <w:rsid w:val="005F7B1D"/>
    <w:rsid w:val="006011BE"/>
    <w:rsid w:val="0060222A"/>
    <w:rsid w:val="006070C4"/>
    <w:rsid w:val="00610C21"/>
    <w:rsid w:val="00611277"/>
    <w:rsid w:val="00611907"/>
    <w:rsid w:val="00613116"/>
    <w:rsid w:val="00614388"/>
    <w:rsid w:val="0061629F"/>
    <w:rsid w:val="00616DB0"/>
    <w:rsid w:val="006202A6"/>
    <w:rsid w:val="0062054B"/>
    <w:rsid w:val="00620926"/>
    <w:rsid w:val="00621C4E"/>
    <w:rsid w:val="00624EAE"/>
    <w:rsid w:val="006267BD"/>
    <w:rsid w:val="006305D7"/>
    <w:rsid w:val="00631BBE"/>
    <w:rsid w:val="00632F63"/>
    <w:rsid w:val="00633A01"/>
    <w:rsid w:val="00633B97"/>
    <w:rsid w:val="006341F7"/>
    <w:rsid w:val="00634585"/>
    <w:rsid w:val="00635014"/>
    <w:rsid w:val="006369CE"/>
    <w:rsid w:val="00640A4C"/>
    <w:rsid w:val="006411CA"/>
    <w:rsid w:val="00644AAD"/>
    <w:rsid w:val="006450C9"/>
    <w:rsid w:val="00645D4A"/>
    <w:rsid w:val="0064605E"/>
    <w:rsid w:val="006528B6"/>
    <w:rsid w:val="00657BC4"/>
    <w:rsid w:val="006619C8"/>
    <w:rsid w:val="006631FE"/>
    <w:rsid w:val="00671710"/>
    <w:rsid w:val="00673414"/>
    <w:rsid w:val="00676079"/>
    <w:rsid w:val="00676ECD"/>
    <w:rsid w:val="00677D0A"/>
    <w:rsid w:val="0068185F"/>
    <w:rsid w:val="00691444"/>
    <w:rsid w:val="006940D2"/>
    <w:rsid w:val="00694C1F"/>
    <w:rsid w:val="00695F23"/>
    <w:rsid w:val="006978A3"/>
    <w:rsid w:val="006A01CF"/>
    <w:rsid w:val="006A60DD"/>
    <w:rsid w:val="006B0679"/>
    <w:rsid w:val="006B074C"/>
    <w:rsid w:val="006B2751"/>
    <w:rsid w:val="006B3B84"/>
    <w:rsid w:val="006B4E7C"/>
    <w:rsid w:val="006B5D8C"/>
    <w:rsid w:val="006B72D4"/>
    <w:rsid w:val="006B7CC6"/>
    <w:rsid w:val="006C11CC"/>
    <w:rsid w:val="006C1AEB"/>
    <w:rsid w:val="006C57FE"/>
    <w:rsid w:val="006C668E"/>
    <w:rsid w:val="006C7DDD"/>
    <w:rsid w:val="006D0FE4"/>
    <w:rsid w:val="006E48C2"/>
    <w:rsid w:val="006E4B63"/>
    <w:rsid w:val="006F06E4"/>
    <w:rsid w:val="006F7B41"/>
    <w:rsid w:val="00700459"/>
    <w:rsid w:val="00702B5D"/>
    <w:rsid w:val="00703ED2"/>
    <w:rsid w:val="00707B8D"/>
    <w:rsid w:val="00710B4B"/>
    <w:rsid w:val="00713636"/>
    <w:rsid w:val="00714B8C"/>
    <w:rsid w:val="0071675D"/>
    <w:rsid w:val="00717736"/>
    <w:rsid w:val="00720701"/>
    <w:rsid w:val="00721FA5"/>
    <w:rsid w:val="007231BB"/>
    <w:rsid w:val="007307E8"/>
    <w:rsid w:val="00732B47"/>
    <w:rsid w:val="00735CF5"/>
    <w:rsid w:val="0074063A"/>
    <w:rsid w:val="00742AA4"/>
    <w:rsid w:val="00743BA1"/>
    <w:rsid w:val="00745F1E"/>
    <w:rsid w:val="00746057"/>
    <w:rsid w:val="007515FE"/>
    <w:rsid w:val="007601D0"/>
    <w:rsid w:val="007603BB"/>
    <w:rsid w:val="0076109D"/>
    <w:rsid w:val="00767107"/>
    <w:rsid w:val="00770743"/>
    <w:rsid w:val="00772940"/>
    <w:rsid w:val="00773617"/>
    <w:rsid w:val="00773BFD"/>
    <w:rsid w:val="007743B3"/>
    <w:rsid w:val="00774490"/>
    <w:rsid w:val="0077581E"/>
    <w:rsid w:val="007819FF"/>
    <w:rsid w:val="0078360C"/>
    <w:rsid w:val="00784A4C"/>
    <w:rsid w:val="00784BC6"/>
    <w:rsid w:val="0078523D"/>
    <w:rsid w:val="007931DF"/>
    <w:rsid w:val="00794C1C"/>
    <w:rsid w:val="007A0172"/>
    <w:rsid w:val="007A1804"/>
    <w:rsid w:val="007A215A"/>
    <w:rsid w:val="007A2511"/>
    <w:rsid w:val="007A260E"/>
    <w:rsid w:val="007A4D4C"/>
    <w:rsid w:val="007A4DD6"/>
    <w:rsid w:val="007A5CB9"/>
    <w:rsid w:val="007B20AE"/>
    <w:rsid w:val="007B6B07"/>
    <w:rsid w:val="007B6D43"/>
    <w:rsid w:val="007B749A"/>
    <w:rsid w:val="007B7C6E"/>
    <w:rsid w:val="007B7FBF"/>
    <w:rsid w:val="007C1D60"/>
    <w:rsid w:val="007C3572"/>
    <w:rsid w:val="007C6150"/>
    <w:rsid w:val="007D20B4"/>
    <w:rsid w:val="007D44D7"/>
    <w:rsid w:val="007D53CB"/>
    <w:rsid w:val="007D621A"/>
    <w:rsid w:val="007E058A"/>
    <w:rsid w:val="007E1CE2"/>
    <w:rsid w:val="007E2887"/>
    <w:rsid w:val="007E5278"/>
    <w:rsid w:val="007E749C"/>
    <w:rsid w:val="007F1B5C"/>
    <w:rsid w:val="007F4F71"/>
    <w:rsid w:val="007F5477"/>
    <w:rsid w:val="007F5898"/>
    <w:rsid w:val="007F63EB"/>
    <w:rsid w:val="00801257"/>
    <w:rsid w:val="008036BC"/>
    <w:rsid w:val="00803B0A"/>
    <w:rsid w:val="00804DED"/>
    <w:rsid w:val="00805B96"/>
    <w:rsid w:val="00810265"/>
    <w:rsid w:val="008105BE"/>
    <w:rsid w:val="008115A5"/>
    <w:rsid w:val="00811D46"/>
    <w:rsid w:val="0081415D"/>
    <w:rsid w:val="00814AE3"/>
    <w:rsid w:val="008173F1"/>
    <w:rsid w:val="00820229"/>
    <w:rsid w:val="00822448"/>
    <w:rsid w:val="00822ABE"/>
    <w:rsid w:val="008244D1"/>
    <w:rsid w:val="00827F51"/>
    <w:rsid w:val="0083104E"/>
    <w:rsid w:val="00831379"/>
    <w:rsid w:val="00833776"/>
    <w:rsid w:val="008343BE"/>
    <w:rsid w:val="00836535"/>
    <w:rsid w:val="00840FB4"/>
    <w:rsid w:val="008410B2"/>
    <w:rsid w:val="00841780"/>
    <w:rsid w:val="008417A4"/>
    <w:rsid w:val="008500A0"/>
    <w:rsid w:val="008524E5"/>
    <w:rsid w:val="0085351C"/>
    <w:rsid w:val="0085435A"/>
    <w:rsid w:val="008549CA"/>
    <w:rsid w:val="008556C3"/>
    <w:rsid w:val="0085687C"/>
    <w:rsid w:val="008611C1"/>
    <w:rsid w:val="008706C5"/>
    <w:rsid w:val="00871084"/>
    <w:rsid w:val="00871FD7"/>
    <w:rsid w:val="00873707"/>
    <w:rsid w:val="0087489D"/>
    <w:rsid w:val="00874B20"/>
    <w:rsid w:val="008757C6"/>
    <w:rsid w:val="008763E1"/>
    <w:rsid w:val="0087775C"/>
    <w:rsid w:val="00877EC8"/>
    <w:rsid w:val="00880F36"/>
    <w:rsid w:val="00885530"/>
    <w:rsid w:val="008910D1"/>
    <w:rsid w:val="0089296C"/>
    <w:rsid w:val="00892A8E"/>
    <w:rsid w:val="00896ABD"/>
    <w:rsid w:val="00897AB6"/>
    <w:rsid w:val="00897DA8"/>
    <w:rsid w:val="008A0945"/>
    <w:rsid w:val="008A3380"/>
    <w:rsid w:val="008A3A1B"/>
    <w:rsid w:val="008A4C6D"/>
    <w:rsid w:val="008A5BC3"/>
    <w:rsid w:val="008A75C3"/>
    <w:rsid w:val="008A7A9C"/>
    <w:rsid w:val="008B0711"/>
    <w:rsid w:val="008B5218"/>
    <w:rsid w:val="008B68AC"/>
    <w:rsid w:val="008B7102"/>
    <w:rsid w:val="008B7894"/>
    <w:rsid w:val="008C3B7D"/>
    <w:rsid w:val="008C705C"/>
    <w:rsid w:val="008C77FB"/>
    <w:rsid w:val="008D0EAD"/>
    <w:rsid w:val="008D0F90"/>
    <w:rsid w:val="008D3715"/>
    <w:rsid w:val="008D3DE5"/>
    <w:rsid w:val="008D5465"/>
    <w:rsid w:val="008D5E61"/>
    <w:rsid w:val="008D7EB7"/>
    <w:rsid w:val="008D7EC5"/>
    <w:rsid w:val="008E3684"/>
    <w:rsid w:val="008E57F5"/>
    <w:rsid w:val="008E7606"/>
    <w:rsid w:val="008F1DAA"/>
    <w:rsid w:val="008F3EBD"/>
    <w:rsid w:val="008F4E31"/>
    <w:rsid w:val="008F5442"/>
    <w:rsid w:val="008F60B2"/>
    <w:rsid w:val="008F7679"/>
    <w:rsid w:val="008F7C41"/>
    <w:rsid w:val="009031E2"/>
    <w:rsid w:val="00905F5D"/>
    <w:rsid w:val="0091276C"/>
    <w:rsid w:val="009145BE"/>
    <w:rsid w:val="009165AC"/>
    <w:rsid w:val="009169D3"/>
    <w:rsid w:val="00916FFC"/>
    <w:rsid w:val="0092053F"/>
    <w:rsid w:val="0092340A"/>
    <w:rsid w:val="009313D9"/>
    <w:rsid w:val="00932244"/>
    <w:rsid w:val="00933DE0"/>
    <w:rsid w:val="00935B7F"/>
    <w:rsid w:val="009371AF"/>
    <w:rsid w:val="00941293"/>
    <w:rsid w:val="00946332"/>
    <w:rsid w:val="00946372"/>
    <w:rsid w:val="0095032B"/>
    <w:rsid w:val="00950B13"/>
    <w:rsid w:val="00950C17"/>
    <w:rsid w:val="00951FAF"/>
    <w:rsid w:val="00954324"/>
    <w:rsid w:val="00954740"/>
    <w:rsid w:val="009557BC"/>
    <w:rsid w:val="00955AE5"/>
    <w:rsid w:val="00962E71"/>
    <w:rsid w:val="00963ABC"/>
    <w:rsid w:val="00965D21"/>
    <w:rsid w:val="00966E2F"/>
    <w:rsid w:val="00967764"/>
    <w:rsid w:val="00970B0E"/>
    <w:rsid w:val="00970BB9"/>
    <w:rsid w:val="009726EE"/>
    <w:rsid w:val="00972CDE"/>
    <w:rsid w:val="009733DD"/>
    <w:rsid w:val="00975573"/>
    <w:rsid w:val="00976D03"/>
    <w:rsid w:val="00977B30"/>
    <w:rsid w:val="00977ECE"/>
    <w:rsid w:val="00982F41"/>
    <w:rsid w:val="009839A4"/>
    <w:rsid w:val="00985090"/>
    <w:rsid w:val="00985906"/>
    <w:rsid w:val="00987303"/>
    <w:rsid w:val="00987710"/>
    <w:rsid w:val="009904AB"/>
    <w:rsid w:val="00995688"/>
    <w:rsid w:val="009958A6"/>
    <w:rsid w:val="00996456"/>
    <w:rsid w:val="009A04F5"/>
    <w:rsid w:val="009A15EF"/>
    <w:rsid w:val="009A36B5"/>
    <w:rsid w:val="009A38A5"/>
    <w:rsid w:val="009A5B73"/>
    <w:rsid w:val="009B118B"/>
    <w:rsid w:val="009B1737"/>
    <w:rsid w:val="009B3D4B"/>
    <w:rsid w:val="009B4E63"/>
    <w:rsid w:val="009B5B99"/>
    <w:rsid w:val="009B5C31"/>
    <w:rsid w:val="009B6EFC"/>
    <w:rsid w:val="009C1FD0"/>
    <w:rsid w:val="009C2DF8"/>
    <w:rsid w:val="009C31BF"/>
    <w:rsid w:val="009C3985"/>
    <w:rsid w:val="009C68B7"/>
    <w:rsid w:val="009D0834"/>
    <w:rsid w:val="009D095A"/>
    <w:rsid w:val="009D0A1E"/>
    <w:rsid w:val="009D2AE3"/>
    <w:rsid w:val="009D52BC"/>
    <w:rsid w:val="009D7D0A"/>
    <w:rsid w:val="009E09D9"/>
    <w:rsid w:val="009F01B1"/>
    <w:rsid w:val="009F0DBB"/>
    <w:rsid w:val="009F3887"/>
    <w:rsid w:val="009F40DC"/>
    <w:rsid w:val="009F659A"/>
    <w:rsid w:val="009F732B"/>
    <w:rsid w:val="00A01FE0"/>
    <w:rsid w:val="00A06945"/>
    <w:rsid w:val="00A10656"/>
    <w:rsid w:val="00A113C0"/>
    <w:rsid w:val="00A11DFA"/>
    <w:rsid w:val="00A12FA6"/>
    <w:rsid w:val="00A1339B"/>
    <w:rsid w:val="00A1339F"/>
    <w:rsid w:val="00A14ABA"/>
    <w:rsid w:val="00A160C8"/>
    <w:rsid w:val="00A206F2"/>
    <w:rsid w:val="00A21D4A"/>
    <w:rsid w:val="00A24CB6"/>
    <w:rsid w:val="00A25865"/>
    <w:rsid w:val="00A26CD2"/>
    <w:rsid w:val="00A27667"/>
    <w:rsid w:val="00A32979"/>
    <w:rsid w:val="00A33313"/>
    <w:rsid w:val="00A3385D"/>
    <w:rsid w:val="00A34A67"/>
    <w:rsid w:val="00A34BE0"/>
    <w:rsid w:val="00A37462"/>
    <w:rsid w:val="00A40B4F"/>
    <w:rsid w:val="00A459E1"/>
    <w:rsid w:val="00A46983"/>
    <w:rsid w:val="00A46AC4"/>
    <w:rsid w:val="00A478A5"/>
    <w:rsid w:val="00A50B36"/>
    <w:rsid w:val="00A51A17"/>
    <w:rsid w:val="00A52296"/>
    <w:rsid w:val="00A55661"/>
    <w:rsid w:val="00A61B70"/>
    <w:rsid w:val="00A61FA8"/>
    <w:rsid w:val="00A637F4"/>
    <w:rsid w:val="00A64DF2"/>
    <w:rsid w:val="00A65485"/>
    <w:rsid w:val="00A66E05"/>
    <w:rsid w:val="00A67655"/>
    <w:rsid w:val="00A70753"/>
    <w:rsid w:val="00A710BF"/>
    <w:rsid w:val="00A712D2"/>
    <w:rsid w:val="00A82C8A"/>
    <w:rsid w:val="00A8346B"/>
    <w:rsid w:val="00A8449B"/>
    <w:rsid w:val="00A852FF"/>
    <w:rsid w:val="00A87337"/>
    <w:rsid w:val="00A90C97"/>
    <w:rsid w:val="00A92DDC"/>
    <w:rsid w:val="00A960C8"/>
    <w:rsid w:val="00A96604"/>
    <w:rsid w:val="00A97ECC"/>
    <w:rsid w:val="00AA03DF"/>
    <w:rsid w:val="00AA1B4F"/>
    <w:rsid w:val="00AA21D8"/>
    <w:rsid w:val="00AA271A"/>
    <w:rsid w:val="00AA3270"/>
    <w:rsid w:val="00AA375A"/>
    <w:rsid w:val="00AA54F3"/>
    <w:rsid w:val="00AA6B43"/>
    <w:rsid w:val="00AA720D"/>
    <w:rsid w:val="00AA7B1F"/>
    <w:rsid w:val="00AB0ACC"/>
    <w:rsid w:val="00AB3145"/>
    <w:rsid w:val="00AB367A"/>
    <w:rsid w:val="00AB7BF8"/>
    <w:rsid w:val="00AC01D1"/>
    <w:rsid w:val="00AC032C"/>
    <w:rsid w:val="00AC0AB2"/>
    <w:rsid w:val="00AC0E9F"/>
    <w:rsid w:val="00AC52A5"/>
    <w:rsid w:val="00AC56CC"/>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591"/>
    <w:rsid w:val="00AF5F75"/>
    <w:rsid w:val="00AF6001"/>
    <w:rsid w:val="00B015D9"/>
    <w:rsid w:val="00B01A16"/>
    <w:rsid w:val="00B0700E"/>
    <w:rsid w:val="00B07F45"/>
    <w:rsid w:val="00B1021A"/>
    <w:rsid w:val="00B10271"/>
    <w:rsid w:val="00B140D9"/>
    <w:rsid w:val="00B1481A"/>
    <w:rsid w:val="00B1532F"/>
    <w:rsid w:val="00B15A1F"/>
    <w:rsid w:val="00B15FE9"/>
    <w:rsid w:val="00B2148A"/>
    <w:rsid w:val="00B220C2"/>
    <w:rsid w:val="00B2276E"/>
    <w:rsid w:val="00B25B32"/>
    <w:rsid w:val="00B27580"/>
    <w:rsid w:val="00B31E95"/>
    <w:rsid w:val="00B32616"/>
    <w:rsid w:val="00B36AF0"/>
    <w:rsid w:val="00B36C42"/>
    <w:rsid w:val="00B36D5D"/>
    <w:rsid w:val="00B40692"/>
    <w:rsid w:val="00B40E20"/>
    <w:rsid w:val="00B42EA7"/>
    <w:rsid w:val="00B45C71"/>
    <w:rsid w:val="00B4702E"/>
    <w:rsid w:val="00B5045F"/>
    <w:rsid w:val="00B51845"/>
    <w:rsid w:val="00B51923"/>
    <w:rsid w:val="00B5337C"/>
    <w:rsid w:val="00B53FDE"/>
    <w:rsid w:val="00B56397"/>
    <w:rsid w:val="00B571DA"/>
    <w:rsid w:val="00B6027B"/>
    <w:rsid w:val="00B636C8"/>
    <w:rsid w:val="00B65EDB"/>
    <w:rsid w:val="00B6613F"/>
    <w:rsid w:val="00B67AFF"/>
    <w:rsid w:val="00B67C41"/>
    <w:rsid w:val="00B70B59"/>
    <w:rsid w:val="00B73657"/>
    <w:rsid w:val="00B739B3"/>
    <w:rsid w:val="00B74B42"/>
    <w:rsid w:val="00B81B15"/>
    <w:rsid w:val="00B822EE"/>
    <w:rsid w:val="00B84E39"/>
    <w:rsid w:val="00B915AE"/>
    <w:rsid w:val="00BA1735"/>
    <w:rsid w:val="00BA19FA"/>
    <w:rsid w:val="00BA4288"/>
    <w:rsid w:val="00BA5DAE"/>
    <w:rsid w:val="00BB0902"/>
    <w:rsid w:val="00BB14A5"/>
    <w:rsid w:val="00BB1F9C"/>
    <w:rsid w:val="00BB48E5"/>
    <w:rsid w:val="00BB5607"/>
    <w:rsid w:val="00BB5ACA"/>
    <w:rsid w:val="00BB627F"/>
    <w:rsid w:val="00BB749A"/>
    <w:rsid w:val="00BC0C17"/>
    <w:rsid w:val="00BC3823"/>
    <w:rsid w:val="00BC5841"/>
    <w:rsid w:val="00BC5E38"/>
    <w:rsid w:val="00BD201A"/>
    <w:rsid w:val="00BD2DC4"/>
    <w:rsid w:val="00BD2EF0"/>
    <w:rsid w:val="00BD60B4"/>
    <w:rsid w:val="00BD7006"/>
    <w:rsid w:val="00BD796B"/>
    <w:rsid w:val="00BE40C0"/>
    <w:rsid w:val="00BE445C"/>
    <w:rsid w:val="00BE5F4A"/>
    <w:rsid w:val="00BE7AEF"/>
    <w:rsid w:val="00BF09B0"/>
    <w:rsid w:val="00BF0F83"/>
    <w:rsid w:val="00BF1544"/>
    <w:rsid w:val="00BF1B53"/>
    <w:rsid w:val="00BF1D35"/>
    <w:rsid w:val="00BF246D"/>
    <w:rsid w:val="00BF2682"/>
    <w:rsid w:val="00BF551B"/>
    <w:rsid w:val="00C06F06"/>
    <w:rsid w:val="00C122AC"/>
    <w:rsid w:val="00C12DC5"/>
    <w:rsid w:val="00C17BFF"/>
    <w:rsid w:val="00C20FAD"/>
    <w:rsid w:val="00C2375F"/>
    <w:rsid w:val="00C247CB"/>
    <w:rsid w:val="00C32E66"/>
    <w:rsid w:val="00C3355F"/>
    <w:rsid w:val="00C33A04"/>
    <w:rsid w:val="00C3569A"/>
    <w:rsid w:val="00C43F48"/>
    <w:rsid w:val="00C448FF"/>
    <w:rsid w:val="00C45E57"/>
    <w:rsid w:val="00C464EB"/>
    <w:rsid w:val="00C47F65"/>
    <w:rsid w:val="00C52F29"/>
    <w:rsid w:val="00C56CE6"/>
    <w:rsid w:val="00C5745F"/>
    <w:rsid w:val="00C60005"/>
    <w:rsid w:val="00C60BFF"/>
    <w:rsid w:val="00C618F5"/>
    <w:rsid w:val="00C61A98"/>
    <w:rsid w:val="00C62A0D"/>
    <w:rsid w:val="00C63201"/>
    <w:rsid w:val="00C64E62"/>
    <w:rsid w:val="00C651D5"/>
    <w:rsid w:val="00C65A20"/>
    <w:rsid w:val="00C65CCC"/>
    <w:rsid w:val="00C65DA9"/>
    <w:rsid w:val="00C75009"/>
    <w:rsid w:val="00C7618F"/>
    <w:rsid w:val="00C765A9"/>
    <w:rsid w:val="00C7697C"/>
    <w:rsid w:val="00C81157"/>
    <w:rsid w:val="00C8162D"/>
    <w:rsid w:val="00C830BB"/>
    <w:rsid w:val="00C83A0B"/>
    <w:rsid w:val="00C842D0"/>
    <w:rsid w:val="00C84DFB"/>
    <w:rsid w:val="00C84ED1"/>
    <w:rsid w:val="00C863CC"/>
    <w:rsid w:val="00C86BCC"/>
    <w:rsid w:val="00C9038F"/>
    <w:rsid w:val="00C92AAB"/>
    <w:rsid w:val="00C93FE2"/>
    <w:rsid w:val="00C95D4C"/>
    <w:rsid w:val="00C9637F"/>
    <w:rsid w:val="00C9708A"/>
    <w:rsid w:val="00C97F68"/>
    <w:rsid w:val="00CA2435"/>
    <w:rsid w:val="00CA4068"/>
    <w:rsid w:val="00CA67F4"/>
    <w:rsid w:val="00CB1CB7"/>
    <w:rsid w:val="00CB37F8"/>
    <w:rsid w:val="00CB524D"/>
    <w:rsid w:val="00CB7DC3"/>
    <w:rsid w:val="00CC5BE1"/>
    <w:rsid w:val="00CC68DA"/>
    <w:rsid w:val="00CC72C7"/>
    <w:rsid w:val="00CC75A2"/>
    <w:rsid w:val="00CC7A18"/>
    <w:rsid w:val="00CD0E2F"/>
    <w:rsid w:val="00CD1D49"/>
    <w:rsid w:val="00CD2A82"/>
    <w:rsid w:val="00CD2F20"/>
    <w:rsid w:val="00CD6B20"/>
    <w:rsid w:val="00CE1339"/>
    <w:rsid w:val="00CE1D01"/>
    <w:rsid w:val="00CE31C9"/>
    <w:rsid w:val="00CE61CC"/>
    <w:rsid w:val="00CE6E42"/>
    <w:rsid w:val="00CF1045"/>
    <w:rsid w:val="00CF20B7"/>
    <w:rsid w:val="00CF283B"/>
    <w:rsid w:val="00CF40C5"/>
    <w:rsid w:val="00CF6692"/>
    <w:rsid w:val="00CF6723"/>
    <w:rsid w:val="00CF7441"/>
    <w:rsid w:val="00D00D16"/>
    <w:rsid w:val="00D03C6C"/>
    <w:rsid w:val="00D04760"/>
    <w:rsid w:val="00D04A95"/>
    <w:rsid w:val="00D06192"/>
    <w:rsid w:val="00D06288"/>
    <w:rsid w:val="00D068C7"/>
    <w:rsid w:val="00D128A4"/>
    <w:rsid w:val="00D147C8"/>
    <w:rsid w:val="00D15131"/>
    <w:rsid w:val="00D16FA2"/>
    <w:rsid w:val="00D2076B"/>
    <w:rsid w:val="00D20954"/>
    <w:rsid w:val="00D21C39"/>
    <w:rsid w:val="00D21FC6"/>
    <w:rsid w:val="00D2243A"/>
    <w:rsid w:val="00D25946"/>
    <w:rsid w:val="00D26F83"/>
    <w:rsid w:val="00D31086"/>
    <w:rsid w:val="00D31215"/>
    <w:rsid w:val="00D33393"/>
    <w:rsid w:val="00D33D36"/>
    <w:rsid w:val="00D34D94"/>
    <w:rsid w:val="00D35819"/>
    <w:rsid w:val="00D409E2"/>
    <w:rsid w:val="00D427D7"/>
    <w:rsid w:val="00D44E62"/>
    <w:rsid w:val="00D51570"/>
    <w:rsid w:val="00D556AD"/>
    <w:rsid w:val="00D57C95"/>
    <w:rsid w:val="00D60381"/>
    <w:rsid w:val="00D611F9"/>
    <w:rsid w:val="00D616DE"/>
    <w:rsid w:val="00D62201"/>
    <w:rsid w:val="00D651D1"/>
    <w:rsid w:val="00D717BB"/>
    <w:rsid w:val="00D7226B"/>
    <w:rsid w:val="00D72707"/>
    <w:rsid w:val="00D75A9C"/>
    <w:rsid w:val="00D829C8"/>
    <w:rsid w:val="00D874F0"/>
    <w:rsid w:val="00D87917"/>
    <w:rsid w:val="00D87C2E"/>
    <w:rsid w:val="00D90871"/>
    <w:rsid w:val="00D9155F"/>
    <w:rsid w:val="00D9403F"/>
    <w:rsid w:val="00D959B4"/>
    <w:rsid w:val="00D96DE5"/>
    <w:rsid w:val="00D97DDF"/>
    <w:rsid w:val="00DA44DE"/>
    <w:rsid w:val="00DA750B"/>
    <w:rsid w:val="00DB124C"/>
    <w:rsid w:val="00DB3DA3"/>
    <w:rsid w:val="00DB620A"/>
    <w:rsid w:val="00DC3832"/>
    <w:rsid w:val="00DC7A51"/>
    <w:rsid w:val="00DD3B1E"/>
    <w:rsid w:val="00DD5B45"/>
    <w:rsid w:val="00DE06B2"/>
    <w:rsid w:val="00DE3662"/>
    <w:rsid w:val="00DE5B5F"/>
    <w:rsid w:val="00DE5B70"/>
    <w:rsid w:val="00DE5D98"/>
    <w:rsid w:val="00DF1994"/>
    <w:rsid w:val="00DF3FC6"/>
    <w:rsid w:val="00DF614E"/>
    <w:rsid w:val="00E00019"/>
    <w:rsid w:val="00E00696"/>
    <w:rsid w:val="00E03651"/>
    <w:rsid w:val="00E03808"/>
    <w:rsid w:val="00E05F44"/>
    <w:rsid w:val="00E060C2"/>
    <w:rsid w:val="00E06324"/>
    <w:rsid w:val="00E07B81"/>
    <w:rsid w:val="00E10AFD"/>
    <w:rsid w:val="00E117ED"/>
    <w:rsid w:val="00E12B11"/>
    <w:rsid w:val="00E12FB0"/>
    <w:rsid w:val="00E140E4"/>
    <w:rsid w:val="00E14814"/>
    <w:rsid w:val="00E1591B"/>
    <w:rsid w:val="00E16A50"/>
    <w:rsid w:val="00E16B89"/>
    <w:rsid w:val="00E1742F"/>
    <w:rsid w:val="00E17F10"/>
    <w:rsid w:val="00E20785"/>
    <w:rsid w:val="00E20CD4"/>
    <w:rsid w:val="00E214D2"/>
    <w:rsid w:val="00E249D5"/>
    <w:rsid w:val="00E25017"/>
    <w:rsid w:val="00E26F5C"/>
    <w:rsid w:val="00E26F73"/>
    <w:rsid w:val="00E270F7"/>
    <w:rsid w:val="00E30A34"/>
    <w:rsid w:val="00E316DF"/>
    <w:rsid w:val="00E32A59"/>
    <w:rsid w:val="00E33C68"/>
    <w:rsid w:val="00E34EEB"/>
    <w:rsid w:val="00E3687C"/>
    <w:rsid w:val="00E405FC"/>
    <w:rsid w:val="00E41D56"/>
    <w:rsid w:val="00E44008"/>
    <w:rsid w:val="00E44EB9"/>
    <w:rsid w:val="00E45BDC"/>
    <w:rsid w:val="00E460B7"/>
    <w:rsid w:val="00E46358"/>
    <w:rsid w:val="00E471DC"/>
    <w:rsid w:val="00E50EB4"/>
    <w:rsid w:val="00E5239B"/>
    <w:rsid w:val="00E530E8"/>
    <w:rsid w:val="00E532FC"/>
    <w:rsid w:val="00E559B4"/>
    <w:rsid w:val="00E55BB0"/>
    <w:rsid w:val="00E609E5"/>
    <w:rsid w:val="00E60F27"/>
    <w:rsid w:val="00E63DED"/>
    <w:rsid w:val="00E64D93"/>
    <w:rsid w:val="00E65EDB"/>
    <w:rsid w:val="00E66927"/>
    <w:rsid w:val="00E677B8"/>
    <w:rsid w:val="00E67E9E"/>
    <w:rsid w:val="00E67FA1"/>
    <w:rsid w:val="00E70052"/>
    <w:rsid w:val="00E7115E"/>
    <w:rsid w:val="00E7387D"/>
    <w:rsid w:val="00E73D53"/>
    <w:rsid w:val="00E75111"/>
    <w:rsid w:val="00E77296"/>
    <w:rsid w:val="00E80AD1"/>
    <w:rsid w:val="00E84460"/>
    <w:rsid w:val="00E85778"/>
    <w:rsid w:val="00E87527"/>
    <w:rsid w:val="00E87CBC"/>
    <w:rsid w:val="00E87EF7"/>
    <w:rsid w:val="00E93763"/>
    <w:rsid w:val="00E96C4C"/>
    <w:rsid w:val="00EA2AAE"/>
    <w:rsid w:val="00EA2EC0"/>
    <w:rsid w:val="00EA427A"/>
    <w:rsid w:val="00EA60BA"/>
    <w:rsid w:val="00EA723B"/>
    <w:rsid w:val="00EB10CD"/>
    <w:rsid w:val="00EB19A4"/>
    <w:rsid w:val="00EB59D3"/>
    <w:rsid w:val="00EB6350"/>
    <w:rsid w:val="00EB687A"/>
    <w:rsid w:val="00EC1EAF"/>
    <w:rsid w:val="00EC2F62"/>
    <w:rsid w:val="00EC3762"/>
    <w:rsid w:val="00EC62EB"/>
    <w:rsid w:val="00EC6E9F"/>
    <w:rsid w:val="00ED246E"/>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5532"/>
    <w:rsid w:val="00F07F0D"/>
    <w:rsid w:val="00F11A4B"/>
    <w:rsid w:val="00F13112"/>
    <w:rsid w:val="00F16FE6"/>
    <w:rsid w:val="00F22493"/>
    <w:rsid w:val="00F238BD"/>
    <w:rsid w:val="00F24992"/>
    <w:rsid w:val="00F32F2F"/>
    <w:rsid w:val="00F33F3F"/>
    <w:rsid w:val="00F35BDD"/>
    <w:rsid w:val="00F35EF0"/>
    <w:rsid w:val="00F3781F"/>
    <w:rsid w:val="00F403FD"/>
    <w:rsid w:val="00F40CEE"/>
    <w:rsid w:val="00F41E72"/>
    <w:rsid w:val="00F45BDF"/>
    <w:rsid w:val="00F50300"/>
    <w:rsid w:val="00F5414B"/>
    <w:rsid w:val="00F56E39"/>
    <w:rsid w:val="00F571BE"/>
    <w:rsid w:val="00F61B1D"/>
    <w:rsid w:val="00F623E9"/>
    <w:rsid w:val="00F63951"/>
    <w:rsid w:val="00F63C86"/>
    <w:rsid w:val="00F641FE"/>
    <w:rsid w:val="00F66248"/>
    <w:rsid w:val="00F711AB"/>
    <w:rsid w:val="00F7142D"/>
    <w:rsid w:val="00F766BE"/>
    <w:rsid w:val="00F76B52"/>
    <w:rsid w:val="00F77EB9"/>
    <w:rsid w:val="00F80635"/>
    <w:rsid w:val="00F8115F"/>
    <w:rsid w:val="00F815D1"/>
    <w:rsid w:val="00F81E7E"/>
    <w:rsid w:val="00F81F0F"/>
    <w:rsid w:val="00F825F4"/>
    <w:rsid w:val="00F838DF"/>
    <w:rsid w:val="00F84C89"/>
    <w:rsid w:val="00F8621E"/>
    <w:rsid w:val="00F92AA1"/>
    <w:rsid w:val="00F932DE"/>
    <w:rsid w:val="00F963DD"/>
    <w:rsid w:val="00F9641A"/>
    <w:rsid w:val="00F97004"/>
    <w:rsid w:val="00FA067D"/>
    <w:rsid w:val="00FA2045"/>
    <w:rsid w:val="00FA7A66"/>
    <w:rsid w:val="00FB1AA9"/>
    <w:rsid w:val="00FB2886"/>
    <w:rsid w:val="00FB2E9A"/>
    <w:rsid w:val="00FB4B5A"/>
    <w:rsid w:val="00FB5963"/>
    <w:rsid w:val="00FB5DAA"/>
    <w:rsid w:val="00FC04B9"/>
    <w:rsid w:val="00FC161A"/>
    <w:rsid w:val="00FC23D5"/>
    <w:rsid w:val="00FC4337"/>
    <w:rsid w:val="00FC4C1A"/>
    <w:rsid w:val="00FC628F"/>
    <w:rsid w:val="00FC6468"/>
    <w:rsid w:val="00FC6D49"/>
    <w:rsid w:val="00FD23B0"/>
    <w:rsid w:val="00FD46F7"/>
    <w:rsid w:val="00FD4922"/>
    <w:rsid w:val="00FD6461"/>
    <w:rsid w:val="00FD77EB"/>
    <w:rsid w:val="00FE0281"/>
    <w:rsid w:val="00FE0A65"/>
    <w:rsid w:val="00FE35E3"/>
    <w:rsid w:val="00FE7083"/>
    <w:rsid w:val="00FF019F"/>
    <w:rsid w:val="00FF1B2A"/>
    <w:rsid w:val="00FF2160"/>
    <w:rsid w:val="00FF2E31"/>
    <w:rsid w:val="00FF30DE"/>
    <w:rsid w:val="00FF644B"/>
    <w:rsid w:val="00FF6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F7142D"/>
    <w:pPr>
      <w:jc w:val="center"/>
    </w:pPr>
  </w:style>
  <w:style w:type="character" w:customStyle="1" w:styleId="EndNoteBibliographyTitleChar">
    <w:name w:val="EndNote Bibliography Title Char"/>
    <w:basedOn w:val="DefaultParagraphFont"/>
    <w:link w:val="EndNoteBibliographyTitle"/>
    <w:rsid w:val="00F7142D"/>
    <w:rPr>
      <w:rFonts w:ascii="Calibri" w:hAnsi="Calibri" w:cs="Calibri"/>
      <w:color w:val="000000"/>
      <w:sz w:val="24"/>
      <w:szCs w:val="24"/>
    </w:rPr>
  </w:style>
  <w:style w:type="paragraph" w:customStyle="1" w:styleId="EndNoteBibliography">
    <w:name w:val="EndNote Bibliography"/>
    <w:basedOn w:val="Normal"/>
    <w:link w:val="EndNoteBibliographyChar"/>
    <w:rsid w:val="00F7142D"/>
  </w:style>
  <w:style w:type="character" w:customStyle="1" w:styleId="EndNoteBibliographyChar">
    <w:name w:val="EndNote Bibliography Char"/>
    <w:basedOn w:val="DefaultParagraphFont"/>
    <w:link w:val="EndNoteBibliography"/>
    <w:rsid w:val="00F7142D"/>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C97F68"/>
    <w:rPr>
      <w:color w:val="605E5C"/>
      <w:shd w:val="clear" w:color="auto" w:fill="E1DFDD"/>
    </w:rPr>
  </w:style>
  <w:style w:type="character" w:styleId="UnresolvedMention">
    <w:name w:val="Unresolved Mention"/>
    <w:basedOn w:val="DefaultParagraphFont"/>
    <w:uiPriority w:val="99"/>
    <w:semiHidden/>
    <w:unhideWhenUsed/>
    <w:rsid w:val="00E32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07220">
      <w:bodyDiv w:val="1"/>
      <w:marLeft w:val="0"/>
      <w:marRight w:val="0"/>
      <w:marTop w:val="0"/>
      <w:marBottom w:val="0"/>
      <w:divBdr>
        <w:top w:val="none" w:sz="0" w:space="0" w:color="auto"/>
        <w:left w:val="none" w:sz="0" w:space="0" w:color="auto"/>
        <w:bottom w:val="none" w:sz="0" w:space="0" w:color="auto"/>
        <w:right w:val="none" w:sz="0" w:space="0" w:color="auto"/>
      </w:divBdr>
    </w:div>
    <w:div w:id="106003769">
      <w:bodyDiv w:val="1"/>
      <w:marLeft w:val="0"/>
      <w:marRight w:val="0"/>
      <w:marTop w:val="0"/>
      <w:marBottom w:val="0"/>
      <w:divBdr>
        <w:top w:val="none" w:sz="0" w:space="0" w:color="auto"/>
        <w:left w:val="none" w:sz="0" w:space="0" w:color="auto"/>
        <w:bottom w:val="none" w:sz="0" w:space="0" w:color="auto"/>
        <w:right w:val="none" w:sz="0" w:space="0" w:color="auto"/>
      </w:divBdr>
    </w:div>
    <w:div w:id="184562483">
      <w:bodyDiv w:val="1"/>
      <w:marLeft w:val="0"/>
      <w:marRight w:val="0"/>
      <w:marTop w:val="0"/>
      <w:marBottom w:val="0"/>
      <w:divBdr>
        <w:top w:val="none" w:sz="0" w:space="0" w:color="auto"/>
        <w:left w:val="none" w:sz="0" w:space="0" w:color="auto"/>
        <w:bottom w:val="none" w:sz="0" w:space="0" w:color="auto"/>
        <w:right w:val="none" w:sz="0" w:space="0" w:color="auto"/>
      </w:divBdr>
    </w:div>
    <w:div w:id="248856863">
      <w:bodyDiv w:val="1"/>
      <w:marLeft w:val="0"/>
      <w:marRight w:val="0"/>
      <w:marTop w:val="0"/>
      <w:marBottom w:val="0"/>
      <w:divBdr>
        <w:top w:val="none" w:sz="0" w:space="0" w:color="auto"/>
        <w:left w:val="none" w:sz="0" w:space="0" w:color="auto"/>
        <w:bottom w:val="none" w:sz="0" w:space="0" w:color="auto"/>
        <w:right w:val="none" w:sz="0" w:space="0" w:color="auto"/>
      </w:divBdr>
    </w:div>
    <w:div w:id="29117729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5687620">
      <w:bodyDiv w:val="1"/>
      <w:marLeft w:val="0"/>
      <w:marRight w:val="0"/>
      <w:marTop w:val="0"/>
      <w:marBottom w:val="0"/>
      <w:divBdr>
        <w:top w:val="none" w:sz="0" w:space="0" w:color="auto"/>
        <w:left w:val="none" w:sz="0" w:space="0" w:color="auto"/>
        <w:bottom w:val="none" w:sz="0" w:space="0" w:color="auto"/>
        <w:right w:val="none" w:sz="0" w:space="0" w:color="auto"/>
      </w:divBdr>
    </w:div>
    <w:div w:id="579409669">
      <w:bodyDiv w:val="1"/>
      <w:marLeft w:val="0"/>
      <w:marRight w:val="0"/>
      <w:marTop w:val="0"/>
      <w:marBottom w:val="0"/>
      <w:divBdr>
        <w:top w:val="none" w:sz="0" w:space="0" w:color="auto"/>
        <w:left w:val="none" w:sz="0" w:space="0" w:color="auto"/>
        <w:bottom w:val="none" w:sz="0" w:space="0" w:color="auto"/>
        <w:right w:val="none" w:sz="0" w:space="0" w:color="auto"/>
      </w:divBdr>
    </w:div>
    <w:div w:id="588850532">
      <w:bodyDiv w:val="1"/>
      <w:marLeft w:val="0"/>
      <w:marRight w:val="0"/>
      <w:marTop w:val="0"/>
      <w:marBottom w:val="0"/>
      <w:divBdr>
        <w:top w:val="none" w:sz="0" w:space="0" w:color="auto"/>
        <w:left w:val="none" w:sz="0" w:space="0" w:color="auto"/>
        <w:bottom w:val="none" w:sz="0" w:space="0" w:color="auto"/>
        <w:right w:val="none" w:sz="0" w:space="0" w:color="auto"/>
      </w:divBdr>
    </w:div>
    <w:div w:id="606809797">
      <w:bodyDiv w:val="1"/>
      <w:marLeft w:val="0"/>
      <w:marRight w:val="0"/>
      <w:marTop w:val="0"/>
      <w:marBottom w:val="0"/>
      <w:divBdr>
        <w:top w:val="none" w:sz="0" w:space="0" w:color="auto"/>
        <w:left w:val="none" w:sz="0" w:space="0" w:color="auto"/>
        <w:bottom w:val="none" w:sz="0" w:space="0" w:color="auto"/>
        <w:right w:val="none" w:sz="0" w:space="0" w:color="auto"/>
      </w:divBdr>
    </w:div>
    <w:div w:id="66358164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8123">
      <w:bodyDiv w:val="1"/>
      <w:marLeft w:val="0"/>
      <w:marRight w:val="0"/>
      <w:marTop w:val="0"/>
      <w:marBottom w:val="0"/>
      <w:divBdr>
        <w:top w:val="none" w:sz="0" w:space="0" w:color="auto"/>
        <w:left w:val="none" w:sz="0" w:space="0" w:color="auto"/>
        <w:bottom w:val="none" w:sz="0" w:space="0" w:color="auto"/>
        <w:right w:val="none" w:sz="0" w:space="0" w:color="auto"/>
      </w:divBdr>
    </w:div>
    <w:div w:id="984551321">
      <w:bodyDiv w:val="1"/>
      <w:marLeft w:val="0"/>
      <w:marRight w:val="0"/>
      <w:marTop w:val="0"/>
      <w:marBottom w:val="0"/>
      <w:divBdr>
        <w:top w:val="none" w:sz="0" w:space="0" w:color="auto"/>
        <w:left w:val="none" w:sz="0" w:space="0" w:color="auto"/>
        <w:bottom w:val="none" w:sz="0" w:space="0" w:color="auto"/>
        <w:right w:val="none" w:sz="0" w:space="0" w:color="auto"/>
      </w:divBdr>
      <w:divsChild>
        <w:div w:id="1066420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434704">
              <w:marLeft w:val="0"/>
              <w:marRight w:val="0"/>
              <w:marTop w:val="0"/>
              <w:marBottom w:val="0"/>
              <w:divBdr>
                <w:top w:val="none" w:sz="0" w:space="0" w:color="auto"/>
                <w:left w:val="none" w:sz="0" w:space="0" w:color="auto"/>
                <w:bottom w:val="none" w:sz="0" w:space="0" w:color="auto"/>
                <w:right w:val="none" w:sz="0" w:space="0" w:color="auto"/>
              </w:divBdr>
              <w:divsChild>
                <w:div w:id="1374303423">
                  <w:marLeft w:val="0"/>
                  <w:marRight w:val="0"/>
                  <w:marTop w:val="0"/>
                  <w:marBottom w:val="0"/>
                  <w:divBdr>
                    <w:top w:val="none" w:sz="0" w:space="0" w:color="auto"/>
                    <w:left w:val="none" w:sz="0" w:space="0" w:color="auto"/>
                    <w:bottom w:val="none" w:sz="0" w:space="0" w:color="auto"/>
                    <w:right w:val="none" w:sz="0" w:space="0" w:color="auto"/>
                  </w:divBdr>
                  <w:divsChild>
                    <w:div w:id="146166849">
                      <w:marLeft w:val="0"/>
                      <w:marRight w:val="0"/>
                      <w:marTop w:val="0"/>
                      <w:marBottom w:val="0"/>
                      <w:divBdr>
                        <w:top w:val="none" w:sz="0" w:space="0" w:color="auto"/>
                        <w:left w:val="none" w:sz="0" w:space="0" w:color="auto"/>
                        <w:bottom w:val="none" w:sz="0" w:space="0" w:color="auto"/>
                        <w:right w:val="none" w:sz="0" w:space="0" w:color="auto"/>
                      </w:divBdr>
                      <w:divsChild>
                        <w:div w:id="1287158536">
                          <w:marLeft w:val="0"/>
                          <w:marRight w:val="0"/>
                          <w:marTop w:val="0"/>
                          <w:marBottom w:val="0"/>
                          <w:divBdr>
                            <w:top w:val="none" w:sz="0" w:space="0" w:color="auto"/>
                            <w:left w:val="none" w:sz="0" w:space="0" w:color="auto"/>
                            <w:bottom w:val="none" w:sz="0" w:space="0" w:color="auto"/>
                            <w:right w:val="none" w:sz="0" w:space="0" w:color="auto"/>
                          </w:divBdr>
                          <w:divsChild>
                            <w:div w:id="523057028">
                              <w:marLeft w:val="0"/>
                              <w:marRight w:val="0"/>
                              <w:marTop w:val="0"/>
                              <w:marBottom w:val="0"/>
                              <w:divBdr>
                                <w:top w:val="none" w:sz="0" w:space="0" w:color="auto"/>
                                <w:left w:val="none" w:sz="0" w:space="0" w:color="auto"/>
                                <w:bottom w:val="none" w:sz="0" w:space="0" w:color="auto"/>
                                <w:right w:val="none" w:sz="0" w:space="0" w:color="auto"/>
                              </w:divBdr>
                              <w:divsChild>
                                <w:div w:id="418720538">
                                  <w:marLeft w:val="0"/>
                                  <w:marRight w:val="0"/>
                                  <w:marTop w:val="0"/>
                                  <w:marBottom w:val="0"/>
                                  <w:divBdr>
                                    <w:top w:val="none" w:sz="0" w:space="0" w:color="auto"/>
                                    <w:left w:val="none" w:sz="0" w:space="0" w:color="auto"/>
                                    <w:bottom w:val="none" w:sz="0" w:space="0" w:color="auto"/>
                                    <w:right w:val="none" w:sz="0" w:space="0" w:color="auto"/>
                                  </w:divBdr>
                                  <w:divsChild>
                                    <w:div w:id="1847749413">
                                      <w:marLeft w:val="0"/>
                                      <w:marRight w:val="0"/>
                                      <w:marTop w:val="0"/>
                                      <w:marBottom w:val="0"/>
                                      <w:divBdr>
                                        <w:top w:val="none" w:sz="0" w:space="0" w:color="auto"/>
                                        <w:left w:val="none" w:sz="0" w:space="0" w:color="auto"/>
                                        <w:bottom w:val="none" w:sz="0" w:space="0" w:color="auto"/>
                                        <w:right w:val="none" w:sz="0" w:space="0" w:color="auto"/>
                                      </w:divBdr>
                                      <w:divsChild>
                                        <w:div w:id="105199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59794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7040328">
      <w:bodyDiv w:val="1"/>
      <w:marLeft w:val="0"/>
      <w:marRight w:val="0"/>
      <w:marTop w:val="0"/>
      <w:marBottom w:val="0"/>
      <w:divBdr>
        <w:top w:val="none" w:sz="0" w:space="0" w:color="auto"/>
        <w:left w:val="none" w:sz="0" w:space="0" w:color="auto"/>
        <w:bottom w:val="none" w:sz="0" w:space="0" w:color="auto"/>
        <w:right w:val="none" w:sz="0" w:space="0" w:color="auto"/>
      </w:divBdr>
      <w:divsChild>
        <w:div w:id="1391030478">
          <w:marLeft w:val="0"/>
          <w:marRight w:val="0"/>
          <w:marTop w:val="0"/>
          <w:marBottom w:val="0"/>
          <w:divBdr>
            <w:top w:val="none" w:sz="0" w:space="0" w:color="auto"/>
            <w:left w:val="none" w:sz="0" w:space="0" w:color="auto"/>
            <w:bottom w:val="none" w:sz="0" w:space="0" w:color="auto"/>
            <w:right w:val="none" w:sz="0" w:space="0" w:color="auto"/>
          </w:divBdr>
          <w:divsChild>
            <w:div w:id="1121536354">
              <w:marLeft w:val="0"/>
              <w:marRight w:val="0"/>
              <w:marTop w:val="0"/>
              <w:marBottom w:val="0"/>
              <w:divBdr>
                <w:top w:val="none" w:sz="0" w:space="0" w:color="auto"/>
                <w:left w:val="none" w:sz="0" w:space="0" w:color="auto"/>
                <w:bottom w:val="none" w:sz="0" w:space="0" w:color="auto"/>
                <w:right w:val="none" w:sz="0" w:space="0" w:color="auto"/>
              </w:divBdr>
              <w:divsChild>
                <w:div w:id="77833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55847">
      <w:bodyDiv w:val="1"/>
      <w:marLeft w:val="0"/>
      <w:marRight w:val="0"/>
      <w:marTop w:val="0"/>
      <w:marBottom w:val="0"/>
      <w:divBdr>
        <w:top w:val="none" w:sz="0" w:space="0" w:color="auto"/>
        <w:left w:val="none" w:sz="0" w:space="0" w:color="auto"/>
        <w:bottom w:val="none" w:sz="0" w:space="0" w:color="auto"/>
        <w:right w:val="none" w:sz="0" w:space="0" w:color="auto"/>
      </w:divBdr>
    </w:div>
    <w:div w:id="1398015264">
      <w:bodyDiv w:val="1"/>
      <w:marLeft w:val="0"/>
      <w:marRight w:val="0"/>
      <w:marTop w:val="0"/>
      <w:marBottom w:val="0"/>
      <w:divBdr>
        <w:top w:val="none" w:sz="0" w:space="0" w:color="auto"/>
        <w:left w:val="none" w:sz="0" w:space="0" w:color="auto"/>
        <w:bottom w:val="none" w:sz="0" w:space="0" w:color="auto"/>
        <w:right w:val="none" w:sz="0" w:space="0" w:color="auto"/>
      </w:divBdr>
    </w:div>
    <w:div w:id="1528785985">
      <w:bodyDiv w:val="1"/>
      <w:marLeft w:val="0"/>
      <w:marRight w:val="0"/>
      <w:marTop w:val="0"/>
      <w:marBottom w:val="0"/>
      <w:divBdr>
        <w:top w:val="none" w:sz="0" w:space="0" w:color="auto"/>
        <w:left w:val="none" w:sz="0" w:space="0" w:color="auto"/>
        <w:bottom w:val="none" w:sz="0" w:space="0" w:color="auto"/>
        <w:right w:val="none" w:sz="0" w:space="0" w:color="auto"/>
      </w:divBdr>
    </w:div>
    <w:div w:id="175925095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429434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92585200">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2524934">
      <w:bodyDiv w:val="1"/>
      <w:marLeft w:val="0"/>
      <w:marRight w:val="0"/>
      <w:marTop w:val="0"/>
      <w:marBottom w:val="0"/>
      <w:divBdr>
        <w:top w:val="none" w:sz="0" w:space="0" w:color="auto"/>
        <w:left w:val="none" w:sz="0" w:space="0" w:color="auto"/>
        <w:bottom w:val="none" w:sz="0" w:space="0" w:color="auto"/>
        <w:right w:val="none" w:sz="0" w:space="0" w:color="auto"/>
      </w:divBdr>
    </w:div>
    <w:div w:id="213825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6EBF6-C7D4-4C23-9652-B3A0AAB3C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7004</Words>
  <Characters>39927</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2019-09-23T20:03:00Z</dcterms:created>
  <dcterms:modified xsi:type="dcterms:W3CDTF">2019-09-24T16:41:00Z</dcterms:modified>
</cp:coreProperties>
</file>