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27C6F715" w:rsidR="006305D7" w:rsidRPr="000D5C2E" w:rsidRDefault="006305D7" w:rsidP="004B254A">
      <w:pPr>
        <w:pStyle w:val="Heading1"/>
        <w:spacing w:before="0" w:after="0"/>
        <w:rPr>
          <w:rFonts w:ascii="Calibri" w:hAnsi="Calibri" w:cs="Calibri"/>
          <w:sz w:val="24"/>
          <w:szCs w:val="24"/>
        </w:rPr>
      </w:pPr>
      <w:r w:rsidRPr="000D5C2E">
        <w:rPr>
          <w:rFonts w:ascii="Calibri" w:hAnsi="Calibri" w:cs="Calibri"/>
          <w:sz w:val="24"/>
          <w:szCs w:val="24"/>
        </w:rPr>
        <w:t>TITLE:</w:t>
      </w:r>
      <w:r w:rsidR="004B254A" w:rsidRPr="000D5C2E">
        <w:rPr>
          <w:rFonts w:ascii="Calibri" w:hAnsi="Calibri" w:cs="Calibri"/>
          <w:sz w:val="24"/>
          <w:szCs w:val="24"/>
        </w:rPr>
        <w:t xml:space="preserve"> </w:t>
      </w:r>
    </w:p>
    <w:p w14:paraId="2E300B21" w14:textId="286388A5" w:rsidR="007A4DD6" w:rsidRPr="00CE1A55" w:rsidRDefault="00C572B6" w:rsidP="004B254A">
      <w:pPr>
        <w:jc w:val="both"/>
        <w:rPr>
          <w:rFonts w:ascii="Calibri" w:hAnsi="Calibri" w:cs="Calibri"/>
          <w:b/>
          <w:bCs/>
        </w:rPr>
      </w:pPr>
      <w:r w:rsidRPr="00CE1A55">
        <w:rPr>
          <w:rFonts w:ascii="Calibri" w:hAnsi="Calibri" w:cs="Calibri"/>
          <w:b/>
          <w:bCs/>
        </w:rPr>
        <w:t>Osteoarthritis</w:t>
      </w:r>
      <w:r w:rsidR="007C1054" w:rsidRPr="00CE1A55">
        <w:rPr>
          <w:rFonts w:ascii="Calibri" w:hAnsi="Calibri" w:cs="Calibri"/>
          <w:b/>
          <w:bCs/>
        </w:rPr>
        <w:t xml:space="preserve"> </w:t>
      </w:r>
      <w:r w:rsidR="00EF60C0" w:rsidRPr="00CE1A55">
        <w:rPr>
          <w:rFonts w:ascii="Calibri" w:hAnsi="Calibri" w:cs="Calibri"/>
          <w:b/>
          <w:bCs/>
        </w:rPr>
        <w:t>P</w:t>
      </w:r>
      <w:r w:rsidR="007C1054" w:rsidRPr="00CE1A55">
        <w:rPr>
          <w:rFonts w:ascii="Calibri" w:hAnsi="Calibri" w:cs="Calibri"/>
          <w:b/>
          <w:bCs/>
        </w:rPr>
        <w:t xml:space="preserve">ain </w:t>
      </w:r>
      <w:r w:rsidR="00EF60C0" w:rsidRPr="00CE1A55">
        <w:rPr>
          <w:rFonts w:ascii="Calibri" w:hAnsi="Calibri" w:cs="Calibri"/>
          <w:b/>
          <w:bCs/>
        </w:rPr>
        <w:t>M</w:t>
      </w:r>
      <w:r w:rsidR="007C1054" w:rsidRPr="00CE1A55">
        <w:rPr>
          <w:rFonts w:ascii="Calibri" w:hAnsi="Calibri" w:cs="Calibri"/>
          <w:b/>
          <w:bCs/>
        </w:rPr>
        <w:t xml:space="preserve">odel </w:t>
      </w:r>
      <w:r w:rsidR="00EF60C0" w:rsidRPr="00CE1A55">
        <w:rPr>
          <w:rFonts w:ascii="Calibri" w:hAnsi="Calibri" w:cs="Calibri"/>
          <w:b/>
          <w:bCs/>
        </w:rPr>
        <w:t>I</w:t>
      </w:r>
      <w:r w:rsidR="007C1054" w:rsidRPr="00CE1A55">
        <w:rPr>
          <w:rFonts w:ascii="Calibri" w:hAnsi="Calibri" w:cs="Calibri"/>
          <w:b/>
          <w:bCs/>
        </w:rPr>
        <w:t xml:space="preserve">nduced by </w:t>
      </w:r>
      <w:r w:rsidR="00EF60C0" w:rsidRPr="00CE1A55">
        <w:rPr>
          <w:rFonts w:ascii="Calibri" w:hAnsi="Calibri" w:cs="Calibri"/>
          <w:b/>
          <w:bCs/>
        </w:rPr>
        <w:t>I</w:t>
      </w:r>
      <w:r w:rsidR="007C1054" w:rsidRPr="00CE1A55">
        <w:rPr>
          <w:rFonts w:ascii="Calibri" w:hAnsi="Calibri" w:cs="Calibri"/>
          <w:b/>
          <w:bCs/>
        </w:rPr>
        <w:t>ntra-</w:t>
      </w:r>
      <w:r w:rsidR="00820E86" w:rsidRPr="00CE1A55">
        <w:rPr>
          <w:rFonts w:ascii="Calibri" w:hAnsi="Calibri" w:cs="Calibri"/>
          <w:b/>
          <w:bCs/>
        </w:rPr>
        <w:t>A</w:t>
      </w:r>
      <w:r w:rsidR="007C1054" w:rsidRPr="00CE1A55">
        <w:rPr>
          <w:rFonts w:ascii="Calibri" w:hAnsi="Calibri" w:cs="Calibri"/>
          <w:b/>
          <w:bCs/>
        </w:rPr>
        <w:t xml:space="preserve">rticular </w:t>
      </w:r>
      <w:r w:rsidR="00EF60C0" w:rsidRPr="00CE1A55">
        <w:rPr>
          <w:rFonts w:ascii="Calibri" w:hAnsi="Calibri" w:cs="Calibri"/>
          <w:b/>
          <w:bCs/>
        </w:rPr>
        <w:t>I</w:t>
      </w:r>
      <w:r w:rsidR="007C1054" w:rsidRPr="00CE1A55">
        <w:rPr>
          <w:rFonts w:ascii="Calibri" w:hAnsi="Calibri" w:cs="Calibri"/>
          <w:b/>
          <w:bCs/>
        </w:rPr>
        <w:t xml:space="preserve">njection of </w:t>
      </w:r>
      <w:r w:rsidR="00EF60C0" w:rsidRPr="00CE1A55">
        <w:rPr>
          <w:rFonts w:ascii="Calibri" w:hAnsi="Calibri" w:cs="Calibri"/>
          <w:b/>
          <w:bCs/>
        </w:rPr>
        <w:t>M</w:t>
      </w:r>
      <w:r w:rsidR="007C1054" w:rsidRPr="00CE1A55">
        <w:rPr>
          <w:rFonts w:ascii="Calibri" w:hAnsi="Calibri" w:cs="Calibri"/>
          <w:b/>
          <w:bCs/>
        </w:rPr>
        <w:t>ono-</w:t>
      </w:r>
      <w:r w:rsidR="000F3030" w:rsidRPr="00CE1A55">
        <w:rPr>
          <w:rFonts w:ascii="Calibri" w:hAnsi="Calibri" w:cs="Calibri"/>
          <w:b/>
          <w:bCs/>
        </w:rPr>
        <w:t>I</w:t>
      </w:r>
      <w:r w:rsidR="007C1054" w:rsidRPr="00CE1A55">
        <w:rPr>
          <w:rFonts w:ascii="Calibri" w:hAnsi="Calibri" w:cs="Calibri"/>
          <w:b/>
          <w:bCs/>
        </w:rPr>
        <w:t xml:space="preserve">odoacetate in </w:t>
      </w:r>
      <w:r w:rsidR="00EF60C0" w:rsidRPr="00CE1A55">
        <w:rPr>
          <w:rFonts w:ascii="Calibri" w:hAnsi="Calibri" w:cs="Calibri"/>
          <w:b/>
          <w:bCs/>
        </w:rPr>
        <w:t>R</w:t>
      </w:r>
      <w:r w:rsidR="007C1054" w:rsidRPr="00CE1A55">
        <w:rPr>
          <w:rFonts w:ascii="Calibri" w:hAnsi="Calibri" w:cs="Calibri"/>
          <w:b/>
          <w:bCs/>
        </w:rPr>
        <w:t>at</w:t>
      </w:r>
      <w:r w:rsidRPr="00CE1A55">
        <w:rPr>
          <w:rFonts w:ascii="Calibri" w:hAnsi="Calibri" w:cs="Calibri"/>
          <w:b/>
          <w:bCs/>
        </w:rPr>
        <w:t>s</w:t>
      </w:r>
      <w:r w:rsidR="007C1054" w:rsidRPr="00CE1A55">
        <w:rPr>
          <w:rFonts w:ascii="Calibri" w:hAnsi="Calibri" w:cs="Calibri"/>
          <w:b/>
          <w:bCs/>
        </w:rPr>
        <w:t xml:space="preserve"> </w:t>
      </w:r>
    </w:p>
    <w:p w14:paraId="7B421153" w14:textId="77777777" w:rsidR="007C1054" w:rsidRPr="00CE1A55" w:rsidRDefault="007C1054" w:rsidP="004B254A">
      <w:pPr>
        <w:jc w:val="both"/>
        <w:rPr>
          <w:rFonts w:asciiTheme="minorHAnsi" w:hAnsiTheme="minorHAnsi" w:cstheme="minorHAnsi"/>
          <w:b/>
          <w:bCs/>
        </w:rPr>
      </w:pPr>
    </w:p>
    <w:p w14:paraId="3D080DA3" w14:textId="3D20A165" w:rsidR="006305D7" w:rsidRPr="00CE1A55" w:rsidRDefault="006305D7" w:rsidP="004B254A">
      <w:pPr>
        <w:jc w:val="both"/>
        <w:rPr>
          <w:rFonts w:asciiTheme="minorHAnsi" w:hAnsiTheme="minorHAnsi" w:cstheme="minorHAnsi"/>
        </w:rPr>
      </w:pPr>
      <w:r w:rsidRPr="00CE1A55">
        <w:rPr>
          <w:rFonts w:asciiTheme="minorHAnsi" w:hAnsiTheme="minorHAnsi" w:cstheme="minorHAnsi"/>
          <w:b/>
          <w:bCs/>
        </w:rPr>
        <w:t>AUTHORS</w:t>
      </w:r>
      <w:r w:rsidR="000B662E" w:rsidRPr="00CE1A55">
        <w:rPr>
          <w:rFonts w:asciiTheme="minorHAnsi" w:hAnsiTheme="minorHAnsi" w:cstheme="minorHAnsi"/>
          <w:b/>
          <w:bCs/>
        </w:rPr>
        <w:t xml:space="preserve"> </w:t>
      </w:r>
      <w:r w:rsidR="00086FF5" w:rsidRPr="00CE1A55">
        <w:rPr>
          <w:rFonts w:asciiTheme="minorHAnsi" w:hAnsiTheme="minorHAnsi" w:cstheme="minorHAnsi"/>
          <w:b/>
          <w:bCs/>
        </w:rPr>
        <w:t xml:space="preserve">AND </w:t>
      </w:r>
      <w:r w:rsidR="000B662E" w:rsidRPr="00CE1A55">
        <w:rPr>
          <w:rFonts w:asciiTheme="minorHAnsi" w:hAnsiTheme="minorHAnsi" w:cstheme="minorHAnsi"/>
          <w:b/>
          <w:bCs/>
        </w:rPr>
        <w:t>AFFILIATIONS</w:t>
      </w:r>
      <w:r w:rsidRPr="00CE1A55">
        <w:rPr>
          <w:rFonts w:asciiTheme="minorHAnsi" w:hAnsiTheme="minorHAnsi" w:cstheme="minorHAnsi"/>
          <w:b/>
          <w:bCs/>
        </w:rPr>
        <w:t xml:space="preserve">: </w:t>
      </w:r>
    </w:p>
    <w:p w14:paraId="1F0913DE" w14:textId="79FA5473" w:rsidR="00E54FD3" w:rsidRPr="00CE1A55" w:rsidRDefault="00466AE0" w:rsidP="004B254A">
      <w:pPr>
        <w:jc w:val="both"/>
        <w:rPr>
          <w:rFonts w:asciiTheme="minorHAnsi" w:hAnsiTheme="minorHAnsi" w:cstheme="minorHAnsi"/>
        </w:rPr>
      </w:pPr>
      <w:proofErr w:type="spellStart"/>
      <w:r w:rsidRPr="00CE1A55">
        <w:rPr>
          <w:rFonts w:asciiTheme="minorHAnsi" w:hAnsiTheme="minorHAnsi" w:cstheme="minorHAnsi"/>
        </w:rPr>
        <w:t>Jiaan</w:t>
      </w:r>
      <w:proofErr w:type="spellEnd"/>
      <w:r w:rsidRPr="00CE1A55">
        <w:rPr>
          <w:rFonts w:asciiTheme="minorHAnsi" w:hAnsiTheme="minorHAnsi" w:cstheme="minorHAnsi"/>
        </w:rPr>
        <w:t xml:space="preserve"> Xu</w:t>
      </w:r>
      <w:r w:rsidR="00E54FD3" w:rsidRPr="00CE1A55">
        <w:rPr>
          <w:rFonts w:asciiTheme="minorHAnsi" w:hAnsiTheme="minorHAnsi" w:cstheme="minorHAnsi"/>
          <w:vertAlign w:val="superscript"/>
        </w:rPr>
        <w:t>1,2</w:t>
      </w:r>
      <w:r w:rsidR="00E54FD3" w:rsidRPr="00CE1A55">
        <w:rPr>
          <w:rFonts w:asciiTheme="minorHAnsi" w:hAnsiTheme="minorHAnsi" w:cstheme="minorHAnsi"/>
        </w:rPr>
        <w:t xml:space="preserve">, </w:t>
      </w:r>
      <w:r w:rsidRPr="00CE1A55">
        <w:rPr>
          <w:rFonts w:asciiTheme="minorHAnsi" w:hAnsiTheme="minorHAnsi" w:cstheme="minorHAnsi"/>
        </w:rPr>
        <w:t>Li Yan</w:t>
      </w:r>
      <w:r w:rsidRPr="00CE1A55">
        <w:rPr>
          <w:rFonts w:asciiTheme="minorHAnsi" w:hAnsiTheme="minorHAnsi" w:cstheme="minorHAnsi"/>
          <w:vertAlign w:val="superscript"/>
        </w:rPr>
        <w:t>1,2</w:t>
      </w:r>
      <w:r w:rsidR="00E54FD3" w:rsidRPr="00CE1A55">
        <w:rPr>
          <w:rFonts w:asciiTheme="minorHAnsi" w:hAnsiTheme="minorHAnsi" w:cstheme="minorHAnsi"/>
        </w:rPr>
        <w:t xml:space="preserve">, </w:t>
      </w:r>
      <w:r w:rsidRPr="00CE1A55">
        <w:rPr>
          <w:rFonts w:asciiTheme="minorHAnsi" w:hAnsiTheme="minorHAnsi" w:cstheme="minorHAnsi"/>
        </w:rPr>
        <w:t>Bo Yan</w:t>
      </w:r>
      <w:r w:rsidR="00E54FD3" w:rsidRPr="00CE1A55">
        <w:rPr>
          <w:rFonts w:asciiTheme="minorHAnsi" w:hAnsiTheme="minorHAnsi" w:cstheme="minorHAnsi"/>
          <w:vertAlign w:val="superscript"/>
        </w:rPr>
        <w:t>1,2</w:t>
      </w:r>
      <w:r w:rsidR="00E54FD3" w:rsidRPr="00CE1A55">
        <w:rPr>
          <w:rFonts w:asciiTheme="minorHAnsi" w:hAnsiTheme="minorHAnsi" w:cstheme="minorHAnsi"/>
        </w:rPr>
        <w:t xml:space="preserve">, </w:t>
      </w:r>
      <w:r w:rsidRPr="00CE1A55">
        <w:rPr>
          <w:rFonts w:asciiTheme="minorHAnsi" w:hAnsiTheme="minorHAnsi" w:cstheme="minorHAnsi"/>
        </w:rPr>
        <w:t>Li</w:t>
      </w:r>
      <w:r w:rsidR="00E54FD3" w:rsidRPr="00CE1A55">
        <w:rPr>
          <w:rFonts w:asciiTheme="minorHAnsi" w:hAnsiTheme="minorHAnsi" w:cstheme="minorHAnsi"/>
        </w:rPr>
        <w:t xml:space="preserve"> Zhou</w:t>
      </w:r>
      <w:r w:rsidR="00E54FD3" w:rsidRPr="00CE1A55">
        <w:rPr>
          <w:rFonts w:asciiTheme="minorHAnsi" w:hAnsiTheme="minorHAnsi" w:cstheme="minorHAnsi"/>
          <w:vertAlign w:val="superscript"/>
        </w:rPr>
        <w:t>1</w:t>
      </w:r>
      <w:r w:rsidR="00E54FD3" w:rsidRPr="00CE1A55">
        <w:rPr>
          <w:rFonts w:asciiTheme="minorHAnsi" w:hAnsiTheme="minorHAnsi" w:cstheme="minorHAnsi"/>
        </w:rPr>
        <w:t xml:space="preserve">, </w:t>
      </w:r>
      <w:proofErr w:type="spellStart"/>
      <w:r w:rsidR="00E54FD3" w:rsidRPr="00CE1A55">
        <w:rPr>
          <w:rFonts w:asciiTheme="minorHAnsi" w:hAnsiTheme="minorHAnsi" w:cstheme="minorHAnsi"/>
        </w:rPr>
        <w:t>Peijian</w:t>
      </w:r>
      <w:proofErr w:type="spellEnd"/>
      <w:r w:rsidR="00E54FD3" w:rsidRPr="00CE1A55">
        <w:rPr>
          <w:rFonts w:asciiTheme="minorHAnsi" w:hAnsiTheme="minorHAnsi" w:cstheme="minorHAnsi"/>
        </w:rPr>
        <w:t xml:space="preserve"> Tong</w:t>
      </w:r>
      <w:r w:rsidR="00E54FD3" w:rsidRPr="00CE1A55">
        <w:rPr>
          <w:rFonts w:asciiTheme="minorHAnsi" w:hAnsiTheme="minorHAnsi" w:cstheme="minorHAnsi"/>
          <w:vertAlign w:val="superscript"/>
        </w:rPr>
        <w:t>1</w:t>
      </w:r>
      <w:r w:rsidR="00E54FD3" w:rsidRPr="00CE1A55">
        <w:rPr>
          <w:rFonts w:asciiTheme="minorHAnsi" w:hAnsiTheme="minorHAnsi" w:cstheme="minorHAnsi"/>
        </w:rPr>
        <w:t xml:space="preserve">, </w:t>
      </w:r>
      <w:proofErr w:type="spellStart"/>
      <w:r w:rsidR="00E54FD3" w:rsidRPr="00CE1A55">
        <w:rPr>
          <w:rFonts w:asciiTheme="minorHAnsi" w:hAnsiTheme="minorHAnsi" w:cstheme="minorHAnsi"/>
        </w:rPr>
        <w:t>Letian</w:t>
      </w:r>
      <w:proofErr w:type="spellEnd"/>
      <w:r w:rsidR="00E54FD3" w:rsidRPr="00CE1A55">
        <w:rPr>
          <w:rFonts w:asciiTheme="minorHAnsi" w:hAnsiTheme="minorHAnsi" w:cstheme="minorHAnsi"/>
        </w:rPr>
        <w:t xml:space="preserve"> Shan</w:t>
      </w:r>
      <w:r w:rsidR="00E54FD3" w:rsidRPr="00CE1A55">
        <w:rPr>
          <w:rFonts w:asciiTheme="minorHAnsi" w:hAnsiTheme="minorHAnsi" w:cstheme="minorHAnsi"/>
          <w:vertAlign w:val="superscript"/>
        </w:rPr>
        <w:t>1</w:t>
      </w:r>
    </w:p>
    <w:p w14:paraId="3A4BE3EC" w14:textId="77777777" w:rsidR="00E54FD3" w:rsidRPr="00CE1A55" w:rsidRDefault="00E54FD3" w:rsidP="004B254A">
      <w:pPr>
        <w:jc w:val="both"/>
        <w:rPr>
          <w:rFonts w:asciiTheme="minorHAnsi" w:hAnsiTheme="minorHAnsi" w:cstheme="minorHAnsi"/>
        </w:rPr>
      </w:pPr>
    </w:p>
    <w:p w14:paraId="0C739806" w14:textId="58AEFE69" w:rsidR="00E54FD3" w:rsidRPr="00CE1A55" w:rsidRDefault="00E54FD3" w:rsidP="004B254A">
      <w:pPr>
        <w:jc w:val="both"/>
        <w:rPr>
          <w:rFonts w:asciiTheme="minorHAnsi" w:hAnsiTheme="minorHAnsi" w:cstheme="minorHAnsi"/>
        </w:rPr>
      </w:pPr>
      <w:r w:rsidRPr="00CE1A55">
        <w:rPr>
          <w:rFonts w:asciiTheme="minorHAnsi" w:hAnsiTheme="minorHAnsi" w:cstheme="minorHAnsi"/>
          <w:vertAlign w:val="superscript"/>
        </w:rPr>
        <w:t>1</w:t>
      </w:r>
      <w:r w:rsidRPr="00CE1A55">
        <w:rPr>
          <w:rFonts w:asciiTheme="minorHAnsi" w:hAnsiTheme="minorHAnsi" w:cstheme="minorHAnsi"/>
        </w:rPr>
        <w:t>The First Affiliated Hospital, Zhejiang Chinese Medical University, Hangzhou, China</w:t>
      </w:r>
    </w:p>
    <w:p w14:paraId="499BD600" w14:textId="0353C3CC" w:rsidR="00E54FD3" w:rsidRPr="00CE1A55" w:rsidRDefault="00E54FD3" w:rsidP="004B254A">
      <w:pPr>
        <w:jc w:val="both"/>
        <w:rPr>
          <w:rFonts w:asciiTheme="minorHAnsi" w:hAnsiTheme="minorHAnsi" w:cstheme="minorHAnsi"/>
        </w:rPr>
      </w:pPr>
      <w:r w:rsidRPr="00CE1A55">
        <w:rPr>
          <w:rFonts w:asciiTheme="minorHAnsi" w:hAnsiTheme="minorHAnsi" w:cstheme="minorHAnsi"/>
          <w:vertAlign w:val="superscript"/>
        </w:rPr>
        <w:t>2</w:t>
      </w:r>
      <w:r w:rsidRPr="00CE1A55">
        <w:rPr>
          <w:rFonts w:asciiTheme="minorHAnsi" w:hAnsiTheme="minorHAnsi" w:cstheme="minorHAnsi"/>
        </w:rPr>
        <w:t>College of Pharmaceutical Science, Zhejiang Chinese Medical University, Hangzhou, China</w:t>
      </w:r>
    </w:p>
    <w:p w14:paraId="61D84430" w14:textId="4737C11A" w:rsidR="007005E2" w:rsidRPr="00CE1A55" w:rsidRDefault="007005E2" w:rsidP="004B254A">
      <w:pPr>
        <w:jc w:val="both"/>
        <w:rPr>
          <w:rFonts w:asciiTheme="minorHAnsi" w:hAnsiTheme="minorHAnsi" w:cstheme="minorHAnsi"/>
        </w:rPr>
      </w:pPr>
    </w:p>
    <w:p w14:paraId="5AB7AC9D" w14:textId="77777777" w:rsidR="002779BD" w:rsidRPr="00CE1A55" w:rsidRDefault="002779BD" w:rsidP="004B254A">
      <w:pPr>
        <w:jc w:val="both"/>
        <w:rPr>
          <w:rFonts w:asciiTheme="minorHAnsi" w:hAnsiTheme="minorHAnsi" w:cstheme="minorHAnsi"/>
          <w:b/>
        </w:rPr>
      </w:pPr>
      <w:r w:rsidRPr="00CE1A55">
        <w:rPr>
          <w:rFonts w:asciiTheme="minorHAnsi" w:hAnsiTheme="minorHAnsi" w:cstheme="minorHAnsi"/>
          <w:b/>
        </w:rPr>
        <w:t xml:space="preserve">Corresponding Author: </w:t>
      </w:r>
    </w:p>
    <w:p w14:paraId="5365E364" w14:textId="348B0D0D" w:rsidR="002779BD" w:rsidRPr="00CE1A55" w:rsidRDefault="002779BD" w:rsidP="004B254A">
      <w:pPr>
        <w:jc w:val="both"/>
        <w:rPr>
          <w:rFonts w:asciiTheme="minorHAnsi" w:hAnsiTheme="minorHAnsi" w:cstheme="minorHAnsi"/>
          <w:bCs/>
        </w:rPr>
      </w:pPr>
      <w:proofErr w:type="spellStart"/>
      <w:r w:rsidRPr="00CE1A55">
        <w:rPr>
          <w:rFonts w:asciiTheme="minorHAnsi" w:hAnsiTheme="minorHAnsi" w:cstheme="minorHAnsi"/>
        </w:rPr>
        <w:t>Letian</w:t>
      </w:r>
      <w:proofErr w:type="spellEnd"/>
      <w:r w:rsidRPr="00CE1A55">
        <w:rPr>
          <w:rFonts w:asciiTheme="minorHAnsi" w:hAnsiTheme="minorHAnsi" w:cstheme="minorHAnsi"/>
        </w:rPr>
        <w:t xml:space="preserve"> Shan</w:t>
      </w:r>
      <w:r w:rsidRPr="00CE1A55">
        <w:rPr>
          <w:rFonts w:asciiTheme="minorHAnsi" w:hAnsiTheme="minorHAnsi" w:cstheme="minorHAnsi"/>
          <w:bCs/>
        </w:rPr>
        <w:tab/>
      </w:r>
      <w:r w:rsidRPr="00CE1A55">
        <w:rPr>
          <w:rFonts w:asciiTheme="minorHAnsi" w:hAnsiTheme="minorHAnsi" w:cstheme="minorHAnsi"/>
          <w:bCs/>
        </w:rPr>
        <w:tab/>
        <w:t>(letian.shan@zcmu.edu.cn)</w:t>
      </w:r>
    </w:p>
    <w:p w14:paraId="5EF9984D" w14:textId="77777777" w:rsidR="002779BD" w:rsidRPr="00CE1A55" w:rsidRDefault="002779BD" w:rsidP="004B254A">
      <w:pPr>
        <w:jc w:val="both"/>
        <w:rPr>
          <w:rFonts w:asciiTheme="minorHAnsi" w:hAnsiTheme="minorHAnsi" w:cstheme="minorHAnsi"/>
          <w:bCs/>
        </w:rPr>
      </w:pPr>
    </w:p>
    <w:p w14:paraId="19F4355C" w14:textId="77777777" w:rsidR="002779BD" w:rsidRPr="00CE1A55" w:rsidRDefault="002779BD" w:rsidP="004B254A">
      <w:pPr>
        <w:jc w:val="both"/>
        <w:rPr>
          <w:rFonts w:asciiTheme="minorHAnsi" w:hAnsiTheme="minorHAnsi" w:cstheme="minorHAnsi"/>
          <w:b/>
          <w:bCs/>
        </w:rPr>
      </w:pPr>
      <w:r w:rsidRPr="00CE1A55">
        <w:rPr>
          <w:rFonts w:asciiTheme="minorHAnsi" w:hAnsiTheme="minorHAnsi" w:cstheme="minorHAnsi"/>
          <w:b/>
          <w:bCs/>
        </w:rPr>
        <w:t>Email Addresses of Co-Authors:</w:t>
      </w:r>
    </w:p>
    <w:p w14:paraId="40F7D5C4" w14:textId="62BD79BD" w:rsidR="00A6385E" w:rsidRPr="00CE1A55" w:rsidRDefault="00A6385E" w:rsidP="004B254A">
      <w:pPr>
        <w:jc w:val="both"/>
        <w:rPr>
          <w:rFonts w:asciiTheme="minorHAnsi" w:hAnsiTheme="minorHAnsi" w:cstheme="minorHAnsi"/>
        </w:rPr>
      </w:pPr>
      <w:proofErr w:type="spellStart"/>
      <w:r w:rsidRPr="00CE1A55">
        <w:rPr>
          <w:rFonts w:asciiTheme="minorHAnsi" w:hAnsiTheme="minorHAnsi" w:cstheme="minorHAnsi"/>
        </w:rPr>
        <w:t>Jiaan</w:t>
      </w:r>
      <w:proofErr w:type="spellEnd"/>
      <w:r w:rsidRPr="00CE1A55">
        <w:rPr>
          <w:rFonts w:asciiTheme="minorHAnsi" w:hAnsiTheme="minorHAnsi" w:cstheme="minorHAnsi"/>
        </w:rPr>
        <w:t xml:space="preserve"> Xu</w:t>
      </w:r>
      <w:r w:rsidR="002779BD" w:rsidRPr="00CE1A55">
        <w:rPr>
          <w:rFonts w:asciiTheme="minorHAnsi" w:hAnsiTheme="minorHAnsi" w:cstheme="minorHAnsi"/>
        </w:rPr>
        <w:tab/>
      </w:r>
      <w:r w:rsidR="002779BD" w:rsidRPr="00CE1A55">
        <w:rPr>
          <w:rFonts w:asciiTheme="minorHAnsi" w:hAnsiTheme="minorHAnsi" w:cstheme="minorHAnsi"/>
        </w:rPr>
        <w:tab/>
      </w:r>
      <w:r w:rsidRPr="00CE1A55">
        <w:rPr>
          <w:rFonts w:asciiTheme="minorHAnsi" w:hAnsiTheme="minorHAnsi" w:cstheme="minorHAnsi"/>
        </w:rPr>
        <w:t>(664795470@qq.com)</w:t>
      </w:r>
    </w:p>
    <w:p w14:paraId="47474B1D" w14:textId="3F5B26CC" w:rsidR="00A6385E" w:rsidRPr="00CE1A55" w:rsidRDefault="00A6385E" w:rsidP="004B254A">
      <w:pPr>
        <w:jc w:val="both"/>
        <w:rPr>
          <w:rFonts w:asciiTheme="minorHAnsi" w:hAnsiTheme="minorHAnsi" w:cstheme="minorHAnsi"/>
        </w:rPr>
      </w:pPr>
      <w:r w:rsidRPr="00CE1A55">
        <w:rPr>
          <w:rFonts w:asciiTheme="minorHAnsi" w:hAnsiTheme="minorHAnsi" w:cstheme="minorHAnsi"/>
        </w:rPr>
        <w:t>Li Yan</w:t>
      </w:r>
      <w:r w:rsidR="002779BD" w:rsidRPr="00CE1A55">
        <w:rPr>
          <w:rFonts w:asciiTheme="minorHAnsi" w:hAnsiTheme="minorHAnsi" w:cstheme="minorHAnsi"/>
        </w:rPr>
        <w:tab/>
      </w:r>
      <w:r w:rsidR="002779BD" w:rsidRPr="00CE1A55">
        <w:rPr>
          <w:rFonts w:asciiTheme="minorHAnsi" w:hAnsiTheme="minorHAnsi" w:cstheme="minorHAnsi"/>
        </w:rPr>
        <w:tab/>
      </w:r>
      <w:r w:rsidR="002779BD" w:rsidRPr="00CE1A55">
        <w:rPr>
          <w:rFonts w:asciiTheme="minorHAnsi" w:hAnsiTheme="minorHAnsi" w:cstheme="minorHAnsi"/>
        </w:rPr>
        <w:tab/>
      </w:r>
      <w:r w:rsidRPr="00CE1A55">
        <w:rPr>
          <w:rFonts w:asciiTheme="minorHAnsi" w:hAnsiTheme="minorHAnsi" w:cstheme="minorHAnsi"/>
        </w:rPr>
        <w:t>(lilyan1993@163.com)</w:t>
      </w:r>
    </w:p>
    <w:p w14:paraId="532A475C" w14:textId="6968712B" w:rsidR="00A6385E" w:rsidRPr="00CE1A55" w:rsidRDefault="00A6385E" w:rsidP="004B254A">
      <w:pPr>
        <w:jc w:val="both"/>
        <w:rPr>
          <w:rFonts w:asciiTheme="minorHAnsi" w:hAnsiTheme="minorHAnsi" w:cstheme="minorHAnsi"/>
        </w:rPr>
      </w:pPr>
      <w:r w:rsidRPr="00CE1A55">
        <w:rPr>
          <w:rFonts w:asciiTheme="minorHAnsi" w:hAnsiTheme="minorHAnsi" w:cstheme="minorHAnsi"/>
        </w:rPr>
        <w:t>Bo Yan</w:t>
      </w:r>
      <w:r w:rsidR="002779BD" w:rsidRPr="00CE1A55">
        <w:rPr>
          <w:rFonts w:asciiTheme="minorHAnsi" w:hAnsiTheme="minorHAnsi" w:cstheme="minorHAnsi"/>
        </w:rPr>
        <w:tab/>
      </w:r>
      <w:r w:rsidR="002779BD" w:rsidRPr="00CE1A55">
        <w:rPr>
          <w:rFonts w:asciiTheme="minorHAnsi" w:hAnsiTheme="minorHAnsi" w:cstheme="minorHAnsi"/>
        </w:rPr>
        <w:tab/>
      </w:r>
      <w:r w:rsidR="002779BD" w:rsidRPr="00CE1A55">
        <w:rPr>
          <w:rFonts w:asciiTheme="minorHAnsi" w:hAnsiTheme="minorHAnsi" w:cstheme="minorHAnsi"/>
        </w:rPr>
        <w:tab/>
      </w:r>
      <w:r w:rsidRPr="00CE1A55">
        <w:rPr>
          <w:rFonts w:asciiTheme="minorHAnsi" w:hAnsiTheme="minorHAnsi" w:cstheme="minorHAnsi"/>
        </w:rPr>
        <w:t>(boyan1994@foxmail.com)</w:t>
      </w:r>
    </w:p>
    <w:p w14:paraId="73A04A09" w14:textId="669F1AAC" w:rsidR="00A6385E" w:rsidRPr="00CE1A55" w:rsidRDefault="00A6385E" w:rsidP="004B254A">
      <w:pPr>
        <w:jc w:val="both"/>
        <w:rPr>
          <w:rFonts w:asciiTheme="minorHAnsi" w:hAnsiTheme="minorHAnsi" w:cstheme="minorHAnsi"/>
        </w:rPr>
      </w:pPr>
      <w:r w:rsidRPr="00CE1A55">
        <w:rPr>
          <w:rFonts w:asciiTheme="minorHAnsi" w:hAnsiTheme="minorHAnsi" w:cstheme="minorHAnsi"/>
        </w:rPr>
        <w:t>Li Zhou</w:t>
      </w:r>
      <w:r w:rsidR="002779BD" w:rsidRPr="00CE1A55">
        <w:rPr>
          <w:rFonts w:asciiTheme="minorHAnsi" w:hAnsiTheme="minorHAnsi" w:cstheme="minorHAnsi"/>
        </w:rPr>
        <w:tab/>
      </w:r>
      <w:r w:rsidR="002779BD" w:rsidRPr="00CE1A55">
        <w:rPr>
          <w:rFonts w:asciiTheme="minorHAnsi" w:hAnsiTheme="minorHAnsi" w:cstheme="minorHAnsi"/>
        </w:rPr>
        <w:tab/>
      </w:r>
      <w:r w:rsidR="002779BD" w:rsidRPr="00CE1A55">
        <w:rPr>
          <w:rFonts w:asciiTheme="minorHAnsi" w:hAnsiTheme="minorHAnsi" w:cstheme="minorHAnsi"/>
        </w:rPr>
        <w:tab/>
      </w:r>
      <w:r w:rsidRPr="00CE1A55">
        <w:rPr>
          <w:rFonts w:asciiTheme="minorHAnsi" w:hAnsiTheme="minorHAnsi" w:cstheme="minorHAnsi"/>
        </w:rPr>
        <w:t>(zhouli0117@foxmail.com)</w:t>
      </w:r>
    </w:p>
    <w:p w14:paraId="4B10A4A8" w14:textId="4A9918AB" w:rsidR="00A6385E" w:rsidRPr="00CE1A55" w:rsidRDefault="00A6385E" w:rsidP="004B254A">
      <w:pPr>
        <w:jc w:val="both"/>
        <w:rPr>
          <w:rFonts w:asciiTheme="minorHAnsi" w:hAnsiTheme="minorHAnsi" w:cstheme="minorHAnsi"/>
        </w:rPr>
      </w:pPr>
      <w:proofErr w:type="spellStart"/>
      <w:r w:rsidRPr="00CE1A55">
        <w:rPr>
          <w:rFonts w:asciiTheme="minorHAnsi" w:hAnsiTheme="minorHAnsi" w:cstheme="minorHAnsi"/>
        </w:rPr>
        <w:t>Peijian</w:t>
      </w:r>
      <w:proofErr w:type="spellEnd"/>
      <w:r w:rsidRPr="00CE1A55">
        <w:rPr>
          <w:rFonts w:asciiTheme="minorHAnsi" w:hAnsiTheme="minorHAnsi" w:cstheme="minorHAnsi"/>
        </w:rPr>
        <w:t xml:space="preserve"> Tong</w:t>
      </w:r>
      <w:r w:rsidR="002779BD" w:rsidRPr="00CE1A55">
        <w:rPr>
          <w:rFonts w:asciiTheme="minorHAnsi" w:hAnsiTheme="minorHAnsi" w:cstheme="minorHAnsi"/>
        </w:rPr>
        <w:tab/>
      </w:r>
      <w:r w:rsidR="002779BD" w:rsidRPr="00CE1A55">
        <w:rPr>
          <w:rFonts w:asciiTheme="minorHAnsi" w:hAnsiTheme="minorHAnsi" w:cstheme="minorHAnsi"/>
        </w:rPr>
        <w:tab/>
      </w:r>
      <w:r w:rsidRPr="00CE1A55">
        <w:rPr>
          <w:rFonts w:asciiTheme="minorHAnsi" w:hAnsiTheme="minorHAnsi" w:cstheme="minorHAnsi"/>
        </w:rPr>
        <w:t>(tongpeijian@163.com)</w:t>
      </w:r>
    </w:p>
    <w:p w14:paraId="17061166" w14:textId="77777777" w:rsidR="00E203C7" w:rsidRPr="00CE1A55" w:rsidRDefault="00E203C7" w:rsidP="004B254A">
      <w:pPr>
        <w:pStyle w:val="NormalWeb"/>
        <w:spacing w:before="0" w:beforeAutospacing="0" w:after="0" w:afterAutospacing="0"/>
        <w:jc w:val="both"/>
        <w:rPr>
          <w:rFonts w:asciiTheme="minorHAnsi" w:hAnsiTheme="minorHAnsi" w:cstheme="minorHAnsi"/>
          <w:b/>
          <w:bCs/>
        </w:rPr>
      </w:pPr>
    </w:p>
    <w:p w14:paraId="71B79AC9" w14:textId="7434574D" w:rsidR="006305D7" w:rsidRPr="00CE1A55" w:rsidRDefault="006305D7" w:rsidP="004B254A">
      <w:pPr>
        <w:pStyle w:val="NormalWeb"/>
        <w:spacing w:before="0" w:beforeAutospacing="0" w:after="0" w:afterAutospacing="0"/>
        <w:jc w:val="both"/>
        <w:rPr>
          <w:rFonts w:asciiTheme="minorHAnsi" w:hAnsiTheme="minorHAnsi" w:cstheme="minorHAnsi"/>
        </w:rPr>
      </w:pPr>
      <w:r w:rsidRPr="00CE1A55">
        <w:rPr>
          <w:rFonts w:asciiTheme="minorHAnsi" w:hAnsiTheme="minorHAnsi" w:cstheme="minorHAnsi"/>
          <w:b/>
          <w:bCs/>
        </w:rPr>
        <w:t>KEYWORDS:</w:t>
      </w:r>
      <w:r w:rsidRPr="00CE1A55">
        <w:rPr>
          <w:rFonts w:asciiTheme="minorHAnsi" w:hAnsiTheme="minorHAnsi" w:cstheme="minorHAnsi"/>
        </w:rPr>
        <w:t xml:space="preserve"> </w:t>
      </w:r>
    </w:p>
    <w:p w14:paraId="1CB4E390" w14:textId="32698015" w:rsidR="006305D7" w:rsidRPr="00CE1A55" w:rsidRDefault="00140C9E" w:rsidP="004B254A">
      <w:pPr>
        <w:pStyle w:val="NormalWeb"/>
        <w:spacing w:before="0" w:beforeAutospacing="0" w:after="0" w:afterAutospacing="0"/>
        <w:jc w:val="both"/>
        <w:rPr>
          <w:rFonts w:asciiTheme="minorHAnsi" w:hAnsiTheme="minorHAnsi" w:cstheme="minorHAnsi"/>
        </w:rPr>
      </w:pPr>
      <w:r w:rsidRPr="00CE1A55">
        <w:rPr>
          <w:rFonts w:asciiTheme="minorHAnsi" w:hAnsiTheme="minorHAnsi" w:cstheme="minorHAnsi"/>
        </w:rPr>
        <w:t>m</w:t>
      </w:r>
      <w:r w:rsidR="004268A0" w:rsidRPr="00CE1A55">
        <w:rPr>
          <w:rFonts w:asciiTheme="minorHAnsi" w:hAnsiTheme="minorHAnsi" w:cstheme="minorHAnsi"/>
        </w:rPr>
        <w:t>ono-iodoacetate</w:t>
      </w:r>
      <w:r w:rsidR="004A1F2B" w:rsidRPr="00CE1A55">
        <w:rPr>
          <w:rFonts w:asciiTheme="minorHAnsi" w:hAnsiTheme="minorHAnsi" w:cstheme="minorHAnsi"/>
        </w:rPr>
        <w:t xml:space="preserve">, </w:t>
      </w:r>
      <w:r w:rsidR="004268A0" w:rsidRPr="00CE1A55">
        <w:rPr>
          <w:rFonts w:asciiTheme="minorHAnsi" w:hAnsiTheme="minorHAnsi" w:cstheme="minorHAnsi"/>
        </w:rPr>
        <w:t xml:space="preserve">osteoarthritis, </w:t>
      </w:r>
      <w:r w:rsidR="004A1F2B" w:rsidRPr="00CE1A55">
        <w:rPr>
          <w:rFonts w:asciiTheme="minorHAnsi" w:hAnsiTheme="minorHAnsi" w:cstheme="minorHAnsi"/>
        </w:rPr>
        <w:t>animal model, intra-articular injection</w:t>
      </w:r>
      <w:r w:rsidR="004268A0" w:rsidRPr="00CE1A55">
        <w:rPr>
          <w:rFonts w:asciiTheme="minorHAnsi" w:hAnsiTheme="minorHAnsi" w:cstheme="minorHAnsi"/>
        </w:rPr>
        <w:t>,</w:t>
      </w:r>
      <w:r w:rsidR="004A1F2B" w:rsidRPr="00CE1A55">
        <w:rPr>
          <w:rFonts w:asciiTheme="minorHAnsi" w:hAnsiTheme="minorHAnsi" w:cstheme="minorHAnsi"/>
        </w:rPr>
        <w:t xml:space="preserve"> </w:t>
      </w:r>
      <w:r w:rsidR="004268A0" w:rsidRPr="00CE1A55">
        <w:rPr>
          <w:rFonts w:asciiTheme="minorHAnsi" w:hAnsiTheme="minorHAnsi" w:cstheme="minorHAnsi"/>
        </w:rPr>
        <w:t>osteoarthritis pain</w:t>
      </w:r>
      <w:r w:rsidR="00672486" w:rsidRPr="00CE1A55">
        <w:rPr>
          <w:rFonts w:asciiTheme="minorHAnsi" w:hAnsiTheme="minorHAnsi" w:cstheme="minorHAnsi"/>
        </w:rPr>
        <w:t>, rats</w:t>
      </w:r>
    </w:p>
    <w:p w14:paraId="43F479C9" w14:textId="77777777" w:rsidR="004A1F2B" w:rsidRPr="00CE1A55" w:rsidRDefault="004A1F2B" w:rsidP="004B254A">
      <w:pPr>
        <w:pStyle w:val="NormalWeb"/>
        <w:spacing w:before="0" w:beforeAutospacing="0" w:after="0" w:afterAutospacing="0"/>
        <w:jc w:val="both"/>
        <w:rPr>
          <w:rFonts w:asciiTheme="minorHAnsi" w:hAnsiTheme="minorHAnsi" w:cstheme="minorHAnsi"/>
        </w:rPr>
      </w:pPr>
    </w:p>
    <w:p w14:paraId="628AC4B5" w14:textId="7F8C666D" w:rsidR="006305D7" w:rsidRPr="00CE1A55" w:rsidRDefault="00086FF5" w:rsidP="004B254A">
      <w:pPr>
        <w:jc w:val="both"/>
        <w:rPr>
          <w:rFonts w:asciiTheme="minorHAnsi" w:hAnsiTheme="minorHAnsi" w:cstheme="minorHAnsi"/>
        </w:rPr>
      </w:pPr>
      <w:r w:rsidRPr="00CE1A55">
        <w:rPr>
          <w:rFonts w:asciiTheme="minorHAnsi" w:hAnsiTheme="minorHAnsi" w:cstheme="minorHAnsi"/>
          <w:b/>
          <w:bCs/>
        </w:rPr>
        <w:t>SUMMARY</w:t>
      </w:r>
      <w:r w:rsidR="006305D7" w:rsidRPr="00CE1A55">
        <w:rPr>
          <w:rFonts w:asciiTheme="minorHAnsi" w:hAnsiTheme="minorHAnsi" w:cstheme="minorHAnsi"/>
          <w:b/>
          <w:bCs/>
        </w:rPr>
        <w:t>:</w:t>
      </w:r>
      <w:r w:rsidR="006305D7" w:rsidRPr="00CE1A55">
        <w:rPr>
          <w:rFonts w:asciiTheme="minorHAnsi" w:hAnsiTheme="minorHAnsi" w:cstheme="minorHAnsi"/>
        </w:rPr>
        <w:t xml:space="preserve"> </w:t>
      </w:r>
    </w:p>
    <w:p w14:paraId="32C912BE" w14:textId="63563F7F" w:rsidR="004A1F2B" w:rsidRPr="00CE1A55" w:rsidRDefault="004268A0" w:rsidP="004B254A">
      <w:pPr>
        <w:jc w:val="both"/>
        <w:rPr>
          <w:rFonts w:asciiTheme="minorHAnsi" w:hAnsiTheme="minorHAnsi" w:cstheme="minorHAnsi"/>
        </w:rPr>
      </w:pPr>
      <w:r w:rsidRPr="00CE1A55">
        <w:rPr>
          <w:rFonts w:asciiTheme="minorHAnsi" w:hAnsiTheme="minorHAnsi" w:cstheme="minorHAnsi"/>
        </w:rPr>
        <w:t>This study describe</w:t>
      </w:r>
      <w:r w:rsidR="00372A8B" w:rsidRPr="00CE1A55">
        <w:rPr>
          <w:rFonts w:asciiTheme="minorHAnsi" w:hAnsiTheme="minorHAnsi" w:cstheme="minorHAnsi"/>
        </w:rPr>
        <w:t>s</w:t>
      </w:r>
      <w:r w:rsidRPr="00CE1A55">
        <w:rPr>
          <w:rFonts w:asciiTheme="minorHAnsi" w:hAnsiTheme="minorHAnsi" w:cstheme="minorHAnsi"/>
        </w:rPr>
        <w:t xml:space="preserve"> the method of intra-articular injection of </w:t>
      </w:r>
      <w:r w:rsidR="00D6403D" w:rsidRPr="00CE1A55">
        <w:rPr>
          <w:rFonts w:asciiTheme="minorHAnsi" w:hAnsiTheme="minorHAnsi" w:cstheme="minorHAnsi"/>
        </w:rPr>
        <w:t>mono-iodoacetate i</w:t>
      </w:r>
      <w:r w:rsidRPr="00CE1A55">
        <w:rPr>
          <w:rFonts w:asciiTheme="minorHAnsi" w:hAnsiTheme="minorHAnsi" w:cstheme="minorHAnsi"/>
        </w:rPr>
        <w:t>n rats and discuss</w:t>
      </w:r>
      <w:r w:rsidR="00372A8B" w:rsidRPr="00CE1A55">
        <w:rPr>
          <w:rFonts w:asciiTheme="minorHAnsi" w:hAnsiTheme="minorHAnsi" w:cstheme="minorHAnsi"/>
        </w:rPr>
        <w:t>es</w:t>
      </w:r>
      <w:r w:rsidRPr="00CE1A55">
        <w:rPr>
          <w:rFonts w:asciiTheme="minorHAnsi" w:hAnsiTheme="minorHAnsi" w:cstheme="minorHAnsi"/>
        </w:rPr>
        <w:t xml:space="preserve"> the </w:t>
      </w:r>
      <w:r w:rsidR="001F3E21" w:rsidRPr="00CE1A55">
        <w:rPr>
          <w:rFonts w:asciiTheme="minorHAnsi" w:hAnsiTheme="minorHAnsi" w:cstheme="minorHAnsi"/>
        </w:rPr>
        <w:t xml:space="preserve">resulting </w:t>
      </w:r>
      <w:r w:rsidRPr="00CE1A55">
        <w:rPr>
          <w:rFonts w:asciiTheme="minorHAnsi" w:hAnsiTheme="minorHAnsi" w:cstheme="minorHAnsi"/>
        </w:rPr>
        <w:t>pain-related behaviors</w:t>
      </w:r>
      <w:r w:rsidR="00002E2E" w:rsidRPr="00CE1A55">
        <w:rPr>
          <w:rFonts w:asciiTheme="minorHAnsi" w:hAnsiTheme="minorHAnsi" w:cstheme="minorHAnsi"/>
        </w:rPr>
        <w:t xml:space="preserve"> and</w:t>
      </w:r>
      <w:r w:rsidRPr="00CE1A55">
        <w:rPr>
          <w:rFonts w:asciiTheme="minorHAnsi" w:hAnsiTheme="minorHAnsi" w:cstheme="minorHAnsi"/>
        </w:rPr>
        <w:t xml:space="preserve"> histopathological changes, which provide references for future application</w:t>
      </w:r>
      <w:r w:rsidR="00D6403D" w:rsidRPr="00CE1A55">
        <w:rPr>
          <w:rFonts w:asciiTheme="minorHAnsi" w:hAnsiTheme="minorHAnsi" w:cstheme="minorHAnsi"/>
        </w:rPr>
        <w:t>s</w:t>
      </w:r>
      <w:r w:rsidRPr="00CE1A55">
        <w:rPr>
          <w:rFonts w:asciiTheme="minorHAnsi" w:hAnsiTheme="minorHAnsi" w:cstheme="minorHAnsi"/>
        </w:rPr>
        <w:t>.</w:t>
      </w:r>
    </w:p>
    <w:p w14:paraId="41285203" w14:textId="77777777" w:rsidR="004268A0" w:rsidRPr="00CE1A55" w:rsidRDefault="004268A0" w:rsidP="004B254A">
      <w:pPr>
        <w:jc w:val="both"/>
        <w:rPr>
          <w:rFonts w:asciiTheme="minorHAnsi" w:hAnsiTheme="minorHAnsi" w:cstheme="minorHAnsi"/>
        </w:rPr>
      </w:pPr>
    </w:p>
    <w:p w14:paraId="64FB8590" w14:textId="0135CDEA" w:rsidR="006305D7" w:rsidRPr="00CE1A55" w:rsidRDefault="006305D7" w:rsidP="004B254A">
      <w:pPr>
        <w:jc w:val="both"/>
        <w:rPr>
          <w:rFonts w:asciiTheme="minorHAnsi" w:hAnsiTheme="minorHAnsi" w:cstheme="minorHAnsi"/>
        </w:rPr>
      </w:pPr>
      <w:r w:rsidRPr="00CE1A55">
        <w:rPr>
          <w:rFonts w:asciiTheme="minorHAnsi" w:hAnsiTheme="minorHAnsi" w:cstheme="minorHAnsi"/>
          <w:b/>
          <w:bCs/>
        </w:rPr>
        <w:t>ABSTRACT:</w:t>
      </w:r>
      <w:r w:rsidRPr="00CE1A55">
        <w:rPr>
          <w:rFonts w:asciiTheme="minorHAnsi" w:hAnsiTheme="minorHAnsi" w:cstheme="minorHAnsi"/>
        </w:rPr>
        <w:t xml:space="preserve"> </w:t>
      </w:r>
    </w:p>
    <w:p w14:paraId="152C2B21" w14:textId="738DD939" w:rsidR="001600EC" w:rsidRPr="00CE1A55" w:rsidRDefault="001600EC" w:rsidP="004B254A">
      <w:pPr>
        <w:jc w:val="both"/>
        <w:rPr>
          <w:rFonts w:asciiTheme="minorHAnsi" w:hAnsiTheme="minorHAnsi" w:cstheme="minorHAnsi"/>
        </w:rPr>
      </w:pPr>
      <w:r w:rsidRPr="00CE1A55">
        <w:rPr>
          <w:rFonts w:asciiTheme="minorHAnsi" w:hAnsiTheme="minorHAnsi" w:cstheme="minorHAnsi"/>
        </w:rPr>
        <w:t xml:space="preserve">The current animal models of </w:t>
      </w:r>
      <w:r w:rsidR="00372A8B" w:rsidRPr="00CE1A55">
        <w:rPr>
          <w:rFonts w:asciiTheme="minorHAnsi" w:hAnsiTheme="minorHAnsi" w:cstheme="minorHAnsi"/>
        </w:rPr>
        <w:t>o</w:t>
      </w:r>
      <w:r w:rsidR="00C47FF1" w:rsidRPr="00CE1A55">
        <w:rPr>
          <w:rFonts w:asciiTheme="minorHAnsi" w:hAnsiTheme="minorHAnsi" w:cstheme="minorHAnsi"/>
        </w:rPr>
        <w:t>steoarthritis (OA)</w:t>
      </w:r>
      <w:r w:rsidRPr="00CE1A55">
        <w:rPr>
          <w:rFonts w:asciiTheme="minorHAnsi" w:hAnsiTheme="minorHAnsi" w:cstheme="minorHAnsi"/>
        </w:rPr>
        <w:t xml:space="preserve"> can be divided into spontaneous model</w:t>
      </w:r>
      <w:r w:rsidR="00B44D8B" w:rsidRPr="00CE1A55">
        <w:rPr>
          <w:rFonts w:asciiTheme="minorHAnsi" w:hAnsiTheme="minorHAnsi" w:cstheme="minorHAnsi"/>
        </w:rPr>
        <w:t>s</w:t>
      </w:r>
      <w:r w:rsidRPr="00CE1A55">
        <w:rPr>
          <w:rFonts w:asciiTheme="minorHAnsi" w:hAnsiTheme="minorHAnsi" w:cstheme="minorHAnsi"/>
        </w:rPr>
        <w:t xml:space="preserve"> and induced model</w:t>
      </w:r>
      <w:r w:rsidR="00B44D8B" w:rsidRPr="00CE1A55">
        <w:rPr>
          <w:rFonts w:asciiTheme="minorHAnsi" w:hAnsiTheme="minorHAnsi" w:cstheme="minorHAnsi"/>
        </w:rPr>
        <w:t>s</w:t>
      </w:r>
      <w:r w:rsidRPr="00CE1A55">
        <w:rPr>
          <w:rFonts w:asciiTheme="minorHAnsi" w:hAnsiTheme="minorHAnsi" w:cstheme="minorHAnsi"/>
        </w:rPr>
        <w:t xml:space="preserve">, both of which aim to simulate the pathophysiological changes of human OA. However, as the main symptom in the late stage of OA, pain affects </w:t>
      </w:r>
      <w:r w:rsidR="001F3E21" w:rsidRPr="00CE1A55">
        <w:rPr>
          <w:rFonts w:asciiTheme="minorHAnsi" w:hAnsiTheme="minorHAnsi" w:cstheme="minorHAnsi"/>
        </w:rPr>
        <w:t xml:space="preserve">the </w:t>
      </w:r>
      <w:r w:rsidRPr="00CE1A55">
        <w:rPr>
          <w:rFonts w:asciiTheme="minorHAnsi" w:hAnsiTheme="minorHAnsi" w:cstheme="minorHAnsi"/>
        </w:rPr>
        <w:t xml:space="preserve">patients' daily life, and there are not many available models. </w:t>
      </w:r>
      <w:r w:rsidR="001F3E21" w:rsidRPr="00CE1A55">
        <w:rPr>
          <w:rFonts w:asciiTheme="minorHAnsi" w:hAnsiTheme="minorHAnsi" w:cstheme="minorHAnsi"/>
        </w:rPr>
        <w:t>The mono</w:t>
      </w:r>
      <w:r w:rsidR="00C47FF1" w:rsidRPr="00CE1A55">
        <w:rPr>
          <w:rFonts w:asciiTheme="minorHAnsi" w:hAnsiTheme="minorHAnsi" w:cstheme="minorHAnsi"/>
        </w:rPr>
        <w:t>-iodoacetate (MIA)</w:t>
      </w:r>
      <w:r w:rsidR="00C572B6" w:rsidRPr="00CE1A55">
        <w:rPr>
          <w:rFonts w:asciiTheme="minorHAnsi" w:hAnsiTheme="minorHAnsi" w:cstheme="minorHAnsi"/>
        </w:rPr>
        <w:t>-</w:t>
      </w:r>
      <w:r w:rsidRPr="00CE1A55">
        <w:rPr>
          <w:rFonts w:asciiTheme="minorHAnsi" w:hAnsiTheme="minorHAnsi" w:cstheme="minorHAnsi"/>
        </w:rPr>
        <w:t xml:space="preserve">induced model is the most widely used OA pain model, mainly used in rodents. MIA is an </w:t>
      </w:r>
      <w:r w:rsidR="00C572B6" w:rsidRPr="00CE1A55">
        <w:rPr>
          <w:rFonts w:asciiTheme="minorHAnsi" w:hAnsiTheme="minorHAnsi" w:cstheme="minorHAnsi"/>
        </w:rPr>
        <w:t>inhibitor of glyceraldehyde-3-</w:t>
      </w:r>
      <w:r w:rsidR="00C47FF1" w:rsidRPr="00CE1A55">
        <w:rPr>
          <w:rFonts w:asciiTheme="minorHAnsi" w:hAnsiTheme="minorHAnsi" w:cstheme="minorHAnsi"/>
        </w:rPr>
        <w:t>phosphate dehydrogenase</w:t>
      </w:r>
      <w:r w:rsidR="00C572B6" w:rsidRPr="00CE1A55">
        <w:rPr>
          <w:rFonts w:asciiTheme="minorHAnsi" w:hAnsiTheme="minorHAnsi" w:cstheme="minorHAnsi"/>
        </w:rPr>
        <w:t>, which</w:t>
      </w:r>
      <w:r w:rsidRPr="00CE1A55">
        <w:rPr>
          <w:rFonts w:asciiTheme="minorHAnsi" w:hAnsiTheme="minorHAnsi" w:cstheme="minorHAnsi"/>
        </w:rPr>
        <w:t xml:space="preserve"> cause</w:t>
      </w:r>
      <w:r w:rsidR="00C572B6" w:rsidRPr="00CE1A55">
        <w:rPr>
          <w:rFonts w:asciiTheme="minorHAnsi" w:hAnsiTheme="minorHAnsi" w:cstheme="minorHAnsi"/>
        </w:rPr>
        <w:t>s</w:t>
      </w:r>
      <w:r w:rsidRPr="00CE1A55">
        <w:rPr>
          <w:rFonts w:asciiTheme="minorHAnsi" w:hAnsiTheme="minorHAnsi" w:cstheme="minorHAnsi"/>
        </w:rPr>
        <w:t xml:space="preserve"> chondrocyte death, cartilage degeneration, osteophyte, </w:t>
      </w:r>
      <w:r w:rsidR="00C47FF1" w:rsidRPr="00CE1A55">
        <w:rPr>
          <w:rFonts w:asciiTheme="minorHAnsi" w:hAnsiTheme="minorHAnsi" w:cstheme="minorHAnsi"/>
        </w:rPr>
        <w:t>and</w:t>
      </w:r>
      <w:r w:rsidRPr="00CE1A55">
        <w:rPr>
          <w:rFonts w:asciiTheme="minorHAnsi" w:hAnsiTheme="minorHAnsi" w:cstheme="minorHAnsi"/>
        </w:rPr>
        <w:t xml:space="preserve"> </w:t>
      </w:r>
      <w:r w:rsidR="00F60BB6" w:rsidRPr="00CE1A55">
        <w:rPr>
          <w:rFonts w:asciiTheme="minorHAnsi" w:hAnsiTheme="minorHAnsi" w:cstheme="minorHAnsi"/>
        </w:rPr>
        <w:t xml:space="preserve">measurable </w:t>
      </w:r>
      <w:r w:rsidRPr="00CE1A55">
        <w:rPr>
          <w:rFonts w:asciiTheme="minorHAnsi" w:hAnsiTheme="minorHAnsi" w:cstheme="minorHAnsi"/>
        </w:rPr>
        <w:t xml:space="preserve">changes in animal behavior. </w:t>
      </w:r>
      <w:r w:rsidR="00B44D8B" w:rsidRPr="00CE1A55">
        <w:rPr>
          <w:rFonts w:asciiTheme="minorHAnsi" w:hAnsiTheme="minorHAnsi" w:cstheme="minorHAnsi"/>
        </w:rPr>
        <w:t>Besides</w:t>
      </w:r>
      <w:r w:rsidRPr="00CE1A55">
        <w:rPr>
          <w:rFonts w:asciiTheme="minorHAnsi" w:hAnsiTheme="minorHAnsi" w:cstheme="minorHAnsi"/>
        </w:rPr>
        <w:t xml:space="preserve">, expression changes of matrix metalloproteinase (MMP) and pro-inflammatory cytokines (IL1 </w:t>
      </w:r>
      <w:r w:rsidR="00F60BB6" w:rsidRPr="00CE1A55">
        <w:rPr>
          <w:rFonts w:asciiTheme="minorHAnsi" w:hAnsiTheme="minorHAnsi" w:cstheme="minorHAnsi"/>
        </w:rPr>
        <w:t>β</w:t>
      </w:r>
      <w:r w:rsidR="0022385E" w:rsidRPr="00CE1A55">
        <w:rPr>
          <w:rFonts w:asciiTheme="minorHAnsi" w:hAnsiTheme="minorHAnsi" w:cstheme="minorHAnsi"/>
        </w:rPr>
        <w:t xml:space="preserve"> </w:t>
      </w:r>
      <w:r w:rsidRPr="00CE1A55">
        <w:rPr>
          <w:rFonts w:asciiTheme="minorHAnsi" w:hAnsiTheme="minorHAnsi" w:cstheme="minorHAnsi"/>
        </w:rPr>
        <w:t xml:space="preserve">and TNF </w:t>
      </w:r>
      <w:r w:rsidR="00F60BB6" w:rsidRPr="00CE1A55">
        <w:rPr>
          <w:rFonts w:asciiTheme="minorHAnsi" w:hAnsiTheme="minorHAnsi" w:cstheme="minorHAnsi"/>
        </w:rPr>
        <w:t>α</w:t>
      </w:r>
      <w:r w:rsidRPr="00CE1A55">
        <w:rPr>
          <w:rFonts w:asciiTheme="minorHAnsi" w:hAnsiTheme="minorHAnsi" w:cstheme="minorHAnsi"/>
        </w:rPr>
        <w:t xml:space="preserve">) can be detected </w:t>
      </w:r>
      <w:r w:rsidR="00C572B6" w:rsidRPr="00CE1A55">
        <w:rPr>
          <w:rFonts w:asciiTheme="minorHAnsi" w:hAnsiTheme="minorHAnsi" w:cstheme="minorHAnsi"/>
        </w:rPr>
        <w:t xml:space="preserve">in </w:t>
      </w:r>
      <w:r w:rsidR="00B44D8B" w:rsidRPr="00CE1A55">
        <w:rPr>
          <w:rFonts w:asciiTheme="minorHAnsi" w:hAnsiTheme="minorHAnsi" w:cstheme="minorHAnsi"/>
        </w:rPr>
        <w:t xml:space="preserve">the </w:t>
      </w:r>
      <w:r w:rsidR="00C572B6" w:rsidRPr="00CE1A55">
        <w:rPr>
          <w:rFonts w:asciiTheme="minorHAnsi" w:hAnsiTheme="minorHAnsi" w:cstheme="minorHAnsi"/>
        </w:rPr>
        <w:t>MIA-induced model</w:t>
      </w:r>
      <w:r w:rsidRPr="00CE1A55">
        <w:rPr>
          <w:rFonts w:asciiTheme="minorHAnsi" w:hAnsiTheme="minorHAnsi" w:cstheme="minorHAnsi"/>
        </w:rPr>
        <w:t>. Th</w:t>
      </w:r>
      <w:r w:rsidR="00C572B6" w:rsidRPr="00CE1A55">
        <w:rPr>
          <w:rFonts w:asciiTheme="minorHAnsi" w:hAnsiTheme="minorHAnsi" w:cstheme="minorHAnsi"/>
        </w:rPr>
        <w:t>o</w:t>
      </w:r>
      <w:r w:rsidRPr="00CE1A55">
        <w:rPr>
          <w:rFonts w:asciiTheme="minorHAnsi" w:hAnsiTheme="minorHAnsi" w:cstheme="minorHAnsi"/>
        </w:rPr>
        <w:t>s</w:t>
      </w:r>
      <w:r w:rsidR="00C47FF1" w:rsidRPr="00CE1A55">
        <w:rPr>
          <w:rFonts w:asciiTheme="minorHAnsi" w:hAnsiTheme="minorHAnsi" w:cstheme="minorHAnsi"/>
        </w:rPr>
        <w:t>e</w:t>
      </w:r>
      <w:r w:rsidR="00C572B6" w:rsidRPr="00CE1A55">
        <w:rPr>
          <w:rFonts w:asciiTheme="minorHAnsi" w:hAnsiTheme="minorHAnsi" w:cstheme="minorHAnsi"/>
        </w:rPr>
        <w:t xml:space="preserve"> changes are consistent with OA</w:t>
      </w:r>
      <w:r w:rsidRPr="00CE1A55">
        <w:rPr>
          <w:rFonts w:asciiTheme="minorHAnsi" w:hAnsiTheme="minorHAnsi" w:cstheme="minorHAnsi"/>
        </w:rPr>
        <w:t xml:space="preserve"> </w:t>
      </w:r>
      <w:r w:rsidR="00C572B6" w:rsidRPr="00CE1A55">
        <w:rPr>
          <w:rFonts w:asciiTheme="minorHAnsi" w:hAnsiTheme="minorHAnsi" w:cstheme="minorHAnsi"/>
        </w:rPr>
        <w:t>pathophysiological conditions in human</w:t>
      </w:r>
      <w:r w:rsidR="00B44D8B" w:rsidRPr="00CE1A55">
        <w:rPr>
          <w:rFonts w:asciiTheme="minorHAnsi" w:hAnsiTheme="minorHAnsi" w:cstheme="minorHAnsi"/>
        </w:rPr>
        <w:t>s</w:t>
      </w:r>
      <w:r w:rsidR="00C572B6" w:rsidRPr="00CE1A55">
        <w:rPr>
          <w:rFonts w:asciiTheme="minorHAnsi" w:hAnsiTheme="minorHAnsi" w:cstheme="minorHAnsi"/>
        </w:rPr>
        <w:t>, indicating that MIA can induce</w:t>
      </w:r>
      <w:r w:rsidRPr="00CE1A55">
        <w:rPr>
          <w:rFonts w:asciiTheme="minorHAnsi" w:hAnsiTheme="minorHAnsi" w:cstheme="minorHAnsi"/>
        </w:rPr>
        <w:t xml:space="preserve"> a measurable and successful OA pain model.</w:t>
      </w:r>
      <w:r w:rsidR="00F60BB6" w:rsidRPr="00CE1A55">
        <w:rPr>
          <w:rFonts w:asciiTheme="minorHAnsi" w:hAnsiTheme="minorHAnsi" w:cstheme="minorHAnsi"/>
        </w:rPr>
        <w:t xml:space="preserve"> This study </w:t>
      </w:r>
      <w:r w:rsidR="001F3E21" w:rsidRPr="00CE1A55">
        <w:rPr>
          <w:rFonts w:asciiTheme="minorHAnsi" w:hAnsiTheme="minorHAnsi" w:cstheme="minorHAnsi"/>
        </w:rPr>
        <w:t xml:space="preserve">aims </w:t>
      </w:r>
      <w:r w:rsidR="00F60BB6" w:rsidRPr="00CE1A55">
        <w:rPr>
          <w:rFonts w:asciiTheme="minorHAnsi" w:hAnsiTheme="minorHAnsi" w:cstheme="minorHAnsi"/>
        </w:rPr>
        <w:t xml:space="preserve">to describe </w:t>
      </w:r>
      <w:r w:rsidR="00C572B6" w:rsidRPr="00CE1A55">
        <w:rPr>
          <w:rFonts w:asciiTheme="minorHAnsi" w:hAnsiTheme="minorHAnsi" w:cstheme="minorHAnsi"/>
        </w:rPr>
        <w:t xml:space="preserve">the </w:t>
      </w:r>
      <w:r w:rsidR="00F60BB6" w:rsidRPr="00CE1A55">
        <w:rPr>
          <w:rFonts w:asciiTheme="minorHAnsi" w:hAnsiTheme="minorHAnsi" w:cstheme="minorHAnsi"/>
        </w:rPr>
        <w:t>methodology of intra-arti</w:t>
      </w:r>
      <w:r w:rsidR="00C572B6" w:rsidRPr="00CE1A55">
        <w:rPr>
          <w:rFonts w:asciiTheme="minorHAnsi" w:hAnsiTheme="minorHAnsi" w:cstheme="minorHAnsi"/>
        </w:rPr>
        <w:t>cular injection</w:t>
      </w:r>
      <w:r w:rsidR="00F60BB6" w:rsidRPr="00CE1A55">
        <w:rPr>
          <w:rFonts w:asciiTheme="minorHAnsi" w:hAnsiTheme="minorHAnsi" w:cstheme="minorHAnsi"/>
        </w:rPr>
        <w:t xml:space="preserve"> of MIA in rat</w:t>
      </w:r>
      <w:r w:rsidR="004268A0" w:rsidRPr="00CE1A55">
        <w:rPr>
          <w:rFonts w:asciiTheme="minorHAnsi" w:hAnsiTheme="minorHAnsi" w:cstheme="minorHAnsi"/>
        </w:rPr>
        <w:t>s</w:t>
      </w:r>
      <w:r w:rsidR="00F60BB6" w:rsidRPr="00CE1A55">
        <w:rPr>
          <w:rFonts w:asciiTheme="minorHAnsi" w:hAnsiTheme="minorHAnsi" w:cstheme="minorHAnsi"/>
        </w:rPr>
        <w:t xml:space="preserve"> and discuss the </w:t>
      </w:r>
      <w:r w:rsidR="001F3E21" w:rsidRPr="00CE1A55">
        <w:rPr>
          <w:rFonts w:asciiTheme="minorHAnsi" w:hAnsiTheme="minorHAnsi" w:cstheme="minorHAnsi"/>
        </w:rPr>
        <w:t xml:space="preserve">resulting </w:t>
      </w:r>
      <w:r w:rsidR="00F60BB6" w:rsidRPr="00CE1A55">
        <w:rPr>
          <w:rFonts w:asciiTheme="minorHAnsi" w:hAnsiTheme="minorHAnsi" w:cstheme="minorHAnsi"/>
        </w:rPr>
        <w:t>pain</w:t>
      </w:r>
      <w:r w:rsidR="004268A0" w:rsidRPr="00CE1A55">
        <w:rPr>
          <w:rFonts w:asciiTheme="minorHAnsi" w:hAnsiTheme="minorHAnsi" w:cstheme="minorHAnsi"/>
        </w:rPr>
        <w:t>-</w:t>
      </w:r>
      <w:r w:rsidR="00F60BB6" w:rsidRPr="00CE1A55">
        <w:rPr>
          <w:rFonts w:asciiTheme="minorHAnsi" w:hAnsiTheme="minorHAnsi" w:cstheme="minorHAnsi"/>
        </w:rPr>
        <w:t>related</w:t>
      </w:r>
      <w:r w:rsidR="004268A0" w:rsidRPr="00CE1A55">
        <w:rPr>
          <w:rFonts w:asciiTheme="minorHAnsi" w:hAnsiTheme="minorHAnsi" w:cstheme="minorHAnsi"/>
        </w:rPr>
        <w:t xml:space="preserve"> </w:t>
      </w:r>
      <w:r w:rsidR="00F60BB6" w:rsidRPr="00CE1A55">
        <w:rPr>
          <w:rFonts w:asciiTheme="minorHAnsi" w:hAnsiTheme="minorHAnsi" w:cstheme="minorHAnsi"/>
        </w:rPr>
        <w:t>behavior</w:t>
      </w:r>
      <w:r w:rsidR="004268A0" w:rsidRPr="00CE1A55">
        <w:rPr>
          <w:rFonts w:asciiTheme="minorHAnsi" w:hAnsiTheme="minorHAnsi" w:cstheme="minorHAnsi"/>
        </w:rPr>
        <w:t>s</w:t>
      </w:r>
      <w:r w:rsidR="00002E2E" w:rsidRPr="00CE1A55">
        <w:rPr>
          <w:rFonts w:asciiTheme="minorHAnsi" w:hAnsiTheme="minorHAnsi" w:cstheme="minorHAnsi"/>
        </w:rPr>
        <w:t xml:space="preserve"> and</w:t>
      </w:r>
      <w:r w:rsidR="00F60BB6" w:rsidRPr="00CE1A55">
        <w:rPr>
          <w:rFonts w:asciiTheme="minorHAnsi" w:hAnsiTheme="minorHAnsi" w:cstheme="minorHAnsi"/>
        </w:rPr>
        <w:t xml:space="preserve"> histopathological changes</w:t>
      </w:r>
      <w:r w:rsidR="007E4BA1" w:rsidRPr="00CE1A55">
        <w:rPr>
          <w:rFonts w:asciiTheme="minorHAnsi" w:hAnsiTheme="minorHAnsi" w:cstheme="minorHAnsi"/>
        </w:rPr>
        <w:t>.</w:t>
      </w:r>
    </w:p>
    <w:p w14:paraId="4C7D5FD5" w14:textId="77777777" w:rsidR="006305D7" w:rsidRPr="00CE1A55" w:rsidRDefault="006305D7" w:rsidP="004B254A">
      <w:pPr>
        <w:jc w:val="both"/>
        <w:rPr>
          <w:rFonts w:asciiTheme="minorHAnsi" w:hAnsiTheme="minorHAnsi" w:cstheme="minorHAnsi"/>
        </w:rPr>
      </w:pPr>
    </w:p>
    <w:p w14:paraId="00D25F73" w14:textId="27FDAB55" w:rsidR="006305D7" w:rsidRPr="00CE1A55" w:rsidRDefault="006305D7" w:rsidP="004B254A">
      <w:pPr>
        <w:jc w:val="both"/>
        <w:rPr>
          <w:rFonts w:asciiTheme="minorHAnsi" w:hAnsiTheme="minorHAnsi" w:cstheme="minorHAnsi"/>
        </w:rPr>
      </w:pPr>
      <w:r w:rsidRPr="00CE1A55">
        <w:rPr>
          <w:rFonts w:asciiTheme="minorHAnsi" w:hAnsiTheme="minorHAnsi" w:cstheme="minorHAnsi"/>
          <w:b/>
        </w:rPr>
        <w:t>INTRODUCTION</w:t>
      </w:r>
      <w:r w:rsidRPr="00CE1A55">
        <w:rPr>
          <w:rFonts w:asciiTheme="minorHAnsi" w:hAnsiTheme="minorHAnsi" w:cstheme="minorHAnsi"/>
          <w:b/>
          <w:bCs/>
        </w:rPr>
        <w:t>:</w:t>
      </w:r>
      <w:r w:rsidR="004B254A" w:rsidRPr="00CE1A55">
        <w:rPr>
          <w:rFonts w:asciiTheme="minorHAnsi" w:hAnsiTheme="minorHAnsi" w:cstheme="minorHAnsi"/>
        </w:rPr>
        <w:t xml:space="preserve"> </w:t>
      </w:r>
    </w:p>
    <w:p w14:paraId="61601DEE" w14:textId="07C60E76" w:rsidR="00E2768F" w:rsidRPr="00CE1A55" w:rsidRDefault="00E2768F" w:rsidP="004B254A">
      <w:pPr>
        <w:jc w:val="both"/>
        <w:rPr>
          <w:rFonts w:asciiTheme="minorHAnsi" w:hAnsiTheme="minorHAnsi" w:cstheme="minorHAnsi"/>
        </w:rPr>
      </w:pPr>
      <w:r w:rsidRPr="00CE1A55">
        <w:rPr>
          <w:rFonts w:asciiTheme="minorHAnsi" w:hAnsiTheme="minorHAnsi" w:cstheme="minorHAnsi"/>
        </w:rPr>
        <w:t>Osteoarthritis (OA) is the most common joint disease in the world, affecting an estimated 10-12% populations in adults</w:t>
      </w:r>
      <w:r w:rsidR="00D21AD1" w:rsidRPr="000D5C2E">
        <w:rPr>
          <w:rFonts w:asciiTheme="minorHAnsi" w:hAnsiTheme="minorHAnsi" w:cstheme="minorHAnsi"/>
        </w:rPr>
        <w:fldChar w:fldCharType="begin"/>
      </w:r>
      <w:r w:rsidR="007E1A1B" w:rsidRPr="00CE1A55">
        <w:rPr>
          <w:rFonts w:asciiTheme="minorHAnsi" w:hAnsiTheme="minorHAnsi" w:cstheme="minorHAnsi"/>
        </w:rPr>
        <w:instrText xml:space="preserve"> ADDIN EN.CITE &lt;EndNote&gt;&lt;Cite&gt;&lt;Author&gt;Hunter&lt;/Author&gt;&lt;Year&gt;2014&lt;/Year&gt;&lt;RecNum&gt;1&lt;/RecNum&gt;&lt;DisplayText&gt;&lt;style face="superscript"&gt;1&lt;/style&gt;&lt;/DisplayText&gt;&lt;record&gt;&lt;rec-number&gt;1&lt;/rec-number&gt;&lt;foreign-keys&gt;&lt;key app="EN" db-id="99frtx9zzszdw9ed29pxpt5bwwwpe5veep2a" timestamp="1560514468"&gt;1&lt;/key&gt;&lt;/foreign-keys&gt;&lt;ref-type name="Journal Article"&gt;17&lt;/ref-type&gt;&lt;contributors&gt;&lt;authors&gt;&lt;author&gt;Hunter, D. J.&lt;/author&gt;&lt;author&gt;Schofield, D.&lt;/author&gt;&lt;author&gt;Callander, E.&lt;/author&gt;&lt;/authors&gt;&lt;/contributors&gt;&lt;auth-address&gt;Kolling Institute, University of Sydney, Royal North Shore Hospital, Reserve Road, St Leonards, NSW 2065, Australia.&amp;#xD;NHMRC Clinical Trials Centre, School of Public Health, University of Sydney, 92-94 Parramatta Road, Camperdown, NSW 2050, Australia.&lt;/auth-address&gt;&lt;titles&gt;&lt;title&gt;The individual and socioeconomic impact of osteoarthritis&lt;/title&gt;&lt;secondary-title&gt;Nat Rev Rheumatol&lt;/secondary-title&gt;&lt;alt-title&gt;Nature reviews. Rheumatology&lt;/alt-title&gt;&lt;/titles&gt;&lt;periodical&gt;&lt;full-title&gt;Nature Reviews. Rheumatology&lt;/full-title&gt;&lt;abbr-1&gt;Nat. Rev. Rheumatol.&lt;/abbr-1&gt;&lt;abbr-2&gt;Nat Rev Rheumatol&lt;/abbr-2&gt;&lt;/periodical&gt;&lt;alt-periodical&gt;&lt;full-title&gt;Nature Reviews. Rheumatology&lt;/full-title&gt;&lt;abbr-1&gt;Nat. Rev. Rheumatol.&lt;/abbr-1&gt;&lt;abbr-2&gt;Nat Rev Rheumatol&lt;/abbr-2&gt;&lt;/alt-periodical&gt;&lt;pages&gt;437-41&lt;/pages&gt;&lt;volume&gt;10&lt;/volume&gt;&lt;number&gt;7&lt;/number&gt;&lt;dates&gt;&lt;year&gt;2014&lt;/year&gt;&lt;pub-dates&gt;&lt;date&gt;07&lt;/date&gt;&lt;/pub-dates&gt;&lt;/dates&gt;&lt;isbn&gt;1759-4804&lt;/isbn&gt;&lt;accession-num&gt;24662640&lt;/accession-num&gt;&lt;urls&gt;&lt;/urls&gt;&lt;electronic-resource-num&gt;10.1038/nrrheum.2014.44&lt;/electronic-resource-num&gt;&lt;language&gt;eng&lt;/language&gt;&lt;/record&gt;&lt;/Cite&gt;&lt;/EndNote&gt;</w:instrText>
      </w:r>
      <w:r w:rsidR="00D21AD1" w:rsidRPr="000D5C2E">
        <w:rPr>
          <w:rFonts w:asciiTheme="minorHAnsi" w:hAnsiTheme="minorHAnsi" w:cstheme="minorHAnsi"/>
        </w:rPr>
        <w:fldChar w:fldCharType="separate"/>
      </w:r>
      <w:r w:rsidR="00D21AD1" w:rsidRPr="00CE1A55">
        <w:rPr>
          <w:rFonts w:asciiTheme="minorHAnsi" w:hAnsiTheme="minorHAnsi" w:cstheme="minorHAnsi"/>
          <w:noProof/>
          <w:vertAlign w:val="superscript"/>
        </w:rPr>
        <w:t>1</w:t>
      </w:r>
      <w:r w:rsidR="00D21AD1" w:rsidRPr="000D5C2E">
        <w:rPr>
          <w:rFonts w:asciiTheme="minorHAnsi" w:hAnsiTheme="minorHAnsi" w:cstheme="minorHAnsi"/>
        </w:rPr>
        <w:fldChar w:fldCharType="end"/>
      </w:r>
      <w:r w:rsidRPr="00CE1A55">
        <w:rPr>
          <w:rFonts w:asciiTheme="minorHAnsi" w:hAnsiTheme="minorHAnsi" w:cstheme="minorHAnsi"/>
        </w:rPr>
        <w:t xml:space="preserve">. The most generally involved joint is the knee, and OA has a higher </w:t>
      </w:r>
      <w:r w:rsidRPr="00CE1A55">
        <w:rPr>
          <w:rFonts w:asciiTheme="minorHAnsi" w:hAnsiTheme="minorHAnsi" w:cstheme="minorHAnsi"/>
        </w:rPr>
        <w:lastRenderedPageBreak/>
        <w:t>incidence in older adults</w:t>
      </w:r>
      <w:r w:rsidR="001D126C" w:rsidRPr="00CE1A55">
        <w:rPr>
          <w:rFonts w:asciiTheme="minorHAnsi" w:hAnsiTheme="minorHAnsi" w:cstheme="minorHAnsi"/>
        </w:rPr>
        <w:t>,</w:t>
      </w:r>
      <w:r w:rsidRPr="00CE1A55">
        <w:rPr>
          <w:rFonts w:asciiTheme="minorHAnsi" w:hAnsiTheme="minorHAnsi" w:cstheme="minorHAnsi"/>
        </w:rPr>
        <w:t xml:space="preserve"> especially women</w:t>
      </w:r>
      <w:r w:rsidR="00D21AD1" w:rsidRPr="000D5C2E">
        <w:rPr>
          <w:rFonts w:asciiTheme="minorHAnsi" w:hAnsiTheme="minorHAnsi" w:cstheme="minorHAnsi"/>
        </w:rPr>
        <w:fldChar w:fldCharType="begin"/>
      </w:r>
      <w:r w:rsidR="007E1A1B" w:rsidRPr="00CE1A55">
        <w:rPr>
          <w:rFonts w:asciiTheme="minorHAnsi" w:hAnsiTheme="minorHAnsi" w:cstheme="minorHAnsi"/>
        </w:rPr>
        <w:instrText xml:space="preserve"> ADDIN EN.CITE &lt;EndNote&gt;&lt;Cite&gt;&lt;Author&gt;Neogi&lt;/Author&gt;&lt;Year&gt;2013&lt;/Year&gt;&lt;RecNum&gt;5&lt;/RecNum&gt;&lt;DisplayText&gt;&lt;style face="superscript"&gt;2&lt;/style&gt;&lt;/DisplayText&gt;&lt;record&gt;&lt;rec-number&gt;5&lt;/rec-number&gt;&lt;foreign-keys&gt;&lt;key app="EN" db-id="99frtx9zzszdw9ed29pxpt5bwwwpe5veep2a" timestamp="1560600923"&gt;5&lt;/key&gt;&lt;/foreign-keys&gt;&lt;ref-type name="Journal Article"&gt;17&lt;/ref-type&gt;&lt;contributors&gt;&lt;authors&gt;&lt;author&gt;Neogi, T.&lt;/author&gt;&lt;/authors&gt;&lt;/contributors&gt;&lt;auth-address&gt;Clinical Epidemiology Research and Training Unit, Boston University School of Medicine, Boston, MA 02118, USA. tneogi@bu.edu&lt;/auth-address&gt;&lt;titles&gt;&lt;title&gt;The epidemiology and impact of pain in osteoarthritis&lt;/title&gt;&lt;secondary-title&gt;Osteoarthr. Cartil.&lt;/secondary-title&gt;&lt;alt-title&gt;Osteoarthritis and cartilage&lt;/alt-title&gt;&lt;/titles&gt;&lt;periodical&gt;&lt;full-title&gt;Osteoarthritis and Cartilage&lt;/full-title&gt;&lt;abbr-1&gt;Osteoarthr. Cartil.&lt;/abbr-1&gt;&lt;/periodical&gt;&lt;alt-periodical&gt;&lt;full-title&gt;Osteoarthritis and Cartilage&lt;/full-title&gt;&lt;abbr-1&gt;Osteoarthr. Cartil.&lt;/abbr-1&gt;&lt;/alt-periodical&gt;&lt;pages&gt;1145-53&lt;/pages&gt;&lt;volume&gt;21&lt;/volume&gt;&lt;number&gt;9&lt;/number&gt;&lt;dates&gt;&lt;year&gt;2013&lt;/year&gt;&lt;pub-dates&gt;&lt;date&gt;Sep&lt;/date&gt;&lt;/pub-dates&gt;&lt;/dates&gt;&lt;isbn&gt;1522-9653&lt;/isbn&gt;&lt;accession-num&gt;23973124&lt;/accession-num&gt;&lt;urls&gt;&lt;/urls&gt;&lt;electronic-resource-num&gt;10.1016/j.joca.2013.03.018&lt;/electronic-resource-num&gt;&lt;language&gt;eng&lt;/language&gt;&lt;/record&gt;&lt;/Cite&gt;&lt;/EndNote&gt;</w:instrText>
      </w:r>
      <w:r w:rsidR="00D21AD1" w:rsidRPr="000D5C2E">
        <w:rPr>
          <w:rFonts w:asciiTheme="minorHAnsi" w:hAnsiTheme="minorHAnsi" w:cstheme="minorHAnsi"/>
        </w:rPr>
        <w:fldChar w:fldCharType="separate"/>
      </w:r>
      <w:r w:rsidR="00D21AD1" w:rsidRPr="00CE1A55">
        <w:rPr>
          <w:rFonts w:asciiTheme="minorHAnsi" w:hAnsiTheme="minorHAnsi" w:cstheme="minorHAnsi"/>
          <w:noProof/>
          <w:vertAlign w:val="superscript"/>
        </w:rPr>
        <w:t>2</w:t>
      </w:r>
      <w:r w:rsidR="00D21AD1" w:rsidRPr="000D5C2E">
        <w:rPr>
          <w:rFonts w:asciiTheme="minorHAnsi" w:hAnsiTheme="minorHAnsi" w:cstheme="minorHAnsi"/>
        </w:rPr>
        <w:fldChar w:fldCharType="end"/>
      </w:r>
      <w:r w:rsidRPr="00CE1A55">
        <w:rPr>
          <w:rFonts w:asciiTheme="minorHAnsi" w:hAnsiTheme="minorHAnsi" w:cstheme="minorHAnsi"/>
        </w:rPr>
        <w:t xml:space="preserve">. As a chronic disease, OA develops progressively over decades into joint failure with symptoms </w:t>
      </w:r>
      <w:r w:rsidR="001D126C" w:rsidRPr="00CE1A55">
        <w:rPr>
          <w:rFonts w:asciiTheme="minorHAnsi" w:hAnsiTheme="minorHAnsi" w:cstheme="minorHAnsi"/>
        </w:rPr>
        <w:t xml:space="preserve">such as </w:t>
      </w:r>
      <w:r w:rsidRPr="00CE1A55">
        <w:rPr>
          <w:rFonts w:asciiTheme="minorHAnsi" w:hAnsiTheme="minorHAnsi" w:cstheme="minorHAnsi"/>
        </w:rPr>
        <w:t>cartilage loss, synovial inflammation, osteophytosis, decreased function, and chronic pain</w:t>
      </w:r>
      <w:r w:rsidR="00D21AD1" w:rsidRPr="000D5C2E">
        <w:rPr>
          <w:rFonts w:asciiTheme="minorHAnsi" w:hAnsiTheme="minorHAnsi" w:cstheme="minorHAnsi"/>
        </w:rPr>
        <w:fldChar w:fldCharType="begin"/>
      </w:r>
      <w:r w:rsidR="007E1A1B" w:rsidRPr="00CE1A55">
        <w:rPr>
          <w:rFonts w:asciiTheme="minorHAnsi" w:hAnsiTheme="minorHAnsi" w:cstheme="minorHAnsi"/>
        </w:rPr>
        <w:instrText xml:space="preserve"> ADDIN EN.CITE &lt;EndNote&gt;&lt;Cite&gt;&lt;Author&gt;Teeple&lt;/Author&gt;&lt;Year&gt;2013&lt;/Year&gt;&lt;RecNum&gt;4&lt;/RecNum&gt;&lt;DisplayText&gt;&lt;style face="superscript"&gt;3&lt;/style&gt;&lt;/DisplayText&gt;&lt;record&gt;&lt;rec-number&gt;4&lt;/rec-number&gt;&lt;foreign-keys&gt;&lt;key app="EN" db-id="99frtx9zzszdw9ed29pxpt5bwwwpe5veep2a" timestamp="1560517316"&gt;4&lt;/key&gt;&lt;/foreign-keys&gt;&lt;ref-type name="Journal Article"&gt;17&lt;/ref-type&gt;&lt;contributors&gt;&lt;authors&gt;&lt;author&gt;Teeple, E.&lt;/author&gt;&lt;author&gt;Jay, G. D.&lt;/author&gt;&lt;author&gt;Elsaid, K. A.&lt;/author&gt;&lt;author&gt;Fleming, B. C.&lt;/author&gt;&lt;/authors&gt;&lt;/contributors&gt;&lt;auth-address&gt;Department of Emergency Medicine, Brown Medical School/Rhode Island Hospital, 1 Hoppin Street Coro West, Suite 106, Providence, RI 02903, USA. Erin_Teeple@brown.edu&lt;/auth-address&gt;&lt;titles&gt;&lt;title&gt;Animal models of osteoarthritis: challenges of model selection and analysis&lt;/title&gt;&lt;secondary-title&gt;Aaps j&lt;/secondary-title&gt;&lt;alt-title&gt;The AAPS journal&lt;/alt-title&gt;&lt;/titles&gt;&lt;periodical&gt;&lt;full-title&gt;AAPS Journal&lt;/full-title&gt;&lt;abbr-1&gt;AAPS J.&lt;/abbr-1&gt;&lt;abbr-2&gt;AAPS J&lt;/abbr-2&gt;&lt;/periodical&gt;&lt;pages&gt;438-46&lt;/pages&gt;&lt;volume&gt;15&lt;/volume&gt;&lt;number&gt;2&lt;/number&gt;&lt;dates&gt;&lt;year&gt;2013&lt;/year&gt;&lt;pub-dates&gt;&lt;date&gt;Apr&lt;/date&gt;&lt;/pub-dates&gt;&lt;/dates&gt;&lt;isbn&gt;1550-7416&lt;/isbn&gt;&lt;accession-num&gt;23329424&lt;/accession-num&gt;&lt;urls&gt;&lt;/urls&gt;&lt;electronic-resource-num&gt;10.1208/s12248-013-9454-x&lt;/electronic-resource-num&gt;&lt;language&gt;eng&lt;/language&gt;&lt;/record&gt;&lt;/Cite&gt;&lt;/EndNote&gt;</w:instrText>
      </w:r>
      <w:r w:rsidR="00D21AD1" w:rsidRPr="000D5C2E">
        <w:rPr>
          <w:rFonts w:asciiTheme="minorHAnsi" w:hAnsiTheme="minorHAnsi" w:cstheme="minorHAnsi"/>
        </w:rPr>
        <w:fldChar w:fldCharType="separate"/>
      </w:r>
      <w:r w:rsidR="00D21AD1" w:rsidRPr="00CE1A55">
        <w:rPr>
          <w:rFonts w:asciiTheme="minorHAnsi" w:hAnsiTheme="minorHAnsi" w:cstheme="minorHAnsi"/>
          <w:noProof/>
          <w:vertAlign w:val="superscript"/>
        </w:rPr>
        <w:t>3</w:t>
      </w:r>
      <w:r w:rsidR="00D21AD1" w:rsidRPr="000D5C2E">
        <w:rPr>
          <w:rFonts w:asciiTheme="minorHAnsi" w:hAnsiTheme="minorHAnsi" w:cstheme="minorHAnsi"/>
        </w:rPr>
        <w:fldChar w:fldCharType="end"/>
      </w:r>
      <w:r w:rsidRPr="00CE1A55">
        <w:rPr>
          <w:rFonts w:asciiTheme="minorHAnsi" w:hAnsiTheme="minorHAnsi" w:cstheme="minorHAnsi"/>
        </w:rPr>
        <w:t>.</w:t>
      </w:r>
      <w:r w:rsidR="00B44D8B" w:rsidRPr="00CE1A55">
        <w:rPr>
          <w:rFonts w:asciiTheme="minorHAnsi" w:hAnsiTheme="minorHAnsi" w:cstheme="minorHAnsi"/>
        </w:rPr>
        <w:t xml:space="preserve"> </w:t>
      </w:r>
      <w:r w:rsidRPr="00CE1A55">
        <w:rPr>
          <w:rFonts w:asciiTheme="minorHAnsi" w:hAnsiTheme="minorHAnsi" w:cstheme="minorHAnsi"/>
        </w:rPr>
        <w:t xml:space="preserve">According to the </w:t>
      </w:r>
      <w:r w:rsidR="001D126C" w:rsidRPr="00CE1A55">
        <w:rPr>
          <w:rFonts w:asciiTheme="minorHAnsi" w:hAnsiTheme="minorHAnsi" w:cstheme="minorHAnsi"/>
        </w:rPr>
        <w:t xml:space="preserve">World Health Organization </w:t>
      </w:r>
      <w:r w:rsidRPr="00CE1A55">
        <w:rPr>
          <w:rFonts w:asciiTheme="minorHAnsi" w:hAnsiTheme="minorHAnsi" w:cstheme="minorHAnsi"/>
        </w:rPr>
        <w:t xml:space="preserve">(WHO), OA is the fourth </w:t>
      </w:r>
      <w:r w:rsidR="00797211">
        <w:rPr>
          <w:rFonts w:asciiTheme="minorHAnsi" w:hAnsiTheme="minorHAnsi" w:cstheme="minorHAnsi"/>
        </w:rPr>
        <w:t xml:space="preserve">most prevalent disease </w:t>
      </w:r>
      <w:r w:rsidRPr="00CE1A55">
        <w:rPr>
          <w:rFonts w:asciiTheme="minorHAnsi" w:hAnsiTheme="minorHAnsi" w:cstheme="minorHAnsi"/>
        </w:rPr>
        <w:t xml:space="preserve">in females and the eighth </w:t>
      </w:r>
      <w:r w:rsidR="00797211">
        <w:rPr>
          <w:rFonts w:asciiTheme="minorHAnsi" w:hAnsiTheme="minorHAnsi" w:cstheme="minorHAnsi"/>
        </w:rPr>
        <w:t xml:space="preserve">most prevalent disease </w:t>
      </w:r>
      <w:r w:rsidRPr="00CE1A55">
        <w:rPr>
          <w:rFonts w:asciiTheme="minorHAnsi" w:hAnsiTheme="minorHAnsi" w:cstheme="minorHAnsi"/>
        </w:rPr>
        <w:t xml:space="preserve">in males. </w:t>
      </w:r>
      <w:bookmarkStart w:id="0" w:name="_GoBack"/>
      <w:bookmarkEnd w:id="0"/>
      <w:r w:rsidRPr="00CE1A55">
        <w:rPr>
          <w:rFonts w:asciiTheme="minorHAnsi" w:hAnsiTheme="minorHAnsi" w:cstheme="minorHAnsi"/>
        </w:rPr>
        <w:t>By 2020, OA may become the fourth most disabling disease in humans</w:t>
      </w:r>
      <w:r w:rsidR="00D21AD1" w:rsidRPr="000D5C2E">
        <w:rPr>
          <w:rFonts w:asciiTheme="minorHAnsi" w:hAnsiTheme="minorHAnsi" w:cstheme="minorHAnsi"/>
        </w:rPr>
        <w:fldChar w:fldCharType="begin"/>
      </w:r>
      <w:r w:rsidR="007E1A1B" w:rsidRPr="00CE1A55">
        <w:rPr>
          <w:rFonts w:asciiTheme="minorHAnsi" w:hAnsiTheme="minorHAnsi" w:cstheme="minorHAnsi"/>
        </w:rPr>
        <w:instrText xml:space="preserve"> ADDIN EN.CITE &lt;EndNote&gt;&lt;Cite&gt;&lt;Author&gt;Woolf&lt;/Author&gt;&lt;Year&gt;2003&lt;/Year&gt;&lt;RecNum&gt;8&lt;/RecNum&gt;&lt;DisplayText&gt;&lt;style face="superscript"&gt;4&lt;/style&gt;&lt;/DisplayText&gt;&lt;record&gt;&lt;rec-number&gt;8&lt;/rec-number&gt;&lt;foreign-keys&gt;&lt;key app="EN" db-id="99frtx9zzszdw9ed29pxpt5bwwwpe5veep2a" timestamp="1560687012"&gt;8&lt;/key&gt;&lt;/foreign-keys&gt;&lt;ref-type name="Journal Article"&gt;17&lt;/ref-type&gt;&lt;contributors&gt;&lt;authors&gt;&lt;author&gt;Woolf, A. D.&lt;/author&gt;&lt;author&gt;Pfleger, B.&lt;/author&gt;&lt;/authors&gt;&lt;/contributors&gt;&lt;auth-address&gt;Peninsula Medical School, Duke of Cornwall Department of Rheumatology, Royal Cornwall Hospital, Truro TR1 3LJ, England. woolfa@dialin.net&lt;/auth-address&gt;&lt;titles&gt;&lt;title&gt;Burden of major musculoskeletal conditions&lt;/title&gt;&lt;secondary-title&gt;Bull. World Health Organ.&lt;/secondary-title&gt;&lt;alt-title&gt;Bulletin of the World Health Organization&lt;/alt-title&gt;&lt;/titles&gt;&lt;periodical&gt;&lt;full-title&gt;Bulletin of the World Health Organization&lt;/full-title&gt;&lt;abbr-1&gt;Bull. World Health Organ.&lt;/abbr-1&gt;&lt;abbr-2&gt;Bull World Health Organ&lt;/abbr-2&gt;&lt;/periodical&gt;&lt;pages&gt;646-56&lt;/pages&gt;&lt;volume&gt;81&lt;/volume&gt;&lt;number&gt;9&lt;/number&gt;&lt;dates&gt;&lt;year&gt;2003&lt;/year&gt;&lt;/dates&gt;&lt;isbn&gt;0042-9686&lt;/isbn&gt;&lt;accession-num&gt;14710506&lt;/accession-num&gt;&lt;urls&gt;&lt;/urls&gt;&lt;language&gt;eng&lt;/language&gt;&lt;/record&gt;&lt;/Cite&gt;&lt;/EndNote&gt;</w:instrText>
      </w:r>
      <w:r w:rsidR="00D21AD1" w:rsidRPr="000D5C2E">
        <w:rPr>
          <w:rFonts w:asciiTheme="minorHAnsi" w:hAnsiTheme="minorHAnsi" w:cstheme="minorHAnsi"/>
        </w:rPr>
        <w:fldChar w:fldCharType="separate"/>
      </w:r>
      <w:r w:rsidR="00374EEE" w:rsidRPr="00CE1A55">
        <w:rPr>
          <w:rFonts w:asciiTheme="minorHAnsi" w:hAnsiTheme="minorHAnsi" w:cstheme="minorHAnsi"/>
          <w:noProof/>
          <w:vertAlign w:val="superscript"/>
        </w:rPr>
        <w:t>4</w:t>
      </w:r>
      <w:r w:rsidR="00D21AD1" w:rsidRPr="000D5C2E">
        <w:rPr>
          <w:rFonts w:asciiTheme="minorHAnsi" w:hAnsiTheme="minorHAnsi" w:cstheme="minorHAnsi"/>
        </w:rPr>
        <w:fldChar w:fldCharType="end"/>
      </w:r>
      <w:r w:rsidRPr="00CE1A55">
        <w:rPr>
          <w:rFonts w:asciiTheme="minorHAnsi" w:hAnsiTheme="minorHAnsi" w:cstheme="minorHAnsi"/>
        </w:rPr>
        <w:t>. However, currently available therapies of OA address only symptoms</w:t>
      </w:r>
      <w:r w:rsidR="00B44D8B" w:rsidRPr="00CE1A55">
        <w:rPr>
          <w:rFonts w:asciiTheme="minorHAnsi" w:hAnsiTheme="minorHAnsi" w:cstheme="minorHAnsi"/>
        </w:rPr>
        <w:t xml:space="preserve"> </w:t>
      </w:r>
      <w:r w:rsidRPr="00CE1A55">
        <w:rPr>
          <w:rFonts w:asciiTheme="minorHAnsi" w:hAnsiTheme="minorHAnsi" w:cstheme="minorHAnsi"/>
        </w:rPr>
        <w:t>and extend the time until joint replacement surgery</w:t>
      </w:r>
      <w:r w:rsidR="00D21AD1" w:rsidRPr="000D5C2E">
        <w:rPr>
          <w:rFonts w:asciiTheme="minorHAnsi" w:hAnsiTheme="minorHAnsi" w:cstheme="minorHAnsi"/>
        </w:rPr>
        <w:fldChar w:fldCharType="begin"/>
      </w:r>
      <w:r w:rsidR="007E1A1B" w:rsidRPr="00CE1A55">
        <w:rPr>
          <w:rFonts w:asciiTheme="minorHAnsi" w:hAnsiTheme="minorHAnsi" w:cstheme="minorHAnsi"/>
        </w:rPr>
        <w:instrText xml:space="preserve"> ADDIN EN.CITE &lt;EndNote&gt;&lt;Cite&gt;&lt;Author&gt;Bijlsma&lt;/Author&gt;&lt;Year&gt;2011&lt;/Year&gt;&lt;RecNum&gt;7&lt;/RecNum&gt;&lt;DisplayText&gt;&lt;style face="superscript"&gt;5&lt;/style&gt;&lt;/DisplayText&gt;&lt;record&gt;&lt;rec-number&gt;7&lt;/rec-number&gt;&lt;foreign-keys&gt;&lt;key app="EN" db-id="99frtx9zzszdw9ed29pxpt5bwwwpe5veep2a" timestamp="1560687005"&gt;7&lt;/key&gt;&lt;/foreign-keys&gt;&lt;ref-type name="Journal Article"&gt;17&lt;/ref-type&gt;&lt;contributors&gt;&lt;authors&gt;&lt;author&gt;Bijlsma, J. W.&lt;/author&gt;&lt;author&gt;Berenbaum, F.&lt;/author&gt;&lt;author&gt;Lafeber, F. P.&lt;/author&gt;&lt;/authors&gt;&lt;/contributors&gt;&lt;auth-address&gt;Department of Rheumatology and Clinical Immunology, University Medical Centre Utrecht, Utrecht, Netherlands. j.w.j.bijlsma@umcutrecht.nl&lt;/auth-address&gt;&lt;titles&gt;&lt;title&gt;Osteoarthritis: an update with relevance for clinical practice&lt;/title&gt;&lt;secondary-title&gt;Lancet&lt;/secondary-title&gt;&lt;alt-title&gt;Lancet (London, England)&lt;/alt-title&gt;&lt;/titles&gt;&lt;periodical&gt;&lt;full-title&gt;Lancet&lt;/full-title&gt;&lt;abbr-1&gt;Lancet&lt;/abbr-1&gt;&lt;abbr-2&gt;Lancet&lt;/abbr-2&gt;&lt;/periodical&gt;&lt;pages&gt;2115-26&lt;/pages&gt;&lt;volume&gt;377&lt;/volume&gt;&lt;number&gt;9783&lt;/number&gt;&lt;dates&gt;&lt;year&gt;2011&lt;/year&gt;&lt;pub-dates&gt;&lt;date&gt;Jun 18&lt;/date&gt;&lt;/pub-dates&gt;&lt;/dates&gt;&lt;isbn&gt;1474-547x&lt;/isbn&gt;&lt;accession-num&gt;21684382&lt;/accession-num&gt;&lt;urls&gt;&lt;/urls&gt;&lt;electronic-resource-num&gt;10.1016/s0140-6736(11)60243-2&lt;/electronic-resource-num&gt;&lt;language&gt;eng&lt;/language&gt;&lt;/record&gt;&lt;/Cite&gt;&lt;/EndNote&gt;</w:instrText>
      </w:r>
      <w:r w:rsidR="00D21AD1" w:rsidRPr="000D5C2E">
        <w:rPr>
          <w:rFonts w:asciiTheme="minorHAnsi" w:hAnsiTheme="minorHAnsi" w:cstheme="minorHAnsi"/>
        </w:rPr>
        <w:fldChar w:fldCharType="separate"/>
      </w:r>
      <w:r w:rsidR="00374EEE" w:rsidRPr="00CE1A55">
        <w:rPr>
          <w:rFonts w:asciiTheme="minorHAnsi" w:hAnsiTheme="minorHAnsi" w:cstheme="minorHAnsi"/>
          <w:noProof/>
          <w:vertAlign w:val="superscript"/>
        </w:rPr>
        <w:t>5</w:t>
      </w:r>
      <w:r w:rsidR="00D21AD1" w:rsidRPr="000D5C2E">
        <w:rPr>
          <w:rFonts w:asciiTheme="minorHAnsi" w:hAnsiTheme="minorHAnsi" w:cstheme="minorHAnsi"/>
        </w:rPr>
        <w:fldChar w:fldCharType="end"/>
      </w:r>
      <w:r w:rsidRPr="00CE1A55">
        <w:rPr>
          <w:rFonts w:asciiTheme="minorHAnsi" w:hAnsiTheme="minorHAnsi" w:cstheme="minorHAnsi"/>
        </w:rPr>
        <w:t>.</w:t>
      </w:r>
    </w:p>
    <w:p w14:paraId="48D8BDBF" w14:textId="77777777" w:rsidR="00E203C7" w:rsidRPr="00CE1A55" w:rsidRDefault="00E203C7" w:rsidP="004B254A">
      <w:pPr>
        <w:jc w:val="both"/>
        <w:rPr>
          <w:rFonts w:asciiTheme="minorHAnsi" w:hAnsiTheme="minorHAnsi" w:cstheme="minorHAnsi"/>
        </w:rPr>
      </w:pPr>
      <w:bookmarkStart w:id="1" w:name="OLE_LINK366"/>
      <w:bookmarkStart w:id="2" w:name="OLE_LINK367"/>
    </w:p>
    <w:p w14:paraId="3F690CDA" w14:textId="468DFABF" w:rsidR="00E2768F" w:rsidRPr="00CE1A55" w:rsidRDefault="00936C27" w:rsidP="004B254A">
      <w:pPr>
        <w:jc w:val="both"/>
        <w:rPr>
          <w:rFonts w:asciiTheme="minorHAnsi" w:hAnsiTheme="minorHAnsi" w:cstheme="minorHAnsi"/>
        </w:rPr>
      </w:pPr>
      <w:r w:rsidRPr="00CE1A55">
        <w:rPr>
          <w:rFonts w:asciiTheme="minorHAnsi" w:hAnsiTheme="minorHAnsi" w:cstheme="minorHAnsi"/>
        </w:rPr>
        <w:t>The spontaneous OA in human patients often takes a long time to produce clinical symptoms such as joint</w:t>
      </w:r>
      <w:r w:rsidR="001D126C" w:rsidRPr="00CE1A55">
        <w:rPr>
          <w:rFonts w:asciiTheme="minorHAnsi" w:hAnsiTheme="minorHAnsi" w:cstheme="minorHAnsi"/>
        </w:rPr>
        <w:t xml:space="preserve"> </w:t>
      </w:r>
      <w:r w:rsidRPr="00CE1A55">
        <w:rPr>
          <w:rFonts w:asciiTheme="minorHAnsi" w:hAnsiTheme="minorHAnsi" w:cstheme="minorHAnsi"/>
        </w:rPr>
        <w:t>related pain</w:t>
      </w:r>
      <w:r w:rsidR="00D21AD1" w:rsidRPr="000D5C2E">
        <w:rPr>
          <w:rFonts w:asciiTheme="minorHAnsi" w:hAnsiTheme="minorHAnsi" w:cstheme="minorHAnsi"/>
        </w:rPr>
        <w:fldChar w:fldCharType="begin"/>
      </w:r>
      <w:r w:rsidR="007E1A1B" w:rsidRPr="00CE1A55">
        <w:rPr>
          <w:rFonts w:asciiTheme="minorHAnsi" w:hAnsiTheme="minorHAnsi" w:cstheme="minorHAnsi"/>
        </w:rPr>
        <w:instrText xml:space="preserve"> ADDIN EN.CITE &lt;EndNote&gt;&lt;Cite&gt;&lt;Author&gt;McCoy&lt;/Author&gt;&lt;Year&gt;2015&lt;/Year&gt;&lt;RecNum&gt;6&lt;/RecNum&gt;&lt;DisplayText&gt;&lt;style face="superscript"&gt;6&lt;/style&gt;&lt;/DisplayText&gt;&lt;record&gt;&lt;rec-number&gt;6&lt;/rec-number&gt;&lt;foreign-keys&gt;&lt;key app="EN" db-id="99frtx9zzszdw9ed29pxpt5bwwwpe5veep2a" timestamp="1560604947"&gt;6&lt;/key&gt;&lt;/foreign-keys&gt;&lt;ref-type name="Journal Article"&gt;17&lt;/ref-type&gt;&lt;contributors&gt;&lt;authors&gt;&lt;author&gt;McCoy, A. M.&lt;/author&gt;&lt;/authors&gt;&lt;/contributors&gt;&lt;auth-address&gt;Department of Veterinary Clinical Medicine, University of Illinois, Urbana, IL, USA mccoya@illinois.edu.&lt;/auth-address&gt;&lt;titles&gt;&lt;title&gt;Animal Models of Osteoarthritis: Comparisons and Key Considerations&lt;/title&gt;&lt;secondary-title&gt;Vet. Pathol.&lt;/secondary-title&gt;&lt;alt-title&gt;Veterinary pathology&lt;/alt-title&gt;&lt;/titles&gt;&lt;periodical&gt;&lt;full-title&gt;Veterinary Pathology&lt;/full-title&gt;&lt;abbr-1&gt;Vet. Pathol.&lt;/abbr-1&gt;&lt;abbr-2&gt;Vet Pathol&lt;/abbr-2&gt;&lt;/periodical&gt;&lt;alt-periodical&gt;&lt;full-title&gt;Veterinary Pathology&lt;/full-title&gt;&lt;abbr-1&gt;Vet. Pathol.&lt;/abbr-1&gt;&lt;abbr-2&gt;Vet Pathol&lt;/abbr-2&gt;&lt;/alt-periodical&gt;&lt;pages&gt;803-18&lt;/pages&gt;&lt;volume&gt;52&lt;/volume&gt;&lt;number&gt;5&lt;/number&gt;&lt;dates&gt;&lt;year&gt;2015&lt;/year&gt;&lt;pub-dates&gt;&lt;date&gt;Sep&lt;/date&gt;&lt;/pub-dates&gt;&lt;/dates&gt;&lt;isbn&gt;1544-2217&lt;/isbn&gt;&lt;accession-num&gt;26063173&lt;/accession-num&gt;&lt;urls&gt;&lt;/urls&gt;&lt;electronic-resource-num&gt;10.1177/0300985815588611&lt;/electronic-resource-num&gt;&lt;language&gt;eng&lt;/language&gt;&lt;/record&gt;&lt;/Cite&gt;&lt;/EndNote&gt;</w:instrText>
      </w:r>
      <w:r w:rsidR="00D21AD1" w:rsidRPr="000D5C2E">
        <w:rPr>
          <w:rFonts w:asciiTheme="minorHAnsi" w:hAnsiTheme="minorHAnsi" w:cstheme="minorHAnsi"/>
        </w:rPr>
        <w:fldChar w:fldCharType="separate"/>
      </w:r>
      <w:r w:rsidR="00374EEE" w:rsidRPr="00CE1A55">
        <w:rPr>
          <w:rFonts w:asciiTheme="minorHAnsi" w:hAnsiTheme="minorHAnsi" w:cstheme="minorHAnsi"/>
          <w:noProof/>
          <w:vertAlign w:val="superscript"/>
        </w:rPr>
        <w:t>6</w:t>
      </w:r>
      <w:r w:rsidR="00D21AD1" w:rsidRPr="000D5C2E">
        <w:rPr>
          <w:rFonts w:asciiTheme="minorHAnsi" w:hAnsiTheme="minorHAnsi" w:cstheme="minorHAnsi"/>
        </w:rPr>
        <w:fldChar w:fldCharType="end"/>
      </w:r>
      <w:r w:rsidR="00E2768F" w:rsidRPr="00CE1A55">
        <w:rPr>
          <w:rFonts w:asciiTheme="minorHAnsi" w:hAnsiTheme="minorHAnsi" w:cstheme="minorHAnsi"/>
        </w:rPr>
        <w:t>.</w:t>
      </w:r>
      <w:r w:rsidR="00D21AD1" w:rsidRPr="00CE1A55">
        <w:rPr>
          <w:rFonts w:asciiTheme="minorHAnsi" w:hAnsiTheme="minorHAnsi" w:cstheme="minorHAnsi"/>
        </w:rPr>
        <w:t xml:space="preserve"> </w:t>
      </w:r>
      <w:r w:rsidR="005B5D5E" w:rsidRPr="00CE1A55">
        <w:rPr>
          <w:rFonts w:asciiTheme="minorHAnsi" w:hAnsiTheme="minorHAnsi" w:cstheme="minorHAnsi"/>
        </w:rPr>
        <w:t>In the early stages of OA, pain is usually intermittent and becomes more frequent and severe as the disease progresses, making it the predominant complaint of patients</w:t>
      </w:r>
      <w:r w:rsidR="005B5D5E" w:rsidRPr="000D5C2E">
        <w:rPr>
          <w:rFonts w:asciiTheme="minorHAnsi" w:hAnsiTheme="minorHAnsi" w:cstheme="minorHAnsi"/>
        </w:rPr>
        <w:fldChar w:fldCharType="begin"/>
      </w:r>
      <w:r w:rsidR="007E1A1B" w:rsidRPr="00CE1A55">
        <w:rPr>
          <w:rFonts w:asciiTheme="minorHAnsi" w:hAnsiTheme="minorHAnsi" w:cstheme="minorHAnsi"/>
        </w:rPr>
        <w:instrText xml:space="preserve"> ADDIN EN.CITE &lt;EndNote&gt;&lt;Cite&gt;&lt;Author&gt;O&amp;apos;Neill&lt;/Author&gt;&lt;Year&gt;2018&lt;/Year&gt;&lt;RecNum&gt;36&lt;/RecNum&gt;&lt;DisplayText&gt;&lt;style face="superscript"&gt;7&lt;/style&gt;&lt;/DisplayText&gt;&lt;record&gt;&lt;rec-number&gt;36&lt;/rec-number&gt;&lt;foreign-keys&gt;&lt;key app="EN" db-id="99frtx9zzszdw9ed29pxpt5bwwwpe5veep2a" timestamp="1573730219"&gt;36&lt;/key&gt;&lt;/foreign-keys&gt;&lt;ref-type name="Journal Article"&gt;17&lt;/ref-type&gt;&lt;contributors&gt;&lt;authors&gt;&lt;author&gt;O&amp;apos;Neill, T. W.&lt;/author&gt;&lt;author&gt;Felson, D. T.&lt;/author&gt;&lt;/authors&gt;&lt;/contributors&gt;&lt;auth-address&gt;Arthritis Research UK Centre for Epidemiology, Faculty of Biology, Medicine and Health, Manchester Academic Health Science Centre, The University of Manchester, The Stopford Building, Oxford Road, Manchester, M13 9PT, UK. terence.o&amp;apos;neill@manchester.ac.uk.&amp;#xD;Arthritis Research UK Centre for Epidemiology, Faculty of Biology, Medicine and Health, Manchester Academic Health Science Centre, The University of Manchester, The Stopford Building, Oxford Road, Manchester, M13 9PT, UK.&lt;/auth-address&gt;&lt;titles&gt;&lt;title&gt;Mechanisms of Osteoarthritis (OA) Pain&lt;/title&gt;&lt;secondary-title&gt;Curr Osteoporos Rep&lt;/secondary-title&gt;&lt;alt-title&gt;Current osteoporosis reports&lt;/alt-title&gt;&lt;/titles&gt;&lt;periodical&gt;&lt;full-title&gt;Current Osteoporosis Reports&lt;/full-title&gt;&lt;abbr-1&gt;Curr. Osteoporos. Rep.&lt;/abbr-1&gt;&lt;abbr-2&gt;Curr Osteoporos Rep&lt;/abbr-2&gt;&lt;/periodical&gt;&lt;alt-periodical&gt;&lt;full-title&gt;Current Osteoporosis Reports&lt;/full-title&gt;&lt;abbr-1&gt;Curr. Osteoporos. Rep.&lt;/abbr-1&gt;&lt;abbr-2&gt;Curr Osteoporos Rep&lt;/abbr-2&gt;&lt;/alt-periodical&gt;&lt;pages&gt;611-616&lt;/pages&gt;&lt;volume&gt;16&lt;/volume&gt;&lt;number&gt;5&lt;/number&gt;&lt;dates&gt;&lt;year&gt;2018&lt;/year&gt;&lt;pub-dates&gt;&lt;date&gt;10&lt;/date&gt;&lt;/pub-dates&gt;&lt;/dates&gt;&lt;isbn&gt;1544-2241&lt;/isbn&gt;&lt;accession-num&gt;30155845&lt;/accession-num&gt;&lt;urls&gt;&lt;/urls&gt;&lt;electronic-resource-num&gt;10.1007/s11914-018-0477-1&lt;/electronic-resource-num&gt;&lt;language&gt;eng&lt;/language&gt;&lt;/record&gt;&lt;/Cite&gt;&lt;/EndNote&gt;</w:instrText>
      </w:r>
      <w:r w:rsidR="005B5D5E" w:rsidRPr="000D5C2E">
        <w:rPr>
          <w:rFonts w:asciiTheme="minorHAnsi" w:hAnsiTheme="minorHAnsi" w:cstheme="minorHAnsi"/>
        </w:rPr>
        <w:fldChar w:fldCharType="separate"/>
      </w:r>
      <w:r w:rsidR="005B5D5E" w:rsidRPr="00CE1A55">
        <w:rPr>
          <w:rFonts w:asciiTheme="minorHAnsi" w:hAnsiTheme="minorHAnsi" w:cstheme="minorHAnsi"/>
          <w:noProof/>
          <w:vertAlign w:val="superscript"/>
        </w:rPr>
        <w:t>7</w:t>
      </w:r>
      <w:r w:rsidR="005B5D5E" w:rsidRPr="000D5C2E">
        <w:rPr>
          <w:rFonts w:asciiTheme="minorHAnsi" w:hAnsiTheme="minorHAnsi" w:cstheme="minorHAnsi"/>
        </w:rPr>
        <w:fldChar w:fldCharType="end"/>
      </w:r>
      <w:r w:rsidR="005B5D5E" w:rsidRPr="00CE1A55">
        <w:rPr>
          <w:rFonts w:asciiTheme="minorHAnsi" w:hAnsiTheme="minorHAnsi" w:cstheme="minorHAnsi"/>
        </w:rPr>
        <w:t xml:space="preserve">. </w:t>
      </w:r>
      <w:r w:rsidR="00E2768F" w:rsidRPr="00CE1A55">
        <w:rPr>
          <w:rFonts w:asciiTheme="minorHAnsi" w:hAnsiTheme="minorHAnsi" w:cstheme="minorHAnsi"/>
        </w:rPr>
        <w:t xml:space="preserve">Therefore, extensive animal models for OA </w:t>
      </w:r>
      <w:r w:rsidR="005F49F0" w:rsidRPr="00CE1A55">
        <w:rPr>
          <w:rFonts w:asciiTheme="minorHAnsi" w:hAnsiTheme="minorHAnsi" w:cstheme="minorHAnsi"/>
        </w:rPr>
        <w:t xml:space="preserve">pain </w:t>
      </w:r>
      <w:r w:rsidR="00E2768F" w:rsidRPr="00CE1A55">
        <w:rPr>
          <w:rFonts w:asciiTheme="minorHAnsi" w:hAnsiTheme="minorHAnsi" w:cstheme="minorHAnsi"/>
        </w:rPr>
        <w:t>have been developed over the past half</w:t>
      </w:r>
      <w:r w:rsidR="001D126C" w:rsidRPr="00CE1A55">
        <w:rPr>
          <w:rFonts w:asciiTheme="minorHAnsi" w:hAnsiTheme="minorHAnsi" w:cstheme="minorHAnsi"/>
        </w:rPr>
        <w:t xml:space="preserve"> </w:t>
      </w:r>
      <w:r w:rsidR="00E2768F" w:rsidRPr="00CE1A55">
        <w:rPr>
          <w:rFonts w:asciiTheme="minorHAnsi" w:hAnsiTheme="minorHAnsi" w:cstheme="minorHAnsi"/>
        </w:rPr>
        <w:t>century to</w:t>
      </w:r>
      <w:r w:rsidR="00900283" w:rsidRPr="00CE1A55">
        <w:rPr>
          <w:rFonts w:asciiTheme="minorHAnsi" w:hAnsiTheme="minorHAnsi" w:cstheme="minorHAnsi"/>
        </w:rPr>
        <w:t xml:space="preserve"> promote pain relief therapy</w:t>
      </w:r>
      <w:r w:rsidR="00E2768F" w:rsidRPr="00CE1A55">
        <w:rPr>
          <w:rFonts w:asciiTheme="minorHAnsi" w:hAnsiTheme="minorHAnsi" w:cstheme="minorHAnsi"/>
        </w:rPr>
        <w:t>. OA models have classically been divided into spontaneous and induced models. Spontaneous models include naturally occurring models and genetically modified models, which can more closely simulate the course of primary OA in humans</w:t>
      </w:r>
      <w:r w:rsidR="00D21AD1" w:rsidRPr="000D5C2E">
        <w:rPr>
          <w:rFonts w:asciiTheme="minorHAnsi" w:hAnsiTheme="minorHAnsi" w:cstheme="minorHAnsi"/>
        </w:rPr>
        <w:fldChar w:fldCharType="begin"/>
      </w:r>
      <w:r w:rsidR="007E1A1B" w:rsidRPr="00CE1A55">
        <w:rPr>
          <w:rFonts w:asciiTheme="minorHAnsi" w:hAnsiTheme="minorHAnsi" w:cstheme="minorHAnsi"/>
        </w:rPr>
        <w:instrText xml:space="preserve"> ADDIN EN.CITE &lt;EndNote&gt;&lt;Cite&gt;&lt;Author&gt;Kuyinu&lt;/Author&gt;&lt;Year&gt;2016&lt;/Year&gt;&lt;RecNum&gt;9&lt;/RecNum&gt;&lt;DisplayText&gt;&lt;style face="superscript"&gt;8&lt;/style&gt;&lt;/DisplayText&gt;&lt;record&gt;&lt;rec-number&gt;9&lt;/rec-number&gt;&lt;foreign-keys&gt;&lt;key app="EN" db-id="99frtx9zzszdw9ed29pxpt5bwwwpe5veep2a" timestamp="1560693288"&gt;9&lt;/key&gt;&lt;/foreign-keys&gt;&lt;ref-type name="Journal Article"&gt;17&lt;/ref-type&gt;&lt;contributors&gt;&lt;authors&gt;&lt;author&gt;Kuyinu, E. L.&lt;/author&gt;&lt;author&gt;Narayanan, G.&lt;/author&gt;&lt;author&gt;Nair, L. S.&lt;/author&gt;&lt;author&gt;Laurencin, C. T.&lt;/author&gt;&lt;/authors&gt;&lt;/contributors&gt;&lt;auth-address&gt;Institute for Regenerative Engineering, University of Connecticut Health, Farmington, CT, USA. kuyinu@uchc.edu.&amp;#xD;Institute for Regenerative Engineering, University of Connecticut Health, Farmington, CT, USA. gnarayanan@uchc.edu.&amp;#xD;Institute for Regenerative Engineering, University of Connecticut Health, Farmington, CT, USA. Nair@uchc.edu.&amp;#xD;Institute for Regenerative Engineering, University of Connecticut Health, Farmington, CT, USA. laurencin@uchc.edu.&lt;/auth-address&gt;&lt;titles&gt;&lt;title&gt;Animal models of osteoarthritis: classification, update, and measurement of outcomes&lt;/title&gt;&lt;secondary-title&gt;J Orthop Surg Res&lt;/secondary-title&gt;&lt;alt-title&gt;Journal of orthopaedic surgery and research&lt;/alt-title&gt;&lt;/titles&gt;&lt;periodical&gt;&lt;full-title&gt;Journal of Orthopaedic Surgery and Research&lt;/full-title&gt;&lt;abbr-1&gt;J Orthop Surg Res&lt;/abbr-1&gt;&lt;/periodical&gt;&lt;pages&gt;19&lt;/pages&gt;&lt;volume&gt;11&lt;/volume&gt;&lt;dates&gt;&lt;year&gt;2016&lt;/year&gt;&lt;pub-dates&gt;&lt;date&gt;Feb 02&lt;/date&gt;&lt;/pub-dates&gt;&lt;/dates&gt;&lt;isbn&gt;1749-799x&lt;/isbn&gt;&lt;accession-num&gt;26837951&lt;/accession-num&gt;&lt;urls&gt;&lt;/urls&gt;&lt;electronic-resource-num&gt;10.1186/s13018-016-0346-5&lt;/electronic-resource-num&gt;&lt;language&gt;eng&lt;/language&gt;&lt;/record&gt;&lt;/Cite&gt;&lt;/EndNote&gt;</w:instrText>
      </w:r>
      <w:r w:rsidR="00D21AD1" w:rsidRPr="000D5C2E">
        <w:rPr>
          <w:rFonts w:asciiTheme="minorHAnsi" w:hAnsiTheme="minorHAnsi" w:cstheme="minorHAnsi"/>
        </w:rPr>
        <w:fldChar w:fldCharType="separate"/>
      </w:r>
      <w:r w:rsidR="005B5D5E" w:rsidRPr="00CE1A55">
        <w:rPr>
          <w:rFonts w:asciiTheme="minorHAnsi" w:hAnsiTheme="minorHAnsi" w:cstheme="minorHAnsi"/>
          <w:noProof/>
          <w:vertAlign w:val="superscript"/>
        </w:rPr>
        <w:t>8</w:t>
      </w:r>
      <w:r w:rsidR="00D21AD1" w:rsidRPr="000D5C2E">
        <w:rPr>
          <w:rFonts w:asciiTheme="minorHAnsi" w:hAnsiTheme="minorHAnsi" w:cstheme="minorHAnsi"/>
        </w:rPr>
        <w:fldChar w:fldCharType="end"/>
      </w:r>
      <w:r w:rsidR="00E2768F" w:rsidRPr="00CE1A55">
        <w:rPr>
          <w:rFonts w:asciiTheme="minorHAnsi" w:hAnsiTheme="minorHAnsi" w:cstheme="minorHAnsi"/>
        </w:rPr>
        <w:t>.</w:t>
      </w:r>
      <w:r w:rsidR="00D21AD1" w:rsidRPr="00CE1A55">
        <w:rPr>
          <w:rFonts w:asciiTheme="minorHAnsi" w:hAnsiTheme="minorHAnsi" w:cstheme="minorHAnsi"/>
        </w:rPr>
        <w:t xml:space="preserve"> </w:t>
      </w:r>
      <w:r w:rsidR="001D126C" w:rsidRPr="00CE1A55">
        <w:rPr>
          <w:rFonts w:asciiTheme="minorHAnsi" w:hAnsiTheme="minorHAnsi" w:cstheme="minorHAnsi"/>
        </w:rPr>
        <w:t>I</w:t>
      </w:r>
      <w:r w:rsidR="00E2768F" w:rsidRPr="00CE1A55">
        <w:rPr>
          <w:rFonts w:asciiTheme="minorHAnsi" w:hAnsiTheme="minorHAnsi" w:cstheme="minorHAnsi"/>
        </w:rPr>
        <w:t xml:space="preserve">nduced models can generally be divided into two categories: 1) </w:t>
      </w:r>
      <w:r w:rsidR="00A6385E" w:rsidRPr="00CE1A55">
        <w:rPr>
          <w:rFonts w:asciiTheme="minorHAnsi" w:hAnsiTheme="minorHAnsi" w:cstheme="minorHAnsi"/>
        </w:rPr>
        <w:t>post</w:t>
      </w:r>
      <w:r w:rsidR="001D126C" w:rsidRPr="00CE1A55">
        <w:rPr>
          <w:rFonts w:asciiTheme="minorHAnsi" w:hAnsiTheme="minorHAnsi" w:cstheme="minorHAnsi"/>
        </w:rPr>
        <w:t>-</w:t>
      </w:r>
      <w:r w:rsidR="00A6385E" w:rsidRPr="00CE1A55">
        <w:rPr>
          <w:rFonts w:asciiTheme="minorHAnsi" w:hAnsiTheme="minorHAnsi" w:cstheme="minorHAnsi"/>
        </w:rPr>
        <w:t>traumatic OA induced by</w:t>
      </w:r>
      <w:r w:rsidR="00E2768F" w:rsidRPr="00CE1A55">
        <w:rPr>
          <w:rFonts w:asciiTheme="minorHAnsi" w:hAnsiTheme="minorHAnsi" w:cstheme="minorHAnsi"/>
        </w:rPr>
        <w:t xml:space="preserve"> surgery or other trauma; </w:t>
      </w:r>
      <w:r w:rsidR="001D126C" w:rsidRPr="00CE1A55">
        <w:rPr>
          <w:rFonts w:asciiTheme="minorHAnsi" w:hAnsiTheme="minorHAnsi" w:cstheme="minorHAnsi"/>
        </w:rPr>
        <w:t xml:space="preserve">or </w:t>
      </w:r>
      <w:r w:rsidR="00E2768F" w:rsidRPr="00CE1A55">
        <w:rPr>
          <w:rFonts w:asciiTheme="minorHAnsi" w:hAnsiTheme="minorHAnsi" w:cstheme="minorHAnsi"/>
        </w:rPr>
        <w:t>2) intra-articular injection of chondrotoxic or pro-inflammatory substances</w:t>
      </w:r>
      <w:r w:rsidR="00D21AD1" w:rsidRPr="000D5C2E">
        <w:rPr>
          <w:rFonts w:asciiTheme="minorHAnsi" w:hAnsiTheme="minorHAnsi" w:cstheme="minorHAnsi"/>
        </w:rPr>
        <w:fldChar w:fldCharType="begin"/>
      </w:r>
      <w:r w:rsidR="007E1A1B" w:rsidRPr="00CE1A55">
        <w:rPr>
          <w:rFonts w:asciiTheme="minorHAnsi" w:hAnsiTheme="minorHAnsi" w:cstheme="minorHAnsi"/>
        </w:rPr>
        <w:instrText xml:space="preserve"> ADDIN EN.CITE &lt;EndNote&gt;&lt;Cite&gt;&lt;Author&gt;Teeple&lt;/Author&gt;&lt;Year&gt;2013&lt;/Year&gt;&lt;RecNum&gt;4&lt;/RecNum&gt;&lt;DisplayText&gt;&lt;style face="superscript"&gt;3&lt;/style&gt;&lt;/DisplayText&gt;&lt;record&gt;&lt;rec-number&gt;4&lt;/rec-number&gt;&lt;foreign-keys&gt;&lt;key app="EN" db-id="99frtx9zzszdw9ed29pxpt5bwwwpe5veep2a" timestamp="1560517316"&gt;4&lt;/key&gt;&lt;/foreign-keys&gt;&lt;ref-type name="Journal Article"&gt;17&lt;/ref-type&gt;&lt;contributors&gt;&lt;authors&gt;&lt;author&gt;Teeple, E.&lt;/author&gt;&lt;author&gt;Jay, G. D.&lt;/author&gt;&lt;author&gt;Elsaid, K. A.&lt;/author&gt;&lt;author&gt;Fleming, B. C.&lt;/author&gt;&lt;/authors&gt;&lt;/contributors&gt;&lt;auth-address&gt;Department of Emergency Medicine, Brown Medical School/Rhode Island Hospital, 1 Hoppin Street Coro West, Suite 106, Providence, RI 02903, USA. Erin_Teeple@brown.edu&lt;/auth-address&gt;&lt;titles&gt;&lt;title&gt;Animal models of osteoarthritis: challenges of model selection and analysis&lt;/title&gt;&lt;secondary-title&gt;Aaps j&lt;/secondary-title&gt;&lt;alt-title&gt;The AAPS journal&lt;/alt-title&gt;&lt;/titles&gt;&lt;periodical&gt;&lt;full-title&gt;AAPS Journal&lt;/full-title&gt;&lt;abbr-1&gt;AAPS J.&lt;/abbr-1&gt;&lt;abbr-2&gt;AAPS J&lt;/abbr-2&gt;&lt;/periodical&gt;&lt;pages&gt;438-46&lt;/pages&gt;&lt;volume&gt;15&lt;/volume&gt;&lt;number&gt;2&lt;/number&gt;&lt;dates&gt;&lt;year&gt;2013&lt;/year&gt;&lt;pub-dates&gt;&lt;date&gt;Apr&lt;/date&gt;&lt;/pub-dates&gt;&lt;/dates&gt;&lt;isbn&gt;1550-7416&lt;/isbn&gt;&lt;accession-num&gt;23329424&lt;/accession-num&gt;&lt;urls&gt;&lt;/urls&gt;&lt;electronic-resource-num&gt;10.1208/s12248-013-9454-x&lt;/electronic-resource-num&gt;&lt;language&gt;eng&lt;/language&gt;&lt;/record&gt;&lt;/Cite&gt;&lt;/EndNote&gt;</w:instrText>
      </w:r>
      <w:r w:rsidR="00D21AD1" w:rsidRPr="000D5C2E">
        <w:rPr>
          <w:rFonts w:asciiTheme="minorHAnsi" w:hAnsiTheme="minorHAnsi" w:cstheme="minorHAnsi"/>
        </w:rPr>
        <w:fldChar w:fldCharType="separate"/>
      </w:r>
      <w:r w:rsidR="00374EEE" w:rsidRPr="00CE1A55">
        <w:rPr>
          <w:rFonts w:asciiTheme="minorHAnsi" w:hAnsiTheme="minorHAnsi" w:cstheme="minorHAnsi"/>
          <w:noProof/>
          <w:vertAlign w:val="superscript"/>
        </w:rPr>
        <w:t>3</w:t>
      </w:r>
      <w:r w:rsidR="00D21AD1" w:rsidRPr="000D5C2E">
        <w:rPr>
          <w:rFonts w:asciiTheme="minorHAnsi" w:hAnsiTheme="minorHAnsi" w:cstheme="minorHAnsi"/>
        </w:rPr>
        <w:fldChar w:fldCharType="end"/>
      </w:r>
      <w:r w:rsidR="00E2768F" w:rsidRPr="00CE1A55">
        <w:rPr>
          <w:rFonts w:asciiTheme="minorHAnsi" w:hAnsiTheme="minorHAnsi" w:cstheme="minorHAnsi"/>
        </w:rPr>
        <w:t xml:space="preserve">. These models </w:t>
      </w:r>
      <w:r w:rsidR="00A6385E" w:rsidRPr="00CE1A55">
        <w:rPr>
          <w:rFonts w:asciiTheme="minorHAnsi" w:hAnsiTheme="minorHAnsi" w:cstheme="minorHAnsi"/>
        </w:rPr>
        <w:t xml:space="preserve">lay a foundation </w:t>
      </w:r>
      <w:r w:rsidR="00E2768F" w:rsidRPr="00CE1A55">
        <w:rPr>
          <w:rFonts w:asciiTheme="minorHAnsi" w:hAnsiTheme="minorHAnsi" w:cstheme="minorHAnsi"/>
        </w:rPr>
        <w:t xml:space="preserve">for the pathophysiological study of OA and </w:t>
      </w:r>
      <w:r w:rsidR="001D126C" w:rsidRPr="00CE1A55">
        <w:rPr>
          <w:rFonts w:asciiTheme="minorHAnsi" w:hAnsiTheme="minorHAnsi" w:cstheme="minorHAnsi"/>
        </w:rPr>
        <w:t>contribute greatly</w:t>
      </w:r>
      <w:r w:rsidR="00E2768F" w:rsidRPr="00CE1A55">
        <w:rPr>
          <w:rFonts w:asciiTheme="minorHAnsi" w:hAnsiTheme="minorHAnsi" w:cstheme="minorHAnsi"/>
        </w:rPr>
        <w:t xml:space="preserve"> to the development of</w:t>
      </w:r>
      <w:r w:rsidR="00A6385E" w:rsidRPr="00CE1A55">
        <w:rPr>
          <w:rFonts w:asciiTheme="minorHAnsi" w:hAnsiTheme="minorHAnsi" w:cstheme="minorHAnsi"/>
        </w:rPr>
        <w:t xml:space="preserve"> drugs to reduce pain and increase function</w:t>
      </w:r>
      <w:r w:rsidR="00E2768F" w:rsidRPr="00CE1A55">
        <w:rPr>
          <w:rFonts w:asciiTheme="minorHAnsi" w:hAnsiTheme="minorHAnsi" w:cstheme="minorHAnsi"/>
        </w:rPr>
        <w:t>.</w:t>
      </w:r>
    </w:p>
    <w:bookmarkEnd w:id="1"/>
    <w:bookmarkEnd w:id="2"/>
    <w:p w14:paraId="51C05ABE" w14:textId="77777777" w:rsidR="00E203C7" w:rsidRPr="00CE1A55" w:rsidRDefault="00E203C7" w:rsidP="004B254A">
      <w:pPr>
        <w:jc w:val="both"/>
        <w:rPr>
          <w:rFonts w:asciiTheme="minorHAnsi" w:hAnsiTheme="minorHAnsi" w:cstheme="minorHAnsi"/>
        </w:rPr>
      </w:pPr>
    </w:p>
    <w:p w14:paraId="237AD7DD" w14:textId="6F5459D7" w:rsidR="00D15131" w:rsidRPr="00CE1A55" w:rsidRDefault="00E2768F" w:rsidP="004B254A">
      <w:pPr>
        <w:jc w:val="both"/>
        <w:rPr>
          <w:rFonts w:asciiTheme="minorHAnsi" w:hAnsiTheme="minorHAnsi" w:cstheme="minorHAnsi"/>
        </w:rPr>
      </w:pPr>
      <w:r w:rsidRPr="00CE1A55">
        <w:rPr>
          <w:rFonts w:asciiTheme="minorHAnsi" w:hAnsiTheme="minorHAnsi" w:cstheme="minorHAnsi"/>
        </w:rPr>
        <w:t xml:space="preserve">Recently, the most widely used inducer for OA modeling is </w:t>
      </w:r>
      <w:bookmarkStart w:id="3" w:name="OLE_LINK374"/>
      <w:bookmarkStart w:id="4" w:name="OLE_LINK375"/>
      <w:r w:rsidRPr="00CE1A55">
        <w:rPr>
          <w:rFonts w:asciiTheme="minorHAnsi" w:hAnsiTheme="minorHAnsi" w:cstheme="minorHAnsi"/>
        </w:rPr>
        <w:t>mono-iodoacetate (MIA)</w:t>
      </w:r>
      <w:bookmarkEnd w:id="3"/>
      <w:bookmarkEnd w:id="4"/>
      <w:r w:rsidRPr="00CE1A55">
        <w:rPr>
          <w:rFonts w:asciiTheme="minorHAnsi" w:hAnsiTheme="minorHAnsi" w:cstheme="minorHAnsi"/>
        </w:rPr>
        <w:t xml:space="preserve">. MIA, an </w:t>
      </w:r>
      <w:bookmarkStart w:id="5" w:name="OLE_LINK378"/>
      <w:bookmarkStart w:id="6" w:name="OLE_LINK379"/>
      <w:r w:rsidRPr="00CE1A55">
        <w:rPr>
          <w:rFonts w:asciiTheme="minorHAnsi" w:hAnsiTheme="minorHAnsi" w:cstheme="minorHAnsi"/>
        </w:rPr>
        <w:t>inhibitor of glyceraldehyde</w:t>
      </w:r>
      <w:r w:rsidR="001D126C" w:rsidRPr="00CE1A55">
        <w:rPr>
          <w:rFonts w:asciiTheme="minorHAnsi" w:hAnsiTheme="minorHAnsi" w:cstheme="minorHAnsi"/>
        </w:rPr>
        <w:t>-</w:t>
      </w:r>
      <w:r w:rsidRPr="00CE1A55">
        <w:rPr>
          <w:rFonts w:asciiTheme="minorHAnsi" w:hAnsiTheme="minorHAnsi" w:cstheme="minorHAnsi"/>
        </w:rPr>
        <w:t>3-phosphate dehydrogenase</w:t>
      </w:r>
      <w:bookmarkEnd w:id="5"/>
      <w:bookmarkEnd w:id="6"/>
      <w:r w:rsidRPr="00CE1A55">
        <w:rPr>
          <w:rFonts w:asciiTheme="minorHAnsi" w:hAnsiTheme="minorHAnsi" w:cstheme="minorHAnsi"/>
        </w:rPr>
        <w:t xml:space="preserve">, can cause changes </w:t>
      </w:r>
      <w:r w:rsidR="001D126C" w:rsidRPr="00CE1A55">
        <w:rPr>
          <w:rFonts w:asciiTheme="minorHAnsi" w:hAnsiTheme="minorHAnsi" w:cstheme="minorHAnsi"/>
        </w:rPr>
        <w:t xml:space="preserve">in </w:t>
      </w:r>
      <w:r w:rsidRPr="00CE1A55">
        <w:rPr>
          <w:rFonts w:asciiTheme="minorHAnsi" w:hAnsiTheme="minorHAnsi" w:cstheme="minorHAnsi"/>
        </w:rPr>
        <w:t>cartilage matrix, degradation</w:t>
      </w:r>
      <w:r w:rsidR="00B44D8B" w:rsidRPr="00CE1A55">
        <w:rPr>
          <w:rFonts w:asciiTheme="minorHAnsi" w:hAnsiTheme="minorHAnsi" w:cstheme="minorHAnsi"/>
        </w:rPr>
        <w:t>,</w:t>
      </w:r>
      <w:r w:rsidRPr="00CE1A55">
        <w:rPr>
          <w:rFonts w:asciiTheme="minorHAnsi" w:hAnsiTheme="minorHAnsi" w:cstheme="minorHAnsi"/>
        </w:rPr>
        <w:t xml:space="preserve"> loss of cartilage, synovitis and other changes, which are similar to the pathological changes of human osteoarthritis</w:t>
      </w:r>
      <w:r w:rsidR="00D21AD1" w:rsidRPr="000D5C2E">
        <w:rPr>
          <w:rFonts w:asciiTheme="minorHAnsi" w:hAnsiTheme="minorHAnsi" w:cstheme="minorHAnsi"/>
        </w:rPr>
        <w:fldChar w:fldCharType="begin"/>
      </w:r>
      <w:r w:rsidR="007E1A1B" w:rsidRPr="00CE1A55">
        <w:rPr>
          <w:rFonts w:asciiTheme="minorHAnsi" w:hAnsiTheme="minorHAnsi" w:cstheme="minorHAnsi"/>
        </w:rPr>
        <w:instrText xml:space="preserve"> ADDIN EN.CITE &lt;EndNote&gt;&lt;Cite&gt;&lt;Author&gt;Takahashi&lt;/Author&gt;&lt;Year&gt;2017&lt;/Year&gt;&lt;RecNum&gt;23&lt;/RecNum&gt;&lt;DisplayText&gt;&lt;style face="superscript"&gt;9&lt;/style&gt;&lt;/DisplayText&gt;&lt;record&gt;&lt;rec-number&gt;23&lt;/rec-number&gt;&lt;foreign-keys&gt;&lt;key app="EN" db-id="99frtx9zzszdw9ed29pxpt5bwwwpe5veep2a" timestamp="1563867585"&gt;23&lt;/key&gt;&lt;/foreign-keys&gt;&lt;ref-type name="Journal Article"&gt;17&lt;/ref-type&gt;&lt;contributors&gt;&lt;authors&gt;&lt;author&gt;Takahashi, I.&lt;/author&gt;&lt;author&gt;Matsuzaki, T.&lt;/author&gt;&lt;author&gt;Hoso, M.&lt;/author&gt;&lt;/authors&gt;&lt;/contributors&gt;&lt;auth-address&gt;Section of Rehabilitation, Kanazawa University Hospital: 13-1 Takaramachi, Kanazawa, Ishikawa 920-8641, Japan.&amp;#xD;Faculty of Health Sciences, Institute of Medical, Pharmaceutical and Health Sciences, Kanazawa University, Japan.&lt;/auth-address&gt;&lt;titles&gt;&lt;title&gt;Long-term histopathological developments in knee-joint components in a rat model of osteoarthritis induced by monosodium iodoacetate&lt;/title&gt;&lt;secondary-title&gt;J Phys Ther Sci&lt;/secondary-title&gt;&lt;alt-title&gt;Journal of physical therapy science&lt;/alt-title&gt;&lt;/titles&gt;&lt;periodical&gt;&lt;full-title&gt;Journal of Physical Therapy Science&lt;/full-title&gt;&lt;abbr-1&gt;J Phys Ther Sci&lt;/abbr-1&gt;&lt;/periodical&gt;&lt;alt-periodical&gt;&lt;full-title&gt;Journal of Physical Therapy Science&lt;/full-title&gt;&lt;abbr-1&gt;J Phys Ther Sci&lt;/abbr-1&gt;&lt;/alt-periodical&gt;&lt;pages&gt;590-597&lt;/pages&gt;&lt;volume&gt;29&lt;/volume&gt;&lt;number&gt;4&lt;/number&gt;&lt;dates&gt;&lt;year&gt;2017&lt;/year&gt;&lt;pub-dates&gt;&lt;date&gt;Apr&lt;/date&gt;&lt;/pub-dates&gt;&lt;/dates&gt;&lt;isbn&gt;0915-5287&lt;/isbn&gt;&lt;accession-num&gt;28533591&lt;/accession-num&gt;&lt;urls&gt;&lt;/urls&gt;&lt;electronic-resource-num&gt;10.1589/jpts.29.590&lt;/electronic-resource-num&gt;&lt;language&gt;eng&lt;/language&gt;&lt;/record&gt;&lt;/Cite&gt;&lt;/EndNote&gt;</w:instrText>
      </w:r>
      <w:r w:rsidR="00D21AD1" w:rsidRPr="000D5C2E">
        <w:rPr>
          <w:rFonts w:asciiTheme="minorHAnsi" w:hAnsiTheme="minorHAnsi" w:cstheme="minorHAnsi"/>
        </w:rPr>
        <w:fldChar w:fldCharType="separate"/>
      </w:r>
      <w:r w:rsidR="005B5D5E" w:rsidRPr="00CE1A55">
        <w:rPr>
          <w:rFonts w:asciiTheme="minorHAnsi" w:hAnsiTheme="minorHAnsi" w:cstheme="minorHAnsi"/>
          <w:noProof/>
          <w:vertAlign w:val="superscript"/>
        </w:rPr>
        <w:t>9</w:t>
      </w:r>
      <w:r w:rsidR="00D21AD1" w:rsidRPr="000D5C2E">
        <w:rPr>
          <w:rFonts w:asciiTheme="minorHAnsi" w:hAnsiTheme="minorHAnsi" w:cstheme="minorHAnsi"/>
        </w:rPr>
        <w:fldChar w:fldCharType="end"/>
      </w:r>
      <w:r w:rsidRPr="00CE1A55">
        <w:rPr>
          <w:rFonts w:asciiTheme="minorHAnsi" w:hAnsiTheme="minorHAnsi" w:cstheme="minorHAnsi"/>
        </w:rPr>
        <w:t xml:space="preserve">. </w:t>
      </w:r>
      <w:r w:rsidR="00FF3830" w:rsidRPr="00CE1A55">
        <w:rPr>
          <w:rFonts w:asciiTheme="minorHAnsi" w:hAnsiTheme="minorHAnsi" w:cstheme="minorHAnsi"/>
        </w:rPr>
        <w:t>It has been noted that</w:t>
      </w:r>
      <w:r w:rsidR="000A1709" w:rsidRPr="00CE1A55">
        <w:rPr>
          <w:rFonts w:asciiTheme="minorHAnsi" w:hAnsiTheme="minorHAnsi" w:cstheme="minorHAnsi"/>
        </w:rPr>
        <w:t xml:space="preserve"> intra-articular</w:t>
      </w:r>
      <w:r w:rsidR="00FF3830" w:rsidRPr="00CE1A55">
        <w:rPr>
          <w:rFonts w:asciiTheme="minorHAnsi" w:hAnsiTheme="minorHAnsi" w:cstheme="minorHAnsi"/>
        </w:rPr>
        <w:t xml:space="preserve"> </w:t>
      </w:r>
      <w:r w:rsidR="000A1709" w:rsidRPr="00CE1A55">
        <w:rPr>
          <w:rFonts w:asciiTheme="minorHAnsi" w:hAnsiTheme="minorHAnsi" w:cstheme="minorHAnsi"/>
        </w:rPr>
        <w:t>injection of MIA induced ongoing pain at</w:t>
      </w:r>
      <w:r w:rsidR="00624219" w:rsidRPr="00CE1A55">
        <w:rPr>
          <w:rFonts w:asciiTheme="minorHAnsi" w:hAnsiTheme="minorHAnsi" w:cstheme="minorHAnsi"/>
        </w:rPr>
        <w:t xml:space="preserve"> 28 days after MIA administration, indicating that</w:t>
      </w:r>
      <w:r w:rsidR="001B22FD" w:rsidRPr="00CE1A55">
        <w:rPr>
          <w:rFonts w:asciiTheme="minorHAnsi" w:hAnsiTheme="minorHAnsi" w:cstheme="minorHAnsi"/>
        </w:rPr>
        <w:t xml:space="preserve"> the</w:t>
      </w:r>
      <w:r w:rsidR="00624219" w:rsidRPr="00CE1A55">
        <w:rPr>
          <w:rFonts w:asciiTheme="minorHAnsi" w:hAnsiTheme="minorHAnsi" w:cstheme="minorHAnsi"/>
        </w:rPr>
        <w:t xml:space="preserve"> MIA model may be useful for investigating chronic nociceptive pain</w:t>
      </w:r>
      <w:r w:rsidR="00624219" w:rsidRPr="000D5C2E">
        <w:rPr>
          <w:rFonts w:asciiTheme="minorHAnsi" w:hAnsiTheme="minorHAnsi" w:cstheme="minorHAnsi"/>
        </w:rPr>
        <w:fldChar w:fldCharType="begin">
          <w:fldData xml:space="preserve">PEVuZE5vdGU+PENpdGU+PEF1dGhvcj5MaXU8L0F1dGhvcj48WWVhcj4yMDExPC9ZZWFyPjxSZWNO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</w:fldData>
        </w:fldChar>
      </w:r>
      <w:r w:rsidR="007E1A1B" w:rsidRPr="00CE1A55">
        <w:rPr>
          <w:rFonts w:asciiTheme="minorHAnsi" w:hAnsiTheme="minorHAnsi" w:cstheme="minorHAnsi"/>
        </w:rPr>
        <w:instrText xml:space="preserve"> ADDIN EN.CITE </w:instrText>
      </w:r>
      <w:r w:rsidR="007E1A1B" w:rsidRPr="000D5C2E">
        <w:rPr>
          <w:rFonts w:asciiTheme="minorHAnsi" w:hAnsiTheme="minorHAnsi" w:cstheme="minorHAnsi"/>
        </w:rPr>
        <w:fldChar w:fldCharType="begin">
          <w:fldData xml:space="preserve">PEVuZE5vdGU+PENpdGU+PEF1dGhvcj5MaXU8L0F1dGhvcj48WWVhcj4yMDExPC9ZZWFyPjxSZWNO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</w:fldData>
        </w:fldChar>
      </w:r>
      <w:r w:rsidR="007E1A1B" w:rsidRPr="00CE1A55">
        <w:rPr>
          <w:rFonts w:asciiTheme="minorHAnsi" w:hAnsiTheme="minorHAnsi" w:cstheme="minorHAnsi"/>
        </w:rPr>
        <w:instrText xml:space="preserve"> ADDIN EN.CITE.DATA </w:instrText>
      </w:r>
      <w:r w:rsidR="007E1A1B" w:rsidRPr="000D5C2E">
        <w:rPr>
          <w:rFonts w:asciiTheme="minorHAnsi" w:hAnsiTheme="minorHAnsi" w:cstheme="minorHAnsi"/>
        </w:rPr>
      </w:r>
      <w:r w:rsidR="007E1A1B" w:rsidRPr="000D5C2E">
        <w:rPr>
          <w:rFonts w:asciiTheme="minorHAnsi" w:hAnsiTheme="minorHAnsi" w:cstheme="minorHAnsi"/>
        </w:rPr>
        <w:fldChar w:fldCharType="end"/>
      </w:r>
      <w:r w:rsidR="00624219" w:rsidRPr="000D5C2E">
        <w:rPr>
          <w:rFonts w:asciiTheme="minorHAnsi" w:hAnsiTheme="minorHAnsi" w:cstheme="minorHAnsi"/>
        </w:rPr>
      </w:r>
      <w:r w:rsidR="00624219" w:rsidRPr="000D5C2E">
        <w:rPr>
          <w:rFonts w:asciiTheme="minorHAnsi" w:hAnsiTheme="minorHAnsi" w:cstheme="minorHAnsi"/>
        </w:rPr>
        <w:fldChar w:fldCharType="separate"/>
      </w:r>
      <w:r w:rsidR="00624219" w:rsidRPr="00CE1A55">
        <w:rPr>
          <w:rFonts w:asciiTheme="minorHAnsi" w:hAnsiTheme="minorHAnsi" w:cstheme="minorHAnsi"/>
          <w:noProof/>
          <w:vertAlign w:val="superscript"/>
        </w:rPr>
        <w:t>10-12</w:t>
      </w:r>
      <w:r w:rsidR="00624219" w:rsidRPr="000D5C2E">
        <w:rPr>
          <w:rFonts w:asciiTheme="minorHAnsi" w:hAnsiTheme="minorHAnsi" w:cstheme="minorHAnsi"/>
        </w:rPr>
        <w:fldChar w:fldCharType="end"/>
      </w:r>
      <w:r w:rsidR="00624219" w:rsidRPr="00CE1A55">
        <w:rPr>
          <w:rFonts w:asciiTheme="minorHAnsi" w:hAnsiTheme="minorHAnsi" w:cstheme="minorHAnsi"/>
        </w:rPr>
        <w:t xml:space="preserve">. </w:t>
      </w:r>
      <w:r w:rsidR="00EB4117" w:rsidRPr="00CE1A55">
        <w:rPr>
          <w:rFonts w:asciiTheme="minorHAnsi" w:hAnsiTheme="minorHAnsi" w:cstheme="minorHAnsi"/>
        </w:rPr>
        <w:t>In t</w:t>
      </w:r>
      <w:r w:rsidRPr="00CE1A55">
        <w:rPr>
          <w:rFonts w:asciiTheme="minorHAnsi" w:hAnsiTheme="minorHAnsi" w:cstheme="minorHAnsi"/>
        </w:rPr>
        <w:t>his study</w:t>
      </w:r>
      <w:r w:rsidR="00EB4117" w:rsidRPr="00CE1A55">
        <w:rPr>
          <w:rFonts w:asciiTheme="minorHAnsi" w:hAnsiTheme="minorHAnsi" w:cstheme="minorHAnsi"/>
        </w:rPr>
        <w:t>, male Sprague-Dawley rats</w:t>
      </w:r>
      <w:r w:rsidRPr="00CE1A55">
        <w:rPr>
          <w:rFonts w:asciiTheme="minorHAnsi" w:hAnsiTheme="minorHAnsi" w:cstheme="minorHAnsi"/>
        </w:rPr>
        <w:t xml:space="preserve"> </w:t>
      </w:r>
      <w:r w:rsidR="00EB4117" w:rsidRPr="00CE1A55">
        <w:rPr>
          <w:rFonts w:asciiTheme="minorHAnsi" w:hAnsiTheme="minorHAnsi" w:cstheme="minorHAnsi"/>
        </w:rPr>
        <w:t xml:space="preserve">received intra-articular injections </w:t>
      </w:r>
      <w:r w:rsidR="00767096" w:rsidRPr="00CE1A55">
        <w:rPr>
          <w:rFonts w:asciiTheme="minorHAnsi" w:hAnsiTheme="minorHAnsi" w:cstheme="minorHAnsi"/>
        </w:rPr>
        <w:t>with</w:t>
      </w:r>
      <w:r w:rsidR="00EB4117" w:rsidRPr="00CE1A55">
        <w:rPr>
          <w:rFonts w:asciiTheme="minorHAnsi" w:hAnsiTheme="minorHAnsi" w:cstheme="minorHAnsi"/>
        </w:rPr>
        <w:t xml:space="preserve"> 0.5, 1.5,</w:t>
      </w:r>
      <w:r w:rsidR="001B22FD" w:rsidRPr="00CE1A55">
        <w:rPr>
          <w:rFonts w:asciiTheme="minorHAnsi" w:hAnsiTheme="minorHAnsi" w:cstheme="minorHAnsi"/>
        </w:rPr>
        <w:t xml:space="preserve"> </w:t>
      </w:r>
      <w:r w:rsidR="001D126C" w:rsidRPr="00CE1A55">
        <w:rPr>
          <w:rFonts w:asciiTheme="minorHAnsi" w:hAnsiTheme="minorHAnsi" w:cstheme="minorHAnsi"/>
        </w:rPr>
        <w:t xml:space="preserve">or </w:t>
      </w:r>
      <w:r w:rsidR="00EB4117" w:rsidRPr="00CE1A55">
        <w:rPr>
          <w:rFonts w:asciiTheme="minorHAnsi" w:hAnsiTheme="minorHAnsi" w:cstheme="minorHAnsi"/>
        </w:rPr>
        <w:t xml:space="preserve">3 mg </w:t>
      </w:r>
      <w:r w:rsidR="001D126C" w:rsidRPr="00CE1A55">
        <w:rPr>
          <w:rFonts w:asciiTheme="minorHAnsi" w:hAnsiTheme="minorHAnsi" w:cstheme="minorHAnsi"/>
        </w:rPr>
        <w:t xml:space="preserve">of </w:t>
      </w:r>
      <w:r w:rsidR="00EB4117" w:rsidRPr="00CE1A55">
        <w:rPr>
          <w:rFonts w:asciiTheme="minorHAnsi" w:hAnsiTheme="minorHAnsi" w:cstheme="minorHAnsi"/>
        </w:rPr>
        <w:t>MIA in the knee joints</w:t>
      </w:r>
      <w:r w:rsidR="00767096" w:rsidRPr="00CE1A55">
        <w:rPr>
          <w:rFonts w:asciiTheme="minorHAnsi" w:hAnsiTheme="minorHAnsi" w:cstheme="minorHAnsi"/>
        </w:rPr>
        <w:t xml:space="preserve">. </w:t>
      </w:r>
      <w:r w:rsidR="00FF3830" w:rsidRPr="00CE1A55">
        <w:rPr>
          <w:rFonts w:asciiTheme="minorHAnsi" w:hAnsiTheme="minorHAnsi" w:cstheme="minorHAnsi"/>
        </w:rPr>
        <w:t xml:space="preserve">The severity of MIA-induced joint pain was measured by assessment of mechanical and thermal sensitivity </w:t>
      </w:r>
      <w:r w:rsidR="00767096" w:rsidRPr="00CE1A55">
        <w:rPr>
          <w:rFonts w:asciiTheme="minorHAnsi" w:hAnsiTheme="minorHAnsi" w:cstheme="minorHAnsi"/>
        </w:rPr>
        <w:t xml:space="preserve">at 1, 7, 14, 21, 28 and </w:t>
      </w:r>
      <w:r w:rsidR="001B22FD" w:rsidRPr="00CE1A55">
        <w:rPr>
          <w:rFonts w:asciiTheme="minorHAnsi" w:hAnsiTheme="minorHAnsi" w:cstheme="minorHAnsi"/>
        </w:rPr>
        <w:t>35</w:t>
      </w:r>
      <w:r w:rsidR="00767096" w:rsidRPr="00CE1A55">
        <w:rPr>
          <w:rFonts w:asciiTheme="minorHAnsi" w:hAnsiTheme="minorHAnsi" w:cstheme="minorHAnsi"/>
        </w:rPr>
        <w:t xml:space="preserve"> days after injections. </w:t>
      </w:r>
      <w:r w:rsidR="00383C6B" w:rsidRPr="00CE1A55">
        <w:rPr>
          <w:rFonts w:asciiTheme="minorHAnsi" w:hAnsiTheme="minorHAnsi" w:cstheme="minorHAnsi"/>
        </w:rPr>
        <w:t>On this basis, 1.5</w:t>
      </w:r>
      <w:r w:rsidR="00560C26" w:rsidRPr="00CE1A55">
        <w:rPr>
          <w:rFonts w:asciiTheme="minorHAnsi" w:hAnsiTheme="minorHAnsi" w:cstheme="minorHAnsi"/>
        </w:rPr>
        <w:t xml:space="preserve"> </w:t>
      </w:r>
      <w:r w:rsidR="00383C6B" w:rsidRPr="00CE1A55">
        <w:rPr>
          <w:rFonts w:asciiTheme="minorHAnsi" w:hAnsiTheme="minorHAnsi" w:cstheme="minorHAnsi"/>
        </w:rPr>
        <w:t xml:space="preserve">mg </w:t>
      </w:r>
      <w:r w:rsidR="0003429D" w:rsidRPr="00CE1A55">
        <w:rPr>
          <w:rFonts w:asciiTheme="minorHAnsi" w:hAnsiTheme="minorHAnsi" w:cstheme="minorHAnsi"/>
        </w:rPr>
        <w:t xml:space="preserve">of MIA </w:t>
      </w:r>
      <w:r w:rsidR="00383C6B" w:rsidRPr="00CE1A55">
        <w:rPr>
          <w:rFonts w:asciiTheme="minorHAnsi" w:hAnsiTheme="minorHAnsi" w:cstheme="minorHAnsi"/>
        </w:rPr>
        <w:t xml:space="preserve">was selected as the final concentration to </w:t>
      </w:r>
      <w:r w:rsidR="00FF3830" w:rsidRPr="00CE1A55">
        <w:rPr>
          <w:rFonts w:asciiTheme="minorHAnsi" w:hAnsiTheme="minorHAnsi" w:cstheme="minorHAnsi"/>
        </w:rPr>
        <w:t>evaluate</w:t>
      </w:r>
      <w:r w:rsidR="00383C6B" w:rsidRPr="00CE1A55">
        <w:rPr>
          <w:rFonts w:asciiTheme="minorHAnsi" w:hAnsiTheme="minorHAnsi" w:cstheme="minorHAnsi"/>
        </w:rPr>
        <w:t xml:space="preserve"> gait patterns and histological changes at 28 days after injections</w:t>
      </w:r>
      <w:r w:rsidRPr="00CE1A55">
        <w:rPr>
          <w:rFonts w:asciiTheme="minorHAnsi" w:hAnsiTheme="minorHAnsi" w:cstheme="minorHAnsi"/>
        </w:rPr>
        <w:t>.</w:t>
      </w:r>
    </w:p>
    <w:p w14:paraId="75A94886" w14:textId="77777777" w:rsidR="00C879D1" w:rsidRPr="00CE1A55" w:rsidRDefault="00C879D1" w:rsidP="004B254A">
      <w:pPr>
        <w:jc w:val="both"/>
        <w:rPr>
          <w:rFonts w:asciiTheme="minorHAnsi" w:hAnsiTheme="minorHAnsi" w:cstheme="minorHAnsi"/>
          <w:b/>
        </w:rPr>
      </w:pPr>
    </w:p>
    <w:p w14:paraId="3D4CD2F3" w14:textId="59049A6C" w:rsidR="006305D7" w:rsidRPr="00CE1A55" w:rsidRDefault="006305D7" w:rsidP="004B254A">
      <w:pPr>
        <w:jc w:val="both"/>
        <w:rPr>
          <w:rFonts w:asciiTheme="minorHAnsi" w:hAnsiTheme="minorHAnsi" w:cstheme="minorHAnsi"/>
        </w:rPr>
      </w:pPr>
      <w:r w:rsidRPr="00CE1A55">
        <w:rPr>
          <w:rFonts w:asciiTheme="minorHAnsi" w:hAnsiTheme="minorHAnsi" w:cstheme="minorHAnsi"/>
          <w:b/>
        </w:rPr>
        <w:t>PROTOCOL:</w:t>
      </w:r>
      <w:r w:rsidRPr="00CE1A55">
        <w:rPr>
          <w:rFonts w:asciiTheme="minorHAnsi" w:hAnsiTheme="minorHAnsi" w:cstheme="minorHAnsi"/>
        </w:rPr>
        <w:t xml:space="preserve"> </w:t>
      </w:r>
    </w:p>
    <w:p w14:paraId="170679A1" w14:textId="77777777" w:rsidR="004363BA" w:rsidRPr="00CE1A55" w:rsidRDefault="004363BA" w:rsidP="004B254A">
      <w:pPr>
        <w:pStyle w:val="NormalWeb"/>
        <w:spacing w:before="0" w:beforeAutospacing="0" w:after="0" w:afterAutospacing="0"/>
        <w:jc w:val="both"/>
        <w:rPr>
          <w:rFonts w:asciiTheme="minorHAnsi" w:hAnsiTheme="minorHAnsi" w:cstheme="minorHAnsi"/>
        </w:rPr>
      </w:pPr>
    </w:p>
    <w:p w14:paraId="6FB0ECBA" w14:textId="25D27CB2" w:rsidR="00E2768F" w:rsidRPr="00CE1A55" w:rsidRDefault="00E2768F" w:rsidP="004B254A">
      <w:pPr>
        <w:pStyle w:val="NormalWeb"/>
        <w:spacing w:before="0" w:beforeAutospacing="0" w:after="0" w:afterAutospacing="0"/>
        <w:jc w:val="both"/>
        <w:rPr>
          <w:rFonts w:asciiTheme="minorHAnsi" w:hAnsiTheme="minorHAnsi" w:cstheme="minorHAnsi"/>
        </w:rPr>
      </w:pPr>
      <w:r w:rsidRPr="00CE1A55">
        <w:rPr>
          <w:rFonts w:asciiTheme="minorHAnsi" w:hAnsiTheme="minorHAnsi" w:cstheme="minorHAnsi"/>
        </w:rPr>
        <w:t>Procedures involving animal subjects have been approved by the Medical Norms and Ethics Committee of Zhejiang Chinese Medical University and are in accordance with the China legislation on the use and care of laboratory animals.</w:t>
      </w:r>
    </w:p>
    <w:p w14:paraId="0E97DB1D" w14:textId="77777777" w:rsidR="004363BA" w:rsidRPr="00CE1A55" w:rsidRDefault="004363BA" w:rsidP="004B254A">
      <w:pPr>
        <w:pStyle w:val="NormalWeb"/>
        <w:spacing w:before="0" w:beforeAutospacing="0" w:after="0" w:afterAutospacing="0"/>
        <w:jc w:val="both"/>
        <w:rPr>
          <w:rFonts w:asciiTheme="minorHAnsi" w:hAnsiTheme="minorHAnsi" w:cstheme="minorHAnsi"/>
        </w:rPr>
      </w:pPr>
    </w:p>
    <w:p w14:paraId="71769134" w14:textId="22C23F39" w:rsidR="00E2768F" w:rsidRPr="00CE1A55" w:rsidRDefault="00E2768F" w:rsidP="004B254A">
      <w:pPr>
        <w:pStyle w:val="NormalWeb"/>
        <w:numPr>
          <w:ilvl w:val="0"/>
          <w:numId w:val="14"/>
        </w:numPr>
        <w:spacing w:before="0" w:beforeAutospacing="0" w:after="0" w:afterAutospacing="0"/>
        <w:jc w:val="both"/>
        <w:rPr>
          <w:rFonts w:asciiTheme="minorHAnsi" w:hAnsiTheme="minorHAnsi" w:cstheme="minorHAnsi"/>
          <w:b/>
          <w:bCs/>
          <w:highlight w:val="yellow"/>
        </w:rPr>
      </w:pPr>
      <w:r w:rsidRPr="00CE1A55">
        <w:rPr>
          <w:rFonts w:asciiTheme="minorHAnsi" w:hAnsiTheme="minorHAnsi" w:cstheme="minorHAnsi"/>
          <w:b/>
          <w:bCs/>
          <w:highlight w:val="yellow"/>
        </w:rPr>
        <w:t>Intra-</w:t>
      </w:r>
      <w:r w:rsidR="00204A03" w:rsidRPr="00CE1A55">
        <w:rPr>
          <w:rFonts w:asciiTheme="minorHAnsi" w:hAnsiTheme="minorHAnsi" w:cstheme="minorHAnsi"/>
          <w:b/>
          <w:bCs/>
          <w:highlight w:val="yellow"/>
        </w:rPr>
        <w:t xml:space="preserve">articular injection of mono-iodoacetate in the knee </w:t>
      </w:r>
    </w:p>
    <w:p w14:paraId="7F488E93" w14:textId="77777777" w:rsidR="004363BA" w:rsidRPr="00CE1A55" w:rsidRDefault="004363BA" w:rsidP="004B254A">
      <w:pPr>
        <w:pStyle w:val="NormalWeb"/>
        <w:spacing w:before="0" w:beforeAutospacing="0" w:after="0" w:afterAutospacing="0"/>
        <w:jc w:val="both"/>
        <w:rPr>
          <w:rFonts w:asciiTheme="minorHAnsi" w:hAnsiTheme="minorHAnsi" w:cstheme="minorHAnsi"/>
        </w:rPr>
      </w:pPr>
    </w:p>
    <w:p w14:paraId="34D90FA0" w14:textId="77777777" w:rsidR="00204A03" w:rsidRPr="00CE1A55" w:rsidRDefault="00024BF0" w:rsidP="004B254A">
      <w:pPr>
        <w:pStyle w:val="NormalWeb"/>
        <w:numPr>
          <w:ilvl w:val="1"/>
          <w:numId w:val="29"/>
        </w:numPr>
        <w:spacing w:before="0" w:beforeAutospacing="0" w:after="0" w:afterAutospacing="0"/>
        <w:jc w:val="both"/>
        <w:rPr>
          <w:rFonts w:asciiTheme="minorHAnsi" w:hAnsiTheme="minorHAnsi" w:cstheme="minorHAnsi"/>
        </w:rPr>
      </w:pPr>
      <w:r w:rsidRPr="00CE1A55">
        <w:rPr>
          <w:rFonts w:asciiTheme="minorHAnsi" w:hAnsiTheme="minorHAnsi" w:cstheme="minorHAnsi"/>
        </w:rPr>
        <w:t xml:space="preserve">After one-week adaptive breeding, randomly and </w:t>
      </w:r>
      <w:r w:rsidR="001B22FD" w:rsidRPr="00CE1A55">
        <w:rPr>
          <w:rFonts w:asciiTheme="minorHAnsi" w:hAnsiTheme="minorHAnsi" w:cstheme="minorHAnsi"/>
        </w:rPr>
        <w:t xml:space="preserve">equally </w:t>
      </w:r>
      <w:r w:rsidRPr="00CE1A55">
        <w:rPr>
          <w:rFonts w:asciiTheme="minorHAnsi" w:hAnsiTheme="minorHAnsi" w:cstheme="minorHAnsi"/>
        </w:rPr>
        <w:t xml:space="preserve">divide </w:t>
      </w:r>
      <w:r w:rsidR="00624219" w:rsidRPr="00CE1A55">
        <w:rPr>
          <w:rFonts w:asciiTheme="minorHAnsi" w:hAnsiTheme="minorHAnsi" w:cstheme="minorHAnsi"/>
        </w:rPr>
        <w:t>4</w:t>
      </w:r>
      <w:r w:rsidR="00E2768F" w:rsidRPr="00CE1A55">
        <w:rPr>
          <w:rFonts w:asciiTheme="minorHAnsi" w:hAnsiTheme="minorHAnsi" w:cstheme="minorHAnsi"/>
        </w:rPr>
        <w:t xml:space="preserve">0 male </w:t>
      </w:r>
      <w:r w:rsidR="00CA3E6A" w:rsidRPr="00CE1A55">
        <w:rPr>
          <w:rFonts w:asciiTheme="minorHAnsi" w:hAnsiTheme="minorHAnsi" w:cstheme="minorHAnsi"/>
        </w:rPr>
        <w:t>Sprague-Dawley</w:t>
      </w:r>
      <w:r w:rsidR="00E2768F" w:rsidRPr="00CE1A55">
        <w:rPr>
          <w:rFonts w:asciiTheme="minorHAnsi" w:hAnsiTheme="minorHAnsi" w:cstheme="minorHAnsi"/>
        </w:rPr>
        <w:t xml:space="preserve"> rats </w:t>
      </w:r>
      <w:r w:rsidR="00A6385E" w:rsidRPr="00CE1A55">
        <w:rPr>
          <w:rFonts w:asciiTheme="minorHAnsi" w:hAnsiTheme="minorHAnsi" w:cstheme="minorHAnsi"/>
        </w:rPr>
        <w:t>weighing 180−2</w:t>
      </w:r>
      <w:r w:rsidR="00D63E52" w:rsidRPr="00CE1A55">
        <w:rPr>
          <w:rFonts w:asciiTheme="minorHAnsi" w:hAnsiTheme="minorHAnsi" w:cstheme="minorHAnsi"/>
        </w:rPr>
        <w:t>0</w:t>
      </w:r>
      <w:r w:rsidR="00A6385E" w:rsidRPr="00CE1A55">
        <w:rPr>
          <w:rFonts w:asciiTheme="minorHAnsi" w:hAnsiTheme="minorHAnsi" w:cstheme="minorHAnsi"/>
        </w:rPr>
        <w:t>0 g</w:t>
      </w:r>
      <w:r w:rsidR="00212B4C" w:rsidRPr="00CE1A55">
        <w:rPr>
          <w:rFonts w:asciiTheme="minorHAnsi" w:hAnsiTheme="minorHAnsi" w:cstheme="minorHAnsi"/>
        </w:rPr>
        <w:t xml:space="preserve"> (4</w:t>
      </w:r>
      <w:r w:rsidR="00204A03" w:rsidRPr="00CE1A55">
        <w:rPr>
          <w:rFonts w:asciiTheme="minorHAnsi" w:hAnsiTheme="minorHAnsi" w:cstheme="minorHAnsi"/>
        </w:rPr>
        <w:t>−</w:t>
      </w:r>
      <w:r w:rsidR="00CA3E6A" w:rsidRPr="00CE1A55">
        <w:rPr>
          <w:rFonts w:asciiTheme="minorHAnsi" w:hAnsiTheme="minorHAnsi" w:cstheme="minorHAnsi"/>
        </w:rPr>
        <w:t>5</w:t>
      </w:r>
      <w:r w:rsidR="00212B4C" w:rsidRPr="00CE1A55">
        <w:rPr>
          <w:rFonts w:asciiTheme="minorHAnsi" w:hAnsiTheme="minorHAnsi" w:cstheme="minorHAnsi"/>
        </w:rPr>
        <w:t xml:space="preserve"> weeks old)</w:t>
      </w:r>
      <w:r w:rsidR="00A6385E" w:rsidRPr="00CE1A55">
        <w:rPr>
          <w:rFonts w:asciiTheme="minorHAnsi" w:hAnsiTheme="minorHAnsi" w:cstheme="minorHAnsi"/>
        </w:rPr>
        <w:t xml:space="preserve"> </w:t>
      </w:r>
      <w:r w:rsidR="00E2768F" w:rsidRPr="00CE1A55">
        <w:rPr>
          <w:rFonts w:asciiTheme="minorHAnsi" w:hAnsiTheme="minorHAnsi" w:cstheme="minorHAnsi"/>
        </w:rPr>
        <w:t xml:space="preserve">into </w:t>
      </w:r>
      <w:r w:rsidR="001B22FD" w:rsidRPr="00CE1A55">
        <w:rPr>
          <w:rFonts w:asciiTheme="minorHAnsi" w:hAnsiTheme="minorHAnsi" w:cstheme="minorHAnsi"/>
        </w:rPr>
        <w:t>four</w:t>
      </w:r>
      <w:r w:rsidR="00E2768F" w:rsidRPr="00CE1A55">
        <w:rPr>
          <w:rFonts w:asciiTheme="minorHAnsi" w:hAnsiTheme="minorHAnsi" w:cstheme="minorHAnsi"/>
        </w:rPr>
        <w:t xml:space="preserve"> groups</w:t>
      </w:r>
      <w:r w:rsidR="001B22FD" w:rsidRPr="00CE1A55">
        <w:rPr>
          <w:rFonts w:asciiTheme="minorHAnsi" w:hAnsiTheme="minorHAnsi" w:cstheme="minorHAnsi"/>
        </w:rPr>
        <w:t xml:space="preserve"> (n = 10 rats/group).</w:t>
      </w:r>
    </w:p>
    <w:p w14:paraId="12CFFDF7" w14:textId="512F646E" w:rsidR="00204A03" w:rsidRPr="00CE1A55" w:rsidRDefault="00204A03" w:rsidP="004B254A">
      <w:pPr>
        <w:pStyle w:val="NormalWeb"/>
        <w:spacing w:before="0" w:beforeAutospacing="0" w:after="0" w:afterAutospacing="0"/>
        <w:jc w:val="both"/>
        <w:rPr>
          <w:rFonts w:asciiTheme="minorHAnsi" w:hAnsiTheme="minorHAnsi" w:cstheme="minorHAnsi"/>
        </w:rPr>
      </w:pPr>
    </w:p>
    <w:p w14:paraId="5492FFBF" w14:textId="50D52FE1" w:rsidR="00560C26" w:rsidRPr="00CE1A55" w:rsidRDefault="00560C26" w:rsidP="004B254A">
      <w:pPr>
        <w:pStyle w:val="NormalWeb"/>
        <w:spacing w:before="0" w:beforeAutospacing="0" w:after="0" w:afterAutospacing="0"/>
        <w:jc w:val="both"/>
        <w:rPr>
          <w:rFonts w:asciiTheme="minorHAnsi" w:hAnsiTheme="minorHAnsi" w:cstheme="minorHAnsi"/>
        </w:rPr>
      </w:pPr>
      <w:r w:rsidRPr="00CE1A55">
        <w:rPr>
          <w:rFonts w:asciiTheme="minorHAnsi" w:hAnsiTheme="minorHAnsi" w:cstheme="minorHAnsi"/>
        </w:rPr>
        <w:lastRenderedPageBreak/>
        <w:t>NOTE: Rats in the control group will be intra-</w:t>
      </w:r>
      <w:proofErr w:type="spellStart"/>
      <w:r w:rsidRPr="00CE1A55">
        <w:rPr>
          <w:rFonts w:asciiTheme="minorHAnsi" w:hAnsiTheme="minorHAnsi" w:cstheme="minorHAnsi"/>
        </w:rPr>
        <w:t>articularly</w:t>
      </w:r>
      <w:proofErr w:type="spellEnd"/>
      <w:r w:rsidRPr="00CE1A55">
        <w:rPr>
          <w:rFonts w:asciiTheme="minorHAnsi" w:hAnsiTheme="minorHAnsi" w:cstheme="minorHAnsi"/>
        </w:rPr>
        <w:t xml:space="preserve"> injected with 50 </w:t>
      </w:r>
      <w:r w:rsidR="004C7ABD" w:rsidRPr="00CE1A55">
        <w:rPr>
          <w:rFonts w:asciiTheme="minorHAnsi" w:hAnsiTheme="minorHAnsi" w:cstheme="minorHAnsi"/>
        </w:rPr>
        <w:t>µL</w:t>
      </w:r>
      <w:r w:rsidRPr="00CE1A55">
        <w:rPr>
          <w:rFonts w:asciiTheme="minorHAnsi" w:hAnsiTheme="minorHAnsi" w:cstheme="minorHAnsi"/>
        </w:rPr>
        <w:t xml:space="preserve"> of saline, while rats in the experimental groups will be treated with 0.5, 1.5 </w:t>
      </w:r>
      <w:r w:rsidR="004C7ABD" w:rsidRPr="00CE1A55">
        <w:rPr>
          <w:rFonts w:asciiTheme="minorHAnsi" w:hAnsiTheme="minorHAnsi" w:cstheme="minorHAnsi"/>
        </w:rPr>
        <w:t xml:space="preserve">or </w:t>
      </w:r>
      <w:r w:rsidRPr="00CE1A55">
        <w:rPr>
          <w:rFonts w:asciiTheme="minorHAnsi" w:hAnsiTheme="minorHAnsi" w:cstheme="minorHAnsi"/>
        </w:rPr>
        <w:t xml:space="preserve">3 mg of MIA dissolved in 50 </w:t>
      </w:r>
      <w:r w:rsidR="004C7ABD" w:rsidRPr="00CE1A55">
        <w:rPr>
          <w:rFonts w:asciiTheme="minorHAnsi" w:hAnsiTheme="minorHAnsi" w:cstheme="minorHAnsi"/>
        </w:rPr>
        <w:t xml:space="preserve">µL </w:t>
      </w:r>
      <w:r w:rsidRPr="00CE1A55">
        <w:rPr>
          <w:rFonts w:asciiTheme="minorHAnsi" w:hAnsiTheme="minorHAnsi" w:cstheme="minorHAnsi"/>
        </w:rPr>
        <w:t>of saline, respectively.</w:t>
      </w:r>
    </w:p>
    <w:p w14:paraId="222CA3E3" w14:textId="77777777" w:rsidR="00560C26" w:rsidRPr="00CE1A55" w:rsidRDefault="00560C26" w:rsidP="004B254A">
      <w:pPr>
        <w:pStyle w:val="NormalWeb"/>
        <w:spacing w:before="0" w:beforeAutospacing="0" w:after="0" w:afterAutospacing="0"/>
        <w:jc w:val="both"/>
        <w:rPr>
          <w:rFonts w:asciiTheme="minorHAnsi" w:hAnsiTheme="minorHAnsi" w:cstheme="minorHAnsi"/>
        </w:rPr>
      </w:pPr>
    </w:p>
    <w:p w14:paraId="6EEA7D9A" w14:textId="5B748D8F" w:rsidR="00E2768F" w:rsidRPr="00CE1A55" w:rsidRDefault="00E2768F" w:rsidP="004B254A">
      <w:pPr>
        <w:pStyle w:val="NormalWeb"/>
        <w:numPr>
          <w:ilvl w:val="1"/>
          <w:numId w:val="29"/>
        </w:numPr>
        <w:spacing w:before="0" w:beforeAutospacing="0" w:after="0" w:afterAutospacing="0"/>
        <w:jc w:val="both"/>
        <w:rPr>
          <w:rFonts w:asciiTheme="minorHAnsi" w:hAnsiTheme="minorHAnsi" w:cstheme="minorHAnsi"/>
        </w:rPr>
      </w:pPr>
      <w:r w:rsidRPr="00CE1A55">
        <w:rPr>
          <w:rFonts w:asciiTheme="minorHAnsi" w:hAnsiTheme="minorHAnsi" w:cstheme="minorHAnsi"/>
        </w:rPr>
        <w:t xml:space="preserve">On the day of injection, freshly prepare the solution of MIA in sterile saline (0.9% NaCl) at </w:t>
      </w:r>
      <w:r w:rsidR="006204DC" w:rsidRPr="00CE1A55">
        <w:rPr>
          <w:rFonts w:asciiTheme="minorHAnsi" w:hAnsiTheme="minorHAnsi" w:cstheme="minorHAnsi"/>
        </w:rPr>
        <w:t xml:space="preserve">15, </w:t>
      </w:r>
      <w:r w:rsidRPr="00CE1A55">
        <w:rPr>
          <w:rFonts w:asciiTheme="minorHAnsi" w:hAnsiTheme="minorHAnsi" w:cstheme="minorHAnsi"/>
        </w:rPr>
        <w:t>30</w:t>
      </w:r>
      <w:r w:rsidR="006204DC" w:rsidRPr="00CE1A55">
        <w:rPr>
          <w:rFonts w:asciiTheme="minorHAnsi" w:hAnsiTheme="minorHAnsi" w:cstheme="minorHAnsi"/>
        </w:rPr>
        <w:t xml:space="preserve"> and 60</w:t>
      </w:r>
      <w:r w:rsidRPr="00CE1A55">
        <w:rPr>
          <w:rFonts w:asciiTheme="minorHAnsi" w:hAnsiTheme="minorHAnsi" w:cstheme="minorHAnsi"/>
        </w:rPr>
        <w:t xml:space="preserve"> mg/mL concentration and 10% </w:t>
      </w:r>
      <w:r w:rsidR="006204DC" w:rsidRPr="00CE1A55">
        <w:rPr>
          <w:rFonts w:asciiTheme="minorHAnsi" w:hAnsiTheme="minorHAnsi" w:cstheme="minorHAnsi"/>
        </w:rPr>
        <w:t>pentobarbital</w:t>
      </w:r>
      <w:r w:rsidRPr="00CE1A55">
        <w:rPr>
          <w:rFonts w:asciiTheme="minorHAnsi" w:hAnsiTheme="minorHAnsi" w:cstheme="minorHAnsi"/>
        </w:rPr>
        <w:t xml:space="preserve"> solution in sterile saline (0.9% NaCl).</w:t>
      </w:r>
    </w:p>
    <w:p w14:paraId="6166B6C5" w14:textId="77777777" w:rsidR="004363BA" w:rsidRPr="00CE1A55" w:rsidRDefault="004363BA" w:rsidP="004B254A">
      <w:pPr>
        <w:pStyle w:val="NormalWeb"/>
        <w:spacing w:before="0" w:beforeAutospacing="0" w:after="0" w:afterAutospacing="0"/>
        <w:jc w:val="both"/>
        <w:rPr>
          <w:rFonts w:asciiTheme="minorHAnsi" w:hAnsiTheme="minorHAnsi" w:cstheme="minorHAnsi"/>
        </w:rPr>
      </w:pPr>
    </w:p>
    <w:p w14:paraId="34E1707C" w14:textId="308271D5" w:rsidR="00E2768F" w:rsidRPr="00CE1A55" w:rsidRDefault="00E2768F" w:rsidP="004B254A">
      <w:pPr>
        <w:pStyle w:val="NormalWeb"/>
        <w:spacing w:before="0" w:beforeAutospacing="0" w:after="0" w:afterAutospacing="0"/>
        <w:jc w:val="both"/>
        <w:rPr>
          <w:rFonts w:asciiTheme="minorHAnsi" w:hAnsiTheme="minorHAnsi" w:cstheme="minorHAnsi"/>
        </w:rPr>
      </w:pPr>
      <w:r w:rsidRPr="00CE1A55">
        <w:rPr>
          <w:rFonts w:asciiTheme="minorHAnsi" w:hAnsiTheme="minorHAnsi" w:cstheme="minorHAnsi"/>
        </w:rPr>
        <w:t xml:space="preserve">CAUTION: MIA has an </w:t>
      </w:r>
      <w:r w:rsidR="00F53BE9" w:rsidRPr="00CE1A55">
        <w:rPr>
          <w:rFonts w:asciiTheme="minorHAnsi" w:hAnsiTheme="minorHAnsi" w:cstheme="minorHAnsi"/>
        </w:rPr>
        <w:t>e</w:t>
      </w:r>
      <w:r w:rsidRPr="00CE1A55">
        <w:rPr>
          <w:rFonts w:asciiTheme="minorHAnsi" w:hAnsiTheme="minorHAnsi" w:cstheme="minorHAnsi"/>
        </w:rPr>
        <w:t xml:space="preserve">xtremely destructive effect </w:t>
      </w:r>
      <w:r w:rsidR="001B22FD" w:rsidRPr="00CE1A55">
        <w:rPr>
          <w:rFonts w:asciiTheme="minorHAnsi" w:hAnsiTheme="minorHAnsi" w:cstheme="minorHAnsi"/>
        </w:rPr>
        <w:t>on</w:t>
      </w:r>
      <w:r w:rsidRPr="00CE1A55">
        <w:rPr>
          <w:rFonts w:asciiTheme="minorHAnsi" w:hAnsiTheme="minorHAnsi" w:cstheme="minorHAnsi"/>
        </w:rPr>
        <w:t xml:space="preserve"> the mucous membrane, the upper respiratory tract, the eye and the skin and other tissue. Therefore, mask and gloves are recommended when preparing </w:t>
      </w:r>
      <w:r w:rsidR="001B22FD" w:rsidRPr="00CE1A55">
        <w:rPr>
          <w:rFonts w:asciiTheme="minorHAnsi" w:hAnsiTheme="minorHAnsi" w:cstheme="minorHAnsi"/>
        </w:rPr>
        <w:t xml:space="preserve">a </w:t>
      </w:r>
      <w:r w:rsidRPr="00CE1A55">
        <w:rPr>
          <w:rFonts w:asciiTheme="minorHAnsi" w:hAnsiTheme="minorHAnsi" w:cstheme="minorHAnsi"/>
        </w:rPr>
        <w:t>solution.</w:t>
      </w:r>
    </w:p>
    <w:p w14:paraId="3B22D200" w14:textId="77777777" w:rsidR="004363BA" w:rsidRPr="00CE1A55" w:rsidRDefault="004363BA" w:rsidP="004B254A">
      <w:pPr>
        <w:pStyle w:val="NormalWeb"/>
        <w:spacing w:before="0" w:beforeAutospacing="0" w:after="0" w:afterAutospacing="0"/>
        <w:jc w:val="both"/>
        <w:rPr>
          <w:rFonts w:asciiTheme="minorHAnsi" w:hAnsiTheme="minorHAnsi" w:cstheme="minorHAnsi"/>
        </w:rPr>
      </w:pPr>
    </w:p>
    <w:p w14:paraId="47A5227B" w14:textId="74F9A763" w:rsidR="00E2768F" w:rsidRPr="00CE1A55" w:rsidRDefault="00E2768F" w:rsidP="004B254A">
      <w:pPr>
        <w:pStyle w:val="NormalWeb"/>
        <w:numPr>
          <w:ilvl w:val="1"/>
          <w:numId w:val="29"/>
        </w:numPr>
        <w:spacing w:before="0" w:beforeAutospacing="0" w:after="0" w:afterAutospacing="0"/>
        <w:jc w:val="both"/>
        <w:rPr>
          <w:rFonts w:asciiTheme="minorHAnsi" w:hAnsiTheme="minorHAnsi" w:cstheme="minorHAnsi"/>
        </w:rPr>
      </w:pPr>
      <w:r w:rsidRPr="00CE1A55">
        <w:rPr>
          <w:rFonts w:asciiTheme="minorHAnsi" w:hAnsiTheme="minorHAnsi" w:cstheme="minorHAnsi"/>
        </w:rPr>
        <w:t xml:space="preserve">Anesthetize rats by intraperitoneal injection of 10% </w:t>
      </w:r>
      <w:r w:rsidR="00A6385E" w:rsidRPr="00CE1A55">
        <w:rPr>
          <w:rFonts w:asciiTheme="minorHAnsi" w:hAnsiTheme="minorHAnsi" w:cstheme="minorHAnsi"/>
        </w:rPr>
        <w:t>pentobarbital</w:t>
      </w:r>
      <w:r w:rsidRPr="00CE1A55">
        <w:rPr>
          <w:rFonts w:asciiTheme="minorHAnsi" w:hAnsiTheme="minorHAnsi" w:cstheme="minorHAnsi"/>
        </w:rPr>
        <w:t xml:space="preserve"> at 4 mL/kg.</w:t>
      </w:r>
      <w:r w:rsidR="004C7ABD" w:rsidRPr="00CE1A55">
        <w:rPr>
          <w:rFonts w:asciiTheme="minorHAnsi" w:hAnsiTheme="minorHAnsi" w:cstheme="minorHAnsi"/>
        </w:rPr>
        <w:t xml:space="preserve"> Gently clamp the toes of the rat with a tweezer to confirm anesthesia.</w:t>
      </w:r>
    </w:p>
    <w:p w14:paraId="7DB4AC3D" w14:textId="77777777" w:rsidR="004363BA" w:rsidRPr="00CE1A55" w:rsidRDefault="004363BA" w:rsidP="004B254A">
      <w:pPr>
        <w:pStyle w:val="NormalWeb"/>
        <w:spacing w:before="0" w:beforeAutospacing="0" w:after="0" w:afterAutospacing="0"/>
        <w:jc w:val="both"/>
        <w:rPr>
          <w:rFonts w:asciiTheme="minorHAnsi" w:hAnsiTheme="minorHAnsi" w:cstheme="minorHAnsi"/>
        </w:rPr>
      </w:pPr>
    </w:p>
    <w:p w14:paraId="248B61B8" w14:textId="408CA5EE" w:rsidR="0030414B" w:rsidRPr="000D5C2E" w:rsidRDefault="004C7ABD" w:rsidP="004B254A">
      <w:pPr>
        <w:pStyle w:val="NormalWeb"/>
        <w:numPr>
          <w:ilvl w:val="1"/>
          <w:numId w:val="29"/>
        </w:numPr>
        <w:spacing w:before="0" w:beforeAutospacing="0" w:after="0" w:afterAutospacing="0"/>
        <w:jc w:val="both"/>
        <w:rPr>
          <w:rFonts w:asciiTheme="minorHAnsi" w:hAnsiTheme="minorHAnsi" w:cstheme="minorHAnsi"/>
          <w:highlight w:val="yellow"/>
        </w:rPr>
      </w:pPr>
      <w:r w:rsidRPr="000D5C2E">
        <w:rPr>
          <w:rFonts w:asciiTheme="minorHAnsi" w:hAnsiTheme="minorHAnsi" w:cstheme="minorHAnsi"/>
          <w:highlight w:val="yellow"/>
        </w:rPr>
        <w:t>P</w:t>
      </w:r>
      <w:r w:rsidR="00E2768F" w:rsidRPr="00CE1A55">
        <w:rPr>
          <w:rFonts w:asciiTheme="minorHAnsi" w:hAnsiTheme="minorHAnsi" w:cstheme="minorHAnsi"/>
          <w:highlight w:val="yellow"/>
        </w:rPr>
        <w:t>lace the rat with its back facing down</w:t>
      </w:r>
      <w:r w:rsidR="0030414B" w:rsidRPr="00CE1A55">
        <w:rPr>
          <w:rFonts w:asciiTheme="minorHAnsi" w:hAnsiTheme="minorHAnsi" w:cstheme="minorHAnsi"/>
          <w:highlight w:val="yellow"/>
        </w:rPr>
        <w:t>. Shave the knee</w:t>
      </w:r>
      <w:r w:rsidR="00E2768F" w:rsidRPr="00CE1A55">
        <w:rPr>
          <w:rFonts w:asciiTheme="minorHAnsi" w:hAnsiTheme="minorHAnsi" w:cstheme="minorHAnsi"/>
          <w:highlight w:val="yellow"/>
        </w:rPr>
        <w:t xml:space="preserve"> and wipe the area surrounding the knee joint with alcohol</w:t>
      </w:r>
      <w:r w:rsidR="00E2768F" w:rsidRPr="000D5C2E">
        <w:rPr>
          <w:rFonts w:asciiTheme="minorHAnsi" w:hAnsiTheme="minorHAnsi" w:cstheme="minorHAnsi"/>
          <w:highlight w:val="yellow"/>
        </w:rPr>
        <w:t xml:space="preserve">. </w:t>
      </w:r>
    </w:p>
    <w:p w14:paraId="652C328A" w14:textId="77777777" w:rsidR="0030414B" w:rsidRPr="00CE1A55" w:rsidRDefault="0030414B" w:rsidP="004B254A">
      <w:pPr>
        <w:jc w:val="both"/>
        <w:rPr>
          <w:rFonts w:asciiTheme="minorHAnsi" w:hAnsiTheme="minorHAnsi" w:cstheme="minorHAnsi"/>
        </w:rPr>
      </w:pPr>
    </w:p>
    <w:p w14:paraId="0398FA3D" w14:textId="6A179CFE" w:rsidR="00B25A34" w:rsidRPr="00CE1A55" w:rsidRDefault="00E2768F" w:rsidP="004B254A">
      <w:pPr>
        <w:pStyle w:val="NormalWeb"/>
        <w:numPr>
          <w:ilvl w:val="1"/>
          <w:numId w:val="29"/>
        </w:numPr>
        <w:spacing w:before="0" w:beforeAutospacing="0" w:after="0" w:afterAutospacing="0"/>
        <w:jc w:val="both"/>
        <w:rPr>
          <w:rFonts w:asciiTheme="minorHAnsi" w:hAnsiTheme="minorHAnsi" w:cstheme="minorHAnsi"/>
        </w:rPr>
      </w:pPr>
      <w:r w:rsidRPr="00CE1A55">
        <w:rPr>
          <w:rFonts w:asciiTheme="minorHAnsi" w:hAnsiTheme="minorHAnsi" w:cstheme="minorHAnsi"/>
          <w:highlight w:val="yellow"/>
        </w:rPr>
        <w:t xml:space="preserve">Keep the knee at a 90° angle and </w:t>
      </w:r>
      <w:r w:rsidR="00575F1A" w:rsidRPr="00CE1A55">
        <w:rPr>
          <w:rFonts w:asciiTheme="minorHAnsi" w:hAnsiTheme="minorHAnsi" w:cstheme="minorHAnsi"/>
          <w:highlight w:val="yellow"/>
        </w:rPr>
        <w:t>reveal the white patellar tendon below the patella. P</w:t>
      </w:r>
      <w:r w:rsidRPr="00CE1A55">
        <w:rPr>
          <w:rFonts w:asciiTheme="minorHAnsi" w:hAnsiTheme="minorHAnsi" w:cstheme="minorHAnsi"/>
          <w:highlight w:val="yellow"/>
        </w:rPr>
        <w:t xml:space="preserve">ress the </w:t>
      </w:r>
      <w:r w:rsidR="00B25A34" w:rsidRPr="00CE1A55">
        <w:rPr>
          <w:rFonts w:asciiTheme="minorHAnsi" w:hAnsiTheme="minorHAnsi" w:cstheme="minorHAnsi"/>
          <w:highlight w:val="yellow"/>
        </w:rPr>
        <w:t>patellar tendon</w:t>
      </w:r>
      <w:r w:rsidRPr="00CE1A55">
        <w:rPr>
          <w:rFonts w:asciiTheme="minorHAnsi" w:hAnsiTheme="minorHAnsi" w:cstheme="minorHAnsi"/>
          <w:highlight w:val="yellow"/>
        </w:rPr>
        <w:t xml:space="preserve"> with the fingertip to find the gap beneath the patella.</w:t>
      </w:r>
      <w:r w:rsidRPr="00CE1A55">
        <w:rPr>
          <w:rFonts w:asciiTheme="minorHAnsi" w:hAnsiTheme="minorHAnsi" w:cstheme="minorHAnsi"/>
        </w:rPr>
        <w:t xml:space="preserve"> </w:t>
      </w:r>
    </w:p>
    <w:p w14:paraId="26EEA3E7" w14:textId="77777777" w:rsidR="00B25A34" w:rsidRPr="00CE1A55" w:rsidRDefault="00B25A34" w:rsidP="004B254A">
      <w:pPr>
        <w:pStyle w:val="NormalWeb"/>
        <w:spacing w:before="0" w:beforeAutospacing="0" w:after="0" w:afterAutospacing="0"/>
        <w:jc w:val="both"/>
        <w:rPr>
          <w:rFonts w:asciiTheme="minorHAnsi" w:hAnsiTheme="minorHAnsi" w:cstheme="minorHAnsi"/>
        </w:rPr>
      </w:pPr>
    </w:p>
    <w:p w14:paraId="5C34ED88" w14:textId="58E54BF1" w:rsidR="005D5962" w:rsidRPr="00CE1A55" w:rsidRDefault="00B25A34" w:rsidP="004B254A">
      <w:pPr>
        <w:pStyle w:val="NormalWeb"/>
        <w:numPr>
          <w:ilvl w:val="1"/>
          <w:numId w:val="29"/>
        </w:numPr>
        <w:spacing w:before="0" w:beforeAutospacing="0" w:after="0" w:afterAutospacing="0"/>
        <w:jc w:val="both"/>
        <w:rPr>
          <w:rFonts w:asciiTheme="minorHAnsi" w:hAnsiTheme="minorHAnsi" w:cstheme="minorHAnsi"/>
          <w:highlight w:val="yellow"/>
        </w:rPr>
      </w:pPr>
      <w:r w:rsidRPr="00CE1A55">
        <w:rPr>
          <w:rFonts w:asciiTheme="minorHAnsi" w:hAnsiTheme="minorHAnsi" w:cstheme="minorHAnsi"/>
          <w:highlight w:val="yellow"/>
        </w:rPr>
        <w:t xml:space="preserve">Choose the junction of </w:t>
      </w:r>
      <w:r w:rsidR="00267145" w:rsidRPr="00CE1A55">
        <w:rPr>
          <w:rFonts w:asciiTheme="minorHAnsi" w:hAnsiTheme="minorHAnsi" w:cstheme="minorHAnsi"/>
          <w:highlight w:val="yellow"/>
        </w:rPr>
        <w:t xml:space="preserve">the gap and the lateral patellar tendon as the injection </w:t>
      </w:r>
      <w:r w:rsidR="003A7F4B" w:rsidRPr="00CE1A55">
        <w:rPr>
          <w:rFonts w:asciiTheme="minorHAnsi" w:hAnsiTheme="minorHAnsi" w:cstheme="minorHAnsi"/>
          <w:highlight w:val="yellow"/>
        </w:rPr>
        <w:t>site</w:t>
      </w:r>
      <w:r w:rsidR="00267145" w:rsidRPr="00CE1A55">
        <w:rPr>
          <w:rFonts w:asciiTheme="minorHAnsi" w:hAnsiTheme="minorHAnsi" w:cstheme="minorHAnsi"/>
          <w:highlight w:val="yellow"/>
        </w:rPr>
        <w:t xml:space="preserve">. </w:t>
      </w:r>
      <w:r w:rsidR="00E2768F" w:rsidRPr="00CE1A55">
        <w:rPr>
          <w:rFonts w:asciiTheme="minorHAnsi" w:hAnsiTheme="minorHAnsi" w:cstheme="minorHAnsi"/>
          <w:highlight w:val="yellow"/>
        </w:rPr>
        <w:t xml:space="preserve">Then lift </w:t>
      </w:r>
      <w:r w:rsidR="005D5962" w:rsidRPr="00CE1A55">
        <w:rPr>
          <w:rFonts w:asciiTheme="minorHAnsi" w:hAnsiTheme="minorHAnsi" w:cstheme="minorHAnsi"/>
          <w:highlight w:val="yellow"/>
        </w:rPr>
        <w:t>a 26</w:t>
      </w:r>
      <w:r w:rsidR="00E20B7B" w:rsidRPr="00CE1A55">
        <w:rPr>
          <w:rFonts w:asciiTheme="minorHAnsi" w:hAnsiTheme="minorHAnsi" w:cstheme="minorHAnsi"/>
          <w:highlight w:val="yellow"/>
        </w:rPr>
        <w:t xml:space="preserve"> </w:t>
      </w:r>
      <w:r w:rsidR="005D5962" w:rsidRPr="00CE1A55">
        <w:rPr>
          <w:rFonts w:asciiTheme="minorHAnsi" w:hAnsiTheme="minorHAnsi" w:cstheme="minorHAnsi"/>
          <w:highlight w:val="yellow"/>
        </w:rPr>
        <w:t>G</w:t>
      </w:r>
      <w:r w:rsidR="00E2768F" w:rsidRPr="00CE1A55">
        <w:rPr>
          <w:rFonts w:asciiTheme="minorHAnsi" w:hAnsiTheme="minorHAnsi" w:cstheme="minorHAnsi"/>
          <w:highlight w:val="yellow"/>
        </w:rPr>
        <w:t xml:space="preserve"> needle</w:t>
      </w:r>
      <w:r w:rsidR="00A6385E" w:rsidRPr="00CE1A55">
        <w:rPr>
          <w:rFonts w:asciiTheme="minorHAnsi" w:hAnsiTheme="minorHAnsi" w:cstheme="minorHAnsi"/>
          <w:highlight w:val="yellow"/>
        </w:rPr>
        <w:t xml:space="preserve"> </w:t>
      </w:r>
      <w:r w:rsidR="00E2768F" w:rsidRPr="00CE1A55">
        <w:rPr>
          <w:rFonts w:asciiTheme="minorHAnsi" w:hAnsiTheme="minorHAnsi" w:cstheme="minorHAnsi"/>
          <w:highlight w:val="yellow"/>
        </w:rPr>
        <w:t>and insert vertically in</w:t>
      </w:r>
      <w:r w:rsidR="003A7F4B" w:rsidRPr="00CE1A55">
        <w:rPr>
          <w:rFonts w:asciiTheme="minorHAnsi" w:hAnsiTheme="minorHAnsi" w:cstheme="minorHAnsi"/>
          <w:highlight w:val="yellow"/>
        </w:rPr>
        <w:t xml:space="preserve">to the site about </w:t>
      </w:r>
      <w:r w:rsidR="002D1FC4" w:rsidRPr="00CE1A55">
        <w:rPr>
          <w:rFonts w:asciiTheme="minorHAnsi" w:hAnsiTheme="minorHAnsi" w:cstheme="minorHAnsi"/>
          <w:highlight w:val="yellow"/>
        </w:rPr>
        <w:t xml:space="preserve">5 </w:t>
      </w:r>
      <w:r w:rsidR="006204DC" w:rsidRPr="00CE1A55">
        <w:rPr>
          <w:rFonts w:asciiTheme="minorHAnsi" w:hAnsiTheme="minorHAnsi" w:cstheme="minorHAnsi"/>
          <w:highlight w:val="yellow"/>
        </w:rPr>
        <w:t>m</w:t>
      </w:r>
      <w:r w:rsidR="002D1FC4" w:rsidRPr="00CE1A55">
        <w:rPr>
          <w:rFonts w:asciiTheme="minorHAnsi" w:hAnsiTheme="minorHAnsi" w:cstheme="minorHAnsi"/>
          <w:highlight w:val="yellow"/>
        </w:rPr>
        <w:t>m</w:t>
      </w:r>
      <w:r w:rsidR="003A7F4B" w:rsidRPr="00CE1A55">
        <w:rPr>
          <w:rFonts w:asciiTheme="minorHAnsi" w:hAnsiTheme="minorHAnsi" w:cstheme="minorHAnsi"/>
          <w:highlight w:val="yellow"/>
        </w:rPr>
        <w:t>. No resistance should be felt when the needle is in the articular space.</w:t>
      </w:r>
    </w:p>
    <w:p w14:paraId="6D2E16D7" w14:textId="7DB06D77" w:rsidR="005D5962" w:rsidRPr="00CE1A55" w:rsidRDefault="005D5962" w:rsidP="004B254A">
      <w:pPr>
        <w:pStyle w:val="ListParagraph"/>
        <w:ind w:left="0"/>
        <w:jc w:val="both"/>
        <w:rPr>
          <w:rFonts w:asciiTheme="minorHAnsi" w:hAnsiTheme="minorHAnsi" w:cstheme="minorHAnsi"/>
        </w:rPr>
      </w:pPr>
    </w:p>
    <w:p w14:paraId="74645FF8" w14:textId="6A43AED0" w:rsidR="005D5962" w:rsidRPr="00CE1A55" w:rsidRDefault="005D5962" w:rsidP="004B254A">
      <w:pPr>
        <w:jc w:val="both"/>
        <w:rPr>
          <w:rFonts w:asciiTheme="minorHAnsi" w:hAnsiTheme="minorHAnsi" w:cstheme="minorHAnsi"/>
        </w:rPr>
      </w:pPr>
      <w:r w:rsidRPr="00CE1A55">
        <w:rPr>
          <w:rFonts w:asciiTheme="minorHAnsi" w:hAnsiTheme="minorHAnsi" w:cstheme="minorHAnsi"/>
        </w:rPr>
        <w:t>NOTE: It is important to keep the needle perpendicular to the injection site</w:t>
      </w:r>
      <w:r w:rsidR="002D1FC4" w:rsidRPr="00CE1A55">
        <w:rPr>
          <w:rFonts w:asciiTheme="minorHAnsi" w:hAnsiTheme="minorHAnsi" w:cstheme="minorHAnsi"/>
        </w:rPr>
        <w:t>.</w:t>
      </w:r>
      <w:r w:rsidR="003A7F4B" w:rsidRPr="00CE1A55">
        <w:rPr>
          <w:rFonts w:asciiTheme="minorHAnsi" w:hAnsiTheme="minorHAnsi" w:cstheme="minorHAnsi"/>
        </w:rPr>
        <w:t xml:space="preserve"> </w:t>
      </w:r>
    </w:p>
    <w:p w14:paraId="10BC2CA8" w14:textId="77777777" w:rsidR="005D5962" w:rsidRPr="00CE1A55" w:rsidRDefault="005D5962" w:rsidP="004B254A">
      <w:pPr>
        <w:pStyle w:val="ListParagraph"/>
        <w:ind w:left="0"/>
        <w:jc w:val="both"/>
        <w:rPr>
          <w:rFonts w:asciiTheme="minorHAnsi" w:hAnsiTheme="minorHAnsi" w:cstheme="minorHAnsi"/>
        </w:rPr>
      </w:pPr>
    </w:p>
    <w:p w14:paraId="2528B5EE" w14:textId="7D758F3D" w:rsidR="00E2768F" w:rsidRPr="00CE1A55" w:rsidRDefault="006C4415" w:rsidP="004B254A">
      <w:pPr>
        <w:pStyle w:val="NormalWeb"/>
        <w:numPr>
          <w:ilvl w:val="1"/>
          <w:numId w:val="29"/>
        </w:numPr>
        <w:spacing w:before="0" w:beforeAutospacing="0" w:after="0" w:afterAutospacing="0"/>
        <w:jc w:val="both"/>
        <w:rPr>
          <w:rFonts w:asciiTheme="minorHAnsi" w:hAnsiTheme="minorHAnsi" w:cstheme="minorHAnsi"/>
          <w:highlight w:val="yellow"/>
        </w:rPr>
      </w:pPr>
      <w:r w:rsidRPr="000D5C2E">
        <w:rPr>
          <w:rFonts w:asciiTheme="minorHAnsi" w:hAnsiTheme="minorHAnsi" w:cstheme="minorHAnsi"/>
          <w:highlight w:val="yellow"/>
        </w:rPr>
        <w:t>I</w:t>
      </w:r>
      <w:r w:rsidR="00024BF0" w:rsidRPr="000D5C2E">
        <w:rPr>
          <w:rFonts w:asciiTheme="minorHAnsi" w:hAnsiTheme="minorHAnsi" w:cstheme="minorHAnsi"/>
          <w:highlight w:val="yellow"/>
        </w:rPr>
        <w:t xml:space="preserve">nject </w:t>
      </w:r>
      <w:r w:rsidRPr="000D5C2E">
        <w:rPr>
          <w:rFonts w:asciiTheme="minorHAnsi" w:hAnsiTheme="minorHAnsi" w:cstheme="minorHAnsi"/>
          <w:highlight w:val="yellow"/>
        </w:rPr>
        <w:t>50</w:t>
      </w:r>
      <w:r w:rsidR="00E2768F" w:rsidRPr="000D5C2E">
        <w:rPr>
          <w:rFonts w:asciiTheme="minorHAnsi" w:hAnsiTheme="minorHAnsi" w:cstheme="minorHAnsi"/>
          <w:highlight w:val="yellow"/>
        </w:rPr>
        <w:t xml:space="preserve"> </w:t>
      </w:r>
      <w:r w:rsidR="007A6272" w:rsidRPr="000D5C2E">
        <w:rPr>
          <w:rFonts w:asciiTheme="minorHAnsi" w:hAnsiTheme="minorHAnsi" w:cstheme="minorHAnsi"/>
          <w:highlight w:val="yellow"/>
        </w:rPr>
        <w:t xml:space="preserve">µL </w:t>
      </w:r>
      <w:r w:rsidR="00E20B7B" w:rsidRPr="000D5C2E">
        <w:rPr>
          <w:rFonts w:asciiTheme="minorHAnsi" w:hAnsiTheme="minorHAnsi" w:cstheme="minorHAnsi"/>
          <w:highlight w:val="yellow"/>
        </w:rPr>
        <w:t xml:space="preserve">of </w:t>
      </w:r>
      <w:r w:rsidR="00560C26" w:rsidRPr="000D5C2E">
        <w:rPr>
          <w:rFonts w:asciiTheme="minorHAnsi" w:hAnsiTheme="minorHAnsi" w:cstheme="minorHAnsi"/>
          <w:highlight w:val="yellow"/>
        </w:rPr>
        <w:t xml:space="preserve">saline or MIA </w:t>
      </w:r>
      <w:r w:rsidR="00E2768F" w:rsidRPr="000D5C2E">
        <w:rPr>
          <w:rFonts w:asciiTheme="minorHAnsi" w:hAnsiTheme="minorHAnsi" w:cstheme="minorHAnsi"/>
          <w:highlight w:val="yellow"/>
        </w:rPr>
        <w:t>solution into the</w:t>
      </w:r>
      <w:r w:rsidR="0022385E" w:rsidRPr="000D5C2E">
        <w:rPr>
          <w:rFonts w:asciiTheme="minorHAnsi" w:hAnsiTheme="minorHAnsi" w:cstheme="minorHAnsi"/>
          <w:highlight w:val="yellow"/>
        </w:rPr>
        <w:t xml:space="preserve"> joint cavity</w:t>
      </w:r>
      <w:r w:rsidR="00E2768F" w:rsidRPr="000D5C2E">
        <w:rPr>
          <w:rFonts w:asciiTheme="minorHAnsi" w:hAnsiTheme="minorHAnsi" w:cstheme="minorHAnsi"/>
          <w:highlight w:val="yellow"/>
        </w:rPr>
        <w:t xml:space="preserve">. </w:t>
      </w:r>
      <w:r w:rsidR="002D1FC4" w:rsidRPr="000D5C2E">
        <w:rPr>
          <w:rFonts w:asciiTheme="minorHAnsi" w:hAnsiTheme="minorHAnsi" w:cstheme="minorHAnsi"/>
          <w:highlight w:val="yellow"/>
        </w:rPr>
        <w:t xml:space="preserve">Slowly pull out the needle and </w:t>
      </w:r>
      <w:r w:rsidR="002D1FC4" w:rsidRPr="00CE1A55">
        <w:rPr>
          <w:rFonts w:asciiTheme="minorHAnsi" w:hAnsiTheme="minorHAnsi" w:cstheme="minorHAnsi"/>
          <w:highlight w:val="yellow"/>
        </w:rPr>
        <w:t>wrap a piece of gauze around the injection site to minimize reflux and leakage.</w:t>
      </w:r>
    </w:p>
    <w:p w14:paraId="73C3A018" w14:textId="39253AE0" w:rsidR="00A6385E" w:rsidRPr="00CE1A55" w:rsidRDefault="00A6385E" w:rsidP="004B254A">
      <w:pPr>
        <w:pStyle w:val="NormalWeb"/>
        <w:spacing w:before="0" w:beforeAutospacing="0" w:after="0" w:afterAutospacing="0"/>
        <w:jc w:val="both"/>
        <w:rPr>
          <w:rFonts w:asciiTheme="minorHAnsi" w:hAnsiTheme="minorHAnsi" w:cstheme="minorHAnsi"/>
        </w:rPr>
      </w:pPr>
    </w:p>
    <w:p w14:paraId="25D83EDC" w14:textId="544F28AD" w:rsidR="00E2768F" w:rsidRPr="00CE1A55" w:rsidRDefault="00394314" w:rsidP="004B254A">
      <w:pPr>
        <w:pStyle w:val="NormalWeb"/>
        <w:numPr>
          <w:ilvl w:val="1"/>
          <w:numId w:val="29"/>
        </w:numPr>
        <w:spacing w:before="0" w:beforeAutospacing="0" w:after="0" w:afterAutospacing="0"/>
        <w:jc w:val="both"/>
        <w:rPr>
          <w:rFonts w:asciiTheme="minorHAnsi" w:hAnsiTheme="minorHAnsi" w:cstheme="minorHAnsi"/>
          <w:highlight w:val="yellow"/>
        </w:rPr>
      </w:pPr>
      <w:r w:rsidRPr="00CE1A55">
        <w:rPr>
          <w:rFonts w:asciiTheme="minorHAnsi" w:hAnsiTheme="minorHAnsi" w:cstheme="minorHAnsi"/>
          <w:highlight w:val="yellow"/>
        </w:rPr>
        <w:t>T</w:t>
      </w:r>
      <w:r w:rsidR="00024BF0" w:rsidRPr="00CE1A55">
        <w:rPr>
          <w:rFonts w:asciiTheme="minorHAnsi" w:hAnsiTheme="minorHAnsi" w:cstheme="minorHAnsi"/>
          <w:highlight w:val="yellow"/>
        </w:rPr>
        <w:t>est pain-related behavior</w:t>
      </w:r>
      <w:r w:rsidR="00A6385E" w:rsidRPr="00CE1A55">
        <w:rPr>
          <w:rFonts w:asciiTheme="minorHAnsi" w:hAnsiTheme="minorHAnsi" w:cstheme="minorHAnsi"/>
          <w:highlight w:val="yellow"/>
        </w:rPr>
        <w:t xml:space="preserve"> </w:t>
      </w:r>
      <w:r w:rsidRPr="00CE1A55">
        <w:rPr>
          <w:rFonts w:asciiTheme="minorHAnsi" w:hAnsiTheme="minorHAnsi" w:cstheme="minorHAnsi"/>
          <w:highlight w:val="yellow"/>
        </w:rPr>
        <w:t xml:space="preserve">at 1, 7, 14, 21, 28 and </w:t>
      </w:r>
      <w:r w:rsidR="00344558" w:rsidRPr="00CE1A55">
        <w:rPr>
          <w:rFonts w:asciiTheme="minorHAnsi" w:hAnsiTheme="minorHAnsi" w:cstheme="minorHAnsi"/>
          <w:highlight w:val="yellow"/>
        </w:rPr>
        <w:t>35</w:t>
      </w:r>
      <w:r w:rsidRPr="00CE1A55">
        <w:rPr>
          <w:rFonts w:asciiTheme="minorHAnsi" w:hAnsiTheme="minorHAnsi" w:cstheme="minorHAnsi"/>
          <w:highlight w:val="yellow"/>
        </w:rPr>
        <w:t xml:space="preserve"> days after injections </w:t>
      </w:r>
      <w:r w:rsidR="00A6385E" w:rsidRPr="00CE1A55">
        <w:rPr>
          <w:rFonts w:asciiTheme="minorHAnsi" w:hAnsiTheme="minorHAnsi" w:cstheme="minorHAnsi"/>
          <w:highlight w:val="yellow"/>
        </w:rPr>
        <w:t>as described in section 2</w:t>
      </w:r>
      <w:r w:rsidR="00E2768F" w:rsidRPr="00CE1A55">
        <w:rPr>
          <w:rFonts w:asciiTheme="minorHAnsi" w:hAnsiTheme="minorHAnsi" w:cstheme="minorHAnsi"/>
          <w:highlight w:val="yellow"/>
        </w:rPr>
        <w:t>.</w:t>
      </w:r>
      <w:r w:rsidR="002D7470" w:rsidRPr="00CE1A55">
        <w:rPr>
          <w:rFonts w:asciiTheme="minorHAnsi" w:hAnsiTheme="minorHAnsi" w:cstheme="minorHAnsi"/>
          <w:highlight w:val="yellow"/>
        </w:rPr>
        <w:t xml:space="preserve"> </w:t>
      </w:r>
    </w:p>
    <w:p w14:paraId="73F037C4" w14:textId="77777777" w:rsidR="00E2768F" w:rsidRPr="00CE1A55" w:rsidRDefault="00E2768F" w:rsidP="004B254A">
      <w:pPr>
        <w:pStyle w:val="NormalWeb"/>
        <w:spacing w:before="0" w:beforeAutospacing="0" w:after="0" w:afterAutospacing="0"/>
        <w:jc w:val="both"/>
        <w:rPr>
          <w:rFonts w:asciiTheme="minorHAnsi" w:hAnsiTheme="minorHAnsi" w:cstheme="minorHAnsi"/>
        </w:rPr>
      </w:pPr>
    </w:p>
    <w:p w14:paraId="61983CBB" w14:textId="16D2E34E" w:rsidR="00E2768F" w:rsidRPr="00CE1A55" w:rsidRDefault="00E2768F" w:rsidP="004B254A">
      <w:pPr>
        <w:pStyle w:val="NormalWeb"/>
        <w:numPr>
          <w:ilvl w:val="0"/>
          <w:numId w:val="14"/>
        </w:numPr>
        <w:spacing w:before="0" w:beforeAutospacing="0" w:after="0" w:afterAutospacing="0"/>
        <w:jc w:val="both"/>
        <w:rPr>
          <w:rFonts w:asciiTheme="minorHAnsi" w:hAnsiTheme="minorHAnsi" w:cstheme="minorHAnsi"/>
          <w:b/>
          <w:bCs/>
          <w:highlight w:val="yellow"/>
        </w:rPr>
      </w:pPr>
      <w:r w:rsidRPr="00CE1A55">
        <w:rPr>
          <w:rFonts w:asciiTheme="minorHAnsi" w:hAnsiTheme="minorHAnsi" w:cstheme="minorHAnsi"/>
          <w:b/>
          <w:bCs/>
          <w:highlight w:val="yellow"/>
        </w:rPr>
        <w:t xml:space="preserve">Behavioral </w:t>
      </w:r>
      <w:r w:rsidR="001E2C40" w:rsidRPr="00CE1A55">
        <w:rPr>
          <w:rFonts w:asciiTheme="minorHAnsi" w:hAnsiTheme="minorHAnsi" w:cstheme="minorHAnsi"/>
          <w:b/>
          <w:bCs/>
          <w:highlight w:val="yellow"/>
        </w:rPr>
        <w:t>a</w:t>
      </w:r>
      <w:r w:rsidRPr="00CE1A55">
        <w:rPr>
          <w:rFonts w:asciiTheme="minorHAnsi" w:hAnsiTheme="minorHAnsi" w:cstheme="minorHAnsi"/>
          <w:b/>
          <w:bCs/>
          <w:highlight w:val="yellow"/>
        </w:rPr>
        <w:t xml:space="preserve">ssessments </w:t>
      </w:r>
    </w:p>
    <w:p w14:paraId="1568A03F" w14:textId="77777777" w:rsidR="004363BA" w:rsidRPr="00CE1A55" w:rsidRDefault="004363BA" w:rsidP="004B254A">
      <w:pPr>
        <w:pStyle w:val="NormalWeb"/>
        <w:spacing w:before="0" w:beforeAutospacing="0" w:after="0" w:afterAutospacing="0"/>
        <w:jc w:val="both"/>
        <w:rPr>
          <w:rFonts w:asciiTheme="minorHAnsi" w:hAnsiTheme="minorHAnsi" w:cstheme="minorHAnsi"/>
        </w:rPr>
      </w:pPr>
    </w:p>
    <w:p w14:paraId="285ECCBE" w14:textId="2DF5A7AD" w:rsidR="00E2768F" w:rsidRPr="00CE1A55" w:rsidRDefault="00E2768F" w:rsidP="004B254A">
      <w:pPr>
        <w:pStyle w:val="NormalWeb"/>
        <w:numPr>
          <w:ilvl w:val="1"/>
          <w:numId w:val="17"/>
        </w:numPr>
        <w:spacing w:before="0" w:beforeAutospacing="0" w:after="0" w:afterAutospacing="0"/>
        <w:ind w:left="0" w:firstLine="0"/>
        <w:jc w:val="both"/>
        <w:rPr>
          <w:rFonts w:asciiTheme="minorHAnsi" w:hAnsiTheme="minorHAnsi" w:cstheme="minorHAnsi"/>
          <w:highlight w:val="yellow"/>
        </w:rPr>
      </w:pPr>
      <w:r w:rsidRPr="00CE1A55">
        <w:rPr>
          <w:rFonts w:asciiTheme="minorHAnsi" w:hAnsiTheme="minorHAnsi" w:cstheme="minorHAnsi"/>
          <w:highlight w:val="yellow"/>
        </w:rPr>
        <w:t xml:space="preserve">Mechanical withdrawal threshold (MWT) </w:t>
      </w:r>
    </w:p>
    <w:p w14:paraId="3ADF0492" w14:textId="77777777" w:rsidR="004363BA" w:rsidRPr="00CE1A55" w:rsidRDefault="004363BA" w:rsidP="004B254A">
      <w:pPr>
        <w:pStyle w:val="NormalWeb"/>
        <w:spacing w:before="0" w:beforeAutospacing="0" w:after="0" w:afterAutospacing="0"/>
        <w:jc w:val="both"/>
        <w:rPr>
          <w:rFonts w:asciiTheme="minorHAnsi" w:hAnsiTheme="minorHAnsi" w:cstheme="minorHAnsi"/>
        </w:rPr>
      </w:pPr>
    </w:p>
    <w:p w14:paraId="57E163B2" w14:textId="1177AE8C" w:rsidR="00E2768F" w:rsidRPr="00CE1A55" w:rsidRDefault="00E2768F" w:rsidP="004B254A">
      <w:pPr>
        <w:pStyle w:val="NormalWeb"/>
        <w:spacing w:before="0" w:beforeAutospacing="0" w:after="0" w:afterAutospacing="0"/>
        <w:jc w:val="both"/>
        <w:rPr>
          <w:rFonts w:asciiTheme="minorHAnsi" w:hAnsiTheme="minorHAnsi" w:cstheme="minorHAnsi"/>
        </w:rPr>
      </w:pPr>
      <w:r w:rsidRPr="00CE1A55">
        <w:rPr>
          <w:rFonts w:asciiTheme="minorHAnsi" w:hAnsiTheme="minorHAnsi" w:cstheme="minorHAnsi"/>
          <w:highlight w:val="yellow"/>
        </w:rPr>
        <w:t>N</w:t>
      </w:r>
      <w:r w:rsidR="00A6385E" w:rsidRPr="00CE1A55">
        <w:rPr>
          <w:rFonts w:asciiTheme="minorHAnsi" w:hAnsiTheme="minorHAnsi" w:cstheme="minorHAnsi"/>
          <w:highlight w:val="yellow"/>
        </w:rPr>
        <w:t>OTE</w:t>
      </w:r>
      <w:r w:rsidRPr="00CE1A55">
        <w:rPr>
          <w:rFonts w:asciiTheme="minorHAnsi" w:hAnsiTheme="minorHAnsi" w:cstheme="minorHAnsi"/>
          <w:highlight w:val="yellow"/>
        </w:rPr>
        <w:t>: The MWT was measured by the von Frey tes</w:t>
      </w:r>
      <w:r w:rsidR="004A1F2B" w:rsidRPr="00CE1A55">
        <w:rPr>
          <w:rFonts w:asciiTheme="minorHAnsi" w:hAnsiTheme="minorHAnsi" w:cstheme="minorHAnsi"/>
          <w:highlight w:val="yellow"/>
        </w:rPr>
        <w:t>t</w:t>
      </w:r>
      <w:r w:rsidR="00810F2F" w:rsidRPr="000D5C2E">
        <w:rPr>
          <w:rFonts w:asciiTheme="minorHAnsi" w:hAnsiTheme="minorHAnsi" w:cstheme="minorHAnsi"/>
          <w:highlight w:val="yellow"/>
        </w:rPr>
        <w:fldChar w:fldCharType="begin"/>
      </w:r>
      <w:r w:rsidR="007E1A1B" w:rsidRPr="00CE1A55">
        <w:rPr>
          <w:rFonts w:asciiTheme="minorHAnsi" w:hAnsiTheme="minorHAnsi" w:cstheme="minorHAnsi"/>
          <w:highlight w:val="yellow"/>
        </w:rPr>
        <w:instrText xml:space="preserve"> ADDIN EN.CITE &lt;EndNote&gt;&lt;Cite&gt;&lt;Author&gt;Chaplan&lt;/Author&gt;&lt;Year&gt;1994&lt;/Year&gt;&lt;RecNum&gt;26&lt;/RecNum&gt;&lt;DisplayText&gt;&lt;style face="superscript"&gt;13&lt;/style&gt;&lt;/DisplayText&gt;&lt;record&gt;&lt;rec-number&gt;26&lt;/rec-number&gt;&lt;foreign-keys&gt;&lt;key app="EN" db-id="99frtx9zzszdw9ed29pxpt5bwwwpe5veep2a" timestamp="1564393292"&gt;26&lt;/key&gt;&lt;/foreign-keys&gt;&lt;ref-type name="Journal Article"&gt;17&lt;/ref-type&gt;&lt;contributors&gt;&lt;authors&gt;&lt;author&gt;Chaplan, S. R.&lt;/author&gt;&lt;author&gt;Bach, F. W.&lt;/author&gt;&lt;author&gt;Pogrel, J. W.&lt;/author&gt;&lt;author&gt;Chung, J. M.&lt;/author&gt;&lt;author&gt;Yaksh, T. L.&lt;/author&gt;&lt;/authors&gt;&lt;/contributors&gt;&lt;auth-address&gt;Department of Anesthesiology, University of California, San Diego, La Jolla 92093-0818.&lt;/auth-address&gt;&lt;titles&gt;&lt;title&gt;Quantitative assessment of tactile allodynia in the rat paw&lt;/title&gt;&lt;secondary-title&gt;J. Neurosci. Methods&lt;/secondary-title&gt;&lt;alt-title&gt;Journal of neuroscience methods&lt;/alt-title&gt;&lt;/titles&gt;&lt;periodical&gt;&lt;full-title&gt;Journal of Neuroscience Methods&lt;/full-title&gt;&lt;abbr-1&gt;J. Neurosci. Methods&lt;/abbr-1&gt;&lt;abbr-2&gt;J Neurosci Methods&lt;/abbr-2&gt;&lt;/periodical&gt;&lt;alt-periodical&gt;&lt;full-title&gt;Journal of Neuroscience Methods&lt;/full-title&gt;&lt;abbr-1&gt;J. Neurosci. Methods&lt;/abbr-1&gt;&lt;abbr-2&gt;J Neurosci Methods&lt;/abbr-2&gt;&lt;/alt-periodical&gt;&lt;pages&gt;55-63&lt;/pages&gt;&lt;volume&gt;53&lt;/volume&gt;&lt;number&gt;1&lt;/number&gt;&lt;dates&gt;&lt;year&gt;1994&lt;/year&gt;&lt;pub-dates&gt;&lt;date&gt;Jul&lt;/date&gt;&lt;/pub-dates&gt;&lt;/dates&gt;&lt;isbn&gt;0165-0270&lt;/isbn&gt;&lt;accession-num&gt;7990513&lt;/accession-num&gt;&lt;urls&gt;&lt;/urls&gt;&lt;language&gt;eng&lt;/language&gt;&lt;/record&gt;&lt;/Cite&gt;&lt;/EndNote&gt;</w:instrText>
      </w:r>
      <w:r w:rsidR="00810F2F" w:rsidRPr="000D5C2E">
        <w:rPr>
          <w:rFonts w:asciiTheme="minorHAnsi" w:hAnsiTheme="minorHAnsi" w:cstheme="minorHAnsi"/>
          <w:highlight w:val="yellow"/>
        </w:rPr>
        <w:fldChar w:fldCharType="separate"/>
      </w:r>
      <w:r w:rsidR="00624219" w:rsidRPr="00CE1A55">
        <w:rPr>
          <w:rFonts w:asciiTheme="minorHAnsi" w:hAnsiTheme="minorHAnsi" w:cstheme="minorHAnsi"/>
          <w:noProof/>
          <w:highlight w:val="yellow"/>
          <w:vertAlign w:val="superscript"/>
        </w:rPr>
        <w:t>13</w:t>
      </w:r>
      <w:r w:rsidR="00810F2F" w:rsidRPr="000D5C2E">
        <w:rPr>
          <w:rFonts w:asciiTheme="minorHAnsi" w:hAnsiTheme="minorHAnsi" w:cstheme="minorHAnsi"/>
          <w:highlight w:val="yellow"/>
        </w:rPr>
        <w:fldChar w:fldCharType="end"/>
      </w:r>
      <w:r w:rsidR="00CD7F0D" w:rsidRPr="00CE1A55">
        <w:rPr>
          <w:rFonts w:asciiTheme="minorHAnsi" w:hAnsiTheme="minorHAnsi" w:cstheme="minorHAnsi"/>
          <w:highlight w:val="yellow"/>
        </w:rPr>
        <w:t xml:space="preserve"> and the observer was blinded to the injections that the animals had received</w:t>
      </w:r>
      <w:r w:rsidRPr="00CE1A55">
        <w:rPr>
          <w:rFonts w:asciiTheme="minorHAnsi" w:hAnsiTheme="minorHAnsi" w:cstheme="minorHAnsi"/>
          <w:highlight w:val="yellow"/>
        </w:rPr>
        <w:t>.</w:t>
      </w:r>
    </w:p>
    <w:p w14:paraId="005D0422" w14:textId="77777777" w:rsidR="004363BA" w:rsidRPr="00CE1A55" w:rsidRDefault="004363BA" w:rsidP="004B254A">
      <w:pPr>
        <w:pStyle w:val="NormalWeb"/>
        <w:spacing w:before="0" w:beforeAutospacing="0" w:after="0" w:afterAutospacing="0"/>
        <w:jc w:val="both"/>
        <w:rPr>
          <w:rFonts w:asciiTheme="minorHAnsi" w:hAnsiTheme="minorHAnsi" w:cstheme="minorHAnsi"/>
        </w:rPr>
      </w:pPr>
    </w:p>
    <w:p w14:paraId="75848EB1" w14:textId="3C18CD9F" w:rsidR="00F50A61" w:rsidRPr="00CE1A55" w:rsidRDefault="00E2768F" w:rsidP="004B254A">
      <w:pPr>
        <w:pStyle w:val="NormalWeb"/>
        <w:numPr>
          <w:ilvl w:val="2"/>
          <w:numId w:val="30"/>
        </w:numPr>
        <w:spacing w:before="0" w:beforeAutospacing="0" w:after="0" w:afterAutospacing="0"/>
        <w:jc w:val="both"/>
        <w:rPr>
          <w:rFonts w:asciiTheme="minorHAnsi" w:hAnsiTheme="minorHAnsi" w:cstheme="minorHAnsi"/>
        </w:rPr>
      </w:pPr>
      <w:r w:rsidRPr="00CE1A55">
        <w:rPr>
          <w:rFonts w:asciiTheme="minorHAnsi" w:hAnsiTheme="minorHAnsi" w:cstheme="minorHAnsi"/>
          <w:highlight w:val="yellow"/>
        </w:rPr>
        <w:t xml:space="preserve">Place </w:t>
      </w:r>
      <w:r w:rsidR="00ED020C" w:rsidRPr="00CE1A55">
        <w:rPr>
          <w:rFonts w:asciiTheme="minorHAnsi" w:hAnsiTheme="minorHAnsi" w:cstheme="minorHAnsi"/>
          <w:highlight w:val="yellow"/>
        </w:rPr>
        <w:t xml:space="preserve">a </w:t>
      </w:r>
      <w:r w:rsidRPr="00CE1A55">
        <w:rPr>
          <w:rFonts w:asciiTheme="minorHAnsi" w:hAnsiTheme="minorHAnsi" w:cstheme="minorHAnsi"/>
          <w:highlight w:val="yellow"/>
        </w:rPr>
        <w:t xml:space="preserve">rat in </w:t>
      </w:r>
      <w:r w:rsidR="00ED020C" w:rsidRPr="00CE1A55">
        <w:rPr>
          <w:rFonts w:asciiTheme="minorHAnsi" w:hAnsiTheme="minorHAnsi" w:cstheme="minorHAnsi"/>
          <w:highlight w:val="yellow"/>
        </w:rPr>
        <w:t xml:space="preserve">an </w:t>
      </w:r>
      <w:r w:rsidRPr="00CE1A55">
        <w:rPr>
          <w:rFonts w:asciiTheme="minorHAnsi" w:hAnsiTheme="minorHAnsi" w:cstheme="minorHAnsi"/>
          <w:highlight w:val="yellow"/>
        </w:rPr>
        <w:t xml:space="preserve">elevated plastic cage </w:t>
      </w:r>
      <w:r w:rsidR="00ED020C" w:rsidRPr="00CE1A55">
        <w:rPr>
          <w:rFonts w:asciiTheme="minorHAnsi" w:hAnsiTheme="minorHAnsi" w:cstheme="minorHAnsi"/>
          <w:highlight w:val="yellow"/>
        </w:rPr>
        <w:t xml:space="preserve">(17 </w:t>
      </w:r>
      <w:r w:rsidR="007A6272" w:rsidRPr="00CE1A55">
        <w:rPr>
          <w:rFonts w:asciiTheme="minorHAnsi" w:hAnsiTheme="minorHAnsi" w:cstheme="minorHAnsi"/>
          <w:highlight w:val="yellow"/>
        </w:rPr>
        <w:t xml:space="preserve">cm </w:t>
      </w:r>
      <w:r w:rsidR="00ED020C" w:rsidRPr="00CE1A55">
        <w:rPr>
          <w:rFonts w:asciiTheme="minorHAnsi" w:hAnsiTheme="minorHAnsi" w:cstheme="minorHAnsi"/>
          <w:highlight w:val="yellow"/>
        </w:rPr>
        <w:t xml:space="preserve">x 11 </w:t>
      </w:r>
      <w:r w:rsidR="007A6272" w:rsidRPr="00CE1A55">
        <w:rPr>
          <w:rFonts w:asciiTheme="minorHAnsi" w:hAnsiTheme="minorHAnsi" w:cstheme="minorHAnsi"/>
          <w:highlight w:val="yellow"/>
        </w:rPr>
        <w:t xml:space="preserve">cm </w:t>
      </w:r>
      <w:r w:rsidR="00ED020C" w:rsidRPr="00CE1A55">
        <w:rPr>
          <w:rFonts w:asciiTheme="minorHAnsi" w:hAnsiTheme="minorHAnsi" w:cstheme="minorHAnsi"/>
          <w:highlight w:val="yellow"/>
        </w:rPr>
        <w:t xml:space="preserve">x 13 cm) </w:t>
      </w:r>
      <w:r w:rsidRPr="00CE1A55">
        <w:rPr>
          <w:rFonts w:asciiTheme="minorHAnsi" w:hAnsiTheme="minorHAnsi" w:cstheme="minorHAnsi"/>
          <w:highlight w:val="yellow"/>
        </w:rPr>
        <w:t xml:space="preserve">with </w:t>
      </w:r>
      <w:r w:rsidR="007A6272" w:rsidRPr="00CE1A55">
        <w:rPr>
          <w:rFonts w:asciiTheme="minorHAnsi" w:hAnsiTheme="minorHAnsi" w:cstheme="minorHAnsi"/>
          <w:highlight w:val="yellow"/>
        </w:rPr>
        <w:t xml:space="preserve">a </w:t>
      </w:r>
      <w:r w:rsidRPr="00CE1A55">
        <w:rPr>
          <w:rFonts w:asciiTheme="minorHAnsi" w:hAnsiTheme="minorHAnsi" w:cstheme="minorHAnsi"/>
          <w:highlight w:val="yellow"/>
        </w:rPr>
        <w:t xml:space="preserve">wire mesh base suspended </w:t>
      </w:r>
      <w:r w:rsidR="00A6385E" w:rsidRPr="00CE1A55">
        <w:rPr>
          <w:rFonts w:asciiTheme="minorHAnsi" w:hAnsiTheme="minorHAnsi" w:cstheme="minorHAnsi"/>
          <w:highlight w:val="yellow"/>
        </w:rPr>
        <w:t xml:space="preserve">50 cm </w:t>
      </w:r>
      <w:r w:rsidRPr="00CE1A55">
        <w:rPr>
          <w:rFonts w:asciiTheme="minorHAnsi" w:hAnsiTheme="minorHAnsi" w:cstheme="minorHAnsi"/>
          <w:highlight w:val="yellow"/>
        </w:rPr>
        <w:t>above a table.</w:t>
      </w:r>
      <w:r w:rsidR="00ED020C" w:rsidRPr="00CE1A55">
        <w:rPr>
          <w:rFonts w:asciiTheme="minorHAnsi" w:hAnsiTheme="minorHAnsi" w:cstheme="minorHAnsi"/>
          <w:highlight w:val="yellow"/>
        </w:rPr>
        <w:t xml:space="preserve"> </w:t>
      </w:r>
      <w:r w:rsidR="00FE40B1" w:rsidRPr="00CE1A55">
        <w:rPr>
          <w:rFonts w:asciiTheme="minorHAnsi" w:hAnsiTheme="minorHAnsi" w:cstheme="minorHAnsi"/>
          <w:highlight w:val="yellow"/>
        </w:rPr>
        <w:t>Ensure the testing environment is quiet and g</w:t>
      </w:r>
      <w:r w:rsidR="00024BF0" w:rsidRPr="00CE1A55">
        <w:rPr>
          <w:rFonts w:asciiTheme="minorHAnsi" w:hAnsiTheme="minorHAnsi" w:cstheme="minorHAnsi"/>
          <w:highlight w:val="yellow"/>
        </w:rPr>
        <w:t xml:space="preserve">ive </w:t>
      </w:r>
      <w:r w:rsidR="00FE40B1" w:rsidRPr="00CE1A55">
        <w:rPr>
          <w:rFonts w:asciiTheme="minorHAnsi" w:hAnsiTheme="minorHAnsi" w:cstheme="minorHAnsi"/>
          <w:highlight w:val="yellow"/>
        </w:rPr>
        <w:t xml:space="preserve">the </w:t>
      </w:r>
      <w:r w:rsidR="00024BF0" w:rsidRPr="00CE1A55">
        <w:rPr>
          <w:rFonts w:asciiTheme="minorHAnsi" w:hAnsiTheme="minorHAnsi" w:cstheme="minorHAnsi"/>
          <w:highlight w:val="yellow"/>
        </w:rPr>
        <w:t>rat 30 min to adapt to the environment.</w:t>
      </w:r>
    </w:p>
    <w:p w14:paraId="7EDED313" w14:textId="77777777" w:rsidR="00764A09" w:rsidRPr="00CE1A55" w:rsidRDefault="00764A09" w:rsidP="004B254A">
      <w:pPr>
        <w:pStyle w:val="NormalWeb"/>
        <w:spacing w:before="0" w:beforeAutospacing="0" w:after="0" w:afterAutospacing="0"/>
        <w:jc w:val="both"/>
        <w:rPr>
          <w:rFonts w:asciiTheme="minorHAnsi" w:hAnsiTheme="minorHAnsi" w:cstheme="minorHAnsi"/>
        </w:rPr>
      </w:pPr>
    </w:p>
    <w:p w14:paraId="1AF22F53" w14:textId="1B30EF0F" w:rsidR="00F251B4" w:rsidRPr="00CE1A55" w:rsidRDefault="00E2768F" w:rsidP="004B254A">
      <w:pPr>
        <w:pStyle w:val="NormalWeb"/>
        <w:numPr>
          <w:ilvl w:val="2"/>
          <w:numId w:val="30"/>
        </w:numPr>
        <w:spacing w:before="0" w:beforeAutospacing="0" w:after="0" w:afterAutospacing="0"/>
        <w:jc w:val="both"/>
        <w:rPr>
          <w:rFonts w:asciiTheme="minorHAnsi" w:hAnsiTheme="minorHAnsi" w:cstheme="minorHAnsi"/>
        </w:rPr>
      </w:pPr>
      <w:r w:rsidRPr="00CE1A55">
        <w:rPr>
          <w:rFonts w:asciiTheme="minorHAnsi" w:hAnsiTheme="minorHAnsi" w:cstheme="minorHAnsi"/>
          <w:highlight w:val="yellow"/>
        </w:rPr>
        <w:lastRenderedPageBreak/>
        <w:t xml:space="preserve">Press the von Frey needle perpendicularly </w:t>
      </w:r>
      <w:r w:rsidR="00024BF0" w:rsidRPr="00CE1A55">
        <w:rPr>
          <w:rFonts w:asciiTheme="minorHAnsi" w:hAnsiTheme="minorHAnsi" w:cstheme="minorHAnsi"/>
          <w:highlight w:val="yellow"/>
        </w:rPr>
        <w:t>on</w:t>
      </w:r>
      <w:r w:rsidRPr="00CE1A55">
        <w:rPr>
          <w:rFonts w:asciiTheme="minorHAnsi" w:hAnsiTheme="minorHAnsi" w:cstheme="minorHAnsi"/>
          <w:highlight w:val="yellow"/>
        </w:rPr>
        <w:t xml:space="preserve"> the plantar surface of </w:t>
      </w:r>
      <w:r w:rsidR="00024BF0" w:rsidRPr="00CE1A55">
        <w:rPr>
          <w:rFonts w:asciiTheme="minorHAnsi" w:hAnsiTheme="minorHAnsi" w:cstheme="minorHAnsi"/>
          <w:highlight w:val="yellow"/>
        </w:rPr>
        <w:t>each rat’s</w:t>
      </w:r>
      <w:r w:rsidRPr="00CE1A55">
        <w:rPr>
          <w:rFonts w:asciiTheme="minorHAnsi" w:hAnsiTheme="minorHAnsi" w:cstheme="minorHAnsi"/>
          <w:highlight w:val="yellow"/>
        </w:rPr>
        <w:t xml:space="preserve"> hind paw</w:t>
      </w:r>
      <w:r w:rsidR="00F251B4" w:rsidRPr="00CE1A55">
        <w:rPr>
          <w:rFonts w:asciiTheme="minorHAnsi" w:hAnsiTheme="minorHAnsi" w:cstheme="minorHAnsi"/>
          <w:highlight w:val="yellow"/>
        </w:rPr>
        <w:t>.</w:t>
      </w:r>
      <w:r w:rsidRPr="00CE1A55">
        <w:rPr>
          <w:rFonts w:asciiTheme="minorHAnsi" w:hAnsiTheme="minorHAnsi" w:cstheme="minorHAnsi"/>
          <w:highlight w:val="yellow"/>
        </w:rPr>
        <w:t xml:space="preserve"> </w:t>
      </w:r>
      <w:r w:rsidR="00F251B4" w:rsidRPr="00CE1A55">
        <w:rPr>
          <w:rFonts w:asciiTheme="minorHAnsi" w:hAnsiTheme="minorHAnsi" w:cstheme="minorHAnsi"/>
          <w:highlight w:val="yellow"/>
        </w:rPr>
        <w:t>Increase the pressure gradually (approximately 20 g/s) and linearly until paw lifting or paw licking occurs.</w:t>
      </w:r>
      <w:r w:rsidR="00F251B4" w:rsidRPr="00CE1A55">
        <w:rPr>
          <w:rFonts w:asciiTheme="minorHAnsi" w:hAnsiTheme="minorHAnsi" w:cstheme="minorHAnsi"/>
        </w:rPr>
        <w:t xml:space="preserve"> </w:t>
      </w:r>
    </w:p>
    <w:p w14:paraId="1B639AAA" w14:textId="77777777" w:rsidR="00F251B4" w:rsidRPr="00CE1A55" w:rsidRDefault="00F251B4" w:rsidP="004B254A">
      <w:pPr>
        <w:pStyle w:val="ListParagraph"/>
        <w:ind w:left="0"/>
        <w:jc w:val="both"/>
        <w:rPr>
          <w:rFonts w:asciiTheme="minorHAnsi" w:hAnsiTheme="minorHAnsi" w:cstheme="minorHAnsi"/>
        </w:rPr>
      </w:pPr>
    </w:p>
    <w:p w14:paraId="1D951FB0" w14:textId="69A36707" w:rsidR="00E2768F" w:rsidRPr="00CE1A55" w:rsidRDefault="00F251B4" w:rsidP="004B254A">
      <w:pPr>
        <w:pStyle w:val="NormalWeb"/>
        <w:numPr>
          <w:ilvl w:val="2"/>
          <w:numId w:val="30"/>
        </w:numPr>
        <w:spacing w:before="0" w:beforeAutospacing="0" w:after="0" w:afterAutospacing="0"/>
        <w:jc w:val="both"/>
        <w:rPr>
          <w:rFonts w:asciiTheme="minorHAnsi" w:hAnsiTheme="minorHAnsi" w:cstheme="minorHAnsi"/>
        </w:rPr>
      </w:pPr>
      <w:r w:rsidRPr="00CE1A55">
        <w:rPr>
          <w:rFonts w:asciiTheme="minorHAnsi" w:hAnsiTheme="minorHAnsi" w:cstheme="minorHAnsi"/>
          <w:highlight w:val="yellow"/>
        </w:rPr>
        <w:t>Use a force lower than the previous threshold to ensure that the threshold is the minim</w:t>
      </w:r>
      <w:r w:rsidR="007A315B" w:rsidRPr="00CE1A55">
        <w:rPr>
          <w:rFonts w:asciiTheme="minorHAnsi" w:hAnsiTheme="minorHAnsi" w:cstheme="minorHAnsi"/>
          <w:highlight w:val="yellow"/>
        </w:rPr>
        <w:t>um</w:t>
      </w:r>
      <w:r w:rsidRPr="00CE1A55">
        <w:rPr>
          <w:rFonts w:asciiTheme="minorHAnsi" w:hAnsiTheme="minorHAnsi" w:cstheme="minorHAnsi"/>
          <w:highlight w:val="yellow"/>
        </w:rPr>
        <w:t xml:space="preserve"> withdrawal force.</w:t>
      </w:r>
      <w:r w:rsidR="00FE40B1" w:rsidRPr="00CE1A55">
        <w:rPr>
          <w:rFonts w:asciiTheme="minorHAnsi" w:hAnsiTheme="minorHAnsi" w:cstheme="minorHAnsi"/>
          <w:highlight w:val="yellow"/>
        </w:rPr>
        <w:t xml:space="preserve"> </w:t>
      </w:r>
      <w:r w:rsidRPr="00CE1A55">
        <w:rPr>
          <w:rFonts w:asciiTheme="minorHAnsi" w:hAnsiTheme="minorHAnsi" w:cstheme="minorHAnsi"/>
          <w:highlight w:val="yellow"/>
        </w:rPr>
        <w:t>Test each rat more than three times, at least 3</w:t>
      </w:r>
      <w:r w:rsidR="00C1717C" w:rsidRPr="00CE1A55">
        <w:rPr>
          <w:rFonts w:asciiTheme="minorHAnsi" w:hAnsiTheme="minorHAnsi" w:cstheme="minorHAnsi"/>
          <w:highlight w:val="yellow"/>
        </w:rPr>
        <w:t>−</w:t>
      </w:r>
      <w:r w:rsidRPr="00CE1A55">
        <w:rPr>
          <w:rFonts w:asciiTheme="minorHAnsi" w:hAnsiTheme="minorHAnsi" w:cstheme="minorHAnsi"/>
          <w:highlight w:val="yellow"/>
        </w:rPr>
        <w:t>5 min apart</w:t>
      </w:r>
      <w:r w:rsidRPr="00CE1A55">
        <w:rPr>
          <w:rFonts w:asciiTheme="minorHAnsi" w:hAnsiTheme="minorHAnsi" w:cstheme="minorHAnsi"/>
        </w:rPr>
        <w:t>.</w:t>
      </w:r>
    </w:p>
    <w:p w14:paraId="03742778" w14:textId="77777777" w:rsidR="004363BA" w:rsidRPr="00CE1A55" w:rsidRDefault="004363BA" w:rsidP="004B254A">
      <w:pPr>
        <w:pStyle w:val="NormalWeb"/>
        <w:spacing w:before="0" w:beforeAutospacing="0" w:after="0" w:afterAutospacing="0"/>
        <w:jc w:val="both"/>
        <w:rPr>
          <w:rFonts w:asciiTheme="minorHAnsi" w:hAnsiTheme="minorHAnsi" w:cstheme="minorHAnsi"/>
        </w:rPr>
      </w:pPr>
    </w:p>
    <w:p w14:paraId="397D6225" w14:textId="2527CC8C" w:rsidR="00E2768F" w:rsidRPr="00CE1A55" w:rsidRDefault="00FE40B1" w:rsidP="004B254A">
      <w:pPr>
        <w:pStyle w:val="NormalWeb"/>
        <w:numPr>
          <w:ilvl w:val="2"/>
          <w:numId w:val="30"/>
        </w:numPr>
        <w:spacing w:before="0" w:beforeAutospacing="0" w:after="0" w:afterAutospacing="0"/>
        <w:jc w:val="both"/>
        <w:rPr>
          <w:rFonts w:asciiTheme="minorHAnsi" w:hAnsiTheme="minorHAnsi" w:cstheme="minorHAnsi"/>
          <w:highlight w:val="yellow"/>
        </w:rPr>
      </w:pPr>
      <w:r w:rsidRPr="00CE1A55">
        <w:rPr>
          <w:rFonts w:asciiTheme="minorHAnsi" w:hAnsiTheme="minorHAnsi" w:cstheme="minorHAnsi"/>
          <w:highlight w:val="yellow"/>
        </w:rPr>
        <w:t>Record the minimal force eliciting a paw</w:t>
      </w:r>
      <w:r w:rsidR="007A6272" w:rsidRPr="00CE1A55">
        <w:rPr>
          <w:rFonts w:asciiTheme="minorHAnsi" w:hAnsiTheme="minorHAnsi" w:cstheme="minorHAnsi"/>
          <w:highlight w:val="yellow"/>
        </w:rPr>
        <w:t xml:space="preserve"> </w:t>
      </w:r>
      <w:r w:rsidRPr="00CE1A55">
        <w:rPr>
          <w:rFonts w:asciiTheme="minorHAnsi" w:hAnsiTheme="minorHAnsi" w:cstheme="minorHAnsi"/>
          <w:highlight w:val="yellow"/>
        </w:rPr>
        <w:t xml:space="preserve">withdrawal reflex. </w:t>
      </w:r>
      <w:r w:rsidR="00E2768F" w:rsidRPr="00CE1A55">
        <w:rPr>
          <w:rFonts w:asciiTheme="minorHAnsi" w:hAnsiTheme="minorHAnsi" w:cstheme="minorHAnsi"/>
          <w:highlight w:val="yellow"/>
        </w:rPr>
        <w:t>Average the data as the MWT of rats.</w:t>
      </w:r>
    </w:p>
    <w:p w14:paraId="181B272E" w14:textId="02811469" w:rsidR="004363BA" w:rsidRPr="00CE1A55" w:rsidRDefault="004363BA" w:rsidP="004B254A">
      <w:pPr>
        <w:pStyle w:val="NormalWeb"/>
        <w:spacing w:before="0" w:beforeAutospacing="0" w:after="0" w:afterAutospacing="0"/>
        <w:jc w:val="both"/>
        <w:rPr>
          <w:rFonts w:asciiTheme="minorHAnsi" w:hAnsiTheme="minorHAnsi" w:cstheme="minorHAnsi"/>
        </w:rPr>
      </w:pPr>
    </w:p>
    <w:p w14:paraId="705BD79B" w14:textId="744FBA96" w:rsidR="00A6385E" w:rsidRPr="00CE1A55" w:rsidRDefault="00A6385E" w:rsidP="004B254A">
      <w:pPr>
        <w:pStyle w:val="NormalWeb"/>
        <w:numPr>
          <w:ilvl w:val="1"/>
          <w:numId w:val="17"/>
        </w:numPr>
        <w:spacing w:before="0" w:beforeAutospacing="0" w:after="0" w:afterAutospacing="0"/>
        <w:ind w:left="0" w:firstLine="0"/>
        <w:jc w:val="both"/>
        <w:rPr>
          <w:rFonts w:asciiTheme="minorHAnsi" w:hAnsiTheme="minorHAnsi" w:cstheme="minorHAnsi"/>
          <w:highlight w:val="yellow"/>
        </w:rPr>
      </w:pPr>
      <w:r w:rsidRPr="00CE1A55">
        <w:rPr>
          <w:rFonts w:asciiTheme="minorHAnsi" w:hAnsiTheme="minorHAnsi" w:cstheme="minorHAnsi"/>
          <w:highlight w:val="yellow"/>
        </w:rPr>
        <w:t xml:space="preserve">Thermal withdrawal latency (TWL) </w:t>
      </w:r>
    </w:p>
    <w:p w14:paraId="2CF8C18F" w14:textId="77777777" w:rsidR="00A6385E" w:rsidRPr="00CE1A55" w:rsidRDefault="00A6385E" w:rsidP="004B254A">
      <w:pPr>
        <w:pStyle w:val="NormalWeb"/>
        <w:spacing w:before="0" w:beforeAutospacing="0" w:after="0" w:afterAutospacing="0"/>
        <w:jc w:val="both"/>
        <w:rPr>
          <w:rFonts w:asciiTheme="minorHAnsi" w:hAnsiTheme="minorHAnsi" w:cstheme="minorHAnsi"/>
        </w:rPr>
      </w:pPr>
    </w:p>
    <w:p w14:paraId="2091A6C7" w14:textId="7756B762" w:rsidR="00E2768F" w:rsidRPr="00CE1A55" w:rsidRDefault="00E2768F" w:rsidP="004B254A">
      <w:pPr>
        <w:pStyle w:val="NormalWeb"/>
        <w:spacing w:before="0" w:beforeAutospacing="0" w:after="0" w:afterAutospacing="0"/>
        <w:jc w:val="both"/>
        <w:rPr>
          <w:rFonts w:asciiTheme="minorHAnsi" w:hAnsiTheme="minorHAnsi" w:cstheme="minorHAnsi"/>
        </w:rPr>
      </w:pPr>
      <w:r w:rsidRPr="00CE1A55">
        <w:rPr>
          <w:rFonts w:asciiTheme="minorHAnsi" w:hAnsiTheme="minorHAnsi" w:cstheme="minorHAnsi"/>
        </w:rPr>
        <w:t>N</w:t>
      </w:r>
      <w:r w:rsidR="00A6385E" w:rsidRPr="00CE1A55">
        <w:rPr>
          <w:rFonts w:asciiTheme="minorHAnsi" w:hAnsiTheme="minorHAnsi" w:cstheme="minorHAnsi"/>
        </w:rPr>
        <w:t>OTE</w:t>
      </w:r>
      <w:r w:rsidRPr="00CE1A55">
        <w:rPr>
          <w:rFonts w:asciiTheme="minorHAnsi" w:hAnsiTheme="minorHAnsi" w:cstheme="minorHAnsi"/>
        </w:rPr>
        <w:t xml:space="preserve">: The TWL was measured </w:t>
      </w:r>
      <w:r w:rsidR="00C1717C" w:rsidRPr="00CE1A55">
        <w:rPr>
          <w:rFonts w:asciiTheme="minorHAnsi" w:hAnsiTheme="minorHAnsi" w:cstheme="minorHAnsi"/>
        </w:rPr>
        <w:t xml:space="preserve">using the plantar test </w:t>
      </w:r>
      <w:r w:rsidRPr="00CE1A55">
        <w:rPr>
          <w:rFonts w:asciiTheme="minorHAnsi" w:hAnsiTheme="minorHAnsi" w:cstheme="minorHAnsi"/>
        </w:rPr>
        <w:t>apparatus</w:t>
      </w:r>
      <w:r w:rsidR="006C04B5" w:rsidRPr="00CE1A55">
        <w:rPr>
          <w:rFonts w:asciiTheme="minorHAnsi" w:hAnsiTheme="minorHAnsi" w:cstheme="minorHAnsi"/>
        </w:rPr>
        <w:t xml:space="preserve"> (</w:t>
      </w:r>
      <w:r w:rsidR="006C04B5" w:rsidRPr="00CE1A55">
        <w:rPr>
          <w:rFonts w:asciiTheme="minorHAnsi" w:hAnsiTheme="minorHAnsi" w:cstheme="minorHAnsi"/>
          <w:b/>
          <w:bCs/>
        </w:rPr>
        <w:t>Table of Materials</w:t>
      </w:r>
      <w:r w:rsidR="006C04B5" w:rsidRPr="00CE1A55">
        <w:rPr>
          <w:rFonts w:asciiTheme="minorHAnsi" w:hAnsiTheme="minorHAnsi" w:cstheme="minorHAnsi"/>
        </w:rPr>
        <w:t>)</w:t>
      </w:r>
      <w:r w:rsidR="00CD7F0D" w:rsidRPr="00CE1A55">
        <w:rPr>
          <w:rFonts w:asciiTheme="minorHAnsi" w:hAnsiTheme="minorHAnsi" w:cstheme="minorHAnsi"/>
        </w:rPr>
        <w:t xml:space="preserve"> and the observer was blinded to the injections that the animals had received</w:t>
      </w:r>
      <w:r w:rsidRPr="00CE1A55">
        <w:rPr>
          <w:rFonts w:asciiTheme="minorHAnsi" w:hAnsiTheme="minorHAnsi" w:cstheme="minorHAnsi"/>
        </w:rPr>
        <w:t>.</w:t>
      </w:r>
    </w:p>
    <w:p w14:paraId="452AD20F" w14:textId="77777777" w:rsidR="00A6385E" w:rsidRPr="00CE1A55" w:rsidRDefault="00A6385E" w:rsidP="004B254A">
      <w:pPr>
        <w:pStyle w:val="NormalWeb"/>
        <w:spacing w:before="0" w:beforeAutospacing="0" w:after="0" w:afterAutospacing="0"/>
        <w:jc w:val="both"/>
        <w:rPr>
          <w:rFonts w:asciiTheme="minorHAnsi" w:hAnsiTheme="minorHAnsi" w:cstheme="minorHAnsi"/>
        </w:rPr>
      </w:pPr>
    </w:p>
    <w:p w14:paraId="4F26CA00" w14:textId="300F58EF" w:rsidR="004363BA" w:rsidRPr="00CE1A55" w:rsidRDefault="00E2768F" w:rsidP="004B254A">
      <w:pPr>
        <w:pStyle w:val="NormalWeb"/>
        <w:numPr>
          <w:ilvl w:val="2"/>
          <w:numId w:val="18"/>
        </w:numPr>
        <w:spacing w:before="0" w:beforeAutospacing="0" w:after="0" w:afterAutospacing="0"/>
        <w:jc w:val="both"/>
        <w:rPr>
          <w:rFonts w:asciiTheme="minorHAnsi" w:hAnsiTheme="minorHAnsi" w:cstheme="minorHAnsi"/>
          <w:highlight w:val="yellow"/>
        </w:rPr>
      </w:pPr>
      <w:r w:rsidRPr="00CE1A55">
        <w:rPr>
          <w:rFonts w:asciiTheme="minorHAnsi" w:hAnsiTheme="minorHAnsi" w:cstheme="minorHAnsi"/>
          <w:highlight w:val="yellow"/>
        </w:rPr>
        <w:t xml:space="preserve">Place a </w:t>
      </w:r>
      <w:r w:rsidR="00C1717C" w:rsidRPr="00CE1A55">
        <w:rPr>
          <w:rFonts w:asciiTheme="minorHAnsi" w:hAnsiTheme="minorHAnsi" w:cstheme="minorHAnsi"/>
          <w:highlight w:val="yellow"/>
        </w:rPr>
        <w:t>p</w:t>
      </w:r>
      <w:r w:rsidRPr="00CE1A55">
        <w:rPr>
          <w:rFonts w:asciiTheme="minorHAnsi" w:hAnsiTheme="minorHAnsi" w:cstheme="minorHAnsi"/>
          <w:highlight w:val="yellow"/>
        </w:rPr>
        <w:t xml:space="preserve">lexiglass box </w:t>
      </w:r>
      <w:r w:rsidR="00C1717C" w:rsidRPr="00CE1A55">
        <w:rPr>
          <w:rFonts w:asciiTheme="minorHAnsi" w:hAnsiTheme="minorHAnsi" w:cstheme="minorHAnsi"/>
          <w:highlight w:val="yellow"/>
        </w:rPr>
        <w:t xml:space="preserve">(60 </w:t>
      </w:r>
      <w:r w:rsidR="007A6272" w:rsidRPr="00CE1A55">
        <w:rPr>
          <w:rFonts w:asciiTheme="minorHAnsi" w:hAnsiTheme="minorHAnsi" w:cstheme="minorHAnsi"/>
          <w:highlight w:val="yellow"/>
        </w:rPr>
        <w:t xml:space="preserve">cm </w:t>
      </w:r>
      <w:r w:rsidR="00C1717C" w:rsidRPr="00CE1A55">
        <w:rPr>
          <w:rFonts w:asciiTheme="minorHAnsi" w:hAnsiTheme="minorHAnsi" w:cstheme="minorHAnsi"/>
          <w:highlight w:val="yellow"/>
        </w:rPr>
        <w:t xml:space="preserve">x 20 </w:t>
      </w:r>
      <w:r w:rsidR="007A6272" w:rsidRPr="00CE1A55">
        <w:rPr>
          <w:rFonts w:asciiTheme="minorHAnsi" w:hAnsiTheme="minorHAnsi" w:cstheme="minorHAnsi"/>
          <w:highlight w:val="yellow"/>
        </w:rPr>
        <w:t xml:space="preserve">cm </w:t>
      </w:r>
      <w:r w:rsidR="00C1717C" w:rsidRPr="00CE1A55">
        <w:rPr>
          <w:rFonts w:asciiTheme="minorHAnsi" w:hAnsiTheme="minorHAnsi" w:cstheme="minorHAnsi"/>
          <w:highlight w:val="yellow"/>
        </w:rPr>
        <w:t xml:space="preserve">x 14 cm, divided into 6 compartments) </w:t>
      </w:r>
      <w:r w:rsidRPr="00CE1A55">
        <w:rPr>
          <w:rFonts w:asciiTheme="minorHAnsi" w:hAnsiTheme="minorHAnsi" w:cstheme="minorHAnsi"/>
          <w:highlight w:val="yellow"/>
        </w:rPr>
        <w:t xml:space="preserve">on </w:t>
      </w:r>
      <w:r w:rsidR="007A315B" w:rsidRPr="00CE1A55">
        <w:rPr>
          <w:rFonts w:asciiTheme="minorHAnsi" w:hAnsiTheme="minorHAnsi" w:cstheme="minorHAnsi"/>
          <w:highlight w:val="yellow"/>
        </w:rPr>
        <w:t xml:space="preserve">a </w:t>
      </w:r>
      <w:r w:rsidRPr="00CE1A55">
        <w:rPr>
          <w:rFonts w:asciiTheme="minorHAnsi" w:hAnsiTheme="minorHAnsi" w:cstheme="minorHAnsi"/>
          <w:highlight w:val="yellow"/>
        </w:rPr>
        <w:t>3 mm thick glass plate, and put rat</w:t>
      </w:r>
      <w:r w:rsidR="00A6385E" w:rsidRPr="00CE1A55">
        <w:rPr>
          <w:rFonts w:asciiTheme="minorHAnsi" w:hAnsiTheme="minorHAnsi" w:cstheme="minorHAnsi"/>
          <w:highlight w:val="yellow"/>
        </w:rPr>
        <w:t>s</w:t>
      </w:r>
      <w:r w:rsidRPr="00CE1A55">
        <w:rPr>
          <w:rFonts w:asciiTheme="minorHAnsi" w:hAnsiTheme="minorHAnsi" w:cstheme="minorHAnsi"/>
          <w:highlight w:val="yellow"/>
        </w:rPr>
        <w:t xml:space="preserve"> into the box</w:t>
      </w:r>
      <w:r w:rsidR="006C04B5" w:rsidRPr="00CE1A55">
        <w:rPr>
          <w:rFonts w:asciiTheme="minorHAnsi" w:hAnsiTheme="minorHAnsi" w:cstheme="minorHAnsi"/>
          <w:highlight w:val="yellow"/>
        </w:rPr>
        <w:t xml:space="preserve"> (one in each compartment)</w:t>
      </w:r>
      <w:r w:rsidRPr="00CE1A55">
        <w:rPr>
          <w:rFonts w:asciiTheme="minorHAnsi" w:hAnsiTheme="minorHAnsi" w:cstheme="minorHAnsi"/>
          <w:highlight w:val="yellow"/>
        </w:rPr>
        <w:t xml:space="preserve">. </w:t>
      </w:r>
      <w:r w:rsidR="006C0F91" w:rsidRPr="00CE1A55">
        <w:rPr>
          <w:rFonts w:asciiTheme="minorHAnsi" w:hAnsiTheme="minorHAnsi" w:cstheme="minorHAnsi"/>
          <w:highlight w:val="yellow"/>
        </w:rPr>
        <w:t xml:space="preserve">Ensure the environment is quiet and the </w:t>
      </w:r>
      <w:r w:rsidR="007A6272" w:rsidRPr="00CE1A55">
        <w:rPr>
          <w:rFonts w:asciiTheme="minorHAnsi" w:hAnsiTheme="minorHAnsi" w:cstheme="minorHAnsi"/>
          <w:highlight w:val="yellow"/>
        </w:rPr>
        <w:t xml:space="preserve">room temperature </w:t>
      </w:r>
      <w:r w:rsidR="006C0F91" w:rsidRPr="00CE1A55">
        <w:rPr>
          <w:rFonts w:asciiTheme="minorHAnsi" w:hAnsiTheme="minorHAnsi" w:cstheme="minorHAnsi"/>
          <w:highlight w:val="yellow"/>
        </w:rPr>
        <w:t>is constant.</w:t>
      </w:r>
    </w:p>
    <w:p w14:paraId="6A3E86F6" w14:textId="70737161" w:rsidR="00024BF0" w:rsidRPr="00CE1A55" w:rsidRDefault="00024BF0" w:rsidP="004B254A">
      <w:pPr>
        <w:pStyle w:val="NormalWeb"/>
        <w:spacing w:before="0" w:beforeAutospacing="0" w:after="0" w:afterAutospacing="0"/>
        <w:jc w:val="both"/>
        <w:rPr>
          <w:rFonts w:asciiTheme="minorHAnsi" w:hAnsiTheme="minorHAnsi" w:cstheme="minorHAnsi"/>
        </w:rPr>
      </w:pPr>
    </w:p>
    <w:p w14:paraId="1FB127DA" w14:textId="6616051E" w:rsidR="00024BF0" w:rsidRPr="00CE1A55" w:rsidRDefault="00024BF0" w:rsidP="004B254A">
      <w:pPr>
        <w:pStyle w:val="NormalWeb"/>
        <w:numPr>
          <w:ilvl w:val="2"/>
          <w:numId w:val="18"/>
        </w:numPr>
        <w:spacing w:before="0" w:beforeAutospacing="0" w:after="0" w:afterAutospacing="0"/>
        <w:jc w:val="both"/>
        <w:rPr>
          <w:rFonts w:asciiTheme="minorHAnsi" w:hAnsiTheme="minorHAnsi" w:cstheme="minorHAnsi"/>
          <w:highlight w:val="yellow"/>
        </w:rPr>
      </w:pPr>
      <w:r w:rsidRPr="00CE1A55">
        <w:rPr>
          <w:rFonts w:asciiTheme="minorHAnsi" w:hAnsiTheme="minorHAnsi" w:cstheme="minorHAnsi"/>
          <w:highlight w:val="yellow"/>
        </w:rPr>
        <w:t>Give rat</w:t>
      </w:r>
      <w:r w:rsidR="00A6385E" w:rsidRPr="00CE1A55">
        <w:rPr>
          <w:rFonts w:asciiTheme="minorHAnsi" w:hAnsiTheme="minorHAnsi" w:cstheme="minorHAnsi"/>
          <w:highlight w:val="yellow"/>
        </w:rPr>
        <w:t>s</w:t>
      </w:r>
      <w:r w:rsidRPr="00CE1A55">
        <w:rPr>
          <w:rFonts w:asciiTheme="minorHAnsi" w:hAnsiTheme="minorHAnsi" w:cstheme="minorHAnsi"/>
          <w:highlight w:val="yellow"/>
        </w:rPr>
        <w:t xml:space="preserve"> 30 min to adapt to the testing environment.</w:t>
      </w:r>
    </w:p>
    <w:p w14:paraId="559F8C1C" w14:textId="77777777" w:rsidR="00024BF0" w:rsidRPr="00CE1A55" w:rsidRDefault="00024BF0" w:rsidP="004B254A">
      <w:pPr>
        <w:pStyle w:val="NormalWeb"/>
        <w:spacing w:before="0" w:beforeAutospacing="0" w:after="0" w:afterAutospacing="0"/>
        <w:jc w:val="both"/>
        <w:rPr>
          <w:rFonts w:asciiTheme="minorHAnsi" w:hAnsiTheme="minorHAnsi" w:cstheme="minorHAnsi"/>
        </w:rPr>
      </w:pPr>
    </w:p>
    <w:p w14:paraId="10A50D72" w14:textId="3934F842" w:rsidR="006C0F91" w:rsidRPr="00CE1A55" w:rsidRDefault="006C0F91" w:rsidP="004B254A">
      <w:pPr>
        <w:pStyle w:val="NormalWeb"/>
        <w:numPr>
          <w:ilvl w:val="2"/>
          <w:numId w:val="18"/>
        </w:numPr>
        <w:spacing w:before="0" w:beforeAutospacing="0" w:after="0" w:afterAutospacing="0"/>
        <w:jc w:val="both"/>
        <w:rPr>
          <w:rFonts w:asciiTheme="minorHAnsi" w:hAnsiTheme="minorHAnsi" w:cstheme="minorHAnsi"/>
          <w:highlight w:val="yellow"/>
        </w:rPr>
      </w:pPr>
      <w:r w:rsidRPr="00CE1A55">
        <w:rPr>
          <w:rFonts w:asciiTheme="minorHAnsi" w:hAnsiTheme="minorHAnsi" w:cstheme="minorHAnsi"/>
          <w:highlight w:val="yellow"/>
        </w:rPr>
        <w:t xml:space="preserve">Calibrate the thermal stimulus via </w:t>
      </w:r>
      <w:r w:rsidR="00902D4F" w:rsidRPr="00CE1A55">
        <w:rPr>
          <w:rFonts w:asciiTheme="minorHAnsi" w:hAnsiTheme="minorHAnsi" w:cstheme="minorHAnsi"/>
          <w:highlight w:val="yellow"/>
        </w:rPr>
        <w:t>the infrared r</w:t>
      </w:r>
      <w:r w:rsidRPr="00CE1A55">
        <w:rPr>
          <w:rFonts w:asciiTheme="minorHAnsi" w:hAnsiTheme="minorHAnsi" w:cstheme="minorHAnsi"/>
          <w:highlight w:val="yellow"/>
        </w:rPr>
        <w:t xml:space="preserve">adiometer. </w:t>
      </w:r>
      <w:r w:rsidR="00A6385E" w:rsidRPr="00CE1A55">
        <w:rPr>
          <w:rFonts w:asciiTheme="minorHAnsi" w:hAnsiTheme="minorHAnsi" w:cstheme="minorHAnsi"/>
          <w:highlight w:val="yellow"/>
        </w:rPr>
        <w:t>Set the desired infrared intensity</w:t>
      </w:r>
      <w:r w:rsidR="00AB3FB0" w:rsidRPr="00CE1A55">
        <w:rPr>
          <w:rFonts w:asciiTheme="minorHAnsi" w:hAnsiTheme="minorHAnsi" w:cstheme="minorHAnsi"/>
          <w:highlight w:val="yellow"/>
        </w:rPr>
        <w:t xml:space="preserve"> at 70 units</w:t>
      </w:r>
      <w:r w:rsidR="00A6385E" w:rsidRPr="00CE1A55">
        <w:rPr>
          <w:rFonts w:asciiTheme="minorHAnsi" w:hAnsiTheme="minorHAnsi" w:cstheme="minorHAnsi"/>
          <w:highlight w:val="yellow"/>
        </w:rPr>
        <w:t xml:space="preserve">. </w:t>
      </w:r>
    </w:p>
    <w:p w14:paraId="0FC334EA" w14:textId="77777777" w:rsidR="006C0F91" w:rsidRPr="00CE1A55" w:rsidRDefault="006C0F91" w:rsidP="004B254A">
      <w:pPr>
        <w:jc w:val="both"/>
        <w:rPr>
          <w:rFonts w:asciiTheme="minorHAnsi" w:hAnsiTheme="minorHAnsi" w:cstheme="minorHAnsi"/>
        </w:rPr>
      </w:pPr>
    </w:p>
    <w:p w14:paraId="54148F4E" w14:textId="38A442D7" w:rsidR="00A6385E" w:rsidRPr="00CE1A55" w:rsidRDefault="006C0F91" w:rsidP="004B254A">
      <w:pPr>
        <w:pStyle w:val="NormalWeb"/>
        <w:numPr>
          <w:ilvl w:val="2"/>
          <w:numId w:val="18"/>
        </w:numPr>
        <w:spacing w:before="0" w:beforeAutospacing="0" w:after="0" w:afterAutospacing="0"/>
        <w:jc w:val="both"/>
        <w:rPr>
          <w:rFonts w:asciiTheme="minorHAnsi" w:hAnsiTheme="minorHAnsi" w:cstheme="minorHAnsi"/>
          <w:highlight w:val="yellow"/>
        </w:rPr>
      </w:pPr>
      <w:r w:rsidRPr="00CE1A55">
        <w:rPr>
          <w:rFonts w:asciiTheme="minorHAnsi" w:hAnsiTheme="minorHAnsi" w:cstheme="minorHAnsi"/>
          <w:highlight w:val="yellow"/>
        </w:rPr>
        <w:t>P</w:t>
      </w:r>
      <w:r w:rsidR="00A6385E" w:rsidRPr="00CE1A55">
        <w:rPr>
          <w:rFonts w:asciiTheme="minorHAnsi" w:hAnsiTheme="minorHAnsi" w:cstheme="minorHAnsi"/>
          <w:highlight w:val="yellow"/>
        </w:rPr>
        <w:t>lace the infrared emitter/detector on the container directly under the center of the paw being tested.</w:t>
      </w:r>
    </w:p>
    <w:p w14:paraId="38CD021C" w14:textId="77777777" w:rsidR="00A6385E" w:rsidRPr="00CE1A55" w:rsidRDefault="00A6385E" w:rsidP="004B254A">
      <w:pPr>
        <w:jc w:val="both"/>
        <w:rPr>
          <w:rFonts w:asciiTheme="minorHAnsi" w:hAnsiTheme="minorHAnsi" w:cstheme="minorHAnsi"/>
        </w:rPr>
      </w:pPr>
    </w:p>
    <w:p w14:paraId="4A51E1FC" w14:textId="4034B3C8" w:rsidR="006C0F91" w:rsidRPr="00CE1A55" w:rsidRDefault="00A6385E" w:rsidP="004B254A">
      <w:pPr>
        <w:pStyle w:val="NormalWeb"/>
        <w:numPr>
          <w:ilvl w:val="2"/>
          <w:numId w:val="18"/>
        </w:numPr>
        <w:spacing w:before="0" w:beforeAutospacing="0" w:after="0" w:afterAutospacing="0"/>
        <w:jc w:val="both"/>
        <w:rPr>
          <w:rFonts w:asciiTheme="minorHAnsi" w:hAnsiTheme="minorHAnsi" w:cstheme="minorHAnsi"/>
          <w:highlight w:val="yellow"/>
        </w:rPr>
      </w:pPr>
      <w:r w:rsidRPr="00CE1A55">
        <w:rPr>
          <w:rFonts w:asciiTheme="minorHAnsi" w:hAnsiTheme="minorHAnsi" w:cstheme="minorHAnsi"/>
          <w:highlight w:val="yellow"/>
        </w:rPr>
        <w:t xml:space="preserve">Pressing the </w:t>
      </w:r>
      <w:r w:rsidRPr="000D5C2E">
        <w:rPr>
          <w:rFonts w:asciiTheme="minorHAnsi" w:hAnsiTheme="minorHAnsi" w:cstheme="minorHAnsi"/>
          <w:b/>
          <w:bCs/>
          <w:highlight w:val="yellow"/>
        </w:rPr>
        <w:t>START</w:t>
      </w:r>
      <w:r w:rsidRPr="00CE1A55">
        <w:rPr>
          <w:rFonts w:asciiTheme="minorHAnsi" w:hAnsiTheme="minorHAnsi" w:cstheme="minorHAnsi"/>
          <w:highlight w:val="yellow"/>
        </w:rPr>
        <w:t xml:space="preserve"> button. </w:t>
      </w:r>
      <w:r w:rsidR="006C0F91" w:rsidRPr="00CE1A55">
        <w:rPr>
          <w:rFonts w:asciiTheme="minorHAnsi" w:hAnsiTheme="minorHAnsi" w:cstheme="minorHAnsi"/>
          <w:highlight w:val="yellow"/>
        </w:rPr>
        <w:t xml:space="preserve">The timer will start automatically. </w:t>
      </w:r>
      <w:r w:rsidR="00902D4F" w:rsidRPr="00CE1A55">
        <w:rPr>
          <w:rFonts w:asciiTheme="minorHAnsi" w:hAnsiTheme="minorHAnsi" w:cstheme="minorHAnsi"/>
          <w:highlight w:val="yellow"/>
        </w:rPr>
        <w:t>T</w:t>
      </w:r>
      <w:r w:rsidR="006C0F91" w:rsidRPr="00CE1A55">
        <w:rPr>
          <w:rFonts w:asciiTheme="minorHAnsi" w:hAnsiTheme="minorHAnsi" w:cstheme="minorHAnsi"/>
          <w:highlight w:val="yellow"/>
        </w:rPr>
        <w:t>he controller will automatically turn off the infrared light and stop the timer altogether as soon as movement of the paw occurs.</w:t>
      </w:r>
    </w:p>
    <w:p w14:paraId="0FBB3B2B" w14:textId="77777777" w:rsidR="006C0F91" w:rsidRPr="00CE1A55" w:rsidRDefault="006C0F91" w:rsidP="004B254A">
      <w:pPr>
        <w:pStyle w:val="ListParagraph"/>
        <w:ind w:left="0"/>
        <w:jc w:val="both"/>
        <w:rPr>
          <w:rFonts w:asciiTheme="minorHAnsi" w:hAnsiTheme="minorHAnsi" w:cstheme="minorHAnsi"/>
        </w:rPr>
      </w:pPr>
    </w:p>
    <w:p w14:paraId="40FC50D8" w14:textId="03AACB9C" w:rsidR="00D23E37" w:rsidRPr="00CE1A55" w:rsidRDefault="00D23E37" w:rsidP="004B254A">
      <w:pPr>
        <w:pStyle w:val="NormalWeb"/>
        <w:numPr>
          <w:ilvl w:val="2"/>
          <w:numId w:val="18"/>
        </w:numPr>
        <w:spacing w:before="0" w:beforeAutospacing="0" w:after="0" w:afterAutospacing="0"/>
        <w:jc w:val="both"/>
        <w:rPr>
          <w:rFonts w:asciiTheme="minorHAnsi" w:hAnsiTheme="minorHAnsi" w:cstheme="minorHAnsi"/>
          <w:highlight w:val="yellow"/>
        </w:rPr>
      </w:pPr>
      <w:r w:rsidRPr="00CE1A55">
        <w:rPr>
          <w:rFonts w:asciiTheme="minorHAnsi" w:hAnsiTheme="minorHAnsi" w:cstheme="minorHAnsi"/>
          <w:highlight w:val="yellow"/>
        </w:rPr>
        <w:t xml:space="preserve">Record the reaction time when the appearance of paw withdrawal and paw licking. </w:t>
      </w:r>
    </w:p>
    <w:p w14:paraId="27212F29" w14:textId="3B341B1C" w:rsidR="00D23E37" w:rsidRPr="00CE1A55" w:rsidRDefault="00D23E37" w:rsidP="004B254A">
      <w:pPr>
        <w:pStyle w:val="NormalWeb"/>
        <w:spacing w:before="0" w:beforeAutospacing="0" w:after="0" w:afterAutospacing="0"/>
        <w:jc w:val="both"/>
        <w:rPr>
          <w:rFonts w:asciiTheme="minorHAnsi" w:hAnsiTheme="minorHAnsi" w:cstheme="minorHAnsi"/>
        </w:rPr>
      </w:pPr>
    </w:p>
    <w:p w14:paraId="5900D9A9" w14:textId="0A15F325" w:rsidR="00D23E37" w:rsidRPr="00CE1A55" w:rsidRDefault="00D23E37" w:rsidP="004B254A">
      <w:pPr>
        <w:pStyle w:val="NormalWeb"/>
        <w:spacing w:before="0" w:beforeAutospacing="0" w:after="0" w:afterAutospacing="0"/>
        <w:jc w:val="both"/>
        <w:rPr>
          <w:rFonts w:asciiTheme="minorHAnsi" w:hAnsiTheme="minorHAnsi" w:cstheme="minorHAnsi"/>
        </w:rPr>
      </w:pPr>
      <w:r w:rsidRPr="00CE1A55">
        <w:rPr>
          <w:rFonts w:asciiTheme="minorHAnsi" w:hAnsiTheme="minorHAnsi" w:cstheme="minorHAnsi"/>
        </w:rPr>
        <w:t>NOTE: A positive response for the test is regarded as paw withdrawal and paw licking</w:t>
      </w:r>
      <w:r w:rsidR="007A6272" w:rsidRPr="00CE1A55">
        <w:rPr>
          <w:rFonts w:asciiTheme="minorHAnsi" w:hAnsiTheme="minorHAnsi" w:cstheme="minorHAnsi"/>
        </w:rPr>
        <w:t>. I</w:t>
      </w:r>
      <w:r w:rsidRPr="00CE1A55">
        <w:rPr>
          <w:rFonts w:asciiTheme="minorHAnsi" w:hAnsiTheme="minorHAnsi" w:cstheme="minorHAnsi"/>
        </w:rPr>
        <w:t xml:space="preserve">f only paw withdrawal occurs, it should be regarded as </w:t>
      </w:r>
      <w:r w:rsidR="007A315B" w:rsidRPr="00CE1A55">
        <w:rPr>
          <w:rFonts w:asciiTheme="minorHAnsi" w:hAnsiTheme="minorHAnsi" w:cstheme="minorHAnsi"/>
        </w:rPr>
        <w:t xml:space="preserve">a </w:t>
      </w:r>
      <w:r w:rsidRPr="00CE1A55">
        <w:rPr>
          <w:rFonts w:asciiTheme="minorHAnsi" w:hAnsiTheme="minorHAnsi" w:cstheme="minorHAnsi"/>
        </w:rPr>
        <w:t>voluntary movement of the rat rather than a positive response.</w:t>
      </w:r>
    </w:p>
    <w:p w14:paraId="1FBF9B66" w14:textId="77777777" w:rsidR="00D23E37" w:rsidRPr="00CE1A55" w:rsidRDefault="00D23E37" w:rsidP="004B254A">
      <w:pPr>
        <w:pStyle w:val="NormalWeb"/>
        <w:spacing w:before="0" w:beforeAutospacing="0" w:after="0" w:afterAutospacing="0"/>
        <w:jc w:val="both"/>
        <w:rPr>
          <w:rFonts w:asciiTheme="minorHAnsi" w:hAnsiTheme="minorHAnsi" w:cstheme="minorHAnsi"/>
        </w:rPr>
      </w:pPr>
    </w:p>
    <w:p w14:paraId="6E4EC85C" w14:textId="04300090" w:rsidR="004363BA" w:rsidRPr="00CE1A55" w:rsidRDefault="00D23E37" w:rsidP="004B254A">
      <w:pPr>
        <w:pStyle w:val="NormalWeb"/>
        <w:numPr>
          <w:ilvl w:val="2"/>
          <w:numId w:val="18"/>
        </w:numPr>
        <w:spacing w:before="0" w:beforeAutospacing="0" w:after="0" w:afterAutospacing="0"/>
        <w:jc w:val="both"/>
        <w:rPr>
          <w:rFonts w:asciiTheme="minorHAnsi" w:hAnsiTheme="minorHAnsi" w:cstheme="minorHAnsi"/>
          <w:highlight w:val="yellow"/>
        </w:rPr>
      </w:pPr>
      <w:r w:rsidRPr="00CE1A55">
        <w:rPr>
          <w:rFonts w:asciiTheme="minorHAnsi" w:hAnsiTheme="minorHAnsi" w:cstheme="minorHAnsi"/>
          <w:highlight w:val="yellow"/>
        </w:rPr>
        <w:t>Repeat the test more than three times. Average the data as the TWL of rats.</w:t>
      </w:r>
    </w:p>
    <w:p w14:paraId="4C096EFB" w14:textId="77777777" w:rsidR="00A6385E" w:rsidRPr="00CE1A55" w:rsidRDefault="00A6385E" w:rsidP="004B254A">
      <w:pPr>
        <w:pStyle w:val="NormalWeb"/>
        <w:spacing w:before="0" w:beforeAutospacing="0" w:after="0" w:afterAutospacing="0"/>
        <w:jc w:val="both"/>
        <w:rPr>
          <w:rFonts w:asciiTheme="minorHAnsi" w:hAnsiTheme="minorHAnsi" w:cstheme="minorHAnsi"/>
        </w:rPr>
      </w:pPr>
    </w:p>
    <w:p w14:paraId="5016E635" w14:textId="2E90C1D7" w:rsidR="00024BF0" w:rsidRPr="00CE1A55" w:rsidRDefault="00024BF0" w:rsidP="004B254A">
      <w:pPr>
        <w:pStyle w:val="NormalWeb"/>
        <w:spacing w:before="0" w:beforeAutospacing="0" w:after="0" w:afterAutospacing="0"/>
        <w:jc w:val="both"/>
        <w:rPr>
          <w:rFonts w:asciiTheme="minorHAnsi" w:hAnsiTheme="minorHAnsi" w:cstheme="minorHAnsi"/>
        </w:rPr>
      </w:pPr>
      <w:r w:rsidRPr="00CE1A55">
        <w:rPr>
          <w:rFonts w:asciiTheme="minorHAnsi" w:hAnsiTheme="minorHAnsi" w:cstheme="minorHAnsi"/>
        </w:rPr>
        <w:t>NOTE: Each exposure of radiant heat should not exceed 20 s.</w:t>
      </w:r>
      <w:r w:rsidR="00F76D07" w:rsidRPr="00CE1A55">
        <w:rPr>
          <w:rFonts w:asciiTheme="minorHAnsi" w:hAnsiTheme="minorHAnsi" w:cstheme="minorHAnsi"/>
        </w:rPr>
        <w:t xml:space="preserve"> </w:t>
      </w:r>
      <w:r w:rsidR="00902D4F" w:rsidRPr="00CE1A55">
        <w:rPr>
          <w:rFonts w:asciiTheme="minorHAnsi" w:hAnsiTheme="minorHAnsi" w:cstheme="minorHAnsi"/>
        </w:rPr>
        <w:t>I</w:t>
      </w:r>
      <w:r w:rsidR="00D23E37" w:rsidRPr="00CE1A55">
        <w:rPr>
          <w:rFonts w:asciiTheme="minorHAnsi" w:hAnsiTheme="minorHAnsi" w:cstheme="minorHAnsi"/>
        </w:rPr>
        <w:t>nfrared stimulations on the same hind paw should be at least 3</w:t>
      </w:r>
      <w:r w:rsidR="00902D4F" w:rsidRPr="00CE1A55">
        <w:rPr>
          <w:rFonts w:asciiTheme="minorHAnsi" w:hAnsiTheme="minorHAnsi" w:cstheme="minorHAnsi"/>
        </w:rPr>
        <w:t>−</w:t>
      </w:r>
      <w:r w:rsidR="00D23E37" w:rsidRPr="00CE1A55">
        <w:rPr>
          <w:rFonts w:asciiTheme="minorHAnsi" w:hAnsiTheme="minorHAnsi" w:cstheme="minorHAnsi"/>
        </w:rPr>
        <w:t>5 min apart.</w:t>
      </w:r>
    </w:p>
    <w:p w14:paraId="717E200A" w14:textId="77777777" w:rsidR="00F76D07" w:rsidRPr="00CE1A55" w:rsidRDefault="00F76D07" w:rsidP="004B254A">
      <w:pPr>
        <w:pStyle w:val="NormalWeb"/>
        <w:spacing w:before="0" w:beforeAutospacing="0" w:after="0" w:afterAutospacing="0"/>
        <w:jc w:val="both"/>
        <w:rPr>
          <w:rFonts w:asciiTheme="minorHAnsi" w:hAnsiTheme="minorHAnsi" w:cstheme="minorHAnsi"/>
        </w:rPr>
      </w:pPr>
    </w:p>
    <w:p w14:paraId="6DF18593" w14:textId="577784C5" w:rsidR="00E2768F" w:rsidRPr="00CE1A55" w:rsidRDefault="00E2768F" w:rsidP="004B254A">
      <w:pPr>
        <w:pStyle w:val="NormalWeb"/>
        <w:numPr>
          <w:ilvl w:val="1"/>
          <w:numId w:val="17"/>
        </w:numPr>
        <w:spacing w:before="0" w:beforeAutospacing="0" w:after="0" w:afterAutospacing="0"/>
        <w:ind w:left="0" w:firstLine="0"/>
        <w:jc w:val="both"/>
        <w:rPr>
          <w:rFonts w:asciiTheme="minorHAnsi" w:hAnsiTheme="minorHAnsi" w:cstheme="minorHAnsi"/>
          <w:highlight w:val="yellow"/>
        </w:rPr>
      </w:pPr>
      <w:r w:rsidRPr="00CE1A55">
        <w:rPr>
          <w:rFonts w:asciiTheme="minorHAnsi" w:hAnsiTheme="minorHAnsi" w:cstheme="minorHAnsi"/>
          <w:highlight w:val="yellow"/>
        </w:rPr>
        <w:t xml:space="preserve">Gait pattern analyses </w:t>
      </w:r>
    </w:p>
    <w:p w14:paraId="7EB4B82A" w14:textId="77777777" w:rsidR="004363BA" w:rsidRPr="00CE1A55" w:rsidRDefault="004363BA" w:rsidP="004B254A">
      <w:pPr>
        <w:pStyle w:val="NormalWeb"/>
        <w:spacing w:before="0" w:beforeAutospacing="0" w:after="0" w:afterAutospacing="0"/>
        <w:jc w:val="both"/>
        <w:rPr>
          <w:rFonts w:asciiTheme="minorHAnsi" w:hAnsiTheme="minorHAnsi" w:cstheme="minorHAnsi"/>
        </w:rPr>
      </w:pPr>
    </w:p>
    <w:p w14:paraId="659E4B1E" w14:textId="569366A9" w:rsidR="00E2768F" w:rsidRPr="00CE1A55" w:rsidRDefault="007A6272" w:rsidP="004B254A">
      <w:pPr>
        <w:pStyle w:val="NormalWeb"/>
        <w:spacing w:before="0" w:beforeAutospacing="0" w:after="0" w:afterAutospacing="0"/>
        <w:jc w:val="both"/>
        <w:rPr>
          <w:rFonts w:asciiTheme="minorHAnsi" w:hAnsiTheme="minorHAnsi" w:cstheme="minorHAnsi"/>
        </w:rPr>
      </w:pPr>
      <w:r w:rsidRPr="00CE1A55">
        <w:rPr>
          <w:rFonts w:asciiTheme="minorHAnsi" w:hAnsiTheme="minorHAnsi" w:cstheme="minorHAnsi"/>
        </w:rPr>
        <w:lastRenderedPageBreak/>
        <w:t>NOTE</w:t>
      </w:r>
      <w:r w:rsidR="00E2768F" w:rsidRPr="00CE1A55">
        <w:rPr>
          <w:rFonts w:asciiTheme="minorHAnsi" w:hAnsiTheme="minorHAnsi" w:cstheme="minorHAnsi"/>
        </w:rPr>
        <w:t xml:space="preserve">: The </w:t>
      </w:r>
      <w:r w:rsidRPr="00CE1A55">
        <w:rPr>
          <w:rFonts w:asciiTheme="minorHAnsi" w:hAnsiTheme="minorHAnsi" w:cstheme="minorHAnsi"/>
        </w:rPr>
        <w:t xml:space="preserve">gait </w:t>
      </w:r>
      <w:r w:rsidR="00E2768F" w:rsidRPr="00CE1A55">
        <w:rPr>
          <w:rFonts w:asciiTheme="minorHAnsi" w:hAnsiTheme="minorHAnsi" w:cstheme="minorHAnsi"/>
        </w:rPr>
        <w:t xml:space="preserve">pattern analyses were measured </w:t>
      </w:r>
      <w:r w:rsidR="00902D4F" w:rsidRPr="00CE1A55">
        <w:rPr>
          <w:rFonts w:asciiTheme="minorHAnsi" w:hAnsiTheme="minorHAnsi" w:cstheme="minorHAnsi"/>
        </w:rPr>
        <w:t>using</w:t>
      </w:r>
      <w:r w:rsidR="00E2768F" w:rsidRPr="00CE1A55">
        <w:rPr>
          <w:rFonts w:asciiTheme="minorHAnsi" w:hAnsiTheme="minorHAnsi" w:cstheme="minorHAnsi"/>
        </w:rPr>
        <w:t xml:space="preserve"> </w:t>
      </w:r>
      <w:r w:rsidRPr="00CE1A55">
        <w:rPr>
          <w:rFonts w:asciiTheme="minorHAnsi" w:hAnsiTheme="minorHAnsi" w:cstheme="minorHAnsi"/>
        </w:rPr>
        <w:t>an</w:t>
      </w:r>
      <w:r w:rsidR="00E2768F" w:rsidRPr="00CE1A55">
        <w:rPr>
          <w:rFonts w:asciiTheme="minorHAnsi" w:hAnsiTheme="minorHAnsi" w:cstheme="minorHAnsi"/>
        </w:rPr>
        <w:t xml:space="preserve"> </w:t>
      </w:r>
      <w:r w:rsidR="00902D4F" w:rsidRPr="00CE1A55">
        <w:rPr>
          <w:rFonts w:asciiTheme="minorHAnsi" w:hAnsiTheme="minorHAnsi" w:cstheme="minorHAnsi"/>
        </w:rPr>
        <w:t xml:space="preserve">imaging </w:t>
      </w:r>
      <w:r w:rsidR="00E2768F" w:rsidRPr="00CE1A55">
        <w:rPr>
          <w:rFonts w:asciiTheme="minorHAnsi" w:hAnsiTheme="minorHAnsi" w:cstheme="minorHAnsi"/>
        </w:rPr>
        <w:t>system</w:t>
      </w:r>
      <w:r w:rsidR="00CD7F0D" w:rsidRPr="00CE1A55">
        <w:rPr>
          <w:rFonts w:asciiTheme="minorHAnsi" w:hAnsiTheme="minorHAnsi" w:cstheme="minorHAnsi"/>
        </w:rPr>
        <w:t xml:space="preserve"> </w:t>
      </w:r>
      <w:r w:rsidR="00902D4F" w:rsidRPr="00CE1A55">
        <w:rPr>
          <w:rFonts w:asciiTheme="minorHAnsi" w:hAnsiTheme="minorHAnsi" w:cstheme="minorHAnsi"/>
        </w:rPr>
        <w:t>(</w:t>
      </w:r>
      <w:r w:rsidR="00902D4F" w:rsidRPr="00CE1A55">
        <w:rPr>
          <w:rFonts w:asciiTheme="minorHAnsi" w:hAnsiTheme="minorHAnsi" w:cstheme="minorHAnsi"/>
          <w:b/>
          <w:bCs/>
        </w:rPr>
        <w:t>Table of Materials</w:t>
      </w:r>
      <w:r w:rsidR="00902D4F" w:rsidRPr="00CE1A55">
        <w:rPr>
          <w:rFonts w:asciiTheme="minorHAnsi" w:hAnsiTheme="minorHAnsi" w:cstheme="minorHAnsi"/>
        </w:rPr>
        <w:t xml:space="preserve">) </w:t>
      </w:r>
      <w:r w:rsidR="00CD7F0D" w:rsidRPr="00CE1A55">
        <w:rPr>
          <w:rFonts w:asciiTheme="minorHAnsi" w:hAnsiTheme="minorHAnsi" w:cstheme="minorHAnsi"/>
        </w:rPr>
        <w:t>and the observer was blinded to the injections that the animals had received</w:t>
      </w:r>
      <w:r w:rsidR="00E64B86" w:rsidRPr="00CE1A55">
        <w:rPr>
          <w:rFonts w:asciiTheme="minorHAnsi" w:hAnsiTheme="minorHAnsi" w:cstheme="minorHAnsi"/>
        </w:rPr>
        <w:t>.</w:t>
      </w:r>
    </w:p>
    <w:p w14:paraId="10516F84" w14:textId="77777777" w:rsidR="004363BA" w:rsidRPr="00CE1A55" w:rsidRDefault="004363BA" w:rsidP="004B254A">
      <w:pPr>
        <w:pStyle w:val="NormalWeb"/>
        <w:spacing w:before="0" w:beforeAutospacing="0" w:after="0" w:afterAutospacing="0"/>
        <w:jc w:val="both"/>
        <w:rPr>
          <w:rFonts w:asciiTheme="minorHAnsi" w:hAnsiTheme="minorHAnsi" w:cstheme="minorHAnsi"/>
        </w:rPr>
      </w:pPr>
    </w:p>
    <w:p w14:paraId="3D7BCECB" w14:textId="05B2AF74" w:rsidR="007026F8" w:rsidRPr="00CE1A55" w:rsidRDefault="007026F8" w:rsidP="004B254A">
      <w:pPr>
        <w:pStyle w:val="NormalWeb"/>
        <w:numPr>
          <w:ilvl w:val="2"/>
          <w:numId w:val="19"/>
        </w:numPr>
        <w:spacing w:before="0" w:beforeAutospacing="0" w:after="0" w:afterAutospacing="0"/>
        <w:jc w:val="both"/>
        <w:rPr>
          <w:rFonts w:asciiTheme="minorHAnsi" w:hAnsiTheme="minorHAnsi" w:cstheme="minorHAnsi"/>
          <w:highlight w:val="yellow"/>
        </w:rPr>
      </w:pPr>
      <w:r w:rsidRPr="00CE1A55">
        <w:rPr>
          <w:rFonts w:asciiTheme="minorHAnsi" w:hAnsiTheme="minorHAnsi" w:cstheme="minorHAnsi"/>
          <w:highlight w:val="yellow"/>
        </w:rPr>
        <w:t>Adjust the length of the walking compartment by using the knobs at both ends of the walking compartment</w:t>
      </w:r>
      <w:r w:rsidR="00902D4F" w:rsidRPr="00CE1A55">
        <w:rPr>
          <w:rFonts w:asciiTheme="minorHAnsi" w:hAnsiTheme="minorHAnsi" w:cstheme="minorHAnsi"/>
          <w:highlight w:val="yellow"/>
        </w:rPr>
        <w:t xml:space="preserve"> to suitable length for rats (e.g.</w:t>
      </w:r>
      <w:r w:rsidRPr="00CE1A55">
        <w:rPr>
          <w:rFonts w:asciiTheme="minorHAnsi" w:hAnsiTheme="minorHAnsi" w:cstheme="minorHAnsi"/>
          <w:highlight w:val="yellow"/>
        </w:rPr>
        <w:t>, 61 cm</w:t>
      </w:r>
      <w:r w:rsidR="00902D4F" w:rsidRPr="00CE1A55">
        <w:rPr>
          <w:rFonts w:asciiTheme="minorHAnsi" w:hAnsiTheme="minorHAnsi" w:cstheme="minorHAnsi"/>
          <w:highlight w:val="yellow"/>
        </w:rPr>
        <w:t>)</w:t>
      </w:r>
      <w:r w:rsidRPr="00CE1A55">
        <w:rPr>
          <w:rFonts w:asciiTheme="minorHAnsi" w:hAnsiTheme="minorHAnsi" w:cstheme="minorHAnsi"/>
          <w:highlight w:val="yellow"/>
        </w:rPr>
        <w:t>.</w:t>
      </w:r>
    </w:p>
    <w:p w14:paraId="7EC54AB3" w14:textId="77777777" w:rsidR="007026F8" w:rsidRPr="00CE1A55" w:rsidRDefault="007026F8" w:rsidP="004B254A">
      <w:pPr>
        <w:pStyle w:val="NormalWeb"/>
        <w:spacing w:before="0" w:beforeAutospacing="0" w:after="0" w:afterAutospacing="0"/>
        <w:jc w:val="both"/>
        <w:rPr>
          <w:rFonts w:asciiTheme="minorHAnsi" w:hAnsiTheme="minorHAnsi" w:cstheme="minorHAnsi"/>
        </w:rPr>
      </w:pPr>
    </w:p>
    <w:p w14:paraId="0C84F4FC" w14:textId="16745866" w:rsidR="004363BA" w:rsidRPr="00CE1A55" w:rsidRDefault="00C11253" w:rsidP="004B254A">
      <w:pPr>
        <w:pStyle w:val="NormalWeb"/>
        <w:numPr>
          <w:ilvl w:val="2"/>
          <w:numId w:val="19"/>
        </w:numPr>
        <w:spacing w:before="0" w:beforeAutospacing="0" w:after="0" w:afterAutospacing="0"/>
        <w:jc w:val="both"/>
        <w:rPr>
          <w:rFonts w:asciiTheme="minorHAnsi" w:hAnsiTheme="minorHAnsi" w:cstheme="minorHAnsi"/>
          <w:highlight w:val="yellow"/>
        </w:rPr>
      </w:pPr>
      <w:r w:rsidRPr="00CE1A55">
        <w:rPr>
          <w:rFonts w:asciiTheme="minorHAnsi" w:hAnsiTheme="minorHAnsi" w:cstheme="minorHAnsi"/>
          <w:highlight w:val="yellow"/>
        </w:rPr>
        <w:t xml:space="preserve">Place </w:t>
      </w:r>
      <w:r w:rsidR="00111BD1" w:rsidRPr="00CE1A55">
        <w:rPr>
          <w:rFonts w:asciiTheme="minorHAnsi" w:hAnsiTheme="minorHAnsi" w:cstheme="minorHAnsi"/>
          <w:highlight w:val="yellow"/>
        </w:rPr>
        <w:t>a rat</w:t>
      </w:r>
      <w:r w:rsidRPr="00CE1A55">
        <w:rPr>
          <w:rFonts w:asciiTheme="minorHAnsi" w:hAnsiTheme="minorHAnsi" w:cstheme="minorHAnsi"/>
          <w:highlight w:val="yellow"/>
        </w:rPr>
        <w:t xml:space="preserve"> into</w:t>
      </w:r>
      <w:r w:rsidR="00F14E5F" w:rsidRPr="00CE1A55">
        <w:rPr>
          <w:rFonts w:asciiTheme="minorHAnsi" w:hAnsiTheme="minorHAnsi" w:cstheme="minorHAnsi"/>
          <w:highlight w:val="yellow"/>
        </w:rPr>
        <w:t xml:space="preserve"> the walking compartment</w:t>
      </w:r>
      <w:r w:rsidRPr="00CE1A55">
        <w:rPr>
          <w:rFonts w:asciiTheme="minorHAnsi" w:hAnsiTheme="minorHAnsi" w:cstheme="minorHAnsi"/>
          <w:highlight w:val="yellow"/>
        </w:rPr>
        <w:t xml:space="preserve"> and </w:t>
      </w:r>
      <w:r w:rsidR="00D96BBF" w:rsidRPr="00CE1A55">
        <w:rPr>
          <w:rFonts w:asciiTheme="minorHAnsi" w:hAnsiTheme="minorHAnsi" w:cstheme="minorHAnsi"/>
          <w:highlight w:val="yellow"/>
        </w:rPr>
        <w:t xml:space="preserve">train rats to make uninterrupted runs for at least 5 step-cycles at a speed of at </w:t>
      </w:r>
      <w:r w:rsidR="007026F8" w:rsidRPr="00CE1A55">
        <w:rPr>
          <w:rFonts w:asciiTheme="minorHAnsi" w:hAnsiTheme="minorHAnsi" w:cstheme="minorHAnsi"/>
          <w:highlight w:val="yellow"/>
        </w:rPr>
        <w:t>18</w:t>
      </w:r>
      <w:r w:rsidR="00D96BBF" w:rsidRPr="00CE1A55">
        <w:rPr>
          <w:rFonts w:asciiTheme="minorHAnsi" w:hAnsiTheme="minorHAnsi" w:cstheme="minorHAnsi"/>
          <w:highlight w:val="yellow"/>
        </w:rPr>
        <w:t xml:space="preserve"> cm/s before</w:t>
      </w:r>
      <w:r w:rsidR="007A315B" w:rsidRPr="00CE1A55">
        <w:rPr>
          <w:rFonts w:asciiTheme="minorHAnsi" w:hAnsiTheme="minorHAnsi" w:cstheme="minorHAnsi"/>
          <w:highlight w:val="yellow"/>
        </w:rPr>
        <w:t xml:space="preserve"> the</w:t>
      </w:r>
      <w:r w:rsidR="00D96BBF" w:rsidRPr="00CE1A55">
        <w:rPr>
          <w:rFonts w:asciiTheme="minorHAnsi" w:hAnsiTheme="minorHAnsi" w:cstheme="minorHAnsi"/>
          <w:highlight w:val="yellow"/>
        </w:rPr>
        <w:t xml:space="preserve"> formal experiment.</w:t>
      </w:r>
    </w:p>
    <w:p w14:paraId="03D6E520" w14:textId="77777777" w:rsidR="00A24841" w:rsidRPr="00CE1A55" w:rsidRDefault="00A24841" w:rsidP="004B254A">
      <w:pPr>
        <w:pStyle w:val="ListParagraph"/>
        <w:ind w:left="0"/>
        <w:jc w:val="both"/>
        <w:rPr>
          <w:rFonts w:asciiTheme="minorHAnsi" w:hAnsiTheme="minorHAnsi" w:cstheme="minorHAnsi"/>
          <w:highlight w:val="yellow"/>
        </w:rPr>
      </w:pPr>
    </w:p>
    <w:p w14:paraId="086FF5E2" w14:textId="51FED63A" w:rsidR="00A24841" w:rsidRPr="00CE1A55" w:rsidRDefault="00A24841" w:rsidP="004B254A">
      <w:pPr>
        <w:pStyle w:val="NormalWeb"/>
        <w:spacing w:before="0" w:beforeAutospacing="0" w:after="0" w:afterAutospacing="0"/>
        <w:jc w:val="both"/>
        <w:rPr>
          <w:rFonts w:asciiTheme="minorHAnsi" w:hAnsiTheme="minorHAnsi" w:cstheme="minorHAnsi"/>
        </w:rPr>
      </w:pPr>
      <w:r w:rsidRPr="00CE1A55">
        <w:rPr>
          <w:rFonts w:asciiTheme="minorHAnsi" w:hAnsiTheme="minorHAnsi" w:cstheme="minorHAnsi"/>
        </w:rPr>
        <w:t>N</w:t>
      </w:r>
      <w:r w:rsidR="00902D4F" w:rsidRPr="00CE1A55">
        <w:rPr>
          <w:rFonts w:asciiTheme="minorHAnsi" w:hAnsiTheme="minorHAnsi" w:cstheme="minorHAnsi"/>
        </w:rPr>
        <w:t>OTE</w:t>
      </w:r>
      <w:r w:rsidRPr="00CE1A55">
        <w:rPr>
          <w:rFonts w:asciiTheme="minorHAnsi" w:hAnsiTheme="minorHAnsi" w:cstheme="minorHAnsi"/>
        </w:rPr>
        <w:t xml:space="preserve">: When </w:t>
      </w:r>
      <w:r w:rsidR="00985A5D" w:rsidRPr="00CE1A55">
        <w:rPr>
          <w:rFonts w:asciiTheme="minorHAnsi" w:hAnsiTheme="minorHAnsi" w:cstheme="minorHAnsi"/>
        </w:rPr>
        <w:t>a</w:t>
      </w:r>
      <w:r w:rsidRPr="00CE1A55">
        <w:rPr>
          <w:rFonts w:asciiTheme="minorHAnsi" w:hAnsiTheme="minorHAnsi" w:cstheme="minorHAnsi"/>
        </w:rPr>
        <w:t xml:space="preserve"> </w:t>
      </w:r>
      <w:r w:rsidR="00985A5D" w:rsidRPr="00CE1A55">
        <w:rPr>
          <w:rFonts w:asciiTheme="minorHAnsi" w:hAnsiTheme="minorHAnsi" w:cstheme="minorHAnsi"/>
        </w:rPr>
        <w:t>rat</w:t>
      </w:r>
      <w:r w:rsidRPr="00CE1A55">
        <w:rPr>
          <w:rFonts w:asciiTheme="minorHAnsi" w:hAnsiTheme="minorHAnsi" w:cstheme="minorHAnsi"/>
        </w:rPr>
        <w:t xml:space="preserve"> is first placed in the walking compartment, the speed can be set to about 20 cm/</w:t>
      </w:r>
      <w:r w:rsidR="00985A5D" w:rsidRPr="00CE1A55">
        <w:rPr>
          <w:rFonts w:asciiTheme="minorHAnsi" w:hAnsiTheme="minorHAnsi" w:cstheme="minorHAnsi"/>
        </w:rPr>
        <w:t>s</w:t>
      </w:r>
      <w:r w:rsidRPr="00CE1A55">
        <w:rPr>
          <w:rFonts w:asciiTheme="minorHAnsi" w:hAnsiTheme="minorHAnsi" w:cstheme="minorHAnsi"/>
        </w:rPr>
        <w:t xml:space="preserve"> and shut off when running around 2 </w:t>
      </w:r>
      <w:r w:rsidR="00985A5D" w:rsidRPr="00CE1A55">
        <w:rPr>
          <w:rFonts w:asciiTheme="minorHAnsi" w:hAnsiTheme="minorHAnsi" w:cstheme="minorHAnsi"/>
        </w:rPr>
        <w:t>s</w:t>
      </w:r>
      <w:r w:rsidRPr="00CE1A55">
        <w:rPr>
          <w:rFonts w:asciiTheme="minorHAnsi" w:hAnsiTheme="minorHAnsi" w:cstheme="minorHAnsi"/>
        </w:rPr>
        <w:t>. Then set the speed to 18</w:t>
      </w:r>
      <w:r w:rsidR="00902D4F" w:rsidRPr="00CE1A55">
        <w:rPr>
          <w:rFonts w:asciiTheme="minorHAnsi" w:hAnsiTheme="minorHAnsi" w:cstheme="minorHAnsi"/>
        </w:rPr>
        <w:t xml:space="preserve"> </w:t>
      </w:r>
      <w:r w:rsidRPr="00CE1A55">
        <w:rPr>
          <w:rFonts w:asciiTheme="minorHAnsi" w:hAnsiTheme="minorHAnsi" w:cstheme="minorHAnsi"/>
        </w:rPr>
        <w:t xml:space="preserve">cm/s. </w:t>
      </w:r>
      <w:r w:rsidR="00985A5D" w:rsidRPr="00CE1A55">
        <w:rPr>
          <w:rFonts w:asciiTheme="minorHAnsi" w:hAnsiTheme="minorHAnsi" w:cstheme="minorHAnsi"/>
        </w:rPr>
        <w:t>G</w:t>
      </w:r>
      <w:r w:rsidRPr="00CE1A55">
        <w:rPr>
          <w:rFonts w:asciiTheme="minorHAnsi" w:hAnsiTheme="minorHAnsi" w:cstheme="minorHAnsi"/>
        </w:rPr>
        <w:t xml:space="preserve">ently tap the back of the </w:t>
      </w:r>
      <w:r w:rsidR="00985A5D" w:rsidRPr="00CE1A55">
        <w:rPr>
          <w:rFonts w:asciiTheme="minorHAnsi" w:hAnsiTheme="minorHAnsi" w:cstheme="minorHAnsi"/>
        </w:rPr>
        <w:t>rat</w:t>
      </w:r>
      <w:r w:rsidRPr="00CE1A55">
        <w:rPr>
          <w:rFonts w:asciiTheme="minorHAnsi" w:hAnsiTheme="minorHAnsi" w:cstheme="minorHAnsi"/>
        </w:rPr>
        <w:t xml:space="preserve"> with the </w:t>
      </w:r>
      <w:r w:rsidR="00985A5D" w:rsidRPr="00CE1A55">
        <w:rPr>
          <w:rFonts w:asciiTheme="minorHAnsi" w:hAnsiTheme="minorHAnsi" w:cstheme="minorHAnsi"/>
        </w:rPr>
        <w:t>partition, if the rat pauses or retreats during walking. Try to reduce the speed, if the rat eventually fails to perform the test.</w:t>
      </w:r>
    </w:p>
    <w:p w14:paraId="536124BA" w14:textId="77777777" w:rsidR="00024BF0" w:rsidRPr="00CE1A55" w:rsidRDefault="00024BF0" w:rsidP="004B254A">
      <w:pPr>
        <w:pStyle w:val="NormalWeb"/>
        <w:spacing w:before="0" w:beforeAutospacing="0" w:after="0" w:afterAutospacing="0"/>
        <w:jc w:val="both"/>
        <w:rPr>
          <w:rFonts w:asciiTheme="minorHAnsi" w:hAnsiTheme="minorHAnsi" w:cstheme="minorHAnsi"/>
        </w:rPr>
      </w:pPr>
    </w:p>
    <w:p w14:paraId="2D5742B8" w14:textId="6449A043" w:rsidR="00024BF0" w:rsidRPr="00CE1A55" w:rsidRDefault="007026F8" w:rsidP="004B254A">
      <w:pPr>
        <w:pStyle w:val="NormalWeb"/>
        <w:numPr>
          <w:ilvl w:val="2"/>
          <w:numId w:val="19"/>
        </w:numPr>
        <w:spacing w:before="0" w:beforeAutospacing="0" w:after="0" w:afterAutospacing="0"/>
        <w:jc w:val="both"/>
        <w:rPr>
          <w:rFonts w:asciiTheme="minorHAnsi" w:hAnsiTheme="minorHAnsi" w:cstheme="minorHAnsi"/>
          <w:highlight w:val="yellow"/>
        </w:rPr>
      </w:pPr>
      <w:r w:rsidRPr="00CE1A55">
        <w:rPr>
          <w:rFonts w:asciiTheme="minorHAnsi" w:hAnsiTheme="minorHAnsi" w:cstheme="minorHAnsi"/>
          <w:highlight w:val="yellow"/>
        </w:rPr>
        <w:t xml:space="preserve">Slowly increase the speed of the treadmill until it reaches the target speed (18 cm/s). </w:t>
      </w:r>
      <w:r w:rsidR="008567A9" w:rsidRPr="00CE1A55">
        <w:rPr>
          <w:rFonts w:asciiTheme="minorHAnsi" w:hAnsiTheme="minorHAnsi" w:cstheme="minorHAnsi"/>
          <w:highlight w:val="yellow"/>
        </w:rPr>
        <w:t>Capture at least 5</w:t>
      </w:r>
      <w:r w:rsidR="00620348" w:rsidRPr="00CE1A55">
        <w:rPr>
          <w:rFonts w:asciiTheme="minorHAnsi" w:hAnsiTheme="minorHAnsi" w:cstheme="minorHAnsi"/>
          <w:highlight w:val="yellow"/>
        </w:rPr>
        <w:t xml:space="preserve"> </w:t>
      </w:r>
      <w:r w:rsidR="008567A9" w:rsidRPr="00CE1A55">
        <w:rPr>
          <w:rFonts w:asciiTheme="minorHAnsi" w:hAnsiTheme="minorHAnsi" w:cstheme="minorHAnsi"/>
          <w:highlight w:val="yellow"/>
        </w:rPr>
        <w:t>s video of continuous movement of the rat with the high-speed digital video camera</w:t>
      </w:r>
      <w:r w:rsidR="00B86AAB" w:rsidRPr="00CE1A55">
        <w:rPr>
          <w:rFonts w:asciiTheme="minorHAnsi" w:hAnsiTheme="minorHAnsi" w:cstheme="minorHAnsi"/>
          <w:highlight w:val="yellow"/>
        </w:rPr>
        <w:t xml:space="preserve"> </w:t>
      </w:r>
      <w:r w:rsidR="008567A9" w:rsidRPr="00CE1A55">
        <w:rPr>
          <w:rFonts w:asciiTheme="minorHAnsi" w:hAnsiTheme="minorHAnsi" w:cstheme="minorHAnsi"/>
          <w:highlight w:val="yellow"/>
        </w:rPr>
        <w:t>mounted below the transparent treadmill belt.</w:t>
      </w:r>
    </w:p>
    <w:p w14:paraId="2F0162D5" w14:textId="77777777" w:rsidR="00024BF0" w:rsidRPr="00CE1A55" w:rsidRDefault="00024BF0" w:rsidP="004B254A">
      <w:pPr>
        <w:pStyle w:val="NormalWeb"/>
        <w:spacing w:before="0" w:beforeAutospacing="0" w:after="0" w:afterAutospacing="0"/>
        <w:jc w:val="both"/>
        <w:rPr>
          <w:rFonts w:asciiTheme="minorHAnsi" w:hAnsiTheme="minorHAnsi" w:cstheme="minorHAnsi"/>
        </w:rPr>
      </w:pPr>
    </w:p>
    <w:p w14:paraId="0C830574" w14:textId="40D222F3" w:rsidR="008B2AC2" w:rsidRPr="00CE1A55" w:rsidRDefault="008567A9" w:rsidP="004B254A">
      <w:pPr>
        <w:pStyle w:val="NormalWeb"/>
        <w:numPr>
          <w:ilvl w:val="2"/>
          <w:numId w:val="19"/>
        </w:numPr>
        <w:spacing w:before="0" w:beforeAutospacing="0" w:after="0" w:afterAutospacing="0"/>
        <w:jc w:val="both"/>
        <w:rPr>
          <w:rFonts w:asciiTheme="minorHAnsi" w:hAnsiTheme="minorHAnsi" w:cstheme="minorHAnsi"/>
          <w:highlight w:val="yellow"/>
        </w:rPr>
      </w:pPr>
      <w:r w:rsidRPr="00CE1A55">
        <w:rPr>
          <w:rFonts w:asciiTheme="minorHAnsi" w:hAnsiTheme="minorHAnsi" w:cstheme="minorHAnsi"/>
          <w:highlight w:val="yellow"/>
        </w:rPr>
        <w:t xml:space="preserve">Test each rat at least 5 min apart </w:t>
      </w:r>
      <w:r w:rsidR="00930CFB" w:rsidRPr="00CE1A55">
        <w:rPr>
          <w:rFonts w:asciiTheme="minorHAnsi" w:hAnsiTheme="minorHAnsi" w:cstheme="minorHAnsi"/>
          <w:highlight w:val="yellow"/>
        </w:rPr>
        <w:t>to obtain at least three uninterrupted runs</w:t>
      </w:r>
      <w:r w:rsidR="00E2768F" w:rsidRPr="00CE1A55">
        <w:rPr>
          <w:rFonts w:asciiTheme="minorHAnsi" w:hAnsiTheme="minorHAnsi" w:cstheme="minorHAnsi"/>
          <w:highlight w:val="yellow"/>
        </w:rPr>
        <w:t xml:space="preserve">. </w:t>
      </w:r>
    </w:p>
    <w:p w14:paraId="3AD23409" w14:textId="77777777" w:rsidR="00930CFB" w:rsidRPr="00CE1A55" w:rsidRDefault="00930CFB" w:rsidP="004B254A">
      <w:pPr>
        <w:pStyle w:val="ListParagraph"/>
        <w:ind w:left="0"/>
        <w:jc w:val="both"/>
        <w:rPr>
          <w:rFonts w:asciiTheme="minorHAnsi" w:hAnsiTheme="minorHAnsi" w:cstheme="minorHAnsi"/>
        </w:rPr>
      </w:pPr>
    </w:p>
    <w:p w14:paraId="7CE2074D" w14:textId="6372463C" w:rsidR="007E07E7" w:rsidRPr="00CE1A55" w:rsidRDefault="00BD3A2B">
      <w:pPr>
        <w:pStyle w:val="NormalWeb"/>
        <w:numPr>
          <w:ilvl w:val="2"/>
          <w:numId w:val="19"/>
        </w:numPr>
        <w:spacing w:before="0" w:beforeAutospacing="0" w:after="0" w:afterAutospacing="0"/>
        <w:jc w:val="both"/>
        <w:rPr>
          <w:rFonts w:asciiTheme="minorHAnsi" w:hAnsiTheme="minorHAnsi" w:cstheme="minorHAnsi"/>
          <w:highlight w:val="yellow"/>
        </w:rPr>
      </w:pPr>
      <w:r w:rsidRPr="00CE1A55">
        <w:rPr>
          <w:rFonts w:asciiTheme="minorHAnsi" w:hAnsiTheme="minorHAnsi" w:cstheme="minorHAnsi"/>
          <w:highlight w:val="yellow"/>
        </w:rPr>
        <w:t xml:space="preserve">Draw </w:t>
      </w:r>
      <w:r w:rsidR="00C465DE" w:rsidRPr="00CE1A55">
        <w:rPr>
          <w:rFonts w:asciiTheme="minorHAnsi" w:hAnsiTheme="minorHAnsi" w:cstheme="minorHAnsi"/>
          <w:highlight w:val="yellow"/>
        </w:rPr>
        <w:t xml:space="preserve">a </w:t>
      </w:r>
      <w:r w:rsidRPr="00CE1A55">
        <w:rPr>
          <w:rFonts w:asciiTheme="minorHAnsi" w:hAnsiTheme="minorHAnsi" w:cstheme="minorHAnsi"/>
          <w:highlight w:val="yellow"/>
        </w:rPr>
        <w:t>“bounding box” to define the boundary of animal walking image in the</w:t>
      </w:r>
      <w:r w:rsidR="00902D4F" w:rsidRPr="00CE1A55">
        <w:rPr>
          <w:rFonts w:asciiTheme="minorHAnsi" w:hAnsiTheme="minorHAnsi" w:cstheme="minorHAnsi"/>
          <w:highlight w:val="yellow"/>
        </w:rPr>
        <w:t xml:space="preserve"> imaging</w:t>
      </w:r>
      <w:r w:rsidRPr="00CE1A55">
        <w:rPr>
          <w:rFonts w:asciiTheme="minorHAnsi" w:hAnsiTheme="minorHAnsi" w:cstheme="minorHAnsi"/>
          <w:highlight w:val="yellow"/>
        </w:rPr>
        <w:t xml:space="preserve"> software and enter </w:t>
      </w:r>
      <w:r w:rsidR="00620348" w:rsidRPr="00CE1A55">
        <w:rPr>
          <w:rFonts w:asciiTheme="minorHAnsi" w:hAnsiTheme="minorHAnsi" w:cstheme="minorHAnsi"/>
          <w:highlight w:val="yellow"/>
        </w:rPr>
        <w:t xml:space="preserve">the </w:t>
      </w:r>
      <w:r w:rsidRPr="00CE1A55">
        <w:rPr>
          <w:rFonts w:asciiTheme="minorHAnsi" w:hAnsiTheme="minorHAnsi" w:cstheme="minorHAnsi"/>
          <w:highlight w:val="yellow"/>
        </w:rPr>
        <w:t>run speed for each video.</w:t>
      </w:r>
      <w:r w:rsidR="009113CC" w:rsidRPr="00CE1A55">
        <w:rPr>
          <w:rFonts w:asciiTheme="minorHAnsi" w:hAnsiTheme="minorHAnsi" w:cstheme="minorHAnsi"/>
          <w:highlight w:val="yellow"/>
        </w:rPr>
        <w:t xml:space="preserve"> Select videos as a group and process videos automatically by the software.</w:t>
      </w:r>
      <w:r w:rsidR="00C465DE" w:rsidRPr="00CE1A55">
        <w:rPr>
          <w:rFonts w:asciiTheme="minorHAnsi" w:hAnsiTheme="minorHAnsi" w:cstheme="minorHAnsi"/>
          <w:highlight w:val="yellow"/>
        </w:rPr>
        <w:t xml:space="preserve"> </w:t>
      </w:r>
      <w:r w:rsidR="009113CC" w:rsidRPr="00CE1A55">
        <w:rPr>
          <w:rFonts w:asciiTheme="minorHAnsi" w:hAnsiTheme="minorHAnsi" w:cstheme="minorHAnsi"/>
          <w:highlight w:val="yellow"/>
        </w:rPr>
        <w:t>After process</w:t>
      </w:r>
      <w:r w:rsidR="00193913" w:rsidRPr="00CE1A55">
        <w:rPr>
          <w:rFonts w:asciiTheme="minorHAnsi" w:hAnsiTheme="minorHAnsi" w:cstheme="minorHAnsi"/>
          <w:highlight w:val="yellow"/>
        </w:rPr>
        <w:t>ing videos,</w:t>
      </w:r>
      <w:r w:rsidR="009113CC" w:rsidRPr="00CE1A55">
        <w:rPr>
          <w:rFonts w:asciiTheme="minorHAnsi" w:hAnsiTheme="minorHAnsi" w:cstheme="minorHAnsi"/>
          <w:highlight w:val="yellow"/>
        </w:rPr>
        <w:t xml:space="preserve"> the software will output several spreadsheets</w:t>
      </w:r>
      <w:r w:rsidR="00193913" w:rsidRPr="00CE1A55">
        <w:rPr>
          <w:rFonts w:asciiTheme="minorHAnsi" w:hAnsiTheme="minorHAnsi" w:cstheme="minorHAnsi"/>
          <w:highlight w:val="yellow"/>
        </w:rPr>
        <w:t xml:space="preserve"> to report gait indices, including stance, swing, braking, propulsion, cadence, step sequence</w:t>
      </w:r>
      <w:r w:rsidR="007A315B" w:rsidRPr="00CE1A55">
        <w:rPr>
          <w:rFonts w:asciiTheme="minorHAnsi" w:hAnsiTheme="minorHAnsi" w:cstheme="minorHAnsi"/>
          <w:highlight w:val="yellow"/>
        </w:rPr>
        <w:t>,</w:t>
      </w:r>
      <w:r w:rsidR="00193913" w:rsidRPr="00CE1A55">
        <w:rPr>
          <w:rFonts w:asciiTheme="minorHAnsi" w:hAnsiTheme="minorHAnsi" w:cstheme="minorHAnsi"/>
          <w:highlight w:val="yellow"/>
        </w:rPr>
        <w:t xml:space="preserve"> etc</w:t>
      </w:r>
      <w:r w:rsidR="009113CC" w:rsidRPr="00CE1A55">
        <w:rPr>
          <w:rFonts w:asciiTheme="minorHAnsi" w:hAnsiTheme="minorHAnsi" w:cstheme="minorHAnsi"/>
          <w:highlight w:val="yellow"/>
        </w:rPr>
        <w:t xml:space="preserve">. </w:t>
      </w:r>
    </w:p>
    <w:p w14:paraId="2505C673" w14:textId="77777777" w:rsidR="007E07E7" w:rsidRPr="000D5C2E" w:rsidRDefault="007E07E7" w:rsidP="004B254A">
      <w:pPr>
        <w:pStyle w:val="NormalWeb"/>
        <w:spacing w:before="0" w:beforeAutospacing="0" w:after="0" w:afterAutospacing="0"/>
        <w:jc w:val="both"/>
        <w:rPr>
          <w:rFonts w:asciiTheme="minorHAnsi" w:hAnsiTheme="minorHAnsi" w:cstheme="minorHAnsi"/>
        </w:rPr>
      </w:pPr>
    </w:p>
    <w:p w14:paraId="2B6E34E9" w14:textId="77777777" w:rsidR="007E07E7" w:rsidRPr="000D5C2E" w:rsidRDefault="007E07E7" w:rsidP="004B254A">
      <w:pPr>
        <w:pStyle w:val="NormalWeb"/>
        <w:numPr>
          <w:ilvl w:val="2"/>
          <w:numId w:val="19"/>
        </w:numPr>
        <w:spacing w:before="0" w:beforeAutospacing="0" w:after="0" w:afterAutospacing="0"/>
        <w:jc w:val="both"/>
        <w:rPr>
          <w:rFonts w:asciiTheme="minorHAnsi" w:hAnsiTheme="minorHAnsi" w:cstheme="minorHAnsi"/>
        </w:rPr>
      </w:pPr>
      <w:r w:rsidRPr="00CE1A55">
        <w:rPr>
          <w:rFonts w:asciiTheme="minorHAnsi" w:hAnsiTheme="minorHAnsi" w:cstheme="minorHAnsi"/>
        </w:rPr>
        <w:t>Calculate total paw area (cm</w:t>
      </w:r>
      <w:r w:rsidRPr="00CE1A55">
        <w:rPr>
          <w:rFonts w:asciiTheme="minorHAnsi" w:hAnsiTheme="minorHAnsi" w:cstheme="minorHAnsi"/>
          <w:vertAlign w:val="superscript"/>
        </w:rPr>
        <w:t>2</w:t>
      </w:r>
      <w:r w:rsidRPr="00CE1A55">
        <w:rPr>
          <w:rFonts w:asciiTheme="minorHAnsi" w:hAnsiTheme="minorHAnsi" w:cstheme="minorHAnsi"/>
        </w:rPr>
        <w:t xml:space="preserve">), average stride length (cm), and unite stride length. </w:t>
      </w:r>
    </w:p>
    <w:p w14:paraId="12995904" w14:textId="77777777" w:rsidR="007E07E7" w:rsidRPr="00CE1A55" w:rsidRDefault="007E07E7" w:rsidP="004B254A">
      <w:pPr>
        <w:pStyle w:val="NormalWeb"/>
        <w:spacing w:before="0" w:beforeAutospacing="0" w:after="0" w:afterAutospacing="0"/>
        <w:jc w:val="both"/>
        <w:rPr>
          <w:rFonts w:asciiTheme="minorHAnsi" w:hAnsiTheme="minorHAnsi" w:cstheme="minorHAnsi"/>
        </w:rPr>
      </w:pPr>
    </w:p>
    <w:p w14:paraId="7F2DE51D" w14:textId="2A5C8D32" w:rsidR="004E6180" w:rsidRPr="00CE1A55" w:rsidRDefault="007E07E7" w:rsidP="004B254A">
      <w:pPr>
        <w:pStyle w:val="NormalWeb"/>
        <w:spacing w:before="0" w:beforeAutospacing="0" w:after="0" w:afterAutospacing="0"/>
        <w:jc w:val="both"/>
        <w:rPr>
          <w:rFonts w:asciiTheme="minorHAnsi" w:hAnsiTheme="minorHAnsi" w:cstheme="minorHAnsi"/>
        </w:rPr>
      </w:pPr>
      <w:r w:rsidRPr="00CE1A55">
        <w:rPr>
          <w:rFonts w:asciiTheme="minorHAnsi" w:hAnsiTheme="minorHAnsi" w:cstheme="minorHAnsi"/>
        </w:rPr>
        <w:t>NOTE: Total paw area is the mean of</w:t>
      </w:r>
      <w:r w:rsidR="00C465DE" w:rsidRPr="00CE1A55">
        <w:rPr>
          <w:rFonts w:asciiTheme="minorHAnsi" w:hAnsiTheme="minorHAnsi" w:cstheme="minorHAnsi"/>
        </w:rPr>
        <w:t xml:space="preserve"> the</w:t>
      </w:r>
      <w:r w:rsidRPr="00CE1A55">
        <w:rPr>
          <w:rFonts w:asciiTheme="minorHAnsi" w:hAnsiTheme="minorHAnsi" w:cstheme="minorHAnsi"/>
        </w:rPr>
        <w:t xml:space="preserve"> total area of four paws of each group of rats and paw area is defined as the maximal paw area in contact with the treadmill during the stance phase of the step cycle. Stride length is the distance between initial contacts of the same paw in one complete stride. Unit stride length = average stride length (cm)/body length (cm). </w:t>
      </w:r>
      <w:r w:rsidR="004E6180" w:rsidRPr="00CE1A55">
        <w:rPr>
          <w:rFonts w:asciiTheme="minorHAnsi" w:hAnsiTheme="minorHAnsi" w:cstheme="minorHAnsi"/>
        </w:rPr>
        <w:t>The protocol can be paused here.</w:t>
      </w:r>
    </w:p>
    <w:p w14:paraId="39499BE8" w14:textId="77777777" w:rsidR="004E6180" w:rsidRPr="00CE1A55" w:rsidRDefault="004E6180" w:rsidP="004B254A">
      <w:pPr>
        <w:pStyle w:val="NormalWeb"/>
        <w:spacing w:before="0" w:beforeAutospacing="0" w:after="0" w:afterAutospacing="0"/>
        <w:jc w:val="both"/>
        <w:rPr>
          <w:rFonts w:asciiTheme="minorHAnsi" w:hAnsiTheme="minorHAnsi" w:cstheme="minorHAnsi"/>
        </w:rPr>
      </w:pPr>
    </w:p>
    <w:p w14:paraId="0A9DC67D" w14:textId="36570B67" w:rsidR="00E2768F" w:rsidRPr="00CE1A55" w:rsidRDefault="00E2768F" w:rsidP="004B254A">
      <w:pPr>
        <w:pStyle w:val="NormalWeb"/>
        <w:numPr>
          <w:ilvl w:val="0"/>
          <w:numId w:val="14"/>
        </w:numPr>
        <w:spacing w:before="0" w:beforeAutospacing="0" w:after="0" w:afterAutospacing="0"/>
        <w:jc w:val="both"/>
        <w:rPr>
          <w:rFonts w:asciiTheme="minorHAnsi" w:hAnsiTheme="minorHAnsi" w:cstheme="minorHAnsi"/>
          <w:b/>
          <w:bCs/>
        </w:rPr>
      </w:pPr>
      <w:r w:rsidRPr="00CE1A55">
        <w:rPr>
          <w:rFonts w:asciiTheme="minorHAnsi" w:hAnsiTheme="minorHAnsi" w:cstheme="minorHAnsi"/>
          <w:b/>
          <w:bCs/>
        </w:rPr>
        <w:t xml:space="preserve">Histopathological and </w:t>
      </w:r>
      <w:r w:rsidR="00ED020C" w:rsidRPr="00CE1A55">
        <w:rPr>
          <w:rFonts w:asciiTheme="minorHAnsi" w:hAnsiTheme="minorHAnsi" w:cstheme="minorHAnsi"/>
          <w:b/>
          <w:bCs/>
        </w:rPr>
        <w:t>immunohistochemical analyses</w:t>
      </w:r>
    </w:p>
    <w:p w14:paraId="0ED7183D" w14:textId="77777777" w:rsidR="004363BA" w:rsidRPr="00CE1A55" w:rsidRDefault="004363BA" w:rsidP="004B254A">
      <w:pPr>
        <w:pStyle w:val="NormalWeb"/>
        <w:spacing w:before="0" w:beforeAutospacing="0" w:after="0" w:afterAutospacing="0"/>
        <w:jc w:val="both"/>
        <w:rPr>
          <w:rFonts w:asciiTheme="minorHAnsi" w:hAnsiTheme="minorHAnsi" w:cstheme="minorHAnsi"/>
        </w:rPr>
      </w:pPr>
    </w:p>
    <w:p w14:paraId="08078C6B" w14:textId="42CF355B" w:rsidR="004A15B6" w:rsidRPr="00CE1A55" w:rsidRDefault="007F4BF0" w:rsidP="004B254A">
      <w:pPr>
        <w:pStyle w:val="NormalWeb"/>
        <w:numPr>
          <w:ilvl w:val="1"/>
          <w:numId w:val="20"/>
        </w:numPr>
        <w:spacing w:before="0" w:beforeAutospacing="0" w:after="0" w:afterAutospacing="0"/>
        <w:jc w:val="both"/>
        <w:rPr>
          <w:rFonts w:asciiTheme="minorHAnsi" w:hAnsiTheme="minorHAnsi" w:cstheme="minorHAnsi"/>
        </w:rPr>
      </w:pPr>
      <w:r w:rsidRPr="00CE1A55">
        <w:rPr>
          <w:rFonts w:asciiTheme="minorHAnsi" w:hAnsiTheme="minorHAnsi" w:cstheme="minorHAnsi"/>
        </w:rPr>
        <w:t>A</w:t>
      </w:r>
      <w:r w:rsidR="0023143E" w:rsidRPr="00CE1A55">
        <w:rPr>
          <w:rFonts w:asciiTheme="minorHAnsi" w:hAnsiTheme="minorHAnsi" w:cstheme="minorHAnsi"/>
        </w:rPr>
        <w:t>nesthetize rats by intraperitoneal injection of 10% chloral hydrate at 4 mL/kg</w:t>
      </w:r>
      <w:r w:rsidR="00ED020C" w:rsidRPr="00CE1A55">
        <w:rPr>
          <w:rFonts w:asciiTheme="minorHAnsi" w:hAnsiTheme="minorHAnsi" w:cstheme="minorHAnsi"/>
        </w:rPr>
        <w:t xml:space="preserve"> and</w:t>
      </w:r>
      <w:r w:rsidR="0023143E" w:rsidRPr="00CE1A55">
        <w:rPr>
          <w:rFonts w:asciiTheme="minorHAnsi" w:hAnsiTheme="minorHAnsi" w:cstheme="minorHAnsi"/>
        </w:rPr>
        <w:t xml:space="preserve"> sacrifice all rats by taking blood from </w:t>
      </w:r>
      <w:r w:rsidR="00C465DE" w:rsidRPr="00CE1A55">
        <w:rPr>
          <w:rFonts w:asciiTheme="minorHAnsi" w:hAnsiTheme="minorHAnsi" w:cstheme="minorHAnsi"/>
        </w:rPr>
        <w:t xml:space="preserve">the </w:t>
      </w:r>
      <w:r w:rsidR="0023143E" w:rsidRPr="00CE1A55">
        <w:rPr>
          <w:rFonts w:asciiTheme="minorHAnsi" w:hAnsiTheme="minorHAnsi" w:cstheme="minorHAnsi"/>
        </w:rPr>
        <w:t>heart</w:t>
      </w:r>
      <w:r w:rsidR="00ED020C" w:rsidRPr="00CE1A55">
        <w:rPr>
          <w:rFonts w:asciiTheme="minorHAnsi" w:hAnsiTheme="minorHAnsi" w:cstheme="minorHAnsi"/>
        </w:rPr>
        <w:t>. R</w:t>
      </w:r>
      <w:r w:rsidRPr="00CE1A55">
        <w:rPr>
          <w:rFonts w:asciiTheme="minorHAnsi" w:hAnsiTheme="minorHAnsi" w:cstheme="minorHAnsi"/>
        </w:rPr>
        <w:t>esect</w:t>
      </w:r>
      <w:r w:rsidR="0023143E" w:rsidRPr="00CE1A55">
        <w:rPr>
          <w:rFonts w:asciiTheme="minorHAnsi" w:hAnsiTheme="minorHAnsi" w:cstheme="minorHAnsi"/>
        </w:rPr>
        <w:t xml:space="preserve"> their knee joints immediately for the histologic analyses.</w:t>
      </w:r>
      <w:r w:rsidRPr="00CE1A55">
        <w:rPr>
          <w:rFonts w:asciiTheme="minorHAnsi" w:hAnsiTheme="minorHAnsi" w:cstheme="minorHAnsi"/>
        </w:rPr>
        <w:t xml:space="preserve"> </w:t>
      </w:r>
    </w:p>
    <w:p w14:paraId="59443981" w14:textId="77777777" w:rsidR="004A15B6" w:rsidRPr="00CE1A55" w:rsidRDefault="004A15B6" w:rsidP="004B254A">
      <w:pPr>
        <w:pStyle w:val="NormalWeb"/>
        <w:spacing w:before="0" w:beforeAutospacing="0" w:after="0" w:afterAutospacing="0"/>
        <w:jc w:val="both"/>
        <w:rPr>
          <w:rFonts w:asciiTheme="minorHAnsi" w:hAnsiTheme="minorHAnsi" w:cstheme="minorHAnsi"/>
        </w:rPr>
      </w:pPr>
    </w:p>
    <w:p w14:paraId="1F5C7210" w14:textId="4412BBCF" w:rsidR="006B4C43" w:rsidRPr="00CE1A55" w:rsidRDefault="004A15B6" w:rsidP="004B254A">
      <w:pPr>
        <w:pStyle w:val="NormalWeb"/>
        <w:numPr>
          <w:ilvl w:val="1"/>
          <w:numId w:val="20"/>
        </w:numPr>
        <w:spacing w:before="0" w:beforeAutospacing="0" w:after="0" w:afterAutospacing="0"/>
        <w:jc w:val="both"/>
        <w:rPr>
          <w:rFonts w:asciiTheme="minorHAnsi" w:hAnsiTheme="minorHAnsi" w:cstheme="minorHAnsi"/>
        </w:rPr>
      </w:pPr>
      <w:r w:rsidRPr="00CE1A55">
        <w:rPr>
          <w:rFonts w:asciiTheme="minorHAnsi" w:hAnsiTheme="minorHAnsi" w:cstheme="minorHAnsi"/>
        </w:rPr>
        <w:t>F</w:t>
      </w:r>
      <w:r w:rsidR="00E2768F" w:rsidRPr="00CE1A55">
        <w:rPr>
          <w:rFonts w:asciiTheme="minorHAnsi" w:hAnsiTheme="minorHAnsi" w:cstheme="minorHAnsi"/>
        </w:rPr>
        <w:t>ix the joints in 10% formalin for 24 h</w:t>
      </w:r>
      <w:r w:rsidRPr="00CE1A55">
        <w:rPr>
          <w:rFonts w:asciiTheme="minorHAnsi" w:hAnsiTheme="minorHAnsi" w:cstheme="minorHAnsi"/>
        </w:rPr>
        <w:t>,</w:t>
      </w:r>
      <w:r w:rsidR="00E2768F" w:rsidRPr="00CE1A55">
        <w:rPr>
          <w:rFonts w:asciiTheme="minorHAnsi" w:hAnsiTheme="minorHAnsi" w:cstheme="minorHAnsi"/>
        </w:rPr>
        <w:t xml:space="preserve"> decalcify with 10%</w:t>
      </w:r>
      <w:r w:rsidR="00653042" w:rsidRPr="00CE1A55">
        <w:rPr>
          <w:rFonts w:asciiTheme="minorHAnsi" w:hAnsiTheme="minorHAnsi" w:cstheme="minorHAnsi"/>
        </w:rPr>
        <w:t xml:space="preserve"> </w:t>
      </w:r>
      <w:r w:rsidR="00E2768F" w:rsidRPr="00CE1A55">
        <w:rPr>
          <w:rFonts w:asciiTheme="minorHAnsi" w:hAnsiTheme="minorHAnsi" w:cstheme="minorHAnsi"/>
        </w:rPr>
        <w:t>EDTA in</w:t>
      </w:r>
      <w:r w:rsidR="00A6385E" w:rsidRPr="00CE1A55">
        <w:rPr>
          <w:rFonts w:asciiTheme="minorHAnsi" w:hAnsiTheme="minorHAnsi" w:cstheme="minorHAnsi"/>
        </w:rPr>
        <w:t xml:space="preserve"> phosphate</w:t>
      </w:r>
      <w:r w:rsidR="00C465DE" w:rsidRPr="00CE1A55">
        <w:rPr>
          <w:rFonts w:asciiTheme="minorHAnsi" w:hAnsiTheme="minorHAnsi" w:cstheme="minorHAnsi"/>
        </w:rPr>
        <w:t xml:space="preserve"> </w:t>
      </w:r>
      <w:r w:rsidR="00A6385E" w:rsidRPr="00CE1A55">
        <w:rPr>
          <w:rFonts w:asciiTheme="minorHAnsi" w:hAnsiTheme="minorHAnsi" w:cstheme="minorHAnsi"/>
        </w:rPr>
        <w:t>buffer</w:t>
      </w:r>
      <w:r w:rsidRPr="00CE1A55">
        <w:rPr>
          <w:rFonts w:asciiTheme="minorHAnsi" w:hAnsiTheme="minorHAnsi" w:cstheme="minorHAnsi"/>
        </w:rPr>
        <w:t>ed</w:t>
      </w:r>
      <w:r w:rsidR="00A6385E" w:rsidRPr="00CE1A55">
        <w:rPr>
          <w:rFonts w:asciiTheme="minorHAnsi" w:hAnsiTheme="minorHAnsi" w:cstheme="minorHAnsi"/>
        </w:rPr>
        <w:t xml:space="preserve"> salin</w:t>
      </w:r>
      <w:r w:rsidR="007A315B" w:rsidRPr="00CE1A55">
        <w:rPr>
          <w:rFonts w:asciiTheme="minorHAnsi" w:hAnsiTheme="minorHAnsi" w:cstheme="minorHAnsi"/>
        </w:rPr>
        <w:t>e</w:t>
      </w:r>
      <w:r w:rsidR="00E2768F" w:rsidRPr="00CE1A55">
        <w:rPr>
          <w:rFonts w:asciiTheme="minorHAnsi" w:hAnsiTheme="minorHAnsi" w:cstheme="minorHAnsi"/>
        </w:rPr>
        <w:t xml:space="preserve"> </w:t>
      </w:r>
      <w:r w:rsidR="00A6385E" w:rsidRPr="00CE1A55">
        <w:rPr>
          <w:rFonts w:asciiTheme="minorHAnsi" w:hAnsiTheme="minorHAnsi" w:cstheme="minorHAnsi"/>
        </w:rPr>
        <w:t>(</w:t>
      </w:r>
      <w:r w:rsidR="00E2768F" w:rsidRPr="00CE1A55">
        <w:rPr>
          <w:rFonts w:asciiTheme="minorHAnsi" w:hAnsiTheme="minorHAnsi" w:cstheme="minorHAnsi"/>
        </w:rPr>
        <w:t>PBS</w:t>
      </w:r>
      <w:r w:rsidR="00A6385E" w:rsidRPr="00CE1A55">
        <w:rPr>
          <w:rFonts w:asciiTheme="minorHAnsi" w:hAnsiTheme="minorHAnsi" w:cstheme="minorHAnsi"/>
        </w:rPr>
        <w:t>)</w:t>
      </w:r>
      <w:r w:rsidR="00E2768F" w:rsidRPr="00CE1A55">
        <w:rPr>
          <w:rFonts w:asciiTheme="minorHAnsi" w:hAnsiTheme="minorHAnsi" w:cstheme="minorHAnsi"/>
        </w:rPr>
        <w:t xml:space="preserve"> for 8 </w:t>
      </w:r>
      <w:r w:rsidRPr="00CE1A55">
        <w:rPr>
          <w:rFonts w:asciiTheme="minorHAnsi" w:hAnsiTheme="minorHAnsi" w:cstheme="minorHAnsi"/>
        </w:rPr>
        <w:t>weeks, and</w:t>
      </w:r>
      <w:r w:rsidR="00E2768F" w:rsidRPr="00CE1A55">
        <w:rPr>
          <w:rFonts w:asciiTheme="minorHAnsi" w:hAnsiTheme="minorHAnsi" w:cstheme="minorHAnsi"/>
        </w:rPr>
        <w:t xml:space="preserve"> </w:t>
      </w:r>
      <w:r w:rsidRPr="00CE1A55">
        <w:rPr>
          <w:rFonts w:asciiTheme="minorHAnsi" w:hAnsiTheme="minorHAnsi" w:cstheme="minorHAnsi"/>
        </w:rPr>
        <w:t xml:space="preserve">then </w:t>
      </w:r>
      <w:r w:rsidR="00E2768F" w:rsidRPr="00CE1A55">
        <w:rPr>
          <w:rFonts w:asciiTheme="minorHAnsi" w:hAnsiTheme="minorHAnsi" w:cstheme="minorHAnsi"/>
        </w:rPr>
        <w:t>emb</w:t>
      </w:r>
      <w:r w:rsidR="001C163F" w:rsidRPr="00CE1A55">
        <w:rPr>
          <w:rFonts w:asciiTheme="minorHAnsi" w:hAnsiTheme="minorHAnsi" w:cstheme="minorHAnsi"/>
        </w:rPr>
        <w:t>ed</w:t>
      </w:r>
      <w:r w:rsidR="00E2768F" w:rsidRPr="00CE1A55">
        <w:rPr>
          <w:rFonts w:asciiTheme="minorHAnsi" w:hAnsiTheme="minorHAnsi" w:cstheme="minorHAnsi"/>
        </w:rPr>
        <w:t xml:space="preserve"> </w:t>
      </w:r>
      <w:r w:rsidRPr="00CE1A55">
        <w:rPr>
          <w:rFonts w:asciiTheme="minorHAnsi" w:hAnsiTheme="minorHAnsi" w:cstheme="minorHAnsi"/>
        </w:rPr>
        <w:t xml:space="preserve">joints </w:t>
      </w:r>
      <w:r w:rsidR="00E2768F" w:rsidRPr="00CE1A55">
        <w:rPr>
          <w:rFonts w:asciiTheme="minorHAnsi" w:hAnsiTheme="minorHAnsi" w:cstheme="minorHAnsi"/>
        </w:rPr>
        <w:t xml:space="preserve">in paraffin. </w:t>
      </w:r>
    </w:p>
    <w:p w14:paraId="6CB65EC7" w14:textId="379DE606" w:rsidR="001C163F" w:rsidRPr="00CE1A55" w:rsidRDefault="001C163F" w:rsidP="004B254A">
      <w:pPr>
        <w:pStyle w:val="NormalWeb"/>
        <w:spacing w:before="0" w:beforeAutospacing="0" w:after="0" w:afterAutospacing="0"/>
        <w:jc w:val="both"/>
        <w:rPr>
          <w:rFonts w:asciiTheme="minorHAnsi" w:hAnsiTheme="minorHAnsi" w:cstheme="minorHAnsi"/>
        </w:rPr>
      </w:pPr>
    </w:p>
    <w:p w14:paraId="3F8E40FB" w14:textId="6A2DC67B" w:rsidR="001C163F" w:rsidRPr="00CE1A55" w:rsidRDefault="001C163F" w:rsidP="004B254A">
      <w:pPr>
        <w:pStyle w:val="NormalWeb"/>
        <w:spacing w:before="0" w:beforeAutospacing="0" w:after="0" w:afterAutospacing="0"/>
        <w:jc w:val="both"/>
        <w:rPr>
          <w:rFonts w:asciiTheme="minorHAnsi" w:hAnsiTheme="minorHAnsi" w:cstheme="minorHAnsi"/>
        </w:rPr>
      </w:pPr>
      <w:r w:rsidRPr="00CE1A55">
        <w:rPr>
          <w:rFonts w:asciiTheme="minorHAnsi" w:hAnsiTheme="minorHAnsi" w:cstheme="minorHAnsi"/>
        </w:rPr>
        <w:lastRenderedPageBreak/>
        <w:t>CAUTION: Formalin can cause eye, skin, and respiratory tract irritation. It should be handled in a hood.</w:t>
      </w:r>
      <w:r w:rsidR="004B254A" w:rsidRPr="00CE1A55">
        <w:rPr>
          <w:rFonts w:asciiTheme="minorHAnsi" w:hAnsiTheme="minorHAnsi" w:cstheme="minorHAnsi"/>
        </w:rPr>
        <w:t xml:space="preserve"> </w:t>
      </w:r>
    </w:p>
    <w:p w14:paraId="352986EB" w14:textId="77777777" w:rsidR="006B4C43" w:rsidRPr="00CE1A55" w:rsidRDefault="006B4C43" w:rsidP="004B254A">
      <w:pPr>
        <w:pStyle w:val="NormalWeb"/>
        <w:spacing w:before="0" w:beforeAutospacing="0" w:after="0" w:afterAutospacing="0"/>
        <w:jc w:val="both"/>
        <w:rPr>
          <w:rFonts w:asciiTheme="minorHAnsi" w:hAnsiTheme="minorHAnsi" w:cstheme="minorHAnsi"/>
        </w:rPr>
      </w:pPr>
    </w:p>
    <w:p w14:paraId="4E913E5E" w14:textId="1AD319B0" w:rsidR="00A6385E" w:rsidRPr="00CE1A55" w:rsidRDefault="00A6385E" w:rsidP="004B254A">
      <w:pPr>
        <w:pStyle w:val="NormalWeb"/>
        <w:numPr>
          <w:ilvl w:val="1"/>
          <w:numId w:val="20"/>
        </w:numPr>
        <w:spacing w:before="0" w:beforeAutospacing="0" w:after="0" w:afterAutospacing="0"/>
        <w:jc w:val="both"/>
        <w:rPr>
          <w:rFonts w:asciiTheme="minorHAnsi" w:hAnsiTheme="minorHAnsi" w:cstheme="minorHAnsi"/>
        </w:rPr>
      </w:pPr>
      <w:r w:rsidRPr="00CE1A55">
        <w:rPr>
          <w:rFonts w:asciiTheme="minorHAnsi" w:hAnsiTheme="minorHAnsi" w:cstheme="minorHAnsi"/>
        </w:rPr>
        <w:t>S</w:t>
      </w:r>
      <w:r w:rsidR="001C163F" w:rsidRPr="00CE1A55">
        <w:rPr>
          <w:rFonts w:asciiTheme="minorHAnsi" w:hAnsiTheme="minorHAnsi" w:cstheme="minorHAnsi"/>
        </w:rPr>
        <w:t>ection</w:t>
      </w:r>
      <w:r w:rsidRPr="00CE1A55">
        <w:rPr>
          <w:rFonts w:asciiTheme="minorHAnsi" w:hAnsiTheme="minorHAnsi" w:cstheme="minorHAnsi"/>
        </w:rPr>
        <w:t xml:space="preserve"> the</w:t>
      </w:r>
      <w:r w:rsidR="001C163F" w:rsidRPr="00CE1A55">
        <w:rPr>
          <w:rFonts w:asciiTheme="minorHAnsi" w:hAnsiTheme="minorHAnsi" w:cstheme="minorHAnsi"/>
        </w:rPr>
        <w:t xml:space="preserve"> paraffin</w:t>
      </w:r>
      <w:r w:rsidR="00C465DE" w:rsidRPr="00CE1A55">
        <w:rPr>
          <w:rFonts w:asciiTheme="minorHAnsi" w:hAnsiTheme="minorHAnsi" w:cstheme="minorHAnsi"/>
        </w:rPr>
        <w:t xml:space="preserve"> </w:t>
      </w:r>
      <w:r w:rsidR="001C163F" w:rsidRPr="00CE1A55">
        <w:rPr>
          <w:rFonts w:asciiTheme="minorHAnsi" w:hAnsiTheme="minorHAnsi" w:cstheme="minorHAnsi"/>
        </w:rPr>
        <w:t>embedded</w:t>
      </w:r>
      <w:r w:rsidRPr="00CE1A55">
        <w:rPr>
          <w:rFonts w:asciiTheme="minorHAnsi" w:hAnsiTheme="minorHAnsi" w:cstheme="minorHAnsi"/>
        </w:rPr>
        <w:t xml:space="preserve"> joints at 3</w:t>
      </w:r>
      <w:r w:rsidR="004A15B6" w:rsidRPr="00CE1A55">
        <w:rPr>
          <w:rFonts w:asciiTheme="minorHAnsi" w:hAnsiTheme="minorHAnsi" w:cstheme="minorHAnsi"/>
        </w:rPr>
        <w:t xml:space="preserve"> </w:t>
      </w:r>
      <w:r w:rsidRPr="00CE1A55">
        <w:rPr>
          <w:rFonts w:asciiTheme="minorHAnsi" w:hAnsiTheme="minorHAnsi" w:cstheme="minorHAnsi"/>
        </w:rPr>
        <w:t xml:space="preserve">mm thickness </w:t>
      </w:r>
      <w:r w:rsidR="00C465DE" w:rsidRPr="00CE1A55">
        <w:rPr>
          <w:rFonts w:asciiTheme="minorHAnsi" w:hAnsiTheme="minorHAnsi" w:cstheme="minorHAnsi"/>
        </w:rPr>
        <w:t xml:space="preserve">with </w:t>
      </w:r>
      <w:r w:rsidRPr="00CE1A55">
        <w:rPr>
          <w:rFonts w:asciiTheme="minorHAnsi" w:hAnsiTheme="minorHAnsi" w:cstheme="minorHAnsi"/>
        </w:rPr>
        <w:t>a microtome</w:t>
      </w:r>
      <w:r w:rsidR="001C163F" w:rsidRPr="00CE1A55">
        <w:rPr>
          <w:rFonts w:asciiTheme="minorHAnsi" w:hAnsiTheme="minorHAnsi" w:cstheme="minorHAnsi"/>
        </w:rPr>
        <w:t xml:space="preserve"> and float in a 40</w:t>
      </w:r>
      <w:r w:rsidR="004A15B6" w:rsidRPr="00CE1A55">
        <w:rPr>
          <w:rFonts w:asciiTheme="minorHAnsi" w:hAnsiTheme="minorHAnsi" w:cstheme="minorHAnsi"/>
        </w:rPr>
        <w:t xml:space="preserve"> </w:t>
      </w:r>
      <w:r w:rsidR="001C163F" w:rsidRPr="00CE1A55">
        <w:rPr>
          <w:rFonts w:asciiTheme="minorHAnsi" w:hAnsiTheme="minorHAnsi" w:cstheme="minorHAnsi"/>
        </w:rPr>
        <w:t>°C water bath containing distilled water.</w:t>
      </w:r>
    </w:p>
    <w:p w14:paraId="3C5410DD" w14:textId="77777777" w:rsidR="00A6385E" w:rsidRPr="00CE1A55" w:rsidRDefault="00A6385E" w:rsidP="004B254A">
      <w:pPr>
        <w:pStyle w:val="NormalWeb"/>
        <w:spacing w:before="0" w:beforeAutospacing="0" w:after="0" w:afterAutospacing="0"/>
        <w:jc w:val="both"/>
        <w:rPr>
          <w:rFonts w:asciiTheme="minorHAnsi" w:hAnsiTheme="minorHAnsi" w:cstheme="minorHAnsi"/>
        </w:rPr>
      </w:pPr>
    </w:p>
    <w:p w14:paraId="5E0FC667" w14:textId="18D88FC2" w:rsidR="001C163F" w:rsidRPr="00CE1A55" w:rsidRDefault="001C163F" w:rsidP="004B254A">
      <w:pPr>
        <w:pStyle w:val="NormalWeb"/>
        <w:numPr>
          <w:ilvl w:val="1"/>
          <w:numId w:val="20"/>
        </w:numPr>
        <w:spacing w:before="0" w:beforeAutospacing="0" w:after="0" w:afterAutospacing="0"/>
        <w:jc w:val="both"/>
        <w:rPr>
          <w:rFonts w:asciiTheme="minorHAnsi" w:hAnsiTheme="minorHAnsi" w:cstheme="minorHAnsi"/>
        </w:rPr>
      </w:pPr>
      <w:r w:rsidRPr="00CE1A55">
        <w:rPr>
          <w:rFonts w:asciiTheme="minorHAnsi" w:hAnsiTheme="minorHAnsi" w:cstheme="minorHAnsi"/>
        </w:rPr>
        <w:t xml:space="preserve">Transfer sections onto glass slides. Dry slides overnight and store slides at </w:t>
      </w:r>
      <w:r w:rsidR="00ED020C" w:rsidRPr="00CE1A55">
        <w:rPr>
          <w:rFonts w:asciiTheme="minorHAnsi" w:hAnsiTheme="minorHAnsi" w:cstheme="minorHAnsi"/>
        </w:rPr>
        <w:t>room temperature (RT)</w:t>
      </w:r>
      <w:r w:rsidRPr="00CE1A55">
        <w:rPr>
          <w:rFonts w:asciiTheme="minorHAnsi" w:hAnsiTheme="minorHAnsi" w:cstheme="minorHAnsi"/>
        </w:rPr>
        <w:t xml:space="preserve"> to continue the following staining.</w:t>
      </w:r>
    </w:p>
    <w:p w14:paraId="5862CA49" w14:textId="77777777" w:rsidR="001C163F" w:rsidRPr="00CE1A55" w:rsidRDefault="001C163F" w:rsidP="004B254A">
      <w:pPr>
        <w:pStyle w:val="ListParagraph"/>
        <w:ind w:left="0"/>
        <w:jc w:val="both"/>
        <w:rPr>
          <w:rFonts w:asciiTheme="minorHAnsi" w:hAnsiTheme="minorHAnsi" w:cstheme="minorHAnsi"/>
        </w:rPr>
      </w:pPr>
    </w:p>
    <w:p w14:paraId="0CA86CB1" w14:textId="78F544B4" w:rsidR="006B4C43" w:rsidRPr="00CE1A55" w:rsidRDefault="00A6385E" w:rsidP="004B254A">
      <w:pPr>
        <w:pStyle w:val="NormalWeb"/>
        <w:numPr>
          <w:ilvl w:val="1"/>
          <w:numId w:val="20"/>
        </w:numPr>
        <w:spacing w:before="0" w:beforeAutospacing="0" w:after="0" w:afterAutospacing="0"/>
        <w:jc w:val="both"/>
        <w:rPr>
          <w:rFonts w:asciiTheme="minorHAnsi" w:hAnsiTheme="minorHAnsi" w:cstheme="minorHAnsi"/>
        </w:rPr>
      </w:pPr>
      <w:r w:rsidRPr="00CE1A55">
        <w:rPr>
          <w:rFonts w:asciiTheme="minorHAnsi" w:hAnsiTheme="minorHAnsi" w:cstheme="minorHAnsi"/>
        </w:rPr>
        <w:t xml:space="preserve">Place slides in </w:t>
      </w:r>
      <w:r w:rsidR="00C465DE" w:rsidRPr="00CE1A55">
        <w:rPr>
          <w:rFonts w:asciiTheme="minorHAnsi" w:hAnsiTheme="minorHAnsi" w:cstheme="minorHAnsi"/>
        </w:rPr>
        <w:t>a 60 °C</w:t>
      </w:r>
      <w:r w:rsidRPr="00CE1A55">
        <w:rPr>
          <w:rFonts w:asciiTheme="minorHAnsi" w:hAnsiTheme="minorHAnsi" w:cstheme="minorHAnsi"/>
        </w:rPr>
        <w:t xml:space="preserve"> oven for 4 h to deparaffinize</w:t>
      </w:r>
      <w:r w:rsidR="006B4C43" w:rsidRPr="00CE1A55">
        <w:rPr>
          <w:rFonts w:asciiTheme="minorHAnsi" w:hAnsiTheme="minorHAnsi" w:cstheme="minorHAnsi"/>
        </w:rPr>
        <w:t xml:space="preserve">. </w:t>
      </w:r>
    </w:p>
    <w:p w14:paraId="7F721508" w14:textId="77777777" w:rsidR="006B4C43" w:rsidRPr="00CE1A55" w:rsidRDefault="006B4C43" w:rsidP="004B254A">
      <w:pPr>
        <w:pStyle w:val="ListParagraph"/>
        <w:ind w:left="0"/>
        <w:jc w:val="both"/>
        <w:rPr>
          <w:rFonts w:asciiTheme="minorHAnsi" w:hAnsiTheme="minorHAnsi" w:cstheme="minorHAnsi"/>
        </w:rPr>
      </w:pPr>
    </w:p>
    <w:p w14:paraId="339D6E52" w14:textId="59D7E070" w:rsidR="00A6385E" w:rsidRPr="00CE1A55" w:rsidRDefault="00C465DE" w:rsidP="004B254A">
      <w:pPr>
        <w:pStyle w:val="NormalWeb"/>
        <w:numPr>
          <w:ilvl w:val="1"/>
          <w:numId w:val="20"/>
        </w:numPr>
        <w:spacing w:before="0" w:beforeAutospacing="0" w:after="0" w:afterAutospacing="0"/>
        <w:jc w:val="both"/>
        <w:rPr>
          <w:rFonts w:asciiTheme="minorHAnsi" w:hAnsiTheme="minorHAnsi" w:cstheme="minorHAnsi"/>
        </w:rPr>
      </w:pPr>
      <w:r w:rsidRPr="00CE1A55">
        <w:rPr>
          <w:rFonts w:asciiTheme="minorHAnsi" w:hAnsiTheme="minorHAnsi" w:cstheme="minorHAnsi"/>
        </w:rPr>
        <w:t>I</w:t>
      </w:r>
      <w:r w:rsidR="00A6385E" w:rsidRPr="00CE1A55">
        <w:rPr>
          <w:rFonts w:asciiTheme="minorHAnsi" w:hAnsiTheme="minorHAnsi" w:cstheme="minorHAnsi"/>
        </w:rPr>
        <w:t>mmerse the slides successively in xylene, xylene, 100% ethanol, 100% ethanol, 95% ethanol, 80% ethanol and 75% ethanol for 5</w:t>
      </w:r>
      <w:r w:rsidR="006B4C43" w:rsidRPr="00CE1A55">
        <w:rPr>
          <w:rFonts w:asciiTheme="minorHAnsi" w:hAnsiTheme="minorHAnsi" w:cstheme="minorHAnsi"/>
        </w:rPr>
        <w:t xml:space="preserve"> </w:t>
      </w:r>
      <w:r w:rsidR="00A6385E" w:rsidRPr="00CE1A55">
        <w:rPr>
          <w:rFonts w:asciiTheme="minorHAnsi" w:hAnsiTheme="minorHAnsi" w:cstheme="minorHAnsi"/>
        </w:rPr>
        <w:t xml:space="preserve">min, respectively, at </w:t>
      </w:r>
      <w:r w:rsidR="00ED020C" w:rsidRPr="00CE1A55">
        <w:rPr>
          <w:rFonts w:asciiTheme="minorHAnsi" w:hAnsiTheme="minorHAnsi" w:cstheme="minorHAnsi"/>
        </w:rPr>
        <w:t>RT</w:t>
      </w:r>
      <w:r w:rsidR="00A6385E" w:rsidRPr="00CE1A55">
        <w:rPr>
          <w:rFonts w:asciiTheme="minorHAnsi" w:hAnsiTheme="minorHAnsi" w:cstheme="minorHAnsi"/>
        </w:rPr>
        <w:t>.</w:t>
      </w:r>
    </w:p>
    <w:p w14:paraId="3D0CDA2E" w14:textId="77777777" w:rsidR="00653042" w:rsidRPr="00CE1A55" w:rsidRDefault="00653042" w:rsidP="004B254A">
      <w:pPr>
        <w:pStyle w:val="NormalWeb"/>
        <w:spacing w:before="0" w:beforeAutospacing="0" w:after="0" w:afterAutospacing="0"/>
        <w:jc w:val="both"/>
        <w:rPr>
          <w:rFonts w:asciiTheme="minorHAnsi" w:hAnsiTheme="minorHAnsi" w:cstheme="minorHAnsi"/>
        </w:rPr>
      </w:pPr>
    </w:p>
    <w:p w14:paraId="321C9866" w14:textId="29593138" w:rsidR="00A6385E" w:rsidRPr="00CE1A55" w:rsidRDefault="00E2768F" w:rsidP="004B254A">
      <w:pPr>
        <w:pStyle w:val="NormalWeb"/>
        <w:numPr>
          <w:ilvl w:val="1"/>
          <w:numId w:val="20"/>
        </w:numPr>
        <w:spacing w:before="0" w:beforeAutospacing="0" w:after="0" w:afterAutospacing="0"/>
        <w:jc w:val="both"/>
        <w:rPr>
          <w:rFonts w:asciiTheme="minorHAnsi" w:hAnsiTheme="minorHAnsi" w:cstheme="minorHAnsi"/>
        </w:rPr>
      </w:pPr>
      <w:r w:rsidRPr="00CE1A55">
        <w:rPr>
          <w:rFonts w:asciiTheme="minorHAnsi" w:hAnsiTheme="minorHAnsi" w:cstheme="minorHAnsi"/>
        </w:rPr>
        <w:t xml:space="preserve">Stain sections with </w:t>
      </w:r>
      <w:r w:rsidR="00F50112" w:rsidRPr="00CE1A55">
        <w:rPr>
          <w:rFonts w:asciiTheme="minorHAnsi" w:hAnsiTheme="minorHAnsi" w:cstheme="minorHAnsi"/>
        </w:rPr>
        <w:t xml:space="preserve">hematoxylin and eosin </w:t>
      </w:r>
      <w:r w:rsidR="004A15B6" w:rsidRPr="00CE1A55">
        <w:rPr>
          <w:rFonts w:asciiTheme="minorHAnsi" w:hAnsiTheme="minorHAnsi" w:cstheme="minorHAnsi"/>
        </w:rPr>
        <w:t>(H&amp;E</w:t>
      </w:r>
      <w:r w:rsidR="00BD5523" w:rsidRPr="00CE1A55">
        <w:rPr>
          <w:rFonts w:asciiTheme="minorHAnsi" w:hAnsiTheme="minorHAnsi" w:cstheme="minorHAnsi"/>
        </w:rPr>
        <w:t xml:space="preserve">), </w:t>
      </w:r>
      <w:r w:rsidR="00B679DC" w:rsidRPr="00CE1A55">
        <w:rPr>
          <w:rFonts w:asciiTheme="minorHAnsi" w:hAnsiTheme="minorHAnsi" w:cstheme="minorHAnsi"/>
        </w:rPr>
        <w:t>s</w:t>
      </w:r>
      <w:r w:rsidR="00BD5523" w:rsidRPr="00CE1A55">
        <w:rPr>
          <w:rFonts w:asciiTheme="minorHAnsi" w:hAnsiTheme="minorHAnsi" w:cstheme="minorHAnsi"/>
        </w:rPr>
        <w:t>afranin-O</w:t>
      </w:r>
      <w:r w:rsidR="004A15B6" w:rsidRPr="00CE1A55">
        <w:rPr>
          <w:rFonts w:asciiTheme="minorHAnsi" w:hAnsiTheme="minorHAnsi" w:cstheme="minorHAnsi"/>
        </w:rPr>
        <w:t xml:space="preserve"> (SO</w:t>
      </w:r>
      <w:r w:rsidR="00BD5523" w:rsidRPr="00CE1A55">
        <w:rPr>
          <w:rFonts w:asciiTheme="minorHAnsi" w:hAnsiTheme="minorHAnsi" w:cstheme="minorHAnsi"/>
        </w:rPr>
        <w:t xml:space="preserve">) and </w:t>
      </w:r>
      <w:proofErr w:type="spellStart"/>
      <w:r w:rsidR="00764A09" w:rsidRPr="00CE1A55">
        <w:rPr>
          <w:rFonts w:asciiTheme="minorHAnsi" w:hAnsiTheme="minorHAnsi" w:cstheme="minorHAnsi"/>
        </w:rPr>
        <w:t>A</w:t>
      </w:r>
      <w:r w:rsidR="00BD5523" w:rsidRPr="00CE1A55">
        <w:rPr>
          <w:rFonts w:asciiTheme="minorHAnsi" w:hAnsiTheme="minorHAnsi" w:cstheme="minorHAnsi"/>
        </w:rPr>
        <w:t>lcian</w:t>
      </w:r>
      <w:proofErr w:type="spellEnd"/>
      <w:r w:rsidR="00BD5523" w:rsidRPr="00CE1A55">
        <w:rPr>
          <w:rFonts w:asciiTheme="minorHAnsi" w:hAnsiTheme="minorHAnsi" w:cstheme="minorHAnsi"/>
        </w:rPr>
        <w:t xml:space="preserve"> </w:t>
      </w:r>
      <w:r w:rsidR="00F50112" w:rsidRPr="00CE1A55">
        <w:rPr>
          <w:rFonts w:asciiTheme="minorHAnsi" w:hAnsiTheme="minorHAnsi" w:cstheme="minorHAnsi"/>
        </w:rPr>
        <w:t>b</w:t>
      </w:r>
      <w:r w:rsidR="00BD5523" w:rsidRPr="00CE1A55">
        <w:rPr>
          <w:rFonts w:asciiTheme="minorHAnsi" w:hAnsiTheme="minorHAnsi" w:cstheme="minorHAnsi"/>
        </w:rPr>
        <w:t>lue</w:t>
      </w:r>
      <w:r w:rsidR="00764A09" w:rsidRPr="00CE1A55">
        <w:rPr>
          <w:rFonts w:asciiTheme="minorHAnsi" w:hAnsiTheme="minorHAnsi" w:cstheme="minorHAnsi"/>
        </w:rPr>
        <w:t xml:space="preserve"> </w:t>
      </w:r>
      <w:r w:rsidR="00F50112" w:rsidRPr="00CE1A55">
        <w:rPr>
          <w:rFonts w:asciiTheme="minorHAnsi" w:hAnsiTheme="minorHAnsi" w:cstheme="minorHAnsi"/>
        </w:rPr>
        <w:t>h</w:t>
      </w:r>
      <w:r w:rsidR="00BD5523" w:rsidRPr="00CE1A55">
        <w:rPr>
          <w:rFonts w:asciiTheme="minorHAnsi" w:hAnsiTheme="minorHAnsi" w:cstheme="minorHAnsi"/>
        </w:rPr>
        <w:t>ematoxylin</w:t>
      </w:r>
      <w:r w:rsidR="00F50112" w:rsidRPr="00CE1A55">
        <w:rPr>
          <w:rFonts w:asciiTheme="minorHAnsi" w:hAnsiTheme="minorHAnsi" w:cstheme="minorHAnsi"/>
        </w:rPr>
        <w:t xml:space="preserve"> (ABH</w:t>
      </w:r>
      <w:r w:rsidR="00BD5523" w:rsidRPr="00CE1A55">
        <w:rPr>
          <w:rFonts w:asciiTheme="minorHAnsi" w:hAnsiTheme="minorHAnsi" w:cstheme="minorHAnsi"/>
        </w:rPr>
        <w:t>)</w:t>
      </w:r>
      <w:r w:rsidR="001E7074" w:rsidRPr="00CE1A55">
        <w:rPr>
          <w:rFonts w:asciiTheme="minorHAnsi" w:hAnsiTheme="minorHAnsi" w:cstheme="minorHAnsi"/>
        </w:rPr>
        <w:t xml:space="preserve"> </w:t>
      </w:r>
      <w:r w:rsidR="00A6385E" w:rsidRPr="00CE1A55">
        <w:rPr>
          <w:rFonts w:asciiTheme="minorHAnsi" w:hAnsiTheme="minorHAnsi" w:cstheme="minorHAnsi"/>
        </w:rPr>
        <w:t>as well as antibodies against rat type II collagen (Col2), type X collagen (Col10) and matrix metalloproteinase 13 (MMP13)</w:t>
      </w:r>
      <w:r w:rsidR="00B679DC" w:rsidRPr="00CE1A55">
        <w:rPr>
          <w:rFonts w:asciiTheme="minorHAnsi" w:hAnsiTheme="minorHAnsi" w:cstheme="minorHAnsi"/>
        </w:rPr>
        <w:t>, as described in steps 3.8−3.12</w:t>
      </w:r>
      <w:r w:rsidR="006B4C43" w:rsidRPr="00CE1A55">
        <w:rPr>
          <w:rFonts w:asciiTheme="minorHAnsi" w:hAnsiTheme="minorHAnsi" w:cstheme="minorHAnsi"/>
        </w:rPr>
        <w:t>.</w:t>
      </w:r>
    </w:p>
    <w:p w14:paraId="083D6A5C" w14:textId="77777777" w:rsidR="00A6385E" w:rsidRPr="00CE1A55" w:rsidRDefault="00A6385E" w:rsidP="004B254A">
      <w:pPr>
        <w:pStyle w:val="ListParagraph"/>
        <w:ind w:left="0"/>
        <w:jc w:val="both"/>
        <w:rPr>
          <w:rFonts w:asciiTheme="minorHAnsi" w:hAnsiTheme="minorHAnsi" w:cstheme="minorHAnsi"/>
        </w:rPr>
      </w:pPr>
    </w:p>
    <w:p w14:paraId="761940B7" w14:textId="634B2ED8" w:rsidR="00A6385E" w:rsidRPr="00CE1A55" w:rsidRDefault="00A6385E" w:rsidP="004B254A">
      <w:pPr>
        <w:pStyle w:val="NormalWeb"/>
        <w:numPr>
          <w:ilvl w:val="1"/>
          <w:numId w:val="20"/>
        </w:numPr>
        <w:spacing w:before="0" w:beforeAutospacing="0" w:after="0" w:afterAutospacing="0"/>
        <w:jc w:val="both"/>
        <w:rPr>
          <w:rFonts w:asciiTheme="minorHAnsi" w:hAnsiTheme="minorHAnsi" w:cstheme="minorHAnsi"/>
        </w:rPr>
      </w:pPr>
      <w:r w:rsidRPr="00CE1A55">
        <w:rPr>
          <w:rFonts w:asciiTheme="minorHAnsi" w:hAnsiTheme="minorHAnsi" w:cstheme="minorHAnsi"/>
        </w:rPr>
        <w:t>H</w:t>
      </w:r>
      <w:r w:rsidR="00F50112" w:rsidRPr="00CE1A55">
        <w:rPr>
          <w:rFonts w:asciiTheme="minorHAnsi" w:hAnsiTheme="minorHAnsi" w:cstheme="minorHAnsi"/>
        </w:rPr>
        <w:t>&amp;</w:t>
      </w:r>
      <w:r w:rsidRPr="00CE1A55">
        <w:rPr>
          <w:rFonts w:asciiTheme="minorHAnsi" w:hAnsiTheme="minorHAnsi" w:cstheme="minorHAnsi"/>
        </w:rPr>
        <w:t>E staining</w:t>
      </w:r>
    </w:p>
    <w:p w14:paraId="4F5F4B37" w14:textId="12AC1599" w:rsidR="001E7074" w:rsidRPr="00CE1A55" w:rsidRDefault="001E7074" w:rsidP="004B254A">
      <w:pPr>
        <w:pStyle w:val="NormalWeb"/>
        <w:spacing w:before="0" w:beforeAutospacing="0" w:after="0" w:afterAutospacing="0"/>
        <w:jc w:val="both"/>
        <w:rPr>
          <w:rFonts w:asciiTheme="minorHAnsi" w:hAnsiTheme="minorHAnsi" w:cstheme="minorHAnsi"/>
        </w:rPr>
      </w:pPr>
    </w:p>
    <w:p w14:paraId="3EC10C7E" w14:textId="77777777" w:rsidR="00F50112" w:rsidRPr="00CE1A55" w:rsidRDefault="00CF765F" w:rsidP="004B254A">
      <w:pPr>
        <w:pStyle w:val="NormalWeb"/>
        <w:numPr>
          <w:ilvl w:val="2"/>
          <w:numId w:val="20"/>
        </w:numPr>
        <w:spacing w:before="0" w:beforeAutospacing="0" w:after="0" w:afterAutospacing="0"/>
        <w:jc w:val="both"/>
        <w:rPr>
          <w:rFonts w:asciiTheme="minorHAnsi" w:hAnsiTheme="minorHAnsi" w:cstheme="minorHAnsi"/>
        </w:rPr>
      </w:pPr>
      <w:r w:rsidRPr="00CE1A55">
        <w:rPr>
          <w:rFonts w:asciiTheme="minorHAnsi" w:hAnsiTheme="minorHAnsi" w:cstheme="minorHAnsi"/>
        </w:rPr>
        <w:t>Rinse slides with deionized H</w:t>
      </w:r>
      <w:r w:rsidRPr="00CE1A55">
        <w:rPr>
          <w:rFonts w:asciiTheme="minorHAnsi" w:hAnsiTheme="minorHAnsi" w:cstheme="minorHAnsi"/>
          <w:vertAlign w:val="subscript"/>
        </w:rPr>
        <w:t>2</w:t>
      </w:r>
      <w:r w:rsidR="00F50112" w:rsidRPr="00CE1A55">
        <w:rPr>
          <w:rFonts w:asciiTheme="minorHAnsi" w:hAnsiTheme="minorHAnsi" w:cstheme="minorHAnsi"/>
        </w:rPr>
        <w:t>O</w:t>
      </w:r>
      <w:r w:rsidRPr="00CE1A55">
        <w:rPr>
          <w:rFonts w:asciiTheme="minorHAnsi" w:hAnsiTheme="minorHAnsi" w:cstheme="minorHAnsi"/>
        </w:rPr>
        <w:t xml:space="preserve"> for 3 min.</w:t>
      </w:r>
      <w:r w:rsidR="00D23E37" w:rsidRPr="00CE1A55">
        <w:rPr>
          <w:rFonts w:asciiTheme="minorHAnsi" w:hAnsiTheme="minorHAnsi" w:cstheme="minorHAnsi"/>
        </w:rPr>
        <w:t xml:space="preserve"> </w:t>
      </w:r>
      <w:r w:rsidR="00F50112" w:rsidRPr="00CE1A55">
        <w:rPr>
          <w:rFonts w:asciiTheme="minorHAnsi" w:hAnsiTheme="minorHAnsi" w:cstheme="minorHAnsi"/>
        </w:rPr>
        <w:t>S</w:t>
      </w:r>
      <w:r w:rsidR="006B4C43" w:rsidRPr="00CE1A55">
        <w:rPr>
          <w:rFonts w:asciiTheme="minorHAnsi" w:hAnsiTheme="minorHAnsi" w:cstheme="minorHAnsi"/>
        </w:rPr>
        <w:t>tain</w:t>
      </w:r>
      <w:r w:rsidRPr="00CE1A55">
        <w:rPr>
          <w:rFonts w:asciiTheme="minorHAnsi" w:hAnsiTheme="minorHAnsi" w:cstheme="minorHAnsi"/>
        </w:rPr>
        <w:t xml:space="preserve"> slides </w:t>
      </w:r>
      <w:r w:rsidR="006B4C43" w:rsidRPr="00CE1A55">
        <w:rPr>
          <w:rFonts w:asciiTheme="minorHAnsi" w:hAnsiTheme="minorHAnsi" w:cstheme="minorHAnsi"/>
        </w:rPr>
        <w:t>with</w:t>
      </w:r>
      <w:r w:rsidRPr="00CE1A55">
        <w:rPr>
          <w:rFonts w:asciiTheme="minorHAnsi" w:hAnsiTheme="minorHAnsi" w:cstheme="minorHAnsi"/>
        </w:rPr>
        <w:t xml:space="preserve"> </w:t>
      </w:r>
      <w:r w:rsidR="00F50112" w:rsidRPr="00CE1A55">
        <w:rPr>
          <w:rFonts w:asciiTheme="minorHAnsi" w:hAnsiTheme="minorHAnsi" w:cstheme="minorHAnsi"/>
        </w:rPr>
        <w:t>h</w:t>
      </w:r>
      <w:r w:rsidRPr="00CE1A55">
        <w:rPr>
          <w:rFonts w:asciiTheme="minorHAnsi" w:hAnsiTheme="minorHAnsi" w:cstheme="minorHAnsi"/>
        </w:rPr>
        <w:t xml:space="preserve">ematoxylin for </w:t>
      </w:r>
      <w:r w:rsidR="006B4C43" w:rsidRPr="00CE1A55">
        <w:rPr>
          <w:rFonts w:asciiTheme="minorHAnsi" w:hAnsiTheme="minorHAnsi" w:cstheme="minorHAnsi"/>
        </w:rPr>
        <w:t>3</w:t>
      </w:r>
      <w:r w:rsidR="00F50112" w:rsidRPr="00CE1A55">
        <w:rPr>
          <w:rFonts w:asciiTheme="minorHAnsi" w:hAnsiTheme="minorHAnsi" w:cstheme="minorHAnsi"/>
        </w:rPr>
        <w:t>−</w:t>
      </w:r>
      <w:r w:rsidR="006B4C43" w:rsidRPr="00CE1A55">
        <w:rPr>
          <w:rFonts w:asciiTheme="minorHAnsi" w:hAnsiTheme="minorHAnsi" w:cstheme="minorHAnsi"/>
        </w:rPr>
        <w:t>5 min</w:t>
      </w:r>
      <w:r w:rsidRPr="00CE1A55">
        <w:rPr>
          <w:rFonts w:asciiTheme="minorHAnsi" w:hAnsiTheme="minorHAnsi" w:cstheme="minorHAnsi"/>
        </w:rPr>
        <w:t xml:space="preserve">. </w:t>
      </w:r>
    </w:p>
    <w:p w14:paraId="23A664F7" w14:textId="77777777" w:rsidR="00F50112" w:rsidRPr="00CE1A55" w:rsidRDefault="00F50112" w:rsidP="004B254A">
      <w:pPr>
        <w:pStyle w:val="NormalWeb"/>
        <w:spacing w:before="0" w:beforeAutospacing="0" w:after="0" w:afterAutospacing="0"/>
        <w:jc w:val="both"/>
        <w:rPr>
          <w:rFonts w:asciiTheme="minorHAnsi" w:hAnsiTheme="minorHAnsi" w:cstheme="minorHAnsi"/>
        </w:rPr>
      </w:pPr>
    </w:p>
    <w:p w14:paraId="557C15D3" w14:textId="77777777" w:rsidR="00F50112" w:rsidRPr="00CE1A55" w:rsidRDefault="001C163F" w:rsidP="004B254A">
      <w:pPr>
        <w:pStyle w:val="NormalWeb"/>
        <w:numPr>
          <w:ilvl w:val="2"/>
          <w:numId w:val="20"/>
        </w:numPr>
        <w:spacing w:before="0" w:beforeAutospacing="0" w:after="0" w:afterAutospacing="0"/>
        <w:jc w:val="both"/>
        <w:rPr>
          <w:rFonts w:asciiTheme="minorHAnsi" w:hAnsiTheme="minorHAnsi" w:cstheme="minorHAnsi"/>
        </w:rPr>
      </w:pPr>
      <w:r w:rsidRPr="00CE1A55">
        <w:rPr>
          <w:rFonts w:asciiTheme="minorHAnsi" w:hAnsiTheme="minorHAnsi" w:cstheme="minorHAnsi"/>
        </w:rPr>
        <w:t>R</w:t>
      </w:r>
      <w:r w:rsidR="00CF765F" w:rsidRPr="00CE1A55">
        <w:rPr>
          <w:rFonts w:asciiTheme="minorHAnsi" w:hAnsiTheme="minorHAnsi" w:cstheme="minorHAnsi"/>
        </w:rPr>
        <w:t>inse slides with deionized H</w:t>
      </w:r>
      <w:r w:rsidR="00CF765F" w:rsidRPr="00CE1A55">
        <w:rPr>
          <w:rFonts w:asciiTheme="minorHAnsi" w:hAnsiTheme="minorHAnsi" w:cstheme="minorHAnsi"/>
          <w:vertAlign w:val="subscript"/>
        </w:rPr>
        <w:t>2</w:t>
      </w:r>
      <w:r w:rsidR="00F50112" w:rsidRPr="00CE1A55">
        <w:rPr>
          <w:rFonts w:asciiTheme="minorHAnsi" w:hAnsiTheme="minorHAnsi" w:cstheme="minorHAnsi"/>
        </w:rPr>
        <w:t>O</w:t>
      </w:r>
      <w:r w:rsidR="00CF765F" w:rsidRPr="00CE1A55">
        <w:rPr>
          <w:rFonts w:asciiTheme="minorHAnsi" w:hAnsiTheme="minorHAnsi" w:cstheme="minorHAnsi"/>
        </w:rPr>
        <w:t xml:space="preserve"> 3</w:t>
      </w:r>
      <w:r w:rsidR="00F50112" w:rsidRPr="00CE1A55">
        <w:rPr>
          <w:rFonts w:asciiTheme="minorHAnsi" w:hAnsiTheme="minorHAnsi" w:cstheme="minorHAnsi"/>
        </w:rPr>
        <w:t>x</w:t>
      </w:r>
      <w:r w:rsidR="00CF765F" w:rsidRPr="00CE1A55">
        <w:rPr>
          <w:rFonts w:asciiTheme="minorHAnsi" w:hAnsiTheme="minorHAnsi" w:cstheme="minorHAnsi"/>
        </w:rPr>
        <w:t xml:space="preserve">, </w:t>
      </w:r>
      <w:r w:rsidR="00F50112" w:rsidRPr="00CE1A55">
        <w:rPr>
          <w:rFonts w:asciiTheme="minorHAnsi" w:hAnsiTheme="minorHAnsi" w:cstheme="minorHAnsi"/>
        </w:rPr>
        <w:t>1 min</w:t>
      </w:r>
      <w:r w:rsidR="00CF765F" w:rsidRPr="00CE1A55">
        <w:rPr>
          <w:rFonts w:asciiTheme="minorHAnsi" w:hAnsiTheme="minorHAnsi" w:cstheme="minorHAnsi"/>
        </w:rPr>
        <w:t xml:space="preserve"> each, until no </w:t>
      </w:r>
      <w:r w:rsidR="00F50112" w:rsidRPr="00CE1A55">
        <w:rPr>
          <w:rFonts w:asciiTheme="minorHAnsi" w:hAnsiTheme="minorHAnsi" w:cstheme="minorHAnsi"/>
        </w:rPr>
        <w:t>h</w:t>
      </w:r>
      <w:r w:rsidR="00CF765F" w:rsidRPr="00CE1A55">
        <w:rPr>
          <w:rFonts w:asciiTheme="minorHAnsi" w:hAnsiTheme="minorHAnsi" w:cstheme="minorHAnsi"/>
        </w:rPr>
        <w:t>ematoxylin</w:t>
      </w:r>
      <w:r w:rsidR="006B4C43" w:rsidRPr="00CE1A55">
        <w:rPr>
          <w:rFonts w:asciiTheme="minorHAnsi" w:hAnsiTheme="minorHAnsi" w:cstheme="minorHAnsi"/>
        </w:rPr>
        <w:t xml:space="preserve"> </w:t>
      </w:r>
      <w:r w:rsidR="00CF765F" w:rsidRPr="00CE1A55">
        <w:rPr>
          <w:rFonts w:asciiTheme="minorHAnsi" w:hAnsiTheme="minorHAnsi" w:cstheme="minorHAnsi"/>
        </w:rPr>
        <w:t>remains on the surface.</w:t>
      </w:r>
    </w:p>
    <w:p w14:paraId="606B95F5" w14:textId="77777777" w:rsidR="00F50112" w:rsidRPr="00CE1A55" w:rsidRDefault="00F50112" w:rsidP="004B254A">
      <w:pPr>
        <w:pStyle w:val="NormalWeb"/>
        <w:spacing w:before="0" w:beforeAutospacing="0" w:after="0" w:afterAutospacing="0"/>
        <w:jc w:val="both"/>
        <w:rPr>
          <w:rFonts w:asciiTheme="minorHAnsi" w:hAnsiTheme="minorHAnsi" w:cstheme="minorHAnsi"/>
        </w:rPr>
      </w:pPr>
    </w:p>
    <w:p w14:paraId="0A96A954" w14:textId="77777777" w:rsidR="00F50112" w:rsidRPr="00CE1A55" w:rsidRDefault="006B4C43" w:rsidP="004B254A">
      <w:pPr>
        <w:pStyle w:val="NormalWeb"/>
        <w:numPr>
          <w:ilvl w:val="2"/>
          <w:numId w:val="20"/>
        </w:numPr>
        <w:spacing w:before="0" w:beforeAutospacing="0" w:after="0" w:afterAutospacing="0"/>
        <w:jc w:val="both"/>
        <w:rPr>
          <w:rFonts w:asciiTheme="minorHAnsi" w:hAnsiTheme="minorHAnsi" w:cstheme="minorHAnsi"/>
        </w:rPr>
      </w:pPr>
      <w:r w:rsidRPr="00CE1A55">
        <w:rPr>
          <w:rFonts w:asciiTheme="minorHAnsi" w:hAnsiTheme="minorHAnsi" w:cstheme="minorHAnsi"/>
        </w:rPr>
        <w:t>Stain</w:t>
      </w:r>
      <w:r w:rsidR="00CF765F" w:rsidRPr="00CE1A55">
        <w:rPr>
          <w:rFonts w:asciiTheme="minorHAnsi" w:hAnsiTheme="minorHAnsi" w:cstheme="minorHAnsi"/>
        </w:rPr>
        <w:t xml:space="preserve"> slides </w:t>
      </w:r>
      <w:r w:rsidRPr="00CE1A55">
        <w:rPr>
          <w:rFonts w:asciiTheme="minorHAnsi" w:hAnsiTheme="minorHAnsi" w:cstheme="minorHAnsi"/>
        </w:rPr>
        <w:t>with</w:t>
      </w:r>
      <w:r w:rsidR="00CF765F" w:rsidRPr="00CE1A55">
        <w:rPr>
          <w:rFonts w:asciiTheme="minorHAnsi" w:hAnsiTheme="minorHAnsi" w:cstheme="minorHAnsi"/>
        </w:rPr>
        <w:t xml:space="preserve"> </w:t>
      </w:r>
      <w:r w:rsidR="00F50112" w:rsidRPr="00CE1A55">
        <w:rPr>
          <w:rFonts w:asciiTheme="minorHAnsi" w:hAnsiTheme="minorHAnsi" w:cstheme="minorHAnsi"/>
        </w:rPr>
        <w:t>e</w:t>
      </w:r>
      <w:r w:rsidR="00CF765F" w:rsidRPr="00CE1A55">
        <w:rPr>
          <w:rFonts w:asciiTheme="minorHAnsi" w:hAnsiTheme="minorHAnsi" w:cstheme="minorHAnsi"/>
        </w:rPr>
        <w:t xml:space="preserve">osin for </w:t>
      </w:r>
      <w:r w:rsidRPr="00CE1A55">
        <w:rPr>
          <w:rFonts w:asciiTheme="minorHAnsi" w:hAnsiTheme="minorHAnsi" w:cstheme="minorHAnsi"/>
        </w:rPr>
        <w:t>30 s</w:t>
      </w:r>
      <w:r w:rsidR="00CF765F" w:rsidRPr="00CE1A55">
        <w:rPr>
          <w:rFonts w:asciiTheme="minorHAnsi" w:hAnsiTheme="minorHAnsi" w:cstheme="minorHAnsi"/>
        </w:rPr>
        <w:t xml:space="preserve">. </w:t>
      </w:r>
      <w:r w:rsidR="00D23E37" w:rsidRPr="00CE1A55">
        <w:rPr>
          <w:rFonts w:asciiTheme="minorHAnsi" w:hAnsiTheme="minorHAnsi" w:cstheme="minorHAnsi"/>
        </w:rPr>
        <w:t>Then, r</w:t>
      </w:r>
      <w:r w:rsidR="00CF765F" w:rsidRPr="00CE1A55">
        <w:rPr>
          <w:rFonts w:asciiTheme="minorHAnsi" w:hAnsiTheme="minorHAnsi" w:cstheme="minorHAnsi"/>
        </w:rPr>
        <w:t>inse slides with deionized H</w:t>
      </w:r>
      <w:r w:rsidR="00CF765F" w:rsidRPr="00CE1A55">
        <w:rPr>
          <w:rFonts w:asciiTheme="minorHAnsi" w:hAnsiTheme="minorHAnsi" w:cstheme="minorHAnsi"/>
          <w:vertAlign w:val="subscript"/>
        </w:rPr>
        <w:t>2</w:t>
      </w:r>
      <w:r w:rsidR="00F50112" w:rsidRPr="00CE1A55">
        <w:rPr>
          <w:rFonts w:asciiTheme="minorHAnsi" w:hAnsiTheme="minorHAnsi" w:cstheme="minorHAnsi"/>
        </w:rPr>
        <w:t>O</w:t>
      </w:r>
      <w:r w:rsidR="00CF765F" w:rsidRPr="00CE1A55">
        <w:rPr>
          <w:rFonts w:asciiTheme="minorHAnsi" w:hAnsiTheme="minorHAnsi" w:cstheme="minorHAnsi"/>
        </w:rPr>
        <w:t xml:space="preserve"> 3</w:t>
      </w:r>
      <w:r w:rsidR="00F50112" w:rsidRPr="00CE1A55">
        <w:rPr>
          <w:rFonts w:asciiTheme="minorHAnsi" w:hAnsiTheme="minorHAnsi" w:cstheme="minorHAnsi"/>
        </w:rPr>
        <w:t>x</w:t>
      </w:r>
      <w:r w:rsidR="00CF765F" w:rsidRPr="00CE1A55">
        <w:rPr>
          <w:rFonts w:asciiTheme="minorHAnsi" w:hAnsiTheme="minorHAnsi" w:cstheme="minorHAnsi"/>
        </w:rPr>
        <w:t xml:space="preserve">, </w:t>
      </w:r>
      <w:r w:rsidR="00F50112" w:rsidRPr="00CE1A55">
        <w:rPr>
          <w:rFonts w:asciiTheme="minorHAnsi" w:hAnsiTheme="minorHAnsi" w:cstheme="minorHAnsi"/>
        </w:rPr>
        <w:t>1</w:t>
      </w:r>
      <w:r w:rsidR="00CF765F" w:rsidRPr="00CE1A55">
        <w:rPr>
          <w:rFonts w:asciiTheme="minorHAnsi" w:hAnsiTheme="minorHAnsi" w:cstheme="minorHAnsi"/>
        </w:rPr>
        <w:t xml:space="preserve"> min each, until no </w:t>
      </w:r>
      <w:r w:rsidR="00F50112" w:rsidRPr="00CE1A55">
        <w:rPr>
          <w:rFonts w:asciiTheme="minorHAnsi" w:hAnsiTheme="minorHAnsi" w:cstheme="minorHAnsi"/>
        </w:rPr>
        <w:t>e</w:t>
      </w:r>
      <w:r w:rsidR="00CF765F" w:rsidRPr="00CE1A55">
        <w:rPr>
          <w:rFonts w:asciiTheme="minorHAnsi" w:hAnsiTheme="minorHAnsi" w:cstheme="minorHAnsi"/>
        </w:rPr>
        <w:t>osin</w:t>
      </w:r>
      <w:r w:rsidRPr="00CE1A55">
        <w:rPr>
          <w:rFonts w:asciiTheme="minorHAnsi" w:hAnsiTheme="minorHAnsi" w:cstheme="minorHAnsi"/>
        </w:rPr>
        <w:t xml:space="preserve"> </w:t>
      </w:r>
      <w:r w:rsidR="00CF765F" w:rsidRPr="00CE1A55">
        <w:rPr>
          <w:rFonts w:asciiTheme="minorHAnsi" w:hAnsiTheme="minorHAnsi" w:cstheme="minorHAnsi"/>
        </w:rPr>
        <w:t>remains on the surface.</w:t>
      </w:r>
    </w:p>
    <w:p w14:paraId="7A950F37" w14:textId="77777777" w:rsidR="00F50112" w:rsidRPr="00CE1A55" w:rsidRDefault="00F50112" w:rsidP="004B254A">
      <w:pPr>
        <w:pStyle w:val="NormalWeb"/>
        <w:spacing w:before="0" w:beforeAutospacing="0" w:after="0" w:afterAutospacing="0"/>
        <w:jc w:val="both"/>
        <w:rPr>
          <w:rFonts w:asciiTheme="minorHAnsi" w:hAnsiTheme="minorHAnsi" w:cstheme="minorHAnsi"/>
        </w:rPr>
      </w:pPr>
    </w:p>
    <w:p w14:paraId="7B8122F0" w14:textId="77777777" w:rsidR="00F50112" w:rsidRPr="00CE1A55" w:rsidRDefault="006B4C43" w:rsidP="004B254A">
      <w:pPr>
        <w:pStyle w:val="NormalWeb"/>
        <w:numPr>
          <w:ilvl w:val="2"/>
          <w:numId w:val="20"/>
        </w:numPr>
        <w:spacing w:before="0" w:beforeAutospacing="0" w:after="0" w:afterAutospacing="0"/>
        <w:jc w:val="both"/>
        <w:rPr>
          <w:rFonts w:asciiTheme="minorHAnsi" w:hAnsiTheme="minorHAnsi" w:cstheme="minorHAnsi"/>
        </w:rPr>
      </w:pPr>
      <w:r w:rsidRPr="00CE1A55">
        <w:rPr>
          <w:rFonts w:asciiTheme="minorHAnsi" w:hAnsiTheme="minorHAnsi" w:cstheme="minorHAnsi"/>
        </w:rPr>
        <w:t>Immerse slides in 0.1% ammonia for 10</w:t>
      </w:r>
      <w:r w:rsidR="00F50112" w:rsidRPr="00CE1A55">
        <w:rPr>
          <w:rFonts w:asciiTheme="minorHAnsi" w:hAnsiTheme="minorHAnsi" w:cstheme="minorHAnsi"/>
        </w:rPr>
        <w:t>−</w:t>
      </w:r>
      <w:r w:rsidRPr="00CE1A55">
        <w:rPr>
          <w:rFonts w:asciiTheme="minorHAnsi" w:hAnsiTheme="minorHAnsi" w:cstheme="minorHAnsi"/>
        </w:rPr>
        <w:t xml:space="preserve">20 s. </w:t>
      </w:r>
      <w:r w:rsidR="00D23E37" w:rsidRPr="00CE1A55">
        <w:rPr>
          <w:rFonts w:asciiTheme="minorHAnsi" w:hAnsiTheme="minorHAnsi" w:cstheme="minorHAnsi"/>
        </w:rPr>
        <w:t>Then, r</w:t>
      </w:r>
      <w:r w:rsidRPr="00CE1A55">
        <w:rPr>
          <w:rFonts w:asciiTheme="minorHAnsi" w:hAnsiTheme="minorHAnsi" w:cstheme="minorHAnsi"/>
        </w:rPr>
        <w:t>inse slides with deionized H</w:t>
      </w:r>
      <w:r w:rsidRPr="00CE1A55">
        <w:rPr>
          <w:rFonts w:asciiTheme="minorHAnsi" w:hAnsiTheme="minorHAnsi" w:cstheme="minorHAnsi"/>
          <w:vertAlign w:val="subscript"/>
        </w:rPr>
        <w:t>2</w:t>
      </w:r>
      <w:r w:rsidR="00F50112" w:rsidRPr="00CE1A55">
        <w:rPr>
          <w:rFonts w:asciiTheme="minorHAnsi" w:hAnsiTheme="minorHAnsi" w:cstheme="minorHAnsi"/>
        </w:rPr>
        <w:t>O</w:t>
      </w:r>
      <w:r w:rsidRPr="00CE1A55">
        <w:rPr>
          <w:rFonts w:asciiTheme="minorHAnsi" w:hAnsiTheme="minorHAnsi" w:cstheme="minorHAnsi"/>
        </w:rPr>
        <w:t xml:space="preserve"> 3</w:t>
      </w:r>
      <w:r w:rsidR="00F50112" w:rsidRPr="00CE1A55">
        <w:rPr>
          <w:rFonts w:asciiTheme="minorHAnsi" w:hAnsiTheme="minorHAnsi" w:cstheme="minorHAnsi"/>
        </w:rPr>
        <w:t>x</w:t>
      </w:r>
      <w:r w:rsidRPr="00CE1A55">
        <w:rPr>
          <w:rFonts w:asciiTheme="minorHAnsi" w:hAnsiTheme="minorHAnsi" w:cstheme="minorHAnsi"/>
        </w:rPr>
        <w:t xml:space="preserve">, </w:t>
      </w:r>
      <w:r w:rsidR="00F50112" w:rsidRPr="00CE1A55">
        <w:rPr>
          <w:rFonts w:asciiTheme="minorHAnsi" w:hAnsiTheme="minorHAnsi" w:cstheme="minorHAnsi"/>
        </w:rPr>
        <w:t>1</w:t>
      </w:r>
      <w:r w:rsidRPr="00CE1A55">
        <w:rPr>
          <w:rFonts w:asciiTheme="minorHAnsi" w:hAnsiTheme="minorHAnsi" w:cstheme="minorHAnsi"/>
        </w:rPr>
        <w:t xml:space="preserve"> min each.</w:t>
      </w:r>
    </w:p>
    <w:p w14:paraId="10DAE72E" w14:textId="77777777" w:rsidR="00F50112" w:rsidRPr="00CE1A55" w:rsidRDefault="00F50112" w:rsidP="004B254A">
      <w:pPr>
        <w:pStyle w:val="NormalWeb"/>
        <w:spacing w:before="0" w:beforeAutospacing="0" w:after="0" w:afterAutospacing="0"/>
        <w:jc w:val="both"/>
        <w:rPr>
          <w:rFonts w:asciiTheme="minorHAnsi" w:hAnsiTheme="minorHAnsi" w:cstheme="minorHAnsi"/>
        </w:rPr>
      </w:pPr>
    </w:p>
    <w:p w14:paraId="0BE9DFDF" w14:textId="77777777" w:rsidR="00F50112" w:rsidRPr="00CE1A55" w:rsidRDefault="006B4C43" w:rsidP="004B254A">
      <w:pPr>
        <w:pStyle w:val="NormalWeb"/>
        <w:numPr>
          <w:ilvl w:val="2"/>
          <w:numId w:val="20"/>
        </w:numPr>
        <w:spacing w:before="0" w:beforeAutospacing="0" w:after="0" w:afterAutospacing="0"/>
        <w:jc w:val="both"/>
        <w:rPr>
          <w:rFonts w:asciiTheme="minorHAnsi" w:hAnsiTheme="minorHAnsi" w:cstheme="minorHAnsi"/>
        </w:rPr>
      </w:pPr>
      <w:r w:rsidRPr="00CE1A55">
        <w:rPr>
          <w:rFonts w:asciiTheme="minorHAnsi" w:hAnsiTheme="minorHAnsi" w:cstheme="minorHAnsi"/>
        </w:rPr>
        <w:t xml:space="preserve">Immerse slides successively in 95% ethanol, 100% ethanol, xylene, xylene and xylene for </w:t>
      </w:r>
      <w:r w:rsidR="00F50112" w:rsidRPr="00CE1A55">
        <w:rPr>
          <w:rFonts w:asciiTheme="minorHAnsi" w:hAnsiTheme="minorHAnsi" w:cstheme="minorHAnsi"/>
        </w:rPr>
        <w:t>1</w:t>
      </w:r>
      <w:r w:rsidRPr="00CE1A55">
        <w:rPr>
          <w:rFonts w:asciiTheme="minorHAnsi" w:hAnsiTheme="minorHAnsi" w:cstheme="minorHAnsi"/>
        </w:rPr>
        <w:t xml:space="preserve"> min, respectively.</w:t>
      </w:r>
    </w:p>
    <w:p w14:paraId="6DA25092" w14:textId="77777777" w:rsidR="00F50112" w:rsidRPr="00CE1A55" w:rsidRDefault="00F50112" w:rsidP="004B254A">
      <w:pPr>
        <w:pStyle w:val="NormalWeb"/>
        <w:spacing w:before="0" w:beforeAutospacing="0" w:after="0" w:afterAutospacing="0"/>
        <w:jc w:val="both"/>
        <w:rPr>
          <w:rFonts w:asciiTheme="minorHAnsi" w:hAnsiTheme="minorHAnsi" w:cstheme="minorHAnsi"/>
        </w:rPr>
      </w:pPr>
    </w:p>
    <w:p w14:paraId="7CD21FD2" w14:textId="43D8C249" w:rsidR="006B4C43" w:rsidRPr="00CE1A55" w:rsidRDefault="006B4C43" w:rsidP="004B254A">
      <w:pPr>
        <w:pStyle w:val="NormalWeb"/>
        <w:numPr>
          <w:ilvl w:val="2"/>
          <w:numId w:val="20"/>
        </w:numPr>
        <w:spacing w:before="0" w:beforeAutospacing="0" w:after="0" w:afterAutospacing="0"/>
        <w:jc w:val="both"/>
        <w:rPr>
          <w:rFonts w:asciiTheme="minorHAnsi" w:hAnsiTheme="minorHAnsi" w:cstheme="minorHAnsi"/>
        </w:rPr>
      </w:pPr>
      <w:r w:rsidRPr="00CE1A55">
        <w:rPr>
          <w:rFonts w:asciiTheme="minorHAnsi" w:hAnsiTheme="minorHAnsi" w:cstheme="minorHAnsi"/>
        </w:rPr>
        <w:t>Coverslip the slides by neutral resin.</w:t>
      </w:r>
    </w:p>
    <w:p w14:paraId="6C31395A" w14:textId="77777777" w:rsidR="001E7074" w:rsidRPr="00CE1A55" w:rsidRDefault="001E7074" w:rsidP="004B254A">
      <w:pPr>
        <w:pStyle w:val="ListParagraph"/>
        <w:ind w:left="0"/>
        <w:jc w:val="both"/>
        <w:rPr>
          <w:rFonts w:asciiTheme="minorHAnsi" w:hAnsiTheme="minorHAnsi" w:cstheme="minorHAnsi"/>
        </w:rPr>
      </w:pPr>
    </w:p>
    <w:p w14:paraId="0FC9F2B1" w14:textId="6A09919F" w:rsidR="006B4C43" w:rsidRPr="00CE1A55" w:rsidRDefault="006B4C43" w:rsidP="004B254A">
      <w:pPr>
        <w:pStyle w:val="NormalWeb"/>
        <w:numPr>
          <w:ilvl w:val="1"/>
          <w:numId w:val="20"/>
        </w:numPr>
        <w:spacing w:before="0" w:beforeAutospacing="0" w:after="0" w:afterAutospacing="0"/>
        <w:jc w:val="both"/>
        <w:rPr>
          <w:rFonts w:asciiTheme="minorHAnsi" w:hAnsiTheme="minorHAnsi" w:cstheme="minorHAnsi"/>
        </w:rPr>
      </w:pPr>
      <w:proofErr w:type="gramStart"/>
      <w:r w:rsidRPr="00CE1A55">
        <w:rPr>
          <w:rFonts w:asciiTheme="minorHAnsi" w:hAnsiTheme="minorHAnsi" w:cstheme="minorHAnsi"/>
        </w:rPr>
        <w:t>SO</w:t>
      </w:r>
      <w:proofErr w:type="gramEnd"/>
      <w:r w:rsidRPr="00CE1A55">
        <w:rPr>
          <w:rFonts w:asciiTheme="minorHAnsi" w:hAnsiTheme="minorHAnsi" w:cstheme="minorHAnsi"/>
        </w:rPr>
        <w:t xml:space="preserve"> staining</w:t>
      </w:r>
    </w:p>
    <w:p w14:paraId="0C2466E4" w14:textId="77777777" w:rsidR="006B4C43" w:rsidRPr="00CE1A55" w:rsidRDefault="006B4C43" w:rsidP="004B254A">
      <w:pPr>
        <w:pStyle w:val="NormalWeb"/>
        <w:spacing w:before="0" w:beforeAutospacing="0" w:after="0" w:afterAutospacing="0"/>
        <w:jc w:val="both"/>
        <w:rPr>
          <w:rFonts w:asciiTheme="minorHAnsi" w:hAnsiTheme="minorHAnsi" w:cstheme="minorHAnsi"/>
        </w:rPr>
      </w:pPr>
    </w:p>
    <w:p w14:paraId="6CE92E43" w14:textId="77777777" w:rsidR="00F50112" w:rsidRPr="00CE1A55" w:rsidRDefault="006B4C43" w:rsidP="004B254A">
      <w:pPr>
        <w:pStyle w:val="NormalWeb"/>
        <w:numPr>
          <w:ilvl w:val="2"/>
          <w:numId w:val="20"/>
        </w:numPr>
        <w:spacing w:before="0" w:beforeAutospacing="0" w:after="0" w:afterAutospacing="0"/>
        <w:jc w:val="both"/>
        <w:rPr>
          <w:rFonts w:asciiTheme="minorHAnsi" w:hAnsiTheme="minorHAnsi" w:cstheme="minorHAnsi"/>
        </w:rPr>
      </w:pPr>
      <w:r w:rsidRPr="00CE1A55">
        <w:rPr>
          <w:rFonts w:asciiTheme="minorHAnsi" w:hAnsiTheme="minorHAnsi" w:cstheme="minorHAnsi"/>
        </w:rPr>
        <w:t>Rinse slides with deionized H</w:t>
      </w:r>
      <w:r w:rsidRPr="00CE1A55">
        <w:rPr>
          <w:rFonts w:asciiTheme="minorHAnsi" w:hAnsiTheme="minorHAnsi" w:cstheme="minorHAnsi"/>
          <w:vertAlign w:val="subscript"/>
        </w:rPr>
        <w:t>2</w:t>
      </w:r>
      <w:r w:rsidR="00F50112" w:rsidRPr="00CE1A55">
        <w:rPr>
          <w:rFonts w:asciiTheme="minorHAnsi" w:hAnsiTheme="minorHAnsi" w:cstheme="minorHAnsi"/>
        </w:rPr>
        <w:t>O</w:t>
      </w:r>
      <w:r w:rsidRPr="00CE1A55">
        <w:rPr>
          <w:rFonts w:asciiTheme="minorHAnsi" w:hAnsiTheme="minorHAnsi" w:cstheme="minorHAnsi"/>
        </w:rPr>
        <w:t xml:space="preserve"> for 3 min.</w:t>
      </w:r>
      <w:r w:rsidR="00D23E37" w:rsidRPr="00CE1A55">
        <w:rPr>
          <w:rFonts w:asciiTheme="minorHAnsi" w:hAnsiTheme="minorHAnsi" w:cstheme="minorHAnsi"/>
        </w:rPr>
        <w:t xml:space="preserve"> </w:t>
      </w:r>
      <w:r w:rsidR="00F50112" w:rsidRPr="00CE1A55">
        <w:rPr>
          <w:rFonts w:asciiTheme="minorHAnsi" w:hAnsiTheme="minorHAnsi" w:cstheme="minorHAnsi"/>
        </w:rPr>
        <w:t>S</w:t>
      </w:r>
      <w:r w:rsidR="001C163F" w:rsidRPr="00CE1A55">
        <w:rPr>
          <w:rFonts w:asciiTheme="minorHAnsi" w:hAnsiTheme="minorHAnsi" w:cstheme="minorHAnsi"/>
        </w:rPr>
        <w:t>tain</w:t>
      </w:r>
      <w:r w:rsidRPr="00CE1A55">
        <w:rPr>
          <w:rFonts w:asciiTheme="minorHAnsi" w:hAnsiTheme="minorHAnsi" w:cstheme="minorHAnsi"/>
        </w:rPr>
        <w:t xml:space="preserve"> slides </w:t>
      </w:r>
      <w:r w:rsidR="001C163F" w:rsidRPr="00CE1A55">
        <w:rPr>
          <w:rFonts w:asciiTheme="minorHAnsi" w:hAnsiTheme="minorHAnsi" w:cstheme="minorHAnsi"/>
        </w:rPr>
        <w:t>with</w:t>
      </w:r>
      <w:r w:rsidRPr="00CE1A55">
        <w:rPr>
          <w:rFonts w:asciiTheme="minorHAnsi" w:hAnsiTheme="minorHAnsi" w:cstheme="minorHAnsi"/>
        </w:rPr>
        <w:t xml:space="preserve"> </w:t>
      </w:r>
      <w:r w:rsidR="00F50112" w:rsidRPr="00CE1A55">
        <w:rPr>
          <w:rFonts w:asciiTheme="minorHAnsi" w:hAnsiTheme="minorHAnsi" w:cstheme="minorHAnsi"/>
        </w:rPr>
        <w:t>h</w:t>
      </w:r>
      <w:r w:rsidRPr="00CE1A55">
        <w:rPr>
          <w:rFonts w:asciiTheme="minorHAnsi" w:hAnsiTheme="minorHAnsi" w:cstheme="minorHAnsi"/>
        </w:rPr>
        <w:t>ematoxylin for 3</w:t>
      </w:r>
      <w:r w:rsidR="00F50112" w:rsidRPr="00CE1A55">
        <w:rPr>
          <w:rFonts w:asciiTheme="minorHAnsi" w:hAnsiTheme="minorHAnsi" w:cstheme="minorHAnsi"/>
        </w:rPr>
        <w:t>−</w:t>
      </w:r>
      <w:r w:rsidRPr="00CE1A55">
        <w:rPr>
          <w:rFonts w:asciiTheme="minorHAnsi" w:hAnsiTheme="minorHAnsi" w:cstheme="minorHAnsi"/>
        </w:rPr>
        <w:t xml:space="preserve">5 min. </w:t>
      </w:r>
    </w:p>
    <w:p w14:paraId="45684933" w14:textId="77777777" w:rsidR="00F50112" w:rsidRPr="00CE1A55" w:rsidRDefault="00F50112" w:rsidP="004B254A">
      <w:pPr>
        <w:pStyle w:val="NormalWeb"/>
        <w:spacing w:before="0" w:beforeAutospacing="0" w:after="0" w:afterAutospacing="0"/>
        <w:jc w:val="both"/>
        <w:rPr>
          <w:rFonts w:asciiTheme="minorHAnsi" w:hAnsiTheme="minorHAnsi" w:cstheme="minorHAnsi"/>
        </w:rPr>
      </w:pPr>
    </w:p>
    <w:p w14:paraId="6C1EE8D4" w14:textId="77777777" w:rsidR="00F50112" w:rsidRPr="00CE1A55" w:rsidRDefault="001C163F" w:rsidP="004B254A">
      <w:pPr>
        <w:pStyle w:val="NormalWeb"/>
        <w:numPr>
          <w:ilvl w:val="2"/>
          <w:numId w:val="20"/>
        </w:numPr>
        <w:spacing w:before="0" w:beforeAutospacing="0" w:after="0" w:afterAutospacing="0"/>
        <w:jc w:val="both"/>
        <w:rPr>
          <w:rFonts w:asciiTheme="minorHAnsi" w:hAnsiTheme="minorHAnsi" w:cstheme="minorHAnsi"/>
        </w:rPr>
      </w:pPr>
      <w:r w:rsidRPr="00CE1A55">
        <w:rPr>
          <w:rFonts w:asciiTheme="minorHAnsi" w:hAnsiTheme="minorHAnsi" w:cstheme="minorHAnsi"/>
        </w:rPr>
        <w:t>Differentiate</w:t>
      </w:r>
      <w:r w:rsidR="006B4C43" w:rsidRPr="00CE1A55">
        <w:rPr>
          <w:rFonts w:asciiTheme="minorHAnsi" w:hAnsiTheme="minorHAnsi" w:cstheme="minorHAnsi"/>
        </w:rPr>
        <w:t xml:space="preserve"> quickly in 1% </w:t>
      </w:r>
      <w:r w:rsidR="00F50112" w:rsidRPr="00CE1A55">
        <w:rPr>
          <w:rFonts w:asciiTheme="minorHAnsi" w:hAnsiTheme="minorHAnsi" w:cstheme="minorHAnsi"/>
        </w:rPr>
        <w:t xml:space="preserve">acid alcohol </w:t>
      </w:r>
      <w:r w:rsidR="006B4C43" w:rsidRPr="00CE1A55">
        <w:rPr>
          <w:rFonts w:asciiTheme="minorHAnsi" w:hAnsiTheme="minorHAnsi" w:cstheme="minorHAnsi"/>
        </w:rPr>
        <w:t>(about 3 s).</w:t>
      </w:r>
      <w:r w:rsidR="00D23E37" w:rsidRPr="00CE1A55">
        <w:rPr>
          <w:rFonts w:asciiTheme="minorHAnsi" w:hAnsiTheme="minorHAnsi" w:cstheme="minorHAnsi"/>
        </w:rPr>
        <w:t xml:space="preserve"> Then, r</w:t>
      </w:r>
      <w:r w:rsidR="006B4C43" w:rsidRPr="00CE1A55">
        <w:rPr>
          <w:rFonts w:asciiTheme="minorHAnsi" w:hAnsiTheme="minorHAnsi" w:cstheme="minorHAnsi"/>
        </w:rPr>
        <w:t>inse slides with deionized H</w:t>
      </w:r>
      <w:r w:rsidR="006B4C43" w:rsidRPr="00CE1A55">
        <w:rPr>
          <w:rFonts w:asciiTheme="minorHAnsi" w:hAnsiTheme="minorHAnsi" w:cstheme="minorHAnsi"/>
          <w:vertAlign w:val="subscript"/>
        </w:rPr>
        <w:t>2</w:t>
      </w:r>
      <w:r w:rsidR="00F50112" w:rsidRPr="00CE1A55">
        <w:rPr>
          <w:rFonts w:asciiTheme="minorHAnsi" w:hAnsiTheme="minorHAnsi" w:cstheme="minorHAnsi"/>
        </w:rPr>
        <w:t>O</w:t>
      </w:r>
      <w:r w:rsidR="006B4C43" w:rsidRPr="00CE1A55">
        <w:rPr>
          <w:rFonts w:asciiTheme="minorHAnsi" w:hAnsiTheme="minorHAnsi" w:cstheme="minorHAnsi"/>
        </w:rPr>
        <w:t xml:space="preserve"> 3</w:t>
      </w:r>
      <w:r w:rsidR="00F50112" w:rsidRPr="00CE1A55">
        <w:rPr>
          <w:rFonts w:asciiTheme="minorHAnsi" w:hAnsiTheme="minorHAnsi" w:cstheme="minorHAnsi"/>
        </w:rPr>
        <w:t>x</w:t>
      </w:r>
      <w:r w:rsidR="006B4C43" w:rsidRPr="00CE1A55">
        <w:rPr>
          <w:rFonts w:asciiTheme="minorHAnsi" w:hAnsiTheme="minorHAnsi" w:cstheme="minorHAnsi"/>
        </w:rPr>
        <w:t xml:space="preserve">, </w:t>
      </w:r>
      <w:r w:rsidR="00F50112" w:rsidRPr="00CE1A55">
        <w:rPr>
          <w:rFonts w:asciiTheme="minorHAnsi" w:hAnsiTheme="minorHAnsi" w:cstheme="minorHAnsi"/>
        </w:rPr>
        <w:t>1</w:t>
      </w:r>
      <w:r w:rsidR="006B4C43" w:rsidRPr="00CE1A55">
        <w:rPr>
          <w:rFonts w:asciiTheme="minorHAnsi" w:hAnsiTheme="minorHAnsi" w:cstheme="minorHAnsi"/>
        </w:rPr>
        <w:t xml:space="preserve"> min each, until no </w:t>
      </w:r>
      <w:r w:rsidR="00F50112" w:rsidRPr="00CE1A55">
        <w:rPr>
          <w:rFonts w:asciiTheme="minorHAnsi" w:hAnsiTheme="minorHAnsi" w:cstheme="minorHAnsi"/>
        </w:rPr>
        <w:t>h</w:t>
      </w:r>
      <w:r w:rsidR="006B4C43" w:rsidRPr="00CE1A55">
        <w:rPr>
          <w:rFonts w:asciiTheme="minorHAnsi" w:hAnsiTheme="minorHAnsi" w:cstheme="minorHAnsi"/>
        </w:rPr>
        <w:t>ematoxylin remains on the surface.</w:t>
      </w:r>
    </w:p>
    <w:p w14:paraId="6C7CD015" w14:textId="77777777" w:rsidR="00F50112" w:rsidRPr="00CE1A55" w:rsidRDefault="00F50112" w:rsidP="004B254A">
      <w:pPr>
        <w:pStyle w:val="NormalWeb"/>
        <w:spacing w:before="0" w:beforeAutospacing="0" w:after="0" w:afterAutospacing="0"/>
        <w:jc w:val="both"/>
        <w:rPr>
          <w:rFonts w:asciiTheme="minorHAnsi" w:hAnsiTheme="minorHAnsi" w:cstheme="minorHAnsi"/>
        </w:rPr>
      </w:pPr>
    </w:p>
    <w:p w14:paraId="34A42863" w14:textId="358E7694" w:rsidR="00F50112" w:rsidRPr="00CE1A55" w:rsidRDefault="006B4C43" w:rsidP="004B254A">
      <w:pPr>
        <w:pStyle w:val="NormalWeb"/>
        <w:numPr>
          <w:ilvl w:val="2"/>
          <w:numId w:val="20"/>
        </w:numPr>
        <w:spacing w:before="0" w:beforeAutospacing="0" w:after="0" w:afterAutospacing="0"/>
        <w:jc w:val="both"/>
        <w:rPr>
          <w:rFonts w:asciiTheme="minorHAnsi" w:hAnsiTheme="minorHAnsi" w:cstheme="minorHAnsi"/>
        </w:rPr>
      </w:pPr>
      <w:r w:rsidRPr="00CE1A55">
        <w:rPr>
          <w:rFonts w:asciiTheme="minorHAnsi" w:hAnsiTheme="minorHAnsi" w:cstheme="minorHAnsi"/>
        </w:rPr>
        <w:t xml:space="preserve">Stain slides with </w:t>
      </w:r>
      <w:r w:rsidR="00C465DE" w:rsidRPr="00CE1A55">
        <w:rPr>
          <w:rFonts w:asciiTheme="minorHAnsi" w:hAnsiTheme="minorHAnsi" w:cstheme="minorHAnsi"/>
        </w:rPr>
        <w:t xml:space="preserve">Fast Green </w:t>
      </w:r>
      <w:r w:rsidRPr="00CE1A55">
        <w:rPr>
          <w:rFonts w:asciiTheme="minorHAnsi" w:hAnsiTheme="minorHAnsi" w:cstheme="minorHAnsi"/>
        </w:rPr>
        <w:t>(FCF) solution for 5 min.</w:t>
      </w:r>
      <w:r w:rsidR="00D23E37" w:rsidRPr="00CE1A55">
        <w:rPr>
          <w:rFonts w:asciiTheme="minorHAnsi" w:hAnsiTheme="minorHAnsi" w:cstheme="minorHAnsi"/>
        </w:rPr>
        <w:t xml:space="preserve"> Then, r</w:t>
      </w:r>
      <w:r w:rsidRPr="00CE1A55">
        <w:rPr>
          <w:rFonts w:asciiTheme="minorHAnsi" w:hAnsiTheme="minorHAnsi" w:cstheme="minorHAnsi"/>
        </w:rPr>
        <w:t>inse slides with deionized H</w:t>
      </w:r>
      <w:r w:rsidRPr="00CE1A55">
        <w:rPr>
          <w:rFonts w:asciiTheme="minorHAnsi" w:hAnsiTheme="minorHAnsi" w:cstheme="minorHAnsi"/>
          <w:vertAlign w:val="subscript"/>
        </w:rPr>
        <w:t>2</w:t>
      </w:r>
      <w:r w:rsidR="00F50112" w:rsidRPr="00CE1A55">
        <w:rPr>
          <w:rFonts w:asciiTheme="minorHAnsi" w:hAnsiTheme="minorHAnsi" w:cstheme="minorHAnsi"/>
        </w:rPr>
        <w:t>O</w:t>
      </w:r>
      <w:r w:rsidRPr="00CE1A55">
        <w:rPr>
          <w:rFonts w:asciiTheme="minorHAnsi" w:hAnsiTheme="minorHAnsi" w:cstheme="minorHAnsi"/>
        </w:rPr>
        <w:t xml:space="preserve"> 3</w:t>
      </w:r>
      <w:r w:rsidR="00F50112" w:rsidRPr="00CE1A55">
        <w:rPr>
          <w:rFonts w:asciiTheme="minorHAnsi" w:hAnsiTheme="minorHAnsi" w:cstheme="minorHAnsi"/>
        </w:rPr>
        <w:t>x</w:t>
      </w:r>
      <w:r w:rsidRPr="00CE1A55">
        <w:rPr>
          <w:rFonts w:asciiTheme="minorHAnsi" w:hAnsiTheme="minorHAnsi" w:cstheme="minorHAnsi"/>
        </w:rPr>
        <w:t xml:space="preserve">, </w:t>
      </w:r>
      <w:r w:rsidR="00F50112" w:rsidRPr="00CE1A55">
        <w:rPr>
          <w:rFonts w:asciiTheme="minorHAnsi" w:hAnsiTheme="minorHAnsi" w:cstheme="minorHAnsi"/>
        </w:rPr>
        <w:t>1</w:t>
      </w:r>
      <w:r w:rsidRPr="00CE1A55">
        <w:rPr>
          <w:rFonts w:asciiTheme="minorHAnsi" w:hAnsiTheme="minorHAnsi" w:cstheme="minorHAnsi"/>
        </w:rPr>
        <w:t xml:space="preserve"> min each.</w:t>
      </w:r>
    </w:p>
    <w:p w14:paraId="48B94B06" w14:textId="77777777" w:rsidR="00F50112" w:rsidRPr="00CE1A55" w:rsidRDefault="00F50112" w:rsidP="004B254A">
      <w:pPr>
        <w:pStyle w:val="NormalWeb"/>
        <w:spacing w:before="0" w:beforeAutospacing="0" w:after="0" w:afterAutospacing="0"/>
        <w:jc w:val="both"/>
        <w:rPr>
          <w:rFonts w:asciiTheme="minorHAnsi" w:hAnsiTheme="minorHAnsi" w:cstheme="minorHAnsi"/>
        </w:rPr>
      </w:pPr>
    </w:p>
    <w:p w14:paraId="53F31926" w14:textId="77777777" w:rsidR="00E57783" w:rsidRPr="00CE1A55" w:rsidRDefault="006B4C43" w:rsidP="004B254A">
      <w:pPr>
        <w:pStyle w:val="NormalWeb"/>
        <w:numPr>
          <w:ilvl w:val="2"/>
          <w:numId w:val="20"/>
        </w:numPr>
        <w:spacing w:before="0" w:beforeAutospacing="0" w:after="0" w:afterAutospacing="0"/>
        <w:jc w:val="both"/>
        <w:rPr>
          <w:rFonts w:asciiTheme="minorHAnsi" w:hAnsiTheme="minorHAnsi" w:cstheme="minorHAnsi"/>
        </w:rPr>
      </w:pPr>
      <w:r w:rsidRPr="00CE1A55">
        <w:rPr>
          <w:rFonts w:asciiTheme="minorHAnsi" w:hAnsiTheme="minorHAnsi" w:cstheme="minorHAnsi"/>
        </w:rPr>
        <w:t>Stain slides with S</w:t>
      </w:r>
      <w:r w:rsidR="00F50112" w:rsidRPr="00CE1A55">
        <w:rPr>
          <w:rFonts w:asciiTheme="minorHAnsi" w:hAnsiTheme="minorHAnsi" w:cstheme="minorHAnsi"/>
        </w:rPr>
        <w:t>O</w:t>
      </w:r>
      <w:r w:rsidRPr="00CE1A55">
        <w:rPr>
          <w:rFonts w:asciiTheme="minorHAnsi" w:hAnsiTheme="minorHAnsi" w:cstheme="minorHAnsi"/>
        </w:rPr>
        <w:t xml:space="preserve"> for 1</w:t>
      </w:r>
      <w:r w:rsidR="00F50112" w:rsidRPr="00CE1A55">
        <w:rPr>
          <w:rFonts w:asciiTheme="minorHAnsi" w:hAnsiTheme="minorHAnsi" w:cstheme="minorHAnsi"/>
        </w:rPr>
        <w:t>−</w:t>
      </w:r>
      <w:r w:rsidRPr="00CE1A55">
        <w:rPr>
          <w:rFonts w:asciiTheme="minorHAnsi" w:hAnsiTheme="minorHAnsi" w:cstheme="minorHAnsi"/>
        </w:rPr>
        <w:t>2 min.</w:t>
      </w:r>
      <w:r w:rsidR="00D23E37" w:rsidRPr="00CE1A55">
        <w:rPr>
          <w:rFonts w:asciiTheme="minorHAnsi" w:hAnsiTheme="minorHAnsi" w:cstheme="minorHAnsi"/>
        </w:rPr>
        <w:t xml:space="preserve"> Then, r</w:t>
      </w:r>
      <w:r w:rsidRPr="00CE1A55">
        <w:rPr>
          <w:rFonts w:asciiTheme="minorHAnsi" w:hAnsiTheme="minorHAnsi" w:cstheme="minorHAnsi"/>
        </w:rPr>
        <w:t>inse slides with deionized H</w:t>
      </w:r>
      <w:r w:rsidRPr="00CE1A55">
        <w:rPr>
          <w:rFonts w:asciiTheme="minorHAnsi" w:hAnsiTheme="minorHAnsi" w:cstheme="minorHAnsi"/>
          <w:vertAlign w:val="subscript"/>
        </w:rPr>
        <w:t>2</w:t>
      </w:r>
      <w:r w:rsidR="00F50112" w:rsidRPr="00CE1A55">
        <w:rPr>
          <w:rFonts w:asciiTheme="minorHAnsi" w:hAnsiTheme="minorHAnsi" w:cstheme="minorHAnsi"/>
        </w:rPr>
        <w:t>O</w:t>
      </w:r>
      <w:r w:rsidRPr="00CE1A55">
        <w:rPr>
          <w:rFonts w:asciiTheme="minorHAnsi" w:hAnsiTheme="minorHAnsi" w:cstheme="minorHAnsi"/>
        </w:rPr>
        <w:t xml:space="preserve"> </w:t>
      </w:r>
      <w:r w:rsidR="00F50112" w:rsidRPr="00CE1A55">
        <w:rPr>
          <w:rFonts w:asciiTheme="minorHAnsi" w:hAnsiTheme="minorHAnsi" w:cstheme="minorHAnsi"/>
        </w:rPr>
        <w:t>3x, 1 min</w:t>
      </w:r>
      <w:r w:rsidRPr="00CE1A55">
        <w:rPr>
          <w:rFonts w:asciiTheme="minorHAnsi" w:hAnsiTheme="minorHAnsi" w:cstheme="minorHAnsi"/>
        </w:rPr>
        <w:t xml:space="preserve"> each.</w:t>
      </w:r>
    </w:p>
    <w:p w14:paraId="2B58AF9F" w14:textId="77777777" w:rsidR="00E57783" w:rsidRPr="00CE1A55" w:rsidRDefault="00E57783" w:rsidP="004B254A">
      <w:pPr>
        <w:pStyle w:val="NormalWeb"/>
        <w:spacing w:before="0" w:beforeAutospacing="0" w:after="0" w:afterAutospacing="0"/>
        <w:jc w:val="both"/>
        <w:rPr>
          <w:rFonts w:asciiTheme="minorHAnsi" w:hAnsiTheme="minorHAnsi" w:cstheme="minorHAnsi"/>
        </w:rPr>
      </w:pPr>
    </w:p>
    <w:p w14:paraId="5113EC20" w14:textId="77777777" w:rsidR="00E57783" w:rsidRPr="00CE1A55" w:rsidRDefault="006B4C43" w:rsidP="004B254A">
      <w:pPr>
        <w:pStyle w:val="NormalWeb"/>
        <w:numPr>
          <w:ilvl w:val="2"/>
          <w:numId w:val="20"/>
        </w:numPr>
        <w:spacing w:before="0" w:beforeAutospacing="0" w:after="0" w:afterAutospacing="0"/>
        <w:jc w:val="both"/>
        <w:rPr>
          <w:rFonts w:asciiTheme="minorHAnsi" w:hAnsiTheme="minorHAnsi" w:cstheme="minorHAnsi"/>
        </w:rPr>
      </w:pPr>
      <w:r w:rsidRPr="00CE1A55">
        <w:rPr>
          <w:rFonts w:asciiTheme="minorHAnsi" w:hAnsiTheme="minorHAnsi" w:cstheme="minorHAnsi"/>
        </w:rPr>
        <w:t xml:space="preserve">Rinse slides with </w:t>
      </w:r>
      <w:r w:rsidR="001C163F" w:rsidRPr="00CE1A55">
        <w:rPr>
          <w:rFonts w:asciiTheme="minorHAnsi" w:hAnsiTheme="minorHAnsi" w:cstheme="minorHAnsi"/>
        </w:rPr>
        <w:t xml:space="preserve">1% </w:t>
      </w:r>
      <w:r w:rsidRPr="00CE1A55">
        <w:rPr>
          <w:rFonts w:asciiTheme="minorHAnsi" w:hAnsiTheme="minorHAnsi" w:cstheme="minorHAnsi"/>
        </w:rPr>
        <w:t>acetic acid for 1</w:t>
      </w:r>
      <w:r w:rsidR="00E57783" w:rsidRPr="00CE1A55">
        <w:rPr>
          <w:rFonts w:asciiTheme="minorHAnsi" w:hAnsiTheme="minorHAnsi" w:cstheme="minorHAnsi"/>
        </w:rPr>
        <w:t>−</w:t>
      </w:r>
      <w:r w:rsidRPr="00CE1A55">
        <w:rPr>
          <w:rFonts w:asciiTheme="minorHAnsi" w:hAnsiTheme="minorHAnsi" w:cstheme="minorHAnsi"/>
        </w:rPr>
        <w:t>2 min to remove the residual FCF.</w:t>
      </w:r>
      <w:r w:rsidR="00D23E37" w:rsidRPr="00CE1A55">
        <w:rPr>
          <w:rFonts w:asciiTheme="minorHAnsi" w:hAnsiTheme="minorHAnsi" w:cstheme="minorHAnsi"/>
        </w:rPr>
        <w:t xml:space="preserve"> </w:t>
      </w:r>
      <w:r w:rsidR="00E57783" w:rsidRPr="00CE1A55">
        <w:rPr>
          <w:rFonts w:asciiTheme="minorHAnsi" w:hAnsiTheme="minorHAnsi" w:cstheme="minorHAnsi"/>
        </w:rPr>
        <w:t>R</w:t>
      </w:r>
      <w:r w:rsidRPr="00CE1A55">
        <w:rPr>
          <w:rFonts w:asciiTheme="minorHAnsi" w:hAnsiTheme="minorHAnsi" w:cstheme="minorHAnsi"/>
        </w:rPr>
        <w:t>inse slides with deionized H</w:t>
      </w:r>
      <w:r w:rsidRPr="00CE1A55">
        <w:rPr>
          <w:rFonts w:asciiTheme="minorHAnsi" w:hAnsiTheme="minorHAnsi" w:cstheme="minorHAnsi"/>
          <w:vertAlign w:val="subscript"/>
        </w:rPr>
        <w:t>2</w:t>
      </w:r>
      <w:r w:rsidR="00E57783" w:rsidRPr="00CE1A55">
        <w:rPr>
          <w:rFonts w:asciiTheme="minorHAnsi" w:hAnsiTheme="minorHAnsi" w:cstheme="minorHAnsi"/>
        </w:rPr>
        <w:t>O</w:t>
      </w:r>
      <w:r w:rsidRPr="00CE1A55">
        <w:rPr>
          <w:rFonts w:asciiTheme="minorHAnsi" w:hAnsiTheme="minorHAnsi" w:cstheme="minorHAnsi"/>
        </w:rPr>
        <w:t xml:space="preserve"> for </w:t>
      </w:r>
      <w:r w:rsidR="00E57783" w:rsidRPr="00CE1A55">
        <w:rPr>
          <w:rFonts w:asciiTheme="minorHAnsi" w:hAnsiTheme="minorHAnsi" w:cstheme="minorHAnsi"/>
        </w:rPr>
        <w:t>1 min</w:t>
      </w:r>
      <w:r w:rsidRPr="00CE1A55">
        <w:rPr>
          <w:rFonts w:asciiTheme="minorHAnsi" w:hAnsiTheme="minorHAnsi" w:cstheme="minorHAnsi"/>
        </w:rPr>
        <w:t>.</w:t>
      </w:r>
    </w:p>
    <w:p w14:paraId="66EEF3AC" w14:textId="77777777" w:rsidR="00E57783" w:rsidRPr="00CE1A55" w:rsidRDefault="00E57783" w:rsidP="004B254A">
      <w:pPr>
        <w:pStyle w:val="NormalWeb"/>
        <w:spacing w:before="0" w:beforeAutospacing="0" w:after="0" w:afterAutospacing="0"/>
        <w:jc w:val="both"/>
        <w:rPr>
          <w:rFonts w:asciiTheme="minorHAnsi" w:hAnsiTheme="minorHAnsi" w:cstheme="minorHAnsi"/>
        </w:rPr>
      </w:pPr>
    </w:p>
    <w:p w14:paraId="621E472B" w14:textId="77777777" w:rsidR="00E57783" w:rsidRPr="00CE1A55" w:rsidRDefault="006B4C43" w:rsidP="004B254A">
      <w:pPr>
        <w:pStyle w:val="NormalWeb"/>
        <w:numPr>
          <w:ilvl w:val="2"/>
          <w:numId w:val="20"/>
        </w:numPr>
        <w:spacing w:before="0" w:beforeAutospacing="0" w:after="0" w:afterAutospacing="0"/>
        <w:jc w:val="both"/>
        <w:rPr>
          <w:rFonts w:asciiTheme="minorHAnsi" w:hAnsiTheme="minorHAnsi" w:cstheme="minorHAnsi"/>
        </w:rPr>
      </w:pPr>
      <w:r w:rsidRPr="00CE1A55">
        <w:rPr>
          <w:rFonts w:asciiTheme="minorHAnsi" w:hAnsiTheme="minorHAnsi" w:cstheme="minorHAnsi"/>
        </w:rPr>
        <w:t xml:space="preserve">Immerse slides successively in 95% ethanol, 100% ethanol, xylene, xylene and xylene for </w:t>
      </w:r>
      <w:r w:rsidR="00E57783" w:rsidRPr="00CE1A55">
        <w:rPr>
          <w:rFonts w:asciiTheme="minorHAnsi" w:hAnsiTheme="minorHAnsi" w:cstheme="minorHAnsi"/>
        </w:rPr>
        <w:t>1 min</w:t>
      </w:r>
      <w:r w:rsidRPr="00CE1A55">
        <w:rPr>
          <w:rFonts w:asciiTheme="minorHAnsi" w:hAnsiTheme="minorHAnsi" w:cstheme="minorHAnsi"/>
        </w:rPr>
        <w:t>, respectively.</w:t>
      </w:r>
    </w:p>
    <w:p w14:paraId="6EFB83AB" w14:textId="77777777" w:rsidR="00E57783" w:rsidRPr="00CE1A55" w:rsidRDefault="00E57783" w:rsidP="004B254A">
      <w:pPr>
        <w:pStyle w:val="NormalWeb"/>
        <w:spacing w:before="0" w:beforeAutospacing="0" w:after="0" w:afterAutospacing="0"/>
        <w:jc w:val="both"/>
        <w:rPr>
          <w:rFonts w:asciiTheme="minorHAnsi" w:hAnsiTheme="minorHAnsi" w:cstheme="minorHAnsi"/>
        </w:rPr>
      </w:pPr>
    </w:p>
    <w:p w14:paraId="73512B9D" w14:textId="1CF7F194" w:rsidR="006B4C43" w:rsidRPr="00CE1A55" w:rsidRDefault="006B4C43" w:rsidP="004B254A">
      <w:pPr>
        <w:pStyle w:val="NormalWeb"/>
        <w:numPr>
          <w:ilvl w:val="2"/>
          <w:numId w:val="20"/>
        </w:numPr>
        <w:spacing w:before="0" w:beforeAutospacing="0" w:after="0" w:afterAutospacing="0"/>
        <w:jc w:val="both"/>
        <w:rPr>
          <w:rFonts w:asciiTheme="minorHAnsi" w:hAnsiTheme="minorHAnsi" w:cstheme="minorHAnsi"/>
        </w:rPr>
      </w:pPr>
      <w:r w:rsidRPr="00CE1A55">
        <w:rPr>
          <w:rFonts w:asciiTheme="minorHAnsi" w:hAnsiTheme="minorHAnsi" w:cstheme="minorHAnsi"/>
        </w:rPr>
        <w:t>Coverslip the slides by neutral resin.</w:t>
      </w:r>
    </w:p>
    <w:p w14:paraId="23795B26" w14:textId="77777777" w:rsidR="006B4C43" w:rsidRPr="00CE1A55" w:rsidRDefault="006B4C43" w:rsidP="004B254A">
      <w:pPr>
        <w:pStyle w:val="NormalWeb"/>
        <w:spacing w:before="0" w:beforeAutospacing="0" w:after="0" w:afterAutospacing="0"/>
        <w:jc w:val="both"/>
        <w:rPr>
          <w:rFonts w:asciiTheme="minorHAnsi" w:hAnsiTheme="minorHAnsi" w:cstheme="minorHAnsi"/>
        </w:rPr>
      </w:pPr>
    </w:p>
    <w:p w14:paraId="6D05BF50" w14:textId="2B3E080D" w:rsidR="006B4C43" w:rsidRPr="00CE1A55" w:rsidRDefault="006B4C43" w:rsidP="004B254A">
      <w:pPr>
        <w:pStyle w:val="NormalWeb"/>
        <w:numPr>
          <w:ilvl w:val="1"/>
          <w:numId w:val="20"/>
        </w:numPr>
        <w:spacing w:before="0" w:beforeAutospacing="0" w:after="0" w:afterAutospacing="0"/>
        <w:jc w:val="both"/>
        <w:rPr>
          <w:rFonts w:asciiTheme="minorHAnsi" w:hAnsiTheme="minorHAnsi" w:cstheme="minorHAnsi"/>
        </w:rPr>
      </w:pPr>
      <w:r w:rsidRPr="00CE1A55">
        <w:rPr>
          <w:rFonts w:asciiTheme="minorHAnsi" w:hAnsiTheme="minorHAnsi" w:cstheme="minorHAnsi"/>
        </w:rPr>
        <w:t>ABH staining</w:t>
      </w:r>
    </w:p>
    <w:p w14:paraId="05C7A2E2" w14:textId="77777777" w:rsidR="006B4C43" w:rsidRPr="00CE1A55" w:rsidRDefault="006B4C43" w:rsidP="004B254A">
      <w:pPr>
        <w:pStyle w:val="NormalWeb"/>
        <w:spacing w:before="0" w:beforeAutospacing="0" w:after="0" w:afterAutospacing="0"/>
        <w:jc w:val="both"/>
        <w:rPr>
          <w:rFonts w:asciiTheme="minorHAnsi" w:hAnsiTheme="minorHAnsi" w:cstheme="minorHAnsi"/>
        </w:rPr>
      </w:pPr>
    </w:p>
    <w:p w14:paraId="7F1A068B" w14:textId="77777777" w:rsidR="00E57783" w:rsidRPr="00CE1A55" w:rsidRDefault="006B4C43" w:rsidP="004B254A">
      <w:pPr>
        <w:pStyle w:val="NormalWeb"/>
        <w:numPr>
          <w:ilvl w:val="2"/>
          <w:numId w:val="20"/>
        </w:numPr>
        <w:spacing w:before="0" w:beforeAutospacing="0" w:after="0" w:afterAutospacing="0"/>
        <w:jc w:val="both"/>
        <w:rPr>
          <w:rFonts w:asciiTheme="minorHAnsi" w:hAnsiTheme="minorHAnsi" w:cstheme="minorHAnsi"/>
        </w:rPr>
      </w:pPr>
      <w:r w:rsidRPr="00CE1A55">
        <w:rPr>
          <w:rFonts w:asciiTheme="minorHAnsi" w:hAnsiTheme="minorHAnsi" w:cstheme="minorHAnsi"/>
        </w:rPr>
        <w:t>Rinse slides with deionized H</w:t>
      </w:r>
      <w:r w:rsidRPr="00CE1A55">
        <w:rPr>
          <w:rFonts w:asciiTheme="minorHAnsi" w:hAnsiTheme="minorHAnsi" w:cstheme="minorHAnsi"/>
          <w:vertAlign w:val="subscript"/>
        </w:rPr>
        <w:t>2</w:t>
      </w:r>
      <w:r w:rsidR="00E57783" w:rsidRPr="00CE1A55">
        <w:rPr>
          <w:rFonts w:asciiTheme="minorHAnsi" w:hAnsiTheme="minorHAnsi" w:cstheme="minorHAnsi"/>
        </w:rPr>
        <w:t>O</w:t>
      </w:r>
      <w:r w:rsidRPr="00CE1A55">
        <w:rPr>
          <w:rFonts w:asciiTheme="minorHAnsi" w:hAnsiTheme="minorHAnsi" w:cstheme="minorHAnsi"/>
        </w:rPr>
        <w:t xml:space="preserve"> for 3 min.</w:t>
      </w:r>
      <w:r w:rsidR="00D23E37" w:rsidRPr="00CE1A55">
        <w:rPr>
          <w:rFonts w:asciiTheme="minorHAnsi" w:hAnsiTheme="minorHAnsi" w:cstheme="minorHAnsi"/>
        </w:rPr>
        <w:t xml:space="preserve"> </w:t>
      </w:r>
      <w:r w:rsidR="00E57783" w:rsidRPr="00CE1A55">
        <w:rPr>
          <w:rFonts w:asciiTheme="minorHAnsi" w:hAnsiTheme="minorHAnsi" w:cstheme="minorHAnsi"/>
        </w:rPr>
        <w:t>I</w:t>
      </w:r>
      <w:r w:rsidRPr="00CE1A55">
        <w:rPr>
          <w:rFonts w:asciiTheme="minorHAnsi" w:hAnsiTheme="minorHAnsi" w:cstheme="minorHAnsi"/>
        </w:rPr>
        <w:t>mmerse slides i</w:t>
      </w:r>
      <w:r w:rsidR="001C163F" w:rsidRPr="00CE1A55">
        <w:rPr>
          <w:rFonts w:asciiTheme="minorHAnsi" w:hAnsiTheme="minorHAnsi" w:cstheme="minorHAnsi"/>
        </w:rPr>
        <w:t xml:space="preserve">n 1% </w:t>
      </w:r>
      <w:r w:rsidR="00E57783" w:rsidRPr="00CE1A55">
        <w:rPr>
          <w:rFonts w:asciiTheme="minorHAnsi" w:hAnsiTheme="minorHAnsi" w:cstheme="minorHAnsi"/>
        </w:rPr>
        <w:t>a</w:t>
      </w:r>
      <w:r w:rsidRPr="00CE1A55">
        <w:rPr>
          <w:rFonts w:asciiTheme="minorHAnsi" w:hAnsiTheme="minorHAnsi" w:cstheme="minorHAnsi"/>
        </w:rPr>
        <w:t>cid</w:t>
      </w:r>
      <w:r w:rsidR="00E57783" w:rsidRPr="00CE1A55">
        <w:rPr>
          <w:rFonts w:asciiTheme="minorHAnsi" w:hAnsiTheme="minorHAnsi" w:cstheme="minorHAnsi"/>
        </w:rPr>
        <w:t xml:space="preserve"> a</w:t>
      </w:r>
      <w:r w:rsidRPr="00CE1A55">
        <w:rPr>
          <w:rFonts w:asciiTheme="minorHAnsi" w:hAnsiTheme="minorHAnsi" w:cstheme="minorHAnsi"/>
        </w:rPr>
        <w:t>lcohol for 30 s and drain briefly on</w:t>
      </w:r>
      <w:r w:rsidR="00395905" w:rsidRPr="00CE1A55">
        <w:rPr>
          <w:rFonts w:asciiTheme="minorHAnsi" w:hAnsiTheme="minorHAnsi" w:cstheme="minorHAnsi"/>
        </w:rPr>
        <w:t xml:space="preserve"> a </w:t>
      </w:r>
      <w:r w:rsidRPr="00CE1A55">
        <w:rPr>
          <w:rFonts w:asciiTheme="minorHAnsi" w:hAnsiTheme="minorHAnsi" w:cstheme="minorHAnsi"/>
        </w:rPr>
        <w:t>paper towel (do not rinse).</w:t>
      </w:r>
    </w:p>
    <w:p w14:paraId="7735073C" w14:textId="77777777" w:rsidR="00E57783" w:rsidRPr="00CE1A55" w:rsidRDefault="00E57783" w:rsidP="004B254A">
      <w:pPr>
        <w:pStyle w:val="NormalWeb"/>
        <w:spacing w:before="0" w:beforeAutospacing="0" w:after="0" w:afterAutospacing="0"/>
        <w:jc w:val="both"/>
        <w:rPr>
          <w:rFonts w:asciiTheme="minorHAnsi" w:hAnsiTheme="minorHAnsi" w:cstheme="minorHAnsi"/>
        </w:rPr>
      </w:pPr>
    </w:p>
    <w:p w14:paraId="29128E65" w14:textId="77777777" w:rsidR="00E57783" w:rsidRPr="00CE1A55" w:rsidRDefault="006B4C43" w:rsidP="004B254A">
      <w:pPr>
        <w:pStyle w:val="NormalWeb"/>
        <w:numPr>
          <w:ilvl w:val="2"/>
          <w:numId w:val="20"/>
        </w:numPr>
        <w:spacing w:before="0" w:beforeAutospacing="0" w:after="0" w:afterAutospacing="0"/>
        <w:jc w:val="both"/>
        <w:rPr>
          <w:rFonts w:asciiTheme="minorHAnsi" w:hAnsiTheme="minorHAnsi" w:cstheme="minorHAnsi"/>
        </w:rPr>
      </w:pPr>
      <w:r w:rsidRPr="00CE1A55">
        <w:rPr>
          <w:rFonts w:asciiTheme="minorHAnsi" w:hAnsiTheme="minorHAnsi" w:cstheme="minorHAnsi"/>
        </w:rPr>
        <w:t>Immerse slides in A</w:t>
      </w:r>
      <w:r w:rsidR="00E57783" w:rsidRPr="00CE1A55">
        <w:rPr>
          <w:rFonts w:asciiTheme="minorHAnsi" w:hAnsiTheme="minorHAnsi" w:cstheme="minorHAnsi"/>
        </w:rPr>
        <w:t xml:space="preserve">BH </w:t>
      </w:r>
      <w:r w:rsidRPr="00CE1A55">
        <w:rPr>
          <w:rFonts w:asciiTheme="minorHAnsi" w:hAnsiTheme="minorHAnsi" w:cstheme="minorHAnsi"/>
        </w:rPr>
        <w:t xml:space="preserve">for 1 h. </w:t>
      </w:r>
      <w:r w:rsidR="00D23E37" w:rsidRPr="00CE1A55">
        <w:rPr>
          <w:rFonts w:asciiTheme="minorHAnsi" w:hAnsiTheme="minorHAnsi" w:cstheme="minorHAnsi"/>
        </w:rPr>
        <w:t>Then, r</w:t>
      </w:r>
      <w:r w:rsidRPr="00CE1A55">
        <w:rPr>
          <w:rFonts w:asciiTheme="minorHAnsi" w:hAnsiTheme="minorHAnsi" w:cstheme="minorHAnsi"/>
        </w:rPr>
        <w:t>inse slides with deionized H</w:t>
      </w:r>
      <w:r w:rsidRPr="00CE1A55">
        <w:rPr>
          <w:rFonts w:asciiTheme="minorHAnsi" w:hAnsiTheme="minorHAnsi" w:cstheme="minorHAnsi"/>
          <w:vertAlign w:val="subscript"/>
        </w:rPr>
        <w:t>2</w:t>
      </w:r>
      <w:r w:rsidR="00E57783" w:rsidRPr="00CE1A55">
        <w:rPr>
          <w:rFonts w:asciiTheme="minorHAnsi" w:hAnsiTheme="minorHAnsi" w:cstheme="minorHAnsi"/>
        </w:rPr>
        <w:t>O</w:t>
      </w:r>
      <w:r w:rsidRPr="00CE1A55">
        <w:rPr>
          <w:rFonts w:asciiTheme="minorHAnsi" w:hAnsiTheme="minorHAnsi" w:cstheme="minorHAnsi"/>
        </w:rPr>
        <w:t xml:space="preserve"> </w:t>
      </w:r>
      <w:r w:rsidR="00F50112" w:rsidRPr="00CE1A55">
        <w:rPr>
          <w:rFonts w:asciiTheme="minorHAnsi" w:hAnsiTheme="minorHAnsi" w:cstheme="minorHAnsi"/>
        </w:rPr>
        <w:t>3x, 1 min</w:t>
      </w:r>
      <w:r w:rsidRPr="00CE1A55">
        <w:rPr>
          <w:rFonts w:asciiTheme="minorHAnsi" w:hAnsiTheme="minorHAnsi" w:cstheme="minorHAnsi"/>
        </w:rPr>
        <w:t xml:space="preserve"> each, until no A</w:t>
      </w:r>
      <w:r w:rsidR="00E57783" w:rsidRPr="00CE1A55">
        <w:rPr>
          <w:rFonts w:asciiTheme="minorHAnsi" w:hAnsiTheme="minorHAnsi" w:cstheme="minorHAnsi"/>
        </w:rPr>
        <w:t>BH</w:t>
      </w:r>
      <w:r w:rsidRPr="00CE1A55">
        <w:rPr>
          <w:rFonts w:asciiTheme="minorHAnsi" w:hAnsiTheme="minorHAnsi" w:cstheme="minorHAnsi"/>
        </w:rPr>
        <w:t xml:space="preserve"> remains on the surface.</w:t>
      </w:r>
    </w:p>
    <w:p w14:paraId="4C20E299" w14:textId="77777777" w:rsidR="00E57783" w:rsidRPr="00CE1A55" w:rsidRDefault="00E57783" w:rsidP="004B254A">
      <w:pPr>
        <w:pStyle w:val="NormalWeb"/>
        <w:spacing w:before="0" w:beforeAutospacing="0" w:after="0" w:afterAutospacing="0"/>
        <w:jc w:val="both"/>
        <w:rPr>
          <w:rFonts w:asciiTheme="minorHAnsi" w:hAnsiTheme="minorHAnsi" w:cstheme="minorHAnsi"/>
        </w:rPr>
      </w:pPr>
    </w:p>
    <w:p w14:paraId="33526F0B" w14:textId="77777777" w:rsidR="00E57783" w:rsidRPr="00CE1A55" w:rsidRDefault="001C163F" w:rsidP="004B254A">
      <w:pPr>
        <w:pStyle w:val="NormalWeb"/>
        <w:numPr>
          <w:ilvl w:val="2"/>
          <w:numId w:val="20"/>
        </w:numPr>
        <w:spacing w:before="0" w:beforeAutospacing="0" w:after="0" w:afterAutospacing="0"/>
        <w:jc w:val="both"/>
        <w:rPr>
          <w:rFonts w:asciiTheme="minorHAnsi" w:hAnsiTheme="minorHAnsi" w:cstheme="minorHAnsi"/>
        </w:rPr>
      </w:pPr>
      <w:r w:rsidRPr="00CE1A55">
        <w:rPr>
          <w:rFonts w:asciiTheme="minorHAnsi" w:hAnsiTheme="minorHAnsi" w:cstheme="minorHAnsi"/>
        </w:rPr>
        <w:t xml:space="preserve">Differentiate quickly in 1% </w:t>
      </w:r>
      <w:r w:rsidR="00E57783" w:rsidRPr="00CE1A55">
        <w:rPr>
          <w:rFonts w:asciiTheme="minorHAnsi" w:hAnsiTheme="minorHAnsi" w:cstheme="minorHAnsi"/>
        </w:rPr>
        <w:t>a</w:t>
      </w:r>
      <w:r w:rsidRPr="00CE1A55">
        <w:rPr>
          <w:rFonts w:asciiTheme="minorHAnsi" w:hAnsiTheme="minorHAnsi" w:cstheme="minorHAnsi"/>
        </w:rPr>
        <w:t>cid</w:t>
      </w:r>
      <w:r w:rsidR="00E57783" w:rsidRPr="00CE1A55">
        <w:rPr>
          <w:rFonts w:asciiTheme="minorHAnsi" w:hAnsiTheme="minorHAnsi" w:cstheme="minorHAnsi"/>
        </w:rPr>
        <w:t xml:space="preserve"> a</w:t>
      </w:r>
      <w:r w:rsidRPr="00CE1A55">
        <w:rPr>
          <w:rFonts w:asciiTheme="minorHAnsi" w:hAnsiTheme="minorHAnsi" w:cstheme="minorHAnsi"/>
        </w:rPr>
        <w:t>lcohol (about 3 s).</w:t>
      </w:r>
      <w:r w:rsidR="00D23E37" w:rsidRPr="00CE1A55">
        <w:rPr>
          <w:rFonts w:asciiTheme="minorHAnsi" w:hAnsiTheme="minorHAnsi" w:cstheme="minorHAnsi"/>
        </w:rPr>
        <w:t xml:space="preserve"> </w:t>
      </w:r>
      <w:r w:rsidR="00E57783" w:rsidRPr="00CE1A55">
        <w:rPr>
          <w:rFonts w:asciiTheme="minorHAnsi" w:hAnsiTheme="minorHAnsi" w:cstheme="minorHAnsi"/>
        </w:rPr>
        <w:t>R</w:t>
      </w:r>
      <w:r w:rsidR="006B4C43" w:rsidRPr="00CE1A55">
        <w:rPr>
          <w:rFonts w:asciiTheme="minorHAnsi" w:hAnsiTheme="minorHAnsi" w:cstheme="minorHAnsi"/>
        </w:rPr>
        <w:t>inse slides with deionized H</w:t>
      </w:r>
      <w:r w:rsidR="006B4C43" w:rsidRPr="00CE1A55">
        <w:rPr>
          <w:rFonts w:asciiTheme="minorHAnsi" w:hAnsiTheme="minorHAnsi" w:cstheme="minorHAnsi"/>
          <w:vertAlign w:val="subscript"/>
        </w:rPr>
        <w:t>2</w:t>
      </w:r>
      <w:r w:rsidR="00E57783" w:rsidRPr="00CE1A55">
        <w:rPr>
          <w:rFonts w:asciiTheme="minorHAnsi" w:hAnsiTheme="minorHAnsi" w:cstheme="minorHAnsi"/>
        </w:rPr>
        <w:t xml:space="preserve">O </w:t>
      </w:r>
      <w:r w:rsidR="00F50112" w:rsidRPr="00CE1A55">
        <w:rPr>
          <w:rFonts w:asciiTheme="minorHAnsi" w:hAnsiTheme="minorHAnsi" w:cstheme="minorHAnsi"/>
        </w:rPr>
        <w:t>3x, 1 min</w:t>
      </w:r>
      <w:r w:rsidR="006B4C43" w:rsidRPr="00CE1A55">
        <w:rPr>
          <w:rFonts w:asciiTheme="minorHAnsi" w:hAnsiTheme="minorHAnsi" w:cstheme="minorHAnsi"/>
        </w:rPr>
        <w:t xml:space="preserve"> each.</w:t>
      </w:r>
    </w:p>
    <w:p w14:paraId="25E8764F" w14:textId="77777777" w:rsidR="00E57783" w:rsidRPr="00CE1A55" w:rsidRDefault="00E57783" w:rsidP="004B254A">
      <w:pPr>
        <w:pStyle w:val="NormalWeb"/>
        <w:spacing w:before="0" w:beforeAutospacing="0" w:after="0" w:afterAutospacing="0"/>
        <w:jc w:val="both"/>
        <w:rPr>
          <w:rFonts w:asciiTheme="minorHAnsi" w:hAnsiTheme="minorHAnsi" w:cstheme="minorHAnsi"/>
        </w:rPr>
      </w:pPr>
    </w:p>
    <w:p w14:paraId="29FC06D5" w14:textId="77777777" w:rsidR="00E57783" w:rsidRPr="00CE1A55" w:rsidRDefault="001C163F" w:rsidP="004B254A">
      <w:pPr>
        <w:pStyle w:val="NormalWeb"/>
        <w:numPr>
          <w:ilvl w:val="2"/>
          <w:numId w:val="20"/>
        </w:numPr>
        <w:spacing w:before="0" w:beforeAutospacing="0" w:after="0" w:afterAutospacing="0"/>
        <w:jc w:val="both"/>
        <w:rPr>
          <w:rFonts w:asciiTheme="minorHAnsi" w:hAnsiTheme="minorHAnsi" w:cstheme="minorHAnsi"/>
        </w:rPr>
      </w:pPr>
      <w:r w:rsidRPr="00CE1A55">
        <w:rPr>
          <w:rFonts w:asciiTheme="minorHAnsi" w:hAnsiTheme="minorHAnsi" w:cstheme="minorHAnsi"/>
        </w:rPr>
        <w:t>Immerse</w:t>
      </w:r>
      <w:r w:rsidR="006B4C43" w:rsidRPr="00CE1A55">
        <w:rPr>
          <w:rFonts w:asciiTheme="minorHAnsi" w:hAnsiTheme="minorHAnsi" w:cstheme="minorHAnsi"/>
        </w:rPr>
        <w:t xml:space="preserve"> slides in 0.5% </w:t>
      </w:r>
      <w:r w:rsidR="00E57783" w:rsidRPr="00CE1A55">
        <w:rPr>
          <w:rFonts w:asciiTheme="minorHAnsi" w:hAnsiTheme="minorHAnsi" w:cstheme="minorHAnsi"/>
        </w:rPr>
        <w:t>a</w:t>
      </w:r>
      <w:r w:rsidR="006B4C43" w:rsidRPr="00CE1A55">
        <w:rPr>
          <w:rFonts w:asciiTheme="minorHAnsi" w:hAnsiTheme="minorHAnsi" w:cstheme="minorHAnsi"/>
        </w:rPr>
        <w:t>mmonium water for 15 s.</w:t>
      </w:r>
      <w:r w:rsidR="00D23E37" w:rsidRPr="00CE1A55">
        <w:rPr>
          <w:rFonts w:asciiTheme="minorHAnsi" w:hAnsiTheme="minorHAnsi" w:cstheme="minorHAnsi"/>
        </w:rPr>
        <w:t xml:space="preserve"> Then, r</w:t>
      </w:r>
      <w:r w:rsidR="006B4C43" w:rsidRPr="00CE1A55">
        <w:rPr>
          <w:rFonts w:asciiTheme="minorHAnsi" w:hAnsiTheme="minorHAnsi" w:cstheme="minorHAnsi"/>
        </w:rPr>
        <w:t>inse slides with deionized H</w:t>
      </w:r>
      <w:r w:rsidR="006B4C43" w:rsidRPr="00CE1A55">
        <w:rPr>
          <w:rFonts w:asciiTheme="minorHAnsi" w:hAnsiTheme="minorHAnsi" w:cstheme="minorHAnsi"/>
          <w:vertAlign w:val="subscript"/>
        </w:rPr>
        <w:t>2</w:t>
      </w:r>
      <w:r w:rsidR="00E57783" w:rsidRPr="00CE1A55">
        <w:rPr>
          <w:rFonts w:asciiTheme="minorHAnsi" w:hAnsiTheme="minorHAnsi" w:cstheme="minorHAnsi"/>
        </w:rPr>
        <w:t>O</w:t>
      </w:r>
      <w:r w:rsidR="006B4C43" w:rsidRPr="00CE1A55">
        <w:rPr>
          <w:rFonts w:asciiTheme="minorHAnsi" w:hAnsiTheme="minorHAnsi" w:cstheme="minorHAnsi"/>
        </w:rPr>
        <w:t xml:space="preserve"> </w:t>
      </w:r>
      <w:r w:rsidR="00F50112" w:rsidRPr="00CE1A55">
        <w:rPr>
          <w:rFonts w:asciiTheme="minorHAnsi" w:hAnsiTheme="minorHAnsi" w:cstheme="minorHAnsi"/>
        </w:rPr>
        <w:t>3x, 1 min</w:t>
      </w:r>
      <w:r w:rsidR="006B4C43" w:rsidRPr="00CE1A55">
        <w:rPr>
          <w:rFonts w:asciiTheme="minorHAnsi" w:hAnsiTheme="minorHAnsi" w:cstheme="minorHAnsi"/>
        </w:rPr>
        <w:t xml:space="preserve"> each.</w:t>
      </w:r>
    </w:p>
    <w:p w14:paraId="4D0B5DB5" w14:textId="77777777" w:rsidR="00E57783" w:rsidRPr="00CE1A55" w:rsidRDefault="00E57783" w:rsidP="004B254A">
      <w:pPr>
        <w:pStyle w:val="NormalWeb"/>
        <w:spacing w:before="0" w:beforeAutospacing="0" w:after="0" w:afterAutospacing="0"/>
        <w:jc w:val="both"/>
        <w:rPr>
          <w:rFonts w:asciiTheme="minorHAnsi" w:hAnsiTheme="minorHAnsi" w:cstheme="minorHAnsi"/>
        </w:rPr>
      </w:pPr>
    </w:p>
    <w:p w14:paraId="19779476" w14:textId="77777777" w:rsidR="00E57783" w:rsidRPr="00CE1A55" w:rsidRDefault="006B4C43" w:rsidP="004B254A">
      <w:pPr>
        <w:pStyle w:val="NormalWeb"/>
        <w:numPr>
          <w:ilvl w:val="2"/>
          <w:numId w:val="20"/>
        </w:numPr>
        <w:spacing w:before="0" w:beforeAutospacing="0" w:after="0" w:afterAutospacing="0"/>
        <w:jc w:val="both"/>
        <w:rPr>
          <w:rFonts w:asciiTheme="minorHAnsi" w:hAnsiTheme="minorHAnsi" w:cstheme="minorHAnsi"/>
        </w:rPr>
      </w:pPr>
      <w:r w:rsidRPr="00CE1A55">
        <w:rPr>
          <w:rFonts w:asciiTheme="minorHAnsi" w:hAnsiTheme="minorHAnsi" w:cstheme="minorHAnsi"/>
        </w:rPr>
        <w:t xml:space="preserve">Immerse slides in 95% ethanol for </w:t>
      </w:r>
      <w:r w:rsidR="00E57783" w:rsidRPr="00CE1A55">
        <w:rPr>
          <w:rFonts w:asciiTheme="minorHAnsi" w:hAnsiTheme="minorHAnsi" w:cstheme="minorHAnsi"/>
        </w:rPr>
        <w:t>1 min</w:t>
      </w:r>
      <w:r w:rsidRPr="00CE1A55">
        <w:rPr>
          <w:rFonts w:asciiTheme="minorHAnsi" w:hAnsiTheme="minorHAnsi" w:cstheme="minorHAnsi"/>
        </w:rPr>
        <w:t>.</w:t>
      </w:r>
      <w:r w:rsidR="00D23E37" w:rsidRPr="00CE1A55">
        <w:rPr>
          <w:rFonts w:asciiTheme="minorHAnsi" w:hAnsiTheme="minorHAnsi" w:cstheme="minorHAnsi"/>
        </w:rPr>
        <w:t xml:space="preserve"> </w:t>
      </w:r>
      <w:r w:rsidR="00E57783" w:rsidRPr="00CE1A55">
        <w:rPr>
          <w:rFonts w:asciiTheme="minorHAnsi" w:hAnsiTheme="minorHAnsi" w:cstheme="minorHAnsi"/>
        </w:rPr>
        <w:t>I</w:t>
      </w:r>
      <w:r w:rsidRPr="00CE1A55">
        <w:rPr>
          <w:rFonts w:asciiTheme="minorHAnsi" w:hAnsiTheme="minorHAnsi" w:cstheme="minorHAnsi"/>
        </w:rPr>
        <w:t xml:space="preserve">mmerse slides in </w:t>
      </w:r>
      <w:r w:rsidR="00E57783" w:rsidRPr="00CE1A55">
        <w:rPr>
          <w:rFonts w:asciiTheme="minorHAnsi" w:hAnsiTheme="minorHAnsi" w:cstheme="minorHAnsi"/>
        </w:rPr>
        <w:t xml:space="preserve">eosin/orange </w:t>
      </w:r>
      <w:r w:rsidRPr="00CE1A55">
        <w:rPr>
          <w:rFonts w:asciiTheme="minorHAnsi" w:hAnsiTheme="minorHAnsi" w:cstheme="minorHAnsi"/>
        </w:rPr>
        <w:t xml:space="preserve">G </w:t>
      </w:r>
      <w:r w:rsidR="00E57783" w:rsidRPr="00CE1A55">
        <w:rPr>
          <w:rFonts w:asciiTheme="minorHAnsi" w:hAnsiTheme="minorHAnsi" w:cstheme="minorHAnsi"/>
        </w:rPr>
        <w:t xml:space="preserve">solution </w:t>
      </w:r>
      <w:r w:rsidRPr="00CE1A55">
        <w:rPr>
          <w:rFonts w:asciiTheme="minorHAnsi" w:hAnsiTheme="minorHAnsi" w:cstheme="minorHAnsi"/>
        </w:rPr>
        <w:t>for 1</w:t>
      </w:r>
      <w:r w:rsidR="00E57783" w:rsidRPr="00CE1A55">
        <w:rPr>
          <w:rFonts w:asciiTheme="minorHAnsi" w:hAnsiTheme="minorHAnsi" w:cstheme="minorHAnsi"/>
        </w:rPr>
        <w:t>.5</w:t>
      </w:r>
      <w:r w:rsidRPr="00CE1A55">
        <w:rPr>
          <w:rFonts w:asciiTheme="minorHAnsi" w:hAnsiTheme="minorHAnsi" w:cstheme="minorHAnsi"/>
        </w:rPr>
        <w:t xml:space="preserve"> min.</w:t>
      </w:r>
    </w:p>
    <w:p w14:paraId="2474FA8B" w14:textId="77777777" w:rsidR="00E57783" w:rsidRPr="00CE1A55" w:rsidRDefault="00E57783" w:rsidP="004B254A">
      <w:pPr>
        <w:pStyle w:val="NormalWeb"/>
        <w:spacing w:before="0" w:beforeAutospacing="0" w:after="0" w:afterAutospacing="0"/>
        <w:jc w:val="both"/>
        <w:rPr>
          <w:rFonts w:asciiTheme="minorHAnsi" w:hAnsiTheme="minorHAnsi" w:cstheme="minorHAnsi"/>
        </w:rPr>
      </w:pPr>
    </w:p>
    <w:p w14:paraId="148423C6" w14:textId="77777777" w:rsidR="00E57783" w:rsidRPr="00CE1A55" w:rsidRDefault="006B4C43" w:rsidP="004B254A">
      <w:pPr>
        <w:pStyle w:val="NormalWeb"/>
        <w:numPr>
          <w:ilvl w:val="2"/>
          <w:numId w:val="20"/>
        </w:numPr>
        <w:spacing w:before="0" w:beforeAutospacing="0" w:after="0" w:afterAutospacing="0"/>
        <w:jc w:val="both"/>
        <w:rPr>
          <w:rFonts w:asciiTheme="minorHAnsi" w:hAnsiTheme="minorHAnsi" w:cstheme="minorHAnsi"/>
        </w:rPr>
      </w:pPr>
      <w:r w:rsidRPr="00CE1A55">
        <w:rPr>
          <w:rFonts w:asciiTheme="minorHAnsi" w:hAnsiTheme="minorHAnsi" w:cstheme="minorHAnsi"/>
        </w:rPr>
        <w:t xml:space="preserve">Immerse slides successively in 95% ethanol, 100% ethanol, xylene, xylene and xylene for </w:t>
      </w:r>
      <w:r w:rsidR="00E57783" w:rsidRPr="00CE1A55">
        <w:rPr>
          <w:rFonts w:asciiTheme="minorHAnsi" w:hAnsiTheme="minorHAnsi" w:cstheme="minorHAnsi"/>
        </w:rPr>
        <w:t>1 min</w:t>
      </w:r>
      <w:r w:rsidRPr="00CE1A55">
        <w:rPr>
          <w:rFonts w:asciiTheme="minorHAnsi" w:hAnsiTheme="minorHAnsi" w:cstheme="minorHAnsi"/>
        </w:rPr>
        <w:t>, respectively.</w:t>
      </w:r>
    </w:p>
    <w:p w14:paraId="7036ED5D" w14:textId="77777777" w:rsidR="00E57783" w:rsidRPr="00CE1A55" w:rsidRDefault="00E57783" w:rsidP="004B254A">
      <w:pPr>
        <w:pStyle w:val="NormalWeb"/>
        <w:spacing w:before="0" w:beforeAutospacing="0" w:after="0" w:afterAutospacing="0"/>
        <w:jc w:val="both"/>
        <w:rPr>
          <w:rFonts w:asciiTheme="minorHAnsi" w:hAnsiTheme="minorHAnsi" w:cstheme="minorHAnsi"/>
        </w:rPr>
      </w:pPr>
    </w:p>
    <w:p w14:paraId="24DEE215" w14:textId="281CB420" w:rsidR="006B4C43" w:rsidRPr="00CE1A55" w:rsidRDefault="006B4C43" w:rsidP="004B254A">
      <w:pPr>
        <w:pStyle w:val="NormalWeb"/>
        <w:numPr>
          <w:ilvl w:val="2"/>
          <w:numId w:val="20"/>
        </w:numPr>
        <w:spacing w:before="0" w:beforeAutospacing="0" w:after="0" w:afterAutospacing="0"/>
        <w:jc w:val="both"/>
        <w:rPr>
          <w:rFonts w:asciiTheme="minorHAnsi" w:hAnsiTheme="minorHAnsi" w:cstheme="minorHAnsi"/>
        </w:rPr>
      </w:pPr>
      <w:r w:rsidRPr="00CE1A55">
        <w:rPr>
          <w:rFonts w:asciiTheme="minorHAnsi" w:hAnsiTheme="minorHAnsi" w:cstheme="minorHAnsi"/>
        </w:rPr>
        <w:t>Coverslip the slides by neutral resin.</w:t>
      </w:r>
    </w:p>
    <w:p w14:paraId="255B8F2B" w14:textId="77777777" w:rsidR="006B4C43" w:rsidRPr="00CE1A55" w:rsidRDefault="006B4C43" w:rsidP="004B254A">
      <w:pPr>
        <w:pStyle w:val="NormalWeb"/>
        <w:spacing w:before="0" w:beforeAutospacing="0" w:after="0" w:afterAutospacing="0"/>
        <w:jc w:val="both"/>
        <w:rPr>
          <w:rFonts w:asciiTheme="minorHAnsi" w:hAnsiTheme="minorHAnsi" w:cstheme="minorHAnsi"/>
        </w:rPr>
      </w:pPr>
    </w:p>
    <w:p w14:paraId="65577A0A" w14:textId="562DFCF0" w:rsidR="00A6385E" w:rsidRPr="00CE1A55" w:rsidRDefault="001E7074" w:rsidP="004B254A">
      <w:pPr>
        <w:pStyle w:val="NormalWeb"/>
        <w:numPr>
          <w:ilvl w:val="1"/>
          <w:numId w:val="20"/>
        </w:numPr>
        <w:spacing w:before="0" w:beforeAutospacing="0" w:after="0" w:afterAutospacing="0"/>
        <w:jc w:val="both"/>
        <w:rPr>
          <w:rFonts w:asciiTheme="minorHAnsi" w:hAnsiTheme="minorHAnsi" w:cstheme="minorHAnsi"/>
        </w:rPr>
      </w:pPr>
      <w:r w:rsidRPr="00CE1A55">
        <w:rPr>
          <w:rFonts w:asciiTheme="minorHAnsi" w:hAnsiTheme="minorHAnsi" w:cstheme="minorHAnsi"/>
        </w:rPr>
        <w:t xml:space="preserve">Examine all slides under </w:t>
      </w:r>
      <w:r w:rsidR="00E57783" w:rsidRPr="00CE1A55">
        <w:rPr>
          <w:rFonts w:asciiTheme="minorHAnsi" w:hAnsiTheme="minorHAnsi" w:cstheme="minorHAnsi"/>
        </w:rPr>
        <w:t xml:space="preserve">a </w:t>
      </w:r>
      <w:r w:rsidRPr="00CE1A55">
        <w:rPr>
          <w:rFonts w:asciiTheme="minorHAnsi" w:hAnsiTheme="minorHAnsi" w:cstheme="minorHAnsi"/>
        </w:rPr>
        <w:t>microscop</w:t>
      </w:r>
      <w:r w:rsidR="00E57783" w:rsidRPr="00CE1A55">
        <w:rPr>
          <w:rFonts w:asciiTheme="minorHAnsi" w:hAnsiTheme="minorHAnsi" w:cstheme="minorHAnsi"/>
        </w:rPr>
        <w:t>e</w:t>
      </w:r>
      <w:r w:rsidRPr="00CE1A55">
        <w:rPr>
          <w:rFonts w:asciiTheme="minorHAnsi" w:hAnsiTheme="minorHAnsi" w:cstheme="minorHAnsi"/>
        </w:rPr>
        <w:t xml:space="preserve"> and statistically grade on a scale of 0</w:t>
      </w:r>
      <w:r w:rsidR="00E57783" w:rsidRPr="00CE1A55">
        <w:rPr>
          <w:rFonts w:asciiTheme="minorHAnsi" w:hAnsiTheme="minorHAnsi" w:cstheme="minorHAnsi"/>
        </w:rPr>
        <w:t>−</w:t>
      </w:r>
      <w:r w:rsidRPr="00CE1A55">
        <w:rPr>
          <w:rFonts w:asciiTheme="minorHAnsi" w:hAnsiTheme="minorHAnsi" w:cstheme="minorHAnsi"/>
        </w:rPr>
        <w:t xml:space="preserve">13 by double-blind observation, according to </w:t>
      </w:r>
      <w:proofErr w:type="spellStart"/>
      <w:r w:rsidRPr="00CE1A55">
        <w:rPr>
          <w:rFonts w:asciiTheme="minorHAnsi" w:hAnsiTheme="minorHAnsi" w:cstheme="minorHAnsi"/>
        </w:rPr>
        <w:t>Mankin’s</w:t>
      </w:r>
      <w:proofErr w:type="spellEnd"/>
      <w:r w:rsidRPr="00CE1A55">
        <w:rPr>
          <w:rFonts w:asciiTheme="minorHAnsi" w:hAnsiTheme="minorHAnsi" w:cstheme="minorHAnsi"/>
        </w:rPr>
        <w:t xml:space="preserve"> scoring system</w:t>
      </w:r>
      <w:r w:rsidRPr="000D5C2E">
        <w:rPr>
          <w:rFonts w:asciiTheme="minorHAnsi" w:hAnsiTheme="minorHAnsi" w:cstheme="minorHAnsi"/>
        </w:rPr>
        <w:fldChar w:fldCharType="begin"/>
      </w:r>
      <w:r w:rsidR="007E1A1B" w:rsidRPr="00CE1A55">
        <w:rPr>
          <w:rFonts w:asciiTheme="minorHAnsi" w:hAnsiTheme="minorHAnsi" w:cstheme="minorHAnsi"/>
        </w:rPr>
        <w:instrText xml:space="preserve"> ADDIN EN.CITE &lt;EndNote&gt;&lt;Cite&gt;&lt;Author&gt;Mankin&lt;/Author&gt;&lt;Year&gt;1971&lt;/Year&gt;&lt;RecNum&gt;27&lt;/RecNum&gt;&lt;DisplayText&gt;&lt;style face="superscript"&gt;14&lt;/style&gt;&lt;/DisplayText&gt;&lt;record&gt;&lt;rec-number&gt;27&lt;/rec-number&gt;&lt;foreign-keys&gt;&lt;key app="EN" db-id="99frtx9zzszdw9ed29pxpt5bwwwpe5veep2a" timestamp="1564393369"&gt;27&lt;/key&gt;&lt;/foreign-keys&gt;&lt;ref-type name="Journal Article"&gt;17&lt;/ref-type&gt;&lt;contributors&gt;&lt;authors&gt;&lt;author&gt;Mankin, H. J.&lt;/author&gt;&lt;author&gt;Dorfman, H.&lt;/author&gt;&lt;author&gt;Lippiello, L.&lt;/author&gt;&lt;author&gt;Zarins, A.&lt;/author&gt;&lt;/authors&gt;&lt;/contributors&gt;&lt;titles&gt;&lt;title&gt;Biochemical and metabolic abnormalities in articular cartilage from osteo-arthritic human hips. II. Correlation of morphology with biochemical and metabolic data&lt;/title&gt;&lt;secondary-title&gt;J Bone Joint Surg Am&lt;/secondary-title&gt;&lt;alt-title&gt;The Journal of bone and joint surgery. American volume&lt;/alt-title&gt;&lt;/titles&gt;&lt;periodical&gt;&lt;full-title&gt;Journal of Bone and Joint Surgery. American Volume&lt;/full-title&gt;&lt;abbr-1&gt;J. Bone Joint Surg. Am.&lt;/abbr-1&gt;&lt;abbr-2&gt;J Bone Joint Surg Am&lt;/abbr-2&gt;&lt;abbr-3&gt;Journal of Bone &amp;amp; Joint Surgery. American Volume&lt;/abbr-3&gt;&lt;/periodical&gt;&lt;pages&gt;523-37&lt;/pages&gt;&lt;volume&gt;53&lt;/volume&gt;&lt;number&gt;3&lt;/number&gt;&lt;dates&gt;&lt;year&gt;1971&lt;/year&gt;&lt;pub-dates&gt;&lt;date&gt;Apr&lt;/date&gt;&lt;/pub-dates&gt;&lt;/dates&gt;&lt;isbn&gt;0021-9355&lt;/isbn&gt;&lt;accession-num&gt;5580011&lt;/accession-num&gt;&lt;urls&gt;&lt;/urls&gt;&lt;language&gt;eng&lt;/language&gt;&lt;/record&gt;&lt;/Cite&gt;&lt;/EndNote&gt;</w:instrText>
      </w:r>
      <w:r w:rsidRPr="000D5C2E">
        <w:rPr>
          <w:rFonts w:asciiTheme="minorHAnsi" w:hAnsiTheme="minorHAnsi" w:cstheme="minorHAnsi"/>
        </w:rPr>
        <w:fldChar w:fldCharType="separate"/>
      </w:r>
      <w:r w:rsidR="00624219" w:rsidRPr="00CE1A55">
        <w:rPr>
          <w:rFonts w:asciiTheme="minorHAnsi" w:hAnsiTheme="minorHAnsi" w:cstheme="minorHAnsi"/>
          <w:noProof/>
          <w:vertAlign w:val="superscript"/>
        </w:rPr>
        <w:t>14</w:t>
      </w:r>
      <w:r w:rsidRPr="000D5C2E">
        <w:rPr>
          <w:rFonts w:asciiTheme="minorHAnsi" w:hAnsiTheme="minorHAnsi" w:cstheme="minorHAnsi"/>
        </w:rPr>
        <w:fldChar w:fldCharType="end"/>
      </w:r>
      <w:r w:rsidRPr="00CE1A55">
        <w:rPr>
          <w:rFonts w:asciiTheme="minorHAnsi" w:hAnsiTheme="minorHAnsi" w:cstheme="minorHAnsi"/>
        </w:rPr>
        <w:t>.</w:t>
      </w:r>
    </w:p>
    <w:p w14:paraId="4B622602" w14:textId="77777777" w:rsidR="00A6385E" w:rsidRPr="00CE1A55" w:rsidRDefault="00A6385E" w:rsidP="004B254A">
      <w:pPr>
        <w:pStyle w:val="NormalWeb"/>
        <w:spacing w:before="0" w:beforeAutospacing="0" w:after="0" w:afterAutospacing="0"/>
        <w:jc w:val="both"/>
        <w:rPr>
          <w:rFonts w:asciiTheme="minorHAnsi" w:hAnsiTheme="minorHAnsi" w:cstheme="minorHAnsi"/>
        </w:rPr>
      </w:pPr>
    </w:p>
    <w:p w14:paraId="056FB642" w14:textId="2DBA944B" w:rsidR="001C163F" w:rsidRPr="00CE1A55" w:rsidRDefault="001C163F" w:rsidP="004B254A">
      <w:pPr>
        <w:pStyle w:val="NormalWeb"/>
        <w:numPr>
          <w:ilvl w:val="1"/>
          <w:numId w:val="20"/>
        </w:numPr>
        <w:spacing w:before="0" w:beforeAutospacing="0" w:after="0" w:afterAutospacing="0"/>
        <w:jc w:val="both"/>
        <w:rPr>
          <w:rFonts w:asciiTheme="minorHAnsi" w:hAnsiTheme="minorHAnsi" w:cstheme="minorHAnsi"/>
        </w:rPr>
      </w:pPr>
      <w:r w:rsidRPr="00CE1A55">
        <w:rPr>
          <w:rFonts w:asciiTheme="minorHAnsi" w:hAnsiTheme="minorHAnsi" w:cstheme="minorHAnsi"/>
        </w:rPr>
        <w:t>Immunohistochemistry</w:t>
      </w:r>
    </w:p>
    <w:p w14:paraId="3AE33D31" w14:textId="77777777" w:rsidR="001C163F" w:rsidRPr="00CE1A55" w:rsidRDefault="001C163F" w:rsidP="004B254A">
      <w:pPr>
        <w:pStyle w:val="ListParagraph"/>
        <w:ind w:left="0"/>
        <w:jc w:val="both"/>
        <w:rPr>
          <w:rFonts w:asciiTheme="minorHAnsi" w:hAnsiTheme="minorHAnsi" w:cstheme="minorHAnsi"/>
        </w:rPr>
      </w:pPr>
    </w:p>
    <w:p w14:paraId="22840F12" w14:textId="501249F7" w:rsidR="001C163F" w:rsidRPr="00CE1A55" w:rsidRDefault="001C163F" w:rsidP="004B254A">
      <w:pPr>
        <w:pStyle w:val="NormalWeb"/>
        <w:numPr>
          <w:ilvl w:val="2"/>
          <w:numId w:val="20"/>
        </w:numPr>
        <w:spacing w:before="0" w:beforeAutospacing="0" w:after="0" w:afterAutospacing="0"/>
        <w:jc w:val="both"/>
        <w:rPr>
          <w:rFonts w:asciiTheme="minorHAnsi" w:hAnsiTheme="minorHAnsi" w:cstheme="minorHAnsi"/>
        </w:rPr>
      </w:pPr>
      <w:r w:rsidRPr="00CE1A55">
        <w:rPr>
          <w:rFonts w:asciiTheme="minorHAnsi" w:hAnsiTheme="minorHAnsi" w:cstheme="minorHAnsi"/>
        </w:rPr>
        <w:t>Rinse slides with deionized H</w:t>
      </w:r>
      <w:r w:rsidRPr="00CE1A55">
        <w:rPr>
          <w:rFonts w:asciiTheme="minorHAnsi" w:hAnsiTheme="minorHAnsi" w:cstheme="minorHAnsi"/>
          <w:vertAlign w:val="subscript"/>
        </w:rPr>
        <w:t>2</w:t>
      </w:r>
      <w:r w:rsidR="00E57783" w:rsidRPr="00CE1A55">
        <w:rPr>
          <w:rFonts w:asciiTheme="minorHAnsi" w:hAnsiTheme="minorHAnsi" w:cstheme="minorHAnsi"/>
        </w:rPr>
        <w:t>O</w:t>
      </w:r>
      <w:r w:rsidRPr="00CE1A55">
        <w:rPr>
          <w:rFonts w:asciiTheme="minorHAnsi" w:hAnsiTheme="minorHAnsi" w:cstheme="minorHAnsi"/>
        </w:rPr>
        <w:t xml:space="preserve"> for 3 min.</w:t>
      </w:r>
    </w:p>
    <w:p w14:paraId="30D4B8AA" w14:textId="77777777" w:rsidR="001C163F" w:rsidRPr="00CE1A55" w:rsidRDefault="001C163F" w:rsidP="004B254A">
      <w:pPr>
        <w:pStyle w:val="NormalWeb"/>
        <w:spacing w:before="0" w:beforeAutospacing="0" w:after="0" w:afterAutospacing="0"/>
        <w:jc w:val="both"/>
        <w:rPr>
          <w:rFonts w:asciiTheme="minorHAnsi" w:hAnsiTheme="minorHAnsi" w:cstheme="minorHAnsi"/>
        </w:rPr>
      </w:pPr>
    </w:p>
    <w:p w14:paraId="03C82E83" w14:textId="31C91B2E" w:rsidR="00D23E37" w:rsidRPr="00CE1A55" w:rsidRDefault="00D23E37" w:rsidP="004B254A">
      <w:pPr>
        <w:pStyle w:val="NormalWeb"/>
        <w:numPr>
          <w:ilvl w:val="2"/>
          <w:numId w:val="20"/>
        </w:numPr>
        <w:spacing w:before="0" w:beforeAutospacing="0" w:after="0" w:afterAutospacing="0"/>
        <w:jc w:val="both"/>
        <w:rPr>
          <w:rFonts w:asciiTheme="minorHAnsi" w:hAnsiTheme="minorHAnsi" w:cstheme="minorHAnsi"/>
        </w:rPr>
      </w:pPr>
      <w:r w:rsidRPr="00CE1A55">
        <w:rPr>
          <w:rFonts w:asciiTheme="minorHAnsi" w:hAnsiTheme="minorHAnsi" w:cstheme="minorHAnsi"/>
        </w:rPr>
        <w:t xml:space="preserve">Immerse slides in 0.1 </w:t>
      </w:r>
      <w:r w:rsidR="00B679DC" w:rsidRPr="00CE1A55">
        <w:rPr>
          <w:rFonts w:asciiTheme="minorHAnsi" w:hAnsiTheme="minorHAnsi" w:cstheme="minorHAnsi"/>
        </w:rPr>
        <w:t>M</w:t>
      </w:r>
      <w:r w:rsidRPr="00CE1A55">
        <w:rPr>
          <w:rFonts w:asciiTheme="minorHAnsi" w:hAnsiTheme="minorHAnsi" w:cstheme="minorHAnsi"/>
        </w:rPr>
        <w:t xml:space="preserve"> sodium citrate and place slides</w:t>
      </w:r>
      <w:r w:rsidR="00CE1A55" w:rsidRPr="00CE1A55">
        <w:rPr>
          <w:rFonts w:asciiTheme="minorHAnsi" w:hAnsiTheme="minorHAnsi" w:cstheme="minorHAnsi"/>
        </w:rPr>
        <w:t xml:space="preserve"> in a 60 °C oven </w:t>
      </w:r>
      <w:r w:rsidRPr="00CE1A55">
        <w:rPr>
          <w:rFonts w:asciiTheme="minorHAnsi" w:hAnsiTheme="minorHAnsi" w:cstheme="minorHAnsi"/>
        </w:rPr>
        <w:t xml:space="preserve">for 4 h to retrieve </w:t>
      </w:r>
      <w:r w:rsidR="00CE1A55" w:rsidRPr="00CE1A55">
        <w:rPr>
          <w:rFonts w:asciiTheme="minorHAnsi" w:hAnsiTheme="minorHAnsi" w:cstheme="minorHAnsi"/>
        </w:rPr>
        <w:t xml:space="preserve">the </w:t>
      </w:r>
      <w:r w:rsidRPr="00CE1A55">
        <w:rPr>
          <w:rFonts w:asciiTheme="minorHAnsi" w:hAnsiTheme="minorHAnsi" w:cstheme="minorHAnsi"/>
        </w:rPr>
        <w:t>antigen.</w:t>
      </w:r>
    </w:p>
    <w:p w14:paraId="079E3C08" w14:textId="77777777" w:rsidR="00D23E37" w:rsidRPr="00CE1A55" w:rsidRDefault="00D23E37" w:rsidP="004B254A">
      <w:pPr>
        <w:pStyle w:val="ListParagraph"/>
        <w:ind w:left="0"/>
        <w:jc w:val="both"/>
        <w:rPr>
          <w:rFonts w:asciiTheme="minorHAnsi" w:hAnsiTheme="minorHAnsi" w:cstheme="minorHAnsi"/>
        </w:rPr>
      </w:pPr>
    </w:p>
    <w:p w14:paraId="508F4229" w14:textId="189811A0" w:rsidR="001C163F" w:rsidRPr="00CE1A55" w:rsidRDefault="001C163F" w:rsidP="004B254A">
      <w:pPr>
        <w:pStyle w:val="NormalWeb"/>
        <w:numPr>
          <w:ilvl w:val="2"/>
          <w:numId w:val="20"/>
        </w:numPr>
        <w:spacing w:before="0" w:beforeAutospacing="0" w:after="0" w:afterAutospacing="0"/>
        <w:jc w:val="both"/>
        <w:rPr>
          <w:rFonts w:asciiTheme="minorHAnsi" w:hAnsiTheme="minorHAnsi" w:cstheme="minorHAnsi"/>
        </w:rPr>
      </w:pPr>
      <w:r w:rsidRPr="00CE1A55">
        <w:rPr>
          <w:rFonts w:asciiTheme="minorHAnsi" w:hAnsiTheme="minorHAnsi" w:cstheme="minorHAnsi"/>
        </w:rPr>
        <w:lastRenderedPageBreak/>
        <w:t>Immerse slides in 0.3% Triton X-100 in PBS for 10 min.</w:t>
      </w:r>
      <w:r w:rsidR="00D23E37" w:rsidRPr="00CE1A55">
        <w:rPr>
          <w:rFonts w:asciiTheme="minorHAnsi" w:hAnsiTheme="minorHAnsi" w:cstheme="minorHAnsi"/>
        </w:rPr>
        <w:t xml:space="preserve"> Then, r</w:t>
      </w:r>
      <w:r w:rsidRPr="00CE1A55">
        <w:rPr>
          <w:rFonts w:asciiTheme="minorHAnsi" w:hAnsiTheme="minorHAnsi" w:cstheme="minorHAnsi"/>
        </w:rPr>
        <w:t>inse slides with PBS 2</w:t>
      </w:r>
      <w:r w:rsidR="00E57783" w:rsidRPr="00CE1A55">
        <w:rPr>
          <w:rFonts w:asciiTheme="minorHAnsi" w:hAnsiTheme="minorHAnsi" w:cstheme="minorHAnsi"/>
        </w:rPr>
        <w:t>x</w:t>
      </w:r>
      <w:r w:rsidRPr="00CE1A55">
        <w:rPr>
          <w:rFonts w:asciiTheme="minorHAnsi" w:hAnsiTheme="minorHAnsi" w:cstheme="minorHAnsi"/>
        </w:rPr>
        <w:t>, 3 min each.</w:t>
      </w:r>
    </w:p>
    <w:p w14:paraId="7149DE1E" w14:textId="77777777" w:rsidR="001C163F" w:rsidRPr="00CE1A55" w:rsidRDefault="001C163F" w:rsidP="004B254A">
      <w:pPr>
        <w:jc w:val="both"/>
        <w:rPr>
          <w:rFonts w:asciiTheme="minorHAnsi" w:hAnsiTheme="minorHAnsi" w:cstheme="minorHAnsi"/>
        </w:rPr>
      </w:pPr>
    </w:p>
    <w:p w14:paraId="246002FE" w14:textId="7E173CC1" w:rsidR="001C163F" w:rsidRPr="00CE1A55" w:rsidRDefault="001C163F" w:rsidP="004B254A">
      <w:pPr>
        <w:pStyle w:val="NormalWeb"/>
        <w:numPr>
          <w:ilvl w:val="2"/>
          <w:numId w:val="20"/>
        </w:numPr>
        <w:spacing w:before="0" w:beforeAutospacing="0" w:after="0" w:afterAutospacing="0"/>
        <w:jc w:val="both"/>
        <w:rPr>
          <w:rFonts w:asciiTheme="minorHAnsi" w:hAnsiTheme="minorHAnsi" w:cstheme="minorHAnsi"/>
        </w:rPr>
      </w:pPr>
      <w:r w:rsidRPr="00CE1A55">
        <w:rPr>
          <w:rFonts w:asciiTheme="minorHAnsi" w:hAnsiTheme="minorHAnsi" w:cstheme="minorHAnsi"/>
        </w:rPr>
        <w:t>Incubat</w:t>
      </w:r>
      <w:r w:rsidR="00E57783" w:rsidRPr="00CE1A55">
        <w:rPr>
          <w:rFonts w:asciiTheme="minorHAnsi" w:hAnsiTheme="minorHAnsi" w:cstheme="minorHAnsi"/>
        </w:rPr>
        <w:t>e</w:t>
      </w:r>
      <w:r w:rsidRPr="00CE1A55">
        <w:rPr>
          <w:rFonts w:asciiTheme="minorHAnsi" w:hAnsiTheme="minorHAnsi" w:cstheme="minorHAnsi"/>
        </w:rPr>
        <w:t xml:space="preserve"> sections in 3% H</w:t>
      </w:r>
      <w:r w:rsidRPr="00CE1A55">
        <w:rPr>
          <w:rFonts w:asciiTheme="minorHAnsi" w:hAnsiTheme="minorHAnsi" w:cstheme="minorHAnsi"/>
          <w:vertAlign w:val="subscript"/>
        </w:rPr>
        <w:t>2</w:t>
      </w:r>
      <w:r w:rsidRPr="00CE1A55">
        <w:rPr>
          <w:rFonts w:asciiTheme="minorHAnsi" w:hAnsiTheme="minorHAnsi" w:cstheme="minorHAnsi"/>
        </w:rPr>
        <w:t>O</w:t>
      </w:r>
      <w:r w:rsidRPr="00CE1A55">
        <w:rPr>
          <w:rFonts w:asciiTheme="minorHAnsi" w:hAnsiTheme="minorHAnsi" w:cstheme="minorHAnsi"/>
          <w:vertAlign w:val="subscript"/>
        </w:rPr>
        <w:t>2</w:t>
      </w:r>
      <w:r w:rsidRPr="00CE1A55">
        <w:rPr>
          <w:rFonts w:asciiTheme="minorHAnsi" w:hAnsiTheme="minorHAnsi" w:cstheme="minorHAnsi"/>
        </w:rPr>
        <w:t xml:space="preserve"> solution in methanol at </w:t>
      </w:r>
      <w:r w:rsidR="00ED020C" w:rsidRPr="00CE1A55">
        <w:rPr>
          <w:rFonts w:asciiTheme="minorHAnsi" w:hAnsiTheme="minorHAnsi" w:cstheme="minorHAnsi"/>
        </w:rPr>
        <w:t>RT</w:t>
      </w:r>
      <w:r w:rsidRPr="00CE1A55">
        <w:rPr>
          <w:rFonts w:asciiTheme="minorHAnsi" w:hAnsiTheme="minorHAnsi" w:cstheme="minorHAnsi"/>
        </w:rPr>
        <w:t xml:space="preserve"> for 10 min to block endogenous peroxidase activity.</w:t>
      </w:r>
      <w:r w:rsidR="00D23E37" w:rsidRPr="00CE1A55">
        <w:rPr>
          <w:rFonts w:asciiTheme="minorHAnsi" w:hAnsiTheme="minorHAnsi" w:cstheme="minorHAnsi"/>
        </w:rPr>
        <w:t xml:space="preserve"> </w:t>
      </w:r>
      <w:r w:rsidRPr="00CE1A55">
        <w:rPr>
          <w:rFonts w:asciiTheme="minorHAnsi" w:hAnsiTheme="minorHAnsi" w:cstheme="minorHAnsi"/>
        </w:rPr>
        <w:t>Rinse slides with PBS 2</w:t>
      </w:r>
      <w:r w:rsidR="00E57783" w:rsidRPr="00CE1A55">
        <w:rPr>
          <w:rFonts w:asciiTheme="minorHAnsi" w:hAnsiTheme="minorHAnsi" w:cstheme="minorHAnsi"/>
        </w:rPr>
        <w:t>x</w:t>
      </w:r>
      <w:r w:rsidRPr="00CE1A55">
        <w:rPr>
          <w:rFonts w:asciiTheme="minorHAnsi" w:hAnsiTheme="minorHAnsi" w:cstheme="minorHAnsi"/>
        </w:rPr>
        <w:t>, 3 min each.</w:t>
      </w:r>
    </w:p>
    <w:p w14:paraId="741BD89A" w14:textId="77777777" w:rsidR="001C163F" w:rsidRPr="00CE1A55" w:rsidRDefault="001C163F" w:rsidP="004B254A">
      <w:pPr>
        <w:pStyle w:val="ListParagraph"/>
        <w:ind w:left="0"/>
        <w:jc w:val="both"/>
        <w:rPr>
          <w:rFonts w:asciiTheme="minorHAnsi" w:hAnsiTheme="minorHAnsi" w:cstheme="minorHAnsi"/>
        </w:rPr>
      </w:pPr>
    </w:p>
    <w:p w14:paraId="34E1FFDC" w14:textId="1FFC751F" w:rsidR="001C163F" w:rsidRPr="00CE1A55" w:rsidRDefault="001C163F" w:rsidP="004B254A">
      <w:pPr>
        <w:pStyle w:val="NormalWeb"/>
        <w:numPr>
          <w:ilvl w:val="2"/>
          <w:numId w:val="20"/>
        </w:numPr>
        <w:spacing w:before="0" w:beforeAutospacing="0" w:after="0" w:afterAutospacing="0"/>
        <w:jc w:val="both"/>
        <w:rPr>
          <w:rFonts w:asciiTheme="minorHAnsi" w:hAnsiTheme="minorHAnsi" w:cstheme="minorHAnsi"/>
        </w:rPr>
      </w:pPr>
      <w:r w:rsidRPr="00CE1A55">
        <w:rPr>
          <w:rFonts w:asciiTheme="minorHAnsi" w:hAnsiTheme="minorHAnsi" w:cstheme="minorHAnsi"/>
        </w:rPr>
        <w:t>Incubat</w:t>
      </w:r>
      <w:r w:rsidR="00E57783" w:rsidRPr="00CE1A55">
        <w:rPr>
          <w:rFonts w:asciiTheme="minorHAnsi" w:hAnsiTheme="minorHAnsi" w:cstheme="minorHAnsi"/>
        </w:rPr>
        <w:t>e</w:t>
      </w:r>
      <w:r w:rsidRPr="00CE1A55">
        <w:rPr>
          <w:rFonts w:asciiTheme="minorHAnsi" w:hAnsiTheme="minorHAnsi" w:cstheme="minorHAnsi"/>
        </w:rPr>
        <w:t xml:space="preserve"> sections with 5% goat serum in PBS for 30 min at </w:t>
      </w:r>
      <w:r w:rsidR="00ED020C" w:rsidRPr="00CE1A55">
        <w:rPr>
          <w:rFonts w:asciiTheme="minorHAnsi" w:hAnsiTheme="minorHAnsi" w:cstheme="minorHAnsi"/>
        </w:rPr>
        <w:t>RT</w:t>
      </w:r>
      <w:r w:rsidRPr="00CE1A55">
        <w:rPr>
          <w:rFonts w:asciiTheme="minorHAnsi" w:hAnsiTheme="minorHAnsi" w:cstheme="minorHAnsi"/>
        </w:rPr>
        <w:t xml:space="preserve"> to block any non-specific binding.</w:t>
      </w:r>
      <w:r w:rsidR="00D23E37" w:rsidRPr="00CE1A55">
        <w:rPr>
          <w:rFonts w:asciiTheme="minorHAnsi" w:hAnsiTheme="minorHAnsi" w:cstheme="minorHAnsi"/>
        </w:rPr>
        <w:t xml:space="preserve"> </w:t>
      </w:r>
      <w:r w:rsidRPr="00CE1A55">
        <w:rPr>
          <w:rFonts w:asciiTheme="minorHAnsi" w:hAnsiTheme="minorHAnsi" w:cstheme="minorHAnsi"/>
        </w:rPr>
        <w:t>Rinse slides with PBS 2</w:t>
      </w:r>
      <w:r w:rsidR="00E57783" w:rsidRPr="00CE1A55">
        <w:rPr>
          <w:rFonts w:asciiTheme="minorHAnsi" w:hAnsiTheme="minorHAnsi" w:cstheme="minorHAnsi"/>
        </w:rPr>
        <w:t>x</w:t>
      </w:r>
      <w:r w:rsidRPr="00CE1A55">
        <w:rPr>
          <w:rFonts w:asciiTheme="minorHAnsi" w:hAnsiTheme="minorHAnsi" w:cstheme="minorHAnsi"/>
        </w:rPr>
        <w:t>, 3 min each.</w:t>
      </w:r>
    </w:p>
    <w:p w14:paraId="1FBDDD47" w14:textId="77777777" w:rsidR="001C163F" w:rsidRPr="00CE1A55" w:rsidRDefault="001C163F" w:rsidP="004B254A">
      <w:pPr>
        <w:pStyle w:val="NormalWeb"/>
        <w:spacing w:before="0" w:beforeAutospacing="0" w:after="0" w:afterAutospacing="0"/>
        <w:jc w:val="both"/>
        <w:rPr>
          <w:rFonts w:asciiTheme="minorHAnsi" w:hAnsiTheme="minorHAnsi" w:cstheme="minorHAnsi"/>
        </w:rPr>
      </w:pPr>
    </w:p>
    <w:p w14:paraId="37F047F7" w14:textId="3BD44404" w:rsidR="001C163F" w:rsidRPr="00CE1A55" w:rsidRDefault="001C163F" w:rsidP="004B254A">
      <w:pPr>
        <w:pStyle w:val="NormalWeb"/>
        <w:numPr>
          <w:ilvl w:val="2"/>
          <w:numId w:val="20"/>
        </w:numPr>
        <w:spacing w:before="0" w:beforeAutospacing="0" w:after="0" w:afterAutospacing="0"/>
        <w:jc w:val="both"/>
        <w:rPr>
          <w:rFonts w:asciiTheme="minorHAnsi" w:hAnsiTheme="minorHAnsi" w:cstheme="minorHAnsi"/>
        </w:rPr>
      </w:pPr>
      <w:r w:rsidRPr="00CE1A55">
        <w:rPr>
          <w:rFonts w:asciiTheme="minorHAnsi" w:hAnsiTheme="minorHAnsi" w:cstheme="minorHAnsi"/>
        </w:rPr>
        <w:t xml:space="preserve">Incubate sections overnight at 4 °C with 100 </w:t>
      </w:r>
      <w:r w:rsidR="00CE1A55" w:rsidRPr="00CE1A55">
        <w:rPr>
          <w:rFonts w:asciiTheme="minorHAnsi" w:hAnsiTheme="minorHAnsi" w:cstheme="minorHAnsi"/>
        </w:rPr>
        <w:t xml:space="preserve">µL </w:t>
      </w:r>
      <w:r w:rsidR="00E57783" w:rsidRPr="00CE1A55">
        <w:rPr>
          <w:rFonts w:asciiTheme="minorHAnsi" w:hAnsiTheme="minorHAnsi" w:cstheme="minorHAnsi"/>
        </w:rPr>
        <w:t xml:space="preserve">of </w:t>
      </w:r>
      <w:r w:rsidRPr="00CE1A55">
        <w:rPr>
          <w:rFonts w:asciiTheme="minorHAnsi" w:hAnsiTheme="minorHAnsi" w:cstheme="minorHAnsi"/>
        </w:rPr>
        <w:t>PBS-diluted (1:1</w:t>
      </w:r>
      <w:r w:rsidR="00E57783" w:rsidRPr="00CE1A55">
        <w:rPr>
          <w:rFonts w:asciiTheme="minorHAnsi" w:hAnsiTheme="minorHAnsi" w:cstheme="minorHAnsi"/>
        </w:rPr>
        <w:t>,</w:t>
      </w:r>
      <w:r w:rsidRPr="00CE1A55">
        <w:rPr>
          <w:rFonts w:asciiTheme="minorHAnsi" w:hAnsiTheme="minorHAnsi" w:cstheme="minorHAnsi"/>
        </w:rPr>
        <w:t>000) primary antibodies against rat type II collagen (Col2), type X collagen (Col10) and matrix metalloproteinase 13 (MMP13).</w:t>
      </w:r>
      <w:r w:rsidR="00D23E37" w:rsidRPr="00CE1A55">
        <w:rPr>
          <w:rFonts w:asciiTheme="minorHAnsi" w:hAnsiTheme="minorHAnsi" w:cstheme="minorHAnsi"/>
        </w:rPr>
        <w:t xml:space="preserve"> </w:t>
      </w:r>
      <w:r w:rsidRPr="00CE1A55">
        <w:rPr>
          <w:rFonts w:asciiTheme="minorHAnsi" w:hAnsiTheme="minorHAnsi" w:cstheme="minorHAnsi"/>
        </w:rPr>
        <w:t>Rinse slides with PBS 2</w:t>
      </w:r>
      <w:r w:rsidR="00E57783" w:rsidRPr="00CE1A55">
        <w:rPr>
          <w:rFonts w:asciiTheme="minorHAnsi" w:hAnsiTheme="minorHAnsi" w:cstheme="minorHAnsi"/>
        </w:rPr>
        <w:t>x</w:t>
      </w:r>
      <w:r w:rsidRPr="00CE1A55">
        <w:rPr>
          <w:rFonts w:asciiTheme="minorHAnsi" w:hAnsiTheme="minorHAnsi" w:cstheme="minorHAnsi"/>
        </w:rPr>
        <w:t>, 3 min each.</w:t>
      </w:r>
    </w:p>
    <w:p w14:paraId="582D9B8E" w14:textId="77777777" w:rsidR="001C163F" w:rsidRPr="00CE1A55" w:rsidRDefault="001C163F" w:rsidP="004B254A">
      <w:pPr>
        <w:pStyle w:val="ListParagraph"/>
        <w:ind w:left="0"/>
        <w:jc w:val="both"/>
        <w:rPr>
          <w:rFonts w:asciiTheme="minorHAnsi" w:hAnsiTheme="minorHAnsi" w:cstheme="minorHAnsi"/>
        </w:rPr>
      </w:pPr>
    </w:p>
    <w:p w14:paraId="257B38F2" w14:textId="4BA89C3B" w:rsidR="001C163F" w:rsidRPr="00CE1A55" w:rsidRDefault="001C163F" w:rsidP="004B254A">
      <w:pPr>
        <w:pStyle w:val="NormalWeb"/>
        <w:numPr>
          <w:ilvl w:val="2"/>
          <w:numId w:val="20"/>
        </w:numPr>
        <w:spacing w:before="0" w:beforeAutospacing="0" w:after="0" w:afterAutospacing="0"/>
        <w:jc w:val="both"/>
        <w:rPr>
          <w:rFonts w:asciiTheme="minorHAnsi" w:hAnsiTheme="minorHAnsi" w:cstheme="minorHAnsi"/>
        </w:rPr>
      </w:pPr>
      <w:r w:rsidRPr="00CE1A55">
        <w:rPr>
          <w:rFonts w:asciiTheme="minorHAnsi" w:hAnsiTheme="minorHAnsi" w:cstheme="minorHAnsi"/>
        </w:rPr>
        <w:t xml:space="preserve">Incubate sections with 100 </w:t>
      </w:r>
      <w:r w:rsidR="00CE1A55" w:rsidRPr="00CE1A55">
        <w:rPr>
          <w:rFonts w:asciiTheme="minorHAnsi" w:hAnsiTheme="minorHAnsi" w:cstheme="minorHAnsi"/>
        </w:rPr>
        <w:t xml:space="preserve">µL </w:t>
      </w:r>
      <w:r w:rsidR="00E57783" w:rsidRPr="00CE1A55">
        <w:rPr>
          <w:rFonts w:asciiTheme="minorHAnsi" w:hAnsiTheme="minorHAnsi" w:cstheme="minorHAnsi"/>
        </w:rPr>
        <w:t>of</w:t>
      </w:r>
      <w:r w:rsidRPr="00CE1A55">
        <w:rPr>
          <w:rFonts w:asciiTheme="minorHAnsi" w:hAnsiTheme="minorHAnsi" w:cstheme="minorHAnsi"/>
        </w:rPr>
        <w:t xml:space="preserve"> PBS-diluted (1:1</w:t>
      </w:r>
      <w:r w:rsidR="00E57783" w:rsidRPr="00CE1A55">
        <w:rPr>
          <w:rFonts w:asciiTheme="minorHAnsi" w:hAnsiTheme="minorHAnsi" w:cstheme="minorHAnsi"/>
        </w:rPr>
        <w:t>,</w:t>
      </w:r>
      <w:r w:rsidRPr="00CE1A55">
        <w:rPr>
          <w:rFonts w:asciiTheme="minorHAnsi" w:hAnsiTheme="minorHAnsi" w:cstheme="minorHAnsi"/>
        </w:rPr>
        <w:t xml:space="preserve">000) secondary antibody (goat anti-mouse secondary </w:t>
      </w:r>
      <w:r w:rsidR="00E30249" w:rsidRPr="00CE1A55">
        <w:rPr>
          <w:rFonts w:asciiTheme="minorHAnsi" w:hAnsiTheme="minorHAnsi" w:cstheme="minorHAnsi"/>
        </w:rPr>
        <w:t>or</w:t>
      </w:r>
      <w:r w:rsidRPr="00CE1A55">
        <w:rPr>
          <w:rFonts w:asciiTheme="minorHAnsi" w:hAnsiTheme="minorHAnsi" w:cstheme="minorHAnsi"/>
        </w:rPr>
        <w:t xml:space="preserve"> goat anti-</w:t>
      </w:r>
      <w:r w:rsidR="00E30249" w:rsidRPr="00CE1A55">
        <w:rPr>
          <w:rFonts w:asciiTheme="minorHAnsi" w:hAnsiTheme="minorHAnsi" w:cstheme="minorHAnsi"/>
        </w:rPr>
        <w:t>mouse</w:t>
      </w:r>
      <w:r w:rsidRPr="00CE1A55">
        <w:rPr>
          <w:rFonts w:asciiTheme="minorHAnsi" w:hAnsiTheme="minorHAnsi" w:cstheme="minorHAnsi"/>
        </w:rPr>
        <w:t xml:space="preserve"> secondary) for 20 min at </w:t>
      </w:r>
      <w:r w:rsidR="00ED020C" w:rsidRPr="00CE1A55">
        <w:rPr>
          <w:rFonts w:asciiTheme="minorHAnsi" w:hAnsiTheme="minorHAnsi" w:cstheme="minorHAnsi"/>
        </w:rPr>
        <w:t>RT</w:t>
      </w:r>
      <w:r w:rsidRPr="00CE1A55">
        <w:rPr>
          <w:rFonts w:asciiTheme="minorHAnsi" w:hAnsiTheme="minorHAnsi" w:cstheme="minorHAnsi"/>
        </w:rPr>
        <w:t>.</w:t>
      </w:r>
      <w:r w:rsidR="00D23E37" w:rsidRPr="00CE1A55">
        <w:rPr>
          <w:rFonts w:asciiTheme="minorHAnsi" w:hAnsiTheme="minorHAnsi" w:cstheme="minorHAnsi"/>
        </w:rPr>
        <w:t xml:space="preserve"> </w:t>
      </w:r>
      <w:r w:rsidRPr="00CE1A55">
        <w:rPr>
          <w:rFonts w:asciiTheme="minorHAnsi" w:hAnsiTheme="minorHAnsi" w:cstheme="minorHAnsi"/>
        </w:rPr>
        <w:t>Rinse slides with PBS 2</w:t>
      </w:r>
      <w:r w:rsidR="00E57783" w:rsidRPr="00CE1A55">
        <w:rPr>
          <w:rFonts w:asciiTheme="minorHAnsi" w:hAnsiTheme="minorHAnsi" w:cstheme="minorHAnsi"/>
        </w:rPr>
        <w:t>x,</w:t>
      </w:r>
      <w:r w:rsidRPr="00CE1A55">
        <w:rPr>
          <w:rFonts w:asciiTheme="minorHAnsi" w:hAnsiTheme="minorHAnsi" w:cstheme="minorHAnsi"/>
        </w:rPr>
        <w:t xml:space="preserve"> 3 min each.</w:t>
      </w:r>
    </w:p>
    <w:p w14:paraId="553649CD" w14:textId="77777777" w:rsidR="001C163F" w:rsidRPr="00CE1A55" w:rsidRDefault="001C163F" w:rsidP="004B254A">
      <w:pPr>
        <w:pStyle w:val="NormalWeb"/>
        <w:spacing w:before="0" w:beforeAutospacing="0" w:after="0" w:afterAutospacing="0"/>
        <w:jc w:val="both"/>
        <w:rPr>
          <w:rFonts w:asciiTheme="minorHAnsi" w:hAnsiTheme="minorHAnsi" w:cstheme="minorHAnsi"/>
        </w:rPr>
      </w:pPr>
    </w:p>
    <w:p w14:paraId="3AAEAA0D" w14:textId="54AA467D" w:rsidR="001C163F" w:rsidRPr="00CE1A55" w:rsidRDefault="001C163F" w:rsidP="004B254A">
      <w:pPr>
        <w:pStyle w:val="NormalWeb"/>
        <w:numPr>
          <w:ilvl w:val="2"/>
          <w:numId w:val="20"/>
        </w:numPr>
        <w:spacing w:before="0" w:beforeAutospacing="0" w:after="0" w:afterAutospacing="0"/>
        <w:jc w:val="both"/>
        <w:rPr>
          <w:rFonts w:asciiTheme="minorHAnsi" w:hAnsiTheme="minorHAnsi" w:cstheme="minorHAnsi"/>
        </w:rPr>
      </w:pPr>
      <w:r w:rsidRPr="00CE1A55">
        <w:rPr>
          <w:rFonts w:asciiTheme="minorHAnsi" w:hAnsiTheme="minorHAnsi" w:cstheme="minorHAnsi"/>
        </w:rPr>
        <w:t xml:space="preserve">Incubate sections with 100 </w:t>
      </w:r>
      <w:r w:rsidR="00CE1A55" w:rsidRPr="00CE1A55">
        <w:rPr>
          <w:rFonts w:asciiTheme="minorHAnsi" w:hAnsiTheme="minorHAnsi" w:cstheme="minorHAnsi"/>
        </w:rPr>
        <w:t xml:space="preserve">µL </w:t>
      </w:r>
      <w:r w:rsidR="00E57783" w:rsidRPr="00CE1A55">
        <w:rPr>
          <w:rFonts w:asciiTheme="minorHAnsi" w:hAnsiTheme="minorHAnsi" w:cstheme="minorHAnsi" w:hint="eastAsia"/>
        </w:rPr>
        <w:t>of 3,3</w:t>
      </w:r>
      <w:r w:rsidR="00E57783" w:rsidRPr="00CE1A55">
        <w:rPr>
          <w:rFonts w:asciiTheme="minorHAnsi" w:hAnsiTheme="minorHAnsi" w:cstheme="minorHAnsi" w:hint="eastAsia"/>
        </w:rPr>
        <w:t>′</w:t>
      </w:r>
      <w:r w:rsidR="00E57783" w:rsidRPr="00CE1A55">
        <w:rPr>
          <w:rFonts w:asciiTheme="minorHAnsi" w:hAnsiTheme="minorHAnsi" w:cstheme="minorHAnsi" w:hint="eastAsia"/>
        </w:rPr>
        <w:t xml:space="preserve">-diaminobenzidine (DAB) </w:t>
      </w:r>
      <w:r w:rsidRPr="00CE1A55">
        <w:rPr>
          <w:rFonts w:asciiTheme="minorHAnsi" w:hAnsiTheme="minorHAnsi" w:cstheme="minorHAnsi"/>
        </w:rPr>
        <w:t>working solution. Monitor the reaction as the chromogenic reaction turns the epitope sites brown.</w:t>
      </w:r>
    </w:p>
    <w:p w14:paraId="63144CBD" w14:textId="52C26EE7" w:rsidR="001C163F" w:rsidRPr="00CE1A55" w:rsidRDefault="001C163F" w:rsidP="004B254A">
      <w:pPr>
        <w:pStyle w:val="NormalWeb"/>
        <w:spacing w:before="0" w:beforeAutospacing="0" w:after="0" w:afterAutospacing="0"/>
        <w:jc w:val="both"/>
        <w:rPr>
          <w:rFonts w:asciiTheme="minorHAnsi" w:hAnsiTheme="minorHAnsi" w:cstheme="minorHAnsi"/>
        </w:rPr>
      </w:pPr>
    </w:p>
    <w:p w14:paraId="082575DA" w14:textId="491901EA" w:rsidR="001C163F" w:rsidRPr="00CE1A55" w:rsidRDefault="001C163F" w:rsidP="004B254A">
      <w:pPr>
        <w:pStyle w:val="NormalWeb"/>
        <w:spacing w:before="0" w:beforeAutospacing="0" w:after="0" w:afterAutospacing="0"/>
        <w:jc w:val="both"/>
        <w:rPr>
          <w:rFonts w:asciiTheme="minorHAnsi" w:hAnsiTheme="minorHAnsi" w:cstheme="minorHAnsi"/>
        </w:rPr>
      </w:pPr>
      <w:r w:rsidRPr="00CE1A55">
        <w:rPr>
          <w:rFonts w:asciiTheme="minorHAnsi" w:hAnsiTheme="minorHAnsi" w:cstheme="minorHAnsi"/>
        </w:rPr>
        <w:t>CAUTION: DAB is a carcinogen. Always wear gloves and work in a hood when working with DAB.</w:t>
      </w:r>
    </w:p>
    <w:p w14:paraId="18BCA6AF" w14:textId="62278D49" w:rsidR="001C163F" w:rsidRPr="00CE1A55" w:rsidRDefault="001C163F" w:rsidP="004B254A">
      <w:pPr>
        <w:pStyle w:val="NormalWeb"/>
        <w:spacing w:before="0" w:beforeAutospacing="0" w:after="0" w:afterAutospacing="0"/>
        <w:jc w:val="both"/>
        <w:rPr>
          <w:rFonts w:asciiTheme="minorHAnsi" w:hAnsiTheme="minorHAnsi" w:cstheme="minorHAnsi"/>
        </w:rPr>
      </w:pPr>
    </w:p>
    <w:p w14:paraId="22641891" w14:textId="44349F83" w:rsidR="001C163F" w:rsidRPr="00CE1A55" w:rsidRDefault="001C163F" w:rsidP="004B254A">
      <w:pPr>
        <w:pStyle w:val="NormalWeb"/>
        <w:spacing w:before="0" w:beforeAutospacing="0" w:after="0" w:afterAutospacing="0"/>
        <w:jc w:val="both"/>
        <w:rPr>
          <w:rFonts w:asciiTheme="minorHAnsi" w:hAnsiTheme="minorHAnsi" w:cstheme="minorHAnsi"/>
        </w:rPr>
      </w:pPr>
      <w:r w:rsidRPr="00CE1A55">
        <w:rPr>
          <w:rFonts w:asciiTheme="minorHAnsi" w:hAnsiTheme="minorHAnsi" w:cstheme="minorHAnsi"/>
        </w:rPr>
        <w:t xml:space="preserve">NOTE: The time of color development may vary from </w:t>
      </w:r>
      <w:r w:rsidR="00395905" w:rsidRPr="00CE1A55">
        <w:rPr>
          <w:rFonts w:asciiTheme="minorHAnsi" w:hAnsiTheme="minorHAnsi" w:cstheme="minorHAnsi"/>
        </w:rPr>
        <w:t xml:space="preserve">a </w:t>
      </w:r>
      <w:r w:rsidRPr="00CE1A55">
        <w:rPr>
          <w:rFonts w:asciiTheme="minorHAnsi" w:hAnsiTheme="minorHAnsi" w:cstheme="minorHAnsi"/>
        </w:rPr>
        <w:t>few seconds to 10 min.</w:t>
      </w:r>
    </w:p>
    <w:p w14:paraId="7B5A7760" w14:textId="6BB5453F" w:rsidR="001C163F" w:rsidRPr="00CE1A55" w:rsidRDefault="001C163F" w:rsidP="004B254A">
      <w:pPr>
        <w:pStyle w:val="NormalWeb"/>
        <w:spacing w:before="0" w:beforeAutospacing="0" w:after="0" w:afterAutospacing="0"/>
        <w:jc w:val="both"/>
        <w:rPr>
          <w:rFonts w:asciiTheme="minorHAnsi" w:hAnsiTheme="minorHAnsi" w:cstheme="minorHAnsi"/>
        </w:rPr>
      </w:pPr>
    </w:p>
    <w:p w14:paraId="242E61CC" w14:textId="37F86538" w:rsidR="001C163F" w:rsidRPr="00CE1A55" w:rsidRDefault="001C163F" w:rsidP="004B254A">
      <w:pPr>
        <w:pStyle w:val="NormalWeb"/>
        <w:numPr>
          <w:ilvl w:val="2"/>
          <w:numId w:val="20"/>
        </w:numPr>
        <w:spacing w:before="0" w:beforeAutospacing="0" w:after="0" w:afterAutospacing="0"/>
        <w:jc w:val="both"/>
        <w:rPr>
          <w:rFonts w:asciiTheme="minorHAnsi" w:hAnsiTheme="minorHAnsi" w:cstheme="minorHAnsi"/>
        </w:rPr>
      </w:pPr>
      <w:r w:rsidRPr="00CE1A55">
        <w:rPr>
          <w:rFonts w:asciiTheme="minorHAnsi" w:hAnsiTheme="minorHAnsi" w:cstheme="minorHAnsi"/>
        </w:rPr>
        <w:t>As soon as a brown color develops on the sections, rinse slides with deionized H</w:t>
      </w:r>
      <w:r w:rsidRPr="00CE1A55">
        <w:rPr>
          <w:rFonts w:asciiTheme="minorHAnsi" w:hAnsiTheme="minorHAnsi" w:cstheme="minorHAnsi"/>
          <w:vertAlign w:val="subscript"/>
        </w:rPr>
        <w:t>2</w:t>
      </w:r>
      <w:r w:rsidR="006430CA" w:rsidRPr="00CE1A55">
        <w:rPr>
          <w:rFonts w:asciiTheme="minorHAnsi" w:hAnsiTheme="minorHAnsi" w:cstheme="minorHAnsi"/>
        </w:rPr>
        <w:t>O</w:t>
      </w:r>
      <w:r w:rsidRPr="00CE1A55">
        <w:rPr>
          <w:rFonts w:asciiTheme="minorHAnsi" w:hAnsiTheme="minorHAnsi" w:cstheme="minorHAnsi"/>
        </w:rPr>
        <w:t xml:space="preserve"> 2</w:t>
      </w:r>
      <w:r w:rsidR="006430CA" w:rsidRPr="00CE1A55">
        <w:rPr>
          <w:rFonts w:asciiTheme="minorHAnsi" w:hAnsiTheme="minorHAnsi" w:cstheme="minorHAnsi"/>
        </w:rPr>
        <w:t>x</w:t>
      </w:r>
      <w:r w:rsidRPr="00CE1A55">
        <w:rPr>
          <w:rFonts w:asciiTheme="minorHAnsi" w:hAnsiTheme="minorHAnsi" w:cstheme="minorHAnsi"/>
        </w:rPr>
        <w:t>, 3 min each.</w:t>
      </w:r>
    </w:p>
    <w:p w14:paraId="421E33EF" w14:textId="77777777" w:rsidR="001C163F" w:rsidRPr="00CE1A55" w:rsidRDefault="001C163F" w:rsidP="004B254A">
      <w:pPr>
        <w:pStyle w:val="NormalWeb"/>
        <w:spacing w:before="0" w:beforeAutospacing="0" w:after="0" w:afterAutospacing="0"/>
        <w:jc w:val="both"/>
        <w:rPr>
          <w:rFonts w:asciiTheme="minorHAnsi" w:hAnsiTheme="minorHAnsi" w:cstheme="minorHAnsi"/>
        </w:rPr>
      </w:pPr>
    </w:p>
    <w:p w14:paraId="76685A6B" w14:textId="53C0F4D6" w:rsidR="001C163F" w:rsidRPr="00CE1A55" w:rsidRDefault="001C163F" w:rsidP="004B254A">
      <w:pPr>
        <w:pStyle w:val="NormalWeb"/>
        <w:numPr>
          <w:ilvl w:val="2"/>
          <w:numId w:val="20"/>
        </w:numPr>
        <w:spacing w:before="0" w:beforeAutospacing="0" w:after="0" w:afterAutospacing="0"/>
        <w:jc w:val="both"/>
        <w:rPr>
          <w:rFonts w:asciiTheme="minorHAnsi" w:hAnsiTheme="minorHAnsi" w:cstheme="minorHAnsi"/>
        </w:rPr>
      </w:pPr>
      <w:r w:rsidRPr="00CE1A55">
        <w:rPr>
          <w:rFonts w:asciiTheme="minorHAnsi" w:hAnsiTheme="minorHAnsi" w:cstheme="minorHAnsi"/>
        </w:rPr>
        <w:t xml:space="preserve">Immerse slides in </w:t>
      </w:r>
      <w:r w:rsidR="006430CA" w:rsidRPr="00CE1A55">
        <w:rPr>
          <w:rFonts w:asciiTheme="minorHAnsi" w:hAnsiTheme="minorHAnsi" w:cstheme="minorHAnsi"/>
        </w:rPr>
        <w:t>h</w:t>
      </w:r>
      <w:r w:rsidRPr="00CE1A55">
        <w:rPr>
          <w:rFonts w:asciiTheme="minorHAnsi" w:hAnsiTheme="minorHAnsi" w:cstheme="minorHAnsi"/>
        </w:rPr>
        <w:t>ematoxylin for 1</w:t>
      </w:r>
      <w:r w:rsidR="006430CA" w:rsidRPr="00CE1A55">
        <w:rPr>
          <w:rFonts w:asciiTheme="minorHAnsi" w:hAnsiTheme="minorHAnsi" w:cstheme="minorHAnsi"/>
        </w:rPr>
        <w:t>−</w:t>
      </w:r>
      <w:r w:rsidRPr="00CE1A55">
        <w:rPr>
          <w:rFonts w:asciiTheme="minorHAnsi" w:hAnsiTheme="minorHAnsi" w:cstheme="minorHAnsi"/>
        </w:rPr>
        <w:t>2 min to counterstain slides.</w:t>
      </w:r>
      <w:r w:rsidR="00D23E37" w:rsidRPr="00CE1A55">
        <w:rPr>
          <w:rFonts w:asciiTheme="minorHAnsi" w:hAnsiTheme="minorHAnsi" w:cstheme="minorHAnsi"/>
        </w:rPr>
        <w:t xml:space="preserve"> Then, r</w:t>
      </w:r>
      <w:r w:rsidRPr="00CE1A55">
        <w:rPr>
          <w:rFonts w:asciiTheme="minorHAnsi" w:hAnsiTheme="minorHAnsi" w:cstheme="minorHAnsi"/>
        </w:rPr>
        <w:t>inse slides with deionized H</w:t>
      </w:r>
      <w:r w:rsidRPr="00CE1A55">
        <w:rPr>
          <w:rFonts w:asciiTheme="minorHAnsi" w:hAnsiTheme="minorHAnsi" w:cstheme="minorHAnsi"/>
          <w:vertAlign w:val="subscript"/>
        </w:rPr>
        <w:t>2</w:t>
      </w:r>
      <w:r w:rsidR="006430CA" w:rsidRPr="00CE1A55">
        <w:rPr>
          <w:rFonts w:asciiTheme="minorHAnsi" w:hAnsiTheme="minorHAnsi" w:cstheme="minorHAnsi"/>
        </w:rPr>
        <w:t xml:space="preserve">O </w:t>
      </w:r>
      <w:r w:rsidR="00F50112" w:rsidRPr="00CE1A55">
        <w:rPr>
          <w:rFonts w:asciiTheme="minorHAnsi" w:hAnsiTheme="minorHAnsi" w:cstheme="minorHAnsi"/>
        </w:rPr>
        <w:t>3x, 1 min</w:t>
      </w:r>
      <w:r w:rsidRPr="00CE1A55">
        <w:rPr>
          <w:rFonts w:asciiTheme="minorHAnsi" w:hAnsiTheme="minorHAnsi" w:cstheme="minorHAnsi"/>
        </w:rPr>
        <w:t xml:space="preserve"> each.</w:t>
      </w:r>
    </w:p>
    <w:p w14:paraId="2740FB94" w14:textId="77777777" w:rsidR="001C163F" w:rsidRPr="00CE1A55" w:rsidRDefault="001C163F" w:rsidP="004B254A">
      <w:pPr>
        <w:pStyle w:val="ListParagraph"/>
        <w:ind w:left="0"/>
        <w:jc w:val="both"/>
        <w:rPr>
          <w:rFonts w:asciiTheme="minorHAnsi" w:hAnsiTheme="minorHAnsi" w:cstheme="minorHAnsi"/>
        </w:rPr>
      </w:pPr>
    </w:p>
    <w:p w14:paraId="5E60E0A0" w14:textId="499266EE" w:rsidR="001C163F" w:rsidRPr="00CE1A55" w:rsidRDefault="001C163F" w:rsidP="004B254A">
      <w:pPr>
        <w:pStyle w:val="NormalWeb"/>
        <w:numPr>
          <w:ilvl w:val="2"/>
          <w:numId w:val="20"/>
        </w:numPr>
        <w:spacing w:before="0" w:beforeAutospacing="0" w:after="0" w:afterAutospacing="0"/>
        <w:jc w:val="both"/>
        <w:rPr>
          <w:rFonts w:asciiTheme="minorHAnsi" w:hAnsiTheme="minorHAnsi" w:cstheme="minorHAnsi"/>
        </w:rPr>
      </w:pPr>
      <w:r w:rsidRPr="00CE1A55">
        <w:rPr>
          <w:rFonts w:asciiTheme="minorHAnsi" w:hAnsiTheme="minorHAnsi" w:cstheme="minorHAnsi"/>
        </w:rPr>
        <w:t xml:space="preserve">Immerse slides successively in 95% ethanol, 100% ethanol, xylene, xylene and xylene for </w:t>
      </w:r>
      <w:r w:rsidR="00E57783" w:rsidRPr="00CE1A55">
        <w:rPr>
          <w:rFonts w:asciiTheme="minorHAnsi" w:hAnsiTheme="minorHAnsi" w:cstheme="minorHAnsi"/>
        </w:rPr>
        <w:t>1 min</w:t>
      </w:r>
      <w:r w:rsidRPr="00CE1A55">
        <w:rPr>
          <w:rFonts w:asciiTheme="minorHAnsi" w:hAnsiTheme="minorHAnsi" w:cstheme="minorHAnsi"/>
        </w:rPr>
        <w:t>, respectively.</w:t>
      </w:r>
    </w:p>
    <w:p w14:paraId="36AE0AF8" w14:textId="77777777" w:rsidR="001C163F" w:rsidRPr="00CE1A55" w:rsidRDefault="001C163F" w:rsidP="004B254A">
      <w:pPr>
        <w:pStyle w:val="ListParagraph"/>
        <w:ind w:left="0"/>
        <w:jc w:val="both"/>
        <w:rPr>
          <w:rFonts w:asciiTheme="minorHAnsi" w:hAnsiTheme="minorHAnsi" w:cstheme="minorHAnsi"/>
        </w:rPr>
      </w:pPr>
    </w:p>
    <w:p w14:paraId="30C26291" w14:textId="732ED884" w:rsidR="001C163F" w:rsidRPr="00CE1A55" w:rsidRDefault="001C163F" w:rsidP="004B254A">
      <w:pPr>
        <w:pStyle w:val="NormalWeb"/>
        <w:numPr>
          <w:ilvl w:val="2"/>
          <w:numId w:val="20"/>
        </w:numPr>
        <w:spacing w:before="0" w:beforeAutospacing="0" w:after="0" w:afterAutospacing="0"/>
        <w:jc w:val="both"/>
        <w:rPr>
          <w:rFonts w:asciiTheme="minorHAnsi" w:hAnsiTheme="minorHAnsi" w:cstheme="minorHAnsi"/>
        </w:rPr>
      </w:pPr>
      <w:r w:rsidRPr="00CE1A55">
        <w:rPr>
          <w:rFonts w:asciiTheme="minorHAnsi" w:hAnsiTheme="minorHAnsi" w:cstheme="minorHAnsi"/>
        </w:rPr>
        <w:t>Coverslip the slides by neutral resin.</w:t>
      </w:r>
    </w:p>
    <w:p w14:paraId="4CA4792A" w14:textId="77777777" w:rsidR="001C163F" w:rsidRPr="00CE1A55" w:rsidRDefault="001C163F" w:rsidP="004B254A">
      <w:pPr>
        <w:jc w:val="both"/>
        <w:rPr>
          <w:rFonts w:asciiTheme="minorHAnsi" w:hAnsiTheme="minorHAnsi" w:cstheme="minorHAnsi"/>
        </w:rPr>
      </w:pPr>
    </w:p>
    <w:p w14:paraId="0C3A9E30" w14:textId="20CBB1B3" w:rsidR="00AC6C4E" w:rsidRPr="00CE1A55" w:rsidRDefault="001C163F" w:rsidP="004B254A">
      <w:pPr>
        <w:pStyle w:val="NormalWeb"/>
        <w:numPr>
          <w:ilvl w:val="2"/>
          <w:numId w:val="20"/>
        </w:numPr>
        <w:spacing w:before="0" w:beforeAutospacing="0" w:after="0" w:afterAutospacing="0"/>
        <w:jc w:val="both"/>
        <w:rPr>
          <w:rFonts w:asciiTheme="minorHAnsi" w:hAnsiTheme="minorHAnsi" w:cstheme="minorHAnsi"/>
        </w:rPr>
      </w:pPr>
      <w:r w:rsidRPr="00CE1A55">
        <w:rPr>
          <w:rFonts w:asciiTheme="minorHAnsi" w:hAnsiTheme="minorHAnsi" w:cstheme="minorHAnsi"/>
        </w:rPr>
        <w:t xml:space="preserve">Observe the color of the antibody staining in the sections under </w:t>
      </w:r>
      <w:r w:rsidR="006430CA" w:rsidRPr="00CE1A55">
        <w:rPr>
          <w:rFonts w:asciiTheme="minorHAnsi" w:hAnsiTheme="minorHAnsi" w:cstheme="minorHAnsi"/>
        </w:rPr>
        <w:t xml:space="preserve">a </w:t>
      </w:r>
      <w:r w:rsidRPr="00CE1A55">
        <w:rPr>
          <w:rFonts w:asciiTheme="minorHAnsi" w:hAnsiTheme="minorHAnsi" w:cstheme="minorHAnsi"/>
        </w:rPr>
        <w:t>microscop</w:t>
      </w:r>
      <w:r w:rsidR="006430CA" w:rsidRPr="00CE1A55">
        <w:rPr>
          <w:rFonts w:asciiTheme="minorHAnsi" w:hAnsiTheme="minorHAnsi" w:cstheme="minorHAnsi"/>
        </w:rPr>
        <w:t>e</w:t>
      </w:r>
      <w:r w:rsidRPr="00CE1A55">
        <w:rPr>
          <w:rFonts w:asciiTheme="minorHAnsi" w:hAnsiTheme="minorHAnsi" w:cstheme="minorHAnsi"/>
        </w:rPr>
        <w:t>.</w:t>
      </w:r>
    </w:p>
    <w:p w14:paraId="28C552E1" w14:textId="77777777" w:rsidR="004268A0" w:rsidRPr="00CE1A55" w:rsidRDefault="004268A0" w:rsidP="004B254A">
      <w:pPr>
        <w:pStyle w:val="NormalWeb"/>
        <w:spacing w:before="0" w:beforeAutospacing="0" w:after="0" w:afterAutospacing="0"/>
        <w:jc w:val="both"/>
        <w:rPr>
          <w:rFonts w:asciiTheme="minorHAnsi" w:hAnsiTheme="minorHAnsi" w:cstheme="minorHAnsi"/>
        </w:rPr>
      </w:pPr>
    </w:p>
    <w:p w14:paraId="3E79FCA8" w14:textId="70124093" w:rsidR="006305D7" w:rsidRPr="00CE1A55" w:rsidRDefault="006305D7" w:rsidP="004B254A">
      <w:pPr>
        <w:pStyle w:val="NormalWeb"/>
        <w:spacing w:before="0" w:beforeAutospacing="0" w:after="0" w:afterAutospacing="0"/>
        <w:jc w:val="both"/>
        <w:rPr>
          <w:rFonts w:asciiTheme="minorHAnsi" w:hAnsiTheme="minorHAnsi" w:cstheme="minorHAnsi"/>
        </w:rPr>
      </w:pPr>
      <w:r w:rsidRPr="00CE1A55">
        <w:rPr>
          <w:rFonts w:asciiTheme="minorHAnsi" w:hAnsiTheme="minorHAnsi" w:cstheme="minorHAnsi"/>
          <w:b/>
        </w:rPr>
        <w:t>REPRESENTATIVE RESULTS</w:t>
      </w:r>
      <w:r w:rsidR="00EF1462" w:rsidRPr="00CE1A55">
        <w:rPr>
          <w:rFonts w:asciiTheme="minorHAnsi" w:hAnsiTheme="minorHAnsi" w:cstheme="minorHAnsi"/>
          <w:b/>
        </w:rPr>
        <w:t>:</w:t>
      </w:r>
      <w:r w:rsidR="004B254A" w:rsidRPr="00CE1A55">
        <w:rPr>
          <w:rFonts w:asciiTheme="minorHAnsi" w:hAnsiTheme="minorHAnsi" w:cstheme="minorHAnsi"/>
          <w:b/>
        </w:rPr>
        <w:t xml:space="preserve"> </w:t>
      </w:r>
    </w:p>
    <w:p w14:paraId="1AEEC1AA" w14:textId="2779172E" w:rsidR="004D1D5C" w:rsidRPr="00CE1A55" w:rsidRDefault="00E47D39" w:rsidP="004B254A">
      <w:pPr>
        <w:jc w:val="both"/>
        <w:rPr>
          <w:rFonts w:asciiTheme="minorHAnsi" w:hAnsiTheme="minorHAnsi" w:cstheme="minorHAnsi"/>
        </w:rPr>
      </w:pPr>
      <w:r w:rsidRPr="00CE1A55">
        <w:rPr>
          <w:rFonts w:asciiTheme="minorHAnsi" w:hAnsiTheme="minorHAnsi" w:cstheme="minorHAnsi"/>
        </w:rPr>
        <w:t>With this methodology, we establish</w:t>
      </w:r>
      <w:r w:rsidR="005D46BA" w:rsidRPr="00CE1A55">
        <w:rPr>
          <w:rFonts w:asciiTheme="minorHAnsi" w:hAnsiTheme="minorHAnsi" w:cstheme="minorHAnsi"/>
        </w:rPr>
        <w:t>ed</w:t>
      </w:r>
      <w:r w:rsidRPr="00CE1A55">
        <w:rPr>
          <w:rFonts w:asciiTheme="minorHAnsi" w:hAnsiTheme="minorHAnsi" w:cstheme="minorHAnsi"/>
        </w:rPr>
        <w:t xml:space="preserve"> </w:t>
      </w:r>
      <w:r w:rsidR="00CE1A55" w:rsidRPr="00CE1A55">
        <w:rPr>
          <w:rFonts w:asciiTheme="minorHAnsi" w:hAnsiTheme="minorHAnsi" w:cstheme="minorHAnsi"/>
        </w:rPr>
        <w:t xml:space="preserve">an </w:t>
      </w:r>
      <w:r w:rsidRPr="00CE1A55">
        <w:rPr>
          <w:rFonts w:asciiTheme="minorHAnsi" w:hAnsiTheme="minorHAnsi" w:cstheme="minorHAnsi"/>
        </w:rPr>
        <w:t>OA pain model in the rat</w:t>
      </w:r>
      <w:r w:rsidR="00786223" w:rsidRPr="00CE1A55">
        <w:rPr>
          <w:rFonts w:asciiTheme="minorHAnsi" w:hAnsiTheme="minorHAnsi" w:cstheme="minorHAnsi"/>
        </w:rPr>
        <w:t xml:space="preserve"> and</w:t>
      </w:r>
      <w:r w:rsidR="005D46BA" w:rsidRPr="00CE1A55">
        <w:rPr>
          <w:rFonts w:asciiTheme="minorHAnsi" w:hAnsiTheme="minorHAnsi" w:cstheme="minorHAnsi"/>
        </w:rPr>
        <w:t xml:space="preserve"> detected the </w:t>
      </w:r>
      <w:r w:rsidR="00CE1A55" w:rsidRPr="00CE1A55">
        <w:rPr>
          <w:rFonts w:asciiTheme="minorHAnsi" w:hAnsiTheme="minorHAnsi" w:cstheme="minorHAnsi"/>
        </w:rPr>
        <w:t>resulting</w:t>
      </w:r>
      <w:r w:rsidR="005D46BA" w:rsidRPr="00CE1A55">
        <w:rPr>
          <w:rFonts w:asciiTheme="minorHAnsi" w:hAnsiTheme="minorHAnsi" w:cstheme="minorHAnsi"/>
        </w:rPr>
        <w:t xml:space="preserve"> changes</w:t>
      </w:r>
      <w:r w:rsidR="00786223" w:rsidRPr="00CE1A55">
        <w:rPr>
          <w:rFonts w:asciiTheme="minorHAnsi" w:hAnsiTheme="minorHAnsi" w:cstheme="minorHAnsi"/>
        </w:rPr>
        <w:t>.</w:t>
      </w:r>
      <w:r w:rsidR="004E6180" w:rsidRPr="00CE1A55">
        <w:rPr>
          <w:rFonts w:asciiTheme="minorHAnsi" w:hAnsiTheme="minorHAnsi" w:cstheme="minorHAnsi"/>
        </w:rPr>
        <w:t xml:space="preserve"> </w:t>
      </w:r>
      <w:r w:rsidR="00A35F97" w:rsidRPr="00CE1A55">
        <w:rPr>
          <w:rFonts w:asciiTheme="minorHAnsi" w:hAnsiTheme="minorHAnsi" w:cstheme="minorHAnsi"/>
        </w:rPr>
        <w:t xml:space="preserve">MWT and TWL reflected mechanical allodynia and thermal hyperalgesia, respectively. </w:t>
      </w:r>
      <w:r w:rsidR="009746BA" w:rsidRPr="00CE1A55">
        <w:rPr>
          <w:rFonts w:asciiTheme="minorHAnsi" w:hAnsiTheme="minorHAnsi" w:cstheme="minorHAnsi"/>
        </w:rPr>
        <w:t xml:space="preserve">As shown in </w:t>
      </w:r>
      <w:r w:rsidR="00CE1A55" w:rsidRPr="00CE1A55">
        <w:rPr>
          <w:rFonts w:asciiTheme="minorHAnsi" w:hAnsiTheme="minorHAnsi" w:cstheme="minorHAnsi"/>
          <w:b/>
          <w:bCs/>
        </w:rPr>
        <w:t xml:space="preserve">Figure </w:t>
      </w:r>
      <w:r w:rsidR="009746BA" w:rsidRPr="00CE1A55">
        <w:rPr>
          <w:rFonts w:asciiTheme="minorHAnsi" w:hAnsiTheme="minorHAnsi" w:cstheme="minorHAnsi"/>
          <w:b/>
          <w:bCs/>
        </w:rPr>
        <w:t xml:space="preserve">1, </w:t>
      </w:r>
      <w:r w:rsidR="009746BA" w:rsidRPr="00CE1A55">
        <w:rPr>
          <w:rFonts w:asciiTheme="minorHAnsi" w:hAnsiTheme="minorHAnsi" w:cstheme="minorHAnsi"/>
        </w:rPr>
        <w:t xml:space="preserve">MIA induced mechanical allodynia and thermal hyperalgesia present in a dose-dependent manner. </w:t>
      </w:r>
      <w:r w:rsidR="00460B33" w:rsidRPr="00CE1A55">
        <w:rPr>
          <w:rFonts w:asciiTheme="minorHAnsi" w:hAnsiTheme="minorHAnsi" w:cstheme="minorHAnsi"/>
        </w:rPr>
        <w:t xml:space="preserve">Remarkably, </w:t>
      </w:r>
      <w:r w:rsidR="007619A0" w:rsidRPr="00CE1A55">
        <w:rPr>
          <w:rFonts w:asciiTheme="minorHAnsi" w:hAnsiTheme="minorHAnsi" w:cstheme="minorHAnsi"/>
        </w:rPr>
        <w:t xml:space="preserve">the decrease of MWT reached a peak </w:t>
      </w:r>
      <w:r w:rsidR="002B5673" w:rsidRPr="00CE1A55">
        <w:rPr>
          <w:rFonts w:asciiTheme="minorHAnsi" w:hAnsiTheme="minorHAnsi" w:cstheme="minorHAnsi"/>
        </w:rPr>
        <w:t>from</w:t>
      </w:r>
      <w:r w:rsidR="007619A0" w:rsidRPr="00CE1A55">
        <w:rPr>
          <w:rFonts w:asciiTheme="minorHAnsi" w:hAnsiTheme="minorHAnsi" w:cstheme="minorHAnsi"/>
        </w:rPr>
        <w:t xml:space="preserve"> </w:t>
      </w:r>
      <w:r w:rsidR="002B5673" w:rsidRPr="00CE1A55">
        <w:rPr>
          <w:rFonts w:asciiTheme="minorHAnsi" w:hAnsiTheme="minorHAnsi" w:cstheme="minorHAnsi"/>
        </w:rPr>
        <w:t xml:space="preserve">21 days </w:t>
      </w:r>
      <w:r w:rsidR="007619A0" w:rsidRPr="00CE1A55">
        <w:rPr>
          <w:rFonts w:asciiTheme="minorHAnsi" w:hAnsiTheme="minorHAnsi" w:cstheme="minorHAnsi"/>
        </w:rPr>
        <w:t xml:space="preserve">to </w:t>
      </w:r>
      <w:r w:rsidR="002B5673" w:rsidRPr="00CE1A55">
        <w:rPr>
          <w:rFonts w:asciiTheme="minorHAnsi" w:hAnsiTheme="minorHAnsi" w:cstheme="minorHAnsi"/>
        </w:rPr>
        <w:t>28</w:t>
      </w:r>
      <w:r w:rsidR="007619A0" w:rsidRPr="00CE1A55">
        <w:rPr>
          <w:rFonts w:asciiTheme="minorHAnsi" w:hAnsiTheme="minorHAnsi" w:cstheme="minorHAnsi"/>
        </w:rPr>
        <w:t xml:space="preserve"> </w:t>
      </w:r>
      <w:r w:rsidR="002B5673" w:rsidRPr="00CE1A55">
        <w:rPr>
          <w:rFonts w:asciiTheme="minorHAnsi" w:hAnsiTheme="minorHAnsi" w:cstheme="minorHAnsi"/>
        </w:rPr>
        <w:t>days</w:t>
      </w:r>
      <w:r w:rsidR="007619A0" w:rsidRPr="00CE1A55">
        <w:rPr>
          <w:rFonts w:asciiTheme="minorHAnsi" w:hAnsiTheme="minorHAnsi" w:cstheme="minorHAnsi"/>
        </w:rPr>
        <w:t xml:space="preserve">, and then </w:t>
      </w:r>
      <w:r w:rsidR="002B5673" w:rsidRPr="00CE1A55">
        <w:rPr>
          <w:rFonts w:asciiTheme="minorHAnsi" w:hAnsiTheme="minorHAnsi" w:cstheme="minorHAnsi"/>
        </w:rPr>
        <w:t>rebound</w:t>
      </w:r>
      <w:r w:rsidR="007619A0" w:rsidRPr="00CE1A55">
        <w:rPr>
          <w:rFonts w:asciiTheme="minorHAnsi" w:hAnsiTheme="minorHAnsi" w:cstheme="minorHAnsi"/>
        </w:rPr>
        <w:t>ed, suggesting that</w:t>
      </w:r>
      <w:r w:rsidR="00644708" w:rsidRPr="00CE1A55">
        <w:rPr>
          <w:rFonts w:asciiTheme="minorHAnsi" w:hAnsiTheme="minorHAnsi" w:cstheme="minorHAnsi"/>
        </w:rPr>
        <w:t xml:space="preserve"> joint repair may occur at this stage</w:t>
      </w:r>
      <w:r w:rsidR="00CF02CF" w:rsidRPr="00CE1A55">
        <w:rPr>
          <w:rFonts w:asciiTheme="minorHAnsi" w:hAnsiTheme="minorHAnsi" w:cstheme="minorHAnsi"/>
        </w:rPr>
        <w:t>, b</w:t>
      </w:r>
      <w:r w:rsidR="007619A0" w:rsidRPr="00CE1A55">
        <w:rPr>
          <w:rFonts w:asciiTheme="minorHAnsi" w:hAnsiTheme="minorHAnsi" w:cstheme="minorHAnsi"/>
        </w:rPr>
        <w:t xml:space="preserve">ut </w:t>
      </w:r>
      <w:r w:rsidR="002B5673" w:rsidRPr="00CE1A55">
        <w:rPr>
          <w:rFonts w:asciiTheme="minorHAnsi" w:hAnsiTheme="minorHAnsi" w:cstheme="minorHAnsi"/>
        </w:rPr>
        <w:t>MWT</w:t>
      </w:r>
      <w:r w:rsidR="007619A0" w:rsidRPr="00CE1A55">
        <w:rPr>
          <w:rFonts w:asciiTheme="minorHAnsi" w:hAnsiTheme="minorHAnsi" w:cstheme="minorHAnsi"/>
        </w:rPr>
        <w:t xml:space="preserve"> of </w:t>
      </w:r>
      <w:r w:rsidR="00CF02CF" w:rsidRPr="00CE1A55">
        <w:rPr>
          <w:rFonts w:asciiTheme="minorHAnsi" w:hAnsiTheme="minorHAnsi" w:cstheme="minorHAnsi"/>
        </w:rPr>
        <w:t xml:space="preserve">3 mg </w:t>
      </w:r>
      <w:r w:rsidR="00CF02CF" w:rsidRPr="00CE1A55">
        <w:rPr>
          <w:rFonts w:asciiTheme="minorHAnsi" w:hAnsiTheme="minorHAnsi" w:cstheme="minorHAnsi"/>
        </w:rPr>
        <w:lastRenderedPageBreak/>
        <w:t xml:space="preserve">MIA </w:t>
      </w:r>
      <w:r w:rsidR="007619A0" w:rsidRPr="00CE1A55">
        <w:rPr>
          <w:rFonts w:asciiTheme="minorHAnsi" w:hAnsiTheme="minorHAnsi" w:cstheme="minorHAnsi"/>
        </w:rPr>
        <w:t>group was still at a low level.</w:t>
      </w:r>
      <w:r w:rsidR="00460B33" w:rsidRPr="00CE1A55">
        <w:rPr>
          <w:rFonts w:asciiTheme="minorHAnsi" w:hAnsiTheme="minorHAnsi" w:cstheme="minorHAnsi"/>
        </w:rPr>
        <w:t xml:space="preserve"> </w:t>
      </w:r>
      <w:r w:rsidR="00CE1A55" w:rsidRPr="00CE1A55">
        <w:rPr>
          <w:rFonts w:asciiTheme="minorHAnsi" w:hAnsiTheme="minorHAnsi" w:cstheme="minorHAnsi"/>
        </w:rPr>
        <w:t>T</w:t>
      </w:r>
      <w:r w:rsidR="002B5673" w:rsidRPr="00CE1A55">
        <w:rPr>
          <w:rFonts w:asciiTheme="minorHAnsi" w:hAnsiTheme="minorHAnsi" w:cstheme="minorHAnsi"/>
        </w:rPr>
        <w:t xml:space="preserve">he change of TWL was </w:t>
      </w:r>
      <w:r w:rsidR="004D1D5C" w:rsidRPr="00CE1A55">
        <w:rPr>
          <w:rFonts w:asciiTheme="minorHAnsi" w:hAnsiTheme="minorHAnsi" w:cstheme="minorHAnsi"/>
        </w:rPr>
        <w:t xml:space="preserve">roughly </w:t>
      </w:r>
      <w:r w:rsidR="002B5673" w:rsidRPr="00CE1A55">
        <w:rPr>
          <w:rFonts w:asciiTheme="minorHAnsi" w:hAnsiTheme="minorHAnsi" w:cstheme="minorHAnsi"/>
        </w:rPr>
        <w:t>consistent with MWT</w:t>
      </w:r>
      <w:r w:rsidR="00C54832" w:rsidRPr="00CE1A55">
        <w:rPr>
          <w:rFonts w:asciiTheme="minorHAnsi" w:hAnsiTheme="minorHAnsi" w:cstheme="minorHAnsi"/>
        </w:rPr>
        <w:t xml:space="preserve"> (</w:t>
      </w:r>
      <w:r w:rsidR="00CE1A55" w:rsidRPr="00CE1A55">
        <w:rPr>
          <w:rFonts w:asciiTheme="minorHAnsi" w:hAnsiTheme="minorHAnsi" w:cstheme="minorHAnsi"/>
          <w:b/>
          <w:bCs/>
        </w:rPr>
        <w:t xml:space="preserve">Figure </w:t>
      </w:r>
      <w:r w:rsidR="00C54832" w:rsidRPr="00CE1A55">
        <w:rPr>
          <w:rFonts w:asciiTheme="minorHAnsi" w:hAnsiTheme="minorHAnsi" w:cstheme="minorHAnsi"/>
          <w:b/>
          <w:bCs/>
        </w:rPr>
        <w:t>2</w:t>
      </w:r>
      <w:r w:rsidR="00C54832" w:rsidRPr="00CE1A55">
        <w:rPr>
          <w:rFonts w:asciiTheme="minorHAnsi" w:hAnsiTheme="minorHAnsi" w:cstheme="minorHAnsi"/>
        </w:rPr>
        <w:t>)</w:t>
      </w:r>
      <w:r w:rsidR="002B5673" w:rsidRPr="00CE1A55">
        <w:rPr>
          <w:rFonts w:asciiTheme="minorHAnsi" w:hAnsiTheme="minorHAnsi" w:cstheme="minorHAnsi"/>
        </w:rPr>
        <w:t xml:space="preserve">. </w:t>
      </w:r>
    </w:p>
    <w:p w14:paraId="0B714575" w14:textId="77777777" w:rsidR="00CE1A55" w:rsidRPr="00CE1A55" w:rsidRDefault="00CE1A55" w:rsidP="004B254A">
      <w:pPr>
        <w:jc w:val="both"/>
        <w:rPr>
          <w:rFonts w:asciiTheme="minorHAnsi" w:hAnsiTheme="minorHAnsi" w:cstheme="minorHAnsi"/>
        </w:rPr>
      </w:pPr>
    </w:p>
    <w:p w14:paraId="5CF3E821" w14:textId="460A5226" w:rsidR="00D168C9" w:rsidRPr="00CE1A55" w:rsidRDefault="004D1D5C" w:rsidP="004B254A">
      <w:pPr>
        <w:jc w:val="both"/>
        <w:rPr>
          <w:rFonts w:asciiTheme="minorHAnsi" w:hAnsiTheme="minorHAnsi" w:cstheme="minorHAnsi"/>
        </w:rPr>
      </w:pPr>
      <w:r w:rsidRPr="00CE1A55">
        <w:rPr>
          <w:rFonts w:asciiTheme="minorHAnsi" w:hAnsiTheme="minorHAnsi" w:cstheme="minorHAnsi"/>
        </w:rPr>
        <w:t xml:space="preserve">On this basis, we selected 1.5 mg </w:t>
      </w:r>
      <w:r w:rsidR="00CE1A55" w:rsidRPr="00CE1A55">
        <w:rPr>
          <w:rFonts w:asciiTheme="minorHAnsi" w:hAnsiTheme="minorHAnsi" w:cstheme="minorHAnsi"/>
        </w:rPr>
        <w:t xml:space="preserve">of </w:t>
      </w:r>
      <w:r w:rsidRPr="00CE1A55">
        <w:rPr>
          <w:rFonts w:asciiTheme="minorHAnsi" w:hAnsiTheme="minorHAnsi" w:cstheme="minorHAnsi"/>
        </w:rPr>
        <w:t>MIA as the final dose and assessed gait patterns and histological changes at 28 days after injection. Gait parameters (total paw area and unit stride length) reflected pain</w:t>
      </w:r>
      <w:r w:rsidR="00CE1A55" w:rsidRPr="00CE1A55">
        <w:rPr>
          <w:rFonts w:asciiTheme="minorHAnsi" w:hAnsiTheme="minorHAnsi" w:cstheme="minorHAnsi"/>
        </w:rPr>
        <w:t xml:space="preserve"> </w:t>
      </w:r>
      <w:r w:rsidRPr="00CE1A55">
        <w:rPr>
          <w:rFonts w:asciiTheme="minorHAnsi" w:hAnsiTheme="minorHAnsi" w:cstheme="minorHAnsi"/>
        </w:rPr>
        <w:t xml:space="preserve">related behaviors. </w:t>
      </w:r>
      <w:r w:rsidR="00A35F97" w:rsidRPr="00CE1A55">
        <w:rPr>
          <w:rFonts w:asciiTheme="minorHAnsi" w:hAnsiTheme="minorHAnsi" w:cstheme="minorHAnsi"/>
        </w:rPr>
        <w:t xml:space="preserve">Levels of </w:t>
      </w:r>
      <w:r w:rsidR="009746BA" w:rsidRPr="00CE1A55">
        <w:rPr>
          <w:rFonts w:asciiTheme="minorHAnsi" w:hAnsiTheme="minorHAnsi" w:cstheme="minorHAnsi"/>
        </w:rPr>
        <w:t>gait parameters</w:t>
      </w:r>
      <w:r w:rsidR="004E6180" w:rsidRPr="00CE1A55">
        <w:rPr>
          <w:rFonts w:asciiTheme="minorHAnsi" w:hAnsiTheme="minorHAnsi" w:cstheme="minorHAnsi"/>
        </w:rPr>
        <w:t xml:space="preserve"> </w:t>
      </w:r>
      <w:r w:rsidR="0060308D" w:rsidRPr="00CE1A55">
        <w:rPr>
          <w:rFonts w:asciiTheme="minorHAnsi" w:hAnsiTheme="minorHAnsi" w:cstheme="minorHAnsi"/>
        </w:rPr>
        <w:t>including the total paw area (</w:t>
      </w:r>
      <w:r w:rsidR="0060308D" w:rsidRPr="00CE1A55">
        <w:rPr>
          <w:rFonts w:asciiTheme="minorHAnsi" w:hAnsiTheme="minorHAnsi" w:cstheme="minorHAnsi"/>
          <w:b/>
          <w:bCs/>
        </w:rPr>
        <w:t>Figure 3A</w:t>
      </w:r>
      <w:r w:rsidR="0060308D" w:rsidRPr="00CE1A55">
        <w:rPr>
          <w:rFonts w:asciiTheme="minorHAnsi" w:hAnsiTheme="minorHAnsi" w:cstheme="minorHAnsi"/>
        </w:rPr>
        <w:t>) and unit stride length (</w:t>
      </w:r>
      <w:r w:rsidR="0060308D" w:rsidRPr="00CE1A55">
        <w:rPr>
          <w:rFonts w:asciiTheme="minorHAnsi" w:hAnsiTheme="minorHAnsi" w:cstheme="minorHAnsi"/>
          <w:b/>
          <w:bCs/>
        </w:rPr>
        <w:t>Figure 3B</w:t>
      </w:r>
      <w:r w:rsidR="0060308D" w:rsidRPr="00CE1A55">
        <w:rPr>
          <w:rFonts w:asciiTheme="minorHAnsi" w:hAnsiTheme="minorHAnsi" w:cstheme="minorHAnsi"/>
        </w:rPr>
        <w:t xml:space="preserve">) </w:t>
      </w:r>
      <w:r w:rsidR="004E6180" w:rsidRPr="00CE1A55">
        <w:rPr>
          <w:rFonts w:asciiTheme="minorHAnsi" w:hAnsiTheme="minorHAnsi" w:cstheme="minorHAnsi"/>
        </w:rPr>
        <w:t>were significantly reduced in the MIA group</w:t>
      </w:r>
      <w:r w:rsidR="00410AE2" w:rsidRPr="00CE1A55">
        <w:rPr>
          <w:rFonts w:asciiTheme="minorHAnsi" w:hAnsiTheme="minorHAnsi" w:cstheme="minorHAnsi"/>
        </w:rPr>
        <w:t xml:space="preserve"> </w:t>
      </w:r>
      <w:r w:rsidR="00A35F97" w:rsidRPr="00CE1A55">
        <w:rPr>
          <w:rFonts w:asciiTheme="minorHAnsi" w:hAnsiTheme="minorHAnsi" w:cstheme="minorHAnsi"/>
        </w:rPr>
        <w:t>after 28 days</w:t>
      </w:r>
      <w:r w:rsidR="004E6180" w:rsidRPr="00CE1A55">
        <w:rPr>
          <w:rFonts w:asciiTheme="minorHAnsi" w:hAnsiTheme="minorHAnsi" w:cstheme="minorHAnsi"/>
        </w:rPr>
        <w:t xml:space="preserve">, suggesting that MIA induced osteoarthritis-related joint pain in rats. With increased </w:t>
      </w:r>
      <w:proofErr w:type="spellStart"/>
      <w:r w:rsidR="004E6180" w:rsidRPr="00CE1A55">
        <w:rPr>
          <w:rFonts w:asciiTheme="minorHAnsi" w:hAnsiTheme="minorHAnsi" w:cstheme="minorHAnsi"/>
        </w:rPr>
        <w:t>Mankin's</w:t>
      </w:r>
      <w:proofErr w:type="spellEnd"/>
      <w:r w:rsidR="004E6180" w:rsidRPr="00CE1A55">
        <w:rPr>
          <w:rFonts w:asciiTheme="minorHAnsi" w:hAnsiTheme="minorHAnsi" w:cstheme="minorHAnsi"/>
        </w:rPr>
        <w:t xml:space="preserve"> score on the histopathological slides, degeneration of cartilage, disruption of collagen, and disorganization of matrix were obviously seen in the MIA group</w:t>
      </w:r>
      <w:r w:rsidR="00410AE2" w:rsidRPr="00CE1A55">
        <w:rPr>
          <w:rFonts w:asciiTheme="minorHAnsi" w:hAnsiTheme="minorHAnsi" w:cstheme="minorHAnsi"/>
        </w:rPr>
        <w:t xml:space="preserve"> </w:t>
      </w:r>
      <w:r w:rsidR="004E6180" w:rsidRPr="00CE1A55">
        <w:rPr>
          <w:rFonts w:asciiTheme="minorHAnsi" w:hAnsiTheme="minorHAnsi" w:cstheme="minorHAnsi"/>
        </w:rPr>
        <w:t>(</w:t>
      </w:r>
      <w:r w:rsidR="00CE1A55" w:rsidRPr="00CE1A55">
        <w:rPr>
          <w:rFonts w:asciiTheme="minorHAnsi" w:hAnsiTheme="minorHAnsi" w:cstheme="minorHAnsi"/>
          <w:b/>
          <w:bCs/>
        </w:rPr>
        <w:t xml:space="preserve">Figure </w:t>
      </w:r>
      <w:r w:rsidR="0022385E" w:rsidRPr="00CE1A55">
        <w:rPr>
          <w:rFonts w:asciiTheme="minorHAnsi" w:hAnsiTheme="minorHAnsi" w:cstheme="minorHAnsi"/>
          <w:b/>
          <w:bCs/>
        </w:rPr>
        <w:t>4</w:t>
      </w:r>
      <w:r w:rsidR="004E6180" w:rsidRPr="00CE1A55">
        <w:rPr>
          <w:rFonts w:asciiTheme="minorHAnsi" w:hAnsiTheme="minorHAnsi" w:cstheme="minorHAnsi"/>
        </w:rPr>
        <w:t>).</w:t>
      </w:r>
      <w:r w:rsidR="00FC6BFF" w:rsidRPr="00CE1A55">
        <w:rPr>
          <w:rFonts w:asciiTheme="minorHAnsi" w:hAnsiTheme="minorHAnsi" w:cstheme="minorHAnsi"/>
        </w:rPr>
        <w:t xml:space="preserve"> </w:t>
      </w:r>
      <w:r w:rsidR="00394314" w:rsidRPr="00CE1A55">
        <w:rPr>
          <w:rFonts w:asciiTheme="minorHAnsi" w:hAnsiTheme="minorHAnsi" w:cstheme="minorHAnsi"/>
        </w:rPr>
        <w:t xml:space="preserve">As illustrated in </w:t>
      </w:r>
      <w:r w:rsidR="00CE1A55" w:rsidRPr="00CE1A55">
        <w:rPr>
          <w:rFonts w:asciiTheme="minorHAnsi" w:hAnsiTheme="minorHAnsi" w:cstheme="minorHAnsi"/>
          <w:b/>
          <w:bCs/>
        </w:rPr>
        <w:t xml:space="preserve">Figure </w:t>
      </w:r>
      <w:r w:rsidR="0022385E" w:rsidRPr="00CE1A55">
        <w:rPr>
          <w:rFonts w:asciiTheme="minorHAnsi" w:hAnsiTheme="minorHAnsi" w:cstheme="minorHAnsi"/>
          <w:b/>
          <w:bCs/>
        </w:rPr>
        <w:t>5</w:t>
      </w:r>
      <w:r w:rsidR="00394314" w:rsidRPr="00CE1A55">
        <w:rPr>
          <w:rFonts w:asciiTheme="minorHAnsi" w:hAnsiTheme="minorHAnsi" w:cstheme="minorHAnsi"/>
        </w:rPr>
        <w:t xml:space="preserve">, 1.5 mg </w:t>
      </w:r>
      <w:r w:rsidR="00CE1A55" w:rsidRPr="00CE1A55">
        <w:rPr>
          <w:rFonts w:asciiTheme="minorHAnsi" w:hAnsiTheme="minorHAnsi" w:cstheme="minorHAnsi"/>
        </w:rPr>
        <w:t xml:space="preserve">of </w:t>
      </w:r>
      <w:r w:rsidR="00394314" w:rsidRPr="00CE1A55">
        <w:rPr>
          <w:rFonts w:asciiTheme="minorHAnsi" w:hAnsiTheme="minorHAnsi" w:cstheme="minorHAnsi"/>
        </w:rPr>
        <w:t>MIA caused a significant upregulation of MMP13, and Col10, and significant downregulation of Col2</w:t>
      </w:r>
      <w:r w:rsidR="009746BA" w:rsidRPr="00CE1A55">
        <w:rPr>
          <w:rFonts w:asciiTheme="minorHAnsi" w:hAnsiTheme="minorHAnsi" w:cstheme="minorHAnsi"/>
        </w:rPr>
        <w:t>.</w:t>
      </w:r>
    </w:p>
    <w:p w14:paraId="6297EB90" w14:textId="77777777" w:rsidR="00D168C9" w:rsidRPr="00CE1A55" w:rsidRDefault="00D168C9" w:rsidP="004B254A">
      <w:pPr>
        <w:jc w:val="both"/>
        <w:rPr>
          <w:rFonts w:asciiTheme="minorHAnsi" w:hAnsiTheme="minorHAnsi" w:cstheme="minorHAnsi"/>
        </w:rPr>
      </w:pPr>
    </w:p>
    <w:p w14:paraId="3C9083F6" w14:textId="7326282B" w:rsidR="00B32616" w:rsidRPr="00CE1A55" w:rsidRDefault="00B32616" w:rsidP="004B254A">
      <w:pPr>
        <w:jc w:val="both"/>
        <w:rPr>
          <w:rFonts w:asciiTheme="minorHAnsi" w:hAnsiTheme="minorHAnsi" w:cstheme="minorHAnsi"/>
          <w:bCs/>
        </w:rPr>
      </w:pPr>
      <w:r w:rsidRPr="00CE1A55">
        <w:rPr>
          <w:rFonts w:asciiTheme="minorHAnsi" w:hAnsiTheme="minorHAnsi" w:cstheme="minorHAnsi"/>
          <w:b/>
        </w:rPr>
        <w:t>FIGURE LEGENDS:</w:t>
      </w:r>
      <w:r w:rsidRPr="00CE1A55">
        <w:rPr>
          <w:rFonts w:asciiTheme="minorHAnsi" w:hAnsiTheme="minorHAnsi" w:cstheme="minorHAnsi"/>
        </w:rPr>
        <w:t xml:space="preserve"> </w:t>
      </w:r>
    </w:p>
    <w:p w14:paraId="362F17D6" w14:textId="0C595659" w:rsidR="00A630E3" w:rsidRPr="00CE1A55" w:rsidRDefault="003D630C" w:rsidP="004B254A">
      <w:pPr>
        <w:jc w:val="both"/>
        <w:rPr>
          <w:rFonts w:asciiTheme="minorHAnsi" w:hAnsiTheme="minorHAnsi" w:cstheme="minorHAnsi"/>
        </w:rPr>
      </w:pPr>
      <w:r w:rsidRPr="00CE1A55">
        <w:rPr>
          <w:rFonts w:asciiTheme="minorHAnsi" w:hAnsiTheme="minorHAnsi" w:cstheme="minorHAnsi"/>
          <w:b/>
          <w:bCs/>
        </w:rPr>
        <w:t xml:space="preserve">Figure </w:t>
      </w:r>
      <w:r w:rsidR="00BD5523" w:rsidRPr="00CE1A55">
        <w:rPr>
          <w:rFonts w:asciiTheme="minorHAnsi" w:hAnsiTheme="minorHAnsi" w:cstheme="minorHAnsi"/>
          <w:b/>
          <w:bCs/>
        </w:rPr>
        <w:t>1</w:t>
      </w:r>
      <w:r w:rsidRPr="00CE1A55">
        <w:rPr>
          <w:rFonts w:asciiTheme="minorHAnsi" w:hAnsiTheme="minorHAnsi" w:cstheme="minorHAnsi"/>
          <w:b/>
          <w:bCs/>
        </w:rPr>
        <w:t xml:space="preserve">: </w:t>
      </w:r>
      <w:r w:rsidR="00A630E3" w:rsidRPr="00CE1A55">
        <w:rPr>
          <w:rFonts w:asciiTheme="minorHAnsi" w:hAnsiTheme="minorHAnsi" w:cstheme="minorHAnsi"/>
          <w:b/>
          <w:bCs/>
        </w:rPr>
        <w:t>Development of MTW</w:t>
      </w:r>
      <w:r w:rsidR="00BD5523" w:rsidRPr="00CE1A55">
        <w:rPr>
          <w:rFonts w:asciiTheme="minorHAnsi" w:hAnsiTheme="minorHAnsi" w:cstheme="minorHAnsi"/>
          <w:b/>
          <w:bCs/>
        </w:rPr>
        <w:t xml:space="preserve"> after MIA </w:t>
      </w:r>
      <w:r w:rsidR="00A630E3" w:rsidRPr="00CE1A55">
        <w:rPr>
          <w:rFonts w:asciiTheme="minorHAnsi" w:hAnsiTheme="minorHAnsi" w:cstheme="minorHAnsi"/>
          <w:b/>
          <w:bCs/>
        </w:rPr>
        <w:t>injection</w:t>
      </w:r>
      <w:r w:rsidRPr="00CE1A55">
        <w:rPr>
          <w:rFonts w:asciiTheme="minorHAnsi" w:hAnsiTheme="minorHAnsi" w:cstheme="minorHAnsi"/>
          <w:b/>
          <w:bCs/>
        </w:rPr>
        <w:t>.</w:t>
      </w:r>
      <w:r w:rsidRPr="00CE1A55">
        <w:rPr>
          <w:rFonts w:asciiTheme="minorHAnsi" w:hAnsiTheme="minorHAnsi" w:cstheme="minorHAnsi"/>
        </w:rPr>
        <w:t xml:space="preserve"> </w:t>
      </w:r>
      <w:r w:rsidR="00A630E3" w:rsidRPr="00CE1A55">
        <w:rPr>
          <w:rFonts w:asciiTheme="minorHAnsi" w:hAnsiTheme="minorHAnsi" w:cstheme="minorHAnsi"/>
        </w:rPr>
        <w:t xml:space="preserve">Mechanical withdrawal thresholds of hind paws were assessed after injection of MIA (0.5, 1.5, </w:t>
      </w:r>
      <w:r w:rsidR="00CE1A55" w:rsidRPr="00CE1A55">
        <w:rPr>
          <w:rFonts w:asciiTheme="minorHAnsi" w:hAnsiTheme="minorHAnsi" w:cstheme="minorHAnsi"/>
        </w:rPr>
        <w:t xml:space="preserve">or </w:t>
      </w:r>
      <w:r w:rsidR="00A630E3" w:rsidRPr="00CE1A55">
        <w:rPr>
          <w:rFonts w:asciiTheme="minorHAnsi" w:hAnsiTheme="minorHAnsi" w:cstheme="minorHAnsi"/>
        </w:rPr>
        <w:t>3</w:t>
      </w:r>
      <w:r w:rsidR="001C00E6" w:rsidRPr="00CE1A55">
        <w:rPr>
          <w:rFonts w:asciiTheme="minorHAnsi" w:hAnsiTheme="minorHAnsi" w:cstheme="minorHAnsi"/>
        </w:rPr>
        <w:t xml:space="preserve"> </w:t>
      </w:r>
      <w:r w:rsidR="00A630E3" w:rsidRPr="00CE1A55">
        <w:rPr>
          <w:rFonts w:asciiTheme="minorHAnsi" w:hAnsiTheme="minorHAnsi" w:cstheme="minorHAnsi"/>
        </w:rPr>
        <w:t>mg/rat) and saline (0.9% NaCl), n</w:t>
      </w:r>
      <w:r w:rsidR="001C00E6" w:rsidRPr="00CE1A55">
        <w:rPr>
          <w:rFonts w:asciiTheme="minorHAnsi" w:hAnsiTheme="minorHAnsi" w:cstheme="minorHAnsi"/>
        </w:rPr>
        <w:t xml:space="preserve"> </w:t>
      </w:r>
      <w:r w:rsidR="00A630E3" w:rsidRPr="00CE1A55">
        <w:rPr>
          <w:rFonts w:asciiTheme="minorHAnsi" w:hAnsiTheme="minorHAnsi" w:cstheme="minorHAnsi"/>
        </w:rPr>
        <w:t>=</w:t>
      </w:r>
      <w:r w:rsidR="001C00E6" w:rsidRPr="00CE1A55">
        <w:rPr>
          <w:rFonts w:asciiTheme="minorHAnsi" w:hAnsiTheme="minorHAnsi" w:cstheme="minorHAnsi"/>
        </w:rPr>
        <w:t xml:space="preserve"> </w:t>
      </w:r>
      <w:r w:rsidR="00A630E3" w:rsidRPr="00CE1A55">
        <w:rPr>
          <w:rFonts w:asciiTheme="minorHAnsi" w:hAnsiTheme="minorHAnsi" w:cstheme="minorHAnsi"/>
        </w:rPr>
        <w:t xml:space="preserve">10 rats/group. </w:t>
      </w:r>
      <w:r w:rsidR="007D29E3" w:rsidRPr="00CE1A55">
        <w:rPr>
          <w:rFonts w:asciiTheme="minorHAnsi" w:hAnsiTheme="minorHAnsi" w:cstheme="minorHAnsi"/>
          <w:lang w:eastAsia="en-US"/>
        </w:rPr>
        <w:t xml:space="preserve">Values are presented as mean ± SD. </w:t>
      </w:r>
      <w:r w:rsidR="00A630E3" w:rsidRPr="00CE1A55">
        <w:rPr>
          <w:rFonts w:asciiTheme="minorHAnsi" w:hAnsiTheme="minorHAnsi" w:cstheme="minorHAnsi"/>
        </w:rPr>
        <w:t>**P</w:t>
      </w:r>
      <w:r w:rsidR="00410AE2" w:rsidRPr="00CE1A55">
        <w:rPr>
          <w:rFonts w:asciiTheme="minorHAnsi" w:hAnsiTheme="minorHAnsi" w:cstheme="minorHAnsi"/>
        </w:rPr>
        <w:t xml:space="preserve"> </w:t>
      </w:r>
      <w:r w:rsidR="00A630E3" w:rsidRPr="00CE1A55">
        <w:rPr>
          <w:rFonts w:asciiTheme="minorHAnsi" w:hAnsiTheme="minorHAnsi" w:cstheme="minorHAnsi"/>
        </w:rPr>
        <w:t>&lt;</w:t>
      </w:r>
      <w:r w:rsidR="00410AE2" w:rsidRPr="00CE1A55">
        <w:rPr>
          <w:rFonts w:asciiTheme="minorHAnsi" w:hAnsiTheme="minorHAnsi" w:cstheme="minorHAnsi"/>
        </w:rPr>
        <w:t xml:space="preserve"> </w:t>
      </w:r>
      <w:r w:rsidR="00A630E3" w:rsidRPr="00CE1A55">
        <w:rPr>
          <w:rFonts w:asciiTheme="minorHAnsi" w:hAnsiTheme="minorHAnsi" w:cstheme="minorHAnsi"/>
        </w:rPr>
        <w:t>0.01 v</w:t>
      </w:r>
      <w:r w:rsidR="00BD23B9" w:rsidRPr="00CE1A55">
        <w:rPr>
          <w:rFonts w:asciiTheme="minorHAnsi" w:hAnsiTheme="minorHAnsi" w:cstheme="minorHAnsi"/>
        </w:rPr>
        <w:t>s.</w:t>
      </w:r>
      <w:r w:rsidR="00A630E3" w:rsidRPr="00CE1A55">
        <w:rPr>
          <w:rFonts w:asciiTheme="minorHAnsi" w:hAnsiTheme="minorHAnsi" w:cstheme="minorHAnsi"/>
        </w:rPr>
        <w:t xml:space="preserve"> saline-treated group; One-way ANOVA followed by Fisher’s least significant difference (LSD) comparison. </w:t>
      </w:r>
    </w:p>
    <w:p w14:paraId="6B70BA5F" w14:textId="15D805C8" w:rsidR="00A630E3" w:rsidRPr="00CE1A55" w:rsidRDefault="00A630E3" w:rsidP="004B254A">
      <w:pPr>
        <w:jc w:val="both"/>
        <w:rPr>
          <w:rFonts w:asciiTheme="minorHAnsi" w:hAnsiTheme="minorHAnsi" w:cstheme="minorHAnsi"/>
        </w:rPr>
      </w:pPr>
    </w:p>
    <w:p w14:paraId="6334F0DC" w14:textId="5EE0829E" w:rsidR="00A630E3" w:rsidRPr="00CE1A55" w:rsidRDefault="00A630E3" w:rsidP="004B254A">
      <w:pPr>
        <w:jc w:val="both"/>
        <w:rPr>
          <w:rFonts w:asciiTheme="minorHAnsi" w:hAnsiTheme="minorHAnsi" w:cstheme="minorHAnsi"/>
        </w:rPr>
      </w:pPr>
      <w:r w:rsidRPr="00CE1A55">
        <w:rPr>
          <w:rFonts w:asciiTheme="minorHAnsi" w:hAnsiTheme="minorHAnsi" w:cstheme="minorHAnsi"/>
          <w:b/>
          <w:bCs/>
        </w:rPr>
        <w:t xml:space="preserve">Figure 2: Development of TWL after MIA injection. </w:t>
      </w:r>
      <w:r w:rsidRPr="00CE1A55">
        <w:rPr>
          <w:rFonts w:asciiTheme="minorHAnsi" w:hAnsiTheme="minorHAnsi" w:cstheme="minorHAnsi"/>
        </w:rPr>
        <w:t>Thermal withdrawal latency of hind paws w</w:t>
      </w:r>
      <w:r w:rsidR="00395905" w:rsidRPr="00CE1A55">
        <w:rPr>
          <w:rFonts w:asciiTheme="minorHAnsi" w:hAnsiTheme="minorHAnsi" w:cstheme="minorHAnsi"/>
        </w:rPr>
        <w:t>as</w:t>
      </w:r>
      <w:r w:rsidRPr="00CE1A55">
        <w:rPr>
          <w:rFonts w:asciiTheme="minorHAnsi" w:hAnsiTheme="minorHAnsi" w:cstheme="minorHAnsi"/>
        </w:rPr>
        <w:t xml:space="preserve"> assessed after injection of MIA (0.5, 1.5, </w:t>
      </w:r>
      <w:r w:rsidR="00CE1A55" w:rsidRPr="00CE1A55">
        <w:rPr>
          <w:rFonts w:asciiTheme="minorHAnsi" w:hAnsiTheme="minorHAnsi" w:cstheme="minorHAnsi"/>
        </w:rPr>
        <w:t xml:space="preserve">or </w:t>
      </w:r>
      <w:r w:rsidRPr="00CE1A55">
        <w:rPr>
          <w:rFonts w:asciiTheme="minorHAnsi" w:hAnsiTheme="minorHAnsi" w:cstheme="minorHAnsi"/>
        </w:rPr>
        <w:t>3</w:t>
      </w:r>
      <w:r w:rsidR="001C00E6" w:rsidRPr="00CE1A55">
        <w:rPr>
          <w:rFonts w:asciiTheme="minorHAnsi" w:hAnsiTheme="minorHAnsi" w:cstheme="minorHAnsi"/>
        </w:rPr>
        <w:t xml:space="preserve"> </w:t>
      </w:r>
      <w:r w:rsidRPr="00CE1A55">
        <w:rPr>
          <w:rFonts w:asciiTheme="minorHAnsi" w:hAnsiTheme="minorHAnsi" w:cstheme="minorHAnsi"/>
        </w:rPr>
        <w:t xml:space="preserve">mg/rat) and saline (0.9% NaCl), n = 10 rats/group. </w:t>
      </w:r>
      <w:r w:rsidR="007D29E3" w:rsidRPr="00CE1A55">
        <w:rPr>
          <w:rFonts w:asciiTheme="minorHAnsi" w:hAnsiTheme="minorHAnsi" w:cstheme="minorHAnsi"/>
          <w:lang w:eastAsia="en-US"/>
        </w:rPr>
        <w:t xml:space="preserve">Values are presented as mean ± SD. </w:t>
      </w:r>
      <w:r w:rsidRPr="00CE1A55">
        <w:rPr>
          <w:rFonts w:asciiTheme="minorHAnsi" w:hAnsiTheme="minorHAnsi" w:cstheme="minorHAnsi"/>
        </w:rPr>
        <w:t>**P</w:t>
      </w:r>
      <w:r w:rsidR="00BD23B9" w:rsidRPr="00CE1A55">
        <w:rPr>
          <w:rFonts w:asciiTheme="minorHAnsi" w:hAnsiTheme="minorHAnsi" w:cstheme="minorHAnsi"/>
        </w:rPr>
        <w:t xml:space="preserve"> </w:t>
      </w:r>
      <w:r w:rsidRPr="00CE1A55">
        <w:rPr>
          <w:rFonts w:asciiTheme="minorHAnsi" w:hAnsiTheme="minorHAnsi" w:cstheme="minorHAnsi"/>
        </w:rPr>
        <w:t>&lt;</w:t>
      </w:r>
      <w:r w:rsidR="00BD23B9" w:rsidRPr="00CE1A55">
        <w:rPr>
          <w:rFonts w:asciiTheme="minorHAnsi" w:hAnsiTheme="minorHAnsi" w:cstheme="minorHAnsi"/>
        </w:rPr>
        <w:t xml:space="preserve"> </w:t>
      </w:r>
      <w:r w:rsidRPr="00CE1A55">
        <w:rPr>
          <w:rFonts w:asciiTheme="minorHAnsi" w:hAnsiTheme="minorHAnsi" w:cstheme="minorHAnsi"/>
        </w:rPr>
        <w:t>0.01 v</w:t>
      </w:r>
      <w:r w:rsidR="00BD23B9" w:rsidRPr="00CE1A55">
        <w:rPr>
          <w:rFonts w:asciiTheme="minorHAnsi" w:hAnsiTheme="minorHAnsi" w:cstheme="minorHAnsi"/>
        </w:rPr>
        <w:t>s.</w:t>
      </w:r>
      <w:r w:rsidRPr="00CE1A55">
        <w:rPr>
          <w:rFonts w:asciiTheme="minorHAnsi" w:hAnsiTheme="minorHAnsi" w:cstheme="minorHAnsi"/>
        </w:rPr>
        <w:t xml:space="preserve"> saline-treated group</w:t>
      </w:r>
      <w:r w:rsidR="0063442C" w:rsidRPr="00CE1A55">
        <w:rPr>
          <w:rFonts w:asciiTheme="minorHAnsi" w:hAnsiTheme="minorHAnsi" w:cstheme="minorHAnsi"/>
        </w:rPr>
        <w:t xml:space="preserve"> (NC)</w:t>
      </w:r>
      <w:r w:rsidRPr="00CE1A55">
        <w:rPr>
          <w:rFonts w:asciiTheme="minorHAnsi" w:hAnsiTheme="minorHAnsi" w:cstheme="minorHAnsi"/>
        </w:rPr>
        <w:t xml:space="preserve">; One-way ANOVA followed by Fisher’s LSD comparison. </w:t>
      </w:r>
    </w:p>
    <w:p w14:paraId="45271684" w14:textId="77777777" w:rsidR="00A630E3" w:rsidRPr="00CE1A55" w:rsidRDefault="00A630E3" w:rsidP="004B254A">
      <w:pPr>
        <w:jc w:val="both"/>
        <w:rPr>
          <w:rFonts w:asciiTheme="minorHAnsi" w:hAnsiTheme="minorHAnsi" w:cstheme="minorHAnsi"/>
        </w:rPr>
      </w:pPr>
    </w:p>
    <w:p w14:paraId="75182EC3" w14:textId="6CC60F45" w:rsidR="00B32616" w:rsidRPr="00CE1A55" w:rsidRDefault="00C54832" w:rsidP="004B254A">
      <w:pPr>
        <w:jc w:val="both"/>
        <w:rPr>
          <w:rFonts w:asciiTheme="minorHAnsi" w:hAnsiTheme="minorHAnsi" w:cstheme="minorHAnsi"/>
        </w:rPr>
      </w:pPr>
      <w:r w:rsidRPr="00CE1A55">
        <w:rPr>
          <w:rFonts w:asciiTheme="minorHAnsi" w:hAnsiTheme="minorHAnsi" w:cstheme="minorHAnsi"/>
          <w:b/>
          <w:bCs/>
        </w:rPr>
        <w:t xml:space="preserve">Figure </w:t>
      </w:r>
      <w:r w:rsidR="001C00E6" w:rsidRPr="00CE1A55">
        <w:rPr>
          <w:rFonts w:asciiTheme="minorHAnsi" w:hAnsiTheme="minorHAnsi" w:cstheme="minorHAnsi"/>
          <w:b/>
          <w:bCs/>
        </w:rPr>
        <w:t>3</w:t>
      </w:r>
      <w:r w:rsidRPr="00CE1A55">
        <w:rPr>
          <w:rFonts w:asciiTheme="minorHAnsi" w:hAnsiTheme="minorHAnsi" w:cstheme="minorHAnsi"/>
          <w:b/>
          <w:bCs/>
        </w:rPr>
        <w:t xml:space="preserve">: Gait analysis at 28 days after MIA injection. </w:t>
      </w:r>
      <w:r w:rsidR="003D630C" w:rsidRPr="00CE1A55">
        <w:rPr>
          <w:rFonts w:asciiTheme="minorHAnsi" w:hAnsiTheme="minorHAnsi" w:cstheme="minorHAnsi"/>
        </w:rPr>
        <w:t>(</w:t>
      </w:r>
      <w:r w:rsidRPr="00CE1A55">
        <w:rPr>
          <w:rFonts w:asciiTheme="minorHAnsi" w:hAnsiTheme="minorHAnsi" w:cstheme="minorHAnsi"/>
          <w:b/>
          <w:bCs/>
        </w:rPr>
        <w:t>A</w:t>
      </w:r>
      <w:r w:rsidR="003D630C" w:rsidRPr="00CE1A55">
        <w:rPr>
          <w:rFonts w:asciiTheme="minorHAnsi" w:hAnsiTheme="minorHAnsi" w:cstheme="minorHAnsi"/>
        </w:rPr>
        <w:t>)</w:t>
      </w:r>
      <w:r w:rsidR="004E27D7" w:rsidRPr="00CE1A55">
        <w:rPr>
          <w:rFonts w:asciiTheme="minorHAnsi" w:hAnsiTheme="minorHAnsi" w:cstheme="minorHAnsi"/>
        </w:rPr>
        <w:t xml:space="preserve"> Total paw area (cm</w:t>
      </w:r>
      <w:r w:rsidR="004E27D7" w:rsidRPr="00CE1A55">
        <w:rPr>
          <w:rFonts w:asciiTheme="minorHAnsi" w:hAnsiTheme="minorHAnsi" w:cstheme="minorHAnsi"/>
          <w:vertAlign w:val="superscript"/>
        </w:rPr>
        <w:t>2</w:t>
      </w:r>
      <w:r w:rsidR="004E27D7" w:rsidRPr="00CE1A55">
        <w:rPr>
          <w:rFonts w:asciiTheme="minorHAnsi" w:hAnsiTheme="minorHAnsi" w:cstheme="minorHAnsi"/>
        </w:rPr>
        <w:t>).</w:t>
      </w:r>
      <w:r w:rsidR="003D630C" w:rsidRPr="00CE1A55">
        <w:rPr>
          <w:rFonts w:asciiTheme="minorHAnsi" w:hAnsiTheme="minorHAnsi" w:cstheme="minorHAnsi"/>
        </w:rPr>
        <w:t xml:space="preserve"> </w:t>
      </w:r>
      <w:r w:rsidR="00A27C54" w:rsidRPr="00CE1A55">
        <w:rPr>
          <w:rFonts w:asciiTheme="minorHAnsi" w:hAnsiTheme="minorHAnsi" w:cstheme="minorHAnsi"/>
        </w:rPr>
        <w:t>Total paw area</w:t>
      </w:r>
      <w:r w:rsidR="00DD6A2E" w:rsidRPr="00CE1A55">
        <w:rPr>
          <w:rFonts w:asciiTheme="minorHAnsi" w:hAnsiTheme="minorHAnsi" w:cstheme="minorHAnsi"/>
        </w:rPr>
        <w:t xml:space="preserve">: </w:t>
      </w:r>
      <w:r w:rsidR="001866DD" w:rsidRPr="00CE1A55">
        <w:rPr>
          <w:rFonts w:asciiTheme="minorHAnsi" w:hAnsiTheme="minorHAnsi" w:cstheme="minorHAnsi"/>
        </w:rPr>
        <w:t>the mean of total area of four paws of each group of rats.</w:t>
      </w:r>
      <w:r w:rsidR="00DD6A2E" w:rsidRPr="00CE1A55">
        <w:rPr>
          <w:rFonts w:asciiTheme="minorHAnsi" w:hAnsiTheme="minorHAnsi" w:cstheme="minorHAnsi"/>
        </w:rPr>
        <w:t xml:space="preserve"> </w:t>
      </w:r>
      <w:r w:rsidR="003D630C" w:rsidRPr="00CE1A55">
        <w:rPr>
          <w:rFonts w:asciiTheme="minorHAnsi" w:hAnsiTheme="minorHAnsi" w:cstheme="minorHAnsi"/>
        </w:rPr>
        <w:t>(</w:t>
      </w:r>
      <w:r w:rsidRPr="00CE1A55">
        <w:rPr>
          <w:rFonts w:asciiTheme="minorHAnsi" w:hAnsiTheme="minorHAnsi" w:cstheme="minorHAnsi"/>
          <w:b/>
          <w:bCs/>
        </w:rPr>
        <w:t>B</w:t>
      </w:r>
      <w:r w:rsidR="003D630C" w:rsidRPr="00CE1A55">
        <w:rPr>
          <w:rFonts w:asciiTheme="minorHAnsi" w:hAnsiTheme="minorHAnsi" w:cstheme="minorHAnsi"/>
        </w:rPr>
        <w:t>)</w:t>
      </w:r>
      <w:r w:rsidR="004E27D7" w:rsidRPr="00CE1A55">
        <w:rPr>
          <w:rFonts w:asciiTheme="minorHAnsi" w:hAnsiTheme="minorHAnsi" w:cstheme="minorHAnsi"/>
        </w:rPr>
        <w:t xml:space="preserve"> Unit stride length.</w:t>
      </w:r>
      <w:r w:rsidR="003D630C" w:rsidRPr="00CE1A55">
        <w:rPr>
          <w:rFonts w:asciiTheme="minorHAnsi" w:hAnsiTheme="minorHAnsi" w:cstheme="minorHAnsi"/>
        </w:rPr>
        <w:t xml:space="preserve"> </w:t>
      </w:r>
      <w:r w:rsidR="00A27C54" w:rsidRPr="00CE1A55">
        <w:rPr>
          <w:rFonts w:asciiTheme="minorHAnsi" w:hAnsiTheme="minorHAnsi" w:cstheme="minorHAnsi"/>
        </w:rPr>
        <w:t>Unit stride length</w:t>
      </w:r>
      <w:r w:rsidR="00DD6A2E" w:rsidRPr="00CE1A55">
        <w:rPr>
          <w:rFonts w:asciiTheme="minorHAnsi" w:hAnsiTheme="minorHAnsi" w:cstheme="minorHAnsi"/>
        </w:rPr>
        <w:t xml:space="preserve"> </w:t>
      </w:r>
      <w:r w:rsidR="00A27C54" w:rsidRPr="00CE1A55">
        <w:rPr>
          <w:rFonts w:asciiTheme="minorHAnsi" w:hAnsiTheme="minorHAnsi" w:cstheme="minorHAnsi"/>
        </w:rPr>
        <w:t>=</w:t>
      </w:r>
      <w:r w:rsidR="00DD6A2E" w:rsidRPr="00CE1A55">
        <w:rPr>
          <w:rFonts w:asciiTheme="minorHAnsi" w:hAnsiTheme="minorHAnsi" w:cstheme="minorHAnsi"/>
        </w:rPr>
        <w:t xml:space="preserve"> </w:t>
      </w:r>
      <w:r w:rsidR="00A27C54" w:rsidRPr="00CE1A55">
        <w:rPr>
          <w:rFonts w:asciiTheme="minorHAnsi" w:hAnsiTheme="minorHAnsi" w:cstheme="minorHAnsi"/>
        </w:rPr>
        <w:t>Average stride length (cm)/body length (cm).</w:t>
      </w:r>
      <w:r w:rsidRPr="00CE1A55">
        <w:rPr>
          <w:rFonts w:asciiTheme="minorHAnsi" w:hAnsiTheme="minorHAnsi" w:cstheme="minorHAnsi"/>
        </w:rPr>
        <w:t xml:space="preserve"> n</w:t>
      </w:r>
      <w:r w:rsidR="001C00E6" w:rsidRPr="00CE1A55">
        <w:rPr>
          <w:rFonts w:asciiTheme="minorHAnsi" w:hAnsiTheme="minorHAnsi" w:cstheme="minorHAnsi"/>
        </w:rPr>
        <w:t xml:space="preserve"> </w:t>
      </w:r>
      <w:r w:rsidRPr="00CE1A55">
        <w:rPr>
          <w:rFonts w:asciiTheme="minorHAnsi" w:hAnsiTheme="minorHAnsi" w:cstheme="minorHAnsi"/>
        </w:rPr>
        <w:t>=</w:t>
      </w:r>
      <w:r w:rsidR="001C00E6" w:rsidRPr="00CE1A55">
        <w:rPr>
          <w:rFonts w:asciiTheme="minorHAnsi" w:hAnsiTheme="minorHAnsi" w:cstheme="minorHAnsi"/>
        </w:rPr>
        <w:t xml:space="preserve"> </w:t>
      </w:r>
      <w:r w:rsidRPr="00CE1A55">
        <w:rPr>
          <w:rFonts w:asciiTheme="minorHAnsi" w:hAnsiTheme="minorHAnsi" w:cstheme="minorHAnsi"/>
        </w:rPr>
        <w:t>10 rats/group</w:t>
      </w:r>
      <w:r w:rsidR="00D254D9" w:rsidRPr="00CE1A55">
        <w:rPr>
          <w:rFonts w:asciiTheme="minorHAnsi" w:hAnsiTheme="minorHAnsi" w:cstheme="minorHAnsi"/>
        </w:rPr>
        <w:t xml:space="preserve">. </w:t>
      </w:r>
      <w:r w:rsidR="007D29E3" w:rsidRPr="00CE1A55">
        <w:rPr>
          <w:rFonts w:asciiTheme="minorHAnsi" w:hAnsiTheme="minorHAnsi" w:cstheme="minorHAnsi"/>
          <w:lang w:eastAsia="en-US"/>
        </w:rPr>
        <w:t xml:space="preserve">Values are presented as mean ± SD. </w:t>
      </w:r>
      <w:r w:rsidR="003D630C" w:rsidRPr="00CE1A55">
        <w:rPr>
          <w:rFonts w:asciiTheme="minorHAnsi" w:eastAsia="FangSong_GB2312" w:hAnsiTheme="minorHAnsi" w:cstheme="minorHAnsi"/>
          <w:vertAlign w:val="superscript"/>
        </w:rPr>
        <w:t>##</w:t>
      </w:r>
      <w:r w:rsidR="003D630C" w:rsidRPr="00CE1A55">
        <w:rPr>
          <w:rFonts w:asciiTheme="minorHAnsi" w:hAnsiTheme="minorHAnsi" w:cstheme="minorHAnsi"/>
          <w:i/>
        </w:rPr>
        <w:t>P</w:t>
      </w:r>
      <w:r w:rsidR="00BD23B9" w:rsidRPr="00CE1A55">
        <w:rPr>
          <w:rFonts w:asciiTheme="minorHAnsi" w:hAnsiTheme="minorHAnsi" w:cstheme="minorHAnsi"/>
          <w:i/>
        </w:rPr>
        <w:t xml:space="preserve"> </w:t>
      </w:r>
      <w:r w:rsidR="003D630C" w:rsidRPr="00CE1A55">
        <w:rPr>
          <w:rFonts w:asciiTheme="minorHAnsi" w:hAnsiTheme="minorHAnsi" w:cstheme="minorHAnsi"/>
        </w:rPr>
        <w:t>&lt;</w:t>
      </w:r>
      <w:r w:rsidR="00BD23B9" w:rsidRPr="00CE1A55">
        <w:rPr>
          <w:rFonts w:asciiTheme="minorHAnsi" w:hAnsiTheme="minorHAnsi" w:cstheme="minorHAnsi"/>
        </w:rPr>
        <w:t xml:space="preserve"> </w:t>
      </w:r>
      <w:r w:rsidR="003D630C" w:rsidRPr="00CE1A55">
        <w:rPr>
          <w:rFonts w:asciiTheme="minorHAnsi" w:hAnsiTheme="minorHAnsi" w:cstheme="minorHAnsi"/>
        </w:rPr>
        <w:t xml:space="preserve">0.01 vs. </w:t>
      </w:r>
      <w:r w:rsidR="00A9176E" w:rsidRPr="00CE1A55">
        <w:rPr>
          <w:rFonts w:asciiTheme="minorHAnsi" w:hAnsiTheme="minorHAnsi" w:cstheme="minorHAnsi"/>
        </w:rPr>
        <w:t>saline-treated group (NC)</w:t>
      </w:r>
      <w:r w:rsidR="00C151DD" w:rsidRPr="00CE1A55">
        <w:rPr>
          <w:rFonts w:asciiTheme="minorHAnsi" w:hAnsiTheme="minorHAnsi" w:cstheme="minorHAnsi"/>
        </w:rPr>
        <w:t xml:space="preserve"> on day 28.</w:t>
      </w:r>
      <w:r w:rsidR="00AB5C30" w:rsidRPr="00CE1A55">
        <w:rPr>
          <w:rFonts w:asciiTheme="minorHAnsi" w:hAnsiTheme="minorHAnsi" w:cstheme="minorHAnsi"/>
        </w:rPr>
        <w:t xml:space="preserve"> </w:t>
      </w:r>
      <w:r w:rsidR="00C677CD" w:rsidRPr="00CE1A55">
        <w:rPr>
          <w:rFonts w:asciiTheme="minorHAnsi" w:hAnsiTheme="minorHAnsi" w:cstheme="minorHAnsi"/>
        </w:rPr>
        <w:t xml:space="preserve">This figure has been modified from Yan </w:t>
      </w:r>
      <w:r w:rsidR="00C108F8" w:rsidRPr="00CE1A55">
        <w:rPr>
          <w:rFonts w:asciiTheme="minorHAnsi" w:hAnsiTheme="minorHAnsi" w:cstheme="minorHAnsi"/>
        </w:rPr>
        <w:t>et al.</w:t>
      </w:r>
      <w:r w:rsidR="00FC6BFF" w:rsidRPr="000D5C2E">
        <w:rPr>
          <w:rFonts w:asciiTheme="minorHAnsi" w:hAnsiTheme="minorHAnsi" w:cstheme="minorHAnsi"/>
        </w:rPr>
        <w:fldChar w:fldCharType="begin"/>
      </w:r>
      <w:r w:rsidR="007E1A1B" w:rsidRPr="00CE1A55">
        <w:rPr>
          <w:rFonts w:asciiTheme="minorHAnsi" w:hAnsiTheme="minorHAnsi" w:cstheme="minorHAnsi"/>
        </w:rPr>
        <w:instrText xml:space="preserve"> ADDIN EN.CITE &lt;EndNote&gt;&lt;Cite&gt;&lt;Author&gt;Yan&lt;/Author&gt;&lt;Year&gt;2019&lt;/Year&gt;&lt;RecNum&gt;24&lt;/RecNum&gt;&lt;DisplayText&gt;&lt;style face="superscript"&gt;15&lt;/style&gt;&lt;/DisplayText&gt;&lt;record&gt;&lt;rec-number&gt;24&lt;/rec-number&gt;&lt;foreign-keys&gt;&lt;key app="EN" db-id="99frtx9zzszdw9ed29pxpt5bwwwpe5veep2a" timestamp="1564392696"&gt;24&lt;/key&gt;&lt;/foreign-keys&gt;&lt;ref-type name="Journal Article"&gt;17&lt;/ref-type&gt;&lt;contributors&gt;&lt;authors&gt;&lt;author&gt;Yan, L.&lt;/author&gt;&lt;author&gt;Zhou, L.&lt;/author&gt;&lt;author&gt;Xie, D.&lt;/author&gt;&lt;author&gt;Du, W.&lt;/author&gt;&lt;author&gt;Chen, F.&lt;/author&gt;&lt;author&gt;Yuan, Q.&lt;/author&gt;&lt;author&gt;Tong, P.&lt;/author&gt;&lt;author&gt;Shan, L.&lt;/author&gt;&lt;author&gt;Efferth, T.&lt;/author&gt;&lt;/authors&gt;&lt;/contributors&gt;&lt;auth-address&gt;The First Affiliated Hospital, Zhejiang Chinese Medical University, Hangzhou, China.&amp;#xD;Center for Stem Cell Translational Research, Zhejiang Chinese Medical University, Hangzhou, China.&amp;#xD;Academy of Chinese Medical Sciences, Zhejiang Chinese Medical University, Hangzhou, China.&amp;#xD;College of Pharmacy, Zhejiang Chinese Medical University, Hangzhou, China.&amp;#xD;Department of Pharmaceutical Biology, Institute of Pharmacy and Biochemistry, Johannes Gutenberg University, Mainz, Germany.&lt;/auth-address&gt;&lt;titles&gt;&lt;title&gt;Chondroprotective effects of platelet lysate towards monoiodoacetate-induced arthritis by suppression of TNF-α-induced activation of NF-ĸB pathway in chondrocytes&lt;/title&gt;&lt;secondary-title&gt;Aging (Albany NY)&lt;/secondary-title&gt;&lt;alt-title&gt;Aging&lt;/alt-title&gt;&lt;/titles&gt;&lt;periodical&gt;&lt;full-title&gt;Aging&lt;/full-title&gt;&lt;abbr-1&gt;Aging&lt;/abbr-1&gt;&lt;abbr-2&gt;Aging&lt;/abbr-2&gt;&lt;abbr-3&gt;Aging (Albany NY)&lt;/abbr-3&gt;&lt;/periodical&gt;&lt;alt-periodical&gt;&lt;full-title&gt;Aging&lt;/full-title&gt;&lt;abbr-1&gt;Aging&lt;/abbr-1&gt;&lt;abbr-2&gt;Aging&lt;/abbr-2&gt;&lt;abbr-3&gt;Aging (Albany NY)&lt;/abbr-3&gt;&lt;/alt-periodical&gt;&lt;pages&gt;2797-2811&lt;/pages&gt;&lt;volume&gt;11&lt;/volume&gt;&lt;number&gt;9&lt;/number&gt;&lt;dates&gt;&lt;year&gt;2019&lt;/year&gt;&lt;pub-dates&gt;&lt;date&gt;May 14&lt;/date&gt;&lt;/pub-dates&gt;&lt;/dates&gt;&lt;isbn&gt;1945-4589&lt;/isbn&gt;&lt;accession-num&gt;31089001&lt;/accession-num&gt;&lt;urls&gt;&lt;/urls&gt;&lt;electronic-resource-num&gt;10.18632/aging.101952&lt;/electronic-resource-num&gt;&lt;language&gt;eng&lt;/language&gt;&lt;/record&gt;&lt;/Cite&gt;&lt;/EndNote&gt;</w:instrText>
      </w:r>
      <w:r w:rsidR="00FC6BFF" w:rsidRPr="000D5C2E">
        <w:rPr>
          <w:rFonts w:asciiTheme="minorHAnsi" w:hAnsiTheme="minorHAnsi" w:cstheme="minorHAnsi"/>
        </w:rPr>
        <w:fldChar w:fldCharType="separate"/>
      </w:r>
      <w:r w:rsidR="001C00E6" w:rsidRPr="00CE1A55">
        <w:rPr>
          <w:rFonts w:asciiTheme="minorHAnsi" w:hAnsiTheme="minorHAnsi" w:cstheme="minorHAnsi"/>
          <w:noProof/>
          <w:vertAlign w:val="superscript"/>
        </w:rPr>
        <w:t>15</w:t>
      </w:r>
      <w:r w:rsidR="00FC6BFF" w:rsidRPr="000D5C2E">
        <w:rPr>
          <w:rFonts w:asciiTheme="minorHAnsi" w:hAnsiTheme="minorHAnsi" w:cstheme="minorHAnsi"/>
        </w:rPr>
        <w:fldChar w:fldCharType="end"/>
      </w:r>
      <w:r w:rsidR="00410AE2" w:rsidRPr="00CE1A55">
        <w:rPr>
          <w:rFonts w:asciiTheme="minorHAnsi" w:hAnsiTheme="minorHAnsi" w:cstheme="minorHAnsi"/>
        </w:rPr>
        <w:t>.</w:t>
      </w:r>
      <w:r w:rsidR="00FC6BFF" w:rsidRPr="00CE1A55">
        <w:rPr>
          <w:rFonts w:asciiTheme="minorHAnsi" w:hAnsiTheme="minorHAnsi" w:cstheme="minorHAnsi"/>
        </w:rPr>
        <w:t xml:space="preserve"> </w:t>
      </w:r>
    </w:p>
    <w:p w14:paraId="50DD1DDC" w14:textId="77777777" w:rsidR="00C879D1" w:rsidRPr="00CE1A55" w:rsidRDefault="00C879D1" w:rsidP="004B254A">
      <w:pPr>
        <w:jc w:val="both"/>
        <w:rPr>
          <w:rFonts w:asciiTheme="minorHAnsi" w:hAnsiTheme="minorHAnsi" w:cstheme="minorHAnsi"/>
        </w:rPr>
      </w:pPr>
    </w:p>
    <w:p w14:paraId="577482B5" w14:textId="3C68D1C6" w:rsidR="00C54832" w:rsidRPr="00CE1A55" w:rsidRDefault="00C54832" w:rsidP="004B254A">
      <w:pPr>
        <w:jc w:val="both"/>
        <w:rPr>
          <w:rFonts w:asciiTheme="minorHAnsi" w:hAnsiTheme="minorHAnsi" w:cstheme="minorHAnsi"/>
        </w:rPr>
      </w:pPr>
      <w:r w:rsidRPr="00CE1A55">
        <w:rPr>
          <w:rFonts w:asciiTheme="minorHAnsi" w:hAnsiTheme="minorHAnsi" w:cstheme="minorHAnsi"/>
          <w:b/>
          <w:bCs/>
        </w:rPr>
        <w:t xml:space="preserve">Figure 4: Histopathological observation (HE, SO, and AHB staining) and </w:t>
      </w:r>
      <w:proofErr w:type="spellStart"/>
      <w:r w:rsidRPr="00CE1A55">
        <w:rPr>
          <w:rFonts w:asciiTheme="minorHAnsi" w:hAnsiTheme="minorHAnsi" w:cstheme="minorHAnsi"/>
          <w:b/>
          <w:bCs/>
        </w:rPr>
        <w:t>Mankin</w:t>
      </w:r>
      <w:proofErr w:type="spellEnd"/>
      <w:r w:rsidRPr="00CE1A55">
        <w:rPr>
          <w:rFonts w:asciiTheme="minorHAnsi" w:hAnsiTheme="minorHAnsi" w:cstheme="minorHAnsi"/>
          <w:b/>
          <w:bCs/>
        </w:rPr>
        <w:t xml:space="preserve">ʹ s scoring of rat knee joints on day 28 after MIA treatment. </w:t>
      </w:r>
      <w:r w:rsidR="001C00E6" w:rsidRPr="00CE1A55">
        <w:rPr>
          <w:rFonts w:asciiTheme="minorHAnsi" w:hAnsiTheme="minorHAnsi" w:cstheme="minorHAnsi"/>
        </w:rPr>
        <w:t xml:space="preserve">n </w:t>
      </w:r>
      <w:r w:rsidRPr="00CE1A55">
        <w:rPr>
          <w:rFonts w:asciiTheme="minorHAnsi" w:hAnsiTheme="minorHAnsi" w:cstheme="minorHAnsi"/>
        </w:rPr>
        <w:t>=</w:t>
      </w:r>
      <w:r w:rsidR="001C00E6" w:rsidRPr="00CE1A55">
        <w:rPr>
          <w:rFonts w:asciiTheme="minorHAnsi" w:hAnsiTheme="minorHAnsi" w:cstheme="minorHAnsi"/>
        </w:rPr>
        <w:t xml:space="preserve"> </w:t>
      </w:r>
      <w:r w:rsidRPr="00CE1A55">
        <w:rPr>
          <w:rFonts w:asciiTheme="minorHAnsi" w:hAnsiTheme="minorHAnsi" w:cstheme="minorHAnsi"/>
        </w:rPr>
        <w:t>10</w:t>
      </w:r>
      <w:r w:rsidR="001C00E6" w:rsidRPr="00CE1A55">
        <w:rPr>
          <w:rFonts w:asciiTheme="minorHAnsi" w:hAnsiTheme="minorHAnsi" w:cstheme="minorHAnsi"/>
        </w:rPr>
        <w:t xml:space="preserve"> rats/group</w:t>
      </w:r>
      <w:r w:rsidRPr="00CE1A55">
        <w:rPr>
          <w:rFonts w:asciiTheme="minorHAnsi" w:hAnsiTheme="minorHAnsi" w:cstheme="minorHAnsi"/>
        </w:rPr>
        <w:t>.</w:t>
      </w:r>
      <w:r w:rsidRPr="00CE1A55">
        <w:rPr>
          <w:rFonts w:asciiTheme="minorHAnsi" w:hAnsiTheme="minorHAnsi" w:cstheme="minorHAnsi"/>
          <w:b/>
          <w:bCs/>
        </w:rPr>
        <w:t xml:space="preserve"> </w:t>
      </w:r>
      <w:r w:rsidRPr="00CE1A55">
        <w:rPr>
          <w:rFonts w:asciiTheme="minorHAnsi" w:hAnsiTheme="minorHAnsi" w:cstheme="minorHAnsi"/>
        </w:rPr>
        <w:t xml:space="preserve">Scale bar = 40 </w:t>
      </w:r>
      <w:r w:rsidR="00CE1A55" w:rsidRPr="00CE1A55">
        <w:rPr>
          <w:rFonts w:asciiTheme="minorHAnsi" w:hAnsiTheme="minorHAnsi" w:cstheme="minorHAnsi"/>
        </w:rPr>
        <w:t>µm</w:t>
      </w:r>
      <w:r w:rsidRPr="00CE1A55">
        <w:rPr>
          <w:rFonts w:asciiTheme="minorHAnsi" w:hAnsiTheme="minorHAnsi" w:cstheme="minorHAnsi"/>
        </w:rPr>
        <w:t xml:space="preserve">. </w:t>
      </w:r>
      <w:r w:rsidR="007D29E3" w:rsidRPr="00CE1A55">
        <w:rPr>
          <w:rFonts w:asciiTheme="minorHAnsi" w:hAnsiTheme="minorHAnsi" w:cstheme="minorHAnsi"/>
          <w:lang w:eastAsia="en-US"/>
        </w:rPr>
        <w:t xml:space="preserve">Values are presented as mean ± SD. </w:t>
      </w:r>
      <w:r w:rsidRPr="00CE1A55">
        <w:rPr>
          <w:rFonts w:asciiTheme="minorHAnsi" w:hAnsiTheme="minorHAnsi" w:cstheme="minorHAnsi"/>
        </w:rPr>
        <w:t>##P</w:t>
      </w:r>
      <w:r w:rsidR="007D3DF8">
        <w:rPr>
          <w:rFonts w:asciiTheme="minorHAnsi" w:hAnsiTheme="minorHAnsi" w:cstheme="minorHAnsi"/>
        </w:rPr>
        <w:t xml:space="preserve"> </w:t>
      </w:r>
      <w:r w:rsidRPr="00CE1A55">
        <w:rPr>
          <w:rFonts w:asciiTheme="minorHAnsi" w:hAnsiTheme="minorHAnsi" w:cstheme="minorHAnsi"/>
        </w:rPr>
        <w:t>&lt;</w:t>
      </w:r>
      <w:r w:rsidR="007D3DF8">
        <w:rPr>
          <w:rFonts w:asciiTheme="minorHAnsi" w:hAnsiTheme="minorHAnsi" w:cstheme="minorHAnsi"/>
        </w:rPr>
        <w:t xml:space="preserve"> </w:t>
      </w:r>
      <w:r w:rsidRPr="00CE1A55">
        <w:rPr>
          <w:rFonts w:asciiTheme="minorHAnsi" w:hAnsiTheme="minorHAnsi" w:cstheme="minorHAnsi"/>
        </w:rPr>
        <w:t xml:space="preserve">0.01 vs. </w:t>
      </w:r>
      <w:r w:rsidR="00BD23B9" w:rsidRPr="00CE1A55">
        <w:rPr>
          <w:rFonts w:asciiTheme="minorHAnsi" w:hAnsiTheme="minorHAnsi" w:cstheme="minorHAnsi"/>
        </w:rPr>
        <w:t>saline-treated group (NC)</w:t>
      </w:r>
      <w:r w:rsidRPr="00CE1A55">
        <w:rPr>
          <w:rFonts w:asciiTheme="minorHAnsi" w:hAnsiTheme="minorHAnsi" w:cstheme="minorHAnsi"/>
        </w:rPr>
        <w:t xml:space="preserve">. One-way ANOVA followed by Fisher’s LSD comparison. This figure has been modified from Yan </w:t>
      </w:r>
      <w:r w:rsidR="00C108F8" w:rsidRPr="00CE1A55">
        <w:rPr>
          <w:rFonts w:asciiTheme="minorHAnsi" w:hAnsiTheme="minorHAnsi" w:cstheme="minorHAnsi"/>
        </w:rPr>
        <w:t>et al.</w:t>
      </w:r>
      <w:r w:rsidRPr="000D5C2E">
        <w:rPr>
          <w:rFonts w:asciiTheme="minorHAnsi" w:hAnsiTheme="minorHAnsi" w:cstheme="minorHAnsi"/>
        </w:rPr>
        <w:fldChar w:fldCharType="begin"/>
      </w:r>
      <w:r w:rsidR="007E1A1B" w:rsidRPr="00CE1A55">
        <w:rPr>
          <w:rFonts w:asciiTheme="minorHAnsi" w:hAnsiTheme="minorHAnsi" w:cstheme="minorHAnsi"/>
        </w:rPr>
        <w:instrText xml:space="preserve"> ADDIN EN.CITE &lt;EndNote&gt;&lt;Cite&gt;&lt;Author&gt;Yan&lt;/Author&gt;&lt;Year&gt;2018&lt;/Year&gt;&lt;RecNum&gt;28&lt;/RecNum&gt;&lt;DisplayText&gt;&lt;style face="superscript"&gt;16&lt;/style&gt;&lt;/DisplayText&gt;&lt;record&gt;&lt;rec-number&gt;28&lt;/rec-number&gt;&lt;foreign-keys&gt;&lt;key app="EN" db-id="99frtx9zzszdw9ed29pxpt5bwwwpe5veep2a" timestamp="1564630039"&gt;28&lt;/key&gt;&lt;/foreign-keys&gt;&lt;ref-type name="Journal Article"&gt;17&lt;/ref-type&gt;&lt;contributors&gt;&lt;authors&gt;&lt;author&gt;Yan, B.&lt;/author&gt;&lt;author&gt;Zhou, L.&lt;/author&gt;&lt;author&gt;Wang, C.&lt;/author&gt;&lt;author&gt;Wang, R.&lt;/author&gt;&lt;author&gt;Yan, L.&lt;/author&gt;&lt;author&gt;Yu, L.&lt;/author&gt;&lt;author&gt;Liu, F.&lt;/author&gt;&lt;author&gt;Du, W.&lt;/author&gt;&lt;author&gt;Yu, G.&lt;/author&gt;&lt;author&gt;Yuan, Q.&lt;/author&gt;&lt;author&gt;Tong, P.&lt;/author&gt;&lt;author&gt;Shan, L.&lt;/author&gt;&lt;author&gt;Efferth, T.&lt;/author&gt;&lt;/authors&gt;&lt;/contributors&gt;&lt;auth-address&gt;The First Affiliated Hospital, Zhejiang Chinese Medical University, Hangzhou, China.&amp;#xD;Department of Orthopaedics, Changzheng Hospital, Second Military Medical University, Shanghai, China.&amp;#xD;Xianju Traditional Chinese Medicine, Taizhou, China.&amp;#xD;Department of Pharmaceutical Biology, Institute of Pharmacy and Biochemistry, Johannes Gutenberg University, Mainz, Germany.&lt;/auth-address&gt;&lt;titles&gt;&lt;title&gt;Intra-Articular Injection of Extract Attenuates Pain Behavior and Cartilage Degeneration in Mono-Iodoacetate Induced Osteoarthritic Rats&lt;/title&gt;&lt;secondary-title&gt;Front Pharmacol&lt;/secondary-title&gt;&lt;alt-title&gt;Frontiers in pharmacology&lt;/alt-title&gt;&lt;/titles&gt;&lt;pages&gt;1360&lt;/pages&gt;&lt;volume&gt;9&lt;/volume&gt;&lt;dates&gt;&lt;year&gt;2018&lt;/year&gt;&lt;/dates&gt;&lt;isbn&gt;1663-9812&lt;/isbn&gt;&lt;accession-num&gt;30532708&lt;/accession-num&gt;&lt;urls&gt;&lt;/urls&gt;&lt;electronic-resource-num&gt;10.3389/fphar.2018.01360&lt;/electronic-resource-num&gt;&lt;language&gt;eng&lt;/language&gt;&lt;/record&gt;&lt;/Cite&gt;&lt;/EndNote&gt;</w:instrText>
      </w:r>
      <w:r w:rsidRPr="000D5C2E">
        <w:rPr>
          <w:rFonts w:asciiTheme="minorHAnsi" w:hAnsiTheme="minorHAnsi" w:cstheme="minorHAnsi"/>
        </w:rPr>
        <w:fldChar w:fldCharType="separate"/>
      </w:r>
      <w:r w:rsidR="001C00E6" w:rsidRPr="00CE1A55">
        <w:rPr>
          <w:rFonts w:asciiTheme="minorHAnsi" w:hAnsiTheme="minorHAnsi" w:cstheme="minorHAnsi"/>
          <w:noProof/>
          <w:vertAlign w:val="superscript"/>
        </w:rPr>
        <w:t>16</w:t>
      </w:r>
      <w:r w:rsidRPr="000D5C2E">
        <w:rPr>
          <w:rFonts w:asciiTheme="minorHAnsi" w:hAnsiTheme="minorHAnsi" w:cstheme="minorHAnsi"/>
        </w:rPr>
        <w:fldChar w:fldCharType="end"/>
      </w:r>
      <w:r w:rsidR="0063442C" w:rsidRPr="00CE1A55">
        <w:rPr>
          <w:rFonts w:asciiTheme="minorHAnsi" w:hAnsiTheme="minorHAnsi" w:cstheme="minorHAnsi"/>
        </w:rPr>
        <w:t>.</w:t>
      </w:r>
    </w:p>
    <w:p w14:paraId="77005237" w14:textId="77777777" w:rsidR="00C879D1" w:rsidRPr="00CE1A55" w:rsidRDefault="00C879D1" w:rsidP="004B254A">
      <w:pPr>
        <w:jc w:val="both"/>
        <w:rPr>
          <w:rFonts w:asciiTheme="minorHAnsi" w:hAnsiTheme="minorHAnsi" w:cstheme="minorHAnsi"/>
        </w:rPr>
      </w:pPr>
    </w:p>
    <w:p w14:paraId="3748BDD2" w14:textId="193E78BB" w:rsidR="00C879D1" w:rsidRPr="00CE1A55" w:rsidRDefault="00C879D1" w:rsidP="004B254A">
      <w:pPr>
        <w:pStyle w:val="Caption"/>
        <w:jc w:val="both"/>
        <w:rPr>
          <w:rFonts w:asciiTheme="minorHAnsi" w:hAnsiTheme="minorHAnsi" w:cstheme="minorHAnsi"/>
          <w:kern w:val="0"/>
          <w:sz w:val="24"/>
          <w:szCs w:val="24"/>
          <w:lang w:eastAsia="en-US"/>
        </w:rPr>
      </w:pPr>
      <w:r w:rsidRPr="00CE1A55">
        <w:rPr>
          <w:rFonts w:asciiTheme="minorHAnsi" w:hAnsiTheme="minorHAnsi" w:cstheme="minorHAnsi"/>
          <w:b/>
          <w:bCs/>
          <w:kern w:val="0"/>
          <w:sz w:val="24"/>
          <w:szCs w:val="24"/>
          <w:lang w:eastAsia="en-US"/>
        </w:rPr>
        <w:t xml:space="preserve">Figure 5: </w:t>
      </w:r>
      <w:bookmarkStart w:id="7" w:name="OLE_LINK95"/>
      <w:bookmarkStart w:id="8" w:name="OLE_LINK96"/>
      <w:r w:rsidR="00AF389A" w:rsidRPr="00CE1A55">
        <w:rPr>
          <w:rFonts w:asciiTheme="minorHAnsi" w:hAnsiTheme="minorHAnsi" w:cstheme="minorHAnsi"/>
          <w:b/>
          <w:bCs/>
          <w:kern w:val="0"/>
          <w:sz w:val="24"/>
          <w:szCs w:val="24"/>
          <w:lang w:eastAsia="en-US"/>
        </w:rPr>
        <w:t xml:space="preserve">Immunohistochemical observation of the expressions of MMP13, Col2, and Col10 in rat cartilage on day 28. </w:t>
      </w:r>
      <w:r w:rsidR="00AF389A" w:rsidRPr="00CE1A55">
        <w:rPr>
          <w:rFonts w:asciiTheme="minorHAnsi" w:hAnsiTheme="minorHAnsi" w:cstheme="minorHAnsi"/>
          <w:kern w:val="0"/>
          <w:sz w:val="24"/>
          <w:szCs w:val="24"/>
          <w:lang w:eastAsia="en-US"/>
        </w:rPr>
        <w:t xml:space="preserve">Scale bar = 50 </w:t>
      </w:r>
      <w:r w:rsidR="00CE1A55" w:rsidRPr="000D5C2E">
        <w:rPr>
          <w:rFonts w:asciiTheme="minorHAnsi" w:hAnsiTheme="minorHAnsi" w:cstheme="minorHAnsi"/>
          <w:sz w:val="24"/>
          <w:szCs w:val="24"/>
        </w:rPr>
        <w:t>µm</w:t>
      </w:r>
      <w:r w:rsidR="00AF389A" w:rsidRPr="00CE1A55">
        <w:rPr>
          <w:rFonts w:asciiTheme="minorHAnsi" w:hAnsiTheme="minorHAnsi" w:cstheme="minorHAnsi"/>
          <w:kern w:val="0"/>
          <w:sz w:val="24"/>
          <w:szCs w:val="24"/>
          <w:lang w:eastAsia="en-US"/>
        </w:rPr>
        <w:t>.</w:t>
      </w:r>
      <w:bookmarkEnd w:id="7"/>
      <w:bookmarkEnd w:id="8"/>
      <w:r w:rsidR="00AF389A" w:rsidRPr="00CE1A55">
        <w:rPr>
          <w:rFonts w:asciiTheme="minorHAnsi" w:hAnsiTheme="minorHAnsi" w:cstheme="minorHAnsi"/>
          <w:kern w:val="0"/>
          <w:sz w:val="24"/>
          <w:szCs w:val="24"/>
          <w:lang w:eastAsia="en-US"/>
        </w:rPr>
        <w:t xml:space="preserve"> </w:t>
      </w:r>
      <w:r w:rsidR="001C00E6" w:rsidRPr="00CE1A55">
        <w:rPr>
          <w:rFonts w:asciiTheme="minorHAnsi" w:hAnsiTheme="minorHAnsi" w:cstheme="minorHAnsi"/>
          <w:sz w:val="24"/>
          <w:szCs w:val="24"/>
        </w:rPr>
        <w:t xml:space="preserve">N </w:t>
      </w:r>
      <w:r w:rsidR="00D254D9" w:rsidRPr="00CE1A55">
        <w:rPr>
          <w:rFonts w:asciiTheme="minorHAnsi" w:hAnsiTheme="minorHAnsi" w:cstheme="minorHAnsi"/>
          <w:sz w:val="24"/>
          <w:szCs w:val="24"/>
        </w:rPr>
        <w:t>=</w:t>
      </w:r>
      <w:r w:rsidR="001C00E6" w:rsidRPr="00CE1A55">
        <w:rPr>
          <w:rFonts w:asciiTheme="minorHAnsi" w:hAnsiTheme="minorHAnsi" w:cstheme="minorHAnsi"/>
          <w:sz w:val="24"/>
          <w:szCs w:val="24"/>
        </w:rPr>
        <w:t xml:space="preserve"> </w:t>
      </w:r>
      <w:r w:rsidR="00AB5C30" w:rsidRPr="00CE1A55">
        <w:rPr>
          <w:rFonts w:asciiTheme="minorHAnsi" w:hAnsiTheme="minorHAnsi" w:cstheme="minorHAnsi"/>
          <w:sz w:val="24"/>
          <w:szCs w:val="24"/>
        </w:rPr>
        <w:t>10</w:t>
      </w:r>
      <w:r w:rsidR="001C00E6" w:rsidRPr="00CE1A55">
        <w:rPr>
          <w:rFonts w:asciiTheme="minorHAnsi" w:hAnsiTheme="minorHAnsi" w:cstheme="minorHAnsi"/>
          <w:sz w:val="24"/>
          <w:szCs w:val="24"/>
        </w:rPr>
        <w:t xml:space="preserve"> rats/group</w:t>
      </w:r>
      <w:r w:rsidR="00D254D9" w:rsidRPr="00CE1A55">
        <w:rPr>
          <w:rFonts w:asciiTheme="minorHAnsi" w:hAnsiTheme="minorHAnsi" w:cstheme="minorHAnsi"/>
          <w:sz w:val="24"/>
          <w:szCs w:val="24"/>
        </w:rPr>
        <w:t xml:space="preserve">. </w:t>
      </w:r>
      <w:r w:rsidR="00AF389A" w:rsidRPr="00CE1A55">
        <w:rPr>
          <w:rFonts w:asciiTheme="minorHAnsi" w:hAnsiTheme="minorHAnsi" w:cstheme="minorHAnsi"/>
          <w:kern w:val="0"/>
          <w:sz w:val="24"/>
          <w:szCs w:val="24"/>
          <w:lang w:eastAsia="en-US"/>
        </w:rPr>
        <w:t xml:space="preserve">This figure has been modified from Yan </w:t>
      </w:r>
      <w:r w:rsidR="00C108F8" w:rsidRPr="00CE1A55">
        <w:rPr>
          <w:rFonts w:asciiTheme="minorHAnsi" w:hAnsiTheme="minorHAnsi" w:cstheme="minorHAnsi"/>
          <w:kern w:val="0"/>
          <w:sz w:val="24"/>
          <w:szCs w:val="24"/>
          <w:lang w:eastAsia="en-US"/>
        </w:rPr>
        <w:t>et al.</w:t>
      </w:r>
      <w:r w:rsidR="00AF389A" w:rsidRPr="000D5C2E">
        <w:rPr>
          <w:rFonts w:asciiTheme="minorHAnsi" w:hAnsiTheme="minorHAnsi" w:cstheme="minorHAnsi"/>
          <w:kern w:val="0"/>
          <w:sz w:val="24"/>
          <w:szCs w:val="24"/>
          <w:lang w:eastAsia="en-US"/>
        </w:rPr>
        <w:fldChar w:fldCharType="begin"/>
      </w:r>
      <w:r w:rsidR="007E1A1B" w:rsidRPr="00CE1A55">
        <w:rPr>
          <w:rFonts w:asciiTheme="minorHAnsi" w:hAnsiTheme="minorHAnsi" w:cstheme="minorHAnsi"/>
          <w:kern w:val="0"/>
          <w:sz w:val="24"/>
          <w:szCs w:val="24"/>
          <w:lang w:eastAsia="en-US"/>
        </w:rPr>
        <w:instrText xml:space="preserve"> ADDIN EN.CITE &lt;EndNote&gt;&lt;Cite&gt;&lt;Author&gt;Yan&lt;/Author&gt;&lt;Year&gt;2018&lt;/Year&gt;&lt;RecNum&gt;28&lt;/RecNum&gt;&lt;DisplayText&gt;&lt;style face="superscript"&gt;16&lt;/style&gt;&lt;/DisplayText&gt;&lt;record&gt;&lt;rec-number&gt;28&lt;/rec-number&gt;&lt;foreign-keys&gt;&lt;key app="EN" db-id="99frtx9zzszdw9ed29pxpt5bwwwpe5veep2a" timestamp="1564630039"&gt;28&lt;/key&gt;&lt;/foreign-keys&gt;&lt;ref-type name="Journal Article"&gt;17&lt;/ref-type&gt;&lt;contributors&gt;&lt;authors&gt;&lt;author&gt;Yan, B.&lt;/author&gt;&lt;author&gt;Zhou, L.&lt;/author&gt;&lt;author&gt;Wang, C.&lt;/author&gt;&lt;author&gt;Wang, R.&lt;/author&gt;&lt;author&gt;Yan, L.&lt;/author&gt;&lt;author&gt;Yu, L.&lt;/author&gt;&lt;author&gt;Liu, F.&lt;/author&gt;&lt;author&gt;Du, W.&lt;/author&gt;&lt;author&gt;Yu, G.&lt;/author&gt;&lt;author&gt;Yuan, Q.&lt;/author&gt;&lt;author&gt;Tong, P.&lt;/author&gt;&lt;author&gt;Shan, L.&lt;/author&gt;&lt;author&gt;Efferth, T.&lt;/author&gt;&lt;/authors&gt;&lt;/contributors&gt;&lt;auth-address&gt;The First Affiliated Hospital, Zhejiang Chinese Medical University, Hangzhou, China.&amp;#xD;Department of Orthopaedics, Changzheng Hospital, Second Military Medical University, Shanghai, China.&amp;#xD;Xianju Traditional Chinese Medicine, Taizhou, China.&amp;#xD;Department of Pharmaceutical Biology, Institute of Pharmacy and Biochemistry, Johannes Gutenberg University, Mainz, Germany.&lt;/auth-address&gt;&lt;titles&gt;&lt;title&gt;Intra-Articular Injection of Extract Attenuates Pain Behavior and Cartilage Degeneration in Mono-Iodoacetate Induced Osteoarthritic Rats&lt;/title&gt;&lt;secondary-title&gt;Front Pharmacol&lt;/secondary-title&gt;&lt;alt-title&gt;Frontiers in pharmacology&lt;/alt-title&gt;&lt;/titles&gt;&lt;pages&gt;1360&lt;/pages&gt;&lt;volume&gt;9&lt;/volume&gt;&lt;dates&gt;&lt;year&gt;2018&lt;/year&gt;&lt;/dates&gt;&lt;isbn&gt;1663-9812&lt;/isbn&gt;&lt;accession-num&gt;30532708&lt;/accession-num&gt;&lt;urls&gt;&lt;/urls&gt;&lt;electronic-resource-num&gt;10.3389/fphar.2018.01360&lt;/electronic-resource-num&gt;&lt;language&gt;eng&lt;/language&gt;&lt;/record&gt;&lt;/Cite&gt;&lt;/EndNote&gt;</w:instrText>
      </w:r>
      <w:r w:rsidR="00AF389A" w:rsidRPr="000D5C2E">
        <w:rPr>
          <w:rFonts w:asciiTheme="minorHAnsi" w:hAnsiTheme="minorHAnsi" w:cstheme="minorHAnsi"/>
          <w:kern w:val="0"/>
          <w:sz w:val="24"/>
          <w:szCs w:val="24"/>
          <w:lang w:eastAsia="en-US"/>
        </w:rPr>
        <w:fldChar w:fldCharType="separate"/>
      </w:r>
      <w:r w:rsidR="001C00E6" w:rsidRPr="00CE1A55">
        <w:rPr>
          <w:rFonts w:asciiTheme="minorHAnsi" w:hAnsiTheme="minorHAnsi" w:cstheme="minorHAnsi"/>
          <w:noProof/>
          <w:kern w:val="0"/>
          <w:sz w:val="24"/>
          <w:szCs w:val="24"/>
          <w:vertAlign w:val="superscript"/>
          <w:lang w:eastAsia="en-US"/>
        </w:rPr>
        <w:t>16</w:t>
      </w:r>
      <w:r w:rsidR="00AF389A" w:rsidRPr="000D5C2E">
        <w:rPr>
          <w:rFonts w:asciiTheme="minorHAnsi" w:hAnsiTheme="minorHAnsi" w:cstheme="minorHAnsi"/>
          <w:kern w:val="0"/>
          <w:sz w:val="24"/>
          <w:szCs w:val="24"/>
          <w:lang w:eastAsia="en-US"/>
        </w:rPr>
        <w:fldChar w:fldCharType="end"/>
      </w:r>
      <w:r w:rsidR="0063442C" w:rsidRPr="00CE1A55">
        <w:rPr>
          <w:rFonts w:asciiTheme="minorHAnsi" w:hAnsiTheme="minorHAnsi" w:cstheme="minorHAnsi"/>
          <w:kern w:val="0"/>
          <w:sz w:val="24"/>
          <w:szCs w:val="24"/>
          <w:lang w:eastAsia="en-US"/>
        </w:rPr>
        <w:t>.</w:t>
      </w:r>
    </w:p>
    <w:p w14:paraId="7672F137" w14:textId="77777777" w:rsidR="00BD5523" w:rsidRPr="00CE1A55" w:rsidRDefault="00BD5523" w:rsidP="004B254A">
      <w:pPr>
        <w:jc w:val="both"/>
        <w:rPr>
          <w:rFonts w:asciiTheme="minorHAnsi" w:hAnsiTheme="minorHAnsi" w:cstheme="minorHAnsi"/>
        </w:rPr>
      </w:pPr>
    </w:p>
    <w:p w14:paraId="64B8CF78" w14:textId="48910DF6" w:rsidR="006305D7" w:rsidRPr="00CE1A55" w:rsidRDefault="006305D7" w:rsidP="004B254A">
      <w:pPr>
        <w:jc w:val="both"/>
        <w:rPr>
          <w:rFonts w:asciiTheme="minorHAnsi" w:hAnsiTheme="minorHAnsi" w:cstheme="minorHAnsi"/>
          <w:b/>
        </w:rPr>
      </w:pPr>
      <w:r w:rsidRPr="00CE1A55">
        <w:rPr>
          <w:rFonts w:asciiTheme="minorHAnsi" w:hAnsiTheme="minorHAnsi" w:cstheme="minorHAnsi"/>
          <w:b/>
        </w:rPr>
        <w:t>DISCUSSION</w:t>
      </w:r>
      <w:r w:rsidRPr="00CE1A55">
        <w:rPr>
          <w:rFonts w:asciiTheme="minorHAnsi" w:hAnsiTheme="minorHAnsi" w:cstheme="minorHAnsi"/>
          <w:b/>
          <w:bCs/>
        </w:rPr>
        <w:t xml:space="preserve">: </w:t>
      </w:r>
    </w:p>
    <w:p w14:paraId="5BAA9390" w14:textId="6C260191" w:rsidR="004A0BB7" w:rsidRPr="00CE1A55" w:rsidRDefault="004A0BB7" w:rsidP="004B254A">
      <w:pPr>
        <w:jc w:val="both"/>
        <w:rPr>
          <w:rFonts w:asciiTheme="minorHAnsi" w:hAnsiTheme="minorHAnsi" w:cstheme="minorHAnsi"/>
        </w:rPr>
      </w:pPr>
      <w:bookmarkStart w:id="9" w:name="OLE_LINK368"/>
      <w:bookmarkStart w:id="10" w:name="OLE_LINK369"/>
      <w:r w:rsidRPr="00CE1A55">
        <w:rPr>
          <w:rFonts w:asciiTheme="minorHAnsi" w:hAnsiTheme="minorHAnsi" w:cstheme="minorHAnsi"/>
        </w:rPr>
        <w:t xml:space="preserve">The rat model of OA induced by MIA is a well-established, widely used model. </w:t>
      </w:r>
      <w:r w:rsidR="001C00E6" w:rsidRPr="00CE1A55">
        <w:rPr>
          <w:rFonts w:asciiTheme="minorHAnsi" w:hAnsiTheme="minorHAnsi" w:cstheme="minorHAnsi"/>
        </w:rPr>
        <w:t>Intra-articular injection of MIA initially causes severe and acute inflammation,</w:t>
      </w:r>
      <w:r w:rsidR="00395905" w:rsidRPr="00CE1A55">
        <w:rPr>
          <w:rFonts w:asciiTheme="minorHAnsi" w:hAnsiTheme="minorHAnsi" w:cstheme="minorHAnsi"/>
        </w:rPr>
        <w:t xml:space="preserve"> </w:t>
      </w:r>
      <w:r w:rsidR="00D01634" w:rsidRPr="00CE1A55">
        <w:rPr>
          <w:rFonts w:asciiTheme="minorHAnsi" w:hAnsiTheme="minorHAnsi" w:cstheme="minorHAnsi"/>
        </w:rPr>
        <w:t xml:space="preserve">which gives rise to the longer and degenerative phase of </w:t>
      </w:r>
      <w:r w:rsidR="0022385E" w:rsidRPr="00CE1A55">
        <w:rPr>
          <w:rFonts w:asciiTheme="minorHAnsi" w:hAnsiTheme="minorHAnsi" w:cstheme="minorHAnsi"/>
        </w:rPr>
        <w:t>OA</w:t>
      </w:r>
      <w:r w:rsidR="009B4C17" w:rsidRPr="000D5C2E">
        <w:rPr>
          <w:rFonts w:asciiTheme="minorHAnsi" w:hAnsiTheme="minorHAnsi" w:cstheme="minorHAnsi"/>
        </w:rPr>
        <w:fldChar w:fldCharType="begin">
          <w:fldData xml:space="preserve">PEVuZE5vdGU+PENpdGU+PEF1dGhvcj5XYW5nPC9BdXRob3I+PFllYXI+MjAxOTwvWWVhcj48UmVj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</w:fldData>
        </w:fldChar>
      </w:r>
      <w:r w:rsidR="007E1A1B" w:rsidRPr="00CE1A55">
        <w:rPr>
          <w:rFonts w:asciiTheme="minorHAnsi" w:hAnsiTheme="minorHAnsi" w:cstheme="minorHAnsi"/>
        </w:rPr>
        <w:instrText xml:space="preserve"> ADDIN EN.CITE </w:instrText>
      </w:r>
      <w:r w:rsidR="007E1A1B" w:rsidRPr="000D5C2E">
        <w:rPr>
          <w:rFonts w:asciiTheme="minorHAnsi" w:hAnsiTheme="minorHAnsi" w:cstheme="minorHAnsi"/>
        </w:rPr>
        <w:fldChar w:fldCharType="begin">
          <w:fldData xml:space="preserve">PEVuZE5vdGU+PENpdGU+PEF1dGhvcj5XYW5nPC9BdXRob3I+PFllYXI+MjAxOTwvWWVhcj48UmVj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</w:fldData>
        </w:fldChar>
      </w:r>
      <w:r w:rsidR="007E1A1B" w:rsidRPr="00CE1A55">
        <w:rPr>
          <w:rFonts w:asciiTheme="minorHAnsi" w:hAnsiTheme="minorHAnsi" w:cstheme="minorHAnsi"/>
        </w:rPr>
        <w:instrText xml:space="preserve"> ADDIN EN.CITE.DATA </w:instrText>
      </w:r>
      <w:r w:rsidR="007E1A1B" w:rsidRPr="000D5C2E">
        <w:rPr>
          <w:rFonts w:asciiTheme="minorHAnsi" w:hAnsiTheme="minorHAnsi" w:cstheme="minorHAnsi"/>
        </w:rPr>
      </w:r>
      <w:r w:rsidR="007E1A1B" w:rsidRPr="000D5C2E">
        <w:rPr>
          <w:rFonts w:asciiTheme="minorHAnsi" w:hAnsiTheme="minorHAnsi" w:cstheme="minorHAnsi"/>
        </w:rPr>
        <w:fldChar w:fldCharType="end"/>
      </w:r>
      <w:r w:rsidR="009B4C17" w:rsidRPr="000D5C2E">
        <w:rPr>
          <w:rFonts w:asciiTheme="minorHAnsi" w:hAnsiTheme="minorHAnsi" w:cstheme="minorHAnsi"/>
        </w:rPr>
      </w:r>
      <w:r w:rsidR="009B4C17" w:rsidRPr="000D5C2E">
        <w:rPr>
          <w:rFonts w:asciiTheme="minorHAnsi" w:hAnsiTheme="minorHAnsi" w:cstheme="minorHAnsi"/>
        </w:rPr>
        <w:fldChar w:fldCharType="separate"/>
      </w:r>
      <w:r w:rsidR="0022385E" w:rsidRPr="00CE1A55">
        <w:rPr>
          <w:rFonts w:asciiTheme="minorHAnsi" w:hAnsiTheme="minorHAnsi" w:cstheme="minorHAnsi"/>
          <w:noProof/>
          <w:vertAlign w:val="superscript"/>
        </w:rPr>
        <w:t>17,18</w:t>
      </w:r>
      <w:r w:rsidR="009B4C17" w:rsidRPr="000D5C2E">
        <w:rPr>
          <w:rFonts w:asciiTheme="minorHAnsi" w:hAnsiTheme="minorHAnsi" w:cstheme="minorHAnsi"/>
        </w:rPr>
        <w:fldChar w:fldCharType="end"/>
      </w:r>
      <w:r w:rsidR="009B4C17" w:rsidRPr="00CE1A55">
        <w:rPr>
          <w:rFonts w:asciiTheme="minorHAnsi" w:hAnsiTheme="minorHAnsi" w:cstheme="minorHAnsi"/>
        </w:rPr>
        <w:t xml:space="preserve">. </w:t>
      </w:r>
      <w:r w:rsidR="00BD65B7" w:rsidRPr="00CE1A55">
        <w:rPr>
          <w:rFonts w:asciiTheme="minorHAnsi" w:hAnsiTheme="minorHAnsi" w:cstheme="minorHAnsi"/>
        </w:rPr>
        <w:t>In this research, we measure</w:t>
      </w:r>
      <w:r w:rsidR="0038364A" w:rsidRPr="00CE1A55">
        <w:rPr>
          <w:rFonts w:asciiTheme="minorHAnsi" w:hAnsiTheme="minorHAnsi" w:cstheme="minorHAnsi"/>
        </w:rPr>
        <w:t>d</w:t>
      </w:r>
      <w:r w:rsidR="00BD65B7" w:rsidRPr="00CE1A55">
        <w:rPr>
          <w:rFonts w:asciiTheme="minorHAnsi" w:hAnsiTheme="minorHAnsi" w:cstheme="minorHAnsi"/>
        </w:rPr>
        <w:t xml:space="preserve"> nociceptive sensitivity by MWT and TWL, and </w:t>
      </w:r>
      <w:r w:rsidR="00D01FF3" w:rsidRPr="00CE1A55">
        <w:rPr>
          <w:rFonts w:asciiTheme="minorHAnsi" w:hAnsiTheme="minorHAnsi" w:cstheme="minorHAnsi"/>
        </w:rPr>
        <w:t>assess</w:t>
      </w:r>
      <w:r w:rsidR="0038364A" w:rsidRPr="00CE1A55">
        <w:rPr>
          <w:rFonts w:asciiTheme="minorHAnsi" w:hAnsiTheme="minorHAnsi" w:cstheme="minorHAnsi"/>
        </w:rPr>
        <w:t>ed</w:t>
      </w:r>
      <w:r w:rsidR="00D01FF3" w:rsidRPr="00CE1A55">
        <w:rPr>
          <w:rFonts w:asciiTheme="minorHAnsi" w:hAnsiTheme="minorHAnsi" w:cstheme="minorHAnsi"/>
        </w:rPr>
        <w:t xml:space="preserve"> gait alterations </w:t>
      </w:r>
      <w:r w:rsidR="00762E50">
        <w:rPr>
          <w:rFonts w:asciiTheme="minorHAnsi" w:hAnsiTheme="minorHAnsi" w:cstheme="minorHAnsi"/>
        </w:rPr>
        <w:t>with</w:t>
      </w:r>
      <w:r w:rsidR="00762E50" w:rsidRPr="00CE1A55">
        <w:rPr>
          <w:rFonts w:asciiTheme="minorHAnsi" w:hAnsiTheme="minorHAnsi" w:cstheme="minorHAnsi"/>
        </w:rPr>
        <w:t xml:space="preserve"> </w:t>
      </w:r>
      <w:r w:rsidR="001A4682" w:rsidRPr="00CE1A55">
        <w:rPr>
          <w:rFonts w:asciiTheme="minorHAnsi" w:hAnsiTheme="minorHAnsi" w:cstheme="minorHAnsi"/>
        </w:rPr>
        <w:t xml:space="preserve">an imaging </w:t>
      </w:r>
      <w:r w:rsidR="00117C05" w:rsidRPr="00CE1A55">
        <w:rPr>
          <w:rFonts w:asciiTheme="minorHAnsi" w:hAnsiTheme="minorHAnsi" w:cstheme="minorHAnsi"/>
        </w:rPr>
        <w:t xml:space="preserve">system. </w:t>
      </w:r>
      <w:r w:rsidR="00227D0F" w:rsidRPr="00CE1A55">
        <w:rPr>
          <w:rFonts w:asciiTheme="minorHAnsi" w:hAnsiTheme="minorHAnsi" w:cstheme="minorHAnsi"/>
        </w:rPr>
        <w:t>Previous reports found</w:t>
      </w:r>
      <w:r w:rsidR="0015239A" w:rsidRPr="00CE1A55">
        <w:rPr>
          <w:rFonts w:asciiTheme="minorHAnsi" w:hAnsiTheme="minorHAnsi" w:cstheme="minorHAnsi"/>
        </w:rPr>
        <w:t xml:space="preserve"> that </w:t>
      </w:r>
      <w:r w:rsidR="0044545B" w:rsidRPr="00CE1A55">
        <w:rPr>
          <w:rFonts w:asciiTheme="minorHAnsi" w:hAnsiTheme="minorHAnsi" w:cstheme="minorHAnsi"/>
        </w:rPr>
        <w:t xml:space="preserve">the </w:t>
      </w:r>
      <w:r w:rsidR="0044545B" w:rsidRPr="00CE1A55">
        <w:rPr>
          <w:rFonts w:asciiTheme="minorHAnsi" w:hAnsiTheme="minorHAnsi" w:cstheme="minorHAnsi"/>
        </w:rPr>
        <w:lastRenderedPageBreak/>
        <w:t xml:space="preserve">injection of MIA could </w:t>
      </w:r>
      <w:r w:rsidR="001A4618" w:rsidRPr="00CE1A55">
        <w:rPr>
          <w:rFonts w:asciiTheme="minorHAnsi" w:hAnsiTheme="minorHAnsi" w:cstheme="minorHAnsi"/>
        </w:rPr>
        <w:t>raise</w:t>
      </w:r>
      <w:r w:rsidR="0044545B" w:rsidRPr="00CE1A55">
        <w:rPr>
          <w:rFonts w:asciiTheme="minorHAnsi" w:hAnsiTheme="minorHAnsi" w:cstheme="minorHAnsi"/>
        </w:rPr>
        <w:t xml:space="preserve"> </w:t>
      </w:r>
      <w:r w:rsidR="00395905" w:rsidRPr="00CE1A55">
        <w:rPr>
          <w:rFonts w:asciiTheme="minorHAnsi" w:hAnsiTheme="minorHAnsi" w:cstheme="minorHAnsi"/>
        </w:rPr>
        <w:t xml:space="preserve">the </w:t>
      </w:r>
      <w:r w:rsidR="001A4618" w:rsidRPr="00CE1A55">
        <w:rPr>
          <w:rFonts w:asciiTheme="minorHAnsi" w:hAnsiTheme="minorHAnsi" w:cstheme="minorHAnsi"/>
        </w:rPr>
        <w:t>sensitivity of</w:t>
      </w:r>
      <w:r w:rsidR="0044545B" w:rsidRPr="00CE1A55">
        <w:rPr>
          <w:rFonts w:asciiTheme="minorHAnsi" w:hAnsiTheme="minorHAnsi" w:cstheme="minorHAnsi"/>
        </w:rPr>
        <w:t xml:space="preserve"> afferent knee joint fibers</w:t>
      </w:r>
      <w:r w:rsidR="00117C05" w:rsidRPr="00CE1A55">
        <w:rPr>
          <w:rFonts w:asciiTheme="minorHAnsi" w:hAnsiTheme="minorHAnsi" w:cstheme="minorHAnsi"/>
        </w:rPr>
        <w:t xml:space="preserve"> leading to nociception</w:t>
      </w:r>
      <w:r w:rsidR="0044545B" w:rsidRPr="00CE1A55">
        <w:rPr>
          <w:rFonts w:asciiTheme="minorHAnsi" w:hAnsiTheme="minorHAnsi" w:cstheme="minorHAnsi"/>
        </w:rPr>
        <w:t xml:space="preserve">, which is reflected by </w:t>
      </w:r>
      <w:r w:rsidR="00117C05" w:rsidRPr="00CE1A55">
        <w:rPr>
          <w:rFonts w:asciiTheme="minorHAnsi" w:hAnsiTheme="minorHAnsi" w:cstheme="minorHAnsi"/>
        </w:rPr>
        <w:t xml:space="preserve">thermal hyperalgesia and </w:t>
      </w:r>
      <w:r w:rsidR="0044545B" w:rsidRPr="00CE1A55">
        <w:rPr>
          <w:rFonts w:asciiTheme="minorHAnsi" w:hAnsiTheme="minorHAnsi" w:cstheme="minorHAnsi"/>
        </w:rPr>
        <w:t>reduced mechanical threshold</w:t>
      </w:r>
      <w:r w:rsidR="0034019E" w:rsidRPr="000D5C2E">
        <w:rPr>
          <w:rFonts w:asciiTheme="minorHAnsi" w:hAnsiTheme="minorHAnsi" w:cstheme="minorHAnsi"/>
        </w:rPr>
        <w:fldChar w:fldCharType="begin">
          <w:fldData xml:space="preserve">PEVuZE5vdGU+PENpdGU+PEF1dGhvcj5TY2h1ZWxlcnQ8L0F1dGhvcj48WWVhcj4yMDA2PC9ZZWFy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</w:fldData>
        </w:fldChar>
      </w:r>
      <w:r w:rsidR="007E1A1B" w:rsidRPr="00CE1A55">
        <w:rPr>
          <w:rFonts w:asciiTheme="minorHAnsi" w:hAnsiTheme="minorHAnsi" w:cstheme="minorHAnsi"/>
        </w:rPr>
        <w:instrText xml:space="preserve"> ADDIN EN.CITE </w:instrText>
      </w:r>
      <w:r w:rsidR="007E1A1B" w:rsidRPr="000D5C2E">
        <w:rPr>
          <w:rFonts w:asciiTheme="minorHAnsi" w:hAnsiTheme="minorHAnsi" w:cstheme="minorHAnsi"/>
        </w:rPr>
        <w:fldChar w:fldCharType="begin">
          <w:fldData xml:space="preserve">PEVuZE5vdGU+PENpdGU+PEF1dGhvcj5TY2h1ZWxlcnQ8L0F1dGhvcj48WWVhcj4yMDA2PC9ZZWFy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</w:fldData>
        </w:fldChar>
      </w:r>
      <w:r w:rsidR="007E1A1B" w:rsidRPr="00CE1A55">
        <w:rPr>
          <w:rFonts w:asciiTheme="minorHAnsi" w:hAnsiTheme="minorHAnsi" w:cstheme="minorHAnsi"/>
        </w:rPr>
        <w:instrText xml:space="preserve"> ADDIN EN.CITE.DATA </w:instrText>
      </w:r>
      <w:r w:rsidR="007E1A1B" w:rsidRPr="000D5C2E">
        <w:rPr>
          <w:rFonts w:asciiTheme="minorHAnsi" w:hAnsiTheme="minorHAnsi" w:cstheme="minorHAnsi"/>
        </w:rPr>
      </w:r>
      <w:r w:rsidR="007E1A1B" w:rsidRPr="000D5C2E">
        <w:rPr>
          <w:rFonts w:asciiTheme="minorHAnsi" w:hAnsiTheme="minorHAnsi" w:cstheme="minorHAnsi"/>
        </w:rPr>
        <w:fldChar w:fldCharType="end"/>
      </w:r>
      <w:r w:rsidR="0034019E" w:rsidRPr="000D5C2E">
        <w:rPr>
          <w:rFonts w:asciiTheme="minorHAnsi" w:hAnsiTheme="minorHAnsi" w:cstheme="minorHAnsi"/>
        </w:rPr>
      </w:r>
      <w:r w:rsidR="0034019E" w:rsidRPr="000D5C2E">
        <w:rPr>
          <w:rFonts w:asciiTheme="minorHAnsi" w:hAnsiTheme="minorHAnsi" w:cstheme="minorHAnsi"/>
        </w:rPr>
        <w:fldChar w:fldCharType="separate"/>
      </w:r>
      <w:r w:rsidR="0022385E" w:rsidRPr="00CE1A55">
        <w:rPr>
          <w:rFonts w:asciiTheme="minorHAnsi" w:hAnsiTheme="minorHAnsi" w:cstheme="minorHAnsi"/>
          <w:noProof/>
          <w:vertAlign w:val="superscript"/>
        </w:rPr>
        <w:t>19,20</w:t>
      </w:r>
      <w:r w:rsidR="0034019E" w:rsidRPr="000D5C2E">
        <w:rPr>
          <w:rFonts w:asciiTheme="minorHAnsi" w:hAnsiTheme="minorHAnsi" w:cstheme="minorHAnsi"/>
        </w:rPr>
        <w:fldChar w:fldCharType="end"/>
      </w:r>
      <w:r w:rsidR="0044545B" w:rsidRPr="00CE1A55">
        <w:rPr>
          <w:rFonts w:asciiTheme="minorHAnsi" w:hAnsiTheme="minorHAnsi" w:cstheme="minorHAnsi"/>
        </w:rPr>
        <w:t xml:space="preserve">. </w:t>
      </w:r>
      <w:r w:rsidR="00762E50">
        <w:rPr>
          <w:rFonts w:asciiTheme="minorHAnsi" w:hAnsiTheme="minorHAnsi" w:cstheme="minorHAnsi"/>
        </w:rPr>
        <w:t>I</w:t>
      </w:r>
      <w:r w:rsidR="00227D0F" w:rsidRPr="00CE1A55">
        <w:rPr>
          <w:rFonts w:asciiTheme="minorHAnsi" w:hAnsiTheme="minorHAnsi" w:cstheme="minorHAnsi"/>
        </w:rPr>
        <w:t>t has been proved that gait alterations w</w:t>
      </w:r>
      <w:r w:rsidR="00395905" w:rsidRPr="00CE1A55">
        <w:rPr>
          <w:rFonts w:asciiTheme="minorHAnsi" w:hAnsiTheme="minorHAnsi" w:cstheme="minorHAnsi"/>
        </w:rPr>
        <w:t>ere</w:t>
      </w:r>
      <w:r w:rsidR="00227D0F" w:rsidRPr="00CE1A55">
        <w:rPr>
          <w:rFonts w:asciiTheme="minorHAnsi" w:hAnsiTheme="minorHAnsi" w:cstheme="minorHAnsi"/>
        </w:rPr>
        <w:t xml:space="preserve"> related to enhanced nociception, suggesting that gait patterns could</w:t>
      </w:r>
      <w:r w:rsidR="009B4C17" w:rsidRPr="00CE1A55">
        <w:rPr>
          <w:rFonts w:asciiTheme="minorHAnsi" w:hAnsiTheme="minorHAnsi" w:cstheme="minorHAnsi"/>
        </w:rPr>
        <w:t xml:space="preserve"> be used to evaluate</w:t>
      </w:r>
      <w:r w:rsidR="00227D0F" w:rsidRPr="00CE1A55">
        <w:rPr>
          <w:rFonts w:asciiTheme="minorHAnsi" w:hAnsiTheme="minorHAnsi" w:cstheme="minorHAnsi"/>
        </w:rPr>
        <w:t xml:space="preserve"> pain models</w:t>
      </w:r>
      <w:r w:rsidR="00227D0F" w:rsidRPr="000D5C2E">
        <w:rPr>
          <w:rFonts w:asciiTheme="minorHAnsi" w:hAnsiTheme="minorHAnsi" w:cstheme="minorHAnsi"/>
        </w:rPr>
        <w:fldChar w:fldCharType="begin"/>
      </w:r>
      <w:r w:rsidR="007E1A1B" w:rsidRPr="00CE1A55">
        <w:rPr>
          <w:rFonts w:asciiTheme="minorHAnsi" w:hAnsiTheme="minorHAnsi" w:cstheme="minorHAnsi"/>
        </w:rPr>
        <w:instrText xml:space="preserve"> ADDIN EN.CITE &lt;EndNote&gt;&lt;Cite&gt;&lt;Author&gt;Piesla&lt;/Author&gt;&lt;Year&gt;2009&lt;/Year&gt;&lt;RecNum&gt;33&lt;/RecNum&gt;&lt;DisplayText&gt;&lt;style face="superscript"&gt;21&lt;/style&gt;&lt;/DisplayText&gt;&lt;record&gt;&lt;rec-number&gt;33&lt;/rec-number&gt;&lt;foreign-keys&gt;&lt;key app="EN" db-id="99frtx9zzszdw9ed29pxpt5bwwwpe5veep2a" timestamp="1573659074"&gt;33&lt;/key&gt;&lt;/foreign-keys&gt;&lt;ref-type name="Journal Article"&gt;17&lt;/ref-type&gt;&lt;contributors&gt;&lt;authors&gt;&lt;author&gt;Piesla, M. J.&lt;/author&gt;&lt;author&gt;Leventhal, L.&lt;/author&gt;&lt;author&gt;Strassle, B. W.&lt;/author&gt;&lt;author&gt;Harrison, J. E.&lt;/author&gt;&lt;author&gt;Cummons, T. A.&lt;/author&gt;&lt;author&gt;Lu, P.&lt;/author&gt;&lt;author&gt;Whiteside, G. T.&lt;/author&gt;&lt;/authors&gt;&lt;/contributors&gt;&lt;auth-address&gt;Wyeth Research, Neuroscience Discovery Research, CN 8000, Princeton, NJ 08543, USA. pieslam@wyeth.com&lt;/auth-address&gt;&lt;titles&gt;&lt;title&gt;Abnormal gait, due to inflammation but not nerve injury, reflects enhanced nociception in preclinical pain models&lt;/title&gt;&lt;secondary-title&gt;Brain Res.&lt;/secondary-title&gt;&lt;alt-title&gt;Brain research&lt;/alt-title&gt;&lt;/titles&gt;&lt;periodical&gt;&lt;full-title&gt;Brain Research&lt;/full-title&gt;&lt;abbr-1&gt;Brain Res.&lt;/abbr-1&gt;&lt;abbr-2&gt;Brain Res&lt;/abbr-2&gt;&lt;/periodical&gt;&lt;alt-periodical&gt;&lt;full-title&gt;Brain Research&lt;/full-title&gt;&lt;abbr-1&gt;Brain Res.&lt;/abbr-1&gt;&lt;abbr-2&gt;Brain Res&lt;/abbr-2&gt;&lt;/alt-periodical&gt;&lt;pages&gt;89-98&lt;/pages&gt;&lt;volume&gt;1295&lt;/volume&gt;&lt;dates&gt;&lt;year&gt;2009&lt;/year&gt;&lt;pub-dates&gt;&lt;date&gt;Oct 27&lt;/date&gt;&lt;/pub-dates&gt;&lt;/dates&gt;&lt;isbn&gt;1872-6240&lt;/isbn&gt;&lt;accession-num&gt;19651113&lt;/accession-num&gt;&lt;urls&gt;&lt;/urls&gt;&lt;electronic-resource-num&gt;10.1016/j.brainres.2009.07.091&lt;/electronic-resource-num&gt;&lt;language&gt;eng&lt;/language&gt;&lt;/record&gt;&lt;/Cite&gt;&lt;/EndNote&gt;</w:instrText>
      </w:r>
      <w:r w:rsidR="00227D0F" w:rsidRPr="000D5C2E">
        <w:rPr>
          <w:rFonts w:asciiTheme="minorHAnsi" w:hAnsiTheme="minorHAnsi" w:cstheme="minorHAnsi"/>
        </w:rPr>
        <w:fldChar w:fldCharType="separate"/>
      </w:r>
      <w:r w:rsidR="0022385E" w:rsidRPr="00CE1A55">
        <w:rPr>
          <w:rFonts w:asciiTheme="minorHAnsi" w:hAnsiTheme="minorHAnsi" w:cstheme="minorHAnsi"/>
          <w:noProof/>
          <w:vertAlign w:val="superscript"/>
        </w:rPr>
        <w:t>21</w:t>
      </w:r>
      <w:r w:rsidR="00227D0F" w:rsidRPr="000D5C2E">
        <w:rPr>
          <w:rFonts w:asciiTheme="minorHAnsi" w:hAnsiTheme="minorHAnsi" w:cstheme="minorHAnsi"/>
        </w:rPr>
        <w:fldChar w:fldCharType="end"/>
      </w:r>
      <w:r w:rsidR="001008F2" w:rsidRPr="00CE1A55">
        <w:rPr>
          <w:rFonts w:asciiTheme="minorHAnsi" w:hAnsiTheme="minorHAnsi" w:cstheme="minorHAnsi"/>
        </w:rPr>
        <w:t>.</w:t>
      </w:r>
      <w:r w:rsidR="00227D0F" w:rsidRPr="00CE1A55">
        <w:rPr>
          <w:rFonts w:asciiTheme="minorHAnsi" w:hAnsiTheme="minorHAnsi" w:cstheme="minorHAnsi"/>
        </w:rPr>
        <w:t xml:space="preserve"> </w:t>
      </w:r>
      <w:r w:rsidRPr="00CE1A55">
        <w:rPr>
          <w:rFonts w:asciiTheme="minorHAnsi" w:hAnsiTheme="minorHAnsi" w:cstheme="minorHAnsi"/>
        </w:rPr>
        <w:t>Accordingly, MIA-induced models are mainly used to assess OA-related pain and screen oral drugs as well as joint injections drugs</w:t>
      </w:r>
      <w:r w:rsidR="00ED0FB1" w:rsidRPr="000D5C2E">
        <w:rPr>
          <w:rFonts w:asciiTheme="minorHAnsi" w:hAnsiTheme="minorHAnsi" w:cstheme="minorHAnsi"/>
        </w:rPr>
        <w:fldChar w:fldCharType="begin">
          <w:fldData xml:space="preserve">PEVuZE5vdGU+PENpdGU+PEF1dGhvcj5UZWVwbGU8L0F1dGhvcj48WWVhcj4yMDEzPC9ZZWFyPjxS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==
</w:fldData>
        </w:fldChar>
      </w:r>
      <w:r w:rsidR="007E1A1B" w:rsidRPr="00CE1A55">
        <w:rPr>
          <w:rFonts w:asciiTheme="minorHAnsi" w:hAnsiTheme="minorHAnsi" w:cstheme="minorHAnsi"/>
        </w:rPr>
        <w:instrText xml:space="preserve"> ADDIN EN.CITE </w:instrText>
      </w:r>
      <w:r w:rsidR="007E1A1B" w:rsidRPr="000D5C2E">
        <w:rPr>
          <w:rFonts w:asciiTheme="minorHAnsi" w:hAnsiTheme="minorHAnsi" w:cstheme="minorHAnsi"/>
        </w:rPr>
        <w:fldChar w:fldCharType="begin">
          <w:fldData xml:space="preserve">PEVuZE5vdGU+PENpdGU+PEF1dGhvcj5UZWVwbGU8L0F1dGhvcj48WWVhcj4yMDEzPC9ZZWFyPjxS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==
</w:fldData>
        </w:fldChar>
      </w:r>
      <w:r w:rsidR="007E1A1B" w:rsidRPr="00CE1A55">
        <w:rPr>
          <w:rFonts w:asciiTheme="minorHAnsi" w:hAnsiTheme="minorHAnsi" w:cstheme="minorHAnsi"/>
        </w:rPr>
        <w:instrText xml:space="preserve"> ADDIN EN.CITE.DATA </w:instrText>
      </w:r>
      <w:r w:rsidR="007E1A1B" w:rsidRPr="000D5C2E">
        <w:rPr>
          <w:rFonts w:asciiTheme="minorHAnsi" w:hAnsiTheme="minorHAnsi" w:cstheme="minorHAnsi"/>
        </w:rPr>
      </w:r>
      <w:r w:rsidR="007E1A1B" w:rsidRPr="000D5C2E">
        <w:rPr>
          <w:rFonts w:asciiTheme="minorHAnsi" w:hAnsiTheme="minorHAnsi" w:cstheme="minorHAnsi"/>
        </w:rPr>
        <w:fldChar w:fldCharType="end"/>
      </w:r>
      <w:r w:rsidR="00ED0FB1" w:rsidRPr="000D5C2E">
        <w:rPr>
          <w:rFonts w:asciiTheme="minorHAnsi" w:hAnsiTheme="minorHAnsi" w:cstheme="minorHAnsi"/>
        </w:rPr>
      </w:r>
      <w:r w:rsidR="00ED0FB1" w:rsidRPr="000D5C2E">
        <w:rPr>
          <w:rFonts w:asciiTheme="minorHAnsi" w:hAnsiTheme="minorHAnsi" w:cstheme="minorHAnsi"/>
        </w:rPr>
        <w:fldChar w:fldCharType="separate"/>
      </w:r>
      <w:r w:rsidR="00374EEE" w:rsidRPr="00CE1A55">
        <w:rPr>
          <w:rFonts w:asciiTheme="minorHAnsi" w:hAnsiTheme="minorHAnsi" w:cstheme="minorHAnsi"/>
          <w:noProof/>
          <w:vertAlign w:val="superscript"/>
        </w:rPr>
        <w:t>3,6</w:t>
      </w:r>
      <w:r w:rsidR="00ED0FB1" w:rsidRPr="000D5C2E">
        <w:rPr>
          <w:rFonts w:asciiTheme="minorHAnsi" w:hAnsiTheme="minorHAnsi" w:cstheme="minorHAnsi"/>
        </w:rPr>
        <w:fldChar w:fldCharType="end"/>
      </w:r>
      <w:r w:rsidRPr="00CE1A55">
        <w:rPr>
          <w:rFonts w:asciiTheme="minorHAnsi" w:hAnsiTheme="minorHAnsi" w:cstheme="minorHAnsi"/>
        </w:rPr>
        <w:t>.</w:t>
      </w:r>
    </w:p>
    <w:bookmarkEnd w:id="9"/>
    <w:bookmarkEnd w:id="10"/>
    <w:p w14:paraId="7C6CB3FE" w14:textId="77777777" w:rsidR="003753ED" w:rsidRPr="00CE1A55" w:rsidRDefault="003753ED" w:rsidP="004B254A">
      <w:pPr>
        <w:jc w:val="both"/>
        <w:rPr>
          <w:rFonts w:asciiTheme="minorHAnsi" w:hAnsiTheme="minorHAnsi" w:cstheme="minorHAnsi"/>
        </w:rPr>
      </w:pPr>
    </w:p>
    <w:p w14:paraId="39EBEACE" w14:textId="7BCB53D5" w:rsidR="004A0BB7" w:rsidRPr="00CE1A55" w:rsidRDefault="004A0BB7" w:rsidP="004B254A">
      <w:pPr>
        <w:jc w:val="both"/>
        <w:rPr>
          <w:rFonts w:asciiTheme="minorHAnsi" w:hAnsiTheme="minorHAnsi" w:cstheme="minorHAnsi"/>
        </w:rPr>
      </w:pPr>
      <w:r w:rsidRPr="00CE1A55">
        <w:rPr>
          <w:rFonts w:asciiTheme="minorHAnsi" w:hAnsiTheme="minorHAnsi" w:cstheme="minorHAnsi"/>
        </w:rPr>
        <w:t xml:space="preserve">Although compared with the surgically induced OA model, it is simpler and faster to inject MIA into the joint cavity, there are still </w:t>
      </w:r>
      <w:r w:rsidR="00762E50">
        <w:rPr>
          <w:rFonts w:asciiTheme="minorHAnsi" w:hAnsiTheme="minorHAnsi" w:cstheme="minorHAnsi"/>
        </w:rPr>
        <w:t>critical points</w:t>
      </w:r>
      <w:r w:rsidRPr="00CE1A55">
        <w:rPr>
          <w:rFonts w:asciiTheme="minorHAnsi" w:hAnsiTheme="minorHAnsi" w:cstheme="minorHAnsi"/>
        </w:rPr>
        <w:t xml:space="preserve"> in the modeling. </w:t>
      </w:r>
      <w:proofErr w:type="gramStart"/>
      <w:r w:rsidRPr="00CE1A55">
        <w:rPr>
          <w:rFonts w:asciiTheme="minorHAnsi" w:hAnsiTheme="minorHAnsi" w:cstheme="minorHAnsi"/>
        </w:rPr>
        <w:t>First of all</w:t>
      </w:r>
      <w:proofErr w:type="gramEnd"/>
      <w:r w:rsidRPr="00CE1A55">
        <w:rPr>
          <w:rFonts w:asciiTheme="minorHAnsi" w:hAnsiTheme="minorHAnsi" w:cstheme="minorHAnsi"/>
        </w:rPr>
        <w:t xml:space="preserve">, the articular cavity of rats is </w:t>
      </w:r>
      <w:r w:rsidR="00762E50" w:rsidRPr="00CE1A55">
        <w:rPr>
          <w:rFonts w:asciiTheme="minorHAnsi" w:hAnsiTheme="minorHAnsi" w:cstheme="minorHAnsi"/>
        </w:rPr>
        <w:t>tiny,</w:t>
      </w:r>
      <w:r w:rsidRPr="00CE1A55">
        <w:rPr>
          <w:rFonts w:asciiTheme="minorHAnsi" w:hAnsiTheme="minorHAnsi" w:cstheme="minorHAnsi"/>
        </w:rPr>
        <w:t xml:space="preserve"> and its location should be confirmed before injection. Secondly, MIA is toxic, thus the dose of MIA should be carefully selected. </w:t>
      </w:r>
      <w:r w:rsidR="00395FBF" w:rsidRPr="00CE1A55">
        <w:rPr>
          <w:rFonts w:asciiTheme="minorHAnsi" w:hAnsiTheme="minorHAnsi" w:cstheme="minorHAnsi"/>
        </w:rPr>
        <w:t xml:space="preserve">It has been reported that </w:t>
      </w:r>
      <w:r w:rsidR="00374EEE" w:rsidRPr="00CE1A55">
        <w:rPr>
          <w:rFonts w:asciiTheme="minorHAnsi" w:hAnsiTheme="minorHAnsi" w:cstheme="minorHAnsi"/>
        </w:rPr>
        <w:t xml:space="preserve">MIA could induce articular cartilage damage in a dose- and time-dependent manner (assessed by </w:t>
      </w:r>
      <w:r w:rsidR="00762E50">
        <w:rPr>
          <w:rFonts w:asciiTheme="minorHAnsi" w:hAnsiTheme="minorHAnsi" w:cstheme="minorHAnsi"/>
        </w:rPr>
        <w:t xml:space="preserve">the </w:t>
      </w:r>
      <w:r w:rsidR="00374EEE" w:rsidRPr="00CE1A55">
        <w:rPr>
          <w:rFonts w:asciiTheme="minorHAnsi" w:hAnsiTheme="minorHAnsi" w:cstheme="minorHAnsi"/>
        </w:rPr>
        <w:t xml:space="preserve">OARSI histological score and </w:t>
      </w:r>
      <w:r w:rsidR="00762E50">
        <w:rPr>
          <w:rFonts w:asciiTheme="minorHAnsi" w:hAnsiTheme="minorHAnsi" w:cstheme="minorHAnsi"/>
        </w:rPr>
        <w:t xml:space="preserve">the </w:t>
      </w:r>
      <w:proofErr w:type="spellStart"/>
      <w:r w:rsidR="00374EEE" w:rsidRPr="00CE1A55">
        <w:rPr>
          <w:rFonts w:asciiTheme="minorHAnsi" w:hAnsiTheme="minorHAnsi" w:cstheme="minorHAnsi"/>
        </w:rPr>
        <w:t>Mankin</w:t>
      </w:r>
      <w:proofErr w:type="spellEnd"/>
      <w:r w:rsidR="00374EEE" w:rsidRPr="00CE1A55">
        <w:rPr>
          <w:rFonts w:asciiTheme="minorHAnsi" w:hAnsiTheme="minorHAnsi" w:cstheme="minorHAnsi"/>
        </w:rPr>
        <w:t xml:space="preserve"> score), indicating that the progression and severity of articular lesions can be </w:t>
      </w:r>
      <w:r w:rsidR="00960630" w:rsidRPr="00CE1A55">
        <w:rPr>
          <w:rFonts w:asciiTheme="minorHAnsi" w:hAnsiTheme="minorHAnsi" w:cstheme="minorHAnsi"/>
        </w:rPr>
        <w:t>modulated</w:t>
      </w:r>
      <w:r w:rsidR="00374EEE" w:rsidRPr="00CE1A55">
        <w:rPr>
          <w:rFonts w:asciiTheme="minorHAnsi" w:hAnsiTheme="minorHAnsi" w:cstheme="minorHAnsi"/>
        </w:rPr>
        <w:t xml:space="preserve"> by regulating the concentration of MIA</w:t>
      </w:r>
      <w:r w:rsidR="00395FBF" w:rsidRPr="000D5C2E">
        <w:rPr>
          <w:rFonts w:asciiTheme="minorHAnsi" w:hAnsiTheme="minorHAnsi" w:cstheme="minorHAnsi"/>
        </w:rPr>
        <w:fldChar w:fldCharType="begin">
          <w:fldData xml:space="preserve">PEVuZE5vdGU+PENpdGU+PEF1dGhvcj5VZG88L0F1dGhvcj48WWVhcj4yMDE2PC9ZZWFyPjxSZWNO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</w:fldData>
        </w:fldChar>
      </w:r>
      <w:r w:rsidR="007E1A1B" w:rsidRPr="00CE1A55">
        <w:rPr>
          <w:rFonts w:asciiTheme="minorHAnsi" w:hAnsiTheme="minorHAnsi" w:cstheme="minorHAnsi"/>
        </w:rPr>
        <w:instrText xml:space="preserve"> ADDIN EN.CITE </w:instrText>
      </w:r>
      <w:r w:rsidR="007E1A1B" w:rsidRPr="000D5C2E">
        <w:rPr>
          <w:rFonts w:asciiTheme="minorHAnsi" w:hAnsiTheme="minorHAnsi" w:cstheme="minorHAnsi"/>
        </w:rPr>
        <w:fldChar w:fldCharType="begin">
          <w:fldData xml:space="preserve">PEVuZE5vdGU+PENpdGU+PEF1dGhvcj5VZG88L0F1dGhvcj48WWVhcj4yMDE2PC9ZZWFyPjxSZWNO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</w:fldData>
        </w:fldChar>
      </w:r>
      <w:r w:rsidR="007E1A1B" w:rsidRPr="00CE1A55">
        <w:rPr>
          <w:rFonts w:asciiTheme="minorHAnsi" w:hAnsiTheme="minorHAnsi" w:cstheme="minorHAnsi"/>
        </w:rPr>
        <w:instrText xml:space="preserve"> ADDIN EN.CITE.DATA </w:instrText>
      </w:r>
      <w:r w:rsidR="007E1A1B" w:rsidRPr="000D5C2E">
        <w:rPr>
          <w:rFonts w:asciiTheme="minorHAnsi" w:hAnsiTheme="minorHAnsi" w:cstheme="minorHAnsi"/>
        </w:rPr>
      </w:r>
      <w:r w:rsidR="007E1A1B" w:rsidRPr="000D5C2E">
        <w:rPr>
          <w:rFonts w:asciiTheme="minorHAnsi" w:hAnsiTheme="minorHAnsi" w:cstheme="minorHAnsi"/>
        </w:rPr>
        <w:fldChar w:fldCharType="end"/>
      </w:r>
      <w:r w:rsidR="00395FBF" w:rsidRPr="000D5C2E">
        <w:rPr>
          <w:rFonts w:asciiTheme="minorHAnsi" w:hAnsiTheme="minorHAnsi" w:cstheme="minorHAnsi"/>
        </w:rPr>
      </w:r>
      <w:r w:rsidR="00395FBF" w:rsidRPr="000D5C2E">
        <w:rPr>
          <w:rFonts w:asciiTheme="minorHAnsi" w:hAnsiTheme="minorHAnsi" w:cstheme="minorHAnsi"/>
        </w:rPr>
        <w:fldChar w:fldCharType="separate"/>
      </w:r>
      <w:r w:rsidR="0022385E" w:rsidRPr="00CE1A55">
        <w:rPr>
          <w:rFonts w:asciiTheme="minorHAnsi" w:hAnsiTheme="minorHAnsi" w:cstheme="minorHAnsi"/>
          <w:noProof/>
          <w:vertAlign w:val="superscript"/>
        </w:rPr>
        <w:t>22,23</w:t>
      </w:r>
      <w:r w:rsidR="00395FBF" w:rsidRPr="000D5C2E">
        <w:rPr>
          <w:rFonts w:asciiTheme="minorHAnsi" w:hAnsiTheme="minorHAnsi" w:cstheme="minorHAnsi"/>
        </w:rPr>
        <w:fldChar w:fldCharType="end"/>
      </w:r>
      <w:r w:rsidR="001008F2" w:rsidRPr="00CE1A55">
        <w:rPr>
          <w:rFonts w:asciiTheme="minorHAnsi" w:hAnsiTheme="minorHAnsi" w:cstheme="minorHAnsi"/>
        </w:rPr>
        <w:t xml:space="preserve">. </w:t>
      </w:r>
      <w:r w:rsidR="00024BF0" w:rsidRPr="00CE1A55">
        <w:rPr>
          <w:rFonts w:asciiTheme="minorHAnsi" w:hAnsiTheme="minorHAnsi" w:cstheme="minorHAnsi"/>
        </w:rPr>
        <w:t xml:space="preserve">MIA was found to </w:t>
      </w:r>
      <w:r w:rsidRPr="00CE1A55">
        <w:rPr>
          <w:rFonts w:asciiTheme="minorHAnsi" w:hAnsiTheme="minorHAnsi" w:cstheme="minorHAnsi"/>
        </w:rPr>
        <w:t>induce pain and oxidative stress markers at high doses</w:t>
      </w:r>
      <w:r w:rsidR="00ED0FB1" w:rsidRPr="000D5C2E">
        <w:rPr>
          <w:rFonts w:asciiTheme="minorHAnsi" w:hAnsiTheme="minorHAnsi" w:cstheme="minorHAnsi"/>
        </w:rPr>
        <w:fldChar w:fldCharType="begin">
          <w:fldData xml:space="preserve">PEVuZE5vdGU+PENpdGU+PEF1dGhvcj5MaXU8L0F1dGhvcj48WWVhcj4yMDExPC9ZZWFyPjxSZWNO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</w:fldData>
        </w:fldChar>
      </w:r>
      <w:r w:rsidR="007E1A1B" w:rsidRPr="00CE1A55">
        <w:rPr>
          <w:rFonts w:asciiTheme="minorHAnsi" w:hAnsiTheme="minorHAnsi" w:cstheme="minorHAnsi"/>
        </w:rPr>
        <w:instrText xml:space="preserve"> ADDIN EN.CITE </w:instrText>
      </w:r>
      <w:r w:rsidR="007E1A1B" w:rsidRPr="000D5C2E">
        <w:rPr>
          <w:rFonts w:asciiTheme="minorHAnsi" w:hAnsiTheme="minorHAnsi" w:cstheme="minorHAnsi"/>
        </w:rPr>
        <w:fldChar w:fldCharType="begin">
          <w:fldData xml:space="preserve">PEVuZE5vdGU+PENpdGU+PEF1dGhvcj5MaXU8L0F1dGhvcj48WWVhcj4yMDExPC9ZZWFyPjxSZWNO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</w:fldData>
        </w:fldChar>
      </w:r>
      <w:r w:rsidR="007E1A1B" w:rsidRPr="00CE1A55">
        <w:rPr>
          <w:rFonts w:asciiTheme="minorHAnsi" w:hAnsiTheme="minorHAnsi" w:cstheme="minorHAnsi"/>
        </w:rPr>
        <w:instrText xml:space="preserve"> ADDIN EN.CITE.DATA </w:instrText>
      </w:r>
      <w:r w:rsidR="007E1A1B" w:rsidRPr="000D5C2E">
        <w:rPr>
          <w:rFonts w:asciiTheme="minorHAnsi" w:hAnsiTheme="minorHAnsi" w:cstheme="minorHAnsi"/>
        </w:rPr>
      </w:r>
      <w:r w:rsidR="007E1A1B" w:rsidRPr="000D5C2E">
        <w:rPr>
          <w:rFonts w:asciiTheme="minorHAnsi" w:hAnsiTheme="minorHAnsi" w:cstheme="minorHAnsi"/>
        </w:rPr>
        <w:fldChar w:fldCharType="end"/>
      </w:r>
      <w:r w:rsidR="00ED0FB1" w:rsidRPr="000D5C2E">
        <w:rPr>
          <w:rFonts w:asciiTheme="minorHAnsi" w:hAnsiTheme="minorHAnsi" w:cstheme="minorHAnsi"/>
        </w:rPr>
      </w:r>
      <w:r w:rsidR="00ED0FB1" w:rsidRPr="000D5C2E">
        <w:rPr>
          <w:rFonts w:asciiTheme="minorHAnsi" w:hAnsiTheme="minorHAnsi" w:cstheme="minorHAnsi"/>
        </w:rPr>
        <w:fldChar w:fldCharType="separate"/>
      </w:r>
      <w:r w:rsidR="0022385E" w:rsidRPr="00CE1A55">
        <w:rPr>
          <w:rFonts w:asciiTheme="minorHAnsi" w:hAnsiTheme="minorHAnsi" w:cstheme="minorHAnsi"/>
          <w:noProof/>
          <w:vertAlign w:val="superscript"/>
        </w:rPr>
        <w:t>10,18,24</w:t>
      </w:r>
      <w:r w:rsidR="00ED0FB1" w:rsidRPr="000D5C2E">
        <w:rPr>
          <w:rFonts w:asciiTheme="minorHAnsi" w:hAnsiTheme="minorHAnsi" w:cstheme="minorHAnsi"/>
        </w:rPr>
        <w:fldChar w:fldCharType="end"/>
      </w:r>
      <w:r w:rsidRPr="00CE1A55">
        <w:rPr>
          <w:rFonts w:asciiTheme="minorHAnsi" w:hAnsiTheme="minorHAnsi" w:cstheme="minorHAnsi"/>
        </w:rPr>
        <w:t>. Previous report</w:t>
      </w:r>
      <w:r w:rsidR="00395905" w:rsidRPr="00CE1A55">
        <w:rPr>
          <w:rFonts w:asciiTheme="minorHAnsi" w:hAnsiTheme="minorHAnsi" w:cstheme="minorHAnsi"/>
        </w:rPr>
        <w:t>s</w:t>
      </w:r>
      <w:r w:rsidRPr="00CE1A55">
        <w:rPr>
          <w:rFonts w:asciiTheme="minorHAnsi" w:hAnsiTheme="minorHAnsi" w:cstheme="minorHAnsi"/>
        </w:rPr>
        <w:t xml:space="preserve"> suggested that a 1.5 mg dose of MIA </w:t>
      </w:r>
      <w:r w:rsidR="00024BF0" w:rsidRPr="00CE1A55">
        <w:rPr>
          <w:rFonts w:asciiTheme="minorHAnsi" w:hAnsiTheme="minorHAnsi" w:cstheme="minorHAnsi"/>
        </w:rPr>
        <w:t xml:space="preserve">injection </w:t>
      </w:r>
      <w:r w:rsidRPr="00CE1A55">
        <w:rPr>
          <w:rFonts w:asciiTheme="minorHAnsi" w:hAnsiTheme="minorHAnsi" w:cstheme="minorHAnsi"/>
        </w:rPr>
        <w:t>in rats produced an inflammatory process</w:t>
      </w:r>
      <w:r w:rsidR="00024BF0" w:rsidRPr="00CE1A55">
        <w:rPr>
          <w:rFonts w:asciiTheme="minorHAnsi" w:hAnsiTheme="minorHAnsi" w:cstheme="minorHAnsi"/>
        </w:rPr>
        <w:t xml:space="preserve"> that is </w:t>
      </w:r>
      <w:r w:rsidRPr="00CE1A55">
        <w:rPr>
          <w:rFonts w:asciiTheme="minorHAnsi" w:hAnsiTheme="minorHAnsi" w:cstheme="minorHAnsi"/>
        </w:rPr>
        <w:t>similar to human knee OA</w:t>
      </w:r>
      <w:r w:rsidR="00ED0FB1" w:rsidRPr="000D5C2E">
        <w:rPr>
          <w:rFonts w:asciiTheme="minorHAnsi" w:hAnsiTheme="minorHAnsi" w:cstheme="minorHAnsi"/>
        </w:rPr>
        <w:fldChar w:fldCharType="begin">
          <w:fldData xml:space="preserve">PEVuZE5vdGU+PENpdGU+PEF1dGhvcj5Db29rPC9BdXRob3I+PFllYXI+MjAxNDwvWWVhcj48UmVj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</w:fldData>
        </w:fldChar>
      </w:r>
      <w:r w:rsidR="007E1A1B" w:rsidRPr="00CE1A55">
        <w:rPr>
          <w:rFonts w:asciiTheme="minorHAnsi" w:hAnsiTheme="minorHAnsi" w:cstheme="minorHAnsi"/>
        </w:rPr>
        <w:instrText xml:space="preserve"> ADDIN EN.CITE </w:instrText>
      </w:r>
      <w:r w:rsidR="007E1A1B" w:rsidRPr="000D5C2E">
        <w:rPr>
          <w:rFonts w:asciiTheme="minorHAnsi" w:hAnsiTheme="minorHAnsi" w:cstheme="minorHAnsi"/>
        </w:rPr>
        <w:fldChar w:fldCharType="begin">
          <w:fldData xml:space="preserve">PEVuZE5vdGU+PENpdGU+PEF1dGhvcj5Db29rPC9BdXRob3I+PFllYXI+MjAxNDwvWWVhcj48UmVj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</w:fldData>
        </w:fldChar>
      </w:r>
      <w:r w:rsidR="007E1A1B" w:rsidRPr="00CE1A55">
        <w:rPr>
          <w:rFonts w:asciiTheme="minorHAnsi" w:hAnsiTheme="minorHAnsi" w:cstheme="minorHAnsi"/>
        </w:rPr>
        <w:instrText xml:space="preserve"> ADDIN EN.CITE.DATA </w:instrText>
      </w:r>
      <w:r w:rsidR="007E1A1B" w:rsidRPr="000D5C2E">
        <w:rPr>
          <w:rFonts w:asciiTheme="minorHAnsi" w:hAnsiTheme="minorHAnsi" w:cstheme="minorHAnsi"/>
        </w:rPr>
      </w:r>
      <w:r w:rsidR="007E1A1B" w:rsidRPr="000D5C2E">
        <w:rPr>
          <w:rFonts w:asciiTheme="minorHAnsi" w:hAnsiTheme="minorHAnsi" w:cstheme="minorHAnsi"/>
        </w:rPr>
        <w:fldChar w:fldCharType="end"/>
      </w:r>
      <w:r w:rsidR="00ED0FB1" w:rsidRPr="000D5C2E">
        <w:rPr>
          <w:rFonts w:asciiTheme="minorHAnsi" w:hAnsiTheme="minorHAnsi" w:cstheme="minorHAnsi"/>
        </w:rPr>
      </w:r>
      <w:r w:rsidR="00ED0FB1" w:rsidRPr="000D5C2E">
        <w:rPr>
          <w:rFonts w:asciiTheme="minorHAnsi" w:hAnsiTheme="minorHAnsi" w:cstheme="minorHAnsi"/>
        </w:rPr>
        <w:fldChar w:fldCharType="separate"/>
      </w:r>
      <w:r w:rsidR="0022385E" w:rsidRPr="00CE1A55">
        <w:rPr>
          <w:rFonts w:asciiTheme="minorHAnsi" w:hAnsiTheme="minorHAnsi" w:cstheme="minorHAnsi"/>
          <w:noProof/>
          <w:vertAlign w:val="superscript"/>
        </w:rPr>
        <w:t>18,25</w:t>
      </w:r>
      <w:r w:rsidR="00ED0FB1" w:rsidRPr="000D5C2E">
        <w:rPr>
          <w:rFonts w:asciiTheme="minorHAnsi" w:hAnsiTheme="minorHAnsi" w:cstheme="minorHAnsi"/>
        </w:rPr>
        <w:fldChar w:fldCharType="end"/>
      </w:r>
      <w:r w:rsidRPr="00CE1A55">
        <w:rPr>
          <w:rFonts w:asciiTheme="minorHAnsi" w:hAnsiTheme="minorHAnsi" w:cstheme="minorHAnsi"/>
        </w:rPr>
        <w:t xml:space="preserve">. </w:t>
      </w:r>
      <w:r w:rsidR="00395905" w:rsidRPr="00CE1A55">
        <w:rPr>
          <w:rFonts w:asciiTheme="minorHAnsi" w:hAnsiTheme="minorHAnsi" w:cstheme="minorHAnsi"/>
        </w:rPr>
        <w:t>Besides</w:t>
      </w:r>
      <w:r w:rsidRPr="00CE1A55">
        <w:rPr>
          <w:rFonts w:asciiTheme="minorHAnsi" w:hAnsiTheme="minorHAnsi" w:cstheme="minorHAnsi"/>
        </w:rPr>
        <w:t>, it is important to use the same experimenter throughout the behavioral test and to familiarize the rats with the environment in advance, to reduce anxiety and avoid affecting the experimental results.</w:t>
      </w:r>
    </w:p>
    <w:p w14:paraId="72AD3DA9" w14:textId="77777777" w:rsidR="00E203C7" w:rsidRPr="00CE1A55" w:rsidRDefault="00E203C7" w:rsidP="004B254A">
      <w:pPr>
        <w:jc w:val="both"/>
        <w:rPr>
          <w:rFonts w:asciiTheme="minorHAnsi" w:hAnsiTheme="minorHAnsi" w:cstheme="minorHAnsi"/>
        </w:rPr>
      </w:pPr>
    </w:p>
    <w:p w14:paraId="78728D18" w14:textId="7776FB1A" w:rsidR="00014314" w:rsidRPr="00CE1A55" w:rsidRDefault="004A0BB7" w:rsidP="004B254A">
      <w:pPr>
        <w:jc w:val="both"/>
        <w:rPr>
          <w:rFonts w:asciiTheme="minorHAnsi" w:hAnsiTheme="minorHAnsi" w:cstheme="minorHAnsi"/>
        </w:rPr>
      </w:pPr>
      <w:r w:rsidRPr="00CE1A55">
        <w:rPr>
          <w:rFonts w:asciiTheme="minorHAnsi" w:hAnsiTheme="minorHAnsi" w:cstheme="minorHAnsi"/>
        </w:rPr>
        <w:t>As mentioned above, OA animal models are usually divided into spontaneous and induced model</w:t>
      </w:r>
      <w:r w:rsidR="00395905" w:rsidRPr="00CE1A55">
        <w:rPr>
          <w:rFonts w:asciiTheme="minorHAnsi" w:hAnsiTheme="minorHAnsi" w:cstheme="minorHAnsi"/>
        </w:rPr>
        <w:t>s</w:t>
      </w:r>
      <w:r w:rsidRPr="00CE1A55">
        <w:rPr>
          <w:rFonts w:asciiTheme="minorHAnsi" w:hAnsiTheme="minorHAnsi" w:cstheme="minorHAnsi"/>
        </w:rPr>
        <w:t xml:space="preserve">. Intra-articular injection of MIA is widely used due to several advantages: 1) simple operation; 2) ease of induction and reproducibility; 3) controllable dose and severity; 4) short modeling time; </w:t>
      </w:r>
      <w:r w:rsidR="00762E50">
        <w:rPr>
          <w:rFonts w:asciiTheme="minorHAnsi" w:hAnsiTheme="minorHAnsi" w:cstheme="minorHAnsi"/>
        </w:rPr>
        <w:t xml:space="preserve">and </w:t>
      </w:r>
      <w:r w:rsidRPr="00CE1A55">
        <w:rPr>
          <w:rFonts w:asciiTheme="minorHAnsi" w:hAnsiTheme="minorHAnsi" w:cstheme="minorHAnsi"/>
        </w:rPr>
        <w:t>5) suitability for small animals as well as large animals. However, like other animal models, MIA-induced OA models also have several drawbacks. Extensive cell death and rapid joint destruction after MIA injection are inconsistent with spontaneous or post-traumatic OA in humans</w:t>
      </w:r>
      <w:r w:rsidR="00ED0FB1" w:rsidRPr="000D5C2E">
        <w:rPr>
          <w:rFonts w:asciiTheme="minorHAnsi" w:hAnsiTheme="minorHAnsi" w:cstheme="minorHAnsi"/>
        </w:rPr>
        <w:fldChar w:fldCharType="begin"/>
      </w:r>
      <w:r w:rsidR="007E1A1B" w:rsidRPr="00CE1A55">
        <w:rPr>
          <w:rFonts w:asciiTheme="minorHAnsi" w:hAnsiTheme="minorHAnsi" w:cstheme="minorHAnsi"/>
        </w:rPr>
        <w:instrText xml:space="preserve"> ADDIN EN.CITE &lt;EndNote&gt;&lt;Cite&gt;&lt;Author&gt;Little&lt;/Author&gt;&lt;Year&gt;2012&lt;/Year&gt;&lt;RecNum&gt;21&lt;/RecNum&gt;&lt;DisplayText&gt;&lt;style face="superscript"&gt;26&lt;/style&gt;&lt;/DisplayText&gt;&lt;record&gt;&lt;rec-number&gt;21&lt;/rec-number&gt;&lt;foreign-keys&gt;&lt;key app="EN" db-id="99frtx9zzszdw9ed29pxpt5bwwwpe5veep2a" timestamp="1563108225"&gt;21&lt;/key&gt;&lt;/foreign-keys&gt;&lt;ref-type name="Journal Article"&gt;17&lt;/ref-type&gt;&lt;contributors&gt;&lt;authors&gt;&lt;author&gt;Little, C. B.&lt;/author&gt;&lt;author&gt;Zaki, S.&lt;/author&gt;&lt;/authors&gt;&lt;/contributors&gt;&lt;auth-address&gt;Raymond Purves Bone and Joint Research Laboratories, Kolling Institute of Medical Research, Institute of Bone and Joint Research, University of Sydney at Royal North Shore Hospital, Level 10 Kolling Building-B6, St Leonards, NSW 2065, Australia. Christopher.little@sydney.edu.au&lt;/auth-address&gt;&lt;titles&gt;&lt;title&gt;What constitutes an &amp;quot;animal model of osteoarthritis&amp;quot;--the need for consensus?&lt;/title&gt;&lt;secondary-title&gt;Osteoarthr. Cartil.&lt;/secondary-title&gt;&lt;alt-title&gt;Osteoarthritis and cartilage&lt;/alt-title&gt;&lt;/titles&gt;&lt;periodical&gt;&lt;full-title&gt;Osteoarthritis and Cartilage&lt;/full-title&gt;&lt;abbr-1&gt;Osteoarthr. Cartil.&lt;/abbr-1&gt;&lt;/periodical&gt;&lt;alt-periodical&gt;&lt;full-title&gt;Osteoarthritis and Cartilage&lt;/full-title&gt;&lt;abbr-1&gt;Osteoarthr. Cartil.&lt;/abbr-1&gt;&lt;/alt-periodical&gt;&lt;pages&gt;261-7&lt;/pages&gt;&lt;volume&gt;20&lt;/volume&gt;&lt;number&gt;4&lt;/number&gt;&lt;dates&gt;&lt;year&gt;2012&lt;/year&gt;&lt;pub-dates&gt;&lt;date&gt;Apr&lt;/date&gt;&lt;/pub-dates&gt;&lt;/dates&gt;&lt;isbn&gt;1522-9653&lt;/isbn&gt;&lt;accession-num&gt;22321719&lt;/accession-num&gt;&lt;urls&gt;&lt;/urls&gt;&lt;electronic-resource-num&gt;10.1016/j.joca.2012.01.017&lt;/electronic-resource-num&gt;&lt;language&gt;eng&lt;/language&gt;&lt;/record&gt;&lt;/Cite&gt;&lt;/EndNote&gt;</w:instrText>
      </w:r>
      <w:r w:rsidR="00ED0FB1" w:rsidRPr="000D5C2E">
        <w:rPr>
          <w:rFonts w:asciiTheme="minorHAnsi" w:hAnsiTheme="minorHAnsi" w:cstheme="minorHAnsi"/>
        </w:rPr>
        <w:fldChar w:fldCharType="separate"/>
      </w:r>
      <w:r w:rsidR="00624219" w:rsidRPr="00CE1A55">
        <w:rPr>
          <w:rFonts w:asciiTheme="minorHAnsi" w:hAnsiTheme="minorHAnsi" w:cstheme="minorHAnsi"/>
          <w:noProof/>
          <w:vertAlign w:val="superscript"/>
        </w:rPr>
        <w:t>26</w:t>
      </w:r>
      <w:r w:rsidR="00ED0FB1" w:rsidRPr="000D5C2E">
        <w:rPr>
          <w:rFonts w:asciiTheme="minorHAnsi" w:hAnsiTheme="minorHAnsi" w:cstheme="minorHAnsi"/>
        </w:rPr>
        <w:fldChar w:fldCharType="end"/>
      </w:r>
      <w:r w:rsidRPr="00CE1A55">
        <w:rPr>
          <w:rFonts w:asciiTheme="minorHAnsi" w:hAnsiTheme="minorHAnsi" w:cstheme="minorHAnsi"/>
        </w:rPr>
        <w:t>. Moreover, residual MIA in the articular cavity may affect the effects of subsequent intra-articular therapies, resulting in</w:t>
      </w:r>
      <w:r w:rsidR="00395905" w:rsidRPr="00CE1A55">
        <w:rPr>
          <w:rFonts w:asciiTheme="minorHAnsi" w:hAnsiTheme="minorHAnsi" w:cstheme="minorHAnsi"/>
        </w:rPr>
        <w:t xml:space="preserve"> an</w:t>
      </w:r>
      <w:r w:rsidRPr="00CE1A55">
        <w:rPr>
          <w:rFonts w:asciiTheme="minorHAnsi" w:hAnsiTheme="minorHAnsi" w:cstheme="minorHAnsi"/>
        </w:rPr>
        <w:t xml:space="preserve"> uncertain outcome by using the MIA model. Whether or not to wash the articular cavity before therapeutic injection in this model remains an unanswered question. Overall there is no single animal model that perfectly recapitulate</w:t>
      </w:r>
      <w:r w:rsidR="00395905" w:rsidRPr="00CE1A55">
        <w:rPr>
          <w:rFonts w:asciiTheme="minorHAnsi" w:hAnsiTheme="minorHAnsi" w:cstheme="minorHAnsi"/>
        </w:rPr>
        <w:t>s</w:t>
      </w:r>
      <w:r w:rsidRPr="00CE1A55">
        <w:rPr>
          <w:rFonts w:asciiTheme="minorHAnsi" w:hAnsiTheme="minorHAnsi" w:cstheme="minorHAnsi"/>
        </w:rPr>
        <w:t xml:space="preserve"> all aspects of human OA, but the wide variety of models available makes it possible to apply multiple models to most relevant questions synthetically.</w:t>
      </w:r>
    </w:p>
    <w:p w14:paraId="244DE782" w14:textId="77777777" w:rsidR="004A0BB7" w:rsidRPr="00CE1A55" w:rsidRDefault="004A0BB7" w:rsidP="004B254A">
      <w:pPr>
        <w:jc w:val="both"/>
        <w:rPr>
          <w:rFonts w:asciiTheme="minorHAnsi" w:hAnsiTheme="minorHAnsi" w:cstheme="minorHAnsi"/>
        </w:rPr>
      </w:pPr>
    </w:p>
    <w:p w14:paraId="1734505F" w14:textId="7DC05D4B" w:rsidR="00AA03DF" w:rsidRPr="00CE1A55" w:rsidRDefault="00AA03DF" w:rsidP="004B254A">
      <w:pPr>
        <w:pStyle w:val="NormalWeb"/>
        <w:spacing w:before="0" w:beforeAutospacing="0" w:after="0" w:afterAutospacing="0"/>
        <w:jc w:val="both"/>
        <w:rPr>
          <w:rFonts w:asciiTheme="minorHAnsi" w:hAnsiTheme="minorHAnsi" w:cstheme="minorHAnsi"/>
        </w:rPr>
      </w:pPr>
      <w:r w:rsidRPr="00CE1A55">
        <w:rPr>
          <w:rFonts w:asciiTheme="minorHAnsi" w:hAnsiTheme="minorHAnsi" w:cstheme="minorHAnsi"/>
          <w:b/>
          <w:bCs/>
        </w:rPr>
        <w:t xml:space="preserve">ACKNOWLEDGMENTS: </w:t>
      </w:r>
    </w:p>
    <w:p w14:paraId="2D96E92E" w14:textId="548E70AE" w:rsidR="00AA03DF" w:rsidRPr="00CE1A55" w:rsidRDefault="00E203C7" w:rsidP="004B254A">
      <w:pPr>
        <w:jc w:val="both"/>
        <w:rPr>
          <w:rFonts w:asciiTheme="minorHAnsi" w:hAnsiTheme="minorHAnsi" w:cstheme="minorHAnsi"/>
        </w:rPr>
      </w:pPr>
      <w:r w:rsidRPr="00CE1A55">
        <w:rPr>
          <w:rFonts w:asciiTheme="minorHAnsi" w:hAnsiTheme="minorHAnsi" w:cstheme="minorHAnsi"/>
        </w:rPr>
        <w:t>This study was funded by the Zhejiang Provincial Natural Science Foundation of China (Grant No: LY17H270016), the National Natural Science Foundation of China (Grant No: 81774331, 81873049, and 81673997), and the Zhejiang Provincial Science and Technology Project of Traditional Chinese Medicine of China (Grant No: 2013ZQ007 and 2016ZZ011).</w:t>
      </w:r>
    </w:p>
    <w:p w14:paraId="765E444F" w14:textId="77777777" w:rsidR="00E203C7" w:rsidRPr="00CE1A55" w:rsidRDefault="00E203C7" w:rsidP="004B254A">
      <w:pPr>
        <w:jc w:val="both"/>
        <w:rPr>
          <w:rFonts w:asciiTheme="minorHAnsi" w:hAnsiTheme="minorHAnsi" w:cstheme="minorHAnsi"/>
          <w:b/>
          <w:bCs/>
        </w:rPr>
      </w:pPr>
    </w:p>
    <w:p w14:paraId="5D52ED8B" w14:textId="75036512" w:rsidR="00AA03DF" w:rsidRPr="00CE1A55" w:rsidRDefault="00AA03DF" w:rsidP="004B254A">
      <w:pPr>
        <w:pStyle w:val="NormalWeb"/>
        <w:spacing w:before="0" w:beforeAutospacing="0" w:after="0" w:afterAutospacing="0"/>
        <w:jc w:val="both"/>
        <w:rPr>
          <w:rFonts w:asciiTheme="minorHAnsi" w:hAnsiTheme="minorHAnsi" w:cstheme="minorHAnsi"/>
        </w:rPr>
      </w:pPr>
      <w:r w:rsidRPr="00CE1A55">
        <w:rPr>
          <w:rFonts w:asciiTheme="minorHAnsi" w:hAnsiTheme="minorHAnsi" w:cstheme="minorHAnsi"/>
          <w:b/>
        </w:rPr>
        <w:t>DISCLOSURES</w:t>
      </w:r>
      <w:r w:rsidRPr="00CE1A55">
        <w:rPr>
          <w:rFonts w:asciiTheme="minorHAnsi" w:hAnsiTheme="minorHAnsi" w:cstheme="minorHAnsi"/>
          <w:b/>
          <w:bCs/>
        </w:rPr>
        <w:t xml:space="preserve">: </w:t>
      </w:r>
    </w:p>
    <w:p w14:paraId="66030076" w14:textId="75AD5CD0" w:rsidR="00AA03DF" w:rsidRPr="00CE1A55" w:rsidRDefault="00C879D1" w:rsidP="004B254A">
      <w:pPr>
        <w:jc w:val="both"/>
        <w:rPr>
          <w:rFonts w:asciiTheme="minorHAnsi" w:hAnsiTheme="minorHAnsi" w:cstheme="minorHAnsi"/>
        </w:rPr>
      </w:pPr>
      <w:r w:rsidRPr="00CE1A55">
        <w:rPr>
          <w:rFonts w:asciiTheme="minorHAnsi" w:hAnsiTheme="minorHAnsi" w:cstheme="minorHAnsi"/>
        </w:rPr>
        <w:t>The authors have nothing to disclose.</w:t>
      </w:r>
    </w:p>
    <w:p w14:paraId="78756492" w14:textId="77777777" w:rsidR="00C879D1" w:rsidRPr="00CE1A55" w:rsidRDefault="00C879D1" w:rsidP="004B254A">
      <w:pPr>
        <w:jc w:val="both"/>
        <w:rPr>
          <w:rFonts w:asciiTheme="minorHAnsi" w:hAnsiTheme="minorHAnsi" w:cstheme="minorHAnsi"/>
        </w:rPr>
      </w:pPr>
    </w:p>
    <w:p w14:paraId="315B4FAD" w14:textId="5FF3C293" w:rsidR="00B32616" w:rsidRPr="00CE1A55" w:rsidRDefault="009726EE" w:rsidP="004B254A">
      <w:pPr>
        <w:jc w:val="both"/>
        <w:rPr>
          <w:rFonts w:asciiTheme="minorHAnsi" w:hAnsiTheme="minorHAnsi" w:cstheme="minorHAnsi"/>
          <w:b/>
        </w:rPr>
      </w:pPr>
      <w:r w:rsidRPr="00CE1A55">
        <w:rPr>
          <w:rFonts w:asciiTheme="minorHAnsi" w:hAnsiTheme="minorHAnsi" w:cstheme="minorHAnsi"/>
          <w:b/>
          <w:bCs/>
        </w:rPr>
        <w:t>REFERENCES</w:t>
      </w:r>
      <w:r w:rsidR="00D04760" w:rsidRPr="00CE1A55">
        <w:rPr>
          <w:rFonts w:asciiTheme="minorHAnsi" w:hAnsiTheme="minorHAnsi" w:cstheme="minorHAnsi"/>
          <w:b/>
          <w:bCs/>
        </w:rPr>
        <w:t>:</w:t>
      </w:r>
      <w:r w:rsidRPr="00CE1A55">
        <w:rPr>
          <w:rFonts w:asciiTheme="minorHAnsi" w:hAnsiTheme="minorHAnsi" w:cstheme="minorHAnsi"/>
        </w:rPr>
        <w:t xml:space="preserve"> </w:t>
      </w:r>
    </w:p>
    <w:p w14:paraId="794308E0" w14:textId="79A3B5A4" w:rsidR="007E1A1B" w:rsidRPr="00CE1A55" w:rsidRDefault="00D21AD1" w:rsidP="004B254A">
      <w:pPr>
        <w:pStyle w:val="EndNoteBibliography"/>
        <w:jc w:val="both"/>
        <w:rPr>
          <w:noProof/>
        </w:rPr>
      </w:pPr>
      <w:r w:rsidRPr="000D5C2E">
        <w:rPr>
          <w:rFonts w:asciiTheme="minorHAnsi" w:hAnsiTheme="minorHAnsi" w:cstheme="minorHAnsi"/>
        </w:rPr>
        <w:fldChar w:fldCharType="begin"/>
      </w:r>
      <w:r w:rsidRPr="00CE1A55">
        <w:rPr>
          <w:rFonts w:asciiTheme="minorHAnsi" w:hAnsiTheme="minorHAnsi" w:cstheme="minorHAnsi"/>
        </w:rPr>
        <w:instrText xml:space="preserve"> ADDIN EN.REFLIST </w:instrText>
      </w:r>
      <w:r w:rsidRPr="000D5C2E">
        <w:rPr>
          <w:rFonts w:asciiTheme="minorHAnsi" w:hAnsiTheme="minorHAnsi" w:cstheme="minorHAnsi"/>
        </w:rPr>
        <w:fldChar w:fldCharType="separate"/>
      </w:r>
      <w:r w:rsidR="007E1A1B" w:rsidRPr="00CE1A55">
        <w:rPr>
          <w:noProof/>
        </w:rPr>
        <w:t>1</w:t>
      </w:r>
      <w:r w:rsidR="00C108F8" w:rsidRPr="00CE1A55">
        <w:rPr>
          <w:noProof/>
        </w:rPr>
        <w:t xml:space="preserve">. </w:t>
      </w:r>
      <w:r w:rsidR="007E1A1B" w:rsidRPr="00CE1A55">
        <w:rPr>
          <w:noProof/>
        </w:rPr>
        <w:t>Hunter, D. J., Schofield, D.</w:t>
      </w:r>
      <w:r w:rsidR="00762E50">
        <w:rPr>
          <w:noProof/>
        </w:rPr>
        <w:t xml:space="preserve">, </w:t>
      </w:r>
      <w:r w:rsidR="007E1A1B" w:rsidRPr="00CE1A55">
        <w:rPr>
          <w:noProof/>
        </w:rPr>
        <w:t xml:space="preserve">Callander, E. The individual and socioeconomic impact of osteoarthritis. </w:t>
      </w:r>
      <w:r w:rsidR="007E1A1B" w:rsidRPr="00CE1A55">
        <w:rPr>
          <w:i/>
          <w:noProof/>
        </w:rPr>
        <w:t>Nature Reviews Rheumatology.</w:t>
      </w:r>
      <w:r w:rsidR="007E1A1B" w:rsidRPr="00CE1A55">
        <w:rPr>
          <w:noProof/>
        </w:rPr>
        <w:t xml:space="preserve"> </w:t>
      </w:r>
      <w:r w:rsidR="007E1A1B" w:rsidRPr="00CE1A55">
        <w:rPr>
          <w:b/>
          <w:noProof/>
        </w:rPr>
        <w:t>10</w:t>
      </w:r>
      <w:r w:rsidR="007E1A1B" w:rsidRPr="00CE1A55">
        <w:rPr>
          <w:noProof/>
        </w:rPr>
        <w:t xml:space="preserve"> (7), 437-441</w:t>
      </w:r>
      <w:r w:rsidR="00762E50">
        <w:rPr>
          <w:noProof/>
        </w:rPr>
        <w:t xml:space="preserve"> (</w:t>
      </w:r>
      <w:r w:rsidR="007E1A1B" w:rsidRPr="00CE1A55">
        <w:rPr>
          <w:noProof/>
        </w:rPr>
        <w:t>2014).</w:t>
      </w:r>
    </w:p>
    <w:p w14:paraId="490589FC" w14:textId="72DDE060" w:rsidR="007E1A1B" w:rsidRPr="00CE1A55" w:rsidRDefault="007E1A1B" w:rsidP="004B254A">
      <w:pPr>
        <w:pStyle w:val="EndNoteBibliography"/>
        <w:jc w:val="both"/>
        <w:rPr>
          <w:noProof/>
        </w:rPr>
      </w:pPr>
      <w:r w:rsidRPr="00CE1A55">
        <w:rPr>
          <w:noProof/>
        </w:rPr>
        <w:lastRenderedPageBreak/>
        <w:t>2</w:t>
      </w:r>
      <w:r w:rsidR="00C108F8" w:rsidRPr="00CE1A55">
        <w:rPr>
          <w:noProof/>
        </w:rPr>
        <w:t xml:space="preserve">. </w:t>
      </w:r>
      <w:r w:rsidRPr="00CE1A55">
        <w:rPr>
          <w:noProof/>
        </w:rPr>
        <w:t xml:space="preserve">Neogi, T. The epidemiology and impact of pain in osteoarthritis. </w:t>
      </w:r>
      <w:r w:rsidRPr="00CE1A55">
        <w:rPr>
          <w:i/>
          <w:noProof/>
        </w:rPr>
        <w:t>Osteoarthritis and Cartilage.</w:t>
      </w:r>
      <w:r w:rsidRPr="00CE1A55">
        <w:rPr>
          <w:noProof/>
        </w:rPr>
        <w:t xml:space="preserve"> </w:t>
      </w:r>
      <w:r w:rsidRPr="00CE1A55">
        <w:rPr>
          <w:b/>
          <w:noProof/>
        </w:rPr>
        <w:t>21</w:t>
      </w:r>
      <w:r w:rsidRPr="00CE1A55">
        <w:rPr>
          <w:noProof/>
        </w:rPr>
        <w:t xml:space="preserve"> (9), 1145-1153</w:t>
      </w:r>
      <w:r w:rsidR="00762E50">
        <w:rPr>
          <w:noProof/>
        </w:rPr>
        <w:t xml:space="preserve"> (</w:t>
      </w:r>
      <w:r w:rsidRPr="00CE1A55">
        <w:rPr>
          <w:noProof/>
        </w:rPr>
        <w:t>2013).</w:t>
      </w:r>
    </w:p>
    <w:p w14:paraId="2261409B" w14:textId="580F430F" w:rsidR="007E1A1B" w:rsidRPr="00CE1A55" w:rsidRDefault="007E1A1B" w:rsidP="004B254A">
      <w:pPr>
        <w:pStyle w:val="EndNoteBibliography"/>
        <w:jc w:val="both"/>
        <w:rPr>
          <w:noProof/>
        </w:rPr>
      </w:pPr>
      <w:r w:rsidRPr="00CE1A55">
        <w:rPr>
          <w:noProof/>
        </w:rPr>
        <w:t>3</w:t>
      </w:r>
      <w:r w:rsidR="00C108F8" w:rsidRPr="00CE1A55">
        <w:rPr>
          <w:noProof/>
        </w:rPr>
        <w:t xml:space="preserve">. </w:t>
      </w:r>
      <w:r w:rsidRPr="00CE1A55">
        <w:rPr>
          <w:noProof/>
        </w:rPr>
        <w:t>Teeple, E., Jay, G. D., Elsaid, K. A.</w:t>
      </w:r>
      <w:r w:rsidR="00762E50">
        <w:rPr>
          <w:noProof/>
        </w:rPr>
        <w:t xml:space="preserve">, </w:t>
      </w:r>
      <w:r w:rsidRPr="00CE1A55">
        <w:rPr>
          <w:noProof/>
        </w:rPr>
        <w:t xml:space="preserve">Fleming, B. C. Animal models of osteoarthritis: challenges of model selection and analysis. </w:t>
      </w:r>
      <w:r w:rsidRPr="00CE1A55">
        <w:rPr>
          <w:i/>
          <w:noProof/>
        </w:rPr>
        <w:t>AAPS Journal.</w:t>
      </w:r>
      <w:r w:rsidRPr="00CE1A55">
        <w:rPr>
          <w:noProof/>
        </w:rPr>
        <w:t xml:space="preserve"> </w:t>
      </w:r>
      <w:r w:rsidRPr="00CE1A55">
        <w:rPr>
          <w:b/>
          <w:noProof/>
        </w:rPr>
        <w:t>15</w:t>
      </w:r>
      <w:r w:rsidRPr="00CE1A55">
        <w:rPr>
          <w:noProof/>
        </w:rPr>
        <w:t xml:space="preserve"> (2), 438-446</w:t>
      </w:r>
      <w:r w:rsidR="00762E50">
        <w:rPr>
          <w:noProof/>
        </w:rPr>
        <w:t xml:space="preserve"> (</w:t>
      </w:r>
      <w:r w:rsidRPr="00CE1A55">
        <w:rPr>
          <w:noProof/>
        </w:rPr>
        <w:t>2013).</w:t>
      </w:r>
    </w:p>
    <w:p w14:paraId="32290542" w14:textId="372E8D0F" w:rsidR="007E1A1B" w:rsidRPr="00CE1A55" w:rsidRDefault="007E1A1B" w:rsidP="004B254A">
      <w:pPr>
        <w:pStyle w:val="EndNoteBibliography"/>
        <w:jc w:val="both"/>
        <w:rPr>
          <w:noProof/>
        </w:rPr>
      </w:pPr>
      <w:r w:rsidRPr="00CE1A55">
        <w:rPr>
          <w:noProof/>
        </w:rPr>
        <w:t>4</w:t>
      </w:r>
      <w:r w:rsidR="00C108F8" w:rsidRPr="00CE1A55">
        <w:rPr>
          <w:noProof/>
        </w:rPr>
        <w:t xml:space="preserve">. </w:t>
      </w:r>
      <w:r w:rsidRPr="00CE1A55">
        <w:rPr>
          <w:noProof/>
        </w:rPr>
        <w:t>Woolf, A. D.</w:t>
      </w:r>
      <w:r w:rsidR="00762E50">
        <w:rPr>
          <w:noProof/>
        </w:rPr>
        <w:t xml:space="preserve">, </w:t>
      </w:r>
      <w:r w:rsidRPr="00CE1A55">
        <w:rPr>
          <w:noProof/>
        </w:rPr>
        <w:t xml:space="preserve">Pfleger, B. Burden of major musculoskeletal conditions. </w:t>
      </w:r>
      <w:r w:rsidRPr="00CE1A55">
        <w:rPr>
          <w:i/>
          <w:noProof/>
        </w:rPr>
        <w:t>Bulletin of the World Health Organization.</w:t>
      </w:r>
      <w:r w:rsidRPr="00CE1A55">
        <w:rPr>
          <w:noProof/>
        </w:rPr>
        <w:t xml:space="preserve"> </w:t>
      </w:r>
      <w:r w:rsidRPr="00CE1A55">
        <w:rPr>
          <w:b/>
          <w:noProof/>
        </w:rPr>
        <w:t>81</w:t>
      </w:r>
      <w:r w:rsidRPr="00CE1A55">
        <w:rPr>
          <w:noProof/>
        </w:rPr>
        <w:t xml:space="preserve"> (9), 646-656</w:t>
      </w:r>
      <w:r w:rsidR="00762E50">
        <w:rPr>
          <w:noProof/>
        </w:rPr>
        <w:t xml:space="preserve"> (</w:t>
      </w:r>
      <w:r w:rsidRPr="00CE1A55">
        <w:rPr>
          <w:noProof/>
        </w:rPr>
        <w:t>2003).</w:t>
      </w:r>
    </w:p>
    <w:p w14:paraId="34B6C3E3" w14:textId="72C314FA" w:rsidR="007E1A1B" w:rsidRPr="00CE1A55" w:rsidRDefault="007E1A1B" w:rsidP="004B254A">
      <w:pPr>
        <w:pStyle w:val="EndNoteBibliography"/>
        <w:jc w:val="both"/>
        <w:rPr>
          <w:noProof/>
        </w:rPr>
      </w:pPr>
      <w:r w:rsidRPr="00CE1A55">
        <w:rPr>
          <w:noProof/>
        </w:rPr>
        <w:t>5</w:t>
      </w:r>
      <w:r w:rsidR="00C108F8" w:rsidRPr="00CE1A55">
        <w:rPr>
          <w:noProof/>
        </w:rPr>
        <w:t xml:space="preserve">. </w:t>
      </w:r>
      <w:r w:rsidRPr="00CE1A55">
        <w:rPr>
          <w:noProof/>
        </w:rPr>
        <w:t>Bijlsma, J. W., Be</w:t>
      </w:r>
      <w:r w:rsidRPr="00CE1A55">
        <w:rPr>
          <w:noProof/>
        </w:rPr>
        <w:t>renbaum, F.</w:t>
      </w:r>
      <w:r w:rsidR="00762E50">
        <w:rPr>
          <w:noProof/>
        </w:rPr>
        <w:t xml:space="preserve">, </w:t>
      </w:r>
      <w:r w:rsidRPr="00CE1A55">
        <w:rPr>
          <w:noProof/>
        </w:rPr>
        <w:t xml:space="preserve">Lafeber, F. P. Osteoarthritis: an update with relevance for clinical practice. </w:t>
      </w:r>
      <w:r w:rsidRPr="00CE1A55">
        <w:rPr>
          <w:i/>
          <w:noProof/>
        </w:rPr>
        <w:t>Lancet.</w:t>
      </w:r>
      <w:r w:rsidRPr="00CE1A55">
        <w:rPr>
          <w:noProof/>
        </w:rPr>
        <w:t xml:space="preserve"> </w:t>
      </w:r>
      <w:r w:rsidRPr="00CE1A55">
        <w:rPr>
          <w:b/>
          <w:noProof/>
        </w:rPr>
        <w:t>377</w:t>
      </w:r>
      <w:r w:rsidRPr="00CE1A55">
        <w:rPr>
          <w:noProof/>
        </w:rPr>
        <w:t xml:space="preserve"> (9783), 2115-2126</w:t>
      </w:r>
      <w:r w:rsidR="00762E50">
        <w:rPr>
          <w:noProof/>
        </w:rPr>
        <w:t xml:space="preserve"> (</w:t>
      </w:r>
      <w:r w:rsidRPr="00CE1A55">
        <w:rPr>
          <w:noProof/>
        </w:rPr>
        <w:t>2011).</w:t>
      </w:r>
    </w:p>
    <w:p w14:paraId="1D16E4AB" w14:textId="3924D375" w:rsidR="007E1A1B" w:rsidRPr="00CE1A55" w:rsidRDefault="007E1A1B" w:rsidP="004B254A">
      <w:pPr>
        <w:pStyle w:val="EndNoteBibliography"/>
        <w:jc w:val="both"/>
        <w:rPr>
          <w:noProof/>
        </w:rPr>
      </w:pPr>
      <w:r w:rsidRPr="00CE1A55">
        <w:rPr>
          <w:noProof/>
        </w:rPr>
        <w:t>6</w:t>
      </w:r>
      <w:r w:rsidR="00C108F8" w:rsidRPr="00CE1A55">
        <w:rPr>
          <w:noProof/>
        </w:rPr>
        <w:t xml:space="preserve">. </w:t>
      </w:r>
      <w:r w:rsidRPr="00CE1A55">
        <w:rPr>
          <w:noProof/>
        </w:rPr>
        <w:t xml:space="preserve">McCoy, A. M. Animal Models of Osteoarthritis: Comparisons and Key Considerations. </w:t>
      </w:r>
      <w:r w:rsidRPr="00CE1A55">
        <w:rPr>
          <w:i/>
          <w:noProof/>
        </w:rPr>
        <w:t>Veterinary Pathology.</w:t>
      </w:r>
      <w:r w:rsidRPr="00CE1A55">
        <w:rPr>
          <w:noProof/>
        </w:rPr>
        <w:t xml:space="preserve"> </w:t>
      </w:r>
      <w:r w:rsidRPr="00CE1A55">
        <w:rPr>
          <w:b/>
          <w:noProof/>
        </w:rPr>
        <w:t>52</w:t>
      </w:r>
      <w:r w:rsidRPr="00CE1A55">
        <w:rPr>
          <w:noProof/>
        </w:rPr>
        <w:t xml:space="preserve"> (5), 803-818</w:t>
      </w:r>
      <w:r w:rsidR="00762E50">
        <w:rPr>
          <w:noProof/>
        </w:rPr>
        <w:t xml:space="preserve"> (</w:t>
      </w:r>
      <w:r w:rsidRPr="00CE1A55">
        <w:rPr>
          <w:noProof/>
        </w:rPr>
        <w:t>2015).</w:t>
      </w:r>
    </w:p>
    <w:p w14:paraId="03415827" w14:textId="009CC9D3" w:rsidR="007E1A1B" w:rsidRPr="00CE1A55" w:rsidRDefault="007E1A1B" w:rsidP="004B254A">
      <w:pPr>
        <w:pStyle w:val="EndNoteBibliography"/>
        <w:jc w:val="both"/>
        <w:rPr>
          <w:noProof/>
        </w:rPr>
      </w:pPr>
      <w:r w:rsidRPr="00CE1A55">
        <w:rPr>
          <w:noProof/>
        </w:rPr>
        <w:t>7</w:t>
      </w:r>
      <w:r w:rsidR="00C108F8" w:rsidRPr="00CE1A55">
        <w:rPr>
          <w:noProof/>
        </w:rPr>
        <w:t xml:space="preserve">. </w:t>
      </w:r>
      <w:r w:rsidRPr="00CE1A55">
        <w:rPr>
          <w:noProof/>
        </w:rPr>
        <w:t>O'Neill, T. W.</w:t>
      </w:r>
      <w:r w:rsidR="00762E50">
        <w:rPr>
          <w:noProof/>
        </w:rPr>
        <w:t xml:space="preserve">, </w:t>
      </w:r>
      <w:r w:rsidRPr="00CE1A55">
        <w:rPr>
          <w:noProof/>
        </w:rPr>
        <w:t xml:space="preserve">Felson, D. T. Mechanisms of Osteoarthritis (OA) Pain. </w:t>
      </w:r>
      <w:r w:rsidRPr="00CE1A55">
        <w:rPr>
          <w:i/>
          <w:noProof/>
        </w:rPr>
        <w:t>Current Osteoporosis Reports.</w:t>
      </w:r>
      <w:r w:rsidRPr="00CE1A55">
        <w:rPr>
          <w:noProof/>
        </w:rPr>
        <w:t xml:space="preserve"> </w:t>
      </w:r>
      <w:r w:rsidRPr="00CE1A55">
        <w:rPr>
          <w:b/>
          <w:noProof/>
        </w:rPr>
        <w:t>16</w:t>
      </w:r>
      <w:r w:rsidRPr="00CE1A55">
        <w:rPr>
          <w:noProof/>
        </w:rPr>
        <w:t xml:space="preserve"> (5), 611-616</w:t>
      </w:r>
      <w:r w:rsidR="00762E50">
        <w:rPr>
          <w:noProof/>
        </w:rPr>
        <w:t xml:space="preserve"> (</w:t>
      </w:r>
      <w:r w:rsidRPr="00CE1A55">
        <w:rPr>
          <w:noProof/>
        </w:rPr>
        <w:t>2018).</w:t>
      </w:r>
    </w:p>
    <w:p w14:paraId="23781059" w14:textId="63815A54" w:rsidR="007E1A1B" w:rsidRPr="00CE1A55" w:rsidRDefault="007E1A1B" w:rsidP="004B254A">
      <w:pPr>
        <w:pStyle w:val="EndNoteBibliography"/>
        <w:jc w:val="both"/>
        <w:rPr>
          <w:noProof/>
        </w:rPr>
      </w:pPr>
      <w:r w:rsidRPr="00CE1A55">
        <w:rPr>
          <w:noProof/>
        </w:rPr>
        <w:t>8</w:t>
      </w:r>
      <w:r w:rsidR="00C108F8" w:rsidRPr="00CE1A55">
        <w:rPr>
          <w:noProof/>
        </w:rPr>
        <w:t xml:space="preserve">. </w:t>
      </w:r>
      <w:r w:rsidRPr="00CE1A55">
        <w:rPr>
          <w:noProof/>
        </w:rPr>
        <w:t>Kuyinu, E. L., Narayanan, G., Nair, L. S.</w:t>
      </w:r>
      <w:r w:rsidR="00762E50">
        <w:rPr>
          <w:noProof/>
        </w:rPr>
        <w:t xml:space="preserve">, </w:t>
      </w:r>
      <w:r w:rsidRPr="00CE1A55">
        <w:rPr>
          <w:noProof/>
        </w:rPr>
        <w:t xml:space="preserve">Laurencin, C. T. Animal models of osteoarthritis: classification, update, and measurement of outcomes. </w:t>
      </w:r>
      <w:r w:rsidRPr="00CE1A55">
        <w:rPr>
          <w:i/>
          <w:noProof/>
        </w:rPr>
        <w:t>Journal of Orthopaedic Surgery and Research.</w:t>
      </w:r>
      <w:r w:rsidRPr="00CE1A55">
        <w:rPr>
          <w:noProof/>
        </w:rPr>
        <w:t xml:space="preserve"> </w:t>
      </w:r>
      <w:r w:rsidRPr="00CE1A55">
        <w:rPr>
          <w:b/>
          <w:noProof/>
        </w:rPr>
        <w:t>11</w:t>
      </w:r>
      <w:r w:rsidR="00BD641B">
        <w:rPr>
          <w:bCs/>
          <w:noProof/>
        </w:rPr>
        <w:t>,</w:t>
      </w:r>
      <w:r w:rsidRPr="00CE1A55">
        <w:rPr>
          <w:noProof/>
        </w:rPr>
        <w:t xml:space="preserve"> 19</w:t>
      </w:r>
      <w:r w:rsidR="00762E50">
        <w:rPr>
          <w:noProof/>
        </w:rPr>
        <w:t xml:space="preserve"> (</w:t>
      </w:r>
      <w:r w:rsidRPr="00CE1A55">
        <w:rPr>
          <w:noProof/>
        </w:rPr>
        <w:t>2016).</w:t>
      </w:r>
    </w:p>
    <w:p w14:paraId="1989B3A5" w14:textId="4E8D7AF6" w:rsidR="007E1A1B" w:rsidRPr="00CE1A55" w:rsidRDefault="007E1A1B" w:rsidP="004B254A">
      <w:pPr>
        <w:pStyle w:val="EndNoteBibliography"/>
        <w:jc w:val="both"/>
        <w:rPr>
          <w:noProof/>
        </w:rPr>
      </w:pPr>
      <w:r w:rsidRPr="00CE1A55">
        <w:rPr>
          <w:noProof/>
        </w:rPr>
        <w:t>9</w:t>
      </w:r>
      <w:r w:rsidR="00C108F8" w:rsidRPr="00CE1A55">
        <w:rPr>
          <w:noProof/>
        </w:rPr>
        <w:t xml:space="preserve">. </w:t>
      </w:r>
      <w:r w:rsidRPr="00CE1A55">
        <w:rPr>
          <w:noProof/>
        </w:rPr>
        <w:t>Takahashi, I., Matsuzaki, T.</w:t>
      </w:r>
      <w:r w:rsidR="00762E50">
        <w:rPr>
          <w:noProof/>
        </w:rPr>
        <w:t xml:space="preserve">, </w:t>
      </w:r>
      <w:r w:rsidRPr="00CE1A55">
        <w:rPr>
          <w:noProof/>
        </w:rPr>
        <w:t xml:space="preserve">Hoso, M. Long-term histopathological developments in knee-joint components in a rat model of osteoarthritis induced by monosodium iodoacetate. </w:t>
      </w:r>
      <w:r w:rsidRPr="00CE1A55">
        <w:rPr>
          <w:i/>
          <w:noProof/>
        </w:rPr>
        <w:t>Journal of Physical Therapy Science.</w:t>
      </w:r>
      <w:r w:rsidRPr="00CE1A55">
        <w:rPr>
          <w:noProof/>
        </w:rPr>
        <w:t xml:space="preserve"> </w:t>
      </w:r>
      <w:r w:rsidRPr="00CE1A55">
        <w:rPr>
          <w:b/>
          <w:noProof/>
        </w:rPr>
        <w:t>29</w:t>
      </w:r>
      <w:r w:rsidRPr="00CE1A55">
        <w:rPr>
          <w:noProof/>
        </w:rPr>
        <w:t xml:space="preserve"> (4), 590-597</w:t>
      </w:r>
      <w:r w:rsidR="00762E50">
        <w:rPr>
          <w:noProof/>
        </w:rPr>
        <w:t xml:space="preserve"> (</w:t>
      </w:r>
      <w:r w:rsidRPr="00CE1A55">
        <w:rPr>
          <w:noProof/>
        </w:rPr>
        <w:t>2017).</w:t>
      </w:r>
    </w:p>
    <w:p w14:paraId="6894A005" w14:textId="24B30696" w:rsidR="007E1A1B" w:rsidRPr="00CE1A55" w:rsidRDefault="007E1A1B" w:rsidP="004B254A">
      <w:pPr>
        <w:pStyle w:val="EndNoteBibliography"/>
        <w:jc w:val="both"/>
        <w:rPr>
          <w:noProof/>
        </w:rPr>
      </w:pPr>
      <w:r w:rsidRPr="00CE1A55">
        <w:rPr>
          <w:noProof/>
        </w:rPr>
        <w:t>10</w:t>
      </w:r>
      <w:r w:rsidR="00C108F8" w:rsidRPr="00CE1A55">
        <w:rPr>
          <w:noProof/>
        </w:rPr>
        <w:t xml:space="preserve">. </w:t>
      </w:r>
      <w:r w:rsidRPr="00CE1A55">
        <w:rPr>
          <w:noProof/>
        </w:rPr>
        <w:t>Liu, P.</w:t>
      </w:r>
      <w:r w:rsidRPr="00CE1A55">
        <w:rPr>
          <w:i/>
          <w:noProof/>
        </w:rPr>
        <w:t xml:space="preserve"> </w:t>
      </w:r>
      <w:r w:rsidR="00C108F8" w:rsidRPr="00CE1A55">
        <w:rPr>
          <w:noProof/>
        </w:rPr>
        <w:t>et al.</w:t>
      </w:r>
      <w:r w:rsidRPr="00CE1A55">
        <w:rPr>
          <w:noProof/>
        </w:rPr>
        <w:t xml:space="preserve"> Ongoing pain in the MIA model of osteoarthritis. </w:t>
      </w:r>
      <w:r w:rsidRPr="00CE1A55">
        <w:rPr>
          <w:i/>
          <w:noProof/>
        </w:rPr>
        <w:t>Neuroscience Letters.</w:t>
      </w:r>
      <w:r w:rsidRPr="00CE1A55">
        <w:rPr>
          <w:noProof/>
        </w:rPr>
        <w:t xml:space="preserve"> </w:t>
      </w:r>
      <w:r w:rsidRPr="00CE1A55">
        <w:rPr>
          <w:b/>
          <w:noProof/>
        </w:rPr>
        <w:t>493</w:t>
      </w:r>
      <w:r w:rsidRPr="00CE1A55">
        <w:rPr>
          <w:noProof/>
        </w:rPr>
        <w:t xml:space="preserve"> (3), 72-75</w:t>
      </w:r>
      <w:r w:rsidR="00762E50">
        <w:rPr>
          <w:noProof/>
        </w:rPr>
        <w:t xml:space="preserve"> (</w:t>
      </w:r>
      <w:r w:rsidRPr="00CE1A55">
        <w:rPr>
          <w:noProof/>
        </w:rPr>
        <w:t>2011).</w:t>
      </w:r>
    </w:p>
    <w:p w14:paraId="2FCB5816" w14:textId="281D6E51" w:rsidR="007E1A1B" w:rsidRPr="00CE1A55" w:rsidRDefault="007E1A1B" w:rsidP="004B254A">
      <w:pPr>
        <w:pStyle w:val="EndNoteBibliography"/>
        <w:jc w:val="both"/>
        <w:rPr>
          <w:noProof/>
        </w:rPr>
      </w:pPr>
      <w:r w:rsidRPr="00CE1A55">
        <w:rPr>
          <w:noProof/>
        </w:rPr>
        <w:t>11</w:t>
      </w:r>
      <w:r w:rsidR="00C108F8" w:rsidRPr="00CE1A55">
        <w:rPr>
          <w:noProof/>
        </w:rPr>
        <w:t xml:space="preserve">. </w:t>
      </w:r>
      <w:r w:rsidRPr="00CE1A55">
        <w:rPr>
          <w:noProof/>
        </w:rPr>
        <w:t>Combe, R., Bramwell, S.</w:t>
      </w:r>
      <w:r w:rsidR="00762E50">
        <w:rPr>
          <w:noProof/>
        </w:rPr>
        <w:t xml:space="preserve">, </w:t>
      </w:r>
      <w:r w:rsidRPr="00CE1A55">
        <w:rPr>
          <w:noProof/>
        </w:rPr>
        <w:t xml:space="preserve">Field, M. J. The monosodium iodoacetate model of osteoarthritis: a model of chronic nociceptive pain in rats? </w:t>
      </w:r>
      <w:r w:rsidRPr="00CE1A55">
        <w:rPr>
          <w:i/>
          <w:noProof/>
        </w:rPr>
        <w:t>Neuroscience Letters.</w:t>
      </w:r>
      <w:r w:rsidRPr="00CE1A55">
        <w:rPr>
          <w:noProof/>
        </w:rPr>
        <w:t xml:space="preserve"> </w:t>
      </w:r>
      <w:r w:rsidRPr="00CE1A55">
        <w:rPr>
          <w:b/>
          <w:noProof/>
        </w:rPr>
        <w:t>370</w:t>
      </w:r>
      <w:r w:rsidRPr="00CE1A55">
        <w:rPr>
          <w:noProof/>
        </w:rPr>
        <w:t xml:space="preserve"> (2-3), 236-240</w:t>
      </w:r>
      <w:r w:rsidR="00762E50">
        <w:rPr>
          <w:noProof/>
        </w:rPr>
        <w:t xml:space="preserve"> (</w:t>
      </w:r>
      <w:r w:rsidRPr="00CE1A55">
        <w:rPr>
          <w:noProof/>
        </w:rPr>
        <w:t>2004).</w:t>
      </w:r>
    </w:p>
    <w:p w14:paraId="1EFD4DF7" w14:textId="0C1DDA8B" w:rsidR="007E1A1B" w:rsidRPr="00CE1A55" w:rsidRDefault="007E1A1B" w:rsidP="004B254A">
      <w:pPr>
        <w:pStyle w:val="EndNoteBibliography"/>
        <w:jc w:val="both"/>
        <w:rPr>
          <w:noProof/>
        </w:rPr>
      </w:pPr>
      <w:r w:rsidRPr="00CE1A55">
        <w:rPr>
          <w:noProof/>
        </w:rPr>
        <w:t>12</w:t>
      </w:r>
      <w:r w:rsidR="00C108F8" w:rsidRPr="00CE1A55">
        <w:rPr>
          <w:noProof/>
        </w:rPr>
        <w:t xml:space="preserve">. </w:t>
      </w:r>
      <w:r w:rsidRPr="00CE1A55">
        <w:rPr>
          <w:noProof/>
        </w:rPr>
        <w:t>Pomonis, J. D.</w:t>
      </w:r>
      <w:r w:rsidRPr="00CE1A55">
        <w:rPr>
          <w:i/>
          <w:noProof/>
        </w:rPr>
        <w:t xml:space="preserve"> </w:t>
      </w:r>
      <w:r w:rsidR="00C108F8" w:rsidRPr="00CE1A55">
        <w:rPr>
          <w:noProof/>
        </w:rPr>
        <w:t>et al.</w:t>
      </w:r>
      <w:r w:rsidRPr="00CE1A55">
        <w:rPr>
          <w:noProof/>
        </w:rPr>
        <w:t xml:space="preserve"> Development and pharmacological characterization of a rat model of osteoarthritis pain. </w:t>
      </w:r>
      <w:r w:rsidRPr="00CE1A55">
        <w:rPr>
          <w:i/>
          <w:noProof/>
        </w:rPr>
        <w:t>Pain.</w:t>
      </w:r>
      <w:r w:rsidRPr="00CE1A55">
        <w:rPr>
          <w:noProof/>
        </w:rPr>
        <w:t xml:space="preserve"> </w:t>
      </w:r>
      <w:r w:rsidRPr="00CE1A55">
        <w:rPr>
          <w:b/>
          <w:noProof/>
        </w:rPr>
        <w:t>114</w:t>
      </w:r>
      <w:r w:rsidRPr="00CE1A55">
        <w:rPr>
          <w:noProof/>
        </w:rPr>
        <w:t xml:space="preserve"> (3), 339-346</w:t>
      </w:r>
      <w:r w:rsidR="00762E50">
        <w:rPr>
          <w:noProof/>
        </w:rPr>
        <w:t xml:space="preserve"> (</w:t>
      </w:r>
      <w:r w:rsidRPr="00CE1A55">
        <w:rPr>
          <w:noProof/>
        </w:rPr>
        <w:t>2005).</w:t>
      </w:r>
    </w:p>
    <w:p w14:paraId="782BA5E2" w14:textId="265BB9A5" w:rsidR="007E1A1B" w:rsidRPr="00CE1A55" w:rsidRDefault="007E1A1B" w:rsidP="004B254A">
      <w:pPr>
        <w:pStyle w:val="EndNoteBibliography"/>
        <w:jc w:val="both"/>
        <w:rPr>
          <w:noProof/>
        </w:rPr>
      </w:pPr>
      <w:r w:rsidRPr="00CE1A55">
        <w:rPr>
          <w:noProof/>
        </w:rPr>
        <w:t>13</w:t>
      </w:r>
      <w:r w:rsidR="00C108F8" w:rsidRPr="00CE1A55">
        <w:rPr>
          <w:noProof/>
        </w:rPr>
        <w:t xml:space="preserve">. </w:t>
      </w:r>
      <w:r w:rsidRPr="00CE1A55">
        <w:rPr>
          <w:noProof/>
        </w:rPr>
        <w:t>Chaplan, S. R., Bach, F. W., Pogrel, J. W., Chung, J. M.</w:t>
      </w:r>
      <w:r w:rsidR="00762E50">
        <w:rPr>
          <w:noProof/>
        </w:rPr>
        <w:t xml:space="preserve">, </w:t>
      </w:r>
      <w:r w:rsidRPr="00CE1A55">
        <w:rPr>
          <w:noProof/>
        </w:rPr>
        <w:t xml:space="preserve">Yaksh, T. L. Quantitative assessment of tactile allodynia in the rat paw. </w:t>
      </w:r>
      <w:r w:rsidRPr="00CE1A55">
        <w:rPr>
          <w:i/>
          <w:noProof/>
        </w:rPr>
        <w:t>Journal of Neuroscience Methods.</w:t>
      </w:r>
      <w:r w:rsidRPr="00CE1A55">
        <w:rPr>
          <w:noProof/>
        </w:rPr>
        <w:t xml:space="preserve"> </w:t>
      </w:r>
      <w:r w:rsidRPr="00CE1A55">
        <w:rPr>
          <w:b/>
          <w:noProof/>
        </w:rPr>
        <w:t>53</w:t>
      </w:r>
      <w:r w:rsidRPr="00CE1A55">
        <w:rPr>
          <w:noProof/>
        </w:rPr>
        <w:t xml:space="preserve"> (1), 55-63</w:t>
      </w:r>
      <w:r w:rsidR="00762E50">
        <w:rPr>
          <w:noProof/>
        </w:rPr>
        <w:t xml:space="preserve"> (</w:t>
      </w:r>
      <w:r w:rsidRPr="00CE1A55">
        <w:rPr>
          <w:noProof/>
        </w:rPr>
        <w:t>1994).</w:t>
      </w:r>
    </w:p>
    <w:p w14:paraId="6B4290B8" w14:textId="58A1787C" w:rsidR="007E1A1B" w:rsidRPr="00CE1A55" w:rsidRDefault="007E1A1B" w:rsidP="004B254A">
      <w:pPr>
        <w:pStyle w:val="EndNoteBibliography"/>
        <w:jc w:val="both"/>
        <w:rPr>
          <w:noProof/>
        </w:rPr>
      </w:pPr>
      <w:r w:rsidRPr="00CE1A55">
        <w:rPr>
          <w:noProof/>
        </w:rPr>
        <w:t>14</w:t>
      </w:r>
      <w:r w:rsidR="00C108F8" w:rsidRPr="00CE1A55">
        <w:rPr>
          <w:noProof/>
        </w:rPr>
        <w:t xml:space="preserve">. </w:t>
      </w:r>
      <w:r w:rsidRPr="00CE1A55">
        <w:rPr>
          <w:noProof/>
        </w:rPr>
        <w:t>Mankin, H. J., Dorfman, H., Lippiello, L.</w:t>
      </w:r>
      <w:r w:rsidR="00762E50">
        <w:rPr>
          <w:noProof/>
        </w:rPr>
        <w:t xml:space="preserve">, </w:t>
      </w:r>
      <w:r w:rsidRPr="00CE1A55">
        <w:rPr>
          <w:noProof/>
        </w:rPr>
        <w:t xml:space="preserve">Zarins, A. Biochemical and metabolic abnormalities in articular cartilage from osteo-arthritic human hips. II. Correlation of morphology with biochemical and metabolic data. </w:t>
      </w:r>
      <w:r w:rsidRPr="00CE1A55">
        <w:rPr>
          <w:i/>
          <w:noProof/>
        </w:rPr>
        <w:t>Journal of Bone and Joint Surgery.</w:t>
      </w:r>
      <w:r w:rsidRPr="00CE1A55">
        <w:rPr>
          <w:noProof/>
        </w:rPr>
        <w:t xml:space="preserve"> </w:t>
      </w:r>
      <w:r w:rsidRPr="00CE1A55">
        <w:rPr>
          <w:b/>
          <w:noProof/>
        </w:rPr>
        <w:t>53</w:t>
      </w:r>
      <w:r w:rsidRPr="00CE1A55">
        <w:rPr>
          <w:noProof/>
        </w:rPr>
        <w:t xml:space="preserve"> (3), 523-537</w:t>
      </w:r>
      <w:r w:rsidR="00762E50">
        <w:rPr>
          <w:noProof/>
        </w:rPr>
        <w:t xml:space="preserve"> (</w:t>
      </w:r>
      <w:r w:rsidRPr="00CE1A55">
        <w:rPr>
          <w:noProof/>
        </w:rPr>
        <w:t>1971).</w:t>
      </w:r>
    </w:p>
    <w:p w14:paraId="36F3B984" w14:textId="2B90F5E6" w:rsidR="007E1A1B" w:rsidRPr="00CE1A55" w:rsidRDefault="007E1A1B" w:rsidP="004B254A">
      <w:pPr>
        <w:pStyle w:val="EndNoteBibliography"/>
        <w:jc w:val="both"/>
        <w:rPr>
          <w:noProof/>
        </w:rPr>
      </w:pPr>
      <w:r w:rsidRPr="00CE1A55">
        <w:rPr>
          <w:noProof/>
        </w:rPr>
        <w:t>15</w:t>
      </w:r>
      <w:r w:rsidR="00C108F8" w:rsidRPr="00CE1A55">
        <w:rPr>
          <w:noProof/>
        </w:rPr>
        <w:t xml:space="preserve">. </w:t>
      </w:r>
      <w:r w:rsidRPr="00CE1A55">
        <w:rPr>
          <w:noProof/>
        </w:rPr>
        <w:t>Yan, L.</w:t>
      </w:r>
      <w:r w:rsidRPr="00CE1A55">
        <w:rPr>
          <w:i/>
          <w:noProof/>
        </w:rPr>
        <w:t xml:space="preserve"> </w:t>
      </w:r>
      <w:r w:rsidR="00C108F8" w:rsidRPr="00CE1A55">
        <w:rPr>
          <w:noProof/>
        </w:rPr>
        <w:t>et al.</w:t>
      </w:r>
      <w:r w:rsidRPr="00CE1A55">
        <w:rPr>
          <w:noProof/>
        </w:rPr>
        <w:t xml:space="preserve"> Chondroprotective effects of platelet lysate towards monoiodoacetate-induced arthritis by suppression of TNF-α-induced activation of NF-ĸB pathway in chondrocytes. </w:t>
      </w:r>
      <w:r w:rsidRPr="00CE1A55">
        <w:rPr>
          <w:i/>
          <w:noProof/>
        </w:rPr>
        <w:t>Aging.</w:t>
      </w:r>
      <w:r w:rsidRPr="00CE1A55">
        <w:rPr>
          <w:noProof/>
        </w:rPr>
        <w:t xml:space="preserve"> </w:t>
      </w:r>
      <w:r w:rsidRPr="00CE1A55">
        <w:rPr>
          <w:b/>
          <w:noProof/>
        </w:rPr>
        <w:t>11</w:t>
      </w:r>
      <w:r w:rsidRPr="00CE1A55">
        <w:rPr>
          <w:noProof/>
        </w:rPr>
        <w:t xml:space="preserve"> (9), 2797-2811</w:t>
      </w:r>
      <w:r w:rsidR="00762E50">
        <w:rPr>
          <w:noProof/>
        </w:rPr>
        <w:t xml:space="preserve"> (</w:t>
      </w:r>
      <w:r w:rsidRPr="00CE1A55">
        <w:rPr>
          <w:noProof/>
        </w:rPr>
        <w:t>2019).</w:t>
      </w:r>
    </w:p>
    <w:p w14:paraId="679575AB" w14:textId="305B5452" w:rsidR="007E1A1B" w:rsidRPr="00CE1A55" w:rsidRDefault="007E1A1B" w:rsidP="004B254A">
      <w:pPr>
        <w:pStyle w:val="EndNoteBibliography"/>
        <w:jc w:val="both"/>
        <w:rPr>
          <w:noProof/>
        </w:rPr>
      </w:pPr>
      <w:r w:rsidRPr="00CE1A55">
        <w:rPr>
          <w:noProof/>
        </w:rPr>
        <w:t>16</w:t>
      </w:r>
      <w:r w:rsidR="00C108F8" w:rsidRPr="00CE1A55">
        <w:rPr>
          <w:noProof/>
        </w:rPr>
        <w:t xml:space="preserve">. </w:t>
      </w:r>
      <w:r w:rsidRPr="00CE1A55">
        <w:rPr>
          <w:noProof/>
        </w:rPr>
        <w:t>Yan, B.</w:t>
      </w:r>
      <w:r w:rsidRPr="00CE1A55">
        <w:rPr>
          <w:i/>
          <w:noProof/>
        </w:rPr>
        <w:t xml:space="preserve"> </w:t>
      </w:r>
      <w:r w:rsidR="00C108F8" w:rsidRPr="00CE1A55">
        <w:rPr>
          <w:noProof/>
        </w:rPr>
        <w:t>et al.</w:t>
      </w:r>
      <w:r w:rsidRPr="00CE1A55">
        <w:rPr>
          <w:noProof/>
        </w:rPr>
        <w:t xml:space="preserve"> Intra-Articular Injection of Extract Attenuates Pain Behavior and Cartilage Degeneration in Mono-Iodoacetate Induced Osteoarthritic Rats. </w:t>
      </w:r>
      <w:r w:rsidR="00762E50">
        <w:rPr>
          <w:i/>
          <w:noProof/>
        </w:rPr>
        <w:t>Frontiers in Pharmacology</w:t>
      </w:r>
      <w:r w:rsidRPr="00CE1A55">
        <w:rPr>
          <w:i/>
          <w:noProof/>
        </w:rPr>
        <w:t>.</w:t>
      </w:r>
      <w:r w:rsidRPr="00CE1A55">
        <w:rPr>
          <w:noProof/>
        </w:rPr>
        <w:t xml:space="preserve"> </w:t>
      </w:r>
      <w:r w:rsidRPr="00CE1A55">
        <w:rPr>
          <w:b/>
          <w:noProof/>
        </w:rPr>
        <w:t>9</w:t>
      </w:r>
      <w:r w:rsidR="000C17B8" w:rsidRPr="00CE1A55">
        <w:rPr>
          <w:noProof/>
        </w:rPr>
        <w:t>,</w:t>
      </w:r>
      <w:r w:rsidRPr="00CE1A55">
        <w:rPr>
          <w:noProof/>
        </w:rPr>
        <w:t xml:space="preserve"> 1360</w:t>
      </w:r>
      <w:r w:rsidR="00762E50">
        <w:rPr>
          <w:noProof/>
        </w:rPr>
        <w:t xml:space="preserve"> (</w:t>
      </w:r>
      <w:r w:rsidRPr="00CE1A55">
        <w:rPr>
          <w:noProof/>
        </w:rPr>
        <w:t>2018).</w:t>
      </w:r>
    </w:p>
    <w:p w14:paraId="65E48F98" w14:textId="36A3BBE7" w:rsidR="007E1A1B" w:rsidRPr="00CE1A55" w:rsidRDefault="007E1A1B" w:rsidP="004B254A">
      <w:pPr>
        <w:pStyle w:val="EndNoteBibliography"/>
        <w:jc w:val="both"/>
        <w:rPr>
          <w:noProof/>
        </w:rPr>
      </w:pPr>
      <w:r w:rsidRPr="00CE1A55">
        <w:rPr>
          <w:noProof/>
        </w:rPr>
        <w:t>17</w:t>
      </w:r>
      <w:r w:rsidR="00C108F8" w:rsidRPr="00CE1A55">
        <w:rPr>
          <w:noProof/>
        </w:rPr>
        <w:t xml:space="preserve">. </w:t>
      </w:r>
      <w:r w:rsidRPr="00CE1A55">
        <w:rPr>
          <w:noProof/>
        </w:rPr>
        <w:t>Wang, C.</w:t>
      </w:r>
      <w:r w:rsidRPr="00CE1A55">
        <w:rPr>
          <w:i/>
          <w:noProof/>
        </w:rPr>
        <w:t xml:space="preserve"> </w:t>
      </w:r>
      <w:r w:rsidR="00C108F8" w:rsidRPr="00CE1A55">
        <w:rPr>
          <w:noProof/>
        </w:rPr>
        <w:t>et al.</w:t>
      </w:r>
      <w:r w:rsidRPr="00CE1A55">
        <w:rPr>
          <w:noProof/>
        </w:rPr>
        <w:t xml:space="preserve"> Agkistrodon ameliorates pain response and prevents cartilage degradation in monosodium iodoacetate-induced osteoarthritic rats by inhibiting chondrocyte hypertrophy and apoptosis. </w:t>
      </w:r>
      <w:r w:rsidRPr="00CE1A55">
        <w:rPr>
          <w:i/>
          <w:noProof/>
        </w:rPr>
        <w:t>Journal of Ethnopharmacology.</w:t>
      </w:r>
      <w:r w:rsidRPr="00CE1A55">
        <w:rPr>
          <w:noProof/>
        </w:rPr>
        <w:t xml:space="preserve"> </w:t>
      </w:r>
      <w:r w:rsidRPr="00CE1A55">
        <w:rPr>
          <w:b/>
          <w:noProof/>
        </w:rPr>
        <w:t>231</w:t>
      </w:r>
      <w:r w:rsidR="000C17B8" w:rsidRPr="00CE1A55">
        <w:rPr>
          <w:noProof/>
        </w:rPr>
        <w:t>,</w:t>
      </w:r>
      <w:r w:rsidRPr="00CE1A55">
        <w:rPr>
          <w:noProof/>
        </w:rPr>
        <w:t xml:space="preserve"> 545-554</w:t>
      </w:r>
      <w:r w:rsidR="00762E50">
        <w:rPr>
          <w:noProof/>
        </w:rPr>
        <w:t xml:space="preserve"> (</w:t>
      </w:r>
      <w:r w:rsidRPr="00CE1A55">
        <w:rPr>
          <w:noProof/>
        </w:rPr>
        <w:t>2019).</w:t>
      </w:r>
    </w:p>
    <w:p w14:paraId="1048A1E0" w14:textId="6058DC1B" w:rsidR="007E1A1B" w:rsidRPr="00CE1A55" w:rsidRDefault="007E1A1B" w:rsidP="004B254A">
      <w:pPr>
        <w:pStyle w:val="EndNoteBibliography"/>
        <w:jc w:val="both"/>
        <w:rPr>
          <w:noProof/>
        </w:rPr>
      </w:pPr>
      <w:r w:rsidRPr="00CE1A55">
        <w:rPr>
          <w:noProof/>
        </w:rPr>
        <w:t>18</w:t>
      </w:r>
      <w:r w:rsidR="00C108F8" w:rsidRPr="00CE1A55">
        <w:rPr>
          <w:noProof/>
        </w:rPr>
        <w:t xml:space="preserve">. </w:t>
      </w:r>
      <w:r w:rsidRPr="00CE1A55">
        <w:rPr>
          <w:noProof/>
        </w:rPr>
        <w:t>Yamada, E. F.</w:t>
      </w:r>
      <w:r w:rsidRPr="00CE1A55">
        <w:rPr>
          <w:i/>
          <w:noProof/>
        </w:rPr>
        <w:t xml:space="preserve"> </w:t>
      </w:r>
      <w:r w:rsidR="00C108F8" w:rsidRPr="00CE1A55">
        <w:rPr>
          <w:noProof/>
        </w:rPr>
        <w:t>et al.</w:t>
      </w:r>
      <w:r w:rsidRPr="00CE1A55">
        <w:rPr>
          <w:noProof/>
        </w:rPr>
        <w:t xml:space="preserve"> Evaluation of monosodium iodoacetate dosage to induce knee osteoarthritis: Relation with oxidative stress and pain. </w:t>
      </w:r>
      <w:r w:rsidRPr="00CE1A55">
        <w:rPr>
          <w:i/>
          <w:noProof/>
        </w:rPr>
        <w:t>International Journal of Rheumatic Diseases.</w:t>
      </w:r>
      <w:r w:rsidRPr="00CE1A55">
        <w:rPr>
          <w:noProof/>
        </w:rPr>
        <w:t xml:space="preserve"> </w:t>
      </w:r>
      <w:r w:rsidRPr="00CE1A55">
        <w:rPr>
          <w:b/>
          <w:noProof/>
        </w:rPr>
        <w:t>22</w:t>
      </w:r>
      <w:r w:rsidRPr="00CE1A55">
        <w:rPr>
          <w:noProof/>
        </w:rPr>
        <w:t xml:space="preserve"> (3), 399-410</w:t>
      </w:r>
      <w:r w:rsidR="00762E50">
        <w:rPr>
          <w:noProof/>
        </w:rPr>
        <w:t xml:space="preserve"> (</w:t>
      </w:r>
      <w:r w:rsidRPr="00CE1A55">
        <w:rPr>
          <w:noProof/>
        </w:rPr>
        <w:t>2019).</w:t>
      </w:r>
    </w:p>
    <w:p w14:paraId="77E34101" w14:textId="59A51A60" w:rsidR="007E1A1B" w:rsidRPr="00CE1A55" w:rsidRDefault="007E1A1B" w:rsidP="004B254A">
      <w:pPr>
        <w:pStyle w:val="EndNoteBibliography"/>
        <w:jc w:val="both"/>
        <w:rPr>
          <w:noProof/>
        </w:rPr>
      </w:pPr>
      <w:r w:rsidRPr="00CE1A55">
        <w:rPr>
          <w:noProof/>
        </w:rPr>
        <w:t>19</w:t>
      </w:r>
      <w:r w:rsidR="00C108F8" w:rsidRPr="00CE1A55">
        <w:rPr>
          <w:noProof/>
        </w:rPr>
        <w:t xml:space="preserve">. </w:t>
      </w:r>
      <w:r w:rsidRPr="00CE1A55">
        <w:rPr>
          <w:noProof/>
        </w:rPr>
        <w:t>Schuelert, N.</w:t>
      </w:r>
      <w:r w:rsidR="00762E50">
        <w:rPr>
          <w:noProof/>
        </w:rPr>
        <w:t xml:space="preserve">, </w:t>
      </w:r>
      <w:r w:rsidRPr="00CE1A55">
        <w:rPr>
          <w:noProof/>
        </w:rPr>
        <w:t xml:space="preserve">McDougall, J. J. Electrophysiological evidence that the vasoactive intestinal peptide receptor antagonist VIP6-28 reduces nociception in an animal model of osteoarthritis. </w:t>
      </w:r>
      <w:r w:rsidRPr="00CE1A55">
        <w:rPr>
          <w:i/>
          <w:noProof/>
        </w:rPr>
        <w:t>Osteoarthritis and Cartilage.</w:t>
      </w:r>
      <w:r w:rsidRPr="00CE1A55">
        <w:rPr>
          <w:noProof/>
        </w:rPr>
        <w:t xml:space="preserve"> </w:t>
      </w:r>
      <w:r w:rsidRPr="00CE1A55">
        <w:rPr>
          <w:b/>
          <w:noProof/>
        </w:rPr>
        <w:t>14</w:t>
      </w:r>
      <w:r w:rsidRPr="00CE1A55">
        <w:rPr>
          <w:noProof/>
        </w:rPr>
        <w:t xml:space="preserve"> (11), 1155-1162</w:t>
      </w:r>
      <w:r w:rsidR="00762E50">
        <w:rPr>
          <w:noProof/>
        </w:rPr>
        <w:t xml:space="preserve"> (</w:t>
      </w:r>
      <w:r w:rsidRPr="00CE1A55">
        <w:rPr>
          <w:noProof/>
        </w:rPr>
        <w:t>2006).</w:t>
      </w:r>
    </w:p>
    <w:p w14:paraId="4FAA8F40" w14:textId="4EA1860F" w:rsidR="007E1A1B" w:rsidRPr="00CE1A55" w:rsidRDefault="007E1A1B" w:rsidP="004B254A">
      <w:pPr>
        <w:pStyle w:val="EndNoteBibliography"/>
        <w:jc w:val="both"/>
        <w:rPr>
          <w:noProof/>
        </w:rPr>
      </w:pPr>
      <w:r w:rsidRPr="00CE1A55">
        <w:rPr>
          <w:noProof/>
        </w:rPr>
        <w:lastRenderedPageBreak/>
        <w:t>20</w:t>
      </w:r>
      <w:r w:rsidR="00C108F8" w:rsidRPr="00CE1A55">
        <w:rPr>
          <w:noProof/>
        </w:rPr>
        <w:t xml:space="preserve">. </w:t>
      </w:r>
      <w:r w:rsidRPr="00CE1A55">
        <w:rPr>
          <w:noProof/>
        </w:rPr>
        <w:t xml:space="preserve">Lee, S. E. Choline, an alpha7 nicotinic acetylcholine receptor agonist, alleviates hyperalgesia in a rat osteoarthritis model. </w:t>
      </w:r>
      <w:r w:rsidRPr="00CE1A55">
        <w:rPr>
          <w:i/>
          <w:noProof/>
        </w:rPr>
        <w:t>Neuroscience Letters.</w:t>
      </w:r>
      <w:r w:rsidRPr="00CE1A55">
        <w:rPr>
          <w:noProof/>
        </w:rPr>
        <w:t xml:space="preserve"> </w:t>
      </w:r>
      <w:r w:rsidRPr="00CE1A55">
        <w:rPr>
          <w:b/>
          <w:noProof/>
        </w:rPr>
        <w:t>548</w:t>
      </w:r>
      <w:r w:rsidR="000C17B8" w:rsidRPr="00CE1A55">
        <w:rPr>
          <w:noProof/>
        </w:rPr>
        <w:t>,</w:t>
      </w:r>
      <w:r w:rsidRPr="00CE1A55">
        <w:rPr>
          <w:noProof/>
        </w:rPr>
        <w:t xml:space="preserve"> 291-295</w:t>
      </w:r>
      <w:r w:rsidR="00762E50">
        <w:rPr>
          <w:noProof/>
        </w:rPr>
        <w:t xml:space="preserve"> (</w:t>
      </w:r>
      <w:r w:rsidRPr="00CE1A55">
        <w:rPr>
          <w:noProof/>
        </w:rPr>
        <w:t>2013).</w:t>
      </w:r>
    </w:p>
    <w:p w14:paraId="7ACE24E6" w14:textId="5DE4BF8F" w:rsidR="007E1A1B" w:rsidRPr="00CE1A55" w:rsidRDefault="007E1A1B" w:rsidP="004B254A">
      <w:pPr>
        <w:pStyle w:val="EndNoteBibliography"/>
        <w:jc w:val="both"/>
        <w:rPr>
          <w:noProof/>
        </w:rPr>
      </w:pPr>
      <w:r w:rsidRPr="00CE1A55">
        <w:rPr>
          <w:noProof/>
        </w:rPr>
        <w:t>21</w:t>
      </w:r>
      <w:r w:rsidR="00C108F8" w:rsidRPr="00CE1A55">
        <w:rPr>
          <w:noProof/>
        </w:rPr>
        <w:t xml:space="preserve">. </w:t>
      </w:r>
      <w:r w:rsidRPr="00CE1A55">
        <w:rPr>
          <w:noProof/>
        </w:rPr>
        <w:t>Piesla, M. J.</w:t>
      </w:r>
      <w:r w:rsidRPr="00CE1A55">
        <w:rPr>
          <w:i/>
          <w:noProof/>
        </w:rPr>
        <w:t xml:space="preserve"> </w:t>
      </w:r>
      <w:r w:rsidR="00C108F8" w:rsidRPr="00CE1A55">
        <w:rPr>
          <w:noProof/>
        </w:rPr>
        <w:t>et al.</w:t>
      </w:r>
      <w:r w:rsidRPr="00CE1A55">
        <w:rPr>
          <w:noProof/>
        </w:rPr>
        <w:t xml:space="preserve"> Abnormal gait, due to inflammation but not nerve injury, reflects enhanced nociception in preclinical pain models. </w:t>
      </w:r>
      <w:r w:rsidRPr="00CE1A55">
        <w:rPr>
          <w:i/>
          <w:noProof/>
        </w:rPr>
        <w:t>Brain Research.</w:t>
      </w:r>
      <w:r w:rsidRPr="00CE1A55">
        <w:rPr>
          <w:noProof/>
        </w:rPr>
        <w:t xml:space="preserve"> </w:t>
      </w:r>
      <w:r w:rsidRPr="00CE1A55">
        <w:rPr>
          <w:b/>
          <w:noProof/>
        </w:rPr>
        <w:t>1295</w:t>
      </w:r>
      <w:r w:rsidR="000C17B8" w:rsidRPr="00CE1A55">
        <w:rPr>
          <w:noProof/>
        </w:rPr>
        <w:t>,</w:t>
      </w:r>
      <w:r w:rsidRPr="00CE1A55">
        <w:rPr>
          <w:noProof/>
        </w:rPr>
        <w:t xml:space="preserve"> 89-98</w:t>
      </w:r>
      <w:r w:rsidR="00762E50">
        <w:rPr>
          <w:noProof/>
        </w:rPr>
        <w:t xml:space="preserve"> (</w:t>
      </w:r>
      <w:r w:rsidRPr="00CE1A55">
        <w:rPr>
          <w:noProof/>
        </w:rPr>
        <w:t>2009).</w:t>
      </w:r>
    </w:p>
    <w:p w14:paraId="005AD966" w14:textId="6CE756A5" w:rsidR="007E1A1B" w:rsidRPr="00CE1A55" w:rsidRDefault="007E1A1B" w:rsidP="004B254A">
      <w:pPr>
        <w:pStyle w:val="EndNoteBibliography"/>
        <w:jc w:val="both"/>
        <w:rPr>
          <w:noProof/>
        </w:rPr>
      </w:pPr>
      <w:r w:rsidRPr="00CE1A55">
        <w:rPr>
          <w:noProof/>
        </w:rPr>
        <w:t>22</w:t>
      </w:r>
      <w:r w:rsidR="00C108F8" w:rsidRPr="00CE1A55">
        <w:rPr>
          <w:noProof/>
        </w:rPr>
        <w:t xml:space="preserve">. </w:t>
      </w:r>
      <w:r w:rsidRPr="00CE1A55">
        <w:rPr>
          <w:noProof/>
        </w:rPr>
        <w:t>Udo, M.</w:t>
      </w:r>
      <w:r w:rsidRPr="00CE1A55">
        <w:rPr>
          <w:i/>
          <w:noProof/>
        </w:rPr>
        <w:t xml:space="preserve"> </w:t>
      </w:r>
      <w:r w:rsidR="00C108F8" w:rsidRPr="00CE1A55">
        <w:rPr>
          <w:noProof/>
        </w:rPr>
        <w:t>et al.</w:t>
      </w:r>
      <w:r w:rsidRPr="00CE1A55">
        <w:rPr>
          <w:noProof/>
        </w:rPr>
        <w:t xml:space="preserve"> Monoiodoacetic acid induces arthritis and synovitis in rats in a dose- and time-dependent manner: proposed model-specific scoring systems. </w:t>
      </w:r>
      <w:r w:rsidRPr="00CE1A55">
        <w:rPr>
          <w:i/>
          <w:noProof/>
        </w:rPr>
        <w:t>Osteoarthritis and Cartilage.</w:t>
      </w:r>
      <w:r w:rsidRPr="00CE1A55">
        <w:rPr>
          <w:noProof/>
        </w:rPr>
        <w:t xml:space="preserve"> </w:t>
      </w:r>
      <w:r w:rsidRPr="00CE1A55">
        <w:rPr>
          <w:b/>
          <w:noProof/>
        </w:rPr>
        <w:t>24</w:t>
      </w:r>
      <w:r w:rsidRPr="00CE1A55">
        <w:rPr>
          <w:noProof/>
        </w:rPr>
        <w:t xml:space="preserve"> (7), 1284-1291</w:t>
      </w:r>
      <w:r w:rsidR="00762E50">
        <w:rPr>
          <w:noProof/>
        </w:rPr>
        <w:t xml:space="preserve"> (</w:t>
      </w:r>
      <w:r w:rsidRPr="00CE1A55">
        <w:rPr>
          <w:noProof/>
        </w:rPr>
        <w:t>2016).</w:t>
      </w:r>
    </w:p>
    <w:p w14:paraId="7AD7C4B6" w14:textId="37561FA4" w:rsidR="007E1A1B" w:rsidRPr="00CE1A55" w:rsidRDefault="007E1A1B" w:rsidP="004B254A">
      <w:pPr>
        <w:pStyle w:val="EndNoteBibliography"/>
        <w:jc w:val="both"/>
        <w:rPr>
          <w:noProof/>
        </w:rPr>
      </w:pPr>
      <w:r w:rsidRPr="00CE1A55">
        <w:rPr>
          <w:noProof/>
        </w:rPr>
        <w:t>23</w:t>
      </w:r>
      <w:r w:rsidR="00C108F8" w:rsidRPr="00CE1A55">
        <w:rPr>
          <w:noProof/>
        </w:rPr>
        <w:t xml:space="preserve">. </w:t>
      </w:r>
      <w:r w:rsidRPr="00CE1A55">
        <w:rPr>
          <w:noProof/>
        </w:rPr>
        <w:t>Guingamp, C.</w:t>
      </w:r>
      <w:r w:rsidRPr="00CE1A55">
        <w:rPr>
          <w:i/>
          <w:noProof/>
        </w:rPr>
        <w:t xml:space="preserve"> </w:t>
      </w:r>
      <w:r w:rsidR="00C108F8" w:rsidRPr="00CE1A55">
        <w:rPr>
          <w:noProof/>
        </w:rPr>
        <w:t>et al.</w:t>
      </w:r>
      <w:r w:rsidRPr="00CE1A55">
        <w:rPr>
          <w:noProof/>
        </w:rPr>
        <w:t xml:space="preserve"> Mono-iodoacetate-induced experimental osteoarthritis: a dose-response study of loss of mobility, morphology, and biochemistry. </w:t>
      </w:r>
      <w:r w:rsidRPr="00CE1A55">
        <w:rPr>
          <w:i/>
          <w:noProof/>
        </w:rPr>
        <w:t xml:space="preserve">Arthritis </w:t>
      </w:r>
      <w:r w:rsidR="009B3CA2">
        <w:rPr>
          <w:i/>
          <w:noProof/>
        </w:rPr>
        <w:t>&amp;</w:t>
      </w:r>
      <w:r w:rsidRPr="00CE1A55">
        <w:rPr>
          <w:i/>
          <w:noProof/>
        </w:rPr>
        <w:t xml:space="preserve"> Rheumatism.</w:t>
      </w:r>
      <w:r w:rsidRPr="00CE1A55">
        <w:rPr>
          <w:noProof/>
        </w:rPr>
        <w:t xml:space="preserve"> </w:t>
      </w:r>
      <w:r w:rsidRPr="00CE1A55">
        <w:rPr>
          <w:b/>
          <w:noProof/>
        </w:rPr>
        <w:t>40</w:t>
      </w:r>
      <w:r w:rsidRPr="00CE1A55">
        <w:rPr>
          <w:noProof/>
        </w:rPr>
        <w:t xml:space="preserve"> (9), 1670-1679</w:t>
      </w:r>
      <w:r w:rsidR="00762E50">
        <w:rPr>
          <w:noProof/>
        </w:rPr>
        <w:t xml:space="preserve"> (</w:t>
      </w:r>
      <w:r w:rsidRPr="00CE1A55">
        <w:rPr>
          <w:noProof/>
        </w:rPr>
        <w:t>1997).</w:t>
      </w:r>
    </w:p>
    <w:p w14:paraId="18C99F6F" w14:textId="056CCD3F" w:rsidR="007E1A1B" w:rsidRPr="00CE1A55" w:rsidRDefault="007E1A1B" w:rsidP="004B254A">
      <w:pPr>
        <w:pStyle w:val="EndNoteBibliography"/>
        <w:jc w:val="both"/>
        <w:rPr>
          <w:noProof/>
        </w:rPr>
      </w:pPr>
      <w:r w:rsidRPr="00CE1A55">
        <w:rPr>
          <w:noProof/>
        </w:rPr>
        <w:t>24</w:t>
      </w:r>
      <w:r w:rsidR="00C108F8" w:rsidRPr="00CE1A55">
        <w:rPr>
          <w:noProof/>
        </w:rPr>
        <w:t xml:space="preserve">. </w:t>
      </w:r>
      <w:r w:rsidRPr="00CE1A55">
        <w:rPr>
          <w:noProof/>
        </w:rPr>
        <w:t>Jeong, J. H.</w:t>
      </w:r>
      <w:r w:rsidRPr="00CE1A55">
        <w:rPr>
          <w:i/>
          <w:noProof/>
        </w:rPr>
        <w:t xml:space="preserve"> </w:t>
      </w:r>
      <w:r w:rsidR="00C108F8" w:rsidRPr="00CE1A55">
        <w:rPr>
          <w:noProof/>
        </w:rPr>
        <w:t>et al.</w:t>
      </w:r>
      <w:r w:rsidRPr="00CE1A55">
        <w:rPr>
          <w:noProof/>
        </w:rPr>
        <w:t xml:space="preserve"> Eupatilin Exerts Antinociceptive and Chondroprotective Properties in a Rat Model of Osteoarthritis by Downregulating Oxidative Damage and Catabolic Activity in Chondrocytes. </w:t>
      </w:r>
      <w:r w:rsidRPr="00CE1A55">
        <w:rPr>
          <w:i/>
          <w:noProof/>
        </w:rPr>
        <w:t>PLoS ONE.</w:t>
      </w:r>
      <w:r w:rsidRPr="00CE1A55">
        <w:rPr>
          <w:noProof/>
        </w:rPr>
        <w:t xml:space="preserve"> </w:t>
      </w:r>
      <w:r w:rsidRPr="00CE1A55">
        <w:rPr>
          <w:b/>
          <w:noProof/>
        </w:rPr>
        <w:t>10</w:t>
      </w:r>
      <w:r w:rsidRPr="00CE1A55">
        <w:rPr>
          <w:noProof/>
        </w:rPr>
        <w:t xml:space="preserve"> (6), e0130882</w:t>
      </w:r>
      <w:r w:rsidR="00762E50">
        <w:rPr>
          <w:noProof/>
        </w:rPr>
        <w:t xml:space="preserve"> (</w:t>
      </w:r>
      <w:r w:rsidRPr="00CE1A55">
        <w:rPr>
          <w:noProof/>
        </w:rPr>
        <w:t>2015).</w:t>
      </w:r>
    </w:p>
    <w:p w14:paraId="0707C529" w14:textId="2BA74FCD" w:rsidR="007E1A1B" w:rsidRPr="00CE1A55" w:rsidRDefault="007E1A1B" w:rsidP="004B254A">
      <w:pPr>
        <w:pStyle w:val="EndNoteBibliography"/>
        <w:jc w:val="both"/>
        <w:rPr>
          <w:noProof/>
        </w:rPr>
      </w:pPr>
      <w:r w:rsidRPr="00CE1A55">
        <w:rPr>
          <w:noProof/>
        </w:rPr>
        <w:t>25</w:t>
      </w:r>
      <w:r w:rsidR="00C108F8" w:rsidRPr="00CE1A55">
        <w:rPr>
          <w:noProof/>
        </w:rPr>
        <w:t xml:space="preserve">. </w:t>
      </w:r>
      <w:r w:rsidRPr="00CE1A55">
        <w:rPr>
          <w:noProof/>
        </w:rPr>
        <w:t>Cook, J. L.</w:t>
      </w:r>
      <w:r w:rsidRPr="00CE1A55">
        <w:rPr>
          <w:i/>
          <w:noProof/>
        </w:rPr>
        <w:t xml:space="preserve"> </w:t>
      </w:r>
      <w:r w:rsidR="00C108F8" w:rsidRPr="00CE1A55">
        <w:rPr>
          <w:noProof/>
        </w:rPr>
        <w:t>et al.</w:t>
      </w:r>
      <w:r w:rsidRPr="00CE1A55">
        <w:rPr>
          <w:noProof/>
        </w:rPr>
        <w:t xml:space="preserve"> Animal models of cartilage repair. </w:t>
      </w:r>
      <w:r w:rsidRPr="00CE1A55">
        <w:rPr>
          <w:i/>
          <w:noProof/>
        </w:rPr>
        <w:t xml:space="preserve">Bone </w:t>
      </w:r>
      <w:r w:rsidR="000C17B8">
        <w:rPr>
          <w:i/>
          <w:noProof/>
        </w:rPr>
        <w:t xml:space="preserve">&amp; </w:t>
      </w:r>
      <w:r w:rsidRPr="00CE1A55">
        <w:rPr>
          <w:i/>
          <w:noProof/>
        </w:rPr>
        <w:t>Joint Res</w:t>
      </w:r>
      <w:r w:rsidR="000C17B8">
        <w:rPr>
          <w:i/>
          <w:noProof/>
        </w:rPr>
        <w:t>earch</w:t>
      </w:r>
      <w:r w:rsidRPr="00CE1A55">
        <w:rPr>
          <w:i/>
          <w:noProof/>
        </w:rPr>
        <w:t>.</w:t>
      </w:r>
      <w:r w:rsidRPr="00CE1A55">
        <w:rPr>
          <w:noProof/>
        </w:rPr>
        <w:t xml:space="preserve"> </w:t>
      </w:r>
      <w:r w:rsidRPr="00CE1A55">
        <w:rPr>
          <w:b/>
          <w:noProof/>
        </w:rPr>
        <w:t>3</w:t>
      </w:r>
      <w:r w:rsidRPr="00CE1A55">
        <w:rPr>
          <w:noProof/>
        </w:rPr>
        <w:t xml:space="preserve"> (4), 89-94</w:t>
      </w:r>
      <w:r w:rsidR="00762E50">
        <w:rPr>
          <w:noProof/>
        </w:rPr>
        <w:t xml:space="preserve"> (</w:t>
      </w:r>
      <w:r w:rsidRPr="00CE1A55">
        <w:rPr>
          <w:noProof/>
        </w:rPr>
        <w:t>2014).</w:t>
      </w:r>
    </w:p>
    <w:p w14:paraId="77DC26B5" w14:textId="265AB9C3" w:rsidR="007E1A1B" w:rsidRPr="00CE1A55" w:rsidRDefault="007E1A1B" w:rsidP="004B254A">
      <w:pPr>
        <w:pStyle w:val="EndNoteBibliography"/>
        <w:jc w:val="both"/>
        <w:rPr>
          <w:noProof/>
        </w:rPr>
      </w:pPr>
      <w:r w:rsidRPr="00CE1A55">
        <w:rPr>
          <w:noProof/>
        </w:rPr>
        <w:t>26</w:t>
      </w:r>
      <w:r w:rsidR="00C108F8" w:rsidRPr="00CE1A55">
        <w:rPr>
          <w:noProof/>
        </w:rPr>
        <w:t xml:space="preserve">. </w:t>
      </w:r>
      <w:r w:rsidRPr="00CE1A55">
        <w:rPr>
          <w:noProof/>
        </w:rPr>
        <w:t>Little, C. B.</w:t>
      </w:r>
      <w:r w:rsidR="00762E50">
        <w:rPr>
          <w:noProof/>
        </w:rPr>
        <w:t xml:space="preserve">, </w:t>
      </w:r>
      <w:r w:rsidRPr="00CE1A55">
        <w:rPr>
          <w:noProof/>
        </w:rPr>
        <w:t xml:space="preserve">Zaki, S. What constitutes an "animal model of osteoarthritis"--the need for consensus? </w:t>
      </w:r>
      <w:r w:rsidRPr="00CE1A55">
        <w:rPr>
          <w:i/>
          <w:noProof/>
        </w:rPr>
        <w:t>Osteoarthritis and Cartilage.</w:t>
      </w:r>
      <w:r w:rsidRPr="00CE1A55">
        <w:rPr>
          <w:noProof/>
        </w:rPr>
        <w:t xml:space="preserve"> </w:t>
      </w:r>
      <w:r w:rsidRPr="00CE1A55">
        <w:rPr>
          <w:b/>
          <w:noProof/>
        </w:rPr>
        <w:t>20</w:t>
      </w:r>
      <w:r w:rsidRPr="00CE1A55">
        <w:rPr>
          <w:noProof/>
        </w:rPr>
        <w:t xml:space="preserve"> (4), 261-267</w:t>
      </w:r>
      <w:r w:rsidR="00762E50">
        <w:rPr>
          <w:noProof/>
        </w:rPr>
        <w:t xml:space="preserve"> (</w:t>
      </w:r>
      <w:r w:rsidRPr="00CE1A55">
        <w:rPr>
          <w:noProof/>
        </w:rPr>
        <w:t>2012).</w:t>
      </w:r>
    </w:p>
    <w:p w14:paraId="626A41AB" w14:textId="50235E0E" w:rsidR="00C17BFF" w:rsidRPr="00CE1A55" w:rsidRDefault="00D21AD1" w:rsidP="004B254A">
      <w:pPr>
        <w:pStyle w:val="ListParagraph"/>
        <w:ind w:left="0"/>
        <w:jc w:val="both"/>
        <w:rPr>
          <w:rFonts w:asciiTheme="minorHAnsi" w:hAnsiTheme="minorHAnsi" w:cstheme="minorHAnsi"/>
        </w:rPr>
      </w:pPr>
      <w:r w:rsidRPr="000D5C2E">
        <w:rPr>
          <w:rFonts w:asciiTheme="minorHAnsi" w:hAnsiTheme="minorHAnsi" w:cstheme="minorHAnsi"/>
        </w:rPr>
        <w:fldChar w:fldCharType="end"/>
      </w:r>
    </w:p>
    <w:sectPr w:rsidR="00C17BFF" w:rsidRPr="00CE1A55" w:rsidSect="00D6403D">
      <w:headerReference w:type="default" r:id="rId7"/>
      <w:footerReference w:type="default" r:id="rId8"/>
      <w:head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93D43" w14:textId="77777777" w:rsidR="00F9366A" w:rsidRDefault="00F9366A" w:rsidP="00621C4E">
      <w:r>
        <w:separator/>
      </w:r>
    </w:p>
  </w:endnote>
  <w:endnote w:type="continuationSeparator" w:id="0">
    <w:p w14:paraId="48004E38" w14:textId="77777777" w:rsidR="00F9366A" w:rsidRDefault="00F9366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angSong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741A2" w14:textId="77777777" w:rsidR="00C167EE" w:rsidRDefault="00C167EE">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15A71" w14:textId="77777777" w:rsidR="00F9366A" w:rsidRDefault="00F9366A" w:rsidP="00621C4E">
      <w:r>
        <w:separator/>
      </w:r>
    </w:p>
  </w:footnote>
  <w:footnote w:type="continuationSeparator" w:id="0">
    <w:p w14:paraId="768D519A" w14:textId="77777777" w:rsidR="00F9366A" w:rsidRDefault="00F9366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4589A174" w:rsidR="00C167EE" w:rsidRPr="006F06E4" w:rsidRDefault="00C167EE"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0A1CF56A" w:rsidR="00C167EE" w:rsidRPr="006F06E4" w:rsidRDefault="00C167EE"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86DB5"/>
    <w:multiLevelType w:val="multilevel"/>
    <w:tmpl w:val="6F188818"/>
    <w:lvl w:ilvl="0">
      <w:start w:val="2"/>
      <w:numFmt w:val="decimal"/>
      <w:suff w:val="space"/>
      <w:lvlText w:val="%1."/>
      <w:lvlJc w:val="left"/>
      <w:pPr>
        <w:ind w:left="0" w:firstLine="0"/>
      </w:pPr>
      <w:rPr>
        <w:rFonts w:hint="default"/>
        <w:b/>
      </w:rPr>
    </w:lvl>
    <w:lvl w:ilvl="1">
      <w:start w:val="3"/>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A60C6"/>
    <w:multiLevelType w:val="multilevel"/>
    <w:tmpl w:val="6EA8AC1C"/>
    <w:lvl w:ilvl="0">
      <w:start w:val="2"/>
      <w:numFmt w:val="decimal"/>
      <w:lvlText w:val="%1."/>
      <w:lvlJc w:val="left"/>
      <w:pPr>
        <w:ind w:left="360" w:hanging="360"/>
      </w:pPr>
      <w:rPr>
        <w:rFonts w:hint="default"/>
      </w:rPr>
    </w:lvl>
    <w:lvl w:ilvl="1">
      <w:start w:val="1"/>
      <w:numFmt w:val="decimal"/>
      <w:isLgl/>
      <w:suff w:val="space"/>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932735A"/>
    <w:multiLevelType w:val="multilevel"/>
    <w:tmpl w:val="C78A7D12"/>
    <w:lvl w:ilvl="0">
      <w:start w:val="2"/>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D5AB2"/>
    <w:multiLevelType w:val="multilevel"/>
    <w:tmpl w:val="B71C5F7C"/>
    <w:lvl w:ilvl="0">
      <w:start w:val="7"/>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10F00D1B"/>
    <w:multiLevelType w:val="multilevel"/>
    <w:tmpl w:val="DE363A78"/>
    <w:lvl w:ilvl="0">
      <w:start w:val="3"/>
      <w:numFmt w:val="decimal"/>
      <w:suff w:val="space"/>
      <w:lvlText w:val="%1."/>
      <w:lvlJc w:val="left"/>
      <w:pPr>
        <w:ind w:left="0" w:firstLine="0"/>
      </w:pPr>
      <w:rPr>
        <w:rFonts w:hint="default"/>
        <w:b/>
      </w:rPr>
    </w:lvl>
    <w:lvl w:ilvl="1">
      <w:start w:val="8"/>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704C5F"/>
    <w:multiLevelType w:val="multilevel"/>
    <w:tmpl w:val="B6F0A73C"/>
    <w:lvl w:ilvl="0">
      <w:start w:val="3"/>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1C645D72"/>
    <w:multiLevelType w:val="multilevel"/>
    <w:tmpl w:val="6F188818"/>
    <w:lvl w:ilvl="0">
      <w:start w:val="2"/>
      <w:numFmt w:val="decimal"/>
      <w:suff w:val="space"/>
      <w:lvlText w:val="%1."/>
      <w:lvlJc w:val="left"/>
      <w:pPr>
        <w:ind w:left="0" w:firstLine="0"/>
      </w:pPr>
      <w:rPr>
        <w:rFonts w:hint="default"/>
        <w:b/>
      </w:rPr>
    </w:lvl>
    <w:lvl w:ilvl="1">
      <w:start w:val="3"/>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9F7DEF"/>
    <w:multiLevelType w:val="multilevel"/>
    <w:tmpl w:val="E9564064"/>
    <w:lvl w:ilvl="0">
      <w:start w:val="3"/>
      <w:numFmt w:val="decimal"/>
      <w:suff w:val="space"/>
      <w:lvlText w:val="%1."/>
      <w:lvlJc w:val="left"/>
      <w:pPr>
        <w:ind w:left="0" w:firstLine="0"/>
      </w:pPr>
      <w:rPr>
        <w:rFonts w:hint="default"/>
        <w:b/>
      </w:rPr>
    </w:lvl>
    <w:lvl w:ilvl="1">
      <w:start w:val="7"/>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25097C1A"/>
    <w:multiLevelType w:val="multilevel"/>
    <w:tmpl w:val="C67ACDD8"/>
    <w:lvl w:ilvl="0">
      <w:start w:val="3"/>
      <w:numFmt w:val="decimal"/>
      <w:suff w:val="space"/>
      <w:lvlText w:val="%1."/>
      <w:lvlJc w:val="left"/>
      <w:pPr>
        <w:ind w:left="0" w:firstLine="0"/>
      </w:pPr>
      <w:rPr>
        <w:rFonts w:hint="default"/>
        <w:b/>
      </w:rPr>
    </w:lvl>
    <w:lvl w:ilvl="1">
      <w:start w:val="6"/>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940266"/>
    <w:multiLevelType w:val="multilevel"/>
    <w:tmpl w:val="60ACFA40"/>
    <w:lvl w:ilvl="0">
      <w:start w:val="5"/>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2D6E1F21"/>
    <w:multiLevelType w:val="multilevel"/>
    <w:tmpl w:val="E9564064"/>
    <w:lvl w:ilvl="0">
      <w:start w:val="3"/>
      <w:numFmt w:val="decimal"/>
      <w:suff w:val="space"/>
      <w:lvlText w:val="%1."/>
      <w:lvlJc w:val="left"/>
      <w:pPr>
        <w:ind w:left="0" w:firstLine="0"/>
      </w:pPr>
      <w:rPr>
        <w:rFonts w:hint="default"/>
        <w:b/>
      </w:rPr>
    </w:lvl>
    <w:lvl w:ilvl="1">
      <w:start w:val="7"/>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2DFC4F17"/>
    <w:multiLevelType w:val="multilevel"/>
    <w:tmpl w:val="F98C1A64"/>
    <w:lvl w:ilvl="0">
      <w:start w:val="3"/>
      <w:numFmt w:val="decimal"/>
      <w:suff w:val="space"/>
      <w:lvlText w:val="%1."/>
      <w:lvlJc w:val="left"/>
      <w:pPr>
        <w:ind w:left="0" w:firstLine="0"/>
      </w:pPr>
      <w:rPr>
        <w:rFonts w:hint="default"/>
        <w:b/>
      </w:rPr>
    </w:lvl>
    <w:lvl w:ilvl="1">
      <w:start w:val="7"/>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33DE1002"/>
    <w:multiLevelType w:val="multilevel"/>
    <w:tmpl w:val="808C012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527053"/>
    <w:multiLevelType w:val="multilevel"/>
    <w:tmpl w:val="B6F0A73C"/>
    <w:lvl w:ilvl="0">
      <w:start w:val="3"/>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37172FD6"/>
    <w:multiLevelType w:val="multilevel"/>
    <w:tmpl w:val="C19E511C"/>
    <w:lvl w:ilvl="0">
      <w:start w:val="3"/>
      <w:numFmt w:val="decimal"/>
      <w:suff w:val="space"/>
      <w:lvlText w:val="%1."/>
      <w:lvlJc w:val="left"/>
      <w:pPr>
        <w:ind w:left="0" w:firstLine="0"/>
      </w:pPr>
      <w:rPr>
        <w:rFonts w:hint="default"/>
        <w:b/>
      </w:rPr>
    </w:lvl>
    <w:lvl w:ilvl="1">
      <w:start w:val="4"/>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37C70343"/>
    <w:multiLevelType w:val="multilevel"/>
    <w:tmpl w:val="11FC6856"/>
    <w:lvl w:ilvl="0">
      <w:start w:val="3"/>
      <w:numFmt w:val="decimal"/>
      <w:suff w:val="space"/>
      <w:lvlText w:val="%1."/>
      <w:lvlJc w:val="left"/>
      <w:pPr>
        <w:ind w:left="0" w:firstLine="0"/>
      </w:pPr>
      <w:rPr>
        <w:rFonts w:hint="default"/>
        <w:b/>
      </w:rPr>
    </w:lvl>
    <w:lvl w:ilvl="1">
      <w:start w:val="9"/>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691E0D"/>
    <w:multiLevelType w:val="multilevel"/>
    <w:tmpl w:val="E9564064"/>
    <w:lvl w:ilvl="0">
      <w:start w:val="3"/>
      <w:numFmt w:val="decimal"/>
      <w:suff w:val="space"/>
      <w:lvlText w:val="%1."/>
      <w:lvlJc w:val="left"/>
      <w:pPr>
        <w:ind w:left="0" w:firstLine="0"/>
      </w:pPr>
      <w:rPr>
        <w:rFonts w:hint="default"/>
        <w:b/>
      </w:rPr>
    </w:lvl>
    <w:lvl w:ilvl="1">
      <w:start w:val="7"/>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3F4B4F"/>
    <w:multiLevelType w:val="hybridMultilevel"/>
    <w:tmpl w:val="D4848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5207AA"/>
    <w:multiLevelType w:val="multilevel"/>
    <w:tmpl w:val="B4301480"/>
    <w:lvl w:ilvl="0">
      <w:start w:val="7"/>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9" w15:restartNumberingAfterBreak="0">
    <w:nsid w:val="4AC12145"/>
    <w:multiLevelType w:val="multilevel"/>
    <w:tmpl w:val="7D9081C2"/>
    <w:lvl w:ilvl="0">
      <w:start w:val="2"/>
      <w:numFmt w:val="decimal"/>
      <w:suff w:val="space"/>
      <w:lvlText w:val="%1."/>
      <w:lvlJc w:val="left"/>
      <w:pPr>
        <w:ind w:left="0" w:firstLine="0"/>
      </w:pPr>
      <w:rPr>
        <w:rFonts w:hint="default"/>
        <w:b/>
      </w:rPr>
    </w:lvl>
    <w:lvl w:ilvl="1">
      <w:start w:val="2"/>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0" w15:restartNumberingAfterBreak="0">
    <w:nsid w:val="4DD81019"/>
    <w:multiLevelType w:val="multilevel"/>
    <w:tmpl w:val="44666D0C"/>
    <w:lvl w:ilvl="0">
      <w:start w:val="3"/>
      <w:numFmt w:val="decimal"/>
      <w:suff w:val="space"/>
      <w:lvlText w:val="%1."/>
      <w:lvlJc w:val="left"/>
      <w:pPr>
        <w:ind w:left="0" w:firstLine="0"/>
      </w:pPr>
      <w:rPr>
        <w:rFonts w:hint="default"/>
        <w:b/>
      </w:rPr>
    </w:lvl>
    <w:lvl w:ilvl="1">
      <w:start w:val="5"/>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15:restartNumberingAfterBreak="0">
    <w:nsid w:val="502E39C9"/>
    <w:multiLevelType w:val="multilevel"/>
    <w:tmpl w:val="E4F41406"/>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2" w15:restartNumberingAfterBreak="0">
    <w:nsid w:val="51E04303"/>
    <w:multiLevelType w:val="multilevel"/>
    <w:tmpl w:val="E8C2FB44"/>
    <w:lvl w:ilvl="0">
      <w:start w:val="7"/>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3" w15:restartNumberingAfterBreak="0">
    <w:nsid w:val="535A6005"/>
    <w:multiLevelType w:val="multilevel"/>
    <w:tmpl w:val="5F967660"/>
    <w:lvl w:ilvl="0">
      <w:start w:val="4"/>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4" w15:restartNumberingAfterBreak="0">
    <w:nsid w:val="53EC4626"/>
    <w:multiLevelType w:val="multilevel"/>
    <w:tmpl w:val="DA8837E6"/>
    <w:lvl w:ilvl="0">
      <w:start w:val="7"/>
      <w:numFmt w:val="decimal"/>
      <w:suff w:val="space"/>
      <w:lvlText w:val="%1."/>
      <w:lvlJc w:val="left"/>
      <w:pPr>
        <w:ind w:left="0" w:firstLine="0"/>
      </w:pPr>
      <w:rPr>
        <w:rFonts w:hint="default"/>
        <w:b/>
      </w:rPr>
    </w:lvl>
    <w:lvl w:ilvl="1">
      <w:start w:val="3"/>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9E31C5"/>
    <w:multiLevelType w:val="multilevel"/>
    <w:tmpl w:val="7AAC9924"/>
    <w:lvl w:ilvl="0">
      <w:start w:val="3"/>
      <w:numFmt w:val="decimal"/>
      <w:suff w:val="space"/>
      <w:lvlText w:val="%1."/>
      <w:lvlJc w:val="left"/>
      <w:pPr>
        <w:ind w:left="0" w:firstLine="0"/>
      </w:pPr>
      <w:rPr>
        <w:rFonts w:hint="default"/>
        <w:b/>
      </w:rPr>
    </w:lvl>
    <w:lvl w:ilvl="1">
      <w:start w:val="6"/>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6E81135A"/>
    <w:multiLevelType w:val="multilevel"/>
    <w:tmpl w:val="A2A882CC"/>
    <w:lvl w:ilvl="0">
      <w:start w:val="6"/>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2" w15:restartNumberingAfterBreak="0">
    <w:nsid w:val="70943992"/>
    <w:multiLevelType w:val="multilevel"/>
    <w:tmpl w:val="CA247FBA"/>
    <w:lvl w:ilvl="0">
      <w:start w:val="3"/>
      <w:numFmt w:val="decimal"/>
      <w:suff w:val="space"/>
      <w:lvlText w:val="%1."/>
      <w:lvlJc w:val="left"/>
      <w:pPr>
        <w:ind w:left="0" w:firstLine="0"/>
      </w:pPr>
      <w:rPr>
        <w:rFonts w:hint="default"/>
        <w:b/>
      </w:rPr>
    </w:lvl>
    <w:lvl w:ilvl="1">
      <w:start w:val="8"/>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3" w15:restartNumberingAfterBreak="0">
    <w:nsid w:val="70BE70A1"/>
    <w:multiLevelType w:val="multilevel"/>
    <w:tmpl w:val="900CB97E"/>
    <w:lvl w:ilvl="0">
      <w:start w:val="7"/>
      <w:numFmt w:val="decimal"/>
      <w:suff w:val="space"/>
      <w:lvlText w:val="%1."/>
      <w:lvlJc w:val="left"/>
      <w:pPr>
        <w:ind w:left="0" w:firstLine="0"/>
      </w:pPr>
      <w:rPr>
        <w:rFonts w:hint="default"/>
        <w:b/>
      </w:rPr>
    </w:lvl>
    <w:lvl w:ilvl="1">
      <w:start w:val="2"/>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4" w15:restartNumberingAfterBreak="0">
    <w:nsid w:val="71A81344"/>
    <w:multiLevelType w:val="multilevel"/>
    <w:tmpl w:val="C19E511C"/>
    <w:lvl w:ilvl="0">
      <w:start w:val="3"/>
      <w:numFmt w:val="decimal"/>
      <w:suff w:val="space"/>
      <w:lvlText w:val="%1."/>
      <w:lvlJc w:val="left"/>
      <w:pPr>
        <w:ind w:left="0" w:firstLine="0"/>
      </w:pPr>
      <w:rPr>
        <w:rFonts w:hint="default"/>
        <w:b/>
      </w:rPr>
    </w:lvl>
    <w:lvl w:ilvl="1">
      <w:start w:val="4"/>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5" w15:restartNumberingAfterBreak="0">
    <w:nsid w:val="75EA535E"/>
    <w:multiLevelType w:val="multilevel"/>
    <w:tmpl w:val="C67ACDD8"/>
    <w:lvl w:ilvl="0">
      <w:start w:val="3"/>
      <w:numFmt w:val="decimal"/>
      <w:suff w:val="space"/>
      <w:lvlText w:val="%1."/>
      <w:lvlJc w:val="left"/>
      <w:pPr>
        <w:ind w:left="0" w:firstLine="0"/>
      </w:pPr>
      <w:rPr>
        <w:rFonts w:hint="default"/>
        <w:b/>
      </w:rPr>
    </w:lvl>
    <w:lvl w:ilvl="1">
      <w:start w:val="6"/>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6" w15:restartNumberingAfterBreak="0">
    <w:nsid w:val="7AAA1500"/>
    <w:multiLevelType w:val="multilevel"/>
    <w:tmpl w:val="DE363A78"/>
    <w:lvl w:ilvl="0">
      <w:start w:val="3"/>
      <w:numFmt w:val="decimal"/>
      <w:suff w:val="space"/>
      <w:lvlText w:val="%1."/>
      <w:lvlJc w:val="left"/>
      <w:pPr>
        <w:ind w:left="0" w:firstLine="0"/>
      </w:pPr>
      <w:rPr>
        <w:rFonts w:hint="default"/>
        <w:b/>
      </w:rPr>
    </w:lvl>
    <w:lvl w:ilvl="1">
      <w:start w:val="8"/>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37"/>
  </w:num>
  <w:num w:numId="3">
    <w:abstractNumId w:val="7"/>
  </w:num>
  <w:num w:numId="4">
    <w:abstractNumId w:val="23"/>
  </w:num>
  <w:num w:numId="5">
    <w:abstractNumId w:val="35"/>
  </w:num>
  <w:num w:numId="6">
    <w:abstractNumId w:val="1"/>
  </w:num>
  <w:num w:numId="7">
    <w:abstractNumId w:val="24"/>
  </w:num>
  <w:num w:numId="8">
    <w:abstractNumId w:val="27"/>
  </w:num>
  <w:num w:numId="9">
    <w:abstractNumId w:val="36"/>
  </w:num>
  <w:num w:numId="10">
    <w:abstractNumId w:val="40"/>
  </w:num>
  <w:num w:numId="11">
    <w:abstractNumId w:val="4"/>
  </w:num>
  <w:num w:numId="12">
    <w:abstractNumId w:val="28"/>
  </w:num>
  <w:num w:numId="13">
    <w:abstractNumId w:val="21"/>
  </w:num>
  <w:num w:numId="14">
    <w:abstractNumId w:val="39"/>
  </w:num>
  <w:num w:numId="15">
    <w:abstractNumId w:val="13"/>
  </w:num>
  <w:num w:numId="16">
    <w:abstractNumId w:val="47"/>
  </w:num>
  <w:num w:numId="17">
    <w:abstractNumId w:val="2"/>
  </w:num>
  <w:num w:numId="18">
    <w:abstractNumId w:val="29"/>
  </w:num>
  <w:num w:numId="19">
    <w:abstractNumId w:val="0"/>
  </w:num>
  <w:num w:numId="20">
    <w:abstractNumId w:val="8"/>
  </w:num>
  <w:num w:numId="21">
    <w:abstractNumId w:val="33"/>
  </w:num>
  <w:num w:numId="22">
    <w:abstractNumId w:val="14"/>
  </w:num>
  <w:num w:numId="23">
    <w:abstractNumId w:val="41"/>
  </w:num>
  <w:num w:numId="24">
    <w:abstractNumId w:val="26"/>
  </w:num>
  <w:num w:numId="25">
    <w:abstractNumId w:val="5"/>
  </w:num>
  <w:num w:numId="26">
    <w:abstractNumId w:val="32"/>
  </w:num>
  <w:num w:numId="27">
    <w:abstractNumId w:val="43"/>
  </w:num>
  <w:num w:numId="28">
    <w:abstractNumId w:val="34"/>
  </w:num>
  <w:num w:numId="29">
    <w:abstractNumId w:val="31"/>
  </w:num>
  <w:num w:numId="30">
    <w:abstractNumId w:val="3"/>
  </w:num>
  <w:num w:numId="31">
    <w:abstractNumId w:val="17"/>
  </w:num>
  <w:num w:numId="32">
    <w:abstractNumId w:val="12"/>
  </w:num>
  <w:num w:numId="33">
    <w:abstractNumId w:val="9"/>
  </w:num>
  <w:num w:numId="34">
    <w:abstractNumId w:val="18"/>
  </w:num>
  <w:num w:numId="35">
    <w:abstractNumId w:val="11"/>
  </w:num>
  <w:num w:numId="36">
    <w:abstractNumId w:val="44"/>
  </w:num>
  <w:num w:numId="37">
    <w:abstractNumId w:val="19"/>
  </w:num>
  <w:num w:numId="38">
    <w:abstractNumId w:val="30"/>
  </w:num>
  <w:num w:numId="39">
    <w:abstractNumId w:val="38"/>
  </w:num>
  <w:num w:numId="40">
    <w:abstractNumId w:val="46"/>
  </w:num>
  <w:num w:numId="41">
    <w:abstractNumId w:val="15"/>
  </w:num>
  <w:num w:numId="42">
    <w:abstractNumId w:val="16"/>
  </w:num>
  <w:num w:numId="43">
    <w:abstractNumId w:val="45"/>
  </w:num>
  <w:num w:numId="44">
    <w:abstractNumId w:val="42"/>
  </w:num>
  <w:num w:numId="45">
    <w:abstractNumId w:val="22"/>
  </w:num>
  <w:num w:numId="46">
    <w:abstractNumId w:val="20"/>
  </w:num>
  <w:num w:numId="47">
    <w:abstractNumId w:val="6"/>
  </w:num>
  <w:num w:numId="48">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9frtx9zzszdw9ed29pxpt5bwwwpe5veep2a&quot;&gt;My EndNote Library-Converted&lt;record-ids&gt;&lt;item&gt;1&lt;/item&gt;&lt;item&gt;4&lt;/item&gt;&lt;item&gt;5&lt;/item&gt;&lt;item&gt;6&lt;/item&gt;&lt;item&gt;7&lt;/item&gt;&lt;item&gt;8&lt;/item&gt;&lt;item&gt;9&lt;/item&gt;&lt;item&gt;12&lt;/item&gt;&lt;item&gt;13&lt;/item&gt;&lt;item&gt;15&lt;/item&gt;&lt;item&gt;16&lt;/item&gt;&lt;item&gt;21&lt;/item&gt;&lt;item&gt;23&lt;/item&gt;&lt;item&gt;24&lt;/item&gt;&lt;item&gt;25&lt;/item&gt;&lt;item&gt;26&lt;/item&gt;&lt;item&gt;27&lt;/item&gt;&lt;item&gt;28&lt;/item&gt;&lt;item&gt;31&lt;/item&gt;&lt;item&gt;32&lt;/item&gt;&lt;item&gt;33&lt;/item&gt;&lt;item&gt;34&lt;/item&gt;&lt;item&gt;35&lt;/item&gt;&lt;item&gt;36&lt;/item&gt;&lt;item&gt;41&lt;/item&gt;&lt;item&gt;46&lt;/item&gt;&lt;item&gt;47&lt;/item&gt;&lt;item&gt;48&lt;/item&gt;&lt;/record-ids&gt;&lt;/item&gt;&lt;/Libraries&gt;"/>
  </w:docVars>
  <w:rsids>
    <w:rsidRoot w:val="00EE705F"/>
    <w:rsid w:val="00001169"/>
    <w:rsid w:val="00001806"/>
    <w:rsid w:val="00002E2E"/>
    <w:rsid w:val="00005815"/>
    <w:rsid w:val="00006E68"/>
    <w:rsid w:val="00007DBC"/>
    <w:rsid w:val="00007EA1"/>
    <w:rsid w:val="000100F0"/>
    <w:rsid w:val="000129B2"/>
    <w:rsid w:val="00012FF9"/>
    <w:rsid w:val="0001389C"/>
    <w:rsid w:val="00014314"/>
    <w:rsid w:val="000212AE"/>
    <w:rsid w:val="00021434"/>
    <w:rsid w:val="00021774"/>
    <w:rsid w:val="00021DF3"/>
    <w:rsid w:val="00022A6C"/>
    <w:rsid w:val="00023869"/>
    <w:rsid w:val="00024598"/>
    <w:rsid w:val="00024BF0"/>
    <w:rsid w:val="000279B0"/>
    <w:rsid w:val="00032769"/>
    <w:rsid w:val="00032AEC"/>
    <w:rsid w:val="0003311E"/>
    <w:rsid w:val="0003429D"/>
    <w:rsid w:val="00037B58"/>
    <w:rsid w:val="00051B73"/>
    <w:rsid w:val="00051DEE"/>
    <w:rsid w:val="000575CF"/>
    <w:rsid w:val="00060ABE"/>
    <w:rsid w:val="00060D38"/>
    <w:rsid w:val="00061A50"/>
    <w:rsid w:val="0006361B"/>
    <w:rsid w:val="00064104"/>
    <w:rsid w:val="00064F32"/>
    <w:rsid w:val="000652E3"/>
    <w:rsid w:val="00066025"/>
    <w:rsid w:val="00067A8F"/>
    <w:rsid w:val="000701D1"/>
    <w:rsid w:val="00071947"/>
    <w:rsid w:val="00080A20"/>
    <w:rsid w:val="00082796"/>
    <w:rsid w:val="00082DF4"/>
    <w:rsid w:val="00086FF5"/>
    <w:rsid w:val="0008775E"/>
    <w:rsid w:val="00087C0A"/>
    <w:rsid w:val="00091788"/>
    <w:rsid w:val="00093BC4"/>
    <w:rsid w:val="000943E6"/>
    <w:rsid w:val="00097929"/>
    <w:rsid w:val="000A1709"/>
    <w:rsid w:val="000A1E80"/>
    <w:rsid w:val="000A3B70"/>
    <w:rsid w:val="000A5153"/>
    <w:rsid w:val="000B10AE"/>
    <w:rsid w:val="000B30BF"/>
    <w:rsid w:val="000B566B"/>
    <w:rsid w:val="000B595C"/>
    <w:rsid w:val="000B662E"/>
    <w:rsid w:val="000B7294"/>
    <w:rsid w:val="000B75D0"/>
    <w:rsid w:val="000C17B8"/>
    <w:rsid w:val="000C1CF8"/>
    <w:rsid w:val="000C454B"/>
    <w:rsid w:val="000C49CF"/>
    <w:rsid w:val="000C52E9"/>
    <w:rsid w:val="000C5B8B"/>
    <w:rsid w:val="000C5CDC"/>
    <w:rsid w:val="000C65DC"/>
    <w:rsid w:val="000C66F3"/>
    <w:rsid w:val="000C6900"/>
    <w:rsid w:val="000D28BF"/>
    <w:rsid w:val="000D31E8"/>
    <w:rsid w:val="000D5C2E"/>
    <w:rsid w:val="000D76E4"/>
    <w:rsid w:val="000E0598"/>
    <w:rsid w:val="000E3816"/>
    <w:rsid w:val="000E408E"/>
    <w:rsid w:val="000E4F77"/>
    <w:rsid w:val="000E70E4"/>
    <w:rsid w:val="000F265C"/>
    <w:rsid w:val="000F3030"/>
    <w:rsid w:val="000F3AFA"/>
    <w:rsid w:val="000F5712"/>
    <w:rsid w:val="000F6611"/>
    <w:rsid w:val="000F7E22"/>
    <w:rsid w:val="001008F2"/>
    <w:rsid w:val="00104C8B"/>
    <w:rsid w:val="00107554"/>
    <w:rsid w:val="001075E9"/>
    <w:rsid w:val="00107BAF"/>
    <w:rsid w:val="001104F3"/>
    <w:rsid w:val="00111BD1"/>
    <w:rsid w:val="00112EEB"/>
    <w:rsid w:val="001173FF"/>
    <w:rsid w:val="00117C05"/>
    <w:rsid w:val="0012563A"/>
    <w:rsid w:val="001264DE"/>
    <w:rsid w:val="001313A7"/>
    <w:rsid w:val="0013270F"/>
    <w:rsid w:val="0013276F"/>
    <w:rsid w:val="001342B5"/>
    <w:rsid w:val="0013621E"/>
    <w:rsid w:val="0013642E"/>
    <w:rsid w:val="00140C9E"/>
    <w:rsid w:val="00142EFE"/>
    <w:rsid w:val="00144E48"/>
    <w:rsid w:val="00150229"/>
    <w:rsid w:val="0015239A"/>
    <w:rsid w:val="00152A23"/>
    <w:rsid w:val="001541A0"/>
    <w:rsid w:val="00156B11"/>
    <w:rsid w:val="001600EC"/>
    <w:rsid w:val="00162CB7"/>
    <w:rsid w:val="001665C9"/>
    <w:rsid w:val="00166F32"/>
    <w:rsid w:val="001718C0"/>
    <w:rsid w:val="00171E5B"/>
    <w:rsid w:val="00171F94"/>
    <w:rsid w:val="00175D4E"/>
    <w:rsid w:val="0017668A"/>
    <w:rsid w:val="001766FE"/>
    <w:rsid w:val="001771E7"/>
    <w:rsid w:val="0018563E"/>
    <w:rsid w:val="001866DD"/>
    <w:rsid w:val="001911FF"/>
    <w:rsid w:val="00192006"/>
    <w:rsid w:val="00193180"/>
    <w:rsid w:val="00193913"/>
    <w:rsid w:val="0019530C"/>
    <w:rsid w:val="001957F0"/>
    <w:rsid w:val="001964ED"/>
    <w:rsid w:val="00196792"/>
    <w:rsid w:val="001A4618"/>
    <w:rsid w:val="001A4682"/>
    <w:rsid w:val="001A7F2E"/>
    <w:rsid w:val="001B1519"/>
    <w:rsid w:val="001B22FD"/>
    <w:rsid w:val="001B2E2D"/>
    <w:rsid w:val="001B5CD2"/>
    <w:rsid w:val="001C00E6"/>
    <w:rsid w:val="001C0BEE"/>
    <w:rsid w:val="001C163F"/>
    <w:rsid w:val="001C1E49"/>
    <w:rsid w:val="001C27C1"/>
    <w:rsid w:val="001C2A98"/>
    <w:rsid w:val="001C3B86"/>
    <w:rsid w:val="001C4B6D"/>
    <w:rsid w:val="001C4D95"/>
    <w:rsid w:val="001D126C"/>
    <w:rsid w:val="001D1D1F"/>
    <w:rsid w:val="001D3CFD"/>
    <w:rsid w:val="001D3D7D"/>
    <w:rsid w:val="001D3FFF"/>
    <w:rsid w:val="001D4997"/>
    <w:rsid w:val="001D625F"/>
    <w:rsid w:val="001D68A4"/>
    <w:rsid w:val="001D6B9F"/>
    <w:rsid w:val="001D7576"/>
    <w:rsid w:val="001E0E3F"/>
    <w:rsid w:val="001E14A0"/>
    <w:rsid w:val="001E2C40"/>
    <w:rsid w:val="001E7074"/>
    <w:rsid w:val="001E7376"/>
    <w:rsid w:val="001F225C"/>
    <w:rsid w:val="001F3E21"/>
    <w:rsid w:val="00200792"/>
    <w:rsid w:val="00201CFA"/>
    <w:rsid w:val="0020220D"/>
    <w:rsid w:val="00202448"/>
    <w:rsid w:val="00202D15"/>
    <w:rsid w:val="00204A03"/>
    <w:rsid w:val="00205B3F"/>
    <w:rsid w:val="00212B4C"/>
    <w:rsid w:val="00212DA6"/>
    <w:rsid w:val="00212EAE"/>
    <w:rsid w:val="00214BEE"/>
    <w:rsid w:val="002205B8"/>
    <w:rsid w:val="0022385E"/>
    <w:rsid w:val="00225720"/>
    <w:rsid w:val="002259E5"/>
    <w:rsid w:val="00226140"/>
    <w:rsid w:val="002274F3"/>
    <w:rsid w:val="00227D0F"/>
    <w:rsid w:val="0023094C"/>
    <w:rsid w:val="0023143E"/>
    <w:rsid w:val="00233484"/>
    <w:rsid w:val="00234303"/>
    <w:rsid w:val="00234BE3"/>
    <w:rsid w:val="00235A90"/>
    <w:rsid w:val="0023624F"/>
    <w:rsid w:val="00241E48"/>
    <w:rsid w:val="0024214E"/>
    <w:rsid w:val="00242623"/>
    <w:rsid w:val="00250558"/>
    <w:rsid w:val="0025357C"/>
    <w:rsid w:val="00257238"/>
    <w:rsid w:val="002605D1"/>
    <w:rsid w:val="00260652"/>
    <w:rsid w:val="00261F25"/>
    <w:rsid w:val="002648A9"/>
    <w:rsid w:val="0026536F"/>
    <w:rsid w:val="0026553C"/>
    <w:rsid w:val="002661A0"/>
    <w:rsid w:val="00267145"/>
    <w:rsid w:val="0026790A"/>
    <w:rsid w:val="00267DD5"/>
    <w:rsid w:val="00274A0A"/>
    <w:rsid w:val="00277593"/>
    <w:rsid w:val="002779BD"/>
    <w:rsid w:val="00280909"/>
    <w:rsid w:val="00280918"/>
    <w:rsid w:val="00282AF6"/>
    <w:rsid w:val="0028596A"/>
    <w:rsid w:val="00287085"/>
    <w:rsid w:val="00287DC0"/>
    <w:rsid w:val="002902E6"/>
    <w:rsid w:val="00290AF9"/>
    <w:rsid w:val="00291131"/>
    <w:rsid w:val="002967CF"/>
    <w:rsid w:val="00297788"/>
    <w:rsid w:val="002A3285"/>
    <w:rsid w:val="002A34F9"/>
    <w:rsid w:val="002A484B"/>
    <w:rsid w:val="002A6090"/>
    <w:rsid w:val="002A64A6"/>
    <w:rsid w:val="002A6D55"/>
    <w:rsid w:val="002B1FE3"/>
    <w:rsid w:val="002B3301"/>
    <w:rsid w:val="002B5673"/>
    <w:rsid w:val="002C1445"/>
    <w:rsid w:val="002C47D4"/>
    <w:rsid w:val="002D0F38"/>
    <w:rsid w:val="002D1FC4"/>
    <w:rsid w:val="002D7470"/>
    <w:rsid w:val="002D77E3"/>
    <w:rsid w:val="002F2859"/>
    <w:rsid w:val="002F6E3C"/>
    <w:rsid w:val="0030117D"/>
    <w:rsid w:val="00301F30"/>
    <w:rsid w:val="00303245"/>
    <w:rsid w:val="003038FD"/>
    <w:rsid w:val="00303C87"/>
    <w:rsid w:val="0030414B"/>
    <w:rsid w:val="003108E5"/>
    <w:rsid w:val="0031104E"/>
    <w:rsid w:val="003115A8"/>
    <w:rsid w:val="003120CB"/>
    <w:rsid w:val="003176B9"/>
    <w:rsid w:val="00320153"/>
    <w:rsid w:val="00320367"/>
    <w:rsid w:val="0032090A"/>
    <w:rsid w:val="00322871"/>
    <w:rsid w:val="00326FB3"/>
    <w:rsid w:val="003316D4"/>
    <w:rsid w:val="003321B2"/>
    <w:rsid w:val="00332BBE"/>
    <w:rsid w:val="00333822"/>
    <w:rsid w:val="00336715"/>
    <w:rsid w:val="0034019E"/>
    <w:rsid w:val="003401EC"/>
    <w:rsid w:val="00340DFD"/>
    <w:rsid w:val="00344558"/>
    <w:rsid w:val="00344954"/>
    <w:rsid w:val="00350CD7"/>
    <w:rsid w:val="00351000"/>
    <w:rsid w:val="00360C17"/>
    <w:rsid w:val="003621C6"/>
    <w:rsid w:val="003622B8"/>
    <w:rsid w:val="00366B76"/>
    <w:rsid w:val="00372A8B"/>
    <w:rsid w:val="00372CA5"/>
    <w:rsid w:val="00373051"/>
    <w:rsid w:val="00373B8F"/>
    <w:rsid w:val="00374EEE"/>
    <w:rsid w:val="003753ED"/>
    <w:rsid w:val="00376D95"/>
    <w:rsid w:val="00377FBB"/>
    <w:rsid w:val="0038364A"/>
    <w:rsid w:val="00383C6B"/>
    <w:rsid w:val="00385140"/>
    <w:rsid w:val="0039109B"/>
    <w:rsid w:val="00393CC7"/>
    <w:rsid w:val="00394314"/>
    <w:rsid w:val="00395905"/>
    <w:rsid w:val="00395FBF"/>
    <w:rsid w:val="00396302"/>
    <w:rsid w:val="003971F7"/>
    <w:rsid w:val="003A16FC"/>
    <w:rsid w:val="003A2C8A"/>
    <w:rsid w:val="003A4FCD"/>
    <w:rsid w:val="003A7F4B"/>
    <w:rsid w:val="003B0944"/>
    <w:rsid w:val="003B1593"/>
    <w:rsid w:val="003B4381"/>
    <w:rsid w:val="003C1043"/>
    <w:rsid w:val="003C1A30"/>
    <w:rsid w:val="003C6779"/>
    <w:rsid w:val="003C71BE"/>
    <w:rsid w:val="003D033C"/>
    <w:rsid w:val="003D2998"/>
    <w:rsid w:val="003D2F0A"/>
    <w:rsid w:val="003D3891"/>
    <w:rsid w:val="003D3FE9"/>
    <w:rsid w:val="003D5D84"/>
    <w:rsid w:val="003D630C"/>
    <w:rsid w:val="003E0F4F"/>
    <w:rsid w:val="003E18AC"/>
    <w:rsid w:val="003E210B"/>
    <w:rsid w:val="003E2A12"/>
    <w:rsid w:val="003E3384"/>
    <w:rsid w:val="003E3CA4"/>
    <w:rsid w:val="003E49A5"/>
    <w:rsid w:val="003E548E"/>
    <w:rsid w:val="004056B1"/>
    <w:rsid w:val="00407EC8"/>
    <w:rsid w:val="00410AE2"/>
    <w:rsid w:val="004110B6"/>
    <w:rsid w:val="0041110A"/>
    <w:rsid w:val="00411624"/>
    <w:rsid w:val="004148E1"/>
    <w:rsid w:val="00414CFA"/>
    <w:rsid w:val="00415EC0"/>
    <w:rsid w:val="00420BE9"/>
    <w:rsid w:val="00423AD8"/>
    <w:rsid w:val="00423FDD"/>
    <w:rsid w:val="00424C85"/>
    <w:rsid w:val="004260BD"/>
    <w:rsid w:val="004268A0"/>
    <w:rsid w:val="0043012F"/>
    <w:rsid w:val="00430F1F"/>
    <w:rsid w:val="004326EA"/>
    <w:rsid w:val="004363BA"/>
    <w:rsid w:val="0044434C"/>
    <w:rsid w:val="0044456B"/>
    <w:rsid w:val="0044545B"/>
    <w:rsid w:val="00447BD1"/>
    <w:rsid w:val="004507F3"/>
    <w:rsid w:val="00450AF4"/>
    <w:rsid w:val="00456A57"/>
    <w:rsid w:val="00460377"/>
    <w:rsid w:val="004607DE"/>
    <w:rsid w:val="00460B33"/>
    <w:rsid w:val="00466AE0"/>
    <w:rsid w:val="004671C7"/>
    <w:rsid w:val="00472F4D"/>
    <w:rsid w:val="004730BF"/>
    <w:rsid w:val="00474DCB"/>
    <w:rsid w:val="0047535C"/>
    <w:rsid w:val="004762F6"/>
    <w:rsid w:val="00484348"/>
    <w:rsid w:val="00485870"/>
    <w:rsid w:val="00485FE8"/>
    <w:rsid w:val="00492473"/>
    <w:rsid w:val="00492EB5"/>
    <w:rsid w:val="00494F77"/>
    <w:rsid w:val="004970B6"/>
    <w:rsid w:val="00497721"/>
    <w:rsid w:val="004A0229"/>
    <w:rsid w:val="004A0BB7"/>
    <w:rsid w:val="004A15B6"/>
    <w:rsid w:val="004A1F2B"/>
    <w:rsid w:val="004A35D2"/>
    <w:rsid w:val="004A5D8E"/>
    <w:rsid w:val="004A71E4"/>
    <w:rsid w:val="004B254A"/>
    <w:rsid w:val="004B2F00"/>
    <w:rsid w:val="004B667A"/>
    <w:rsid w:val="004B6E31"/>
    <w:rsid w:val="004C0EA6"/>
    <w:rsid w:val="004C1D66"/>
    <w:rsid w:val="004C31D7"/>
    <w:rsid w:val="004C4AD2"/>
    <w:rsid w:val="004C6981"/>
    <w:rsid w:val="004C7ABD"/>
    <w:rsid w:val="004D1D5C"/>
    <w:rsid w:val="004D1F21"/>
    <w:rsid w:val="004D268C"/>
    <w:rsid w:val="004D59D8"/>
    <w:rsid w:val="004D5DA1"/>
    <w:rsid w:val="004D7910"/>
    <w:rsid w:val="004E150F"/>
    <w:rsid w:val="004E1653"/>
    <w:rsid w:val="004E1DCA"/>
    <w:rsid w:val="004E23A1"/>
    <w:rsid w:val="004E27D7"/>
    <w:rsid w:val="004E3489"/>
    <w:rsid w:val="004E358A"/>
    <w:rsid w:val="004E3AFA"/>
    <w:rsid w:val="004E6180"/>
    <w:rsid w:val="004E6588"/>
    <w:rsid w:val="004F2742"/>
    <w:rsid w:val="004F4890"/>
    <w:rsid w:val="00502A0A"/>
    <w:rsid w:val="00507C50"/>
    <w:rsid w:val="00514D40"/>
    <w:rsid w:val="00517C3A"/>
    <w:rsid w:val="0052109B"/>
    <w:rsid w:val="00521CB2"/>
    <w:rsid w:val="00527BF4"/>
    <w:rsid w:val="005324BE"/>
    <w:rsid w:val="00534F6C"/>
    <w:rsid w:val="00535994"/>
    <w:rsid w:val="0053646D"/>
    <w:rsid w:val="00536D67"/>
    <w:rsid w:val="00540AAD"/>
    <w:rsid w:val="00543EC1"/>
    <w:rsid w:val="00546458"/>
    <w:rsid w:val="0055087C"/>
    <w:rsid w:val="00553413"/>
    <w:rsid w:val="00555983"/>
    <w:rsid w:val="00555C0A"/>
    <w:rsid w:val="00560C26"/>
    <w:rsid w:val="00560E31"/>
    <w:rsid w:val="00561BDA"/>
    <w:rsid w:val="00562808"/>
    <w:rsid w:val="00567DBF"/>
    <w:rsid w:val="00575F1A"/>
    <w:rsid w:val="00581B23"/>
    <w:rsid w:val="0058219C"/>
    <w:rsid w:val="00586E59"/>
    <w:rsid w:val="0058707F"/>
    <w:rsid w:val="00591DBD"/>
    <w:rsid w:val="005931FE"/>
    <w:rsid w:val="005A0028"/>
    <w:rsid w:val="005A0ACC"/>
    <w:rsid w:val="005A2F7A"/>
    <w:rsid w:val="005B0072"/>
    <w:rsid w:val="005B0732"/>
    <w:rsid w:val="005B38A0"/>
    <w:rsid w:val="005B491C"/>
    <w:rsid w:val="005B4DBF"/>
    <w:rsid w:val="005B5D5E"/>
    <w:rsid w:val="005B5DE2"/>
    <w:rsid w:val="005B674C"/>
    <w:rsid w:val="005C24F2"/>
    <w:rsid w:val="005C4E92"/>
    <w:rsid w:val="005C7561"/>
    <w:rsid w:val="005D1E57"/>
    <w:rsid w:val="005D2F57"/>
    <w:rsid w:val="005D34F6"/>
    <w:rsid w:val="005D46BA"/>
    <w:rsid w:val="005D4F1A"/>
    <w:rsid w:val="005D5962"/>
    <w:rsid w:val="005D719D"/>
    <w:rsid w:val="005E1884"/>
    <w:rsid w:val="005F373A"/>
    <w:rsid w:val="005F49F0"/>
    <w:rsid w:val="005F4F87"/>
    <w:rsid w:val="005F6B0E"/>
    <w:rsid w:val="005F760E"/>
    <w:rsid w:val="005F7B1D"/>
    <w:rsid w:val="0060222A"/>
    <w:rsid w:val="0060308D"/>
    <w:rsid w:val="00603651"/>
    <w:rsid w:val="006070C4"/>
    <w:rsid w:val="00610C21"/>
    <w:rsid w:val="00611907"/>
    <w:rsid w:val="00613116"/>
    <w:rsid w:val="006202A6"/>
    <w:rsid w:val="00620348"/>
    <w:rsid w:val="006204DC"/>
    <w:rsid w:val="0062054B"/>
    <w:rsid w:val="00620926"/>
    <w:rsid w:val="00621C4E"/>
    <w:rsid w:val="00624219"/>
    <w:rsid w:val="00624EAE"/>
    <w:rsid w:val="006305D7"/>
    <w:rsid w:val="00632F63"/>
    <w:rsid w:val="00633239"/>
    <w:rsid w:val="00633A01"/>
    <w:rsid w:val="00633B97"/>
    <w:rsid w:val="006341F7"/>
    <w:rsid w:val="0063442C"/>
    <w:rsid w:val="00634585"/>
    <w:rsid w:val="00635014"/>
    <w:rsid w:val="006369CE"/>
    <w:rsid w:val="006411CA"/>
    <w:rsid w:val="006430CA"/>
    <w:rsid w:val="00644708"/>
    <w:rsid w:val="006450C9"/>
    <w:rsid w:val="0064605E"/>
    <w:rsid w:val="00653042"/>
    <w:rsid w:val="00657BC4"/>
    <w:rsid w:val="00661037"/>
    <w:rsid w:val="006619C8"/>
    <w:rsid w:val="006709A7"/>
    <w:rsid w:val="00671710"/>
    <w:rsid w:val="00672486"/>
    <w:rsid w:val="00673414"/>
    <w:rsid w:val="00673EF0"/>
    <w:rsid w:val="00676079"/>
    <w:rsid w:val="00676ECD"/>
    <w:rsid w:val="00677D0A"/>
    <w:rsid w:val="0068185F"/>
    <w:rsid w:val="006A01CF"/>
    <w:rsid w:val="006A1D22"/>
    <w:rsid w:val="006A60DD"/>
    <w:rsid w:val="006B0679"/>
    <w:rsid w:val="006B074C"/>
    <w:rsid w:val="006B3B84"/>
    <w:rsid w:val="006B4C43"/>
    <w:rsid w:val="006B4E7C"/>
    <w:rsid w:val="006B5D8C"/>
    <w:rsid w:val="006B72D4"/>
    <w:rsid w:val="006C04B5"/>
    <w:rsid w:val="006C0F91"/>
    <w:rsid w:val="006C11CC"/>
    <w:rsid w:val="006C1AEB"/>
    <w:rsid w:val="006C4415"/>
    <w:rsid w:val="006C57FE"/>
    <w:rsid w:val="006C668E"/>
    <w:rsid w:val="006D33C1"/>
    <w:rsid w:val="006D65A7"/>
    <w:rsid w:val="006E4B63"/>
    <w:rsid w:val="006E4DEA"/>
    <w:rsid w:val="006F06E4"/>
    <w:rsid w:val="006F7B41"/>
    <w:rsid w:val="007005E2"/>
    <w:rsid w:val="007026F8"/>
    <w:rsid w:val="00702B5D"/>
    <w:rsid w:val="00703ED2"/>
    <w:rsid w:val="00707B8D"/>
    <w:rsid w:val="00711279"/>
    <w:rsid w:val="00713636"/>
    <w:rsid w:val="00714B8C"/>
    <w:rsid w:val="0071675D"/>
    <w:rsid w:val="00717701"/>
    <w:rsid w:val="00717736"/>
    <w:rsid w:val="00732B47"/>
    <w:rsid w:val="00735CF5"/>
    <w:rsid w:val="0073797E"/>
    <w:rsid w:val="0074063A"/>
    <w:rsid w:val="00742AA4"/>
    <w:rsid w:val="00743BA1"/>
    <w:rsid w:val="00745F1E"/>
    <w:rsid w:val="007515FE"/>
    <w:rsid w:val="007601D0"/>
    <w:rsid w:val="007603BB"/>
    <w:rsid w:val="0076109D"/>
    <w:rsid w:val="007619A0"/>
    <w:rsid w:val="00762E50"/>
    <w:rsid w:val="00764A09"/>
    <w:rsid w:val="00767096"/>
    <w:rsid w:val="00767107"/>
    <w:rsid w:val="00773617"/>
    <w:rsid w:val="00773BFD"/>
    <w:rsid w:val="007743B3"/>
    <w:rsid w:val="00774490"/>
    <w:rsid w:val="0077581E"/>
    <w:rsid w:val="007819FF"/>
    <w:rsid w:val="0078360C"/>
    <w:rsid w:val="00784A4C"/>
    <w:rsid w:val="00784BC6"/>
    <w:rsid w:val="0078523D"/>
    <w:rsid w:val="00786223"/>
    <w:rsid w:val="007931DF"/>
    <w:rsid w:val="00797211"/>
    <w:rsid w:val="007A0172"/>
    <w:rsid w:val="007A1804"/>
    <w:rsid w:val="007A215A"/>
    <w:rsid w:val="007A2511"/>
    <w:rsid w:val="007A260E"/>
    <w:rsid w:val="007A315B"/>
    <w:rsid w:val="007A4D4C"/>
    <w:rsid w:val="007A4DD6"/>
    <w:rsid w:val="007A5CB9"/>
    <w:rsid w:val="007A6272"/>
    <w:rsid w:val="007B20AE"/>
    <w:rsid w:val="007B6B07"/>
    <w:rsid w:val="007B6D43"/>
    <w:rsid w:val="007B749A"/>
    <w:rsid w:val="007B7C6E"/>
    <w:rsid w:val="007C1054"/>
    <w:rsid w:val="007D0BBC"/>
    <w:rsid w:val="007D20B4"/>
    <w:rsid w:val="007D29E3"/>
    <w:rsid w:val="007D3DF8"/>
    <w:rsid w:val="007D44D7"/>
    <w:rsid w:val="007D621A"/>
    <w:rsid w:val="007E058A"/>
    <w:rsid w:val="007E07E7"/>
    <w:rsid w:val="007E1A1B"/>
    <w:rsid w:val="007E2887"/>
    <w:rsid w:val="007E4BA1"/>
    <w:rsid w:val="007E5278"/>
    <w:rsid w:val="007E749C"/>
    <w:rsid w:val="007F1B5C"/>
    <w:rsid w:val="007F4BF0"/>
    <w:rsid w:val="00801257"/>
    <w:rsid w:val="00803B0A"/>
    <w:rsid w:val="00804DED"/>
    <w:rsid w:val="00805B96"/>
    <w:rsid w:val="00810265"/>
    <w:rsid w:val="008105BE"/>
    <w:rsid w:val="00810F2F"/>
    <w:rsid w:val="008115A5"/>
    <w:rsid w:val="00811D46"/>
    <w:rsid w:val="00812423"/>
    <w:rsid w:val="00812B31"/>
    <w:rsid w:val="0081415D"/>
    <w:rsid w:val="00820229"/>
    <w:rsid w:val="00820E86"/>
    <w:rsid w:val="00822448"/>
    <w:rsid w:val="00822ABE"/>
    <w:rsid w:val="008244D1"/>
    <w:rsid w:val="00827F51"/>
    <w:rsid w:val="0083104E"/>
    <w:rsid w:val="008343BE"/>
    <w:rsid w:val="00836535"/>
    <w:rsid w:val="00840FB4"/>
    <w:rsid w:val="008410B2"/>
    <w:rsid w:val="00841780"/>
    <w:rsid w:val="008500A0"/>
    <w:rsid w:val="008524E5"/>
    <w:rsid w:val="00852504"/>
    <w:rsid w:val="0085351C"/>
    <w:rsid w:val="0085435A"/>
    <w:rsid w:val="008549CA"/>
    <w:rsid w:val="008556C3"/>
    <w:rsid w:val="008567A9"/>
    <w:rsid w:val="0085687C"/>
    <w:rsid w:val="008611C1"/>
    <w:rsid w:val="0086222B"/>
    <w:rsid w:val="008706C5"/>
    <w:rsid w:val="00873707"/>
    <w:rsid w:val="00874B20"/>
    <w:rsid w:val="008757C6"/>
    <w:rsid w:val="008763E1"/>
    <w:rsid w:val="0087775C"/>
    <w:rsid w:val="00877EC8"/>
    <w:rsid w:val="00880F36"/>
    <w:rsid w:val="00885530"/>
    <w:rsid w:val="00885AC6"/>
    <w:rsid w:val="008910D1"/>
    <w:rsid w:val="0089296C"/>
    <w:rsid w:val="00895836"/>
    <w:rsid w:val="00896ABD"/>
    <w:rsid w:val="00897AB6"/>
    <w:rsid w:val="00897DA8"/>
    <w:rsid w:val="008A3380"/>
    <w:rsid w:val="008A7A9C"/>
    <w:rsid w:val="008B2AC2"/>
    <w:rsid w:val="008B5218"/>
    <w:rsid w:val="008B7102"/>
    <w:rsid w:val="008C12EA"/>
    <w:rsid w:val="008C3B7D"/>
    <w:rsid w:val="008D0F90"/>
    <w:rsid w:val="008D3715"/>
    <w:rsid w:val="008D5465"/>
    <w:rsid w:val="008D5E61"/>
    <w:rsid w:val="008D7EB7"/>
    <w:rsid w:val="008D7EC5"/>
    <w:rsid w:val="008E3684"/>
    <w:rsid w:val="008E57F5"/>
    <w:rsid w:val="008E7606"/>
    <w:rsid w:val="008F1DAA"/>
    <w:rsid w:val="008F3EBD"/>
    <w:rsid w:val="008F60B2"/>
    <w:rsid w:val="008F7C41"/>
    <w:rsid w:val="00900283"/>
    <w:rsid w:val="00902D4F"/>
    <w:rsid w:val="009031E2"/>
    <w:rsid w:val="009113CC"/>
    <w:rsid w:val="0091276C"/>
    <w:rsid w:val="009145BE"/>
    <w:rsid w:val="009165AC"/>
    <w:rsid w:val="00916FFC"/>
    <w:rsid w:val="0092053F"/>
    <w:rsid w:val="0092340A"/>
    <w:rsid w:val="009303EF"/>
    <w:rsid w:val="00930CFB"/>
    <w:rsid w:val="009313D9"/>
    <w:rsid w:val="00935B7F"/>
    <w:rsid w:val="00936C27"/>
    <w:rsid w:val="00941293"/>
    <w:rsid w:val="00946372"/>
    <w:rsid w:val="0095032B"/>
    <w:rsid w:val="00950B13"/>
    <w:rsid w:val="00950C17"/>
    <w:rsid w:val="00951FAF"/>
    <w:rsid w:val="00954740"/>
    <w:rsid w:val="009557BC"/>
    <w:rsid w:val="00955AE5"/>
    <w:rsid w:val="00960630"/>
    <w:rsid w:val="00962E71"/>
    <w:rsid w:val="00963ABC"/>
    <w:rsid w:val="00965D21"/>
    <w:rsid w:val="00967764"/>
    <w:rsid w:val="00970B0E"/>
    <w:rsid w:val="00970BB9"/>
    <w:rsid w:val="009726EE"/>
    <w:rsid w:val="00972CDE"/>
    <w:rsid w:val="009733DD"/>
    <w:rsid w:val="009746BA"/>
    <w:rsid w:val="00975573"/>
    <w:rsid w:val="00976D03"/>
    <w:rsid w:val="00977B30"/>
    <w:rsid w:val="00980C7C"/>
    <w:rsid w:val="00982F41"/>
    <w:rsid w:val="00985090"/>
    <w:rsid w:val="00985A5D"/>
    <w:rsid w:val="00987710"/>
    <w:rsid w:val="009904AB"/>
    <w:rsid w:val="00993E93"/>
    <w:rsid w:val="00995688"/>
    <w:rsid w:val="009958A6"/>
    <w:rsid w:val="00996456"/>
    <w:rsid w:val="009A04F5"/>
    <w:rsid w:val="009A15EF"/>
    <w:rsid w:val="009A38A5"/>
    <w:rsid w:val="009A5B73"/>
    <w:rsid w:val="009B118B"/>
    <w:rsid w:val="009B1737"/>
    <w:rsid w:val="009B3CA2"/>
    <w:rsid w:val="009B3D4B"/>
    <w:rsid w:val="009B4C17"/>
    <w:rsid w:val="009B4E63"/>
    <w:rsid w:val="009B5B99"/>
    <w:rsid w:val="009B6EFC"/>
    <w:rsid w:val="009C1FD0"/>
    <w:rsid w:val="009C2DF8"/>
    <w:rsid w:val="009C31BF"/>
    <w:rsid w:val="009C68B7"/>
    <w:rsid w:val="009D0834"/>
    <w:rsid w:val="009D095A"/>
    <w:rsid w:val="009D0A1E"/>
    <w:rsid w:val="009D2AE3"/>
    <w:rsid w:val="009D52BC"/>
    <w:rsid w:val="009D7D0A"/>
    <w:rsid w:val="009E09D9"/>
    <w:rsid w:val="009F01B1"/>
    <w:rsid w:val="009F0DBB"/>
    <w:rsid w:val="009F3887"/>
    <w:rsid w:val="009F40DC"/>
    <w:rsid w:val="009F659A"/>
    <w:rsid w:val="009F732B"/>
    <w:rsid w:val="00A01FE0"/>
    <w:rsid w:val="00A06945"/>
    <w:rsid w:val="00A10656"/>
    <w:rsid w:val="00A113C0"/>
    <w:rsid w:val="00A12FA6"/>
    <w:rsid w:val="00A1339B"/>
    <w:rsid w:val="00A14ABA"/>
    <w:rsid w:val="00A20AAC"/>
    <w:rsid w:val="00A21008"/>
    <w:rsid w:val="00A24841"/>
    <w:rsid w:val="00A24CB6"/>
    <w:rsid w:val="00A25865"/>
    <w:rsid w:val="00A26CD2"/>
    <w:rsid w:val="00A27667"/>
    <w:rsid w:val="00A27C54"/>
    <w:rsid w:val="00A300AB"/>
    <w:rsid w:val="00A32979"/>
    <w:rsid w:val="00A34A67"/>
    <w:rsid w:val="00A34B97"/>
    <w:rsid w:val="00A35F97"/>
    <w:rsid w:val="00A37462"/>
    <w:rsid w:val="00A40876"/>
    <w:rsid w:val="00A459E1"/>
    <w:rsid w:val="00A46AC4"/>
    <w:rsid w:val="00A478A5"/>
    <w:rsid w:val="00A52296"/>
    <w:rsid w:val="00A55661"/>
    <w:rsid w:val="00A5587C"/>
    <w:rsid w:val="00A61B70"/>
    <w:rsid w:val="00A61FA8"/>
    <w:rsid w:val="00A630E3"/>
    <w:rsid w:val="00A637F4"/>
    <w:rsid w:val="00A6385E"/>
    <w:rsid w:val="00A64DF2"/>
    <w:rsid w:val="00A65485"/>
    <w:rsid w:val="00A66E05"/>
    <w:rsid w:val="00A67655"/>
    <w:rsid w:val="00A70753"/>
    <w:rsid w:val="00A712D2"/>
    <w:rsid w:val="00A82C8A"/>
    <w:rsid w:val="00A8346B"/>
    <w:rsid w:val="00A852FF"/>
    <w:rsid w:val="00A87337"/>
    <w:rsid w:val="00A90C97"/>
    <w:rsid w:val="00A9176E"/>
    <w:rsid w:val="00A92DDC"/>
    <w:rsid w:val="00A960C8"/>
    <w:rsid w:val="00A96604"/>
    <w:rsid w:val="00A96B15"/>
    <w:rsid w:val="00AA03DF"/>
    <w:rsid w:val="00AA1B4F"/>
    <w:rsid w:val="00AA21D8"/>
    <w:rsid w:val="00AA271A"/>
    <w:rsid w:val="00AA3270"/>
    <w:rsid w:val="00AA375A"/>
    <w:rsid w:val="00AA54F3"/>
    <w:rsid w:val="00AA6B43"/>
    <w:rsid w:val="00AA720D"/>
    <w:rsid w:val="00AA7B1F"/>
    <w:rsid w:val="00AB3145"/>
    <w:rsid w:val="00AB367A"/>
    <w:rsid w:val="00AB3FB0"/>
    <w:rsid w:val="00AB5C30"/>
    <w:rsid w:val="00AB7BF8"/>
    <w:rsid w:val="00AC01D1"/>
    <w:rsid w:val="00AC0250"/>
    <w:rsid w:val="00AC0AB2"/>
    <w:rsid w:val="00AC0E9F"/>
    <w:rsid w:val="00AC52A5"/>
    <w:rsid w:val="00AC6C4E"/>
    <w:rsid w:val="00AC6EFD"/>
    <w:rsid w:val="00AC7151"/>
    <w:rsid w:val="00AD460A"/>
    <w:rsid w:val="00AD6A05"/>
    <w:rsid w:val="00AE118B"/>
    <w:rsid w:val="00AE1C6B"/>
    <w:rsid w:val="00AE272B"/>
    <w:rsid w:val="00AE3E3A"/>
    <w:rsid w:val="00AE4425"/>
    <w:rsid w:val="00AE77B4"/>
    <w:rsid w:val="00AE7C1A"/>
    <w:rsid w:val="00AE7DF8"/>
    <w:rsid w:val="00AF0D9C"/>
    <w:rsid w:val="00AF13AB"/>
    <w:rsid w:val="00AF1D36"/>
    <w:rsid w:val="00AF280B"/>
    <w:rsid w:val="00AF389A"/>
    <w:rsid w:val="00AF5F75"/>
    <w:rsid w:val="00AF6001"/>
    <w:rsid w:val="00B01A16"/>
    <w:rsid w:val="00B07F45"/>
    <w:rsid w:val="00B1021A"/>
    <w:rsid w:val="00B10271"/>
    <w:rsid w:val="00B140D9"/>
    <w:rsid w:val="00B1481A"/>
    <w:rsid w:val="00B15A1F"/>
    <w:rsid w:val="00B15FE9"/>
    <w:rsid w:val="00B2148A"/>
    <w:rsid w:val="00B220C2"/>
    <w:rsid w:val="00B2276E"/>
    <w:rsid w:val="00B25A34"/>
    <w:rsid w:val="00B25B32"/>
    <w:rsid w:val="00B31094"/>
    <w:rsid w:val="00B32616"/>
    <w:rsid w:val="00B36AF0"/>
    <w:rsid w:val="00B36C42"/>
    <w:rsid w:val="00B42EA7"/>
    <w:rsid w:val="00B44D8B"/>
    <w:rsid w:val="00B51845"/>
    <w:rsid w:val="00B51923"/>
    <w:rsid w:val="00B5337C"/>
    <w:rsid w:val="00B53FDE"/>
    <w:rsid w:val="00B56397"/>
    <w:rsid w:val="00B571DA"/>
    <w:rsid w:val="00B6027B"/>
    <w:rsid w:val="00B6032A"/>
    <w:rsid w:val="00B60948"/>
    <w:rsid w:val="00B636C8"/>
    <w:rsid w:val="00B65EDB"/>
    <w:rsid w:val="00B679DC"/>
    <w:rsid w:val="00B67AFF"/>
    <w:rsid w:val="00B67C41"/>
    <w:rsid w:val="00B67FB4"/>
    <w:rsid w:val="00B70B59"/>
    <w:rsid w:val="00B73657"/>
    <w:rsid w:val="00B739B3"/>
    <w:rsid w:val="00B81B15"/>
    <w:rsid w:val="00B86AAB"/>
    <w:rsid w:val="00B86BBE"/>
    <w:rsid w:val="00B915AE"/>
    <w:rsid w:val="00B92E2C"/>
    <w:rsid w:val="00B9608C"/>
    <w:rsid w:val="00BA1735"/>
    <w:rsid w:val="00BA19FA"/>
    <w:rsid w:val="00BA4288"/>
    <w:rsid w:val="00BB0902"/>
    <w:rsid w:val="00BB1F9C"/>
    <w:rsid w:val="00BB48E5"/>
    <w:rsid w:val="00BB5607"/>
    <w:rsid w:val="00BB5ACA"/>
    <w:rsid w:val="00BB627F"/>
    <w:rsid w:val="00BC0C17"/>
    <w:rsid w:val="00BC2C4B"/>
    <w:rsid w:val="00BC3823"/>
    <w:rsid w:val="00BC5841"/>
    <w:rsid w:val="00BC5E38"/>
    <w:rsid w:val="00BD201A"/>
    <w:rsid w:val="00BD23B9"/>
    <w:rsid w:val="00BD2DC4"/>
    <w:rsid w:val="00BD2EF0"/>
    <w:rsid w:val="00BD3A2B"/>
    <w:rsid w:val="00BD5523"/>
    <w:rsid w:val="00BD60B4"/>
    <w:rsid w:val="00BD641B"/>
    <w:rsid w:val="00BD65B7"/>
    <w:rsid w:val="00BD796B"/>
    <w:rsid w:val="00BE24D7"/>
    <w:rsid w:val="00BE40C0"/>
    <w:rsid w:val="00BE445C"/>
    <w:rsid w:val="00BE57BD"/>
    <w:rsid w:val="00BE5F4A"/>
    <w:rsid w:val="00BE7AEF"/>
    <w:rsid w:val="00BF09B0"/>
    <w:rsid w:val="00BF1544"/>
    <w:rsid w:val="00BF1B53"/>
    <w:rsid w:val="00BF246D"/>
    <w:rsid w:val="00BF2682"/>
    <w:rsid w:val="00C06F06"/>
    <w:rsid w:val="00C108F8"/>
    <w:rsid w:val="00C11253"/>
    <w:rsid w:val="00C151DD"/>
    <w:rsid w:val="00C15E70"/>
    <w:rsid w:val="00C167EE"/>
    <w:rsid w:val="00C1717C"/>
    <w:rsid w:val="00C17BFF"/>
    <w:rsid w:val="00C20FAD"/>
    <w:rsid w:val="00C226F1"/>
    <w:rsid w:val="00C2375F"/>
    <w:rsid w:val="00C247CB"/>
    <w:rsid w:val="00C32E66"/>
    <w:rsid w:val="00C3355F"/>
    <w:rsid w:val="00C33A04"/>
    <w:rsid w:val="00C3569A"/>
    <w:rsid w:val="00C36649"/>
    <w:rsid w:val="00C421D7"/>
    <w:rsid w:val="00C43F48"/>
    <w:rsid w:val="00C448FF"/>
    <w:rsid w:val="00C4592D"/>
    <w:rsid w:val="00C45E57"/>
    <w:rsid w:val="00C45F1F"/>
    <w:rsid w:val="00C465DE"/>
    <w:rsid w:val="00C47FF1"/>
    <w:rsid w:val="00C52F29"/>
    <w:rsid w:val="00C54832"/>
    <w:rsid w:val="00C56CAA"/>
    <w:rsid w:val="00C56CE6"/>
    <w:rsid w:val="00C572B6"/>
    <w:rsid w:val="00C5745F"/>
    <w:rsid w:val="00C60005"/>
    <w:rsid w:val="00C60BFF"/>
    <w:rsid w:val="00C61A98"/>
    <w:rsid w:val="00C63201"/>
    <w:rsid w:val="00C64E62"/>
    <w:rsid w:val="00C651D5"/>
    <w:rsid w:val="00C65CCC"/>
    <w:rsid w:val="00C65DA9"/>
    <w:rsid w:val="00C677CD"/>
    <w:rsid w:val="00C7053C"/>
    <w:rsid w:val="00C7618F"/>
    <w:rsid w:val="00C765A9"/>
    <w:rsid w:val="00C81157"/>
    <w:rsid w:val="00C8162D"/>
    <w:rsid w:val="00C830BB"/>
    <w:rsid w:val="00C83A0B"/>
    <w:rsid w:val="00C842D0"/>
    <w:rsid w:val="00C84ED1"/>
    <w:rsid w:val="00C863CC"/>
    <w:rsid w:val="00C86BCC"/>
    <w:rsid w:val="00C879D1"/>
    <w:rsid w:val="00C9038F"/>
    <w:rsid w:val="00C90A90"/>
    <w:rsid w:val="00C92AAB"/>
    <w:rsid w:val="00C92BA6"/>
    <w:rsid w:val="00C95D4C"/>
    <w:rsid w:val="00C9637F"/>
    <w:rsid w:val="00C9708A"/>
    <w:rsid w:val="00CA2435"/>
    <w:rsid w:val="00CA3E6A"/>
    <w:rsid w:val="00CA4068"/>
    <w:rsid w:val="00CA67F4"/>
    <w:rsid w:val="00CB37F8"/>
    <w:rsid w:val="00CB7DC3"/>
    <w:rsid w:val="00CC5BE1"/>
    <w:rsid w:val="00CC6C9A"/>
    <w:rsid w:val="00CC75A2"/>
    <w:rsid w:val="00CC7A18"/>
    <w:rsid w:val="00CD0E2F"/>
    <w:rsid w:val="00CD1D49"/>
    <w:rsid w:val="00CD2F20"/>
    <w:rsid w:val="00CD6B20"/>
    <w:rsid w:val="00CD7F0D"/>
    <w:rsid w:val="00CE1339"/>
    <w:rsid w:val="00CE1A55"/>
    <w:rsid w:val="00CE372C"/>
    <w:rsid w:val="00CE61CC"/>
    <w:rsid w:val="00CE6E42"/>
    <w:rsid w:val="00CE74E0"/>
    <w:rsid w:val="00CF02CF"/>
    <w:rsid w:val="00CF20B7"/>
    <w:rsid w:val="00CF283B"/>
    <w:rsid w:val="00CF6692"/>
    <w:rsid w:val="00CF7441"/>
    <w:rsid w:val="00CF765F"/>
    <w:rsid w:val="00D00D16"/>
    <w:rsid w:val="00D01634"/>
    <w:rsid w:val="00D01FF3"/>
    <w:rsid w:val="00D03C6C"/>
    <w:rsid w:val="00D04760"/>
    <w:rsid w:val="00D04A95"/>
    <w:rsid w:val="00D06288"/>
    <w:rsid w:val="00D068C7"/>
    <w:rsid w:val="00D128A4"/>
    <w:rsid w:val="00D147C8"/>
    <w:rsid w:val="00D15131"/>
    <w:rsid w:val="00D168C9"/>
    <w:rsid w:val="00D16FA2"/>
    <w:rsid w:val="00D20954"/>
    <w:rsid w:val="00D21AD1"/>
    <w:rsid w:val="00D21C39"/>
    <w:rsid w:val="00D21FC6"/>
    <w:rsid w:val="00D2243A"/>
    <w:rsid w:val="00D23E37"/>
    <w:rsid w:val="00D254D9"/>
    <w:rsid w:val="00D33393"/>
    <w:rsid w:val="00D33D36"/>
    <w:rsid w:val="00D34D94"/>
    <w:rsid w:val="00D3774E"/>
    <w:rsid w:val="00D409E2"/>
    <w:rsid w:val="00D427D7"/>
    <w:rsid w:val="00D44E62"/>
    <w:rsid w:val="00D51570"/>
    <w:rsid w:val="00D556AD"/>
    <w:rsid w:val="00D56AC5"/>
    <w:rsid w:val="00D60381"/>
    <w:rsid w:val="00D616DE"/>
    <w:rsid w:val="00D62201"/>
    <w:rsid w:val="00D63E52"/>
    <w:rsid w:val="00D6403D"/>
    <w:rsid w:val="00D651D1"/>
    <w:rsid w:val="00D717BB"/>
    <w:rsid w:val="00D7226B"/>
    <w:rsid w:val="00D72707"/>
    <w:rsid w:val="00D75A9C"/>
    <w:rsid w:val="00D829C8"/>
    <w:rsid w:val="00D87917"/>
    <w:rsid w:val="00D90871"/>
    <w:rsid w:val="00D90D74"/>
    <w:rsid w:val="00D9155F"/>
    <w:rsid w:val="00D9403F"/>
    <w:rsid w:val="00D959B4"/>
    <w:rsid w:val="00D96BBF"/>
    <w:rsid w:val="00D97DDF"/>
    <w:rsid w:val="00DA44DE"/>
    <w:rsid w:val="00DA750B"/>
    <w:rsid w:val="00DB620A"/>
    <w:rsid w:val="00DB63DA"/>
    <w:rsid w:val="00DC3832"/>
    <w:rsid w:val="00DC6F09"/>
    <w:rsid w:val="00DC7A51"/>
    <w:rsid w:val="00DD3B1E"/>
    <w:rsid w:val="00DD6A2E"/>
    <w:rsid w:val="00DE06B2"/>
    <w:rsid w:val="00DE1A72"/>
    <w:rsid w:val="00DE443F"/>
    <w:rsid w:val="00DE5B5F"/>
    <w:rsid w:val="00DF614E"/>
    <w:rsid w:val="00E00696"/>
    <w:rsid w:val="00E02AD9"/>
    <w:rsid w:val="00E03651"/>
    <w:rsid w:val="00E03808"/>
    <w:rsid w:val="00E060C2"/>
    <w:rsid w:val="00E06324"/>
    <w:rsid w:val="00E07B81"/>
    <w:rsid w:val="00E10814"/>
    <w:rsid w:val="00E10AFD"/>
    <w:rsid w:val="00E12B11"/>
    <w:rsid w:val="00E12FB0"/>
    <w:rsid w:val="00E14814"/>
    <w:rsid w:val="00E1591B"/>
    <w:rsid w:val="00E16A50"/>
    <w:rsid w:val="00E203C7"/>
    <w:rsid w:val="00E20B7B"/>
    <w:rsid w:val="00E2125B"/>
    <w:rsid w:val="00E249D5"/>
    <w:rsid w:val="00E25017"/>
    <w:rsid w:val="00E26F73"/>
    <w:rsid w:val="00E2768F"/>
    <w:rsid w:val="00E30249"/>
    <w:rsid w:val="00E30A34"/>
    <w:rsid w:val="00E33C68"/>
    <w:rsid w:val="00E34EEB"/>
    <w:rsid w:val="00E3687C"/>
    <w:rsid w:val="00E44EB9"/>
    <w:rsid w:val="00E45BDC"/>
    <w:rsid w:val="00E460B7"/>
    <w:rsid w:val="00E46358"/>
    <w:rsid w:val="00E471DC"/>
    <w:rsid w:val="00E47D39"/>
    <w:rsid w:val="00E47DD7"/>
    <w:rsid w:val="00E50EB4"/>
    <w:rsid w:val="00E5239B"/>
    <w:rsid w:val="00E532FC"/>
    <w:rsid w:val="00E54FD3"/>
    <w:rsid w:val="00E559B4"/>
    <w:rsid w:val="00E55BB0"/>
    <w:rsid w:val="00E57783"/>
    <w:rsid w:val="00E609E5"/>
    <w:rsid w:val="00E60F27"/>
    <w:rsid w:val="00E64B86"/>
    <w:rsid w:val="00E64D93"/>
    <w:rsid w:val="00E65EDB"/>
    <w:rsid w:val="00E66927"/>
    <w:rsid w:val="00E677B8"/>
    <w:rsid w:val="00E67E9E"/>
    <w:rsid w:val="00E67FA1"/>
    <w:rsid w:val="00E7115E"/>
    <w:rsid w:val="00E7387D"/>
    <w:rsid w:val="00E73D53"/>
    <w:rsid w:val="00E75111"/>
    <w:rsid w:val="00E77296"/>
    <w:rsid w:val="00E80B6D"/>
    <w:rsid w:val="00E87527"/>
    <w:rsid w:val="00E87EF7"/>
    <w:rsid w:val="00E93763"/>
    <w:rsid w:val="00E96C4C"/>
    <w:rsid w:val="00EA2AAE"/>
    <w:rsid w:val="00EA2EC0"/>
    <w:rsid w:val="00EA427A"/>
    <w:rsid w:val="00EA723B"/>
    <w:rsid w:val="00EA752B"/>
    <w:rsid w:val="00EB4117"/>
    <w:rsid w:val="00EB6350"/>
    <w:rsid w:val="00EB687A"/>
    <w:rsid w:val="00EC2F62"/>
    <w:rsid w:val="00EC62EB"/>
    <w:rsid w:val="00EC6E9F"/>
    <w:rsid w:val="00ED020C"/>
    <w:rsid w:val="00ED0FB1"/>
    <w:rsid w:val="00ED44F0"/>
    <w:rsid w:val="00ED4B33"/>
    <w:rsid w:val="00ED5993"/>
    <w:rsid w:val="00ED7B8D"/>
    <w:rsid w:val="00ED7DD6"/>
    <w:rsid w:val="00EE060B"/>
    <w:rsid w:val="00EE15A1"/>
    <w:rsid w:val="00EE2A7C"/>
    <w:rsid w:val="00EE2C42"/>
    <w:rsid w:val="00EE341B"/>
    <w:rsid w:val="00EE4453"/>
    <w:rsid w:val="00EE5FCE"/>
    <w:rsid w:val="00EE6BBD"/>
    <w:rsid w:val="00EE6E1E"/>
    <w:rsid w:val="00EE705F"/>
    <w:rsid w:val="00EF1462"/>
    <w:rsid w:val="00EF2488"/>
    <w:rsid w:val="00EF33D0"/>
    <w:rsid w:val="00EF54FD"/>
    <w:rsid w:val="00EF60C0"/>
    <w:rsid w:val="00F07F0D"/>
    <w:rsid w:val="00F13112"/>
    <w:rsid w:val="00F14E5F"/>
    <w:rsid w:val="00F16FE6"/>
    <w:rsid w:val="00F17628"/>
    <w:rsid w:val="00F238BD"/>
    <w:rsid w:val="00F24992"/>
    <w:rsid w:val="00F251B4"/>
    <w:rsid w:val="00F30B8E"/>
    <w:rsid w:val="00F32F2F"/>
    <w:rsid w:val="00F33F3F"/>
    <w:rsid w:val="00F35BDD"/>
    <w:rsid w:val="00F35EF0"/>
    <w:rsid w:val="00F3781F"/>
    <w:rsid w:val="00F403FD"/>
    <w:rsid w:val="00F41E72"/>
    <w:rsid w:val="00F45BDF"/>
    <w:rsid w:val="00F50112"/>
    <w:rsid w:val="00F50300"/>
    <w:rsid w:val="00F50A61"/>
    <w:rsid w:val="00F53BE9"/>
    <w:rsid w:val="00F5414B"/>
    <w:rsid w:val="00F56E39"/>
    <w:rsid w:val="00F60BB6"/>
    <w:rsid w:val="00F623E9"/>
    <w:rsid w:val="00F63951"/>
    <w:rsid w:val="00F63C86"/>
    <w:rsid w:val="00F73B2E"/>
    <w:rsid w:val="00F766BE"/>
    <w:rsid w:val="00F76D07"/>
    <w:rsid w:val="00F77EB9"/>
    <w:rsid w:val="00F80635"/>
    <w:rsid w:val="00F8115F"/>
    <w:rsid w:val="00F815D1"/>
    <w:rsid w:val="00F81E7E"/>
    <w:rsid w:val="00F81F0F"/>
    <w:rsid w:val="00F825F4"/>
    <w:rsid w:val="00F838DF"/>
    <w:rsid w:val="00F92AA1"/>
    <w:rsid w:val="00F932DE"/>
    <w:rsid w:val="00F9366A"/>
    <w:rsid w:val="00F963DD"/>
    <w:rsid w:val="00F9641A"/>
    <w:rsid w:val="00F97004"/>
    <w:rsid w:val="00FA067D"/>
    <w:rsid w:val="00FA2045"/>
    <w:rsid w:val="00FA7A66"/>
    <w:rsid w:val="00FB1AA9"/>
    <w:rsid w:val="00FB4B5A"/>
    <w:rsid w:val="00FB5963"/>
    <w:rsid w:val="00FB5DAA"/>
    <w:rsid w:val="00FC04B9"/>
    <w:rsid w:val="00FC161A"/>
    <w:rsid w:val="00FC23D5"/>
    <w:rsid w:val="00FC259B"/>
    <w:rsid w:val="00FC4337"/>
    <w:rsid w:val="00FC4C1A"/>
    <w:rsid w:val="00FC628F"/>
    <w:rsid w:val="00FC6468"/>
    <w:rsid w:val="00FC6BFF"/>
    <w:rsid w:val="00FC6D49"/>
    <w:rsid w:val="00FD4922"/>
    <w:rsid w:val="00FD6461"/>
    <w:rsid w:val="00FE0281"/>
    <w:rsid w:val="00FE40B1"/>
    <w:rsid w:val="00FE7083"/>
    <w:rsid w:val="00FF019F"/>
    <w:rsid w:val="00FF1B2A"/>
    <w:rsid w:val="00FF2160"/>
    <w:rsid w:val="00FF2E31"/>
    <w:rsid w:val="00FF30DE"/>
    <w:rsid w:val="00FF3830"/>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FF3"/>
    <w:rPr>
      <w:rFonts w:ascii="SimSun" w:hAnsi="SimSun" w:cs="SimSun"/>
      <w:sz w:val="24"/>
      <w:szCs w:val="24"/>
      <w:lang w:eastAsia="zh-CN"/>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未处理的提及1"/>
    <w:basedOn w:val="DefaultParagraphFont"/>
    <w:uiPriority w:val="99"/>
    <w:semiHidden/>
    <w:unhideWhenUsed/>
    <w:rsid w:val="008D5E61"/>
    <w:rPr>
      <w:color w:val="808080"/>
      <w:shd w:val="clear" w:color="auto" w:fill="E6E6E6"/>
    </w:rPr>
  </w:style>
  <w:style w:type="paragraph" w:styleId="Caption">
    <w:name w:val="caption"/>
    <w:basedOn w:val="Normal"/>
    <w:next w:val="Normal"/>
    <w:uiPriority w:val="35"/>
    <w:unhideWhenUsed/>
    <w:qFormat/>
    <w:rsid w:val="00D168C9"/>
    <w:rPr>
      <w:rFonts w:asciiTheme="majorHAnsi" w:hAnsiTheme="majorHAnsi" w:cstheme="majorBidi"/>
      <w:kern w:val="2"/>
      <w:sz w:val="20"/>
      <w:szCs w:val="20"/>
    </w:rPr>
  </w:style>
  <w:style w:type="paragraph" w:customStyle="1" w:styleId="EndNoteBibliographyTitle">
    <w:name w:val="EndNote Bibliography Title"/>
    <w:basedOn w:val="Normal"/>
    <w:link w:val="EndNoteBibliographyTitle0"/>
    <w:rsid w:val="00D21AD1"/>
    <w:pPr>
      <w:jc w:val="center"/>
    </w:pPr>
    <w:rPr>
      <w:rFonts w:ascii="Calibri" w:hAnsi="Calibri" w:cs="Calibri"/>
    </w:rPr>
  </w:style>
  <w:style w:type="character" w:customStyle="1" w:styleId="EndNoteBibliographyTitle0">
    <w:name w:val="EndNote Bibliography Title 字符"/>
    <w:basedOn w:val="DefaultParagraphFont"/>
    <w:link w:val="EndNoteBibliographyTitle"/>
    <w:rsid w:val="00D21AD1"/>
    <w:rPr>
      <w:rFonts w:ascii="Calibri" w:hAnsi="Calibri" w:cs="Calibri"/>
      <w:sz w:val="24"/>
      <w:szCs w:val="24"/>
      <w:lang w:eastAsia="zh-CN"/>
    </w:rPr>
  </w:style>
  <w:style w:type="paragraph" w:customStyle="1" w:styleId="EndNoteBibliography">
    <w:name w:val="EndNote Bibliography"/>
    <w:basedOn w:val="Normal"/>
    <w:link w:val="EndNoteBibliography0"/>
    <w:rsid w:val="00D21AD1"/>
    <w:rPr>
      <w:rFonts w:ascii="Calibri" w:hAnsi="Calibri" w:cs="Calibri"/>
    </w:rPr>
  </w:style>
  <w:style w:type="character" w:customStyle="1" w:styleId="EndNoteBibliography0">
    <w:name w:val="EndNote Bibliography 字符"/>
    <w:basedOn w:val="DefaultParagraphFont"/>
    <w:link w:val="EndNoteBibliography"/>
    <w:rsid w:val="00D21AD1"/>
    <w:rPr>
      <w:rFonts w:ascii="Calibri" w:hAnsi="Calibri" w:cs="Calibri"/>
      <w:sz w:val="24"/>
      <w:szCs w:val="24"/>
      <w:lang w:eastAsia="zh-CN"/>
    </w:rPr>
  </w:style>
  <w:style w:type="table" w:styleId="TableGrid">
    <w:name w:val="Table Grid"/>
    <w:basedOn w:val="TableNormal"/>
    <w:uiPriority w:val="59"/>
    <w:qFormat/>
    <w:rsid w:val="00D23E37"/>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779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28578">
      <w:bodyDiv w:val="1"/>
      <w:marLeft w:val="0"/>
      <w:marRight w:val="0"/>
      <w:marTop w:val="0"/>
      <w:marBottom w:val="0"/>
      <w:divBdr>
        <w:top w:val="none" w:sz="0" w:space="0" w:color="auto"/>
        <w:left w:val="none" w:sz="0" w:space="0" w:color="auto"/>
        <w:bottom w:val="none" w:sz="0" w:space="0" w:color="auto"/>
        <w:right w:val="none" w:sz="0" w:space="0" w:color="auto"/>
      </w:divBdr>
    </w:div>
    <w:div w:id="166410685">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52727093">
      <w:bodyDiv w:val="1"/>
      <w:marLeft w:val="0"/>
      <w:marRight w:val="0"/>
      <w:marTop w:val="0"/>
      <w:marBottom w:val="0"/>
      <w:divBdr>
        <w:top w:val="none" w:sz="0" w:space="0" w:color="auto"/>
        <w:left w:val="none" w:sz="0" w:space="0" w:color="auto"/>
        <w:bottom w:val="none" w:sz="0" w:space="0" w:color="auto"/>
        <w:right w:val="none" w:sz="0" w:space="0" w:color="auto"/>
      </w:divBdr>
      <w:divsChild>
        <w:div w:id="1964992179">
          <w:marLeft w:val="0"/>
          <w:marRight w:val="0"/>
          <w:marTop w:val="0"/>
          <w:marBottom w:val="0"/>
          <w:divBdr>
            <w:top w:val="none" w:sz="0" w:space="0" w:color="auto"/>
            <w:left w:val="none" w:sz="0" w:space="0" w:color="auto"/>
            <w:bottom w:val="none" w:sz="0" w:space="0" w:color="auto"/>
            <w:right w:val="none" w:sz="0" w:space="0" w:color="auto"/>
          </w:divBdr>
          <w:divsChild>
            <w:div w:id="1288582905">
              <w:marLeft w:val="0"/>
              <w:marRight w:val="0"/>
              <w:marTop w:val="0"/>
              <w:marBottom w:val="0"/>
              <w:divBdr>
                <w:top w:val="none" w:sz="0" w:space="0" w:color="auto"/>
                <w:left w:val="none" w:sz="0" w:space="0" w:color="auto"/>
                <w:bottom w:val="none" w:sz="0" w:space="0" w:color="auto"/>
                <w:right w:val="none" w:sz="0" w:space="0" w:color="auto"/>
              </w:divBdr>
              <w:divsChild>
                <w:div w:id="1857424313">
                  <w:marLeft w:val="0"/>
                  <w:marRight w:val="0"/>
                  <w:marTop w:val="0"/>
                  <w:marBottom w:val="0"/>
                  <w:divBdr>
                    <w:top w:val="none" w:sz="0" w:space="0" w:color="auto"/>
                    <w:left w:val="none" w:sz="0" w:space="0" w:color="auto"/>
                    <w:bottom w:val="none" w:sz="0" w:space="0" w:color="auto"/>
                    <w:right w:val="none" w:sz="0" w:space="0" w:color="auto"/>
                  </w:divBdr>
                  <w:divsChild>
                    <w:div w:id="5407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964908">
      <w:bodyDiv w:val="1"/>
      <w:marLeft w:val="0"/>
      <w:marRight w:val="0"/>
      <w:marTop w:val="0"/>
      <w:marBottom w:val="0"/>
      <w:divBdr>
        <w:top w:val="none" w:sz="0" w:space="0" w:color="auto"/>
        <w:left w:val="none" w:sz="0" w:space="0" w:color="auto"/>
        <w:bottom w:val="none" w:sz="0" w:space="0" w:color="auto"/>
        <w:right w:val="none" w:sz="0" w:space="0" w:color="auto"/>
      </w:divBdr>
    </w:div>
    <w:div w:id="605623598">
      <w:bodyDiv w:val="1"/>
      <w:marLeft w:val="0"/>
      <w:marRight w:val="0"/>
      <w:marTop w:val="0"/>
      <w:marBottom w:val="0"/>
      <w:divBdr>
        <w:top w:val="none" w:sz="0" w:space="0" w:color="auto"/>
        <w:left w:val="none" w:sz="0" w:space="0" w:color="auto"/>
        <w:bottom w:val="none" w:sz="0" w:space="0" w:color="auto"/>
        <w:right w:val="none" w:sz="0" w:space="0" w:color="auto"/>
      </w:divBdr>
    </w:div>
    <w:div w:id="628440701">
      <w:bodyDiv w:val="1"/>
      <w:marLeft w:val="0"/>
      <w:marRight w:val="0"/>
      <w:marTop w:val="0"/>
      <w:marBottom w:val="0"/>
      <w:divBdr>
        <w:top w:val="none" w:sz="0" w:space="0" w:color="auto"/>
        <w:left w:val="none" w:sz="0" w:space="0" w:color="auto"/>
        <w:bottom w:val="none" w:sz="0" w:space="0" w:color="auto"/>
        <w:right w:val="none" w:sz="0" w:space="0" w:color="auto"/>
      </w:divBdr>
    </w:div>
    <w:div w:id="666129510">
      <w:bodyDiv w:val="1"/>
      <w:marLeft w:val="0"/>
      <w:marRight w:val="0"/>
      <w:marTop w:val="0"/>
      <w:marBottom w:val="0"/>
      <w:divBdr>
        <w:top w:val="none" w:sz="0" w:space="0" w:color="auto"/>
        <w:left w:val="none" w:sz="0" w:space="0" w:color="auto"/>
        <w:bottom w:val="none" w:sz="0" w:space="0" w:color="auto"/>
        <w:right w:val="none" w:sz="0" w:space="0" w:color="auto"/>
      </w:divBdr>
    </w:div>
    <w:div w:id="738862958">
      <w:bodyDiv w:val="1"/>
      <w:marLeft w:val="0"/>
      <w:marRight w:val="0"/>
      <w:marTop w:val="0"/>
      <w:marBottom w:val="0"/>
      <w:divBdr>
        <w:top w:val="none" w:sz="0" w:space="0" w:color="auto"/>
        <w:left w:val="none" w:sz="0" w:space="0" w:color="auto"/>
        <w:bottom w:val="none" w:sz="0" w:space="0" w:color="auto"/>
        <w:right w:val="none" w:sz="0" w:space="0" w:color="auto"/>
      </w:divBdr>
    </w:div>
    <w:div w:id="74961825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07510">
      <w:bodyDiv w:val="1"/>
      <w:marLeft w:val="0"/>
      <w:marRight w:val="0"/>
      <w:marTop w:val="0"/>
      <w:marBottom w:val="0"/>
      <w:divBdr>
        <w:top w:val="none" w:sz="0" w:space="0" w:color="auto"/>
        <w:left w:val="none" w:sz="0" w:space="0" w:color="auto"/>
        <w:bottom w:val="none" w:sz="0" w:space="0" w:color="auto"/>
        <w:right w:val="none" w:sz="0" w:space="0" w:color="auto"/>
      </w:divBdr>
    </w:div>
    <w:div w:id="992952047">
      <w:bodyDiv w:val="1"/>
      <w:marLeft w:val="0"/>
      <w:marRight w:val="0"/>
      <w:marTop w:val="0"/>
      <w:marBottom w:val="0"/>
      <w:divBdr>
        <w:top w:val="none" w:sz="0" w:space="0" w:color="auto"/>
        <w:left w:val="none" w:sz="0" w:space="0" w:color="auto"/>
        <w:bottom w:val="none" w:sz="0" w:space="0" w:color="auto"/>
        <w:right w:val="none" w:sz="0" w:space="0" w:color="auto"/>
      </w:divBdr>
    </w:div>
    <w:div w:id="1018653545">
      <w:bodyDiv w:val="1"/>
      <w:marLeft w:val="0"/>
      <w:marRight w:val="0"/>
      <w:marTop w:val="0"/>
      <w:marBottom w:val="0"/>
      <w:divBdr>
        <w:top w:val="none" w:sz="0" w:space="0" w:color="auto"/>
        <w:left w:val="none" w:sz="0" w:space="0" w:color="auto"/>
        <w:bottom w:val="none" w:sz="0" w:space="0" w:color="auto"/>
        <w:right w:val="none" w:sz="0" w:space="0" w:color="auto"/>
      </w:divBdr>
    </w:div>
    <w:div w:id="106937941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09490985">
      <w:bodyDiv w:val="1"/>
      <w:marLeft w:val="0"/>
      <w:marRight w:val="0"/>
      <w:marTop w:val="0"/>
      <w:marBottom w:val="0"/>
      <w:divBdr>
        <w:top w:val="none" w:sz="0" w:space="0" w:color="auto"/>
        <w:left w:val="none" w:sz="0" w:space="0" w:color="auto"/>
        <w:bottom w:val="none" w:sz="0" w:space="0" w:color="auto"/>
        <w:right w:val="none" w:sz="0" w:space="0" w:color="auto"/>
      </w:divBdr>
    </w:div>
    <w:div w:id="1226988234">
      <w:bodyDiv w:val="1"/>
      <w:marLeft w:val="0"/>
      <w:marRight w:val="0"/>
      <w:marTop w:val="0"/>
      <w:marBottom w:val="0"/>
      <w:divBdr>
        <w:top w:val="none" w:sz="0" w:space="0" w:color="auto"/>
        <w:left w:val="none" w:sz="0" w:space="0" w:color="auto"/>
        <w:bottom w:val="none" w:sz="0" w:space="0" w:color="auto"/>
        <w:right w:val="none" w:sz="0" w:space="0" w:color="auto"/>
      </w:divBdr>
    </w:div>
    <w:div w:id="1323006583">
      <w:bodyDiv w:val="1"/>
      <w:marLeft w:val="0"/>
      <w:marRight w:val="0"/>
      <w:marTop w:val="0"/>
      <w:marBottom w:val="0"/>
      <w:divBdr>
        <w:top w:val="none" w:sz="0" w:space="0" w:color="auto"/>
        <w:left w:val="none" w:sz="0" w:space="0" w:color="auto"/>
        <w:bottom w:val="none" w:sz="0" w:space="0" w:color="auto"/>
        <w:right w:val="none" w:sz="0" w:space="0" w:color="auto"/>
      </w:divBdr>
    </w:div>
    <w:div w:id="1382747531">
      <w:bodyDiv w:val="1"/>
      <w:marLeft w:val="0"/>
      <w:marRight w:val="0"/>
      <w:marTop w:val="0"/>
      <w:marBottom w:val="0"/>
      <w:divBdr>
        <w:top w:val="none" w:sz="0" w:space="0" w:color="auto"/>
        <w:left w:val="none" w:sz="0" w:space="0" w:color="auto"/>
        <w:bottom w:val="none" w:sz="0" w:space="0" w:color="auto"/>
        <w:right w:val="none" w:sz="0" w:space="0" w:color="auto"/>
      </w:divBdr>
      <w:divsChild>
        <w:div w:id="1244139990">
          <w:marLeft w:val="0"/>
          <w:marRight w:val="0"/>
          <w:marTop w:val="0"/>
          <w:marBottom w:val="0"/>
          <w:divBdr>
            <w:top w:val="none" w:sz="0" w:space="0" w:color="auto"/>
            <w:left w:val="none" w:sz="0" w:space="0" w:color="auto"/>
            <w:bottom w:val="none" w:sz="0" w:space="0" w:color="auto"/>
            <w:right w:val="none" w:sz="0" w:space="0" w:color="auto"/>
          </w:divBdr>
          <w:divsChild>
            <w:div w:id="1456365690">
              <w:marLeft w:val="0"/>
              <w:marRight w:val="0"/>
              <w:marTop w:val="0"/>
              <w:marBottom w:val="0"/>
              <w:divBdr>
                <w:top w:val="none" w:sz="0" w:space="0" w:color="auto"/>
                <w:left w:val="none" w:sz="0" w:space="0" w:color="auto"/>
                <w:bottom w:val="none" w:sz="0" w:space="0" w:color="auto"/>
                <w:right w:val="none" w:sz="0" w:space="0" w:color="auto"/>
              </w:divBdr>
              <w:divsChild>
                <w:div w:id="72102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22192">
      <w:bodyDiv w:val="1"/>
      <w:marLeft w:val="0"/>
      <w:marRight w:val="0"/>
      <w:marTop w:val="0"/>
      <w:marBottom w:val="0"/>
      <w:divBdr>
        <w:top w:val="none" w:sz="0" w:space="0" w:color="auto"/>
        <w:left w:val="none" w:sz="0" w:space="0" w:color="auto"/>
        <w:bottom w:val="none" w:sz="0" w:space="0" w:color="auto"/>
        <w:right w:val="none" w:sz="0" w:space="0" w:color="auto"/>
      </w:divBdr>
    </w:div>
    <w:div w:id="1605919079">
      <w:bodyDiv w:val="1"/>
      <w:marLeft w:val="0"/>
      <w:marRight w:val="0"/>
      <w:marTop w:val="0"/>
      <w:marBottom w:val="0"/>
      <w:divBdr>
        <w:top w:val="none" w:sz="0" w:space="0" w:color="auto"/>
        <w:left w:val="none" w:sz="0" w:space="0" w:color="auto"/>
        <w:bottom w:val="none" w:sz="0" w:space="0" w:color="auto"/>
        <w:right w:val="none" w:sz="0" w:space="0" w:color="auto"/>
      </w:divBdr>
    </w:div>
    <w:div w:id="1622609694">
      <w:bodyDiv w:val="1"/>
      <w:marLeft w:val="0"/>
      <w:marRight w:val="0"/>
      <w:marTop w:val="0"/>
      <w:marBottom w:val="0"/>
      <w:divBdr>
        <w:top w:val="none" w:sz="0" w:space="0" w:color="auto"/>
        <w:left w:val="none" w:sz="0" w:space="0" w:color="auto"/>
        <w:bottom w:val="none" w:sz="0" w:space="0" w:color="auto"/>
        <w:right w:val="none" w:sz="0" w:space="0" w:color="auto"/>
      </w:divBdr>
    </w:div>
    <w:div w:id="1652520073">
      <w:bodyDiv w:val="1"/>
      <w:marLeft w:val="0"/>
      <w:marRight w:val="0"/>
      <w:marTop w:val="0"/>
      <w:marBottom w:val="0"/>
      <w:divBdr>
        <w:top w:val="none" w:sz="0" w:space="0" w:color="auto"/>
        <w:left w:val="none" w:sz="0" w:space="0" w:color="auto"/>
        <w:bottom w:val="none" w:sz="0" w:space="0" w:color="auto"/>
        <w:right w:val="none" w:sz="0" w:space="0" w:color="auto"/>
      </w:divBdr>
    </w:div>
    <w:div w:id="1665161182">
      <w:bodyDiv w:val="1"/>
      <w:marLeft w:val="0"/>
      <w:marRight w:val="0"/>
      <w:marTop w:val="0"/>
      <w:marBottom w:val="0"/>
      <w:divBdr>
        <w:top w:val="none" w:sz="0" w:space="0" w:color="auto"/>
        <w:left w:val="none" w:sz="0" w:space="0" w:color="auto"/>
        <w:bottom w:val="none" w:sz="0" w:space="0" w:color="auto"/>
        <w:right w:val="none" w:sz="0" w:space="0" w:color="auto"/>
      </w:divBdr>
      <w:divsChild>
        <w:div w:id="642975046">
          <w:marLeft w:val="0"/>
          <w:marRight w:val="0"/>
          <w:marTop w:val="0"/>
          <w:marBottom w:val="0"/>
          <w:divBdr>
            <w:top w:val="none" w:sz="0" w:space="0" w:color="auto"/>
            <w:left w:val="none" w:sz="0" w:space="0" w:color="auto"/>
            <w:bottom w:val="none" w:sz="0" w:space="0" w:color="auto"/>
            <w:right w:val="none" w:sz="0" w:space="0" w:color="auto"/>
          </w:divBdr>
          <w:divsChild>
            <w:div w:id="585001232">
              <w:marLeft w:val="0"/>
              <w:marRight w:val="0"/>
              <w:marTop w:val="0"/>
              <w:marBottom w:val="0"/>
              <w:divBdr>
                <w:top w:val="none" w:sz="0" w:space="0" w:color="auto"/>
                <w:left w:val="none" w:sz="0" w:space="0" w:color="auto"/>
                <w:bottom w:val="none" w:sz="0" w:space="0" w:color="auto"/>
                <w:right w:val="none" w:sz="0" w:space="0" w:color="auto"/>
              </w:divBdr>
              <w:divsChild>
                <w:div w:id="118058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798652">
      <w:bodyDiv w:val="1"/>
      <w:marLeft w:val="0"/>
      <w:marRight w:val="0"/>
      <w:marTop w:val="0"/>
      <w:marBottom w:val="0"/>
      <w:divBdr>
        <w:top w:val="none" w:sz="0" w:space="0" w:color="auto"/>
        <w:left w:val="none" w:sz="0" w:space="0" w:color="auto"/>
        <w:bottom w:val="none" w:sz="0" w:space="0" w:color="auto"/>
        <w:right w:val="none" w:sz="0" w:space="0" w:color="auto"/>
      </w:divBdr>
    </w:div>
    <w:div w:id="175670433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09221733">
      <w:bodyDiv w:val="1"/>
      <w:marLeft w:val="0"/>
      <w:marRight w:val="0"/>
      <w:marTop w:val="0"/>
      <w:marBottom w:val="0"/>
      <w:divBdr>
        <w:top w:val="none" w:sz="0" w:space="0" w:color="auto"/>
        <w:left w:val="none" w:sz="0" w:space="0" w:color="auto"/>
        <w:bottom w:val="none" w:sz="0" w:space="0" w:color="auto"/>
        <w:right w:val="none" w:sz="0" w:space="0" w:color="auto"/>
      </w:divBdr>
    </w:div>
    <w:div w:id="1948610102">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87512247">
      <w:bodyDiv w:val="1"/>
      <w:marLeft w:val="0"/>
      <w:marRight w:val="0"/>
      <w:marTop w:val="0"/>
      <w:marBottom w:val="0"/>
      <w:divBdr>
        <w:top w:val="none" w:sz="0" w:space="0" w:color="auto"/>
        <w:left w:val="none" w:sz="0" w:space="0" w:color="auto"/>
        <w:bottom w:val="none" w:sz="0" w:space="0" w:color="auto"/>
        <w:right w:val="none" w:sz="0" w:space="0" w:color="auto"/>
      </w:divBdr>
    </w:div>
    <w:div w:id="2001736421">
      <w:bodyDiv w:val="1"/>
      <w:marLeft w:val="0"/>
      <w:marRight w:val="0"/>
      <w:marTop w:val="0"/>
      <w:marBottom w:val="0"/>
      <w:divBdr>
        <w:top w:val="none" w:sz="0" w:space="0" w:color="auto"/>
        <w:left w:val="none" w:sz="0" w:space="0" w:color="auto"/>
        <w:bottom w:val="none" w:sz="0" w:space="0" w:color="auto"/>
        <w:right w:val="none" w:sz="0" w:space="0" w:color="auto"/>
      </w:divBdr>
    </w:div>
    <w:div w:id="2093042522">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2017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8007</Words>
  <Characters>45643</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53543</CharactersWithSpaces>
  <SharedDoc>false</SharedDoc>
  <HyperlinkBase/>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2019-11-15T16:10:00Z</dcterms:created>
  <dcterms:modified xsi:type="dcterms:W3CDTF">2019-12-19T20:57:00Z</dcterms:modified>
  <cp:category/>
</cp:coreProperties>
</file>