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81E" w:rsidRDefault="00B32D3B">
      <w:pPr>
        <w:rPr>
          <w:b/>
        </w:rPr>
      </w:pPr>
      <w:r w:rsidRPr="00B32D3B">
        <w:rPr>
          <w:b/>
        </w:rPr>
        <w:t>Detailed response: We have addressed editorial comments and responded to the comments by the reviewers as follows.</w:t>
      </w:r>
    </w:p>
    <w:p w:rsidR="00B32D3B" w:rsidRDefault="00B32D3B">
      <w:pPr>
        <w:rPr>
          <w:b/>
        </w:rPr>
      </w:pPr>
      <w:r>
        <w:rPr>
          <w:b/>
        </w:rPr>
        <w:t>Response to Reviewers</w:t>
      </w:r>
    </w:p>
    <w:p w:rsidR="00B32D3B" w:rsidRDefault="00B32D3B">
      <w:r w:rsidRPr="00B32D3B">
        <w:t>Reviewer #1</w:t>
      </w:r>
    </w:p>
    <w:p w:rsidR="00B32D3B" w:rsidRDefault="00B32D3B">
      <w:r>
        <w:t xml:space="preserve">The reviewer summarizes that we described </w:t>
      </w:r>
      <w:r w:rsidR="006701AB">
        <w:t>the utility of capillary electrophoresis immunoassay (CEI) to identify potential blood-based biomarkers inpatient samples. This reviewer has major and minor concerns that we address in the following. Since the reviewer did not number the concerns, we will type the concerns in bold and provide our answers</w:t>
      </w:r>
    </w:p>
    <w:p w:rsidR="004C6EB4" w:rsidRDefault="004C6EB4">
      <w:pPr>
        <w:rPr>
          <w:b/>
        </w:rPr>
      </w:pPr>
      <w:r w:rsidRPr="004C6EB4">
        <w:rPr>
          <w:b/>
          <w:u w:val="single"/>
        </w:rPr>
        <w:t>Major Concerns:</w:t>
      </w:r>
      <w:r w:rsidRPr="004C6EB4">
        <w:br/>
      </w:r>
      <w:r>
        <w:br/>
        <w:t xml:space="preserve">* </w:t>
      </w:r>
      <w:r w:rsidRPr="004C6EB4">
        <w:rPr>
          <w:b/>
        </w:rPr>
        <w:t xml:space="preserve">The authors cannot claim that TDP-43 is a "potential blood-based biomarker for ALS" in the title since Figure 4 does not show a significant difference. Instead, the title </w:t>
      </w:r>
      <w:proofErr w:type="gramStart"/>
      <w:r w:rsidRPr="004C6EB4">
        <w:rPr>
          <w:b/>
        </w:rPr>
        <w:t>should be focused</w:t>
      </w:r>
      <w:proofErr w:type="gramEnd"/>
      <w:r w:rsidRPr="004C6EB4">
        <w:rPr>
          <w:b/>
        </w:rPr>
        <w:t xml:space="preserve"> on the utility of CEI in measuring potential biomarkers in patient blood samples. TDP-43 in ALS </w:t>
      </w:r>
      <w:proofErr w:type="gramStart"/>
      <w:r w:rsidRPr="004C6EB4">
        <w:rPr>
          <w:b/>
        </w:rPr>
        <w:t>should be mentioned</w:t>
      </w:r>
      <w:proofErr w:type="gramEnd"/>
      <w:r w:rsidRPr="004C6EB4">
        <w:rPr>
          <w:b/>
        </w:rPr>
        <w:t xml:space="preserve"> only as an example, which is how the abstract and most of the paper is already written.</w:t>
      </w:r>
    </w:p>
    <w:p w:rsidR="004C6EB4" w:rsidRPr="00D90CEE" w:rsidRDefault="004C6EB4">
      <w:pPr>
        <w:rPr>
          <w:color w:val="0070C0"/>
        </w:rPr>
      </w:pPr>
      <w:r w:rsidRPr="00D90CEE">
        <w:rPr>
          <w:color w:val="0070C0"/>
        </w:rPr>
        <w:t xml:space="preserve">We thank this reviewer for </w:t>
      </w:r>
      <w:r w:rsidR="00596780" w:rsidRPr="00D90CEE">
        <w:rPr>
          <w:color w:val="0070C0"/>
        </w:rPr>
        <w:t>the</w:t>
      </w:r>
      <w:r w:rsidRPr="00D90CEE">
        <w:rPr>
          <w:color w:val="0070C0"/>
        </w:rPr>
        <w:t xml:space="preserve"> suggestion. We agreed that our focus would be about utilization of CEI. Therefore, we have a new title </w:t>
      </w:r>
      <w:proofErr w:type="gramStart"/>
      <w:r w:rsidRPr="00D90CEE">
        <w:rPr>
          <w:color w:val="0070C0"/>
        </w:rPr>
        <w:t>as “</w:t>
      </w:r>
      <w:r w:rsidRPr="00D90CEE">
        <w:rPr>
          <w:i/>
          <w:color w:val="0070C0"/>
        </w:rPr>
        <w:t>Capillary electrophoresis immunoassay utilization in search of potential biomarkers</w:t>
      </w:r>
      <w:r w:rsidR="00596780" w:rsidRPr="00D90CEE">
        <w:rPr>
          <w:i/>
          <w:color w:val="0070C0"/>
        </w:rPr>
        <w:t xml:space="preserve"> for amyotrophic lateral sclerosis</w:t>
      </w:r>
      <w:r w:rsidRPr="00D90CEE">
        <w:rPr>
          <w:i/>
          <w:color w:val="0070C0"/>
        </w:rPr>
        <w:t xml:space="preserve"> in human platelets</w:t>
      </w:r>
      <w:r w:rsidRPr="00D90CEE">
        <w:rPr>
          <w:color w:val="0070C0"/>
        </w:rPr>
        <w:t>.”</w:t>
      </w:r>
      <w:proofErr w:type="gramEnd"/>
    </w:p>
    <w:p w:rsidR="004C6EB4" w:rsidRDefault="004C6EB4">
      <w:pPr>
        <w:rPr>
          <w:b/>
        </w:rPr>
      </w:pPr>
      <w:r w:rsidRPr="004C6EB4">
        <w:rPr>
          <w:b/>
        </w:rPr>
        <w:br/>
      </w:r>
      <w:r>
        <w:t xml:space="preserve">* </w:t>
      </w:r>
      <w:r w:rsidRPr="004C6EB4">
        <w:rPr>
          <w:b/>
        </w:rPr>
        <w:t xml:space="preserve">The following paper needs to be referenced, and if it employs a different protocol, the differences </w:t>
      </w:r>
      <w:proofErr w:type="gramStart"/>
      <w:r w:rsidRPr="004C6EB4">
        <w:rPr>
          <w:b/>
        </w:rPr>
        <w:t>should also</w:t>
      </w:r>
      <w:proofErr w:type="gramEnd"/>
      <w:r w:rsidRPr="004C6EB4">
        <w:rPr>
          <w:b/>
        </w:rPr>
        <w:t xml:space="preserve"> be discussed: Fourier A, </w:t>
      </w:r>
      <w:proofErr w:type="spellStart"/>
      <w:r w:rsidRPr="004C6EB4">
        <w:rPr>
          <w:b/>
        </w:rPr>
        <w:t>Escal</w:t>
      </w:r>
      <w:proofErr w:type="spellEnd"/>
      <w:r w:rsidRPr="004C6EB4">
        <w:rPr>
          <w:b/>
        </w:rPr>
        <w:t xml:space="preserve"> J, Bernard E, Lachman I, Perret-</w:t>
      </w:r>
      <w:proofErr w:type="spellStart"/>
      <w:r w:rsidRPr="004C6EB4">
        <w:rPr>
          <w:b/>
        </w:rPr>
        <w:t>Liaudet</w:t>
      </w:r>
      <w:proofErr w:type="spellEnd"/>
      <w:r w:rsidRPr="004C6EB4">
        <w:rPr>
          <w:b/>
        </w:rPr>
        <w:t xml:space="preserve"> A, Leblanc P, </w:t>
      </w:r>
      <w:proofErr w:type="spellStart"/>
      <w:r w:rsidRPr="004C6EB4">
        <w:rPr>
          <w:b/>
        </w:rPr>
        <w:t>Quadrio</w:t>
      </w:r>
      <w:proofErr w:type="spellEnd"/>
      <w:r w:rsidRPr="004C6EB4">
        <w:rPr>
          <w:b/>
        </w:rPr>
        <w:t xml:space="preserve">. Development of an automated capillary </w:t>
      </w:r>
      <w:proofErr w:type="spellStart"/>
      <w:r w:rsidRPr="004C6EB4">
        <w:rPr>
          <w:b/>
        </w:rPr>
        <w:t>nano</w:t>
      </w:r>
      <w:proofErr w:type="spellEnd"/>
      <w:r w:rsidRPr="004C6EB4">
        <w:rPr>
          <w:b/>
        </w:rPr>
        <w:t xml:space="preserve">-immunoassay-Simple Western assay-to quantify total TDP43 protein in human platelet samples. Anal </w:t>
      </w:r>
      <w:proofErr w:type="spellStart"/>
      <w:r w:rsidRPr="004C6EB4">
        <w:rPr>
          <w:b/>
        </w:rPr>
        <w:t>Bioanal</w:t>
      </w:r>
      <w:proofErr w:type="spellEnd"/>
      <w:r w:rsidRPr="004C6EB4">
        <w:rPr>
          <w:b/>
        </w:rPr>
        <w:t xml:space="preserve"> Chem. 2019 Jan</w:t>
      </w:r>
      <w:proofErr w:type="gramStart"/>
      <w:r w:rsidRPr="004C6EB4">
        <w:rPr>
          <w:b/>
        </w:rPr>
        <w:t>;411</w:t>
      </w:r>
      <w:proofErr w:type="gramEnd"/>
      <w:r w:rsidRPr="004C6EB4">
        <w:rPr>
          <w:b/>
        </w:rPr>
        <w:t xml:space="preserve">(1):267-275. </w:t>
      </w:r>
      <w:proofErr w:type="gramStart"/>
      <w:r w:rsidRPr="004C6EB4">
        <w:rPr>
          <w:b/>
        </w:rPr>
        <w:t>doi</w:t>
      </w:r>
      <w:proofErr w:type="gramEnd"/>
      <w:r w:rsidRPr="004C6EB4">
        <w:rPr>
          <w:b/>
        </w:rPr>
        <w:t xml:space="preserve">: 10.1007/s00216-018-1437-4. </w:t>
      </w:r>
      <w:proofErr w:type="spellStart"/>
      <w:r w:rsidRPr="004C6EB4">
        <w:rPr>
          <w:b/>
        </w:rPr>
        <w:t>Epub</w:t>
      </w:r>
      <w:proofErr w:type="spellEnd"/>
      <w:r w:rsidRPr="004C6EB4">
        <w:rPr>
          <w:b/>
        </w:rPr>
        <w:t xml:space="preserve"> 2018 Oct 29. PubMed PMID: 30374726.</w:t>
      </w:r>
    </w:p>
    <w:p w:rsidR="00C75129" w:rsidRPr="00D90CEE" w:rsidRDefault="004C6EB4">
      <w:pPr>
        <w:rPr>
          <w:color w:val="0070C0"/>
        </w:rPr>
      </w:pPr>
      <w:r w:rsidRPr="00D90CEE">
        <w:rPr>
          <w:color w:val="0070C0"/>
        </w:rPr>
        <w:t xml:space="preserve">We apologize to oversight of </w:t>
      </w:r>
      <w:r w:rsidR="007920F3" w:rsidRPr="00D90CEE">
        <w:rPr>
          <w:color w:val="0070C0"/>
        </w:rPr>
        <w:t>the</w:t>
      </w:r>
      <w:r w:rsidRPr="00D90CEE">
        <w:rPr>
          <w:color w:val="0070C0"/>
        </w:rPr>
        <w:t xml:space="preserve"> </w:t>
      </w:r>
      <w:r w:rsidR="007920F3" w:rsidRPr="00D90CEE">
        <w:rPr>
          <w:color w:val="0070C0"/>
        </w:rPr>
        <w:t>manuscript</w:t>
      </w:r>
      <w:r w:rsidRPr="00D90CEE">
        <w:rPr>
          <w:color w:val="0070C0"/>
        </w:rPr>
        <w:t xml:space="preserve"> written </w:t>
      </w:r>
      <w:r w:rsidR="00C75129" w:rsidRPr="00D90CEE">
        <w:rPr>
          <w:color w:val="0070C0"/>
        </w:rPr>
        <w:t>by Fourier et al. Now, we included the paper in our references. There are some differences observed and we discussed them in the following section</w:t>
      </w:r>
    </w:p>
    <w:p w:rsidR="00C75129" w:rsidRPr="00D90CEE" w:rsidRDefault="00C75129" w:rsidP="00C75129">
      <w:pPr>
        <w:pStyle w:val="ListParagraph"/>
        <w:numPr>
          <w:ilvl w:val="0"/>
          <w:numId w:val="1"/>
        </w:numPr>
        <w:rPr>
          <w:color w:val="0070C0"/>
        </w:rPr>
      </w:pPr>
      <w:r w:rsidRPr="00D90CEE">
        <w:rPr>
          <w:color w:val="0070C0"/>
        </w:rPr>
        <w:t xml:space="preserve">Fourier et al., paper’s objective is to evaluate Simple Western technology developed on Peggy Sue analyzer to detect TDP-43 protein in platelet samples in the context of lacking validated markers for frontotemporal lobar degeneration (FTLD). Our objective is to evaluate Simple Western technology developed on Wes analyzer. Peggy Sue analyzer </w:t>
      </w:r>
      <w:proofErr w:type="gramStart"/>
      <w:r w:rsidRPr="00D90CEE">
        <w:rPr>
          <w:color w:val="0070C0"/>
        </w:rPr>
        <w:t>is based</w:t>
      </w:r>
      <w:proofErr w:type="gramEnd"/>
      <w:r w:rsidRPr="00D90CEE">
        <w:rPr>
          <w:color w:val="0070C0"/>
        </w:rPr>
        <w:t xml:space="preserve"> on size and charge separation of protein. Wes analyzer separates proteins based on size only. Some advantages of </w:t>
      </w:r>
      <w:r w:rsidR="00887CB2" w:rsidRPr="00D90CEE">
        <w:rPr>
          <w:color w:val="0070C0"/>
        </w:rPr>
        <w:t>Wes</w:t>
      </w:r>
      <w:r w:rsidRPr="00D90CEE">
        <w:rPr>
          <w:color w:val="0070C0"/>
        </w:rPr>
        <w:t xml:space="preserve"> </w:t>
      </w:r>
      <w:r w:rsidR="00887CB2" w:rsidRPr="00D90CEE">
        <w:rPr>
          <w:color w:val="0070C0"/>
        </w:rPr>
        <w:t>analyzer</w:t>
      </w:r>
      <w:r w:rsidRPr="00D90CEE">
        <w:rPr>
          <w:color w:val="0070C0"/>
        </w:rPr>
        <w:t xml:space="preserve">  are </w:t>
      </w:r>
    </w:p>
    <w:p w:rsidR="00C75129" w:rsidRPr="00D90CEE" w:rsidRDefault="00C75129" w:rsidP="00C75129">
      <w:pPr>
        <w:pStyle w:val="ListParagraph"/>
        <w:numPr>
          <w:ilvl w:val="1"/>
          <w:numId w:val="1"/>
        </w:numPr>
        <w:rPr>
          <w:color w:val="0070C0"/>
        </w:rPr>
      </w:pPr>
      <w:r w:rsidRPr="00D90CEE">
        <w:rPr>
          <w:color w:val="0070C0"/>
        </w:rPr>
        <w:t>Affordable</w:t>
      </w:r>
    </w:p>
    <w:p w:rsidR="00887CB2" w:rsidRPr="00D90CEE" w:rsidRDefault="00887CB2" w:rsidP="00C75129">
      <w:pPr>
        <w:pStyle w:val="ListParagraph"/>
        <w:numPr>
          <w:ilvl w:val="1"/>
          <w:numId w:val="1"/>
        </w:numPr>
        <w:rPr>
          <w:color w:val="0070C0"/>
        </w:rPr>
      </w:pPr>
      <w:r w:rsidRPr="00D90CEE">
        <w:rPr>
          <w:color w:val="0070C0"/>
        </w:rPr>
        <w:t xml:space="preserve">Suitable for small sample size (24 samples) for exploratory studies. </w:t>
      </w:r>
      <w:proofErr w:type="gramStart"/>
      <w:r w:rsidR="00D90CEE" w:rsidRPr="00D90CEE">
        <w:rPr>
          <w:color w:val="0070C0"/>
        </w:rPr>
        <w:t>50</w:t>
      </w:r>
      <w:r w:rsidR="00D90CEE">
        <w:rPr>
          <w:color w:val="0070C0"/>
        </w:rPr>
        <w:t xml:space="preserve"> </w:t>
      </w:r>
      <w:r w:rsidR="00D90CEE" w:rsidRPr="00D90CEE">
        <w:rPr>
          <w:color w:val="0070C0"/>
        </w:rPr>
        <w:t>%</w:t>
      </w:r>
      <w:proofErr w:type="gramEnd"/>
      <w:r w:rsidR="00D90CEE" w:rsidRPr="00D90CEE">
        <w:rPr>
          <w:color w:val="0070C0"/>
        </w:rPr>
        <w:t xml:space="preserve"> of the reagents were pre-loaded in assay plate. </w:t>
      </w:r>
      <w:r w:rsidRPr="00D90CEE">
        <w:rPr>
          <w:color w:val="0070C0"/>
        </w:rPr>
        <w:t>Operator has to use the entire cartridge to assess few samples. Peggy Sue system uses 96 capillary cartridges</w:t>
      </w:r>
    </w:p>
    <w:p w:rsidR="00C75129" w:rsidRPr="00D90CEE" w:rsidRDefault="00C75129" w:rsidP="00C75129">
      <w:pPr>
        <w:pStyle w:val="ListParagraph"/>
        <w:numPr>
          <w:ilvl w:val="1"/>
          <w:numId w:val="1"/>
        </w:numPr>
        <w:rPr>
          <w:color w:val="0070C0"/>
        </w:rPr>
      </w:pPr>
      <w:r w:rsidRPr="00D90CEE">
        <w:rPr>
          <w:color w:val="0070C0"/>
        </w:rPr>
        <w:t>Relatively short assay run time (</w:t>
      </w:r>
      <w:r w:rsidR="00887CB2" w:rsidRPr="00D90CEE">
        <w:rPr>
          <w:color w:val="0070C0"/>
        </w:rPr>
        <w:t>Peggy Sue requires 5 hours while Wes requires 3 hours)</w:t>
      </w:r>
    </w:p>
    <w:p w:rsidR="000D0ED9" w:rsidRPr="00D90CEE" w:rsidRDefault="00887CB2" w:rsidP="00C75129">
      <w:pPr>
        <w:pStyle w:val="ListParagraph"/>
        <w:numPr>
          <w:ilvl w:val="0"/>
          <w:numId w:val="1"/>
        </w:numPr>
        <w:rPr>
          <w:color w:val="0070C0"/>
        </w:rPr>
      </w:pPr>
      <w:r w:rsidRPr="00D90CEE">
        <w:rPr>
          <w:color w:val="0070C0"/>
        </w:rPr>
        <w:t>Fourier et al</w:t>
      </w:r>
      <w:proofErr w:type="gramStart"/>
      <w:r w:rsidRPr="00D90CEE">
        <w:rPr>
          <w:color w:val="0070C0"/>
        </w:rPr>
        <w:t>.,</w:t>
      </w:r>
      <w:proofErr w:type="gramEnd"/>
      <w:r w:rsidRPr="00D90CEE">
        <w:rPr>
          <w:color w:val="0070C0"/>
        </w:rPr>
        <w:t xml:space="preserve"> used 4 second of exposure time. We used High Dynamic Range (HDR) for optimum exposure time that provides high signal/noise ratio</w:t>
      </w:r>
      <w:r w:rsidR="000D0ED9" w:rsidRPr="00D90CEE">
        <w:rPr>
          <w:color w:val="0070C0"/>
        </w:rPr>
        <w:t xml:space="preserve"> without bias</w:t>
      </w:r>
      <w:r w:rsidRPr="00D90CEE">
        <w:rPr>
          <w:color w:val="0070C0"/>
        </w:rPr>
        <w:t>.</w:t>
      </w:r>
      <w:r w:rsidR="000D0ED9" w:rsidRPr="00D90CEE">
        <w:rPr>
          <w:color w:val="0070C0"/>
        </w:rPr>
        <w:t xml:space="preserve"> We also provided a new figure to </w:t>
      </w:r>
      <w:r w:rsidR="00D90CEE" w:rsidRPr="00D90CEE">
        <w:rPr>
          <w:color w:val="0070C0"/>
        </w:rPr>
        <w:t>compare 4-second</w:t>
      </w:r>
      <w:r w:rsidR="00553FBA" w:rsidRPr="00D90CEE">
        <w:rPr>
          <w:color w:val="0070C0"/>
        </w:rPr>
        <w:t xml:space="preserve"> </w:t>
      </w:r>
      <w:r w:rsidR="000D0ED9" w:rsidRPr="00D90CEE">
        <w:rPr>
          <w:color w:val="0070C0"/>
        </w:rPr>
        <w:t>single point exposure time vs</w:t>
      </w:r>
      <w:r w:rsidR="00D90CEE">
        <w:rPr>
          <w:color w:val="0070C0"/>
        </w:rPr>
        <w:t>.</w:t>
      </w:r>
      <w:r w:rsidR="000D0ED9" w:rsidRPr="00D90CEE">
        <w:rPr>
          <w:color w:val="0070C0"/>
        </w:rPr>
        <w:t xml:space="preserve"> HDR (</w:t>
      </w:r>
      <w:r w:rsidR="00502AF8" w:rsidRPr="00D90CEE">
        <w:rPr>
          <w:color w:val="0070C0"/>
        </w:rPr>
        <w:t>Fig.</w:t>
      </w:r>
      <w:r w:rsidR="00553FBA" w:rsidRPr="00D90CEE">
        <w:rPr>
          <w:color w:val="0070C0"/>
        </w:rPr>
        <w:t>4</w:t>
      </w:r>
      <w:r w:rsidR="000D0ED9" w:rsidRPr="00D90CEE">
        <w:rPr>
          <w:color w:val="0070C0"/>
        </w:rPr>
        <w:t>). Blue-colored trace shows HDR signal.</w:t>
      </w:r>
    </w:p>
    <w:p w:rsidR="00601B9B" w:rsidRPr="00D90CEE" w:rsidRDefault="000D0ED9" w:rsidP="00C75129">
      <w:pPr>
        <w:pStyle w:val="ListParagraph"/>
        <w:numPr>
          <w:ilvl w:val="0"/>
          <w:numId w:val="1"/>
        </w:numPr>
        <w:rPr>
          <w:color w:val="0070C0"/>
        </w:rPr>
      </w:pPr>
      <w:r w:rsidRPr="00D90CEE">
        <w:rPr>
          <w:color w:val="0070C0"/>
        </w:rPr>
        <w:lastRenderedPageBreak/>
        <w:t>Fourier et al., used “one patient” sample for their optimization assays (Fig.2a). We have collected 27 ALS patients.</w:t>
      </w:r>
      <w:r w:rsidR="00601B9B" w:rsidRPr="00D90CEE">
        <w:rPr>
          <w:color w:val="0070C0"/>
        </w:rPr>
        <w:t xml:space="preserve"> One small fraction from each of 27 samples </w:t>
      </w:r>
      <w:proofErr w:type="gramStart"/>
      <w:r w:rsidR="00601B9B" w:rsidRPr="00D90CEE">
        <w:rPr>
          <w:color w:val="0070C0"/>
        </w:rPr>
        <w:t>were combined</w:t>
      </w:r>
      <w:proofErr w:type="gramEnd"/>
      <w:r w:rsidR="00601B9B" w:rsidRPr="00D90CEE">
        <w:rPr>
          <w:color w:val="0070C0"/>
        </w:rPr>
        <w:t xml:space="preserve">. We used this “pooled platelet lysate samples for optimization purposes. We think </w:t>
      </w:r>
      <w:r w:rsidR="007920F3" w:rsidRPr="00D90CEE">
        <w:rPr>
          <w:color w:val="0070C0"/>
        </w:rPr>
        <w:t xml:space="preserve">that </w:t>
      </w:r>
      <w:r w:rsidR="00601B9B" w:rsidRPr="00D90CEE">
        <w:rPr>
          <w:color w:val="0070C0"/>
        </w:rPr>
        <w:t>27 patient samples are better represen</w:t>
      </w:r>
      <w:r w:rsidR="007920F3" w:rsidRPr="00D90CEE">
        <w:rPr>
          <w:color w:val="0070C0"/>
        </w:rPr>
        <w:t>t the candidate protein profile at this development stage.</w:t>
      </w:r>
    </w:p>
    <w:p w:rsidR="007920F3" w:rsidRPr="00D90CEE" w:rsidRDefault="00601B9B" w:rsidP="00C75129">
      <w:pPr>
        <w:pStyle w:val="ListParagraph"/>
        <w:numPr>
          <w:ilvl w:val="0"/>
          <w:numId w:val="1"/>
        </w:numPr>
        <w:rPr>
          <w:color w:val="0070C0"/>
        </w:rPr>
      </w:pPr>
      <w:r w:rsidRPr="00D90CEE">
        <w:rPr>
          <w:color w:val="0070C0"/>
        </w:rPr>
        <w:t xml:space="preserve">Fourier et </w:t>
      </w:r>
      <w:proofErr w:type="spellStart"/>
      <w:r w:rsidRPr="00D90CEE">
        <w:rPr>
          <w:color w:val="0070C0"/>
        </w:rPr>
        <w:t>al.</w:t>
      </w:r>
      <w:proofErr w:type="gramStart"/>
      <w:r w:rsidRPr="00D90CEE">
        <w:rPr>
          <w:color w:val="0070C0"/>
        </w:rPr>
        <w:t>,optimized</w:t>
      </w:r>
      <w:proofErr w:type="spellEnd"/>
      <w:proofErr w:type="gramEnd"/>
      <w:r w:rsidRPr="00D90CEE">
        <w:rPr>
          <w:color w:val="0070C0"/>
        </w:rPr>
        <w:t xml:space="preserve"> the platelet TDP-43 assay limit based on sample dilution (i.e., 1/2, 1/3,1/5, 1/10. Fig 4a). We optimized our platelet cytosol dilution based on </w:t>
      </w:r>
      <w:r w:rsidR="007920F3" w:rsidRPr="00D90CEE">
        <w:rPr>
          <w:color w:val="0070C0"/>
        </w:rPr>
        <w:t xml:space="preserve">serial </w:t>
      </w:r>
      <w:r w:rsidRPr="00D90CEE">
        <w:rPr>
          <w:color w:val="0070C0"/>
        </w:rPr>
        <w:t xml:space="preserve">protein quantitation like </w:t>
      </w:r>
      <w:r w:rsidR="007920F3" w:rsidRPr="00D90CEE">
        <w:rPr>
          <w:color w:val="0070C0"/>
        </w:rPr>
        <w:t>0.2</w:t>
      </w:r>
      <w:proofErr w:type="gramStart"/>
      <w:r w:rsidR="007920F3" w:rsidRPr="00D90CEE">
        <w:rPr>
          <w:color w:val="0070C0"/>
        </w:rPr>
        <w:t>,0.3,0.5,0.6,0.8</w:t>
      </w:r>
      <w:proofErr w:type="gramEnd"/>
      <w:r w:rsidR="007920F3" w:rsidRPr="00D90CEE">
        <w:rPr>
          <w:color w:val="0070C0"/>
        </w:rPr>
        <w:t>, and 1 m</w:t>
      </w:r>
      <w:r w:rsidRPr="00D90CEE">
        <w:rPr>
          <w:color w:val="0070C0"/>
        </w:rPr>
        <w:t xml:space="preserve">g platelet protein/assay. This is </w:t>
      </w:r>
      <w:r w:rsidR="00D90CEE" w:rsidRPr="00D90CEE">
        <w:rPr>
          <w:color w:val="0070C0"/>
        </w:rPr>
        <w:t>quantitative</w:t>
      </w:r>
      <w:r w:rsidR="007920F3" w:rsidRPr="00D90CEE">
        <w:rPr>
          <w:color w:val="0070C0"/>
        </w:rPr>
        <w:t>.</w:t>
      </w:r>
    </w:p>
    <w:p w:rsidR="007920F3" w:rsidRPr="00D90CEE" w:rsidRDefault="007920F3" w:rsidP="00C75129">
      <w:pPr>
        <w:pStyle w:val="ListParagraph"/>
        <w:numPr>
          <w:ilvl w:val="0"/>
          <w:numId w:val="1"/>
        </w:numPr>
        <w:rPr>
          <w:color w:val="0070C0"/>
        </w:rPr>
      </w:pPr>
      <w:r w:rsidRPr="00D90CEE">
        <w:rPr>
          <w:color w:val="0070C0"/>
        </w:rPr>
        <w:t>Fourier et al</w:t>
      </w:r>
      <w:proofErr w:type="gramStart"/>
      <w:r w:rsidRPr="00D90CEE">
        <w:rPr>
          <w:color w:val="0070C0"/>
        </w:rPr>
        <w:t>.,</w:t>
      </w:r>
      <w:proofErr w:type="gramEnd"/>
      <w:r w:rsidRPr="00D90CEE">
        <w:rPr>
          <w:color w:val="0070C0"/>
        </w:rPr>
        <w:t xml:space="preserve"> did not provide the actual electropherogram, but computer generated </w:t>
      </w:r>
      <w:proofErr w:type="spellStart"/>
      <w:r w:rsidRPr="00D90CEE">
        <w:rPr>
          <w:color w:val="0070C0"/>
        </w:rPr>
        <w:t>sudo</w:t>
      </w:r>
      <w:proofErr w:type="spellEnd"/>
      <w:r w:rsidR="00E90EA7" w:rsidRPr="00D90CEE">
        <w:rPr>
          <w:color w:val="0070C0"/>
        </w:rPr>
        <w:t>-</w:t>
      </w:r>
      <w:r w:rsidRPr="00D90CEE">
        <w:rPr>
          <w:color w:val="0070C0"/>
        </w:rPr>
        <w:t>bands. We have provided both so that reader can see the actual peaks.</w:t>
      </w:r>
    </w:p>
    <w:p w:rsidR="006779F9" w:rsidRPr="00D90CEE" w:rsidRDefault="007920F3" w:rsidP="00C75129">
      <w:pPr>
        <w:pStyle w:val="ListParagraph"/>
        <w:numPr>
          <w:ilvl w:val="0"/>
          <w:numId w:val="1"/>
        </w:numPr>
        <w:rPr>
          <w:color w:val="0070C0"/>
        </w:rPr>
      </w:pPr>
      <w:r w:rsidRPr="00D90CEE">
        <w:rPr>
          <w:color w:val="0070C0"/>
        </w:rPr>
        <w:t>Fourier et al</w:t>
      </w:r>
      <w:proofErr w:type="gramStart"/>
      <w:r w:rsidRPr="00D90CEE">
        <w:rPr>
          <w:color w:val="0070C0"/>
        </w:rPr>
        <w:t>.,</w:t>
      </w:r>
      <w:proofErr w:type="gramEnd"/>
      <w:r w:rsidRPr="00D90CEE">
        <w:rPr>
          <w:color w:val="0070C0"/>
        </w:rPr>
        <w:t xml:space="preserve"> had analyzed same sample six times within one cycle (intra-run) to demonstrate that capillary-to-capillary variation is to small</w:t>
      </w:r>
      <w:r w:rsidR="00F93AA8" w:rsidRPr="00D90CEE">
        <w:rPr>
          <w:color w:val="0070C0"/>
        </w:rPr>
        <w:t xml:space="preserve"> coefficient variations (Fig. 4b). We included both intra-run and inter-run CV</w:t>
      </w:r>
      <w:r w:rsidR="00D90CEE">
        <w:rPr>
          <w:color w:val="0070C0"/>
        </w:rPr>
        <w:t xml:space="preserve"> </w:t>
      </w:r>
      <w:proofErr w:type="gramStart"/>
      <w:r w:rsidR="00D90CEE">
        <w:rPr>
          <w:color w:val="0070C0"/>
        </w:rPr>
        <w:t>%</w:t>
      </w:r>
      <w:proofErr w:type="gramEnd"/>
      <w:r w:rsidR="00F93AA8" w:rsidRPr="00D90CEE">
        <w:rPr>
          <w:color w:val="0070C0"/>
        </w:rPr>
        <w:t xml:space="preserve"> in </w:t>
      </w:r>
      <w:r w:rsidR="00D90CEE" w:rsidRPr="00D90CEE">
        <w:rPr>
          <w:color w:val="0070C0"/>
        </w:rPr>
        <w:t>our work</w:t>
      </w:r>
      <w:r w:rsidR="00F93AA8" w:rsidRPr="00D90CEE">
        <w:rPr>
          <w:color w:val="0070C0"/>
        </w:rPr>
        <w:t>.</w:t>
      </w:r>
      <w:r w:rsidR="006779F9" w:rsidRPr="00D90CEE">
        <w:rPr>
          <w:color w:val="0070C0"/>
        </w:rPr>
        <w:t xml:space="preserve"> (Fig. </w:t>
      </w:r>
      <w:r w:rsidR="00553FBA" w:rsidRPr="00D90CEE">
        <w:rPr>
          <w:color w:val="0070C0"/>
        </w:rPr>
        <w:t>7</w:t>
      </w:r>
      <w:r w:rsidR="006779F9" w:rsidRPr="00D90CEE">
        <w:rPr>
          <w:color w:val="0070C0"/>
        </w:rPr>
        <w:t>)</w:t>
      </w:r>
    </w:p>
    <w:p w:rsidR="00181921" w:rsidRPr="00D90CEE" w:rsidRDefault="006779F9" w:rsidP="00C75129">
      <w:pPr>
        <w:pStyle w:val="ListParagraph"/>
        <w:numPr>
          <w:ilvl w:val="0"/>
          <w:numId w:val="1"/>
        </w:numPr>
        <w:rPr>
          <w:color w:val="0070C0"/>
        </w:rPr>
      </w:pPr>
      <w:r w:rsidRPr="00D90CEE">
        <w:rPr>
          <w:color w:val="0070C0"/>
        </w:rPr>
        <w:t>Fourier et al</w:t>
      </w:r>
      <w:proofErr w:type="gramStart"/>
      <w:r w:rsidRPr="00D90CEE">
        <w:rPr>
          <w:color w:val="0070C0"/>
        </w:rPr>
        <w:t>.,</w:t>
      </w:r>
      <w:proofErr w:type="gramEnd"/>
      <w:r w:rsidRPr="00D90CEE">
        <w:rPr>
          <w:color w:val="0070C0"/>
        </w:rPr>
        <w:t xml:space="preserve"> used whole platelet homogenate. We have used platelet cytosolic fraction, which produces a clearer electropherogram</w:t>
      </w:r>
      <w:r w:rsidR="00181921" w:rsidRPr="00D90CEE">
        <w:rPr>
          <w:color w:val="0070C0"/>
        </w:rPr>
        <w:t xml:space="preserve">. </w:t>
      </w:r>
      <w:r w:rsidR="00D90CEE" w:rsidRPr="00D90CEE">
        <w:rPr>
          <w:color w:val="0070C0"/>
        </w:rPr>
        <w:t>New figure</w:t>
      </w:r>
      <w:r w:rsidR="00181921" w:rsidRPr="00D90CEE">
        <w:rPr>
          <w:color w:val="0070C0"/>
        </w:rPr>
        <w:t xml:space="preserve"> compares whole platelet lysate to clear cytosolic fraction </w:t>
      </w:r>
      <w:r w:rsidRPr="00D90CEE">
        <w:rPr>
          <w:color w:val="0070C0"/>
        </w:rPr>
        <w:t>(Fig.</w:t>
      </w:r>
      <w:r w:rsidR="00553FBA" w:rsidRPr="00D90CEE">
        <w:rPr>
          <w:color w:val="0070C0"/>
        </w:rPr>
        <w:t>2</w:t>
      </w:r>
      <w:r w:rsidRPr="00D90CEE">
        <w:rPr>
          <w:color w:val="0070C0"/>
        </w:rPr>
        <w:t>)</w:t>
      </w:r>
      <w:r w:rsidR="00181921" w:rsidRPr="00D90CEE">
        <w:rPr>
          <w:color w:val="0070C0"/>
        </w:rPr>
        <w:t>.</w:t>
      </w:r>
    </w:p>
    <w:p w:rsidR="00181921" w:rsidRPr="00181921" w:rsidRDefault="00181921" w:rsidP="00C75129">
      <w:pPr>
        <w:pStyle w:val="ListParagraph"/>
        <w:numPr>
          <w:ilvl w:val="0"/>
          <w:numId w:val="1"/>
        </w:numPr>
      </w:pPr>
      <w:r w:rsidRPr="00D90CEE">
        <w:rPr>
          <w:color w:val="0070C0"/>
        </w:rPr>
        <w:t>Fourier et al</w:t>
      </w:r>
      <w:proofErr w:type="gramStart"/>
      <w:r w:rsidRPr="00D90CEE">
        <w:rPr>
          <w:color w:val="0070C0"/>
        </w:rPr>
        <w:t>.,</w:t>
      </w:r>
      <w:proofErr w:type="gramEnd"/>
      <w:r w:rsidRPr="00D90CEE">
        <w:rPr>
          <w:color w:val="0070C0"/>
        </w:rPr>
        <w:t xml:space="preserve"> analyzed 9 patients. Our subject cohort is </w:t>
      </w:r>
      <w:r w:rsidR="0014451F" w:rsidRPr="00D90CEE">
        <w:rPr>
          <w:color w:val="0070C0"/>
        </w:rPr>
        <w:t>relatively</w:t>
      </w:r>
      <w:r w:rsidRPr="00D90CEE">
        <w:rPr>
          <w:color w:val="0070C0"/>
        </w:rPr>
        <w:t xml:space="preserve"> large (ALS= 27, Control= 25). We are currently designing a new study that includes </w:t>
      </w:r>
      <w:r w:rsidR="00D90CEE" w:rsidRPr="00D90CEE">
        <w:rPr>
          <w:color w:val="0070C0"/>
        </w:rPr>
        <w:t>140-subject</w:t>
      </w:r>
      <w:r w:rsidRPr="00D90CEE">
        <w:rPr>
          <w:color w:val="0070C0"/>
        </w:rPr>
        <w:t xml:space="preserve"> cohort from each category to achieve predicted phosphorylation value to P&lt;0.05 level with 95% confidence.</w:t>
      </w:r>
      <w:r w:rsidR="004C6EB4">
        <w:br/>
        <w:t xml:space="preserve">* </w:t>
      </w:r>
      <w:r w:rsidR="004C6EB4" w:rsidRPr="00C75129">
        <w:rPr>
          <w:b/>
        </w:rPr>
        <w:t xml:space="preserve">The authors need to describe the proprietary system and kits </w:t>
      </w:r>
      <w:proofErr w:type="gramStart"/>
      <w:r w:rsidR="004C6EB4" w:rsidRPr="00C75129">
        <w:rPr>
          <w:b/>
        </w:rPr>
        <w:t>being used</w:t>
      </w:r>
      <w:proofErr w:type="gramEnd"/>
      <w:r w:rsidR="004C6EB4" w:rsidRPr="00C75129">
        <w:rPr>
          <w:b/>
        </w:rPr>
        <w:t xml:space="preserve"> up front in the manuscript, i.e. Protein Simple, WES, Simple Western assays, etc. Currently, Protein Simple </w:t>
      </w:r>
      <w:proofErr w:type="gramStart"/>
      <w:r w:rsidR="004C6EB4" w:rsidRPr="00C75129">
        <w:rPr>
          <w:b/>
        </w:rPr>
        <w:t>is mentioned</w:t>
      </w:r>
      <w:proofErr w:type="gramEnd"/>
      <w:r w:rsidR="004C6EB4" w:rsidRPr="00C75129">
        <w:rPr>
          <w:b/>
        </w:rPr>
        <w:t xml:space="preserve"> first on page 8.</w:t>
      </w:r>
    </w:p>
    <w:p w:rsidR="004C6EB4" w:rsidRDefault="00181921" w:rsidP="00181921">
      <w:pPr>
        <w:ind w:left="720"/>
      </w:pPr>
      <w:r w:rsidRPr="00D90CEE">
        <w:rPr>
          <w:color w:val="0070C0"/>
        </w:rPr>
        <w:t xml:space="preserve">The editor has advised us that we should refrain </w:t>
      </w:r>
      <w:r w:rsidR="00502AF8" w:rsidRPr="00D90CEE">
        <w:rPr>
          <w:color w:val="0070C0"/>
        </w:rPr>
        <w:t xml:space="preserve">not to mention commercial language in the manuscript. Instead, we referenced all commercial products in the Table of Material and Reagents. </w:t>
      </w:r>
      <w:r w:rsidR="004C6EB4" w:rsidRPr="00181921">
        <w:br/>
      </w:r>
    </w:p>
    <w:p w:rsidR="00502AF8" w:rsidRDefault="00502AF8" w:rsidP="00181921">
      <w:pPr>
        <w:ind w:left="720"/>
      </w:pPr>
      <w:r w:rsidRPr="00502AF8">
        <w:rPr>
          <w:b/>
          <w:u w:val="single"/>
        </w:rPr>
        <w:t>Minor Concerns:</w:t>
      </w:r>
      <w:r w:rsidRPr="00502AF8">
        <w:rPr>
          <w:b/>
          <w:u w:val="single"/>
        </w:rPr>
        <w:br/>
      </w:r>
      <w:r>
        <w:br/>
        <w:t xml:space="preserve">* </w:t>
      </w:r>
      <w:r w:rsidRPr="00502AF8">
        <w:rPr>
          <w:b/>
        </w:rPr>
        <w:t xml:space="preserve">PPV </w:t>
      </w:r>
      <w:proofErr w:type="gramStart"/>
      <w:r w:rsidRPr="00502AF8">
        <w:rPr>
          <w:b/>
        </w:rPr>
        <w:t>is not explained</w:t>
      </w:r>
      <w:proofErr w:type="gramEnd"/>
      <w:r w:rsidRPr="00502AF8">
        <w:rPr>
          <w:b/>
        </w:rPr>
        <w:t xml:space="preserve"> in the summary or the abstract. If PPV remains in the title, then it needs to </w:t>
      </w:r>
      <w:proofErr w:type="gramStart"/>
      <w:r w:rsidRPr="00502AF8">
        <w:rPr>
          <w:b/>
        </w:rPr>
        <w:t>be mentioned</w:t>
      </w:r>
      <w:proofErr w:type="gramEnd"/>
      <w:r w:rsidRPr="00502AF8">
        <w:rPr>
          <w:b/>
        </w:rPr>
        <w:t xml:space="preserve"> in the abstract at least.</w:t>
      </w:r>
    </w:p>
    <w:p w:rsidR="00502AF8" w:rsidRPr="00D90CEE" w:rsidRDefault="00502AF8" w:rsidP="00181921">
      <w:pPr>
        <w:ind w:left="720"/>
        <w:rPr>
          <w:color w:val="0070C0"/>
        </w:rPr>
      </w:pPr>
      <w:r w:rsidRPr="00D90CEE">
        <w:rPr>
          <w:color w:val="0070C0"/>
        </w:rPr>
        <w:t xml:space="preserve">We have changed the title and PPV </w:t>
      </w:r>
      <w:proofErr w:type="gramStart"/>
      <w:r w:rsidRPr="00D90CEE">
        <w:rPr>
          <w:color w:val="0070C0"/>
        </w:rPr>
        <w:t>is not mentioned</w:t>
      </w:r>
      <w:proofErr w:type="gramEnd"/>
      <w:r w:rsidRPr="00D90CEE">
        <w:rPr>
          <w:color w:val="0070C0"/>
        </w:rPr>
        <w:t xml:space="preserve"> in the new title.</w:t>
      </w:r>
    </w:p>
    <w:p w:rsidR="006669B9" w:rsidRDefault="00502AF8" w:rsidP="00181921">
      <w:pPr>
        <w:ind w:left="720"/>
      </w:pPr>
      <w:r w:rsidRPr="00502AF8">
        <w:br/>
      </w:r>
      <w:r>
        <w:t xml:space="preserve">* </w:t>
      </w:r>
      <w:r w:rsidRPr="006669B9">
        <w:rPr>
          <w:b/>
        </w:rPr>
        <w:t xml:space="preserve">Product numbers for reagents need to </w:t>
      </w:r>
      <w:proofErr w:type="gramStart"/>
      <w:r w:rsidRPr="006669B9">
        <w:rPr>
          <w:b/>
        </w:rPr>
        <w:t>be mentioned</w:t>
      </w:r>
      <w:proofErr w:type="gramEnd"/>
      <w:r w:rsidRPr="006669B9">
        <w:rPr>
          <w:b/>
        </w:rPr>
        <w:t xml:space="preserve"> whenever possible. For example, for phosphatase and protease inhibitor cocktails, luminol, 'standard pack', etc.</w:t>
      </w:r>
    </w:p>
    <w:p w:rsidR="006669B9" w:rsidRDefault="00D90CEE" w:rsidP="00181921">
      <w:pPr>
        <w:ind w:left="720"/>
      </w:pPr>
      <w:r w:rsidRPr="00D90CEE">
        <w:rPr>
          <w:color w:val="0070C0"/>
        </w:rPr>
        <w:t>This</w:t>
      </w:r>
      <w:r w:rsidR="006669B9" w:rsidRPr="00D90CEE">
        <w:rPr>
          <w:color w:val="0070C0"/>
        </w:rPr>
        <w:t xml:space="preserve"> information </w:t>
      </w:r>
      <w:proofErr w:type="gramStart"/>
      <w:r>
        <w:rPr>
          <w:color w:val="0070C0"/>
        </w:rPr>
        <w:t>was</w:t>
      </w:r>
      <w:r w:rsidR="006669B9" w:rsidRPr="00D90CEE">
        <w:rPr>
          <w:color w:val="0070C0"/>
        </w:rPr>
        <w:t xml:space="preserve"> now provided</w:t>
      </w:r>
      <w:proofErr w:type="gramEnd"/>
      <w:r w:rsidR="006669B9" w:rsidRPr="00D90CEE">
        <w:rPr>
          <w:color w:val="0070C0"/>
        </w:rPr>
        <w:t xml:space="preserve"> in Table. The editor wants </w:t>
      </w:r>
      <w:r w:rsidRPr="00D90CEE">
        <w:rPr>
          <w:color w:val="0070C0"/>
        </w:rPr>
        <w:t>this</w:t>
      </w:r>
      <w:r w:rsidR="006669B9" w:rsidRPr="00D90CEE">
        <w:rPr>
          <w:color w:val="0070C0"/>
        </w:rPr>
        <w:t xml:space="preserve"> information </w:t>
      </w:r>
      <w:r w:rsidR="00553FBA" w:rsidRPr="00D90CEE">
        <w:rPr>
          <w:color w:val="0070C0"/>
        </w:rPr>
        <w:t>separately</w:t>
      </w:r>
      <w:r w:rsidR="006669B9">
        <w:t>.</w:t>
      </w:r>
      <w:r w:rsidR="00502AF8" w:rsidRPr="006669B9">
        <w:br/>
      </w:r>
      <w:r w:rsidR="00502AF8">
        <w:t xml:space="preserve">* </w:t>
      </w:r>
      <w:r w:rsidR="00502AF8" w:rsidRPr="006669B9">
        <w:rPr>
          <w:b/>
        </w:rPr>
        <w:t>Line 167: Sonicator settings need to be included.</w:t>
      </w:r>
    </w:p>
    <w:p w:rsidR="006669B9" w:rsidRDefault="003A205B" w:rsidP="00181921">
      <w:pPr>
        <w:ind w:left="720"/>
      </w:pPr>
      <w:r w:rsidRPr="00D90CEE">
        <w:rPr>
          <w:color w:val="0070C0"/>
        </w:rPr>
        <w:t>This</w:t>
      </w:r>
      <w:r w:rsidR="006669B9" w:rsidRPr="00D90CEE">
        <w:rPr>
          <w:color w:val="0070C0"/>
        </w:rPr>
        <w:t xml:space="preserve"> information </w:t>
      </w:r>
      <w:proofErr w:type="gramStart"/>
      <w:r w:rsidRPr="00D90CEE">
        <w:rPr>
          <w:color w:val="0070C0"/>
        </w:rPr>
        <w:t>was</w:t>
      </w:r>
      <w:r w:rsidR="006669B9" w:rsidRPr="00D90CEE">
        <w:rPr>
          <w:color w:val="0070C0"/>
        </w:rPr>
        <w:t xml:space="preserve"> provided</w:t>
      </w:r>
      <w:proofErr w:type="gramEnd"/>
      <w:r w:rsidR="006669B9" w:rsidRPr="00D90CEE">
        <w:rPr>
          <w:color w:val="0070C0"/>
        </w:rPr>
        <w:t xml:space="preserve">. </w:t>
      </w:r>
      <w:r w:rsidR="0014451F" w:rsidRPr="00D90CEE">
        <w:rPr>
          <w:color w:val="0070C0"/>
        </w:rPr>
        <w:t xml:space="preserve">Please </w:t>
      </w:r>
      <w:r w:rsidR="00D90CEE" w:rsidRPr="00D90CEE">
        <w:rPr>
          <w:color w:val="0070C0"/>
        </w:rPr>
        <w:t>see line</w:t>
      </w:r>
      <w:r w:rsidRPr="00D90CEE">
        <w:rPr>
          <w:color w:val="0070C0"/>
        </w:rPr>
        <w:t xml:space="preserve"> </w:t>
      </w:r>
      <w:r w:rsidR="0014451F" w:rsidRPr="00D90CEE">
        <w:rPr>
          <w:color w:val="0070C0"/>
        </w:rPr>
        <w:t>169 (no markup mode)</w:t>
      </w:r>
      <w:r w:rsidR="00502AF8" w:rsidRPr="00D90CEE">
        <w:rPr>
          <w:color w:val="0070C0"/>
        </w:rPr>
        <w:br/>
      </w:r>
      <w:r w:rsidR="00502AF8">
        <w:t xml:space="preserve">* </w:t>
      </w:r>
      <w:r w:rsidR="00502AF8" w:rsidRPr="006669B9">
        <w:rPr>
          <w:b/>
        </w:rPr>
        <w:t>Line 178: Why the change from CEI to Wes?</w:t>
      </w:r>
    </w:p>
    <w:p w:rsidR="006669B9" w:rsidRDefault="006669B9" w:rsidP="00181921">
      <w:pPr>
        <w:ind w:left="720"/>
        <w:rPr>
          <w:b/>
        </w:rPr>
      </w:pPr>
      <w:r>
        <w:t xml:space="preserve"> </w:t>
      </w:r>
      <w:r w:rsidRPr="00D90CEE">
        <w:rPr>
          <w:color w:val="0070C0"/>
        </w:rPr>
        <w:t xml:space="preserve">We now use only CEI throughout the text. Wes is the name of analyzer. Fourier et al. used in their paper. We thought that it is all right to use; however, this reviewer is right. We use now </w:t>
      </w:r>
      <w:r w:rsidR="003A205B" w:rsidRPr="00D90CEE">
        <w:rPr>
          <w:color w:val="0070C0"/>
        </w:rPr>
        <w:t xml:space="preserve">CEI </w:t>
      </w:r>
      <w:r w:rsidR="003A205B" w:rsidRPr="00D90CEE">
        <w:rPr>
          <w:color w:val="0070C0"/>
        </w:rPr>
        <w:lastRenderedPageBreak/>
        <w:t>in entire text.</w:t>
      </w:r>
      <w:r w:rsidR="00502AF8" w:rsidRPr="00D90CEE">
        <w:rPr>
          <w:color w:val="0070C0"/>
        </w:rPr>
        <w:br/>
      </w:r>
      <w:r w:rsidR="00502AF8">
        <w:t xml:space="preserve">* </w:t>
      </w:r>
      <w:r w:rsidR="00502AF8" w:rsidRPr="006669B9">
        <w:rPr>
          <w:b/>
        </w:rPr>
        <w:t>Lines 203 and 206: Please explain 'pink' and 'white' tubes.</w:t>
      </w:r>
    </w:p>
    <w:p w:rsidR="00EF03D3" w:rsidRPr="00D90CEE" w:rsidRDefault="00EF03D3" w:rsidP="00181921">
      <w:pPr>
        <w:ind w:left="720"/>
        <w:rPr>
          <w:b/>
          <w:color w:val="0070C0"/>
        </w:rPr>
      </w:pPr>
      <w:r w:rsidRPr="00D90CEE">
        <w:rPr>
          <w:color w:val="0070C0"/>
        </w:rPr>
        <w:t xml:space="preserve">The content of “pink” and “white” tubes </w:t>
      </w:r>
      <w:proofErr w:type="gramStart"/>
      <w:r w:rsidRPr="00D90CEE">
        <w:rPr>
          <w:color w:val="0070C0"/>
        </w:rPr>
        <w:t>were explained</w:t>
      </w:r>
      <w:proofErr w:type="gramEnd"/>
      <w:r w:rsidRPr="00D90CEE">
        <w:rPr>
          <w:color w:val="0070C0"/>
        </w:rPr>
        <w:t xml:space="preserve"> in the first submission. We additionally added the sentence that these tubes </w:t>
      </w:r>
      <w:proofErr w:type="gramStart"/>
      <w:r w:rsidRPr="00D90CEE">
        <w:rPr>
          <w:color w:val="0070C0"/>
        </w:rPr>
        <w:t>were provided</w:t>
      </w:r>
      <w:proofErr w:type="gramEnd"/>
      <w:r w:rsidRPr="00D90CEE">
        <w:rPr>
          <w:color w:val="0070C0"/>
        </w:rPr>
        <w:t xml:space="preserve"> in the 12-230 kDa Master kit.</w:t>
      </w:r>
    </w:p>
    <w:p w:rsidR="006669B9" w:rsidRDefault="00502AF8" w:rsidP="00181921">
      <w:pPr>
        <w:ind w:left="720"/>
        <w:rPr>
          <w:b/>
        </w:rPr>
      </w:pPr>
      <w:r>
        <w:br/>
        <w:t xml:space="preserve">* </w:t>
      </w:r>
      <w:r w:rsidRPr="006669B9">
        <w:rPr>
          <w:b/>
        </w:rPr>
        <w:t>Lines 229 and later: Please explain the 'reverse-pipetting technique' and any associated equipment, e.g. liquid-handling robot, electronic pipet, etc.</w:t>
      </w:r>
    </w:p>
    <w:p w:rsidR="009E097E" w:rsidRDefault="006669B9" w:rsidP="00181921">
      <w:pPr>
        <w:ind w:left="720"/>
        <w:rPr>
          <w:b/>
        </w:rPr>
      </w:pPr>
      <w:r w:rsidRPr="00D90CEE">
        <w:rPr>
          <w:color w:val="0070C0"/>
        </w:rPr>
        <w:t xml:space="preserve">Definition of reverse pipetting </w:t>
      </w:r>
      <w:proofErr w:type="gramStart"/>
      <w:r w:rsidRPr="00D90CEE">
        <w:rPr>
          <w:color w:val="0070C0"/>
        </w:rPr>
        <w:t xml:space="preserve">was </w:t>
      </w:r>
      <w:r w:rsidR="00A4416D" w:rsidRPr="00D90CEE">
        <w:rPr>
          <w:color w:val="0070C0"/>
        </w:rPr>
        <w:t xml:space="preserve">further </w:t>
      </w:r>
      <w:r w:rsidRPr="00D90CEE">
        <w:rPr>
          <w:color w:val="0070C0"/>
        </w:rPr>
        <w:t>explained</w:t>
      </w:r>
      <w:proofErr w:type="gramEnd"/>
      <w:r w:rsidR="00DF3819" w:rsidRPr="00D90CEE">
        <w:rPr>
          <w:color w:val="0070C0"/>
        </w:rPr>
        <w:t xml:space="preserve"> </w:t>
      </w:r>
      <w:r w:rsidR="00502AF8" w:rsidRPr="006669B9">
        <w:br/>
      </w:r>
      <w:r w:rsidR="00502AF8">
        <w:t xml:space="preserve">* </w:t>
      </w:r>
      <w:r w:rsidR="00502AF8" w:rsidRPr="006669B9">
        <w:rPr>
          <w:b/>
        </w:rPr>
        <w:t xml:space="preserve">Figure 2: Please explain how the linear working range for protein and antibody titration shown resulted in selection of an optimal amount. Even if ERK antibody </w:t>
      </w:r>
      <w:proofErr w:type="gramStart"/>
      <w:r w:rsidR="00502AF8" w:rsidRPr="006669B9">
        <w:rPr>
          <w:b/>
        </w:rPr>
        <w:t>is</w:t>
      </w:r>
      <w:proofErr w:type="gramEnd"/>
      <w:r w:rsidR="00502AF8" w:rsidRPr="006669B9">
        <w:rPr>
          <w:b/>
        </w:rPr>
        <w:t xml:space="preserve"> used here as an example, what concentration and protein amount would be selected. </w:t>
      </w:r>
      <w:proofErr w:type="gramStart"/>
      <w:r w:rsidR="00502AF8" w:rsidRPr="006669B9">
        <w:rPr>
          <w:b/>
        </w:rPr>
        <w:t>Is it a common occurrence that higher amounts of antibody lead to suboptimal results?</w:t>
      </w:r>
      <w:proofErr w:type="gramEnd"/>
    </w:p>
    <w:p w:rsidR="00F32FE3" w:rsidRDefault="009E097E" w:rsidP="00181921">
      <w:pPr>
        <w:ind w:left="720"/>
      </w:pPr>
      <w:r w:rsidRPr="00D90CEE">
        <w:rPr>
          <w:color w:val="0070C0"/>
        </w:rPr>
        <w:t>We used anti-ERK antibody as a positive control in a single capillary. Figure -</w:t>
      </w:r>
      <w:r w:rsidR="00D90CEE" w:rsidRPr="00D90CEE">
        <w:rPr>
          <w:color w:val="0070C0"/>
        </w:rPr>
        <w:t xml:space="preserve">3 </w:t>
      </w:r>
      <w:proofErr w:type="gramStart"/>
      <w:r w:rsidR="00D90CEE" w:rsidRPr="00D90CEE">
        <w:rPr>
          <w:color w:val="0070C0"/>
        </w:rPr>
        <w:t>was</w:t>
      </w:r>
      <w:r w:rsidRPr="00D90CEE">
        <w:rPr>
          <w:color w:val="0070C0"/>
        </w:rPr>
        <w:t xml:space="preserve"> constructed</w:t>
      </w:r>
      <w:proofErr w:type="gramEnd"/>
      <w:r w:rsidRPr="00D90CEE">
        <w:rPr>
          <w:color w:val="0070C0"/>
        </w:rPr>
        <w:t xml:space="preserve"> based on platelet cytosolic protei</w:t>
      </w:r>
      <w:r w:rsidR="00194FF4" w:rsidRPr="00D90CEE">
        <w:rPr>
          <w:color w:val="0070C0"/>
        </w:rPr>
        <w:t xml:space="preserve">n. We used 0.4 mg protein/ml and 1:300 antibody dilution. This information </w:t>
      </w:r>
      <w:proofErr w:type="gramStart"/>
      <w:r w:rsidR="00D90CEE">
        <w:rPr>
          <w:color w:val="0070C0"/>
        </w:rPr>
        <w:t xml:space="preserve">was </w:t>
      </w:r>
      <w:r w:rsidR="00194FF4" w:rsidRPr="00D90CEE">
        <w:rPr>
          <w:color w:val="0070C0"/>
        </w:rPr>
        <w:t>now added</w:t>
      </w:r>
      <w:proofErr w:type="gramEnd"/>
      <w:r w:rsidR="00194FF4" w:rsidRPr="00D90CEE">
        <w:rPr>
          <w:color w:val="0070C0"/>
        </w:rPr>
        <w:t xml:space="preserve"> in the caption of Figure-</w:t>
      </w:r>
      <w:r w:rsidR="00AA5426" w:rsidRPr="00D90CEE">
        <w:rPr>
          <w:color w:val="0070C0"/>
        </w:rPr>
        <w:t>3</w:t>
      </w:r>
      <w:r w:rsidR="00502AF8" w:rsidRPr="00D90CEE">
        <w:rPr>
          <w:b/>
          <w:color w:val="0070C0"/>
        </w:rPr>
        <w:br/>
      </w:r>
      <w:r w:rsidR="00502AF8">
        <w:t xml:space="preserve">* </w:t>
      </w:r>
      <w:r w:rsidR="00502AF8" w:rsidRPr="00F32FE3">
        <w:rPr>
          <w:b/>
        </w:rPr>
        <w:t>Figure 5: Please compare to a regular western blot or ELISA to show comparable or superior calibration.</w:t>
      </w:r>
    </w:p>
    <w:p w:rsidR="00502AF8" w:rsidRPr="00D90CEE" w:rsidRDefault="00F32FE3" w:rsidP="00181921">
      <w:pPr>
        <w:ind w:left="720"/>
        <w:rPr>
          <w:color w:val="0070C0"/>
        </w:rPr>
      </w:pPr>
      <w:r w:rsidRPr="00D90CEE">
        <w:rPr>
          <w:color w:val="0070C0"/>
        </w:rPr>
        <w:t xml:space="preserve">We have used a commercial ELISA kit for analyzing TDP-43 levels; however, this kit </w:t>
      </w:r>
      <w:proofErr w:type="gramStart"/>
      <w:r w:rsidRPr="00D90CEE">
        <w:rPr>
          <w:color w:val="0070C0"/>
        </w:rPr>
        <w:t>was designed</w:t>
      </w:r>
      <w:proofErr w:type="gramEnd"/>
      <w:r w:rsidRPr="00D90CEE">
        <w:rPr>
          <w:color w:val="0070C0"/>
        </w:rPr>
        <w:t xml:space="preserve"> for human serum /plasma and detection levels were optimized in </w:t>
      </w:r>
      <w:proofErr w:type="spellStart"/>
      <w:r w:rsidRPr="00D90CEE">
        <w:rPr>
          <w:color w:val="0070C0"/>
        </w:rPr>
        <w:t>picogram</w:t>
      </w:r>
      <w:proofErr w:type="spellEnd"/>
      <w:r w:rsidRPr="00D90CEE">
        <w:rPr>
          <w:color w:val="0070C0"/>
        </w:rPr>
        <w:t xml:space="preserve">/mL levels.  We have analyzed human platelet cytosolic TDP-43 and phosphorylated TDP-43 levels. Although ELIS kit produced a nice calibration with </w:t>
      </w:r>
      <w:r w:rsidR="00BD0F8D" w:rsidRPr="00D90CEE">
        <w:rPr>
          <w:color w:val="0070C0"/>
        </w:rPr>
        <w:t xml:space="preserve">comparable </w:t>
      </w:r>
      <w:r w:rsidRPr="00D90CEE">
        <w:rPr>
          <w:color w:val="0070C0"/>
        </w:rPr>
        <w:t>recombinant TDP-43</w:t>
      </w:r>
      <w:r w:rsidR="00BD0F8D" w:rsidRPr="00D90CEE">
        <w:rPr>
          <w:color w:val="0070C0"/>
        </w:rPr>
        <w:t xml:space="preserve">, we cannot compare the ELISA TDP-43 calibration to ours since we have used our own recombinant TDP-43. The other issue was that the commercial ELISA TDP-43 kit used fixed concentration of anti-TDP-43 Ab and pro-coated micro-plate well. </w:t>
      </w:r>
      <w:r w:rsidR="00D90CEE" w:rsidRPr="00D90CEE">
        <w:rPr>
          <w:color w:val="0070C0"/>
        </w:rPr>
        <w:t>Therefore</w:t>
      </w:r>
      <w:r w:rsidR="00BD0F8D" w:rsidRPr="00D90CEE">
        <w:rPr>
          <w:color w:val="0070C0"/>
        </w:rPr>
        <w:t>, we could only optimize the unknown protei</w:t>
      </w:r>
      <w:r w:rsidR="00DF3819" w:rsidRPr="00D90CEE">
        <w:rPr>
          <w:color w:val="0070C0"/>
        </w:rPr>
        <w:t>n</w:t>
      </w:r>
      <w:r w:rsidR="00BD0F8D" w:rsidRPr="00D90CEE">
        <w:rPr>
          <w:color w:val="0070C0"/>
        </w:rPr>
        <w:t xml:space="preserve"> </w:t>
      </w:r>
      <w:r w:rsidR="00DF3819" w:rsidRPr="00D90CEE">
        <w:rPr>
          <w:color w:val="0070C0"/>
        </w:rPr>
        <w:t>concentrations</w:t>
      </w:r>
      <w:r w:rsidR="00BD0F8D" w:rsidRPr="00D90CEE">
        <w:rPr>
          <w:color w:val="0070C0"/>
        </w:rPr>
        <w:t xml:space="preserve">. CEI provides more flexibility to optimize primary antibody and protein concentration in the same run that eliminates </w:t>
      </w:r>
      <w:r w:rsidR="00D56B40" w:rsidRPr="00D90CEE">
        <w:rPr>
          <w:color w:val="0070C0"/>
        </w:rPr>
        <w:t>user-generated</w:t>
      </w:r>
      <w:r w:rsidR="00BD0F8D" w:rsidRPr="00D90CEE">
        <w:rPr>
          <w:color w:val="0070C0"/>
        </w:rPr>
        <w:t xml:space="preserve"> errors.</w:t>
      </w:r>
      <w:r w:rsidR="00502AF8" w:rsidRPr="00D90CEE">
        <w:rPr>
          <w:color w:val="0070C0"/>
        </w:rPr>
        <w:br/>
      </w:r>
    </w:p>
    <w:p w:rsidR="006701AB" w:rsidRDefault="006701AB"/>
    <w:p w:rsidR="008B21C0" w:rsidRDefault="008B21C0" w:rsidP="008B21C0">
      <w:pPr>
        <w:pStyle w:val="NormalWeb"/>
      </w:pPr>
      <w:r w:rsidRPr="008B21C0">
        <w:rPr>
          <w:b/>
          <w:u w:val="single"/>
        </w:rPr>
        <w:t>Reviewer #2</w:t>
      </w:r>
      <w:proofErr w:type="gramStart"/>
      <w:r w:rsidRPr="008B21C0">
        <w:rPr>
          <w:b/>
          <w:u w:val="single"/>
        </w:rPr>
        <w:t>:</w:t>
      </w:r>
      <w:proofErr w:type="gramEnd"/>
      <w:r w:rsidRPr="008B21C0">
        <w:br/>
      </w:r>
      <w:r>
        <w:br/>
        <w:t xml:space="preserve">The reviewer states that the capillary electrophoresis immunoassay method is well written and provides useful tips for researchers who are interested  in this methodology to detect proteins for their interest. This reviewer has </w:t>
      </w:r>
      <w:proofErr w:type="gramStart"/>
      <w:r>
        <w:t>4</w:t>
      </w:r>
      <w:proofErr w:type="gramEnd"/>
      <w:r>
        <w:t xml:space="preserve"> major points, 3 minor points and some useful suggestions. </w:t>
      </w:r>
      <w:proofErr w:type="gramStart"/>
      <w:r>
        <w:t>This reviewers</w:t>
      </w:r>
      <w:proofErr w:type="gramEnd"/>
      <w:r>
        <w:t xml:space="preserve"> stated that the described method is of general interest to the JoVE readership.</w:t>
      </w:r>
      <w:r>
        <w:br/>
        <w:t xml:space="preserve">We provided our response immediately after the reviewers’ comments. The reviewer’s comment appeared in </w:t>
      </w:r>
      <w:r w:rsidRPr="008B21C0">
        <w:rPr>
          <w:b/>
        </w:rPr>
        <w:t>bold</w:t>
      </w:r>
      <w:r>
        <w:t xml:space="preserve"> text.</w:t>
      </w:r>
    </w:p>
    <w:p w:rsidR="008B21C0" w:rsidRDefault="008B21C0" w:rsidP="008B21C0">
      <w:pPr>
        <w:pStyle w:val="NormalWeb"/>
        <w:rPr>
          <w:b/>
        </w:rPr>
      </w:pPr>
      <w:r>
        <w:br/>
      </w:r>
      <w:r w:rsidRPr="008B21C0">
        <w:rPr>
          <w:b/>
          <w:u w:val="single"/>
        </w:rPr>
        <w:t>Major Points</w:t>
      </w:r>
      <w:proofErr w:type="gramStart"/>
      <w:r w:rsidRPr="008B21C0">
        <w:rPr>
          <w:b/>
          <w:u w:val="single"/>
        </w:rPr>
        <w:t>:</w:t>
      </w:r>
      <w:proofErr w:type="gramEnd"/>
      <w:r>
        <w:br/>
      </w:r>
      <w:r>
        <w:br/>
      </w:r>
      <w:r w:rsidRPr="008B21C0">
        <w:rPr>
          <w:b/>
        </w:rPr>
        <w:t>1. pTDP-43 detection using platelets</w:t>
      </w:r>
      <w:r w:rsidRPr="008B21C0">
        <w:rPr>
          <w:b/>
        </w:rPr>
        <w:br/>
      </w:r>
      <w:r w:rsidRPr="008B21C0">
        <w:rPr>
          <w:b/>
        </w:rPr>
        <w:lastRenderedPageBreak/>
        <w:t xml:space="preserve">In lines 60-70, the authors indicated platelets are preferred </w:t>
      </w:r>
      <w:proofErr w:type="spellStart"/>
      <w:r w:rsidRPr="008B21C0">
        <w:rPr>
          <w:b/>
        </w:rPr>
        <w:t>biospecimens</w:t>
      </w:r>
      <w:proofErr w:type="spellEnd"/>
      <w:r w:rsidRPr="008B21C0">
        <w:rPr>
          <w:b/>
        </w:rPr>
        <w:t xml:space="preserve"> due to availability, convenience of isolation, and metabolic stability. They also prefer the cytosolic fraction </w:t>
      </w:r>
      <w:proofErr w:type="gramStart"/>
      <w:r w:rsidRPr="008B21C0">
        <w:rPr>
          <w:b/>
        </w:rPr>
        <w:t>over</w:t>
      </w:r>
      <w:proofErr w:type="gramEnd"/>
      <w:r w:rsidRPr="008B21C0">
        <w:rPr>
          <w:b/>
        </w:rPr>
        <w:t xml:space="preserve"> whole cell fraction (lines 385-388). I can understand these reasons, but there is no data shown to support the idea; is the platelet cytosolic fraction best suitable for pTDP-43 detection? Literatures suggest that TDP-43 protein in the cerebrospinal fluid (CSF) or pTDP-43 in plasma may be useful for diagnostics of frontotemporal dementia (FTD) and ALS (</w:t>
      </w:r>
      <w:proofErr w:type="spellStart"/>
      <w:r w:rsidRPr="008B21C0">
        <w:rPr>
          <w:b/>
        </w:rPr>
        <w:t>Majumder</w:t>
      </w:r>
      <w:proofErr w:type="spellEnd"/>
      <w:r w:rsidRPr="008B21C0">
        <w:rPr>
          <w:b/>
        </w:rPr>
        <w:t>, et al., 2018; Suarez-</w:t>
      </w:r>
      <w:proofErr w:type="spellStart"/>
      <w:r w:rsidRPr="008B21C0">
        <w:rPr>
          <w:b/>
        </w:rPr>
        <w:t>Calvet</w:t>
      </w:r>
      <w:proofErr w:type="spellEnd"/>
      <w:r w:rsidRPr="008B21C0">
        <w:rPr>
          <w:b/>
        </w:rPr>
        <w:t xml:space="preserve">, et al., 2014), but apparently pTDP-43 using platelets has not been reported. </w:t>
      </w:r>
      <w:proofErr w:type="gramStart"/>
      <w:r w:rsidRPr="008B21C0">
        <w:rPr>
          <w:b/>
        </w:rPr>
        <w:t>Thus</w:t>
      </w:r>
      <w:proofErr w:type="gramEnd"/>
      <w:r w:rsidRPr="008B21C0">
        <w:rPr>
          <w:b/>
        </w:rPr>
        <w:t xml:space="preserve"> the authors should show some evidence that pTDP-43 detection using platelet cytosolic fraction is as good as or even better than using CSF or plasma.</w:t>
      </w:r>
    </w:p>
    <w:p w:rsidR="003B38A9" w:rsidRDefault="008B21C0" w:rsidP="008B21C0">
      <w:pPr>
        <w:pStyle w:val="NormalWeb"/>
      </w:pPr>
      <w:r w:rsidRPr="00D90CEE">
        <w:rPr>
          <w:color w:val="0070C0"/>
        </w:rPr>
        <w:t xml:space="preserve">There are more through studies in CSF-based potential biomarker search. Therefore, we are unable to provide </w:t>
      </w:r>
      <w:r w:rsidR="00867448" w:rsidRPr="00D90CEE">
        <w:rPr>
          <w:color w:val="0070C0"/>
        </w:rPr>
        <w:t>a comparable study (i.e., CSF-TDP-43 vs platelet TDP-43 levels in ALS patients). There are several reasons that why we had studies platelets as milieu. (</w:t>
      </w:r>
      <w:proofErr w:type="spellStart"/>
      <w:r w:rsidR="00867448" w:rsidRPr="00D90CEE">
        <w:rPr>
          <w:color w:val="0070C0"/>
        </w:rPr>
        <w:t>i</w:t>
      </w:r>
      <w:proofErr w:type="spellEnd"/>
      <w:r w:rsidR="00867448" w:rsidRPr="00D90CEE">
        <w:rPr>
          <w:color w:val="0070C0"/>
        </w:rPr>
        <w:t xml:space="preserve">) To obtain platelets from peripheral blood is much less </w:t>
      </w:r>
      <w:r w:rsidR="00D56B40" w:rsidRPr="00D90CEE">
        <w:rPr>
          <w:color w:val="0070C0"/>
        </w:rPr>
        <w:t>invasive than</w:t>
      </w:r>
      <w:r w:rsidR="00867448" w:rsidRPr="00D90CEE">
        <w:rPr>
          <w:color w:val="0070C0"/>
        </w:rPr>
        <w:t xml:space="preserve"> obtaining CSF. (ii) The subject recruitment and obtaining patients consent were relatively easy were for blood collection; however, we are searching for national </w:t>
      </w:r>
      <w:r w:rsidR="00D90CEE" w:rsidRPr="00D90CEE">
        <w:rPr>
          <w:color w:val="0070C0"/>
        </w:rPr>
        <w:t>bio</w:t>
      </w:r>
      <w:r w:rsidR="00D90CEE">
        <w:rPr>
          <w:color w:val="0070C0"/>
        </w:rPr>
        <w:t>-</w:t>
      </w:r>
      <w:r w:rsidR="00D90CEE" w:rsidRPr="00D90CEE">
        <w:rPr>
          <w:color w:val="0070C0"/>
        </w:rPr>
        <w:t>specimen</w:t>
      </w:r>
      <w:r w:rsidR="00867448" w:rsidRPr="00D90CEE">
        <w:rPr>
          <w:color w:val="0070C0"/>
        </w:rPr>
        <w:t xml:space="preserve"> repositories</w:t>
      </w:r>
      <w:r w:rsidR="00D56B40" w:rsidRPr="00D90CEE">
        <w:rPr>
          <w:color w:val="0070C0"/>
        </w:rPr>
        <w:t xml:space="preserve"> (i.e., </w:t>
      </w:r>
      <w:proofErr w:type="spellStart"/>
      <w:r w:rsidR="00D56B40" w:rsidRPr="00D90CEE">
        <w:rPr>
          <w:color w:val="0070C0"/>
        </w:rPr>
        <w:t>Coriell</w:t>
      </w:r>
      <w:proofErr w:type="spellEnd"/>
      <w:r w:rsidR="00D56B40" w:rsidRPr="00D90CEE">
        <w:rPr>
          <w:color w:val="0070C0"/>
        </w:rPr>
        <w:t xml:space="preserve"> Institute Biobank and Northeast ALS Consortium (NEALS))</w:t>
      </w:r>
      <w:r w:rsidR="00867448" w:rsidRPr="00D90CEE">
        <w:rPr>
          <w:color w:val="0070C0"/>
        </w:rPr>
        <w:t xml:space="preserve"> that provide platelets and CSF samples from the same donor so that we can compare CSF vs platelets. (iii) The quantification of TDP-43 protein in CSF and plasma had produced a contradictory results due to very low </w:t>
      </w:r>
      <w:r w:rsidR="00D56B40" w:rsidRPr="00D90CEE">
        <w:rPr>
          <w:color w:val="0070C0"/>
        </w:rPr>
        <w:t>concentrations</w:t>
      </w:r>
      <w:r w:rsidR="00867448" w:rsidRPr="00D90CEE">
        <w:rPr>
          <w:color w:val="0070C0"/>
        </w:rPr>
        <w:t xml:space="preserve"> of TDP-43 in extracellular fluid that has abundant immunoglobulins and albumin which </w:t>
      </w:r>
      <w:proofErr w:type="gramStart"/>
      <w:r w:rsidR="00867448" w:rsidRPr="00D90CEE">
        <w:rPr>
          <w:color w:val="0070C0"/>
        </w:rPr>
        <w:t>interfere  with</w:t>
      </w:r>
      <w:proofErr w:type="gramEnd"/>
      <w:r w:rsidR="00867448" w:rsidRPr="00D90CEE">
        <w:rPr>
          <w:color w:val="0070C0"/>
        </w:rPr>
        <w:t xml:space="preserve"> anti TDP-43 Ab </w:t>
      </w:r>
      <w:r w:rsidR="00D56B40" w:rsidRPr="00D90CEE">
        <w:rPr>
          <w:color w:val="0070C0"/>
        </w:rPr>
        <w:fldChar w:fldCharType="begin">
          <w:fldData xml:space="preserve">PEVuZE5vdGU+PENpdGU+PEF1dGhvcj5GZW5lYmVyZzwvQXV0aG9yPjxZZWFyPjIwMTg8L1llYXI+
PFJlY051bT43NDI8L1JlY051bT48RGlzcGxheVRleHQ+WzFdPC9EaXNwbGF5VGV4dD48cmVjb3Jk
PjxyZWMtbnVtYmVyPjc0MjwvcmVjLW51bWJlcj48Zm9yZWlnbi1rZXlzPjxrZXkgYXBwPSJFTiIg
ZGItaWQ9IjJ4OTJhYXpkYzkyZnoyZXphZjd2OTI5bHYwOWQwYXN4dHIwNSIgdGltZXN0YW1wPSIx
NTY3NjEwMjM5Ij43NDI8L2tleT48L2ZvcmVpZ24ta2V5cz48cmVmLXR5cGUgbmFtZT0iSm91cm5h
bCBBcnRpY2xlIj4xNzwvcmVmLXR5cGU+PGNvbnRyaWJ1dG9ycz48YXV0aG9ycz48YXV0aG9yPkZl
bmViZXJnLCBFLjwvYXV0aG9yPjxhdXRob3I+R3JheSwgRS48L2F1dGhvcj48YXV0aG9yPkFuc29y
Z2UsIE8uPC9hdXRob3I+PGF1dGhvcj5UYWxib3QsIEsuPC9hdXRob3I+PGF1dGhvcj5UdXJuZXIs
IE0uIFIuPC9hdXRob3I+PC9hdXRob3JzPjwvY29udHJpYnV0b3JzPjxhdXRoLWFkZHJlc3M+TnVm
ZmllbGQgRGVwYXJ0bWVudCBvZiBDbGluaWNhbCBOZXVyb3NjaWVuY2VzLCBVbml2ZXJzaXR5IG9m
IE94Zm9yZCwgT3hmb3JkLCBVSy4gZW1pbHkuZmVuZWJlcmdAbmRjbi5veC5hYy51ay4mI3hEO0pv
aG4gUmFkY2xpZmZlIEhvc3BpdGFsLCBXZXN0IFdpbmcgTGV2ZWwgNiwgT3hmb3JkLCBPWDMgOURV
LCBVSy4gZW1pbHkuZmVuZWJlcmdAbmRjbi5veC5hYy51ay4mI3hEO051ZmZpZWxkIERlcGFydG1l
bnQgb2YgQ2xpbmljYWwgTmV1cm9zY2llbmNlcywgVW5pdmVyc2l0eSBvZiBPeGZvcmQsIE94Zm9y
ZCwgVUsuJiN4RDtOZXVyb3BhdGhvbG9neSwgTnVmZmllbGQgRGVwYXJ0bWVudCBvZiBDbGluaWNh
bCBOZXVyb3NjaWVuY2VzLCBVbml2ZXJzaXR5IG9mIE94Zm9yZCwgT3hmb3JkLCBVSy48L2F1dGgt
YWRkcmVzcz48dGl0bGVzPjx0aXRsZT5Ub3dhcmRzIGEgVERQLTQzLUJhc2VkIEJpb21hcmtlciBm
b3IgQUxTIGFuZCBGVExEPC90aXRsZT48c2Vjb25kYXJ5LXRpdGxlPk1vbCBOZXVyb2Jpb2w8L3Nl
Y29uZGFyeS10aXRsZT48L3RpdGxlcz48cGVyaW9kaWNhbD48ZnVsbC10aXRsZT5Nb2wgTmV1cm9i
aW9sPC9mdWxsLXRpdGxlPjwvcGVyaW9kaWNhbD48cGFnZXM+Nzc4OS03ODAxPC9wYWdlcz48dm9s
dW1lPjU1PC92b2x1bWU+PG51bWJlcj4xMDwvbnVtYmVyPjxlZGl0aW9uPjIwMTgvMDIvMjE8L2Vk
aXRpb24+PGtleXdvcmRzPjxrZXl3b3JkPkFteW90cm9waGljIExhdGVyYWwgU2NsZXJvc2lzLypt
ZXRhYm9saXNtPC9rZXl3b3JkPjxrZXl3b3JkPkFuaW1hbHM8L2tleXdvcmQ+PGtleXdvcmQ+Qmlv
bWFya2Vycy8qbWV0YWJvbGlzbTwva2V5d29yZD48a2V5d29yZD5CcmFpbi9wYXRob2xvZ3k8L2tl
eXdvcmQ+PGtleXdvcmQ+RE5BLUJpbmRpbmcgUHJvdGVpbnMvYmxvb2QvY2VyZWJyb3NwaW5hbCBm
bHVpZC9jaGVtaXN0cnkvKm1ldGFib2xpc208L2tleXdvcmQ+PGtleXdvcmQ+RnJvbnRvdGVtcG9y
YWwgTG9iYXIgRGVnZW5lcmF0aW9uLyptZXRhYm9saXNtPC9rZXl3b3JkPjxrZXl3b3JkPkh1bWFu
czwva2V5d29yZD48a2V5d29yZD5Nb2RlbHMsIEJpb2xvZ2ljYWw8L2tleXdvcmQ+PGtleXdvcmQ+
QW15b3Ryb3BoaWMgbGF0ZXJhbCBzY2xlcm9zaXM8L2tleXdvcmQ+PGtleXdvcmQ+QmlvbWFya2Vy
PC9rZXl3b3JkPjxrZXl3b3JkPkNlcmVicm9zcGluYWwgZmx1aWQ8L2tleXdvcmQ+PGtleXdvcmQ+
RnJvbnRvdGVtcG9yYWwgZGVtZW50aWE8L2tleXdvcmQ+PGtleXdvcmQ+VGFyZGJwPC9rZXl3b3Jk
PjxrZXl3b3JkPlRkcC00Mzwva2V5d29yZD48L2tleXdvcmRzPjxkYXRlcz48eWVhcj4yMDE4PC95
ZWFyPjxwdWItZGF0ZXM+PGRhdGU+T2N0PC9kYXRlPjwvcHViLWRhdGVzPjwvZGF0ZXM+PGlzYm4+
MTU1OS0xMTgyIChFbGVjdHJvbmljKSYjeEQ7MDg5My03NjQ4IChMaW5raW5nKTwvaXNibj48YWNj
ZXNzaW9uLW51bT4yOTQ2MDI3MDwvYWNjZXNzaW9uLW51bT48dXJscz48cmVsYXRlZC11cmxzPjx1
cmw+aHR0cHM6Ly93d3cubmNiaS5ubG0ubmloLmdvdi9wdWJtZWQvMjk0NjAyNzA8L3VybD48L3Jl
bGF0ZWQtdXJscz48L3VybHM+PGN1c3RvbTI+UE1DNjEzMjc3NTwvY3VzdG9tMj48ZWxlY3Ryb25p
Yy1yZXNvdXJjZS1udW0+MTAuMTAwNy9zMTIwMzUtMDE4LTA5NDctNjwvZWxlY3Ryb25pYy1yZXNv
dXJjZS1udW0+PC9yZWNvcmQ+PC9DaXRlPjwvRW5kTm90ZT4A
</w:fldData>
        </w:fldChar>
      </w:r>
      <w:r w:rsidR="00D56B40" w:rsidRPr="00D90CEE">
        <w:rPr>
          <w:color w:val="0070C0"/>
        </w:rPr>
        <w:instrText xml:space="preserve"> ADDIN EN.CITE </w:instrText>
      </w:r>
      <w:r w:rsidR="00D56B40" w:rsidRPr="00D90CEE">
        <w:rPr>
          <w:color w:val="0070C0"/>
        </w:rPr>
        <w:fldChar w:fldCharType="begin">
          <w:fldData xml:space="preserve">PEVuZE5vdGU+PENpdGU+PEF1dGhvcj5GZW5lYmVyZzwvQXV0aG9yPjxZZWFyPjIwMTg8L1llYXI+
PFJlY051bT43NDI8L1JlY051bT48RGlzcGxheVRleHQ+WzFdPC9EaXNwbGF5VGV4dD48cmVjb3Jk
PjxyZWMtbnVtYmVyPjc0MjwvcmVjLW51bWJlcj48Zm9yZWlnbi1rZXlzPjxrZXkgYXBwPSJFTiIg
ZGItaWQ9IjJ4OTJhYXpkYzkyZnoyZXphZjd2OTI5bHYwOWQwYXN4dHIwNSIgdGltZXN0YW1wPSIx
NTY3NjEwMjM5Ij43NDI8L2tleT48L2ZvcmVpZ24ta2V5cz48cmVmLXR5cGUgbmFtZT0iSm91cm5h
bCBBcnRpY2xlIj4xNzwvcmVmLXR5cGU+PGNvbnRyaWJ1dG9ycz48YXV0aG9ycz48YXV0aG9yPkZl
bmViZXJnLCBFLjwvYXV0aG9yPjxhdXRob3I+R3JheSwgRS48L2F1dGhvcj48YXV0aG9yPkFuc29y
Z2UsIE8uPC9hdXRob3I+PGF1dGhvcj5UYWxib3QsIEsuPC9hdXRob3I+PGF1dGhvcj5UdXJuZXIs
IE0uIFIuPC9hdXRob3I+PC9hdXRob3JzPjwvY29udHJpYnV0b3JzPjxhdXRoLWFkZHJlc3M+TnVm
ZmllbGQgRGVwYXJ0bWVudCBvZiBDbGluaWNhbCBOZXVyb3NjaWVuY2VzLCBVbml2ZXJzaXR5IG9m
IE94Zm9yZCwgT3hmb3JkLCBVSy4gZW1pbHkuZmVuZWJlcmdAbmRjbi5veC5hYy51ay4mI3hEO0pv
aG4gUmFkY2xpZmZlIEhvc3BpdGFsLCBXZXN0IFdpbmcgTGV2ZWwgNiwgT3hmb3JkLCBPWDMgOURV
LCBVSy4gZW1pbHkuZmVuZWJlcmdAbmRjbi5veC5hYy51ay4mI3hEO051ZmZpZWxkIERlcGFydG1l
bnQgb2YgQ2xpbmljYWwgTmV1cm9zY2llbmNlcywgVW5pdmVyc2l0eSBvZiBPeGZvcmQsIE94Zm9y
ZCwgVUsuJiN4RDtOZXVyb3BhdGhvbG9neSwgTnVmZmllbGQgRGVwYXJ0bWVudCBvZiBDbGluaWNh
bCBOZXVyb3NjaWVuY2VzLCBVbml2ZXJzaXR5IG9mIE94Zm9yZCwgT3hmb3JkLCBVSy48L2F1dGgt
YWRkcmVzcz48dGl0bGVzPjx0aXRsZT5Ub3dhcmRzIGEgVERQLTQzLUJhc2VkIEJpb21hcmtlciBm
b3IgQUxTIGFuZCBGVExEPC90aXRsZT48c2Vjb25kYXJ5LXRpdGxlPk1vbCBOZXVyb2Jpb2w8L3Nl
Y29uZGFyeS10aXRsZT48L3RpdGxlcz48cGVyaW9kaWNhbD48ZnVsbC10aXRsZT5Nb2wgTmV1cm9i
aW9sPC9mdWxsLXRpdGxlPjwvcGVyaW9kaWNhbD48cGFnZXM+Nzc4OS03ODAxPC9wYWdlcz48dm9s
dW1lPjU1PC92b2x1bWU+PG51bWJlcj4xMDwvbnVtYmVyPjxlZGl0aW9uPjIwMTgvMDIvMjE8L2Vk
aXRpb24+PGtleXdvcmRzPjxrZXl3b3JkPkFteW90cm9waGljIExhdGVyYWwgU2NsZXJvc2lzLypt
ZXRhYm9saXNtPC9rZXl3b3JkPjxrZXl3b3JkPkFuaW1hbHM8L2tleXdvcmQ+PGtleXdvcmQ+Qmlv
bWFya2Vycy8qbWV0YWJvbGlzbTwva2V5d29yZD48a2V5d29yZD5CcmFpbi9wYXRob2xvZ3k8L2tl
eXdvcmQ+PGtleXdvcmQ+RE5BLUJpbmRpbmcgUHJvdGVpbnMvYmxvb2QvY2VyZWJyb3NwaW5hbCBm
bHVpZC9jaGVtaXN0cnkvKm1ldGFib2xpc208L2tleXdvcmQ+PGtleXdvcmQ+RnJvbnRvdGVtcG9y
YWwgTG9iYXIgRGVnZW5lcmF0aW9uLyptZXRhYm9saXNtPC9rZXl3b3JkPjxrZXl3b3JkPkh1bWFu
czwva2V5d29yZD48a2V5d29yZD5Nb2RlbHMsIEJpb2xvZ2ljYWw8L2tleXdvcmQ+PGtleXdvcmQ+
QW15b3Ryb3BoaWMgbGF0ZXJhbCBzY2xlcm9zaXM8L2tleXdvcmQ+PGtleXdvcmQ+QmlvbWFya2Vy
PC9rZXl3b3JkPjxrZXl3b3JkPkNlcmVicm9zcGluYWwgZmx1aWQ8L2tleXdvcmQ+PGtleXdvcmQ+
RnJvbnRvdGVtcG9yYWwgZGVtZW50aWE8L2tleXdvcmQ+PGtleXdvcmQ+VGFyZGJwPC9rZXl3b3Jk
PjxrZXl3b3JkPlRkcC00Mzwva2V5d29yZD48L2tleXdvcmRzPjxkYXRlcz48eWVhcj4yMDE4PC95
ZWFyPjxwdWItZGF0ZXM+PGRhdGU+T2N0PC9kYXRlPjwvcHViLWRhdGVzPjwvZGF0ZXM+PGlzYm4+
MTU1OS0xMTgyIChFbGVjdHJvbmljKSYjeEQ7MDg5My03NjQ4IChMaW5raW5nKTwvaXNibj48YWNj
ZXNzaW9uLW51bT4yOTQ2MDI3MDwvYWNjZXNzaW9uLW51bT48dXJscz48cmVsYXRlZC11cmxzPjx1
cmw+aHR0cHM6Ly93d3cubmNiaS5ubG0ubmloLmdvdi9wdWJtZWQvMjk0NjAyNzA8L3VybD48L3Jl
bGF0ZWQtdXJscz48L3VybHM+PGN1c3RvbTI+UE1DNjEzMjc3NTwvY3VzdG9tMj48ZWxlY3Ryb25p
Yy1yZXNvdXJjZS1udW0+MTAuMTAwNy9zMTIwMzUtMDE4LTA5NDctNjwvZWxlY3Ryb25pYy1yZXNv
dXJjZS1udW0+PC9yZWNvcmQ+PC9DaXRlPjwvRW5kTm90ZT4A
</w:fldData>
        </w:fldChar>
      </w:r>
      <w:r w:rsidR="00D56B40" w:rsidRPr="00D90CEE">
        <w:rPr>
          <w:color w:val="0070C0"/>
        </w:rPr>
        <w:instrText xml:space="preserve"> ADDIN EN.CITE.DATA </w:instrText>
      </w:r>
      <w:r w:rsidR="00D56B40" w:rsidRPr="00D90CEE">
        <w:rPr>
          <w:color w:val="0070C0"/>
        </w:rPr>
      </w:r>
      <w:r w:rsidR="00D56B40" w:rsidRPr="00D90CEE">
        <w:rPr>
          <w:color w:val="0070C0"/>
        </w:rPr>
        <w:fldChar w:fldCharType="end"/>
      </w:r>
      <w:r w:rsidR="00D56B40" w:rsidRPr="00D90CEE">
        <w:rPr>
          <w:color w:val="0070C0"/>
        </w:rPr>
      </w:r>
      <w:r w:rsidR="00D56B40" w:rsidRPr="00D90CEE">
        <w:rPr>
          <w:color w:val="0070C0"/>
        </w:rPr>
        <w:fldChar w:fldCharType="separate"/>
      </w:r>
      <w:r w:rsidR="00D56B40" w:rsidRPr="00D90CEE">
        <w:rPr>
          <w:noProof/>
          <w:color w:val="0070C0"/>
        </w:rPr>
        <w:t>[1]</w:t>
      </w:r>
      <w:r w:rsidR="00D56B40" w:rsidRPr="00D90CEE">
        <w:rPr>
          <w:color w:val="0070C0"/>
        </w:rPr>
        <w:fldChar w:fldCharType="end"/>
      </w:r>
      <w:r w:rsidR="00867448" w:rsidRPr="00D90CEE">
        <w:rPr>
          <w:color w:val="0070C0"/>
        </w:rPr>
        <w:t xml:space="preserve">. </w:t>
      </w:r>
      <w:proofErr w:type="gramStart"/>
      <w:r w:rsidR="00867448" w:rsidRPr="00D90CEE">
        <w:rPr>
          <w:color w:val="0070C0"/>
        </w:rPr>
        <w:t>Also</w:t>
      </w:r>
      <w:proofErr w:type="gramEnd"/>
      <w:r w:rsidR="00867448" w:rsidRPr="00D90CEE">
        <w:rPr>
          <w:color w:val="0070C0"/>
        </w:rPr>
        <w:t>, it has not been possible to detect an immune reaction with phosphory</w:t>
      </w:r>
      <w:r w:rsidR="003B38A9" w:rsidRPr="00D90CEE">
        <w:rPr>
          <w:color w:val="0070C0"/>
        </w:rPr>
        <w:t xml:space="preserve">lation dependent antibody for TDP-43 in CSF </w:t>
      </w:r>
      <w:r w:rsidR="00D56B40" w:rsidRPr="00D90CEE">
        <w:rPr>
          <w:color w:val="0070C0"/>
        </w:rPr>
        <w:fldChar w:fldCharType="begin">
          <w:fldData xml:space="preserve">PEVuZE5vdGU+PENpdGU+PEF1dGhvcj5GZW5lYmVyZzwvQXV0aG9yPjxZZWFyPjIwMTg8L1llYXI+
PFJlY051bT43NDI8L1JlY051bT48RGlzcGxheVRleHQ+WzFdPC9EaXNwbGF5VGV4dD48cmVjb3Jk
PjxyZWMtbnVtYmVyPjc0MjwvcmVjLW51bWJlcj48Zm9yZWlnbi1rZXlzPjxrZXkgYXBwPSJFTiIg
ZGItaWQ9IjJ4OTJhYXpkYzkyZnoyZXphZjd2OTI5bHYwOWQwYXN4dHIwNSIgdGltZXN0YW1wPSIx
NTY3NjEwMjM5Ij43NDI8L2tleT48L2ZvcmVpZ24ta2V5cz48cmVmLXR5cGUgbmFtZT0iSm91cm5h
bCBBcnRpY2xlIj4xNzwvcmVmLXR5cGU+PGNvbnRyaWJ1dG9ycz48YXV0aG9ycz48YXV0aG9yPkZl
bmViZXJnLCBFLjwvYXV0aG9yPjxhdXRob3I+R3JheSwgRS48L2F1dGhvcj48YXV0aG9yPkFuc29y
Z2UsIE8uPC9hdXRob3I+PGF1dGhvcj5UYWxib3QsIEsuPC9hdXRob3I+PGF1dGhvcj5UdXJuZXIs
IE0uIFIuPC9hdXRob3I+PC9hdXRob3JzPjwvY29udHJpYnV0b3JzPjxhdXRoLWFkZHJlc3M+TnVm
ZmllbGQgRGVwYXJ0bWVudCBvZiBDbGluaWNhbCBOZXVyb3NjaWVuY2VzLCBVbml2ZXJzaXR5IG9m
IE94Zm9yZCwgT3hmb3JkLCBVSy4gZW1pbHkuZmVuZWJlcmdAbmRjbi5veC5hYy51ay4mI3hEO0pv
aG4gUmFkY2xpZmZlIEhvc3BpdGFsLCBXZXN0IFdpbmcgTGV2ZWwgNiwgT3hmb3JkLCBPWDMgOURV
LCBVSy4gZW1pbHkuZmVuZWJlcmdAbmRjbi5veC5hYy51ay4mI3hEO051ZmZpZWxkIERlcGFydG1l
bnQgb2YgQ2xpbmljYWwgTmV1cm9zY2llbmNlcywgVW5pdmVyc2l0eSBvZiBPeGZvcmQsIE94Zm9y
ZCwgVUsuJiN4RDtOZXVyb3BhdGhvbG9neSwgTnVmZmllbGQgRGVwYXJ0bWVudCBvZiBDbGluaWNh
bCBOZXVyb3NjaWVuY2VzLCBVbml2ZXJzaXR5IG9mIE94Zm9yZCwgT3hmb3JkLCBVSy48L2F1dGgt
YWRkcmVzcz48dGl0bGVzPjx0aXRsZT5Ub3dhcmRzIGEgVERQLTQzLUJhc2VkIEJpb21hcmtlciBm
b3IgQUxTIGFuZCBGVExEPC90aXRsZT48c2Vjb25kYXJ5LXRpdGxlPk1vbCBOZXVyb2Jpb2w8L3Nl
Y29uZGFyeS10aXRsZT48L3RpdGxlcz48cGVyaW9kaWNhbD48ZnVsbC10aXRsZT5Nb2wgTmV1cm9i
aW9sPC9mdWxsLXRpdGxlPjwvcGVyaW9kaWNhbD48cGFnZXM+Nzc4OS03ODAxPC9wYWdlcz48dm9s
dW1lPjU1PC92b2x1bWU+PG51bWJlcj4xMDwvbnVtYmVyPjxlZGl0aW9uPjIwMTgvMDIvMjE8L2Vk
aXRpb24+PGtleXdvcmRzPjxrZXl3b3JkPkFteW90cm9waGljIExhdGVyYWwgU2NsZXJvc2lzLypt
ZXRhYm9saXNtPC9rZXl3b3JkPjxrZXl3b3JkPkFuaW1hbHM8L2tleXdvcmQ+PGtleXdvcmQ+Qmlv
bWFya2Vycy8qbWV0YWJvbGlzbTwva2V5d29yZD48a2V5d29yZD5CcmFpbi9wYXRob2xvZ3k8L2tl
eXdvcmQ+PGtleXdvcmQ+RE5BLUJpbmRpbmcgUHJvdGVpbnMvYmxvb2QvY2VyZWJyb3NwaW5hbCBm
bHVpZC9jaGVtaXN0cnkvKm1ldGFib2xpc208L2tleXdvcmQ+PGtleXdvcmQ+RnJvbnRvdGVtcG9y
YWwgTG9iYXIgRGVnZW5lcmF0aW9uLyptZXRhYm9saXNtPC9rZXl3b3JkPjxrZXl3b3JkPkh1bWFu
czwva2V5d29yZD48a2V5d29yZD5Nb2RlbHMsIEJpb2xvZ2ljYWw8L2tleXdvcmQ+PGtleXdvcmQ+
QW15b3Ryb3BoaWMgbGF0ZXJhbCBzY2xlcm9zaXM8L2tleXdvcmQ+PGtleXdvcmQ+QmlvbWFya2Vy
PC9rZXl3b3JkPjxrZXl3b3JkPkNlcmVicm9zcGluYWwgZmx1aWQ8L2tleXdvcmQ+PGtleXdvcmQ+
RnJvbnRvdGVtcG9yYWwgZGVtZW50aWE8L2tleXdvcmQ+PGtleXdvcmQ+VGFyZGJwPC9rZXl3b3Jk
PjxrZXl3b3JkPlRkcC00Mzwva2V5d29yZD48L2tleXdvcmRzPjxkYXRlcz48eWVhcj4yMDE4PC95
ZWFyPjxwdWItZGF0ZXM+PGRhdGU+T2N0PC9kYXRlPjwvcHViLWRhdGVzPjwvZGF0ZXM+PGlzYm4+
MTU1OS0xMTgyIChFbGVjdHJvbmljKSYjeEQ7MDg5My03NjQ4IChMaW5raW5nKTwvaXNibj48YWNj
ZXNzaW9uLW51bT4yOTQ2MDI3MDwvYWNjZXNzaW9uLW51bT48dXJscz48cmVsYXRlZC11cmxzPjx1
cmw+aHR0cHM6Ly93d3cubmNiaS5ubG0ubmloLmdvdi9wdWJtZWQvMjk0NjAyNzA8L3VybD48L3Jl
bGF0ZWQtdXJscz48L3VybHM+PGN1c3RvbTI+UE1DNjEzMjc3NTwvY3VzdG9tMj48ZWxlY3Ryb25p
Yy1yZXNvdXJjZS1udW0+MTAuMTAwNy9zMTIwMzUtMDE4LTA5NDctNjwvZWxlY3Ryb25pYy1yZXNv
dXJjZS1udW0+PC9yZWNvcmQ+PC9DaXRlPjwvRW5kTm90ZT4A
</w:fldData>
        </w:fldChar>
      </w:r>
      <w:r w:rsidR="00D56B40" w:rsidRPr="00D90CEE">
        <w:rPr>
          <w:color w:val="0070C0"/>
        </w:rPr>
        <w:instrText xml:space="preserve"> ADDIN EN.CITE </w:instrText>
      </w:r>
      <w:r w:rsidR="00D56B40" w:rsidRPr="00D90CEE">
        <w:rPr>
          <w:color w:val="0070C0"/>
        </w:rPr>
        <w:fldChar w:fldCharType="begin">
          <w:fldData xml:space="preserve">PEVuZE5vdGU+PENpdGU+PEF1dGhvcj5GZW5lYmVyZzwvQXV0aG9yPjxZZWFyPjIwMTg8L1llYXI+
PFJlY051bT43NDI8L1JlY051bT48RGlzcGxheVRleHQ+WzFdPC9EaXNwbGF5VGV4dD48cmVjb3Jk
PjxyZWMtbnVtYmVyPjc0MjwvcmVjLW51bWJlcj48Zm9yZWlnbi1rZXlzPjxrZXkgYXBwPSJFTiIg
ZGItaWQ9IjJ4OTJhYXpkYzkyZnoyZXphZjd2OTI5bHYwOWQwYXN4dHIwNSIgdGltZXN0YW1wPSIx
NTY3NjEwMjM5Ij43NDI8L2tleT48L2ZvcmVpZ24ta2V5cz48cmVmLXR5cGUgbmFtZT0iSm91cm5h
bCBBcnRpY2xlIj4xNzwvcmVmLXR5cGU+PGNvbnRyaWJ1dG9ycz48YXV0aG9ycz48YXV0aG9yPkZl
bmViZXJnLCBFLjwvYXV0aG9yPjxhdXRob3I+R3JheSwgRS48L2F1dGhvcj48YXV0aG9yPkFuc29y
Z2UsIE8uPC9hdXRob3I+PGF1dGhvcj5UYWxib3QsIEsuPC9hdXRob3I+PGF1dGhvcj5UdXJuZXIs
IE0uIFIuPC9hdXRob3I+PC9hdXRob3JzPjwvY29udHJpYnV0b3JzPjxhdXRoLWFkZHJlc3M+TnVm
ZmllbGQgRGVwYXJ0bWVudCBvZiBDbGluaWNhbCBOZXVyb3NjaWVuY2VzLCBVbml2ZXJzaXR5IG9m
IE94Zm9yZCwgT3hmb3JkLCBVSy4gZW1pbHkuZmVuZWJlcmdAbmRjbi5veC5hYy51ay4mI3hEO0pv
aG4gUmFkY2xpZmZlIEhvc3BpdGFsLCBXZXN0IFdpbmcgTGV2ZWwgNiwgT3hmb3JkLCBPWDMgOURV
LCBVSy4gZW1pbHkuZmVuZWJlcmdAbmRjbi5veC5hYy51ay4mI3hEO051ZmZpZWxkIERlcGFydG1l
bnQgb2YgQ2xpbmljYWwgTmV1cm9zY2llbmNlcywgVW5pdmVyc2l0eSBvZiBPeGZvcmQsIE94Zm9y
ZCwgVUsuJiN4RDtOZXVyb3BhdGhvbG9neSwgTnVmZmllbGQgRGVwYXJ0bWVudCBvZiBDbGluaWNh
bCBOZXVyb3NjaWVuY2VzLCBVbml2ZXJzaXR5IG9mIE94Zm9yZCwgT3hmb3JkLCBVSy48L2F1dGgt
YWRkcmVzcz48dGl0bGVzPjx0aXRsZT5Ub3dhcmRzIGEgVERQLTQzLUJhc2VkIEJpb21hcmtlciBm
b3IgQUxTIGFuZCBGVExEPC90aXRsZT48c2Vjb25kYXJ5LXRpdGxlPk1vbCBOZXVyb2Jpb2w8L3Nl
Y29uZGFyeS10aXRsZT48L3RpdGxlcz48cGVyaW9kaWNhbD48ZnVsbC10aXRsZT5Nb2wgTmV1cm9i
aW9sPC9mdWxsLXRpdGxlPjwvcGVyaW9kaWNhbD48cGFnZXM+Nzc4OS03ODAxPC9wYWdlcz48dm9s
dW1lPjU1PC92b2x1bWU+PG51bWJlcj4xMDwvbnVtYmVyPjxlZGl0aW9uPjIwMTgvMDIvMjE8L2Vk
aXRpb24+PGtleXdvcmRzPjxrZXl3b3JkPkFteW90cm9waGljIExhdGVyYWwgU2NsZXJvc2lzLypt
ZXRhYm9saXNtPC9rZXl3b3JkPjxrZXl3b3JkPkFuaW1hbHM8L2tleXdvcmQ+PGtleXdvcmQ+Qmlv
bWFya2Vycy8qbWV0YWJvbGlzbTwva2V5d29yZD48a2V5d29yZD5CcmFpbi9wYXRob2xvZ3k8L2tl
eXdvcmQ+PGtleXdvcmQ+RE5BLUJpbmRpbmcgUHJvdGVpbnMvYmxvb2QvY2VyZWJyb3NwaW5hbCBm
bHVpZC9jaGVtaXN0cnkvKm1ldGFib2xpc208L2tleXdvcmQ+PGtleXdvcmQ+RnJvbnRvdGVtcG9y
YWwgTG9iYXIgRGVnZW5lcmF0aW9uLyptZXRhYm9saXNtPC9rZXl3b3JkPjxrZXl3b3JkPkh1bWFu
czwva2V5d29yZD48a2V5d29yZD5Nb2RlbHMsIEJpb2xvZ2ljYWw8L2tleXdvcmQ+PGtleXdvcmQ+
QW15b3Ryb3BoaWMgbGF0ZXJhbCBzY2xlcm9zaXM8L2tleXdvcmQ+PGtleXdvcmQ+QmlvbWFya2Vy
PC9rZXl3b3JkPjxrZXl3b3JkPkNlcmVicm9zcGluYWwgZmx1aWQ8L2tleXdvcmQ+PGtleXdvcmQ+
RnJvbnRvdGVtcG9yYWwgZGVtZW50aWE8L2tleXdvcmQ+PGtleXdvcmQ+VGFyZGJwPC9rZXl3b3Jk
PjxrZXl3b3JkPlRkcC00Mzwva2V5d29yZD48L2tleXdvcmRzPjxkYXRlcz48eWVhcj4yMDE4PC95
ZWFyPjxwdWItZGF0ZXM+PGRhdGU+T2N0PC9kYXRlPjwvcHViLWRhdGVzPjwvZGF0ZXM+PGlzYm4+
MTU1OS0xMTgyIChFbGVjdHJvbmljKSYjeEQ7MDg5My03NjQ4IChMaW5raW5nKTwvaXNibj48YWNj
ZXNzaW9uLW51bT4yOTQ2MDI3MDwvYWNjZXNzaW9uLW51bT48dXJscz48cmVsYXRlZC11cmxzPjx1
cmw+aHR0cHM6Ly93d3cubmNiaS5ubG0ubmloLmdvdi9wdWJtZWQvMjk0NjAyNzA8L3VybD48L3Jl
bGF0ZWQtdXJscz48L3VybHM+PGN1c3RvbTI+UE1DNjEzMjc3NTwvY3VzdG9tMj48ZWxlY3Ryb25p
Yy1yZXNvdXJjZS1udW0+MTAuMTAwNy9zMTIwMzUtMDE4LTA5NDctNjwvZWxlY3Ryb25pYy1yZXNv
dXJjZS1udW0+PC9yZWNvcmQ+PC9DaXRlPjwvRW5kTm90ZT4A
</w:fldData>
        </w:fldChar>
      </w:r>
      <w:r w:rsidR="00D56B40" w:rsidRPr="00D90CEE">
        <w:rPr>
          <w:color w:val="0070C0"/>
        </w:rPr>
        <w:instrText xml:space="preserve"> ADDIN EN.CITE.DATA </w:instrText>
      </w:r>
      <w:r w:rsidR="00D56B40" w:rsidRPr="00D90CEE">
        <w:rPr>
          <w:color w:val="0070C0"/>
        </w:rPr>
      </w:r>
      <w:r w:rsidR="00D56B40" w:rsidRPr="00D90CEE">
        <w:rPr>
          <w:color w:val="0070C0"/>
        </w:rPr>
        <w:fldChar w:fldCharType="end"/>
      </w:r>
      <w:r w:rsidR="00D56B40" w:rsidRPr="00D90CEE">
        <w:rPr>
          <w:color w:val="0070C0"/>
        </w:rPr>
      </w:r>
      <w:r w:rsidR="00D56B40" w:rsidRPr="00D90CEE">
        <w:rPr>
          <w:color w:val="0070C0"/>
        </w:rPr>
        <w:fldChar w:fldCharType="separate"/>
      </w:r>
      <w:r w:rsidR="00D56B40" w:rsidRPr="00D90CEE">
        <w:rPr>
          <w:noProof/>
          <w:color w:val="0070C0"/>
        </w:rPr>
        <w:t>[1]</w:t>
      </w:r>
      <w:r w:rsidR="00D56B40" w:rsidRPr="00D90CEE">
        <w:rPr>
          <w:color w:val="0070C0"/>
        </w:rPr>
        <w:fldChar w:fldCharType="end"/>
      </w:r>
      <w:r w:rsidR="003B38A9" w:rsidRPr="00D90CEE">
        <w:rPr>
          <w:color w:val="0070C0"/>
        </w:rPr>
        <w:t xml:space="preserve">. </w:t>
      </w:r>
      <w:r w:rsidR="00D56B40" w:rsidRPr="00D90CEE">
        <w:rPr>
          <w:color w:val="0070C0"/>
        </w:rPr>
        <w:t xml:space="preserve">We </w:t>
      </w:r>
      <w:r w:rsidR="003B38A9" w:rsidRPr="00D90CEE">
        <w:rPr>
          <w:color w:val="0070C0"/>
        </w:rPr>
        <w:t xml:space="preserve">have checked the PubMed (as of 8/28/2019) and </w:t>
      </w:r>
      <w:r w:rsidR="00D56B40" w:rsidRPr="00D90CEE">
        <w:rPr>
          <w:color w:val="0070C0"/>
        </w:rPr>
        <w:t>could not</w:t>
      </w:r>
      <w:r w:rsidR="003B38A9" w:rsidRPr="00D90CEE">
        <w:rPr>
          <w:color w:val="0070C0"/>
        </w:rPr>
        <w:t xml:space="preserve"> come across any literature on phosphorylated TDP-43 measurements in CSF. Then, we have turned to utilize platelets as more encapsulated unit that </w:t>
      </w:r>
      <w:proofErr w:type="gramStart"/>
      <w:r w:rsidR="003B38A9" w:rsidRPr="00D90CEE">
        <w:rPr>
          <w:color w:val="0070C0"/>
        </w:rPr>
        <w:t>is not influenced</w:t>
      </w:r>
      <w:proofErr w:type="gramEnd"/>
      <w:r w:rsidR="003B38A9" w:rsidRPr="00D90CEE">
        <w:rPr>
          <w:color w:val="0070C0"/>
        </w:rPr>
        <w:t xml:space="preserve"> by extracellular fluid macromolecules. We now provide a new figure (</w:t>
      </w:r>
      <w:r w:rsidR="0004510F" w:rsidRPr="00D90CEE">
        <w:rPr>
          <w:color w:val="0070C0"/>
        </w:rPr>
        <w:t>Fig.2</w:t>
      </w:r>
      <w:r w:rsidR="003B38A9" w:rsidRPr="00D90CEE">
        <w:rPr>
          <w:color w:val="0070C0"/>
        </w:rPr>
        <w:t xml:space="preserve">) in which we compared whole platelet lysate vs. platelet cytosolic fractions. As one can see that </w:t>
      </w:r>
      <w:proofErr w:type="gramStart"/>
      <w:r w:rsidR="003B38A9" w:rsidRPr="00D90CEE">
        <w:rPr>
          <w:color w:val="0070C0"/>
        </w:rPr>
        <w:t>platelet</w:t>
      </w:r>
      <w:proofErr w:type="gramEnd"/>
      <w:r w:rsidR="003B38A9" w:rsidRPr="00D90CEE">
        <w:rPr>
          <w:color w:val="0070C0"/>
        </w:rPr>
        <w:t xml:space="preserve"> </w:t>
      </w:r>
      <w:r w:rsidR="00D90CEE" w:rsidRPr="00D90CEE">
        <w:rPr>
          <w:color w:val="0070C0"/>
        </w:rPr>
        <w:t>cytosolic</w:t>
      </w:r>
      <w:r w:rsidR="003B38A9" w:rsidRPr="00D90CEE">
        <w:rPr>
          <w:color w:val="0070C0"/>
        </w:rPr>
        <w:t xml:space="preserve"> fraction provides more clean and less noisy electropherogram.</w:t>
      </w:r>
      <w:r w:rsidRPr="00B85FA4">
        <w:rPr>
          <w:color w:val="00B050"/>
        </w:rPr>
        <w:br/>
      </w:r>
      <w:r>
        <w:br/>
      </w:r>
      <w:r w:rsidRPr="003B38A9">
        <w:rPr>
          <w:b/>
          <w:u w:val="single"/>
        </w:rPr>
        <w:t>2. Reproducibility of the pTDP-43 assay</w:t>
      </w:r>
      <w:r>
        <w:br/>
      </w:r>
      <w:proofErr w:type="gramStart"/>
      <w:r w:rsidRPr="003B38A9">
        <w:rPr>
          <w:b/>
        </w:rPr>
        <w:t>The</w:t>
      </w:r>
      <w:proofErr w:type="gramEnd"/>
      <w:r w:rsidRPr="003B38A9">
        <w:rPr>
          <w:b/>
        </w:rPr>
        <w:t xml:space="preserve"> authors suggested automated capillary electrophoresis immunoassay (CEI) for pTDP-43 detection is advantageous in assay reproducibility and inter-run data variabilities (lines ~75-80). </w:t>
      </w:r>
      <w:proofErr w:type="gramStart"/>
      <w:r w:rsidRPr="003B38A9">
        <w:rPr>
          <w:b/>
        </w:rPr>
        <w:t>Thus</w:t>
      </w:r>
      <w:proofErr w:type="gramEnd"/>
      <w:r w:rsidRPr="003B38A9">
        <w:rPr>
          <w:b/>
        </w:rPr>
        <w:t xml:space="preserve"> they should show evaluation of assay reproducibility such as capillary-to-capillary and run-to-run precisions. Precisions are particularly important here as the authors observed only a small difference in the pTDP-43 level between ALS and control samples (Fig. 4).</w:t>
      </w:r>
    </w:p>
    <w:p w:rsidR="005F1DA5" w:rsidRDefault="003B38A9" w:rsidP="008B21C0">
      <w:pPr>
        <w:pStyle w:val="NormalWeb"/>
        <w:rPr>
          <w:b/>
        </w:rPr>
      </w:pPr>
      <w:r w:rsidRPr="00D90CEE">
        <w:rPr>
          <w:color w:val="0070C0"/>
        </w:rPr>
        <w:t xml:space="preserve">We have recognized the small difference between ALS and control due to insufficient numbers of subject. Currently, we are designing a follow up project that will include &lt;140 samples from both control and patients cohort to satisfy P&lt; 0.05 level of importance. Inter-run </w:t>
      </w:r>
      <w:r w:rsidR="00605F10" w:rsidRPr="00D90CEE">
        <w:rPr>
          <w:color w:val="0070C0"/>
        </w:rPr>
        <w:t>and</w:t>
      </w:r>
      <w:r w:rsidRPr="00D90CEE">
        <w:rPr>
          <w:color w:val="0070C0"/>
        </w:rPr>
        <w:t xml:space="preserve"> run-to-run reproducibility </w:t>
      </w:r>
      <w:proofErr w:type="gramStart"/>
      <w:r w:rsidR="00D90CEE">
        <w:rPr>
          <w:color w:val="0070C0"/>
        </w:rPr>
        <w:t>was</w:t>
      </w:r>
      <w:r w:rsidRPr="00D90CEE">
        <w:rPr>
          <w:color w:val="0070C0"/>
        </w:rPr>
        <w:t xml:space="preserve"> now shown</w:t>
      </w:r>
      <w:proofErr w:type="gramEnd"/>
      <w:r w:rsidRPr="00D90CEE">
        <w:rPr>
          <w:color w:val="0070C0"/>
        </w:rPr>
        <w:t xml:space="preserve"> in new graph (</w:t>
      </w:r>
      <w:r w:rsidR="0004510F" w:rsidRPr="00D90CEE">
        <w:rPr>
          <w:color w:val="0070C0"/>
        </w:rPr>
        <w:t>Fig.7)</w:t>
      </w:r>
      <w:r w:rsidR="008B21C0" w:rsidRPr="00D90CEE">
        <w:rPr>
          <w:color w:val="0070C0"/>
        </w:rPr>
        <w:br/>
      </w:r>
      <w:r w:rsidR="008B21C0" w:rsidRPr="003B38A9">
        <w:br/>
      </w:r>
      <w:r w:rsidR="008B21C0" w:rsidRPr="005F1DA5">
        <w:rPr>
          <w:b/>
          <w:u w:val="single"/>
        </w:rPr>
        <w:t>3. Estimation of pTDP-43 level using predictive phosphorylation value (PPV)</w:t>
      </w:r>
      <w:r w:rsidR="008B21C0" w:rsidRPr="005F1DA5">
        <w:rPr>
          <w:b/>
          <w:u w:val="single"/>
        </w:rPr>
        <w:br/>
      </w:r>
      <w:r w:rsidR="008B21C0" w:rsidRPr="005F1DA5">
        <w:rPr>
          <w:b/>
        </w:rPr>
        <w:t>I agree with the authors that absolute quantification of pTDP-43 is challenging without a recombinant pTDP-43 protein with known concentration (see additional comment). To address this, the authors estimated the normalized pTDP-43 level comparing to pan-TDP-</w:t>
      </w:r>
      <w:r w:rsidR="008B21C0" w:rsidRPr="005F1DA5">
        <w:rPr>
          <w:b/>
        </w:rPr>
        <w:lastRenderedPageBreak/>
        <w:t xml:space="preserve">43 signal with a standard calibration curve (Fig. 5). However, PPV seems to </w:t>
      </w:r>
      <w:proofErr w:type="gramStart"/>
      <w:r w:rsidR="008B21C0" w:rsidRPr="005F1DA5">
        <w:rPr>
          <w:b/>
        </w:rPr>
        <w:t>be estimated</w:t>
      </w:r>
      <w:proofErr w:type="gramEnd"/>
      <w:r w:rsidR="008B21C0" w:rsidRPr="005F1DA5">
        <w:rPr>
          <w:b/>
        </w:rPr>
        <w:t xml:space="preserve"> based on different WES runs (line 416, "PPV was determined from two sequential Wes assay for the same sample"), which I think may result in a significant variability due to variable chemiluminescence signal in different experiments. I wonder why both pTDP-43 and pan-TDP-43 are determined in the same experiment. The authors should show reproducibility of PPV in repeated experiments.</w:t>
      </w:r>
    </w:p>
    <w:p w:rsidR="00EB189C" w:rsidRPr="00D90CEE" w:rsidRDefault="005F1DA5" w:rsidP="008B21C0">
      <w:pPr>
        <w:pStyle w:val="NormalWeb"/>
        <w:rPr>
          <w:color w:val="0070C0"/>
        </w:rPr>
      </w:pPr>
      <w:r w:rsidRPr="00D90CEE">
        <w:rPr>
          <w:color w:val="0070C0"/>
        </w:rPr>
        <w:t xml:space="preserve">We included the JESS’ ability to dual label phosphorylated TDP-43 (pTDP-43) and pan TDP-43 in the same run. We could have purchase another antibody for pTDP-43 that </w:t>
      </w:r>
      <w:proofErr w:type="gramStart"/>
      <w:r w:rsidRPr="00D90CEE">
        <w:rPr>
          <w:color w:val="0070C0"/>
        </w:rPr>
        <w:t>is raised</w:t>
      </w:r>
      <w:proofErr w:type="gramEnd"/>
      <w:r w:rsidRPr="00D90CEE">
        <w:rPr>
          <w:color w:val="0070C0"/>
        </w:rPr>
        <w:t xml:space="preserve"> in different host than pan TDP-43 antibody</w:t>
      </w:r>
      <w:r w:rsidR="003D7D26" w:rsidRPr="00D90CEE">
        <w:rPr>
          <w:color w:val="0070C0"/>
        </w:rPr>
        <w:t xml:space="preserve"> (</w:t>
      </w:r>
      <w:proofErr w:type="spellStart"/>
      <w:r w:rsidR="003D7D26" w:rsidRPr="00D90CEE">
        <w:rPr>
          <w:color w:val="0070C0"/>
        </w:rPr>
        <w:t>Rbt</w:t>
      </w:r>
      <w:proofErr w:type="spellEnd"/>
      <w:r w:rsidR="003D7D26" w:rsidRPr="00D90CEE">
        <w:rPr>
          <w:color w:val="0070C0"/>
        </w:rPr>
        <w:t>)</w:t>
      </w:r>
      <w:r w:rsidR="00EB189C" w:rsidRPr="00D90CEE">
        <w:rPr>
          <w:color w:val="0070C0"/>
        </w:rPr>
        <w:t>. Therefore, we probe them with two different secondary antibody for visualization. Unfortunately, anti-pTDP-43 antibody (</w:t>
      </w:r>
      <w:proofErr w:type="spellStart"/>
      <w:r w:rsidR="00EB189C" w:rsidRPr="00D90CEE">
        <w:rPr>
          <w:color w:val="0070C0"/>
        </w:rPr>
        <w:t>CosmoBioUSA</w:t>
      </w:r>
      <w:proofErr w:type="spellEnd"/>
      <w:r w:rsidR="00EB189C" w:rsidRPr="00D90CEE">
        <w:rPr>
          <w:color w:val="0070C0"/>
        </w:rPr>
        <w:t>) is not available in another species than anti-pan TDP-43 Ab. We are in search of other vendors and test their products to identify antibodies that are more reliable. Our idea was that pan-TDP43 (</w:t>
      </w:r>
      <w:proofErr w:type="spellStart"/>
      <w:r w:rsidR="00EB189C" w:rsidRPr="00D90CEE">
        <w:rPr>
          <w:color w:val="0070C0"/>
        </w:rPr>
        <w:t>Rbt</w:t>
      </w:r>
      <w:proofErr w:type="spellEnd"/>
      <w:r w:rsidR="00EB189C" w:rsidRPr="00D90CEE">
        <w:rPr>
          <w:color w:val="0070C0"/>
        </w:rPr>
        <w:t>) and pTDP-43 Ab (</w:t>
      </w:r>
      <w:proofErr w:type="spellStart"/>
      <w:r w:rsidR="00EB189C" w:rsidRPr="00D90CEE">
        <w:rPr>
          <w:color w:val="0070C0"/>
        </w:rPr>
        <w:t>Ms</w:t>
      </w:r>
      <w:proofErr w:type="spellEnd"/>
      <w:r w:rsidR="00EB189C" w:rsidRPr="00D90CEE">
        <w:rPr>
          <w:color w:val="0070C0"/>
        </w:rPr>
        <w:t xml:space="preserve">) </w:t>
      </w:r>
      <w:proofErr w:type="gramStart"/>
      <w:r w:rsidR="00EB189C" w:rsidRPr="00D90CEE">
        <w:rPr>
          <w:color w:val="0070C0"/>
        </w:rPr>
        <w:t>could be used</w:t>
      </w:r>
      <w:proofErr w:type="gramEnd"/>
      <w:r w:rsidR="00EB189C" w:rsidRPr="00D90CEE">
        <w:rPr>
          <w:color w:val="0070C0"/>
        </w:rPr>
        <w:t xml:space="preserve"> in the same run; however, the bands are too close and chemiluminescence alone may not be able to distinguish the both protein bands effectively.</w:t>
      </w:r>
    </w:p>
    <w:p w:rsidR="006B0F45" w:rsidRDefault="00EB189C" w:rsidP="008B21C0">
      <w:pPr>
        <w:pStyle w:val="NormalWeb"/>
        <w:rPr>
          <w:b/>
        </w:rPr>
      </w:pPr>
      <w:r w:rsidRPr="00D90CEE">
        <w:rPr>
          <w:color w:val="0070C0"/>
        </w:rPr>
        <w:t xml:space="preserve">All reagents </w:t>
      </w:r>
      <w:r w:rsidR="00D90CEE" w:rsidRPr="00D90CEE">
        <w:rPr>
          <w:color w:val="0070C0"/>
        </w:rPr>
        <w:t>used</w:t>
      </w:r>
      <w:r w:rsidR="00D90CEE">
        <w:rPr>
          <w:color w:val="0070C0"/>
        </w:rPr>
        <w:t xml:space="preserve"> in the assay</w:t>
      </w:r>
      <w:r w:rsidR="00D90CEE" w:rsidRPr="00D90CEE">
        <w:rPr>
          <w:color w:val="0070C0"/>
        </w:rPr>
        <w:t xml:space="preserve"> are</w:t>
      </w:r>
      <w:r w:rsidRPr="00D90CEE">
        <w:rPr>
          <w:color w:val="0070C0"/>
        </w:rPr>
        <w:t xml:space="preserve"> from the same batch</w:t>
      </w:r>
      <w:r w:rsidR="006B0F45" w:rsidRPr="00D90CEE">
        <w:rPr>
          <w:color w:val="0070C0"/>
        </w:rPr>
        <w:t xml:space="preserve"> except HRP-Luminescence mixture should be prepared freshly just before use. The only difference was the antibody solu</w:t>
      </w:r>
      <w:r w:rsidR="00C1067A" w:rsidRPr="00D90CEE">
        <w:rPr>
          <w:color w:val="0070C0"/>
        </w:rPr>
        <w:t>tion. We recognized this reviewer</w:t>
      </w:r>
      <w:r w:rsidR="006B0F45" w:rsidRPr="00D90CEE">
        <w:rPr>
          <w:color w:val="0070C0"/>
        </w:rPr>
        <w:t xml:space="preserve">’s concern and we will take into consideration of reproducibility issue in our follow up study (i.e. repeating </w:t>
      </w:r>
      <w:r w:rsidR="00C1067A" w:rsidRPr="00D90CEE">
        <w:rPr>
          <w:color w:val="0070C0"/>
        </w:rPr>
        <w:t xml:space="preserve">both pan TDP-43 and PTDP-43 </w:t>
      </w:r>
      <w:r w:rsidR="006B0F45" w:rsidRPr="00D90CEE">
        <w:rPr>
          <w:color w:val="0070C0"/>
        </w:rPr>
        <w:t>several times</w:t>
      </w:r>
      <w:r w:rsidR="00C1067A" w:rsidRPr="00D90CEE">
        <w:rPr>
          <w:color w:val="0070C0"/>
        </w:rPr>
        <w:t>(5-7)</w:t>
      </w:r>
      <w:r w:rsidR="006B0F45" w:rsidRPr="00D90CEE">
        <w:rPr>
          <w:color w:val="0070C0"/>
        </w:rPr>
        <w:t xml:space="preserve"> and calculating CV</w:t>
      </w:r>
      <w:r w:rsidR="002E6840">
        <w:rPr>
          <w:color w:val="0070C0"/>
        </w:rPr>
        <w:t xml:space="preserve"> %</w:t>
      </w:r>
      <w:r w:rsidR="006B0F45" w:rsidRPr="00D90CEE">
        <w:rPr>
          <w:color w:val="0070C0"/>
        </w:rPr>
        <w:t xml:space="preserve"> for PPV)</w:t>
      </w:r>
      <w:r w:rsidR="008B21C0" w:rsidRPr="00D90CEE">
        <w:rPr>
          <w:b/>
          <w:color w:val="0070C0"/>
        </w:rPr>
        <w:br/>
      </w:r>
      <w:r w:rsidR="008B21C0">
        <w:br/>
      </w:r>
      <w:r w:rsidR="008B21C0" w:rsidRPr="006B0F45">
        <w:rPr>
          <w:b/>
          <w:u w:val="single"/>
        </w:rPr>
        <w:t>4. Assay parameters for TDP-43 detection</w:t>
      </w:r>
      <w:r w:rsidR="008B21C0">
        <w:br/>
      </w:r>
      <w:r w:rsidR="008B21C0" w:rsidRPr="006B0F45">
        <w:rPr>
          <w:b/>
        </w:rPr>
        <w:t>For the ALS research community and JoVE readers who are interested in TDP-43 detection, it would be helpful if the suggestive pTDP-43 WES assay conditions are provided in a summary table, such as the lysis buffer recipe, protein loading amount, antibody ID and dilutions, exposure times, Compass software setting, etc.</w:t>
      </w:r>
    </w:p>
    <w:p w:rsidR="0006771E" w:rsidRPr="00D90CEE" w:rsidRDefault="0006771E" w:rsidP="008B21C0">
      <w:pPr>
        <w:pStyle w:val="NormalWeb"/>
        <w:rPr>
          <w:color w:val="0070C0"/>
        </w:rPr>
      </w:pPr>
      <w:r w:rsidRPr="00D90CEE">
        <w:rPr>
          <w:color w:val="0070C0"/>
        </w:rPr>
        <w:t xml:space="preserve">We have provided an interactive Excel sheet (Table-2) in first submission. The user adds the unknown protein samples in initial concentration and formulated cells will automatically calculates how much 0.1X sample buffer and 5X fluorescent standard mixture need to </w:t>
      </w:r>
      <w:proofErr w:type="gramStart"/>
      <w:r w:rsidRPr="00D90CEE">
        <w:rPr>
          <w:color w:val="0070C0"/>
        </w:rPr>
        <w:t>be added</w:t>
      </w:r>
      <w:proofErr w:type="gramEnd"/>
      <w:r w:rsidRPr="00D90CEE">
        <w:rPr>
          <w:color w:val="0070C0"/>
        </w:rPr>
        <w:t xml:space="preserve">. For exposure time, we choose High Dynamic Range (HDR) option. For Compass software </w:t>
      </w:r>
      <w:r w:rsidR="002E6840" w:rsidRPr="00D90CEE">
        <w:rPr>
          <w:color w:val="0070C0"/>
        </w:rPr>
        <w:t>setting,</w:t>
      </w:r>
      <w:r w:rsidRPr="00D90CEE">
        <w:rPr>
          <w:color w:val="0070C0"/>
        </w:rPr>
        <w:t xml:space="preserve"> we have provided the parameters in Table-2</w:t>
      </w:r>
    </w:p>
    <w:p w:rsidR="0006771E" w:rsidRDefault="008B21C0" w:rsidP="008B21C0">
      <w:pPr>
        <w:pStyle w:val="NormalWeb"/>
        <w:rPr>
          <w:b/>
        </w:rPr>
      </w:pPr>
      <w:r w:rsidRPr="006B0F45">
        <w:br/>
      </w:r>
      <w:r>
        <w:br/>
      </w:r>
      <w:r w:rsidRPr="0006771E">
        <w:rPr>
          <w:b/>
          <w:u w:val="single"/>
        </w:rPr>
        <w:t>Additional comments/suggestions</w:t>
      </w:r>
      <w:r w:rsidRPr="0006771E">
        <w:rPr>
          <w:b/>
          <w:u w:val="single"/>
        </w:rPr>
        <w:br/>
      </w:r>
      <w:proofErr w:type="gramStart"/>
      <w:r w:rsidRPr="0006771E">
        <w:rPr>
          <w:b/>
        </w:rPr>
        <w:t>The</w:t>
      </w:r>
      <w:proofErr w:type="gramEnd"/>
      <w:r w:rsidRPr="0006771E">
        <w:rPr>
          <w:b/>
        </w:rPr>
        <w:t xml:space="preserve"> authors may want to mention in text that Proteinsimple has another CEI </w:t>
      </w:r>
      <w:proofErr w:type="spellStart"/>
      <w:r w:rsidRPr="0006771E">
        <w:rPr>
          <w:b/>
        </w:rPr>
        <w:t>analyser</w:t>
      </w:r>
      <w:proofErr w:type="spellEnd"/>
      <w:r w:rsidRPr="0006771E">
        <w:rPr>
          <w:b/>
        </w:rPr>
        <w:t xml:space="preserve"> called JESS which is capable of both fluorescent and </w:t>
      </w:r>
      <w:proofErr w:type="spellStart"/>
      <w:r w:rsidRPr="0006771E">
        <w:rPr>
          <w:b/>
        </w:rPr>
        <w:t>chemiluminescent</w:t>
      </w:r>
      <w:proofErr w:type="spellEnd"/>
      <w:r w:rsidRPr="0006771E">
        <w:rPr>
          <w:b/>
        </w:rPr>
        <w:t xml:space="preserve"> detection. Using JESS with dual color detection, it would be possible to assess pTDP-43 and pan-TDP-43 levels in the same </w:t>
      </w:r>
      <w:proofErr w:type="gramStart"/>
      <w:r w:rsidRPr="0006771E">
        <w:rPr>
          <w:b/>
        </w:rPr>
        <w:t>capillary which</w:t>
      </w:r>
      <w:proofErr w:type="gramEnd"/>
      <w:r w:rsidRPr="0006771E">
        <w:rPr>
          <w:b/>
        </w:rPr>
        <w:t xml:space="preserve"> would allow internal normalization of PPV.</w:t>
      </w:r>
    </w:p>
    <w:p w:rsidR="00B83169" w:rsidRPr="00D90CEE" w:rsidRDefault="00B83169" w:rsidP="008B21C0">
      <w:pPr>
        <w:pStyle w:val="NormalWeb"/>
        <w:rPr>
          <w:color w:val="0070C0"/>
        </w:rPr>
      </w:pPr>
      <w:r w:rsidRPr="00D90CEE">
        <w:rPr>
          <w:color w:val="0070C0"/>
        </w:rPr>
        <w:t xml:space="preserve">We thank this reviewer for the suggestion on the inclusion of JESS dual-detection (fluorescent and </w:t>
      </w:r>
      <w:proofErr w:type="spellStart"/>
      <w:r w:rsidRPr="00D90CEE">
        <w:rPr>
          <w:color w:val="0070C0"/>
        </w:rPr>
        <w:t>chemiluminescent</w:t>
      </w:r>
      <w:proofErr w:type="spellEnd"/>
      <w:r w:rsidRPr="00D90CEE">
        <w:rPr>
          <w:color w:val="0070C0"/>
        </w:rPr>
        <w:t>) system. We appropriately included in the text (Line</w:t>
      </w:r>
      <w:r w:rsidR="0004510F" w:rsidRPr="00D90CEE">
        <w:rPr>
          <w:color w:val="0070C0"/>
        </w:rPr>
        <w:t>s: 538-541</w:t>
      </w:r>
      <w:r w:rsidRPr="00D90CEE">
        <w:rPr>
          <w:color w:val="0070C0"/>
        </w:rPr>
        <w:t>)</w:t>
      </w:r>
    </w:p>
    <w:p w:rsidR="0006771E" w:rsidRDefault="0006771E" w:rsidP="008B21C0">
      <w:pPr>
        <w:pStyle w:val="NormalWeb"/>
      </w:pPr>
    </w:p>
    <w:p w:rsidR="00B83169" w:rsidRDefault="008B21C0" w:rsidP="008B21C0">
      <w:pPr>
        <w:pStyle w:val="NormalWeb"/>
      </w:pPr>
      <w:r w:rsidRPr="0006771E">
        <w:lastRenderedPageBreak/>
        <w:br/>
      </w:r>
      <w:r>
        <w:br/>
      </w:r>
      <w:r w:rsidRPr="00B83169">
        <w:rPr>
          <w:b/>
        </w:rPr>
        <w:t xml:space="preserve">Absolute quantification of pTDP-43 </w:t>
      </w:r>
      <w:proofErr w:type="gramStart"/>
      <w:r w:rsidRPr="00B83169">
        <w:rPr>
          <w:b/>
        </w:rPr>
        <w:t>could be done</w:t>
      </w:r>
      <w:proofErr w:type="gramEnd"/>
      <w:r w:rsidRPr="00B83169">
        <w:rPr>
          <w:b/>
        </w:rPr>
        <w:t xml:space="preserve"> by employing AQUA method with SRM mass spectrometer (</w:t>
      </w:r>
      <w:proofErr w:type="spellStart"/>
      <w:r w:rsidRPr="00B83169">
        <w:rPr>
          <w:b/>
        </w:rPr>
        <w:t>Kettenbach</w:t>
      </w:r>
      <w:proofErr w:type="spellEnd"/>
      <w:r w:rsidRPr="00B83169">
        <w:rPr>
          <w:b/>
        </w:rPr>
        <w:t xml:space="preserve">, et al., 2011). Once the absolute amount of pTDP-43 in a given sample </w:t>
      </w:r>
      <w:proofErr w:type="gramStart"/>
      <w:r w:rsidRPr="00B83169">
        <w:rPr>
          <w:b/>
        </w:rPr>
        <w:t>is known</w:t>
      </w:r>
      <w:proofErr w:type="gramEnd"/>
      <w:r w:rsidRPr="00B83169">
        <w:rPr>
          <w:b/>
        </w:rPr>
        <w:t xml:space="preserve"> ("the standard"), it can be used to benchmark all the pTDP-43 experiments.</w:t>
      </w:r>
    </w:p>
    <w:p w:rsidR="00B83169" w:rsidRDefault="00B83169" w:rsidP="008B21C0">
      <w:pPr>
        <w:pStyle w:val="NormalWeb"/>
        <w:rPr>
          <w:b/>
        </w:rPr>
      </w:pPr>
      <w:r w:rsidRPr="00D90CEE">
        <w:rPr>
          <w:color w:val="0070C0"/>
        </w:rPr>
        <w:t xml:space="preserve">We may try this approach; however, pTDP-43 levels </w:t>
      </w:r>
      <w:proofErr w:type="gramStart"/>
      <w:r w:rsidRPr="00D90CEE">
        <w:rPr>
          <w:color w:val="0070C0"/>
        </w:rPr>
        <w:t>are expected</w:t>
      </w:r>
      <w:proofErr w:type="gramEnd"/>
      <w:r w:rsidRPr="00D90CEE">
        <w:rPr>
          <w:color w:val="0070C0"/>
        </w:rPr>
        <w:t xml:space="preserve"> </w:t>
      </w:r>
      <w:r w:rsidR="00B85FA4" w:rsidRPr="00D90CEE">
        <w:rPr>
          <w:color w:val="0070C0"/>
        </w:rPr>
        <w:t xml:space="preserve">to be </w:t>
      </w:r>
      <w:r w:rsidRPr="00D90CEE">
        <w:rPr>
          <w:color w:val="0070C0"/>
        </w:rPr>
        <w:t xml:space="preserve">well diverse due to the individual ALS patient profile and disease state. Therefore, each time we have to use AQUA method to identify the amount that is going to be costly for a clinical trial. Our focus is to develop a simple, quick, </w:t>
      </w:r>
      <w:r w:rsidR="00B85FA4" w:rsidRPr="00D90CEE">
        <w:rPr>
          <w:color w:val="0070C0"/>
        </w:rPr>
        <w:t>affordable,</w:t>
      </w:r>
      <w:r w:rsidRPr="00D90CEE">
        <w:rPr>
          <w:color w:val="0070C0"/>
        </w:rPr>
        <w:t xml:space="preserve"> and reliable screen test.</w:t>
      </w:r>
      <w:r w:rsidR="008B21C0" w:rsidRPr="00D90CEE">
        <w:rPr>
          <w:color w:val="0070C0"/>
        </w:rPr>
        <w:br/>
      </w:r>
      <w:r w:rsidR="008B21C0">
        <w:br/>
      </w:r>
      <w:r w:rsidR="008B21C0" w:rsidRPr="00B83169">
        <w:rPr>
          <w:b/>
        </w:rPr>
        <w:t xml:space="preserve">Here the standard 12-230 kDa separation module is used. I wonder if the low MW module (2-40 kDa) allows the better separation of phosphorylated and </w:t>
      </w:r>
      <w:proofErr w:type="spellStart"/>
      <w:r w:rsidR="008B21C0" w:rsidRPr="00B83169">
        <w:rPr>
          <w:b/>
        </w:rPr>
        <w:t>unphosphorylated</w:t>
      </w:r>
      <w:proofErr w:type="spellEnd"/>
      <w:r w:rsidR="008B21C0" w:rsidRPr="00B83169">
        <w:rPr>
          <w:b/>
        </w:rPr>
        <w:t xml:space="preserve"> forms of TDP-43. If so, the assay </w:t>
      </w:r>
      <w:proofErr w:type="gramStart"/>
      <w:r w:rsidR="008B21C0" w:rsidRPr="00B83169">
        <w:rPr>
          <w:b/>
        </w:rPr>
        <w:t>can be greatly simplified</w:t>
      </w:r>
      <w:proofErr w:type="gramEnd"/>
      <w:r w:rsidR="008B21C0" w:rsidRPr="00B83169">
        <w:rPr>
          <w:b/>
        </w:rPr>
        <w:t xml:space="preserve"> by using only pan-TDP-43 antibody. A longer capillary run time may be necessary to visualize borderline size proteins.</w:t>
      </w:r>
    </w:p>
    <w:p w:rsidR="00F91CB3" w:rsidRDefault="007F5A0F" w:rsidP="008B21C0">
      <w:pPr>
        <w:pStyle w:val="NormalWeb"/>
        <w:rPr>
          <w:b/>
        </w:rPr>
      </w:pPr>
      <w:r w:rsidRPr="00D90CEE">
        <w:rPr>
          <w:color w:val="0070C0"/>
        </w:rPr>
        <w:t xml:space="preserve">We gave a thought at the early stage of this project; however, pTDP-43 </w:t>
      </w:r>
      <w:proofErr w:type="gramStart"/>
      <w:r w:rsidRPr="00D90CEE">
        <w:rPr>
          <w:color w:val="0070C0"/>
        </w:rPr>
        <w:t>is expected to be appear</w:t>
      </w:r>
      <w:proofErr w:type="gramEnd"/>
      <w:r w:rsidRPr="00D90CEE">
        <w:rPr>
          <w:color w:val="0070C0"/>
        </w:rPr>
        <w:t xml:space="preserve"> in the high MW marker range than pan TDP-43 (we have observed th</w:t>
      </w:r>
      <w:r w:rsidR="0049666D" w:rsidRPr="00D90CEE">
        <w:rPr>
          <w:color w:val="0070C0"/>
        </w:rPr>
        <w:t xml:space="preserve">is in </w:t>
      </w:r>
      <w:r w:rsidR="002E6840" w:rsidRPr="00D90CEE">
        <w:rPr>
          <w:color w:val="0070C0"/>
        </w:rPr>
        <w:t>Alzheimer’s disease</w:t>
      </w:r>
      <w:r w:rsidR="0049666D" w:rsidRPr="00D90CEE">
        <w:rPr>
          <w:color w:val="0070C0"/>
        </w:rPr>
        <w:t xml:space="preserve"> cases </w:t>
      </w:r>
      <w:r w:rsidR="0049666D" w:rsidRPr="00D90CEE">
        <w:rPr>
          <w:color w:val="0070C0"/>
        </w:rPr>
        <w:fldChar w:fldCharType="begin">
          <w:fldData xml:space="preserve">PEVuZE5vdGU+PENpdGU+PEF1dGhvcj5XaWxoaXRlPC9BdXRob3I+PFllYXI+MjAxNzwvWWVhcj48
UmVjTnVtPjU0MjwvUmVjTnVtPjxEaXNwbGF5VGV4dD5bMl08L0Rpc3BsYXlUZXh0PjxyZWNvcmQ+
PHJlYy1udW1iZXI+NTQyPC9yZWMtbnVtYmVyPjxmb3JlaWduLWtleXM+PGtleSBhcHA9IkVOIiBk
Yi1pZD0iMng5MmFhemRjOTJmejJlemFmN3Y5MjlsdjA5ZDBhc3h0cjA1IiB0aW1lc3RhbXA9IjE1
MTU0NTg1NDQiPjU0Mjwva2V5PjwvZm9yZWlnbi1rZXlzPjxyZWYtdHlwZSBuYW1lPSJKb3VybmFs
IEFydGljbGUiPjE3PC9yZWYtdHlwZT48Y29udHJpYnV0b3JzPjxhdXRob3JzPjxhdXRob3I+V2ls
aGl0ZSwgUi48L2F1dGhvcj48YXV0aG9yPlNhZ2UsIEouIE0uPC9hdXRob3I+PGF1dGhvcj5Cb3V6
aWQsIEEuPC9hdXRob3I+PGF1dGhvcj5QcmltYXZlcmEsIFQuPC9hdXRob3I+PGF1dGhvcj5BZ2Jh
cywgQS48L2F1dGhvcj48L2F1dGhvcnM+PC9jb250cmlidXRvcnM+PGF1dGgtYWRkcmVzcz5Vbml2
ZXJzaXR5IG9mIEhvc3BpdGFsLCBVbml2ZXJzaXR5IG9mIE1pc3NvdXJpLUNvbHVtYmlhLCAxIEhv
c3BpdGFsIERyLiBDb2x1bWJpYSBNTzY1MjEyLCBVU0EuJiN4RDtEaXZpc2lvbiBvZiBCYXNpYyBT
Y2llbmNlcywgQ29sbGVnZSBvZiBPc3Rlb3BhdGhpYyBNZWRpY2luZSwgS2Fuc2FzIENpdHkgVW5p
dmVyc2l0eSBvZiBNZWRpY2luZSAmYW1wOyBCaW9zY2llbmNlcywgMTc1MCBJbmRlcGVuZGVuY2Ug
QXZlbnVlLCBLYW5zYXMgQ2l0eSwgTU8gNjQxMDYsIFVTQS4mI3hEO0F1Z3VzdGEgVW5pdmVyc2l0
eSBNZWRpY2FsIENlbnRlciwgMTEyMCAxNXRoIFN0LiBBdWd1c3RhLCBHQSAzMDkxMiwgVVNBLiYj
eEQ7UmVubyBTY2hvb2wgb2YgTWVkaWNpbmUsIFVuaXZlcnNpdHkgb2YgTmV2YWRhLCAxNjY0IE5v
cnRoIFZpcmdpbmlhIFN0LiwgUmVubywgTlY4OTU1Ny48L2F1dGgtYWRkcmVzcz48dGl0bGVzPjx0
aXRsZT5QbGF0ZWxldCBwaG9zcGhvcnlsYXRlZCBURFAtNDM6IGFuIGV4cGxvcmF0b3J5IHN0dWR5
IGZvciBhIHBlcmlwaGVyYWwgc3Vycm9nYXRlIGJpb21hcmtlciBkZXZlbG9wbWVudCBmb3IgQWx6
aGVpbWVyJmFwb3M7cyBkaXNlYXNlPC90aXRsZT48c2Vjb25kYXJ5LXRpdGxlPkZ1dHVyZSBTY2kg
T0E8L3NlY29uZGFyeS10aXRsZT48L3RpdGxlcz48cGVyaW9kaWNhbD48ZnVsbC10aXRsZT5GdXR1
cmUgU2NpIE9BPC9mdWxsLXRpdGxlPjwvcGVyaW9kaWNhbD48cGFnZXM+RlNPMjM4PC9wYWdlcz48
dm9sdW1lPjM8L3ZvbHVtZT48bnVtYmVyPjQ8L251bWJlcj48a2V5d29yZHM+PGtleXdvcmQ+QWx6
aGVpbWVyJmFwb3M7cyBkaXNlYXNlPC9rZXl3b3JkPjxrZXl3b3JkPlRkcC00Mzwva2V5d29yZD48
a2V5d29yZD5oaXBwb2NhbXB1czwva2V5d29yZD48a2V5d29yZD5odW1hbiBwbGF0ZWxldDwva2V5
d29yZD48a2V5d29yZD5zdXJyb2dhdGUgbWFya2VyPC9rZXl3b3JkPjxrZXl3b3JkPndhcyBzdXBw
b3J0ZWQgYnkgc2V2ZXJhbCBwaWxvdCBwcm9qZWN0IGZ1bmRzIGZyb20gUVM4NTUyM0osIFVuaXZl
cnNpdHkgb2YgS2Fuc2FzPC9rZXl3b3JkPjxrZXl3b3JkPk1lZGljYWwgQ2VudGVyIFJlc2VhcmNo
IEluc3RpdHV0ZSwgSW5jLiAoUVM4NTUyM0opLCBGT05USUVSUy1UcmFpbCBCbGF6ZXIgQXdhcmQ8
L2tleXdvcmQ+PGtleXdvcmQ+KDAxLTI0MjktMDAxKSBhbmQgS0NVIGludHJhbXVyYWwgZ3JhbnRz
LiBUaGUgYXV0aG9ycyBoYXZlIG5vIG90aGVyIHJlbGV2YW50PC9rZXl3b3JkPjxrZXl3b3JkPmFm
ZmlsaWF0aW9ucyBvciBmaW5hbmNpYWwgaW52b2x2ZW1lbnQgd2l0aCBhbnkgb3JnYW5pemF0aW9u
IG9yIGVudGl0eSB3aXRoIGE8L2tleXdvcmQ+PGtleXdvcmQ+ZmluYW5jaWFsIGludGVyZXN0IGlu
IG9yIGZpbmFuY2lhbCBjb25mbGljdCB3aXRoIHRoZSBzdWJqZWN0IG1hdHRlciBvciBtYXRlcmlh
bHM8L2tleXdvcmQ+PGtleXdvcmQ+ZGlzY3Vzc2VkIGluIHRoZSBtYW51c2NyaXB0IGFwYXJ0IGZy
b20gdGhvc2UgZGlzY2xvc2VkLiBObyB3cml0aW5nIGFzc2lzdGFuY2Ugd2FzPC9rZXl3b3JkPjxr
ZXl3b3JkPnV0aWxpemVkIGluIHRoZSBwcm9kdWN0aW9uIG9mIHRoaXMgbWFudXNjcmlwdC48L2tl
eXdvcmQ+PC9rZXl3b3Jkcz48ZGF0ZXM+PHllYXI+MjAxNzwveWVhcj48cHViLWRhdGVzPjxkYXRl
Pk5vdjwvZGF0ZT48L3B1Yi1kYXRlcz48L2RhdGVzPjxpc2JuPjIwNTYtNTYyMyAoUHJpbnQpJiN4
RDsyMDU2LTU2MjMgKExpbmtpbmcpPC9pc2JuPjxhY2Nlc3Npb24tbnVtPjI5MTM0MTIyPC9hY2Nl
c3Npb24tbnVtPjx1cmxzPjxyZWxhdGVkLXVybHM+PHVybD5odHRwczovL3d3dy5uY2JpLm5sbS5u
aWguZ292L3B1Ym1lZC8yOTEzNDEyMjwvdXJsPjwvcmVsYXRlZC11cmxzPjwvdXJscz48Y3VzdG9t
Mj5QTUM1Njc0Mjc3PC9jdXN0b20yPjxlbGVjdHJvbmljLXJlc291cmNlLW51bT4xMC40MTU1L2Zz
b2EtMjAxNy0wMDkwPC9lbGVjdHJvbmljLXJlc291cmNlLW51bT48L3JlY29yZD48L0NpdGU+PC9F
bmROb3RlPgB=
</w:fldData>
        </w:fldChar>
      </w:r>
      <w:r w:rsidR="0049666D" w:rsidRPr="00D90CEE">
        <w:rPr>
          <w:color w:val="0070C0"/>
        </w:rPr>
        <w:instrText xml:space="preserve"> ADDIN EN.CITE </w:instrText>
      </w:r>
      <w:r w:rsidR="0049666D" w:rsidRPr="00D90CEE">
        <w:rPr>
          <w:color w:val="0070C0"/>
        </w:rPr>
        <w:fldChar w:fldCharType="begin">
          <w:fldData xml:space="preserve">PEVuZE5vdGU+PENpdGU+PEF1dGhvcj5XaWxoaXRlPC9BdXRob3I+PFllYXI+MjAxNzwvWWVhcj48
UmVjTnVtPjU0MjwvUmVjTnVtPjxEaXNwbGF5VGV4dD5bMl08L0Rpc3BsYXlUZXh0PjxyZWNvcmQ+
PHJlYy1udW1iZXI+NTQyPC9yZWMtbnVtYmVyPjxmb3JlaWduLWtleXM+PGtleSBhcHA9IkVOIiBk
Yi1pZD0iMng5MmFhemRjOTJmejJlemFmN3Y5MjlsdjA5ZDBhc3h0cjA1IiB0aW1lc3RhbXA9IjE1
MTU0NTg1NDQiPjU0Mjwva2V5PjwvZm9yZWlnbi1rZXlzPjxyZWYtdHlwZSBuYW1lPSJKb3VybmFs
IEFydGljbGUiPjE3PC9yZWYtdHlwZT48Y29udHJpYnV0b3JzPjxhdXRob3JzPjxhdXRob3I+V2ls
aGl0ZSwgUi48L2F1dGhvcj48YXV0aG9yPlNhZ2UsIEouIE0uPC9hdXRob3I+PGF1dGhvcj5Cb3V6
aWQsIEEuPC9hdXRob3I+PGF1dGhvcj5QcmltYXZlcmEsIFQuPC9hdXRob3I+PGF1dGhvcj5BZ2Jh
cywgQS48L2F1dGhvcj48L2F1dGhvcnM+PC9jb250cmlidXRvcnM+PGF1dGgtYWRkcmVzcz5Vbml2
ZXJzaXR5IG9mIEhvc3BpdGFsLCBVbml2ZXJzaXR5IG9mIE1pc3NvdXJpLUNvbHVtYmlhLCAxIEhv
c3BpdGFsIERyLiBDb2x1bWJpYSBNTzY1MjEyLCBVU0EuJiN4RDtEaXZpc2lvbiBvZiBCYXNpYyBT
Y2llbmNlcywgQ29sbGVnZSBvZiBPc3Rlb3BhdGhpYyBNZWRpY2luZSwgS2Fuc2FzIENpdHkgVW5p
dmVyc2l0eSBvZiBNZWRpY2luZSAmYW1wOyBCaW9zY2llbmNlcywgMTc1MCBJbmRlcGVuZGVuY2Ug
QXZlbnVlLCBLYW5zYXMgQ2l0eSwgTU8gNjQxMDYsIFVTQS4mI3hEO0F1Z3VzdGEgVW5pdmVyc2l0
eSBNZWRpY2FsIENlbnRlciwgMTEyMCAxNXRoIFN0LiBBdWd1c3RhLCBHQSAzMDkxMiwgVVNBLiYj
eEQ7UmVubyBTY2hvb2wgb2YgTWVkaWNpbmUsIFVuaXZlcnNpdHkgb2YgTmV2YWRhLCAxNjY0IE5v
cnRoIFZpcmdpbmlhIFN0LiwgUmVubywgTlY4OTU1Ny48L2F1dGgtYWRkcmVzcz48dGl0bGVzPjx0
aXRsZT5QbGF0ZWxldCBwaG9zcGhvcnlsYXRlZCBURFAtNDM6IGFuIGV4cGxvcmF0b3J5IHN0dWR5
IGZvciBhIHBlcmlwaGVyYWwgc3Vycm9nYXRlIGJpb21hcmtlciBkZXZlbG9wbWVudCBmb3IgQWx6
aGVpbWVyJmFwb3M7cyBkaXNlYXNlPC90aXRsZT48c2Vjb25kYXJ5LXRpdGxlPkZ1dHVyZSBTY2kg
T0E8L3NlY29uZGFyeS10aXRsZT48L3RpdGxlcz48cGVyaW9kaWNhbD48ZnVsbC10aXRsZT5GdXR1
cmUgU2NpIE9BPC9mdWxsLXRpdGxlPjwvcGVyaW9kaWNhbD48cGFnZXM+RlNPMjM4PC9wYWdlcz48
dm9sdW1lPjM8L3ZvbHVtZT48bnVtYmVyPjQ8L251bWJlcj48a2V5d29yZHM+PGtleXdvcmQ+QWx6
aGVpbWVyJmFwb3M7cyBkaXNlYXNlPC9rZXl3b3JkPjxrZXl3b3JkPlRkcC00Mzwva2V5d29yZD48
a2V5d29yZD5oaXBwb2NhbXB1czwva2V5d29yZD48a2V5d29yZD5odW1hbiBwbGF0ZWxldDwva2V5
d29yZD48a2V5d29yZD5zdXJyb2dhdGUgbWFya2VyPC9rZXl3b3JkPjxrZXl3b3JkPndhcyBzdXBw
b3J0ZWQgYnkgc2V2ZXJhbCBwaWxvdCBwcm9qZWN0IGZ1bmRzIGZyb20gUVM4NTUyM0osIFVuaXZl
cnNpdHkgb2YgS2Fuc2FzPC9rZXl3b3JkPjxrZXl3b3JkPk1lZGljYWwgQ2VudGVyIFJlc2VhcmNo
IEluc3RpdHV0ZSwgSW5jLiAoUVM4NTUyM0opLCBGT05USUVSUy1UcmFpbCBCbGF6ZXIgQXdhcmQ8
L2tleXdvcmQ+PGtleXdvcmQ+KDAxLTI0MjktMDAxKSBhbmQgS0NVIGludHJhbXVyYWwgZ3JhbnRz
LiBUaGUgYXV0aG9ycyBoYXZlIG5vIG90aGVyIHJlbGV2YW50PC9rZXl3b3JkPjxrZXl3b3JkPmFm
ZmlsaWF0aW9ucyBvciBmaW5hbmNpYWwgaW52b2x2ZW1lbnQgd2l0aCBhbnkgb3JnYW5pemF0aW9u
IG9yIGVudGl0eSB3aXRoIGE8L2tleXdvcmQ+PGtleXdvcmQ+ZmluYW5jaWFsIGludGVyZXN0IGlu
IG9yIGZpbmFuY2lhbCBjb25mbGljdCB3aXRoIHRoZSBzdWJqZWN0IG1hdHRlciBvciBtYXRlcmlh
bHM8L2tleXdvcmQ+PGtleXdvcmQ+ZGlzY3Vzc2VkIGluIHRoZSBtYW51c2NyaXB0IGFwYXJ0IGZy
b20gdGhvc2UgZGlzY2xvc2VkLiBObyB3cml0aW5nIGFzc2lzdGFuY2Ugd2FzPC9rZXl3b3JkPjxr
ZXl3b3JkPnV0aWxpemVkIGluIHRoZSBwcm9kdWN0aW9uIG9mIHRoaXMgbWFudXNjcmlwdC48L2tl
eXdvcmQ+PC9rZXl3b3Jkcz48ZGF0ZXM+PHllYXI+MjAxNzwveWVhcj48cHViLWRhdGVzPjxkYXRl
Pk5vdjwvZGF0ZT48L3B1Yi1kYXRlcz48L2RhdGVzPjxpc2JuPjIwNTYtNTYyMyAoUHJpbnQpJiN4
RDsyMDU2LTU2MjMgKExpbmtpbmcpPC9pc2JuPjxhY2Nlc3Npb24tbnVtPjI5MTM0MTIyPC9hY2Nl
c3Npb24tbnVtPjx1cmxzPjxyZWxhdGVkLXVybHM+PHVybD5odHRwczovL3d3dy5uY2JpLm5sbS5u
aWguZ292L3B1Ym1lZC8yOTEzNDEyMjwvdXJsPjwvcmVsYXRlZC11cmxzPjwvdXJscz48Y3VzdG9t
Mj5QTUM1Njc0Mjc3PC9jdXN0b20yPjxlbGVjdHJvbmljLXJlc291cmNlLW51bT4xMC40MTU1L2Zz
b2EtMjAxNy0wMDkwPC9lbGVjdHJvbmljLXJlc291cmNlLW51bT48L3JlY29yZD48L0NpdGU+PC9F
bmROb3RlPgB=
</w:fldData>
        </w:fldChar>
      </w:r>
      <w:r w:rsidR="0049666D" w:rsidRPr="00D90CEE">
        <w:rPr>
          <w:color w:val="0070C0"/>
        </w:rPr>
        <w:instrText xml:space="preserve"> ADDIN EN.CITE.DATA </w:instrText>
      </w:r>
      <w:r w:rsidR="0049666D" w:rsidRPr="00D90CEE">
        <w:rPr>
          <w:color w:val="0070C0"/>
        </w:rPr>
      </w:r>
      <w:r w:rsidR="0049666D" w:rsidRPr="00D90CEE">
        <w:rPr>
          <w:color w:val="0070C0"/>
        </w:rPr>
        <w:fldChar w:fldCharType="end"/>
      </w:r>
      <w:r w:rsidR="0049666D" w:rsidRPr="00D90CEE">
        <w:rPr>
          <w:color w:val="0070C0"/>
        </w:rPr>
      </w:r>
      <w:r w:rsidR="0049666D" w:rsidRPr="00D90CEE">
        <w:rPr>
          <w:color w:val="0070C0"/>
        </w:rPr>
        <w:fldChar w:fldCharType="separate"/>
      </w:r>
      <w:r w:rsidR="0049666D" w:rsidRPr="00D90CEE">
        <w:rPr>
          <w:noProof/>
          <w:color w:val="0070C0"/>
        </w:rPr>
        <w:t>[2]</w:t>
      </w:r>
      <w:r w:rsidR="0049666D" w:rsidRPr="00D90CEE">
        <w:rPr>
          <w:color w:val="0070C0"/>
        </w:rPr>
        <w:fldChar w:fldCharType="end"/>
      </w:r>
      <w:r w:rsidR="009035AD" w:rsidRPr="00D90CEE">
        <w:rPr>
          <w:color w:val="0070C0"/>
        </w:rPr>
        <w:t>.</w:t>
      </w:r>
      <w:r w:rsidRPr="00D90CEE">
        <w:rPr>
          <w:color w:val="0070C0"/>
        </w:rPr>
        <w:t xml:space="preserve"> </w:t>
      </w:r>
      <w:proofErr w:type="spellStart"/>
      <w:r w:rsidRPr="00D90CEE">
        <w:rPr>
          <w:color w:val="0070C0"/>
        </w:rPr>
        <w:t>Unphosphorylated</w:t>
      </w:r>
      <w:proofErr w:type="spellEnd"/>
      <w:r w:rsidRPr="00D90CEE">
        <w:rPr>
          <w:color w:val="0070C0"/>
        </w:rPr>
        <w:t xml:space="preserve"> form of TDP-43 migrates between 45-50 kDa under the reduced conditions. Phosphorylated form of TDP-</w:t>
      </w:r>
      <w:r w:rsidR="002E6840" w:rsidRPr="00D90CEE">
        <w:rPr>
          <w:color w:val="0070C0"/>
        </w:rPr>
        <w:t>43 could</w:t>
      </w:r>
      <w:r w:rsidRPr="00D90CEE">
        <w:rPr>
          <w:color w:val="0070C0"/>
        </w:rPr>
        <w:t xml:space="preserve"> migrate to the similar range and </w:t>
      </w:r>
      <w:proofErr w:type="gramStart"/>
      <w:r w:rsidRPr="00D90CEE">
        <w:rPr>
          <w:color w:val="0070C0"/>
        </w:rPr>
        <w:t>sometimes higher</w:t>
      </w:r>
      <w:proofErr w:type="gramEnd"/>
      <w:r w:rsidRPr="00D90CEE">
        <w:rPr>
          <w:color w:val="0070C0"/>
        </w:rPr>
        <w:t xml:space="preserve"> MW marker levels depending on the phosphorylation status and forming the aggregates. Therefore, we used 12-230 kDa separation module to cover the </w:t>
      </w:r>
      <w:r w:rsidR="009035AD" w:rsidRPr="00D90CEE">
        <w:rPr>
          <w:color w:val="0070C0"/>
        </w:rPr>
        <w:t xml:space="preserve">expected </w:t>
      </w:r>
      <w:r w:rsidR="002E6840" w:rsidRPr="00D90CEE">
        <w:rPr>
          <w:color w:val="0070C0"/>
        </w:rPr>
        <w:t>range. We</w:t>
      </w:r>
      <w:bookmarkStart w:id="0" w:name="_GoBack"/>
      <w:bookmarkEnd w:id="0"/>
      <w:r w:rsidR="001473F6" w:rsidRPr="00D90CEE">
        <w:rPr>
          <w:color w:val="0070C0"/>
        </w:rPr>
        <w:t xml:space="preserve"> have not seen any credible low MW marker level protein species recognized by anti-PTDP-43 and anti-pan TDP-43 antibodies.</w:t>
      </w:r>
      <w:r w:rsidR="009035AD" w:rsidRPr="00D90CEE">
        <w:rPr>
          <w:color w:val="0070C0"/>
        </w:rPr>
        <w:t xml:space="preserve"> We followed the separation time (25 min) as suggested by manufacturer</w:t>
      </w:r>
      <w:r w:rsidR="008B21C0" w:rsidRPr="00D90CEE">
        <w:rPr>
          <w:color w:val="0070C0"/>
        </w:rPr>
        <w:br/>
      </w:r>
      <w:r w:rsidR="008B21C0" w:rsidRPr="00F91CB3">
        <w:rPr>
          <w:b/>
          <w:u w:val="single"/>
        </w:rPr>
        <w:t>Minor points</w:t>
      </w:r>
      <w:proofErr w:type="gramStart"/>
      <w:r w:rsidR="008B21C0" w:rsidRPr="00F91CB3">
        <w:rPr>
          <w:b/>
          <w:u w:val="single"/>
        </w:rPr>
        <w:t>:</w:t>
      </w:r>
      <w:proofErr w:type="gramEnd"/>
      <w:r w:rsidR="008B21C0">
        <w:br/>
        <w:t xml:space="preserve">1. </w:t>
      </w:r>
      <w:r w:rsidR="008B21C0" w:rsidRPr="00F91CB3">
        <w:rPr>
          <w:b/>
        </w:rPr>
        <w:t>Fig. 2: It is unknown what antibody was used for capillaries 2-24</w:t>
      </w:r>
    </w:p>
    <w:p w:rsidR="00F91CB3" w:rsidRPr="00F91CB3" w:rsidRDefault="00F91CB3" w:rsidP="008B21C0">
      <w:pPr>
        <w:pStyle w:val="NormalWeb"/>
      </w:pPr>
      <w:r w:rsidRPr="00F91CB3">
        <w:t>Thank you</w:t>
      </w:r>
      <w:r>
        <w:t xml:space="preserve"> for catching the missing information. Anti-TDP-43 Ab (</w:t>
      </w:r>
      <w:proofErr w:type="spellStart"/>
      <w:r>
        <w:t>Rbt</w:t>
      </w:r>
      <w:proofErr w:type="spellEnd"/>
      <w:r>
        <w:t xml:space="preserve">) </w:t>
      </w:r>
      <w:proofErr w:type="gramStart"/>
      <w:r>
        <w:t>was used</w:t>
      </w:r>
      <w:proofErr w:type="gramEnd"/>
      <w:r>
        <w:t>. This information now entered in the figure legend.</w:t>
      </w:r>
    </w:p>
    <w:p w:rsidR="00E4674F" w:rsidRDefault="008B21C0" w:rsidP="00F91CB3">
      <w:pPr>
        <w:pStyle w:val="NormalWeb"/>
        <w:rPr>
          <w:b/>
        </w:rPr>
      </w:pPr>
      <w:r>
        <w:br/>
      </w:r>
      <w:r w:rsidRPr="00E4674F">
        <w:rPr>
          <w:b/>
        </w:rPr>
        <w:t>2. Line 384-386: The sentence does not make sense. Check typos.</w:t>
      </w:r>
    </w:p>
    <w:p w:rsidR="00E4674F" w:rsidRPr="00D90CEE" w:rsidRDefault="00E4674F" w:rsidP="00F91CB3">
      <w:pPr>
        <w:pStyle w:val="NormalWeb"/>
        <w:rPr>
          <w:color w:val="0070C0"/>
        </w:rPr>
      </w:pPr>
      <w:r w:rsidRPr="00D90CEE">
        <w:rPr>
          <w:color w:val="0070C0"/>
        </w:rPr>
        <w:t>We worked on this sentence and provided better clarity (see Lines 408-411)</w:t>
      </w:r>
    </w:p>
    <w:p w:rsidR="00E4674F" w:rsidRDefault="008B21C0" w:rsidP="00F91CB3">
      <w:pPr>
        <w:pStyle w:val="NormalWeb"/>
      </w:pPr>
      <w:r>
        <w:br/>
      </w:r>
      <w:r w:rsidRPr="00E4674F">
        <w:rPr>
          <w:b/>
        </w:rPr>
        <w:t xml:space="preserve">3. Line 417: The PPV is described as function of fluorescent a.u. </w:t>
      </w:r>
      <w:proofErr w:type="gramStart"/>
      <w:r w:rsidRPr="00E4674F">
        <w:rPr>
          <w:b/>
        </w:rPr>
        <w:t>Isn't</w:t>
      </w:r>
      <w:proofErr w:type="gramEnd"/>
      <w:r w:rsidRPr="00E4674F">
        <w:rPr>
          <w:b/>
        </w:rPr>
        <w:t xml:space="preserve"> it chemiluminescence?</w:t>
      </w:r>
    </w:p>
    <w:p w:rsidR="008B21C0" w:rsidRDefault="00487EC3" w:rsidP="00F91CB3">
      <w:pPr>
        <w:pStyle w:val="NormalWeb"/>
      </w:pPr>
      <w:r w:rsidRPr="00D90CEE">
        <w:rPr>
          <w:color w:val="0070C0"/>
        </w:rPr>
        <w:t xml:space="preserve">Predictive phosphorylation value (PPV) is an index. Both </w:t>
      </w:r>
      <w:proofErr w:type="gramStart"/>
      <w:r w:rsidRPr="00D90CEE">
        <w:rPr>
          <w:color w:val="0070C0"/>
        </w:rPr>
        <w:t>p(</w:t>
      </w:r>
      <w:proofErr w:type="gramEnd"/>
      <w:r w:rsidRPr="00D90CEE">
        <w:rPr>
          <w:color w:val="0070C0"/>
        </w:rPr>
        <w:t>S409-410-2) TDP-43 and pan TDP-43 readings are in arbitrary fluorescence unit (a.u); hence, in the equation of PPV = p(S409-410-2) TDP-43 (a.u.) / pan TDP-43 (a.u.) , a.u. cancel each other and PPV becomes an index without unit.</w:t>
      </w:r>
      <w:r w:rsidR="008B21C0" w:rsidRPr="00D90CEE">
        <w:rPr>
          <w:color w:val="0070C0"/>
        </w:rPr>
        <w:br/>
      </w:r>
      <w:r w:rsidR="008B21C0">
        <w:br/>
        <w:t>References</w:t>
      </w:r>
      <w:r w:rsidR="00D90CEE">
        <w:t xml:space="preserve"> (Reviewers provided</w:t>
      </w:r>
      <w:proofErr w:type="gramStart"/>
      <w:r w:rsidR="00D90CEE">
        <w:t>)</w:t>
      </w:r>
      <w:proofErr w:type="gramEnd"/>
      <w:r w:rsidR="008B21C0">
        <w:br/>
      </w:r>
      <w:proofErr w:type="spellStart"/>
      <w:r w:rsidR="008B21C0">
        <w:lastRenderedPageBreak/>
        <w:t>Kettenbach</w:t>
      </w:r>
      <w:proofErr w:type="spellEnd"/>
      <w:r w:rsidR="008B21C0">
        <w:t>, A.N., Rush, J. and Gerber, S.A. Absolute quantification of protein and post-translational modification abundance with stable isotope-labeled synthetic peptides. Nature protocols 2011</w:t>
      </w:r>
      <w:proofErr w:type="gramStart"/>
      <w:r w:rsidR="008B21C0">
        <w:t>;6</w:t>
      </w:r>
      <w:proofErr w:type="gramEnd"/>
      <w:r w:rsidR="008B21C0">
        <w:t>(2):175-186.</w:t>
      </w:r>
      <w:r w:rsidR="008B21C0">
        <w:br/>
      </w:r>
      <w:proofErr w:type="spellStart"/>
      <w:r w:rsidR="008B21C0">
        <w:t>Majumder</w:t>
      </w:r>
      <w:proofErr w:type="spellEnd"/>
      <w:r w:rsidR="008B21C0">
        <w:t xml:space="preserve">, V., et al. TDP-43 as a potential biomarker for amyotrophic lateral sclerosis: a systematic review and meta-analysis. BMC </w:t>
      </w:r>
      <w:proofErr w:type="spellStart"/>
      <w:r w:rsidR="008B21C0">
        <w:t>Neurol</w:t>
      </w:r>
      <w:proofErr w:type="spellEnd"/>
      <w:r w:rsidR="008B21C0">
        <w:t xml:space="preserve"> 2018</w:t>
      </w:r>
      <w:proofErr w:type="gramStart"/>
      <w:r w:rsidR="008B21C0">
        <w:t>;18</w:t>
      </w:r>
      <w:proofErr w:type="gramEnd"/>
      <w:r w:rsidR="008B21C0">
        <w:t>(1):90.</w:t>
      </w:r>
      <w:r w:rsidR="008B21C0">
        <w:br/>
        <w:t>Suarez-</w:t>
      </w:r>
      <w:proofErr w:type="spellStart"/>
      <w:r w:rsidR="008B21C0">
        <w:t>Calvet</w:t>
      </w:r>
      <w:proofErr w:type="spellEnd"/>
      <w:r w:rsidR="008B21C0">
        <w:t xml:space="preserve">, M., et al. Plasma phosphorylated TDP-43 levels are elevated in patients with frontotemporal dementia carrying a C9orf72 repeat expansion or a GRN mutation. J </w:t>
      </w:r>
      <w:proofErr w:type="spellStart"/>
      <w:r w:rsidR="008B21C0">
        <w:t>Neurol</w:t>
      </w:r>
      <w:proofErr w:type="spellEnd"/>
      <w:r w:rsidR="008B21C0">
        <w:t xml:space="preserve"> </w:t>
      </w:r>
      <w:proofErr w:type="spellStart"/>
      <w:r w:rsidR="008B21C0">
        <w:t>Neurosurg</w:t>
      </w:r>
      <w:proofErr w:type="spellEnd"/>
      <w:r w:rsidR="008B21C0">
        <w:t xml:space="preserve"> Psychiatry 2014</w:t>
      </w:r>
      <w:proofErr w:type="gramStart"/>
      <w:r w:rsidR="008B21C0">
        <w:t>;85</w:t>
      </w:r>
      <w:proofErr w:type="gramEnd"/>
      <w:r w:rsidR="008B21C0">
        <w:t>(6):684-691.</w:t>
      </w:r>
    </w:p>
    <w:p w:rsidR="00D56B40" w:rsidRDefault="00D56B40"/>
    <w:p w:rsidR="00D56B40" w:rsidRPr="00D90CEE" w:rsidRDefault="00651C36">
      <w:pPr>
        <w:rPr>
          <w:color w:val="0070C0"/>
        </w:rPr>
      </w:pPr>
      <w:r w:rsidRPr="00D90CEE">
        <w:rPr>
          <w:color w:val="0070C0"/>
        </w:rPr>
        <w:t>REFERENCES</w:t>
      </w:r>
    </w:p>
    <w:p w:rsidR="0049666D" w:rsidRPr="00D90CEE" w:rsidRDefault="00D56B40" w:rsidP="0049666D">
      <w:pPr>
        <w:pStyle w:val="EndNoteBibliography"/>
        <w:spacing w:after="0"/>
        <w:ind w:left="720" w:hanging="720"/>
        <w:rPr>
          <w:color w:val="0070C0"/>
        </w:rPr>
      </w:pPr>
      <w:r w:rsidRPr="00D90CEE">
        <w:rPr>
          <w:color w:val="0070C0"/>
        </w:rPr>
        <w:fldChar w:fldCharType="begin"/>
      </w:r>
      <w:r w:rsidRPr="00D90CEE">
        <w:rPr>
          <w:color w:val="0070C0"/>
        </w:rPr>
        <w:instrText xml:space="preserve"> ADDIN EN.REFLIST </w:instrText>
      </w:r>
      <w:r w:rsidRPr="00D90CEE">
        <w:rPr>
          <w:color w:val="0070C0"/>
        </w:rPr>
        <w:fldChar w:fldCharType="separate"/>
      </w:r>
      <w:r w:rsidR="0049666D" w:rsidRPr="00D90CEE">
        <w:rPr>
          <w:color w:val="0070C0"/>
        </w:rPr>
        <w:t>1.</w:t>
      </w:r>
      <w:r w:rsidR="0049666D" w:rsidRPr="00D90CEE">
        <w:rPr>
          <w:color w:val="0070C0"/>
        </w:rPr>
        <w:tab/>
        <w:t xml:space="preserve">Feneberg, E., et al., </w:t>
      </w:r>
      <w:r w:rsidR="0049666D" w:rsidRPr="00D90CEE">
        <w:rPr>
          <w:i/>
          <w:color w:val="0070C0"/>
        </w:rPr>
        <w:t>Towards a TDP-43-Based Biomarker for ALS and FTLD.</w:t>
      </w:r>
      <w:r w:rsidR="0049666D" w:rsidRPr="00D90CEE">
        <w:rPr>
          <w:color w:val="0070C0"/>
        </w:rPr>
        <w:t xml:space="preserve"> Mol Neurobiol, 2018. </w:t>
      </w:r>
      <w:r w:rsidR="0049666D" w:rsidRPr="00D90CEE">
        <w:rPr>
          <w:b/>
          <w:color w:val="0070C0"/>
        </w:rPr>
        <w:t>55</w:t>
      </w:r>
      <w:r w:rsidR="0049666D" w:rsidRPr="00D90CEE">
        <w:rPr>
          <w:color w:val="0070C0"/>
        </w:rPr>
        <w:t>(10): p. 7789-7801.</w:t>
      </w:r>
    </w:p>
    <w:p w:rsidR="0049666D" w:rsidRPr="00D90CEE" w:rsidRDefault="0049666D" w:rsidP="0049666D">
      <w:pPr>
        <w:pStyle w:val="EndNoteBibliography"/>
        <w:ind w:left="720" w:hanging="720"/>
        <w:rPr>
          <w:color w:val="0070C0"/>
        </w:rPr>
      </w:pPr>
      <w:r w:rsidRPr="00D90CEE">
        <w:rPr>
          <w:color w:val="0070C0"/>
        </w:rPr>
        <w:t>2.</w:t>
      </w:r>
      <w:r w:rsidRPr="00D90CEE">
        <w:rPr>
          <w:color w:val="0070C0"/>
        </w:rPr>
        <w:tab/>
        <w:t xml:space="preserve">Wilhite, R., et al., </w:t>
      </w:r>
      <w:r w:rsidRPr="00D90CEE">
        <w:rPr>
          <w:i/>
          <w:color w:val="0070C0"/>
        </w:rPr>
        <w:t>Platelet phosphorylated TDP-43: an exploratory study for a peripheral surrogate biomarker development for Alzheimer's disease.</w:t>
      </w:r>
      <w:r w:rsidRPr="00D90CEE">
        <w:rPr>
          <w:color w:val="0070C0"/>
        </w:rPr>
        <w:t xml:space="preserve"> Future Sci OA, 2017. </w:t>
      </w:r>
      <w:r w:rsidRPr="00D90CEE">
        <w:rPr>
          <w:b/>
          <w:color w:val="0070C0"/>
        </w:rPr>
        <w:t>3</w:t>
      </w:r>
      <w:r w:rsidRPr="00D90CEE">
        <w:rPr>
          <w:color w:val="0070C0"/>
        </w:rPr>
        <w:t>(4): p. FSO238.</w:t>
      </w:r>
    </w:p>
    <w:p w:rsidR="008B21C0" w:rsidRPr="00B32D3B" w:rsidRDefault="00D56B40">
      <w:r w:rsidRPr="00D90CEE">
        <w:rPr>
          <w:color w:val="0070C0"/>
        </w:rPr>
        <w:fldChar w:fldCharType="end"/>
      </w:r>
    </w:p>
    <w:sectPr w:rsidR="008B21C0" w:rsidRPr="00B32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DC67FE"/>
    <w:multiLevelType w:val="hybridMultilevel"/>
    <w:tmpl w:val="A1188A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92aazdc92fz2ezaf7v929lv09d0asxtr05&quot;&gt;AGBAS Library&lt;record-ids&gt;&lt;item&gt;542&lt;/item&gt;&lt;item&gt;742&lt;/item&gt;&lt;/record-ids&gt;&lt;/item&gt;&lt;/Libraries&gt;"/>
  </w:docVars>
  <w:rsids>
    <w:rsidRoot w:val="000F617B"/>
    <w:rsid w:val="0004510F"/>
    <w:rsid w:val="0006771E"/>
    <w:rsid w:val="000D0ED9"/>
    <w:rsid w:val="000F617B"/>
    <w:rsid w:val="0014451F"/>
    <w:rsid w:val="001473F6"/>
    <w:rsid w:val="00181921"/>
    <w:rsid w:val="00194FF4"/>
    <w:rsid w:val="001A47D7"/>
    <w:rsid w:val="001C757C"/>
    <w:rsid w:val="002E6840"/>
    <w:rsid w:val="003A205B"/>
    <w:rsid w:val="003B38A9"/>
    <w:rsid w:val="003D7D26"/>
    <w:rsid w:val="003E38FD"/>
    <w:rsid w:val="00487EC3"/>
    <w:rsid w:val="0049666D"/>
    <w:rsid w:val="004C6EB4"/>
    <w:rsid w:val="00502AF8"/>
    <w:rsid w:val="00553FBA"/>
    <w:rsid w:val="00596780"/>
    <w:rsid w:val="005F1DA5"/>
    <w:rsid w:val="00601B9B"/>
    <w:rsid w:val="00605F10"/>
    <w:rsid w:val="00651C36"/>
    <w:rsid w:val="006669B9"/>
    <w:rsid w:val="006701AB"/>
    <w:rsid w:val="006779F9"/>
    <w:rsid w:val="006A5927"/>
    <w:rsid w:val="006B0F45"/>
    <w:rsid w:val="00740515"/>
    <w:rsid w:val="007920F3"/>
    <w:rsid w:val="00797F7C"/>
    <w:rsid w:val="007F5A0F"/>
    <w:rsid w:val="00867448"/>
    <w:rsid w:val="00887CB2"/>
    <w:rsid w:val="008B21C0"/>
    <w:rsid w:val="009035AD"/>
    <w:rsid w:val="009539E8"/>
    <w:rsid w:val="009E097E"/>
    <w:rsid w:val="00A4416D"/>
    <w:rsid w:val="00A9581E"/>
    <w:rsid w:val="00AA5426"/>
    <w:rsid w:val="00B32D3B"/>
    <w:rsid w:val="00B83169"/>
    <w:rsid w:val="00B85FA4"/>
    <w:rsid w:val="00BD0DB2"/>
    <w:rsid w:val="00BD0F8D"/>
    <w:rsid w:val="00C1067A"/>
    <w:rsid w:val="00C75129"/>
    <w:rsid w:val="00D56B40"/>
    <w:rsid w:val="00D90CEE"/>
    <w:rsid w:val="00DF3819"/>
    <w:rsid w:val="00E4674F"/>
    <w:rsid w:val="00E90EA7"/>
    <w:rsid w:val="00EB189C"/>
    <w:rsid w:val="00EF03D3"/>
    <w:rsid w:val="00F174A4"/>
    <w:rsid w:val="00F32FE3"/>
    <w:rsid w:val="00F91CB3"/>
    <w:rsid w:val="00F9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B0CD"/>
  <w15:chartTrackingRefBased/>
  <w15:docId w15:val="{DDC77F4A-A21E-4F68-AF57-4270D43A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129"/>
    <w:pPr>
      <w:ind w:left="720"/>
      <w:contextualSpacing/>
    </w:pPr>
  </w:style>
  <w:style w:type="paragraph" w:styleId="NormalWeb">
    <w:name w:val="Normal (Web)"/>
    <w:basedOn w:val="Normal"/>
    <w:link w:val="NormalWebChar"/>
    <w:uiPriority w:val="99"/>
    <w:semiHidden/>
    <w:unhideWhenUsed/>
    <w:rsid w:val="008B21C0"/>
    <w:pPr>
      <w:spacing w:before="100" w:beforeAutospacing="1" w:after="100" w:afterAutospacing="1" w:line="240" w:lineRule="auto"/>
    </w:pPr>
    <w:rPr>
      <w:rFonts w:ascii="Times New Roman" w:hAnsi="Times New Roman" w:cs="Times New Roman"/>
      <w:sz w:val="24"/>
      <w:szCs w:val="24"/>
    </w:rPr>
  </w:style>
  <w:style w:type="paragraph" w:customStyle="1" w:styleId="EndNoteBibliographyTitle">
    <w:name w:val="EndNote Bibliography Title"/>
    <w:basedOn w:val="Normal"/>
    <w:link w:val="EndNoteBibliographyTitleChar"/>
    <w:rsid w:val="00D56B40"/>
    <w:pPr>
      <w:spacing w:after="0"/>
      <w:jc w:val="center"/>
    </w:pPr>
    <w:rPr>
      <w:rFonts w:ascii="Calibri" w:hAnsi="Calibri"/>
      <w:noProof/>
    </w:rPr>
  </w:style>
  <w:style w:type="character" w:customStyle="1" w:styleId="NormalWebChar">
    <w:name w:val="Normal (Web) Char"/>
    <w:basedOn w:val="DefaultParagraphFont"/>
    <w:link w:val="NormalWeb"/>
    <w:uiPriority w:val="99"/>
    <w:semiHidden/>
    <w:rsid w:val="00D56B40"/>
    <w:rPr>
      <w:rFonts w:ascii="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D56B40"/>
    <w:rPr>
      <w:rFonts w:ascii="Calibri" w:hAnsi="Calibri" w:cs="Times New Roman"/>
      <w:noProof/>
      <w:sz w:val="24"/>
      <w:szCs w:val="24"/>
    </w:rPr>
  </w:style>
  <w:style w:type="paragraph" w:customStyle="1" w:styleId="EndNoteBibliography">
    <w:name w:val="EndNote Bibliography"/>
    <w:basedOn w:val="Normal"/>
    <w:link w:val="EndNoteBibliographyChar"/>
    <w:rsid w:val="00D56B40"/>
    <w:pPr>
      <w:spacing w:line="240" w:lineRule="auto"/>
    </w:pPr>
    <w:rPr>
      <w:rFonts w:ascii="Calibri" w:hAnsi="Calibri"/>
      <w:noProof/>
    </w:rPr>
  </w:style>
  <w:style w:type="character" w:customStyle="1" w:styleId="EndNoteBibliographyChar">
    <w:name w:val="EndNote Bibliography Char"/>
    <w:basedOn w:val="NormalWebChar"/>
    <w:link w:val="EndNoteBibliography"/>
    <w:rsid w:val="00D56B40"/>
    <w:rPr>
      <w:rFonts w:ascii="Calibri" w:hAnsi="Calibri"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54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899</TotalTime>
  <Pages>7</Pages>
  <Words>2714</Words>
  <Characters>15472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Kansas City University of Medicine and Biosciences</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Abdulbaki Agbas</dc:creator>
  <cp:keywords/>
  <dc:description/>
  <cp:lastModifiedBy>Abdulbaki Agbas</cp:lastModifiedBy>
  <cp:revision>16</cp:revision>
  <dcterms:created xsi:type="dcterms:W3CDTF">2019-08-29T21:08:00Z</dcterms:created>
  <dcterms:modified xsi:type="dcterms:W3CDTF">2019-09-23T15:18:00Z</dcterms:modified>
</cp:coreProperties>
</file>