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4D177" w14:textId="77777777" w:rsidR="00B437A6" w:rsidRDefault="00B437A6" w:rsidP="00B437A6">
      <w:r>
        <w:t>Editorial comments:</w:t>
      </w:r>
    </w:p>
    <w:p w14:paraId="79D4B731" w14:textId="77777777" w:rsidR="00B437A6" w:rsidRDefault="00B437A6" w:rsidP="00B437A6">
      <w:r>
        <w:t>Changes to be made by the author(s):</w:t>
      </w:r>
    </w:p>
    <w:p w14:paraId="774F11D5" w14:textId="77777777" w:rsidR="008F57C4" w:rsidRPr="008F57C4" w:rsidRDefault="00B437A6" w:rsidP="008F57C4">
      <w:pPr>
        <w:rPr>
          <w:color w:val="FF0000"/>
        </w:rPr>
      </w:pPr>
      <w:r>
        <w:t>1. Please take this opportunity to thoroughly proofread the manuscript to ensure that there are no spelling or grammar issues. The JoVE editor will not copy-edit your manuscript and any errors in the submitted revision may be present in the published version.</w:t>
      </w:r>
      <w:r w:rsidR="008F57C4">
        <w:br/>
      </w:r>
      <w:r w:rsidR="008F57C4" w:rsidRPr="008F57C4">
        <w:rPr>
          <w:color w:val="FF0000"/>
        </w:rPr>
        <w:t>Well received and revised the manuscript.</w:t>
      </w:r>
    </w:p>
    <w:p w14:paraId="7084C178" w14:textId="5809A5CC" w:rsidR="00B437A6" w:rsidRPr="008F57C4" w:rsidRDefault="008F57C4" w:rsidP="008F57C4">
      <w:pPr>
        <w:rPr>
          <w:color w:val="FF0000"/>
        </w:rPr>
      </w:pPr>
      <w:r w:rsidRPr="008F57C4">
        <w:rPr>
          <w:color w:val="FF0000"/>
        </w:rPr>
        <w:t xml:space="preserve">The language </w:t>
      </w:r>
      <w:r>
        <w:rPr>
          <w:color w:val="FF0000"/>
        </w:rPr>
        <w:t xml:space="preserve">and grammar </w:t>
      </w:r>
      <w:r w:rsidRPr="008F57C4">
        <w:rPr>
          <w:color w:val="FF0000"/>
        </w:rPr>
        <w:t>in the manuscript has been edited by Wallace Academic Editing.</w:t>
      </w:r>
    </w:p>
    <w:p w14:paraId="2FFEFD60" w14:textId="224E2EBB" w:rsidR="00B437A6" w:rsidRDefault="00B437A6" w:rsidP="00B437A6">
      <w:r>
        <w:t>2. Title: Please revise to avoid the use of punctuation (colon, dash, etc.).</w:t>
      </w:r>
      <w:r w:rsidR="008F57C4">
        <w:br/>
      </w:r>
      <w:r w:rsidR="008F57C4" w:rsidRPr="008F57C4">
        <w:rPr>
          <w:color w:val="FF0000"/>
        </w:rPr>
        <w:t xml:space="preserve">Well received and revised the </w:t>
      </w:r>
      <w:r w:rsidR="008F57C4">
        <w:rPr>
          <w:color w:val="FF0000"/>
        </w:rPr>
        <w:t>Title</w:t>
      </w:r>
      <w:r w:rsidR="008F57C4" w:rsidRPr="008F57C4">
        <w:rPr>
          <w:color w:val="FF0000"/>
        </w:rPr>
        <w:t>.</w:t>
      </w:r>
    </w:p>
    <w:p w14:paraId="644B0B30" w14:textId="34182294" w:rsidR="00B437A6" w:rsidRDefault="00B437A6" w:rsidP="00B437A6">
      <w:r>
        <w:t>3. Keywords: Please provide at least 6 keywords or phrases.</w:t>
      </w:r>
      <w:r w:rsidR="00FA0947">
        <w:br/>
      </w:r>
      <w:r w:rsidR="00FA0947" w:rsidRPr="008F57C4">
        <w:rPr>
          <w:color w:val="FF0000"/>
        </w:rPr>
        <w:t xml:space="preserve">Well received and revised the </w:t>
      </w:r>
      <w:r w:rsidR="00FA0947">
        <w:rPr>
          <w:color w:val="FF0000"/>
        </w:rPr>
        <w:t>keywords</w:t>
      </w:r>
      <w:r w:rsidR="00FA0947" w:rsidRPr="008F57C4">
        <w:rPr>
          <w:color w:val="FF0000"/>
        </w:rPr>
        <w:t>.</w:t>
      </w:r>
    </w:p>
    <w:p w14:paraId="2DF91CEF" w14:textId="02DA1B63" w:rsidR="00B437A6" w:rsidRDefault="00B437A6" w:rsidP="00B437A6">
      <w:r>
        <w:t>4. 1.1.2: Please describe how.</w:t>
      </w:r>
      <w:r w:rsidR="00FA0947">
        <w:br/>
      </w:r>
      <w:r w:rsidR="00FA0947" w:rsidRPr="008F57C4">
        <w:rPr>
          <w:color w:val="FF0000"/>
        </w:rPr>
        <w:t xml:space="preserve">Well received and revised the </w:t>
      </w:r>
      <w:r w:rsidR="00FA0947">
        <w:rPr>
          <w:color w:val="FF0000"/>
        </w:rPr>
        <w:t>manuscript</w:t>
      </w:r>
      <w:r w:rsidR="00FA0947" w:rsidRPr="008F57C4">
        <w:rPr>
          <w:color w:val="FF0000"/>
        </w:rPr>
        <w:t>.</w:t>
      </w:r>
    </w:p>
    <w:p w14:paraId="48D7D743" w14:textId="1CD4CC17" w:rsidR="00B437A6" w:rsidRDefault="00B437A6" w:rsidP="00B437A6">
      <w:r>
        <w:t>5. Please ensure that the highlighted content should contain essential steps of the protocol for the video, i.e., the steps that should be visualized to tell the most cohesive story of the Protocol. Please ensure that the highlighted steps form a cohesive narrative with a logical flow from one highlighted step to the next.</w:t>
      </w:r>
      <w:r w:rsidR="00DA6671">
        <w:br/>
      </w:r>
      <w:r w:rsidR="00DA6671" w:rsidRPr="00DB1CFF">
        <w:rPr>
          <w:color w:val="FF0000"/>
        </w:rPr>
        <w:t>Well received and revised the highlighted content.</w:t>
      </w:r>
    </w:p>
    <w:p w14:paraId="1B6A0866" w14:textId="4BE3E575" w:rsidR="00B437A6" w:rsidRPr="00D708DC" w:rsidRDefault="00B437A6" w:rsidP="00B437A6">
      <w:pPr>
        <w:rPr>
          <w:color w:val="984806" w:themeColor="accent6" w:themeShade="80"/>
        </w:rPr>
      </w:pPr>
      <w:r w:rsidRPr="00BB1E55">
        <w:rPr>
          <w:color w:val="000000" w:themeColor="text1"/>
        </w:rPr>
        <w:t>6. Discussion: As we are a methods-based journal, please discuss critical steps in the protocol, modifications and troubleshooting of the method, and limitations of the method.</w:t>
      </w:r>
      <w:r w:rsidR="00BB1E55">
        <w:rPr>
          <w:color w:val="984806" w:themeColor="accent6" w:themeShade="80"/>
        </w:rPr>
        <w:br/>
      </w:r>
      <w:r w:rsidR="00BB1E55" w:rsidRPr="00BB1E55">
        <w:rPr>
          <w:color w:val="FF0000"/>
        </w:rPr>
        <w:t>Thanks for the comment!</w:t>
      </w:r>
      <w:r w:rsidR="00BB1E55">
        <w:rPr>
          <w:color w:val="984806" w:themeColor="accent6" w:themeShade="80"/>
        </w:rPr>
        <w:br/>
      </w:r>
      <w:r w:rsidR="00BB1E55">
        <w:rPr>
          <w:rFonts w:cstheme="minorHAnsi"/>
          <w:color w:val="FF0000"/>
        </w:rPr>
        <w:t>W</w:t>
      </w:r>
      <w:r w:rsidR="00BB1E55" w:rsidRPr="00BB1E55">
        <w:rPr>
          <w:rFonts w:cstheme="minorHAnsi"/>
          <w:color w:val="FF0000"/>
        </w:rPr>
        <w:t>e propose modifications to the workflow currently recommended, which—with the help of computed tomography simulation before treatment—could expedite the treatment course and also reduce patient suffering and pain during the procedure.</w:t>
      </w:r>
      <w:r w:rsidR="00BB1E55">
        <w:rPr>
          <w:rFonts w:cstheme="minorHAnsi"/>
          <w:color w:val="FF0000"/>
        </w:rPr>
        <w:t xml:space="preserve"> We </w:t>
      </w:r>
      <w:r w:rsidR="00BB1E55" w:rsidRPr="00BB1E55">
        <w:rPr>
          <w:rFonts w:cstheme="minorHAnsi"/>
          <w:color w:val="FF0000"/>
        </w:rPr>
        <w:t>also investigated an efficient method for providing quality assurance for thermal detection and energy delivery prior to each treatment.</w:t>
      </w:r>
      <w:r w:rsidR="00BB1E55">
        <w:rPr>
          <w:rFonts w:cstheme="minorHAnsi"/>
          <w:color w:val="FF0000"/>
        </w:rPr>
        <w:t xml:space="preserve"> However, a</w:t>
      </w:r>
      <w:r w:rsidR="00BB1E55" w:rsidRPr="00BB1E55">
        <w:rPr>
          <w:rFonts w:cstheme="minorHAnsi"/>
          <w:color w:val="FF0000"/>
        </w:rPr>
        <w:t>dditional modification of TEC in the phantom to improve thermal mapping and detection merits further investigation.</w:t>
      </w:r>
      <w:r w:rsidR="00BB1E55">
        <w:rPr>
          <w:rFonts w:cstheme="minorHAnsi"/>
          <w:color w:val="FF0000"/>
        </w:rPr>
        <w:t xml:space="preserve"> We have revised the discussion to strengthen the importance of our study.</w:t>
      </w:r>
      <w:bookmarkStart w:id="0" w:name="_GoBack"/>
      <w:bookmarkEnd w:id="0"/>
    </w:p>
    <w:p w14:paraId="4DD0E97A" w14:textId="0D2D3BDE" w:rsidR="00B437A6" w:rsidRPr="00DB1CFF" w:rsidRDefault="00B437A6" w:rsidP="00B437A6">
      <w:pPr>
        <w:rPr>
          <w:color w:val="000000" w:themeColor="text1"/>
        </w:rPr>
      </w:pPr>
      <w:r w:rsidRPr="00DB1CFF">
        <w:rPr>
          <w:color w:val="000000" w:themeColor="text1"/>
        </w:rPr>
        <w:t>7. For in-text references, the corresponding reference numbers should appear as superscripts after the appropriate statement(s) in the text (before punctuation but after closed parenthesis).</w:t>
      </w:r>
      <w:r w:rsidR="00DB1CFF">
        <w:rPr>
          <w:color w:val="000000" w:themeColor="text1"/>
        </w:rPr>
        <w:br/>
      </w:r>
      <w:r w:rsidR="00DB1CFF" w:rsidRPr="008F57C4">
        <w:rPr>
          <w:color w:val="FF0000"/>
        </w:rPr>
        <w:t xml:space="preserve">Well received and revised the </w:t>
      </w:r>
      <w:r w:rsidR="00DB1CFF">
        <w:rPr>
          <w:color w:val="FF0000"/>
        </w:rPr>
        <w:t>style</w:t>
      </w:r>
      <w:r w:rsidR="00DB1CFF" w:rsidRPr="008F57C4">
        <w:rPr>
          <w:color w:val="FF0000"/>
        </w:rPr>
        <w:t>.</w:t>
      </w:r>
    </w:p>
    <w:p w14:paraId="6299BE8A" w14:textId="77777777" w:rsidR="00B437A6" w:rsidRPr="00AD6E83" w:rsidRDefault="00B437A6" w:rsidP="00B437A6">
      <w:pPr>
        <w:rPr>
          <w:color w:val="000000" w:themeColor="text1"/>
        </w:rPr>
      </w:pPr>
      <w:r w:rsidRPr="00AD6E83">
        <w:rPr>
          <w:color w:val="000000" w:themeColor="text1"/>
        </w:rPr>
        <w:t>8. Please ensure that the references appear as the following: [Lastname, F.I., LastName, F.I., LastName, F.I. Article Title. Source. Volume (Issue), FirstPage – LastPage (YEAR).] For more than 6 authors, list only the first author then et al. Please do not abbreviate journal titles. See the example below:</w:t>
      </w:r>
    </w:p>
    <w:p w14:paraId="3F2FB070" w14:textId="77777777" w:rsidR="00B437A6" w:rsidRPr="00AD6E83" w:rsidRDefault="00B437A6" w:rsidP="00B437A6">
      <w:pPr>
        <w:rPr>
          <w:color w:val="000000" w:themeColor="text1"/>
        </w:rPr>
      </w:pPr>
      <w:r w:rsidRPr="00AD6E83">
        <w:rPr>
          <w:color w:val="000000" w:themeColor="text1"/>
        </w:rPr>
        <w:t>Bedford, C.D., Harris, R.N., Howd, R.A., Goff, D.A., Koolpe, G.A. Quaternary salts of 2-[(hydroxyimino)methyl]imidazole. Journal of Medicinal Chemistry. 32 (2), 493-503 (1998).</w:t>
      </w:r>
    </w:p>
    <w:p w14:paraId="23909FA4" w14:textId="3FF5A407" w:rsidR="00B437A6" w:rsidRDefault="00AD6E83" w:rsidP="00B437A6">
      <w:r w:rsidRPr="008F57C4">
        <w:rPr>
          <w:color w:val="FF0000"/>
        </w:rPr>
        <w:t xml:space="preserve">Well received and revised the </w:t>
      </w:r>
      <w:r>
        <w:rPr>
          <w:color w:val="FF0000"/>
        </w:rPr>
        <w:t>style</w:t>
      </w:r>
      <w:r w:rsidRPr="008F57C4">
        <w:rPr>
          <w:color w:val="FF0000"/>
        </w:rPr>
        <w:t>.</w:t>
      </w:r>
    </w:p>
    <w:p w14:paraId="7E492014" w14:textId="77777777" w:rsidR="00B437A6" w:rsidRDefault="00B437A6" w:rsidP="00B437A6">
      <w:r>
        <w:t>Reviewers' comments:</w:t>
      </w:r>
    </w:p>
    <w:p w14:paraId="5660A6BC" w14:textId="77777777" w:rsidR="00B437A6" w:rsidRDefault="00B437A6" w:rsidP="00B437A6">
      <w:r>
        <w:t>Reviewer #1:</w:t>
      </w:r>
    </w:p>
    <w:p w14:paraId="54E963B8" w14:textId="77777777" w:rsidR="00B437A6" w:rsidRDefault="00B437A6" w:rsidP="00B437A6">
      <w:r>
        <w:t>The authors did not response to my questions in the previous review process.</w:t>
      </w:r>
    </w:p>
    <w:p w14:paraId="18A3797D" w14:textId="42EDE6A2" w:rsidR="00B437A6" w:rsidRDefault="00B437A6" w:rsidP="00B437A6">
      <w:r>
        <w:lastRenderedPageBreak/>
        <w:t>In the introduction, the importance of the problem to be investigated is not described.</w:t>
      </w:r>
    </w:p>
    <w:p w14:paraId="3BB5B5CF" w14:textId="4D582083" w:rsidR="00D708DC" w:rsidRPr="00D708DC" w:rsidRDefault="00D708DC" w:rsidP="00B437A6">
      <w:pPr>
        <w:rPr>
          <w:color w:val="FF0000"/>
        </w:rPr>
      </w:pPr>
      <w:r w:rsidRPr="00D708DC">
        <w:rPr>
          <w:rFonts w:hint="eastAsia"/>
          <w:color w:val="FF0000"/>
        </w:rPr>
        <w:t>T</w:t>
      </w:r>
      <w:r w:rsidRPr="00D708DC">
        <w:rPr>
          <w:color w:val="FF0000"/>
        </w:rPr>
        <w:t>hanks for the comment! We aim to share our experiences on using such innovative treatment technique. We have modified the introduction to help readers understand.</w:t>
      </w:r>
    </w:p>
    <w:p w14:paraId="599AF8D8" w14:textId="77777777" w:rsidR="00D668DA" w:rsidRPr="00D668DA" w:rsidRDefault="00B437A6" w:rsidP="00D668DA">
      <w:pPr>
        <w:rPr>
          <w:color w:val="FF0000"/>
        </w:rPr>
      </w:pPr>
      <w:r>
        <w:t>Hard to understand "transferring acoustic energy to ablation temperature"</w:t>
      </w:r>
      <w:r w:rsidR="00D668DA">
        <w:br/>
      </w:r>
      <w:r w:rsidR="00D668DA" w:rsidRPr="00D668DA">
        <w:rPr>
          <w:color w:val="FF0000"/>
        </w:rPr>
        <w:t>Thanks for the comment!</w:t>
      </w:r>
    </w:p>
    <w:p w14:paraId="77DB237D" w14:textId="1207CCD6" w:rsidR="00D668DA" w:rsidRPr="00D668DA" w:rsidRDefault="00D668DA" w:rsidP="00D668DA">
      <w:pPr>
        <w:rPr>
          <w:color w:val="FF0000"/>
        </w:rPr>
      </w:pPr>
      <w:r>
        <w:rPr>
          <w:color w:val="FF0000"/>
        </w:rPr>
        <w:t>F</w:t>
      </w:r>
      <w:r w:rsidRPr="00D668DA">
        <w:rPr>
          <w:color w:val="FF0000"/>
        </w:rPr>
        <w:t>ocused ultrasound systems produce</w:t>
      </w:r>
      <w:r>
        <w:rPr>
          <w:color w:val="FF0000"/>
        </w:rPr>
        <w:t xml:space="preserve"> </w:t>
      </w:r>
      <w:r w:rsidRPr="00D668DA">
        <w:rPr>
          <w:color w:val="FF0000"/>
        </w:rPr>
        <w:t>acoustic energy by using a piezoelectric transducer</w:t>
      </w:r>
      <w:r>
        <w:rPr>
          <w:color w:val="FF0000"/>
        </w:rPr>
        <w:t xml:space="preserve"> </w:t>
      </w:r>
      <w:r w:rsidRPr="00D668DA">
        <w:rPr>
          <w:color w:val="FF0000"/>
        </w:rPr>
        <w:t>that operates at frequencies of 200 kHz–4</w:t>
      </w:r>
      <w:r>
        <w:rPr>
          <w:color w:val="FF0000"/>
        </w:rPr>
        <w:t xml:space="preserve"> </w:t>
      </w:r>
      <w:r w:rsidRPr="00D668DA">
        <w:rPr>
          <w:color w:val="FF0000"/>
        </w:rPr>
        <w:t>MHz, producing an intensity in the focal volume</w:t>
      </w:r>
      <w:r>
        <w:rPr>
          <w:color w:val="FF0000"/>
        </w:rPr>
        <w:t xml:space="preserve"> </w:t>
      </w:r>
      <w:r w:rsidRPr="00D668DA">
        <w:rPr>
          <w:color w:val="FF0000"/>
        </w:rPr>
        <w:t>on the order of 100–10,000 W/cm2, a peak compression</w:t>
      </w:r>
      <w:r>
        <w:rPr>
          <w:color w:val="FF0000"/>
        </w:rPr>
        <w:t xml:space="preserve"> </w:t>
      </w:r>
      <w:r w:rsidRPr="00D668DA">
        <w:rPr>
          <w:color w:val="FF0000"/>
        </w:rPr>
        <w:t>pressure of up to 70 MPa, and a peak</w:t>
      </w:r>
      <w:r>
        <w:rPr>
          <w:color w:val="FF0000"/>
        </w:rPr>
        <w:t xml:space="preserve"> </w:t>
      </w:r>
      <w:r w:rsidRPr="00D668DA">
        <w:rPr>
          <w:color w:val="FF0000"/>
        </w:rPr>
        <w:t>rarefactional pressure of up to 20 MPa. At these</w:t>
      </w:r>
    </w:p>
    <w:p w14:paraId="0EDF5ED6" w14:textId="449F6214" w:rsidR="00D668DA" w:rsidRPr="00D668DA" w:rsidRDefault="00D668DA" w:rsidP="00D668DA">
      <w:pPr>
        <w:rPr>
          <w:color w:val="FF0000"/>
        </w:rPr>
      </w:pPr>
      <w:r w:rsidRPr="00D668DA">
        <w:rPr>
          <w:color w:val="FF0000"/>
        </w:rPr>
        <w:t>energy levels, the interaction between the focused</w:t>
      </w:r>
      <w:r>
        <w:rPr>
          <w:color w:val="FF0000"/>
        </w:rPr>
        <w:t xml:space="preserve"> </w:t>
      </w:r>
      <w:r w:rsidRPr="00D668DA">
        <w:rPr>
          <w:color w:val="FF0000"/>
        </w:rPr>
        <w:t xml:space="preserve">ultrasound beams and biologic tissue results in </w:t>
      </w:r>
      <w:bookmarkStart w:id="1" w:name="_Hlk27312264"/>
      <w:r w:rsidRPr="00D668DA">
        <w:rPr>
          <w:color w:val="FF0000"/>
        </w:rPr>
        <w:t>a</w:t>
      </w:r>
      <w:r>
        <w:rPr>
          <w:color w:val="FF0000"/>
        </w:rPr>
        <w:t xml:space="preserve"> </w:t>
      </w:r>
      <w:r w:rsidRPr="00D668DA">
        <w:rPr>
          <w:color w:val="FF0000"/>
        </w:rPr>
        <w:t>rise of cell temperature over the treated volume</w:t>
      </w:r>
      <w:r>
        <w:rPr>
          <w:color w:val="FF0000"/>
        </w:rPr>
        <w:t xml:space="preserve"> </w:t>
      </w:r>
      <w:r w:rsidRPr="00D668DA">
        <w:rPr>
          <w:color w:val="FF0000"/>
        </w:rPr>
        <w:t xml:space="preserve">of tissue. </w:t>
      </w:r>
      <w:bookmarkEnd w:id="1"/>
      <w:r w:rsidRPr="00D668DA">
        <w:rPr>
          <w:color w:val="FF0000"/>
        </w:rPr>
        <w:t>The increased cell temperature leads to</w:t>
      </w:r>
      <w:r>
        <w:rPr>
          <w:color w:val="FF0000"/>
        </w:rPr>
        <w:t xml:space="preserve"> </w:t>
      </w:r>
      <w:r w:rsidRPr="00D668DA">
        <w:rPr>
          <w:color w:val="FF0000"/>
        </w:rPr>
        <w:t>coagulative necrosis at a thermal range of 65°–</w:t>
      </w:r>
    </w:p>
    <w:p w14:paraId="52787C9D" w14:textId="31827055" w:rsidR="00B437A6" w:rsidRPr="00D668DA" w:rsidRDefault="00D668DA" w:rsidP="00D668DA">
      <w:pPr>
        <w:rPr>
          <w:color w:val="FF0000"/>
        </w:rPr>
      </w:pPr>
      <w:r w:rsidRPr="00D668DA">
        <w:rPr>
          <w:color w:val="FF0000"/>
        </w:rPr>
        <w:t>85°C</w:t>
      </w:r>
      <w:r>
        <w:rPr>
          <w:color w:val="FF0000"/>
        </w:rPr>
        <w:t>.</w:t>
      </w:r>
    </w:p>
    <w:p w14:paraId="27C47326" w14:textId="77777777" w:rsidR="00D668DA" w:rsidRPr="00D668DA" w:rsidRDefault="00B437A6" w:rsidP="00D668DA">
      <w:pPr>
        <w:rPr>
          <w:color w:val="FF0000"/>
        </w:rPr>
      </w:pPr>
      <w:r>
        <w:t>What's "intra-cellular heat change"? I think it is thermal conduction of the biological material.</w:t>
      </w:r>
      <w:r w:rsidR="00D668DA">
        <w:br/>
      </w:r>
      <w:r w:rsidR="00D668DA" w:rsidRPr="00D668DA">
        <w:rPr>
          <w:color w:val="FF0000"/>
        </w:rPr>
        <w:t xml:space="preserve">Thanks for the comment! </w:t>
      </w:r>
    </w:p>
    <w:p w14:paraId="73516275" w14:textId="713E6755" w:rsidR="00B437A6" w:rsidRPr="00D668DA" w:rsidRDefault="00D668DA" w:rsidP="00D668DA">
      <w:pPr>
        <w:rPr>
          <w:color w:val="FF0000"/>
        </w:rPr>
      </w:pPr>
      <w:r w:rsidRPr="00D668DA">
        <w:rPr>
          <w:color w:val="FF0000"/>
        </w:rPr>
        <w:t>It means a rise of cell temperature over the treated volume of tissue.</w:t>
      </w:r>
      <w:r>
        <w:rPr>
          <w:color w:val="FF0000"/>
        </w:rPr>
        <w:t xml:space="preserve"> As mentioned above, </w:t>
      </w:r>
      <w:r w:rsidRPr="00D668DA">
        <w:rPr>
          <w:color w:val="FF0000"/>
        </w:rPr>
        <w:t>the interaction between the focused ultrasound beams and biologic tissue results in a rise of cell temperature over the treated volume of tissue.</w:t>
      </w:r>
      <w:r w:rsidR="000212D7">
        <w:rPr>
          <w:color w:val="FF0000"/>
        </w:rPr>
        <w:t xml:space="preserve"> We will revised the manuscript to help readers understand the meaning.</w:t>
      </w:r>
    </w:p>
    <w:p w14:paraId="6FC90C76" w14:textId="77777777" w:rsidR="00566989" w:rsidRPr="00566989" w:rsidRDefault="00B437A6" w:rsidP="00566989">
      <w:pPr>
        <w:rPr>
          <w:color w:val="FF0000"/>
        </w:rPr>
      </w:pPr>
      <w:r>
        <w:t>Concept of bubble cavitation is wrong, not induced by the number of microbubbles</w:t>
      </w:r>
      <w:r w:rsidR="00566989">
        <w:br/>
      </w:r>
      <w:r w:rsidR="00566989" w:rsidRPr="00566989">
        <w:rPr>
          <w:color w:val="FF0000"/>
        </w:rPr>
        <w:t>Thanks for the comment! The nonlinear oscillation of a microbubble subjected</w:t>
      </w:r>
    </w:p>
    <w:p w14:paraId="6A891636" w14:textId="5D3DE777" w:rsidR="0059210A" w:rsidRPr="0059210A" w:rsidRDefault="00566989" w:rsidP="0059210A">
      <w:pPr>
        <w:rPr>
          <w:color w:val="FF0000"/>
        </w:rPr>
      </w:pPr>
      <w:r w:rsidRPr="00566989">
        <w:rPr>
          <w:color w:val="FF0000"/>
        </w:rPr>
        <w:t>to an acoustic pressure was analyzed by</w:t>
      </w:r>
      <w:r>
        <w:rPr>
          <w:color w:val="FF0000"/>
        </w:rPr>
        <w:t xml:space="preserve"> </w:t>
      </w:r>
      <w:r w:rsidRPr="00566989">
        <w:rPr>
          <w:color w:val="FF0000"/>
        </w:rPr>
        <w:t>numerically solving the Rayleigh-Plesset equation</w:t>
      </w:r>
      <w:r>
        <w:rPr>
          <w:color w:val="FF0000"/>
        </w:rPr>
        <w:t xml:space="preserve">. </w:t>
      </w:r>
      <w:r w:rsidRPr="00566989">
        <w:rPr>
          <w:color w:val="FF0000"/>
        </w:rPr>
        <w:t>When the size of the microbubbles reaches a critical</w:t>
      </w:r>
      <w:r>
        <w:rPr>
          <w:rFonts w:hint="eastAsia"/>
          <w:color w:val="FF0000"/>
        </w:rPr>
        <w:t xml:space="preserve"> </w:t>
      </w:r>
      <w:r w:rsidRPr="00566989">
        <w:rPr>
          <w:color w:val="FF0000"/>
        </w:rPr>
        <w:t>cutoff, they eventually implode, producing microshock waves capable of damaging surrounding tissues.</w:t>
      </w:r>
      <w:r>
        <w:rPr>
          <w:color w:val="FF0000"/>
        </w:rPr>
        <w:t xml:space="preserve"> We will revised the sentence for better accuracy.</w:t>
      </w:r>
      <w:r w:rsidR="0059210A">
        <w:rPr>
          <w:color w:val="FF0000"/>
        </w:rPr>
        <w:br/>
        <w:t>Referrence:</w:t>
      </w:r>
      <w:r w:rsidR="0059210A">
        <w:rPr>
          <w:color w:val="FF0000"/>
        </w:rPr>
        <w:br/>
      </w:r>
      <w:r w:rsidR="0059210A" w:rsidRPr="0059210A">
        <w:rPr>
          <w:color w:val="FF0000"/>
        </w:rPr>
        <w:t>M. Susani, S. Madersbacher, C. Kratzik, L. Vingers, and M.Marberger,</w:t>
      </w:r>
      <w:r w:rsidR="0059210A">
        <w:rPr>
          <w:color w:val="FF0000"/>
        </w:rPr>
        <w:t xml:space="preserve"> </w:t>
      </w:r>
      <w:r w:rsidR="0059210A" w:rsidRPr="0059210A">
        <w:rPr>
          <w:rFonts w:hint="eastAsia"/>
          <w:color w:val="FF0000"/>
        </w:rPr>
        <w:t>“</w:t>
      </w:r>
      <w:r w:rsidR="0059210A" w:rsidRPr="0059210A">
        <w:rPr>
          <w:color w:val="FF0000"/>
        </w:rPr>
        <w:t>Morphology of tissue destruction induced by focused</w:t>
      </w:r>
      <w:r w:rsidR="0059210A">
        <w:rPr>
          <w:color w:val="FF0000"/>
        </w:rPr>
        <w:t xml:space="preserve"> </w:t>
      </w:r>
      <w:r w:rsidR="0059210A" w:rsidRPr="0059210A">
        <w:rPr>
          <w:color w:val="FF0000"/>
        </w:rPr>
        <w:t>ultrasound,” Eur. Urol., vol. 23, Suppl. 1, pp. 34–38, 1993.</w:t>
      </w:r>
    </w:p>
    <w:p w14:paraId="143B1107" w14:textId="38946CBA" w:rsidR="00B437A6" w:rsidRPr="00566989" w:rsidRDefault="0059210A" w:rsidP="0059210A">
      <w:pPr>
        <w:rPr>
          <w:color w:val="FF0000"/>
        </w:rPr>
      </w:pPr>
      <w:r w:rsidRPr="0059210A">
        <w:rPr>
          <w:color w:val="FF0000"/>
        </w:rPr>
        <w:t>N. A. Watkin, S. B. Morris, I. H. Rivens, and G. R. ter Haar,</w:t>
      </w:r>
      <w:r>
        <w:rPr>
          <w:color w:val="FF0000"/>
        </w:rPr>
        <w:t xml:space="preserve"> </w:t>
      </w:r>
      <w:r w:rsidRPr="0059210A">
        <w:rPr>
          <w:rFonts w:hint="eastAsia"/>
          <w:color w:val="FF0000"/>
        </w:rPr>
        <w:t>“</w:t>
      </w:r>
      <w:r w:rsidRPr="0059210A">
        <w:rPr>
          <w:color w:val="FF0000"/>
        </w:rPr>
        <w:t>High-intensity focused ultrasound ablation of the kidney in a</w:t>
      </w:r>
      <w:r>
        <w:rPr>
          <w:color w:val="FF0000"/>
        </w:rPr>
        <w:t xml:space="preserve"> </w:t>
      </w:r>
      <w:r w:rsidRPr="0059210A">
        <w:rPr>
          <w:color w:val="FF0000"/>
        </w:rPr>
        <w:t>large animal model,” J. Endourol., vol. 11, no. 3, pp. 191–196,</w:t>
      </w:r>
      <w:r>
        <w:rPr>
          <w:color w:val="FF0000"/>
        </w:rPr>
        <w:t xml:space="preserve"> </w:t>
      </w:r>
      <w:r w:rsidRPr="0059210A">
        <w:rPr>
          <w:color w:val="FF0000"/>
        </w:rPr>
        <w:t>1997.</w:t>
      </w:r>
    </w:p>
    <w:p w14:paraId="3908EA06" w14:textId="4BC9F4A9" w:rsidR="00B437A6" w:rsidRDefault="00B437A6" w:rsidP="00B437A6">
      <w:r>
        <w:t>Only one patient is included in this study so the robustness of the proposed approach cannot be validated.</w:t>
      </w:r>
      <w:r w:rsidR="0059210A">
        <w:br/>
      </w:r>
      <w:r w:rsidR="0059210A" w:rsidRPr="0059210A">
        <w:rPr>
          <w:color w:val="FF0000"/>
        </w:rPr>
        <w:t xml:space="preserve">We </w:t>
      </w:r>
      <w:r w:rsidR="0059210A" w:rsidRPr="0059210A">
        <w:rPr>
          <w:rFonts w:hint="eastAsia"/>
          <w:color w:val="FF0000"/>
        </w:rPr>
        <w:t>h</w:t>
      </w:r>
      <w:r w:rsidR="0059210A" w:rsidRPr="0059210A">
        <w:rPr>
          <w:color w:val="FF0000"/>
        </w:rPr>
        <w:t>ave treated 138 cases between 2015 and 2019 using the same protocol.</w:t>
      </w:r>
      <w:r w:rsidR="0059210A">
        <w:rPr>
          <w:color w:val="FF0000"/>
        </w:rPr>
        <w:t xml:space="preserve"> </w:t>
      </w:r>
      <w:r w:rsidR="00444E0D">
        <w:rPr>
          <w:color w:val="FF0000"/>
        </w:rPr>
        <w:br/>
        <w:t xml:space="preserve">In 2016, we have published an article to validate this protocol. </w:t>
      </w:r>
      <w:r w:rsidR="00444E0D" w:rsidRPr="00444E0D">
        <w:rPr>
          <w:color w:val="FF0000"/>
        </w:rPr>
        <w:t xml:space="preserve">we measured </w:t>
      </w:r>
      <w:r w:rsidR="00444E0D" w:rsidRPr="00444E0D">
        <w:rPr>
          <w:color w:val="FF0000"/>
        </w:rPr>
        <w:lastRenderedPageBreak/>
        <w:t>sonication-induced temperature change in a homogenous phantom before and after Daily Quality Assurance (DQA) procedure performed in thirty-one treatment sessions.</w:t>
      </w:r>
      <w:r w:rsidR="00444E0D">
        <w:rPr>
          <w:color w:val="FF0000"/>
        </w:rPr>
        <w:t xml:space="preserve"> And </w:t>
      </w:r>
      <w:r w:rsidR="00444E0D" w:rsidRPr="00444E0D">
        <w:rPr>
          <w:rFonts w:hint="eastAsia"/>
          <w:color w:val="FF0000"/>
        </w:rPr>
        <w:t>DQA procedure effectively decrease FE (Pre-DQA group: 1.73</w:t>
      </w:r>
      <w:r w:rsidR="00444E0D" w:rsidRPr="00444E0D">
        <w:rPr>
          <w:rFonts w:hint="eastAsia"/>
          <w:color w:val="FF0000"/>
        </w:rPr>
        <w:t>±</w:t>
      </w:r>
      <w:r w:rsidR="00444E0D" w:rsidRPr="00444E0D">
        <w:rPr>
          <w:rFonts w:hint="eastAsia"/>
          <w:color w:val="FF0000"/>
        </w:rPr>
        <w:t>0.43 mm, DQA group: 0.43</w:t>
      </w:r>
      <w:r w:rsidR="00444E0D" w:rsidRPr="00444E0D">
        <w:rPr>
          <w:rFonts w:hint="eastAsia"/>
          <w:color w:val="FF0000"/>
        </w:rPr>
        <w:t>±</w:t>
      </w:r>
      <w:r w:rsidR="00444E0D" w:rsidRPr="00444E0D">
        <w:rPr>
          <w:rFonts w:hint="eastAsia"/>
          <w:color w:val="FF0000"/>
        </w:rPr>
        <w:t>0.12 mm, p-value</w:t>
      </w:r>
      <w:r w:rsidR="00444E0D" w:rsidRPr="00444E0D">
        <w:rPr>
          <w:rFonts w:hint="eastAsia"/>
          <w:color w:val="FF0000"/>
        </w:rPr>
        <w:t>＜</w:t>
      </w:r>
      <w:r w:rsidR="00444E0D" w:rsidRPr="00444E0D">
        <w:rPr>
          <w:rFonts w:hint="eastAsia"/>
          <w:color w:val="FF0000"/>
        </w:rPr>
        <w:t>0.01).</w:t>
      </w:r>
      <w:r w:rsidR="00444E0D">
        <w:rPr>
          <w:color w:val="FF0000"/>
        </w:rPr>
        <w:br/>
        <w:t xml:space="preserve">Referrence: </w:t>
      </w:r>
      <w:r w:rsidR="00444E0D" w:rsidRPr="00444E0D">
        <w:rPr>
          <w:color w:val="FF0000"/>
        </w:rPr>
        <w:t>https://tmu.pure.elsevier.com/en/publications/position-stability-analysis-of-a-clinical-mri-guided-focused-ultr</w:t>
      </w:r>
    </w:p>
    <w:p w14:paraId="2606AFAA" w14:textId="7756FA1D" w:rsidR="00B437A6" w:rsidRDefault="00B437A6" w:rsidP="00B437A6">
      <w:r>
        <w:t>Have the authors considered the thermos-viscous effects at the tip of thermocouple?</w:t>
      </w:r>
    </w:p>
    <w:p w14:paraId="5EC61B27" w14:textId="2ED072E9" w:rsidR="00BE18C4" w:rsidRPr="00BE18C4" w:rsidRDefault="00BE18C4" w:rsidP="00B437A6">
      <w:pPr>
        <w:rPr>
          <w:color w:val="FF0000"/>
        </w:rPr>
      </w:pPr>
      <w:r>
        <w:rPr>
          <w:color w:val="FF0000"/>
        </w:rPr>
        <w:t>Thanks for the comment! This study aims to demonstrate a protocol for better accuracy while a</w:t>
      </w:r>
      <w:r w:rsidRPr="00BE18C4">
        <w:rPr>
          <w:color w:val="FF0000"/>
        </w:rPr>
        <w:t xml:space="preserve"> lot of basic research is still conducted. We aim to use the heat clinically to kill cancer cells. Whether there is another way to cause cell damage beyond heat is still under investigated. After all, we have treated many patients successfully and we aim to demonstrated this procedure with quality assurance</w:t>
      </w:r>
      <w:r>
        <w:rPr>
          <w:color w:val="FF0000"/>
        </w:rPr>
        <w:t>.</w:t>
      </w:r>
    </w:p>
    <w:p w14:paraId="698DCB2C" w14:textId="40B83CE0" w:rsidR="00B437A6" w:rsidRDefault="00B437A6" w:rsidP="00B437A6">
      <w:pPr>
        <w:rPr>
          <w:color w:val="FF0000"/>
        </w:rPr>
      </w:pPr>
      <w:r>
        <w:t>Line 37-38 very hard to understand this sentence</w:t>
      </w:r>
      <w:r w:rsidR="00BE18C4">
        <w:br/>
      </w:r>
      <w:r w:rsidR="00BE18C4">
        <w:rPr>
          <w:color w:val="FF0000"/>
        </w:rPr>
        <w:t>Thanks for the comment!</w:t>
      </w:r>
    </w:p>
    <w:p w14:paraId="77043CC1" w14:textId="07F75DE3" w:rsidR="00BE18C4" w:rsidRPr="00BE18C4" w:rsidRDefault="00BE18C4" w:rsidP="00B437A6">
      <w:pPr>
        <w:rPr>
          <w:color w:val="FF0000"/>
        </w:rPr>
      </w:pPr>
      <w:r>
        <w:rPr>
          <w:color w:val="FF0000"/>
        </w:rPr>
        <w:t xml:space="preserve">It means there is limited ever none treatment choices when bone metastases progresses after radiotherapy. We have revised this sentence for better understanding. </w:t>
      </w:r>
    </w:p>
    <w:p w14:paraId="7FB83C95" w14:textId="520DEDCE" w:rsidR="00B437A6" w:rsidRDefault="00B437A6" w:rsidP="00B437A6">
      <w:r>
        <w:t>Line 46-47 hard to understand "use thermometer to verify the accuracy of the software"</w:t>
      </w:r>
      <w:r w:rsidR="002F236B">
        <w:br/>
      </w:r>
      <w:r w:rsidR="002F236B">
        <w:rPr>
          <w:color w:val="FF0000"/>
        </w:rPr>
        <w:t xml:space="preserve">Thanks for the comment! </w:t>
      </w:r>
      <w:r w:rsidR="002F236B" w:rsidRPr="002F236B">
        <w:rPr>
          <w:color w:val="FF0000"/>
        </w:rPr>
        <w:t>MR Thermometry</w:t>
      </w:r>
      <w:r w:rsidR="002F236B">
        <w:rPr>
          <w:color w:val="FF0000"/>
        </w:rPr>
        <w:t xml:space="preserve"> was the only way to </w:t>
      </w:r>
      <w:r w:rsidR="002F236B" w:rsidRPr="002F236B">
        <w:rPr>
          <w:color w:val="FF0000"/>
        </w:rPr>
        <w:t>verify the accuracy of the software</w:t>
      </w:r>
      <w:r w:rsidR="002F236B">
        <w:rPr>
          <w:color w:val="FF0000"/>
        </w:rPr>
        <w:t>. However we develop</w:t>
      </w:r>
      <w:r w:rsidR="002F236B" w:rsidRPr="002F236B">
        <w:rPr>
          <w:color w:val="FF0000"/>
        </w:rPr>
        <w:t xml:space="preserve"> an efficient method of quality assurance</w:t>
      </w:r>
      <w:r w:rsidR="002F236B">
        <w:rPr>
          <w:color w:val="FF0000"/>
        </w:rPr>
        <w:t xml:space="preserve"> to conduct quality assurance. </w:t>
      </w:r>
      <w:r w:rsidR="002F236B" w:rsidRPr="002F236B">
        <w:rPr>
          <w:color w:val="FF0000"/>
        </w:rPr>
        <w:t>We have revised this sentence for better understanding.</w:t>
      </w:r>
    </w:p>
    <w:p w14:paraId="59F92C05" w14:textId="07B8831E" w:rsidR="00B437A6" w:rsidRDefault="00B437A6" w:rsidP="00BE18C4">
      <w:r>
        <w:t>Line 69 at the focal point not in the focal volume</w:t>
      </w:r>
      <w:r w:rsidR="00BE18C4">
        <w:br/>
      </w:r>
      <w:r w:rsidR="00BE18C4">
        <w:rPr>
          <w:color w:val="FF0000"/>
        </w:rPr>
        <w:t>Thanks for the comment and we have revised the sentence.</w:t>
      </w:r>
      <w:r w:rsidR="00BE18C4">
        <w:t xml:space="preserve"> </w:t>
      </w:r>
    </w:p>
    <w:p w14:paraId="471A9A73" w14:textId="3B04141B" w:rsidR="00B437A6" w:rsidRDefault="00B437A6" w:rsidP="00B437A6">
      <w:r>
        <w:t>Line 71 focal volume instead of focal area</w:t>
      </w:r>
      <w:r w:rsidR="006954B8">
        <w:br/>
      </w:r>
      <w:r w:rsidR="006954B8">
        <w:rPr>
          <w:color w:val="FF0000"/>
        </w:rPr>
        <w:t>Thanks for the comment and we have revised the sentence.</w:t>
      </w:r>
    </w:p>
    <w:p w14:paraId="62A4176D" w14:textId="022CDB5B" w:rsidR="00B437A6" w:rsidRDefault="00B437A6" w:rsidP="00B437A6">
      <w:r>
        <w:t>Line 74 "mm" is not the unit for volume</w:t>
      </w:r>
      <w:r w:rsidR="000255E3">
        <w:br/>
      </w:r>
      <w:r w:rsidR="000255E3">
        <w:rPr>
          <w:color w:val="FF0000"/>
        </w:rPr>
        <w:t>Thanks for the comment and we have revised the sentence.</w:t>
      </w:r>
    </w:p>
    <w:p w14:paraId="4C238EC8" w14:textId="77777777" w:rsidR="00B437A6" w:rsidRDefault="00B437A6" w:rsidP="00B437A6">
      <w:r>
        <w:t>Line 84 temporal resolution of 3 s is not real-time</w:t>
      </w:r>
    </w:p>
    <w:p w14:paraId="0B2974DD" w14:textId="095A4FDD" w:rsidR="00B437A6" w:rsidRPr="00FC1A62" w:rsidRDefault="00FC1A62" w:rsidP="00B437A6">
      <w:pPr>
        <w:rPr>
          <w:color w:val="FF0000"/>
        </w:rPr>
      </w:pPr>
      <w:r>
        <w:rPr>
          <w:rFonts w:hint="eastAsia"/>
          <w:color w:val="FF0000"/>
        </w:rPr>
        <w:t>T</w:t>
      </w:r>
      <w:r>
        <w:rPr>
          <w:color w:val="FF0000"/>
        </w:rPr>
        <w:t>hanks for the comment! We have revised this sentence for accuracy.</w:t>
      </w:r>
      <w:r w:rsidR="00D708DC">
        <w:rPr>
          <w:color w:val="FF0000"/>
        </w:rPr>
        <w:t xml:space="preserve"> </w:t>
      </w:r>
    </w:p>
    <w:p w14:paraId="5074EC78" w14:textId="77777777" w:rsidR="00B437A6" w:rsidRDefault="00B437A6" w:rsidP="00B437A6"/>
    <w:p w14:paraId="30A09B8D" w14:textId="77777777" w:rsidR="00B437A6" w:rsidRDefault="00B437A6" w:rsidP="00B437A6">
      <w:r>
        <w:t>Reviewer #2:</w:t>
      </w:r>
    </w:p>
    <w:p w14:paraId="1C7C2F8A" w14:textId="77777777" w:rsidR="00B437A6" w:rsidRDefault="00B437A6" w:rsidP="00B437A6">
      <w:r>
        <w:t>Manuscript Summary:</w:t>
      </w:r>
    </w:p>
    <w:p w14:paraId="0AAA1625" w14:textId="67D7B11A" w:rsidR="00B437A6" w:rsidRDefault="00B437A6" w:rsidP="00B437A6">
      <w:r>
        <w:t>The paper still presents some critical weaknesses.</w:t>
      </w:r>
    </w:p>
    <w:p w14:paraId="3A204622" w14:textId="77777777" w:rsidR="00B437A6" w:rsidRDefault="00B437A6" w:rsidP="00B437A6">
      <w:r>
        <w:t>Major Concerns:</w:t>
      </w:r>
    </w:p>
    <w:p w14:paraId="032F6524" w14:textId="18656A85" w:rsidR="00B437A6" w:rsidRDefault="00B437A6" w:rsidP="00B437A6">
      <w:r>
        <w:t>The aim of the paper is not clearly stated in the introduction.</w:t>
      </w:r>
    </w:p>
    <w:p w14:paraId="7CCDF889" w14:textId="77777777" w:rsidR="00D708DC" w:rsidRPr="00D708DC" w:rsidRDefault="00D708DC" w:rsidP="00D708DC">
      <w:pPr>
        <w:rPr>
          <w:color w:val="FF0000"/>
        </w:rPr>
      </w:pPr>
      <w:r w:rsidRPr="00D708DC">
        <w:rPr>
          <w:rFonts w:hint="eastAsia"/>
          <w:color w:val="FF0000"/>
        </w:rPr>
        <w:t>T</w:t>
      </w:r>
      <w:r w:rsidRPr="00D708DC">
        <w:rPr>
          <w:color w:val="FF0000"/>
        </w:rPr>
        <w:t xml:space="preserve">hanks for the comment! We aim to share our experiences on using such innovative </w:t>
      </w:r>
      <w:r w:rsidRPr="00D708DC">
        <w:rPr>
          <w:color w:val="FF0000"/>
        </w:rPr>
        <w:lastRenderedPageBreak/>
        <w:t>treatment technique. We have modified the introduction to help readers understand.</w:t>
      </w:r>
    </w:p>
    <w:p w14:paraId="4C47C0F0" w14:textId="7C23E592" w:rsidR="00B437A6" w:rsidRDefault="00B437A6" w:rsidP="00B437A6">
      <w:r>
        <w:t>The protocol is described for a specific software but the name of the software is not shown.</w:t>
      </w:r>
      <w:r w:rsidR="006A5CF4">
        <w:br/>
      </w:r>
      <w:r w:rsidR="006A5CF4">
        <w:rPr>
          <w:color w:val="FF0000"/>
        </w:rPr>
        <w:t xml:space="preserve">Thanks for the comment and we have added the software in the </w:t>
      </w:r>
      <w:r w:rsidR="008B0FDD">
        <w:rPr>
          <w:color w:val="FF0000"/>
        </w:rPr>
        <w:t>material and method</w:t>
      </w:r>
      <w:r w:rsidR="006A5CF4">
        <w:rPr>
          <w:color w:val="FF0000"/>
        </w:rPr>
        <w:t>.</w:t>
      </w:r>
    </w:p>
    <w:p w14:paraId="77C18D21" w14:textId="31EDA238" w:rsidR="00B437A6" w:rsidRPr="006A5CF4" w:rsidRDefault="00B437A6" w:rsidP="00B437A6">
      <w:r>
        <w:t>Please list all the names of the technical equipment (softwares, MRgfUS machine, etc...) used in the M&amp;M section.</w:t>
      </w:r>
      <w:r w:rsidR="006A5CF4">
        <w:br/>
      </w:r>
      <w:r w:rsidR="006A5CF4">
        <w:rPr>
          <w:color w:val="FF0000"/>
        </w:rPr>
        <w:t>Thanks for the comment and we have added the software in the manuscript.</w:t>
      </w:r>
    </w:p>
    <w:p w14:paraId="575028F1" w14:textId="77777777" w:rsidR="00B437A6" w:rsidRDefault="00B437A6" w:rsidP="00B437A6">
      <w:r>
        <w:t>The type of statistical analysis used needs to be clarified.</w:t>
      </w:r>
    </w:p>
    <w:p w14:paraId="393F8C6E" w14:textId="27E72E37" w:rsidR="00B437A6" w:rsidRPr="00C45097" w:rsidRDefault="00C45097" w:rsidP="00B437A6">
      <w:r w:rsidRPr="0059210A">
        <w:rPr>
          <w:color w:val="FF0000"/>
        </w:rPr>
        <w:t xml:space="preserve">We </w:t>
      </w:r>
      <w:r w:rsidRPr="0059210A">
        <w:rPr>
          <w:rFonts w:hint="eastAsia"/>
          <w:color w:val="FF0000"/>
        </w:rPr>
        <w:t>h</w:t>
      </w:r>
      <w:r w:rsidRPr="0059210A">
        <w:rPr>
          <w:color w:val="FF0000"/>
        </w:rPr>
        <w:t>ave treated 138 cases between 2015 and 2019 using the same protocol.</w:t>
      </w:r>
      <w:r>
        <w:rPr>
          <w:color w:val="FF0000"/>
        </w:rPr>
        <w:t xml:space="preserve"> </w:t>
      </w:r>
      <w:r>
        <w:rPr>
          <w:color w:val="FF0000"/>
        </w:rPr>
        <w:br/>
        <w:t xml:space="preserve">In 2016, we have published an article to validate this protocol. </w:t>
      </w:r>
      <w:r w:rsidRPr="00444E0D">
        <w:rPr>
          <w:color w:val="FF0000"/>
        </w:rPr>
        <w:t>we measured sonication-induced temperature change in a homogenous phantom before and after Daily Quality Assurance (DQA) procedure performed in thirty-one treatment sessions.</w:t>
      </w:r>
      <w:r>
        <w:rPr>
          <w:color w:val="FF0000"/>
        </w:rPr>
        <w:t xml:space="preserve"> And </w:t>
      </w:r>
      <w:r w:rsidRPr="00444E0D">
        <w:rPr>
          <w:rFonts w:hint="eastAsia"/>
          <w:color w:val="FF0000"/>
        </w:rPr>
        <w:t>DQA procedure effectively decrease FE (Pre-DQA group: 1.73</w:t>
      </w:r>
      <w:r w:rsidRPr="00444E0D">
        <w:rPr>
          <w:rFonts w:hint="eastAsia"/>
          <w:color w:val="FF0000"/>
        </w:rPr>
        <w:t>±</w:t>
      </w:r>
      <w:r w:rsidRPr="00444E0D">
        <w:rPr>
          <w:rFonts w:hint="eastAsia"/>
          <w:color w:val="FF0000"/>
        </w:rPr>
        <w:t>0.43 mm, DQA group: 0.43</w:t>
      </w:r>
      <w:r w:rsidRPr="00444E0D">
        <w:rPr>
          <w:rFonts w:hint="eastAsia"/>
          <w:color w:val="FF0000"/>
        </w:rPr>
        <w:t>±</w:t>
      </w:r>
      <w:r w:rsidRPr="00444E0D">
        <w:rPr>
          <w:rFonts w:hint="eastAsia"/>
          <w:color w:val="FF0000"/>
        </w:rPr>
        <w:t>0.12 mm, p-value</w:t>
      </w:r>
      <w:r w:rsidRPr="00444E0D">
        <w:rPr>
          <w:rFonts w:hint="eastAsia"/>
          <w:color w:val="FF0000"/>
        </w:rPr>
        <w:t>＜</w:t>
      </w:r>
      <w:r w:rsidRPr="00444E0D">
        <w:rPr>
          <w:rFonts w:hint="eastAsia"/>
          <w:color w:val="FF0000"/>
        </w:rPr>
        <w:t>0.01</w:t>
      </w:r>
      <w:r w:rsidR="008B0FDD">
        <w:rPr>
          <w:color w:val="FF0000"/>
        </w:rPr>
        <w:t>, pair t test</w:t>
      </w:r>
      <w:r w:rsidRPr="00444E0D">
        <w:rPr>
          <w:rFonts w:hint="eastAsia"/>
          <w:color w:val="FF0000"/>
        </w:rPr>
        <w:t>).</w:t>
      </w:r>
      <w:r>
        <w:rPr>
          <w:color w:val="FF0000"/>
        </w:rPr>
        <w:br/>
        <w:t xml:space="preserve">Referrence: </w:t>
      </w:r>
      <w:r w:rsidRPr="00444E0D">
        <w:rPr>
          <w:color w:val="FF0000"/>
        </w:rPr>
        <w:t>https://tmu.pure.elsevier.com/en/publications/position-stability-analysis-of-a-clinical-mri-guided-focused-ultr</w:t>
      </w:r>
    </w:p>
    <w:p w14:paraId="55FB1A7F" w14:textId="77777777" w:rsidR="00B437A6" w:rsidRDefault="00B437A6" w:rsidP="00B437A6">
      <w:r>
        <w:t>Minor Concerns:</w:t>
      </w:r>
    </w:p>
    <w:p w14:paraId="1D345F5E" w14:textId="55FBC419" w:rsidR="00695C63" w:rsidRDefault="00B437A6" w:rsidP="00B437A6">
      <w:r>
        <w:t>English needs to be improved.</w:t>
      </w:r>
    </w:p>
    <w:p w14:paraId="369ED7F0" w14:textId="7F9286E4" w:rsidR="00DA6671" w:rsidRPr="00DA6671" w:rsidRDefault="00DA6671" w:rsidP="00B437A6">
      <w:pPr>
        <w:rPr>
          <w:color w:val="FF0000"/>
        </w:rPr>
      </w:pPr>
      <w:r w:rsidRPr="00DA6671">
        <w:rPr>
          <w:color w:val="FF0000"/>
        </w:rPr>
        <w:t>Thanks for the comment! The language and grammar in the manuscript has been edited by Wallace Academic Editing.</w:t>
      </w:r>
    </w:p>
    <w:sectPr w:rsidR="00DA6671" w:rsidRPr="00DA667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36F1E" w14:textId="77777777" w:rsidR="008F57C4" w:rsidRDefault="008F57C4" w:rsidP="008F57C4">
      <w:r>
        <w:separator/>
      </w:r>
    </w:p>
  </w:endnote>
  <w:endnote w:type="continuationSeparator" w:id="0">
    <w:p w14:paraId="0414BA99" w14:textId="77777777" w:rsidR="008F57C4" w:rsidRDefault="008F57C4" w:rsidP="008F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B5BD5" w14:textId="77777777" w:rsidR="008F57C4" w:rsidRDefault="008F57C4" w:rsidP="008F57C4">
      <w:r>
        <w:separator/>
      </w:r>
    </w:p>
  </w:footnote>
  <w:footnote w:type="continuationSeparator" w:id="0">
    <w:p w14:paraId="2E2BCE61" w14:textId="77777777" w:rsidR="008F57C4" w:rsidRDefault="008F57C4" w:rsidP="008F5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7A6"/>
    <w:rsid w:val="000212D7"/>
    <w:rsid w:val="000255E3"/>
    <w:rsid w:val="002F236B"/>
    <w:rsid w:val="0039110F"/>
    <w:rsid w:val="00444E0D"/>
    <w:rsid w:val="00566989"/>
    <w:rsid w:val="0059210A"/>
    <w:rsid w:val="006954B8"/>
    <w:rsid w:val="00695C63"/>
    <w:rsid w:val="006A5CF4"/>
    <w:rsid w:val="008B0FDD"/>
    <w:rsid w:val="008F57C4"/>
    <w:rsid w:val="00AD6E83"/>
    <w:rsid w:val="00B437A6"/>
    <w:rsid w:val="00BB1E55"/>
    <w:rsid w:val="00BE18C4"/>
    <w:rsid w:val="00C45097"/>
    <w:rsid w:val="00D668DA"/>
    <w:rsid w:val="00D708DC"/>
    <w:rsid w:val="00DA6671"/>
    <w:rsid w:val="00DB1CFF"/>
    <w:rsid w:val="00FA0947"/>
    <w:rsid w:val="00FC1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262B6"/>
  <w15:docId w15:val="{CD80665F-EDBE-4D5A-9166-86ED86F0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8D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7C4"/>
    <w:pPr>
      <w:tabs>
        <w:tab w:val="center" w:pos="4153"/>
        <w:tab w:val="right" w:pos="8306"/>
      </w:tabs>
      <w:snapToGrid w:val="0"/>
    </w:pPr>
    <w:rPr>
      <w:sz w:val="20"/>
      <w:szCs w:val="20"/>
    </w:rPr>
  </w:style>
  <w:style w:type="character" w:customStyle="1" w:styleId="a4">
    <w:name w:val="頁首 字元"/>
    <w:basedOn w:val="a0"/>
    <w:link w:val="a3"/>
    <w:uiPriority w:val="99"/>
    <w:rsid w:val="008F57C4"/>
    <w:rPr>
      <w:sz w:val="20"/>
      <w:szCs w:val="20"/>
    </w:rPr>
  </w:style>
  <w:style w:type="paragraph" w:styleId="a5">
    <w:name w:val="footer"/>
    <w:basedOn w:val="a"/>
    <w:link w:val="a6"/>
    <w:uiPriority w:val="99"/>
    <w:unhideWhenUsed/>
    <w:rsid w:val="008F57C4"/>
    <w:pPr>
      <w:tabs>
        <w:tab w:val="center" w:pos="4153"/>
        <w:tab w:val="right" w:pos="8306"/>
      </w:tabs>
      <w:snapToGrid w:val="0"/>
    </w:pPr>
    <w:rPr>
      <w:sz w:val="20"/>
      <w:szCs w:val="20"/>
    </w:rPr>
  </w:style>
  <w:style w:type="character" w:customStyle="1" w:styleId="a6">
    <w:name w:val="頁尾 字元"/>
    <w:basedOn w:val="a0"/>
    <w:link w:val="a5"/>
    <w:uiPriority w:val="99"/>
    <w:rsid w:val="008F57C4"/>
    <w:rPr>
      <w:sz w:val="20"/>
      <w:szCs w:val="20"/>
    </w:rPr>
  </w:style>
  <w:style w:type="paragraph" w:styleId="a7">
    <w:name w:val="List Paragraph"/>
    <w:basedOn w:val="a"/>
    <w:uiPriority w:val="34"/>
    <w:qFormat/>
    <w:rsid w:val="008F57C4"/>
    <w:pPr>
      <w:ind w:leftChars="200" w:left="480"/>
    </w:pPr>
  </w:style>
  <w:style w:type="paragraph" w:styleId="a8">
    <w:name w:val="Balloon Text"/>
    <w:basedOn w:val="a"/>
    <w:link w:val="a9"/>
    <w:uiPriority w:val="99"/>
    <w:semiHidden/>
    <w:unhideWhenUsed/>
    <w:rsid w:val="008F57C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F57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4</Pages>
  <Words>1276</Words>
  <Characters>7275</Characters>
  <Application>Microsoft Office Word</Application>
  <DocSecurity>0</DocSecurity>
  <Lines>60</Lines>
  <Paragraphs>17</Paragraphs>
  <ScaleCrop>false</ScaleCrop>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威鈞 王</cp:lastModifiedBy>
  <cp:revision>8</cp:revision>
  <dcterms:created xsi:type="dcterms:W3CDTF">2019-12-10T09:18:00Z</dcterms:created>
  <dcterms:modified xsi:type="dcterms:W3CDTF">2019-12-16T13:07:00Z</dcterms:modified>
</cp:coreProperties>
</file>