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3C01A2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90B43">
        <w:rPr>
          <w:rFonts w:ascii="Helvetica" w:hAnsi="Helvetica" w:cs="Arial"/>
          <w:b/>
          <w:i w:val="0"/>
          <w:sz w:val="22"/>
          <w:szCs w:val="22"/>
        </w:rPr>
        <w:t>60610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9E912A6" w14:textId="77777777" w:rsidR="00990B43" w:rsidRDefault="00DC058D" w:rsidP="00990B4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990B4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http://www.jove.com/files_upload.php?src=18486098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4F6FEE99" w14:textId="77777777" w:rsidR="00990B43" w:rsidRPr="00990B43" w:rsidRDefault="00C76775" w:rsidP="00990B43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90B43" w:rsidRPr="00990B43">
        <w:rPr>
          <w:rFonts w:ascii="Helvetica" w:hAnsi="Helvetica" w:cstheme="minorHAnsi"/>
          <w:b/>
          <w:bCs/>
          <w:sz w:val="28"/>
          <w:szCs w:val="28"/>
        </w:rPr>
        <w:t>Hemocompatibility Testing of Blood-Contacting Implants in a Flow Loop Model Mimicking Human Blood Flow</w:t>
      </w:r>
    </w:p>
    <w:p w14:paraId="103B5424" w14:textId="77777777" w:rsidR="00C76775" w:rsidRPr="00990B43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6EC189D8" w14:textId="7F616948" w:rsidR="00990B43" w:rsidRPr="00990B43" w:rsidRDefault="00FA1A9D" w:rsidP="00990B43">
      <w:pPr>
        <w:rPr>
          <w:rFonts w:ascii="Helvetica" w:hAnsi="Helvetica" w:cstheme="minorHAnsi"/>
          <w:b/>
          <w:bCs/>
          <w:sz w:val="28"/>
          <w:szCs w:val="28"/>
        </w:rPr>
      </w:pPr>
      <w:r w:rsidRPr="00990B43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990B43" w:rsidRPr="00990B43">
        <w:rPr>
          <w:rFonts w:ascii="Helvetica" w:hAnsi="Helvetica" w:cstheme="minorHAnsi"/>
          <w:b/>
          <w:bCs/>
          <w:sz w:val="28"/>
          <w:szCs w:val="28"/>
        </w:rPr>
        <w:t>Antonia Link</w:t>
      </w:r>
      <w:r w:rsidR="00990B43" w:rsidRPr="00990B4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990B43" w:rsidRPr="00990B43">
        <w:rPr>
          <w:rFonts w:ascii="Helvetica" w:hAnsi="Helvetica" w:cstheme="minorHAnsi"/>
          <w:b/>
          <w:bCs/>
          <w:sz w:val="28"/>
          <w:szCs w:val="28"/>
        </w:rPr>
        <w:t>, Giorgio Cattaneo</w:t>
      </w:r>
      <w:r w:rsidR="00990B43" w:rsidRPr="00990B43">
        <w:rPr>
          <w:rFonts w:ascii="Helvetica" w:hAnsi="Helvetica" w:cstheme="minorHAnsi"/>
          <w:b/>
          <w:bCs/>
          <w:sz w:val="28"/>
          <w:szCs w:val="28"/>
          <w:vertAlign w:val="superscript"/>
        </w:rPr>
        <w:t>2,3</w:t>
      </w:r>
      <w:r w:rsidR="00990B43" w:rsidRPr="00990B43">
        <w:rPr>
          <w:rFonts w:ascii="Helvetica" w:hAnsi="Helvetica" w:cstheme="minorHAnsi"/>
          <w:b/>
          <w:bCs/>
          <w:sz w:val="28"/>
          <w:szCs w:val="28"/>
        </w:rPr>
        <w:t>, Eduard Brynda</w:t>
      </w:r>
      <w:r w:rsidR="00990B43" w:rsidRPr="00990B43">
        <w:rPr>
          <w:rFonts w:ascii="Helvetica" w:hAnsi="Helvetica" w:cstheme="minorHAnsi"/>
          <w:b/>
          <w:bCs/>
          <w:sz w:val="28"/>
          <w:szCs w:val="28"/>
          <w:vertAlign w:val="superscript"/>
        </w:rPr>
        <w:t>4</w:t>
      </w:r>
      <w:r w:rsidR="00990B43" w:rsidRPr="00990B43">
        <w:rPr>
          <w:rFonts w:ascii="Helvetica" w:hAnsi="Helvetica" w:cstheme="minorHAnsi"/>
          <w:b/>
          <w:bCs/>
          <w:sz w:val="28"/>
          <w:szCs w:val="28"/>
        </w:rPr>
        <w:t>, Tomas Riedel</w:t>
      </w:r>
      <w:r w:rsidR="00990B43" w:rsidRPr="00990B43">
        <w:rPr>
          <w:rFonts w:ascii="Helvetica" w:hAnsi="Helvetica" w:cstheme="minorHAnsi"/>
          <w:b/>
          <w:bCs/>
          <w:sz w:val="28"/>
          <w:szCs w:val="28"/>
          <w:vertAlign w:val="superscript"/>
        </w:rPr>
        <w:t>4</w:t>
      </w:r>
      <w:r w:rsidR="00990B43" w:rsidRPr="00990B43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990B43" w:rsidRPr="00990B43">
        <w:rPr>
          <w:rFonts w:ascii="Helvetica" w:hAnsi="Helvetica" w:cstheme="minorHAnsi"/>
          <w:b/>
          <w:bCs/>
          <w:sz w:val="28"/>
          <w:szCs w:val="28"/>
        </w:rPr>
        <w:t>Johanka</w:t>
      </w:r>
      <w:proofErr w:type="spellEnd"/>
      <w:r w:rsidR="00990B43" w:rsidRPr="00990B43">
        <w:rPr>
          <w:rFonts w:ascii="Helvetica" w:hAnsi="Helvetica" w:cstheme="minorHAnsi"/>
          <w:b/>
          <w:bCs/>
          <w:sz w:val="28"/>
          <w:szCs w:val="28"/>
        </w:rPr>
        <w:t xml:space="preserve"> Kucerova</w:t>
      </w:r>
      <w:r w:rsidR="00990B43" w:rsidRPr="00990B43">
        <w:rPr>
          <w:rFonts w:ascii="Helvetica" w:hAnsi="Helvetica" w:cstheme="minorHAnsi"/>
          <w:b/>
          <w:bCs/>
          <w:sz w:val="28"/>
          <w:szCs w:val="28"/>
          <w:vertAlign w:val="superscript"/>
        </w:rPr>
        <w:t>4</w:t>
      </w:r>
      <w:r w:rsidR="00990B43" w:rsidRPr="00990B43">
        <w:rPr>
          <w:rFonts w:ascii="Helvetica" w:hAnsi="Helvetica" w:cstheme="minorHAnsi"/>
          <w:b/>
          <w:bCs/>
          <w:sz w:val="28"/>
          <w:szCs w:val="28"/>
        </w:rPr>
        <w:t>, Christian Schlensak</w:t>
      </w:r>
      <w:r w:rsidR="00990B43" w:rsidRPr="00990B4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990B43" w:rsidRPr="00990B43">
        <w:rPr>
          <w:rFonts w:ascii="Helvetica" w:hAnsi="Helvetica" w:cstheme="minorHAnsi"/>
          <w:b/>
          <w:bCs/>
          <w:sz w:val="28"/>
          <w:szCs w:val="28"/>
        </w:rPr>
        <w:t>, Hans Peter Wendel</w:t>
      </w:r>
      <w:r w:rsidR="00990B43" w:rsidRPr="00990B4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990B43" w:rsidRPr="00990B43">
        <w:rPr>
          <w:rFonts w:ascii="Helvetica" w:hAnsi="Helvetica" w:cstheme="minorHAnsi"/>
          <w:b/>
          <w:bCs/>
          <w:sz w:val="28"/>
          <w:szCs w:val="28"/>
        </w:rPr>
        <w:t>, Stefanie Krajewski</w:t>
      </w:r>
      <w:r w:rsidR="00990B43" w:rsidRPr="00990B4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990B43" w:rsidRPr="00990B43">
        <w:rPr>
          <w:rFonts w:ascii="Helvetica" w:hAnsi="Helvetica" w:cstheme="minorHAnsi"/>
          <w:b/>
          <w:bCs/>
          <w:sz w:val="28"/>
          <w:szCs w:val="28"/>
        </w:rPr>
        <w:t>, and Tatjana Michel</w:t>
      </w:r>
      <w:r w:rsidR="00990B43" w:rsidRPr="00990B43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11D2101E" w14:textId="77777777" w:rsidR="00990B43" w:rsidRPr="00990B43" w:rsidRDefault="00990B43" w:rsidP="00990B43">
      <w:pPr>
        <w:rPr>
          <w:rFonts w:ascii="Helvetica" w:hAnsi="Helvetica" w:cstheme="minorHAnsi"/>
          <w:sz w:val="28"/>
          <w:szCs w:val="28"/>
        </w:rPr>
      </w:pPr>
    </w:p>
    <w:p w14:paraId="42C1110F" w14:textId="40EC2076" w:rsidR="00990B43" w:rsidRPr="00990B43" w:rsidRDefault="00990B43" w:rsidP="00990B43">
      <w:pPr>
        <w:rPr>
          <w:rFonts w:ascii="Helvetica" w:hAnsi="Helvetica" w:cstheme="minorHAnsi"/>
          <w:bCs/>
          <w:sz w:val="28"/>
          <w:szCs w:val="28"/>
        </w:rPr>
      </w:pPr>
      <w:r w:rsidRPr="00990B43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990B43">
        <w:rPr>
          <w:rFonts w:ascii="Helvetica" w:hAnsi="Helvetica" w:cstheme="minorHAnsi"/>
          <w:bCs/>
          <w:sz w:val="28"/>
          <w:szCs w:val="28"/>
        </w:rPr>
        <w:t xml:space="preserve">University Hospital </w:t>
      </w:r>
      <w:proofErr w:type="spellStart"/>
      <w:r w:rsidRPr="00990B43">
        <w:rPr>
          <w:rFonts w:ascii="Helvetica" w:hAnsi="Helvetica" w:cstheme="minorHAnsi"/>
          <w:bCs/>
          <w:sz w:val="28"/>
          <w:szCs w:val="28"/>
        </w:rPr>
        <w:t>Tuebingen</w:t>
      </w:r>
      <w:proofErr w:type="spellEnd"/>
      <w:r w:rsidRPr="00990B43">
        <w:rPr>
          <w:rFonts w:ascii="Helvetica" w:hAnsi="Helvetica" w:cstheme="minorHAnsi"/>
          <w:bCs/>
          <w:sz w:val="28"/>
          <w:szCs w:val="28"/>
        </w:rPr>
        <w:t xml:space="preserve">, Department of Thoracic, Cardiac and Vascular Surgery </w:t>
      </w:r>
    </w:p>
    <w:p w14:paraId="03B85534" w14:textId="77777777" w:rsidR="00990B43" w:rsidRPr="00990B43" w:rsidRDefault="00990B43" w:rsidP="00990B43">
      <w:pPr>
        <w:rPr>
          <w:rFonts w:ascii="Helvetica" w:hAnsi="Helvetica" w:cstheme="minorHAnsi"/>
          <w:bCs/>
          <w:sz w:val="28"/>
          <w:szCs w:val="28"/>
        </w:rPr>
      </w:pPr>
      <w:r w:rsidRPr="00990B43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990B43">
        <w:rPr>
          <w:rFonts w:ascii="Helvetica" w:hAnsi="Helvetica" w:cstheme="minorHAnsi"/>
          <w:bCs/>
          <w:sz w:val="28"/>
          <w:szCs w:val="28"/>
        </w:rPr>
        <w:t>Acandis GmbH, Pforzheim, Germany</w:t>
      </w:r>
    </w:p>
    <w:p w14:paraId="51A95CD1" w14:textId="293567C8" w:rsidR="00990B43" w:rsidRPr="00990B43" w:rsidRDefault="00990B43" w:rsidP="00990B43">
      <w:pPr>
        <w:rPr>
          <w:rFonts w:ascii="Helvetica" w:hAnsi="Helvetica" w:cstheme="minorHAnsi"/>
          <w:bCs/>
          <w:sz w:val="28"/>
          <w:szCs w:val="28"/>
        </w:rPr>
      </w:pPr>
      <w:r w:rsidRPr="00990B43">
        <w:rPr>
          <w:rFonts w:ascii="Helvetica" w:hAnsi="Helvetica" w:cstheme="minorHAnsi"/>
          <w:bCs/>
          <w:sz w:val="28"/>
          <w:szCs w:val="28"/>
          <w:vertAlign w:val="superscript"/>
        </w:rPr>
        <w:t>3</w:t>
      </w:r>
      <w:r w:rsidRPr="00990B43">
        <w:rPr>
          <w:rFonts w:ascii="Helvetica" w:hAnsi="Helvetica" w:cstheme="minorHAnsi"/>
          <w:bCs/>
          <w:sz w:val="28"/>
          <w:szCs w:val="28"/>
        </w:rPr>
        <w:t xml:space="preserve">University of Stuttgart, Institute of Biomedical Engineering </w:t>
      </w:r>
    </w:p>
    <w:p w14:paraId="438F5ABF" w14:textId="695AAF37" w:rsidR="001C5334" w:rsidRPr="00990B43" w:rsidRDefault="00990B43" w:rsidP="00990B43">
      <w:pPr>
        <w:rPr>
          <w:rFonts w:ascii="Helvetica" w:hAnsi="Helvetica"/>
          <w:sz w:val="28"/>
          <w:szCs w:val="28"/>
        </w:rPr>
      </w:pPr>
      <w:r w:rsidRPr="00990B43">
        <w:rPr>
          <w:rFonts w:ascii="Helvetica" w:hAnsi="Helvetica" w:cstheme="minorHAnsi"/>
          <w:bCs/>
          <w:sz w:val="28"/>
          <w:szCs w:val="28"/>
          <w:vertAlign w:val="superscript"/>
        </w:rPr>
        <w:t>4</w:t>
      </w:r>
      <w:r w:rsidRPr="00990B43">
        <w:rPr>
          <w:rFonts w:ascii="Helvetica" w:hAnsi="Helvetica" w:cstheme="minorHAnsi"/>
          <w:bCs/>
          <w:sz w:val="28"/>
          <w:szCs w:val="28"/>
        </w:rPr>
        <w:t>Institute of Macromolecular Chemistry, Academy of Sciences of the Czech Republic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1BE71E2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84E2FA1" w14:textId="77777777" w:rsidR="00990B43" w:rsidRPr="00990B43" w:rsidRDefault="00990B43" w:rsidP="00FA1A9D">
      <w:pPr>
        <w:outlineLvl w:val="0"/>
        <w:rPr>
          <w:rFonts w:ascii="Helvetica" w:hAnsi="Helvetica" w:cstheme="minorHAnsi"/>
          <w:bCs/>
          <w:iCs/>
          <w:sz w:val="22"/>
          <w:szCs w:val="22"/>
        </w:rPr>
      </w:pPr>
      <w:r w:rsidRPr="00990B43">
        <w:rPr>
          <w:rFonts w:ascii="Helvetica" w:hAnsi="Helvetica" w:cstheme="minorHAnsi"/>
          <w:bCs/>
          <w:iCs/>
          <w:sz w:val="22"/>
          <w:szCs w:val="22"/>
        </w:rPr>
        <w:t>Tatjana Michel</w:t>
      </w:r>
      <w:r w:rsidRPr="00990B43">
        <w:rPr>
          <w:rFonts w:ascii="Helvetica" w:hAnsi="Helvetica" w:cstheme="minorHAnsi"/>
          <w:bCs/>
          <w:iCs/>
          <w:sz w:val="22"/>
          <w:szCs w:val="22"/>
        </w:rPr>
        <w:tab/>
      </w:r>
    </w:p>
    <w:p w14:paraId="6223C52A" w14:textId="7B34FDE1" w:rsidR="00990B43" w:rsidRPr="00990B43" w:rsidRDefault="002D4EB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990B43" w:rsidRPr="00990B43">
          <w:rPr>
            <w:rStyle w:val="Hyperlink"/>
            <w:rFonts w:ascii="Helvetica" w:hAnsi="Helvetica" w:cstheme="minorHAnsi"/>
            <w:bCs/>
            <w:iCs/>
            <w:sz w:val="22"/>
            <w:szCs w:val="22"/>
          </w:rPr>
          <w:t>tatjana.michel@uni-tuebingen.de</w:t>
        </w:r>
      </w:hyperlink>
      <w:r w:rsidR="00990B43" w:rsidRPr="00990B43">
        <w:rPr>
          <w:rFonts w:ascii="Helvetica" w:hAnsi="Helvetica" w:cstheme="minorHAnsi"/>
          <w:bCs/>
          <w:iCs/>
          <w:sz w:val="22"/>
          <w:szCs w:val="22"/>
        </w:rPr>
        <w:t xml:space="preserve"> </w:t>
      </w:r>
    </w:p>
    <w:p w14:paraId="57A75A4C" w14:textId="77777777" w:rsidR="00421FEA" w:rsidRPr="00990B43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8454839" w:rsidR="00FA1A9D" w:rsidRPr="00990B4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90B4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90B43">
        <w:rPr>
          <w:rFonts w:ascii="Helvetica" w:hAnsi="Helvetica" w:cs="Helvetica"/>
          <w:sz w:val="22"/>
          <w:szCs w:val="22"/>
        </w:rPr>
        <w:t xml:space="preserve"> </w:t>
      </w:r>
    </w:p>
    <w:p w14:paraId="3E893A3E" w14:textId="756C9914" w:rsidR="00990B43" w:rsidRPr="00990B43" w:rsidRDefault="002D4EBD" w:rsidP="00990B43">
      <w:pPr>
        <w:rPr>
          <w:rFonts w:ascii="Helvetica" w:hAnsi="Helvetica" w:cstheme="minorHAnsi"/>
          <w:sz w:val="22"/>
          <w:szCs w:val="22"/>
        </w:rPr>
      </w:pPr>
      <w:hyperlink r:id="rId9" w:history="1">
        <w:r w:rsidR="00990B43" w:rsidRPr="00990B43">
          <w:rPr>
            <w:rStyle w:val="Hyperlink"/>
            <w:rFonts w:ascii="Helvetica" w:hAnsi="Helvetica"/>
            <w:sz w:val="22"/>
            <w:szCs w:val="22"/>
          </w:rPr>
          <w:t>antonia.link@uni-tuebingen.de</w:t>
        </w:r>
      </w:hyperlink>
    </w:p>
    <w:p w14:paraId="20D92990" w14:textId="0677F239" w:rsidR="00990B43" w:rsidRPr="00990B43" w:rsidRDefault="002D4EBD" w:rsidP="00990B43">
      <w:pPr>
        <w:rPr>
          <w:rFonts w:ascii="Helvetica" w:hAnsi="Helvetica" w:cstheme="minorHAnsi"/>
          <w:sz w:val="22"/>
          <w:szCs w:val="22"/>
        </w:rPr>
      </w:pPr>
      <w:hyperlink r:id="rId10" w:history="1">
        <w:r w:rsidR="00990B43" w:rsidRPr="00990B43">
          <w:rPr>
            <w:rStyle w:val="Hyperlink"/>
            <w:rFonts w:ascii="Helvetica" w:hAnsi="Helvetica"/>
            <w:sz w:val="22"/>
            <w:szCs w:val="22"/>
          </w:rPr>
          <w:t>giorgio.cattaneo@bmt.uni-stuttgart.de</w:t>
        </w:r>
      </w:hyperlink>
    </w:p>
    <w:p w14:paraId="1F41AFBA" w14:textId="5DFD5C88" w:rsidR="00990B43" w:rsidRPr="00990B43" w:rsidRDefault="002D4EBD" w:rsidP="00990B43">
      <w:pPr>
        <w:rPr>
          <w:rFonts w:ascii="Helvetica" w:hAnsi="Helvetica" w:cstheme="minorHAnsi"/>
          <w:sz w:val="22"/>
          <w:szCs w:val="22"/>
        </w:rPr>
      </w:pPr>
      <w:hyperlink r:id="rId11" w:history="1">
        <w:r w:rsidR="00990B43" w:rsidRPr="00990B43">
          <w:rPr>
            <w:rStyle w:val="Hyperlink"/>
            <w:rFonts w:ascii="Helvetica" w:hAnsi="Helvetica"/>
            <w:sz w:val="22"/>
            <w:szCs w:val="22"/>
          </w:rPr>
          <w:t>brynda@imc.cas.cz</w:t>
        </w:r>
      </w:hyperlink>
    </w:p>
    <w:p w14:paraId="06CD112A" w14:textId="784AE933" w:rsidR="00990B43" w:rsidRPr="00990B43" w:rsidRDefault="002D4EBD" w:rsidP="00990B43">
      <w:pPr>
        <w:rPr>
          <w:rFonts w:ascii="Helvetica" w:hAnsi="Helvetica" w:cstheme="minorHAnsi"/>
          <w:sz w:val="22"/>
          <w:szCs w:val="22"/>
        </w:rPr>
      </w:pPr>
      <w:hyperlink r:id="rId12" w:history="1">
        <w:r w:rsidR="00990B43" w:rsidRPr="00990B43">
          <w:rPr>
            <w:rStyle w:val="Hyperlink"/>
            <w:rFonts w:ascii="Helvetica" w:hAnsi="Helvetica"/>
            <w:sz w:val="22"/>
            <w:szCs w:val="22"/>
          </w:rPr>
          <w:t>riedel@imc.cas.cz</w:t>
        </w:r>
      </w:hyperlink>
    </w:p>
    <w:p w14:paraId="0906416C" w14:textId="2D159138" w:rsidR="00990B43" w:rsidRPr="00990B43" w:rsidRDefault="002D4EBD" w:rsidP="00990B43">
      <w:pPr>
        <w:rPr>
          <w:rFonts w:ascii="Helvetica" w:hAnsi="Helvetica" w:cstheme="minorHAnsi"/>
          <w:sz w:val="22"/>
          <w:szCs w:val="22"/>
        </w:rPr>
      </w:pPr>
      <w:hyperlink r:id="rId13" w:history="1">
        <w:r w:rsidR="00990B43" w:rsidRPr="00990B43">
          <w:rPr>
            <w:rStyle w:val="Hyperlink"/>
            <w:rFonts w:ascii="Helvetica" w:hAnsi="Helvetica"/>
            <w:sz w:val="22"/>
            <w:szCs w:val="22"/>
          </w:rPr>
          <w:t>kucerova@imc.cas.cz</w:t>
        </w:r>
      </w:hyperlink>
    </w:p>
    <w:p w14:paraId="3E30BFE9" w14:textId="6DE020A7" w:rsidR="00990B43" w:rsidRPr="00990B43" w:rsidRDefault="002D4EBD" w:rsidP="00990B43">
      <w:pPr>
        <w:rPr>
          <w:rFonts w:ascii="Helvetica" w:hAnsi="Helvetica" w:cstheme="minorHAnsi"/>
          <w:sz w:val="22"/>
          <w:szCs w:val="22"/>
        </w:rPr>
      </w:pPr>
      <w:hyperlink r:id="rId14" w:history="1">
        <w:r w:rsidR="00990B43" w:rsidRPr="00990B43">
          <w:rPr>
            <w:rStyle w:val="Hyperlink"/>
            <w:rFonts w:ascii="Helvetica" w:hAnsi="Helvetica"/>
            <w:sz w:val="22"/>
            <w:szCs w:val="22"/>
          </w:rPr>
          <w:t>christian.schlensak@med.uni-tuebingen.de</w:t>
        </w:r>
      </w:hyperlink>
      <w:r w:rsidR="00990B43" w:rsidRPr="00990B43">
        <w:rPr>
          <w:rFonts w:ascii="Helvetica" w:hAnsi="Helvetica" w:cstheme="minorHAnsi"/>
          <w:sz w:val="22"/>
          <w:szCs w:val="22"/>
        </w:rPr>
        <w:t xml:space="preserve"> </w:t>
      </w:r>
    </w:p>
    <w:p w14:paraId="6F3F20E3" w14:textId="4CE8A22F" w:rsidR="00990B43" w:rsidRPr="00990B43" w:rsidRDefault="002D4EBD" w:rsidP="00990B43">
      <w:pPr>
        <w:rPr>
          <w:rFonts w:ascii="Helvetica" w:hAnsi="Helvetica" w:cstheme="minorHAnsi"/>
          <w:sz w:val="22"/>
          <w:szCs w:val="22"/>
        </w:rPr>
      </w:pPr>
      <w:hyperlink r:id="rId15" w:history="1">
        <w:r w:rsidR="00990B43" w:rsidRPr="00990B43">
          <w:rPr>
            <w:rStyle w:val="Hyperlink"/>
            <w:rFonts w:ascii="Helvetica" w:hAnsi="Helvetica"/>
            <w:sz w:val="22"/>
            <w:szCs w:val="22"/>
          </w:rPr>
          <w:t>hans-peter.wendel@med.uni-tuebingen.de</w:t>
        </w:r>
      </w:hyperlink>
      <w:r w:rsidR="00990B43" w:rsidRPr="00990B43">
        <w:rPr>
          <w:rFonts w:ascii="Helvetica" w:hAnsi="Helvetica" w:cstheme="minorHAnsi"/>
          <w:sz w:val="22"/>
          <w:szCs w:val="22"/>
        </w:rPr>
        <w:t xml:space="preserve"> </w:t>
      </w:r>
    </w:p>
    <w:p w14:paraId="54F08B92" w14:textId="58B17F1D" w:rsidR="00990B43" w:rsidRPr="00990B43" w:rsidRDefault="002D4EBD" w:rsidP="00990B4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6" w:history="1">
        <w:r w:rsidR="00990B43" w:rsidRPr="00990B43">
          <w:rPr>
            <w:rStyle w:val="Hyperlink"/>
            <w:rFonts w:ascii="Helvetica" w:hAnsi="Helvetica" w:cstheme="minorHAnsi"/>
            <w:sz w:val="22"/>
            <w:szCs w:val="22"/>
          </w:rPr>
          <w:t>stefanie.krajewski@uni-tuebingen.de</w:t>
        </w:r>
      </w:hyperlink>
      <w:r w:rsidR="00990B43" w:rsidRPr="00990B43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C71A6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38CB13C" w14:textId="62566338" w:rsidR="007C71A6" w:rsidRDefault="00FA1A9D" w:rsidP="009725E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9725E0">
        <w:rPr>
          <w:rFonts w:ascii="Helvetica" w:hAnsi="Helvetica"/>
          <w:sz w:val="22"/>
        </w:rPr>
        <w:t xml:space="preserve">require JoVE to film through your microscope? </w:t>
      </w:r>
      <w:r w:rsidR="00F4283A">
        <w:rPr>
          <w:rFonts w:ascii="Helvetica" w:hAnsi="Helvetica"/>
          <w:sz w:val="22"/>
        </w:rPr>
        <w:t>N</w:t>
      </w:r>
    </w:p>
    <w:p w14:paraId="1E25F73D" w14:textId="77F08CCC" w:rsidR="007C71A6" w:rsidRDefault="00FA1A9D" w:rsidP="009725E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4283A">
        <w:rPr>
          <w:rFonts w:ascii="Helvetica" w:hAnsi="Helvetica"/>
          <w:sz w:val="22"/>
        </w:rPr>
        <w:t>N</w:t>
      </w:r>
    </w:p>
    <w:p w14:paraId="69DEDEDF" w14:textId="781FE1BC" w:rsidR="00FA1A9D" w:rsidRPr="00F4283A" w:rsidRDefault="00FA1A9D" w:rsidP="00FA1A9D">
      <w:pPr>
        <w:spacing w:before="120"/>
        <w:rPr>
          <w:rFonts w:ascii="Helvetica" w:hAnsi="Helvetica"/>
          <w:sz w:val="22"/>
        </w:rPr>
      </w:pPr>
      <w:r w:rsidRPr="00F4283A">
        <w:rPr>
          <w:rFonts w:ascii="Helvetica" w:hAnsi="Helvetica"/>
          <w:b/>
          <w:sz w:val="22"/>
        </w:rPr>
        <w:t>3.</w:t>
      </w:r>
      <w:r w:rsidRPr="00F4283A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7A23EF0A" w14:textId="7B9B1728" w:rsidR="00F4283A" w:rsidRPr="00F4283A" w:rsidRDefault="00F4283A" w:rsidP="00FA1A9D">
      <w:pPr>
        <w:spacing w:before="120"/>
        <w:rPr>
          <w:rFonts w:ascii="Helvetica" w:hAnsi="Helvetica"/>
          <w:b/>
          <w:bCs/>
          <w:sz w:val="22"/>
        </w:rPr>
      </w:pPr>
      <w:r w:rsidRPr="00E917F8">
        <w:rPr>
          <w:rFonts w:ascii="Helvetica" w:hAnsi="Helvetica"/>
          <w:sz w:val="22"/>
        </w:rPr>
        <w:t>4.1., 4.2.,</w:t>
      </w:r>
      <w:r w:rsidRPr="00F4283A">
        <w:rPr>
          <w:rFonts w:ascii="Helvetica" w:hAnsi="Helvetica"/>
          <w:b/>
          <w:bCs/>
          <w:sz w:val="22"/>
        </w:rPr>
        <w:t xml:space="preserve"> </w:t>
      </w:r>
      <w:r w:rsidRPr="00E917F8">
        <w:rPr>
          <w:rFonts w:ascii="Helvetica" w:hAnsi="Helvetica"/>
          <w:sz w:val="22"/>
        </w:rPr>
        <w:t>6</w:t>
      </w:r>
      <w:r w:rsidR="00E917F8" w:rsidRPr="00E917F8">
        <w:rPr>
          <w:rFonts w:ascii="Helvetica" w:hAnsi="Helvetica"/>
          <w:sz w:val="22"/>
        </w:rPr>
        <w:t>.2.</w:t>
      </w:r>
      <w:r w:rsidRPr="00A86086">
        <w:rPr>
          <w:rFonts w:ascii="Helvetica" w:hAnsi="Helvetica"/>
          <w:sz w:val="22"/>
        </w:rPr>
        <w:t>, 7</w:t>
      </w:r>
      <w:r w:rsidR="00A86086">
        <w:rPr>
          <w:rFonts w:ascii="Helvetica" w:hAnsi="Helvetica"/>
          <w:sz w:val="22"/>
        </w:rPr>
        <w:t>.</w:t>
      </w:r>
      <w:r w:rsidR="00A86086" w:rsidRPr="00A86086">
        <w:rPr>
          <w:rFonts w:ascii="Helvetica" w:hAnsi="Helvetica"/>
          <w:sz w:val="22"/>
        </w:rPr>
        <w:t>1.</w:t>
      </w:r>
    </w:p>
    <w:p w14:paraId="3333053B" w14:textId="77777777" w:rsidR="00F4283A" w:rsidRPr="00F4283A" w:rsidRDefault="00FA1A9D" w:rsidP="00F4283A">
      <w:pPr>
        <w:spacing w:before="120"/>
        <w:rPr>
          <w:rFonts w:ascii="Helvetica" w:hAnsi="Helvetica"/>
          <w:sz w:val="22"/>
        </w:rPr>
      </w:pPr>
      <w:r w:rsidRPr="00F4283A">
        <w:rPr>
          <w:rFonts w:ascii="Helvetica" w:hAnsi="Helvetica"/>
          <w:b/>
          <w:sz w:val="22"/>
        </w:rPr>
        <w:t>4.</w:t>
      </w:r>
      <w:r w:rsidRPr="00F4283A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1E4A277E" w:rsidR="00FA1A9D" w:rsidRPr="00F4283A" w:rsidRDefault="00E917F8" w:rsidP="00F4283A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Cs/>
          <w:sz w:val="22"/>
        </w:rPr>
        <w:t>3.3.</w:t>
      </w:r>
      <w:r w:rsidR="0040768B" w:rsidRPr="00F4283A">
        <w:rPr>
          <w:rFonts w:ascii="Helvetica" w:hAnsi="Helvetica"/>
          <w:bCs/>
          <w:sz w:val="22"/>
        </w:rPr>
        <w:t xml:space="preserve"> Adjustment of the pump flow rate </w:t>
      </w:r>
    </w:p>
    <w:p w14:paraId="23AA7088" w14:textId="4038DB90" w:rsidR="007A733B" w:rsidRPr="00F4283A" w:rsidRDefault="00FA1A9D" w:rsidP="00F4283A">
      <w:pPr>
        <w:spacing w:before="120"/>
        <w:rPr>
          <w:rFonts w:ascii="Helvetica" w:hAnsi="Helvetica"/>
          <w:bCs/>
          <w:sz w:val="22"/>
          <w:szCs w:val="22"/>
        </w:rPr>
      </w:pPr>
      <w:r w:rsidRPr="00F4283A">
        <w:rPr>
          <w:rFonts w:ascii="Helvetica" w:hAnsi="Helvetica"/>
          <w:b/>
          <w:sz w:val="22"/>
        </w:rPr>
        <w:t>5.</w:t>
      </w:r>
      <w:r w:rsidRPr="00F4283A">
        <w:rPr>
          <w:rFonts w:ascii="Helvetica" w:hAnsi="Helvetica"/>
          <w:sz w:val="22"/>
        </w:rPr>
        <w:t xml:space="preserve"> Will the filming </w:t>
      </w:r>
      <w:r w:rsidRPr="00F4283A">
        <w:rPr>
          <w:rFonts w:ascii="Helvetica" w:hAnsi="Helvetica"/>
          <w:sz w:val="22"/>
          <w:szCs w:val="22"/>
        </w:rPr>
        <w:t>need to take place in multiple locations</w:t>
      </w:r>
      <w:r w:rsidR="001461AF" w:rsidRPr="00F4283A">
        <w:rPr>
          <w:rFonts w:ascii="Helvetica" w:hAnsi="Helvetica"/>
          <w:sz w:val="22"/>
          <w:szCs w:val="22"/>
        </w:rPr>
        <w:t xml:space="preserve"> (greater than walking distance)</w:t>
      </w:r>
      <w:r w:rsidRPr="00F4283A">
        <w:rPr>
          <w:rFonts w:ascii="Helvetica" w:hAnsi="Helvetica"/>
          <w:sz w:val="22"/>
          <w:szCs w:val="22"/>
        </w:rPr>
        <w:t xml:space="preserve">? </w:t>
      </w:r>
      <w:r w:rsidR="00F4283A" w:rsidRPr="00F4283A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A08FEC4" w14:textId="6032DCE7" w:rsidR="00D10BFA" w:rsidRPr="00B55D39" w:rsidRDefault="00DC058D" w:rsidP="00330F1B">
      <w:pPr>
        <w:pStyle w:val="ListParagraph"/>
        <w:numPr>
          <w:ilvl w:val="0"/>
          <w:numId w:val="7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7C0D918" w14:textId="4611BE36" w:rsidR="00B55D39" w:rsidRDefault="00B55D39" w:rsidP="00B55D39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Tatjana Michel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Pr="007C71A6">
        <w:rPr>
          <w:rFonts w:ascii="Helvetica" w:hAnsi="Helvetica" w:cs="Arial"/>
          <w:sz w:val="22"/>
          <w:szCs w:val="22"/>
        </w:rPr>
        <w:t>This protocol presents a model for</w:t>
      </w:r>
      <w:r w:rsidR="00E62F3C">
        <w:rPr>
          <w:rFonts w:ascii="Helvetica" w:hAnsi="Helvetica" w:cs="Arial"/>
          <w:sz w:val="22"/>
          <w:szCs w:val="22"/>
        </w:rPr>
        <w:t xml:space="preserve"> the</w:t>
      </w:r>
      <w:r w:rsidRPr="007C71A6">
        <w:rPr>
          <w:rFonts w:ascii="Helvetica" w:hAnsi="Helvetica" w:cs="Arial"/>
          <w:sz w:val="22"/>
          <w:szCs w:val="22"/>
        </w:rPr>
        <w:t xml:space="preserve"> hemocompatibility testing of blood-contacting devices</w:t>
      </w:r>
      <w:r>
        <w:rPr>
          <w:rFonts w:ascii="Helvetica" w:hAnsi="Helvetica" w:cs="Arial"/>
          <w:sz w:val="22"/>
          <w:szCs w:val="22"/>
        </w:rPr>
        <w:t xml:space="preserve"> according to </w:t>
      </w:r>
      <w:r w:rsidRPr="00A41C34">
        <w:rPr>
          <w:rFonts w:ascii="Helvetica" w:hAnsi="Helvetica" w:cs="Arial"/>
          <w:sz w:val="22"/>
          <w:szCs w:val="22"/>
        </w:rPr>
        <w:t>I</w:t>
      </w:r>
      <w:r>
        <w:rPr>
          <w:rFonts w:ascii="Helvetica" w:hAnsi="Helvetica" w:cs="Arial"/>
          <w:sz w:val="22"/>
          <w:szCs w:val="22"/>
        </w:rPr>
        <w:t xml:space="preserve">nternational </w:t>
      </w:r>
      <w:r w:rsidRPr="00A41C34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tandard </w:t>
      </w:r>
      <w:r w:rsidRPr="00A41C34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>rganization</w:t>
      </w:r>
      <w:r w:rsidR="00E62F3C">
        <w:rPr>
          <w:rFonts w:ascii="Helvetica" w:hAnsi="Helvetica" w:cs="Arial"/>
          <w:sz w:val="22"/>
          <w:szCs w:val="22"/>
        </w:rPr>
        <w:t xml:space="preserve"> guidelines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7C71A6">
        <w:rPr>
          <w:rFonts w:ascii="Helvetica" w:hAnsi="Helvetica" w:cs="Arial"/>
          <w:sz w:val="22"/>
          <w:szCs w:val="22"/>
        </w:rPr>
        <w:t>.</w:t>
      </w:r>
    </w:p>
    <w:p w14:paraId="2B768128" w14:textId="77777777" w:rsidR="00E62F3C" w:rsidRDefault="00E62F3C" w:rsidP="00E62F3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C555798" w14:textId="77777777" w:rsidR="00B55D39" w:rsidRPr="00B55D39" w:rsidRDefault="00B55D39" w:rsidP="00B55D39">
      <w:pPr>
        <w:pStyle w:val="ListParagraph"/>
        <w:numPr>
          <w:ilvl w:val="2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B55D3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10E2F06" w14:textId="77777777" w:rsidR="00B55D39" w:rsidRDefault="00B55D39" w:rsidP="00B55D39">
      <w:pPr>
        <w:pStyle w:val="ListParagraph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082EB3A1" w14:textId="1E65B58F" w:rsidR="00B55D39" w:rsidRDefault="00B55D39" w:rsidP="00B55D39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Antonia Link</w:t>
      </w:r>
      <w:r w:rsidRPr="00D4698A">
        <w:rPr>
          <w:rFonts w:ascii="Helvetica" w:hAnsi="Helvetica" w:cs="Arial"/>
          <w:sz w:val="22"/>
          <w:szCs w:val="22"/>
        </w:rPr>
        <w:t xml:space="preserve">: The model is ideal </w:t>
      </w:r>
      <w:r w:rsidR="00E62F3C">
        <w:rPr>
          <w:rFonts w:ascii="Helvetica" w:hAnsi="Helvetica" w:cs="Arial"/>
          <w:sz w:val="22"/>
          <w:szCs w:val="22"/>
        </w:rPr>
        <w:t>for</w:t>
      </w:r>
      <w:r w:rsidRPr="00735617">
        <w:rPr>
          <w:rFonts w:ascii="Helvetica" w:hAnsi="Helvetica" w:cs="Arial"/>
          <w:sz w:val="22"/>
          <w:szCs w:val="22"/>
        </w:rPr>
        <w:t xml:space="preserve"> mimic</w:t>
      </w:r>
      <w:r w:rsidR="00E62F3C">
        <w:rPr>
          <w:rFonts w:ascii="Helvetica" w:hAnsi="Helvetica" w:cs="Arial"/>
          <w:sz w:val="22"/>
          <w:szCs w:val="22"/>
        </w:rPr>
        <w:t>king</w:t>
      </w:r>
      <w:r w:rsidRPr="00735617">
        <w:rPr>
          <w:rFonts w:ascii="Helvetica" w:hAnsi="Helvetica" w:cs="Arial"/>
          <w:sz w:val="22"/>
          <w:szCs w:val="22"/>
        </w:rPr>
        <w:t xml:space="preserve"> the physiological conditions </w:t>
      </w:r>
      <w:r w:rsidR="00E62F3C">
        <w:rPr>
          <w:rFonts w:ascii="Helvetica" w:hAnsi="Helvetica" w:cs="Arial"/>
          <w:sz w:val="22"/>
          <w:szCs w:val="22"/>
        </w:rPr>
        <w:t xml:space="preserve">that </w:t>
      </w:r>
      <w:r w:rsidRPr="00735617">
        <w:rPr>
          <w:rFonts w:ascii="Helvetica" w:hAnsi="Helvetica" w:cs="Arial"/>
          <w:sz w:val="22"/>
          <w:szCs w:val="22"/>
        </w:rPr>
        <w:t>correspond to implant</w:t>
      </w:r>
      <w:r w:rsidR="00E62F3C">
        <w:rPr>
          <w:rFonts w:ascii="Helvetica" w:hAnsi="Helvetica" w:cs="Arial"/>
          <w:sz w:val="22"/>
          <w:szCs w:val="22"/>
        </w:rPr>
        <w:t>s, as</w:t>
      </w:r>
      <w:r w:rsidRPr="00735617">
        <w:rPr>
          <w:rFonts w:ascii="Helvetica" w:hAnsi="Helvetica" w:cs="Arial"/>
          <w:sz w:val="22"/>
          <w:szCs w:val="22"/>
        </w:rPr>
        <w:t xml:space="preserve"> </w:t>
      </w:r>
      <w:r w:rsidR="00E62F3C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he</w:t>
      </w:r>
      <w:r w:rsidRPr="00D4698A">
        <w:rPr>
          <w:rFonts w:ascii="Helvetica" w:hAnsi="Helvetica" w:cs="Arial"/>
          <w:sz w:val="22"/>
          <w:szCs w:val="22"/>
        </w:rPr>
        <w:t xml:space="preserve"> low background for thrombotic events </w:t>
      </w:r>
      <w:r>
        <w:rPr>
          <w:rFonts w:ascii="Helvetica" w:hAnsi="Helvetica" w:cs="Arial"/>
          <w:sz w:val="22"/>
          <w:szCs w:val="22"/>
        </w:rPr>
        <w:t xml:space="preserve">and </w:t>
      </w:r>
      <w:r w:rsidRPr="00D4698A">
        <w:rPr>
          <w:rFonts w:ascii="Helvetica" w:hAnsi="Helvetica" w:cs="Arial"/>
          <w:sz w:val="22"/>
          <w:szCs w:val="22"/>
        </w:rPr>
        <w:t>low anticoagulant</w:t>
      </w:r>
      <w:r w:rsidRPr="00735617">
        <w:rPr>
          <w:rFonts w:ascii="Helvetica" w:hAnsi="Helvetica" w:cs="Arial"/>
          <w:sz w:val="22"/>
          <w:szCs w:val="22"/>
        </w:rPr>
        <w:t xml:space="preserve"> </w:t>
      </w:r>
      <w:r w:rsidRPr="00D4698A">
        <w:rPr>
          <w:rFonts w:ascii="Helvetica" w:hAnsi="Helvetica" w:cs="Arial"/>
          <w:sz w:val="22"/>
          <w:szCs w:val="22"/>
        </w:rPr>
        <w:t>concentration</w:t>
      </w:r>
      <w:r>
        <w:rPr>
          <w:rFonts w:ascii="Helvetica" w:hAnsi="Helvetica" w:cs="Arial"/>
          <w:sz w:val="22"/>
          <w:szCs w:val="22"/>
        </w:rPr>
        <w:t>s</w:t>
      </w:r>
      <w:r w:rsidRPr="00735617">
        <w:rPr>
          <w:rFonts w:ascii="Helvetica" w:hAnsi="Helvetica" w:cs="Arial"/>
          <w:sz w:val="22"/>
          <w:szCs w:val="22"/>
        </w:rPr>
        <w:t xml:space="preserve"> enable </w:t>
      </w:r>
      <w:r>
        <w:rPr>
          <w:rFonts w:ascii="Helvetica" w:hAnsi="Helvetica" w:cs="Arial"/>
          <w:sz w:val="22"/>
          <w:szCs w:val="22"/>
        </w:rPr>
        <w:t xml:space="preserve">a </w:t>
      </w:r>
      <w:r w:rsidRPr="00735617">
        <w:rPr>
          <w:rFonts w:ascii="Helvetica" w:hAnsi="Helvetica" w:cs="Arial"/>
          <w:sz w:val="22"/>
          <w:szCs w:val="22"/>
        </w:rPr>
        <w:t>broad</w:t>
      </w:r>
      <w:r w:rsidR="00E62F3C">
        <w:rPr>
          <w:rFonts w:ascii="Helvetica" w:hAnsi="Helvetica" w:cs="Arial"/>
          <w:sz w:val="22"/>
          <w:szCs w:val="22"/>
        </w:rPr>
        <w:t xml:space="preserve"> blood parameter</w:t>
      </w:r>
      <w:r w:rsidRPr="00735617">
        <w:rPr>
          <w:rFonts w:ascii="Helvetica" w:hAnsi="Helvetica" w:cs="Arial"/>
          <w:sz w:val="22"/>
          <w:szCs w:val="22"/>
        </w:rPr>
        <w:t xml:space="preserve"> analysis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Pr="00735617">
        <w:rPr>
          <w:rFonts w:ascii="Helvetica" w:hAnsi="Helvetica" w:cs="Arial"/>
          <w:sz w:val="22"/>
          <w:szCs w:val="22"/>
        </w:rPr>
        <w:t xml:space="preserve"> </w:t>
      </w:r>
    </w:p>
    <w:p w14:paraId="51962D7F" w14:textId="77777777" w:rsidR="00B55D39" w:rsidRPr="00B55D39" w:rsidRDefault="00B55D39" w:rsidP="00B55D3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2ADCEAE" w14:textId="5F3C4107" w:rsidR="00B55D39" w:rsidRPr="00B55D39" w:rsidRDefault="00B55D39" w:rsidP="00B55D39">
      <w:pPr>
        <w:pStyle w:val="ListParagraph"/>
        <w:numPr>
          <w:ilvl w:val="2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B55D3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979BE3" w14:textId="77777777" w:rsidR="00B55D39" w:rsidRPr="00B55D39" w:rsidRDefault="00B55D39" w:rsidP="00B55D3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2B9F520" w14:textId="5349373C" w:rsidR="00B55D39" w:rsidRPr="00B55D39" w:rsidRDefault="00B55D39" w:rsidP="00B55D39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B55D39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52860630" w14:textId="77777777" w:rsidR="00B55D39" w:rsidRPr="00B55D39" w:rsidRDefault="00B55D39" w:rsidP="00B55D39">
      <w:pPr>
        <w:outlineLvl w:val="0"/>
        <w:rPr>
          <w:rFonts w:ascii="Helvetica" w:hAnsi="Helvetica" w:cs="Arial"/>
          <w:sz w:val="22"/>
          <w:szCs w:val="22"/>
        </w:rPr>
      </w:pPr>
    </w:p>
    <w:p w14:paraId="41DD2085" w14:textId="164B79C8" w:rsidR="00B55D39" w:rsidRDefault="00B55D39" w:rsidP="00B55D39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EC6EEE">
        <w:rPr>
          <w:rFonts w:ascii="Helvetica" w:hAnsi="Helvetica" w:cs="Arial"/>
          <w:b/>
          <w:sz w:val="22"/>
          <w:szCs w:val="22"/>
          <w:u w:val="single"/>
        </w:rPr>
        <w:t>Tatjana Michel</w:t>
      </w:r>
      <w:r w:rsidRPr="00EC6EEE">
        <w:rPr>
          <w:rFonts w:ascii="Helvetica" w:hAnsi="Helvetica" w:cs="Arial"/>
          <w:sz w:val="22"/>
          <w:szCs w:val="22"/>
        </w:rPr>
        <w:t>: This method is ideal for biomaterial research</w:t>
      </w:r>
      <w:r w:rsidR="00E62F3C">
        <w:rPr>
          <w:rFonts w:ascii="Helvetica" w:hAnsi="Helvetica" w:cs="Arial"/>
          <w:sz w:val="22"/>
          <w:szCs w:val="22"/>
        </w:rPr>
        <w:t>,</w:t>
      </w:r>
      <w:r w:rsidRPr="00EC6EEE">
        <w:rPr>
          <w:rFonts w:ascii="Helvetica" w:hAnsi="Helvetica" w:cs="Arial"/>
          <w:sz w:val="22"/>
          <w:szCs w:val="22"/>
        </w:rPr>
        <w:t xml:space="preserve"> since it provides a simple way to evaluate hemocompatibility</w:t>
      </w:r>
      <w:r>
        <w:rPr>
          <w:rFonts w:ascii="Helvetica" w:hAnsi="Helvetica" w:cs="Arial"/>
          <w:sz w:val="22"/>
          <w:szCs w:val="22"/>
        </w:rPr>
        <w:t>. Moreover, it</w:t>
      </w:r>
      <w:r w:rsidRPr="00EC6EEE">
        <w:rPr>
          <w:rFonts w:ascii="Helvetica" w:hAnsi="Helvetica" w:cs="Arial"/>
          <w:sz w:val="22"/>
          <w:szCs w:val="22"/>
        </w:rPr>
        <w:t xml:space="preserve"> can be used for preclinical studies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EC6EEE">
        <w:rPr>
          <w:rFonts w:ascii="Helvetica" w:hAnsi="Helvetica" w:cs="Arial"/>
          <w:sz w:val="22"/>
          <w:szCs w:val="22"/>
        </w:rPr>
        <w:t>.</w:t>
      </w:r>
    </w:p>
    <w:p w14:paraId="2D9EB68F" w14:textId="0508E8F1" w:rsidR="00B55D39" w:rsidRDefault="00B55D39" w:rsidP="00B55D3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EC6EEE">
        <w:rPr>
          <w:rFonts w:ascii="Helvetica" w:hAnsi="Helvetica" w:cs="Arial"/>
          <w:sz w:val="22"/>
          <w:szCs w:val="22"/>
        </w:rPr>
        <w:t xml:space="preserve">  </w:t>
      </w:r>
    </w:p>
    <w:p w14:paraId="00DFF009" w14:textId="23426DDE" w:rsidR="00B55D39" w:rsidRPr="00B55D39" w:rsidRDefault="00B55D39" w:rsidP="00B55D39">
      <w:pPr>
        <w:pStyle w:val="ListParagraph"/>
        <w:numPr>
          <w:ilvl w:val="2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B55D3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</w:t>
      </w:r>
      <w:r>
        <w:rPr>
          <w:rFonts w:ascii="Helvetica" w:hAnsi="Helvetica" w:cs="Arial"/>
          <w:bCs/>
          <w:sz w:val="22"/>
          <w:szCs w:val="22"/>
        </w:rPr>
        <w:t>a</w:t>
      </w:r>
    </w:p>
    <w:p w14:paraId="467D99E4" w14:textId="77777777" w:rsidR="00B55D39" w:rsidRPr="00B55D39" w:rsidRDefault="00B55D39" w:rsidP="00B55D3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5E858F1" w14:textId="77777777" w:rsidR="00B55D39" w:rsidRPr="00B55D39" w:rsidRDefault="00B55D39" w:rsidP="00B55D39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B55D39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1ABE69AA" w14:textId="77777777" w:rsidR="00B55D39" w:rsidRPr="00B55D39" w:rsidRDefault="00B55D39" w:rsidP="00B55D3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5113363" w14:textId="2A0847FC" w:rsidR="00330F1B" w:rsidRPr="00B55D39" w:rsidRDefault="00EA60D4" w:rsidP="00B55D39">
      <w:pPr>
        <w:pStyle w:val="ListParagraph"/>
        <w:numPr>
          <w:ilvl w:val="1"/>
          <w:numId w:val="1"/>
        </w:numPr>
        <w:tabs>
          <w:tab w:val="clear" w:pos="1350"/>
        </w:tabs>
        <w:outlineLvl w:val="0"/>
        <w:rPr>
          <w:rFonts w:ascii="Helvetica" w:hAnsi="Helvetica" w:cs="Arial"/>
          <w:sz w:val="22"/>
          <w:szCs w:val="22"/>
        </w:rPr>
      </w:pPr>
      <w:r w:rsidRPr="00B55D39">
        <w:rPr>
          <w:rFonts w:ascii="Helvetica" w:hAnsi="Helvetica" w:cs="Arial"/>
          <w:sz w:val="22"/>
          <w:szCs w:val="22"/>
        </w:rPr>
        <w:t xml:space="preserve">Procedures involving human subjects have been approved by the </w:t>
      </w:r>
      <w:r w:rsidR="00DC4D06" w:rsidRPr="00B55D39">
        <w:rPr>
          <w:rFonts w:ascii="Helvetica" w:hAnsi="Helvetica" w:cs="Arial"/>
          <w:sz w:val="22"/>
          <w:szCs w:val="22"/>
        </w:rPr>
        <w:t>ethnic committee</w:t>
      </w:r>
      <w:r w:rsidR="001115D1" w:rsidRPr="00B55D39">
        <w:rPr>
          <w:rFonts w:ascii="Helvetica" w:hAnsi="Helvetica" w:cs="Arial"/>
          <w:sz w:val="22"/>
          <w:szCs w:val="22"/>
        </w:rPr>
        <w:t xml:space="preserve"> </w:t>
      </w:r>
      <w:r w:rsidRPr="00B55D39">
        <w:rPr>
          <w:rFonts w:ascii="Helvetica" w:hAnsi="Helvetica" w:cs="Arial"/>
          <w:sz w:val="22"/>
          <w:szCs w:val="22"/>
        </w:rPr>
        <w:t>at </w:t>
      </w:r>
      <w:r w:rsidR="00EC6EEE" w:rsidRPr="00B55D39">
        <w:rPr>
          <w:rFonts w:ascii="Helvetica" w:hAnsi="Helvetica" w:cs="Arial"/>
          <w:sz w:val="22"/>
          <w:szCs w:val="22"/>
        </w:rPr>
        <w:t>U</w:t>
      </w:r>
      <w:r w:rsidR="00DC4D06" w:rsidRPr="00B55D39">
        <w:rPr>
          <w:rFonts w:ascii="Helvetica" w:hAnsi="Helvetica" w:cs="Arial"/>
          <w:sz w:val="22"/>
          <w:szCs w:val="22"/>
        </w:rPr>
        <w:t xml:space="preserve">niversity </w:t>
      </w:r>
      <w:r w:rsidR="00EC6EEE" w:rsidRPr="00B55D39">
        <w:rPr>
          <w:rFonts w:ascii="Helvetica" w:hAnsi="Helvetica" w:cs="Arial"/>
          <w:sz w:val="22"/>
          <w:szCs w:val="22"/>
        </w:rPr>
        <w:t>H</w:t>
      </w:r>
      <w:r w:rsidR="00DC4D06" w:rsidRPr="00B55D39">
        <w:rPr>
          <w:rFonts w:ascii="Helvetica" w:hAnsi="Helvetica" w:cs="Arial"/>
          <w:sz w:val="22"/>
          <w:szCs w:val="22"/>
        </w:rPr>
        <w:t>ospital</w:t>
      </w:r>
      <w:r w:rsidR="00EC6EEE" w:rsidRPr="00B55D39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EC6EEE" w:rsidRPr="00B55D39">
        <w:rPr>
          <w:rFonts w:ascii="Helvetica" w:hAnsi="Helvetica" w:cs="Arial"/>
          <w:sz w:val="22"/>
          <w:szCs w:val="22"/>
        </w:rPr>
        <w:t>Tuebingen</w:t>
      </w:r>
      <w:proofErr w:type="spellEnd"/>
      <w:r w:rsidR="00CB039A" w:rsidRPr="00B55D39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358ABDB3" w:rsidR="00AB01F4" w:rsidRPr="00D0423C" w:rsidRDefault="004D52C2" w:rsidP="008669FF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Heparin-Loaded </w:t>
      </w:r>
      <w:proofErr w:type="spellStart"/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Monovette</w:t>
      </w:r>
      <w:proofErr w:type="spellEnd"/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Preparation </w:t>
      </w:r>
      <w:r w:rsidR="00D0423C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and Blood Sampling</w:t>
      </w:r>
    </w:p>
    <w:p w14:paraId="0645D98B" w14:textId="7F298053" w:rsidR="004D52C2" w:rsidRDefault="004D52C2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heparin-loading, first mix 5000 international units of undiluted heparin with 0.9% sodium chloride to obtain a 15 international units/milliliter of heparin concentration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32294F9" w14:textId="77777777" w:rsidR="004D52C2" w:rsidRDefault="004D52C2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adding heparin to NaCl, with heparin and NaCl containers visible in frame</w:t>
      </w:r>
    </w:p>
    <w:p w14:paraId="5F86C56B" w14:textId="31E0FD74" w:rsidR="004D52C2" w:rsidRPr="004D52C2" w:rsidRDefault="004D52C2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Next, a</w:t>
      </w:r>
      <w:r w:rsidR="00350C6A" w:rsidRPr="004D52C2">
        <w:rPr>
          <w:rFonts w:ascii="Helvetica" w:hAnsi="Helvetica" w:cstheme="minorHAnsi"/>
          <w:i w:val="0"/>
          <w:iCs/>
          <w:sz w:val="22"/>
          <w:szCs w:val="22"/>
        </w:rPr>
        <w:t xml:space="preserve">dd 900 </w:t>
      </w:r>
      <w:r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="00350C6A" w:rsidRPr="004D52C2">
        <w:rPr>
          <w:rFonts w:ascii="Helvetica" w:hAnsi="Helvetica" w:cstheme="minorHAnsi"/>
          <w:i w:val="0"/>
          <w:iCs/>
          <w:sz w:val="22"/>
          <w:szCs w:val="22"/>
        </w:rPr>
        <w:t xml:space="preserve"> of the diluted heparin solution to </w:t>
      </w:r>
      <w:r>
        <w:rPr>
          <w:rFonts w:ascii="Helvetica" w:hAnsi="Helvetica" w:cstheme="minorHAnsi"/>
          <w:i w:val="0"/>
          <w:iCs/>
          <w:sz w:val="22"/>
          <w:szCs w:val="22"/>
        </w:rPr>
        <w:t>three</w:t>
      </w:r>
      <w:r w:rsidR="00350C6A" w:rsidRPr="004D52C2">
        <w:rPr>
          <w:rFonts w:ascii="Helvetica" w:hAnsi="Helvetica" w:cstheme="minorHAnsi"/>
          <w:i w:val="0"/>
          <w:iCs/>
          <w:sz w:val="22"/>
          <w:szCs w:val="22"/>
        </w:rPr>
        <w:t xml:space="preserve"> neutral monovette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80233">
        <w:rPr>
          <w:rFonts w:ascii="Helvetica" w:hAnsi="Helvetica" w:cstheme="minorHAnsi"/>
          <w:i w:val="0"/>
          <w:iCs/>
          <w:sz w:val="22"/>
          <w:szCs w:val="22"/>
        </w:rPr>
        <w:t>and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three reserve monovettes</w:t>
      </w:r>
      <w:r w:rsidR="00280233" w:rsidRPr="0028023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80233">
        <w:rPr>
          <w:rFonts w:ascii="Helvetica" w:hAnsi="Helvetica" w:cstheme="minorHAnsi"/>
          <w:i w:val="0"/>
          <w:iCs/>
          <w:sz w:val="22"/>
          <w:szCs w:val="22"/>
        </w:rPr>
        <w:t>per donor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store the </w:t>
      </w:r>
      <w:r w:rsidRPr="004D52C2">
        <w:rPr>
          <w:rFonts w:ascii="Helvetica" w:hAnsi="Helvetica" w:cstheme="minorHAnsi"/>
          <w:i w:val="0"/>
          <w:iCs/>
          <w:sz w:val="22"/>
          <w:szCs w:val="22"/>
        </w:rPr>
        <w:t xml:space="preserve">heparin-loaded monovettes at 4 </w:t>
      </w:r>
      <w:r w:rsidR="007A69E3">
        <w:rPr>
          <w:rFonts w:ascii="Helvetica" w:hAnsi="Helvetica" w:cstheme="minorHAnsi"/>
          <w:i w:val="0"/>
          <w:iCs/>
          <w:sz w:val="22"/>
          <w:szCs w:val="22"/>
        </w:rPr>
        <w:t>degrees Celsius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1F9A9C1" w14:textId="7736DEBC" w:rsidR="004D52C2" w:rsidRDefault="004D52C2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adding heparin to 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monovette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with other 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monovettes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visible in frame</w:t>
      </w:r>
    </w:p>
    <w:p w14:paraId="0F0BC4A4" w14:textId="7A87181D" w:rsidR="004D52C2" w:rsidRDefault="004D52C2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Heparin being added to 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monovette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with other 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monovettes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visible in frame</w:t>
      </w:r>
    </w:p>
    <w:p w14:paraId="2BB50C18" w14:textId="7BBFAE75" w:rsidR="004D52C2" w:rsidRDefault="004D52C2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placing 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monovette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>(s) at 4 °C</w:t>
      </w:r>
    </w:p>
    <w:p w14:paraId="7358820C" w14:textId="027F8708" w:rsidR="004D52C2" w:rsidRPr="004D52C2" w:rsidRDefault="004D52C2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Thirty minutes before the blood sample collection, place the monovettes at room temperature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.</w:t>
      </w:r>
    </w:p>
    <w:p w14:paraId="1CA2122D" w14:textId="269C3CFE" w:rsidR="004D52C2" w:rsidRPr="004D52C2" w:rsidRDefault="004D52C2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Talent placing </w:t>
      </w:r>
      <w:proofErr w:type="spellStart"/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monovette</w:t>
      </w:r>
      <w:proofErr w:type="spellEnd"/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(s) at RT</w:t>
      </w:r>
    </w:p>
    <w:p w14:paraId="55E0D1A4" w14:textId="33EA7BBF" w:rsidR="004D52C2" w:rsidRPr="004D52C2" w:rsidRDefault="004D52C2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When the monovettes have warmed, collec</w:t>
      </w:r>
      <w:r w:rsidR="00280233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t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9 milliliters of blood into each of three monovettes per donor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[1</w:t>
      </w:r>
      <w:r w:rsidR="007A69E3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280233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before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pool</w:t>
      </w:r>
      <w:r w:rsidR="00280233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ing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all 27 milliliters </w:t>
      </w:r>
      <w:r w:rsidR="00280233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of blood </w:t>
      </w:r>
      <w:r w:rsidR="008E5626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from each donor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into a single</w:t>
      </w:r>
      <w:r w:rsidR="00280233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,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plastic container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.</w:t>
      </w:r>
    </w:p>
    <w:p w14:paraId="2F1DCAF9" w14:textId="6F0968EE" w:rsidR="004D52C2" w:rsidRPr="004D52C2" w:rsidRDefault="004D52C2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Talent placing monovettes onto bench</w:t>
      </w:r>
      <w:r w:rsidR="007A69E3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7A69E3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TEXT: See text for donor pre-blood collection </w:t>
      </w:r>
      <w:r w:rsidR="00280233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inclusion criteria</w:t>
      </w:r>
      <w:r w:rsidR="007A69E3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details</w:t>
      </w:r>
    </w:p>
    <w:p w14:paraId="716BE4DE" w14:textId="0BCDADF8" w:rsidR="004D52C2" w:rsidRPr="007A69E3" w:rsidRDefault="004D52C2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Talent pooling blood into </w:t>
      </w:r>
      <w:r w:rsidR="008E5626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plastic container</w:t>
      </w:r>
    </w:p>
    <w:p w14:paraId="49224C09" w14:textId="792ADDC1" w:rsidR="007A69E3" w:rsidRPr="007A69E3" w:rsidRDefault="007A69E3" w:rsidP="008669FF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Flow Loop Preparation </w:t>
      </w:r>
    </w:p>
    <w:p w14:paraId="2292F872" w14:textId="60FD9EAC" w:rsidR="006F2458" w:rsidRDefault="004B7A1F" w:rsidP="004B7A1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To prepare the flow loop,</w:t>
      </w:r>
      <w:r w:rsidR="00D40138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load </w:t>
      </w:r>
      <w:r w:rsidR="006F2458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at least one tube per condition with the neurovascular laser-cut implant of interest </w:t>
      </w:r>
      <w:r w:rsidR="006F2458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[1]</w:t>
      </w:r>
      <w:r w:rsidR="006F2458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and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p</w:t>
      </w:r>
      <w:r w:rsidR="00350C6A" w:rsidRPr="006812B4">
        <w:rPr>
          <w:rFonts w:ascii="Helvetica" w:hAnsi="Helvetica" w:cstheme="minorHAnsi"/>
          <w:i w:val="0"/>
          <w:iCs/>
          <w:sz w:val="22"/>
          <w:szCs w:val="22"/>
        </w:rPr>
        <w:t xml:space="preserve">lace </w:t>
      </w:r>
      <w:r w:rsidR="009B0C49">
        <w:rPr>
          <w:rFonts w:ascii="Helvetica" w:hAnsi="Helvetica" w:cstheme="minorHAnsi"/>
          <w:i w:val="0"/>
          <w:iCs/>
          <w:sz w:val="22"/>
          <w:szCs w:val="22"/>
        </w:rPr>
        <w:t xml:space="preserve">one end of each </w:t>
      </w:r>
      <w:r w:rsidR="00350C6A" w:rsidRPr="006812B4">
        <w:rPr>
          <w:rFonts w:ascii="Helvetica" w:hAnsi="Helvetica" w:cstheme="minorHAnsi"/>
          <w:i w:val="0"/>
          <w:iCs/>
          <w:sz w:val="22"/>
          <w:szCs w:val="22"/>
        </w:rPr>
        <w:t xml:space="preserve">tube in a reservoir filled with 0.9% </w:t>
      </w:r>
      <w:r w:rsidR="006B0CA1">
        <w:rPr>
          <w:rFonts w:ascii="Helvetica" w:hAnsi="Helvetica" w:cstheme="minorHAnsi"/>
          <w:i w:val="0"/>
          <w:iCs/>
          <w:sz w:val="22"/>
          <w:szCs w:val="22"/>
        </w:rPr>
        <w:t xml:space="preserve">sodium chloride </w:t>
      </w:r>
      <w:r w:rsidR="006B0CA1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6F2458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 w:rsidR="006B0CA1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6F245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6F1CB5D" w14:textId="639D9A75" w:rsidR="006F2458" w:rsidRDefault="006F2458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WIDE: Talent loading implant into tube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bCs/>
          <w:sz w:val="22"/>
          <w:szCs w:val="22"/>
        </w:rPr>
        <w:t>e.g.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, fibrin-heparin coated or uncoated</w:t>
      </w:r>
    </w:p>
    <w:p w14:paraId="346904DB" w14:textId="04B85BB5" w:rsidR="006B0CA1" w:rsidRDefault="004B7A1F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</w:t>
      </w:r>
      <w:r w:rsidR="006F2458">
        <w:rPr>
          <w:rFonts w:ascii="Helvetica" w:hAnsi="Helvetica" w:cstheme="minorHAnsi"/>
          <w:i w:val="0"/>
          <w:iCs/>
          <w:sz w:val="22"/>
          <w:szCs w:val="22"/>
        </w:rPr>
        <w:t xml:space="preserve"> loaded tube(s)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into reservoir</w:t>
      </w:r>
    </w:p>
    <w:p w14:paraId="70D751DA" w14:textId="6EE5643F" w:rsidR="006F2458" w:rsidRDefault="006F2458" w:rsidP="006F2458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Place an unloaded tube into the reservoir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Pr="006812B4">
        <w:rPr>
          <w:rFonts w:ascii="Helvetica" w:hAnsi="Helvetica" w:cstheme="minorHAnsi"/>
          <w:i w:val="0"/>
          <w:iCs/>
          <w:sz w:val="22"/>
          <w:szCs w:val="22"/>
        </w:rPr>
        <w:t xml:space="preserve">connect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all of </w:t>
      </w:r>
      <w:r w:rsidRPr="006812B4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tubes </w:t>
      </w:r>
      <w:r w:rsidRPr="006812B4">
        <w:rPr>
          <w:rFonts w:ascii="Helvetica" w:hAnsi="Helvetica" w:cstheme="minorHAnsi"/>
          <w:i w:val="0"/>
          <w:iCs/>
          <w:sz w:val="22"/>
          <w:szCs w:val="22"/>
        </w:rPr>
        <w:t>to the pump head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42A4180" w14:textId="18138883" w:rsidR="006F2458" w:rsidRDefault="006F2458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Unloaded tube being placed into reservoir</w:t>
      </w:r>
    </w:p>
    <w:p w14:paraId="386D52B0" w14:textId="2FA2D09F" w:rsidR="006B0CA1" w:rsidRDefault="006B0CA1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Tube being connected to pump head</w:t>
      </w:r>
    </w:p>
    <w:p w14:paraId="2569175C" w14:textId="6B075A64" w:rsidR="00350C6A" w:rsidRDefault="006B0CA1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</w:t>
      </w:r>
      <w:r w:rsidR="00350C6A" w:rsidRPr="006812B4">
        <w:rPr>
          <w:rFonts w:ascii="Helvetica" w:hAnsi="Helvetica" w:cstheme="minorHAnsi"/>
          <w:i w:val="0"/>
          <w:iCs/>
          <w:sz w:val="22"/>
          <w:szCs w:val="22"/>
        </w:rPr>
        <w:t>insert the other end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of </w:t>
      </w:r>
      <w:r w:rsidR="009B0C49">
        <w:rPr>
          <w:rFonts w:ascii="Helvetica" w:hAnsi="Helvetica" w:cstheme="minorHAnsi"/>
          <w:i w:val="0"/>
          <w:iCs/>
          <w:sz w:val="22"/>
          <w:szCs w:val="22"/>
        </w:rPr>
        <w:t>each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tube</w:t>
      </w:r>
      <w:r w:rsidR="00350C6A" w:rsidRPr="006812B4">
        <w:rPr>
          <w:rFonts w:ascii="Helvetica" w:hAnsi="Helvetica" w:cstheme="minorHAnsi"/>
          <w:i w:val="0"/>
          <w:iCs/>
          <w:sz w:val="22"/>
          <w:szCs w:val="22"/>
        </w:rPr>
        <w:t xml:space="preserve"> into a measuring cylinder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adjust the settings of</w:t>
      </w:r>
      <w:r w:rsidRPr="006B0CA1">
        <w:rPr>
          <w:rFonts w:ascii="Helvetica" w:hAnsi="Helvetica" w:cstheme="minorHAnsi"/>
          <w:sz w:val="22"/>
          <w:szCs w:val="22"/>
        </w:rPr>
        <w:t xml:space="preserve"> </w:t>
      </w:r>
      <w:r w:rsidRPr="006B0CA1">
        <w:rPr>
          <w:rFonts w:ascii="Helvetica" w:hAnsi="Helvetica" w:cstheme="minorHAnsi"/>
          <w:i w:val="0"/>
          <w:iCs/>
          <w:sz w:val="22"/>
          <w:szCs w:val="22"/>
        </w:rPr>
        <w:t xml:space="preserve">peristaltic pump to a flow rate of 150 </w:t>
      </w:r>
      <w:r>
        <w:rPr>
          <w:rFonts w:ascii="Helvetica" w:hAnsi="Helvetica" w:cstheme="minorHAnsi"/>
          <w:i w:val="0"/>
          <w:iCs/>
          <w:sz w:val="22"/>
          <w:szCs w:val="22"/>
        </w:rPr>
        <w:t>milliliters</w:t>
      </w:r>
      <w:r w:rsidRPr="006B0CA1">
        <w:rPr>
          <w:rFonts w:ascii="Helvetica" w:hAnsi="Helvetica" w:cstheme="minorHAnsi"/>
          <w:i w:val="0"/>
          <w:iCs/>
          <w:sz w:val="22"/>
          <w:szCs w:val="22"/>
        </w:rPr>
        <w:t>/min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ute, using </w:t>
      </w:r>
      <w:r w:rsidRPr="006B0CA1">
        <w:rPr>
          <w:rFonts w:ascii="Helvetica" w:hAnsi="Helvetica" w:cstheme="minorHAnsi"/>
          <w:i w:val="0"/>
          <w:iCs/>
          <w:sz w:val="22"/>
          <w:szCs w:val="22"/>
        </w:rPr>
        <w:t xml:space="preserve">a timer while checking the fill level in the measuring cylinder </w:t>
      </w:r>
      <w:r w:rsidRPr="006B0CA1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1F17EE9" w14:textId="6F65481F" w:rsidR="006B0CA1" w:rsidRDefault="006B0CA1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inserting tube into measuring cylinder</w:t>
      </w:r>
    </w:p>
    <w:p w14:paraId="3DF45481" w14:textId="59F2B4D2" w:rsidR="00F64D76" w:rsidRDefault="006B0CA1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adjusting pump settings</w:t>
      </w:r>
      <w:r w:rsidR="00E917F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917F8" w:rsidRPr="00E917F8">
        <w:rPr>
          <w:rFonts w:ascii="Helvetica" w:hAnsi="Helvetica" w:cstheme="minorHAnsi"/>
          <w:color w:val="4472C4" w:themeColor="accent1"/>
          <w:sz w:val="22"/>
          <w:szCs w:val="22"/>
        </w:rPr>
        <w:t>Videographer: Difficult step</w:t>
      </w:r>
    </w:p>
    <w:p w14:paraId="077E82C4" w14:textId="512D2FE4" w:rsidR="00350C6A" w:rsidRPr="00F64D76" w:rsidRDefault="00F64D76" w:rsidP="008669FF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F64D76">
        <w:rPr>
          <w:rFonts w:ascii="Helvetica" w:hAnsi="Helvetica" w:cstheme="minorHAnsi"/>
          <w:b/>
          <w:i w:val="0"/>
          <w:iCs/>
          <w:sz w:val="22"/>
          <w:szCs w:val="22"/>
        </w:rPr>
        <w:t>H</w:t>
      </w:r>
      <w:r w:rsidR="00350C6A" w:rsidRPr="00F64D76">
        <w:rPr>
          <w:rFonts w:ascii="Helvetica" w:hAnsi="Helvetica" w:cstheme="minorHAnsi"/>
          <w:b/>
          <w:i w:val="0"/>
          <w:iCs/>
          <w:sz w:val="22"/>
          <w:szCs w:val="22"/>
        </w:rPr>
        <w:t xml:space="preserve">emocompatibility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</w:t>
      </w:r>
      <w:r w:rsidR="00350C6A" w:rsidRPr="00F64D76">
        <w:rPr>
          <w:rFonts w:ascii="Helvetica" w:hAnsi="Helvetica" w:cstheme="minorHAnsi"/>
          <w:b/>
          <w:i w:val="0"/>
          <w:iCs/>
          <w:sz w:val="22"/>
          <w:szCs w:val="22"/>
        </w:rPr>
        <w:t>esting</w:t>
      </w:r>
    </w:p>
    <w:p w14:paraId="4D93289A" w14:textId="4018A940" w:rsidR="00F64D76" w:rsidRPr="00F64D76" w:rsidRDefault="00F64D76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hemocompatibility testing, use a 12-milliliter syringe to fill each tube with 6 milliliters of blood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6BC3E53A" w14:textId="57D28079" w:rsidR="00F64D76" w:rsidRPr="00F64D76" w:rsidRDefault="00F64D76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filling tube(s)</w:t>
      </w:r>
      <w:r w:rsidR="00E917F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E917F8" w:rsidRPr="00E917F8">
        <w:rPr>
          <w:rFonts w:ascii="Helvetica" w:hAnsi="Helvetica" w:cstheme="minorHAnsi"/>
          <w:color w:val="4472C4" w:themeColor="accent1"/>
          <w:sz w:val="22"/>
          <w:szCs w:val="22"/>
        </w:rPr>
        <w:t>Videographer</w:t>
      </w:r>
      <w:r w:rsidR="00E917F8">
        <w:rPr>
          <w:rFonts w:ascii="Helvetica" w:hAnsi="Helvetica" w:cstheme="minorHAnsi"/>
          <w:color w:val="4472C4" w:themeColor="accent1"/>
          <w:sz w:val="22"/>
          <w:szCs w:val="22"/>
        </w:rPr>
        <w:t>: Important step</w:t>
      </w:r>
      <w:r w:rsidR="007F326E">
        <w:rPr>
          <w:rFonts w:ascii="Helvetica" w:hAnsi="Helvetica" w:cstheme="minorHAnsi"/>
          <w:i w:val="0"/>
          <w:iCs/>
          <w:color w:val="4472C4" w:themeColor="accent1"/>
          <w:sz w:val="22"/>
          <w:szCs w:val="22"/>
        </w:rPr>
        <w:t xml:space="preserve"> </w:t>
      </w:r>
      <w:r w:rsidR="007F326E" w:rsidRPr="007F326E">
        <w:rPr>
          <w:rFonts w:ascii="Helvetica" w:hAnsi="Helvetica" w:cstheme="minorHAnsi"/>
          <w:i w:val="0"/>
          <w:iCs/>
          <w:sz w:val="22"/>
          <w:szCs w:val="22"/>
          <w:highlight w:val="green"/>
        </w:rPr>
        <w:t>[Shots 4.1.1 – 4.2.3 combined]</w:t>
      </w:r>
      <w:bookmarkStart w:id="0" w:name="_GoBack"/>
      <w:bookmarkEnd w:id="0"/>
    </w:p>
    <w:p w14:paraId="3F4D7F54" w14:textId="1B1A9F7F" w:rsidR="00F64D76" w:rsidRDefault="00F64D76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 forming</w:t>
      </w:r>
      <w:r w:rsidR="00350C6A" w:rsidRPr="00F64D76">
        <w:rPr>
          <w:rFonts w:ascii="Helvetica" w:hAnsi="Helvetica" w:cstheme="minorHAnsi"/>
          <w:i w:val="0"/>
          <w:iCs/>
          <w:sz w:val="22"/>
          <w:szCs w:val="22"/>
        </w:rPr>
        <w:t xml:space="preserve"> a circuit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…</w:t>
      </w:r>
      <w:r w:rsidR="00350C6A" w:rsidRPr="00F64D7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use</w:t>
      </w:r>
      <w:r w:rsidR="00350C6A" w:rsidRPr="00F64D76">
        <w:rPr>
          <w:rFonts w:ascii="Helvetica" w:hAnsi="Helvetica" w:cstheme="minorHAnsi"/>
          <w:i w:val="0"/>
          <w:iCs/>
          <w:sz w:val="22"/>
          <w:szCs w:val="22"/>
        </w:rPr>
        <w:t xml:space="preserve"> a 0.5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-centimeter </w:t>
      </w:r>
      <w:r w:rsidR="00350C6A" w:rsidRPr="00F64D76">
        <w:rPr>
          <w:rFonts w:ascii="Helvetica" w:hAnsi="Helvetica" w:cstheme="minorHAnsi"/>
          <w:i w:val="0"/>
          <w:iCs/>
          <w:sz w:val="22"/>
          <w:szCs w:val="22"/>
        </w:rPr>
        <w:t>length of silicone connection tubing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to </w:t>
      </w:r>
      <w:r w:rsidRPr="00F64D76">
        <w:rPr>
          <w:rFonts w:ascii="Helvetica" w:hAnsi="Helvetica" w:cstheme="minorHAnsi"/>
          <w:i w:val="0"/>
          <w:iCs/>
          <w:sz w:val="22"/>
          <w:szCs w:val="22"/>
        </w:rPr>
        <w:t>close the tubes tightly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p</w:t>
      </w:r>
      <w:r w:rsidR="00350C6A" w:rsidRPr="00F64D76">
        <w:rPr>
          <w:rFonts w:ascii="Helvetica" w:hAnsi="Helvetica" w:cstheme="minorHAnsi"/>
          <w:i w:val="0"/>
          <w:iCs/>
          <w:sz w:val="22"/>
          <w:szCs w:val="22"/>
        </w:rPr>
        <w:t xml:space="preserve">lace the tubes in a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37-degree Celsius </w:t>
      </w:r>
      <w:r w:rsidR="00350C6A" w:rsidRPr="00F64D76">
        <w:rPr>
          <w:rFonts w:ascii="Helvetica" w:hAnsi="Helvetica" w:cstheme="minorHAnsi"/>
          <w:i w:val="0"/>
          <w:iCs/>
          <w:sz w:val="22"/>
          <w:szCs w:val="22"/>
        </w:rPr>
        <w:t>water bath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76586C7" w14:textId="5C9734D5" w:rsidR="00F64D76" w:rsidRDefault="00F64D76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formed circuit</w:t>
      </w:r>
      <w:r w:rsidR="00E917F8" w:rsidRPr="00E917F8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</w:t>
      </w:r>
      <w:r w:rsidR="00E917F8">
        <w:rPr>
          <w:rFonts w:ascii="Helvetica" w:hAnsi="Helvetica" w:cstheme="minorHAnsi"/>
          <w:color w:val="4472C4" w:themeColor="accent1"/>
          <w:sz w:val="22"/>
          <w:szCs w:val="22"/>
        </w:rPr>
        <w:t>: Important step</w:t>
      </w:r>
    </w:p>
    <w:p w14:paraId="5FBB8D44" w14:textId="7D8B2BD9" w:rsidR="00F64D76" w:rsidRDefault="00F64D76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Tube being closed with tubing</w:t>
      </w:r>
      <w:r w:rsidR="00E917F8" w:rsidRPr="00E917F8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</w:t>
      </w:r>
      <w:r w:rsidR="00E917F8">
        <w:rPr>
          <w:rFonts w:ascii="Helvetica" w:hAnsi="Helvetica" w:cstheme="minorHAnsi"/>
          <w:color w:val="4472C4" w:themeColor="accent1"/>
          <w:sz w:val="22"/>
          <w:szCs w:val="22"/>
        </w:rPr>
        <w:t>: Important step</w:t>
      </w:r>
    </w:p>
    <w:p w14:paraId="0C660AC9" w14:textId="693B9D9A" w:rsidR="00F64D76" w:rsidRDefault="00F64D76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tube(s) into water bath</w:t>
      </w:r>
    </w:p>
    <w:p w14:paraId="4B60F734" w14:textId="6CEBF789" w:rsidR="00350C6A" w:rsidRDefault="00F64D76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start the 60-minute tube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27C07A6" w14:textId="77777777" w:rsidR="00767B5E" w:rsidRDefault="00F64D76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starting perfusion</w:t>
      </w:r>
      <w:bookmarkStart w:id="1" w:name="_Ref13489597"/>
    </w:p>
    <w:p w14:paraId="0F696706" w14:textId="33835FC1" w:rsidR="00350C6A" w:rsidRPr="00767B5E" w:rsidRDefault="00350C6A" w:rsidP="008669FF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767B5E">
        <w:rPr>
          <w:rFonts w:ascii="Helvetica" w:hAnsi="Helvetica" w:cstheme="minorHAnsi"/>
          <w:b/>
          <w:i w:val="0"/>
          <w:iCs/>
          <w:sz w:val="22"/>
          <w:szCs w:val="22"/>
        </w:rPr>
        <w:lastRenderedPageBreak/>
        <w:t xml:space="preserve">Whole </w:t>
      </w:r>
      <w:r w:rsidR="00767B5E">
        <w:rPr>
          <w:rFonts w:ascii="Helvetica" w:hAnsi="Helvetica" w:cstheme="minorHAnsi"/>
          <w:b/>
          <w:i w:val="0"/>
          <w:iCs/>
          <w:sz w:val="22"/>
          <w:szCs w:val="22"/>
        </w:rPr>
        <w:t>B</w:t>
      </w:r>
      <w:r w:rsidRPr="00767B5E">
        <w:rPr>
          <w:rFonts w:ascii="Helvetica" w:hAnsi="Helvetica" w:cstheme="minorHAnsi"/>
          <w:b/>
          <w:i w:val="0"/>
          <w:iCs/>
          <w:sz w:val="22"/>
          <w:szCs w:val="22"/>
        </w:rPr>
        <w:t xml:space="preserve">lood </w:t>
      </w:r>
      <w:r w:rsidR="00767B5E">
        <w:rPr>
          <w:rFonts w:ascii="Helvetica" w:hAnsi="Helvetica" w:cstheme="minorHAnsi"/>
          <w:b/>
          <w:i w:val="0"/>
          <w:iCs/>
          <w:sz w:val="22"/>
          <w:szCs w:val="22"/>
        </w:rPr>
        <w:t>C</w:t>
      </w:r>
      <w:r w:rsidRPr="00767B5E">
        <w:rPr>
          <w:rFonts w:ascii="Helvetica" w:hAnsi="Helvetica" w:cstheme="minorHAnsi"/>
          <w:b/>
          <w:i w:val="0"/>
          <w:iCs/>
          <w:sz w:val="22"/>
          <w:szCs w:val="22"/>
        </w:rPr>
        <w:t xml:space="preserve">ount </w:t>
      </w:r>
      <w:r w:rsidR="00767B5E">
        <w:rPr>
          <w:rFonts w:ascii="Helvetica" w:hAnsi="Helvetica" w:cstheme="minorHAnsi"/>
          <w:b/>
          <w:i w:val="0"/>
          <w:iCs/>
          <w:sz w:val="22"/>
          <w:szCs w:val="22"/>
        </w:rPr>
        <w:t>A</w:t>
      </w:r>
      <w:r w:rsidRPr="00767B5E">
        <w:rPr>
          <w:rFonts w:ascii="Helvetica" w:hAnsi="Helvetica" w:cstheme="minorHAnsi"/>
          <w:b/>
          <w:i w:val="0"/>
          <w:iCs/>
          <w:sz w:val="22"/>
          <w:szCs w:val="22"/>
        </w:rPr>
        <w:t>nalysis</w:t>
      </w:r>
      <w:bookmarkEnd w:id="1"/>
    </w:p>
    <w:p w14:paraId="51FD5025" w14:textId="5551A81E" w:rsidR="00767B5E" w:rsidRPr="00767B5E" w:rsidRDefault="00767B5E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whole blood count analysis, add 1.2 milliliters of non-perfused blood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or 1.2 milliliters of blood from each tube after the perfusion into individual 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monvettes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containing EDTA </w:t>
      </w:r>
      <w:r w:rsidR="00B1502D" w:rsidRPr="004B7A1F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(E-D-T-A)</w:t>
      </w:r>
      <w:r w:rsidR="00B1502D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3904DEB" w14:textId="4A2A652D" w:rsidR="00767B5E" w:rsidRPr="00767B5E" w:rsidRDefault="00767B5E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adding blood </w:t>
      </w:r>
      <w:r w:rsidR="00B1502D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from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t</w:t>
      </w:r>
      <w:r w:rsidR="00F0521E">
        <w:rPr>
          <w:rFonts w:ascii="Helvetica" w:hAnsi="Helvetica" w:cstheme="minorHAnsi"/>
          <w:bCs/>
          <w:i w:val="0"/>
          <w:iCs/>
          <w:sz w:val="22"/>
          <w:szCs w:val="22"/>
        </w:rPr>
        <w:t>he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B1502D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plastic container with pooled blood </w:t>
      </w:r>
      <w:r w:rsidR="00F0521E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</w:t>
      </w:r>
      <w:proofErr w:type="spellStart"/>
      <w:r w:rsidR="00B1502D">
        <w:rPr>
          <w:rFonts w:ascii="Helvetica" w:hAnsi="Helvetica" w:cstheme="minorHAnsi"/>
          <w:bCs/>
          <w:i w:val="0"/>
          <w:iCs/>
          <w:sz w:val="22"/>
          <w:szCs w:val="22"/>
        </w:rPr>
        <w:t>monovette</w:t>
      </w:r>
      <w:proofErr w:type="spellEnd"/>
      <w:r w:rsidR="004B7A1F">
        <w:rPr>
          <w:rFonts w:ascii="Helvetica" w:hAnsi="Helvetica" w:cstheme="minorHAnsi"/>
          <w:bCs/>
          <w:i w:val="0"/>
          <w:iCs/>
          <w:sz w:val="22"/>
          <w:szCs w:val="22"/>
        </w:rPr>
        <w:t>(s)</w:t>
      </w:r>
    </w:p>
    <w:p w14:paraId="50E2404C" w14:textId="2BC90B19" w:rsidR="00767B5E" w:rsidRPr="00767B5E" w:rsidRDefault="00767B5E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adding blood to 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monovette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>, with perfusion tube visible in frame</w:t>
      </w:r>
    </w:p>
    <w:p w14:paraId="5ABB9A78" w14:textId="14238FBD" w:rsidR="00767B5E" w:rsidRPr="00767B5E" w:rsidRDefault="00767B5E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Carefully invert </w:t>
      </w:r>
      <w:r w:rsidR="0089088D">
        <w:rPr>
          <w:rFonts w:ascii="Helvetica" w:hAnsi="Helvetica" w:cstheme="minorHAnsi"/>
          <w:bCs/>
          <w:i w:val="0"/>
          <w:iCs/>
          <w:sz w:val="22"/>
          <w:szCs w:val="22"/>
        </w:rPr>
        <w:t>the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monovette</w:t>
      </w:r>
      <w:r w:rsidR="00280233">
        <w:rPr>
          <w:rFonts w:ascii="Helvetica" w:hAnsi="Helvetica" w:cstheme="minorHAnsi"/>
          <w:bCs/>
          <w:i w:val="0"/>
          <w:iCs/>
          <w:sz w:val="22"/>
          <w:szCs w:val="22"/>
        </w:rPr>
        <w:t>s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5 times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[1]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and </w:t>
      </w:r>
      <w:r w:rsidR="0089088D">
        <w:rPr>
          <w:rFonts w:ascii="Helvetica" w:hAnsi="Helvetica" w:cstheme="minorHAnsi"/>
          <w:bCs/>
          <w:i w:val="0"/>
          <w:iCs/>
          <w:sz w:val="22"/>
          <w:szCs w:val="22"/>
        </w:rPr>
        <w:t>load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89088D">
        <w:rPr>
          <w:rFonts w:ascii="Helvetica" w:hAnsi="Helvetica" w:cstheme="minorHAnsi"/>
          <w:bCs/>
          <w:i w:val="0"/>
          <w:iCs/>
          <w:sz w:val="22"/>
          <w:szCs w:val="22"/>
        </w:rPr>
        <w:t>the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vial</w:t>
      </w:r>
      <w:r w:rsidR="0089088D">
        <w:rPr>
          <w:rFonts w:ascii="Helvetica" w:hAnsi="Helvetica" w:cstheme="minorHAnsi"/>
          <w:bCs/>
          <w:i w:val="0"/>
          <w:iCs/>
          <w:sz w:val="22"/>
          <w:szCs w:val="22"/>
        </w:rPr>
        <w:t>s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into a blood analyzer</w:t>
      </w:r>
      <w:r w:rsidR="0089088D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for a blood count analysis of each sample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AB39F79" w14:textId="49D0552C" w:rsidR="00767B5E" w:rsidRPr="00767B5E" w:rsidRDefault="00767B5E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Monovette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being inverted</w:t>
      </w:r>
    </w:p>
    <w:p w14:paraId="58606089" w14:textId="44405F07" w:rsidR="00767B5E" w:rsidRPr="0089088D" w:rsidRDefault="00767B5E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adding 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monovette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to analyzer</w:t>
      </w:r>
    </w:p>
    <w:p w14:paraId="748A797D" w14:textId="6AC77AEE" w:rsidR="0089088D" w:rsidRPr="0089088D" w:rsidRDefault="0089088D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At the end of the analysis, place th</w:t>
      </w:r>
      <w:r w:rsidRPr="0089088D">
        <w:rPr>
          <w:rFonts w:ascii="Helvetica" w:hAnsi="Helvetica" w:cstheme="minorHAnsi"/>
          <w:i w:val="0"/>
          <w:iCs/>
          <w:sz w:val="22"/>
          <w:szCs w:val="22"/>
        </w:rPr>
        <w:t xml:space="preserve">e monovettes on ice for 15-60 minutes </w:t>
      </w:r>
      <w:r w:rsidRPr="0089088D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89088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4DA4703" w14:textId="77777777" w:rsidR="0089088D" w:rsidRDefault="0089088D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89088D">
        <w:rPr>
          <w:rFonts w:ascii="Helvetica" w:hAnsi="Helvetica" w:cstheme="minorHAnsi"/>
          <w:i w:val="0"/>
          <w:iCs/>
          <w:sz w:val="22"/>
          <w:szCs w:val="22"/>
        </w:rPr>
        <w:t xml:space="preserve">Talent placing </w:t>
      </w:r>
      <w:proofErr w:type="spellStart"/>
      <w:r w:rsidRPr="0089088D">
        <w:rPr>
          <w:rFonts w:ascii="Helvetica" w:hAnsi="Helvetica" w:cstheme="minorHAnsi"/>
          <w:i w:val="0"/>
          <w:iCs/>
          <w:sz w:val="22"/>
          <w:szCs w:val="22"/>
        </w:rPr>
        <w:t>monovette</w:t>
      </w:r>
      <w:proofErr w:type="spellEnd"/>
      <w:r w:rsidRPr="0089088D">
        <w:rPr>
          <w:rFonts w:ascii="Helvetica" w:hAnsi="Helvetica" w:cstheme="minorHAnsi"/>
          <w:i w:val="0"/>
          <w:iCs/>
          <w:sz w:val="22"/>
          <w:szCs w:val="22"/>
        </w:rPr>
        <w:t xml:space="preserve"> on ice</w:t>
      </w:r>
      <w:bookmarkStart w:id="2" w:name="_Ref13475869"/>
    </w:p>
    <w:p w14:paraId="337FA3DF" w14:textId="3CE84A7D" w:rsidR="00350C6A" w:rsidRPr="00CB79CB" w:rsidRDefault="0089088D" w:rsidP="008669FF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C</w:t>
      </w:r>
      <w:r w:rsidR="00350C6A" w:rsidRPr="0089088D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itrate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P</w:t>
      </w:r>
      <w:r w:rsidR="00350C6A" w:rsidRPr="0089088D">
        <w:rPr>
          <w:rFonts w:ascii="Helvetica" w:hAnsi="Helvetica" w:cstheme="minorHAnsi"/>
          <w:b/>
          <w:bCs/>
          <w:i w:val="0"/>
          <w:iCs/>
          <w:sz w:val="22"/>
          <w:szCs w:val="22"/>
        </w:rPr>
        <w:t>lasma</w:t>
      </w:r>
      <w:bookmarkEnd w:id="2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Collection</w:t>
      </w:r>
    </w:p>
    <w:p w14:paraId="5514E3CE" w14:textId="295DB5FC" w:rsidR="00555785" w:rsidRDefault="002B734C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For citrate plasma collection, fill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280233" w:rsidRPr="002B734C">
        <w:rPr>
          <w:rFonts w:ascii="Helvetica" w:hAnsi="Helvetica" w:cstheme="minorHAnsi"/>
          <w:i w:val="0"/>
          <w:iCs/>
          <w:sz w:val="22"/>
          <w:szCs w:val="22"/>
        </w:rPr>
        <w:t>citrate</w:t>
      </w:r>
      <w:r w:rsidR="00280233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280233" w:rsidRPr="002B734C">
        <w:rPr>
          <w:rFonts w:ascii="Helvetica" w:hAnsi="Helvetica" w:cstheme="minorHAnsi"/>
          <w:i w:val="0"/>
          <w:iCs/>
          <w:sz w:val="22"/>
          <w:szCs w:val="22"/>
        </w:rPr>
        <w:t xml:space="preserve">containing </w:t>
      </w:r>
      <w:r w:rsidR="00350C6A" w:rsidRPr="002B734C">
        <w:rPr>
          <w:rFonts w:ascii="Helvetica" w:hAnsi="Helvetica" w:cstheme="minorHAnsi"/>
          <w:i w:val="0"/>
          <w:iCs/>
          <w:sz w:val="22"/>
          <w:szCs w:val="22"/>
        </w:rPr>
        <w:t xml:space="preserve">monovettes with 1.4 </w:t>
      </w:r>
      <w:r>
        <w:rPr>
          <w:rFonts w:ascii="Helvetica" w:hAnsi="Helvetica" w:cstheme="minorHAnsi"/>
          <w:i w:val="0"/>
          <w:iCs/>
          <w:sz w:val="22"/>
          <w:szCs w:val="22"/>
        </w:rPr>
        <w:t>milliliters</w:t>
      </w:r>
      <w:r w:rsidR="00350C6A" w:rsidRPr="002B734C">
        <w:rPr>
          <w:rFonts w:ascii="Helvetica" w:hAnsi="Helvetica" w:cstheme="minorHAnsi"/>
          <w:i w:val="0"/>
          <w:iCs/>
          <w:sz w:val="22"/>
          <w:szCs w:val="22"/>
        </w:rPr>
        <w:t xml:space="preserve"> of </w:t>
      </w:r>
      <w:r w:rsidR="00555785">
        <w:rPr>
          <w:rFonts w:ascii="Helvetica" w:hAnsi="Helvetica" w:cstheme="minorHAnsi"/>
          <w:i w:val="0"/>
          <w:iCs/>
          <w:sz w:val="22"/>
          <w:szCs w:val="22"/>
        </w:rPr>
        <w:t xml:space="preserve">non-perfused or perfused </w:t>
      </w:r>
      <w:r w:rsidR="00350C6A" w:rsidRPr="002B734C">
        <w:rPr>
          <w:rFonts w:ascii="Helvetica" w:hAnsi="Helvetica" w:cstheme="minorHAnsi"/>
          <w:i w:val="0"/>
          <w:iCs/>
          <w:sz w:val="22"/>
          <w:szCs w:val="22"/>
        </w:rPr>
        <w:t xml:space="preserve">blood </w:t>
      </w:r>
      <w:r w:rsidR="00555785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555785">
        <w:rPr>
          <w:rFonts w:ascii="Helvetica" w:hAnsi="Helvetica" w:cstheme="minorHAnsi"/>
          <w:i w:val="0"/>
          <w:iCs/>
          <w:sz w:val="22"/>
          <w:szCs w:val="22"/>
        </w:rPr>
        <w:t xml:space="preserve">and carefully invert each </w:t>
      </w:r>
      <w:proofErr w:type="spellStart"/>
      <w:r w:rsidR="00555785">
        <w:rPr>
          <w:rFonts w:ascii="Helvetica" w:hAnsi="Helvetica" w:cstheme="minorHAnsi"/>
          <w:i w:val="0"/>
          <w:iCs/>
          <w:sz w:val="22"/>
          <w:szCs w:val="22"/>
        </w:rPr>
        <w:t>monovette</w:t>
      </w:r>
      <w:proofErr w:type="spellEnd"/>
      <w:r w:rsidR="00555785">
        <w:rPr>
          <w:rFonts w:ascii="Helvetica" w:hAnsi="Helvetica" w:cstheme="minorHAnsi"/>
          <w:i w:val="0"/>
          <w:iCs/>
          <w:sz w:val="22"/>
          <w:szCs w:val="22"/>
        </w:rPr>
        <w:t xml:space="preserve"> 5 times </w:t>
      </w:r>
      <w:r w:rsidR="00555785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555785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F0A6D7F" w14:textId="5778431E" w:rsidR="00555785" w:rsidRDefault="00555785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adding blood to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monovette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, with tube and </w:t>
      </w:r>
      <w:r w:rsidR="00086D8A">
        <w:rPr>
          <w:rFonts w:ascii="Helvetica" w:hAnsi="Helvetica" w:cstheme="minorHAnsi"/>
          <w:i w:val="0"/>
          <w:iCs/>
          <w:sz w:val="22"/>
          <w:szCs w:val="22"/>
        </w:rPr>
        <w:t xml:space="preserve">blood </w:t>
      </w:r>
      <w:r>
        <w:rPr>
          <w:rFonts w:ascii="Helvetica" w:hAnsi="Helvetica" w:cstheme="minorHAnsi"/>
          <w:i w:val="0"/>
          <w:iCs/>
          <w:sz w:val="22"/>
          <w:szCs w:val="22"/>
        </w:rPr>
        <w:t>container visible in frame</w:t>
      </w:r>
    </w:p>
    <w:p w14:paraId="1DB10DC1" w14:textId="714C75A8" w:rsidR="00350C6A" w:rsidRDefault="00555785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inverting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monovette</w:t>
      </w:r>
      <w:proofErr w:type="spellEnd"/>
      <w:r w:rsidR="00350C6A" w:rsidRPr="002B734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1D4A9FA0" w14:textId="007344A2" w:rsidR="00555785" w:rsidRDefault="00555785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Separate the plasma by 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transfer </w:t>
      </w:r>
      <w:r w:rsidR="00E564E3">
        <w:rPr>
          <w:rFonts w:ascii="Helvetica" w:hAnsi="Helvetica" w:cstheme="minorHAnsi"/>
          <w:i w:val="0"/>
          <w:iCs/>
          <w:sz w:val="22"/>
          <w:szCs w:val="22"/>
        </w:rPr>
        <w:t xml:space="preserve">three,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250-microliter-aliquots of the plasma fraction into individual 1.5-milliliter reaction tubes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CE26207" w14:textId="15F1940F" w:rsidR="00555785" w:rsidRPr="00555785" w:rsidRDefault="00555785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18 min, 1800 x g, RT</w:t>
      </w:r>
    </w:p>
    <w:p w14:paraId="01605C6E" w14:textId="5DBDC425" w:rsidR="00555785" w:rsidRDefault="00555785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layers, then plasma being collected</w:t>
      </w:r>
      <w:r w:rsidR="00E564E3">
        <w:rPr>
          <w:rFonts w:ascii="Helvetica" w:hAnsi="Helvetica" w:cstheme="minorHAnsi"/>
          <w:i w:val="0"/>
          <w:iCs/>
          <w:sz w:val="22"/>
          <w:szCs w:val="22"/>
        </w:rPr>
        <w:t>, with 1.5-mL tubes visible in frame</w:t>
      </w:r>
      <w:r w:rsidR="00E917F8" w:rsidRPr="00E917F8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</w:t>
      </w:r>
      <w:r w:rsidR="00E917F8">
        <w:rPr>
          <w:rFonts w:ascii="Helvetica" w:hAnsi="Helvetica" w:cstheme="minorHAnsi"/>
          <w:color w:val="4472C4" w:themeColor="accent1"/>
          <w:sz w:val="22"/>
          <w:szCs w:val="22"/>
        </w:rPr>
        <w:t>: Important step</w:t>
      </w:r>
    </w:p>
    <w:p w14:paraId="613BE1BB" w14:textId="5A7234D1" w:rsidR="00350C6A" w:rsidRDefault="00555785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</w:t>
      </w:r>
      <w:r w:rsidR="00350C6A" w:rsidRPr="00555785">
        <w:rPr>
          <w:rFonts w:ascii="Helvetica" w:hAnsi="Helvetica" w:cstheme="minorHAnsi"/>
          <w:i w:val="0"/>
          <w:iCs/>
          <w:sz w:val="22"/>
          <w:szCs w:val="22"/>
        </w:rPr>
        <w:t>freeze the plasma samples in liquid nitrogen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store them </w:t>
      </w:r>
      <w:r w:rsidR="00350C6A" w:rsidRPr="00555785">
        <w:rPr>
          <w:rFonts w:ascii="Helvetica" w:hAnsi="Helvetica" w:cstheme="minorHAnsi"/>
          <w:i w:val="0"/>
          <w:iCs/>
          <w:sz w:val="22"/>
          <w:szCs w:val="22"/>
        </w:rPr>
        <w:t xml:space="preserve">at </w:t>
      </w:r>
      <w:r>
        <w:rPr>
          <w:rFonts w:ascii="Helvetica" w:hAnsi="Helvetica" w:cstheme="minorHAnsi"/>
          <w:i w:val="0"/>
          <w:iCs/>
          <w:sz w:val="22"/>
          <w:szCs w:val="22"/>
        </w:rPr>
        <w:t>minus 20 degrees Celsius</w:t>
      </w:r>
      <w:r w:rsidR="00350C6A" w:rsidRPr="00555785">
        <w:rPr>
          <w:rFonts w:ascii="Helvetica" w:hAnsi="Helvetica" w:cstheme="minorHAnsi"/>
          <w:i w:val="0"/>
          <w:iCs/>
          <w:sz w:val="22"/>
          <w:szCs w:val="22"/>
        </w:rPr>
        <w:t xml:space="preserve"> until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their</w:t>
      </w:r>
      <w:r w:rsidR="00350C6A" w:rsidRPr="00555785">
        <w:rPr>
          <w:rFonts w:ascii="Helvetica" w:hAnsi="Helvetica" w:cstheme="minorHAnsi"/>
          <w:i w:val="0"/>
          <w:iCs/>
          <w:sz w:val="22"/>
          <w:szCs w:val="22"/>
        </w:rPr>
        <w:t xml:space="preserve"> analysis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350C6A" w:rsidRPr="00555785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A6119A7" w14:textId="779D3123" w:rsidR="00555785" w:rsidRDefault="00555785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Sample being frozen</w:t>
      </w:r>
    </w:p>
    <w:p w14:paraId="4E157143" w14:textId="77777777" w:rsidR="00E564E3" w:rsidRDefault="00555785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sample at -20 °C</w:t>
      </w:r>
      <w:bookmarkStart w:id="3" w:name="_Ref13486055"/>
    </w:p>
    <w:p w14:paraId="7A2C3C56" w14:textId="0C1EC91E" w:rsidR="00350C6A" w:rsidRDefault="00350C6A" w:rsidP="008669FF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564E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EDTA </w:t>
      </w:r>
      <w:r w:rsidR="00E564E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and </w:t>
      </w:r>
      <w:r w:rsidR="00D42CE3" w:rsidRPr="00D0423C">
        <w:rPr>
          <w:rFonts w:ascii="Helvetica" w:hAnsi="Helvetica" w:cstheme="minorHAnsi"/>
          <w:b/>
          <w:bCs/>
          <w:i w:val="0"/>
          <w:iCs/>
          <w:sz w:val="22"/>
          <w:szCs w:val="22"/>
        </w:rPr>
        <w:t>Citrate, Theophylline, Adenosine, and Dipyridamole</w:t>
      </w:r>
      <w:r w:rsidR="00D42CE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(</w:t>
      </w:r>
      <w:r w:rsidR="00E564E3">
        <w:rPr>
          <w:rFonts w:ascii="Helvetica" w:hAnsi="Helvetica" w:cstheme="minorHAnsi"/>
          <w:b/>
          <w:bCs/>
          <w:i w:val="0"/>
          <w:iCs/>
          <w:sz w:val="22"/>
          <w:szCs w:val="22"/>
        </w:rPr>
        <w:t>CTAD</w:t>
      </w:r>
      <w:r w:rsidR="004B7A1F">
        <w:rPr>
          <w:rFonts w:ascii="Helvetica" w:hAnsi="Helvetica" w:cstheme="minorHAnsi"/>
          <w:b/>
          <w:bCs/>
          <w:i w:val="0"/>
          <w:iCs/>
          <w:sz w:val="22"/>
          <w:szCs w:val="22"/>
        </w:rPr>
        <w:t>)</w:t>
      </w:r>
      <w:r w:rsidR="00E564E3" w:rsidRPr="004B7A1F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E564E3" w:rsidRPr="006A1D35">
        <w:rPr>
          <w:rFonts w:ascii="Helvetica" w:hAnsi="Helvetica" w:cstheme="minorHAnsi"/>
          <w:b/>
          <w:bCs/>
          <w:i w:val="0"/>
          <w:iCs/>
          <w:sz w:val="22"/>
          <w:szCs w:val="22"/>
        </w:rPr>
        <w:t>P</w:t>
      </w:r>
      <w:r w:rsidRPr="006A1D35">
        <w:rPr>
          <w:rFonts w:ascii="Helvetica" w:hAnsi="Helvetica" w:cstheme="minorHAnsi"/>
          <w:b/>
          <w:bCs/>
          <w:i w:val="0"/>
          <w:iCs/>
          <w:sz w:val="22"/>
          <w:szCs w:val="22"/>
        </w:rPr>
        <w:t>lasma</w:t>
      </w:r>
      <w:bookmarkEnd w:id="3"/>
      <w:r w:rsidR="00E564E3" w:rsidRPr="006A1D35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E564E3">
        <w:rPr>
          <w:rFonts w:ascii="Helvetica" w:hAnsi="Helvetica" w:cstheme="minorHAnsi"/>
          <w:b/>
          <w:bCs/>
          <w:i w:val="0"/>
          <w:iCs/>
          <w:sz w:val="22"/>
          <w:szCs w:val="22"/>
        </w:rPr>
        <w:t>Collection</w:t>
      </w:r>
    </w:p>
    <w:p w14:paraId="6030C969" w14:textId="2A8B68EB" w:rsidR="00E564E3" w:rsidRDefault="00E564E3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For EDTA plasma collection, after</w:t>
      </w:r>
      <w:r w:rsidR="00D42CE3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42CE3">
        <w:rPr>
          <w:rFonts w:ascii="Helvetica" w:hAnsi="Helvetica" w:cstheme="minorHAnsi"/>
          <w:i w:val="0"/>
          <w:iCs/>
          <w:sz w:val="22"/>
          <w:szCs w:val="22"/>
        </w:rPr>
        <w:t>4-degree Celsius incubation after the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blood count measurement, separate the plasma by 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transfer three, 250-microliter aliquots of the plasma fraction into </w:t>
      </w:r>
      <w:r w:rsidR="00280233">
        <w:rPr>
          <w:rFonts w:ascii="Helvetica" w:hAnsi="Helvetica" w:cstheme="minorHAnsi"/>
          <w:i w:val="0"/>
          <w:iCs/>
          <w:sz w:val="22"/>
          <w:szCs w:val="22"/>
        </w:rPr>
        <w:t xml:space="preserve">individual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1.5-mililliter reaction tubes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4D48CF1" w14:textId="03A00909" w:rsidR="00E564E3" w:rsidRPr="00E564E3" w:rsidRDefault="00E564E3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adding tube(s) 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20 min, 2500 x g, 4 °C</w:t>
      </w:r>
    </w:p>
    <w:p w14:paraId="394F7CE3" w14:textId="3FD45FB0" w:rsidR="00E564E3" w:rsidRDefault="00E564E3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layers, then plasma being collected, with 1.5-mL tubes visible in frame</w:t>
      </w:r>
      <w:r w:rsidR="00E917F8" w:rsidRPr="00E917F8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</w:t>
      </w:r>
      <w:r w:rsidR="00E917F8">
        <w:rPr>
          <w:rFonts w:ascii="Helvetica" w:hAnsi="Helvetica" w:cstheme="minorHAnsi"/>
          <w:color w:val="4472C4" w:themeColor="accent1"/>
          <w:sz w:val="22"/>
          <w:szCs w:val="22"/>
        </w:rPr>
        <w:t>: Important step</w:t>
      </w:r>
    </w:p>
    <w:p w14:paraId="1490472A" w14:textId="246B6E44" w:rsidR="00E564E3" w:rsidRDefault="00E564E3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</w:t>
      </w:r>
      <w:r w:rsidRPr="00555785">
        <w:rPr>
          <w:rFonts w:ascii="Helvetica" w:hAnsi="Helvetica" w:cstheme="minorHAnsi"/>
          <w:i w:val="0"/>
          <w:iCs/>
          <w:sz w:val="22"/>
          <w:szCs w:val="22"/>
        </w:rPr>
        <w:t>freeze the plasma samples in liquid nitrogen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for minus 20-degree Celsius storage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FB6324C" w14:textId="42E9E754" w:rsidR="00E564E3" w:rsidRDefault="00E564E3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Sample being frozen</w:t>
      </w:r>
    </w:p>
    <w:p w14:paraId="03689637" w14:textId="18D1252A" w:rsidR="00D42CE3" w:rsidRDefault="00D42CE3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For CTAD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(C-T-A-D)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plasma collection,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 xml:space="preserve">fill CTAD-containing </w:t>
      </w:r>
      <w:r w:rsidR="00350C6A" w:rsidRPr="00D42CE3">
        <w:rPr>
          <w:rFonts w:ascii="Helvetica" w:hAnsi="Helvetica" w:cstheme="minorHAnsi"/>
          <w:i w:val="0"/>
          <w:iCs/>
          <w:sz w:val="22"/>
          <w:szCs w:val="22"/>
        </w:rPr>
        <w:t xml:space="preserve">monovettes </w:t>
      </w:r>
      <w:r w:rsidR="00280233">
        <w:rPr>
          <w:rFonts w:ascii="Helvetica" w:hAnsi="Helvetica" w:cstheme="minorHAnsi"/>
          <w:i w:val="0"/>
          <w:iCs/>
          <w:sz w:val="22"/>
          <w:szCs w:val="22"/>
        </w:rPr>
        <w:t>with</w:t>
      </w:r>
      <w:r w:rsidR="00350C6A" w:rsidRPr="00D42CE3">
        <w:rPr>
          <w:rFonts w:ascii="Helvetica" w:hAnsi="Helvetica" w:cstheme="minorHAnsi"/>
          <w:i w:val="0"/>
          <w:iCs/>
          <w:sz w:val="22"/>
          <w:szCs w:val="22"/>
        </w:rPr>
        <w:t xml:space="preserve"> 2.7 </w:t>
      </w:r>
      <w:r>
        <w:rPr>
          <w:rFonts w:ascii="Helvetica" w:hAnsi="Helvetica" w:cstheme="minorHAnsi"/>
          <w:i w:val="0"/>
          <w:iCs/>
          <w:sz w:val="22"/>
          <w:szCs w:val="22"/>
        </w:rPr>
        <w:t>milliliters of freshly drawn or perfused</w:t>
      </w:r>
      <w:r w:rsidR="00350C6A" w:rsidRPr="00D42CE3">
        <w:rPr>
          <w:rFonts w:ascii="Helvetica" w:hAnsi="Helvetica" w:cstheme="minorHAnsi"/>
          <w:i w:val="0"/>
          <w:iCs/>
          <w:sz w:val="22"/>
          <w:szCs w:val="22"/>
        </w:rPr>
        <w:t xml:space="preserve"> blood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carefully invert the tubes 5 times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ECE7D9D" w14:textId="14163A13" w:rsidR="00D42CE3" w:rsidRPr="00F0521E" w:rsidRDefault="00D42CE3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adding blood to tube</w:t>
      </w:r>
      <w:r w:rsidRPr="00F0521E">
        <w:rPr>
          <w:rFonts w:ascii="Helvetica" w:hAnsi="Helvetica" w:cstheme="minorHAnsi"/>
          <w:i w:val="0"/>
          <w:iCs/>
          <w:sz w:val="22"/>
          <w:szCs w:val="22"/>
        </w:rPr>
        <w:t>, with CTAD</w:t>
      </w:r>
      <w:r w:rsidR="00F0521E" w:rsidRPr="004B7A1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proofErr w:type="spellStart"/>
      <w:r w:rsidR="00F0521E" w:rsidRPr="004B7A1F">
        <w:rPr>
          <w:rFonts w:ascii="Helvetica" w:hAnsi="Helvetica" w:cstheme="minorHAnsi"/>
          <w:i w:val="0"/>
          <w:iCs/>
          <w:sz w:val="22"/>
          <w:szCs w:val="22"/>
        </w:rPr>
        <w:t>monovette</w:t>
      </w:r>
      <w:proofErr w:type="spellEnd"/>
      <w:r w:rsidRPr="00F0521E">
        <w:rPr>
          <w:rFonts w:ascii="Helvetica" w:hAnsi="Helvetica" w:cstheme="minorHAnsi"/>
          <w:i w:val="0"/>
          <w:iCs/>
          <w:sz w:val="22"/>
          <w:szCs w:val="22"/>
        </w:rPr>
        <w:t xml:space="preserve"> visible in frame</w:t>
      </w:r>
    </w:p>
    <w:p w14:paraId="12CB2CC0" w14:textId="22EAA95D" w:rsidR="00D42CE3" w:rsidRDefault="00D42CE3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inverting tube(s)</w:t>
      </w:r>
    </w:p>
    <w:p w14:paraId="1F702B7B" w14:textId="4080A79F" w:rsidR="00D42CE3" w:rsidRDefault="00D42CE3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Place the monovettes on ice for 15-60 minutes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collecting the plasma by 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2AB6172" w14:textId="0EA67F41" w:rsidR="00D42CE3" w:rsidRDefault="00D42CE3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monovette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>(s) on ice</w:t>
      </w:r>
    </w:p>
    <w:p w14:paraId="2C724CFA" w14:textId="77777777" w:rsidR="001D34D7" w:rsidRPr="001D34D7" w:rsidRDefault="001D34D7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20 min, 2500 x g, 4 °C</w:t>
      </w:r>
    </w:p>
    <w:p w14:paraId="776DB009" w14:textId="460732D8" w:rsidR="001D34D7" w:rsidRDefault="00350C6A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1D34D7">
        <w:rPr>
          <w:rFonts w:ascii="Helvetica" w:hAnsi="Helvetica" w:cstheme="minorHAnsi"/>
          <w:i w:val="0"/>
          <w:iCs/>
          <w:sz w:val="22"/>
          <w:szCs w:val="22"/>
        </w:rPr>
        <w:t xml:space="preserve">Transfer 700 </w:t>
      </w:r>
      <w:r w:rsidR="001D34D7"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Pr="001D34D7">
        <w:rPr>
          <w:rFonts w:ascii="Helvetica" w:hAnsi="Helvetica" w:cstheme="minorHAnsi"/>
          <w:i w:val="0"/>
          <w:iCs/>
          <w:sz w:val="22"/>
          <w:szCs w:val="22"/>
        </w:rPr>
        <w:t xml:space="preserve"> of </w:t>
      </w:r>
      <w:r w:rsidR="001D34D7">
        <w:rPr>
          <w:rFonts w:ascii="Helvetica" w:hAnsi="Helvetica" w:cstheme="minorHAnsi"/>
          <w:i w:val="0"/>
          <w:iCs/>
          <w:sz w:val="22"/>
          <w:szCs w:val="22"/>
        </w:rPr>
        <w:t>each</w:t>
      </w:r>
      <w:r w:rsidRPr="001D34D7">
        <w:rPr>
          <w:rFonts w:ascii="Helvetica" w:hAnsi="Helvetica" w:cstheme="minorHAnsi"/>
          <w:i w:val="0"/>
          <w:iCs/>
          <w:sz w:val="22"/>
          <w:szCs w:val="22"/>
        </w:rPr>
        <w:t xml:space="preserve"> middle plasma fraction into</w:t>
      </w:r>
      <w:r w:rsidR="001D34D7">
        <w:rPr>
          <w:rFonts w:ascii="Helvetica" w:hAnsi="Helvetica" w:cstheme="minorHAnsi"/>
          <w:i w:val="0"/>
          <w:iCs/>
          <w:sz w:val="22"/>
          <w:szCs w:val="22"/>
        </w:rPr>
        <w:t xml:space="preserve"> individual</w:t>
      </w:r>
      <w:r w:rsidRPr="001D34D7">
        <w:rPr>
          <w:rFonts w:ascii="Helvetica" w:hAnsi="Helvetica" w:cstheme="minorHAnsi"/>
          <w:i w:val="0"/>
          <w:iCs/>
          <w:sz w:val="22"/>
          <w:szCs w:val="22"/>
        </w:rPr>
        <w:t xml:space="preserve"> 1.5</w:t>
      </w:r>
      <w:r w:rsidR="001D34D7">
        <w:rPr>
          <w:rFonts w:ascii="Helvetica" w:hAnsi="Helvetica" w:cstheme="minorHAnsi"/>
          <w:i w:val="0"/>
          <w:iCs/>
          <w:sz w:val="22"/>
          <w:szCs w:val="22"/>
        </w:rPr>
        <w:t xml:space="preserve">-milliliter </w:t>
      </w:r>
      <w:r w:rsidRPr="001D34D7">
        <w:rPr>
          <w:rFonts w:ascii="Helvetica" w:hAnsi="Helvetica" w:cstheme="minorHAnsi"/>
          <w:i w:val="0"/>
          <w:iCs/>
          <w:sz w:val="22"/>
          <w:szCs w:val="22"/>
        </w:rPr>
        <w:t>reaction tube</w:t>
      </w:r>
      <w:r w:rsidR="001D34D7">
        <w:rPr>
          <w:rFonts w:ascii="Helvetica" w:hAnsi="Helvetica" w:cstheme="minorHAnsi"/>
          <w:i w:val="0"/>
          <w:iCs/>
          <w:sz w:val="22"/>
          <w:szCs w:val="22"/>
        </w:rPr>
        <w:t xml:space="preserve">s </w:t>
      </w:r>
      <w:r w:rsidR="001D34D7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1D34D7">
        <w:rPr>
          <w:rFonts w:ascii="Helvetica" w:hAnsi="Helvetica" w:cstheme="minorHAnsi"/>
          <w:i w:val="0"/>
          <w:iCs/>
          <w:sz w:val="22"/>
          <w:szCs w:val="22"/>
        </w:rPr>
        <w:t xml:space="preserve"> and centrifuge the filled reaction tubes </w:t>
      </w:r>
      <w:r w:rsidR="001D34D7">
        <w:rPr>
          <w:rFonts w:ascii="Helvetica" w:hAnsi="Helvetica" w:cstheme="minorHAnsi"/>
          <w:i w:val="0"/>
          <w:iCs/>
          <w:sz w:val="22"/>
          <w:szCs w:val="22"/>
        </w:rPr>
        <w:t xml:space="preserve">again </w:t>
      </w:r>
      <w:r w:rsidR="001D34D7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1D34D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A0486C5" w14:textId="133BD7D1" w:rsidR="001D34D7" w:rsidRDefault="001D34D7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layers, then plasma being collected, with 1.5-mL tubes visible in frame</w:t>
      </w:r>
    </w:p>
    <w:p w14:paraId="47938901" w14:textId="77777777" w:rsidR="001D34D7" w:rsidRDefault="001D34D7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tube(s) into centrifuge</w:t>
      </w:r>
    </w:p>
    <w:p w14:paraId="25CFC2D9" w14:textId="07BB1138" w:rsidR="00350C6A" w:rsidRDefault="001D34D7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Then transfer</w:t>
      </w:r>
      <w:r w:rsidR="00350C6A" w:rsidRPr="001D34D7">
        <w:rPr>
          <w:rFonts w:ascii="Helvetica" w:hAnsi="Helvetica" w:cstheme="minorHAnsi"/>
          <w:i w:val="0"/>
          <w:iCs/>
          <w:sz w:val="22"/>
          <w:szCs w:val="22"/>
        </w:rPr>
        <w:t xml:space="preserve"> two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350C6A" w:rsidRPr="001D34D7">
        <w:rPr>
          <w:rFonts w:ascii="Helvetica" w:hAnsi="Helvetica" w:cstheme="minorHAnsi"/>
          <w:i w:val="0"/>
          <w:iCs/>
          <w:sz w:val="22"/>
          <w:szCs w:val="22"/>
        </w:rPr>
        <w:t xml:space="preserve"> 100</w:t>
      </w:r>
      <w:r>
        <w:rPr>
          <w:rFonts w:ascii="Helvetica" w:hAnsi="Helvetica" w:cstheme="minorHAnsi"/>
          <w:i w:val="0"/>
          <w:iCs/>
          <w:sz w:val="22"/>
          <w:szCs w:val="22"/>
        </w:rPr>
        <w:t>-microliter</w:t>
      </w:r>
      <w:r w:rsidR="00350C6A" w:rsidRPr="001D34D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aliquots</w:t>
      </w:r>
      <w:r w:rsidR="00350C6A" w:rsidRPr="001D34D7">
        <w:rPr>
          <w:rFonts w:ascii="Helvetica" w:hAnsi="Helvetica" w:cstheme="minorHAnsi"/>
          <w:i w:val="0"/>
          <w:iCs/>
          <w:sz w:val="22"/>
          <w:szCs w:val="22"/>
        </w:rPr>
        <w:t xml:space="preserve"> of the middle fraction into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individual </w:t>
      </w:r>
      <w:r w:rsidR="00350C6A" w:rsidRPr="001D34D7">
        <w:rPr>
          <w:rFonts w:ascii="Helvetica" w:hAnsi="Helvetica" w:cstheme="minorHAnsi"/>
          <w:i w:val="0"/>
          <w:iCs/>
          <w:sz w:val="22"/>
          <w:szCs w:val="22"/>
        </w:rPr>
        <w:t>1.5</w:t>
      </w:r>
      <w:r>
        <w:rPr>
          <w:rFonts w:ascii="Helvetica" w:hAnsi="Helvetica" w:cstheme="minorHAnsi"/>
          <w:i w:val="0"/>
          <w:iCs/>
          <w:sz w:val="22"/>
          <w:szCs w:val="22"/>
        </w:rPr>
        <w:t>-mililliter</w:t>
      </w:r>
      <w:r w:rsidR="00350C6A" w:rsidRPr="001D34D7">
        <w:rPr>
          <w:rFonts w:ascii="Helvetica" w:hAnsi="Helvetica" w:cstheme="minorHAnsi"/>
          <w:i w:val="0"/>
          <w:iCs/>
          <w:sz w:val="22"/>
          <w:szCs w:val="22"/>
        </w:rPr>
        <w:t xml:space="preserve"> reaction tubes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350C6A" w:rsidRPr="001D34D7">
        <w:rPr>
          <w:rFonts w:ascii="Helvetica" w:hAnsi="Helvetica" w:cstheme="minorHAnsi"/>
          <w:i w:val="0"/>
          <w:iCs/>
          <w:sz w:val="22"/>
          <w:szCs w:val="22"/>
        </w:rPr>
        <w:t xml:space="preserve"> and freeze the tubes in liquid nitrogen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for their storage at minus 20 degrees Celsius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CC39C9C" w14:textId="32A60B91" w:rsidR="001D34D7" w:rsidRDefault="001D34D7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layers, then plasma being collected, with 1.5-mL tubes visible in frame</w:t>
      </w:r>
    </w:p>
    <w:p w14:paraId="2E9053E2" w14:textId="40484004" w:rsidR="001D34D7" w:rsidRDefault="001D34D7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Tube being frozen</w:t>
      </w:r>
    </w:p>
    <w:p w14:paraId="2ECCBF95" w14:textId="1AC4B026" w:rsidR="001D34D7" w:rsidRDefault="001D34D7" w:rsidP="008669FF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sz w:val="22"/>
          <w:szCs w:val="22"/>
        </w:rPr>
      </w:pPr>
      <w:r w:rsidRPr="001D34D7">
        <w:rPr>
          <w:rFonts w:ascii="Helvetica" w:hAnsi="Helvetica" w:cstheme="minorHAnsi"/>
          <w:b/>
          <w:bCs/>
          <w:i w:val="0"/>
          <w:iCs/>
          <w:sz w:val="22"/>
          <w:szCs w:val="22"/>
        </w:rPr>
        <w:t>Thrombin-Anti-Thrombin III (TAT) Quantification</w:t>
      </w:r>
    </w:p>
    <w:p w14:paraId="06A674FB" w14:textId="34B6110C" w:rsidR="001D34D7" w:rsidRDefault="001D34D7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measure </w:t>
      </w:r>
      <w:r w:rsidRPr="00E85D8C">
        <w:rPr>
          <w:rFonts w:ascii="Helvetica" w:hAnsi="Helvetica" w:cstheme="minorHAnsi"/>
          <w:i w:val="0"/>
          <w:iCs/>
          <w:sz w:val="22"/>
          <w:szCs w:val="22"/>
        </w:rPr>
        <w:t>the TAT</w:t>
      </w:r>
      <w:r w:rsidR="00E85D8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85D8C">
        <w:rPr>
          <w:rFonts w:ascii="Helvetica" w:hAnsi="Helvetica" w:cstheme="minorHAnsi"/>
          <w:i w:val="0"/>
          <w:iCs/>
          <w:color w:val="FF0000"/>
          <w:sz w:val="22"/>
          <w:szCs w:val="22"/>
        </w:rPr>
        <w:t>(T-A-T)</w:t>
      </w:r>
      <w:r w:rsidRPr="00E85D8C">
        <w:rPr>
          <w:rFonts w:ascii="Helvetica" w:hAnsi="Helvetica" w:cstheme="minorHAnsi"/>
          <w:i w:val="0"/>
          <w:iCs/>
          <w:sz w:val="22"/>
          <w:szCs w:val="22"/>
        </w:rPr>
        <w:t xml:space="preserve"> levels</w:t>
      </w:r>
      <w:r w:rsidRPr="006A1D35">
        <w:rPr>
          <w:rFonts w:ascii="Helvetica" w:hAnsi="Helvetica" w:cstheme="minorHAnsi"/>
          <w:i w:val="0"/>
          <w:iCs/>
          <w:sz w:val="22"/>
          <w:szCs w:val="22"/>
        </w:rPr>
        <w:t xml:space="preserve"> in the citrate plasma samples, add 50 microliters of ELISA </w:t>
      </w:r>
      <w:r w:rsidRPr="006A1D35">
        <w:rPr>
          <w:rFonts w:ascii="Helvetica" w:hAnsi="Helvetica" w:cstheme="minorHAnsi"/>
          <w:i w:val="0"/>
          <w:iCs/>
          <w:color w:val="FF0000"/>
          <w:sz w:val="22"/>
          <w:szCs w:val="22"/>
        </w:rPr>
        <w:t>(</w:t>
      </w:r>
      <w:proofErr w:type="spellStart"/>
      <w:r w:rsidRPr="006A1D35">
        <w:rPr>
          <w:rFonts w:ascii="Helvetica" w:hAnsi="Helvetica" w:cstheme="minorHAnsi"/>
          <w:i w:val="0"/>
          <w:iCs/>
          <w:color w:val="FF0000"/>
          <w:sz w:val="22"/>
          <w:szCs w:val="22"/>
        </w:rPr>
        <w:t>eliza</w:t>
      </w:r>
      <w:proofErr w:type="spellEnd"/>
      <w:r w:rsidRPr="006A1D35">
        <w:rPr>
          <w:rFonts w:ascii="Helvetica" w:hAnsi="Helvetica" w:cstheme="minorHAnsi"/>
          <w:i w:val="0"/>
          <w:iCs/>
          <w:color w:val="FF0000"/>
          <w:sz w:val="22"/>
          <w:szCs w:val="22"/>
        </w:rPr>
        <w:t>)</w:t>
      </w:r>
      <w:r w:rsidRPr="006A1D35">
        <w:rPr>
          <w:rFonts w:ascii="Helvetica" w:hAnsi="Helvetica" w:cstheme="minorHAnsi"/>
          <w:i w:val="0"/>
          <w:iCs/>
          <w:sz w:val="22"/>
          <w:szCs w:val="22"/>
        </w:rPr>
        <w:t xml:space="preserve"> sample buffer into each well of a 96-well, flat bottom plate </w:t>
      </w:r>
      <w:r w:rsidRPr="006A1D35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6A1D35">
        <w:rPr>
          <w:rFonts w:ascii="Helvetica" w:hAnsi="Helvetica" w:cstheme="minorHAnsi"/>
          <w:i w:val="0"/>
          <w:iCs/>
          <w:sz w:val="22"/>
          <w:szCs w:val="22"/>
        </w:rPr>
        <w:t xml:space="preserve"> and 50 microliters </w:t>
      </w:r>
      <w:r w:rsidR="00F0521E" w:rsidRPr="006A1D35">
        <w:rPr>
          <w:rFonts w:ascii="Helvetica" w:hAnsi="Helvetica" w:cstheme="minorHAnsi"/>
          <w:i w:val="0"/>
          <w:iCs/>
          <w:sz w:val="22"/>
          <w:szCs w:val="22"/>
        </w:rPr>
        <w:t>of</w:t>
      </w:r>
      <w:r w:rsidR="006A1D35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1D34D7">
        <w:rPr>
          <w:rFonts w:ascii="Helvetica" w:hAnsi="Helvetica" w:cstheme="minorHAnsi"/>
          <w:i w:val="0"/>
          <w:iCs/>
          <w:sz w:val="22"/>
          <w:szCs w:val="22"/>
        </w:rPr>
        <w:t>plasma standard, plasma control, and undiluted plasma sample</w:t>
      </w:r>
      <w:r>
        <w:rPr>
          <w:rFonts w:ascii="Helvetica" w:hAnsi="Helvetica" w:cstheme="minorHAnsi"/>
          <w:i w:val="0"/>
          <w:iCs/>
          <w:sz w:val="22"/>
          <w:szCs w:val="22"/>
        </w:rPr>
        <w:t>s</w:t>
      </w:r>
      <w:r w:rsidRPr="001D34D7">
        <w:rPr>
          <w:rFonts w:ascii="Helvetica" w:hAnsi="Helvetica" w:cstheme="minorHAnsi"/>
          <w:i w:val="0"/>
          <w:iCs/>
          <w:sz w:val="22"/>
          <w:szCs w:val="22"/>
        </w:rPr>
        <w:t xml:space="preserve"> in duplicates to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appropriate wells of the plate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68A7425" w14:textId="4511255C" w:rsidR="001D34D7" w:rsidRDefault="001D34D7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adding buffer to well(s), with buffer container visible in frame</w:t>
      </w:r>
    </w:p>
    <w:p w14:paraId="3DD30487" w14:textId="2D93FA2B" w:rsidR="001D34D7" w:rsidRDefault="00F0521E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Samples </w:t>
      </w:r>
      <w:r w:rsidR="001D34D7">
        <w:rPr>
          <w:rFonts w:ascii="Helvetica" w:hAnsi="Helvetica" w:cstheme="minorHAnsi"/>
          <w:i w:val="0"/>
          <w:iCs/>
          <w:sz w:val="22"/>
          <w:szCs w:val="22"/>
        </w:rPr>
        <w:t>being added to wells, with buffer, standard, control, and undiluted sample containers visible in frame</w:t>
      </w:r>
    </w:p>
    <w:p w14:paraId="0DED2B94" w14:textId="258EDC63" w:rsidR="001D34D7" w:rsidRDefault="001D34D7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sealing the plate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… incubate the </w:t>
      </w:r>
      <w:r w:rsidR="00280233">
        <w:rPr>
          <w:rFonts w:ascii="Helvetica" w:hAnsi="Helvetica" w:cstheme="minorHAnsi"/>
          <w:i w:val="0"/>
          <w:iCs/>
          <w:sz w:val="22"/>
          <w:szCs w:val="22"/>
        </w:rPr>
        <w:t>samples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at 37 degrees Celsius for 15 minutes with gentle shaking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587F3B4" w14:textId="7914C7EF" w:rsidR="001D34D7" w:rsidRDefault="001D34D7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Plate being sealed </w:t>
      </w:r>
    </w:p>
    <w:p w14:paraId="2D471F53" w14:textId="3314350F" w:rsidR="001D34D7" w:rsidRDefault="001D34D7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plate onto shaker</w:t>
      </w:r>
    </w:p>
    <w:p w14:paraId="294449BB" w14:textId="23DB1ADB" w:rsidR="001D34D7" w:rsidRDefault="001D34D7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At the end of the incubation, wash the plate three times with 300 microliters of washing solution per well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adding 100 microliters of peroxidase-conjugated, anti-human-TAT antibody to each well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19A117C" w14:textId="141B25AB" w:rsidR="001D34D7" w:rsidRDefault="001D34D7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wash to plate, with wash container visible in frame</w:t>
      </w:r>
    </w:p>
    <w:p w14:paraId="7080BB87" w14:textId="6BEDF07E" w:rsidR="001D34D7" w:rsidRDefault="001D34D7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Antibody being added to well(s), with antibody container visible in frame</w:t>
      </w:r>
    </w:p>
    <w:p w14:paraId="223004CA" w14:textId="5036B824" w:rsidR="001D34D7" w:rsidRDefault="001D34D7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a 15-minute incubation at 37 degrees Celsius with shaking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wash the plate three times with 300 microliters of fresh washing solution per well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E432095" w14:textId="73B28B84" w:rsidR="001D34D7" w:rsidRDefault="001D34D7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Plate shaking on shaker</w:t>
      </w:r>
    </w:p>
    <w:p w14:paraId="5E6FB625" w14:textId="414C0866" w:rsidR="001D34D7" w:rsidRPr="001D34D7" w:rsidRDefault="001D34D7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Wash being added to plate, with wash container visible in frame</w:t>
      </w:r>
    </w:p>
    <w:p w14:paraId="1CEB0BA5" w14:textId="1C9C2B5B" w:rsidR="001D34D7" w:rsidRDefault="001D34D7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1D34D7"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After the last wash, add 100 </w:t>
      </w:r>
      <w:r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Pr="001D34D7">
        <w:rPr>
          <w:rFonts w:ascii="Helvetica" w:hAnsi="Helvetica" w:cstheme="minorHAnsi"/>
          <w:i w:val="0"/>
          <w:iCs/>
          <w:sz w:val="22"/>
          <w:szCs w:val="22"/>
        </w:rPr>
        <w:t xml:space="preserve"> of freshly prepared chromogen solution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per well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for a 30-minute incubation at room temperature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E380053" w14:textId="52CE32AA" w:rsidR="001D34D7" w:rsidRDefault="001D34D7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Chromogen being added to well(s), with chromogen container visible in frame</w:t>
      </w:r>
    </w:p>
    <w:p w14:paraId="393BF9B3" w14:textId="08506574" w:rsidR="001D34D7" w:rsidRDefault="001D34D7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Plate shaking on shaker</w:t>
      </w:r>
    </w:p>
    <w:p w14:paraId="16C52338" w14:textId="77777777" w:rsidR="009518B6" w:rsidRDefault="009518B6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At the end of the incubation, add 100 microliters of stop solution to each well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>
        <w:rPr>
          <w:rFonts w:ascii="Helvetica" w:hAnsi="Helvetica" w:cstheme="minorHAnsi"/>
          <w:i w:val="0"/>
          <w:sz w:val="22"/>
          <w:szCs w:val="22"/>
        </w:rPr>
        <w:t xml:space="preserve">read </w:t>
      </w:r>
      <w:r w:rsidR="00350C6A" w:rsidRPr="009518B6">
        <w:rPr>
          <w:rFonts w:ascii="Helvetica" w:hAnsi="Helvetica" w:cstheme="minorHAnsi"/>
          <w:i w:val="0"/>
          <w:iCs/>
          <w:sz w:val="22"/>
          <w:szCs w:val="22"/>
        </w:rPr>
        <w:t xml:space="preserve">the optical density </w:t>
      </w:r>
      <w:r>
        <w:rPr>
          <w:rFonts w:ascii="Helvetica" w:hAnsi="Helvetica" w:cstheme="minorHAnsi"/>
          <w:i w:val="0"/>
          <w:iCs/>
          <w:sz w:val="22"/>
          <w:szCs w:val="22"/>
        </w:rPr>
        <w:t>on</w:t>
      </w:r>
      <w:r w:rsidR="00350C6A" w:rsidRPr="009518B6">
        <w:rPr>
          <w:rFonts w:ascii="Helvetica" w:hAnsi="Helvetica" w:cstheme="minorHAnsi"/>
          <w:i w:val="0"/>
          <w:iCs/>
          <w:sz w:val="22"/>
          <w:szCs w:val="22"/>
        </w:rPr>
        <w:t xml:space="preserve"> a photometer at 490</w:t>
      </w:r>
      <w:r>
        <w:rPr>
          <w:rFonts w:ascii="Helvetica" w:hAnsi="Helvetica" w:cstheme="minorHAnsi"/>
          <w:i w:val="0"/>
          <w:iCs/>
          <w:sz w:val="22"/>
          <w:szCs w:val="22"/>
        </w:rPr>
        <w:t>-5</w:t>
      </w:r>
      <w:r w:rsidR="00350C6A" w:rsidRPr="009518B6">
        <w:rPr>
          <w:rFonts w:ascii="Helvetica" w:hAnsi="Helvetica" w:cstheme="minorHAnsi"/>
          <w:i w:val="0"/>
          <w:iCs/>
          <w:sz w:val="22"/>
          <w:szCs w:val="22"/>
        </w:rPr>
        <w:t xml:space="preserve">00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nanometers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, using</w:t>
      </w:r>
      <w:r w:rsidR="00350C6A" w:rsidRPr="009518B6">
        <w:rPr>
          <w:rFonts w:ascii="Helvetica" w:hAnsi="Helvetica" w:cstheme="minorHAnsi"/>
          <w:i w:val="0"/>
          <w:iCs/>
          <w:sz w:val="22"/>
          <w:szCs w:val="22"/>
        </w:rPr>
        <w:t xml:space="preserve"> the standard curve data as a trend line </w:t>
      </w:r>
      <w:r>
        <w:rPr>
          <w:rFonts w:ascii="Helvetica" w:hAnsi="Helvetica" w:cstheme="minorHAnsi"/>
          <w:i w:val="0"/>
          <w:iCs/>
          <w:sz w:val="22"/>
          <w:szCs w:val="22"/>
        </w:rPr>
        <w:t>for</w:t>
      </w:r>
      <w:r w:rsidR="00350C6A" w:rsidRPr="009518B6">
        <w:rPr>
          <w:rFonts w:ascii="Helvetica" w:hAnsi="Helvetica" w:cstheme="minorHAnsi"/>
          <w:i w:val="0"/>
          <w:iCs/>
          <w:sz w:val="22"/>
          <w:szCs w:val="22"/>
        </w:rPr>
        <w:t xml:space="preserve"> calculat</w:t>
      </w:r>
      <w:r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="00350C6A" w:rsidRPr="009518B6">
        <w:rPr>
          <w:rFonts w:ascii="Helvetica" w:hAnsi="Helvetica" w:cstheme="minorHAnsi"/>
          <w:i w:val="0"/>
          <w:iCs/>
          <w:sz w:val="22"/>
          <w:szCs w:val="22"/>
        </w:rPr>
        <w:t xml:space="preserve"> the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TAT </w:t>
      </w:r>
      <w:r w:rsidR="00350C6A" w:rsidRPr="009518B6">
        <w:rPr>
          <w:rFonts w:ascii="Helvetica" w:hAnsi="Helvetica" w:cstheme="minorHAnsi"/>
          <w:i w:val="0"/>
          <w:iCs/>
          <w:sz w:val="22"/>
          <w:szCs w:val="22"/>
        </w:rPr>
        <w:t xml:space="preserve">concentration of </w:t>
      </w:r>
      <w:r>
        <w:rPr>
          <w:rFonts w:ascii="Helvetica" w:hAnsi="Helvetica" w:cstheme="minorHAnsi"/>
          <w:i w:val="0"/>
          <w:iCs/>
          <w:sz w:val="22"/>
          <w:szCs w:val="22"/>
        </w:rPr>
        <w:t>each</w:t>
      </w:r>
      <w:r w:rsidR="00350C6A" w:rsidRPr="009518B6">
        <w:rPr>
          <w:rFonts w:ascii="Helvetica" w:hAnsi="Helvetica" w:cstheme="minorHAnsi"/>
          <w:i w:val="0"/>
          <w:iCs/>
          <w:sz w:val="22"/>
          <w:szCs w:val="22"/>
        </w:rPr>
        <w:t xml:space="preserve"> sample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350C6A" w:rsidRPr="009518B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7AB16D5" w14:textId="77777777" w:rsidR="009518B6" w:rsidRDefault="009518B6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stop solution to well(s), with stop solution container visible in frame</w:t>
      </w:r>
    </w:p>
    <w:p w14:paraId="0B6B311F" w14:textId="77777777" w:rsidR="009518B6" w:rsidRDefault="009518B6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loading plate onto plate reader</w:t>
      </w:r>
    </w:p>
    <w:p w14:paraId="0E825948" w14:textId="77777777" w:rsidR="00C60D35" w:rsidRDefault="009518B6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at computer, generating standard curve, with monitor visible in frame</w:t>
      </w:r>
    </w:p>
    <w:p w14:paraId="70F305EB" w14:textId="65254B3B" w:rsidR="00350C6A" w:rsidRDefault="00350C6A" w:rsidP="008669FF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518B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60D35">
        <w:rPr>
          <w:rFonts w:ascii="Helvetica" w:hAnsi="Helvetica" w:cstheme="minorHAnsi"/>
          <w:b/>
          <w:bCs/>
          <w:i w:val="0"/>
          <w:iCs/>
          <w:sz w:val="22"/>
          <w:szCs w:val="22"/>
        </w:rPr>
        <w:t>S</w:t>
      </w:r>
      <w:r w:rsidR="00C60D35" w:rsidRPr="00C60D35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canning </w:t>
      </w:r>
      <w:r w:rsidR="00C60D35">
        <w:rPr>
          <w:rFonts w:ascii="Helvetica" w:hAnsi="Helvetica" w:cstheme="minorHAnsi"/>
          <w:b/>
          <w:bCs/>
          <w:i w:val="0"/>
          <w:iCs/>
          <w:sz w:val="22"/>
          <w:szCs w:val="22"/>
        </w:rPr>
        <w:t>E</w:t>
      </w:r>
      <w:r w:rsidR="00C60D35" w:rsidRPr="00C60D35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lectron </w:t>
      </w:r>
      <w:r w:rsidR="00C60D35">
        <w:rPr>
          <w:rFonts w:ascii="Helvetica" w:hAnsi="Helvetica" w:cstheme="minorHAnsi"/>
          <w:b/>
          <w:bCs/>
          <w:i w:val="0"/>
          <w:iCs/>
          <w:sz w:val="22"/>
          <w:szCs w:val="22"/>
        </w:rPr>
        <w:t>M</w:t>
      </w:r>
      <w:r w:rsidR="00C60D35" w:rsidRPr="00C60D35">
        <w:rPr>
          <w:rFonts w:ascii="Helvetica" w:hAnsi="Helvetica" w:cstheme="minorHAnsi"/>
          <w:b/>
          <w:bCs/>
          <w:i w:val="0"/>
          <w:iCs/>
          <w:sz w:val="22"/>
          <w:szCs w:val="22"/>
        </w:rPr>
        <w:t>icroscopy</w:t>
      </w:r>
      <w:r w:rsidR="00C60D35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(SEM) Sample Preparation</w:t>
      </w:r>
    </w:p>
    <w:p w14:paraId="62C414B0" w14:textId="4180285B" w:rsidR="00C60D35" w:rsidRDefault="00C60D35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prepare the implants for scanning electron microscopy, use forceps to remove the implants from the tubes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briefly rinse each implant three times in fresh 0.9% sodium chloride per wash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C990605" w14:textId="1A4A33C0" w:rsidR="00C60D35" w:rsidRDefault="00C60D35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removing implant</w:t>
      </w:r>
    </w:p>
    <w:p w14:paraId="2BB008C5" w14:textId="637FEFCE" w:rsidR="00C60D35" w:rsidRPr="00C60D35" w:rsidRDefault="00C60D35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rinsing implant</w:t>
      </w:r>
    </w:p>
    <w:p w14:paraId="3E1FA646" w14:textId="0FAC9F24" w:rsidR="00C60D35" w:rsidRDefault="00C60D35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C60D35">
        <w:rPr>
          <w:rFonts w:ascii="Helvetica" w:hAnsi="Helvetica" w:cstheme="minorHAnsi"/>
          <w:i w:val="0"/>
          <w:iCs/>
          <w:sz w:val="22"/>
          <w:szCs w:val="22"/>
        </w:rPr>
        <w:t xml:space="preserve">After the last wash, store the implants in individual containers of 2% glutaraldehyde in PBS without calcium and magnesium overnight at 4 degrees Celsius </w:t>
      </w:r>
      <w:r w:rsidRPr="00C60D35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C60D35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C61D52F" w14:textId="7F653FD4" w:rsidR="00C60D35" w:rsidRDefault="00C60D35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implant into </w:t>
      </w:r>
      <w:r w:rsidRPr="00C60D35">
        <w:rPr>
          <w:rFonts w:ascii="Helvetica" w:hAnsi="Helvetica" w:cstheme="minorHAnsi"/>
          <w:i w:val="0"/>
          <w:iCs/>
          <w:sz w:val="22"/>
          <w:szCs w:val="22"/>
        </w:rPr>
        <w:t>glutaraldehyde</w:t>
      </w:r>
    </w:p>
    <w:p w14:paraId="6A4EAFDC" w14:textId="1698DDB6" w:rsidR="00C60D35" w:rsidRDefault="00C60D35" w:rsidP="008669F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 next morning, incubate the implants in individual containers of PBS for 10 minutes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dehydrating the implants in ascending concentrations of ethanol for 10 minutes per concentration as indicated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17E4C1D" w14:textId="12648034" w:rsidR="00C60D35" w:rsidRDefault="00C60D35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Implant being placed into PBS, with implant container visible in frame</w:t>
      </w:r>
    </w:p>
    <w:p w14:paraId="3496FD18" w14:textId="6C28BB95" w:rsidR="00C60D35" w:rsidRPr="00C60D35" w:rsidRDefault="00C60D35" w:rsidP="008669F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transferring implant from 40% ethanol to 50% ethanol, with other ethanol concentrations visible in frame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40% -&gt; 50% -&gt; 60% -&gt; 70% -&gt; 80% -&gt; 90% -&gt; 96% </w:t>
      </w:r>
      <w:r w:rsidR="00D0423C">
        <w:rPr>
          <w:rFonts w:ascii="Helvetica" w:hAnsi="Helvetica" w:cstheme="minorHAnsi"/>
          <w:b/>
          <w:bCs/>
          <w:i w:val="0"/>
          <w:iCs/>
          <w:sz w:val="22"/>
          <w:szCs w:val="22"/>
        </w:rPr>
        <w:t>-&gt; 100% (store in 100% until SEM analysis)</w:t>
      </w:r>
    </w:p>
    <w:p w14:paraId="04366B24" w14:textId="29AEF7B4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0B07104" w:rsidR="00F22F5E" w:rsidRPr="006A6324" w:rsidRDefault="00CE10F2" w:rsidP="008669FF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7A3055">
        <w:rPr>
          <w:rFonts w:ascii="Helvetica" w:hAnsi="Helvetica" w:cs="Arial"/>
          <w:b/>
          <w:sz w:val="22"/>
          <w:szCs w:val="22"/>
        </w:rPr>
        <w:t>Hemocompatibility Testing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D885511" w14:textId="4E657631" w:rsidR="00350C6A" w:rsidRDefault="00350C6A" w:rsidP="008669FF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D</w:t>
      </w:r>
      <w:r w:rsidRPr="00350C6A">
        <w:rPr>
          <w:rFonts w:ascii="Helvetica" w:hAnsi="Helvetica" w:cstheme="minorHAnsi"/>
          <w:bCs/>
          <w:sz w:val="22"/>
          <w:szCs w:val="22"/>
        </w:rPr>
        <w:t xml:space="preserve">irectly after blood collection </w:t>
      </w:r>
      <w:r w:rsidR="00280233">
        <w:rPr>
          <w:rFonts w:ascii="Helvetica" w:hAnsi="Helvetica" w:cstheme="minorHAnsi"/>
          <w:bCs/>
          <w:sz w:val="22"/>
          <w:szCs w:val="22"/>
        </w:rPr>
        <w:t>and</w:t>
      </w:r>
      <w:r w:rsidRPr="00350C6A">
        <w:rPr>
          <w:rFonts w:ascii="Helvetica" w:hAnsi="Helvetica" w:cstheme="minorHAnsi"/>
          <w:bCs/>
          <w:sz w:val="22"/>
          <w:szCs w:val="22"/>
        </w:rPr>
        <w:t xml:space="preserve"> perfusion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, </w:t>
      </w:r>
      <w:r>
        <w:rPr>
          <w:rFonts w:ascii="Helvetica" w:hAnsi="Helvetica" w:cstheme="minorHAnsi"/>
          <w:sz w:val="22"/>
          <w:szCs w:val="22"/>
        </w:rPr>
        <w:t>n</w:t>
      </w:r>
      <w:r w:rsidRPr="00350C6A">
        <w:rPr>
          <w:rFonts w:ascii="Helvetica" w:hAnsi="Helvetica" w:cstheme="minorHAnsi"/>
          <w:sz w:val="22"/>
          <w:szCs w:val="22"/>
        </w:rPr>
        <w:t xml:space="preserve">o changes </w:t>
      </w:r>
      <w:r w:rsidR="00280233">
        <w:rPr>
          <w:rFonts w:ascii="Helvetica" w:hAnsi="Helvetica" w:cstheme="minorHAnsi"/>
          <w:sz w:val="22"/>
          <w:szCs w:val="22"/>
        </w:rPr>
        <w:t>are</w:t>
      </w:r>
      <w:r w:rsidRPr="00350C6A">
        <w:rPr>
          <w:rFonts w:ascii="Helvetica" w:hAnsi="Helvetica" w:cstheme="minorHAnsi"/>
          <w:sz w:val="22"/>
          <w:szCs w:val="22"/>
        </w:rPr>
        <w:t xml:space="preserve"> detected </w:t>
      </w:r>
      <w:r w:rsidR="004D30DC">
        <w:rPr>
          <w:rFonts w:ascii="Helvetica" w:hAnsi="Helvetica" w:cstheme="minorHAnsi"/>
          <w:sz w:val="22"/>
          <w:szCs w:val="22"/>
        </w:rPr>
        <w:t>in</w:t>
      </w:r>
      <w:r w:rsidRPr="00350C6A">
        <w:rPr>
          <w:rFonts w:ascii="Helvetica" w:hAnsi="Helvetica" w:cstheme="minorHAnsi"/>
          <w:sz w:val="22"/>
          <w:szCs w:val="22"/>
        </w:rPr>
        <w:t xml:space="preserve"> the number of </w:t>
      </w:r>
      <w:r>
        <w:rPr>
          <w:rFonts w:ascii="Helvetica" w:hAnsi="Helvetica" w:cstheme="minorHAnsi"/>
          <w:sz w:val="22"/>
          <w:szCs w:val="22"/>
        </w:rPr>
        <w:t xml:space="preserve">white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Pr="00350C6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or red blood cells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Pr="00350C6A">
        <w:rPr>
          <w:rFonts w:ascii="Helvetica" w:hAnsi="Helvetica" w:cstheme="minorHAnsi"/>
          <w:sz w:val="22"/>
          <w:szCs w:val="22"/>
        </w:rPr>
        <w:t xml:space="preserve"> or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4D30DC">
        <w:rPr>
          <w:rFonts w:ascii="Helvetica" w:hAnsi="Helvetica" w:cstheme="minorHAnsi"/>
          <w:sz w:val="22"/>
          <w:szCs w:val="22"/>
        </w:rPr>
        <w:t>in</w:t>
      </w:r>
      <w:r w:rsidRPr="00350C6A">
        <w:rPr>
          <w:rFonts w:ascii="Helvetica" w:hAnsi="Helvetica" w:cstheme="minorHAnsi"/>
          <w:sz w:val="22"/>
          <w:szCs w:val="22"/>
        </w:rPr>
        <w:t xml:space="preserve"> the hematocrit values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 w:rsidRPr="00350C6A">
        <w:rPr>
          <w:rFonts w:ascii="Helvetica" w:hAnsi="Helvetica" w:cstheme="minorHAnsi"/>
          <w:sz w:val="22"/>
          <w:szCs w:val="22"/>
        </w:rPr>
        <w:t>.</w:t>
      </w:r>
    </w:p>
    <w:p w14:paraId="100649C3" w14:textId="77777777" w:rsidR="00350C6A" w:rsidRDefault="00350C6A" w:rsidP="00350C6A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0DCA12C" w14:textId="1C4BF3C5" w:rsidR="00350C6A" w:rsidRDefault="00350C6A" w:rsidP="008669F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2A-2C</w:t>
      </w:r>
    </w:p>
    <w:p w14:paraId="3E25D756" w14:textId="52442965" w:rsidR="00350C6A" w:rsidRDefault="00350C6A" w:rsidP="008669F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2A-2C 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white blood cells</w:t>
      </w:r>
      <w:r w:rsidRPr="00350C6A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19490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graph</w:t>
      </w:r>
    </w:p>
    <w:p w14:paraId="43525627" w14:textId="670076B7" w:rsidR="0019490B" w:rsidRDefault="0019490B" w:rsidP="008669F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2A-2C 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red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blood cells</w:t>
      </w:r>
      <w:r w:rsidRPr="00350C6A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graph</w:t>
      </w:r>
    </w:p>
    <w:p w14:paraId="19604827" w14:textId="2091A4F9" w:rsidR="0019490B" w:rsidRDefault="0019490B" w:rsidP="008669F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2A-2C 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hematocrit graph</w:t>
      </w:r>
    </w:p>
    <w:p w14:paraId="28D39985" w14:textId="4CC2D8C1" w:rsidR="00350C6A" w:rsidRDefault="00350C6A" w:rsidP="0019490B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53C77877" w14:textId="0DFEBE07" w:rsidR="0019490B" w:rsidRDefault="00350C6A" w:rsidP="008669FF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350C6A">
        <w:rPr>
          <w:rFonts w:ascii="Helvetica" w:hAnsi="Helvetica" w:cstheme="minorHAnsi"/>
          <w:sz w:val="22"/>
          <w:szCs w:val="22"/>
        </w:rPr>
        <w:t xml:space="preserve">However, a decrease in hemoglobin levels </w:t>
      </w:r>
      <w:r w:rsidR="00280233">
        <w:rPr>
          <w:rFonts w:ascii="Helvetica" w:hAnsi="Helvetica" w:cstheme="minorHAnsi"/>
          <w:sz w:val="22"/>
          <w:szCs w:val="22"/>
        </w:rPr>
        <w:t>is</w:t>
      </w:r>
      <w:r w:rsidRPr="00350C6A">
        <w:rPr>
          <w:rFonts w:ascii="Helvetica" w:hAnsi="Helvetica" w:cstheme="minorHAnsi"/>
          <w:sz w:val="22"/>
          <w:szCs w:val="22"/>
        </w:rPr>
        <w:t xml:space="preserve"> detected after perfusion </w:t>
      </w:r>
      <w:r w:rsidR="0019490B">
        <w:rPr>
          <w:rFonts w:ascii="Helvetica" w:hAnsi="Helvetica" w:cstheme="minorHAnsi"/>
          <w:sz w:val="22"/>
          <w:szCs w:val="22"/>
        </w:rPr>
        <w:t>within</w:t>
      </w:r>
      <w:r w:rsidRPr="00350C6A">
        <w:rPr>
          <w:rFonts w:ascii="Helvetica" w:hAnsi="Helvetica" w:cstheme="minorHAnsi"/>
          <w:sz w:val="22"/>
          <w:szCs w:val="22"/>
        </w:rPr>
        <w:t xml:space="preserve"> the flow loop system </w:t>
      </w:r>
      <w:r w:rsidR="0019490B">
        <w:rPr>
          <w:rFonts w:ascii="Helvetica" w:hAnsi="Helvetica" w:cstheme="minorHAnsi"/>
          <w:b/>
          <w:bCs/>
          <w:sz w:val="22"/>
          <w:szCs w:val="22"/>
        </w:rPr>
        <w:t>[1]</w:t>
      </w:r>
      <w:r w:rsidRPr="00350C6A">
        <w:rPr>
          <w:rFonts w:ascii="Helvetica" w:hAnsi="Helvetica" w:cstheme="minorHAnsi"/>
          <w:sz w:val="22"/>
          <w:szCs w:val="22"/>
        </w:rPr>
        <w:t>.</w:t>
      </w:r>
    </w:p>
    <w:p w14:paraId="65FD7B56" w14:textId="77777777" w:rsidR="004D30DC" w:rsidRDefault="004D30DC" w:rsidP="004D30DC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897B5DE" w14:textId="7EDE49FE" w:rsidR="0019490B" w:rsidRPr="0019490B" w:rsidRDefault="0019490B" w:rsidP="008669F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2D 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add/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bracket and asterisk</w:t>
      </w:r>
    </w:p>
    <w:p w14:paraId="30C97EC6" w14:textId="77777777" w:rsidR="0019490B" w:rsidRDefault="0019490B" w:rsidP="0019490B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5B81625D" w14:textId="484F12D0" w:rsidR="0019490B" w:rsidRDefault="004D30DC" w:rsidP="008669FF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</w:t>
      </w:r>
      <w:r w:rsidR="00350C6A" w:rsidRPr="00350C6A">
        <w:rPr>
          <w:rFonts w:ascii="Helvetica" w:hAnsi="Helvetica" w:cstheme="minorHAnsi"/>
          <w:sz w:val="22"/>
          <w:szCs w:val="22"/>
        </w:rPr>
        <w:t xml:space="preserve"> decrease in platelet numbers </w:t>
      </w:r>
      <w:r w:rsidR="00280233">
        <w:rPr>
          <w:rFonts w:ascii="Helvetica" w:hAnsi="Helvetica" w:cstheme="minorHAnsi"/>
          <w:sz w:val="22"/>
          <w:szCs w:val="22"/>
        </w:rPr>
        <w:t>is</w:t>
      </w:r>
      <w:r w:rsidR="00350C6A" w:rsidRPr="00350C6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also </w:t>
      </w:r>
      <w:r w:rsidR="00350C6A" w:rsidRPr="00350C6A">
        <w:rPr>
          <w:rFonts w:ascii="Helvetica" w:hAnsi="Helvetica" w:cstheme="minorHAnsi"/>
          <w:sz w:val="22"/>
          <w:szCs w:val="22"/>
        </w:rPr>
        <w:t xml:space="preserve">observed </w:t>
      </w:r>
      <w:r w:rsidR="0019490B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19490B">
        <w:rPr>
          <w:rFonts w:ascii="Helvetica" w:hAnsi="Helvetica" w:cstheme="minorHAnsi"/>
          <w:sz w:val="22"/>
          <w:szCs w:val="22"/>
        </w:rPr>
        <w:t>that</w:t>
      </w:r>
      <w:r w:rsidR="00350C6A" w:rsidRPr="00350C6A">
        <w:rPr>
          <w:rFonts w:ascii="Helvetica" w:hAnsi="Helvetica" w:cstheme="minorHAnsi"/>
          <w:sz w:val="22"/>
          <w:szCs w:val="22"/>
        </w:rPr>
        <w:t xml:space="preserve"> </w:t>
      </w:r>
      <w:r w:rsidR="00280233">
        <w:rPr>
          <w:rFonts w:ascii="Helvetica" w:hAnsi="Helvetica" w:cstheme="minorHAnsi"/>
          <w:sz w:val="22"/>
          <w:szCs w:val="22"/>
        </w:rPr>
        <w:t>is</w:t>
      </w:r>
      <w:r w:rsidR="00350C6A" w:rsidRPr="00350C6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increased</w:t>
      </w:r>
      <w:r w:rsidR="00350C6A" w:rsidRPr="00350C6A">
        <w:rPr>
          <w:rFonts w:ascii="Helvetica" w:hAnsi="Helvetica" w:cstheme="minorHAnsi"/>
          <w:sz w:val="22"/>
          <w:szCs w:val="22"/>
        </w:rPr>
        <w:t xml:space="preserve"> when an uncoated stent </w:t>
      </w:r>
      <w:r w:rsidR="00280233">
        <w:rPr>
          <w:rFonts w:ascii="Helvetica" w:hAnsi="Helvetica" w:cstheme="minorHAnsi"/>
          <w:sz w:val="22"/>
          <w:szCs w:val="22"/>
        </w:rPr>
        <w:t>is</w:t>
      </w:r>
      <w:r w:rsidR="00350C6A" w:rsidRPr="00350C6A">
        <w:rPr>
          <w:rFonts w:ascii="Helvetica" w:hAnsi="Helvetica" w:cstheme="minorHAnsi"/>
          <w:sz w:val="22"/>
          <w:szCs w:val="22"/>
        </w:rPr>
        <w:t xml:space="preserve"> present </w:t>
      </w:r>
      <w:r w:rsidR="00280233">
        <w:rPr>
          <w:rFonts w:ascii="Helvetica" w:hAnsi="Helvetica" w:cstheme="minorHAnsi"/>
          <w:sz w:val="22"/>
          <w:szCs w:val="22"/>
        </w:rPr>
        <w:t>within</w:t>
      </w:r>
      <w:r w:rsidR="00350C6A" w:rsidRPr="00350C6A">
        <w:rPr>
          <w:rFonts w:ascii="Helvetica" w:hAnsi="Helvetica" w:cstheme="minorHAnsi"/>
          <w:sz w:val="22"/>
          <w:szCs w:val="22"/>
        </w:rPr>
        <w:t xml:space="preserve"> the tubing</w:t>
      </w:r>
      <w:r w:rsidR="0019490B">
        <w:rPr>
          <w:rFonts w:ascii="Helvetica" w:hAnsi="Helvetica" w:cstheme="minorHAnsi"/>
          <w:sz w:val="22"/>
          <w:szCs w:val="22"/>
        </w:rPr>
        <w:t xml:space="preserve"> </w:t>
      </w:r>
      <w:r w:rsidR="0019490B">
        <w:rPr>
          <w:rFonts w:ascii="Helvetica" w:hAnsi="Helvetica" w:cstheme="minorHAnsi"/>
          <w:b/>
          <w:bCs/>
          <w:sz w:val="22"/>
          <w:szCs w:val="22"/>
        </w:rPr>
        <w:t>[2]</w:t>
      </w:r>
      <w:r w:rsidR="0019490B">
        <w:rPr>
          <w:rFonts w:ascii="Helvetica" w:hAnsi="Helvetica" w:cstheme="minorHAnsi"/>
          <w:sz w:val="22"/>
          <w:szCs w:val="22"/>
        </w:rPr>
        <w:t>.</w:t>
      </w:r>
    </w:p>
    <w:p w14:paraId="296DF84A" w14:textId="77777777" w:rsidR="0019490B" w:rsidRDefault="0019490B" w:rsidP="0019490B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63790E28" w14:textId="36B886D5" w:rsidR="0019490B" w:rsidRPr="0019490B" w:rsidRDefault="0019490B" w:rsidP="008669F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2E 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add/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bracket and asterisk between baseline and no stent data bars</w:t>
      </w:r>
    </w:p>
    <w:p w14:paraId="695D4C82" w14:textId="77777777" w:rsidR="0019490B" w:rsidRDefault="0019490B" w:rsidP="0019490B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5DB25B13" w14:textId="7A7FA27B" w:rsidR="0019490B" w:rsidRPr="0019490B" w:rsidRDefault="0019490B" w:rsidP="008669F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2E 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add/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bracket and asterisk between no stent and uncoated data bars</w:t>
      </w:r>
    </w:p>
    <w:p w14:paraId="69948392" w14:textId="77777777" w:rsidR="0019490B" w:rsidRDefault="0019490B" w:rsidP="0019490B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0E82F21A" w14:textId="214DE76A" w:rsidR="0019490B" w:rsidRDefault="0019490B" w:rsidP="008669FF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Notably, this loss </w:t>
      </w:r>
      <w:r w:rsidR="00280233">
        <w:rPr>
          <w:rFonts w:ascii="Helvetica" w:hAnsi="Helvetica" w:cstheme="minorHAnsi"/>
          <w:sz w:val="22"/>
          <w:szCs w:val="22"/>
        </w:rPr>
        <w:t>is</w:t>
      </w:r>
      <w:r>
        <w:rPr>
          <w:rFonts w:ascii="Helvetica" w:hAnsi="Helvetica" w:cstheme="minorHAnsi"/>
          <w:sz w:val="22"/>
          <w:szCs w:val="22"/>
        </w:rPr>
        <w:t xml:space="preserve"> reduced when the blood </w:t>
      </w:r>
      <w:r w:rsidR="00280233">
        <w:rPr>
          <w:rFonts w:ascii="Helvetica" w:hAnsi="Helvetica" w:cstheme="minorHAnsi"/>
          <w:sz w:val="22"/>
          <w:szCs w:val="22"/>
        </w:rPr>
        <w:t>is</w:t>
      </w:r>
      <w:r w:rsidR="00350C6A" w:rsidRPr="00350C6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incubated with</w:t>
      </w:r>
      <w:r w:rsidR="00350C6A" w:rsidRPr="00350C6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</w:t>
      </w:r>
      <w:r w:rsidR="00350C6A" w:rsidRPr="00350C6A">
        <w:rPr>
          <w:rFonts w:ascii="Helvetica" w:hAnsi="Helvetica" w:cstheme="minorHAnsi"/>
          <w:sz w:val="22"/>
          <w:szCs w:val="22"/>
        </w:rPr>
        <w:t xml:space="preserve"> fibrin-heparin-coated stent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350C6A" w:rsidRPr="00350C6A">
        <w:rPr>
          <w:rFonts w:ascii="Helvetica" w:hAnsi="Helvetica" w:cstheme="minorHAnsi"/>
          <w:sz w:val="22"/>
          <w:szCs w:val="22"/>
        </w:rPr>
        <w:t>.</w:t>
      </w:r>
    </w:p>
    <w:p w14:paraId="082CF34C" w14:textId="77777777" w:rsidR="0019490B" w:rsidRDefault="0019490B" w:rsidP="0019490B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6A676060" w14:textId="6360EC9D" w:rsidR="00350C6A" w:rsidRPr="0019490B" w:rsidRDefault="0019490B" w:rsidP="008669F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2E 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add/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bracket and asterisk between uncoated and fib-hep-coated data bars</w:t>
      </w:r>
    </w:p>
    <w:p w14:paraId="1AE92E53" w14:textId="77777777" w:rsidR="00350C6A" w:rsidRPr="00350C6A" w:rsidRDefault="00350C6A" w:rsidP="00350C6A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</w:rPr>
      </w:pPr>
    </w:p>
    <w:p w14:paraId="5C59912E" w14:textId="4572ED62" w:rsidR="0019490B" w:rsidRDefault="00350C6A" w:rsidP="008669FF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350C6A">
        <w:rPr>
          <w:rFonts w:ascii="Helvetica" w:hAnsi="Helvetica" w:cstheme="minorHAnsi"/>
          <w:sz w:val="22"/>
          <w:szCs w:val="22"/>
        </w:rPr>
        <w:t xml:space="preserve">The TAT complex concentration </w:t>
      </w:r>
      <w:r w:rsidR="00193788">
        <w:rPr>
          <w:rFonts w:ascii="Helvetica" w:hAnsi="Helvetica" w:cstheme="minorHAnsi"/>
          <w:sz w:val="22"/>
          <w:szCs w:val="22"/>
        </w:rPr>
        <w:t>is</w:t>
      </w:r>
      <w:r w:rsidRPr="00350C6A">
        <w:rPr>
          <w:rFonts w:ascii="Helvetica" w:hAnsi="Helvetica" w:cstheme="minorHAnsi"/>
          <w:sz w:val="22"/>
          <w:szCs w:val="22"/>
        </w:rPr>
        <w:t xml:space="preserve"> mildly increased </w:t>
      </w:r>
      <w:r w:rsidR="00193788">
        <w:rPr>
          <w:rFonts w:ascii="Helvetica" w:hAnsi="Helvetica" w:cstheme="minorHAnsi"/>
          <w:sz w:val="22"/>
          <w:szCs w:val="22"/>
        </w:rPr>
        <w:t>in response to the</w:t>
      </w:r>
      <w:r w:rsidRPr="00350C6A">
        <w:rPr>
          <w:rFonts w:ascii="Helvetica" w:hAnsi="Helvetica" w:cstheme="minorHAnsi"/>
          <w:sz w:val="22"/>
          <w:szCs w:val="22"/>
        </w:rPr>
        <w:t xml:space="preserve"> perfusion </w:t>
      </w:r>
      <w:r w:rsidR="0019490B">
        <w:rPr>
          <w:rFonts w:ascii="Helvetica" w:hAnsi="Helvetica" w:cstheme="minorHAnsi"/>
          <w:b/>
          <w:bCs/>
          <w:sz w:val="22"/>
          <w:szCs w:val="22"/>
        </w:rPr>
        <w:t>[1]</w:t>
      </w:r>
      <w:r w:rsidRPr="00350C6A">
        <w:rPr>
          <w:rFonts w:ascii="Helvetica" w:hAnsi="Helvetica" w:cstheme="minorHAnsi"/>
          <w:sz w:val="22"/>
          <w:szCs w:val="22"/>
        </w:rPr>
        <w:t>.</w:t>
      </w:r>
    </w:p>
    <w:p w14:paraId="441DF80C" w14:textId="77777777" w:rsidR="0019490B" w:rsidRDefault="0019490B" w:rsidP="0019490B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3506822D" w14:textId="2BF16EAC" w:rsidR="0019490B" w:rsidRPr="00193788" w:rsidRDefault="0019490B" w:rsidP="008669F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3A</w:t>
      </w:r>
      <w:r w:rsidR="00193788" w:rsidRPr="0019378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193788"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 w:rsidR="0019378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no stent data bar</w:t>
      </w:r>
    </w:p>
    <w:p w14:paraId="682F8C5B" w14:textId="77777777" w:rsidR="00193788" w:rsidRDefault="00193788" w:rsidP="00193788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1A78C01A" w14:textId="5A7E799B" w:rsidR="00193788" w:rsidRDefault="00193788" w:rsidP="008669FF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When a bare metal stent is added, however,</w:t>
      </w:r>
      <w:r w:rsidR="00350C6A" w:rsidRPr="00350C6A">
        <w:rPr>
          <w:rFonts w:ascii="Helvetica" w:hAnsi="Helvetica" w:cstheme="minorHAnsi"/>
          <w:sz w:val="22"/>
          <w:szCs w:val="22"/>
        </w:rPr>
        <w:t xml:space="preserve"> a significant increase in the TAT </w:t>
      </w:r>
      <w:r>
        <w:rPr>
          <w:rFonts w:ascii="Helvetica" w:hAnsi="Helvetica" w:cstheme="minorHAnsi"/>
          <w:sz w:val="22"/>
          <w:szCs w:val="22"/>
        </w:rPr>
        <w:t>is</w:t>
      </w:r>
      <w:r w:rsidR="00350C6A" w:rsidRPr="00350C6A">
        <w:rPr>
          <w:rFonts w:ascii="Helvetica" w:hAnsi="Helvetica" w:cstheme="minorHAnsi"/>
          <w:sz w:val="22"/>
          <w:szCs w:val="22"/>
        </w:rPr>
        <w:t xml:space="preserve"> detected, indicating a profound activation of the coagulation system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410C0A6C" w14:textId="77777777" w:rsidR="00193788" w:rsidRDefault="00193788" w:rsidP="00193788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0CF26CCB" w14:textId="309F0084" w:rsidR="00193788" w:rsidRPr="00193788" w:rsidRDefault="00193788" w:rsidP="008669F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3A</w:t>
      </w:r>
      <w:r w:rsidRPr="0019378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add/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bracket and asterisk between no stent and uncoated data bars</w:t>
      </w:r>
    </w:p>
    <w:p w14:paraId="1492B034" w14:textId="77777777" w:rsidR="00193788" w:rsidRDefault="00193788" w:rsidP="00193788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054CCC52" w14:textId="6E47228E" w:rsidR="00193788" w:rsidRDefault="00350C6A" w:rsidP="008669FF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350C6A">
        <w:rPr>
          <w:rFonts w:ascii="Helvetica" w:hAnsi="Helvetica" w:cstheme="minorHAnsi"/>
          <w:sz w:val="22"/>
          <w:szCs w:val="22"/>
        </w:rPr>
        <w:t>The</w:t>
      </w:r>
      <w:r w:rsidR="00193788">
        <w:rPr>
          <w:rFonts w:ascii="Helvetica" w:hAnsi="Helvetica" w:cstheme="minorHAnsi"/>
          <w:sz w:val="22"/>
          <w:szCs w:val="22"/>
        </w:rPr>
        <w:t xml:space="preserve"> use of a</w:t>
      </w:r>
      <w:r w:rsidRPr="00350C6A">
        <w:rPr>
          <w:rFonts w:ascii="Helvetica" w:hAnsi="Helvetica" w:cstheme="minorHAnsi"/>
          <w:sz w:val="22"/>
          <w:szCs w:val="22"/>
        </w:rPr>
        <w:t xml:space="preserve"> fibrin-heparin-coated stent prevent</w:t>
      </w:r>
      <w:r w:rsidR="00193788">
        <w:rPr>
          <w:rFonts w:ascii="Helvetica" w:hAnsi="Helvetica" w:cstheme="minorHAnsi"/>
          <w:sz w:val="22"/>
          <w:szCs w:val="22"/>
        </w:rPr>
        <w:t xml:space="preserve">s this activation </w:t>
      </w:r>
      <w:r w:rsidR="00193788">
        <w:rPr>
          <w:rFonts w:ascii="Helvetica" w:hAnsi="Helvetica" w:cstheme="minorHAnsi"/>
          <w:b/>
          <w:bCs/>
          <w:sz w:val="22"/>
          <w:szCs w:val="22"/>
        </w:rPr>
        <w:t>[1]</w:t>
      </w:r>
      <w:r w:rsidRPr="00350C6A">
        <w:rPr>
          <w:rFonts w:ascii="Helvetica" w:hAnsi="Helvetica" w:cstheme="minorHAnsi"/>
          <w:sz w:val="22"/>
          <w:szCs w:val="22"/>
        </w:rPr>
        <w:t>.</w:t>
      </w:r>
    </w:p>
    <w:p w14:paraId="3A058757" w14:textId="77777777" w:rsidR="00193788" w:rsidRDefault="00193788" w:rsidP="00193788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7EA2F739" w14:textId="24E80DE4" w:rsidR="00350C6A" w:rsidRPr="00300D9D" w:rsidRDefault="00193788" w:rsidP="008669F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3A</w:t>
      </w:r>
      <w:r w:rsidRPr="0019378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add/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bracket and asterisk between uncoated and fib-hep-coated data bars</w:t>
      </w:r>
    </w:p>
    <w:p w14:paraId="4CF33413" w14:textId="77777777" w:rsidR="00350C6A" w:rsidRPr="00350C6A" w:rsidRDefault="00350C6A" w:rsidP="00350C6A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</w:rPr>
      </w:pPr>
    </w:p>
    <w:p w14:paraId="23519EFF" w14:textId="3D9B17EC" w:rsidR="00300D9D" w:rsidRDefault="00300D9D" w:rsidP="008669FF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</w:t>
      </w:r>
      <w:r w:rsidR="00350C6A" w:rsidRPr="00350C6A">
        <w:rPr>
          <w:rFonts w:ascii="Helvetica" w:hAnsi="Helvetica" w:cstheme="minorHAnsi"/>
          <w:sz w:val="22"/>
          <w:szCs w:val="22"/>
        </w:rPr>
        <w:t xml:space="preserve">erfusion </w:t>
      </w:r>
      <w:r>
        <w:rPr>
          <w:rFonts w:ascii="Helvetica" w:hAnsi="Helvetica" w:cstheme="minorHAnsi"/>
          <w:sz w:val="22"/>
          <w:szCs w:val="22"/>
        </w:rPr>
        <w:t>leads</w:t>
      </w:r>
      <w:r w:rsidR="00350C6A" w:rsidRPr="00350C6A">
        <w:rPr>
          <w:rFonts w:ascii="Helvetica" w:hAnsi="Helvetica" w:cstheme="minorHAnsi"/>
          <w:sz w:val="22"/>
          <w:szCs w:val="22"/>
        </w:rPr>
        <w:t xml:space="preserve"> to an increased activation of the complement cascade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that is not affected by the presence of</w:t>
      </w:r>
      <w:r w:rsidR="00350C6A" w:rsidRPr="00350C6A">
        <w:rPr>
          <w:rFonts w:ascii="Helvetica" w:hAnsi="Helvetica" w:cstheme="minorHAnsi"/>
          <w:sz w:val="22"/>
          <w:szCs w:val="22"/>
        </w:rPr>
        <w:t xml:space="preserve"> uncoated or fibrin-heparin-coated stents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350C6A" w:rsidRPr="00350C6A">
        <w:rPr>
          <w:rFonts w:ascii="Helvetica" w:hAnsi="Helvetica" w:cstheme="minorHAnsi"/>
          <w:sz w:val="22"/>
          <w:szCs w:val="22"/>
        </w:rPr>
        <w:t>.</w:t>
      </w:r>
    </w:p>
    <w:p w14:paraId="01F17D4C" w14:textId="77777777" w:rsidR="00300D9D" w:rsidRDefault="00300D9D" w:rsidP="00300D9D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6D2EF5DD" w14:textId="64C6634C" w:rsidR="00300D9D" w:rsidRPr="00300D9D" w:rsidRDefault="00300D9D" w:rsidP="008669F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3B</w:t>
      </w:r>
      <w:r w:rsidRPr="0019378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please emphasize no stent data bar</w:t>
      </w:r>
    </w:p>
    <w:p w14:paraId="29DC49F4" w14:textId="0D75364B" w:rsidR="00300D9D" w:rsidRPr="00300D9D" w:rsidRDefault="00300D9D" w:rsidP="008669F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3B</w:t>
      </w:r>
      <w:r w:rsidRPr="0019378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please emphasize uncoated and fib-hep-coated data bars</w:t>
      </w:r>
    </w:p>
    <w:p w14:paraId="64B091F1" w14:textId="77777777" w:rsidR="00300D9D" w:rsidRDefault="00300D9D" w:rsidP="00300D9D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2921AC2C" w14:textId="6A094911" w:rsidR="00350C6A" w:rsidRDefault="00350C6A" w:rsidP="008669FF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350C6A">
        <w:rPr>
          <w:rFonts w:ascii="Helvetica" w:hAnsi="Helvetica" w:cstheme="minorHAnsi"/>
          <w:sz w:val="22"/>
          <w:szCs w:val="22"/>
        </w:rPr>
        <w:t>Similar</w:t>
      </w:r>
      <w:r w:rsidR="00300D9D">
        <w:rPr>
          <w:rFonts w:ascii="Helvetica" w:hAnsi="Helvetica" w:cstheme="minorHAnsi"/>
          <w:sz w:val="22"/>
          <w:szCs w:val="22"/>
        </w:rPr>
        <w:t>ly,</w:t>
      </w:r>
      <w:r w:rsidRPr="00350C6A">
        <w:rPr>
          <w:rFonts w:ascii="Helvetica" w:hAnsi="Helvetica" w:cstheme="minorHAnsi"/>
          <w:sz w:val="22"/>
          <w:szCs w:val="22"/>
        </w:rPr>
        <w:t xml:space="preserve"> neutrophil granulocytes </w:t>
      </w:r>
      <w:r w:rsidR="00300D9D">
        <w:rPr>
          <w:rFonts w:ascii="Helvetica" w:hAnsi="Helvetica" w:cstheme="minorHAnsi"/>
          <w:sz w:val="22"/>
          <w:szCs w:val="22"/>
        </w:rPr>
        <w:t xml:space="preserve">are activated, as evidenced by the </w:t>
      </w:r>
      <w:r w:rsidRPr="00350C6A">
        <w:rPr>
          <w:rFonts w:ascii="Helvetica" w:hAnsi="Helvetica" w:cstheme="minorHAnsi"/>
          <w:sz w:val="22"/>
          <w:szCs w:val="22"/>
        </w:rPr>
        <w:t xml:space="preserve">quantification of </w:t>
      </w:r>
      <w:r w:rsidR="007624F9">
        <w:rPr>
          <w:rFonts w:ascii="Helvetica" w:hAnsi="Helvetica" w:cstheme="minorHAnsi"/>
          <w:sz w:val="22"/>
          <w:szCs w:val="22"/>
        </w:rPr>
        <w:t>polymorphonuclear neutrophil</w:t>
      </w:r>
      <w:r w:rsidRPr="00350C6A">
        <w:rPr>
          <w:rFonts w:ascii="Helvetica" w:hAnsi="Helvetica" w:cstheme="minorHAnsi"/>
          <w:sz w:val="22"/>
          <w:szCs w:val="22"/>
        </w:rPr>
        <w:t xml:space="preserve">-elastase </w:t>
      </w:r>
      <w:r w:rsidR="00300D9D">
        <w:rPr>
          <w:rFonts w:ascii="Helvetica" w:hAnsi="Helvetica" w:cstheme="minorHAnsi"/>
          <w:sz w:val="22"/>
          <w:szCs w:val="22"/>
        </w:rPr>
        <w:t>levels</w:t>
      </w:r>
      <w:r w:rsidRPr="00350C6A">
        <w:rPr>
          <w:rFonts w:ascii="Helvetica" w:hAnsi="Helvetica" w:cstheme="minorHAnsi"/>
          <w:sz w:val="22"/>
          <w:szCs w:val="22"/>
        </w:rPr>
        <w:t xml:space="preserve"> </w:t>
      </w:r>
      <w:r w:rsidR="00300D9D" w:rsidRPr="00300D9D">
        <w:rPr>
          <w:rFonts w:ascii="Helvetica" w:hAnsi="Helvetica" w:cstheme="minorHAnsi"/>
          <w:b/>
          <w:sz w:val="22"/>
          <w:szCs w:val="22"/>
        </w:rPr>
        <w:t>[1]</w:t>
      </w:r>
      <w:r w:rsidRPr="00350C6A">
        <w:rPr>
          <w:rFonts w:ascii="Helvetica" w:hAnsi="Helvetica" w:cstheme="minorHAnsi"/>
          <w:sz w:val="22"/>
          <w:szCs w:val="22"/>
        </w:rPr>
        <w:t>.</w:t>
      </w:r>
    </w:p>
    <w:p w14:paraId="73F0E87D" w14:textId="77777777" w:rsidR="00300D9D" w:rsidRDefault="00300D9D" w:rsidP="00300D9D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046E6C0F" w14:textId="010DD2DB" w:rsidR="00300D9D" w:rsidRPr="00350C6A" w:rsidRDefault="00300D9D" w:rsidP="008669F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3C</w:t>
      </w:r>
      <w:r w:rsidRPr="0019378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please</w:t>
      </w:r>
      <w:r w:rsidR="007A30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not stent, uncoated, and fib-hep-coated data bars</w:t>
      </w:r>
    </w:p>
    <w:p w14:paraId="0BD6E3B6" w14:textId="77777777" w:rsidR="00350C6A" w:rsidRPr="00350C6A" w:rsidRDefault="00350C6A" w:rsidP="00350C6A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  <w:lang w:eastAsia="de-DE"/>
        </w:rPr>
      </w:pPr>
    </w:p>
    <w:p w14:paraId="4DEA7AC8" w14:textId="5CA8F2BF" w:rsidR="00350C6A" w:rsidRDefault="00350C6A" w:rsidP="008669FF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350C6A">
        <w:rPr>
          <w:rFonts w:ascii="Helvetica" w:hAnsi="Helvetica" w:cstheme="minorHAnsi"/>
          <w:sz w:val="22"/>
          <w:szCs w:val="22"/>
        </w:rPr>
        <w:t xml:space="preserve">Visualization </w:t>
      </w:r>
      <w:r w:rsidR="00300D9D">
        <w:rPr>
          <w:rFonts w:ascii="Helvetica" w:hAnsi="Helvetica" w:cstheme="minorHAnsi"/>
          <w:sz w:val="22"/>
          <w:szCs w:val="22"/>
        </w:rPr>
        <w:t>by scanning electron microscopy reveals</w:t>
      </w:r>
      <w:r w:rsidR="007624F9">
        <w:rPr>
          <w:rFonts w:ascii="Helvetica" w:hAnsi="Helvetica" w:cstheme="minorHAnsi"/>
          <w:sz w:val="22"/>
          <w:szCs w:val="22"/>
        </w:rPr>
        <w:t xml:space="preserve"> the</w:t>
      </w:r>
      <w:r w:rsidRPr="00350C6A">
        <w:rPr>
          <w:rFonts w:ascii="Helvetica" w:hAnsi="Helvetica" w:cstheme="minorHAnsi"/>
          <w:sz w:val="22"/>
          <w:szCs w:val="22"/>
        </w:rPr>
        <w:t xml:space="preserve"> </w:t>
      </w:r>
      <w:r w:rsidR="00300D9D">
        <w:rPr>
          <w:rFonts w:ascii="Helvetica" w:hAnsi="Helvetica" w:cstheme="minorHAnsi"/>
          <w:sz w:val="22"/>
          <w:szCs w:val="22"/>
        </w:rPr>
        <w:t>presence of</w:t>
      </w:r>
      <w:r w:rsidRPr="00350C6A">
        <w:rPr>
          <w:rFonts w:ascii="Helvetica" w:hAnsi="Helvetica" w:cstheme="minorHAnsi"/>
          <w:sz w:val="22"/>
          <w:szCs w:val="22"/>
        </w:rPr>
        <w:t xml:space="preserve"> a dense network of blood cells and proteins </w:t>
      </w:r>
      <w:r w:rsidR="00300D9D">
        <w:rPr>
          <w:rFonts w:ascii="Helvetica" w:hAnsi="Helvetica" w:cstheme="minorHAnsi"/>
          <w:sz w:val="22"/>
          <w:szCs w:val="22"/>
        </w:rPr>
        <w:t xml:space="preserve">on the surface of the uncoated stent after perfusion </w:t>
      </w:r>
      <w:r w:rsidR="00300D9D">
        <w:rPr>
          <w:rFonts w:ascii="Helvetica" w:hAnsi="Helvetica" w:cstheme="minorHAnsi"/>
          <w:b/>
          <w:bCs/>
          <w:sz w:val="22"/>
          <w:szCs w:val="22"/>
        </w:rPr>
        <w:t>[1]</w:t>
      </w:r>
      <w:r w:rsidR="00300D9D">
        <w:rPr>
          <w:rFonts w:ascii="Helvetica" w:hAnsi="Helvetica" w:cstheme="minorHAnsi"/>
          <w:sz w:val="22"/>
          <w:szCs w:val="22"/>
        </w:rPr>
        <w:t xml:space="preserve"> that is not observed on the fibrin-heparin-coated stents </w:t>
      </w:r>
      <w:r w:rsidR="00300D9D">
        <w:rPr>
          <w:rFonts w:ascii="Helvetica" w:hAnsi="Helvetica" w:cstheme="minorHAnsi"/>
          <w:b/>
          <w:bCs/>
          <w:sz w:val="22"/>
          <w:szCs w:val="22"/>
        </w:rPr>
        <w:t>[2]</w:t>
      </w:r>
      <w:r w:rsidRPr="00350C6A">
        <w:rPr>
          <w:rFonts w:ascii="Helvetica" w:hAnsi="Helvetica" w:cstheme="minorHAnsi"/>
          <w:sz w:val="22"/>
          <w:szCs w:val="22"/>
        </w:rPr>
        <w:t>.</w:t>
      </w:r>
    </w:p>
    <w:p w14:paraId="0AEE90EE" w14:textId="77777777" w:rsidR="00300D9D" w:rsidRDefault="00300D9D" w:rsidP="00300D9D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39519C86" w14:textId="10D4B153" w:rsidR="00300D9D" w:rsidRPr="00300D9D" w:rsidRDefault="00300D9D" w:rsidP="008669F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3A</w:t>
      </w:r>
      <w:r w:rsidRPr="0019378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please emphasize uncoated stent images</w:t>
      </w:r>
    </w:p>
    <w:p w14:paraId="4AA366BD" w14:textId="0E22C494" w:rsidR="00300D9D" w:rsidRPr="00300D9D" w:rsidRDefault="00300D9D" w:rsidP="008669F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3A</w:t>
      </w:r>
      <w:r w:rsidRPr="0019378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350C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please emphasize fib-hep-coated stent images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8669FF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12D7A58" w14:textId="6576D018" w:rsidR="00E85D8C" w:rsidRDefault="00A83DB7" w:rsidP="00EC6EEE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Antonia Link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73275E">
        <w:rPr>
          <w:rFonts w:ascii="Helvetica" w:hAnsi="Helvetica" w:cs="Arial"/>
          <w:sz w:val="22"/>
          <w:szCs w:val="22"/>
        </w:rPr>
        <w:t xml:space="preserve"> It is of </w:t>
      </w:r>
      <w:r w:rsidR="006F2458">
        <w:rPr>
          <w:rFonts w:ascii="Helvetica" w:hAnsi="Helvetica" w:cs="Arial"/>
          <w:sz w:val="22"/>
          <w:szCs w:val="22"/>
        </w:rPr>
        <w:t>utmost</w:t>
      </w:r>
      <w:r w:rsidR="0073275E">
        <w:rPr>
          <w:rFonts w:ascii="Helvetica" w:hAnsi="Helvetica" w:cs="Arial"/>
          <w:sz w:val="22"/>
          <w:szCs w:val="22"/>
        </w:rPr>
        <w:t xml:space="preserve"> importance</w:t>
      </w:r>
      <w:r w:rsidR="006F2458">
        <w:rPr>
          <w:rFonts w:ascii="Helvetica" w:hAnsi="Helvetica" w:cs="Arial"/>
          <w:sz w:val="22"/>
          <w:szCs w:val="22"/>
        </w:rPr>
        <w:t xml:space="preserve"> to</w:t>
      </w:r>
      <w:r w:rsidR="0073275E">
        <w:rPr>
          <w:rFonts w:ascii="Helvetica" w:hAnsi="Helvetica" w:cs="Arial"/>
          <w:sz w:val="22"/>
          <w:szCs w:val="22"/>
        </w:rPr>
        <w:t xml:space="preserve"> </w:t>
      </w:r>
      <w:r w:rsidR="00E62F3C">
        <w:rPr>
          <w:rFonts w:ascii="Helvetica" w:hAnsi="Helvetica" w:cs="Arial"/>
          <w:sz w:val="22"/>
          <w:szCs w:val="22"/>
        </w:rPr>
        <w:t>confirm</w:t>
      </w:r>
      <w:r w:rsidR="0073275E">
        <w:rPr>
          <w:rFonts w:ascii="Helvetica" w:hAnsi="Helvetica" w:cs="Arial"/>
          <w:sz w:val="22"/>
          <w:szCs w:val="22"/>
        </w:rPr>
        <w:t xml:space="preserve"> </w:t>
      </w:r>
      <w:r w:rsidR="00E62F3C">
        <w:rPr>
          <w:rFonts w:ascii="Helvetica" w:hAnsi="Helvetica" w:cs="Arial"/>
          <w:sz w:val="22"/>
          <w:szCs w:val="22"/>
        </w:rPr>
        <w:t>that</w:t>
      </w:r>
      <w:r w:rsidR="0073275E">
        <w:rPr>
          <w:rFonts w:ascii="Helvetica" w:hAnsi="Helvetica" w:cs="Arial"/>
          <w:sz w:val="22"/>
          <w:szCs w:val="22"/>
        </w:rPr>
        <w:t xml:space="preserve"> t</w:t>
      </w:r>
      <w:r w:rsidR="002948BF">
        <w:rPr>
          <w:rFonts w:ascii="Helvetica" w:hAnsi="Helvetica" w:cs="Arial"/>
          <w:sz w:val="22"/>
          <w:szCs w:val="22"/>
        </w:rPr>
        <w:t xml:space="preserve">he blood </w:t>
      </w:r>
      <w:r w:rsidR="0073275E">
        <w:rPr>
          <w:rFonts w:ascii="Helvetica" w:hAnsi="Helvetica" w:cs="Arial"/>
          <w:sz w:val="22"/>
          <w:szCs w:val="22"/>
        </w:rPr>
        <w:t xml:space="preserve">donors </w:t>
      </w:r>
      <w:r w:rsidR="00B5723B">
        <w:rPr>
          <w:rFonts w:ascii="Helvetica" w:hAnsi="Helvetica" w:cs="Arial"/>
          <w:sz w:val="22"/>
          <w:szCs w:val="22"/>
        </w:rPr>
        <w:t xml:space="preserve">fulfil the </w:t>
      </w:r>
      <w:r w:rsidR="00E62F3C">
        <w:rPr>
          <w:rFonts w:ascii="Helvetica" w:hAnsi="Helvetica" w:cs="Arial"/>
          <w:sz w:val="22"/>
          <w:szCs w:val="22"/>
        </w:rPr>
        <w:t xml:space="preserve">inclusion criteria before obtaining samples and to use the freshly drawn blood as quickly as possible </w:t>
      </w:r>
      <w:r w:rsidR="00E85D8C">
        <w:rPr>
          <w:rFonts w:ascii="Helvetica" w:hAnsi="Helvetica" w:cs="Arial"/>
          <w:b/>
          <w:bCs/>
          <w:sz w:val="22"/>
          <w:szCs w:val="22"/>
        </w:rPr>
        <w:t>[1]</w:t>
      </w:r>
      <w:r w:rsidR="00E85D8C">
        <w:rPr>
          <w:rFonts w:ascii="Helvetica" w:hAnsi="Helvetica" w:cs="Arial"/>
          <w:sz w:val="22"/>
          <w:szCs w:val="22"/>
        </w:rPr>
        <w:t>.</w:t>
      </w:r>
    </w:p>
    <w:p w14:paraId="5744712B" w14:textId="74371BAC" w:rsidR="00BF42E2" w:rsidRPr="00E85D8C" w:rsidRDefault="00BF42E2" w:rsidP="00E85D8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85D8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2F64EE2" w14:textId="32BA52CC" w:rsidR="00E85D8C" w:rsidRDefault="00A83DB7" w:rsidP="00EC6EEE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948BF">
        <w:rPr>
          <w:rFonts w:ascii="Helvetica" w:hAnsi="Helvetica" w:cs="Arial"/>
          <w:b/>
          <w:sz w:val="22"/>
          <w:szCs w:val="22"/>
          <w:u w:val="single"/>
        </w:rPr>
        <w:t>Antonia Link</w:t>
      </w:r>
      <w:r w:rsidR="00472752" w:rsidRPr="002948BF">
        <w:rPr>
          <w:rFonts w:ascii="Helvetica" w:hAnsi="Helvetica" w:cs="Arial"/>
          <w:sz w:val="22"/>
          <w:szCs w:val="22"/>
        </w:rPr>
        <w:t xml:space="preserve">: </w:t>
      </w:r>
      <w:r w:rsidR="006F2458" w:rsidRPr="002948BF">
        <w:rPr>
          <w:rFonts w:ascii="Helvetica" w:hAnsi="Helvetica" w:cs="Arial"/>
          <w:sz w:val="22"/>
          <w:szCs w:val="22"/>
        </w:rPr>
        <w:t xml:space="preserve">Human </w:t>
      </w:r>
      <w:r w:rsidR="006F2458">
        <w:rPr>
          <w:rFonts w:ascii="Helvetica" w:hAnsi="Helvetica" w:cs="Arial"/>
          <w:sz w:val="22"/>
          <w:szCs w:val="22"/>
        </w:rPr>
        <w:t>blood</w:t>
      </w:r>
      <w:r w:rsidR="006F2458" w:rsidRPr="002948BF">
        <w:rPr>
          <w:rFonts w:ascii="Helvetica" w:hAnsi="Helvetica" w:cs="Arial"/>
          <w:sz w:val="22"/>
          <w:szCs w:val="22"/>
        </w:rPr>
        <w:t xml:space="preserve"> </w:t>
      </w:r>
      <w:r w:rsidR="006F2458">
        <w:rPr>
          <w:rFonts w:ascii="Helvetica" w:hAnsi="Helvetica" w:cs="Arial"/>
          <w:sz w:val="22"/>
          <w:szCs w:val="22"/>
        </w:rPr>
        <w:t>may</w:t>
      </w:r>
      <w:r w:rsidR="006F2458" w:rsidRPr="002948BF">
        <w:rPr>
          <w:rFonts w:ascii="Helvetica" w:hAnsi="Helvetica" w:cs="Arial"/>
          <w:sz w:val="22"/>
          <w:szCs w:val="22"/>
        </w:rPr>
        <w:t xml:space="preserve"> contain blood borne viruses and other agents </w:t>
      </w:r>
      <w:r w:rsidR="006F2458">
        <w:rPr>
          <w:rFonts w:ascii="Helvetica" w:hAnsi="Helvetica" w:cs="Arial"/>
          <w:sz w:val="22"/>
          <w:szCs w:val="22"/>
        </w:rPr>
        <w:t>and</w:t>
      </w:r>
      <w:r w:rsidR="006F2458" w:rsidRPr="002948BF">
        <w:rPr>
          <w:rFonts w:ascii="Helvetica" w:hAnsi="Helvetica" w:cs="Arial"/>
          <w:sz w:val="22"/>
          <w:szCs w:val="22"/>
        </w:rPr>
        <w:t xml:space="preserve"> therefore carries a risk of infection</w:t>
      </w:r>
      <w:r w:rsidR="006F2458">
        <w:rPr>
          <w:rFonts w:ascii="Helvetica" w:hAnsi="Helvetica" w:cs="Arial"/>
          <w:sz w:val="22"/>
          <w:szCs w:val="22"/>
        </w:rPr>
        <w:t xml:space="preserve">, so be sure to always wear the appropriate PPE when handling the samples </w:t>
      </w:r>
      <w:r w:rsidR="00E85D8C">
        <w:rPr>
          <w:rFonts w:ascii="Helvetica" w:hAnsi="Helvetica" w:cs="Arial"/>
          <w:b/>
          <w:bCs/>
          <w:sz w:val="22"/>
          <w:szCs w:val="22"/>
        </w:rPr>
        <w:t>[1]</w:t>
      </w:r>
      <w:r w:rsidR="00B66C10" w:rsidRPr="002A274D">
        <w:rPr>
          <w:rFonts w:ascii="Helvetica" w:hAnsi="Helvetica" w:cs="Arial"/>
          <w:sz w:val="22"/>
          <w:szCs w:val="22"/>
        </w:rPr>
        <w:t>.</w:t>
      </w:r>
    </w:p>
    <w:p w14:paraId="38BB04D1" w14:textId="7BDC715F" w:rsidR="00BF42E2" w:rsidRPr="00E85D8C" w:rsidRDefault="00BF42E2" w:rsidP="00E85D8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85D8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E85D8C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31E69" w14:textId="77777777" w:rsidR="002D4EBD" w:rsidRDefault="002D4EBD">
      <w:r>
        <w:separator/>
      </w:r>
    </w:p>
  </w:endnote>
  <w:endnote w:type="continuationSeparator" w:id="0">
    <w:p w14:paraId="7C792D57" w14:textId="77777777" w:rsidR="002D4EBD" w:rsidRDefault="002D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E5626" w:rsidRDefault="008E562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E5626" w:rsidRDefault="008E562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E5626" w:rsidRPr="00C70C90" w:rsidRDefault="008E562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58BEA" w14:textId="77777777" w:rsidR="002D4EBD" w:rsidRDefault="002D4EBD">
      <w:r>
        <w:separator/>
      </w:r>
    </w:p>
  </w:footnote>
  <w:footnote w:type="continuationSeparator" w:id="0">
    <w:p w14:paraId="2D740379" w14:textId="77777777" w:rsidR="002D4EBD" w:rsidRDefault="002D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F6C89CD" w:rsidR="008E5626" w:rsidRPr="008E2BBF" w:rsidRDefault="008E562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8E2BB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BBF" w:rsidRPr="008E2BB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8E5626" w:rsidRPr="006A6324" w:rsidRDefault="008E562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57"/>
        </w:tabs>
        <w:ind w:left="1357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5FB03BCD"/>
    <w:multiLevelType w:val="hybridMultilevel"/>
    <w:tmpl w:val="D340D0B0"/>
    <w:lvl w:ilvl="0" w:tplc="0407000F">
      <w:start w:val="1"/>
      <w:numFmt w:val="decimal"/>
      <w:lvlText w:val="%1."/>
      <w:lvlJc w:val="left"/>
      <w:pPr>
        <w:ind w:left="2070" w:hanging="360"/>
      </w:pPr>
    </w:lvl>
    <w:lvl w:ilvl="1" w:tplc="04070019" w:tentative="1">
      <w:start w:val="1"/>
      <w:numFmt w:val="lowerLetter"/>
      <w:lvlText w:val="%2."/>
      <w:lvlJc w:val="left"/>
      <w:pPr>
        <w:ind w:left="2790" w:hanging="360"/>
      </w:pPr>
    </w:lvl>
    <w:lvl w:ilvl="2" w:tplc="0407001B" w:tentative="1">
      <w:start w:val="1"/>
      <w:numFmt w:val="lowerRoman"/>
      <w:lvlText w:val="%3."/>
      <w:lvlJc w:val="right"/>
      <w:pPr>
        <w:ind w:left="3510" w:hanging="180"/>
      </w:pPr>
    </w:lvl>
    <w:lvl w:ilvl="3" w:tplc="0407000F" w:tentative="1">
      <w:start w:val="1"/>
      <w:numFmt w:val="decimal"/>
      <w:lvlText w:val="%4."/>
      <w:lvlJc w:val="left"/>
      <w:pPr>
        <w:ind w:left="4230" w:hanging="360"/>
      </w:pPr>
    </w:lvl>
    <w:lvl w:ilvl="4" w:tplc="04070019" w:tentative="1">
      <w:start w:val="1"/>
      <w:numFmt w:val="lowerLetter"/>
      <w:lvlText w:val="%5."/>
      <w:lvlJc w:val="left"/>
      <w:pPr>
        <w:ind w:left="4950" w:hanging="360"/>
      </w:pPr>
    </w:lvl>
    <w:lvl w:ilvl="5" w:tplc="0407001B" w:tentative="1">
      <w:start w:val="1"/>
      <w:numFmt w:val="lowerRoman"/>
      <w:lvlText w:val="%6."/>
      <w:lvlJc w:val="right"/>
      <w:pPr>
        <w:ind w:left="5670" w:hanging="180"/>
      </w:pPr>
    </w:lvl>
    <w:lvl w:ilvl="6" w:tplc="0407000F" w:tentative="1">
      <w:start w:val="1"/>
      <w:numFmt w:val="decimal"/>
      <w:lvlText w:val="%7."/>
      <w:lvlJc w:val="left"/>
      <w:pPr>
        <w:ind w:left="6390" w:hanging="360"/>
      </w:pPr>
    </w:lvl>
    <w:lvl w:ilvl="7" w:tplc="04070019" w:tentative="1">
      <w:start w:val="1"/>
      <w:numFmt w:val="lowerLetter"/>
      <w:lvlText w:val="%8."/>
      <w:lvlJc w:val="left"/>
      <w:pPr>
        <w:ind w:left="7110" w:hanging="360"/>
      </w:pPr>
    </w:lvl>
    <w:lvl w:ilvl="8" w:tplc="0407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55B9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86D8A"/>
    <w:rsid w:val="00090BAC"/>
    <w:rsid w:val="00092025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55B5"/>
    <w:rsid w:val="00176B96"/>
    <w:rsid w:val="00177B33"/>
    <w:rsid w:val="001819E3"/>
    <w:rsid w:val="00184EF9"/>
    <w:rsid w:val="00191A77"/>
    <w:rsid w:val="00193788"/>
    <w:rsid w:val="00193F76"/>
    <w:rsid w:val="0019490B"/>
    <w:rsid w:val="001B3024"/>
    <w:rsid w:val="001B5C46"/>
    <w:rsid w:val="001C5334"/>
    <w:rsid w:val="001C7BBC"/>
    <w:rsid w:val="001D34D7"/>
    <w:rsid w:val="001E230F"/>
    <w:rsid w:val="001E52A3"/>
    <w:rsid w:val="001F0427"/>
    <w:rsid w:val="001F0890"/>
    <w:rsid w:val="001F36CE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0233"/>
    <w:rsid w:val="00283E3E"/>
    <w:rsid w:val="0029128C"/>
    <w:rsid w:val="002948BF"/>
    <w:rsid w:val="002B0D88"/>
    <w:rsid w:val="002B18ED"/>
    <w:rsid w:val="002B2198"/>
    <w:rsid w:val="002B26D4"/>
    <w:rsid w:val="002B3A76"/>
    <w:rsid w:val="002B55D9"/>
    <w:rsid w:val="002B734C"/>
    <w:rsid w:val="002C54DB"/>
    <w:rsid w:val="002D4EBD"/>
    <w:rsid w:val="002D52A1"/>
    <w:rsid w:val="002E4909"/>
    <w:rsid w:val="002E7521"/>
    <w:rsid w:val="002F3829"/>
    <w:rsid w:val="00300D9D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12B1"/>
    <w:rsid w:val="00336C61"/>
    <w:rsid w:val="00342D7B"/>
    <w:rsid w:val="00345E85"/>
    <w:rsid w:val="0034684D"/>
    <w:rsid w:val="00350C6A"/>
    <w:rsid w:val="003512BB"/>
    <w:rsid w:val="003837F8"/>
    <w:rsid w:val="0038519A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6DF9"/>
    <w:rsid w:val="0040768B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4D2"/>
    <w:rsid w:val="00472752"/>
    <w:rsid w:val="0047306D"/>
    <w:rsid w:val="00482D4C"/>
    <w:rsid w:val="004924D1"/>
    <w:rsid w:val="004A4A32"/>
    <w:rsid w:val="004B68E0"/>
    <w:rsid w:val="004B7A1F"/>
    <w:rsid w:val="004C1095"/>
    <w:rsid w:val="004C2DAD"/>
    <w:rsid w:val="004D30DC"/>
    <w:rsid w:val="004D4E66"/>
    <w:rsid w:val="004D52C2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25323"/>
    <w:rsid w:val="00530DC1"/>
    <w:rsid w:val="00530DD9"/>
    <w:rsid w:val="005318B2"/>
    <w:rsid w:val="005320E4"/>
    <w:rsid w:val="00536D89"/>
    <w:rsid w:val="00544594"/>
    <w:rsid w:val="00546E06"/>
    <w:rsid w:val="00554730"/>
    <w:rsid w:val="00555785"/>
    <w:rsid w:val="00557116"/>
    <w:rsid w:val="0055763A"/>
    <w:rsid w:val="00565757"/>
    <w:rsid w:val="005A09D8"/>
    <w:rsid w:val="005A1F5E"/>
    <w:rsid w:val="005A3F8F"/>
    <w:rsid w:val="005B46EB"/>
    <w:rsid w:val="005B6859"/>
    <w:rsid w:val="005C7189"/>
    <w:rsid w:val="005D783F"/>
    <w:rsid w:val="005E2B7E"/>
    <w:rsid w:val="005E5BAB"/>
    <w:rsid w:val="005F18A3"/>
    <w:rsid w:val="005F21A0"/>
    <w:rsid w:val="006240DF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812B4"/>
    <w:rsid w:val="0069665E"/>
    <w:rsid w:val="006966C1"/>
    <w:rsid w:val="006A1D35"/>
    <w:rsid w:val="006A6324"/>
    <w:rsid w:val="006B0CA1"/>
    <w:rsid w:val="006B67AF"/>
    <w:rsid w:val="006C08AE"/>
    <w:rsid w:val="006C0E87"/>
    <w:rsid w:val="006C52F8"/>
    <w:rsid w:val="006D3AA7"/>
    <w:rsid w:val="006E0EBE"/>
    <w:rsid w:val="006F2005"/>
    <w:rsid w:val="006F2458"/>
    <w:rsid w:val="00704CBE"/>
    <w:rsid w:val="0071294C"/>
    <w:rsid w:val="00724E3B"/>
    <w:rsid w:val="0073275E"/>
    <w:rsid w:val="007408E1"/>
    <w:rsid w:val="00745D4B"/>
    <w:rsid w:val="00746865"/>
    <w:rsid w:val="00750511"/>
    <w:rsid w:val="007548F3"/>
    <w:rsid w:val="00755B66"/>
    <w:rsid w:val="007574EC"/>
    <w:rsid w:val="00760328"/>
    <w:rsid w:val="007624F9"/>
    <w:rsid w:val="00767B5E"/>
    <w:rsid w:val="0077071A"/>
    <w:rsid w:val="00773BC7"/>
    <w:rsid w:val="00777388"/>
    <w:rsid w:val="007813A4"/>
    <w:rsid w:val="00786040"/>
    <w:rsid w:val="007A3055"/>
    <w:rsid w:val="007A395B"/>
    <w:rsid w:val="007A69E3"/>
    <w:rsid w:val="007A733B"/>
    <w:rsid w:val="007B3E0E"/>
    <w:rsid w:val="007B7612"/>
    <w:rsid w:val="007C71A6"/>
    <w:rsid w:val="007D3314"/>
    <w:rsid w:val="007D4222"/>
    <w:rsid w:val="007F326E"/>
    <w:rsid w:val="007F49F4"/>
    <w:rsid w:val="00804C75"/>
    <w:rsid w:val="00806B1B"/>
    <w:rsid w:val="0081193E"/>
    <w:rsid w:val="0081378E"/>
    <w:rsid w:val="008169E8"/>
    <w:rsid w:val="00817569"/>
    <w:rsid w:val="00832FA5"/>
    <w:rsid w:val="0083567A"/>
    <w:rsid w:val="008373A7"/>
    <w:rsid w:val="00846503"/>
    <w:rsid w:val="00851B3E"/>
    <w:rsid w:val="00854994"/>
    <w:rsid w:val="008669FF"/>
    <w:rsid w:val="0088113B"/>
    <w:rsid w:val="0089088D"/>
    <w:rsid w:val="0089455F"/>
    <w:rsid w:val="008A0177"/>
    <w:rsid w:val="008A3E0B"/>
    <w:rsid w:val="008A736E"/>
    <w:rsid w:val="008B76D4"/>
    <w:rsid w:val="008D2A6A"/>
    <w:rsid w:val="008D56B3"/>
    <w:rsid w:val="008D58EC"/>
    <w:rsid w:val="008D7A48"/>
    <w:rsid w:val="008E2BBF"/>
    <w:rsid w:val="008E5626"/>
    <w:rsid w:val="008E6E0B"/>
    <w:rsid w:val="008E74F7"/>
    <w:rsid w:val="008F7754"/>
    <w:rsid w:val="009212DD"/>
    <w:rsid w:val="009215F4"/>
    <w:rsid w:val="009301B8"/>
    <w:rsid w:val="00931D78"/>
    <w:rsid w:val="00941F06"/>
    <w:rsid w:val="00950F4D"/>
    <w:rsid w:val="009518B6"/>
    <w:rsid w:val="00951A8E"/>
    <w:rsid w:val="00954870"/>
    <w:rsid w:val="009625B1"/>
    <w:rsid w:val="009725E0"/>
    <w:rsid w:val="0097730D"/>
    <w:rsid w:val="0097754C"/>
    <w:rsid w:val="00982237"/>
    <w:rsid w:val="00985F44"/>
    <w:rsid w:val="00990B43"/>
    <w:rsid w:val="009967C6"/>
    <w:rsid w:val="009A0E7C"/>
    <w:rsid w:val="009A3CBD"/>
    <w:rsid w:val="009B0C49"/>
    <w:rsid w:val="009B2183"/>
    <w:rsid w:val="009B26A0"/>
    <w:rsid w:val="009B3D40"/>
    <w:rsid w:val="009B4EE3"/>
    <w:rsid w:val="009B7E05"/>
    <w:rsid w:val="009C2062"/>
    <w:rsid w:val="009C2DBD"/>
    <w:rsid w:val="009C5867"/>
    <w:rsid w:val="009C706B"/>
    <w:rsid w:val="009C7B9A"/>
    <w:rsid w:val="009D0BB9"/>
    <w:rsid w:val="009F356C"/>
    <w:rsid w:val="00A105A8"/>
    <w:rsid w:val="00A20DA8"/>
    <w:rsid w:val="00A218EC"/>
    <w:rsid w:val="00A22ACE"/>
    <w:rsid w:val="00A22EB3"/>
    <w:rsid w:val="00A310D7"/>
    <w:rsid w:val="00A3138F"/>
    <w:rsid w:val="00A32E7B"/>
    <w:rsid w:val="00A41C34"/>
    <w:rsid w:val="00A42EFA"/>
    <w:rsid w:val="00A544E6"/>
    <w:rsid w:val="00A60320"/>
    <w:rsid w:val="00A77CF6"/>
    <w:rsid w:val="00A83DB7"/>
    <w:rsid w:val="00A8469A"/>
    <w:rsid w:val="00A86086"/>
    <w:rsid w:val="00A91283"/>
    <w:rsid w:val="00AA132F"/>
    <w:rsid w:val="00AB01F4"/>
    <w:rsid w:val="00AC6151"/>
    <w:rsid w:val="00AC63FC"/>
    <w:rsid w:val="00AC6588"/>
    <w:rsid w:val="00AD197A"/>
    <w:rsid w:val="00AE11E8"/>
    <w:rsid w:val="00AE63BD"/>
    <w:rsid w:val="00AE7DAA"/>
    <w:rsid w:val="00B04111"/>
    <w:rsid w:val="00B0474C"/>
    <w:rsid w:val="00B13941"/>
    <w:rsid w:val="00B13B1D"/>
    <w:rsid w:val="00B1502D"/>
    <w:rsid w:val="00B340A8"/>
    <w:rsid w:val="00B40E12"/>
    <w:rsid w:val="00B435B8"/>
    <w:rsid w:val="00B4499C"/>
    <w:rsid w:val="00B47318"/>
    <w:rsid w:val="00B54F70"/>
    <w:rsid w:val="00B55D39"/>
    <w:rsid w:val="00B5723B"/>
    <w:rsid w:val="00B6371C"/>
    <w:rsid w:val="00B653B7"/>
    <w:rsid w:val="00B66A14"/>
    <w:rsid w:val="00B66C10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D12DA"/>
    <w:rsid w:val="00BE051D"/>
    <w:rsid w:val="00BF42E2"/>
    <w:rsid w:val="00BF4BD8"/>
    <w:rsid w:val="00C41EC3"/>
    <w:rsid w:val="00C46EB8"/>
    <w:rsid w:val="00C46FC2"/>
    <w:rsid w:val="00C602B2"/>
    <w:rsid w:val="00C60D35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B4CD4"/>
    <w:rsid w:val="00CB79CB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423C"/>
    <w:rsid w:val="00D10BFA"/>
    <w:rsid w:val="00D10F00"/>
    <w:rsid w:val="00D150D8"/>
    <w:rsid w:val="00D151CF"/>
    <w:rsid w:val="00D300CE"/>
    <w:rsid w:val="00D3037E"/>
    <w:rsid w:val="00D30ABD"/>
    <w:rsid w:val="00D3616A"/>
    <w:rsid w:val="00D40138"/>
    <w:rsid w:val="00D42CE3"/>
    <w:rsid w:val="00D4698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4D06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551C4"/>
    <w:rsid w:val="00E564E3"/>
    <w:rsid w:val="00E61429"/>
    <w:rsid w:val="00E62BDB"/>
    <w:rsid w:val="00E62F3C"/>
    <w:rsid w:val="00E65038"/>
    <w:rsid w:val="00E71FD9"/>
    <w:rsid w:val="00E720CD"/>
    <w:rsid w:val="00E8076C"/>
    <w:rsid w:val="00E813DB"/>
    <w:rsid w:val="00E85D8C"/>
    <w:rsid w:val="00E910AC"/>
    <w:rsid w:val="00E917F8"/>
    <w:rsid w:val="00E943F6"/>
    <w:rsid w:val="00E95982"/>
    <w:rsid w:val="00EA20E5"/>
    <w:rsid w:val="00EA2756"/>
    <w:rsid w:val="00EA4B94"/>
    <w:rsid w:val="00EA60D4"/>
    <w:rsid w:val="00EA64DA"/>
    <w:rsid w:val="00EC6EEE"/>
    <w:rsid w:val="00EE1E2F"/>
    <w:rsid w:val="00EE4460"/>
    <w:rsid w:val="00EF08B6"/>
    <w:rsid w:val="00EF4E2B"/>
    <w:rsid w:val="00F0293A"/>
    <w:rsid w:val="00F04E9E"/>
    <w:rsid w:val="00F0521E"/>
    <w:rsid w:val="00F06B83"/>
    <w:rsid w:val="00F10FAD"/>
    <w:rsid w:val="00F146E3"/>
    <w:rsid w:val="00F151D0"/>
    <w:rsid w:val="00F15B0F"/>
    <w:rsid w:val="00F22F5E"/>
    <w:rsid w:val="00F31E95"/>
    <w:rsid w:val="00F35094"/>
    <w:rsid w:val="00F41460"/>
    <w:rsid w:val="00F4283A"/>
    <w:rsid w:val="00F529E2"/>
    <w:rsid w:val="00F56A75"/>
    <w:rsid w:val="00F60B45"/>
    <w:rsid w:val="00F64D76"/>
    <w:rsid w:val="00F64FB6"/>
    <w:rsid w:val="00F80CE4"/>
    <w:rsid w:val="00F95E8D"/>
    <w:rsid w:val="00FA1A9D"/>
    <w:rsid w:val="00FA7A79"/>
    <w:rsid w:val="00FA7D51"/>
    <w:rsid w:val="00FB6DFD"/>
    <w:rsid w:val="00FC1E2B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rsid w:val="0099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.michel@uni-tuebingen.de" TargetMode="External"/><Relationship Id="rId13" Type="http://schemas.openxmlformats.org/officeDocument/2006/relationships/hyperlink" Target="mailto:kucerova@imc.cas.cz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8486098" TargetMode="External"/><Relationship Id="rId12" Type="http://schemas.openxmlformats.org/officeDocument/2006/relationships/hyperlink" Target="mailto:riedel@imc.cas.cz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tefanie.krajewski@uni-tuebingen.d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ynda@imc.cas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ans-peter.wendel@med.uni-tuebingen.de" TargetMode="External"/><Relationship Id="rId10" Type="http://schemas.openxmlformats.org/officeDocument/2006/relationships/hyperlink" Target="mailto:giorgio.cattaneo@bmt.uni-stuttgart.d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ntonia.link@uni-tuebingen.de" TargetMode="External"/><Relationship Id="rId14" Type="http://schemas.openxmlformats.org/officeDocument/2006/relationships/hyperlink" Target="mailto:christian.schlensak@med.uni-tuebin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2401</Words>
  <Characters>13687</Characters>
  <Application>Microsoft Office Word</Application>
  <DocSecurity>0</DocSecurity>
  <Lines>114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16056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3</cp:revision>
  <dcterms:created xsi:type="dcterms:W3CDTF">2020-01-13T14:23:00Z</dcterms:created>
  <dcterms:modified xsi:type="dcterms:W3CDTF">2020-01-14T19:45:00Z</dcterms:modified>
</cp:coreProperties>
</file>