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5E690" w14:textId="02E148B3" w:rsidR="00070AB1" w:rsidRPr="00E8515D" w:rsidRDefault="0058785C" w:rsidP="0071798A">
      <w:pPr>
        <w:pStyle w:val="NormalWeb"/>
        <w:spacing w:before="0" w:beforeAutospacing="0" w:after="0" w:afterAutospacing="0"/>
        <w:rPr>
          <w:rFonts w:asciiTheme="minorHAnsi" w:hAnsiTheme="minorHAnsi" w:cstheme="minorHAnsi"/>
          <w:b/>
          <w:bCs/>
          <w:color w:val="auto"/>
        </w:rPr>
      </w:pPr>
      <w:r w:rsidRPr="00E8515D">
        <w:rPr>
          <w:rFonts w:asciiTheme="minorHAnsi" w:hAnsiTheme="minorHAnsi" w:cstheme="minorHAnsi"/>
          <w:b/>
          <w:bCs/>
          <w:color w:val="auto"/>
        </w:rPr>
        <w:t xml:space="preserve">TITLE: </w:t>
      </w:r>
    </w:p>
    <w:p w14:paraId="345AFC01" w14:textId="4D53FFC4" w:rsidR="00070AB1" w:rsidRPr="00064E66" w:rsidRDefault="0058785C" w:rsidP="0071798A">
      <w:pPr>
        <w:pStyle w:val="Title"/>
        <w:spacing w:after="0" w:line="240" w:lineRule="auto"/>
        <w:jc w:val="both"/>
        <w:rPr>
          <w:rFonts w:asciiTheme="minorHAnsi" w:hAnsiTheme="minorHAnsi" w:cstheme="minorHAnsi"/>
          <w:b/>
          <w:bCs/>
          <w:sz w:val="24"/>
          <w:szCs w:val="24"/>
        </w:rPr>
      </w:pPr>
      <w:bookmarkStart w:id="0" w:name="OLE_LINK1"/>
      <w:r w:rsidRPr="00064E66">
        <w:rPr>
          <w:rFonts w:asciiTheme="minorHAnsi" w:hAnsiTheme="minorHAnsi" w:cstheme="minorHAnsi"/>
          <w:b/>
          <w:bCs/>
          <w:sz w:val="24"/>
          <w:szCs w:val="24"/>
        </w:rPr>
        <w:t>Monocular Visual Deprivation</w:t>
      </w:r>
      <w:bookmarkEnd w:id="0"/>
      <w:r w:rsidRPr="00064E66">
        <w:rPr>
          <w:rFonts w:asciiTheme="minorHAnsi" w:hAnsiTheme="minorHAnsi" w:cstheme="minorHAnsi"/>
          <w:b/>
          <w:bCs/>
          <w:sz w:val="24"/>
          <w:szCs w:val="24"/>
        </w:rPr>
        <w:t xml:space="preserve"> and </w:t>
      </w:r>
      <w:bookmarkStart w:id="1" w:name="OLE_LINK5"/>
      <w:bookmarkStart w:id="2" w:name="OLE_LINK4"/>
      <w:r w:rsidRPr="00064E66">
        <w:rPr>
          <w:rFonts w:asciiTheme="minorHAnsi" w:hAnsiTheme="minorHAnsi" w:cstheme="minorHAnsi"/>
          <w:b/>
          <w:bCs/>
          <w:sz w:val="24"/>
          <w:szCs w:val="24"/>
        </w:rPr>
        <w:t>Ocular Dominance Plasticity</w:t>
      </w:r>
      <w:bookmarkEnd w:id="1"/>
      <w:bookmarkEnd w:id="2"/>
      <w:r w:rsidRPr="00064E66">
        <w:rPr>
          <w:rFonts w:asciiTheme="minorHAnsi" w:hAnsiTheme="minorHAnsi" w:cstheme="minorHAnsi"/>
          <w:b/>
          <w:bCs/>
          <w:sz w:val="24"/>
          <w:szCs w:val="24"/>
        </w:rPr>
        <w:t xml:space="preserve"> Measurement in </w:t>
      </w:r>
      <w:r w:rsidR="00064E66">
        <w:rPr>
          <w:rFonts w:asciiTheme="minorHAnsi" w:hAnsiTheme="minorHAnsi" w:cstheme="minorHAnsi"/>
          <w:b/>
          <w:bCs/>
          <w:sz w:val="24"/>
          <w:szCs w:val="24"/>
        </w:rPr>
        <w:t xml:space="preserve">the </w:t>
      </w:r>
      <w:r w:rsidRPr="00064E66">
        <w:rPr>
          <w:rFonts w:asciiTheme="minorHAnsi" w:hAnsiTheme="minorHAnsi" w:cstheme="minorHAnsi"/>
          <w:b/>
          <w:bCs/>
          <w:sz w:val="24"/>
          <w:szCs w:val="24"/>
        </w:rPr>
        <w:t>Mouse Primary Visual Cortex</w:t>
      </w:r>
    </w:p>
    <w:p w14:paraId="03E14999" w14:textId="77777777" w:rsidR="00B62E97" w:rsidRPr="00E8515D" w:rsidRDefault="00B62E97" w:rsidP="0071798A">
      <w:pPr>
        <w:pStyle w:val="Title"/>
        <w:spacing w:after="0" w:line="240" w:lineRule="auto"/>
        <w:jc w:val="both"/>
        <w:rPr>
          <w:rFonts w:asciiTheme="minorHAnsi" w:hAnsiTheme="minorHAnsi" w:cstheme="minorHAnsi"/>
          <w:sz w:val="24"/>
          <w:szCs w:val="24"/>
        </w:rPr>
      </w:pPr>
    </w:p>
    <w:p w14:paraId="2182761A" w14:textId="77777777"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AUTHORS AND AFFILIATIONS: </w:t>
      </w:r>
    </w:p>
    <w:p w14:paraId="24F97EB7" w14:textId="7DE83A58"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vertAlign w:val="superscript"/>
        </w:rPr>
      </w:pPr>
      <w:r w:rsidRPr="00E8515D">
        <w:rPr>
          <w:rFonts w:asciiTheme="minorHAnsi" w:hAnsiTheme="minorHAnsi" w:cstheme="minorHAnsi"/>
          <w:b w:val="0"/>
          <w:bCs w:val="0"/>
          <w:kern w:val="2"/>
          <w:sz w:val="24"/>
          <w:szCs w:val="24"/>
        </w:rPr>
        <w:t>Authors:</w:t>
      </w:r>
      <w:bookmarkStart w:id="3" w:name="OLE_LINK117"/>
      <w:bookmarkStart w:id="4" w:name="OLE_LINK116"/>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Ke</w:t>
      </w:r>
      <w:proofErr w:type="spellEnd"/>
      <w:r w:rsidRPr="00E8515D">
        <w:rPr>
          <w:rFonts w:asciiTheme="minorHAnsi" w:hAnsiTheme="minorHAnsi" w:cstheme="minorHAnsi"/>
          <w:b w:val="0"/>
          <w:bCs w:val="0"/>
          <w:kern w:val="2"/>
          <w:sz w:val="24"/>
          <w:szCs w:val="24"/>
        </w:rPr>
        <w:t xml:space="preserve"> Chen</w:t>
      </w:r>
      <w:r w:rsidRPr="00E8515D">
        <w:rPr>
          <w:rFonts w:asciiTheme="minorHAnsi" w:hAnsiTheme="minorHAnsi" w:cstheme="minorHAnsi"/>
          <w:b w:val="0"/>
          <w:bCs w:val="0"/>
          <w:kern w:val="2"/>
          <w:sz w:val="24"/>
          <w:szCs w:val="24"/>
          <w:vertAlign w:val="superscript"/>
        </w:rPr>
        <w:t>1,</w:t>
      </w:r>
      <w:proofErr w:type="gramStart"/>
      <w:r w:rsidRPr="00E8515D">
        <w:rPr>
          <w:rFonts w:asciiTheme="minorHAnsi" w:hAnsiTheme="minorHAnsi" w:cstheme="minorHAnsi"/>
          <w:b w:val="0"/>
          <w:bCs w:val="0"/>
          <w:kern w:val="2"/>
          <w:sz w:val="24"/>
          <w:szCs w:val="24"/>
          <w:vertAlign w:val="superscript"/>
        </w:rPr>
        <w:t>2</w:t>
      </w:r>
      <w:r w:rsidRPr="00E8515D">
        <w:rPr>
          <w:rFonts w:asciiTheme="minorHAnsi" w:eastAsia="SimSun" w:hAnsiTheme="minorHAnsi" w:cstheme="minorHAnsi"/>
          <w:b w:val="0"/>
          <w:bCs w:val="0"/>
          <w:kern w:val="2"/>
          <w:sz w:val="24"/>
          <w:szCs w:val="24"/>
          <w:vertAlign w:val="superscript"/>
        </w:rPr>
        <w:t>,</w:t>
      </w:r>
      <w:r w:rsidRPr="00E8515D">
        <w:rPr>
          <w:rFonts w:asciiTheme="minorHAnsi" w:hAnsiTheme="minorHAnsi" w:cstheme="minorHAnsi"/>
          <w:b w:val="0"/>
          <w:bCs w:val="0"/>
          <w:kern w:val="2"/>
          <w:sz w:val="24"/>
          <w:szCs w:val="24"/>
        </w:rPr>
        <w:t>*</w:t>
      </w:r>
      <w:proofErr w:type="gramEnd"/>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Yilei</w:t>
      </w:r>
      <w:proofErr w:type="spellEnd"/>
      <w:r w:rsidRPr="00E8515D">
        <w:rPr>
          <w:rFonts w:asciiTheme="minorHAnsi" w:hAnsiTheme="minorHAnsi" w:cstheme="minorHAnsi"/>
          <w:b w:val="0"/>
          <w:bCs w:val="0"/>
          <w:kern w:val="2"/>
          <w:sz w:val="24"/>
          <w:szCs w:val="24"/>
        </w:rPr>
        <w:t xml:space="preserve"> Zhao</w:t>
      </w:r>
      <w:r w:rsidRPr="00E8515D">
        <w:rPr>
          <w:rFonts w:asciiTheme="minorHAnsi" w:hAnsiTheme="minorHAnsi" w:cstheme="minorHAnsi"/>
          <w:b w:val="0"/>
          <w:bCs w:val="0"/>
          <w:kern w:val="2"/>
          <w:sz w:val="24"/>
          <w:szCs w:val="24"/>
          <w:vertAlign w:val="superscript"/>
        </w:rPr>
        <w:t>1</w:t>
      </w:r>
      <w:r w:rsidRPr="00E8515D">
        <w:rPr>
          <w:rFonts w:asciiTheme="minorHAnsi" w:eastAsia="SimSun" w:hAnsiTheme="minorHAnsi" w:cstheme="minorHAnsi"/>
          <w:b w:val="0"/>
          <w:bCs w:val="0"/>
          <w:kern w:val="2"/>
          <w:sz w:val="24"/>
          <w:szCs w:val="24"/>
          <w:vertAlign w:val="superscript"/>
        </w:rPr>
        <w:t>,</w:t>
      </w:r>
      <w:r w:rsidRPr="00E8515D">
        <w:rPr>
          <w:rFonts w:asciiTheme="minorHAnsi" w:hAnsiTheme="minorHAnsi" w:cstheme="minorHAnsi"/>
          <w:b w:val="0"/>
          <w:bCs w:val="0"/>
          <w:kern w:val="2"/>
          <w:sz w:val="24"/>
          <w:szCs w:val="24"/>
        </w:rPr>
        <w:t>*,</w:t>
      </w:r>
      <w:bookmarkStart w:id="5" w:name="OLE_LINK3"/>
      <w:bookmarkStart w:id="6" w:name="OLE_LINK2"/>
      <w:bookmarkEnd w:id="5"/>
      <w:bookmarkEnd w:id="6"/>
      <w:r w:rsidRPr="00E8515D">
        <w:rPr>
          <w:rFonts w:asciiTheme="minorHAnsi" w:hAnsiTheme="minorHAnsi" w:cstheme="minorHAnsi"/>
          <w:b w:val="0"/>
          <w:bCs w:val="0"/>
          <w:kern w:val="2"/>
          <w:sz w:val="24"/>
          <w:szCs w:val="24"/>
        </w:rPr>
        <w:t xml:space="preserve"> Ting Liu</w:t>
      </w:r>
      <w:r w:rsidRPr="00E8515D">
        <w:rPr>
          <w:rFonts w:asciiTheme="minorHAnsi" w:hAnsiTheme="minorHAnsi" w:cstheme="minorHAnsi"/>
          <w:b w:val="0"/>
          <w:bCs w:val="0"/>
          <w:kern w:val="2"/>
          <w:sz w:val="24"/>
          <w:szCs w:val="24"/>
          <w:vertAlign w:val="superscript"/>
        </w:rPr>
        <w:t>1</w:t>
      </w:r>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Zhaohao</w:t>
      </w:r>
      <w:proofErr w:type="spellEnd"/>
      <w:r w:rsidRPr="00E8515D">
        <w:rPr>
          <w:rFonts w:asciiTheme="minorHAnsi" w:hAnsiTheme="minorHAnsi" w:cstheme="minorHAnsi"/>
          <w:b w:val="0"/>
          <w:bCs w:val="0"/>
          <w:kern w:val="2"/>
          <w:sz w:val="24"/>
          <w:szCs w:val="24"/>
        </w:rPr>
        <w:t xml:space="preserve"> Su</w:t>
      </w:r>
      <w:r w:rsidRPr="00E8515D">
        <w:rPr>
          <w:rFonts w:asciiTheme="minorHAnsi" w:hAnsiTheme="minorHAnsi" w:cstheme="minorHAnsi"/>
          <w:b w:val="0"/>
          <w:bCs w:val="0"/>
          <w:kern w:val="2"/>
          <w:sz w:val="24"/>
          <w:szCs w:val="24"/>
          <w:vertAlign w:val="superscript"/>
        </w:rPr>
        <w:t>1</w:t>
      </w:r>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Huiliang</w:t>
      </w:r>
      <w:proofErr w:type="spellEnd"/>
      <w:r w:rsidRPr="00E8515D">
        <w:rPr>
          <w:rFonts w:asciiTheme="minorHAnsi" w:hAnsiTheme="minorHAnsi" w:cstheme="minorHAnsi"/>
          <w:b w:val="0"/>
          <w:bCs w:val="0"/>
          <w:kern w:val="2"/>
          <w:sz w:val="24"/>
          <w:szCs w:val="24"/>
        </w:rPr>
        <w:t xml:space="preserve"> Yu</w:t>
      </w:r>
      <w:r w:rsidRPr="00E8515D">
        <w:rPr>
          <w:rFonts w:asciiTheme="minorHAnsi" w:hAnsiTheme="minorHAnsi" w:cstheme="minorHAnsi"/>
          <w:b w:val="0"/>
          <w:bCs w:val="0"/>
          <w:kern w:val="2"/>
          <w:sz w:val="24"/>
          <w:szCs w:val="24"/>
          <w:vertAlign w:val="superscript"/>
        </w:rPr>
        <w:t>1</w:t>
      </w:r>
      <w:r w:rsidRPr="00E8515D">
        <w:rPr>
          <w:rFonts w:asciiTheme="minorHAnsi" w:hAnsiTheme="minorHAnsi" w:cstheme="minorHAnsi"/>
          <w:b w:val="0"/>
          <w:bCs w:val="0"/>
          <w:kern w:val="2"/>
          <w:sz w:val="24"/>
          <w:szCs w:val="24"/>
        </w:rPr>
        <w:t>, Leanne Lai Hang Chan</w:t>
      </w:r>
      <w:r w:rsidRPr="00E8515D">
        <w:rPr>
          <w:rFonts w:asciiTheme="minorHAnsi" w:hAnsiTheme="minorHAnsi" w:cstheme="minorHAnsi"/>
          <w:b w:val="0"/>
          <w:bCs w:val="0"/>
          <w:kern w:val="2"/>
          <w:sz w:val="24"/>
          <w:szCs w:val="24"/>
          <w:vertAlign w:val="superscript"/>
        </w:rPr>
        <w:t>3,4</w:t>
      </w:r>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Tiejun</w:t>
      </w:r>
      <w:proofErr w:type="spellEnd"/>
      <w:r w:rsidRPr="00E8515D">
        <w:rPr>
          <w:rFonts w:asciiTheme="minorHAnsi" w:hAnsiTheme="minorHAnsi" w:cstheme="minorHAnsi"/>
          <w:b w:val="0"/>
          <w:bCs w:val="0"/>
          <w:kern w:val="2"/>
          <w:sz w:val="24"/>
          <w:szCs w:val="24"/>
        </w:rPr>
        <w:t xml:space="preserve"> Liu</w:t>
      </w:r>
      <w:r w:rsidRPr="00E8515D">
        <w:rPr>
          <w:rFonts w:asciiTheme="minorHAnsi" w:hAnsiTheme="minorHAnsi" w:cstheme="minorHAnsi"/>
          <w:b w:val="0"/>
          <w:bCs w:val="0"/>
          <w:kern w:val="2"/>
          <w:sz w:val="24"/>
          <w:szCs w:val="24"/>
          <w:vertAlign w:val="superscript"/>
        </w:rPr>
        <w:t>1,2</w:t>
      </w:r>
      <w:r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Dezhong</w:t>
      </w:r>
      <w:proofErr w:type="spellEnd"/>
      <w:r w:rsidRPr="00E8515D">
        <w:rPr>
          <w:rFonts w:asciiTheme="minorHAnsi" w:hAnsiTheme="minorHAnsi" w:cstheme="minorHAnsi"/>
          <w:b w:val="0"/>
          <w:bCs w:val="0"/>
          <w:kern w:val="2"/>
          <w:sz w:val="24"/>
          <w:szCs w:val="24"/>
        </w:rPr>
        <w:t xml:space="preserve"> Yao</w:t>
      </w:r>
      <w:r w:rsidRPr="00E8515D">
        <w:rPr>
          <w:rFonts w:asciiTheme="minorHAnsi" w:hAnsiTheme="minorHAnsi" w:cstheme="minorHAnsi"/>
          <w:b w:val="0"/>
          <w:bCs w:val="0"/>
          <w:kern w:val="2"/>
          <w:sz w:val="24"/>
          <w:szCs w:val="24"/>
          <w:vertAlign w:val="superscript"/>
        </w:rPr>
        <w:t>1,2</w:t>
      </w:r>
    </w:p>
    <w:p w14:paraId="51133210" w14:textId="77777777" w:rsidR="0071798A" w:rsidRPr="00E8515D" w:rsidRDefault="0071798A" w:rsidP="0071798A">
      <w:pPr>
        <w:pStyle w:val="Subtitle"/>
        <w:spacing w:before="0" w:after="0" w:line="240" w:lineRule="auto"/>
        <w:jc w:val="both"/>
        <w:rPr>
          <w:rFonts w:asciiTheme="minorHAnsi" w:hAnsiTheme="minorHAnsi" w:cstheme="minorHAnsi"/>
          <w:b w:val="0"/>
          <w:bCs w:val="0"/>
          <w:kern w:val="2"/>
          <w:sz w:val="24"/>
          <w:szCs w:val="24"/>
        </w:rPr>
      </w:pPr>
    </w:p>
    <w:bookmarkEnd w:id="3"/>
    <w:bookmarkEnd w:id="4"/>
    <w:p w14:paraId="127EFFF6" w14:textId="23FED5D1" w:rsidR="00070AB1" w:rsidRPr="00E8515D" w:rsidRDefault="0058785C" w:rsidP="0071798A">
      <w:pPr>
        <w:rPr>
          <w:rFonts w:asciiTheme="minorHAnsi" w:hAnsiTheme="minorHAnsi" w:cstheme="minorHAnsi"/>
          <w:color w:val="auto"/>
          <w:vertAlign w:val="superscript"/>
        </w:rPr>
      </w:pPr>
      <w:r w:rsidRPr="00E8515D">
        <w:rPr>
          <w:rFonts w:asciiTheme="minorHAnsi" w:hAnsiTheme="minorHAnsi" w:cstheme="minorHAnsi"/>
          <w:color w:val="auto"/>
          <w:vertAlign w:val="superscript"/>
        </w:rPr>
        <w:t>1</w:t>
      </w:r>
      <w:r w:rsidRPr="00E8515D">
        <w:rPr>
          <w:rFonts w:asciiTheme="minorHAnsi" w:hAnsiTheme="minorHAnsi" w:cstheme="minorHAnsi"/>
          <w:color w:val="auto"/>
        </w:rPr>
        <w:t xml:space="preserve">The Clinical Hospital of Chengdu Brain Science Institute, MOE Key Lab for </w:t>
      </w:r>
      <w:proofErr w:type="spellStart"/>
      <w:r w:rsidRPr="00E8515D">
        <w:rPr>
          <w:rFonts w:asciiTheme="minorHAnsi" w:hAnsiTheme="minorHAnsi" w:cstheme="minorHAnsi"/>
          <w:color w:val="auto"/>
        </w:rPr>
        <w:t>NeuroInformation</w:t>
      </w:r>
      <w:proofErr w:type="spellEnd"/>
      <w:r w:rsidRPr="00E8515D">
        <w:rPr>
          <w:rFonts w:asciiTheme="minorHAnsi" w:hAnsiTheme="minorHAnsi" w:cstheme="minorHAnsi"/>
          <w:color w:val="auto"/>
        </w:rPr>
        <w:t>, University of Electronic Science and Technology of China, Chengdu, People's Republic of China</w:t>
      </w:r>
    </w:p>
    <w:p w14:paraId="2D2E2CCD" w14:textId="54312EF6" w:rsidR="00070AB1" w:rsidRPr="00E8515D" w:rsidRDefault="0058785C" w:rsidP="0071798A">
      <w:pPr>
        <w:rPr>
          <w:rFonts w:asciiTheme="minorHAnsi" w:hAnsiTheme="minorHAnsi" w:cstheme="minorHAnsi"/>
          <w:color w:val="auto"/>
        </w:rPr>
      </w:pPr>
      <w:r w:rsidRPr="00E8515D">
        <w:rPr>
          <w:rFonts w:asciiTheme="minorHAnsi" w:hAnsiTheme="minorHAnsi" w:cstheme="minorHAnsi"/>
          <w:color w:val="auto"/>
          <w:vertAlign w:val="superscript"/>
        </w:rPr>
        <w:t>2</w:t>
      </w:r>
      <w:r w:rsidRPr="00E8515D">
        <w:rPr>
          <w:rFonts w:asciiTheme="minorHAnsi" w:hAnsiTheme="minorHAnsi" w:cstheme="minorHAnsi"/>
          <w:color w:val="auto"/>
        </w:rPr>
        <w:t>Sichuan Institute for Brain Science and Brain-inspired Intelligence, Chengdu, People's Republic of China</w:t>
      </w:r>
    </w:p>
    <w:p w14:paraId="5F79834C" w14:textId="7DE368A2" w:rsidR="00070AB1" w:rsidRPr="00E8515D" w:rsidRDefault="0058785C" w:rsidP="0071798A">
      <w:pPr>
        <w:rPr>
          <w:rFonts w:asciiTheme="minorHAnsi" w:hAnsiTheme="minorHAnsi" w:cstheme="minorHAnsi"/>
          <w:iCs/>
          <w:color w:val="auto"/>
          <w:vertAlign w:val="superscript"/>
        </w:rPr>
      </w:pPr>
      <w:r w:rsidRPr="00E8515D">
        <w:rPr>
          <w:rFonts w:asciiTheme="minorHAnsi" w:hAnsiTheme="minorHAnsi" w:cstheme="minorHAnsi"/>
          <w:color w:val="auto"/>
          <w:vertAlign w:val="superscript"/>
        </w:rPr>
        <w:t>3</w:t>
      </w:r>
      <w:r w:rsidRPr="00E8515D">
        <w:rPr>
          <w:rFonts w:asciiTheme="minorHAnsi" w:hAnsiTheme="minorHAnsi" w:cstheme="minorHAnsi"/>
          <w:iCs/>
          <w:color w:val="auto"/>
        </w:rPr>
        <w:t>Department of Electronic Engineering, City University of Hong Kong, Hong Kong</w:t>
      </w:r>
      <w:r w:rsidR="007B37C7">
        <w:rPr>
          <w:rFonts w:asciiTheme="minorHAnsi" w:hAnsiTheme="minorHAnsi" w:cstheme="minorHAnsi"/>
          <w:iCs/>
          <w:color w:val="auto"/>
        </w:rPr>
        <w:t>,</w:t>
      </w:r>
      <w:r w:rsidR="007B37C7" w:rsidRPr="007B37C7">
        <w:rPr>
          <w:rFonts w:asciiTheme="minorHAnsi" w:hAnsiTheme="minorHAnsi" w:cstheme="minorHAnsi"/>
          <w:color w:val="auto"/>
        </w:rPr>
        <w:t xml:space="preserve"> </w:t>
      </w:r>
      <w:r w:rsidR="007B37C7" w:rsidRPr="00E8515D">
        <w:rPr>
          <w:rFonts w:asciiTheme="minorHAnsi" w:hAnsiTheme="minorHAnsi" w:cstheme="minorHAnsi"/>
          <w:color w:val="auto"/>
        </w:rPr>
        <w:t>People's Republic of China</w:t>
      </w:r>
    </w:p>
    <w:p w14:paraId="53AED7BF" w14:textId="350B28C2" w:rsidR="00070AB1" w:rsidRPr="00E8515D" w:rsidRDefault="0058785C" w:rsidP="0071798A">
      <w:pPr>
        <w:rPr>
          <w:rFonts w:asciiTheme="minorHAnsi" w:hAnsiTheme="minorHAnsi" w:cstheme="minorHAnsi"/>
          <w:i/>
          <w:iCs/>
          <w:color w:val="auto"/>
        </w:rPr>
      </w:pPr>
      <w:r w:rsidRPr="00E8515D">
        <w:rPr>
          <w:rFonts w:asciiTheme="minorHAnsi" w:hAnsiTheme="minorHAnsi" w:cstheme="minorHAnsi"/>
          <w:iCs/>
          <w:color w:val="auto"/>
          <w:vertAlign w:val="superscript"/>
        </w:rPr>
        <w:t>4</w:t>
      </w:r>
      <w:r w:rsidRPr="00E8515D">
        <w:rPr>
          <w:rFonts w:asciiTheme="minorHAnsi" w:hAnsiTheme="minorHAnsi" w:cstheme="minorHAnsi"/>
          <w:iCs/>
          <w:color w:val="auto"/>
        </w:rPr>
        <w:t>Centre for Biosystems, Neuroscience, and Nanotechnology, City University of Hong Kong, Tat Chee Avenue, Hong Kong</w:t>
      </w:r>
      <w:r w:rsidR="007B37C7">
        <w:rPr>
          <w:rFonts w:asciiTheme="minorHAnsi" w:hAnsiTheme="minorHAnsi" w:cstheme="minorHAnsi"/>
          <w:iCs/>
          <w:color w:val="auto"/>
        </w:rPr>
        <w:t>,</w:t>
      </w:r>
      <w:r w:rsidR="007B37C7" w:rsidRPr="007B37C7">
        <w:rPr>
          <w:rFonts w:asciiTheme="minorHAnsi" w:hAnsiTheme="minorHAnsi" w:cstheme="minorHAnsi"/>
          <w:color w:val="auto"/>
        </w:rPr>
        <w:t xml:space="preserve"> </w:t>
      </w:r>
      <w:r w:rsidR="007B37C7" w:rsidRPr="00E8515D">
        <w:rPr>
          <w:rFonts w:asciiTheme="minorHAnsi" w:hAnsiTheme="minorHAnsi" w:cstheme="minorHAnsi"/>
          <w:color w:val="auto"/>
        </w:rPr>
        <w:t>People's Republic of China</w:t>
      </w:r>
    </w:p>
    <w:p w14:paraId="2752511F" w14:textId="77777777" w:rsidR="0071798A" w:rsidRPr="00E8515D" w:rsidRDefault="0071798A" w:rsidP="0071798A">
      <w:pPr>
        <w:rPr>
          <w:rFonts w:asciiTheme="minorHAnsi" w:hAnsiTheme="minorHAnsi" w:cstheme="minorHAnsi"/>
          <w:iCs/>
          <w:color w:val="auto"/>
        </w:rPr>
      </w:pPr>
    </w:p>
    <w:p w14:paraId="75978BC2" w14:textId="099EACA8" w:rsidR="00070AB1" w:rsidRPr="00E8515D" w:rsidRDefault="0058785C" w:rsidP="0071798A">
      <w:pPr>
        <w:rPr>
          <w:rFonts w:asciiTheme="minorHAnsi" w:hAnsiTheme="minorHAnsi" w:cstheme="minorHAnsi"/>
          <w:iCs/>
          <w:color w:val="auto"/>
        </w:rPr>
      </w:pPr>
      <w:r w:rsidRPr="00E8515D">
        <w:rPr>
          <w:rFonts w:asciiTheme="minorHAnsi" w:hAnsiTheme="minorHAnsi" w:cstheme="minorHAnsi"/>
          <w:iCs/>
          <w:color w:val="auto"/>
        </w:rPr>
        <w:t>*These authors contributed equally.</w:t>
      </w:r>
    </w:p>
    <w:p w14:paraId="5A2F57BA" w14:textId="77777777" w:rsidR="007B37C7" w:rsidRPr="00E8515D" w:rsidRDefault="007B37C7" w:rsidP="007B37C7">
      <w:pPr>
        <w:jc w:val="left"/>
        <w:rPr>
          <w:rFonts w:asciiTheme="minorHAnsi" w:hAnsiTheme="minorHAnsi" w:cstheme="minorHAnsi"/>
          <w:color w:val="auto"/>
        </w:rPr>
      </w:pPr>
    </w:p>
    <w:p w14:paraId="6545736D" w14:textId="6BFF1AD9" w:rsidR="007B37C7" w:rsidRPr="00E8515D" w:rsidRDefault="007B37C7" w:rsidP="007B37C7">
      <w:pPr>
        <w:jc w:val="left"/>
        <w:rPr>
          <w:rFonts w:asciiTheme="minorHAnsi" w:hAnsiTheme="minorHAnsi" w:cstheme="minorHAnsi"/>
          <w:b/>
          <w:bCs/>
          <w:color w:val="auto"/>
        </w:rPr>
      </w:pPr>
      <w:r w:rsidRPr="00E8515D">
        <w:rPr>
          <w:rFonts w:asciiTheme="minorHAnsi" w:hAnsiTheme="minorHAnsi" w:cstheme="minorHAnsi"/>
          <w:b/>
          <w:bCs/>
          <w:color w:val="auto"/>
        </w:rPr>
        <w:t xml:space="preserve">Corresponding Author: </w:t>
      </w:r>
    </w:p>
    <w:p w14:paraId="346A1C47" w14:textId="77777777" w:rsidR="007B37C7" w:rsidRPr="00E8515D" w:rsidRDefault="007B37C7" w:rsidP="007B37C7">
      <w:pPr>
        <w:jc w:val="left"/>
        <w:rPr>
          <w:rFonts w:asciiTheme="minorHAnsi" w:hAnsiTheme="minorHAnsi" w:cstheme="minorHAnsi"/>
          <w:color w:val="auto"/>
        </w:rPr>
      </w:pPr>
      <w:proofErr w:type="spellStart"/>
      <w:r w:rsidRPr="00E8515D">
        <w:rPr>
          <w:rFonts w:asciiTheme="minorHAnsi" w:eastAsia="SimSun" w:hAnsiTheme="minorHAnsi" w:cstheme="minorHAnsi"/>
          <w:color w:val="auto"/>
          <w:lang w:eastAsia="zh-CN"/>
        </w:rPr>
        <w:t>Dezhong</w:t>
      </w:r>
      <w:proofErr w:type="spellEnd"/>
      <w:r w:rsidRPr="00E8515D">
        <w:rPr>
          <w:rFonts w:asciiTheme="minorHAnsi" w:eastAsia="SimSun" w:hAnsiTheme="minorHAnsi" w:cstheme="minorHAnsi"/>
          <w:color w:val="auto"/>
          <w:lang w:eastAsia="zh-CN"/>
        </w:rPr>
        <w:t xml:space="preserve"> Yao</w:t>
      </w:r>
      <w:r w:rsidRPr="00E8515D">
        <w:rPr>
          <w:rFonts w:asciiTheme="minorHAnsi" w:hAnsiTheme="minorHAnsi" w:cstheme="minorHAnsi"/>
          <w:color w:val="auto"/>
        </w:rPr>
        <w:tab/>
      </w:r>
      <w:r w:rsidRPr="00E8515D">
        <w:rPr>
          <w:rFonts w:asciiTheme="minorHAnsi" w:hAnsiTheme="minorHAnsi" w:cstheme="minorHAnsi"/>
          <w:color w:val="auto"/>
        </w:rPr>
        <w:tab/>
      </w:r>
      <w:r w:rsidRPr="00E8515D">
        <w:rPr>
          <w:rFonts w:asciiTheme="minorHAnsi" w:hAnsiTheme="minorHAnsi" w:cstheme="minorHAnsi"/>
          <w:color w:val="auto"/>
        </w:rPr>
        <w:tab/>
        <w:t>(</w:t>
      </w:r>
      <w:r w:rsidRPr="00E8515D">
        <w:rPr>
          <w:rFonts w:asciiTheme="minorHAnsi" w:eastAsia="SimSun" w:hAnsiTheme="minorHAnsi" w:cstheme="minorHAnsi"/>
          <w:color w:val="auto"/>
          <w:lang w:eastAsia="zh-CN"/>
        </w:rPr>
        <w:t>dyao</w:t>
      </w:r>
      <w:r w:rsidRPr="00E8515D">
        <w:rPr>
          <w:rFonts w:asciiTheme="minorHAnsi" w:hAnsiTheme="minorHAnsi" w:cstheme="minorHAnsi"/>
          <w:color w:val="auto"/>
        </w:rPr>
        <w:t>@</w:t>
      </w:r>
      <w:r w:rsidRPr="00E8515D">
        <w:rPr>
          <w:rFonts w:asciiTheme="minorHAnsi" w:eastAsia="SimSun" w:hAnsiTheme="minorHAnsi" w:cstheme="minorHAnsi"/>
          <w:color w:val="auto"/>
          <w:lang w:eastAsia="zh-CN"/>
        </w:rPr>
        <w:t>uestc.edu.cn</w:t>
      </w:r>
      <w:r w:rsidRPr="00E8515D">
        <w:rPr>
          <w:rFonts w:asciiTheme="minorHAnsi" w:hAnsiTheme="minorHAnsi" w:cstheme="minorHAnsi"/>
          <w:color w:val="auto"/>
        </w:rPr>
        <w:t>)</w:t>
      </w:r>
    </w:p>
    <w:p w14:paraId="2697079C" w14:textId="77777777" w:rsidR="0071798A" w:rsidRPr="00E8515D" w:rsidRDefault="0071798A" w:rsidP="0071798A">
      <w:pPr>
        <w:rPr>
          <w:rFonts w:asciiTheme="minorHAnsi" w:hAnsiTheme="minorHAnsi" w:cstheme="minorHAnsi"/>
          <w:color w:val="auto"/>
        </w:rPr>
      </w:pPr>
    </w:p>
    <w:p w14:paraId="51D9755B" w14:textId="48E9F618"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Email </w:t>
      </w:r>
      <w:r w:rsidR="007B37C7" w:rsidRPr="00E8515D">
        <w:rPr>
          <w:rFonts w:asciiTheme="minorHAnsi" w:hAnsiTheme="minorHAnsi" w:cstheme="minorHAnsi"/>
          <w:b/>
          <w:bCs/>
          <w:color w:val="auto"/>
        </w:rPr>
        <w:t xml:space="preserve">Addresses </w:t>
      </w:r>
      <w:r w:rsidRPr="00E8515D">
        <w:rPr>
          <w:rFonts w:asciiTheme="minorHAnsi" w:hAnsiTheme="minorHAnsi" w:cstheme="minorHAnsi"/>
          <w:b/>
          <w:bCs/>
          <w:color w:val="auto"/>
        </w:rPr>
        <w:t xml:space="preserve">of </w:t>
      </w:r>
      <w:r w:rsidR="007B37C7" w:rsidRPr="00E8515D">
        <w:rPr>
          <w:rFonts w:asciiTheme="minorHAnsi" w:hAnsiTheme="minorHAnsi" w:cstheme="minorHAnsi"/>
          <w:b/>
          <w:bCs/>
          <w:color w:val="auto"/>
        </w:rPr>
        <w:t>Co</w:t>
      </w:r>
      <w:r w:rsidRPr="00E8515D">
        <w:rPr>
          <w:rFonts w:asciiTheme="minorHAnsi" w:hAnsiTheme="minorHAnsi" w:cstheme="minorHAnsi"/>
          <w:b/>
          <w:bCs/>
          <w:color w:val="auto"/>
        </w:rPr>
        <w:t>-authors:</w:t>
      </w:r>
    </w:p>
    <w:p w14:paraId="1E7802D8" w14:textId="6CE0A5B3" w:rsidR="00070AB1" w:rsidRPr="00E8515D" w:rsidRDefault="0058785C" w:rsidP="0071798A">
      <w:pPr>
        <w:jc w:val="left"/>
        <w:rPr>
          <w:rFonts w:asciiTheme="minorHAnsi" w:hAnsiTheme="minorHAnsi" w:cstheme="minorHAnsi"/>
          <w:color w:val="auto"/>
        </w:rPr>
      </w:pPr>
      <w:proofErr w:type="spellStart"/>
      <w:r w:rsidRPr="00E8515D">
        <w:rPr>
          <w:rFonts w:asciiTheme="minorHAnsi" w:eastAsia="SimSun" w:hAnsiTheme="minorHAnsi" w:cstheme="minorHAnsi"/>
          <w:color w:val="auto"/>
          <w:lang w:eastAsia="zh-CN"/>
        </w:rPr>
        <w:t>Ke</w:t>
      </w:r>
      <w:proofErr w:type="spellEnd"/>
      <w:r w:rsidRPr="00E8515D">
        <w:rPr>
          <w:rFonts w:asciiTheme="minorHAnsi" w:eastAsia="SimSun" w:hAnsiTheme="minorHAnsi" w:cstheme="minorHAnsi"/>
          <w:color w:val="auto"/>
          <w:lang w:eastAsia="zh-CN"/>
        </w:rPr>
        <w:t xml:space="preserve"> Chen</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hAnsiTheme="minorHAnsi" w:cstheme="minorHAnsi"/>
          <w:color w:val="auto"/>
        </w:rPr>
        <w:t>(</w:t>
      </w:r>
      <w:r w:rsidRPr="00E8515D">
        <w:rPr>
          <w:rFonts w:asciiTheme="minorHAnsi" w:eastAsia="SimSun" w:hAnsiTheme="minorHAnsi" w:cstheme="minorHAnsi"/>
          <w:color w:val="auto"/>
          <w:lang w:eastAsia="zh-CN"/>
        </w:rPr>
        <w:t>chenke0703</w:t>
      </w:r>
      <w:r w:rsidRPr="00E8515D">
        <w:rPr>
          <w:rFonts w:asciiTheme="minorHAnsi" w:hAnsiTheme="minorHAnsi" w:cstheme="minorHAnsi"/>
          <w:color w:val="auto"/>
        </w:rPr>
        <w:t>@</w:t>
      </w:r>
      <w:r w:rsidRPr="00E8515D">
        <w:rPr>
          <w:rFonts w:asciiTheme="minorHAnsi" w:eastAsia="SimSun" w:hAnsiTheme="minorHAnsi" w:cstheme="minorHAnsi"/>
          <w:color w:val="auto"/>
          <w:lang w:eastAsia="zh-CN"/>
        </w:rPr>
        <w:t>uestc</w:t>
      </w:r>
      <w:r w:rsidRPr="00E8515D">
        <w:rPr>
          <w:rFonts w:asciiTheme="minorHAnsi" w:hAnsiTheme="minorHAnsi" w:cstheme="minorHAnsi"/>
          <w:color w:val="auto"/>
        </w:rPr>
        <w:t>.edu</w:t>
      </w:r>
      <w:r w:rsidRPr="00E8515D">
        <w:rPr>
          <w:rFonts w:asciiTheme="minorHAnsi" w:eastAsia="SimSun" w:hAnsiTheme="minorHAnsi" w:cstheme="minorHAnsi"/>
          <w:color w:val="auto"/>
          <w:lang w:eastAsia="zh-CN"/>
        </w:rPr>
        <w:t>.cn</w:t>
      </w:r>
      <w:r w:rsidRPr="00E8515D">
        <w:rPr>
          <w:rFonts w:asciiTheme="minorHAnsi" w:hAnsiTheme="minorHAnsi" w:cstheme="minorHAnsi"/>
          <w:color w:val="auto"/>
        </w:rPr>
        <w:t>)</w:t>
      </w:r>
    </w:p>
    <w:p w14:paraId="7D11E9B0" w14:textId="37001526" w:rsidR="00070AB1" w:rsidRPr="00E8515D" w:rsidRDefault="0058785C" w:rsidP="0071798A">
      <w:pPr>
        <w:jc w:val="left"/>
        <w:rPr>
          <w:rFonts w:asciiTheme="minorHAnsi" w:eastAsia="SimSun" w:hAnsiTheme="minorHAnsi" w:cstheme="minorHAnsi"/>
          <w:color w:val="auto"/>
          <w:lang w:eastAsia="zh-CN"/>
        </w:rPr>
      </w:pPr>
      <w:proofErr w:type="spellStart"/>
      <w:r w:rsidRPr="00E8515D">
        <w:rPr>
          <w:rFonts w:asciiTheme="minorHAnsi" w:eastAsia="SimSun" w:hAnsiTheme="minorHAnsi" w:cstheme="minorHAnsi"/>
          <w:color w:val="auto"/>
          <w:lang w:eastAsia="zh-CN"/>
        </w:rPr>
        <w:t>Yilei</w:t>
      </w:r>
      <w:proofErr w:type="spellEnd"/>
      <w:r w:rsidRPr="00E8515D">
        <w:rPr>
          <w:rFonts w:asciiTheme="minorHAnsi" w:eastAsia="SimSun" w:hAnsiTheme="minorHAnsi" w:cstheme="minorHAnsi"/>
          <w:color w:val="auto"/>
          <w:lang w:eastAsia="zh-CN"/>
        </w:rPr>
        <w:t xml:space="preserve"> Zhao</w:t>
      </w:r>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w:t>
      </w:r>
      <w:hyperlink r:id="rId9" w:history="1">
        <w:r w:rsidRPr="00E8515D">
          <w:rPr>
            <w:rFonts w:asciiTheme="minorHAnsi" w:eastAsia="SimSun" w:hAnsiTheme="minorHAnsi" w:cstheme="minorHAnsi"/>
            <w:color w:val="auto"/>
            <w:lang w:eastAsia="zh-CN"/>
          </w:rPr>
          <w:t>zyl1994@std.uestd.edu.cn</w:t>
        </w:r>
      </w:hyperlink>
      <w:r w:rsidRPr="00E8515D">
        <w:rPr>
          <w:rFonts w:asciiTheme="minorHAnsi" w:eastAsia="SimSun" w:hAnsiTheme="minorHAnsi" w:cstheme="minorHAnsi"/>
          <w:color w:val="auto"/>
          <w:lang w:eastAsia="zh-CN"/>
        </w:rPr>
        <w:t>)</w:t>
      </w:r>
    </w:p>
    <w:p w14:paraId="333F013F" w14:textId="04689716" w:rsidR="00070AB1" w:rsidRPr="00E8515D" w:rsidRDefault="0058785C" w:rsidP="0071798A">
      <w:pPr>
        <w:jc w:val="left"/>
        <w:rPr>
          <w:rFonts w:asciiTheme="minorHAnsi" w:eastAsia="SimSun" w:hAnsiTheme="minorHAnsi" w:cstheme="minorHAnsi"/>
          <w:color w:val="auto"/>
          <w:lang w:eastAsia="zh-CN"/>
        </w:rPr>
      </w:pPr>
      <w:proofErr w:type="spellStart"/>
      <w:r w:rsidRPr="00E8515D">
        <w:rPr>
          <w:rFonts w:asciiTheme="minorHAnsi" w:eastAsia="SimSun" w:hAnsiTheme="minorHAnsi" w:cstheme="minorHAnsi"/>
          <w:color w:val="auto"/>
          <w:lang w:eastAsia="zh-CN"/>
        </w:rPr>
        <w:t>TingLiu</w:t>
      </w:r>
      <w:proofErr w:type="spellEnd"/>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w:t>
      </w:r>
      <w:hyperlink r:id="rId10" w:history="1">
        <w:r w:rsidRPr="00E8515D">
          <w:rPr>
            <w:rFonts w:asciiTheme="minorHAnsi" w:eastAsia="SimSun" w:hAnsiTheme="minorHAnsi" w:cstheme="minorHAnsi"/>
            <w:color w:val="auto"/>
            <w:lang w:eastAsia="zh-CN"/>
          </w:rPr>
          <w:t>631286582@qq.com</w:t>
        </w:r>
      </w:hyperlink>
      <w:r w:rsidRPr="00E8515D">
        <w:rPr>
          <w:rFonts w:asciiTheme="minorHAnsi" w:eastAsia="SimSun" w:hAnsiTheme="minorHAnsi" w:cstheme="minorHAnsi"/>
          <w:color w:val="auto"/>
          <w:lang w:eastAsia="zh-CN"/>
        </w:rPr>
        <w:t>)</w:t>
      </w:r>
    </w:p>
    <w:p w14:paraId="131F8E8E" w14:textId="291BF154" w:rsidR="00070AB1" w:rsidRPr="00E8515D" w:rsidRDefault="0058785C" w:rsidP="0071798A">
      <w:pPr>
        <w:jc w:val="left"/>
        <w:rPr>
          <w:rFonts w:asciiTheme="minorHAnsi" w:eastAsia="SimSun" w:hAnsiTheme="minorHAnsi" w:cstheme="minorHAnsi"/>
          <w:color w:val="auto"/>
          <w:lang w:eastAsia="zh-CN"/>
        </w:rPr>
      </w:pPr>
      <w:proofErr w:type="spellStart"/>
      <w:r w:rsidRPr="00E8515D">
        <w:rPr>
          <w:rFonts w:asciiTheme="minorHAnsi" w:eastAsia="SimSun" w:hAnsiTheme="minorHAnsi" w:cstheme="minorHAnsi"/>
          <w:color w:val="auto"/>
          <w:lang w:eastAsia="zh-CN"/>
        </w:rPr>
        <w:t>Zhaohao</w:t>
      </w:r>
      <w:proofErr w:type="spellEnd"/>
      <w:r w:rsidRPr="00E8515D">
        <w:rPr>
          <w:rFonts w:asciiTheme="minorHAnsi" w:eastAsia="SimSun" w:hAnsiTheme="minorHAnsi" w:cstheme="minorHAnsi"/>
          <w:color w:val="auto"/>
          <w:lang w:eastAsia="zh-CN"/>
        </w:rPr>
        <w:t xml:space="preserve"> </w:t>
      </w:r>
      <w:proofErr w:type="spellStart"/>
      <w:r w:rsidRPr="00E8515D">
        <w:rPr>
          <w:rFonts w:asciiTheme="minorHAnsi" w:eastAsia="SimSun" w:hAnsiTheme="minorHAnsi" w:cstheme="minorHAnsi"/>
          <w:color w:val="auto"/>
          <w:lang w:eastAsia="zh-CN"/>
        </w:rPr>
        <w:t>Su</w:t>
      </w:r>
      <w:proofErr w:type="spellEnd"/>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(suzhaohao@std.uestc.edu.cn)</w:t>
      </w:r>
    </w:p>
    <w:p w14:paraId="3CAC87B2" w14:textId="6A539E29" w:rsidR="00070AB1" w:rsidRPr="00E8515D" w:rsidRDefault="0058785C" w:rsidP="0071798A">
      <w:pPr>
        <w:jc w:val="left"/>
        <w:rPr>
          <w:rFonts w:asciiTheme="minorHAnsi" w:eastAsia="SimSun" w:hAnsiTheme="minorHAnsi" w:cstheme="minorHAnsi"/>
          <w:color w:val="auto"/>
          <w:lang w:eastAsia="zh-CN"/>
        </w:rPr>
      </w:pPr>
      <w:proofErr w:type="spellStart"/>
      <w:r w:rsidRPr="00E8515D">
        <w:rPr>
          <w:rFonts w:asciiTheme="minorHAnsi" w:eastAsia="SimSun" w:hAnsiTheme="minorHAnsi" w:cstheme="minorHAnsi"/>
          <w:color w:val="auto"/>
          <w:lang w:eastAsia="zh-CN"/>
        </w:rPr>
        <w:t>Huiliang</w:t>
      </w:r>
      <w:proofErr w:type="spellEnd"/>
      <w:r w:rsidRPr="00E8515D">
        <w:rPr>
          <w:rFonts w:asciiTheme="minorHAnsi" w:eastAsia="SimSun" w:hAnsiTheme="minorHAnsi" w:cstheme="minorHAnsi"/>
          <w:color w:val="auto"/>
          <w:lang w:eastAsia="zh-CN"/>
        </w:rPr>
        <w:t xml:space="preserve"> Yu</w:t>
      </w:r>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(434935975@qq.com)</w:t>
      </w:r>
    </w:p>
    <w:p w14:paraId="41DE94A6" w14:textId="3406EAD5" w:rsidR="00070AB1" w:rsidRPr="00E8515D" w:rsidRDefault="0058785C" w:rsidP="0071798A">
      <w:pPr>
        <w:jc w:val="left"/>
        <w:rPr>
          <w:rFonts w:asciiTheme="minorHAnsi" w:eastAsia="SimSun" w:hAnsiTheme="minorHAnsi" w:cstheme="minorHAnsi"/>
          <w:color w:val="auto"/>
          <w:lang w:eastAsia="zh-CN"/>
        </w:rPr>
      </w:pPr>
      <w:r w:rsidRPr="00E8515D">
        <w:rPr>
          <w:rFonts w:asciiTheme="minorHAnsi" w:eastAsia="SimSun" w:hAnsiTheme="minorHAnsi" w:cstheme="minorHAnsi"/>
          <w:color w:val="auto"/>
          <w:lang w:eastAsia="zh-CN"/>
        </w:rPr>
        <w:t>Leanne Lai Hang Chan</w:t>
      </w:r>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w:t>
      </w:r>
      <w:hyperlink r:id="rId11" w:history="1">
        <w:r w:rsidRPr="00E8515D">
          <w:rPr>
            <w:rFonts w:asciiTheme="minorHAnsi" w:eastAsia="SimSun" w:hAnsiTheme="minorHAnsi" w:cstheme="minorHAnsi"/>
            <w:color w:val="auto"/>
            <w:lang w:eastAsia="zh-CN"/>
          </w:rPr>
          <w:t>Leanne.chan@cityu.edu.hk</w:t>
        </w:r>
      </w:hyperlink>
      <w:r w:rsidRPr="00E8515D">
        <w:rPr>
          <w:rFonts w:asciiTheme="minorHAnsi" w:eastAsia="SimSun" w:hAnsiTheme="minorHAnsi" w:cstheme="minorHAnsi"/>
          <w:color w:val="auto"/>
          <w:lang w:eastAsia="zh-CN"/>
        </w:rPr>
        <w:t>)</w:t>
      </w:r>
    </w:p>
    <w:p w14:paraId="12F98E1B" w14:textId="390107FA" w:rsidR="00070AB1" w:rsidRPr="00E8515D" w:rsidRDefault="0058785C" w:rsidP="0071798A">
      <w:pPr>
        <w:jc w:val="left"/>
        <w:rPr>
          <w:rFonts w:asciiTheme="minorHAnsi" w:eastAsia="SimSun" w:hAnsiTheme="minorHAnsi" w:cstheme="minorHAnsi"/>
          <w:color w:val="auto"/>
          <w:lang w:eastAsia="zh-CN"/>
        </w:rPr>
      </w:pPr>
      <w:proofErr w:type="spellStart"/>
      <w:r w:rsidRPr="00E8515D">
        <w:rPr>
          <w:rFonts w:asciiTheme="minorHAnsi" w:eastAsia="SimSun" w:hAnsiTheme="minorHAnsi" w:cstheme="minorHAnsi"/>
          <w:color w:val="auto"/>
          <w:lang w:eastAsia="zh-CN"/>
        </w:rPr>
        <w:t>Tiejun</w:t>
      </w:r>
      <w:proofErr w:type="spellEnd"/>
      <w:r w:rsidRPr="00E8515D">
        <w:rPr>
          <w:rFonts w:asciiTheme="minorHAnsi" w:eastAsia="SimSun" w:hAnsiTheme="minorHAnsi" w:cstheme="minorHAnsi"/>
          <w:color w:val="auto"/>
          <w:lang w:eastAsia="zh-CN"/>
        </w:rPr>
        <w:t xml:space="preserve"> Liu</w:t>
      </w:r>
      <w:r w:rsidR="003E0D1B">
        <w:rPr>
          <w:rFonts w:asciiTheme="minorHAnsi" w:eastAsia="SimSun" w:hAnsiTheme="minorHAnsi" w:cstheme="minorHAnsi"/>
          <w:color w:val="auto"/>
          <w:lang w:eastAsia="zh-CN"/>
        </w:rPr>
        <w:t xml:space="preserve"> </w:t>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003E0D1B">
        <w:rPr>
          <w:rFonts w:asciiTheme="minorHAnsi" w:eastAsia="SimSun" w:hAnsiTheme="minorHAnsi" w:cstheme="minorHAnsi"/>
          <w:color w:val="auto"/>
          <w:lang w:eastAsia="zh-CN"/>
        </w:rPr>
        <w:tab/>
      </w:r>
      <w:r w:rsidRPr="00E8515D">
        <w:rPr>
          <w:rFonts w:asciiTheme="minorHAnsi" w:eastAsia="SimSun" w:hAnsiTheme="minorHAnsi" w:cstheme="minorHAnsi"/>
          <w:color w:val="auto"/>
          <w:lang w:eastAsia="zh-CN"/>
        </w:rPr>
        <w:t>(liutiejun@uestc.edu.cn)</w:t>
      </w:r>
    </w:p>
    <w:p w14:paraId="12975584" w14:textId="77777777" w:rsidR="00070AB1" w:rsidRPr="00E8515D" w:rsidRDefault="00070AB1" w:rsidP="0071798A">
      <w:pPr>
        <w:rPr>
          <w:rFonts w:asciiTheme="minorHAnsi" w:hAnsiTheme="minorHAnsi" w:cstheme="minorHAnsi"/>
          <w:color w:val="auto"/>
        </w:rPr>
      </w:pPr>
    </w:p>
    <w:p w14:paraId="52B85F80" w14:textId="77777777" w:rsidR="00070AB1" w:rsidRPr="00E8515D" w:rsidRDefault="0058785C" w:rsidP="0071798A">
      <w:pPr>
        <w:pStyle w:val="NormalWeb"/>
        <w:spacing w:before="0" w:beforeAutospacing="0" w:after="0" w:afterAutospacing="0"/>
        <w:rPr>
          <w:rFonts w:asciiTheme="minorHAnsi" w:hAnsiTheme="minorHAnsi" w:cstheme="minorHAnsi"/>
          <w:b/>
          <w:bCs/>
          <w:color w:val="auto"/>
        </w:rPr>
      </w:pPr>
      <w:r w:rsidRPr="00E8515D">
        <w:rPr>
          <w:rFonts w:asciiTheme="minorHAnsi" w:hAnsiTheme="minorHAnsi" w:cstheme="minorHAnsi"/>
          <w:b/>
          <w:bCs/>
          <w:color w:val="auto"/>
        </w:rPr>
        <w:t xml:space="preserve">KEYWORDS: </w:t>
      </w:r>
    </w:p>
    <w:p w14:paraId="06349456" w14:textId="77777777" w:rsidR="00070AB1" w:rsidRPr="00E8515D" w:rsidRDefault="0058785C" w:rsidP="0071798A">
      <w:pPr>
        <w:pStyle w:val="NormalWeb"/>
        <w:spacing w:before="0" w:beforeAutospacing="0" w:after="0" w:afterAutospacing="0"/>
        <w:rPr>
          <w:rFonts w:asciiTheme="minorHAnsi" w:eastAsia="SimSun" w:hAnsiTheme="minorHAnsi" w:cstheme="minorHAnsi"/>
          <w:color w:val="auto"/>
          <w:lang w:eastAsia="zh-CN"/>
        </w:rPr>
      </w:pPr>
      <w:r w:rsidRPr="00E8515D">
        <w:rPr>
          <w:rFonts w:asciiTheme="minorHAnsi" w:hAnsiTheme="minorHAnsi" w:cstheme="minorHAnsi"/>
          <w:color w:val="auto"/>
          <w:kern w:val="2"/>
        </w:rPr>
        <w:t>visual cortex, monocular deprivation, critical period, ocular dominance plasticity, development, orientation tuning</w:t>
      </w:r>
    </w:p>
    <w:p w14:paraId="2A2B4AC3" w14:textId="77777777" w:rsidR="00070AB1" w:rsidRPr="00E8515D" w:rsidRDefault="00070AB1" w:rsidP="0071798A">
      <w:pPr>
        <w:pStyle w:val="NormalWeb"/>
        <w:spacing w:before="0" w:beforeAutospacing="0" w:after="0" w:afterAutospacing="0"/>
        <w:rPr>
          <w:rFonts w:asciiTheme="minorHAnsi" w:hAnsiTheme="minorHAnsi" w:cstheme="minorHAnsi"/>
          <w:color w:val="auto"/>
        </w:rPr>
      </w:pPr>
    </w:p>
    <w:p w14:paraId="59DFD210" w14:textId="77777777"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SUMMARY: </w:t>
      </w:r>
    </w:p>
    <w:p w14:paraId="7A8A84A1" w14:textId="423328E1" w:rsidR="00070AB1" w:rsidRPr="00E8515D" w:rsidRDefault="0058785C" w:rsidP="0071798A">
      <w:pPr>
        <w:rPr>
          <w:rFonts w:asciiTheme="minorHAnsi" w:hAnsiTheme="minorHAnsi" w:cstheme="minorHAnsi"/>
          <w:color w:val="auto"/>
        </w:rPr>
      </w:pPr>
      <w:bookmarkStart w:id="7" w:name="OLE_LINK16"/>
      <w:r w:rsidRPr="00E8515D">
        <w:rPr>
          <w:rFonts w:asciiTheme="minorHAnsi" w:hAnsiTheme="minorHAnsi" w:cstheme="minorHAnsi"/>
          <w:color w:val="auto"/>
        </w:rPr>
        <w:t xml:space="preserve">Here, </w:t>
      </w:r>
      <w:r w:rsidRPr="00E8515D">
        <w:rPr>
          <w:rFonts w:asciiTheme="minorHAnsi" w:hAnsiTheme="minorHAnsi" w:cstheme="minorHAnsi"/>
          <w:color w:val="auto"/>
          <w:shd w:val="clear" w:color="auto" w:fill="FFFFFF"/>
        </w:rPr>
        <w:t>we present detailed protocol</w:t>
      </w:r>
      <w:r w:rsidRPr="00E8515D">
        <w:rPr>
          <w:rFonts w:asciiTheme="minorHAnsi" w:eastAsia="SimSun" w:hAnsiTheme="minorHAnsi" w:cstheme="minorHAnsi"/>
          <w:color w:val="auto"/>
          <w:shd w:val="clear" w:color="auto" w:fill="FFFFFF"/>
          <w:lang w:eastAsia="zh-CN"/>
        </w:rPr>
        <w:t>s</w:t>
      </w:r>
      <w:r w:rsidRPr="00E8515D">
        <w:rPr>
          <w:rFonts w:asciiTheme="minorHAnsi" w:hAnsiTheme="minorHAnsi" w:cstheme="minorHAnsi"/>
          <w:color w:val="auto"/>
          <w:shd w:val="clear" w:color="auto" w:fill="FFFFFF"/>
        </w:rPr>
        <w:t xml:space="preserve"> for monocular visual deprivation</w:t>
      </w:r>
      <w:r w:rsidRPr="00E8515D">
        <w:rPr>
          <w:rFonts w:asciiTheme="minorHAnsi" w:eastAsia="SimSun" w:hAnsiTheme="minorHAnsi" w:cstheme="minorHAnsi"/>
          <w:color w:val="auto"/>
          <w:shd w:val="clear" w:color="auto" w:fill="FFFFFF"/>
          <w:lang w:eastAsia="zh-CN"/>
        </w:rPr>
        <w:t xml:space="preserve"> and ocular dominance plasticity analysis</w:t>
      </w:r>
      <w:r w:rsidRPr="00E8515D">
        <w:rPr>
          <w:rFonts w:asciiTheme="minorHAnsi" w:hAnsiTheme="minorHAnsi" w:cstheme="minorHAnsi"/>
          <w:color w:val="auto"/>
          <w:shd w:val="clear" w:color="auto" w:fill="FFFFFF"/>
        </w:rPr>
        <w:t xml:space="preserve">, which </w:t>
      </w:r>
      <w:r w:rsidRPr="00E8515D">
        <w:rPr>
          <w:rFonts w:asciiTheme="minorHAnsi" w:eastAsia="SimSun" w:hAnsiTheme="minorHAnsi" w:cstheme="minorHAnsi"/>
          <w:color w:val="auto"/>
          <w:shd w:val="clear" w:color="auto" w:fill="FFFFFF"/>
          <w:lang w:eastAsia="zh-CN"/>
        </w:rPr>
        <w:t>are</w:t>
      </w:r>
      <w:r w:rsidRPr="00E8515D">
        <w:rPr>
          <w:rFonts w:asciiTheme="minorHAnsi" w:hAnsiTheme="minorHAnsi" w:cstheme="minorHAnsi"/>
          <w:color w:val="auto"/>
          <w:shd w:val="clear" w:color="auto" w:fill="FFFFFF"/>
        </w:rPr>
        <w:t xml:space="preserve"> important method</w:t>
      </w:r>
      <w:r w:rsidRPr="00E8515D">
        <w:rPr>
          <w:rFonts w:asciiTheme="minorHAnsi" w:eastAsia="SimSun" w:hAnsiTheme="minorHAnsi" w:cstheme="minorHAnsi"/>
          <w:color w:val="auto"/>
          <w:shd w:val="clear" w:color="auto" w:fill="FFFFFF"/>
          <w:lang w:eastAsia="zh-CN"/>
        </w:rPr>
        <w:t>s</w:t>
      </w:r>
      <w:r w:rsidRPr="00E8515D">
        <w:rPr>
          <w:rFonts w:asciiTheme="minorHAnsi" w:hAnsiTheme="minorHAnsi" w:cstheme="minorHAnsi"/>
          <w:color w:val="auto"/>
          <w:shd w:val="clear" w:color="auto" w:fill="FFFFFF"/>
        </w:rPr>
        <w:t xml:space="preserve"> </w:t>
      </w:r>
      <w:r w:rsidR="0071798A" w:rsidRPr="00E8515D">
        <w:rPr>
          <w:rFonts w:asciiTheme="minorHAnsi" w:eastAsia="SimSun" w:hAnsiTheme="minorHAnsi" w:cstheme="minorHAnsi"/>
          <w:color w:val="auto"/>
          <w:shd w:val="clear" w:color="auto" w:fill="FFFFFF"/>
          <w:lang w:eastAsia="zh-CN"/>
        </w:rPr>
        <w:t xml:space="preserve">for </w:t>
      </w:r>
      <w:r w:rsidRPr="00E8515D">
        <w:rPr>
          <w:rFonts w:asciiTheme="minorHAnsi" w:hAnsiTheme="minorHAnsi" w:cstheme="minorHAnsi"/>
          <w:color w:val="auto"/>
          <w:shd w:val="clear" w:color="auto" w:fill="FFFFFF"/>
        </w:rPr>
        <w:t xml:space="preserve">studying the neural mechanisms of visual plasticity during the </w:t>
      </w:r>
      <w:r w:rsidRPr="00B2156B">
        <w:rPr>
          <w:rFonts w:asciiTheme="minorHAnsi" w:hAnsiTheme="minorHAnsi" w:cstheme="minorHAnsi"/>
          <w:color w:val="auto"/>
          <w:shd w:val="clear" w:color="auto" w:fill="FFFFFF"/>
        </w:rPr>
        <w:t>critical period</w:t>
      </w:r>
      <w:r w:rsidRPr="00E8515D">
        <w:rPr>
          <w:rFonts w:asciiTheme="minorHAnsi" w:hAnsiTheme="minorHAnsi" w:cstheme="minorHAnsi"/>
          <w:color w:val="auto"/>
          <w:shd w:val="clear" w:color="auto" w:fill="FFFFFF"/>
        </w:rPr>
        <w:t xml:space="preserve"> and the effects of </w:t>
      </w:r>
      <w:r w:rsidRPr="00E8515D">
        <w:rPr>
          <w:rFonts w:asciiTheme="minorHAnsi" w:eastAsia="SimSun" w:hAnsiTheme="minorHAnsi" w:cstheme="minorHAnsi"/>
          <w:color w:val="auto"/>
          <w:shd w:val="clear" w:color="auto" w:fill="FFFFFF"/>
          <w:lang w:eastAsia="zh-CN"/>
        </w:rPr>
        <w:t>specific</w:t>
      </w:r>
      <w:r w:rsidRPr="00E8515D">
        <w:rPr>
          <w:rFonts w:asciiTheme="minorHAnsi" w:hAnsiTheme="minorHAnsi" w:cstheme="minorHAnsi"/>
          <w:color w:val="auto"/>
          <w:shd w:val="clear" w:color="auto" w:fill="FFFFFF"/>
        </w:rPr>
        <w:t xml:space="preserve"> genes on visual development. </w:t>
      </w:r>
    </w:p>
    <w:bookmarkEnd w:id="7"/>
    <w:p w14:paraId="2F0F0602" w14:textId="77777777" w:rsidR="00070AB1" w:rsidRPr="00E8515D" w:rsidRDefault="00070AB1" w:rsidP="0071798A">
      <w:pPr>
        <w:rPr>
          <w:rFonts w:asciiTheme="minorHAnsi" w:hAnsiTheme="minorHAnsi" w:cstheme="minorHAnsi"/>
          <w:b/>
          <w:bCs/>
          <w:color w:val="auto"/>
        </w:rPr>
      </w:pPr>
    </w:p>
    <w:p w14:paraId="6E663565" w14:textId="77777777"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ABSTRACT: </w:t>
      </w:r>
    </w:p>
    <w:p w14:paraId="621B4625" w14:textId="20BC0C63" w:rsidR="00070AB1" w:rsidRPr="00E8515D" w:rsidRDefault="0058785C" w:rsidP="0071798A">
      <w:pPr>
        <w:rPr>
          <w:rFonts w:asciiTheme="minorHAnsi" w:hAnsiTheme="minorHAnsi" w:cstheme="minorHAnsi"/>
          <w:color w:val="auto"/>
          <w:shd w:val="clear" w:color="auto" w:fill="FFFFFF"/>
          <w:lang w:eastAsia="zh-CN"/>
        </w:rPr>
      </w:pPr>
      <w:bookmarkStart w:id="8" w:name="OLE_LINK9"/>
      <w:bookmarkStart w:id="9" w:name="OLE_LINK10"/>
      <w:bookmarkStart w:id="10" w:name="OLE_LINK7"/>
      <w:bookmarkStart w:id="11" w:name="OLE_LINK6"/>
      <w:bookmarkStart w:id="12" w:name="OLE_LINK21"/>
      <w:r w:rsidRPr="00E8515D">
        <w:rPr>
          <w:rFonts w:asciiTheme="minorHAnsi" w:hAnsiTheme="minorHAnsi" w:cstheme="minorHAnsi"/>
          <w:color w:val="auto"/>
          <w:shd w:val="clear" w:color="auto" w:fill="FFFFFF"/>
          <w:lang w:eastAsia="zh-CN"/>
        </w:rPr>
        <w:t xml:space="preserve">Monocular visual deprivation is an excellent experimental paradigm to induce primary visual cortical response plasticity. In general, the response of the cortex to the contralateral eye to a stimulus is much stronger than the response of the ipsilateral eye in the binocular segment of the </w:t>
      </w:r>
      <w:r w:rsidRPr="00E8515D">
        <w:rPr>
          <w:rFonts w:asciiTheme="minorHAnsi" w:hAnsiTheme="minorHAnsi" w:cstheme="minorHAnsi"/>
          <w:color w:val="auto"/>
          <w:shd w:val="clear" w:color="auto" w:fill="FFFFFF"/>
          <w:lang w:eastAsia="zh-CN"/>
        </w:rPr>
        <w:lastRenderedPageBreak/>
        <w:t xml:space="preserve">mouse primary visual cortex (V1). During the mammalian critical period, suturing the contralateral eye will result in a rapid loss of responsiveness of V1 cells to contralateral eye stimulation. With the continuing development of transgenic technologies, more and more studies are using transgenic mice as experimental models to examine the effects of specific genes on ocular dominance (OD) plasticity. In this study, we introduce detailed protocols for monocular visual deprivation and calculate the change in OD plasticity in mouse V1. After monocular deprivation (MD) for </w:t>
      </w:r>
      <w:r w:rsidR="007B37C7" w:rsidRPr="007263C4">
        <w:rPr>
          <w:rFonts w:asciiTheme="minorHAnsi" w:hAnsiTheme="minorHAnsi" w:cstheme="minorHAnsi"/>
          <w:color w:val="auto"/>
          <w:shd w:val="clear" w:color="auto" w:fill="FFFFFF"/>
          <w:lang w:eastAsia="zh-CN"/>
        </w:rPr>
        <w:t>4</w:t>
      </w:r>
      <w:r w:rsidR="007B37C7" w:rsidRPr="00E8515D">
        <w:rPr>
          <w:rFonts w:asciiTheme="minorHAnsi" w:hAnsiTheme="minorHAnsi" w:cstheme="minorHAnsi"/>
          <w:color w:val="auto"/>
          <w:shd w:val="clear" w:color="auto" w:fill="FFFFFF"/>
          <w:lang w:eastAsia="zh-CN"/>
        </w:rPr>
        <w:t xml:space="preserve"> </w:t>
      </w:r>
      <w:r w:rsidRPr="00E8515D">
        <w:rPr>
          <w:rFonts w:asciiTheme="minorHAnsi" w:hAnsiTheme="minorHAnsi" w:cstheme="minorHAnsi"/>
          <w:color w:val="auto"/>
          <w:shd w:val="clear" w:color="auto" w:fill="FFFFFF"/>
          <w:lang w:eastAsia="zh-CN"/>
        </w:rPr>
        <w:t xml:space="preserve">days during the critical period, the orientation </w:t>
      </w:r>
      <w:r w:rsidRPr="007B37C7">
        <w:rPr>
          <w:rFonts w:asciiTheme="minorHAnsi" w:hAnsiTheme="minorHAnsi" w:cstheme="minorHAnsi"/>
          <w:color w:val="auto"/>
          <w:shd w:val="clear" w:color="auto" w:fill="FFFFFF"/>
          <w:lang w:eastAsia="zh-CN"/>
        </w:rPr>
        <w:t>tuning</w:t>
      </w:r>
      <w:r w:rsidRPr="00E8515D">
        <w:rPr>
          <w:rFonts w:asciiTheme="minorHAnsi" w:hAnsiTheme="minorHAnsi" w:cstheme="minorHAnsi"/>
          <w:color w:val="auto"/>
          <w:shd w:val="clear" w:color="auto" w:fill="FFFFFF"/>
          <w:lang w:eastAsia="zh-CN"/>
        </w:rPr>
        <w:t xml:space="preserve"> curves of each neuron are measured, and the tuning curves of layer </w:t>
      </w:r>
      <w:r w:rsidR="00D67839" w:rsidRPr="00D67839">
        <w:rPr>
          <w:rFonts w:asciiTheme="minorHAnsi" w:hAnsiTheme="minorHAnsi" w:cstheme="minorHAnsi"/>
          <w:color w:val="auto"/>
          <w:shd w:val="clear" w:color="auto" w:fill="FFFFFF"/>
          <w:lang w:eastAsia="zh-CN"/>
        </w:rPr>
        <w:t>four</w:t>
      </w:r>
      <w:r w:rsidR="00D67839" w:rsidRPr="00C87064">
        <w:rPr>
          <w:rFonts w:asciiTheme="minorHAnsi" w:hAnsiTheme="minorHAnsi" w:cstheme="minorHAnsi"/>
          <w:color w:val="auto"/>
          <w:shd w:val="clear" w:color="auto" w:fill="FFFFFF"/>
          <w:lang w:eastAsia="zh-CN"/>
        </w:rPr>
        <w:t xml:space="preserve"> </w:t>
      </w:r>
      <w:r w:rsidRPr="00E8515D">
        <w:rPr>
          <w:rFonts w:asciiTheme="minorHAnsi" w:hAnsiTheme="minorHAnsi" w:cstheme="minorHAnsi"/>
          <w:color w:val="auto"/>
          <w:shd w:val="clear" w:color="auto" w:fill="FFFFFF"/>
          <w:lang w:eastAsia="zh-CN"/>
        </w:rPr>
        <w:t>neurons in V1 are compared between stimulation of the ipsilateral and contralateral eyes. The contralateral bias index (CBI) can be calculated using each cell’s ocular OD score to indicate the degree of OD plasticity.</w:t>
      </w:r>
      <w:bookmarkEnd w:id="8"/>
      <w:bookmarkEnd w:id="9"/>
      <w:r w:rsidR="00E8515D" w:rsidRPr="00E8515D">
        <w:rPr>
          <w:rFonts w:asciiTheme="minorHAnsi" w:hAnsiTheme="minorHAnsi" w:cstheme="minorHAnsi"/>
          <w:color w:val="auto"/>
          <w:shd w:val="clear" w:color="auto" w:fill="FFFFFF"/>
          <w:lang w:eastAsia="zh-CN"/>
        </w:rPr>
        <w:t xml:space="preserve"> </w:t>
      </w:r>
      <w:r w:rsidRPr="00E8515D">
        <w:rPr>
          <w:rFonts w:asciiTheme="minorHAnsi" w:hAnsiTheme="minorHAnsi" w:cstheme="minorHAnsi"/>
          <w:color w:val="auto"/>
          <w:shd w:val="clear" w:color="auto" w:fill="FFFFFF"/>
          <w:lang w:eastAsia="zh-CN"/>
        </w:rPr>
        <w:t xml:space="preserve">This experimental technique is important for studying the neural mechanisms of OD plasticity during the critical period and for surveying the roles of specific genes in neural development. </w:t>
      </w:r>
      <w:bookmarkEnd w:id="10"/>
      <w:bookmarkEnd w:id="11"/>
      <w:r w:rsidRPr="00E8515D">
        <w:rPr>
          <w:rFonts w:asciiTheme="minorHAnsi" w:hAnsiTheme="minorHAnsi" w:cstheme="minorHAnsi"/>
          <w:color w:val="auto"/>
          <w:shd w:val="clear" w:color="auto" w:fill="FFFFFF"/>
          <w:lang w:eastAsia="zh-CN"/>
        </w:rPr>
        <w:t xml:space="preserve">The major limitation is </w:t>
      </w:r>
      <w:r w:rsidR="00E6771E" w:rsidRPr="00E8515D">
        <w:rPr>
          <w:rFonts w:asciiTheme="minorHAnsi" w:hAnsiTheme="minorHAnsi" w:cstheme="minorHAnsi"/>
          <w:color w:val="auto"/>
          <w:shd w:val="clear" w:color="auto" w:fill="FFFFFF"/>
          <w:lang w:eastAsia="zh-CN"/>
        </w:rPr>
        <w:t xml:space="preserve">that </w:t>
      </w:r>
      <w:r w:rsidRPr="00E8515D">
        <w:rPr>
          <w:rFonts w:asciiTheme="minorHAnsi" w:hAnsiTheme="minorHAnsi" w:cstheme="minorHAnsi"/>
          <w:color w:val="auto"/>
          <w:shd w:val="clear" w:color="auto" w:fill="FFFFFF"/>
          <w:lang w:eastAsia="zh-CN"/>
        </w:rPr>
        <w:t>the acute study cannot investigat</w:t>
      </w:r>
      <w:r w:rsidR="007B37C7">
        <w:rPr>
          <w:rFonts w:asciiTheme="minorHAnsi" w:hAnsiTheme="minorHAnsi" w:cstheme="minorHAnsi"/>
          <w:color w:val="auto"/>
          <w:shd w:val="clear" w:color="auto" w:fill="FFFFFF"/>
          <w:lang w:eastAsia="zh-CN"/>
        </w:rPr>
        <w:t>e</w:t>
      </w:r>
      <w:r w:rsidRPr="00E8515D">
        <w:rPr>
          <w:rFonts w:asciiTheme="minorHAnsi" w:hAnsiTheme="minorHAnsi" w:cstheme="minorHAnsi"/>
          <w:color w:val="auto"/>
          <w:shd w:val="clear" w:color="auto" w:fill="FFFFFF"/>
          <w:lang w:eastAsia="zh-CN"/>
        </w:rPr>
        <w:t xml:space="preserve"> the change in neural plasticity of </w:t>
      </w:r>
      <w:r w:rsidR="00C87064">
        <w:rPr>
          <w:rFonts w:asciiTheme="minorHAnsi" w:hAnsiTheme="minorHAnsi" w:cstheme="minorHAnsi"/>
          <w:color w:val="auto"/>
          <w:shd w:val="clear" w:color="auto" w:fill="FFFFFF"/>
          <w:lang w:eastAsia="zh-CN"/>
        </w:rPr>
        <w:t>the</w:t>
      </w:r>
      <w:r w:rsidRPr="00E8515D">
        <w:rPr>
          <w:rFonts w:asciiTheme="minorHAnsi" w:hAnsiTheme="minorHAnsi" w:cstheme="minorHAnsi"/>
          <w:color w:val="auto"/>
          <w:shd w:val="clear" w:color="auto" w:fill="FFFFFF"/>
          <w:lang w:eastAsia="zh-CN"/>
        </w:rPr>
        <w:t xml:space="preserve"> same mouse </w:t>
      </w:r>
      <w:r w:rsidR="007B37C7">
        <w:rPr>
          <w:rFonts w:asciiTheme="minorHAnsi" w:hAnsiTheme="minorHAnsi" w:cstheme="minorHAnsi"/>
          <w:color w:val="auto"/>
          <w:shd w:val="clear" w:color="auto" w:fill="FFFFFF"/>
          <w:lang w:eastAsia="zh-CN"/>
        </w:rPr>
        <w:t>at a</w:t>
      </w:r>
      <w:r w:rsidR="007B37C7" w:rsidRPr="00E8515D">
        <w:rPr>
          <w:rFonts w:asciiTheme="minorHAnsi" w:hAnsiTheme="minorHAnsi" w:cstheme="minorHAnsi"/>
          <w:color w:val="auto"/>
          <w:shd w:val="clear" w:color="auto" w:fill="FFFFFF"/>
          <w:lang w:eastAsia="zh-CN"/>
        </w:rPr>
        <w:t xml:space="preserve"> </w:t>
      </w:r>
      <w:r w:rsidRPr="00E8515D">
        <w:rPr>
          <w:rFonts w:asciiTheme="minorHAnsi" w:hAnsiTheme="minorHAnsi" w:cstheme="minorHAnsi"/>
          <w:color w:val="auto"/>
          <w:shd w:val="clear" w:color="auto" w:fill="FFFFFF"/>
          <w:lang w:eastAsia="zh-CN"/>
        </w:rPr>
        <w:t>different time.</w:t>
      </w:r>
    </w:p>
    <w:p w14:paraId="4B5EED5B" w14:textId="77777777" w:rsidR="00070AB1" w:rsidRPr="00E8515D" w:rsidRDefault="00070AB1" w:rsidP="0071798A">
      <w:pPr>
        <w:rPr>
          <w:rFonts w:asciiTheme="minorHAnsi" w:hAnsiTheme="minorHAnsi" w:cstheme="minorHAnsi"/>
          <w:color w:val="auto"/>
        </w:rPr>
      </w:pPr>
      <w:bookmarkStart w:id="13" w:name="_GoBack"/>
      <w:bookmarkEnd w:id="12"/>
      <w:bookmarkEnd w:id="13"/>
    </w:p>
    <w:p w14:paraId="13C495D3" w14:textId="77777777"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INTRODUCTION: </w:t>
      </w:r>
    </w:p>
    <w:p w14:paraId="77B48A5A" w14:textId="352B86F7" w:rsidR="00070AB1" w:rsidRPr="00E8515D" w:rsidRDefault="0058785C" w:rsidP="0071798A">
      <w:pPr>
        <w:rPr>
          <w:rFonts w:asciiTheme="minorHAnsi" w:hAnsiTheme="minorHAnsi" w:cstheme="minorHAnsi"/>
          <w:color w:val="auto"/>
          <w:kern w:val="2"/>
          <w:lang w:eastAsia="zh-CN"/>
        </w:rPr>
      </w:pPr>
      <w:bookmarkStart w:id="14" w:name="OLE_LINK25"/>
      <w:bookmarkStart w:id="15" w:name="OLE_LINK26"/>
      <w:r w:rsidRPr="00E8515D">
        <w:rPr>
          <w:rFonts w:asciiTheme="minorHAnsi" w:hAnsiTheme="minorHAnsi" w:cstheme="minorHAnsi"/>
          <w:color w:val="auto"/>
          <w:kern w:val="2"/>
          <w:lang w:eastAsia="zh-CN"/>
        </w:rPr>
        <w:t xml:space="preserve">Monocular visual deprivation is an excellent experimental paradigm to examine </w:t>
      </w:r>
      <w:hyperlink r:id="rId12" w:tooltip="Central nervous system" w:history="1">
        <w:r w:rsidRPr="00E8515D">
          <w:rPr>
            <w:rFonts w:asciiTheme="minorHAnsi" w:hAnsiTheme="minorHAnsi" w:cstheme="minorHAnsi"/>
            <w:color w:val="auto"/>
            <w:kern w:val="2"/>
            <w:lang w:eastAsia="zh-CN"/>
          </w:rPr>
          <w:t>V1</w:t>
        </w:r>
      </w:hyperlink>
      <w:r w:rsidRPr="00E8515D">
        <w:rPr>
          <w:rFonts w:asciiTheme="minorHAnsi" w:hAnsiTheme="minorHAnsi" w:cstheme="minorHAnsi"/>
          <w:color w:val="auto"/>
          <w:kern w:val="2"/>
          <w:lang w:eastAsia="zh-CN"/>
        </w:rPr>
        <w:t xml:space="preserve"> </w:t>
      </w:r>
      <w:hyperlink r:id="rId13" w:tooltip="Neuroplasticity" w:history="1">
        <w:r w:rsidRPr="00E8515D">
          <w:rPr>
            <w:rFonts w:asciiTheme="minorHAnsi" w:hAnsiTheme="minorHAnsi" w:cstheme="minorHAnsi"/>
            <w:color w:val="auto"/>
            <w:kern w:val="2"/>
            <w:lang w:eastAsia="zh-CN"/>
          </w:rPr>
          <w:t>plasticity</w:t>
        </w:r>
      </w:hyperlink>
      <w:r w:rsidRPr="00E8515D">
        <w:rPr>
          <w:rFonts w:asciiTheme="minorHAnsi" w:hAnsiTheme="minorHAnsi" w:cstheme="minorHAnsi"/>
          <w:color w:val="auto"/>
          <w:kern w:val="2"/>
          <w:lang w:eastAsia="zh-CN"/>
        </w:rPr>
        <w:t xml:space="preserve">. To study the importance of visual experience in neural development, David Hubel and </w:t>
      </w:r>
      <w:proofErr w:type="spellStart"/>
      <w:r w:rsidRPr="00E8515D">
        <w:rPr>
          <w:rFonts w:asciiTheme="minorHAnsi" w:hAnsiTheme="minorHAnsi" w:cstheme="minorHAnsi"/>
          <w:color w:val="auto"/>
          <w:kern w:val="2"/>
          <w:lang w:eastAsia="zh-CN"/>
        </w:rPr>
        <w:t>Torsten</w:t>
      </w:r>
      <w:proofErr w:type="spellEnd"/>
      <w:r w:rsidRPr="00E8515D">
        <w:rPr>
          <w:rFonts w:asciiTheme="minorHAnsi" w:hAnsiTheme="minorHAnsi" w:cstheme="minorHAnsi"/>
          <w:color w:val="auto"/>
          <w:kern w:val="2"/>
          <w:lang w:eastAsia="zh-CN"/>
        </w:rPr>
        <w:t xml:space="preserve"> Wiesel</w:t>
      </w:r>
      <w:r w:rsidRPr="00E8515D">
        <w:rPr>
          <w:rFonts w:asciiTheme="minorHAnsi" w:hAnsiTheme="minorHAnsi" w:cstheme="minorHAnsi"/>
          <w:color w:val="auto"/>
          <w:kern w:val="2"/>
          <w:vertAlign w:val="superscript"/>
          <w:lang w:eastAsia="zh-CN"/>
        </w:rPr>
        <w:t xml:space="preserve">1-2 </w:t>
      </w:r>
      <w:r w:rsidRPr="00E8515D">
        <w:rPr>
          <w:rFonts w:asciiTheme="minorHAnsi" w:hAnsiTheme="minorHAnsi" w:cstheme="minorHAnsi"/>
          <w:color w:val="auto"/>
          <w:kern w:val="2"/>
          <w:lang w:eastAsia="zh-CN"/>
        </w:rPr>
        <w:t>deprived kittens of normal vision in one eye at various time points and for varying periods of time</w:t>
      </w:r>
      <w:r w:rsidR="00923701" w:rsidRPr="00E8515D">
        <w:rPr>
          <w:rFonts w:asciiTheme="minorHAnsi" w:hAnsiTheme="minorHAnsi" w:cstheme="minorHAnsi"/>
          <w:color w:val="auto"/>
          <w:kern w:val="2"/>
          <w:lang w:eastAsia="zh-CN"/>
        </w:rPr>
        <w:t>. They then</w:t>
      </w:r>
      <w:r w:rsidRPr="00E8515D">
        <w:rPr>
          <w:rFonts w:asciiTheme="minorHAnsi" w:hAnsiTheme="minorHAnsi" w:cstheme="minorHAnsi"/>
          <w:color w:val="auto"/>
          <w:kern w:val="2"/>
          <w:lang w:eastAsia="zh-CN"/>
        </w:rPr>
        <w:t xml:space="preserve"> observed the changes in response intensity in V1 for </w:t>
      </w:r>
      <w:r w:rsidR="007B37C7">
        <w:rPr>
          <w:rFonts w:asciiTheme="minorHAnsi" w:hAnsiTheme="minorHAnsi" w:cstheme="minorHAnsi"/>
          <w:color w:val="auto"/>
          <w:kern w:val="2"/>
          <w:lang w:eastAsia="zh-CN"/>
        </w:rPr>
        <w:t xml:space="preserve">the </w:t>
      </w:r>
      <w:r w:rsidRPr="00E8515D">
        <w:rPr>
          <w:rFonts w:asciiTheme="minorHAnsi" w:hAnsiTheme="minorHAnsi" w:cstheme="minorHAnsi"/>
          <w:color w:val="auto"/>
          <w:kern w:val="2"/>
          <w:lang w:eastAsia="zh-CN"/>
        </w:rPr>
        <w:t>deprived and nondeprived eye</w:t>
      </w:r>
      <w:r w:rsidR="007B37C7">
        <w:rPr>
          <w:rFonts w:asciiTheme="minorHAnsi" w:hAnsiTheme="minorHAnsi" w:cstheme="minorHAnsi"/>
          <w:color w:val="auto"/>
          <w:kern w:val="2"/>
          <w:lang w:eastAsia="zh-CN"/>
        </w:rPr>
        <w:t>s</w:t>
      </w:r>
      <w:r w:rsidRPr="00E8515D">
        <w:rPr>
          <w:rFonts w:asciiTheme="minorHAnsi" w:hAnsiTheme="minorHAnsi" w:cstheme="minorHAnsi"/>
          <w:color w:val="auto"/>
          <w:kern w:val="2"/>
          <w:lang w:eastAsia="zh-CN"/>
        </w:rPr>
        <w:t xml:space="preserve">. Their results showed an abnormally low number of neurons reacting to the eye that had been sutured shut </w:t>
      </w:r>
      <w:r w:rsidR="007B37C7">
        <w:rPr>
          <w:rFonts w:asciiTheme="minorHAnsi" w:hAnsiTheme="minorHAnsi" w:cstheme="minorHAnsi"/>
          <w:color w:val="auto"/>
          <w:kern w:val="2"/>
          <w:lang w:eastAsia="zh-CN"/>
        </w:rPr>
        <w:t>in the</w:t>
      </w:r>
      <w:r w:rsidR="007B37C7"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first three months</w:t>
      </w:r>
      <w:r w:rsidR="007B37C7">
        <w:rPr>
          <w:rFonts w:asciiTheme="minorHAnsi" w:hAnsiTheme="minorHAnsi" w:cstheme="minorHAnsi"/>
          <w:color w:val="auto"/>
          <w:kern w:val="2"/>
          <w:lang w:eastAsia="zh-CN"/>
        </w:rPr>
        <w:t>.</w:t>
      </w:r>
      <w:r w:rsidRPr="00E8515D">
        <w:rPr>
          <w:rFonts w:asciiTheme="minorHAnsi" w:hAnsiTheme="minorHAnsi" w:cstheme="minorHAnsi"/>
          <w:color w:val="auto"/>
          <w:kern w:val="2"/>
          <w:lang w:eastAsia="zh-CN"/>
        </w:rPr>
        <w:t xml:space="preserve"> </w:t>
      </w:r>
      <w:r w:rsidR="007B37C7" w:rsidRPr="00E8515D">
        <w:rPr>
          <w:rFonts w:asciiTheme="minorHAnsi" w:hAnsiTheme="minorHAnsi" w:cstheme="minorHAnsi"/>
          <w:color w:val="auto"/>
          <w:kern w:val="2"/>
          <w:lang w:eastAsia="zh-CN"/>
        </w:rPr>
        <w:t>However</w:t>
      </w:r>
      <w:r w:rsidRPr="00E8515D">
        <w:rPr>
          <w:rFonts w:asciiTheme="minorHAnsi" w:hAnsiTheme="minorHAnsi" w:cstheme="minorHAnsi"/>
          <w:color w:val="auto"/>
          <w:kern w:val="2"/>
          <w:lang w:eastAsia="zh-CN"/>
        </w:rPr>
        <w:t xml:space="preserve">, </w:t>
      </w:r>
      <w:r w:rsidR="00A27780">
        <w:rPr>
          <w:rFonts w:asciiTheme="minorHAnsi" w:hAnsiTheme="minorHAnsi" w:cstheme="minorHAnsi"/>
          <w:color w:val="auto"/>
          <w:kern w:val="2"/>
          <w:lang w:eastAsia="zh-CN"/>
        </w:rPr>
        <w:t>t</w:t>
      </w:r>
      <w:r w:rsidR="00C87064" w:rsidRPr="00E8515D">
        <w:rPr>
          <w:rFonts w:asciiTheme="minorHAnsi" w:hAnsiTheme="minorHAnsi" w:cstheme="minorHAnsi"/>
          <w:color w:val="auto"/>
          <w:kern w:val="2"/>
          <w:lang w:eastAsia="zh-CN"/>
        </w:rPr>
        <w:t xml:space="preserve">he </w:t>
      </w:r>
      <w:r w:rsidRPr="00E8515D">
        <w:rPr>
          <w:rFonts w:asciiTheme="minorHAnsi" w:hAnsiTheme="minorHAnsi" w:cstheme="minorHAnsi"/>
          <w:color w:val="auto"/>
          <w:kern w:val="2"/>
          <w:lang w:eastAsia="zh-CN"/>
        </w:rPr>
        <w:t xml:space="preserve">responses from the </w:t>
      </w:r>
      <w:r w:rsidR="00A27780" w:rsidRPr="00E8515D">
        <w:rPr>
          <w:rFonts w:asciiTheme="minorHAnsi" w:hAnsiTheme="minorHAnsi" w:cstheme="minorHAnsi"/>
          <w:color w:val="auto"/>
          <w:kern w:val="2"/>
          <w:lang w:eastAsia="zh-CN"/>
        </w:rPr>
        <w:t xml:space="preserve">neurons </w:t>
      </w:r>
      <w:r w:rsidR="00C87064">
        <w:rPr>
          <w:rFonts w:asciiTheme="minorHAnsi" w:hAnsiTheme="minorHAnsi" w:cstheme="minorHAnsi"/>
          <w:color w:val="auto"/>
          <w:kern w:val="2"/>
          <w:lang w:eastAsia="zh-CN"/>
        </w:rPr>
        <w:t xml:space="preserve">in the kittens </w:t>
      </w:r>
      <w:r w:rsidRPr="00E8515D">
        <w:rPr>
          <w:rFonts w:asciiTheme="minorHAnsi" w:hAnsiTheme="minorHAnsi" w:cstheme="minorHAnsi"/>
          <w:color w:val="auto"/>
          <w:kern w:val="2"/>
          <w:lang w:eastAsia="zh-CN"/>
        </w:rPr>
        <w:t>remain</w:t>
      </w:r>
      <w:r w:rsidR="007B37C7">
        <w:rPr>
          <w:rFonts w:asciiTheme="minorHAnsi" w:hAnsiTheme="minorHAnsi" w:cstheme="minorHAnsi"/>
          <w:color w:val="auto"/>
          <w:kern w:val="2"/>
          <w:lang w:eastAsia="zh-CN"/>
        </w:rPr>
        <w:t>ed</w:t>
      </w:r>
      <w:r w:rsidRPr="00E8515D">
        <w:rPr>
          <w:rFonts w:asciiTheme="minorHAnsi" w:hAnsiTheme="minorHAnsi" w:cstheme="minorHAnsi"/>
          <w:color w:val="auto"/>
          <w:kern w:val="2"/>
          <w:lang w:eastAsia="zh-CN"/>
        </w:rPr>
        <w:t xml:space="preserve"> identical </w:t>
      </w:r>
      <w:r w:rsidR="00C87064">
        <w:rPr>
          <w:rFonts w:asciiTheme="minorHAnsi" w:hAnsiTheme="minorHAnsi" w:cstheme="minorHAnsi"/>
          <w:color w:val="auto"/>
          <w:kern w:val="2"/>
          <w:lang w:eastAsia="zh-CN"/>
        </w:rPr>
        <w:t>in</w:t>
      </w:r>
      <w:r w:rsidR="00C87064" w:rsidRPr="00E8515D">
        <w:rPr>
          <w:rFonts w:asciiTheme="minorHAnsi" w:hAnsiTheme="minorHAnsi" w:cstheme="minorHAnsi"/>
          <w:color w:val="auto"/>
          <w:kern w:val="2"/>
          <w:lang w:eastAsia="zh-CN"/>
        </w:rPr>
        <w:t xml:space="preserve"> all respects </w:t>
      </w:r>
      <w:r w:rsidRPr="00E8515D">
        <w:rPr>
          <w:rFonts w:asciiTheme="minorHAnsi" w:hAnsiTheme="minorHAnsi" w:cstheme="minorHAnsi"/>
          <w:color w:val="auto"/>
          <w:kern w:val="2"/>
          <w:lang w:eastAsia="zh-CN"/>
        </w:rPr>
        <w:t xml:space="preserve">to those of a normal </w:t>
      </w:r>
      <w:r w:rsidR="00C87064">
        <w:rPr>
          <w:rFonts w:asciiTheme="minorHAnsi" w:hAnsiTheme="minorHAnsi" w:cstheme="minorHAnsi"/>
          <w:color w:val="auto"/>
          <w:kern w:val="2"/>
          <w:lang w:eastAsia="zh-CN"/>
        </w:rPr>
        <w:t xml:space="preserve">adult </w:t>
      </w:r>
      <w:r w:rsidRPr="00E8515D">
        <w:rPr>
          <w:rFonts w:asciiTheme="minorHAnsi" w:hAnsiTheme="minorHAnsi" w:cstheme="minorHAnsi"/>
          <w:color w:val="auto"/>
          <w:kern w:val="2"/>
          <w:lang w:eastAsia="zh-CN"/>
        </w:rPr>
        <w:t>cat</w:t>
      </w:r>
      <w:r w:rsidR="00C87064">
        <w:rPr>
          <w:rFonts w:asciiTheme="minorHAnsi" w:hAnsiTheme="minorHAnsi" w:cstheme="minorHAnsi"/>
          <w:color w:val="auto"/>
          <w:kern w:val="2"/>
          <w:lang w:eastAsia="zh-CN"/>
        </w:rPr>
        <w:t>'s</w:t>
      </w:r>
      <w:r w:rsidRPr="00E8515D">
        <w:rPr>
          <w:rFonts w:asciiTheme="minorHAnsi" w:hAnsiTheme="minorHAnsi" w:cstheme="minorHAnsi"/>
          <w:color w:val="auto"/>
          <w:kern w:val="2"/>
          <w:lang w:eastAsia="zh-CN"/>
        </w:rPr>
        <w:t xml:space="preserve"> eye </w:t>
      </w:r>
      <w:r w:rsidR="00C87064">
        <w:rPr>
          <w:rFonts w:asciiTheme="minorHAnsi" w:hAnsiTheme="minorHAnsi" w:cstheme="minorHAnsi"/>
          <w:color w:val="auto"/>
          <w:kern w:val="2"/>
          <w:lang w:eastAsia="zh-CN"/>
        </w:rPr>
        <w:t>that</w:t>
      </w:r>
      <w:r w:rsidRPr="00E8515D">
        <w:rPr>
          <w:rFonts w:asciiTheme="minorHAnsi" w:hAnsiTheme="minorHAnsi" w:cstheme="minorHAnsi"/>
          <w:color w:val="auto"/>
          <w:kern w:val="2"/>
          <w:lang w:eastAsia="zh-CN"/>
        </w:rPr>
        <w:t xml:space="preserve"> was sutured shut for a year</w:t>
      </w:r>
      <w:r w:rsidR="00A27780">
        <w:rPr>
          <w:rFonts w:asciiTheme="minorHAnsi" w:hAnsiTheme="minorHAnsi" w:cstheme="minorHAnsi"/>
          <w:color w:val="auto"/>
          <w:kern w:val="2"/>
          <w:lang w:eastAsia="zh-CN"/>
        </w:rPr>
        <w:t>,</w:t>
      </w:r>
      <w:r w:rsidR="00C87064">
        <w:rPr>
          <w:rFonts w:asciiTheme="minorHAnsi" w:hAnsiTheme="minorHAnsi" w:cstheme="minorHAnsi"/>
          <w:color w:val="auto"/>
          <w:kern w:val="2"/>
          <w:lang w:eastAsia="zh-CN"/>
        </w:rPr>
        <w:t xml:space="preserve"> and the kittens </w:t>
      </w:r>
      <w:r w:rsidR="00A27780">
        <w:rPr>
          <w:rFonts w:asciiTheme="minorHAnsi" w:hAnsiTheme="minorHAnsi" w:cstheme="minorHAnsi"/>
          <w:color w:val="auto"/>
          <w:kern w:val="2"/>
          <w:lang w:eastAsia="zh-CN"/>
        </w:rPr>
        <w:t>did not</w:t>
      </w:r>
      <w:r w:rsidR="00C87064">
        <w:rPr>
          <w:rFonts w:asciiTheme="minorHAnsi" w:hAnsiTheme="minorHAnsi" w:cstheme="minorHAnsi"/>
          <w:color w:val="auto"/>
          <w:kern w:val="2"/>
          <w:lang w:eastAsia="zh-CN"/>
        </w:rPr>
        <w:t xml:space="preserve"> recover</w:t>
      </w:r>
      <w:r w:rsidRPr="00E8515D">
        <w:rPr>
          <w:rFonts w:asciiTheme="minorHAnsi" w:hAnsiTheme="minorHAnsi" w:cstheme="minorHAnsi"/>
          <w:color w:val="auto"/>
          <w:kern w:val="2"/>
          <w:lang w:eastAsia="zh-CN"/>
        </w:rPr>
        <w:t xml:space="preserve">. </w:t>
      </w:r>
      <w:r w:rsidR="000807F3">
        <w:rPr>
          <w:rFonts w:asciiTheme="minorHAnsi" w:hAnsiTheme="minorHAnsi" w:cstheme="minorHAnsi"/>
          <w:color w:val="auto"/>
          <w:kern w:val="2"/>
          <w:lang w:eastAsia="zh-CN"/>
        </w:rPr>
        <w:t xml:space="preserve">MD in adult cats cannot induce OD plasticity. </w:t>
      </w:r>
      <w:r w:rsidRPr="00E8515D">
        <w:rPr>
          <w:rFonts w:asciiTheme="minorHAnsi" w:hAnsiTheme="minorHAnsi" w:cstheme="minorHAnsi"/>
          <w:color w:val="auto"/>
          <w:kern w:val="2"/>
          <w:lang w:eastAsia="zh-CN"/>
        </w:rPr>
        <w:t xml:space="preserve">Therefore, the impact of visual experience on V1 wiring is strong during a brief, well-defined phase of development, before and after which the same stimuli have less influence. Such a phase of increased susceptibility to visual input is known as </w:t>
      </w:r>
      <w:r w:rsidR="007B37C7">
        <w:rPr>
          <w:rFonts w:asciiTheme="minorHAnsi" w:hAnsiTheme="minorHAnsi" w:cstheme="minorHAnsi"/>
          <w:color w:val="auto"/>
          <w:kern w:val="2"/>
          <w:lang w:eastAsia="zh-CN"/>
        </w:rPr>
        <w:t xml:space="preserve">the </w:t>
      </w:r>
      <w:r w:rsidRPr="00E8515D">
        <w:rPr>
          <w:rFonts w:asciiTheme="minorHAnsi" w:hAnsiTheme="minorHAnsi" w:cstheme="minorHAnsi"/>
          <w:color w:val="auto"/>
          <w:kern w:val="2"/>
          <w:lang w:eastAsia="zh-CN"/>
        </w:rPr>
        <w:t xml:space="preserve">critical period in visual cortex. </w:t>
      </w:r>
    </w:p>
    <w:p w14:paraId="61C571C6" w14:textId="77777777" w:rsidR="0071798A" w:rsidRPr="00E8515D" w:rsidRDefault="0071798A" w:rsidP="0071798A">
      <w:pPr>
        <w:rPr>
          <w:rFonts w:asciiTheme="minorHAnsi" w:hAnsiTheme="minorHAnsi" w:cstheme="minorHAnsi"/>
          <w:color w:val="auto"/>
          <w:kern w:val="2"/>
        </w:rPr>
      </w:pPr>
    </w:p>
    <w:p w14:paraId="642CA291" w14:textId="7FA53209" w:rsidR="00070AB1" w:rsidRPr="00E8515D" w:rsidRDefault="0058785C" w:rsidP="0071798A">
      <w:pPr>
        <w:rPr>
          <w:rFonts w:asciiTheme="minorHAnsi" w:hAnsiTheme="minorHAnsi" w:cstheme="minorHAnsi"/>
          <w:color w:val="auto"/>
          <w:kern w:val="2"/>
          <w:lang w:eastAsia="zh-CN"/>
        </w:rPr>
      </w:pPr>
      <w:r w:rsidRPr="00E8515D">
        <w:rPr>
          <w:rFonts w:asciiTheme="minorHAnsi" w:hAnsiTheme="minorHAnsi" w:cstheme="minorHAnsi"/>
          <w:color w:val="auto"/>
          <w:kern w:val="2"/>
          <w:lang w:eastAsia="zh-CN"/>
        </w:rPr>
        <w:t>Although the mouse is a nocturnal animal, individual neurons in mouse V1 have similar properties to neurons found in cat</w:t>
      </w:r>
      <w:bookmarkStart w:id="16" w:name="OLE_LINK11"/>
      <w:r w:rsidR="007B37C7">
        <w:rPr>
          <w:rFonts w:asciiTheme="minorHAnsi" w:hAnsiTheme="minorHAnsi" w:cstheme="minorHAnsi"/>
          <w:color w:val="auto"/>
          <w:kern w:val="2"/>
          <w:lang w:eastAsia="zh-CN"/>
        </w:rPr>
        <w:t>s</w:t>
      </w:r>
      <w:r w:rsidRPr="00E8515D">
        <w:rPr>
          <w:rFonts w:asciiTheme="minorHAnsi" w:hAnsiTheme="minorHAnsi" w:cstheme="minorHAnsi"/>
          <w:color w:val="auto"/>
          <w:kern w:val="2"/>
          <w:vertAlign w:val="superscript"/>
          <w:lang w:eastAsia="zh-CN"/>
        </w:rPr>
        <w:t>3-5</w:t>
      </w:r>
      <w:bookmarkEnd w:id="16"/>
      <w:r w:rsidRPr="00E8515D">
        <w:rPr>
          <w:rFonts w:asciiTheme="minorHAnsi" w:hAnsiTheme="minorHAnsi" w:cstheme="minorHAnsi"/>
          <w:color w:val="auto"/>
          <w:kern w:val="2"/>
          <w:lang w:eastAsia="zh-CN"/>
        </w:rPr>
        <w:t xml:space="preserve">. In recent years, with the rapid development of transgenic technology, an increasing number of studies in visual neuroscience have used </w:t>
      </w:r>
      <w:r w:rsidR="00A27780">
        <w:rPr>
          <w:rFonts w:asciiTheme="minorHAnsi" w:hAnsiTheme="minorHAnsi" w:cstheme="minorHAnsi"/>
          <w:color w:val="auto"/>
          <w:kern w:val="2"/>
          <w:lang w:eastAsia="zh-CN"/>
        </w:rPr>
        <w:t>mice</w:t>
      </w:r>
      <w:r w:rsidR="00A27780"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as an experimental model</w:t>
      </w:r>
      <w:r w:rsidRPr="00E8515D">
        <w:rPr>
          <w:rFonts w:asciiTheme="minorHAnsi" w:hAnsiTheme="minorHAnsi" w:cstheme="minorHAnsi"/>
          <w:color w:val="auto"/>
          <w:kern w:val="2"/>
          <w:vertAlign w:val="superscript"/>
          <w:lang w:eastAsia="zh-CN"/>
        </w:rPr>
        <w:t>6-8</w:t>
      </w:r>
      <w:r w:rsidRPr="00E8515D">
        <w:rPr>
          <w:rFonts w:asciiTheme="minorHAnsi" w:hAnsiTheme="minorHAnsi" w:cstheme="minorHAnsi"/>
          <w:color w:val="auto"/>
          <w:kern w:val="2"/>
          <w:lang w:eastAsia="zh-CN"/>
        </w:rPr>
        <w:t xml:space="preserve">. In mouse visual studies, neuroscientists use mutants and knockout mouse lines, which allow control over the genetic makeup of the </w:t>
      </w:r>
      <w:r w:rsidR="00A27780">
        <w:rPr>
          <w:rFonts w:asciiTheme="minorHAnsi" w:hAnsiTheme="minorHAnsi" w:cstheme="minorHAnsi"/>
          <w:color w:val="auto"/>
          <w:kern w:val="2"/>
          <w:lang w:eastAsia="zh-CN"/>
        </w:rPr>
        <w:t>mice</w:t>
      </w:r>
      <w:r w:rsidRPr="00E8515D">
        <w:rPr>
          <w:rFonts w:asciiTheme="minorHAnsi" w:hAnsiTheme="minorHAnsi" w:cstheme="minorHAnsi"/>
          <w:color w:val="auto"/>
          <w:kern w:val="2"/>
          <w:lang w:eastAsia="zh-CN"/>
        </w:rPr>
        <w:t xml:space="preserve">. Although </w:t>
      </w:r>
      <w:r w:rsidR="00A27780">
        <w:rPr>
          <w:rFonts w:asciiTheme="minorHAnsi" w:hAnsiTheme="minorHAnsi" w:cstheme="minorHAnsi"/>
          <w:color w:val="auto"/>
          <w:kern w:val="2"/>
          <w:lang w:eastAsia="zh-CN"/>
        </w:rPr>
        <w:t>mice</w:t>
      </w:r>
      <w:r w:rsidR="00A27780"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V1 lack OD columns, single neurons in the V1 binocular zone show significant OD properties</w:t>
      </w:r>
      <w:r w:rsidR="000D5E0A">
        <w:rPr>
          <w:rFonts w:asciiTheme="minorHAnsi" w:hAnsiTheme="minorHAnsi" w:cstheme="minorHAnsi"/>
          <w:color w:val="auto"/>
          <w:kern w:val="2"/>
          <w:lang w:eastAsia="zh-CN"/>
        </w:rPr>
        <w:t>. For example,</w:t>
      </w:r>
      <w:r w:rsidRPr="00E8515D">
        <w:rPr>
          <w:rFonts w:asciiTheme="minorHAnsi" w:hAnsiTheme="minorHAnsi" w:cstheme="minorHAnsi"/>
          <w:color w:val="auto"/>
          <w:kern w:val="2"/>
          <w:lang w:eastAsia="zh-CN"/>
        </w:rPr>
        <w:t xml:space="preserve"> most cells respond more strongly to contralateral stimulation than to ipsilateral stimulation. Temporary closure of one eye </w:t>
      </w:r>
      <w:r w:rsidR="004E30D7">
        <w:rPr>
          <w:rFonts w:asciiTheme="minorHAnsi" w:hAnsiTheme="minorHAnsi" w:cstheme="minorHAnsi"/>
          <w:color w:val="auto"/>
          <w:kern w:val="2"/>
          <w:lang w:eastAsia="zh-CN"/>
        </w:rPr>
        <w:t>during the</w:t>
      </w:r>
      <w:r w:rsidR="004E30D7"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critical period induce</w:t>
      </w:r>
      <w:r w:rsidR="000D5E0A">
        <w:rPr>
          <w:rFonts w:asciiTheme="minorHAnsi" w:hAnsiTheme="minorHAnsi" w:cstheme="minorHAnsi"/>
          <w:color w:val="auto"/>
          <w:kern w:val="2"/>
          <w:lang w:eastAsia="zh-CN"/>
        </w:rPr>
        <w:t>s</w:t>
      </w:r>
      <w:r w:rsidRPr="00E8515D">
        <w:rPr>
          <w:rFonts w:asciiTheme="minorHAnsi" w:hAnsiTheme="minorHAnsi" w:cstheme="minorHAnsi"/>
          <w:color w:val="auto"/>
          <w:kern w:val="2"/>
          <w:lang w:eastAsia="zh-CN"/>
        </w:rPr>
        <w:t xml:space="preserve"> a significant shift in the OD index distribution</w:t>
      </w:r>
      <w:bookmarkStart w:id="17" w:name="OLE_LINK12"/>
      <w:r w:rsidRPr="00E8515D">
        <w:rPr>
          <w:rFonts w:asciiTheme="minorHAnsi" w:hAnsiTheme="minorHAnsi" w:cstheme="minorHAnsi"/>
          <w:color w:val="auto"/>
          <w:kern w:val="2"/>
          <w:vertAlign w:val="superscript"/>
          <w:lang w:eastAsia="zh-CN"/>
        </w:rPr>
        <w:t>9-11</w:t>
      </w:r>
      <w:bookmarkEnd w:id="17"/>
      <w:r w:rsidRPr="00E8515D">
        <w:rPr>
          <w:rFonts w:asciiTheme="minorHAnsi" w:hAnsiTheme="minorHAnsi" w:cstheme="minorHAnsi"/>
          <w:color w:val="auto"/>
          <w:kern w:val="2"/>
          <w:lang w:eastAsia="zh-CN"/>
        </w:rPr>
        <w:t xml:space="preserve">. Therefore, MD </w:t>
      </w:r>
      <w:r w:rsidR="000D5E0A">
        <w:rPr>
          <w:rFonts w:asciiTheme="minorHAnsi" w:hAnsiTheme="minorHAnsi" w:cstheme="minorHAnsi"/>
          <w:color w:val="auto"/>
          <w:kern w:val="2"/>
          <w:lang w:eastAsia="zh-CN"/>
        </w:rPr>
        <w:t>can</w:t>
      </w:r>
      <w:r w:rsidR="000D5E0A"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 xml:space="preserve">be used to establish an OD plasticity </w:t>
      </w:r>
      <w:r w:rsidR="000D5E0A" w:rsidRPr="00E8515D">
        <w:rPr>
          <w:rFonts w:asciiTheme="minorHAnsi" w:hAnsiTheme="minorHAnsi" w:cstheme="minorHAnsi"/>
          <w:color w:val="auto"/>
          <w:kern w:val="2"/>
          <w:lang w:eastAsia="zh-CN"/>
        </w:rPr>
        <w:t>model</w:t>
      </w:r>
      <w:r w:rsidRPr="00E8515D">
        <w:rPr>
          <w:rFonts w:asciiTheme="minorHAnsi" w:hAnsiTheme="minorHAnsi" w:cstheme="minorHAnsi"/>
          <w:color w:val="auto"/>
          <w:kern w:val="2"/>
          <w:lang w:eastAsia="zh-CN"/>
        </w:rPr>
        <w:t xml:space="preserve"> to investigate how genes </w:t>
      </w:r>
      <w:r w:rsidR="000D5E0A">
        <w:rPr>
          <w:rFonts w:asciiTheme="minorHAnsi" w:hAnsiTheme="minorHAnsi" w:cstheme="minorHAnsi"/>
          <w:color w:val="auto"/>
          <w:kern w:val="2"/>
          <w:lang w:eastAsia="zh-CN"/>
        </w:rPr>
        <w:t>involved in</w:t>
      </w:r>
      <w:r w:rsidR="000D5E0A"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 xml:space="preserve">neural developmental disorders influence cortical plasticity in vivo. </w:t>
      </w:r>
    </w:p>
    <w:p w14:paraId="275A43FA" w14:textId="77777777" w:rsidR="0071798A" w:rsidRPr="00E8515D" w:rsidRDefault="0071798A" w:rsidP="0071798A">
      <w:pPr>
        <w:rPr>
          <w:rFonts w:asciiTheme="minorHAnsi" w:hAnsiTheme="minorHAnsi" w:cstheme="minorHAnsi"/>
          <w:color w:val="auto"/>
          <w:kern w:val="2"/>
          <w:lang w:eastAsia="zh-CN"/>
        </w:rPr>
      </w:pPr>
    </w:p>
    <w:p w14:paraId="1F6588E4" w14:textId="7A5B9BBB" w:rsidR="00070AB1" w:rsidRPr="00E8515D" w:rsidRDefault="0058785C" w:rsidP="0071798A">
      <w:pPr>
        <w:rPr>
          <w:rFonts w:asciiTheme="minorHAnsi" w:hAnsiTheme="minorHAnsi" w:cstheme="minorHAnsi"/>
          <w:color w:val="auto"/>
          <w:kern w:val="2"/>
          <w:lang w:eastAsia="zh-CN"/>
        </w:rPr>
      </w:pPr>
      <w:r w:rsidRPr="00E8515D">
        <w:rPr>
          <w:rFonts w:asciiTheme="minorHAnsi" w:hAnsiTheme="minorHAnsi" w:cstheme="minorHAnsi"/>
          <w:color w:val="auto"/>
          <w:kern w:val="2"/>
          <w:lang w:eastAsia="zh-CN"/>
        </w:rPr>
        <w:t xml:space="preserve">Here, we introduce an experimental method for MD and suggest </w:t>
      </w:r>
      <w:r w:rsidR="004E30D7">
        <w:rPr>
          <w:rFonts w:asciiTheme="minorHAnsi" w:hAnsiTheme="minorHAnsi" w:cstheme="minorHAnsi"/>
          <w:color w:val="auto"/>
          <w:kern w:val="2"/>
          <w:lang w:eastAsia="zh-CN"/>
        </w:rPr>
        <w:t xml:space="preserve">a </w:t>
      </w:r>
      <w:r w:rsidRPr="00E8515D">
        <w:rPr>
          <w:rFonts w:asciiTheme="minorHAnsi" w:hAnsiTheme="minorHAnsi" w:cstheme="minorHAnsi"/>
          <w:color w:val="auto"/>
          <w:kern w:val="2"/>
          <w:lang w:eastAsia="zh-CN"/>
        </w:rPr>
        <w:t>commonly used method</w:t>
      </w:r>
      <w:r w:rsidR="000D5E0A">
        <w:rPr>
          <w:rFonts w:asciiTheme="minorHAnsi" w:hAnsiTheme="minorHAnsi" w:cstheme="minorHAnsi"/>
          <w:color w:val="auto"/>
          <w:kern w:val="2"/>
          <w:lang w:eastAsia="zh-CN"/>
        </w:rPr>
        <w:t xml:space="preserve"> (</w:t>
      </w:r>
      <w:r w:rsidR="000D5E0A" w:rsidRPr="00E8515D">
        <w:rPr>
          <w:rFonts w:asciiTheme="minorHAnsi" w:hAnsiTheme="minorHAnsi" w:cstheme="minorHAnsi"/>
          <w:color w:val="auto"/>
        </w:rPr>
        <w:t>electrophysiological recordin</w:t>
      </w:r>
      <w:r w:rsidR="000D5E0A" w:rsidRPr="00872614">
        <w:rPr>
          <w:rFonts w:asciiTheme="minorHAnsi" w:hAnsiTheme="minorHAnsi" w:cstheme="minorHAnsi"/>
          <w:color w:val="auto"/>
        </w:rPr>
        <w:t>g</w:t>
      </w:r>
      <w:r w:rsidR="000D5E0A">
        <w:rPr>
          <w:rFonts w:asciiTheme="minorHAnsi" w:hAnsiTheme="minorHAnsi" w:cstheme="minorHAnsi"/>
          <w:color w:val="auto"/>
          <w:kern w:val="2"/>
          <w:lang w:eastAsia="zh-CN"/>
        </w:rPr>
        <w:t>)</w:t>
      </w:r>
      <w:r w:rsidRPr="00E8515D">
        <w:rPr>
          <w:rFonts w:asciiTheme="minorHAnsi" w:hAnsiTheme="minorHAnsi" w:cstheme="minorHAnsi"/>
          <w:color w:val="auto"/>
          <w:kern w:val="2"/>
          <w:lang w:eastAsia="zh-CN"/>
        </w:rPr>
        <w:t xml:space="preserve"> to analyze the change in OD plasticity during monocular visual deprivation. </w:t>
      </w:r>
      <w:r w:rsidR="000D5E0A">
        <w:rPr>
          <w:rFonts w:asciiTheme="minorHAnsi" w:hAnsiTheme="minorHAnsi" w:cstheme="minorHAnsi"/>
          <w:color w:val="auto"/>
          <w:kern w:val="2"/>
          <w:lang w:eastAsia="zh-CN"/>
        </w:rPr>
        <w:t xml:space="preserve">The </w:t>
      </w:r>
      <w:r w:rsidRPr="000D5E0A">
        <w:rPr>
          <w:rFonts w:asciiTheme="minorHAnsi" w:hAnsiTheme="minorHAnsi" w:cstheme="minorHAnsi"/>
          <w:color w:val="auto"/>
          <w:kern w:val="2"/>
          <w:lang w:eastAsia="zh-CN"/>
        </w:rPr>
        <w:t>method</w:t>
      </w:r>
      <w:r w:rsidRPr="00E8515D">
        <w:rPr>
          <w:rFonts w:asciiTheme="minorHAnsi" w:hAnsiTheme="minorHAnsi" w:cstheme="minorHAnsi"/>
          <w:color w:val="auto"/>
          <w:kern w:val="2"/>
          <w:lang w:eastAsia="zh-CN"/>
        </w:rPr>
        <w:t xml:space="preserve"> </w:t>
      </w:r>
      <w:r w:rsidR="004E30D7">
        <w:rPr>
          <w:rFonts w:asciiTheme="minorHAnsi" w:hAnsiTheme="minorHAnsi" w:cstheme="minorHAnsi"/>
          <w:color w:val="auto"/>
          <w:kern w:val="2"/>
          <w:lang w:eastAsia="zh-CN"/>
        </w:rPr>
        <w:t>has been</w:t>
      </w:r>
      <w:r w:rsidR="004E30D7"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widely used in many laboratories for more than 20 years</w:t>
      </w:r>
      <w:r w:rsidRPr="00E8515D">
        <w:rPr>
          <w:rFonts w:asciiTheme="minorHAnsi" w:hAnsiTheme="minorHAnsi" w:cstheme="minorHAnsi"/>
          <w:color w:val="auto"/>
          <w:kern w:val="2"/>
          <w:vertAlign w:val="superscript"/>
          <w:lang w:eastAsia="zh-CN"/>
        </w:rPr>
        <w:t>12-16</w:t>
      </w:r>
      <w:r w:rsidRPr="00E8515D">
        <w:rPr>
          <w:rFonts w:asciiTheme="minorHAnsi" w:hAnsiTheme="minorHAnsi" w:cstheme="minorHAnsi"/>
          <w:color w:val="auto"/>
          <w:kern w:val="2"/>
          <w:lang w:eastAsia="zh-CN"/>
        </w:rPr>
        <w:t>. There are other methods used in measuring the OD plasticity as well, such as chronic visual evoked potential (VEP) recording</w:t>
      </w:r>
      <w:r w:rsidRPr="00E8515D">
        <w:rPr>
          <w:rFonts w:asciiTheme="minorHAnsi" w:hAnsiTheme="minorHAnsi" w:cstheme="minorHAnsi"/>
          <w:color w:val="auto"/>
          <w:kern w:val="2"/>
          <w:vertAlign w:val="superscript"/>
          <w:lang w:eastAsia="zh-CN"/>
        </w:rPr>
        <w:t>17</w:t>
      </w:r>
      <w:r w:rsidR="004E30D7">
        <w:rPr>
          <w:rFonts w:asciiTheme="minorHAnsi" w:hAnsiTheme="minorHAnsi" w:cstheme="minorHAnsi"/>
          <w:color w:val="auto"/>
          <w:kern w:val="2"/>
          <w:lang w:eastAsia="zh-CN"/>
        </w:rPr>
        <w:t>,</w:t>
      </w:r>
      <w:r w:rsidRPr="00E8515D">
        <w:rPr>
          <w:rFonts w:asciiTheme="minorHAnsi" w:hAnsiTheme="minorHAnsi" w:cstheme="minorHAnsi"/>
          <w:color w:val="auto"/>
          <w:kern w:val="2"/>
          <w:lang w:eastAsia="zh-CN"/>
        </w:rPr>
        <w:t xml:space="preserve"> and </w:t>
      </w:r>
      <w:r w:rsidRPr="00E8515D">
        <w:rPr>
          <w:rFonts w:asciiTheme="minorHAnsi" w:hAnsiTheme="minorHAnsi" w:cstheme="minorHAnsi"/>
          <w:color w:val="auto"/>
        </w:rPr>
        <w:t>intrinsic optical imaging</w:t>
      </w:r>
      <w:r w:rsidR="00B2156B">
        <w:rPr>
          <w:rFonts w:asciiTheme="minorHAnsi" w:hAnsiTheme="minorHAnsi" w:cstheme="minorHAnsi"/>
          <w:color w:val="auto"/>
        </w:rPr>
        <w:t xml:space="preserve"> (</w:t>
      </w:r>
      <w:r w:rsidR="00B2156B" w:rsidRPr="00E8515D">
        <w:rPr>
          <w:rFonts w:asciiTheme="minorHAnsi" w:hAnsiTheme="minorHAnsi" w:cstheme="minorHAnsi"/>
          <w:color w:val="auto"/>
        </w:rPr>
        <w:t>IOI</w:t>
      </w:r>
      <w:r w:rsidR="00B2156B">
        <w:rPr>
          <w:rFonts w:asciiTheme="minorHAnsi" w:hAnsiTheme="minorHAnsi" w:cstheme="minorHAnsi"/>
          <w:color w:val="auto"/>
        </w:rPr>
        <w:t>)</w:t>
      </w:r>
      <w:r w:rsidRPr="00E8515D">
        <w:rPr>
          <w:rFonts w:asciiTheme="minorHAnsi" w:eastAsia="SimSun" w:hAnsiTheme="minorHAnsi" w:cstheme="minorHAnsi"/>
          <w:color w:val="auto"/>
          <w:vertAlign w:val="superscript"/>
          <w:lang w:eastAsia="zh-CN"/>
        </w:rPr>
        <w:t>18</w:t>
      </w:r>
      <w:r w:rsidRPr="00E8515D">
        <w:rPr>
          <w:rFonts w:asciiTheme="minorHAnsi" w:eastAsia="SimSun" w:hAnsiTheme="minorHAnsi" w:cstheme="minorHAnsi"/>
          <w:color w:val="auto"/>
          <w:lang w:eastAsia="zh-CN"/>
        </w:rPr>
        <w:t xml:space="preserve">. </w:t>
      </w:r>
      <w:r w:rsidRPr="00E8515D">
        <w:rPr>
          <w:rFonts w:asciiTheme="minorHAnsi" w:hAnsiTheme="minorHAnsi" w:cstheme="minorHAnsi"/>
          <w:color w:val="auto"/>
          <w:kern w:val="2"/>
          <w:lang w:eastAsia="zh-CN"/>
        </w:rPr>
        <w:t xml:space="preserve">The significant advantage </w:t>
      </w:r>
      <w:r w:rsidR="004E30D7">
        <w:rPr>
          <w:rFonts w:asciiTheme="minorHAnsi" w:hAnsiTheme="minorHAnsi" w:cstheme="minorHAnsi"/>
          <w:color w:val="auto"/>
          <w:kern w:val="2"/>
          <w:lang w:eastAsia="zh-CN"/>
        </w:rPr>
        <w:lastRenderedPageBreak/>
        <w:t>of</w:t>
      </w:r>
      <w:r w:rsidR="004E30D7"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lang w:eastAsia="zh-CN"/>
        </w:rPr>
        <w:t xml:space="preserve">this acute method is </w:t>
      </w:r>
      <w:r w:rsidR="004E30D7">
        <w:rPr>
          <w:rFonts w:asciiTheme="minorHAnsi" w:hAnsiTheme="minorHAnsi" w:cstheme="minorHAnsi"/>
          <w:color w:val="auto"/>
          <w:kern w:val="2"/>
          <w:lang w:eastAsia="zh-CN"/>
        </w:rPr>
        <w:t xml:space="preserve">that it is </w:t>
      </w:r>
      <w:r w:rsidRPr="00E8515D">
        <w:rPr>
          <w:rFonts w:asciiTheme="minorHAnsi" w:hAnsiTheme="minorHAnsi" w:cstheme="minorHAnsi"/>
          <w:color w:val="auto"/>
          <w:kern w:val="2"/>
          <w:lang w:eastAsia="zh-CN"/>
        </w:rPr>
        <w:t>easy to follow</w:t>
      </w:r>
      <w:r w:rsidR="000D5E0A">
        <w:rPr>
          <w:rFonts w:asciiTheme="minorHAnsi" w:hAnsiTheme="minorHAnsi" w:cstheme="minorHAnsi"/>
          <w:color w:val="auto"/>
          <w:kern w:val="2"/>
          <w:lang w:eastAsia="zh-CN"/>
        </w:rPr>
        <w:t>,</w:t>
      </w:r>
      <w:r w:rsidRPr="00E8515D">
        <w:rPr>
          <w:rFonts w:asciiTheme="minorHAnsi" w:hAnsiTheme="minorHAnsi" w:cstheme="minorHAnsi"/>
          <w:color w:val="auto"/>
          <w:kern w:val="2"/>
          <w:lang w:eastAsia="zh-CN"/>
        </w:rPr>
        <w:t xml:space="preserve"> and the results are remarkably reliable. </w:t>
      </w:r>
      <w:bookmarkEnd w:id="14"/>
      <w:bookmarkEnd w:id="15"/>
    </w:p>
    <w:p w14:paraId="1541621B" w14:textId="77777777" w:rsidR="00070AB1" w:rsidRPr="00E8515D" w:rsidRDefault="00070AB1" w:rsidP="0071798A">
      <w:pPr>
        <w:rPr>
          <w:rFonts w:asciiTheme="minorHAnsi" w:hAnsiTheme="minorHAnsi" w:cstheme="minorHAnsi"/>
          <w:color w:val="auto"/>
          <w:kern w:val="2"/>
          <w:lang w:eastAsia="zh-CN"/>
        </w:rPr>
      </w:pPr>
    </w:p>
    <w:p w14:paraId="085D6008" w14:textId="77777777" w:rsidR="00070AB1" w:rsidRPr="00E8515D" w:rsidRDefault="0058785C" w:rsidP="0071798A">
      <w:pPr>
        <w:rPr>
          <w:rFonts w:asciiTheme="minorHAnsi" w:hAnsiTheme="minorHAnsi" w:cstheme="minorHAnsi"/>
          <w:b/>
          <w:bCs/>
          <w:color w:val="auto"/>
        </w:rPr>
      </w:pPr>
      <w:r w:rsidRPr="00E8515D">
        <w:rPr>
          <w:rFonts w:asciiTheme="minorHAnsi" w:hAnsiTheme="minorHAnsi" w:cstheme="minorHAnsi"/>
          <w:b/>
          <w:bCs/>
          <w:color w:val="auto"/>
        </w:rPr>
        <w:t xml:space="preserve">PROTOCOL: </w:t>
      </w:r>
    </w:p>
    <w:p w14:paraId="26E9E46B" w14:textId="77777777" w:rsidR="004E30D7" w:rsidRDefault="004E30D7" w:rsidP="0071798A">
      <w:pPr>
        <w:pStyle w:val="Subtitle"/>
        <w:spacing w:before="0" w:after="0" w:line="240" w:lineRule="auto"/>
        <w:jc w:val="both"/>
        <w:rPr>
          <w:rFonts w:asciiTheme="minorHAnsi" w:hAnsiTheme="minorHAnsi" w:cstheme="minorHAnsi"/>
          <w:b w:val="0"/>
          <w:bCs w:val="0"/>
          <w:kern w:val="2"/>
          <w:sz w:val="24"/>
          <w:szCs w:val="24"/>
        </w:rPr>
      </w:pPr>
    </w:p>
    <w:p w14:paraId="0139CB8E" w14:textId="0C9E1074"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In this protocol, male C57Bl/6 mice were obtained from the Institute of Laboratory Animals of Sichuan Academy of Medical Sciences and Si</w:t>
      </w:r>
      <w:r w:rsidRPr="00E8515D">
        <w:rPr>
          <w:rFonts w:asciiTheme="minorHAnsi" w:eastAsia="SimSun" w:hAnsiTheme="minorHAnsi" w:cstheme="minorHAnsi"/>
          <w:b w:val="0"/>
          <w:bCs w:val="0"/>
          <w:kern w:val="2"/>
          <w:sz w:val="24"/>
          <w:szCs w:val="24"/>
        </w:rPr>
        <w:t>c</w:t>
      </w:r>
      <w:r w:rsidRPr="00E8515D">
        <w:rPr>
          <w:rFonts w:asciiTheme="minorHAnsi" w:hAnsiTheme="minorHAnsi" w:cstheme="minorHAnsi"/>
          <w:b w:val="0"/>
          <w:bCs w:val="0"/>
          <w:kern w:val="2"/>
          <w:sz w:val="24"/>
          <w:szCs w:val="24"/>
        </w:rPr>
        <w:t xml:space="preserve">huan Provincial People’s Hospital. All animal care and experimental procedures were approved by the Institutional Animal Care and Use Committee, University of Electronic Science and Technology of China. </w:t>
      </w:r>
    </w:p>
    <w:p w14:paraId="2142C65A"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19C03447" w14:textId="498F379E" w:rsidR="00070AB1" w:rsidRPr="00E8515D" w:rsidRDefault="0058785C" w:rsidP="0071798A">
      <w:pPr>
        <w:pStyle w:val="Subtitle"/>
        <w:numPr>
          <w:ilvl w:val="0"/>
          <w:numId w:val="1"/>
        </w:numPr>
        <w:spacing w:before="0" w:after="0" w:line="240" w:lineRule="auto"/>
        <w:jc w:val="both"/>
        <w:rPr>
          <w:rFonts w:asciiTheme="minorHAnsi" w:hAnsiTheme="minorHAnsi" w:cstheme="minorHAnsi"/>
          <w:kern w:val="2"/>
          <w:sz w:val="24"/>
          <w:szCs w:val="24"/>
        </w:rPr>
      </w:pPr>
      <w:r w:rsidRPr="00E8515D">
        <w:rPr>
          <w:rFonts w:asciiTheme="minorHAnsi" w:hAnsiTheme="minorHAnsi" w:cstheme="minorHAnsi"/>
          <w:kern w:val="2"/>
          <w:sz w:val="24"/>
          <w:szCs w:val="24"/>
        </w:rPr>
        <w:t>M</w:t>
      </w:r>
      <w:r w:rsidRPr="00E8515D">
        <w:rPr>
          <w:rFonts w:asciiTheme="minorHAnsi" w:hAnsiTheme="minorHAnsi" w:cstheme="minorHAnsi"/>
          <w:sz w:val="24"/>
          <w:szCs w:val="24"/>
        </w:rPr>
        <w:t xml:space="preserve">onocular </w:t>
      </w:r>
      <w:r w:rsidR="00B2156B" w:rsidRPr="00E8515D">
        <w:rPr>
          <w:rFonts w:asciiTheme="minorHAnsi" w:hAnsiTheme="minorHAnsi" w:cstheme="minorHAnsi"/>
          <w:sz w:val="24"/>
          <w:szCs w:val="24"/>
        </w:rPr>
        <w:t>d</w:t>
      </w:r>
      <w:r w:rsidR="00B2156B" w:rsidRPr="00E8515D">
        <w:rPr>
          <w:rFonts w:asciiTheme="minorHAnsi" w:hAnsiTheme="minorHAnsi" w:cstheme="minorHAnsi"/>
          <w:kern w:val="2"/>
          <w:sz w:val="24"/>
          <w:szCs w:val="24"/>
        </w:rPr>
        <w:t xml:space="preserve">eprivation </w:t>
      </w:r>
      <w:r w:rsidR="00043C12" w:rsidRPr="00E8515D">
        <w:rPr>
          <w:rFonts w:asciiTheme="minorHAnsi" w:hAnsiTheme="minorHAnsi" w:cstheme="minorHAnsi"/>
          <w:kern w:val="2"/>
          <w:sz w:val="24"/>
          <w:szCs w:val="24"/>
        </w:rPr>
        <w:t>(MD)</w:t>
      </w:r>
      <w:r w:rsidRPr="00E8515D">
        <w:rPr>
          <w:rFonts w:asciiTheme="minorHAnsi" w:hAnsiTheme="minorHAnsi" w:cstheme="minorHAnsi"/>
          <w:kern w:val="2"/>
          <w:sz w:val="24"/>
          <w:szCs w:val="24"/>
        </w:rPr>
        <w:t xml:space="preserve"> at </w:t>
      </w:r>
      <w:r w:rsidR="004E30D7">
        <w:rPr>
          <w:rFonts w:asciiTheme="minorHAnsi" w:eastAsia="SimSun" w:hAnsiTheme="minorHAnsi" w:cstheme="minorHAnsi"/>
          <w:kern w:val="2"/>
          <w:sz w:val="24"/>
          <w:szCs w:val="24"/>
        </w:rPr>
        <w:t>p</w:t>
      </w:r>
      <w:r w:rsidRPr="00E8515D">
        <w:rPr>
          <w:rFonts w:asciiTheme="minorHAnsi" w:hAnsiTheme="minorHAnsi" w:cstheme="minorHAnsi"/>
          <w:kern w:val="2"/>
          <w:sz w:val="24"/>
          <w:szCs w:val="24"/>
        </w:rPr>
        <w:t xml:space="preserve">ostnatal day 28 in </w:t>
      </w:r>
      <w:r w:rsidR="004E30D7">
        <w:rPr>
          <w:rFonts w:asciiTheme="minorHAnsi" w:hAnsiTheme="minorHAnsi" w:cstheme="minorHAnsi"/>
          <w:kern w:val="2"/>
          <w:sz w:val="24"/>
          <w:szCs w:val="24"/>
        </w:rPr>
        <w:t>m</w:t>
      </w:r>
      <w:r w:rsidRPr="00E8515D">
        <w:rPr>
          <w:rFonts w:asciiTheme="minorHAnsi" w:hAnsiTheme="minorHAnsi" w:cstheme="minorHAnsi"/>
          <w:kern w:val="2"/>
          <w:sz w:val="24"/>
          <w:szCs w:val="24"/>
        </w:rPr>
        <w:t xml:space="preserve">ice </w:t>
      </w:r>
    </w:p>
    <w:p w14:paraId="7DA25501" w14:textId="77777777" w:rsidR="00070AB1" w:rsidRPr="00E8515D" w:rsidRDefault="00070AB1" w:rsidP="0071798A">
      <w:pPr>
        <w:pStyle w:val="NormalWeb"/>
        <w:spacing w:before="0" w:beforeAutospacing="0" w:after="0" w:afterAutospacing="0"/>
        <w:rPr>
          <w:rFonts w:asciiTheme="minorHAnsi" w:hAnsiTheme="minorHAnsi" w:cstheme="minorHAnsi"/>
          <w:color w:val="auto"/>
        </w:rPr>
      </w:pPr>
    </w:p>
    <w:p w14:paraId="26CB086A" w14:textId="481B8FFD" w:rsidR="00E8515D" w:rsidRPr="00E8515D" w:rsidRDefault="00E8515D" w:rsidP="00E8515D">
      <w:pPr>
        <w:pStyle w:val="NormalWeb"/>
        <w:numPr>
          <w:ilvl w:val="1"/>
          <w:numId w:val="2"/>
        </w:numPr>
        <w:spacing w:before="0" w:beforeAutospacing="0" w:after="0" w:afterAutospacing="0"/>
        <w:rPr>
          <w:rFonts w:asciiTheme="minorHAnsi" w:hAnsiTheme="minorHAnsi" w:cstheme="minorHAnsi"/>
          <w:color w:val="auto"/>
          <w:kern w:val="2"/>
        </w:rPr>
      </w:pPr>
      <w:bookmarkStart w:id="18" w:name="OLE_LINK29"/>
      <w:r w:rsidRPr="00E8515D">
        <w:rPr>
          <w:rFonts w:asciiTheme="minorHAnsi" w:hAnsiTheme="minorHAnsi" w:cstheme="minorHAnsi"/>
          <w:color w:val="auto"/>
        </w:rPr>
        <w:t>Put the surgical tools, the suture needle (0.25 mm</w:t>
      </w:r>
      <w:r w:rsidR="004E30D7" w:rsidRPr="004E30D7">
        <w:rPr>
          <w:rFonts w:asciiTheme="minorHAnsi" w:hAnsiTheme="minorHAnsi" w:cstheme="minorHAnsi"/>
          <w:color w:val="auto"/>
        </w:rPr>
        <w:t xml:space="preserve"> </w:t>
      </w:r>
      <w:r w:rsidR="004E30D7" w:rsidRPr="00E8515D">
        <w:rPr>
          <w:rFonts w:asciiTheme="minorHAnsi" w:hAnsiTheme="minorHAnsi" w:cstheme="minorHAnsi"/>
          <w:color w:val="auto"/>
        </w:rPr>
        <w:t>diameter</w:t>
      </w:r>
      <w:r w:rsidRPr="00E8515D">
        <w:rPr>
          <w:rFonts w:asciiTheme="minorHAnsi" w:hAnsiTheme="minorHAnsi" w:cstheme="minorHAnsi"/>
          <w:color w:val="auto"/>
        </w:rPr>
        <w:t xml:space="preserve">, string </w:t>
      </w:r>
      <w:r w:rsidR="004E30D7" w:rsidRPr="00E8515D">
        <w:rPr>
          <w:rFonts w:asciiTheme="minorHAnsi" w:hAnsiTheme="minorHAnsi" w:cstheme="minorHAnsi"/>
          <w:color w:val="auto"/>
        </w:rPr>
        <w:t xml:space="preserve">diameter </w:t>
      </w:r>
      <w:r w:rsidRPr="00E8515D">
        <w:rPr>
          <w:rFonts w:asciiTheme="minorHAnsi" w:hAnsiTheme="minorHAnsi" w:cstheme="minorHAnsi"/>
          <w:color w:val="auto"/>
        </w:rPr>
        <w:t xml:space="preserve">0.07 mm) and cotton swabs in an aluminum box and autoclave them at 120 °C for 0.5 h. </w:t>
      </w:r>
      <w:r w:rsidRPr="00E8515D">
        <w:rPr>
          <w:rFonts w:asciiTheme="minorHAnsi" w:hAnsiTheme="minorHAnsi" w:cstheme="minorHAnsi"/>
          <w:color w:val="auto"/>
          <w:kern w:val="2"/>
        </w:rPr>
        <w:t xml:space="preserve">Sterilize the hood with 75% ethanol. Dry the surgical tools </w:t>
      </w:r>
      <w:r w:rsidR="00413EF0">
        <w:rPr>
          <w:rFonts w:asciiTheme="minorHAnsi" w:hAnsiTheme="minorHAnsi" w:cstheme="minorHAnsi"/>
          <w:color w:val="auto"/>
          <w:kern w:val="2"/>
        </w:rPr>
        <w:t>in</w:t>
      </w:r>
      <w:r w:rsidR="00413EF0" w:rsidRPr="00E8515D">
        <w:rPr>
          <w:rFonts w:asciiTheme="minorHAnsi" w:hAnsiTheme="minorHAnsi" w:cstheme="minorHAnsi"/>
          <w:color w:val="auto"/>
          <w:kern w:val="2"/>
        </w:rPr>
        <w:t xml:space="preserve"> </w:t>
      </w:r>
      <w:r w:rsidRPr="00E8515D">
        <w:rPr>
          <w:rFonts w:asciiTheme="minorHAnsi" w:hAnsiTheme="minorHAnsi" w:cstheme="minorHAnsi"/>
          <w:color w:val="auto"/>
          <w:kern w:val="2"/>
        </w:rPr>
        <w:t>a drying oven.</w:t>
      </w:r>
    </w:p>
    <w:p w14:paraId="782C2F59" w14:textId="77777777" w:rsidR="00E8515D" w:rsidRPr="00E8515D" w:rsidRDefault="00E8515D" w:rsidP="00E8515D">
      <w:pPr>
        <w:pStyle w:val="NormalWeb"/>
        <w:spacing w:before="0" w:beforeAutospacing="0" w:after="0" w:afterAutospacing="0"/>
        <w:rPr>
          <w:rFonts w:asciiTheme="minorHAnsi" w:hAnsiTheme="minorHAnsi" w:cstheme="minorHAnsi"/>
          <w:color w:val="auto"/>
          <w:kern w:val="2"/>
        </w:rPr>
      </w:pPr>
    </w:p>
    <w:p w14:paraId="48ED1C88" w14:textId="5551481C" w:rsidR="00070AB1" w:rsidRPr="00E8515D" w:rsidRDefault="00E8515D" w:rsidP="0071798A">
      <w:pPr>
        <w:pStyle w:val="NormalWeb"/>
        <w:numPr>
          <w:ilvl w:val="1"/>
          <w:numId w:val="2"/>
        </w:numPr>
        <w:spacing w:before="0" w:beforeAutospacing="0" w:after="0" w:afterAutospacing="0"/>
        <w:rPr>
          <w:rFonts w:asciiTheme="minorHAnsi" w:hAnsiTheme="minorHAnsi" w:cstheme="minorHAnsi"/>
          <w:color w:val="auto"/>
        </w:rPr>
      </w:pPr>
      <w:r w:rsidRPr="00E8515D">
        <w:rPr>
          <w:rFonts w:asciiTheme="minorHAnsi" w:hAnsiTheme="minorHAnsi" w:cstheme="minorHAnsi"/>
          <w:color w:val="auto"/>
        </w:rPr>
        <w:t xml:space="preserve">Prepare </w:t>
      </w:r>
      <w:r w:rsidR="00413EF0">
        <w:rPr>
          <w:rFonts w:asciiTheme="minorHAnsi" w:hAnsiTheme="minorHAnsi" w:cstheme="minorHAnsi"/>
          <w:color w:val="auto"/>
        </w:rPr>
        <w:t xml:space="preserve">a </w:t>
      </w:r>
      <w:r w:rsidRPr="00E8515D">
        <w:rPr>
          <w:rFonts w:asciiTheme="minorHAnsi" w:hAnsiTheme="minorHAnsi" w:cstheme="minorHAnsi"/>
          <w:color w:val="auto"/>
        </w:rPr>
        <w:t xml:space="preserve">2% agarose solution, put it in a water bath at 75 °C to avoid solidifying. </w:t>
      </w:r>
    </w:p>
    <w:p w14:paraId="7D247EE6" w14:textId="77777777" w:rsidR="00E8515D" w:rsidRPr="00E8515D" w:rsidRDefault="00E8515D" w:rsidP="00E8515D">
      <w:pPr>
        <w:pStyle w:val="NormalWeb"/>
        <w:spacing w:before="0" w:beforeAutospacing="0" w:after="0" w:afterAutospacing="0"/>
        <w:rPr>
          <w:rFonts w:asciiTheme="minorHAnsi" w:hAnsiTheme="minorHAnsi" w:cstheme="minorHAnsi"/>
          <w:color w:val="auto"/>
        </w:rPr>
      </w:pPr>
    </w:p>
    <w:p w14:paraId="4B6C5988" w14:textId="2C0D9D92" w:rsidR="00070AB1" w:rsidRPr="00E8515D" w:rsidRDefault="0058785C" w:rsidP="0071798A">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Use isoflurane mixed with oxygen to anesthetize the mouse (2%</w:t>
      </w:r>
      <w:r w:rsidRPr="00E8515D">
        <w:rPr>
          <w:rFonts w:asciiTheme="minorHAnsi" w:eastAsia="SimSun"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induction and 1.2</w:t>
      </w:r>
      <w:r w:rsidR="004E30D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1.5% maintenance).</w:t>
      </w:r>
      <w:r w:rsidR="00206005"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 xml:space="preserve">Fix the mouse on the stereotaxic apparatus and use a </w:t>
      </w:r>
      <w:r w:rsidR="004E22E2" w:rsidRPr="00E8515D">
        <w:rPr>
          <w:rFonts w:asciiTheme="minorHAnsi" w:hAnsiTheme="minorHAnsi" w:cstheme="minorHAnsi"/>
          <w:b w:val="0"/>
          <w:bCs w:val="0"/>
          <w:kern w:val="2"/>
          <w:sz w:val="24"/>
          <w:szCs w:val="24"/>
        </w:rPr>
        <w:t>heat regulating device to</w:t>
      </w:r>
      <w:r w:rsidRPr="00E8515D">
        <w:rPr>
          <w:rFonts w:asciiTheme="minorHAnsi" w:hAnsiTheme="minorHAnsi" w:cstheme="minorHAnsi"/>
          <w:b w:val="0"/>
          <w:bCs w:val="0"/>
          <w:kern w:val="2"/>
          <w:sz w:val="24"/>
          <w:szCs w:val="24"/>
        </w:rPr>
        <w:t xml:space="preserve"> maintain the mouse body temperature at 37</w:t>
      </w:r>
      <w:r w:rsidR="00206005"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°C</w:t>
      </w:r>
      <w:r w:rsidR="004E22E2" w:rsidRPr="00E8515D">
        <w:rPr>
          <w:rFonts w:asciiTheme="minorHAnsi" w:hAnsiTheme="minorHAnsi" w:cstheme="minorHAnsi"/>
          <w:b w:val="0"/>
          <w:bCs w:val="0"/>
          <w:kern w:val="2"/>
          <w:sz w:val="24"/>
          <w:szCs w:val="24"/>
        </w:rPr>
        <w:t xml:space="preserve"> and prevent hypothermia</w:t>
      </w:r>
      <w:r w:rsidRPr="00E8515D">
        <w:rPr>
          <w:rFonts w:asciiTheme="minorHAnsi" w:hAnsiTheme="minorHAnsi" w:cstheme="minorHAnsi"/>
          <w:b w:val="0"/>
          <w:bCs w:val="0"/>
          <w:kern w:val="2"/>
          <w:sz w:val="24"/>
          <w:szCs w:val="24"/>
        </w:rPr>
        <w:t>.</w:t>
      </w:r>
    </w:p>
    <w:bookmarkEnd w:id="18"/>
    <w:p w14:paraId="16B3A53A"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04D66E5A" w14:textId="35897AB0" w:rsidR="00070AB1" w:rsidRPr="00E8515D" w:rsidRDefault="0058785C" w:rsidP="0071798A">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Apply a thin layer of petroleum-based eye ointment to </w:t>
      </w:r>
      <w:r w:rsidR="00E8515D" w:rsidRPr="00E8515D">
        <w:rPr>
          <w:rFonts w:asciiTheme="minorHAnsi" w:hAnsiTheme="minorHAnsi" w:cstheme="minorHAnsi"/>
          <w:b w:val="0"/>
          <w:bCs w:val="0"/>
          <w:kern w:val="2"/>
          <w:sz w:val="24"/>
          <w:szCs w:val="24"/>
        </w:rPr>
        <w:t xml:space="preserve">both eyes. </w:t>
      </w:r>
    </w:p>
    <w:p w14:paraId="315422BA"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03C4FD9C" w14:textId="246225EA" w:rsidR="00070AB1" w:rsidRPr="00E8515D" w:rsidRDefault="00E8515D" w:rsidP="0071798A">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Under the anatomical microscope with illumination, suture the eyelid on </w:t>
      </w:r>
      <w:r w:rsidR="0058785C" w:rsidRPr="00E8515D">
        <w:rPr>
          <w:rFonts w:asciiTheme="minorHAnsi" w:hAnsiTheme="minorHAnsi" w:cstheme="minorHAnsi"/>
          <w:b w:val="0"/>
          <w:bCs w:val="0"/>
          <w:kern w:val="2"/>
          <w:sz w:val="24"/>
          <w:szCs w:val="24"/>
        </w:rPr>
        <w:t>one eye. Make the needle pass though both sides</w:t>
      </w:r>
      <w:r w:rsidR="0058785C" w:rsidRPr="00E8515D">
        <w:rPr>
          <w:rFonts w:asciiTheme="minorHAnsi" w:eastAsia="SimSun" w:hAnsiTheme="minorHAnsi" w:cstheme="minorHAnsi"/>
          <w:b w:val="0"/>
          <w:bCs w:val="0"/>
          <w:kern w:val="2"/>
          <w:sz w:val="24"/>
          <w:szCs w:val="24"/>
        </w:rPr>
        <w:t xml:space="preserve"> of the eyelid</w:t>
      </w:r>
      <w:r w:rsidR="0058785C" w:rsidRPr="00E8515D">
        <w:rPr>
          <w:rFonts w:asciiTheme="minorHAnsi" w:hAnsiTheme="minorHAnsi" w:cstheme="minorHAnsi"/>
          <w:b w:val="0"/>
          <w:bCs w:val="0"/>
          <w:kern w:val="2"/>
          <w:sz w:val="24"/>
          <w:szCs w:val="24"/>
        </w:rPr>
        <w:t xml:space="preserve"> </w:t>
      </w:r>
      <w:r w:rsidR="004E30D7" w:rsidRPr="007263C4">
        <w:rPr>
          <w:rFonts w:asciiTheme="minorHAnsi" w:hAnsiTheme="minorHAnsi" w:cstheme="minorHAnsi"/>
          <w:b w:val="0"/>
          <w:bCs w:val="0"/>
          <w:kern w:val="2"/>
          <w:sz w:val="24"/>
          <w:szCs w:val="24"/>
        </w:rPr>
        <w:t>2x</w:t>
      </w:r>
      <w:r w:rsidR="0058785C" w:rsidRPr="00E8515D">
        <w:rPr>
          <w:rFonts w:asciiTheme="minorHAnsi" w:hAnsiTheme="minorHAnsi" w:cstheme="minorHAnsi"/>
          <w:b w:val="0"/>
          <w:bCs w:val="0"/>
          <w:kern w:val="2"/>
          <w:sz w:val="24"/>
          <w:szCs w:val="24"/>
        </w:rPr>
        <w:t xml:space="preserve"> (</w:t>
      </w:r>
      <w:r w:rsidR="0058785C" w:rsidRPr="00B80215">
        <w:rPr>
          <w:rFonts w:asciiTheme="minorHAnsi" w:hAnsiTheme="minorHAnsi" w:cstheme="minorHAnsi"/>
          <w:kern w:val="2"/>
          <w:sz w:val="24"/>
          <w:szCs w:val="24"/>
        </w:rPr>
        <w:t>Fig</w:t>
      </w:r>
      <w:r w:rsidR="00206005" w:rsidRPr="00B80215">
        <w:rPr>
          <w:rFonts w:asciiTheme="minorHAnsi" w:hAnsiTheme="minorHAnsi" w:cstheme="minorHAnsi"/>
          <w:kern w:val="2"/>
          <w:sz w:val="24"/>
          <w:szCs w:val="24"/>
        </w:rPr>
        <w:t xml:space="preserve">ure </w:t>
      </w:r>
      <w:r w:rsidR="0058785C" w:rsidRPr="00B80215">
        <w:rPr>
          <w:rFonts w:asciiTheme="minorHAnsi" w:hAnsiTheme="minorHAnsi" w:cstheme="minorHAnsi"/>
          <w:kern w:val="2"/>
          <w:sz w:val="24"/>
          <w:szCs w:val="24"/>
        </w:rPr>
        <w:t>1A</w:t>
      </w:r>
      <w:r w:rsidR="0058785C" w:rsidRPr="00E8515D">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and make about </w:t>
      </w:r>
      <w:r w:rsidR="004E30D7" w:rsidRPr="007263C4">
        <w:rPr>
          <w:rFonts w:asciiTheme="minorHAnsi" w:hAnsiTheme="minorHAnsi" w:cstheme="minorHAnsi"/>
          <w:b w:val="0"/>
          <w:bCs w:val="0"/>
          <w:kern w:val="2"/>
          <w:sz w:val="24"/>
          <w:szCs w:val="24"/>
        </w:rPr>
        <w:t>four</w:t>
      </w:r>
      <w:r w:rsidR="004E30D7"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stitches.</w:t>
      </w:r>
    </w:p>
    <w:p w14:paraId="3741FA73"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7931F121" w14:textId="1E754B6C" w:rsidR="00070AB1" w:rsidRPr="00E8515D" w:rsidRDefault="0058785C" w:rsidP="0071798A">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Knot the thread </w:t>
      </w:r>
      <w:r w:rsidR="006C5C5A" w:rsidRPr="00E8515D">
        <w:rPr>
          <w:rFonts w:asciiTheme="minorHAnsi" w:hAnsiTheme="minorHAnsi" w:cstheme="minorHAnsi"/>
          <w:b w:val="0"/>
          <w:bCs w:val="0"/>
          <w:kern w:val="2"/>
          <w:sz w:val="24"/>
          <w:szCs w:val="24"/>
        </w:rPr>
        <w:t>2</w:t>
      </w:r>
      <w:r w:rsidR="004E30D7" w:rsidRPr="007263C4">
        <w:rPr>
          <w:rFonts w:asciiTheme="minorHAnsi" w:hAnsiTheme="minorHAnsi" w:cstheme="minorHAnsi"/>
          <w:b w:val="0"/>
          <w:bCs w:val="0"/>
          <w:kern w:val="2"/>
          <w:sz w:val="24"/>
          <w:szCs w:val="24"/>
        </w:rPr>
        <w:t>–</w:t>
      </w:r>
      <w:r w:rsidR="006C5C5A" w:rsidRPr="00E8515D">
        <w:rPr>
          <w:rFonts w:asciiTheme="minorHAnsi" w:hAnsiTheme="minorHAnsi" w:cstheme="minorHAnsi"/>
          <w:b w:val="0"/>
          <w:bCs w:val="0"/>
          <w:kern w:val="2"/>
          <w:sz w:val="24"/>
          <w:szCs w:val="24"/>
        </w:rPr>
        <w:t>3</w:t>
      </w:r>
      <w:r w:rsidR="004E30D7" w:rsidRPr="007263C4">
        <w:rPr>
          <w:rFonts w:asciiTheme="minorHAnsi" w:hAnsiTheme="minorHAnsi" w:cstheme="minorHAnsi"/>
          <w:b w:val="0"/>
          <w:bCs w:val="0"/>
          <w:kern w:val="2"/>
          <w:sz w:val="24"/>
          <w:szCs w:val="24"/>
        </w:rPr>
        <w:t>x</w:t>
      </w:r>
      <w:r w:rsidR="004E30D7"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and then trim the thread. Apply 3</w:t>
      </w:r>
      <w:r w:rsidR="00206005"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 xml:space="preserve">μL </w:t>
      </w:r>
      <w:r w:rsidR="00206005" w:rsidRPr="00E8515D">
        <w:rPr>
          <w:rFonts w:asciiTheme="minorHAnsi" w:hAnsiTheme="minorHAnsi" w:cstheme="minorHAnsi"/>
          <w:b w:val="0"/>
          <w:bCs w:val="0"/>
          <w:kern w:val="2"/>
          <w:sz w:val="24"/>
          <w:szCs w:val="24"/>
        </w:rPr>
        <w:t>of</w:t>
      </w:r>
      <w:r w:rsidRPr="00E8515D">
        <w:rPr>
          <w:rFonts w:asciiTheme="minorHAnsi" w:hAnsiTheme="minorHAnsi" w:cstheme="minorHAnsi"/>
          <w:b w:val="0"/>
          <w:bCs w:val="0"/>
          <w:kern w:val="2"/>
          <w:sz w:val="24"/>
          <w:szCs w:val="24"/>
        </w:rPr>
        <w:t xml:space="preserve"> </w:t>
      </w:r>
      <w:r w:rsidR="00E8515D" w:rsidRPr="00E8515D">
        <w:rPr>
          <w:rFonts w:asciiTheme="minorHAnsi" w:hAnsiTheme="minorHAnsi" w:cstheme="minorHAnsi"/>
          <w:b w:val="0"/>
          <w:bCs w:val="0"/>
          <w:kern w:val="2"/>
          <w:sz w:val="24"/>
          <w:szCs w:val="24"/>
        </w:rPr>
        <w:t xml:space="preserve">instant drying </w:t>
      </w:r>
      <w:r w:rsidRPr="00E8515D">
        <w:rPr>
          <w:rFonts w:asciiTheme="minorHAnsi" w:hAnsiTheme="minorHAnsi" w:cstheme="minorHAnsi"/>
          <w:b w:val="0"/>
          <w:bCs w:val="0"/>
          <w:kern w:val="2"/>
          <w:sz w:val="24"/>
          <w:szCs w:val="24"/>
        </w:rPr>
        <w:t xml:space="preserve">glue </w:t>
      </w:r>
      <w:r w:rsidR="00E8515D" w:rsidRPr="00E8515D">
        <w:rPr>
          <w:rFonts w:asciiTheme="minorHAnsi" w:hAnsiTheme="minorHAnsi" w:cstheme="minorHAnsi"/>
          <w:b w:val="0"/>
          <w:bCs w:val="0"/>
          <w:kern w:val="2"/>
          <w:sz w:val="24"/>
          <w:szCs w:val="24"/>
        </w:rPr>
        <w:t>on</w:t>
      </w:r>
      <w:r w:rsidRPr="00E8515D">
        <w:rPr>
          <w:rFonts w:asciiTheme="minorHAnsi" w:hAnsiTheme="minorHAnsi" w:cstheme="minorHAnsi"/>
          <w:b w:val="0"/>
          <w:bCs w:val="0"/>
          <w:kern w:val="2"/>
          <w:sz w:val="24"/>
          <w:szCs w:val="24"/>
        </w:rPr>
        <w:t xml:space="preserve"> the knot</w:t>
      </w:r>
      <w:r w:rsidR="00E8515D" w:rsidRPr="00E8515D">
        <w:rPr>
          <w:rFonts w:asciiTheme="minorHAnsi" w:hAnsiTheme="minorHAnsi" w:cstheme="minorHAnsi"/>
          <w:b w:val="0"/>
          <w:bCs w:val="0"/>
          <w:kern w:val="2"/>
          <w:sz w:val="24"/>
          <w:szCs w:val="24"/>
        </w:rPr>
        <w:t xml:space="preserve"> to increase </w:t>
      </w:r>
      <w:r w:rsidR="004E30D7">
        <w:rPr>
          <w:rFonts w:asciiTheme="minorHAnsi" w:hAnsiTheme="minorHAnsi" w:cstheme="minorHAnsi"/>
          <w:b w:val="0"/>
          <w:bCs w:val="0"/>
          <w:kern w:val="2"/>
          <w:sz w:val="24"/>
          <w:szCs w:val="24"/>
        </w:rPr>
        <w:t>its</w:t>
      </w:r>
      <w:r w:rsidR="004E30D7" w:rsidRPr="00E8515D">
        <w:rPr>
          <w:rFonts w:asciiTheme="minorHAnsi" w:hAnsiTheme="minorHAnsi" w:cstheme="minorHAnsi"/>
          <w:b w:val="0"/>
          <w:bCs w:val="0"/>
          <w:kern w:val="2"/>
          <w:sz w:val="24"/>
          <w:szCs w:val="24"/>
        </w:rPr>
        <w:t xml:space="preserve"> </w:t>
      </w:r>
      <w:r w:rsidR="00E8515D" w:rsidRPr="00E8515D">
        <w:rPr>
          <w:rFonts w:asciiTheme="minorHAnsi" w:hAnsiTheme="minorHAnsi" w:cstheme="minorHAnsi"/>
          <w:b w:val="0"/>
          <w:bCs w:val="0"/>
          <w:kern w:val="2"/>
          <w:sz w:val="24"/>
          <w:szCs w:val="24"/>
        </w:rPr>
        <w:t xml:space="preserve">stability. Then cut the extra suturing thread. </w:t>
      </w:r>
    </w:p>
    <w:p w14:paraId="0BFC79A6"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12DAC235" w14:textId="4CA798DF" w:rsidR="00E8515D" w:rsidRPr="00E8515D" w:rsidRDefault="00206005" w:rsidP="00E8515D">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Provide an </w:t>
      </w:r>
      <w:r w:rsidR="0058785C" w:rsidRPr="00E8515D">
        <w:rPr>
          <w:rFonts w:asciiTheme="minorHAnsi" w:eastAsia="SimSun" w:hAnsiTheme="minorHAnsi" w:cstheme="minorHAnsi"/>
          <w:b w:val="0"/>
          <w:bCs w:val="0"/>
          <w:kern w:val="2"/>
          <w:sz w:val="24"/>
          <w:szCs w:val="24"/>
        </w:rPr>
        <w:t>intraperitoneal</w:t>
      </w:r>
      <w:r w:rsidRPr="00E8515D">
        <w:rPr>
          <w:rFonts w:asciiTheme="minorHAnsi" w:eastAsia="SimSun" w:hAnsiTheme="minorHAnsi" w:cstheme="minorHAnsi"/>
          <w:b w:val="0"/>
          <w:bCs w:val="0"/>
          <w:kern w:val="2"/>
          <w:sz w:val="24"/>
          <w:szCs w:val="24"/>
        </w:rPr>
        <w:t xml:space="preserve"> injection of</w:t>
      </w:r>
      <w:r w:rsidR="0058785C" w:rsidRPr="00E8515D">
        <w:rPr>
          <w:rFonts w:asciiTheme="minorHAnsi" w:eastAsia="SimSun" w:hAnsiTheme="minorHAnsi" w:cstheme="minorHAnsi"/>
          <w:b w:val="0"/>
          <w:bCs w:val="0"/>
          <w:kern w:val="2"/>
          <w:sz w:val="24"/>
          <w:szCs w:val="24"/>
        </w:rPr>
        <w:t xml:space="preserve"> buprenorphine </w:t>
      </w:r>
      <w:r w:rsidR="004E30D7" w:rsidRPr="00E8515D">
        <w:rPr>
          <w:rFonts w:asciiTheme="minorHAnsi" w:eastAsia="SimSun" w:hAnsiTheme="minorHAnsi" w:cstheme="minorHAnsi"/>
          <w:b w:val="0"/>
          <w:bCs w:val="0"/>
          <w:kern w:val="2"/>
          <w:sz w:val="24"/>
          <w:szCs w:val="24"/>
        </w:rPr>
        <w:t>(1 mg/kg)</w:t>
      </w:r>
      <w:r w:rsidR="004E30D7">
        <w:rPr>
          <w:rFonts w:asciiTheme="minorHAnsi" w:eastAsia="SimSun"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to the mouse</w:t>
      </w:r>
      <w:r w:rsidR="0058785C" w:rsidRPr="00E8515D">
        <w:rPr>
          <w:rFonts w:asciiTheme="minorHAnsi" w:eastAsia="SimSun" w:hAnsiTheme="minorHAnsi" w:cstheme="minorHAnsi"/>
          <w:b w:val="0"/>
          <w:bCs w:val="0"/>
          <w:kern w:val="2"/>
          <w:sz w:val="24"/>
          <w:szCs w:val="24"/>
        </w:rPr>
        <w:t>.</w:t>
      </w:r>
    </w:p>
    <w:p w14:paraId="5EFC20A3" w14:textId="77777777" w:rsidR="00E8515D" w:rsidRPr="00E8515D" w:rsidRDefault="00E8515D" w:rsidP="00E8515D">
      <w:pPr>
        <w:pStyle w:val="ListParagraph"/>
        <w:rPr>
          <w:rFonts w:asciiTheme="minorHAnsi" w:hAnsiTheme="minorHAnsi" w:cstheme="minorHAnsi"/>
          <w:kern w:val="2"/>
        </w:rPr>
      </w:pPr>
    </w:p>
    <w:p w14:paraId="71143A71" w14:textId="2A7D45A6" w:rsidR="00070AB1" w:rsidRPr="00854C3A" w:rsidRDefault="0058785C" w:rsidP="00854C3A">
      <w:pPr>
        <w:pStyle w:val="Subtitle"/>
        <w:numPr>
          <w:ilvl w:val="1"/>
          <w:numId w:val="2"/>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Transfer the mouse onto </w:t>
      </w:r>
      <w:r w:rsidR="00854C3A">
        <w:rPr>
          <w:rFonts w:asciiTheme="minorHAnsi" w:hAnsiTheme="minorHAnsi" w:cstheme="minorHAnsi"/>
          <w:b w:val="0"/>
          <w:bCs w:val="0"/>
          <w:kern w:val="2"/>
          <w:sz w:val="24"/>
          <w:szCs w:val="24"/>
        </w:rPr>
        <w:t>a</w:t>
      </w:r>
      <w:r w:rsidRPr="00E8515D">
        <w:rPr>
          <w:rFonts w:asciiTheme="minorHAnsi" w:hAnsiTheme="minorHAnsi" w:cstheme="minorHAnsi"/>
          <w:b w:val="0"/>
          <w:bCs w:val="0"/>
          <w:kern w:val="2"/>
          <w:sz w:val="24"/>
          <w:szCs w:val="24"/>
        </w:rPr>
        <w:t xml:space="preserve"> heating pad </w:t>
      </w:r>
      <w:r w:rsidR="00E8515D" w:rsidRPr="00E8515D">
        <w:rPr>
          <w:rFonts w:asciiTheme="minorHAnsi" w:eastAsia="SimSun" w:hAnsiTheme="minorHAnsi" w:cstheme="minorHAnsi"/>
          <w:b w:val="0"/>
          <w:bCs w:val="0"/>
          <w:sz w:val="24"/>
          <w:szCs w:val="24"/>
        </w:rPr>
        <w:t xml:space="preserve">to maintain </w:t>
      </w:r>
      <w:r w:rsidR="004E30D7">
        <w:rPr>
          <w:rFonts w:asciiTheme="minorHAnsi" w:eastAsia="SimSun" w:hAnsiTheme="minorHAnsi" w:cstheme="minorHAnsi"/>
          <w:b w:val="0"/>
          <w:bCs w:val="0"/>
          <w:sz w:val="24"/>
          <w:szCs w:val="24"/>
        </w:rPr>
        <w:t>its</w:t>
      </w:r>
      <w:r w:rsidR="00E8515D" w:rsidRPr="00E8515D">
        <w:rPr>
          <w:rFonts w:asciiTheme="minorHAnsi" w:eastAsia="SimSun" w:hAnsiTheme="minorHAnsi" w:cstheme="minorHAnsi"/>
          <w:b w:val="0"/>
          <w:bCs w:val="0"/>
          <w:sz w:val="24"/>
          <w:szCs w:val="24"/>
        </w:rPr>
        <w:t xml:space="preserve"> body temperature at 37</w:t>
      </w:r>
      <w:r w:rsidR="00413EF0">
        <w:rPr>
          <w:rFonts w:asciiTheme="minorHAnsi" w:eastAsia="SimSun" w:hAnsiTheme="minorHAnsi" w:cstheme="minorHAnsi"/>
          <w:b w:val="0"/>
          <w:bCs w:val="0"/>
          <w:sz w:val="24"/>
          <w:szCs w:val="24"/>
        </w:rPr>
        <w:t xml:space="preserve"> </w:t>
      </w:r>
      <w:r w:rsidR="00E8515D" w:rsidRPr="00E8515D">
        <w:rPr>
          <w:rFonts w:asciiTheme="minorHAnsi" w:eastAsia="SimSun" w:hAnsiTheme="minorHAnsi" w:cstheme="minorHAnsi"/>
          <w:b w:val="0"/>
          <w:bCs w:val="0"/>
          <w:sz w:val="24"/>
          <w:szCs w:val="24"/>
        </w:rPr>
        <w:t xml:space="preserve">°C and prevent </w:t>
      </w:r>
      <w:r w:rsidR="00E8515D" w:rsidRPr="00854C3A">
        <w:rPr>
          <w:rFonts w:asciiTheme="minorHAnsi" w:eastAsia="SimSun" w:hAnsiTheme="minorHAnsi" w:cstheme="minorHAnsi"/>
          <w:b w:val="0"/>
          <w:bCs w:val="0"/>
          <w:sz w:val="24"/>
          <w:szCs w:val="24"/>
        </w:rPr>
        <w:t>hypothermia</w:t>
      </w:r>
      <w:r w:rsidR="00854C3A">
        <w:rPr>
          <w:rFonts w:asciiTheme="minorHAnsi" w:eastAsia="SimSun" w:hAnsiTheme="minorHAnsi" w:cstheme="minorHAnsi"/>
          <w:b w:val="0"/>
          <w:bCs w:val="0"/>
          <w:sz w:val="24"/>
          <w:szCs w:val="24"/>
        </w:rPr>
        <w:t xml:space="preserve"> </w:t>
      </w:r>
      <w:r w:rsidRPr="00854C3A">
        <w:rPr>
          <w:rFonts w:asciiTheme="minorHAnsi" w:hAnsiTheme="minorHAnsi" w:cstheme="minorHAnsi"/>
          <w:b w:val="0"/>
          <w:bCs w:val="0"/>
          <w:kern w:val="2"/>
          <w:sz w:val="24"/>
          <w:szCs w:val="24"/>
        </w:rPr>
        <w:t xml:space="preserve">and monitor </w:t>
      </w:r>
      <w:r w:rsidRPr="00854C3A">
        <w:rPr>
          <w:rFonts w:asciiTheme="minorHAnsi" w:eastAsia="SimSun" w:hAnsiTheme="minorHAnsi" w:cstheme="minorHAnsi"/>
          <w:b w:val="0"/>
          <w:bCs w:val="0"/>
          <w:kern w:val="2"/>
          <w:sz w:val="24"/>
          <w:szCs w:val="24"/>
        </w:rPr>
        <w:t>it</w:t>
      </w:r>
      <w:r w:rsidRPr="00854C3A">
        <w:rPr>
          <w:rFonts w:asciiTheme="minorHAnsi" w:hAnsiTheme="minorHAnsi" w:cstheme="minorHAnsi"/>
          <w:b w:val="0"/>
          <w:bCs w:val="0"/>
          <w:kern w:val="2"/>
          <w:sz w:val="24"/>
          <w:szCs w:val="24"/>
        </w:rPr>
        <w:t xml:space="preserve"> until </w:t>
      </w:r>
      <w:r w:rsidR="004E30D7">
        <w:rPr>
          <w:rFonts w:asciiTheme="minorHAnsi" w:hAnsiTheme="minorHAnsi" w:cstheme="minorHAnsi"/>
          <w:b w:val="0"/>
          <w:bCs w:val="0"/>
          <w:kern w:val="2"/>
          <w:sz w:val="24"/>
          <w:szCs w:val="24"/>
        </w:rPr>
        <w:t xml:space="preserve">it </w:t>
      </w:r>
      <w:r w:rsidR="004E30D7" w:rsidRPr="00854C3A">
        <w:rPr>
          <w:rFonts w:asciiTheme="minorHAnsi" w:hAnsiTheme="minorHAnsi" w:cstheme="minorHAnsi"/>
          <w:b w:val="0"/>
          <w:bCs w:val="0"/>
          <w:kern w:val="2"/>
          <w:sz w:val="24"/>
          <w:szCs w:val="24"/>
        </w:rPr>
        <w:t>regain</w:t>
      </w:r>
      <w:r w:rsidR="004E30D7">
        <w:rPr>
          <w:rFonts w:asciiTheme="minorHAnsi" w:eastAsia="SimSun" w:hAnsiTheme="minorHAnsi" w:cstheme="minorHAnsi"/>
          <w:b w:val="0"/>
          <w:bCs w:val="0"/>
          <w:kern w:val="2"/>
          <w:sz w:val="24"/>
          <w:szCs w:val="24"/>
        </w:rPr>
        <w:t>s</w:t>
      </w:r>
      <w:r w:rsidR="004E30D7" w:rsidRPr="00854C3A">
        <w:rPr>
          <w:rFonts w:asciiTheme="minorHAnsi" w:hAnsiTheme="minorHAnsi" w:cstheme="minorHAnsi"/>
          <w:b w:val="0"/>
          <w:bCs w:val="0"/>
          <w:kern w:val="2"/>
          <w:sz w:val="24"/>
          <w:szCs w:val="24"/>
        </w:rPr>
        <w:t xml:space="preserve"> </w:t>
      </w:r>
      <w:r w:rsidRPr="00854C3A">
        <w:rPr>
          <w:rFonts w:asciiTheme="minorHAnsi" w:hAnsiTheme="minorHAnsi" w:cstheme="minorHAnsi"/>
          <w:b w:val="0"/>
          <w:bCs w:val="0"/>
          <w:kern w:val="2"/>
          <w:sz w:val="24"/>
          <w:szCs w:val="24"/>
        </w:rPr>
        <w:t>consciousness</w:t>
      </w:r>
      <w:r w:rsidRPr="00A76A2D">
        <w:rPr>
          <w:rFonts w:asciiTheme="minorHAnsi" w:hAnsiTheme="minorHAnsi" w:cstheme="minorHAnsi"/>
          <w:b w:val="0"/>
          <w:bCs w:val="0"/>
          <w:kern w:val="2"/>
        </w:rPr>
        <w:t xml:space="preserve">. </w:t>
      </w:r>
    </w:p>
    <w:p w14:paraId="3012EB9A" w14:textId="77777777" w:rsidR="00070AB1" w:rsidRPr="00E8515D" w:rsidRDefault="00070AB1" w:rsidP="0071798A">
      <w:pPr>
        <w:pStyle w:val="NormalWeb"/>
        <w:spacing w:before="0" w:beforeAutospacing="0" w:after="0" w:afterAutospacing="0"/>
        <w:rPr>
          <w:rFonts w:asciiTheme="minorHAnsi" w:hAnsiTheme="minorHAnsi" w:cstheme="minorHAnsi"/>
          <w:color w:val="auto"/>
          <w:kern w:val="2"/>
        </w:rPr>
      </w:pPr>
    </w:p>
    <w:p w14:paraId="60E531CF" w14:textId="6882DA8A" w:rsidR="00070AB1" w:rsidRPr="00E8515D" w:rsidRDefault="00E8515D" w:rsidP="0071798A">
      <w:pPr>
        <w:pStyle w:val="NormalWeb"/>
        <w:numPr>
          <w:ilvl w:val="1"/>
          <w:numId w:val="2"/>
        </w:numPr>
        <w:spacing w:before="0" w:beforeAutospacing="0" w:after="0" w:afterAutospacing="0"/>
        <w:rPr>
          <w:rFonts w:asciiTheme="minorHAnsi" w:hAnsiTheme="minorHAnsi" w:cstheme="minorHAnsi"/>
          <w:color w:val="auto"/>
          <w:kern w:val="2"/>
        </w:rPr>
      </w:pPr>
      <w:r w:rsidRPr="00E8515D">
        <w:rPr>
          <w:rFonts w:asciiTheme="minorHAnsi" w:hAnsiTheme="minorHAnsi" w:cstheme="minorHAnsi"/>
          <w:color w:val="auto"/>
          <w:kern w:val="2"/>
        </w:rPr>
        <w:t>When the mouse is fully awake p</w:t>
      </w:r>
      <w:r w:rsidR="0058785C" w:rsidRPr="00E8515D">
        <w:rPr>
          <w:rFonts w:asciiTheme="minorHAnsi" w:hAnsiTheme="minorHAnsi" w:cstheme="minorHAnsi"/>
          <w:color w:val="auto"/>
          <w:kern w:val="2"/>
        </w:rPr>
        <w:t xml:space="preserve">lace </w:t>
      </w:r>
      <w:r w:rsidRPr="00E8515D">
        <w:rPr>
          <w:rFonts w:asciiTheme="minorHAnsi" w:hAnsiTheme="minorHAnsi" w:cstheme="minorHAnsi"/>
          <w:color w:val="auto"/>
          <w:kern w:val="2"/>
        </w:rPr>
        <w:t>it</w:t>
      </w:r>
      <w:r w:rsidR="0058785C" w:rsidRPr="00E8515D">
        <w:rPr>
          <w:rFonts w:asciiTheme="minorHAnsi" w:hAnsiTheme="minorHAnsi" w:cstheme="minorHAnsi"/>
          <w:color w:val="auto"/>
          <w:kern w:val="2"/>
        </w:rPr>
        <w:t xml:space="preserve"> into a separate holding cage.</w:t>
      </w:r>
    </w:p>
    <w:p w14:paraId="70FEFA87" w14:textId="77777777" w:rsidR="00070AB1" w:rsidRPr="00E8515D" w:rsidRDefault="00070AB1" w:rsidP="0071798A">
      <w:pPr>
        <w:pStyle w:val="NormalWeb"/>
        <w:spacing w:before="0" w:beforeAutospacing="0" w:after="0" w:afterAutospacing="0"/>
        <w:rPr>
          <w:rFonts w:asciiTheme="minorHAnsi" w:hAnsiTheme="minorHAnsi" w:cstheme="minorHAnsi"/>
          <w:color w:val="auto"/>
          <w:kern w:val="2"/>
        </w:rPr>
      </w:pPr>
    </w:p>
    <w:p w14:paraId="5DCC25C9" w14:textId="22E5B6EA" w:rsidR="00E8515D" w:rsidRDefault="0058785C" w:rsidP="00E8515D">
      <w:pPr>
        <w:pStyle w:val="NormalWeb"/>
        <w:numPr>
          <w:ilvl w:val="1"/>
          <w:numId w:val="2"/>
        </w:numPr>
        <w:spacing w:before="0" w:beforeAutospacing="0" w:after="0" w:afterAutospacing="0"/>
        <w:rPr>
          <w:rFonts w:asciiTheme="minorHAnsi" w:hAnsiTheme="minorHAnsi" w:cstheme="minorHAnsi"/>
          <w:color w:val="auto"/>
        </w:rPr>
      </w:pPr>
      <w:r w:rsidRPr="00E8515D">
        <w:rPr>
          <w:rFonts w:asciiTheme="minorHAnsi" w:hAnsiTheme="minorHAnsi" w:cstheme="minorHAnsi"/>
          <w:color w:val="auto"/>
          <w:kern w:val="2"/>
        </w:rPr>
        <w:t xml:space="preserve">Check the eyelids daily to ensure </w:t>
      </w:r>
      <w:r w:rsidR="00206005" w:rsidRPr="00E8515D">
        <w:rPr>
          <w:rFonts w:asciiTheme="minorHAnsi" w:hAnsiTheme="minorHAnsi" w:cstheme="minorHAnsi"/>
          <w:color w:val="auto"/>
          <w:kern w:val="2"/>
        </w:rPr>
        <w:t xml:space="preserve">that </w:t>
      </w:r>
      <w:r w:rsidRPr="00E8515D">
        <w:rPr>
          <w:rFonts w:asciiTheme="minorHAnsi" w:hAnsiTheme="minorHAnsi" w:cstheme="minorHAnsi"/>
          <w:color w:val="auto"/>
          <w:kern w:val="2"/>
        </w:rPr>
        <w:t xml:space="preserve">they remain shut and uninfected. Exclude the mouse </w:t>
      </w:r>
      <w:r w:rsidR="004E30D7">
        <w:rPr>
          <w:rFonts w:asciiTheme="minorHAnsi" w:hAnsiTheme="minorHAnsi" w:cstheme="minorHAnsi"/>
          <w:color w:val="auto"/>
          <w:kern w:val="2"/>
        </w:rPr>
        <w:t>if</w:t>
      </w:r>
      <w:r w:rsidR="004E30D7" w:rsidRPr="00E8515D">
        <w:rPr>
          <w:rFonts w:asciiTheme="minorHAnsi" w:hAnsiTheme="minorHAnsi" w:cstheme="minorHAnsi"/>
          <w:color w:val="auto"/>
          <w:kern w:val="2"/>
        </w:rPr>
        <w:t xml:space="preserve"> </w:t>
      </w:r>
      <w:r w:rsidRPr="00E8515D">
        <w:rPr>
          <w:rFonts w:asciiTheme="minorHAnsi" w:hAnsiTheme="minorHAnsi" w:cstheme="minorHAnsi"/>
          <w:color w:val="auto"/>
          <w:kern w:val="2"/>
        </w:rPr>
        <w:t>an eye</w:t>
      </w:r>
      <w:r w:rsidR="00413EF0">
        <w:rPr>
          <w:rFonts w:asciiTheme="minorHAnsi" w:hAnsiTheme="minorHAnsi" w:cstheme="minorHAnsi"/>
          <w:color w:val="auto"/>
          <w:kern w:val="2"/>
        </w:rPr>
        <w:t>lid</w:t>
      </w:r>
      <w:r w:rsidRPr="00E8515D">
        <w:rPr>
          <w:rFonts w:asciiTheme="minorHAnsi" w:hAnsiTheme="minorHAnsi" w:cstheme="minorHAnsi"/>
          <w:color w:val="auto"/>
          <w:kern w:val="2"/>
        </w:rPr>
        <w:t xml:space="preserve"> opening is found. </w:t>
      </w:r>
    </w:p>
    <w:p w14:paraId="13722CA1" w14:textId="77777777" w:rsidR="00E8515D" w:rsidRDefault="00E8515D" w:rsidP="00E8515D">
      <w:pPr>
        <w:pStyle w:val="ListParagraph"/>
        <w:rPr>
          <w:rFonts w:asciiTheme="minorHAnsi" w:eastAsia="SimSun" w:hAnsiTheme="minorHAnsi" w:cstheme="minorHAnsi"/>
          <w:color w:val="auto"/>
          <w:lang w:eastAsia="zh-CN"/>
        </w:rPr>
      </w:pPr>
    </w:p>
    <w:p w14:paraId="339D0C1D" w14:textId="5E92AF72" w:rsidR="00854C3A" w:rsidRDefault="00854C3A" w:rsidP="00854C3A">
      <w:pPr>
        <w:pStyle w:val="NormalWeb"/>
        <w:numPr>
          <w:ilvl w:val="1"/>
          <w:numId w:val="2"/>
        </w:numPr>
        <w:spacing w:before="0" w:beforeAutospacing="0" w:after="0" w:afterAutospacing="0"/>
        <w:rPr>
          <w:rFonts w:asciiTheme="minorHAnsi" w:hAnsiTheme="minorHAnsi" w:cstheme="minorHAnsi"/>
          <w:color w:val="auto"/>
        </w:rPr>
      </w:pPr>
      <w:r>
        <w:rPr>
          <w:rFonts w:asciiTheme="minorHAnsi" w:eastAsia="SimSun" w:hAnsiTheme="minorHAnsi" w:cstheme="minorHAnsi"/>
          <w:color w:val="auto"/>
          <w:lang w:eastAsia="zh-CN"/>
        </w:rPr>
        <w:t>Before electrophysiological recording, u</w:t>
      </w:r>
      <w:r w:rsidR="00E8515D" w:rsidRPr="00E8515D">
        <w:rPr>
          <w:rFonts w:asciiTheme="minorHAnsi" w:eastAsia="SimSun" w:hAnsiTheme="minorHAnsi" w:cstheme="minorHAnsi"/>
          <w:color w:val="auto"/>
          <w:lang w:eastAsia="zh-CN"/>
        </w:rPr>
        <w:t>se isoflurane mixed with oxygen to anesthetize the mouse (2% induction and 1.2</w:t>
      </w:r>
      <w:r w:rsidR="004E30D7" w:rsidRPr="007263C4">
        <w:rPr>
          <w:rFonts w:asciiTheme="minorHAnsi" w:eastAsia="SimSun" w:hAnsiTheme="minorHAnsi" w:cstheme="minorHAnsi"/>
          <w:color w:val="auto"/>
          <w:lang w:eastAsia="zh-CN"/>
        </w:rPr>
        <w:t>–</w:t>
      </w:r>
      <w:r w:rsidR="00E8515D" w:rsidRPr="00E8515D">
        <w:rPr>
          <w:rFonts w:asciiTheme="minorHAnsi" w:eastAsia="SimSun" w:hAnsiTheme="minorHAnsi" w:cstheme="minorHAnsi"/>
          <w:color w:val="auto"/>
          <w:lang w:eastAsia="zh-CN"/>
        </w:rPr>
        <w:t>1.5% maintenance)</w:t>
      </w:r>
      <w:r>
        <w:rPr>
          <w:rFonts w:asciiTheme="minorHAnsi" w:hAnsiTheme="minorHAnsi" w:cstheme="minorHAnsi"/>
          <w:color w:val="auto"/>
        </w:rPr>
        <w:t>.</w:t>
      </w:r>
    </w:p>
    <w:p w14:paraId="047E8C90" w14:textId="77777777" w:rsidR="00854C3A" w:rsidRDefault="00854C3A" w:rsidP="00854C3A">
      <w:pPr>
        <w:pStyle w:val="ListParagraph"/>
        <w:rPr>
          <w:rFonts w:asciiTheme="minorHAnsi" w:hAnsiTheme="minorHAnsi" w:cstheme="minorHAnsi"/>
          <w:kern w:val="2"/>
        </w:rPr>
      </w:pPr>
    </w:p>
    <w:p w14:paraId="3203F35E" w14:textId="0ECEC397" w:rsidR="00854C3A" w:rsidRPr="00854C3A" w:rsidRDefault="00854C3A" w:rsidP="00854C3A">
      <w:pPr>
        <w:pStyle w:val="NormalWeb"/>
        <w:numPr>
          <w:ilvl w:val="1"/>
          <w:numId w:val="2"/>
        </w:numPr>
        <w:spacing w:before="0" w:beforeAutospacing="0" w:after="0" w:afterAutospacing="0"/>
        <w:rPr>
          <w:rFonts w:asciiTheme="minorHAnsi" w:hAnsiTheme="minorHAnsi" w:cstheme="minorHAnsi"/>
          <w:color w:val="auto"/>
        </w:rPr>
      </w:pPr>
      <w:r w:rsidRPr="00854C3A">
        <w:rPr>
          <w:rFonts w:asciiTheme="minorHAnsi" w:hAnsiTheme="minorHAnsi" w:cstheme="minorHAnsi"/>
          <w:kern w:val="2"/>
        </w:rPr>
        <w:t>Remove the stitches with eye scissor</w:t>
      </w:r>
      <w:r w:rsidR="004E30D7">
        <w:rPr>
          <w:rFonts w:asciiTheme="minorHAnsi" w:hAnsiTheme="minorHAnsi" w:cstheme="minorHAnsi"/>
          <w:kern w:val="2"/>
        </w:rPr>
        <w:t>s</w:t>
      </w:r>
      <w:r w:rsidRPr="00854C3A">
        <w:rPr>
          <w:rFonts w:asciiTheme="minorHAnsi" w:hAnsiTheme="minorHAnsi" w:cstheme="minorHAnsi"/>
          <w:kern w:val="2"/>
        </w:rPr>
        <w:t xml:space="preserve"> to</w:t>
      </w:r>
      <w:r w:rsidRPr="00854C3A">
        <w:rPr>
          <w:rFonts w:asciiTheme="minorHAnsi" w:eastAsia="SimSun" w:hAnsiTheme="minorHAnsi" w:cstheme="minorHAnsi"/>
          <w:kern w:val="2"/>
        </w:rPr>
        <w:t xml:space="preserve"> </w:t>
      </w:r>
      <w:r w:rsidRPr="00854C3A">
        <w:rPr>
          <w:rFonts w:asciiTheme="minorHAnsi" w:hAnsiTheme="minorHAnsi" w:cstheme="minorHAnsi"/>
          <w:kern w:val="2"/>
        </w:rPr>
        <w:t xml:space="preserve">expose the </w:t>
      </w:r>
      <w:r>
        <w:rPr>
          <w:rFonts w:asciiTheme="minorHAnsi" w:hAnsiTheme="minorHAnsi" w:cstheme="minorHAnsi"/>
          <w:kern w:val="2"/>
        </w:rPr>
        <w:t xml:space="preserve">eyeball. Carefully trim the eye lids. </w:t>
      </w:r>
    </w:p>
    <w:p w14:paraId="670A11AD" w14:textId="77777777" w:rsidR="00854C3A" w:rsidRDefault="00854C3A" w:rsidP="00854C3A">
      <w:pPr>
        <w:pStyle w:val="ListParagraph"/>
        <w:rPr>
          <w:rFonts w:asciiTheme="minorHAnsi" w:hAnsiTheme="minorHAnsi" w:cstheme="minorHAnsi"/>
          <w:kern w:val="2"/>
        </w:rPr>
      </w:pPr>
    </w:p>
    <w:p w14:paraId="70F49527" w14:textId="3C618494" w:rsidR="00854C3A" w:rsidRPr="00854C3A" w:rsidRDefault="00854C3A" w:rsidP="00854C3A">
      <w:pPr>
        <w:pStyle w:val="NormalWeb"/>
        <w:numPr>
          <w:ilvl w:val="1"/>
          <w:numId w:val="2"/>
        </w:numPr>
        <w:spacing w:before="0" w:beforeAutospacing="0" w:after="0" w:afterAutospacing="0"/>
        <w:rPr>
          <w:rFonts w:asciiTheme="minorHAnsi" w:hAnsiTheme="minorHAnsi" w:cstheme="minorHAnsi"/>
          <w:color w:val="auto"/>
        </w:rPr>
      </w:pPr>
      <w:r w:rsidRPr="00854C3A">
        <w:rPr>
          <w:rFonts w:asciiTheme="minorHAnsi" w:hAnsiTheme="minorHAnsi" w:cstheme="minorHAnsi"/>
          <w:kern w:val="2"/>
        </w:rPr>
        <w:t xml:space="preserve">Flush the eye with </w:t>
      </w:r>
      <w:hyperlink r:id="rId14" w:history="1"/>
      <w:r w:rsidRPr="00854C3A">
        <w:rPr>
          <w:rFonts w:asciiTheme="minorHAnsi" w:hAnsiTheme="minorHAnsi" w:cstheme="minorHAnsi"/>
          <w:kern w:val="2"/>
        </w:rPr>
        <w:t xml:space="preserve">lens </w:t>
      </w:r>
      <w:hyperlink r:id="rId15" w:history="1">
        <w:r w:rsidRPr="00854C3A">
          <w:rPr>
            <w:rFonts w:asciiTheme="minorHAnsi" w:hAnsiTheme="minorHAnsi" w:cstheme="minorHAnsi"/>
            <w:kern w:val="2"/>
          </w:rPr>
          <w:t>solution</w:t>
        </w:r>
      </w:hyperlink>
      <w:r w:rsidRPr="00854C3A">
        <w:rPr>
          <w:rFonts w:asciiTheme="minorHAnsi" w:hAnsiTheme="minorHAnsi" w:cstheme="minorHAnsi"/>
          <w:kern w:val="2"/>
        </w:rPr>
        <w:t xml:space="preserve"> and check the eye under a microscope </w:t>
      </w:r>
      <w:r>
        <w:rPr>
          <w:rFonts w:asciiTheme="minorHAnsi" w:hAnsiTheme="minorHAnsi" w:cstheme="minorHAnsi"/>
          <w:kern w:val="2"/>
        </w:rPr>
        <w:t>for</w:t>
      </w:r>
      <w:r w:rsidRPr="00854C3A">
        <w:rPr>
          <w:rFonts w:asciiTheme="minorHAnsi" w:hAnsiTheme="minorHAnsi" w:cstheme="minorHAnsi"/>
          <w:kern w:val="2"/>
        </w:rPr>
        <w:t xml:space="preserve"> clarity. Exclude mice with corneal opacities or signs of infection.</w:t>
      </w:r>
    </w:p>
    <w:p w14:paraId="5FD790D7" w14:textId="77777777" w:rsidR="00070AB1" w:rsidRPr="00E8515D" w:rsidRDefault="00070AB1" w:rsidP="0071798A">
      <w:pPr>
        <w:pStyle w:val="NormalWeb"/>
        <w:spacing w:before="0" w:beforeAutospacing="0" w:after="0" w:afterAutospacing="0"/>
        <w:rPr>
          <w:rFonts w:asciiTheme="minorHAnsi" w:hAnsiTheme="minorHAnsi" w:cstheme="minorHAnsi"/>
          <w:color w:val="auto"/>
          <w:kern w:val="2"/>
        </w:rPr>
      </w:pPr>
    </w:p>
    <w:p w14:paraId="6BDC8024" w14:textId="0427E548" w:rsidR="00070AB1" w:rsidRPr="00854C3A" w:rsidRDefault="0058785C" w:rsidP="0071798A">
      <w:pPr>
        <w:pStyle w:val="Subtitle"/>
        <w:numPr>
          <w:ilvl w:val="0"/>
          <w:numId w:val="1"/>
        </w:numPr>
        <w:spacing w:before="0" w:after="0" w:line="240" w:lineRule="auto"/>
        <w:jc w:val="both"/>
        <w:rPr>
          <w:rFonts w:asciiTheme="minorHAnsi" w:hAnsiTheme="minorHAnsi" w:cstheme="minorHAnsi"/>
          <w:kern w:val="2"/>
          <w:sz w:val="24"/>
          <w:szCs w:val="24"/>
        </w:rPr>
      </w:pPr>
      <w:r w:rsidRPr="00854C3A">
        <w:rPr>
          <w:rFonts w:asciiTheme="minorHAnsi" w:hAnsiTheme="minorHAnsi" w:cstheme="minorHAnsi"/>
          <w:kern w:val="2"/>
          <w:sz w:val="24"/>
          <w:szCs w:val="24"/>
        </w:rPr>
        <w:t xml:space="preserve">Craniotomy in the </w:t>
      </w:r>
      <w:r w:rsidR="004E30D7">
        <w:rPr>
          <w:rFonts w:asciiTheme="minorHAnsi" w:hAnsiTheme="minorHAnsi" w:cstheme="minorHAnsi"/>
          <w:kern w:val="2"/>
          <w:sz w:val="24"/>
          <w:szCs w:val="24"/>
        </w:rPr>
        <w:t>m</w:t>
      </w:r>
      <w:r w:rsidRPr="00854C3A">
        <w:rPr>
          <w:rFonts w:asciiTheme="minorHAnsi" w:hAnsiTheme="minorHAnsi" w:cstheme="minorHAnsi"/>
          <w:kern w:val="2"/>
          <w:sz w:val="24"/>
          <w:szCs w:val="24"/>
        </w:rPr>
        <w:t xml:space="preserve">ouse V1 </w:t>
      </w:r>
      <w:r w:rsidR="004E30D7" w:rsidRPr="00854C3A">
        <w:rPr>
          <w:rFonts w:asciiTheme="minorHAnsi" w:hAnsiTheme="minorHAnsi" w:cstheme="minorHAnsi"/>
          <w:kern w:val="2"/>
          <w:sz w:val="24"/>
          <w:szCs w:val="24"/>
        </w:rPr>
        <w:t>binocular region after</w:t>
      </w:r>
      <w:r w:rsidR="004E30D7" w:rsidRPr="00854C3A">
        <w:rPr>
          <w:rFonts w:asciiTheme="minorHAnsi" w:eastAsia="SimSun" w:hAnsiTheme="minorHAnsi" w:cstheme="minorHAnsi"/>
          <w:kern w:val="2"/>
          <w:sz w:val="24"/>
          <w:szCs w:val="24"/>
        </w:rPr>
        <w:t xml:space="preserve"> monocular</w:t>
      </w:r>
      <w:r w:rsidR="004E30D7" w:rsidRPr="00854C3A">
        <w:rPr>
          <w:rFonts w:asciiTheme="minorHAnsi" w:hAnsiTheme="minorHAnsi" w:cstheme="minorHAnsi"/>
          <w:kern w:val="2"/>
          <w:sz w:val="24"/>
          <w:szCs w:val="24"/>
        </w:rPr>
        <w:t xml:space="preserve"> </w:t>
      </w:r>
      <w:r w:rsidR="004E30D7" w:rsidRPr="00854C3A">
        <w:rPr>
          <w:rFonts w:asciiTheme="minorHAnsi" w:eastAsia="SimSun" w:hAnsiTheme="minorHAnsi" w:cstheme="minorHAnsi"/>
          <w:kern w:val="2"/>
          <w:sz w:val="24"/>
          <w:szCs w:val="24"/>
        </w:rPr>
        <w:t>d</w:t>
      </w:r>
      <w:r w:rsidR="004E30D7" w:rsidRPr="00854C3A">
        <w:rPr>
          <w:rFonts w:asciiTheme="minorHAnsi" w:hAnsiTheme="minorHAnsi" w:cstheme="minorHAnsi"/>
          <w:kern w:val="2"/>
          <w:sz w:val="24"/>
          <w:szCs w:val="24"/>
        </w:rPr>
        <w:t xml:space="preserve">eprivation </w:t>
      </w:r>
      <w:r w:rsidRPr="00854C3A">
        <w:rPr>
          <w:rFonts w:asciiTheme="minorHAnsi" w:hAnsiTheme="minorHAnsi" w:cstheme="minorHAnsi"/>
          <w:kern w:val="2"/>
          <w:sz w:val="24"/>
          <w:szCs w:val="24"/>
        </w:rPr>
        <w:t xml:space="preserve">on </w:t>
      </w:r>
      <w:r w:rsidR="000149C7" w:rsidRPr="00854C3A">
        <w:rPr>
          <w:rFonts w:asciiTheme="minorHAnsi" w:hAnsiTheme="minorHAnsi" w:cstheme="minorHAnsi"/>
          <w:kern w:val="2"/>
          <w:sz w:val="24"/>
          <w:szCs w:val="24"/>
        </w:rPr>
        <w:t xml:space="preserve">the </w:t>
      </w:r>
      <w:r w:rsidRPr="00854C3A">
        <w:rPr>
          <w:rFonts w:asciiTheme="minorHAnsi" w:hAnsiTheme="minorHAnsi" w:cstheme="minorHAnsi"/>
          <w:kern w:val="2"/>
          <w:sz w:val="24"/>
          <w:szCs w:val="24"/>
        </w:rPr>
        <w:t>4</w:t>
      </w:r>
      <w:r w:rsidR="000149C7" w:rsidRPr="00854C3A">
        <w:rPr>
          <w:rFonts w:asciiTheme="minorHAnsi" w:hAnsiTheme="minorHAnsi" w:cstheme="minorHAnsi"/>
          <w:kern w:val="2"/>
          <w:sz w:val="24"/>
          <w:szCs w:val="24"/>
        </w:rPr>
        <w:t>th</w:t>
      </w:r>
      <w:r w:rsidRPr="00854C3A">
        <w:rPr>
          <w:rFonts w:asciiTheme="minorHAnsi" w:hAnsiTheme="minorHAnsi" w:cstheme="minorHAnsi"/>
          <w:kern w:val="2"/>
          <w:sz w:val="24"/>
          <w:szCs w:val="24"/>
        </w:rPr>
        <w:t xml:space="preserve"> day</w:t>
      </w:r>
    </w:p>
    <w:p w14:paraId="2BD45582" w14:textId="77777777" w:rsidR="00854C3A" w:rsidRDefault="00854C3A" w:rsidP="00854C3A">
      <w:pPr>
        <w:pStyle w:val="NormalWeb"/>
        <w:spacing w:before="0" w:beforeAutospacing="0" w:after="0" w:afterAutospacing="0"/>
        <w:rPr>
          <w:rFonts w:asciiTheme="minorHAnsi" w:hAnsiTheme="minorHAnsi" w:cstheme="minorHAnsi"/>
          <w:color w:val="auto"/>
        </w:rPr>
      </w:pPr>
      <w:bookmarkStart w:id="19" w:name="OLE_LINK22"/>
    </w:p>
    <w:p w14:paraId="5FFE89F7" w14:textId="0993A186" w:rsidR="00854C3A" w:rsidRDefault="00854C3A" w:rsidP="00854C3A">
      <w:pPr>
        <w:pStyle w:val="NormalWeb"/>
        <w:spacing w:before="0" w:beforeAutospacing="0" w:after="0" w:afterAutospacing="0"/>
        <w:rPr>
          <w:rFonts w:asciiTheme="minorHAnsi" w:eastAsia="SimSun" w:hAnsiTheme="minorHAnsi" w:cstheme="minorHAnsi"/>
          <w:color w:val="auto"/>
          <w:lang w:eastAsia="zh-CN"/>
        </w:rPr>
      </w:pPr>
      <w:r>
        <w:rPr>
          <w:rFonts w:asciiTheme="minorHAnsi" w:hAnsiTheme="minorHAnsi" w:cstheme="minorHAnsi"/>
          <w:color w:val="auto"/>
        </w:rPr>
        <w:t xml:space="preserve">2.1. </w:t>
      </w:r>
      <w:r w:rsidR="00A76A2D">
        <w:rPr>
          <w:rFonts w:asciiTheme="minorHAnsi" w:hAnsiTheme="minorHAnsi" w:cstheme="minorHAnsi"/>
          <w:color w:val="auto"/>
        </w:rPr>
        <w:t xml:space="preserve">After anesthetizing the mouse, </w:t>
      </w:r>
      <w:r w:rsidR="00A76A2D">
        <w:rPr>
          <w:rFonts w:asciiTheme="minorHAnsi" w:eastAsia="SimSun" w:hAnsiTheme="minorHAnsi" w:cstheme="minorHAnsi"/>
          <w:color w:val="auto"/>
          <w:lang w:eastAsia="zh-CN"/>
        </w:rPr>
        <w:t>c</w:t>
      </w:r>
      <w:r>
        <w:rPr>
          <w:rFonts w:asciiTheme="minorHAnsi" w:eastAsia="SimSun" w:hAnsiTheme="minorHAnsi" w:cstheme="minorHAnsi"/>
          <w:color w:val="auto"/>
          <w:lang w:eastAsia="zh-CN"/>
        </w:rPr>
        <w:t xml:space="preserve">heck for the depth of anesthesia by the lack of response to </w:t>
      </w:r>
      <w:r w:rsidR="004E30D7">
        <w:rPr>
          <w:rFonts w:asciiTheme="minorHAnsi" w:eastAsia="SimSun" w:hAnsiTheme="minorHAnsi" w:cstheme="minorHAnsi"/>
          <w:color w:val="auto"/>
          <w:lang w:eastAsia="zh-CN"/>
        </w:rPr>
        <w:t xml:space="preserve">a </w:t>
      </w:r>
      <w:r>
        <w:rPr>
          <w:rFonts w:asciiTheme="minorHAnsi" w:eastAsia="SimSun" w:hAnsiTheme="minorHAnsi" w:cstheme="minorHAnsi"/>
          <w:color w:val="auto"/>
          <w:lang w:eastAsia="zh-CN"/>
        </w:rPr>
        <w:t xml:space="preserve">toe pinch. </w:t>
      </w:r>
    </w:p>
    <w:p w14:paraId="2FDD8452" w14:textId="77777777" w:rsidR="00854C3A" w:rsidRDefault="00854C3A" w:rsidP="00854C3A">
      <w:pPr>
        <w:pStyle w:val="NormalWeb"/>
        <w:spacing w:before="0" w:beforeAutospacing="0" w:after="0" w:afterAutospacing="0"/>
        <w:rPr>
          <w:rFonts w:asciiTheme="minorHAnsi" w:eastAsia="SimSun" w:hAnsiTheme="minorHAnsi" w:cstheme="minorHAnsi"/>
          <w:color w:val="auto"/>
          <w:lang w:eastAsia="zh-CN"/>
        </w:rPr>
      </w:pPr>
    </w:p>
    <w:p w14:paraId="17F25F14" w14:textId="4B1D1B3D" w:rsidR="00070AB1" w:rsidRDefault="00854C3A" w:rsidP="00854C3A">
      <w:pPr>
        <w:pStyle w:val="NormalWeb"/>
        <w:spacing w:before="0" w:beforeAutospacing="0" w:after="0" w:afterAutospacing="0"/>
        <w:rPr>
          <w:rFonts w:asciiTheme="minorHAnsi" w:eastAsia="SimSun" w:hAnsiTheme="minorHAnsi" w:cstheme="minorHAnsi"/>
          <w:kern w:val="2"/>
        </w:rPr>
      </w:pPr>
      <w:r>
        <w:rPr>
          <w:rFonts w:asciiTheme="minorHAnsi" w:eastAsia="SimSun" w:hAnsiTheme="minorHAnsi" w:cstheme="minorHAnsi"/>
          <w:kern w:val="2"/>
        </w:rPr>
        <w:t>2.2. Place and f</w:t>
      </w:r>
      <w:r w:rsidR="0058785C" w:rsidRPr="00E8515D">
        <w:rPr>
          <w:rFonts w:asciiTheme="minorHAnsi" w:eastAsia="SimSun" w:hAnsiTheme="minorHAnsi" w:cstheme="minorHAnsi"/>
          <w:kern w:val="2"/>
        </w:rPr>
        <w:t>ix</w:t>
      </w:r>
      <w:r w:rsidR="0058785C" w:rsidRPr="00E8515D">
        <w:rPr>
          <w:rFonts w:asciiTheme="minorHAnsi" w:hAnsiTheme="minorHAnsi" w:cstheme="minorHAnsi"/>
          <w:kern w:val="2"/>
        </w:rPr>
        <w:t xml:space="preserve"> </w:t>
      </w:r>
      <w:r w:rsidR="0058785C" w:rsidRPr="00E8515D">
        <w:rPr>
          <w:rFonts w:asciiTheme="minorHAnsi" w:eastAsia="SimSun" w:hAnsiTheme="minorHAnsi" w:cstheme="minorHAnsi"/>
          <w:kern w:val="2"/>
        </w:rPr>
        <w:t xml:space="preserve">the </w:t>
      </w:r>
      <w:r w:rsidR="0058785C" w:rsidRPr="00E8515D">
        <w:rPr>
          <w:rFonts w:asciiTheme="minorHAnsi" w:hAnsiTheme="minorHAnsi" w:cstheme="minorHAnsi"/>
          <w:kern w:val="2"/>
        </w:rPr>
        <w:t xml:space="preserve">mouse on </w:t>
      </w:r>
      <w:r w:rsidR="00206005" w:rsidRPr="00E8515D">
        <w:rPr>
          <w:rFonts w:asciiTheme="minorHAnsi" w:hAnsiTheme="minorHAnsi" w:cstheme="minorHAnsi"/>
          <w:kern w:val="2"/>
        </w:rPr>
        <w:t xml:space="preserve">the </w:t>
      </w:r>
      <w:r w:rsidR="0058785C" w:rsidRPr="00E8515D">
        <w:rPr>
          <w:rFonts w:asciiTheme="minorHAnsi" w:hAnsiTheme="minorHAnsi" w:cstheme="minorHAnsi"/>
          <w:kern w:val="2"/>
        </w:rPr>
        <w:t>stereotaxic apparatus.</w:t>
      </w:r>
      <w:r w:rsidR="0058785C" w:rsidRPr="00E8515D">
        <w:rPr>
          <w:rFonts w:asciiTheme="minorHAnsi" w:eastAsia="SimSun" w:hAnsiTheme="minorHAnsi" w:cstheme="minorHAnsi"/>
          <w:kern w:val="2"/>
        </w:rPr>
        <w:t xml:space="preserve"> Adjust the height of </w:t>
      </w:r>
      <w:r w:rsidR="004E30D7">
        <w:rPr>
          <w:rFonts w:asciiTheme="minorHAnsi" w:eastAsia="SimSun" w:hAnsiTheme="minorHAnsi" w:cstheme="minorHAnsi"/>
          <w:kern w:val="2"/>
        </w:rPr>
        <w:t xml:space="preserve">the </w:t>
      </w:r>
      <w:r w:rsidR="0058785C" w:rsidRPr="00E8515D">
        <w:rPr>
          <w:rFonts w:asciiTheme="minorHAnsi" w:eastAsia="SimSun" w:hAnsiTheme="minorHAnsi" w:cstheme="minorHAnsi"/>
          <w:kern w:val="2"/>
        </w:rPr>
        <w:t>ear bar and tooth rod to keep the brain flat and stable.</w:t>
      </w:r>
    </w:p>
    <w:p w14:paraId="021A009E" w14:textId="00DC3F36" w:rsidR="00854C3A" w:rsidRDefault="00854C3A" w:rsidP="00854C3A">
      <w:pPr>
        <w:pStyle w:val="NormalWeb"/>
        <w:spacing w:before="0" w:beforeAutospacing="0" w:after="0" w:afterAutospacing="0"/>
        <w:rPr>
          <w:rFonts w:asciiTheme="minorHAnsi" w:eastAsia="SimSun" w:hAnsiTheme="minorHAnsi" w:cstheme="minorHAnsi"/>
          <w:kern w:val="2"/>
        </w:rPr>
      </w:pPr>
    </w:p>
    <w:p w14:paraId="1C71B331" w14:textId="7547426E" w:rsidR="00854C3A" w:rsidRPr="00854C3A" w:rsidRDefault="00854C3A" w:rsidP="00854C3A">
      <w:pPr>
        <w:pStyle w:val="NormalWeb"/>
        <w:spacing w:before="0" w:beforeAutospacing="0" w:after="0" w:afterAutospacing="0"/>
        <w:rPr>
          <w:rFonts w:asciiTheme="minorHAnsi" w:eastAsia="SimSun" w:hAnsiTheme="minorHAnsi" w:cstheme="minorHAnsi"/>
          <w:color w:val="auto"/>
          <w:lang w:eastAsia="zh-CN"/>
        </w:rPr>
      </w:pPr>
      <w:r>
        <w:rPr>
          <w:rFonts w:asciiTheme="minorHAnsi" w:eastAsia="SimSun" w:hAnsiTheme="minorHAnsi" w:cstheme="minorHAnsi"/>
          <w:kern w:val="2"/>
        </w:rPr>
        <w:t xml:space="preserve">2.3. Use a heating pad to maintain the body temperature. </w:t>
      </w:r>
    </w:p>
    <w:p w14:paraId="48364FF7" w14:textId="77777777" w:rsidR="00070AB1" w:rsidRPr="00E8515D" w:rsidRDefault="00070AB1" w:rsidP="0071798A">
      <w:pPr>
        <w:pStyle w:val="Subtitle"/>
        <w:autoSpaceDE w:val="0"/>
        <w:autoSpaceDN w:val="0"/>
        <w:adjustRightInd w:val="0"/>
        <w:spacing w:before="0" w:after="0" w:line="240" w:lineRule="auto"/>
        <w:jc w:val="both"/>
        <w:outlineLvl w:val="9"/>
        <w:rPr>
          <w:rFonts w:asciiTheme="minorHAnsi" w:hAnsiTheme="minorHAnsi" w:cstheme="minorHAnsi"/>
          <w:b w:val="0"/>
          <w:bCs w:val="0"/>
          <w:kern w:val="2"/>
          <w:sz w:val="24"/>
          <w:szCs w:val="24"/>
        </w:rPr>
      </w:pPr>
    </w:p>
    <w:p w14:paraId="66A69E6E" w14:textId="7FA84527" w:rsidR="00070AB1" w:rsidRPr="00E8515D" w:rsidRDefault="00FA0FE4"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2.</w:t>
      </w:r>
      <w:r w:rsidR="00854C3A">
        <w:rPr>
          <w:rFonts w:asciiTheme="minorHAnsi" w:eastAsia="SimSun" w:hAnsiTheme="minorHAnsi" w:cstheme="minorHAnsi"/>
          <w:b w:val="0"/>
          <w:bCs w:val="0"/>
          <w:kern w:val="2"/>
          <w:sz w:val="24"/>
          <w:szCs w:val="24"/>
        </w:rPr>
        <w:t>4</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Apply a petroleum-based eye ointment on the surface of the eye</w:t>
      </w:r>
      <w:r w:rsidR="00854C3A">
        <w:rPr>
          <w:rFonts w:asciiTheme="minorHAnsi" w:hAnsiTheme="minorHAnsi" w:cstheme="minorHAnsi"/>
          <w:b w:val="0"/>
          <w:bCs w:val="0"/>
          <w:kern w:val="2"/>
          <w:sz w:val="24"/>
          <w:szCs w:val="24"/>
        </w:rPr>
        <w:t xml:space="preserve">s to keep </w:t>
      </w:r>
      <w:r w:rsidR="007263C4">
        <w:rPr>
          <w:rFonts w:asciiTheme="minorHAnsi" w:hAnsiTheme="minorHAnsi" w:cstheme="minorHAnsi"/>
          <w:b w:val="0"/>
          <w:bCs w:val="0"/>
          <w:kern w:val="2"/>
          <w:sz w:val="24"/>
          <w:szCs w:val="24"/>
        </w:rPr>
        <w:t xml:space="preserve">them </w:t>
      </w:r>
      <w:r w:rsidR="00854C3A">
        <w:rPr>
          <w:rFonts w:asciiTheme="minorHAnsi" w:hAnsiTheme="minorHAnsi" w:cstheme="minorHAnsi"/>
          <w:b w:val="0"/>
          <w:bCs w:val="0"/>
          <w:kern w:val="2"/>
          <w:sz w:val="24"/>
          <w:szCs w:val="24"/>
        </w:rPr>
        <w:t xml:space="preserve">moist. </w:t>
      </w:r>
    </w:p>
    <w:p w14:paraId="2118CACA"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741FE63D" w14:textId="3CFC6555" w:rsidR="003E3D2B" w:rsidRDefault="00FA0FE4"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2.</w:t>
      </w:r>
      <w:r w:rsidR="00854C3A">
        <w:rPr>
          <w:rFonts w:asciiTheme="minorHAnsi" w:hAnsiTheme="minorHAnsi" w:cstheme="minorHAnsi"/>
          <w:b w:val="0"/>
          <w:bCs w:val="0"/>
          <w:kern w:val="2"/>
          <w:sz w:val="24"/>
          <w:szCs w:val="24"/>
        </w:rPr>
        <w:t>5</w:t>
      </w:r>
      <w:r w:rsidR="0058785C" w:rsidRPr="00E8515D">
        <w:rPr>
          <w:rFonts w:asciiTheme="minorHAnsi" w:hAnsiTheme="minorHAnsi" w:cstheme="minorHAnsi"/>
          <w:b w:val="0"/>
          <w:bCs w:val="0"/>
          <w:kern w:val="2"/>
          <w:sz w:val="24"/>
          <w:szCs w:val="24"/>
        </w:rPr>
        <w:t xml:space="preserve">. </w:t>
      </w:r>
      <w:r w:rsidR="00854C3A">
        <w:rPr>
          <w:rFonts w:asciiTheme="minorHAnsi" w:hAnsiTheme="minorHAnsi" w:cstheme="minorHAnsi"/>
          <w:b w:val="0"/>
          <w:bCs w:val="0"/>
          <w:kern w:val="2"/>
          <w:sz w:val="24"/>
          <w:szCs w:val="24"/>
        </w:rPr>
        <w:t xml:space="preserve">Remove the hair </w:t>
      </w:r>
      <w:r w:rsidR="007263C4">
        <w:rPr>
          <w:rFonts w:asciiTheme="minorHAnsi" w:hAnsiTheme="minorHAnsi" w:cstheme="minorHAnsi"/>
          <w:b w:val="0"/>
          <w:bCs w:val="0"/>
          <w:kern w:val="2"/>
          <w:sz w:val="24"/>
          <w:szCs w:val="24"/>
        </w:rPr>
        <w:t xml:space="preserve">on </w:t>
      </w:r>
      <w:r w:rsidR="00854C3A">
        <w:rPr>
          <w:rFonts w:asciiTheme="minorHAnsi" w:hAnsiTheme="minorHAnsi" w:cstheme="minorHAnsi"/>
          <w:b w:val="0"/>
          <w:bCs w:val="0"/>
          <w:kern w:val="2"/>
          <w:sz w:val="24"/>
          <w:szCs w:val="24"/>
        </w:rPr>
        <w:t xml:space="preserve">the </w:t>
      </w:r>
      <w:r w:rsidR="007263C4">
        <w:rPr>
          <w:rFonts w:asciiTheme="minorHAnsi" w:hAnsiTheme="minorHAnsi" w:cstheme="minorHAnsi"/>
          <w:b w:val="0"/>
          <w:bCs w:val="0"/>
          <w:kern w:val="2"/>
          <w:sz w:val="24"/>
          <w:szCs w:val="24"/>
        </w:rPr>
        <w:t xml:space="preserve">mouse's </w:t>
      </w:r>
      <w:r w:rsidR="00854C3A">
        <w:rPr>
          <w:rFonts w:asciiTheme="minorHAnsi" w:hAnsiTheme="minorHAnsi" w:cstheme="minorHAnsi"/>
          <w:b w:val="0"/>
          <w:bCs w:val="0"/>
          <w:kern w:val="2"/>
          <w:sz w:val="24"/>
          <w:szCs w:val="24"/>
        </w:rPr>
        <w:t xml:space="preserve">head to expose its skin. </w:t>
      </w:r>
      <w:r w:rsidR="003E3D2B">
        <w:rPr>
          <w:rFonts w:asciiTheme="minorHAnsi" w:hAnsiTheme="minorHAnsi" w:cstheme="minorHAnsi"/>
          <w:b w:val="0"/>
          <w:bCs w:val="0"/>
          <w:kern w:val="2"/>
          <w:sz w:val="24"/>
          <w:szCs w:val="24"/>
        </w:rPr>
        <w:t>Rub the skin with alternating scrubs of iodine and 70% ethanol 3</w:t>
      </w:r>
      <w:r w:rsidR="007263C4" w:rsidRPr="007263C4">
        <w:rPr>
          <w:rFonts w:asciiTheme="minorHAnsi" w:hAnsiTheme="minorHAnsi" w:cstheme="minorHAnsi"/>
          <w:b w:val="0"/>
          <w:bCs w:val="0"/>
          <w:kern w:val="2"/>
          <w:sz w:val="24"/>
          <w:szCs w:val="24"/>
        </w:rPr>
        <w:t>x</w:t>
      </w:r>
      <w:r w:rsidR="003E3D2B">
        <w:rPr>
          <w:rFonts w:asciiTheme="minorHAnsi" w:hAnsiTheme="minorHAnsi" w:cstheme="minorHAnsi"/>
          <w:b w:val="0"/>
          <w:bCs w:val="0"/>
          <w:kern w:val="2"/>
          <w:sz w:val="24"/>
          <w:szCs w:val="24"/>
        </w:rPr>
        <w:t xml:space="preserve">. </w:t>
      </w:r>
    </w:p>
    <w:p w14:paraId="5E19EA59" w14:textId="77777777" w:rsidR="003E3D2B" w:rsidRDefault="003E3D2B" w:rsidP="0071798A">
      <w:pPr>
        <w:pStyle w:val="Subtitle"/>
        <w:spacing w:before="0" w:after="0" w:line="240" w:lineRule="auto"/>
        <w:jc w:val="both"/>
        <w:rPr>
          <w:rFonts w:asciiTheme="minorHAnsi" w:hAnsiTheme="minorHAnsi" w:cstheme="minorHAnsi"/>
          <w:b w:val="0"/>
          <w:bCs w:val="0"/>
          <w:kern w:val="2"/>
          <w:sz w:val="24"/>
          <w:szCs w:val="24"/>
        </w:rPr>
      </w:pPr>
    </w:p>
    <w:p w14:paraId="5ADC13F6" w14:textId="52AFC5CC" w:rsidR="00070AB1" w:rsidRDefault="003E3D2B" w:rsidP="0071798A">
      <w:pPr>
        <w:pStyle w:val="Subtitle"/>
        <w:spacing w:before="0" w:after="0" w:line="240" w:lineRule="auto"/>
        <w:jc w:val="both"/>
        <w:rPr>
          <w:rFonts w:asciiTheme="minorHAnsi" w:hAnsiTheme="minorHAnsi" w:cstheme="minorHAnsi"/>
          <w:b w:val="0"/>
          <w:bCs w:val="0"/>
          <w:kern w:val="2"/>
          <w:sz w:val="24"/>
          <w:szCs w:val="24"/>
        </w:rPr>
      </w:pPr>
      <w:r>
        <w:rPr>
          <w:rFonts w:asciiTheme="minorHAnsi" w:hAnsiTheme="minorHAnsi" w:cstheme="minorHAnsi"/>
          <w:b w:val="0"/>
          <w:bCs w:val="0"/>
          <w:kern w:val="2"/>
          <w:sz w:val="24"/>
          <w:szCs w:val="24"/>
        </w:rPr>
        <w:t xml:space="preserve">2.6. </w:t>
      </w:r>
      <w:r w:rsidR="00A20B06" w:rsidRPr="00E8515D">
        <w:rPr>
          <w:rFonts w:asciiTheme="minorHAnsi" w:hAnsiTheme="minorHAnsi" w:cstheme="minorHAnsi"/>
          <w:b w:val="0"/>
          <w:bCs w:val="0"/>
          <w:kern w:val="2"/>
          <w:sz w:val="24"/>
          <w:szCs w:val="24"/>
        </w:rPr>
        <w:t xml:space="preserve">Incise </w:t>
      </w:r>
      <w:r w:rsidR="00206005" w:rsidRPr="00E8515D">
        <w:rPr>
          <w:rFonts w:asciiTheme="minorHAnsi" w:hAnsiTheme="minorHAnsi" w:cstheme="minorHAnsi"/>
          <w:b w:val="0"/>
          <w:bCs w:val="0"/>
          <w:kern w:val="2"/>
          <w:sz w:val="24"/>
          <w:szCs w:val="24"/>
        </w:rPr>
        <w:t>an</w:t>
      </w:r>
      <w:r w:rsidR="0058785C" w:rsidRPr="00E8515D">
        <w:rPr>
          <w:rFonts w:asciiTheme="minorHAnsi" w:hAnsiTheme="minorHAnsi" w:cstheme="minorHAnsi"/>
          <w:b w:val="0"/>
          <w:bCs w:val="0"/>
          <w:kern w:val="2"/>
          <w:sz w:val="24"/>
          <w:szCs w:val="24"/>
        </w:rPr>
        <w:t xml:space="preserve"> 8</w:t>
      </w:r>
      <w:r w:rsidR="00206005" w:rsidRPr="00E8515D">
        <w:rPr>
          <w:rFonts w:asciiTheme="minorHAnsi" w:hAnsiTheme="minorHAnsi" w:cstheme="minorHAnsi"/>
          <w:b w:val="0"/>
          <w:bCs w:val="0"/>
          <w:kern w:val="2"/>
          <w:sz w:val="24"/>
          <w:szCs w:val="24"/>
        </w:rPr>
        <w:t xml:space="preserve"> </w:t>
      </w:r>
      <w:r w:rsidR="007263C4">
        <w:rPr>
          <w:rFonts w:asciiTheme="minorHAnsi" w:hAnsiTheme="minorHAnsi" w:cstheme="minorHAnsi"/>
          <w:b w:val="0"/>
          <w:bCs w:val="0"/>
          <w:kern w:val="2"/>
          <w:sz w:val="24"/>
          <w:szCs w:val="24"/>
        </w:rPr>
        <w:t xml:space="preserve">x </w:t>
      </w:r>
      <w:r w:rsidR="0058785C" w:rsidRPr="00E8515D">
        <w:rPr>
          <w:rFonts w:asciiTheme="minorHAnsi" w:hAnsiTheme="minorHAnsi" w:cstheme="minorHAnsi"/>
          <w:b w:val="0"/>
          <w:bCs w:val="0"/>
          <w:kern w:val="2"/>
          <w:sz w:val="24"/>
          <w:szCs w:val="24"/>
        </w:rPr>
        <w:t>8</w:t>
      </w:r>
      <w:r w:rsidR="00206005"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mm area of </w:t>
      </w:r>
      <w:r w:rsidR="00206005" w:rsidRPr="00E8515D">
        <w:rPr>
          <w:rFonts w:asciiTheme="minorHAnsi" w:hAnsiTheme="minorHAnsi" w:cstheme="minorHAnsi"/>
          <w:b w:val="0"/>
          <w:bCs w:val="0"/>
          <w:kern w:val="2"/>
          <w:sz w:val="24"/>
          <w:szCs w:val="24"/>
        </w:rPr>
        <w:t xml:space="preserve">the </w:t>
      </w:r>
      <w:r w:rsidR="0058785C" w:rsidRPr="00E8515D">
        <w:rPr>
          <w:rFonts w:asciiTheme="minorHAnsi" w:hAnsiTheme="minorHAnsi" w:cstheme="minorHAnsi"/>
          <w:b w:val="0"/>
          <w:bCs w:val="0"/>
          <w:kern w:val="2"/>
          <w:sz w:val="24"/>
          <w:szCs w:val="24"/>
        </w:rPr>
        <w:t xml:space="preserve">skin between the ears to expose the skull </w:t>
      </w:r>
      <w:r w:rsidR="00854C3A">
        <w:rPr>
          <w:rFonts w:asciiTheme="minorHAnsi" w:hAnsiTheme="minorHAnsi" w:cstheme="minorHAnsi"/>
          <w:b w:val="0"/>
          <w:bCs w:val="0"/>
          <w:kern w:val="2"/>
          <w:sz w:val="24"/>
          <w:szCs w:val="24"/>
        </w:rPr>
        <w:t>and remove the scalp tissue. Then remove the overlying connective tissue with</w:t>
      </w:r>
      <w:r w:rsidR="0058785C" w:rsidRPr="00E8515D">
        <w:rPr>
          <w:rFonts w:asciiTheme="minorHAnsi" w:hAnsiTheme="minorHAnsi" w:cstheme="minorHAnsi"/>
          <w:b w:val="0"/>
          <w:bCs w:val="0"/>
          <w:kern w:val="2"/>
          <w:sz w:val="24"/>
          <w:szCs w:val="24"/>
        </w:rPr>
        <w:t xml:space="preserve"> 30% hydrogen peroxide</w:t>
      </w:r>
      <w:r w:rsidR="00854C3A">
        <w:rPr>
          <w:rFonts w:asciiTheme="minorHAnsi" w:hAnsiTheme="minorHAnsi" w:cstheme="minorHAnsi"/>
          <w:b w:val="0"/>
          <w:bCs w:val="0"/>
          <w:kern w:val="2"/>
          <w:sz w:val="24"/>
          <w:szCs w:val="24"/>
        </w:rPr>
        <w:t>.</w:t>
      </w:r>
    </w:p>
    <w:p w14:paraId="79D76741" w14:textId="77777777" w:rsidR="00854C3A" w:rsidRPr="00E8515D" w:rsidRDefault="00854C3A" w:rsidP="0071798A">
      <w:pPr>
        <w:pStyle w:val="Subtitle"/>
        <w:spacing w:before="0" w:after="0" w:line="240" w:lineRule="auto"/>
        <w:jc w:val="both"/>
        <w:rPr>
          <w:rFonts w:asciiTheme="minorHAnsi" w:hAnsiTheme="minorHAnsi" w:cstheme="minorHAnsi"/>
          <w:b w:val="0"/>
          <w:bCs w:val="0"/>
          <w:kern w:val="2"/>
          <w:sz w:val="24"/>
          <w:szCs w:val="24"/>
        </w:rPr>
      </w:pPr>
    </w:p>
    <w:p w14:paraId="47F6B728" w14:textId="30CE381E" w:rsidR="00070AB1" w:rsidRPr="00E8515D" w:rsidRDefault="00FA0FE4" w:rsidP="0071798A">
      <w:pPr>
        <w:pStyle w:val="Subtitle"/>
        <w:spacing w:before="0" w:after="0" w:line="240" w:lineRule="auto"/>
        <w:jc w:val="both"/>
        <w:rPr>
          <w:rFonts w:asciiTheme="minorHAnsi" w:eastAsia="SimSun" w:hAnsiTheme="minorHAnsi" w:cstheme="minorHAnsi"/>
          <w:b w:val="0"/>
          <w:bCs w:val="0"/>
          <w:kern w:val="2"/>
          <w:sz w:val="24"/>
          <w:szCs w:val="24"/>
        </w:rPr>
      </w:pPr>
      <w:r w:rsidRPr="00E8515D">
        <w:rPr>
          <w:rFonts w:asciiTheme="minorHAnsi" w:hAnsiTheme="minorHAnsi" w:cstheme="minorHAnsi"/>
          <w:b w:val="0"/>
          <w:bCs w:val="0"/>
          <w:kern w:val="2"/>
          <w:sz w:val="24"/>
          <w:szCs w:val="24"/>
        </w:rPr>
        <w:t>2.</w:t>
      </w:r>
      <w:r w:rsidR="00854C3A">
        <w:rPr>
          <w:rFonts w:asciiTheme="minorHAnsi" w:hAnsiTheme="minorHAnsi" w:cstheme="minorHAnsi"/>
          <w:b w:val="0"/>
          <w:bCs w:val="0"/>
          <w:kern w:val="2"/>
          <w:sz w:val="24"/>
          <w:szCs w:val="24"/>
        </w:rPr>
        <w:t>6.</w:t>
      </w:r>
      <w:r w:rsidR="00A20B06" w:rsidRPr="00E8515D">
        <w:rPr>
          <w:rFonts w:asciiTheme="minorHAnsi" w:hAnsiTheme="minorHAnsi" w:cstheme="minorHAnsi"/>
          <w:b w:val="0"/>
          <w:bCs w:val="0"/>
          <w:kern w:val="2"/>
          <w:sz w:val="24"/>
          <w:szCs w:val="24"/>
        </w:rPr>
        <w:t xml:space="preserve"> Drill a</w:t>
      </w:r>
      <w:r w:rsidR="0058785C" w:rsidRPr="00E8515D">
        <w:rPr>
          <w:rFonts w:asciiTheme="minorHAnsi" w:hAnsiTheme="minorHAnsi" w:cstheme="minorHAnsi"/>
          <w:b w:val="0"/>
          <w:bCs w:val="0"/>
          <w:kern w:val="2"/>
          <w:sz w:val="24"/>
          <w:szCs w:val="24"/>
        </w:rPr>
        <w:t xml:space="preserve"> 1</w:t>
      </w:r>
      <w:r w:rsidR="00206005" w:rsidRPr="00E8515D">
        <w:rPr>
          <w:rFonts w:asciiTheme="minorHAnsi" w:hAnsiTheme="minorHAnsi" w:cstheme="minorHAnsi"/>
          <w:b w:val="0"/>
          <w:bCs w:val="0"/>
          <w:kern w:val="2"/>
          <w:sz w:val="24"/>
          <w:szCs w:val="24"/>
        </w:rPr>
        <w:t xml:space="preserve"> </w:t>
      </w:r>
      <w:r w:rsidR="000B0536">
        <w:rPr>
          <w:rFonts w:asciiTheme="minorHAnsi" w:hAnsiTheme="minorHAnsi" w:cstheme="minorHAnsi"/>
          <w:b w:val="0"/>
          <w:bCs w:val="0"/>
          <w:kern w:val="2"/>
          <w:sz w:val="24"/>
          <w:szCs w:val="24"/>
        </w:rPr>
        <w:t>x</w:t>
      </w:r>
      <w:r w:rsidR="000B0536" w:rsidRPr="00E8515D">
        <w:rPr>
          <w:rFonts w:asciiTheme="minorHAnsi" w:hAnsiTheme="minorHAnsi" w:cstheme="minorHAnsi"/>
          <w:b w:val="0"/>
          <w:bCs w:val="0"/>
          <w:kern w:val="2"/>
          <w:sz w:val="24"/>
          <w:szCs w:val="24"/>
        </w:rPr>
        <w:t xml:space="preserve"> </w:t>
      </w:r>
      <w:r w:rsidR="0058785C" w:rsidRPr="00E8515D">
        <w:rPr>
          <w:rFonts w:asciiTheme="minorHAnsi" w:eastAsia="SimSun" w:hAnsiTheme="minorHAnsi" w:cstheme="minorHAnsi"/>
          <w:b w:val="0"/>
          <w:bCs w:val="0"/>
          <w:kern w:val="2"/>
          <w:sz w:val="24"/>
          <w:szCs w:val="24"/>
        </w:rPr>
        <w:t>1</w:t>
      </w:r>
      <w:r w:rsidR="00206005"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mm hole in the skull above the cerebellum. Affix a </w:t>
      </w:r>
      <w:r w:rsidR="0058785C" w:rsidRPr="00E8515D">
        <w:rPr>
          <w:rFonts w:asciiTheme="minorHAnsi" w:eastAsia="SimSun" w:hAnsiTheme="minorHAnsi" w:cstheme="minorHAnsi"/>
          <w:b w:val="0"/>
          <w:bCs w:val="0"/>
          <w:kern w:val="2"/>
          <w:sz w:val="24"/>
          <w:szCs w:val="24"/>
        </w:rPr>
        <w:t xml:space="preserve">small </w:t>
      </w:r>
      <w:r w:rsidR="0058785C" w:rsidRPr="00E8515D">
        <w:rPr>
          <w:rFonts w:asciiTheme="minorHAnsi" w:hAnsiTheme="minorHAnsi" w:cstheme="minorHAnsi"/>
          <w:b w:val="0"/>
          <w:bCs w:val="0"/>
          <w:kern w:val="2"/>
          <w:sz w:val="24"/>
          <w:szCs w:val="24"/>
        </w:rPr>
        <w:t xml:space="preserve">bone screw </w:t>
      </w:r>
      <w:r w:rsidR="0058785C" w:rsidRPr="00E8515D">
        <w:rPr>
          <w:rFonts w:asciiTheme="minorHAnsi" w:eastAsia="SimSun" w:hAnsiTheme="minorHAnsi" w:cstheme="minorHAnsi"/>
          <w:b w:val="0"/>
          <w:bCs w:val="0"/>
          <w:kern w:val="2"/>
          <w:sz w:val="24"/>
          <w:szCs w:val="24"/>
        </w:rPr>
        <w:t>in</w:t>
      </w:r>
      <w:r w:rsidR="0058785C" w:rsidRPr="00E8515D">
        <w:rPr>
          <w:rFonts w:asciiTheme="minorHAnsi" w:hAnsiTheme="minorHAnsi" w:cstheme="minorHAnsi"/>
          <w:b w:val="0"/>
          <w:bCs w:val="0"/>
          <w:kern w:val="2"/>
          <w:sz w:val="24"/>
          <w:szCs w:val="24"/>
        </w:rPr>
        <w:t xml:space="preserve"> the </w:t>
      </w:r>
      <w:r w:rsidR="0058785C" w:rsidRPr="00E8515D">
        <w:rPr>
          <w:rFonts w:asciiTheme="minorHAnsi" w:eastAsia="SimSun" w:hAnsiTheme="minorHAnsi" w:cstheme="minorHAnsi"/>
          <w:b w:val="0"/>
          <w:bCs w:val="0"/>
          <w:kern w:val="2"/>
          <w:sz w:val="24"/>
          <w:szCs w:val="24"/>
        </w:rPr>
        <w:t xml:space="preserve">hole </w:t>
      </w:r>
      <w:r w:rsidR="0058785C" w:rsidRPr="00E8515D">
        <w:rPr>
          <w:rFonts w:asciiTheme="minorHAnsi" w:hAnsiTheme="minorHAnsi" w:cstheme="minorHAnsi"/>
          <w:b w:val="0"/>
          <w:bCs w:val="0"/>
          <w:kern w:val="2"/>
          <w:sz w:val="24"/>
          <w:szCs w:val="24"/>
        </w:rPr>
        <w:t xml:space="preserve">as </w:t>
      </w:r>
      <w:r w:rsidR="00413EF0">
        <w:rPr>
          <w:rFonts w:asciiTheme="minorHAnsi" w:hAnsiTheme="minorHAnsi" w:cstheme="minorHAnsi"/>
          <w:b w:val="0"/>
          <w:bCs w:val="0"/>
          <w:kern w:val="2"/>
          <w:sz w:val="24"/>
          <w:szCs w:val="24"/>
        </w:rPr>
        <w:t>a</w:t>
      </w:r>
      <w:r w:rsidR="00413EF0"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reference.</w:t>
      </w:r>
      <w:r w:rsidR="0058785C" w:rsidRPr="00E8515D">
        <w:rPr>
          <w:rFonts w:asciiTheme="minorHAnsi" w:eastAsia="SimSun" w:hAnsiTheme="minorHAnsi" w:cstheme="minorHAnsi"/>
          <w:b w:val="0"/>
          <w:bCs w:val="0"/>
          <w:kern w:val="2"/>
          <w:sz w:val="24"/>
          <w:szCs w:val="24"/>
        </w:rPr>
        <w:t xml:space="preserve"> </w:t>
      </w:r>
    </w:p>
    <w:p w14:paraId="5EDD5DDC"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6D66A313" w14:textId="1E21D0E9" w:rsidR="00070AB1" w:rsidRPr="00E8515D" w:rsidRDefault="00FA0FE4"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2.</w:t>
      </w:r>
      <w:r w:rsidR="003E3D2B">
        <w:rPr>
          <w:rFonts w:asciiTheme="minorHAnsi" w:hAnsiTheme="minorHAnsi" w:cstheme="minorHAnsi"/>
          <w:b w:val="0"/>
          <w:bCs w:val="0"/>
          <w:kern w:val="2"/>
          <w:sz w:val="24"/>
          <w:szCs w:val="24"/>
        </w:rPr>
        <w:t>7</w:t>
      </w:r>
      <w:r w:rsidR="0058785C" w:rsidRPr="00E8515D">
        <w:rPr>
          <w:rFonts w:asciiTheme="minorHAnsi" w:hAnsiTheme="minorHAnsi" w:cstheme="minorHAnsi"/>
          <w:b w:val="0"/>
          <w:bCs w:val="0"/>
          <w:kern w:val="2"/>
          <w:sz w:val="24"/>
          <w:szCs w:val="24"/>
        </w:rPr>
        <w:t>. Perform a</w:t>
      </w:r>
      <w:r w:rsidR="00854C3A">
        <w:rPr>
          <w:rFonts w:asciiTheme="minorHAnsi" w:hAnsiTheme="minorHAnsi" w:cstheme="minorHAnsi"/>
          <w:b w:val="0"/>
          <w:bCs w:val="0"/>
          <w:kern w:val="2"/>
          <w:sz w:val="24"/>
          <w:szCs w:val="24"/>
        </w:rPr>
        <w:t xml:space="preserve"> small</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craniotomy of </w:t>
      </w:r>
      <w:r w:rsidR="00B80215">
        <w:rPr>
          <w:rFonts w:asciiTheme="minorHAnsi" w:hAnsiTheme="minorHAnsi" w:cstheme="minorHAnsi"/>
          <w:b w:val="0"/>
          <w:bCs w:val="0"/>
          <w:kern w:val="2"/>
          <w:sz w:val="24"/>
          <w:szCs w:val="24"/>
        </w:rPr>
        <w:t>1</w:t>
      </w:r>
      <w:r w:rsidR="0058785C" w:rsidRPr="00E8515D">
        <w:rPr>
          <w:rFonts w:asciiTheme="minorHAnsi" w:hAnsiTheme="minorHAnsi" w:cstheme="minorHAnsi"/>
          <w:b w:val="0"/>
          <w:bCs w:val="0"/>
          <w:kern w:val="2"/>
          <w:sz w:val="24"/>
          <w:szCs w:val="24"/>
        </w:rPr>
        <w:t xml:space="preserve"> mm in diameter in </w:t>
      </w:r>
      <w:r w:rsidR="00413EF0">
        <w:rPr>
          <w:rFonts w:asciiTheme="minorHAnsi" w:hAnsiTheme="minorHAnsi" w:cstheme="minorHAnsi"/>
          <w:b w:val="0"/>
          <w:bCs w:val="0"/>
          <w:kern w:val="2"/>
          <w:sz w:val="24"/>
          <w:szCs w:val="24"/>
        </w:rPr>
        <w:t xml:space="preserve">the </w:t>
      </w:r>
      <w:r w:rsidR="0058785C" w:rsidRPr="00E8515D">
        <w:rPr>
          <w:rFonts w:asciiTheme="minorHAnsi" w:hAnsiTheme="minorHAnsi" w:cstheme="minorHAnsi"/>
          <w:b w:val="0"/>
          <w:bCs w:val="0"/>
          <w:kern w:val="2"/>
          <w:sz w:val="24"/>
          <w:szCs w:val="24"/>
        </w:rPr>
        <w:t xml:space="preserve">V1 binocular </w:t>
      </w:r>
      <w:r w:rsidR="003E3D2B">
        <w:rPr>
          <w:rFonts w:asciiTheme="minorHAnsi" w:hAnsiTheme="minorHAnsi" w:cstheme="minorHAnsi"/>
          <w:b w:val="0"/>
          <w:bCs w:val="0"/>
          <w:kern w:val="2"/>
          <w:sz w:val="24"/>
          <w:szCs w:val="24"/>
        </w:rPr>
        <w:t xml:space="preserve">region </w:t>
      </w:r>
      <w:r w:rsidR="0058785C" w:rsidRPr="00E8515D">
        <w:rPr>
          <w:rFonts w:asciiTheme="minorHAnsi" w:hAnsiTheme="minorHAnsi" w:cstheme="minorHAnsi"/>
          <w:b w:val="0"/>
          <w:bCs w:val="0"/>
          <w:kern w:val="2"/>
          <w:sz w:val="24"/>
          <w:szCs w:val="24"/>
        </w:rPr>
        <w:t>from the contralateral hemisphere to the deprived eye (</w:t>
      </w:r>
      <w:r w:rsidR="0058785C" w:rsidRPr="00B80215">
        <w:rPr>
          <w:rFonts w:asciiTheme="minorHAnsi" w:eastAsia="SimSun" w:hAnsiTheme="minorHAnsi" w:cstheme="minorHAnsi"/>
          <w:kern w:val="2"/>
          <w:sz w:val="24"/>
          <w:szCs w:val="24"/>
        </w:rPr>
        <w:t>Fig</w:t>
      </w:r>
      <w:r w:rsidR="00206005" w:rsidRPr="00B80215">
        <w:rPr>
          <w:rFonts w:asciiTheme="minorHAnsi" w:eastAsia="SimSun" w:hAnsiTheme="minorHAnsi" w:cstheme="minorHAnsi"/>
          <w:kern w:val="2"/>
          <w:sz w:val="24"/>
          <w:szCs w:val="24"/>
        </w:rPr>
        <w:t xml:space="preserve">ure </w:t>
      </w:r>
      <w:r w:rsidR="0058785C" w:rsidRPr="00B80215">
        <w:rPr>
          <w:rFonts w:asciiTheme="minorHAnsi" w:eastAsia="SimSun" w:hAnsiTheme="minorHAnsi" w:cstheme="minorHAnsi"/>
          <w:kern w:val="2"/>
          <w:sz w:val="24"/>
          <w:szCs w:val="24"/>
        </w:rPr>
        <w:t>1B</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A-P: lambda -0.51</w:t>
      </w:r>
      <w:r w:rsidR="000B0536" w:rsidRPr="00C87064">
        <w:rPr>
          <w:rFonts w:asciiTheme="minorHAnsi" w:hAnsiTheme="minorHAnsi" w:cstheme="minorHAnsi"/>
          <w:b w:val="0"/>
          <w:bCs w:val="0"/>
          <w:kern w:val="2"/>
          <w:sz w:val="24"/>
          <w:szCs w:val="24"/>
        </w:rPr>
        <w:t>–</w:t>
      </w:r>
      <w:r w:rsidR="0058785C" w:rsidRPr="00E8515D">
        <w:rPr>
          <w:rFonts w:asciiTheme="minorHAnsi" w:hAnsiTheme="minorHAnsi" w:cstheme="minorHAnsi"/>
          <w:b w:val="0"/>
          <w:bCs w:val="0"/>
          <w:kern w:val="2"/>
          <w:sz w:val="24"/>
          <w:szCs w:val="24"/>
        </w:rPr>
        <w:t>lambda +1.67 mm; M-L: -2.6</w:t>
      </w:r>
      <w:r w:rsidR="000B0536" w:rsidRPr="00C87064">
        <w:rPr>
          <w:rFonts w:asciiTheme="minorHAnsi" w:hAnsiTheme="minorHAnsi" w:cstheme="minorHAnsi"/>
          <w:b w:val="0"/>
          <w:bCs w:val="0"/>
          <w:kern w:val="2"/>
          <w:sz w:val="24"/>
          <w:szCs w:val="24"/>
        </w:rPr>
        <w:t>–</w:t>
      </w:r>
      <w:r w:rsidR="000B0536"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-3.0 mm; D-V: 0</w:t>
      </w:r>
      <w:r w:rsidR="000B0536" w:rsidRPr="00C87064">
        <w:rPr>
          <w:rFonts w:asciiTheme="minorHAnsi" w:hAnsiTheme="minorHAnsi" w:cstheme="minorHAnsi"/>
          <w:b w:val="0"/>
          <w:bCs w:val="0"/>
          <w:kern w:val="2"/>
          <w:sz w:val="24"/>
          <w:szCs w:val="24"/>
        </w:rPr>
        <w:t>–</w:t>
      </w:r>
      <w:r w:rsidR="0058785C" w:rsidRPr="00E8515D">
        <w:rPr>
          <w:rFonts w:asciiTheme="minorHAnsi" w:hAnsiTheme="minorHAnsi" w:cstheme="minorHAnsi"/>
          <w:b w:val="0"/>
          <w:bCs w:val="0"/>
          <w:kern w:val="2"/>
          <w:sz w:val="24"/>
          <w:szCs w:val="24"/>
        </w:rPr>
        <w:t>1 mm).</w:t>
      </w:r>
      <w:r w:rsidR="003E3D2B">
        <w:rPr>
          <w:rFonts w:asciiTheme="minorHAnsi" w:hAnsiTheme="minorHAnsi" w:cstheme="minorHAnsi"/>
          <w:b w:val="0"/>
          <w:bCs w:val="0"/>
          <w:kern w:val="2"/>
          <w:sz w:val="24"/>
          <w:szCs w:val="24"/>
        </w:rPr>
        <w:t xml:space="preserve"> Carefully remove the skull fragment without hurting the brain. </w:t>
      </w:r>
    </w:p>
    <w:p w14:paraId="158B0E29"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12AAF0EC" w14:textId="5FBF80F6" w:rsidR="00070AB1" w:rsidRPr="00E8515D" w:rsidRDefault="00FA0FE4"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2.</w:t>
      </w:r>
      <w:r w:rsidR="00983BB7">
        <w:rPr>
          <w:rFonts w:asciiTheme="minorHAnsi" w:eastAsia="SimSun" w:hAnsiTheme="minorHAnsi" w:cstheme="minorHAnsi"/>
          <w:b w:val="0"/>
          <w:bCs w:val="0"/>
          <w:kern w:val="2"/>
          <w:sz w:val="24"/>
          <w:szCs w:val="24"/>
        </w:rPr>
        <w:t>8</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Cover the exposed </w:t>
      </w:r>
      <w:r w:rsidR="003E3D2B">
        <w:rPr>
          <w:rFonts w:asciiTheme="minorHAnsi" w:hAnsiTheme="minorHAnsi" w:cstheme="minorHAnsi"/>
          <w:b w:val="0"/>
          <w:bCs w:val="0"/>
          <w:kern w:val="2"/>
          <w:sz w:val="24"/>
          <w:szCs w:val="24"/>
        </w:rPr>
        <w:t>cortical surface</w:t>
      </w:r>
      <w:r w:rsidR="0058785C" w:rsidRPr="00E8515D">
        <w:rPr>
          <w:rFonts w:asciiTheme="minorHAnsi" w:hAnsiTheme="minorHAnsi" w:cstheme="minorHAnsi"/>
          <w:b w:val="0"/>
          <w:bCs w:val="0"/>
          <w:kern w:val="2"/>
          <w:sz w:val="24"/>
          <w:szCs w:val="24"/>
        </w:rPr>
        <w:t xml:space="preserve"> with 75</w:t>
      </w:r>
      <w:r w:rsidR="00206005"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μL </w:t>
      </w:r>
      <w:r w:rsidR="003E3D2B">
        <w:rPr>
          <w:rFonts w:asciiTheme="minorHAnsi" w:hAnsiTheme="minorHAnsi" w:cstheme="minorHAnsi"/>
          <w:b w:val="0"/>
          <w:bCs w:val="0"/>
          <w:kern w:val="2"/>
          <w:sz w:val="24"/>
          <w:szCs w:val="24"/>
        </w:rPr>
        <w:t xml:space="preserve">of </w:t>
      </w:r>
      <w:r w:rsidR="0058785C" w:rsidRPr="00E8515D">
        <w:rPr>
          <w:rFonts w:asciiTheme="minorHAnsi" w:hAnsiTheme="minorHAnsi" w:cstheme="minorHAnsi"/>
          <w:b w:val="0"/>
          <w:bCs w:val="0"/>
          <w:kern w:val="2"/>
          <w:sz w:val="24"/>
          <w:szCs w:val="24"/>
        </w:rPr>
        <w:t xml:space="preserve">2% agarose </w:t>
      </w:r>
      <w:r w:rsidR="000B0536">
        <w:rPr>
          <w:rFonts w:asciiTheme="minorHAnsi" w:hAnsiTheme="minorHAnsi" w:cstheme="minorHAnsi"/>
          <w:b w:val="0"/>
          <w:bCs w:val="0"/>
          <w:kern w:val="2"/>
          <w:sz w:val="24"/>
          <w:szCs w:val="24"/>
        </w:rPr>
        <w:t xml:space="preserve">at </w:t>
      </w:r>
      <w:r w:rsidR="0058785C" w:rsidRPr="00E8515D">
        <w:rPr>
          <w:rFonts w:asciiTheme="minorHAnsi" w:hAnsiTheme="minorHAnsi" w:cstheme="minorHAnsi"/>
          <w:b w:val="0"/>
          <w:bCs w:val="0"/>
          <w:kern w:val="2"/>
          <w:sz w:val="24"/>
          <w:szCs w:val="24"/>
        </w:rPr>
        <w:t>40</w:t>
      </w:r>
      <w:r w:rsidR="00206005"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°C to prevent drying. </w:t>
      </w:r>
    </w:p>
    <w:p w14:paraId="42E93FC9"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0940E8C0" w14:textId="50C3490A" w:rsidR="00070AB1" w:rsidRPr="00E8515D" w:rsidRDefault="00FA0FE4" w:rsidP="0071798A">
      <w:pPr>
        <w:pStyle w:val="Subtitle"/>
        <w:spacing w:before="0" w:after="0" w:line="240" w:lineRule="auto"/>
        <w:jc w:val="both"/>
        <w:rPr>
          <w:rFonts w:asciiTheme="minorHAnsi" w:hAnsiTheme="minorHAnsi" w:cstheme="minorHAnsi"/>
          <w:b w:val="0"/>
          <w:bCs w:val="0"/>
          <w:sz w:val="24"/>
          <w:szCs w:val="24"/>
        </w:rPr>
      </w:pPr>
      <w:r w:rsidRPr="00E8515D">
        <w:rPr>
          <w:rFonts w:asciiTheme="minorHAnsi" w:eastAsia="SimSun" w:hAnsiTheme="minorHAnsi" w:cstheme="minorHAnsi"/>
          <w:b w:val="0"/>
          <w:bCs w:val="0"/>
          <w:kern w:val="2"/>
          <w:sz w:val="24"/>
          <w:szCs w:val="24"/>
        </w:rPr>
        <w:t>2.</w:t>
      </w:r>
      <w:r w:rsidR="00983BB7">
        <w:rPr>
          <w:rFonts w:asciiTheme="minorHAnsi" w:eastAsia="SimSun" w:hAnsiTheme="minorHAnsi" w:cstheme="minorHAnsi"/>
          <w:b w:val="0"/>
          <w:bCs w:val="0"/>
          <w:kern w:val="2"/>
          <w:sz w:val="24"/>
          <w:szCs w:val="24"/>
        </w:rPr>
        <w:t>9</w:t>
      </w:r>
      <w:r w:rsidR="0058785C" w:rsidRPr="00E8515D">
        <w:rPr>
          <w:rFonts w:asciiTheme="minorHAnsi" w:eastAsia="SimSun" w:hAnsiTheme="minorHAnsi" w:cstheme="minorHAnsi"/>
          <w:b w:val="0"/>
          <w:bCs w:val="0"/>
          <w:kern w:val="2"/>
          <w:sz w:val="24"/>
          <w:szCs w:val="24"/>
        </w:rPr>
        <w:t xml:space="preserve">. </w:t>
      </w:r>
      <w:r w:rsidR="003E3D2B">
        <w:rPr>
          <w:rFonts w:asciiTheme="minorHAnsi" w:eastAsia="SimSun" w:hAnsiTheme="minorHAnsi" w:cstheme="minorHAnsi"/>
          <w:b w:val="0"/>
          <w:bCs w:val="0"/>
          <w:kern w:val="2"/>
          <w:sz w:val="24"/>
          <w:szCs w:val="24"/>
        </w:rPr>
        <w:t xml:space="preserve">Fix a tungsten electrode on the </w:t>
      </w:r>
      <w:r w:rsidR="00983BB7">
        <w:rPr>
          <w:rFonts w:asciiTheme="minorHAnsi" w:eastAsia="SimSun" w:hAnsiTheme="minorHAnsi" w:cstheme="minorHAnsi"/>
          <w:b w:val="0"/>
          <w:bCs w:val="0"/>
          <w:kern w:val="2"/>
          <w:sz w:val="24"/>
          <w:szCs w:val="24"/>
        </w:rPr>
        <w:t xml:space="preserve">stereotaxic frame. </w:t>
      </w:r>
      <w:r w:rsidR="0058785C" w:rsidRPr="00E8515D">
        <w:rPr>
          <w:rFonts w:asciiTheme="minorHAnsi" w:hAnsiTheme="minorHAnsi" w:cstheme="minorHAnsi"/>
          <w:b w:val="0"/>
          <w:bCs w:val="0"/>
          <w:kern w:val="2"/>
          <w:sz w:val="24"/>
          <w:szCs w:val="24"/>
        </w:rPr>
        <w:t xml:space="preserve">Place </w:t>
      </w:r>
      <w:r w:rsidR="00983BB7">
        <w:rPr>
          <w:rFonts w:asciiTheme="minorHAnsi" w:hAnsiTheme="minorHAnsi" w:cstheme="minorHAnsi"/>
          <w:b w:val="0"/>
          <w:bCs w:val="0"/>
          <w:kern w:val="2"/>
          <w:sz w:val="24"/>
          <w:szCs w:val="24"/>
        </w:rPr>
        <w:t>the</w:t>
      </w:r>
      <w:r w:rsidR="0058785C" w:rsidRPr="00E8515D">
        <w:rPr>
          <w:rFonts w:asciiTheme="minorHAnsi" w:hAnsiTheme="minorHAnsi" w:cstheme="minorHAnsi"/>
          <w:b w:val="0"/>
          <w:bCs w:val="0"/>
          <w:kern w:val="2"/>
          <w:sz w:val="24"/>
          <w:szCs w:val="24"/>
        </w:rPr>
        <w:t xml:space="preserve"> tungsten electrode vertically on </w:t>
      </w:r>
      <w:r w:rsidR="000B0536">
        <w:rPr>
          <w:rFonts w:asciiTheme="minorHAnsi" w:hAnsiTheme="minorHAnsi" w:cstheme="minorHAnsi"/>
          <w:b w:val="0"/>
          <w:bCs w:val="0"/>
          <w:kern w:val="2"/>
          <w:sz w:val="24"/>
          <w:szCs w:val="24"/>
        </w:rPr>
        <w:t xml:space="preserve">the </w:t>
      </w:r>
      <w:r w:rsidR="00983BB7">
        <w:rPr>
          <w:rFonts w:asciiTheme="minorHAnsi" w:hAnsiTheme="minorHAnsi" w:cstheme="minorHAnsi"/>
          <w:b w:val="0"/>
          <w:bCs w:val="0"/>
          <w:kern w:val="2"/>
          <w:sz w:val="24"/>
          <w:szCs w:val="24"/>
        </w:rPr>
        <w:t xml:space="preserve">surface of the exposed cortex, </w:t>
      </w:r>
      <w:r w:rsidR="0058785C" w:rsidRPr="00E8515D">
        <w:rPr>
          <w:rFonts w:asciiTheme="minorHAnsi" w:hAnsiTheme="minorHAnsi" w:cstheme="minorHAnsi"/>
          <w:b w:val="0"/>
          <w:bCs w:val="0"/>
          <w:kern w:val="2"/>
          <w:sz w:val="24"/>
          <w:szCs w:val="24"/>
        </w:rPr>
        <w:t>the</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binocular</w:t>
      </w:r>
      <w:r w:rsidR="00983BB7">
        <w:rPr>
          <w:rFonts w:asciiTheme="minorHAnsi" w:eastAsia="SimSun" w:hAnsiTheme="minorHAnsi" w:cstheme="minorHAnsi"/>
          <w:b w:val="0"/>
          <w:bCs w:val="0"/>
          <w:kern w:val="2"/>
          <w:sz w:val="24"/>
          <w:szCs w:val="24"/>
        </w:rPr>
        <w:t xml:space="preserve"> region</w:t>
      </w:r>
      <w:r w:rsidR="0058785C" w:rsidRPr="00E8515D">
        <w:rPr>
          <w:rFonts w:asciiTheme="minorHAnsi" w:eastAsia="SimSun" w:hAnsiTheme="minorHAnsi" w:cstheme="minorHAnsi"/>
          <w:b w:val="0"/>
          <w:bCs w:val="0"/>
          <w:kern w:val="2"/>
          <w:sz w:val="24"/>
          <w:szCs w:val="24"/>
        </w:rPr>
        <w:t xml:space="preserve"> of</w:t>
      </w:r>
      <w:r w:rsidR="0058785C" w:rsidRPr="00E8515D">
        <w:rPr>
          <w:rFonts w:asciiTheme="minorHAnsi" w:hAnsiTheme="minorHAnsi" w:cstheme="minorHAnsi"/>
          <w:b w:val="0"/>
          <w:bCs w:val="0"/>
          <w:kern w:val="2"/>
          <w:sz w:val="24"/>
          <w:szCs w:val="24"/>
        </w:rPr>
        <w:t xml:space="preserve"> </w:t>
      </w:r>
      <w:r w:rsidR="0058785C" w:rsidRPr="00E8515D">
        <w:rPr>
          <w:rFonts w:asciiTheme="minorHAnsi" w:eastAsia="SimSun" w:hAnsiTheme="minorHAnsi" w:cstheme="minorHAnsi"/>
          <w:b w:val="0"/>
          <w:bCs w:val="0"/>
          <w:kern w:val="2"/>
          <w:sz w:val="24"/>
          <w:szCs w:val="24"/>
        </w:rPr>
        <w:t>V1</w:t>
      </w:r>
      <w:r w:rsidR="00983BB7">
        <w:rPr>
          <w:rFonts w:asciiTheme="minorHAnsi" w:eastAsia="SimSun" w:hAnsiTheme="minorHAnsi" w:cstheme="minorHAnsi"/>
          <w:b w:val="0"/>
          <w:bCs w:val="0"/>
          <w:kern w:val="2"/>
          <w:sz w:val="24"/>
          <w:szCs w:val="24"/>
        </w:rPr>
        <w:t xml:space="preserve">, to make sure that the cells that are recorded react to both eyes. </w:t>
      </w:r>
    </w:p>
    <w:p w14:paraId="1A2DC25A" w14:textId="77777777" w:rsidR="00070AB1" w:rsidRPr="00E8515D" w:rsidRDefault="00070AB1" w:rsidP="0071798A">
      <w:pPr>
        <w:pStyle w:val="Subtitle"/>
        <w:spacing w:before="0" w:after="0" w:line="240" w:lineRule="auto"/>
        <w:jc w:val="both"/>
        <w:rPr>
          <w:rFonts w:asciiTheme="minorHAnsi" w:hAnsiTheme="minorHAnsi" w:cstheme="minorHAnsi"/>
          <w:b w:val="0"/>
          <w:bCs w:val="0"/>
          <w:sz w:val="24"/>
          <w:szCs w:val="24"/>
        </w:rPr>
      </w:pPr>
    </w:p>
    <w:p w14:paraId="6885BDCD" w14:textId="6ED5DF25" w:rsidR="00070AB1" w:rsidRPr="00E8515D" w:rsidRDefault="00FA0FE4"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2.1</w:t>
      </w:r>
      <w:r w:rsidR="00983BB7">
        <w:rPr>
          <w:rFonts w:asciiTheme="minorHAnsi" w:eastAsia="SimSun" w:hAnsiTheme="minorHAnsi" w:cstheme="minorHAnsi"/>
          <w:b w:val="0"/>
          <w:bCs w:val="0"/>
          <w:kern w:val="2"/>
          <w:sz w:val="24"/>
          <w:szCs w:val="24"/>
        </w:rPr>
        <w:t>0</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Use cotton swabs to remove the eye gel and apply silicon oil </w:t>
      </w:r>
      <w:r w:rsidR="000B0536">
        <w:rPr>
          <w:rFonts w:asciiTheme="minorHAnsi" w:hAnsiTheme="minorHAnsi" w:cstheme="minorHAnsi"/>
          <w:b w:val="0"/>
          <w:bCs w:val="0"/>
          <w:kern w:val="2"/>
          <w:sz w:val="24"/>
          <w:szCs w:val="24"/>
        </w:rPr>
        <w:t>to</w:t>
      </w:r>
      <w:r w:rsidR="000B0536"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the eye every </w:t>
      </w:r>
      <w:r w:rsidR="00983BB7">
        <w:rPr>
          <w:rFonts w:asciiTheme="minorHAnsi" w:hAnsiTheme="minorHAnsi" w:cstheme="minorHAnsi"/>
          <w:b w:val="0"/>
          <w:bCs w:val="0"/>
          <w:kern w:val="2"/>
          <w:sz w:val="24"/>
          <w:szCs w:val="24"/>
        </w:rPr>
        <w:t>2</w:t>
      </w:r>
      <w:r w:rsidR="0058785C" w:rsidRPr="00E8515D">
        <w:rPr>
          <w:rFonts w:asciiTheme="minorHAnsi" w:hAnsiTheme="minorHAnsi" w:cstheme="minorHAnsi"/>
          <w:b w:val="0"/>
          <w:bCs w:val="0"/>
          <w:kern w:val="2"/>
          <w:sz w:val="24"/>
          <w:szCs w:val="24"/>
        </w:rPr>
        <w:t xml:space="preserve"> h.</w:t>
      </w:r>
    </w:p>
    <w:bookmarkEnd w:id="19"/>
    <w:p w14:paraId="6DCF49C5" w14:textId="77777777" w:rsidR="00070AB1" w:rsidRPr="00983BB7" w:rsidRDefault="00070AB1" w:rsidP="0071798A">
      <w:pPr>
        <w:pStyle w:val="Subtitle"/>
        <w:spacing w:before="0" w:after="0" w:line="240" w:lineRule="auto"/>
        <w:jc w:val="both"/>
        <w:rPr>
          <w:rFonts w:asciiTheme="minorHAnsi" w:hAnsiTheme="minorHAnsi" w:cstheme="minorHAnsi"/>
          <w:kern w:val="2"/>
          <w:sz w:val="24"/>
          <w:szCs w:val="24"/>
        </w:rPr>
      </w:pPr>
    </w:p>
    <w:p w14:paraId="444E04C6" w14:textId="016C9329" w:rsidR="00070AB1" w:rsidRPr="00983BB7" w:rsidRDefault="0058785C" w:rsidP="0071798A">
      <w:pPr>
        <w:pStyle w:val="Subtitle"/>
        <w:numPr>
          <w:ilvl w:val="0"/>
          <w:numId w:val="1"/>
        </w:numPr>
        <w:spacing w:before="0" w:after="0" w:line="240" w:lineRule="auto"/>
        <w:jc w:val="both"/>
        <w:rPr>
          <w:rFonts w:asciiTheme="minorHAnsi" w:hAnsiTheme="minorHAnsi" w:cstheme="minorHAnsi"/>
          <w:kern w:val="2"/>
          <w:sz w:val="24"/>
          <w:szCs w:val="24"/>
        </w:rPr>
      </w:pPr>
      <w:r w:rsidRPr="00983BB7">
        <w:rPr>
          <w:rFonts w:asciiTheme="minorHAnsi" w:hAnsiTheme="minorHAnsi" w:cstheme="minorHAnsi"/>
          <w:kern w:val="2"/>
          <w:sz w:val="24"/>
          <w:szCs w:val="24"/>
        </w:rPr>
        <w:t xml:space="preserve">Visual </w:t>
      </w:r>
      <w:r w:rsidR="000B0536" w:rsidRPr="00983BB7">
        <w:rPr>
          <w:rFonts w:asciiTheme="minorHAnsi" w:hAnsiTheme="minorHAnsi" w:cstheme="minorHAnsi"/>
          <w:kern w:val="2"/>
          <w:sz w:val="24"/>
          <w:szCs w:val="24"/>
        </w:rPr>
        <w:t xml:space="preserve">stimulation and electrophysiological recording </w:t>
      </w:r>
    </w:p>
    <w:p w14:paraId="001A03AA"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010B3B2C" w14:textId="3D95CDA9"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3.1. </w:t>
      </w:r>
      <w:r w:rsidR="00B80215" w:rsidRPr="00E8515D">
        <w:rPr>
          <w:rFonts w:asciiTheme="minorHAnsi" w:hAnsiTheme="minorHAnsi" w:cstheme="minorHAnsi"/>
          <w:b w:val="0"/>
          <w:bCs w:val="0"/>
          <w:kern w:val="2"/>
          <w:sz w:val="24"/>
          <w:szCs w:val="24"/>
        </w:rPr>
        <w:t>Mask the one eye with nontransparent plastic plate.</w:t>
      </w:r>
      <w:r w:rsidR="005A6521">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Position an LCD monitor 23 cm from the mouse’s eye.</w:t>
      </w:r>
    </w:p>
    <w:p w14:paraId="26E9B31F" w14:textId="77777777" w:rsidR="00F77101" w:rsidRPr="00E8515D" w:rsidRDefault="00F77101" w:rsidP="0071798A">
      <w:pPr>
        <w:pStyle w:val="Subtitle"/>
        <w:spacing w:before="0" w:after="0" w:line="240" w:lineRule="auto"/>
        <w:jc w:val="both"/>
        <w:rPr>
          <w:rFonts w:asciiTheme="minorHAnsi" w:hAnsiTheme="minorHAnsi" w:cstheme="minorHAnsi"/>
          <w:b w:val="0"/>
          <w:bCs w:val="0"/>
          <w:kern w:val="2"/>
          <w:sz w:val="24"/>
          <w:szCs w:val="24"/>
        </w:rPr>
      </w:pPr>
    </w:p>
    <w:p w14:paraId="6E896D95" w14:textId="012EBBF5" w:rsidR="00F77101" w:rsidRPr="00E8515D" w:rsidRDefault="00F77101"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3.2. Reduce the </w:t>
      </w:r>
      <w:r w:rsidR="00206005" w:rsidRPr="00E8515D">
        <w:rPr>
          <w:rFonts w:asciiTheme="minorHAnsi" w:hAnsiTheme="minorHAnsi" w:cstheme="minorHAnsi"/>
          <w:b w:val="0"/>
          <w:bCs w:val="0"/>
          <w:kern w:val="2"/>
          <w:sz w:val="24"/>
          <w:szCs w:val="24"/>
        </w:rPr>
        <w:t>anesthesia</w:t>
      </w:r>
      <w:r w:rsidRPr="00E8515D">
        <w:rPr>
          <w:rFonts w:asciiTheme="minorHAnsi" w:hAnsiTheme="minorHAnsi" w:cstheme="minorHAnsi"/>
          <w:b w:val="0"/>
          <w:bCs w:val="0"/>
          <w:kern w:val="2"/>
          <w:sz w:val="24"/>
          <w:szCs w:val="24"/>
        </w:rPr>
        <w:t xml:space="preserve"> to 0.5</w:t>
      </w:r>
      <w:r w:rsidR="00AB7030" w:rsidRPr="00A27780">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0.8% when the mouse </w:t>
      </w:r>
      <w:r w:rsidR="00206005" w:rsidRPr="00E8515D">
        <w:rPr>
          <w:rFonts w:asciiTheme="minorHAnsi" w:hAnsiTheme="minorHAnsi" w:cstheme="minorHAnsi"/>
          <w:b w:val="0"/>
          <w:bCs w:val="0"/>
          <w:kern w:val="2"/>
          <w:sz w:val="24"/>
          <w:szCs w:val="24"/>
        </w:rPr>
        <w:t>is</w:t>
      </w:r>
      <w:r w:rsidRPr="00E8515D">
        <w:rPr>
          <w:rFonts w:asciiTheme="minorHAnsi" w:hAnsiTheme="minorHAnsi" w:cstheme="minorHAnsi"/>
          <w:b w:val="0"/>
          <w:bCs w:val="0"/>
          <w:kern w:val="2"/>
          <w:sz w:val="24"/>
          <w:szCs w:val="24"/>
        </w:rPr>
        <w:t xml:space="preserve"> fully anesthetized. </w:t>
      </w:r>
    </w:p>
    <w:p w14:paraId="293DF0EE"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4850A16B" w14:textId="206C6DA2" w:rsidR="00070AB1" w:rsidRPr="00E8515D" w:rsidRDefault="00F77101"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lastRenderedPageBreak/>
        <w:t>3.3</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 xml:space="preserve">Advance </w:t>
      </w:r>
      <w:r w:rsidR="00206005" w:rsidRPr="00E8515D">
        <w:rPr>
          <w:rFonts w:asciiTheme="minorHAnsi" w:hAnsiTheme="minorHAnsi" w:cstheme="minorHAnsi"/>
          <w:b w:val="0"/>
          <w:bCs w:val="0"/>
          <w:kern w:val="2"/>
          <w:sz w:val="24"/>
          <w:szCs w:val="24"/>
        </w:rPr>
        <w:t xml:space="preserve">the </w:t>
      </w:r>
      <w:r w:rsidR="00983BB7">
        <w:rPr>
          <w:rFonts w:asciiTheme="minorHAnsi" w:hAnsiTheme="minorHAnsi" w:cstheme="minorHAnsi"/>
          <w:b w:val="0"/>
          <w:bCs w:val="0"/>
          <w:kern w:val="2"/>
          <w:sz w:val="24"/>
          <w:szCs w:val="24"/>
        </w:rPr>
        <w:t xml:space="preserve">microelectrode </w:t>
      </w:r>
      <w:r w:rsidR="0058785C" w:rsidRPr="00E8515D">
        <w:rPr>
          <w:rFonts w:asciiTheme="minorHAnsi" w:hAnsiTheme="minorHAnsi" w:cstheme="minorHAnsi"/>
          <w:b w:val="0"/>
          <w:bCs w:val="0"/>
          <w:kern w:val="2"/>
          <w:sz w:val="24"/>
          <w:szCs w:val="24"/>
        </w:rPr>
        <w:t xml:space="preserve">electrode slowly </w:t>
      </w:r>
      <w:r w:rsidR="00AB7030" w:rsidRPr="00A27780">
        <w:rPr>
          <w:rFonts w:asciiTheme="minorHAnsi" w:eastAsia="SimSun" w:hAnsiTheme="minorHAnsi" w:cstheme="minorHAnsi"/>
          <w:b w:val="0"/>
          <w:bCs w:val="0"/>
          <w:kern w:val="2"/>
          <w:sz w:val="24"/>
          <w:szCs w:val="24"/>
        </w:rPr>
        <w:t>with</w:t>
      </w:r>
      <w:r w:rsidR="00AB7030" w:rsidRPr="00E8515D">
        <w:rPr>
          <w:rFonts w:asciiTheme="minorHAnsi" w:hAnsiTheme="minorHAnsi" w:cstheme="minorHAnsi"/>
          <w:b w:val="0"/>
          <w:bCs w:val="0"/>
          <w:kern w:val="2"/>
          <w:sz w:val="24"/>
          <w:szCs w:val="24"/>
        </w:rPr>
        <w:t xml:space="preserve"> </w:t>
      </w:r>
      <w:r w:rsidR="0058785C" w:rsidRPr="00E8515D">
        <w:rPr>
          <w:rFonts w:asciiTheme="minorHAnsi" w:eastAsia="SimSun" w:hAnsiTheme="minorHAnsi" w:cstheme="minorHAnsi"/>
          <w:b w:val="0"/>
          <w:bCs w:val="0"/>
          <w:kern w:val="2"/>
          <w:sz w:val="24"/>
          <w:szCs w:val="24"/>
        </w:rPr>
        <w:t xml:space="preserve">an </w:t>
      </w:r>
      <w:r w:rsidR="0058785C" w:rsidRPr="00E8515D">
        <w:rPr>
          <w:rFonts w:asciiTheme="minorHAnsi" w:hAnsiTheme="minorHAnsi" w:cstheme="minorHAnsi"/>
          <w:b w:val="0"/>
          <w:bCs w:val="0"/>
          <w:kern w:val="2"/>
          <w:sz w:val="24"/>
          <w:szCs w:val="24"/>
        </w:rPr>
        <w:t xml:space="preserve">oil hydraulic micromanipulator. Stop </w:t>
      </w:r>
      <w:r w:rsidR="0058785C" w:rsidRPr="00E8515D">
        <w:rPr>
          <w:rFonts w:asciiTheme="minorHAnsi" w:eastAsia="SimSun" w:hAnsiTheme="minorHAnsi" w:cstheme="minorHAnsi"/>
          <w:b w:val="0"/>
          <w:bCs w:val="0"/>
          <w:kern w:val="2"/>
          <w:sz w:val="24"/>
          <w:szCs w:val="24"/>
        </w:rPr>
        <w:t>it</w:t>
      </w:r>
      <w:r w:rsidR="0058785C" w:rsidRPr="00E8515D">
        <w:rPr>
          <w:rFonts w:asciiTheme="minorHAnsi" w:hAnsiTheme="minorHAnsi" w:cstheme="minorHAnsi"/>
          <w:b w:val="0"/>
          <w:bCs w:val="0"/>
          <w:kern w:val="2"/>
          <w:sz w:val="24"/>
          <w:szCs w:val="24"/>
        </w:rPr>
        <w:t xml:space="preserve"> when </w:t>
      </w:r>
      <w:r w:rsidR="00AB7030">
        <w:rPr>
          <w:rFonts w:asciiTheme="minorHAnsi" w:hAnsiTheme="minorHAnsi" w:cstheme="minorHAnsi"/>
          <w:b w:val="0"/>
          <w:bCs w:val="0"/>
          <w:kern w:val="2"/>
          <w:sz w:val="24"/>
          <w:szCs w:val="24"/>
        </w:rPr>
        <w:t xml:space="preserve">a </w:t>
      </w:r>
      <w:r w:rsidR="00174A70">
        <w:rPr>
          <w:rFonts w:asciiTheme="minorHAnsi" w:hAnsiTheme="minorHAnsi" w:cstheme="minorHAnsi"/>
          <w:b w:val="0"/>
          <w:bCs w:val="0"/>
          <w:kern w:val="2"/>
          <w:sz w:val="24"/>
          <w:szCs w:val="24"/>
        </w:rPr>
        <w:t>high signal</w:t>
      </w:r>
      <w:r w:rsidR="00AB7030">
        <w:rPr>
          <w:rFonts w:asciiTheme="minorHAnsi" w:hAnsiTheme="minorHAnsi" w:cstheme="minorHAnsi"/>
          <w:b w:val="0"/>
          <w:bCs w:val="0"/>
          <w:kern w:val="2"/>
          <w:sz w:val="24"/>
          <w:szCs w:val="24"/>
        </w:rPr>
        <w:t>-</w:t>
      </w:r>
      <w:r w:rsidR="00174A70">
        <w:rPr>
          <w:rFonts w:asciiTheme="minorHAnsi" w:hAnsiTheme="minorHAnsi" w:cstheme="minorHAnsi"/>
          <w:b w:val="0"/>
          <w:bCs w:val="0"/>
          <w:kern w:val="2"/>
          <w:sz w:val="24"/>
          <w:szCs w:val="24"/>
        </w:rPr>
        <w:t>to</w:t>
      </w:r>
      <w:r w:rsidR="00AB7030">
        <w:rPr>
          <w:rFonts w:asciiTheme="minorHAnsi" w:hAnsiTheme="minorHAnsi" w:cstheme="minorHAnsi"/>
          <w:b w:val="0"/>
          <w:bCs w:val="0"/>
          <w:kern w:val="2"/>
          <w:sz w:val="24"/>
          <w:szCs w:val="24"/>
        </w:rPr>
        <w:t>-</w:t>
      </w:r>
      <w:r w:rsidR="00174A70">
        <w:rPr>
          <w:rFonts w:asciiTheme="minorHAnsi" w:hAnsiTheme="minorHAnsi" w:cstheme="minorHAnsi"/>
          <w:b w:val="0"/>
          <w:bCs w:val="0"/>
          <w:kern w:val="2"/>
          <w:sz w:val="24"/>
          <w:szCs w:val="24"/>
        </w:rPr>
        <w:t xml:space="preserve">noise ratio is observed and </w:t>
      </w:r>
      <w:r w:rsidR="0058785C" w:rsidRPr="00E8515D">
        <w:rPr>
          <w:rFonts w:asciiTheme="minorHAnsi" w:hAnsiTheme="minorHAnsi" w:cstheme="minorHAnsi"/>
          <w:b w:val="0"/>
          <w:bCs w:val="0"/>
          <w:kern w:val="2"/>
          <w:sz w:val="24"/>
          <w:szCs w:val="24"/>
        </w:rPr>
        <w:t>the electrode is advanced to layer 4 (</w:t>
      </w:r>
      <w:r w:rsidR="0058785C" w:rsidRPr="005A6521">
        <w:rPr>
          <w:rFonts w:asciiTheme="minorHAnsi" w:eastAsia="SimSun" w:hAnsiTheme="minorHAnsi" w:cstheme="minorHAnsi"/>
          <w:kern w:val="2"/>
          <w:sz w:val="24"/>
          <w:szCs w:val="24"/>
        </w:rPr>
        <w:t>Fig</w:t>
      </w:r>
      <w:r w:rsidR="00206005" w:rsidRPr="005A6521">
        <w:rPr>
          <w:rFonts w:asciiTheme="minorHAnsi" w:eastAsia="SimSun" w:hAnsiTheme="minorHAnsi" w:cstheme="minorHAnsi"/>
          <w:kern w:val="2"/>
          <w:sz w:val="24"/>
          <w:szCs w:val="24"/>
        </w:rPr>
        <w:t>ure</w:t>
      </w:r>
      <w:r w:rsidR="00AB7030">
        <w:rPr>
          <w:rFonts w:asciiTheme="minorHAnsi" w:eastAsia="SimSun" w:hAnsiTheme="minorHAnsi" w:cstheme="minorHAnsi"/>
          <w:kern w:val="2"/>
          <w:sz w:val="24"/>
          <w:szCs w:val="24"/>
        </w:rPr>
        <w:t xml:space="preserve"> </w:t>
      </w:r>
      <w:r w:rsidR="0058785C" w:rsidRPr="005A6521">
        <w:rPr>
          <w:rFonts w:asciiTheme="minorHAnsi" w:eastAsia="SimSun" w:hAnsiTheme="minorHAnsi" w:cstheme="minorHAnsi"/>
          <w:kern w:val="2"/>
          <w:sz w:val="24"/>
          <w:szCs w:val="24"/>
        </w:rPr>
        <w:t>1C</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approximately 250</w:t>
      </w:r>
      <w:r w:rsidR="00AB7030" w:rsidRPr="00C87064">
        <w:rPr>
          <w:rFonts w:asciiTheme="minorHAnsi" w:hAnsiTheme="minorHAnsi" w:cstheme="minorHAnsi"/>
          <w:b w:val="0"/>
          <w:bCs w:val="0"/>
          <w:kern w:val="2"/>
          <w:sz w:val="24"/>
          <w:szCs w:val="24"/>
        </w:rPr>
        <w:t>–</w:t>
      </w:r>
      <w:r w:rsidR="0058785C" w:rsidRPr="00E8515D">
        <w:rPr>
          <w:rFonts w:asciiTheme="minorHAnsi" w:hAnsiTheme="minorHAnsi" w:cstheme="minorHAnsi"/>
          <w:b w:val="0"/>
          <w:bCs w:val="0"/>
          <w:kern w:val="2"/>
          <w:sz w:val="24"/>
          <w:szCs w:val="24"/>
        </w:rPr>
        <w:t>450</w:t>
      </w:r>
      <w:r w:rsidR="00206005" w:rsidRPr="00E8515D">
        <w:rPr>
          <w:rFonts w:asciiTheme="minorHAnsi" w:hAnsiTheme="minorHAnsi" w:cstheme="minorHAnsi"/>
          <w:b w:val="0"/>
          <w:bCs w:val="0"/>
          <w:kern w:val="2"/>
          <w:sz w:val="24"/>
          <w:szCs w:val="24"/>
        </w:rPr>
        <w:t xml:space="preserve"> </w:t>
      </w:r>
      <w:proofErr w:type="spellStart"/>
      <w:r w:rsidR="0058785C" w:rsidRPr="00E8515D">
        <w:rPr>
          <w:rFonts w:asciiTheme="minorHAnsi" w:hAnsiTheme="minorHAnsi" w:cstheme="minorHAnsi"/>
          <w:b w:val="0"/>
          <w:bCs w:val="0"/>
          <w:kern w:val="2"/>
          <w:sz w:val="24"/>
          <w:szCs w:val="24"/>
        </w:rPr>
        <w:t>μm</w:t>
      </w:r>
      <w:proofErr w:type="spellEnd"/>
      <w:r w:rsidR="0058785C" w:rsidRPr="00E8515D">
        <w:rPr>
          <w:rFonts w:asciiTheme="minorHAnsi" w:hAnsiTheme="minorHAnsi" w:cstheme="minorHAnsi"/>
          <w:b w:val="0"/>
          <w:bCs w:val="0"/>
          <w:kern w:val="2"/>
          <w:sz w:val="24"/>
          <w:szCs w:val="24"/>
        </w:rPr>
        <w:t xml:space="preserve"> in depth).</w:t>
      </w:r>
      <w:r w:rsidR="00174A70">
        <w:rPr>
          <w:rFonts w:asciiTheme="minorHAnsi" w:hAnsiTheme="minorHAnsi" w:cstheme="minorHAnsi"/>
          <w:b w:val="0"/>
          <w:bCs w:val="0"/>
          <w:kern w:val="2"/>
          <w:sz w:val="24"/>
          <w:szCs w:val="24"/>
        </w:rPr>
        <w:t xml:space="preserve"> Ensure </w:t>
      </w:r>
      <w:r w:rsidR="00AB7030">
        <w:rPr>
          <w:rFonts w:asciiTheme="minorHAnsi" w:hAnsiTheme="minorHAnsi" w:cstheme="minorHAnsi"/>
          <w:b w:val="0"/>
          <w:bCs w:val="0"/>
          <w:kern w:val="2"/>
          <w:sz w:val="24"/>
          <w:szCs w:val="24"/>
        </w:rPr>
        <w:t xml:space="preserve">that the </w:t>
      </w:r>
      <w:r w:rsidR="00174A70">
        <w:rPr>
          <w:rFonts w:asciiTheme="minorHAnsi" w:hAnsiTheme="minorHAnsi" w:cstheme="minorHAnsi"/>
          <w:b w:val="0"/>
          <w:bCs w:val="0"/>
          <w:kern w:val="2"/>
          <w:sz w:val="24"/>
          <w:szCs w:val="24"/>
        </w:rPr>
        <w:t>amplification factor is set at 1</w:t>
      </w:r>
      <w:r w:rsidR="007B37C7">
        <w:rPr>
          <w:rFonts w:asciiTheme="minorHAnsi" w:hAnsiTheme="minorHAnsi" w:cstheme="minorHAnsi"/>
          <w:b w:val="0"/>
          <w:bCs w:val="0"/>
          <w:kern w:val="2"/>
          <w:sz w:val="24"/>
          <w:szCs w:val="24"/>
        </w:rPr>
        <w:t>,</w:t>
      </w:r>
      <w:r w:rsidR="00174A70">
        <w:rPr>
          <w:rFonts w:asciiTheme="minorHAnsi" w:hAnsiTheme="minorHAnsi" w:cstheme="minorHAnsi"/>
          <w:b w:val="0"/>
          <w:bCs w:val="0"/>
          <w:kern w:val="2"/>
          <w:sz w:val="24"/>
          <w:szCs w:val="24"/>
        </w:rPr>
        <w:t xml:space="preserve">000, </w:t>
      </w:r>
      <w:r w:rsidR="00AB7030">
        <w:rPr>
          <w:rFonts w:asciiTheme="minorHAnsi" w:hAnsiTheme="minorHAnsi" w:cstheme="minorHAnsi"/>
          <w:b w:val="0"/>
          <w:bCs w:val="0"/>
          <w:kern w:val="2"/>
          <w:sz w:val="24"/>
          <w:szCs w:val="24"/>
        </w:rPr>
        <w:t xml:space="preserve">the filter at </w:t>
      </w:r>
      <w:r w:rsidR="00174A70">
        <w:rPr>
          <w:rFonts w:asciiTheme="minorHAnsi" w:hAnsiTheme="minorHAnsi" w:cstheme="minorHAnsi"/>
          <w:b w:val="0"/>
          <w:bCs w:val="0"/>
          <w:kern w:val="2"/>
          <w:sz w:val="24"/>
          <w:szCs w:val="24"/>
        </w:rPr>
        <w:t>300</w:t>
      </w:r>
      <w:r w:rsidR="00AB7030" w:rsidRPr="00C87064">
        <w:rPr>
          <w:rFonts w:asciiTheme="minorHAnsi" w:hAnsiTheme="minorHAnsi" w:cstheme="minorHAnsi"/>
          <w:b w:val="0"/>
          <w:bCs w:val="0"/>
          <w:kern w:val="2"/>
          <w:sz w:val="24"/>
          <w:szCs w:val="24"/>
        </w:rPr>
        <w:t>–</w:t>
      </w:r>
      <w:r w:rsidR="00174A70">
        <w:rPr>
          <w:rFonts w:asciiTheme="minorHAnsi" w:hAnsiTheme="minorHAnsi" w:cstheme="minorHAnsi"/>
          <w:b w:val="0"/>
          <w:bCs w:val="0"/>
          <w:kern w:val="2"/>
          <w:sz w:val="24"/>
          <w:szCs w:val="24"/>
        </w:rPr>
        <w:t xml:space="preserve">100 </w:t>
      </w:r>
      <w:r w:rsidR="005A6521">
        <w:rPr>
          <w:rFonts w:asciiTheme="minorHAnsi" w:hAnsiTheme="minorHAnsi" w:cstheme="minorHAnsi"/>
          <w:b w:val="0"/>
          <w:bCs w:val="0"/>
          <w:kern w:val="2"/>
          <w:sz w:val="24"/>
          <w:szCs w:val="24"/>
        </w:rPr>
        <w:t>Hz</w:t>
      </w:r>
      <w:r w:rsidR="00AB7030">
        <w:rPr>
          <w:rFonts w:asciiTheme="minorHAnsi" w:hAnsiTheme="minorHAnsi" w:cstheme="minorHAnsi"/>
          <w:b w:val="0"/>
          <w:bCs w:val="0"/>
          <w:kern w:val="2"/>
          <w:sz w:val="24"/>
          <w:szCs w:val="24"/>
        </w:rPr>
        <w:t>,</w:t>
      </w:r>
      <w:r w:rsidR="005A6521">
        <w:rPr>
          <w:rFonts w:asciiTheme="minorHAnsi" w:hAnsiTheme="minorHAnsi" w:cstheme="minorHAnsi"/>
          <w:b w:val="0"/>
          <w:bCs w:val="0"/>
          <w:kern w:val="2"/>
          <w:sz w:val="24"/>
          <w:szCs w:val="24"/>
        </w:rPr>
        <w:t xml:space="preserve"> and</w:t>
      </w:r>
      <w:r w:rsidR="00174A70">
        <w:rPr>
          <w:rFonts w:asciiTheme="minorHAnsi" w:hAnsiTheme="minorHAnsi" w:cstheme="minorHAnsi"/>
          <w:b w:val="0"/>
          <w:bCs w:val="0"/>
          <w:kern w:val="2"/>
          <w:sz w:val="24"/>
          <w:szCs w:val="24"/>
        </w:rPr>
        <w:t xml:space="preserve"> </w:t>
      </w:r>
      <w:r w:rsidR="00413EF0">
        <w:rPr>
          <w:rFonts w:asciiTheme="minorHAnsi" w:hAnsiTheme="minorHAnsi" w:cstheme="minorHAnsi"/>
          <w:b w:val="0"/>
          <w:bCs w:val="0"/>
          <w:kern w:val="2"/>
          <w:sz w:val="24"/>
          <w:szCs w:val="24"/>
        </w:rPr>
        <w:t xml:space="preserve">the </w:t>
      </w:r>
      <w:r w:rsidR="00174A70">
        <w:rPr>
          <w:rFonts w:asciiTheme="minorHAnsi" w:hAnsiTheme="minorHAnsi" w:cstheme="minorHAnsi"/>
          <w:b w:val="0"/>
          <w:bCs w:val="0"/>
          <w:kern w:val="2"/>
          <w:sz w:val="24"/>
          <w:szCs w:val="24"/>
        </w:rPr>
        <w:t xml:space="preserve">sample rate </w:t>
      </w:r>
      <w:r w:rsidR="00AB7030">
        <w:rPr>
          <w:rFonts w:asciiTheme="minorHAnsi" w:hAnsiTheme="minorHAnsi" w:cstheme="minorHAnsi"/>
          <w:b w:val="0"/>
          <w:bCs w:val="0"/>
          <w:kern w:val="2"/>
          <w:sz w:val="24"/>
          <w:szCs w:val="24"/>
        </w:rPr>
        <w:t>at</w:t>
      </w:r>
      <w:r w:rsidR="00174A70">
        <w:rPr>
          <w:rFonts w:asciiTheme="minorHAnsi" w:hAnsiTheme="minorHAnsi" w:cstheme="minorHAnsi"/>
          <w:b w:val="0"/>
          <w:bCs w:val="0"/>
          <w:kern w:val="2"/>
          <w:sz w:val="24"/>
          <w:szCs w:val="24"/>
        </w:rPr>
        <w:t xml:space="preserve"> 40 Hz.</w:t>
      </w:r>
    </w:p>
    <w:p w14:paraId="584D603C"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2B71B9E3" w14:textId="3ACAC26C" w:rsidR="00070AB1" w:rsidRPr="00E8515D" w:rsidRDefault="00F77101"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3.4</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Present</w:t>
      </w:r>
      <w:r w:rsidR="00206005" w:rsidRPr="00E8515D">
        <w:rPr>
          <w:rFonts w:asciiTheme="minorHAnsi" w:hAnsiTheme="minorHAnsi" w:cstheme="minorHAnsi"/>
          <w:b w:val="0"/>
          <w:bCs w:val="0"/>
          <w:kern w:val="2"/>
          <w:sz w:val="24"/>
          <w:szCs w:val="24"/>
        </w:rPr>
        <w:t xml:space="preserve"> a</w:t>
      </w:r>
      <w:r w:rsidR="0058785C" w:rsidRPr="00E8515D">
        <w:rPr>
          <w:rFonts w:asciiTheme="minorHAnsi" w:hAnsiTheme="minorHAnsi" w:cstheme="minorHAnsi"/>
          <w:b w:val="0"/>
          <w:bCs w:val="0"/>
          <w:kern w:val="2"/>
          <w:sz w:val="24"/>
          <w:szCs w:val="24"/>
        </w:rPr>
        <w:t xml:space="preserve"> full-field moving </w:t>
      </w:r>
      <w:hyperlink r:id="rId16" w:history="1">
        <w:r w:rsidR="0058785C" w:rsidRPr="00E8515D">
          <w:rPr>
            <w:rFonts w:asciiTheme="minorHAnsi" w:hAnsiTheme="minorHAnsi" w:cstheme="minorHAnsi"/>
            <w:b w:val="0"/>
            <w:bCs w:val="0"/>
            <w:kern w:val="2"/>
            <w:sz w:val="24"/>
            <w:szCs w:val="24"/>
          </w:rPr>
          <w:t>sinusoidal</w:t>
        </w:r>
      </w:hyperlink>
      <w:r w:rsidR="0058785C" w:rsidRPr="00E8515D">
        <w:rPr>
          <w:rFonts w:asciiTheme="minorHAnsi" w:hAnsiTheme="minorHAnsi" w:cstheme="minorHAnsi"/>
          <w:b w:val="0"/>
          <w:bCs w:val="0"/>
          <w:kern w:val="2"/>
          <w:sz w:val="24"/>
          <w:szCs w:val="24"/>
        </w:rPr>
        <w:t xml:space="preserve"> </w:t>
      </w:r>
      <w:hyperlink r:id="rId17" w:history="1">
        <w:r w:rsidR="0058785C" w:rsidRPr="00E8515D">
          <w:rPr>
            <w:rFonts w:asciiTheme="minorHAnsi" w:hAnsiTheme="minorHAnsi" w:cstheme="minorHAnsi"/>
            <w:b w:val="0"/>
            <w:bCs w:val="0"/>
            <w:kern w:val="2"/>
            <w:sz w:val="24"/>
            <w:szCs w:val="24"/>
          </w:rPr>
          <w:t>grating</w:t>
        </w:r>
      </w:hyperlink>
      <w:r w:rsidR="0058785C" w:rsidRPr="00E8515D">
        <w:rPr>
          <w:rFonts w:asciiTheme="minorHAnsi" w:hAnsiTheme="minorHAnsi" w:cstheme="minorHAnsi"/>
          <w:b w:val="0"/>
          <w:bCs w:val="0"/>
          <w:kern w:val="2"/>
          <w:sz w:val="24"/>
          <w:szCs w:val="24"/>
        </w:rPr>
        <w:t xml:space="preserve"> (</w:t>
      </w:r>
      <w:r w:rsidR="0058785C" w:rsidRPr="00174A70">
        <w:rPr>
          <w:rFonts w:asciiTheme="minorHAnsi" w:eastAsia="SimSun" w:hAnsiTheme="minorHAnsi" w:cstheme="minorHAnsi"/>
          <w:kern w:val="2"/>
          <w:sz w:val="24"/>
          <w:szCs w:val="24"/>
        </w:rPr>
        <w:t>Fig</w:t>
      </w:r>
      <w:r w:rsidR="00206005" w:rsidRPr="00174A70">
        <w:rPr>
          <w:rFonts w:asciiTheme="minorHAnsi" w:eastAsia="SimSun" w:hAnsiTheme="minorHAnsi" w:cstheme="minorHAnsi"/>
          <w:kern w:val="2"/>
          <w:sz w:val="24"/>
          <w:szCs w:val="24"/>
        </w:rPr>
        <w:t xml:space="preserve">ure </w:t>
      </w:r>
      <w:r w:rsidR="0058785C" w:rsidRPr="00174A70">
        <w:rPr>
          <w:rFonts w:asciiTheme="minorHAnsi" w:eastAsia="SimSun" w:hAnsiTheme="minorHAnsi" w:cstheme="minorHAnsi"/>
          <w:kern w:val="2"/>
          <w:sz w:val="24"/>
          <w:szCs w:val="24"/>
        </w:rPr>
        <w:t>1D</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12 direction</w:t>
      </w:r>
      <w:r w:rsidR="0058785C" w:rsidRPr="00E8515D">
        <w:rPr>
          <w:rFonts w:asciiTheme="minorHAnsi" w:eastAsia="SimSun" w:hAnsiTheme="minorHAnsi" w:cstheme="minorHAnsi"/>
          <w:b w:val="0"/>
          <w:bCs w:val="0"/>
          <w:kern w:val="2"/>
          <w:sz w:val="24"/>
          <w:szCs w:val="24"/>
        </w:rPr>
        <w:t>s</w:t>
      </w:r>
      <w:r w:rsidR="0058785C" w:rsidRPr="00E8515D">
        <w:rPr>
          <w:rFonts w:asciiTheme="minorHAnsi" w:hAnsiTheme="minorHAnsi" w:cstheme="minorHAnsi"/>
          <w:b w:val="0"/>
          <w:bCs w:val="0"/>
          <w:kern w:val="2"/>
          <w:sz w:val="24"/>
          <w:szCs w:val="24"/>
        </w:rPr>
        <w:t>, 100% contrast, 2</w:t>
      </w:r>
      <w:r w:rsidR="00206005" w:rsidRPr="00E8515D">
        <w:rPr>
          <w:rFonts w:asciiTheme="minorHAnsi"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Hz of temporary frequency, 0.04 cycles per degree of spatial frequency) on</w:t>
      </w:r>
      <w:r w:rsidR="00206005" w:rsidRPr="00E8515D">
        <w:rPr>
          <w:rFonts w:asciiTheme="minorHAnsi" w:hAnsiTheme="minorHAnsi" w:cstheme="minorHAnsi"/>
          <w:b w:val="0"/>
          <w:bCs w:val="0"/>
          <w:kern w:val="2"/>
          <w:sz w:val="24"/>
          <w:szCs w:val="24"/>
        </w:rPr>
        <w:t xml:space="preserve"> the</w:t>
      </w:r>
      <w:r w:rsidR="0058785C" w:rsidRPr="00E8515D">
        <w:rPr>
          <w:rFonts w:asciiTheme="minorHAnsi" w:hAnsiTheme="minorHAnsi" w:cstheme="minorHAnsi"/>
          <w:b w:val="0"/>
          <w:bCs w:val="0"/>
          <w:kern w:val="2"/>
          <w:sz w:val="24"/>
          <w:szCs w:val="24"/>
        </w:rPr>
        <w:t xml:space="preserve"> LED monitor. </w:t>
      </w:r>
    </w:p>
    <w:p w14:paraId="44F4F602"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048E7B94" w14:textId="4F8CB7C6" w:rsidR="00070AB1" w:rsidRPr="00983BB7" w:rsidRDefault="00F77101" w:rsidP="0071798A">
      <w:pPr>
        <w:pStyle w:val="Subtitle"/>
        <w:spacing w:before="0" w:after="0" w:line="240" w:lineRule="auto"/>
        <w:jc w:val="both"/>
        <w:rPr>
          <w:rFonts w:asciiTheme="minorHAnsi" w:eastAsia="SimSun"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3.5</w:t>
      </w:r>
      <w:r w:rsidR="0058785C" w:rsidRPr="00E8515D">
        <w:rPr>
          <w:rFonts w:asciiTheme="minorHAnsi" w:eastAsia="SimSun" w:hAnsiTheme="minorHAnsi" w:cstheme="minorHAnsi"/>
          <w:b w:val="0"/>
          <w:bCs w:val="0"/>
          <w:kern w:val="2"/>
          <w:sz w:val="24"/>
          <w:szCs w:val="24"/>
        </w:rPr>
        <w:t>.</w:t>
      </w:r>
      <w:r w:rsidR="00983BB7">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Measure</w:t>
      </w:r>
      <w:r w:rsidR="0058785C" w:rsidRPr="00E8515D">
        <w:rPr>
          <w:rFonts w:asciiTheme="minorHAnsi" w:eastAsia="SimSun" w:hAnsiTheme="minorHAnsi" w:cstheme="minorHAnsi"/>
          <w:b w:val="0"/>
          <w:bCs w:val="0"/>
          <w:kern w:val="2"/>
          <w:sz w:val="24"/>
          <w:szCs w:val="24"/>
        </w:rPr>
        <w:t xml:space="preserve"> the cell’s response by stimulating the</w:t>
      </w:r>
      <w:r w:rsidR="0058785C" w:rsidRPr="00E8515D">
        <w:rPr>
          <w:rFonts w:asciiTheme="minorHAnsi" w:hAnsiTheme="minorHAnsi" w:cstheme="minorHAnsi"/>
          <w:b w:val="0"/>
          <w:bCs w:val="0"/>
          <w:kern w:val="2"/>
          <w:sz w:val="24"/>
          <w:szCs w:val="24"/>
        </w:rPr>
        <w:t xml:space="preserve"> ipsilateral and contralateral eye</w:t>
      </w:r>
      <w:r w:rsidR="0058785C" w:rsidRPr="00E8515D">
        <w:rPr>
          <w:rFonts w:asciiTheme="minorHAnsi" w:eastAsia="SimSun" w:hAnsiTheme="minorHAnsi" w:cstheme="minorHAnsi"/>
          <w:b w:val="0"/>
          <w:bCs w:val="0"/>
          <w:kern w:val="2"/>
          <w:sz w:val="24"/>
          <w:szCs w:val="24"/>
        </w:rPr>
        <w:t xml:space="preserve"> </w:t>
      </w:r>
      <w:r w:rsidR="0058785C" w:rsidRPr="00E8515D">
        <w:rPr>
          <w:rFonts w:asciiTheme="minorHAnsi" w:hAnsiTheme="minorHAnsi" w:cstheme="minorHAnsi"/>
          <w:b w:val="0"/>
          <w:bCs w:val="0"/>
          <w:kern w:val="2"/>
          <w:sz w:val="24"/>
          <w:szCs w:val="24"/>
        </w:rPr>
        <w:t>separately. Present 3</w:t>
      </w:r>
      <w:r w:rsidR="00AB7030" w:rsidRPr="00C87064">
        <w:rPr>
          <w:rFonts w:asciiTheme="minorHAnsi" w:hAnsiTheme="minorHAnsi" w:cstheme="minorHAnsi"/>
          <w:b w:val="0"/>
          <w:bCs w:val="0"/>
          <w:kern w:val="2"/>
          <w:sz w:val="24"/>
          <w:szCs w:val="24"/>
        </w:rPr>
        <w:t>–</w:t>
      </w:r>
      <w:r w:rsidR="0058785C" w:rsidRPr="00E8515D">
        <w:rPr>
          <w:rFonts w:asciiTheme="minorHAnsi" w:hAnsiTheme="minorHAnsi" w:cstheme="minorHAnsi"/>
          <w:b w:val="0"/>
          <w:bCs w:val="0"/>
          <w:kern w:val="2"/>
          <w:sz w:val="24"/>
          <w:szCs w:val="24"/>
        </w:rPr>
        <w:t>5</w:t>
      </w:r>
      <w:r w:rsidR="00AB7030">
        <w:rPr>
          <w:rFonts w:asciiTheme="minorHAnsi" w:hAnsiTheme="minorHAnsi" w:cstheme="minorHAnsi"/>
          <w:b w:val="0"/>
          <w:bCs w:val="0"/>
          <w:kern w:val="2"/>
          <w:sz w:val="24"/>
          <w:szCs w:val="24"/>
        </w:rPr>
        <w:t xml:space="preserve">x </w:t>
      </w:r>
      <w:r w:rsidR="0058785C" w:rsidRPr="00E8515D">
        <w:rPr>
          <w:rFonts w:asciiTheme="minorHAnsi" w:eastAsia="SimSun" w:hAnsiTheme="minorHAnsi" w:cstheme="minorHAnsi"/>
          <w:b w:val="0"/>
          <w:bCs w:val="0"/>
          <w:kern w:val="2"/>
          <w:sz w:val="24"/>
          <w:szCs w:val="24"/>
        </w:rPr>
        <w:t>total</w:t>
      </w:r>
      <w:r w:rsidR="0058785C" w:rsidRPr="00E8515D">
        <w:rPr>
          <w:rFonts w:asciiTheme="minorHAnsi" w:hAnsiTheme="minorHAnsi" w:cstheme="minorHAnsi"/>
          <w:b w:val="0"/>
          <w:bCs w:val="0"/>
          <w:kern w:val="2"/>
          <w:sz w:val="24"/>
          <w:szCs w:val="24"/>
        </w:rPr>
        <w:t xml:space="preserve">. </w:t>
      </w:r>
    </w:p>
    <w:p w14:paraId="69278FDD"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2DC70CD8" w14:textId="65E23F0C" w:rsidR="00070AB1" w:rsidRPr="00E8515D" w:rsidRDefault="0058785C" w:rsidP="0071798A">
      <w:pPr>
        <w:pStyle w:val="Subtitle"/>
        <w:spacing w:before="0" w:after="0" w:line="240" w:lineRule="auto"/>
        <w:jc w:val="both"/>
        <w:rPr>
          <w:rFonts w:asciiTheme="minorHAnsi" w:eastAsia="SimSun"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3</w:t>
      </w:r>
      <w:r w:rsidR="00F77101" w:rsidRPr="00E8515D">
        <w:rPr>
          <w:rFonts w:asciiTheme="minorHAnsi" w:eastAsia="SimSun" w:hAnsiTheme="minorHAnsi" w:cstheme="minorHAnsi"/>
          <w:b w:val="0"/>
          <w:bCs w:val="0"/>
          <w:kern w:val="2"/>
          <w:sz w:val="24"/>
          <w:szCs w:val="24"/>
        </w:rPr>
        <w:t>.6</w:t>
      </w:r>
      <w:r w:rsidRPr="00E8515D">
        <w:rPr>
          <w:rFonts w:asciiTheme="minorHAnsi" w:eastAsia="SimSun" w:hAnsiTheme="minorHAnsi" w:cstheme="minorHAnsi"/>
          <w:b w:val="0"/>
          <w:bCs w:val="0"/>
          <w:kern w:val="2"/>
          <w:sz w:val="24"/>
          <w:szCs w:val="24"/>
        </w:rPr>
        <w:t xml:space="preserve">. Measure the responses of five to eight cells in each penetration. Perform four to six penetrations in each mouse. </w:t>
      </w:r>
    </w:p>
    <w:p w14:paraId="3399903E" w14:textId="77777777" w:rsidR="0071798A" w:rsidRPr="00E8515D" w:rsidRDefault="0071798A" w:rsidP="0071798A">
      <w:pPr>
        <w:pStyle w:val="Subtitle"/>
        <w:spacing w:before="0" w:after="0" w:line="240" w:lineRule="auto"/>
        <w:jc w:val="both"/>
        <w:rPr>
          <w:rFonts w:asciiTheme="minorHAnsi" w:eastAsia="SimSun" w:hAnsiTheme="minorHAnsi" w:cstheme="minorHAnsi"/>
          <w:b w:val="0"/>
          <w:bCs w:val="0"/>
          <w:kern w:val="2"/>
          <w:sz w:val="24"/>
          <w:szCs w:val="24"/>
        </w:rPr>
      </w:pPr>
    </w:p>
    <w:p w14:paraId="4844821A" w14:textId="6F2BD041" w:rsidR="00110081" w:rsidRPr="00E8515D" w:rsidRDefault="00110081" w:rsidP="0071798A">
      <w:pPr>
        <w:pStyle w:val="Subtitle"/>
        <w:spacing w:before="0" w:after="0" w:line="240" w:lineRule="auto"/>
        <w:jc w:val="both"/>
        <w:rPr>
          <w:rFonts w:asciiTheme="minorHAnsi" w:eastAsia="SimSun"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3.7. After the recording, adjust the isoflurane flow rate to 5% or greater</w:t>
      </w:r>
      <w:r w:rsidR="00AB7030">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 xml:space="preserve"> continue isoflurane exposure </w:t>
      </w:r>
      <w:r w:rsidR="00AB7030">
        <w:rPr>
          <w:rFonts w:asciiTheme="minorHAnsi" w:eastAsia="SimSun" w:hAnsiTheme="minorHAnsi" w:cstheme="minorHAnsi"/>
          <w:b w:val="0"/>
          <w:bCs w:val="0"/>
          <w:kern w:val="2"/>
          <w:sz w:val="24"/>
          <w:szCs w:val="24"/>
        </w:rPr>
        <w:t>for</w:t>
      </w:r>
      <w:r w:rsidR="00AB7030" w:rsidRPr="00E8515D">
        <w:rPr>
          <w:rFonts w:asciiTheme="minorHAnsi" w:eastAsia="SimSun" w:hAnsiTheme="minorHAnsi" w:cstheme="minorHAnsi"/>
          <w:b w:val="0"/>
          <w:bCs w:val="0"/>
          <w:kern w:val="2"/>
          <w:sz w:val="24"/>
          <w:szCs w:val="24"/>
        </w:rPr>
        <w:t xml:space="preserve"> </w:t>
      </w:r>
      <w:r w:rsidR="00AB7030" w:rsidRPr="00C87064">
        <w:rPr>
          <w:rFonts w:asciiTheme="minorHAnsi" w:eastAsia="SimSun" w:hAnsiTheme="minorHAnsi" w:cstheme="minorHAnsi"/>
          <w:b w:val="0"/>
          <w:bCs w:val="0"/>
          <w:kern w:val="2"/>
          <w:sz w:val="24"/>
          <w:szCs w:val="24"/>
        </w:rPr>
        <w:t>1</w:t>
      </w:r>
      <w:r w:rsidR="00AB7030" w:rsidRPr="00E8515D">
        <w:rPr>
          <w:rFonts w:asciiTheme="minorHAnsi" w:eastAsia="SimSun"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min</w:t>
      </w:r>
      <w:r w:rsidR="00AB7030">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 xml:space="preserve"> and then </w:t>
      </w:r>
      <w:r w:rsidR="00206005" w:rsidRPr="00E8515D">
        <w:rPr>
          <w:rFonts w:asciiTheme="minorHAnsi" w:eastAsia="SimSun" w:hAnsiTheme="minorHAnsi" w:cstheme="minorHAnsi"/>
          <w:b w:val="0"/>
          <w:bCs w:val="0"/>
          <w:kern w:val="2"/>
          <w:sz w:val="24"/>
          <w:szCs w:val="24"/>
        </w:rPr>
        <w:t>perform</w:t>
      </w:r>
      <w:r w:rsidRPr="00E8515D">
        <w:rPr>
          <w:rFonts w:asciiTheme="minorHAnsi" w:eastAsia="SimSun" w:hAnsiTheme="minorHAnsi" w:cstheme="minorHAnsi"/>
          <w:b w:val="0"/>
          <w:bCs w:val="0"/>
          <w:kern w:val="2"/>
          <w:sz w:val="24"/>
          <w:szCs w:val="24"/>
        </w:rPr>
        <w:t xml:space="preserve"> </w:t>
      </w:r>
      <w:r w:rsidR="00AB7030">
        <w:rPr>
          <w:rFonts w:asciiTheme="minorHAnsi" w:eastAsia="SimSun" w:hAnsiTheme="minorHAnsi" w:cstheme="minorHAnsi"/>
          <w:b w:val="0"/>
          <w:bCs w:val="0"/>
          <w:kern w:val="2"/>
          <w:sz w:val="24"/>
          <w:szCs w:val="24"/>
        </w:rPr>
        <w:t xml:space="preserve">the </w:t>
      </w:r>
      <w:r w:rsidRPr="00E8515D">
        <w:rPr>
          <w:rFonts w:asciiTheme="minorHAnsi" w:eastAsia="SimSun" w:hAnsiTheme="minorHAnsi" w:cstheme="minorHAnsi"/>
          <w:b w:val="0"/>
          <w:bCs w:val="0"/>
          <w:kern w:val="2"/>
          <w:sz w:val="24"/>
          <w:szCs w:val="24"/>
        </w:rPr>
        <w:t>cervical dislocation.</w:t>
      </w:r>
    </w:p>
    <w:p w14:paraId="073FEBCD"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3A45CE78" w14:textId="6A69B0A8" w:rsidR="00070AB1" w:rsidRPr="00E8515D" w:rsidRDefault="0058785C" w:rsidP="0071798A">
      <w:pPr>
        <w:pStyle w:val="Subtitle"/>
        <w:spacing w:before="0" w:after="0" w:line="240" w:lineRule="auto"/>
        <w:jc w:val="both"/>
        <w:rPr>
          <w:rFonts w:asciiTheme="minorHAnsi" w:eastAsia="SimSun" w:hAnsiTheme="minorHAnsi" w:cstheme="minorHAnsi"/>
          <w:b w:val="0"/>
          <w:bCs w:val="0"/>
          <w:kern w:val="2"/>
          <w:sz w:val="24"/>
          <w:szCs w:val="24"/>
        </w:rPr>
      </w:pPr>
      <w:r w:rsidRPr="00E8515D">
        <w:rPr>
          <w:rFonts w:asciiTheme="minorHAnsi" w:hAnsiTheme="minorHAnsi" w:cstheme="minorHAnsi"/>
          <w:b w:val="0"/>
          <w:bCs w:val="0"/>
          <w:kern w:val="2"/>
          <w:sz w:val="24"/>
          <w:szCs w:val="24"/>
        </w:rPr>
        <w:t>NOTE: Separate penetration</w:t>
      </w:r>
      <w:r w:rsidR="00AB7030">
        <w:rPr>
          <w:rFonts w:asciiTheme="minorHAnsi" w:hAnsiTheme="minorHAnsi" w:cstheme="minorHAnsi"/>
          <w:b w:val="0"/>
          <w:bCs w:val="0"/>
          <w:kern w:val="2"/>
          <w:sz w:val="24"/>
          <w:szCs w:val="24"/>
        </w:rPr>
        <w:t>s</w:t>
      </w:r>
      <w:r w:rsidRPr="00E8515D">
        <w:rPr>
          <w:rFonts w:asciiTheme="minorHAnsi" w:hAnsiTheme="minorHAnsi" w:cstheme="minorHAnsi"/>
          <w:b w:val="0"/>
          <w:bCs w:val="0"/>
          <w:kern w:val="2"/>
          <w:sz w:val="24"/>
          <w:szCs w:val="24"/>
        </w:rPr>
        <w:t xml:space="preserve"> were spaced at least 200</w:t>
      </w:r>
      <w:r w:rsidR="00206005" w:rsidRPr="00E8515D">
        <w:rPr>
          <w:rFonts w:asciiTheme="minorHAnsi" w:hAnsiTheme="minorHAnsi" w:cstheme="minorHAnsi"/>
          <w:b w:val="0"/>
          <w:bCs w:val="0"/>
          <w:kern w:val="2"/>
          <w:sz w:val="24"/>
          <w:szCs w:val="24"/>
        </w:rPr>
        <w:t xml:space="preserve"> </w:t>
      </w:r>
      <w:proofErr w:type="spellStart"/>
      <w:r w:rsidRPr="00E8515D">
        <w:rPr>
          <w:rFonts w:asciiTheme="minorHAnsi" w:hAnsiTheme="minorHAnsi" w:cstheme="minorHAnsi"/>
          <w:b w:val="0"/>
          <w:bCs w:val="0"/>
          <w:kern w:val="2"/>
          <w:sz w:val="24"/>
          <w:szCs w:val="24"/>
        </w:rPr>
        <w:t>μm</w:t>
      </w:r>
      <w:proofErr w:type="spellEnd"/>
      <w:r w:rsidRPr="00E8515D">
        <w:rPr>
          <w:rFonts w:asciiTheme="minorHAnsi" w:hAnsiTheme="minorHAnsi" w:cstheme="minorHAnsi"/>
          <w:b w:val="0"/>
          <w:bCs w:val="0"/>
          <w:kern w:val="2"/>
          <w:sz w:val="24"/>
          <w:szCs w:val="24"/>
        </w:rPr>
        <w:t xml:space="preserve"> apart in </w:t>
      </w:r>
      <w:r w:rsidR="00AB7030">
        <w:rPr>
          <w:rFonts w:asciiTheme="minorHAnsi" w:hAnsiTheme="minorHAnsi" w:cstheme="minorHAnsi"/>
          <w:b w:val="0"/>
          <w:bCs w:val="0"/>
          <w:kern w:val="2"/>
          <w:sz w:val="24"/>
          <w:szCs w:val="24"/>
        </w:rPr>
        <w:t xml:space="preserve">the </w:t>
      </w:r>
      <w:r w:rsidR="00AB7030" w:rsidRPr="00E8515D">
        <w:rPr>
          <w:rFonts w:asciiTheme="minorHAnsi" w:hAnsiTheme="minorHAnsi" w:cstheme="minorHAnsi"/>
          <w:b w:val="0"/>
          <w:bCs w:val="0"/>
          <w:kern w:val="2"/>
          <w:sz w:val="24"/>
          <w:szCs w:val="24"/>
        </w:rPr>
        <w:t>V1</w:t>
      </w:r>
      <w:r w:rsidR="00AB7030">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binocular zone.</w:t>
      </w:r>
    </w:p>
    <w:p w14:paraId="230EB7DF" w14:textId="77777777" w:rsidR="00070AB1" w:rsidRPr="00E8515D" w:rsidRDefault="00070AB1" w:rsidP="0071798A">
      <w:pPr>
        <w:pStyle w:val="Subtitle"/>
        <w:spacing w:before="0" w:after="0" w:line="240" w:lineRule="auto"/>
        <w:jc w:val="both"/>
        <w:rPr>
          <w:rFonts w:asciiTheme="minorHAnsi" w:eastAsia="SimSun" w:hAnsiTheme="minorHAnsi" w:cstheme="minorHAnsi"/>
          <w:b w:val="0"/>
          <w:bCs w:val="0"/>
          <w:kern w:val="2"/>
          <w:sz w:val="24"/>
          <w:szCs w:val="24"/>
        </w:rPr>
      </w:pPr>
    </w:p>
    <w:p w14:paraId="06B0BD88" w14:textId="2C51B26C" w:rsidR="00070AB1" w:rsidRPr="00983BB7" w:rsidRDefault="0058785C" w:rsidP="0071798A">
      <w:pPr>
        <w:pStyle w:val="Subtitle"/>
        <w:numPr>
          <w:ilvl w:val="0"/>
          <w:numId w:val="3"/>
        </w:numPr>
        <w:spacing w:before="0" w:after="0" w:line="240" w:lineRule="auto"/>
        <w:jc w:val="both"/>
        <w:rPr>
          <w:rFonts w:asciiTheme="minorHAnsi" w:hAnsiTheme="minorHAnsi" w:cstheme="minorHAnsi"/>
          <w:kern w:val="2"/>
          <w:sz w:val="24"/>
          <w:szCs w:val="24"/>
        </w:rPr>
      </w:pPr>
      <w:r w:rsidRPr="00983BB7">
        <w:rPr>
          <w:rFonts w:asciiTheme="minorHAnsi" w:hAnsiTheme="minorHAnsi" w:cstheme="minorHAnsi"/>
          <w:kern w:val="2"/>
          <w:sz w:val="24"/>
          <w:szCs w:val="24"/>
        </w:rPr>
        <w:t xml:space="preserve">Off-line </w:t>
      </w:r>
      <w:r w:rsidR="00AB7030" w:rsidRPr="00983BB7">
        <w:rPr>
          <w:rFonts w:asciiTheme="minorHAnsi" w:hAnsiTheme="minorHAnsi" w:cstheme="minorHAnsi"/>
          <w:kern w:val="2"/>
          <w:sz w:val="24"/>
          <w:szCs w:val="24"/>
        </w:rPr>
        <w:t>spike sorting and data analysis</w:t>
      </w:r>
    </w:p>
    <w:p w14:paraId="4563C3E0" w14:textId="77777777" w:rsidR="00070AB1" w:rsidRPr="00E8515D" w:rsidRDefault="00070AB1" w:rsidP="0071798A">
      <w:pPr>
        <w:pStyle w:val="Subtitle"/>
        <w:spacing w:before="0" w:after="0" w:line="240" w:lineRule="auto"/>
        <w:jc w:val="both"/>
        <w:rPr>
          <w:rFonts w:asciiTheme="minorHAnsi" w:eastAsia="SimSun" w:hAnsiTheme="minorHAnsi" w:cstheme="minorHAnsi"/>
          <w:b w:val="0"/>
          <w:bCs w:val="0"/>
          <w:kern w:val="2"/>
          <w:sz w:val="24"/>
          <w:szCs w:val="24"/>
        </w:rPr>
      </w:pPr>
    </w:p>
    <w:p w14:paraId="1F5E4E6E" w14:textId="40F52F18" w:rsidR="00070AB1" w:rsidRPr="00E8515D" w:rsidRDefault="0058785C"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Detect spikes when the raw signal crosses a threshold level. Align captured spikes on the first positive or negative peak.</w:t>
      </w:r>
      <w:r w:rsidR="00797EDE">
        <w:rPr>
          <w:rFonts w:asciiTheme="minorHAnsi" w:hAnsiTheme="minorHAnsi" w:cstheme="minorHAnsi"/>
          <w:b w:val="0"/>
          <w:bCs w:val="0"/>
          <w:kern w:val="2"/>
          <w:sz w:val="24"/>
          <w:szCs w:val="24"/>
        </w:rPr>
        <w:t xml:space="preserve"> Use software to detect spikes from different cell</w:t>
      </w:r>
      <w:r w:rsidR="00AB7030">
        <w:rPr>
          <w:rFonts w:asciiTheme="minorHAnsi" w:hAnsiTheme="minorHAnsi" w:cstheme="minorHAnsi"/>
          <w:b w:val="0"/>
          <w:bCs w:val="0"/>
          <w:kern w:val="2"/>
          <w:sz w:val="24"/>
          <w:szCs w:val="24"/>
        </w:rPr>
        <w:t>s</w:t>
      </w:r>
      <w:r w:rsidR="00797EDE">
        <w:rPr>
          <w:rFonts w:asciiTheme="minorHAnsi" w:hAnsiTheme="minorHAnsi" w:cstheme="minorHAnsi"/>
          <w:b w:val="0"/>
          <w:bCs w:val="0"/>
          <w:kern w:val="2"/>
          <w:sz w:val="24"/>
          <w:szCs w:val="24"/>
        </w:rPr>
        <w:t xml:space="preserve">. </w:t>
      </w:r>
    </w:p>
    <w:p w14:paraId="7FF39492"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3E97913C" w14:textId="56E4E50B" w:rsidR="00070AB1" w:rsidRPr="00E8515D" w:rsidRDefault="00797EDE"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Pr>
          <w:rFonts w:asciiTheme="minorHAnsi" w:hAnsiTheme="minorHAnsi" w:cstheme="minorHAnsi"/>
          <w:b w:val="0"/>
          <w:bCs w:val="0"/>
          <w:kern w:val="2"/>
          <w:sz w:val="24"/>
          <w:szCs w:val="24"/>
        </w:rPr>
        <w:t>Set two cursors</w:t>
      </w:r>
      <w:r w:rsidR="0071758C">
        <w:rPr>
          <w:rFonts w:asciiTheme="minorHAnsi" w:hAnsiTheme="minorHAnsi" w:cstheme="minorHAnsi"/>
          <w:b w:val="0"/>
          <w:bCs w:val="0"/>
          <w:kern w:val="2"/>
          <w:sz w:val="24"/>
          <w:szCs w:val="24"/>
        </w:rPr>
        <w:t>:</w:t>
      </w:r>
      <w:r>
        <w:rPr>
          <w:rFonts w:asciiTheme="minorHAnsi" w:hAnsiTheme="minorHAnsi" w:cstheme="minorHAnsi"/>
          <w:b w:val="0"/>
          <w:bCs w:val="0"/>
          <w:kern w:val="2"/>
          <w:sz w:val="24"/>
          <w:szCs w:val="24"/>
        </w:rPr>
        <w:t xml:space="preserve"> one for positive and </w:t>
      </w:r>
      <w:r w:rsidR="0071758C">
        <w:rPr>
          <w:rFonts w:asciiTheme="minorHAnsi" w:hAnsiTheme="minorHAnsi" w:cstheme="minorHAnsi"/>
          <w:b w:val="0"/>
          <w:bCs w:val="0"/>
          <w:kern w:val="2"/>
          <w:sz w:val="24"/>
          <w:szCs w:val="24"/>
        </w:rPr>
        <w:t xml:space="preserve">the </w:t>
      </w:r>
      <w:r>
        <w:rPr>
          <w:rFonts w:asciiTheme="minorHAnsi" w:hAnsiTheme="minorHAnsi" w:cstheme="minorHAnsi"/>
          <w:b w:val="0"/>
          <w:bCs w:val="0"/>
          <w:kern w:val="2"/>
          <w:sz w:val="24"/>
          <w:szCs w:val="24"/>
        </w:rPr>
        <w:t>other for negative deflection. Set</w:t>
      </w:r>
      <w:r w:rsidR="0058785C" w:rsidRPr="00E8515D">
        <w:rPr>
          <w:rFonts w:asciiTheme="minorHAnsi" w:hAnsiTheme="minorHAnsi" w:cstheme="minorHAnsi"/>
          <w:b w:val="0"/>
          <w:bCs w:val="0"/>
          <w:kern w:val="2"/>
          <w:sz w:val="24"/>
          <w:szCs w:val="24"/>
        </w:rPr>
        <w:t xml:space="preserve"> the spike template</w:t>
      </w:r>
      <w:r w:rsidR="0058785C" w:rsidRPr="00E8515D">
        <w:rPr>
          <w:rFonts w:asciiTheme="minorHAnsi" w:eastAsia="SimSun" w:hAnsiTheme="minorHAnsi" w:cstheme="minorHAnsi"/>
          <w:b w:val="0"/>
          <w:bCs w:val="0"/>
          <w:kern w:val="2"/>
          <w:sz w:val="24"/>
          <w:szCs w:val="24"/>
        </w:rPr>
        <w:t xml:space="preserve"> (</w:t>
      </w:r>
      <w:r w:rsidR="0058785C" w:rsidRPr="00797EDE">
        <w:rPr>
          <w:rFonts w:asciiTheme="minorHAnsi" w:eastAsia="SimSun" w:hAnsiTheme="minorHAnsi" w:cstheme="minorHAnsi"/>
          <w:kern w:val="2"/>
          <w:sz w:val="24"/>
          <w:szCs w:val="24"/>
        </w:rPr>
        <w:t>Fig</w:t>
      </w:r>
      <w:r w:rsidR="00206005" w:rsidRPr="00797EDE">
        <w:rPr>
          <w:rFonts w:asciiTheme="minorHAnsi" w:eastAsia="SimSun" w:hAnsiTheme="minorHAnsi" w:cstheme="minorHAnsi"/>
          <w:kern w:val="2"/>
          <w:sz w:val="24"/>
          <w:szCs w:val="24"/>
        </w:rPr>
        <w:t xml:space="preserve">ure </w:t>
      </w:r>
      <w:r w:rsidR="0058785C" w:rsidRPr="00797EDE">
        <w:rPr>
          <w:rFonts w:asciiTheme="minorHAnsi" w:eastAsia="SimSun" w:hAnsiTheme="minorHAnsi" w:cstheme="minorHAnsi"/>
          <w:kern w:val="2"/>
          <w:sz w:val="24"/>
          <w:szCs w:val="24"/>
        </w:rPr>
        <w:t>2A</w:t>
      </w:r>
      <w:r w:rsidR="0058785C" w:rsidRPr="00E8515D">
        <w:rPr>
          <w:rFonts w:asciiTheme="minorHAnsi" w:eastAsia="SimSun" w:hAnsiTheme="minorHAnsi" w:cstheme="minorHAnsi"/>
          <w:b w:val="0"/>
          <w:bCs w:val="0"/>
          <w:kern w:val="2"/>
          <w:sz w:val="24"/>
          <w:szCs w:val="24"/>
        </w:rPr>
        <w:t>)</w:t>
      </w:r>
      <w:r w:rsidR="0058785C" w:rsidRPr="00E8515D">
        <w:rPr>
          <w:rFonts w:asciiTheme="minorHAnsi" w:hAnsiTheme="minorHAnsi" w:cstheme="minorHAnsi"/>
          <w:b w:val="0"/>
          <w:bCs w:val="0"/>
          <w:kern w:val="2"/>
          <w:sz w:val="24"/>
          <w:szCs w:val="24"/>
        </w:rPr>
        <w:t>. Set the template area to that with the most significant variation between different classes of spikes.</w:t>
      </w:r>
    </w:p>
    <w:p w14:paraId="57AB8FB9"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6BB59FBE" w14:textId="0459F1D2" w:rsidR="00070AB1" w:rsidRPr="00E8515D" w:rsidRDefault="0058785C"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Use principal component analysis to </w:t>
      </w:r>
      <w:r w:rsidR="00797EDE">
        <w:rPr>
          <w:rFonts w:asciiTheme="minorHAnsi" w:hAnsiTheme="minorHAnsi" w:cstheme="minorHAnsi"/>
          <w:b w:val="0"/>
          <w:bCs w:val="0"/>
          <w:kern w:val="2"/>
          <w:sz w:val="24"/>
          <w:szCs w:val="24"/>
        </w:rPr>
        <w:t xml:space="preserve">separate </w:t>
      </w:r>
      <w:r w:rsidR="00797EDE" w:rsidRPr="00413EF0">
        <w:rPr>
          <w:rFonts w:asciiTheme="minorHAnsi" w:hAnsiTheme="minorHAnsi" w:cstheme="minorHAnsi"/>
          <w:b w:val="0"/>
          <w:bCs w:val="0"/>
          <w:kern w:val="2"/>
          <w:sz w:val="24"/>
          <w:szCs w:val="24"/>
        </w:rPr>
        <w:t>them</w:t>
      </w:r>
      <w:r w:rsidR="00797EDE">
        <w:rPr>
          <w:rFonts w:asciiTheme="minorHAnsi" w:hAnsiTheme="minorHAnsi" w:cstheme="minorHAnsi"/>
          <w:b w:val="0"/>
          <w:bCs w:val="0"/>
          <w:kern w:val="2"/>
          <w:sz w:val="24"/>
          <w:szCs w:val="24"/>
        </w:rPr>
        <w:t xml:space="preserve"> into clusters</w:t>
      </w:r>
      <w:r w:rsidRPr="00E8515D">
        <w:rPr>
          <w:rFonts w:asciiTheme="minorHAnsi" w:hAnsiTheme="minorHAnsi" w:cstheme="minorHAnsi"/>
          <w:b w:val="0"/>
          <w:bCs w:val="0"/>
          <w:kern w:val="2"/>
          <w:sz w:val="24"/>
          <w:szCs w:val="24"/>
        </w:rPr>
        <w:t xml:space="preserve">. Clustering methods can vary </w:t>
      </w:r>
      <w:r w:rsidR="0071758C">
        <w:rPr>
          <w:rFonts w:asciiTheme="minorHAnsi" w:hAnsiTheme="minorHAnsi" w:cstheme="minorHAnsi"/>
          <w:b w:val="0"/>
          <w:bCs w:val="0"/>
          <w:kern w:val="2"/>
          <w:sz w:val="24"/>
          <w:szCs w:val="24"/>
        </w:rPr>
        <w:t>between</w:t>
      </w:r>
      <w:r w:rsidR="0071758C"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different lab</w:t>
      </w:r>
      <w:r w:rsidR="0071758C">
        <w:rPr>
          <w:rFonts w:asciiTheme="minorHAnsi" w:hAnsiTheme="minorHAnsi" w:cstheme="minorHAnsi"/>
          <w:b w:val="0"/>
          <w:bCs w:val="0"/>
          <w:kern w:val="2"/>
          <w:sz w:val="24"/>
          <w:szCs w:val="24"/>
        </w:rPr>
        <w:t>oratories</w:t>
      </w:r>
      <w:r w:rsidRPr="00E8515D">
        <w:rPr>
          <w:rFonts w:asciiTheme="minorHAnsi" w:hAnsiTheme="minorHAnsi" w:cstheme="minorHAnsi"/>
          <w:b w:val="0"/>
          <w:bCs w:val="0"/>
          <w:kern w:val="2"/>
          <w:sz w:val="24"/>
          <w:szCs w:val="24"/>
        </w:rPr>
        <w:t>.</w:t>
      </w:r>
    </w:p>
    <w:p w14:paraId="31BE3FAC"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6A9D88DE" w14:textId="77777777" w:rsidR="00070AB1" w:rsidRPr="00E8515D" w:rsidRDefault="0058785C"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Classify the spike of a boundary by using the K-means algorithm.</w:t>
      </w:r>
    </w:p>
    <w:p w14:paraId="38988F41"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4FBC8BF3" w14:textId="484A69B4" w:rsidR="00070AB1" w:rsidRPr="00E8515D" w:rsidRDefault="0058785C"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Correlate the orientation with </w:t>
      </w:r>
      <w:r w:rsidR="0071758C">
        <w:rPr>
          <w:rFonts w:asciiTheme="minorHAnsi" w:hAnsiTheme="minorHAnsi" w:cstheme="minorHAnsi"/>
          <w:b w:val="0"/>
          <w:bCs w:val="0"/>
          <w:kern w:val="2"/>
          <w:sz w:val="24"/>
          <w:szCs w:val="24"/>
        </w:rPr>
        <w:t xml:space="preserve">the </w:t>
      </w:r>
      <w:r w:rsidRPr="00E8515D">
        <w:rPr>
          <w:rFonts w:asciiTheme="minorHAnsi" w:eastAsia="SimSun" w:hAnsiTheme="minorHAnsi" w:cstheme="minorHAnsi"/>
          <w:b w:val="0"/>
          <w:bCs w:val="0"/>
          <w:kern w:val="2"/>
          <w:sz w:val="24"/>
          <w:szCs w:val="24"/>
        </w:rPr>
        <w:t>spike firing rate</w:t>
      </w:r>
      <w:r w:rsidRPr="00E8515D">
        <w:rPr>
          <w:rFonts w:asciiTheme="minorHAnsi" w:hAnsiTheme="minorHAnsi" w:cstheme="minorHAnsi"/>
          <w:b w:val="0"/>
          <w:bCs w:val="0"/>
          <w:kern w:val="2"/>
          <w:sz w:val="24"/>
          <w:szCs w:val="24"/>
        </w:rPr>
        <w:t xml:space="preserve"> and plot the orientation tuning curves for </w:t>
      </w:r>
      <w:r w:rsidRPr="00E8515D">
        <w:rPr>
          <w:rFonts w:asciiTheme="minorHAnsi" w:eastAsia="SimSun" w:hAnsiTheme="minorHAnsi" w:cstheme="minorHAnsi"/>
          <w:b w:val="0"/>
          <w:bCs w:val="0"/>
          <w:kern w:val="2"/>
          <w:sz w:val="24"/>
          <w:szCs w:val="24"/>
        </w:rPr>
        <w:t xml:space="preserve">the </w:t>
      </w:r>
      <w:r w:rsidRPr="00E8515D">
        <w:rPr>
          <w:rFonts w:asciiTheme="minorHAnsi" w:hAnsiTheme="minorHAnsi" w:cstheme="minorHAnsi"/>
          <w:b w:val="0"/>
          <w:bCs w:val="0"/>
          <w:kern w:val="2"/>
          <w:sz w:val="24"/>
          <w:szCs w:val="24"/>
        </w:rPr>
        <w:t>ipsilateral and contralateral eye.</w:t>
      </w:r>
    </w:p>
    <w:p w14:paraId="0F51D33B" w14:textId="77777777" w:rsidR="00070AB1" w:rsidRPr="00E8515D" w:rsidRDefault="00070AB1" w:rsidP="0071798A">
      <w:pPr>
        <w:pStyle w:val="Subtitle"/>
        <w:spacing w:before="0" w:after="0" w:line="240" w:lineRule="auto"/>
        <w:jc w:val="both"/>
        <w:rPr>
          <w:rFonts w:asciiTheme="minorHAnsi" w:hAnsiTheme="minorHAnsi" w:cstheme="minorHAnsi"/>
          <w:b w:val="0"/>
          <w:bCs w:val="0"/>
          <w:kern w:val="2"/>
          <w:sz w:val="24"/>
          <w:szCs w:val="24"/>
        </w:rPr>
      </w:pPr>
    </w:p>
    <w:p w14:paraId="51212BC4" w14:textId="2B8ABE13" w:rsidR="00070AB1" w:rsidRDefault="0058785C" w:rsidP="0071798A">
      <w:pPr>
        <w:pStyle w:val="Subtitle"/>
        <w:numPr>
          <w:ilvl w:val="1"/>
          <w:numId w:val="3"/>
        </w:numPr>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Calculate the </w:t>
      </w:r>
      <w:bookmarkStart w:id="20" w:name="OLE_LINK8"/>
      <w:r w:rsidRPr="00E8515D">
        <w:rPr>
          <w:rFonts w:asciiTheme="minorHAnsi" w:hAnsiTheme="minorHAnsi" w:cstheme="minorHAnsi"/>
          <w:b w:val="0"/>
          <w:bCs w:val="0"/>
          <w:kern w:val="2"/>
          <w:sz w:val="24"/>
          <w:szCs w:val="24"/>
        </w:rPr>
        <w:t>OD index</w:t>
      </w:r>
      <w:bookmarkEnd w:id="20"/>
      <w:r w:rsidRPr="00E8515D">
        <w:rPr>
          <w:rFonts w:asciiTheme="minorHAnsi" w:hAnsiTheme="minorHAnsi" w:cstheme="minorHAnsi"/>
          <w:b w:val="0"/>
          <w:bCs w:val="0"/>
          <w:kern w:val="2"/>
          <w:sz w:val="24"/>
          <w:szCs w:val="24"/>
        </w:rPr>
        <w:t xml:space="preserve"> for the single unit, which represents the contralateral/ipsilateral response strength ratio:</w:t>
      </w:r>
    </w:p>
    <w:p w14:paraId="04AAA530" w14:textId="77777777" w:rsidR="0071758C" w:rsidRPr="00E8515D" w:rsidRDefault="0071758C" w:rsidP="00064E66">
      <w:pPr>
        <w:pStyle w:val="Subtitle"/>
        <w:spacing w:before="0" w:after="0" w:line="240" w:lineRule="auto"/>
        <w:jc w:val="both"/>
        <w:rPr>
          <w:rFonts w:asciiTheme="minorHAnsi" w:hAnsiTheme="minorHAnsi" w:cstheme="minorHAnsi"/>
          <w:b w:val="0"/>
          <w:bCs w:val="0"/>
          <w:kern w:val="2"/>
          <w:sz w:val="24"/>
          <w:szCs w:val="24"/>
        </w:rPr>
      </w:pPr>
    </w:p>
    <w:p w14:paraId="0098D3ED" w14:textId="597A2506" w:rsidR="00070AB1" w:rsidRPr="00E8515D" w:rsidRDefault="0058785C" w:rsidP="0071798A">
      <w:pPr>
        <w:pStyle w:val="Subtitle"/>
        <w:spacing w:before="0" w:after="0" w:line="240" w:lineRule="auto"/>
        <w:rPr>
          <w:rFonts w:asciiTheme="minorHAnsi" w:hAnsiTheme="minorHAnsi" w:cstheme="minorHAnsi"/>
          <w:b w:val="0"/>
          <w:bCs w:val="0"/>
          <w:kern w:val="2"/>
          <w:sz w:val="24"/>
          <w:szCs w:val="24"/>
        </w:rPr>
      </w:pPr>
      <w:r w:rsidRPr="00E8515D">
        <w:rPr>
          <w:rFonts w:asciiTheme="minorHAnsi" w:hAnsiTheme="minorHAnsi" w:cstheme="minorHAnsi"/>
          <w:b w:val="0"/>
          <w:bCs w:val="0"/>
          <w:noProof/>
          <w:kern w:val="2"/>
          <w:position w:val="-32"/>
          <w:sz w:val="24"/>
          <w:szCs w:val="24"/>
        </w:rPr>
        <w:object w:dxaOrig="2578" w:dyaOrig="725" w14:anchorId="0D7AB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35.4pt;mso-width-percent:0;mso-height-percent:0;mso-width-percent:0;mso-height-percent:0" o:ole="">
            <v:imagedata r:id="rId18" o:title=""/>
          </v:shape>
          <o:OLEObject Type="Embed" ProgID="Equation.DSMT4" ShapeID="_x0000_i1025" DrawAspect="Content" ObjectID="_1635592274" r:id="rId19"/>
        </w:object>
      </w:r>
      <w:r w:rsidR="003E0D1B">
        <w:rPr>
          <w:rFonts w:asciiTheme="minorHAnsi" w:eastAsia="SimSun" w:hAnsiTheme="minorHAnsi" w:cstheme="minorHAnsi"/>
          <w:b w:val="0"/>
          <w:bCs w:val="0"/>
          <w:kern w:val="2"/>
          <w:sz w:val="24"/>
          <w:szCs w:val="24"/>
        </w:rPr>
        <w:t xml:space="preserve"> </w:t>
      </w:r>
      <w:r w:rsidR="003E0D1B">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1</w:t>
      </w:r>
      <w:r w:rsidRPr="00E8515D">
        <w:rPr>
          <w:rFonts w:asciiTheme="minorHAnsi" w:hAnsiTheme="minorHAnsi" w:cstheme="minorHAnsi"/>
          <w:b w:val="0"/>
          <w:bCs w:val="0"/>
          <w:kern w:val="2"/>
          <w:sz w:val="24"/>
          <w:szCs w:val="24"/>
        </w:rPr>
        <w:t>）</w:t>
      </w:r>
    </w:p>
    <w:p w14:paraId="5B6045FD" w14:textId="77777777" w:rsidR="0071758C" w:rsidRDefault="0071758C" w:rsidP="0071798A">
      <w:pPr>
        <w:pStyle w:val="Subtitle"/>
        <w:spacing w:before="0" w:after="0" w:line="240" w:lineRule="auto"/>
        <w:jc w:val="both"/>
        <w:rPr>
          <w:rFonts w:asciiTheme="minorHAnsi" w:hAnsiTheme="minorHAnsi" w:cstheme="minorHAnsi"/>
          <w:b w:val="0"/>
          <w:bCs w:val="0"/>
          <w:kern w:val="2"/>
          <w:sz w:val="24"/>
          <w:szCs w:val="24"/>
        </w:rPr>
      </w:pPr>
    </w:p>
    <w:p w14:paraId="0206D6C9" w14:textId="422688F0"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where </w:t>
      </w:r>
      <w:proofErr w:type="spellStart"/>
      <w:r w:rsidRPr="00E8515D">
        <w:rPr>
          <w:rFonts w:asciiTheme="minorHAnsi" w:hAnsiTheme="minorHAnsi" w:cstheme="minorHAnsi"/>
          <w:b w:val="0"/>
          <w:bCs w:val="0"/>
          <w:i/>
          <w:kern w:val="2"/>
          <w:sz w:val="24"/>
          <w:szCs w:val="24"/>
        </w:rPr>
        <w:t>R</w:t>
      </w:r>
      <w:r w:rsidRPr="00E8515D">
        <w:rPr>
          <w:rFonts w:asciiTheme="minorHAnsi" w:hAnsiTheme="minorHAnsi" w:cstheme="minorHAnsi"/>
          <w:b w:val="0"/>
          <w:bCs w:val="0"/>
          <w:kern w:val="2"/>
          <w:sz w:val="24"/>
          <w:szCs w:val="24"/>
          <w:vertAlign w:val="subscript"/>
        </w:rPr>
        <w:t>contra</w:t>
      </w:r>
      <w:proofErr w:type="spellEnd"/>
      <w:r w:rsidRPr="00E8515D">
        <w:rPr>
          <w:rFonts w:asciiTheme="minorHAnsi" w:hAnsiTheme="minorHAnsi" w:cstheme="minorHAnsi"/>
          <w:b w:val="0"/>
          <w:bCs w:val="0"/>
          <w:kern w:val="2"/>
          <w:sz w:val="24"/>
          <w:szCs w:val="24"/>
          <w:vertAlign w:val="subscript"/>
        </w:rPr>
        <w:t xml:space="preserve"> </w:t>
      </w:r>
      <w:r w:rsidRPr="00E8515D">
        <w:rPr>
          <w:rFonts w:asciiTheme="minorHAnsi" w:hAnsiTheme="minorHAnsi" w:cstheme="minorHAnsi"/>
          <w:b w:val="0"/>
          <w:bCs w:val="0"/>
          <w:kern w:val="2"/>
          <w:sz w:val="24"/>
          <w:szCs w:val="24"/>
        </w:rPr>
        <w:t xml:space="preserve">and </w:t>
      </w:r>
      <w:proofErr w:type="spellStart"/>
      <w:r w:rsidRPr="00E8515D">
        <w:rPr>
          <w:rFonts w:asciiTheme="minorHAnsi" w:hAnsiTheme="minorHAnsi" w:cstheme="minorHAnsi"/>
          <w:b w:val="0"/>
          <w:bCs w:val="0"/>
          <w:i/>
          <w:kern w:val="2"/>
          <w:sz w:val="24"/>
          <w:szCs w:val="24"/>
        </w:rPr>
        <w:t>R</w:t>
      </w:r>
      <w:r w:rsidRPr="00E8515D">
        <w:rPr>
          <w:rFonts w:asciiTheme="minorHAnsi" w:hAnsiTheme="minorHAnsi" w:cstheme="minorHAnsi"/>
          <w:b w:val="0"/>
          <w:bCs w:val="0"/>
          <w:kern w:val="2"/>
          <w:sz w:val="24"/>
          <w:szCs w:val="24"/>
          <w:vertAlign w:val="subscript"/>
        </w:rPr>
        <w:t>ipsi</w:t>
      </w:r>
      <w:proofErr w:type="spellEnd"/>
      <w:r w:rsidRPr="00E8515D">
        <w:rPr>
          <w:rFonts w:asciiTheme="minorHAnsi" w:hAnsiTheme="minorHAnsi" w:cstheme="minorHAnsi"/>
          <w:b w:val="0"/>
          <w:bCs w:val="0"/>
          <w:kern w:val="2"/>
          <w:sz w:val="24"/>
          <w:szCs w:val="24"/>
          <w:vertAlign w:val="subscript"/>
        </w:rPr>
        <w:t xml:space="preserve"> </w:t>
      </w:r>
      <w:r w:rsidRPr="00E8515D">
        <w:rPr>
          <w:rFonts w:asciiTheme="minorHAnsi" w:hAnsiTheme="minorHAnsi" w:cstheme="minorHAnsi"/>
          <w:b w:val="0"/>
          <w:bCs w:val="0"/>
          <w:kern w:val="2"/>
          <w:sz w:val="24"/>
          <w:szCs w:val="24"/>
        </w:rPr>
        <w:t xml:space="preserve">are the cell’s optimal response for the contralateral and ipsilateral eye, </w:t>
      </w:r>
      <w:r w:rsidRPr="00E8515D">
        <w:rPr>
          <w:rFonts w:asciiTheme="minorHAnsi" w:hAnsiTheme="minorHAnsi" w:cstheme="minorHAnsi"/>
          <w:b w:val="0"/>
          <w:bCs w:val="0"/>
          <w:kern w:val="2"/>
          <w:sz w:val="24"/>
          <w:szCs w:val="24"/>
        </w:rPr>
        <w:lastRenderedPageBreak/>
        <w:t xml:space="preserve">respectively, and </w:t>
      </w:r>
      <w:proofErr w:type="spellStart"/>
      <w:r w:rsidRPr="00E8515D">
        <w:rPr>
          <w:rFonts w:asciiTheme="minorHAnsi" w:hAnsiTheme="minorHAnsi" w:cstheme="minorHAnsi"/>
          <w:b w:val="0"/>
          <w:bCs w:val="0"/>
          <w:i/>
          <w:kern w:val="2"/>
          <w:sz w:val="24"/>
          <w:szCs w:val="24"/>
        </w:rPr>
        <w:t>R</w:t>
      </w:r>
      <w:r w:rsidRPr="00E8515D">
        <w:rPr>
          <w:rFonts w:asciiTheme="minorHAnsi" w:hAnsiTheme="minorHAnsi" w:cstheme="minorHAnsi"/>
          <w:b w:val="0"/>
          <w:bCs w:val="0"/>
          <w:kern w:val="2"/>
          <w:sz w:val="24"/>
          <w:szCs w:val="24"/>
          <w:vertAlign w:val="subscript"/>
        </w:rPr>
        <w:t>spon</w:t>
      </w:r>
      <w:proofErr w:type="spellEnd"/>
      <w:r w:rsidRPr="00E8515D">
        <w:rPr>
          <w:rFonts w:asciiTheme="minorHAnsi" w:hAnsiTheme="minorHAnsi" w:cstheme="minorHAnsi"/>
          <w:b w:val="0"/>
          <w:bCs w:val="0"/>
          <w:kern w:val="2"/>
          <w:sz w:val="24"/>
          <w:szCs w:val="24"/>
        </w:rPr>
        <w:t xml:space="preserve"> is the cell’s spontaneous activity. </w:t>
      </w:r>
    </w:p>
    <w:p w14:paraId="5B6A8C86" w14:textId="77777777" w:rsidR="00070AB1" w:rsidRPr="00E8515D" w:rsidRDefault="00070AB1" w:rsidP="0071798A">
      <w:pPr>
        <w:pStyle w:val="Subtitle"/>
        <w:spacing w:before="0" w:after="0" w:line="240" w:lineRule="auto"/>
        <w:jc w:val="both"/>
        <w:rPr>
          <w:rFonts w:asciiTheme="minorHAnsi" w:eastAsia="SimSun" w:hAnsiTheme="minorHAnsi" w:cstheme="minorHAnsi"/>
          <w:b w:val="0"/>
          <w:bCs w:val="0"/>
          <w:kern w:val="2"/>
          <w:sz w:val="24"/>
          <w:szCs w:val="24"/>
        </w:rPr>
      </w:pPr>
    </w:p>
    <w:p w14:paraId="219DDC2A" w14:textId="02C9EDC5" w:rsidR="00070AB1" w:rsidRPr="00E8515D" w:rsidRDefault="0058785C" w:rsidP="0071798A">
      <w:pPr>
        <w:pStyle w:val="Subtitle"/>
        <w:numPr>
          <w:ilvl w:val="1"/>
          <w:numId w:val="3"/>
        </w:numPr>
        <w:spacing w:before="0" w:after="0" w:line="240" w:lineRule="auto"/>
        <w:jc w:val="both"/>
        <w:rPr>
          <w:rFonts w:asciiTheme="minorHAnsi" w:eastAsia="SimSun" w:hAnsiTheme="minorHAnsi" w:cstheme="minorHAnsi"/>
          <w:b w:val="0"/>
          <w:bCs w:val="0"/>
          <w:kern w:val="2"/>
          <w:sz w:val="24"/>
          <w:szCs w:val="24"/>
        </w:rPr>
      </w:pPr>
      <w:r w:rsidRPr="00E8515D">
        <w:rPr>
          <w:rFonts w:asciiTheme="minorHAnsi" w:hAnsiTheme="minorHAnsi" w:cstheme="minorHAnsi"/>
          <w:b w:val="0"/>
          <w:bCs w:val="0"/>
          <w:kern w:val="2"/>
          <w:sz w:val="24"/>
          <w:szCs w:val="24"/>
        </w:rPr>
        <w:t>Assign OD scores to 1–7 as follows: − 1 to −0.75 = 1</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−0.75 to −0.45 = 2</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−0.45 to −0.15 = 3</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−0.15 to 0.15 = 4</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0.15 to 0.45 = 5</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0.45 to 0.75 = 6</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and 0.75 to 1 = 7.</w:t>
      </w:r>
    </w:p>
    <w:p w14:paraId="4013FC91" w14:textId="77777777" w:rsidR="00070AB1" w:rsidRPr="00E8515D" w:rsidRDefault="00070AB1" w:rsidP="0071798A">
      <w:pPr>
        <w:pStyle w:val="Subtitle"/>
        <w:spacing w:before="0" w:after="0" w:line="240" w:lineRule="auto"/>
        <w:jc w:val="both"/>
        <w:rPr>
          <w:rFonts w:asciiTheme="minorHAnsi" w:eastAsia="SimSun" w:hAnsiTheme="minorHAnsi" w:cstheme="minorHAnsi"/>
          <w:b w:val="0"/>
          <w:bCs w:val="0"/>
          <w:kern w:val="2"/>
          <w:sz w:val="24"/>
          <w:szCs w:val="24"/>
        </w:rPr>
      </w:pPr>
    </w:p>
    <w:p w14:paraId="59CD2130" w14:textId="17B33F3D" w:rsidR="00070AB1" w:rsidRPr="00064E66" w:rsidRDefault="0058785C" w:rsidP="0071798A">
      <w:pPr>
        <w:pStyle w:val="Subtitle"/>
        <w:numPr>
          <w:ilvl w:val="1"/>
          <w:numId w:val="3"/>
        </w:numPr>
        <w:spacing w:before="0" w:after="0" w:line="240" w:lineRule="auto"/>
        <w:jc w:val="both"/>
        <w:rPr>
          <w:rFonts w:asciiTheme="minorHAnsi" w:eastAsia="SimSun"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Calculate the contralateral bias index (CBI): </w:t>
      </w:r>
    </w:p>
    <w:p w14:paraId="1DAF486E" w14:textId="77777777" w:rsidR="0071758C" w:rsidRPr="00E8515D" w:rsidRDefault="0071758C" w:rsidP="00064E66">
      <w:pPr>
        <w:pStyle w:val="Subtitle"/>
        <w:spacing w:before="0" w:after="0" w:line="240" w:lineRule="auto"/>
        <w:jc w:val="both"/>
        <w:rPr>
          <w:rFonts w:asciiTheme="minorHAnsi" w:eastAsia="SimSun" w:hAnsiTheme="minorHAnsi" w:cstheme="minorHAnsi"/>
          <w:b w:val="0"/>
          <w:bCs w:val="0"/>
          <w:kern w:val="2"/>
          <w:sz w:val="24"/>
          <w:szCs w:val="24"/>
        </w:rPr>
      </w:pPr>
    </w:p>
    <w:p w14:paraId="2D7F1876" w14:textId="055991ED" w:rsidR="00070AB1" w:rsidRPr="00E8515D" w:rsidRDefault="0058785C" w:rsidP="00064E66">
      <w:pPr>
        <w:pStyle w:val="Subtitle"/>
        <w:spacing w:before="0" w:after="0" w:line="240" w:lineRule="auto"/>
        <w:rPr>
          <w:rFonts w:asciiTheme="minorHAnsi" w:hAnsiTheme="minorHAnsi" w:cstheme="minorHAnsi"/>
          <w:b w:val="0"/>
          <w:bCs w:val="0"/>
          <w:kern w:val="2"/>
          <w:sz w:val="24"/>
          <w:szCs w:val="24"/>
        </w:rPr>
      </w:pPr>
      <w:r w:rsidRPr="00E8515D">
        <w:rPr>
          <w:rFonts w:asciiTheme="minorHAnsi" w:hAnsiTheme="minorHAnsi" w:cstheme="minorHAnsi"/>
          <w:b w:val="0"/>
          <w:bCs w:val="0"/>
          <w:noProof/>
          <w:kern w:val="2"/>
          <w:position w:val="-24"/>
          <w:sz w:val="24"/>
          <w:szCs w:val="24"/>
        </w:rPr>
        <w:object w:dxaOrig="4904" w:dyaOrig="604" w14:anchorId="3819A70D">
          <v:shape id="_x0000_i1026" type="#_x0000_t75" alt="" style="width:244.2pt;height:30pt;mso-width-percent:0;mso-height-percent:0;mso-width-percent:0;mso-height-percent:0" o:ole="">
            <v:imagedata r:id="rId20" o:title=""/>
          </v:shape>
          <o:OLEObject Type="Embed" ProgID="Equation.DSMT4" ShapeID="_x0000_i1026" DrawAspect="Content" ObjectID="_1635592275" r:id="rId21"/>
        </w:object>
      </w:r>
      <w:r w:rsidR="003E0D1B">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2</w:t>
      </w:r>
      <w:r w:rsidRPr="00E8515D">
        <w:rPr>
          <w:rFonts w:asciiTheme="minorHAnsi" w:hAnsiTheme="minorHAnsi" w:cstheme="minorHAnsi"/>
          <w:b w:val="0"/>
          <w:bCs w:val="0"/>
          <w:kern w:val="2"/>
          <w:sz w:val="24"/>
          <w:szCs w:val="24"/>
        </w:rPr>
        <w:t>）</w:t>
      </w:r>
    </w:p>
    <w:p w14:paraId="5B9D88F3" w14:textId="77777777" w:rsidR="0071758C" w:rsidRDefault="0071758C" w:rsidP="0071798A">
      <w:pPr>
        <w:rPr>
          <w:rFonts w:asciiTheme="minorHAnsi" w:hAnsiTheme="minorHAnsi" w:cstheme="minorHAnsi"/>
          <w:color w:val="auto"/>
          <w:kern w:val="2"/>
        </w:rPr>
      </w:pPr>
    </w:p>
    <w:p w14:paraId="7FDA4187" w14:textId="7B9D4644" w:rsidR="00070AB1" w:rsidRPr="00E8515D" w:rsidRDefault="0058785C" w:rsidP="0071798A">
      <w:pPr>
        <w:rPr>
          <w:rFonts w:asciiTheme="minorHAnsi" w:hAnsiTheme="minorHAnsi" w:cstheme="minorHAnsi"/>
          <w:color w:val="auto"/>
        </w:rPr>
      </w:pPr>
      <w:r w:rsidRPr="00E8515D">
        <w:rPr>
          <w:rFonts w:asciiTheme="minorHAnsi" w:hAnsiTheme="minorHAnsi" w:cstheme="minorHAnsi"/>
          <w:color w:val="auto"/>
          <w:kern w:val="2"/>
        </w:rPr>
        <w:t xml:space="preserve">where </w:t>
      </w:r>
      <w:r w:rsidRPr="00E8515D">
        <w:rPr>
          <w:rFonts w:asciiTheme="minorHAnsi" w:hAnsiTheme="minorHAnsi" w:cstheme="minorHAnsi"/>
          <w:i/>
          <w:iCs/>
          <w:color w:val="auto"/>
          <w:kern w:val="2"/>
        </w:rPr>
        <w:t>N</w:t>
      </w:r>
      <w:r w:rsidRPr="00E8515D">
        <w:rPr>
          <w:rFonts w:asciiTheme="minorHAnsi" w:hAnsiTheme="minorHAnsi" w:cstheme="minorHAnsi"/>
          <w:color w:val="auto"/>
          <w:kern w:val="2"/>
        </w:rPr>
        <w:t xml:space="preserve"> is the </w:t>
      </w:r>
      <w:r w:rsidRPr="00E8515D">
        <w:rPr>
          <w:rFonts w:asciiTheme="minorHAnsi" w:hAnsiTheme="minorHAnsi" w:cstheme="minorHAnsi"/>
          <w:color w:val="auto"/>
          <w:kern w:val="2"/>
          <w:lang w:eastAsia="zh-CN"/>
        </w:rPr>
        <w:t>cell number</w:t>
      </w:r>
      <w:r w:rsidRPr="00E8515D">
        <w:rPr>
          <w:rFonts w:asciiTheme="minorHAnsi" w:hAnsiTheme="minorHAnsi" w:cstheme="minorHAnsi"/>
          <w:color w:val="auto"/>
          <w:kern w:val="2"/>
        </w:rPr>
        <w:t>, and</w:t>
      </w:r>
      <w:r w:rsidRPr="00E8515D">
        <w:rPr>
          <w:rFonts w:asciiTheme="minorHAnsi" w:hAnsiTheme="minorHAnsi" w:cstheme="minorHAnsi"/>
          <w:color w:val="auto"/>
          <w:kern w:val="2"/>
          <w:lang w:eastAsia="zh-CN"/>
        </w:rPr>
        <w:t xml:space="preserve"> </w:t>
      </w:r>
      <w:proofErr w:type="spellStart"/>
      <w:r w:rsidRPr="00E8515D">
        <w:rPr>
          <w:rFonts w:asciiTheme="minorHAnsi" w:hAnsiTheme="minorHAnsi" w:cstheme="minorHAnsi"/>
          <w:i/>
          <w:iCs/>
          <w:color w:val="auto"/>
          <w:kern w:val="2"/>
        </w:rPr>
        <w:t>n</w:t>
      </w:r>
      <w:r w:rsidRPr="00E8515D">
        <w:rPr>
          <w:rFonts w:asciiTheme="minorHAnsi" w:hAnsiTheme="minorHAnsi" w:cstheme="minorHAnsi"/>
          <w:color w:val="auto"/>
          <w:kern w:val="2"/>
          <w:vertAlign w:val="subscript"/>
        </w:rPr>
        <w:t>x</w:t>
      </w:r>
      <w:proofErr w:type="spellEnd"/>
      <w:r w:rsidRPr="00E8515D">
        <w:rPr>
          <w:rFonts w:asciiTheme="minorHAnsi" w:hAnsiTheme="minorHAnsi" w:cstheme="minorHAnsi"/>
          <w:color w:val="auto"/>
          <w:kern w:val="2"/>
        </w:rPr>
        <w:t xml:space="preserve"> equals the </w:t>
      </w:r>
      <w:r w:rsidRPr="00E8515D">
        <w:rPr>
          <w:rFonts w:asciiTheme="minorHAnsi" w:hAnsiTheme="minorHAnsi" w:cstheme="minorHAnsi"/>
          <w:color w:val="auto"/>
          <w:kern w:val="2"/>
          <w:lang w:eastAsia="zh-CN"/>
        </w:rPr>
        <w:t>cell number</w:t>
      </w:r>
      <w:r w:rsidRPr="00E8515D">
        <w:rPr>
          <w:rFonts w:asciiTheme="minorHAnsi" w:hAnsiTheme="minorHAnsi" w:cstheme="minorHAnsi"/>
          <w:color w:val="auto"/>
          <w:kern w:val="2"/>
        </w:rPr>
        <w:t xml:space="preserve"> with OD scores equal to x.</w:t>
      </w:r>
    </w:p>
    <w:p w14:paraId="7310D000" w14:textId="77777777" w:rsidR="00070AB1" w:rsidRPr="00E8515D" w:rsidRDefault="00070AB1" w:rsidP="0071798A">
      <w:pPr>
        <w:pStyle w:val="Subtitle"/>
        <w:spacing w:before="0" w:after="0" w:line="240" w:lineRule="auto"/>
        <w:jc w:val="both"/>
        <w:rPr>
          <w:rFonts w:asciiTheme="minorHAnsi" w:eastAsia="SimSun" w:hAnsiTheme="minorHAnsi" w:cstheme="minorHAnsi"/>
          <w:b w:val="0"/>
          <w:bCs w:val="0"/>
          <w:kern w:val="2"/>
          <w:sz w:val="24"/>
          <w:szCs w:val="24"/>
        </w:rPr>
      </w:pPr>
    </w:p>
    <w:p w14:paraId="670888DB" w14:textId="77777777" w:rsidR="00070AB1" w:rsidRPr="00854C3A" w:rsidRDefault="0058785C" w:rsidP="0071798A">
      <w:pPr>
        <w:pStyle w:val="NormalWeb"/>
        <w:spacing w:before="0" w:beforeAutospacing="0" w:after="0" w:afterAutospacing="0"/>
        <w:rPr>
          <w:rFonts w:asciiTheme="minorHAnsi" w:hAnsiTheme="minorHAnsi" w:cstheme="minorHAnsi"/>
          <w:b/>
          <w:bCs/>
          <w:color w:val="auto"/>
        </w:rPr>
      </w:pPr>
      <w:r w:rsidRPr="00854C3A">
        <w:rPr>
          <w:rFonts w:asciiTheme="minorHAnsi" w:hAnsiTheme="minorHAnsi" w:cstheme="minorHAnsi"/>
          <w:b/>
          <w:bCs/>
          <w:color w:val="auto"/>
        </w:rPr>
        <w:t xml:space="preserve">REPRESENTATIVE RESULTS: </w:t>
      </w:r>
    </w:p>
    <w:p w14:paraId="4D773950" w14:textId="6E6A9374"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rPr>
      </w:pPr>
      <w:bookmarkStart w:id="21" w:name="OLE_LINK14"/>
      <w:r w:rsidRPr="00E8515D">
        <w:rPr>
          <w:rFonts w:asciiTheme="minorHAnsi" w:hAnsiTheme="minorHAnsi" w:cstheme="minorHAnsi"/>
          <w:b w:val="0"/>
          <w:bCs w:val="0"/>
          <w:kern w:val="2"/>
          <w:sz w:val="24"/>
          <w:szCs w:val="24"/>
        </w:rPr>
        <w:t>The experimental</w:t>
      </w:r>
      <w:r w:rsidRPr="00E8515D">
        <w:rPr>
          <w:rFonts w:asciiTheme="minorHAnsi" w:eastAsia="SimSun" w:hAnsiTheme="minorHAnsi" w:cstheme="minorHAnsi"/>
          <w:b w:val="0"/>
          <w:bCs w:val="0"/>
          <w:kern w:val="2"/>
          <w:sz w:val="24"/>
          <w:szCs w:val="24"/>
        </w:rPr>
        <w:t xml:space="preserve"> results</w:t>
      </w:r>
      <w:r w:rsidRPr="00E8515D">
        <w:rPr>
          <w:rFonts w:asciiTheme="minorHAnsi" w:hAnsiTheme="minorHAnsi" w:cstheme="minorHAnsi"/>
          <w:b w:val="0"/>
          <w:bCs w:val="0"/>
          <w:kern w:val="2"/>
          <w:sz w:val="24"/>
          <w:szCs w:val="24"/>
        </w:rPr>
        <w:t xml:space="preserve"> described here enable successful </w:t>
      </w:r>
      <w:r w:rsidRPr="00E8515D">
        <w:rPr>
          <w:rFonts w:asciiTheme="minorHAnsi" w:eastAsia="SimSun" w:hAnsiTheme="minorHAnsi" w:cstheme="minorHAnsi"/>
          <w:b w:val="0"/>
          <w:bCs w:val="0"/>
          <w:kern w:val="2"/>
          <w:sz w:val="24"/>
          <w:szCs w:val="24"/>
        </w:rPr>
        <w:t>MD</w:t>
      </w:r>
      <w:r w:rsidRPr="00E8515D">
        <w:rPr>
          <w:rFonts w:asciiTheme="minorHAnsi" w:hAnsiTheme="minorHAnsi" w:cstheme="minorHAnsi"/>
          <w:b w:val="0"/>
          <w:bCs w:val="0"/>
          <w:kern w:val="2"/>
          <w:sz w:val="24"/>
          <w:szCs w:val="24"/>
        </w:rPr>
        <w:t xml:space="preserve"> and OD </w:t>
      </w:r>
      <w:r w:rsidRPr="00E8515D">
        <w:rPr>
          <w:rFonts w:asciiTheme="minorHAnsi" w:eastAsia="SimSun" w:hAnsiTheme="minorHAnsi" w:cstheme="minorHAnsi"/>
          <w:b w:val="0"/>
          <w:bCs w:val="0"/>
          <w:kern w:val="2"/>
          <w:sz w:val="24"/>
          <w:szCs w:val="24"/>
        </w:rPr>
        <w:t xml:space="preserve">plasticity </w:t>
      </w:r>
      <w:r w:rsidRPr="00E8515D">
        <w:rPr>
          <w:rFonts w:asciiTheme="minorHAnsi" w:hAnsiTheme="minorHAnsi" w:cstheme="minorHAnsi"/>
          <w:b w:val="0"/>
          <w:bCs w:val="0"/>
          <w:kern w:val="2"/>
          <w:sz w:val="24"/>
          <w:szCs w:val="24"/>
        </w:rPr>
        <w:t>measurement</w:t>
      </w:r>
      <w:r w:rsidR="0071758C">
        <w:rPr>
          <w:rFonts w:asciiTheme="minorHAnsi" w:hAnsiTheme="minorHAnsi" w:cstheme="minorHAnsi"/>
          <w:b w:val="0"/>
          <w:bCs w:val="0"/>
          <w:kern w:val="2"/>
          <w:sz w:val="24"/>
          <w:szCs w:val="24"/>
        </w:rPr>
        <w:t>s</w:t>
      </w:r>
      <w:r w:rsidRPr="00E8515D">
        <w:rPr>
          <w:rFonts w:asciiTheme="minorHAnsi" w:hAnsiTheme="minorHAnsi" w:cstheme="minorHAnsi"/>
          <w:b w:val="0"/>
          <w:bCs w:val="0"/>
          <w:kern w:val="2"/>
          <w:sz w:val="24"/>
          <w:szCs w:val="24"/>
        </w:rPr>
        <w:t xml:space="preserve"> from a deprived and nondeprived mouse during the critical period (P19</w:t>
      </w:r>
      <w:r w:rsidR="0071758C" w:rsidRPr="00C87064">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P32). </w:t>
      </w:r>
      <w:r w:rsidRPr="00983BB7">
        <w:rPr>
          <w:rFonts w:asciiTheme="minorHAnsi" w:hAnsiTheme="minorHAnsi" w:cstheme="minorHAnsi"/>
          <w:kern w:val="2"/>
          <w:sz w:val="24"/>
          <w:szCs w:val="24"/>
        </w:rPr>
        <w:t>Figure 1</w:t>
      </w:r>
      <w:r w:rsidRPr="00E8515D">
        <w:rPr>
          <w:rFonts w:asciiTheme="minorHAnsi" w:hAnsiTheme="minorHAnsi" w:cstheme="minorHAnsi"/>
          <w:b w:val="0"/>
          <w:bCs w:val="0"/>
          <w:kern w:val="2"/>
          <w:sz w:val="24"/>
          <w:szCs w:val="24"/>
        </w:rPr>
        <w:t xml:space="preserve"> shows</w:t>
      </w:r>
      <w:r w:rsidR="00A54D6F" w:rsidRPr="00E8515D">
        <w:rPr>
          <w:rFonts w:asciiTheme="minorHAnsi" w:hAnsiTheme="minorHAnsi" w:cstheme="minorHAnsi"/>
          <w:b w:val="0"/>
          <w:bCs w:val="0"/>
          <w:kern w:val="2"/>
          <w:sz w:val="24"/>
          <w:szCs w:val="24"/>
        </w:rPr>
        <w:t xml:space="preserve"> how to </w:t>
      </w:r>
      <w:r w:rsidR="000B1103" w:rsidRPr="00E8515D">
        <w:rPr>
          <w:rFonts w:asciiTheme="minorHAnsi" w:hAnsiTheme="minorHAnsi" w:cstheme="minorHAnsi"/>
          <w:b w:val="0"/>
          <w:bCs w:val="0"/>
          <w:kern w:val="2"/>
          <w:sz w:val="24"/>
          <w:szCs w:val="24"/>
        </w:rPr>
        <w:t>perform</w:t>
      </w:r>
      <w:r w:rsidRPr="00E8515D">
        <w:rPr>
          <w:rFonts w:asciiTheme="minorHAnsi" w:hAnsiTheme="minorHAnsi" w:cstheme="minorHAnsi"/>
          <w:b w:val="0"/>
          <w:bCs w:val="0"/>
          <w:kern w:val="2"/>
          <w:sz w:val="24"/>
          <w:szCs w:val="24"/>
        </w:rPr>
        <w:t xml:space="preserve"> single unit recordings in layer 4 from V1 </w:t>
      </w:r>
      <w:r w:rsidR="0071758C">
        <w:rPr>
          <w:rFonts w:asciiTheme="minorHAnsi" w:hAnsiTheme="minorHAnsi" w:cstheme="minorHAnsi"/>
          <w:b w:val="0"/>
          <w:bCs w:val="0"/>
          <w:kern w:val="2"/>
          <w:sz w:val="24"/>
          <w:szCs w:val="24"/>
        </w:rPr>
        <w:t xml:space="preserve">the </w:t>
      </w:r>
      <w:r w:rsidRPr="00E8515D">
        <w:rPr>
          <w:rFonts w:asciiTheme="minorHAnsi" w:hAnsiTheme="minorHAnsi" w:cstheme="minorHAnsi"/>
          <w:b w:val="0"/>
          <w:bCs w:val="0"/>
          <w:kern w:val="2"/>
          <w:sz w:val="24"/>
          <w:szCs w:val="24"/>
        </w:rPr>
        <w:t xml:space="preserve">binocular zone for comparing responses in the ipsilateral and contralateral eye 4 days </w:t>
      </w:r>
      <w:r w:rsidR="00D67839" w:rsidRPr="00E8515D">
        <w:rPr>
          <w:rFonts w:asciiTheme="minorHAnsi" w:hAnsiTheme="minorHAnsi" w:cstheme="minorHAnsi"/>
          <w:b w:val="0"/>
          <w:bCs w:val="0"/>
          <w:kern w:val="2"/>
          <w:sz w:val="24"/>
          <w:szCs w:val="24"/>
        </w:rPr>
        <w:t xml:space="preserve">after </w:t>
      </w:r>
      <w:r w:rsidRPr="00E8515D">
        <w:rPr>
          <w:rFonts w:asciiTheme="minorHAnsi" w:eastAsia="SimSun" w:hAnsiTheme="minorHAnsi" w:cstheme="minorHAnsi"/>
          <w:b w:val="0"/>
          <w:bCs w:val="0"/>
          <w:kern w:val="2"/>
          <w:sz w:val="24"/>
          <w:szCs w:val="24"/>
        </w:rPr>
        <w:t>MD</w:t>
      </w:r>
      <w:r w:rsidRPr="00E8515D">
        <w:rPr>
          <w:rFonts w:asciiTheme="minorHAnsi" w:hAnsiTheme="minorHAnsi" w:cstheme="minorHAnsi"/>
          <w:b w:val="0"/>
          <w:bCs w:val="0"/>
          <w:kern w:val="2"/>
          <w:sz w:val="24"/>
          <w:szCs w:val="24"/>
        </w:rPr>
        <w:t xml:space="preserve">. </w:t>
      </w:r>
      <w:r w:rsidRPr="00983BB7">
        <w:rPr>
          <w:rFonts w:asciiTheme="minorHAnsi" w:hAnsiTheme="minorHAnsi" w:cstheme="minorHAnsi"/>
          <w:kern w:val="2"/>
          <w:sz w:val="24"/>
          <w:szCs w:val="24"/>
        </w:rPr>
        <w:t>Figure 2</w:t>
      </w:r>
      <w:r w:rsidRPr="00E8515D">
        <w:rPr>
          <w:rFonts w:asciiTheme="minorHAnsi" w:hAnsiTheme="minorHAnsi" w:cstheme="minorHAnsi"/>
          <w:b w:val="0"/>
          <w:bCs w:val="0"/>
          <w:kern w:val="2"/>
          <w:sz w:val="24"/>
          <w:szCs w:val="24"/>
        </w:rPr>
        <w:t xml:space="preserve"> shows the spike sorting and orientation tuning measurements for</w:t>
      </w:r>
      <w:r w:rsidRPr="00E8515D">
        <w:rPr>
          <w:rFonts w:asciiTheme="minorHAnsi" w:eastAsia="SimSun" w:hAnsiTheme="minorHAnsi" w:cstheme="minorHAnsi"/>
          <w:b w:val="0"/>
          <w:bCs w:val="0"/>
          <w:kern w:val="2"/>
          <w:sz w:val="24"/>
          <w:szCs w:val="24"/>
        </w:rPr>
        <w:t xml:space="preserve"> stimulating</w:t>
      </w:r>
      <w:r w:rsidRPr="00E8515D">
        <w:rPr>
          <w:rFonts w:asciiTheme="minorHAnsi" w:hAnsiTheme="minorHAnsi" w:cstheme="minorHAnsi"/>
          <w:b w:val="0"/>
          <w:bCs w:val="0"/>
          <w:kern w:val="2"/>
          <w:sz w:val="24"/>
          <w:szCs w:val="24"/>
        </w:rPr>
        <w:t xml:space="preserve"> the ipsilateral and contralateral eyes. For spike sorting, the spike template was established by clustering the principal component weights of the spikes. As an example in </w:t>
      </w:r>
      <w:r w:rsidR="00A54D6F" w:rsidRPr="00E8515D">
        <w:rPr>
          <w:rFonts w:asciiTheme="minorHAnsi" w:hAnsiTheme="minorHAnsi" w:cstheme="minorHAnsi"/>
          <w:b w:val="0"/>
          <w:bCs w:val="0"/>
          <w:kern w:val="2"/>
          <w:sz w:val="24"/>
          <w:szCs w:val="24"/>
        </w:rPr>
        <w:t>(</w:t>
      </w:r>
      <w:r w:rsidRPr="007209EC">
        <w:rPr>
          <w:rFonts w:asciiTheme="minorHAnsi" w:hAnsiTheme="minorHAnsi" w:cstheme="minorHAnsi"/>
          <w:kern w:val="2"/>
          <w:sz w:val="24"/>
          <w:szCs w:val="24"/>
        </w:rPr>
        <w:t>Fig</w:t>
      </w:r>
      <w:r w:rsidR="00A54D6F" w:rsidRPr="007209EC">
        <w:rPr>
          <w:rFonts w:asciiTheme="minorHAnsi" w:hAnsiTheme="minorHAnsi" w:cstheme="minorHAnsi"/>
          <w:kern w:val="2"/>
          <w:sz w:val="24"/>
          <w:szCs w:val="24"/>
        </w:rPr>
        <w:t>ure</w:t>
      </w:r>
      <w:r w:rsidR="00A54D6F" w:rsidRPr="007209EC">
        <w:rPr>
          <w:rFonts w:asciiTheme="minorHAnsi" w:eastAsia="SimSun" w:hAnsiTheme="minorHAnsi" w:cstheme="minorHAnsi"/>
          <w:kern w:val="2"/>
          <w:sz w:val="24"/>
          <w:szCs w:val="24"/>
        </w:rPr>
        <w:t xml:space="preserve"> </w:t>
      </w:r>
      <w:r w:rsidRPr="007209EC">
        <w:rPr>
          <w:rFonts w:asciiTheme="minorHAnsi" w:hAnsiTheme="minorHAnsi" w:cstheme="minorHAnsi"/>
          <w:kern w:val="2"/>
          <w:sz w:val="24"/>
          <w:szCs w:val="24"/>
        </w:rPr>
        <w:t>2</w:t>
      </w:r>
      <w:proofErr w:type="gramStart"/>
      <w:r w:rsidRPr="007209EC">
        <w:rPr>
          <w:rFonts w:asciiTheme="minorHAnsi" w:hAnsiTheme="minorHAnsi" w:cstheme="minorHAnsi"/>
          <w:kern w:val="2"/>
          <w:sz w:val="24"/>
          <w:szCs w:val="24"/>
        </w:rPr>
        <w:t>A</w:t>
      </w:r>
      <w:r w:rsidR="00A54D6F" w:rsidRPr="00064E66">
        <w:rPr>
          <w:rFonts w:asciiTheme="minorHAnsi" w:eastAsia="SimSun" w:hAnsiTheme="minorHAnsi" w:cstheme="minorHAnsi"/>
          <w:b w:val="0"/>
          <w:bCs w:val="0"/>
          <w:kern w:val="2"/>
          <w:sz w:val="24"/>
          <w:szCs w:val="24"/>
        </w:rPr>
        <w:t>,</w:t>
      </w:r>
      <w:r w:rsidRPr="007209EC">
        <w:rPr>
          <w:rFonts w:asciiTheme="minorHAnsi" w:hAnsiTheme="minorHAnsi" w:cstheme="minorHAnsi"/>
          <w:kern w:val="2"/>
          <w:sz w:val="24"/>
          <w:szCs w:val="24"/>
        </w:rPr>
        <w:t>B</w:t>
      </w:r>
      <w:proofErr w:type="gramEnd"/>
      <w:r w:rsidRPr="00E8515D">
        <w:rPr>
          <w:rFonts w:asciiTheme="minorHAnsi" w:hAnsiTheme="minorHAnsi" w:cstheme="minorHAnsi"/>
          <w:b w:val="0"/>
          <w:bCs w:val="0"/>
          <w:kern w:val="2"/>
          <w:sz w:val="24"/>
          <w:szCs w:val="24"/>
        </w:rPr>
        <w:t>), cell 01 and</w:t>
      </w:r>
      <w:r w:rsidR="0071758C">
        <w:rPr>
          <w:rFonts w:asciiTheme="minorHAnsi" w:hAnsiTheme="minorHAnsi" w:cstheme="minorHAnsi"/>
          <w:b w:val="0"/>
          <w:bCs w:val="0"/>
          <w:kern w:val="2"/>
          <w:sz w:val="24"/>
          <w:szCs w:val="24"/>
        </w:rPr>
        <w:t xml:space="preserve"> cell</w:t>
      </w:r>
      <w:r w:rsidRPr="00E8515D">
        <w:rPr>
          <w:rFonts w:asciiTheme="minorHAnsi" w:hAnsiTheme="minorHAnsi" w:cstheme="minorHAnsi"/>
          <w:b w:val="0"/>
          <w:bCs w:val="0"/>
          <w:kern w:val="2"/>
          <w:sz w:val="24"/>
          <w:szCs w:val="24"/>
        </w:rPr>
        <w:t xml:space="preserve"> 02 were classified by spike sorting. </w:t>
      </w:r>
      <w:r w:rsidRPr="00E8515D">
        <w:rPr>
          <w:rFonts w:asciiTheme="minorHAnsi" w:eastAsia="SimSun" w:hAnsiTheme="minorHAnsi" w:cstheme="minorHAnsi"/>
          <w:b w:val="0"/>
          <w:bCs w:val="0"/>
          <w:kern w:val="2"/>
          <w:sz w:val="24"/>
          <w:szCs w:val="24"/>
        </w:rPr>
        <w:t>T</w:t>
      </w:r>
      <w:r w:rsidRPr="00E8515D">
        <w:rPr>
          <w:rFonts w:asciiTheme="minorHAnsi" w:hAnsiTheme="minorHAnsi" w:cstheme="minorHAnsi"/>
          <w:b w:val="0"/>
          <w:bCs w:val="0"/>
          <w:kern w:val="2"/>
          <w:sz w:val="24"/>
          <w:szCs w:val="24"/>
        </w:rPr>
        <w:t>he orientation tuning curves of single unit</w:t>
      </w:r>
      <w:r w:rsidR="0071758C">
        <w:rPr>
          <w:rFonts w:asciiTheme="minorHAnsi" w:hAnsiTheme="minorHAnsi" w:cstheme="minorHAnsi"/>
          <w:b w:val="0"/>
          <w:bCs w:val="0"/>
          <w:kern w:val="2"/>
          <w:sz w:val="24"/>
          <w:szCs w:val="24"/>
        </w:rPr>
        <w:t>s</w:t>
      </w:r>
      <w:r w:rsidRPr="00E8515D">
        <w:rPr>
          <w:rFonts w:asciiTheme="minorHAnsi" w:hAnsiTheme="minorHAnsi" w:cstheme="minorHAnsi"/>
          <w:b w:val="0"/>
          <w:bCs w:val="0"/>
          <w:kern w:val="2"/>
          <w:sz w:val="24"/>
          <w:szCs w:val="24"/>
        </w:rPr>
        <w:t xml:space="preserve"> were measured by stimulation of the ipsilateral and contralateral eyes. </w:t>
      </w:r>
      <w:r w:rsidR="0071758C" w:rsidRPr="007209EC">
        <w:rPr>
          <w:rFonts w:asciiTheme="minorHAnsi" w:hAnsiTheme="minorHAnsi" w:cstheme="minorHAnsi"/>
          <w:kern w:val="2"/>
          <w:sz w:val="24"/>
          <w:szCs w:val="24"/>
        </w:rPr>
        <w:t>Fig</w:t>
      </w:r>
      <w:r w:rsidR="0071758C" w:rsidRPr="007209EC">
        <w:rPr>
          <w:rFonts w:asciiTheme="minorHAnsi" w:eastAsia="SimSun" w:hAnsiTheme="minorHAnsi" w:cstheme="minorHAnsi"/>
          <w:kern w:val="2"/>
          <w:sz w:val="24"/>
          <w:szCs w:val="24"/>
        </w:rPr>
        <w:t>ure</w:t>
      </w:r>
      <w:r w:rsidR="0071758C">
        <w:rPr>
          <w:rFonts w:asciiTheme="minorHAnsi" w:eastAsia="SimSun" w:hAnsiTheme="minorHAnsi" w:cstheme="minorHAnsi"/>
          <w:kern w:val="2"/>
          <w:sz w:val="24"/>
          <w:szCs w:val="24"/>
        </w:rPr>
        <w:t>s</w:t>
      </w:r>
      <w:r w:rsidR="0071758C" w:rsidRPr="007209EC">
        <w:rPr>
          <w:rFonts w:asciiTheme="minorHAnsi" w:eastAsia="SimSun" w:hAnsiTheme="minorHAnsi" w:cstheme="minorHAnsi"/>
          <w:kern w:val="2"/>
          <w:sz w:val="24"/>
          <w:szCs w:val="24"/>
        </w:rPr>
        <w:t xml:space="preserve"> </w:t>
      </w:r>
      <w:r w:rsidR="0071758C" w:rsidRPr="007209EC">
        <w:rPr>
          <w:rFonts w:asciiTheme="minorHAnsi" w:hAnsiTheme="minorHAnsi" w:cstheme="minorHAnsi"/>
          <w:kern w:val="2"/>
          <w:sz w:val="24"/>
          <w:szCs w:val="24"/>
        </w:rPr>
        <w:t>2</w:t>
      </w:r>
      <w:proofErr w:type="gramStart"/>
      <w:r w:rsidR="0071758C" w:rsidRPr="007209EC">
        <w:rPr>
          <w:rFonts w:asciiTheme="minorHAnsi" w:hAnsiTheme="minorHAnsi" w:cstheme="minorHAnsi"/>
          <w:kern w:val="2"/>
          <w:sz w:val="24"/>
          <w:szCs w:val="24"/>
        </w:rPr>
        <w:t>C</w:t>
      </w:r>
      <w:r w:rsidR="0071758C" w:rsidRPr="001B078E">
        <w:rPr>
          <w:rFonts w:asciiTheme="minorHAnsi" w:hAnsiTheme="minorHAnsi" w:cstheme="minorHAnsi"/>
          <w:b w:val="0"/>
          <w:bCs w:val="0"/>
          <w:kern w:val="2"/>
          <w:sz w:val="24"/>
          <w:szCs w:val="24"/>
        </w:rPr>
        <w:t>,</w:t>
      </w:r>
      <w:r w:rsidR="0071758C" w:rsidRPr="007209EC">
        <w:rPr>
          <w:rFonts w:asciiTheme="minorHAnsi" w:hAnsiTheme="minorHAnsi" w:cstheme="minorHAnsi"/>
          <w:kern w:val="2"/>
          <w:sz w:val="24"/>
          <w:szCs w:val="24"/>
        </w:rPr>
        <w:t>D</w:t>
      </w:r>
      <w:proofErr w:type="gramEnd"/>
      <w:r w:rsidR="0071758C" w:rsidRPr="00E8515D">
        <w:rPr>
          <w:rFonts w:asciiTheme="minorHAnsi" w:hAnsiTheme="minorHAnsi" w:cstheme="minorHAnsi"/>
          <w:b w:val="0"/>
          <w:bCs w:val="0"/>
          <w:kern w:val="2"/>
          <w:sz w:val="24"/>
          <w:szCs w:val="24"/>
        </w:rPr>
        <w:t xml:space="preserve"> </w:t>
      </w:r>
      <w:r w:rsidR="0071758C">
        <w:rPr>
          <w:rFonts w:asciiTheme="minorHAnsi" w:hAnsiTheme="minorHAnsi" w:cstheme="minorHAnsi"/>
          <w:b w:val="0"/>
          <w:bCs w:val="0"/>
          <w:kern w:val="2"/>
          <w:sz w:val="24"/>
          <w:szCs w:val="24"/>
        </w:rPr>
        <w:t>show t</w:t>
      </w:r>
      <w:r w:rsidRPr="00E8515D">
        <w:rPr>
          <w:rFonts w:asciiTheme="minorHAnsi" w:hAnsiTheme="minorHAnsi" w:cstheme="minorHAnsi"/>
          <w:b w:val="0"/>
          <w:bCs w:val="0"/>
          <w:kern w:val="2"/>
          <w:sz w:val="24"/>
          <w:szCs w:val="24"/>
        </w:rPr>
        <w:t xml:space="preserve">he orientation tuning curves of four </w:t>
      </w:r>
      <w:r w:rsidR="00D67839" w:rsidRPr="00E8515D">
        <w:rPr>
          <w:rFonts w:asciiTheme="minorHAnsi" w:hAnsiTheme="minorHAnsi" w:cstheme="minorHAnsi"/>
          <w:b w:val="0"/>
          <w:bCs w:val="0"/>
          <w:kern w:val="2"/>
          <w:sz w:val="24"/>
          <w:szCs w:val="24"/>
        </w:rPr>
        <w:t>sample</w:t>
      </w:r>
      <w:r w:rsidRPr="00E8515D">
        <w:rPr>
          <w:rFonts w:asciiTheme="minorHAnsi" w:hAnsiTheme="minorHAnsi" w:cstheme="minorHAnsi"/>
          <w:b w:val="0"/>
          <w:bCs w:val="0"/>
          <w:kern w:val="2"/>
          <w:sz w:val="24"/>
          <w:szCs w:val="24"/>
        </w:rPr>
        <w:t xml:space="preserve"> cells</w:t>
      </w:r>
      <w:r w:rsidR="0071758C">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 in which two are from the </w:t>
      </w:r>
      <w:r w:rsidR="0071758C" w:rsidRPr="00E8515D">
        <w:rPr>
          <w:rFonts w:asciiTheme="minorHAnsi" w:hAnsiTheme="minorHAnsi" w:cstheme="minorHAnsi"/>
          <w:b w:val="0"/>
          <w:bCs w:val="0"/>
          <w:kern w:val="2"/>
          <w:sz w:val="24"/>
          <w:szCs w:val="24"/>
        </w:rPr>
        <w:t>mouse</w:t>
      </w:r>
      <w:r w:rsidR="0071758C" w:rsidRPr="00E8515D">
        <w:rPr>
          <w:rFonts w:asciiTheme="minorHAnsi" w:eastAsia="SimSun" w:hAnsiTheme="minorHAnsi" w:cstheme="minorHAnsi"/>
          <w:b w:val="0"/>
          <w:bCs w:val="0"/>
          <w:kern w:val="2"/>
          <w:sz w:val="24"/>
          <w:szCs w:val="24"/>
        </w:rPr>
        <w:t xml:space="preserve"> </w:t>
      </w:r>
      <w:r w:rsidR="00D67839">
        <w:rPr>
          <w:rFonts w:asciiTheme="minorHAnsi" w:eastAsia="SimSun" w:hAnsiTheme="minorHAnsi" w:cstheme="minorHAnsi"/>
          <w:b w:val="0"/>
          <w:bCs w:val="0"/>
          <w:kern w:val="2"/>
          <w:sz w:val="24"/>
          <w:szCs w:val="24"/>
        </w:rPr>
        <w:t xml:space="preserve">that underwent </w:t>
      </w:r>
      <w:r w:rsidRPr="00D67839">
        <w:rPr>
          <w:rFonts w:asciiTheme="minorHAnsi" w:eastAsia="SimSun" w:hAnsiTheme="minorHAnsi" w:cstheme="minorHAnsi"/>
          <w:b w:val="0"/>
          <w:bCs w:val="0"/>
          <w:kern w:val="2"/>
          <w:sz w:val="24"/>
          <w:szCs w:val="24"/>
        </w:rPr>
        <w:t>MD</w:t>
      </w:r>
      <w:r w:rsidRPr="00E8515D">
        <w:rPr>
          <w:rFonts w:asciiTheme="minorHAnsi" w:eastAsia="SimSun"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and the other</w:t>
      </w:r>
      <w:r w:rsidRPr="00E8515D">
        <w:rPr>
          <w:rFonts w:asciiTheme="minorHAnsi" w:eastAsia="SimSun" w:hAnsiTheme="minorHAnsi" w:cstheme="minorHAnsi"/>
          <w:b w:val="0"/>
          <w:bCs w:val="0"/>
          <w:kern w:val="2"/>
          <w:sz w:val="24"/>
          <w:szCs w:val="24"/>
        </w:rPr>
        <w:t>s</w:t>
      </w:r>
      <w:r w:rsidRPr="00E8515D">
        <w:rPr>
          <w:rFonts w:asciiTheme="minorHAnsi" w:hAnsiTheme="minorHAnsi" w:cstheme="minorHAnsi"/>
          <w:b w:val="0"/>
          <w:bCs w:val="0"/>
          <w:kern w:val="2"/>
          <w:sz w:val="24"/>
          <w:szCs w:val="24"/>
        </w:rPr>
        <w:t xml:space="preserve"> from </w:t>
      </w:r>
      <w:r w:rsidR="0071758C">
        <w:rPr>
          <w:rFonts w:asciiTheme="minorHAnsi" w:hAnsiTheme="minorHAnsi" w:cstheme="minorHAnsi"/>
          <w:b w:val="0"/>
          <w:bCs w:val="0"/>
          <w:kern w:val="2"/>
          <w:sz w:val="24"/>
          <w:szCs w:val="24"/>
        </w:rPr>
        <w:t xml:space="preserve">the </w:t>
      </w:r>
      <w:r w:rsidR="0071758C" w:rsidRPr="00E8515D">
        <w:rPr>
          <w:rFonts w:asciiTheme="minorHAnsi" w:hAnsiTheme="minorHAnsi" w:cstheme="minorHAnsi"/>
          <w:b w:val="0"/>
          <w:bCs w:val="0"/>
          <w:kern w:val="2"/>
          <w:sz w:val="24"/>
          <w:szCs w:val="24"/>
        </w:rPr>
        <w:t xml:space="preserve">mouse </w:t>
      </w:r>
      <w:r w:rsidR="00D67839">
        <w:rPr>
          <w:rFonts w:asciiTheme="minorHAnsi" w:hAnsiTheme="minorHAnsi" w:cstheme="minorHAnsi"/>
          <w:b w:val="0"/>
          <w:bCs w:val="0"/>
          <w:kern w:val="2"/>
          <w:sz w:val="24"/>
          <w:szCs w:val="24"/>
        </w:rPr>
        <w:t>that did not</w:t>
      </w:r>
      <w:r w:rsidRPr="00E8515D">
        <w:rPr>
          <w:rFonts w:asciiTheme="minorHAnsi"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Our results show</w:t>
      </w:r>
      <w:r w:rsidRPr="00E8515D">
        <w:rPr>
          <w:rFonts w:asciiTheme="minorHAnsi" w:hAnsiTheme="minorHAnsi" w:cstheme="minorHAnsi"/>
          <w:b w:val="0"/>
          <w:bCs w:val="0"/>
          <w:kern w:val="2"/>
          <w:sz w:val="24"/>
          <w:szCs w:val="24"/>
        </w:rPr>
        <w:t xml:space="preserve"> </w:t>
      </w:r>
      <w:r w:rsidR="0071758C">
        <w:rPr>
          <w:rFonts w:asciiTheme="minorHAnsi" w:hAnsiTheme="minorHAnsi" w:cstheme="minorHAnsi"/>
          <w:b w:val="0"/>
          <w:bCs w:val="0"/>
          <w:kern w:val="2"/>
          <w:sz w:val="24"/>
          <w:szCs w:val="24"/>
        </w:rPr>
        <w:t xml:space="preserve">that </w:t>
      </w:r>
      <w:r w:rsidRPr="00E8515D">
        <w:rPr>
          <w:rFonts w:asciiTheme="minorHAnsi" w:hAnsiTheme="minorHAnsi" w:cstheme="minorHAnsi"/>
          <w:b w:val="0"/>
          <w:bCs w:val="0"/>
          <w:kern w:val="2"/>
          <w:sz w:val="24"/>
          <w:szCs w:val="24"/>
        </w:rPr>
        <w:t xml:space="preserve">the firing rate was </w:t>
      </w:r>
      <w:r w:rsidRPr="00E8515D">
        <w:rPr>
          <w:rFonts w:asciiTheme="minorHAnsi" w:eastAsia="SimSun" w:hAnsiTheme="minorHAnsi" w:cstheme="minorHAnsi"/>
          <w:b w:val="0"/>
          <w:bCs w:val="0"/>
          <w:kern w:val="2"/>
          <w:sz w:val="24"/>
          <w:szCs w:val="24"/>
        </w:rPr>
        <w:t>relatively close</w:t>
      </w:r>
      <w:r w:rsidRPr="00E8515D">
        <w:rPr>
          <w:rFonts w:asciiTheme="minorHAnsi" w:hAnsiTheme="minorHAnsi" w:cstheme="minorHAnsi"/>
          <w:b w:val="0"/>
          <w:bCs w:val="0"/>
          <w:kern w:val="2"/>
          <w:sz w:val="24"/>
          <w:szCs w:val="24"/>
        </w:rPr>
        <w:t xml:space="preserve"> by stimulating </w:t>
      </w:r>
      <w:r w:rsidR="00D67839">
        <w:rPr>
          <w:rFonts w:asciiTheme="minorHAnsi" w:hAnsiTheme="minorHAnsi" w:cstheme="minorHAnsi"/>
          <w:b w:val="0"/>
          <w:bCs w:val="0"/>
          <w:kern w:val="2"/>
          <w:sz w:val="24"/>
          <w:szCs w:val="24"/>
        </w:rPr>
        <w:t xml:space="preserve">the </w:t>
      </w:r>
      <w:r w:rsidRPr="00E8515D">
        <w:rPr>
          <w:rFonts w:asciiTheme="minorHAnsi" w:hAnsiTheme="minorHAnsi" w:cstheme="minorHAnsi"/>
          <w:b w:val="0"/>
          <w:bCs w:val="0"/>
          <w:kern w:val="2"/>
          <w:sz w:val="24"/>
          <w:szCs w:val="24"/>
        </w:rPr>
        <w:t>contralateral and ipsilateral eye in the mouse</w:t>
      </w:r>
      <w:r w:rsidR="00D67839">
        <w:rPr>
          <w:rFonts w:asciiTheme="minorHAnsi"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4 days</w:t>
      </w:r>
      <w:r w:rsidR="00D67839" w:rsidRPr="00D67839">
        <w:rPr>
          <w:rFonts w:asciiTheme="minorHAnsi" w:hAnsiTheme="minorHAnsi" w:cstheme="minorHAnsi"/>
          <w:b w:val="0"/>
          <w:bCs w:val="0"/>
          <w:kern w:val="2"/>
          <w:sz w:val="24"/>
          <w:szCs w:val="24"/>
        </w:rPr>
        <w:t xml:space="preserve"> </w:t>
      </w:r>
      <w:r w:rsidR="00D67839">
        <w:rPr>
          <w:rFonts w:asciiTheme="minorHAnsi" w:hAnsiTheme="minorHAnsi" w:cstheme="minorHAnsi"/>
          <w:b w:val="0"/>
          <w:bCs w:val="0"/>
          <w:kern w:val="2"/>
          <w:sz w:val="24"/>
          <w:szCs w:val="24"/>
        </w:rPr>
        <w:t xml:space="preserve">after </w:t>
      </w:r>
      <w:r w:rsidR="00D67839" w:rsidRPr="00D67839">
        <w:rPr>
          <w:rFonts w:asciiTheme="minorHAnsi" w:eastAsia="SimSun" w:hAnsiTheme="minorHAnsi" w:cstheme="minorHAnsi"/>
          <w:b w:val="0"/>
          <w:bCs w:val="0"/>
          <w:kern w:val="2"/>
          <w:sz w:val="24"/>
          <w:szCs w:val="24"/>
        </w:rPr>
        <w:t>MD</w:t>
      </w:r>
      <w:r w:rsidR="00D67839" w:rsidRPr="00E8515D">
        <w:rPr>
          <w:rFonts w:asciiTheme="minorHAnsi" w:hAnsiTheme="minorHAnsi" w:cstheme="minorHAnsi"/>
          <w:b w:val="0"/>
          <w:bCs w:val="0"/>
          <w:kern w:val="2"/>
          <w:sz w:val="24"/>
          <w:szCs w:val="24"/>
        </w:rPr>
        <w:t xml:space="preserve"> </w:t>
      </w:r>
      <w:r w:rsidR="00D67839">
        <w:rPr>
          <w:rFonts w:asciiTheme="minorHAnsi" w:hAnsiTheme="minorHAnsi" w:cstheme="minorHAnsi"/>
          <w:b w:val="0"/>
          <w:bCs w:val="0"/>
          <w:kern w:val="2"/>
          <w:sz w:val="24"/>
          <w:szCs w:val="24"/>
        </w:rPr>
        <w:t xml:space="preserve">was </w:t>
      </w:r>
      <w:r w:rsidR="00D67839" w:rsidRPr="00E8515D">
        <w:rPr>
          <w:rFonts w:asciiTheme="minorHAnsi" w:hAnsiTheme="minorHAnsi" w:cstheme="minorHAnsi"/>
          <w:b w:val="0"/>
          <w:bCs w:val="0"/>
          <w:kern w:val="2"/>
          <w:sz w:val="24"/>
          <w:szCs w:val="24"/>
        </w:rPr>
        <w:t>performed</w:t>
      </w:r>
      <w:r w:rsidR="003E0D1B">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w:t>
      </w:r>
      <w:r w:rsidRPr="007209EC">
        <w:rPr>
          <w:rFonts w:asciiTheme="minorHAnsi" w:hAnsiTheme="minorHAnsi" w:cstheme="minorHAnsi"/>
          <w:kern w:val="2"/>
          <w:sz w:val="24"/>
          <w:szCs w:val="24"/>
        </w:rPr>
        <w:t>Fig</w:t>
      </w:r>
      <w:r w:rsidR="00A54D6F" w:rsidRPr="007209EC">
        <w:rPr>
          <w:rFonts w:asciiTheme="minorHAnsi" w:eastAsia="SimSun" w:hAnsiTheme="minorHAnsi" w:cstheme="minorHAnsi"/>
          <w:kern w:val="2"/>
          <w:sz w:val="24"/>
          <w:szCs w:val="24"/>
        </w:rPr>
        <w:t xml:space="preserve">ure </w:t>
      </w:r>
      <w:r w:rsidRPr="007209EC">
        <w:rPr>
          <w:rFonts w:asciiTheme="minorHAnsi" w:hAnsiTheme="minorHAnsi" w:cstheme="minorHAnsi"/>
          <w:kern w:val="2"/>
          <w:sz w:val="24"/>
          <w:szCs w:val="24"/>
        </w:rPr>
        <w:t>2C</w:t>
      </w:r>
      <w:r w:rsidRPr="00E8515D">
        <w:rPr>
          <w:rFonts w:asciiTheme="minorHAnsi" w:hAnsiTheme="minorHAnsi" w:cstheme="minorHAnsi"/>
          <w:b w:val="0"/>
          <w:bCs w:val="0"/>
          <w:kern w:val="2"/>
          <w:sz w:val="24"/>
          <w:szCs w:val="24"/>
        </w:rPr>
        <w:t xml:space="preserve">). However, the firing rate </w:t>
      </w:r>
      <w:r w:rsidR="006C1098">
        <w:rPr>
          <w:rFonts w:asciiTheme="minorHAnsi" w:hAnsiTheme="minorHAnsi" w:cstheme="minorHAnsi"/>
          <w:b w:val="0"/>
          <w:bCs w:val="0"/>
          <w:kern w:val="2"/>
          <w:sz w:val="24"/>
          <w:szCs w:val="24"/>
        </w:rPr>
        <w:t xml:space="preserve">obtained </w:t>
      </w:r>
      <w:r w:rsidRPr="00E8515D">
        <w:rPr>
          <w:rFonts w:asciiTheme="minorHAnsi" w:hAnsiTheme="minorHAnsi" w:cstheme="minorHAnsi"/>
          <w:b w:val="0"/>
          <w:bCs w:val="0"/>
          <w:kern w:val="2"/>
          <w:sz w:val="24"/>
          <w:szCs w:val="24"/>
        </w:rPr>
        <w:t xml:space="preserve">by stimulating the contralateral eye was much stronger than that </w:t>
      </w:r>
      <w:r w:rsidR="006C1098">
        <w:rPr>
          <w:rFonts w:asciiTheme="minorHAnsi" w:hAnsiTheme="minorHAnsi" w:cstheme="minorHAnsi"/>
          <w:b w:val="0"/>
          <w:bCs w:val="0"/>
          <w:kern w:val="2"/>
          <w:sz w:val="24"/>
          <w:szCs w:val="24"/>
        </w:rPr>
        <w:t xml:space="preserve">obtained </w:t>
      </w:r>
      <w:r w:rsidRPr="00E8515D">
        <w:rPr>
          <w:rFonts w:asciiTheme="minorHAnsi" w:hAnsiTheme="minorHAnsi" w:cstheme="minorHAnsi"/>
          <w:b w:val="0"/>
          <w:bCs w:val="0"/>
          <w:kern w:val="2"/>
          <w:sz w:val="24"/>
          <w:szCs w:val="24"/>
        </w:rPr>
        <w:t>by stimulating the ipsilateral eye in the nondeprived mouse (</w:t>
      </w:r>
      <w:r w:rsidRPr="007209EC">
        <w:rPr>
          <w:rFonts w:asciiTheme="minorHAnsi" w:hAnsiTheme="minorHAnsi" w:cstheme="minorHAnsi"/>
          <w:kern w:val="2"/>
          <w:sz w:val="24"/>
          <w:szCs w:val="24"/>
        </w:rPr>
        <w:t>Fi</w:t>
      </w:r>
      <w:r w:rsidRPr="007209EC">
        <w:rPr>
          <w:rFonts w:asciiTheme="minorHAnsi" w:eastAsia="SimSun" w:hAnsiTheme="minorHAnsi" w:cstheme="minorHAnsi"/>
          <w:kern w:val="2"/>
          <w:sz w:val="24"/>
          <w:szCs w:val="24"/>
        </w:rPr>
        <w:t>g</w:t>
      </w:r>
      <w:r w:rsidR="00A54D6F" w:rsidRPr="007209EC">
        <w:rPr>
          <w:rFonts w:asciiTheme="minorHAnsi" w:eastAsia="SimSun" w:hAnsiTheme="minorHAnsi" w:cstheme="minorHAnsi"/>
          <w:kern w:val="2"/>
          <w:sz w:val="24"/>
          <w:szCs w:val="24"/>
        </w:rPr>
        <w:t xml:space="preserve">ure </w:t>
      </w:r>
      <w:r w:rsidRPr="007209EC">
        <w:rPr>
          <w:rFonts w:asciiTheme="minorHAnsi" w:hAnsiTheme="minorHAnsi" w:cstheme="minorHAnsi"/>
          <w:kern w:val="2"/>
          <w:sz w:val="24"/>
          <w:szCs w:val="24"/>
        </w:rPr>
        <w:t>2D</w:t>
      </w:r>
      <w:r w:rsidRPr="00E8515D">
        <w:rPr>
          <w:rFonts w:asciiTheme="minorHAnsi" w:hAnsiTheme="minorHAnsi" w:cstheme="minorHAnsi"/>
          <w:b w:val="0"/>
          <w:bCs w:val="0"/>
          <w:kern w:val="2"/>
          <w:sz w:val="24"/>
          <w:szCs w:val="24"/>
        </w:rPr>
        <w:t xml:space="preserve">). </w:t>
      </w:r>
      <w:r w:rsidRPr="007209EC">
        <w:rPr>
          <w:rFonts w:asciiTheme="minorHAnsi" w:hAnsiTheme="minorHAnsi" w:cstheme="minorHAnsi"/>
          <w:kern w:val="2"/>
          <w:sz w:val="24"/>
          <w:szCs w:val="24"/>
        </w:rPr>
        <w:t>Figure 3A</w:t>
      </w:r>
      <w:r w:rsidRPr="00E8515D">
        <w:rPr>
          <w:rFonts w:asciiTheme="minorHAnsi" w:hAnsiTheme="minorHAnsi" w:cstheme="minorHAnsi"/>
          <w:b w:val="0"/>
          <w:bCs w:val="0"/>
          <w:kern w:val="2"/>
          <w:sz w:val="24"/>
          <w:szCs w:val="24"/>
        </w:rPr>
        <w:t xml:space="preserve"> shows the distribution of OD scores for all units and the CBI index for a mouse that underwent MD (P28, 4 days </w:t>
      </w:r>
      <w:r w:rsidR="00847CDA">
        <w:rPr>
          <w:rFonts w:asciiTheme="minorHAnsi" w:hAnsiTheme="minorHAnsi" w:cstheme="minorHAnsi"/>
          <w:b w:val="0"/>
          <w:bCs w:val="0"/>
          <w:kern w:val="2"/>
          <w:sz w:val="24"/>
          <w:szCs w:val="24"/>
        </w:rPr>
        <w:t xml:space="preserve">after </w:t>
      </w:r>
      <w:r w:rsidRPr="00E8515D">
        <w:rPr>
          <w:rFonts w:asciiTheme="minorHAnsi" w:hAnsiTheme="minorHAnsi" w:cstheme="minorHAnsi"/>
          <w:b w:val="0"/>
          <w:bCs w:val="0"/>
          <w:kern w:val="2"/>
          <w:sz w:val="24"/>
          <w:szCs w:val="24"/>
        </w:rPr>
        <w:t xml:space="preserve">MD). </w:t>
      </w:r>
      <w:r w:rsidRPr="007209EC">
        <w:rPr>
          <w:rFonts w:asciiTheme="minorHAnsi" w:hAnsiTheme="minorHAnsi" w:cstheme="minorHAnsi"/>
          <w:kern w:val="2"/>
          <w:sz w:val="24"/>
          <w:szCs w:val="24"/>
        </w:rPr>
        <w:t>Figure 3B</w:t>
      </w:r>
      <w:r w:rsidRPr="00E8515D">
        <w:rPr>
          <w:rFonts w:asciiTheme="minorHAnsi" w:hAnsiTheme="minorHAnsi" w:cstheme="minorHAnsi"/>
          <w:b w:val="0"/>
          <w:bCs w:val="0"/>
          <w:kern w:val="2"/>
          <w:sz w:val="24"/>
          <w:szCs w:val="24"/>
        </w:rPr>
        <w:t xml:space="preserve"> shows the OD scores for all units and the CBI index from a nondeprived C57/BL6 mouse (P26, no MD). The CBI index is 0.38 </w:t>
      </w:r>
      <w:r w:rsidRPr="00E8515D">
        <w:rPr>
          <w:rFonts w:asciiTheme="minorHAnsi" w:eastAsia="SimSun" w:hAnsiTheme="minorHAnsi" w:cstheme="minorHAnsi"/>
          <w:b w:val="0"/>
          <w:bCs w:val="0"/>
          <w:kern w:val="2"/>
          <w:sz w:val="24"/>
          <w:szCs w:val="24"/>
        </w:rPr>
        <w:t>for</w:t>
      </w:r>
      <w:r w:rsidRPr="00E8515D">
        <w:rPr>
          <w:rFonts w:asciiTheme="minorHAnsi"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an MD mouse</w:t>
      </w:r>
      <w:r w:rsidRPr="00E8515D">
        <w:rPr>
          <w:rFonts w:asciiTheme="minorHAnsi" w:hAnsiTheme="minorHAnsi" w:cstheme="minorHAnsi"/>
          <w:b w:val="0"/>
          <w:bCs w:val="0"/>
          <w:kern w:val="2"/>
          <w:sz w:val="24"/>
          <w:szCs w:val="24"/>
        </w:rPr>
        <w:t xml:space="preserve"> and 0.67 </w:t>
      </w:r>
      <w:r w:rsidRPr="00E8515D">
        <w:rPr>
          <w:rFonts w:asciiTheme="minorHAnsi" w:eastAsia="SimSun" w:hAnsiTheme="minorHAnsi" w:cstheme="minorHAnsi"/>
          <w:b w:val="0"/>
          <w:bCs w:val="0"/>
          <w:kern w:val="2"/>
          <w:sz w:val="24"/>
          <w:szCs w:val="24"/>
        </w:rPr>
        <w:t>for another one without MD</w:t>
      </w:r>
      <w:r w:rsidRPr="00E8515D">
        <w:rPr>
          <w:rFonts w:asciiTheme="minorHAnsi" w:hAnsiTheme="minorHAnsi" w:cstheme="minorHAnsi"/>
          <w:b w:val="0"/>
          <w:bCs w:val="0"/>
          <w:kern w:val="2"/>
          <w:sz w:val="24"/>
          <w:szCs w:val="24"/>
        </w:rPr>
        <w:t xml:space="preserve">. </w:t>
      </w:r>
    </w:p>
    <w:p w14:paraId="19284A66" w14:textId="77777777" w:rsidR="0071798A" w:rsidRPr="00E8515D" w:rsidRDefault="0071798A" w:rsidP="0071798A">
      <w:pPr>
        <w:pStyle w:val="Subtitle"/>
        <w:spacing w:before="0" w:after="0" w:line="240" w:lineRule="auto"/>
        <w:jc w:val="both"/>
        <w:rPr>
          <w:rFonts w:asciiTheme="minorHAnsi" w:hAnsiTheme="minorHAnsi" w:cstheme="minorHAnsi"/>
          <w:b w:val="0"/>
          <w:bCs w:val="0"/>
          <w:kern w:val="2"/>
          <w:sz w:val="24"/>
          <w:szCs w:val="24"/>
        </w:rPr>
      </w:pPr>
    </w:p>
    <w:p w14:paraId="71DE8049" w14:textId="569DD990" w:rsidR="00070AB1" w:rsidRPr="00E8515D" w:rsidRDefault="0058785C" w:rsidP="0071798A">
      <w:pPr>
        <w:pStyle w:val="Subtitle"/>
        <w:spacing w:before="0" w:after="0" w:line="240" w:lineRule="auto"/>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The result</w:t>
      </w:r>
      <w:r w:rsidR="006C1098">
        <w:rPr>
          <w:rFonts w:asciiTheme="minorHAnsi" w:hAnsiTheme="minorHAnsi" w:cstheme="minorHAnsi"/>
          <w:b w:val="0"/>
          <w:bCs w:val="0"/>
          <w:kern w:val="2"/>
          <w:sz w:val="24"/>
          <w:szCs w:val="24"/>
        </w:rPr>
        <w:t>s</w:t>
      </w:r>
      <w:r w:rsidRPr="00E8515D">
        <w:rPr>
          <w:rFonts w:asciiTheme="minorHAnsi" w:hAnsiTheme="minorHAnsi" w:cstheme="minorHAnsi"/>
          <w:b w:val="0"/>
          <w:bCs w:val="0"/>
          <w:kern w:val="2"/>
          <w:sz w:val="24"/>
          <w:szCs w:val="24"/>
        </w:rPr>
        <w:t xml:space="preserve"> show</w:t>
      </w:r>
      <w:r w:rsidR="006C1098">
        <w:rPr>
          <w:rFonts w:asciiTheme="minorHAnsi" w:eastAsia="SimSun" w:hAnsiTheme="minorHAnsi" w:cstheme="minorHAnsi"/>
          <w:b w:val="0"/>
          <w:bCs w:val="0"/>
          <w:kern w:val="2"/>
          <w:sz w:val="24"/>
          <w:szCs w:val="24"/>
        </w:rPr>
        <w:t xml:space="preserve"> that</w:t>
      </w:r>
      <w:r w:rsidRPr="00E8515D">
        <w:rPr>
          <w:rFonts w:asciiTheme="minorHAnsi" w:hAnsiTheme="minorHAnsi" w:cstheme="minorHAnsi"/>
          <w:b w:val="0"/>
          <w:bCs w:val="0"/>
          <w:kern w:val="2"/>
          <w:sz w:val="24"/>
          <w:szCs w:val="24"/>
        </w:rPr>
        <w:t xml:space="preserve"> the response of the V1 neurons to the contralateral eye to a stimulus was much stronger than the response of the ipsilateral eye in the binocular segment of the nondeprived mouse. However, </w:t>
      </w:r>
      <w:r w:rsidRPr="00E8515D">
        <w:rPr>
          <w:rFonts w:asciiTheme="minorHAnsi" w:eastAsia="SimSun" w:hAnsiTheme="minorHAnsi" w:cstheme="minorHAnsi"/>
          <w:b w:val="0"/>
          <w:bCs w:val="0"/>
          <w:kern w:val="2"/>
          <w:sz w:val="24"/>
          <w:szCs w:val="24"/>
        </w:rPr>
        <w:t>4</w:t>
      </w:r>
      <w:r w:rsidRPr="00E8515D">
        <w:rPr>
          <w:rFonts w:asciiTheme="minorHAnsi" w:hAnsiTheme="minorHAnsi" w:cstheme="minorHAnsi"/>
          <w:b w:val="0"/>
          <w:bCs w:val="0"/>
          <w:kern w:val="2"/>
          <w:sz w:val="24"/>
          <w:szCs w:val="24"/>
        </w:rPr>
        <w:t xml:space="preserve"> days </w:t>
      </w:r>
      <w:r w:rsidR="00847CDA" w:rsidRPr="00E8515D">
        <w:rPr>
          <w:rFonts w:asciiTheme="minorHAnsi" w:hAnsiTheme="minorHAnsi" w:cstheme="minorHAnsi"/>
          <w:b w:val="0"/>
          <w:bCs w:val="0"/>
          <w:kern w:val="2"/>
          <w:sz w:val="24"/>
          <w:szCs w:val="24"/>
        </w:rPr>
        <w:t xml:space="preserve">after </w:t>
      </w:r>
      <w:r w:rsidRPr="00E8515D">
        <w:rPr>
          <w:rFonts w:asciiTheme="minorHAnsi" w:eastAsia="SimSun" w:hAnsiTheme="minorHAnsi" w:cstheme="minorHAnsi"/>
          <w:b w:val="0"/>
          <w:bCs w:val="0"/>
          <w:kern w:val="2"/>
          <w:sz w:val="24"/>
          <w:szCs w:val="24"/>
        </w:rPr>
        <w:t>MD</w:t>
      </w:r>
      <w:r w:rsidR="00A54D6F" w:rsidRPr="00E8515D">
        <w:rPr>
          <w:rFonts w:asciiTheme="minorHAnsi" w:eastAsia="SimSun" w:hAnsiTheme="minorHAnsi" w:cstheme="minorHAnsi"/>
          <w:b w:val="0"/>
          <w:bCs w:val="0"/>
          <w:kern w:val="2"/>
          <w:sz w:val="24"/>
          <w:szCs w:val="24"/>
        </w:rPr>
        <w:t xml:space="preserve"> </w:t>
      </w:r>
      <w:r w:rsidRPr="00E8515D">
        <w:rPr>
          <w:rFonts w:asciiTheme="minorHAnsi" w:hAnsiTheme="minorHAnsi" w:cstheme="minorHAnsi"/>
          <w:b w:val="0"/>
          <w:bCs w:val="0"/>
          <w:kern w:val="2"/>
          <w:sz w:val="24"/>
          <w:szCs w:val="24"/>
        </w:rPr>
        <w:t xml:space="preserve">in </w:t>
      </w:r>
      <w:r w:rsidR="00847CDA">
        <w:rPr>
          <w:rFonts w:asciiTheme="minorHAnsi" w:hAnsiTheme="minorHAnsi" w:cstheme="minorHAnsi"/>
          <w:b w:val="0"/>
          <w:bCs w:val="0"/>
          <w:kern w:val="2"/>
          <w:sz w:val="24"/>
          <w:szCs w:val="24"/>
        </w:rPr>
        <w:t xml:space="preserve">the </w:t>
      </w:r>
      <w:r w:rsidRPr="00E8515D">
        <w:rPr>
          <w:rFonts w:asciiTheme="minorHAnsi" w:hAnsiTheme="minorHAnsi" w:cstheme="minorHAnsi"/>
          <w:b w:val="0"/>
          <w:bCs w:val="0"/>
          <w:kern w:val="2"/>
          <w:sz w:val="24"/>
          <w:szCs w:val="24"/>
        </w:rPr>
        <w:t xml:space="preserve">critical period, the response of most neurons </w:t>
      </w:r>
      <w:r w:rsidRPr="00847CDA">
        <w:rPr>
          <w:rFonts w:asciiTheme="minorHAnsi" w:hAnsiTheme="minorHAnsi" w:cstheme="minorHAnsi"/>
          <w:b w:val="0"/>
          <w:bCs w:val="0"/>
          <w:kern w:val="2"/>
          <w:sz w:val="24"/>
          <w:szCs w:val="24"/>
        </w:rPr>
        <w:t>to stimul</w:t>
      </w:r>
      <w:r w:rsidR="00847CDA">
        <w:rPr>
          <w:rFonts w:asciiTheme="minorHAnsi" w:hAnsiTheme="minorHAnsi" w:cstheme="minorHAnsi"/>
          <w:b w:val="0"/>
          <w:bCs w:val="0"/>
          <w:kern w:val="2"/>
          <w:sz w:val="24"/>
          <w:szCs w:val="24"/>
        </w:rPr>
        <w:t>ation to the</w:t>
      </w:r>
      <w:r w:rsidRPr="00847CDA">
        <w:rPr>
          <w:rFonts w:asciiTheme="minorHAnsi" w:hAnsiTheme="minorHAnsi" w:cstheme="minorHAnsi"/>
          <w:b w:val="0"/>
          <w:bCs w:val="0"/>
          <w:kern w:val="2"/>
          <w:sz w:val="24"/>
          <w:szCs w:val="24"/>
        </w:rPr>
        <w:t xml:space="preserve"> contralateral</w:t>
      </w:r>
      <w:r w:rsidRPr="00E8515D">
        <w:rPr>
          <w:rFonts w:asciiTheme="minorHAnsi" w:hAnsiTheme="minorHAnsi" w:cstheme="minorHAnsi"/>
          <w:b w:val="0"/>
          <w:bCs w:val="0"/>
          <w:kern w:val="2"/>
          <w:sz w:val="24"/>
          <w:szCs w:val="24"/>
        </w:rPr>
        <w:t xml:space="preserve"> eye was</w:t>
      </w:r>
      <w:r w:rsidRPr="00E8515D">
        <w:rPr>
          <w:rFonts w:asciiTheme="minorHAnsi" w:eastAsia="SimSun" w:hAnsiTheme="minorHAnsi" w:cstheme="minorHAnsi"/>
          <w:b w:val="0"/>
          <w:bCs w:val="0"/>
          <w:kern w:val="2"/>
          <w:sz w:val="24"/>
          <w:szCs w:val="24"/>
        </w:rPr>
        <w:t xml:space="preserve"> relatively close</w:t>
      </w:r>
      <w:r w:rsidRPr="00E8515D">
        <w:rPr>
          <w:rFonts w:asciiTheme="minorHAnsi"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or</w:t>
      </w:r>
      <w:r w:rsidRPr="00E8515D">
        <w:rPr>
          <w:rFonts w:asciiTheme="minorHAnsi" w:hAnsiTheme="minorHAnsi" w:cstheme="minorHAnsi"/>
          <w:b w:val="0"/>
          <w:bCs w:val="0"/>
          <w:kern w:val="2"/>
          <w:sz w:val="24"/>
          <w:szCs w:val="24"/>
        </w:rPr>
        <w:t xml:space="preserve"> weaker than the response to the ipsilateral eye. Therefore, the V1 neurons in critical periods have significant </w:t>
      </w:r>
      <w:r w:rsidRPr="00E8515D">
        <w:rPr>
          <w:rFonts w:asciiTheme="minorHAnsi" w:eastAsia="SimSun" w:hAnsiTheme="minorHAnsi" w:cstheme="minorHAnsi"/>
          <w:b w:val="0"/>
          <w:bCs w:val="0"/>
          <w:kern w:val="2"/>
          <w:sz w:val="24"/>
          <w:szCs w:val="24"/>
        </w:rPr>
        <w:t>OD</w:t>
      </w:r>
      <w:r w:rsidRPr="00E8515D">
        <w:rPr>
          <w:rFonts w:asciiTheme="minorHAnsi" w:hAnsiTheme="minorHAnsi" w:cstheme="minorHAnsi"/>
          <w:b w:val="0"/>
          <w:bCs w:val="0"/>
          <w:kern w:val="2"/>
          <w:sz w:val="24"/>
          <w:szCs w:val="24"/>
        </w:rPr>
        <w:t xml:space="preserve"> plasticity. </w:t>
      </w:r>
      <w:r w:rsidRPr="00E8515D">
        <w:rPr>
          <w:rFonts w:asciiTheme="minorHAnsi" w:eastAsia="SimSun" w:hAnsiTheme="minorHAnsi" w:cstheme="minorHAnsi"/>
          <w:b w:val="0"/>
          <w:bCs w:val="0"/>
          <w:kern w:val="2"/>
          <w:sz w:val="24"/>
          <w:szCs w:val="24"/>
        </w:rPr>
        <w:t>MD</w:t>
      </w:r>
      <w:r w:rsidRPr="00E8515D">
        <w:rPr>
          <w:rFonts w:asciiTheme="minorHAnsi" w:hAnsiTheme="minorHAnsi" w:cstheme="minorHAnsi"/>
          <w:b w:val="0"/>
          <w:bCs w:val="0"/>
          <w:kern w:val="2"/>
          <w:sz w:val="24"/>
          <w:szCs w:val="24"/>
        </w:rPr>
        <w:t xml:space="preserve"> alters the relative strength of </w:t>
      </w:r>
      <w:r w:rsidR="006C1098">
        <w:rPr>
          <w:rFonts w:asciiTheme="minorHAnsi" w:hAnsiTheme="minorHAnsi" w:cstheme="minorHAnsi"/>
          <w:b w:val="0"/>
          <w:bCs w:val="0"/>
          <w:kern w:val="2"/>
          <w:sz w:val="24"/>
          <w:szCs w:val="24"/>
        </w:rPr>
        <w:t xml:space="preserve">the </w:t>
      </w:r>
      <w:r w:rsidRPr="00E8515D">
        <w:rPr>
          <w:rFonts w:asciiTheme="minorHAnsi" w:hAnsiTheme="minorHAnsi" w:cstheme="minorHAnsi"/>
          <w:b w:val="0"/>
          <w:bCs w:val="0"/>
          <w:kern w:val="2"/>
          <w:sz w:val="24"/>
          <w:szCs w:val="24"/>
        </w:rPr>
        <w:t xml:space="preserve">cell’s response by stimulating the contralateral and ipsilateral eye. </w:t>
      </w:r>
    </w:p>
    <w:bookmarkEnd w:id="21"/>
    <w:p w14:paraId="7FEC62A2" w14:textId="77777777" w:rsidR="00070AB1" w:rsidRPr="00854C3A" w:rsidRDefault="00070AB1" w:rsidP="0071798A">
      <w:pPr>
        <w:rPr>
          <w:rFonts w:asciiTheme="minorHAnsi" w:hAnsiTheme="minorHAnsi" w:cstheme="minorHAnsi"/>
          <w:b/>
          <w:bCs/>
          <w:color w:val="auto"/>
        </w:rPr>
      </w:pPr>
    </w:p>
    <w:p w14:paraId="2A90D345" w14:textId="77777777" w:rsidR="00070AB1" w:rsidRPr="00854C3A" w:rsidRDefault="0058785C" w:rsidP="0071798A">
      <w:pPr>
        <w:rPr>
          <w:rFonts w:asciiTheme="minorHAnsi" w:hAnsiTheme="minorHAnsi" w:cstheme="minorHAnsi"/>
          <w:b/>
          <w:bCs/>
          <w:color w:val="auto"/>
        </w:rPr>
      </w:pPr>
      <w:r w:rsidRPr="00854C3A">
        <w:rPr>
          <w:rFonts w:asciiTheme="minorHAnsi" w:hAnsiTheme="minorHAnsi" w:cstheme="minorHAnsi"/>
          <w:b/>
          <w:bCs/>
          <w:color w:val="auto"/>
        </w:rPr>
        <w:t xml:space="preserve">FIGURE AND TABLE LEGENDS: </w:t>
      </w:r>
    </w:p>
    <w:p w14:paraId="1105BFA2" w14:textId="59AA1D45" w:rsidR="00070AB1" w:rsidRPr="00E8515D" w:rsidRDefault="0058785C" w:rsidP="0071798A">
      <w:pPr>
        <w:rPr>
          <w:rFonts w:asciiTheme="minorHAnsi" w:eastAsia="SimSun" w:hAnsiTheme="minorHAnsi" w:cstheme="minorHAnsi"/>
          <w:color w:val="auto"/>
          <w:lang w:eastAsia="zh-CN"/>
        </w:rPr>
      </w:pPr>
      <w:r w:rsidRPr="00854C3A">
        <w:rPr>
          <w:rFonts w:asciiTheme="minorHAnsi" w:hAnsiTheme="minorHAnsi" w:cstheme="minorHAnsi"/>
          <w:b/>
          <w:bCs/>
          <w:color w:val="auto"/>
        </w:rPr>
        <w:t>Figure 1</w:t>
      </w:r>
      <w:r w:rsidR="00854C3A" w:rsidRPr="00854C3A">
        <w:rPr>
          <w:rFonts w:asciiTheme="minorHAnsi" w:hAnsiTheme="minorHAnsi" w:cstheme="minorHAnsi"/>
          <w:b/>
          <w:bCs/>
          <w:color w:val="auto"/>
        </w:rPr>
        <w:t xml:space="preserve">: </w:t>
      </w:r>
      <w:r w:rsidRPr="00854C3A">
        <w:rPr>
          <w:rFonts w:asciiTheme="minorHAnsi" w:hAnsiTheme="minorHAnsi" w:cstheme="minorHAnsi"/>
          <w:b/>
          <w:bCs/>
          <w:color w:val="auto"/>
        </w:rPr>
        <w:t>Schematic of the visual deprivation experiment.</w:t>
      </w:r>
      <w:r w:rsidRPr="00E8515D">
        <w:rPr>
          <w:rFonts w:asciiTheme="minorHAnsi" w:hAnsiTheme="minorHAnsi" w:cstheme="minorHAnsi"/>
          <w:color w:val="auto"/>
        </w:rPr>
        <w:t xml:space="preserve"> (</w:t>
      </w:r>
      <w:r w:rsidRPr="007209EC">
        <w:rPr>
          <w:rFonts w:asciiTheme="minorHAnsi" w:hAnsiTheme="minorHAnsi" w:cstheme="minorHAnsi"/>
          <w:b/>
          <w:bCs/>
          <w:color w:val="auto"/>
          <w:lang w:eastAsia="zh-CN"/>
        </w:rPr>
        <w:t>A</w:t>
      </w:r>
      <w:r w:rsidRPr="00E8515D">
        <w:rPr>
          <w:rFonts w:asciiTheme="minorHAnsi" w:hAnsiTheme="minorHAnsi" w:cstheme="minorHAnsi"/>
          <w:color w:val="auto"/>
          <w:lang w:eastAsia="zh-CN"/>
        </w:rPr>
        <w:t xml:space="preserve">) A schematic for suturing the eyelid. </w:t>
      </w:r>
      <w:r w:rsidRPr="00E8515D">
        <w:rPr>
          <w:rFonts w:asciiTheme="minorHAnsi" w:hAnsiTheme="minorHAnsi" w:cstheme="minorHAnsi"/>
          <w:color w:val="auto"/>
        </w:rPr>
        <w:t>The needle pass</w:t>
      </w:r>
      <w:r w:rsidR="006C1098">
        <w:rPr>
          <w:rFonts w:asciiTheme="minorHAnsi" w:hAnsiTheme="minorHAnsi" w:cstheme="minorHAnsi"/>
          <w:color w:val="auto"/>
        </w:rPr>
        <w:t>es</w:t>
      </w:r>
      <w:r w:rsidRPr="00E8515D">
        <w:rPr>
          <w:rFonts w:asciiTheme="minorHAnsi" w:hAnsiTheme="minorHAnsi" w:cstheme="minorHAnsi"/>
          <w:color w:val="auto"/>
        </w:rPr>
        <w:t xml:space="preserve"> through the eyelid </w:t>
      </w:r>
      <w:r w:rsidR="006C1098" w:rsidRPr="00C87064">
        <w:rPr>
          <w:rFonts w:asciiTheme="minorHAnsi" w:hAnsiTheme="minorHAnsi" w:cstheme="minorHAnsi"/>
          <w:color w:val="auto"/>
        </w:rPr>
        <w:t>2x</w:t>
      </w:r>
      <w:r w:rsidR="006C1098" w:rsidRPr="00E8515D">
        <w:rPr>
          <w:rFonts w:asciiTheme="minorHAnsi" w:hAnsiTheme="minorHAnsi" w:cstheme="minorHAnsi"/>
          <w:color w:val="auto"/>
        </w:rPr>
        <w:t xml:space="preserve"> </w:t>
      </w:r>
      <w:r w:rsidRPr="00E8515D">
        <w:rPr>
          <w:rFonts w:asciiTheme="minorHAnsi" w:hAnsiTheme="minorHAnsi" w:cstheme="minorHAnsi"/>
          <w:color w:val="auto"/>
        </w:rPr>
        <w:t>and then 2</w:t>
      </w:r>
      <w:r w:rsidR="006C1098" w:rsidRPr="00C87064">
        <w:rPr>
          <w:rFonts w:asciiTheme="minorHAnsi" w:hAnsiTheme="minorHAnsi" w:cstheme="minorHAnsi"/>
          <w:color w:val="auto"/>
        </w:rPr>
        <w:t>–</w:t>
      </w:r>
      <w:r w:rsidRPr="00E8515D">
        <w:rPr>
          <w:rFonts w:asciiTheme="minorHAnsi" w:hAnsiTheme="minorHAnsi" w:cstheme="minorHAnsi"/>
          <w:color w:val="auto"/>
        </w:rPr>
        <w:t>3 knots</w:t>
      </w:r>
      <w:r w:rsidR="006C1098">
        <w:rPr>
          <w:rFonts w:asciiTheme="minorHAnsi" w:hAnsiTheme="minorHAnsi" w:cstheme="minorHAnsi"/>
          <w:color w:val="auto"/>
        </w:rPr>
        <w:t xml:space="preserve"> are made</w:t>
      </w:r>
      <w:r w:rsidRPr="00E8515D">
        <w:rPr>
          <w:rFonts w:asciiTheme="minorHAnsi" w:hAnsiTheme="minorHAnsi" w:cstheme="minorHAnsi"/>
          <w:color w:val="auto"/>
        </w:rPr>
        <w:t xml:space="preserve">. </w:t>
      </w:r>
      <w:r w:rsidR="006C1098">
        <w:rPr>
          <w:rFonts w:asciiTheme="minorHAnsi" w:eastAsia="SimSun" w:hAnsiTheme="minorHAnsi" w:cstheme="minorHAnsi"/>
          <w:color w:val="auto"/>
          <w:lang w:eastAsia="zh-CN"/>
        </w:rPr>
        <w:t xml:space="preserve">Images </w:t>
      </w:r>
      <w:r w:rsidRPr="00E8515D">
        <w:rPr>
          <w:rFonts w:asciiTheme="minorHAnsi" w:eastAsia="SimSun" w:hAnsiTheme="minorHAnsi" w:cstheme="minorHAnsi"/>
          <w:color w:val="auto"/>
          <w:lang w:eastAsia="zh-CN"/>
        </w:rPr>
        <w:t>1</w:t>
      </w:r>
      <w:r w:rsidR="006C1098" w:rsidRPr="00C87064">
        <w:rPr>
          <w:rFonts w:asciiTheme="minorHAnsi" w:eastAsia="SimSun" w:hAnsiTheme="minorHAnsi" w:cstheme="minorHAnsi"/>
          <w:color w:val="auto"/>
          <w:lang w:eastAsia="zh-CN"/>
        </w:rPr>
        <w:t>–</w:t>
      </w:r>
      <w:r w:rsidRPr="00E8515D">
        <w:rPr>
          <w:rFonts w:asciiTheme="minorHAnsi" w:eastAsia="SimSun" w:hAnsiTheme="minorHAnsi" w:cstheme="minorHAnsi"/>
          <w:color w:val="auto"/>
          <w:lang w:eastAsia="zh-CN"/>
        </w:rPr>
        <w:t>4 show the position where the needle pass</w:t>
      </w:r>
      <w:r w:rsidR="006C1098">
        <w:rPr>
          <w:rFonts w:asciiTheme="minorHAnsi" w:eastAsia="SimSun" w:hAnsiTheme="minorHAnsi" w:cstheme="minorHAnsi"/>
          <w:color w:val="auto"/>
          <w:lang w:eastAsia="zh-CN"/>
        </w:rPr>
        <w:t>es</w:t>
      </w:r>
      <w:r w:rsidRPr="00E8515D">
        <w:rPr>
          <w:rFonts w:asciiTheme="minorHAnsi" w:eastAsia="SimSun" w:hAnsiTheme="minorHAnsi" w:cstheme="minorHAnsi"/>
          <w:color w:val="auto"/>
          <w:lang w:eastAsia="zh-CN"/>
        </w:rPr>
        <w:t xml:space="preserve"> through the eyelid. </w:t>
      </w:r>
      <w:r w:rsidRPr="00E8515D">
        <w:rPr>
          <w:rFonts w:asciiTheme="minorHAnsi" w:hAnsiTheme="minorHAnsi" w:cstheme="minorHAnsi"/>
          <w:color w:val="auto"/>
        </w:rPr>
        <w:t>(</w:t>
      </w:r>
      <w:r w:rsidRPr="007209EC">
        <w:rPr>
          <w:rFonts w:asciiTheme="minorHAnsi" w:hAnsiTheme="minorHAnsi" w:cstheme="minorHAnsi"/>
          <w:b/>
          <w:bCs/>
          <w:color w:val="auto"/>
        </w:rPr>
        <w:t>B</w:t>
      </w:r>
      <w:r w:rsidRPr="00E8515D">
        <w:rPr>
          <w:rFonts w:asciiTheme="minorHAnsi" w:hAnsiTheme="minorHAnsi" w:cstheme="minorHAnsi"/>
          <w:color w:val="auto"/>
        </w:rPr>
        <w:t>) Recording schematic in an anesthetized, head-fixed mouse.</w:t>
      </w:r>
      <w:r w:rsidRPr="00E8515D">
        <w:rPr>
          <w:rFonts w:asciiTheme="minorHAnsi" w:eastAsia="SimSun" w:hAnsiTheme="minorHAnsi" w:cstheme="minorHAnsi"/>
          <w:color w:val="auto"/>
          <w:lang w:eastAsia="zh-CN"/>
        </w:rPr>
        <w:t xml:space="preserve"> </w:t>
      </w:r>
      <w:r w:rsidRPr="00E8515D">
        <w:rPr>
          <w:rFonts w:asciiTheme="minorHAnsi" w:hAnsiTheme="minorHAnsi" w:cstheme="minorHAnsi"/>
          <w:color w:val="auto"/>
        </w:rPr>
        <w:t xml:space="preserve">An enlarged view of V1 is displayed in the gray circle, and the binocular zone </w:t>
      </w:r>
      <w:r w:rsidRPr="00E8515D">
        <w:rPr>
          <w:rFonts w:asciiTheme="minorHAnsi" w:hAnsiTheme="minorHAnsi" w:cstheme="minorHAnsi"/>
          <w:color w:val="auto"/>
        </w:rPr>
        <w:lastRenderedPageBreak/>
        <w:t>is indicated with dark gray. The recording sites within the binocular zone are shown with small circles. (</w:t>
      </w:r>
      <w:r w:rsidRPr="007209EC">
        <w:rPr>
          <w:rFonts w:asciiTheme="minorHAnsi" w:hAnsiTheme="minorHAnsi" w:cstheme="minorHAnsi"/>
          <w:b/>
          <w:bCs/>
          <w:color w:val="auto"/>
        </w:rPr>
        <w:t>C</w:t>
      </w:r>
      <w:r w:rsidRPr="00E8515D">
        <w:rPr>
          <w:rFonts w:asciiTheme="minorHAnsi" w:hAnsiTheme="minorHAnsi" w:cstheme="minorHAnsi"/>
          <w:color w:val="auto"/>
        </w:rPr>
        <w:t>) The coronal plane of the mouse brain</w:t>
      </w:r>
      <w:r w:rsidRPr="00E8515D">
        <w:rPr>
          <w:rFonts w:asciiTheme="minorHAnsi" w:eastAsia="SimSun" w:hAnsiTheme="minorHAnsi" w:cstheme="minorHAnsi"/>
          <w:color w:val="auto"/>
          <w:lang w:eastAsia="zh-CN"/>
        </w:rPr>
        <w:t xml:space="preserve"> and the</w:t>
      </w:r>
      <w:r w:rsidRPr="00E8515D">
        <w:rPr>
          <w:rFonts w:asciiTheme="minorHAnsi" w:hAnsiTheme="minorHAnsi" w:cstheme="minorHAnsi"/>
          <w:color w:val="auto"/>
        </w:rPr>
        <w:t xml:space="preserve"> </w:t>
      </w:r>
      <w:r w:rsidRPr="00E8515D">
        <w:rPr>
          <w:rFonts w:asciiTheme="minorHAnsi" w:eastAsia="SimSun" w:hAnsiTheme="minorHAnsi" w:cstheme="minorHAnsi"/>
          <w:color w:val="auto"/>
          <w:lang w:eastAsia="zh-CN"/>
        </w:rPr>
        <w:t>r</w:t>
      </w:r>
      <w:r w:rsidRPr="00E8515D">
        <w:rPr>
          <w:rFonts w:asciiTheme="minorHAnsi" w:hAnsiTheme="minorHAnsi" w:cstheme="minorHAnsi"/>
          <w:color w:val="auto"/>
        </w:rPr>
        <w:t xml:space="preserve">ecording sites are shown in the layer </w:t>
      </w:r>
      <w:r w:rsidRPr="00E8515D">
        <w:rPr>
          <w:rFonts w:asciiTheme="minorHAnsi" w:eastAsia="SimSun" w:hAnsiTheme="minorHAnsi" w:cstheme="minorHAnsi"/>
          <w:color w:val="auto"/>
          <w:lang w:eastAsia="zh-CN"/>
        </w:rPr>
        <w:t>4</w:t>
      </w:r>
      <w:r w:rsidRPr="00E8515D">
        <w:rPr>
          <w:rFonts w:asciiTheme="minorHAnsi" w:hAnsiTheme="minorHAnsi" w:cstheme="minorHAnsi"/>
          <w:color w:val="auto"/>
        </w:rPr>
        <w:t xml:space="preserve"> of V1. (</w:t>
      </w:r>
      <w:r w:rsidRPr="007209EC">
        <w:rPr>
          <w:rFonts w:asciiTheme="minorHAnsi" w:hAnsiTheme="minorHAnsi" w:cstheme="minorHAnsi"/>
          <w:b/>
          <w:bCs/>
          <w:color w:val="auto"/>
        </w:rPr>
        <w:t>D</w:t>
      </w:r>
      <w:r w:rsidRPr="00E8515D">
        <w:rPr>
          <w:rFonts w:asciiTheme="minorHAnsi" w:hAnsiTheme="minorHAnsi" w:cstheme="minorHAnsi"/>
          <w:color w:val="auto"/>
        </w:rPr>
        <w:t>) Illustrations of the visual stimulus of different orientations. Twelve different orientations were totally used in each measurement.</w:t>
      </w:r>
      <w:r w:rsidR="003E0D1B">
        <w:rPr>
          <w:rFonts w:asciiTheme="minorHAnsi" w:hAnsiTheme="minorHAnsi" w:cstheme="minorHAnsi"/>
          <w:color w:val="auto"/>
        </w:rPr>
        <w:t xml:space="preserve"> </w:t>
      </w:r>
    </w:p>
    <w:p w14:paraId="24955ADB" w14:textId="77777777" w:rsidR="00070AB1" w:rsidRPr="00E8515D" w:rsidRDefault="00070AB1" w:rsidP="0071798A">
      <w:pPr>
        <w:rPr>
          <w:rFonts w:asciiTheme="minorHAnsi" w:hAnsiTheme="minorHAnsi" w:cstheme="minorHAnsi"/>
          <w:color w:val="auto"/>
        </w:rPr>
      </w:pPr>
    </w:p>
    <w:p w14:paraId="10CB5575" w14:textId="7F6DCF7D" w:rsidR="00070AB1" w:rsidRPr="00E8515D" w:rsidRDefault="0058785C" w:rsidP="0071798A">
      <w:pPr>
        <w:rPr>
          <w:rFonts w:asciiTheme="minorHAnsi" w:hAnsiTheme="minorHAnsi" w:cstheme="minorHAnsi"/>
          <w:color w:val="auto"/>
        </w:rPr>
      </w:pPr>
      <w:r w:rsidRPr="00854C3A">
        <w:rPr>
          <w:rFonts w:asciiTheme="minorHAnsi" w:hAnsiTheme="minorHAnsi" w:cstheme="minorHAnsi"/>
          <w:b/>
          <w:bCs/>
          <w:color w:val="auto"/>
        </w:rPr>
        <w:t>Figure 2</w:t>
      </w:r>
      <w:r w:rsidR="00854C3A" w:rsidRPr="00854C3A">
        <w:rPr>
          <w:rFonts w:asciiTheme="minorHAnsi" w:hAnsiTheme="minorHAnsi" w:cstheme="minorHAnsi"/>
          <w:b/>
          <w:bCs/>
          <w:color w:val="auto"/>
        </w:rPr>
        <w:t>:</w:t>
      </w:r>
      <w:r w:rsidR="00797EDE">
        <w:rPr>
          <w:rFonts w:asciiTheme="minorHAnsi" w:hAnsiTheme="minorHAnsi" w:cstheme="minorHAnsi"/>
          <w:b/>
          <w:bCs/>
          <w:color w:val="auto"/>
        </w:rPr>
        <w:t xml:space="preserve"> </w:t>
      </w:r>
      <w:r w:rsidRPr="00854C3A">
        <w:rPr>
          <w:rFonts w:asciiTheme="minorHAnsi" w:hAnsiTheme="minorHAnsi" w:cstheme="minorHAnsi"/>
          <w:b/>
          <w:bCs/>
          <w:color w:val="auto"/>
        </w:rPr>
        <w:t>Illustrations of data analysis procedure.</w:t>
      </w:r>
      <w:r w:rsidRPr="00E8515D">
        <w:rPr>
          <w:rFonts w:asciiTheme="minorHAnsi" w:hAnsiTheme="minorHAnsi" w:cstheme="minorHAnsi"/>
          <w:color w:val="auto"/>
        </w:rPr>
        <w:t xml:space="preserve"> (</w:t>
      </w:r>
      <w:r w:rsidRPr="007209EC">
        <w:rPr>
          <w:rFonts w:asciiTheme="minorHAnsi" w:hAnsiTheme="minorHAnsi" w:cstheme="minorHAnsi"/>
          <w:b/>
          <w:bCs/>
          <w:color w:val="auto"/>
        </w:rPr>
        <w:t>A</w:t>
      </w:r>
      <w:r w:rsidRPr="00E8515D">
        <w:rPr>
          <w:rFonts w:asciiTheme="minorHAnsi" w:hAnsiTheme="minorHAnsi" w:cstheme="minorHAnsi"/>
          <w:color w:val="auto"/>
        </w:rPr>
        <w:t xml:space="preserve">) Spikes were sorted </w:t>
      </w:r>
      <w:r w:rsidR="006C1098">
        <w:rPr>
          <w:rFonts w:asciiTheme="minorHAnsi" w:hAnsiTheme="minorHAnsi" w:cstheme="minorHAnsi"/>
          <w:color w:val="auto"/>
        </w:rPr>
        <w:t>using</w:t>
      </w:r>
      <w:r w:rsidRPr="00E8515D">
        <w:rPr>
          <w:rFonts w:asciiTheme="minorHAnsi" w:hAnsiTheme="minorHAnsi" w:cstheme="minorHAnsi"/>
          <w:color w:val="auto"/>
        </w:rPr>
        <w:t xml:space="preserve"> </w:t>
      </w:r>
      <w:r w:rsidR="00745725" w:rsidRPr="00E8515D">
        <w:rPr>
          <w:rFonts w:asciiTheme="minorHAnsi" w:hAnsiTheme="minorHAnsi" w:cstheme="minorHAnsi"/>
          <w:color w:val="auto"/>
        </w:rPr>
        <w:t>a</w:t>
      </w:r>
      <w:r w:rsidRPr="00E8515D">
        <w:rPr>
          <w:rFonts w:asciiTheme="minorHAnsi" w:hAnsiTheme="minorHAnsi" w:cstheme="minorHAnsi"/>
          <w:color w:val="auto"/>
        </w:rPr>
        <w:t xml:space="preserve"> </w:t>
      </w:r>
      <w:r w:rsidR="00745725" w:rsidRPr="00E8515D">
        <w:rPr>
          <w:rFonts w:asciiTheme="minorHAnsi" w:hAnsiTheme="minorHAnsi" w:cstheme="minorHAnsi"/>
          <w:color w:val="auto"/>
        </w:rPr>
        <w:t>commercial software (s</w:t>
      </w:r>
      <w:r w:rsidRPr="00E8515D">
        <w:rPr>
          <w:rFonts w:asciiTheme="minorHAnsi" w:hAnsiTheme="minorHAnsi" w:cstheme="minorHAnsi"/>
          <w:color w:val="auto"/>
        </w:rPr>
        <w:t>e</w:t>
      </w:r>
      <w:r w:rsidR="00745725" w:rsidRPr="00E8515D">
        <w:rPr>
          <w:rFonts w:asciiTheme="minorHAnsi" w:hAnsiTheme="minorHAnsi" w:cstheme="minorHAnsi"/>
          <w:color w:val="auto"/>
        </w:rPr>
        <w:t xml:space="preserve">e </w:t>
      </w:r>
      <w:r w:rsidR="00745725" w:rsidRPr="00797EDE">
        <w:rPr>
          <w:rFonts w:asciiTheme="minorHAnsi" w:hAnsiTheme="minorHAnsi" w:cstheme="minorHAnsi"/>
          <w:b/>
          <w:bCs/>
          <w:color w:val="auto"/>
        </w:rPr>
        <w:t>Table of Materials</w:t>
      </w:r>
      <w:r w:rsidRPr="00E8515D">
        <w:rPr>
          <w:rFonts w:asciiTheme="minorHAnsi" w:hAnsiTheme="minorHAnsi" w:cstheme="minorHAnsi"/>
          <w:color w:val="auto"/>
        </w:rPr>
        <w:t xml:space="preserve">). The waveform in green shows </w:t>
      </w:r>
      <w:r w:rsidRPr="00E8515D">
        <w:rPr>
          <w:rFonts w:asciiTheme="minorHAnsi" w:hAnsiTheme="minorHAnsi" w:cstheme="minorHAnsi"/>
          <w:color w:val="auto"/>
          <w:lang w:eastAsia="zh-CN"/>
        </w:rPr>
        <w:t xml:space="preserve">the </w:t>
      </w:r>
      <w:r w:rsidRPr="00E8515D">
        <w:rPr>
          <w:rFonts w:asciiTheme="minorHAnsi" w:hAnsiTheme="minorHAnsi" w:cstheme="minorHAnsi"/>
          <w:color w:val="auto"/>
        </w:rPr>
        <w:t>filtered signal (0.3</w:t>
      </w:r>
      <w:r w:rsidR="006C1098" w:rsidRPr="00C87064">
        <w:rPr>
          <w:rFonts w:asciiTheme="minorHAnsi" w:hAnsiTheme="minorHAnsi" w:cstheme="minorHAnsi"/>
          <w:color w:val="auto"/>
        </w:rPr>
        <w:t>–</w:t>
      </w:r>
      <w:r w:rsidRPr="00E8515D">
        <w:rPr>
          <w:rFonts w:asciiTheme="minorHAnsi" w:hAnsiTheme="minorHAnsi" w:cstheme="minorHAnsi"/>
          <w:color w:val="auto"/>
        </w:rPr>
        <w:t xml:space="preserve">10 </w:t>
      </w:r>
      <w:r w:rsidR="006C1098">
        <w:rPr>
          <w:rFonts w:asciiTheme="minorHAnsi" w:eastAsia="SimSun" w:hAnsiTheme="minorHAnsi" w:cstheme="minorHAnsi"/>
          <w:color w:val="auto"/>
          <w:lang w:eastAsia="zh-CN"/>
        </w:rPr>
        <w:t>k</w:t>
      </w:r>
      <w:r w:rsidR="006C1098" w:rsidRPr="00E8515D">
        <w:rPr>
          <w:rFonts w:asciiTheme="minorHAnsi" w:hAnsiTheme="minorHAnsi" w:cstheme="minorHAnsi"/>
          <w:color w:val="auto"/>
        </w:rPr>
        <w:t>Hz</w:t>
      </w:r>
      <w:r w:rsidRPr="00E8515D">
        <w:rPr>
          <w:rFonts w:asciiTheme="minorHAnsi" w:hAnsiTheme="minorHAnsi" w:cstheme="minorHAnsi"/>
          <w:color w:val="auto"/>
        </w:rPr>
        <w:t>). Two cells were sorted from the filtered data. (</w:t>
      </w:r>
      <w:r w:rsidRPr="007209EC">
        <w:rPr>
          <w:rFonts w:asciiTheme="minorHAnsi" w:hAnsiTheme="minorHAnsi" w:cstheme="minorHAnsi"/>
          <w:b/>
          <w:bCs/>
          <w:color w:val="auto"/>
        </w:rPr>
        <w:t>B</w:t>
      </w:r>
      <w:r w:rsidRPr="00E8515D">
        <w:rPr>
          <w:rFonts w:asciiTheme="minorHAnsi" w:hAnsiTheme="minorHAnsi" w:cstheme="minorHAnsi"/>
          <w:color w:val="auto"/>
        </w:rPr>
        <w:t xml:space="preserve">) Example of the separation of spiking activity on a single microelectrode by spike sorting. The spike sorting method is </w:t>
      </w:r>
      <w:r w:rsidR="006C1098">
        <w:rPr>
          <w:rFonts w:asciiTheme="minorHAnsi" w:hAnsiTheme="minorHAnsi" w:cstheme="minorHAnsi"/>
          <w:color w:val="auto"/>
        </w:rPr>
        <w:t xml:space="preserve">a </w:t>
      </w:r>
      <w:r w:rsidRPr="00E8515D">
        <w:rPr>
          <w:rFonts w:asciiTheme="minorHAnsi" w:hAnsiTheme="minorHAnsi" w:cstheme="minorHAnsi"/>
          <w:color w:val="auto"/>
        </w:rPr>
        <w:t xml:space="preserve">principal component </w:t>
      </w:r>
      <w:r w:rsidR="006C1098">
        <w:rPr>
          <w:rFonts w:asciiTheme="minorHAnsi" w:hAnsiTheme="minorHAnsi" w:cstheme="minorHAnsi"/>
          <w:color w:val="auto"/>
        </w:rPr>
        <w:t xml:space="preserve">of the </w:t>
      </w:r>
      <w:r w:rsidRPr="00E8515D">
        <w:rPr>
          <w:rFonts w:asciiTheme="minorHAnsi" w:hAnsiTheme="minorHAnsi" w:cstheme="minorHAnsi"/>
          <w:color w:val="auto"/>
        </w:rPr>
        <w:t>analysis. (</w:t>
      </w:r>
      <w:r w:rsidRPr="007209EC">
        <w:rPr>
          <w:rFonts w:asciiTheme="minorHAnsi" w:hAnsiTheme="minorHAnsi" w:cstheme="minorHAnsi"/>
          <w:b/>
          <w:bCs/>
          <w:color w:val="auto"/>
        </w:rPr>
        <w:t>C</w:t>
      </w:r>
      <w:r w:rsidRPr="00E8515D">
        <w:rPr>
          <w:rFonts w:asciiTheme="minorHAnsi" w:hAnsiTheme="minorHAnsi" w:cstheme="minorHAnsi"/>
          <w:color w:val="auto"/>
        </w:rPr>
        <w:t>)</w:t>
      </w:r>
      <w:r w:rsidRPr="00E8515D">
        <w:rPr>
          <w:rFonts w:asciiTheme="minorHAnsi" w:hAnsiTheme="minorHAnsi" w:cstheme="minorHAnsi"/>
          <w:color w:val="auto"/>
          <w:lang w:eastAsia="zh-CN"/>
        </w:rPr>
        <w:t xml:space="preserve"> </w:t>
      </w:r>
      <w:r w:rsidRPr="00E8515D">
        <w:rPr>
          <w:rFonts w:asciiTheme="minorHAnsi" w:hAnsiTheme="minorHAnsi" w:cstheme="minorHAnsi"/>
          <w:color w:val="auto"/>
        </w:rPr>
        <w:t xml:space="preserve">Orientation tunings from two cells to respond </w:t>
      </w:r>
      <w:r w:rsidR="00585777">
        <w:rPr>
          <w:rFonts w:asciiTheme="minorHAnsi" w:hAnsiTheme="minorHAnsi" w:cstheme="minorHAnsi"/>
          <w:color w:val="auto"/>
        </w:rPr>
        <w:t xml:space="preserve">to the </w:t>
      </w:r>
      <w:r w:rsidRPr="00E8515D">
        <w:rPr>
          <w:rFonts w:asciiTheme="minorHAnsi" w:hAnsiTheme="minorHAnsi" w:cstheme="minorHAnsi"/>
          <w:color w:val="auto"/>
        </w:rPr>
        <w:t>contralateral (red solid line) and ipsilateral (red dotted line) stimuli in a monocular-deprived mouse (cell 01 and cell 02). (</w:t>
      </w:r>
      <w:r w:rsidRPr="00064E66">
        <w:rPr>
          <w:rFonts w:asciiTheme="minorHAnsi" w:hAnsiTheme="minorHAnsi" w:cstheme="minorHAnsi"/>
          <w:b/>
          <w:bCs/>
          <w:color w:val="auto"/>
        </w:rPr>
        <w:t>D</w:t>
      </w:r>
      <w:r w:rsidRPr="00E8515D">
        <w:rPr>
          <w:rFonts w:asciiTheme="minorHAnsi" w:hAnsiTheme="minorHAnsi" w:cstheme="minorHAnsi"/>
          <w:color w:val="auto"/>
        </w:rPr>
        <w:t>) Orientation tuning from two cells to respond</w:t>
      </w:r>
      <w:r w:rsidRPr="00E8515D">
        <w:rPr>
          <w:rFonts w:asciiTheme="minorHAnsi" w:hAnsiTheme="minorHAnsi" w:cstheme="minorHAnsi"/>
          <w:color w:val="auto"/>
          <w:lang w:eastAsia="zh-CN"/>
        </w:rPr>
        <w:t xml:space="preserve"> </w:t>
      </w:r>
      <w:r w:rsidR="00585777">
        <w:rPr>
          <w:rFonts w:asciiTheme="minorHAnsi" w:hAnsiTheme="minorHAnsi" w:cstheme="minorHAnsi"/>
          <w:color w:val="auto"/>
          <w:lang w:eastAsia="zh-CN"/>
        </w:rPr>
        <w:t xml:space="preserve">to </w:t>
      </w:r>
      <w:r w:rsidRPr="00E8515D">
        <w:rPr>
          <w:rFonts w:asciiTheme="minorHAnsi" w:hAnsiTheme="minorHAnsi" w:cstheme="minorHAnsi"/>
          <w:color w:val="auto"/>
        </w:rPr>
        <w:t>contralateral (blue solid line) and ipsilateral (blue dotted line) eye stimuli in a nondeprived mouse (cell 03 and cell 04). The error bar indicates the standard error of the mean (SEM) in each measurement. The black line indicates spontaneous activity.</w:t>
      </w:r>
    </w:p>
    <w:p w14:paraId="639A316F" w14:textId="77777777" w:rsidR="00070AB1" w:rsidRPr="00E8515D" w:rsidRDefault="00070AB1" w:rsidP="0071798A">
      <w:pPr>
        <w:rPr>
          <w:rFonts w:asciiTheme="minorHAnsi" w:hAnsiTheme="minorHAnsi" w:cstheme="minorHAnsi"/>
          <w:color w:val="auto"/>
        </w:rPr>
      </w:pPr>
    </w:p>
    <w:p w14:paraId="2D67578D" w14:textId="002B9315" w:rsidR="00070AB1" w:rsidRPr="00E8515D" w:rsidRDefault="0058785C" w:rsidP="0071798A">
      <w:pPr>
        <w:rPr>
          <w:rFonts w:asciiTheme="minorHAnsi" w:hAnsiTheme="minorHAnsi" w:cstheme="minorHAnsi"/>
          <w:color w:val="auto"/>
        </w:rPr>
      </w:pPr>
      <w:r w:rsidRPr="00854C3A">
        <w:rPr>
          <w:rFonts w:asciiTheme="minorHAnsi" w:hAnsiTheme="minorHAnsi" w:cstheme="minorHAnsi"/>
          <w:b/>
          <w:bCs/>
          <w:color w:val="auto"/>
        </w:rPr>
        <w:t>Figure 3</w:t>
      </w:r>
      <w:r w:rsidR="00854C3A" w:rsidRPr="00854C3A">
        <w:rPr>
          <w:rFonts w:asciiTheme="minorHAnsi" w:hAnsiTheme="minorHAnsi" w:cstheme="minorHAnsi"/>
          <w:b/>
          <w:bCs/>
          <w:color w:val="auto"/>
        </w:rPr>
        <w:t>:</w:t>
      </w:r>
      <w:r w:rsidR="00854C3A">
        <w:rPr>
          <w:rFonts w:asciiTheme="minorHAnsi" w:hAnsiTheme="minorHAnsi" w:cstheme="minorHAnsi"/>
          <w:color w:val="auto"/>
        </w:rPr>
        <w:t xml:space="preserve"> </w:t>
      </w:r>
      <w:r w:rsidRPr="00854C3A">
        <w:rPr>
          <w:rFonts w:asciiTheme="minorHAnsi" w:hAnsiTheme="minorHAnsi" w:cstheme="minorHAnsi"/>
          <w:b/>
          <w:bCs/>
          <w:color w:val="auto"/>
        </w:rPr>
        <w:t>Shift in the OD index by MD.</w:t>
      </w:r>
      <w:r w:rsidRPr="00E8515D">
        <w:rPr>
          <w:rFonts w:asciiTheme="minorHAnsi" w:hAnsiTheme="minorHAnsi" w:cstheme="minorHAnsi"/>
          <w:color w:val="auto"/>
        </w:rPr>
        <w:t xml:space="preserve"> We recorded </w:t>
      </w:r>
      <w:r w:rsidR="00854C3A" w:rsidRPr="00E8515D">
        <w:rPr>
          <w:rFonts w:asciiTheme="minorHAnsi" w:hAnsiTheme="minorHAnsi" w:cstheme="minorHAnsi"/>
          <w:color w:val="auto"/>
        </w:rPr>
        <w:t>the</w:t>
      </w:r>
      <w:r w:rsidRPr="00E8515D">
        <w:rPr>
          <w:rFonts w:asciiTheme="minorHAnsi" w:hAnsiTheme="minorHAnsi" w:cstheme="minorHAnsi"/>
          <w:color w:val="auto"/>
        </w:rPr>
        <w:t xml:space="preserve"> </w:t>
      </w:r>
      <w:r w:rsidRPr="00E8515D">
        <w:rPr>
          <w:rFonts w:asciiTheme="minorHAnsi" w:hAnsiTheme="minorHAnsi" w:cstheme="minorHAnsi"/>
          <w:color w:val="auto"/>
          <w:lang w:eastAsia="zh-CN"/>
        </w:rPr>
        <w:t>cell’s r</w:t>
      </w:r>
      <w:r w:rsidRPr="00E8515D">
        <w:rPr>
          <w:rFonts w:asciiTheme="minorHAnsi" w:hAnsiTheme="minorHAnsi" w:cstheme="minorHAnsi"/>
          <w:color w:val="auto"/>
        </w:rPr>
        <w:t>esponse from the binocular zone in</w:t>
      </w:r>
      <w:r w:rsidRPr="00E8515D">
        <w:rPr>
          <w:rFonts w:asciiTheme="minorHAnsi" w:hAnsiTheme="minorHAnsi" w:cstheme="minorHAnsi"/>
          <w:color w:val="auto"/>
          <w:lang w:eastAsia="zh-CN"/>
        </w:rPr>
        <w:t xml:space="preserve"> </w:t>
      </w:r>
      <w:r w:rsidR="00585777">
        <w:rPr>
          <w:rFonts w:asciiTheme="minorHAnsi" w:hAnsiTheme="minorHAnsi" w:cstheme="minorHAnsi"/>
          <w:color w:val="auto"/>
          <w:lang w:eastAsia="zh-CN"/>
        </w:rPr>
        <w:t xml:space="preserve">the </w:t>
      </w:r>
      <w:r w:rsidRPr="00E8515D">
        <w:rPr>
          <w:rFonts w:asciiTheme="minorHAnsi" w:hAnsiTheme="minorHAnsi" w:cstheme="minorHAnsi"/>
          <w:color w:val="auto"/>
        </w:rPr>
        <w:t>contralateral brain by stimulating the ipsilateral and contralateral eye</w:t>
      </w:r>
      <w:r w:rsidR="00585777">
        <w:rPr>
          <w:rFonts w:asciiTheme="minorHAnsi" w:hAnsiTheme="minorHAnsi" w:cstheme="minorHAnsi"/>
          <w:color w:val="auto"/>
        </w:rPr>
        <w:t>s</w:t>
      </w:r>
      <w:r w:rsidRPr="00E8515D">
        <w:rPr>
          <w:rFonts w:asciiTheme="minorHAnsi" w:hAnsiTheme="minorHAnsi" w:cstheme="minorHAnsi"/>
          <w:color w:val="auto"/>
        </w:rPr>
        <w:t xml:space="preserve"> individually.</w:t>
      </w:r>
      <w:r w:rsidR="00745725" w:rsidRPr="00E8515D">
        <w:rPr>
          <w:rFonts w:asciiTheme="minorHAnsi" w:hAnsiTheme="minorHAnsi" w:cstheme="minorHAnsi"/>
          <w:color w:val="auto"/>
        </w:rPr>
        <w:t xml:space="preserve"> </w:t>
      </w:r>
      <w:r w:rsidRPr="00E8515D">
        <w:rPr>
          <w:rFonts w:asciiTheme="minorHAnsi" w:hAnsiTheme="minorHAnsi" w:cstheme="minorHAnsi"/>
          <w:color w:val="auto"/>
          <w:lang w:eastAsia="zh-CN"/>
        </w:rPr>
        <w:t xml:space="preserve">We </w:t>
      </w:r>
      <w:r w:rsidRPr="00E8515D">
        <w:rPr>
          <w:rFonts w:asciiTheme="minorHAnsi" w:hAnsiTheme="minorHAnsi" w:cstheme="minorHAnsi"/>
          <w:color w:val="auto"/>
          <w:kern w:val="2"/>
        </w:rPr>
        <w:t xml:space="preserve">calculated and </w:t>
      </w:r>
      <w:r w:rsidR="006C1098">
        <w:rPr>
          <w:rFonts w:asciiTheme="minorHAnsi" w:hAnsiTheme="minorHAnsi" w:cstheme="minorHAnsi"/>
          <w:color w:val="auto"/>
          <w:kern w:val="2"/>
        </w:rPr>
        <w:t>added</w:t>
      </w:r>
      <w:r w:rsidR="006C1098" w:rsidRPr="00E8515D">
        <w:rPr>
          <w:rFonts w:asciiTheme="minorHAnsi" w:hAnsiTheme="minorHAnsi" w:cstheme="minorHAnsi"/>
          <w:color w:val="auto"/>
          <w:kern w:val="2"/>
        </w:rPr>
        <w:t xml:space="preserve"> </w:t>
      </w:r>
      <w:r w:rsidRPr="00E8515D">
        <w:rPr>
          <w:rFonts w:asciiTheme="minorHAnsi" w:hAnsiTheme="minorHAnsi" w:cstheme="minorHAnsi"/>
          <w:color w:val="auto"/>
          <w:kern w:val="2"/>
        </w:rPr>
        <w:t>the OD index for the single units.</w:t>
      </w:r>
      <w:r w:rsidRPr="00E8515D">
        <w:rPr>
          <w:rFonts w:asciiTheme="minorHAnsi" w:hAnsiTheme="minorHAnsi" w:cstheme="minorHAnsi"/>
          <w:color w:val="auto"/>
        </w:rPr>
        <w:t xml:space="preserve"> (</w:t>
      </w:r>
      <w:r w:rsidRPr="007209EC">
        <w:rPr>
          <w:rFonts w:asciiTheme="minorHAnsi" w:hAnsiTheme="minorHAnsi" w:cstheme="minorHAnsi"/>
          <w:b/>
          <w:bCs/>
          <w:color w:val="auto"/>
        </w:rPr>
        <w:t>A</w:t>
      </w:r>
      <w:r w:rsidRPr="00E8515D">
        <w:rPr>
          <w:rFonts w:asciiTheme="minorHAnsi" w:hAnsiTheme="minorHAnsi" w:cstheme="minorHAnsi"/>
          <w:color w:val="auto"/>
        </w:rPr>
        <w:t>) Distribution of OD scores for 38 neurons recorded from a C57/BL6 mouse that underwent MD from P28</w:t>
      </w:r>
      <w:r w:rsidR="00585777" w:rsidRPr="00500528">
        <w:rPr>
          <w:rFonts w:asciiTheme="minorHAnsi" w:hAnsiTheme="minorHAnsi" w:cstheme="minorHAnsi"/>
          <w:color w:val="auto"/>
        </w:rPr>
        <w:t>–</w:t>
      </w:r>
      <w:r w:rsidRPr="00E8515D">
        <w:rPr>
          <w:rFonts w:asciiTheme="minorHAnsi" w:hAnsiTheme="minorHAnsi" w:cstheme="minorHAnsi"/>
          <w:color w:val="auto"/>
        </w:rPr>
        <w:t>P32. (</w:t>
      </w:r>
      <w:r w:rsidRPr="007209EC">
        <w:rPr>
          <w:rFonts w:asciiTheme="minorHAnsi" w:hAnsiTheme="minorHAnsi" w:cstheme="minorHAnsi"/>
          <w:b/>
          <w:bCs/>
          <w:color w:val="auto"/>
        </w:rPr>
        <w:t>B</w:t>
      </w:r>
      <w:r w:rsidRPr="00E8515D">
        <w:rPr>
          <w:rFonts w:asciiTheme="minorHAnsi" w:hAnsiTheme="minorHAnsi" w:cstheme="minorHAnsi"/>
          <w:color w:val="auto"/>
        </w:rPr>
        <w:t>) Distribution of OD scores for 38 neurons from a nondeprived C57/BL6 mouse.</w:t>
      </w:r>
    </w:p>
    <w:p w14:paraId="70968919" w14:textId="77777777" w:rsidR="00070AB1" w:rsidRPr="00854C3A" w:rsidRDefault="00070AB1" w:rsidP="0071798A">
      <w:pPr>
        <w:pStyle w:val="Subtitle"/>
        <w:spacing w:before="0" w:after="0" w:line="240" w:lineRule="auto"/>
        <w:jc w:val="both"/>
        <w:rPr>
          <w:rFonts w:asciiTheme="minorHAnsi" w:hAnsiTheme="minorHAnsi" w:cstheme="minorHAnsi"/>
          <w:kern w:val="2"/>
          <w:sz w:val="24"/>
          <w:szCs w:val="24"/>
        </w:rPr>
      </w:pPr>
    </w:p>
    <w:p w14:paraId="5A166BDB" w14:textId="77777777" w:rsidR="00070AB1" w:rsidRPr="00854C3A" w:rsidRDefault="0058785C" w:rsidP="0071798A">
      <w:pPr>
        <w:rPr>
          <w:rFonts w:asciiTheme="minorHAnsi" w:hAnsiTheme="minorHAnsi" w:cstheme="minorHAnsi"/>
          <w:b/>
          <w:bCs/>
          <w:color w:val="auto"/>
        </w:rPr>
      </w:pPr>
      <w:r w:rsidRPr="00854C3A">
        <w:rPr>
          <w:rFonts w:asciiTheme="minorHAnsi" w:hAnsiTheme="minorHAnsi" w:cstheme="minorHAnsi"/>
          <w:b/>
          <w:bCs/>
          <w:color w:val="auto"/>
        </w:rPr>
        <w:t>DISCUSSION:</w:t>
      </w:r>
    </w:p>
    <w:p w14:paraId="2934A06E" w14:textId="0BD00D22" w:rsidR="00070AB1" w:rsidRPr="00E8515D" w:rsidRDefault="0058785C" w:rsidP="0071798A">
      <w:pPr>
        <w:rPr>
          <w:rFonts w:asciiTheme="minorHAnsi" w:hAnsiTheme="minorHAnsi" w:cstheme="minorHAnsi"/>
          <w:color w:val="auto"/>
        </w:rPr>
      </w:pPr>
      <w:bookmarkStart w:id="22" w:name="OLE_LINK13"/>
      <w:r w:rsidRPr="00E8515D">
        <w:rPr>
          <w:rFonts w:asciiTheme="minorHAnsi" w:hAnsiTheme="minorHAnsi" w:cstheme="minorHAnsi"/>
          <w:color w:val="auto"/>
        </w:rPr>
        <w:t>We present a detailed protocol for MD and measuring OD plasticity by single</w:t>
      </w:r>
      <w:r w:rsidR="003E0D1B">
        <w:rPr>
          <w:rFonts w:asciiTheme="minorHAnsi" w:hAnsiTheme="minorHAnsi" w:cstheme="minorHAnsi"/>
          <w:color w:val="auto"/>
        </w:rPr>
        <w:t xml:space="preserve"> </w:t>
      </w:r>
      <w:r w:rsidRPr="00E8515D">
        <w:rPr>
          <w:rFonts w:asciiTheme="minorHAnsi" w:hAnsiTheme="minorHAnsi" w:cstheme="minorHAnsi"/>
          <w:color w:val="auto"/>
        </w:rPr>
        <w:t xml:space="preserve">unit recording. This protocol is widely used in visual neuroscience. Although the </w:t>
      </w:r>
      <w:r w:rsidR="00585777">
        <w:rPr>
          <w:rFonts w:asciiTheme="minorHAnsi" w:hAnsiTheme="minorHAnsi" w:cstheme="minorHAnsi"/>
          <w:color w:val="auto"/>
        </w:rPr>
        <w:t xml:space="preserve">MD </w:t>
      </w:r>
      <w:r w:rsidRPr="00E8515D">
        <w:rPr>
          <w:rFonts w:asciiTheme="minorHAnsi" w:hAnsiTheme="minorHAnsi" w:cstheme="minorHAnsi"/>
          <w:color w:val="auto"/>
        </w:rPr>
        <w:t>protocol is not complicated, there are some critical surgical procedures that must be followed carefully. First, there are two important details ensur</w:t>
      </w:r>
      <w:r w:rsidR="006C1098">
        <w:rPr>
          <w:rFonts w:asciiTheme="minorHAnsi" w:hAnsiTheme="minorHAnsi" w:cstheme="minorHAnsi"/>
          <w:color w:val="auto"/>
        </w:rPr>
        <w:t>ing</w:t>
      </w:r>
      <w:r w:rsidRPr="00E8515D">
        <w:rPr>
          <w:rFonts w:asciiTheme="minorHAnsi" w:hAnsiTheme="minorHAnsi" w:cstheme="minorHAnsi"/>
          <w:color w:val="auto"/>
        </w:rPr>
        <w:t xml:space="preserve"> the quality of the stitching. The suture is sufficient</w:t>
      </w:r>
      <w:r w:rsidR="00745725" w:rsidRPr="00E8515D">
        <w:rPr>
          <w:rFonts w:asciiTheme="minorHAnsi" w:hAnsiTheme="minorHAnsi" w:cstheme="minorHAnsi"/>
          <w:color w:val="auto"/>
        </w:rPr>
        <w:t>ly</w:t>
      </w:r>
      <w:r w:rsidRPr="00E8515D">
        <w:rPr>
          <w:rFonts w:asciiTheme="minorHAnsi" w:hAnsiTheme="minorHAnsi" w:cstheme="minorHAnsi"/>
          <w:color w:val="auto"/>
        </w:rPr>
        <w:t xml:space="preserve"> stable if the stitches are concentrated </w:t>
      </w:r>
      <w:r w:rsidR="006C1098">
        <w:rPr>
          <w:rFonts w:asciiTheme="minorHAnsi" w:eastAsia="SimSun" w:hAnsiTheme="minorHAnsi" w:cstheme="minorHAnsi"/>
          <w:color w:val="auto"/>
          <w:lang w:eastAsia="zh-CN"/>
        </w:rPr>
        <w:t>in</w:t>
      </w:r>
      <w:r w:rsidR="006C1098" w:rsidRPr="00E8515D">
        <w:rPr>
          <w:rFonts w:asciiTheme="minorHAnsi" w:hAnsiTheme="minorHAnsi" w:cstheme="minorHAnsi"/>
          <w:color w:val="auto"/>
        </w:rPr>
        <w:t xml:space="preserve"> </w:t>
      </w:r>
      <w:r w:rsidRPr="00E8515D">
        <w:rPr>
          <w:rFonts w:asciiTheme="minorHAnsi" w:hAnsiTheme="minorHAnsi" w:cstheme="minorHAnsi"/>
          <w:color w:val="auto"/>
        </w:rPr>
        <w:t>the medial portion of the eyelid. Moreover, 3</w:t>
      </w:r>
      <w:r w:rsidR="00745725" w:rsidRPr="00E8515D">
        <w:rPr>
          <w:rFonts w:asciiTheme="minorHAnsi" w:hAnsiTheme="minorHAnsi" w:cstheme="minorHAnsi"/>
          <w:color w:val="auto"/>
        </w:rPr>
        <w:t xml:space="preserve"> </w:t>
      </w:r>
      <w:r w:rsidRPr="00E8515D">
        <w:rPr>
          <w:rFonts w:asciiTheme="minorHAnsi" w:hAnsiTheme="minorHAnsi" w:cstheme="minorHAnsi"/>
          <w:color w:val="auto"/>
        </w:rPr>
        <w:t>μL of glue</w:t>
      </w:r>
      <w:r w:rsidR="00DC7CE7" w:rsidRPr="00E8515D">
        <w:rPr>
          <w:rFonts w:asciiTheme="minorHAnsi" w:eastAsia="SimSun" w:hAnsiTheme="minorHAnsi" w:cstheme="minorHAnsi"/>
          <w:color w:val="auto"/>
          <w:lang w:eastAsia="zh-CN"/>
        </w:rPr>
        <w:t xml:space="preserve"> is</w:t>
      </w:r>
      <w:r w:rsidRPr="00E8515D">
        <w:rPr>
          <w:rFonts w:asciiTheme="minorHAnsi" w:hAnsiTheme="minorHAnsi" w:cstheme="minorHAnsi"/>
          <w:color w:val="auto"/>
        </w:rPr>
        <w:t xml:space="preserve"> applied to the head of the knot to increase the stability of the knot to prevent eye reopening. Second, some key steps should be taken to improve wound healing and reduce discomfort. </w:t>
      </w:r>
      <w:r w:rsidRPr="00E8515D">
        <w:rPr>
          <w:rFonts w:asciiTheme="minorHAnsi" w:hAnsiTheme="minorHAnsi" w:cstheme="minorHAnsi"/>
          <w:color w:val="auto"/>
          <w:lang w:eastAsia="zh-CN"/>
        </w:rPr>
        <w:t xml:space="preserve">The suture method is very important for the protocol. </w:t>
      </w:r>
      <w:r w:rsidR="00DC7CE7" w:rsidRPr="00E8515D">
        <w:rPr>
          <w:rFonts w:asciiTheme="minorHAnsi" w:hAnsiTheme="minorHAnsi" w:cstheme="minorHAnsi"/>
          <w:color w:val="auto"/>
        </w:rPr>
        <w:t>P</w:t>
      </w:r>
      <w:r w:rsidRPr="00E8515D">
        <w:rPr>
          <w:rFonts w:asciiTheme="minorHAnsi" w:hAnsiTheme="minorHAnsi" w:cstheme="minorHAnsi"/>
          <w:color w:val="auto"/>
        </w:rPr>
        <w:t>revious stud</w:t>
      </w:r>
      <w:r w:rsidR="00DC7CE7" w:rsidRPr="00E8515D">
        <w:rPr>
          <w:rFonts w:asciiTheme="minorHAnsi" w:hAnsiTheme="minorHAnsi" w:cstheme="minorHAnsi"/>
          <w:color w:val="auto"/>
        </w:rPr>
        <w:t>ies</w:t>
      </w:r>
      <w:r w:rsidRPr="00E8515D">
        <w:rPr>
          <w:rFonts w:asciiTheme="minorHAnsi" w:hAnsiTheme="minorHAnsi" w:cstheme="minorHAnsi"/>
          <w:color w:val="auto"/>
        </w:rPr>
        <w:t xml:space="preserve"> </w:t>
      </w:r>
      <w:r w:rsidR="00DC7CE7" w:rsidRPr="00E8515D">
        <w:rPr>
          <w:rFonts w:asciiTheme="minorHAnsi" w:hAnsiTheme="minorHAnsi" w:cstheme="minorHAnsi"/>
          <w:color w:val="auto"/>
        </w:rPr>
        <w:t>have</w:t>
      </w:r>
      <w:r w:rsidRPr="00E8515D">
        <w:rPr>
          <w:rFonts w:asciiTheme="minorHAnsi" w:hAnsiTheme="minorHAnsi" w:cstheme="minorHAnsi"/>
          <w:color w:val="auto"/>
        </w:rPr>
        <w:t xml:space="preserve"> proven that a simple continuous suturing pattern has the benefits of better wound healing and</w:t>
      </w:r>
      <w:r w:rsidRPr="00E8515D">
        <w:rPr>
          <w:rFonts w:asciiTheme="minorHAnsi" w:hAnsiTheme="minorHAnsi" w:cstheme="minorHAnsi"/>
          <w:color w:val="auto"/>
          <w:lang w:eastAsia="zh-CN"/>
        </w:rPr>
        <w:t xml:space="preserve"> </w:t>
      </w:r>
      <w:r w:rsidRPr="00E8515D">
        <w:rPr>
          <w:rFonts w:asciiTheme="minorHAnsi" w:hAnsiTheme="minorHAnsi" w:cstheme="minorHAnsi"/>
          <w:color w:val="auto"/>
        </w:rPr>
        <w:t>shorter suturing time</w:t>
      </w:r>
      <w:r w:rsidRPr="00E8515D">
        <w:rPr>
          <w:rFonts w:asciiTheme="minorHAnsi" w:eastAsia="SimSun" w:hAnsiTheme="minorHAnsi" w:cstheme="minorHAnsi"/>
          <w:color w:val="auto"/>
          <w:vertAlign w:val="superscript"/>
          <w:lang w:eastAsia="zh-CN"/>
        </w:rPr>
        <w:t>19</w:t>
      </w:r>
      <w:r w:rsidRPr="00E8515D">
        <w:rPr>
          <w:rFonts w:asciiTheme="minorHAnsi" w:hAnsiTheme="minorHAnsi" w:cstheme="minorHAnsi"/>
          <w:color w:val="auto"/>
          <w:vertAlign w:val="superscript"/>
        </w:rPr>
        <w:t>-</w:t>
      </w:r>
      <w:r w:rsidRPr="00E8515D">
        <w:rPr>
          <w:rFonts w:asciiTheme="minorHAnsi" w:eastAsia="SimSun" w:hAnsiTheme="minorHAnsi" w:cstheme="minorHAnsi"/>
          <w:color w:val="auto"/>
          <w:vertAlign w:val="superscript"/>
          <w:lang w:eastAsia="zh-CN"/>
        </w:rPr>
        <w:t>20</w:t>
      </w:r>
      <w:r w:rsidRPr="00E8515D">
        <w:rPr>
          <w:rFonts w:asciiTheme="minorHAnsi" w:hAnsiTheme="minorHAnsi" w:cstheme="minorHAnsi"/>
          <w:color w:val="auto"/>
        </w:rPr>
        <w:t xml:space="preserve">. The thread should be thin and stable to avoid causing a large wound </w:t>
      </w:r>
      <w:r w:rsidRPr="00E8515D">
        <w:rPr>
          <w:rFonts w:asciiTheme="minorHAnsi" w:hAnsiTheme="minorHAnsi" w:cstheme="minorHAnsi"/>
          <w:color w:val="auto"/>
          <w:lang w:eastAsia="zh-CN"/>
        </w:rPr>
        <w:t>and</w:t>
      </w:r>
      <w:r w:rsidRPr="00E8515D">
        <w:rPr>
          <w:rFonts w:asciiTheme="minorHAnsi" w:hAnsiTheme="minorHAnsi" w:cstheme="minorHAnsi"/>
          <w:color w:val="auto"/>
        </w:rPr>
        <w:t xml:space="preserve"> </w:t>
      </w:r>
      <w:r w:rsidRPr="00E8515D">
        <w:rPr>
          <w:rFonts w:asciiTheme="minorHAnsi" w:hAnsiTheme="minorHAnsi" w:cstheme="minorHAnsi"/>
          <w:color w:val="auto"/>
          <w:lang w:eastAsia="zh-CN"/>
        </w:rPr>
        <w:t>reduce</w:t>
      </w:r>
      <w:r w:rsidRPr="00E8515D">
        <w:rPr>
          <w:rFonts w:asciiTheme="minorHAnsi" w:hAnsiTheme="minorHAnsi" w:cstheme="minorHAnsi"/>
          <w:color w:val="auto"/>
        </w:rPr>
        <w:t xml:space="preserve"> </w:t>
      </w:r>
      <w:r w:rsidRPr="00E8515D">
        <w:rPr>
          <w:rFonts w:asciiTheme="minorHAnsi" w:hAnsiTheme="minorHAnsi" w:cstheme="minorHAnsi"/>
          <w:color w:val="auto"/>
          <w:lang w:eastAsia="zh-CN"/>
        </w:rPr>
        <w:t>discomfort</w:t>
      </w:r>
      <w:r w:rsidRPr="00E8515D">
        <w:rPr>
          <w:rFonts w:asciiTheme="minorHAnsi" w:hAnsiTheme="minorHAnsi" w:cstheme="minorHAnsi"/>
          <w:color w:val="auto"/>
        </w:rPr>
        <w:t xml:space="preserve">. </w:t>
      </w:r>
      <w:r w:rsidR="006C1098">
        <w:rPr>
          <w:rFonts w:asciiTheme="minorHAnsi" w:hAnsiTheme="minorHAnsi" w:cstheme="minorHAnsi"/>
          <w:color w:val="auto"/>
          <w:lang w:eastAsia="zh-CN"/>
        </w:rPr>
        <w:t>A</w:t>
      </w:r>
      <w:r w:rsidR="006C1098" w:rsidRPr="00E8515D">
        <w:rPr>
          <w:rFonts w:asciiTheme="minorHAnsi" w:hAnsiTheme="minorHAnsi" w:cstheme="minorHAnsi"/>
          <w:color w:val="auto"/>
          <w:kern w:val="2"/>
          <w:lang w:eastAsia="zh-CN"/>
        </w:rPr>
        <w:t xml:space="preserve"> </w:t>
      </w:r>
      <w:r w:rsidRPr="00E8515D">
        <w:rPr>
          <w:rFonts w:asciiTheme="minorHAnsi" w:hAnsiTheme="minorHAnsi" w:cstheme="minorHAnsi"/>
          <w:color w:val="auto"/>
          <w:kern w:val="2"/>
        </w:rPr>
        <w:t xml:space="preserve">suture needle with a diameter of approximately 0.25 mm is suitable for suturing and </w:t>
      </w:r>
      <w:r w:rsidRPr="00E8515D">
        <w:rPr>
          <w:rFonts w:asciiTheme="minorHAnsi" w:hAnsiTheme="minorHAnsi" w:cstheme="minorHAnsi"/>
          <w:color w:val="auto"/>
        </w:rPr>
        <w:t xml:space="preserve">two to three knots are necessary. </w:t>
      </w:r>
    </w:p>
    <w:p w14:paraId="0B89EB9D" w14:textId="77777777" w:rsidR="0071798A" w:rsidRPr="00E8515D" w:rsidRDefault="0071798A" w:rsidP="0071798A">
      <w:pPr>
        <w:rPr>
          <w:rFonts w:asciiTheme="minorHAnsi" w:hAnsiTheme="minorHAnsi" w:cstheme="minorHAnsi"/>
          <w:color w:val="auto"/>
        </w:rPr>
      </w:pPr>
    </w:p>
    <w:p w14:paraId="62FB56B4" w14:textId="6AABF1DF" w:rsidR="00070AB1" w:rsidRPr="00E8515D" w:rsidRDefault="0058785C" w:rsidP="0071798A">
      <w:pPr>
        <w:rPr>
          <w:rFonts w:asciiTheme="minorHAnsi" w:hAnsiTheme="minorHAnsi" w:cstheme="minorHAnsi"/>
          <w:color w:val="auto"/>
          <w:lang w:eastAsia="zh-CN"/>
        </w:rPr>
      </w:pPr>
      <w:r w:rsidRPr="00E8515D">
        <w:rPr>
          <w:rFonts w:asciiTheme="minorHAnsi" w:hAnsiTheme="minorHAnsi" w:cstheme="minorHAnsi"/>
          <w:color w:val="auto"/>
          <w:lang w:eastAsia="zh-CN"/>
        </w:rPr>
        <w:t xml:space="preserve">There are also some key points </w:t>
      </w:r>
      <w:r w:rsidR="007209EC">
        <w:rPr>
          <w:rFonts w:asciiTheme="minorHAnsi" w:hAnsiTheme="minorHAnsi" w:cstheme="minorHAnsi"/>
          <w:color w:val="auto"/>
          <w:lang w:eastAsia="zh-CN"/>
        </w:rPr>
        <w:t xml:space="preserve">that </w:t>
      </w:r>
      <w:r w:rsidRPr="00E8515D">
        <w:rPr>
          <w:rFonts w:asciiTheme="minorHAnsi" w:hAnsiTheme="minorHAnsi" w:cstheme="minorHAnsi"/>
          <w:color w:val="auto"/>
          <w:lang w:eastAsia="zh-CN"/>
        </w:rPr>
        <w:t xml:space="preserve">need to be paid attention to in the recording. </w:t>
      </w:r>
      <w:bookmarkStart w:id="23" w:name="OLE_LINK15"/>
      <w:r w:rsidRPr="00E8515D">
        <w:rPr>
          <w:rFonts w:asciiTheme="minorHAnsi" w:hAnsiTheme="minorHAnsi" w:cstheme="minorHAnsi"/>
          <w:color w:val="auto"/>
        </w:rPr>
        <w:t xml:space="preserve">Control </w:t>
      </w:r>
      <w:r w:rsidR="006C1098">
        <w:rPr>
          <w:rFonts w:asciiTheme="minorHAnsi" w:hAnsiTheme="minorHAnsi" w:cstheme="minorHAnsi"/>
          <w:color w:val="auto"/>
        </w:rPr>
        <w:t>of</w:t>
      </w:r>
      <w:r w:rsidR="006C1098" w:rsidRPr="00E8515D">
        <w:rPr>
          <w:rFonts w:asciiTheme="minorHAnsi" w:hAnsiTheme="minorHAnsi" w:cstheme="minorHAnsi"/>
          <w:color w:val="auto"/>
        </w:rPr>
        <w:t xml:space="preserve"> </w:t>
      </w:r>
      <w:r w:rsidRPr="00E8515D">
        <w:rPr>
          <w:rFonts w:asciiTheme="minorHAnsi" w:hAnsiTheme="minorHAnsi" w:cstheme="minorHAnsi"/>
          <w:color w:val="auto"/>
        </w:rPr>
        <w:t xml:space="preserve">anesthetic concentration is an important factor in electrophysiological recordings. In anesthetized animals, the experiment is very easy to control, and the results are highly stable and reliable. Many previous studies used urethane as an anesthetic. However, it is difficult to use urethane to control </w:t>
      </w:r>
      <w:r w:rsidR="006C1098">
        <w:rPr>
          <w:rFonts w:asciiTheme="minorHAnsi" w:hAnsiTheme="minorHAnsi" w:cstheme="minorHAnsi"/>
          <w:color w:val="auto"/>
        </w:rPr>
        <w:t xml:space="preserve">the </w:t>
      </w:r>
      <w:r w:rsidRPr="00E8515D">
        <w:rPr>
          <w:rFonts w:asciiTheme="minorHAnsi" w:hAnsiTheme="minorHAnsi" w:cstheme="minorHAnsi"/>
          <w:color w:val="auto"/>
        </w:rPr>
        <w:t>de</w:t>
      </w:r>
      <w:r w:rsidRPr="00E8515D">
        <w:rPr>
          <w:rFonts w:asciiTheme="minorHAnsi" w:hAnsiTheme="minorHAnsi" w:cstheme="minorHAnsi"/>
          <w:color w:val="auto"/>
          <w:lang w:eastAsia="zh-CN"/>
        </w:rPr>
        <w:t>pth of</w:t>
      </w:r>
      <w:r w:rsidRPr="00E8515D">
        <w:rPr>
          <w:rFonts w:asciiTheme="minorHAnsi" w:hAnsiTheme="minorHAnsi" w:cstheme="minorHAnsi"/>
          <w:color w:val="auto"/>
        </w:rPr>
        <w:t xml:space="preserve"> anesthesia in mice. At lower levels, the mice are not fully anesthetized, and at higher levels, the mice are prone to death. </w:t>
      </w:r>
      <w:r w:rsidR="006C1098" w:rsidRPr="00E8515D">
        <w:rPr>
          <w:rFonts w:asciiTheme="minorHAnsi" w:hAnsiTheme="minorHAnsi" w:cstheme="minorHAnsi"/>
          <w:color w:val="auto"/>
        </w:rPr>
        <w:t xml:space="preserve">Isoflurane </w:t>
      </w:r>
      <w:r w:rsidRPr="00E8515D">
        <w:rPr>
          <w:rFonts w:asciiTheme="minorHAnsi" w:eastAsia="SimSun" w:hAnsiTheme="minorHAnsi" w:cstheme="minorHAnsi"/>
          <w:color w:val="auto"/>
          <w:lang w:eastAsia="zh-CN"/>
        </w:rPr>
        <w:t>is</w:t>
      </w:r>
      <w:r w:rsidRPr="00E8515D">
        <w:rPr>
          <w:rFonts w:asciiTheme="minorHAnsi" w:hAnsiTheme="minorHAnsi" w:cstheme="minorHAnsi"/>
          <w:color w:val="auto"/>
        </w:rPr>
        <w:t xml:space="preserve"> more appropriate as an anesthetic in a mouse study. </w:t>
      </w:r>
      <w:r w:rsidR="006C1098">
        <w:rPr>
          <w:rFonts w:asciiTheme="minorHAnsi" w:hAnsiTheme="minorHAnsi" w:cstheme="minorHAnsi"/>
          <w:color w:val="auto"/>
        </w:rPr>
        <w:t>While</w:t>
      </w:r>
      <w:r w:rsidRPr="00E8515D">
        <w:rPr>
          <w:rFonts w:asciiTheme="minorHAnsi" w:hAnsiTheme="minorHAnsi" w:cstheme="minorHAnsi"/>
          <w:color w:val="auto"/>
        </w:rPr>
        <w:t xml:space="preserve"> it is almost impossible to obtain good neural activity in the neocortex of mice that are receiving over 1% isofurane</w:t>
      </w:r>
      <w:r w:rsidRPr="00E8515D">
        <w:rPr>
          <w:rFonts w:asciiTheme="minorHAnsi" w:eastAsia="SimSun" w:hAnsiTheme="minorHAnsi" w:cstheme="minorHAnsi"/>
          <w:color w:val="auto"/>
          <w:vertAlign w:val="superscript"/>
          <w:lang w:eastAsia="zh-CN"/>
        </w:rPr>
        <w:t>21</w:t>
      </w:r>
      <w:r w:rsidR="006C1098">
        <w:rPr>
          <w:rFonts w:asciiTheme="minorHAnsi" w:hAnsiTheme="minorHAnsi" w:cstheme="minorHAnsi"/>
          <w:color w:val="auto"/>
        </w:rPr>
        <w:t>,</w:t>
      </w:r>
      <w:r w:rsidRPr="00E8515D">
        <w:rPr>
          <w:rFonts w:asciiTheme="minorHAnsi" w:hAnsiTheme="minorHAnsi" w:cstheme="minorHAnsi"/>
          <w:color w:val="auto"/>
        </w:rPr>
        <w:t xml:space="preserve"> </w:t>
      </w:r>
      <w:r w:rsidRPr="00E8515D">
        <w:rPr>
          <w:rFonts w:asciiTheme="minorHAnsi" w:eastAsia="SimSun" w:hAnsiTheme="minorHAnsi" w:cstheme="minorHAnsi"/>
          <w:color w:val="auto"/>
          <w:lang w:eastAsia="zh-CN"/>
        </w:rPr>
        <w:t>m</w:t>
      </w:r>
      <w:r w:rsidRPr="00E8515D">
        <w:rPr>
          <w:rFonts w:asciiTheme="minorHAnsi" w:hAnsiTheme="minorHAnsi" w:cstheme="minorHAnsi"/>
          <w:color w:val="auto"/>
        </w:rPr>
        <w:t>ost V1 neurons have good visual</w:t>
      </w:r>
      <w:r w:rsidR="003E0D1B">
        <w:rPr>
          <w:rFonts w:asciiTheme="minorHAnsi" w:hAnsiTheme="minorHAnsi" w:cstheme="minorHAnsi"/>
          <w:color w:val="auto"/>
        </w:rPr>
        <w:t xml:space="preserve"> </w:t>
      </w:r>
      <w:r w:rsidRPr="00E8515D">
        <w:rPr>
          <w:rFonts w:asciiTheme="minorHAnsi" w:hAnsiTheme="minorHAnsi" w:cstheme="minorHAnsi"/>
          <w:color w:val="auto"/>
        </w:rPr>
        <w:lastRenderedPageBreak/>
        <w:t>evoked activity at lower levels</w:t>
      </w:r>
      <w:r w:rsidR="006C1098">
        <w:rPr>
          <w:rFonts w:asciiTheme="minorHAnsi" w:hAnsiTheme="minorHAnsi" w:cstheme="minorHAnsi"/>
          <w:color w:val="auto"/>
        </w:rPr>
        <w:t xml:space="preserve"> of</w:t>
      </w:r>
      <w:r w:rsidRPr="00E8515D">
        <w:rPr>
          <w:rFonts w:asciiTheme="minorHAnsi" w:hAnsiTheme="minorHAnsi" w:cstheme="minorHAnsi"/>
          <w:color w:val="auto"/>
        </w:rPr>
        <w:t xml:space="preserve"> isoflurane. Thus, start with a higher concentration of isoflurane (1%) to anesthetize the mouse, and then reduce </w:t>
      </w:r>
      <w:r w:rsidR="00585777">
        <w:rPr>
          <w:rFonts w:asciiTheme="minorHAnsi" w:hAnsiTheme="minorHAnsi" w:cstheme="minorHAnsi"/>
          <w:color w:val="auto"/>
        </w:rPr>
        <w:t xml:space="preserve">the </w:t>
      </w:r>
      <w:r w:rsidRPr="00E8515D">
        <w:rPr>
          <w:rFonts w:asciiTheme="minorHAnsi" w:hAnsiTheme="minorHAnsi" w:cstheme="minorHAnsi"/>
          <w:color w:val="auto"/>
        </w:rPr>
        <w:t>isoflurane (0.5</w:t>
      </w:r>
      <w:r w:rsidR="006C1098" w:rsidRPr="00A27780">
        <w:rPr>
          <w:rFonts w:asciiTheme="minorHAnsi" w:hAnsiTheme="minorHAnsi" w:cstheme="minorHAnsi"/>
          <w:color w:val="auto"/>
        </w:rPr>
        <w:t>–</w:t>
      </w:r>
      <w:r w:rsidRPr="00E8515D">
        <w:rPr>
          <w:rFonts w:asciiTheme="minorHAnsi" w:eastAsia="SimSun" w:hAnsiTheme="minorHAnsi" w:cstheme="minorHAnsi"/>
          <w:color w:val="auto"/>
          <w:lang w:eastAsia="zh-CN"/>
        </w:rPr>
        <w:t>0.8%</w:t>
      </w:r>
      <w:r w:rsidRPr="00E8515D">
        <w:rPr>
          <w:rFonts w:asciiTheme="minorHAnsi" w:hAnsiTheme="minorHAnsi" w:cstheme="minorHAnsi"/>
          <w:color w:val="auto"/>
        </w:rPr>
        <w:t xml:space="preserve">) when the mice </w:t>
      </w:r>
      <w:r w:rsidR="006C1098">
        <w:rPr>
          <w:rFonts w:asciiTheme="minorHAnsi" w:hAnsiTheme="minorHAnsi" w:cstheme="minorHAnsi"/>
          <w:color w:val="auto"/>
        </w:rPr>
        <w:t>are</w:t>
      </w:r>
      <w:r w:rsidR="006C1098" w:rsidRPr="00E8515D">
        <w:rPr>
          <w:rFonts w:asciiTheme="minorHAnsi" w:hAnsiTheme="minorHAnsi" w:cstheme="minorHAnsi"/>
          <w:color w:val="auto"/>
        </w:rPr>
        <w:t xml:space="preserve"> </w:t>
      </w:r>
      <w:r w:rsidRPr="00E8515D">
        <w:rPr>
          <w:rFonts w:asciiTheme="minorHAnsi" w:hAnsiTheme="minorHAnsi" w:cstheme="minorHAnsi"/>
          <w:color w:val="auto"/>
        </w:rPr>
        <w:t>completely anesthetized.</w:t>
      </w:r>
      <w:r w:rsidRPr="00E8515D">
        <w:rPr>
          <w:rFonts w:asciiTheme="minorHAnsi" w:hAnsiTheme="minorHAnsi" w:cstheme="minorHAnsi"/>
          <w:color w:val="auto"/>
          <w:lang w:eastAsia="zh-CN"/>
        </w:rPr>
        <w:t xml:space="preserve"> </w:t>
      </w:r>
      <w:r w:rsidRPr="00E8515D">
        <w:rPr>
          <w:rFonts w:asciiTheme="minorHAnsi" w:hAnsiTheme="minorHAnsi" w:cstheme="minorHAnsi"/>
          <w:color w:val="auto"/>
        </w:rPr>
        <w:t>Besides, alternating measurements from the deprived eye and the nondeprived eye can ensure the accuracy of the experimental results. It is not appropriate to measure one eye’s response many times and then measure the other eye</w:t>
      </w:r>
      <w:r w:rsidR="006C1098">
        <w:rPr>
          <w:rFonts w:asciiTheme="minorHAnsi" w:hAnsiTheme="minorHAnsi" w:cstheme="minorHAnsi"/>
          <w:color w:val="auto"/>
        </w:rPr>
        <w:t>,</w:t>
      </w:r>
      <w:r w:rsidRPr="00E8515D">
        <w:rPr>
          <w:rFonts w:asciiTheme="minorHAnsi" w:hAnsiTheme="minorHAnsi" w:cstheme="minorHAnsi"/>
          <w:color w:val="auto"/>
        </w:rPr>
        <w:t xml:space="preserve"> because the electrode may </w:t>
      </w:r>
      <w:r w:rsidR="007209EC" w:rsidRPr="00E8515D">
        <w:rPr>
          <w:rFonts w:asciiTheme="minorHAnsi" w:hAnsiTheme="minorHAnsi" w:cstheme="minorHAnsi"/>
          <w:color w:val="auto"/>
        </w:rPr>
        <w:t>move,</w:t>
      </w:r>
      <w:r w:rsidRPr="00E8515D">
        <w:rPr>
          <w:rFonts w:asciiTheme="minorHAnsi" w:hAnsiTheme="minorHAnsi" w:cstheme="minorHAnsi"/>
          <w:color w:val="auto"/>
        </w:rPr>
        <w:t xml:space="preserve"> and the intensity of </w:t>
      </w:r>
      <w:r w:rsidRPr="00E8515D">
        <w:rPr>
          <w:rFonts w:asciiTheme="minorHAnsi" w:hAnsiTheme="minorHAnsi" w:cstheme="minorHAnsi"/>
          <w:color w:val="auto"/>
          <w:lang w:eastAsia="zh-CN"/>
        </w:rPr>
        <w:t xml:space="preserve">the </w:t>
      </w:r>
      <w:r w:rsidRPr="00E8515D">
        <w:rPr>
          <w:rFonts w:asciiTheme="minorHAnsi" w:hAnsiTheme="minorHAnsi" w:cstheme="minorHAnsi"/>
          <w:color w:val="auto"/>
        </w:rPr>
        <w:t>cell’s response may change during long-term recordings.</w:t>
      </w:r>
      <w:r w:rsidRPr="00E8515D">
        <w:rPr>
          <w:rFonts w:asciiTheme="minorHAnsi" w:hAnsiTheme="minorHAnsi" w:cstheme="minorHAnsi"/>
          <w:color w:val="auto"/>
          <w:lang w:eastAsia="zh-CN"/>
        </w:rPr>
        <w:t xml:space="preserve"> Furthermore, t</w:t>
      </w:r>
      <w:r w:rsidRPr="00E8515D">
        <w:rPr>
          <w:rFonts w:asciiTheme="minorHAnsi" w:hAnsiTheme="minorHAnsi" w:cstheme="minorHAnsi"/>
          <w:color w:val="auto"/>
        </w:rPr>
        <w:t xml:space="preserve">his protocol targets </w:t>
      </w:r>
      <w:r w:rsidR="006C1098" w:rsidRPr="00E8515D">
        <w:rPr>
          <w:rFonts w:asciiTheme="minorHAnsi" w:eastAsia="SimSun" w:hAnsiTheme="minorHAnsi" w:cstheme="minorHAnsi"/>
          <w:color w:val="auto"/>
          <w:lang w:eastAsia="zh-CN"/>
        </w:rPr>
        <w:t>neuron</w:t>
      </w:r>
      <w:r w:rsidR="006C1098">
        <w:rPr>
          <w:rFonts w:asciiTheme="minorHAnsi" w:eastAsia="SimSun" w:hAnsiTheme="minorHAnsi" w:cstheme="minorHAnsi"/>
          <w:color w:val="auto"/>
          <w:lang w:eastAsia="zh-CN"/>
        </w:rPr>
        <w:t>s</w:t>
      </w:r>
      <w:r w:rsidR="006C1098" w:rsidRPr="00E8515D">
        <w:rPr>
          <w:rFonts w:asciiTheme="minorHAnsi" w:hAnsiTheme="minorHAnsi" w:cstheme="minorHAnsi"/>
          <w:color w:val="auto"/>
        </w:rPr>
        <w:t xml:space="preserve"> </w:t>
      </w:r>
      <w:r w:rsidR="006C1098">
        <w:rPr>
          <w:rFonts w:asciiTheme="minorHAnsi" w:hAnsiTheme="minorHAnsi" w:cstheme="minorHAnsi"/>
          <w:color w:val="auto"/>
        </w:rPr>
        <w:t xml:space="preserve">in </w:t>
      </w:r>
      <w:r w:rsidRPr="00E8515D">
        <w:rPr>
          <w:rFonts w:asciiTheme="minorHAnsi" w:hAnsiTheme="minorHAnsi" w:cstheme="minorHAnsi"/>
          <w:color w:val="auto"/>
        </w:rPr>
        <w:t xml:space="preserve">layer 4, which is the primary </w:t>
      </w:r>
      <w:proofErr w:type="spellStart"/>
      <w:r w:rsidRPr="00E8515D">
        <w:rPr>
          <w:rFonts w:asciiTheme="minorHAnsi" w:hAnsiTheme="minorHAnsi" w:cstheme="minorHAnsi"/>
          <w:color w:val="auto"/>
        </w:rPr>
        <w:t>thalamo</w:t>
      </w:r>
      <w:proofErr w:type="spellEnd"/>
      <w:r w:rsidRPr="00E8515D">
        <w:rPr>
          <w:rFonts w:asciiTheme="minorHAnsi" w:hAnsiTheme="minorHAnsi" w:cstheme="minorHAnsi"/>
          <w:color w:val="auto"/>
        </w:rPr>
        <w:t>-recipient layer in V1</w:t>
      </w:r>
      <w:r w:rsidRPr="00E8515D">
        <w:rPr>
          <w:rFonts w:asciiTheme="minorHAnsi" w:hAnsiTheme="minorHAnsi" w:cstheme="minorHAnsi"/>
          <w:color w:val="auto"/>
          <w:lang w:eastAsia="zh-CN"/>
        </w:rPr>
        <w:t>.</w:t>
      </w:r>
      <w:r w:rsidR="003E0D1B">
        <w:rPr>
          <w:rFonts w:asciiTheme="minorHAnsi" w:hAnsiTheme="minorHAnsi" w:cstheme="minorHAnsi"/>
          <w:color w:val="auto"/>
        </w:rPr>
        <w:t xml:space="preserve"> </w:t>
      </w:r>
      <w:r w:rsidRPr="00E8515D">
        <w:rPr>
          <w:rFonts w:asciiTheme="minorHAnsi" w:hAnsiTheme="minorHAnsi" w:cstheme="minorHAnsi"/>
          <w:color w:val="auto"/>
          <w:lang w:eastAsia="zh-CN"/>
        </w:rPr>
        <w:t>But in older mice, which do exhibit OD plasticity primarily mediated by open eye potentiation, it is better to record in layer</w:t>
      </w:r>
      <w:r w:rsidR="006C1098">
        <w:rPr>
          <w:rFonts w:asciiTheme="minorHAnsi" w:hAnsiTheme="minorHAnsi" w:cstheme="minorHAnsi"/>
          <w:color w:val="auto"/>
          <w:lang w:eastAsia="zh-CN"/>
        </w:rPr>
        <w:t>s</w:t>
      </w:r>
      <w:r w:rsidRPr="00E8515D">
        <w:rPr>
          <w:rFonts w:asciiTheme="minorHAnsi" w:hAnsiTheme="minorHAnsi" w:cstheme="minorHAnsi"/>
          <w:color w:val="auto"/>
          <w:lang w:eastAsia="zh-CN"/>
        </w:rPr>
        <w:t xml:space="preserve"> </w:t>
      </w:r>
      <w:r w:rsidRPr="006C1098">
        <w:rPr>
          <w:rFonts w:asciiTheme="minorHAnsi" w:hAnsiTheme="minorHAnsi" w:cstheme="minorHAnsi"/>
          <w:color w:val="auto"/>
          <w:lang w:eastAsia="zh-CN"/>
        </w:rPr>
        <w:t>2</w:t>
      </w:r>
      <w:r w:rsidR="006C1098">
        <w:rPr>
          <w:rFonts w:asciiTheme="minorHAnsi" w:hAnsiTheme="minorHAnsi" w:cstheme="minorHAnsi"/>
          <w:color w:val="auto"/>
          <w:lang w:eastAsia="zh-CN"/>
        </w:rPr>
        <w:t xml:space="preserve"> or </w:t>
      </w:r>
      <w:r w:rsidRPr="006C1098">
        <w:rPr>
          <w:rFonts w:asciiTheme="minorHAnsi" w:hAnsiTheme="minorHAnsi" w:cstheme="minorHAnsi"/>
          <w:color w:val="auto"/>
          <w:lang w:eastAsia="zh-CN"/>
        </w:rPr>
        <w:t>3</w:t>
      </w:r>
      <w:r w:rsidRPr="00E8515D">
        <w:rPr>
          <w:rFonts w:asciiTheme="minorHAnsi" w:hAnsiTheme="minorHAnsi" w:cstheme="minorHAnsi"/>
          <w:color w:val="auto"/>
          <w:lang w:eastAsia="zh-CN"/>
        </w:rPr>
        <w:t>, which retain plasticity beyond the critical period.</w:t>
      </w:r>
      <w:bookmarkEnd w:id="23"/>
      <w:r w:rsidRPr="00E8515D">
        <w:rPr>
          <w:rFonts w:asciiTheme="minorHAnsi" w:hAnsiTheme="minorHAnsi" w:cstheme="minorHAnsi"/>
          <w:color w:val="auto"/>
          <w:lang w:eastAsia="zh-CN"/>
        </w:rPr>
        <w:t xml:space="preserve"> Therefore, it is important to determine the cortical </w:t>
      </w:r>
      <w:r w:rsidRPr="00585777">
        <w:rPr>
          <w:rFonts w:asciiTheme="minorHAnsi" w:hAnsiTheme="minorHAnsi" w:cstheme="minorHAnsi"/>
          <w:color w:val="auto"/>
          <w:lang w:eastAsia="zh-CN"/>
        </w:rPr>
        <w:t>laminar</w:t>
      </w:r>
      <w:r w:rsidRPr="00E8515D">
        <w:rPr>
          <w:rFonts w:asciiTheme="minorHAnsi" w:hAnsiTheme="minorHAnsi" w:cstheme="minorHAnsi"/>
          <w:color w:val="auto"/>
          <w:lang w:eastAsia="zh-CN"/>
        </w:rPr>
        <w:t xml:space="preserve"> in recording. </w:t>
      </w:r>
    </w:p>
    <w:p w14:paraId="6606BDA0" w14:textId="77777777" w:rsidR="0071798A" w:rsidRPr="00E8515D" w:rsidRDefault="0071798A" w:rsidP="0071798A">
      <w:pPr>
        <w:rPr>
          <w:rFonts w:asciiTheme="minorHAnsi" w:hAnsiTheme="minorHAnsi" w:cstheme="minorHAnsi"/>
          <w:color w:val="auto"/>
          <w:lang w:eastAsia="zh-CN"/>
        </w:rPr>
      </w:pPr>
    </w:p>
    <w:bookmarkEnd w:id="22"/>
    <w:p w14:paraId="481970BC" w14:textId="1BA89BA7" w:rsidR="00745725" w:rsidRPr="00064E66" w:rsidRDefault="0058785C" w:rsidP="00CC6B9D">
      <w:pPr>
        <w:rPr>
          <w:rFonts w:asciiTheme="minorHAnsi" w:hAnsiTheme="minorHAnsi" w:cstheme="minorHAnsi"/>
          <w:color w:val="auto"/>
        </w:rPr>
      </w:pPr>
      <w:r w:rsidRPr="00E8515D">
        <w:rPr>
          <w:rFonts w:asciiTheme="minorHAnsi" w:hAnsiTheme="minorHAnsi" w:cstheme="minorHAnsi"/>
          <w:color w:val="auto"/>
          <w:lang w:eastAsia="zh-CN"/>
        </w:rPr>
        <w:t xml:space="preserve">There are still some limitations in the methods. </w:t>
      </w:r>
      <w:r w:rsidRPr="00E8515D">
        <w:rPr>
          <w:rFonts w:asciiTheme="minorHAnsi" w:hAnsiTheme="minorHAnsi" w:cstheme="minorHAnsi"/>
          <w:color w:val="auto"/>
        </w:rPr>
        <w:t>Calculating a relatively accurate CBI index</w:t>
      </w:r>
      <w:r w:rsidRPr="00E8515D">
        <w:rPr>
          <w:rFonts w:asciiTheme="minorHAnsi" w:hAnsiTheme="minorHAnsi" w:cstheme="minorHAnsi"/>
          <w:color w:val="auto"/>
          <w:lang w:eastAsia="zh-CN"/>
        </w:rPr>
        <w:t xml:space="preserve"> requires</w:t>
      </w:r>
      <w:r w:rsidR="00FA7617" w:rsidRPr="00E8515D">
        <w:rPr>
          <w:rFonts w:asciiTheme="minorHAnsi" w:hAnsiTheme="minorHAnsi" w:cstheme="minorHAnsi"/>
          <w:color w:val="auto"/>
        </w:rPr>
        <w:t xml:space="preserve"> 4</w:t>
      </w:r>
      <w:r w:rsidR="007B37C7" w:rsidRPr="007263C4">
        <w:rPr>
          <w:rFonts w:asciiTheme="minorHAnsi" w:hAnsiTheme="minorHAnsi" w:cstheme="minorHAnsi"/>
          <w:color w:val="auto"/>
        </w:rPr>
        <w:t>–</w:t>
      </w:r>
      <w:r w:rsidR="00FA7617" w:rsidRPr="00E8515D">
        <w:rPr>
          <w:rFonts w:asciiTheme="minorHAnsi" w:hAnsiTheme="minorHAnsi" w:cstheme="minorHAnsi"/>
          <w:color w:val="auto"/>
        </w:rPr>
        <w:t>6 penetrations</w:t>
      </w:r>
      <w:r w:rsidRPr="00E8515D">
        <w:rPr>
          <w:rFonts w:asciiTheme="minorHAnsi" w:hAnsiTheme="minorHAnsi" w:cstheme="minorHAnsi"/>
          <w:color w:val="auto"/>
        </w:rPr>
        <w:t xml:space="preserve"> and more than 30 units because recording too few samples will lead to inaccurate results. But</w:t>
      </w:r>
      <w:r w:rsidRPr="00E8515D">
        <w:rPr>
          <w:rFonts w:asciiTheme="minorHAnsi" w:eastAsia="SimSun" w:hAnsiTheme="minorHAnsi" w:cstheme="minorHAnsi"/>
          <w:color w:val="auto"/>
          <w:lang w:eastAsia="zh-CN"/>
        </w:rPr>
        <w:t xml:space="preserve"> </w:t>
      </w:r>
      <w:r w:rsidRPr="00E8515D">
        <w:rPr>
          <w:rFonts w:asciiTheme="minorHAnsi" w:hAnsiTheme="minorHAnsi" w:cstheme="minorHAnsi"/>
          <w:color w:val="auto"/>
          <w:lang w:eastAsia="zh-CN"/>
        </w:rPr>
        <w:t>i</w:t>
      </w:r>
      <w:r w:rsidRPr="00E8515D">
        <w:rPr>
          <w:rFonts w:asciiTheme="minorHAnsi" w:hAnsiTheme="minorHAnsi" w:cstheme="minorHAnsi"/>
          <w:color w:val="auto"/>
        </w:rPr>
        <w:t xml:space="preserve">t is not easy to obtain more than 30 high-quality units from </w:t>
      </w:r>
      <w:r w:rsidR="00CC6B9D">
        <w:rPr>
          <w:rFonts w:asciiTheme="minorHAnsi" w:hAnsiTheme="minorHAnsi" w:cstheme="minorHAnsi"/>
          <w:color w:val="auto"/>
        </w:rPr>
        <w:t xml:space="preserve">a </w:t>
      </w:r>
      <w:r w:rsidRPr="00E8515D">
        <w:rPr>
          <w:rFonts w:asciiTheme="minorHAnsi" w:hAnsiTheme="minorHAnsi" w:cstheme="minorHAnsi"/>
          <w:color w:val="auto"/>
        </w:rPr>
        <w:t xml:space="preserve">single mouse. A better method is to use multiunit recording, which can provide enough units in a single measurement. </w:t>
      </w:r>
      <w:r w:rsidRPr="00E8515D">
        <w:rPr>
          <w:rFonts w:asciiTheme="minorHAnsi" w:eastAsia="SimSun" w:hAnsiTheme="minorHAnsi" w:cstheme="minorHAnsi"/>
          <w:color w:val="auto"/>
          <w:lang w:eastAsia="zh-CN"/>
        </w:rPr>
        <w:t xml:space="preserve">In addition, </w:t>
      </w:r>
      <w:r w:rsidRPr="00E8515D">
        <w:rPr>
          <w:rFonts w:asciiTheme="minorHAnsi" w:hAnsiTheme="minorHAnsi" w:cstheme="minorHAnsi"/>
          <w:color w:val="auto"/>
        </w:rPr>
        <w:t xml:space="preserve">VEP recording and </w:t>
      </w:r>
      <w:r w:rsidR="00B2156B">
        <w:rPr>
          <w:rFonts w:asciiTheme="minorHAnsi" w:hAnsiTheme="minorHAnsi" w:cstheme="minorHAnsi"/>
          <w:color w:val="auto"/>
        </w:rPr>
        <w:t>IOI</w:t>
      </w:r>
      <w:r w:rsidRPr="00E8515D">
        <w:rPr>
          <w:rFonts w:asciiTheme="minorHAnsi" w:hAnsiTheme="minorHAnsi" w:cstheme="minorHAnsi"/>
          <w:color w:val="auto"/>
        </w:rPr>
        <w:t xml:space="preserve"> can also be used to measure OD plasticity</w:t>
      </w:r>
      <w:r w:rsidRPr="00E8515D">
        <w:rPr>
          <w:rFonts w:asciiTheme="minorHAnsi" w:hAnsiTheme="minorHAnsi" w:cstheme="minorHAnsi"/>
          <w:color w:val="auto"/>
          <w:vertAlign w:val="superscript"/>
        </w:rPr>
        <w:t>1</w:t>
      </w:r>
      <w:r w:rsidRPr="00E8515D">
        <w:rPr>
          <w:rFonts w:asciiTheme="minorHAnsi" w:eastAsia="SimSun" w:hAnsiTheme="minorHAnsi" w:cstheme="minorHAnsi"/>
          <w:color w:val="auto"/>
          <w:vertAlign w:val="superscript"/>
          <w:lang w:eastAsia="zh-CN"/>
        </w:rPr>
        <w:t>7</w:t>
      </w:r>
      <w:r w:rsidRPr="00E8515D">
        <w:rPr>
          <w:rFonts w:asciiTheme="minorHAnsi" w:hAnsiTheme="minorHAnsi" w:cstheme="minorHAnsi"/>
          <w:color w:val="auto"/>
          <w:vertAlign w:val="superscript"/>
        </w:rPr>
        <w:t>-1</w:t>
      </w:r>
      <w:r w:rsidRPr="00E8515D">
        <w:rPr>
          <w:rFonts w:asciiTheme="minorHAnsi" w:eastAsia="SimSun" w:hAnsiTheme="minorHAnsi" w:cstheme="minorHAnsi"/>
          <w:color w:val="auto"/>
          <w:vertAlign w:val="superscript"/>
          <w:lang w:eastAsia="zh-CN"/>
        </w:rPr>
        <w:t>8</w:t>
      </w:r>
      <w:r w:rsidRPr="00E8515D">
        <w:rPr>
          <w:rFonts w:asciiTheme="minorHAnsi" w:hAnsiTheme="minorHAnsi" w:cstheme="minorHAnsi"/>
          <w:color w:val="auto"/>
        </w:rPr>
        <w:t xml:space="preserve">. </w:t>
      </w:r>
      <w:r w:rsidRPr="00E8515D">
        <w:rPr>
          <w:rFonts w:asciiTheme="minorHAnsi" w:hAnsiTheme="minorHAnsi" w:cstheme="minorHAnsi"/>
          <w:color w:val="auto"/>
          <w:lang w:eastAsia="zh-CN"/>
        </w:rPr>
        <w:t>Si</w:t>
      </w:r>
      <w:r w:rsidRPr="00E8515D">
        <w:rPr>
          <w:rFonts w:asciiTheme="minorHAnsi" w:hAnsiTheme="minorHAnsi" w:cstheme="minorHAnsi"/>
          <w:color w:val="auto"/>
        </w:rPr>
        <w:t xml:space="preserve">ngle unit recording </w:t>
      </w:r>
      <w:r w:rsidR="00CC6B9D" w:rsidRPr="00E8515D">
        <w:rPr>
          <w:rFonts w:asciiTheme="minorHAnsi" w:hAnsiTheme="minorHAnsi" w:cstheme="minorHAnsi"/>
          <w:color w:val="auto"/>
        </w:rPr>
        <w:t>involve</w:t>
      </w:r>
      <w:r w:rsidR="00CC6B9D">
        <w:rPr>
          <w:rFonts w:asciiTheme="minorHAnsi" w:hAnsiTheme="minorHAnsi" w:cstheme="minorHAnsi"/>
          <w:color w:val="auto"/>
        </w:rPr>
        <w:t>s</w:t>
      </w:r>
      <w:r w:rsidR="00CC6B9D" w:rsidRPr="00E8515D">
        <w:rPr>
          <w:rFonts w:asciiTheme="minorHAnsi" w:hAnsiTheme="minorHAnsi" w:cstheme="minorHAnsi"/>
          <w:color w:val="auto"/>
        </w:rPr>
        <w:t xml:space="preserve"> </w:t>
      </w:r>
      <w:r w:rsidRPr="00E8515D">
        <w:rPr>
          <w:rFonts w:asciiTheme="minorHAnsi" w:hAnsiTheme="minorHAnsi" w:cstheme="minorHAnsi"/>
          <w:color w:val="auto"/>
        </w:rPr>
        <w:t>the activity of individual neurons, while VEP involves recording the activity of the sum of neurons near the electrode. But single unit recording data yield no information on synchronization among neurons, while VEP amplitudes depend on temporal synchronization among neurons</w:t>
      </w:r>
      <w:r w:rsidRPr="00E8515D">
        <w:rPr>
          <w:rFonts w:asciiTheme="minorHAnsi" w:eastAsia="SimSun" w:hAnsiTheme="minorHAnsi" w:cstheme="minorHAnsi"/>
          <w:color w:val="auto"/>
          <w:vertAlign w:val="superscript"/>
          <w:lang w:eastAsia="zh-CN"/>
        </w:rPr>
        <w:t>22</w:t>
      </w:r>
      <w:r w:rsidRPr="00E8515D">
        <w:rPr>
          <w:rFonts w:asciiTheme="minorHAnsi" w:hAnsiTheme="minorHAnsi" w:cstheme="minorHAnsi"/>
          <w:color w:val="auto"/>
        </w:rPr>
        <w:t xml:space="preserve">. A reversal grating is often used for VEP measurement. The </w:t>
      </w:r>
      <w:r w:rsidR="00585777">
        <w:rPr>
          <w:rFonts w:asciiTheme="minorHAnsi" w:hAnsiTheme="minorHAnsi" w:cstheme="minorHAnsi"/>
          <w:color w:val="auto"/>
        </w:rPr>
        <w:t xml:space="preserve">most </w:t>
      </w:r>
      <w:r w:rsidRPr="00E8515D">
        <w:rPr>
          <w:rFonts w:asciiTheme="minorHAnsi" w:hAnsiTheme="minorHAnsi" w:cstheme="minorHAnsi"/>
          <w:color w:val="auto"/>
        </w:rPr>
        <w:t>commonly used reversal frequency is 3</w:t>
      </w:r>
      <w:r w:rsidR="00CC6B9D" w:rsidRPr="00C87064">
        <w:rPr>
          <w:rFonts w:asciiTheme="minorHAnsi" w:hAnsiTheme="minorHAnsi" w:cstheme="minorHAnsi"/>
          <w:color w:val="auto"/>
        </w:rPr>
        <w:t>–</w:t>
      </w:r>
      <w:r w:rsidRPr="00E8515D">
        <w:rPr>
          <w:rFonts w:asciiTheme="minorHAnsi" w:hAnsiTheme="minorHAnsi" w:cstheme="minorHAnsi"/>
          <w:color w:val="auto"/>
        </w:rPr>
        <w:t>4 Hz</w:t>
      </w:r>
      <w:r w:rsidR="00CC6B9D">
        <w:rPr>
          <w:rFonts w:asciiTheme="minorHAnsi" w:hAnsiTheme="minorHAnsi" w:cstheme="minorHAnsi"/>
          <w:color w:val="auto"/>
        </w:rPr>
        <w:t>.</w:t>
      </w:r>
      <w:r w:rsidRPr="00E8515D">
        <w:rPr>
          <w:rFonts w:asciiTheme="minorHAnsi" w:hAnsiTheme="minorHAnsi" w:cstheme="minorHAnsi"/>
          <w:color w:val="auto"/>
        </w:rPr>
        <w:t xml:space="preserve"> </w:t>
      </w:r>
      <w:r w:rsidR="00CC6B9D" w:rsidRPr="00E8515D">
        <w:rPr>
          <w:rFonts w:asciiTheme="minorHAnsi" w:hAnsiTheme="minorHAnsi" w:cstheme="minorHAnsi"/>
          <w:color w:val="auto"/>
        </w:rPr>
        <w:t>However</w:t>
      </w:r>
      <w:r w:rsidRPr="00E8515D">
        <w:rPr>
          <w:rFonts w:asciiTheme="minorHAnsi" w:hAnsiTheme="minorHAnsi" w:cstheme="minorHAnsi"/>
          <w:color w:val="auto"/>
        </w:rPr>
        <w:t>, the exact value is determined by the computer refresh rate when presenting the grating. OD plasticity</w:t>
      </w:r>
      <w:r w:rsidRPr="00E8515D">
        <w:rPr>
          <w:rFonts w:asciiTheme="minorHAnsi" w:hAnsiTheme="minorHAnsi" w:cstheme="minorHAnsi"/>
          <w:color w:val="auto"/>
          <w:lang w:eastAsia="zh-CN"/>
        </w:rPr>
        <w:t xml:space="preserve"> </w:t>
      </w:r>
      <w:r w:rsidRPr="00E8515D">
        <w:rPr>
          <w:rFonts w:asciiTheme="minorHAnsi" w:hAnsiTheme="minorHAnsi" w:cstheme="minorHAnsi"/>
          <w:color w:val="auto"/>
        </w:rPr>
        <w:t xml:space="preserve">is measured by comparing the average of VEP amplitudes evoked by the deprived and nondeprived eye. </w:t>
      </w:r>
      <w:r w:rsidR="00B2156B" w:rsidRPr="00E8515D">
        <w:rPr>
          <w:rFonts w:asciiTheme="minorHAnsi" w:hAnsiTheme="minorHAnsi" w:cstheme="minorHAnsi"/>
          <w:color w:val="auto"/>
        </w:rPr>
        <w:t xml:space="preserve">The </w:t>
      </w:r>
      <w:r w:rsidRPr="00E8515D">
        <w:rPr>
          <w:rFonts w:asciiTheme="minorHAnsi" w:hAnsiTheme="minorHAnsi" w:cstheme="minorHAnsi"/>
          <w:color w:val="auto"/>
        </w:rPr>
        <w:t>IOI</w:t>
      </w:r>
      <w:r w:rsidR="00CC6B9D" w:rsidRPr="00CC6B9D">
        <w:rPr>
          <w:rFonts w:asciiTheme="minorHAnsi" w:hAnsiTheme="minorHAnsi" w:cstheme="minorHAnsi"/>
          <w:color w:val="auto"/>
        </w:rPr>
        <w:t xml:space="preserve"> </w:t>
      </w:r>
      <w:r w:rsidRPr="00E8515D">
        <w:rPr>
          <w:rFonts w:asciiTheme="minorHAnsi" w:hAnsiTheme="minorHAnsi" w:cstheme="minorHAnsi"/>
          <w:color w:val="auto"/>
        </w:rPr>
        <w:t xml:space="preserve">technique can </w:t>
      </w:r>
      <w:r w:rsidR="00CC6B9D">
        <w:rPr>
          <w:rFonts w:asciiTheme="minorHAnsi" w:hAnsiTheme="minorHAnsi" w:cstheme="minorHAnsi"/>
          <w:color w:val="auto"/>
        </w:rPr>
        <w:t>effectively</w:t>
      </w:r>
      <w:r w:rsidR="00CC6B9D" w:rsidRPr="00E8515D" w:rsidDel="00CC6B9D">
        <w:rPr>
          <w:rFonts w:asciiTheme="minorHAnsi" w:hAnsiTheme="minorHAnsi" w:cstheme="minorHAnsi"/>
          <w:color w:val="auto"/>
        </w:rPr>
        <w:t xml:space="preserve"> </w:t>
      </w:r>
      <w:r w:rsidRPr="00E8515D">
        <w:rPr>
          <w:rFonts w:asciiTheme="minorHAnsi" w:hAnsiTheme="minorHAnsi" w:cstheme="minorHAnsi"/>
          <w:color w:val="auto"/>
        </w:rPr>
        <w:t xml:space="preserve">detect the blood oxygen level-dependent signal evoked by contralateral and ipsilateral stimulation. </w:t>
      </w:r>
      <w:r w:rsidRPr="00E8515D">
        <w:rPr>
          <w:rFonts w:asciiTheme="minorHAnsi" w:eastAsia="SimSun" w:hAnsiTheme="minorHAnsi" w:cstheme="minorHAnsi"/>
          <w:color w:val="auto"/>
          <w:lang w:eastAsia="zh-CN"/>
        </w:rPr>
        <w:t>It could show the OD plasticity of a large area in V1.</w:t>
      </w:r>
      <w:r w:rsidR="003E0D1B">
        <w:rPr>
          <w:rFonts w:asciiTheme="minorHAnsi" w:eastAsia="SimSun" w:hAnsiTheme="minorHAnsi" w:cstheme="minorHAnsi"/>
          <w:color w:val="auto"/>
          <w:lang w:eastAsia="zh-CN"/>
        </w:rPr>
        <w:t xml:space="preserve"> </w:t>
      </w:r>
    </w:p>
    <w:p w14:paraId="6414D94D" w14:textId="77777777" w:rsidR="00745725" w:rsidRPr="00E8515D" w:rsidRDefault="00745725" w:rsidP="0071798A">
      <w:pPr>
        <w:rPr>
          <w:rFonts w:asciiTheme="minorHAnsi" w:eastAsia="SimSun" w:hAnsiTheme="minorHAnsi" w:cstheme="minorHAnsi"/>
          <w:color w:val="auto"/>
          <w:lang w:eastAsia="zh-CN"/>
        </w:rPr>
      </w:pPr>
    </w:p>
    <w:p w14:paraId="5F3A20D0" w14:textId="4B4006D4" w:rsidR="00070AB1" w:rsidRPr="00E8515D" w:rsidRDefault="0058785C" w:rsidP="0071798A">
      <w:pPr>
        <w:rPr>
          <w:rFonts w:asciiTheme="minorHAnsi" w:eastAsia="SimSun" w:hAnsiTheme="minorHAnsi" w:cstheme="minorHAnsi"/>
          <w:color w:val="auto"/>
          <w:lang w:eastAsia="zh-CN"/>
        </w:rPr>
      </w:pPr>
      <w:r w:rsidRPr="00E8515D">
        <w:rPr>
          <w:rFonts w:asciiTheme="minorHAnsi" w:hAnsiTheme="minorHAnsi" w:cstheme="minorHAnsi"/>
          <w:color w:val="auto"/>
        </w:rPr>
        <w:t xml:space="preserve">In </w:t>
      </w:r>
      <w:r w:rsidRPr="00E8515D">
        <w:rPr>
          <w:rFonts w:asciiTheme="minorHAnsi" w:eastAsia="SimSun" w:hAnsiTheme="minorHAnsi" w:cstheme="minorHAnsi"/>
          <w:color w:val="auto"/>
          <w:lang w:eastAsia="zh-CN"/>
        </w:rPr>
        <w:t>summary</w:t>
      </w:r>
      <w:r w:rsidRPr="00E8515D">
        <w:rPr>
          <w:rFonts w:asciiTheme="minorHAnsi" w:hAnsiTheme="minorHAnsi" w:cstheme="minorHAnsi"/>
          <w:color w:val="auto"/>
        </w:rPr>
        <w:t xml:space="preserve">, single unit recording and IOI are suitable for acute anesthesia experiments. </w:t>
      </w:r>
      <w:r w:rsidRPr="00E8515D">
        <w:rPr>
          <w:rFonts w:asciiTheme="minorHAnsi" w:eastAsia="SimSun" w:hAnsiTheme="minorHAnsi" w:cstheme="minorHAnsi"/>
          <w:color w:val="auto"/>
          <w:lang w:eastAsia="zh-CN"/>
        </w:rPr>
        <w:t xml:space="preserve">In </w:t>
      </w:r>
      <w:r w:rsidR="00B2156B">
        <w:rPr>
          <w:rFonts w:asciiTheme="minorHAnsi" w:eastAsia="SimSun" w:hAnsiTheme="minorHAnsi" w:cstheme="minorHAnsi"/>
          <w:color w:val="auto"/>
          <w:lang w:eastAsia="zh-CN"/>
        </w:rPr>
        <w:t xml:space="preserve">the </w:t>
      </w:r>
      <w:r w:rsidRPr="00E8515D">
        <w:rPr>
          <w:rFonts w:asciiTheme="minorHAnsi" w:eastAsia="SimSun" w:hAnsiTheme="minorHAnsi" w:cstheme="minorHAnsi"/>
          <w:color w:val="auto"/>
          <w:lang w:eastAsia="zh-CN"/>
        </w:rPr>
        <w:t>future, MD</w:t>
      </w:r>
      <w:r w:rsidRPr="00E8515D">
        <w:rPr>
          <w:rFonts w:asciiTheme="minorHAnsi" w:hAnsiTheme="minorHAnsi" w:cstheme="minorHAnsi"/>
          <w:color w:val="auto"/>
        </w:rPr>
        <w:t xml:space="preserve"> and O</w:t>
      </w:r>
      <w:r w:rsidRPr="00E8515D">
        <w:rPr>
          <w:rFonts w:asciiTheme="minorHAnsi" w:eastAsia="SimSun" w:hAnsiTheme="minorHAnsi" w:cstheme="minorHAnsi"/>
          <w:color w:val="auto"/>
          <w:lang w:eastAsia="zh-CN"/>
        </w:rPr>
        <w:t>D</w:t>
      </w:r>
      <w:r w:rsidRPr="00E8515D">
        <w:rPr>
          <w:rFonts w:asciiTheme="minorHAnsi" w:hAnsiTheme="minorHAnsi" w:cstheme="minorHAnsi"/>
          <w:color w:val="auto"/>
        </w:rPr>
        <w:t xml:space="preserve"> </w:t>
      </w:r>
      <w:r w:rsidRPr="00E8515D">
        <w:rPr>
          <w:rFonts w:asciiTheme="minorHAnsi" w:eastAsia="SimSun" w:hAnsiTheme="minorHAnsi" w:cstheme="minorHAnsi"/>
          <w:color w:val="auto"/>
          <w:lang w:eastAsia="zh-CN"/>
        </w:rPr>
        <w:t>p</w:t>
      </w:r>
      <w:r w:rsidRPr="00E8515D">
        <w:rPr>
          <w:rFonts w:asciiTheme="minorHAnsi" w:hAnsiTheme="minorHAnsi" w:cstheme="minorHAnsi"/>
          <w:color w:val="auto"/>
        </w:rPr>
        <w:t xml:space="preserve">lasticity </w:t>
      </w:r>
      <w:r w:rsidRPr="00E8515D">
        <w:rPr>
          <w:rFonts w:asciiTheme="minorHAnsi" w:eastAsia="SimSun" w:hAnsiTheme="minorHAnsi" w:cstheme="minorHAnsi"/>
          <w:color w:val="auto"/>
          <w:lang w:eastAsia="zh-CN"/>
        </w:rPr>
        <w:t>m</w:t>
      </w:r>
      <w:r w:rsidRPr="00E8515D">
        <w:rPr>
          <w:rFonts w:asciiTheme="minorHAnsi" w:hAnsiTheme="minorHAnsi" w:cstheme="minorHAnsi"/>
          <w:color w:val="auto"/>
        </w:rPr>
        <w:t>easurement</w:t>
      </w:r>
      <w:r w:rsidR="00B2156B">
        <w:rPr>
          <w:rFonts w:asciiTheme="minorHAnsi" w:hAnsiTheme="minorHAnsi" w:cstheme="minorHAnsi"/>
          <w:color w:val="auto"/>
        </w:rPr>
        <w:t>s</w:t>
      </w:r>
      <w:r w:rsidRPr="00E8515D">
        <w:rPr>
          <w:rFonts w:asciiTheme="minorHAnsi" w:eastAsia="SimSun" w:hAnsiTheme="minorHAnsi" w:cstheme="minorHAnsi"/>
          <w:color w:val="auto"/>
          <w:lang w:eastAsia="zh-CN"/>
        </w:rPr>
        <w:t xml:space="preserve"> </w:t>
      </w:r>
      <w:r w:rsidR="00585777">
        <w:rPr>
          <w:rFonts w:asciiTheme="minorHAnsi" w:eastAsia="SimSun" w:hAnsiTheme="minorHAnsi" w:cstheme="minorHAnsi"/>
          <w:color w:val="auto"/>
          <w:lang w:eastAsia="zh-CN"/>
        </w:rPr>
        <w:t xml:space="preserve">in conjunction </w:t>
      </w:r>
      <w:r w:rsidRPr="00E8515D">
        <w:rPr>
          <w:rFonts w:asciiTheme="minorHAnsi" w:eastAsia="SimSun" w:hAnsiTheme="minorHAnsi" w:cstheme="minorHAnsi"/>
          <w:color w:val="auto"/>
          <w:lang w:eastAsia="zh-CN"/>
        </w:rPr>
        <w:t xml:space="preserve">will be widely used in the study of neural plasticity as </w:t>
      </w:r>
      <w:proofErr w:type="spellStart"/>
      <w:proofErr w:type="gramStart"/>
      <w:r w:rsidRPr="00E8515D">
        <w:rPr>
          <w:rFonts w:asciiTheme="minorHAnsi" w:eastAsia="SimSun" w:hAnsiTheme="minorHAnsi" w:cstheme="minorHAnsi"/>
          <w:color w:val="auto"/>
          <w:lang w:eastAsia="zh-CN"/>
        </w:rPr>
        <w:t>a</w:t>
      </w:r>
      <w:proofErr w:type="spellEnd"/>
      <w:proofErr w:type="gramEnd"/>
      <w:r w:rsidRPr="00E8515D">
        <w:rPr>
          <w:rFonts w:asciiTheme="minorHAnsi" w:eastAsia="SimSun" w:hAnsiTheme="minorHAnsi" w:cstheme="minorHAnsi"/>
          <w:color w:val="auto"/>
          <w:lang w:eastAsia="zh-CN"/>
        </w:rPr>
        <w:t xml:space="preserve"> experimental method.</w:t>
      </w:r>
      <w:r w:rsidR="003E0D1B">
        <w:rPr>
          <w:rFonts w:asciiTheme="minorHAnsi" w:eastAsia="SimSun" w:hAnsiTheme="minorHAnsi" w:cstheme="minorHAnsi"/>
          <w:color w:val="auto"/>
          <w:lang w:eastAsia="zh-CN"/>
        </w:rPr>
        <w:t xml:space="preserve"> </w:t>
      </w:r>
    </w:p>
    <w:p w14:paraId="5409BB34" w14:textId="77777777" w:rsidR="00070AB1" w:rsidRPr="00E8515D" w:rsidRDefault="00070AB1" w:rsidP="0071798A">
      <w:pPr>
        <w:rPr>
          <w:rFonts w:asciiTheme="minorHAnsi" w:hAnsiTheme="minorHAnsi" w:cstheme="minorHAnsi"/>
          <w:color w:val="auto"/>
        </w:rPr>
      </w:pPr>
    </w:p>
    <w:p w14:paraId="145FAC75" w14:textId="77777777" w:rsidR="00070AB1" w:rsidRPr="007209EC" w:rsidRDefault="0058785C" w:rsidP="0071798A">
      <w:pPr>
        <w:pStyle w:val="NormalWeb"/>
        <w:spacing w:before="0" w:beforeAutospacing="0" w:after="0" w:afterAutospacing="0"/>
        <w:rPr>
          <w:rFonts w:asciiTheme="minorHAnsi" w:hAnsiTheme="minorHAnsi" w:cstheme="minorHAnsi"/>
          <w:b/>
          <w:bCs/>
          <w:color w:val="auto"/>
        </w:rPr>
      </w:pPr>
      <w:r w:rsidRPr="007209EC">
        <w:rPr>
          <w:rFonts w:asciiTheme="minorHAnsi" w:hAnsiTheme="minorHAnsi" w:cstheme="minorHAnsi"/>
          <w:b/>
          <w:bCs/>
          <w:color w:val="auto"/>
        </w:rPr>
        <w:t xml:space="preserve">ACKNOWLEDGMENTS: </w:t>
      </w:r>
    </w:p>
    <w:p w14:paraId="3567D3EE" w14:textId="77777777" w:rsidR="00070AB1" w:rsidRPr="00E8515D" w:rsidRDefault="0058785C" w:rsidP="0071798A">
      <w:pPr>
        <w:rPr>
          <w:rFonts w:asciiTheme="minorHAnsi" w:hAnsiTheme="minorHAnsi" w:cstheme="minorHAnsi"/>
          <w:color w:val="auto"/>
        </w:rPr>
      </w:pPr>
      <w:r w:rsidRPr="00E8515D">
        <w:rPr>
          <w:rFonts w:asciiTheme="minorHAnsi" w:hAnsiTheme="minorHAnsi" w:cstheme="minorHAnsi"/>
          <w:color w:val="auto"/>
        </w:rPr>
        <w:t>This study was supported by the National Natural Science Foundation of China (81571770, 81771925, 81861128001).</w:t>
      </w:r>
    </w:p>
    <w:p w14:paraId="6B3A199D" w14:textId="77777777" w:rsidR="00070AB1" w:rsidRPr="00E8515D" w:rsidRDefault="00070AB1" w:rsidP="0071798A">
      <w:pPr>
        <w:rPr>
          <w:rFonts w:asciiTheme="minorHAnsi" w:hAnsiTheme="minorHAnsi" w:cstheme="minorHAnsi"/>
          <w:color w:val="auto"/>
        </w:rPr>
      </w:pPr>
    </w:p>
    <w:p w14:paraId="2EF5992B" w14:textId="77777777" w:rsidR="00070AB1" w:rsidRPr="007209EC" w:rsidRDefault="0058785C" w:rsidP="0071798A">
      <w:pPr>
        <w:pStyle w:val="NormalWeb"/>
        <w:spacing w:before="0" w:beforeAutospacing="0" w:after="0" w:afterAutospacing="0"/>
        <w:rPr>
          <w:rFonts w:asciiTheme="minorHAnsi" w:hAnsiTheme="minorHAnsi" w:cstheme="minorHAnsi"/>
          <w:b/>
          <w:bCs/>
          <w:color w:val="auto"/>
        </w:rPr>
      </w:pPr>
      <w:r w:rsidRPr="007209EC">
        <w:rPr>
          <w:rFonts w:asciiTheme="minorHAnsi" w:hAnsiTheme="minorHAnsi" w:cstheme="minorHAnsi"/>
          <w:b/>
          <w:bCs/>
          <w:color w:val="auto"/>
        </w:rPr>
        <w:t xml:space="preserve">DISCLOSURES: </w:t>
      </w:r>
    </w:p>
    <w:p w14:paraId="1F01C749" w14:textId="39A1E023" w:rsidR="00070AB1" w:rsidRPr="00E8515D" w:rsidRDefault="0058785C" w:rsidP="0071798A">
      <w:pPr>
        <w:rPr>
          <w:rFonts w:asciiTheme="minorHAnsi" w:hAnsiTheme="minorHAnsi" w:cstheme="minorHAnsi"/>
          <w:color w:val="auto"/>
        </w:rPr>
      </w:pPr>
      <w:r w:rsidRPr="00E8515D">
        <w:rPr>
          <w:rFonts w:asciiTheme="minorHAnsi" w:hAnsiTheme="minorHAnsi" w:cstheme="minorHAnsi"/>
          <w:color w:val="auto"/>
        </w:rPr>
        <w:t>The authors declare that they have no competing financial interests</w:t>
      </w:r>
      <w:r w:rsidR="00B2156B">
        <w:rPr>
          <w:rFonts w:asciiTheme="minorHAnsi" w:hAnsiTheme="minorHAnsi" w:cstheme="minorHAnsi"/>
          <w:color w:val="auto"/>
        </w:rPr>
        <w:t>.</w:t>
      </w:r>
    </w:p>
    <w:p w14:paraId="22470BFF" w14:textId="77777777" w:rsidR="00070AB1" w:rsidRPr="00E8515D" w:rsidRDefault="00070AB1" w:rsidP="0071798A">
      <w:pPr>
        <w:rPr>
          <w:rFonts w:asciiTheme="minorHAnsi" w:hAnsiTheme="minorHAnsi" w:cstheme="minorHAnsi"/>
          <w:color w:val="auto"/>
        </w:rPr>
      </w:pPr>
    </w:p>
    <w:p w14:paraId="1AA3EC43" w14:textId="77777777" w:rsidR="00070AB1" w:rsidRPr="007209EC" w:rsidRDefault="0058785C" w:rsidP="0071798A">
      <w:pPr>
        <w:rPr>
          <w:rFonts w:asciiTheme="minorHAnsi" w:hAnsiTheme="minorHAnsi" w:cstheme="minorHAnsi"/>
          <w:b/>
          <w:bCs/>
          <w:color w:val="auto"/>
        </w:rPr>
      </w:pPr>
      <w:r w:rsidRPr="007209EC">
        <w:rPr>
          <w:rFonts w:asciiTheme="minorHAnsi" w:hAnsiTheme="minorHAnsi" w:cstheme="minorHAnsi"/>
          <w:b/>
          <w:bCs/>
          <w:color w:val="auto"/>
        </w:rPr>
        <w:t xml:space="preserve">REFERENCES: </w:t>
      </w:r>
    </w:p>
    <w:p w14:paraId="1DAB89C7" w14:textId="7252D10C"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bookmarkStart w:id="24" w:name="OLE_LINK20"/>
      <w:bookmarkStart w:id="25" w:name="OLE_LINK19"/>
      <w:r w:rsidRPr="00E8515D">
        <w:rPr>
          <w:rFonts w:asciiTheme="minorHAnsi" w:hAnsiTheme="minorHAnsi" w:cstheme="minorHAnsi"/>
          <w:b w:val="0"/>
          <w:bCs w:val="0"/>
          <w:kern w:val="2"/>
          <w:sz w:val="24"/>
          <w:szCs w:val="24"/>
        </w:rPr>
        <w:t xml:space="preserve">Hubel, D. H., Wiesel, T. N. Effects of monocular deprivation in kittens. </w:t>
      </w:r>
      <w:bookmarkStart w:id="26" w:name="OLE_LINK17"/>
      <w:bookmarkStart w:id="27" w:name="OLE_LINK18"/>
      <w:bookmarkEnd w:id="26"/>
      <w:bookmarkEnd w:id="27"/>
      <w:r w:rsidRPr="00E8515D">
        <w:rPr>
          <w:rFonts w:asciiTheme="minorHAnsi" w:hAnsiTheme="minorHAnsi" w:cstheme="minorHAnsi"/>
          <w:b w:val="0"/>
          <w:bCs w:val="0"/>
          <w:i/>
          <w:kern w:val="2"/>
          <w:sz w:val="24"/>
          <w:szCs w:val="24"/>
        </w:rPr>
        <w:t>Naunyn-Schmiedebergs Archiv für experimentelle Pathologie und Pharmakologie</w:t>
      </w:r>
      <w:r w:rsidR="00797EDE">
        <w:rPr>
          <w:rFonts w:asciiTheme="minorHAnsi" w:eastAsia="SimSun" w:hAnsiTheme="minorHAnsi" w:cstheme="minorHAnsi"/>
          <w:b w:val="0"/>
          <w:bCs w:val="0"/>
          <w:i/>
          <w:kern w:val="2"/>
          <w:sz w:val="24"/>
          <w:szCs w:val="24"/>
        </w:rPr>
        <w:t>.</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248</w:t>
      </w:r>
      <w:r w:rsidRPr="00E8515D">
        <w:rPr>
          <w:rFonts w:asciiTheme="minorHAnsi" w:hAnsiTheme="minorHAnsi" w:cstheme="minorHAnsi"/>
          <w:b w:val="0"/>
          <w:bCs w:val="0"/>
          <w:kern w:val="2"/>
          <w:sz w:val="24"/>
          <w:szCs w:val="24"/>
        </w:rPr>
        <w:t xml:space="preserve"> (6), 492</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497 (1964).</w:t>
      </w:r>
    </w:p>
    <w:bookmarkEnd w:id="24"/>
    <w:bookmarkEnd w:id="25"/>
    <w:p w14:paraId="58D15D0D" w14:textId="26F87AE2"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Microsoft YaHei" w:hAnsiTheme="minorHAnsi" w:cstheme="minorHAnsi"/>
          <w:b w:val="0"/>
          <w:bCs w:val="0"/>
          <w:sz w:val="24"/>
          <w:szCs w:val="24"/>
          <w:shd w:val="clear" w:color="auto" w:fill="FFFFFF"/>
        </w:rPr>
        <w:t xml:space="preserve">Daw, N. W., Fox, K., Sato, H., </w:t>
      </w:r>
      <w:r w:rsidRPr="00E8515D">
        <w:rPr>
          <w:rFonts w:asciiTheme="minorHAnsi" w:hAnsiTheme="minorHAnsi" w:cstheme="minorHAnsi"/>
          <w:b w:val="0"/>
          <w:bCs w:val="0"/>
          <w:kern w:val="2"/>
          <w:sz w:val="24"/>
          <w:szCs w:val="24"/>
        </w:rPr>
        <w:t>Czepita, D</w:t>
      </w:r>
      <w:r w:rsidRPr="00E8515D">
        <w:rPr>
          <w:rFonts w:asciiTheme="minorHAnsi" w:eastAsia="Microsoft YaHei" w:hAnsiTheme="minorHAnsi" w:cstheme="minorHAnsi"/>
          <w:b w:val="0"/>
          <w:bCs w:val="0"/>
          <w:sz w:val="24"/>
          <w:szCs w:val="24"/>
          <w:shd w:val="clear" w:color="auto" w:fill="FFFFFF"/>
        </w:rPr>
        <w:t xml:space="preserve">. Critical period for monocular deprivation in the cat visual cortex. </w:t>
      </w:r>
      <w:r w:rsidRPr="00E8515D">
        <w:rPr>
          <w:rFonts w:asciiTheme="minorHAnsi" w:eastAsia="Microsoft YaHei" w:hAnsiTheme="minorHAnsi" w:cstheme="minorHAnsi"/>
          <w:b w:val="0"/>
          <w:bCs w:val="0"/>
          <w:i/>
          <w:sz w:val="24"/>
          <w:szCs w:val="24"/>
          <w:shd w:val="clear" w:color="auto" w:fill="FFFFFF"/>
        </w:rPr>
        <w:t>Journal of Neurophysiology</w:t>
      </w:r>
      <w:r w:rsidR="00797EDE">
        <w:rPr>
          <w:rFonts w:asciiTheme="minorHAnsi" w:eastAsia="Microsoft YaHei" w:hAnsiTheme="minorHAnsi" w:cstheme="minorHAnsi"/>
          <w:b w:val="0"/>
          <w:bCs w:val="0"/>
          <w:sz w:val="24"/>
          <w:szCs w:val="24"/>
          <w:shd w:val="clear" w:color="auto" w:fill="FFFFFF"/>
        </w:rPr>
        <w:t xml:space="preserve">. </w:t>
      </w:r>
      <w:r w:rsidRPr="00064E66">
        <w:rPr>
          <w:rFonts w:asciiTheme="minorHAnsi" w:eastAsia="Microsoft YaHei" w:hAnsiTheme="minorHAnsi" w:cstheme="minorHAnsi"/>
          <w:sz w:val="24"/>
          <w:szCs w:val="24"/>
          <w:shd w:val="clear" w:color="auto" w:fill="FFFFFF"/>
        </w:rPr>
        <w:t>67</w:t>
      </w:r>
      <w:r w:rsidRPr="00E8515D">
        <w:rPr>
          <w:rFonts w:asciiTheme="minorHAnsi" w:eastAsia="Microsoft YaHei" w:hAnsiTheme="minorHAnsi" w:cstheme="minorHAnsi"/>
          <w:b w:val="0"/>
          <w:bCs w:val="0"/>
          <w:sz w:val="24"/>
          <w:szCs w:val="24"/>
          <w:shd w:val="clear" w:color="auto" w:fill="FFFFFF"/>
        </w:rPr>
        <w:t xml:space="preserve"> (1), 197</w:t>
      </w:r>
      <w:r w:rsidR="007B37C7">
        <w:rPr>
          <w:rFonts w:asciiTheme="minorHAnsi" w:eastAsia="Microsoft YaHei" w:hAnsiTheme="minorHAnsi" w:cstheme="minorHAnsi"/>
          <w:b w:val="0"/>
          <w:bCs w:val="0"/>
          <w:sz w:val="24"/>
          <w:szCs w:val="24"/>
          <w:shd w:val="clear" w:color="auto" w:fill="FFFFFF"/>
        </w:rPr>
        <w:t>–</w:t>
      </w:r>
      <w:r w:rsidRPr="00E8515D">
        <w:rPr>
          <w:rFonts w:asciiTheme="minorHAnsi" w:eastAsia="Microsoft YaHei" w:hAnsiTheme="minorHAnsi" w:cstheme="minorHAnsi"/>
          <w:b w:val="0"/>
          <w:bCs w:val="0"/>
          <w:sz w:val="24"/>
          <w:szCs w:val="24"/>
          <w:shd w:val="clear" w:color="auto" w:fill="FFFFFF"/>
        </w:rPr>
        <w:t>202 (1992).</w:t>
      </w:r>
    </w:p>
    <w:p w14:paraId="72EB99AE" w14:textId="79806B1C"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Microsoft YaHei" w:hAnsiTheme="minorHAnsi" w:cstheme="minorHAnsi"/>
          <w:b w:val="0"/>
          <w:bCs w:val="0"/>
          <w:sz w:val="24"/>
          <w:szCs w:val="24"/>
          <w:shd w:val="clear" w:color="auto" w:fill="FFFFFF"/>
        </w:rPr>
        <w:t xml:space="preserve">Guire, E. S., Lickey, M. E., Gordon, B. Critical period for the monocular deprivation effect in rats: assessment with sweep visually evoked potentials. </w:t>
      </w:r>
      <w:r w:rsidRPr="00E8515D">
        <w:rPr>
          <w:rFonts w:asciiTheme="minorHAnsi" w:eastAsia="Microsoft YaHei" w:hAnsiTheme="minorHAnsi" w:cstheme="minorHAnsi"/>
          <w:b w:val="0"/>
          <w:bCs w:val="0"/>
          <w:i/>
          <w:sz w:val="24"/>
          <w:szCs w:val="24"/>
          <w:shd w:val="clear" w:color="auto" w:fill="FFFFFF"/>
        </w:rPr>
        <w:t>Journal of Neurophysiology</w:t>
      </w:r>
      <w:r w:rsidR="007B37C7">
        <w:rPr>
          <w:rFonts w:asciiTheme="minorHAnsi" w:eastAsia="Microsoft YaHei" w:hAnsiTheme="minorHAnsi" w:cstheme="minorHAnsi"/>
          <w:b w:val="0"/>
          <w:bCs w:val="0"/>
          <w:sz w:val="24"/>
          <w:szCs w:val="24"/>
          <w:shd w:val="clear" w:color="auto" w:fill="FFFFFF"/>
        </w:rPr>
        <w:t>.</w:t>
      </w:r>
      <w:r w:rsidRPr="00E8515D">
        <w:rPr>
          <w:rFonts w:asciiTheme="minorHAnsi" w:eastAsia="Microsoft YaHei" w:hAnsiTheme="minorHAnsi" w:cstheme="minorHAnsi"/>
          <w:b w:val="0"/>
          <w:bCs w:val="0"/>
          <w:sz w:val="24"/>
          <w:szCs w:val="24"/>
          <w:shd w:val="clear" w:color="auto" w:fill="FFFFFF"/>
        </w:rPr>
        <w:t xml:space="preserve"> </w:t>
      </w:r>
      <w:r w:rsidRPr="00064E66">
        <w:rPr>
          <w:rFonts w:asciiTheme="minorHAnsi" w:eastAsia="Microsoft YaHei" w:hAnsiTheme="minorHAnsi" w:cstheme="minorHAnsi"/>
          <w:sz w:val="24"/>
          <w:szCs w:val="24"/>
          <w:shd w:val="clear" w:color="auto" w:fill="FFFFFF"/>
        </w:rPr>
        <w:t>81</w:t>
      </w:r>
      <w:r w:rsidRPr="00E8515D">
        <w:rPr>
          <w:rFonts w:asciiTheme="minorHAnsi" w:eastAsia="Microsoft YaHei" w:hAnsiTheme="minorHAnsi" w:cstheme="minorHAnsi"/>
          <w:b w:val="0"/>
          <w:bCs w:val="0"/>
          <w:sz w:val="24"/>
          <w:szCs w:val="24"/>
          <w:shd w:val="clear" w:color="auto" w:fill="FFFFFF"/>
        </w:rPr>
        <w:t xml:space="preserve"> (1), </w:t>
      </w:r>
      <w:r w:rsidRPr="00E8515D">
        <w:rPr>
          <w:rFonts w:asciiTheme="minorHAnsi" w:eastAsia="Microsoft YaHei" w:hAnsiTheme="minorHAnsi" w:cstheme="minorHAnsi"/>
          <w:b w:val="0"/>
          <w:bCs w:val="0"/>
          <w:sz w:val="24"/>
          <w:szCs w:val="24"/>
          <w:shd w:val="clear" w:color="auto" w:fill="FFFFFF"/>
        </w:rPr>
        <w:lastRenderedPageBreak/>
        <w:t>121</w:t>
      </w:r>
      <w:r w:rsidR="007B37C7">
        <w:rPr>
          <w:rFonts w:asciiTheme="minorHAnsi" w:eastAsia="Microsoft YaHei" w:hAnsiTheme="minorHAnsi" w:cstheme="minorHAnsi"/>
          <w:b w:val="0"/>
          <w:bCs w:val="0"/>
          <w:sz w:val="24"/>
          <w:szCs w:val="24"/>
          <w:shd w:val="clear" w:color="auto" w:fill="FFFFFF"/>
        </w:rPr>
        <w:t>–</w:t>
      </w:r>
      <w:r w:rsidRPr="00E8515D">
        <w:rPr>
          <w:rFonts w:asciiTheme="minorHAnsi" w:eastAsia="Microsoft YaHei" w:hAnsiTheme="minorHAnsi" w:cstheme="minorHAnsi"/>
          <w:b w:val="0"/>
          <w:bCs w:val="0"/>
          <w:sz w:val="24"/>
          <w:szCs w:val="24"/>
          <w:shd w:val="clear" w:color="auto" w:fill="FFFFFF"/>
        </w:rPr>
        <w:t xml:space="preserve">128 (1999). </w:t>
      </w:r>
    </w:p>
    <w:p w14:paraId="53739FDF" w14:textId="4E9A1173"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Wang, L., Sarnaik, R., Rangarajan, K. V., Liu, X., Cang, J. Visual receptive field properties of neurons in the superficial superior colliculus of the mouse. </w:t>
      </w:r>
      <w:r w:rsidRPr="00E8515D">
        <w:rPr>
          <w:rFonts w:asciiTheme="minorHAnsi" w:hAnsiTheme="minorHAnsi" w:cstheme="minorHAnsi"/>
          <w:b w:val="0"/>
          <w:bCs w:val="0"/>
          <w:i/>
          <w:kern w:val="2"/>
          <w:sz w:val="24"/>
          <w:szCs w:val="24"/>
        </w:rPr>
        <w:t>Journal of Neuroscience</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30</w:t>
      </w:r>
      <w:r w:rsidRPr="00E8515D">
        <w:rPr>
          <w:rFonts w:asciiTheme="minorHAnsi" w:hAnsiTheme="minorHAnsi" w:cstheme="minorHAnsi"/>
          <w:b w:val="0"/>
          <w:bCs w:val="0"/>
          <w:kern w:val="2"/>
          <w:sz w:val="24"/>
          <w:szCs w:val="24"/>
        </w:rPr>
        <w:t xml:space="preserve"> (49), 16573</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16584 (2010). </w:t>
      </w:r>
    </w:p>
    <w:p w14:paraId="15C90B00" w14:textId="079C416C"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Niell, C. M. </w:t>
      </w:r>
      <w:hyperlink r:id="rId22" w:tgtFrame="_blank" w:history="1">
        <w:r w:rsidRPr="00E8515D">
          <w:rPr>
            <w:rFonts w:asciiTheme="minorHAnsi" w:hAnsiTheme="minorHAnsi" w:cstheme="minorHAnsi"/>
            <w:b w:val="0"/>
            <w:bCs w:val="0"/>
            <w:kern w:val="2"/>
            <w:sz w:val="24"/>
            <w:szCs w:val="24"/>
          </w:rPr>
          <w:t xml:space="preserve">Cell Types, circuits, and receptive fields in the mouse visual cortex. </w:t>
        </w:r>
        <w:r w:rsidRPr="00E8515D">
          <w:rPr>
            <w:rFonts w:asciiTheme="minorHAnsi" w:hAnsiTheme="minorHAnsi" w:cstheme="minorHAnsi"/>
            <w:b w:val="0"/>
            <w:bCs w:val="0"/>
            <w:i/>
            <w:kern w:val="2"/>
            <w:sz w:val="24"/>
            <w:szCs w:val="24"/>
          </w:rPr>
          <w:t>Annual Review of Neurosci</w:t>
        </w:r>
      </w:hyperlink>
      <w:r w:rsidRPr="00E8515D">
        <w:rPr>
          <w:rFonts w:asciiTheme="minorHAnsi" w:hAnsiTheme="minorHAnsi" w:cstheme="minorHAnsi"/>
          <w:b w:val="0"/>
          <w:bCs w:val="0"/>
          <w:i/>
          <w:kern w:val="2"/>
          <w:sz w:val="24"/>
          <w:szCs w:val="24"/>
        </w:rPr>
        <w:t>ence</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38</w:t>
      </w:r>
      <w:r w:rsidRPr="00E8515D">
        <w:rPr>
          <w:rFonts w:asciiTheme="minorHAnsi" w:hAnsiTheme="minorHAnsi" w:cstheme="minorHAnsi"/>
          <w:b w:val="0"/>
          <w:bCs w:val="0"/>
          <w:kern w:val="2"/>
          <w:sz w:val="24"/>
          <w:szCs w:val="24"/>
        </w:rPr>
        <w:t xml:space="preserve"> (1), 413</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431 (2015). </w:t>
      </w:r>
    </w:p>
    <w:p w14:paraId="5CB7C26F" w14:textId="10867B25"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Lee, S. H., et al. Activation of specific interneurons improves V1 feature selectivity and visual perception. </w:t>
      </w:r>
      <w:r w:rsidRPr="00E8515D">
        <w:rPr>
          <w:rFonts w:asciiTheme="minorHAnsi" w:eastAsia="SimSun" w:hAnsiTheme="minorHAnsi" w:cstheme="minorHAnsi"/>
          <w:b w:val="0"/>
          <w:bCs w:val="0"/>
          <w:i/>
          <w:iCs/>
          <w:kern w:val="2"/>
          <w:sz w:val="24"/>
          <w:szCs w:val="24"/>
        </w:rPr>
        <w:t xml:space="preserve">Nature. </w:t>
      </w:r>
      <w:r w:rsidRPr="00064E66">
        <w:rPr>
          <w:rFonts w:asciiTheme="minorHAnsi" w:eastAsia="SimSun" w:hAnsiTheme="minorHAnsi" w:cstheme="minorHAnsi"/>
          <w:kern w:val="2"/>
          <w:sz w:val="24"/>
          <w:szCs w:val="24"/>
        </w:rPr>
        <w:t>488</w:t>
      </w:r>
      <w:r w:rsidRPr="00E8515D">
        <w:rPr>
          <w:rFonts w:asciiTheme="minorHAnsi" w:eastAsia="SimSun" w:hAnsiTheme="minorHAnsi" w:cstheme="minorHAnsi"/>
          <w:b w:val="0"/>
          <w:bCs w:val="0"/>
          <w:kern w:val="2"/>
          <w:sz w:val="24"/>
          <w:szCs w:val="24"/>
        </w:rPr>
        <w:t xml:space="preserve"> (8), 379</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383 (2012).</w:t>
      </w:r>
    </w:p>
    <w:p w14:paraId="10AB0873" w14:textId="122EE2AE"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Cossell, L., et al. Functional organization of excitatory synaptic strength in primary visual cortex.</w:t>
      </w:r>
      <w:r w:rsidRPr="00E8515D">
        <w:rPr>
          <w:rFonts w:asciiTheme="minorHAnsi" w:eastAsia="SimSun" w:hAnsiTheme="minorHAnsi" w:cstheme="minorHAnsi"/>
          <w:b w:val="0"/>
          <w:bCs w:val="0"/>
          <w:i/>
          <w:iCs/>
          <w:kern w:val="2"/>
          <w:sz w:val="24"/>
          <w:szCs w:val="24"/>
        </w:rPr>
        <w:t xml:space="preserve"> Nature</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518</w:t>
      </w:r>
      <w:r w:rsidRPr="00E8515D">
        <w:rPr>
          <w:rFonts w:asciiTheme="minorHAnsi" w:eastAsia="SimSun" w:hAnsiTheme="minorHAnsi" w:cstheme="minorHAnsi"/>
          <w:b w:val="0"/>
          <w:bCs w:val="0"/>
          <w:kern w:val="2"/>
          <w:sz w:val="24"/>
          <w:szCs w:val="24"/>
        </w:rPr>
        <w:t xml:space="preserve"> (2), 399</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403 (2015).</w:t>
      </w:r>
    </w:p>
    <w:p w14:paraId="0C6FDB61" w14:textId="2BBAF572"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 Lacaruso, M. F., Gasler, L. T., Hofer, S. B. Synaptic organization of visual space in primary visual cortex. </w:t>
      </w:r>
      <w:r w:rsidRPr="00E8515D">
        <w:rPr>
          <w:rFonts w:asciiTheme="minorHAnsi" w:eastAsia="SimSun" w:hAnsiTheme="minorHAnsi" w:cstheme="minorHAnsi"/>
          <w:b w:val="0"/>
          <w:bCs w:val="0"/>
          <w:i/>
          <w:iCs/>
          <w:kern w:val="2"/>
          <w:sz w:val="24"/>
          <w:szCs w:val="24"/>
        </w:rPr>
        <w:t>Nature</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547</w:t>
      </w:r>
      <w:r w:rsidRPr="00E8515D">
        <w:rPr>
          <w:rFonts w:asciiTheme="minorHAnsi" w:eastAsia="SimSun" w:hAnsiTheme="minorHAnsi" w:cstheme="minorHAnsi"/>
          <w:b w:val="0"/>
          <w:bCs w:val="0"/>
          <w:kern w:val="2"/>
          <w:sz w:val="24"/>
          <w:szCs w:val="24"/>
        </w:rPr>
        <w:t xml:space="preserve"> (7), 449</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452 (2017)</w:t>
      </w:r>
    </w:p>
    <w:p w14:paraId="3A3FC32C" w14:textId="3E66CDC9"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Metin, C., Godement, P., Imbert, M. </w:t>
      </w:r>
      <w:hyperlink r:id="rId23" w:tgtFrame="_blank" w:history="1">
        <w:r w:rsidRPr="00E8515D">
          <w:rPr>
            <w:rFonts w:asciiTheme="minorHAnsi" w:hAnsiTheme="minorHAnsi" w:cstheme="minorHAnsi"/>
            <w:b w:val="0"/>
            <w:bCs w:val="0"/>
            <w:kern w:val="2"/>
            <w:sz w:val="24"/>
            <w:szCs w:val="24"/>
          </w:rPr>
          <w:t>The primary visual cortex in the mouse: Receptive field properties and functional organization</w:t>
        </w:r>
      </w:hyperlink>
      <w:r w:rsidRPr="00E8515D">
        <w:rPr>
          <w:rFonts w:asciiTheme="minorHAnsi" w:hAnsiTheme="minorHAnsi" w:cstheme="minorHAnsi"/>
          <w:b w:val="0"/>
          <w:bCs w:val="0"/>
          <w:kern w:val="2"/>
          <w:sz w:val="24"/>
          <w:szCs w:val="24"/>
        </w:rPr>
        <w:t xml:space="preserve">. </w:t>
      </w:r>
      <w:hyperlink r:id="rId24" w:tooltip="Experimental Brain Research" w:history="1">
        <w:r w:rsidRPr="00E8515D">
          <w:rPr>
            <w:rFonts w:asciiTheme="minorHAnsi" w:hAnsiTheme="minorHAnsi" w:cstheme="minorHAnsi"/>
            <w:b w:val="0"/>
            <w:bCs w:val="0"/>
            <w:i/>
            <w:kern w:val="2"/>
            <w:sz w:val="24"/>
            <w:szCs w:val="24"/>
          </w:rPr>
          <w:t>Experimental Brain Res</w:t>
        </w:r>
      </w:hyperlink>
      <w:r w:rsidRPr="00E8515D">
        <w:rPr>
          <w:rFonts w:asciiTheme="minorHAnsi" w:hAnsiTheme="minorHAnsi" w:cstheme="minorHAnsi"/>
          <w:b w:val="0"/>
          <w:bCs w:val="0"/>
          <w:i/>
          <w:kern w:val="2"/>
          <w:sz w:val="24"/>
          <w:szCs w:val="24"/>
        </w:rPr>
        <w:t>earch</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69</w:t>
      </w:r>
      <w:r w:rsidRPr="00E8515D">
        <w:rPr>
          <w:rFonts w:asciiTheme="minorHAnsi" w:hAnsiTheme="minorHAnsi" w:cstheme="minorHAnsi"/>
          <w:b w:val="0"/>
          <w:bCs w:val="0"/>
          <w:kern w:val="2"/>
          <w:sz w:val="24"/>
          <w:szCs w:val="24"/>
        </w:rPr>
        <w:t xml:space="preserve"> (3), 594</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612 (1988). </w:t>
      </w:r>
    </w:p>
    <w:p w14:paraId="3B2F4BE5" w14:textId="08F17AC7"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Marshel, J. H., Garrett, M. E., Nauhaus, I., Callaway, E. M. </w:t>
      </w:r>
      <w:hyperlink r:id="rId25" w:tgtFrame="_blank" w:history="1">
        <w:r w:rsidRPr="00E8515D">
          <w:rPr>
            <w:rFonts w:asciiTheme="minorHAnsi" w:hAnsiTheme="minorHAnsi" w:cstheme="minorHAnsi"/>
            <w:b w:val="0"/>
            <w:bCs w:val="0"/>
            <w:kern w:val="2"/>
            <w:sz w:val="24"/>
            <w:szCs w:val="24"/>
          </w:rPr>
          <w:t>Functional specialization of seven mouse visual cortical areas</w:t>
        </w:r>
      </w:hyperlink>
      <w:r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i/>
          <w:kern w:val="2"/>
          <w:sz w:val="24"/>
          <w:szCs w:val="24"/>
        </w:rPr>
        <w:t>Neuron</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72</w:t>
      </w:r>
      <w:r w:rsidRPr="00E8515D">
        <w:rPr>
          <w:rFonts w:asciiTheme="minorHAnsi" w:hAnsiTheme="minorHAnsi" w:cstheme="minorHAnsi"/>
          <w:b w:val="0"/>
          <w:bCs w:val="0"/>
          <w:kern w:val="2"/>
          <w:sz w:val="24"/>
          <w:szCs w:val="24"/>
        </w:rPr>
        <w:t xml:space="preserve"> (6), 1040</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1054 (2011).</w:t>
      </w:r>
    </w:p>
    <w:p w14:paraId="207F7306" w14:textId="32FFE734"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Gordon, J. A., Stryker, M. P. </w:t>
      </w:r>
      <w:hyperlink r:id="rId26" w:tgtFrame="_blank" w:history="1">
        <w:r w:rsidRPr="00E8515D">
          <w:rPr>
            <w:rFonts w:asciiTheme="minorHAnsi" w:hAnsiTheme="minorHAnsi" w:cstheme="minorHAnsi"/>
            <w:b w:val="0"/>
            <w:bCs w:val="0"/>
            <w:kern w:val="2"/>
            <w:sz w:val="24"/>
            <w:szCs w:val="24"/>
          </w:rPr>
          <w:t>Experience-dependent plasticity of binocular responses in the primary visual cortex of the mouse</w:t>
        </w:r>
      </w:hyperlink>
      <w:r w:rsidRPr="00E8515D">
        <w:rPr>
          <w:rFonts w:asciiTheme="minorHAnsi" w:hAnsiTheme="minorHAnsi" w:cstheme="minorHAnsi"/>
          <w:b w:val="0"/>
          <w:bCs w:val="0"/>
          <w:kern w:val="2"/>
          <w:sz w:val="24"/>
          <w:szCs w:val="24"/>
        </w:rPr>
        <w:t xml:space="preserve">. The </w:t>
      </w:r>
      <w:r w:rsidRPr="00E8515D">
        <w:rPr>
          <w:rFonts w:asciiTheme="minorHAnsi" w:hAnsiTheme="minorHAnsi" w:cstheme="minorHAnsi"/>
          <w:b w:val="0"/>
          <w:bCs w:val="0"/>
          <w:i/>
          <w:kern w:val="2"/>
          <w:sz w:val="24"/>
          <w:szCs w:val="24"/>
        </w:rPr>
        <w:t>Journal of Neuroscience</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16</w:t>
      </w:r>
      <w:r w:rsidRPr="00E8515D">
        <w:rPr>
          <w:rFonts w:asciiTheme="minorHAnsi" w:hAnsiTheme="minorHAnsi" w:cstheme="minorHAnsi"/>
          <w:b w:val="0"/>
          <w:bCs w:val="0"/>
          <w:kern w:val="2"/>
          <w:sz w:val="24"/>
          <w:szCs w:val="24"/>
        </w:rPr>
        <w:t xml:space="preserve"> (10), 3274</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3286 (1996). </w:t>
      </w:r>
    </w:p>
    <w:p w14:paraId="546C770F" w14:textId="54A59D06"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Mc</w:t>
      </w:r>
      <w:r w:rsidR="007B37C7">
        <w:rPr>
          <w:rFonts w:asciiTheme="minorHAnsi" w:eastAsia="SimSun" w:hAnsiTheme="minorHAnsi" w:cstheme="minorHAnsi"/>
          <w:b w:val="0"/>
          <w:bCs w:val="0"/>
          <w:kern w:val="2"/>
          <w:sz w:val="24"/>
          <w:szCs w:val="24"/>
        </w:rPr>
        <w:t>G</w:t>
      </w:r>
      <w:r w:rsidRPr="00E8515D">
        <w:rPr>
          <w:rFonts w:asciiTheme="minorHAnsi" w:eastAsia="SimSun" w:hAnsiTheme="minorHAnsi" w:cstheme="minorHAnsi"/>
          <w:b w:val="0"/>
          <w:bCs w:val="0"/>
          <w:kern w:val="2"/>
          <w:sz w:val="24"/>
          <w:szCs w:val="24"/>
        </w:rPr>
        <w:t xml:space="preserve">ee, A. W., Yang, Y., Fischer, Q. S., Daw, N. W., Strittmatter, S. M. Experience-driven plasticity of visual cortex limited by myelin and Nogo receptor. </w:t>
      </w:r>
      <w:r w:rsidRPr="00E8515D">
        <w:rPr>
          <w:rFonts w:asciiTheme="minorHAnsi" w:eastAsia="SimSun" w:hAnsiTheme="minorHAnsi" w:cstheme="minorHAnsi"/>
          <w:b w:val="0"/>
          <w:bCs w:val="0"/>
          <w:i/>
          <w:iCs/>
          <w:kern w:val="2"/>
          <w:sz w:val="24"/>
          <w:szCs w:val="24"/>
        </w:rPr>
        <w:t>Science</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309</w:t>
      </w:r>
      <w:r w:rsidRPr="00E8515D">
        <w:rPr>
          <w:rFonts w:asciiTheme="minorHAnsi" w:eastAsia="SimSun" w:hAnsiTheme="minorHAnsi" w:cstheme="minorHAnsi"/>
          <w:b w:val="0"/>
          <w:bCs w:val="0"/>
          <w:kern w:val="2"/>
          <w:sz w:val="24"/>
          <w:szCs w:val="24"/>
        </w:rPr>
        <w:t xml:space="preserve"> (5744), 2222</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2226 (2005).</w:t>
      </w:r>
    </w:p>
    <w:p w14:paraId="60205808" w14:textId="7085E437"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Sawtell, N. B. et al. NMDA receptor-dependent ocular dominance plasticity in adult visual cortex. </w:t>
      </w:r>
      <w:r w:rsidRPr="00E8515D">
        <w:rPr>
          <w:rFonts w:asciiTheme="minorHAnsi" w:eastAsia="SimSun" w:hAnsiTheme="minorHAnsi" w:cstheme="minorHAnsi"/>
          <w:b w:val="0"/>
          <w:bCs w:val="0"/>
          <w:i/>
          <w:iCs/>
          <w:kern w:val="2"/>
          <w:sz w:val="24"/>
          <w:szCs w:val="24"/>
        </w:rPr>
        <w:t>Neuron</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38</w:t>
      </w:r>
      <w:r w:rsidRPr="00E8515D">
        <w:rPr>
          <w:rFonts w:asciiTheme="minorHAnsi" w:eastAsia="SimSun" w:hAnsiTheme="minorHAnsi" w:cstheme="minorHAnsi"/>
          <w:b w:val="0"/>
          <w:bCs w:val="0"/>
          <w:kern w:val="2"/>
          <w:sz w:val="24"/>
          <w:szCs w:val="24"/>
        </w:rPr>
        <w:t xml:space="preserve"> (6), 977</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 xml:space="preserve">985 (2003). </w:t>
      </w:r>
    </w:p>
    <w:p w14:paraId="53DE2616" w14:textId="5B91078B"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Hofer, S. B., Mrsic-Flogel, T. D., Bonhoeffer, T., Hubener, M. Prior experience enhances plasticity in adult visual cortex. </w:t>
      </w:r>
      <w:r w:rsidRPr="00E8515D">
        <w:rPr>
          <w:rFonts w:asciiTheme="minorHAnsi" w:eastAsia="SimSun" w:hAnsiTheme="minorHAnsi" w:cstheme="minorHAnsi"/>
          <w:b w:val="0"/>
          <w:bCs w:val="0"/>
          <w:i/>
          <w:iCs/>
          <w:kern w:val="2"/>
          <w:sz w:val="24"/>
          <w:szCs w:val="24"/>
        </w:rPr>
        <w:t>Nature Neuroscience</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9</w:t>
      </w:r>
      <w:r w:rsidRPr="00E8515D">
        <w:rPr>
          <w:rFonts w:asciiTheme="minorHAnsi" w:eastAsia="SimSun" w:hAnsiTheme="minorHAnsi" w:cstheme="minorHAnsi"/>
          <w:b w:val="0"/>
          <w:bCs w:val="0"/>
          <w:kern w:val="2"/>
          <w:sz w:val="24"/>
          <w:szCs w:val="24"/>
        </w:rPr>
        <w:t xml:space="preserve"> (12), 127</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132 (2006).</w:t>
      </w:r>
    </w:p>
    <w:p w14:paraId="0C680B83" w14:textId="65DB392F"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Crozier, R. A., Wang, Y., Liu, C., Bear, M. F. </w:t>
      </w:r>
      <w:hyperlink r:id="rId27" w:tgtFrame="_blank" w:history="1">
        <w:r w:rsidRPr="00E8515D">
          <w:rPr>
            <w:rFonts w:asciiTheme="minorHAnsi" w:hAnsiTheme="minorHAnsi" w:cstheme="minorHAnsi"/>
            <w:b w:val="0"/>
            <w:bCs w:val="0"/>
            <w:kern w:val="2"/>
            <w:sz w:val="24"/>
            <w:szCs w:val="24"/>
          </w:rPr>
          <w:t>Deprivation-induced synaptic depression by distinct mechanisms in different layers of mouse visual cortex</w:t>
        </w:r>
      </w:hyperlink>
      <w:r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i/>
          <w:kern w:val="2"/>
          <w:sz w:val="24"/>
          <w:szCs w:val="24"/>
        </w:rPr>
        <w:t>Proceedings of the National Academy of Sciences.</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104</w:t>
      </w:r>
      <w:r w:rsidRPr="00E8515D">
        <w:rPr>
          <w:rFonts w:asciiTheme="minorHAnsi" w:hAnsiTheme="minorHAnsi" w:cstheme="minorHAnsi"/>
          <w:b w:val="0"/>
          <w:bCs w:val="0"/>
          <w:kern w:val="2"/>
          <w:sz w:val="24"/>
          <w:szCs w:val="24"/>
        </w:rPr>
        <w:t xml:space="preserve"> (4), 1383</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1388 (2007).</w:t>
      </w:r>
    </w:p>
    <w:p w14:paraId="0E8E5B30" w14:textId="262DAA2D"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Tagawa, Y., Kanold, P. O., Majdan, M., Shatz, C. J. </w:t>
      </w:r>
      <w:hyperlink r:id="rId28" w:tgtFrame="_blank" w:history="1">
        <w:r w:rsidRPr="00E8515D">
          <w:rPr>
            <w:rFonts w:asciiTheme="minorHAnsi" w:hAnsiTheme="minorHAnsi" w:cstheme="minorHAnsi"/>
            <w:b w:val="0"/>
            <w:bCs w:val="0"/>
            <w:kern w:val="2"/>
            <w:sz w:val="24"/>
            <w:szCs w:val="24"/>
          </w:rPr>
          <w:t>Multiple periods of functional ocular dominance plasticity in mouse visual cortex</w:t>
        </w:r>
      </w:hyperlink>
      <w:r w:rsidRPr="00E8515D">
        <w:rPr>
          <w:rFonts w:asciiTheme="minorHAnsi" w:hAnsiTheme="minorHAnsi" w:cstheme="minorHAnsi"/>
          <w:b w:val="0"/>
          <w:bCs w:val="0"/>
          <w:kern w:val="2"/>
          <w:sz w:val="24"/>
          <w:szCs w:val="24"/>
        </w:rPr>
        <w:t xml:space="preserve">. </w:t>
      </w:r>
      <w:r w:rsidRPr="00E8515D">
        <w:rPr>
          <w:rFonts w:asciiTheme="minorHAnsi" w:hAnsiTheme="minorHAnsi" w:cstheme="minorHAnsi"/>
          <w:b w:val="0"/>
          <w:bCs w:val="0"/>
          <w:i/>
          <w:kern w:val="2"/>
          <w:sz w:val="24"/>
          <w:szCs w:val="24"/>
        </w:rPr>
        <w:t xml:space="preserve">Nature Neuroscience. </w:t>
      </w:r>
      <w:r w:rsidRPr="00064E66">
        <w:rPr>
          <w:rFonts w:asciiTheme="minorHAnsi" w:hAnsiTheme="minorHAnsi" w:cstheme="minorHAnsi"/>
          <w:kern w:val="2"/>
          <w:sz w:val="24"/>
          <w:szCs w:val="24"/>
        </w:rPr>
        <w:t>8</w:t>
      </w:r>
      <w:r w:rsidRPr="00E8515D">
        <w:rPr>
          <w:rFonts w:asciiTheme="minorHAnsi" w:hAnsiTheme="minorHAnsi" w:cstheme="minorHAnsi"/>
          <w:b w:val="0"/>
          <w:bCs w:val="0"/>
          <w:kern w:val="2"/>
          <w:sz w:val="24"/>
          <w:szCs w:val="24"/>
        </w:rPr>
        <w:t xml:space="preserve"> (3), 380</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388 (2005).</w:t>
      </w:r>
    </w:p>
    <w:p w14:paraId="064CF591" w14:textId="40E63B9E"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Lickey, M. E., Pham, T, A., Gordon, B. Swept contrast visual evoked potentials and their plasticity following monocular deprivation in mice. </w:t>
      </w:r>
      <w:r w:rsidRPr="00E8515D">
        <w:rPr>
          <w:rFonts w:asciiTheme="minorHAnsi" w:eastAsia="SimSun" w:hAnsiTheme="minorHAnsi" w:cstheme="minorHAnsi"/>
          <w:b w:val="0"/>
          <w:bCs w:val="0"/>
          <w:i/>
          <w:iCs/>
          <w:kern w:val="2"/>
          <w:sz w:val="24"/>
          <w:szCs w:val="24"/>
        </w:rPr>
        <w:t>Vision Research</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44</w:t>
      </w:r>
      <w:r w:rsidRPr="00E8515D">
        <w:rPr>
          <w:rFonts w:asciiTheme="minorHAnsi" w:eastAsia="SimSun" w:hAnsiTheme="minorHAnsi" w:cstheme="minorHAnsi"/>
          <w:b w:val="0"/>
          <w:bCs w:val="0"/>
          <w:kern w:val="2"/>
          <w:sz w:val="24"/>
          <w:szCs w:val="24"/>
        </w:rPr>
        <w:t>, 3381</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3387 (2004).</w:t>
      </w:r>
    </w:p>
    <w:p w14:paraId="517566D5" w14:textId="6512ABCF"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eastAsia="SimSun" w:hAnsiTheme="minorHAnsi" w:cstheme="minorHAnsi"/>
          <w:b w:val="0"/>
          <w:bCs w:val="0"/>
          <w:kern w:val="2"/>
          <w:sz w:val="24"/>
          <w:szCs w:val="24"/>
        </w:rPr>
        <w:t xml:space="preserve">Cang, J., Kalatsky, V. A., Lowel, S., Stryker, M. P. </w:t>
      </w:r>
      <w:bookmarkStart w:id="28" w:name="OLE_LINK27"/>
      <w:bookmarkStart w:id="29" w:name="OLE_LINK28"/>
      <w:r w:rsidRPr="00E8515D">
        <w:rPr>
          <w:rFonts w:asciiTheme="minorHAnsi" w:eastAsia="SimSun" w:hAnsiTheme="minorHAnsi" w:cstheme="minorHAnsi"/>
          <w:b w:val="0"/>
          <w:bCs w:val="0"/>
          <w:kern w:val="2"/>
          <w:sz w:val="24"/>
          <w:szCs w:val="24"/>
        </w:rPr>
        <w:t>Optical imaging of the intrinsic signal as a measure of cortical plasticity in the mouse</w:t>
      </w:r>
      <w:bookmarkEnd w:id="28"/>
      <w:bookmarkEnd w:id="29"/>
      <w:r w:rsidRPr="00E8515D">
        <w:rPr>
          <w:rFonts w:asciiTheme="minorHAnsi" w:eastAsia="SimSun" w:hAnsiTheme="minorHAnsi" w:cstheme="minorHAnsi"/>
          <w:b w:val="0"/>
          <w:bCs w:val="0"/>
          <w:kern w:val="2"/>
          <w:sz w:val="24"/>
          <w:szCs w:val="24"/>
        </w:rPr>
        <w:t xml:space="preserve">. </w:t>
      </w:r>
      <w:r w:rsidRPr="00E8515D">
        <w:rPr>
          <w:rFonts w:asciiTheme="minorHAnsi" w:eastAsia="SimSun" w:hAnsiTheme="minorHAnsi" w:cstheme="minorHAnsi"/>
          <w:b w:val="0"/>
          <w:bCs w:val="0"/>
          <w:i/>
          <w:iCs/>
          <w:kern w:val="2"/>
          <w:sz w:val="24"/>
          <w:szCs w:val="24"/>
        </w:rPr>
        <w:t>Vision Neuroscience</w:t>
      </w:r>
      <w:r w:rsidRPr="00E8515D">
        <w:rPr>
          <w:rFonts w:asciiTheme="minorHAnsi" w:eastAsia="SimSun" w:hAnsiTheme="minorHAnsi" w:cstheme="minorHAnsi"/>
          <w:b w:val="0"/>
          <w:bCs w:val="0"/>
          <w:kern w:val="2"/>
          <w:sz w:val="24"/>
          <w:szCs w:val="24"/>
        </w:rPr>
        <w:t xml:space="preserve">. </w:t>
      </w:r>
      <w:r w:rsidRPr="00064E66">
        <w:rPr>
          <w:rFonts w:asciiTheme="minorHAnsi" w:eastAsia="SimSun" w:hAnsiTheme="minorHAnsi" w:cstheme="minorHAnsi"/>
          <w:kern w:val="2"/>
          <w:sz w:val="24"/>
          <w:szCs w:val="24"/>
        </w:rPr>
        <w:t>22</w:t>
      </w:r>
      <w:r w:rsidR="007B37C7">
        <w:rPr>
          <w:rFonts w:asciiTheme="minorHAnsi" w:eastAsia="SimSun" w:hAnsiTheme="minorHAnsi" w:cstheme="minorHAnsi"/>
          <w:b w:val="0"/>
          <w:bCs w:val="0"/>
          <w:kern w:val="2"/>
          <w:sz w:val="24"/>
          <w:szCs w:val="24"/>
        </w:rPr>
        <w:t xml:space="preserve"> </w:t>
      </w:r>
      <w:r w:rsidRPr="00E8515D">
        <w:rPr>
          <w:rFonts w:asciiTheme="minorHAnsi" w:eastAsia="SimSun" w:hAnsiTheme="minorHAnsi" w:cstheme="minorHAnsi"/>
          <w:b w:val="0"/>
          <w:bCs w:val="0"/>
          <w:kern w:val="2"/>
          <w:sz w:val="24"/>
          <w:szCs w:val="24"/>
        </w:rPr>
        <w:t>(5), 685</w:t>
      </w:r>
      <w:r w:rsidR="007B37C7">
        <w:rPr>
          <w:rFonts w:asciiTheme="minorHAnsi" w:eastAsia="SimSun" w:hAnsiTheme="minorHAnsi" w:cstheme="minorHAnsi"/>
          <w:b w:val="0"/>
          <w:bCs w:val="0"/>
          <w:kern w:val="2"/>
          <w:sz w:val="24"/>
          <w:szCs w:val="24"/>
        </w:rPr>
        <w:t>–</w:t>
      </w:r>
      <w:r w:rsidRPr="00E8515D">
        <w:rPr>
          <w:rFonts w:asciiTheme="minorHAnsi" w:eastAsia="SimSun" w:hAnsiTheme="minorHAnsi" w:cstheme="minorHAnsi"/>
          <w:b w:val="0"/>
          <w:bCs w:val="0"/>
          <w:kern w:val="2"/>
          <w:sz w:val="24"/>
          <w:szCs w:val="24"/>
        </w:rPr>
        <w:t>691 (2005).</w:t>
      </w:r>
      <w:r w:rsidR="003E0D1B">
        <w:rPr>
          <w:rFonts w:asciiTheme="minorHAnsi" w:eastAsia="SimSun" w:hAnsiTheme="minorHAnsi" w:cstheme="minorHAnsi"/>
          <w:b w:val="0"/>
          <w:bCs w:val="0"/>
          <w:kern w:val="2"/>
          <w:sz w:val="24"/>
          <w:szCs w:val="24"/>
        </w:rPr>
        <w:t xml:space="preserve"> </w:t>
      </w:r>
    </w:p>
    <w:p w14:paraId="1FF6EB32" w14:textId="18560156"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Khan, I. U., et al. Evaluation of different suturing techniques for cystotomy closure in canines. </w:t>
      </w:r>
      <w:r w:rsidRPr="00E8515D">
        <w:rPr>
          <w:rFonts w:asciiTheme="minorHAnsi" w:hAnsiTheme="minorHAnsi" w:cstheme="minorHAnsi"/>
          <w:b w:val="0"/>
          <w:bCs w:val="0"/>
          <w:i/>
          <w:kern w:val="2"/>
          <w:sz w:val="24"/>
          <w:szCs w:val="24"/>
        </w:rPr>
        <w:t>Journal of Animal &amp; Plant Sciences</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23</w:t>
      </w:r>
      <w:r w:rsidRPr="00E8515D">
        <w:rPr>
          <w:rFonts w:asciiTheme="minorHAnsi" w:hAnsiTheme="minorHAnsi" w:cstheme="minorHAnsi"/>
          <w:b w:val="0"/>
          <w:bCs w:val="0"/>
          <w:kern w:val="2"/>
          <w:sz w:val="24"/>
          <w:szCs w:val="24"/>
        </w:rPr>
        <w:t xml:space="preserve"> (4), 981</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985 (2013).</w:t>
      </w:r>
    </w:p>
    <w:p w14:paraId="5EA9B3A1" w14:textId="1D7697EB"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Weisman, D. L., Smeak, D. D., Birchard, S. J., Zweigart, S. L. </w:t>
      </w:r>
      <w:bookmarkStart w:id="30" w:name="OLE_LINK23"/>
      <w:bookmarkStart w:id="31" w:name="OLE_LINK24"/>
      <w:r w:rsidRPr="00E8515D">
        <w:rPr>
          <w:rFonts w:asciiTheme="minorHAnsi" w:hAnsiTheme="minorHAnsi" w:cstheme="minorHAnsi"/>
          <w:b w:val="0"/>
          <w:bCs w:val="0"/>
          <w:kern w:val="2"/>
          <w:sz w:val="24"/>
          <w:szCs w:val="24"/>
        </w:rPr>
        <w:t>Comparison of a continuous suture pattern with a simple interrupted pattern for enteric closure in dogs and cats: 83 cases</w:t>
      </w:r>
      <w:bookmarkEnd w:id="30"/>
      <w:bookmarkEnd w:id="31"/>
      <w:r w:rsidRPr="00E8515D">
        <w:rPr>
          <w:rFonts w:asciiTheme="minorHAnsi" w:hAnsiTheme="minorHAnsi" w:cstheme="minorHAnsi"/>
          <w:b w:val="0"/>
          <w:bCs w:val="0"/>
          <w:kern w:val="2"/>
          <w:sz w:val="24"/>
          <w:szCs w:val="24"/>
        </w:rPr>
        <w:t xml:space="preserve"> (1991</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 xml:space="preserve">1997). </w:t>
      </w:r>
      <w:r w:rsidRPr="00E8515D">
        <w:rPr>
          <w:rFonts w:asciiTheme="minorHAnsi" w:hAnsiTheme="minorHAnsi" w:cstheme="minorHAnsi"/>
          <w:b w:val="0"/>
          <w:bCs w:val="0"/>
          <w:i/>
          <w:kern w:val="2"/>
          <w:sz w:val="24"/>
          <w:szCs w:val="24"/>
        </w:rPr>
        <w:t xml:space="preserve">Journal of the American Veterinary Medical Association. </w:t>
      </w:r>
      <w:r w:rsidRPr="00064E66">
        <w:rPr>
          <w:rFonts w:asciiTheme="minorHAnsi" w:hAnsiTheme="minorHAnsi" w:cstheme="minorHAnsi"/>
          <w:kern w:val="2"/>
          <w:sz w:val="24"/>
          <w:szCs w:val="24"/>
        </w:rPr>
        <w:t>214</w:t>
      </w:r>
      <w:r w:rsidRPr="00E8515D">
        <w:rPr>
          <w:rFonts w:asciiTheme="minorHAnsi" w:hAnsiTheme="minorHAnsi" w:cstheme="minorHAnsi"/>
          <w:b w:val="0"/>
          <w:bCs w:val="0"/>
          <w:kern w:val="2"/>
          <w:sz w:val="24"/>
          <w:szCs w:val="24"/>
        </w:rPr>
        <w:t xml:space="preserve"> (10), 1507</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1510 (1999).</w:t>
      </w:r>
    </w:p>
    <w:p w14:paraId="2F5D18DB" w14:textId="69AECAB7" w:rsidR="00070AB1" w:rsidRPr="00E8515D" w:rsidRDefault="0058785C" w:rsidP="0071798A">
      <w:pPr>
        <w:pStyle w:val="Subtitle"/>
        <w:numPr>
          <w:ilvl w:val="0"/>
          <w:numId w:val="4"/>
        </w:numPr>
        <w:spacing w:before="0" w:after="0" w:line="240" w:lineRule="auto"/>
        <w:ind w:left="0" w:firstLine="0"/>
        <w:jc w:val="both"/>
        <w:rPr>
          <w:rFonts w:asciiTheme="minorHAnsi" w:hAnsiTheme="minorHAnsi" w:cstheme="minorHAnsi"/>
          <w:b w:val="0"/>
          <w:bCs w:val="0"/>
          <w:kern w:val="2"/>
          <w:sz w:val="24"/>
          <w:szCs w:val="24"/>
        </w:rPr>
      </w:pPr>
      <w:r w:rsidRPr="00E8515D">
        <w:rPr>
          <w:rFonts w:asciiTheme="minorHAnsi" w:hAnsiTheme="minorHAnsi" w:cstheme="minorHAnsi"/>
          <w:b w:val="0"/>
          <w:bCs w:val="0"/>
          <w:kern w:val="2"/>
          <w:sz w:val="24"/>
          <w:szCs w:val="24"/>
        </w:rPr>
        <w:t xml:space="preserve">Heneghan, C. P. H., Thornton, C., Navaratnarajah, M., Jones, J. G. Effect of isoflurane on the auditory evoked response in man. </w:t>
      </w:r>
      <w:r w:rsidRPr="00E8515D">
        <w:rPr>
          <w:rFonts w:asciiTheme="minorHAnsi" w:hAnsiTheme="minorHAnsi" w:cstheme="minorHAnsi"/>
          <w:b w:val="0"/>
          <w:bCs w:val="0"/>
          <w:i/>
          <w:kern w:val="2"/>
          <w:sz w:val="24"/>
          <w:szCs w:val="24"/>
        </w:rPr>
        <w:t>BJA: British Journal of Anaesthesia.</w:t>
      </w:r>
      <w:r w:rsidRPr="00E8515D">
        <w:rPr>
          <w:rFonts w:asciiTheme="minorHAnsi" w:hAnsiTheme="minorHAnsi" w:cstheme="minorHAnsi"/>
          <w:b w:val="0"/>
          <w:bCs w:val="0"/>
          <w:kern w:val="2"/>
          <w:sz w:val="24"/>
          <w:szCs w:val="24"/>
        </w:rPr>
        <w:t xml:space="preserve"> </w:t>
      </w:r>
      <w:r w:rsidRPr="00064E66">
        <w:rPr>
          <w:rFonts w:asciiTheme="minorHAnsi" w:hAnsiTheme="minorHAnsi" w:cstheme="minorHAnsi"/>
          <w:kern w:val="2"/>
          <w:sz w:val="24"/>
          <w:szCs w:val="24"/>
        </w:rPr>
        <w:t>59</w:t>
      </w:r>
      <w:r w:rsidRPr="00E8515D">
        <w:rPr>
          <w:rFonts w:asciiTheme="minorHAnsi" w:hAnsiTheme="minorHAnsi" w:cstheme="minorHAnsi"/>
          <w:b w:val="0"/>
          <w:bCs w:val="0"/>
          <w:kern w:val="2"/>
          <w:sz w:val="24"/>
          <w:szCs w:val="24"/>
        </w:rPr>
        <w:t xml:space="preserve"> (3), 277</w:t>
      </w:r>
      <w:r w:rsidR="007B37C7">
        <w:rPr>
          <w:rFonts w:asciiTheme="minorHAnsi" w:hAnsiTheme="minorHAnsi" w:cstheme="minorHAnsi"/>
          <w:b w:val="0"/>
          <w:bCs w:val="0"/>
          <w:kern w:val="2"/>
          <w:sz w:val="24"/>
          <w:szCs w:val="24"/>
        </w:rPr>
        <w:t>–</w:t>
      </w:r>
      <w:r w:rsidRPr="00E8515D">
        <w:rPr>
          <w:rFonts w:asciiTheme="minorHAnsi" w:hAnsiTheme="minorHAnsi" w:cstheme="minorHAnsi"/>
          <w:b w:val="0"/>
          <w:bCs w:val="0"/>
          <w:kern w:val="2"/>
          <w:sz w:val="24"/>
          <w:szCs w:val="24"/>
        </w:rPr>
        <w:t>282 (1987).</w:t>
      </w:r>
    </w:p>
    <w:p w14:paraId="218F5C95" w14:textId="71A3BF18" w:rsidR="00070AB1" w:rsidRPr="00E8515D" w:rsidRDefault="0058785C" w:rsidP="0071798A">
      <w:pPr>
        <w:numPr>
          <w:ilvl w:val="0"/>
          <w:numId w:val="4"/>
        </w:numPr>
        <w:ind w:left="0" w:firstLine="0"/>
        <w:rPr>
          <w:rFonts w:asciiTheme="minorHAnsi" w:hAnsiTheme="minorHAnsi" w:cstheme="minorHAnsi"/>
          <w:color w:val="auto"/>
        </w:rPr>
      </w:pPr>
      <w:r w:rsidRPr="00E8515D">
        <w:rPr>
          <w:rFonts w:asciiTheme="minorHAnsi" w:hAnsiTheme="minorHAnsi" w:cstheme="minorHAnsi"/>
          <w:color w:val="auto"/>
          <w:kern w:val="2"/>
        </w:rPr>
        <w:t>Mitzdorf, U. Current source-density method and application in cat cerebral cortex: investigation of evoked potentials and EEG phenomenal.</w:t>
      </w:r>
      <w:r w:rsidRPr="00E8515D">
        <w:rPr>
          <w:rFonts w:asciiTheme="minorHAnsi" w:hAnsiTheme="minorHAnsi" w:cstheme="minorHAnsi"/>
          <w:i/>
          <w:color w:val="auto"/>
          <w:kern w:val="2"/>
        </w:rPr>
        <w:t xml:space="preserve"> Physiological Reviews.</w:t>
      </w:r>
      <w:r w:rsidRPr="00E8515D">
        <w:rPr>
          <w:rFonts w:asciiTheme="minorHAnsi" w:hAnsiTheme="minorHAnsi" w:cstheme="minorHAnsi"/>
          <w:color w:val="auto"/>
          <w:kern w:val="2"/>
        </w:rPr>
        <w:t xml:space="preserve"> </w:t>
      </w:r>
      <w:r w:rsidRPr="00064E66">
        <w:rPr>
          <w:rFonts w:asciiTheme="minorHAnsi" w:hAnsiTheme="minorHAnsi" w:cstheme="minorHAnsi"/>
          <w:b/>
          <w:bCs/>
          <w:color w:val="auto"/>
          <w:kern w:val="2"/>
        </w:rPr>
        <w:t>65</w:t>
      </w:r>
      <w:r w:rsidRPr="00E8515D">
        <w:rPr>
          <w:rFonts w:asciiTheme="minorHAnsi" w:hAnsiTheme="minorHAnsi" w:cstheme="minorHAnsi"/>
          <w:color w:val="auto"/>
          <w:kern w:val="2"/>
        </w:rPr>
        <w:t xml:space="preserve"> (1), 37</w:t>
      </w:r>
      <w:r w:rsidR="007B37C7" w:rsidRPr="007263C4">
        <w:rPr>
          <w:rFonts w:asciiTheme="minorHAnsi" w:hAnsiTheme="minorHAnsi" w:cstheme="minorHAnsi"/>
          <w:color w:val="auto"/>
          <w:kern w:val="2"/>
        </w:rPr>
        <w:t>–</w:t>
      </w:r>
      <w:r w:rsidRPr="00E8515D">
        <w:rPr>
          <w:rFonts w:asciiTheme="minorHAnsi" w:hAnsiTheme="minorHAnsi" w:cstheme="minorHAnsi"/>
          <w:color w:val="auto"/>
          <w:kern w:val="2"/>
        </w:rPr>
        <w:t xml:space="preserve">100 </w:t>
      </w:r>
      <w:r w:rsidRPr="00E8515D">
        <w:rPr>
          <w:rFonts w:asciiTheme="minorHAnsi" w:hAnsiTheme="minorHAnsi" w:cstheme="minorHAnsi"/>
          <w:color w:val="auto"/>
          <w:kern w:val="2"/>
          <w:lang w:eastAsia="zh-CN"/>
        </w:rPr>
        <w:lastRenderedPageBreak/>
        <w:t>(</w:t>
      </w:r>
      <w:r w:rsidRPr="00E8515D">
        <w:rPr>
          <w:rFonts w:asciiTheme="minorHAnsi" w:hAnsiTheme="minorHAnsi" w:cstheme="minorHAnsi"/>
          <w:color w:val="auto"/>
          <w:kern w:val="2"/>
        </w:rPr>
        <w:t>1985).</w:t>
      </w:r>
    </w:p>
    <w:p w14:paraId="13DF7D80" w14:textId="77777777" w:rsidR="00070AB1" w:rsidRPr="00E8515D" w:rsidRDefault="00070AB1" w:rsidP="0071798A">
      <w:pPr>
        <w:rPr>
          <w:rFonts w:asciiTheme="minorHAnsi" w:hAnsiTheme="minorHAnsi" w:cstheme="minorHAnsi"/>
          <w:color w:val="auto"/>
        </w:rPr>
      </w:pPr>
    </w:p>
    <w:p w14:paraId="7FDE41E8" w14:textId="77777777" w:rsidR="00070AB1" w:rsidRPr="00E8515D" w:rsidRDefault="00070AB1" w:rsidP="0071798A">
      <w:pPr>
        <w:rPr>
          <w:rFonts w:asciiTheme="minorHAnsi" w:hAnsiTheme="minorHAnsi" w:cstheme="minorHAnsi"/>
          <w:color w:val="auto"/>
        </w:rPr>
      </w:pPr>
    </w:p>
    <w:p w14:paraId="0CB27C93" w14:textId="77777777" w:rsidR="0071798A" w:rsidRPr="00E8515D" w:rsidRDefault="0071798A">
      <w:pPr>
        <w:rPr>
          <w:rFonts w:asciiTheme="minorHAnsi" w:hAnsiTheme="minorHAnsi" w:cstheme="minorHAnsi"/>
          <w:color w:val="auto"/>
        </w:rPr>
      </w:pPr>
    </w:p>
    <w:sectPr w:rsidR="0071798A" w:rsidRPr="00E8515D">
      <w:headerReference w:type="default" r:id="rId29"/>
      <w:footerReference w:type="first" r:id="rId3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E4119" w14:textId="77777777" w:rsidR="00B31EBB" w:rsidRDefault="00B31EBB">
      <w:r>
        <w:separator/>
      </w:r>
    </w:p>
  </w:endnote>
  <w:endnote w:type="continuationSeparator" w:id="0">
    <w:p w14:paraId="5408DD35" w14:textId="77777777" w:rsidR="00B31EBB" w:rsidRDefault="00B3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A628" w14:textId="77777777" w:rsidR="00064E66" w:rsidRDefault="00064E6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3A29" w14:textId="77777777" w:rsidR="00B31EBB" w:rsidRDefault="00B31EBB">
      <w:r>
        <w:separator/>
      </w:r>
    </w:p>
  </w:footnote>
  <w:footnote w:type="continuationSeparator" w:id="0">
    <w:p w14:paraId="512BACCE" w14:textId="77777777" w:rsidR="00B31EBB" w:rsidRDefault="00B3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B9B2" w14:textId="77777777" w:rsidR="00064E66" w:rsidRDefault="00064E66">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024"/>
    <w:multiLevelType w:val="multilevel"/>
    <w:tmpl w:val="DE2E16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536B90"/>
    <w:multiLevelType w:val="multilevel"/>
    <w:tmpl w:val="7BD4F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A850D4"/>
    <w:multiLevelType w:val="multilevel"/>
    <w:tmpl w:val="A8402B00"/>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3" w15:restartNumberingAfterBreak="0">
    <w:nsid w:val="43154BAB"/>
    <w:multiLevelType w:val="multilevel"/>
    <w:tmpl w:val="26E20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946DAE"/>
    <w:multiLevelType w:val="multilevel"/>
    <w:tmpl w:val="49946D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87D6726"/>
    <w:multiLevelType w:val="multilevel"/>
    <w:tmpl w:val="587D6726"/>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651233CC"/>
    <w:multiLevelType w:val="multilevel"/>
    <w:tmpl w:val="AAC4D0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7C3095"/>
    <w:multiLevelType w:val="multilevel"/>
    <w:tmpl w:val="737C309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D870230"/>
    <w:multiLevelType w:val="multilevel"/>
    <w:tmpl w:val="49946D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4"/>
  </w:num>
  <w:num w:numId="3">
    <w:abstractNumId w:val="5"/>
  </w:num>
  <w:num w:numId="4">
    <w:abstractNumId w:val="7"/>
  </w:num>
  <w:num w:numId="5">
    <w:abstractNumId w:val="8"/>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793"/>
    <w:rsid w:val="000129B2"/>
    <w:rsid w:val="00012FF9"/>
    <w:rsid w:val="0001389C"/>
    <w:rsid w:val="00014314"/>
    <w:rsid w:val="000149C7"/>
    <w:rsid w:val="000163BA"/>
    <w:rsid w:val="000212AE"/>
    <w:rsid w:val="00021434"/>
    <w:rsid w:val="00021774"/>
    <w:rsid w:val="00021DF3"/>
    <w:rsid w:val="00023869"/>
    <w:rsid w:val="00024598"/>
    <w:rsid w:val="000279B0"/>
    <w:rsid w:val="00032769"/>
    <w:rsid w:val="0003311E"/>
    <w:rsid w:val="00037B58"/>
    <w:rsid w:val="00040293"/>
    <w:rsid w:val="00043C12"/>
    <w:rsid w:val="00051B73"/>
    <w:rsid w:val="000575CF"/>
    <w:rsid w:val="00060ABE"/>
    <w:rsid w:val="00061A50"/>
    <w:rsid w:val="0006361B"/>
    <w:rsid w:val="00064104"/>
    <w:rsid w:val="00064E66"/>
    <w:rsid w:val="00064F32"/>
    <w:rsid w:val="000652E3"/>
    <w:rsid w:val="00066025"/>
    <w:rsid w:val="00067A8F"/>
    <w:rsid w:val="000701D1"/>
    <w:rsid w:val="00070AB1"/>
    <w:rsid w:val="00077F42"/>
    <w:rsid w:val="000807F3"/>
    <w:rsid w:val="00080A20"/>
    <w:rsid w:val="00082796"/>
    <w:rsid w:val="00082DF4"/>
    <w:rsid w:val="00086FF5"/>
    <w:rsid w:val="00087C0A"/>
    <w:rsid w:val="00091788"/>
    <w:rsid w:val="00093BC4"/>
    <w:rsid w:val="000943E6"/>
    <w:rsid w:val="00097929"/>
    <w:rsid w:val="000A1E80"/>
    <w:rsid w:val="000A3B70"/>
    <w:rsid w:val="000A5153"/>
    <w:rsid w:val="000B0536"/>
    <w:rsid w:val="000B10AE"/>
    <w:rsid w:val="000B1103"/>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E0A"/>
    <w:rsid w:val="000D76E4"/>
    <w:rsid w:val="000E3816"/>
    <w:rsid w:val="000E4F77"/>
    <w:rsid w:val="000E66F6"/>
    <w:rsid w:val="000F265C"/>
    <w:rsid w:val="000F3AFA"/>
    <w:rsid w:val="000F5712"/>
    <w:rsid w:val="000F6611"/>
    <w:rsid w:val="000F7E22"/>
    <w:rsid w:val="00100501"/>
    <w:rsid w:val="0010183E"/>
    <w:rsid w:val="00107554"/>
    <w:rsid w:val="001075E9"/>
    <w:rsid w:val="00110081"/>
    <w:rsid w:val="001104F3"/>
    <w:rsid w:val="00112EEB"/>
    <w:rsid w:val="001173FF"/>
    <w:rsid w:val="00122B41"/>
    <w:rsid w:val="0012563A"/>
    <w:rsid w:val="00125825"/>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4A70"/>
    <w:rsid w:val="00175D4E"/>
    <w:rsid w:val="0017668A"/>
    <w:rsid w:val="001766FE"/>
    <w:rsid w:val="001771E7"/>
    <w:rsid w:val="00190B1B"/>
    <w:rsid w:val="001911FF"/>
    <w:rsid w:val="00192006"/>
    <w:rsid w:val="00193180"/>
    <w:rsid w:val="0019530C"/>
    <w:rsid w:val="00196792"/>
    <w:rsid w:val="001B1519"/>
    <w:rsid w:val="001B16EC"/>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0EA1"/>
    <w:rsid w:val="001F225C"/>
    <w:rsid w:val="001F6726"/>
    <w:rsid w:val="00200792"/>
    <w:rsid w:val="00201CFA"/>
    <w:rsid w:val="0020220D"/>
    <w:rsid w:val="00202448"/>
    <w:rsid w:val="00202D15"/>
    <w:rsid w:val="00205B3F"/>
    <w:rsid w:val="00206005"/>
    <w:rsid w:val="00212EAE"/>
    <w:rsid w:val="00214BEE"/>
    <w:rsid w:val="002205B8"/>
    <w:rsid w:val="00225720"/>
    <w:rsid w:val="002259E5"/>
    <w:rsid w:val="00226140"/>
    <w:rsid w:val="0022640E"/>
    <w:rsid w:val="002274F3"/>
    <w:rsid w:val="0023094C"/>
    <w:rsid w:val="00232D38"/>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235"/>
    <w:rsid w:val="00282AF6"/>
    <w:rsid w:val="00284F02"/>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AF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269"/>
    <w:rsid w:val="003D5D84"/>
    <w:rsid w:val="003E0D1B"/>
    <w:rsid w:val="003E0F4F"/>
    <w:rsid w:val="003E18AC"/>
    <w:rsid w:val="003E210B"/>
    <w:rsid w:val="003E2A12"/>
    <w:rsid w:val="003E3384"/>
    <w:rsid w:val="003E3CA4"/>
    <w:rsid w:val="003E3D2B"/>
    <w:rsid w:val="003E548E"/>
    <w:rsid w:val="00407EC8"/>
    <w:rsid w:val="0041110A"/>
    <w:rsid w:val="00411624"/>
    <w:rsid w:val="00413EF0"/>
    <w:rsid w:val="004148E1"/>
    <w:rsid w:val="00414CFA"/>
    <w:rsid w:val="00415EC0"/>
    <w:rsid w:val="00420BE9"/>
    <w:rsid w:val="00423AD8"/>
    <w:rsid w:val="00423FDD"/>
    <w:rsid w:val="00424C85"/>
    <w:rsid w:val="004260BD"/>
    <w:rsid w:val="0043012F"/>
    <w:rsid w:val="00430F1F"/>
    <w:rsid w:val="004326EA"/>
    <w:rsid w:val="00433171"/>
    <w:rsid w:val="0044434C"/>
    <w:rsid w:val="0044456B"/>
    <w:rsid w:val="00447BD1"/>
    <w:rsid w:val="004507F3"/>
    <w:rsid w:val="00450AF4"/>
    <w:rsid w:val="00452E70"/>
    <w:rsid w:val="00456A57"/>
    <w:rsid w:val="00460377"/>
    <w:rsid w:val="004607DE"/>
    <w:rsid w:val="004671C7"/>
    <w:rsid w:val="00472F4D"/>
    <w:rsid w:val="004730BF"/>
    <w:rsid w:val="00474DCB"/>
    <w:rsid w:val="004751AD"/>
    <w:rsid w:val="0047535C"/>
    <w:rsid w:val="004762F6"/>
    <w:rsid w:val="00485870"/>
    <w:rsid w:val="00485FE8"/>
    <w:rsid w:val="00492473"/>
    <w:rsid w:val="00492EB5"/>
    <w:rsid w:val="00494F77"/>
    <w:rsid w:val="00495A20"/>
    <w:rsid w:val="00497721"/>
    <w:rsid w:val="004A0229"/>
    <w:rsid w:val="004A35D2"/>
    <w:rsid w:val="004A5D8E"/>
    <w:rsid w:val="004A71E4"/>
    <w:rsid w:val="004B2F00"/>
    <w:rsid w:val="004B667A"/>
    <w:rsid w:val="004B6E31"/>
    <w:rsid w:val="004C1D66"/>
    <w:rsid w:val="004C31D7"/>
    <w:rsid w:val="004C4AD2"/>
    <w:rsid w:val="004C6981"/>
    <w:rsid w:val="004C7F30"/>
    <w:rsid w:val="004D1F21"/>
    <w:rsid w:val="004D268C"/>
    <w:rsid w:val="004D3172"/>
    <w:rsid w:val="004D59D8"/>
    <w:rsid w:val="004D5DA1"/>
    <w:rsid w:val="004D7910"/>
    <w:rsid w:val="004E150F"/>
    <w:rsid w:val="004E1DCA"/>
    <w:rsid w:val="004E22E2"/>
    <w:rsid w:val="004E23A1"/>
    <w:rsid w:val="004E30D7"/>
    <w:rsid w:val="004E3489"/>
    <w:rsid w:val="004E358A"/>
    <w:rsid w:val="004E3AFA"/>
    <w:rsid w:val="004E6588"/>
    <w:rsid w:val="004F2742"/>
    <w:rsid w:val="00500528"/>
    <w:rsid w:val="00502A0A"/>
    <w:rsid w:val="00507C50"/>
    <w:rsid w:val="00514D40"/>
    <w:rsid w:val="00517C3A"/>
    <w:rsid w:val="005233F9"/>
    <w:rsid w:val="0052749C"/>
    <w:rsid w:val="00527BF4"/>
    <w:rsid w:val="005324BE"/>
    <w:rsid w:val="00533034"/>
    <w:rsid w:val="00534F6C"/>
    <w:rsid w:val="00535994"/>
    <w:rsid w:val="0053646D"/>
    <w:rsid w:val="00536D67"/>
    <w:rsid w:val="00540AAD"/>
    <w:rsid w:val="00543EC1"/>
    <w:rsid w:val="00546458"/>
    <w:rsid w:val="0055087C"/>
    <w:rsid w:val="00553413"/>
    <w:rsid w:val="00555983"/>
    <w:rsid w:val="00560E31"/>
    <w:rsid w:val="00561BDA"/>
    <w:rsid w:val="00564BE9"/>
    <w:rsid w:val="00567DBF"/>
    <w:rsid w:val="00581B23"/>
    <w:rsid w:val="0058219C"/>
    <w:rsid w:val="00584DA8"/>
    <w:rsid w:val="00585777"/>
    <w:rsid w:val="0058707F"/>
    <w:rsid w:val="0058785C"/>
    <w:rsid w:val="00591DBD"/>
    <w:rsid w:val="005931FE"/>
    <w:rsid w:val="005A0028"/>
    <w:rsid w:val="005A0ACC"/>
    <w:rsid w:val="005A2F7A"/>
    <w:rsid w:val="005A3547"/>
    <w:rsid w:val="005A6521"/>
    <w:rsid w:val="005B0072"/>
    <w:rsid w:val="005B0732"/>
    <w:rsid w:val="005B1417"/>
    <w:rsid w:val="005B38A0"/>
    <w:rsid w:val="005B491C"/>
    <w:rsid w:val="005B4DBF"/>
    <w:rsid w:val="005B5DE2"/>
    <w:rsid w:val="005B674C"/>
    <w:rsid w:val="005B752E"/>
    <w:rsid w:val="005C24F2"/>
    <w:rsid w:val="005C7561"/>
    <w:rsid w:val="005D1E57"/>
    <w:rsid w:val="005D2F57"/>
    <w:rsid w:val="005D3347"/>
    <w:rsid w:val="005D34F6"/>
    <w:rsid w:val="005D4F1A"/>
    <w:rsid w:val="005D5BA7"/>
    <w:rsid w:val="005D7526"/>
    <w:rsid w:val="005E0963"/>
    <w:rsid w:val="005E1884"/>
    <w:rsid w:val="005E65F3"/>
    <w:rsid w:val="005F373A"/>
    <w:rsid w:val="005F4F87"/>
    <w:rsid w:val="005F6B0E"/>
    <w:rsid w:val="005F760E"/>
    <w:rsid w:val="005F7B1D"/>
    <w:rsid w:val="0060222A"/>
    <w:rsid w:val="006070C4"/>
    <w:rsid w:val="00610C21"/>
    <w:rsid w:val="0061136C"/>
    <w:rsid w:val="00611907"/>
    <w:rsid w:val="00613116"/>
    <w:rsid w:val="00620114"/>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9C5"/>
    <w:rsid w:val="006450C9"/>
    <w:rsid w:val="0064605E"/>
    <w:rsid w:val="00657BC4"/>
    <w:rsid w:val="006619C8"/>
    <w:rsid w:val="00661ED3"/>
    <w:rsid w:val="00667A05"/>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098"/>
    <w:rsid w:val="006C11CC"/>
    <w:rsid w:val="006C1AEB"/>
    <w:rsid w:val="006C57FE"/>
    <w:rsid w:val="006C5C5A"/>
    <w:rsid w:val="006C668E"/>
    <w:rsid w:val="006D3D26"/>
    <w:rsid w:val="006E4B63"/>
    <w:rsid w:val="006F06E4"/>
    <w:rsid w:val="006F5CD7"/>
    <w:rsid w:val="006F7B41"/>
    <w:rsid w:val="0070095B"/>
    <w:rsid w:val="00702B5D"/>
    <w:rsid w:val="00703ED2"/>
    <w:rsid w:val="00707B8D"/>
    <w:rsid w:val="00712956"/>
    <w:rsid w:val="00713636"/>
    <w:rsid w:val="00714B8C"/>
    <w:rsid w:val="0071675D"/>
    <w:rsid w:val="0071758C"/>
    <w:rsid w:val="00717736"/>
    <w:rsid w:val="0071798A"/>
    <w:rsid w:val="007209EC"/>
    <w:rsid w:val="007263C4"/>
    <w:rsid w:val="00732167"/>
    <w:rsid w:val="00732B47"/>
    <w:rsid w:val="00735CF5"/>
    <w:rsid w:val="007366E3"/>
    <w:rsid w:val="0074063A"/>
    <w:rsid w:val="00741833"/>
    <w:rsid w:val="00742AA4"/>
    <w:rsid w:val="00743BA1"/>
    <w:rsid w:val="00745725"/>
    <w:rsid w:val="00745F1E"/>
    <w:rsid w:val="007515FE"/>
    <w:rsid w:val="00752809"/>
    <w:rsid w:val="00753FF2"/>
    <w:rsid w:val="007601D0"/>
    <w:rsid w:val="007603BB"/>
    <w:rsid w:val="0076109D"/>
    <w:rsid w:val="00762510"/>
    <w:rsid w:val="00767107"/>
    <w:rsid w:val="00773617"/>
    <w:rsid w:val="00773BFD"/>
    <w:rsid w:val="007743B3"/>
    <w:rsid w:val="00774490"/>
    <w:rsid w:val="0077581E"/>
    <w:rsid w:val="007819FF"/>
    <w:rsid w:val="0078360C"/>
    <w:rsid w:val="00784A4C"/>
    <w:rsid w:val="00784BC6"/>
    <w:rsid w:val="0078523D"/>
    <w:rsid w:val="007931DF"/>
    <w:rsid w:val="00797EDE"/>
    <w:rsid w:val="007A0172"/>
    <w:rsid w:val="007A1804"/>
    <w:rsid w:val="007A215A"/>
    <w:rsid w:val="007A2511"/>
    <w:rsid w:val="007A260E"/>
    <w:rsid w:val="007A4D4C"/>
    <w:rsid w:val="007A4DD6"/>
    <w:rsid w:val="007A5CB9"/>
    <w:rsid w:val="007B20AE"/>
    <w:rsid w:val="007B37C7"/>
    <w:rsid w:val="007B6B07"/>
    <w:rsid w:val="007B6D43"/>
    <w:rsid w:val="007B749A"/>
    <w:rsid w:val="007B7C6E"/>
    <w:rsid w:val="007D20B4"/>
    <w:rsid w:val="007D44D7"/>
    <w:rsid w:val="007D621A"/>
    <w:rsid w:val="007E058A"/>
    <w:rsid w:val="007E0E67"/>
    <w:rsid w:val="007E16B7"/>
    <w:rsid w:val="007E2887"/>
    <w:rsid w:val="007E5278"/>
    <w:rsid w:val="007E749C"/>
    <w:rsid w:val="007E7E3B"/>
    <w:rsid w:val="007F1B5C"/>
    <w:rsid w:val="00800F82"/>
    <w:rsid w:val="00801257"/>
    <w:rsid w:val="00802FEB"/>
    <w:rsid w:val="00803B0A"/>
    <w:rsid w:val="00804DED"/>
    <w:rsid w:val="00805B96"/>
    <w:rsid w:val="00810265"/>
    <w:rsid w:val="008105BE"/>
    <w:rsid w:val="008115A5"/>
    <w:rsid w:val="00811D46"/>
    <w:rsid w:val="0081415D"/>
    <w:rsid w:val="00820229"/>
    <w:rsid w:val="00822448"/>
    <w:rsid w:val="00822ABE"/>
    <w:rsid w:val="008241A2"/>
    <w:rsid w:val="008244D1"/>
    <w:rsid w:val="00825CCE"/>
    <w:rsid w:val="00827F51"/>
    <w:rsid w:val="0083104E"/>
    <w:rsid w:val="008343BE"/>
    <w:rsid w:val="00836535"/>
    <w:rsid w:val="00840FB4"/>
    <w:rsid w:val="008410B2"/>
    <w:rsid w:val="00841780"/>
    <w:rsid w:val="00847CDA"/>
    <w:rsid w:val="00847F23"/>
    <w:rsid w:val="008500A0"/>
    <w:rsid w:val="008524E5"/>
    <w:rsid w:val="0085351C"/>
    <w:rsid w:val="0085435A"/>
    <w:rsid w:val="008549CA"/>
    <w:rsid w:val="00854C3A"/>
    <w:rsid w:val="008556C3"/>
    <w:rsid w:val="0085687C"/>
    <w:rsid w:val="008610B7"/>
    <w:rsid w:val="008611C1"/>
    <w:rsid w:val="008706C5"/>
    <w:rsid w:val="00873707"/>
    <w:rsid w:val="00874B20"/>
    <w:rsid w:val="008757C6"/>
    <w:rsid w:val="008763E1"/>
    <w:rsid w:val="0087775C"/>
    <w:rsid w:val="00877EC8"/>
    <w:rsid w:val="00880F36"/>
    <w:rsid w:val="008850C4"/>
    <w:rsid w:val="00885530"/>
    <w:rsid w:val="008910D1"/>
    <w:rsid w:val="0089296C"/>
    <w:rsid w:val="00896ABD"/>
    <w:rsid w:val="00897AB6"/>
    <w:rsid w:val="00897DA8"/>
    <w:rsid w:val="008A3380"/>
    <w:rsid w:val="008A7A9C"/>
    <w:rsid w:val="008B0098"/>
    <w:rsid w:val="008B5218"/>
    <w:rsid w:val="008B7102"/>
    <w:rsid w:val="008C3B7D"/>
    <w:rsid w:val="008D0F90"/>
    <w:rsid w:val="008D3715"/>
    <w:rsid w:val="008D5465"/>
    <w:rsid w:val="008D5E61"/>
    <w:rsid w:val="008D7EB7"/>
    <w:rsid w:val="008D7EC5"/>
    <w:rsid w:val="008E3684"/>
    <w:rsid w:val="008E57F5"/>
    <w:rsid w:val="008E599D"/>
    <w:rsid w:val="008E7606"/>
    <w:rsid w:val="008F1DAA"/>
    <w:rsid w:val="008F3EBD"/>
    <w:rsid w:val="008F60B2"/>
    <w:rsid w:val="008F64A5"/>
    <w:rsid w:val="008F7C41"/>
    <w:rsid w:val="009031E2"/>
    <w:rsid w:val="0091276C"/>
    <w:rsid w:val="009145BE"/>
    <w:rsid w:val="009165AC"/>
    <w:rsid w:val="00916FFC"/>
    <w:rsid w:val="009175AF"/>
    <w:rsid w:val="0092053F"/>
    <w:rsid w:val="0092340A"/>
    <w:rsid w:val="00923701"/>
    <w:rsid w:val="009313D9"/>
    <w:rsid w:val="00935B7F"/>
    <w:rsid w:val="00941293"/>
    <w:rsid w:val="00946372"/>
    <w:rsid w:val="0095032B"/>
    <w:rsid w:val="00950729"/>
    <w:rsid w:val="00950B13"/>
    <w:rsid w:val="00950C17"/>
    <w:rsid w:val="00951FAF"/>
    <w:rsid w:val="00954740"/>
    <w:rsid w:val="009557BC"/>
    <w:rsid w:val="00955AE5"/>
    <w:rsid w:val="00962E71"/>
    <w:rsid w:val="00963ABC"/>
    <w:rsid w:val="00965D21"/>
    <w:rsid w:val="00967764"/>
    <w:rsid w:val="00970B0E"/>
    <w:rsid w:val="00970BB9"/>
    <w:rsid w:val="00971F20"/>
    <w:rsid w:val="009726EE"/>
    <w:rsid w:val="00972CDE"/>
    <w:rsid w:val="009733DD"/>
    <w:rsid w:val="00975573"/>
    <w:rsid w:val="00976D03"/>
    <w:rsid w:val="00977B30"/>
    <w:rsid w:val="00982F41"/>
    <w:rsid w:val="00983BB7"/>
    <w:rsid w:val="00985090"/>
    <w:rsid w:val="00987710"/>
    <w:rsid w:val="009904AB"/>
    <w:rsid w:val="009911E7"/>
    <w:rsid w:val="00995688"/>
    <w:rsid w:val="009958A6"/>
    <w:rsid w:val="00996456"/>
    <w:rsid w:val="009A04F5"/>
    <w:rsid w:val="009A15EF"/>
    <w:rsid w:val="009A2897"/>
    <w:rsid w:val="009A38A5"/>
    <w:rsid w:val="009A5B73"/>
    <w:rsid w:val="009B118B"/>
    <w:rsid w:val="009B1737"/>
    <w:rsid w:val="009B3D4B"/>
    <w:rsid w:val="009B4E63"/>
    <w:rsid w:val="009B5B99"/>
    <w:rsid w:val="009B6EFC"/>
    <w:rsid w:val="009C1C68"/>
    <w:rsid w:val="009C1FD0"/>
    <w:rsid w:val="009C2DF8"/>
    <w:rsid w:val="009C31BF"/>
    <w:rsid w:val="009C68B7"/>
    <w:rsid w:val="009C6E6A"/>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0D1B"/>
    <w:rsid w:val="00A113C0"/>
    <w:rsid w:val="00A12FA6"/>
    <w:rsid w:val="00A1339B"/>
    <w:rsid w:val="00A14ABA"/>
    <w:rsid w:val="00A14BA1"/>
    <w:rsid w:val="00A20B06"/>
    <w:rsid w:val="00A24CB6"/>
    <w:rsid w:val="00A25865"/>
    <w:rsid w:val="00A26CD2"/>
    <w:rsid w:val="00A27667"/>
    <w:rsid w:val="00A27780"/>
    <w:rsid w:val="00A32979"/>
    <w:rsid w:val="00A33BD9"/>
    <w:rsid w:val="00A34A67"/>
    <w:rsid w:val="00A37462"/>
    <w:rsid w:val="00A459E1"/>
    <w:rsid w:val="00A46AC4"/>
    <w:rsid w:val="00A478A5"/>
    <w:rsid w:val="00A52296"/>
    <w:rsid w:val="00A54D6F"/>
    <w:rsid w:val="00A55661"/>
    <w:rsid w:val="00A57A87"/>
    <w:rsid w:val="00A61B70"/>
    <w:rsid w:val="00A61FA8"/>
    <w:rsid w:val="00A637F4"/>
    <w:rsid w:val="00A64DF2"/>
    <w:rsid w:val="00A65485"/>
    <w:rsid w:val="00A66E05"/>
    <w:rsid w:val="00A67655"/>
    <w:rsid w:val="00A70753"/>
    <w:rsid w:val="00A712D2"/>
    <w:rsid w:val="00A71565"/>
    <w:rsid w:val="00A76A2D"/>
    <w:rsid w:val="00A76CAB"/>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457"/>
    <w:rsid w:val="00AB3145"/>
    <w:rsid w:val="00AB367A"/>
    <w:rsid w:val="00AB3E6C"/>
    <w:rsid w:val="00AB7030"/>
    <w:rsid w:val="00AB7BF8"/>
    <w:rsid w:val="00AC01D1"/>
    <w:rsid w:val="00AC0AB2"/>
    <w:rsid w:val="00AC0E9F"/>
    <w:rsid w:val="00AC52A5"/>
    <w:rsid w:val="00AC6EFD"/>
    <w:rsid w:val="00AC7151"/>
    <w:rsid w:val="00AD460A"/>
    <w:rsid w:val="00AD6A05"/>
    <w:rsid w:val="00AE118B"/>
    <w:rsid w:val="00AE272B"/>
    <w:rsid w:val="00AE2E8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156B"/>
    <w:rsid w:val="00B220C2"/>
    <w:rsid w:val="00B220FC"/>
    <w:rsid w:val="00B2276E"/>
    <w:rsid w:val="00B25B32"/>
    <w:rsid w:val="00B31EBB"/>
    <w:rsid w:val="00B32616"/>
    <w:rsid w:val="00B34F71"/>
    <w:rsid w:val="00B36AF0"/>
    <w:rsid w:val="00B36C42"/>
    <w:rsid w:val="00B42EA7"/>
    <w:rsid w:val="00B51845"/>
    <w:rsid w:val="00B51923"/>
    <w:rsid w:val="00B5337C"/>
    <w:rsid w:val="00B53FDE"/>
    <w:rsid w:val="00B55A59"/>
    <w:rsid w:val="00B56397"/>
    <w:rsid w:val="00B571DA"/>
    <w:rsid w:val="00B6027B"/>
    <w:rsid w:val="00B62E97"/>
    <w:rsid w:val="00B636C8"/>
    <w:rsid w:val="00B65EDB"/>
    <w:rsid w:val="00B67AFF"/>
    <w:rsid w:val="00B67C41"/>
    <w:rsid w:val="00B70B59"/>
    <w:rsid w:val="00B73657"/>
    <w:rsid w:val="00B739B3"/>
    <w:rsid w:val="00B80215"/>
    <w:rsid w:val="00B81B15"/>
    <w:rsid w:val="00B915AE"/>
    <w:rsid w:val="00BA1735"/>
    <w:rsid w:val="00BA19FA"/>
    <w:rsid w:val="00BA4288"/>
    <w:rsid w:val="00BA7247"/>
    <w:rsid w:val="00BB0902"/>
    <w:rsid w:val="00BB1F9C"/>
    <w:rsid w:val="00BB48E5"/>
    <w:rsid w:val="00BB5607"/>
    <w:rsid w:val="00BB5ACA"/>
    <w:rsid w:val="00BB627F"/>
    <w:rsid w:val="00BC0C17"/>
    <w:rsid w:val="00BC3823"/>
    <w:rsid w:val="00BC5841"/>
    <w:rsid w:val="00BC5E38"/>
    <w:rsid w:val="00BC6521"/>
    <w:rsid w:val="00BD201A"/>
    <w:rsid w:val="00BD2DC4"/>
    <w:rsid w:val="00BD2EF0"/>
    <w:rsid w:val="00BD465F"/>
    <w:rsid w:val="00BD60B4"/>
    <w:rsid w:val="00BD796B"/>
    <w:rsid w:val="00BD7971"/>
    <w:rsid w:val="00BE40C0"/>
    <w:rsid w:val="00BE445C"/>
    <w:rsid w:val="00BE5F4A"/>
    <w:rsid w:val="00BE7AEF"/>
    <w:rsid w:val="00BF09B0"/>
    <w:rsid w:val="00BF1544"/>
    <w:rsid w:val="00BF1B53"/>
    <w:rsid w:val="00BF246D"/>
    <w:rsid w:val="00BF2682"/>
    <w:rsid w:val="00BF3DDC"/>
    <w:rsid w:val="00C047FD"/>
    <w:rsid w:val="00C06F06"/>
    <w:rsid w:val="00C17BFF"/>
    <w:rsid w:val="00C20FAD"/>
    <w:rsid w:val="00C2375F"/>
    <w:rsid w:val="00C247CB"/>
    <w:rsid w:val="00C319D2"/>
    <w:rsid w:val="00C32E5A"/>
    <w:rsid w:val="00C32E66"/>
    <w:rsid w:val="00C3355F"/>
    <w:rsid w:val="00C33A04"/>
    <w:rsid w:val="00C3569A"/>
    <w:rsid w:val="00C43F48"/>
    <w:rsid w:val="00C448FF"/>
    <w:rsid w:val="00C45E57"/>
    <w:rsid w:val="00C51A7F"/>
    <w:rsid w:val="00C52F29"/>
    <w:rsid w:val="00C56CE6"/>
    <w:rsid w:val="00C5745F"/>
    <w:rsid w:val="00C60005"/>
    <w:rsid w:val="00C60BFF"/>
    <w:rsid w:val="00C61A98"/>
    <w:rsid w:val="00C63201"/>
    <w:rsid w:val="00C64E62"/>
    <w:rsid w:val="00C651D5"/>
    <w:rsid w:val="00C65CCC"/>
    <w:rsid w:val="00C65DA9"/>
    <w:rsid w:val="00C701E2"/>
    <w:rsid w:val="00C7618F"/>
    <w:rsid w:val="00C765A9"/>
    <w:rsid w:val="00C81157"/>
    <w:rsid w:val="00C8162D"/>
    <w:rsid w:val="00C82801"/>
    <w:rsid w:val="00C830BB"/>
    <w:rsid w:val="00C83A0B"/>
    <w:rsid w:val="00C842D0"/>
    <w:rsid w:val="00C84ED1"/>
    <w:rsid w:val="00C863CC"/>
    <w:rsid w:val="00C86BCC"/>
    <w:rsid w:val="00C87064"/>
    <w:rsid w:val="00C9038F"/>
    <w:rsid w:val="00C92AAB"/>
    <w:rsid w:val="00C95D4C"/>
    <w:rsid w:val="00C9637F"/>
    <w:rsid w:val="00C9708A"/>
    <w:rsid w:val="00CA2435"/>
    <w:rsid w:val="00CA4068"/>
    <w:rsid w:val="00CA67F4"/>
    <w:rsid w:val="00CB37F8"/>
    <w:rsid w:val="00CB7DC3"/>
    <w:rsid w:val="00CC5BE1"/>
    <w:rsid w:val="00CC6B9D"/>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5AD"/>
    <w:rsid w:val="00D33393"/>
    <w:rsid w:val="00D33D36"/>
    <w:rsid w:val="00D34D94"/>
    <w:rsid w:val="00D409E2"/>
    <w:rsid w:val="00D427D7"/>
    <w:rsid w:val="00D44E62"/>
    <w:rsid w:val="00D51570"/>
    <w:rsid w:val="00D556AD"/>
    <w:rsid w:val="00D5678C"/>
    <w:rsid w:val="00D60381"/>
    <w:rsid w:val="00D616DE"/>
    <w:rsid w:val="00D62201"/>
    <w:rsid w:val="00D651D1"/>
    <w:rsid w:val="00D670BB"/>
    <w:rsid w:val="00D67839"/>
    <w:rsid w:val="00D717BB"/>
    <w:rsid w:val="00D7226B"/>
    <w:rsid w:val="00D72707"/>
    <w:rsid w:val="00D75A9C"/>
    <w:rsid w:val="00D829C8"/>
    <w:rsid w:val="00D8709C"/>
    <w:rsid w:val="00D87917"/>
    <w:rsid w:val="00D90871"/>
    <w:rsid w:val="00D9155F"/>
    <w:rsid w:val="00D9403F"/>
    <w:rsid w:val="00D959B4"/>
    <w:rsid w:val="00D97DDF"/>
    <w:rsid w:val="00DA44DE"/>
    <w:rsid w:val="00DA4C08"/>
    <w:rsid w:val="00DA750B"/>
    <w:rsid w:val="00DB620A"/>
    <w:rsid w:val="00DC3832"/>
    <w:rsid w:val="00DC7A51"/>
    <w:rsid w:val="00DC7CE7"/>
    <w:rsid w:val="00DD3B1E"/>
    <w:rsid w:val="00DD6222"/>
    <w:rsid w:val="00DE06B2"/>
    <w:rsid w:val="00DE2753"/>
    <w:rsid w:val="00DE3880"/>
    <w:rsid w:val="00DE3AD4"/>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129C"/>
    <w:rsid w:val="00E249D5"/>
    <w:rsid w:val="00E25017"/>
    <w:rsid w:val="00E26F73"/>
    <w:rsid w:val="00E30A34"/>
    <w:rsid w:val="00E312B3"/>
    <w:rsid w:val="00E33C68"/>
    <w:rsid w:val="00E340DA"/>
    <w:rsid w:val="00E34EEB"/>
    <w:rsid w:val="00E3687C"/>
    <w:rsid w:val="00E44EB9"/>
    <w:rsid w:val="00E45BDC"/>
    <w:rsid w:val="00E460B7"/>
    <w:rsid w:val="00E46358"/>
    <w:rsid w:val="00E471DC"/>
    <w:rsid w:val="00E50EB4"/>
    <w:rsid w:val="00E5121D"/>
    <w:rsid w:val="00E5239B"/>
    <w:rsid w:val="00E532FC"/>
    <w:rsid w:val="00E559B4"/>
    <w:rsid w:val="00E55BB0"/>
    <w:rsid w:val="00E609E5"/>
    <w:rsid w:val="00E60F27"/>
    <w:rsid w:val="00E64D93"/>
    <w:rsid w:val="00E65EDB"/>
    <w:rsid w:val="00E66927"/>
    <w:rsid w:val="00E6771E"/>
    <w:rsid w:val="00E677B8"/>
    <w:rsid w:val="00E67E9E"/>
    <w:rsid w:val="00E67FA1"/>
    <w:rsid w:val="00E7115E"/>
    <w:rsid w:val="00E7387D"/>
    <w:rsid w:val="00E73D53"/>
    <w:rsid w:val="00E75111"/>
    <w:rsid w:val="00E77296"/>
    <w:rsid w:val="00E8281C"/>
    <w:rsid w:val="00E8515D"/>
    <w:rsid w:val="00E87527"/>
    <w:rsid w:val="00E87CF4"/>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39"/>
    <w:rsid w:val="00EF1462"/>
    <w:rsid w:val="00EF33D0"/>
    <w:rsid w:val="00EF54FD"/>
    <w:rsid w:val="00F07F0D"/>
    <w:rsid w:val="00F13112"/>
    <w:rsid w:val="00F16237"/>
    <w:rsid w:val="00F16FE6"/>
    <w:rsid w:val="00F238BD"/>
    <w:rsid w:val="00F24992"/>
    <w:rsid w:val="00F27874"/>
    <w:rsid w:val="00F30E1E"/>
    <w:rsid w:val="00F32F2F"/>
    <w:rsid w:val="00F33F3F"/>
    <w:rsid w:val="00F35BDD"/>
    <w:rsid w:val="00F35EF0"/>
    <w:rsid w:val="00F3781F"/>
    <w:rsid w:val="00F403FD"/>
    <w:rsid w:val="00F41E72"/>
    <w:rsid w:val="00F45BDF"/>
    <w:rsid w:val="00F50300"/>
    <w:rsid w:val="00F5091F"/>
    <w:rsid w:val="00F5414B"/>
    <w:rsid w:val="00F56E39"/>
    <w:rsid w:val="00F623E9"/>
    <w:rsid w:val="00F63951"/>
    <w:rsid w:val="00F63C86"/>
    <w:rsid w:val="00F766BE"/>
    <w:rsid w:val="00F77101"/>
    <w:rsid w:val="00F77EB9"/>
    <w:rsid w:val="00F80635"/>
    <w:rsid w:val="00F8115F"/>
    <w:rsid w:val="00F815D1"/>
    <w:rsid w:val="00F81E7E"/>
    <w:rsid w:val="00F81F0F"/>
    <w:rsid w:val="00F825F4"/>
    <w:rsid w:val="00F838DF"/>
    <w:rsid w:val="00F92AA1"/>
    <w:rsid w:val="00F932DE"/>
    <w:rsid w:val="00F960D9"/>
    <w:rsid w:val="00F963DD"/>
    <w:rsid w:val="00F9641A"/>
    <w:rsid w:val="00F97004"/>
    <w:rsid w:val="00FA067D"/>
    <w:rsid w:val="00FA0FE4"/>
    <w:rsid w:val="00FA2045"/>
    <w:rsid w:val="00FA500A"/>
    <w:rsid w:val="00FA7617"/>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40A8"/>
    <w:rsid w:val="00FF644B"/>
    <w:rsid w:val="01021603"/>
    <w:rsid w:val="01D361BF"/>
    <w:rsid w:val="01FD32D1"/>
    <w:rsid w:val="02654A85"/>
    <w:rsid w:val="02BC2068"/>
    <w:rsid w:val="03187C9B"/>
    <w:rsid w:val="0360528A"/>
    <w:rsid w:val="03A35FEF"/>
    <w:rsid w:val="04226673"/>
    <w:rsid w:val="044F197B"/>
    <w:rsid w:val="04610CE0"/>
    <w:rsid w:val="049B4E0F"/>
    <w:rsid w:val="05362B78"/>
    <w:rsid w:val="05CA4074"/>
    <w:rsid w:val="05DA3A64"/>
    <w:rsid w:val="068305BA"/>
    <w:rsid w:val="07274382"/>
    <w:rsid w:val="07700C77"/>
    <w:rsid w:val="07E8258E"/>
    <w:rsid w:val="08FA28F7"/>
    <w:rsid w:val="08FC0C58"/>
    <w:rsid w:val="095007D6"/>
    <w:rsid w:val="095D132B"/>
    <w:rsid w:val="0A1A4ED6"/>
    <w:rsid w:val="0A6C6A7C"/>
    <w:rsid w:val="0B6A7E28"/>
    <w:rsid w:val="0BD13C81"/>
    <w:rsid w:val="0BE02639"/>
    <w:rsid w:val="0BED479C"/>
    <w:rsid w:val="0BF24EE8"/>
    <w:rsid w:val="0CAD3477"/>
    <w:rsid w:val="0D05337A"/>
    <w:rsid w:val="0D327654"/>
    <w:rsid w:val="0D6D4436"/>
    <w:rsid w:val="0D9C64AE"/>
    <w:rsid w:val="0E2F5EC6"/>
    <w:rsid w:val="0EAC5916"/>
    <w:rsid w:val="0F387493"/>
    <w:rsid w:val="0F3A13B7"/>
    <w:rsid w:val="0FA50963"/>
    <w:rsid w:val="0FAE488C"/>
    <w:rsid w:val="1022520E"/>
    <w:rsid w:val="10B40BC1"/>
    <w:rsid w:val="10E27E11"/>
    <w:rsid w:val="11EC65CF"/>
    <w:rsid w:val="121B17EE"/>
    <w:rsid w:val="12396223"/>
    <w:rsid w:val="125817FB"/>
    <w:rsid w:val="12AE42B0"/>
    <w:rsid w:val="149A0771"/>
    <w:rsid w:val="14C8654A"/>
    <w:rsid w:val="14DF4325"/>
    <w:rsid w:val="15534BEC"/>
    <w:rsid w:val="157600B5"/>
    <w:rsid w:val="16230ADE"/>
    <w:rsid w:val="162763CE"/>
    <w:rsid w:val="17731642"/>
    <w:rsid w:val="18196C3D"/>
    <w:rsid w:val="18771326"/>
    <w:rsid w:val="18F755E3"/>
    <w:rsid w:val="19CE175F"/>
    <w:rsid w:val="19F9078A"/>
    <w:rsid w:val="1A110725"/>
    <w:rsid w:val="1A540221"/>
    <w:rsid w:val="1C1B561B"/>
    <w:rsid w:val="1C34556D"/>
    <w:rsid w:val="1CAF4B32"/>
    <w:rsid w:val="1D104C8A"/>
    <w:rsid w:val="1D2F7E33"/>
    <w:rsid w:val="1D850D23"/>
    <w:rsid w:val="1DC03633"/>
    <w:rsid w:val="1DCA434A"/>
    <w:rsid w:val="1E2E5015"/>
    <w:rsid w:val="1ED41EE2"/>
    <w:rsid w:val="1F2B4054"/>
    <w:rsid w:val="1F2C42B6"/>
    <w:rsid w:val="1F4552E6"/>
    <w:rsid w:val="1F641FE6"/>
    <w:rsid w:val="1FBA050A"/>
    <w:rsid w:val="207D02D4"/>
    <w:rsid w:val="20A7687B"/>
    <w:rsid w:val="20C135AB"/>
    <w:rsid w:val="20D91D0A"/>
    <w:rsid w:val="20FE51CB"/>
    <w:rsid w:val="21001D94"/>
    <w:rsid w:val="21237D81"/>
    <w:rsid w:val="222D18D1"/>
    <w:rsid w:val="224522CD"/>
    <w:rsid w:val="22577DE9"/>
    <w:rsid w:val="227D0AED"/>
    <w:rsid w:val="22802928"/>
    <w:rsid w:val="22C226FB"/>
    <w:rsid w:val="22D21F11"/>
    <w:rsid w:val="23104A67"/>
    <w:rsid w:val="23ED38C1"/>
    <w:rsid w:val="24195496"/>
    <w:rsid w:val="244C1080"/>
    <w:rsid w:val="247C7CA9"/>
    <w:rsid w:val="255A271C"/>
    <w:rsid w:val="25925BA2"/>
    <w:rsid w:val="25AD1A93"/>
    <w:rsid w:val="26097DE0"/>
    <w:rsid w:val="261A10B1"/>
    <w:rsid w:val="263C3E87"/>
    <w:rsid w:val="264C644F"/>
    <w:rsid w:val="26616B36"/>
    <w:rsid w:val="26840AE5"/>
    <w:rsid w:val="26B1496F"/>
    <w:rsid w:val="26F42FEF"/>
    <w:rsid w:val="27537566"/>
    <w:rsid w:val="27680F4F"/>
    <w:rsid w:val="280B61CA"/>
    <w:rsid w:val="28107A76"/>
    <w:rsid w:val="28254175"/>
    <w:rsid w:val="283753F2"/>
    <w:rsid w:val="28D717EB"/>
    <w:rsid w:val="290A3944"/>
    <w:rsid w:val="299926DA"/>
    <w:rsid w:val="29F61BDB"/>
    <w:rsid w:val="2A9F7FFC"/>
    <w:rsid w:val="2AF95B06"/>
    <w:rsid w:val="2BBE40BE"/>
    <w:rsid w:val="2BCE574E"/>
    <w:rsid w:val="2C673C83"/>
    <w:rsid w:val="2C6B22FF"/>
    <w:rsid w:val="2C9F5D44"/>
    <w:rsid w:val="2D8E63D6"/>
    <w:rsid w:val="2E2330A4"/>
    <w:rsid w:val="2ED04605"/>
    <w:rsid w:val="2F7C6489"/>
    <w:rsid w:val="2FE131C0"/>
    <w:rsid w:val="31235379"/>
    <w:rsid w:val="312E0AAA"/>
    <w:rsid w:val="31BD0077"/>
    <w:rsid w:val="31D676FC"/>
    <w:rsid w:val="325465E6"/>
    <w:rsid w:val="33CB12FB"/>
    <w:rsid w:val="33E47085"/>
    <w:rsid w:val="34840F63"/>
    <w:rsid w:val="34984C1E"/>
    <w:rsid w:val="34A45547"/>
    <w:rsid w:val="34AA7156"/>
    <w:rsid w:val="34AC17FE"/>
    <w:rsid w:val="35071A01"/>
    <w:rsid w:val="3554455F"/>
    <w:rsid w:val="355D3E80"/>
    <w:rsid w:val="357A19E9"/>
    <w:rsid w:val="358C6541"/>
    <w:rsid w:val="36180098"/>
    <w:rsid w:val="36227F75"/>
    <w:rsid w:val="37404D84"/>
    <w:rsid w:val="37BA33A6"/>
    <w:rsid w:val="37DA21AD"/>
    <w:rsid w:val="37F02A00"/>
    <w:rsid w:val="37FA7189"/>
    <w:rsid w:val="3845514E"/>
    <w:rsid w:val="388C6E14"/>
    <w:rsid w:val="38DB6788"/>
    <w:rsid w:val="39BA23E6"/>
    <w:rsid w:val="39BA3A51"/>
    <w:rsid w:val="39DF581E"/>
    <w:rsid w:val="3A0D57E6"/>
    <w:rsid w:val="3A832010"/>
    <w:rsid w:val="3A8C186F"/>
    <w:rsid w:val="3ACA507F"/>
    <w:rsid w:val="3AFE598D"/>
    <w:rsid w:val="3B455CAD"/>
    <w:rsid w:val="3B6C112A"/>
    <w:rsid w:val="3B94648D"/>
    <w:rsid w:val="3BCF2A85"/>
    <w:rsid w:val="3C2802B1"/>
    <w:rsid w:val="3C8A2410"/>
    <w:rsid w:val="3D276DE9"/>
    <w:rsid w:val="3D5046BA"/>
    <w:rsid w:val="3D7923C1"/>
    <w:rsid w:val="3E0A1D36"/>
    <w:rsid w:val="3E265AE1"/>
    <w:rsid w:val="3E3E3A10"/>
    <w:rsid w:val="3EF2442B"/>
    <w:rsid w:val="3FDD03AD"/>
    <w:rsid w:val="400A5234"/>
    <w:rsid w:val="400D6845"/>
    <w:rsid w:val="402314A8"/>
    <w:rsid w:val="40321969"/>
    <w:rsid w:val="4060250F"/>
    <w:rsid w:val="40832C78"/>
    <w:rsid w:val="408F1935"/>
    <w:rsid w:val="409469AA"/>
    <w:rsid w:val="41017EB2"/>
    <w:rsid w:val="414334E9"/>
    <w:rsid w:val="416E6B8A"/>
    <w:rsid w:val="41E42030"/>
    <w:rsid w:val="42B44BB3"/>
    <w:rsid w:val="436E1CC8"/>
    <w:rsid w:val="443F39E6"/>
    <w:rsid w:val="444F1C43"/>
    <w:rsid w:val="445172D4"/>
    <w:rsid w:val="44FE668A"/>
    <w:rsid w:val="45437450"/>
    <w:rsid w:val="45515547"/>
    <w:rsid w:val="455F10AB"/>
    <w:rsid w:val="45E96A8A"/>
    <w:rsid w:val="46235B93"/>
    <w:rsid w:val="46275C96"/>
    <w:rsid w:val="47236983"/>
    <w:rsid w:val="4815293E"/>
    <w:rsid w:val="4834190E"/>
    <w:rsid w:val="483A590C"/>
    <w:rsid w:val="486936DB"/>
    <w:rsid w:val="487A337F"/>
    <w:rsid w:val="48CB0B12"/>
    <w:rsid w:val="48F220C8"/>
    <w:rsid w:val="48F237B1"/>
    <w:rsid w:val="4A7227D5"/>
    <w:rsid w:val="4B6225E9"/>
    <w:rsid w:val="4C830E57"/>
    <w:rsid w:val="4CC065FE"/>
    <w:rsid w:val="4CFF492B"/>
    <w:rsid w:val="4D2D7531"/>
    <w:rsid w:val="4D6B17A1"/>
    <w:rsid w:val="4D7066FD"/>
    <w:rsid w:val="4DF93B9A"/>
    <w:rsid w:val="4FA54382"/>
    <w:rsid w:val="4FB444C4"/>
    <w:rsid w:val="504109FC"/>
    <w:rsid w:val="509D562E"/>
    <w:rsid w:val="509F6570"/>
    <w:rsid w:val="516810A3"/>
    <w:rsid w:val="51AE491A"/>
    <w:rsid w:val="51C378A4"/>
    <w:rsid w:val="51FD4652"/>
    <w:rsid w:val="521A6725"/>
    <w:rsid w:val="53110C21"/>
    <w:rsid w:val="534E6C56"/>
    <w:rsid w:val="53A3300C"/>
    <w:rsid w:val="542D19EC"/>
    <w:rsid w:val="5442581E"/>
    <w:rsid w:val="54D31813"/>
    <w:rsid w:val="555D3091"/>
    <w:rsid w:val="56064854"/>
    <w:rsid w:val="560B72FF"/>
    <w:rsid w:val="564E461B"/>
    <w:rsid w:val="569B79E1"/>
    <w:rsid w:val="57B2690B"/>
    <w:rsid w:val="57CB614D"/>
    <w:rsid w:val="57F92EAD"/>
    <w:rsid w:val="57FB29E8"/>
    <w:rsid w:val="5853593C"/>
    <w:rsid w:val="59253697"/>
    <w:rsid w:val="594B6117"/>
    <w:rsid w:val="5A890B34"/>
    <w:rsid w:val="5B041D6D"/>
    <w:rsid w:val="5B192C53"/>
    <w:rsid w:val="5B9461C4"/>
    <w:rsid w:val="5BE26C3F"/>
    <w:rsid w:val="5BF33A85"/>
    <w:rsid w:val="5BFD3A73"/>
    <w:rsid w:val="5C950443"/>
    <w:rsid w:val="5D7326E4"/>
    <w:rsid w:val="5DDE5CD5"/>
    <w:rsid w:val="5DE870B9"/>
    <w:rsid w:val="5F0A4BF9"/>
    <w:rsid w:val="600A7FF7"/>
    <w:rsid w:val="605D19CE"/>
    <w:rsid w:val="60F97461"/>
    <w:rsid w:val="614C6155"/>
    <w:rsid w:val="616073AA"/>
    <w:rsid w:val="61B0461E"/>
    <w:rsid w:val="61E91B25"/>
    <w:rsid w:val="62AC68BE"/>
    <w:rsid w:val="62C20EC9"/>
    <w:rsid w:val="62E81998"/>
    <w:rsid w:val="62E8555C"/>
    <w:rsid w:val="63521975"/>
    <w:rsid w:val="6457231C"/>
    <w:rsid w:val="64660344"/>
    <w:rsid w:val="646D4D08"/>
    <w:rsid w:val="64DD699E"/>
    <w:rsid w:val="65416D44"/>
    <w:rsid w:val="65570079"/>
    <w:rsid w:val="65B1722D"/>
    <w:rsid w:val="66DD4F69"/>
    <w:rsid w:val="6775425B"/>
    <w:rsid w:val="67EA4531"/>
    <w:rsid w:val="681B23D5"/>
    <w:rsid w:val="686D1CA4"/>
    <w:rsid w:val="68B37836"/>
    <w:rsid w:val="68DD7196"/>
    <w:rsid w:val="68FB2730"/>
    <w:rsid w:val="69033DEC"/>
    <w:rsid w:val="693E7B3E"/>
    <w:rsid w:val="69576B63"/>
    <w:rsid w:val="69BF67D8"/>
    <w:rsid w:val="6A823849"/>
    <w:rsid w:val="6B223CBC"/>
    <w:rsid w:val="6B4A36BA"/>
    <w:rsid w:val="6B890EB5"/>
    <w:rsid w:val="6C1F40FE"/>
    <w:rsid w:val="6C792385"/>
    <w:rsid w:val="6C9B65AD"/>
    <w:rsid w:val="6CA45BAF"/>
    <w:rsid w:val="6CDC7258"/>
    <w:rsid w:val="6D90234C"/>
    <w:rsid w:val="6DCD76C2"/>
    <w:rsid w:val="6E1F79A9"/>
    <w:rsid w:val="6E6F6902"/>
    <w:rsid w:val="6E877CB8"/>
    <w:rsid w:val="6E952AE0"/>
    <w:rsid w:val="70734411"/>
    <w:rsid w:val="713D02C6"/>
    <w:rsid w:val="71852325"/>
    <w:rsid w:val="71BC42A2"/>
    <w:rsid w:val="721A7276"/>
    <w:rsid w:val="726C59EF"/>
    <w:rsid w:val="734C2FC7"/>
    <w:rsid w:val="740802A5"/>
    <w:rsid w:val="74477172"/>
    <w:rsid w:val="74D5031F"/>
    <w:rsid w:val="74E54B7F"/>
    <w:rsid w:val="75276497"/>
    <w:rsid w:val="75C7647B"/>
    <w:rsid w:val="76392BF6"/>
    <w:rsid w:val="765A55B1"/>
    <w:rsid w:val="76F149EB"/>
    <w:rsid w:val="77510319"/>
    <w:rsid w:val="778C1788"/>
    <w:rsid w:val="77D95814"/>
    <w:rsid w:val="77E275B3"/>
    <w:rsid w:val="77FD0C91"/>
    <w:rsid w:val="7844348E"/>
    <w:rsid w:val="787B22F8"/>
    <w:rsid w:val="793909C5"/>
    <w:rsid w:val="7975134B"/>
    <w:rsid w:val="79E12E94"/>
    <w:rsid w:val="7A3B04AF"/>
    <w:rsid w:val="7A781DFB"/>
    <w:rsid w:val="7B3C6A33"/>
    <w:rsid w:val="7CAC29E3"/>
    <w:rsid w:val="7D32372F"/>
    <w:rsid w:val="7D711768"/>
    <w:rsid w:val="7DEE55AF"/>
    <w:rsid w:val="7E00014A"/>
    <w:rsid w:val="7F086C62"/>
    <w:rsid w:val="7F156160"/>
    <w:rsid w:val="7F8564D6"/>
    <w:rsid w:val="7FC12B18"/>
    <w:rsid w:val="7FCD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5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link w:val="SubtitleChar"/>
    <w:qFormat/>
    <w:pPr>
      <w:autoSpaceDE/>
      <w:autoSpaceDN/>
      <w:adjustRightInd/>
      <w:spacing w:before="240" w:after="60" w:line="312" w:lineRule="auto"/>
      <w:jc w:val="center"/>
      <w:outlineLvl w:val="1"/>
    </w:pPr>
    <w:rPr>
      <w:rFonts w:ascii="Arial" w:eastAsiaTheme="minorEastAsia" w:hAnsi="Arial" w:cs="Arial"/>
      <w:b/>
      <w:bCs/>
      <w:color w:val="auto"/>
      <w:kern w:val="28"/>
      <w:sz w:val="32"/>
      <w:szCs w:val="32"/>
      <w:lang w:eastAsia="zh-CN"/>
    </w:rPr>
  </w:style>
  <w:style w:type="paragraph" w:styleId="NormalWeb">
    <w:name w:val="Normal (Web)"/>
    <w:basedOn w:val="Normal"/>
    <w:qFormat/>
    <w:pPr>
      <w:spacing w:before="100" w:beforeAutospacing="1" w:after="100" w:afterAutospacing="1"/>
    </w:pPr>
  </w:style>
  <w:style w:type="paragraph" w:styleId="Title">
    <w:name w:val="Title"/>
    <w:basedOn w:val="Normal"/>
    <w:qFormat/>
    <w:pPr>
      <w:autoSpaceDE/>
      <w:autoSpaceDN/>
      <w:adjustRightInd/>
      <w:spacing w:after="160" w:line="259" w:lineRule="auto"/>
      <w:jc w:val="center"/>
    </w:pPr>
    <w:rPr>
      <w:rFonts w:ascii="Times New Roman" w:eastAsiaTheme="minorEastAsia" w:hAnsi="Times New Roman" w:cs="Times New Roman"/>
      <w:color w:val="auto"/>
      <w:kern w:val="2"/>
      <w:sz w:val="28"/>
      <w:szCs w:val="20"/>
      <w:lang w:eastAsia="zh-CN"/>
    </w:r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eastAsia="Times New Roman"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 w:type="paragraph" w:customStyle="1" w:styleId="src">
    <w:name w:val="src"/>
    <w:basedOn w:val="Normal"/>
    <w:qFormat/>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SubtitleChar">
    <w:name w:val="Subtitle Char"/>
    <w:link w:val="Subtitle"/>
    <w:qFormat/>
    <w:rPr>
      <w:rFonts w:ascii="Arial" w:eastAsiaTheme="minorEastAsia" w:hAnsi="Arial" w:cs="Arial"/>
      <w:b/>
      <w:bCs/>
      <w:kern w:val="28"/>
      <w:sz w:val="32"/>
      <w:szCs w:val="32"/>
    </w:rPr>
  </w:style>
  <w:style w:type="character" w:styleId="UnresolvedMention">
    <w:name w:val="Unresolved Mention"/>
    <w:basedOn w:val="DefaultParagraphFont"/>
    <w:uiPriority w:val="99"/>
    <w:semiHidden/>
    <w:unhideWhenUsed/>
    <w:rsid w:val="007B3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10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Neuroplasticity" TargetMode="External"/><Relationship Id="rId18" Type="http://schemas.openxmlformats.org/officeDocument/2006/relationships/image" Target="media/image1.wmf"/><Relationship Id="rId26" Type="http://schemas.openxmlformats.org/officeDocument/2006/relationships/hyperlink" Target="http://cn.bing.com/academic/profile?id=bf584af3da05a6ac0f7f0e2ea860b28b&amp;encoded=0&amp;v=paper_preview&amp;mkt=zh-cn"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s://en.wikipedia.org/wiki/Central_nervous_system" TargetMode="External"/><Relationship Id="rId17" Type="http://schemas.openxmlformats.org/officeDocument/2006/relationships/hyperlink" Target="file:///C:\Users\&#30340;&#26469;&#21382;\AppData\Roaming\Documents\WeChat%20Files\qingdim0703\Documents\WeChat%20Files\lt17808322668\admin\AppData\Local\youdao\dict\Application\6.3.69.8341\resultui\frame\javascript:void(0);" TargetMode="External"/><Relationship Id="rId25" Type="http://schemas.openxmlformats.org/officeDocument/2006/relationships/hyperlink" Target="http://cn.bing.com/academic/profile?id=274950b47926e372356f50d186ba2916&amp;encoded=0&amp;v=paper_preview&amp;mkt=zh-cn" TargetMode="External"/><Relationship Id="rId2" Type="http://schemas.openxmlformats.org/officeDocument/2006/relationships/customXml" Target="../customXml/item2.xml"/><Relationship Id="rId16" Type="http://schemas.openxmlformats.org/officeDocument/2006/relationships/hyperlink" Target="file:///C:\Users\&#30340;&#26469;&#21382;\AppData\Roaming\Documents\WeChat%20Files\qingdim0703\Documents\WeChat%20Files\lt17808322668\admin\AppData\Local\youdao\dict\Application\6.3.69.8341\resultui\frame\javascript:void(0);" TargetMode="External"/><Relationship Id="rId20" Type="http://schemas.openxmlformats.org/officeDocument/2006/relationships/image" Target="media/image2.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anne.chan@cityu.edu.hk" TargetMode="External"/><Relationship Id="rId24" Type="http://schemas.openxmlformats.org/officeDocument/2006/relationships/hyperlink" Target="https://link.springer.com/journal/22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https://www.researchgate.net/profile/Pierre_Godement/publication/19785774_The_primary_visual_cortex_in_the_mouse_Receptive_field_properties_and_functional_organization/links/02e7e52d5712cedbef000000.pdf?inViewer=0&amp;pdfJsDownload=0&amp;origin=publication_detail" TargetMode="External"/><Relationship Id="rId28" Type="http://schemas.openxmlformats.org/officeDocument/2006/relationships/hyperlink" Target="http://cn.bing.com/academic/profile?id=558c189ea95acbc407e93b8190f75169&amp;encoded=0&amp;v=paper_preview&amp;mkt=zh-cn" TargetMode="External"/><Relationship Id="rId10" Type="http://schemas.openxmlformats.org/officeDocument/2006/relationships/hyperlink" Target="mailto:631286582@qq.com" TargetMode="Externa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yl1994@std.uestd.edu.cn" TargetMode="External"/><Relationship Id="rId14" Type="http://schemas.openxmlformats.org/officeDocument/2006/relationships/hyperlink" Target="javascript:;" TargetMode="External"/><Relationship Id="rId22" Type="http://schemas.openxmlformats.org/officeDocument/2006/relationships/hyperlink" Target="https://www.annualreviews.org/doi/full/10.1146/annurev-neuro-071714-033807" TargetMode="External"/><Relationship Id="rId27" Type="http://schemas.openxmlformats.org/officeDocument/2006/relationships/hyperlink" Target="http://cn.bing.com/academic/profile?id=b42d9510abfae4823b1c634ec5f9db7b&amp;encoded=0&amp;v=paper_preview&amp;mkt=zh-c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23B89-D8B7-49CD-917E-38898375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2019-11-08T13:42:00Z</dcterms:created>
  <dcterms:modified xsi:type="dcterms:W3CDTF">2019-11-18T19:25:00Z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