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A1962" w14:textId="77777777" w:rsidR="00BD48DE" w:rsidRDefault="00BD48DE" w:rsidP="00863F1A">
      <w:pPr>
        <w:spacing w:line="360" w:lineRule="auto"/>
        <w:rPr>
          <w:rFonts w:ascii="Arial" w:eastAsia="Times New Roman" w:hAnsi="Arial" w:cs="Arial"/>
          <w:color w:val="4472C4" w:themeColor="accent1"/>
          <w:sz w:val="22"/>
          <w:szCs w:val="22"/>
          <w:shd w:val="clear" w:color="auto" w:fill="FFFFFF"/>
        </w:rPr>
      </w:pPr>
      <w:r>
        <w:rPr>
          <w:rFonts w:ascii="Arial" w:eastAsia="Times New Roman" w:hAnsi="Arial" w:cs="Arial"/>
          <w:color w:val="4472C4" w:themeColor="accent1"/>
          <w:sz w:val="22"/>
          <w:szCs w:val="22"/>
          <w:shd w:val="clear" w:color="auto" w:fill="FFFFFF"/>
        </w:rPr>
        <w:t>September 4</w:t>
      </w:r>
      <w:r w:rsidRPr="00BD48DE">
        <w:rPr>
          <w:rFonts w:ascii="Arial" w:eastAsia="Times New Roman" w:hAnsi="Arial" w:cs="Arial"/>
          <w:color w:val="4472C4" w:themeColor="accent1"/>
          <w:sz w:val="22"/>
          <w:szCs w:val="22"/>
          <w:shd w:val="clear" w:color="auto" w:fill="FFFFFF"/>
          <w:vertAlign w:val="superscript"/>
        </w:rPr>
        <w:t>th</w:t>
      </w:r>
      <w:r>
        <w:rPr>
          <w:rFonts w:ascii="Arial" w:eastAsia="Times New Roman" w:hAnsi="Arial" w:cs="Arial"/>
          <w:color w:val="4472C4" w:themeColor="accent1"/>
          <w:sz w:val="22"/>
          <w:szCs w:val="22"/>
          <w:shd w:val="clear" w:color="auto" w:fill="FFFFFF"/>
        </w:rPr>
        <w:t xml:space="preserve"> 2019</w:t>
      </w:r>
    </w:p>
    <w:p w14:paraId="571BE34D" w14:textId="77777777" w:rsidR="00BD48DE" w:rsidRDefault="00BD48DE" w:rsidP="00863F1A">
      <w:pPr>
        <w:spacing w:line="360" w:lineRule="auto"/>
        <w:rPr>
          <w:rFonts w:ascii="Arial" w:eastAsia="Times New Roman" w:hAnsi="Arial" w:cs="Arial"/>
          <w:color w:val="4472C4" w:themeColor="accent1"/>
          <w:sz w:val="22"/>
          <w:szCs w:val="22"/>
          <w:shd w:val="clear" w:color="auto" w:fill="FFFFFF"/>
        </w:rPr>
      </w:pPr>
    </w:p>
    <w:p w14:paraId="02789ED2" w14:textId="77777777" w:rsidR="00BD48DE" w:rsidRDefault="00BD48DE" w:rsidP="00863F1A">
      <w:pPr>
        <w:spacing w:line="360" w:lineRule="auto"/>
        <w:rPr>
          <w:rFonts w:ascii="Arial" w:eastAsia="Times New Roman" w:hAnsi="Arial" w:cs="Arial"/>
          <w:color w:val="4472C4" w:themeColor="accent1"/>
          <w:sz w:val="22"/>
          <w:szCs w:val="22"/>
          <w:shd w:val="clear" w:color="auto" w:fill="FFFFFF"/>
        </w:rPr>
      </w:pPr>
      <w:r>
        <w:rPr>
          <w:rFonts w:ascii="Arial" w:eastAsia="Times New Roman" w:hAnsi="Arial" w:cs="Arial"/>
          <w:color w:val="4472C4" w:themeColor="accent1"/>
          <w:sz w:val="22"/>
          <w:szCs w:val="22"/>
          <w:shd w:val="clear" w:color="auto" w:fill="FFFFFF"/>
        </w:rPr>
        <w:t>Dear Editor and Reviewers,</w:t>
      </w:r>
    </w:p>
    <w:p w14:paraId="671487D5" w14:textId="77777777" w:rsidR="00BD48DE" w:rsidRDefault="00BD48DE" w:rsidP="00863F1A">
      <w:pPr>
        <w:spacing w:line="360" w:lineRule="auto"/>
        <w:rPr>
          <w:rFonts w:ascii="Arial" w:eastAsia="Times New Roman" w:hAnsi="Arial" w:cs="Arial"/>
          <w:color w:val="4472C4" w:themeColor="accent1"/>
          <w:sz w:val="22"/>
          <w:szCs w:val="22"/>
          <w:shd w:val="clear" w:color="auto" w:fill="FFFFFF"/>
        </w:rPr>
      </w:pPr>
    </w:p>
    <w:p w14:paraId="52E4DFDB" w14:textId="1861931C" w:rsidR="0042085A" w:rsidRDefault="0042085A" w:rsidP="00863F1A">
      <w:pPr>
        <w:spacing w:line="360" w:lineRule="auto"/>
        <w:rPr>
          <w:rFonts w:ascii="Arial" w:eastAsia="Times New Roman" w:hAnsi="Arial" w:cs="Arial"/>
          <w:color w:val="4472C4" w:themeColor="accent1"/>
          <w:sz w:val="22"/>
          <w:szCs w:val="22"/>
          <w:shd w:val="clear" w:color="auto" w:fill="FFFFFF"/>
        </w:rPr>
      </w:pPr>
      <w:r w:rsidRPr="0042085A">
        <w:rPr>
          <w:rFonts w:ascii="Arial" w:eastAsia="Times New Roman" w:hAnsi="Arial" w:cs="Arial"/>
          <w:color w:val="4472C4" w:themeColor="accent1"/>
          <w:sz w:val="22"/>
          <w:szCs w:val="22"/>
          <w:shd w:val="clear" w:color="auto" w:fill="FFFFFF"/>
        </w:rPr>
        <w:t xml:space="preserve">Thank you very much for your feedback. We have considered all of the suggestions in the revised manuscript. In this introduction we more clearly place these methods within the context of previous </w:t>
      </w:r>
      <w:r w:rsidRPr="0042085A">
        <w:rPr>
          <w:rFonts w:ascii="Arial" w:eastAsia="Times New Roman" w:hAnsi="Arial" w:cs="Arial"/>
          <w:i/>
          <w:iCs/>
          <w:color w:val="4472C4" w:themeColor="accent1"/>
          <w:sz w:val="22"/>
          <w:szCs w:val="22"/>
          <w:shd w:val="clear" w:color="auto" w:fill="FFFFFF"/>
        </w:rPr>
        <w:t>C. elegans</w:t>
      </w:r>
      <w:r w:rsidRPr="0042085A">
        <w:rPr>
          <w:rFonts w:ascii="Arial" w:eastAsia="Times New Roman" w:hAnsi="Arial" w:cs="Arial"/>
          <w:color w:val="4472C4" w:themeColor="accent1"/>
          <w:sz w:val="22"/>
          <w:szCs w:val="22"/>
          <w:shd w:val="clear" w:color="auto" w:fill="FFFFFF"/>
        </w:rPr>
        <w:t xml:space="preserve"> research (52-65) explaining</w:t>
      </w:r>
      <w:r w:rsidRPr="0042085A">
        <w:rPr>
          <w:rFonts w:ascii="Arial" w:eastAsia="Times New Roman" w:hAnsi="Arial" w:cs="Arial"/>
          <w:color w:val="4472C4" w:themeColor="accent1"/>
          <w:sz w:val="22"/>
          <w:szCs w:val="22"/>
          <w:shd w:val="clear" w:color="auto" w:fill="FFFFFF"/>
        </w:rPr>
        <w:t xml:space="preserve"> why we developed this method rather then use previously established ones</w:t>
      </w:r>
      <w:r w:rsidRPr="0042085A">
        <w:rPr>
          <w:rFonts w:ascii="Arial" w:eastAsia="Times New Roman" w:hAnsi="Arial" w:cs="Arial"/>
          <w:color w:val="4472C4" w:themeColor="accent1"/>
          <w:sz w:val="22"/>
          <w:szCs w:val="22"/>
          <w:shd w:val="clear" w:color="auto" w:fill="FFFFFF"/>
        </w:rPr>
        <w:t>. We also clairify why this protocol was developed to isolate small EVs. In the discussion we discuss other larger EV classes and suggest</w:t>
      </w:r>
      <w:r w:rsidRPr="0042085A">
        <w:rPr>
          <w:rFonts w:ascii="Arial" w:eastAsia="Times New Roman" w:hAnsi="Arial" w:cs="Arial"/>
          <w:color w:val="4472C4" w:themeColor="accent1"/>
          <w:sz w:val="22"/>
          <w:szCs w:val="22"/>
          <w:shd w:val="clear" w:color="auto" w:fill="FFFFFF"/>
        </w:rPr>
        <w:t xml:space="preserve"> opportunities for future development</w:t>
      </w:r>
      <w:r w:rsidRPr="0042085A">
        <w:rPr>
          <w:rFonts w:ascii="Arial" w:eastAsia="Times New Roman" w:hAnsi="Arial" w:cs="Arial"/>
          <w:color w:val="4472C4" w:themeColor="accent1"/>
          <w:sz w:val="22"/>
          <w:szCs w:val="22"/>
          <w:shd w:val="clear" w:color="auto" w:fill="FFFFFF"/>
        </w:rPr>
        <w:t xml:space="preserve"> (401-423). </w:t>
      </w:r>
      <w:r>
        <w:rPr>
          <w:rFonts w:ascii="Arial" w:eastAsia="Times New Roman" w:hAnsi="Arial" w:cs="Arial"/>
          <w:color w:val="4472C4" w:themeColor="accent1"/>
          <w:sz w:val="22"/>
          <w:szCs w:val="22"/>
          <w:shd w:val="clear" w:color="auto" w:fill="FFFFFF"/>
        </w:rPr>
        <w:t xml:space="preserve">Text was changed throughout for appropiate syntax and consistency. </w:t>
      </w:r>
      <w:r w:rsidRPr="0042085A">
        <w:rPr>
          <w:rFonts w:ascii="Arial" w:eastAsia="Times New Roman" w:hAnsi="Arial" w:cs="Arial"/>
          <w:color w:val="4472C4" w:themeColor="accent1"/>
          <w:sz w:val="22"/>
          <w:szCs w:val="22"/>
          <w:shd w:val="clear" w:color="auto" w:fill="FFFFFF"/>
        </w:rPr>
        <w:t xml:space="preserve">We hope that these revisions have </w:t>
      </w:r>
      <w:r w:rsidRPr="0042085A">
        <w:rPr>
          <w:rFonts w:ascii="Arial" w:eastAsia="Times New Roman" w:hAnsi="Arial" w:cs="Arial"/>
          <w:color w:val="4472C4" w:themeColor="accent1"/>
          <w:sz w:val="22"/>
          <w:szCs w:val="22"/>
          <w:shd w:val="clear" w:color="auto" w:fill="FFFFFF"/>
        </w:rPr>
        <w:t xml:space="preserve">highlighted </w:t>
      </w:r>
      <w:r w:rsidRPr="0042085A">
        <w:rPr>
          <w:rFonts w:ascii="Arial" w:eastAsia="Times New Roman" w:hAnsi="Arial" w:cs="Arial"/>
          <w:color w:val="4472C4" w:themeColor="accent1"/>
          <w:sz w:val="22"/>
          <w:szCs w:val="22"/>
          <w:shd w:val="clear" w:color="auto" w:fill="FFFFFF"/>
        </w:rPr>
        <w:t>the</w:t>
      </w:r>
      <w:r w:rsidRPr="0042085A">
        <w:rPr>
          <w:rFonts w:ascii="Arial" w:eastAsia="Times New Roman" w:hAnsi="Arial" w:cs="Arial"/>
          <w:color w:val="4472C4" w:themeColor="accent1"/>
          <w:sz w:val="22"/>
          <w:szCs w:val="22"/>
          <w:shd w:val="clear" w:color="auto" w:fill="FFFFFF"/>
        </w:rPr>
        <w:t xml:space="preserve"> key distinctions and innovation</w:t>
      </w:r>
      <w:r w:rsidRPr="0042085A">
        <w:rPr>
          <w:rFonts w:ascii="Arial" w:eastAsia="Times New Roman" w:hAnsi="Arial" w:cs="Arial"/>
          <w:color w:val="4472C4" w:themeColor="accent1"/>
          <w:sz w:val="22"/>
          <w:szCs w:val="22"/>
          <w:shd w:val="clear" w:color="auto" w:fill="FFFFFF"/>
        </w:rPr>
        <w:t xml:space="preserve"> of the protocols and made them easier for others to adopt.</w:t>
      </w:r>
      <w:r w:rsidR="00BD48DE">
        <w:rPr>
          <w:rFonts w:ascii="Arial" w:eastAsia="Times New Roman" w:hAnsi="Arial" w:cs="Arial"/>
          <w:color w:val="4472C4" w:themeColor="accent1"/>
          <w:sz w:val="22"/>
          <w:szCs w:val="22"/>
          <w:shd w:val="clear" w:color="auto" w:fill="FFFFFF"/>
        </w:rPr>
        <w:t xml:space="preserve"> Please let us know if we could further clarify our new method.</w:t>
      </w:r>
    </w:p>
    <w:p w14:paraId="7255503E" w14:textId="4DF447C5" w:rsidR="00BD48DE" w:rsidRDefault="00BD48DE" w:rsidP="00863F1A">
      <w:pPr>
        <w:spacing w:line="360" w:lineRule="auto"/>
        <w:rPr>
          <w:rFonts w:ascii="Arial" w:eastAsia="Times New Roman" w:hAnsi="Arial" w:cs="Arial"/>
          <w:color w:val="4472C4" w:themeColor="accent1"/>
          <w:sz w:val="22"/>
          <w:szCs w:val="22"/>
          <w:shd w:val="clear" w:color="auto" w:fill="FFFFFF"/>
        </w:rPr>
      </w:pPr>
    </w:p>
    <w:p w14:paraId="74508D1C" w14:textId="251C3D7A" w:rsidR="00BD48DE" w:rsidRDefault="00BD48DE" w:rsidP="00863F1A">
      <w:pPr>
        <w:spacing w:line="360" w:lineRule="auto"/>
        <w:rPr>
          <w:rFonts w:ascii="Arial" w:eastAsia="Times New Roman" w:hAnsi="Arial" w:cs="Arial"/>
          <w:color w:val="4472C4" w:themeColor="accent1"/>
          <w:sz w:val="22"/>
          <w:szCs w:val="22"/>
          <w:shd w:val="clear" w:color="auto" w:fill="FFFFFF"/>
        </w:rPr>
      </w:pPr>
      <w:r>
        <w:rPr>
          <w:rFonts w:ascii="Arial" w:eastAsia="Times New Roman" w:hAnsi="Arial" w:cs="Arial"/>
          <w:color w:val="4472C4" w:themeColor="accent1"/>
          <w:sz w:val="22"/>
          <w:szCs w:val="22"/>
          <w:shd w:val="clear" w:color="auto" w:fill="FFFFFF"/>
        </w:rPr>
        <w:t>Sincerely,</w:t>
      </w:r>
    </w:p>
    <w:p w14:paraId="7A85E5FC" w14:textId="0781C4A5" w:rsidR="00BD48DE" w:rsidRPr="0042085A" w:rsidRDefault="00BD48DE" w:rsidP="00863F1A">
      <w:pPr>
        <w:spacing w:line="360" w:lineRule="auto"/>
        <w:rPr>
          <w:rFonts w:ascii="Arial" w:eastAsia="Times New Roman" w:hAnsi="Arial" w:cs="Arial"/>
          <w:color w:val="4472C4" w:themeColor="accent1"/>
          <w:sz w:val="22"/>
          <w:szCs w:val="22"/>
          <w:shd w:val="clear" w:color="auto" w:fill="FFFFFF"/>
        </w:rPr>
      </w:pPr>
      <w:r>
        <w:rPr>
          <w:rFonts w:ascii="Arial" w:eastAsia="Times New Roman" w:hAnsi="Arial" w:cs="Arial"/>
          <w:color w:val="4472C4" w:themeColor="accent1"/>
          <w:sz w:val="22"/>
          <w:szCs w:val="22"/>
          <w:shd w:val="clear" w:color="auto" w:fill="FFFFFF"/>
        </w:rPr>
        <w:t xml:space="preserve">Russell </w:t>
      </w:r>
      <w:r w:rsidRPr="00BD48DE">
        <w:rPr>
          <w:rFonts w:ascii="Arial" w:eastAsia="Times New Roman" w:hAnsi="Arial" w:cs="Arial"/>
          <w:i/>
          <w:iCs/>
          <w:color w:val="4472C4" w:themeColor="accent1"/>
          <w:sz w:val="22"/>
          <w:szCs w:val="22"/>
          <w:shd w:val="clear" w:color="auto" w:fill="FFFFFF"/>
        </w:rPr>
        <w:t>et al.</w:t>
      </w:r>
    </w:p>
    <w:p w14:paraId="33B5CD59" w14:textId="77777777" w:rsidR="0042085A" w:rsidRDefault="0042085A" w:rsidP="00863F1A">
      <w:pPr>
        <w:spacing w:line="360" w:lineRule="auto"/>
        <w:rPr>
          <w:rFonts w:ascii="Arial" w:eastAsia="Times New Roman" w:hAnsi="Arial" w:cs="Arial"/>
          <w:b/>
          <w:bCs/>
          <w:color w:val="222222"/>
          <w:sz w:val="22"/>
          <w:szCs w:val="22"/>
          <w:shd w:val="clear" w:color="auto" w:fill="FFFFFF"/>
        </w:rPr>
      </w:pPr>
    </w:p>
    <w:p w14:paraId="07398C47" w14:textId="316CBDB0" w:rsidR="00A86EB4"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b/>
          <w:bCs/>
          <w:color w:val="222222"/>
          <w:sz w:val="22"/>
          <w:szCs w:val="22"/>
          <w:shd w:val="clear" w:color="auto" w:fill="FFFFFF"/>
        </w:rPr>
        <w:t>Editorial comments:</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Changes to be made by the Author(s):</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2C97BD6A" w14:textId="2612741F" w:rsidR="00A86EB4" w:rsidRPr="0042085A" w:rsidRDefault="0042085A" w:rsidP="00863F1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Noted</w:t>
      </w:r>
    </w:p>
    <w:p w14:paraId="04E45CCE" w14:textId="61EBC2A9" w:rsidR="00A86EB4"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2. Please include at</w:t>
      </w:r>
      <w:r w:rsidR="00A86EB4">
        <w:rPr>
          <w:rFonts w:ascii="Arial" w:eastAsia="Times New Roman" w:hAnsi="Arial" w:cs="Arial"/>
          <w:color w:val="222222"/>
          <w:sz w:val="22"/>
          <w:szCs w:val="22"/>
          <w:shd w:val="clear" w:color="auto" w:fill="FFFFFF"/>
        </w:rPr>
        <w:t xml:space="preserve"> </w:t>
      </w:r>
      <w:r w:rsidRPr="00863F1A">
        <w:rPr>
          <w:rFonts w:ascii="Arial" w:eastAsia="Times New Roman" w:hAnsi="Arial" w:cs="Arial"/>
          <w:color w:val="222222"/>
          <w:sz w:val="22"/>
          <w:szCs w:val="22"/>
          <w:shd w:val="clear" w:color="auto" w:fill="FFFFFF"/>
        </w:rPr>
        <w:t>least 6 keywords or phrases.</w:t>
      </w:r>
    </w:p>
    <w:p w14:paraId="428C969F" w14:textId="2CFD8475" w:rsidR="00A86EB4" w:rsidRPr="0042085A" w:rsidRDefault="0042085A" w:rsidP="00863F1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Noted</w:t>
      </w:r>
    </w:p>
    <w:p w14:paraId="03E27F79" w14:textId="544A5430" w:rsidR="00A86EB4"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3. Please ensure that the long abstract is within 150-300-word limit.</w:t>
      </w:r>
    </w:p>
    <w:p w14:paraId="1A3E450D" w14:textId="778E2512" w:rsidR="00A86EB4" w:rsidRPr="0042085A" w:rsidRDefault="00A86EB4" w:rsidP="00863F1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2</w:t>
      </w:r>
      <w:r w:rsidR="0042085A">
        <w:rPr>
          <w:rFonts w:ascii="Arial" w:eastAsia="Times New Roman" w:hAnsi="Arial" w:cs="Arial"/>
          <w:color w:val="4472C4" w:themeColor="accent1"/>
          <w:sz w:val="22"/>
          <w:szCs w:val="22"/>
        </w:rPr>
        <w:t>0</w:t>
      </w:r>
      <w:r w:rsidR="00BD48DE">
        <w:rPr>
          <w:rFonts w:ascii="Arial" w:eastAsia="Times New Roman" w:hAnsi="Arial" w:cs="Arial"/>
          <w:color w:val="4472C4" w:themeColor="accent1"/>
          <w:sz w:val="22"/>
          <w:szCs w:val="22"/>
        </w:rPr>
        <w:t>5</w:t>
      </w:r>
      <w:r w:rsidRPr="0042085A">
        <w:rPr>
          <w:rFonts w:ascii="Arial" w:eastAsia="Times New Roman" w:hAnsi="Arial" w:cs="Arial"/>
          <w:color w:val="4472C4" w:themeColor="accent1"/>
          <w:sz w:val="22"/>
          <w:szCs w:val="22"/>
        </w:rPr>
        <w:t xml:space="preserve"> words</w:t>
      </w:r>
    </w:p>
    <w:p w14:paraId="5BE5FFE7" w14:textId="77777777" w:rsidR="00A86EB4"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 xml:space="preserve">4. Please ensure that all text in the protocol section is written in the imperative tense as if telling someone how to do the technique (e.g., “Do this,” “Ensure that,” etc.). The actions should be described in the imperative tense in complete sentences wherever possible. Avoid usage of </w:t>
      </w:r>
      <w:r w:rsidRPr="00863F1A">
        <w:rPr>
          <w:rFonts w:ascii="Arial" w:eastAsia="Times New Roman" w:hAnsi="Arial" w:cs="Arial"/>
          <w:color w:val="222222"/>
          <w:sz w:val="22"/>
          <w:szCs w:val="22"/>
          <w:shd w:val="clear" w:color="auto" w:fill="FFFFFF"/>
        </w:rPr>
        <w:lastRenderedPageBreak/>
        <w:t>phrases such as “could be,” “should be,” and “would be” throughout the Protocol. Any text that cannot be written in the imperative tense may be added as a “Note.”</w:t>
      </w:r>
    </w:p>
    <w:p w14:paraId="40AD4AD3" w14:textId="1AB8B0E5" w:rsidR="00A86EB4" w:rsidRPr="0042085A" w:rsidRDefault="0042085A" w:rsidP="00863F1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Fixed</w:t>
      </w:r>
    </w:p>
    <w:p w14:paraId="01CB4552" w14:textId="77777777" w:rsidR="00A86EB4"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5. Please do not use commercial terms in the manuscript. All commercial products should be sufficiently referenced in the Table of Materials and Reagents. For example Sepharose, Amicon Ultra, FloJo software. , etc.</w:t>
      </w:r>
    </w:p>
    <w:p w14:paraId="1D93C045" w14:textId="3A66F4E5" w:rsidR="00A86EB4" w:rsidRPr="0042085A" w:rsidRDefault="0042085A" w:rsidP="00863F1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Fixed</w:t>
      </w:r>
    </w:p>
    <w:p w14:paraId="6C8CFEDB" w14:textId="77777777" w:rsidR="00A86EB4"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6. We cannot have paragraphs of text in the protocol section. Please number all the steps in JoVE style. 1 should be followed by 1.1. and 1.1.1. and so on. Please do not use bullets, hyphens or alphabets.</w:t>
      </w:r>
    </w:p>
    <w:p w14:paraId="17C456FE" w14:textId="1ACDB568" w:rsidR="00A86EB4" w:rsidRPr="0042085A" w:rsidRDefault="0042085A" w:rsidP="00863F1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Fixed</w:t>
      </w:r>
    </w:p>
    <w:p w14:paraId="4D62A6B6" w14:textId="77777777" w:rsidR="00A86EB4"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7. Please do not use personal pronouns like you, we, your, our etc. in the protocol section of the manuscript.</w:t>
      </w:r>
    </w:p>
    <w:p w14:paraId="1222B2AE" w14:textId="77777777" w:rsidR="0042085A" w:rsidRPr="0042085A" w:rsidRDefault="0042085A" w:rsidP="0042085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Fixed</w:t>
      </w:r>
    </w:p>
    <w:p w14:paraId="200047D7" w14:textId="77777777" w:rsidR="00A86EB4"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8. The Protocol should contain only action items that direct the reader to do something.</w:t>
      </w:r>
    </w:p>
    <w:p w14:paraId="4E6EF7BB" w14:textId="77777777" w:rsidR="0042085A" w:rsidRPr="0042085A" w:rsidRDefault="0042085A" w:rsidP="0042085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Fixed</w:t>
      </w:r>
    </w:p>
    <w:p w14:paraId="750A2C00" w14:textId="77777777" w:rsidR="00A86EB4"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9. The Protocol should be made up almost entirely of discrete steps without large paragraphs of text between sections.</w:t>
      </w:r>
    </w:p>
    <w:p w14:paraId="1B10526F" w14:textId="77777777" w:rsidR="0042085A" w:rsidRPr="0042085A" w:rsidRDefault="0042085A" w:rsidP="0042085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Noted</w:t>
      </w:r>
    </w:p>
    <w:p w14:paraId="198DD9E6" w14:textId="77777777" w:rsidR="00A86EB4"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10. Please ensure that individual steps of the protocol should only contain 2-3 actions per step.</w:t>
      </w:r>
    </w:p>
    <w:p w14:paraId="62AD2674" w14:textId="77777777" w:rsidR="0042085A" w:rsidRPr="0042085A" w:rsidRDefault="0042085A" w:rsidP="0042085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Fixed</w:t>
      </w:r>
    </w:p>
    <w:p w14:paraId="2BB6E9A0" w14:textId="77777777" w:rsidR="00A86EB4"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11.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w:t>
      </w:r>
    </w:p>
    <w:p w14:paraId="60938823" w14:textId="77777777" w:rsidR="0042085A" w:rsidRPr="0042085A" w:rsidRDefault="0042085A" w:rsidP="0042085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Noted</w:t>
      </w:r>
    </w:p>
    <w:p w14:paraId="1DCF23B9" w14:textId="77777777" w:rsidR="00A86EB4"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lastRenderedPageBreak/>
        <w:br/>
      </w:r>
      <w:r w:rsidRPr="00863F1A">
        <w:rPr>
          <w:rFonts w:ascii="Arial" w:eastAsia="Times New Roman" w:hAnsi="Arial" w:cs="Arial"/>
          <w:color w:val="222222"/>
          <w:sz w:val="22"/>
          <w:szCs w:val="22"/>
          <w:shd w:val="clear" w:color="auto" w:fill="FFFFFF"/>
        </w:rPr>
        <w:t>12. Please use complete sentences throughout.</w:t>
      </w:r>
    </w:p>
    <w:p w14:paraId="3B4F955B" w14:textId="77777777" w:rsidR="0042085A" w:rsidRPr="0042085A" w:rsidRDefault="0042085A" w:rsidP="00863F1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Fixed</w:t>
      </w:r>
    </w:p>
    <w:p w14:paraId="6AF2FB43" w14:textId="466567E5" w:rsidR="00A86EB4"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13. Please ensure you answer the “how” question, i.e., how is the step performed?</w:t>
      </w:r>
    </w:p>
    <w:p w14:paraId="797B559F" w14:textId="77777777" w:rsidR="0042085A" w:rsidRPr="0042085A" w:rsidRDefault="0042085A" w:rsidP="00863F1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Noted</w:t>
      </w:r>
    </w:p>
    <w:p w14:paraId="7A66910A" w14:textId="7AC883F5" w:rsidR="00A86EB4"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14. Lines 97-136: Please make a subheading “preparation” and then make all the steps as numbered steps.</w:t>
      </w:r>
    </w:p>
    <w:p w14:paraId="4F573101" w14:textId="598CF1D7" w:rsidR="0042085A" w:rsidRPr="0042085A" w:rsidRDefault="0042085A" w:rsidP="00863F1A">
      <w:pPr>
        <w:spacing w:line="360" w:lineRule="auto"/>
        <w:rPr>
          <w:rFonts w:ascii="Arial" w:eastAsia="Times New Roman" w:hAnsi="Arial" w:cs="Arial"/>
          <w:color w:val="4472C4" w:themeColor="accent1"/>
          <w:sz w:val="22"/>
          <w:szCs w:val="22"/>
          <w:shd w:val="clear" w:color="auto" w:fill="FFFFFF"/>
        </w:rPr>
      </w:pPr>
      <w:r w:rsidRPr="0042085A">
        <w:rPr>
          <w:rFonts w:ascii="Arial" w:eastAsia="Times New Roman" w:hAnsi="Arial" w:cs="Arial"/>
          <w:color w:val="4472C4" w:themeColor="accent1"/>
          <w:sz w:val="22"/>
          <w:szCs w:val="22"/>
          <w:shd w:val="clear" w:color="auto" w:fill="FFFFFF"/>
        </w:rPr>
        <w:t>Fixed</w:t>
      </w:r>
      <w:r>
        <w:rPr>
          <w:rFonts w:ascii="Arial" w:eastAsia="Times New Roman" w:hAnsi="Arial" w:cs="Arial"/>
          <w:color w:val="4472C4" w:themeColor="accent1"/>
          <w:sz w:val="22"/>
          <w:szCs w:val="22"/>
          <w:shd w:val="clear" w:color="auto" w:fill="FFFFFF"/>
        </w:rPr>
        <w:t xml:space="preserve"> (93-101)</w:t>
      </w:r>
    </w:p>
    <w:p w14:paraId="180E0902" w14:textId="36090D0A" w:rsidR="00A86EB4"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15. Lines 138-Line 151: We cannot have paragraphs of text in the protocol section. Either move this part to the introduction/discussion or convert it to numbered action steps describing how each step is being performed.</w:t>
      </w:r>
    </w:p>
    <w:p w14:paraId="14460822" w14:textId="522DDFBB" w:rsidR="0042085A" w:rsidRPr="0042085A" w:rsidRDefault="0042085A" w:rsidP="00863F1A">
      <w:pPr>
        <w:spacing w:line="360" w:lineRule="auto"/>
        <w:rPr>
          <w:rFonts w:ascii="Arial" w:eastAsia="Times New Roman" w:hAnsi="Arial" w:cs="Arial"/>
          <w:color w:val="4472C4" w:themeColor="accent1"/>
          <w:sz w:val="22"/>
          <w:szCs w:val="22"/>
          <w:shd w:val="clear" w:color="auto" w:fill="FFFFFF"/>
        </w:rPr>
      </w:pPr>
      <w:r w:rsidRPr="0042085A">
        <w:rPr>
          <w:rFonts w:ascii="Arial" w:eastAsia="Times New Roman" w:hAnsi="Arial" w:cs="Arial"/>
          <w:color w:val="4472C4" w:themeColor="accent1"/>
          <w:sz w:val="22"/>
          <w:szCs w:val="22"/>
          <w:shd w:val="clear" w:color="auto" w:fill="FFFFFF"/>
        </w:rPr>
        <w:t>Paragraphs of text were removed from the protocol section</w:t>
      </w:r>
    </w:p>
    <w:p w14:paraId="549440C2" w14:textId="77777777" w:rsidR="00A86EB4"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16. 1.1.4: Do you count before resuspending? If yes how?</w:t>
      </w:r>
    </w:p>
    <w:p w14:paraId="18A2BBBD" w14:textId="17A2111F" w:rsidR="0042085A" w:rsidRPr="0042085A" w:rsidRDefault="0042085A" w:rsidP="00863F1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 xml:space="preserve">No </w:t>
      </w:r>
      <w:r>
        <w:rPr>
          <w:rFonts w:ascii="Arial" w:eastAsia="Times New Roman" w:hAnsi="Arial" w:cs="Arial"/>
          <w:color w:val="4472C4" w:themeColor="accent1"/>
          <w:sz w:val="22"/>
          <w:szCs w:val="22"/>
        </w:rPr>
        <w:t>the are</w:t>
      </w:r>
      <w:r w:rsidRPr="0042085A">
        <w:rPr>
          <w:rFonts w:ascii="Arial" w:eastAsia="Times New Roman" w:hAnsi="Arial" w:cs="Arial"/>
          <w:color w:val="4472C4" w:themeColor="accent1"/>
          <w:sz w:val="22"/>
          <w:szCs w:val="22"/>
        </w:rPr>
        <w:t xml:space="preserve"> counted in 1.1.3 and </w:t>
      </w:r>
      <w:r>
        <w:rPr>
          <w:rFonts w:ascii="Arial" w:eastAsia="Times New Roman" w:hAnsi="Arial" w:cs="Arial"/>
          <w:color w:val="4472C4" w:themeColor="accent1"/>
          <w:sz w:val="22"/>
          <w:szCs w:val="22"/>
        </w:rPr>
        <w:t xml:space="preserve">they all should be retained as the pellet from </w:t>
      </w:r>
      <w:r w:rsidRPr="0042085A">
        <w:rPr>
          <w:rFonts w:ascii="Arial" w:eastAsia="Times New Roman" w:hAnsi="Arial" w:cs="Arial"/>
          <w:color w:val="4472C4" w:themeColor="accent1"/>
          <w:sz w:val="22"/>
          <w:szCs w:val="22"/>
        </w:rPr>
        <w:t xml:space="preserve">the </w:t>
      </w:r>
      <w:r>
        <w:rPr>
          <w:rFonts w:ascii="Arial" w:eastAsia="Times New Roman" w:hAnsi="Arial" w:cs="Arial"/>
          <w:color w:val="4472C4" w:themeColor="accent1"/>
          <w:sz w:val="22"/>
          <w:szCs w:val="22"/>
        </w:rPr>
        <w:t xml:space="preserve">subsequent </w:t>
      </w:r>
      <w:r w:rsidRPr="0042085A">
        <w:rPr>
          <w:rFonts w:ascii="Arial" w:eastAsia="Times New Roman" w:hAnsi="Arial" w:cs="Arial"/>
          <w:color w:val="4472C4" w:themeColor="accent1"/>
          <w:sz w:val="22"/>
          <w:szCs w:val="22"/>
        </w:rPr>
        <w:t>centrifugation</w:t>
      </w:r>
      <w:r>
        <w:rPr>
          <w:rFonts w:ascii="Arial" w:eastAsia="Times New Roman" w:hAnsi="Arial" w:cs="Arial"/>
          <w:color w:val="4472C4" w:themeColor="accent1"/>
          <w:sz w:val="22"/>
          <w:szCs w:val="22"/>
        </w:rPr>
        <w:t xml:space="preserve"> step</w:t>
      </w:r>
      <w:r w:rsidRPr="0042085A">
        <w:rPr>
          <w:rFonts w:ascii="Arial" w:eastAsia="Times New Roman" w:hAnsi="Arial" w:cs="Arial"/>
          <w:color w:val="4472C4" w:themeColor="accent1"/>
          <w:sz w:val="22"/>
          <w:szCs w:val="22"/>
        </w:rPr>
        <w:t>.</w:t>
      </w:r>
    </w:p>
    <w:p w14:paraId="500D198F" w14:textId="27D7B0B4" w:rsidR="00A86EB4"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17. 1.2.2: Super = supernatant?</w:t>
      </w:r>
    </w:p>
    <w:p w14:paraId="5573C424" w14:textId="77777777" w:rsidR="0042085A" w:rsidRPr="0042085A" w:rsidRDefault="0042085A" w:rsidP="00863F1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Fixed</w:t>
      </w:r>
    </w:p>
    <w:p w14:paraId="3C6A6616" w14:textId="37ABD0BD" w:rsidR="00A86EB4"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18.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w:t>
      </w:r>
    </w:p>
    <w:p w14:paraId="6D2FBF36" w14:textId="2F593C2B" w:rsidR="0042085A" w:rsidRPr="0042085A" w:rsidRDefault="0042085A" w:rsidP="0042085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Noted</w:t>
      </w:r>
      <w:r>
        <w:rPr>
          <w:rFonts w:ascii="Arial" w:eastAsia="Times New Roman" w:hAnsi="Arial" w:cs="Arial"/>
          <w:color w:val="4472C4" w:themeColor="accent1"/>
          <w:sz w:val="22"/>
          <w:szCs w:val="22"/>
        </w:rPr>
        <w:t xml:space="preserve"> and 2.75 pages of text selected.</w:t>
      </w:r>
    </w:p>
    <w:p w14:paraId="6BF308F6" w14:textId="6056A97E" w:rsidR="00A86EB4"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 xml:space="preserve">19. Please discuss all figures in the Representative Results. However, for figures showing the </w:t>
      </w:r>
      <w:r w:rsidRPr="00863F1A">
        <w:rPr>
          <w:rFonts w:ascii="Arial" w:eastAsia="Times New Roman" w:hAnsi="Arial" w:cs="Arial"/>
          <w:color w:val="222222"/>
          <w:sz w:val="22"/>
          <w:szCs w:val="22"/>
          <w:shd w:val="clear" w:color="auto" w:fill="FFFFFF"/>
        </w:rPr>
        <w:lastRenderedPageBreak/>
        <w:t>experimental set-up, please reference them in the Protocol. Please ensure that the figures are discussed in the order of their numbering.</w:t>
      </w:r>
    </w:p>
    <w:p w14:paraId="77B12781" w14:textId="7489539A" w:rsidR="0042085A" w:rsidRPr="0042085A" w:rsidRDefault="0042085A" w:rsidP="00863F1A">
      <w:pPr>
        <w:spacing w:line="360" w:lineRule="auto"/>
        <w:rPr>
          <w:rFonts w:ascii="Arial" w:eastAsia="Times New Roman" w:hAnsi="Arial" w:cs="Arial"/>
          <w:color w:val="4472C4" w:themeColor="accent1"/>
          <w:sz w:val="22"/>
          <w:szCs w:val="22"/>
          <w:shd w:val="clear" w:color="auto" w:fill="FFFFFF"/>
        </w:rPr>
      </w:pPr>
      <w:r w:rsidRPr="0042085A">
        <w:rPr>
          <w:rFonts w:ascii="Arial" w:eastAsia="Times New Roman" w:hAnsi="Arial" w:cs="Arial"/>
          <w:color w:val="4472C4" w:themeColor="accent1"/>
          <w:sz w:val="22"/>
          <w:szCs w:val="22"/>
          <w:shd w:val="clear" w:color="auto" w:fill="FFFFFF"/>
        </w:rPr>
        <w:t>Done</w:t>
      </w:r>
    </w:p>
    <w:p w14:paraId="0A2EBF22" w14:textId="77777777" w:rsidR="00A86EB4"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20.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76DFD83E" w14:textId="77777777" w:rsidR="0042085A" w:rsidRPr="0042085A" w:rsidRDefault="0042085A" w:rsidP="00863F1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No figures were reused from previous publications</w:t>
      </w:r>
    </w:p>
    <w:p w14:paraId="73325D79" w14:textId="2E04528E" w:rsidR="00F76DB8"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21. As we are a methods journal, please ensure that the Discussion explicitly cover the following in detail in 3-6 paragraphs with citations:</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a) Critical steps within the protocol</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b) Any modifications and troubleshooting of the technique</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c) Any limitations of the technique</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d) The significance with respect to existing methods</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e) Any future applications of the technique</w:t>
      </w:r>
    </w:p>
    <w:p w14:paraId="145C1A9C" w14:textId="3719CB4C" w:rsidR="0042085A" w:rsidRPr="0042085A" w:rsidRDefault="00BD48DE" w:rsidP="00863F1A">
      <w:pPr>
        <w:spacing w:line="360" w:lineRule="auto"/>
        <w:rPr>
          <w:rFonts w:ascii="Arial" w:eastAsia="Times New Roman" w:hAnsi="Arial" w:cs="Arial"/>
          <w:color w:val="4472C4" w:themeColor="accent1"/>
          <w:sz w:val="22"/>
          <w:szCs w:val="22"/>
        </w:rPr>
      </w:pPr>
      <w:r>
        <w:rPr>
          <w:rFonts w:ascii="Arial" w:eastAsia="Times New Roman" w:hAnsi="Arial" w:cs="Arial"/>
          <w:color w:val="4472C4" w:themeColor="accent1"/>
          <w:sz w:val="22"/>
          <w:szCs w:val="22"/>
        </w:rPr>
        <w:t>Noted</w:t>
      </w:r>
    </w:p>
    <w:p w14:paraId="2717770E" w14:textId="1C341025" w:rsidR="003B4212"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22. Please do not abbreviate the journal titles in the reference section.</w:t>
      </w:r>
      <w:r w:rsidRPr="00863F1A">
        <w:rPr>
          <w:rFonts w:ascii="Arial" w:eastAsia="Times New Roman" w:hAnsi="Arial" w:cs="Arial"/>
          <w:color w:val="222222"/>
          <w:sz w:val="22"/>
          <w:szCs w:val="22"/>
        </w:rPr>
        <w:br/>
      </w:r>
      <w:r w:rsidR="0042085A" w:rsidRPr="0042085A">
        <w:rPr>
          <w:rFonts w:ascii="Arial" w:eastAsia="Times New Roman" w:hAnsi="Arial" w:cs="Arial"/>
          <w:color w:val="4472C4" w:themeColor="accent1"/>
          <w:sz w:val="22"/>
          <w:szCs w:val="22"/>
        </w:rPr>
        <w:t>Fixed</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rPr>
        <w:br/>
      </w:r>
      <w:r w:rsidRPr="00863F1A">
        <w:rPr>
          <w:rFonts w:ascii="Arial" w:eastAsia="Times New Roman" w:hAnsi="Arial" w:cs="Arial"/>
          <w:b/>
          <w:bCs/>
          <w:color w:val="222222"/>
          <w:sz w:val="22"/>
          <w:szCs w:val="22"/>
          <w:shd w:val="clear" w:color="auto" w:fill="FFFFFF"/>
        </w:rPr>
        <w:t>Reviewers' comments:</w:t>
      </w:r>
      <w:r w:rsidRPr="00863F1A">
        <w:rPr>
          <w:rFonts w:ascii="Arial" w:eastAsia="Times New Roman" w:hAnsi="Arial" w:cs="Arial"/>
          <w:color w:val="222222"/>
          <w:sz w:val="22"/>
          <w:szCs w:val="22"/>
        </w:rPr>
        <w:br/>
      </w:r>
      <w:r w:rsidRPr="00863F1A">
        <w:rPr>
          <w:rFonts w:ascii="Arial" w:eastAsia="Times New Roman" w:hAnsi="Arial" w:cs="Arial"/>
          <w:b/>
          <w:bCs/>
          <w:color w:val="222222"/>
          <w:sz w:val="22"/>
          <w:szCs w:val="22"/>
          <w:shd w:val="clear" w:color="auto" w:fill="FFFFFF"/>
        </w:rPr>
        <w:t>Reviewer #1:</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Manuscript Summary:</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This methodological manuscript is a well-prepared article for the EV field that has recently gained extensive attention. The significance of this article is the application of nematode C. elegans for EV purification and the subsequent analysis, a previously unappreciated EV investigation model system. The report provides a very detailed description of the collection, purification, analysis, and interpretation of EV secreted by nematodes. However, some issues still need to be addressed by the authors.</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Major Concerns:</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lastRenderedPageBreak/>
        <w:t>1. The author should add some comments on the purification and identification of different types of EVs in the text, and present some thoughts concerning the future development of associated methods.</w:t>
      </w:r>
    </w:p>
    <w:p w14:paraId="7404D062" w14:textId="0739F088" w:rsidR="003B4212" w:rsidRDefault="003B4212" w:rsidP="00863F1A">
      <w:pPr>
        <w:spacing w:line="360" w:lineRule="auto"/>
        <w:rPr>
          <w:rFonts w:ascii="Arial" w:eastAsia="Times New Roman" w:hAnsi="Arial" w:cs="Arial"/>
          <w:color w:val="4472C4" w:themeColor="accent1"/>
          <w:sz w:val="22"/>
          <w:szCs w:val="22"/>
          <w:shd w:val="clear" w:color="auto" w:fill="FFFFFF"/>
        </w:rPr>
      </w:pPr>
      <w:r>
        <w:rPr>
          <w:rFonts w:ascii="Arial" w:eastAsia="Times New Roman" w:hAnsi="Arial" w:cs="Arial"/>
          <w:color w:val="4472C4" w:themeColor="accent1"/>
          <w:sz w:val="22"/>
          <w:szCs w:val="22"/>
          <w:shd w:val="clear" w:color="auto" w:fill="FFFFFF"/>
        </w:rPr>
        <w:t>Text added to the introduction and discussion.</w:t>
      </w:r>
      <w:r w:rsidRPr="003B4212">
        <w:rPr>
          <w:rFonts w:ascii="Arial" w:eastAsia="Times New Roman" w:hAnsi="Arial" w:cs="Arial"/>
          <w:color w:val="4472C4" w:themeColor="accent1"/>
          <w:sz w:val="22"/>
          <w:szCs w:val="22"/>
          <w:shd w:val="clear" w:color="auto" w:fill="FFFFFF"/>
        </w:rPr>
        <w:t xml:space="preserve"> </w:t>
      </w:r>
      <w:r>
        <w:rPr>
          <w:rFonts w:ascii="Arial" w:eastAsia="Times New Roman" w:hAnsi="Arial" w:cs="Arial"/>
          <w:color w:val="4472C4" w:themeColor="accent1"/>
          <w:sz w:val="22"/>
          <w:szCs w:val="22"/>
          <w:shd w:val="clear" w:color="auto" w:fill="FFFFFF"/>
        </w:rPr>
        <w:t>(4</w:t>
      </w:r>
      <w:r w:rsidR="00BD48DE">
        <w:rPr>
          <w:rFonts w:ascii="Arial" w:eastAsia="Times New Roman" w:hAnsi="Arial" w:cs="Arial"/>
          <w:color w:val="4472C4" w:themeColor="accent1"/>
          <w:sz w:val="22"/>
          <w:szCs w:val="22"/>
          <w:shd w:val="clear" w:color="auto" w:fill="FFFFFF"/>
        </w:rPr>
        <w:t>10</w:t>
      </w:r>
      <w:r>
        <w:rPr>
          <w:rFonts w:ascii="Arial" w:eastAsia="Times New Roman" w:hAnsi="Arial" w:cs="Arial"/>
          <w:color w:val="4472C4" w:themeColor="accent1"/>
          <w:sz w:val="22"/>
          <w:szCs w:val="22"/>
          <w:shd w:val="clear" w:color="auto" w:fill="FFFFFF"/>
        </w:rPr>
        <w:t>-4</w:t>
      </w:r>
      <w:r>
        <w:rPr>
          <w:rFonts w:ascii="Arial" w:eastAsia="Times New Roman" w:hAnsi="Arial" w:cs="Arial"/>
          <w:color w:val="4472C4" w:themeColor="accent1"/>
          <w:sz w:val="22"/>
          <w:szCs w:val="22"/>
          <w:shd w:val="clear" w:color="auto" w:fill="FFFFFF"/>
        </w:rPr>
        <w:t>2</w:t>
      </w:r>
      <w:r w:rsidR="00BD48DE">
        <w:rPr>
          <w:rFonts w:ascii="Arial" w:eastAsia="Times New Roman" w:hAnsi="Arial" w:cs="Arial"/>
          <w:color w:val="4472C4" w:themeColor="accent1"/>
          <w:sz w:val="22"/>
          <w:szCs w:val="22"/>
          <w:shd w:val="clear" w:color="auto" w:fill="FFFFFF"/>
        </w:rPr>
        <w:t>6</w:t>
      </w:r>
      <w:r>
        <w:rPr>
          <w:rFonts w:ascii="Arial" w:eastAsia="Times New Roman" w:hAnsi="Arial" w:cs="Arial"/>
          <w:color w:val="4472C4" w:themeColor="accent1"/>
          <w:sz w:val="22"/>
          <w:szCs w:val="22"/>
          <w:shd w:val="clear" w:color="auto" w:fill="FFFFFF"/>
        </w:rPr>
        <w:t>)</w:t>
      </w:r>
      <w:bookmarkStart w:id="0" w:name="_GoBack"/>
      <w:bookmarkEnd w:id="0"/>
    </w:p>
    <w:p w14:paraId="1E009A52" w14:textId="343DA06C" w:rsidR="003B4212" w:rsidRDefault="00863F1A" w:rsidP="003B4212">
      <w:pPr>
        <w:spacing w:line="360" w:lineRule="auto"/>
        <w:rPr>
          <w:rFonts w:ascii="Arial" w:eastAsia="Times New Roman" w:hAnsi="Arial" w:cs="Arial"/>
          <w:color w:val="4472C4" w:themeColor="accent1"/>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2. In addition to being secreted into the environment, EV is often transmitted between tissues, and its physiological significance could more critical. The author should also discuss this in the text.</w:t>
      </w:r>
      <w:r w:rsidRPr="00863F1A">
        <w:rPr>
          <w:rFonts w:ascii="Arial" w:eastAsia="Times New Roman" w:hAnsi="Arial" w:cs="Arial"/>
          <w:color w:val="222222"/>
          <w:sz w:val="22"/>
          <w:szCs w:val="22"/>
        </w:rPr>
        <w:br/>
      </w:r>
      <w:r w:rsidR="003B4212">
        <w:rPr>
          <w:rFonts w:ascii="Arial" w:eastAsia="Times New Roman" w:hAnsi="Arial" w:cs="Arial"/>
          <w:color w:val="4472C4" w:themeColor="accent1"/>
          <w:sz w:val="22"/>
          <w:szCs w:val="22"/>
          <w:shd w:val="clear" w:color="auto" w:fill="FFFFFF"/>
        </w:rPr>
        <w:t>Text added to th</w:t>
      </w:r>
      <w:r w:rsidR="003B4212">
        <w:rPr>
          <w:rFonts w:ascii="Arial" w:eastAsia="Times New Roman" w:hAnsi="Arial" w:cs="Arial"/>
          <w:color w:val="4472C4" w:themeColor="accent1"/>
          <w:sz w:val="22"/>
          <w:szCs w:val="22"/>
          <w:shd w:val="clear" w:color="auto" w:fill="FFFFFF"/>
        </w:rPr>
        <w:t>e</w:t>
      </w:r>
      <w:r w:rsidR="003B4212">
        <w:rPr>
          <w:rFonts w:ascii="Arial" w:eastAsia="Times New Roman" w:hAnsi="Arial" w:cs="Arial"/>
          <w:color w:val="4472C4" w:themeColor="accent1"/>
          <w:sz w:val="22"/>
          <w:szCs w:val="22"/>
          <w:shd w:val="clear" w:color="auto" w:fill="FFFFFF"/>
        </w:rPr>
        <w:t xml:space="preserve"> discussion.</w:t>
      </w:r>
      <w:r w:rsidR="003B4212">
        <w:rPr>
          <w:rFonts w:ascii="Arial" w:eastAsia="Times New Roman" w:hAnsi="Arial" w:cs="Arial"/>
          <w:color w:val="4472C4" w:themeColor="accent1"/>
          <w:sz w:val="22"/>
          <w:szCs w:val="22"/>
          <w:shd w:val="clear" w:color="auto" w:fill="FFFFFF"/>
        </w:rPr>
        <w:t xml:space="preserve"> (4</w:t>
      </w:r>
      <w:r w:rsidR="00BD48DE">
        <w:rPr>
          <w:rFonts w:ascii="Arial" w:eastAsia="Times New Roman" w:hAnsi="Arial" w:cs="Arial"/>
          <w:color w:val="4472C4" w:themeColor="accent1"/>
          <w:sz w:val="22"/>
          <w:szCs w:val="22"/>
          <w:shd w:val="clear" w:color="auto" w:fill="FFFFFF"/>
        </w:rPr>
        <w:t>26</w:t>
      </w:r>
      <w:r w:rsidR="003B4212">
        <w:rPr>
          <w:rFonts w:ascii="Arial" w:eastAsia="Times New Roman" w:hAnsi="Arial" w:cs="Arial"/>
          <w:color w:val="4472C4" w:themeColor="accent1"/>
          <w:sz w:val="22"/>
          <w:szCs w:val="22"/>
          <w:shd w:val="clear" w:color="auto" w:fill="FFFFFF"/>
        </w:rPr>
        <w:t>-43</w:t>
      </w:r>
      <w:r w:rsidR="00BD48DE">
        <w:rPr>
          <w:rFonts w:ascii="Arial" w:eastAsia="Times New Roman" w:hAnsi="Arial" w:cs="Arial"/>
          <w:color w:val="4472C4" w:themeColor="accent1"/>
          <w:sz w:val="22"/>
          <w:szCs w:val="22"/>
          <w:shd w:val="clear" w:color="auto" w:fill="FFFFFF"/>
        </w:rPr>
        <w:t>1</w:t>
      </w:r>
      <w:r w:rsidR="003B4212">
        <w:rPr>
          <w:rFonts w:ascii="Arial" w:eastAsia="Times New Roman" w:hAnsi="Arial" w:cs="Arial"/>
          <w:color w:val="4472C4" w:themeColor="accent1"/>
          <w:sz w:val="22"/>
          <w:szCs w:val="22"/>
          <w:shd w:val="clear" w:color="auto" w:fill="FFFFFF"/>
        </w:rPr>
        <w:t>)</w:t>
      </w:r>
    </w:p>
    <w:p w14:paraId="17C2B478" w14:textId="77777777" w:rsidR="0042085A" w:rsidRPr="0042085A" w:rsidRDefault="00863F1A" w:rsidP="00863F1A">
      <w:pPr>
        <w:spacing w:line="360" w:lineRule="auto"/>
        <w:rPr>
          <w:rFonts w:ascii="Arial" w:eastAsia="Times New Roman" w:hAnsi="Arial" w:cs="Arial"/>
          <w:color w:val="4472C4" w:themeColor="accent1"/>
          <w:sz w:val="22"/>
          <w:szCs w:val="22"/>
          <w:highlight w:val="yellow"/>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Minor Concerns:</w:t>
      </w:r>
      <w:r w:rsidRPr="00863F1A">
        <w:rPr>
          <w:rFonts w:ascii="Arial" w:eastAsia="Times New Roman" w:hAnsi="Arial" w:cs="Arial"/>
          <w:color w:val="222222"/>
          <w:sz w:val="22"/>
          <w:szCs w:val="22"/>
        </w:rPr>
        <w:br/>
      </w:r>
      <w:r w:rsidRPr="00863F1A">
        <w:rPr>
          <w:rFonts w:ascii="Arial" w:eastAsia="Times New Roman" w:hAnsi="Arial" w:cs="Arial"/>
          <w:color w:val="000000" w:themeColor="text1"/>
          <w:sz w:val="22"/>
          <w:szCs w:val="22"/>
          <w:shd w:val="clear" w:color="auto" w:fill="FFFFFF"/>
        </w:rPr>
        <w:t>3. Line 147-148: for NA22, a brief description should be given.</w:t>
      </w:r>
    </w:p>
    <w:p w14:paraId="79BF08B4" w14:textId="1CAE0D68" w:rsidR="0042085A" w:rsidRPr="0042085A" w:rsidRDefault="0042085A" w:rsidP="00863F1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 xml:space="preserve"> NA22 is the standard bacteria for use with HG plates therefore we decided to not explicitly mention the bacteria in the HG plate.</w:t>
      </w:r>
    </w:p>
    <w:p w14:paraId="37FD93AD" w14:textId="456CCB46" w:rsidR="0042085A"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4. Line 151: the order of Fig 1A and 1B should be adjusted in accordance with the text.</w:t>
      </w:r>
    </w:p>
    <w:p w14:paraId="1BBE38F2" w14:textId="77777777" w:rsidR="0042085A" w:rsidRPr="0042085A" w:rsidRDefault="0042085A" w:rsidP="00863F1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Changed</w:t>
      </w:r>
    </w:p>
    <w:p w14:paraId="0F04AFDC" w14:textId="2AB5CE75" w:rsidR="0042085A"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5. Line 158: it is recommended to use the full number instead of the abbreviation K.</w:t>
      </w:r>
    </w:p>
    <w:p w14:paraId="5D87D47E" w14:textId="77777777" w:rsidR="0042085A" w:rsidRPr="0042085A" w:rsidRDefault="0042085A" w:rsidP="0042085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Changed</w:t>
      </w:r>
    </w:p>
    <w:p w14:paraId="128865A5" w14:textId="77777777" w:rsidR="0042085A"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6. Line 182-189: the description is not quite clear. It is recommended to briefly explain the purpose of the method steps, such as why a 0.22um filter is used. The description of this paragraph is very confusing.</w:t>
      </w:r>
    </w:p>
    <w:p w14:paraId="0444DCE2" w14:textId="66807F0F" w:rsidR="0042085A" w:rsidRPr="0042085A" w:rsidRDefault="0042085A" w:rsidP="0042085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Changed</w:t>
      </w:r>
      <w:r>
        <w:rPr>
          <w:rFonts w:ascii="Arial" w:eastAsia="Times New Roman" w:hAnsi="Arial" w:cs="Arial"/>
          <w:color w:val="4472C4" w:themeColor="accent1"/>
          <w:sz w:val="22"/>
          <w:szCs w:val="22"/>
        </w:rPr>
        <w:t xml:space="preserve"> for clairity</w:t>
      </w:r>
    </w:p>
    <w:p w14:paraId="1456CC49" w14:textId="5A39180A" w:rsidR="003B4212"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7. The abbreviations in many places throughout the article lack the necessary explanations, especially in the steps. Since nematode EV purification and research is an emerging field, authors should give appropriate background to the readers.</w:t>
      </w:r>
      <w:r w:rsidRPr="00863F1A">
        <w:rPr>
          <w:rFonts w:ascii="Arial" w:eastAsia="Times New Roman" w:hAnsi="Arial" w:cs="Arial"/>
          <w:color w:val="222222"/>
          <w:sz w:val="22"/>
          <w:szCs w:val="22"/>
        </w:rPr>
        <w:br/>
      </w:r>
      <w:r w:rsidR="0042085A" w:rsidRPr="0042085A">
        <w:rPr>
          <w:rFonts w:ascii="Arial" w:eastAsia="Times New Roman" w:hAnsi="Arial" w:cs="Arial"/>
          <w:color w:val="4472C4" w:themeColor="accent1"/>
          <w:sz w:val="22"/>
          <w:szCs w:val="22"/>
        </w:rPr>
        <w:t>Added</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rPr>
        <w:br/>
      </w:r>
      <w:r w:rsidRPr="00863F1A">
        <w:rPr>
          <w:rFonts w:ascii="Arial" w:eastAsia="Times New Roman" w:hAnsi="Arial" w:cs="Arial"/>
          <w:b/>
          <w:bCs/>
          <w:color w:val="222222"/>
          <w:sz w:val="22"/>
          <w:szCs w:val="22"/>
          <w:shd w:val="clear" w:color="auto" w:fill="FFFFFF"/>
        </w:rPr>
        <w:t>Reviewer #2:</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Manuscript Summary:</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 xml:space="preserve">The manuscript entitled "Purification and analysis of Caenorhabditis elegans extracellular </w:t>
      </w:r>
      <w:r w:rsidRPr="00863F1A">
        <w:rPr>
          <w:rFonts w:ascii="Arial" w:eastAsia="Times New Roman" w:hAnsi="Arial" w:cs="Arial"/>
          <w:color w:val="222222"/>
          <w:sz w:val="22"/>
          <w:szCs w:val="22"/>
          <w:shd w:val="clear" w:color="auto" w:fill="FFFFFF"/>
        </w:rPr>
        <w:lastRenderedPageBreak/>
        <w:t>vesicles" described thoroughly detailed materials and methods that are required for generating, purifying, and quantifying extracellular vesicles (EVs) from tractable invertebrate model system, C. elegans. The authors also determined the abundance of C. elegans EVs by comparing flow cytometry characteristics of C. elegans EVs with those of human ones. This is an excellently written method paper and will greatly benefit the EV biology in C. elegans research field. I have several suggestions to improve this paper.</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Major Concerns:</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1) This paper will be improved if the authors add 'caution' points and 'troubleshooting'. It will be also better to mention 'stop point' or availability of storage.</w:t>
      </w:r>
    </w:p>
    <w:p w14:paraId="067D1231" w14:textId="309971BC" w:rsidR="0042085A" w:rsidRDefault="0042085A" w:rsidP="00863F1A">
      <w:pPr>
        <w:spacing w:line="360" w:lineRule="auto"/>
        <w:rPr>
          <w:rFonts w:ascii="Arial" w:eastAsia="Times New Roman" w:hAnsi="Arial" w:cs="Arial"/>
          <w:color w:val="222222"/>
          <w:sz w:val="22"/>
          <w:szCs w:val="22"/>
        </w:rPr>
      </w:pPr>
      <w:r>
        <w:rPr>
          <w:rFonts w:ascii="Arial" w:eastAsia="Times New Roman" w:hAnsi="Arial" w:cs="Arial"/>
          <w:color w:val="4472C4" w:themeColor="accent1"/>
          <w:sz w:val="22"/>
          <w:szCs w:val="22"/>
        </w:rPr>
        <w:t>We have added these throughout the text</w:t>
      </w:r>
      <w:r w:rsidR="00BD48DE">
        <w:rPr>
          <w:rFonts w:ascii="Arial" w:eastAsia="Times New Roman" w:hAnsi="Arial" w:cs="Arial"/>
          <w:color w:val="4472C4" w:themeColor="accent1"/>
          <w:sz w:val="22"/>
          <w:szCs w:val="22"/>
        </w:rPr>
        <w:t>.</w:t>
      </w:r>
    </w:p>
    <w:p w14:paraId="451A5203" w14:textId="77777777" w:rsidR="0042085A"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sz w:val="22"/>
          <w:szCs w:val="22"/>
          <w:shd w:val="clear" w:color="auto" w:fill="FFFFFF"/>
        </w:rPr>
        <w:t>2) The isolation of EVs is a very important step. Explain 'Size exclusion chromatography' section more in detail for this purpose.</w:t>
      </w:r>
    </w:p>
    <w:p w14:paraId="036076DA" w14:textId="5238DEA0" w:rsidR="0042085A" w:rsidRPr="0042085A" w:rsidRDefault="0042085A" w:rsidP="00863F1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We had added some more specific details to this section. We feel that these are sufficient for conducting the protocol but would be glad to include other details if it protocol still seems too vague.</w:t>
      </w:r>
    </w:p>
    <w:p w14:paraId="40DA220D" w14:textId="099A66A5" w:rsidR="003B4212"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Minor Concerns:</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1) Briefly explain the purpose of using certain reagents or chemicals in the main text in addition to the Table of Materials.</w:t>
      </w:r>
    </w:p>
    <w:p w14:paraId="7345C816" w14:textId="2F8DA425" w:rsidR="0042085A" w:rsidRPr="0042085A" w:rsidRDefault="0042085A" w:rsidP="00863F1A">
      <w:pPr>
        <w:spacing w:line="360" w:lineRule="auto"/>
        <w:rPr>
          <w:rFonts w:ascii="Arial" w:eastAsia="Times New Roman" w:hAnsi="Arial" w:cs="Arial"/>
          <w:color w:val="4472C4" w:themeColor="accent1"/>
          <w:sz w:val="22"/>
          <w:szCs w:val="22"/>
          <w:shd w:val="clear" w:color="auto" w:fill="FFFFFF"/>
        </w:rPr>
      </w:pPr>
      <w:r w:rsidRPr="0042085A">
        <w:rPr>
          <w:rFonts w:ascii="Arial" w:eastAsia="Times New Roman" w:hAnsi="Arial" w:cs="Arial"/>
          <w:color w:val="4472C4" w:themeColor="accent1"/>
          <w:sz w:val="22"/>
          <w:szCs w:val="22"/>
          <w:shd w:val="clear" w:color="auto" w:fill="FFFFFF"/>
        </w:rPr>
        <w:t>JoV</w:t>
      </w:r>
      <w:r w:rsidR="00BD48DE">
        <w:rPr>
          <w:rFonts w:ascii="Arial" w:eastAsia="Times New Roman" w:hAnsi="Arial" w:cs="Arial"/>
          <w:color w:val="4472C4" w:themeColor="accent1"/>
          <w:sz w:val="22"/>
          <w:szCs w:val="22"/>
          <w:shd w:val="clear" w:color="auto" w:fill="FFFFFF"/>
        </w:rPr>
        <w:t>E</w:t>
      </w:r>
      <w:r w:rsidRPr="0042085A">
        <w:rPr>
          <w:rFonts w:ascii="Arial" w:eastAsia="Times New Roman" w:hAnsi="Arial" w:cs="Arial"/>
          <w:color w:val="4472C4" w:themeColor="accent1"/>
          <w:sz w:val="22"/>
          <w:szCs w:val="22"/>
          <w:shd w:val="clear" w:color="auto" w:fill="FFFFFF"/>
        </w:rPr>
        <w:t xml:space="preserve"> does not want to have specific products mentioned in the main text. </w:t>
      </w:r>
      <w:r w:rsidR="00BD48DE">
        <w:rPr>
          <w:rFonts w:ascii="Arial" w:eastAsia="Times New Roman" w:hAnsi="Arial" w:cs="Arial"/>
          <w:color w:val="4472C4" w:themeColor="accent1"/>
          <w:sz w:val="22"/>
          <w:szCs w:val="22"/>
          <w:shd w:val="clear" w:color="auto" w:fill="FFFFFF"/>
        </w:rPr>
        <w:t>However w</w:t>
      </w:r>
      <w:r>
        <w:rPr>
          <w:rFonts w:ascii="Arial" w:eastAsia="Times New Roman" w:hAnsi="Arial" w:cs="Arial"/>
          <w:color w:val="4472C4" w:themeColor="accent1"/>
          <w:sz w:val="22"/>
          <w:szCs w:val="22"/>
          <w:shd w:val="clear" w:color="auto" w:fill="FFFFFF"/>
        </w:rPr>
        <w:t>e did discuss why regenerated nitrocellulose filters are used for the concentration steps and why DI-8-ANEPPS was choses as a dye.</w:t>
      </w:r>
    </w:p>
    <w:p w14:paraId="78511B27" w14:textId="77777777" w:rsidR="003B4212"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2) They need to remove ambiguity in the text. For example, in "Dilute worms so that you get about 20 in a 10 μL drop.", the authors may intend '20' as 20 animals or worms. "EV prep" should be "EV preparation". In Figure 1A, "Grow 50,000 plate to young adulthood 20,000 after that" seems wrong. "plate 50,000 worms per HG plate" is unusual. What is the amount of protease inhibitor cocktail needed?</w:t>
      </w:r>
    </w:p>
    <w:p w14:paraId="50B38521" w14:textId="0D3CF1D7" w:rsidR="0042085A" w:rsidRPr="0042085A" w:rsidRDefault="00BD48DE" w:rsidP="00863F1A">
      <w:pPr>
        <w:spacing w:line="360" w:lineRule="auto"/>
        <w:rPr>
          <w:rFonts w:ascii="Arial" w:eastAsia="Times New Roman" w:hAnsi="Arial" w:cs="Arial"/>
          <w:color w:val="4472C4" w:themeColor="accent1"/>
          <w:sz w:val="22"/>
          <w:szCs w:val="22"/>
        </w:rPr>
      </w:pPr>
      <w:r>
        <w:rPr>
          <w:rFonts w:ascii="Arial" w:eastAsia="Times New Roman" w:hAnsi="Arial" w:cs="Arial"/>
          <w:color w:val="4472C4" w:themeColor="accent1"/>
          <w:sz w:val="22"/>
          <w:szCs w:val="22"/>
        </w:rPr>
        <w:t>We f</w:t>
      </w:r>
      <w:r w:rsidR="0042085A" w:rsidRPr="0042085A">
        <w:rPr>
          <w:rFonts w:ascii="Arial" w:eastAsia="Times New Roman" w:hAnsi="Arial" w:cs="Arial"/>
          <w:color w:val="4472C4" w:themeColor="accent1"/>
          <w:sz w:val="22"/>
          <w:szCs w:val="22"/>
        </w:rPr>
        <w:t xml:space="preserve">ixed </w:t>
      </w:r>
      <w:r>
        <w:rPr>
          <w:rFonts w:ascii="Arial" w:eastAsia="Times New Roman" w:hAnsi="Arial" w:cs="Arial"/>
          <w:color w:val="4472C4" w:themeColor="accent1"/>
          <w:sz w:val="22"/>
          <w:szCs w:val="22"/>
        </w:rPr>
        <w:t xml:space="preserve">these </w:t>
      </w:r>
      <w:r w:rsidR="0042085A" w:rsidRPr="0042085A">
        <w:rPr>
          <w:rFonts w:ascii="Arial" w:eastAsia="Times New Roman" w:hAnsi="Arial" w:cs="Arial"/>
          <w:color w:val="4472C4" w:themeColor="accent1"/>
          <w:sz w:val="22"/>
          <w:szCs w:val="22"/>
        </w:rPr>
        <w:t>ambiguities</w:t>
      </w:r>
      <w:r w:rsidR="0042085A">
        <w:rPr>
          <w:rFonts w:ascii="Arial" w:eastAsia="Times New Roman" w:hAnsi="Arial" w:cs="Arial"/>
          <w:color w:val="4472C4" w:themeColor="accent1"/>
          <w:sz w:val="22"/>
          <w:szCs w:val="22"/>
        </w:rPr>
        <w:t xml:space="preserve"> in </w:t>
      </w:r>
      <w:r>
        <w:rPr>
          <w:rFonts w:ascii="Arial" w:eastAsia="Times New Roman" w:hAnsi="Arial" w:cs="Arial"/>
          <w:color w:val="4472C4" w:themeColor="accent1"/>
          <w:sz w:val="22"/>
          <w:szCs w:val="22"/>
        </w:rPr>
        <w:t xml:space="preserve">the </w:t>
      </w:r>
      <w:r w:rsidR="0042085A">
        <w:rPr>
          <w:rFonts w:ascii="Arial" w:eastAsia="Times New Roman" w:hAnsi="Arial" w:cs="Arial"/>
          <w:color w:val="4472C4" w:themeColor="accent1"/>
          <w:sz w:val="22"/>
          <w:szCs w:val="22"/>
        </w:rPr>
        <w:t>figure and text</w:t>
      </w:r>
      <w:r w:rsidR="0042085A" w:rsidRPr="0042085A">
        <w:rPr>
          <w:rFonts w:ascii="Arial" w:eastAsia="Times New Roman" w:hAnsi="Arial" w:cs="Arial"/>
          <w:color w:val="4472C4" w:themeColor="accent1"/>
          <w:sz w:val="22"/>
          <w:szCs w:val="22"/>
        </w:rPr>
        <w:t xml:space="preserve">. </w:t>
      </w:r>
    </w:p>
    <w:p w14:paraId="36F7A36B" w14:textId="12EF7352" w:rsidR="003B4212" w:rsidRPr="0042085A"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3) Consider adding an actual example that calculated the number of total EVs to help readers to understand the procedure better.</w:t>
      </w:r>
    </w:p>
    <w:p w14:paraId="0727CE02" w14:textId="56AB73B7" w:rsidR="0042085A" w:rsidRPr="0042085A" w:rsidRDefault="0042085A" w:rsidP="00863F1A">
      <w:pPr>
        <w:spacing w:line="360" w:lineRule="auto"/>
        <w:rPr>
          <w:rFonts w:ascii="Arial" w:eastAsia="Times New Roman" w:hAnsi="Arial" w:cs="Arial"/>
          <w:color w:val="4472C4" w:themeColor="accent1"/>
          <w:sz w:val="22"/>
          <w:szCs w:val="22"/>
          <w:shd w:val="clear" w:color="auto" w:fill="FFFFFF"/>
        </w:rPr>
      </w:pPr>
      <w:r w:rsidRPr="0042085A">
        <w:rPr>
          <w:rFonts w:ascii="Arial" w:eastAsia="Times New Roman" w:hAnsi="Arial" w:cs="Arial"/>
          <w:color w:val="4472C4" w:themeColor="accent1"/>
          <w:sz w:val="22"/>
          <w:szCs w:val="22"/>
          <w:shd w:val="clear" w:color="auto" w:fill="FFFFFF"/>
        </w:rPr>
        <w:lastRenderedPageBreak/>
        <w:t xml:space="preserve">Added an example at </w:t>
      </w:r>
      <w:r w:rsidR="00BD48DE">
        <w:rPr>
          <w:rFonts w:ascii="Arial" w:eastAsia="Times New Roman" w:hAnsi="Arial" w:cs="Arial"/>
          <w:color w:val="4472C4" w:themeColor="accent1"/>
          <w:sz w:val="22"/>
          <w:szCs w:val="22"/>
          <w:shd w:val="clear" w:color="auto" w:fill="FFFFFF"/>
        </w:rPr>
        <w:t xml:space="preserve">line </w:t>
      </w:r>
      <w:r w:rsidRPr="0042085A">
        <w:rPr>
          <w:rFonts w:ascii="Arial" w:eastAsia="Times New Roman" w:hAnsi="Arial" w:cs="Arial"/>
          <w:color w:val="4472C4" w:themeColor="accent1"/>
          <w:sz w:val="22"/>
          <w:szCs w:val="22"/>
          <w:shd w:val="clear" w:color="auto" w:fill="FFFFFF"/>
        </w:rPr>
        <w:t>30</w:t>
      </w:r>
      <w:r w:rsidR="00BD48DE">
        <w:rPr>
          <w:rFonts w:ascii="Arial" w:eastAsia="Times New Roman" w:hAnsi="Arial" w:cs="Arial"/>
          <w:color w:val="4472C4" w:themeColor="accent1"/>
          <w:sz w:val="22"/>
          <w:szCs w:val="22"/>
          <w:shd w:val="clear" w:color="auto" w:fill="FFFFFF"/>
        </w:rPr>
        <w:t>2</w:t>
      </w:r>
    </w:p>
    <w:p w14:paraId="580F003E" w14:textId="77777777" w:rsidR="003B4212"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4) I think the resolution of all figures will be improved for the final publication but currently the resolution is too low to review.</w:t>
      </w:r>
    </w:p>
    <w:p w14:paraId="0F51E484" w14:textId="4AED718A" w:rsidR="0042085A" w:rsidRPr="0042085A" w:rsidRDefault="0042085A" w:rsidP="00863F1A">
      <w:pPr>
        <w:spacing w:line="360" w:lineRule="auto"/>
        <w:rPr>
          <w:rFonts w:ascii="Arial" w:eastAsia="Times New Roman" w:hAnsi="Arial" w:cs="Arial"/>
          <w:color w:val="4472C4" w:themeColor="accent1"/>
          <w:sz w:val="22"/>
          <w:szCs w:val="22"/>
        </w:rPr>
      </w:pPr>
      <w:r>
        <w:rPr>
          <w:rFonts w:ascii="Arial" w:eastAsia="Times New Roman" w:hAnsi="Arial" w:cs="Arial"/>
          <w:color w:val="4472C4" w:themeColor="accent1"/>
          <w:sz w:val="22"/>
          <w:szCs w:val="22"/>
        </w:rPr>
        <w:t>We</w:t>
      </w:r>
      <w:r w:rsidRPr="0042085A">
        <w:rPr>
          <w:rFonts w:ascii="Arial" w:eastAsia="Times New Roman" w:hAnsi="Arial" w:cs="Arial"/>
          <w:color w:val="4472C4" w:themeColor="accent1"/>
          <w:sz w:val="22"/>
          <w:szCs w:val="22"/>
        </w:rPr>
        <w:t xml:space="preserve"> changed the TEM micrographs so that the EVs can be identified even at low resulution</w:t>
      </w:r>
    </w:p>
    <w:p w14:paraId="75894FD2" w14:textId="6912BFB8" w:rsidR="003B4212"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5) Make bold fonts, italics, superscripts, and subscripts consistent. For example, "Add" should not be bold in "Gel 1.1 Add 2 g of gelatin to 100 mL dH20 and heat in microwave until it starts to boil." '10e2 to 10e4' in 3.4.3 should be corrected too.</w:t>
      </w:r>
    </w:p>
    <w:p w14:paraId="466D2D01" w14:textId="77777777" w:rsidR="0042085A" w:rsidRPr="0042085A" w:rsidRDefault="0042085A" w:rsidP="00863F1A">
      <w:pPr>
        <w:spacing w:line="360" w:lineRule="auto"/>
        <w:rPr>
          <w:rFonts w:ascii="Arial" w:eastAsia="Times New Roman" w:hAnsi="Arial" w:cs="Arial"/>
          <w:color w:val="4472C4" w:themeColor="accent1"/>
          <w:sz w:val="22"/>
          <w:szCs w:val="22"/>
        </w:rPr>
      </w:pPr>
      <w:r w:rsidRPr="0042085A">
        <w:rPr>
          <w:rFonts w:ascii="Arial" w:eastAsia="Times New Roman" w:hAnsi="Arial" w:cs="Arial"/>
          <w:color w:val="4472C4" w:themeColor="accent1"/>
          <w:sz w:val="22"/>
          <w:szCs w:val="22"/>
        </w:rPr>
        <w:t>Fixed</w:t>
      </w:r>
    </w:p>
    <w:p w14:paraId="2BA9C46C" w14:textId="70599341" w:rsidR="003B4212"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6) The authors may add Gel 1.3 to explain how to use aliquots of gelatin solution for pipette tip treatment in detail before pipetting.</w:t>
      </w:r>
    </w:p>
    <w:p w14:paraId="37732305" w14:textId="6EF58700" w:rsidR="0042085A" w:rsidRPr="0042085A" w:rsidRDefault="0042085A" w:rsidP="00863F1A">
      <w:pPr>
        <w:spacing w:line="360" w:lineRule="auto"/>
        <w:rPr>
          <w:rFonts w:ascii="Arial" w:eastAsia="Times New Roman" w:hAnsi="Arial" w:cs="Arial"/>
          <w:color w:val="4472C4" w:themeColor="accent1"/>
          <w:sz w:val="22"/>
          <w:szCs w:val="22"/>
          <w:shd w:val="clear" w:color="auto" w:fill="FFFFFF"/>
        </w:rPr>
      </w:pPr>
      <w:r w:rsidRPr="0042085A">
        <w:rPr>
          <w:rFonts w:ascii="Arial" w:eastAsia="Times New Roman" w:hAnsi="Arial" w:cs="Arial"/>
          <w:color w:val="4472C4" w:themeColor="accent1"/>
          <w:sz w:val="22"/>
          <w:szCs w:val="22"/>
          <w:shd w:val="clear" w:color="auto" w:fill="FFFFFF"/>
        </w:rPr>
        <w:t>Added (9</w:t>
      </w:r>
      <w:r w:rsidR="00BD48DE">
        <w:rPr>
          <w:rFonts w:ascii="Arial" w:eastAsia="Times New Roman" w:hAnsi="Arial" w:cs="Arial"/>
          <w:color w:val="4472C4" w:themeColor="accent1"/>
          <w:sz w:val="22"/>
          <w:szCs w:val="22"/>
          <w:shd w:val="clear" w:color="auto" w:fill="FFFFFF"/>
        </w:rPr>
        <w:t>2</w:t>
      </w:r>
      <w:r w:rsidRPr="0042085A">
        <w:rPr>
          <w:rFonts w:ascii="Arial" w:eastAsia="Times New Roman" w:hAnsi="Arial" w:cs="Arial"/>
          <w:color w:val="4472C4" w:themeColor="accent1"/>
          <w:sz w:val="22"/>
          <w:szCs w:val="22"/>
          <w:shd w:val="clear" w:color="auto" w:fill="FFFFFF"/>
        </w:rPr>
        <w:t>-9</w:t>
      </w:r>
      <w:r w:rsidR="00BD48DE">
        <w:rPr>
          <w:rFonts w:ascii="Arial" w:eastAsia="Times New Roman" w:hAnsi="Arial" w:cs="Arial"/>
          <w:color w:val="4472C4" w:themeColor="accent1"/>
          <w:sz w:val="22"/>
          <w:szCs w:val="22"/>
          <w:shd w:val="clear" w:color="auto" w:fill="FFFFFF"/>
        </w:rPr>
        <w:t>5</w:t>
      </w:r>
      <w:r w:rsidRPr="0042085A">
        <w:rPr>
          <w:rFonts w:ascii="Arial" w:eastAsia="Times New Roman" w:hAnsi="Arial" w:cs="Arial"/>
          <w:color w:val="4472C4" w:themeColor="accent1"/>
          <w:sz w:val="22"/>
          <w:szCs w:val="22"/>
          <w:shd w:val="clear" w:color="auto" w:fill="FFFFFF"/>
        </w:rPr>
        <w:t>)</w:t>
      </w:r>
    </w:p>
    <w:p w14:paraId="1D7AF8E1" w14:textId="77777777" w:rsidR="003B4212"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7) Avoid tautology like "sterile 15 mL sterile tubes". "Lower numbers of animals will reduce the accuracy of the calculations while having much more than animals per drop makes it difficult to count worms reliably." in 'Calculating large populations of worms' and "If there are more than 20 animals, then it's difficult to count accurately and lower numbers of animals will not provide statistical power to confidently estimate the worm population to within 10 %." in 'Count 1.2' are also duplicated.</w:t>
      </w:r>
    </w:p>
    <w:p w14:paraId="36521E89" w14:textId="524F5B23" w:rsidR="003B4212" w:rsidRPr="003B4212" w:rsidRDefault="0042085A" w:rsidP="00863F1A">
      <w:pPr>
        <w:spacing w:line="360" w:lineRule="auto"/>
        <w:rPr>
          <w:rFonts w:ascii="Arial" w:eastAsia="Times New Roman" w:hAnsi="Arial" w:cs="Arial"/>
          <w:color w:val="4472C4" w:themeColor="accent1"/>
          <w:sz w:val="22"/>
          <w:szCs w:val="22"/>
        </w:rPr>
      </w:pPr>
      <w:r>
        <w:rPr>
          <w:rFonts w:ascii="Arial" w:eastAsia="Times New Roman" w:hAnsi="Arial" w:cs="Arial"/>
          <w:color w:val="4472C4" w:themeColor="accent1"/>
          <w:sz w:val="22"/>
          <w:szCs w:val="22"/>
        </w:rPr>
        <w:t>Fixed</w:t>
      </w:r>
    </w:p>
    <w:p w14:paraId="57BA6CA8" w14:textId="686CF078" w:rsidR="003B4212"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8) How many plates are needed to support 500,000 young adults or 3,000,000 L1 larval stage animals in 'Experimental planning'?</w:t>
      </w:r>
    </w:p>
    <w:p w14:paraId="1D9ECF8A" w14:textId="7B014489" w:rsidR="003B4212" w:rsidRPr="003B4212" w:rsidRDefault="003B4212" w:rsidP="00863F1A">
      <w:pPr>
        <w:spacing w:line="360" w:lineRule="auto"/>
        <w:rPr>
          <w:rFonts w:ascii="Arial" w:eastAsia="Times New Roman" w:hAnsi="Arial" w:cs="Arial"/>
          <w:color w:val="4472C4" w:themeColor="accent1"/>
          <w:sz w:val="22"/>
          <w:szCs w:val="22"/>
        </w:rPr>
      </w:pPr>
      <w:r w:rsidRPr="003B4212">
        <w:rPr>
          <w:rFonts w:ascii="Arial" w:eastAsia="Times New Roman" w:hAnsi="Arial" w:cs="Arial"/>
          <w:color w:val="4472C4" w:themeColor="accent1"/>
          <w:sz w:val="22"/>
          <w:szCs w:val="22"/>
        </w:rPr>
        <w:t xml:space="preserve">This section was moved to discussion </w:t>
      </w:r>
      <w:r w:rsidR="0042085A">
        <w:rPr>
          <w:rFonts w:ascii="Arial" w:eastAsia="Times New Roman" w:hAnsi="Arial" w:cs="Arial"/>
          <w:color w:val="4472C4" w:themeColor="accent1"/>
          <w:sz w:val="22"/>
          <w:szCs w:val="22"/>
        </w:rPr>
        <w:t xml:space="preserve">with </w:t>
      </w:r>
      <w:r w:rsidRPr="003B4212">
        <w:rPr>
          <w:rFonts w:ascii="Arial" w:eastAsia="Times New Roman" w:hAnsi="Arial" w:cs="Arial"/>
          <w:color w:val="4472C4" w:themeColor="accent1"/>
          <w:sz w:val="22"/>
          <w:szCs w:val="22"/>
        </w:rPr>
        <w:t xml:space="preserve">the number of plates needed explicity stated (436-437)  </w:t>
      </w:r>
    </w:p>
    <w:p w14:paraId="3644BC6E" w14:textId="644A9E11" w:rsidR="003B4212"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9) Specify the number of HG plates that used for sampling in 1.1.4.</w:t>
      </w:r>
    </w:p>
    <w:p w14:paraId="70DD9454" w14:textId="41D9E0EC" w:rsidR="003B4212" w:rsidRPr="003B4212" w:rsidRDefault="003B4212" w:rsidP="00863F1A">
      <w:pPr>
        <w:spacing w:line="360" w:lineRule="auto"/>
        <w:rPr>
          <w:rFonts w:ascii="Arial" w:eastAsia="Times New Roman" w:hAnsi="Arial" w:cs="Arial"/>
          <w:color w:val="4472C4" w:themeColor="accent1"/>
          <w:sz w:val="22"/>
          <w:szCs w:val="22"/>
        </w:rPr>
      </w:pPr>
      <w:r w:rsidRPr="003B4212">
        <w:rPr>
          <w:rFonts w:ascii="Arial" w:eastAsia="Times New Roman" w:hAnsi="Arial" w:cs="Arial"/>
          <w:color w:val="4472C4" w:themeColor="accent1"/>
          <w:sz w:val="22"/>
          <w:szCs w:val="22"/>
        </w:rPr>
        <w:t>Do you mean 1.2.4? The sampling in 1.2.4 is to be conducted on the worms collected from all the plates.</w:t>
      </w:r>
    </w:p>
    <w:p w14:paraId="6F405B1D" w14:textId="361F7BCF" w:rsidR="003B4212"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10) Change 1.1.9 to 1.1.8.</w:t>
      </w:r>
    </w:p>
    <w:p w14:paraId="78DF7C1C" w14:textId="77777777" w:rsidR="003B4212" w:rsidRPr="003B4212" w:rsidRDefault="003B4212" w:rsidP="00863F1A">
      <w:pPr>
        <w:spacing w:line="360" w:lineRule="auto"/>
        <w:rPr>
          <w:rFonts w:ascii="Arial" w:eastAsia="Times New Roman" w:hAnsi="Arial" w:cs="Arial"/>
          <w:color w:val="4472C4" w:themeColor="accent1"/>
          <w:sz w:val="22"/>
          <w:szCs w:val="22"/>
        </w:rPr>
      </w:pPr>
      <w:r w:rsidRPr="003B4212">
        <w:rPr>
          <w:rFonts w:ascii="Arial" w:eastAsia="Times New Roman" w:hAnsi="Arial" w:cs="Arial"/>
          <w:color w:val="4472C4" w:themeColor="accent1"/>
          <w:sz w:val="22"/>
          <w:szCs w:val="22"/>
        </w:rPr>
        <w:t>Corrected (129)</w:t>
      </w:r>
    </w:p>
    <w:p w14:paraId="603733B0" w14:textId="5CAC615F" w:rsidR="003B4212"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lastRenderedPageBreak/>
        <w:br/>
      </w:r>
      <w:r w:rsidRPr="00863F1A">
        <w:rPr>
          <w:rFonts w:ascii="Arial" w:eastAsia="Times New Roman" w:hAnsi="Arial" w:cs="Arial"/>
          <w:color w:val="222222"/>
          <w:sz w:val="22"/>
          <w:szCs w:val="22"/>
          <w:shd w:val="clear" w:color="auto" w:fill="FFFFFF"/>
        </w:rPr>
        <w:t>11) It will be better to describe the reason of using starved animals for the description of Figure 1.</w:t>
      </w:r>
    </w:p>
    <w:p w14:paraId="56069474" w14:textId="0A3943C1" w:rsidR="00BD48DE" w:rsidRDefault="00BD48DE" w:rsidP="00863F1A">
      <w:pPr>
        <w:spacing w:line="360" w:lineRule="auto"/>
        <w:rPr>
          <w:rFonts w:ascii="Arial" w:eastAsia="Times New Roman" w:hAnsi="Arial" w:cs="Arial"/>
          <w:color w:val="4472C4" w:themeColor="accent1"/>
          <w:sz w:val="22"/>
          <w:szCs w:val="22"/>
          <w:shd w:val="clear" w:color="auto" w:fill="FFFFFF"/>
        </w:rPr>
      </w:pPr>
      <w:r>
        <w:rPr>
          <w:rFonts w:ascii="Arial" w:eastAsia="Times New Roman" w:hAnsi="Arial" w:cs="Arial"/>
          <w:color w:val="4472C4" w:themeColor="accent1"/>
          <w:sz w:val="22"/>
          <w:szCs w:val="22"/>
          <w:shd w:val="clear" w:color="auto" w:fill="FFFFFF"/>
        </w:rPr>
        <w:t xml:space="preserve">We are not clear on what this comment is asking. Should we add a reason for using starved worms in the figure title or legend? We have added some text in the introduction to explaining that EVs from well-fed worms can not be purified away from </w:t>
      </w:r>
      <w:r w:rsidRPr="00BD48DE">
        <w:rPr>
          <w:rFonts w:ascii="Arial" w:eastAsia="Times New Roman" w:hAnsi="Arial" w:cs="Arial"/>
          <w:i/>
          <w:iCs/>
          <w:color w:val="4472C4" w:themeColor="accent1"/>
          <w:sz w:val="22"/>
          <w:szCs w:val="22"/>
          <w:shd w:val="clear" w:color="auto" w:fill="FFFFFF"/>
        </w:rPr>
        <w:t>E. Col</w:t>
      </w:r>
      <w:r>
        <w:rPr>
          <w:rFonts w:ascii="Arial" w:eastAsia="Times New Roman" w:hAnsi="Arial" w:cs="Arial"/>
          <w:i/>
          <w:iCs/>
          <w:color w:val="4472C4" w:themeColor="accent1"/>
          <w:sz w:val="22"/>
          <w:szCs w:val="22"/>
          <w:shd w:val="clear" w:color="auto" w:fill="FFFFFF"/>
        </w:rPr>
        <w:t>i</w:t>
      </w:r>
      <w:r>
        <w:rPr>
          <w:rFonts w:ascii="Arial" w:eastAsia="Times New Roman" w:hAnsi="Arial" w:cs="Arial"/>
          <w:color w:val="4472C4" w:themeColor="accent1"/>
          <w:sz w:val="22"/>
          <w:szCs w:val="22"/>
          <w:shd w:val="clear" w:color="auto" w:fill="FFFFFF"/>
        </w:rPr>
        <w:t xml:space="preserve"> EVs. (61-64)</w:t>
      </w:r>
    </w:p>
    <w:p w14:paraId="4539AF9C" w14:textId="0C91F23C" w:rsidR="003B4212"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12) Please mention 'tube #1' in 3.2.</w:t>
      </w:r>
    </w:p>
    <w:p w14:paraId="0ACE6E3C" w14:textId="237CCD0D" w:rsidR="0042085A" w:rsidRDefault="0042085A" w:rsidP="00863F1A">
      <w:pPr>
        <w:spacing w:line="360" w:lineRule="auto"/>
        <w:rPr>
          <w:rFonts w:ascii="Arial" w:eastAsia="Times New Roman" w:hAnsi="Arial" w:cs="Arial"/>
          <w:color w:val="4472C4" w:themeColor="accent1"/>
          <w:sz w:val="22"/>
          <w:szCs w:val="22"/>
          <w:shd w:val="clear" w:color="auto" w:fill="FFFFFF"/>
        </w:rPr>
      </w:pPr>
      <w:r w:rsidRPr="003B4212">
        <w:rPr>
          <w:rFonts w:ascii="Arial" w:eastAsia="Times New Roman" w:hAnsi="Arial" w:cs="Arial"/>
          <w:color w:val="4472C4" w:themeColor="accent1"/>
          <w:sz w:val="22"/>
          <w:szCs w:val="22"/>
          <w:shd w:val="clear" w:color="auto" w:fill="FFFFFF"/>
        </w:rPr>
        <w:t>Done</w:t>
      </w:r>
      <w:r>
        <w:rPr>
          <w:rFonts w:ascii="Arial" w:eastAsia="Times New Roman" w:hAnsi="Arial" w:cs="Arial"/>
          <w:color w:val="4472C4" w:themeColor="accent1"/>
          <w:sz w:val="22"/>
          <w:szCs w:val="22"/>
          <w:shd w:val="clear" w:color="auto" w:fill="FFFFFF"/>
        </w:rPr>
        <w:t xml:space="preserve"> </w:t>
      </w:r>
    </w:p>
    <w:p w14:paraId="304DEA91" w14:textId="41CE5417" w:rsidR="003B4212" w:rsidRDefault="00863F1A" w:rsidP="00863F1A">
      <w:pPr>
        <w:spacing w:line="360" w:lineRule="auto"/>
        <w:rPr>
          <w:rFonts w:ascii="Arial" w:eastAsia="Times New Roman" w:hAnsi="Arial" w:cs="Arial"/>
          <w:color w:val="222222"/>
          <w:sz w:val="22"/>
          <w:szCs w:val="22"/>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13) Is there any alternative for DI-8-ANEPPS?</w:t>
      </w:r>
      <w:r w:rsidRPr="00863F1A">
        <w:rPr>
          <w:rFonts w:ascii="Arial" w:eastAsia="Times New Roman" w:hAnsi="Arial" w:cs="Arial"/>
          <w:color w:val="222222"/>
          <w:sz w:val="22"/>
          <w:szCs w:val="22"/>
        </w:rPr>
        <w:br/>
      </w:r>
      <w:r w:rsidR="003B4212" w:rsidRPr="003B4212">
        <w:rPr>
          <w:rFonts w:ascii="Arial" w:eastAsia="Times New Roman" w:hAnsi="Arial" w:cs="Arial"/>
          <w:color w:val="4472C4" w:themeColor="accent1"/>
          <w:sz w:val="22"/>
          <w:szCs w:val="22"/>
        </w:rPr>
        <w:t xml:space="preserve">Yes, vital dye </w:t>
      </w:r>
      <w:r w:rsidR="0042085A">
        <w:rPr>
          <w:rFonts w:ascii="Arial" w:eastAsia="Times New Roman" w:hAnsi="Arial" w:cs="Arial"/>
          <w:color w:val="4472C4" w:themeColor="accent1"/>
          <w:sz w:val="22"/>
          <w:szCs w:val="22"/>
        </w:rPr>
        <w:t xml:space="preserve">(Calcein-AM, Vybrant- CFDA) </w:t>
      </w:r>
      <w:r w:rsidR="003B4212" w:rsidRPr="003B4212">
        <w:rPr>
          <w:rFonts w:ascii="Arial" w:eastAsia="Times New Roman" w:hAnsi="Arial" w:cs="Arial"/>
          <w:color w:val="4472C4" w:themeColor="accent1"/>
          <w:sz w:val="22"/>
          <w:szCs w:val="22"/>
        </w:rPr>
        <w:t>can also be used.</w:t>
      </w:r>
      <w:r w:rsidR="0042085A">
        <w:rPr>
          <w:rFonts w:ascii="Arial" w:eastAsia="Times New Roman" w:hAnsi="Arial" w:cs="Arial"/>
          <w:color w:val="4472C4" w:themeColor="accent1"/>
          <w:sz w:val="22"/>
          <w:szCs w:val="22"/>
        </w:rPr>
        <w:t xml:space="preserve"> We added this to the discussion.</w:t>
      </w:r>
      <w:r w:rsidR="003B4212" w:rsidRPr="003B4212">
        <w:rPr>
          <w:rFonts w:ascii="Arial" w:eastAsia="Times New Roman" w:hAnsi="Arial" w:cs="Arial"/>
          <w:color w:val="4472C4" w:themeColor="accent1"/>
          <w:sz w:val="22"/>
          <w:szCs w:val="22"/>
        </w:rPr>
        <w:t xml:space="preserve"> (4</w:t>
      </w:r>
      <w:r w:rsidR="00BD48DE">
        <w:rPr>
          <w:rFonts w:ascii="Arial" w:eastAsia="Times New Roman" w:hAnsi="Arial" w:cs="Arial"/>
          <w:color w:val="4472C4" w:themeColor="accent1"/>
          <w:sz w:val="22"/>
          <w:szCs w:val="22"/>
        </w:rPr>
        <w:t>9</w:t>
      </w:r>
      <w:r w:rsidR="003B4212" w:rsidRPr="003B4212">
        <w:rPr>
          <w:rFonts w:ascii="Arial" w:eastAsia="Times New Roman" w:hAnsi="Arial" w:cs="Arial"/>
          <w:color w:val="4472C4" w:themeColor="accent1"/>
          <w:sz w:val="22"/>
          <w:szCs w:val="22"/>
        </w:rPr>
        <w:t>0)</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rPr>
        <w:br/>
      </w:r>
      <w:r w:rsidRPr="00863F1A">
        <w:rPr>
          <w:rFonts w:ascii="Arial" w:eastAsia="Times New Roman" w:hAnsi="Arial" w:cs="Arial"/>
          <w:b/>
          <w:bCs/>
          <w:color w:val="222222"/>
          <w:sz w:val="22"/>
          <w:szCs w:val="22"/>
          <w:shd w:val="clear" w:color="auto" w:fill="FFFFFF"/>
        </w:rPr>
        <w:t>Reviewer #3:</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Manuscript Summary:</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Russell et al. detail methods to purify extracellular vesicles from worms cultured on plates and then starved in liquid media. The protocol appears to nicely purify a subpopulation of EVs, but appropriate controls and/or discussion of these limitations is missing from the manuscript.</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Major Concerns:</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The protocol uses two rounds of starvation to synchronize animals and a third round to secrete EVs, which is likely to alter the content and source of the EVs. The authors acknowledge that stress responses can alter EV cargo, but do not discuss this in terms of their own protocol.</w:t>
      </w:r>
      <w:r w:rsidRPr="00863F1A">
        <w:rPr>
          <w:rFonts w:ascii="Arial" w:eastAsia="Times New Roman" w:hAnsi="Arial" w:cs="Arial"/>
          <w:color w:val="222222"/>
          <w:sz w:val="22"/>
          <w:szCs w:val="22"/>
        </w:rPr>
        <w:br/>
      </w:r>
      <w:r w:rsidR="003B4212" w:rsidRPr="003B4212">
        <w:rPr>
          <w:rFonts w:ascii="Arial" w:eastAsia="Times New Roman" w:hAnsi="Arial" w:cs="Arial"/>
          <w:color w:val="4472C4" w:themeColor="accent1"/>
          <w:sz w:val="22"/>
          <w:szCs w:val="22"/>
        </w:rPr>
        <w:t>Added (</w:t>
      </w:r>
      <w:r w:rsidR="00BD48DE">
        <w:rPr>
          <w:rFonts w:ascii="Arial" w:eastAsia="Times New Roman" w:hAnsi="Arial" w:cs="Arial"/>
          <w:color w:val="4472C4" w:themeColor="accent1"/>
          <w:sz w:val="22"/>
          <w:szCs w:val="22"/>
        </w:rPr>
        <w:t>459-460</w:t>
      </w:r>
      <w:r w:rsidR="003B4212" w:rsidRPr="003B4212">
        <w:rPr>
          <w:rFonts w:ascii="Arial" w:eastAsia="Times New Roman" w:hAnsi="Arial" w:cs="Arial"/>
          <w:color w:val="4472C4" w:themeColor="accent1"/>
          <w:sz w:val="22"/>
          <w:szCs w:val="22"/>
        </w:rPr>
        <w:t>)</w:t>
      </w:r>
    </w:p>
    <w:p w14:paraId="230EAE3D" w14:textId="77777777" w:rsidR="003B4212"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 xml:space="preserve">The use of an 0.22 µm filter will remove the larger subpopulation of EVs. In some cell types, the average diameter of EVs is 0.2 µm (i.e. Brisson et al., Platelets 2017), which would lead to a considerable loss of potentially relevant EV populations. Have the worm EVs been analyzed for their typical size in an unbiased fashion? This major limitation of the method was not discussed. </w:t>
      </w:r>
    </w:p>
    <w:p w14:paraId="79F8FF6D" w14:textId="1DCF248F" w:rsidR="0042085A" w:rsidRDefault="003B4212" w:rsidP="003B4212">
      <w:pPr>
        <w:spacing w:line="360" w:lineRule="auto"/>
        <w:rPr>
          <w:rFonts w:ascii="Arial" w:eastAsia="Times New Roman" w:hAnsi="Arial" w:cs="Arial"/>
          <w:color w:val="4472C4" w:themeColor="accent1"/>
          <w:sz w:val="22"/>
          <w:szCs w:val="22"/>
          <w:shd w:val="clear" w:color="auto" w:fill="FFFFFF"/>
        </w:rPr>
      </w:pPr>
      <w:r w:rsidRPr="003B4212">
        <w:rPr>
          <w:rFonts w:ascii="Arial" w:eastAsia="Times New Roman" w:hAnsi="Arial" w:cs="Arial"/>
          <w:color w:val="4472C4" w:themeColor="accent1"/>
          <w:sz w:val="22"/>
          <w:szCs w:val="22"/>
          <w:shd w:val="clear" w:color="auto" w:fill="FFFFFF"/>
        </w:rPr>
        <w:t>Text added to discussion (4</w:t>
      </w:r>
      <w:r w:rsidR="00BD48DE">
        <w:rPr>
          <w:rFonts w:ascii="Arial" w:eastAsia="Times New Roman" w:hAnsi="Arial" w:cs="Arial"/>
          <w:color w:val="4472C4" w:themeColor="accent1"/>
          <w:sz w:val="22"/>
          <w:szCs w:val="22"/>
          <w:shd w:val="clear" w:color="auto" w:fill="FFFFFF"/>
        </w:rPr>
        <w:t>10</w:t>
      </w:r>
      <w:r w:rsidRPr="003B4212">
        <w:rPr>
          <w:rFonts w:ascii="Arial" w:eastAsia="Times New Roman" w:hAnsi="Arial" w:cs="Arial"/>
          <w:color w:val="4472C4" w:themeColor="accent1"/>
          <w:sz w:val="22"/>
          <w:szCs w:val="22"/>
          <w:shd w:val="clear" w:color="auto" w:fill="FFFFFF"/>
        </w:rPr>
        <w:t>-4</w:t>
      </w:r>
      <w:r w:rsidR="00BD48DE">
        <w:rPr>
          <w:rFonts w:ascii="Arial" w:eastAsia="Times New Roman" w:hAnsi="Arial" w:cs="Arial"/>
          <w:color w:val="4472C4" w:themeColor="accent1"/>
          <w:sz w:val="22"/>
          <w:szCs w:val="22"/>
          <w:shd w:val="clear" w:color="auto" w:fill="FFFFFF"/>
        </w:rPr>
        <w:t xml:space="preserve">31) </w:t>
      </w:r>
      <w:r w:rsidR="0042085A">
        <w:rPr>
          <w:rFonts w:ascii="Arial" w:eastAsia="Times New Roman" w:hAnsi="Arial" w:cs="Arial"/>
          <w:color w:val="4472C4" w:themeColor="accent1"/>
          <w:sz w:val="22"/>
          <w:szCs w:val="22"/>
          <w:shd w:val="clear" w:color="auto" w:fill="FFFFFF"/>
        </w:rPr>
        <w:t xml:space="preserve">To the best of our knowledge there has been no study that </w:t>
      </w:r>
      <w:r w:rsidR="00BD48DE">
        <w:rPr>
          <w:rFonts w:ascii="Arial" w:eastAsia="Times New Roman" w:hAnsi="Arial" w:cs="Arial"/>
          <w:color w:val="4472C4" w:themeColor="accent1"/>
          <w:sz w:val="22"/>
          <w:szCs w:val="22"/>
          <w:shd w:val="clear" w:color="auto" w:fill="FFFFFF"/>
        </w:rPr>
        <w:t>has examined externally secreted</w:t>
      </w:r>
      <w:r w:rsidR="0042085A">
        <w:rPr>
          <w:rFonts w:ascii="Arial" w:eastAsia="Times New Roman" w:hAnsi="Arial" w:cs="Arial"/>
          <w:color w:val="4472C4" w:themeColor="accent1"/>
          <w:sz w:val="22"/>
          <w:szCs w:val="22"/>
          <w:shd w:val="clear" w:color="auto" w:fill="FFFFFF"/>
        </w:rPr>
        <w:t xml:space="preserve"> EV size in an unbiased fashion.</w:t>
      </w:r>
      <w:r w:rsidR="00BD48DE">
        <w:rPr>
          <w:rFonts w:ascii="Arial" w:eastAsia="Times New Roman" w:hAnsi="Arial" w:cs="Arial"/>
          <w:color w:val="4472C4" w:themeColor="accent1"/>
          <w:sz w:val="22"/>
          <w:szCs w:val="22"/>
          <w:shd w:val="clear" w:color="auto" w:fill="FFFFFF"/>
        </w:rPr>
        <w:t xml:space="preserve"> The secretate has been shown to contain metabolites that are different between genetic lines that have mitochondrial mutations that result in lengthened or shortened lifespans</w:t>
      </w:r>
      <w:r w:rsidR="00BD48DE" w:rsidRPr="00BD48DE">
        <w:rPr>
          <w:rFonts w:ascii="Arial" w:eastAsia="Times New Roman" w:hAnsi="Arial" w:cs="Arial"/>
          <w:color w:val="4472C4" w:themeColor="accent1"/>
          <w:sz w:val="22"/>
          <w:szCs w:val="22"/>
          <w:shd w:val="clear" w:color="auto" w:fill="FFFFFF"/>
          <w:vertAlign w:val="superscript"/>
        </w:rPr>
        <w:t>1</w:t>
      </w:r>
      <w:r w:rsidR="00BD48DE">
        <w:rPr>
          <w:rFonts w:ascii="Arial" w:eastAsia="Times New Roman" w:hAnsi="Arial" w:cs="Arial"/>
          <w:color w:val="4472C4" w:themeColor="accent1"/>
          <w:sz w:val="22"/>
          <w:szCs w:val="22"/>
          <w:shd w:val="clear" w:color="auto" w:fill="FFFFFF"/>
        </w:rPr>
        <w:t xml:space="preserve">. It is currently unclear if these </w:t>
      </w:r>
      <w:r w:rsidR="00BD48DE">
        <w:rPr>
          <w:rFonts w:ascii="Arial" w:eastAsia="Times New Roman" w:hAnsi="Arial" w:cs="Arial"/>
          <w:color w:val="4472C4" w:themeColor="accent1"/>
          <w:sz w:val="22"/>
          <w:szCs w:val="22"/>
          <w:shd w:val="clear" w:color="auto" w:fill="FFFFFF"/>
        </w:rPr>
        <w:lastRenderedPageBreak/>
        <w:t xml:space="preserve">metabolites are freely secreted or contained in specific classes of EVs. </w:t>
      </w:r>
      <w:r w:rsidR="00BD48DE">
        <w:rPr>
          <w:rFonts w:ascii="Arial" w:eastAsia="Times New Roman" w:hAnsi="Arial" w:cs="Arial"/>
          <w:color w:val="4472C4" w:themeColor="accent1"/>
          <w:sz w:val="22"/>
          <w:szCs w:val="22"/>
          <w:shd w:val="clear" w:color="auto" w:fill="FFFFFF"/>
        </w:rPr>
        <w:t xml:space="preserve">A comprehensive unbiased characterization of the secretate </w:t>
      </w:r>
      <w:r w:rsidR="00BD48DE">
        <w:rPr>
          <w:rFonts w:ascii="Arial" w:eastAsia="Times New Roman" w:hAnsi="Arial" w:cs="Arial"/>
          <w:color w:val="4472C4" w:themeColor="accent1"/>
          <w:sz w:val="22"/>
          <w:szCs w:val="22"/>
          <w:shd w:val="clear" w:color="auto" w:fill="FFFFFF"/>
        </w:rPr>
        <w:t>could shed light on this interesting result</w:t>
      </w:r>
      <w:r w:rsidR="00BD48DE">
        <w:rPr>
          <w:rFonts w:ascii="Arial" w:eastAsia="Times New Roman" w:hAnsi="Arial" w:cs="Arial"/>
          <w:color w:val="4472C4" w:themeColor="accent1"/>
          <w:sz w:val="22"/>
          <w:szCs w:val="22"/>
          <w:shd w:val="clear" w:color="auto" w:fill="FFFFFF"/>
        </w:rPr>
        <w:t>.</w:t>
      </w:r>
    </w:p>
    <w:p w14:paraId="5F0C371C" w14:textId="77777777" w:rsidR="003B4212" w:rsidRDefault="003B4212" w:rsidP="00863F1A">
      <w:pPr>
        <w:spacing w:line="360" w:lineRule="auto"/>
        <w:rPr>
          <w:rFonts w:ascii="Arial" w:eastAsia="Times New Roman" w:hAnsi="Arial" w:cs="Arial"/>
          <w:color w:val="222222"/>
          <w:sz w:val="22"/>
          <w:szCs w:val="22"/>
          <w:shd w:val="clear" w:color="auto" w:fill="FFFFFF"/>
        </w:rPr>
      </w:pPr>
    </w:p>
    <w:p w14:paraId="6D2B2C0B" w14:textId="053F0E17" w:rsidR="003B4212"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shd w:val="clear" w:color="auto" w:fill="FFFFFF"/>
        </w:rPr>
        <w:t>Also, state the pore size of the chromatography matrix.</w:t>
      </w:r>
    </w:p>
    <w:p w14:paraId="189072C3" w14:textId="026E3610" w:rsidR="003B4212" w:rsidRDefault="003B4212" w:rsidP="00863F1A">
      <w:pPr>
        <w:spacing w:line="360" w:lineRule="auto"/>
        <w:rPr>
          <w:rFonts w:ascii="Arial" w:eastAsia="Times New Roman" w:hAnsi="Arial" w:cs="Arial"/>
          <w:color w:val="222222"/>
          <w:sz w:val="22"/>
          <w:szCs w:val="22"/>
        </w:rPr>
      </w:pPr>
      <w:r w:rsidRPr="003B4212">
        <w:rPr>
          <w:rFonts w:ascii="Arial" w:eastAsia="Times New Roman" w:hAnsi="Arial" w:cs="Arial"/>
          <w:color w:val="4472C4" w:themeColor="accent1"/>
          <w:sz w:val="22"/>
          <w:szCs w:val="22"/>
        </w:rPr>
        <w:t>Added</w:t>
      </w:r>
      <w:r>
        <w:rPr>
          <w:rFonts w:ascii="Arial" w:eastAsia="Times New Roman" w:hAnsi="Arial" w:cs="Arial"/>
          <w:color w:val="4472C4" w:themeColor="accent1"/>
          <w:sz w:val="22"/>
          <w:szCs w:val="22"/>
        </w:rPr>
        <w:t xml:space="preserve"> (160, 322)</w:t>
      </w:r>
      <w:r w:rsidR="00863F1A" w:rsidRPr="00863F1A">
        <w:rPr>
          <w:rFonts w:ascii="Arial" w:eastAsia="Times New Roman" w:hAnsi="Arial" w:cs="Arial"/>
          <w:color w:val="222222"/>
          <w:sz w:val="22"/>
          <w:szCs w:val="22"/>
        </w:rPr>
        <w:br/>
      </w:r>
      <w:r w:rsidR="00863F1A" w:rsidRPr="00863F1A">
        <w:rPr>
          <w:rFonts w:ascii="Arial" w:eastAsia="Times New Roman" w:hAnsi="Arial" w:cs="Arial"/>
          <w:color w:val="222222"/>
          <w:sz w:val="22"/>
          <w:szCs w:val="22"/>
        </w:rPr>
        <w:br/>
      </w:r>
      <w:r w:rsidR="00863F1A" w:rsidRPr="00863F1A">
        <w:rPr>
          <w:rFonts w:ascii="Arial" w:eastAsia="Times New Roman" w:hAnsi="Arial" w:cs="Arial"/>
          <w:color w:val="222222"/>
          <w:sz w:val="22"/>
          <w:szCs w:val="22"/>
          <w:shd w:val="clear" w:color="auto" w:fill="FFFFFF"/>
        </w:rPr>
        <w:t>The electron micrographs in Fig. 4D are too small to see the shape of the vesicles. The MISEV2018 checklist indicates that a zoomed image showing only a few vesicles is also necessary to demonstrate that the protocol purified vesicles.</w:t>
      </w:r>
      <w:r w:rsidR="00863F1A" w:rsidRPr="00863F1A">
        <w:rPr>
          <w:rFonts w:ascii="Arial" w:eastAsia="Times New Roman" w:hAnsi="Arial" w:cs="Arial"/>
          <w:color w:val="222222"/>
          <w:sz w:val="22"/>
          <w:szCs w:val="22"/>
        </w:rPr>
        <w:br/>
      </w:r>
      <w:r w:rsidRPr="003B4212">
        <w:rPr>
          <w:rFonts w:ascii="Arial" w:eastAsia="Times New Roman" w:hAnsi="Arial" w:cs="Arial"/>
          <w:color w:val="4472C4" w:themeColor="accent1"/>
          <w:sz w:val="22"/>
          <w:szCs w:val="22"/>
        </w:rPr>
        <w:t xml:space="preserve">Fixed </w:t>
      </w:r>
    </w:p>
    <w:p w14:paraId="3C5C6B7B" w14:textId="4462ACEA" w:rsidR="003B4212"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Minor Concerns:</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Abstract: "However, the EV field still lacks a tractable invertebrate model system in which fundamental questions related to EV biology can be explored." "The facile genetics and huge library of reagents and disease models developed for this widely-used genetic model can now be employed to investigate the organismal pathways and processes that impact EV signaling."</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These sentences should be rephrased. Researchers have been publishing work on EVs in invertebrate models for over a decade. In particular, purifying and analyzing EVs from C. elegans culture has already been reported (Wang J et al., Curr Biol 2014), so the claim at novelty here is overstated.</w:t>
      </w:r>
    </w:p>
    <w:p w14:paraId="0425EDCE" w14:textId="019FF7BF" w:rsidR="003B4212" w:rsidRPr="003B4212" w:rsidRDefault="003B4212" w:rsidP="003B4212">
      <w:pPr>
        <w:spacing w:line="360" w:lineRule="auto"/>
        <w:rPr>
          <w:rFonts w:ascii="Arial" w:eastAsia="Times New Roman" w:hAnsi="Arial" w:cs="Arial"/>
          <w:color w:val="4472C4" w:themeColor="accent1"/>
          <w:sz w:val="22"/>
          <w:szCs w:val="22"/>
          <w:shd w:val="clear" w:color="auto" w:fill="FFFFFF"/>
        </w:rPr>
      </w:pPr>
      <w:r>
        <w:rPr>
          <w:rFonts w:ascii="Arial" w:eastAsia="Times New Roman" w:hAnsi="Arial" w:cs="Arial"/>
          <w:color w:val="4472C4" w:themeColor="accent1"/>
          <w:sz w:val="22"/>
          <w:szCs w:val="22"/>
          <w:shd w:val="clear" w:color="auto" w:fill="FFFFFF"/>
        </w:rPr>
        <w:t>This has be rephrased so that the claims are focused on EV cargo composition.</w:t>
      </w:r>
      <w:r w:rsidR="0042085A">
        <w:rPr>
          <w:rFonts w:ascii="Arial" w:eastAsia="Times New Roman" w:hAnsi="Arial" w:cs="Arial"/>
          <w:color w:val="4472C4" w:themeColor="accent1"/>
          <w:sz w:val="22"/>
          <w:szCs w:val="22"/>
          <w:shd w:val="clear" w:color="auto" w:fill="FFFFFF"/>
        </w:rPr>
        <w:t xml:space="preserve">The Wang et al method washed worms off seeded plates and then pelleted at 200,000 X G for 2 hours. This process </w:t>
      </w:r>
      <w:r w:rsidR="0042085A">
        <w:rPr>
          <w:rFonts w:ascii="Arial" w:eastAsia="Times New Roman" w:hAnsi="Arial" w:cs="Arial"/>
          <w:color w:val="4472C4" w:themeColor="accent1"/>
          <w:sz w:val="22"/>
          <w:szCs w:val="22"/>
          <w:shd w:val="clear" w:color="auto" w:fill="FFFFFF"/>
        </w:rPr>
        <w:t>result</w:t>
      </w:r>
      <w:r w:rsidR="0042085A">
        <w:rPr>
          <w:rFonts w:ascii="Arial" w:eastAsia="Times New Roman" w:hAnsi="Arial" w:cs="Arial"/>
          <w:color w:val="4472C4" w:themeColor="accent1"/>
          <w:sz w:val="22"/>
          <w:szCs w:val="22"/>
          <w:shd w:val="clear" w:color="auto" w:fill="FFFFFF"/>
        </w:rPr>
        <w:t>s</w:t>
      </w:r>
      <w:r w:rsidR="0042085A">
        <w:rPr>
          <w:rFonts w:ascii="Arial" w:eastAsia="Times New Roman" w:hAnsi="Arial" w:cs="Arial"/>
          <w:color w:val="4472C4" w:themeColor="accent1"/>
          <w:sz w:val="22"/>
          <w:szCs w:val="22"/>
          <w:shd w:val="clear" w:color="auto" w:fill="FFFFFF"/>
        </w:rPr>
        <w:t xml:space="preserve"> in </w:t>
      </w:r>
      <w:r w:rsidR="0042085A">
        <w:rPr>
          <w:rFonts w:ascii="Arial" w:eastAsia="Times New Roman" w:hAnsi="Arial" w:cs="Arial"/>
          <w:color w:val="4472C4" w:themeColor="accent1"/>
          <w:sz w:val="22"/>
          <w:szCs w:val="22"/>
          <w:shd w:val="clear" w:color="auto" w:fill="FFFFFF"/>
        </w:rPr>
        <w:t>mostly</w:t>
      </w:r>
      <w:r w:rsidR="0042085A">
        <w:rPr>
          <w:rFonts w:ascii="Arial" w:eastAsia="Times New Roman" w:hAnsi="Arial" w:cs="Arial"/>
          <w:color w:val="4472C4" w:themeColor="accent1"/>
          <w:sz w:val="22"/>
          <w:szCs w:val="22"/>
          <w:shd w:val="clear" w:color="auto" w:fill="FFFFFF"/>
        </w:rPr>
        <w:t xml:space="preserve"> </w:t>
      </w:r>
      <w:r w:rsidR="0042085A" w:rsidRPr="0042085A">
        <w:rPr>
          <w:rFonts w:ascii="Arial" w:eastAsia="Times New Roman" w:hAnsi="Arial" w:cs="Arial"/>
          <w:i/>
          <w:iCs/>
          <w:color w:val="4472C4" w:themeColor="accent1"/>
          <w:sz w:val="22"/>
          <w:szCs w:val="22"/>
          <w:shd w:val="clear" w:color="auto" w:fill="FFFFFF"/>
        </w:rPr>
        <w:t>E. coli</w:t>
      </w:r>
      <w:r w:rsidR="0042085A">
        <w:rPr>
          <w:rFonts w:ascii="Arial" w:eastAsia="Times New Roman" w:hAnsi="Arial" w:cs="Arial"/>
          <w:color w:val="4472C4" w:themeColor="accent1"/>
          <w:sz w:val="22"/>
          <w:szCs w:val="22"/>
          <w:shd w:val="clear" w:color="auto" w:fill="FFFFFF"/>
        </w:rPr>
        <w:t xml:space="preserve"> EVs</w:t>
      </w:r>
      <w:r w:rsidR="0042085A">
        <w:rPr>
          <w:rFonts w:ascii="Arial" w:eastAsia="Times New Roman" w:hAnsi="Arial" w:cs="Arial"/>
          <w:color w:val="4472C4" w:themeColor="accent1"/>
          <w:sz w:val="22"/>
          <w:szCs w:val="22"/>
          <w:shd w:val="clear" w:color="auto" w:fill="FFFFFF"/>
        </w:rPr>
        <w:t>.</w:t>
      </w:r>
      <w:r w:rsidR="0042085A">
        <w:rPr>
          <w:rFonts w:ascii="Arial" w:eastAsia="Times New Roman" w:hAnsi="Arial" w:cs="Arial"/>
          <w:color w:val="4472C4" w:themeColor="accent1"/>
          <w:sz w:val="22"/>
          <w:szCs w:val="22"/>
          <w:shd w:val="clear" w:color="auto" w:fill="FFFFFF"/>
        </w:rPr>
        <w:t xml:space="preserve"> </w:t>
      </w:r>
      <w:r w:rsidR="0042085A">
        <w:rPr>
          <w:rFonts w:ascii="Arial" w:eastAsia="Times New Roman" w:hAnsi="Arial" w:cs="Arial"/>
          <w:color w:val="4472C4" w:themeColor="accent1"/>
          <w:sz w:val="22"/>
          <w:szCs w:val="22"/>
          <w:shd w:val="clear" w:color="auto" w:fill="FFFFFF"/>
        </w:rPr>
        <w:t>While their method is suitable for immuno- analysis (immune-TEM or Western) as well as their functional studies the preparation is not pure C. elegans EVs. Therefore it is not suitable for EV cargo discovery using -omic methodologies. We added this distinction in the text. (61-63)</w:t>
      </w:r>
    </w:p>
    <w:p w14:paraId="79364108" w14:textId="5C99678A" w:rsidR="003B4212" w:rsidRDefault="00863F1A" w:rsidP="003B4212">
      <w:pPr>
        <w:spacing w:line="360" w:lineRule="auto"/>
        <w:ind w:firstLine="720"/>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Line 65-66: "not suitable for conducting genetic screens. An invertebrate model for studying EV biology would therefore complement current EV research approaches."</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The method being described in this manuscript is also not suitable for conducting genetic screens, so this is irrelevant.</w:t>
      </w:r>
    </w:p>
    <w:p w14:paraId="1835C4AD" w14:textId="53BCD1DF" w:rsidR="003B4212" w:rsidRDefault="0042085A" w:rsidP="00863F1A">
      <w:pPr>
        <w:spacing w:line="360" w:lineRule="auto"/>
        <w:rPr>
          <w:rFonts w:ascii="Arial" w:eastAsia="Times New Roman" w:hAnsi="Arial" w:cs="Arial"/>
          <w:color w:val="222222"/>
          <w:sz w:val="22"/>
          <w:szCs w:val="22"/>
        </w:rPr>
      </w:pPr>
      <w:r>
        <w:rPr>
          <w:rFonts w:ascii="Arial" w:eastAsia="Times New Roman" w:hAnsi="Arial" w:cs="Arial"/>
          <w:color w:val="4472C4" w:themeColor="accent1"/>
          <w:sz w:val="22"/>
          <w:szCs w:val="22"/>
          <w:shd w:val="clear" w:color="auto" w:fill="FFFFFF"/>
        </w:rPr>
        <w:t xml:space="preserve">Sorry for the confusion! We did not mean to imply this method is suitable for conducting forward screens. However </w:t>
      </w:r>
      <w:r>
        <w:rPr>
          <w:rFonts w:ascii="Arial" w:eastAsia="Times New Roman" w:hAnsi="Arial" w:cs="Arial"/>
          <w:color w:val="4472C4" w:themeColor="accent1"/>
          <w:sz w:val="22"/>
          <w:szCs w:val="22"/>
          <w:shd w:val="clear" w:color="auto" w:fill="FFFFFF"/>
        </w:rPr>
        <w:t>the</w:t>
      </w:r>
      <w:r w:rsidRPr="003B4212">
        <w:rPr>
          <w:rFonts w:ascii="Arial" w:eastAsia="Times New Roman" w:hAnsi="Arial" w:cs="Arial"/>
          <w:color w:val="4472C4" w:themeColor="accent1"/>
          <w:sz w:val="22"/>
          <w:szCs w:val="22"/>
          <w:shd w:val="clear" w:color="auto" w:fill="FFFFFF"/>
        </w:rPr>
        <w:t xml:space="preserve"> </w:t>
      </w:r>
      <w:r>
        <w:rPr>
          <w:rFonts w:ascii="Arial" w:eastAsia="Times New Roman" w:hAnsi="Arial" w:cs="Arial"/>
          <w:color w:val="4472C4" w:themeColor="accent1"/>
          <w:sz w:val="22"/>
          <w:szCs w:val="22"/>
          <w:shd w:val="clear" w:color="auto" w:fill="FFFFFF"/>
        </w:rPr>
        <w:t xml:space="preserve">large </w:t>
      </w:r>
      <w:r w:rsidRPr="003B4212">
        <w:rPr>
          <w:rFonts w:ascii="Arial" w:eastAsia="Times New Roman" w:hAnsi="Arial" w:cs="Arial"/>
          <w:color w:val="4472C4" w:themeColor="accent1"/>
          <w:sz w:val="22"/>
          <w:szCs w:val="22"/>
          <w:shd w:val="clear" w:color="auto" w:fill="FFFFFF"/>
        </w:rPr>
        <w:t>library of mutants and disease models</w:t>
      </w:r>
      <w:r>
        <w:rPr>
          <w:rFonts w:ascii="Arial" w:eastAsia="Times New Roman" w:hAnsi="Arial" w:cs="Arial"/>
          <w:color w:val="4472C4" w:themeColor="accent1"/>
          <w:sz w:val="22"/>
          <w:szCs w:val="22"/>
          <w:shd w:val="clear" w:color="auto" w:fill="FFFFFF"/>
        </w:rPr>
        <w:t xml:space="preserve"> avalible for </w:t>
      </w:r>
      <w:r w:rsidRPr="003B4212">
        <w:rPr>
          <w:rFonts w:ascii="Arial" w:eastAsia="Times New Roman" w:hAnsi="Arial" w:cs="Arial"/>
          <w:i/>
          <w:iCs/>
          <w:color w:val="4472C4" w:themeColor="accent1"/>
          <w:sz w:val="22"/>
          <w:szCs w:val="22"/>
          <w:shd w:val="clear" w:color="auto" w:fill="FFFFFF"/>
        </w:rPr>
        <w:t>C. elegans</w:t>
      </w:r>
      <w:r>
        <w:rPr>
          <w:rFonts w:ascii="Arial" w:eastAsia="Times New Roman" w:hAnsi="Arial" w:cs="Arial"/>
          <w:color w:val="4472C4" w:themeColor="accent1"/>
          <w:sz w:val="22"/>
          <w:szCs w:val="22"/>
          <w:shd w:val="clear" w:color="auto" w:fill="FFFFFF"/>
        </w:rPr>
        <w:t xml:space="preserve"> research</w:t>
      </w:r>
      <w:r>
        <w:rPr>
          <w:rFonts w:ascii="Arial" w:eastAsia="Times New Roman" w:hAnsi="Arial" w:cs="Arial"/>
          <w:color w:val="4472C4" w:themeColor="accent1"/>
          <w:sz w:val="22"/>
          <w:szCs w:val="22"/>
          <w:shd w:val="clear" w:color="auto" w:fill="FFFFFF"/>
        </w:rPr>
        <w:t xml:space="preserve"> can be used for screening genetic pathways and disease models</w:t>
      </w:r>
      <w:r w:rsidR="003B4212">
        <w:rPr>
          <w:rFonts w:ascii="Arial" w:eastAsia="Times New Roman" w:hAnsi="Arial" w:cs="Arial"/>
          <w:color w:val="4472C4" w:themeColor="accent1"/>
          <w:sz w:val="22"/>
          <w:szCs w:val="22"/>
          <w:shd w:val="clear" w:color="auto" w:fill="FFFFFF"/>
        </w:rPr>
        <w:t>.</w:t>
      </w:r>
      <w:r>
        <w:rPr>
          <w:rFonts w:ascii="Arial" w:eastAsia="Times New Roman" w:hAnsi="Arial" w:cs="Arial"/>
          <w:color w:val="4472C4" w:themeColor="accent1"/>
          <w:sz w:val="22"/>
          <w:szCs w:val="22"/>
          <w:shd w:val="clear" w:color="auto" w:fill="FFFFFF"/>
        </w:rPr>
        <w:t xml:space="preserve"> </w:t>
      </w:r>
      <w:r w:rsidR="00863F1A" w:rsidRPr="00863F1A">
        <w:rPr>
          <w:rFonts w:ascii="Arial" w:eastAsia="Times New Roman" w:hAnsi="Arial" w:cs="Arial"/>
          <w:color w:val="222222"/>
          <w:sz w:val="22"/>
          <w:szCs w:val="22"/>
        </w:rPr>
        <w:br/>
      </w:r>
      <w:r w:rsidR="00863F1A" w:rsidRPr="00863F1A">
        <w:rPr>
          <w:rFonts w:ascii="Arial" w:eastAsia="Times New Roman" w:hAnsi="Arial" w:cs="Arial"/>
          <w:color w:val="222222"/>
          <w:sz w:val="22"/>
          <w:szCs w:val="22"/>
        </w:rPr>
        <w:lastRenderedPageBreak/>
        <w:br/>
      </w:r>
      <w:r w:rsidR="00863F1A" w:rsidRPr="00863F1A">
        <w:rPr>
          <w:rFonts w:ascii="Arial" w:eastAsia="Times New Roman" w:hAnsi="Arial" w:cs="Arial"/>
          <w:color w:val="222222"/>
          <w:sz w:val="22"/>
          <w:szCs w:val="22"/>
          <w:shd w:val="clear" w:color="auto" w:fill="FFFFFF"/>
        </w:rPr>
        <w:t>Line 85: What kind of media was used for HG plates? What size petri dishes were used?</w:t>
      </w:r>
      <w:r w:rsidR="00863F1A" w:rsidRPr="00863F1A">
        <w:rPr>
          <w:rFonts w:ascii="Arial" w:eastAsia="Times New Roman" w:hAnsi="Arial" w:cs="Arial"/>
          <w:color w:val="222222"/>
          <w:sz w:val="22"/>
          <w:szCs w:val="22"/>
        </w:rPr>
        <w:br/>
      </w:r>
      <w:r w:rsidR="00BD48DE">
        <w:rPr>
          <w:rFonts w:ascii="Arial" w:eastAsia="Times New Roman" w:hAnsi="Arial" w:cs="Arial"/>
          <w:color w:val="4472C4" w:themeColor="accent1"/>
          <w:sz w:val="22"/>
          <w:szCs w:val="22"/>
        </w:rPr>
        <w:t>Added</w:t>
      </w:r>
    </w:p>
    <w:p w14:paraId="737F6DAF" w14:textId="77777777" w:rsidR="003B4212" w:rsidRDefault="003B4212" w:rsidP="00863F1A">
      <w:pPr>
        <w:spacing w:line="360" w:lineRule="auto"/>
        <w:rPr>
          <w:rFonts w:ascii="Arial" w:eastAsia="Times New Roman" w:hAnsi="Arial" w:cs="Arial"/>
          <w:color w:val="4472C4" w:themeColor="accent1"/>
          <w:sz w:val="22"/>
          <w:szCs w:val="22"/>
        </w:rPr>
      </w:pPr>
      <w:r>
        <w:rPr>
          <w:rFonts w:ascii="Arial" w:eastAsia="Times New Roman" w:hAnsi="Arial" w:cs="Arial"/>
          <w:color w:val="222222"/>
          <w:sz w:val="22"/>
          <w:szCs w:val="22"/>
        </w:rPr>
        <w:t xml:space="preserve"> </w:t>
      </w:r>
      <w:r w:rsidR="00863F1A" w:rsidRPr="00863F1A">
        <w:rPr>
          <w:rFonts w:ascii="Arial" w:eastAsia="Times New Roman" w:hAnsi="Arial" w:cs="Arial"/>
          <w:color w:val="222222"/>
          <w:sz w:val="22"/>
          <w:szCs w:val="22"/>
        </w:rPr>
        <w:br/>
      </w:r>
      <w:r w:rsidR="00863F1A" w:rsidRPr="00863F1A">
        <w:rPr>
          <w:rFonts w:ascii="Arial" w:eastAsia="Times New Roman" w:hAnsi="Arial" w:cs="Arial"/>
          <w:color w:val="222222"/>
          <w:sz w:val="22"/>
          <w:szCs w:val="22"/>
          <w:shd w:val="clear" w:color="auto" w:fill="FFFFFF"/>
        </w:rPr>
        <w:t>Lines 117-119: Duplicated text from Count 1.2</w:t>
      </w:r>
      <w:r w:rsidR="00863F1A" w:rsidRPr="00863F1A">
        <w:rPr>
          <w:rFonts w:ascii="Arial" w:eastAsia="Times New Roman" w:hAnsi="Arial" w:cs="Arial"/>
          <w:color w:val="222222"/>
          <w:sz w:val="22"/>
          <w:szCs w:val="22"/>
        </w:rPr>
        <w:br/>
      </w:r>
      <w:r>
        <w:rPr>
          <w:rFonts w:ascii="Arial" w:eastAsia="Times New Roman" w:hAnsi="Arial" w:cs="Arial"/>
          <w:color w:val="4472C4" w:themeColor="accent1"/>
          <w:sz w:val="22"/>
          <w:szCs w:val="22"/>
        </w:rPr>
        <w:t>Deleted</w:t>
      </w:r>
    </w:p>
    <w:p w14:paraId="048818A4" w14:textId="66DD83C1" w:rsidR="003B4212" w:rsidRDefault="00863F1A" w:rsidP="00863F1A">
      <w:pPr>
        <w:spacing w:line="360" w:lineRule="auto"/>
        <w:rPr>
          <w:rFonts w:ascii="Arial" w:eastAsia="Times New Roman" w:hAnsi="Arial" w:cs="Arial"/>
          <w:color w:val="222222"/>
          <w:sz w:val="22"/>
          <w:szCs w:val="22"/>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Lines 302-304: Define SALS and LALS</w:t>
      </w:r>
      <w:r w:rsidRPr="00863F1A">
        <w:rPr>
          <w:rFonts w:ascii="Arial" w:eastAsia="Times New Roman" w:hAnsi="Arial" w:cs="Arial"/>
          <w:color w:val="222222"/>
          <w:sz w:val="22"/>
          <w:szCs w:val="22"/>
        </w:rPr>
        <w:br/>
      </w:r>
      <w:r w:rsidR="003B4212" w:rsidRPr="003B4212">
        <w:rPr>
          <w:rFonts w:ascii="Arial" w:eastAsia="Times New Roman" w:hAnsi="Arial" w:cs="Arial"/>
          <w:color w:val="4472C4" w:themeColor="accent1"/>
          <w:sz w:val="22"/>
          <w:szCs w:val="22"/>
        </w:rPr>
        <w:t>Added (2</w:t>
      </w:r>
      <w:r w:rsidR="00BD48DE">
        <w:rPr>
          <w:rFonts w:ascii="Arial" w:eastAsia="Times New Roman" w:hAnsi="Arial" w:cs="Arial"/>
          <w:color w:val="4472C4" w:themeColor="accent1"/>
          <w:sz w:val="22"/>
          <w:szCs w:val="22"/>
        </w:rPr>
        <w:t>73</w:t>
      </w:r>
      <w:r w:rsidR="003B4212" w:rsidRPr="003B4212">
        <w:rPr>
          <w:rFonts w:ascii="Arial" w:eastAsia="Times New Roman" w:hAnsi="Arial" w:cs="Arial"/>
          <w:color w:val="4472C4" w:themeColor="accent1"/>
          <w:sz w:val="22"/>
          <w:szCs w:val="22"/>
        </w:rPr>
        <w:t>-2</w:t>
      </w:r>
      <w:r w:rsidR="00BD48DE">
        <w:rPr>
          <w:rFonts w:ascii="Arial" w:eastAsia="Times New Roman" w:hAnsi="Arial" w:cs="Arial"/>
          <w:color w:val="4472C4" w:themeColor="accent1"/>
          <w:sz w:val="22"/>
          <w:szCs w:val="22"/>
        </w:rPr>
        <w:t>74</w:t>
      </w:r>
      <w:r w:rsidR="003B4212" w:rsidRPr="003B4212">
        <w:rPr>
          <w:rFonts w:ascii="Arial" w:eastAsia="Times New Roman" w:hAnsi="Arial" w:cs="Arial"/>
          <w:color w:val="4472C4" w:themeColor="accent1"/>
          <w:sz w:val="22"/>
          <w:szCs w:val="22"/>
        </w:rPr>
        <w:t>)</w:t>
      </w:r>
    </w:p>
    <w:p w14:paraId="62B786D2" w14:textId="77777777" w:rsidR="003B4212" w:rsidRDefault="00863F1A" w:rsidP="00863F1A">
      <w:pPr>
        <w:spacing w:line="360" w:lineRule="auto"/>
        <w:rPr>
          <w:rFonts w:ascii="Arial" w:eastAsia="Times New Roman" w:hAnsi="Arial" w:cs="Arial"/>
          <w:color w:val="222222"/>
          <w:sz w:val="22"/>
          <w:szCs w:val="22"/>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Lines 329-330: Duplicated text.</w:t>
      </w:r>
      <w:r w:rsidRPr="00863F1A">
        <w:rPr>
          <w:rFonts w:ascii="Arial" w:eastAsia="Times New Roman" w:hAnsi="Arial" w:cs="Arial"/>
          <w:color w:val="222222"/>
          <w:sz w:val="22"/>
          <w:szCs w:val="22"/>
        </w:rPr>
        <w:br/>
      </w:r>
      <w:r w:rsidR="003B4212" w:rsidRPr="003B4212">
        <w:rPr>
          <w:rFonts w:ascii="Arial" w:eastAsia="Times New Roman" w:hAnsi="Arial" w:cs="Arial"/>
          <w:color w:val="4472C4" w:themeColor="accent1"/>
          <w:sz w:val="22"/>
          <w:szCs w:val="22"/>
        </w:rPr>
        <w:t>Deleted</w:t>
      </w:r>
    </w:p>
    <w:p w14:paraId="60B68BC5" w14:textId="77777777" w:rsidR="003B4212" w:rsidRDefault="00863F1A" w:rsidP="00863F1A">
      <w:pPr>
        <w:spacing w:line="360" w:lineRule="auto"/>
        <w:rPr>
          <w:rFonts w:ascii="Arial" w:eastAsia="Times New Roman" w:hAnsi="Arial" w:cs="Arial"/>
          <w:color w:val="4472C4" w:themeColor="accent1"/>
          <w:sz w:val="22"/>
          <w:szCs w:val="22"/>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Line 360: Duplicated text.</w:t>
      </w:r>
      <w:r w:rsidRPr="00863F1A">
        <w:rPr>
          <w:rFonts w:ascii="Arial" w:eastAsia="Times New Roman" w:hAnsi="Arial" w:cs="Arial"/>
          <w:color w:val="222222"/>
          <w:sz w:val="22"/>
          <w:szCs w:val="22"/>
        </w:rPr>
        <w:br/>
      </w:r>
      <w:r w:rsidR="003B4212" w:rsidRPr="003B4212">
        <w:rPr>
          <w:rFonts w:ascii="Arial" w:eastAsia="Times New Roman" w:hAnsi="Arial" w:cs="Arial"/>
          <w:color w:val="4472C4" w:themeColor="accent1"/>
          <w:sz w:val="22"/>
          <w:szCs w:val="22"/>
        </w:rPr>
        <w:t>Deleted</w:t>
      </w:r>
    </w:p>
    <w:p w14:paraId="49F5A465" w14:textId="77777777" w:rsidR="003B4212"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Line 493: CGC acknowledgements should include their funding information:</w:t>
      </w: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NIH Office of Research Infrastructure Programs (P40 OD010440).</w:t>
      </w:r>
    </w:p>
    <w:p w14:paraId="095DF2BD" w14:textId="3F777ED8" w:rsidR="003B4212" w:rsidRDefault="003B4212" w:rsidP="00863F1A">
      <w:pPr>
        <w:spacing w:line="360" w:lineRule="auto"/>
        <w:rPr>
          <w:rFonts w:ascii="Arial" w:eastAsia="Times New Roman" w:hAnsi="Arial" w:cs="Arial"/>
          <w:color w:val="222222"/>
          <w:sz w:val="22"/>
          <w:szCs w:val="22"/>
          <w:shd w:val="clear" w:color="auto" w:fill="FFFFFF"/>
        </w:rPr>
      </w:pPr>
      <w:r w:rsidRPr="003B4212">
        <w:rPr>
          <w:rFonts w:ascii="Arial" w:eastAsia="Times New Roman" w:hAnsi="Arial" w:cs="Arial"/>
          <w:color w:val="4472C4" w:themeColor="accent1"/>
          <w:sz w:val="22"/>
          <w:szCs w:val="22"/>
          <w:shd w:val="clear" w:color="auto" w:fill="FFFFFF"/>
        </w:rPr>
        <w:t>Added</w:t>
      </w:r>
      <w:r w:rsidR="00863F1A" w:rsidRPr="00863F1A">
        <w:rPr>
          <w:rFonts w:ascii="Arial" w:eastAsia="Times New Roman" w:hAnsi="Arial" w:cs="Arial"/>
          <w:color w:val="222222"/>
          <w:sz w:val="22"/>
          <w:szCs w:val="22"/>
        </w:rPr>
        <w:br/>
      </w:r>
      <w:r w:rsidR="00863F1A" w:rsidRPr="00863F1A">
        <w:rPr>
          <w:rFonts w:ascii="Arial" w:eastAsia="Times New Roman" w:hAnsi="Arial" w:cs="Arial"/>
          <w:color w:val="222222"/>
          <w:sz w:val="22"/>
          <w:szCs w:val="22"/>
        </w:rPr>
        <w:br/>
      </w:r>
      <w:r w:rsidR="00863F1A" w:rsidRPr="00863F1A">
        <w:rPr>
          <w:rFonts w:ascii="Arial" w:eastAsia="Times New Roman" w:hAnsi="Arial" w:cs="Arial"/>
          <w:b/>
          <w:bCs/>
          <w:color w:val="222222"/>
          <w:sz w:val="22"/>
          <w:szCs w:val="22"/>
          <w:shd w:val="clear" w:color="auto" w:fill="FFFFFF"/>
        </w:rPr>
        <w:t>Reviewer #4: </w:t>
      </w:r>
      <w:r w:rsidR="00863F1A" w:rsidRPr="00863F1A">
        <w:rPr>
          <w:rFonts w:ascii="Arial" w:eastAsia="Times New Roman" w:hAnsi="Arial" w:cs="Arial"/>
          <w:color w:val="222222"/>
          <w:sz w:val="22"/>
          <w:szCs w:val="22"/>
        </w:rPr>
        <w:br/>
      </w:r>
      <w:r w:rsidR="00863F1A" w:rsidRPr="00863F1A">
        <w:rPr>
          <w:rFonts w:ascii="Arial" w:eastAsia="Times New Roman" w:hAnsi="Arial" w:cs="Arial"/>
          <w:color w:val="222222"/>
          <w:sz w:val="22"/>
          <w:szCs w:val="22"/>
          <w:shd w:val="clear" w:color="auto" w:fill="FFFFFF"/>
        </w:rPr>
        <w:t>Manuscript Summary:</w:t>
      </w:r>
      <w:r w:rsidR="00863F1A" w:rsidRPr="00863F1A">
        <w:rPr>
          <w:rFonts w:ascii="Arial" w:eastAsia="Times New Roman" w:hAnsi="Arial" w:cs="Arial"/>
          <w:color w:val="222222"/>
          <w:sz w:val="22"/>
          <w:szCs w:val="22"/>
        </w:rPr>
        <w:br/>
      </w:r>
      <w:r w:rsidR="00863F1A" w:rsidRPr="00863F1A">
        <w:rPr>
          <w:rFonts w:ascii="Arial" w:eastAsia="Times New Roman" w:hAnsi="Arial" w:cs="Arial"/>
          <w:color w:val="222222"/>
          <w:sz w:val="22"/>
          <w:szCs w:val="22"/>
          <w:shd w:val="clear" w:color="auto" w:fill="FFFFFF"/>
        </w:rPr>
        <w:t>The manuscript provides a detailed and very thorough methodology for purifying EVs from C. elegans. The methods are very clear and detailed, and the protocols are well supported by background material.</w:t>
      </w:r>
      <w:r w:rsidR="00863F1A" w:rsidRPr="00863F1A">
        <w:rPr>
          <w:rFonts w:ascii="Arial" w:eastAsia="Times New Roman" w:hAnsi="Arial" w:cs="Arial"/>
          <w:color w:val="222222"/>
          <w:sz w:val="22"/>
          <w:szCs w:val="22"/>
        </w:rPr>
        <w:br/>
      </w:r>
      <w:r w:rsidR="00863F1A" w:rsidRPr="00863F1A">
        <w:rPr>
          <w:rFonts w:ascii="Arial" w:eastAsia="Times New Roman" w:hAnsi="Arial" w:cs="Arial"/>
          <w:color w:val="222222"/>
          <w:sz w:val="22"/>
          <w:szCs w:val="22"/>
        </w:rPr>
        <w:br/>
      </w:r>
      <w:r w:rsidR="00863F1A" w:rsidRPr="00863F1A">
        <w:rPr>
          <w:rFonts w:ascii="Arial" w:eastAsia="Times New Roman" w:hAnsi="Arial" w:cs="Arial"/>
          <w:color w:val="222222"/>
          <w:sz w:val="22"/>
          <w:szCs w:val="22"/>
          <w:shd w:val="clear" w:color="auto" w:fill="FFFFFF"/>
        </w:rPr>
        <w:t>Major Concerns:</w:t>
      </w:r>
      <w:r w:rsidR="00863F1A" w:rsidRPr="00863F1A">
        <w:rPr>
          <w:rFonts w:ascii="Arial" w:eastAsia="Times New Roman" w:hAnsi="Arial" w:cs="Arial"/>
          <w:color w:val="222222"/>
          <w:sz w:val="22"/>
          <w:szCs w:val="22"/>
        </w:rPr>
        <w:br/>
      </w:r>
      <w:r w:rsidR="00863F1A" w:rsidRPr="00863F1A">
        <w:rPr>
          <w:rFonts w:ascii="Arial" w:eastAsia="Times New Roman" w:hAnsi="Arial" w:cs="Arial"/>
          <w:color w:val="222222"/>
          <w:sz w:val="22"/>
          <w:szCs w:val="22"/>
          <w:shd w:val="clear" w:color="auto" w:fill="FFFFFF"/>
        </w:rPr>
        <w:t>None</w:t>
      </w:r>
      <w:r w:rsidR="00863F1A" w:rsidRPr="00863F1A">
        <w:rPr>
          <w:rFonts w:ascii="Arial" w:eastAsia="Times New Roman" w:hAnsi="Arial" w:cs="Arial"/>
          <w:color w:val="222222"/>
          <w:sz w:val="22"/>
          <w:szCs w:val="22"/>
        </w:rPr>
        <w:br/>
      </w:r>
      <w:r w:rsidR="00863F1A" w:rsidRPr="00863F1A">
        <w:rPr>
          <w:rFonts w:ascii="Arial" w:eastAsia="Times New Roman" w:hAnsi="Arial" w:cs="Arial"/>
          <w:color w:val="222222"/>
          <w:sz w:val="22"/>
          <w:szCs w:val="22"/>
        </w:rPr>
        <w:br/>
      </w:r>
      <w:r w:rsidR="00863F1A" w:rsidRPr="00863F1A">
        <w:rPr>
          <w:rFonts w:ascii="Arial" w:eastAsia="Times New Roman" w:hAnsi="Arial" w:cs="Arial"/>
          <w:color w:val="222222"/>
          <w:sz w:val="22"/>
          <w:szCs w:val="22"/>
          <w:shd w:val="clear" w:color="auto" w:fill="FFFFFF"/>
        </w:rPr>
        <w:t>Minor Concerns:</w:t>
      </w:r>
      <w:r w:rsidR="00863F1A" w:rsidRPr="00863F1A">
        <w:rPr>
          <w:rFonts w:ascii="Arial" w:eastAsia="Times New Roman" w:hAnsi="Arial" w:cs="Arial"/>
          <w:color w:val="222222"/>
          <w:sz w:val="22"/>
          <w:szCs w:val="22"/>
        </w:rPr>
        <w:br/>
      </w:r>
      <w:r w:rsidR="00863F1A" w:rsidRPr="00863F1A">
        <w:rPr>
          <w:rFonts w:ascii="Arial" w:eastAsia="Times New Roman" w:hAnsi="Arial" w:cs="Arial"/>
          <w:color w:val="222222"/>
          <w:sz w:val="22"/>
          <w:szCs w:val="22"/>
          <w:shd w:val="clear" w:color="auto" w:fill="FFFFFF"/>
        </w:rPr>
        <w:t>1. I find the description on lines 153-165 is not perfectly matched to the left-hand part of Figure 1A, and this lead to some confusion on my part (e.g., why does the figure say "20,000 after that"). Please make sure the method for scaling up worm numbers is very clear in the flow chart in 1A (ie. include all the steps that are described).</w:t>
      </w:r>
    </w:p>
    <w:p w14:paraId="4CC32F5B" w14:textId="40FA8C19" w:rsidR="0042085A" w:rsidRPr="0042085A" w:rsidRDefault="0042085A" w:rsidP="00863F1A">
      <w:pPr>
        <w:spacing w:line="360" w:lineRule="auto"/>
        <w:rPr>
          <w:rFonts w:ascii="Arial" w:eastAsia="Times New Roman" w:hAnsi="Arial" w:cs="Arial"/>
          <w:color w:val="4472C4" w:themeColor="accent1"/>
          <w:sz w:val="22"/>
          <w:szCs w:val="22"/>
        </w:rPr>
      </w:pPr>
      <w:r>
        <w:rPr>
          <w:rFonts w:ascii="Arial" w:eastAsia="Times New Roman" w:hAnsi="Arial" w:cs="Arial"/>
          <w:color w:val="4472C4" w:themeColor="accent1"/>
          <w:sz w:val="22"/>
          <w:szCs w:val="22"/>
        </w:rPr>
        <w:lastRenderedPageBreak/>
        <w:t xml:space="preserve">Filtration step added to </w:t>
      </w:r>
      <w:r w:rsidR="00BD48DE">
        <w:rPr>
          <w:rFonts w:ascii="Arial" w:eastAsia="Times New Roman" w:hAnsi="Arial" w:cs="Arial"/>
          <w:color w:val="4472C4" w:themeColor="accent1"/>
          <w:sz w:val="22"/>
          <w:szCs w:val="22"/>
        </w:rPr>
        <w:t>F</w:t>
      </w:r>
      <w:r>
        <w:rPr>
          <w:rFonts w:ascii="Arial" w:eastAsia="Times New Roman" w:hAnsi="Arial" w:cs="Arial"/>
          <w:color w:val="4472C4" w:themeColor="accent1"/>
          <w:sz w:val="22"/>
          <w:szCs w:val="22"/>
        </w:rPr>
        <w:t>igure</w:t>
      </w:r>
      <w:r w:rsidR="00BD48DE">
        <w:rPr>
          <w:rFonts w:ascii="Arial" w:eastAsia="Times New Roman" w:hAnsi="Arial" w:cs="Arial"/>
          <w:color w:val="4472C4" w:themeColor="accent1"/>
          <w:sz w:val="22"/>
          <w:szCs w:val="22"/>
        </w:rPr>
        <w:t xml:space="preserve"> 1 so that the text and figure match.</w:t>
      </w:r>
    </w:p>
    <w:p w14:paraId="568646A6" w14:textId="45F11519" w:rsidR="003B4212" w:rsidRDefault="00863F1A" w:rsidP="00863F1A">
      <w:pPr>
        <w:spacing w:line="360" w:lineRule="auto"/>
        <w:rPr>
          <w:rFonts w:ascii="Arial" w:eastAsia="Times New Roman" w:hAnsi="Arial" w:cs="Arial"/>
          <w:color w:val="222222"/>
          <w:sz w:val="22"/>
          <w:szCs w:val="22"/>
          <w:shd w:val="clear" w:color="auto" w:fill="FFFFFF"/>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2. Explain 'HG plates'</w:t>
      </w:r>
    </w:p>
    <w:p w14:paraId="633663D1" w14:textId="66DB95AC" w:rsidR="003B4212" w:rsidRPr="003B4212" w:rsidRDefault="00BD48DE" w:rsidP="00863F1A">
      <w:pPr>
        <w:spacing w:line="360" w:lineRule="auto"/>
        <w:rPr>
          <w:rFonts w:ascii="Arial" w:eastAsia="Times New Roman" w:hAnsi="Arial" w:cs="Arial"/>
          <w:color w:val="4472C4" w:themeColor="accent1"/>
          <w:sz w:val="22"/>
          <w:szCs w:val="22"/>
        </w:rPr>
      </w:pPr>
      <w:r>
        <w:rPr>
          <w:rFonts w:ascii="Arial" w:eastAsia="Times New Roman" w:hAnsi="Arial" w:cs="Arial"/>
          <w:color w:val="4472C4" w:themeColor="accent1"/>
          <w:sz w:val="22"/>
          <w:szCs w:val="22"/>
        </w:rPr>
        <w:t>We decided to get rid of the HG abbreviation and use “high growth” throughout. They are explained in 435-437</w:t>
      </w:r>
    </w:p>
    <w:p w14:paraId="2E0EA243" w14:textId="4DDE4629" w:rsidR="00863F1A" w:rsidRPr="00863F1A" w:rsidRDefault="00863F1A" w:rsidP="00863F1A">
      <w:pPr>
        <w:spacing w:line="360" w:lineRule="auto"/>
        <w:rPr>
          <w:rFonts w:ascii="Arial" w:eastAsia="Times New Roman" w:hAnsi="Arial" w:cs="Arial"/>
          <w:color w:val="222222"/>
          <w:sz w:val="22"/>
          <w:szCs w:val="22"/>
        </w:rPr>
      </w:pPr>
      <w:r w:rsidRPr="00863F1A">
        <w:rPr>
          <w:rFonts w:ascii="Arial" w:eastAsia="Times New Roman" w:hAnsi="Arial" w:cs="Arial"/>
          <w:color w:val="222222"/>
          <w:sz w:val="22"/>
          <w:szCs w:val="22"/>
        </w:rPr>
        <w:br/>
      </w:r>
      <w:r w:rsidRPr="00863F1A">
        <w:rPr>
          <w:rFonts w:ascii="Arial" w:eastAsia="Times New Roman" w:hAnsi="Arial" w:cs="Arial"/>
          <w:color w:val="222222"/>
          <w:sz w:val="22"/>
          <w:szCs w:val="22"/>
          <w:shd w:val="clear" w:color="auto" w:fill="FFFFFF"/>
        </w:rPr>
        <w:t>3. Some parts of text have syntax/grammar/spelling errors; eg. lines 147-148, 161, 277-278, 336, 346, 358, 360 (duplicated statement).</w:t>
      </w:r>
    </w:p>
    <w:p w14:paraId="0A1590F3" w14:textId="2611FB13" w:rsidR="001B2B23" w:rsidRDefault="003B4212">
      <w:pPr>
        <w:rPr>
          <w:color w:val="4472C4" w:themeColor="accent1"/>
        </w:rPr>
      </w:pPr>
      <w:r w:rsidRPr="003B4212">
        <w:rPr>
          <w:color w:val="4472C4" w:themeColor="accent1"/>
        </w:rPr>
        <w:t>Fixed</w:t>
      </w:r>
    </w:p>
    <w:p w14:paraId="1AD9DC93" w14:textId="32EFB09F" w:rsidR="00BD48DE" w:rsidRDefault="00BD48DE">
      <w:pPr>
        <w:rPr>
          <w:color w:val="4472C4" w:themeColor="accent1"/>
        </w:rPr>
      </w:pPr>
    </w:p>
    <w:p w14:paraId="30578699" w14:textId="165F0415" w:rsidR="00BD48DE" w:rsidRDefault="00BD48DE">
      <w:pPr>
        <w:rPr>
          <w:color w:val="4472C4" w:themeColor="accent1"/>
        </w:rPr>
      </w:pPr>
      <w:r>
        <w:rPr>
          <w:color w:val="4472C4" w:themeColor="accent1"/>
        </w:rPr>
        <w:t>References</w:t>
      </w:r>
    </w:p>
    <w:p w14:paraId="5C175EDD" w14:textId="001F6E9C" w:rsidR="00BD48DE" w:rsidRPr="00BD48DE" w:rsidRDefault="00BD48DE" w:rsidP="00BD48DE">
      <w:pPr>
        <w:rPr>
          <w:rFonts w:ascii="Times New Roman" w:eastAsia="Times New Roman" w:hAnsi="Times New Roman" w:cs="Times New Roman"/>
        </w:rPr>
      </w:pPr>
      <w:r w:rsidRPr="00BD48DE">
        <w:rPr>
          <w:rFonts w:ascii="Arial" w:eastAsia="Times New Roman" w:hAnsi="Arial" w:cs="Arial"/>
          <w:color w:val="222222"/>
          <w:sz w:val="20"/>
          <w:szCs w:val="20"/>
          <w:shd w:val="clear" w:color="auto" w:fill="FFFFFF"/>
        </w:rPr>
        <w:t>Butler, Jeffrey A., Robert J. Mishur, Shylesh Bhaskaran, and Shane L. Rea. "A metabolic signature for long life in the Caenorhabditis elegans Mit mutants." </w:t>
      </w:r>
      <w:r w:rsidRPr="00BD48DE">
        <w:rPr>
          <w:rFonts w:ascii="Arial" w:eastAsia="Times New Roman" w:hAnsi="Arial" w:cs="Arial"/>
          <w:i/>
          <w:iCs/>
          <w:color w:val="222222"/>
          <w:sz w:val="20"/>
          <w:szCs w:val="20"/>
          <w:shd w:val="clear" w:color="auto" w:fill="FFFFFF"/>
        </w:rPr>
        <w:t>Aging cell</w:t>
      </w:r>
      <w:r w:rsidRPr="00BD48DE">
        <w:rPr>
          <w:rFonts w:ascii="Arial" w:eastAsia="Times New Roman" w:hAnsi="Arial" w:cs="Arial"/>
          <w:color w:val="222222"/>
          <w:sz w:val="20"/>
          <w:szCs w:val="20"/>
          <w:shd w:val="clear" w:color="auto" w:fill="FFFFFF"/>
        </w:rPr>
        <w:t> 12, no. 1 (2013): 130-138.</w:t>
      </w:r>
    </w:p>
    <w:p w14:paraId="562C49A9" w14:textId="77777777" w:rsidR="00BD48DE" w:rsidRPr="003B4212" w:rsidRDefault="00BD48DE">
      <w:pPr>
        <w:rPr>
          <w:color w:val="4472C4" w:themeColor="accent1"/>
        </w:rPr>
      </w:pPr>
    </w:p>
    <w:sectPr w:rsidR="00BD48DE" w:rsidRPr="003B4212" w:rsidSect="000F4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1A"/>
    <w:rsid w:val="000F435C"/>
    <w:rsid w:val="00126AFF"/>
    <w:rsid w:val="00281B81"/>
    <w:rsid w:val="003832B6"/>
    <w:rsid w:val="003B4212"/>
    <w:rsid w:val="0042085A"/>
    <w:rsid w:val="0053027C"/>
    <w:rsid w:val="00740DFA"/>
    <w:rsid w:val="007A074E"/>
    <w:rsid w:val="007E2B2E"/>
    <w:rsid w:val="00863F1A"/>
    <w:rsid w:val="008A76B4"/>
    <w:rsid w:val="00A86EB4"/>
    <w:rsid w:val="00B1122A"/>
    <w:rsid w:val="00BD48DE"/>
    <w:rsid w:val="00D3171E"/>
    <w:rsid w:val="00D42D89"/>
    <w:rsid w:val="00F521CD"/>
    <w:rsid w:val="00F7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70158D"/>
  <w15:chartTrackingRefBased/>
  <w15:docId w15:val="{4BB6A67D-93AD-0846-B454-1E748A7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3F1A"/>
    <w:rPr>
      <w:b/>
      <w:bCs/>
    </w:rPr>
  </w:style>
  <w:style w:type="paragraph" w:styleId="BalloonText">
    <w:name w:val="Balloon Text"/>
    <w:basedOn w:val="Normal"/>
    <w:link w:val="BalloonTextChar"/>
    <w:uiPriority w:val="99"/>
    <w:semiHidden/>
    <w:unhideWhenUsed/>
    <w:rsid w:val="003832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2B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53369">
      <w:bodyDiv w:val="1"/>
      <w:marLeft w:val="0"/>
      <w:marRight w:val="0"/>
      <w:marTop w:val="0"/>
      <w:marBottom w:val="0"/>
      <w:divBdr>
        <w:top w:val="none" w:sz="0" w:space="0" w:color="auto"/>
        <w:left w:val="none" w:sz="0" w:space="0" w:color="auto"/>
        <w:bottom w:val="none" w:sz="0" w:space="0" w:color="auto"/>
        <w:right w:val="none" w:sz="0" w:space="0" w:color="auto"/>
      </w:divBdr>
    </w:div>
    <w:div w:id="423840264">
      <w:bodyDiv w:val="1"/>
      <w:marLeft w:val="0"/>
      <w:marRight w:val="0"/>
      <w:marTop w:val="0"/>
      <w:marBottom w:val="0"/>
      <w:divBdr>
        <w:top w:val="none" w:sz="0" w:space="0" w:color="auto"/>
        <w:left w:val="none" w:sz="0" w:space="0" w:color="auto"/>
        <w:bottom w:val="none" w:sz="0" w:space="0" w:color="auto"/>
        <w:right w:val="none" w:sz="0" w:space="0" w:color="auto"/>
      </w:divBdr>
    </w:div>
    <w:div w:id="926158940">
      <w:bodyDiv w:val="1"/>
      <w:marLeft w:val="0"/>
      <w:marRight w:val="0"/>
      <w:marTop w:val="0"/>
      <w:marBottom w:val="0"/>
      <w:divBdr>
        <w:top w:val="none" w:sz="0" w:space="0" w:color="auto"/>
        <w:left w:val="none" w:sz="0" w:space="0" w:color="auto"/>
        <w:bottom w:val="none" w:sz="0" w:space="0" w:color="auto"/>
        <w:right w:val="none" w:sz="0" w:space="0" w:color="auto"/>
      </w:divBdr>
    </w:div>
    <w:div w:id="99676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3228</TotalTime>
  <Pages>11</Pages>
  <Words>2558</Words>
  <Characters>14585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Russell</dc:creator>
  <cp:keywords/>
  <dc:description/>
  <cp:lastModifiedBy>Josh Russell</cp:lastModifiedBy>
  <cp:revision>5</cp:revision>
  <dcterms:created xsi:type="dcterms:W3CDTF">2019-08-14T18:28:00Z</dcterms:created>
  <dcterms:modified xsi:type="dcterms:W3CDTF">2019-09-04T22:29:00Z</dcterms:modified>
</cp:coreProperties>
</file>