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CB2ACB5" w:rsidR="006305D7" w:rsidRPr="0093506D" w:rsidRDefault="006305D7" w:rsidP="00085CFF">
      <w:pPr>
        <w:pStyle w:val="NormalWeb"/>
        <w:spacing w:before="0" w:beforeAutospacing="0" w:after="0" w:afterAutospacing="0"/>
        <w:rPr>
          <w:rFonts w:asciiTheme="minorHAnsi" w:hAnsiTheme="minorHAnsi" w:cstheme="minorHAnsi"/>
          <w:color w:val="auto"/>
        </w:rPr>
      </w:pPr>
      <w:bookmarkStart w:id="0" w:name="_Hlk19530681"/>
      <w:r w:rsidRPr="0093506D">
        <w:rPr>
          <w:rFonts w:asciiTheme="minorHAnsi" w:hAnsiTheme="minorHAnsi" w:cstheme="minorHAnsi"/>
          <w:b/>
          <w:bCs/>
          <w:color w:val="auto"/>
        </w:rPr>
        <w:t>TITLE:</w:t>
      </w:r>
    </w:p>
    <w:p w14:paraId="4E3A63C1" w14:textId="5C2EAC47" w:rsidR="00FA118B" w:rsidRPr="00973D3C" w:rsidRDefault="00FA118B" w:rsidP="00085CFF">
      <w:pPr>
        <w:jc w:val="both"/>
        <w:rPr>
          <w:rFonts w:asciiTheme="minorHAnsi" w:hAnsiTheme="minorHAnsi" w:cstheme="minorHAnsi"/>
          <w:b/>
          <w:bCs/>
        </w:rPr>
      </w:pPr>
      <w:r w:rsidRPr="00973D3C">
        <w:rPr>
          <w:rFonts w:asciiTheme="minorHAnsi" w:hAnsiTheme="minorHAnsi" w:cstheme="minorHAnsi"/>
          <w:b/>
          <w:bCs/>
        </w:rPr>
        <w:t xml:space="preserve">Purification </w:t>
      </w:r>
      <w:r w:rsidR="008812B2" w:rsidRPr="00973D3C">
        <w:rPr>
          <w:rFonts w:asciiTheme="minorHAnsi" w:hAnsiTheme="minorHAnsi" w:cstheme="minorHAnsi"/>
          <w:b/>
          <w:bCs/>
        </w:rPr>
        <w:t xml:space="preserve">and Analysis of </w:t>
      </w:r>
      <w:r w:rsidRPr="00973D3C">
        <w:rPr>
          <w:rFonts w:asciiTheme="minorHAnsi" w:hAnsiTheme="minorHAnsi" w:cstheme="minorHAnsi"/>
          <w:b/>
          <w:bCs/>
          <w:i/>
          <w:iCs/>
          <w:shd w:val="clear" w:color="auto" w:fill="FFFFFF"/>
        </w:rPr>
        <w:t>Caenorhabditis</w:t>
      </w:r>
      <w:r w:rsidRPr="00973D3C">
        <w:rPr>
          <w:rFonts w:asciiTheme="minorHAnsi" w:hAnsiTheme="minorHAnsi" w:cstheme="minorHAnsi"/>
          <w:b/>
          <w:bCs/>
          <w:i/>
          <w:iCs/>
        </w:rPr>
        <w:t xml:space="preserve"> </w:t>
      </w:r>
      <w:r w:rsidR="008812B2" w:rsidRPr="00973D3C">
        <w:rPr>
          <w:rFonts w:asciiTheme="minorHAnsi" w:hAnsiTheme="minorHAnsi" w:cstheme="minorHAnsi"/>
          <w:b/>
          <w:bCs/>
          <w:i/>
          <w:iCs/>
        </w:rPr>
        <w:t xml:space="preserve">elegans </w:t>
      </w:r>
      <w:r w:rsidR="008812B2" w:rsidRPr="00973D3C">
        <w:rPr>
          <w:rFonts w:asciiTheme="minorHAnsi" w:hAnsiTheme="minorHAnsi" w:cstheme="minorHAnsi"/>
          <w:b/>
          <w:bCs/>
        </w:rPr>
        <w:t>Extracellular Vesicles</w:t>
      </w:r>
    </w:p>
    <w:p w14:paraId="2E300B21" w14:textId="77777777" w:rsidR="007A4DD6" w:rsidRPr="0093506D" w:rsidRDefault="007A4DD6" w:rsidP="00085CFF">
      <w:pPr>
        <w:jc w:val="both"/>
        <w:rPr>
          <w:rFonts w:asciiTheme="minorHAnsi" w:hAnsiTheme="minorHAnsi" w:cstheme="minorHAnsi"/>
          <w:b/>
          <w:bCs/>
        </w:rPr>
      </w:pPr>
    </w:p>
    <w:p w14:paraId="3D080DA3" w14:textId="34CB452C" w:rsidR="006305D7" w:rsidRPr="0093506D" w:rsidRDefault="006305D7" w:rsidP="00085CFF">
      <w:pPr>
        <w:jc w:val="both"/>
        <w:rPr>
          <w:rFonts w:asciiTheme="minorHAnsi" w:hAnsiTheme="minorHAnsi" w:cstheme="minorHAnsi"/>
        </w:rPr>
      </w:pPr>
      <w:r w:rsidRPr="0093506D">
        <w:rPr>
          <w:rFonts w:asciiTheme="minorHAnsi" w:hAnsiTheme="minorHAnsi" w:cstheme="minorHAnsi"/>
          <w:b/>
          <w:bCs/>
        </w:rPr>
        <w:t>AUTHORS</w:t>
      </w:r>
      <w:r w:rsidR="000B662E" w:rsidRPr="0093506D">
        <w:rPr>
          <w:rFonts w:asciiTheme="minorHAnsi" w:hAnsiTheme="minorHAnsi" w:cstheme="minorHAnsi"/>
          <w:b/>
          <w:bCs/>
        </w:rPr>
        <w:t xml:space="preserve"> </w:t>
      </w:r>
      <w:r w:rsidR="00086FF5" w:rsidRPr="0093506D">
        <w:rPr>
          <w:rFonts w:asciiTheme="minorHAnsi" w:hAnsiTheme="minorHAnsi" w:cstheme="minorHAnsi"/>
          <w:b/>
          <w:bCs/>
        </w:rPr>
        <w:t xml:space="preserve">AND </w:t>
      </w:r>
      <w:r w:rsidR="000B662E" w:rsidRPr="0093506D">
        <w:rPr>
          <w:rFonts w:asciiTheme="minorHAnsi" w:hAnsiTheme="minorHAnsi" w:cstheme="minorHAnsi"/>
          <w:b/>
          <w:bCs/>
        </w:rPr>
        <w:t>AFFILIATIONS</w:t>
      </w:r>
      <w:r w:rsidRPr="0093506D">
        <w:rPr>
          <w:rFonts w:asciiTheme="minorHAnsi" w:hAnsiTheme="minorHAnsi" w:cstheme="minorHAnsi"/>
          <w:b/>
          <w:bCs/>
        </w:rPr>
        <w:t>:</w:t>
      </w:r>
    </w:p>
    <w:p w14:paraId="3FFA7D27" w14:textId="307CB19F" w:rsidR="00FA118B" w:rsidRPr="0093506D" w:rsidRDefault="00FA118B" w:rsidP="00085CFF">
      <w:pPr>
        <w:jc w:val="both"/>
        <w:rPr>
          <w:rFonts w:asciiTheme="minorHAnsi" w:hAnsiTheme="minorHAnsi" w:cstheme="minorHAnsi"/>
        </w:rPr>
      </w:pPr>
      <w:r w:rsidRPr="0093506D">
        <w:rPr>
          <w:rFonts w:asciiTheme="minorHAnsi" w:hAnsiTheme="minorHAnsi" w:cstheme="minorHAnsi"/>
        </w:rPr>
        <w:t>Joshua C. Russell</w:t>
      </w:r>
      <w:r w:rsidRPr="0093506D">
        <w:rPr>
          <w:rFonts w:asciiTheme="minorHAnsi" w:hAnsiTheme="minorHAnsi" w:cstheme="minorHAnsi"/>
          <w:vertAlign w:val="superscript"/>
        </w:rPr>
        <w:t>1</w:t>
      </w:r>
      <w:r w:rsidR="00C978CC" w:rsidRPr="0093506D">
        <w:rPr>
          <w:rFonts w:asciiTheme="minorHAnsi" w:hAnsiTheme="minorHAnsi" w:cstheme="minorHAnsi"/>
        </w:rPr>
        <w:t>,</w:t>
      </w:r>
      <w:r w:rsidRPr="0093506D">
        <w:rPr>
          <w:rFonts w:asciiTheme="minorHAnsi" w:hAnsiTheme="minorHAnsi" w:cstheme="minorHAnsi"/>
        </w:rPr>
        <w:t xml:space="preserve"> Nadia Postupna</w:t>
      </w:r>
      <w:r w:rsidRPr="0093506D">
        <w:rPr>
          <w:rFonts w:asciiTheme="minorHAnsi" w:hAnsiTheme="minorHAnsi" w:cstheme="minorHAnsi"/>
          <w:vertAlign w:val="superscript"/>
        </w:rPr>
        <w:t>1</w:t>
      </w:r>
      <w:r w:rsidR="00C978CC" w:rsidRPr="0093506D">
        <w:rPr>
          <w:rFonts w:asciiTheme="minorHAnsi" w:hAnsiTheme="minorHAnsi" w:cstheme="minorHAnsi"/>
        </w:rPr>
        <w:t>,</w:t>
      </w:r>
      <w:r w:rsidRPr="0093506D">
        <w:rPr>
          <w:rFonts w:asciiTheme="minorHAnsi" w:hAnsiTheme="minorHAnsi" w:cstheme="minorHAnsi"/>
        </w:rPr>
        <w:t xml:space="preserve"> Alexandra Golubeva</w:t>
      </w:r>
      <w:r w:rsidRPr="0093506D">
        <w:rPr>
          <w:rFonts w:asciiTheme="minorHAnsi" w:hAnsiTheme="minorHAnsi" w:cstheme="minorHAnsi"/>
          <w:vertAlign w:val="superscript"/>
        </w:rPr>
        <w:t>1</w:t>
      </w:r>
      <w:r w:rsidR="00C978CC" w:rsidRPr="0093506D">
        <w:rPr>
          <w:rFonts w:asciiTheme="minorHAnsi" w:hAnsiTheme="minorHAnsi" w:cstheme="minorHAnsi"/>
        </w:rPr>
        <w:t>,</w:t>
      </w:r>
      <w:r w:rsidRPr="0093506D">
        <w:rPr>
          <w:rFonts w:asciiTheme="minorHAnsi" w:hAnsiTheme="minorHAnsi" w:cstheme="minorHAnsi"/>
        </w:rPr>
        <w:t xml:space="preserve"> C. Dirk Keene</w:t>
      </w:r>
      <w:r w:rsidRPr="0093506D">
        <w:rPr>
          <w:rFonts w:asciiTheme="minorHAnsi" w:hAnsiTheme="minorHAnsi" w:cstheme="minorHAnsi"/>
          <w:vertAlign w:val="superscript"/>
        </w:rPr>
        <w:t>1</w:t>
      </w:r>
      <w:r w:rsidR="00C978CC" w:rsidRPr="0093506D">
        <w:rPr>
          <w:rFonts w:asciiTheme="minorHAnsi" w:hAnsiTheme="minorHAnsi" w:cstheme="minorHAnsi"/>
        </w:rPr>
        <w:t>,</w:t>
      </w:r>
      <w:r w:rsidRPr="0093506D">
        <w:rPr>
          <w:rFonts w:asciiTheme="minorHAnsi" w:hAnsiTheme="minorHAnsi" w:cstheme="minorHAnsi"/>
        </w:rPr>
        <w:t xml:space="preserve"> Matt Kaeberlein</w:t>
      </w:r>
      <w:r w:rsidRPr="0093506D">
        <w:rPr>
          <w:rFonts w:asciiTheme="minorHAnsi" w:hAnsiTheme="minorHAnsi" w:cstheme="minorHAnsi"/>
          <w:vertAlign w:val="superscript"/>
        </w:rPr>
        <w:t>1</w:t>
      </w:r>
    </w:p>
    <w:p w14:paraId="2227B5C4" w14:textId="77777777" w:rsidR="008812B2" w:rsidRPr="0093506D" w:rsidRDefault="008812B2" w:rsidP="00085CFF">
      <w:pPr>
        <w:jc w:val="both"/>
        <w:rPr>
          <w:rFonts w:asciiTheme="minorHAnsi" w:hAnsiTheme="minorHAnsi" w:cstheme="minorHAnsi"/>
        </w:rPr>
      </w:pPr>
    </w:p>
    <w:p w14:paraId="07A02833" w14:textId="3C7DBDE2" w:rsidR="00FA118B" w:rsidRPr="0093506D" w:rsidRDefault="008812B2" w:rsidP="00085CFF">
      <w:pPr>
        <w:jc w:val="both"/>
        <w:rPr>
          <w:rFonts w:asciiTheme="minorHAnsi" w:hAnsiTheme="minorHAnsi" w:cstheme="minorHAnsi"/>
        </w:rPr>
      </w:pPr>
      <w:r w:rsidRPr="0093506D">
        <w:rPr>
          <w:rFonts w:asciiTheme="minorHAnsi" w:hAnsiTheme="minorHAnsi" w:cstheme="minorHAnsi"/>
          <w:vertAlign w:val="superscript"/>
        </w:rPr>
        <w:t>1</w:t>
      </w:r>
      <w:r w:rsidR="00FA118B" w:rsidRPr="0093506D">
        <w:rPr>
          <w:rFonts w:asciiTheme="minorHAnsi" w:hAnsiTheme="minorHAnsi" w:cstheme="minorHAnsi"/>
        </w:rPr>
        <w:t>Department of Pathology, University of Washington, Seattle WA, USA</w:t>
      </w:r>
    </w:p>
    <w:p w14:paraId="7FF56F24" w14:textId="77777777" w:rsidR="008812B2" w:rsidRPr="0093506D" w:rsidRDefault="008812B2" w:rsidP="00085CFF">
      <w:pPr>
        <w:jc w:val="both"/>
        <w:rPr>
          <w:rFonts w:asciiTheme="minorHAnsi" w:hAnsiTheme="minorHAnsi" w:cstheme="minorHAnsi"/>
          <w:b/>
          <w:bCs/>
        </w:rPr>
      </w:pPr>
    </w:p>
    <w:p w14:paraId="3E7E7CA4" w14:textId="37DEF70B" w:rsidR="00C26C2F" w:rsidRPr="0093506D" w:rsidRDefault="008812B2" w:rsidP="00085CFF">
      <w:pPr>
        <w:jc w:val="both"/>
        <w:rPr>
          <w:rFonts w:asciiTheme="minorHAnsi" w:hAnsiTheme="minorHAnsi" w:cstheme="minorHAnsi"/>
        </w:rPr>
      </w:pPr>
      <w:r w:rsidRPr="0093506D">
        <w:rPr>
          <w:rFonts w:asciiTheme="minorHAnsi" w:hAnsiTheme="minorHAnsi" w:cstheme="minorHAnsi"/>
          <w:b/>
          <w:bCs/>
        </w:rPr>
        <w:t xml:space="preserve">Corresponding </w:t>
      </w:r>
      <w:r w:rsidR="009010D1" w:rsidRPr="0093506D">
        <w:rPr>
          <w:rFonts w:asciiTheme="minorHAnsi" w:hAnsiTheme="minorHAnsi" w:cstheme="minorHAnsi"/>
          <w:b/>
          <w:bCs/>
        </w:rPr>
        <w:t>Authors</w:t>
      </w:r>
      <w:r w:rsidR="009010D1">
        <w:rPr>
          <w:rFonts w:asciiTheme="minorHAnsi" w:hAnsiTheme="minorHAnsi" w:cstheme="minorHAnsi"/>
          <w:b/>
          <w:bCs/>
        </w:rPr>
        <w:t>:</w:t>
      </w:r>
    </w:p>
    <w:p w14:paraId="3F4F9327" w14:textId="7F39599B" w:rsidR="00E66A15" w:rsidRPr="0093506D" w:rsidRDefault="00E66A15" w:rsidP="00085CFF">
      <w:pPr>
        <w:jc w:val="both"/>
        <w:rPr>
          <w:rFonts w:asciiTheme="minorHAnsi" w:hAnsiTheme="minorHAnsi" w:cstheme="minorHAnsi"/>
        </w:rPr>
      </w:pPr>
      <w:r w:rsidRPr="0093506D">
        <w:rPr>
          <w:rFonts w:asciiTheme="minorHAnsi" w:hAnsiTheme="minorHAnsi" w:cstheme="minorHAnsi"/>
        </w:rPr>
        <w:t xml:space="preserve">Matt </w:t>
      </w:r>
      <w:proofErr w:type="spellStart"/>
      <w:r w:rsidRPr="0093506D">
        <w:rPr>
          <w:rFonts w:asciiTheme="minorHAnsi" w:hAnsiTheme="minorHAnsi" w:cstheme="minorHAnsi"/>
        </w:rPr>
        <w:t>Kaeberlein</w:t>
      </w:r>
      <w:proofErr w:type="spellEnd"/>
      <w:r w:rsidRPr="0093506D">
        <w:rPr>
          <w:rFonts w:asciiTheme="minorHAnsi" w:hAnsiTheme="minorHAnsi" w:cstheme="minorHAnsi"/>
        </w:rPr>
        <w:tab/>
      </w:r>
      <w:r w:rsidR="008812B2" w:rsidRPr="0093506D">
        <w:rPr>
          <w:rFonts w:asciiTheme="minorHAnsi" w:hAnsiTheme="minorHAnsi" w:cstheme="minorHAnsi"/>
        </w:rPr>
        <w:t>(</w:t>
      </w:r>
      <w:r w:rsidRPr="0093506D">
        <w:rPr>
          <w:rFonts w:asciiTheme="minorHAnsi" w:hAnsiTheme="minorHAnsi" w:cstheme="minorHAnsi"/>
        </w:rPr>
        <w:t>kaeber@uw.edu</w:t>
      </w:r>
      <w:r w:rsidR="008812B2" w:rsidRPr="0093506D">
        <w:rPr>
          <w:rFonts w:asciiTheme="minorHAnsi" w:hAnsiTheme="minorHAnsi" w:cstheme="minorHAnsi"/>
        </w:rPr>
        <w:t>)</w:t>
      </w:r>
      <w:r w:rsidR="00FA118B" w:rsidRPr="0093506D">
        <w:rPr>
          <w:rFonts w:asciiTheme="minorHAnsi" w:hAnsiTheme="minorHAnsi" w:cstheme="minorHAnsi"/>
        </w:rPr>
        <w:t xml:space="preserve"> </w:t>
      </w:r>
      <w:r w:rsidRPr="0093506D">
        <w:rPr>
          <w:rFonts w:asciiTheme="minorHAnsi" w:hAnsiTheme="minorHAnsi" w:cstheme="minorHAnsi"/>
        </w:rPr>
        <w:tab/>
      </w:r>
      <w:r w:rsidRPr="0093506D">
        <w:rPr>
          <w:rFonts w:asciiTheme="minorHAnsi" w:hAnsiTheme="minorHAnsi" w:cstheme="minorHAnsi"/>
        </w:rPr>
        <w:tab/>
      </w:r>
    </w:p>
    <w:p w14:paraId="1A0E1E11" w14:textId="3530735C" w:rsidR="003924C9" w:rsidRPr="0093506D" w:rsidRDefault="00E66A15" w:rsidP="00085CFF">
      <w:pPr>
        <w:jc w:val="both"/>
        <w:rPr>
          <w:rFonts w:asciiTheme="minorHAnsi" w:hAnsiTheme="minorHAnsi" w:cstheme="minorHAnsi"/>
        </w:rPr>
      </w:pPr>
      <w:r w:rsidRPr="0093506D">
        <w:rPr>
          <w:rFonts w:asciiTheme="minorHAnsi" w:hAnsiTheme="minorHAnsi" w:cstheme="minorHAnsi"/>
        </w:rPr>
        <w:t>Joshua C. Russell</w:t>
      </w:r>
      <w:r w:rsidRPr="0093506D">
        <w:rPr>
          <w:rFonts w:asciiTheme="minorHAnsi" w:hAnsiTheme="minorHAnsi" w:cstheme="minorHAnsi"/>
        </w:rPr>
        <w:tab/>
      </w:r>
      <w:r w:rsidR="008812B2" w:rsidRPr="0093506D">
        <w:rPr>
          <w:rFonts w:asciiTheme="minorHAnsi" w:hAnsiTheme="minorHAnsi" w:cstheme="minorHAnsi"/>
        </w:rPr>
        <w:t>(</w:t>
      </w:r>
      <w:r w:rsidRPr="0093506D">
        <w:rPr>
          <w:rFonts w:asciiTheme="minorHAnsi" w:hAnsiTheme="minorHAnsi" w:cstheme="minorHAnsi"/>
        </w:rPr>
        <w:t>jcr32@uw.edu</w:t>
      </w:r>
      <w:r w:rsidR="008812B2" w:rsidRPr="0093506D">
        <w:rPr>
          <w:rFonts w:asciiTheme="minorHAnsi" w:hAnsiTheme="minorHAnsi" w:cstheme="minorHAnsi"/>
        </w:rPr>
        <w:t>)</w:t>
      </w:r>
      <w:r w:rsidRPr="0093506D">
        <w:rPr>
          <w:rFonts w:asciiTheme="minorHAnsi" w:hAnsiTheme="minorHAnsi" w:cstheme="minorHAnsi"/>
        </w:rPr>
        <w:tab/>
      </w:r>
      <w:r w:rsidRPr="0093506D">
        <w:rPr>
          <w:rFonts w:asciiTheme="minorHAnsi" w:hAnsiTheme="minorHAnsi" w:cstheme="minorHAnsi"/>
        </w:rPr>
        <w:tab/>
      </w:r>
      <w:r w:rsidRPr="0093506D">
        <w:rPr>
          <w:rFonts w:asciiTheme="minorHAnsi" w:hAnsiTheme="minorHAnsi" w:cstheme="minorHAnsi"/>
        </w:rPr>
        <w:tab/>
      </w:r>
    </w:p>
    <w:p w14:paraId="74779973" w14:textId="77777777" w:rsidR="003924C9" w:rsidRPr="0093506D" w:rsidRDefault="003924C9" w:rsidP="00085CFF">
      <w:pPr>
        <w:jc w:val="both"/>
        <w:rPr>
          <w:rFonts w:asciiTheme="minorHAnsi" w:hAnsiTheme="minorHAnsi" w:cstheme="minorHAnsi"/>
        </w:rPr>
      </w:pPr>
    </w:p>
    <w:p w14:paraId="6B0A534C" w14:textId="5858EF52" w:rsidR="00C26C2F" w:rsidRPr="0093506D" w:rsidRDefault="008812B2" w:rsidP="00085CFF">
      <w:pPr>
        <w:jc w:val="both"/>
        <w:rPr>
          <w:rFonts w:asciiTheme="minorHAnsi" w:hAnsiTheme="minorHAnsi" w:cstheme="minorHAnsi"/>
          <w:b/>
          <w:bCs/>
        </w:rPr>
      </w:pPr>
      <w:r w:rsidRPr="0093506D">
        <w:rPr>
          <w:rFonts w:asciiTheme="minorHAnsi" w:hAnsiTheme="minorHAnsi" w:cstheme="minorHAnsi"/>
          <w:b/>
          <w:bCs/>
        </w:rPr>
        <w:t xml:space="preserve">Email </w:t>
      </w:r>
      <w:r w:rsidR="009010D1" w:rsidRPr="0093506D">
        <w:rPr>
          <w:rFonts w:asciiTheme="minorHAnsi" w:hAnsiTheme="minorHAnsi" w:cstheme="minorHAnsi"/>
          <w:b/>
          <w:bCs/>
        </w:rPr>
        <w:t xml:space="preserve">Addresses </w:t>
      </w:r>
      <w:r w:rsidRPr="0093506D">
        <w:rPr>
          <w:rFonts w:asciiTheme="minorHAnsi" w:hAnsiTheme="minorHAnsi" w:cstheme="minorHAnsi"/>
          <w:b/>
          <w:bCs/>
        </w:rPr>
        <w:t xml:space="preserve">of </w:t>
      </w:r>
      <w:r w:rsidR="009010D1" w:rsidRPr="0093506D">
        <w:rPr>
          <w:rFonts w:asciiTheme="minorHAnsi" w:hAnsiTheme="minorHAnsi" w:cstheme="minorHAnsi"/>
          <w:b/>
          <w:bCs/>
        </w:rPr>
        <w:t>Co</w:t>
      </w:r>
      <w:r w:rsidRPr="0093506D">
        <w:rPr>
          <w:rFonts w:asciiTheme="minorHAnsi" w:hAnsiTheme="minorHAnsi" w:cstheme="minorHAnsi"/>
          <w:b/>
          <w:bCs/>
        </w:rPr>
        <w:t>-authors</w:t>
      </w:r>
      <w:r w:rsidR="006252BD">
        <w:rPr>
          <w:rFonts w:asciiTheme="minorHAnsi" w:hAnsiTheme="minorHAnsi" w:cstheme="minorHAnsi"/>
          <w:b/>
          <w:bCs/>
        </w:rPr>
        <w:t>:</w:t>
      </w:r>
    </w:p>
    <w:p w14:paraId="4DC406E0" w14:textId="32403F82" w:rsidR="00C228F4" w:rsidRPr="0093506D" w:rsidRDefault="00C228F4" w:rsidP="00085CFF">
      <w:pPr>
        <w:jc w:val="both"/>
        <w:rPr>
          <w:rFonts w:asciiTheme="minorHAnsi" w:hAnsiTheme="minorHAnsi" w:cstheme="minorHAnsi"/>
        </w:rPr>
      </w:pPr>
      <w:r w:rsidRPr="0093506D">
        <w:rPr>
          <w:rFonts w:asciiTheme="minorHAnsi" w:hAnsiTheme="minorHAnsi" w:cstheme="minorHAnsi"/>
        </w:rPr>
        <w:t xml:space="preserve">Nadia </w:t>
      </w:r>
      <w:proofErr w:type="spellStart"/>
      <w:r w:rsidRPr="0093506D">
        <w:rPr>
          <w:rFonts w:asciiTheme="minorHAnsi" w:hAnsiTheme="minorHAnsi" w:cstheme="minorHAnsi"/>
        </w:rPr>
        <w:t>Postupna</w:t>
      </w:r>
      <w:proofErr w:type="spellEnd"/>
      <w:r w:rsidRPr="0093506D">
        <w:rPr>
          <w:rFonts w:asciiTheme="minorHAnsi" w:hAnsiTheme="minorHAnsi" w:cstheme="minorHAnsi"/>
        </w:rPr>
        <w:t xml:space="preserve"> </w:t>
      </w:r>
      <w:r w:rsidRPr="0093506D">
        <w:rPr>
          <w:rFonts w:asciiTheme="minorHAnsi" w:hAnsiTheme="minorHAnsi" w:cstheme="minorHAnsi"/>
        </w:rPr>
        <w:tab/>
      </w:r>
      <w:r w:rsidR="008812B2" w:rsidRPr="0093506D">
        <w:rPr>
          <w:rFonts w:asciiTheme="minorHAnsi" w:hAnsiTheme="minorHAnsi" w:cstheme="minorHAnsi"/>
        </w:rPr>
        <w:t>(</w:t>
      </w:r>
      <w:r w:rsidR="00E66A15" w:rsidRPr="0093506D">
        <w:rPr>
          <w:rFonts w:asciiTheme="minorHAnsi" w:hAnsiTheme="minorHAnsi" w:cstheme="minorHAnsi"/>
        </w:rPr>
        <w:t>nadia.postupna@gmail.com</w:t>
      </w:r>
      <w:r w:rsidR="008812B2" w:rsidRPr="0093506D">
        <w:rPr>
          <w:rFonts w:asciiTheme="minorHAnsi" w:hAnsiTheme="minorHAnsi" w:cstheme="minorHAnsi"/>
        </w:rPr>
        <w:t>)</w:t>
      </w:r>
      <w:r w:rsidR="00E66A15" w:rsidRPr="0093506D">
        <w:rPr>
          <w:rFonts w:asciiTheme="minorHAnsi" w:hAnsiTheme="minorHAnsi" w:cstheme="minorHAnsi"/>
        </w:rPr>
        <w:tab/>
      </w:r>
    </w:p>
    <w:p w14:paraId="394DF184" w14:textId="4C944F0E" w:rsidR="00C228F4" w:rsidRPr="0093506D" w:rsidRDefault="00C228F4" w:rsidP="00085CFF">
      <w:pPr>
        <w:jc w:val="both"/>
        <w:rPr>
          <w:rFonts w:asciiTheme="minorHAnsi" w:hAnsiTheme="minorHAnsi" w:cstheme="minorHAnsi"/>
        </w:rPr>
      </w:pPr>
      <w:r w:rsidRPr="0093506D">
        <w:rPr>
          <w:rFonts w:asciiTheme="minorHAnsi" w:hAnsiTheme="minorHAnsi" w:cstheme="minorHAnsi"/>
        </w:rPr>
        <w:t xml:space="preserve">Alexandra </w:t>
      </w:r>
      <w:proofErr w:type="spellStart"/>
      <w:r w:rsidRPr="0093506D">
        <w:rPr>
          <w:rFonts w:asciiTheme="minorHAnsi" w:hAnsiTheme="minorHAnsi" w:cstheme="minorHAnsi"/>
        </w:rPr>
        <w:t>Golubeva</w:t>
      </w:r>
      <w:proofErr w:type="spellEnd"/>
      <w:r w:rsidRPr="0093506D">
        <w:rPr>
          <w:rFonts w:asciiTheme="minorHAnsi" w:hAnsiTheme="minorHAnsi" w:cstheme="minorHAnsi"/>
        </w:rPr>
        <w:t xml:space="preserve"> </w:t>
      </w:r>
      <w:r w:rsidRPr="0093506D">
        <w:rPr>
          <w:rFonts w:asciiTheme="minorHAnsi" w:hAnsiTheme="minorHAnsi" w:cstheme="minorHAnsi"/>
        </w:rPr>
        <w:tab/>
      </w:r>
      <w:r w:rsidR="008812B2" w:rsidRPr="0093506D">
        <w:rPr>
          <w:rFonts w:asciiTheme="minorHAnsi" w:hAnsiTheme="minorHAnsi" w:cstheme="minorHAnsi"/>
        </w:rPr>
        <w:t>(</w:t>
      </w:r>
      <w:r w:rsidR="00E66A15" w:rsidRPr="0093506D">
        <w:rPr>
          <w:rFonts w:asciiTheme="minorHAnsi" w:hAnsiTheme="minorHAnsi" w:cstheme="minorHAnsi"/>
        </w:rPr>
        <w:t>sgolubev@uw.edu</w:t>
      </w:r>
      <w:r w:rsidR="008812B2" w:rsidRPr="0093506D">
        <w:rPr>
          <w:rFonts w:asciiTheme="minorHAnsi" w:hAnsiTheme="minorHAnsi" w:cstheme="minorHAnsi"/>
        </w:rPr>
        <w:t>)</w:t>
      </w:r>
      <w:r w:rsidR="00E66A15" w:rsidRPr="0093506D">
        <w:rPr>
          <w:rFonts w:asciiTheme="minorHAnsi" w:hAnsiTheme="minorHAnsi" w:cstheme="minorHAnsi"/>
        </w:rPr>
        <w:tab/>
      </w:r>
      <w:r w:rsidR="00E66A15" w:rsidRPr="0093506D">
        <w:rPr>
          <w:rFonts w:asciiTheme="minorHAnsi" w:hAnsiTheme="minorHAnsi" w:cstheme="minorHAnsi"/>
        </w:rPr>
        <w:tab/>
      </w:r>
      <w:r w:rsidR="003924C9" w:rsidRPr="0093506D">
        <w:rPr>
          <w:rFonts w:asciiTheme="minorHAnsi" w:hAnsiTheme="minorHAnsi" w:cstheme="minorHAnsi"/>
        </w:rPr>
        <w:t xml:space="preserve"> </w:t>
      </w:r>
    </w:p>
    <w:p w14:paraId="34D99D28" w14:textId="11EA5C73" w:rsidR="00E66A15" w:rsidRPr="0093506D" w:rsidRDefault="00C228F4" w:rsidP="00085CFF">
      <w:pPr>
        <w:jc w:val="both"/>
        <w:rPr>
          <w:rFonts w:asciiTheme="minorHAnsi" w:hAnsiTheme="minorHAnsi" w:cstheme="minorHAnsi"/>
        </w:rPr>
      </w:pPr>
      <w:r w:rsidRPr="0093506D">
        <w:rPr>
          <w:rFonts w:asciiTheme="minorHAnsi" w:hAnsiTheme="minorHAnsi" w:cstheme="minorHAnsi"/>
        </w:rPr>
        <w:t xml:space="preserve">C. Dirk Keene </w:t>
      </w:r>
      <w:r w:rsidRPr="0093506D">
        <w:rPr>
          <w:rFonts w:asciiTheme="minorHAnsi" w:hAnsiTheme="minorHAnsi" w:cstheme="minorHAnsi"/>
        </w:rPr>
        <w:tab/>
      </w:r>
      <w:r w:rsidRPr="0093506D">
        <w:rPr>
          <w:rFonts w:asciiTheme="minorHAnsi" w:hAnsiTheme="minorHAnsi" w:cstheme="minorHAnsi"/>
        </w:rPr>
        <w:tab/>
      </w:r>
      <w:r w:rsidR="008812B2" w:rsidRPr="0093506D">
        <w:rPr>
          <w:rFonts w:asciiTheme="minorHAnsi" w:hAnsiTheme="minorHAnsi" w:cstheme="minorHAnsi"/>
        </w:rPr>
        <w:t>(</w:t>
      </w:r>
      <w:r w:rsidR="00E66A15" w:rsidRPr="0093506D">
        <w:rPr>
          <w:rFonts w:asciiTheme="minorHAnsi" w:hAnsiTheme="minorHAnsi" w:cstheme="minorHAnsi"/>
        </w:rPr>
        <w:t>cdkeene@uw.edu</w:t>
      </w:r>
      <w:r w:rsidR="008812B2" w:rsidRPr="0093506D">
        <w:rPr>
          <w:rFonts w:asciiTheme="minorHAnsi" w:hAnsiTheme="minorHAnsi" w:cstheme="minorHAnsi"/>
        </w:rPr>
        <w:t>)</w:t>
      </w:r>
      <w:r w:rsidR="00E66A15" w:rsidRPr="0093506D">
        <w:rPr>
          <w:rFonts w:asciiTheme="minorHAnsi" w:hAnsiTheme="minorHAnsi" w:cstheme="minorHAnsi"/>
        </w:rPr>
        <w:tab/>
      </w:r>
      <w:r w:rsidR="00E66A15" w:rsidRPr="0093506D">
        <w:rPr>
          <w:rFonts w:asciiTheme="minorHAnsi" w:hAnsiTheme="minorHAnsi" w:cstheme="minorHAnsi"/>
        </w:rPr>
        <w:tab/>
      </w:r>
    </w:p>
    <w:p w14:paraId="7F6A0920" w14:textId="23646FF1" w:rsidR="001F309A" w:rsidRPr="0093506D" w:rsidRDefault="001F309A" w:rsidP="00085CFF">
      <w:pPr>
        <w:jc w:val="both"/>
        <w:rPr>
          <w:rFonts w:asciiTheme="minorHAnsi" w:hAnsiTheme="minorHAnsi" w:cstheme="minorHAnsi"/>
        </w:rPr>
      </w:pPr>
    </w:p>
    <w:p w14:paraId="71B79AC9" w14:textId="32445F43" w:rsidR="006305D7" w:rsidRPr="0093506D" w:rsidRDefault="006305D7" w:rsidP="00085CFF">
      <w:pPr>
        <w:pStyle w:val="NormalWeb"/>
        <w:spacing w:before="0" w:beforeAutospacing="0" w:after="0" w:afterAutospacing="0"/>
        <w:rPr>
          <w:rFonts w:asciiTheme="minorHAnsi" w:hAnsiTheme="minorHAnsi" w:cstheme="minorHAnsi"/>
          <w:color w:val="auto"/>
        </w:rPr>
      </w:pPr>
      <w:r w:rsidRPr="0093506D">
        <w:rPr>
          <w:rFonts w:asciiTheme="minorHAnsi" w:hAnsiTheme="minorHAnsi" w:cstheme="minorHAnsi"/>
          <w:b/>
          <w:bCs/>
          <w:color w:val="auto"/>
        </w:rPr>
        <w:t>KEYWORDS:</w:t>
      </w:r>
    </w:p>
    <w:p w14:paraId="7744FD67" w14:textId="281744C6" w:rsidR="00FA118B" w:rsidRPr="0093506D" w:rsidRDefault="009010D1" w:rsidP="00085CFF">
      <w:pPr>
        <w:jc w:val="both"/>
        <w:rPr>
          <w:rFonts w:asciiTheme="minorHAnsi" w:hAnsiTheme="minorHAnsi" w:cstheme="minorHAnsi"/>
        </w:rPr>
      </w:pPr>
      <w:r w:rsidRPr="0093506D">
        <w:rPr>
          <w:rFonts w:asciiTheme="minorHAnsi" w:hAnsiTheme="minorHAnsi" w:cstheme="minorHAnsi"/>
        </w:rPr>
        <w:t xml:space="preserve">flow </w:t>
      </w:r>
      <w:r w:rsidR="00FA118B" w:rsidRPr="0093506D">
        <w:rPr>
          <w:rFonts w:asciiTheme="minorHAnsi" w:hAnsiTheme="minorHAnsi" w:cstheme="minorHAnsi"/>
        </w:rPr>
        <w:t xml:space="preserve">cytometry, DI-8-ANEPPS, size exclusion chromatography, </w:t>
      </w:r>
      <w:r w:rsidR="00B22D71" w:rsidRPr="0093506D">
        <w:rPr>
          <w:rFonts w:asciiTheme="minorHAnsi" w:hAnsiTheme="minorHAnsi" w:cstheme="minorHAnsi"/>
        </w:rPr>
        <w:t xml:space="preserve">flow cytometry, </w:t>
      </w:r>
      <w:r w:rsidR="00FA118B" w:rsidRPr="0093506D">
        <w:rPr>
          <w:rFonts w:asciiTheme="minorHAnsi" w:hAnsiTheme="minorHAnsi" w:cstheme="minorHAnsi"/>
        </w:rPr>
        <w:t xml:space="preserve">large population </w:t>
      </w:r>
      <w:r w:rsidR="00FA118B" w:rsidRPr="0093506D">
        <w:rPr>
          <w:rFonts w:asciiTheme="minorHAnsi" w:hAnsiTheme="minorHAnsi" w:cstheme="minorHAnsi"/>
          <w:i/>
          <w:iCs/>
        </w:rPr>
        <w:t>C. elegans</w:t>
      </w:r>
      <w:r w:rsidR="00FA118B" w:rsidRPr="0093506D">
        <w:rPr>
          <w:rFonts w:asciiTheme="minorHAnsi" w:hAnsiTheme="minorHAnsi" w:cstheme="minorHAnsi"/>
        </w:rPr>
        <w:t xml:space="preserve"> maintenance</w:t>
      </w:r>
    </w:p>
    <w:p w14:paraId="1CB4E390" w14:textId="77777777" w:rsidR="006305D7" w:rsidRPr="0093506D" w:rsidRDefault="006305D7" w:rsidP="00085CFF">
      <w:pPr>
        <w:pStyle w:val="NormalWeb"/>
        <w:spacing w:before="0" w:beforeAutospacing="0" w:after="0" w:afterAutospacing="0"/>
        <w:rPr>
          <w:rFonts w:asciiTheme="minorHAnsi" w:hAnsiTheme="minorHAnsi" w:cstheme="minorHAnsi"/>
          <w:color w:val="auto"/>
        </w:rPr>
      </w:pPr>
    </w:p>
    <w:p w14:paraId="628AC4B5" w14:textId="6E07B10B" w:rsidR="006305D7" w:rsidRPr="0093506D" w:rsidRDefault="00086FF5" w:rsidP="00085CFF">
      <w:pPr>
        <w:jc w:val="both"/>
        <w:rPr>
          <w:rFonts w:asciiTheme="minorHAnsi" w:hAnsiTheme="minorHAnsi" w:cstheme="minorHAnsi"/>
        </w:rPr>
      </w:pPr>
      <w:r w:rsidRPr="0093506D">
        <w:rPr>
          <w:rFonts w:asciiTheme="minorHAnsi" w:hAnsiTheme="minorHAnsi" w:cstheme="minorHAnsi"/>
          <w:b/>
          <w:bCs/>
        </w:rPr>
        <w:t>SUMMARY</w:t>
      </w:r>
      <w:r w:rsidR="006305D7" w:rsidRPr="0093506D">
        <w:rPr>
          <w:rFonts w:asciiTheme="minorHAnsi" w:hAnsiTheme="minorHAnsi" w:cstheme="minorHAnsi"/>
          <w:b/>
          <w:bCs/>
        </w:rPr>
        <w:t>:</w:t>
      </w:r>
    </w:p>
    <w:p w14:paraId="44AC7A96" w14:textId="4A3101B5" w:rsidR="00FA118B" w:rsidRPr="0093506D" w:rsidRDefault="00700A70" w:rsidP="00085CFF">
      <w:pPr>
        <w:jc w:val="both"/>
        <w:rPr>
          <w:rFonts w:asciiTheme="minorHAnsi" w:hAnsiTheme="minorHAnsi" w:cstheme="minorHAnsi"/>
        </w:rPr>
      </w:pPr>
      <w:r w:rsidRPr="0093506D">
        <w:rPr>
          <w:rFonts w:asciiTheme="minorHAnsi" w:hAnsiTheme="minorHAnsi" w:cstheme="minorHAnsi"/>
        </w:rPr>
        <w:t>This article presents</w:t>
      </w:r>
      <w:r w:rsidR="00FA118B" w:rsidRPr="0093506D">
        <w:rPr>
          <w:rFonts w:asciiTheme="minorHAnsi" w:hAnsiTheme="minorHAnsi" w:cstheme="minorHAnsi"/>
        </w:rPr>
        <w:t xml:space="preserve"> methods for generating, </w:t>
      </w:r>
      <w:r w:rsidR="00566699" w:rsidRPr="0093506D">
        <w:rPr>
          <w:rFonts w:asciiTheme="minorHAnsi" w:hAnsiTheme="minorHAnsi" w:cstheme="minorHAnsi"/>
        </w:rPr>
        <w:t>purifying</w:t>
      </w:r>
      <w:r w:rsidR="00FA118B" w:rsidRPr="0093506D">
        <w:rPr>
          <w:rFonts w:asciiTheme="minorHAnsi" w:hAnsiTheme="minorHAnsi" w:cstheme="minorHAnsi"/>
        </w:rPr>
        <w:t xml:space="preserve">, and </w:t>
      </w:r>
      <w:r w:rsidR="00566699" w:rsidRPr="0093506D">
        <w:rPr>
          <w:rFonts w:asciiTheme="minorHAnsi" w:hAnsiTheme="minorHAnsi" w:cstheme="minorHAnsi"/>
        </w:rPr>
        <w:t xml:space="preserve">quantifying </w:t>
      </w:r>
      <w:r w:rsidR="00566699" w:rsidRPr="0093506D">
        <w:rPr>
          <w:rFonts w:asciiTheme="minorHAnsi" w:hAnsiTheme="minorHAnsi" w:cstheme="minorHAnsi"/>
          <w:i/>
          <w:iCs/>
          <w:shd w:val="clear" w:color="auto" w:fill="FFFFFF"/>
        </w:rPr>
        <w:t>Caenorhabditis</w:t>
      </w:r>
      <w:r w:rsidR="00566699" w:rsidRPr="0093506D">
        <w:rPr>
          <w:rFonts w:asciiTheme="minorHAnsi" w:hAnsiTheme="minorHAnsi" w:cstheme="minorHAnsi"/>
          <w:i/>
          <w:iCs/>
        </w:rPr>
        <w:t xml:space="preserve"> elegans</w:t>
      </w:r>
      <w:r w:rsidR="00566699" w:rsidRPr="0093506D">
        <w:rPr>
          <w:rFonts w:asciiTheme="minorHAnsi" w:hAnsiTheme="minorHAnsi" w:cstheme="minorHAnsi"/>
        </w:rPr>
        <w:t xml:space="preserve"> </w:t>
      </w:r>
      <w:r w:rsidR="00FA118B" w:rsidRPr="0093506D">
        <w:rPr>
          <w:rFonts w:asciiTheme="minorHAnsi" w:hAnsiTheme="minorHAnsi" w:cstheme="minorHAnsi"/>
        </w:rPr>
        <w:t>extracellular vesicles.</w:t>
      </w:r>
    </w:p>
    <w:p w14:paraId="761028D6" w14:textId="77777777" w:rsidR="006305D7" w:rsidRPr="0093506D" w:rsidRDefault="006305D7" w:rsidP="00085CFF">
      <w:pPr>
        <w:jc w:val="both"/>
        <w:rPr>
          <w:rFonts w:asciiTheme="minorHAnsi" w:hAnsiTheme="minorHAnsi" w:cstheme="minorHAnsi"/>
        </w:rPr>
      </w:pPr>
    </w:p>
    <w:p w14:paraId="64FB8590" w14:textId="7D403195" w:rsidR="006305D7" w:rsidRPr="0093506D" w:rsidRDefault="006305D7" w:rsidP="00085CFF">
      <w:pPr>
        <w:jc w:val="both"/>
        <w:rPr>
          <w:rFonts w:asciiTheme="minorHAnsi" w:hAnsiTheme="minorHAnsi" w:cstheme="minorHAnsi"/>
        </w:rPr>
      </w:pPr>
      <w:r w:rsidRPr="0093506D">
        <w:rPr>
          <w:rFonts w:asciiTheme="minorHAnsi" w:hAnsiTheme="minorHAnsi" w:cstheme="minorHAnsi"/>
          <w:b/>
          <w:bCs/>
        </w:rPr>
        <w:t>ABSTRACT:</w:t>
      </w:r>
    </w:p>
    <w:p w14:paraId="66DE3A2B" w14:textId="7E23B49A" w:rsidR="00322FAA" w:rsidRPr="0093506D" w:rsidRDefault="00FA118B" w:rsidP="00085CFF">
      <w:pPr>
        <w:jc w:val="both"/>
        <w:rPr>
          <w:rFonts w:asciiTheme="minorHAnsi" w:hAnsiTheme="minorHAnsi" w:cstheme="minorHAnsi"/>
        </w:rPr>
      </w:pPr>
      <w:r w:rsidRPr="0093506D">
        <w:rPr>
          <w:rFonts w:asciiTheme="minorHAnsi" w:hAnsiTheme="minorHAnsi" w:cstheme="minorHAnsi"/>
        </w:rPr>
        <w:t xml:space="preserve">The secretion of small membrane-bound vesicles into the external environment is a fundamental physiological process of all cells. These extracellular </w:t>
      </w:r>
      <w:proofErr w:type="spellStart"/>
      <w:r w:rsidRPr="0093506D">
        <w:rPr>
          <w:rFonts w:asciiTheme="minorHAnsi" w:hAnsiTheme="minorHAnsi" w:cstheme="minorHAnsi"/>
        </w:rPr>
        <w:t>vesicles</w:t>
      </w:r>
      <w:proofErr w:type="spellEnd"/>
      <w:r w:rsidRPr="0093506D">
        <w:rPr>
          <w:rFonts w:asciiTheme="minorHAnsi" w:hAnsiTheme="minorHAnsi" w:cstheme="minorHAnsi"/>
        </w:rPr>
        <w:t xml:space="preserve"> (EVs) function outside the cell to regulate global physiological processes </w:t>
      </w:r>
      <w:r w:rsidR="00566699" w:rsidRPr="0093506D">
        <w:rPr>
          <w:rFonts w:asciiTheme="minorHAnsi" w:hAnsiTheme="minorHAnsi" w:cstheme="minorHAnsi"/>
        </w:rPr>
        <w:t xml:space="preserve">by </w:t>
      </w:r>
      <w:r w:rsidRPr="0093506D">
        <w:rPr>
          <w:rFonts w:asciiTheme="minorHAnsi" w:hAnsiTheme="minorHAnsi" w:cstheme="minorHAnsi"/>
        </w:rPr>
        <w:t>transferring proteins, nucleic acids, metabolites, and lipids between tissue</w:t>
      </w:r>
      <w:r w:rsidR="006622D0" w:rsidRPr="0093506D">
        <w:rPr>
          <w:rFonts w:asciiTheme="minorHAnsi" w:hAnsiTheme="minorHAnsi" w:cstheme="minorHAnsi"/>
        </w:rPr>
        <w:t>s. EVs reflect the</w:t>
      </w:r>
      <w:r w:rsidRPr="0093506D">
        <w:rPr>
          <w:rFonts w:asciiTheme="minorHAnsi" w:hAnsiTheme="minorHAnsi" w:cstheme="minorHAnsi"/>
        </w:rPr>
        <w:t xml:space="preserve"> physiological state of their cells of origin</w:t>
      </w:r>
      <w:r w:rsidR="00322FAA" w:rsidRPr="0093506D">
        <w:rPr>
          <w:rFonts w:asciiTheme="minorHAnsi" w:hAnsiTheme="minorHAnsi" w:cstheme="minorHAnsi"/>
        </w:rPr>
        <w:t>. EVs</w:t>
      </w:r>
      <w:r w:rsidRPr="0093506D">
        <w:rPr>
          <w:rFonts w:asciiTheme="minorHAnsi" w:hAnsiTheme="minorHAnsi" w:cstheme="minorHAnsi"/>
        </w:rPr>
        <w:t xml:space="preserve"> are implicated </w:t>
      </w:r>
      <w:r w:rsidR="00322FAA" w:rsidRPr="0093506D">
        <w:rPr>
          <w:rFonts w:asciiTheme="minorHAnsi" w:hAnsiTheme="minorHAnsi" w:cstheme="minorHAnsi"/>
        </w:rPr>
        <w:t>to have</w:t>
      </w:r>
      <w:r w:rsidRPr="0093506D">
        <w:rPr>
          <w:rFonts w:asciiTheme="minorHAnsi" w:hAnsiTheme="minorHAnsi" w:cstheme="minorHAnsi"/>
        </w:rPr>
        <w:t xml:space="preserve"> fundamental roles in virtually every aspect of human health</w:t>
      </w:r>
      <w:r w:rsidR="008812B2" w:rsidRPr="0093506D">
        <w:rPr>
          <w:rFonts w:asciiTheme="minorHAnsi" w:hAnsiTheme="minorHAnsi" w:cstheme="minorHAnsi"/>
        </w:rPr>
        <w:t>.</w:t>
      </w:r>
      <w:r w:rsidR="00700A70" w:rsidRPr="0093506D">
        <w:rPr>
          <w:rFonts w:asciiTheme="minorHAnsi" w:hAnsiTheme="minorHAnsi" w:cstheme="minorHAnsi"/>
        </w:rPr>
        <w:t xml:space="preserve"> </w:t>
      </w:r>
      <w:r w:rsidR="008812B2" w:rsidRPr="0093506D">
        <w:rPr>
          <w:rFonts w:asciiTheme="minorHAnsi" w:hAnsiTheme="minorHAnsi" w:cstheme="minorHAnsi"/>
        </w:rPr>
        <w:t>Thus,</w:t>
      </w:r>
      <w:r w:rsidR="006622D0" w:rsidRPr="0093506D">
        <w:rPr>
          <w:rFonts w:asciiTheme="minorHAnsi" w:hAnsiTheme="minorHAnsi" w:cstheme="minorHAnsi"/>
        </w:rPr>
        <w:t xml:space="preserve"> EV protein and genetic cargos </w:t>
      </w:r>
      <w:r w:rsidR="00700A70" w:rsidRPr="0093506D">
        <w:rPr>
          <w:rFonts w:asciiTheme="minorHAnsi" w:hAnsiTheme="minorHAnsi" w:cstheme="minorHAnsi"/>
        </w:rPr>
        <w:t>are being increasingly analyzed for biomarkers of health and disease</w:t>
      </w:r>
      <w:r w:rsidRPr="0093506D">
        <w:rPr>
          <w:rFonts w:asciiTheme="minorHAnsi" w:hAnsiTheme="minorHAnsi" w:cstheme="minorHAnsi"/>
        </w:rPr>
        <w:t>.</w:t>
      </w:r>
      <w:r w:rsidR="00B22D71" w:rsidRPr="0093506D">
        <w:rPr>
          <w:rFonts w:asciiTheme="minorHAnsi" w:hAnsiTheme="minorHAnsi" w:cstheme="minorHAnsi"/>
        </w:rPr>
        <w:t xml:space="preserve"> </w:t>
      </w:r>
      <w:r w:rsidRPr="0093506D">
        <w:rPr>
          <w:rFonts w:asciiTheme="minorHAnsi" w:hAnsiTheme="minorHAnsi" w:cstheme="minorHAnsi"/>
        </w:rPr>
        <w:t xml:space="preserve">However, the EV field still lacks a tractable invertebrate model system </w:t>
      </w:r>
      <w:r w:rsidR="00B22D71" w:rsidRPr="0093506D">
        <w:rPr>
          <w:rFonts w:asciiTheme="minorHAnsi" w:eastAsia="Calibri" w:hAnsiTheme="minorHAnsi" w:cstheme="minorHAnsi"/>
        </w:rPr>
        <w:t>that permits the study of</w:t>
      </w:r>
      <w:r w:rsidR="00700A70" w:rsidRPr="0093506D">
        <w:rPr>
          <w:rFonts w:asciiTheme="minorHAnsi" w:eastAsia="Calibri" w:hAnsiTheme="minorHAnsi" w:cstheme="minorHAnsi"/>
        </w:rPr>
        <w:t xml:space="preserve"> EV cargo</w:t>
      </w:r>
      <w:r w:rsidR="006622D0" w:rsidRPr="0093506D">
        <w:rPr>
          <w:rFonts w:asciiTheme="minorHAnsi" w:eastAsia="Calibri" w:hAnsiTheme="minorHAnsi" w:cstheme="minorHAnsi"/>
        </w:rPr>
        <w:t xml:space="preserve"> </w:t>
      </w:r>
      <w:r w:rsidR="008812B2" w:rsidRPr="0093506D">
        <w:rPr>
          <w:rFonts w:asciiTheme="minorHAnsi" w:eastAsia="Calibri" w:hAnsiTheme="minorHAnsi" w:cstheme="minorHAnsi"/>
        </w:rPr>
        <w:t>composition</w:t>
      </w:r>
      <w:r w:rsidRPr="0093506D">
        <w:rPr>
          <w:rFonts w:asciiTheme="minorHAnsi" w:hAnsiTheme="minorHAnsi" w:cstheme="minorHAnsi"/>
        </w:rPr>
        <w:t xml:space="preserve">. </w:t>
      </w:r>
      <w:r w:rsidRPr="0093506D">
        <w:rPr>
          <w:rFonts w:asciiTheme="minorHAnsi" w:hAnsiTheme="minorHAnsi" w:cstheme="minorHAnsi"/>
          <w:i/>
          <w:iCs/>
        </w:rPr>
        <w:t>C. elegans</w:t>
      </w:r>
      <w:r w:rsidRPr="0093506D">
        <w:rPr>
          <w:rFonts w:asciiTheme="minorHAnsi" w:hAnsiTheme="minorHAnsi" w:cstheme="minorHAnsi"/>
        </w:rPr>
        <w:t xml:space="preserve"> is well suited for EV research because it actively secretes EVs outside of its body into its external environment</w:t>
      </w:r>
      <w:r w:rsidR="006252BD">
        <w:rPr>
          <w:rFonts w:asciiTheme="minorHAnsi" w:hAnsiTheme="minorHAnsi" w:cstheme="minorHAnsi"/>
        </w:rPr>
        <w:t>,</w:t>
      </w:r>
      <w:r w:rsidRPr="0093506D">
        <w:rPr>
          <w:rFonts w:asciiTheme="minorHAnsi" w:hAnsiTheme="minorHAnsi" w:cstheme="minorHAnsi"/>
        </w:rPr>
        <w:t xml:space="preserve"> permitting </w:t>
      </w:r>
      <w:r w:rsidR="00322FAA" w:rsidRPr="0093506D">
        <w:rPr>
          <w:rFonts w:asciiTheme="minorHAnsi" w:hAnsiTheme="minorHAnsi" w:cstheme="minorHAnsi"/>
        </w:rPr>
        <w:t xml:space="preserve">facile </w:t>
      </w:r>
      <w:r w:rsidRPr="0093506D">
        <w:rPr>
          <w:rFonts w:asciiTheme="minorHAnsi" w:hAnsiTheme="minorHAnsi" w:cstheme="minorHAnsi"/>
        </w:rPr>
        <w:t>isolation</w:t>
      </w:r>
      <w:r w:rsidR="00700A70" w:rsidRPr="0093506D">
        <w:rPr>
          <w:rFonts w:asciiTheme="minorHAnsi" w:hAnsiTheme="minorHAnsi" w:cstheme="minorHAnsi"/>
        </w:rPr>
        <w:t>.</w:t>
      </w:r>
      <w:r w:rsidR="00474CB4" w:rsidRPr="0093506D">
        <w:rPr>
          <w:rFonts w:asciiTheme="minorHAnsi" w:hAnsiTheme="minorHAnsi" w:cstheme="minorHAnsi"/>
        </w:rPr>
        <w:t xml:space="preserve"> </w:t>
      </w:r>
      <w:r w:rsidRPr="0093506D">
        <w:rPr>
          <w:rFonts w:asciiTheme="minorHAnsi" w:hAnsiTheme="minorHAnsi" w:cstheme="minorHAnsi"/>
        </w:rPr>
        <w:t>This article provides all the necessary information for generating, purifying, and quantifying these environmentally</w:t>
      </w:r>
      <w:r w:rsidR="00A734D7" w:rsidRPr="0093506D">
        <w:rPr>
          <w:rFonts w:asciiTheme="minorHAnsi" w:hAnsiTheme="minorHAnsi" w:cstheme="minorHAnsi"/>
        </w:rPr>
        <w:t xml:space="preserve"> </w:t>
      </w:r>
      <w:r w:rsidRPr="0093506D">
        <w:rPr>
          <w:rFonts w:asciiTheme="minorHAnsi" w:hAnsiTheme="minorHAnsi" w:cstheme="minorHAnsi"/>
        </w:rPr>
        <w:t xml:space="preserve">secreted </w:t>
      </w:r>
      <w:r w:rsidRPr="0093506D">
        <w:rPr>
          <w:rFonts w:asciiTheme="minorHAnsi" w:hAnsiTheme="minorHAnsi" w:cstheme="minorHAnsi"/>
          <w:i/>
          <w:iCs/>
        </w:rPr>
        <w:t>C. elegans</w:t>
      </w:r>
      <w:r w:rsidRPr="0093506D">
        <w:rPr>
          <w:rFonts w:asciiTheme="minorHAnsi" w:hAnsiTheme="minorHAnsi" w:cstheme="minorHAnsi"/>
        </w:rPr>
        <w:t xml:space="preserve"> EVs</w:t>
      </w:r>
      <w:r w:rsidR="00700A70" w:rsidRPr="0093506D">
        <w:rPr>
          <w:rFonts w:asciiTheme="minorHAnsi" w:hAnsiTheme="minorHAnsi" w:cstheme="minorHAnsi"/>
        </w:rPr>
        <w:t xml:space="preserve"> </w:t>
      </w:r>
      <w:r w:rsidRPr="0093506D">
        <w:rPr>
          <w:rFonts w:asciiTheme="minorHAnsi" w:hAnsiTheme="minorHAnsi" w:cstheme="minorHAnsi"/>
        </w:rPr>
        <w:t>includ</w:t>
      </w:r>
      <w:r w:rsidR="00700A70" w:rsidRPr="0093506D">
        <w:rPr>
          <w:rFonts w:asciiTheme="minorHAnsi" w:hAnsiTheme="minorHAnsi" w:cstheme="minorHAnsi"/>
        </w:rPr>
        <w:t>ing</w:t>
      </w:r>
      <w:r w:rsidRPr="0093506D">
        <w:rPr>
          <w:rFonts w:asciiTheme="minorHAnsi" w:hAnsiTheme="minorHAnsi" w:cstheme="minorHAnsi"/>
        </w:rPr>
        <w:t xml:space="preserve"> how to work quantitatively with </w:t>
      </w:r>
      <w:r w:rsidR="00700A70" w:rsidRPr="0093506D">
        <w:rPr>
          <w:rFonts w:asciiTheme="minorHAnsi" w:hAnsiTheme="minorHAnsi" w:cstheme="minorHAnsi"/>
        </w:rPr>
        <w:t xml:space="preserve">very </w:t>
      </w:r>
      <w:r w:rsidRPr="0093506D">
        <w:rPr>
          <w:rFonts w:asciiTheme="minorHAnsi" w:hAnsiTheme="minorHAnsi" w:cstheme="minorHAnsi"/>
        </w:rPr>
        <w:t>large populations of age-synch</w:t>
      </w:r>
      <w:r w:rsidR="00700A70" w:rsidRPr="0093506D">
        <w:rPr>
          <w:rFonts w:asciiTheme="minorHAnsi" w:hAnsiTheme="minorHAnsi" w:cstheme="minorHAnsi"/>
        </w:rPr>
        <w:t>ronized</w:t>
      </w:r>
      <w:r w:rsidRPr="0093506D">
        <w:rPr>
          <w:rFonts w:asciiTheme="minorHAnsi" w:hAnsiTheme="minorHAnsi" w:cstheme="minorHAnsi"/>
        </w:rPr>
        <w:t xml:space="preserve"> worms, purifying EVs, and a flow cytometry protocol </w:t>
      </w:r>
      <w:r w:rsidR="00700A70" w:rsidRPr="0093506D">
        <w:rPr>
          <w:rFonts w:asciiTheme="minorHAnsi" w:hAnsiTheme="minorHAnsi" w:cstheme="minorHAnsi"/>
        </w:rPr>
        <w:t xml:space="preserve">that </w:t>
      </w:r>
      <w:r w:rsidRPr="0093506D">
        <w:rPr>
          <w:rFonts w:asciiTheme="minorHAnsi" w:hAnsiTheme="minorHAnsi" w:cstheme="minorHAnsi"/>
        </w:rPr>
        <w:t>directly measur</w:t>
      </w:r>
      <w:r w:rsidR="00700A70" w:rsidRPr="0093506D">
        <w:rPr>
          <w:rFonts w:asciiTheme="minorHAnsi" w:hAnsiTheme="minorHAnsi" w:cstheme="minorHAnsi"/>
        </w:rPr>
        <w:t>es</w:t>
      </w:r>
      <w:r w:rsidRPr="0093506D">
        <w:rPr>
          <w:rFonts w:asciiTheme="minorHAnsi" w:hAnsiTheme="minorHAnsi" w:cstheme="minorHAnsi"/>
        </w:rPr>
        <w:t xml:space="preserve"> the number </w:t>
      </w:r>
      <w:r w:rsidR="00700A70" w:rsidRPr="0093506D">
        <w:rPr>
          <w:rFonts w:asciiTheme="minorHAnsi" w:hAnsiTheme="minorHAnsi" w:cstheme="minorHAnsi"/>
        </w:rPr>
        <w:t>of intact</w:t>
      </w:r>
      <w:r w:rsidRPr="0093506D">
        <w:rPr>
          <w:rFonts w:asciiTheme="minorHAnsi" w:hAnsiTheme="minorHAnsi" w:cstheme="minorHAnsi"/>
        </w:rPr>
        <w:t xml:space="preserve"> EVs in the </w:t>
      </w:r>
      <w:r w:rsidR="00700A70" w:rsidRPr="0093506D">
        <w:rPr>
          <w:rFonts w:asciiTheme="minorHAnsi" w:hAnsiTheme="minorHAnsi" w:cstheme="minorHAnsi"/>
        </w:rPr>
        <w:t xml:space="preserve">purified </w:t>
      </w:r>
      <w:r w:rsidRPr="0093506D">
        <w:rPr>
          <w:rFonts w:asciiTheme="minorHAnsi" w:hAnsiTheme="minorHAnsi" w:cstheme="minorHAnsi"/>
        </w:rPr>
        <w:t xml:space="preserve">sample. </w:t>
      </w:r>
      <w:r w:rsidR="00E66C22" w:rsidRPr="0093506D">
        <w:rPr>
          <w:rFonts w:asciiTheme="minorHAnsi" w:hAnsiTheme="minorHAnsi" w:cstheme="minorHAnsi"/>
        </w:rPr>
        <w:t xml:space="preserve">Thus, the large library </w:t>
      </w:r>
      <w:r w:rsidR="005C0D64" w:rsidRPr="0093506D">
        <w:rPr>
          <w:rFonts w:asciiTheme="minorHAnsi" w:hAnsiTheme="minorHAnsi" w:cstheme="minorHAnsi"/>
        </w:rPr>
        <w:t xml:space="preserve">of genetic reagents </w:t>
      </w:r>
      <w:r w:rsidR="00E66C22" w:rsidRPr="0093506D">
        <w:rPr>
          <w:rFonts w:asciiTheme="minorHAnsi" w:hAnsiTheme="minorHAnsi" w:cstheme="minorHAnsi"/>
        </w:rPr>
        <w:t xml:space="preserve">available for </w:t>
      </w:r>
      <w:r w:rsidR="00E66C22" w:rsidRPr="0093506D">
        <w:rPr>
          <w:rFonts w:asciiTheme="minorHAnsi" w:hAnsiTheme="minorHAnsi" w:cstheme="minorHAnsi"/>
          <w:i/>
          <w:iCs/>
        </w:rPr>
        <w:t>C. elegans</w:t>
      </w:r>
      <w:r w:rsidR="00E66C22" w:rsidRPr="0093506D">
        <w:rPr>
          <w:rFonts w:asciiTheme="minorHAnsi" w:hAnsiTheme="minorHAnsi" w:cstheme="minorHAnsi"/>
        </w:rPr>
        <w:t xml:space="preserve"> research can be </w:t>
      </w:r>
      <w:r w:rsidR="005C0D64" w:rsidRPr="0093506D">
        <w:rPr>
          <w:rFonts w:asciiTheme="minorHAnsi" w:hAnsiTheme="minorHAnsi" w:cstheme="minorHAnsi"/>
        </w:rPr>
        <w:t xml:space="preserve">tapped into for investigating </w:t>
      </w:r>
      <w:r w:rsidR="00E66C22" w:rsidRPr="0093506D">
        <w:rPr>
          <w:rFonts w:asciiTheme="minorHAnsi" w:hAnsiTheme="minorHAnsi" w:cstheme="minorHAnsi"/>
        </w:rPr>
        <w:t xml:space="preserve">the </w:t>
      </w:r>
      <w:r w:rsidR="005C0D64" w:rsidRPr="0093506D">
        <w:rPr>
          <w:rFonts w:asciiTheme="minorHAnsi" w:hAnsiTheme="minorHAnsi" w:cstheme="minorHAnsi"/>
        </w:rPr>
        <w:t xml:space="preserve">impacts of </w:t>
      </w:r>
      <w:r w:rsidR="00E66C22" w:rsidRPr="0093506D">
        <w:rPr>
          <w:rFonts w:asciiTheme="minorHAnsi" w:hAnsiTheme="minorHAnsi" w:cstheme="minorHAnsi"/>
        </w:rPr>
        <w:t xml:space="preserve">genetic pathways and physiological processes </w:t>
      </w:r>
      <w:r w:rsidR="005C0D64" w:rsidRPr="0093506D">
        <w:rPr>
          <w:rFonts w:asciiTheme="minorHAnsi" w:hAnsiTheme="minorHAnsi" w:cstheme="minorHAnsi"/>
        </w:rPr>
        <w:t>on</w:t>
      </w:r>
      <w:r w:rsidR="00E66C22" w:rsidRPr="0093506D">
        <w:rPr>
          <w:rFonts w:asciiTheme="minorHAnsi" w:hAnsiTheme="minorHAnsi" w:cstheme="minorHAnsi"/>
        </w:rPr>
        <w:t xml:space="preserve"> EV cargo composition. </w:t>
      </w:r>
    </w:p>
    <w:p w14:paraId="4C7D5FD5" w14:textId="77777777" w:rsidR="006305D7" w:rsidRPr="0093506D" w:rsidRDefault="006305D7" w:rsidP="00085CFF">
      <w:pPr>
        <w:jc w:val="both"/>
        <w:rPr>
          <w:rFonts w:asciiTheme="minorHAnsi" w:hAnsiTheme="minorHAnsi" w:cstheme="minorHAnsi"/>
        </w:rPr>
      </w:pPr>
    </w:p>
    <w:p w14:paraId="00D25F73" w14:textId="2CDA5B8F" w:rsidR="006305D7" w:rsidRPr="0093506D" w:rsidRDefault="006305D7" w:rsidP="00085CFF">
      <w:pPr>
        <w:jc w:val="both"/>
        <w:rPr>
          <w:rFonts w:asciiTheme="minorHAnsi" w:hAnsiTheme="minorHAnsi" w:cstheme="minorHAnsi"/>
        </w:rPr>
      </w:pPr>
      <w:r w:rsidRPr="0093506D">
        <w:rPr>
          <w:rFonts w:asciiTheme="minorHAnsi" w:hAnsiTheme="minorHAnsi" w:cstheme="minorHAnsi"/>
          <w:b/>
        </w:rPr>
        <w:t>INTRODUCTION</w:t>
      </w:r>
      <w:r w:rsidRPr="0093506D">
        <w:rPr>
          <w:rFonts w:asciiTheme="minorHAnsi" w:hAnsiTheme="minorHAnsi" w:cstheme="minorHAnsi"/>
          <w:b/>
          <w:bCs/>
        </w:rPr>
        <w:t>:</w:t>
      </w:r>
    </w:p>
    <w:p w14:paraId="338A61F5" w14:textId="7B827873" w:rsidR="00FA118B" w:rsidRPr="0093506D" w:rsidRDefault="00700A70" w:rsidP="00085CFF">
      <w:pPr>
        <w:jc w:val="both"/>
        <w:rPr>
          <w:rFonts w:asciiTheme="minorHAnsi" w:hAnsiTheme="minorHAnsi" w:cstheme="minorHAnsi"/>
        </w:rPr>
      </w:pPr>
      <w:r w:rsidRPr="0093506D">
        <w:rPr>
          <w:rFonts w:asciiTheme="minorHAnsi" w:hAnsiTheme="minorHAnsi" w:cstheme="minorHAnsi"/>
        </w:rPr>
        <w:lastRenderedPageBreak/>
        <w:t xml:space="preserve">The secretion of membrane-bound extracellular </w:t>
      </w:r>
      <w:proofErr w:type="spellStart"/>
      <w:r w:rsidRPr="0093506D">
        <w:rPr>
          <w:rFonts w:asciiTheme="minorHAnsi" w:hAnsiTheme="minorHAnsi" w:cstheme="minorHAnsi"/>
        </w:rPr>
        <w:t>vesicles</w:t>
      </w:r>
      <w:proofErr w:type="spellEnd"/>
      <w:r w:rsidRPr="0093506D">
        <w:rPr>
          <w:rFonts w:asciiTheme="minorHAnsi" w:hAnsiTheme="minorHAnsi" w:cstheme="minorHAnsi"/>
        </w:rPr>
        <w:t xml:space="preserve"> (EVs) facilitate</w:t>
      </w:r>
      <w:r w:rsidR="006252BD">
        <w:rPr>
          <w:rFonts w:asciiTheme="minorHAnsi" w:hAnsiTheme="minorHAnsi" w:cstheme="minorHAnsi"/>
        </w:rPr>
        <w:t>s</w:t>
      </w:r>
      <w:r w:rsidR="00A92A3E" w:rsidRPr="0093506D">
        <w:rPr>
          <w:rFonts w:asciiTheme="minorHAnsi" w:hAnsiTheme="minorHAnsi" w:cstheme="minorHAnsi"/>
        </w:rPr>
        <w:t xml:space="preserve"> the</w:t>
      </w:r>
      <w:r w:rsidRPr="0093506D">
        <w:rPr>
          <w:rFonts w:asciiTheme="minorHAnsi" w:hAnsiTheme="minorHAnsi" w:cstheme="minorHAnsi"/>
        </w:rPr>
        <w:t xml:space="preserve"> global physiological processes </w:t>
      </w:r>
      <w:r w:rsidR="00DF50B1" w:rsidRPr="0093506D">
        <w:rPr>
          <w:rFonts w:asciiTheme="minorHAnsi" w:hAnsiTheme="minorHAnsi" w:cstheme="minorHAnsi"/>
        </w:rPr>
        <w:t>by</w:t>
      </w:r>
      <w:r w:rsidRPr="0093506D">
        <w:rPr>
          <w:rFonts w:asciiTheme="minorHAnsi" w:hAnsiTheme="minorHAnsi" w:cstheme="minorHAnsi"/>
        </w:rPr>
        <w:t xml:space="preserve"> actively transporting specific protein, nucleic acid, metabolite, and lipid cargos between cells</w:t>
      </w:r>
      <w:r w:rsidR="00E66C22" w:rsidRPr="0093506D">
        <w:rPr>
          <w:rFonts w:asciiTheme="minorHAnsi" w:hAnsiTheme="minorHAnsi" w:cstheme="minorHAnsi"/>
          <w:vertAlign w:val="superscript"/>
        </w:rPr>
        <w:t>1</w:t>
      </w:r>
      <w:r w:rsidRPr="0093506D">
        <w:rPr>
          <w:rFonts w:asciiTheme="minorHAnsi" w:hAnsiTheme="minorHAnsi" w:cstheme="minorHAnsi"/>
        </w:rPr>
        <w:t xml:space="preserve">. Cells secrete EVs that span a continuum of sizes ranging from 2 </w:t>
      </w:r>
      <w:proofErr w:type="spellStart"/>
      <w:r w:rsidR="00B22D71" w:rsidRPr="0093506D">
        <w:rPr>
          <w:rFonts w:asciiTheme="minorHAnsi" w:eastAsia="Calibri" w:hAnsiTheme="minorHAnsi" w:cstheme="minorHAnsi"/>
        </w:rPr>
        <w:t>μ</w:t>
      </w:r>
      <w:r w:rsidRPr="0093506D">
        <w:rPr>
          <w:rFonts w:asciiTheme="minorHAnsi" w:hAnsiTheme="minorHAnsi" w:cstheme="minorHAnsi"/>
        </w:rPr>
        <w:t>m</w:t>
      </w:r>
      <w:proofErr w:type="spellEnd"/>
      <w:r w:rsidRPr="0093506D">
        <w:rPr>
          <w:rFonts w:asciiTheme="minorHAnsi" w:hAnsiTheme="minorHAnsi" w:cstheme="minorHAnsi"/>
        </w:rPr>
        <w:t xml:space="preserve"> or greater to as small as 20 nm</w:t>
      </w:r>
      <w:r w:rsidRPr="000813C0">
        <w:rPr>
          <w:rFonts w:asciiTheme="minorHAnsi" w:hAnsiTheme="minorHAnsi" w:cstheme="minorHAnsi"/>
          <w:vertAlign w:val="superscript"/>
        </w:rPr>
        <w:t>2</w:t>
      </w:r>
      <w:r w:rsidRPr="0093506D">
        <w:rPr>
          <w:rFonts w:asciiTheme="minorHAnsi" w:hAnsiTheme="minorHAnsi" w:cstheme="minorHAnsi"/>
        </w:rPr>
        <w:t xml:space="preserve">. Small EVs (&lt;200 nm) </w:t>
      </w:r>
      <w:r w:rsidR="00A92A3E" w:rsidRPr="0093506D">
        <w:rPr>
          <w:rFonts w:asciiTheme="minorHAnsi" w:hAnsiTheme="minorHAnsi" w:cstheme="minorHAnsi"/>
        </w:rPr>
        <w:t>are</w:t>
      </w:r>
      <w:r w:rsidRPr="0093506D">
        <w:rPr>
          <w:rFonts w:asciiTheme="minorHAnsi" w:hAnsiTheme="minorHAnsi" w:cstheme="minorHAnsi"/>
        </w:rPr>
        <w:t xml:space="preserve"> increasingly studied because of their implication in pathological processes</w:t>
      </w:r>
      <w:r w:rsidR="006252BD">
        <w:rPr>
          <w:rFonts w:asciiTheme="minorHAnsi" w:hAnsiTheme="minorHAnsi" w:cstheme="minorHAnsi"/>
        </w:rPr>
        <w:t>,</w:t>
      </w:r>
      <w:r w:rsidRPr="0093506D">
        <w:rPr>
          <w:rFonts w:asciiTheme="minorHAnsi" w:hAnsiTheme="minorHAnsi" w:cstheme="minorHAnsi"/>
        </w:rPr>
        <w:t xml:space="preserve"> including metabolic disorders, cancer, cardiovascular disease, and neurodegenerative diseases</w:t>
      </w:r>
      <w:r w:rsidR="00E66C22" w:rsidRPr="0093506D">
        <w:rPr>
          <w:rFonts w:asciiTheme="minorHAnsi" w:hAnsiTheme="minorHAnsi" w:cstheme="minorHAnsi"/>
          <w:vertAlign w:val="superscript"/>
        </w:rPr>
        <w:t>3–5</w:t>
      </w:r>
      <w:r w:rsidRPr="0093506D">
        <w:rPr>
          <w:rFonts w:asciiTheme="minorHAnsi" w:hAnsiTheme="minorHAnsi" w:cstheme="minorHAnsi"/>
        </w:rPr>
        <w:t xml:space="preserve">. These pathologies have also been shown to influence the protein and genetic composition of EVs cargos of small EVs. Therefore, biomarker signatures of </w:t>
      </w:r>
      <w:r w:rsidR="00A77AEB" w:rsidRPr="0093506D">
        <w:rPr>
          <w:rFonts w:asciiTheme="minorHAnsi" w:hAnsiTheme="minorHAnsi" w:cstheme="minorHAnsi"/>
        </w:rPr>
        <w:t xml:space="preserve">the </w:t>
      </w:r>
      <w:r w:rsidRPr="0093506D">
        <w:rPr>
          <w:rFonts w:asciiTheme="minorHAnsi" w:hAnsiTheme="minorHAnsi" w:cstheme="minorHAnsi"/>
        </w:rPr>
        <w:t>pathology are increasingly being uncovered through EV cargo discovery methods such as LC-MS-MS and RNAseq</w:t>
      </w:r>
      <w:r w:rsidR="00E66C22" w:rsidRPr="0093506D">
        <w:rPr>
          <w:rFonts w:asciiTheme="minorHAnsi" w:hAnsiTheme="minorHAnsi" w:cstheme="minorHAnsi"/>
          <w:vertAlign w:val="superscript"/>
        </w:rPr>
        <w:t>6–9</w:t>
      </w:r>
      <w:r w:rsidRPr="0093506D">
        <w:rPr>
          <w:rFonts w:asciiTheme="minorHAnsi" w:hAnsiTheme="minorHAnsi" w:cstheme="minorHAnsi"/>
        </w:rPr>
        <w:t>.</w:t>
      </w:r>
    </w:p>
    <w:p w14:paraId="0896B100" w14:textId="77777777" w:rsidR="008812B2" w:rsidRPr="0093506D" w:rsidRDefault="008812B2" w:rsidP="00085CFF">
      <w:pPr>
        <w:jc w:val="both"/>
        <w:rPr>
          <w:rFonts w:asciiTheme="minorHAnsi" w:hAnsiTheme="minorHAnsi" w:cstheme="minorHAnsi"/>
        </w:rPr>
      </w:pPr>
    </w:p>
    <w:p w14:paraId="2CE4157E" w14:textId="2EA8640E" w:rsidR="00322FAA" w:rsidRPr="0093506D" w:rsidRDefault="00700A70" w:rsidP="00085CFF">
      <w:pPr>
        <w:pStyle w:val="NormalWeb"/>
        <w:spacing w:before="0" w:beforeAutospacing="0" w:after="0" w:afterAutospacing="0"/>
        <w:rPr>
          <w:rFonts w:asciiTheme="minorHAnsi" w:hAnsiTheme="minorHAnsi" w:cstheme="minorHAnsi"/>
          <w:color w:val="auto"/>
        </w:rPr>
      </w:pPr>
      <w:r w:rsidRPr="0093506D">
        <w:rPr>
          <w:rFonts w:asciiTheme="minorHAnsi" w:hAnsiTheme="minorHAnsi" w:cstheme="minorHAnsi"/>
          <w:i/>
          <w:iCs/>
          <w:color w:val="auto"/>
        </w:rPr>
        <w:t>C. elegans</w:t>
      </w:r>
      <w:r w:rsidRPr="0093506D">
        <w:rPr>
          <w:rFonts w:asciiTheme="minorHAnsi" w:hAnsiTheme="minorHAnsi" w:cstheme="minorHAnsi"/>
          <w:color w:val="auto"/>
        </w:rPr>
        <w:t xml:space="preserve"> has been a useful invertebrate model for identifying </w:t>
      </w:r>
      <w:r w:rsidR="008812B2" w:rsidRPr="0093506D">
        <w:rPr>
          <w:rFonts w:asciiTheme="minorHAnsi" w:hAnsiTheme="minorHAnsi" w:cstheme="minorHAnsi"/>
          <w:color w:val="auto"/>
        </w:rPr>
        <w:t>evolutionarily conserved</w:t>
      </w:r>
      <w:r w:rsidRPr="0093506D">
        <w:rPr>
          <w:rFonts w:asciiTheme="minorHAnsi" w:hAnsiTheme="minorHAnsi" w:cstheme="minorHAnsi"/>
          <w:color w:val="auto"/>
        </w:rPr>
        <w:t xml:space="preserve"> EV signaling pathways. For instance, a </w:t>
      </w:r>
      <w:r w:rsidRPr="0093506D">
        <w:rPr>
          <w:rFonts w:asciiTheme="minorHAnsi" w:hAnsiTheme="minorHAnsi" w:cstheme="minorHAnsi"/>
          <w:i/>
          <w:iCs/>
          <w:color w:val="auto"/>
        </w:rPr>
        <w:t>C. elegans</w:t>
      </w:r>
      <w:r w:rsidRPr="0093506D">
        <w:rPr>
          <w:rFonts w:asciiTheme="minorHAnsi" w:hAnsiTheme="minorHAnsi" w:cstheme="minorHAnsi"/>
          <w:color w:val="auto"/>
        </w:rPr>
        <w:t xml:space="preserve"> </w:t>
      </w:r>
      <w:proofErr w:type="spellStart"/>
      <w:r w:rsidRPr="0093506D">
        <w:rPr>
          <w:rFonts w:asciiTheme="minorHAnsi" w:hAnsiTheme="minorHAnsi" w:cstheme="minorHAnsi"/>
          <w:color w:val="auto"/>
        </w:rPr>
        <w:t>flippase</w:t>
      </w:r>
      <w:proofErr w:type="spellEnd"/>
      <w:r w:rsidRPr="0093506D">
        <w:rPr>
          <w:rFonts w:asciiTheme="minorHAnsi" w:hAnsiTheme="minorHAnsi" w:cstheme="minorHAnsi"/>
          <w:color w:val="auto"/>
        </w:rPr>
        <w:t xml:space="preserve"> was first shown to induce </w:t>
      </w:r>
      <w:r w:rsidR="00A92A3E" w:rsidRPr="0093506D">
        <w:rPr>
          <w:rFonts w:asciiTheme="minorHAnsi" w:hAnsiTheme="minorHAnsi" w:cstheme="minorHAnsi"/>
          <w:color w:val="auto"/>
        </w:rPr>
        <w:t xml:space="preserve">the </w:t>
      </w:r>
      <w:r w:rsidRPr="0093506D">
        <w:rPr>
          <w:rFonts w:asciiTheme="minorHAnsi" w:hAnsiTheme="minorHAnsi" w:cstheme="minorHAnsi"/>
          <w:color w:val="auto"/>
        </w:rPr>
        <w:t xml:space="preserve">EV biogenesis in </w:t>
      </w:r>
      <w:r w:rsidRPr="0093506D">
        <w:rPr>
          <w:rFonts w:asciiTheme="minorHAnsi" w:hAnsiTheme="minorHAnsi" w:cstheme="minorHAnsi"/>
          <w:i/>
          <w:iCs/>
          <w:color w:val="auto"/>
        </w:rPr>
        <w:t>C. elegans</w:t>
      </w:r>
      <w:r w:rsidRPr="0093506D">
        <w:rPr>
          <w:rFonts w:asciiTheme="minorHAnsi" w:hAnsiTheme="minorHAnsi" w:cstheme="minorHAnsi"/>
          <w:color w:val="auto"/>
        </w:rPr>
        <w:t xml:space="preserve"> embryos</w:t>
      </w:r>
      <w:r w:rsidR="002B0C50" w:rsidRPr="0093506D">
        <w:rPr>
          <w:rFonts w:asciiTheme="minorHAnsi" w:hAnsiTheme="minorHAnsi" w:cstheme="minorHAnsi"/>
          <w:color w:val="auto"/>
        </w:rPr>
        <w:t>,</w:t>
      </w:r>
      <w:r w:rsidRPr="0093506D">
        <w:rPr>
          <w:rFonts w:asciiTheme="minorHAnsi" w:hAnsiTheme="minorHAnsi" w:cstheme="minorHAnsi"/>
          <w:color w:val="auto"/>
        </w:rPr>
        <w:t xml:space="preserve"> and the human homolog was shown to influence</w:t>
      </w:r>
      <w:r w:rsidR="00A92A3E" w:rsidRPr="0093506D">
        <w:rPr>
          <w:rFonts w:asciiTheme="minorHAnsi" w:hAnsiTheme="minorHAnsi" w:cstheme="minorHAnsi"/>
          <w:color w:val="auto"/>
        </w:rPr>
        <w:t xml:space="preserve"> </w:t>
      </w:r>
      <w:r w:rsidRPr="0093506D">
        <w:rPr>
          <w:rFonts w:asciiTheme="minorHAnsi" w:hAnsiTheme="minorHAnsi" w:cstheme="minorHAnsi"/>
          <w:color w:val="auto"/>
        </w:rPr>
        <w:t>EV release in human cells</w:t>
      </w:r>
      <w:r w:rsidR="00E66C22" w:rsidRPr="0093506D">
        <w:rPr>
          <w:rFonts w:asciiTheme="minorHAnsi" w:hAnsiTheme="minorHAnsi" w:cstheme="minorHAnsi"/>
          <w:color w:val="auto"/>
          <w:vertAlign w:val="superscript"/>
        </w:rPr>
        <w:t>10,11</w:t>
      </w:r>
      <w:r w:rsidRPr="0093506D">
        <w:rPr>
          <w:rFonts w:asciiTheme="minorHAnsi" w:hAnsiTheme="minorHAnsi" w:cstheme="minorHAnsi"/>
          <w:color w:val="auto"/>
        </w:rPr>
        <w:t>. </w:t>
      </w:r>
      <w:r w:rsidRPr="0093506D">
        <w:rPr>
          <w:rFonts w:asciiTheme="minorHAnsi" w:hAnsiTheme="minorHAnsi" w:cstheme="minorHAnsi"/>
          <w:i/>
          <w:iCs/>
          <w:color w:val="auto"/>
        </w:rPr>
        <w:t>C. elegans</w:t>
      </w:r>
      <w:r w:rsidRPr="0093506D">
        <w:rPr>
          <w:rFonts w:asciiTheme="minorHAnsi" w:hAnsiTheme="minorHAnsi" w:cstheme="minorHAnsi"/>
          <w:color w:val="auto"/>
        </w:rPr>
        <w:t xml:space="preserve"> EVs were reported to carry Hedgehog signals necessary for cuticle development</w:t>
      </w:r>
      <w:r w:rsidR="00A92A3E" w:rsidRPr="0093506D">
        <w:rPr>
          <w:rFonts w:asciiTheme="minorHAnsi" w:hAnsiTheme="minorHAnsi" w:cstheme="minorHAnsi"/>
          <w:color w:val="auto"/>
        </w:rPr>
        <w:t>. T</w:t>
      </w:r>
      <w:r w:rsidRPr="0093506D">
        <w:rPr>
          <w:rFonts w:asciiTheme="minorHAnsi" w:hAnsiTheme="minorHAnsi" w:cstheme="minorHAnsi"/>
          <w:color w:val="auto"/>
        </w:rPr>
        <w:t xml:space="preserve">he delivery of Hedgehog and other morphogens </w:t>
      </w:r>
      <w:r w:rsidR="00DF50B1" w:rsidRPr="0093506D">
        <w:rPr>
          <w:rFonts w:asciiTheme="minorHAnsi" w:hAnsiTheme="minorHAnsi" w:cstheme="minorHAnsi"/>
          <w:color w:val="auto"/>
        </w:rPr>
        <w:t xml:space="preserve">was shown to </w:t>
      </w:r>
      <w:r w:rsidR="00FB6D85" w:rsidRPr="0093506D">
        <w:rPr>
          <w:rFonts w:asciiTheme="minorHAnsi" w:hAnsiTheme="minorHAnsi" w:cstheme="minorHAnsi"/>
          <w:color w:val="auto"/>
        </w:rPr>
        <w:t>play</w:t>
      </w:r>
      <w:r w:rsidR="00DF50B1" w:rsidRPr="0093506D">
        <w:rPr>
          <w:rFonts w:asciiTheme="minorHAnsi" w:hAnsiTheme="minorHAnsi" w:cstheme="minorHAnsi"/>
          <w:color w:val="auto"/>
        </w:rPr>
        <w:t xml:space="preserve"> a</w:t>
      </w:r>
      <w:r w:rsidRPr="0093506D">
        <w:rPr>
          <w:rFonts w:asciiTheme="minorHAnsi" w:hAnsiTheme="minorHAnsi" w:cstheme="minorHAnsi"/>
          <w:color w:val="auto"/>
        </w:rPr>
        <w:t xml:space="preserve"> major developmental role of </w:t>
      </w:r>
      <w:r w:rsidR="00474CB4" w:rsidRPr="0093506D">
        <w:rPr>
          <w:rFonts w:asciiTheme="minorHAnsi" w:hAnsiTheme="minorHAnsi" w:cstheme="minorHAnsi"/>
          <w:color w:val="auto"/>
        </w:rPr>
        <w:t>EVs,</w:t>
      </w:r>
      <w:r w:rsidR="00FB6D85" w:rsidRPr="0093506D">
        <w:rPr>
          <w:rFonts w:asciiTheme="minorHAnsi" w:hAnsiTheme="minorHAnsi" w:cstheme="minorHAnsi"/>
          <w:color w:val="auto"/>
        </w:rPr>
        <w:t xml:space="preserve"> and it is </w:t>
      </w:r>
      <w:r w:rsidRPr="0093506D">
        <w:rPr>
          <w:rFonts w:asciiTheme="minorHAnsi" w:hAnsiTheme="minorHAnsi" w:cstheme="minorHAnsi"/>
          <w:color w:val="auto"/>
        </w:rPr>
        <w:t>conserved in zebrafish, mice, and humans</w:t>
      </w:r>
      <w:r w:rsidR="00E66C22" w:rsidRPr="0093506D">
        <w:rPr>
          <w:rFonts w:asciiTheme="minorHAnsi" w:hAnsiTheme="minorHAnsi" w:cstheme="minorHAnsi"/>
          <w:color w:val="auto"/>
          <w:vertAlign w:val="superscript"/>
        </w:rPr>
        <w:t>12–15</w:t>
      </w:r>
      <w:r w:rsidRPr="0093506D">
        <w:rPr>
          <w:rFonts w:asciiTheme="minorHAnsi" w:hAnsiTheme="minorHAnsi" w:cstheme="minorHAnsi"/>
          <w:color w:val="auto"/>
        </w:rPr>
        <w:t xml:space="preserve">. </w:t>
      </w:r>
      <w:r w:rsidRPr="0093506D">
        <w:rPr>
          <w:rFonts w:asciiTheme="minorHAnsi" w:hAnsiTheme="minorHAnsi" w:cstheme="minorHAnsi"/>
          <w:i/>
          <w:iCs/>
          <w:color w:val="auto"/>
        </w:rPr>
        <w:t xml:space="preserve">C. elegans </w:t>
      </w:r>
      <w:r w:rsidRPr="0093506D">
        <w:rPr>
          <w:rFonts w:asciiTheme="minorHAnsi" w:hAnsiTheme="minorHAnsi" w:cstheme="minorHAnsi"/>
          <w:color w:val="auto"/>
        </w:rPr>
        <w:t>is well suited for EV biomarker discovery because it secretes EVs outside of its body that function in animal-to-animal communication</w:t>
      </w:r>
      <w:r w:rsidR="00E66C22" w:rsidRPr="0093506D">
        <w:rPr>
          <w:rFonts w:asciiTheme="minorHAnsi" w:hAnsiTheme="minorHAnsi" w:cstheme="minorHAnsi"/>
          <w:color w:val="auto"/>
          <w:vertAlign w:val="superscript"/>
        </w:rPr>
        <w:t>16,17</w:t>
      </w:r>
      <w:r w:rsidR="003334D7" w:rsidRPr="0093506D">
        <w:rPr>
          <w:rFonts w:asciiTheme="minorHAnsi" w:hAnsiTheme="minorHAnsi" w:cstheme="minorHAnsi"/>
          <w:color w:val="auto"/>
          <w:vertAlign w:val="superscript"/>
        </w:rPr>
        <w:t xml:space="preserve"> </w:t>
      </w:r>
      <w:r w:rsidRPr="0093506D">
        <w:rPr>
          <w:rFonts w:asciiTheme="minorHAnsi" w:hAnsiTheme="minorHAnsi" w:cstheme="minorHAnsi"/>
          <w:color w:val="auto"/>
        </w:rPr>
        <w:t>(</w:t>
      </w:r>
      <w:r w:rsidRPr="0093506D">
        <w:rPr>
          <w:rFonts w:asciiTheme="minorHAnsi" w:hAnsiTheme="minorHAnsi" w:cstheme="minorHAnsi"/>
          <w:b/>
          <w:bCs/>
          <w:color w:val="auto"/>
        </w:rPr>
        <w:t>Fig</w:t>
      </w:r>
      <w:r w:rsidR="008812B2" w:rsidRPr="0093506D">
        <w:rPr>
          <w:rFonts w:asciiTheme="minorHAnsi" w:hAnsiTheme="minorHAnsi" w:cstheme="minorHAnsi"/>
          <w:b/>
          <w:bCs/>
          <w:color w:val="auto"/>
        </w:rPr>
        <w:t>ure</w:t>
      </w:r>
      <w:r w:rsidRPr="0093506D">
        <w:rPr>
          <w:rFonts w:asciiTheme="minorHAnsi" w:hAnsiTheme="minorHAnsi" w:cstheme="minorHAnsi"/>
          <w:b/>
          <w:bCs/>
          <w:color w:val="auto"/>
        </w:rPr>
        <w:t xml:space="preserve"> 1A</w:t>
      </w:r>
      <w:r w:rsidRPr="0093506D">
        <w:rPr>
          <w:rFonts w:asciiTheme="minorHAnsi" w:hAnsiTheme="minorHAnsi" w:cstheme="minorHAnsi"/>
          <w:color w:val="auto"/>
        </w:rPr>
        <w:t xml:space="preserve">). However, the methodology established through </w:t>
      </w:r>
      <w:r w:rsidR="00A92A3E" w:rsidRPr="0093506D">
        <w:rPr>
          <w:rFonts w:asciiTheme="minorHAnsi" w:hAnsiTheme="minorHAnsi" w:cstheme="minorHAnsi"/>
          <w:color w:val="auto"/>
        </w:rPr>
        <w:t>a previous study</w:t>
      </w:r>
      <w:r w:rsidRPr="0093506D">
        <w:rPr>
          <w:rFonts w:asciiTheme="minorHAnsi" w:hAnsiTheme="minorHAnsi" w:cstheme="minorHAnsi"/>
          <w:color w:val="auto"/>
        </w:rPr>
        <w:t xml:space="preserve"> cannot be used because the</w:t>
      </w:r>
      <w:r w:rsidR="004B393A">
        <w:rPr>
          <w:rFonts w:asciiTheme="minorHAnsi" w:hAnsiTheme="minorHAnsi" w:cstheme="minorHAnsi"/>
          <w:color w:val="auto"/>
        </w:rPr>
        <w:t xml:space="preserve"> nematodes'</w:t>
      </w:r>
      <w:r w:rsidRPr="0093506D">
        <w:rPr>
          <w:rFonts w:asciiTheme="minorHAnsi" w:hAnsiTheme="minorHAnsi" w:cstheme="minorHAnsi"/>
          <w:color w:val="auto"/>
        </w:rPr>
        <w:t xml:space="preserve"> </w:t>
      </w:r>
      <w:r w:rsidRPr="0093506D">
        <w:rPr>
          <w:rFonts w:asciiTheme="minorHAnsi" w:hAnsiTheme="minorHAnsi" w:cstheme="minorHAnsi"/>
          <w:i/>
          <w:iCs/>
          <w:color w:val="auto"/>
        </w:rPr>
        <w:t>E. coli</w:t>
      </w:r>
      <w:r w:rsidRPr="0093506D">
        <w:rPr>
          <w:rFonts w:asciiTheme="minorHAnsi" w:hAnsiTheme="minorHAnsi" w:cstheme="minorHAnsi"/>
          <w:color w:val="auto"/>
        </w:rPr>
        <w:t xml:space="preserve"> food source also secretes EVs</w:t>
      </w:r>
      <w:r w:rsidR="00E66C22" w:rsidRPr="0093506D">
        <w:rPr>
          <w:rFonts w:asciiTheme="minorHAnsi" w:hAnsiTheme="minorHAnsi" w:cstheme="minorHAnsi"/>
          <w:color w:val="auto"/>
          <w:vertAlign w:val="superscript"/>
        </w:rPr>
        <w:t>18</w:t>
      </w:r>
      <w:r w:rsidRPr="0093506D">
        <w:rPr>
          <w:rFonts w:asciiTheme="minorHAnsi" w:hAnsiTheme="minorHAnsi" w:cstheme="minorHAnsi"/>
          <w:color w:val="auto"/>
        </w:rPr>
        <w:t xml:space="preserve">. </w:t>
      </w:r>
      <w:r w:rsidR="006252BD">
        <w:rPr>
          <w:rFonts w:asciiTheme="minorHAnsi" w:hAnsiTheme="minorHAnsi" w:cstheme="minorHAnsi"/>
          <w:color w:val="auto"/>
        </w:rPr>
        <w:t xml:space="preserve">In this method, </w:t>
      </w:r>
      <w:r w:rsidR="00AD35E7">
        <w:rPr>
          <w:rFonts w:asciiTheme="minorHAnsi" w:hAnsiTheme="minorHAnsi" w:cstheme="minorHAnsi"/>
          <w:color w:val="auto"/>
        </w:rPr>
        <w:t>most</w:t>
      </w:r>
      <w:r w:rsidRPr="006252BD">
        <w:rPr>
          <w:rFonts w:asciiTheme="minorHAnsi" w:hAnsiTheme="minorHAnsi" w:cstheme="minorHAnsi"/>
          <w:color w:val="auto"/>
        </w:rPr>
        <w:t xml:space="preserve"> of the sample</w:t>
      </w:r>
      <w:r w:rsidRPr="0093506D">
        <w:rPr>
          <w:rFonts w:asciiTheme="minorHAnsi" w:hAnsiTheme="minorHAnsi" w:cstheme="minorHAnsi"/>
          <w:color w:val="auto"/>
        </w:rPr>
        <w:t xml:space="preserve"> </w:t>
      </w:r>
      <w:r w:rsidR="006252BD">
        <w:rPr>
          <w:rFonts w:asciiTheme="minorHAnsi" w:hAnsiTheme="minorHAnsi" w:cstheme="minorHAnsi"/>
          <w:color w:val="auto"/>
        </w:rPr>
        <w:t xml:space="preserve">is comprised of </w:t>
      </w:r>
      <w:r w:rsidR="006252BD" w:rsidRPr="0093506D">
        <w:rPr>
          <w:rFonts w:asciiTheme="minorHAnsi" w:hAnsiTheme="minorHAnsi" w:cstheme="minorHAnsi"/>
          <w:i/>
          <w:iCs/>
          <w:color w:val="auto"/>
        </w:rPr>
        <w:t>E. coli</w:t>
      </w:r>
      <w:r w:rsidR="006252BD" w:rsidRPr="0093506D">
        <w:rPr>
          <w:rFonts w:asciiTheme="minorHAnsi" w:hAnsiTheme="minorHAnsi" w:cstheme="minorHAnsi"/>
          <w:color w:val="auto"/>
        </w:rPr>
        <w:t xml:space="preserve"> contamination</w:t>
      </w:r>
      <w:r w:rsidR="006252BD">
        <w:rPr>
          <w:rFonts w:asciiTheme="minorHAnsi" w:hAnsiTheme="minorHAnsi" w:cstheme="minorHAnsi"/>
          <w:color w:val="auto"/>
        </w:rPr>
        <w:t>,</w:t>
      </w:r>
      <w:r w:rsidR="006252BD" w:rsidRPr="0093506D">
        <w:rPr>
          <w:rFonts w:asciiTheme="minorHAnsi" w:hAnsiTheme="minorHAnsi" w:cstheme="minorHAnsi"/>
          <w:color w:val="auto"/>
        </w:rPr>
        <w:t xml:space="preserve"> </w:t>
      </w:r>
      <w:r w:rsidRPr="0093506D">
        <w:rPr>
          <w:rFonts w:asciiTheme="minorHAnsi" w:hAnsiTheme="minorHAnsi" w:cstheme="minorHAnsi"/>
          <w:color w:val="auto"/>
        </w:rPr>
        <w:t xml:space="preserve">limiting the power of proteomic or </w:t>
      </w:r>
      <w:proofErr w:type="spellStart"/>
      <w:r w:rsidRPr="0093506D">
        <w:rPr>
          <w:rFonts w:asciiTheme="minorHAnsi" w:hAnsiTheme="minorHAnsi" w:cstheme="minorHAnsi"/>
          <w:color w:val="auto"/>
        </w:rPr>
        <w:t>RNAseq</w:t>
      </w:r>
      <w:proofErr w:type="spellEnd"/>
      <w:r w:rsidRPr="0093506D">
        <w:rPr>
          <w:rFonts w:asciiTheme="minorHAnsi" w:hAnsiTheme="minorHAnsi" w:cstheme="minorHAnsi"/>
          <w:color w:val="auto"/>
        </w:rPr>
        <w:t xml:space="preserve"> approaches for </w:t>
      </w:r>
      <w:r w:rsidR="00CE5973" w:rsidRPr="0093506D">
        <w:rPr>
          <w:rFonts w:asciiTheme="minorHAnsi" w:hAnsiTheme="minorHAnsi" w:cstheme="minorHAnsi"/>
          <w:color w:val="auto"/>
        </w:rPr>
        <w:t xml:space="preserve">the </w:t>
      </w:r>
      <w:r w:rsidRPr="0093506D">
        <w:rPr>
          <w:rFonts w:asciiTheme="minorHAnsi" w:hAnsiTheme="minorHAnsi" w:cstheme="minorHAnsi"/>
          <w:color w:val="auto"/>
        </w:rPr>
        <w:t xml:space="preserve">discovery of </w:t>
      </w:r>
      <w:r w:rsidRPr="0093506D">
        <w:rPr>
          <w:rFonts w:asciiTheme="minorHAnsi" w:hAnsiTheme="minorHAnsi" w:cstheme="minorHAnsi"/>
          <w:i/>
          <w:iCs/>
          <w:color w:val="auto"/>
        </w:rPr>
        <w:t>C. elegans</w:t>
      </w:r>
      <w:r w:rsidRPr="0093506D">
        <w:rPr>
          <w:rFonts w:asciiTheme="minorHAnsi" w:hAnsiTheme="minorHAnsi" w:cstheme="minorHAnsi"/>
          <w:color w:val="auto"/>
        </w:rPr>
        <w:t xml:space="preserve"> EV cargos. The methods described here were developed to yield highly pure</w:t>
      </w:r>
      <w:r w:rsidRPr="0093506D">
        <w:rPr>
          <w:rFonts w:asciiTheme="minorHAnsi" w:hAnsiTheme="minorHAnsi" w:cstheme="minorHAnsi"/>
          <w:i/>
          <w:iCs/>
          <w:color w:val="auto"/>
        </w:rPr>
        <w:t xml:space="preserve"> C.</w:t>
      </w:r>
      <w:r w:rsidRPr="0093506D">
        <w:rPr>
          <w:rFonts w:asciiTheme="minorHAnsi" w:hAnsiTheme="minorHAnsi" w:cstheme="minorHAnsi"/>
          <w:color w:val="auto"/>
        </w:rPr>
        <w:t xml:space="preserve"> </w:t>
      </w:r>
      <w:r w:rsidRPr="0093506D">
        <w:rPr>
          <w:rFonts w:asciiTheme="minorHAnsi" w:hAnsiTheme="minorHAnsi" w:cstheme="minorHAnsi"/>
          <w:i/>
          <w:iCs/>
          <w:color w:val="auto"/>
        </w:rPr>
        <w:t xml:space="preserve">elegans </w:t>
      </w:r>
      <w:r w:rsidRPr="0093506D">
        <w:rPr>
          <w:rFonts w:asciiTheme="minorHAnsi" w:hAnsiTheme="minorHAnsi" w:cstheme="minorHAnsi"/>
          <w:color w:val="auto"/>
        </w:rPr>
        <w:t>EVs at abundance levels characteristic of</w:t>
      </w:r>
      <w:r w:rsidR="00DF50B1" w:rsidRPr="0093506D">
        <w:rPr>
          <w:rFonts w:asciiTheme="minorHAnsi" w:hAnsiTheme="minorHAnsi" w:cstheme="minorHAnsi"/>
          <w:color w:val="auto"/>
        </w:rPr>
        <w:t xml:space="preserve"> </w:t>
      </w:r>
      <w:r w:rsidRPr="0093506D">
        <w:rPr>
          <w:rFonts w:asciiTheme="minorHAnsi" w:hAnsiTheme="minorHAnsi" w:cstheme="minorHAnsi"/>
          <w:color w:val="auto"/>
        </w:rPr>
        <w:t xml:space="preserve">typical cell culture experiments and thus facilitate </w:t>
      </w:r>
      <w:r w:rsidRPr="006252BD">
        <w:rPr>
          <w:rFonts w:asciiTheme="minorHAnsi" w:hAnsiTheme="minorHAnsi" w:cstheme="minorHAnsi"/>
          <w:color w:val="auto"/>
        </w:rPr>
        <w:t>omics</w:t>
      </w:r>
      <w:r w:rsidRPr="0093506D">
        <w:rPr>
          <w:rFonts w:asciiTheme="minorHAnsi" w:hAnsiTheme="minorHAnsi" w:cstheme="minorHAnsi"/>
          <w:color w:val="auto"/>
        </w:rPr>
        <w:t xml:space="preserve"> approaches for EV biomarker discovery.</w:t>
      </w:r>
    </w:p>
    <w:p w14:paraId="592294BE" w14:textId="77777777" w:rsidR="00700A70" w:rsidRPr="0093506D" w:rsidRDefault="00700A70" w:rsidP="00085CFF">
      <w:pPr>
        <w:pStyle w:val="NormalWeb"/>
        <w:spacing w:before="0" w:beforeAutospacing="0" w:after="0" w:afterAutospacing="0"/>
        <w:rPr>
          <w:rFonts w:asciiTheme="minorHAnsi" w:hAnsiTheme="minorHAnsi" w:cstheme="minorHAnsi"/>
          <w:color w:val="auto"/>
        </w:rPr>
      </w:pPr>
    </w:p>
    <w:p w14:paraId="5EDCC586" w14:textId="0F74BAB7" w:rsidR="00FA118B" w:rsidRPr="0093506D" w:rsidRDefault="00700A70" w:rsidP="00085CFF">
      <w:pPr>
        <w:jc w:val="both"/>
        <w:rPr>
          <w:rFonts w:asciiTheme="minorHAnsi" w:hAnsiTheme="minorHAnsi" w:cstheme="minorHAnsi"/>
        </w:rPr>
      </w:pPr>
      <w:r w:rsidRPr="0093506D">
        <w:rPr>
          <w:rFonts w:asciiTheme="minorHAnsi" w:hAnsiTheme="minorHAnsi" w:cstheme="minorHAnsi"/>
        </w:rPr>
        <w:t xml:space="preserve">Large populations of worms are needed to generate a </w:t>
      </w:r>
      <w:proofErr w:type="gramStart"/>
      <w:r w:rsidRPr="0093506D">
        <w:rPr>
          <w:rFonts w:asciiTheme="minorHAnsi" w:hAnsiTheme="minorHAnsi" w:cstheme="minorHAnsi"/>
        </w:rPr>
        <w:t>sufficient number of</w:t>
      </w:r>
      <w:proofErr w:type="gramEnd"/>
      <w:r w:rsidRPr="0093506D">
        <w:rPr>
          <w:rFonts w:asciiTheme="minorHAnsi" w:hAnsiTheme="minorHAnsi" w:cstheme="minorHAnsi"/>
        </w:rPr>
        <w:t xml:space="preserve"> EVs for cargo analysis. Therefore, methods for conducting quantitative cultivation of large populations of developmentally synchronized </w:t>
      </w:r>
      <w:r w:rsidRPr="0093506D">
        <w:rPr>
          <w:rFonts w:asciiTheme="minorHAnsi" w:hAnsiTheme="minorHAnsi" w:cstheme="minorHAnsi"/>
          <w:i/>
          <w:iCs/>
        </w:rPr>
        <w:t>C. elegans</w:t>
      </w:r>
      <w:r w:rsidRPr="0093506D">
        <w:rPr>
          <w:rFonts w:asciiTheme="minorHAnsi" w:hAnsiTheme="minorHAnsi" w:cstheme="minorHAnsi"/>
        </w:rPr>
        <w:t xml:space="preserve"> are also included. Typically, when </w:t>
      </w:r>
      <w:proofErr w:type="gramStart"/>
      <w:r w:rsidRPr="0093506D">
        <w:rPr>
          <w:rFonts w:asciiTheme="minorHAnsi" w:hAnsiTheme="minorHAnsi" w:cstheme="minorHAnsi"/>
        </w:rPr>
        <w:t>a large number of</w:t>
      </w:r>
      <w:proofErr w:type="gramEnd"/>
      <w:r w:rsidRPr="0093506D">
        <w:rPr>
          <w:rFonts w:asciiTheme="minorHAnsi" w:hAnsiTheme="minorHAnsi" w:cstheme="minorHAnsi"/>
        </w:rPr>
        <w:t xml:space="preserve"> worms are needed for experiments</w:t>
      </w:r>
      <w:r w:rsidR="00EC752E" w:rsidRPr="0093506D">
        <w:rPr>
          <w:rFonts w:asciiTheme="minorHAnsi" w:hAnsiTheme="minorHAnsi" w:cstheme="minorHAnsi"/>
        </w:rPr>
        <w:t>,</w:t>
      </w:r>
      <w:r w:rsidRPr="0093506D">
        <w:rPr>
          <w:rFonts w:asciiTheme="minorHAnsi" w:hAnsiTheme="minorHAnsi" w:cstheme="minorHAnsi"/>
        </w:rPr>
        <w:t xml:space="preserve"> they are cultured in liquid media. While this is effective for generating large populations of worms</w:t>
      </w:r>
      <w:r w:rsidR="00A55555" w:rsidRPr="0093506D">
        <w:rPr>
          <w:rFonts w:asciiTheme="minorHAnsi" w:hAnsiTheme="minorHAnsi" w:cstheme="minorHAnsi"/>
        </w:rPr>
        <w:t>,</w:t>
      </w:r>
      <w:r w:rsidRPr="0093506D">
        <w:rPr>
          <w:rFonts w:asciiTheme="minorHAnsi" w:hAnsiTheme="minorHAnsi" w:cstheme="minorHAnsi"/>
        </w:rPr>
        <w:t xml:space="preserve"> the physiology of the animals is considerably different from worms cultivated under standard conditions on nematode growth medium (NGM) agar plates. Animals cultured in liquid grow more slowly, are thinner, show developmental heterogeneity, and are subject</w:t>
      </w:r>
      <w:r w:rsidR="00A55555" w:rsidRPr="0093506D">
        <w:rPr>
          <w:rFonts w:asciiTheme="minorHAnsi" w:hAnsiTheme="minorHAnsi" w:cstheme="minorHAnsi"/>
        </w:rPr>
        <w:t>ed</w:t>
      </w:r>
      <w:r w:rsidRPr="0093506D">
        <w:rPr>
          <w:rFonts w:asciiTheme="minorHAnsi" w:hAnsiTheme="minorHAnsi" w:cstheme="minorHAnsi"/>
        </w:rPr>
        <w:t xml:space="preserve"> to a high degree of batch variability.</w:t>
      </w:r>
      <w:r w:rsidR="00D21FFD" w:rsidRPr="0093506D">
        <w:rPr>
          <w:rFonts w:asciiTheme="minorHAnsi" w:hAnsiTheme="minorHAnsi" w:cstheme="minorHAnsi"/>
        </w:rPr>
        <w:t xml:space="preserve"> </w:t>
      </w:r>
      <w:r w:rsidR="00FA118B" w:rsidRPr="0093506D">
        <w:rPr>
          <w:rFonts w:asciiTheme="minorHAnsi" w:hAnsiTheme="minorHAnsi" w:cstheme="minorHAnsi"/>
        </w:rPr>
        <w:t xml:space="preserve">Therefore, we present a simple but effective means </w:t>
      </w:r>
      <w:r w:rsidR="00A55555" w:rsidRPr="0093506D">
        <w:rPr>
          <w:rFonts w:asciiTheme="minorHAnsi" w:hAnsiTheme="minorHAnsi" w:cstheme="minorHAnsi"/>
        </w:rPr>
        <w:t>for</w:t>
      </w:r>
      <w:r w:rsidR="00FA118B" w:rsidRPr="0093506D">
        <w:rPr>
          <w:rFonts w:asciiTheme="minorHAnsi" w:hAnsiTheme="minorHAnsi" w:cstheme="minorHAnsi"/>
        </w:rPr>
        <w:t xml:space="preserve"> the quantitative cultivation of large populations of developmentally synchronized </w:t>
      </w:r>
      <w:r w:rsidR="00FA118B" w:rsidRPr="0093506D">
        <w:rPr>
          <w:rFonts w:asciiTheme="minorHAnsi" w:hAnsiTheme="minorHAnsi" w:cstheme="minorHAnsi"/>
          <w:i/>
          <w:iCs/>
        </w:rPr>
        <w:t>C. elegans</w:t>
      </w:r>
      <w:r w:rsidR="00FA118B" w:rsidRPr="0093506D">
        <w:rPr>
          <w:rFonts w:asciiTheme="minorHAnsi" w:hAnsiTheme="minorHAnsi" w:cstheme="minorHAnsi"/>
        </w:rPr>
        <w:t xml:space="preserve"> using </w:t>
      </w:r>
      <w:r w:rsidR="00D21FFD" w:rsidRPr="0093506D">
        <w:rPr>
          <w:rFonts w:asciiTheme="minorHAnsi" w:hAnsiTheme="minorHAnsi" w:cstheme="minorHAnsi"/>
        </w:rPr>
        <w:t xml:space="preserve">10 cm </w:t>
      </w:r>
      <w:r w:rsidR="00FA118B" w:rsidRPr="0093506D">
        <w:rPr>
          <w:rFonts w:asciiTheme="minorHAnsi" w:hAnsiTheme="minorHAnsi" w:cstheme="minorHAnsi"/>
        </w:rPr>
        <w:t>high growth plates</w:t>
      </w:r>
      <w:r w:rsidR="00D21FFD" w:rsidRPr="0093506D">
        <w:rPr>
          <w:rFonts w:asciiTheme="minorHAnsi" w:hAnsiTheme="minorHAnsi" w:cstheme="minorHAnsi"/>
        </w:rPr>
        <w:t>.</w:t>
      </w:r>
      <w:r w:rsidR="00E864F5" w:rsidRPr="0093506D">
        <w:rPr>
          <w:rFonts w:asciiTheme="minorHAnsi" w:hAnsiTheme="minorHAnsi" w:cstheme="minorHAnsi"/>
        </w:rPr>
        <w:t xml:space="preserve"> </w:t>
      </w:r>
      <w:r w:rsidR="0049044C" w:rsidRPr="0093506D">
        <w:rPr>
          <w:rFonts w:asciiTheme="minorHAnsi" w:hAnsiTheme="minorHAnsi" w:cstheme="minorHAnsi"/>
        </w:rPr>
        <w:t xml:space="preserve">The media composition of high growth plates includes more peptone than regular NGM plates and are seeded with the </w:t>
      </w:r>
      <w:r w:rsidR="0049044C" w:rsidRPr="0093506D">
        <w:rPr>
          <w:rFonts w:asciiTheme="minorHAnsi" w:hAnsiTheme="minorHAnsi" w:cstheme="minorHAnsi"/>
          <w:i/>
          <w:iCs/>
        </w:rPr>
        <w:t xml:space="preserve">E. </w:t>
      </w:r>
      <w:r w:rsidR="0017512E" w:rsidRPr="0093506D">
        <w:rPr>
          <w:rFonts w:asciiTheme="minorHAnsi" w:hAnsiTheme="minorHAnsi" w:cstheme="minorHAnsi"/>
          <w:i/>
          <w:iCs/>
        </w:rPr>
        <w:t>coli</w:t>
      </w:r>
      <w:r w:rsidR="0017512E" w:rsidRPr="0093506D">
        <w:rPr>
          <w:rFonts w:asciiTheme="minorHAnsi" w:hAnsiTheme="minorHAnsi" w:cstheme="minorHAnsi"/>
        </w:rPr>
        <w:t xml:space="preserve"> </w:t>
      </w:r>
      <w:r w:rsidR="0049044C" w:rsidRPr="0093506D">
        <w:rPr>
          <w:rFonts w:asciiTheme="minorHAnsi" w:hAnsiTheme="minorHAnsi" w:cstheme="minorHAnsi"/>
        </w:rPr>
        <w:t>strain NA22 which grows more robustly than OP50.</w:t>
      </w:r>
    </w:p>
    <w:p w14:paraId="794672D2" w14:textId="77777777" w:rsidR="00322FAA" w:rsidRPr="0093506D" w:rsidRDefault="00322FAA" w:rsidP="00085CFF">
      <w:pPr>
        <w:pStyle w:val="NormalWeb"/>
        <w:spacing w:before="0" w:beforeAutospacing="0" w:after="0" w:afterAutospacing="0"/>
        <w:rPr>
          <w:rFonts w:asciiTheme="minorHAnsi" w:hAnsiTheme="minorHAnsi" w:cstheme="minorHAnsi"/>
          <w:color w:val="auto"/>
        </w:rPr>
      </w:pPr>
    </w:p>
    <w:p w14:paraId="237AD7DD" w14:textId="35D457F2" w:rsidR="00D15131" w:rsidRPr="0093506D" w:rsidRDefault="00700A70" w:rsidP="00085CFF">
      <w:pPr>
        <w:pStyle w:val="NormalWeb"/>
        <w:spacing w:before="0" w:beforeAutospacing="0" w:after="0" w:afterAutospacing="0"/>
        <w:rPr>
          <w:rFonts w:asciiTheme="minorHAnsi" w:hAnsiTheme="minorHAnsi" w:cstheme="minorHAnsi"/>
          <w:b/>
          <w:color w:val="auto"/>
        </w:rPr>
      </w:pPr>
      <w:r w:rsidRPr="0093506D">
        <w:rPr>
          <w:rFonts w:asciiTheme="minorHAnsi" w:hAnsiTheme="minorHAnsi" w:cstheme="minorHAnsi"/>
          <w:color w:val="auto"/>
        </w:rPr>
        <w:t>Advances in flow cytometry technology (FACS) have enabled the direct analysis of individual EVs</w:t>
      </w:r>
      <w:r w:rsidR="00E66C22" w:rsidRPr="0093506D">
        <w:rPr>
          <w:rFonts w:asciiTheme="minorHAnsi" w:hAnsiTheme="minorHAnsi" w:cstheme="minorHAnsi"/>
          <w:color w:val="auto"/>
          <w:vertAlign w:val="superscript"/>
        </w:rPr>
        <w:t>20,21</w:t>
      </w:r>
      <w:r w:rsidR="0017512E">
        <w:rPr>
          <w:rFonts w:asciiTheme="minorHAnsi" w:hAnsiTheme="minorHAnsi" w:cstheme="minorHAnsi"/>
          <w:color w:val="auto"/>
        </w:rPr>
        <w:t>,</w:t>
      </w:r>
      <w:r w:rsidRPr="0093506D">
        <w:rPr>
          <w:rFonts w:asciiTheme="minorHAnsi" w:hAnsiTheme="minorHAnsi" w:cstheme="minorHAnsi"/>
          <w:color w:val="auto"/>
        </w:rPr>
        <w:t xml:space="preserve"> permitting the quantification of EVs without the</w:t>
      </w:r>
      <w:r w:rsidR="00A55555" w:rsidRPr="0093506D">
        <w:rPr>
          <w:rFonts w:asciiTheme="minorHAnsi" w:hAnsiTheme="minorHAnsi" w:cstheme="minorHAnsi"/>
          <w:color w:val="auto"/>
        </w:rPr>
        <w:t xml:space="preserve"> inherent</w:t>
      </w:r>
      <w:r w:rsidRPr="0093506D">
        <w:rPr>
          <w:rFonts w:asciiTheme="minorHAnsi" w:hAnsiTheme="minorHAnsi" w:cstheme="minorHAnsi"/>
          <w:color w:val="auto"/>
        </w:rPr>
        <w:t xml:space="preserve"> limitations in other methods. Prior work has shown that protein is not a useful proxy for EV abundance because different purification methodologies result in significantly different EV</w:t>
      </w:r>
      <w:r w:rsidR="0017512E">
        <w:rPr>
          <w:rFonts w:asciiTheme="minorHAnsi" w:hAnsiTheme="minorHAnsi" w:cstheme="minorHAnsi"/>
          <w:color w:val="auto"/>
        </w:rPr>
        <w:t>-</w:t>
      </w:r>
      <w:r w:rsidRPr="0093506D">
        <w:rPr>
          <w:rFonts w:asciiTheme="minorHAnsi" w:hAnsiTheme="minorHAnsi" w:cstheme="minorHAnsi"/>
          <w:color w:val="auto"/>
        </w:rPr>
        <w:t>to</w:t>
      </w:r>
      <w:r w:rsidR="0017512E">
        <w:rPr>
          <w:rFonts w:asciiTheme="minorHAnsi" w:hAnsiTheme="minorHAnsi" w:cstheme="minorHAnsi"/>
          <w:color w:val="auto"/>
        </w:rPr>
        <w:t>-</w:t>
      </w:r>
      <w:r w:rsidRPr="0093506D">
        <w:rPr>
          <w:rFonts w:asciiTheme="minorHAnsi" w:hAnsiTheme="minorHAnsi" w:cstheme="minorHAnsi"/>
          <w:color w:val="auto"/>
        </w:rPr>
        <w:t>protein ratios</w:t>
      </w:r>
      <w:r w:rsidR="00E66C22" w:rsidRPr="0093506D">
        <w:rPr>
          <w:rFonts w:asciiTheme="minorHAnsi" w:hAnsiTheme="minorHAnsi" w:cstheme="minorHAnsi"/>
          <w:color w:val="auto"/>
          <w:vertAlign w:val="superscript"/>
        </w:rPr>
        <w:t>22</w:t>
      </w:r>
      <w:r w:rsidRPr="0093506D">
        <w:rPr>
          <w:rFonts w:asciiTheme="minorHAnsi" w:hAnsiTheme="minorHAnsi" w:cstheme="minorHAnsi"/>
          <w:color w:val="auto"/>
        </w:rPr>
        <w:t>. Extremely pure EV fractions contain relatively little protein</w:t>
      </w:r>
      <w:r w:rsidR="00952160">
        <w:rPr>
          <w:rFonts w:asciiTheme="minorHAnsi" w:hAnsiTheme="minorHAnsi" w:cstheme="minorHAnsi"/>
          <w:color w:val="auto"/>
        </w:rPr>
        <w:t>,</w:t>
      </w:r>
      <w:r w:rsidRPr="0093506D">
        <w:rPr>
          <w:rFonts w:asciiTheme="minorHAnsi" w:hAnsiTheme="minorHAnsi" w:cstheme="minorHAnsi"/>
          <w:color w:val="auto"/>
        </w:rPr>
        <w:t xml:space="preserve"> making it difficult to quantify samples with BCA or Coomassie gels. Western analysis can identify relative differences of individual proteins but </w:t>
      </w:r>
      <w:r w:rsidRPr="0093506D">
        <w:rPr>
          <w:rFonts w:asciiTheme="minorHAnsi" w:hAnsiTheme="minorHAnsi" w:cstheme="minorHAnsi"/>
          <w:color w:val="auto"/>
        </w:rPr>
        <w:lastRenderedPageBreak/>
        <w:t>cannot identify how many EVs are in the sample.</w:t>
      </w:r>
      <w:r w:rsidR="008812B2" w:rsidRPr="0093506D">
        <w:rPr>
          <w:rFonts w:asciiTheme="minorHAnsi" w:hAnsiTheme="minorHAnsi" w:cstheme="minorHAnsi"/>
          <w:color w:val="auto"/>
        </w:rPr>
        <w:t xml:space="preserve"> </w:t>
      </w:r>
      <w:r w:rsidRPr="0093506D">
        <w:rPr>
          <w:rFonts w:asciiTheme="minorHAnsi" w:hAnsiTheme="minorHAnsi" w:cstheme="minorHAnsi"/>
          <w:color w:val="auto"/>
        </w:rPr>
        <w:t>Robust quantification of EV number by nanoparticle tracking analysis is hampered by its narrow signal</w:t>
      </w:r>
      <w:r w:rsidR="00EC752E" w:rsidRPr="0093506D">
        <w:rPr>
          <w:rFonts w:asciiTheme="minorHAnsi" w:hAnsiTheme="minorHAnsi" w:cstheme="minorHAnsi"/>
          <w:color w:val="auto"/>
        </w:rPr>
        <w:t>-</w:t>
      </w:r>
      <w:r w:rsidRPr="0093506D">
        <w:rPr>
          <w:rFonts w:asciiTheme="minorHAnsi" w:hAnsiTheme="minorHAnsi" w:cstheme="minorHAnsi"/>
          <w:color w:val="auto"/>
        </w:rPr>
        <w:t>to</w:t>
      </w:r>
      <w:r w:rsidR="00EC752E" w:rsidRPr="0093506D">
        <w:rPr>
          <w:rFonts w:asciiTheme="minorHAnsi" w:hAnsiTheme="minorHAnsi" w:cstheme="minorHAnsi"/>
          <w:color w:val="auto"/>
        </w:rPr>
        <w:t>-</w:t>
      </w:r>
      <w:r w:rsidRPr="0093506D">
        <w:rPr>
          <w:rFonts w:asciiTheme="minorHAnsi" w:hAnsiTheme="minorHAnsi" w:cstheme="minorHAnsi"/>
          <w:color w:val="auto"/>
        </w:rPr>
        <w:t>noise range, inability to differentiate between EVs and solid aggregates, and the lack of transferability of methods between instruments with different specifications</w:t>
      </w:r>
      <w:r w:rsidR="00E66C22" w:rsidRPr="0093506D">
        <w:rPr>
          <w:rFonts w:asciiTheme="minorHAnsi" w:hAnsiTheme="minorHAnsi" w:cstheme="minorHAnsi"/>
          <w:color w:val="auto"/>
          <w:vertAlign w:val="superscript"/>
        </w:rPr>
        <w:t>23</w:t>
      </w:r>
      <w:r w:rsidRPr="0093506D">
        <w:rPr>
          <w:rFonts w:asciiTheme="minorHAnsi" w:hAnsiTheme="minorHAnsi" w:cstheme="minorHAnsi"/>
          <w:color w:val="auto"/>
        </w:rPr>
        <w:t>.  Therefore</w:t>
      </w:r>
      <w:r w:rsidR="00D21FFD" w:rsidRPr="0093506D">
        <w:rPr>
          <w:rFonts w:asciiTheme="minorHAnsi" w:hAnsiTheme="minorHAnsi" w:cstheme="minorHAnsi"/>
          <w:color w:val="auto"/>
        </w:rPr>
        <w:t>,</w:t>
      </w:r>
      <w:r w:rsidRPr="0093506D">
        <w:rPr>
          <w:rFonts w:asciiTheme="minorHAnsi" w:hAnsiTheme="minorHAnsi" w:cstheme="minorHAnsi"/>
          <w:color w:val="auto"/>
        </w:rPr>
        <w:t xml:space="preserve"> this article </w:t>
      </w:r>
      <w:r w:rsidR="00D21FFD" w:rsidRPr="0093506D">
        <w:rPr>
          <w:rFonts w:asciiTheme="minorHAnsi" w:hAnsiTheme="minorHAnsi" w:cstheme="minorHAnsi"/>
          <w:color w:val="auto"/>
        </w:rPr>
        <w:t xml:space="preserve">also </w:t>
      </w:r>
      <w:r w:rsidRPr="0093506D">
        <w:rPr>
          <w:rFonts w:asciiTheme="minorHAnsi" w:hAnsiTheme="minorHAnsi" w:cstheme="minorHAnsi"/>
          <w:color w:val="auto"/>
        </w:rPr>
        <w:t>contains a generalizable flow cytometric procedure for discriminating and quantifying EVs.</w:t>
      </w:r>
    </w:p>
    <w:p w14:paraId="49DB0003" w14:textId="77777777" w:rsidR="008812B2" w:rsidRPr="0093506D" w:rsidRDefault="008812B2" w:rsidP="00085CFF">
      <w:pPr>
        <w:jc w:val="both"/>
        <w:rPr>
          <w:rFonts w:asciiTheme="minorHAnsi" w:hAnsiTheme="minorHAnsi" w:cstheme="minorHAnsi"/>
          <w:b/>
        </w:rPr>
      </w:pPr>
    </w:p>
    <w:p w14:paraId="3D4CD2F3" w14:textId="19A04571" w:rsidR="006305D7" w:rsidRPr="0093506D" w:rsidRDefault="006305D7" w:rsidP="00085CFF">
      <w:pPr>
        <w:jc w:val="both"/>
        <w:rPr>
          <w:rFonts w:asciiTheme="minorHAnsi" w:hAnsiTheme="minorHAnsi" w:cstheme="minorHAnsi"/>
          <w:b/>
        </w:rPr>
      </w:pPr>
      <w:bookmarkStart w:id="1" w:name="_Hlk18579325"/>
      <w:bookmarkStart w:id="2" w:name="_Hlk19521848"/>
      <w:r w:rsidRPr="0093506D">
        <w:rPr>
          <w:rFonts w:asciiTheme="minorHAnsi" w:hAnsiTheme="minorHAnsi" w:cstheme="minorHAnsi"/>
          <w:b/>
        </w:rPr>
        <w:t>PROTOCOL:</w:t>
      </w:r>
    </w:p>
    <w:p w14:paraId="3494C403" w14:textId="77777777" w:rsidR="008812B2" w:rsidRPr="0093506D" w:rsidRDefault="008812B2" w:rsidP="00085CFF">
      <w:pPr>
        <w:jc w:val="both"/>
        <w:rPr>
          <w:rFonts w:asciiTheme="minorHAnsi" w:hAnsiTheme="minorHAnsi" w:cstheme="minorHAnsi"/>
        </w:rPr>
      </w:pPr>
    </w:p>
    <w:p w14:paraId="66FCF18A" w14:textId="038C1618" w:rsidR="008812B2" w:rsidRPr="0093506D" w:rsidRDefault="0048311D" w:rsidP="00085CFF">
      <w:pPr>
        <w:pStyle w:val="NormalWeb"/>
        <w:numPr>
          <w:ilvl w:val="0"/>
          <w:numId w:val="27"/>
        </w:numPr>
        <w:spacing w:before="0" w:beforeAutospacing="0" w:after="0" w:afterAutospacing="0"/>
        <w:ind w:left="0" w:firstLine="0"/>
        <w:rPr>
          <w:rFonts w:asciiTheme="minorHAnsi" w:hAnsiTheme="minorHAnsi" w:cstheme="minorHAnsi"/>
          <w:b/>
          <w:bCs/>
          <w:color w:val="auto"/>
        </w:rPr>
      </w:pPr>
      <w:r w:rsidRPr="0093506D">
        <w:rPr>
          <w:rFonts w:asciiTheme="minorHAnsi" w:hAnsiTheme="minorHAnsi" w:cstheme="minorHAnsi"/>
          <w:b/>
          <w:bCs/>
          <w:color w:val="auto"/>
        </w:rPr>
        <w:t>Preparation</w:t>
      </w:r>
    </w:p>
    <w:p w14:paraId="303847CC" w14:textId="77777777" w:rsidR="008812B2" w:rsidRPr="0093506D" w:rsidRDefault="008812B2" w:rsidP="00085CFF">
      <w:pPr>
        <w:pStyle w:val="NormalWeb"/>
        <w:spacing w:before="0" w:beforeAutospacing="0" w:after="0" w:afterAutospacing="0"/>
        <w:rPr>
          <w:rFonts w:asciiTheme="minorHAnsi" w:hAnsiTheme="minorHAnsi" w:cstheme="minorHAnsi"/>
          <w:b/>
          <w:bCs/>
          <w:color w:val="auto"/>
        </w:rPr>
      </w:pPr>
    </w:p>
    <w:p w14:paraId="0DABE4E9" w14:textId="35CCE699" w:rsidR="00FA118B" w:rsidRPr="0093506D" w:rsidRDefault="00470C62" w:rsidP="00085CFF">
      <w:pPr>
        <w:pStyle w:val="NormalWeb"/>
        <w:numPr>
          <w:ilvl w:val="1"/>
          <w:numId w:val="28"/>
        </w:numPr>
        <w:spacing w:before="0" w:beforeAutospacing="0" w:after="0" w:afterAutospacing="0"/>
        <w:rPr>
          <w:rFonts w:asciiTheme="minorHAnsi" w:hAnsiTheme="minorHAnsi" w:cstheme="minorHAnsi"/>
          <w:b/>
          <w:bCs/>
          <w:color w:val="auto"/>
        </w:rPr>
      </w:pPr>
      <w:r w:rsidRPr="0093506D">
        <w:rPr>
          <w:rFonts w:asciiTheme="minorHAnsi" w:hAnsiTheme="minorHAnsi" w:cstheme="minorHAnsi"/>
          <w:color w:val="auto"/>
        </w:rPr>
        <w:t>Add</w:t>
      </w:r>
      <w:r w:rsidR="00FA118B" w:rsidRPr="0093506D">
        <w:rPr>
          <w:rFonts w:asciiTheme="minorHAnsi" w:hAnsiTheme="minorHAnsi" w:cstheme="minorHAnsi"/>
          <w:color w:val="auto"/>
        </w:rPr>
        <w:t xml:space="preserve"> 2 g of gelatin to 100 </w:t>
      </w:r>
      <w:r w:rsidR="009010D1">
        <w:rPr>
          <w:rFonts w:asciiTheme="minorHAnsi" w:hAnsiTheme="minorHAnsi" w:cstheme="minorHAnsi"/>
          <w:color w:val="auto"/>
        </w:rPr>
        <w:t>mL of</w:t>
      </w:r>
      <w:r w:rsidR="00FA118B" w:rsidRPr="0093506D">
        <w:rPr>
          <w:rFonts w:asciiTheme="minorHAnsi" w:hAnsiTheme="minorHAnsi" w:cstheme="minorHAnsi"/>
          <w:color w:val="auto"/>
        </w:rPr>
        <w:t xml:space="preserve"> dH</w:t>
      </w:r>
      <w:r w:rsidR="00FA118B" w:rsidRPr="0093506D">
        <w:rPr>
          <w:rFonts w:asciiTheme="minorHAnsi" w:hAnsiTheme="minorHAnsi" w:cstheme="minorHAnsi"/>
          <w:color w:val="auto"/>
          <w:vertAlign w:val="subscript"/>
        </w:rPr>
        <w:t>2</w:t>
      </w:r>
      <w:r w:rsidR="008812B2" w:rsidRPr="0093506D">
        <w:rPr>
          <w:rFonts w:asciiTheme="minorHAnsi" w:hAnsiTheme="minorHAnsi" w:cstheme="minorHAnsi"/>
          <w:color w:val="auto"/>
        </w:rPr>
        <w:t>O</w:t>
      </w:r>
      <w:r w:rsidR="00FA118B" w:rsidRPr="0093506D">
        <w:rPr>
          <w:rFonts w:asciiTheme="minorHAnsi" w:hAnsiTheme="minorHAnsi" w:cstheme="minorHAnsi"/>
          <w:color w:val="auto"/>
        </w:rPr>
        <w:t xml:space="preserve"> and heat in </w:t>
      </w:r>
      <w:r w:rsidR="009768A0" w:rsidRPr="0093506D">
        <w:rPr>
          <w:rFonts w:asciiTheme="minorHAnsi" w:hAnsiTheme="minorHAnsi" w:cstheme="minorHAnsi"/>
          <w:color w:val="auto"/>
        </w:rPr>
        <w:t xml:space="preserve">the </w:t>
      </w:r>
      <w:r w:rsidR="00FA118B" w:rsidRPr="0093506D">
        <w:rPr>
          <w:rFonts w:asciiTheme="minorHAnsi" w:hAnsiTheme="minorHAnsi" w:cstheme="minorHAnsi"/>
          <w:color w:val="auto"/>
        </w:rPr>
        <w:t>microwave until it starts to boil</w:t>
      </w:r>
      <w:r w:rsidR="009768A0" w:rsidRPr="0093506D">
        <w:rPr>
          <w:rFonts w:asciiTheme="minorHAnsi" w:hAnsiTheme="minorHAnsi" w:cstheme="minorHAnsi"/>
          <w:color w:val="auto"/>
        </w:rPr>
        <w:t>.</w:t>
      </w:r>
      <w:r w:rsidR="00A42B15" w:rsidRPr="0093506D">
        <w:rPr>
          <w:rFonts w:asciiTheme="minorHAnsi" w:hAnsiTheme="minorHAnsi" w:cstheme="minorHAnsi"/>
          <w:color w:val="auto"/>
        </w:rPr>
        <w:t xml:space="preserve"> </w:t>
      </w:r>
      <w:r w:rsidR="009768A0" w:rsidRPr="0093506D">
        <w:rPr>
          <w:rFonts w:asciiTheme="minorHAnsi" w:hAnsiTheme="minorHAnsi" w:cstheme="minorHAnsi"/>
          <w:color w:val="auto"/>
        </w:rPr>
        <w:t>T</w:t>
      </w:r>
      <w:r w:rsidR="00FA118B" w:rsidRPr="0093506D">
        <w:rPr>
          <w:rFonts w:asciiTheme="minorHAnsi" w:hAnsiTheme="minorHAnsi" w:cstheme="minorHAnsi"/>
          <w:color w:val="auto"/>
        </w:rPr>
        <w:t xml:space="preserve">hen stir and </w:t>
      </w:r>
      <w:r w:rsidR="00A42B15" w:rsidRPr="0093506D">
        <w:rPr>
          <w:rFonts w:asciiTheme="minorHAnsi" w:hAnsiTheme="minorHAnsi" w:cstheme="minorHAnsi"/>
          <w:color w:val="auto"/>
        </w:rPr>
        <w:t xml:space="preserve">let </w:t>
      </w:r>
      <w:r w:rsidR="009768A0" w:rsidRPr="0093506D">
        <w:rPr>
          <w:rFonts w:asciiTheme="minorHAnsi" w:hAnsiTheme="minorHAnsi" w:cstheme="minorHAnsi"/>
          <w:color w:val="auto"/>
        </w:rPr>
        <w:t xml:space="preserve">it </w:t>
      </w:r>
      <w:r w:rsidR="00FA118B" w:rsidRPr="0093506D">
        <w:rPr>
          <w:rFonts w:asciiTheme="minorHAnsi" w:hAnsiTheme="minorHAnsi" w:cstheme="minorHAnsi"/>
          <w:color w:val="auto"/>
        </w:rPr>
        <w:t>cool</w:t>
      </w:r>
      <w:r w:rsidR="00A42B15" w:rsidRPr="0093506D">
        <w:rPr>
          <w:rFonts w:asciiTheme="minorHAnsi" w:hAnsiTheme="minorHAnsi" w:cstheme="minorHAnsi"/>
          <w:color w:val="auto"/>
        </w:rPr>
        <w:t xml:space="preserve"> for 20 min</w:t>
      </w:r>
      <w:r w:rsidR="00FA118B" w:rsidRPr="0093506D">
        <w:rPr>
          <w:rFonts w:asciiTheme="minorHAnsi" w:hAnsiTheme="minorHAnsi" w:cstheme="minorHAnsi"/>
          <w:color w:val="auto"/>
        </w:rPr>
        <w:t>.</w:t>
      </w:r>
    </w:p>
    <w:p w14:paraId="61E804F3" w14:textId="77777777" w:rsidR="008812B2" w:rsidRPr="0093506D" w:rsidRDefault="008812B2" w:rsidP="00085CFF">
      <w:pPr>
        <w:pStyle w:val="NormalWeb"/>
        <w:spacing w:before="0" w:beforeAutospacing="0" w:after="0" w:afterAutospacing="0"/>
        <w:rPr>
          <w:rFonts w:asciiTheme="minorHAnsi" w:hAnsiTheme="minorHAnsi" w:cstheme="minorHAnsi"/>
          <w:b/>
          <w:bCs/>
          <w:color w:val="auto"/>
        </w:rPr>
      </w:pPr>
    </w:p>
    <w:p w14:paraId="700C41C5" w14:textId="7972F980" w:rsidR="008812B2" w:rsidRPr="0093506D" w:rsidRDefault="00E66C22" w:rsidP="00085CFF">
      <w:pPr>
        <w:pStyle w:val="NormalWeb"/>
        <w:numPr>
          <w:ilvl w:val="1"/>
          <w:numId w:val="28"/>
        </w:numPr>
        <w:spacing w:before="0" w:beforeAutospacing="0" w:after="0" w:afterAutospacing="0"/>
        <w:rPr>
          <w:rFonts w:asciiTheme="minorHAnsi" w:hAnsiTheme="minorHAnsi" w:cstheme="minorHAnsi"/>
          <w:b/>
          <w:bCs/>
          <w:color w:val="auto"/>
        </w:rPr>
      </w:pPr>
      <w:r w:rsidRPr="0093506D">
        <w:rPr>
          <w:rFonts w:asciiTheme="minorHAnsi" w:hAnsiTheme="minorHAnsi" w:cstheme="minorHAnsi"/>
          <w:color w:val="auto"/>
        </w:rPr>
        <w:t xml:space="preserve"> </w:t>
      </w:r>
      <w:r w:rsidR="00470C62" w:rsidRPr="0093506D">
        <w:rPr>
          <w:rFonts w:asciiTheme="minorHAnsi" w:hAnsiTheme="minorHAnsi" w:cstheme="minorHAnsi"/>
          <w:color w:val="auto"/>
        </w:rPr>
        <w:t>Pass</w:t>
      </w:r>
      <w:r w:rsidR="00FA118B" w:rsidRPr="0093506D">
        <w:rPr>
          <w:rFonts w:asciiTheme="minorHAnsi" w:hAnsiTheme="minorHAnsi" w:cstheme="minorHAnsi"/>
          <w:color w:val="auto"/>
        </w:rPr>
        <w:t xml:space="preserve"> </w:t>
      </w:r>
      <w:r w:rsidR="008812B2" w:rsidRPr="0093506D">
        <w:rPr>
          <w:rFonts w:asciiTheme="minorHAnsi" w:hAnsiTheme="minorHAnsi" w:cstheme="minorHAnsi"/>
          <w:color w:val="auto"/>
        </w:rPr>
        <w:t xml:space="preserve">the solution </w:t>
      </w:r>
      <w:r w:rsidR="00FA118B" w:rsidRPr="0093506D">
        <w:rPr>
          <w:rFonts w:asciiTheme="minorHAnsi" w:hAnsiTheme="minorHAnsi" w:cstheme="minorHAnsi"/>
          <w:color w:val="auto"/>
        </w:rPr>
        <w:t xml:space="preserve">through a 0.22 </w:t>
      </w:r>
      <w:proofErr w:type="spellStart"/>
      <w:r w:rsidR="00FA118B" w:rsidRPr="0093506D">
        <w:rPr>
          <w:rFonts w:asciiTheme="minorHAnsi" w:hAnsiTheme="minorHAnsi" w:cstheme="minorHAnsi"/>
          <w:color w:val="auto"/>
        </w:rPr>
        <w:t>μm</w:t>
      </w:r>
      <w:proofErr w:type="spellEnd"/>
      <w:r w:rsidR="00FA118B" w:rsidRPr="0093506D">
        <w:rPr>
          <w:rFonts w:asciiTheme="minorHAnsi" w:hAnsiTheme="minorHAnsi" w:cstheme="minorHAnsi"/>
          <w:color w:val="auto"/>
        </w:rPr>
        <w:t xml:space="preserve"> filter </w:t>
      </w:r>
      <w:r w:rsidR="006E0B38" w:rsidRPr="0093506D">
        <w:rPr>
          <w:rFonts w:asciiTheme="minorHAnsi" w:hAnsiTheme="minorHAnsi" w:cstheme="minorHAnsi"/>
          <w:color w:val="auto"/>
        </w:rPr>
        <w:t xml:space="preserve">and </w:t>
      </w:r>
      <w:r w:rsidR="00D21FFD" w:rsidRPr="0093506D">
        <w:rPr>
          <w:rFonts w:asciiTheme="minorHAnsi" w:hAnsiTheme="minorHAnsi" w:cstheme="minorHAnsi"/>
          <w:color w:val="auto"/>
        </w:rPr>
        <w:t xml:space="preserve">dispense into sterile tubes. Treat pipette tips with gelatin immediately prior to </w:t>
      </w:r>
      <w:r w:rsidR="00A55555" w:rsidRPr="0093506D">
        <w:rPr>
          <w:rFonts w:asciiTheme="minorHAnsi" w:hAnsiTheme="minorHAnsi" w:cstheme="minorHAnsi"/>
          <w:color w:val="auto"/>
        </w:rPr>
        <w:t xml:space="preserve">the </w:t>
      </w:r>
      <w:r w:rsidR="00D21FFD" w:rsidRPr="0093506D">
        <w:rPr>
          <w:rFonts w:asciiTheme="minorHAnsi" w:hAnsiTheme="minorHAnsi" w:cstheme="minorHAnsi"/>
          <w:color w:val="auto"/>
        </w:rPr>
        <w:t xml:space="preserve">use by pipetting up and expelling </w:t>
      </w:r>
      <w:r w:rsidR="003A6216" w:rsidRPr="0093506D">
        <w:rPr>
          <w:rFonts w:asciiTheme="minorHAnsi" w:hAnsiTheme="minorHAnsi" w:cstheme="minorHAnsi"/>
          <w:color w:val="auto"/>
        </w:rPr>
        <w:t>the</w:t>
      </w:r>
      <w:r w:rsidR="00D21FFD" w:rsidRPr="0093506D">
        <w:rPr>
          <w:rFonts w:asciiTheme="minorHAnsi" w:hAnsiTheme="minorHAnsi" w:cstheme="minorHAnsi"/>
          <w:color w:val="auto"/>
        </w:rPr>
        <w:t xml:space="preserve"> gelatin solution. </w:t>
      </w:r>
      <w:r w:rsidR="009B2EEE" w:rsidRPr="0093506D">
        <w:rPr>
          <w:rFonts w:asciiTheme="minorHAnsi" w:hAnsiTheme="minorHAnsi" w:cstheme="minorHAnsi"/>
          <w:color w:val="auto"/>
        </w:rPr>
        <w:t>Treat</w:t>
      </w:r>
      <w:r w:rsidR="006407AE" w:rsidRPr="0093506D">
        <w:rPr>
          <w:rFonts w:asciiTheme="minorHAnsi" w:hAnsiTheme="minorHAnsi" w:cstheme="minorHAnsi"/>
          <w:color w:val="auto"/>
        </w:rPr>
        <w:t>ed</w:t>
      </w:r>
      <w:r w:rsidR="009B2EEE" w:rsidRPr="0093506D">
        <w:rPr>
          <w:rFonts w:asciiTheme="minorHAnsi" w:hAnsiTheme="minorHAnsi" w:cstheme="minorHAnsi"/>
          <w:color w:val="auto"/>
        </w:rPr>
        <w:t xml:space="preserve"> t</w:t>
      </w:r>
      <w:r w:rsidR="003A6216" w:rsidRPr="0093506D">
        <w:rPr>
          <w:rFonts w:asciiTheme="minorHAnsi" w:hAnsiTheme="minorHAnsi" w:cstheme="minorHAnsi"/>
          <w:color w:val="auto"/>
        </w:rPr>
        <w:t xml:space="preserve">ips can </w:t>
      </w:r>
      <w:r w:rsidR="009B2EEE" w:rsidRPr="0093506D">
        <w:rPr>
          <w:rFonts w:asciiTheme="minorHAnsi" w:hAnsiTheme="minorHAnsi" w:cstheme="minorHAnsi"/>
          <w:color w:val="auto"/>
        </w:rPr>
        <w:t xml:space="preserve">either </w:t>
      </w:r>
      <w:r w:rsidR="003A6216" w:rsidRPr="0093506D">
        <w:rPr>
          <w:rFonts w:asciiTheme="minorHAnsi" w:hAnsiTheme="minorHAnsi" w:cstheme="minorHAnsi"/>
          <w:color w:val="auto"/>
        </w:rPr>
        <w:t xml:space="preserve">be used immediately or </w:t>
      </w:r>
      <w:r w:rsidR="009B2EEE" w:rsidRPr="0093506D">
        <w:rPr>
          <w:rFonts w:asciiTheme="minorHAnsi" w:hAnsiTheme="minorHAnsi" w:cstheme="minorHAnsi"/>
          <w:color w:val="auto"/>
        </w:rPr>
        <w:t>stored</w:t>
      </w:r>
      <w:r w:rsidR="003A6216" w:rsidRPr="0093506D">
        <w:rPr>
          <w:rFonts w:asciiTheme="minorHAnsi" w:hAnsiTheme="minorHAnsi" w:cstheme="minorHAnsi"/>
          <w:color w:val="auto"/>
        </w:rPr>
        <w:t>.</w:t>
      </w:r>
    </w:p>
    <w:p w14:paraId="474C3323" w14:textId="77777777" w:rsidR="008812B2" w:rsidRPr="0093506D" w:rsidRDefault="008812B2" w:rsidP="00085CFF">
      <w:pPr>
        <w:pStyle w:val="NormalWeb"/>
        <w:spacing w:before="0" w:beforeAutospacing="0" w:after="0" w:afterAutospacing="0"/>
        <w:rPr>
          <w:rFonts w:asciiTheme="minorHAnsi" w:hAnsiTheme="minorHAnsi" w:cstheme="minorHAnsi"/>
          <w:b/>
          <w:bCs/>
          <w:color w:val="auto"/>
        </w:rPr>
      </w:pPr>
    </w:p>
    <w:p w14:paraId="4A2FBEF7" w14:textId="3D71489F" w:rsidR="008812B2" w:rsidRPr="0093506D" w:rsidRDefault="00FA118B" w:rsidP="00085CFF">
      <w:pPr>
        <w:pStyle w:val="NormalWeb"/>
        <w:numPr>
          <w:ilvl w:val="1"/>
          <w:numId w:val="28"/>
        </w:numPr>
        <w:spacing w:before="0" w:beforeAutospacing="0" w:after="0" w:afterAutospacing="0"/>
        <w:rPr>
          <w:rFonts w:asciiTheme="minorHAnsi" w:hAnsiTheme="minorHAnsi" w:cstheme="minorHAnsi"/>
          <w:b/>
          <w:bCs/>
          <w:color w:val="auto"/>
        </w:rPr>
      </w:pPr>
      <w:r w:rsidRPr="0093506D">
        <w:rPr>
          <w:rFonts w:asciiTheme="minorHAnsi" w:hAnsiTheme="minorHAnsi" w:cstheme="minorHAnsi"/>
          <w:color w:val="auto"/>
        </w:rPr>
        <w:t xml:space="preserve">Cut out </w:t>
      </w:r>
      <w:r w:rsidR="006407AE" w:rsidRPr="0093506D">
        <w:rPr>
          <w:rFonts w:asciiTheme="minorHAnsi" w:hAnsiTheme="minorHAnsi" w:cstheme="minorHAnsi"/>
          <w:color w:val="auto"/>
        </w:rPr>
        <w:t>the</w:t>
      </w:r>
      <w:r w:rsidRPr="0093506D">
        <w:rPr>
          <w:rFonts w:asciiTheme="minorHAnsi" w:hAnsiTheme="minorHAnsi" w:cstheme="minorHAnsi"/>
          <w:color w:val="auto"/>
        </w:rPr>
        <w:t xml:space="preserve"> membrane from a sterile cap filter.</w:t>
      </w:r>
    </w:p>
    <w:p w14:paraId="21D68740" w14:textId="77777777" w:rsidR="008812B2" w:rsidRPr="0093506D" w:rsidRDefault="008812B2" w:rsidP="00085CFF">
      <w:pPr>
        <w:pStyle w:val="ListParagraph"/>
        <w:ind w:left="0"/>
        <w:rPr>
          <w:rFonts w:asciiTheme="minorHAnsi" w:hAnsiTheme="minorHAnsi" w:cstheme="minorHAnsi"/>
          <w:color w:val="auto"/>
        </w:rPr>
      </w:pPr>
    </w:p>
    <w:p w14:paraId="6C8CAAD2" w14:textId="38334289" w:rsidR="006407AE" w:rsidRPr="0093506D" w:rsidRDefault="00FA118B" w:rsidP="006407AE">
      <w:pPr>
        <w:pStyle w:val="NormalWeb"/>
        <w:numPr>
          <w:ilvl w:val="1"/>
          <w:numId w:val="28"/>
        </w:numPr>
        <w:spacing w:before="0" w:beforeAutospacing="0" w:after="0" w:afterAutospacing="0"/>
        <w:rPr>
          <w:rFonts w:asciiTheme="minorHAnsi" w:hAnsiTheme="minorHAnsi" w:cstheme="minorHAnsi"/>
          <w:b/>
          <w:bCs/>
          <w:color w:val="auto"/>
        </w:rPr>
      </w:pPr>
      <w:r w:rsidRPr="0093506D">
        <w:rPr>
          <w:rFonts w:asciiTheme="minorHAnsi" w:hAnsiTheme="minorHAnsi" w:cstheme="minorHAnsi"/>
          <w:color w:val="auto"/>
        </w:rPr>
        <w:t xml:space="preserve">Wet a 20 cm square of </w:t>
      </w:r>
      <w:r w:rsidR="006407AE" w:rsidRPr="0093506D">
        <w:rPr>
          <w:rFonts w:asciiTheme="minorHAnsi" w:hAnsiTheme="minorHAnsi" w:cstheme="minorHAnsi"/>
          <w:color w:val="auto"/>
        </w:rPr>
        <w:t xml:space="preserve">5 </w:t>
      </w:r>
      <w:proofErr w:type="spellStart"/>
      <w:r w:rsidR="006407AE" w:rsidRPr="0093506D">
        <w:rPr>
          <w:rFonts w:asciiTheme="minorHAnsi" w:hAnsiTheme="minorHAnsi" w:cstheme="minorHAnsi"/>
          <w:color w:val="auto"/>
        </w:rPr>
        <w:t>μm</w:t>
      </w:r>
      <w:proofErr w:type="spellEnd"/>
      <w:r w:rsidR="006407AE" w:rsidRPr="0093506D">
        <w:rPr>
          <w:rFonts w:asciiTheme="minorHAnsi" w:hAnsiTheme="minorHAnsi" w:cstheme="minorHAnsi"/>
          <w:color w:val="auto"/>
        </w:rPr>
        <w:t xml:space="preserve"> </w:t>
      </w:r>
      <w:r w:rsidRPr="0093506D">
        <w:rPr>
          <w:rFonts w:asciiTheme="minorHAnsi" w:hAnsiTheme="minorHAnsi" w:cstheme="minorHAnsi"/>
          <w:color w:val="auto"/>
        </w:rPr>
        <w:t xml:space="preserve">nylon mesh fabric and place around the top of </w:t>
      </w:r>
      <w:r w:rsidR="0017512E">
        <w:rPr>
          <w:rFonts w:asciiTheme="minorHAnsi" w:hAnsiTheme="minorHAnsi" w:cstheme="minorHAnsi"/>
          <w:color w:val="auto"/>
        </w:rPr>
        <w:t xml:space="preserve">a </w:t>
      </w:r>
      <w:r w:rsidRPr="0093506D">
        <w:rPr>
          <w:rFonts w:asciiTheme="minorHAnsi" w:hAnsiTheme="minorHAnsi" w:cstheme="minorHAnsi"/>
          <w:color w:val="auto"/>
        </w:rPr>
        <w:t>sterile cap filter</w:t>
      </w:r>
      <w:r w:rsidR="00A55555" w:rsidRPr="0093506D">
        <w:rPr>
          <w:rFonts w:asciiTheme="minorHAnsi" w:hAnsiTheme="minorHAnsi" w:cstheme="minorHAnsi"/>
          <w:color w:val="auto"/>
        </w:rPr>
        <w:t>.</w:t>
      </w:r>
      <w:r w:rsidR="00E66C22" w:rsidRPr="0093506D">
        <w:rPr>
          <w:rFonts w:asciiTheme="minorHAnsi" w:hAnsiTheme="minorHAnsi" w:cstheme="minorHAnsi"/>
          <w:color w:val="auto"/>
        </w:rPr>
        <w:t xml:space="preserve"> </w:t>
      </w:r>
      <w:r w:rsidR="00A55555" w:rsidRPr="0093506D">
        <w:rPr>
          <w:rFonts w:asciiTheme="minorHAnsi" w:hAnsiTheme="minorHAnsi" w:cstheme="minorHAnsi"/>
          <w:color w:val="auto"/>
        </w:rPr>
        <w:t>S</w:t>
      </w:r>
      <w:r w:rsidR="00E66C22" w:rsidRPr="0093506D">
        <w:rPr>
          <w:rFonts w:asciiTheme="minorHAnsi" w:hAnsiTheme="minorHAnsi" w:cstheme="minorHAnsi"/>
          <w:color w:val="auto"/>
        </w:rPr>
        <w:t xml:space="preserve">ecure </w:t>
      </w:r>
      <w:r w:rsidR="00A55555" w:rsidRPr="0093506D">
        <w:rPr>
          <w:rFonts w:asciiTheme="minorHAnsi" w:hAnsiTheme="minorHAnsi" w:cstheme="minorHAnsi"/>
          <w:color w:val="auto"/>
        </w:rPr>
        <w:t xml:space="preserve">it </w:t>
      </w:r>
      <w:r w:rsidR="00E66C22" w:rsidRPr="0093506D">
        <w:rPr>
          <w:rFonts w:asciiTheme="minorHAnsi" w:hAnsiTheme="minorHAnsi" w:cstheme="minorHAnsi"/>
          <w:color w:val="auto"/>
        </w:rPr>
        <w:t>with several thick rubber bands.</w:t>
      </w:r>
    </w:p>
    <w:p w14:paraId="7626E168" w14:textId="77777777" w:rsidR="008812B2" w:rsidRPr="0093506D" w:rsidRDefault="008812B2" w:rsidP="00085CFF">
      <w:pPr>
        <w:pStyle w:val="ListParagraph"/>
        <w:ind w:left="0"/>
        <w:rPr>
          <w:rFonts w:asciiTheme="minorHAnsi" w:hAnsiTheme="minorHAnsi" w:cstheme="minorHAnsi"/>
          <w:b/>
          <w:bCs/>
          <w:color w:val="auto"/>
          <w:highlight w:val="yellow"/>
        </w:rPr>
      </w:pPr>
    </w:p>
    <w:p w14:paraId="571046B5" w14:textId="626CF3C4" w:rsidR="008812B2" w:rsidRPr="0093506D" w:rsidRDefault="008812B2" w:rsidP="00085CFF">
      <w:pPr>
        <w:pStyle w:val="NormalWeb"/>
        <w:spacing w:before="0" w:beforeAutospacing="0" w:after="0" w:afterAutospacing="0"/>
        <w:rPr>
          <w:rFonts w:asciiTheme="minorHAnsi" w:hAnsiTheme="minorHAnsi" w:cstheme="minorHAnsi"/>
          <w:b/>
          <w:bCs/>
          <w:color w:val="auto"/>
        </w:rPr>
      </w:pPr>
      <w:r w:rsidRPr="0093506D">
        <w:rPr>
          <w:rFonts w:asciiTheme="minorHAnsi" w:hAnsiTheme="minorHAnsi" w:cstheme="minorHAnsi"/>
          <w:color w:val="auto"/>
        </w:rPr>
        <w:t xml:space="preserve">CAUTION: </w:t>
      </w:r>
      <w:r w:rsidR="00E66C22" w:rsidRPr="0093506D">
        <w:rPr>
          <w:rFonts w:asciiTheme="minorHAnsi" w:hAnsiTheme="minorHAnsi" w:cstheme="minorHAnsi"/>
          <w:color w:val="auto"/>
        </w:rPr>
        <w:t>Carefully examine</w:t>
      </w:r>
      <w:r w:rsidR="00862757" w:rsidRPr="0093506D">
        <w:rPr>
          <w:rFonts w:asciiTheme="minorHAnsi" w:hAnsiTheme="minorHAnsi" w:cstheme="minorHAnsi"/>
          <w:color w:val="auto"/>
        </w:rPr>
        <w:t xml:space="preserve"> the</w:t>
      </w:r>
      <w:r w:rsidR="00E66C22" w:rsidRPr="0093506D">
        <w:rPr>
          <w:rFonts w:asciiTheme="minorHAnsi" w:hAnsiTheme="minorHAnsi" w:cstheme="minorHAnsi"/>
          <w:color w:val="auto"/>
        </w:rPr>
        <w:t xml:space="preserve"> fabric to ensure that there are no creases</w:t>
      </w:r>
      <w:r w:rsidR="006E0B38" w:rsidRPr="0093506D">
        <w:rPr>
          <w:rFonts w:asciiTheme="minorHAnsi" w:hAnsiTheme="minorHAnsi" w:cstheme="minorHAnsi"/>
          <w:color w:val="auto"/>
        </w:rPr>
        <w:t>.</w:t>
      </w:r>
      <w:r w:rsidR="00E66C22" w:rsidRPr="0093506D">
        <w:rPr>
          <w:rFonts w:asciiTheme="minorHAnsi" w:hAnsiTheme="minorHAnsi" w:cstheme="minorHAnsi"/>
          <w:color w:val="auto"/>
        </w:rPr>
        <w:t xml:space="preserve"> These </w:t>
      </w:r>
      <w:r w:rsidR="00721EFA" w:rsidRPr="0093506D">
        <w:rPr>
          <w:rFonts w:asciiTheme="minorHAnsi" w:hAnsiTheme="minorHAnsi" w:cstheme="minorHAnsi"/>
          <w:color w:val="auto"/>
        </w:rPr>
        <w:t xml:space="preserve">make air gaps that hinder </w:t>
      </w:r>
      <w:r w:rsidR="00E66C22" w:rsidRPr="0093506D">
        <w:rPr>
          <w:rFonts w:asciiTheme="minorHAnsi" w:hAnsiTheme="minorHAnsi" w:cstheme="minorHAnsi"/>
          <w:color w:val="auto"/>
        </w:rPr>
        <w:t>suction</w:t>
      </w:r>
      <w:r w:rsidR="00721EFA" w:rsidRPr="0093506D">
        <w:rPr>
          <w:rFonts w:asciiTheme="minorHAnsi" w:hAnsiTheme="minorHAnsi" w:cstheme="minorHAnsi"/>
          <w:color w:val="auto"/>
        </w:rPr>
        <w:t>.</w:t>
      </w:r>
      <w:r w:rsidR="00E66C22" w:rsidRPr="0093506D">
        <w:rPr>
          <w:rFonts w:asciiTheme="minorHAnsi" w:hAnsiTheme="minorHAnsi" w:cstheme="minorHAnsi"/>
          <w:color w:val="auto"/>
        </w:rPr>
        <w:t xml:space="preserve"> </w:t>
      </w:r>
    </w:p>
    <w:p w14:paraId="17D48684" w14:textId="77777777" w:rsidR="008812B2" w:rsidRPr="0093506D" w:rsidRDefault="008812B2" w:rsidP="00085CFF">
      <w:pPr>
        <w:pStyle w:val="NormalWeb"/>
        <w:spacing w:before="0" w:beforeAutospacing="0" w:after="0" w:afterAutospacing="0"/>
        <w:rPr>
          <w:rFonts w:asciiTheme="minorHAnsi" w:hAnsiTheme="minorHAnsi" w:cstheme="minorHAnsi"/>
          <w:b/>
          <w:bCs/>
          <w:color w:val="auto"/>
          <w:highlight w:val="yellow"/>
        </w:rPr>
      </w:pPr>
    </w:p>
    <w:p w14:paraId="682BFBDE" w14:textId="186430FA" w:rsidR="008812B2" w:rsidRPr="0093506D" w:rsidRDefault="00FA118B" w:rsidP="00085CFF">
      <w:pPr>
        <w:pStyle w:val="NormalWeb"/>
        <w:numPr>
          <w:ilvl w:val="0"/>
          <w:numId w:val="28"/>
        </w:numPr>
        <w:spacing w:before="0" w:beforeAutospacing="0" w:after="0" w:afterAutospacing="0"/>
        <w:rPr>
          <w:rFonts w:asciiTheme="minorHAnsi" w:hAnsiTheme="minorHAnsi" w:cstheme="minorHAnsi"/>
          <w:color w:val="auto"/>
        </w:rPr>
      </w:pPr>
      <w:r w:rsidRPr="0093506D">
        <w:rPr>
          <w:rFonts w:asciiTheme="minorHAnsi" w:hAnsiTheme="minorHAnsi" w:cstheme="minorHAnsi"/>
          <w:b/>
          <w:bCs/>
          <w:color w:val="auto"/>
        </w:rPr>
        <w:t xml:space="preserve">Calculating large populations of </w:t>
      </w:r>
      <w:r w:rsidR="008812B2" w:rsidRPr="0093506D">
        <w:rPr>
          <w:rFonts w:asciiTheme="minorHAnsi" w:hAnsiTheme="minorHAnsi" w:cstheme="minorHAnsi"/>
          <w:b/>
          <w:bCs/>
          <w:color w:val="auto"/>
        </w:rPr>
        <w:t xml:space="preserve">worms </w:t>
      </w:r>
      <w:r w:rsidR="008812B2" w:rsidRPr="0093506D">
        <w:rPr>
          <w:rFonts w:asciiTheme="minorHAnsi" w:hAnsiTheme="minorHAnsi" w:cstheme="minorHAnsi"/>
          <w:color w:val="auto"/>
        </w:rPr>
        <w:t>(</w:t>
      </w:r>
      <w:r w:rsidRPr="0093506D">
        <w:rPr>
          <w:rFonts w:asciiTheme="minorHAnsi" w:hAnsiTheme="minorHAnsi" w:cstheme="minorHAnsi"/>
          <w:b/>
          <w:bCs/>
          <w:color w:val="auto"/>
        </w:rPr>
        <w:t>Fig</w:t>
      </w:r>
      <w:r w:rsidR="008812B2" w:rsidRPr="0093506D">
        <w:rPr>
          <w:rFonts w:asciiTheme="minorHAnsi" w:hAnsiTheme="minorHAnsi" w:cstheme="minorHAnsi"/>
          <w:b/>
          <w:bCs/>
          <w:color w:val="auto"/>
        </w:rPr>
        <w:t>ure</w:t>
      </w:r>
      <w:r w:rsidRPr="0093506D">
        <w:rPr>
          <w:rFonts w:asciiTheme="minorHAnsi" w:hAnsiTheme="minorHAnsi" w:cstheme="minorHAnsi"/>
          <w:b/>
          <w:bCs/>
          <w:color w:val="auto"/>
        </w:rPr>
        <w:t xml:space="preserve"> 1A</w:t>
      </w:r>
      <w:r w:rsidR="00D77BEA" w:rsidRPr="0093506D">
        <w:rPr>
          <w:rFonts w:asciiTheme="minorHAnsi" w:hAnsiTheme="minorHAnsi" w:cstheme="minorHAnsi"/>
          <w:color w:val="auto"/>
        </w:rPr>
        <w:t>)</w:t>
      </w:r>
    </w:p>
    <w:p w14:paraId="5EF19D3F" w14:textId="77777777" w:rsidR="008812B2" w:rsidRPr="0093506D" w:rsidRDefault="008812B2" w:rsidP="00085CFF">
      <w:pPr>
        <w:pStyle w:val="NormalWeb"/>
        <w:spacing w:before="0" w:beforeAutospacing="0" w:after="0" w:afterAutospacing="0"/>
        <w:rPr>
          <w:rFonts w:asciiTheme="minorHAnsi" w:hAnsiTheme="minorHAnsi" w:cstheme="minorHAnsi"/>
          <w:color w:val="auto"/>
        </w:rPr>
      </w:pPr>
    </w:p>
    <w:p w14:paraId="3749E2CD" w14:textId="640FE502" w:rsidR="008812B2" w:rsidRPr="0093506D" w:rsidRDefault="00FE4A6D" w:rsidP="00085CFF">
      <w:pPr>
        <w:pStyle w:val="NormalWeb"/>
        <w:numPr>
          <w:ilvl w:val="1"/>
          <w:numId w:val="28"/>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Vortex</w:t>
      </w:r>
      <w:r w:rsidR="00FA118B" w:rsidRPr="0093506D">
        <w:rPr>
          <w:rFonts w:asciiTheme="minorHAnsi" w:hAnsiTheme="minorHAnsi" w:cstheme="minorHAnsi"/>
          <w:color w:val="auto"/>
        </w:rPr>
        <w:t xml:space="preserve"> and pipette 10 μL </w:t>
      </w:r>
      <w:r w:rsidR="00FB4F55" w:rsidRPr="0093506D">
        <w:rPr>
          <w:rFonts w:asciiTheme="minorHAnsi" w:hAnsiTheme="minorHAnsi" w:cstheme="minorHAnsi"/>
          <w:color w:val="auto"/>
        </w:rPr>
        <w:t xml:space="preserve">of </w:t>
      </w:r>
      <w:r w:rsidR="00085CFF" w:rsidRPr="0093506D">
        <w:rPr>
          <w:rFonts w:asciiTheme="minorHAnsi" w:hAnsiTheme="minorHAnsi" w:cstheme="minorHAnsi"/>
          <w:color w:val="auto"/>
        </w:rPr>
        <w:t xml:space="preserve">the </w:t>
      </w:r>
      <w:r w:rsidR="00FB4F55" w:rsidRPr="0093506D">
        <w:rPr>
          <w:rFonts w:asciiTheme="minorHAnsi" w:hAnsiTheme="minorHAnsi" w:cstheme="minorHAnsi"/>
          <w:color w:val="auto"/>
        </w:rPr>
        <w:t xml:space="preserve">worm suspension </w:t>
      </w:r>
      <w:r w:rsidR="00FA118B" w:rsidRPr="0093506D">
        <w:rPr>
          <w:rFonts w:asciiTheme="minorHAnsi" w:hAnsiTheme="minorHAnsi" w:cstheme="minorHAnsi"/>
          <w:color w:val="auto"/>
        </w:rPr>
        <w:t xml:space="preserve">onto a worm cultivation plate lid or </w:t>
      </w:r>
      <w:r w:rsidR="00DF50B1" w:rsidRPr="0093506D">
        <w:rPr>
          <w:rFonts w:asciiTheme="minorHAnsi" w:hAnsiTheme="minorHAnsi" w:cstheme="minorHAnsi"/>
          <w:color w:val="auto"/>
        </w:rPr>
        <w:t xml:space="preserve">a </w:t>
      </w:r>
      <w:r w:rsidR="00FA118B" w:rsidRPr="0093506D">
        <w:rPr>
          <w:rFonts w:asciiTheme="minorHAnsi" w:hAnsiTheme="minorHAnsi" w:cstheme="minorHAnsi"/>
          <w:color w:val="auto"/>
        </w:rPr>
        <w:t xml:space="preserve">glass slide. Repeat </w:t>
      </w:r>
      <w:r w:rsidR="009768A0" w:rsidRPr="0093506D">
        <w:rPr>
          <w:rFonts w:asciiTheme="minorHAnsi" w:hAnsiTheme="minorHAnsi" w:cstheme="minorHAnsi"/>
          <w:color w:val="auto"/>
        </w:rPr>
        <w:t xml:space="preserve">this process </w:t>
      </w:r>
      <w:r w:rsidR="007471C0" w:rsidRPr="007471C0">
        <w:rPr>
          <w:rFonts w:asciiTheme="minorHAnsi" w:hAnsiTheme="minorHAnsi" w:cstheme="minorHAnsi"/>
          <w:color w:val="auto"/>
        </w:rPr>
        <w:t>3x</w:t>
      </w:r>
      <w:r w:rsidR="00FA118B" w:rsidRPr="0093506D">
        <w:rPr>
          <w:rFonts w:asciiTheme="minorHAnsi" w:hAnsiTheme="minorHAnsi" w:cstheme="minorHAnsi"/>
          <w:color w:val="auto"/>
        </w:rPr>
        <w:t>. Record the number of animals in each drop.</w:t>
      </w:r>
    </w:p>
    <w:p w14:paraId="0C1D75D3" w14:textId="77777777" w:rsidR="008812B2" w:rsidRPr="0093506D" w:rsidRDefault="008812B2" w:rsidP="00085CFF">
      <w:pPr>
        <w:pStyle w:val="NormalWeb"/>
        <w:spacing w:before="0" w:beforeAutospacing="0" w:after="0" w:afterAutospacing="0"/>
        <w:rPr>
          <w:rFonts w:asciiTheme="minorHAnsi" w:hAnsiTheme="minorHAnsi" w:cstheme="minorHAnsi"/>
          <w:color w:val="auto"/>
        </w:rPr>
      </w:pPr>
    </w:p>
    <w:p w14:paraId="10CF8905" w14:textId="50D16D4B" w:rsidR="008812B2" w:rsidRPr="0093506D" w:rsidRDefault="00FA118B" w:rsidP="00085CFF">
      <w:pPr>
        <w:pStyle w:val="NormalWeb"/>
        <w:numPr>
          <w:ilvl w:val="1"/>
          <w:numId w:val="28"/>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 </w:t>
      </w:r>
      <w:r w:rsidR="00FB4F55" w:rsidRPr="0093506D">
        <w:rPr>
          <w:rFonts w:asciiTheme="minorHAnsi" w:hAnsiTheme="minorHAnsi" w:cstheme="minorHAnsi"/>
          <w:color w:val="auto"/>
        </w:rPr>
        <w:t xml:space="preserve">Adjust </w:t>
      </w:r>
      <w:r w:rsidR="00DF50B1" w:rsidRPr="0093506D">
        <w:rPr>
          <w:rFonts w:asciiTheme="minorHAnsi" w:hAnsiTheme="minorHAnsi" w:cstheme="minorHAnsi"/>
          <w:color w:val="auto"/>
        </w:rPr>
        <w:t xml:space="preserve">the </w:t>
      </w:r>
      <w:r w:rsidR="00FB4F55" w:rsidRPr="0093506D">
        <w:rPr>
          <w:rFonts w:asciiTheme="minorHAnsi" w:hAnsiTheme="minorHAnsi" w:cstheme="minorHAnsi"/>
          <w:color w:val="auto"/>
        </w:rPr>
        <w:t xml:space="preserve">worm suspension to </w:t>
      </w:r>
      <w:r w:rsidR="009010D1" w:rsidRPr="007471C0">
        <w:rPr>
          <w:rFonts w:asciiTheme="minorHAnsi" w:hAnsiTheme="minorHAnsi" w:cstheme="minorHAnsi"/>
          <w:color w:val="auto"/>
        </w:rPr>
        <w:t>two</w:t>
      </w:r>
      <w:r w:rsidR="009010D1" w:rsidRPr="0093506D">
        <w:rPr>
          <w:rFonts w:asciiTheme="minorHAnsi" w:hAnsiTheme="minorHAnsi" w:cstheme="minorHAnsi"/>
          <w:color w:val="auto"/>
        </w:rPr>
        <w:t xml:space="preserve"> </w:t>
      </w:r>
      <w:r w:rsidR="00D21FFD" w:rsidRPr="0093506D">
        <w:rPr>
          <w:rFonts w:asciiTheme="minorHAnsi" w:hAnsiTheme="minorHAnsi" w:cstheme="minorHAnsi"/>
          <w:color w:val="auto"/>
        </w:rPr>
        <w:t>animals per μ</w:t>
      </w:r>
      <w:r w:rsidR="00FB4F55" w:rsidRPr="0093506D">
        <w:rPr>
          <w:rFonts w:asciiTheme="minorHAnsi" w:hAnsiTheme="minorHAnsi" w:cstheme="minorHAnsi"/>
          <w:color w:val="auto"/>
        </w:rPr>
        <w:t>L.</w:t>
      </w:r>
    </w:p>
    <w:p w14:paraId="44A09BBD" w14:textId="77777777" w:rsidR="008812B2" w:rsidRPr="0093506D" w:rsidRDefault="008812B2" w:rsidP="00085CFF">
      <w:pPr>
        <w:pStyle w:val="ListParagraph"/>
        <w:ind w:left="0"/>
        <w:rPr>
          <w:rFonts w:asciiTheme="minorHAnsi" w:hAnsiTheme="minorHAnsi" w:cstheme="minorHAnsi"/>
          <w:color w:val="auto"/>
        </w:rPr>
      </w:pPr>
    </w:p>
    <w:p w14:paraId="4C70C034" w14:textId="0D5AC1D9" w:rsidR="008812B2" w:rsidRPr="0093506D" w:rsidRDefault="00FA118B" w:rsidP="00085CFF">
      <w:pPr>
        <w:pStyle w:val="NormalWeb"/>
        <w:numPr>
          <w:ilvl w:val="1"/>
          <w:numId w:val="28"/>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 xml:space="preserve">Vortex </w:t>
      </w:r>
      <w:r w:rsidR="009768A0" w:rsidRPr="0093506D">
        <w:rPr>
          <w:rFonts w:asciiTheme="minorHAnsi" w:hAnsiTheme="minorHAnsi" w:cstheme="minorHAnsi"/>
          <w:color w:val="auto"/>
        </w:rPr>
        <w:t xml:space="preserve">the suspension </w:t>
      </w:r>
      <w:r w:rsidRPr="0093506D">
        <w:rPr>
          <w:rFonts w:asciiTheme="minorHAnsi" w:hAnsiTheme="minorHAnsi" w:cstheme="minorHAnsi"/>
          <w:color w:val="auto"/>
        </w:rPr>
        <w:t xml:space="preserve">and pipette </w:t>
      </w:r>
      <w:r w:rsidR="009010D1" w:rsidRPr="007471C0">
        <w:rPr>
          <w:rFonts w:asciiTheme="minorHAnsi" w:hAnsiTheme="minorHAnsi" w:cstheme="minorHAnsi"/>
          <w:color w:val="auto"/>
        </w:rPr>
        <w:t>nine</w:t>
      </w:r>
      <w:r w:rsidR="009010D1" w:rsidRPr="0093506D">
        <w:rPr>
          <w:rFonts w:asciiTheme="minorHAnsi" w:hAnsiTheme="minorHAnsi" w:cstheme="minorHAnsi"/>
          <w:color w:val="auto"/>
        </w:rPr>
        <w:t xml:space="preserve"> </w:t>
      </w:r>
      <w:r w:rsidRPr="0093506D">
        <w:rPr>
          <w:rFonts w:asciiTheme="minorHAnsi" w:hAnsiTheme="minorHAnsi" w:cstheme="minorHAnsi"/>
          <w:color w:val="auto"/>
        </w:rPr>
        <w:t>drops (10 μL) on</w:t>
      </w:r>
      <w:r w:rsidR="00DF50B1" w:rsidRPr="0093506D">
        <w:rPr>
          <w:rFonts w:asciiTheme="minorHAnsi" w:hAnsiTheme="minorHAnsi" w:cstheme="minorHAnsi"/>
          <w:color w:val="auto"/>
        </w:rPr>
        <w:t xml:space="preserve"> a</w:t>
      </w:r>
      <w:r w:rsidRPr="0093506D">
        <w:rPr>
          <w:rFonts w:asciiTheme="minorHAnsi" w:hAnsiTheme="minorHAnsi" w:cstheme="minorHAnsi"/>
          <w:color w:val="auto"/>
        </w:rPr>
        <w:t xml:space="preserve"> slide or </w:t>
      </w:r>
      <w:r w:rsidR="009768A0" w:rsidRPr="0093506D">
        <w:rPr>
          <w:rFonts w:asciiTheme="minorHAnsi" w:hAnsiTheme="minorHAnsi" w:cstheme="minorHAnsi"/>
          <w:color w:val="auto"/>
        </w:rPr>
        <w:t xml:space="preserve">a </w:t>
      </w:r>
      <w:r w:rsidRPr="0093506D">
        <w:rPr>
          <w:rFonts w:asciiTheme="minorHAnsi" w:hAnsiTheme="minorHAnsi" w:cstheme="minorHAnsi"/>
          <w:color w:val="auto"/>
        </w:rPr>
        <w:t>plate lid</w:t>
      </w:r>
      <w:r w:rsidR="009768A0" w:rsidRPr="0093506D">
        <w:rPr>
          <w:rFonts w:asciiTheme="minorHAnsi" w:hAnsiTheme="minorHAnsi" w:cstheme="minorHAnsi"/>
          <w:color w:val="auto"/>
        </w:rPr>
        <w:t>.</w:t>
      </w:r>
      <w:r w:rsidRPr="0093506D">
        <w:rPr>
          <w:rFonts w:asciiTheme="minorHAnsi" w:hAnsiTheme="minorHAnsi" w:cstheme="minorHAnsi"/>
          <w:color w:val="auto"/>
        </w:rPr>
        <w:t xml:space="preserve"> </w:t>
      </w:r>
      <w:r w:rsidR="009768A0" w:rsidRPr="0093506D">
        <w:rPr>
          <w:rFonts w:asciiTheme="minorHAnsi" w:hAnsiTheme="minorHAnsi" w:cstheme="minorHAnsi"/>
          <w:color w:val="auto"/>
        </w:rPr>
        <w:t>Manually c</w:t>
      </w:r>
      <w:r w:rsidRPr="0093506D">
        <w:rPr>
          <w:rFonts w:asciiTheme="minorHAnsi" w:hAnsiTheme="minorHAnsi" w:cstheme="minorHAnsi"/>
          <w:color w:val="auto"/>
        </w:rPr>
        <w:t xml:space="preserve">ount </w:t>
      </w:r>
      <w:r w:rsidR="00DF50B1" w:rsidRPr="0093506D">
        <w:rPr>
          <w:rFonts w:asciiTheme="minorHAnsi" w:hAnsiTheme="minorHAnsi" w:cstheme="minorHAnsi"/>
          <w:color w:val="auto"/>
        </w:rPr>
        <w:t xml:space="preserve">the number of </w:t>
      </w:r>
      <w:r w:rsidRPr="0093506D">
        <w:rPr>
          <w:rFonts w:asciiTheme="minorHAnsi" w:hAnsiTheme="minorHAnsi" w:cstheme="minorHAnsi"/>
          <w:color w:val="auto"/>
        </w:rPr>
        <w:t>animals. Record the number of animals in each drop.</w:t>
      </w:r>
    </w:p>
    <w:p w14:paraId="672EA9DD" w14:textId="77777777" w:rsidR="008812B2" w:rsidRPr="0093506D" w:rsidRDefault="008812B2" w:rsidP="00085CFF">
      <w:pPr>
        <w:pStyle w:val="ListParagraph"/>
        <w:ind w:left="0"/>
        <w:rPr>
          <w:rFonts w:asciiTheme="minorHAnsi" w:hAnsiTheme="minorHAnsi" w:cstheme="minorHAnsi"/>
          <w:color w:val="auto"/>
        </w:rPr>
      </w:pPr>
    </w:p>
    <w:p w14:paraId="039DDB87" w14:textId="420954F4" w:rsidR="008812B2" w:rsidRPr="0093506D" w:rsidRDefault="00FB4F55" w:rsidP="00085CFF">
      <w:pPr>
        <w:pStyle w:val="NormalWeb"/>
        <w:numPr>
          <w:ilvl w:val="1"/>
          <w:numId w:val="28"/>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C</w:t>
      </w:r>
      <w:r w:rsidR="00FA118B" w:rsidRPr="0093506D">
        <w:rPr>
          <w:rFonts w:asciiTheme="minorHAnsi" w:hAnsiTheme="minorHAnsi" w:cstheme="minorHAnsi"/>
          <w:color w:val="auto"/>
        </w:rPr>
        <w:t xml:space="preserve">alculate the mean and standard error of the mean (S.E.M.) </w:t>
      </w:r>
      <w:r w:rsidR="00062473" w:rsidRPr="0093506D">
        <w:rPr>
          <w:rFonts w:asciiTheme="minorHAnsi" w:hAnsiTheme="minorHAnsi" w:cstheme="minorHAnsi"/>
          <w:color w:val="auto"/>
        </w:rPr>
        <w:t xml:space="preserve">as a percentage of </w:t>
      </w:r>
      <w:r w:rsidR="00FA118B" w:rsidRPr="0093506D">
        <w:rPr>
          <w:rFonts w:asciiTheme="minorHAnsi" w:hAnsiTheme="minorHAnsi" w:cstheme="minorHAnsi"/>
          <w:color w:val="auto"/>
        </w:rPr>
        <w:t xml:space="preserve">each worm population. </w:t>
      </w:r>
    </w:p>
    <w:p w14:paraId="0A9501DC" w14:textId="77777777" w:rsidR="008812B2" w:rsidRPr="0093506D" w:rsidRDefault="008812B2" w:rsidP="00085CFF">
      <w:pPr>
        <w:pStyle w:val="ListParagraph"/>
        <w:ind w:left="0"/>
        <w:rPr>
          <w:rFonts w:asciiTheme="minorHAnsi" w:hAnsiTheme="minorHAnsi" w:cstheme="minorHAnsi"/>
          <w:color w:val="auto"/>
        </w:rPr>
      </w:pPr>
    </w:p>
    <w:p w14:paraId="0E20F09A" w14:textId="0AD01118" w:rsidR="00FA118B" w:rsidRPr="0093506D" w:rsidRDefault="00FA118B" w:rsidP="00085CFF">
      <w:pPr>
        <w:pStyle w:val="NormalWeb"/>
        <w:numPr>
          <w:ilvl w:val="1"/>
          <w:numId w:val="28"/>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 xml:space="preserve">Calculate the total number of animals in each population by dividing </w:t>
      </w:r>
      <w:r w:rsidR="00A55555" w:rsidRPr="0093506D">
        <w:rPr>
          <w:rFonts w:asciiTheme="minorHAnsi" w:hAnsiTheme="minorHAnsi" w:cstheme="minorHAnsi"/>
          <w:color w:val="auto"/>
        </w:rPr>
        <w:t>the</w:t>
      </w:r>
      <w:r w:rsidRPr="0093506D">
        <w:rPr>
          <w:rFonts w:asciiTheme="minorHAnsi" w:hAnsiTheme="minorHAnsi" w:cstheme="minorHAnsi"/>
          <w:color w:val="auto"/>
        </w:rPr>
        <w:t xml:space="preserve"> mean value by 10 μL and then multiplying by the total volume of the worm suspension in μL.</w:t>
      </w:r>
    </w:p>
    <w:p w14:paraId="240ECBB4" w14:textId="77777777" w:rsidR="008812B2" w:rsidRPr="0093506D" w:rsidRDefault="008812B2" w:rsidP="00085CFF">
      <w:pPr>
        <w:pStyle w:val="NormalWeb"/>
        <w:spacing w:before="0" w:beforeAutospacing="0" w:after="0" w:afterAutospacing="0"/>
        <w:rPr>
          <w:rFonts w:asciiTheme="minorHAnsi" w:hAnsiTheme="minorHAnsi" w:cstheme="minorHAnsi"/>
          <w:color w:val="auto"/>
        </w:rPr>
      </w:pPr>
    </w:p>
    <w:p w14:paraId="3C991D1B" w14:textId="2D0B42CF" w:rsidR="007743C1" w:rsidRPr="0093506D" w:rsidRDefault="007743C1" w:rsidP="00085CFF">
      <w:pPr>
        <w:pStyle w:val="NormalWeb"/>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 xml:space="preserve">[Place </w:t>
      </w:r>
      <w:r w:rsidRPr="00E81282">
        <w:rPr>
          <w:rFonts w:asciiTheme="minorHAnsi" w:hAnsiTheme="minorHAnsi" w:cstheme="minorHAnsi"/>
          <w:b/>
          <w:bCs/>
          <w:color w:val="auto"/>
        </w:rPr>
        <w:t>Figure 1</w:t>
      </w:r>
      <w:r w:rsidRPr="0093506D">
        <w:rPr>
          <w:rFonts w:asciiTheme="minorHAnsi" w:hAnsiTheme="minorHAnsi" w:cstheme="minorHAnsi"/>
          <w:color w:val="auto"/>
        </w:rPr>
        <w:t xml:space="preserve"> here]</w:t>
      </w:r>
    </w:p>
    <w:p w14:paraId="530555EC" w14:textId="77777777" w:rsidR="008812B2" w:rsidRPr="0093506D" w:rsidRDefault="008812B2" w:rsidP="00085CFF">
      <w:pPr>
        <w:pStyle w:val="NormalWeb"/>
        <w:spacing w:before="0" w:beforeAutospacing="0" w:after="0" w:afterAutospacing="0"/>
        <w:rPr>
          <w:rFonts w:asciiTheme="minorHAnsi" w:hAnsiTheme="minorHAnsi" w:cstheme="minorHAnsi"/>
          <w:b/>
          <w:bCs/>
          <w:color w:val="auto"/>
        </w:rPr>
      </w:pPr>
    </w:p>
    <w:p w14:paraId="20BB0CDA" w14:textId="5324A3DE" w:rsidR="00FA118B" w:rsidRPr="0093506D" w:rsidRDefault="00FA118B" w:rsidP="00085CFF">
      <w:pPr>
        <w:pStyle w:val="NormalWeb"/>
        <w:numPr>
          <w:ilvl w:val="0"/>
          <w:numId w:val="28"/>
        </w:numPr>
        <w:spacing w:before="0" w:beforeAutospacing="0" w:after="0" w:afterAutospacing="0"/>
        <w:rPr>
          <w:rFonts w:asciiTheme="minorHAnsi" w:hAnsiTheme="minorHAnsi" w:cstheme="minorHAnsi"/>
          <w:color w:val="auto"/>
          <w:highlight w:val="yellow"/>
        </w:rPr>
      </w:pPr>
      <w:r w:rsidRPr="0093506D">
        <w:rPr>
          <w:rFonts w:asciiTheme="minorHAnsi" w:hAnsiTheme="minorHAnsi" w:cstheme="minorHAnsi"/>
          <w:b/>
          <w:bCs/>
          <w:color w:val="auto"/>
          <w:highlight w:val="yellow"/>
        </w:rPr>
        <w:t xml:space="preserve">Cultivating </w:t>
      </w:r>
      <w:r w:rsidRPr="0093506D">
        <w:rPr>
          <w:rFonts w:asciiTheme="minorHAnsi" w:hAnsiTheme="minorHAnsi" w:cstheme="minorHAnsi"/>
          <w:b/>
          <w:bCs/>
          <w:i/>
          <w:iCs/>
          <w:color w:val="auto"/>
          <w:highlight w:val="yellow"/>
        </w:rPr>
        <w:t>C. elegans</w:t>
      </w:r>
      <w:r w:rsidRPr="0093506D">
        <w:rPr>
          <w:rFonts w:asciiTheme="minorHAnsi" w:hAnsiTheme="minorHAnsi" w:cstheme="minorHAnsi"/>
          <w:b/>
          <w:bCs/>
          <w:color w:val="auto"/>
          <w:highlight w:val="yellow"/>
        </w:rPr>
        <w:t xml:space="preserve"> for EV purification</w:t>
      </w:r>
      <w:r w:rsidR="00085CFF" w:rsidRPr="0093506D">
        <w:rPr>
          <w:rFonts w:asciiTheme="minorHAnsi" w:hAnsiTheme="minorHAnsi" w:cstheme="minorHAnsi"/>
          <w:b/>
          <w:bCs/>
          <w:color w:val="auto"/>
          <w:highlight w:val="yellow"/>
        </w:rPr>
        <w:t xml:space="preserve"> </w:t>
      </w:r>
    </w:p>
    <w:p w14:paraId="38B500ED" w14:textId="77777777" w:rsidR="00085CFF" w:rsidRPr="0093506D" w:rsidRDefault="00085CFF" w:rsidP="00085CFF">
      <w:pPr>
        <w:pStyle w:val="NormalWeb"/>
        <w:spacing w:before="0" w:beforeAutospacing="0" w:after="0" w:afterAutospacing="0"/>
        <w:rPr>
          <w:rFonts w:asciiTheme="minorHAnsi" w:hAnsiTheme="minorHAnsi" w:cstheme="minorHAnsi"/>
          <w:color w:val="auto"/>
        </w:rPr>
      </w:pPr>
    </w:p>
    <w:p w14:paraId="7DF342CE" w14:textId="0E36F6A1" w:rsidR="00085CFF" w:rsidRPr="0093506D" w:rsidRDefault="00FA118B" w:rsidP="00085CFF">
      <w:pPr>
        <w:pStyle w:val="NormalWeb"/>
        <w:numPr>
          <w:ilvl w:val="1"/>
          <w:numId w:val="28"/>
        </w:numPr>
        <w:spacing w:before="0" w:beforeAutospacing="0" w:after="0" w:afterAutospacing="0"/>
        <w:rPr>
          <w:rFonts w:asciiTheme="minorHAnsi" w:hAnsiTheme="minorHAnsi" w:cstheme="minorHAnsi"/>
          <w:i/>
          <w:iCs/>
          <w:color w:val="auto"/>
        </w:rPr>
      </w:pPr>
      <w:r w:rsidRPr="0093506D">
        <w:rPr>
          <w:rFonts w:asciiTheme="minorHAnsi" w:hAnsiTheme="minorHAnsi" w:cstheme="minorHAnsi"/>
          <w:color w:val="auto"/>
        </w:rPr>
        <w:t xml:space="preserve">Generate a large population of developmentally synchronized </w:t>
      </w:r>
      <w:r w:rsidRPr="0093506D">
        <w:rPr>
          <w:rFonts w:asciiTheme="minorHAnsi" w:hAnsiTheme="minorHAnsi" w:cstheme="minorHAnsi"/>
          <w:i/>
          <w:iCs/>
          <w:color w:val="auto"/>
        </w:rPr>
        <w:t>C. elegans</w:t>
      </w:r>
      <w:r w:rsidR="009768A0" w:rsidRPr="0093506D">
        <w:rPr>
          <w:rFonts w:asciiTheme="minorHAnsi" w:hAnsiTheme="minorHAnsi" w:cstheme="minorHAnsi"/>
          <w:color w:val="auto"/>
        </w:rPr>
        <w:t xml:space="preserve">. To do so, follow the steps below.  </w:t>
      </w:r>
    </w:p>
    <w:p w14:paraId="090DD216" w14:textId="77777777" w:rsidR="00085CFF" w:rsidRPr="0093506D" w:rsidRDefault="00085CFF" w:rsidP="00085CFF">
      <w:pPr>
        <w:pStyle w:val="NormalWeb"/>
        <w:spacing w:before="0" w:beforeAutospacing="0" w:after="0" w:afterAutospacing="0"/>
        <w:rPr>
          <w:rFonts w:asciiTheme="minorHAnsi" w:hAnsiTheme="minorHAnsi" w:cstheme="minorHAnsi"/>
          <w:i/>
          <w:iCs/>
          <w:color w:val="auto"/>
        </w:rPr>
      </w:pPr>
    </w:p>
    <w:p w14:paraId="410C9FC3" w14:textId="6DCB4F03" w:rsidR="009D6241" w:rsidRPr="0093506D" w:rsidRDefault="00FA118B" w:rsidP="00183DCF">
      <w:pPr>
        <w:pStyle w:val="NormalWeb"/>
        <w:numPr>
          <w:ilvl w:val="2"/>
          <w:numId w:val="28"/>
        </w:numPr>
        <w:spacing w:before="0" w:beforeAutospacing="0" w:after="0" w:afterAutospacing="0"/>
        <w:rPr>
          <w:rFonts w:asciiTheme="minorHAnsi" w:hAnsiTheme="minorHAnsi" w:cstheme="minorHAnsi"/>
          <w:i/>
          <w:iCs/>
          <w:color w:val="auto"/>
          <w:highlight w:val="yellow"/>
        </w:rPr>
      </w:pPr>
      <w:r w:rsidRPr="0093506D">
        <w:rPr>
          <w:rFonts w:asciiTheme="minorHAnsi" w:hAnsiTheme="minorHAnsi" w:cstheme="minorHAnsi"/>
          <w:color w:val="auto"/>
          <w:highlight w:val="yellow"/>
        </w:rPr>
        <w:t xml:space="preserve">Add a single animal on a 6 cm </w:t>
      </w:r>
      <w:r w:rsidR="00040F68" w:rsidRPr="0093506D">
        <w:rPr>
          <w:rFonts w:asciiTheme="minorHAnsi" w:hAnsiTheme="minorHAnsi" w:cstheme="minorHAnsi"/>
          <w:color w:val="auto"/>
          <w:highlight w:val="yellow"/>
        </w:rPr>
        <w:t>normal</w:t>
      </w:r>
      <w:r w:rsidR="00074D34" w:rsidRPr="0093506D">
        <w:rPr>
          <w:rFonts w:asciiTheme="minorHAnsi" w:hAnsiTheme="minorHAnsi" w:cstheme="minorHAnsi"/>
          <w:color w:val="auto"/>
          <w:highlight w:val="yellow"/>
        </w:rPr>
        <w:t xml:space="preserve"> </w:t>
      </w:r>
      <w:r w:rsidR="00040F68" w:rsidRPr="0093506D">
        <w:rPr>
          <w:rFonts w:asciiTheme="minorHAnsi" w:hAnsiTheme="minorHAnsi" w:cstheme="minorHAnsi"/>
          <w:color w:val="auto"/>
          <w:highlight w:val="yellow"/>
        </w:rPr>
        <w:t>growth</w:t>
      </w:r>
      <w:r w:rsidR="00074D34" w:rsidRPr="0093506D">
        <w:rPr>
          <w:rFonts w:asciiTheme="minorHAnsi" w:hAnsiTheme="minorHAnsi" w:cstheme="minorHAnsi"/>
          <w:color w:val="auto"/>
          <w:highlight w:val="yellow"/>
        </w:rPr>
        <w:t xml:space="preserve"> medi</w:t>
      </w:r>
      <w:r w:rsidR="00040F68" w:rsidRPr="0093506D">
        <w:rPr>
          <w:rFonts w:asciiTheme="minorHAnsi" w:hAnsiTheme="minorHAnsi" w:cstheme="minorHAnsi"/>
          <w:color w:val="auto"/>
          <w:highlight w:val="yellow"/>
        </w:rPr>
        <w:t>a</w:t>
      </w:r>
      <w:r w:rsidR="00074D34" w:rsidRPr="0093506D">
        <w:rPr>
          <w:rFonts w:asciiTheme="minorHAnsi" w:hAnsiTheme="minorHAnsi" w:cstheme="minorHAnsi"/>
          <w:color w:val="auto"/>
          <w:highlight w:val="yellow"/>
        </w:rPr>
        <w:t xml:space="preserve"> </w:t>
      </w:r>
      <w:r w:rsidRPr="0093506D">
        <w:rPr>
          <w:rFonts w:asciiTheme="minorHAnsi" w:hAnsiTheme="minorHAnsi" w:cstheme="minorHAnsi"/>
          <w:color w:val="auto"/>
          <w:highlight w:val="yellow"/>
        </w:rPr>
        <w:t xml:space="preserve">plate. </w:t>
      </w:r>
      <w:r w:rsidRPr="0093506D">
        <w:rPr>
          <w:rFonts w:asciiTheme="minorHAnsi" w:hAnsiTheme="minorHAnsi" w:cstheme="minorHAnsi"/>
          <w:color w:val="auto"/>
        </w:rPr>
        <w:t xml:space="preserve">Incubate for two generations and then wash </w:t>
      </w:r>
      <w:r w:rsidR="00FB6D85" w:rsidRPr="0093506D">
        <w:rPr>
          <w:rFonts w:asciiTheme="minorHAnsi" w:hAnsiTheme="minorHAnsi" w:cstheme="minorHAnsi"/>
          <w:color w:val="auto"/>
        </w:rPr>
        <w:t xml:space="preserve">the </w:t>
      </w:r>
      <w:r w:rsidRPr="0093506D">
        <w:rPr>
          <w:rFonts w:asciiTheme="minorHAnsi" w:hAnsiTheme="minorHAnsi" w:cstheme="minorHAnsi"/>
          <w:color w:val="auto"/>
        </w:rPr>
        <w:t xml:space="preserve">animals onto two </w:t>
      </w:r>
      <w:r w:rsidR="00E66C22" w:rsidRPr="0093506D">
        <w:rPr>
          <w:rFonts w:asciiTheme="minorHAnsi" w:hAnsiTheme="minorHAnsi" w:cstheme="minorHAnsi"/>
          <w:color w:val="auto"/>
        </w:rPr>
        <w:t>high growth</w:t>
      </w:r>
      <w:r w:rsidR="00040F68" w:rsidRPr="0093506D">
        <w:rPr>
          <w:rFonts w:asciiTheme="minorHAnsi" w:hAnsiTheme="minorHAnsi" w:cstheme="minorHAnsi"/>
          <w:color w:val="auto"/>
        </w:rPr>
        <w:t xml:space="preserve"> medium</w:t>
      </w:r>
      <w:r w:rsidR="00E66C22" w:rsidRPr="0093506D">
        <w:rPr>
          <w:rFonts w:asciiTheme="minorHAnsi" w:hAnsiTheme="minorHAnsi" w:cstheme="minorHAnsi"/>
          <w:color w:val="auto"/>
        </w:rPr>
        <w:t xml:space="preserve"> </w:t>
      </w:r>
      <w:r w:rsidRPr="0093506D">
        <w:rPr>
          <w:rFonts w:asciiTheme="minorHAnsi" w:hAnsiTheme="minorHAnsi" w:cstheme="minorHAnsi"/>
          <w:color w:val="auto"/>
        </w:rPr>
        <w:t xml:space="preserve">plates. </w:t>
      </w:r>
    </w:p>
    <w:p w14:paraId="0FA1B952" w14:textId="77777777" w:rsidR="00590746" w:rsidRPr="0093506D" w:rsidRDefault="00590746" w:rsidP="00C978CC">
      <w:pPr>
        <w:pStyle w:val="NormalWeb"/>
        <w:spacing w:before="0" w:beforeAutospacing="0" w:after="0" w:afterAutospacing="0"/>
        <w:rPr>
          <w:rFonts w:asciiTheme="minorHAnsi" w:hAnsiTheme="minorHAnsi" w:cstheme="minorHAnsi"/>
          <w:i/>
          <w:iCs/>
          <w:color w:val="auto"/>
          <w:highlight w:val="yellow"/>
        </w:rPr>
      </w:pPr>
    </w:p>
    <w:p w14:paraId="7B89D5B0" w14:textId="663CAED9" w:rsidR="00183DCF" w:rsidRPr="0093506D" w:rsidRDefault="00FA118B" w:rsidP="00183DCF">
      <w:pPr>
        <w:pStyle w:val="NormalWeb"/>
        <w:numPr>
          <w:ilvl w:val="2"/>
          <w:numId w:val="28"/>
        </w:numPr>
        <w:spacing w:before="0" w:beforeAutospacing="0" w:after="0" w:afterAutospacing="0"/>
        <w:rPr>
          <w:rFonts w:asciiTheme="minorHAnsi" w:hAnsiTheme="minorHAnsi" w:cstheme="minorHAnsi"/>
          <w:i/>
          <w:iCs/>
          <w:color w:val="auto"/>
          <w:highlight w:val="yellow"/>
        </w:rPr>
      </w:pPr>
      <w:r w:rsidRPr="0093506D">
        <w:rPr>
          <w:rFonts w:asciiTheme="minorHAnsi" w:hAnsiTheme="minorHAnsi" w:cstheme="minorHAnsi"/>
          <w:color w:val="auto"/>
          <w:highlight w:val="yellow"/>
        </w:rPr>
        <w:t>Incubate until the worms have exhausted the food.</w:t>
      </w:r>
    </w:p>
    <w:p w14:paraId="7ED5E568" w14:textId="77777777" w:rsidR="00183DCF" w:rsidRPr="0093506D" w:rsidRDefault="00183DCF" w:rsidP="00183DCF">
      <w:pPr>
        <w:pStyle w:val="NormalWeb"/>
        <w:spacing w:before="0" w:beforeAutospacing="0" w:after="0" w:afterAutospacing="0"/>
        <w:rPr>
          <w:rFonts w:asciiTheme="minorHAnsi" w:hAnsiTheme="minorHAnsi" w:cstheme="minorHAnsi"/>
          <w:color w:val="auto"/>
        </w:rPr>
      </w:pPr>
    </w:p>
    <w:p w14:paraId="683ED2A3" w14:textId="1273AACD" w:rsidR="00085CFF" w:rsidRPr="0093506D" w:rsidRDefault="00FA118B" w:rsidP="00183DCF">
      <w:pPr>
        <w:pStyle w:val="NormalWeb"/>
        <w:numPr>
          <w:ilvl w:val="2"/>
          <w:numId w:val="28"/>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highlight w:val="yellow"/>
        </w:rPr>
        <w:t>Filter L1</w:t>
      </w:r>
      <w:r w:rsidR="00862757" w:rsidRPr="0093506D">
        <w:rPr>
          <w:rFonts w:asciiTheme="minorHAnsi" w:hAnsiTheme="minorHAnsi" w:cstheme="minorHAnsi"/>
          <w:color w:val="auto"/>
          <w:highlight w:val="yellow"/>
        </w:rPr>
        <w:t xml:space="preserve"> worms</w:t>
      </w:r>
      <w:r w:rsidRPr="0093506D">
        <w:rPr>
          <w:rFonts w:asciiTheme="minorHAnsi" w:hAnsiTheme="minorHAnsi" w:cstheme="minorHAnsi"/>
          <w:color w:val="auto"/>
          <w:highlight w:val="yellow"/>
        </w:rPr>
        <w:t xml:space="preserve"> with 5 </w:t>
      </w:r>
      <w:proofErr w:type="spellStart"/>
      <w:r w:rsidRPr="0093506D">
        <w:rPr>
          <w:rFonts w:asciiTheme="minorHAnsi" w:hAnsiTheme="minorHAnsi" w:cstheme="minorHAnsi"/>
          <w:color w:val="auto"/>
          <w:highlight w:val="yellow"/>
        </w:rPr>
        <w:t>μm</w:t>
      </w:r>
      <w:proofErr w:type="spellEnd"/>
      <w:r w:rsidRPr="0093506D">
        <w:rPr>
          <w:rFonts w:asciiTheme="minorHAnsi" w:hAnsiTheme="minorHAnsi" w:cstheme="minorHAnsi"/>
          <w:color w:val="auto"/>
          <w:highlight w:val="yellow"/>
        </w:rPr>
        <w:t xml:space="preserve"> nylon mesh</w:t>
      </w:r>
      <w:r w:rsidR="00A55555" w:rsidRPr="0093506D">
        <w:rPr>
          <w:rFonts w:asciiTheme="minorHAnsi" w:hAnsiTheme="minorHAnsi" w:cstheme="minorHAnsi"/>
          <w:color w:val="auto"/>
          <w:highlight w:val="yellow"/>
        </w:rPr>
        <w:t xml:space="preserve"> prepared in step 1.4</w:t>
      </w:r>
      <w:r w:rsidR="00085CFF" w:rsidRPr="0093506D">
        <w:rPr>
          <w:rFonts w:asciiTheme="minorHAnsi" w:hAnsiTheme="minorHAnsi" w:cstheme="minorHAnsi"/>
          <w:color w:val="auto"/>
          <w:highlight w:val="yellow"/>
        </w:rPr>
        <w:t xml:space="preserve">. </w:t>
      </w:r>
      <w:r w:rsidR="009768A0" w:rsidRPr="0093506D">
        <w:rPr>
          <w:rFonts w:asciiTheme="minorHAnsi" w:hAnsiTheme="minorHAnsi" w:cstheme="minorHAnsi"/>
          <w:color w:val="auto"/>
          <w:highlight w:val="yellow"/>
        </w:rPr>
        <w:t>P</w:t>
      </w:r>
      <w:r w:rsidR="00085CFF" w:rsidRPr="0093506D">
        <w:rPr>
          <w:rFonts w:asciiTheme="minorHAnsi" w:hAnsiTheme="minorHAnsi" w:cstheme="minorHAnsi"/>
          <w:color w:val="auto"/>
          <w:highlight w:val="yellow"/>
        </w:rPr>
        <w:t>lace the screw cap on the sterile bottle, start the vacuum, and pour worms over the filter. Pass the same volume of the medium over the worm aggregates on the filter</w:t>
      </w:r>
      <w:r w:rsidR="00085CFF" w:rsidRPr="0093506D">
        <w:rPr>
          <w:rFonts w:asciiTheme="minorHAnsi" w:hAnsiTheme="minorHAnsi" w:cstheme="minorHAnsi"/>
          <w:color w:val="auto"/>
        </w:rPr>
        <w:t xml:space="preserve">. </w:t>
      </w:r>
    </w:p>
    <w:p w14:paraId="7E45757A" w14:textId="77777777" w:rsidR="00085CFF" w:rsidRPr="0093506D" w:rsidRDefault="00085CFF" w:rsidP="00085CFF">
      <w:pPr>
        <w:pStyle w:val="ListParagraph"/>
        <w:ind w:left="0"/>
        <w:rPr>
          <w:rFonts w:asciiTheme="minorHAnsi" w:hAnsiTheme="minorHAnsi" w:cstheme="minorHAnsi"/>
          <w:color w:val="auto"/>
        </w:rPr>
      </w:pPr>
    </w:p>
    <w:p w14:paraId="51C98E5F" w14:textId="2BA3143C" w:rsidR="00085CFF" w:rsidRPr="0093506D" w:rsidRDefault="00FA118B" w:rsidP="00085CFF">
      <w:pPr>
        <w:pStyle w:val="NormalWeb"/>
        <w:numPr>
          <w:ilvl w:val="2"/>
          <w:numId w:val="28"/>
        </w:numPr>
        <w:spacing w:before="0" w:beforeAutospacing="0" w:after="0" w:afterAutospacing="0"/>
        <w:rPr>
          <w:rFonts w:asciiTheme="minorHAnsi" w:hAnsiTheme="minorHAnsi" w:cstheme="minorHAnsi"/>
          <w:i/>
          <w:iCs/>
          <w:color w:val="auto"/>
        </w:rPr>
      </w:pPr>
      <w:r w:rsidRPr="0093506D">
        <w:rPr>
          <w:rFonts w:asciiTheme="minorHAnsi" w:hAnsiTheme="minorHAnsi" w:cstheme="minorHAnsi"/>
          <w:color w:val="auto"/>
        </w:rPr>
        <w:t xml:space="preserve">Quantify </w:t>
      </w:r>
      <w:r w:rsidR="00862757" w:rsidRPr="0093506D">
        <w:rPr>
          <w:rFonts w:asciiTheme="minorHAnsi" w:hAnsiTheme="minorHAnsi" w:cstheme="minorHAnsi"/>
          <w:color w:val="auto"/>
        </w:rPr>
        <w:t xml:space="preserve">the </w:t>
      </w:r>
      <w:r w:rsidRPr="0093506D">
        <w:rPr>
          <w:rFonts w:asciiTheme="minorHAnsi" w:hAnsiTheme="minorHAnsi" w:cstheme="minorHAnsi"/>
          <w:color w:val="auto"/>
        </w:rPr>
        <w:t xml:space="preserve">worms and calculate </w:t>
      </w:r>
      <w:r w:rsidR="00862757" w:rsidRPr="0093506D">
        <w:rPr>
          <w:rFonts w:asciiTheme="minorHAnsi" w:hAnsiTheme="minorHAnsi" w:cstheme="minorHAnsi"/>
          <w:color w:val="auto"/>
        </w:rPr>
        <w:t xml:space="preserve">the </w:t>
      </w:r>
      <w:r w:rsidRPr="0093506D">
        <w:rPr>
          <w:rFonts w:asciiTheme="minorHAnsi" w:hAnsiTheme="minorHAnsi" w:cstheme="minorHAnsi"/>
          <w:color w:val="auto"/>
        </w:rPr>
        <w:t>total number (</w:t>
      </w:r>
      <w:r w:rsidR="00FB6D85" w:rsidRPr="0093506D">
        <w:rPr>
          <w:rFonts w:asciiTheme="minorHAnsi" w:hAnsiTheme="minorHAnsi" w:cstheme="minorHAnsi"/>
          <w:color w:val="auto"/>
        </w:rPr>
        <w:t>s</w:t>
      </w:r>
      <w:r w:rsidRPr="0093506D">
        <w:rPr>
          <w:rFonts w:asciiTheme="minorHAnsi" w:hAnsiTheme="minorHAnsi" w:cstheme="minorHAnsi"/>
          <w:color w:val="auto"/>
        </w:rPr>
        <w:t xml:space="preserve">ee </w:t>
      </w:r>
      <w:r w:rsidR="00FB6D85" w:rsidRPr="0093506D">
        <w:rPr>
          <w:rFonts w:asciiTheme="minorHAnsi" w:hAnsiTheme="minorHAnsi" w:cstheme="minorHAnsi"/>
          <w:color w:val="auto"/>
        </w:rPr>
        <w:t>step 2</w:t>
      </w:r>
      <w:r w:rsidRPr="0093506D">
        <w:rPr>
          <w:rFonts w:asciiTheme="minorHAnsi" w:hAnsiTheme="minorHAnsi" w:cstheme="minorHAnsi"/>
          <w:color w:val="auto"/>
        </w:rPr>
        <w:t xml:space="preserve">). </w:t>
      </w:r>
      <w:r w:rsidR="009768A0" w:rsidRPr="0093506D">
        <w:rPr>
          <w:rFonts w:asciiTheme="minorHAnsi" w:hAnsiTheme="minorHAnsi" w:cstheme="minorHAnsi"/>
          <w:color w:val="auto"/>
        </w:rPr>
        <w:t>R</w:t>
      </w:r>
      <w:r w:rsidR="00085CFF" w:rsidRPr="0093506D">
        <w:rPr>
          <w:rFonts w:asciiTheme="minorHAnsi" w:hAnsiTheme="minorHAnsi" w:cstheme="minorHAnsi"/>
          <w:color w:val="auto"/>
        </w:rPr>
        <w:t>ecently starved</w:t>
      </w:r>
      <w:r w:rsidRPr="0093506D">
        <w:rPr>
          <w:rFonts w:asciiTheme="minorHAnsi" w:hAnsiTheme="minorHAnsi" w:cstheme="minorHAnsi"/>
          <w:color w:val="auto"/>
        </w:rPr>
        <w:t xml:space="preserve"> (&lt;24 h) </w:t>
      </w:r>
      <w:r w:rsidR="009768A0" w:rsidRPr="0093506D">
        <w:rPr>
          <w:rFonts w:asciiTheme="minorHAnsi" w:hAnsiTheme="minorHAnsi" w:cstheme="minorHAnsi"/>
          <w:color w:val="auto"/>
        </w:rPr>
        <w:t xml:space="preserve">worms grown on a </w:t>
      </w:r>
      <w:r w:rsidR="00E66C22" w:rsidRPr="0093506D">
        <w:rPr>
          <w:rFonts w:asciiTheme="minorHAnsi" w:hAnsiTheme="minorHAnsi" w:cstheme="minorHAnsi"/>
          <w:color w:val="auto"/>
        </w:rPr>
        <w:t xml:space="preserve">high growth </w:t>
      </w:r>
      <w:r w:rsidRPr="0093506D">
        <w:rPr>
          <w:rFonts w:asciiTheme="minorHAnsi" w:hAnsiTheme="minorHAnsi" w:cstheme="minorHAnsi"/>
          <w:color w:val="auto"/>
        </w:rPr>
        <w:t xml:space="preserve">plate </w:t>
      </w:r>
      <w:r w:rsidR="009768A0" w:rsidRPr="0093506D">
        <w:rPr>
          <w:rFonts w:asciiTheme="minorHAnsi" w:hAnsiTheme="minorHAnsi" w:cstheme="minorHAnsi"/>
          <w:color w:val="auto"/>
        </w:rPr>
        <w:t>result</w:t>
      </w:r>
      <w:r w:rsidRPr="0093506D">
        <w:rPr>
          <w:rFonts w:asciiTheme="minorHAnsi" w:hAnsiTheme="minorHAnsi" w:cstheme="minorHAnsi"/>
          <w:color w:val="auto"/>
        </w:rPr>
        <w:t xml:space="preserve"> in about 80,000 L1 larvae.</w:t>
      </w:r>
    </w:p>
    <w:p w14:paraId="03466DC4" w14:textId="77777777" w:rsidR="00085CFF" w:rsidRPr="0093506D" w:rsidRDefault="00085CFF" w:rsidP="00085CFF">
      <w:pPr>
        <w:pStyle w:val="ListParagraph"/>
        <w:ind w:left="0"/>
        <w:rPr>
          <w:rFonts w:asciiTheme="minorHAnsi" w:hAnsiTheme="minorHAnsi" w:cstheme="minorHAnsi"/>
          <w:color w:val="auto"/>
        </w:rPr>
      </w:pPr>
    </w:p>
    <w:p w14:paraId="1CE7068E" w14:textId="44E40CDA" w:rsidR="00085CFF" w:rsidRPr="0093506D" w:rsidRDefault="00FA118B" w:rsidP="00085CFF">
      <w:pPr>
        <w:pStyle w:val="NormalWeb"/>
        <w:numPr>
          <w:ilvl w:val="2"/>
          <w:numId w:val="28"/>
        </w:numPr>
        <w:spacing w:before="0" w:beforeAutospacing="0" w:after="0" w:afterAutospacing="0"/>
        <w:rPr>
          <w:rFonts w:asciiTheme="minorHAnsi" w:hAnsiTheme="minorHAnsi" w:cstheme="minorHAnsi"/>
          <w:i/>
          <w:iCs/>
          <w:color w:val="auto"/>
        </w:rPr>
      </w:pPr>
      <w:r w:rsidRPr="0093506D">
        <w:rPr>
          <w:rFonts w:asciiTheme="minorHAnsi" w:hAnsiTheme="minorHAnsi" w:cstheme="minorHAnsi"/>
          <w:color w:val="auto"/>
        </w:rPr>
        <w:t>Centrifuge L1 larvae at 2</w:t>
      </w:r>
      <w:r w:rsidR="009E1B36">
        <w:rPr>
          <w:rFonts w:asciiTheme="minorHAnsi" w:hAnsiTheme="minorHAnsi" w:cstheme="minorHAnsi"/>
          <w:color w:val="auto"/>
        </w:rPr>
        <w:t>,</w:t>
      </w:r>
      <w:r w:rsidRPr="0093506D">
        <w:rPr>
          <w:rFonts w:asciiTheme="minorHAnsi" w:hAnsiTheme="minorHAnsi" w:cstheme="minorHAnsi"/>
          <w:color w:val="auto"/>
        </w:rPr>
        <w:t xml:space="preserve">000 </w:t>
      </w:r>
      <w:r w:rsidR="00085CFF" w:rsidRPr="00973D3C">
        <w:rPr>
          <w:rFonts w:asciiTheme="minorHAnsi" w:hAnsiTheme="minorHAnsi" w:cstheme="minorHAnsi"/>
          <w:color w:val="auto"/>
        </w:rPr>
        <w:t>x</w:t>
      </w:r>
      <w:r w:rsidRPr="00973D3C">
        <w:rPr>
          <w:rFonts w:asciiTheme="minorHAnsi" w:hAnsiTheme="minorHAnsi" w:cstheme="minorHAnsi"/>
          <w:color w:val="auto"/>
        </w:rPr>
        <w:t xml:space="preserve"> </w:t>
      </w:r>
      <w:r w:rsidR="00085CFF" w:rsidRPr="0093506D">
        <w:rPr>
          <w:rFonts w:asciiTheme="minorHAnsi" w:hAnsiTheme="minorHAnsi" w:cstheme="minorHAnsi"/>
          <w:i/>
          <w:iCs/>
          <w:color w:val="auto"/>
        </w:rPr>
        <w:t>g</w:t>
      </w:r>
      <w:r w:rsidRPr="0093506D">
        <w:rPr>
          <w:rFonts w:asciiTheme="minorHAnsi" w:hAnsiTheme="minorHAnsi" w:cstheme="minorHAnsi"/>
          <w:color w:val="auto"/>
        </w:rPr>
        <w:t xml:space="preserve"> for 3 min. Resuspend to ~100</w:t>
      </w:r>
      <w:r w:rsidR="00D21FFD" w:rsidRPr="0093506D">
        <w:rPr>
          <w:rFonts w:asciiTheme="minorHAnsi" w:hAnsiTheme="minorHAnsi" w:cstheme="minorHAnsi"/>
          <w:color w:val="auto"/>
        </w:rPr>
        <w:t>,000</w:t>
      </w:r>
      <w:r w:rsidRPr="0093506D">
        <w:rPr>
          <w:rFonts w:asciiTheme="minorHAnsi" w:hAnsiTheme="minorHAnsi" w:cstheme="minorHAnsi"/>
          <w:color w:val="auto"/>
        </w:rPr>
        <w:t xml:space="preserve"> animals per </w:t>
      </w:r>
      <w:proofErr w:type="spellStart"/>
      <w:r w:rsidRPr="0093506D">
        <w:rPr>
          <w:rFonts w:asciiTheme="minorHAnsi" w:hAnsiTheme="minorHAnsi" w:cstheme="minorHAnsi"/>
          <w:color w:val="auto"/>
        </w:rPr>
        <w:t>mL.</w:t>
      </w:r>
      <w:proofErr w:type="spellEnd"/>
    </w:p>
    <w:p w14:paraId="4DE28AE8" w14:textId="77777777" w:rsidR="00085CFF" w:rsidRPr="0093506D" w:rsidRDefault="00085CFF" w:rsidP="00085CFF">
      <w:pPr>
        <w:pStyle w:val="ListParagraph"/>
        <w:ind w:left="0"/>
        <w:rPr>
          <w:rFonts w:asciiTheme="minorHAnsi" w:hAnsiTheme="minorHAnsi" w:cstheme="minorHAnsi"/>
          <w:color w:val="auto"/>
        </w:rPr>
      </w:pPr>
    </w:p>
    <w:p w14:paraId="2AA5EC42" w14:textId="7BCDE5FA" w:rsidR="00085CFF" w:rsidRPr="0093506D" w:rsidRDefault="00085CFF" w:rsidP="00085CFF">
      <w:pPr>
        <w:pStyle w:val="NormalWeb"/>
        <w:numPr>
          <w:ilvl w:val="2"/>
          <w:numId w:val="28"/>
        </w:numPr>
        <w:spacing w:before="0" w:beforeAutospacing="0" w:after="0" w:afterAutospacing="0"/>
        <w:rPr>
          <w:rFonts w:asciiTheme="minorHAnsi" w:hAnsiTheme="minorHAnsi" w:cstheme="minorHAnsi"/>
          <w:i/>
          <w:iCs/>
          <w:color w:val="auto"/>
          <w:highlight w:val="yellow"/>
        </w:rPr>
      </w:pPr>
      <w:r w:rsidRPr="0093506D">
        <w:rPr>
          <w:rFonts w:asciiTheme="minorHAnsi" w:hAnsiTheme="minorHAnsi" w:cstheme="minorHAnsi"/>
          <w:color w:val="auto"/>
          <w:highlight w:val="yellow"/>
        </w:rPr>
        <w:t>Place</w:t>
      </w:r>
      <w:r w:rsidR="00B22D71" w:rsidRPr="0093506D">
        <w:rPr>
          <w:rFonts w:asciiTheme="minorHAnsi" w:hAnsiTheme="minorHAnsi" w:cstheme="minorHAnsi"/>
          <w:color w:val="auto"/>
          <w:highlight w:val="yellow"/>
        </w:rPr>
        <w:t xml:space="preserve"> </w:t>
      </w:r>
      <w:r w:rsidR="00FA118B" w:rsidRPr="0093506D">
        <w:rPr>
          <w:rFonts w:asciiTheme="minorHAnsi" w:hAnsiTheme="minorHAnsi" w:cstheme="minorHAnsi"/>
          <w:color w:val="auto"/>
          <w:highlight w:val="yellow"/>
        </w:rPr>
        <w:t xml:space="preserve">~50,000 animals per </w:t>
      </w:r>
      <w:r w:rsidR="00E66C22" w:rsidRPr="0093506D">
        <w:rPr>
          <w:rFonts w:asciiTheme="minorHAnsi" w:hAnsiTheme="minorHAnsi" w:cstheme="minorHAnsi"/>
          <w:color w:val="auto"/>
          <w:highlight w:val="yellow"/>
        </w:rPr>
        <w:t xml:space="preserve">high growth </w:t>
      </w:r>
      <w:r w:rsidR="00FA118B" w:rsidRPr="0093506D">
        <w:rPr>
          <w:rFonts w:asciiTheme="minorHAnsi" w:hAnsiTheme="minorHAnsi" w:cstheme="minorHAnsi"/>
          <w:color w:val="auto"/>
          <w:highlight w:val="yellow"/>
        </w:rPr>
        <w:t xml:space="preserve">plate. </w:t>
      </w:r>
      <w:r w:rsidR="00B22D71" w:rsidRPr="0093506D">
        <w:rPr>
          <w:rFonts w:asciiTheme="minorHAnsi" w:hAnsiTheme="minorHAnsi" w:cstheme="minorHAnsi"/>
          <w:color w:val="auto"/>
          <w:highlight w:val="yellow"/>
        </w:rPr>
        <w:t xml:space="preserve">Cultivate the animals </w:t>
      </w:r>
      <w:r w:rsidR="00FA118B" w:rsidRPr="0093506D">
        <w:rPr>
          <w:rFonts w:asciiTheme="minorHAnsi" w:hAnsiTheme="minorHAnsi" w:cstheme="minorHAnsi"/>
          <w:color w:val="auto"/>
          <w:highlight w:val="yellow"/>
        </w:rPr>
        <w:t xml:space="preserve">at 20 </w:t>
      </w:r>
      <w:r w:rsidRPr="0093506D">
        <w:rPr>
          <w:rFonts w:asciiTheme="minorHAnsi" w:hAnsiTheme="minorHAnsi" w:cstheme="minorHAnsi"/>
          <w:color w:val="auto"/>
          <w:highlight w:val="yellow"/>
        </w:rPr>
        <w:t>˚</w:t>
      </w:r>
      <w:r w:rsidR="00FA118B" w:rsidRPr="0093506D">
        <w:rPr>
          <w:rFonts w:asciiTheme="minorHAnsi" w:hAnsiTheme="minorHAnsi" w:cstheme="minorHAnsi"/>
          <w:color w:val="auto"/>
          <w:highlight w:val="yellow"/>
        </w:rPr>
        <w:t>C until they are gravid adults (about 72 h).</w:t>
      </w:r>
    </w:p>
    <w:p w14:paraId="59B7E793" w14:textId="77777777" w:rsidR="00085CFF" w:rsidRPr="0093506D" w:rsidRDefault="00085CFF" w:rsidP="00085CFF">
      <w:pPr>
        <w:pStyle w:val="ListParagraph"/>
        <w:ind w:left="0"/>
        <w:rPr>
          <w:rFonts w:asciiTheme="minorHAnsi" w:hAnsiTheme="minorHAnsi" w:cstheme="minorHAnsi"/>
          <w:color w:val="auto"/>
        </w:rPr>
      </w:pPr>
    </w:p>
    <w:p w14:paraId="5C113FE9" w14:textId="0A7C2EBA" w:rsidR="00085CFF" w:rsidRPr="0093506D" w:rsidRDefault="00FA118B" w:rsidP="00085CFF">
      <w:pPr>
        <w:pStyle w:val="NormalWeb"/>
        <w:numPr>
          <w:ilvl w:val="2"/>
          <w:numId w:val="28"/>
        </w:numPr>
        <w:spacing w:before="0" w:beforeAutospacing="0" w:after="0" w:afterAutospacing="0"/>
        <w:rPr>
          <w:rFonts w:asciiTheme="minorHAnsi" w:hAnsiTheme="minorHAnsi" w:cstheme="minorHAnsi"/>
          <w:i/>
          <w:iCs/>
          <w:color w:val="auto"/>
        </w:rPr>
      </w:pPr>
      <w:r w:rsidRPr="0093506D">
        <w:rPr>
          <w:rFonts w:asciiTheme="minorHAnsi" w:hAnsiTheme="minorHAnsi" w:cstheme="minorHAnsi"/>
          <w:color w:val="auto"/>
        </w:rPr>
        <w:t xml:space="preserve">Bleach </w:t>
      </w:r>
      <w:r w:rsidR="00D21FFD" w:rsidRPr="0093506D">
        <w:rPr>
          <w:rFonts w:asciiTheme="minorHAnsi" w:hAnsiTheme="minorHAnsi" w:cstheme="minorHAnsi"/>
          <w:color w:val="auto"/>
        </w:rPr>
        <w:t xml:space="preserve">the </w:t>
      </w:r>
      <w:r w:rsidRPr="0093506D">
        <w:rPr>
          <w:rFonts w:asciiTheme="minorHAnsi" w:hAnsiTheme="minorHAnsi" w:cstheme="minorHAnsi"/>
          <w:color w:val="auto"/>
        </w:rPr>
        <w:t xml:space="preserve">gravid adults by standard means and allow embryos to hatch in 10 mL of S Basal </w:t>
      </w:r>
      <w:r w:rsidR="00FB6D85" w:rsidRPr="0093506D">
        <w:rPr>
          <w:rFonts w:asciiTheme="minorHAnsi" w:hAnsiTheme="minorHAnsi" w:cstheme="minorHAnsi"/>
          <w:color w:val="auto"/>
        </w:rPr>
        <w:t xml:space="preserve">solution </w:t>
      </w:r>
      <w:r w:rsidR="009E1B36">
        <w:rPr>
          <w:rFonts w:asciiTheme="minorHAnsi" w:hAnsiTheme="minorHAnsi" w:cstheme="minorHAnsi"/>
          <w:color w:val="auto"/>
        </w:rPr>
        <w:t xml:space="preserve">with </w:t>
      </w:r>
      <w:r w:rsidRPr="0093506D">
        <w:rPr>
          <w:rFonts w:asciiTheme="minorHAnsi" w:hAnsiTheme="minorHAnsi" w:cstheme="minorHAnsi"/>
          <w:color w:val="auto"/>
        </w:rPr>
        <w:t xml:space="preserve">2.5 </w:t>
      </w:r>
      <w:proofErr w:type="spellStart"/>
      <w:r w:rsidRPr="0093506D">
        <w:rPr>
          <w:rFonts w:asciiTheme="minorHAnsi" w:hAnsiTheme="minorHAnsi" w:cstheme="minorHAnsi"/>
          <w:color w:val="auto"/>
        </w:rPr>
        <w:t>μg</w:t>
      </w:r>
      <w:proofErr w:type="spellEnd"/>
      <w:r w:rsidRPr="0093506D">
        <w:rPr>
          <w:rFonts w:asciiTheme="minorHAnsi" w:hAnsiTheme="minorHAnsi" w:cstheme="minorHAnsi"/>
          <w:color w:val="auto"/>
        </w:rPr>
        <w:t>/mL cholesterol.</w:t>
      </w:r>
    </w:p>
    <w:p w14:paraId="3E591755" w14:textId="77777777" w:rsidR="00085CFF" w:rsidRPr="0093506D" w:rsidRDefault="00085CFF" w:rsidP="00085CFF">
      <w:pPr>
        <w:pStyle w:val="ListParagraph"/>
        <w:ind w:left="0"/>
        <w:rPr>
          <w:rFonts w:asciiTheme="minorHAnsi" w:hAnsiTheme="minorHAnsi" w:cstheme="minorHAnsi"/>
          <w:color w:val="auto"/>
        </w:rPr>
      </w:pPr>
    </w:p>
    <w:p w14:paraId="7C449FB1" w14:textId="3C0B2C66" w:rsidR="00085CFF" w:rsidRPr="0093506D" w:rsidRDefault="00FA118B" w:rsidP="00085CFF">
      <w:pPr>
        <w:pStyle w:val="NormalWeb"/>
        <w:numPr>
          <w:ilvl w:val="2"/>
          <w:numId w:val="28"/>
        </w:numPr>
        <w:spacing w:before="0" w:beforeAutospacing="0" w:after="0" w:afterAutospacing="0"/>
        <w:rPr>
          <w:rFonts w:asciiTheme="minorHAnsi" w:hAnsiTheme="minorHAnsi" w:cstheme="minorHAnsi"/>
          <w:i/>
          <w:iCs/>
          <w:color w:val="auto"/>
        </w:rPr>
      </w:pPr>
      <w:r w:rsidRPr="0093506D">
        <w:rPr>
          <w:rFonts w:asciiTheme="minorHAnsi" w:hAnsiTheme="minorHAnsi" w:cstheme="minorHAnsi"/>
          <w:color w:val="auto"/>
        </w:rPr>
        <w:t>Quantify L1 larvae (</w:t>
      </w:r>
      <w:r w:rsidR="00FB6D85" w:rsidRPr="0093506D">
        <w:rPr>
          <w:rFonts w:asciiTheme="minorHAnsi" w:hAnsiTheme="minorHAnsi" w:cstheme="minorHAnsi"/>
          <w:color w:val="auto"/>
        </w:rPr>
        <w:t>see step 2</w:t>
      </w:r>
      <w:r w:rsidRPr="0093506D">
        <w:rPr>
          <w:rFonts w:asciiTheme="minorHAnsi" w:hAnsiTheme="minorHAnsi" w:cstheme="minorHAnsi"/>
          <w:color w:val="auto"/>
        </w:rPr>
        <w:t xml:space="preserve">) and then </w:t>
      </w:r>
      <w:r w:rsidR="009E1B36">
        <w:rPr>
          <w:rFonts w:asciiTheme="minorHAnsi" w:hAnsiTheme="minorHAnsi" w:cstheme="minorHAnsi"/>
          <w:color w:val="auto"/>
        </w:rPr>
        <w:t>add</w:t>
      </w:r>
      <w:r w:rsidR="009E1B36" w:rsidRPr="0093506D">
        <w:rPr>
          <w:rFonts w:asciiTheme="minorHAnsi" w:hAnsiTheme="minorHAnsi" w:cstheme="minorHAnsi"/>
          <w:color w:val="auto"/>
        </w:rPr>
        <w:t xml:space="preserve"> </w:t>
      </w:r>
      <w:r w:rsidRPr="0093506D">
        <w:rPr>
          <w:rFonts w:asciiTheme="minorHAnsi" w:hAnsiTheme="minorHAnsi" w:cstheme="minorHAnsi"/>
          <w:color w:val="auto"/>
        </w:rPr>
        <w:t xml:space="preserve">50,000 worms </w:t>
      </w:r>
      <w:r w:rsidR="009E1B36">
        <w:rPr>
          <w:rFonts w:asciiTheme="minorHAnsi" w:hAnsiTheme="minorHAnsi" w:cstheme="minorHAnsi"/>
          <w:color w:val="auto"/>
        </w:rPr>
        <w:t>to each</w:t>
      </w:r>
      <w:r w:rsidR="009E1B36" w:rsidRPr="0093506D">
        <w:rPr>
          <w:rFonts w:asciiTheme="minorHAnsi" w:hAnsiTheme="minorHAnsi" w:cstheme="minorHAnsi"/>
          <w:color w:val="auto"/>
        </w:rPr>
        <w:t xml:space="preserve"> </w:t>
      </w:r>
      <w:r w:rsidR="00E66C22" w:rsidRPr="0093506D">
        <w:rPr>
          <w:rFonts w:asciiTheme="minorHAnsi" w:hAnsiTheme="minorHAnsi" w:cstheme="minorHAnsi"/>
          <w:color w:val="auto"/>
        </w:rPr>
        <w:t xml:space="preserve">high growth </w:t>
      </w:r>
      <w:r w:rsidRPr="0093506D">
        <w:rPr>
          <w:rFonts w:asciiTheme="minorHAnsi" w:hAnsiTheme="minorHAnsi" w:cstheme="minorHAnsi"/>
          <w:color w:val="auto"/>
        </w:rPr>
        <w:t>plate</w:t>
      </w:r>
      <w:r w:rsidR="00183DCF" w:rsidRPr="0093506D">
        <w:rPr>
          <w:rFonts w:asciiTheme="minorHAnsi" w:hAnsiTheme="minorHAnsi" w:cstheme="minorHAnsi"/>
          <w:color w:val="auto"/>
        </w:rPr>
        <w:t>.</w:t>
      </w:r>
    </w:p>
    <w:p w14:paraId="590BC816" w14:textId="77777777" w:rsidR="00085CFF" w:rsidRPr="0093506D" w:rsidRDefault="00085CFF" w:rsidP="00085CFF">
      <w:pPr>
        <w:pStyle w:val="ListParagraph"/>
        <w:ind w:left="0"/>
        <w:rPr>
          <w:rFonts w:asciiTheme="minorHAnsi" w:hAnsiTheme="minorHAnsi" w:cstheme="minorHAnsi"/>
          <w:color w:val="auto"/>
        </w:rPr>
      </w:pPr>
    </w:p>
    <w:p w14:paraId="23218A67" w14:textId="1F1D8D98" w:rsidR="00FA118B" w:rsidRPr="0093506D" w:rsidRDefault="00B22D71" w:rsidP="00085CFF">
      <w:pPr>
        <w:pStyle w:val="NormalWeb"/>
        <w:numPr>
          <w:ilvl w:val="2"/>
          <w:numId w:val="28"/>
        </w:numPr>
        <w:spacing w:before="0" w:beforeAutospacing="0" w:after="0" w:afterAutospacing="0"/>
        <w:rPr>
          <w:rFonts w:asciiTheme="minorHAnsi" w:hAnsiTheme="minorHAnsi" w:cstheme="minorHAnsi"/>
          <w:i/>
          <w:iCs/>
          <w:color w:val="auto"/>
          <w:highlight w:val="yellow"/>
        </w:rPr>
      </w:pPr>
      <w:r w:rsidRPr="0093506D">
        <w:rPr>
          <w:rFonts w:asciiTheme="minorHAnsi" w:hAnsiTheme="minorHAnsi" w:cstheme="minorHAnsi"/>
          <w:color w:val="auto"/>
          <w:highlight w:val="yellow"/>
        </w:rPr>
        <w:t xml:space="preserve">Cultivate </w:t>
      </w:r>
      <w:r w:rsidR="00FA118B" w:rsidRPr="0093506D">
        <w:rPr>
          <w:rFonts w:asciiTheme="minorHAnsi" w:hAnsiTheme="minorHAnsi" w:cstheme="minorHAnsi"/>
          <w:color w:val="auto"/>
          <w:highlight w:val="yellow"/>
        </w:rPr>
        <w:t xml:space="preserve">plates at 20 </w:t>
      </w:r>
      <w:r w:rsidR="00FB011A" w:rsidRPr="0093506D">
        <w:rPr>
          <w:rFonts w:asciiTheme="minorHAnsi" w:hAnsiTheme="minorHAnsi" w:cstheme="minorHAnsi"/>
          <w:color w:val="auto"/>
          <w:highlight w:val="yellow"/>
        </w:rPr>
        <w:t>˚</w:t>
      </w:r>
      <w:r w:rsidR="00FA118B" w:rsidRPr="0093506D">
        <w:rPr>
          <w:rFonts w:asciiTheme="minorHAnsi" w:hAnsiTheme="minorHAnsi" w:cstheme="minorHAnsi"/>
          <w:color w:val="auto"/>
          <w:highlight w:val="yellow"/>
        </w:rPr>
        <w:t xml:space="preserve">C until </w:t>
      </w:r>
      <w:r w:rsidRPr="0093506D">
        <w:rPr>
          <w:rFonts w:asciiTheme="minorHAnsi" w:hAnsiTheme="minorHAnsi" w:cstheme="minorHAnsi"/>
          <w:color w:val="auto"/>
          <w:highlight w:val="yellow"/>
        </w:rPr>
        <w:t xml:space="preserve">animals </w:t>
      </w:r>
      <w:r w:rsidR="00FA118B" w:rsidRPr="0093506D">
        <w:rPr>
          <w:rFonts w:asciiTheme="minorHAnsi" w:hAnsiTheme="minorHAnsi" w:cstheme="minorHAnsi"/>
          <w:color w:val="auto"/>
          <w:highlight w:val="yellow"/>
        </w:rPr>
        <w:t>are young adults.</w:t>
      </w:r>
    </w:p>
    <w:p w14:paraId="4F900E73" w14:textId="77777777" w:rsidR="00085CFF" w:rsidRPr="0093506D" w:rsidRDefault="00085CFF" w:rsidP="00085CFF">
      <w:pPr>
        <w:pStyle w:val="NormalWeb"/>
        <w:spacing w:before="0" w:beforeAutospacing="0" w:after="0" w:afterAutospacing="0"/>
        <w:rPr>
          <w:rFonts w:asciiTheme="minorHAnsi" w:hAnsiTheme="minorHAnsi" w:cstheme="minorHAnsi"/>
          <w:i/>
          <w:iCs/>
          <w:color w:val="auto"/>
        </w:rPr>
      </w:pPr>
    </w:p>
    <w:p w14:paraId="41812013" w14:textId="21C0C05A" w:rsidR="00085CFF" w:rsidRPr="0093506D" w:rsidRDefault="00FA118B" w:rsidP="00085CFF">
      <w:pPr>
        <w:pStyle w:val="NormalWeb"/>
        <w:numPr>
          <w:ilvl w:val="1"/>
          <w:numId w:val="28"/>
        </w:numPr>
        <w:spacing w:before="0" w:beforeAutospacing="0" w:after="0" w:afterAutospacing="0"/>
        <w:rPr>
          <w:rFonts w:asciiTheme="minorHAnsi" w:hAnsiTheme="minorHAnsi" w:cstheme="minorHAnsi"/>
          <w:color w:val="auto"/>
          <w:highlight w:val="yellow"/>
        </w:rPr>
      </w:pPr>
      <w:r w:rsidRPr="0093506D">
        <w:rPr>
          <w:rFonts w:asciiTheme="minorHAnsi" w:hAnsiTheme="minorHAnsi" w:cstheme="minorHAnsi"/>
          <w:color w:val="auto"/>
          <w:highlight w:val="yellow"/>
        </w:rPr>
        <w:t xml:space="preserve">Prepare </w:t>
      </w:r>
      <w:r w:rsidRPr="0093506D">
        <w:rPr>
          <w:rFonts w:asciiTheme="minorHAnsi" w:hAnsiTheme="minorHAnsi" w:cstheme="minorHAnsi"/>
          <w:i/>
          <w:iCs/>
          <w:color w:val="auto"/>
          <w:highlight w:val="yellow"/>
        </w:rPr>
        <w:t>C. elegans</w:t>
      </w:r>
      <w:r w:rsidRPr="0093506D">
        <w:rPr>
          <w:rFonts w:asciiTheme="minorHAnsi" w:hAnsiTheme="minorHAnsi" w:cstheme="minorHAnsi"/>
          <w:color w:val="auto"/>
          <w:highlight w:val="yellow"/>
        </w:rPr>
        <w:t xml:space="preserve"> for </w:t>
      </w:r>
      <w:proofErr w:type="spellStart"/>
      <w:r w:rsidR="003334D7" w:rsidRPr="0093506D">
        <w:rPr>
          <w:rFonts w:asciiTheme="minorHAnsi" w:hAnsiTheme="minorHAnsi" w:cstheme="minorHAnsi"/>
          <w:color w:val="auto"/>
          <w:highlight w:val="yellow"/>
        </w:rPr>
        <w:t>secretome</w:t>
      </w:r>
      <w:proofErr w:type="spellEnd"/>
      <w:r w:rsidR="003334D7" w:rsidRPr="0093506D">
        <w:rPr>
          <w:rFonts w:asciiTheme="minorHAnsi" w:hAnsiTheme="minorHAnsi" w:cstheme="minorHAnsi"/>
          <w:color w:val="auto"/>
          <w:highlight w:val="yellow"/>
        </w:rPr>
        <w:t xml:space="preserve"> generation</w:t>
      </w:r>
      <w:r w:rsidR="007471C0">
        <w:rPr>
          <w:rFonts w:asciiTheme="minorHAnsi" w:hAnsiTheme="minorHAnsi" w:cstheme="minorHAnsi"/>
          <w:color w:val="auto"/>
          <w:highlight w:val="yellow"/>
        </w:rPr>
        <w:t>.</w:t>
      </w:r>
    </w:p>
    <w:p w14:paraId="636F5966" w14:textId="77777777" w:rsidR="00085CFF" w:rsidRPr="0093506D" w:rsidRDefault="00085CFF" w:rsidP="00085CFF">
      <w:pPr>
        <w:pStyle w:val="NormalWeb"/>
        <w:spacing w:before="0" w:beforeAutospacing="0" w:after="0" w:afterAutospacing="0"/>
        <w:rPr>
          <w:rFonts w:asciiTheme="minorHAnsi" w:hAnsiTheme="minorHAnsi" w:cstheme="minorHAnsi"/>
          <w:color w:val="auto"/>
        </w:rPr>
      </w:pPr>
    </w:p>
    <w:p w14:paraId="0F371526" w14:textId="11104573" w:rsidR="00085CFF" w:rsidRPr="0093506D" w:rsidRDefault="00793D9D" w:rsidP="00085CFF">
      <w:pPr>
        <w:pStyle w:val="NormalWeb"/>
        <w:numPr>
          <w:ilvl w:val="2"/>
          <w:numId w:val="28"/>
        </w:numPr>
        <w:spacing w:before="0" w:beforeAutospacing="0" w:after="0" w:afterAutospacing="0"/>
        <w:rPr>
          <w:rFonts w:asciiTheme="minorHAnsi" w:hAnsiTheme="minorHAnsi" w:cstheme="minorHAnsi"/>
          <w:color w:val="auto"/>
          <w:highlight w:val="yellow"/>
        </w:rPr>
      </w:pPr>
      <w:r w:rsidRPr="0093506D">
        <w:rPr>
          <w:rFonts w:asciiTheme="minorHAnsi" w:hAnsiTheme="minorHAnsi" w:cstheme="minorHAnsi"/>
          <w:color w:val="auto"/>
          <w:highlight w:val="yellow"/>
        </w:rPr>
        <w:t>Wash worms from plates by a</w:t>
      </w:r>
      <w:r w:rsidR="00FA118B" w:rsidRPr="0093506D">
        <w:rPr>
          <w:rFonts w:asciiTheme="minorHAnsi" w:hAnsiTheme="minorHAnsi" w:cstheme="minorHAnsi"/>
          <w:color w:val="auto"/>
          <w:highlight w:val="yellow"/>
        </w:rPr>
        <w:t>dd</w:t>
      </w:r>
      <w:r w:rsidRPr="0093506D">
        <w:rPr>
          <w:rFonts w:asciiTheme="minorHAnsi" w:hAnsiTheme="minorHAnsi" w:cstheme="minorHAnsi"/>
          <w:color w:val="auto"/>
          <w:highlight w:val="yellow"/>
        </w:rPr>
        <w:t>ing</w:t>
      </w:r>
      <w:r w:rsidR="00FA118B" w:rsidRPr="0093506D">
        <w:rPr>
          <w:rFonts w:asciiTheme="minorHAnsi" w:hAnsiTheme="minorHAnsi" w:cstheme="minorHAnsi"/>
          <w:color w:val="auto"/>
          <w:highlight w:val="yellow"/>
        </w:rPr>
        <w:t xml:space="preserve"> 15 </w:t>
      </w:r>
      <w:r w:rsidR="009010D1">
        <w:rPr>
          <w:rFonts w:asciiTheme="minorHAnsi" w:hAnsiTheme="minorHAnsi" w:cstheme="minorHAnsi"/>
          <w:color w:val="auto"/>
          <w:highlight w:val="yellow"/>
        </w:rPr>
        <w:t>mL of</w:t>
      </w:r>
      <w:r w:rsidR="00FA118B" w:rsidRPr="0093506D">
        <w:rPr>
          <w:rFonts w:asciiTheme="minorHAnsi" w:hAnsiTheme="minorHAnsi" w:cstheme="minorHAnsi"/>
          <w:color w:val="auto"/>
          <w:highlight w:val="yellow"/>
        </w:rPr>
        <w:t xml:space="preserve"> sterile M9 with 50 </w:t>
      </w:r>
      <w:proofErr w:type="spellStart"/>
      <w:r w:rsidR="00FA118B" w:rsidRPr="0093506D">
        <w:rPr>
          <w:rFonts w:asciiTheme="minorHAnsi" w:hAnsiTheme="minorHAnsi" w:cstheme="minorHAnsi"/>
          <w:color w:val="auto"/>
          <w:highlight w:val="yellow"/>
        </w:rPr>
        <w:t>μg</w:t>
      </w:r>
      <w:proofErr w:type="spellEnd"/>
      <w:r w:rsidR="00FA118B" w:rsidRPr="0093506D">
        <w:rPr>
          <w:rFonts w:asciiTheme="minorHAnsi" w:hAnsiTheme="minorHAnsi" w:cstheme="minorHAnsi"/>
          <w:color w:val="auto"/>
          <w:highlight w:val="yellow"/>
        </w:rPr>
        <w:t xml:space="preserve">/mL </w:t>
      </w:r>
      <w:r w:rsidR="006E0B38" w:rsidRPr="0093506D">
        <w:rPr>
          <w:rFonts w:asciiTheme="minorHAnsi" w:hAnsiTheme="minorHAnsi" w:cstheme="minorHAnsi"/>
          <w:color w:val="auto"/>
          <w:highlight w:val="yellow"/>
        </w:rPr>
        <w:t>c</w:t>
      </w:r>
      <w:r w:rsidR="00FA118B" w:rsidRPr="0093506D">
        <w:rPr>
          <w:rFonts w:asciiTheme="minorHAnsi" w:hAnsiTheme="minorHAnsi" w:cstheme="minorHAnsi"/>
          <w:color w:val="auto"/>
          <w:highlight w:val="yellow"/>
        </w:rPr>
        <w:t xml:space="preserve">arbenicillin to each </w:t>
      </w:r>
      <w:r w:rsidR="00E66C22" w:rsidRPr="0093506D">
        <w:rPr>
          <w:rFonts w:asciiTheme="minorHAnsi" w:hAnsiTheme="minorHAnsi" w:cstheme="minorHAnsi"/>
          <w:color w:val="auto"/>
          <w:highlight w:val="yellow"/>
        </w:rPr>
        <w:t xml:space="preserve">high growth </w:t>
      </w:r>
      <w:r w:rsidR="00FA118B" w:rsidRPr="0093506D">
        <w:rPr>
          <w:rFonts w:asciiTheme="minorHAnsi" w:hAnsiTheme="minorHAnsi" w:cstheme="minorHAnsi"/>
          <w:color w:val="auto"/>
          <w:highlight w:val="yellow"/>
        </w:rPr>
        <w:t>plate</w:t>
      </w:r>
      <w:r w:rsidRPr="0093506D">
        <w:rPr>
          <w:rFonts w:asciiTheme="minorHAnsi" w:hAnsiTheme="minorHAnsi" w:cstheme="minorHAnsi"/>
          <w:color w:val="auto"/>
          <w:highlight w:val="yellow"/>
        </w:rPr>
        <w:t>. L</w:t>
      </w:r>
      <w:r w:rsidR="00FA118B" w:rsidRPr="0093506D">
        <w:rPr>
          <w:rFonts w:asciiTheme="minorHAnsi" w:hAnsiTheme="minorHAnsi" w:cstheme="minorHAnsi"/>
          <w:color w:val="auto"/>
          <w:highlight w:val="yellow"/>
        </w:rPr>
        <w:t xml:space="preserve">et </w:t>
      </w:r>
      <w:r w:rsidR="001A3DE2" w:rsidRPr="0093506D">
        <w:rPr>
          <w:rFonts w:asciiTheme="minorHAnsi" w:hAnsiTheme="minorHAnsi" w:cstheme="minorHAnsi"/>
          <w:color w:val="auto"/>
          <w:highlight w:val="yellow"/>
        </w:rPr>
        <w:t xml:space="preserve">the </w:t>
      </w:r>
      <w:r w:rsidR="00590746" w:rsidRPr="0093506D">
        <w:rPr>
          <w:rFonts w:asciiTheme="minorHAnsi" w:hAnsiTheme="minorHAnsi" w:cstheme="minorHAnsi"/>
          <w:color w:val="auto"/>
          <w:highlight w:val="yellow"/>
        </w:rPr>
        <w:t>saturated plates sit</w:t>
      </w:r>
      <w:r w:rsidR="00FA118B" w:rsidRPr="0093506D">
        <w:rPr>
          <w:rFonts w:asciiTheme="minorHAnsi" w:hAnsiTheme="minorHAnsi" w:cstheme="minorHAnsi"/>
          <w:color w:val="auto"/>
          <w:highlight w:val="yellow"/>
        </w:rPr>
        <w:t xml:space="preserve"> for </w:t>
      </w:r>
      <w:r w:rsidR="00FB6D85" w:rsidRPr="0093506D">
        <w:rPr>
          <w:rFonts w:asciiTheme="minorHAnsi" w:hAnsiTheme="minorHAnsi" w:cstheme="minorHAnsi"/>
          <w:color w:val="auto"/>
          <w:highlight w:val="yellow"/>
        </w:rPr>
        <w:t>5</w:t>
      </w:r>
      <w:r w:rsidR="00FA118B" w:rsidRPr="0093506D">
        <w:rPr>
          <w:rFonts w:asciiTheme="minorHAnsi" w:hAnsiTheme="minorHAnsi" w:cstheme="minorHAnsi"/>
          <w:color w:val="auto"/>
          <w:highlight w:val="yellow"/>
        </w:rPr>
        <w:t xml:space="preserve"> min. Dislodge worms by circling the buffer around the plate</w:t>
      </w:r>
      <w:r w:rsidR="007471C0">
        <w:rPr>
          <w:rFonts w:asciiTheme="minorHAnsi" w:hAnsiTheme="minorHAnsi" w:cstheme="minorHAnsi"/>
          <w:color w:val="auto"/>
          <w:highlight w:val="yellow"/>
        </w:rPr>
        <w:t>.</w:t>
      </w:r>
      <w:r w:rsidR="00590746" w:rsidRPr="0093506D">
        <w:rPr>
          <w:rFonts w:asciiTheme="minorHAnsi" w:hAnsiTheme="minorHAnsi" w:cstheme="minorHAnsi"/>
          <w:color w:val="auto"/>
          <w:highlight w:val="yellow"/>
        </w:rPr>
        <w:t xml:space="preserve"> </w:t>
      </w:r>
      <w:r w:rsidR="007471C0" w:rsidRPr="0093506D">
        <w:rPr>
          <w:rFonts w:asciiTheme="minorHAnsi" w:hAnsiTheme="minorHAnsi" w:cstheme="minorHAnsi"/>
          <w:color w:val="auto"/>
          <w:highlight w:val="yellow"/>
        </w:rPr>
        <w:t xml:space="preserve">Avoid </w:t>
      </w:r>
      <w:r w:rsidR="00FA118B" w:rsidRPr="0093506D">
        <w:rPr>
          <w:rFonts w:asciiTheme="minorHAnsi" w:hAnsiTheme="minorHAnsi" w:cstheme="minorHAnsi"/>
          <w:color w:val="auto"/>
          <w:highlight w:val="yellow"/>
        </w:rPr>
        <w:t>sloshing. Pour</w:t>
      </w:r>
      <w:r w:rsidR="00FB6D85" w:rsidRPr="0093506D">
        <w:rPr>
          <w:rFonts w:asciiTheme="minorHAnsi" w:hAnsiTheme="minorHAnsi" w:cstheme="minorHAnsi"/>
          <w:color w:val="auto"/>
          <w:highlight w:val="yellow"/>
        </w:rPr>
        <w:t xml:space="preserve"> the buffer from</w:t>
      </w:r>
      <w:r w:rsidR="00FA118B" w:rsidRPr="0093506D">
        <w:rPr>
          <w:rFonts w:asciiTheme="minorHAnsi" w:hAnsiTheme="minorHAnsi" w:cstheme="minorHAnsi"/>
          <w:color w:val="auto"/>
          <w:highlight w:val="yellow"/>
        </w:rPr>
        <w:t xml:space="preserve"> each plate into </w:t>
      </w:r>
      <w:r w:rsidR="001A3DE2" w:rsidRPr="0093506D">
        <w:rPr>
          <w:rFonts w:asciiTheme="minorHAnsi" w:hAnsiTheme="minorHAnsi" w:cstheme="minorHAnsi"/>
          <w:color w:val="auto"/>
          <w:highlight w:val="yellow"/>
        </w:rPr>
        <w:t xml:space="preserve">a </w:t>
      </w:r>
      <w:r w:rsidR="00FA118B" w:rsidRPr="0093506D">
        <w:rPr>
          <w:rFonts w:asciiTheme="minorHAnsi" w:hAnsiTheme="minorHAnsi" w:cstheme="minorHAnsi"/>
          <w:color w:val="auto"/>
          <w:highlight w:val="yellow"/>
        </w:rPr>
        <w:t>separate 50 mL conical tube. Repeat</w:t>
      </w:r>
      <w:r w:rsidR="00FB011A" w:rsidRPr="0093506D">
        <w:rPr>
          <w:rFonts w:asciiTheme="minorHAnsi" w:hAnsiTheme="minorHAnsi" w:cstheme="minorHAnsi"/>
          <w:color w:val="auto"/>
          <w:highlight w:val="yellow"/>
        </w:rPr>
        <w:t xml:space="preserve"> the</w:t>
      </w:r>
      <w:r w:rsidR="00FA118B" w:rsidRPr="0093506D">
        <w:rPr>
          <w:rFonts w:asciiTheme="minorHAnsi" w:hAnsiTheme="minorHAnsi" w:cstheme="minorHAnsi"/>
          <w:color w:val="auto"/>
          <w:highlight w:val="yellow"/>
        </w:rPr>
        <w:t xml:space="preserve"> wash step </w:t>
      </w:r>
      <w:r w:rsidR="007471C0" w:rsidRPr="00EC5908">
        <w:rPr>
          <w:rFonts w:asciiTheme="minorHAnsi" w:hAnsiTheme="minorHAnsi" w:cstheme="minorHAnsi"/>
          <w:color w:val="auto"/>
          <w:highlight w:val="yellow"/>
        </w:rPr>
        <w:t>2</w:t>
      </w:r>
      <w:r w:rsidR="007471C0">
        <w:rPr>
          <w:rFonts w:asciiTheme="minorHAnsi" w:hAnsiTheme="minorHAnsi" w:cstheme="minorHAnsi"/>
          <w:color w:val="auto"/>
          <w:highlight w:val="yellow"/>
        </w:rPr>
        <w:t>x</w:t>
      </w:r>
      <w:r w:rsidR="007471C0" w:rsidRPr="0093506D">
        <w:rPr>
          <w:rFonts w:asciiTheme="minorHAnsi" w:hAnsiTheme="minorHAnsi" w:cstheme="minorHAnsi"/>
          <w:color w:val="auto"/>
          <w:highlight w:val="yellow"/>
        </w:rPr>
        <w:t xml:space="preserve"> </w:t>
      </w:r>
      <w:r w:rsidR="00FA118B" w:rsidRPr="0093506D">
        <w:rPr>
          <w:rFonts w:asciiTheme="minorHAnsi" w:hAnsiTheme="minorHAnsi" w:cstheme="minorHAnsi"/>
          <w:color w:val="auto"/>
          <w:highlight w:val="yellow"/>
        </w:rPr>
        <w:t xml:space="preserve">more for a total of 45 mL of buffer </w:t>
      </w:r>
      <w:r w:rsidR="006E0B38" w:rsidRPr="0093506D">
        <w:rPr>
          <w:rFonts w:asciiTheme="minorHAnsi" w:hAnsiTheme="minorHAnsi" w:cstheme="minorHAnsi"/>
          <w:color w:val="auto"/>
          <w:highlight w:val="yellow"/>
        </w:rPr>
        <w:t>per</w:t>
      </w:r>
      <w:r w:rsidR="00FA118B" w:rsidRPr="0093506D">
        <w:rPr>
          <w:rFonts w:asciiTheme="minorHAnsi" w:hAnsiTheme="minorHAnsi" w:cstheme="minorHAnsi"/>
          <w:color w:val="auto"/>
          <w:highlight w:val="yellow"/>
        </w:rPr>
        <w:t xml:space="preserve"> plate.</w:t>
      </w:r>
    </w:p>
    <w:p w14:paraId="36ED37BB" w14:textId="77777777" w:rsidR="00085CFF" w:rsidRPr="0093506D" w:rsidRDefault="00085CFF" w:rsidP="00085CFF">
      <w:pPr>
        <w:pStyle w:val="NormalWeb"/>
        <w:spacing w:before="0" w:beforeAutospacing="0" w:after="0" w:afterAutospacing="0"/>
        <w:rPr>
          <w:rFonts w:asciiTheme="minorHAnsi" w:hAnsiTheme="minorHAnsi" w:cstheme="minorHAnsi"/>
          <w:color w:val="auto"/>
        </w:rPr>
      </w:pPr>
    </w:p>
    <w:p w14:paraId="61EE274F" w14:textId="4D40EB97" w:rsidR="00085CFF" w:rsidRPr="0093506D" w:rsidRDefault="00FA118B" w:rsidP="00085CFF">
      <w:pPr>
        <w:pStyle w:val="NormalWeb"/>
        <w:numPr>
          <w:ilvl w:val="2"/>
          <w:numId w:val="28"/>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Let</w:t>
      </w:r>
      <w:r w:rsidR="001A3DE2" w:rsidRPr="0093506D">
        <w:rPr>
          <w:rFonts w:asciiTheme="minorHAnsi" w:hAnsiTheme="minorHAnsi" w:cstheme="minorHAnsi"/>
          <w:color w:val="auto"/>
        </w:rPr>
        <w:t xml:space="preserve"> the</w:t>
      </w:r>
      <w:r w:rsidRPr="0093506D">
        <w:rPr>
          <w:rFonts w:asciiTheme="minorHAnsi" w:hAnsiTheme="minorHAnsi" w:cstheme="minorHAnsi"/>
          <w:color w:val="auto"/>
        </w:rPr>
        <w:t xml:space="preserve"> worms settle for 15 min. Decant </w:t>
      </w:r>
      <w:r w:rsidR="00FB6D85" w:rsidRPr="0093506D">
        <w:rPr>
          <w:rFonts w:asciiTheme="minorHAnsi" w:hAnsiTheme="minorHAnsi" w:cstheme="minorHAnsi"/>
          <w:color w:val="auto"/>
        </w:rPr>
        <w:t xml:space="preserve">the </w:t>
      </w:r>
      <w:r w:rsidR="0048311D" w:rsidRPr="0093506D">
        <w:rPr>
          <w:rFonts w:asciiTheme="minorHAnsi" w:hAnsiTheme="minorHAnsi" w:cstheme="minorHAnsi"/>
          <w:color w:val="auto"/>
          <w:shd w:val="clear" w:color="auto" w:fill="FFFFFF"/>
        </w:rPr>
        <w:t>supernatant</w:t>
      </w:r>
      <w:r w:rsidR="0048311D" w:rsidRPr="0093506D">
        <w:rPr>
          <w:rFonts w:asciiTheme="minorHAnsi" w:hAnsiTheme="minorHAnsi" w:cstheme="minorHAnsi"/>
          <w:color w:val="auto"/>
        </w:rPr>
        <w:t xml:space="preserve"> and</w:t>
      </w:r>
      <w:r w:rsidRPr="0093506D">
        <w:rPr>
          <w:rFonts w:asciiTheme="minorHAnsi" w:hAnsiTheme="minorHAnsi" w:cstheme="minorHAnsi"/>
          <w:color w:val="auto"/>
        </w:rPr>
        <w:t xml:space="preserve"> </w:t>
      </w:r>
      <w:r w:rsidR="0048311D" w:rsidRPr="0093506D">
        <w:rPr>
          <w:rFonts w:asciiTheme="minorHAnsi" w:hAnsiTheme="minorHAnsi" w:cstheme="minorHAnsi"/>
          <w:color w:val="auto"/>
        </w:rPr>
        <w:t>a</w:t>
      </w:r>
      <w:r w:rsidRPr="0093506D">
        <w:rPr>
          <w:rFonts w:asciiTheme="minorHAnsi" w:hAnsiTheme="minorHAnsi" w:cstheme="minorHAnsi"/>
          <w:color w:val="auto"/>
        </w:rPr>
        <w:t xml:space="preserve">dd </w:t>
      </w:r>
      <w:r w:rsidR="00F158E9" w:rsidRPr="0093506D">
        <w:rPr>
          <w:rFonts w:asciiTheme="minorHAnsi" w:hAnsiTheme="minorHAnsi" w:cstheme="minorHAnsi"/>
          <w:color w:val="auto"/>
        </w:rPr>
        <w:t>50 m</w:t>
      </w:r>
      <w:r w:rsidR="001A3DE2" w:rsidRPr="0093506D">
        <w:rPr>
          <w:rFonts w:asciiTheme="minorHAnsi" w:hAnsiTheme="minorHAnsi" w:cstheme="minorHAnsi"/>
          <w:color w:val="auto"/>
        </w:rPr>
        <w:t>L</w:t>
      </w:r>
      <w:r w:rsidR="00F158E9" w:rsidRPr="0093506D">
        <w:rPr>
          <w:rFonts w:asciiTheme="minorHAnsi" w:hAnsiTheme="minorHAnsi" w:cstheme="minorHAnsi"/>
          <w:color w:val="auto"/>
        </w:rPr>
        <w:t xml:space="preserve"> of </w:t>
      </w:r>
      <w:r w:rsidR="001A3DE2" w:rsidRPr="0093506D">
        <w:rPr>
          <w:rFonts w:asciiTheme="minorHAnsi" w:hAnsiTheme="minorHAnsi" w:cstheme="minorHAnsi"/>
          <w:color w:val="auto"/>
        </w:rPr>
        <w:t xml:space="preserve">fresh </w:t>
      </w:r>
      <w:r w:rsidRPr="0093506D">
        <w:rPr>
          <w:rFonts w:asciiTheme="minorHAnsi" w:hAnsiTheme="minorHAnsi" w:cstheme="minorHAnsi"/>
          <w:color w:val="auto"/>
        </w:rPr>
        <w:t>M9</w:t>
      </w:r>
      <w:r w:rsidR="00F158E9" w:rsidRPr="0093506D">
        <w:rPr>
          <w:rFonts w:asciiTheme="minorHAnsi" w:hAnsiTheme="minorHAnsi" w:cstheme="minorHAnsi"/>
          <w:color w:val="auto"/>
        </w:rPr>
        <w:t xml:space="preserve"> buffer</w:t>
      </w:r>
      <w:r w:rsidRPr="0093506D">
        <w:rPr>
          <w:rFonts w:asciiTheme="minorHAnsi" w:hAnsiTheme="minorHAnsi" w:cstheme="minorHAnsi"/>
          <w:color w:val="auto"/>
        </w:rPr>
        <w:t xml:space="preserve"> to </w:t>
      </w:r>
      <w:r w:rsidR="00F158E9" w:rsidRPr="0093506D">
        <w:rPr>
          <w:rFonts w:asciiTheme="minorHAnsi" w:hAnsiTheme="minorHAnsi" w:cstheme="minorHAnsi"/>
          <w:color w:val="auto"/>
        </w:rPr>
        <w:t>the tube</w:t>
      </w:r>
      <w:r w:rsidRPr="0093506D">
        <w:rPr>
          <w:rFonts w:asciiTheme="minorHAnsi" w:hAnsiTheme="minorHAnsi" w:cstheme="minorHAnsi"/>
          <w:color w:val="auto"/>
        </w:rPr>
        <w:t xml:space="preserve">. Repeat </w:t>
      </w:r>
      <w:r w:rsidR="00F158E9" w:rsidRPr="0093506D">
        <w:rPr>
          <w:rFonts w:asciiTheme="minorHAnsi" w:hAnsiTheme="minorHAnsi" w:cstheme="minorHAnsi"/>
          <w:color w:val="auto"/>
        </w:rPr>
        <w:t xml:space="preserve">for </w:t>
      </w:r>
      <w:r w:rsidR="00D21FFD" w:rsidRPr="0093506D">
        <w:rPr>
          <w:rFonts w:asciiTheme="minorHAnsi" w:hAnsiTheme="minorHAnsi" w:cstheme="minorHAnsi"/>
          <w:color w:val="auto"/>
        </w:rPr>
        <w:t>a total of 4</w:t>
      </w:r>
      <w:r w:rsidR="007471C0" w:rsidRPr="00EC5908">
        <w:rPr>
          <w:rFonts w:asciiTheme="minorHAnsi" w:hAnsiTheme="minorHAnsi" w:cstheme="minorHAnsi"/>
          <w:color w:val="auto"/>
        </w:rPr>
        <w:t>x</w:t>
      </w:r>
      <w:r w:rsidRPr="0093506D">
        <w:rPr>
          <w:rFonts w:asciiTheme="minorHAnsi" w:hAnsiTheme="minorHAnsi" w:cstheme="minorHAnsi"/>
          <w:color w:val="auto"/>
        </w:rPr>
        <w:t>.</w:t>
      </w:r>
    </w:p>
    <w:p w14:paraId="0EE2FD9C" w14:textId="77777777" w:rsidR="00085CFF" w:rsidRPr="0093506D" w:rsidRDefault="00085CFF" w:rsidP="00085CFF">
      <w:pPr>
        <w:pStyle w:val="ListParagraph"/>
        <w:ind w:left="0"/>
        <w:rPr>
          <w:rFonts w:asciiTheme="minorHAnsi" w:hAnsiTheme="minorHAnsi" w:cstheme="minorHAnsi"/>
          <w:color w:val="auto"/>
        </w:rPr>
      </w:pPr>
    </w:p>
    <w:p w14:paraId="27A7F780" w14:textId="77777777" w:rsidR="006C609F" w:rsidRPr="0093506D" w:rsidRDefault="00E902DA" w:rsidP="00085CFF">
      <w:pPr>
        <w:pStyle w:val="NormalWeb"/>
        <w:numPr>
          <w:ilvl w:val="2"/>
          <w:numId w:val="28"/>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F</w:t>
      </w:r>
      <w:r w:rsidR="00FA118B" w:rsidRPr="0093506D">
        <w:rPr>
          <w:rFonts w:asciiTheme="minorHAnsi" w:hAnsiTheme="minorHAnsi" w:cstheme="minorHAnsi"/>
          <w:color w:val="auto"/>
        </w:rPr>
        <w:t xml:space="preserve">loat </w:t>
      </w:r>
      <w:r w:rsidR="001A3DE2" w:rsidRPr="0093506D">
        <w:rPr>
          <w:rFonts w:asciiTheme="minorHAnsi" w:hAnsiTheme="minorHAnsi" w:cstheme="minorHAnsi"/>
          <w:color w:val="auto"/>
        </w:rPr>
        <w:t xml:space="preserve">the </w:t>
      </w:r>
      <w:r w:rsidR="00FA118B" w:rsidRPr="0093506D">
        <w:rPr>
          <w:rFonts w:asciiTheme="minorHAnsi" w:hAnsiTheme="minorHAnsi" w:cstheme="minorHAnsi"/>
          <w:color w:val="auto"/>
        </w:rPr>
        <w:t xml:space="preserve">worms </w:t>
      </w:r>
      <w:r w:rsidRPr="0093506D">
        <w:rPr>
          <w:rFonts w:asciiTheme="minorHAnsi" w:hAnsiTheme="minorHAnsi" w:cstheme="minorHAnsi"/>
          <w:color w:val="auto"/>
        </w:rPr>
        <w:t>on</w:t>
      </w:r>
      <w:r w:rsidR="00F158E9" w:rsidRPr="0093506D">
        <w:rPr>
          <w:rFonts w:asciiTheme="minorHAnsi" w:hAnsiTheme="minorHAnsi" w:cstheme="minorHAnsi"/>
          <w:color w:val="auto"/>
        </w:rPr>
        <w:t xml:space="preserve"> the</w:t>
      </w:r>
      <w:r w:rsidRPr="0093506D">
        <w:rPr>
          <w:rFonts w:asciiTheme="minorHAnsi" w:hAnsiTheme="minorHAnsi" w:cstheme="minorHAnsi"/>
          <w:color w:val="auto"/>
        </w:rPr>
        <w:t xml:space="preserve"> top of a </w:t>
      </w:r>
      <w:r w:rsidR="00700A70" w:rsidRPr="0093506D">
        <w:rPr>
          <w:rFonts w:asciiTheme="minorHAnsi" w:hAnsiTheme="minorHAnsi" w:cstheme="minorHAnsi"/>
          <w:color w:val="auto"/>
        </w:rPr>
        <w:t>3</w:t>
      </w:r>
      <w:r w:rsidRPr="0093506D">
        <w:rPr>
          <w:rFonts w:asciiTheme="minorHAnsi" w:hAnsiTheme="minorHAnsi" w:cstheme="minorHAnsi"/>
          <w:color w:val="auto"/>
        </w:rPr>
        <w:t>0% sucrose step-gradient and</w:t>
      </w:r>
      <w:r w:rsidR="00FA118B" w:rsidRPr="0093506D">
        <w:rPr>
          <w:rFonts w:asciiTheme="minorHAnsi" w:hAnsiTheme="minorHAnsi" w:cstheme="minorHAnsi"/>
          <w:color w:val="auto"/>
        </w:rPr>
        <w:t xml:space="preserve"> recover</w:t>
      </w:r>
      <w:r w:rsidRPr="0093506D">
        <w:rPr>
          <w:rFonts w:asciiTheme="minorHAnsi" w:hAnsiTheme="minorHAnsi" w:cstheme="minorHAnsi"/>
          <w:color w:val="auto"/>
        </w:rPr>
        <w:t xml:space="preserve"> animals in </w:t>
      </w:r>
      <w:r w:rsidR="00A55555" w:rsidRPr="0093506D">
        <w:rPr>
          <w:rFonts w:asciiTheme="minorHAnsi" w:hAnsiTheme="minorHAnsi" w:cstheme="minorHAnsi"/>
          <w:color w:val="auto"/>
        </w:rPr>
        <w:t xml:space="preserve">the </w:t>
      </w:r>
      <w:r w:rsidR="00FA118B" w:rsidRPr="0093506D">
        <w:rPr>
          <w:rFonts w:asciiTheme="minorHAnsi" w:hAnsiTheme="minorHAnsi" w:cstheme="minorHAnsi"/>
          <w:color w:val="auto"/>
        </w:rPr>
        <w:t>S Basal</w:t>
      </w:r>
      <w:r w:rsidR="001A3DE2" w:rsidRPr="0093506D">
        <w:rPr>
          <w:rFonts w:asciiTheme="minorHAnsi" w:hAnsiTheme="minorHAnsi" w:cstheme="minorHAnsi"/>
          <w:color w:val="auto"/>
        </w:rPr>
        <w:t xml:space="preserve"> </w:t>
      </w:r>
      <w:r w:rsidR="00A55555" w:rsidRPr="0093506D">
        <w:rPr>
          <w:rFonts w:asciiTheme="minorHAnsi" w:hAnsiTheme="minorHAnsi" w:cstheme="minorHAnsi"/>
          <w:color w:val="auto"/>
        </w:rPr>
        <w:t>solution</w:t>
      </w:r>
      <w:r w:rsidR="00B22D71" w:rsidRPr="0093506D">
        <w:rPr>
          <w:rFonts w:asciiTheme="minorHAnsi" w:hAnsiTheme="minorHAnsi" w:cstheme="minorHAnsi"/>
          <w:color w:val="auto"/>
          <w:vertAlign w:val="superscript"/>
        </w:rPr>
        <w:t>24</w:t>
      </w:r>
      <w:r w:rsidR="00DF11A8" w:rsidRPr="0093506D">
        <w:rPr>
          <w:rFonts w:asciiTheme="minorHAnsi" w:hAnsiTheme="minorHAnsi" w:cstheme="minorHAnsi"/>
          <w:color w:val="auto"/>
        </w:rPr>
        <w:t xml:space="preserve">. </w:t>
      </w:r>
    </w:p>
    <w:p w14:paraId="5085E91F" w14:textId="77777777" w:rsidR="006C609F" w:rsidRPr="0093506D" w:rsidRDefault="006C609F" w:rsidP="006C609F">
      <w:pPr>
        <w:pStyle w:val="ListParagraph"/>
        <w:rPr>
          <w:rFonts w:asciiTheme="minorHAnsi" w:hAnsiTheme="minorHAnsi" w:cstheme="minorHAnsi"/>
          <w:color w:val="auto"/>
        </w:rPr>
      </w:pPr>
    </w:p>
    <w:p w14:paraId="378F18F5" w14:textId="27927CD6" w:rsidR="006C609F" w:rsidRPr="0093506D" w:rsidRDefault="00242A51" w:rsidP="006C609F">
      <w:pPr>
        <w:pStyle w:val="NormalWeb"/>
        <w:numPr>
          <w:ilvl w:val="3"/>
          <w:numId w:val="28"/>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 xml:space="preserve">Briefly resuspend </w:t>
      </w:r>
      <w:r w:rsidR="00FC13AF">
        <w:rPr>
          <w:rFonts w:asciiTheme="minorHAnsi" w:hAnsiTheme="minorHAnsi" w:cstheme="minorHAnsi"/>
          <w:color w:val="auto"/>
        </w:rPr>
        <w:t xml:space="preserve">the </w:t>
      </w:r>
      <w:r w:rsidRPr="0093506D">
        <w:rPr>
          <w:rFonts w:asciiTheme="minorHAnsi" w:hAnsiTheme="minorHAnsi" w:cstheme="minorHAnsi"/>
          <w:color w:val="auto"/>
        </w:rPr>
        <w:t xml:space="preserve">worms in 15 </w:t>
      </w:r>
      <w:r w:rsidR="009010D1">
        <w:rPr>
          <w:rFonts w:asciiTheme="minorHAnsi" w:hAnsiTheme="minorHAnsi" w:cstheme="minorHAnsi"/>
          <w:color w:val="auto"/>
        </w:rPr>
        <w:t>mL of</w:t>
      </w:r>
      <w:r w:rsidRPr="0093506D">
        <w:rPr>
          <w:rFonts w:asciiTheme="minorHAnsi" w:hAnsiTheme="minorHAnsi" w:cstheme="minorHAnsi"/>
          <w:color w:val="auto"/>
        </w:rPr>
        <w:t xml:space="preserve"> ice-cold 100 mM NaCl,</w:t>
      </w:r>
      <w:r w:rsidR="00994D3E" w:rsidRPr="0093506D">
        <w:rPr>
          <w:rFonts w:asciiTheme="minorHAnsi" w:hAnsiTheme="minorHAnsi" w:cstheme="minorHAnsi"/>
          <w:color w:val="auto"/>
        </w:rPr>
        <w:t xml:space="preserve"> </w:t>
      </w:r>
      <w:r w:rsidRPr="0093506D">
        <w:rPr>
          <w:rFonts w:asciiTheme="minorHAnsi" w:hAnsiTheme="minorHAnsi" w:cstheme="minorHAnsi"/>
          <w:color w:val="auto"/>
        </w:rPr>
        <w:t>add 15 mL of ice-cold 60% sucrose</w:t>
      </w:r>
      <w:r w:rsidR="00994D3E" w:rsidRPr="0093506D">
        <w:rPr>
          <w:rFonts w:asciiTheme="minorHAnsi" w:hAnsiTheme="minorHAnsi" w:cstheme="minorHAnsi"/>
          <w:color w:val="auto"/>
        </w:rPr>
        <w:t xml:space="preserve">, and invert to mix. With a glass pipette gently layer 5 mL of ice-cold 100 mM NaCl on the top of the sucrose mixture. </w:t>
      </w:r>
    </w:p>
    <w:p w14:paraId="69F4A496" w14:textId="5CDB0F5B" w:rsidR="006C609F" w:rsidRPr="0093506D" w:rsidRDefault="00994D3E" w:rsidP="006C609F">
      <w:pPr>
        <w:pStyle w:val="NormalWeb"/>
        <w:numPr>
          <w:ilvl w:val="3"/>
          <w:numId w:val="28"/>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lastRenderedPageBreak/>
        <w:t>Centrifuge at 1</w:t>
      </w:r>
      <w:r w:rsidR="009010D1">
        <w:rPr>
          <w:rFonts w:asciiTheme="minorHAnsi" w:hAnsiTheme="minorHAnsi" w:cstheme="minorHAnsi"/>
          <w:color w:val="auto"/>
        </w:rPr>
        <w:t>,</w:t>
      </w:r>
      <w:r w:rsidRPr="0093506D">
        <w:rPr>
          <w:rFonts w:asciiTheme="minorHAnsi" w:hAnsiTheme="minorHAnsi" w:cstheme="minorHAnsi"/>
          <w:color w:val="auto"/>
        </w:rPr>
        <w:t xml:space="preserve">500 </w:t>
      </w:r>
      <w:r w:rsidRPr="00973D3C">
        <w:rPr>
          <w:rFonts w:asciiTheme="minorHAnsi" w:hAnsiTheme="minorHAnsi" w:cstheme="minorHAnsi"/>
          <w:color w:val="auto"/>
        </w:rPr>
        <w:t>x</w:t>
      </w:r>
      <w:r w:rsidRPr="0093506D">
        <w:rPr>
          <w:rFonts w:asciiTheme="minorHAnsi" w:hAnsiTheme="minorHAnsi" w:cstheme="minorHAnsi"/>
          <w:i/>
          <w:iCs/>
          <w:color w:val="auto"/>
        </w:rPr>
        <w:t xml:space="preserve"> </w:t>
      </w:r>
      <w:r w:rsidR="006C609F" w:rsidRPr="0093506D">
        <w:rPr>
          <w:rFonts w:asciiTheme="minorHAnsi" w:hAnsiTheme="minorHAnsi" w:cstheme="minorHAnsi"/>
          <w:i/>
          <w:iCs/>
          <w:color w:val="auto"/>
        </w:rPr>
        <w:t>g</w:t>
      </w:r>
      <w:r w:rsidRPr="0093506D">
        <w:rPr>
          <w:rFonts w:asciiTheme="minorHAnsi" w:hAnsiTheme="minorHAnsi" w:cstheme="minorHAnsi"/>
          <w:color w:val="auto"/>
        </w:rPr>
        <w:t xml:space="preserve"> for 5 min. Worms will be concentrated at the interface between the NaCl and the sucrose.</w:t>
      </w:r>
    </w:p>
    <w:p w14:paraId="0B12F1B1" w14:textId="77777777" w:rsidR="006C609F" w:rsidRPr="0093506D" w:rsidRDefault="006C609F" w:rsidP="006C609F">
      <w:pPr>
        <w:pStyle w:val="NormalWeb"/>
        <w:spacing w:before="0" w:beforeAutospacing="0" w:after="0" w:afterAutospacing="0"/>
        <w:rPr>
          <w:rFonts w:asciiTheme="minorHAnsi" w:hAnsiTheme="minorHAnsi" w:cstheme="minorHAnsi"/>
          <w:color w:val="auto"/>
        </w:rPr>
      </w:pPr>
    </w:p>
    <w:p w14:paraId="5C4DBA03" w14:textId="77777777" w:rsidR="006C609F" w:rsidRPr="0093506D" w:rsidRDefault="00994D3E" w:rsidP="006C609F">
      <w:pPr>
        <w:pStyle w:val="NormalWeb"/>
        <w:numPr>
          <w:ilvl w:val="3"/>
          <w:numId w:val="28"/>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Gently pipette out the animals from the interface into a new 50 mL conical tube. Add S Basal</w:t>
      </w:r>
      <w:r w:rsidR="006C609F" w:rsidRPr="0093506D">
        <w:rPr>
          <w:rFonts w:asciiTheme="minorHAnsi" w:hAnsiTheme="minorHAnsi" w:cstheme="minorHAnsi"/>
          <w:color w:val="auto"/>
        </w:rPr>
        <w:t xml:space="preserve"> solution</w:t>
      </w:r>
      <w:r w:rsidRPr="0093506D">
        <w:rPr>
          <w:rFonts w:asciiTheme="minorHAnsi" w:hAnsiTheme="minorHAnsi" w:cstheme="minorHAnsi"/>
          <w:color w:val="auto"/>
        </w:rPr>
        <w:t xml:space="preserve"> to 50 </w:t>
      </w:r>
      <w:proofErr w:type="spellStart"/>
      <w:r w:rsidRPr="0093506D">
        <w:rPr>
          <w:rFonts w:asciiTheme="minorHAnsi" w:hAnsiTheme="minorHAnsi" w:cstheme="minorHAnsi"/>
          <w:color w:val="auto"/>
        </w:rPr>
        <w:t>mL</w:t>
      </w:r>
      <w:r w:rsidR="003A6216" w:rsidRPr="0093506D">
        <w:rPr>
          <w:rFonts w:asciiTheme="minorHAnsi" w:hAnsiTheme="minorHAnsi" w:cstheme="minorHAnsi"/>
          <w:color w:val="auto"/>
        </w:rPr>
        <w:t>.</w:t>
      </w:r>
      <w:proofErr w:type="spellEnd"/>
      <w:r w:rsidR="003A6216" w:rsidRPr="0093506D">
        <w:rPr>
          <w:rFonts w:asciiTheme="minorHAnsi" w:hAnsiTheme="minorHAnsi" w:cstheme="minorHAnsi"/>
          <w:color w:val="auto"/>
        </w:rPr>
        <w:t xml:space="preserve"> Allow worms to settle 5 min. </w:t>
      </w:r>
    </w:p>
    <w:p w14:paraId="38885254" w14:textId="77777777" w:rsidR="006C609F" w:rsidRPr="0093506D" w:rsidRDefault="006C609F" w:rsidP="006C609F">
      <w:pPr>
        <w:pStyle w:val="ListParagraph"/>
        <w:ind w:left="0"/>
        <w:rPr>
          <w:rFonts w:asciiTheme="minorHAnsi" w:hAnsiTheme="minorHAnsi" w:cstheme="minorHAnsi"/>
          <w:color w:val="auto"/>
        </w:rPr>
      </w:pPr>
    </w:p>
    <w:p w14:paraId="0FE6099F" w14:textId="43678581" w:rsidR="00085CFF" w:rsidRPr="0093506D" w:rsidRDefault="003A6216" w:rsidP="006C609F">
      <w:pPr>
        <w:pStyle w:val="NormalWeb"/>
        <w:numPr>
          <w:ilvl w:val="3"/>
          <w:numId w:val="28"/>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 xml:space="preserve">Decant </w:t>
      </w:r>
      <w:r w:rsidR="00AF5A69" w:rsidRPr="0093506D">
        <w:rPr>
          <w:rFonts w:asciiTheme="minorHAnsi" w:hAnsiTheme="minorHAnsi" w:cstheme="minorHAnsi"/>
          <w:color w:val="auto"/>
        </w:rPr>
        <w:t>the supernatant</w:t>
      </w:r>
      <w:r w:rsidRPr="0093506D">
        <w:rPr>
          <w:rFonts w:asciiTheme="minorHAnsi" w:hAnsiTheme="minorHAnsi" w:cstheme="minorHAnsi"/>
          <w:color w:val="auto"/>
        </w:rPr>
        <w:t xml:space="preserve"> and add fresh </w:t>
      </w:r>
      <w:r w:rsidR="00AF5A69" w:rsidRPr="0093506D">
        <w:rPr>
          <w:rFonts w:asciiTheme="minorHAnsi" w:hAnsiTheme="minorHAnsi" w:cstheme="minorHAnsi"/>
          <w:color w:val="auto"/>
        </w:rPr>
        <w:t xml:space="preserve">50 mL of </w:t>
      </w:r>
      <w:r w:rsidRPr="0093506D">
        <w:rPr>
          <w:rFonts w:asciiTheme="minorHAnsi" w:hAnsiTheme="minorHAnsi" w:cstheme="minorHAnsi"/>
          <w:color w:val="auto"/>
        </w:rPr>
        <w:t xml:space="preserve">S Basal </w:t>
      </w:r>
      <w:r w:rsidR="00AF5A69" w:rsidRPr="0093506D">
        <w:rPr>
          <w:rFonts w:asciiTheme="minorHAnsi" w:hAnsiTheme="minorHAnsi" w:cstheme="minorHAnsi"/>
          <w:color w:val="auto"/>
        </w:rPr>
        <w:t>solution</w:t>
      </w:r>
      <w:r w:rsidRPr="0093506D">
        <w:rPr>
          <w:rFonts w:asciiTheme="minorHAnsi" w:hAnsiTheme="minorHAnsi" w:cstheme="minorHAnsi"/>
          <w:color w:val="auto"/>
        </w:rPr>
        <w:t xml:space="preserve">. Repeat </w:t>
      </w:r>
      <w:r w:rsidR="006C609F" w:rsidRPr="0093506D">
        <w:rPr>
          <w:rFonts w:asciiTheme="minorHAnsi" w:hAnsiTheme="minorHAnsi" w:cstheme="minorHAnsi"/>
          <w:color w:val="auto"/>
        </w:rPr>
        <w:t>this at</w:t>
      </w:r>
      <w:r w:rsidR="00AF5A69" w:rsidRPr="0093506D">
        <w:rPr>
          <w:rFonts w:asciiTheme="minorHAnsi" w:hAnsiTheme="minorHAnsi" w:cstheme="minorHAnsi"/>
          <w:color w:val="auto"/>
        </w:rPr>
        <w:t xml:space="preserve"> </w:t>
      </w:r>
      <w:r w:rsidR="006C609F" w:rsidRPr="0093506D">
        <w:rPr>
          <w:rFonts w:asciiTheme="minorHAnsi" w:hAnsiTheme="minorHAnsi" w:cstheme="minorHAnsi"/>
          <w:color w:val="auto"/>
        </w:rPr>
        <w:t xml:space="preserve">least </w:t>
      </w:r>
      <w:r w:rsidR="00436BAC" w:rsidRPr="00C22DBD">
        <w:rPr>
          <w:rFonts w:asciiTheme="minorHAnsi" w:hAnsiTheme="minorHAnsi" w:cstheme="minorHAnsi"/>
          <w:color w:val="auto"/>
        </w:rPr>
        <w:t>3</w:t>
      </w:r>
      <w:r w:rsidR="00436BAC" w:rsidRPr="00DC5C47">
        <w:rPr>
          <w:rFonts w:asciiTheme="minorHAnsi" w:hAnsiTheme="minorHAnsi" w:cstheme="minorHAnsi"/>
          <w:color w:val="auto"/>
        </w:rPr>
        <w:t>x</w:t>
      </w:r>
      <w:r w:rsidRPr="0093506D">
        <w:rPr>
          <w:rFonts w:asciiTheme="minorHAnsi" w:hAnsiTheme="minorHAnsi" w:cstheme="minorHAnsi"/>
          <w:color w:val="auto"/>
        </w:rPr>
        <w:t xml:space="preserve">. </w:t>
      </w:r>
    </w:p>
    <w:p w14:paraId="5841618B" w14:textId="77777777" w:rsidR="00085CFF" w:rsidRPr="0093506D" w:rsidRDefault="00085CFF" w:rsidP="00085CFF">
      <w:pPr>
        <w:pStyle w:val="ListParagraph"/>
        <w:ind w:left="0"/>
        <w:rPr>
          <w:rFonts w:asciiTheme="minorHAnsi" w:hAnsiTheme="minorHAnsi" w:cstheme="minorHAnsi"/>
          <w:color w:val="auto"/>
        </w:rPr>
      </w:pPr>
    </w:p>
    <w:p w14:paraId="6A9D2147" w14:textId="288E7B2D" w:rsidR="00085CFF" w:rsidRPr="0093506D" w:rsidRDefault="00FA118B" w:rsidP="001A3DE2">
      <w:pPr>
        <w:pStyle w:val="NormalWeb"/>
        <w:numPr>
          <w:ilvl w:val="2"/>
          <w:numId w:val="28"/>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 xml:space="preserve">Quantify </w:t>
      </w:r>
      <w:r w:rsidR="003A6216" w:rsidRPr="0093506D">
        <w:rPr>
          <w:rFonts w:asciiTheme="minorHAnsi" w:hAnsiTheme="minorHAnsi" w:cstheme="minorHAnsi"/>
          <w:color w:val="auto"/>
        </w:rPr>
        <w:t xml:space="preserve">the number of </w:t>
      </w:r>
      <w:r w:rsidRPr="0093506D">
        <w:rPr>
          <w:rFonts w:asciiTheme="minorHAnsi" w:hAnsiTheme="minorHAnsi" w:cstheme="minorHAnsi"/>
          <w:color w:val="auto"/>
        </w:rPr>
        <w:t xml:space="preserve">worms as described in </w:t>
      </w:r>
      <w:r w:rsidR="00F158E9" w:rsidRPr="0093506D">
        <w:rPr>
          <w:rFonts w:asciiTheme="minorHAnsi" w:hAnsiTheme="minorHAnsi" w:cstheme="minorHAnsi"/>
          <w:color w:val="auto"/>
        </w:rPr>
        <w:t>step 2.</w:t>
      </w:r>
    </w:p>
    <w:p w14:paraId="3642973F" w14:textId="77777777" w:rsidR="00F158E9" w:rsidRPr="0093506D" w:rsidRDefault="00F158E9" w:rsidP="00F158E9">
      <w:pPr>
        <w:pStyle w:val="NormalWeb"/>
        <w:spacing w:before="0" w:beforeAutospacing="0" w:after="0" w:afterAutospacing="0"/>
        <w:rPr>
          <w:rFonts w:asciiTheme="minorHAnsi" w:hAnsiTheme="minorHAnsi" w:cstheme="minorHAnsi"/>
          <w:color w:val="auto"/>
          <w:highlight w:val="yellow"/>
        </w:rPr>
      </w:pPr>
    </w:p>
    <w:p w14:paraId="3DB7086E" w14:textId="6CAFEEBD" w:rsidR="00085CFF" w:rsidRPr="0093506D" w:rsidRDefault="00FA118B" w:rsidP="00085CFF">
      <w:pPr>
        <w:pStyle w:val="NormalWeb"/>
        <w:numPr>
          <w:ilvl w:val="2"/>
          <w:numId w:val="28"/>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highlight w:val="yellow"/>
        </w:rPr>
        <w:t xml:space="preserve">Resuspend </w:t>
      </w:r>
      <w:r w:rsidR="001A3DE2" w:rsidRPr="0093506D">
        <w:rPr>
          <w:rFonts w:asciiTheme="minorHAnsi" w:hAnsiTheme="minorHAnsi" w:cstheme="minorHAnsi"/>
          <w:color w:val="auto"/>
          <w:highlight w:val="yellow"/>
        </w:rPr>
        <w:t>the</w:t>
      </w:r>
      <w:r w:rsidR="00E902DA" w:rsidRPr="0093506D">
        <w:rPr>
          <w:rFonts w:asciiTheme="minorHAnsi" w:hAnsiTheme="minorHAnsi" w:cstheme="minorHAnsi"/>
          <w:color w:val="auto"/>
          <w:highlight w:val="yellow"/>
        </w:rPr>
        <w:t xml:space="preserve"> worms to a density of one animal per </w:t>
      </w:r>
      <w:r w:rsidRPr="0093506D">
        <w:rPr>
          <w:rFonts w:asciiTheme="minorHAnsi" w:hAnsiTheme="minorHAnsi" w:cstheme="minorHAnsi"/>
          <w:color w:val="auto"/>
          <w:highlight w:val="yellow"/>
        </w:rPr>
        <w:t xml:space="preserve">μL </w:t>
      </w:r>
      <w:r w:rsidR="00E902DA" w:rsidRPr="0093506D">
        <w:rPr>
          <w:rFonts w:asciiTheme="minorHAnsi" w:hAnsiTheme="minorHAnsi" w:cstheme="minorHAnsi"/>
          <w:color w:val="auto"/>
          <w:highlight w:val="yellow"/>
        </w:rPr>
        <w:t>with</w:t>
      </w:r>
      <w:r w:rsidRPr="0093506D">
        <w:rPr>
          <w:rFonts w:asciiTheme="minorHAnsi" w:hAnsiTheme="minorHAnsi" w:cstheme="minorHAnsi"/>
          <w:color w:val="auto"/>
          <w:highlight w:val="yellow"/>
        </w:rPr>
        <w:t xml:space="preserve"> sterile S Basal </w:t>
      </w:r>
      <w:r w:rsidR="00AF5A69" w:rsidRPr="0093506D">
        <w:rPr>
          <w:rFonts w:asciiTheme="minorHAnsi" w:hAnsiTheme="minorHAnsi" w:cstheme="minorHAnsi"/>
          <w:color w:val="auto"/>
          <w:highlight w:val="yellow"/>
        </w:rPr>
        <w:t>solution</w:t>
      </w:r>
      <w:r w:rsidR="001A3DE2" w:rsidRPr="0093506D">
        <w:rPr>
          <w:rFonts w:asciiTheme="minorHAnsi" w:hAnsiTheme="minorHAnsi" w:cstheme="minorHAnsi"/>
          <w:color w:val="auto"/>
          <w:highlight w:val="yellow"/>
        </w:rPr>
        <w:t xml:space="preserve"> containing</w:t>
      </w:r>
      <w:r w:rsidRPr="0093506D">
        <w:rPr>
          <w:rFonts w:asciiTheme="minorHAnsi" w:hAnsiTheme="minorHAnsi" w:cstheme="minorHAnsi"/>
          <w:color w:val="auto"/>
          <w:highlight w:val="yellow"/>
        </w:rPr>
        <w:t xml:space="preserve"> 2.5 </w:t>
      </w:r>
      <w:proofErr w:type="spellStart"/>
      <w:r w:rsidRPr="0093506D">
        <w:rPr>
          <w:rFonts w:asciiTheme="minorHAnsi" w:hAnsiTheme="minorHAnsi" w:cstheme="minorHAnsi"/>
          <w:color w:val="auto"/>
          <w:highlight w:val="yellow"/>
        </w:rPr>
        <w:t>μg</w:t>
      </w:r>
      <w:proofErr w:type="spellEnd"/>
      <w:r w:rsidRPr="0093506D">
        <w:rPr>
          <w:rFonts w:asciiTheme="minorHAnsi" w:hAnsiTheme="minorHAnsi" w:cstheme="minorHAnsi"/>
          <w:color w:val="auto"/>
          <w:highlight w:val="yellow"/>
        </w:rPr>
        <w:t>/mL</w:t>
      </w:r>
      <w:r w:rsidR="001A3DE2" w:rsidRPr="0093506D">
        <w:rPr>
          <w:rFonts w:asciiTheme="minorHAnsi" w:hAnsiTheme="minorHAnsi" w:cstheme="minorHAnsi"/>
          <w:color w:val="auto"/>
          <w:highlight w:val="yellow"/>
        </w:rPr>
        <w:t xml:space="preserve"> of</w:t>
      </w:r>
      <w:r w:rsidRPr="0093506D">
        <w:rPr>
          <w:rFonts w:asciiTheme="minorHAnsi" w:hAnsiTheme="minorHAnsi" w:cstheme="minorHAnsi"/>
          <w:color w:val="auto"/>
          <w:highlight w:val="yellow"/>
        </w:rPr>
        <w:t xml:space="preserve"> cholesterol </w:t>
      </w:r>
      <w:r w:rsidR="001A3DE2" w:rsidRPr="0093506D">
        <w:rPr>
          <w:rFonts w:asciiTheme="minorHAnsi" w:hAnsiTheme="minorHAnsi" w:cstheme="minorHAnsi"/>
          <w:color w:val="auto"/>
          <w:highlight w:val="yellow"/>
        </w:rPr>
        <w:t xml:space="preserve">and </w:t>
      </w:r>
      <w:r w:rsidRPr="0093506D">
        <w:rPr>
          <w:rFonts w:asciiTheme="minorHAnsi" w:hAnsiTheme="minorHAnsi" w:cstheme="minorHAnsi"/>
          <w:color w:val="auto"/>
          <w:highlight w:val="yellow"/>
        </w:rPr>
        <w:t xml:space="preserve">50 </w:t>
      </w:r>
      <w:proofErr w:type="spellStart"/>
      <w:r w:rsidRPr="0093506D">
        <w:rPr>
          <w:rFonts w:asciiTheme="minorHAnsi" w:hAnsiTheme="minorHAnsi" w:cstheme="minorHAnsi"/>
          <w:color w:val="auto"/>
          <w:highlight w:val="yellow"/>
        </w:rPr>
        <w:t>μM</w:t>
      </w:r>
      <w:proofErr w:type="spellEnd"/>
      <w:r w:rsidRPr="0093506D">
        <w:rPr>
          <w:rFonts w:asciiTheme="minorHAnsi" w:hAnsiTheme="minorHAnsi" w:cstheme="minorHAnsi"/>
          <w:color w:val="auto"/>
          <w:highlight w:val="yellow"/>
        </w:rPr>
        <w:t xml:space="preserve"> </w:t>
      </w:r>
      <w:r w:rsidR="001A3DE2" w:rsidRPr="0093506D">
        <w:rPr>
          <w:rFonts w:asciiTheme="minorHAnsi" w:hAnsiTheme="minorHAnsi" w:cstheme="minorHAnsi"/>
          <w:color w:val="auto"/>
          <w:highlight w:val="yellow"/>
        </w:rPr>
        <w:t xml:space="preserve">of </w:t>
      </w:r>
      <w:r w:rsidRPr="0093506D">
        <w:rPr>
          <w:rFonts w:asciiTheme="minorHAnsi" w:hAnsiTheme="minorHAnsi" w:cstheme="minorHAnsi"/>
          <w:color w:val="auto"/>
          <w:highlight w:val="yellow"/>
        </w:rPr>
        <w:t>carbenicillin.</w:t>
      </w:r>
    </w:p>
    <w:p w14:paraId="66F172EC" w14:textId="77777777" w:rsidR="00085CFF" w:rsidRPr="0093506D" w:rsidRDefault="00085CFF" w:rsidP="00085CFF">
      <w:pPr>
        <w:pStyle w:val="ListParagraph"/>
        <w:ind w:left="0"/>
        <w:rPr>
          <w:rFonts w:asciiTheme="minorHAnsi" w:hAnsiTheme="minorHAnsi" w:cstheme="minorHAnsi"/>
          <w:color w:val="auto"/>
          <w:highlight w:val="yellow"/>
        </w:rPr>
      </w:pPr>
    </w:p>
    <w:p w14:paraId="41B2780A" w14:textId="4F65D26D" w:rsidR="00242A51" w:rsidRPr="0093506D" w:rsidRDefault="00FA5B7A" w:rsidP="001A3DE2">
      <w:pPr>
        <w:pStyle w:val="NormalWeb"/>
        <w:numPr>
          <w:ilvl w:val="2"/>
          <w:numId w:val="28"/>
        </w:numPr>
        <w:spacing w:before="0" w:beforeAutospacing="0" w:after="0" w:afterAutospacing="0"/>
        <w:rPr>
          <w:rFonts w:asciiTheme="minorHAnsi" w:hAnsiTheme="minorHAnsi" w:cstheme="minorHAnsi"/>
          <w:color w:val="auto"/>
          <w:highlight w:val="yellow"/>
        </w:rPr>
      </w:pPr>
      <w:r w:rsidRPr="0093506D">
        <w:rPr>
          <w:rFonts w:asciiTheme="minorHAnsi" w:hAnsiTheme="minorHAnsi" w:cstheme="minorHAnsi"/>
          <w:color w:val="auto"/>
          <w:highlight w:val="yellow"/>
        </w:rPr>
        <w:t xml:space="preserve">To prepare the sample for </w:t>
      </w:r>
      <w:proofErr w:type="spellStart"/>
      <w:r w:rsidRPr="0093506D">
        <w:rPr>
          <w:rFonts w:asciiTheme="minorHAnsi" w:hAnsiTheme="minorHAnsi" w:cstheme="minorHAnsi"/>
          <w:color w:val="auto"/>
          <w:highlight w:val="yellow"/>
        </w:rPr>
        <w:t>secretome</w:t>
      </w:r>
      <w:proofErr w:type="spellEnd"/>
      <w:r w:rsidRPr="0093506D">
        <w:rPr>
          <w:rFonts w:asciiTheme="minorHAnsi" w:hAnsiTheme="minorHAnsi" w:cstheme="minorHAnsi"/>
          <w:color w:val="auto"/>
          <w:highlight w:val="yellow"/>
        </w:rPr>
        <w:t xml:space="preserve"> generation</w:t>
      </w:r>
      <w:r w:rsidR="00C4050B">
        <w:rPr>
          <w:rFonts w:asciiTheme="minorHAnsi" w:hAnsiTheme="minorHAnsi" w:cstheme="minorHAnsi"/>
          <w:color w:val="auto"/>
          <w:highlight w:val="yellow"/>
        </w:rPr>
        <w:t>,</w:t>
      </w:r>
      <w:r w:rsidRPr="0093506D">
        <w:rPr>
          <w:rFonts w:asciiTheme="minorHAnsi" w:hAnsiTheme="minorHAnsi" w:cstheme="minorHAnsi"/>
          <w:color w:val="auto"/>
          <w:highlight w:val="yellow"/>
        </w:rPr>
        <w:t xml:space="preserve"> a</w:t>
      </w:r>
      <w:r w:rsidR="00FA118B" w:rsidRPr="0093506D">
        <w:rPr>
          <w:rFonts w:asciiTheme="minorHAnsi" w:hAnsiTheme="minorHAnsi" w:cstheme="minorHAnsi"/>
          <w:color w:val="auto"/>
          <w:highlight w:val="yellow"/>
        </w:rPr>
        <w:t xml:space="preserve">dd up to 400 mL of </w:t>
      </w:r>
      <w:r w:rsidR="007D77EC" w:rsidRPr="0093506D">
        <w:rPr>
          <w:rFonts w:asciiTheme="minorHAnsi" w:hAnsiTheme="minorHAnsi" w:cstheme="minorHAnsi"/>
          <w:color w:val="auto"/>
          <w:highlight w:val="yellow"/>
        </w:rPr>
        <w:t xml:space="preserve">the </w:t>
      </w:r>
      <w:r w:rsidR="00FA118B" w:rsidRPr="0093506D">
        <w:rPr>
          <w:rFonts w:asciiTheme="minorHAnsi" w:hAnsiTheme="minorHAnsi" w:cstheme="minorHAnsi"/>
          <w:color w:val="auto"/>
          <w:highlight w:val="yellow"/>
        </w:rPr>
        <w:t xml:space="preserve">suspension to a sterile </w:t>
      </w:r>
      <w:r w:rsidR="00E902DA" w:rsidRPr="0093506D">
        <w:rPr>
          <w:rFonts w:asciiTheme="minorHAnsi" w:hAnsiTheme="minorHAnsi" w:cstheme="minorHAnsi"/>
          <w:color w:val="auto"/>
          <w:highlight w:val="yellow"/>
        </w:rPr>
        <w:t>2 L</w:t>
      </w:r>
      <w:r w:rsidR="00FA118B" w:rsidRPr="0093506D">
        <w:rPr>
          <w:rFonts w:asciiTheme="minorHAnsi" w:hAnsiTheme="minorHAnsi" w:cstheme="minorHAnsi"/>
          <w:color w:val="auto"/>
          <w:highlight w:val="yellow"/>
        </w:rPr>
        <w:t xml:space="preserve"> bottom-baffled flask.</w:t>
      </w:r>
    </w:p>
    <w:p w14:paraId="0A4964B3" w14:textId="77777777" w:rsidR="00242A51" w:rsidRPr="0093506D" w:rsidRDefault="00242A51" w:rsidP="00C978CC">
      <w:pPr>
        <w:pStyle w:val="ListParagraph"/>
        <w:rPr>
          <w:rFonts w:asciiTheme="minorHAnsi" w:hAnsiTheme="minorHAnsi" w:cstheme="minorHAnsi"/>
          <w:color w:val="auto"/>
          <w:highlight w:val="yellow"/>
        </w:rPr>
      </w:pPr>
    </w:p>
    <w:p w14:paraId="402556B9" w14:textId="3E294757" w:rsidR="00FA118B" w:rsidRPr="0093506D" w:rsidRDefault="00FA118B" w:rsidP="001A3DE2">
      <w:pPr>
        <w:pStyle w:val="NormalWeb"/>
        <w:numPr>
          <w:ilvl w:val="2"/>
          <w:numId w:val="28"/>
        </w:numPr>
        <w:spacing w:before="0" w:beforeAutospacing="0" w:after="0" w:afterAutospacing="0"/>
        <w:rPr>
          <w:rFonts w:asciiTheme="minorHAnsi" w:hAnsiTheme="minorHAnsi" w:cstheme="minorHAnsi"/>
          <w:color w:val="auto"/>
          <w:highlight w:val="yellow"/>
        </w:rPr>
      </w:pPr>
      <w:r w:rsidRPr="0093506D">
        <w:rPr>
          <w:rFonts w:asciiTheme="minorHAnsi" w:hAnsiTheme="minorHAnsi" w:cstheme="minorHAnsi"/>
          <w:color w:val="auto"/>
          <w:highlight w:val="yellow"/>
        </w:rPr>
        <w:t xml:space="preserve">Place </w:t>
      </w:r>
      <w:r w:rsidR="00E902DA" w:rsidRPr="0093506D">
        <w:rPr>
          <w:rFonts w:asciiTheme="minorHAnsi" w:hAnsiTheme="minorHAnsi" w:cstheme="minorHAnsi"/>
          <w:color w:val="auto"/>
          <w:highlight w:val="yellow"/>
        </w:rPr>
        <w:t xml:space="preserve">flasks </w:t>
      </w:r>
      <w:r w:rsidRPr="0093506D">
        <w:rPr>
          <w:rFonts w:asciiTheme="minorHAnsi" w:hAnsiTheme="minorHAnsi" w:cstheme="minorHAnsi"/>
          <w:color w:val="auto"/>
          <w:highlight w:val="yellow"/>
        </w:rPr>
        <w:t>on</w:t>
      </w:r>
      <w:r w:rsidR="00F158E9" w:rsidRPr="0093506D">
        <w:rPr>
          <w:rFonts w:asciiTheme="minorHAnsi" w:hAnsiTheme="minorHAnsi" w:cstheme="minorHAnsi"/>
          <w:color w:val="auto"/>
          <w:highlight w:val="yellow"/>
        </w:rPr>
        <w:t xml:space="preserve"> the</w:t>
      </w:r>
      <w:r w:rsidRPr="0093506D">
        <w:rPr>
          <w:rFonts w:asciiTheme="minorHAnsi" w:hAnsiTheme="minorHAnsi" w:cstheme="minorHAnsi"/>
          <w:color w:val="auto"/>
          <w:highlight w:val="yellow"/>
        </w:rPr>
        <w:t xml:space="preserve"> circular rotator in </w:t>
      </w:r>
      <w:r w:rsidR="00FC13AF">
        <w:rPr>
          <w:rFonts w:asciiTheme="minorHAnsi" w:hAnsiTheme="minorHAnsi" w:cstheme="minorHAnsi"/>
          <w:color w:val="auto"/>
          <w:highlight w:val="yellow"/>
        </w:rPr>
        <w:t xml:space="preserve">a </w:t>
      </w:r>
      <w:r w:rsidRPr="0093506D">
        <w:rPr>
          <w:rFonts w:asciiTheme="minorHAnsi" w:hAnsiTheme="minorHAnsi" w:cstheme="minorHAnsi"/>
          <w:color w:val="auto"/>
          <w:highlight w:val="yellow"/>
        </w:rPr>
        <w:t xml:space="preserve">20 </w:t>
      </w:r>
      <w:r w:rsidR="00FB011A" w:rsidRPr="0093506D">
        <w:rPr>
          <w:rFonts w:asciiTheme="minorHAnsi" w:hAnsiTheme="minorHAnsi" w:cstheme="minorHAnsi"/>
          <w:color w:val="auto"/>
          <w:highlight w:val="yellow"/>
        </w:rPr>
        <w:t>˚</w:t>
      </w:r>
      <w:r w:rsidRPr="0093506D">
        <w:rPr>
          <w:rFonts w:asciiTheme="minorHAnsi" w:hAnsiTheme="minorHAnsi" w:cstheme="minorHAnsi"/>
          <w:color w:val="auto"/>
          <w:highlight w:val="yellow"/>
        </w:rPr>
        <w:t>C incubator at 100 rpm for 24 h.</w:t>
      </w:r>
    </w:p>
    <w:p w14:paraId="0C1ADD31" w14:textId="77777777" w:rsidR="00085CFF" w:rsidRPr="0093506D" w:rsidRDefault="00085CFF" w:rsidP="00085CFF">
      <w:pPr>
        <w:pStyle w:val="NormalWeb"/>
        <w:spacing w:before="0" w:beforeAutospacing="0" w:after="0" w:afterAutospacing="0"/>
        <w:rPr>
          <w:rFonts w:asciiTheme="minorHAnsi" w:hAnsiTheme="minorHAnsi" w:cstheme="minorHAnsi"/>
          <w:color w:val="auto"/>
        </w:rPr>
      </w:pPr>
    </w:p>
    <w:p w14:paraId="397BAF20" w14:textId="127D8A1B" w:rsidR="00183DCF" w:rsidRPr="0093506D" w:rsidRDefault="00FA118B" w:rsidP="00085CFF">
      <w:pPr>
        <w:pStyle w:val="NormalWeb"/>
        <w:numPr>
          <w:ilvl w:val="0"/>
          <w:numId w:val="28"/>
        </w:numPr>
        <w:spacing w:before="0" w:beforeAutospacing="0" w:after="0" w:afterAutospacing="0"/>
        <w:rPr>
          <w:rFonts w:asciiTheme="minorHAnsi" w:hAnsiTheme="minorHAnsi" w:cstheme="minorHAnsi"/>
          <w:b/>
          <w:bCs/>
          <w:color w:val="auto"/>
          <w:highlight w:val="yellow"/>
        </w:rPr>
      </w:pPr>
      <w:r w:rsidRPr="0093506D">
        <w:rPr>
          <w:rFonts w:asciiTheme="minorHAnsi" w:hAnsiTheme="minorHAnsi" w:cstheme="minorHAnsi"/>
          <w:b/>
          <w:bCs/>
          <w:color w:val="auto"/>
          <w:highlight w:val="yellow"/>
        </w:rPr>
        <w:t>EV purification</w:t>
      </w:r>
    </w:p>
    <w:p w14:paraId="7527E0C2" w14:textId="77777777" w:rsidR="00183DCF" w:rsidRPr="0093506D" w:rsidRDefault="00183DCF" w:rsidP="00183DCF">
      <w:pPr>
        <w:pStyle w:val="NormalWeb"/>
        <w:spacing w:before="0" w:beforeAutospacing="0" w:after="0" w:afterAutospacing="0"/>
        <w:rPr>
          <w:rFonts w:asciiTheme="minorHAnsi" w:hAnsiTheme="minorHAnsi" w:cstheme="minorHAnsi"/>
          <w:b/>
          <w:bCs/>
          <w:color w:val="auto"/>
        </w:rPr>
      </w:pPr>
    </w:p>
    <w:p w14:paraId="234FA212" w14:textId="13294379" w:rsidR="00183DCF" w:rsidRPr="0093506D" w:rsidRDefault="00FA118B" w:rsidP="00085CFF">
      <w:pPr>
        <w:pStyle w:val="NormalWeb"/>
        <w:numPr>
          <w:ilvl w:val="1"/>
          <w:numId w:val="28"/>
        </w:numPr>
        <w:spacing w:before="0" w:beforeAutospacing="0" w:after="0" w:afterAutospacing="0"/>
        <w:rPr>
          <w:rFonts w:asciiTheme="minorHAnsi" w:hAnsiTheme="minorHAnsi" w:cstheme="minorHAnsi"/>
          <w:color w:val="auto"/>
          <w:highlight w:val="yellow"/>
        </w:rPr>
      </w:pPr>
      <w:r w:rsidRPr="0093506D">
        <w:rPr>
          <w:rFonts w:asciiTheme="minorHAnsi" w:hAnsiTheme="minorHAnsi" w:cstheme="minorHAnsi"/>
          <w:color w:val="auto"/>
          <w:highlight w:val="yellow"/>
        </w:rPr>
        <w:t>Harvest</w:t>
      </w:r>
      <w:r w:rsidR="007D77EC" w:rsidRPr="0093506D">
        <w:rPr>
          <w:rFonts w:asciiTheme="minorHAnsi" w:hAnsiTheme="minorHAnsi" w:cstheme="minorHAnsi"/>
          <w:color w:val="auto"/>
          <w:highlight w:val="yellow"/>
        </w:rPr>
        <w:t>ing</w:t>
      </w:r>
      <w:r w:rsidRPr="0093506D">
        <w:rPr>
          <w:rFonts w:asciiTheme="minorHAnsi" w:hAnsiTheme="minorHAnsi" w:cstheme="minorHAnsi"/>
          <w:color w:val="auto"/>
          <w:highlight w:val="yellow"/>
        </w:rPr>
        <w:t xml:space="preserve"> and fractionat</w:t>
      </w:r>
      <w:r w:rsidR="007D77EC" w:rsidRPr="0093506D">
        <w:rPr>
          <w:rFonts w:asciiTheme="minorHAnsi" w:hAnsiTheme="minorHAnsi" w:cstheme="minorHAnsi"/>
          <w:color w:val="auto"/>
          <w:highlight w:val="yellow"/>
        </w:rPr>
        <w:t>ion</w:t>
      </w:r>
    </w:p>
    <w:p w14:paraId="49F18312" w14:textId="77777777" w:rsidR="00183DCF" w:rsidRPr="0093506D" w:rsidRDefault="00183DCF" w:rsidP="00183DCF">
      <w:pPr>
        <w:pStyle w:val="NormalWeb"/>
        <w:spacing w:before="0" w:beforeAutospacing="0" w:after="0" w:afterAutospacing="0"/>
        <w:rPr>
          <w:rFonts w:asciiTheme="minorHAnsi" w:hAnsiTheme="minorHAnsi" w:cstheme="minorHAnsi"/>
          <w:b/>
          <w:bCs/>
          <w:color w:val="auto"/>
        </w:rPr>
      </w:pPr>
    </w:p>
    <w:p w14:paraId="2EAF52F2" w14:textId="0E661581" w:rsidR="00183DCF" w:rsidRPr="0093506D" w:rsidRDefault="00FA5B7A" w:rsidP="00085CFF">
      <w:pPr>
        <w:pStyle w:val="NormalWeb"/>
        <w:numPr>
          <w:ilvl w:val="2"/>
          <w:numId w:val="28"/>
        </w:numPr>
        <w:spacing w:before="0" w:beforeAutospacing="0" w:after="0" w:afterAutospacing="0"/>
        <w:rPr>
          <w:rFonts w:asciiTheme="minorHAnsi" w:hAnsiTheme="minorHAnsi" w:cstheme="minorHAnsi"/>
          <w:b/>
          <w:bCs/>
          <w:color w:val="auto"/>
        </w:rPr>
      </w:pPr>
      <w:r w:rsidRPr="0093506D">
        <w:rPr>
          <w:rFonts w:asciiTheme="minorHAnsi" w:hAnsiTheme="minorHAnsi" w:cstheme="minorHAnsi"/>
          <w:color w:val="auto"/>
          <w:highlight w:val="yellow"/>
        </w:rPr>
        <w:t>Remove the 2L flask of worms from the incubator and p</w:t>
      </w:r>
      <w:r w:rsidR="00FA118B" w:rsidRPr="0093506D">
        <w:rPr>
          <w:rFonts w:asciiTheme="minorHAnsi" w:hAnsiTheme="minorHAnsi" w:cstheme="minorHAnsi"/>
          <w:color w:val="auto"/>
          <w:highlight w:val="yellow"/>
        </w:rPr>
        <w:t xml:space="preserve">ellet the animals </w:t>
      </w:r>
      <w:r w:rsidR="00242A51" w:rsidRPr="0093506D">
        <w:rPr>
          <w:rFonts w:asciiTheme="minorHAnsi" w:hAnsiTheme="minorHAnsi" w:cstheme="minorHAnsi"/>
          <w:color w:val="auto"/>
          <w:highlight w:val="yellow"/>
        </w:rPr>
        <w:t>in 50 mL conical vials</w:t>
      </w:r>
      <w:r w:rsidRPr="0093506D">
        <w:rPr>
          <w:rFonts w:asciiTheme="minorHAnsi" w:hAnsiTheme="minorHAnsi" w:cstheme="minorHAnsi"/>
          <w:color w:val="auto"/>
          <w:highlight w:val="yellow"/>
        </w:rPr>
        <w:t xml:space="preserve"> (</w:t>
      </w:r>
      <w:r w:rsidR="00721EFA" w:rsidRPr="0093506D">
        <w:rPr>
          <w:rFonts w:asciiTheme="minorHAnsi" w:hAnsiTheme="minorHAnsi" w:cstheme="minorHAnsi"/>
          <w:color w:val="auto"/>
          <w:highlight w:val="yellow"/>
        </w:rPr>
        <w:t>5</w:t>
      </w:r>
      <w:r w:rsidR="00FA118B" w:rsidRPr="0093506D">
        <w:rPr>
          <w:rFonts w:asciiTheme="minorHAnsi" w:hAnsiTheme="minorHAnsi" w:cstheme="minorHAnsi"/>
          <w:color w:val="auto"/>
          <w:highlight w:val="yellow"/>
        </w:rPr>
        <w:t xml:space="preserve">00 </w:t>
      </w:r>
      <w:r w:rsidR="00FB011A" w:rsidRPr="00973D3C">
        <w:rPr>
          <w:rFonts w:asciiTheme="minorHAnsi" w:hAnsiTheme="minorHAnsi" w:cstheme="minorHAnsi"/>
          <w:color w:val="auto"/>
          <w:highlight w:val="yellow"/>
        </w:rPr>
        <w:t>x</w:t>
      </w:r>
      <w:r w:rsidR="00FA118B" w:rsidRPr="0093506D">
        <w:rPr>
          <w:rFonts w:asciiTheme="minorHAnsi" w:hAnsiTheme="minorHAnsi" w:cstheme="minorHAnsi"/>
          <w:i/>
          <w:iCs/>
          <w:color w:val="auto"/>
          <w:highlight w:val="yellow"/>
        </w:rPr>
        <w:t xml:space="preserve"> </w:t>
      </w:r>
      <w:r w:rsidR="00FB011A" w:rsidRPr="0093506D">
        <w:rPr>
          <w:rFonts w:asciiTheme="minorHAnsi" w:hAnsiTheme="minorHAnsi" w:cstheme="minorHAnsi"/>
          <w:i/>
          <w:iCs/>
          <w:color w:val="auto"/>
          <w:highlight w:val="yellow"/>
        </w:rPr>
        <w:t>g</w:t>
      </w:r>
      <w:r w:rsidR="00FA118B" w:rsidRPr="0093506D">
        <w:rPr>
          <w:rFonts w:asciiTheme="minorHAnsi" w:hAnsiTheme="minorHAnsi" w:cstheme="minorHAnsi"/>
          <w:color w:val="auto"/>
          <w:highlight w:val="yellow"/>
        </w:rPr>
        <w:t xml:space="preserve"> for 2 </w:t>
      </w:r>
      <w:r w:rsidR="00FA118B" w:rsidRPr="00C4050B">
        <w:rPr>
          <w:rFonts w:asciiTheme="minorHAnsi" w:hAnsiTheme="minorHAnsi" w:cstheme="minorHAnsi"/>
          <w:color w:val="auto"/>
          <w:highlight w:val="yellow"/>
        </w:rPr>
        <w:t>mi</w:t>
      </w:r>
      <w:r w:rsidR="00FB011A" w:rsidRPr="00C4050B">
        <w:rPr>
          <w:rFonts w:asciiTheme="minorHAnsi" w:hAnsiTheme="minorHAnsi" w:cstheme="minorHAnsi"/>
          <w:color w:val="auto"/>
          <w:highlight w:val="yellow"/>
        </w:rPr>
        <w:t>n</w:t>
      </w:r>
      <w:r w:rsidRPr="00C4050B">
        <w:rPr>
          <w:rFonts w:asciiTheme="minorHAnsi" w:hAnsiTheme="minorHAnsi" w:cstheme="minorHAnsi"/>
          <w:color w:val="auto"/>
          <w:highlight w:val="yellow"/>
        </w:rPr>
        <w:t>)</w:t>
      </w:r>
      <w:r w:rsidR="00FB011A" w:rsidRPr="00C4050B">
        <w:rPr>
          <w:rFonts w:asciiTheme="minorHAnsi" w:hAnsiTheme="minorHAnsi" w:cstheme="minorHAnsi"/>
          <w:color w:val="auto"/>
          <w:highlight w:val="yellow"/>
        </w:rPr>
        <w:t>.</w:t>
      </w:r>
    </w:p>
    <w:p w14:paraId="5C5430BD" w14:textId="77777777" w:rsidR="00183DCF" w:rsidRPr="0093506D" w:rsidRDefault="00183DCF" w:rsidP="00183DCF">
      <w:pPr>
        <w:pStyle w:val="NormalWeb"/>
        <w:spacing w:before="0" w:beforeAutospacing="0" w:after="0" w:afterAutospacing="0"/>
        <w:rPr>
          <w:rFonts w:asciiTheme="minorHAnsi" w:hAnsiTheme="minorHAnsi" w:cstheme="minorHAnsi"/>
          <w:b/>
          <w:bCs/>
          <w:color w:val="auto"/>
        </w:rPr>
      </w:pPr>
    </w:p>
    <w:p w14:paraId="4D111233" w14:textId="535426BA" w:rsidR="00FB011A" w:rsidRPr="0093506D" w:rsidRDefault="00691598" w:rsidP="00085CFF">
      <w:pPr>
        <w:pStyle w:val="NormalWeb"/>
        <w:numPr>
          <w:ilvl w:val="2"/>
          <w:numId w:val="28"/>
        </w:numPr>
        <w:spacing w:before="0" w:beforeAutospacing="0" w:after="0" w:afterAutospacing="0"/>
        <w:rPr>
          <w:rFonts w:asciiTheme="minorHAnsi" w:hAnsiTheme="minorHAnsi" w:cstheme="minorHAnsi"/>
          <w:b/>
          <w:bCs/>
          <w:color w:val="auto"/>
        </w:rPr>
      </w:pPr>
      <w:r w:rsidRPr="0093506D">
        <w:rPr>
          <w:rFonts w:asciiTheme="minorHAnsi" w:hAnsiTheme="minorHAnsi" w:cstheme="minorHAnsi"/>
          <w:color w:val="auto"/>
          <w:highlight w:val="yellow"/>
        </w:rPr>
        <w:t>P</w:t>
      </w:r>
      <w:r w:rsidR="00242A51" w:rsidRPr="0093506D">
        <w:rPr>
          <w:rFonts w:asciiTheme="minorHAnsi" w:hAnsiTheme="minorHAnsi" w:cstheme="minorHAnsi"/>
          <w:color w:val="auto"/>
          <w:highlight w:val="yellow"/>
        </w:rPr>
        <w:t xml:space="preserve">our </w:t>
      </w:r>
      <w:r w:rsidR="00FB011A" w:rsidRPr="0093506D">
        <w:rPr>
          <w:rFonts w:asciiTheme="minorHAnsi" w:hAnsiTheme="minorHAnsi" w:cstheme="minorHAnsi"/>
          <w:color w:val="auto"/>
          <w:highlight w:val="yellow"/>
        </w:rPr>
        <w:t xml:space="preserve">the supernatant </w:t>
      </w:r>
      <w:r w:rsidR="00FA118B" w:rsidRPr="0093506D">
        <w:rPr>
          <w:rFonts w:asciiTheme="minorHAnsi" w:hAnsiTheme="minorHAnsi" w:cstheme="minorHAnsi"/>
          <w:color w:val="auto"/>
          <w:highlight w:val="yellow"/>
        </w:rPr>
        <w:t xml:space="preserve">through a 0.22 </w:t>
      </w:r>
      <w:proofErr w:type="spellStart"/>
      <w:r w:rsidR="00FA118B" w:rsidRPr="0093506D">
        <w:rPr>
          <w:rFonts w:asciiTheme="minorHAnsi" w:hAnsiTheme="minorHAnsi" w:cstheme="minorHAnsi"/>
          <w:color w:val="auto"/>
          <w:highlight w:val="yellow"/>
        </w:rPr>
        <w:t>μm</w:t>
      </w:r>
      <w:proofErr w:type="spellEnd"/>
      <w:r w:rsidR="00FA118B" w:rsidRPr="0093506D">
        <w:rPr>
          <w:rFonts w:asciiTheme="minorHAnsi" w:hAnsiTheme="minorHAnsi" w:cstheme="minorHAnsi"/>
          <w:color w:val="auto"/>
          <w:highlight w:val="yellow"/>
        </w:rPr>
        <w:t xml:space="preserve"> </w:t>
      </w:r>
      <w:r w:rsidR="00242A51" w:rsidRPr="0093506D">
        <w:rPr>
          <w:rFonts w:asciiTheme="minorHAnsi" w:hAnsiTheme="minorHAnsi" w:cstheme="minorHAnsi"/>
          <w:color w:val="auto"/>
          <w:highlight w:val="yellow"/>
        </w:rPr>
        <w:t xml:space="preserve">vacuum </w:t>
      </w:r>
      <w:r w:rsidR="00FA118B" w:rsidRPr="0093506D">
        <w:rPr>
          <w:rFonts w:asciiTheme="minorHAnsi" w:hAnsiTheme="minorHAnsi" w:cstheme="minorHAnsi"/>
          <w:color w:val="auto"/>
          <w:highlight w:val="yellow"/>
        </w:rPr>
        <w:t>filter</w:t>
      </w:r>
      <w:r w:rsidRPr="0093506D">
        <w:rPr>
          <w:rFonts w:asciiTheme="minorHAnsi" w:hAnsiTheme="minorHAnsi" w:cstheme="minorHAnsi"/>
          <w:color w:val="auto"/>
          <w:highlight w:val="yellow"/>
        </w:rPr>
        <w:t xml:space="preserve"> to remove any particulate debris</w:t>
      </w:r>
      <w:r w:rsidR="00D21FFD" w:rsidRPr="0093506D">
        <w:rPr>
          <w:rFonts w:asciiTheme="minorHAnsi" w:hAnsiTheme="minorHAnsi" w:cstheme="minorHAnsi"/>
          <w:color w:val="auto"/>
          <w:highlight w:val="yellow"/>
        </w:rPr>
        <w:t>.</w:t>
      </w:r>
    </w:p>
    <w:p w14:paraId="4BB41F33" w14:textId="77777777" w:rsidR="00FB011A" w:rsidRPr="0093506D" w:rsidRDefault="00FB011A" w:rsidP="00FB011A">
      <w:pPr>
        <w:pStyle w:val="NormalWeb"/>
        <w:spacing w:before="0" w:beforeAutospacing="0" w:after="0" w:afterAutospacing="0"/>
        <w:rPr>
          <w:rFonts w:asciiTheme="minorHAnsi" w:hAnsiTheme="minorHAnsi" w:cstheme="minorHAnsi"/>
          <w:color w:val="auto"/>
        </w:rPr>
      </w:pPr>
    </w:p>
    <w:p w14:paraId="7E8F6E06" w14:textId="25C4B110" w:rsidR="00FB011A" w:rsidRPr="0093506D" w:rsidRDefault="00183DCF" w:rsidP="00FB011A">
      <w:pPr>
        <w:pStyle w:val="NormalWeb"/>
        <w:spacing w:before="0" w:beforeAutospacing="0" w:after="0" w:afterAutospacing="0"/>
        <w:rPr>
          <w:rFonts w:asciiTheme="minorHAnsi" w:hAnsiTheme="minorHAnsi" w:cstheme="minorHAnsi"/>
          <w:b/>
          <w:bCs/>
          <w:color w:val="auto"/>
        </w:rPr>
      </w:pPr>
      <w:r w:rsidRPr="0093506D">
        <w:rPr>
          <w:rFonts w:asciiTheme="minorHAnsi" w:hAnsiTheme="minorHAnsi" w:cstheme="minorHAnsi"/>
          <w:color w:val="auto"/>
        </w:rPr>
        <w:t>NOTE</w:t>
      </w:r>
      <w:r w:rsidR="00E66C22" w:rsidRPr="0093506D">
        <w:rPr>
          <w:rFonts w:asciiTheme="minorHAnsi" w:hAnsiTheme="minorHAnsi" w:cstheme="minorHAnsi"/>
          <w:color w:val="auto"/>
        </w:rPr>
        <w:t>: At this point</w:t>
      </w:r>
      <w:r w:rsidR="00AF5A69" w:rsidRPr="0093506D">
        <w:rPr>
          <w:rFonts w:asciiTheme="minorHAnsi" w:hAnsiTheme="minorHAnsi" w:cstheme="minorHAnsi"/>
          <w:color w:val="auto"/>
        </w:rPr>
        <w:t>,</w:t>
      </w:r>
      <w:r w:rsidR="00E66C22" w:rsidRPr="0093506D">
        <w:rPr>
          <w:rFonts w:asciiTheme="minorHAnsi" w:hAnsiTheme="minorHAnsi" w:cstheme="minorHAnsi"/>
          <w:color w:val="auto"/>
        </w:rPr>
        <w:t xml:space="preserve"> the filtered </w:t>
      </w:r>
      <w:r w:rsidR="001A3DE2" w:rsidRPr="0093506D">
        <w:rPr>
          <w:rFonts w:asciiTheme="minorHAnsi" w:hAnsiTheme="minorHAnsi" w:cstheme="minorHAnsi"/>
          <w:color w:val="auto"/>
        </w:rPr>
        <w:t>supernatant</w:t>
      </w:r>
      <w:r w:rsidR="00E66C22" w:rsidRPr="0093506D">
        <w:rPr>
          <w:rFonts w:asciiTheme="minorHAnsi" w:hAnsiTheme="minorHAnsi" w:cstheme="minorHAnsi"/>
          <w:color w:val="auto"/>
        </w:rPr>
        <w:t xml:space="preserve"> </w:t>
      </w:r>
      <w:r w:rsidR="001A3DE2" w:rsidRPr="0093506D">
        <w:rPr>
          <w:rFonts w:asciiTheme="minorHAnsi" w:hAnsiTheme="minorHAnsi" w:cstheme="minorHAnsi"/>
          <w:color w:val="auto"/>
        </w:rPr>
        <w:t xml:space="preserve">containing the </w:t>
      </w:r>
      <w:proofErr w:type="spellStart"/>
      <w:r w:rsidR="001A3DE2" w:rsidRPr="0093506D">
        <w:rPr>
          <w:rFonts w:asciiTheme="minorHAnsi" w:hAnsiTheme="minorHAnsi" w:cstheme="minorHAnsi"/>
          <w:color w:val="auto"/>
        </w:rPr>
        <w:t>secretome</w:t>
      </w:r>
      <w:proofErr w:type="spellEnd"/>
      <w:r w:rsidR="001A3DE2" w:rsidRPr="0093506D">
        <w:rPr>
          <w:rFonts w:asciiTheme="minorHAnsi" w:hAnsiTheme="minorHAnsi" w:cstheme="minorHAnsi"/>
          <w:color w:val="auto"/>
        </w:rPr>
        <w:t xml:space="preserve"> and the vesicles </w:t>
      </w:r>
      <w:r w:rsidR="00E66C22" w:rsidRPr="0093506D">
        <w:rPr>
          <w:rFonts w:asciiTheme="minorHAnsi" w:hAnsiTheme="minorHAnsi" w:cstheme="minorHAnsi"/>
          <w:color w:val="auto"/>
        </w:rPr>
        <w:t>can be stored at -80</w:t>
      </w:r>
      <w:r w:rsidR="00FB011A" w:rsidRPr="0093506D">
        <w:rPr>
          <w:rFonts w:asciiTheme="minorHAnsi" w:hAnsiTheme="minorHAnsi" w:cstheme="minorHAnsi"/>
          <w:color w:val="auto"/>
        </w:rPr>
        <w:t xml:space="preserve"> ˚</w:t>
      </w:r>
      <w:r w:rsidR="00E66C22" w:rsidRPr="0093506D">
        <w:rPr>
          <w:rFonts w:asciiTheme="minorHAnsi" w:hAnsiTheme="minorHAnsi" w:cstheme="minorHAnsi"/>
          <w:color w:val="auto"/>
        </w:rPr>
        <w:t>C.</w:t>
      </w:r>
    </w:p>
    <w:p w14:paraId="7764020D" w14:textId="77777777" w:rsidR="00FB011A" w:rsidRPr="0093506D" w:rsidRDefault="00FB011A" w:rsidP="00FB011A">
      <w:pPr>
        <w:pStyle w:val="ListParagraph"/>
        <w:rPr>
          <w:rFonts w:asciiTheme="minorHAnsi" w:hAnsiTheme="minorHAnsi" w:cstheme="minorHAnsi"/>
          <w:color w:val="auto"/>
          <w:highlight w:val="yellow"/>
        </w:rPr>
      </w:pPr>
    </w:p>
    <w:p w14:paraId="4175ED4E" w14:textId="50D56191" w:rsidR="00691598" w:rsidRPr="0093506D" w:rsidRDefault="00E902DA" w:rsidP="00590746">
      <w:pPr>
        <w:pStyle w:val="NormalWeb"/>
        <w:numPr>
          <w:ilvl w:val="2"/>
          <w:numId w:val="28"/>
        </w:numPr>
        <w:spacing w:before="0" w:beforeAutospacing="0" w:after="0" w:afterAutospacing="0"/>
        <w:rPr>
          <w:rFonts w:asciiTheme="minorHAnsi" w:hAnsiTheme="minorHAnsi" w:cstheme="minorHAnsi"/>
          <w:b/>
          <w:bCs/>
          <w:color w:val="auto"/>
        </w:rPr>
      </w:pPr>
      <w:r w:rsidRPr="0093506D">
        <w:rPr>
          <w:rFonts w:asciiTheme="minorHAnsi" w:hAnsiTheme="minorHAnsi" w:cstheme="minorHAnsi"/>
          <w:color w:val="auto"/>
          <w:highlight w:val="yellow"/>
        </w:rPr>
        <w:t>C</w:t>
      </w:r>
      <w:r w:rsidR="00FA118B" w:rsidRPr="0093506D">
        <w:rPr>
          <w:rFonts w:asciiTheme="minorHAnsi" w:hAnsiTheme="minorHAnsi" w:cstheme="minorHAnsi"/>
          <w:color w:val="auto"/>
          <w:highlight w:val="yellow"/>
        </w:rPr>
        <w:t>ount the number of animals</w:t>
      </w:r>
      <w:r w:rsidR="00691598" w:rsidRPr="0093506D">
        <w:rPr>
          <w:rFonts w:asciiTheme="minorHAnsi" w:hAnsiTheme="minorHAnsi" w:cstheme="minorHAnsi"/>
          <w:color w:val="auto"/>
          <w:highlight w:val="yellow"/>
        </w:rPr>
        <w:t xml:space="preserve"> as </w:t>
      </w:r>
      <w:r w:rsidR="006C609F" w:rsidRPr="0093506D">
        <w:rPr>
          <w:rFonts w:asciiTheme="minorHAnsi" w:hAnsiTheme="minorHAnsi" w:cstheme="minorHAnsi"/>
          <w:color w:val="auto"/>
          <w:highlight w:val="yellow"/>
        </w:rPr>
        <w:t>described in step</w:t>
      </w:r>
      <w:r w:rsidR="00691598" w:rsidRPr="0093506D">
        <w:rPr>
          <w:rFonts w:asciiTheme="minorHAnsi" w:hAnsiTheme="minorHAnsi" w:cstheme="minorHAnsi"/>
          <w:color w:val="auto"/>
          <w:highlight w:val="yellow"/>
        </w:rPr>
        <w:t xml:space="preserve"> 2.</w:t>
      </w:r>
      <w:r w:rsidR="00FA118B" w:rsidRPr="0093506D">
        <w:rPr>
          <w:rFonts w:asciiTheme="minorHAnsi" w:hAnsiTheme="minorHAnsi" w:cstheme="minorHAnsi"/>
          <w:color w:val="auto"/>
          <w:highlight w:val="yellow"/>
        </w:rPr>
        <w:t xml:space="preserve"> </w:t>
      </w:r>
    </w:p>
    <w:p w14:paraId="76003BAD" w14:textId="77777777" w:rsidR="006C609F" w:rsidRPr="0093506D" w:rsidRDefault="006C609F" w:rsidP="006C609F">
      <w:pPr>
        <w:pStyle w:val="NormalWeb"/>
        <w:spacing w:before="0" w:beforeAutospacing="0" w:after="0" w:afterAutospacing="0"/>
        <w:rPr>
          <w:rFonts w:asciiTheme="minorHAnsi" w:hAnsiTheme="minorHAnsi" w:cstheme="minorHAnsi"/>
          <w:b/>
          <w:bCs/>
          <w:color w:val="auto"/>
        </w:rPr>
      </w:pPr>
    </w:p>
    <w:p w14:paraId="5DD9B044" w14:textId="2873BFDC" w:rsidR="00FB011A" w:rsidRPr="0093506D" w:rsidRDefault="00FA118B">
      <w:pPr>
        <w:pStyle w:val="NormalWeb"/>
        <w:numPr>
          <w:ilvl w:val="2"/>
          <w:numId w:val="28"/>
        </w:numPr>
        <w:spacing w:before="0" w:beforeAutospacing="0" w:after="0" w:afterAutospacing="0"/>
        <w:rPr>
          <w:rFonts w:asciiTheme="minorHAnsi" w:hAnsiTheme="minorHAnsi" w:cstheme="minorHAnsi"/>
          <w:b/>
          <w:bCs/>
          <w:color w:val="auto"/>
        </w:rPr>
      </w:pPr>
      <w:r w:rsidRPr="0093506D">
        <w:rPr>
          <w:rFonts w:asciiTheme="minorHAnsi" w:hAnsiTheme="minorHAnsi" w:cstheme="minorHAnsi"/>
          <w:color w:val="auto"/>
          <w:highlight w:val="yellow"/>
        </w:rPr>
        <w:t xml:space="preserve"> </w:t>
      </w:r>
      <w:r w:rsidR="00691598" w:rsidRPr="0093506D">
        <w:rPr>
          <w:rFonts w:asciiTheme="minorHAnsi" w:hAnsiTheme="minorHAnsi" w:cstheme="minorHAnsi"/>
          <w:color w:val="auto"/>
          <w:highlight w:val="yellow"/>
        </w:rPr>
        <w:t>D</w:t>
      </w:r>
      <w:r w:rsidR="00B22D71" w:rsidRPr="0093506D">
        <w:rPr>
          <w:rFonts w:asciiTheme="minorHAnsi" w:hAnsiTheme="minorHAnsi" w:cstheme="minorHAnsi"/>
          <w:color w:val="auto"/>
          <w:highlight w:val="yellow"/>
        </w:rPr>
        <w:t xml:space="preserve">etermine </w:t>
      </w:r>
      <w:r w:rsidR="00FB011A" w:rsidRPr="0093506D">
        <w:rPr>
          <w:rFonts w:asciiTheme="minorHAnsi" w:hAnsiTheme="minorHAnsi" w:cstheme="minorHAnsi"/>
          <w:color w:val="auto"/>
          <w:highlight w:val="yellow"/>
        </w:rPr>
        <w:t xml:space="preserve">the </w:t>
      </w:r>
      <w:r w:rsidRPr="0093506D">
        <w:rPr>
          <w:rFonts w:asciiTheme="minorHAnsi" w:hAnsiTheme="minorHAnsi" w:cstheme="minorHAnsi"/>
          <w:color w:val="auto"/>
          <w:highlight w:val="yellow"/>
        </w:rPr>
        <w:t xml:space="preserve">viability </w:t>
      </w:r>
      <w:r w:rsidR="00691598" w:rsidRPr="0093506D">
        <w:rPr>
          <w:rFonts w:asciiTheme="minorHAnsi" w:hAnsiTheme="minorHAnsi" w:cstheme="minorHAnsi"/>
          <w:color w:val="auto"/>
          <w:highlight w:val="yellow"/>
        </w:rPr>
        <w:t xml:space="preserve">of the worms </w:t>
      </w:r>
      <w:r w:rsidRPr="0093506D">
        <w:rPr>
          <w:rFonts w:asciiTheme="minorHAnsi" w:hAnsiTheme="minorHAnsi" w:cstheme="minorHAnsi"/>
          <w:color w:val="auto"/>
          <w:highlight w:val="yellow"/>
        </w:rPr>
        <w:t xml:space="preserve">by placing a drop of suspended worms onto </w:t>
      </w:r>
      <w:r w:rsidR="00B22D71" w:rsidRPr="0093506D">
        <w:rPr>
          <w:rFonts w:asciiTheme="minorHAnsi" w:hAnsiTheme="minorHAnsi" w:cstheme="minorHAnsi"/>
          <w:color w:val="auto"/>
          <w:highlight w:val="yellow"/>
        </w:rPr>
        <w:t xml:space="preserve">a bacterial </w:t>
      </w:r>
      <w:r w:rsidRPr="0093506D">
        <w:rPr>
          <w:rFonts w:asciiTheme="minorHAnsi" w:hAnsiTheme="minorHAnsi" w:cstheme="minorHAnsi"/>
          <w:color w:val="auto"/>
          <w:highlight w:val="yellow"/>
        </w:rPr>
        <w:t>lawn</w:t>
      </w:r>
      <w:r w:rsidR="00691598" w:rsidRPr="0093506D">
        <w:rPr>
          <w:rFonts w:asciiTheme="minorHAnsi" w:hAnsiTheme="minorHAnsi" w:cstheme="minorHAnsi"/>
          <w:color w:val="auto"/>
          <w:highlight w:val="yellow"/>
        </w:rPr>
        <w:t>. Wait for 15 min and then</w:t>
      </w:r>
      <w:r w:rsidRPr="0093506D">
        <w:rPr>
          <w:rFonts w:asciiTheme="minorHAnsi" w:hAnsiTheme="minorHAnsi" w:cstheme="minorHAnsi"/>
          <w:color w:val="auto"/>
          <w:highlight w:val="yellow"/>
        </w:rPr>
        <w:t xml:space="preserve"> </w:t>
      </w:r>
      <w:r w:rsidR="00691598" w:rsidRPr="0093506D">
        <w:rPr>
          <w:rFonts w:asciiTheme="minorHAnsi" w:hAnsiTheme="minorHAnsi" w:cstheme="minorHAnsi"/>
          <w:color w:val="auto"/>
          <w:highlight w:val="yellow"/>
        </w:rPr>
        <w:t>score animals as moving, paralyzed, or dead</w:t>
      </w:r>
      <w:r w:rsidRPr="0093506D">
        <w:rPr>
          <w:rFonts w:asciiTheme="minorHAnsi" w:hAnsiTheme="minorHAnsi" w:cstheme="minorHAnsi"/>
          <w:color w:val="auto"/>
          <w:highlight w:val="yellow"/>
        </w:rPr>
        <w:t>.</w:t>
      </w:r>
    </w:p>
    <w:p w14:paraId="2476DB05" w14:textId="77777777" w:rsidR="00FB011A" w:rsidRPr="0093506D" w:rsidRDefault="00FB011A" w:rsidP="00FB011A">
      <w:pPr>
        <w:pStyle w:val="ListParagraph"/>
        <w:rPr>
          <w:rFonts w:asciiTheme="minorHAnsi" w:hAnsiTheme="minorHAnsi" w:cstheme="minorHAnsi"/>
          <w:color w:val="auto"/>
          <w:highlight w:val="yellow"/>
        </w:rPr>
      </w:pPr>
    </w:p>
    <w:p w14:paraId="4E58A845" w14:textId="47D7FB16" w:rsidR="00FB011A" w:rsidRPr="0093506D" w:rsidRDefault="00FA118B" w:rsidP="00085CFF">
      <w:pPr>
        <w:pStyle w:val="NormalWeb"/>
        <w:numPr>
          <w:ilvl w:val="2"/>
          <w:numId w:val="28"/>
        </w:numPr>
        <w:spacing w:before="0" w:beforeAutospacing="0" w:after="0" w:afterAutospacing="0"/>
        <w:rPr>
          <w:rFonts w:asciiTheme="minorHAnsi" w:hAnsiTheme="minorHAnsi" w:cstheme="minorHAnsi"/>
          <w:b/>
          <w:bCs/>
          <w:color w:val="auto"/>
        </w:rPr>
      </w:pPr>
      <w:r w:rsidRPr="0093506D">
        <w:rPr>
          <w:rFonts w:asciiTheme="minorHAnsi" w:hAnsiTheme="minorHAnsi" w:cstheme="minorHAnsi"/>
          <w:color w:val="auto"/>
          <w:highlight w:val="yellow"/>
        </w:rPr>
        <w:t xml:space="preserve">Concentrate the 0.22 </w:t>
      </w:r>
      <w:proofErr w:type="spellStart"/>
      <w:r w:rsidRPr="0093506D">
        <w:rPr>
          <w:rFonts w:asciiTheme="minorHAnsi" w:hAnsiTheme="minorHAnsi" w:cstheme="minorHAnsi"/>
          <w:color w:val="auto"/>
          <w:highlight w:val="yellow"/>
        </w:rPr>
        <w:t>μm</w:t>
      </w:r>
      <w:proofErr w:type="spellEnd"/>
      <w:r w:rsidRPr="0093506D">
        <w:rPr>
          <w:rFonts w:asciiTheme="minorHAnsi" w:hAnsiTheme="minorHAnsi" w:cstheme="minorHAnsi"/>
          <w:color w:val="auto"/>
          <w:highlight w:val="yellow"/>
        </w:rPr>
        <w:t xml:space="preserve"> filtered </w:t>
      </w:r>
      <w:r w:rsidR="001A3DE2" w:rsidRPr="0093506D">
        <w:rPr>
          <w:rFonts w:asciiTheme="minorHAnsi" w:hAnsiTheme="minorHAnsi" w:cstheme="minorHAnsi"/>
          <w:color w:val="auto"/>
          <w:highlight w:val="yellow"/>
        </w:rPr>
        <w:t>supernatant</w:t>
      </w:r>
      <w:r w:rsidRPr="0093506D">
        <w:rPr>
          <w:rFonts w:asciiTheme="minorHAnsi" w:hAnsiTheme="minorHAnsi" w:cstheme="minorHAnsi"/>
          <w:color w:val="auto"/>
          <w:highlight w:val="yellow"/>
        </w:rPr>
        <w:t xml:space="preserve"> to 700 μL using </w:t>
      </w:r>
      <w:r w:rsidR="00D21FFD" w:rsidRPr="0093506D">
        <w:rPr>
          <w:rFonts w:asciiTheme="minorHAnsi" w:hAnsiTheme="minorHAnsi" w:cstheme="minorHAnsi"/>
          <w:color w:val="auto"/>
          <w:highlight w:val="yellow"/>
        </w:rPr>
        <w:t>regenerated nitrocellulose</w:t>
      </w:r>
      <w:r w:rsidRPr="0093506D">
        <w:rPr>
          <w:rFonts w:asciiTheme="minorHAnsi" w:hAnsiTheme="minorHAnsi" w:cstheme="minorHAnsi"/>
          <w:color w:val="auto"/>
          <w:highlight w:val="yellow"/>
        </w:rPr>
        <w:t xml:space="preserve"> 10 </w:t>
      </w:r>
      <w:proofErr w:type="spellStart"/>
      <w:r w:rsidRPr="0093506D">
        <w:rPr>
          <w:rFonts w:asciiTheme="minorHAnsi" w:hAnsiTheme="minorHAnsi" w:cstheme="minorHAnsi"/>
          <w:color w:val="auto"/>
          <w:highlight w:val="yellow"/>
        </w:rPr>
        <w:t>kDa</w:t>
      </w:r>
      <w:proofErr w:type="spellEnd"/>
      <w:r w:rsidRPr="0093506D">
        <w:rPr>
          <w:rFonts w:asciiTheme="minorHAnsi" w:hAnsiTheme="minorHAnsi" w:cstheme="minorHAnsi"/>
          <w:color w:val="auto"/>
          <w:highlight w:val="yellow"/>
        </w:rPr>
        <w:t xml:space="preserve"> filter units. </w:t>
      </w:r>
      <w:r w:rsidR="00B22D71" w:rsidRPr="0093506D">
        <w:rPr>
          <w:rFonts w:asciiTheme="minorHAnsi" w:hAnsiTheme="minorHAnsi" w:cstheme="minorHAnsi"/>
          <w:color w:val="auto"/>
          <w:highlight w:val="yellow"/>
        </w:rPr>
        <w:t>Add</w:t>
      </w:r>
      <w:r w:rsidRPr="0093506D">
        <w:rPr>
          <w:rFonts w:asciiTheme="minorHAnsi" w:hAnsiTheme="minorHAnsi" w:cstheme="minorHAnsi"/>
          <w:color w:val="auto"/>
          <w:highlight w:val="yellow"/>
        </w:rPr>
        <w:t xml:space="preserve"> 150 μL S Basal </w:t>
      </w:r>
      <w:r w:rsidR="009768A0" w:rsidRPr="0093506D">
        <w:rPr>
          <w:rFonts w:asciiTheme="minorHAnsi" w:hAnsiTheme="minorHAnsi" w:cstheme="minorHAnsi"/>
          <w:color w:val="auto"/>
          <w:highlight w:val="yellow"/>
        </w:rPr>
        <w:t>solution</w:t>
      </w:r>
      <w:r w:rsidR="001A3DE2" w:rsidRPr="0093506D">
        <w:rPr>
          <w:rFonts w:asciiTheme="minorHAnsi" w:hAnsiTheme="minorHAnsi" w:cstheme="minorHAnsi"/>
          <w:color w:val="auto"/>
          <w:highlight w:val="yellow"/>
        </w:rPr>
        <w:t xml:space="preserve"> </w:t>
      </w:r>
      <w:r w:rsidRPr="0093506D">
        <w:rPr>
          <w:rFonts w:asciiTheme="minorHAnsi" w:hAnsiTheme="minorHAnsi" w:cstheme="minorHAnsi"/>
          <w:color w:val="auto"/>
          <w:highlight w:val="yellow"/>
        </w:rPr>
        <w:t>and then pipett</w:t>
      </w:r>
      <w:r w:rsidR="00B22D71" w:rsidRPr="0093506D">
        <w:rPr>
          <w:rFonts w:asciiTheme="minorHAnsi" w:hAnsiTheme="minorHAnsi" w:cstheme="minorHAnsi"/>
          <w:color w:val="auto"/>
          <w:highlight w:val="yellow"/>
        </w:rPr>
        <w:t>e</w:t>
      </w:r>
      <w:r w:rsidRPr="0093506D">
        <w:rPr>
          <w:rFonts w:asciiTheme="minorHAnsi" w:hAnsiTheme="minorHAnsi" w:cstheme="minorHAnsi"/>
          <w:color w:val="auto"/>
          <w:highlight w:val="yellow"/>
        </w:rPr>
        <w:t xml:space="preserve"> over </w:t>
      </w:r>
      <w:r w:rsidR="001A3DE2" w:rsidRPr="0093506D">
        <w:rPr>
          <w:rFonts w:asciiTheme="minorHAnsi" w:hAnsiTheme="minorHAnsi" w:cstheme="minorHAnsi"/>
          <w:color w:val="auto"/>
          <w:highlight w:val="yellow"/>
        </w:rPr>
        <w:t xml:space="preserve">the </w:t>
      </w:r>
      <w:r w:rsidRPr="0093506D">
        <w:rPr>
          <w:rFonts w:asciiTheme="minorHAnsi" w:hAnsiTheme="minorHAnsi" w:cstheme="minorHAnsi"/>
          <w:color w:val="auto"/>
          <w:highlight w:val="yellow"/>
        </w:rPr>
        <w:t>filter and vortex.</w:t>
      </w:r>
      <w:r w:rsidR="00B22D71" w:rsidRPr="0093506D">
        <w:rPr>
          <w:rFonts w:asciiTheme="minorHAnsi" w:hAnsiTheme="minorHAnsi" w:cstheme="minorHAnsi"/>
          <w:color w:val="auto"/>
          <w:highlight w:val="yellow"/>
        </w:rPr>
        <w:t xml:space="preserve"> Repeat 2</w:t>
      </w:r>
      <w:r w:rsidR="00FB011A" w:rsidRPr="0093506D">
        <w:rPr>
          <w:rFonts w:asciiTheme="minorHAnsi" w:hAnsiTheme="minorHAnsi" w:cstheme="minorHAnsi"/>
          <w:color w:val="auto"/>
          <w:highlight w:val="yellow"/>
        </w:rPr>
        <w:t>x</w:t>
      </w:r>
      <w:r w:rsidR="00B22D71" w:rsidRPr="0093506D">
        <w:rPr>
          <w:rFonts w:asciiTheme="minorHAnsi" w:hAnsiTheme="minorHAnsi" w:cstheme="minorHAnsi"/>
          <w:color w:val="auto"/>
          <w:highlight w:val="yellow"/>
        </w:rPr>
        <w:t>.</w:t>
      </w:r>
      <w:r w:rsidRPr="0093506D">
        <w:rPr>
          <w:rFonts w:asciiTheme="minorHAnsi" w:hAnsiTheme="minorHAnsi" w:cstheme="minorHAnsi"/>
          <w:color w:val="auto"/>
          <w:highlight w:val="yellow"/>
        </w:rPr>
        <w:t xml:space="preserve"> </w:t>
      </w:r>
    </w:p>
    <w:p w14:paraId="4C18C717" w14:textId="77777777" w:rsidR="00FB011A" w:rsidRPr="0093506D" w:rsidRDefault="00FB011A" w:rsidP="00FB011A">
      <w:pPr>
        <w:pStyle w:val="ListParagraph"/>
        <w:rPr>
          <w:rFonts w:asciiTheme="minorHAnsi" w:hAnsiTheme="minorHAnsi" w:cstheme="minorHAnsi"/>
          <w:color w:val="auto"/>
          <w:highlight w:val="yellow"/>
        </w:rPr>
      </w:pPr>
    </w:p>
    <w:p w14:paraId="56B53644" w14:textId="3464B47C" w:rsidR="00FB011A" w:rsidRPr="0093506D" w:rsidRDefault="00FA118B" w:rsidP="00085CFF">
      <w:pPr>
        <w:pStyle w:val="NormalWeb"/>
        <w:numPr>
          <w:ilvl w:val="2"/>
          <w:numId w:val="28"/>
        </w:numPr>
        <w:spacing w:before="0" w:beforeAutospacing="0" w:after="0" w:afterAutospacing="0"/>
        <w:rPr>
          <w:rFonts w:asciiTheme="minorHAnsi" w:hAnsiTheme="minorHAnsi" w:cstheme="minorHAnsi"/>
          <w:b/>
          <w:bCs/>
          <w:color w:val="auto"/>
        </w:rPr>
      </w:pPr>
      <w:r w:rsidRPr="0093506D">
        <w:rPr>
          <w:rFonts w:asciiTheme="minorHAnsi" w:hAnsiTheme="minorHAnsi" w:cstheme="minorHAnsi"/>
          <w:color w:val="auto"/>
          <w:highlight w:val="yellow"/>
        </w:rPr>
        <w:t xml:space="preserve">Centrifuge the concentrated </w:t>
      </w:r>
      <w:r w:rsidR="001A3DE2" w:rsidRPr="0093506D">
        <w:rPr>
          <w:rFonts w:asciiTheme="minorHAnsi" w:hAnsiTheme="minorHAnsi" w:cstheme="minorHAnsi"/>
          <w:color w:val="auto"/>
          <w:highlight w:val="yellow"/>
        </w:rPr>
        <w:t xml:space="preserve">supernatant </w:t>
      </w:r>
      <w:r w:rsidRPr="0093506D">
        <w:rPr>
          <w:rFonts w:asciiTheme="minorHAnsi" w:hAnsiTheme="minorHAnsi" w:cstheme="minorHAnsi"/>
          <w:color w:val="auto"/>
          <w:highlight w:val="yellow"/>
        </w:rPr>
        <w:t xml:space="preserve">at 18,000 </w:t>
      </w:r>
      <w:r w:rsidR="00F158E9" w:rsidRPr="00973D3C">
        <w:rPr>
          <w:rFonts w:asciiTheme="minorHAnsi" w:hAnsiTheme="minorHAnsi" w:cstheme="minorHAnsi"/>
          <w:color w:val="auto"/>
          <w:highlight w:val="yellow"/>
        </w:rPr>
        <w:t>x</w:t>
      </w:r>
      <w:r w:rsidR="00F158E9" w:rsidRPr="0093506D">
        <w:rPr>
          <w:rFonts w:asciiTheme="minorHAnsi" w:hAnsiTheme="minorHAnsi" w:cstheme="minorHAnsi"/>
          <w:i/>
          <w:iCs/>
          <w:color w:val="auto"/>
          <w:highlight w:val="yellow"/>
        </w:rPr>
        <w:t xml:space="preserve"> g</w:t>
      </w:r>
      <w:r w:rsidR="00F158E9" w:rsidRPr="0093506D">
        <w:rPr>
          <w:rFonts w:asciiTheme="minorHAnsi" w:hAnsiTheme="minorHAnsi" w:cstheme="minorHAnsi"/>
          <w:color w:val="auto"/>
          <w:highlight w:val="yellow"/>
        </w:rPr>
        <w:t xml:space="preserve"> </w:t>
      </w:r>
      <w:r w:rsidRPr="0093506D">
        <w:rPr>
          <w:rFonts w:asciiTheme="minorHAnsi" w:hAnsiTheme="minorHAnsi" w:cstheme="minorHAnsi"/>
          <w:color w:val="auto"/>
          <w:highlight w:val="yellow"/>
        </w:rPr>
        <w:t>for 20 min at 4</w:t>
      </w:r>
      <w:r w:rsidR="00F158E9" w:rsidRPr="0093506D">
        <w:rPr>
          <w:rFonts w:asciiTheme="minorHAnsi" w:hAnsiTheme="minorHAnsi" w:cstheme="minorHAnsi"/>
          <w:color w:val="auto"/>
          <w:highlight w:val="yellow"/>
        </w:rPr>
        <w:t xml:space="preserve"> ˚</w:t>
      </w:r>
      <w:r w:rsidRPr="0093506D">
        <w:rPr>
          <w:rFonts w:asciiTheme="minorHAnsi" w:hAnsiTheme="minorHAnsi" w:cstheme="minorHAnsi"/>
          <w:color w:val="auto"/>
          <w:highlight w:val="yellow"/>
        </w:rPr>
        <w:t xml:space="preserve">C and transfer </w:t>
      </w:r>
      <w:r w:rsidR="00F9390C" w:rsidRPr="0093506D">
        <w:rPr>
          <w:rFonts w:asciiTheme="minorHAnsi" w:hAnsiTheme="minorHAnsi" w:cstheme="minorHAnsi"/>
          <w:color w:val="auto"/>
          <w:highlight w:val="yellow"/>
        </w:rPr>
        <w:t xml:space="preserve">the </w:t>
      </w:r>
      <w:r w:rsidRPr="0093506D">
        <w:rPr>
          <w:rFonts w:asciiTheme="minorHAnsi" w:hAnsiTheme="minorHAnsi" w:cstheme="minorHAnsi"/>
          <w:color w:val="auto"/>
          <w:highlight w:val="yellow"/>
        </w:rPr>
        <w:t xml:space="preserve">supernatant to </w:t>
      </w:r>
      <w:r w:rsidR="00FC13AF">
        <w:rPr>
          <w:rFonts w:asciiTheme="minorHAnsi" w:hAnsiTheme="minorHAnsi" w:cstheme="minorHAnsi"/>
          <w:color w:val="auto"/>
          <w:highlight w:val="yellow"/>
        </w:rPr>
        <w:t xml:space="preserve">a </w:t>
      </w:r>
      <w:r w:rsidRPr="0093506D">
        <w:rPr>
          <w:rFonts w:asciiTheme="minorHAnsi" w:hAnsiTheme="minorHAnsi" w:cstheme="minorHAnsi"/>
          <w:color w:val="auto"/>
          <w:highlight w:val="yellow"/>
        </w:rPr>
        <w:t xml:space="preserve">new tube. This step removes any potential debris </w:t>
      </w:r>
      <w:r w:rsidR="00B22D71" w:rsidRPr="0093506D">
        <w:rPr>
          <w:rFonts w:asciiTheme="minorHAnsi" w:hAnsiTheme="minorHAnsi" w:cstheme="minorHAnsi"/>
          <w:color w:val="auto"/>
          <w:highlight w:val="yellow"/>
        </w:rPr>
        <w:t xml:space="preserve">or larger particles </w:t>
      </w:r>
      <w:r w:rsidRPr="0093506D">
        <w:rPr>
          <w:rFonts w:asciiTheme="minorHAnsi" w:hAnsiTheme="minorHAnsi" w:cstheme="minorHAnsi"/>
          <w:color w:val="auto"/>
          <w:highlight w:val="yellow"/>
        </w:rPr>
        <w:t>that might have accumulated during handlin</w:t>
      </w:r>
      <w:r w:rsidR="00B22D71" w:rsidRPr="0093506D">
        <w:rPr>
          <w:rFonts w:asciiTheme="minorHAnsi" w:hAnsiTheme="minorHAnsi" w:cstheme="minorHAnsi"/>
          <w:color w:val="auto"/>
          <w:highlight w:val="yellow"/>
        </w:rPr>
        <w:t>g.</w:t>
      </w:r>
    </w:p>
    <w:p w14:paraId="73603BF8" w14:textId="77777777" w:rsidR="00FB011A" w:rsidRPr="0093506D" w:rsidRDefault="00FB011A" w:rsidP="00FB011A">
      <w:pPr>
        <w:pStyle w:val="ListParagraph"/>
        <w:rPr>
          <w:rFonts w:asciiTheme="minorHAnsi" w:hAnsiTheme="minorHAnsi" w:cstheme="minorHAnsi"/>
          <w:color w:val="auto"/>
          <w:highlight w:val="yellow"/>
        </w:rPr>
      </w:pPr>
    </w:p>
    <w:p w14:paraId="5DE38444" w14:textId="75797FA0" w:rsidR="00FB011A" w:rsidRPr="0093506D" w:rsidRDefault="00E66C22" w:rsidP="00085CFF">
      <w:pPr>
        <w:pStyle w:val="NormalWeb"/>
        <w:numPr>
          <w:ilvl w:val="2"/>
          <w:numId w:val="28"/>
        </w:numPr>
        <w:spacing w:before="0" w:beforeAutospacing="0" w:after="0" w:afterAutospacing="0"/>
        <w:rPr>
          <w:rFonts w:asciiTheme="minorHAnsi" w:hAnsiTheme="minorHAnsi" w:cstheme="minorHAnsi"/>
          <w:b/>
          <w:bCs/>
          <w:color w:val="auto"/>
        </w:rPr>
      </w:pPr>
      <w:r w:rsidRPr="0093506D">
        <w:rPr>
          <w:rFonts w:asciiTheme="minorHAnsi" w:hAnsiTheme="minorHAnsi" w:cstheme="minorHAnsi"/>
          <w:color w:val="auto"/>
          <w:highlight w:val="yellow"/>
        </w:rPr>
        <w:t xml:space="preserve">Add </w:t>
      </w:r>
      <w:r w:rsidR="00F9390C" w:rsidRPr="0093506D">
        <w:rPr>
          <w:rFonts w:asciiTheme="minorHAnsi" w:hAnsiTheme="minorHAnsi" w:cstheme="minorHAnsi"/>
          <w:color w:val="auto"/>
          <w:highlight w:val="yellow"/>
        </w:rPr>
        <w:t xml:space="preserve">the </w:t>
      </w:r>
      <w:r w:rsidRPr="0093506D">
        <w:rPr>
          <w:rFonts w:asciiTheme="minorHAnsi" w:hAnsiTheme="minorHAnsi" w:cstheme="minorHAnsi"/>
          <w:color w:val="auto"/>
          <w:highlight w:val="yellow"/>
        </w:rPr>
        <w:t xml:space="preserve">protease inhibitor cocktail + EDTA per </w:t>
      </w:r>
      <w:r w:rsidR="00691598" w:rsidRPr="0093506D">
        <w:rPr>
          <w:rFonts w:asciiTheme="minorHAnsi" w:hAnsiTheme="minorHAnsi" w:cstheme="minorHAnsi"/>
          <w:color w:val="auto"/>
          <w:highlight w:val="yellow"/>
        </w:rPr>
        <w:t xml:space="preserve">the </w:t>
      </w:r>
      <w:r w:rsidRPr="0093506D">
        <w:rPr>
          <w:rFonts w:asciiTheme="minorHAnsi" w:hAnsiTheme="minorHAnsi" w:cstheme="minorHAnsi"/>
          <w:color w:val="auto"/>
          <w:highlight w:val="yellow"/>
        </w:rPr>
        <w:t>manufacturer</w:t>
      </w:r>
      <w:r w:rsidR="00784CCA" w:rsidRPr="0093506D">
        <w:rPr>
          <w:rFonts w:asciiTheme="minorHAnsi" w:hAnsiTheme="minorHAnsi" w:cstheme="minorHAnsi"/>
          <w:color w:val="auto"/>
          <w:highlight w:val="yellow"/>
        </w:rPr>
        <w:t>’s</w:t>
      </w:r>
      <w:r w:rsidRPr="0093506D">
        <w:rPr>
          <w:rFonts w:asciiTheme="minorHAnsi" w:hAnsiTheme="minorHAnsi" w:cstheme="minorHAnsi"/>
          <w:color w:val="auto"/>
          <w:highlight w:val="yellow"/>
        </w:rPr>
        <w:t xml:space="preserve"> instructions.</w:t>
      </w:r>
    </w:p>
    <w:p w14:paraId="4E737610" w14:textId="77777777" w:rsidR="00FB011A" w:rsidRPr="0093506D" w:rsidRDefault="00FB011A" w:rsidP="00FB011A">
      <w:pPr>
        <w:pStyle w:val="ListParagraph"/>
        <w:rPr>
          <w:rFonts w:asciiTheme="minorHAnsi" w:hAnsiTheme="minorHAnsi" w:cstheme="minorHAnsi"/>
          <w:b/>
          <w:bCs/>
          <w:color w:val="auto"/>
        </w:rPr>
      </w:pPr>
    </w:p>
    <w:p w14:paraId="0CBBA7B9" w14:textId="5AF52C6A" w:rsidR="00FA118B" w:rsidRPr="0093506D" w:rsidRDefault="00FB011A" w:rsidP="00FB011A">
      <w:pPr>
        <w:pStyle w:val="NormalWeb"/>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 xml:space="preserve">NOTE: </w:t>
      </w:r>
      <w:r w:rsidR="00E66C22" w:rsidRPr="0093506D">
        <w:rPr>
          <w:rFonts w:asciiTheme="minorHAnsi" w:hAnsiTheme="minorHAnsi" w:cstheme="minorHAnsi"/>
          <w:color w:val="auto"/>
        </w:rPr>
        <w:t xml:space="preserve"> At this point the concentrated </w:t>
      </w:r>
      <w:r w:rsidR="001A3DE2" w:rsidRPr="0093506D">
        <w:rPr>
          <w:rFonts w:asciiTheme="minorHAnsi" w:hAnsiTheme="minorHAnsi" w:cstheme="minorHAnsi"/>
          <w:color w:val="auto"/>
        </w:rPr>
        <w:t xml:space="preserve">supernatant containing the </w:t>
      </w:r>
      <w:proofErr w:type="spellStart"/>
      <w:r w:rsidR="001A3DE2" w:rsidRPr="0093506D">
        <w:rPr>
          <w:rFonts w:asciiTheme="minorHAnsi" w:hAnsiTheme="minorHAnsi" w:cstheme="minorHAnsi"/>
          <w:color w:val="auto"/>
        </w:rPr>
        <w:t>secretome</w:t>
      </w:r>
      <w:proofErr w:type="spellEnd"/>
      <w:r w:rsidR="001A3DE2" w:rsidRPr="0093506D">
        <w:rPr>
          <w:rFonts w:asciiTheme="minorHAnsi" w:hAnsiTheme="minorHAnsi" w:cstheme="minorHAnsi"/>
          <w:color w:val="auto"/>
        </w:rPr>
        <w:t xml:space="preserve"> and the vesicles</w:t>
      </w:r>
      <w:r w:rsidR="00E66C22" w:rsidRPr="0093506D">
        <w:rPr>
          <w:rFonts w:asciiTheme="minorHAnsi" w:hAnsiTheme="minorHAnsi" w:cstheme="minorHAnsi"/>
          <w:color w:val="auto"/>
        </w:rPr>
        <w:t xml:space="preserve"> can be stored at -80</w:t>
      </w:r>
      <w:r w:rsidR="00F158E9" w:rsidRPr="0093506D">
        <w:rPr>
          <w:rFonts w:asciiTheme="minorHAnsi" w:hAnsiTheme="minorHAnsi" w:cstheme="minorHAnsi"/>
          <w:color w:val="auto"/>
        </w:rPr>
        <w:t xml:space="preserve"> ˚</w:t>
      </w:r>
      <w:r w:rsidR="00E66C22" w:rsidRPr="0093506D">
        <w:rPr>
          <w:rFonts w:asciiTheme="minorHAnsi" w:hAnsiTheme="minorHAnsi" w:cstheme="minorHAnsi"/>
          <w:color w:val="auto"/>
        </w:rPr>
        <w:t>C.</w:t>
      </w:r>
      <w:r w:rsidR="00FA118B" w:rsidRPr="0093506D">
        <w:rPr>
          <w:rFonts w:asciiTheme="minorHAnsi" w:hAnsiTheme="minorHAnsi" w:cstheme="minorHAnsi"/>
          <w:color w:val="auto"/>
        </w:rPr>
        <w:t xml:space="preserve"> </w:t>
      </w:r>
    </w:p>
    <w:p w14:paraId="462D386C" w14:textId="77777777" w:rsidR="00FB011A" w:rsidRPr="0093506D" w:rsidRDefault="00FB011A" w:rsidP="00FB011A">
      <w:pPr>
        <w:pStyle w:val="NormalWeb"/>
        <w:spacing w:before="0" w:beforeAutospacing="0" w:after="0" w:afterAutospacing="0"/>
        <w:rPr>
          <w:rFonts w:asciiTheme="minorHAnsi" w:hAnsiTheme="minorHAnsi" w:cstheme="minorHAnsi"/>
          <w:b/>
          <w:bCs/>
          <w:color w:val="auto"/>
        </w:rPr>
      </w:pPr>
    </w:p>
    <w:p w14:paraId="342AF2A4" w14:textId="4160C912" w:rsidR="00FB011A" w:rsidRPr="0093506D" w:rsidRDefault="00FA118B" w:rsidP="00FB011A">
      <w:pPr>
        <w:pStyle w:val="NormalWeb"/>
        <w:numPr>
          <w:ilvl w:val="1"/>
          <w:numId w:val="28"/>
        </w:numPr>
        <w:spacing w:before="0" w:beforeAutospacing="0" w:after="0" w:afterAutospacing="0"/>
        <w:rPr>
          <w:rFonts w:asciiTheme="minorHAnsi" w:hAnsiTheme="minorHAnsi" w:cstheme="minorHAnsi"/>
          <w:color w:val="auto"/>
          <w:highlight w:val="yellow"/>
        </w:rPr>
      </w:pPr>
      <w:r w:rsidRPr="0093506D">
        <w:rPr>
          <w:rFonts w:asciiTheme="minorHAnsi" w:hAnsiTheme="minorHAnsi" w:cstheme="minorHAnsi"/>
          <w:color w:val="auto"/>
          <w:highlight w:val="yellow"/>
        </w:rPr>
        <w:t>Size exclusion chromatography</w:t>
      </w:r>
    </w:p>
    <w:p w14:paraId="3BAB34D3" w14:textId="77777777" w:rsidR="00FB011A" w:rsidRPr="0093506D" w:rsidRDefault="00FB011A" w:rsidP="00FB011A">
      <w:pPr>
        <w:pStyle w:val="NormalWeb"/>
        <w:spacing w:before="0" w:beforeAutospacing="0" w:after="0" w:afterAutospacing="0"/>
        <w:rPr>
          <w:rFonts w:asciiTheme="minorHAnsi" w:hAnsiTheme="minorHAnsi" w:cstheme="minorHAnsi"/>
          <w:color w:val="auto"/>
        </w:rPr>
      </w:pPr>
    </w:p>
    <w:p w14:paraId="4A32BBDA" w14:textId="51220E31" w:rsidR="00FB011A" w:rsidRPr="0093506D" w:rsidRDefault="00FA118B" w:rsidP="00085CFF">
      <w:pPr>
        <w:pStyle w:val="NormalWeb"/>
        <w:numPr>
          <w:ilvl w:val="2"/>
          <w:numId w:val="28"/>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highlight w:val="yellow"/>
        </w:rPr>
        <w:t>Pour</w:t>
      </w:r>
      <w:r w:rsidR="00D21FFD" w:rsidRPr="0093506D">
        <w:rPr>
          <w:rFonts w:asciiTheme="minorHAnsi" w:hAnsiTheme="minorHAnsi" w:cstheme="minorHAnsi"/>
          <w:color w:val="auto"/>
          <w:highlight w:val="yellow"/>
        </w:rPr>
        <w:t xml:space="preserve"> </w:t>
      </w:r>
      <w:r w:rsidR="00403550" w:rsidRPr="0093506D">
        <w:rPr>
          <w:rFonts w:asciiTheme="minorHAnsi" w:hAnsiTheme="minorHAnsi" w:cstheme="minorHAnsi"/>
          <w:color w:val="auto"/>
          <w:highlight w:val="yellow"/>
        </w:rPr>
        <w:t>80</w:t>
      </w:r>
      <w:r w:rsidR="00436BAC" w:rsidRPr="00EC5908">
        <w:rPr>
          <w:rFonts w:asciiTheme="minorHAnsi" w:hAnsiTheme="minorHAnsi" w:cstheme="minorHAnsi"/>
          <w:color w:val="auto"/>
          <w:highlight w:val="yellow"/>
        </w:rPr>
        <w:t>–</w:t>
      </w:r>
      <w:r w:rsidR="00403550" w:rsidRPr="0093506D">
        <w:rPr>
          <w:rFonts w:asciiTheme="minorHAnsi" w:hAnsiTheme="minorHAnsi" w:cstheme="minorHAnsi"/>
          <w:color w:val="auto"/>
          <w:highlight w:val="yellow"/>
        </w:rPr>
        <w:t xml:space="preserve">200 </w:t>
      </w:r>
      <w:proofErr w:type="spellStart"/>
      <w:r w:rsidR="00E66C22" w:rsidRPr="0093506D">
        <w:rPr>
          <w:rFonts w:asciiTheme="minorHAnsi" w:hAnsiTheme="minorHAnsi" w:cstheme="minorHAnsi"/>
          <w:color w:val="auto"/>
          <w:highlight w:val="yellow"/>
        </w:rPr>
        <w:t>μ</w:t>
      </w:r>
      <w:r w:rsidR="00403550" w:rsidRPr="0093506D">
        <w:rPr>
          <w:rFonts w:asciiTheme="minorHAnsi" w:hAnsiTheme="minorHAnsi" w:cstheme="minorHAnsi"/>
          <w:color w:val="auto"/>
          <w:highlight w:val="yellow"/>
        </w:rPr>
        <w:t>m</w:t>
      </w:r>
      <w:proofErr w:type="spellEnd"/>
      <w:r w:rsidR="00403550" w:rsidRPr="0093506D">
        <w:rPr>
          <w:rFonts w:asciiTheme="minorHAnsi" w:hAnsiTheme="minorHAnsi" w:cstheme="minorHAnsi"/>
          <w:color w:val="auto"/>
          <w:highlight w:val="yellow"/>
        </w:rPr>
        <w:t xml:space="preserve"> agarose resin </w:t>
      </w:r>
      <w:r w:rsidR="00D21FFD" w:rsidRPr="0093506D">
        <w:rPr>
          <w:rFonts w:asciiTheme="minorHAnsi" w:hAnsiTheme="minorHAnsi" w:cstheme="minorHAnsi"/>
          <w:color w:val="auto"/>
          <w:highlight w:val="yellow"/>
        </w:rPr>
        <w:t>(</w:t>
      </w:r>
      <w:r w:rsidR="00403550" w:rsidRPr="0093506D">
        <w:rPr>
          <w:rFonts w:asciiTheme="minorHAnsi" w:hAnsiTheme="minorHAnsi" w:cstheme="minorHAnsi"/>
          <w:color w:val="auto"/>
          <w:highlight w:val="yellow"/>
        </w:rPr>
        <w:t xml:space="preserve">pore size </w:t>
      </w:r>
      <w:r w:rsidR="00D21FFD" w:rsidRPr="0093506D">
        <w:rPr>
          <w:rFonts w:asciiTheme="minorHAnsi" w:hAnsiTheme="minorHAnsi" w:cstheme="minorHAnsi"/>
          <w:color w:val="auto"/>
          <w:highlight w:val="yellow"/>
        </w:rPr>
        <w:t>fractionation</w:t>
      </w:r>
      <w:r w:rsidR="00403550" w:rsidRPr="0093506D">
        <w:rPr>
          <w:rFonts w:asciiTheme="minorHAnsi" w:hAnsiTheme="minorHAnsi" w:cstheme="minorHAnsi"/>
          <w:color w:val="auto"/>
          <w:highlight w:val="yellow"/>
        </w:rPr>
        <w:t xml:space="preserve"> range of 70,000 to 40,000,000 </w:t>
      </w:r>
      <w:proofErr w:type="spellStart"/>
      <w:r w:rsidR="00403550" w:rsidRPr="0093506D">
        <w:rPr>
          <w:rFonts w:asciiTheme="minorHAnsi" w:hAnsiTheme="minorHAnsi" w:cstheme="minorHAnsi"/>
          <w:color w:val="auto"/>
          <w:highlight w:val="yellow"/>
        </w:rPr>
        <w:t>kDa</w:t>
      </w:r>
      <w:proofErr w:type="spellEnd"/>
      <w:r w:rsidR="00403550" w:rsidRPr="0093506D">
        <w:rPr>
          <w:rFonts w:asciiTheme="minorHAnsi" w:hAnsiTheme="minorHAnsi" w:cstheme="minorHAnsi"/>
          <w:color w:val="auto"/>
          <w:highlight w:val="yellow"/>
        </w:rPr>
        <w:t xml:space="preserve"> for globular proteins</w:t>
      </w:r>
      <w:r w:rsidR="00D21FFD" w:rsidRPr="0093506D">
        <w:rPr>
          <w:rFonts w:asciiTheme="minorHAnsi" w:hAnsiTheme="minorHAnsi" w:cstheme="minorHAnsi"/>
          <w:color w:val="auto"/>
          <w:highlight w:val="yellow"/>
        </w:rPr>
        <w:t>)</w:t>
      </w:r>
      <w:r w:rsidRPr="0093506D">
        <w:rPr>
          <w:rFonts w:asciiTheme="minorHAnsi" w:hAnsiTheme="minorHAnsi" w:cstheme="minorHAnsi"/>
          <w:color w:val="auto"/>
          <w:highlight w:val="yellow"/>
        </w:rPr>
        <w:t xml:space="preserve"> </w:t>
      </w:r>
      <w:r w:rsidR="00403550" w:rsidRPr="0093506D">
        <w:rPr>
          <w:rFonts w:asciiTheme="minorHAnsi" w:hAnsiTheme="minorHAnsi" w:cstheme="minorHAnsi"/>
          <w:color w:val="auto"/>
          <w:highlight w:val="yellow"/>
        </w:rPr>
        <w:t>in</w:t>
      </w:r>
      <w:r w:rsidRPr="0093506D">
        <w:rPr>
          <w:rFonts w:asciiTheme="minorHAnsi" w:hAnsiTheme="minorHAnsi" w:cstheme="minorHAnsi"/>
          <w:color w:val="auto"/>
          <w:highlight w:val="yellow"/>
        </w:rPr>
        <w:t xml:space="preserve">to an empty gravity flow column </w:t>
      </w:r>
      <w:r w:rsidR="00E66C22" w:rsidRPr="0093506D">
        <w:rPr>
          <w:rFonts w:asciiTheme="minorHAnsi" w:hAnsiTheme="minorHAnsi" w:cstheme="minorHAnsi"/>
          <w:color w:val="auto"/>
          <w:highlight w:val="yellow"/>
        </w:rPr>
        <w:t xml:space="preserve">cartridge. </w:t>
      </w:r>
      <w:r w:rsidR="001A3DE2" w:rsidRPr="0093506D">
        <w:rPr>
          <w:rFonts w:asciiTheme="minorHAnsi" w:hAnsiTheme="minorHAnsi" w:cstheme="minorHAnsi"/>
          <w:color w:val="auto"/>
          <w:highlight w:val="yellow"/>
        </w:rPr>
        <w:t>F</w:t>
      </w:r>
      <w:r w:rsidRPr="0093506D">
        <w:rPr>
          <w:rFonts w:asciiTheme="minorHAnsi" w:hAnsiTheme="minorHAnsi" w:cstheme="minorHAnsi"/>
          <w:color w:val="auto"/>
          <w:highlight w:val="yellow"/>
        </w:rPr>
        <w:t xml:space="preserve">low S Basal </w:t>
      </w:r>
      <w:r w:rsidR="00F9390C" w:rsidRPr="0093506D">
        <w:rPr>
          <w:rFonts w:asciiTheme="minorHAnsi" w:hAnsiTheme="minorHAnsi" w:cstheme="minorHAnsi"/>
          <w:color w:val="auto"/>
          <w:highlight w:val="yellow"/>
        </w:rPr>
        <w:t>solution</w:t>
      </w:r>
      <w:r w:rsidR="001A3DE2" w:rsidRPr="0093506D">
        <w:rPr>
          <w:rFonts w:asciiTheme="minorHAnsi" w:hAnsiTheme="minorHAnsi" w:cstheme="minorHAnsi"/>
          <w:color w:val="auto"/>
          <w:highlight w:val="yellow"/>
        </w:rPr>
        <w:t xml:space="preserve"> </w:t>
      </w:r>
      <w:r w:rsidRPr="0093506D">
        <w:rPr>
          <w:rFonts w:asciiTheme="minorHAnsi" w:hAnsiTheme="minorHAnsi" w:cstheme="minorHAnsi"/>
          <w:color w:val="auto"/>
          <w:highlight w:val="yellow"/>
        </w:rPr>
        <w:t xml:space="preserve">until </w:t>
      </w:r>
      <w:r w:rsidR="00403550" w:rsidRPr="0093506D">
        <w:rPr>
          <w:rFonts w:asciiTheme="minorHAnsi" w:hAnsiTheme="minorHAnsi" w:cstheme="minorHAnsi"/>
          <w:color w:val="auto"/>
          <w:highlight w:val="yellow"/>
        </w:rPr>
        <w:t>the resin bed</w:t>
      </w:r>
      <w:r w:rsidRPr="0093506D">
        <w:rPr>
          <w:rFonts w:asciiTheme="minorHAnsi" w:hAnsiTheme="minorHAnsi" w:cstheme="minorHAnsi"/>
          <w:color w:val="auto"/>
          <w:highlight w:val="yellow"/>
        </w:rPr>
        <w:t xml:space="preserve"> is packed </w:t>
      </w:r>
      <w:r w:rsidR="00E66C22" w:rsidRPr="0093506D">
        <w:rPr>
          <w:rFonts w:asciiTheme="minorHAnsi" w:hAnsiTheme="minorHAnsi" w:cstheme="minorHAnsi"/>
          <w:color w:val="auto"/>
          <w:highlight w:val="yellow"/>
        </w:rPr>
        <w:t xml:space="preserve">at </w:t>
      </w:r>
      <w:r w:rsidRPr="0093506D">
        <w:rPr>
          <w:rFonts w:asciiTheme="minorHAnsi" w:hAnsiTheme="minorHAnsi" w:cstheme="minorHAnsi"/>
          <w:color w:val="auto"/>
          <w:highlight w:val="yellow"/>
        </w:rPr>
        <w:t xml:space="preserve">a final volume of 10 </w:t>
      </w:r>
      <w:proofErr w:type="spellStart"/>
      <w:r w:rsidRPr="0093506D">
        <w:rPr>
          <w:rFonts w:asciiTheme="minorHAnsi" w:hAnsiTheme="minorHAnsi" w:cstheme="minorHAnsi"/>
          <w:color w:val="auto"/>
          <w:highlight w:val="yellow"/>
        </w:rPr>
        <w:t>mL.</w:t>
      </w:r>
      <w:proofErr w:type="spellEnd"/>
    </w:p>
    <w:p w14:paraId="34217D15" w14:textId="77777777" w:rsidR="00FB011A" w:rsidRPr="0093506D" w:rsidRDefault="00FB011A" w:rsidP="00FB011A">
      <w:pPr>
        <w:pStyle w:val="NormalWeb"/>
        <w:spacing w:before="0" w:beforeAutospacing="0" w:after="0" w:afterAutospacing="0"/>
        <w:rPr>
          <w:rFonts w:asciiTheme="minorHAnsi" w:hAnsiTheme="minorHAnsi" w:cstheme="minorHAnsi"/>
          <w:color w:val="auto"/>
          <w:highlight w:val="yellow"/>
        </w:rPr>
      </w:pPr>
    </w:p>
    <w:p w14:paraId="41F793A3" w14:textId="43C5662B" w:rsidR="00FB011A" w:rsidRPr="0093506D" w:rsidRDefault="00FB011A" w:rsidP="00FB011A">
      <w:pPr>
        <w:pStyle w:val="NormalWeb"/>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 xml:space="preserve">NOTE: </w:t>
      </w:r>
      <w:r w:rsidR="00E66C22" w:rsidRPr="0093506D">
        <w:rPr>
          <w:rFonts w:asciiTheme="minorHAnsi" w:hAnsiTheme="minorHAnsi" w:cstheme="minorHAnsi"/>
          <w:color w:val="auto"/>
        </w:rPr>
        <w:t>If too much resin is poured into the column cartridge</w:t>
      </w:r>
      <w:r w:rsidR="00F9390C" w:rsidRPr="0093506D">
        <w:rPr>
          <w:rFonts w:asciiTheme="minorHAnsi" w:hAnsiTheme="minorHAnsi" w:cstheme="minorHAnsi"/>
          <w:color w:val="auto"/>
        </w:rPr>
        <w:t>,</w:t>
      </w:r>
      <w:r w:rsidR="00E66C22" w:rsidRPr="0093506D">
        <w:rPr>
          <w:rFonts w:asciiTheme="minorHAnsi" w:hAnsiTheme="minorHAnsi" w:cstheme="minorHAnsi"/>
          <w:color w:val="auto"/>
        </w:rPr>
        <w:t xml:space="preserve"> then disperse the top of the column and remove </w:t>
      </w:r>
      <w:r w:rsidR="00FC13AF">
        <w:rPr>
          <w:rFonts w:asciiTheme="minorHAnsi" w:hAnsiTheme="minorHAnsi" w:cstheme="minorHAnsi"/>
          <w:color w:val="auto"/>
        </w:rPr>
        <w:t xml:space="preserve">the </w:t>
      </w:r>
      <w:r w:rsidR="00E66C22" w:rsidRPr="0093506D">
        <w:rPr>
          <w:rFonts w:asciiTheme="minorHAnsi" w:hAnsiTheme="minorHAnsi" w:cstheme="minorHAnsi"/>
          <w:color w:val="auto"/>
        </w:rPr>
        <w:t xml:space="preserve">excess with a pipette. </w:t>
      </w:r>
    </w:p>
    <w:p w14:paraId="0C397B0D" w14:textId="77777777" w:rsidR="00FB011A" w:rsidRPr="0093506D" w:rsidRDefault="00FB011A" w:rsidP="00FB011A">
      <w:pPr>
        <w:pStyle w:val="ListParagraph"/>
        <w:rPr>
          <w:rFonts w:asciiTheme="minorHAnsi" w:hAnsiTheme="minorHAnsi" w:cstheme="minorHAnsi"/>
          <w:color w:val="auto"/>
          <w:highlight w:val="yellow"/>
        </w:rPr>
      </w:pPr>
    </w:p>
    <w:p w14:paraId="61F5CD1F" w14:textId="22874B63" w:rsidR="00FB011A" w:rsidRPr="0093506D" w:rsidRDefault="00FA118B" w:rsidP="00FB011A">
      <w:pPr>
        <w:pStyle w:val="NormalWeb"/>
        <w:numPr>
          <w:ilvl w:val="2"/>
          <w:numId w:val="28"/>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highlight w:val="yellow"/>
        </w:rPr>
        <w:t xml:space="preserve">Pass 40 mL of </w:t>
      </w:r>
      <w:r w:rsidR="00403550" w:rsidRPr="0093506D">
        <w:rPr>
          <w:rFonts w:asciiTheme="minorHAnsi" w:hAnsiTheme="minorHAnsi" w:cstheme="minorHAnsi"/>
          <w:color w:val="auto"/>
          <w:highlight w:val="yellow"/>
        </w:rPr>
        <w:t>sterile</w:t>
      </w:r>
      <w:r w:rsidR="009A6625">
        <w:rPr>
          <w:rFonts w:asciiTheme="minorHAnsi" w:hAnsiTheme="minorHAnsi" w:cstheme="minorHAnsi"/>
          <w:color w:val="auto"/>
          <w:highlight w:val="yellow"/>
        </w:rPr>
        <w:t xml:space="preserve"> </w:t>
      </w:r>
      <w:r w:rsidRPr="0093506D">
        <w:rPr>
          <w:rFonts w:asciiTheme="minorHAnsi" w:hAnsiTheme="minorHAnsi" w:cstheme="minorHAnsi"/>
          <w:color w:val="auto"/>
          <w:highlight w:val="yellow"/>
        </w:rPr>
        <w:t xml:space="preserve">filtered S Basal </w:t>
      </w:r>
      <w:r w:rsidR="00F9390C" w:rsidRPr="0093506D">
        <w:rPr>
          <w:rFonts w:asciiTheme="minorHAnsi" w:hAnsiTheme="minorHAnsi" w:cstheme="minorHAnsi"/>
          <w:color w:val="auto"/>
          <w:highlight w:val="yellow"/>
        </w:rPr>
        <w:t xml:space="preserve">solution </w:t>
      </w:r>
      <w:r w:rsidR="00E66C22" w:rsidRPr="0093506D">
        <w:rPr>
          <w:rFonts w:asciiTheme="minorHAnsi" w:hAnsiTheme="minorHAnsi" w:cstheme="minorHAnsi"/>
          <w:color w:val="auto"/>
          <w:highlight w:val="yellow"/>
        </w:rPr>
        <w:t xml:space="preserve">through the </w:t>
      </w:r>
      <w:r w:rsidRPr="0093506D">
        <w:rPr>
          <w:rFonts w:asciiTheme="minorHAnsi" w:hAnsiTheme="minorHAnsi" w:cstheme="minorHAnsi"/>
          <w:color w:val="auto"/>
          <w:highlight w:val="yellow"/>
        </w:rPr>
        <w:t>column</w:t>
      </w:r>
      <w:r w:rsidR="00F9390C" w:rsidRPr="0093506D">
        <w:rPr>
          <w:rFonts w:asciiTheme="minorHAnsi" w:hAnsiTheme="minorHAnsi" w:cstheme="minorHAnsi"/>
          <w:color w:val="auto"/>
          <w:highlight w:val="yellow"/>
        </w:rPr>
        <w:t xml:space="preserve"> and let it flow under gravity</w:t>
      </w:r>
      <w:r w:rsidR="00E66C22" w:rsidRPr="0093506D">
        <w:rPr>
          <w:rFonts w:asciiTheme="minorHAnsi" w:hAnsiTheme="minorHAnsi" w:cstheme="minorHAnsi"/>
          <w:color w:val="auto"/>
          <w:highlight w:val="yellow"/>
        </w:rPr>
        <w:t xml:space="preserve">. </w:t>
      </w:r>
    </w:p>
    <w:p w14:paraId="0B5DAAF0" w14:textId="77777777" w:rsidR="00FB011A" w:rsidRPr="0093506D" w:rsidRDefault="00FB011A" w:rsidP="00FB011A">
      <w:pPr>
        <w:pStyle w:val="NormalWeb"/>
        <w:spacing w:before="0" w:beforeAutospacing="0" w:after="0" w:afterAutospacing="0"/>
        <w:rPr>
          <w:rFonts w:asciiTheme="minorHAnsi" w:hAnsiTheme="minorHAnsi" w:cstheme="minorHAnsi"/>
          <w:color w:val="auto"/>
        </w:rPr>
      </w:pPr>
    </w:p>
    <w:p w14:paraId="4D1BD1B3" w14:textId="3B63E9C9" w:rsidR="00FB011A" w:rsidRPr="0093506D" w:rsidRDefault="001A3DE2" w:rsidP="00FB011A">
      <w:pPr>
        <w:pStyle w:val="NormalWeb"/>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CAUTION</w:t>
      </w:r>
      <w:r w:rsidRPr="0093506D">
        <w:rPr>
          <w:rFonts w:asciiTheme="minorHAnsi" w:hAnsiTheme="minorHAnsi" w:cstheme="minorHAnsi"/>
          <w:b/>
          <w:bCs/>
          <w:color w:val="auto"/>
        </w:rPr>
        <w:t>:</w:t>
      </w:r>
      <w:r w:rsidRPr="0093506D">
        <w:rPr>
          <w:rFonts w:asciiTheme="minorHAnsi" w:hAnsiTheme="minorHAnsi" w:cstheme="minorHAnsi"/>
          <w:color w:val="auto"/>
        </w:rPr>
        <w:t xml:space="preserve"> </w:t>
      </w:r>
      <w:r w:rsidR="00E66C22" w:rsidRPr="0093506D">
        <w:rPr>
          <w:rFonts w:asciiTheme="minorHAnsi" w:hAnsiTheme="minorHAnsi" w:cstheme="minorHAnsi"/>
          <w:color w:val="auto"/>
        </w:rPr>
        <w:t xml:space="preserve">Check that </w:t>
      </w:r>
      <w:r w:rsidR="00403550" w:rsidRPr="0093506D">
        <w:rPr>
          <w:rFonts w:asciiTheme="minorHAnsi" w:hAnsiTheme="minorHAnsi" w:cstheme="minorHAnsi"/>
          <w:color w:val="auto"/>
        </w:rPr>
        <w:t>the</w:t>
      </w:r>
      <w:r w:rsidR="00FA118B" w:rsidRPr="0093506D">
        <w:rPr>
          <w:rFonts w:asciiTheme="minorHAnsi" w:hAnsiTheme="minorHAnsi" w:cstheme="minorHAnsi"/>
          <w:color w:val="auto"/>
        </w:rPr>
        <w:t xml:space="preserve"> </w:t>
      </w:r>
      <w:r w:rsidR="00E66C22" w:rsidRPr="0093506D">
        <w:rPr>
          <w:rFonts w:asciiTheme="minorHAnsi" w:hAnsiTheme="minorHAnsi" w:cstheme="minorHAnsi"/>
          <w:color w:val="auto"/>
        </w:rPr>
        <w:t>resin</w:t>
      </w:r>
      <w:r w:rsidR="00FA118B" w:rsidRPr="0093506D">
        <w:rPr>
          <w:rFonts w:asciiTheme="minorHAnsi" w:hAnsiTheme="minorHAnsi" w:cstheme="minorHAnsi"/>
          <w:color w:val="auto"/>
        </w:rPr>
        <w:t xml:space="preserve"> </w:t>
      </w:r>
      <w:r w:rsidR="00E66C22" w:rsidRPr="0093506D">
        <w:rPr>
          <w:rFonts w:asciiTheme="minorHAnsi" w:hAnsiTheme="minorHAnsi" w:cstheme="minorHAnsi"/>
          <w:color w:val="auto"/>
        </w:rPr>
        <w:t>is not disturbed</w:t>
      </w:r>
      <w:r w:rsidR="00FA118B" w:rsidRPr="0093506D">
        <w:rPr>
          <w:rFonts w:asciiTheme="minorHAnsi" w:hAnsiTheme="minorHAnsi" w:cstheme="minorHAnsi"/>
          <w:color w:val="auto"/>
        </w:rPr>
        <w:t xml:space="preserve">. </w:t>
      </w:r>
    </w:p>
    <w:p w14:paraId="5FCBB598" w14:textId="77777777" w:rsidR="00FB011A" w:rsidRPr="0093506D" w:rsidRDefault="00FB011A" w:rsidP="00FB011A">
      <w:pPr>
        <w:pStyle w:val="NormalWeb"/>
        <w:spacing w:before="0" w:beforeAutospacing="0" w:after="0" w:afterAutospacing="0"/>
        <w:rPr>
          <w:rFonts w:asciiTheme="minorHAnsi" w:hAnsiTheme="minorHAnsi" w:cstheme="minorHAnsi"/>
          <w:color w:val="auto"/>
        </w:rPr>
      </w:pPr>
    </w:p>
    <w:p w14:paraId="1C8F3802" w14:textId="40500E87" w:rsidR="00FB011A" w:rsidRPr="0093506D" w:rsidRDefault="00FA118B" w:rsidP="00085CFF">
      <w:pPr>
        <w:pStyle w:val="NormalWeb"/>
        <w:numPr>
          <w:ilvl w:val="2"/>
          <w:numId w:val="28"/>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highlight w:val="yellow"/>
        </w:rPr>
        <w:t xml:space="preserve">Let the buffer </w:t>
      </w:r>
      <w:r w:rsidR="002F3706" w:rsidRPr="0093506D">
        <w:rPr>
          <w:rFonts w:asciiTheme="minorHAnsi" w:hAnsiTheme="minorHAnsi" w:cstheme="minorHAnsi"/>
          <w:color w:val="auto"/>
          <w:highlight w:val="yellow"/>
        </w:rPr>
        <w:t xml:space="preserve">flow until the top of the </w:t>
      </w:r>
      <w:r w:rsidR="00E66C22" w:rsidRPr="0093506D">
        <w:rPr>
          <w:rFonts w:asciiTheme="minorHAnsi" w:hAnsiTheme="minorHAnsi" w:cstheme="minorHAnsi"/>
          <w:color w:val="auto"/>
          <w:highlight w:val="yellow"/>
        </w:rPr>
        <w:t>resin</w:t>
      </w:r>
      <w:r w:rsidR="002F3706" w:rsidRPr="0093506D">
        <w:rPr>
          <w:rFonts w:asciiTheme="minorHAnsi" w:hAnsiTheme="minorHAnsi" w:cstheme="minorHAnsi"/>
          <w:color w:val="auto"/>
          <w:highlight w:val="yellow"/>
        </w:rPr>
        <w:t xml:space="preserve"> is </w:t>
      </w:r>
      <w:r w:rsidRPr="0093506D">
        <w:rPr>
          <w:rFonts w:asciiTheme="minorHAnsi" w:hAnsiTheme="minorHAnsi" w:cstheme="minorHAnsi"/>
          <w:color w:val="auto"/>
          <w:highlight w:val="yellow"/>
        </w:rPr>
        <w:t>not submerged</w:t>
      </w:r>
      <w:r w:rsidR="00D16B7D" w:rsidRPr="0093506D">
        <w:rPr>
          <w:rFonts w:asciiTheme="minorHAnsi" w:hAnsiTheme="minorHAnsi" w:cstheme="minorHAnsi"/>
          <w:color w:val="auto"/>
          <w:highlight w:val="yellow"/>
        </w:rPr>
        <w:t xml:space="preserve"> and</w:t>
      </w:r>
      <w:r w:rsidR="00E66C22" w:rsidRPr="0093506D">
        <w:rPr>
          <w:rFonts w:asciiTheme="minorHAnsi" w:hAnsiTheme="minorHAnsi" w:cstheme="minorHAnsi"/>
          <w:color w:val="auto"/>
          <w:highlight w:val="yellow"/>
        </w:rPr>
        <w:t xml:space="preserve"> then cap the bottom of the column cartridge</w:t>
      </w:r>
      <w:r w:rsidRPr="0093506D">
        <w:rPr>
          <w:rFonts w:asciiTheme="minorHAnsi" w:hAnsiTheme="minorHAnsi" w:cstheme="minorHAnsi"/>
          <w:color w:val="auto"/>
          <w:highlight w:val="yellow"/>
        </w:rPr>
        <w:t>.</w:t>
      </w:r>
      <w:r w:rsidR="00E66C22" w:rsidRPr="0093506D">
        <w:rPr>
          <w:rFonts w:asciiTheme="minorHAnsi" w:hAnsiTheme="minorHAnsi" w:cstheme="minorHAnsi"/>
          <w:color w:val="auto"/>
          <w:highlight w:val="yellow"/>
        </w:rPr>
        <w:t xml:space="preserve"> Place a collection tube underneath the column.</w:t>
      </w:r>
    </w:p>
    <w:p w14:paraId="62238182" w14:textId="77777777" w:rsidR="00FB011A" w:rsidRPr="0093506D" w:rsidRDefault="00FB011A" w:rsidP="00FB011A">
      <w:pPr>
        <w:pStyle w:val="NormalWeb"/>
        <w:spacing w:before="0" w:beforeAutospacing="0" w:after="0" w:afterAutospacing="0"/>
        <w:rPr>
          <w:rFonts w:asciiTheme="minorHAnsi" w:hAnsiTheme="minorHAnsi" w:cstheme="minorHAnsi"/>
          <w:color w:val="auto"/>
        </w:rPr>
      </w:pPr>
    </w:p>
    <w:p w14:paraId="66485CC9" w14:textId="2FA8E99F" w:rsidR="00FB011A" w:rsidRPr="0093506D" w:rsidRDefault="00E66C22" w:rsidP="00085CFF">
      <w:pPr>
        <w:pStyle w:val="NormalWeb"/>
        <w:numPr>
          <w:ilvl w:val="2"/>
          <w:numId w:val="28"/>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highlight w:val="yellow"/>
        </w:rPr>
        <w:t xml:space="preserve">Remove </w:t>
      </w:r>
      <w:r w:rsidR="00FB011A" w:rsidRPr="0093506D">
        <w:rPr>
          <w:rFonts w:asciiTheme="minorHAnsi" w:hAnsiTheme="minorHAnsi" w:cstheme="minorHAnsi"/>
          <w:color w:val="auto"/>
          <w:highlight w:val="yellow"/>
        </w:rPr>
        <w:t xml:space="preserve">the </w:t>
      </w:r>
      <w:r w:rsidRPr="0093506D">
        <w:rPr>
          <w:rFonts w:asciiTheme="minorHAnsi" w:hAnsiTheme="minorHAnsi" w:cstheme="minorHAnsi"/>
          <w:color w:val="auto"/>
          <w:highlight w:val="yellow"/>
        </w:rPr>
        <w:t xml:space="preserve">cap </w:t>
      </w:r>
      <w:r w:rsidR="00F9390C" w:rsidRPr="0093506D">
        <w:rPr>
          <w:rFonts w:asciiTheme="minorHAnsi" w:hAnsiTheme="minorHAnsi" w:cstheme="minorHAnsi"/>
          <w:color w:val="auto"/>
          <w:highlight w:val="yellow"/>
        </w:rPr>
        <w:t xml:space="preserve">placed </w:t>
      </w:r>
      <w:r w:rsidRPr="0093506D">
        <w:rPr>
          <w:rFonts w:asciiTheme="minorHAnsi" w:hAnsiTheme="minorHAnsi" w:cstheme="minorHAnsi"/>
          <w:color w:val="auto"/>
          <w:highlight w:val="yellow"/>
        </w:rPr>
        <w:t>on</w:t>
      </w:r>
      <w:r w:rsidR="00F9390C" w:rsidRPr="0093506D">
        <w:rPr>
          <w:rFonts w:asciiTheme="minorHAnsi" w:hAnsiTheme="minorHAnsi" w:cstheme="minorHAnsi"/>
          <w:color w:val="auto"/>
          <w:highlight w:val="yellow"/>
        </w:rPr>
        <w:t xml:space="preserve"> the</w:t>
      </w:r>
      <w:r w:rsidRPr="0093506D">
        <w:rPr>
          <w:rFonts w:asciiTheme="minorHAnsi" w:hAnsiTheme="minorHAnsi" w:cstheme="minorHAnsi"/>
          <w:color w:val="auto"/>
          <w:highlight w:val="yellow"/>
        </w:rPr>
        <w:t xml:space="preserve"> cartridge. </w:t>
      </w:r>
      <w:r w:rsidR="00FA118B" w:rsidRPr="0093506D">
        <w:rPr>
          <w:rFonts w:asciiTheme="minorHAnsi" w:hAnsiTheme="minorHAnsi" w:cstheme="minorHAnsi"/>
          <w:color w:val="auto"/>
          <w:highlight w:val="yellow"/>
        </w:rPr>
        <w:t xml:space="preserve">Add </w:t>
      </w:r>
      <w:r w:rsidRPr="0093506D">
        <w:rPr>
          <w:rFonts w:asciiTheme="minorHAnsi" w:hAnsiTheme="minorHAnsi" w:cstheme="minorHAnsi"/>
          <w:color w:val="auto"/>
          <w:highlight w:val="yellow"/>
        </w:rPr>
        <w:t xml:space="preserve">the </w:t>
      </w:r>
      <w:r w:rsidR="003334D7" w:rsidRPr="00FC13AF">
        <w:rPr>
          <w:rFonts w:asciiTheme="minorHAnsi" w:hAnsiTheme="minorHAnsi" w:cstheme="minorHAnsi"/>
          <w:color w:val="auto"/>
          <w:highlight w:val="yellow"/>
        </w:rPr>
        <w:t>concentrate</w:t>
      </w:r>
      <w:r w:rsidR="00FC13AF">
        <w:rPr>
          <w:rFonts w:asciiTheme="minorHAnsi" w:hAnsiTheme="minorHAnsi" w:cstheme="minorHAnsi"/>
          <w:color w:val="auto"/>
          <w:highlight w:val="yellow"/>
        </w:rPr>
        <w:t>d</w:t>
      </w:r>
      <w:r w:rsidR="003334D7" w:rsidRPr="00FC13AF">
        <w:rPr>
          <w:rFonts w:asciiTheme="minorHAnsi" w:hAnsiTheme="minorHAnsi" w:cstheme="minorHAnsi"/>
          <w:color w:val="auto"/>
          <w:highlight w:val="yellow"/>
        </w:rPr>
        <w:t xml:space="preserve"> </w:t>
      </w:r>
      <w:proofErr w:type="spellStart"/>
      <w:r w:rsidR="003334D7" w:rsidRPr="0093506D">
        <w:rPr>
          <w:rFonts w:asciiTheme="minorHAnsi" w:hAnsiTheme="minorHAnsi" w:cstheme="minorHAnsi"/>
          <w:color w:val="auto"/>
          <w:highlight w:val="yellow"/>
        </w:rPr>
        <w:t>secretome</w:t>
      </w:r>
      <w:proofErr w:type="spellEnd"/>
      <w:r w:rsidR="003334D7" w:rsidRPr="0093506D">
        <w:rPr>
          <w:rFonts w:asciiTheme="minorHAnsi" w:hAnsiTheme="minorHAnsi" w:cstheme="minorHAnsi"/>
          <w:color w:val="auto"/>
          <w:highlight w:val="yellow"/>
        </w:rPr>
        <w:t xml:space="preserve"> </w:t>
      </w:r>
      <w:r w:rsidR="00FA118B" w:rsidRPr="0093506D">
        <w:rPr>
          <w:rFonts w:asciiTheme="minorHAnsi" w:hAnsiTheme="minorHAnsi" w:cstheme="minorHAnsi"/>
          <w:color w:val="auto"/>
          <w:highlight w:val="yellow"/>
        </w:rPr>
        <w:t xml:space="preserve">obtained in </w:t>
      </w:r>
      <w:r w:rsidR="009A6625">
        <w:rPr>
          <w:rFonts w:asciiTheme="minorHAnsi" w:hAnsiTheme="minorHAnsi" w:cstheme="minorHAnsi"/>
          <w:color w:val="auto"/>
          <w:highlight w:val="yellow"/>
        </w:rPr>
        <w:t xml:space="preserve">step </w:t>
      </w:r>
      <w:r w:rsidR="00FA118B" w:rsidRPr="0093506D">
        <w:rPr>
          <w:rFonts w:asciiTheme="minorHAnsi" w:hAnsiTheme="minorHAnsi" w:cstheme="minorHAnsi"/>
          <w:color w:val="auto"/>
          <w:highlight w:val="yellow"/>
        </w:rPr>
        <w:t xml:space="preserve">2.1 </w:t>
      </w:r>
      <w:r w:rsidRPr="0093506D">
        <w:rPr>
          <w:rFonts w:asciiTheme="minorHAnsi" w:hAnsiTheme="minorHAnsi" w:cstheme="minorHAnsi"/>
          <w:color w:val="auto"/>
          <w:highlight w:val="yellow"/>
        </w:rPr>
        <w:t xml:space="preserve">dropwise </w:t>
      </w:r>
      <w:r w:rsidR="00FA118B" w:rsidRPr="0093506D">
        <w:rPr>
          <w:rFonts w:asciiTheme="minorHAnsi" w:hAnsiTheme="minorHAnsi" w:cstheme="minorHAnsi"/>
          <w:color w:val="auto"/>
          <w:highlight w:val="yellow"/>
        </w:rPr>
        <w:t>to the top of the column bed</w:t>
      </w:r>
      <w:r w:rsidR="00FB011A" w:rsidRPr="0093506D">
        <w:rPr>
          <w:rFonts w:asciiTheme="minorHAnsi" w:hAnsiTheme="minorHAnsi" w:cstheme="minorHAnsi"/>
          <w:color w:val="auto"/>
          <w:highlight w:val="yellow"/>
        </w:rPr>
        <w:t xml:space="preserve">. </w:t>
      </w:r>
      <w:r w:rsidR="00FA118B" w:rsidRPr="0093506D">
        <w:rPr>
          <w:rFonts w:asciiTheme="minorHAnsi" w:hAnsiTheme="minorHAnsi" w:cstheme="minorHAnsi"/>
          <w:color w:val="auto"/>
          <w:highlight w:val="yellow"/>
        </w:rPr>
        <w:t xml:space="preserve">Pipette </w:t>
      </w:r>
      <w:r w:rsidR="000A1D5C" w:rsidRPr="0093506D">
        <w:rPr>
          <w:rFonts w:asciiTheme="minorHAnsi" w:hAnsiTheme="minorHAnsi" w:cstheme="minorHAnsi"/>
          <w:color w:val="auto"/>
          <w:highlight w:val="yellow"/>
        </w:rPr>
        <w:t xml:space="preserve">1 mL of </w:t>
      </w:r>
      <w:r w:rsidR="00FA118B" w:rsidRPr="0093506D">
        <w:rPr>
          <w:rFonts w:asciiTheme="minorHAnsi" w:hAnsiTheme="minorHAnsi" w:cstheme="minorHAnsi"/>
          <w:color w:val="auto"/>
          <w:highlight w:val="yellow"/>
        </w:rPr>
        <w:t xml:space="preserve">S Basal </w:t>
      </w:r>
      <w:r w:rsidR="00F9390C" w:rsidRPr="0093506D">
        <w:rPr>
          <w:rFonts w:asciiTheme="minorHAnsi" w:hAnsiTheme="minorHAnsi" w:cstheme="minorHAnsi"/>
          <w:color w:val="auto"/>
          <w:highlight w:val="yellow"/>
        </w:rPr>
        <w:t xml:space="preserve">solution </w:t>
      </w:r>
      <w:r w:rsidR="00FA118B" w:rsidRPr="0093506D">
        <w:rPr>
          <w:rFonts w:asciiTheme="minorHAnsi" w:hAnsiTheme="minorHAnsi" w:cstheme="minorHAnsi"/>
          <w:color w:val="auto"/>
          <w:highlight w:val="yellow"/>
        </w:rPr>
        <w:t>dropwise</w:t>
      </w:r>
      <w:r w:rsidRPr="0093506D">
        <w:rPr>
          <w:rFonts w:asciiTheme="minorHAnsi" w:hAnsiTheme="minorHAnsi" w:cstheme="minorHAnsi"/>
          <w:color w:val="auto"/>
          <w:highlight w:val="yellow"/>
        </w:rPr>
        <w:t>. Place a fresh collection tube under the colum</w:t>
      </w:r>
      <w:r w:rsidR="00FB011A" w:rsidRPr="0093506D">
        <w:rPr>
          <w:rFonts w:asciiTheme="minorHAnsi" w:hAnsiTheme="minorHAnsi" w:cstheme="minorHAnsi"/>
          <w:color w:val="auto"/>
          <w:highlight w:val="yellow"/>
        </w:rPr>
        <w:t>n.</w:t>
      </w:r>
    </w:p>
    <w:p w14:paraId="0A475507" w14:textId="77777777" w:rsidR="00FB011A" w:rsidRPr="0093506D" w:rsidRDefault="00FB011A" w:rsidP="00FB011A">
      <w:pPr>
        <w:pStyle w:val="ListParagraph"/>
        <w:rPr>
          <w:rFonts w:asciiTheme="minorHAnsi" w:hAnsiTheme="minorHAnsi" w:cstheme="minorHAnsi"/>
          <w:color w:val="auto"/>
          <w:highlight w:val="yellow"/>
        </w:rPr>
      </w:pPr>
    </w:p>
    <w:p w14:paraId="2FC5BFAD" w14:textId="030C8F2D" w:rsidR="00FB011A" w:rsidRPr="0093506D" w:rsidRDefault="00E66C22" w:rsidP="00085CFF">
      <w:pPr>
        <w:pStyle w:val="NormalWeb"/>
        <w:numPr>
          <w:ilvl w:val="2"/>
          <w:numId w:val="28"/>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highlight w:val="yellow"/>
        </w:rPr>
        <w:t>Slowly f</w:t>
      </w:r>
      <w:r w:rsidR="00FA118B" w:rsidRPr="0093506D">
        <w:rPr>
          <w:rFonts w:asciiTheme="minorHAnsi" w:hAnsiTheme="minorHAnsi" w:cstheme="minorHAnsi"/>
          <w:color w:val="auto"/>
          <w:highlight w:val="yellow"/>
        </w:rPr>
        <w:t xml:space="preserve">ill </w:t>
      </w:r>
      <w:r w:rsidR="000A1D5C" w:rsidRPr="0093506D">
        <w:rPr>
          <w:rFonts w:asciiTheme="minorHAnsi" w:hAnsiTheme="minorHAnsi" w:cstheme="minorHAnsi"/>
          <w:color w:val="auto"/>
          <w:highlight w:val="yellow"/>
        </w:rPr>
        <w:t xml:space="preserve">the </w:t>
      </w:r>
      <w:r w:rsidR="00FA118B" w:rsidRPr="0093506D">
        <w:rPr>
          <w:rFonts w:asciiTheme="minorHAnsi" w:hAnsiTheme="minorHAnsi" w:cstheme="minorHAnsi"/>
          <w:color w:val="auto"/>
          <w:highlight w:val="yellow"/>
        </w:rPr>
        <w:t xml:space="preserve">upper column reservoir with </w:t>
      </w:r>
      <w:r w:rsidRPr="0093506D">
        <w:rPr>
          <w:rFonts w:asciiTheme="minorHAnsi" w:hAnsiTheme="minorHAnsi" w:cstheme="minorHAnsi"/>
          <w:color w:val="auto"/>
          <w:highlight w:val="yellow"/>
        </w:rPr>
        <w:t xml:space="preserve">5 mL </w:t>
      </w:r>
      <w:r w:rsidR="00FA118B" w:rsidRPr="0093506D">
        <w:rPr>
          <w:rFonts w:asciiTheme="minorHAnsi" w:hAnsiTheme="minorHAnsi" w:cstheme="minorHAnsi"/>
          <w:color w:val="auto"/>
          <w:highlight w:val="yellow"/>
        </w:rPr>
        <w:t>S Basal</w:t>
      </w:r>
      <w:r w:rsidR="001A3DE2" w:rsidRPr="0093506D">
        <w:rPr>
          <w:rFonts w:asciiTheme="minorHAnsi" w:hAnsiTheme="minorHAnsi" w:cstheme="minorHAnsi"/>
          <w:color w:val="auto"/>
          <w:highlight w:val="yellow"/>
        </w:rPr>
        <w:t xml:space="preserve"> </w:t>
      </w:r>
      <w:r w:rsidR="00F9390C" w:rsidRPr="0093506D">
        <w:rPr>
          <w:rFonts w:asciiTheme="minorHAnsi" w:hAnsiTheme="minorHAnsi" w:cstheme="minorHAnsi"/>
          <w:color w:val="auto"/>
          <w:highlight w:val="yellow"/>
        </w:rPr>
        <w:t>solution</w:t>
      </w:r>
      <w:r w:rsidR="00FA118B" w:rsidRPr="0093506D">
        <w:rPr>
          <w:rFonts w:asciiTheme="minorHAnsi" w:hAnsiTheme="minorHAnsi" w:cstheme="minorHAnsi"/>
          <w:color w:val="auto"/>
          <w:highlight w:val="yellow"/>
        </w:rPr>
        <w:t xml:space="preserve"> </w:t>
      </w:r>
      <w:r w:rsidR="00AF5A69" w:rsidRPr="0093506D">
        <w:rPr>
          <w:rFonts w:asciiTheme="minorHAnsi" w:hAnsiTheme="minorHAnsi" w:cstheme="minorHAnsi"/>
          <w:color w:val="auto"/>
          <w:highlight w:val="yellow"/>
        </w:rPr>
        <w:t>to</w:t>
      </w:r>
      <w:r w:rsidR="00F9390C" w:rsidRPr="0093506D">
        <w:rPr>
          <w:rFonts w:asciiTheme="minorHAnsi" w:hAnsiTheme="minorHAnsi" w:cstheme="minorHAnsi"/>
          <w:color w:val="auto"/>
          <w:highlight w:val="yellow"/>
        </w:rPr>
        <w:t xml:space="preserve"> </w:t>
      </w:r>
      <w:r w:rsidRPr="0093506D">
        <w:rPr>
          <w:rFonts w:asciiTheme="minorHAnsi" w:hAnsiTheme="minorHAnsi" w:cstheme="minorHAnsi"/>
          <w:color w:val="auto"/>
          <w:highlight w:val="yellow"/>
        </w:rPr>
        <w:t xml:space="preserve">not </w:t>
      </w:r>
      <w:r w:rsidR="00FA118B" w:rsidRPr="0093506D">
        <w:rPr>
          <w:rFonts w:asciiTheme="minorHAnsi" w:hAnsiTheme="minorHAnsi" w:cstheme="minorHAnsi"/>
          <w:color w:val="auto"/>
          <w:highlight w:val="yellow"/>
        </w:rPr>
        <w:t xml:space="preserve">disturb </w:t>
      </w:r>
      <w:r w:rsidR="000A1D5C" w:rsidRPr="0093506D">
        <w:rPr>
          <w:rFonts w:asciiTheme="minorHAnsi" w:hAnsiTheme="minorHAnsi" w:cstheme="minorHAnsi"/>
          <w:color w:val="auto"/>
          <w:highlight w:val="yellow"/>
        </w:rPr>
        <w:t xml:space="preserve">the </w:t>
      </w:r>
      <w:r w:rsidRPr="0093506D">
        <w:rPr>
          <w:rFonts w:asciiTheme="minorHAnsi" w:hAnsiTheme="minorHAnsi" w:cstheme="minorHAnsi"/>
          <w:color w:val="auto"/>
          <w:highlight w:val="yellow"/>
        </w:rPr>
        <w:t xml:space="preserve">resin. Collect the first </w:t>
      </w:r>
      <w:r w:rsidR="000229AE" w:rsidRPr="0093506D">
        <w:rPr>
          <w:rFonts w:asciiTheme="minorHAnsi" w:hAnsiTheme="minorHAnsi" w:cstheme="minorHAnsi"/>
          <w:color w:val="auto"/>
          <w:highlight w:val="yellow"/>
        </w:rPr>
        <w:t>2</w:t>
      </w:r>
      <w:r w:rsidRPr="0093506D">
        <w:rPr>
          <w:rFonts w:asciiTheme="minorHAnsi" w:hAnsiTheme="minorHAnsi" w:cstheme="minorHAnsi"/>
          <w:color w:val="auto"/>
          <w:highlight w:val="yellow"/>
        </w:rPr>
        <w:t xml:space="preserve"> mL of </w:t>
      </w:r>
      <w:r w:rsidRPr="009010D1">
        <w:rPr>
          <w:rFonts w:asciiTheme="minorHAnsi" w:hAnsiTheme="minorHAnsi" w:cstheme="minorHAnsi"/>
          <w:color w:val="auto"/>
          <w:highlight w:val="yellow"/>
        </w:rPr>
        <w:t>elu</w:t>
      </w:r>
      <w:r w:rsidR="009010D1">
        <w:rPr>
          <w:rFonts w:asciiTheme="minorHAnsi" w:hAnsiTheme="minorHAnsi" w:cstheme="minorHAnsi"/>
          <w:color w:val="auto"/>
          <w:highlight w:val="yellow"/>
        </w:rPr>
        <w:t>a</w:t>
      </w:r>
      <w:r w:rsidRPr="009010D1">
        <w:rPr>
          <w:rFonts w:asciiTheme="minorHAnsi" w:hAnsiTheme="minorHAnsi" w:cstheme="minorHAnsi"/>
          <w:color w:val="auto"/>
          <w:highlight w:val="yellow"/>
        </w:rPr>
        <w:t>te</w:t>
      </w:r>
      <w:r w:rsidR="000229AE" w:rsidRPr="009010D1">
        <w:rPr>
          <w:rFonts w:asciiTheme="minorHAnsi" w:hAnsiTheme="minorHAnsi" w:cstheme="minorHAnsi"/>
          <w:color w:val="auto"/>
          <w:highlight w:val="yellow"/>
        </w:rPr>
        <w:t xml:space="preserve"> </w:t>
      </w:r>
      <w:r w:rsidR="000229AE" w:rsidRPr="0093506D">
        <w:rPr>
          <w:rFonts w:asciiTheme="minorHAnsi" w:hAnsiTheme="minorHAnsi" w:cstheme="minorHAnsi"/>
          <w:color w:val="auto"/>
          <w:highlight w:val="yellow"/>
        </w:rPr>
        <w:t xml:space="preserve">then quickly change tubes and collect the next </w:t>
      </w:r>
      <w:r w:rsidR="009010D1" w:rsidRPr="007471C0">
        <w:rPr>
          <w:rFonts w:asciiTheme="minorHAnsi" w:hAnsiTheme="minorHAnsi" w:cstheme="minorHAnsi"/>
          <w:color w:val="auto"/>
          <w:highlight w:val="yellow"/>
        </w:rPr>
        <w:t>4</w:t>
      </w:r>
      <w:r w:rsidR="009010D1" w:rsidRPr="0093506D">
        <w:rPr>
          <w:rFonts w:asciiTheme="minorHAnsi" w:hAnsiTheme="minorHAnsi" w:cstheme="minorHAnsi"/>
          <w:color w:val="auto"/>
          <w:highlight w:val="yellow"/>
        </w:rPr>
        <w:t xml:space="preserve"> </w:t>
      </w:r>
      <w:proofErr w:type="spellStart"/>
      <w:r w:rsidR="000229AE" w:rsidRPr="0093506D">
        <w:rPr>
          <w:rFonts w:asciiTheme="minorHAnsi" w:hAnsiTheme="minorHAnsi" w:cstheme="minorHAnsi"/>
          <w:color w:val="auto"/>
          <w:highlight w:val="yellow"/>
        </w:rPr>
        <w:t>mL</w:t>
      </w:r>
      <w:r w:rsidRPr="0093506D">
        <w:rPr>
          <w:rFonts w:asciiTheme="minorHAnsi" w:hAnsiTheme="minorHAnsi" w:cstheme="minorHAnsi"/>
          <w:color w:val="auto"/>
          <w:highlight w:val="yellow"/>
        </w:rPr>
        <w:t>.</w:t>
      </w:r>
      <w:proofErr w:type="spellEnd"/>
      <w:r w:rsidRPr="0093506D">
        <w:rPr>
          <w:rFonts w:asciiTheme="minorHAnsi" w:hAnsiTheme="minorHAnsi" w:cstheme="minorHAnsi"/>
          <w:color w:val="auto"/>
          <w:highlight w:val="yellow"/>
        </w:rPr>
        <w:t xml:space="preserve"> This is the fraction that is enriched for EVs. </w:t>
      </w:r>
    </w:p>
    <w:p w14:paraId="0CD45C9D" w14:textId="77777777" w:rsidR="00FB011A" w:rsidRPr="0093506D" w:rsidRDefault="00FB011A" w:rsidP="00FB011A">
      <w:pPr>
        <w:pStyle w:val="ListParagraph"/>
        <w:rPr>
          <w:rFonts w:asciiTheme="minorHAnsi" w:hAnsiTheme="minorHAnsi" w:cstheme="minorHAnsi"/>
          <w:color w:val="auto"/>
          <w:highlight w:val="yellow"/>
        </w:rPr>
      </w:pPr>
    </w:p>
    <w:p w14:paraId="5646936D" w14:textId="53844A5D" w:rsidR="00FB011A" w:rsidRPr="0093506D" w:rsidRDefault="00FA118B" w:rsidP="00085CFF">
      <w:pPr>
        <w:pStyle w:val="NormalWeb"/>
        <w:numPr>
          <w:ilvl w:val="2"/>
          <w:numId w:val="28"/>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highlight w:val="yellow"/>
        </w:rPr>
        <w:t xml:space="preserve">Concentrate </w:t>
      </w:r>
      <w:r w:rsidR="000A1D5C" w:rsidRPr="0093506D">
        <w:rPr>
          <w:rFonts w:asciiTheme="minorHAnsi" w:hAnsiTheme="minorHAnsi" w:cstheme="minorHAnsi"/>
          <w:color w:val="auto"/>
          <w:highlight w:val="yellow"/>
        </w:rPr>
        <w:t xml:space="preserve">the </w:t>
      </w:r>
      <w:r w:rsidR="009010D1" w:rsidRPr="0093506D">
        <w:rPr>
          <w:rFonts w:asciiTheme="minorHAnsi" w:hAnsiTheme="minorHAnsi" w:cstheme="minorHAnsi"/>
          <w:color w:val="auto"/>
          <w:highlight w:val="yellow"/>
        </w:rPr>
        <w:t>elu</w:t>
      </w:r>
      <w:r w:rsidR="009010D1">
        <w:rPr>
          <w:rFonts w:asciiTheme="minorHAnsi" w:hAnsiTheme="minorHAnsi" w:cstheme="minorHAnsi"/>
          <w:color w:val="auto"/>
          <w:highlight w:val="yellow"/>
        </w:rPr>
        <w:t>a</w:t>
      </w:r>
      <w:r w:rsidR="009010D1" w:rsidRPr="0093506D">
        <w:rPr>
          <w:rFonts w:asciiTheme="minorHAnsi" w:hAnsiTheme="minorHAnsi" w:cstheme="minorHAnsi"/>
          <w:color w:val="auto"/>
          <w:highlight w:val="yellow"/>
        </w:rPr>
        <w:t>t</w:t>
      </w:r>
      <w:r w:rsidR="009010D1">
        <w:rPr>
          <w:rFonts w:asciiTheme="minorHAnsi" w:hAnsiTheme="minorHAnsi" w:cstheme="minorHAnsi"/>
          <w:color w:val="auto"/>
          <w:highlight w:val="yellow"/>
        </w:rPr>
        <w:t>e</w:t>
      </w:r>
      <w:r w:rsidR="009010D1" w:rsidRPr="0093506D">
        <w:rPr>
          <w:rFonts w:asciiTheme="minorHAnsi" w:hAnsiTheme="minorHAnsi" w:cstheme="minorHAnsi"/>
          <w:color w:val="auto"/>
          <w:highlight w:val="yellow"/>
        </w:rPr>
        <w:t xml:space="preserve"> </w:t>
      </w:r>
      <w:r w:rsidRPr="0093506D">
        <w:rPr>
          <w:rFonts w:asciiTheme="minorHAnsi" w:hAnsiTheme="minorHAnsi" w:cstheme="minorHAnsi"/>
          <w:color w:val="auto"/>
          <w:highlight w:val="yellow"/>
        </w:rPr>
        <w:t xml:space="preserve">to 300 μL with </w:t>
      </w:r>
      <w:r w:rsidR="000A1D5C" w:rsidRPr="0093506D">
        <w:rPr>
          <w:rFonts w:asciiTheme="minorHAnsi" w:hAnsiTheme="minorHAnsi" w:cstheme="minorHAnsi"/>
          <w:color w:val="auto"/>
          <w:highlight w:val="yellow"/>
        </w:rPr>
        <w:t xml:space="preserve">a regenerated nitrocellulose 10 </w:t>
      </w:r>
      <w:proofErr w:type="spellStart"/>
      <w:r w:rsidR="000A1D5C" w:rsidRPr="0093506D">
        <w:rPr>
          <w:rFonts w:asciiTheme="minorHAnsi" w:hAnsiTheme="minorHAnsi" w:cstheme="minorHAnsi"/>
          <w:color w:val="auto"/>
          <w:highlight w:val="yellow"/>
        </w:rPr>
        <w:t>kDa</w:t>
      </w:r>
      <w:proofErr w:type="spellEnd"/>
      <w:r w:rsidR="000A1D5C" w:rsidRPr="0093506D">
        <w:rPr>
          <w:rFonts w:asciiTheme="minorHAnsi" w:hAnsiTheme="minorHAnsi" w:cstheme="minorHAnsi"/>
          <w:color w:val="auto"/>
          <w:highlight w:val="yellow"/>
        </w:rPr>
        <w:t xml:space="preserve"> </w:t>
      </w:r>
      <w:r w:rsidR="00F9390C" w:rsidRPr="0093506D">
        <w:rPr>
          <w:rFonts w:asciiTheme="minorHAnsi" w:hAnsiTheme="minorHAnsi" w:cstheme="minorHAnsi"/>
          <w:color w:val="auto"/>
          <w:highlight w:val="yellow"/>
        </w:rPr>
        <w:t xml:space="preserve">molecular weight cut off (MWCO) </w:t>
      </w:r>
      <w:r w:rsidR="000A1D5C" w:rsidRPr="0093506D">
        <w:rPr>
          <w:rFonts w:asciiTheme="minorHAnsi" w:hAnsiTheme="minorHAnsi" w:cstheme="minorHAnsi"/>
          <w:color w:val="auto"/>
          <w:highlight w:val="yellow"/>
        </w:rPr>
        <w:t xml:space="preserve">filter </w:t>
      </w:r>
      <w:r w:rsidRPr="0093506D">
        <w:rPr>
          <w:rFonts w:asciiTheme="minorHAnsi" w:hAnsiTheme="minorHAnsi" w:cstheme="minorHAnsi"/>
          <w:color w:val="auto"/>
          <w:highlight w:val="yellow"/>
        </w:rPr>
        <w:t xml:space="preserve">and the transfer </w:t>
      </w:r>
      <w:r w:rsidR="000A1D5C" w:rsidRPr="0093506D">
        <w:rPr>
          <w:rFonts w:asciiTheme="minorHAnsi" w:hAnsiTheme="minorHAnsi" w:cstheme="minorHAnsi"/>
          <w:color w:val="auto"/>
          <w:highlight w:val="yellow"/>
        </w:rPr>
        <w:t xml:space="preserve">retentate </w:t>
      </w:r>
      <w:r w:rsidRPr="0093506D">
        <w:rPr>
          <w:rFonts w:asciiTheme="minorHAnsi" w:hAnsiTheme="minorHAnsi" w:cstheme="minorHAnsi"/>
          <w:color w:val="auto"/>
          <w:highlight w:val="yellow"/>
        </w:rPr>
        <w:t xml:space="preserve">to a low-binding microcentrifuge tube. </w:t>
      </w:r>
    </w:p>
    <w:p w14:paraId="3706757E" w14:textId="77777777" w:rsidR="00FB011A" w:rsidRPr="0093506D" w:rsidRDefault="00FB011A" w:rsidP="00FB011A">
      <w:pPr>
        <w:pStyle w:val="ListParagraph"/>
        <w:rPr>
          <w:rFonts w:asciiTheme="minorHAnsi" w:hAnsiTheme="minorHAnsi" w:cstheme="minorHAnsi"/>
          <w:color w:val="auto"/>
          <w:highlight w:val="yellow"/>
        </w:rPr>
      </w:pPr>
    </w:p>
    <w:p w14:paraId="32847E75" w14:textId="17F940EA" w:rsidR="00FB011A" w:rsidRPr="0093506D" w:rsidRDefault="000A1D5C" w:rsidP="00085CFF">
      <w:pPr>
        <w:pStyle w:val="NormalWeb"/>
        <w:numPr>
          <w:ilvl w:val="2"/>
          <w:numId w:val="28"/>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highlight w:val="yellow"/>
        </w:rPr>
        <w:t>W</w:t>
      </w:r>
      <w:r w:rsidR="00FA118B" w:rsidRPr="0093506D">
        <w:rPr>
          <w:rFonts w:asciiTheme="minorHAnsi" w:hAnsiTheme="minorHAnsi" w:cstheme="minorHAnsi"/>
          <w:color w:val="auto"/>
          <w:highlight w:val="yellow"/>
        </w:rPr>
        <w:t xml:space="preserve">ash </w:t>
      </w:r>
      <w:r w:rsidRPr="0093506D">
        <w:rPr>
          <w:rFonts w:asciiTheme="minorHAnsi" w:hAnsiTheme="minorHAnsi" w:cstheme="minorHAnsi"/>
          <w:color w:val="auto"/>
          <w:highlight w:val="yellow"/>
        </w:rPr>
        <w:t xml:space="preserve">filter </w:t>
      </w:r>
      <w:r w:rsidR="00FA118B" w:rsidRPr="0093506D">
        <w:rPr>
          <w:rFonts w:asciiTheme="minorHAnsi" w:hAnsiTheme="minorHAnsi" w:cstheme="minorHAnsi"/>
          <w:color w:val="auto"/>
          <w:highlight w:val="yellow"/>
        </w:rPr>
        <w:t xml:space="preserve">membrane </w:t>
      </w:r>
      <w:r w:rsidRPr="0093506D">
        <w:rPr>
          <w:rFonts w:asciiTheme="minorHAnsi" w:hAnsiTheme="minorHAnsi" w:cstheme="minorHAnsi"/>
          <w:color w:val="auto"/>
          <w:highlight w:val="yellow"/>
        </w:rPr>
        <w:t>2</w:t>
      </w:r>
      <w:r w:rsidR="00F158E9" w:rsidRPr="0093506D">
        <w:rPr>
          <w:rFonts w:asciiTheme="minorHAnsi" w:hAnsiTheme="minorHAnsi" w:cstheme="minorHAnsi"/>
          <w:color w:val="auto"/>
          <w:highlight w:val="yellow"/>
        </w:rPr>
        <w:t xml:space="preserve">x </w:t>
      </w:r>
      <w:r w:rsidR="00FA118B" w:rsidRPr="0093506D">
        <w:rPr>
          <w:rFonts w:asciiTheme="minorHAnsi" w:hAnsiTheme="minorHAnsi" w:cstheme="minorHAnsi"/>
          <w:color w:val="auto"/>
          <w:highlight w:val="yellow"/>
        </w:rPr>
        <w:t xml:space="preserve">with 100 μL of S Basal </w:t>
      </w:r>
      <w:r w:rsidR="009A6625">
        <w:rPr>
          <w:rFonts w:asciiTheme="minorHAnsi" w:hAnsiTheme="minorHAnsi" w:cstheme="minorHAnsi"/>
          <w:color w:val="auto"/>
          <w:highlight w:val="yellow"/>
        </w:rPr>
        <w:t xml:space="preserve">solution </w:t>
      </w:r>
      <w:r w:rsidR="00FA118B" w:rsidRPr="0093506D">
        <w:rPr>
          <w:rFonts w:asciiTheme="minorHAnsi" w:hAnsiTheme="minorHAnsi" w:cstheme="minorHAnsi"/>
          <w:color w:val="auto"/>
          <w:highlight w:val="yellow"/>
        </w:rPr>
        <w:t xml:space="preserve">by </w:t>
      </w:r>
      <w:proofErr w:type="spellStart"/>
      <w:r w:rsidR="000172D3" w:rsidRPr="0093506D">
        <w:rPr>
          <w:rFonts w:asciiTheme="minorHAnsi" w:hAnsiTheme="minorHAnsi" w:cstheme="minorHAnsi"/>
          <w:color w:val="auto"/>
          <w:highlight w:val="yellow"/>
        </w:rPr>
        <w:t>vortexing</w:t>
      </w:r>
      <w:proofErr w:type="spellEnd"/>
      <w:r w:rsidR="000172D3" w:rsidRPr="0093506D">
        <w:rPr>
          <w:rFonts w:asciiTheme="minorHAnsi" w:hAnsiTheme="minorHAnsi" w:cstheme="minorHAnsi"/>
          <w:color w:val="auto"/>
          <w:highlight w:val="yellow"/>
        </w:rPr>
        <w:t xml:space="preserve"> for</w:t>
      </w:r>
      <w:r w:rsidRPr="0093506D">
        <w:rPr>
          <w:rFonts w:asciiTheme="minorHAnsi" w:hAnsiTheme="minorHAnsi" w:cstheme="minorHAnsi"/>
          <w:color w:val="auto"/>
          <w:highlight w:val="yellow"/>
        </w:rPr>
        <w:t xml:space="preserve"> 20 s</w:t>
      </w:r>
      <w:r w:rsidR="000172D3" w:rsidRPr="0093506D">
        <w:rPr>
          <w:rFonts w:asciiTheme="minorHAnsi" w:hAnsiTheme="minorHAnsi" w:cstheme="minorHAnsi"/>
          <w:color w:val="auto"/>
          <w:highlight w:val="yellow"/>
        </w:rPr>
        <w:t xml:space="preserve"> </w:t>
      </w:r>
      <w:r w:rsidRPr="0093506D">
        <w:rPr>
          <w:rFonts w:asciiTheme="minorHAnsi" w:hAnsiTheme="minorHAnsi" w:cstheme="minorHAnsi"/>
          <w:color w:val="auto"/>
          <w:highlight w:val="yellow"/>
        </w:rPr>
        <w:t xml:space="preserve">and pipetting </w:t>
      </w:r>
      <w:r w:rsidR="000172D3" w:rsidRPr="0093506D">
        <w:rPr>
          <w:rFonts w:asciiTheme="minorHAnsi" w:hAnsiTheme="minorHAnsi" w:cstheme="minorHAnsi"/>
          <w:color w:val="auto"/>
          <w:highlight w:val="yellow"/>
        </w:rPr>
        <w:t xml:space="preserve">the </w:t>
      </w:r>
      <w:r w:rsidRPr="0093506D">
        <w:rPr>
          <w:rFonts w:asciiTheme="minorHAnsi" w:hAnsiTheme="minorHAnsi" w:cstheme="minorHAnsi"/>
          <w:color w:val="auto"/>
          <w:highlight w:val="yellow"/>
        </w:rPr>
        <w:t xml:space="preserve">buffer across </w:t>
      </w:r>
      <w:r w:rsidR="000172D3" w:rsidRPr="0093506D">
        <w:rPr>
          <w:rFonts w:asciiTheme="minorHAnsi" w:hAnsiTheme="minorHAnsi" w:cstheme="minorHAnsi"/>
          <w:color w:val="auto"/>
          <w:highlight w:val="yellow"/>
        </w:rPr>
        <w:t xml:space="preserve">the </w:t>
      </w:r>
      <w:r w:rsidRPr="0093506D">
        <w:rPr>
          <w:rFonts w:asciiTheme="minorHAnsi" w:hAnsiTheme="minorHAnsi" w:cstheme="minorHAnsi"/>
          <w:color w:val="auto"/>
          <w:highlight w:val="yellow"/>
        </w:rPr>
        <w:t>filter. Add</w:t>
      </w:r>
      <w:r w:rsidR="00FA118B" w:rsidRPr="0093506D">
        <w:rPr>
          <w:rFonts w:asciiTheme="minorHAnsi" w:hAnsiTheme="minorHAnsi" w:cstheme="minorHAnsi"/>
          <w:color w:val="auto"/>
          <w:highlight w:val="yellow"/>
        </w:rPr>
        <w:t xml:space="preserve"> to </w:t>
      </w:r>
      <w:r w:rsidR="000172D3" w:rsidRPr="0093506D">
        <w:rPr>
          <w:rFonts w:asciiTheme="minorHAnsi" w:hAnsiTheme="minorHAnsi" w:cstheme="minorHAnsi"/>
          <w:color w:val="auto"/>
          <w:highlight w:val="yellow"/>
        </w:rPr>
        <w:t>the</w:t>
      </w:r>
      <w:r w:rsidR="00FA118B" w:rsidRPr="0093506D">
        <w:rPr>
          <w:rFonts w:asciiTheme="minorHAnsi" w:hAnsiTheme="minorHAnsi" w:cstheme="minorHAnsi"/>
          <w:color w:val="auto"/>
          <w:highlight w:val="yellow"/>
        </w:rPr>
        <w:t xml:space="preserve"> initial sample</w:t>
      </w:r>
      <w:r w:rsidRPr="0093506D">
        <w:rPr>
          <w:rFonts w:asciiTheme="minorHAnsi" w:hAnsiTheme="minorHAnsi" w:cstheme="minorHAnsi"/>
          <w:color w:val="auto"/>
          <w:highlight w:val="yellow"/>
        </w:rPr>
        <w:t xml:space="preserve"> for a final volume of 500 </w:t>
      </w:r>
      <w:r w:rsidR="000172D3" w:rsidRPr="0093506D">
        <w:rPr>
          <w:rFonts w:asciiTheme="minorHAnsi" w:hAnsiTheme="minorHAnsi" w:cstheme="minorHAnsi"/>
          <w:color w:val="auto"/>
          <w:highlight w:val="yellow"/>
        </w:rPr>
        <w:t>µ</w:t>
      </w:r>
      <w:r w:rsidRPr="0093506D">
        <w:rPr>
          <w:rFonts w:asciiTheme="minorHAnsi" w:hAnsiTheme="minorHAnsi" w:cstheme="minorHAnsi"/>
          <w:color w:val="auto"/>
          <w:highlight w:val="yellow"/>
        </w:rPr>
        <w:t xml:space="preserve">L. </w:t>
      </w:r>
    </w:p>
    <w:p w14:paraId="3092C1A1" w14:textId="77777777" w:rsidR="00FB011A" w:rsidRPr="0093506D" w:rsidRDefault="00FB011A" w:rsidP="00FB011A">
      <w:pPr>
        <w:pStyle w:val="ListParagraph"/>
        <w:rPr>
          <w:rFonts w:asciiTheme="minorHAnsi" w:hAnsiTheme="minorHAnsi" w:cstheme="minorHAnsi"/>
          <w:color w:val="auto"/>
          <w:highlight w:val="yellow"/>
        </w:rPr>
      </w:pPr>
    </w:p>
    <w:p w14:paraId="0175B5A5" w14:textId="3082D80B" w:rsidR="00FB011A" w:rsidRPr="0093506D" w:rsidRDefault="00E66C22" w:rsidP="00085CFF">
      <w:pPr>
        <w:pStyle w:val="NormalWeb"/>
        <w:numPr>
          <w:ilvl w:val="2"/>
          <w:numId w:val="28"/>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 xml:space="preserve">Add protease inhibitor cocktail per </w:t>
      </w:r>
      <w:r w:rsidR="00F9390C" w:rsidRPr="0093506D">
        <w:rPr>
          <w:rFonts w:asciiTheme="minorHAnsi" w:hAnsiTheme="minorHAnsi" w:cstheme="minorHAnsi"/>
          <w:color w:val="auto"/>
        </w:rPr>
        <w:t xml:space="preserve">the </w:t>
      </w:r>
      <w:r w:rsidRPr="0093506D">
        <w:rPr>
          <w:rFonts w:asciiTheme="minorHAnsi" w:hAnsiTheme="minorHAnsi" w:cstheme="minorHAnsi"/>
          <w:color w:val="auto"/>
        </w:rPr>
        <w:t>manufacturer’s instructions.</w:t>
      </w:r>
    </w:p>
    <w:p w14:paraId="15D6F6B1" w14:textId="77777777" w:rsidR="00FB011A" w:rsidRPr="0093506D" w:rsidRDefault="00FB011A" w:rsidP="00FB011A">
      <w:pPr>
        <w:pStyle w:val="ListParagraph"/>
        <w:rPr>
          <w:rFonts w:asciiTheme="minorHAnsi" w:hAnsiTheme="minorHAnsi" w:cstheme="minorHAnsi"/>
          <w:b/>
          <w:bCs/>
          <w:color w:val="auto"/>
          <w:highlight w:val="yellow"/>
        </w:rPr>
      </w:pPr>
    </w:p>
    <w:p w14:paraId="66D06197" w14:textId="507008E2" w:rsidR="00FA118B" w:rsidRPr="0093506D" w:rsidRDefault="000172D3" w:rsidP="00085CFF">
      <w:pPr>
        <w:pStyle w:val="NormalWeb"/>
        <w:numPr>
          <w:ilvl w:val="2"/>
          <w:numId w:val="28"/>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Perform</w:t>
      </w:r>
      <w:r w:rsidR="00FA118B" w:rsidRPr="0093506D">
        <w:rPr>
          <w:rFonts w:asciiTheme="minorHAnsi" w:hAnsiTheme="minorHAnsi" w:cstheme="minorHAnsi"/>
          <w:color w:val="auto"/>
        </w:rPr>
        <w:t xml:space="preserve"> </w:t>
      </w:r>
      <w:r w:rsidR="001A3DE2" w:rsidRPr="0093506D">
        <w:rPr>
          <w:rFonts w:asciiTheme="minorHAnsi" w:hAnsiTheme="minorHAnsi" w:cstheme="minorHAnsi"/>
          <w:color w:val="auto"/>
        </w:rPr>
        <w:t xml:space="preserve">the </w:t>
      </w:r>
      <w:r w:rsidR="00FA118B" w:rsidRPr="0093506D">
        <w:rPr>
          <w:rFonts w:asciiTheme="minorHAnsi" w:hAnsiTheme="minorHAnsi" w:cstheme="minorHAnsi"/>
          <w:color w:val="auto"/>
        </w:rPr>
        <w:t xml:space="preserve">downstream </w:t>
      </w:r>
      <w:r w:rsidR="000A1D5C" w:rsidRPr="0093506D">
        <w:rPr>
          <w:rFonts w:asciiTheme="minorHAnsi" w:hAnsiTheme="minorHAnsi" w:cstheme="minorHAnsi"/>
          <w:color w:val="auto"/>
        </w:rPr>
        <w:t xml:space="preserve">experiments </w:t>
      </w:r>
      <w:r w:rsidR="00FA118B" w:rsidRPr="0093506D">
        <w:rPr>
          <w:rFonts w:asciiTheme="minorHAnsi" w:hAnsiTheme="minorHAnsi" w:cstheme="minorHAnsi"/>
          <w:color w:val="auto"/>
        </w:rPr>
        <w:t>immediately (</w:t>
      </w:r>
      <w:proofErr w:type="spellStart"/>
      <w:r w:rsidR="00FA118B" w:rsidRPr="0093506D">
        <w:rPr>
          <w:rFonts w:asciiTheme="minorHAnsi" w:hAnsiTheme="minorHAnsi" w:cstheme="minorHAnsi"/>
          <w:color w:val="auto"/>
        </w:rPr>
        <w:t>RNAseq</w:t>
      </w:r>
      <w:proofErr w:type="spellEnd"/>
      <w:r w:rsidR="00FA118B" w:rsidRPr="0093506D">
        <w:rPr>
          <w:rFonts w:asciiTheme="minorHAnsi" w:hAnsiTheme="minorHAnsi" w:cstheme="minorHAnsi"/>
          <w:color w:val="auto"/>
        </w:rPr>
        <w:t xml:space="preserve">, LC-MS-MS, GC-MS-MS, Western, FACS, etc.) or store at -80 </w:t>
      </w:r>
      <w:r w:rsidRPr="0093506D">
        <w:rPr>
          <w:rFonts w:asciiTheme="minorHAnsi" w:hAnsiTheme="minorHAnsi" w:cstheme="minorHAnsi"/>
          <w:color w:val="auto"/>
        </w:rPr>
        <w:t>˚</w:t>
      </w:r>
      <w:r w:rsidR="00FA118B" w:rsidRPr="0093506D">
        <w:rPr>
          <w:rFonts w:asciiTheme="minorHAnsi" w:hAnsiTheme="minorHAnsi" w:cstheme="minorHAnsi"/>
          <w:color w:val="auto"/>
        </w:rPr>
        <w:t>C.</w:t>
      </w:r>
    </w:p>
    <w:p w14:paraId="14AA8AFD" w14:textId="77777777" w:rsidR="00FB011A" w:rsidRPr="0093506D" w:rsidRDefault="00FB011A" w:rsidP="00085CFF">
      <w:pPr>
        <w:pStyle w:val="NormalWeb"/>
        <w:spacing w:before="0" w:beforeAutospacing="0" w:after="0" w:afterAutospacing="0"/>
        <w:rPr>
          <w:rFonts w:asciiTheme="minorHAnsi" w:hAnsiTheme="minorHAnsi" w:cstheme="minorHAnsi"/>
          <w:b/>
          <w:bCs/>
          <w:color w:val="auto"/>
        </w:rPr>
      </w:pPr>
    </w:p>
    <w:p w14:paraId="7FC48C50" w14:textId="6D0F55EE" w:rsidR="000172D3" w:rsidRPr="0093506D" w:rsidRDefault="006D428A" w:rsidP="00085CFF">
      <w:pPr>
        <w:pStyle w:val="NormalWeb"/>
        <w:numPr>
          <w:ilvl w:val="0"/>
          <w:numId w:val="28"/>
        </w:numPr>
        <w:spacing w:before="0" w:beforeAutospacing="0" w:after="0" w:afterAutospacing="0"/>
        <w:rPr>
          <w:rFonts w:asciiTheme="minorHAnsi" w:hAnsiTheme="minorHAnsi" w:cstheme="minorHAnsi"/>
          <w:b/>
          <w:bCs/>
          <w:color w:val="auto"/>
          <w:highlight w:val="yellow"/>
        </w:rPr>
      </w:pPr>
      <w:r w:rsidRPr="0093506D">
        <w:rPr>
          <w:rFonts w:asciiTheme="minorHAnsi" w:hAnsiTheme="minorHAnsi" w:cstheme="minorHAnsi"/>
          <w:b/>
          <w:bCs/>
          <w:color w:val="auto"/>
          <w:highlight w:val="yellow"/>
        </w:rPr>
        <w:t>F</w:t>
      </w:r>
      <w:r w:rsidR="00FA118B" w:rsidRPr="0093506D">
        <w:rPr>
          <w:rFonts w:asciiTheme="minorHAnsi" w:hAnsiTheme="minorHAnsi" w:cstheme="minorHAnsi"/>
          <w:b/>
          <w:bCs/>
          <w:color w:val="auto"/>
          <w:highlight w:val="yellow"/>
        </w:rPr>
        <w:t>low cytometry</w:t>
      </w:r>
      <w:r w:rsidRPr="0093506D">
        <w:rPr>
          <w:rFonts w:asciiTheme="minorHAnsi" w:hAnsiTheme="minorHAnsi" w:cstheme="minorHAnsi"/>
          <w:b/>
          <w:bCs/>
          <w:color w:val="auto"/>
          <w:highlight w:val="yellow"/>
        </w:rPr>
        <w:t xml:space="preserve"> quantification of EV abundance</w:t>
      </w:r>
    </w:p>
    <w:p w14:paraId="00606D3F" w14:textId="77777777" w:rsidR="006C609F" w:rsidRPr="0093506D" w:rsidRDefault="006C609F" w:rsidP="006C609F">
      <w:pPr>
        <w:pStyle w:val="NormalWeb"/>
        <w:spacing w:before="0" w:beforeAutospacing="0" w:after="0" w:afterAutospacing="0"/>
        <w:rPr>
          <w:rFonts w:asciiTheme="minorHAnsi" w:hAnsiTheme="minorHAnsi" w:cstheme="minorHAnsi"/>
          <w:b/>
          <w:bCs/>
          <w:color w:val="auto"/>
        </w:rPr>
      </w:pPr>
    </w:p>
    <w:p w14:paraId="033098FA" w14:textId="1946C5F6" w:rsidR="001B41A9" w:rsidRPr="0093506D" w:rsidRDefault="001B41A9" w:rsidP="00C978CC">
      <w:pPr>
        <w:pStyle w:val="NormalWeb"/>
        <w:numPr>
          <w:ilvl w:val="1"/>
          <w:numId w:val="33"/>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Dye preparation</w:t>
      </w:r>
    </w:p>
    <w:p w14:paraId="20AE7599" w14:textId="77777777" w:rsidR="000172D3" w:rsidRPr="0093506D" w:rsidRDefault="000172D3" w:rsidP="000172D3">
      <w:pPr>
        <w:pStyle w:val="NormalWeb"/>
        <w:spacing w:before="0" w:beforeAutospacing="0" w:after="0" w:afterAutospacing="0"/>
        <w:rPr>
          <w:rFonts w:asciiTheme="minorHAnsi" w:hAnsiTheme="minorHAnsi" w:cstheme="minorHAnsi"/>
          <w:color w:val="auto"/>
        </w:rPr>
      </w:pPr>
    </w:p>
    <w:p w14:paraId="0F33CFC8" w14:textId="30F22EA8" w:rsidR="001B41A9" w:rsidRPr="0093506D" w:rsidRDefault="002F3706" w:rsidP="00C978CC">
      <w:pPr>
        <w:pStyle w:val="NormalWeb"/>
        <w:numPr>
          <w:ilvl w:val="2"/>
          <w:numId w:val="28"/>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lastRenderedPageBreak/>
        <w:t>Prepare</w:t>
      </w:r>
      <w:r w:rsidR="00FA118B" w:rsidRPr="0093506D">
        <w:rPr>
          <w:rFonts w:asciiTheme="minorHAnsi" w:hAnsiTheme="minorHAnsi" w:cstheme="minorHAnsi"/>
          <w:color w:val="auto"/>
        </w:rPr>
        <w:t xml:space="preserve"> a 10 mM stock</w:t>
      </w:r>
      <w:r w:rsidRPr="0093506D">
        <w:rPr>
          <w:rFonts w:asciiTheme="minorHAnsi" w:hAnsiTheme="minorHAnsi" w:cstheme="minorHAnsi"/>
          <w:color w:val="auto"/>
        </w:rPr>
        <w:t xml:space="preserve"> of DI-8-ANEPPS using fresh DMSO. </w:t>
      </w:r>
      <w:r w:rsidR="000229AE" w:rsidRPr="0093506D">
        <w:rPr>
          <w:rFonts w:asciiTheme="minorHAnsi" w:hAnsiTheme="minorHAnsi" w:cstheme="minorHAnsi"/>
          <w:color w:val="auto"/>
        </w:rPr>
        <w:t xml:space="preserve">Distribute </w:t>
      </w:r>
      <w:r w:rsidRPr="0093506D">
        <w:rPr>
          <w:rFonts w:asciiTheme="minorHAnsi" w:hAnsiTheme="minorHAnsi" w:cstheme="minorHAnsi"/>
          <w:color w:val="auto"/>
        </w:rPr>
        <w:t xml:space="preserve">into </w:t>
      </w:r>
      <w:r w:rsidR="00FA118B" w:rsidRPr="0093506D">
        <w:rPr>
          <w:rFonts w:asciiTheme="minorHAnsi" w:hAnsiTheme="minorHAnsi" w:cstheme="minorHAnsi"/>
          <w:color w:val="auto"/>
        </w:rPr>
        <w:t xml:space="preserve">10 μL </w:t>
      </w:r>
      <w:r w:rsidR="000229AE" w:rsidRPr="0093506D">
        <w:rPr>
          <w:rFonts w:asciiTheme="minorHAnsi" w:hAnsiTheme="minorHAnsi" w:cstheme="minorHAnsi"/>
          <w:color w:val="auto"/>
        </w:rPr>
        <w:t xml:space="preserve">aliquots </w:t>
      </w:r>
      <w:r w:rsidRPr="0093506D">
        <w:rPr>
          <w:rFonts w:asciiTheme="minorHAnsi" w:hAnsiTheme="minorHAnsi" w:cstheme="minorHAnsi"/>
          <w:color w:val="auto"/>
        </w:rPr>
        <w:t>and s</w:t>
      </w:r>
      <w:r w:rsidR="00FA118B" w:rsidRPr="0093506D">
        <w:rPr>
          <w:rFonts w:asciiTheme="minorHAnsi" w:hAnsiTheme="minorHAnsi" w:cstheme="minorHAnsi"/>
          <w:color w:val="auto"/>
        </w:rPr>
        <w:t xml:space="preserve">tore at -20 </w:t>
      </w:r>
      <w:r w:rsidR="00D16B7D" w:rsidRPr="0093506D">
        <w:rPr>
          <w:rFonts w:asciiTheme="minorHAnsi" w:hAnsiTheme="minorHAnsi" w:cstheme="minorHAnsi"/>
          <w:color w:val="auto"/>
        </w:rPr>
        <w:t>˚</w:t>
      </w:r>
      <w:r w:rsidR="00FA118B" w:rsidRPr="0093506D">
        <w:rPr>
          <w:rFonts w:asciiTheme="minorHAnsi" w:hAnsiTheme="minorHAnsi" w:cstheme="minorHAnsi"/>
          <w:color w:val="auto"/>
        </w:rPr>
        <w:t>C.</w:t>
      </w:r>
      <w:r w:rsidR="000172D3" w:rsidRPr="0093506D">
        <w:rPr>
          <w:rFonts w:asciiTheme="minorHAnsi" w:hAnsiTheme="minorHAnsi" w:cstheme="minorHAnsi"/>
          <w:color w:val="auto"/>
        </w:rPr>
        <w:t xml:space="preserve"> </w:t>
      </w:r>
    </w:p>
    <w:p w14:paraId="4FB0E41E" w14:textId="77777777" w:rsidR="001B41A9" w:rsidRPr="0093506D" w:rsidRDefault="001B41A9" w:rsidP="00C978CC">
      <w:pPr>
        <w:pStyle w:val="NormalWeb"/>
        <w:spacing w:before="0" w:beforeAutospacing="0" w:after="0" w:afterAutospacing="0"/>
        <w:rPr>
          <w:rFonts w:asciiTheme="minorHAnsi" w:hAnsiTheme="minorHAnsi" w:cstheme="minorHAnsi"/>
          <w:color w:val="auto"/>
        </w:rPr>
      </w:pPr>
    </w:p>
    <w:p w14:paraId="18B737E9" w14:textId="26A6E029" w:rsidR="000172D3" w:rsidRPr="0093506D" w:rsidRDefault="000A1D5C" w:rsidP="00C978CC">
      <w:pPr>
        <w:pStyle w:val="NormalWeb"/>
        <w:numPr>
          <w:ilvl w:val="2"/>
          <w:numId w:val="28"/>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Prepare a 1 mM working solution by a</w:t>
      </w:r>
      <w:r w:rsidR="00FA118B" w:rsidRPr="0093506D">
        <w:rPr>
          <w:rFonts w:asciiTheme="minorHAnsi" w:hAnsiTheme="minorHAnsi" w:cstheme="minorHAnsi"/>
          <w:color w:val="auto"/>
        </w:rPr>
        <w:t>dd</w:t>
      </w:r>
      <w:r w:rsidRPr="0093506D">
        <w:rPr>
          <w:rFonts w:asciiTheme="minorHAnsi" w:hAnsiTheme="minorHAnsi" w:cstheme="minorHAnsi"/>
          <w:color w:val="auto"/>
        </w:rPr>
        <w:t>ing</w:t>
      </w:r>
      <w:r w:rsidR="00FA118B" w:rsidRPr="0093506D">
        <w:rPr>
          <w:rFonts w:asciiTheme="minorHAnsi" w:hAnsiTheme="minorHAnsi" w:cstheme="minorHAnsi"/>
          <w:color w:val="auto"/>
        </w:rPr>
        <w:t xml:space="preserve"> 90 μL of </w:t>
      </w:r>
      <w:r w:rsidRPr="0093506D">
        <w:rPr>
          <w:rFonts w:asciiTheme="minorHAnsi" w:hAnsiTheme="minorHAnsi" w:cstheme="minorHAnsi"/>
          <w:color w:val="auto"/>
        </w:rPr>
        <w:t xml:space="preserve">sterile filtered </w:t>
      </w:r>
      <w:r w:rsidR="00FA118B" w:rsidRPr="0093506D">
        <w:rPr>
          <w:rFonts w:asciiTheme="minorHAnsi" w:hAnsiTheme="minorHAnsi" w:cstheme="minorHAnsi"/>
          <w:color w:val="auto"/>
        </w:rPr>
        <w:t>PBS</w:t>
      </w:r>
      <w:r w:rsidR="001B41A9" w:rsidRPr="0093506D">
        <w:rPr>
          <w:rFonts w:asciiTheme="minorHAnsi" w:hAnsiTheme="minorHAnsi" w:cstheme="minorHAnsi"/>
          <w:color w:val="auto"/>
        </w:rPr>
        <w:t xml:space="preserve"> to a tube with 10 μL of dye</w:t>
      </w:r>
      <w:r w:rsidR="00AD35E7">
        <w:rPr>
          <w:rFonts w:asciiTheme="minorHAnsi" w:hAnsiTheme="minorHAnsi" w:cstheme="minorHAnsi"/>
          <w:color w:val="auto"/>
        </w:rPr>
        <w:t xml:space="preserve"> </w:t>
      </w:r>
      <w:r w:rsidR="001B41A9" w:rsidRPr="0093506D">
        <w:rPr>
          <w:rFonts w:asciiTheme="minorHAnsi" w:hAnsiTheme="minorHAnsi" w:cstheme="minorHAnsi"/>
          <w:color w:val="auto"/>
        </w:rPr>
        <w:t>stock</w:t>
      </w:r>
      <w:r w:rsidR="00FA118B" w:rsidRPr="0093506D">
        <w:rPr>
          <w:rFonts w:asciiTheme="minorHAnsi" w:hAnsiTheme="minorHAnsi" w:cstheme="minorHAnsi"/>
          <w:color w:val="auto"/>
        </w:rPr>
        <w:t>.</w:t>
      </w:r>
    </w:p>
    <w:p w14:paraId="530DEC4E" w14:textId="77777777" w:rsidR="000172D3" w:rsidRPr="0093506D" w:rsidRDefault="000172D3" w:rsidP="000172D3">
      <w:pPr>
        <w:pStyle w:val="NormalWeb"/>
        <w:spacing w:before="0" w:beforeAutospacing="0" w:after="0" w:afterAutospacing="0"/>
        <w:rPr>
          <w:rFonts w:asciiTheme="minorHAnsi" w:hAnsiTheme="minorHAnsi" w:cstheme="minorHAnsi"/>
          <w:color w:val="auto"/>
        </w:rPr>
      </w:pPr>
    </w:p>
    <w:p w14:paraId="47F19AAC" w14:textId="6B7AC545" w:rsidR="000172D3" w:rsidRPr="0093506D" w:rsidRDefault="001B41A9" w:rsidP="00085CFF">
      <w:pPr>
        <w:pStyle w:val="NormalWeb"/>
        <w:numPr>
          <w:ilvl w:val="1"/>
          <w:numId w:val="28"/>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highlight w:val="yellow"/>
        </w:rPr>
        <w:t>Experimental sample preparation</w:t>
      </w:r>
    </w:p>
    <w:p w14:paraId="109C3C12" w14:textId="77777777" w:rsidR="000172D3" w:rsidRPr="0093506D" w:rsidRDefault="000172D3" w:rsidP="000172D3">
      <w:pPr>
        <w:pStyle w:val="ListParagraph"/>
        <w:rPr>
          <w:rFonts w:asciiTheme="minorHAnsi" w:hAnsiTheme="minorHAnsi" w:cstheme="minorHAnsi"/>
          <w:color w:val="auto"/>
          <w:highlight w:val="yellow"/>
        </w:rPr>
      </w:pPr>
    </w:p>
    <w:p w14:paraId="0DC3EA9B" w14:textId="6AF24747" w:rsidR="000172D3" w:rsidRPr="0093506D" w:rsidRDefault="00FA118B" w:rsidP="00085CFF">
      <w:pPr>
        <w:pStyle w:val="NormalWeb"/>
        <w:numPr>
          <w:ilvl w:val="2"/>
          <w:numId w:val="28"/>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highlight w:val="yellow"/>
        </w:rPr>
        <w:t xml:space="preserve">Add 840 </w:t>
      </w:r>
      <w:r w:rsidR="009010D1">
        <w:rPr>
          <w:rFonts w:asciiTheme="minorHAnsi" w:hAnsiTheme="minorHAnsi" w:cstheme="minorHAnsi"/>
          <w:color w:val="auto"/>
          <w:highlight w:val="yellow"/>
        </w:rPr>
        <w:t>μL</w:t>
      </w:r>
      <w:r w:rsidRPr="0093506D">
        <w:rPr>
          <w:rFonts w:asciiTheme="minorHAnsi" w:hAnsiTheme="minorHAnsi" w:cstheme="minorHAnsi"/>
          <w:color w:val="auto"/>
          <w:highlight w:val="yellow"/>
        </w:rPr>
        <w:t xml:space="preserve"> </w:t>
      </w:r>
      <w:r w:rsidR="009010D1">
        <w:rPr>
          <w:rFonts w:asciiTheme="minorHAnsi" w:hAnsiTheme="minorHAnsi" w:cstheme="minorHAnsi"/>
          <w:color w:val="auto"/>
          <w:highlight w:val="yellow"/>
        </w:rPr>
        <w:t xml:space="preserve">of </w:t>
      </w:r>
      <w:r w:rsidRPr="0093506D">
        <w:rPr>
          <w:rFonts w:asciiTheme="minorHAnsi" w:hAnsiTheme="minorHAnsi" w:cstheme="minorHAnsi"/>
          <w:color w:val="auto"/>
          <w:highlight w:val="yellow"/>
        </w:rPr>
        <w:t xml:space="preserve">S Basal </w:t>
      </w:r>
      <w:r w:rsidR="00AF5A69" w:rsidRPr="0093506D">
        <w:rPr>
          <w:rFonts w:asciiTheme="minorHAnsi" w:hAnsiTheme="minorHAnsi" w:cstheme="minorHAnsi"/>
          <w:color w:val="auto"/>
          <w:highlight w:val="yellow"/>
        </w:rPr>
        <w:t>solution</w:t>
      </w:r>
      <w:r w:rsidR="001A3DE2" w:rsidRPr="0093506D">
        <w:rPr>
          <w:rFonts w:asciiTheme="minorHAnsi" w:hAnsiTheme="minorHAnsi" w:cstheme="minorHAnsi"/>
          <w:color w:val="auto"/>
          <w:highlight w:val="yellow"/>
        </w:rPr>
        <w:t xml:space="preserve"> </w:t>
      </w:r>
      <w:r w:rsidRPr="0093506D">
        <w:rPr>
          <w:rFonts w:asciiTheme="minorHAnsi" w:hAnsiTheme="minorHAnsi" w:cstheme="minorHAnsi"/>
          <w:color w:val="auto"/>
          <w:highlight w:val="yellow"/>
        </w:rPr>
        <w:t xml:space="preserve">into a microcentrifuge tube. Then add 60 μL of </w:t>
      </w:r>
      <w:r w:rsidR="000A1D5C" w:rsidRPr="0093506D">
        <w:rPr>
          <w:rFonts w:asciiTheme="minorHAnsi" w:hAnsiTheme="minorHAnsi" w:cstheme="minorHAnsi"/>
          <w:color w:val="auto"/>
          <w:highlight w:val="yellow"/>
        </w:rPr>
        <w:t xml:space="preserve">the </w:t>
      </w:r>
      <w:r w:rsidR="001B41A9" w:rsidRPr="0093506D">
        <w:rPr>
          <w:rFonts w:asciiTheme="minorHAnsi" w:hAnsiTheme="minorHAnsi" w:cstheme="minorHAnsi"/>
          <w:color w:val="auto"/>
          <w:highlight w:val="yellow"/>
        </w:rPr>
        <w:t>purified EVs generated in section 4.2</w:t>
      </w:r>
      <w:r w:rsidR="00B418DE" w:rsidRPr="0093506D">
        <w:rPr>
          <w:rFonts w:asciiTheme="minorHAnsi" w:hAnsiTheme="minorHAnsi" w:cstheme="minorHAnsi"/>
          <w:color w:val="auto"/>
          <w:highlight w:val="yellow"/>
        </w:rPr>
        <w:t xml:space="preserve"> and vortex</w:t>
      </w:r>
      <w:r w:rsidR="000A1D5C" w:rsidRPr="0093506D">
        <w:rPr>
          <w:rFonts w:asciiTheme="minorHAnsi" w:hAnsiTheme="minorHAnsi" w:cstheme="minorHAnsi"/>
          <w:color w:val="auto"/>
          <w:highlight w:val="yellow"/>
        </w:rPr>
        <w:t>.</w:t>
      </w:r>
      <w:r w:rsidR="00B418DE" w:rsidRPr="0093506D">
        <w:rPr>
          <w:rFonts w:asciiTheme="minorHAnsi" w:hAnsiTheme="minorHAnsi" w:cstheme="minorHAnsi"/>
          <w:color w:val="auto"/>
        </w:rPr>
        <w:t xml:space="preserve"> </w:t>
      </w:r>
    </w:p>
    <w:p w14:paraId="719C95DD" w14:textId="77777777" w:rsidR="000172D3" w:rsidRPr="0093506D" w:rsidRDefault="000172D3" w:rsidP="000172D3">
      <w:pPr>
        <w:pStyle w:val="NormalWeb"/>
        <w:spacing w:before="0" w:beforeAutospacing="0" w:after="0" w:afterAutospacing="0"/>
        <w:rPr>
          <w:rFonts w:asciiTheme="minorHAnsi" w:hAnsiTheme="minorHAnsi" w:cstheme="minorHAnsi"/>
          <w:color w:val="auto"/>
        </w:rPr>
      </w:pPr>
    </w:p>
    <w:p w14:paraId="1D19FD13" w14:textId="69A2A56D" w:rsidR="000172D3" w:rsidRPr="0093506D" w:rsidRDefault="00B418DE" w:rsidP="00F9390C">
      <w:pPr>
        <w:pStyle w:val="NormalWeb"/>
        <w:numPr>
          <w:ilvl w:val="2"/>
          <w:numId w:val="28"/>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highlight w:val="yellow"/>
        </w:rPr>
        <w:t>A</w:t>
      </w:r>
      <w:r w:rsidR="00FA118B" w:rsidRPr="0093506D">
        <w:rPr>
          <w:rFonts w:asciiTheme="minorHAnsi" w:hAnsiTheme="minorHAnsi" w:cstheme="minorHAnsi"/>
          <w:color w:val="auto"/>
          <w:highlight w:val="yellow"/>
        </w:rPr>
        <w:t xml:space="preserve">liquot 300 μL </w:t>
      </w:r>
      <w:r w:rsidRPr="0093506D">
        <w:rPr>
          <w:rFonts w:asciiTheme="minorHAnsi" w:hAnsiTheme="minorHAnsi" w:cstheme="minorHAnsi"/>
          <w:color w:val="auto"/>
          <w:highlight w:val="yellow"/>
        </w:rPr>
        <w:t xml:space="preserve">of the sample </w:t>
      </w:r>
      <w:r w:rsidR="00FA118B" w:rsidRPr="0093506D">
        <w:rPr>
          <w:rFonts w:asciiTheme="minorHAnsi" w:hAnsiTheme="minorHAnsi" w:cstheme="minorHAnsi"/>
          <w:color w:val="auto"/>
          <w:highlight w:val="yellow"/>
        </w:rPr>
        <w:t xml:space="preserve">into two new </w:t>
      </w:r>
      <w:r w:rsidR="000A1D5C" w:rsidRPr="0093506D">
        <w:rPr>
          <w:rFonts w:asciiTheme="minorHAnsi" w:hAnsiTheme="minorHAnsi" w:cstheme="minorHAnsi"/>
          <w:color w:val="auto"/>
          <w:highlight w:val="yellow"/>
        </w:rPr>
        <w:t xml:space="preserve">microcentrifuge </w:t>
      </w:r>
      <w:r w:rsidR="00FA118B" w:rsidRPr="0093506D">
        <w:rPr>
          <w:rFonts w:asciiTheme="minorHAnsi" w:hAnsiTheme="minorHAnsi" w:cstheme="minorHAnsi"/>
          <w:color w:val="auto"/>
          <w:highlight w:val="yellow"/>
        </w:rPr>
        <w:t>tubes.</w:t>
      </w:r>
      <w:r w:rsidR="00D21FFD" w:rsidRPr="0093506D">
        <w:rPr>
          <w:rFonts w:asciiTheme="minorHAnsi" w:hAnsiTheme="minorHAnsi" w:cstheme="minorHAnsi"/>
          <w:color w:val="auto"/>
          <w:highlight w:val="yellow"/>
        </w:rPr>
        <w:t xml:space="preserve"> </w:t>
      </w:r>
      <w:r w:rsidR="00770105" w:rsidRPr="0093506D">
        <w:rPr>
          <w:rFonts w:asciiTheme="minorHAnsi" w:hAnsiTheme="minorHAnsi" w:cstheme="minorHAnsi"/>
          <w:color w:val="auto"/>
          <w:highlight w:val="yellow"/>
        </w:rPr>
        <w:t xml:space="preserve">There </w:t>
      </w:r>
      <w:r w:rsidR="001436F9">
        <w:rPr>
          <w:rFonts w:asciiTheme="minorHAnsi" w:hAnsiTheme="minorHAnsi" w:cstheme="minorHAnsi"/>
          <w:color w:val="auto"/>
          <w:highlight w:val="yellow"/>
        </w:rPr>
        <w:t>is</w:t>
      </w:r>
      <w:r w:rsidR="001436F9" w:rsidRPr="0093506D">
        <w:rPr>
          <w:rFonts w:asciiTheme="minorHAnsi" w:hAnsiTheme="minorHAnsi" w:cstheme="minorHAnsi"/>
          <w:color w:val="auto"/>
          <w:highlight w:val="yellow"/>
        </w:rPr>
        <w:t xml:space="preserve"> </w:t>
      </w:r>
      <w:r w:rsidR="00770105" w:rsidRPr="0093506D">
        <w:rPr>
          <w:rFonts w:asciiTheme="minorHAnsi" w:hAnsiTheme="minorHAnsi" w:cstheme="minorHAnsi"/>
          <w:color w:val="auto"/>
          <w:highlight w:val="yellow"/>
        </w:rPr>
        <w:t xml:space="preserve">now </w:t>
      </w:r>
      <w:r w:rsidR="001436F9">
        <w:rPr>
          <w:rFonts w:asciiTheme="minorHAnsi" w:hAnsiTheme="minorHAnsi" w:cstheme="minorHAnsi"/>
          <w:color w:val="auto"/>
          <w:highlight w:val="yellow"/>
        </w:rPr>
        <w:t xml:space="preserve">an experimental set of </w:t>
      </w:r>
      <w:r w:rsidR="00770105" w:rsidRPr="0093506D">
        <w:rPr>
          <w:rFonts w:asciiTheme="minorHAnsi" w:hAnsiTheme="minorHAnsi" w:cstheme="minorHAnsi"/>
          <w:color w:val="auto"/>
          <w:highlight w:val="yellow"/>
        </w:rPr>
        <w:t xml:space="preserve">three tubes </w:t>
      </w:r>
      <w:r w:rsidR="00FA5B7A" w:rsidRPr="0093506D">
        <w:rPr>
          <w:rFonts w:asciiTheme="minorHAnsi" w:hAnsiTheme="minorHAnsi" w:cstheme="minorHAnsi"/>
          <w:color w:val="auto"/>
          <w:highlight w:val="yellow"/>
        </w:rPr>
        <w:t>containing</w:t>
      </w:r>
      <w:r w:rsidR="00770105" w:rsidRPr="0093506D">
        <w:rPr>
          <w:rFonts w:asciiTheme="minorHAnsi" w:hAnsiTheme="minorHAnsi" w:cstheme="minorHAnsi"/>
          <w:color w:val="auto"/>
          <w:highlight w:val="yellow"/>
        </w:rPr>
        <w:t xml:space="preserve"> 300 μL </w:t>
      </w:r>
      <w:r w:rsidRPr="0093506D">
        <w:rPr>
          <w:rFonts w:asciiTheme="minorHAnsi" w:hAnsiTheme="minorHAnsi" w:cstheme="minorHAnsi"/>
          <w:color w:val="auto"/>
          <w:highlight w:val="yellow"/>
        </w:rPr>
        <w:t xml:space="preserve">of diluted EVs </w:t>
      </w:r>
      <w:r w:rsidR="00770105" w:rsidRPr="0093506D">
        <w:rPr>
          <w:rFonts w:asciiTheme="minorHAnsi" w:hAnsiTheme="minorHAnsi" w:cstheme="minorHAnsi"/>
          <w:color w:val="auto"/>
          <w:highlight w:val="yellow"/>
        </w:rPr>
        <w:t xml:space="preserve">each. Label the tubes #1–3. </w:t>
      </w:r>
      <w:r w:rsidRPr="0093506D">
        <w:rPr>
          <w:rFonts w:asciiTheme="minorHAnsi" w:hAnsiTheme="minorHAnsi" w:cstheme="minorHAnsi"/>
          <w:color w:val="auto"/>
          <w:highlight w:val="yellow"/>
        </w:rPr>
        <w:t>To samples #2 and #3 a</w:t>
      </w:r>
      <w:r w:rsidR="00FA118B" w:rsidRPr="0093506D">
        <w:rPr>
          <w:rFonts w:asciiTheme="minorHAnsi" w:hAnsiTheme="minorHAnsi" w:cstheme="minorHAnsi"/>
          <w:color w:val="auto"/>
          <w:highlight w:val="yellow"/>
        </w:rPr>
        <w:t xml:space="preserve">dd 7 μL of the DI-8-ANEPPS stock </w:t>
      </w:r>
      <w:r w:rsidR="00925299" w:rsidRPr="0093506D">
        <w:rPr>
          <w:rFonts w:asciiTheme="minorHAnsi" w:hAnsiTheme="minorHAnsi" w:cstheme="minorHAnsi"/>
          <w:color w:val="auto"/>
          <w:highlight w:val="yellow"/>
        </w:rPr>
        <w:t>prepared in 5.1</w:t>
      </w:r>
      <w:r w:rsidRPr="0093506D">
        <w:rPr>
          <w:rFonts w:asciiTheme="minorHAnsi" w:hAnsiTheme="minorHAnsi" w:cstheme="minorHAnsi"/>
          <w:color w:val="auto"/>
          <w:highlight w:val="yellow"/>
        </w:rPr>
        <w:t>.2</w:t>
      </w:r>
      <w:r w:rsidR="00770105" w:rsidRPr="0093506D">
        <w:rPr>
          <w:rFonts w:asciiTheme="minorHAnsi" w:hAnsiTheme="minorHAnsi" w:cstheme="minorHAnsi"/>
          <w:color w:val="auto"/>
          <w:highlight w:val="yellow"/>
        </w:rPr>
        <w:t>. Then a</w:t>
      </w:r>
      <w:r w:rsidR="00FA118B" w:rsidRPr="0093506D">
        <w:rPr>
          <w:rFonts w:asciiTheme="minorHAnsi" w:hAnsiTheme="minorHAnsi" w:cstheme="minorHAnsi"/>
          <w:color w:val="auto"/>
          <w:highlight w:val="yellow"/>
        </w:rPr>
        <w:t xml:space="preserve">dd </w:t>
      </w:r>
      <w:r w:rsidR="00925299" w:rsidRPr="0093506D">
        <w:rPr>
          <w:rFonts w:asciiTheme="minorHAnsi" w:hAnsiTheme="minorHAnsi" w:cstheme="minorHAnsi"/>
          <w:color w:val="auto"/>
          <w:highlight w:val="yellow"/>
        </w:rPr>
        <w:t>7 μ</w:t>
      </w:r>
      <w:r w:rsidR="006C609F" w:rsidRPr="0093506D">
        <w:rPr>
          <w:rFonts w:asciiTheme="minorHAnsi" w:hAnsiTheme="minorHAnsi" w:cstheme="minorHAnsi"/>
          <w:color w:val="auto"/>
          <w:highlight w:val="yellow"/>
        </w:rPr>
        <w:t>L of</w:t>
      </w:r>
      <w:r w:rsidR="00925299" w:rsidRPr="0093506D">
        <w:rPr>
          <w:rFonts w:asciiTheme="minorHAnsi" w:hAnsiTheme="minorHAnsi" w:cstheme="minorHAnsi"/>
          <w:color w:val="auto"/>
          <w:highlight w:val="yellow"/>
        </w:rPr>
        <w:t xml:space="preserve"> </w:t>
      </w:r>
      <w:r w:rsidR="00FA118B" w:rsidRPr="0093506D">
        <w:rPr>
          <w:rFonts w:asciiTheme="minorHAnsi" w:hAnsiTheme="minorHAnsi" w:cstheme="minorHAnsi"/>
          <w:color w:val="auto"/>
          <w:highlight w:val="yellow"/>
        </w:rPr>
        <w:t xml:space="preserve">1% Triton-X 100 to tube </w:t>
      </w:r>
      <w:r w:rsidR="000A1D5C" w:rsidRPr="0093506D">
        <w:rPr>
          <w:rFonts w:asciiTheme="minorHAnsi" w:hAnsiTheme="minorHAnsi" w:cstheme="minorHAnsi"/>
          <w:color w:val="auto"/>
          <w:highlight w:val="yellow"/>
        </w:rPr>
        <w:t>#3</w:t>
      </w:r>
      <w:r w:rsidR="00FA118B" w:rsidRPr="0093506D">
        <w:rPr>
          <w:rFonts w:asciiTheme="minorHAnsi" w:hAnsiTheme="minorHAnsi" w:cstheme="minorHAnsi"/>
          <w:color w:val="auto"/>
          <w:highlight w:val="yellow"/>
        </w:rPr>
        <w:t xml:space="preserve">. </w:t>
      </w:r>
      <w:r w:rsidR="00FA118B" w:rsidRPr="001436F9">
        <w:rPr>
          <w:rFonts w:asciiTheme="minorHAnsi" w:hAnsiTheme="minorHAnsi" w:cstheme="minorHAnsi"/>
          <w:color w:val="auto"/>
          <w:highlight w:val="yellow"/>
        </w:rPr>
        <w:t xml:space="preserve">Mix </w:t>
      </w:r>
      <w:r w:rsidR="001436F9">
        <w:rPr>
          <w:rFonts w:asciiTheme="minorHAnsi" w:hAnsiTheme="minorHAnsi" w:cstheme="minorHAnsi"/>
          <w:color w:val="auto"/>
          <w:highlight w:val="yellow"/>
        </w:rPr>
        <w:t>each</w:t>
      </w:r>
      <w:r w:rsidRPr="001436F9">
        <w:rPr>
          <w:rFonts w:asciiTheme="minorHAnsi" w:hAnsiTheme="minorHAnsi" w:cstheme="minorHAnsi"/>
          <w:color w:val="auto"/>
          <w:highlight w:val="yellow"/>
        </w:rPr>
        <w:t xml:space="preserve"> tube </w:t>
      </w:r>
      <w:r w:rsidR="00FA118B" w:rsidRPr="0093506D">
        <w:rPr>
          <w:rFonts w:asciiTheme="minorHAnsi" w:hAnsiTheme="minorHAnsi" w:cstheme="minorHAnsi"/>
          <w:color w:val="auto"/>
          <w:highlight w:val="yellow"/>
        </w:rPr>
        <w:t xml:space="preserve">by </w:t>
      </w:r>
      <w:proofErr w:type="spellStart"/>
      <w:r w:rsidRPr="0093506D">
        <w:rPr>
          <w:rFonts w:asciiTheme="minorHAnsi" w:hAnsiTheme="minorHAnsi" w:cstheme="minorHAnsi"/>
          <w:color w:val="auto"/>
          <w:highlight w:val="yellow"/>
        </w:rPr>
        <w:t>vortexing</w:t>
      </w:r>
      <w:proofErr w:type="spellEnd"/>
      <w:r w:rsidR="00FA118B" w:rsidRPr="0093506D">
        <w:rPr>
          <w:rFonts w:asciiTheme="minorHAnsi" w:hAnsiTheme="minorHAnsi" w:cstheme="minorHAnsi"/>
          <w:color w:val="auto"/>
          <w:highlight w:val="yellow"/>
        </w:rPr>
        <w:t>.</w:t>
      </w:r>
    </w:p>
    <w:p w14:paraId="208C272F" w14:textId="77777777" w:rsidR="000172D3" w:rsidRPr="0093506D" w:rsidRDefault="000172D3" w:rsidP="000172D3">
      <w:pPr>
        <w:pStyle w:val="ListParagraph"/>
        <w:rPr>
          <w:rFonts w:asciiTheme="minorHAnsi" w:hAnsiTheme="minorHAnsi" w:cstheme="minorHAnsi"/>
          <w:color w:val="auto"/>
          <w:highlight w:val="yellow"/>
        </w:rPr>
      </w:pPr>
    </w:p>
    <w:p w14:paraId="59AE70B2" w14:textId="6DEAA42B" w:rsidR="00B418DE" w:rsidRPr="0093506D" w:rsidRDefault="00B418DE">
      <w:pPr>
        <w:pStyle w:val="NormalWeb"/>
        <w:numPr>
          <w:ilvl w:val="2"/>
          <w:numId w:val="28"/>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highlight w:val="yellow"/>
        </w:rPr>
        <w:t xml:space="preserve">Sonicate sample #3 by placing the sonicator tip in the middle of the sample and pulsing 10 times at </w:t>
      </w:r>
      <w:r w:rsidR="000A1D5C" w:rsidRPr="0093506D">
        <w:rPr>
          <w:rFonts w:asciiTheme="minorHAnsi" w:hAnsiTheme="minorHAnsi" w:cstheme="minorHAnsi"/>
          <w:color w:val="auto"/>
          <w:highlight w:val="yellow"/>
        </w:rPr>
        <w:t>20% power 30% duty cycle</w:t>
      </w:r>
      <w:r w:rsidR="00B95854" w:rsidRPr="0093506D">
        <w:rPr>
          <w:rFonts w:asciiTheme="minorHAnsi" w:hAnsiTheme="minorHAnsi" w:cstheme="minorHAnsi"/>
          <w:color w:val="auto"/>
          <w:highlight w:val="yellow"/>
        </w:rPr>
        <w:t>.</w:t>
      </w:r>
      <w:r w:rsidR="00F9390C" w:rsidRPr="0093506D">
        <w:rPr>
          <w:rFonts w:asciiTheme="minorHAnsi" w:hAnsiTheme="minorHAnsi" w:cstheme="minorHAnsi"/>
          <w:color w:val="auto"/>
          <w:highlight w:val="yellow"/>
        </w:rPr>
        <w:t xml:space="preserve"> </w:t>
      </w:r>
    </w:p>
    <w:p w14:paraId="34CC1957" w14:textId="77777777" w:rsidR="00A92A3E" w:rsidRPr="0093506D" w:rsidRDefault="00A92A3E" w:rsidP="00C978CC">
      <w:pPr>
        <w:pStyle w:val="NormalWeb"/>
        <w:spacing w:before="0" w:beforeAutospacing="0" w:after="0" w:afterAutospacing="0"/>
        <w:rPr>
          <w:rFonts w:asciiTheme="minorHAnsi" w:hAnsiTheme="minorHAnsi" w:cstheme="minorHAnsi"/>
          <w:color w:val="auto"/>
        </w:rPr>
      </w:pPr>
    </w:p>
    <w:p w14:paraId="60EABF2E" w14:textId="50E5E9AF" w:rsidR="000172D3" w:rsidRPr="0093506D" w:rsidRDefault="00F9390C" w:rsidP="00F9390C">
      <w:pPr>
        <w:pStyle w:val="NormalWeb"/>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 xml:space="preserve">CAUTION: </w:t>
      </w:r>
      <w:r w:rsidR="0093506D">
        <w:rPr>
          <w:rFonts w:asciiTheme="minorHAnsi" w:hAnsiTheme="minorHAnsi" w:cstheme="minorHAnsi"/>
          <w:color w:val="auto"/>
        </w:rPr>
        <w:t>Ensure</w:t>
      </w:r>
      <w:r w:rsidR="0067745D" w:rsidRPr="0093506D">
        <w:rPr>
          <w:rFonts w:asciiTheme="minorHAnsi" w:hAnsiTheme="minorHAnsi" w:cstheme="minorHAnsi"/>
          <w:color w:val="auto"/>
        </w:rPr>
        <w:t xml:space="preserve"> that the tip of </w:t>
      </w:r>
      <w:r w:rsidR="009A6625">
        <w:rPr>
          <w:rFonts w:asciiTheme="minorHAnsi" w:hAnsiTheme="minorHAnsi" w:cstheme="minorHAnsi"/>
          <w:color w:val="auto"/>
        </w:rPr>
        <w:t xml:space="preserve">the </w:t>
      </w:r>
      <w:r w:rsidR="0067745D" w:rsidRPr="0093506D">
        <w:rPr>
          <w:rFonts w:asciiTheme="minorHAnsi" w:hAnsiTheme="minorHAnsi" w:cstheme="minorHAnsi"/>
          <w:color w:val="auto"/>
        </w:rPr>
        <w:t xml:space="preserve">sonicator probe is in middle of </w:t>
      </w:r>
      <w:r w:rsidR="009A6625">
        <w:rPr>
          <w:rFonts w:asciiTheme="minorHAnsi" w:hAnsiTheme="minorHAnsi" w:cstheme="minorHAnsi"/>
          <w:color w:val="auto"/>
        </w:rPr>
        <w:t xml:space="preserve">the </w:t>
      </w:r>
      <w:r w:rsidR="0067745D" w:rsidRPr="0093506D">
        <w:rPr>
          <w:rFonts w:asciiTheme="minorHAnsi" w:hAnsiTheme="minorHAnsi" w:cstheme="minorHAnsi"/>
          <w:color w:val="auto"/>
        </w:rPr>
        <w:t xml:space="preserve">sample so that foam generation is kept to a minimum. Foam may compromise the sample by causing </w:t>
      </w:r>
      <w:r w:rsidR="009A6625">
        <w:rPr>
          <w:rFonts w:asciiTheme="minorHAnsi" w:hAnsiTheme="minorHAnsi" w:cstheme="minorHAnsi"/>
          <w:color w:val="auto"/>
        </w:rPr>
        <w:t xml:space="preserve">the </w:t>
      </w:r>
      <w:r w:rsidR="0067745D" w:rsidRPr="0093506D">
        <w:rPr>
          <w:rFonts w:asciiTheme="minorHAnsi" w:hAnsiTheme="minorHAnsi" w:cstheme="minorHAnsi"/>
          <w:color w:val="auto"/>
        </w:rPr>
        <w:t>EVs to aggregate.</w:t>
      </w:r>
    </w:p>
    <w:p w14:paraId="1C13AC1B" w14:textId="02FC59B3" w:rsidR="00721EFA" w:rsidRPr="0093506D" w:rsidRDefault="00721EFA" w:rsidP="00C978CC">
      <w:pPr>
        <w:pStyle w:val="NormalWeb"/>
        <w:spacing w:before="0" w:beforeAutospacing="0" w:after="0" w:afterAutospacing="0"/>
        <w:rPr>
          <w:rFonts w:asciiTheme="minorHAnsi" w:hAnsiTheme="minorHAnsi" w:cstheme="minorHAnsi"/>
          <w:color w:val="auto"/>
        </w:rPr>
      </w:pPr>
    </w:p>
    <w:p w14:paraId="5923DA26" w14:textId="5DA904FF" w:rsidR="00793D9D" w:rsidRPr="0093506D" w:rsidRDefault="000D03D5" w:rsidP="007A3919">
      <w:pPr>
        <w:pStyle w:val="NormalWeb"/>
        <w:numPr>
          <w:ilvl w:val="2"/>
          <w:numId w:val="28"/>
        </w:numPr>
        <w:spacing w:before="0" w:beforeAutospacing="0" w:after="0" w:afterAutospacing="0"/>
        <w:rPr>
          <w:rFonts w:asciiTheme="minorHAnsi" w:hAnsiTheme="minorHAnsi" w:cstheme="minorHAnsi"/>
          <w:color w:val="auto"/>
          <w:highlight w:val="yellow"/>
        </w:rPr>
      </w:pPr>
      <w:r w:rsidRPr="0093506D">
        <w:rPr>
          <w:rFonts w:asciiTheme="minorHAnsi" w:hAnsiTheme="minorHAnsi" w:cstheme="minorHAnsi"/>
          <w:color w:val="auto"/>
          <w:highlight w:val="yellow"/>
        </w:rPr>
        <w:t>A</w:t>
      </w:r>
      <w:r w:rsidR="00083FD6" w:rsidRPr="0093506D">
        <w:rPr>
          <w:rFonts w:asciiTheme="minorHAnsi" w:hAnsiTheme="minorHAnsi" w:cstheme="minorHAnsi"/>
          <w:color w:val="auto"/>
          <w:highlight w:val="yellow"/>
        </w:rPr>
        <w:t xml:space="preserve">dd 300 μL </w:t>
      </w:r>
      <w:r w:rsidRPr="0093506D">
        <w:rPr>
          <w:rFonts w:asciiTheme="minorHAnsi" w:hAnsiTheme="minorHAnsi" w:cstheme="minorHAnsi"/>
          <w:color w:val="auto"/>
          <w:highlight w:val="yellow"/>
        </w:rPr>
        <w:t xml:space="preserve">of </w:t>
      </w:r>
      <w:r w:rsidR="00925299" w:rsidRPr="0093506D">
        <w:rPr>
          <w:rFonts w:asciiTheme="minorHAnsi" w:hAnsiTheme="minorHAnsi" w:cstheme="minorHAnsi"/>
          <w:color w:val="auto"/>
          <w:highlight w:val="yellow"/>
        </w:rPr>
        <w:t xml:space="preserve">S Basal </w:t>
      </w:r>
      <w:r w:rsidR="009A6625">
        <w:rPr>
          <w:rFonts w:asciiTheme="minorHAnsi" w:hAnsiTheme="minorHAnsi" w:cstheme="minorHAnsi"/>
          <w:color w:val="auto"/>
          <w:highlight w:val="yellow"/>
        </w:rPr>
        <w:t xml:space="preserve">solution </w:t>
      </w:r>
      <w:r w:rsidR="00925299" w:rsidRPr="0093506D">
        <w:rPr>
          <w:rFonts w:asciiTheme="minorHAnsi" w:hAnsiTheme="minorHAnsi" w:cstheme="minorHAnsi"/>
          <w:color w:val="auto"/>
          <w:highlight w:val="yellow"/>
        </w:rPr>
        <w:t xml:space="preserve">to </w:t>
      </w:r>
      <w:r w:rsidRPr="0093506D">
        <w:rPr>
          <w:rFonts w:asciiTheme="minorHAnsi" w:hAnsiTheme="minorHAnsi" w:cstheme="minorHAnsi"/>
          <w:color w:val="auto"/>
          <w:highlight w:val="yellow"/>
        </w:rPr>
        <w:t>two</w:t>
      </w:r>
      <w:r w:rsidR="00925299" w:rsidRPr="0093506D">
        <w:rPr>
          <w:rFonts w:asciiTheme="minorHAnsi" w:hAnsiTheme="minorHAnsi" w:cstheme="minorHAnsi"/>
          <w:color w:val="auto"/>
          <w:highlight w:val="yellow"/>
        </w:rPr>
        <w:t xml:space="preserve"> microcentrifuge tube</w:t>
      </w:r>
      <w:r w:rsidR="009A6625">
        <w:rPr>
          <w:rFonts w:asciiTheme="minorHAnsi" w:hAnsiTheme="minorHAnsi" w:cstheme="minorHAnsi"/>
          <w:color w:val="auto"/>
          <w:highlight w:val="yellow"/>
        </w:rPr>
        <w:t>s</w:t>
      </w:r>
      <w:r w:rsidR="00925299" w:rsidRPr="0093506D">
        <w:rPr>
          <w:rFonts w:asciiTheme="minorHAnsi" w:hAnsiTheme="minorHAnsi" w:cstheme="minorHAnsi"/>
          <w:color w:val="auto"/>
          <w:highlight w:val="yellow"/>
        </w:rPr>
        <w:t>.</w:t>
      </w:r>
      <w:r w:rsidR="00083FD6" w:rsidRPr="0093506D">
        <w:rPr>
          <w:rFonts w:asciiTheme="minorHAnsi" w:hAnsiTheme="minorHAnsi" w:cstheme="minorHAnsi"/>
          <w:color w:val="auto"/>
          <w:highlight w:val="yellow"/>
        </w:rPr>
        <w:t xml:space="preserve"> </w:t>
      </w:r>
      <w:r w:rsidRPr="0093506D">
        <w:rPr>
          <w:rFonts w:asciiTheme="minorHAnsi" w:hAnsiTheme="minorHAnsi" w:cstheme="minorHAnsi"/>
          <w:color w:val="auto"/>
          <w:highlight w:val="yellow"/>
        </w:rPr>
        <w:t>A</w:t>
      </w:r>
      <w:r w:rsidR="00083FD6" w:rsidRPr="0093506D">
        <w:rPr>
          <w:rFonts w:asciiTheme="minorHAnsi" w:hAnsiTheme="minorHAnsi" w:cstheme="minorHAnsi"/>
          <w:color w:val="auto"/>
          <w:highlight w:val="yellow"/>
        </w:rPr>
        <w:t xml:space="preserve">dd 7 μL </w:t>
      </w:r>
      <w:r w:rsidRPr="0093506D">
        <w:rPr>
          <w:rFonts w:asciiTheme="minorHAnsi" w:hAnsiTheme="minorHAnsi" w:cstheme="minorHAnsi"/>
          <w:color w:val="auto"/>
          <w:highlight w:val="yellow"/>
        </w:rPr>
        <w:t xml:space="preserve">of </w:t>
      </w:r>
      <w:r w:rsidR="009A6625">
        <w:rPr>
          <w:rFonts w:asciiTheme="minorHAnsi" w:hAnsiTheme="minorHAnsi" w:cstheme="minorHAnsi"/>
          <w:color w:val="auto"/>
          <w:highlight w:val="yellow"/>
        </w:rPr>
        <w:t xml:space="preserve">the </w:t>
      </w:r>
      <w:r w:rsidRPr="0093506D">
        <w:rPr>
          <w:rFonts w:asciiTheme="minorHAnsi" w:hAnsiTheme="minorHAnsi" w:cstheme="minorHAnsi"/>
          <w:color w:val="auto"/>
          <w:highlight w:val="yellow"/>
        </w:rPr>
        <w:t>DI-8-ANNEPS working reagent</w:t>
      </w:r>
      <w:r w:rsidR="00925299" w:rsidRPr="0093506D">
        <w:rPr>
          <w:rFonts w:asciiTheme="minorHAnsi" w:hAnsiTheme="minorHAnsi" w:cstheme="minorHAnsi"/>
          <w:color w:val="auto"/>
          <w:highlight w:val="yellow"/>
        </w:rPr>
        <w:t xml:space="preserve"> prepared in </w:t>
      </w:r>
      <w:r w:rsidR="009A6625">
        <w:rPr>
          <w:rFonts w:asciiTheme="minorHAnsi" w:hAnsiTheme="minorHAnsi" w:cstheme="minorHAnsi"/>
          <w:color w:val="auto"/>
          <w:highlight w:val="yellow"/>
        </w:rPr>
        <w:t xml:space="preserve">step </w:t>
      </w:r>
      <w:r w:rsidR="00925299" w:rsidRPr="0093506D">
        <w:rPr>
          <w:rFonts w:asciiTheme="minorHAnsi" w:hAnsiTheme="minorHAnsi" w:cstheme="minorHAnsi"/>
          <w:color w:val="auto"/>
          <w:highlight w:val="yellow"/>
        </w:rPr>
        <w:t>5.1</w:t>
      </w:r>
      <w:r w:rsidRPr="0093506D">
        <w:rPr>
          <w:rFonts w:asciiTheme="minorHAnsi" w:hAnsiTheme="minorHAnsi" w:cstheme="minorHAnsi"/>
          <w:color w:val="auto"/>
          <w:highlight w:val="yellow"/>
        </w:rPr>
        <w:t xml:space="preserve"> to the second tube and label “Dye </w:t>
      </w:r>
      <w:r w:rsidR="009A6625" w:rsidRPr="0093506D">
        <w:rPr>
          <w:rFonts w:asciiTheme="minorHAnsi" w:hAnsiTheme="minorHAnsi" w:cstheme="minorHAnsi"/>
          <w:color w:val="auto"/>
          <w:highlight w:val="yellow"/>
        </w:rPr>
        <w:t>Only</w:t>
      </w:r>
      <w:r w:rsidRPr="0093506D">
        <w:rPr>
          <w:rFonts w:asciiTheme="minorHAnsi" w:hAnsiTheme="minorHAnsi" w:cstheme="minorHAnsi"/>
          <w:color w:val="auto"/>
          <w:highlight w:val="yellow"/>
        </w:rPr>
        <w:t>”</w:t>
      </w:r>
      <w:r w:rsidR="00083FD6" w:rsidRPr="0093506D">
        <w:rPr>
          <w:rFonts w:asciiTheme="minorHAnsi" w:hAnsiTheme="minorHAnsi" w:cstheme="minorHAnsi"/>
          <w:color w:val="auto"/>
          <w:highlight w:val="yellow"/>
        </w:rPr>
        <w:t>.</w:t>
      </w:r>
      <w:r w:rsidRPr="0093506D">
        <w:rPr>
          <w:rFonts w:asciiTheme="minorHAnsi" w:hAnsiTheme="minorHAnsi" w:cstheme="minorHAnsi"/>
          <w:color w:val="auto"/>
          <w:highlight w:val="yellow"/>
        </w:rPr>
        <w:t xml:space="preserve"> </w:t>
      </w:r>
      <w:r w:rsidR="009A6625" w:rsidRPr="0093506D">
        <w:rPr>
          <w:rFonts w:asciiTheme="minorHAnsi" w:hAnsiTheme="minorHAnsi" w:cstheme="minorHAnsi"/>
          <w:color w:val="auto"/>
          <w:highlight w:val="yellow"/>
        </w:rPr>
        <w:t xml:space="preserve">Label </w:t>
      </w:r>
      <w:r w:rsidRPr="0093506D">
        <w:rPr>
          <w:rFonts w:asciiTheme="minorHAnsi" w:hAnsiTheme="minorHAnsi" w:cstheme="minorHAnsi"/>
          <w:color w:val="auto"/>
          <w:highlight w:val="yellow"/>
        </w:rPr>
        <w:t>the other tube “</w:t>
      </w:r>
      <w:r w:rsidR="00E65FA0" w:rsidRPr="0093506D">
        <w:rPr>
          <w:rFonts w:asciiTheme="minorHAnsi" w:hAnsiTheme="minorHAnsi" w:cstheme="minorHAnsi"/>
          <w:color w:val="auto"/>
          <w:highlight w:val="yellow"/>
        </w:rPr>
        <w:t>B</w:t>
      </w:r>
      <w:r w:rsidRPr="0093506D">
        <w:rPr>
          <w:rFonts w:asciiTheme="minorHAnsi" w:hAnsiTheme="minorHAnsi" w:cstheme="minorHAnsi"/>
          <w:color w:val="auto"/>
          <w:highlight w:val="yellow"/>
        </w:rPr>
        <w:t xml:space="preserve">uffer </w:t>
      </w:r>
      <w:r w:rsidR="009A6625" w:rsidRPr="0093506D">
        <w:rPr>
          <w:rFonts w:asciiTheme="minorHAnsi" w:hAnsiTheme="minorHAnsi" w:cstheme="minorHAnsi"/>
          <w:color w:val="auto"/>
          <w:highlight w:val="yellow"/>
        </w:rPr>
        <w:t>Only</w:t>
      </w:r>
      <w:r w:rsidRPr="0093506D">
        <w:rPr>
          <w:rFonts w:asciiTheme="minorHAnsi" w:hAnsiTheme="minorHAnsi" w:cstheme="minorHAnsi"/>
          <w:color w:val="auto"/>
          <w:highlight w:val="yellow"/>
        </w:rPr>
        <w:t>”.</w:t>
      </w:r>
    </w:p>
    <w:p w14:paraId="1045F490" w14:textId="77777777" w:rsidR="00E65FA0" w:rsidRPr="0093506D" w:rsidRDefault="00E65FA0" w:rsidP="00C978CC">
      <w:pPr>
        <w:pStyle w:val="NormalWeb"/>
        <w:spacing w:before="0" w:beforeAutospacing="0" w:after="0" w:afterAutospacing="0"/>
        <w:rPr>
          <w:rFonts w:asciiTheme="minorHAnsi" w:hAnsiTheme="minorHAnsi" w:cstheme="minorHAnsi"/>
          <w:color w:val="auto"/>
          <w:highlight w:val="yellow"/>
        </w:rPr>
      </w:pPr>
    </w:p>
    <w:p w14:paraId="42D46932" w14:textId="4B70F56D" w:rsidR="000172D3" w:rsidRPr="0093506D" w:rsidRDefault="00AF5A69" w:rsidP="00C978CC">
      <w:pPr>
        <w:pStyle w:val="NormalWeb"/>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 xml:space="preserve">NOTE: </w:t>
      </w:r>
      <w:r w:rsidR="006D428A" w:rsidRPr="0093506D">
        <w:rPr>
          <w:rFonts w:asciiTheme="minorHAnsi" w:hAnsiTheme="minorHAnsi" w:cstheme="minorHAnsi"/>
          <w:color w:val="auto"/>
        </w:rPr>
        <w:t>P</w:t>
      </w:r>
      <w:r w:rsidR="00E65FA0" w:rsidRPr="0093506D">
        <w:rPr>
          <w:rFonts w:asciiTheme="minorHAnsi" w:hAnsiTheme="minorHAnsi" w:cstheme="minorHAnsi"/>
          <w:color w:val="auto"/>
        </w:rPr>
        <w:t xml:space="preserve">repare the </w:t>
      </w:r>
      <w:r w:rsidR="0067745D" w:rsidRPr="0093506D">
        <w:rPr>
          <w:rFonts w:asciiTheme="minorHAnsi" w:hAnsiTheme="minorHAnsi" w:cstheme="minorHAnsi"/>
          <w:color w:val="auto"/>
        </w:rPr>
        <w:t xml:space="preserve">Dye </w:t>
      </w:r>
      <w:r w:rsidR="009A6625" w:rsidRPr="0093506D">
        <w:rPr>
          <w:rFonts w:asciiTheme="minorHAnsi" w:hAnsiTheme="minorHAnsi" w:cstheme="minorHAnsi"/>
          <w:color w:val="auto"/>
        </w:rPr>
        <w:t xml:space="preserve">Only </w:t>
      </w:r>
      <w:r w:rsidR="00E65FA0" w:rsidRPr="0093506D">
        <w:rPr>
          <w:rFonts w:asciiTheme="minorHAnsi" w:hAnsiTheme="minorHAnsi" w:cstheme="minorHAnsi"/>
          <w:color w:val="auto"/>
        </w:rPr>
        <w:t xml:space="preserve">and </w:t>
      </w:r>
      <w:r w:rsidR="0067745D" w:rsidRPr="0093506D">
        <w:rPr>
          <w:rFonts w:asciiTheme="minorHAnsi" w:hAnsiTheme="minorHAnsi" w:cstheme="minorHAnsi"/>
          <w:color w:val="auto"/>
        </w:rPr>
        <w:t xml:space="preserve">Buffer </w:t>
      </w:r>
      <w:r w:rsidR="009A6625" w:rsidRPr="0093506D">
        <w:rPr>
          <w:rFonts w:asciiTheme="minorHAnsi" w:hAnsiTheme="minorHAnsi" w:cstheme="minorHAnsi"/>
          <w:color w:val="auto"/>
        </w:rPr>
        <w:t xml:space="preserve">Only </w:t>
      </w:r>
      <w:r w:rsidR="00E65FA0" w:rsidRPr="0093506D">
        <w:rPr>
          <w:rFonts w:asciiTheme="minorHAnsi" w:hAnsiTheme="minorHAnsi" w:cstheme="minorHAnsi"/>
          <w:color w:val="auto"/>
        </w:rPr>
        <w:t xml:space="preserve">control samples </w:t>
      </w:r>
      <w:r w:rsidR="006D428A" w:rsidRPr="0093506D">
        <w:rPr>
          <w:rFonts w:asciiTheme="minorHAnsi" w:hAnsiTheme="minorHAnsi" w:cstheme="minorHAnsi"/>
          <w:color w:val="auto"/>
        </w:rPr>
        <w:t xml:space="preserve">and the experimental samples </w:t>
      </w:r>
      <w:r w:rsidR="00E65FA0" w:rsidRPr="0093506D">
        <w:rPr>
          <w:rFonts w:asciiTheme="minorHAnsi" w:hAnsiTheme="minorHAnsi" w:cstheme="minorHAnsi"/>
          <w:color w:val="auto"/>
        </w:rPr>
        <w:t xml:space="preserve">with the same </w:t>
      </w:r>
      <w:r w:rsidR="006D428A" w:rsidRPr="0093506D">
        <w:rPr>
          <w:rFonts w:asciiTheme="minorHAnsi" w:hAnsiTheme="minorHAnsi" w:cstheme="minorHAnsi"/>
          <w:color w:val="auto"/>
        </w:rPr>
        <w:t xml:space="preserve">S </w:t>
      </w:r>
      <w:r w:rsidR="00E65FA0" w:rsidRPr="0093506D">
        <w:rPr>
          <w:rFonts w:asciiTheme="minorHAnsi" w:hAnsiTheme="minorHAnsi" w:cstheme="minorHAnsi"/>
          <w:color w:val="auto"/>
        </w:rPr>
        <w:t xml:space="preserve">Basal </w:t>
      </w:r>
      <w:r w:rsidR="006D428A" w:rsidRPr="0093506D">
        <w:rPr>
          <w:rFonts w:asciiTheme="minorHAnsi" w:hAnsiTheme="minorHAnsi" w:cstheme="minorHAnsi"/>
          <w:color w:val="auto"/>
        </w:rPr>
        <w:t>source</w:t>
      </w:r>
      <w:r w:rsidR="00E65FA0" w:rsidRPr="0093506D">
        <w:rPr>
          <w:rFonts w:asciiTheme="minorHAnsi" w:hAnsiTheme="minorHAnsi" w:cstheme="minorHAnsi"/>
          <w:color w:val="auto"/>
        </w:rPr>
        <w:t>.</w:t>
      </w:r>
    </w:p>
    <w:p w14:paraId="730BD8D1" w14:textId="77777777" w:rsidR="00721EFA" w:rsidRPr="0093506D" w:rsidRDefault="00721EFA" w:rsidP="007A3919">
      <w:pPr>
        <w:pStyle w:val="NormalWeb"/>
        <w:spacing w:before="0" w:beforeAutospacing="0" w:after="0" w:afterAutospacing="0"/>
        <w:rPr>
          <w:rFonts w:asciiTheme="minorHAnsi" w:hAnsiTheme="minorHAnsi" w:cstheme="minorHAnsi"/>
          <w:color w:val="auto"/>
        </w:rPr>
      </w:pPr>
    </w:p>
    <w:p w14:paraId="776CD886" w14:textId="20D8C03D" w:rsidR="000172D3" w:rsidRPr="0093506D" w:rsidRDefault="00FA118B" w:rsidP="00C978CC">
      <w:pPr>
        <w:pStyle w:val="NormalWeb"/>
        <w:numPr>
          <w:ilvl w:val="2"/>
          <w:numId w:val="28"/>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highlight w:val="yellow"/>
        </w:rPr>
        <w:t xml:space="preserve">Incubate the samples </w:t>
      </w:r>
      <w:r w:rsidR="00590746" w:rsidRPr="0093506D">
        <w:rPr>
          <w:rFonts w:asciiTheme="minorHAnsi" w:hAnsiTheme="minorHAnsi" w:cstheme="minorHAnsi"/>
          <w:color w:val="auto"/>
          <w:highlight w:val="yellow"/>
        </w:rPr>
        <w:t xml:space="preserve">away from </w:t>
      </w:r>
      <w:r w:rsidR="00C4050B">
        <w:rPr>
          <w:rFonts w:asciiTheme="minorHAnsi" w:hAnsiTheme="minorHAnsi" w:cstheme="minorHAnsi"/>
          <w:color w:val="auto"/>
          <w:highlight w:val="yellow"/>
        </w:rPr>
        <w:t xml:space="preserve">the </w:t>
      </w:r>
      <w:r w:rsidR="00590746" w:rsidRPr="0093506D">
        <w:rPr>
          <w:rFonts w:asciiTheme="minorHAnsi" w:hAnsiTheme="minorHAnsi" w:cstheme="minorHAnsi"/>
          <w:color w:val="auto"/>
          <w:highlight w:val="yellow"/>
        </w:rPr>
        <w:t xml:space="preserve">direct light and </w:t>
      </w:r>
      <w:r w:rsidR="00D21FFD" w:rsidRPr="0093506D">
        <w:rPr>
          <w:rFonts w:asciiTheme="minorHAnsi" w:hAnsiTheme="minorHAnsi" w:cstheme="minorHAnsi"/>
          <w:color w:val="auto"/>
          <w:highlight w:val="yellow"/>
        </w:rPr>
        <w:t>at room temperature</w:t>
      </w:r>
      <w:r w:rsidR="00590746" w:rsidRPr="0093506D">
        <w:rPr>
          <w:rFonts w:asciiTheme="minorHAnsi" w:hAnsiTheme="minorHAnsi" w:cstheme="minorHAnsi"/>
          <w:color w:val="auto"/>
          <w:highlight w:val="yellow"/>
        </w:rPr>
        <w:t xml:space="preserve"> for 1 h</w:t>
      </w:r>
      <w:r w:rsidRPr="0093506D">
        <w:rPr>
          <w:rFonts w:asciiTheme="minorHAnsi" w:hAnsiTheme="minorHAnsi" w:cstheme="minorHAnsi"/>
          <w:color w:val="auto"/>
          <w:highlight w:val="yellow"/>
        </w:rPr>
        <w:t>.</w:t>
      </w:r>
    </w:p>
    <w:p w14:paraId="74B2E5F2" w14:textId="21D0AEAA" w:rsidR="00721EFA" w:rsidRPr="0093506D" w:rsidRDefault="00721EFA" w:rsidP="007A3919">
      <w:pPr>
        <w:pStyle w:val="NormalWeb"/>
        <w:spacing w:before="0" w:beforeAutospacing="0" w:after="0" w:afterAutospacing="0"/>
        <w:rPr>
          <w:rFonts w:asciiTheme="minorHAnsi" w:hAnsiTheme="minorHAnsi" w:cstheme="minorHAnsi"/>
          <w:color w:val="auto"/>
        </w:rPr>
      </w:pPr>
    </w:p>
    <w:p w14:paraId="5DC97750" w14:textId="3831A2BF" w:rsidR="006D428A" w:rsidRPr="0093506D" w:rsidRDefault="00654979" w:rsidP="006C609F">
      <w:pPr>
        <w:pStyle w:val="NormalWeb"/>
        <w:numPr>
          <w:ilvl w:val="1"/>
          <w:numId w:val="37"/>
        </w:numPr>
        <w:spacing w:before="0" w:beforeAutospacing="0" w:after="0" w:afterAutospacing="0"/>
        <w:rPr>
          <w:rFonts w:asciiTheme="minorHAnsi" w:hAnsiTheme="minorHAnsi" w:cstheme="minorHAnsi"/>
          <w:color w:val="auto"/>
          <w:highlight w:val="yellow"/>
        </w:rPr>
      </w:pPr>
      <w:r w:rsidRPr="0093506D">
        <w:rPr>
          <w:rFonts w:asciiTheme="minorHAnsi" w:hAnsiTheme="minorHAnsi" w:cstheme="minorHAnsi"/>
          <w:color w:val="auto"/>
          <w:highlight w:val="yellow"/>
        </w:rPr>
        <w:t>Conduct FACS experiments</w:t>
      </w:r>
      <w:r w:rsidR="008C171F">
        <w:rPr>
          <w:rFonts w:asciiTheme="minorHAnsi" w:hAnsiTheme="minorHAnsi" w:cstheme="minorHAnsi"/>
          <w:color w:val="auto"/>
          <w:highlight w:val="yellow"/>
        </w:rPr>
        <w:t>.</w:t>
      </w:r>
    </w:p>
    <w:p w14:paraId="7CF415B4" w14:textId="77777777" w:rsidR="006D428A" w:rsidRPr="0093506D" w:rsidRDefault="006D428A" w:rsidP="006C609F">
      <w:pPr>
        <w:pStyle w:val="NormalWeb"/>
        <w:spacing w:before="0" w:beforeAutospacing="0" w:after="0" w:afterAutospacing="0"/>
        <w:rPr>
          <w:rFonts w:asciiTheme="minorHAnsi" w:hAnsiTheme="minorHAnsi" w:cstheme="minorHAnsi"/>
          <w:color w:val="auto"/>
        </w:rPr>
      </w:pPr>
    </w:p>
    <w:p w14:paraId="5987DE9E" w14:textId="633D59BE" w:rsidR="00793D9D" w:rsidRPr="0093506D" w:rsidRDefault="00FA118B" w:rsidP="006C609F">
      <w:pPr>
        <w:pStyle w:val="NormalWeb"/>
        <w:numPr>
          <w:ilvl w:val="2"/>
          <w:numId w:val="42"/>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Set the FACS excitation filter to 488 nm (blue) and the emission filter to 605 nm (orange).</w:t>
      </w:r>
      <w:r w:rsidR="000172D3" w:rsidRPr="0093506D">
        <w:rPr>
          <w:rFonts w:asciiTheme="minorHAnsi" w:hAnsiTheme="minorHAnsi" w:cstheme="minorHAnsi"/>
          <w:color w:val="auto"/>
        </w:rPr>
        <w:t xml:space="preserve"> </w:t>
      </w:r>
      <w:r w:rsidRPr="0093506D">
        <w:rPr>
          <w:rFonts w:asciiTheme="minorHAnsi" w:hAnsiTheme="minorHAnsi" w:cstheme="minorHAnsi"/>
          <w:color w:val="auto"/>
        </w:rPr>
        <w:t>Set the flow rate to 1.5 μL per min</w:t>
      </w:r>
      <w:r w:rsidR="009A6625">
        <w:rPr>
          <w:rFonts w:asciiTheme="minorHAnsi" w:hAnsiTheme="minorHAnsi" w:cstheme="minorHAnsi"/>
          <w:color w:val="auto"/>
        </w:rPr>
        <w:t>.</w:t>
      </w:r>
    </w:p>
    <w:p w14:paraId="37C809D3" w14:textId="77777777" w:rsidR="00793D9D" w:rsidRPr="0093506D" w:rsidRDefault="00793D9D" w:rsidP="006C609F">
      <w:pPr>
        <w:pStyle w:val="NormalWeb"/>
        <w:spacing w:before="0" w:beforeAutospacing="0" w:after="0" w:afterAutospacing="0"/>
        <w:rPr>
          <w:rFonts w:asciiTheme="minorHAnsi" w:hAnsiTheme="minorHAnsi" w:cstheme="minorHAnsi"/>
          <w:color w:val="auto"/>
        </w:rPr>
      </w:pPr>
    </w:p>
    <w:p w14:paraId="1F5AC7DC" w14:textId="6960BB80" w:rsidR="00793D9D" w:rsidRPr="0093506D" w:rsidRDefault="00793D9D" w:rsidP="006C609F">
      <w:pPr>
        <w:pStyle w:val="NormalWeb"/>
        <w:numPr>
          <w:ilvl w:val="2"/>
          <w:numId w:val="42"/>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Run</w:t>
      </w:r>
      <w:r w:rsidRPr="0093506D">
        <w:rPr>
          <w:rStyle w:val="apple-tab-span"/>
          <w:rFonts w:asciiTheme="minorHAnsi" w:hAnsiTheme="minorHAnsi" w:cstheme="minorHAnsi"/>
          <w:color w:val="auto"/>
        </w:rPr>
        <w:t xml:space="preserve"> </w:t>
      </w:r>
      <w:r w:rsidR="00590746" w:rsidRPr="0093506D">
        <w:rPr>
          <w:rFonts w:asciiTheme="minorHAnsi" w:hAnsiTheme="minorHAnsi" w:cstheme="minorHAnsi"/>
          <w:color w:val="auto"/>
        </w:rPr>
        <w:t>nano</w:t>
      </w:r>
      <w:r w:rsidRPr="0093506D">
        <w:rPr>
          <w:rFonts w:asciiTheme="minorHAnsi" w:hAnsiTheme="minorHAnsi" w:cstheme="minorHAnsi"/>
          <w:color w:val="auto"/>
        </w:rPr>
        <w:t xml:space="preserve">bead </w:t>
      </w:r>
      <w:r w:rsidR="00590746" w:rsidRPr="0093506D">
        <w:rPr>
          <w:rFonts w:asciiTheme="minorHAnsi" w:hAnsiTheme="minorHAnsi" w:cstheme="minorHAnsi"/>
          <w:color w:val="auto"/>
        </w:rPr>
        <w:t xml:space="preserve">FACS </w:t>
      </w:r>
      <w:r w:rsidRPr="0093506D">
        <w:rPr>
          <w:rFonts w:asciiTheme="minorHAnsi" w:hAnsiTheme="minorHAnsi" w:cstheme="minorHAnsi"/>
          <w:color w:val="auto"/>
        </w:rPr>
        <w:t>calibration mix</w:t>
      </w:r>
      <w:r w:rsidR="00590746" w:rsidRPr="0093506D">
        <w:rPr>
          <w:rFonts w:asciiTheme="minorHAnsi" w:hAnsiTheme="minorHAnsi" w:cstheme="minorHAnsi"/>
          <w:color w:val="auto"/>
        </w:rPr>
        <w:t xml:space="preserve"> (</w:t>
      </w:r>
      <w:r w:rsidR="008C171F" w:rsidRPr="0093506D">
        <w:rPr>
          <w:rFonts w:asciiTheme="minorHAnsi" w:hAnsiTheme="minorHAnsi" w:cstheme="minorHAnsi"/>
          <w:color w:val="auto"/>
        </w:rPr>
        <w:t xml:space="preserve">optional </w:t>
      </w:r>
      <w:r w:rsidRPr="0093506D">
        <w:rPr>
          <w:rFonts w:asciiTheme="minorHAnsi" w:hAnsiTheme="minorHAnsi" w:cstheme="minorHAnsi"/>
          <w:color w:val="auto"/>
        </w:rPr>
        <w:t xml:space="preserve">but recommended). </w:t>
      </w:r>
    </w:p>
    <w:p w14:paraId="71D6E28D" w14:textId="77777777" w:rsidR="00793D9D" w:rsidRPr="0093506D" w:rsidRDefault="00793D9D" w:rsidP="006C609F">
      <w:pPr>
        <w:pStyle w:val="NormalWeb"/>
        <w:spacing w:before="0" w:beforeAutospacing="0" w:after="0" w:afterAutospacing="0"/>
        <w:rPr>
          <w:rFonts w:asciiTheme="minorHAnsi" w:hAnsiTheme="minorHAnsi" w:cstheme="minorHAnsi"/>
          <w:color w:val="auto"/>
          <w:highlight w:val="yellow"/>
        </w:rPr>
      </w:pPr>
    </w:p>
    <w:p w14:paraId="2FE1BEF1" w14:textId="26E93D56" w:rsidR="000172D3" w:rsidRPr="0093506D" w:rsidRDefault="00793D9D" w:rsidP="006C609F">
      <w:pPr>
        <w:pStyle w:val="NormalWeb"/>
        <w:numPr>
          <w:ilvl w:val="2"/>
          <w:numId w:val="42"/>
        </w:numPr>
        <w:spacing w:before="0" w:beforeAutospacing="0" w:after="0" w:afterAutospacing="0"/>
        <w:rPr>
          <w:rFonts w:asciiTheme="minorHAnsi" w:hAnsiTheme="minorHAnsi" w:cstheme="minorHAnsi"/>
          <w:color w:val="auto"/>
          <w:highlight w:val="yellow"/>
        </w:rPr>
      </w:pPr>
      <w:r w:rsidRPr="0093506D">
        <w:rPr>
          <w:rFonts w:asciiTheme="minorHAnsi" w:hAnsiTheme="minorHAnsi" w:cstheme="minorHAnsi"/>
          <w:color w:val="auto"/>
          <w:highlight w:val="yellow"/>
        </w:rPr>
        <w:t xml:space="preserve">Run </w:t>
      </w:r>
      <w:r w:rsidR="00FA118B" w:rsidRPr="0093506D">
        <w:rPr>
          <w:rFonts w:asciiTheme="minorHAnsi" w:hAnsiTheme="minorHAnsi" w:cstheme="minorHAnsi"/>
          <w:color w:val="auto"/>
          <w:highlight w:val="yellow"/>
        </w:rPr>
        <w:t xml:space="preserve">each sample </w:t>
      </w:r>
      <w:r w:rsidR="00590746" w:rsidRPr="0093506D">
        <w:rPr>
          <w:rFonts w:asciiTheme="minorHAnsi" w:hAnsiTheme="minorHAnsi" w:cstheme="minorHAnsi"/>
          <w:color w:val="auto"/>
          <w:highlight w:val="yellow"/>
        </w:rPr>
        <w:t xml:space="preserve">on </w:t>
      </w:r>
      <w:r w:rsidR="009A6625">
        <w:rPr>
          <w:rFonts w:asciiTheme="minorHAnsi" w:hAnsiTheme="minorHAnsi" w:cstheme="minorHAnsi"/>
          <w:color w:val="auto"/>
          <w:highlight w:val="yellow"/>
        </w:rPr>
        <w:t xml:space="preserve">a </w:t>
      </w:r>
      <w:r w:rsidR="00590746" w:rsidRPr="0093506D">
        <w:rPr>
          <w:rFonts w:asciiTheme="minorHAnsi" w:hAnsiTheme="minorHAnsi" w:cstheme="minorHAnsi"/>
          <w:color w:val="auto"/>
          <w:highlight w:val="yellow"/>
        </w:rPr>
        <w:t xml:space="preserve">FACS machine </w:t>
      </w:r>
      <w:r w:rsidR="00FA118B" w:rsidRPr="0093506D">
        <w:rPr>
          <w:rFonts w:asciiTheme="minorHAnsi" w:hAnsiTheme="minorHAnsi" w:cstheme="minorHAnsi"/>
          <w:color w:val="auto"/>
          <w:highlight w:val="yellow"/>
        </w:rPr>
        <w:t xml:space="preserve">for </w:t>
      </w:r>
      <w:r w:rsidR="000172D3" w:rsidRPr="0093506D">
        <w:rPr>
          <w:rFonts w:asciiTheme="minorHAnsi" w:hAnsiTheme="minorHAnsi" w:cstheme="minorHAnsi"/>
          <w:color w:val="auto"/>
          <w:highlight w:val="yellow"/>
        </w:rPr>
        <w:t>3</w:t>
      </w:r>
      <w:r w:rsidR="00FA118B" w:rsidRPr="0093506D">
        <w:rPr>
          <w:rFonts w:asciiTheme="minorHAnsi" w:hAnsiTheme="minorHAnsi" w:cstheme="minorHAnsi"/>
          <w:color w:val="auto"/>
          <w:highlight w:val="yellow"/>
        </w:rPr>
        <w:t xml:space="preserve"> min</w:t>
      </w:r>
      <w:r w:rsidR="007828A5">
        <w:rPr>
          <w:rFonts w:asciiTheme="minorHAnsi" w:hAnsiTheme="minorHAnsi" w:cstheme="minorHAnsi"/>
          <w:color w:val="auto"/>
          <w:highlight w:val="yellow"/>
        </w:rPr>
        <w:t xml:space="preserve"> (180 s)</w:t>
      </w:r>
      <w:r w:rsidR="000172D3" w:rsidRPr="0093506D">
        <w:rPr>
          <w:rFonts w:asciiTheme="minorHAnsi" w:hAnsiTheme="minorHAnsi" w:cstheme="minorHAnsi"/>
          <w:color w:val="auto"/>
          <w:highlight w:val="yellow"/>
        </w:rPr>
        <w:t xml:space="preserve">. </w:t>
      </w:r>
      <w:r w:rsidR="00FA118B" w:rsidRPr="0093506D">
        <w:rPr>
          <w:rFonts w:asciiTheme="minorHAnsi" w:hAnsiTheme="minorHAnsi" w:cstheme="minorHAnsi"/>
          <w:color w:val="auto"/>
          <w:highlight w:val="yellow"/>
        </w:rPr>
        <w:t xml:space="preserve">Note </w:t>
      </w:r>
      <w:r w:rsidR="00D1290D" w:rsidRPr="0093506D">
        <w:rPr>
          <w:rFonts w:asciiTheme="minorHAnsi" w:hAnsiTheme="minorHAnsi" w:cstheme="minorHAnsi"/>
          <w:color w:val="auto"/>
          <w:highlight w:val="yellow"/>
        </w:rPr>
        <w:t xml:space="preserve">the exact </w:t>
      </w:r>
      <w:r w:rsidR="00590746" w:rsidRPr="0093506D">
        <w:rPr>
          <w:rFonts w:asciiTheme="minorHAnsi" w:hAnsiTheme="minorHAnsi" w:cstheme="minorHAnsi"/>
          <w:color w:val="auto"/>
          <w:highlight w:val="yellow"/>
        </w:rPr>
        <w:t xml:space="preserve">running </w:t>
      </w:r>
      <w:r w:rsidR="00FA118B" w:rsidRPr="0093506D">
        <w:rPr>
          <w:rFonts w:asciiTheme="minorHAnsi" w:hAnsiTheme="minorHAnsi" w:cstheme="minorHAnsi"/>
          <w:color w:val="auto"/>
          <w:highlight w:val="yellow"/>
        </w:rPr>
        <w:t xml:space="preserve">times in </w:t>
      </w:r>
      <w:r w:rsidR="00D1290D" w:rsidRPr="0093506D">
        <w:rPr>
          <w:rFonts w:asciiTheme="minorHAnsi" w:hAnsiTheme="minorHAnsi" w:cstheme="minorHAnsi"/>
          <w:color w:val="auto"/>
          <w:highlight w:val="yellow"/>
        </w:rPr>
        <w:t xml:space="preserve">seconds. </w:t>
      </w:r>
    </w:p>
    <w:p w14:paraId="33FB0D61" w14:textId="11FAB895" w:rsidR="00654979" w:rsidRPr="0093506D" w:rsidRDefault="00654979" w:rsidP="00C978CC">
      <w:pPr>
        <w:pStyle w:val="NormalWeb"/>
        <w:spacing w:before="0" w:beforeAutospacing="0" w:after="0" w:afterAutospacing="0"/>
        <w:rPr>
          <w:rFonts w:asciiTheme="minorHAnsi" w:hAnsiTheme="minorHAnsi" w:cstheme="minorHAnsi"/>
          <w:color w:val="auto"/>
        </w:rPr>
      </w:pPr>
    </w:p>
    <w:p w14:paraId="37B7D246" w14:textId="1761D246" w:rsidR="00654979" w:rsidRPr="0093506D" w:rsidRDefault="00654979" w:rsidP="00C978CC">
      <w:pPr>
        <w:pStyle w:val="ListParagraph"/>
        <w:ind w:left="0"/>
        <w:rPr>
          <w:color w:val="auto"/>
        </w:rPr>
      </w:pPr>
      <w:r w:rsidRPr="0093506D">
        <w:rPr>
          <w:rFonts w:asciiTheme="minorHAnsi" w:hAnsiTheme="minorHAnsi" w:cstheme="minorHAnsi"/>
          <w:color w:val="auto"/>
          <w:highlight w:val="yellow"/>
        </w:rPr>
        <w:t xml:space="preserve">5.4 Analyze </w:t>
      </w:r>
      <w:r w:rsidR="009A6625">
        <w:rPr>
          <w:rFonts w:asciiTheme="minorHAnsi" w:hAnsiTheme="minorHAnsi" w:cstheme="minorHAnsi"/>
          <w:color w:val="auto"/>
          <w:highlight w:val="yellow"/>
        </w:rPr>
        <w:t xml:space="preserve">the </w:t>
      </w:r>
      <w:r w:rsidRPr="0093506D">
        <w:rPr>
          <w:rFonts w:asciiTheme="minorHAnsi" w:hAnsiTheme="minorHAnsi" w:cstheme="minorHAnsi"/>
          <w:color w:val="auto"/>
          <w:highlight w:val="yellow"/>
        </w:rPr>
        <w:t>FACS data</w:t>
      </w:r>
      <w:r w:rsidR="000813C0">
        <w:rPr>
          <w:rFonts w:asciiTheme="minorHAnsi" w:hAnsiTheme="minorHAnsi" w:cstheme="minorHAnsi"/>
          <w:color w:val="auto"/>
        </w:rPr>
        <w:t>.</w:t>
      </w:r>
    </w:p>
    <w:p w14:paraId="3BF08305" w14:textId="77777777" w:rsidR="00A92A3E" w:rsidRPr="0093506D" w:rsidRDefault="00A92A3E" w:rsidP="00A92A3E">
      <w:pPr>
        <w:pStyle w:val="NormalWeb"/>
        <w:spacing w:before="0" w:beforeAutospacing="0" w:after="0" w:afterAutospacing="0"/>
        <w:rPr>
          <w:rFonts w:asciiTheme="minorHAnsi" w:hAnsiTheme="minorHAnsi" w:cstheme="minorHAnsi"/>
          <w:color w:val="auto"/>
        </w:rPr>
      </w:pPr>
    </w:p>
    <w:p w14:paraId="5032CBE1" w14:textId="5790CFF5" w:rsidR="00A92A3E" w:rsidRPr="0093506D" w:rsidRDefault="00FA118B" w:rsidP="00C978CC">
      <w:pPr>
        <w:pStyle w:val="NormalWeb"/>
        <w:numPr>
          <w:ilvl w:val="2"/>
          <w:numId w:val="41"/>
        </w:numPr>
        <w:spacing w:before="0" w:beforeAutospacing="0" w:after="0" w:afterAutospacing="0"/>
        <w:rPr>
          <w:rFonts w:asciiTheme="minorHAnsi" w:hAnsiTheme="minorHAnsi" w:cstheme="minorHAnsi"/>
          <w:color w:val="auto"/>
          <w:highlight w:val="yellow"/>
        </w:rPr>
      </w:pPr>
      <w:r w:rsidRPr="0093506D">
        <w:rPr>
          <w:rFonts w:asciiTheme="minorHAnsi" w:hAnsiTheme="minorHAnsi" w:cstheme="minorHAnsi"/>
          <w:color w:val="auto"/>
          <w:highlight w:val="yellow"/>
        </w:rPr>
        <w:lastRenderedPageBreak/>
        <w:t xml:space="preserve">Open the files </w:t>
      </w:r>
      <w:r w:rsidR="00D21FFD" w:rsidRPr="0093506D">
        <w:rPr>
          <w:rFonts w:asciiTheme="minorHAnsi" w:hAnsiTheme="minorHAnsi" w:cstheme="minorHAnsi"/>
          <w:color w:val="auto"/>
          <w:highlight w:val="yellow"/>
        </w:rPr>
        <w:t>with</w:t>
      </w:r>
      <w:r w:rsidRPr="0093506D">
        <w:rPr>
          <w:rFonts w:asciiTheme="minorHAnsi" w:hAnsiTheme="minorHAnsi" w:cstheme="minorHAnsi"/>
          <w:color w:val="auto"/>
          <w:highlight w:val="yellow"/>
        </w:rPr>
        <w:t xml:space="preserve"> </w:t>
      </w:r>
      <w:r w:rsidR="00B95854" w:rsidRPr="0093506D">
        <w:rPr>
          <w:rFonts w:asciiTheme="minorHAnsi" w:hAnsiTheme="minorHAnsi" w:cstheme="minorHAnsi"/>
          <w:color w:val="auto"/>
          <w:highlight w:val="yellow"/>
        </w:rPr>
        <w:t xml:space="preserve">FACS analysis </w:t>
      </w:r>
      <w:r w:rsidRPr="0093506D">
        <w:rPr>
          <w:rFonts w:asciiTheme="minorHAnsi" w:hAnsiTheme="minorHAnsi" w:cstheme="minorHAnsi"/>
          <w:color w:val="auto"/>
          <w:highlight w:val="yellow"/>
        </w:rPr>
        <w:t>software.</w:t>
      </w:r>
    </w:p>
    <w:p w14:paraId="77F358B0" w14:textId="77777777" w:rsidR="00A92A3E" w:rsidRPr="0093506D" w:rsidRDefault="00A92A3E" w:rsidP="00A92A3E">
      <w:pPr>
        <w:pStyle w:val="NormalWeb"/>
        <w:spacing w:before="0" w:beforeAutospacing="0" w:after="0" w:afterAutospacing="0"/>
        <w:rPr>
          <w:rFonts w:asciiTheme="minorHAnsi" w:hAnsiTheme="minorHAnsi" w:cstheme="minorHAnsi"/>
          <w:color w:val="auto"/>
          <w:highlight w:val="yellow"/>
        </w:rPr>
      </w:pPr>
    </w:p>
    <w:p w14:paraId="5CC9D29F" w14:textId="3BA0B3E7" w:rsidR="00A92A3E" w:rsidRPr="0093506D" w:rsidRDefault="00FA118B" w:rsidP="00C978CC">
      <w:pPr>
        <w:pStyle w:val="NormalWeb"/>
        <w:numPr>
          <w:ilvl w:val="2"/>
          <w:numId w:val="41"/>
        </w:numPr>
        <w:spacing w:before="0" w:beforeAutospacing="0" w:after="0" w:afterAutospacing="0"/>
        <w:rPr>
          <w:rFonts w:asciiTheme="minorHAnsi" w:hAnsiTheme="minorHAnsi" w:cstheme="minorHAnsi"/>
          <w:color w:val="auto"/>
          <w:highlight w:val="yellow"/>
        </w:rPr>
      </w:pPr>
      <w:r w:rsidRPr="0093506D">
        <w:rPr>
          <w:rFonts w:asciiTheme="minorHAnsi" w:hAnsiTheme="minorHAnsi" w:cstheme="minorHAnsi"/>
          <w:color w:val="auto"/>
          <w:highlight w:val="yellow"/>
        </w:rPr>
        <w:t xml:space="preserve">Switch the Y-axis to </w:t>
      </w:r>
      <w:r w:rsidRPr="0093506D">
        <w:rPr>
          <w:rFonts w:asciiTheme="minorHAnsi" w:hAnsiTheme="minorHAnsi" w:cstheme="minorHAnsi"/>
          <w:b/>
          <w:bCs/>
          <w:color w:val="auto"/>
          <w:highlight w:val="yellow"/>
        </w:rPr>
        <w:t>488-Org (Area)</w:t>
      </w:r>
      <w:r w:rsidRPr="0093506D">
        <w:rPr>
          <w:rFonts w:asciiTheme="minorHAnsi" w:hAnsiTheme="minorHAnsi" w:cstheme="minorHAnsi"/>
          <w:color w:val="auto"/>
          <w:highlight w:val="yellow"/>
        </w:rPr>
        <w:t xml:space="preserve"> by clicking on the </w:t>
      </w:r>
      <w:r w:rsidR="009A6625" w:rsidRPr="0093506D">
        <w:rPr>
          <w:rFonts w:asciiTheme="minorHAnsi" w:hAnsiTheme="minorHAnsi" w:cstheme="minorHAnsi"/>
          <w:b/>
          <w:bCs/>
          <w:color w:val="auto"/>
          <w:highlight w:val="yellow"/>
        </w:rPr>
        <w:t>Axis</w:t>
      </w:r>
      <w:r w:rsidR="001436F9">
        <w:rPr>
          <w:rFonts w:asciiTheme="minorHAnsi" w:hAnsiTheme="minorHAnsi" w:cstheme="minorHAnsi"/>
          <w:color w:val="auto"/>
          <w:highlight w:val="yellow"/>
        </w:rPr>
        <w:t xml:space="preserve">, </w:t>
      </w:r>
      <w:r w:rsidRPr="0093506D">
        <w:rPr>
          <w:rFonts w:asciiTheme="minorHAnsi" w:hAnsiTheme="minorHAnsi" w:cstheme="minorHAnsi"/>
          <w:color w:val="auto"/>
          <w:highlight w:val="yellow"/>
        </w:rPr>
        <w:t>selecting from the drop-down menu.</w:t>
      </w:r>
    </w:p>
    <w:p w14:paraId="538345DF" w14:textId="77777777" w:rsidR="00A92A3E" w:rsidRPr="0093506D" w:rsidRDefault="00A92A3E" w:rsidP="00A92A3E">
      <w:pPr>
        <w:pStyle w:val="ListParagraph"/>
        <w:rPr>
          <w:rFonts w:asciiTheme="minorHAnsi" w:hAnsiTheme="minorHAnsi" w:cstheme="minorHAnsi"/>
          <w:color w:val="auto"/>
          <w:highlight w:val="yellow"/>
        </w:rPr>
      </w:pPr>
    </w:p>
    <w:p w14:paraId="405266B5" w14:textId="1F226D60" w:rsidR="00A92A3E" w:rsidRPr="0093506D" w:rsidRDefault="00FA118B" w:rsidP="00C978CC">
      <w:pPr>
        <w:pStyle w:val="NormalWeb"/>
        <w:numPr>
          <w:ilvl w:val="2"/>
          <w:numId w:val="41"/>
        </w:numPr>
        <w:spacing w:before="0" w:beforeAutospacing="0" w:after="0" w:afterAutospacing="0"/>
        <w:rPr>
          <w:rFonts w:asciiTheme="minorHAnsi" w:hAnsiTheme="minorHAnsi" w:cstheme="minorHAnsi"/>
          <w:color w:val="auto"/>
          <w:highlight w:val="yellow"/>
        </w:rPr>
      </w:pPr>
      <w:r w:rsidRPr="0093506D">
        <w:rPr>
          <w:rFonts w:asciiTheme="minorHAnsi" w:hAnsiTheme="minorHAnsi" w:cstheme="minorHAnsi"/>
          <w:color w:val="auto"/>
          <w:highlight w:val="yellow"/>
        </w:rPr>
        <w:t>Set a rectangular gate starting at the top of the plot</w:t>
      </w:r>
      <w:r w:rsidR="00B22D71" w:rsidRPr="0093506D">
        <w:rPr>
          <w:rFonts w:asciiTheme="minorHAnsi" w:hAnsiTheme="minorHAnsi" w:cstheme="minorHAnsi"/>
          <w:color w:val="auto"/>
          <w:highlight w:val="yellow"/>
        </w:rPr>
        <w:t>, spanning from SALS level 10</w:t>
      </w:r>
      <w:r w:rsidR="00B22D71" w:rsidRPr="0093506D">
        <w:rPr>
          <w:rFonts w:asciiTheme="minorHAnsi" w:hAnsiTheme="minorHAnsi" w:cstheme="minorHAnsi"/>
          <w:color w:val="auto"/>
          <w:highlight w:val="yellow"/>
          <w:vertAlign w:val="superscript"/>
        </w:rPr>
        <w:t>2</w:t>
      </w:r>
      <w:r w:rsidR="00B22D71" w:rsidRPr="0093506D">
        <w:rPr>
          <w:rFonts w:asciiTheme="minorHAnsi" w:hAnsiTheme="minorHAnsi" w:cstheme="minorHAnsi"/>
          <w:color w:val="auto"/>
          <w:highlight w:val="yellow"/>
        </w:rPr>
        <w:t xml:space="preserve"> to 10</w:t>
      </w:r>
      <w:r w:rsidR="00B22D71" w:rsidRPr="0093506D">
        <w:rPr>
          <w:rFonts w:asciiTheme="minorHAnsi" w:hAnsiTheme="minorHAnsi" w:cstheme="minorHAnsi"/>
          <w:color w:val="auto"/>
          <w:highlight w:val="yellow"/>
          <w:vertAlign w:val="superscript"/>
        </w:rPr>
        <w:t>4</w:t>
      </w:r>
      <w:r w:rsidR="00B22D71" w:rsidRPr="0093506D">
        <w:rPr>
          <w:rFonts w:asciiTheme="minorHAnsi" w:hAnsiTheme="minorHAnsi" w:cstheme="minorHAnsi"/>
          <w:color w:val="auto"/>
          <w:highlight w:val="yellow"/>
        </w:rPr>
        <w:t xml:space="preserve"> (&lt;300 nm sized particles). Extend the gate downwards</w:t>
      </w:r>
      <w:r w:rsidRPr="0093506D">
        <w:rPr>
          <w:rFonts w:asciiTheme="minorHAnsi" w:hAnsiTheme="minorHAnsi" w:cstheme="minorHAnsi"/>
          <w:color w:val="auto"/>
          <w:highlight w:val="yellow"/>
        </w:rPr>
        <w:t xml:space="preserve"> until it contains 2.5% of the total events. Name the gate “DI-8-ANEPPS+” events.</w:t>
      </w:r>
    </w:p>
    <w:p w14:paraId="502CB788" w14:textId="671AF4AE" w:rsidR="00A92A3E" w:rsidRPr="0093506D" w:rsidRDefault="00A92A3E" w:rsidP="00590746">
      <w:pPr>
        <w:rPr>
          <w:rFonts w:asciiTheme="minorHAnsi" w:hAnsiTheme="minorHAnsi" w:cstheme="minorHAnsi"/>
          <w:sz w:val="20"/>
          <w:szCs w:val="20"/>
        </w:rPr>
      </w:pPr>
    </w:p>
    <w:p w14:paraId="2DEF58A5" w14:textId="7DF234D5" w:rsidR="00793D9D" w:rsidRPr="0093506D" w:rsidRDefault="006D428A" w:rsidP="00C978CC">
      <w:pPr>
        <w:pStyle w:val="ListParagraph"/>
        <w:numPr>
          <w:ilvl w:val="1"/>
          <w:numId w:val="43"/>
        </w:numPr>
        <w:rPr>
          <w:color w:val="auto"/>
          <w:highlight w:val="yellow"/>
        </w:rPr>
      </w:pPr>
      <w:r w:rsidRPr="0093506D">
        <w:rPr>
          <w:rFonts w:asciiTheme="minorHAnsi" w:hAnsiTheme="minorHAnsi" w:cstheme="minorHAnsi"/>
          <w:color w:val="auto"/>
          <w:highlight w:val="yellow"/>
        </w:rPr>
        <w:t xml:space="preserve">Quantification of </w:t>
      </w:r>
      <w:r w:rsidR="00654979" w:rsidRPr="0093506D">
        <w:rPr>
          <w:rFonts w:asciiTheme="minorHAnsi" w:hAnsiTheme="minorHAnsi" w:cstheme="minorHAnsi"/>
          <w:color w:val="auto"/>
          <w:highlight w:val="yellow"/>
        </w:rPr>
        <w:t xml:space="preserve">sample EV abundance </w:t>
      </w:r>
      <w:r w:rsidRPr="0093506D">
        <w:rPr>
          <w:rFonts w:asciiTheme="minorHAnsi" w:hAnsiTheme="minorHAnsi" w:cstheme="minorHAnsi"/>
          <w:color w:val="auto"/>
          <w:highlight w:val="yellow"/>
        </w:rPr>
        <w:t xml:space="preserve"> </w:t>
      </w:r>
    </w:p>
    <w:p w14:paraId="2C8C1BD9" w14:textId="77777777" w:rsidR="00654979" w:rsidRPr="0093506D" w:rsidRDefault="00654979">
      <w:pPr>
        <w:pStyle w:val="ListParagraph"/>
        <w:rPr>
          <w:rFonts w:asciiTheme="minorHAnsi" w:hAnsiTheme="minorHAnsi" w:cstheme="minorHAnsi"/>
          <w:color w:val="auto"/>
        </w:rPr>
      </w:pPr>
    </w:p>
    <w:p w14:paraId="594E0B2D" w14:textId="2C6D5690" w:rsidR="00A92A3E" w:rsidRPr="0093506D" w:rsidRDefault="00590746" w:rsidP="00C978CC">
      <w:pPr>
        <w:rPr>
          <w:rFonts w:asciiTheme="minorHAnsi" w:hAnsiTheme="minorHAnsi" w:cstheme="minorHAnsi"/>
          <w:highlight w:val="yellow"/>
        </w:rPr>
      </w:pPr>
      <w:r w:rsidRPr="0093506D">
        <w:rPr>
          <w:rFonts w:asciiTheme="minorHAnsi" w:hAnsiTheme="minorHAnsi" w:cstheme="minorHAnsi"/>
          <w:highlight w:val="yellow"/>
        </w:rPr>
        <w:t xml:space="preserve">5.5.1. </w:t>
      </w:r>
      <w:r w:rsidR="00FA118B" w:rsidRPr="0093506D">
        <w:rPr>
          <w:rFonts w:asciiTheme="minorHAnsi" w:hAnsiTheme="minorHAnsi" w:cstheme="minorHAnsi"/>
          <w:highlight w:val="yellow"/>
        </w:rPr>
        <w:t xml:space="preserve">Copy this gate and paste it onto the other two samples in your experimental set as well as the </w:t>
      </w:r>
      <w:r w:rsidR="009A6625" w:rsidRPr="0093506D">
        <w:rPr>
          <w:rFonts w:asciiTheme="minorHAnsi" w:hAnsiTheme="minorHAnsi" w:cstheme="minorHAnsi"/>
          <w:highlight w:val="yellow"/>
        </w:rPr>
        <w:t>Buffer</w:t>
      </w:r>
      <w:r w:rsidR="009A6625">
        <w:rPr>
          <w:rFonts w:asciiTheme="minorHAnsi" w:hAnsiTheme="minorHAnsi" w:cstheme="minorHAnsi"/>
          <w:highlight w:val="yellow"/>
        </w:rPr>
        <w:t xml:space="preserve"> </w:t>
      </w:r>
      <w:r w:rsidR="009A6625" w:rsidRPr="0093506D">
        <w:rPr>
          <w:rFonts w:asciiTheme="minorHAnsi" w:hAnsiTheme="minorHAnsi" w:cstheme="minorHAnsi"/>
          <w:highlight w:val="yellow"/>
        </w:rPr>
        <w:t xml:space="preserve">Only </w:t>
      </w:r>
      <w:r w:rsidR="00FA118B" w:rsidRPr="0093506D">
        <w:rPr>
          <w:rFonts w:asciiTheme="minorHAnsi" w:hAnsiTheme="minorHAnsi" w:cstheme="minorHAnsi"/>
          <w:highlight w:val="yellow"/>
        </w:rPr>
        <w:t xml:space="preserve">and </w:t>
      </w:r>
      <w:r w:rsidR="009A6625" w:rsidRPr="0093506D">
        <w:rPr>
          <w:rFonts w:asciiTheme="minorHAnsi" w:hAnsiTheme="minorHAnsi" w:cstheme="minorHAnsi"/>
          <w:highlight w:val="yellow"/>
        </w:rPr>
        <w:t>Dye</w:t>
      </w:r>
      <w:r w:rsidR="009A6625">
        <w:rPr>
          <w:rFonts w:asciiTheme="minorHAnsi" w:hAnsiTheme="minorHAnsi" w:cstheme="minorHAnsi"/>
          <w:highlight w:val="yellow"/>
        </w:rPr>
        <w:t xml:space="preserve"> </w:t>
      </w:r>
      <w:r w:rsidR="009A6625" w:rsidRPr="0093506D">
        <w:rPr>
          <w:rFonts w:asciiTheme="minorHAnsi" w:hAnsiTheme="minorHAnsi" w:cstheme="minorHAnsi"/>
          <w:highlight w:val="yellow"/>
        </w:rPr>
        <w:t xml:space="preserve">Only </w:t>
      </w:r>
      <w:r w:rsidR="00FA118B" w:rsidRPr="0093506D">
        <w:rPr>
          <w:rFonts w:asciiTheme="minorHAnsi" w:hAnsiTheme="minorHAnsi" w:cstheme="minorHAnsi"/>
          <w:highlight w:val="yellow"/>
        </w:rPr>
        <w:t>controls.</w:t>
      </w:r>
      <w:r w:rsidR="00A92A3E" w:rsidRPr="0093506D">
        <w:rPr>
          <w:rFonts w:asciiTheme="minorHAnsi" w:hAnsiTheme="minorHAnsi" w:cstheme="minorHAnsi"/>
          <w:highlight w:val="yellow"/>
        </w:rPr>
        <w:t xml:space="preserve"> </w:t>
      </w:r>
      <w:r w:rsidR="00FA118B" w:rsidRPr="0093506D">
        <w:rPr>
          <w:rFonts w:asciiTheme="minorHAnsi" w:hAnsiTheme="minorHAnsi" w:cstheme="minorHAnsi"/>
          <w:highlight w:val="yellow"/>
        </w:rPr>
        <w:t xml:space="preserve">Export </w:t>
      </w:r>
      <w:r w:rsidR="00A92A3E" w:rsidRPr="0093506D">
        <w:rPr>
          <w:rFonts w:asciiTheme="minorHAnsi" w:hAnsiTheme="minorHAnsi" w:cstheme="minorHAnsi"/>
          <w:highlight w:val="yellow"/>
        </w:rPr>
        <w:t>the</w:t>
      </w:r>
      <w:r w:rsidR="00FA118B" w:rsidRPr="0093506D">
        <w:rPr>
          <w:rFonts w:asciiTheme="minorHAnsi" w:hAnsiTheme="minorHAnsi" w:cstheme="minorHAnsi"/>
          <w:highlight w:val="yellow"/>
        </w:rPr>
        <w:t xml:space="preserve"> analysis </w:t>
      </w:r>
      <w:r w:rsidR="00130885" w:rsidRPr="0093506D">
        <w:rPr>
          <w:rFonts w:asciiTheme="minorHAnsi" w:hAnsiTheme="minorHAnsi" w:cstheme="minorHAnsi"/>
          <w:highlight w:val="yellow"/>
        </w:rPr>
        <w:t>to</w:t>
      </w:r>
      <w:r w:rsidR="00FA118B" w:rsidRPr="0093506D">
        <w:rPr>
          <w:rFonts w:asciiTheme="minorHAnsi" w:hAnsiTheme="minorHAnsi" w:cstheme="minorHAnsi"/>
          <w:highlight w:val="yellow"/>
        </w:rPr>
        <w:t xml:space="preserve"> </w:t>
      </w:r>
      <w:r w:rsidR="00D1290D" w:rsidRPr="0093506D">
        <w:rPr>
          <w:rFonts w:asciiTheme="minorHAnsi" w:hAnsiTheme="minorHAnsi" w:cstheme="minorHAnsi"/>
          <w:highlight w:val="yellow"/>
        </w:rPr>
        <w:t>a spreadsheet</w:t>
      </w:r>
      <w:r w:rsidR="00FA118B" w:rsidRPr="0093506D">
        <w:rPr>
          <w:rFonts w:asciiTheme="minorHAnsi" w:hAnsiTheme="minorHAnsi" w:cstheme="minorHAnsi"/>
          <w:highlight w:val="yellow"/>
        </w:rPr>
        <w:t>.</w:t>
      </w:r>
    </w:p>
    <w:p w14:paraId="21FCC0C3" w14:textId="77777777" w:rsidR="00A92A3E" w:rsidRPr="0093506D" w:rsidRDefault="00A92A3E" w:rsidP="00A92A3E">
      <w:pPr>
        <w:pStyle w:val="ListParagraph"/>
        <w:rPr>
          <w:rFonts w:asciiTheme="minorHAnsi" w:hAnsiTheme="minorHAnsi" w:cstheme="minorHAnsi"/>
          <w:color w:val="auto"/>
        </w:rPr>
      </w:pPr>
    </w:p>
    <w:p w14:paraId="106FF324" w14:textId="1C3E3B8B" w:rsidR="00A92A3E" w:rsidRPr="0093506D" w:rsidRDefault="00D1290D" w:rsidP="00C978CC">
      <w:pPr>
        <w:pStyle w:val="NormalWeb"/>
        <w:numPr>
          <w:ilvl w:val="2"/>
          <w:numId w:val="44"/>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 xml:space="preserve">If the FACS samples were not run </w:t>
      </w:r>
      <w:r w:rsidR="0029113F" w:rsidRPr="0093506D">
        <w:rPr>
          <w:rFonts w:asciiTheme="minorHAnsi" w:hAnsiTheme="minorHAnsi" w:cstheme="minorHAnsi"/>
          <w:color w:val="auto"/>
        </w:rPr>
        <w:t xml:space="preserve">for the recommended </w:t>
      </w:r>
      <w:r w:rsidR="007828A5">
        <w:rPr>
          <w:rFonts w:asciiTheme="minorHAnsi" w:hAnsiTheme="minorHAnsi" w:cstheme="minorHAnsi"/>
          <w:color w:val="auto"/>
        </w:rPr>
        <w:t>3 min (</w:t>
      </w:r>
      <w:r w:rsidR="0029113F" w:rsidRPr="0093506D">
        <w:rPr>
          <w:rFonts w:asciiTheme="minorHAnsi" w:hAnsiTheme="minorHAnsi" w:cstheme="minorHAnsi"/>
          <w:color w:val="auto"/>
        </w:rPr>
        <w:t>180 s</w:t>
      </w:r>
      <w:r w:rsidR="007828A5">
        <w:rPr>
          <w:rFonts w:asciiTheme="minorHAnsi" w:hAnsiTheme="minorHAnsi" w:cstheme="minorHAnsi"/>
          <w:color w:val="auto"/>
        </w:rPr>
        <w:t>)</w:t>
      </w:r>
      <w:r w:rsidR="00130885" w:rsidRPr="0093506D">
        <w:rPr>
          <w:rFonts w:asciiTheme="minorHAnsi" w:hAnsiTheme="minorHAnsi" w:cstheme="minorHAnsi"/>
          <w:color w:val="auto"/>
        </w:rPr>
        <w:t>,</w:t>
      </w:r>
      <w:r w:rsidRPr="0093506D">
        <w:rPr>
          <w:rFonts w:asciiTheme="minorHAnsi" w:hAnsiTheme="minorHAnsi" w:cstheme="minorHAnsi"/>
          <w:color w:val="auto"/>
        </w:rPr>
        <w:t xml:space="preserve"> normalize </w:t>
      </w:r>
      <w:r w:rsidR="0029113F" w:rsidRPr="0093506D">
        <w:rPr>
          <w:rFonts w:asciiTheme="minorHAnsi" w:hAnsiTheme="minorHAnsi" w:cstheme="minorHAnsi"/>
          <w:color w:val="auto"/>
        </w:rPr>
        <w:t xml:space="preserve">all event counts in </w:t>
      </w:r>
      <w:r w:rsidR="009A6625">
        <w:rPr>
          <w:rFonts w:asciiTheme="minorHAnsi" w:hAnsiTheme="minorHAnsi" w:cstheme="minorHAnsi"/>
          <w:color w:val="auto"/>
        </w:rPr>
        <w:t xml:space="preserve">the </w:t>
      </w:r>
      <w:r w:rsidR="0029113F" w:rsidRPr="0093506D">
        <w:rPr>
          <w:rFonts w:asciiTheme="minorHAnsi" w:hAnsiTheme="minorHAnsi" w:cstheme="minorHAnsi"/>
          <w:color w:val="auto"/>
        </w:rPr>
        <w:t xml:space="preserve">sample to </w:t>
      </w:r>
      <w:r w:rsidR="000911E3" w:rsidRPr="0093506D">
        <w:rPr>
          <w:rFonts w:asciiTheme="minorHAnsi" w:hAnsiTheme="minorHAnsi" w:cstheme="minorHAnsi"/>
          <w:color w:val="auto"/>
        </w:rPr>
        <w:t xml:space="preserve">events </w:t>
      </w:r>
      <w:r w:rsidR="0029113F" w:rsidRPr="0093506D">
        <w:rPr>
          <w:rFonts w:asciiTheme="minorHAnsi" w:hAnsiTheme="minorHAnsi" w:cstheme="minorHAnsi"/>
          <w:color w:val="auto"/>
        </w:rPr>
        <w:t>per</w:t>
      </w:r>
      <w:r w:rsidR="000911E3" w:rsidRPr="0093506D">
        <w:rPr>
          <w:rFonts w:asciiTheme="minorHAnsi" w:hAnsiTheme="minorHAnsi" w:cstheme="minorHAnsi"/>
          <w:color w:val="auto"/>
        </w:rPr>
        <w:t xml:space="preserve"> </w:t>
      </w:r>
      <w:r w:rsidRPr="0093506D">
        <w:rPr>
          <w:rFonts w:asciiTheme="minorHAnsi" w:hAnsiTheme="minorHAnsi" w:cstheme="minorHAnsi"/>
          <w:color w:val="auto"/>
        </w:rPr>
        <w:t xml:space="preserve">180 s. For </w:t>
      </w:r>
      <w:r w:rsidR="000911E3" w:rsidRPr="0093506D">
        <w:rPr>
          <w:rFonts w:asciiTheme="minorHAnsi" w:hAnsiTheme="minorHAnsi" w:cstheme="minorHAnsi"/>
          <w:color w:val="auto"/>
        </w:rPr>
        <w:t>example,</w:t>
      </w:r>
      <w:r w:rsidRPr="0093506D">
        <w:rPr>
          <w:rFonts w:asciiTheme="minorHAnsi" w:hAnsiTheme="minorHAnsi" w:cstheme="minorHAnsi"/>
          <w:color w:val="auto"/>
        </w:rPr>
        <w:t xml:space="preserve"> </w:t>
      </w:r>
      <w:r w:rsidR="00C837A1" w:rsidRPr="0093506D">
        <w:rPr>
          <w:rFonts w:asciiTheme="minorHAnsi" w:hAnsiTheme="minorHAnsi" w:cstheme="minorHAnsi"/>
          <w:color w:val="auto"/>
        </w:rPr>
        <w:t>if</w:t>
      </w:r>
      <w:r w:rsidR="0029113F" w:rsidRPr="0093506D">
        <w:rPr>
          <w:rFonts w:asciiTheme="minorHAnsi" w:hAnsiTheme="minorHAnsi" w:cstheme="minorHAnsi"/>
          <w:color w:val="auto"/>
        </w:rPr>
        <w:t xml:space="preserve"> a sample was run for</w:t>
      </w:r>
      <w:r w:rsidRPr="0093506D">
        <w:rPr>
          <w:rFonts w:asciiTheme="minorHAnsi" w:hAnsiTheme="minorHAnsi" w:cstheme="minorHAnsi"/>
          <w:color w:val="auto"/>
        </w:rPr>
        <w:t xml:space="preserve"> 250</w:t>
      </w:r>
      <w:r w:rsidR="0029113F" w:rsidRPr="0093506D">
        <w:rPr>
          <w:rFonts w:asciiTheme="minorHAnsi" w:hAnsiTheme="minorHAnsi" w:cstheme="minorHAnsi"/>
          <w:color w:val="auto"/>
        </w:rPr>
        <w:t xml:space="preserve"> </w:t>
      </w:r>
      <w:r w:rsidRPr="0093506D">
        <w:rPr>
          <w:rFonts w:asciiTheme="minorHAnsi" w:hAnsiTheme="minorHAnsi" w:cstheme="minorHAnsi"/>
          <w:color w:val="auto"/>
        </w:rPr>
        <w:t>s</w:t>
      </w:r>
      <w:r w:rsidR="00C837A1" w:rsidRPr="0093506D">
        <w:rPr>
          <w:rFonts w:asciiTheme="minorHAnsi" w:hAnsiTheme="minorHAnsi" w:cstheme="minorHAnsi"/>
          <w:color w:val="auto"/>
        </w:rPr>
        <w:t>,</w:t>
      </w:r>
      <w:r w:rsidR="000911E3" w:rsidRPr="0093506D">
        <w:rPr>
          <w:rFonts w:asciiTheme="minorHAnsi" w:hAnsiTheme="minorHAnsi" w:cstheme="minorHAnsi"/>
          <w:color w:val="auto"/>
        </w:rPr>
        <w:t xml:space="preserve"> the DI-8-ANEPPS+ event number is scaled by </w:t>
      </w:r>
      <w:r w:rsidRPr="0093506D">
        <w:rPr>
          <w:rFonts w:asciiTheme="minorHAnsi" w:hAnsiTheme="minorHAnsi" w:cstheme="minorHAnsi"/>
          <w:color w:val="auto"/>
        </w:rPr>
        <w:t>250</w:t>
      </w:r>
      <w:r w:rsidR="000911E3" w:rsidRPr="0093506D">
        <w:rPr>
          <w:rFonts w:asciiTheme="minorHAnsi" w:hAnsiTheme="minorHAnsi" w:cstheme="minorHAnsi"/>
          <w:color w:val="auto"/>
        </w:rPr>
        <w:t xml:space="preserve"> s</w:t>
      </w:r>
      <w:r w:rsidRPr="0093506D">
        <w:rPr>
          <w:rFonts w:asciiTheme="minorHAnsi" w:hAnsiTheme="minorHAnsi" w:cstheme="minorHAnsi"/>
          <w:color w:val="auto"/>
        </w:rPr>
        <w:t>/180</w:t>
      </w:r>
      <w:r w:rsidR="000911E3" w:rsidRPr="0093506D">
        <w:rPr>
          <w:rFonts w:asciiTheme="minorHAnsi" w:hAnsiTheme="minorHAnsi" w:cstheme="minorHAnsi"/>
          <w:color w:val="auto"/>
        </w:rPr>
        <w:t xml:space="preserve"> s.</w:t>
      </w:r>
    </w:p>
    <w:p w14:paraId="2D685A8B" w14:textId="77777777" w:rsidR="00A92A3E" w:rsidRPr="0093506D" w:rsidRDefault="00A92A3E" w:rsidP="00A92A3E">
      <w:pPr>
        <w:pStyle w:val="ListParagraph"/>
        <w:rPr>
          <w:rStyle w:val="apple-tab-span"/>
          <w:rFonts w:asciiTheme="minorHAnsi" w:hAnsiTheme="minorHAnsi" w:cstheme="minorHAnsi"/>
          <w:color w:val="auto"/>
        </w:rPr>
      </w:pPr>
    </w:p>
    <w:p w14:paraId="6493E374" w14:textId="132907E4" w:rsidR="00A92A3E" w:rsidRPr="0093506D" w:rsidRDefault="00B3135E" w:rsidP="00C978CC">
      <w:pPr>
        <w:pStyle w:val="NormalWeb"/>
        <w:numPr>
          <w:ilvl w:val="2"/>
          <w:numId w:val="44"/>
        </w:numPr>
        <w:spacing w:before="0" w:beforeAutospacing="0" w:after="0" w:afterAutospacing="0"/>
        <w:rPr>
          <w:rFonts w:asciiTheme="minorHAnsi" w:hAnsiTheme="minorHAnsi" w:cstheme="minorHAnsi"/>
          <w:color w:val="auto"/>
        </w:rPr>
      </w:pPr>
      <w:r w:rsidRPr="0093506D">
        <w:rPr>
          <w:rStyle w:val="apple-tab-span"/>
          <w:rFonts w:asciiTheme="minorHAnsi" w:hAnsiTheme="minorHAnsi" w:cstheme="minorHAnsi"/>
          <w:color w:val="auto"/>
        </w:rPr>
        <w:t xml:space="preserve">Remove </w:t>
      </w:r>
      <w:r w:rsidR="009A6625">
        <w:rPr>
          <w:rStyle w:val="apple-tab-span"/>
          <w:rFonts w:asciiTheme="minorHAnsi" w:hAnsiTheme="minorHAnsi" w:cstheme="minorHAnsi"/>
          <w:color w:val="auto"/>
        </w:rPr>
        <w:t xml:space="preserve">the </w:t>
      </w:r>
      <w:r w:rsidR="0029113F" w:rsidRPr="0093506D">
        <w:rPr>
          <w:rStyle w:val="apple-tab-span"/>
          <w:rFonts w:asciiTheme="minorHAnsi" w:hAnsiTheme="minorHAnsi" w:cstheme="minorHAnsi"/>
          <w:color w:val="auto"/>
        </w:rPr>
        <w:t xml:space="preserve">dye </w:t>
      </w:r>
      <w:r w:rsidRPr="0093506D">
        <w:rPr>
          <w:rStyle w:val="apple-tab-span"/>
          <w:rFonts w:asciiTheme="minorHAnsi" w:hAnsiTheme="minorHAnsi" w:cstheme="minorHAnsi"/>
          <w:color w:val="auto"/>
        </w:rPr>
        <w:t xml:space="preserve">background events by </w:t>
      </w:r>
      <w:r w:rsidRPr="0093506D">
        <w:rPr>
          <w:rFonts w:asciiTheme="minorHAnsi" w:hAnsiTheme="minorHAnsi" w:cstheme="minorHAnsi"/>
          <w:color w:val="auto"/>
        </w:rPr>
        <w:t>s</w:t>
      </w:r>
      <w:r w:rsidR="000E504C" w:rsidRPr="0093506D">
        <w:rPr>
          <w:rFonts w:asciiTheme="minorHAnsi" w:hAnsiTheme="minorHAnsi" w:cstheme="minorHAnsi"/>
          <w:color w:val="auto"/>
        </w:rPr>
        <w:t>ubtract</w:t>
      </w:r>
      <w:r w:rsidRPr="0093506D">
        <w:rPr>
          <w:rFonts w:asciiTheme="minorHAnsi" w:hAnsiTheme="minorHAnsi" w:cstheme="minorHAnsi"/>
          <w:color w:val="auto"/>
        </w:rPr>
        <w:t>ing</w:t>
      </w:r>
      <w:r w:rsidR="000E504C" w:rsidRPr="0093506D">
        <w:rPr>
          <w:rFonts w:asciiTheme="minorHAnsi" w:hAnsiTheme="minorHAnsi" w:cstheme="minorHAnsi"/>
          <w:color w:val="auto"/>
        </w:rPr>
        <w:t xml:space="preserve"> </w:t>
      </w:r>
      <w:r w:rsidR="00FA118B" w:rsidRPr="0093506D">
        <w:rPr>
          <w:rFonts w:asciiTheme="minorHAnsi" w:hAnsiTheme="minorHAnsi" w:cstheme="minorHAnsi"/>
          <w:color w:val="auto"/>
        </w:rPr>
        <w:t xml:space="preserve">the number of </w:t>
      </w:r>
      <w:r w:rsidR="00D1290D" w:rsidRPr="0093506D">
        <w:rPr>
          <w:rFonts w:asciiTheme="minorHAnsi" w:hAnsiTheme="minorHAnsi" w:cstheme="minorHAnsi"/>
          <w:color w:val="auto"/>
        </w:rPr>
        <w:t xml:space="preserve">DI-8-ANEPPS+ </w:t>
      </w:r>
      <w:r w:rsidR="00FA118B" w:rsidRPr="0093506D">
        <w:rPr>
          <w:rFonts w:asciiTheme="minorHAnsi" w:hAnsiTheme="minorHAnsi" w:cstheme="minorHAnsi"/>
          <w:color w:val="auto"/>
        </w:rPr>
        <w:t xml:space="preserve">events </w:t>
      </w:r>
      <w:r w:rsidR="00D1290D" w:rsidRPr="0093506D">
        <w:rPr>
          <w:rFonts w:asciiTheme="minorHAnsi" w:hAnsiTheme="minorHAnsi" w:cstheme="minorHAnsi"/>
          <w:color w:val="auto"/>
        </w:rPr>
        <w:t>in</w:t>
      </w:r>
      <w:r w:rsidR="004E2337" w:rsidRPr="0093506D">
        <w:rPr>
          <w:rFonts w:asciiTheme="minorHAnsi" w:hAnsiTheme="minorHAnsi" w:cstheme="minorHAnsi"/>
          <w:color w:val="auto"/>
        </w:rPr>
        <w:t xml:space="preserve"> the </w:t>
      </w:r>
      <w:r w:rsidR="009A6625" w:rsidRPr="0093506D">
        <w:rPr>
          <w:rFonts w:asciiTheme="minorHAnsi" w:hAnsiTheme="minorHAnsi" w:cstheme="minorHAnsi"/>
          <w:color w:val="auto"/>
        </w:rPr>
        <w:t>Dye</w:t>
      </w:r>
      <w:r w:rsidR="009A6625">
        <w:rPr>
          <w:rFonts w:asciiTheme="minorHAnsi" w:hAnsiTheme="minorHAnsi" w:cstheme="minorHAnsi"/>
          <w:color w:val="auto"/>
        </w:rPr>
        <w:t xml:space="preserve"> </w:t>
      </w:r>
      <w:r w:rsidR="009A6625" w:rsidRPr="0093506D">
        <w:rPr>
          <w:rFonts w:asciiTheme="minorHAnsi" w:hAnsiTheme="minorHAnsi" w:cstheme="minorHAnsi"/>
          <w:color w:val="auto"/>
        </w:rPr>
        <w:t xml:space="preserve">Only </w:t>
      </w:r>
      <w:r w:rsidR="004E2337" w:rsidRPr="0093506D">
        <w:rPr>
          <w:rFonts w:asciiTheme="minorHAnsi" w:hAnsiTheme="minorHAnsi" w:cstheme="minorHAnsi"/>
          <w:color w:val="auto"/>
        </w:rPr>
        <w:t xml:space="preserve">control from </w:t>
      </w:r>
      <w:r w:rsidR="008908AD" w:rsidRPr="0093506D">
        <w:rPr>
          <w:rFonts w:asciiTheme="minorHAnsi" w:hAnsiTheme="minorHAnsi" w:cstheme="minorHAnsi"/>
          <w:color w:val="auto"/>
        </w:rPr>
        <w:t xml:space="preserve">those in </w:t>
      </w:r>
      <w:r w:rsidR="00B95854" w:rsidRPr="0093506D">
        <w:rPr>
          <w:rFonts w:asciiTheme="minorHAnsi" w:hAnsiTheme="minorHAnsi" w:cstheme="minorHAnsi"/>
          <w:color w:val="auto"/>
        </w:rPr>
        <w:t>sample #2</w:t>
      </w:r>
      <w:r w:rsidR="00FA118B" w:rsidRPr="0093506D">
        <w:rPr>
          <w:rFonts w:asciiTheme="minorHAnsi" w:hAnsiTheme="minorHAnsi" w:cstheme="minorHAnsi"/>
          <w:color w:val="auto"/>
        </w:rPr>
        <w:t xml:space="preserve">. </w:t>
      </w:r>
    </w:p>
    <w:p w14:paraId="591BAADA" w14:textId="77777777" w:rsidR="00A92A3E" w:rsidRPr="0093506D" w:rsidRDefault="00A92A3E" w:rsidP="00A92A3E">
      <w:pPr>
        <w:pStyle w:val="ListParagraph"/>
        <w:rPr>
          <w:rFonts w:asciiTheme="minorHAnsi" w:hAnsiTheme="minorHAnsi" w:cstheme="minorHAnsi"/>
          <w:color w:val="auto"/>
        </w:rPr>
      </w:pPr>
    </w:p>
    <w:p w14:paraId="49C18D3C" w14:textId="00DD36AE" w:rsidR="00A92A3E" w:rsidRPr="0093506D" w:rsidRDefault="00B3135E" w:rsidP="00C978CC">
      <w:pPr>
        <w:pStyle w:val="NormalWeb"/>
        <w:numPr>
          <w:ilvl w:val="2"/>
          <w:numId w:val="44"/>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 xml:space="preserve">Remove </w:t>
      </w:r>
      <w:r w:rsidR="0029113F" w:rsidRPr="0093506D">
        <w:rPr>
          <w:rFonts w:asciiTheme="minorHAnsi" w:hAnsiTheme="minorHAnsi" w:cstheme="minorHAnsi"/>
          <w:color w:val="auto"/>
        </w:rPr>
        <w:t>isotype</w:t>
      </w:r>
      <w:r w:rsidRPr="0093506D">
        <w:rPr>
          <w:rFonts w:asciiTheme="minorHAnsi" w:hAnsiTheme="minorHAnsi" w:cstheme="minorHAnsi"/>
          <w:color w:val="auto"/>
        </w:rPr>
        <w:t xml:space="preserve"> background events by s</w:t>
      </w:r>
      <w:r w:rsidR="00FA118B" w:rsidRPr="0093506D">
        <w:rPr>
          <w:rFonts w:asciiTheme="minorHAnsi" w:hAnsiTheme="minorHAnsi" w:cstheme="minorHAnsi"/>
          <w:color w:val="auto"/>
        </w:rPr>
        <w:t>ubtract</w:t>
      </w:r>
      <w:r w:rsidR="00AD2E87" w:rsidRPr="0093506D">
        <w:rPr>
          <w:rFonts w:asciiTheme="minorHAnsi" w:hAnsiTheme="minorHAnsi" w:cstheme="minorHAnsi"/>
          <w:color w:val="auto"/>
        </w:rPr>
        <w:t>ing</w:t>
      </w:r>
      <w:r w:rsidR="00FA118B" w:rsidRPr="0093506D">
        <w:rPr>
          <w:rFonts w:asciiTheme="minorHAnsi" w:hAnsiTheme="minorHAnsi" w:cstheme="minorHAnsi"/>
          <w:color w:val="auto"/>
        </w:rPr>
        <w:t xml:space="preserve"> </w:t>
      </w:r>
      <w:r w:rsidR="004E2337" w:rsidRPr="0093506D">
        <w:rPr>
          <w:rFonts w:asciiTheme="minorHAnsi" w:hAnsiTheme="minorHAnsi" w:cstheme="minorHAnsi"/>
          <w:color w:val="auto"/>
        </w:rPr>
        <w:t>the number of DI-8-ANEPPS+ events in sample #</w:t>
      </w:r>
      <w:r w:rsidR="006C1981" w:rsidRPr="0093506D">
        <w:rPr>
          <w:rFonts w:asciiTheme="minorHAnsi" w:hAnsiTheme="minorHAnsi" w:cstheme="minorHAnsi"/>
          <w:color w:val="auto"/>
        </w:rPr>
        <w:t>1</w:t>
      </w:r>
      <w:r w:rsidR="00192F35">
        <w:rPr>
          <w:rFonts w:asciiTheme="minorHAnsi" w:hAnsiTheme="minorHAnsi" w:cstheme="minorHAnsi"/>
          <w:color w:val="auto"/>
        </w:rPr>
        <w:t>.</w:t>
      </w:r>
    </w:p>
    <w:p w14:paraId="34520493" w14:textId="77777777" w:rsidR="00A92A3E" w:rsidRPr="0093506D" w:rsidRDefault="00A92A3E" w:rsidP="00A92A3E">
      <w:pPr>
        <w:pStyle w:val="ListParagraph"/>
        <w:rPr>
          <w:rFonts w:asciiTheme="minorHAnsi" w:hAnsiTheme="minorHAnsi" w:cstheme="minorHAnsi"/>
          <w:color w:val="auto"/>
        </w:rPr>
      </w:pPr>
    </w:p>
    <w:p w14:paraId="413F676A" w14:textId="04FA7448" w:rsidR="00A92A3E" w:rsidRPr="0093506D" w:rsidRDefault="00B3135E" w:rsidP="00C978CC">
      <w:pPr>
        <w:pStyle w:val="NormalWeb"/>
        <w:numPr>
          <w:ilvl w:val="2"/>
          <w:numId w:val="44"/>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Remove detergent-insensitive events by s</w:t>
      </w:r>
      <w:r w:rsidR="006C1981" w:rsidRPr="0093506D">
        <w:rPr>
          <w:rFonts w:asciiTheme="minorHAnsi" w:hAnsiTheme="minorHAnsi" w:cstheme="minorHAnsi"/>
          <w:color w:val="auto"/>
        </w:rPr>
        <w:t>ubtract</w:t>
      </w:r>
      <w:r w:rsidRPr="0093506D">
        <w:rPr>
          <w:rFonts w:asciiTheme="minorHAnsi" w:hAnsiTheme="minorHAnsi" w:cstheme="minorHAnsi"/>
          <w:color w:val="auto"/>
        </w:rPr>
        <w:t>ing</w:t>
      </w:r>
      <w:r w:rsidR="006C1981" w:rsidRPr="0093506D">
        <w:rPr>
          <w:rFonts w:asciiTheme="minorHAnsi" w:hAnsiTheme="minorHAnsi" w:cstheme="minorHAnsi"/>
          <w:color w:val="auto"/>
        </w:rPr>
        <w:t xml:space="preserve"> the number of DI-8-ANEPPS+ events in sample #3</w:t>
      </w:r>
      <w:r w:rsidR="000E504C" w:rsidRPr="0093506D">
        <w:rPr>
          <w:rFonts w:asciiTheme="minorHAnsi" w:hAnsiTheme="minorHAnsi" w:cstheme="minorHAnsi"/>
          <w:color w:val="auto"/>
        </w:rPr>
        <w:t>.</w:t>
      </w:r>
      <w:r w:rsidR="006C1981" w:rsidRPr="0093506D">
        <w:rPr>
          <w:rFonts w:asciiTheme="minorHAnsi" w:hAnsiTheme="minorHAnsi" w:cstheme="minorHAnsi"/>
          <w:color w:val="auto"/>
        </w:rPr>
        <w:t xml:space="preserve"> </w:t>
      </w:r>
      <w:r w:rsidRPr="0093506D">
        <w:rPr>
          <w:rFonts w:asciiTheme="minorHAnsi" w:hAnsiTheme="minorHAnsi" w:cstheme="minorHAnsi"/>
          <w:color w:val="auto"/>
        </w:rPr>
        <w:t>This value is the number of bona</w:t>
      </w:r>
      <w:r w:rsidR="007B6ADD">
        <w:rPr>
          <w:rFonts w:asciiTheme="minorHAnsi" w:hAnsiTheme="minorHAnsi" w:cstheme="minorHAnsi"/>
          <w:color w:val="auto"/>
        </w:rPr>
        <w:t xml:space="preserve"> </w:t>
      </w:r>
      <w:r w:rsidRPr="0093506D">
        <w:rPr>
          <w:rFonts w:asciiTheme="minorHAnsi" w:hAnsiTheme="minorHAnsi" w:cstheme="minorHAnsi"/>
          <w:color w:val="auto"/>
        </w:rPr>
        <w:t>fide EVs.</w:t>
      </w:r>
    </w:p>
    <w:p w14:paraId="37DBC6B1" w14:textId="77777777" w:rsidR="00A92A3E" w:rsidRPr="0093506D" w:rsidRDefault="00A92A3E" w:rsidP="00A92A3E">
      <w:pPr>
        <w:pStyle w:val="ListParagraph"/>
        <w:rPr>
          <w:rFonts w:asciiTheme="minorHAnsi" w:hAnsiTheme="minorHAnsi" w:cstheme="minorHAnsi"/>
          <w:color w:val="auto"/>
        </w:rPr>
      </w:pPr>
    </w:p>
    <w:p w14:paraId="0E0B7535" w14:textId="6BA170AC" w:rsidR="007743C1" w:rsidRPr="0093506D" w:rsidRDefault="00B3135E" w:rsidP="00C978CC">
      <w:pPr>
        <w:pStyle w:val="NormalWeb"/>
        <w:numPr>
          <w:ilvl w:val="2"/>
          <w:numId w:val="44"/>
        </w:numPr>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 xml:space="preserve">Calculate </w:t>
      </w:r>
      <w:r w:rsidR="00322FAA" w:rsidRPr="0093506D">
        <w:rPr>
          <w:rFonts w:asciiTheme="minorHAnsi" w:hAnsiTheme="minorHAnsi" w:cstheme="minorHAnsi"/>
          <w:color w:val="auto"/>
        </w:rPr>
        <w:t xml:space="preserve">the number of EVs in 1 </w:t>
      </w:r>
      <w:r w:rsidR="00B22D71" w:rsidRPr="0093506D">
        <w:rPr>
          <w:rFonts w:asciiTheme="minorHAnsi" w:eastAsia="Calibri" w:hAnsiTheme="minorHAnsi" w:cstheme="minorHAnsi"/>
          <w:color w:val="auto"/>
        </w:rPr>
        <w:t>μ</w:t>
      </w:r>
      <w:r w:rsidR="00322FAA" w:rsidRPr="0093506D">
        <w:rPr>
          <w:rFonts w:asciiTheme="minorHAnsi" w:hAnsiTheme="minorHAnsi" w:cstheme="minorHAnsi"/>
          <w:color w:val="auto"/>
        </w:rPr>
        <w:t xml:space="preserve">L of sample by dividing the value calculated in </w:t>
      </w:r>
      <w:r w:rsidR="007B6ADD">
        <w:rPr>
          <w:rFonts w:asciiTheme="minorHAnsi" w:hAnsiTheme="minorHAnsi" w:cstheme="minorHAnsi"/>
          <w:color w:val="auto"/>
        </w:rPr>
        <w:t xml:space="preserve">step </w:t>
      </w:r>
      <w:r w:rsidR="00192F35">
        <w:rPr>
          <w:rFonts w:asciiTheme="minorHAnsi" w:hAnsiTheme="minorHAnsi" w:cstheme="minorHAnsi"/>
          <w:color w:val="auto"/>
        </w:rPr>
        <w:t>5.5.5</w:t>
      </w:r>
      <w:r w:rsidR="00322FAA" w:rsidRPr="0093506D">
        <w:rPr>
          <w:rFonts w:asciiTheme="minorHAnsi" w:hAnsiTheme="minorHAnsi" w:cstheme="minorHAnsi"/>
          <w:color w:val="auto"/>
        </w:rPr>
        <w:t xml:space="preserve"> by the volume analyzed in μL (4.5 μL analyzed as described in </w:t>
      </w:r>
      <w:r w:rsidR="007B6ADD">
        <w:rPr>
          <w:rFonts w:asciiTheme="minorHAnsi" w:hAnsiTheme="minorHAnsi" w:cstheme="minorHAnsi"/>
          <w:color w:val="auto"/>
        </w:rPr>
        <w:t xml:space="preserve">step </w:t>
      </w:r>
      <w:r w:rsidR="00192F35">
        <w:rPr>
          <w:rFonts w:asciiTheme="minorHAnsi" w:hAnsiTheme="minorHAnsi" w:cstheme="minorHAnsi"/>
          <w:color w:val="auto"/>
        </w:rPr>
        <w:t>5</w:t>
      </w:r>
      <w:r w:rsidR="00322FAA" w:rsidRPr="0093506D">
        <w:rPr>
          <w:rFonts w:asciiTheme="minorHAnsi" w:hAnsiTheme="minorHAnsi" w:cstheme="minorHAnsi"/>
          <w:color w:val="auto"/>
        </w:rPr>
        <w:t>.3) and m</w:t>
      </w:r>
      <w:r w:rsidR="00FA118B" w:rsidRPr="0093506D">
        <w:rPr>
          <w:rFonts w:asciiTheme="minorHAnsi" w:hAnsiTheme="minorHAnsi" w:cstheme="minorHAnsi"/>
          <w:color w:val="auto"/>
        </w:rPr>
        <w:t>ultiply</w:t>
      </w:r>
      <w:r w:rsidR="00322FAA" w:rsidRPr="0093506D">
        <w:rPr>
          <w:rFonts w:asciiTheme="minorHAnsi" w:hAnsiTheme="minorHAnsi" w:cstheme="minorHAnsi"/>
          <w:color w:val="auto"/>
        </w:rPr>
        <w:t>ing</w:t>
      </w:r>
      <w:r w:rsidR="00FA118B" w:rsidRPr="0093506D">
        <w:rPr>
          <w:rFonts w:asciiTheme="minorHAnsi" w:hAnsiTheme="minorHAnsi" w:cstheme="minorHAnsi"/>
          <w:color w:val="auto"/>
        </w:rPr>
        <w:t xml:space="preserve"> by </w:t>
      </w:r>
      <w:r w:rsidR="00322FAA" w:rsidRPr="0093506D">
        <w:rPr>
          <w:rFonts w:asciiTheme="minorHAnsi" w:hAnsiTheme="minorHAnsi" w:cstheme="minorHAnsi"/>
          <w:color w:val="auto"/>
        </w:rPr>
        <w:t>the dilution factor (10</w:t>
      </w:r>
      <w:r w:rsidR="008C171F">
        <w:rPr>
          <w:rFonts w:asciiTheme="minorHAnsi" w:hAnsiTheme="minorHAnsi" w:cstheme="minorHAnsi"/>
          <w:color w:val="auto"/>
        </w:rPr>
        <w:t>x</w:t>
      </w:r>
      <w:r w:rsidR="00322FAA" w:rsidRPr="0093506D">
        <w:rPr>
          <w:rFonts w:asciiTheme="minorHAnsi" w:hAnsiTheme="minorHAnsi" w:cstheme="minorHAnsi"/>
          <w:color w:val="auto"/>
        </w:rPr>
        <w:t xml:space="preserve"> as described in </w:t>
      </w:r>
      <w:r w:rsidR="007B6ADD">
        <w:rPr>
          <w:rFonts w:asciiTheme="minorHAnsi" w:hAnsiTheme="minorHAnsi" w:cstheme="minorHAnsi"/>
          <w:color w:val="auto"/>
        </w:rPr>
        <w:t xml:space="preserve">step </w:t>
      </w:r>
      <w:r w:rsidR="00973D3C">
        <w:rPr>
          <w:rFonts w:asciiTheme="minorHAnsi" w:hAnsiTheme="minorHAnsi" w:cstheme="minorHAnsi"/>
          <w:color w:val="auto"/>
        </w:rPr>
        <w:t>2.5</w:t>
      </w:r>
      <w:r w:rsidR="00322FAA" w:rsidRPr="0093506D">
        <w:rPr>
          <w:rFonts w:asciiTheme="minorHAnsi" w:hAnsiTheme="minorHAnsi" w:cstheme="minorHAnsi"/>
          <w:color w:val="auto"/>
        </w:rPr>
        <w:t>)</w:t>
      </w:r>
      <w:r w:rsidR="000E504C" w:rsidRPr="0093506D">
        <w:rPr>
          <w:rFonts w:asciiTheme="minorHAnsi" w:hAnsiTheme="minorHAnsi" w:cstheme="minorHAnsi"/>
          <w:color w:val="auto"/>
        </w:rPr>
        <w:t>.</w:t>
      </w:r>
      <w:r w:rsidR="00322FAA" w:rsidRPr="0093506D">
        <w:rPr>
          <w:rFonts w:asciiTheme="minorHAnsi" w:hAnsiTheme="minorHAnsi" w:cstheme="minorHAnsi"/>
          <w:color w:val="auto"/>
        </w:rPr>
        <w:t xml:space="preserve"> </w:t>
      </w:r>
      <w:r w:rsidR="00AD2E87" w:rsidRPr="0093506D">
        <w:rPr>
          <w:rFonts w:asciiTheme="minorHAnsi" w:hAnsiTheme="minorHAnsi" w:cstheme="minorHAnsi"/>
          <w:color w:val="auto"/>
        </w:rPr>
        <w:t>M</w:t>
      </w:r>
      <w:r w:rsidR="00322FAA" w:rsidRPr="0093506D">
        <w:rPr>
          <w:rFonts w:asciiTheme="minorHAnsi" w:hAnsiTheme="minorHAnsi" w:cstheme="minorHAnsi"/>
          <w:color w:val="auto"/>
        </w:rPr>
        <w:t xml:space="preserve">ultiply </w:t>
      </w:r>
      <w:r w:rsidRPr="0093506D">
        <w:rPr>
          <w:rFonts w:asciiTheme="minorHAnsi" w:hAnsiTheme="minorHAnsi" w:cstheme="minorHAnsi"/>
          <w:color w:val="auto"/>
        </w:rPr>
        <w:t xml:space="preserve">this value by </w:t>
      </w:r>
      <w:r w:rsidR="00FA118B" w:rsidRPr="0093506D">
        <w:rPr>
          <w:rFonts w:asciiTheme="minorHAnsi" w:hAnsiTheme="minorHAnsi" w:cstheme="minorHAnsi"/>
          <w:color w:val="auto"/>
        </w:rPr>
        <w:t xml:space="preserve">the </w:t>
      </w:r>
      <w:r w:rsidRPr="0093506D">
        <w:rPr>
          <w:rFonts w:asciiTheme="minorHAnsi" w:hAnsiTheme="minorHAnsi" w:cstheme="minorHAnsi"/>
          <w:color w:val="auto"/>
        </w:rPr>
        <w:t xml:space="preserve">number of μL remaining in </w:t>
      </w:r>
      <w:r w:rsidR="007828A5">
        <w:rPr>
          <w:rFonts w:asciiTheme="minorHAnsi" w:hAnsiTheme="minorHAnsi" w:cstheme="minorHAnsi"/>
          <w:color w:val="auto"/>
        </w:rPr>
        <w:t xml:space="preserve">the </w:t>
      </w:r>
      <w:r w:rsidR="00FA118B" w:rsidRPr="0093506D">
        <w:rPr>
          <w:rFonts w:asciiTheme="minorHAnsi" w:hAnsiTheme="minorHAnsi" w:cstheme="minorHAnsi"/>
          <w:color w:val="auto"/>
        </w:rPr>
        <w:t xml:space="preserve">EV </w:t>
      </w:r>
      <w:r w:rsidR="00FA118B" w:rsidRPr="007828A5">
        <w:rPr>
          <w:rFonts w:asciiTheme="minorHAnsi" w:hAnsiTheme="minorHAnsi" w:cstheme="minorHAnsi"/>
          <w:color w:val="auto"/>
        </w:rPr>
        <w:t>prep</w:t>
      </w:r>
      <w:r w:rsidR="007828A5">
        <w:rPr>
          <w:rFonts w:asciiTheme="minorHAnsi" w:hAnsiTheme="minorHAnsi" w:cstheme="minorHAnsi"/>
          <w:color w:val="auto"/>
        </w:rPr>
        <w:t>aration</w:t>
      </w:r>
      <w:r w:rsidR="00AD2E87" w:rsidRPr="0093506D">
        <w:rPr>
          <w:rFonts w:asciiTheme="minorHAnsi" w:hAnsiTheme="minorHAnsi" w:cstheme="minorHAnsi"/>
          <w:color w:val="auto"/>
        </w:rPr>
        <w:t>. This is the</w:t>
      </w:r>
      <w:r w:rsidRPr="0093506D">
        <w:rPr>
          <w:rFonts w:asciiTheme="minorHAnsi" w:hAnsiTheme="minorHAnsi" w:cstheme="minorHAnsi"/>
          <w:color w:val="auto"/>
        </w:rPr>
        <w:t xml:space="preserve"> number of EVs available for downstream analysis.</w:t>
      </w:r>
    </w:p>
    <w:bookmarkEnd w:id="1"/>
    <w:p w14:paraId="00B0FB4C" w14:textId="41D7F32B" w:rsidR="008211A7" w:rsidRPr="0093506D" w:rsidRDefault="008211A7" w:rsidP="00085CFF">
      <w:pPr>
        <w:jc w:val="both"/>
        <w:rPr>
          <w:rFonts w:asciiTheme="minorHAnsi" w:hAnsiTheme="minorHAnsi" w:cstheme="minorHAnsi"/>
        </w:rPr>
      </w:pPr>
    </w:p>
    <w:bookmarkEnd w:id="2"/>
    <w:p w14:paraId="496AB0B4" w14:textId="39BF5AC7" w:rsidR="001C1E49" w:rsidRPr="0093506D" w:rsidRDefault="007743C1" w:rsidP="00085CFF">
      <w:pPr>
        <w:pStyle w:val="NormalWeb"/>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 xml:space="preserve">[Place </w:t>
      </w:r>
      <w:r w:rsidRPr="00973D3C">
        <w:rPr>
          <w:rFonts w:asciiTheme="minorHAnsi" w:hAnsiTheme="minorHAnsi" w:cstheme="minorHAnsi"/>
          <w:b/>
          <w:bCs/>
          <w:color w:val="auto"/>
        </w:rPr>
        <w:t>Figure 2</w:t>
      </w:r>
      <w:r w:rsidRPr="0093506D">
        <w:rPr>
          <w:rFonts w:asciiTheme="minorHAnsi" w:hAnsiTheme="minorHAnsi" w:cstheme="minorHAnsi"/>
          <w:color w:val="auto"/>
        </w:rPr>
        <w:t xml:space="preserve"> here]</w:t>
      </w:r>
    </w:p>
    <w:p w14:paraId="7D0A451A" w14:textId="77777777" w:rsidR="00A92A3E" w:rsidRPr="0093506D" w:rsidRDefault="00A92A3E" w:rsidP="00085CFF">
      <w:pPr>
        <w:pStyle w:val="NormalWeb"/>
        <w:spacing w:before="0" w:beforeAutospacing="0" w:after="0" w:afterAutospacing="0"/>
        <w:rPr>
          <w:rFonts w:asciiTheme="minorHAnsi" w:hAnsiTheme="minorHAnsi" w:cstheme="minorHAnsi"/>
          <w:color w:val="auto"/>
        </w:rPr>
      </w:pPr>
    </w:p>
    <w:p w14:paraId="3E79FCA8" w14:textId="1E9AB703" w:rsidR="006305D7" w:rsidRPr="0093506D" w:rsidRDefault="006305D7" w:rsidP="00085CFF">
      <w:pPr>
        <w:pStyle w:val="NormalWeb"/>
        <w:spacing w:before="0" w:beforeAutospacing="0" w:after="0" w:afterAutospacing="0"/>
        <w:rPr>
          <w:rFonts w:asciiTheme="minorHAnsi" w:hAnsiTheme="minorHAnsi" w:cstheme="minorHAnsi"/>
          <w:color w:val="auto"/>
        </w:rPr>
      </w:pPr>
      <w:r w:rsidRPr="0093506D">
        <w:rPr>
          <w:rFonts w:asciiTheme="minorHAnsi" w:hAnsiTheme="minorHAnsi" w:cstheme="minorHAnsi"/>
          <w:b/>
          <w:color w:val="auto"/>
        </w:rPr>
        <w:t>REPRESENTATIVE RESULTS</w:t>
      </w:r>
      <w:r w:rsidR="00EF1462" w:rsidRPr="0093506D">
        <w:rPr>
          <w:rFonts w:asciiTheme="minorHAnsi" w:hAnsiTheme="minorHAnsi" w:cstheme="minorHAnsi"/>
          <w:b/>
          <w:color w:val="auto"/>
        </w:rPr>
        <w:t>:</w:t>
      </w:r>
    </w:p>
    <w:p w14:paraId="37E1DD93" w14:textId="5D981708" w:rsidR="00E66C22" w:rsidRPr="0093506D" w:rsidRDefault="00E66C22" w:rsidP="00085CFF">
      <w:pPr>
        <w:jc w:val="both"/>
        <w:rPr>
          <w:rFonts w:asciiTheme="minorHAnsi" w:hAnsiTheme="minorHAnsi" w:cstheme="minorHAnsi"/>
        </w:rPr>
      </w:pPr>
      <w:r w:rsidRPr="0093506D">
        <w:rPr>
          <w:rFonts w:asciiTheme="minorHAnsi" w:hAnsiTheme="minorHAnsi" w:cstheme="minorHAnsi"/>
        </w:rPr>
        <w:t xml:space="preserve">A schematic for the processes necessary for generating and purifying EVs is shown in </w:t>
      </w:r>
      <w:r w:rsidRPr="0093506D">
        <w:rPr>
          <w:rFonts w:asciiTheme="minorHAnsi" w:hAnsiTheme="minorHAnsi" w:cstheme="minorHAnsi"/>
          <w:b/>
          <w:bCs/>
        </w:rPr>
        <w:t>Figure 1</w:t>
      </w:r>
      <w:r w:rsidRPr="0093506D">
        <w:rPr>
          <w:rFonts w:asciiTheme="minorHAnsi" w:hAnsiTheme="minorHAnsi" w:cstheme="minorHAnsi"/>
        </w:rPr>
        <w:t xml:space="preserve">. The typical times required to </w:t>
      </w:r>
      <w:r w:rsidR="007B6ADD" w:rsidRPr="0093506D">
        <w:rPr>
          <w:rFonts w:asciiTheme="minorHAnsi" w:hAnsiTheme="minorHAnsi" w:cstheme="minorHAnsi"/>
        </w:rPr>
        <w:t>complet</w:t>
      </w:r>
      <w:r w:rsidR="007B6ADD">
        <w:rPr>
          <w:rFonts w:asciiTheme="minorHAnsi" w:hAnsiTheme="minorHAnsi" w:cstheme="minorHAnsi"/>
        </w:rPr>
        <w:t>e</w:t>
      </w:r>
      <w:r w:rsidR="007B6ADD" w:rsidRPr="0093506D">
        <w:rPr>
          <w:rFonts w:asciiTheme="minorHAnsi" w:hAnsiTheme="minorHAnsi" w:cstheme="minorHAnsi"/>
        </w:rPr>
        <w:t xml:space="preserve"> </w:t>
      </w:r>
      <w:r w:rsidRPr="0093506D">
        <w:rPr>
          <w:rFonts w:asciiTheme="minorHAnsi" w:hAnsiTheme="minorHAnsi" w:cstheme="minorHAnsi"/>
        </w:rPr>
        <w:t xml:space="preserve">each step are shown underneath. </w:t>
      </w:r>
      <w:r w:rsidRPr="0093506D">
        <w:rPr>
          <w:rFonts w:asciiTheme="minorHAnsi" w:hAnsiTheme="minorHAnsi" w:cstheme="minorHAnsi"/>
          <w:b/>
          <w:bCs/>
        </w:rPr>
        <w:t>Figure 2</w:t>
      </w:r>
      <w:r w:rsidRPr="0093506D">
        <w:rPr>
          <w:rFonts w:asciiTheme="minorHAnsi" w:hAnsiTheme="minorHAnsi" w:cstheme="minorHAnsi"/>
        </w:rPr>
        <w:t xml:space="preserve"> shows a schematic for preparing samples for FACS analysis using DI-8-ANEPPS (</w:t>
      </w:r>
      <w:r w:rsidRPr="0093506D">
        <w:rPr>
          <w:rFonts w:asciiTheme="minorHAnsi" w:hAnsiTheme="minorHAnsi" w:cstheme="minorHAnsi"/>
          <w:b/>
          <w:bCs/>
        </w:rPr>
        <w:t>Fig</w:t>
      </w:r>
      <w:r w:rsidR="00130885" w:rsidRPr="0093506D">
        <w:rPr>
          <w:rFonts w:asciiTheme="minorHAnsi" w:hAnsiTheme="minorHAnsi" w:cstheme="minorHAnsi"/>
          <w:b/>
          <w:bCs/>
        </w:rPr>
        <w:t>ure</w:t>
      </w:r>
      <w:r w:rsidRPr="0093506D">
        <w:rPr>
          <w:rFonts w:asciiTheme="minorHAnsi" w:hAnsiTheme="minorHAnsi" w:cstheme="minorHAnsi"/>
          <w:b/>
          <w:bCs/>
        </w:rPr>
        <w:t xml:space="preserve"> 2A</w:t>
      </w:r>
      <w:r w:rsidRPr="0093506D">
        <w:rPr>
          <w:rFonts w:asciiTheme="minorHAnsi" w:hAnsiTheme="minorHAnsi" w:cstheme="minorHAnsi"/>
        </w:rPr>
        <w:t>) as well as the calculations necessary to estimate total number of EVs in a sample (</w:t>
      </w:r>
      <w:r w:rsidRPr="0093506D">
        <w:rPr>
          <w:rFonts w:asciiTheme="minorHAnsi" w:hAnsiTheme="minorHAnsi" w:cstheme="minorHAnsi"/>
          <w:b/>
          <w:bCs/>
        </w:rPr>
        <w:t>Fig</w:t>
      </w:r>
      <w:r w:rsidR="00130885" w:rsidRPr="0093506D">
        <w:rPr>
          <w:rFonts w:asciiTheme="minorHAnsi" w:hAnsiTheme="minorHAnsi" w:cstheme="minorHAnsi"/>
          <w:b/>
          <w:bCs/>
        </w:rPr>
        <w:t>ure</w:t>
      </w:r>
      <w:r w:rsidRPr="0093506D">
        <w:rPr>
          <w:rFonts w:asciiTheme="minorHAnsi" w:hAnsiTheme="minorHAnsi" w:cstheme="minorHAnsi"/>
          <w:b/>
          <w:bCs/>
        </w:rPr>
        <w:t xml:space="preserve"> 2B</w:t>
      </w:r>
      <w:r w:rsidRPr="0093506D">
        <w:rPr>
          <w:rFonts w:asciiTheme="minorHAnsi" w:hAnsiTheme="minorHAnsi" w:cstheme="minorHAnsi"/>
        </w:rPr>
        <w:t xml:space="preserve">). </w:t>
      </w:r>
    </w:p>
    <w:p w14:paraId="0D193467" w14:textId="77777777" w:rsidR="00A92A3E" w:rsidRPr="0093506D" w:rsidRDefault="00A92A3E" w:rsidP="00085CFF">
      <w:pPr>
        <w:jc w:val="both"/>
        <w:rPr>
          <w:rFonts w:asciiTheme="minorHAnsi" w:hAnsiTheme="minorHAnsi" w:cstheme="minorHAnsi"/>
          <w:b/>
          <w:bCs/>
        </w:rPr>
      </w:pPr>
    </w:p>
    <w:p w14:paraId="1E6E16A8" w14:textId="2FD4D7BC" w:rsidR="00FA118B" w:rsidRPr="0093506D" w:rsidRDefault="00FA118B" w:rsidP="00085CFF">
      <w:pPr>
        <w:jc w:val="both"/>
        <w:rPr>
          <w:rFonts w:asciiTheme="minorHAnsi" w:hAnsiTheme="minorHAnsi" w:cstheme="minorHAnsi"/>
        </w:rPr>
      </w:pPr>
      <w:r w:rsidRPr="0093506D">
        <w:rPr>
          <w:rFonts w:asciiTheme="minorHAnsi" w:hAnsiTheme="minorHAnsi" w:cstheme="minorHAnsi"/>
        </w:rPr>
        <w:t xml:space="preserve">Representative results from 10 biological replicates </w:t>
      </w:r>
      <w:r w:rsidR="00AD2E87" w:rsidRPr="0093506D">
        <w:rPr>
          <w:rFonts w:asciiTheme="minorHAnsi" w:hAnsiTheme="minorHAnsi" w:cstheme="minorHAnsi"/>
        </w:rPr>
        <w:t xml:space="preserve">are </w:t>
      </w:r>
      <w:r w:rsidRPr="0093506D">
        <w:rPr>
          <w:rFonts w:asciiTheme="minorHAnsi" w:hAnsiTheme="minorHAnsi" w:cstheme="minorHAnsi"/>
        </w:rPr>
        <w:t xml:space="preserve">shown in </w:t>
      </w:r>
      <w:r w:rsidRPr="0093506D">
        <w:rPr>
          <w:rFonts w:asciiTheme="minorHAnsi" w:hAnsiTheme="minorHAnsi" w:cstheme="minorHAnsi"/>
          <w:b/>
          <w:bCs/>
        </w:rPr>
        <w:t>Figure 3A</w:t>
      </w:r>
      <w:r w:rsidRPr="0093506D">
        <w:rPr>
          <w:rFonts w:asciiTheme="minorHAnsi" w:hAnsiTheme="minorHAnsi" w:cstheme="minorHAnsi"/>
        </w:rPr>
        <w:t>. The variability between replicates is not significant and the typical S.E.M. of population size is a little over 10% (</w:t>
      </w:r>
      <w:r w:rsidR="00130885" w:rsidRPr="0093506D">
        <w:rPr>
          <w:rFonts w:asciiTheme="minorHAnsi" w:hAnsiTheme="minorHAnsi" w:cstheme="minorHAnsi"/>
          <w:b/>
          <w:bCs/>
        </w:rPr>
        <w:t>Figure</w:t>
      </w:r>
      <w:r w:rsidR="00130885" w:rsidRPr="0093506D">
        <w:rPr>
          <w:rFonts w:asciiTheme="minorHAnsi" w:hAnsiTheme="minorHAnsi" w:cstheme="minorHAnsi"/>
        </w:rPr>
        <w:t xml:space="preserve"> </w:t>
      </w:r>
      <w:r w:rsidRPr="0093506D">
        <w:rPr>
          <w:rFonts w:asciiTheme="minorHAnsi" w:hAnsiTheme="minorHAnsi" w:cstheme="minorHAnsi"/>
          <w:b/>
          <w:bCs/>
        </w:rPr>
        <w:t>3B</w:t>
      </w:r>
      <w:r w:rsidRPr="0093506D">
        <w:rPr>
          <w:rFonts w:asciiTheme="minorHAnsi" w:hAnsiTheme="minorHAnsi" w:cstheme="minorHAnsi"/>
        </w:rPr>
        <w:t xml:space="preserve">). Filtering the worms and cultivating on </w:t>
      </w:r>
      <w:r w:rsidR="00130885" w:rsidRPr="0093506D">
        <w:rPr>
          <w:rFonts w:asciiTheme="minorHAnsi" w:hAnsiTheme="minorHAnsi" w:cstheme="minorHAnsi"/>
        </w:rPr>
        <w:t xml:space="preserve">the </w:t>
      </w:r>
      <w:r w:rsidRPr="0093506D">
        <w:rPr>
          <w:rFonts w:asciiTheme="minorHAnsi" w:hAnsiTheme="minorHAnsi" w:cstheme="minorHAnsi"/>
        </w:rPr>
        <w:t xml:space="preserve">fresh </w:t>
      </w:r>
      <w:r w:rsidR="00E66C22" w:rsidRPr="0093506D">
        <w:rPr>
          <w:rFonts w:asciiTheme="minorHAnsi" w:hAnsiTheme="minorHAnsi" w:cstheme="minorHAnsi"/>
        </w:rPr>
        <w:t xml:space="preserve">high growth </w:t>
      </w:r>
      <w:r w:rsidRPr="0093506D">
        <w:rPr>
          <w:rFonts w:asciiTheme="minorHAnsi" w:hAnsiTheme="minorHAnsi" w:cstheme="minorHAnsi"/>
        </w:rPr>
        <w:t xml:space="preserve">plates will generate a large population of gravid adults suitable for bleach synchronization. A single starved plate </w:t>
      </w:r>
      <w:r w:rsidRPr="0093506D">
        <w:rPr>
          <w:rFonts w:asciiTheme="minorHAnsi" w:hAnsiTheme="minorHAnsi" w:cstheme="minorHAnsi"/>
        </w:rPr>
        <w:lastRenderedPageBreak/>
        <w:t xml:space="preserve">processed in this way can produce an experimental population of </w:t>
      </w:r>
      <w:r w:rsidR="00D1136F">
        <w:rPr>
          <w:rFonts w:asciiTheme="minorHAnsi" w:hAnsiTheme="minorHAnsi" w:cstheme="minorHAnsi"/>
        </w:rPr>
        <w:t>1 x 10</w:t>
      </w:r>
      <w:r w:rsidR="00D1136F" w:rsidRPr="00973D3C">
        <w:rPr>
          <w:rFonts w:asciiTheme="minorHAnsi" w:hAnsiTheme="minorHAnsi" w:cstheme="minorHAnsi"/>
          <w:vertAlign w:val="superscript"/>
        </w:rPr>
        <w:t>6</w:t>
      </w:r>
      <w:r w:rsidR="00D1136F" w:rsidRPr="0093506D">
        <w:rPr>
          <w:rFonts w:asciiTheme="minorHAnsi" w:hAnsiTheme="minorHAnsi" w:cstheme="minorHAnsi"/>
        </w:rPr>
        <w:t xml:space="preserve"> </w:t>
      </w:r>
      <w:r w:rsidRPr="0093506D">
        <w:rPr>
          <w:rFonts w:asciiTheme="minorHAnsi" w:hAnsiTheme="minorHAnsi" w:cstheme="minorHAnsi"/>
        </w:rPr>
        <w:t xml:space="preserve">or more synchronized progeny because each gravid adult will </w:t>
      </w:r>
      <w:r w:rsidR="00D21FFD" w:rsidRPr="0093506D">
        <w:rPr>
          <w:rFonts w:asciiTheme="minorHAnsi" w:hAnsiTheme="minorHAnsi" w:cstheme="minorHAnsi"/>
        </w:rPr>
        <w:t xml:space="preserve">contain </w:t>
      </w:r>
      <w:r w:rsidRPr="0093506D">
        <w:rPr>
          <w:rFonts w:asciiTheme="minorHAnsi" w:hAnsiTheme="minorHAnsi" w:cstheme="minorHAnsi"/>
        </w:rPr>
        <w:t xml:space="preserve">about </w:t>
      </w:r>
      <w:r w:rsidR="00D21FFD" w:rsidRPr="0093506D">
        <w:rPr>
          <w:rFonts w:asciiTheme="minorHAnsi" w:hAnsiTheme="minorHAnsi" w:cstheme="minorHAnsi"/>
        </w:rPr>
        <w:t>10 eggs</w:t>
      </w:r>
      <w:r w:rsidRPr="0093506D">
        <w:rPr>
          <w:rFonts w:asciiTheme="minorHAnsi" w:hAnsiTheme="minorHAnsi" w:cstheme="minorHAnsi"/>
        </w:rPr>
        <w:t>. It</w:t>
      </w:r>
      <w:r w:rsidR="00130885" w:rsidRPr="0093506D">
        <w:rPr>
          <w:rFonts w:asciiTheme="minorHAnsi" w:hAnsiTheme="minorHAnsi" w:cstheme="minorHAnsi"/>
        </w:rPr>
        <w:t xml:space="preserve"> i</w:t>
      </w:r>
      <w:r w:rsidRPr="0093506D">
        <w:rPr>
          <w:rFonts w:asciiTheme="minorHAnsi" w:hAnsiTheme="minorHAnsi" w:cstheme="minorHAnsi"/>
        </w:rPr>
        <w:t xml:space="preserve">s possible to maintain large populations of developmentally </w:t>
      </w:r>
      <w:r w:rsidR="00D1136F">
        <w:rPr>
          <w:rFonts w:asciiTheme="minorHAnsi" w:hAnsiTheme="minorHAnsi" w:cstheme="minorHAnsi"/>
        </w:rPr>
        <w:t>synchronized</w:t>
      </w:r>
      <w:r w:rsidR="00D1136F" w:rsidRPr="0093506D">
        <w:rPr>
          <w:rFonts w:asciiTheme="minorHAnsi" w:hAnsiTheme="minorHAnsi" w:cstheme="minorHAnsi"/>
        </w:rPr>
        <w:t xml:space="preserve"> </w:t>
      </w:r>
      <w:r w:rsidR="0006798F" w:rsidRPr="0093506D">
        <w:rPr>
          <w:rFonts w:asciiTheme="minorHAnsi" w:hAnsiTheme="minorHAnsi" w:cstheme="minorHAnsi"/>
        </w:rPr>
        <w:t>populations</w:t>
      </w:r>
      <w:r w:rsidRPr="0093506D">
        <w:rPr>
          <w:rFonts w:asciiTheme="minorHAnsi" w:hAnsiTheme="minorHAnsi" w:cstheme="minorHAnsi"/>
        </w:rPr>
        <w:t xml:space="preserve"> </w:t>
      </w:r>
      <w:r w:rsidR="00A67AE7">
        <w:rPr>
          <w:rFonts w:asciiTheme="minorHAnsi" w:hAnsiTheme="minorHAnsi" w:cstheme="minorHAnsi"/>
        </w:rPr>
        <w:t xml:space="preserve">by </w:t>
      </w:r>
      <w:r w:rsidRPr="0093506D">
        <w:rPr>
          <w:rFonts w:asciiTheme="minorHAnsi" w:hAnsiTheme="minorHAnsi" w:cstheme="minorHAnsi"/>
        </w:rPr>
        <w:t xml:space="preserve">filtering eggs and larvae through </w:t>
      </w:r>
      <w:r w:rsidR="007B6ADD">
        <w:rPr>
          <w:rFonts w:asciiTheme="minorHAnsi" w:hAnsiTheme="minorHAnsi" w:cstheme="minorHAnsi"/>
        </w:rPr>
        <w:t xml:space="preserve">a </w:t>
      </w:r>
      <w:r w:rsidRPr="0093506D">
        <w:rPr>
          <w:rFonts w:asciiTheme="minorHAnsi" w:hAnsiTheme="minorHAnsi" w:cstheme="minorHAnsi"/>
        </w:rPr>
        <w:t xml:space="preserve">40 </w:t>
      </w:r>
      <w:proofErr w:type="spellStart"/>
      <w:r w:rsidRPr="0093506D">
        <w:rPr>
          <w:rFonts w:asciiTheme="minorHAnsi" w:hAnsiTheme="minorHAnsi" w:cstheme="minorHAnsi"/>
        </w:rPr>
        <w:t>μm</w:t>
      </w:r>
      <w:proofErr w:type="spellEnd"/>
      <w:r w:rsidRPr="0093506D">
        <w:rPr>
          <w:rFonts w:asciiTheme="minorHAnsi" w:hAnsiTheme="minorHAnsi" w:cstheme="minorHAnsi"/>
        </w:rPr>
        <w:t xml:space="preserve"> filter to obtain EVs from older animals. </w:t>
      </w:r>
      <w:r w:rsidR="00130885" w:rsidRPr="0093506D">
        <w:rPr>
          <w:rFonts w:asciiTheme="minorHAnsi" w:hAnsiTheme="minorHAnsi" w:cstheme="minorHAnsi"/>
        </w:rPr>
        <w:t>R</w:t>
      </w:r>
      <w:r w:rsidRPr="0093506D">
        <w:rPr>
          <w:rFonts w:asciiTheme="minorHAnsi" w:hAnsiTheme="minorHAnsi" w:cstheme="minorHAnsi"/>
        </w:rPr>
        <w:t>etained adults</w:t>
      </w:r>
      <w:r w:rsidR="00130885" w:rsidRPr="0093506D">
        <w:rPr>
          <w:rFonts w:asciiTheme="minorHAnsi" w:hAnsiTheme="minorHAnsi" w:cstheme="minorHAnsi"/>
        </w:rPr>
        <w:t xml:space="preserve"> are transferred</w:t>
      </w:r>
      <w:r w:rsidRPr="0093506D">
        <w:rPr>
          <w:rFonts w:asciiTheme="minorHAnsi" w:hAnsiTheme="minorHAnsi" w:cstheme="minorHAnsi"/>
        </w:rPr>
        <w:t xml:space="preserve"> to fresh </w:t>
      </w:r>
      <w:r w:rsidR="00E66C22" w:rsidRPr="0093506D">
        <w:rPr>
          <w:rFonts w:asciiTheme="minorHAnsi" w:hAnsiTheme="minorHAnsi" w:cstheme="minorHAnsi"/>
        </w:rPr>
        <w:t xml:space="preserve">high growth </w:t>
      </w:r>
      <w:r w:rsidRPr="0093506D">
        <w:rPr>
          <w:rFonts w:asciiTheme="minorHAnsi" w:hAnsiTheme="minorHAnsi" w:cstheme="minorHAnsi"/>
        </w:rPr>
        <w:t xml:space="preserve">plates at a density of 20,000 animals per plate. </w:t>
      </w:r>
      <w:r w:rsidR="00130885" w:rsidRPr="0093506D">
        <w:rPr>
          <w:rFonts w:asciiTheme="minorHAnsi" w:hAnsiTheme="minorHAnsi" w:cstheme="minorHAnsi"/>
        </w:rPr>
        <w:t>This process was r</w:t>
      </w:r>
      <w:r w:rsidRPr="0093506D">
        <w:rPr>
          <w:rFonts w:asciiTheme="minorHAnsi" w:hAnsiTheme="minorHAnsi" w:cstheme="minorHAnsi"/>
        </w:rPr>
        <w:t>epeat</w:t>
      </w:r>
      <w:r w:rsidR="00130885" w:rsidRPr="0093506D">
        <w:rPr>
          <w:rFonts w:asciiTheme="minorHAnsi" w:hAnsiTheme="minorHAnsi" w:cstheme="minorHAnsi"/>
        </w:rPr>
        <w:t>ed</w:t>
      </w:r>
      <w:r w:rsidRPr="0093506D">
        <w:rPr>
          <w:rFonts w:asciiTheme="minorHAnsi" w:hAnsiTheme="minorHAnsi" w:cstheme="minorHAnsi"/>
        </w:rPr>
        <w:t xml:space="preserve"> every </w:t>
      </w:r>
      <w:r w:rsidR="007B6ADD" w:rsidRPr="00EC5908">
        <w:rPr>
          <w:rFonts w:asciiTheme="minorHAnsi" w:hAnsiTheme="minorHAnsi" w:cstheme="minorHAnsi"/>
        </w:rPr>
        <w:t>2</w:t>
      </w:r>
      <w:r w:rsidR="007B6ADD" w:rsidRPr="0093506D">
        <w:rPr>
          <w:rFonts w:asciiTheme="minorHAnsi" w:hAnsiTheme="minorHAnsi" w:cstheme="minorHAnsi"/>
        </w:rPr>
        <w:t xml:space="preserve"> </w:t>
      </w:r>
      <w:r w:rsidRPr="0093506D">
        <w:rPr>
          <w:rFonts w:asciiTheme="minorHAnsi" w:hAnsiTheme="minorHAnsi" w:cstheme="minorHAnsi"/>
        </w:rPr>
        <w:t xml:space="preserve">days.  </w:t>
      </w:r>
      <w:r w:rsidRPr="0093506D">
        <w:rPr>
          <w:rFonts w:asciiTheme="minorHAnsi" w:hAnsiTheme="minorHAnsi" w:cstheme="minorHAnsi"/>
          <w:b/>
          <w:bCs/>
        </w:rPr>
        <w:t>Figure 3C</w:t>
      </w:r>
      <w:r w:rsidRPr="0093506D">
        <w:rPr>
          <w:rFonts w:asciiTheme="minorHAnsi" w:hAnsiTheme="minorHAnsi" w:cstheme="minorHAnsi"/>
        </w:rPr>
        <w:t xml:space="preserve"> shows three biological replicates of worm populations being moved across three plate transfers. The transferring of animals between plates results in about a 10% loss of animals (</w:t>
      </w:r>
      <w:r w:rsidRPr="0093506D">
        <w:rPr>
          <w:rFonts w:asciiTheme="minorHAnsi" w:hAnsiTheme="minorHAnsi" w:cstheme="minorHAnsi"/>
          <w:b/>
          <w:bCs/>
        </w:rPr>
        <w:t>Fig</w:t>
      </w:r>
      <w:r w:rsidR="00130885" w:rsidRPr="0093506D">
        <w:rPr>
          <w:rFonts w:asciiTheme="minorHAnsi" w:hAnsiTheme="minorHAnsi" w:cstheme="minorHAnsi"/>
          <w:b/>
          <w:bCs/>
        </w:rPr>
        <w:t>ure</w:t>
      </w:r>
      <w:r w:rsidRPr="0093506D">
        <w:rPr>
          <w:rFonts w:asciiTheme="minorHAnsi" w:hAnsiTheme="minorHAnsi" w:cstheme="minorHAnsi"/>
          <w:b/>
          <w:bCs/>
        </w:rPr>
        <w:t xml:space="preserve"> 3C</w:t>
      </w:r>
      <w:r w:rsidRPr="0093506D">
        <w:rPr>
          <w:rFonts w:asciiTheme="minorHAnsi" w:hAnsiTheme="minorHAnsi" w:cstheme="minorHAnsi"/>
        </w:rPr>
        <w:t>) while about 20% of the animals are lost in the sucrose flotation step (</w:t>
      </w:r>
      <w:r w:rsidRPr="0093506D">
        <w:rPr>
          <w:rFonts w:asciiTheme="minorHAnsi" w:hAnsiTheme="minorHAnsi" w:cstheme="minorHAnsi"/>
          <w:b/>
          <w:bCs/>
        </w:rPr>
        <w:t>Fig</w:t>
      </w:r>
      <w:r w:rsidR="00130885" w:rsidRPr="0093506D">
        <w:rPr>
          <w:rFonts w:asciiTheme="minorHAnsi" w:hAnsiTheme="minorHAnsi" w:cstheme="minorHAnsi"/>
          <w:b/>
          <w:bCs/>
        </w:rPr>
        <w:t>ure</w:t>
      </w:r>
      <w:r w:rsidRPr="0093506D">
        <w:rPr>
          <w:rFonts w:asciiTheme="minorHAnsi" w:hAnsiTheme="minorHAnsi" w:cstheme="minorHAnsi"/>
          <w:b/>
          <w:bCs/>
        </w:rPr>
        <w:t xml:space="preserve"> 3D</w:t>
      </w:r>
      <w:r w:rsidRPr="0093506D">
        <w:rPr>
          <w:rFonts w:asciiTheme="minorHAnsi" w:hAnsiTheme="minorHAnsi" w:cstheme="minorHAnsi"/>
        </w:rPr>
        <w:t>).</w:t>
      </w:r>
    </w:p>
    <w:p w14:paraId="6D809535" w14:textId="77777777" w:rsidR="00A92A3E" w:rsidRPr="0093506D" w:rsidRDefault="00A92A3E" w:rsidP="00085CFF">
      <w:pPr>
        <w:pStyle w:val="NormalWeb"/>
        <w:spacing w:before="0" w:beforeAutospacing="0" w:after="0" w:afterAutospacing="0"/>
        <w:rPr>
          <w:rFonts w:asciiTheme="minorHAnsi" w:hAnsiTheme="minorHAnsi" w:cstheme="minorHAnsi"/>
          <w:color w:val="auto"/>
        </w:rPr>
      </w:pPr>
    </w:p>
    <w:p w14:paraId="44735129" w14:textId="328683F1" w:rsidR="007743C1" w:rsidRPr="0093506D" w:rsidRDefault="007743C1" w:rsidP="00085CFF">
      <w:pPr>
        <w:pStyle w:val="NormalWeb"/>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 xml:space="preserve">[Place </w:t>
      </w:r>
      <w:r w:rsidRPr="00E81282">
        <w:rPr>
          <w:rFonts w:asciiTheme="minorHAnsi" w:hAnsiTheme="minorHAnsi" w:cstheme="minorHAnsi"/>
          <w:b/>
          <w:bCs/>
          <w:color w:val="auto"/>
        </w:rPr>
        <w:t>Figure 3</w:t>
      </w:r>
      <w:r w:rsidRPr="0093506D">
        <w:rPr>
          <w:rFonts w:asciiTheme="minorHAnsi" w:hAnsiTheme="minorHAnsi" w:cstheme="minorHAnsi"/>
          <w:color w:val="auto"/>
        </w:rPr>
        <w:t xml:space="preserve"> here]</w:t>
      </w:r>
    </w:p>
    <w:p w14:paraId="495CF7E1" w14:textId="77777777" w:rsidR="00A92A3E" w:rsidRPr="0093506D" w:rsidRDefault="00A92A3E" w:rsidP="00085CFF">
      <w:pPr>
        <w:jc w:val="both"/>
        <w:rPr>
          <w:rFonts w:asciiTheme="minorHAnsi" w:hAnsiTheme="minorHAnsi" w:cstheme="minorHAnsi"/>
          <w:b/>
          <w:bCs/>
        </w:rPr>
      </w:pPr>
    </w:p>
    <w:p w14:paraId="0067EC39" w14:textId="4A0E963D" w:rsidR="00FA118B" w:rsidRPr="0093506D" w:rsidRDefault="000229AE" w:rsidP="00085CFF">
      <w:pPr>
        <w:jc w:val="both"/>
        <w:rPr>
          <w:rFonts w:asciiTheme="minorHAnsi" w:hAnsiTheme="minorHAnsi" w:cstheme="minorHAnsi"/>
        </w:rPr>
      </w:pPr>
      <w:r w:rsidRPr="0093506D">
        <w:rPr>
          <w:rFonts w:asciiTheme="minorHAnsi" w:hAnsiTheme="minorHAnsi" w:cstheme="minorHAnsi"/>
        </w:rPr>
        <w:t>Protein</w:t>
      </w:r>
      <w:r w:rsidR="007B6ADD">
        <w:rPr>
          <w:rFonts w:asciiTheme="minorHAnsi" w:hAnsiTheme="minorHAnsi" w:cstheme="minorHAnsi"/>
        </w:rPr>
        <w:t>-</w:t>
      </w:r>
      <w:r w:rsidRPr="0093506D">
        <w:rPr>
          <w:rFonts w:asciiTheme="minorHAnsi" w:hAnsiTheme="minorHAnsi" w:cstheme="minorHAnsi"/>
        </w:rPr>
        <w:t>to</w:t>
      </w:r>
      <w:r w:rsidR="007B6ADD">
        <w:rPr>
          <w:rFonts w:asciiTheme="minorHAnsi" w:hAnsiTheme="minorHAnsi" w:cstheme="minorHAnsi"/>
        </w:rPr>
        <w:t>-</w:t>
      </w:r>
      <w:r w:rsidRPr="0093506D">
        <w:rPr>
          <w:rFonts w:asciiTheme="minorHAnsi" w:hAnsiTheme="minorHAnsi" w:cstheme="minorHAnsi"/>
        </w:rPr>
        <w:t>animal ratio is a</w:t>
      </w:r>
      <w:r w:rsidR="003334D7" w:rsidRPr="0093506D">
        <w:rPr>
          <w:rFonts w:asciiTheme="minorHAnsi" w:hAnsiTheme="minorHAnsi" w:cstheme="minorHAnsi"/>
        </w:rPr>
        <w:t xml:space="preserve"> useful metric for characterizing an EV preparation</w:t>
      </w:r>
      <w:r w:rsidR="00FA118B" w:rsidRPr="0093506D">
        <w:rPr>
          <w:rFonts w:asciiTheme="minorHAnsi" w:hAnsiTheme="minorHAnsi" w:cstheme="minorHAnsi"/>
        </w:rPr>
        <w:t>. This metric can provide a quick means for determining the consistency between EV preparations. On</w:t>
      </w:r>
      <w:r w:rsidR="00C837A1" w:rsidRPr="0093506D">
        <w:rPr>
          <w:rFonts w:asciiTheme="minorHAnsi" w:hAnsiTheme="minorHAnsi" w:cstheme="minorHAnsi"/>
        </w:rPr>
        <w:t xml:space="preserve"> </w:t>
      </w:r>
      <w:r w:rsidR="00FA118B" w:rsidRPr="0093506D">
        <w:rPr>
          <w:rFonts w:asciiTheme="minorHAnsi" w:hAnsiTheme="minorHAnsi" w:cstheme="minorHAnsi"/>
        </w:rPr>
        <w:t>average, 1</w:t>
      </w:r>
      <w:r w:rsidR="00C837A1" w:rsidRPr="0093506D">
        <w:rPr>
          <w:rFonts w:asciiTheme="minorHAnsi" w:hAnsiTheme="minorHAnsi" w:cstheme="minorHAnsi"/>
        </w:rPr>
        <w:t>,</w:t>
      </w:r>
      <w:r w:rsidR="00FA118B" w:rsidRPr="0093506D">
        <w:rPr>
          <w:rFonts w:asciiTheme="minorHAnsi" w:hAnsiTheme="minorHAnsi" w:cstheme="minorHAnsi"/>
        </w:rPr>
        <w:t xml:space="preserve">000 wild type young adult animals will secrete </w:t>
      </w:r>
      <w:r w:rsidR="00FA118B" w:rsidRPr="00B72852">
        <w:rPr>
          <w:rFonts w:asciiTheme="minorHAnsi" w:hAnsiTheme="minorHAnsi" w:cstheme="minorHAnsi"/>
        </w:rPr>
        <w:t xml:space="preserve">1 </w:t>
      </w:r>
      <w:proofErr w:type="spellStart"/>
      <w:r w:rsidR="00FA118B" w:rsidRPr="00B72852">
        <w:rPr>
          <w:rFonts w:asciiTheme="minorHAnsi" w:hAnsiTheme="minorHAnsi" w:cstheme="minorHAnsi"/>
        </w:rPr>
        <w:t>μg</w:t>
      </w:r>
      <w:proofErr w:type="spellEnd"/>
      <w:r w:rsidR="00FA118B" w:rsidRPr="00B72852">
        <w:rPr>
          <w:rFonts w:asciiTheme="minorHAnsi" w:hAnsiTheme="minorHAnsi" w:cstheme="minorHAnsi"/>
        </w:rPr>
        <w:t xml:space="preserve"> of </w:t>
      </w:r>
      <w:r w:rsidR="00DC5C47" w:rsidRPr="00B72852">
        <w:rPr>
          <w:rFonts w:asciiTheme="minorHAnsi" w:hAnsiTheme="minorHAnsi" w:cstheme="minorHAnsi"/>
        </w:rPr>
        <w:t>protein</w:t>
      </w:r>
      <w:r w:rsidR="00B72852" w:rsidRPr="00B72852">
        <w:rPr>
          <w:rFonts w:asciiTheme="minorHAnsi" w:hAnsiTheme="minorHAnsi" w:cstheme="minorHAnsi"/>
        </w:rPr>
        <w:t>s</w:t>
      </w:r>
      <w:r w:rsidR="00DC5C47" w:rsidRPr="00B72852">
        <w:rPr>
          <w:rFonts w:asciiTheme="minorHAnsi" w:hAnsiTheme="minorHAnsi" w:cstheme="minorHAnsi"/>
        </w:rPr>
        <w:t xml:space="preserve"> larger than</w:t>
      </w:r>
      <w:r w:rsidR="00B72852" w:rsidRPr="00B72852">
        <w:rPr>
          <w:rFonts w:asciiTheme="minorHAnsi" w:hAnsiTheme="minorHAnsi" w:cstheme="minorHAnsi"/>
        </w:rPr>
        <w:t xml:space="preserve"> </w:t>
      </w:r>
      <w:r w:rsidR="00FA118B" w:rsidRPr="00B72852">
        <w:rPr>
          <w:rFonts w:asciiTheme="minorHAnsi" w:hAnsiTheme="minorHAnsi" w:cstheme="minorHAnsi"/>
        </w:rPr>
        <w:t xml:space="preserve">10 </w:t>
      </w:r>
      <w:proofErr w:type="spellStart"/>
      <w:r w:rsidR="00FA118B" w:rsidRPr="00B72852">
        <w:rPr>
          <w:rFonts w:asciiTheme="minorHAnsi" w:hAnsiTheme="minorHAnsi" w:cstheme="minorHAnsi"/>
        </w:rPr>
        <w:t>kDa</w:t>
      </w:r>
      <w:proofErr w:type="spellEnd"/>
      <w:r w:rsidR="00FA118B" w:rsidRPr="00B72852">
        <w:rPr>
          <w:rFonts w:asciiTheme="minorHAnsi" w:hAnsiTheme="minorHAnsi" w:cstheme="minorHAnsi"/>
        </w:rPr>
        <w:t xml:space="preserve"> </w:t>
      </w:r>
      <w:r w:rsidR="00FA118B" w:rsidRPr="0093506D">
        <w:rPr>
          <w:rFonts w:asciiTheme="minorHAnsi" w:hAnsiTheme="minorHAnsi" w:cstheme="minorHAnsi"/>
        </w:rPr>
        <w:t>into their environment (</w:t>
      </w:r>
      <w:r w:rsidR="00FA118B" w:rsidRPr="0093506D">
        <w:rPr>
          <w:rFonts w:asciiTheme="minorHAnsi" w:hAnsiTheme="minorHAnsi" w:cstheme="minorHAnsi"/>
          <w:b/>
          <w:bCs/>
        </w:rPr>
        <w:t>Fig</w:t>
      </w:r>
      <w:r w:rsidR="00130885" w:rsidRPr="0093506D">
        <w:rPr>
          <w:rFonts w:asciiTheme="minorHAnsi" w:hAnsiTheme="minorHAnsi" w:cstheme="minorHAnsi"/>
          <w:b/>
          <w:bCs/>
        </w:rPr>
        <w:t>ure</w:t>
      </w:r>
      <w:r w:rsidR="00FA118B" w:rsidRPr="0093506D">
        <w:rPr>
          <w:rFonts w:asciiTheme="minorHAnsi" w:hAnsiTheme="minorHAnsi" w:cstheme="minorHAnsi"/>
          <w:b/>
          <w:bCs/>
        </w:rPr>
        <w:t xml:space="preserve"> 4A</w:t>
      </w:r>
      <w:r w:rsidR="00FA118B" w:rsidRPr="0093506D">
        <w:rPr>
          <w:rFonts w:asciiTheme="minorHAnsi" w:hAnsiTheme="minorHAnsi" w:cstheme="minorHAnsi"/>
        </w:rPr>
        <w:t xml:space="preserve">). When this fraction is further separated by </w:t>
      </w:r>
      <w:r w:rsidR="00130885" w:rsidRPr="0093506D">
        <w:rPr>
          <w:rFonts w:asciiTheme="minorHAnsi" w:hAnsiTheme="minorHAnsi" w:cstheme="minorHAnsi"/>
        </w:rPr>
        <w:t xml:space="preserve">the </w:t>
      </w:r>
      <w:r w:rsidR="00FA118B" w:rsidRPr="0093506D">
        <w:rPr>
          <w:rFonts w:asciiTheme="minorHAnsi" w:hAnsiTheme="minorHAnsi" w:cstheme="minorHAnsi"/>
        </w:rPr>
        <w:t>size exclusion chromatography</w:t>
      </w:r>
      <w:r w:rsidR="00130885" w:rsidRPr="0093506D">
        <w:rPr>
          <w:rFonts w:asciiTheme="minorHAnsi" w:hAnsiTheme="minorHAnsi" w:cstheme="minorHAnsi"/>
        </w:rPr>
        <w:t>,</w:t>
      </w:r>
      <w:r w:rsidR="00FA118B" w:rsidRPr="0093506D">
        <w:rPr>
          <w:rFonts w:asciiTheme="minorHAnsi" w:hAnsiTheme="minorHAnsi" w:cstheme="minorHAnsi"/>
        </w:rPr>
        <w:t xml:space="preserve"> the total protein elution profile shows a small protein peak between 2</w:t>
      </w:r>
      <w:r w:rsidR="007B6ADD">
        <w:rPr>
          <w:rFonts w:asciiTheme="minorHAnsi" w:hAnsiTheme="minorHAnsi" w:cstheme="minorHAnsi"/>
        </w:rPr>
        <w:t>–</w:t>
      </w:r>
      <w:r w:rsidR="00FA118B" w:rsidRPr="0093506D">
        <w:rPr>
          <w:rFonts w:asciiTheme="minorHAnsi" w:hAnsiTheme="minorHAnsi" w:cstheme="minorHAnsi"/>
        </w:rPr>
        <w:t>6 mL</w:t>
      </w:r>
      <w:r w:rsidRPr="0093506D">
        <w:rPr>
          <w:rFonts w:asciiTheme="minorHAnsi" w:hAnsiTheme="minorHAnsi" w:cstheme="minorHAnsi"/>
        </w:rPr>
        <w:t xml:space="preserve"> and a large peak after </w:t>
      </w:r>
      <w:r w:rsidR="00FA118B" w:rsidRPr="0093506D">
        <w:rPr>
          <w:rFonts w:asciiTheme="minorHAnsi" w:hAnsiTheme="minorHAnsi" w:cstheme="minorHAnsi"/>
        </w:rPr>
        <w:t xml:space="preserve">8 </w:t>
      </w:r>
      <w:proofErr w:type="spellStart"/>
      <w:r w:rsidR="00FA118B" w:rsidRPr="0093506D">
        <w:rPr>
          <w:rFonts w:asciiTheme="minorHAnsi" w:hAnsiTheme="minorHAnsi" w:cstheme="minorHAnsi"/>
        </w:rPr>
        <w:t>mL</w:t>
      </w:r>
      <w:r w:rsidRPr="0093506D">
        <w:rPr>
          <w:rFonts w:asciiTheme="minorHAnsi" w:hAnsiTheme="minorHAnsi" w:cstheme="minorHAnsi"/>
        </w:rPr>
        <w:t>.</w:t>
      </w:r>
      <w:proofErr w:type="spellEnd"/>
      <w:r w:rsidRPr="0093506D">
        <w:rPr>
          <w:rFonts w:asciiTheme="minorHAnsi" w:hAnsiTheme="minorHAnsi" w:cstheme="minorHAnsi"/>
        </w:rPr>
        <w:t xml:space="preserve"> The EVs are contained in the first 5 mL of the column </w:t>
      </w:r>
      <w:r w:rsidR="00B72852">
        <w:rPr>
          <w:rFonts w:asciiTheme="minorHAnsi" w:hAnsiTheme="minorHAnsi" w:cstheme="minorHAnsi"/>
        </w:rPr>
        <w:t>eluate</w:t>
      </w:r>
      <w:r w:rsidR="00B72852" w:rsidRPr="0093506D">
        <w:rPr>
          <w:rFonts w:asciiTheme="minorHAnsi" w:hAnsiTheme="minorHAnsi" w:cstheme="minorHAnsi"/>
        </w:rPr>
        <w:t xml:space="preserve"> </w:t>
      </w:r>
      <w:r w:rsidR="00FA118B" w:rsidRPr="0093506D">
        <w:rPr>
          <w:rFonts w:asciiTheme="minorHAnsi" w:hAnsiTheme="minorHAnsi" w:cstheme="minorHAnsi"/>
        </w:rPr>
        <w:t>(</w:t>
      </w:r>
      <w:r w:rsidR="00FA118B" w:rsidRPr="0093506D">
        <w:rPr>
          <w:rFonts w:asciiTheme="minorHAnsi" w:hAnsiTheme="minorHAnsi" w:cstheme="minorHAnsi"/>
          <w:b/>
          <w:bCs/>
        </w:rPr>
        <w:t>Fig</w:t>
      </w:r>
      <w:r w:rsidR="005F6BB8" w:rsidRPr="0093506D">
        <w:rPr>
          <w:rFonts w:asciiTheme="minorHAnsi" w:hAnsiTheme="minorHAnsi" w:cstheme="minorHAnsi"/>
          <w:b/>
          <w:bCs/>
        </w:rPr>
        <w:t>ure</w:t>
      </w:r>
      <w:r w:rsidR="00FA118B" w:rsidRPr="0093506D">
        <w:rPr>
          <w:rFonts w:asciiTheme="minorHAnsi" w:hAnsiTheme="minorHAnsi" w:cstheme="minorHAnsi"/>
          <w:b/>
          <w:bCs/>
        </w:rPr>
        <w:t xml:space="preserve"> 4B</w:t>
      </w:r>
      <w:r w:rsidR="00FA118B" w:rsidRPr="0093506D">
        <w:rPr>
          <w:rFonts w:asciiTheme="minorHAnsi" w:hAnsiTheme="minorHAnsi" w:cstheme="minorHAnsi"/>
        </w:rPr>
        <w:t xml:space="preserve">). Nanoparticle tracking analysis </w:t>
      </w:r>
      <w:r w:rsidRPr="0093506D">
        <w:rPr>
          <w:rFonts w:asciiTheme="minorHAnsi" w:hAnsiTheme="minorHAnsi" w:cstheme="minorHAnsi"/>
        </w:rPr>
        <w:t xml:space="preserve">the first 5 mL of </w:t>
      </w:r>
      <w:r w:rsidR="00C837A1" w:rsidRPr="0093506D">
        <w:rPr>
          <w:rFonts w:asciiTheme="minorHAnsi" w:hAnsiTheme="minorHAnsi" w:cstheme="minorHAnsi"/>
        </w:rPr>
        <w:t>the column</w:t>
      </w:r>
      <w:r w:rsidRPr="0093506D">
        <w:rPr>
          <w:rFonts w:asciiTheme="minorHAnsi" w:hAnsiTheme="minorHAnsi" w:cstheme="minorHAnsi"/>
        </w:rPr>
        <w:t xml:space="preserve"> </w:t>
      </w:r>
      <w:r w:rsidRPr="00B72852">
        <w:rPr>
          <w:rFonts w:asciiTheme="minorHAnsi" w:hAnsiTheme="minorHAnsi" w:cstheme="minorHAnsi"/>
        </w:rPr>
        <w:t>elu</w:t>
      </w:r>
      <w:r w:rsidR="00B72852">
        <w:rPr>
          <w:rFonts w:asciiTheme="minorHAnsi" w:hAnsiTheme="minorHAnsi" w:cstheme="minorHAnsi"/>
        </w:rPr>
        <w:t>ate</w:t>
      </w:r>
      <w:r w:rsidRPr="0093506D">
        <w:rPr>
          <w:rFonts w:asciiTheme="minorHAnsi" w:hAnsiTheme="minorHAnsi" w:cstheme="minorHAnsi"/>
        </w:rPr>
        <w:t xml:space="preserve"> contains </w:t>
      </w:r>
      <w:r w:rsidR="00B72852">
        <w:rPr>
          <w:rFonts w:asciiTheme="minorHAnsi" w:hAnsiTheme="minorHAnsi" w:cstheme="minorHAnsi"/>
        </w:rPr>
        <w:t xml:space="preserve">a </w:t>
      </w:r>
      <w:r w:rsidRPr="0093506D">
        <w:rPr>
          <w:rFonts w:asciiTheme="minorHAnsi" w:hAnsiTheme="minorHAnsi" w:cstheme="minorHAnsi"/>
        </w:rPr>
        <w:t xml:space="preserve">monodisperse population of </w:t>
      </w:r>
      <w:r w:rsidR="00192F35" w:rsidRPr="0093506D">
        <w:rPr>
          <w:rFonts w:asciiTheme="minorHAnsi" w:hAnsiTheme="minorHAnsi" w:cstheme="minorHAnsi"/>
        </w:rPr>
        <w:t>small</w:t>
      </w:r>
      <w:r w:rsidR="00192F35">
        <w:rPr>
          <w:rFonts w:asciiTheme="minorHAnsi" w:hAnsiTheme="minorHAnsi" w:cstheme="minorHAnsi"/>
        </w:rPr>
        <w:t>,</w:t>
      </w:r>
      <w:r w:rsidR="00192F35" w:rsidRPr="0093506D">
        <w:rPr>
          <w:rFonts w:asciiTheme="minorHAnsi" w:hAnsiTheme="minorHAnsi" w:cstheme="minorHAnsi"/>
        </w:rPr>
        <w:t xml:space="preserve"> </w:t>
      </w:r>
      <w:r w:rsidR="00192F35">
        <w:rPr>
          <w:rFonts w:asciiTheme="minorHAnsi" w:hAnsiTheme="minorHAnsi" w:cstheme="minorHAnsi"/>
        </w:rPr>
        <w:t>~</w:t>
      </w:r>
      <w:r w:rsidR="00FA118B" w:rsidRPr="0093506D">
        <w:rPr>
          <w:rFonts w:asciiTheme="minorHAnsi" w:hAnsiTheme="minorHAnsi" w:cstheme="minorHAnsi"/>
        </w:rPr>
        <w:t xml:space="preserve">150 nm </w:t>
      </w:r>
      <w:r w:rsidR="00B72852" w:rsidRPr="0093506D">
        <w:rPr>
          <w:rFonts w:asciiTheme="minorHAnsi" w:hAnsiTheme="minorHAnsi" w:cstheme="minorHAnsi"/>
        </w:rPr>
        <w:t>EV</w:t>
      </w:r>
      <w:r w:rsidR="00B72852">
        <w:rPr>
          <w:rFonts w:asciiTheme="minorHAnsi" w:hAnsiTheme="minorHAnsi" w:cstheme="minorHAnsi"/>
        </w:rPr>
        <w:t>s</w:t>
      </w:r>
      <w:r w:rsidR="00B72852" w:rsidRPr="0093506D">
        <w:rPr>
          <w:rFonts w:asciiTheme="minorHAnsi" w:hAnsiTheme="minorHAnsi" w:cstheme="minorHAnsi"/>
        </w:rPr>
        <w:t xml:space="preserve"> </w:t>
      </w:r>
      <w:r w:rsidR="00FA118B" w:rsidRPr="0093506D">
        <w:rPr>
          <w:rFonts w:asciiTheme="minorHAnsi" w:hAnsiTheme="minorHAnsi" w:cstheme="minorHAnsi"/>
        </w:rPr>
        <w:t>(</w:t>
      </w:r>
      <w:r w:rsidR="00FA118B" w:rsidRPr="0093506D">
        <w:rPr>
          <w:rFonts w:asciiTheme="minorHAnsi" w:hAnsiTheme="minorHAnsi" w:cstheme="minorHAnsi"/>
          <w:b/>
          <w:bCs/>
        </w:rPr>
        <w:t>Fig</w:t>
      </w:r>
      <w:r w:rsidR="005F6BB8" w:rsidRPr="0093506D">
        <w:rPr>
          <w:rFonts w:asciiTheme="minorHAnsi" w:hAnsiTheme="minorHAnsi" w:cstheme="minorHAnsi"/>
          <w:b/>
          <w:bCs/>
        </w:rPr>
        <w:t>ure</w:t>
      </w:r>
      <w:r w:rsidR="00FA118B" w:rsidRPr="0093506D">
        <w:rPr>
          <w:rFonts w:asciiTheme="minorHAnsi" w:hAnsiTheme="minorHAnsi" w:cstheme="minorHAnsi"/>
          <w:b/>
          <w:bCs/>
        </w:rPr>
        <w:t xml:space="preserve"> 4C</w:t>
      </w:r>
      <w:r w:rsidR="00FA118B" w:rsidRPr="0093506D">
        <w:rPr>
          <w:rFonts w:asciiTheme="minorHAnsi" w:hAnsiTheme="minorHAnsi" w:cstheme="minorHAnsi"/>
        </w:rPr>
        <w:t>). Transmission electron microscopy of size exclusion fractions reveal</w:t>
      </w:r>
      <w:r w:rsidR="00B22D71" w:rsidRPr="0093506D">
        <w:rPr>
          <w:rFonts w:asciiTheme="minorHAnsi" w:hAnsiTheme="minorHAnsi" w:cstheme="minorHAnsi"/>
        </w:rPr>
        <w:t>s</w:t>
      </w:r>
      <w:r w:rsidR="00FA118B" w:rsidRPr="0093506D">
        <w:rPr>
          <w:rFonts w:asciiTheme="minorHAnsi" w:hAnsiTheme="minorHAnsi" w:cstheme="minorHAnsi"/>
        </w:rPr>
        <w:t xml:space="preserve"> abundant EVs in the 2 </w:t>
      </w:r>
      <w:r w:rsidR="007B6ADD">
        <w:rPr>
          <w:rFonts w:asciiTheme="minorHAnsi" w:hAnsiTheme="minorHAnsi" w:cstheme="minorHAnsi"/>
        </w:rPr>
        <w:t>mL</w:t>
      </w:r>
      <w:r w:rsidR="007B6ADD" w:rsidRPr="00EC5908">
        <w:rPr>
          <w:rFonts w:asciiTheme="minorHAnsi" w:hAnsiTheme="minorHAnsi" w:cstheme="minorHAnsi"/>
        </w:rPr>
        <w:t>–</w:t>
      </w:r>
      <w:r w:rsidR="00FA118B" w:rsidRPr="0093506D">
        <w:rPr>
          <w:rFonts w:asciiTheme="minorHAnsi" w:hAnsiTheme="minorHAnsi" w:cstheme="minorHAnsi"/>
        </w:rPr>
        <w:t xml:space="preserve">6 </w:t>
      </w:r>
      <w:r w:rsidR="009010D1">
        <w:rPr>
          <w:rFonts w:asciiTheme="minorHAnsi" w:hAnsiTheme="minorHAnsi" w:cstheme="minorHAnsi"/>
        </w:rPr>
        <w:t xml:space="preserve">mL </w:t>
      </w:r>
      <w:r w:rsidR="00B72852" w:rsidRPr="0093506D">
        <w:rPr>
          <w:rFonts w:asciiTheme="minorHAnsi" w:hAnsiTheme="minorHAnsi" w:cstheme="minorHAnsi"/>
        </w:rPr>
        <w:t xml:space="preserve">fraction </w:t>
      </w:r>
      <w:r w:rsidR="009010D1">
        <w:rPr>
          <w:rFonts w:asciiTheme="minorHAnsi" w:hAnsiTheme="minorHAnsi" w:cstheme="minorHAnsi"/>
        </w:rPr>
        <w:t>of</w:t>
      </w:r>
      <w:r w:rsidR="00FA118B" w:rsidRPr="0093506D">
        <w:rPr>
          <w:rFonts w:asciiTheme="minorHAnsi" w:hAnsiTheme="minorHAnsi" w:cstheme="minorHAnsi"/>
        </w:rPr>
        <w:t xml:space="preserve"> </w:t>
      </w:r>
      <w:r w:rsidR="00B72852">
        <w:rPr>
          <w:rFonts w:asciiTheme="minorHAnsi" w:hAnsiTheme="minorHAnsi" w:cstheme="minorHAnsi"/>
        </w:rPr>
        <w:t>eluate</w:t>
      </w:r>
      <w:r w:rsidR="00B72852" w:rsidRPr="0093506D">
        <w:rPr>
          <w:rFonts w:asciiTheme="minorHAnsi" w:hAnsiTheme="minorHAnsi" w:cstheme="minorHAnsi"/>
        </w:rPr>
        <w:t xml:space="preserve"> </w:t>
      </w:r>
      <w:r w:rsidR="00FA118B" w:rsidRPr="0093506D">
        <w:rPr>
          <w:rFonts w:asciiTheme="minorHAnsi" w:hAnsiTheme="minorHAnsi" w:cstheme="minorHAnsi"/>
        </w:rPr>
        <w:t>but not</w:t>
      </w:r>
      <w:r w:rsidR="005F6BB8" w:rsidRPr="0093506D">
        <w:rPr>
          <w:rFonts w:asciiTheme="minorHAnsi" w:hAnsiTheme="minorHAnsi" w:cstheme="minorHAnsi"/>
        </w:rPr>
        <w:t xml:space="preserve"> in</w:t>
      </w:r>
      <w:r w:rsidR="00FA118B" w:rsidRPr="0093506D">
        <w:rPr>
          <w:rFonts w:asciiTheme="minorHAnsi" w:hAnsiTheme="minorHAnsi" w:cstheme="minorHAnsi"/>
        </w:rPr>
        <w:t xml:space="preserve"> the later </w:t>
      </w:r>
      <w:r w:rsidR="00B72852">
        <w:rPr>
          <w:rFonts w:asciiTheme="minorHAnsi" w:hAnsiTheme="minorHAnsi" w:cstheme="minorHAnsi"/>
        </w:rPr>
        <w:t>eluate</w:t>
      </w:r>
      <w:r w:rsidR="00B72852" w:rsidRPr="0093506D">
        <w:rPr>
          <w:rFonts w:asciiTheme="minorHAnsi" w:hAnsiTheme="minorHAnsi" w:cstheme="minorHAnsi"/>
        </w:rPr>
        <w:t xml:space="preserve"> </w:t>
      </w:r>
      <w:r w:rsidR="00FA118B" w:rsidRPr="0093506D">
        <w:rPr>
          <w:rFonts w:asciiTheme="minorHAnsi" w:hAnsiTheme="minorHAnsi" w:cstheme="minorHAnsi"/>
        </w:rPr>
        <w:t xml:space="preserve">volumes. EVs are known for their cup-like shape and are therefore easy to discriminate from solid particles </w:t>
      </w:r>
      <w:r w:rsidR="007B6ADD" w:rsidRPr="00EC5908">
        <w:rPr>
          <w:rFonts w:asciiTheme="minorHAnsi" w:hAnsiTheme="minorHAnsi" w:cstheme="minorHAnsi"/>
        </w:rPr>
        <w:t>that</w:t>
      </w:r>
      <w:r w:rsidR="007B6ADD" w:rsidRPr="0093506D">
        <w:rPr>
          <w:rFonts w:asciiTheme="minorHAnsi" w:hAnsiTheme="minorHAnsi" w:cstheme="minorHAnsi"/>
        </w:rPr>
        <w:t xml:space="preserve"> </w:t>
      </w:r>
      <w:r w:rsidR="00FA118B" w:rsidRPr="0093506D">
        <w:rPr>
          <w:rFonts w:asciiTheme="minorHAnsi" w:hAnsiTheme="minorHAnsi" w:cstheme="minorHAnsi"/>
        </w:rPr>
        <w:t xml:space="preserve">appear </w:t>
      </w:r>
      <w:r w:rsidR="007B6ADD">
        <w:rPr>
          <w:rFonts w:asciiTheme="minorHAnsi" w:hAnsiTheme="minorHAnsi" w:cstheme="minorHAnsi"/>
        </w:rPr>
        <w:t xml:space="preserve">as </w:t>
      </w:r>
      <w:r w:rsidR="00FA118B" w:rsidRPr="0093506D">
        <w:rPr>
          <w:rFonts w:asciiTheme="minorHAnsi" w:hAnsiTheme="minorHAnsi" w:cstheme="minorHAnsi"/>
        </w:rPr>
        <w:t xml:space="preserve">punctate bright dots when prepared under </w:t>
      </w:r>
      <w:r w:rsidR="00C837A1" w:rsidRPr="0093506D">
        <w:rPr>
          <w:rFonts w:asciiTheme="minorHAnsi" w:hAnsiTheme="minorHAnsi" w:cstheme="minorHAnsi"/>
        </w:rPr>
        <w:t xml:space="preserve">the </w:t>
      </w:r>
      <w:r w:rsidR="00FA118B" w:rsidRPr="0093506D">
        <w:rPr>
          <w:rFonts w:asciiTheme="minorHAnsi" w:hAnsiTheme="minorHAnsi" w:cstheme="minorHAnsi"/>
        </w:rPr>
        <w:t>negative staining conditions (</w:t>
      </w:r>
      <w:r w:rsidR="00FA118B" w:rsidRPr="0093506D">
        <w:rPr>
          <w:rFonts w:asciiTheme="minorHAnsi" w:hAnsiTheme="minorHAnsi" w:cstheme="minorHAnsi"/>
          <w:b/>
          <w:bCs/>
        </w:rPr>
        <w:t>Fig</w:t>
      </w:r>
      <w:r w:rsidR="00C837A1" w:rsidRPr="0093506D">
        <w:rPr>
          <w:rFonts w:asciiTheme="minorHAnsi" w:hAnsiTheme="minorHAnsi" w:cstheme="minorHAnsi"/>
          <w:b/>
          <w:bCs/>
        </w:rPr>
        <w:t>ure</w:t>
      </w:r>
      <w:r w:rsidR="00FA118B" w:rsidRPr="0093506D">
        <w:rPr>
          <w:rFonts w:asciiTheme="minorHAnsi" w:hAnsiTheme="minorHAnsi" w:cstheme="minorHAnsi"/>
          <w:b/>
          <w:bCs/>
        </w:rPr>
        <w:t xml:space="preserve"> 4D</w:t>
      </w:r>
      <w:r w:rsidR="00FA118B" w:rsidRPr="0093506D">
        <w:rPr>
          <w:rFonts w:asciiTheme="minorHAnsi" w:hAnsiTheme="minorHAnsi" w:cstheme="minorHAnsi"/>
        </w:rPr>
        <w:t>).</w:t>
      </w:r>
    </w:p>
    <w:p w14:paraId="14651509" w14:textId="77777777" w:rsidR="00474CB4" w:rsidRPr="0093506D" w:rsidRDefault="00474CB4" w:rsidP="00085CFF">
      <w:pPr>
        <w:pStyle w:val="NormalWeb"/>
        <w:spacing w:before="0" w:beforeAutospacing="0" w:after="0" w:afterAutospacing="0"/>
        <w:rPr>
          <w:rFonts w:asciiTheme="minorHAnsi" w:hAnsiTheme="minorHAnsi" w:cstheme="minorHAnsi"/>
          <w:color w:val="auto"/>
        </w:rPr>
      </w:pPr>
    </w:p>
    <w:p w14:paraId="5C2AB428" w14:textId="06C6D1A3" w:rsidR="007743C1" w:rsidRPr="0093506D" w:rsidRDefault="007743C1" w:rsidP="00085CFF">
      <w:pPr>
        <w:pStyle w:val="NormalWeb"/>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 xml:space="preserve">[Place </w:t>
      </w:r>
      <w:r w:rsidRPr="00E81282">
        <w:rPr>
          <w:rFonts w:asciiTheme="minorHAnsi" w:hAnsiTheme="minorHAnsi" w:cstheme="minorHAnsi"/>
          <w:b/>
          <w:bCs/>
          <w:color w:val="auto"/>
        </w:rPr>
        <w:t>Figure 4</w:t>
      </w:r>
      <w:r w:rsidRPr="0093506D">
        <w:rPr>
          <w:rFonts w:asciiTheme="minorHAnsi" w:hAnsiTheme="minorHAnsi" w:cstheme="minorHAnsi"/>
          <w:color w:val="auto"/>
        </w:rPr>
        <w:t xml:space="preserve"> here]</w:t>
      </w:r>
    </w:p>
    <w:p w14:paraId="1CF0679B" w14:textId="77777777" w:rsidR="00A92A3E" w:rsidRPr="0093506D" w:rsidRDefault="00A92A3E" w:rsidP="00085CFF">
      <w:pPr>
        <w:jc w:val="both"/>
        <w:rPr>
          <w:rFonts w:asciiTheme="minorHAnsi" w:hAnsiTheme="minorHAnsi" w:cstheme="minorHAnsi"/>
        </w:rPr>
      </w:pPr>
    </w:p>
    <w:p w14:paraId="2DDDFB3C" w14:textId="57A0B2F1" w:rsidR="00FA118B" w:rsidRPr="0093506D" w:rsidRDefault="00FA118B" w:rsidP="00085CFF">
      <w:pPr>
        <w:jc w:val="both"/>
        <w:rPr>
          <w:rFonts w:asciiTheme="minorHAnsi" w:hAnsiTheme="minorHAnsi" w:cstheme="minorHAnsi"/>
        </w:rPr>
      </w:pPr>
      <w:r w:rsidRPr="0093506D">
        <w:rPr>
          <w:rFonts w:asciiTheme="minorHAnsi" w:hAnsiTheme="minorHAnsi" w:cstheme="minorHAnsi"/>
        </w:rPr>
        <w:t>To directly compare</w:t>
      </w:r>
      <w:r w:rsidR="00C837A1" w:rsidRPr="0093506D">
        <w:rPr>
          <w:rFonts w:asciiTheme="minorHAnsi" w:hAnsiTheme="minorHAnsi" w:cstheme="minorHAnsi"/>
        </w:rPr>
        <w:t xml:space="preserve"> the</w:t>
      </w:r>
      <w:r w:rsidRPr="0093506D">
        <w:rPr>
          <w:rFonts w:asciiTheme="minorHAnsi" w:hAnsiTheme="minorHAnsi" w:cstheme="minorHAnsi"/>
        </w:rPr>
        <w:t xml:space="preserve"> flow cytometry characteristics between </w:t>
      </w:r>
      <w:r w:rsidRPr="0093506D">
        <w:rPr>
          <w:rFonts w:asciiTheme="minorHAnsi" w:hAnsiTheme="minorHAnsi" w:cstheme="minorHAnsi"/>
          <w:i/>
          <w:iCs/>
        </w:rPr>
        <w:t>C. elegans</w:t>
      </w:r>
      <w:r w:rsidRPr="0093506D">
        <w:rPr>
          <w:rFonts w:asciiTheme="minorHAnsi" w:hAnsiTheme="minorHAnsi" w:cstheme="minorHAnsi"/>
        </w:rPr>
        <w:t xml:space="preserve"> and human EVs</w:t>
      </w:r>
      <w:r w:rsidR="00D301A9" w:rsidRPr="0093506D">
        <w:rPr>
          <w:rFonts w:asciiTheme="minorHAnsi" w:hAnsiTheme="minorHAnsi" w:cstheme="minorHAnsi"/>
        </w:rPr>
        <w:t>,</w:t>
      </w:r>
      <w:r w:rsidRPr="0093506D">
        <w:rPr>
          <w:rFonts w:asciiTheme="minorHAnsi" w:hAnsiTheme="minorHAnsi" w:cstheme="minorHAnsi"/>
        </w:rPr>
        <w:t xml:space="preserve"> we purified EVs from the conditioned media </w:t>
      </w:r>
      <w:r w:rsidR="00C837A1" w:rsidRPr="0093506D">
        <w:rPr>
          <w:rFonts w:asciiTheme="minorHAnsi" w:hAnsiTheme="minorHAnsi" w:cstheme="minorHAnsi"/>
        </w:rPr>
        <w:t>of</w:t>
      </w:r>
      <w:r w:rsidRPr="0093506D">
        <w:rPr>
          <w:rFonts w:asciiTheme="minorHAnsi" w:hAnsiTheme="minorHAnsi" w:cstheme="minorHAnsi"/>
        </w:rPr>
        <w:t xml:space="preserve"> cell cultures of human neurons with this method. </w:t>
      </w:r>
      <w:r w:rsidR="00D21FFD" w:rsidRPr="0093506D">
        <w:rPr>
          <w:rFonts w:asciiTheme="minorHAnsi" w:hAnsiTheme="minorHAnsi" w:cstheme="minorHAnsi"/>
        </w:rPr>
        <w:t>Flow cytometry separates particle</w:t>
      </w:r>
      <w:r w:rsidR="00B72852">
        <w:rPr>
          <w:rFonts w:asciiTheme="minorHAnsi" w:hAnsiTheme="minorHAnsi" w:cstheme="minorHAnsi"/>
        </w:rPr>
        <w:t>s</w:t>
      </w:r>
      <w:r w:rsidR="00D21FFD" w:rsidRPr="0093506D">
        <w:rPr>
          <w:rFonts w:asciiTheme="minorHAnsi" w:hAnsiTheme="minorHAnsi" w:cstheme="minorHAnsi"/>
        </w:rPr>
        <w:t xml:space="preserve"> based on light scattering. The small-angle light scattering (SALS) roughly correlates with</w:t>
      </w:r>
      <w:r w:rsidR="00C837A1" w:rsidRPr="0093506D">
        <w:rPr>
          <w:rFonts w:asciiTheme="minorHAnsi" w:hAnsiTheme="minorHAnsi" w:cstheme="minorHAnsi"/>
        </w:rPr>
        <w:t xml:space="preserve"> the</w:t>
      </w:r>
      <w:r w:rsidR="00D21FFD" w:rsidRPr="0093506D">
        <w:rPr>
          <w:rFonts w:asciiTheme="minorHAnsi" w:hAnsiTheme="minorHAnsi" w:cstheme="minorHAnsi"/>
        </w:rPr>
        <w:t xml:space="preserve"> size</w:t>
      </w:r>
      <w:r w:rsidR="00C837A1" w:rsidRPr="0093506D">
        <w:rPr>
          <w:rFonts w:asciiTheme="minorHAnsi" w:hAnsiTheme="minorHAnsi" w:cstheme="minorHAnsi"/>
        </w:rPr>
        <w:t>,</w:t>
      </w:r>
      <w:r w:rsidR="00D21FFD" w:rsidRPr="0093506D">
        <w:rPr>
          <w:rFonts w:asciiTheme="minorHAnsi" w:hAnsiTheme="minorHAnsi" w:cstheme="minorHAnsi"/>
        </w:rPr>
        <w:t xml:space="preserve"> </w:t>
      </w:r>
      <w:r w:rsidR="00C837A1" w:rsidRPr="0093506D">
        <w:rPr>
          <w:rFonts w:asciiTheme="minorHAnsi" w:hAnsiTheme="minorHAnsi" w:cstheme="minorHAnsi"/>
        </w:rPr>
        <w:t>and</w:t>
      </w:r>
      <w:r w:rsidR="00D21FFD" w:rsidRPr="0093506D">
        <w:rPr>
          <w:rFonts w:asciiTheme="minorHAnsi" w:hAnsiTheme="minorHAnsi" w:cstheme="minorHAnsi"/>
        </w:rPr>
        <w:t xml:space="preserve"> the long-angle light scattering (LALS) correlates with internal membrane structure.</w:t>
      </w:r>
      <w:r w:rsidR="003334D7" w:rsidRPr="0093506D">
        <w:rPr>
          <w:rFonts w:asciiTheme="minorHAnsi" w:hAnsiTheme="minorHAnsi" w:cstheme="minorHAnsi"/>
        </w:rPr>
        <w:t xml:space="preserve"> </w:t>
      </w:r>
      <w:r w:rsidR="00D301A9" w:rsidRPr="0093506D">
        <w:rPr>
          <w:rFonts w:asciiTheme="minorHAnsi" w:hAnsiTheme="minorHAnsi" w:cstheme="minorHAnsi"/>
        </w:rPr>
        <w:t>T</w:t>
      </w:r>
      <w:r w:rsidR="003334D7" w:rsidRPr="0093506D">
        <w:rPr>
          <w:rFonts w:asciiTheme="minorHAnsi" w:hAnsiTheme="minorHAnsi" w:cstheme="minorHAnsi"/>
        </w:rPr>
        <w:t>he majority of the total sample events from</w:t>
      </w:r>
      <w:r w:rsidR="00D21FFD" w:rsidRPr="0093506D">
        <w:rPr>
          <w:rFonts w:asciiTheme="minorHAnsi" w:hAnsiTheme="minorHAnsi" w:cstheme="minorHAnsi"/>
        </w:rPr>
        <w:t xml:space="preserve"> </w:t>
      </w:r>
      <w:r w:rsidR="003334D7" w:rsidRPr="0093506D">
        <w:rPr>
          <w:rFonts w:asciiTheme="minorHAnsi" w:hAnsiTheme="minorHAnsi" w:cstheme="minorHAnsi"/>
        </w:rPr>
        <w:t>b</w:t>
      </w:r>
      <w:r w:rsidR="005F6BB8" w:rsidRPr="0093506D">
        <w:rPr>
          <w:rFonts w:asciiTheme="minorHAnsi" w:hAnsiTheme="minorHAnsi" w:cstheme="minorHAnsi"/>
        </w:rPr>
        <w:t>oth</w:t>
      </w:r>
      <w:r w:rsidR="00E66C22" w:rsidRPr="0093506D">
        <w:rPr>
          <w:rFonts w:asciiTheme="minorHAnsi" w:hAnsiTheme="minorHAnsi" w:cstheme="minorHAnsi"/>
        </w:rPr>
        <w:t xml:space="preserve"> cell culture and </w:t>
      </w:r>
      <w:r w:rsidR="00E66C22" w:rsidRPr="0093506D">
        <w:rPr>
          <w:rFonts w:asciiTheme="minorHAnsi" w:hAnsiTheme="minorHAnsi" w:cstheme="minorHAnsi"/>
          <w:i/>
          <w:iCs/>
        </w:rPr>
        <w:t>C. elegans</w:t>
      </w:r>
      <w:r w:rsidR="00E66C22" w:rsidRPr="0093506D">
        <w:rPr>
          <w:rFonts w:asciiTheme="minorHAnsi" w:hAnsiTheme="minorHAnsi" w:cstheme="minorHAnsi"/>
        </w:rPr>
        <w:t xml:space="preserve"> </w:t>
      </w:r>
      <w:r w:rsidR="003334D7" w:rsidRPr="0093506D">
        <w:rPr>
          <w:rFonts w:asciiTheme="minorHAnsi" w:hAnsiTheme="minorHAnsi" w:cstheme="minorHAnsi"/>
        </w:rPr>
        <w:t>EV preparations</w:t>
      </w:r>
      <w:r w:rsidR="00E66C22" w:rsidRPr="0093506D">
        <w:rPr>
          <w:rFonts w:asciiTheme="minorHAnsi" w:hAnsiTheme="minorHAnsi" w:cstheme="minorHAnsi"/>
        </w:rPr>
        <w:t xml:space="preserve"> </w:t>
      </w:r>
      <w:r w:rsidR="003334D7" w:rsidRPr="0093506D">
        <w:rPr>
          <w:rFonts w:asciiTheme="minorHAnsi" w:hAnsiTheme="minorHAnsi" w:cstheme="minorHAnsi"/>
        </w:rPr>
        <w:t xml:space="preserve">are </w:t>
      </w:r>
      <w:r w:rsidR="00C837A1" w:rsidRPr="0093506D">
        <w:rPr>
          <w:rFonts w:asciiTheme="minorHAnsi" w:hAnsiTheme="minorHAnsi" w:cstheme="minorHAnsi"/>
        </w:rPr>
        <w:t>tightly focused</w:t>
      </w:r>
      <w:r w:rsidR="00E66C22" w:rsidRPr="0093506D">
        <w:rPr>
          <w:rFonts w:asciiTheme="minorHAnsi" w:hAnsiTheme="minorHAnsi" w:cstheme="minorHAnsi"/>
        </w:rPr>
        <w:t xml:space="preserve"> </w:t>
      </w:r>
      <w:r w:rsidR="003334D7" w:rsidRPr="0093506D">
        <w:rPr>
          <w:rFonts w:asciiTheme="minorHAnsi" w:hAnsiTheme="minorHAnsi" w:cstheme="minorHAnsi"/>
        </w:rPr>
        <w:t xml:space="preserve">in a cluster centered </w:t>
      </w:r>
      <w:r w:rsidR="00E66C22" w:rsidRPr="0093506D">
        <w:rPr>
          <w:rFonts w:asciiTheme="minorHAnsi" w:hAnsiTheme="minorHAnsi" w:cstheme="minorHAnsi"/>
        </w:rPr>
        <w:t>around 10</w:t>
      </w:r>
      <w:r w:rsidR="00E66C22" w:rsidRPr="0093506D">
        <w:rPr>
          <w:rFonts w:asciiTheme="minorHAnsi" w:hAnsiTheme="minorHAnsi" w:cstheme="minorHAnsi"/>
          <w:vertAlign w:val="superscript"/>
        </w:rPr>
        <w:t xml:space="preserve">3 </w:t>
      </w:r>
      <w:r w:rsidR="00E66C22" w:rsidRPr="0093506D">
        <w:rPr>
          <w:rFonts w:asciiTheme="minorHAnsi" w:hAnsiTheme="minorHAnsi" w:cstheme="minorHAnsi"/>
        </w:rPr>
        <w:t>SALS and 10</w:t>
      </w:r>
      <w:r w:rsidR="00E66C22" w:rsidRPr="0093506D">
        <w:rPr>
          <w:rFonts w:asciiTheme="minorHAnsi" w:hAnsiTheme="minorHAnsi" w:cstheme="minorHAnsi"/>
          <w:vertAlign w:val="superscript"/>
        </w:rPr>
        <w:t>4</w:t>
      </w:r>
      <w:r w:rsidR="00E66C22" w:rsidRPr="0093506D">
        <w:rPr>
          <w:rFonts w:asciiTheme="minorHAnsi" w:hAnsiTheme="minorHAnsi" w:cstheme="minorHAnsi"/>
        </w:rPr>
        <w:t xml:space="preserve"> LALS (</w:t>
      </w:r>
      <w:r w:rsidR="00E66C22" w:rsidRPr="0093506D">
        <w:rPr>
          <w:rFonts w:asciiTheme="minorHAnsi" w:hAnsiTheme="minorHAnsi" w:cstheme="minorHAnsi"/>
          <w:b/>
          <w:bCs/>
        </w:rPr>
        <w:t>Fig</w:t>
      </w:r>
      <w:r w:rsidR="00C837A1" w:rsidRPr="0093506D">
        <w:rPr>
          <w:rFonts w:asciiTheme="minorHAnsi" w:hAnsiTheme="minorHAnsi" w:cstheme="minorHAnsi"/>
          <w:b/>
          <w:bCs/>
        </w:rPr>
        <w:t>ure</w:t>
      </w:r>
      <w:r w:rsidR="00E66C22" w:rsidRPr="0093506D">
        <w:rPr>
          <w:rFonts w:asciiTheme="minorHAnsi" w:hAnsiTheme="minorHAnsi" w:cstheme="minorHAnsi"/>
          <w:b/>
          <w:bCs/>
        </w:rPr>
        <w:t xml:space="preserve"> 5A</w:t>
      </w:r>
      <w:r w:rsidR="00E66C22" w:rsidRPr="0093506D">
        <w:rPr>
          <w:rFonts w:asciiTheme="minorHAnsi" w:hAnsiTheme="minorHAnsi" w:cstheme="minorHAnsi"/>
        </w:rPr>
        <w:t xml:space="preserve">). A </w:t>
      </w:r>
      <w:r w:rsidRPr="0093506D">
        <w:rPr>
          <w:rFonts w:asciiTheme="minorHAnsi" w:hAnsiTheme="minorHAnsi" w:cstheme="minorHAnsi"/>
        </w:rPr>
        <w:t xml:space="preserve">histogram of </w:t>
      </w:r>
      <w:r w:rsidRPr="0093506D">
        <w:rPr>
          <w:rFonts w:asciiTheme="minorHAnsi" w:hAnsiTheme="minorHAnsi" w:cstheme="minorHAnsi"/>
          <w:i/>
          <w:iCs/>
        </w:rPr>
        <w:t xml:space="preserve">C. elegans </w:t>
      </w:r>
      <w:r w:rsidRPr="0093506D">
        <w:rPr>
          <w:rFonts w:asciiTheme="minorHAnsi" w:hAnsiTheme="minorHAnsi" w:cstheme="minorHAnsi"/>
        </w:rPr>
        <w:t>EV sample events sorted by SALS shows that all preparations peak at ~10</w:t>
      </w:r>
      <w:r w:rsidRPr="0093506D">
        <w:rPr>
          <w:rFonts w:asciiTheme="minorHAnsi" w:hAnsiTheme="minorHAnsi" w:cstheme="minorHAnsi"/>
          <w:vertAlign w:val="superscript"/>
        </w:rPr>
        <w:t>3</w:t>
      </w:r>
      <w:r w:rsidRPr="0093506D">
        <w:rPr>
          <w:rFonts w:asciiTheme="minorHAnsi" w:hAnsiTheme="minorHAnsi" w:cstheme="minorHAnsi"/>
        </w:rPr>
        <w:t xml:space="preserve"> (</w:t>
      </w:r>
      <w:r w:rsidRPr="0093506D">
        <w:rPr>
          <w:rFonts w:asciiTheme="minorHAnsi" w:hAnsiTheme="minorHAnsi" w:cstheme="minorHAnsi"/>
          <w:b/>
          <w:bCs/>
        </w:rPr>
        <w:t>Fig</w:t>
      </w:r>
      <w:r w:rsidR="00C837A1" w:rsidRPr="0093506D">
        <w:rPr>
          <w:rFonts w:asciiTheme="minorHAnsi" w:hAnsiTheme="minorHAnsi" w:cstheme="minorHAnsi"/>
          <w:b/>
          <w:bCs/>
        </w:rPr>
        <w:t>ure</w:t>
      </w:r>
      <w:r w:rsidRPr="0093506D">
        <w:rPr>
          <w:rFonts w:asciiTheme="minorHAnsi" w:hAnsiTheme="minorHAnsi" w:cstheme="minorHAnsi"/>
          <w:b/>
          <w:bCs/>
        </w:rPr>
        <w:t xml:space="preserve"> 5</w:t>
      </w:r>
      <w:r w:rsidR="0006485D" w:rsidRPr="0093506D">
        <w:rPr>
          <w:rFonts w:asciiTheme="minorHAnsi" w:hAnsiTheme="minorHAnsi" w:cstheme="minorHAnsi"/>
          <w:b/>
          <w:bCs/>
        </w:rPr>
        <w:t>B</w:t>
      </w:r>
      <w:r w:rsidRPr="0093506D">
        <w:rPr>
          <w:rFonts w:asciiTheme="minorHAnsi" w:hAnsiTheme="minorHAnsi" w:cstheme="minorHAnsi"/>
        </w:rPr>
        <w:t>).</w:t>
      </w:r>
      <w:r w:rsidR="00D21FFD" w:rsidRPr="0093506D">
        <w:rPr>
          <w:rFonts w:asciiTheme="minorHAnsi" w:hAnsiTheme="minorHAnsi" w:cstheme="minorHAnsi"/>
        </w:rPr>
        <w:t xml:space="preserve"> </w:t>
      </w:r>
    </w:p>
    <w:p w14:paraId="05D71AAD" w14:textId="77777777" w:rsidR="00474CB4" w:rsidRPr="0093506D" w:rsidRDefault="00474CB4" w:rsidP="00085CFF">
      <w:pPr>
        <w:pStyle w:val="NormalWeb"/>
        <w:spacing w:before="0" w:beforeAutospacing="0" w:after="0" w:afterAutospacing="0"/>
        <w:rPr>
          <w:rFonts w:asciiTheme="minorHAnsi" w:hAnsiTheme="minorHAnsi" w:cstheme="minorHAnsi"/>
          <w:color w:val="auto"/>
        </w:rPr>
      </w:pPr>
    </w:p>
    <w:p w14:paraId="4492E6FD" w14:textId="3FDFC00A" w:rsidR="007743C1" w:rsidRPr="0093506D" w:rsidRDefault="007743C1" w:rsidP="00085CFF">
      <w:pPr>
        <w:pStyle w:val="NormalWeb"/>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 xml:space="preserve">[Place </w:t>
      </w:r>
      <w:r w:rsidRPr="00E81282">
        <w:rPr>
          <w:rFonts w:asciiTheme="minorHAnsi" w:hAnsiTheme="minorHAnsi" w:cstheme="minorHAnsi"/>
          <w:b/>
          <w:bCs/>
          <w:color w:val="auto"/>
        </w:rPr>
        <w:t>Figure 5</w:t>
      </w:r>
      <w:r w:rsidRPr="0093506D">
        <w:rPr>
          <w:rFonts w:asciiTheme="minorHAnsi" w:hAnsiTheme="minorHAnsi" w:cstheme="minorHAnsi"/>
          <w:color w:val="auto"/>
        </w:rPr>
        <w:t xml:space="preserve"> here]</w:t>
      </w:r>
    </w:p>
    <w:p w14:paraId="4511417D" w14:textId="77777777" w:rsidR="00A92A3E" w:rsidRPr="0093506D" w:rsidRDefault="00A92A3E" w:rsidP="00085CFF">
      <w:pPr>
        <w:jc w:val="both"/>
        <w:rPr>
          <w:rFonts w:asciiTheme="minorHAnsi" w:hAnsiTheme="minorHAnsi" w:cstheme="minorHAnsi"/>
        </w:rPr>
      </w:pPr>
    </w:p>
    <w:p w14:paraId="56BD87A1" w14:textId="14B3ED39" w:rsidR="00FA118B" w:rsidRPr="0093506D" w:rsidRDefault="00FA118B" w:rsidP="00085CFF">
      <w:pPr>
        <w:jc w:val="both"/>
        <w:rPr>
          <w:rFonts w:asciiTheme="minorHAnsi" w:hAnsiTheme="minorHAnsi" w:cstheme="minorHAnsi"/>
        </w:rPr>
      </w:pPr>
      <w:r w:rsidRPr="0093506D">
        <w:rPr>
          <w:rFonts w:asciiTheme="minorHAnsi" w:hAnsiTheme="minorHAnsi" w:cstheme="minorHAnsi"/>
        </w:rPr>
        <w:t xml:space="preserve">The DI-8-ANEPPS robustly labels </w:t>
      </w:r>
      <w:r w:rsidRPr="0093506D">
        <w:rPr>
          <w:rFonts w:asciiTheme="minorHAnsi" w:hAnsiTheme="minorHAnsi" w:cstheme="minorHAnsi"/>
          <w:i/>
          <w:iCs/>
        </w:rPr>
        <w:t>C. elegans</w:t>
      </w:r>
      <w:r w:rsidRPr="0093506D">
        <w:rPr>
          <w:rFonts w:asciiTheme="minorHAnsi" w:hAnsiTheme="minorHAnsi" w:cstheme="minorHAnsi"/>
        </w:rPr>
        <w:t xml:space="preserve"> EVs, consistently highlighting </w:t>
      </w:r>
      <w:proofErr w:type="gramStart"/>
      <w:r w:rsidRPr="0093506D">
        <w:rPr>
          <w:rFonts w:asciiTheme="minorHAnsi" w:hAnsiTheme="minorHAnsi" w:cstheme="minorHAnsi"/>
        </w:rPr>
        <w:t>a majority of</w:t>
      </w:r>
      <w:proofErr w:type="gramEnd"/>
      <w:r w:rsidRPr="0093506D">
        <w:rPr>
          <w:rFonts w:asciiTheme="minorHAnsi" w:hAnsiTheme="minorHAnsi" w:cstheme="minorHAnsi"/>
        </w:rPr>
        <w:t xml:space="preserve"> the total events in both the </w:t>
      </w:r>
      <w:r w:rsidRPr="0093506D">
        <w:rPr>
          <w:rFonts w:asciiTheme="minorHAnsi" w:hAnsiTheme="minorHAnsi" w:cstheme="minorHAnsi"/>
          <w:i/>
          <w:iCs/>
        </w:rPr>
        <w:t>C. elegans</w:t>
      </w:r>
      <w:r w:rsidRPr="0093506D">
        <w:rPr>
          <w:rFonts w:asciiTheme="minorHAnsi" w:hAnsiTheme="minorHAnsi" w:cstheme="minorHAnsi"/>
        </w:rPr>
        <w:t xml:space="preserve"> and cell culture derived samples. </w:t>
      </w:r>
      <w:r w:rsidR="00E66C22" w:rsidRPr="0093506D">
        <w:rPr>
          <w:rFonts w:asciiTheme="minorHAnsi" w:hAnsiTheme="minorHAnsi" w:cstheme="minorHAnsi"/>
        </w:rPr>
        <w:t xml:space="preserve">The calibration beads and controls are presented in </w:t>
      </w:r>
      <w:r w:rsidR="00E66C22" w:rsidRPr="0093506D">
        <w:rPr>
          <w:rFonts w:asciiTheme="minorHAnsi" w:hAnsiTheme="minorHAnsi" w:cstheme="minorHAnsi"/>
          <w:b/>
          <w:bCs/>
        </w:rPr>
        <w:t>Fig</w:t>
      </w:r>
      <w:r w:rsidR="005F6BB8" w:rsidRPr="0093506D">
        <w:rPr>
          <w:rFonts w:asciiTheme="minorHAnsi" w:hAnsiTheme="minorHAnsi" w:cstheme="minorHAnsi"/>
          <w:b/>
          <w:bCs/>
        </w:rPr>
        <w:t>ure</w:t>
      </w:r>
      <w:r w:rsidR="00E66C22" w:rsidRPr="0093506D">
        <w:rPr>
          <w:rFonts w:asciiTheme="minorHAnsi" w:hAnsiTheme="minorHAnsi" w:cstheme="minorHAnsi"/>
          <w:b/>
          <w:bCs/>
        </w:rPr>
        <w:t xml:space="preserve"> 6A</w:t>
      </w:r>
      <w:r w:rsidR="00E66C22" w:rsidRPr="0093506D">
        <w:rPr>
          <w:rFonts w:asciiTheme="minorHAnsi" w:hAnsiTheme="minorHAnsi" w:cstheme="minorHAnsi"/>
        </w:rPr>
        <w:t xml:space="preserve">. </w:t>
      </w:r>
      <w:r w:rsidRPr="0093506D">
        <w:rPr>
          <w:rFonts w:asciiTheme="minorHAnsi" w:hAnsiTheme="minorHAnsi" w:cstheme="minorHAnsi"/>
        </w:rPr>
        <w:t xml:space="preserve">The individual FACS scatter plots are shown </w:t>
      </w:r>
      <w:r w:rsidR="00E66C22" w:rsidRPr="0093506D">
        <w:rPr>
          <w:rFonts w:asciiTheme="minorHAnsi" w:hAnsiTheme="minorHAnsi" w:cstheme="minorHAnsi"/>
        </w:rPr>
        <w:t xml:space="preserve">from a </w:t>
      </w:r>
      <w:r w:rsidR="00E66C22" w:rsidRPr="0093506D">
        <w:rPr>
          <w:rFonts w:asciiTheme="minorHAnsi" w:hAnsiTheme="minorHAnsi" w:cstheme="minorHAnsi"/>
          <w:i/>
          <w:iCs/>
        </w:rPr>
        <w:t>C. elegans</w:t>
      </w:r>
      <w:r w:rsidR="00E66C22" w:rsidRPr="0093506D">
        <w:rPr>
          <w:rFonts w:asciiTheme="minorHAnsi" w:hAnsiTheme="minorHAnsi" w:cstheme="minorHAnsi"/>
        </w:rPr>
        <w:t xml:space="preserve"> sample prepared from 200,000 animals (#1) and two prepared from 500,000 animals</w:t>
      </w:r>
      <w:r w:rsidRPr="0093506D">
        <w:rPr>
          <w:rFonts w:asciiTheme="minorHAnsi" w:hAnsiTheme="minorHAnsi" w:cstheme="minorHAnsi"/>
        </w:rPr>
        <w:t xml:space="preserve"> (</w:t>
      </w:r>
      <w:r w:rsidRPr="0093506D">
        <w:rPr>
          <w:rFonts w:asciiTheme="minorHAnsi" w:hAnsiTheme="minorHAnsi" w:cstheme="minorHAnsi"/>
          <w:b/>
          <w:bCs/>
        </w:rPr>
        <w:t>Fig</w:t>
      </w:r>
      <w:r w:rsidR="005F6BB8" w:rsidRPr="0093506D">
        <w:rPr>
          <w:rFonts w:asciiTheme="minorHAnsi" w:hAnsiTheme="minorHAnsi" w:cstheme="minorHAnsi"/>
          <w:b/>
          <w:bCs/>
        </w:rPr>
        <w:t>ure</w:t>
      </w:r>
      <w:r w:rsidRPr="0093506D">
        <w:rPr>
          <w:rFonts w:asciiTheme="minorHAnsi" w:hAnsiTheme="minorHAnsi" w:cstheme="minorHAnsi"/>
          <w:b/>
          <w:bCs/>
        </w:rPr>
        <w:t xml:space="preserve"> 6B</w:t>
      </w:r>
      <w:r w:rsidR="005F6BB8" w:rsidRPr="0093506D">
        <w:rPr>
          <w:rFonts w:asciiTheme="minorHAnsi" w:hAnsiTheme="minorHAnsi" w:cstheme="minorHAnsi"/>
        </w:rPr>
        <w:t>)</w:t>
      </w:r>
      <w:r w:rsidR="00BB18AB" w:rsidRPr="0093506D">
        <w:rPr>
          <w:rFonts w:asciiTheme="minorHAnsi" w:hAnsiTheme="minorHAnsi" w:cstheme="minorHAnsi"/>
        </w:rPr>
        <w:t>.</w:t>
      </w:r>
      <w:r w:rsidR="005F6BB8" w:rsidRPr="0093506D">
        <w:rPr>
          <w:rFonts w:asciiTheme="minorHAnsi" w:hAnsiTheme="minorHAnsi" w:cstheme="minorHAnsi"/>
        </w:rPr>
        <w:t xml:space="preserve"> EVs</w:t>
      </w:r>
      <w:r w:rsidR="00E66C22" w:rsidRPr="0093506D">
        <w:rPr>
          <w:rFonts w:asciiTheme="minorHAnsi" w:hAnsiTheme="minorHAnsi" w:cstheme="minorHAnsi"/>
        </w:rPr>
        <w:t xml:space="preserve"> from either 100 mL (#1) or 200 mL (#2,3) of</w:t>
      </w:r>
      <w:r w:rsidRPr="0093506D">
        <w:rPr>
          <w:rFonts w:asciiTheme="minorHAnsi" w:hAnsiTheme="minorHAnsi" w:cstheme="minorHAnsi"/>
        </w:rPr>
        <w:t xml:space="preserve"> cell culture</w:t>
      </w:r>
      <w:r w:rsidR="00E66C22" w:rsidRPr="0093506D">
        <w:rPr>
          <w:rFonts w:asciiTheme="minorHAnsi" w:hAnsiTheme="minorHAnsi" w:cstheme="minorHAnsi"/>
        </w:rPr>
        <w:t xml:space="preserve"> were also analyzed</w:t>
      </w:r>
      <w:r w:rsidRPr="0093506D">
        <w:rPr>
          <w:rFonts w:asciiTheme="minorHAnsi" w:hAnsiTheme="minorHAnsi" w:cstheme="minorHAnsi"/>
        </w:rPr>
        <w:t xml:space="preserve"> (</w:t>
      </w:r>
      <w:r w:rsidRPr="0093506D">
        <w:rPr>
          <w:rFonts w:asciiTheme="minorHAnsi" w:hAnsiTheme="minorHAnsi" w:cstheme="minorHAnsi"/>
          <w:b/>
          <w:bCs/>
        </w:rPr>
        <w:t>Fig</w:t>
      </w:r>
      <w:r w:rsidR="005F6BB8" w:rsidRPr="0093506D">
        <w:rPr>
          <w:rFonts w:asciiTheme="minorHAnsi" w:hAnsiTheme="minorHAnsi" w:cstheme="minorHAnsi"/>
          <w:b/>
          <w:bCs/>
        </w:rPr>
        <w:t>ure</w:t>
      </w:r>
      <w:r w:rsidRPr="0093506D">
        <w:rPr>
          <w:rFonts w:asciiTheme="minorHAnsi" w:hAnsiTheme="minorHAnsi" w:cstheme="minorHAnsi"/>
          <w:b/>
          <w:bCs/>
        </w:rPr>
        <w:t xml:space="preserve"> 6C</w:t>
      </w:r>
      <w:r w:rsidRPr="0093506D">
        <w:rPr>
          <w:rFonts w:asciiTheme="minorHAnsi" w:hAnsiTheme="minorHAnsi" w:cstheme="minorHAnsi"/>
        </w:rPr>
        <w:t xml:space="preserve">).  </w:t>
      </w:r>
      <w:r w:rsidR="005F6BB8" w:rsidRPr="0093506D">
        <w:rPr>
          <w:rFonts w:asciiTheme="minorHAnsi" w:hAnsiTheme="minorHAnsi" w:cstheme="minorHAnsi"/>
        </w:rPr>
        <w:t>B</w:t>
      </w:r>
      <w:r w:rsidR="00E66C22" w:rsidRPr="0093506D">
        <w:rPr>
          <w:rFonts w:asciiTheme="minorHAnsi" w:hAnsiTheme="minorHAnsi" w:cstheme="minorHAnsi"/>
        </w:rPr>
        <w:t xml:space="preserve">oth </w:t>
      </w:r>
      <w:r w:rsidR="00E66C22" w:rsidRPr="0093506D">
        <w:rPr>
          <w:rFonts w:asciiTheme="minorHAnsi" w:hAnsiTheme="minorHAnsi" w:cstheme="minorHAnsi"/>
          <w:i/>
          <w:iCs/>
        </w:rPr>
        <w:t>C. elegans</w:t>
      </w:r>
      <w:r w:rsidR="00E66C22" w:rsidRPr="0093506D">
        <w:rPr>
          <w:rFonts w:asciiTheme="minorHAnsi" w:hAnsiTheme="minorHAnsi" w:cstheme="minorHAnsi"/>
        </w:rPr>
        <w:t xml:space="preserve"> and cell culture derived samples showed abundant</w:t>
      </w:r>
      <w:r w:rsidRPr="0093506D">
        <w:rPr>
          <w:rFonts w:asciiTheme="minorHAnsi" w:hAnsiTheme="minorHAnsi" w:cstheme="minorHAnsi"/>
        </w:rPr>
        <w:t xml:space="preserve"> fluorescent events </w:t>
      </w:r>
      <w:r w:rsidR="00E66C22" w:rsidRPr="0093506D">
        <w:rPr>
          <w:rFonts w:asciiTheme="minorHAnsi" w:hAnsiTheme="minorHAnsi" w:cstheme="minorHAnsi"/>
        </w:rPr>
        <w:t>that disappeared when</w:t>
      </w:r>
      <w:r w:rsidRPr="0093506D">
        <w:rPr>
          <w:rFonts w:asciiTheme="minorHAnsi" w:hAnsiTheme="minorHAnsi" w:cstheme="minorHAnsi"/>
        </w:rPr>
        <w:t xml:space="preserve"> treated with 0.05% Triton-X 100 and light sonication</w:t>
      </w:r>
      <w:r w:rsidR="00E66C22" w:rsidRPr="0093506D">
        <w:rPr>
          <w:rFonts w:asciiTheme="minorHAnsi" w:hAnsiTheme="minorHAnsi" w:cstheme="minorHAnsi"/>
        </w:rPr>
        <w:t>. This</w:t>
      </w:r>
      <w:r w:rsidRPr="0093506D">
        <w:rPr>
          <w:rFonts w:asciiTheme="minorHAnsi" w:hAnsiTheme="minorHAnsi" w:cstheme="minorHAnsi"/>
        </w:rPr>
        <w:t xml:space="preserve"> demonstrat</w:t>
      </w:r>
      <w:r w:rsidR="00E66C22" w:rsidRPr="0093506D">
        <w:rPr>
          <w:rFonts w:asciiTheme="minorHAnsi" w:hAnsiTheme="minorHAnsi" w:cstheme="minorHAnsi"/>
        </w:rPr>
        <w:t>es</w:t>
      </w:r>
      <w:r w:rsidRPr="0093506D">
        <w:rPr>
          <w:rFonts w:asciiTheme="minorHAnsi" w:hAnsiTheme="minorHAnsi" w:cstheme="minorHAnsi"/>
        </w:rPr>
        <w:t xml:space="preserve"> that </w:t>
      </w:r>
      <w:r w:rsidR="00E66C22" w:rsidRPr="0093506D">
        <w:rPr>
          <w:rFonts w:asciiTheme="minorHAnsi" w:hAnsiTheme="minorHAnsi" w:cstheme="minorHAnsi"/>
        </w:rPr>
        <w:t xml:space="preserve">the labeled </w:t>
      </w:r>
      <w:r w:rsidR="00E66C22" w:rsidRPr="0093506D">
        <w:rPr>
          <w:rFonts w:asciiTheme="minorHAnsi" w:hAnsiTheme="minorHAnsi" w:cstheme="minorHAnsi"/>
        </w:rPr>
        <w:lastRenderedPageBreak/>
        <w:t xml:space="preserve">events </w:t>
      </w:r>
      <w:r w:rsidRPr="0093506D">
        <w:rPr>
          <w:rFonts w:asciiTheme="minorHAnsi" w:hAnsiTheme="minorHAnsi" w:cstheme="minorHAnsi"/>
        </w:rPr>
        <w:t xml:space="preserve">are </w:t>
      </w:r>
      <w:r w:rsidR="00E66C22" w:rsidRPr="0093506D">
        <w:rPr>
          <w:rFonts w:asciiTheme="minorHAnsi" w:hAnsiTheme="minorHAnsi" w:cstheme="minorHAnsi"/>
        </w:rPr>
        <w:t>detergent labile phospholipid structures (</w:t>
      </w:r>
      <w:r w:rsidRPr="0093506D">
        <w:rPr>
          <w:rFonts w:asciiTheme="minorHAnsi" w:hAnsiTheme="minorHAnsi" w:cstheme="minorHAnsi"/>
        </w:rPr>
        <w:t>vesicles</w:t>
      </w:r>
      <w:r w:rsidR="00E66C22" w:rsidRPr="0093506D">
        <w:rPr>
          <w:rFonts w:asciiTheme="minorHAnsi" w:hAnsiTheme="minorHAnsi" w:cstheme="minorHAnsi"/>
        </w:rPr>
        <w:t>) rather than</w:t>
      </w:r>
      <w:r w:rsidRPr="0093506D">
        <w:rPr>
          <w:rFonts w:asciiTheme="minorHAnsi" w:hAnsiTheme="minorHAnsi" w:cstheme="minorHAnsi"/>
        </w:rPr>
        <w:t xml:space="preserve"> </w:t>
      </w:r>
      <w:r w:rsidR="00E66C22" w:rsidRPr="0093506D">
        <w:rPr>
          <w:rFonts w:asciiTheme="minorHAnsi" w:hAnsiTheme="minorHAnsi" w:cstheme="minorHAnsi"/>
        </w:rPr>
        <w:t xml:space="preserve">detergent-insensitive </w:t>
      </w:r>
      <w:r w:rsidRPr="0093506D">
        <w:rPr>
          <w:rFonts w:asciiTheme="minorHAnsi" w:hAnsiTheme="minorHAnsi" w:cstheme="minorHAnsi"/>
        </w:rPr>
        <w:t xml:space="preserve">solid lipoprotein aggregates. </w:t>
      </w:r>
      <w:r w:rsidR="00E66C22" w:rsidRPr="00DA5F3C">
        <w:rPr>
          <w:rFonts w:asciiTheme="minorHAnsi" w:hAnsiTheme="minorHAnsi" w:cstheme="minorHAnsi"/>
        </w:rPr>
        <w:t>The EV abundance</w:t>
      </w:r>
      <w:r w:rsidRPr="00DA5F3C">
        <w:rPr>
          <w:rFonts w:asciiTheme="minorHAnsi" w:hAnsiTheme="minorHAnsi" w:cstheme="minorHAnsi"/>
        </w:rPr>
        <w:t xml:space="preserve"> is calculated as the difference between the number of events in the DI-8-ANEPPS+ gate between the </w:t>
      </w:r>
      <w:r w:rsidR="00DA5F3C">
        <w:rPr>
          <w:rFonts w:asciiTheme="minorHAnsi" w:hAnsiTheme="minorHAnsi" w:cstheme="minorHAnsi"/>
        </w:rPr>
        <w:t xml:space="preserve">fractions without </w:t>
      </w:r>
      <w:r w:rsidRPr="00DA5F3C">
        <w:rPr>
          <w:rFonts w:asciiTheme="minorHAnsi" w:hAnsiTheme="minorHAnsi" w:cstheme="minorHAnsi"/>
        </w:rPr>
        <w:t xml:space="preserve">detergent (-) and </w:t>
      </w:r>
      <w:r w:rsidR="00DA5F3C" w:rsidRPr="00DA5F3C">
        <w:rPr>
          <w:rFonts w:asciiTheme="minorHAnsi" w:hAnsiTheme="minorHAnsi" w:cstheme="minorHAnsi"/>
        </w:rPr>
        <w:t xml:space="preserve">with detergent </w:t>
      </w:r>
      <w:r w:rsidRPr="00DA5F3C">
        <w:rPr>
          <w:rFonts w:asciiTheme="minorHAnsi" w:hAnsiTheme="minorHAnsi" w:cstheme="minorHAnsi"/>
        </w:rPr>
        <w:t>(+)</w:t>
      </w:r>
      <w:r w:rsidR="00E81282">
        <w:rPr>
          <w:rFonts w:asciiTheme="minorHAnsi" w:hAnsiTheme="minorHAnsi" w:cstheme="minorHAnsi"/>
        </w:rPr>
        <w:t xml:space="preserve"> </w:t>
      </w:r>
      <w:r w:rsidRPr="00DA5F3C">
        <w:rPr>
          <w:rFonts w:asciiTheme="minorHAnsi" w:hAnsiTheme="minorHAnsi" w:cstheme="minorHAnsi"/>
        </w:rPr>
        <w:t xml:space="preserve">minus the events in the </w:t>
      </w:r>
      <w:r w:rsidR="00FF4F56" w:rsidRPr="00DA5F3C">
        <w:rPr>
          <w:rFonts w:asciiTheme="minorHAnsi" w:hAnsiTheme="minorHAnsi" w:cstheme="minorHAnsi"/>
        </w:rPr>
        <w:t xml:space="preserve">Dye Only </w:t>
      </w:r>
      <w:r w:rsidRPr="00DA5F3C">
        <w:rPr>
          <w:rFonts w:asciiTheme="minorHAnsi" w:hAnsiTheme="minorHAnsi" w:cstheme="minorHAnsi"/>
        </w:rPr>
        <w:t>control.</w:t>
      </w:r>
      <w:r w:rsidRPr="0093506D">
        <w:rPr>
          <w:rFonts w:asciiTheme="minorHAnsi" w:hAnsiTheme="minorHAnsi" w:cstheme="minorHAnsi"/>
        </w:rPr>
        <w:t xml:space="preserve"> </w:t>
      </w:r>
      <w:r w:rsidR="00E66C22" w:rsidRPr="0093506D">
        <w:rPr>
          <w:rFonts w:asciiTheme="minorHAnsi" w:hAnsiTheme="minorHAnsi" w:cstheme="minorHAnsi"/>
        </w:rPr>
        <w:t>For clarity</w:t>
      </w:r>
      <w:r w:rsidR="00C837A1" w:rsidRPr="0093506D">
        <w:rPr>
          <w:rFonts w:asciiTheme="minorHAnsi" w:hAnsiTheme="minorHAnsi" w:cstheme="minorHAnsi"/>
        </w:rPr>
        <w:t>,</w:t>
      </w:r>
      <w:r w:rsidR="00E66C22" w:rsidRPr="0093506D" w:rsidDel="00E66C22">
        <w:rPr>
          <w:rFonts w:asciiTheme="minorHAnsi" w:hAnsiTheme="minorHAnsi" w:cstheme="minorHAnsi"/>
        </w:rPr>
        <w:t xml:space="preserve"> </w:t>
      </w:r>
      <w:r w:rsidR="00E66C22" w:rsidRPr="0093506D">
        <w:rPr>
          <w:rFonts w:asciiTheme="minorHAnsi" w:hAnsiTheme="minorHAnsi" w:cstheme="minorHAnsi"/>
        </w:rPr>
        <w:t>t</w:t>
      </w:r>
      <w:r w:rsidRPr="0093506D">
        <w:rPr>
          <w:rFonts w:asciiTheme="minorHAnsi" w:hAnsiTheme="minorHAnsi" w:cstheme="minorHAnsi"/>
        </w:rPr>
        <w:t>he dat</w:t>
      </w:r>
      <w:r w:rsidR="00E66C22" w:rsidRPr="0093506D">
        <w:rPr>
          <w:rFonts w:asciiTheme="minorHAnsi" w:hAnsiTheme="minorHAnsi" w:cstheme="minorHAnsi"/>
        </w:rPr>
        <w:t>a</w:t>
      </w:r>
      <w:r w:rsidRPr="0093506D">
        <w:rPr>
          <w:rFonts w:asciiTheme="minorHAnsi" w:hAnsiTheme="minorHAnsi" w:cstheme="minorHAnsi"/>
        </w:rPr>
        <w:t xml:space="preserve"> presented individually in </w:t>
      </w:r>
      <w:r w:rsidRPr="0093506D">
        <w:rPr>
          <w:rFonts w:asciiTheme="minorHAnsi" w:hAnsiTheme="minorHAnsi" w:cstheme="minorHAnsi"/>
          <w:b/>
          <w:bCs/>
        </w:rPr>
        <w:t>Fig</w:t>
      </w:r>
      <w:r w:rsidR="005F6BB8" w:rsidRPr="0093506D">
        <w:rPr>
          <w:rFonts w:asciiTheme="minorHAnsi" w:hAnsiTheme="minorHAnsi" w:cstheme="minorHAnsi"/>
          <w:b/>
          <w:bCs/>
        </w:rPr>
        <w:t>ure</w:t>
      </w:r>
      <w:r w:rsidRPr="0093506D">
        <w:rPr>
          <w:rFonts w:asciiTheme="minorHAnsi" w:hAnsiTheme="minorHAnsi" w:cstheme="minorHAnsi"/>
          <w:b/>
          <w:bCs/>
        </w:rPr>
        <w:t xml:space="preserve"> 6B</w:t>
      </w:r>
      <w:r w:rsidRPr="0093506D">
        <w:rPr>
          <w:rFonts w:asciiTheme="minorHAnsi" w:hAnsiTheme="minorHAnsi" w:cstheme="minorHAnsi"/>
        </w:rPr>
        <w:t xml:space="preserve"> and </w:t>
      </w:r>
      <w:r w:rsidR="00E66C22" w:rsidRPr="0093506D">
        <w:rPr>
          <w:rFonts w:asciiTheme="minorHAnsi" w:hAnsiTheme="minorHAnsi" w:cstheme="minorHAnsi"/>
          <w:b/>
          <w:bCs/>
        </w:rPr>
        <w:t>Fig</w:t>
      </w:r>
      <w:r w:rsidR="005F6BB8" w:rsidRPr="0093506D">
        <w:rPr>
          <w:rFonts w:asciiTheme="minorHAnsi" w:hAnsiTheme="minorHAnsi" w:cstheme="minorHAnsi"/>
          <w:b/>
          <w:bCs/>
        </w:rPr>
        <w:t>ure</w:t>
      </w:r>
      <w:r w:rsidR="00E66C22" w:rsidRPr="0093506D">
        <w:rPr>
          <w:rFonts w:asciiTheme="minorHAnsi" w:hAnsiTheme="minorHAnsi" w:cstheme="minorHAnsi"/>
          <w:b/>
          <w:bCs/>
        </w:rPr>
        <w:t xml:space="preserve"> </w:t>
      </w:r>
      <w:r w:rsidR="005F6BB8" w:rsidRPr="0093506D">
        <w:rPr>
          <w:rFonts w:asciiTheme="minorHAnsi" w:hAnsiTheme="minorHAnsi" w:cstheme="minorHAnsi"/>
          <w:b/>
          <w:bCs/>
        </w:rPr>
        <w:t>6</w:t>
      </w:r>
      <w:r w:rsidRPr="0093506D">
        <w:rPr>
          <w:rFonts w:asciiTheme="minorHAnsi" w:hAnsiTheme="minorHAnsi" w:cstheme="minorHAnsi"/>
          <w:b/>
          <w:bCs/>
        </w:rPr>
        <w:t>C</w:t>
      </w:r>
      <w:r w:rsidRPr="0093506D">
        <w:rPr>
          <w:rFonts w:asciiTheme="minorHAnsi" w:hAnsiTheme="minorHAnsi" w:cstheme="minorHAnsi"/>
        </w:rPr>
        <w:t xml:space="preserve"> is summarized as bar graphs in </w:t>
      </w:r>
      <w:r w:rsidRPr="0093506D">
        <w:rPr>
          <w:rFonts w:asciiTheme="minorHAnsi" w:hAnsiTheme="minorHAnsi" w:cstheme="minorHAnsi"/>
          <w:b/>
          <w:bCs/>
        </w:rPr>
        <w:t>Fig</w:t>
      </w:r>
      <w:r w:rsidR="005F6BB8" w:rsidRPr="0093506D">
        <w:rPr>
          <w:rFonts w:asciiTheme="minorHAnsi" w:hAnsiTheme="minorHAnsi" w:cstheme="minorHAnsi"/>
          <w:b/>
          <w:bCs/>
        </w:rPr>
        <w:t>ure</w:t>
      </w:r>
      <w:r w:rsidRPr="0093506D">
        <w:rPr>
          <w:rFonts w:asciiTheme="minorHAnsi" w:hAnsiTheme="minorHAnsi" w:cstheme="minorHAnsi"/>
          <w:b/>
          <w:bCs/>
        </w:rPr>
        <w:t xml:space="preserve"> 6D</w:t>
      </w:r>
      <w:r w:rsidR="005F6BB8" w:rsidRPr="0093506D">
        <w:rPr>
          <w:rFonts w:asciiTheme="minorHAnsi" w:hAnsiTheme="minorHAnsi" w:cstheme="minorHAnsi"/>
        </w:rPr>
        <w:t xml:space="preserve"> and </w:t>
      </w:r>
      <w:r w:rsidR="005F6BB8" w:rsidRPr="0093506D">
        <w:rPr>
          <w:rFonts w:asciiTheme="minorHAnsi" w:hAnsiTheme="minorHAnsi" w:cstheme="minorHAnsi"/>
          <w:b/>
          <w:bCs/>
        </w:rPr>
        <w:t>Figure 6</w:t>
      </w:r>
      <w:r w:rsidRPr="0093506D">
        <w:rPr>
          <w:rFonts w:asciiTheme="minorHAnsi" w:hAnsiTheme="minorHAnsi" w:cstheme="minorHAnsi"/>
          <w:b/>
          <w:bCs/>
        </w:rPr>
        <w:t>E</w:t>
      </w:r>
      <w:r w:rsidRPr="0093506D">
        <w:rPr>
          <w:rFonts w:asciiTheme="minorHAnsi" w:hAnsiTheme="minorHAnsi" w:cstheme="minorHAnsi"/>
        </w:rPr>
        <w:t xml:space="preserve">.  </w:t>
      </w:r>
      <w:r w:rsidR="00E66C22" w:rsidRPr="0093506D">
        <w:rPr>
          <w:rFonts w:asciiTheme="minorHAnsi" w:hAnsiTheme="minorHAnsi" w:cstheme="minorHAnsi"/>
        </w:rPr>
        <w:t xml:space="preserve">The abundance of the purified EVs was not significantly different between the </w:t>
      </w:r>
      <w:r w:rsidR="00E66C22" w:rsidRPr="0093506D">
        <w:rPr>
          <w:rFonts w:asciiTheme="minorHAnsi" w:hAnsiTheme="minorHAnsi" w:cstheme="minorHAnsi"/>
          <w:i/>
          <w:iCs/>
        </w:rPr>
        <w:t>C. elegans</w:t>
      </w:r>
      <w:r w:rsidR="00E66C22" w:rsidRPr="0093506D">
        <w:rPr>
          <w:rFonts w:asciiTheme="minorHAnsi" w:hAnsiTheme="minorHAnsi" w:cstheme="minorHAnsi"/>
        </w:rPr>
        <w:t xml:space="preserve"> and </w:t>
      </w:r>
      <w:r w:rsidR="00C837A1" w:rsidRPr="0093506D">
        <w:rPr>
          <w:rFonts w:asciiTheme="minorHAnsi" w:hAnsiTheme="minorHAnsi" w:cstheme="minorHAnsi"/>
        </w:rPr>
        <w:t xml:space="preserve">the </w:t>
      </w:r>
      <w:r w:rsidR="00E66C22" w:rsidRPr="0093506D">
        <w:rPr>
          <w:rFonts w:asciiTheme="minorHAnsi" w:hAnsiTheme="minorHAnsi" w:cstheme="minorHAnsi"/>
        </w:rPr>
        <w:t>cell culture derived preparations (</w:t>
      </w:r>
      <w:r w:rsidR="00E66C22" w:rsidRPr="0093506D">
        <w:rPr>
          <w:rFonts w:asciiTheme="minorHAnsi" w:hAnsiTheme="minorHAnsi" w:cstheme="minorHAnsi"/>
          <w:b/>
          <w:bCs/>
        </w:rPr>
        <w:t>Fig</w:t>
      </w:r>
      <w:r w:rsidR="005F6BB8" w:rsidRPr="0093506D">
        <w:rPr>
          <w:rFonts w:asciiTheme="minorHAnsi" w:hAnsiTheme="minorHAnsi" w:cstheme="minorHAnsi"/>
          <w:b/>
          <w:bCs/>
        </w:rPr>
        <w:t>ure</w:t>
      </w:r>
      <w:r w:rsidR="00E66C22" w:rsidRPr="0093506D">
        <w:rPr>
          <w:rFonts w:asciiTheme="minorHAnsi" w:hAnsiTheme="minorHAnsi" w:cstheme="minorHAnsi"/>
          <w:b/>
          <w:bCs/>
        </w:rPr>
        <w:t xml:space="preserve"> 6F</w:t>
      </w:r>
      <w:r w:rsidR="00E66C22" w:rsidRPr="0093506D">
        <w:rPr>
          <w:rFonts w:asciiTheme="minorHAnsi" w:hAnsiTheme="minorHAnsi" w:cstheme="minorHAnsi"/>
        </w:rPr>
        <w:t>).</w:t>
      </w:r>
    </w:p>
    <w:p w14:paraId="51EB591D" w14:textId="77777777" w:rsidR="00A92A3E" w:rsidRPr="0093506D" w:rsidRDefault="00A92A3E" w:rsidP="00085CFF">
      <w:pPr>
        <w:pStyle w:val="NormalWeb"/>
        <w:spacing w:before="0" w:beforeAutospacing="0" w:after="0" w:afterAutospacing="0"/>
        <w:rPr>
          <w:rFonts w:asciiTheme="minorHAnsi" w:hAnsiTheme="minorHAnsi" w:cstheme="minorHAnsi"/>
          <w:color w:val="auto"/>
        </w:rPr>
      </w:pPr>
    </w:p>
    <w:p w14:paraId="611DA396" w14:textId="31E5A4AD" w:rsidR="007743C1" w:rsidRPr="0093506D" w:rsidRDefault="007743C1" w:rsidP="00085CFF">
      <w:pPr>
        <w:pStyle w:val="NormalWeb"/>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 xml:space="preserve">[Place </w:t>
      </w:r>
      <w:r w:rsidRPr="00192F35">
        <w:rPr>
          <w:rFonts w:asciiTheme="minorHAnsi" w:hAnsiTheme="minorHAnsi" w:cstheme="minorHAnsi"/>
          <w:b/>
          <w:bCs/>
          <w:color w:val="auto"/>
        </w:rPr>
        <w:t>Figure 6</w:t>
      </w:r>
      <w:r w:rsidRPr="0093506D">
        <w:rPr>
          <w:rFonts w:asciiTheme="minorHAnsi" w:hAnsiTheme="minorHAnsi" w:cstheme="minorHAnsi"/>
          <w:color w:val="auto"/>
        </w:rPr>
        <w:t xml:space="preserve"> here]</w:t>
      </w:r>
    </w:p>
    <w:p w14:paraId="21ECA75D" w14:textId="77777777" w:rsidR="00A92A3E" w:rsidRPr="0093506D" w:rsidRDefault="00A92A3E" w:rsidP="00085CFF">
      <w:pPr>
        <w:jc w:val="both"/>
        <w:rPr>
          <w:rFonts w:asciiTheme="minorHAnsi" w:hAnsiTheme="minorHAnsi" w:cstheme="minorHAnsi"/>
        </w:rPr>
      </w:pPr>
    </w:p>
    <w:p w14:paraId="51226AD4" w14:textId="14F26148" w:rsidR="00EC5908" w:rsidRDefault="00FA118B" w:rsidP="00085CFF">
      <w:pPr>
        <w:jc w:val="both"/>
        <w:rPr>
          <w:rFonts w:asciiTheme="minorHAnsi" w:hAnsiTheme="minorHAnsi" w:cstheme="minorHAnsi"/>
        </w:rPr>
      </w:pPr>
      <w:r w:rsidRPr="0093506D">
        <w:rPr>
          <w:rFonts w:asciiTheme="minorHAnsi" w:hAnsiTheme="minorHAnsi" w:cstheme="minorHAnsi"/>
          <w:b/>
          <w:bCs/>
        </w:rPr>
        <w:t>Table 1</w:t>
      </w:r>
      <w:r w:rsidRPr="0093506D">
        <w:rPr>
          <w:rFonts w:asciiTheme="minorHAnsi" w:hAnsiTheme="minorHAnsi" w:cstheme="minorHAnsi"/>
        </w:rPr>
        <w:t xml:space="preserve"> contains the raw experimental values for the full 4.5 μL </w:t>
      </w:r>
      <w:r w:rsidR="007B6ADD">
        <w:rPr>
          <w:rFonts w:asciiTheme="minorHAnsi" w:hAnsiTheme="minorHAnsi" w:cstheme="minorHAnsi"/>
        </w:rPr>
        <w:t>of</w:t>
      </w:r>
      <w:r w:rsidRPr="0093506D">
        <w:rPr>
          <w:rFonts w:asciiTheme="minorHAnsi" w:hAnsiTheme="minorHAnsi" w:cstheme="minorHAnsi"/>
        </w:rPr>
        <w:t xml:space="preserve"> each sample type</w:t>
      </w:r>
      <w:r w:rsidR="007B6ADD" w:rsidRPr="007B6ADD">
        <w:rPr>
          <w:rFonts w:asciiTheme="minorHAnsi" w:hAnsiTheme="minorHAnsi" w:cstheme="minorHAnsi"/>
        </w:rPr>
        <w:t xml:space="preserve"> </w:t>
      </w:r>
      <w:r w:rsidR="007B6ADD" w:rsidRPr="0093506D">
        <w:rPr>
          <w:rFonts w:asciiTheme="minorHAnsi" w:hAnsiTheme="minorHAnsi" w:cstheme="minorHAnsi"/>
        </w:rPr>
        <w:t>analyzed</w:t>
      </w:r>
      <w:r w:rsidRPr="0093506D">
        <w:rPr>
          <w:rFonts w:asciiTheme="minorHAnsi" w:hAnsiTheme="minorHAnsi" w:cstheme="minorHAnsi"/>
        </w:rPr>
        <w:t>. The total number of events collected from the EV fractions purified from 500,000 animals was 10</w:t>
      </w:r>
      <w:r w:rsidR="007B6ADD" w:rsidRPr="00EC5908">
        <w:rPr>
          <w:rFonts w:asciiTheme="minorHAnsi" w:hAnsiTheme="minorHAnsi" w:cstheme="minorHAnsi"/>
        </w:rPr>
        <w:t>–</w:t>
      </w:r>
      <w:r w:rsidRPr="0093506D">
        <w:rPr>
          <w:rFonts w:asciiTheme="minorHAnsi" w:hAnsiTheme="minorHAnsi" w:cstheme="minorHAnsi"/>
        </w:rPr>
        <w:t>20</w:t>
      </w:r>
      <w:r w:rsidR="005F6BB8" w:rsidRPr="0093506D">
        <w:rPr>
          <w:rFonts w:asciiTheme="minorHAnsi" w:hAnsiTheme="minorHAnsi" w:cstheme="minorHAnsi"/>
        </w:rPr>
        <w:t xml:space="preserve">x </w:t>
      </w:r>
      <w:r w:rsidRPr="0093506D">
        <w:rPr>
          <w:rFonts w:asciiTheme="minorHAnsi" w:hAnsiTheme="minorHAnsi" w:cstheme="minorHAnsi"/>
        </w:rPr>
        <w:t xml:space="preserve">over the background number of particles collected by buffer alone while the fraction purified from </w:t>
      </w:r>
      <w:r w:rsidR="00E66C22" w:rsidRPr="0093506D">
        <w:rPr>
          <w:rFonts w:asciiTheme="minorHAnsi" w:hAnsiTheme="minorHAnsi" w:cstheme="minorHAnsi"/>
        </w:rPr>
        <w:t>20</w:t>
      </w:r>
      <w:r w:rsidRPr="0093506D">
        <w:rPr>
          <w:rFonts w:asciiTheme="minorHAnsi" w:hAnsiTheme="minorHAnsi" w:cstheme="minorHAnsi"/>
        </w:rPr>
        <w:t xml:space="preserve">0,000 animals contained about </w:t>
      </w:r>
      <w:r w:rsidR="00EC5908">
        <w:rPr>
          <w:rFonts w:asciiTheme="minorHAnsi" w:hAnsiTheme="minorHAnsi" w:cstheme="minorHAnsi"/>
        </w:rPr>
        <w:t>2x</w:t>
      </w:r>
      <w:r w:rsidR="00EC5908" w:rsidRPr="0093506D">
        <w:rPr>
          <w:rFonts w:asciiTheme="minorHAnsi" w:hAnsiTheme="minorHAnsi" w:cstheme="minorHAnsi"/>
        </w:rPr>
        <w:t xml:space="preserve"> </w:t>
      </w:r>
      <w:r w:rsidRPr="0093506D">
        <w:rPr>
          <w:rFonts w:asciiTheme="minorHAnsi" w:hAnsiTheme="minorHAnsi" w:cstheme="minorHAnsi"/>
        </w:rPr>
        <w:t xml:space="preserve">as many events as buffer alone.  The number of events within the DI-8-ANEPPS+ gate is also shown for each sample. These metrics can be imported into </w:t>
      </w:r>
      <w:r w:rsidR="00E66C22" w:rsidRPr="0093506D">
        <w:rPr>
          <w:rFonts w:asciiTheme="minorHAnsi" w:hAnsiTheme="minorHAnsi" w:cstheme="minorHAnsi"/>
        </w:rPr>
        <w:t xml:space="preserve">a spreadsheet to </w:t>
      </w:r>
      <w:r w:rsidRPr="0093506D">
        <w:rPr>
          <w:rFonts w:asciiTheme="minorHAnsi" w:hAnsiTheme="minorHAnsi" w:cstheme="minorHAnsi"/>
        </w:rPr>
        <w:t>calculat</w:t>
      </w:r>
      <w:r w:rsidR="00E66C22" w:rsidRPr="0093506D">
        <w:rPr>
          <w:rFonts w:asciiTheme="minorHAnsi" w:hAnsiTheme="minorHAnsi" w:cstheme="minorHAnsi"/>
        </w:rPr>
        <w:t>e</w:t>
      </w:r>
      <w:r w:rsidRPr="0093506D">
        <w:rPr>
          <w:rFonts w:asciiTheme="minorHAnsi" w:hAnsiTheme="minorHAnsi" w:cstheme="minorHAnsi"/>
        </w:rPr>
        <w:t xml:space="preserve"> the number of dye-positive, detergent</w:t>
      </w:r>
      <w:r w:rsidR="00AD35E7">
        <w:rPr>
          <w:rFonts w:asciiTheme="minorHAnsi" w:hAnsiTheme="minorHAnsi" w:cstheme="minorHAnsi"/>
        </w:rPr>
        <w:t>-</w:t>
      </w:r>
      <w:r w:rsidRPr="0093506D">
        <w:rPr>
          <w:rFonts w:asciiTheme="minorHAnsi" w:hAnsiTheme="minorHAnsi" w:cstheme="minorHAnsi"/>
        </w:rPr>
        <w:t>sensitive EVs as described above</w:t>
      </w:r>
      <w:r w:rsidR="00E66C22" w:rsidRPr="0093506D">
        <w:rPr>
          <w:rFonts w:asciiTheme="minorHAnsi" w:hAnsiTheme="minorHAnsi" w:cstheme="minorHAnsi"/>
        </w:rPr>
        <w:t>. For example</w:t>
      </w:r>
      <w:r w:rsidR="00BB18AB" w:rsidRPr="0093506D">
        <w:rPr>
          <w:rFonts w:asciiTheme="minorHAnsi" w:hAnsiTheme="minorHAnsi" w:cstheme="minorHAnsi"/>
        </w:rPr>
        <w:t>,</w:t>
      </w:r>
      <w:r w:rsidR="00E66C22" w:rsidRPr="0093506D">
        <w:rPr>
          <w:rFonts w:asciiTheme="minorHAnsi" w:hAnsiTheme="minorHAnsi" w:cstheme="minorHAnsi"/>
        </w:rPr>
        <w:t xml:space="preserve"> the number</w:t>
      </w:r>
      <w:r w:rsidR="00BB18AB" w:rsidRPr="0093506D">
        <w:rPr>
          <w:rFonts w:asciiTheme="minorHAnsi" w:hAnsiTheme="minorHAnsi" w:cstheme="minorHAnsi"/>
        </w:rPr>
        <w:t xml:space="preserve"> of</w:t>
      </w:r>
      <w:r w:rsidR="00E66C22" w:rsidRPr="0093506D">
        <w:rPr>
          <w:rFonts w:asciiTheme="minorHAnsi" w:hAnsiTheme="minorHAnsi" w:cstheme="minorHAnsi"/>
        </w:rPr>
        <w:t xml:space="preserve"> EVs in 1 mL of the first </w:t>
      </w:r>
      <w:r w:rsidR="00E66C22" w:rsidRPr="0093506D">
        <w:rPr>
          <w:rFonts w:asciiTheme="minorHAnsi" w:hAnsiTheme="minorHAnsi" w:cstheme="minorHAnsi"/>
          <w:i/>
          <w:iCs/>
        </w:rPr>
        <w:t>C. elegans</w:t>
      </w:r>
      <w:r w:rsidR="00E66C22" w:rsidRPr="0093506D">
        <w:rPr>
          <w:rFonts w:asciiTheme="minorHAnsi" w:hAnsiTheme="minorHAnsi" w:cstheme="minorHAnsi"/>
        </w:rPr>
        <w:t xml:space="preserve"> biological replicate </w:t>
      </w:r>
      <w:r w:rsidR="0022431E">
        <w:rPr>
          <w:rFonts w:asciiTheme="minorHAnsi" w:hAnsiTheme="minorHAnsi" w:cstheme="minorHAnsi"/>
        </w:rPr>
        <w:t xml:space="preserve">shown </w:t>
      </w:r>
      <w:r w:rsidR="00E66C22" w:rsidRPr="0093506D">
        <w:rPr>
          <w:rFonts w:asciiTheme="minorHAnsi" w:hAnsiTheme="minorHAnsi" w:cstheme="minorHAnsi"/>
        </w:rPr>
        <w:t>would be calculated like this</w:t>
      </w:r>
      <w:r w:rsidR="00BB18AB" w:rsidRPr="0093506D">
        <w:rPr>
          <w:rFonts w:asciiTheme="minorHAnsi" w:hAnsiTheme="minorHAnsi" w:cstheme="minorHAnsi"/>
        </w:rPr>
        <w:t>:</w:t>
      </w:r>
      <w:r w:rsidR="00E66C22" w:rsidRPr="0093506D">
        <w:rPr>
          <w:rFonts w:asciiTheme="minorHAnsi" w:hAnsiTheme="minorHAnsi" w:cstheme="minorHAnsi"/>
        </w:rPr>
        <w:t xml:space="preserve"> </w:t>
      </w:r>
    </w:p>
    <w:p w14:paraId="3931AA3E" w14:textId="3D00F949" w:rsidR="00FA118B" w:rsidRPr="0093506D" w:rsidRDefault="00E66C22" w:rsidP="00085CFF">
      <w:pPr>
        <w:jc w:val="both"/>
        <w:rPr>
          <w:rFonts w:asciiTheme="minorHAnsi" w:hAnsiTheme="minorHAnsi" w:cstheme="minorHAnsi"/>
        </w:rPr>
      </w:pPr>
      <w:r w:rsidRPr="00065879">
        <w:rPr>
          <w:rFonts w:asciiTheme="minorHAnsi" w:hAnsiTheme="minorHAnsi" w:cstheme="minorHAnsi"/>
        </w:rPr>
        <w:t xml:space="preserve">(18,974 </w:t>
      </w:r>
      <w:r w:rsidR="00EC5908" w:rsidRPr="00065879">
        <w:rPr>
          <w:rFonts w:asciiTheme="minorHAnsi" w:hAnsiTheme="minorHAnsi" w:cstheme="minorHAnsi"/>
        </w:rPr>
        <w:t>–</w:t>
      </w:r>
      <w:r w:rsidRPr="00065879">
        <w:rPr>
          <w:rFonts w:asciiTheme="minorHAnsi" w:hAnsiTheme="minorHAnsi" w:cstheme="minorHAnsi"/>
        </w:rPr>
        <w:t xml:space="preserve"> 3</w:t>
      </w:r>
      <w:r w:rsidR="00EC5908" w:rsidRPr="00065879">
        <w:rPr>
          <w:rFonts w:asciiTheme="minorHAnsi" w:hAnsiTheme="minorHAnsi" w:cstheme="minorHAnsi"/>
        </w:rPr>
        <w:t>,</w:t>
      </w:r>
      <w:r w:rsidRPr="00065879">
        <w:rPr>
          <w:rFonts w:asciiTheme="minorHAnsi" w:hAnsiTheme="minorHAnsi" w:cstheme="minorHAnsi"/>
        </w:rPr>
        <w:t>853 - 1</w:t>
      </w:r>
      <w:r w:rsidR="004B393A" w:rsidRPr="00065879">
        <w:rPr>
          <w:rFonts w:asciiTheme="minorHAnsi" w:hAnsiTheme="minorHAnsi" w:cstheme="minorHAnsi"/>
        </w:rPr>
        <w:t>,</w:t>
      </w:r>
      <w:r w:rsidRPr="00065879">
        <w:rPr>
          <w:rFonts w:asciiTheme="minorHAnsi" w:hAnsiTheme="minorHAnsi" w:cstheme="minorHAnsi"/>
        </w:rPr>
        <w:t>487)</w:t>
      </w:r>
      <w:r w:rsidR="00EC5908" w:rsidRPr="00065879">
        <w:rPr>
          <w:rFonts w:asciiTheme="minorHAnsi" w:hAnsiTheme="minorHAnsi" w:cstheme="minorHAnsi"/>
        </w:rPr>
        <w:t xml:space="preserve"> </w:t>
      </w:r>
      <w:r w:rsidR="0022431E" w:rsidRPr="00065879">
        <w:rPr>
          <w:rFonts w:asciiTheme="minorHAnsi" w:hAnsiTheme="minorHAnsi" w:cstheme="minorHAnsi"/>
        </w:rPr>
        <w:t>x</w:t>
      </w:r>
      <w:r w:rsidR="00EC5908" w:rsidRPr="00065879">
        <w:rPr>
          <w:rFonts w:asciiTheme="minorHAnsi" w:hAnsiTheme="minorHAnsi" w:cstheme="minorHAnsi"/>
        </w:rPr>
        <w:t xml:space="preserve"> </w:t>
      </w:r>
      <w:r w:rsidRPr="00065879">
        <w:rPr>
          <w:rFonts w:asciiTheme="minorHAnsi" w:hAnsiTheme="minorHAnsi" w:cstheme="minorHAnsi"/>
        </w:rPr>
        <w:t>(10/4.5)</w:t>
      </w:r>
      <w:r w:rsidR="003334D7" w:rsidRPr="00065879">
        <w:rPr>
          <w:rFonts w:asciiTheme="minorHAnsi" w:hAnsiTheme="minorHAnsi" w:cstheme="minorHAnsi"/>
        </w:rPr>
        <w:t xml:space="preserve"> </w:t>
      </w:r>
      <w:r w:rsidR="0022431E" w:rsidRPr="00065879">
        <w:rPr>
          <w:rFonts w:asciiTheme="minorHAnsi" w:hAnsiTheme="minorHAnsi" w:cstheme="minorHAnsi"/>
        </w:rPr>
        <w:t>x</w:t>
      </w:r>
      <w:r w:rsidR="003334D7" w:rsidRPr="00065879">
        <w:rPr>
          <w:rFonts w:asciiTheme="minorHAnsi" w:hAnsiTheme="minorHAnsi" w:cstheme="minorHAnsi"/>
        </w:rPr>
        <w:t xml:space="preserve"> </w:t>
      </w:r>
      <w:r w:rsidRPr="00065879">
        <w:rPr>
          <w:rFonts w:asciiTheme="minorHAnsi" w:hAnsiTheme="minorHAnsi" w:cstheme="minorHAnsi"/>
        </w:rPr>
        <w:t>1</w:t>
      </w:r>
      <w:r w:rsidR="004B393A" w:rsidRPr="00065879">
        <w:rPr>
          <w:rFonts w:asciiTheme="minorHAnsi" w:hAnsiTheme="minorHAnsi" w:cstheme="minorHAnsi"/>
        </w:rPr>
        <w:t>,</w:t>
      </w:r>
      <w:r w:rsidRPr="00065879">
        <w:rPr>
          <w:rFonts w:asciiTheme="minorHAnsi" w:hAnsiTheme="minorHAnsi" w:cstheme="minorHAnsi"/>
        </w:rPr>
        <w:t>000 = 30,297,778</w:t>
      </w:r>
      <w:r w:rsidRPr="0093506D">
        <w:rPr>
          <w:rFonts w:asciiTheme="minorHAnsi" w:hAnsiTheme="minorHAnsi" w:cstheme="minorHAnsi"/>
        </w:rPr>
        <w:t xml:space="preserve">.  </w:t>
      </w:r>
    </w:p>
    <w:p w14:paraId="6DE511E5" w14:textId="77777777" w:rsidR="00A92A3E" w:rsidRPr="0093506D" w:rsidRDefault="00A92A3E" w:rsidP="00085CFF">
      <w:pPr>
        <w:jc w:val="both"/>
        <w:rPr>
          <w:rFonts w:asciiTheme="minorHAnsi" w:hAnsiTheme="minorHAnsi" w:cstheme="minorHAnsi"/>
        </w:rPr>
      </w:pPr>
    </w:p>
    <w:p w14:paraId="5C1411EA" w14:textId="55DBD772" w:rsidR="00E66C22" w:rsidRPr="0093506D" w:rsidRDefault="00E66C22" w:rsidP="00085CFF">
      <w:pPr>
        <w:jc w:val="both"/>
        <w:rPr>
          <w:rFonts w:asciiTheme="minorHAnsi" w:hAnsiTheme="minorHAnsi" w:cstheme="minorHAnsi"/>
        </w:rPr>
      </w:pPr>
      <w:r w:rsidRPr="0093506D">
        <w:rPr>
          <w:rFonts w:asciiTheme="minorHAnsi" w:hAnsiTheme="minorHAnsi" w:cstheme="minorHAnsi"/>
        </w:rPr>
        <w:t xml:space="preserve">[Place </w:t>
      </w:r>
      <w:r w:rsidRPr="00192F35">
        <w:rPr>
          <w:rFonts w:asciiTheme="minorHAnsi" w:hAnsiTheme="minorHAnsi" w:cstheme="minorHAnsi"/>
          <w:b/>
          <w:bCs/>
        </w:rPr>
        <w:t>Table 1</w:t>
      </w:r>
      <w:r w:rsidRPr="0093506D">
        <w:rPr>
          <w:rFonts w:asciiTheme="minorHAnsi" w:hAnsiTheme="minorHAnsi" w:cstheme="minorHAnsi"/>
        </w:rPr>
        <w:t xml:space="preserve"> here]</w:t>
      </w:r>
    </w:p>
    <w:p w14:paraId="7F5815FC" w14:textId="3133E33C" w:rsidR="004A71E4" w:rsidRPr="0093506D" w:rsidRDefault="004A71E4" w:rsidP="00085CFF">
      <w:pPr>
        <w:jc w:val="both"/>
        <w:rPr>
          <w:rFonts w:asciiTheme="minorHAnsi" w:hAnsiTheme="minorHAnsi" w:cstheme="minorHAnsi"/>
        </w:rPr>
      </w:pPr>
    </w:p>
    <w:p w14:paraId="3C9083F6" w14:textId="5121F614" w:rsidR="00B32616" w:rsidRPr="0093506D" w:rsidRDefault="00B32616" w:rsidP="00085CFF">
      <w:pPr>
        <w:jc w:val="both"/>
        <w:rPr>
          <w:rFonts w:asciiTheme="minorHAnsi" w:hAnsiTheme="minorHAnsi" w:cstheme="minorHAnsi"/>
          <w:b/>
        </w:rPr>
      </w:pPr>
      <w:r w:rsidRPr="0093506D">
        <w:rPr>
          <w:rFonts w:asciiTheme="minorHAnsi" w:hAnsiTheme="minorHAnsi" w:cstheme="minorHAnsi"/>
          <w:b/>
        </w:rPr>
        <w:t xml:space="preserve">FIGURE </w:t>
      </w:r>
      <w:r w:rsidR="0013621E" w:rsidRPr="0093506D">
        <w:rPr>
          <w:rFonts w:asciiTheme="minorHAnsi" w:hAnsiTheme="minorHAnsi" w:cstheme="minorHAnsi"/>
          <w:b/>
        </w:rPr>
        <w:t xml:space="preserve">AND TABLE </w:t>
      </w:r>
      <w:r w:rsidRPr="0093506D">
        <w:rPr>
          <w:rFonts w:asciiTheme="minorHAnsi" w:hAnsiTheme="minorHAnsi" w:cstheme="minorHAnsi"/>
          <w:b/>
        </w:rPr>
        <w:t>LEGENDS:</w:t>
      </w:r>
    </w:p>
    <w:p w14:paraId="50136EA8" w14:textId="75A02DE0" w:rsidR="00D21FFD" w:rsidRPr="0093506D" w:rsidRDefault="00D21FFD" w:rsidP="00085CFF">
      <w:pPr>
        <w:jc w:val="both"/>
        <w:rPr>
          <w:rFonts w:ascii="Calibri" w:eastAsia="Calibri" w:hAnsi="Calibri" w:cs="Calibri"/>
        </w:rPr>
      </w:pPr>
      <w:r w:rsidRPr="0093506D">
        <w:rPr>
          <w:rFonts w:ascii="Calibri" w:eastAsia="Calibri" w:hAnsi="Calibri" w:cs="Calibri"/>
          <w:b/>
        </w:rPr>
        <w:t xml:space="preserve">Figure 1: Procedure overviews for generating, quantifying, and purifying </w:t>
      </w:r>
      <w:r w:rsidRPr="0093506D">
        <w:rPr>
          <w:rFonts w:ascii="Calibri" w:eastAsia="Calibri" w:hAnsi="Calibri" w:cs="Calibri"/>
          <w:b/>
          <w:i/>
        </w:rPr>
        <w:t>C. elegans</w:t>
      </w:r>
      <w:r w:rsidRPr="0093506D">
        <w:rPr>
          <w:rFonts w:ascii="Calibri" w:eastAsia="Calibri" w:hAnsi="Calibri" w:cs="Calibri"/>
          <w:b/>
        </w:rPr>
        <w:t xml:space="preserve"> EVs. </w:t>
      </w:r>
      <w:r w:rsidR="008C171F">
        <w:rPr>
          <w:rFonts w:ascii="Calibri" w:eastAsia="Calibri" w:hAnsi="Calibri" w:cs="Calibri"/>
          <w:bCs/>
        </w:rPr>
        <w:t>(</w:t>
      </w:r>
      <w:r w:rsidRPr="0093506D">
        <w:rPr>
          <w:rFonts w:ascii="Calibri" w:eastAsia="Calibri" w:hAnsi="Calibri" w:cs="Calibri"/>
          <w:b/>
        </w:rPr>
        <w:t>A</w:t>
      </w:r>
      <w:r w:rsidR="008C171F" w:rsidRPr="00973D3C">
        <w:rPr>
          <w:rFonts w:ascii="Calibri" w:eastAsia="Calibri" w:hAnsi="Calibri" w:cs="Calibri"/>
          <w:bCs/>
        </w:rPr>
        <w:t>)</w:t>
      </w:r>
      <w:r w:rsidRPr="0093506D">
        <w:rPr>
          <w:rFonts w:ascii="Calibri" w:eastAsia="Calibri" w:hAnsi="Calibri" w:cs="Calibri"/>
        </w:rPr>
        <w:t xml:space="preserve"> Schematic for counting large populations of animals. </w:t>
      </w:r>
      <w:r w:rsidR="008C171F">
        <w:rPr>
          <w:rFonts w:ascii="Calibri" w:eastAsia="Calibri" w:hAnsi="Calibri" w:cs="Calibri"/>
        </w:rPr>
        <w:t>(</w:t>
      </w:r>
      <w:r w:rsidRPr="0093506D">
        <w:rPr>
          <w:rFonts w:ascii="Calibri" w:eastAsia="Calibri" w:hAnsi="Calibri" w:cs="Calibri"/>
          <w:b/>
        </w:rPr>
        <w:t>B</w:t>
      </w:r>
      <w:r w:rsidR="008C171F" w:rsidRPr="00973D3C">
        <w:rPr>
          <w:rFonts w:ascii="Calibri" w:eastAsia="Calibri" w:hAnsi="Calibri" w:cs="Calibri"/>
        </w:rPr>
        <w:t>)</w:t>
      </w:r>
      <w:r w:rsidRPr="0093506D">
        <w:rPr>
          <w:rFonts w:ascii="Calibri" w:eastAsia="Calibri" w:hAnsi="Calibri" w:cs="Calibri"/>
        </w:rPr>
        <w:t xml:space="preserve"> Schematic for generating worms for harvesting EVs. </w:t>
      </w:r>
      <w:r w:rsidR="008C171F">
        <w:rPr>
          <w:rFonts w:ascii="Calibri" w:eastAsia="Calibri" w:hAnsi="Calibri" w:cs="Calibri"/>
        </w:rPr>
        <w:t>(</w:t>
      </w:r>
      <w:r w:rsidRPr="0093506D">
        <w:rPr>
          <w:rFonts w:ascii="Calibri" w:eastAsia="Calibri" w:hAnsi="Calibri" w:cs="Calibri"/>
          <w:b/>
        </w:rPr>
        <w:t>C</w:t>
      </w:r>
      <w:r w:rsidR="008C171F">
        <w:rPr>
          <w:rFonts w:ascii="Calibri" w:eastAsia="Calibri" w:hAnsi="Calibri" w:cs="Calibri"/>
          <w:bCs/>
        </w:rPr>
        <w:t>)</w:t>
      </w:r>
      <w:r w:rsidRPr="0093506D">
        <w:rPr>
          <w:rFonts w:ascii="Calibri" w:eastAsia="Calibri" w:hAnsi="Calibri" w:cs="Calibri"/>
        </w:rPr>
        <w:t xml:space="preserve"> Schematic for purifying EVs from </w:t>
      </w:r>
      <w:r w:rsidRPr="0093506D">
        <w:rPr>
          <w:rFonts w:ascii="Calibri" w:eastAsia="Calibri" w:hAnsi="Calibri" w:cs="Calibri"/>
          <w:i/>
        </w:rPr>
        <w:t>C. elegans</w:t>
      </w:r>
      <w:r w:rsidRPr="0093506D">
        <w:rPr>
          <w:rFonts w:ascii="Calibri" w:eastAsia="Calibri" w:hAnsi="Calibri" w:cs="Calibri"/>
        </w:rPr>
        <w:t xml:space="preserve"> </w:t>
      </w:r>
      <w:proofErr w:type="spellStart"/>
      <w:r w:rsidR="00192F35">
        <w:rPr>
          <w:rFonts w:ascii="Calibri" w:eastAsia="Calibri" w:hAnsi="Calibri" w:cs="Calibri"/>
        </w:rPr>
        <w:t>supernatent</w:t>
      </w:r>
      <w:proofErr w:type="spellEnd"/>
      <w:r w:rsidRPr="0093506D">
        <w:rPr>
          <w:rFonts w:ascii="Calibri" w:eastAsia="Calibri" w:hAnsi="Calibri" w:cs="Calibri"/>
        </w:rPr>
        <w:t xml:space="preserve">. </w:t>
      </w:r>
    </w:p>
    <w:p w14:paraId="6660E417" w14:textId="77777777" w:rsidR="00A92A3E" w:rsidRPr="0093506D" w:rsidRDefault="00A92A3E" w:rsidP="00085CFF">
      <w:pPr>
        <w:widowControl w:val="0"/>
        <w:jc w:val="both"/>
        <w:rPr>
          <w:rFonts w:asciiTheme="minorHAnsi" w:eastAsia="Calibri" w:hAnsiTheme="minorHAnsi" w:cstheme="minorHAnsi"/>
          <w:b/>
        </w:rPr>
      </w:pPr>
    </w:p>
    <w:p w14:paraId="166BB997" w14:textId="57B6BAD0" w:rsidR="00FE4A6D" w:rsidRPr="0093506D" w:rsidRDefault="00FE4A6D" w:rsidP="00085CFF">
      <w:pPr>
        <w:widowControl w:val="0"/>
        <w:jc w:val="both"/>
        <w:rPr>
          <w:rFonts w:asciiTheme="minorHAnsi" w:eastAsia="Calibri" w:hAnsiTheme="minorHAnsi" w:cstheme="minorHAnsi"/>
        </w:rPr>
      </w:pPr>
      <w:r w:rsidRPr="0093506D">
        <w:rPr>
          <w:rFonts w:asciiTheme="minorHAnsi" w:eastAsia="Calibri" w:hAnsiTheme="minorHAnsi" w:cstheme="minorHAnsi"/>
          <w:b/>
        </w:rPr>
        <w:t xml:space="preserve">Figure 2: Schematic of flow cytometry sample preparation to quantify EV abundance. </w:t>
      </w:r>
      <w:r w:rsidR="008C171F">
        <w:rPr>
          <w:rFonts w:asciiTheme="minorHAnsi" w:eastAsia="Calibri" w:hAnsiTheme="minorHAnsi" w:cstheme="minorHAnsi"/>
          <w:bCs/>
        </w:rPr>
        <w:t>(</w:t>
      </w:r>
      <w:r w:rsidR="008F569D" w:rsidRPr="0093506D">
        <w:rPr>
          <w:rFonts w:asciiTheme="minorHAnsi" w:eastAsia="Calibri" w:hAnsiTheme="minorHAnsi" w:cstheme="minorHAnsi"/>
          <w:b/>
        </w:rPr>
        <w:t>A</w:t>
      </w:r>
      <w:r w:rsidR="008C171F">
        <w:rPr>
          <w:rFonts w:asciiTheme="minorHAnsi" w:eastAsia="Calibri" w:hAnsiTheme="minorHAnsi" w:cstheme="minorHAnsi"/>
          <w:bCs/>
        </w:rPr>
        <w:t>)</w:t>
      </w:r>
      <w:r w:rsidR="008F569D" w:rsidRPr="0093506D">
        <w:rPr>
          <w:rFonts w:asciiTheme="minorHAnsi" w:eastAsia="Calibri" w:hAnsiTheme="minorHAnsi" w:cstheme="minorHAnsi"/>
          <w:b/>
        </w:rPr>
        <w:t xml:space="preserve"> </w:t>
      </w:r>
      <w:r w:rsidRPr="0093506D">
        <w:rPr>
          <w:rFonts w:asciiTheme="minorHAnsi" w:eastAsia="Calibri" w:hAnsiTheme="minorHAnsi" w:cstheme="minorHAnsi"/>
        </w:rPr>
        <w:t xml:space="preserve">The EV </w:t>
      </w:r>
      <w:r w:rsidR="00D21FFD" w:rsidRPr="0093506D">
        <w:rPr>
          <w:rFonts w:asciiTheme="minorHAnsi" w:eastAsia="Calibri" w:hAnsiTheme="minorHAnsi" w:cstheme="minorHAnsi"/>
        </w:rPr>
        <w:t>preparation</w:t>
      </w:r>
      <w:r w:rsidR="00D21FFD" w:rsidRPr="0093506D" w:rsidDel="00D21FFD">
        <w:rPr>
          <w:rFonts w:asciiTheme="minorHAnsi" w:eastAsia="Calibri" w:hAnsiTheme="minorHAnsi" w:cstheme="minorHAnsi"/>
        </w:rPr>
        <w:t xml:space="preserve"> </w:t>
      </w:r>
      <w:r w:rsidRPr="0093506D">
        <w:rPr>
          <w:rFonts w:asciiTheme="minorHAnsi" w:eastAsia="Calibri" w:hAnsiTheme="minorHAnsi" w:cstheme="minorHAnsi"/>
        </w:rPr>
        <w:t xml:space="preserve">is divided into three identical samples. Sample </w:t>
      </w:r>
      <w:r w:rsidR="00D21FFD" w:rsidRPr="0093506D">
        <w:rPr>
          <w:rFonts w:asciiTheme="minorHAnsi" w:eastAsia="Calibri" w:hAnsiTheme="minorHAnsi" w:cstheme="minorHAnsi"/>
        </w:rPr>
        <w:t xml:space="preserve"># 1 </w:t>
      </w:r>
      <w:r w:rsidRPr="0093506D">
        <w:rPr>
          <w:rFonts w:asciiTheme="minorHAnsi" w:eastAsia="Calibri" w:hAnsiTheme="minorHAnsi" w:cstheme="minorHAnsi"/>
        </w:rPr>
        <w:t xml:space="preserve">is the </w:t>
      </w:r>
      <w:r w:rsidR="00FF4F56" w:rsidRPr="0093506D">
        <w:rPr>
          <w:rFonts w:asciiTheme="minorHAnsi" w:eastAsia="Calibri" w:hAnsiTheme="minorHAnsi" w:cstheme="minorHAnsi"/>
        </w:rPr>
        <w:t>No</w:t>
      </w:r>
      <w:r w:rsidR="00FF4F56">
        <w:rPr>
          <w:rFonts w:asciiTheme="minorHAnsi" w:eastAsia="Calibri" w:hAnsiTheme="minorHAnsi" w:cstheme="minorHAnsi"/>
        </w:rPr>
        <w:t xml:space="preserve"> </w:t>
      </w:r>
      <w:r w:rsidR="00FF4F56" w:rsidRPr="0093506D">
        <w:rPr>
          <w:rFonts w:asciiTheme="minorHAnsi" w:eastAsia="Calibri" w:hAnsiTheme="minorHAnsi" w:cstheme="minorHAnsi"/>
        </w:rPr>
        <w:t xml:space="preserve">Dye </w:t>
      </w:r>
      <w:r w:rsidRPr="0093506D">
        <w:rPr>
          <w:rFonts w:asciiTheme="minorHAnsi" w:eastAsia="Calibri" w:hAnsiTheme="minorHAnsi" w:cstheme="minorHAnsi"/>
        </w:rPr>
        <w:t>negative control</w:t>
      </w:r>
      <w:r w:rsidR="00D21FFD" w:rsidRPr="0093506D">
        <w:rPr>
          <w:rFonts w:asciiTheme="minorHAnsi" w:eastAsia="Calibri" w:hAnsiTheme="minorHAnsi" w:cstheme="minorHAnsi"/>
        </w:rPr>
        <w:t>.</w:t>
      </w:r>
      <w:r w:rsidRPr="0093506D">
        <w:rPr>
          <w:rFonts w:asciiTheme="minorHAnsi" w:eastAsia="Calibri" w:hAnsiTheme="minorHAnsi" w:cstheme="minorHAnsi"/>
        </w:rPr>
        <w:t xml:space="preserve"> DI-8-ANEPPS is then added to samples </w:t>
      </w:r>
      <w:r w:rsidR="00D21FFD" w:rsidRPr="0093506D">
        <w:rPr>
          <w:rFonts w:asciiTheme="minorHAnsi" w:eastAsia="Calibri" w:hAnsiTheme="minorHAnsi" w:cstheme="minorHAnsi"/>
        </w:rPr>
        <w:t xml:space="preserve">#2 </w:t>
      </w:r>
      <w:r w:rsidRPr="0093506D">
        <w:rPr>
          <w:rFonts w:asciiTheme="minorHAnsi" w:eastAsia="Calibri" w:hAnsiTheme="minorHAnsi" w:cstheme="minorHAnsi"/>
        </w:rPr>
        <w:t xml:space="preserve">and </w:t>
      </w:r>
      <w:r w:rsidR="00D21FFD" w:rsidRPr="0093506D">
        <w:rPr>
          <w:rFonts w:asciiTheme="minorHAnsi" w:eastAsia="Calibri" w:hAnsiTheme="minorHAnsi" w:cstheme="minorHAnsi"/>
        </w:rPr>
        <w:t>#3.</w:t>
      </w:r>
      <w:r w:rsidRPr="0093506D">
        <w:rPr>
          <w:rFonts w:asciiTheme="minorHAnsi" w:eastAsia="Calibri" w:hAnsiTheme="minorHAnsi" w:cstheme="minorHAnsi"/>
        </w:rPr>
        <w:t xml:space="preserve"> Triton-X 100 is then added to sample </w:t>
      </w:r>
      <w:r w:rsidR="00D21FFD" w:rsidRPr="0093506D">
        <w:rPr>
          <w:rFonts w:asciiTheme="minorHAnsi" w:eastAsia="Calibri" w:hAnsiTheme="minorHAnsi" w:cstheme="minorHAnsi"/>
        </w:rPr>
        <w:t>#3</w:t>
      </w:r>
      <w:r w:rsidRPr="0093506D">
        <w:rPr>
          <w:rFonts w:asciiTheme="minorHAnsi" w:eastAsia="Calibri" w:hAnsiTheme="minorHAnsi" w:cstheme="minorHAnsi"/>
        </w:rPr>
        <w:t xml:space="preserve">. The green arrow indicates that only sample </w:t>
      </w:r>
      <w:r w:rsidR="00D21FFD" w:rsidRPr="0093506D">
        <w:rPr>
          <w:rFonts w:asciiTheme="minorHAnsi" w:eastAsia="Calibri" w:hAnsiTheme="minorHAnsi" w:cstheme="minorHAnsi"/>
        </w:rPr>
        <w:t xml:space="preserve">#3 </w:t>
      </w:r>
      <w:r w:rsidRPr="0093506D">
        <w:rPr>
          <w:rFonts w:asciiTheme="minorHAnsi" w:eastAsia="Calibri" w:hAnsiTheme="minorHAnsi" w:cstheme="minorHAnsi"/>
        </w:rPr>
        <w:t xml:space="preserve">is subsequently sonicated. The data from the flow </w:t>
      </w:r>
      <w:r w:rsidR="005F6BB8" w:rsidRPr="0093506D">
        <w:rPr>
          <w:rFonts w:asciiTheme="minorHAnsi" w:eastAsia="Calibri" w:hAnsiTheme="minorHAnsi" w:cstheme="minorHAnsi"/>
        </w:rPr>
        <w:t xml:space="preserve">help </w:t>
      </w:r>
      <w:r w:rsidRPr="0093506D">
        <w:rPr>
          <w:rFonts w:asciiTheme="minorHAnsi" w:eastAsia="Calibri" w:hAnsiTheme="minorHAnsi" w:cstheme="minorHAnsi"/>
        </w:rPr>
        <w:t>determin</w:t>
      </w:r>
      <w:r w:rsidR="000813C0">
        <w:rPr>
          <w:rFonts w:asciiTheme="minorHAnsi" w:eastAsia="Calibri" w:hAnsiTheme="minorHAnsi" w:cstheme="minorHAnsi"/>
        </w:rPr>
        <w:t>e</w:t>
      </w:r>
      <w:r w:rsidRPr="0093506D">
        <w:rPr>
          <w:rFonts w:asciiTheme="minorHAnsi" w:eastAsia="Calibri" w:hAnsiTheme="minorHAnsi" w:cstheme="minorHAnsi"/>
        </w:rPr>
        <w:t xml:space="preserve"> the absolute number of </w:t>
      </w:r>
      <w:r w:rsidR="00E81282" w:rsidRPr="0093506D">
        <w:rPr>
          <w:rFonts w:asciiTheme="minorHAnsi" w:eastAsia="Calibri" w:hAnsiTheme="minorHAnsi" w:cstheme="minorHAnsi"/>
        </w:rPr>
        <w:t>detergent</w:t>
      </w:r>
      <w:r w:rsidR="00E81282">
        <w:rPr>
          <w:rFonts w:asciiTheme="minorHAnsi" w:eastAsia="Calibri" w:hAnsiTheme="minorHAnsi" w:cstheme="minorHAnsi"/>
        </w:rPr>
        <w:t xml:space="preserve"> sensitive</w:t>
      </w:r>
      <w:r w:rsidRPr="0093506D">
        <w:rPr>
          <w:rFonts w:asciiTheme="minorHAnsi" w:eastAsia="Calibri" w:hAnsiTheme="minorHAnsi" w:cstheme="minorHAnsi"/>
        </w:rPr>
        <w:t xml:space="preserve"> EVs in the FACS samples and then calculate the abundance of EVs in </w:t>
      </w:r>
      <w:r w:rsidR="00EC5908">
        <w:rPr>
          <w:rFonts w:asciiTheme="minorHAnsi" w:eastAsia="Calibri" w:hAnsiTheme="minorHAnsi" w:cstheme="minorHAnsi"/>
        </w:rPr>
        <w:t>the</w:t>
      </w:r>
      <w:r w:rsidR="00EC5908" w:rsidRPr="0093506D">
        <w:rPr>
          <w:rFonts w:asciiTheme="minorHAnsi" w:eastAsia="Calibri" w:hAnsiTheme="minorHAnsi" w:cstheme="minorHAnsi"/>
        </w:rPr>
        <w:t xml:space="preserve"> </w:t>
      </w:r>
      <w:r w:rsidRPr="0093506D">
        <w:rPr>
          <w:rFonts w:asciiTheme="minorHAnsi" w:eastAsia="Calibri" w:hAnsiTheme="minorHAnsi" w:cstheme="minorHAnsi"/>
        </w:rPr>
        <w:t>total preparation. The gate for determining dye</w:t>
      </w:r>
      <w:r w:rsidR="00AD35E7">
        <w:rPr>
          <w:rFonts w:asciiTheme="minorHAnsi" w:eastAsia="Calibri" w:hAnsiTheme="minorHAnsi" w:cstheme="minorHAnsi"/>
        </w:rPr>
        <w:t>-positive</w:t>
      </w:r>
      <w:r w:rsidRPr="0093506D">
        <w:rPr>
          <w:rFonts w:asciiTheme="minorHAnsi" w:eastAsia="Calibri" w:hAnsiTheme="minorHAnsi" w:cstheme="minorHAnsi"/>
        </w:rPr>
        <w:t xml:space="preserve"> events is set with sample</w:t>
      </w:r>
      <w:r w:rsidR="00D21FFD" w:rsidRPr="0093506D">
        <w:rPr>
          <w:rFonts w:asciiTheme="minorHAnsi" w:eastAsia="Calibri" w:hAnsiTheme="minorHAnsi" w:cstheme="minorHAnsi"/>
        </w:rPr>
        <w:t xml:space="preserve"> #1</w:t>
      </w:r>
      <w:r w:rsidR="00EC5908">
        <w:rPr>
          <w:rFonts w:asciiTheme="minorHAnsi" w:eastAsia="Calibri" w:hAnsiTheme="minorHAnsi" w:cstheme="minorHAnsi"/>
        </w:rPr>
        <w:t>,</w:t>
      </w:r>
      <w:r w:rsidR="00D21FFD" w:rsidRPr="0093506D">
        <w:rPr>
          <w:rFonts w:asciiTheme="minorHAnsi" w:eastAsia="Calibri" w:hAnsiTheme="minorHAnsi" w:cstheme="minorHAnsi"/>
        </w:rPr>
        <w:t xml:space="preserve"> </w:t>
      </w:r>
      <w:r w:rsidR="00EC5908" w:rsidRPr="00EC5908">
        <w:rPr>
          <w:rFonts w:asciiTheme="minorHAnsi" w:eastAsia="Calibri" w:hAnsiTheme="minorHAnsi" w:cstheme="minorHAnsi"/>
        </w:rPr>
        <w:t>which</w:t>
      </w:r>
      <w:r w:rsidR="00EC5908" w:rsidRPr="0093506D">
        <w:rPr>
          <w:rFonts w:asciiTheme="minorHAnsi" w:eastAsia="Calibri" w:hAnsiTheme="minorHAnsi" w:cstheme="minorHAnsi"/>
        </w:rPr>
        <w:t xml:space="preserve"> </w:t>
      </w:r>
      <w:r w:rsidR="00D21FFD" w:rsidRPr="0093506D">
        <w:rPr>
          <w:rFonts w:asciiTheme="minorHAnsi" w:eastAsia="Calibri" w:hAnsiTheme="minorHAnsi" w:cstheme="minorHAnsi"/>
        </w:rPr>
        <w:t>contains no dye</w:t>
      </w:r>
      <w:r w:rsidRPr="0093506D">
        <w:rPr>
          <w:rFonts w:asciiTheme="minorHAnsi" w:eastAsia="Calibri" w:hAnsiTheme="minorHAnsi" w:cstheme="minorHAnsi"/>
        </w:rPr>
        <w:t xml:space="preserve">. The red writing on the spreadsheet data is to illustrate that dye-positive events from the detergent-treated sample are subtracted from the sample with dye. </w:t>
      </w:r>
      <w:r w:rsidR="008C171F">
        <w:rPr>
          <w:rFonts w:asciiTheme="minorHAnsi" w:eastAsia="Calibri" w:hAnsiTheme="minorHAnsi" w:cstheme="minorHAnsi"/>
        </w:rPr>
        <w:t>(</w:t>
      </w:r>
      <w:r w:rsidRPr="0093506D">
        <w:rPr>
          <w:rFonts w:asciiTheme="minorHAnsi" w:eastAsia="Calibri" w:hAnsiTheme="minorHAnsi" w:cstheme="minorHAnsi"/>
          <w:b/>
          <w:bCs/>
        </w:rPr>
        <w:t>B</w:t>
      </w:r>
      <w:r w:rsidR="008C171F">
        <w:rPr>
          <w:rFonts w:asciiTheme="minorHAnsi" w:eastAsia="Calibri" w:hAnsiTheme="minorHAnsi" w:cstheme="minorHAnsi"/>
        </w:rPr>
        <w:t>)</w:t>
      </w:r>
      <w:r w:rsidRPr="0093506D">
        <w:rPr>
          <w:rFonts w:asciiTheme="minorHAnsi" w:eastAsia="Calibri" w:hAnsiTheme="minorHAnsi" w:cstheme="minorHAnsi"/>
        </w:rPr>
        <w:t xml:space="preserve"> Equations for quantifying EVs in a FACS analyzed sample and calculating the </w:t>
      </w:r>
      <w:r w:rsidR="00D21FFD" w:rsidRPr="0093506D">
        <w:rPr>
          <w:rFonts w:asciiTheme="minorHAnsi" w:eastAsia="Calibri" w:hAnsiTheme="minorHAnsi" w:cstheme="minorHAnsi"/>
        </w:rPr>
        <w:t xml:space="preserve">total </w:t>
      </w:r>
      <w:r w:rsidRPr="0093506D">
        <w:rPr>
          <w:rFonts w:asciiTheme="minorHAnsi" w:eastAsia="Calibri" w:hAnsiTheme="minorHAnsi" w:cstheme="minorHAnsi"/>
        </w:rPr>
        <w:t xml:space="preserve">number of EVs in the sample. </w:t>
      </w:r>
    </w:p>
    <w:p w14:paraId="6D866D44" w14:textId="77777777" w:rsidR="00A92A3E" w:rsidRPr="0093506D" w:rsidRDefault="00A92A3E" w:rsidP="00085CFF">
      <w:pPr>
        <w:widowControl w:val="0"/>
        <w:jc w:val="both"/>
        <w:rPr>
          <w:rFonts w:asciiTheme="minorHAnsi" w:eastAsia="Calibri" w:hAnsiTheme="minorHAnsi" w:cstheme="minorHAnsi"/>
          <w:b/>
        </w:rPr>
      </w:pPr>
    </w:p>
    <w:p w14:paraId="3DBB9DF0" w14:textId="14F966E4" w:rsidR="00FE4A6D" w:rsidRPr="0093506D" w:rsidRDefault="00FE4A6D" w:rsidP="00085CFF">
      <w:pPr>
        <w:widowControl w:val="0"/>
        <w:jc w:val="both"/>
        <w:rPr>
          <w:rFonts w:asciiTheme="minorHAnsi" w:eastAsia="Calibri" w:hAnsiTheme="minorHAnsi" w:cstheme="minorHAnsi"/>
        </w:rPr>
      </w:pPr>
      <w:r w:rsidRPr="0093506D">
        <w:rPr>
          <w:rFonts w:asciiTheme="minorHAnsi" w:eastAsia="Calibri" w:hAnsiTheme="minorHAnsi" w:cstheme="minorHAnsi"/>
          <w:b/>
        </w:rPr>
        <w:t xml:space="preserve">Figure 3: Quantification of large populations of </w:t>
      </w:r>
      <w:r w:rsidRPr="0093506D">
        <w:rPr>
          <w:rFonts w:asciiTheme="minorHAnsi" w:eastAsia="Calibri" w:hAnsiTheme="minorHAnsi" w:cstheme="minorHAnsi"/>
          <w:b/>
          <w:i/>
        </w:rPr>
        <w:t>C. elegans</w:t>
      </w:r>
      <w:r w:rsidRPr="0093506D">
        <w:rPr>
          <w:rFonts w:asciiTheme="minorHAnsi" w:eastAsia="Calibri" w:hAnsiTheme="minorHAnsi" w:cstheme="minorHAnsi"/>
          <w:b/>
        </w:rPr>
        <w:t xml:space="preserve"> for EV analysis. </w:t>
      </w:r>
      <w:r w:rsidR="008C171F">
        <w:rPr>
          <w:rFonts w:asciiTheme="minorHAnsi" w:eastAsia="Calibri" w:hAnsiTheme="minorHAnsi" w:cstheme="minorHAnsi"/>
          <w:bCs/>
        </w:rPr>
        <w:t>(</w:t>
      </w:r>
      <w:r w:rsidRPr="0093506D">
        <w:rPr>
          <w:rFonts w:asciiTheme="minorHAnsi" w:eastAsia="Calibri" w:hAnsiTheme="minorHAnsi" w:cstheme="minorHAnsi"/>
          <w:b/>
          <w:bCs/>
        </w:rPr>
        <w:t>A</w:t>
      </w:r>
      <w:r w:rsidR="008C171F">
        <w:rPr>
          <w:rFonts w:asciiTheme="minorHAnsi" w:eastAsia="Calibri" w:hAnsiTheme="minorHAnsi" w:cstheme="minorHAnsi"/>
        </w:rPr>
        <w:t>)</w:t>
      </w:r>
      <w:r w:rsidRPr="0093506D">
        <w:rPr>
          <w:rFonts w:asciiTheme="minorHAnsi" w:eastAsia="Calibri" w:hAnsiTheme="minorHAnsi" w:cstheme="minorHAnsi"/>
        </w:rPr>
        <w:t xml:space="preserve"> A comparison of the number of L1 larval stage worms isolated from a single </w:t>
      </w:r>
      <w:r w:rsidR="00A92A3E" w:rsidRPr="0093506D">
        <w:rPr>
          <w:rFonts w:asciiTheme="minorHAnsi" w:eastAsia="Calibri" w:hAnsiTheme="minorHAnsi" w:cstheme="minorHAnsi"/>
        </w:rPr>
        <w:t>recently starved</w:t>
      </w:r>
      <w:r w:rsidRPr="0093506D">
        <w:rPr>
          <w:rFonts w:asciiTheme="minorHAnsi" w:eastAsia="Calibri" w:hAnsiTheme="minorHAnsi" w:cstheme="minorHAnsi"/>
        </w:rPr>
        <w:t xml:space="preserve"> (&lt;24 </w:t>
      </w:r>
      <w:r w:rsidR="00C22DBD" w:rsidRPr="00C22DBD">
        <w:rPr>
          <w:rFonts w:asciiTheme="minorHAnsi" w:eastAsia="Calibri" w:hAnsiTheme="minorHAnsi" w:cstheme="minorHAnsi"/>
        </w:rPr>
        <w:t>h</w:t>
      </w:r>
      <w:r w:rsidRPr="0093506D">
        <w:rPr>
          <w:rFonts w:asciiTheme="minorHAnsi" w:eastAsia="Calibri" w:hAnsiTheme="minorHAnsi" w:cstheme="minorHAnsi"/>
        </w:rPr>
        <w:t xml:space="preserve">) </w:t>
      </w:r>
      <w:r w:rsidR="00E66C22" w:rsidRPr="0093506D">
        <w:rPr>
          <w:rFonts w:asciiTheme="minorHAnsi" w:eastAsia="Calibri" w:hAnsiTheme="minorHAnsi" w:cstheme="minorHAnsi"/>
        </w:rPr>
        <w:t xml:space="preserve">high growth </w:t>
      </w:r>
      <w:r w:rsidRPr="0093506D">
        <w:rPr>
          <w:rFonts w:asciiTheme="minorHAnsi" w:eastAsia="Calibri" w:hAnsiTheme="minorHAnsi" w:cstheme="minorHAnsi"/>
        </w:rPr>
        <w:t xml:space="preserve">plate. The values of each of </w:t>
      </w:r>
      <w:r w:rsidR="005F6BB8" w:rsidRPr="0093506D">
        <w:rPr>
          <w:rFonts w:asciiTheme="minorHAnsi" w:eastAsia="Calibri" w:hAnsiTheme="minorHAnsi" w:cstheme="minorHAnsi"/>
        </w:rPr>
        <w:t>10</w:t>
      </w:r>
      <w:r w:rsidRPr="0093506D">
        <w:rPr>
          <w:rFonts w:asciiTheme="minorHAnsi" w:eastAsia="Calibri" w:hAnsiTheme="minorHAnsi" w:cstheme="minorHAnsi"/>
        </w:rPr>
        <w:t xml:space="preserve"> biological replicates is plotted. The summation of all the data points in the 10 replicates is also presented as a violin plot and bar with S.E.M.  This shows that a single plate of recently starved worms will yield </w:t>
      </w:r>
      <w:r w:rsidR="008C171F">
        <w:rPr>
          <w:rFonts w:asciiTheme="minorHAnsi" w:eastAsia="Calibri" w:hAnsiTheme="minorHAnsi" w:cstheme="minorHAnsi"/>
        </w:rPr>
        <w:t>~</w:t>
      </w:r>
      <w:r w:rsidRPr="0093506D">
        <w:rPr>
          <w:rFonts w:asciiTheme="minorHAnsi" w:eastAsia="Calibri" w:hAnsiTheme="minorHAnsi" w:cstheme="minorHAnsi"/>
        </w:rPr>
        <w:t xml:space="preserve">80,000 L1 larval stage worms. </w:t>
      </w:r>
      <w:r w:rsidR="008C171F">
        <w:rPr>
          <w:rFonts w:asciiTheme="minorHAnsi" w:eastAsia="Calibri" w:hAnsiTheme="minorHAnsi" w:cstheme="minorHAnsi"/>
        </w:rPr>
        <w:t>(</w:t>
      </w:r>
      <w:r w:rsidRPr="0093506D">
        <w:rPr>
          <w:rFonts w:asciiTheme="minorHAnsi" w:eastAsia="Calibri" w:hAnsiTheme="minorHAnsi" w:cstheme="minorHAnsi"/>
          <w:b/>
          <w:bCs/>
        </w:rPr>
        <w:t>B</w:t>
      </w:r>
      <w:r w:rsidR="008C171F">
        <w:rPr>
          <w:rFonts w:asciiTheme="minorHAnsi" w:eastAsia="Calibri" w:hAnsiTheme="minorHAnsi" w:cstheme="minorHAnsi"/>
        </w:rPr>
        <w:t>)</w:t>
      </w:r>
      <w:r w:rsidRPr="0093506D">
        <w:rPr>
          <w:rFonts w:asciiTheme="minorHAnsi" w:eastAsia="Calibri" w:hAnsiTheme="minorHAnsi" w:cstheme="minorHAnsi"/>
        </w:rPr>
        <w:t xml:space="preserve"> The S.E.M. of the 15 different plate population measurements in panel A plotted as individual points. </w:t>
      </w:r>
      <w:r w:rsidRPr="0093506D">
        <w:rPr>
          <w:rFonts w:asciiTheme="minorHAnsi" w:eastAsia="Calibri" w:hAnsiTheme="minorHAnsi" w:cstheme="minorHAnsi"/>
        </w:rPr>
        <w:lastRenderedPageBreak/>
        <w:t xml:space="preserve">Generally, the S.E.M. is </w:t>
      </w:r>
      <w:r w:rsidR="0022431E">
        <w:rPr>
          <w:rFonts w:asciiTheme="minorHAnsi" w:eastAsia="Calibri" w:hAnsiTheme="minorHAnsi" w:cstheme="minorHAnsi"/>
        </w:rPr>
        <w:t>slightly</w:t>
      </w:r>
      <w:r w:rsidR="0022431E" w:rsidRPr="0093506D">
        <w:rPr>
          <w:rFonts w:asciiTheme="minorHAnsi" w:eastAsia="Calibri" w:hAnsiTheme="minorHAnsi" w:cstheme="minorHAnsi"/>
        </w:rPr>
        <w:t xml:space="preserve"> </w:t>
      </w:r>
      <w:r w:rsidR="008C171F">
        <w:rPr>
          <w:rFonts w:asciiTheme="minorHAnsi" w:eastAsia="Calibri" w:hAnsiTheme="minorHAnsi" w:cstheme="minorHAnsi"/>
        </w:rPr>
        <w:t>greater</w:t>
      </w:r>
      <w:r w:rsidRPr="0093506D">
        <w:rPr>
          <w:rFonts w:asciiTheme="minorHAnsi" w:eastAsia="Calibri" w:hAnsiTheme="minorHAnsi" w:cstheme="minorHAnsi"/>
        </w:rPr>
        <w:t xml:space="preserve"> than 10%. </w:t>
      </w:r>
      <w:r w:rsidR="008C171F">
        <w:rPr>
          <w:rFonts w:asciiTheme="minorHAnsi" w:eastAsia="Calibri" w:hAnsiTheme="minorHAnsi" w:cstheme="minorHAnsi"/>
        </w:rPr>
        <w:t>(</w:t>
      </w:r>
      <w:r w:rsidRPr="0093506D">
        <w:rPr>
          <w:rFonts w:asciiTheme="minorHAnsi" w:eastAsia="Calibri" w:hAnsiTheme="minorHAnsi" w:cstheme="minorHAnsi"/>
          <w:b/>
          <w:bCs/>
        </w:rPr>
        <w:t>C</w:t>
      </w:r>
      <w:r w:rsidR="008C171F">
        <w:rPr>
          <w:rFonts w:asciiTheme="minorHAnsi" w:eastAsia="Calibri" w:hAnsiTheme="minorHAnsi" w:cstheme="minorHAnsi"/>
        </w:rPr>
        <w:t>)</w:t>
      </w:r>
      <w:r w:rsidRPr="0093506D">
        <w:rPr>
          <w:rFonts w:asciiTheme="minorHAnsi" w:eastAsia="Calibri" w:hAnsiTheme="minorHAnsi" w:cstheme="minorHAnsi"/>
        </w:rPr>
        <w:t xml:space="preserve"> Three biological replicates of worm populations were estimated after each of two transfers between plates every 4 h. This transfer of animals between plates did not result in </w:t>
      </w:r>
      <w:r w:rsidR="0022431E">
        <w:rPr>
          <w:rFonts w:asciiTheme="minorHAnsi" w:eastAsia="Calibri" w:hAnsiTheme="minorHAnsi" w:cstheme="minorHAnsi"/>
        </w:rPr>
        <w:t xml:space="preserve">a </w:t>
      </w:r>
      <w:r w:rsidRPr="0093506D">
        <w:rPr>
          <w:rFonts w:asciiTheme="minorHAnsi" w:eastAsia="Calibri" w:hAnsiTheme="minorHAnsi" w:cstheme="minorHAnsi"/>
        </w:rPr>
        <w:t xml:space="preserve">significant decrease in population size. This indicates that the methodology presented here for moving worms does not result in </w:t>
      </w:r>
      <w:r w:rsidR="0022431E">
        <w:rPr>
          <w:rFonts w:asciiTheme="minorHAnsi" w:eastAsia="Calibri" w:hAnsiTheme="minorHAnsi" w:cstheme="minorHAnsi"/>
        </w:rPr>
        <w:t xml:space="preserve">a </w:t>
      </w:r>
      <w:r w:rsidRPr="0093506D">
        <w:rPr>
          <w:rFonts w:asciiTheme="minorHAnsi" w:eastAsia="Calibri" w:hAnsiTheme="minorHAnsi" w:cstheme="minorHAnsi"/>
        </w:rPr>
        <w:t xml:space="preserve">significant loss of animals. </w:t>
      </w:r>
      <w:r w:rsidR="008C171F">
        <w:rPr>
          <w:rFonts w:asciiTheme="minorHAnsi" w:eastAsia="Calibri" w:hAnsiTheme="minorHAnsi" w:cstheme="minorHAnsi"/>
        </w:rPr>
        <w:t>(</w:t>
      </w:r>
      <w:r w:rsidRPr="0093506D">
        <w:rPr>
          <w:rFonts w:asciiTheme="minorHAnsi" w:eastAsia="Calibri" w:hAnsiTheme="minorHAnsi" w:cstheme="minorHAnsi"/>
          <w:b/>
          <w:bCs/>
        </w:rPr>
        <w:t>D</w:t>
      </w:r>
      <w:r w:rsidR="008C171F">
        <w:rPr>
          <w:rFonts w:asciiTheme="minorHAnsi" w:eastAsia="Calibri" w:hAnsiTheme="minorHAnsi" w:cstheme="minorHAnsi"/>
        </w:rPr>
        <w:t>)</w:t>
      </w:r>
      <w:r w:rsidRPr="0093506D">
        <w:rPr>
          <w:rFonts w:asciiTheme="minorHAnsi" w:eastAsia="Calibri" w:hAnsiTheme="minorHAnsi" w:cstheme="minorHAnsi"/>
        </w:rPr>
        <w:t xml:space="preserve"> Population measurements taken along the course of three EV experimental replicates</w:t>
      </w:r>
      <w:r w:rsidR="008F569D" w:rsidRPr="0093506D">
        <w:rPr>
          <w:rFonts w:asciiTheme="minorHAnsi" w:eastAsia="Calibri" w:hAnsiTheme="minorHAnsi" w:cstheme="minorHAnsi"/>
        </w:rPr>
        <w:t>:</w:t>
      </w:r>
      <w:r w:rsidRPr="0093506D">
        <w:rPr>
          <w:rFonts w:asciiTheme="minorHAnsi" w:eastAsia="Calibri" w:hAnsiTheme="minorHAnsi" w:cstheme="minorHAnsi"/>
        </w:rPr>
        <w:t xml:space="preserve"> The numbers of animals that were estimated for the original L1 larvae that started the experiment, the number of young adult animals recovered from the sucrose float and ready for </w:t>
      </w:r>
      <w:r w:rsidR="00DC5C47">
        <w:rPr>
          <w:rFonts w:asciiTheme="minorHAnsi" w:eastAsia="Calibri" w:hAnsiTheme="minorHAnsi" w:cstheme="minorHAnsi"/>
        </w:rPr>
        <w:t xml:space="preserve">the </w:t>
      </w:r>
      <w:r w:rsidRPr="0093506D">
        <w:rPr>
          <w:rFonts w:asciiTheme="minorHAnsi" w:eastAsia="Calibri" w:hAnsiTheme="minorHAnsi" w:cstheme="minorHAnsi"/>
        </w:rPr>
        <w:t>24</w:t>
      </w:r>
      <w:r w:rsidR="00DC5C47">
        <w:rPr>
          <w:rFonts w:asciiTheme="minorHAnsi" w:eastAsia="Calibri" w:hAnsiTheme="minorHAnsi" w:cstheme="minorHAnsi"/>
        </w:rPr>
        <w:t xml:space="preserve"> </w:t>
      </w:r>
      <w:r w:rsidR="00DC5C47" w:rsidRPr="00DC5C47">
        <w:rPr>
          <w:rFonts w:asciiTheme="minorHAnsi" w:eastAsia="Calibri" w:hAnsiTheme="minorHAnsi" w:cstheme="minorHAnsi"/>
        </w:rPr>
        <w:t>h</w:t>
      </w:r>
      <w:r w:rsidR="00DC5C47" w:rsidRPr="0093506D">
        <w:rPr>
          <w:rFonts w:asciiTheme="minorHAnsi" w:eastAsia="Calibri" w:hAnsiTheme="minorHAnsi" w:cstheme="minorHAnsi"/>
        </w:rPr>
        <w:t xml:space="preserve"> </w:t>
      </w:r>
      <w:r w:rsidRPr="0093506D">
        <w:rPr>
          <w:rFonts w:asciiTheme="minorHAnsi" w:eastAsia="Calibri" w:hAnsiTheme="minorHAnsi" w:cstheme="minorHAnsi"/>
        </w:rPr>
        <w:t xml:space="preserve">incubation period, the number of animals counted from EV preparation upon recovery of the </w:t>
      </w:r>
      <w:proofErr w:type="spellStart"/>
      <w:r w:rsidRPr="0093506D">
        <w:rPr>
          <w:rFonts w:asciiTheme="minorHAnsi" w:eastAsia="Calibri" w:hAnsiTheme="minorHAnsi" w:cstheme="minorHAnsi"/>
        </w:rPr>
        <w:t>secret</w:t>
      </w:r>
      <w:r w:rsidR="00192F35">
        <w:rPr>
          <w:rFonts w:asciiTheme="minorHAnsi" w:eastAsia="Calibri" w:hAnsiTheme="minorHAnsi" w:cstheme="minorHAnsi"/>
        </w:rPr>
        <w:t>ome</w:t>
      </w:r>
      <w:proofErr w:type="spellEnd"/>
      <w:r w:rsidRPr="0093506D">
        <w:rPr>
          <w:rFonts w:asciiTheme="minorHAnsi" w:eastAsia="Calibri" w:hAnsiTheme="minorHAnsi" w:cstheme="minorHAnsi"/>
        </w:rPr>
        <w:t xml:space="preserve">. There is a small but not significant decrease of population size between the initial population estimation at </w:t>
      </w:r>
      <w:r w:rsidR="0022431E">
        <w:rPr>
          <w:rFonts w:asciiTheme="minorHAnsi" w:eastAsia="Calibri" w:hAnsiTheme="minorHAnsi" w:cstheme="minorHAnsi"/>
        </w:rPr>
        <w:t xml:space="preserve">the </w:t>
      </w:r>
      <w:r w:rsidRPr="0093506D">
        <w:rPr>
          <w:rFonts w:asciiTheme="minorHAnsi" w:eastAsia="Calibri" w:hAnsiTheme="minorHAnsi" w:cstheme="minorHAnsi"/>
        </w:rPr>
        <w:t>L1 larval stage and later when the animals are young adults. The mean L1 population measurement was designated as 100% and all other measurements were scaled by their relation to this value.  Error bars S.E.M. * = p</w:t>
      </w:r>
      <w:r w:rsidR="002E4C34">
        <w:rPr>
          <w:rFonts w:asciiTheme="minorHAnsi" w:eastAsia="Calibri" w:hAnsiTheme="minorHAnsi" w:cstheme="minorHAnsi"/>
        </w:rPr>
        <w:t xml:space="preserve"> </w:t>
      </w:r>
      <w:r w:rsidRPr="0093506D">
        <w:rPr>
          <w:rFonts w:asciiTheme="minorHAnsi" w:eastAsia="Calibri" w:hAnsiTheme="minorHAnsi" w:cstheme="minorHAnsi"/>
        </w:rPr>
        <w:t xml:space="preserve">value &lt; 0.05, N.S. = not significant in a parametric paired t-test. </w:t>
      </w:r>
    </w:p>
    <w:p w14:paraId="341817C6" w14:textId="77777777" w:rsidR="00A92A3E" w:rsidRPr="0093506D" w:rsidRDefault="00A92A3E" w:rsidP="00085CFF">
      <w:pPr>
        <w:jc w:val="both"/>
        <w:rPr>
          <w:rFonts w:asciiTheme="minorHAnsi" w:eastAsia="Calibri" w:hAnsiTheme="minorHAnsi" w:cstheme="minorHAnsi"/>
          <w:b/>
        </w:rPr>
      </w:pPr>
    </w:p>
    <w:p w14:paraId="61A6CFFC" w14:textId="14D12E81" w:rsidR="00FE4A6D" w:rsidRPr="0093506D" w:rsidRDefault="00FE4A6D" w:rsidP="00085CFF">
      <w:pPr>
        <w:jc w:val="both"/>
        <w:rPr>
          <w:rFonts w:asciiTheme="minorHAnsi" w:eastAsia="Calibri" w:hAnsiTheme="minorHAnsi" w:cstheme="minorHAnsi"/>
        </w:rPr>
      </w:pPr>
      <w:r w:rsidRPr="0093506D">
        <w:rPr>
          <w:rFonts w:asciiTheme="minorHAnsi" w:eastAsia="Calibri" w:hAnsiTheme="minorHAnsi" w:cstheme="minorHAnsi"/>
          <w:b/>
        </w:rPr>
        <w:t xml:space="preserve">Figure 4: Purification of </w:t>
      </w:r>
      <w:r w:rsidRPr="0093506D">
        <w:rPr>
          <w:rFonts w:asciiTheme="minorHAnsi" w:eastAsia="Calibri" w:hAnsiTheme="minorHAnsi" w:cstheme="minorHAnsi"/>
          <w:b/>
          <w:i/>
        </w:rPr>
        <w:t xml:space="preserve">C. elegans </w:t>
      </w:r>
      <w:r w:rsidRPr="0093506D">
        <w:rPr>
          <w:rFonts w:asciiTheme="minorHAnsi" w:eastAsia="Calibri" w:hAnsiTheme="minorHAnsi" w:cstheme="minorHAnsi"/>
          <w:b/>
        </w:rPr>
        <w:t>EVs from total secreted biomass</w:t>
      </w:r>
      <w:r w:rsidR="008C171F">
        <w:rPr>
          <w:rFonts w:asciiTheme="minorHAnsi" w:eastAsia="Calibri" w:hAnsiTheme="minorHAnsi" w:cstheme="minorHAnsi"/>
          <w:b/>
        </w:rPr>
        <w:t>.</w:t>
      </w:r>
      <w:r w:rsidRPr="0093506D">
        <w:rPr>
          <w:rFonts w:asciiTheme="minorHAnsi" w:eastAsia="Calibri" w:hAnsiTheme="minorHAnsi" w:cstheme="minorHAnsi"/>
          <w:b/>
        </w:rPr>
        <w:t xml:space="preserve"> </w:t>
      </w:r>
      <w:r w:rsidR="008C171F">
        <w:rPr>
          <w:rFonts w:asciiTheme="minorHAnsi" w:eastAsia="Calibri" w:hAnsiTheme="minorHAnsi" w:cstheme="minorHAnsi"/>
          <w:bCs/>
        </w:rPr>
        <w:t>(</w:t>
      </w:r>
      <w:r w:rsidRPr="0093506D">
        <w:rPr>
          <w:rFonts w:asciiTheme="minorHAnsi" w:eastAsia="Calibri" w:hAnsiTheme="minorHAnsi" w:cstheme="minorHAnsi"/>
          <w:b/>
          <w:bCs/>
        </w:rPr>
        <w:t>A</w:t>
      </w:r>
      <w:r w:rsidR="008C171F">
        <w:rPr>
          <w:rFonts w:asciiTheme="minorHAnsi" w:eastAsia="Calibri" w:hAnsiTheme="minorHAnsi" w:cstheme="minorHAnsi"/>
        </w:rPr>
        <w:t>)</w:t>
      </w:r>
      <w:r w:rsidRPr="0093506D">
        <w:rPr>
          <w:rFonts w:asciiTheme="minorHAnsi" w:eastAsia="Calibri" w:hAnsiTheme="minorHAnsi" w:cstheme="minorHAnsi"/>
        </w:rPr>
        <w:t xml:space="preserve"> The ratio of the total </w:t>
      </w:r>
      <w:r w:rsidR="00DC5C47" w:rsidRPr="0093506D">
        <w:rPr>
          <w:rFonts w:asciiTheme="minorHAnsi" w:eastAsia="Calibri" w:hAnsiTheme="minorHAnsi" w:cstheme="minorHAnsi"/>
        </w:rPr>
        <w:t>protein</w:t>
      </w:r>
      <w:r w:rsidR="0022431E">
        <w:rPr>
          <w:rFonts w:asciiTheme="minorHAnsi" w:eastAsia="Calibri" w:hAnsiTheme="minorHAnsi" w:cstheme="minorHAnsi"/>
        </w:rPr>
        <w:t>s</w:t>
      </w:r>
      <w:r w:rsidR="00DC5C47" w:rsidRPr="0093506D">
        <w:rPr>
          <w:rFonts w:asciiTheme="minorHAnsi" w:eastAsia="Calibri" w:hAnsiTheme="minorHAnsi" w:cstheme="minorHAnsi"/>
        </w:rPr>
        <w:t xml:space="preserve"> </w:t>
      </w:r>
      <w:r w:rsidR="00DC5C47" w:rsidRPr="00DC5C47">
        <w:rPr>
          <w:rFonts w:asciiTheme="minorHAnsi" w:hAnsiTheme="minorHAnsi" w:cstheme="minorHAnsi"/>
        </w:rPr>
        <w:t>larger than</w:t>
      </w:r>
      <w:r w:rsidR="00DC5C47" w:rsidRPr="0093506D">
        <w:rPr>
          <w:rFonts w:asciiTheme="minorHAnsi" w:eastAsia="Calibri" w:hAnsiTheme="minorHAnsi" w:cstheme="minorHAnsi"/>
        </w:rPr>
        <w:t xml:space="preserve"> </w:t>
      </w:r>
      <w:r w:rsidRPr="0093506D">
        <w:rPr>
          <w:rFonts w:asciiTheme="minorHAnsi" w:eastAsia="Calibri" w:hAnsiTheme="minorHAnsi" w:cstheme="minorHAnsi"/>
        </w:rPr>
        <w:t xml:space="preserve">10 </w:t>
      </w:r>
      <w:proofErr w:type="spellStart"/>
      <w:r w:rsidRPr="0093506D">
        <w:rPr>
          <w:rFonts w:asciiTheme="minorHAnsi" w:eastAsia="Calibri" w:hAnsiTheme="minorHAnsi" w:cstheme="minorHAnsi"/>
        </w:rPr>
        <w:t>kDa</w:t>
      </w:r>
      <w:proofErr w:type="spellEnd"/>
      <w:r w:rsidRPr="0093506D">
        <w:rPr>
          <w:rFonts w:asciiTheme="minorHAnsi" w:eastAsia="Calibri" w:hAnsiTheme="minorHAnsi" w:cstheme="minorHAnsi"/>
        </w:rPr>
        <w:t xml:space="preserve"> to the number of worms incubated in the preparation for 10 biological replicates was plotted. Most preparations contained 1 </w:t>
      </w:r>
      <w:proofErr w:type="spellStart"/>
      <w:r w:rsidRPr="0093506D">
        <w:rPr>
          <w:rFonts w:asciiTheme="minorHAnsi" w:eastAsia="Calibri" w:hAnsiTheme="minorHAnsi" w:cstheme="minorHAnsi"/>
        </w:rPr>
        <w:t>μg</w:t>
      </w:r>
      <w:proofErr w:type="spellEnd"/>
      <w:r w:rsidRPr="0093506D">
        <w:rPr>
          <w:rFonts w:asciiTheme="minorHAnsi" w:eastAsia="Calibri" w:hAnsiTheme="minorHAnsi" w:cstheme="minorHAnsi"/>
        </w:rPr>
        <w:t xml:space="preserve"> of protein per 1</w:t>
      </w:r>
      <w:r w:rsidR="008C171F">
        <w:rPr>
          <w:rFonts w:asciiTheme="minorHAnsi" w:eastAsia="Calibri" w:hAnsiTheme="minorHAnsi" w:cstheme="minorHAnsi"/>
        </w:rPr>
        <w:t>,</w:t>
      </w:r>
      <w:r w:rsidRPr="0093506D">
        <w:rPr>
          <w:rFonts w:asciiTheme="minorHAnsi" w:eastAsia="Calibri" w:hAnsiTheme="minorHAnsi" w:cstheme="minorHAnsi"/>
        </w:rPr>
        <w:t xml:space="preserve">000 animals. </w:t>
      </w:r>
      <w:r w:rsidR="008C171F">
        <w:rPr>
          <w:rFonts w:asciiTheme="minorHAnsi" w:eastAsia="Calibri" w:hAnsiTheme="minorHAnsi" w:cstheme="minorHAnsi"/>
        </w:rPr>
        <w:t>(</w:t>
      </w:r>
      <w:r w:rsidRPr="0093506D">
        <w:rPr>
          <w:rFonts w:asciiTheme="minorHAnsi" w:eastAsia="Calibri" w:hAnsiTheme="minorHAnsi" w:cstheme="minorHAnsi"/>
          <w:b/>
          <w:bCs/>
        </w:rPr>
        <w:t>B</w:t>
      </w:r>
      <w:r w:rsidR="008C171F">
        <w:rPr>
          <w:rFonts w:asciiTheme="minorHAnsi" w:eastAsia="Calibri" w:hAnsiTheme="minorHAnsi" w:cstheme="minorHAnsi"/>
        </w:rPr>
        <w:t>)</w:t>
      </w:r>
      <w:r w:rsidRPr="0093506D">
        <w:rPr>
          <w:rFonts w:asciiTheme="minorHAnsi" w:eastAsia="Calibri" w:hAnsiTheme="minorHAnsi" w:cstheme="minorHAnsi"/>
        </w:rPr>
        <w:t xml:space="preserve"> Protein elution profile from </w:t>
      </w:r>
      <w:r w:rsidR="00DC5C47">
        <w:rPr>
          <w:rFonts w:asciiTheme="minorHAnsi" w:eastAsia="Calibri" w:hAnsiTheme="minorHAnsi" w:cstheme="minorHAnsi"/>
        </w:rPr>
        <w:t xml:space="preserve">a </w:t>
      </w:r>
      <w:r w:rsidRPr="0093506D">
        <w:rPr>
          <w:rFonts w:asciiTheme="minorHAnsi" w:eastAsia="Calibri" w:hAnsiTheme="minorHAnsi" w:cstheme="minorHAnsi"/>
        </w:rPr>
        <w:t xml:space="preserve">10 mL </w:t>
      </w:r>
      <w:r w:rsidR="005F6BB8" w:rsidRPr="0093506D">
        <w:rPr>
          <w:rFonts w:asciiTheme="minorHAnsi" w:eastAsia="Calibri" w:hAnsiTheme="minorHAnsi" w:cstheme="minorHAnsi"/>
        </w:rPr>
        <w:t xml:space="preserve">resin </w:t>
      </w:r>
      <w:r w:rsidRPr="0093506D">
        <w:rPr>
          <w:rFonts w:asciiTheme="minorHAnsi" w:eastAsia="Calibri" w:hAnsiTheme="minorHAnsi" w:cstheme="minorHAnsi"/>
        </w:rPr>
        <w:t xml:space="preserve">column loaded with 1 mL of </w:t>
      </w:r>
      <w:r w:rsidR="003334D7" w:rsidRPr="0093506D">
        <w:rPr>
          <w:rFonts w:asciiTheme="minorHAnsi" w:eastAsia="Calibri" w:hAnsiTheme="minorHAnsi" w:cstheme="minorHAnsi"/>
        </w:rPr>
        <w:t xml:space="preserve">the concentrated </w:t>
      </w:r>
      <w:proofErr w:type="spellStart"/>
      <w:r w:rsidR="003334D7" w:rsidRPr="0093506D">
        <w:rPr>
          <w:rFonts w:asciiTheme="minorHAnsi" w:eastAsia="Calibri" w:hAnsiTheme="minorHAnsi" w:cstheme="minorHAnsi"/>
        </w:rPr>
        <w:t>secretome</w:t>
      </w:r>
      <w:proofErr w:type="spellEnd"/>
      <w:r w:rsidRPr="0093506D">
        <w:rPr>
          <w:rFonts w:asciiTheme="minorHAnsi" w:eastAsia="Calibri" w:hAnsiTheme="minorHAnsi" w:cstheme="minorHAnsi"/>
        </w:rPr>
        <w:t>. The fractions that are consolidated in further analyses are shaded into groups</w:t>
      </w:r>
      <w:r w:rsidR="008F569D" w:rsidRPr="0093506D">
        <w:rPr>
          <w:rFonts w:asciiTheme="minorHAnsi" w:eastAsia="Calibri" w:hAnsiTheme="minorHAnsi" w:cstheme="minorHAnsi"/>
        </w:rPr>
        <w:t>.</w:t>
      </w:r>
      <w:r w:rsidRPr="0093506D">
        <w:rPr>
          <w:rFonts w:asciiTheme="minorHAnsi" w:eastAsia="Calibri" w:hAnsiTheme="minorHAnsi" w:cstheme="minorHAnsi"/>
        </w:rPr>
        <w:t xml:space="preserve"> </w:t>
      </w:r>
      <w:r w:rsidR="008C171F">
        <w:rPr>
          <w:rFonts w:asciiTheme="minorHAnsi" w:eastAsia="Calibri" w:hAnsiTheme="minorHAnsi" w:cstheme="minorHAnsi"/>
        </w:rPr>
        <w:t>(</w:t>
      </w:r>
      <w:r w:rsidRPr="0093506D">
        <w:rPr>
          <w:rFonts w:asciiTheme="minorHAnsi" w:eastAsia="Calibri" w:hAnsiTheme="minorHAnsi" w:cstheme="minorHAnsi"/>
          <w:b/>
          <w:bCs/>
        </w:rPr>
        <w:t>C</w:t>
      </w:r>
      <w:r w:rsidR="008C171F">
        <w:rPr>
          <w:rFonts w:asciiTheme="minorHAnsi" w:eastAsia="Calibri" w:hAnsiTheme="minorHAnsi" w:cstheme="minorHAnsi"/>
        </w:rPr>
        <w:t>)</w:t>
      </w:r>
      <w:r w:rsidRPr="0093506D">
        <w:rPr>
          <w:rFonts w:asciiTheme="minorHAnsi" w:eastAsia="Calibri" w:hAnsiTheme="minorHAnsi" w:cstheme="minorHAnsi"/>
        </w:rPr>
        <w:t xml:space="preserve"> Nanoparticle tracking analysis of the consolidated </w:t>
      </w:r>
      <w:r w:rsidR="005F6BB8" w:rsidRPr="0093506D">
        <w:rPr>
          <w:rFonts w:asciiTheme="minorHAnsi" w:eastAsia="Calibri" w:hAnsiTheme="minorHAnsi" w:cstheme="minorHAnsi"/>
        </w:rPr>
        <w:t xml:space="preserve">resin </w:t>
      </w:r>
      <w:r w:rsidRPr="0093506D">
        <w:rPr>
          <w:rFonts w:asciiTheme="minorHAnsi" w:eastAsia="Calibri" w:hAnsiTheme="minorHAnsi" w:cstheme="minorHAnsi"/>
        </w:rPr>
        <w:t>elut</w:t>
      </w:r>
      <w:r w:rsidR="005F6BB8" w:rsidRPr="0093506D">
        <w:rPr>
          <w:rFonts w:asciiTheme="minorHAnsi" w:eastAsia="Calibri" w:hAnsiTheme="minorHAnsi" w:cstheme="minorHAnsi"/>
        </w:rPr>
        <w:t>ed</w:t>
      </w:r>
      <w:r w:rsidRPr="0093506D">
        <w:rPr>
          <w:rFonts w:asciiTheme="minorHAnsi" w:eastAsia="Calibri" w:hAnsiTheme="minorHAnsi" w:cstheme="minorHAnsi"/>
        </w:rPr>
        <w:t xml:space="preserve"> fractions 2</w:t>
      </w:r>
      <w:r w:rsidR="00DC5C47" w:rsidRPr="00DC5C47">
        <w:rPr>
          <w:rFonts w:asciiTheme="minorHAnsi" w:eastAsia="Calibri" w:hAnsiTheme="minorHAnsi" w:cstheme="minorHAnsi"/>
        </w:rPr>
        <w:t>–</w:t>
      </w:r>
      <w:r w:rsidRPr="0093506D">
        <w:rPr>
          <w:rFonts w:asciiTheme="minorHAnsi" w:eastAsia="Calibri" w:hAnsiTheme="minorHAnsi" w:cstheme="minorHAnsi"/>
        </w:rPr>
        <w:t xml:space="preserve">6 </w:t>
      </w:r>
      <w:proofErr w:type="spellStart"/>
      <w:r w:rsidRPr="0093506D">
        <w:rPr>
          <w:rFonts w:asciiTheme="minorHAnsi" w:eastAsia="Calibri" w:hAnsiTheme="minorHAnsi" w:cstheme="minorHAnsi"/>
        </w:rPr>
        <w:t>mL.</w:t>
      </w:r>
      <w:proofErr w:type="spellEnd"/>
      <w:r w:rsidRPr="0093506D">
        <w:rPr>
          <w:rFonts w:asciiTheme="minorHAnsi" w:eastAsia="Calibri" w:hAnsiTheme="minorHAnsi" w:cstheme="minorHAnsi"/>
        </w:rPr>
        <w:t xml:space="preserve"> </w:t>
      </w:r>
      <w:r w:rsidR="00DC5C47">
        <w:rPr>
          <w:rFonts w:asciiTheme="minorHAnsi" w:eastAsia="Calibri" w:hAnsiTheme="minorHAnsi" w:cstheme="minorHAnsi"/>
        </w:rPr>
        <w:t xml:space="preserve">The </w:t>
      </w:r>
      <w:r w:rsidRPr="0093506D">
        <w:rPr>
          <w:rFonts w:asciiTheme="minorHAnsi" w:eastAsia="Calibri" w:hAnsiTheme="minorHAnsi" w:cstheme="minorHAnsi"/>
        </w:rPr>
        <w:t>95% confidence interval is shaded gray</w:t>
      </w:r>
      <w:r w:rsidR="008F569D" w:rsidRPr="0093506D">
        <w:rPr>
          <w:rFonts w:asciiTheme="minorHAnsi" w:eastAsia="Calibri" w:hAnsiTheme="minorHAnsi" w:cstheme="minorHAnsi"/>
        </w:rPr>
        <w:t>.</w:t>
      </w:r>
      <w:r w:rsidRPr="0093506D">
        <w:rPr>
          <w:rFonts w:asciiTheme="minorHAnsi" w:eastAsia="Calibri" w:hAnsiTheme="minorHAnsi" w:cstheme="minorHAnsi"/>
        </w:rPr>
        <w:t xml:space="preserve"> </w:t>
      </w:r>
      <w:r w:rsidR="008C171F">
        <w:rPr>
          <w:rFonts w:asciiTheme="minorHAnsi" w:eastAsia="Calibri" w:hAnsiTheme="minorHAnsi" w:cstheme="minorHAnsi"/>
        </w:rPr>
        <w:t>(</w:t>
      </w:r>
      <w:r w:rsidRPr="0093506D">
        <w:rPr>
          <w:rFonts w:asciiTheme="minorHAnsi" w:eastAsia="Calibri" w:hAnsiTheme="minorHAnsi" w:cstheme="minorHAnsi"/>
          <w:b/>
          <w:bCs/>
        </w:rPr>
        <w:t>D</w:t>
      </w:r>
      <w:r w:rsidR="008C171F">
        <w:rPr>
          <w:rFonts w:asciiTheme="minorHAnsi" w:eastAsia="Calibri" w:hAnsiTheme="minorHAnsi" w:cstheme="minorHAnsi"/>
        </w:rPr>
        <w:t>)</w:t>
      </w:r>
      <w:r w:rsidRPr="0093506D">
        <w:rPr>
          <w:rFonts w:asciiTheme="minorHAnsi" w:eastAsia="Calibri" w:hAnsiTheme="minorHAnsi" w:cstheme="minorHAnsi"/>
        </w:rPr>
        <w:t xml:space="preserve"> TEM analysis of the consolidated </w:t>
      </w:r>
      <w:r w:rsidR="005F6BB8" w:rsidRPr="0093506D">
        <w:rPr>
          <w:rFonts w:asciiTheme="minorHAnsi" w:eastAsia="Calibri" w:hAnsiTheme="minorHAnsi" w:cstheme="minorHAnsi"/>
        </w:rPr>
        <w:t>resin</w:t>
      </w:r>
      <w:r w:rsidRPr="0093506D">
        <w:rPr>
          <w:rFonts w:asciiTheme="minorHAnsi" w:eastAsia="Calibri" w:hAnsiTheme="minorHAnsi" w:cstheme="minorHAnsi"/>
        </w:rPr>
        <w:t xml:space="preserve"> elut</w:t>
      </w:r>
      <w:r w:rsidR="005F6BB8" w:rsidRPr="0093506D">
        <w:rPr>
          <w:rFonts w:asciiTheme="minorHAnsi" w:eastAsia="Calibri" w:hAnsiTheme="minorHAnsi" w:cstheme="minorHAnsi"/>
        </w:rPr>
        <w:t>ed</w:t>
      </w:r>
      <w:r w:rsidRPr="0093506D">
        <w:rPr>
          <w:rFonts w:asciiTheme="minorHAnsi" w:eastAsia="Calibri" w:hAnsiTheme="minorHAnsi" w:cstheme="minorHAnsi"/>
        </w:rPr>
        <w:t xml:space="preserve"> fractions. The starting material ha</w:t>
      </w:r>
      <w:r w:rsidR="005F6BB8" w:rsidRPr="0093506D">
        <w:rPr>
          <w:rFonts w:asciiTheme="minorHAnsi" w:eastAsia="Calibri" w:hAnsiTheme="minorHAnsi" w:cstheme="minorHAnsi"/>
        </w:rPr>
        <w:t>d</w:t>
      </w:r>
      <w:r w:rsidRPr="0093506D">
        <w:rPr>
          <w:rFonts w:asciiTheme="minorHAnsi" w:eastAsia="Calibri" w:hAnsiTheme="minorHAnsi" w:cstheme="minorHAnsi"/>
        </w:rPr>
        <w:t xml:space="preserve"> both vesicle-like particles and non-vesicle particles. The consolidated 2</w:t>
      </w:r>
      <w:r w:rsidR="00DC5C47" w:rsidRPr="00DC5C47">
        <w:rPr>
          <w:rFonts w:asciiTheme="minorHAnsi" w:eastAsia="Calibri" w:hAnsiTheme="minorHAnsi" w:cstheme="minorHAnsi"/>
        </w:rPr>
        <w:t>–</w:t>
      </w:r>
      <w:r w:rsidRPr="0093506D">
        <w:rPr>
          <w:rFonts w:asciiTheme="minorHAnsi" w:eastAsia="Calibri" w:hAnsiTheme="minorHAnsi" w:cstheme="minorHAnsi"/>
        </w:rPr>
        <w:t>6 mL elution fraction was</w:t>
      </w:r>
      <w:r w:rsidRPr="00973D3C">
        <w:rPr>
          <w:rFonts w:asciiTheme="minorHAnsi" w:eastAsia="Calibri" w:hAnsiTheme="minorHAnsi" w:cstheme="minorHAnsi"/>
        </w:rPr>
        <w:t xml:space="preserve"> </w:t>
      </w:r>
      <w:r w:rsidRPr="0093506D">
        <w:rPr>
          <w:rFonts w:asciiTheme="minorHAnsi" w:eastAsia="Calibri" w:hAnsiTheme="minorHAnsi" w:cstheme="minorHAnsi"/>
        </w:rPr>
        <w:t>enriched for vesicles with few</w:t>
      </w:r>
      <w:r w:rsidRPr="00973D3C">
        <w:rPr>
          <w:rFonts w:asciiTheme="minorHAnsi" w:eastAsia="Calibri" w:hAnsiTheme="minorHAnsi" w:cstheme="minorHAnsi"/>
        </w:rPr>
        <w:t xml:space="preserve"> </w:t>
      </w:r>
      <w:r w:rsidRPr="0093506D">
        <w:rPr>
          <w:rFonts w:asciiTheme="minorHAnsi" w:eastAsia="Calibri" w:hAnsiTheme="minorHAnsi" w:cstheme="minorHAnsi"/>
        </w:rPr>
        <w:t>non-vesicle particles. The 7</w:t>
      </w:r>
      <w:r w:rsidR="00DC5C47" w:rsidRPr="00DC5C47">
        <w:rPr>
          <w:rFonts w:asciiTheme="minorHAnsi" w:eastAsia="Calibri" w:hAnsiTheme="minorHAnsi" w:cstheme="minorHAnsi"/>
        </w:rPr>
        <w:t>–</w:t>
      </w:r>
      <w:r w:rsidRPr="0093506D">
        <w:rPr>
          <w:rFonts w:asciiTheme="minorHAnsi" w:eastAsia="Calibri" w:hAnsiTheme="minorHAnsi" w:cstheme="minorHAnsi"/>
        </w:rPr>
        <w:t>11 mL consolidated fractions contained few vesicle-like particles but many non-vesicle particles. The 12</w:t>
      </w:r>
      <w:r w:rsidR="00DC5C47" w:rsidRPr="002048BB">
        <w:rPr>
          <w:rFonts w:asciiTheme="minorHAnsi" w:eastAsia="Calibri" w:hAnsiTheme="minorHAnsi" w:cstheme="minorHAnsi"/>
        </w:rPr>
        <w:t>–</w:t>
      </w:r>
      <w:r w:rsidRPr="0093506D">
        <w:rPr>
          <w:rFonts w:asciiTheme="minorHAnsi" w:eastAsia="Calibri" w:hAnsiTheme="minorHAnsi" w:cstheme="minorHAnsi"/>
        </w:rPr>
        <w:t xml:space="preserve">15 mL elution fractions contained only non-vesicle particles. All micrographs </w:t>
      </w:r>
      <w:r w:rsidR="008F569D" w:rsidRPr="0093506D">
        <w:rPr>
          <w:rFonts w:asciiTheme="minorHAnsi" w:eastAsia="Calibri" w:hAnsiTheme="minorHAnsi" w:cstheme="minorHAnsi"/>
        </w:rPr>
        <w:t xml:space="preserve">are </w:t>
      </w:r>
      <w:r w:rsidRPr="0093506D">
        <w:rPr>
          <w:rFonts w:asciiTheme="minorHAnsi" w:eastAsia="Calibri" w:hAnsiTheme="minorHAnsi" w:cstheme="minorHAnsi"/>
        </w:rPr>
        <w:t xml:space="preserve">shown at the same magnification. Scale bar </w:t>
      </w:r>
      <w:r w:rsidR="00DC5C47">
        <w:rPr>
          <w:rFonts w:asciiTheme="minorHAnsi" w:eastAsia="Calibri" w:hAnsiTheme="minorHAnsi" w:cstheme="minorHAnsi"/>
        </w:rPr>
        <w:t xml:space="preserve">= </w:t>
      </w:r>
      <w:r w:rsidR="00D21FFD" w:rsidRPr="0093506D">
        <w:rPr>
          <w:rFonts w:asciiTheme="minorHAnsi" w:eastAsia="Calibri" w:hAnsiTheme="minorHAnsi" w:cstheme="minorHAnsi"/>
        </w:rPr>
        <w:t>2</w:t>
      </w:r>
      <w:r w:rsidRPr="0093506D">
        <w:rPr>
          <w:rFonts w:asciiTheme="minorHAnsi" w:eastAsia="Calibri" w:hAnsiTheme="minorHAnsi" w:cstheme="minorHAnsi"/>
        </w:rPr>
        <w:t>00 nm.</w:t>
      </w:r>
    </w:p>
    <w:p w14:paraId="5785E18B" w14:textId="77777777" w:rsidR="00FE4A6D" w:rsidRPr="0093506D" w:rsidRDefault="00FE4A6D" w:rsidP="00085CFF">
      <w:pPr>
        <w:jc w:val="both"/>
        <w:rPr>
          <w:rFonts w:asciiTheme="minorHAnsi" w:hAnsiTheme="minorHAnsi" w:cstheme="minorHAnsi"/>
        </w:rPr>
      </w:pPr>
    </w:p>
    <w:p w14:paraId="305BBC71" w14:textId="00D986E1" w:rsidR="006A13F0" w:rsidRPr="0093506D" w:rsidRDefault="006A13F0" w:rsidP="00085CFF">
      <w:pPr>
        <w:jc w:val="both"/>
        <w:rPr>
          <w:rFonts w:asciiTheme="minorHAnsi" w:eastAsia="Calibri" w:hAnsiTheme="minorHAnsi" w:cstheme="minorHAnsi"/>
        </w:rPr>
      </w:pPr>
      <w:r w:rsidRPr="0093506D">
        <w:rPr>
          <w:rFonts w:asciiTheme="minorHAnsi" w:eastAsia="Calibri" w:hAnsiTheme="minorHAnsi" w:cstheme="minorHAnsi"/>
          <w:b/>
        </w:rPr>
        <w:t xml:space="preserve">Figure 5: </w:t>
      </w:r>
      <w:r w:rsidRPr="0093506D">
        <w:rPr>
          <w:rFonts w:asciiTheme="minorHAnsi" w:eastAsia="Calibri" w:hAnsiTheme="minorHAnsi" w:cstheme="minorHAnsi"/>
          <w:b/>
          <w:i/>
        </w:rPr>
        <w:t>C. elegans</w:t>
      </w:r>
      <w:r w:rsidRPr="0093506D">
        <w:rPr>
          <w:rFonts w:asciiTheme="minorHAnsi" w:eastAsia="Calibri" w:hAnsiTheme="minorHAnsi" w:cstheme="minorHAnsi"/>
          <w:b/>
        </w:rPr>
        <w:t xml:space="preserve"> EVs are clearly defined by their light scattering properties. </w:t>
      </w:r>
      <w:r w:rsidR="008C171F">
        <w:rPr>
          <w:rFonts w:asciiTheme="minorHAnsi" w:eastAsia="Calibri" w:hAnsiTheme="minorHAnsi" w:cstheme="minorHAnsi"/>
          <w:bCs/>
        </w:rPr>
        <w:t>(</w:t>
      </w:r>
      <w:r w:rsidRPr="0093506D">
        <w:rPr>
          <w:rFonts w:asciiTheme="minorHAnsi" w:eastAsia="Calibri" w:hAnsiTheme="minorHAnsi" w:cstheme="minorHAnsi"/>
          <w:b/>
        </w:rPr>
        <w:t>A</w:t>
      </w:r>
      <w:r w:rsidR="008C171F">
        <w:rPr>
          <w:rFonts w:asciiTheme="minorHAnsi" w:eastAsia="Calibri" w:hAnsiTheme="minorHAnsi" w:cstheme="minorHAnsi"/>
          <w:bCs/>
        </w:rPr>
        <w:t>)</w:t>
      </w:r>
      <w:r w:rsidRPr="0093506D">
        <w:rPr>
          <w:rFonts w:asciiTheme="minorHAnsi" w:eastAsia="Calibri" w:hAnsiTheme="minorHAnsi" w:cstheme="minorHAnsi"/>
        </w:rPr>
        <w:t xml:space="preserve"> Histogram of SALS events in three biological replicates of</w:t>
      </w:r>
      <w:r w:rsidRPr="0093506D">
        <w:rPr>
          <w:rFonts w:asciiTheme="minorHAnsi" w:eastAsia="Calibri" w:hAnsiTheme="minorHAnsi" w:cstheme="minorHAnsi"/>
          <w:i/>
        </w:rPr>
        <w:t xml:space="preserve"> C. elegans</w:t>
      </w:r>
      <w:r w:rsidRPr="0093506D">
        <w:rPr>
          <w:rFonts w:asciiTheme="minorHAnsi" w:eastAsia="Calibri" w:hAnsiTheme="minorHAnsi" w:cstheme="minorHAnsi"/>
        </w:rPr>
        <w:t xml:space="preserve"> EVs. </w:t>
      </w:r>
      <w:r w:rsidR="008C171F">
        <w:rPr>
          <w:rFonts w:asciiTheme="minorHAnsi" w:eastAsia="Calibri" w:hAnsiTheme="minorHAnsi" w:cstheme="minorHAnsi"/>
        </w:rPr>
        <w:t>~</w:t>
      </w:r>
      <w:r w:rsidRPr="0093506D">
        <w:rPr>
          <w:rFonts w:asciiTheme="minorHAnsi" w:eastAsia="Calibri" w:hAnsiTheme="minorHAnsi" w:cstheme="minorHAnsi"/>
        </w:rPr>
        <w:t xml:space="preserve">80% of the total sample events are contained within a tight, clearly defined population. </w:t>
      </w:r>
      <w:proofErr w:type="gramStart"/>
      <w:r w:rsidRPr="0093506D">
        <w:rPr>
          <w:rFonts w:asciiTheme="minorHAnsi" w:eastAsia="Calibri" w:hAnsiTheme="minorHAnsi" w:cstheme="minorHAnsi"/>
        </w:rPr>
        <w:t>Similar to</w:t>
      </w:r>
      <w:proofErr w:type="gramEnd"/>
      <w:r w:rsidRPr="0093506D">
        <w:rPr>
          <w:rFonts w:asciiTheme="minorHAnsi" w:eastAsia="Calibri" w:hAnsiTheme="minorHAnsi" w:cstheme="minorHAnsi"/>
        </w:rPr>
        <w:t xml:space="preserve"> nanoparticle tracking analysis</w:t>
      </w:r>
      <w:r w:rsidR="00542473" w:rsidRPr="0093506D">
        <w:rPr>
          <w:rFonts w:asciiTheme="minorHAnsi" w:eastAsia="Calibri" w:hAnsiTheme="minorHAnsi" w:cstheme="minorHAnsi"/>
        </w:rPr>
        <w:t>,</w:t>
      </w:r>
      <w:r w:rsidRPr="0093506D">
        <w:rPr>
          <w:rFonts w:asciiTheme="minorHAnsi" w:eastAsia="Calibri" w:hAnsiTheme="minorHAnsi" w:cstheme="minorHAnsi"/>
        </w:rPr>
        <w:t xml:space="preserve"> it shows that the size distribution </w:t>
      </w:r>
      <w:r w:rsidR="00DC5C47">
        <w:rPr>
          <w:rFonts w:asciiTheme="minorHAnsi" w:eastAsia="Calibri" w:hAnsiTheme="minorHAnsi" w:cstheme="minorHAnsi"/>
        </w:rPr>
        <w:t xml:space="preserve">of </w:t>
      </w:r>
      <w:r w:rsidRPr="0093506D">
        <w:rPr>
          <w:rFonts w:asciiTheme="minorHAnsi" w:eastAsia="Calibri" w:hAnsiTheme="minorHAnsi" w:cstheme="minorHAnsi"/>
          <w:i/>
        </w:rPr>
        <w:t>C. elegans</w:t>
      </w:r>
      <w:r w:rsidRPr="0093506D">
        <w:rPr>
          <w:rFonts w:asciiTheme="minorHAnsi" w:eastAsia="Calibri" w:hAnsiTheme="minorHAnsi" w:cstheme="minorHAnsi"/>
        </w:rPr>
        <w:t xml:space="preserve"> EVs is monodisperse. The histogram of the S Basal buffer used to dilute the samples is shown for comparison. </w:t>
      </w:r>
      <w:r w:rsidR="008C171F">
        <w:rPr>
          <w:rFonts w:asciiTheme="minorHAnsi" w:eastAsia="Calibri" w:hAnsiTheme="minorHAnsi" w:cstheme="minorHAnsi"/>
        </w:rPr>
        <w:t>(</w:t>
      </w:r>
      <w:r w:rsidRPr="0093506D">
        <w:rPr>
          <w:rFonts w:asciiTheme="minorHAnsi" w:eastAsia="Calibri" w:hAnsiTheme="minorHAnsi" w:cstheme="minorHAnsi"/>
          <w:b/>
          <w:bCs/>
        </w:rPr>
        <w:t>B</w:t>
      </w:r>
      <w:r w:rsidR="008C171F">
        <w:rPr>
          <w:rFonts w:asciiTheme="minorHAnsi" w:eastAsia="Calibri" w:hAnsiTheme="minorHAnsi" w:cstheme="minorHAnsi"/>
        </w:rPr>
        <w:t>)</w:t>
      </w:r>
      <w:r w:rsidRPr="0093506D">
        <w:rPr>
          <w:rFonts w:asciiTheme="minorHAnsi" w:eastAsia="Calibri" w:hAnsiTheme="minorHAnsi" w:cstheme="minorHAnsi"/>
        </w:rPr>
        <w:t xml:space="preserve"> Comparison of refractive properties of </w:t>
      </w:r>
      <w:r w:rsidRPr="0093506D">
        <w:rPr>
          <w:rFonts w:asciiTheme="minorHAnsi" w:eastAsia="Calibri" w:hAnsiTheme="minorHAnsi" w:cstheme="minorHAnsi"/>
          <w:i/>
        </w:rPr>
        <w:t>C. elegans</w:t>
      </w:r>
      <w:r w:rsidRPr="0093506D">
        <w:rPr>
          <w:rFonts w:asciiTheme="minorHAnsi" w:eastAsia="Calibri" w:hAnsiTheme="minorHAnsi" w:cstheme="minorHAnsi"/>
        </w:rPr>
        <w:t xml:space="preserve"> and human cell culture EVs purified with the methods described in this text. Both EV </w:t>
      </w:r>
      <w:r w:rsidR="00DC5C47">
        <w:rPr>
          <w:rFonts w:asciiTheme="minorHAnsi" w:eastAsia="Calibri" w:hAnsiTheme="minorHAnsi" w:cstheme="minorHAnsi"/>
        </w:rPr>
        <w:t>types</w:t>
      </w:r>
      <w:r w:rsidR="00DC5C47" w:rsidRPr="0093506D">
        <w:rPr>
          <w:rFonts w:asciiTheme="minorHAnsi" w:eastAsia="Calibri" w:hAnsiTheme="minorHAnsi" w:cstheme="minorHAnsi"/>
        </w:rPr>
        <w:t xml:space="preserve"> </w:t>
      </w:r>
      <w:r w:rsidRPr="0093506D">
        <w:rPr>
          <w:rFonts w:asciiTheme="minorHAnsi" w:eastAsia="Calibri" w:hAnsiTheme="minorHAnsi" w:cstheme="minorHAnsi"/>
        </w:rPr>
        <w:t xml:space="preserve">consistently present comparable </w:t>
      </w:r>
      <w:r w:rsidR="00D21FFD" w:rsidRPr="0093506D">
        <w:rPr>
          <w:rFonts w:asciiTheme="minorHAnsi" w:eastAsia="Calibri" w:hAnsiTheme="minorHAnsi" w:cstheme="minorHAnsi"/>
        </w:rPr>
        <w:t xml:space="preserve">short </w:t>
      </w:r>
      <w:r w:rsidRPr="0093506D">
        <w:rPr>
          <w:rFonts w:asciiTheme="minorHAnsi" w:eastAsia="Calibri" w:hAnsiTheme="minorHAnsi" w:cstheme="minorHAnsi"/>
        </w:rPr>
        <w:t xml:space="preserve">and </w:t>
      </w:r>
      <w:r w:rsidR="00D21FFD" w:rsidRPr="0093506D">
        <w:rPr>
          <w:rFonts w:asciiTheme="minorHAnsi" w:eastAsia="Calibri" w:hAnsiTheme="minorHAnsi" w:cstheme="minorHAnsi"/>
        </w:rPr>
        <w:t>long-</w:t>
      </w:r>
      <w:r w:rsidRPr="0093506D">
        <w:rPr>
          <w:rFonts w:asciiTheme="minorHAnsi" w:eastAsia="Calibri" w:hAnsiTheme="minorHAnsi" w:cstheme="minorHAnsi"/>
        </w:rPr>
        <w:t>angle light scattering</w:t>
      </w:r>
      <w:r w:rsidR="00783336" w:rsidRPr="0093506D">
        <w:rPr>
          <w:rFonts w:asciiTheme="minorHAnsi" w:eastAsia="Calibri" w:hAnsiTheme="minorHAnsi" w:cstheme="minorHAnsi"/>
        </w:rPr>
        <w:t xml:space="preserve"> distributions</w:t>
      </w:r>
      <w:r w:rsidR="00D21FFD" w:rsidRPr="0093506D">
        <w:rPr>
          <w:rFonts w:asciiTheme="minorHAnsi" w:eastAsia="Calibri" w:hAnsiTheme="minorHAnsi" w:cstheme="minorHAnsi"/>
        </w:rPr>
        <w:t xml:space="preserve"> (SALS and LALS)</w:t>
      </w:r>
      <w:r w:rsidR="0006798F" w:rsidRPr="0093506D">
        <w:rPr>
          <w:rFonts w:asciiTheme="minorHAnsi" w:eastAsia="Calibri" w:hAnsiTheme="minorHAnsi" w:cstheme="minorHAnsi"/>
        </w:rPr>
        <w:t>.</w:t>
      </w:r>
    </w:p>
    <w:p w14:paraId="6697FA90" w14:textId="77777777" w:rsidR="00FE4A6D" w:rsidRPr="0093506D" w:rsidRDefault="00FE4A6D" w:rsidP="00085CFF">
      <w:pPr>
        <w:jc w:val="both"/>
        <w:rPr>
          <w:rFonts w:asciiTheme="minorHAnsi" w:hAnsiTheme="minorHAnsi" w:cstheme="minorHAnsi"/>
        </w:rPr>
      </w:pPr>
    </w:p>
    <w:p w14:paraId="5F2BEC05" w14:textId="6F5F3AEF" w:rsidR="00FE4A6D" w:rsidRPr="0093506D" w:rsidRDefault="00FE4A6D" w:rsidP="00085CFF">
      <w:pPr>
        <w:jc w:val="both"/>
        <w:rPr>
          <w:rFonts w:asciiTheme="minorHAnsi" w:eastAsia="Calibri" w:hAnsiTheme="minorHAnsi" w:cstheme="minorHAnsi"/>
        </w:rPr>
      </w:pPr>
      <w:r w:rsidRPr="0093506D">
        <w:rPr>
          <w:rFonts w:asciiTheme="minorHAnsi" w:eastAsia="Calibri" w:hAnsiTheme="minorHAnsi" w:cstheme="minorHAnsi"/>
          <w:b/>
          <w:highlight w:val="white"/>
        </w:rPr>
        <w:t xml:space="preserve">Figure 6: Examples of flow cytometry data used to calculate EV abundance. </w:t>
      </w:r>
      <w:r w:rsidR="008C171F" w:rsidRPr="00973D3C">
        <w:rPr>
          <w:rFonts w:asciiTheme="minorHAnsi" w:eastAsia="Calibri" w:hAnsiTheme="minorHAnsi" w:cstheme="minorHAnsi"/>
          <w:bCs/>
          <w:highlight w:val="white"/>
        </w:rPr>
        <w:t>(</w:t>
      </w:r>
      <w:r w:rsidRPr="0093506D">
        <w:rPr>
          <w:rFonts w:asciiTheme="minorHAnsi" w:eastAsia="Calibri" w:hAnsiTheme="minorHAnsi" w:cstheme="minorHAnsi"/>
          <w:b/>
          <w:highlight w:val="white"/>
        </w:rPr>
        <w:t>A</w:t>
      </w:r>
      <w:r w:rsidR="008C171F">
        <w:rPr>
          <w:rFonts w:asciiTheme="minorHAnsi" w:eastAsia="Calibri" w:hAnsiTheme="minorHAnsi" w:cstheme="minorHAnsi"/>
          <w:bCs/>
          <w:highlight w:val="white"/>
        </w:rPr>
        <w:t>)</w:t>
      </w:r>
      <w:r w:rsidRPr="0093506D">
        <w:rPr>
          <w:rFonts w:asciiTheme="minorHAnsi" w:eastAsia="Calibri" w:hAnsiTheme="minorHAnsi" w:cstheme="minorHAnsi"/>
          <w:bCs/>
          <w:highlight w:val="white"/>
        </w:rPr>
        <w:t xml:space="preserve"> </w:t>
      </w:r>
      <w:r w:rsidR="00B22D71" w:rsidRPr="0093506D">
        <w:rPr>
          <w:rFonts w:asciiTheme="minorHAnsi" w:eastAsia="Calibri" w:hAnsiTheme="minorHAnsi" w:cstheme="minorHAnsi"/>
          <w:bCs/>
          <w:highlight w:val="white"/>
        </w:rPr>
        <w:t xml:space="preserve">To ensure </w:t>
      </w:r>
      <w:r w:rsidR="00B22D71" w:rsidRPr="0093506D">
        <w:rPr>
          <w:rFonts w:asciiTheme="minorHAnsi" w:eastAsia="Calibri" w:hAnsiTheme="minorHAnsi" w:cstheme="minorHAnsi"/>
          <w:highlight w:val="white"/>
        </w:rPr>
        <w:t>that the number of events can be directly compared between samples</w:t>
      </w:r>
      <w:r w:rsidR="00542473" w:rsidRPr="0093506D">
        <w:rPr>
          <w:rFonts w:asciiTheme="minorHAnsi" w:eastAsia="Calibri" w:hAnsiTheme="minorHAnsi" w:cstheme="minorHAnsi"/>
          <w:highlight w:val="white"/>
        </w:rPr>
        <w:t>,</w:t>
      </w:r>
      <w:r w:rsidR="00B22D71" w:rsidRPr="0093506D">
        <w:rPr>
          <w:rFonts w:asciiTheme="minorHAnsi" w:eastAsia="Calibri" w:hAnsiTheme="minorHAnsi" w:cstheme="minorHAnsi"/>
          <w:highlight w:val="white"/>
        </w:rPr>
        <w:t xml:space="preserve"> t</w:t>
      </w:r>
      <w:r w:rsidRPr="0093506D">
        <w:rPr>
          <w:rFonts w:asciiTheme="minorHAnsi" w:eastAsia="Calibri" w:hAnsiTheme="minorHAnsi" w:cstheme="minorHAnsi"/>
          <w:highlight w:val="white"/>
        </w:rPr>
        <w:t xml:space="preserve">he </w:t>
      </w:r>
      <w:r w:rsidR="00DC5C47" w:rsidRPr="0093506D">
        <w:rPr>
          <w:rFonts w:asciiTheme="minorHAnsi" w:eastAsia="Calibri" w:hAnsiTheme="minorHAnsi" w:cstheme="minorHAnsi"/>
          <w:highlight w:val="white"/>
        </w:rPr>
        <w:t xml:space="preserve">Buffer Only </w:t>
      </w:r>
      <w:r w:rsidRPr="0093506D">
        <w:rPr>
          <w:rFonts w:asciiTheme="minorHAnsi" w:eastAsia="Calibri" w:hAnsiTheme="minorHAnsi" w:cstheme="minorHAnsi"/>
          <w:highlight w:val="white"/>
        </w:rPr>
        <w:t xml:space="preserve">and the </w:t>
      </w:r>
      <w:r w:rsidR="00FF4F56" w:rsidRPr="00065879">
        <w:rPr>
          <w:rFonts w:asciiTheme="minorHAnsi" w:eastAsia="Calibri" w:hAnsiTheme="minorHAnsi" w:cstheme="minorHAnsi"/>
          <w:highlight w:val="white"/>
        </w:rPr>
        <w:t>Buffer</w:t>
      </w:r>
      <w:r w:rsidR="00FF4F56" w:rsidRPr="00065879">
        <w:rPr>
          <w:rFonts w:asciiTheme="minorHAnsi" w:eastAsia="Calibri" w:hAnsiTheme="minorHAnsi" w:cstheme="minorHAnsi"/>
        </w:rPr>
        <w:t xml:space="preserve"> </w:t>
      </w:r>
      <w:r w:rsidR="00881853">
        <w:rPr>
          <w:rFonts w:asciiTheme="minorHAnsi" w:eastAsia="Calibri" w:hAnsiTheme="minorHAnsi" w:cstheme="minorHAnsi"/>
          <w:highlight w:val="white"/>
        </w:rPr>
        <w:t>and</w:t>
      </w:r>
      <w:r w:rsidR="00FF4F56" w:rsidRPr="005C22F3">
        <w:rPr>
          <w:rFonts w:asciiTheme="minorHAnsi" w:eastAsia="Calibri" w:hAnsiTheme="minorHAnsi" w:cstheme="minorHAnsi"/>
          <w:highlight w:val="white"/>
        </w:rPr>
        <w:t xml:space="preserve"> Dye Only</w:t>
      </w:r>
      <w:r w:rsidRPr="005C22F3">
        <w:rPr>
          <w:rFonts w:asciiTheme="minorHAnsi" w:eastAsia="Calibri" w:hAnsiTheme="minorHAnsi" w:cstheme="minorHAnsi"/>
          <w:highlight w:val="white"/>
        </w:rPr>
        <w:t xml:space="preserve"> </w:t>
      </w:r>
      <w:r w:rsidRPr="0093506D">
        <w:rPr>
          <w:rFonts w:asciiTheme="minorHAnsi" w:eastAsia="Calibri" w:hAnsiTheme="minorHAnsi" w:cstheme="minorHAnsi"/>
          <w:highlight w:val="white"/>
        </w:rPr>
        <w:t xml:space="preserve">controls </w:t>
      </w:r>
      <w:r w:rsidR="00B22D71" w:rsidRPr="0093506D">
        <w:rPr>
          <w:rFonts w:asciiTheme="minorHAnsi" w:eastAsia="Calibri" w:hAnsiTheme="minorHAnsi" w:cstheme="minorHAnsi"/>
          <w:highlight w:val="white"/>
        </w:rPr>
        <w:t xml:space="preserve">need to </w:t>
      </w:r>
      <w:r w:rsidRPr="0093506D">
        <w:rPr>
          <w:rFonts w:asciiTheme="minorHAnsi" w:eastAsia="Calibri" w:hAnsiTheme="minorHAnsi" w:cstheme="minorHAnsi"/>
          <w:highlight w:val="white"/>
        </w:rPr>
        <w:t xml:space="preserve">be run at the same flow rate and </w:t>
      </w:r>
      <w:r w:rsidR="00B22D71" w:rsidRPr="0093506D">
        <w:rPr>
          <w:rFonts w:asciiTheme="minorHAnsi" w:eastAsia="Calibri" w:hAnsiTheme="minorHAnsi" w:cstheme="minorHAnsi"/>
          <w:highlight w:val="white"/>
        </w:rPr>
        <w:t xml:space="preserve">collection </w:t>
      </w:r>
      <w:r w:rsidRPr="0093506D">
        <w:rPr>
          <w:rFonts w:asciiTheme="minorHAnsi" w:eastAsia="Calibri" w:hAnsiTheme="minorHAnsi" w:cstheme="minorHAnsi"/>
          <w:highlight w:val="white"/>
        </w:rPr>
        <w:t xml:space="preserve">time as the EV sample fractions. There are very few events in the DI-8-ANEPPS gate.  </w:t>
      </w:r>
      <w:r w:rsidR="008C171F">
        <w:rPr>
          <w:rFonts w:asciiTheme="minorHAnsi" w:eastAsia="Calibri" w:hAnsiTheme="minorHAnsi" w:cstheme="minorHAnsi"/>
          <w:highlight w:val="white"/>
        </w:rPr>
        <w:t>(</w:t>
      </w:r>
      <w:r w:rsidRPr="0093506D">
        <w:rPr>
          <w:rFonts w:asciiTheme="minorHAnsi" w:eastAsia="Calibri" w:hAnsiTheme="minorHAnsi" w:cstheme="minorHAnsi"/>
          <w:b/>
          <w:bCs/>
          <w:highlight w:val="white"/>
        </w:rPr>
        <w:t>B</w:t>
      </w:r>
      <w:r w:rsidR="008C171F">
        <w:rPr>
          <w:rFonts w:asciiTheme="minorHAnsi" w:eastAsia="Calibri" w:hAnsiTheme="minorHAnsi" w:cstheme="minorHAnsi"/>
          <w:highlight w:val="white"/>
        </w:rPr>
        <w:t>)</w:t>
      </w:r>
      <w:r w:rsidRPr="0093506D">
        <w:rPr>
          <w:rFonts w:asciiTheme="minorHAnsi" w:eastAsia="Calibri" w:hAnsiTheme="minorHAnsi" w:cstheme="minorHAnsi"/>
          <w:highlight w:val="white"/>
        </w:rPr>
        <w:t xml:space="preserve"> Representative results of </w:t>
      </w:r>
      <w:r w:rsidR="00FF4F56">
        <w:rPr>
          <w:rFonts w:asciiTheme="minorHAnsi" w:eastAsia="Calibri" w:hAnsiTheme="minorHAnsi" w:cstheme="minorHAnsi"/>
          <w:highlight w:val="white"/>
        </w:rPr>
        <w:t xml:space="preserve">the </w:t>
      </w:r>
      <w:r w:rsidRPr="0093506D">
        <w:rPr>
          <w:rFonts w:asciiTheme="minorHAnsi" w:eastAsia="Calibri" w:hAnsiTheme="minorHAnsi" w:cstheme="minorHAnsi"/>
          <w:highlight w:val="white"/>
        </w:rPr>
        <w:t xml:space="preserve">DI-8-ANEPPS and detergent treatment protocol from </w:t>
      </w:r>
      <w:r w:rsidRPr="0093506D">
        <w:rPr>
          <w:rFonts w:asciiTheme="minorHAnsi" w:eastAsia="Calibri" w:hAnsiTheme="minorHAnsi" w:cstheme="minorHAnsi"/>
          <w:i/>
          <w:iCs/>
          <w:highlight w:val="white"/>
        </w:rPr>
        <w:t>C. elegans</w:t>
      </w:r>
      <w:r w:rsidRPr="0093506D">
        <w:rPr>
          <w:rFonts w:asciiTheme="minorHAnsi" w:eastAsia="Calibri" w:hAnsiTheme="minorHAnsi" w:cstheme="minorHAnsi"/>
          <w:highlight w:val="white"/>
        </w:rPr>
        <w:t xml:space="preserve">. Three biological replicates are shown. Biological replicate </w:t>
      </w:r>
      <w:r w:rsidR="00B22D71" w:rsidRPr="0093506D">
        <w:rPr>
          <w:rFonts w:asciiTheme="minorHAnsi" w:eastAsia="Calibri" w:hAnsiTheme="minorHAnsi" w:cstheme="minorHAnsi"/>
          <w:highlight w:val="white"/>
        </w:rPr>
        <w:t xml:space="preserve">#1 was prepared from 200,000 </w:t>
      </w:r>
      <w:r w:rsidR="005F6BB8" w:rsidRPr="0093506D">
        <w:rPr>
          <w:rFonts w:asciiTheme="minorHAnsi" w:eastAsia="Calibri" w:hAnsiTheme="minorHAnsi" w:cstheme="minorHAnsi"/>
          <w:highlight w:val="white"/>
        </w:rPr>
        <w:t>animals while</w:t>
      </w:r>
      <w:r w:rsidR="00B22D71" w:rsidRPr="0093506D">
        <w:rPr>
          <w:rFonts w:asciiTheme="minorHAnsi" w:eastAsia="Calibri" w:hAnsiTheme="minorHAnsi" w:cstheme="minorHAnsi"/>
          <w:highlight w:val="white"/>
        </w:rPr>
        <w:t xml:space="preserve"> </w:t>
      </w:r>
      <w:r w:rsidRPr="0093506D">
        <w:rPr>
          <w:rFonts w:asciiTheme="minorHAnsi" w:eastAsia="Calibri" w:hAnsiTheme="minorHAnsi" w:cstheme="minorHAnsi"/>
          <w:highlight w:val="white"/>
        </w:rPr>
        <w:t xml:space="preserve">#2 and #3 </w:t>
      </w:r>
      <w:r w:rsidR="00B22D71" w:rsidRPr="0093506D">
        <w:rPr>
          <w:rFonts w:asciiTheme="minorHAnsi" w:eastAsia="Calibri" w:hAnsiTheme="minorHAnsi" w:cstheme="minorHAnsi"/>
          <w:highlight w:val="white"/>
        </w:rPr>
        <w:t>were prepared</w:t>
      </w:r>
      <w:r w:rsidRPr="0093506D">
        <w:rPr>
          <w:rFonts w:asciiTheme="minorHAnsi" w:eastAsia="Calibri" w:hAnsiTheme="minorHAnsi" w:cstheme="minorHAnsi"/>
          <w:highlight w:val="white"/>
        </w:rPr>
        <w:t xml:space="preserve"> from 500,000 animal</w:t>
      </w:r>
      <w:r w:rsidR="00FF4F56">
        <w:rPr>
          <w:rFonts w:asciiTheme="minorHAnsi" w:eastAsia="Calibri" w:hAnsiTheme="minorHAnsi" w:cstheme="minorHAnsi"/>
          <w:highlight w:val="white"/>
        </w:rPr>
        <w:t>s</w:t>
      </w:r>
      <w:r w:rsidRPr="0093506D">
        <w:rPr>
          <w:rFonts w:asciiTheme="minorHAnsi" w:eastAsia="Calibri" w:hAnsiTheme="minorHAnsi" w:cstheme="minorHAnsi"/>
          <w:highlight w:val="white"/>
        </w:rPr>
        <w:t xml:space="preserve">. </w:t>
      </w:r>
      <w:r w:rsidR="00FF4F56">
        <w:rPr>
          <w:rFonts w:asciiTheme="minorHAnsi" w:eastAsia="Calibri" w:hAnsiTheme="minorHAnsi" w:cstheme="minorHAnsi"/>
          <w:highlight w:val="white"/>
        </w:rPr>
        <w:t>The d</w:t>
      </w:r>
      <w:r w:rsidRPr="0093506D">
        <w:rPr>
          <w:rFonts w:asciiTheme="minorHAnsi" w:eastAsia="Calibri" w:hAnsiTheme="minorHAnsi" w:cstheme="minorHAnsi"/>
          <w:highlight w:val="white"/>
        </w:rPr>
        <w:t xml:space="preserve">isappearance of EVs with </w:t>
      </w:r>
      <w:r w:rsidR="00487AA3">
        <w:rPr>
          <w:rFonts w:asciiTheme="minorHAnsi" w:eastAsia="Calibri" w:hAnsiTheme="minorHAnsi" w:cstheme="minorHAnsi"/>
          <w:highlight w:val="white"/>
        </w:rPr>
        <w:t xml:space="preserve">the </w:t>
      </w:r>
      <w:r w:rsidRPr="0093506D">
        <w:rPr>
          <w:rFonts w:asciiTheme="minorHAnsi" w:eastAsia="Calibri" w:hAnsiTheme="minorHAnsi" w:cstheme="minorHAnsi"/>
          <w:highlight w:val="white"/>
        </w:rPr>
        <w:t xml:space="preserve">detergent treatment is clear in all cases. </w:t>
      </w:r>
      <w:r w:rsidR="008C171F">
        <w:rPr>
          <w:rFonts w:asciiTheme="minorHAnsi" w:eastAsia="Calibri" w:hAnsiTheme="minorHAnsi" w:cstheme="minorHAnsi"/>
          <w:highlight w:val="white"/>
        </w:rPr>
        <w:t>(</w:t>
      </w:r>
      <w:r w:rsidRPr="0093506D">
        <w:rPr>
          <w:rFonts w:asciiTheme="minorHAnsi" w:eastAsia="Calibri" w:hAnsiTheme="minorHAnsi" w:cstheme="minorHAnsi"/>
          <w:b/>
          <w:bCs/>
          <w:highlight w:val="white"/>
        </w:rPr>
        <w:t>C</w:t>
      </w:r>
      <w:r w:rsidR="008C171F">
        <w:rPr>
          <w:rFonts w:asciiTheme="minorHAnsi" w:eastAsia="Calibri" w:hAnsiTheme="minorHAnsi" w:cstheme="minorHAnsi"/>
          <w:highlight w:val="white"/>
        </w:rPr>
        <w:t>)</w:t>
      </w:r>
      <w:r w:rsidRPr="0093506D">
        <w:rPr>
          <w:rFonts w:asciiTheme="minorHAnsi" w:eastAsia="Calibri" w:hAnsiTheme="minorHAnsi" w:cstheme="minorHAnsi"/>
          <w:highlight w:val="white"/>
        </w:rPr>
        <w:t xml:space="preserve"> Representative results of </w:t>
      </w:r>
      <w:r w:rsidR="00706862">
        <w:rPr>
          <w:rFonts w:asciiTheme="minorHAnsi" w:eastAsia="Calibri" w:hAnsiTheme="minorHAnsi" w:cstheme="minorHAnsi"/>
          <w:highlight w:val="white"/>
        </w:rPr>
        <w:t xml:space="preserve">the </w:t>
      </w:r>
      <w:r w:rsidRPr="0093506D">
        <w:rPr>
          <w:rFonts w:asciiTheme="minorHAnsi" w:eastAsia="Calibri" w:hAnsiTheme="minorHAnsi" w:cstheme="minorHAnsi"/>
          <w:highlight w:val="white"/>
        </w:rPr>
        <w:t xml:space="preserve">DI-8-ANEPPS and detergent treatment protocol </w:t>
      </w:r>
      <w:r w:rsidRPr="0093506D">
        <w:rPr>
          <w:rFonts w:asciiTheme="minorHAnsi" w:eastAsia="Calibri" w:hAnsiTheme="minorHAnsi" w:cstheme="minorHAnsi"/>
          <w:highlight w:val="white"/>
        </w:rPr>
        <w:lastRenderedPageBreak/>
        <w:t>using human cell culture conditioned media.</w:t>
      </w:r>
      <w:r w:rsidR="00B22D71" w:rsidRPr="0093506D">
        <w:rPr>
          <w:rFonts w:asciiTheme="minorHAnsi" w:eastAsia="Calibri" w:hAnsiTheme="minorHAnsi" w:cstheme="minorHAnsi"/>
          <w:highlight w:val="white"/>
        </w:rPr>
        <w:t xml:space="preserve"> Biological replicates #1 and #2 were prepared from 200 mL of conditioned media while biological replicate #3 was prepared from 100 </w:t>
      </w:r>
      <w:proofErr w:type="spellStart"/>
      <w:r w:rsidR="00B22D71" w:rsidRPr="0093506D">
        <w:rPr>
          <w:rFonts w:asciiTheme="minorHAnsi" w:eastAsia="Calibri" w:hAnsiTheme="minorHAnsi" w:cstheme="minorHAnsi"/>
          <w:highlight w:val="white"/>
        </w:rPr>
        <w:t>mL.</w:t>
      </w:r>
      <w:proofErr w:type="spellEnd"/>
      <w:r w:rsidR="00B22D71" w:rsidRPr="0093506D">
        <w:rPr>
          <w:rFonts w:asciiTheme="minorHAnsi" w:eastAsia="Calibri" w:hAnsiTheme="minorHAnsi" w:cstheme="minorHAnsi"/>
          <w:highlight w:val="white"/>
        </w:rPr>
        <w:t xml:space="preserve"> </w:t>
      </w:r>
      <w:r w:rsidRPr="0093506D">
        <w:rPr>
          <w:rFonts w:asciiTheme="minorHAnsi" w:eastAsia="Calibri" w:hAnsiTheme="minorHAnsi" w:cstheme="minorHAnsi"/>
          <w:highlight w:val="white"/>
        </w:rPr>
        <w:t xml:space="preserve"> </w:t>
      </w:r>
      <w:r w:rsidR="008C171F">
        <w:rPr>
          <w:rFonts w:asciiTheme="minorHAnsi" w:eastAsia="Calibri" w:hAnsiTheme="minorHAnsi" w:cstheme="minorHAnsi"/>
          <w:highlight w:val="white"/>
        </w:rPr>
        <w:t>(</w:t>
      </w:r>
      <w:r w:rsidRPr="0093506D">
        <w:rPr>
          <w:rFonts w:asciiTheme="minorHAnsi" w:eastAsia="Calibri" w:hAnsiTheme="minorHAnsi" w:cstheme="minorHAnsi"/>
          <w:b/>
          <w:bCs/>
          <w:highlight w:val="white"/>
        </w:rPr>
        <w:t>D</w:t>
      </w:r>
      <w:r w:rsidR="008C171F">
        <w:rPr>
          <w:rFonts w:asciiTheme="minorHAnsi" w:eastAsia="Calibri" w:hAnsiTheme="minorHAnsi" w:cstheme="minorHAnsi"/>
          <w:highlight w:val="white"/>
        </w:rPr>
        <w:t>)</w:t>
      </w:r>
      <w:r w:rsidRPr="0093506D">
        <w:rPr>
          <w:rFonts w:asciiTheme="minorHAnsi" w:eastAsia="Calibri" w:hAnsiTheme="minorHAnsi" w:cstheme="minorHAnsi"/>
          <w:highlight w:val="white"/>
        </w:rPr>
        <w:t xml:space="preserve"> Bar graph of the data collected from the three biological replicates of </w:t>
      </w:r>
      <w:r w:rsidRPr="0093506D">
        <w:rPr>
          <w:rFonts w:asciiTheme="minorHAnsi" w:eastAsia="Calibri" w:hAnsiTheme="minorHAnsi" w:cstheme="minorHAnsi"/>
          <w:i/>
          <w:iCs/>
          <w:highlight w:val="white"/>
        </w:rPr>
        <w:t>C. elegans</w:t>
      </w:r>
      <w:r w:rsidRPr="0093506D">
        <w:rPr>
          <w:rFonts w:asciiTheme="minorHAnsi" w:eastAsia="Calibri" w:hAnsiTheme="minorHAnsi" w:cstheme="minorHAnsi"/>
          <w:highlight w:val="white"/>
        </w:rPr>
        <w:t xml:space="preserve"> EVs. Error bars</w:t>
      </w:r>
      <w:r w:rsidR="00FF4F56">
        <w:rPr>
          <w:rFonts w:asciiTheme="minorHAnsi" w:eastAsia="Calibri" w:hAnsiTheme="minorHAnsi" w:cstheme="minorHAnsi"/>
          <w:highlight w:val="white"/>
        </w:rPr>
        <w:t xml:space="preserve"> =</w:t>
      </w:r>
      <w:r w:rsidRPr="0093506D">
        <w:rPr>
          <w:rFonts w:asciiTheme="minorHAnsi" w:eastAsia="Calibri" w:hAnsiTheme="minorHAnsi" w:cstheme="minorHAnsi"/>
          <w:highlight w:val="white"/>
        </w:rPr>
        <w:t xml:space="preserve"> S.E.M. Paired two-tailed t-tests between treatments. *** = p</w:t>
      </w:r>
      <w:r w:rsidR="002E4C34">
        <w:rPr>
          <w:rFonts w:asciiTheme="minorHAnsi" w:eastAsia="Calibri" w:hAnsiTheme="minorHAnsi" w:cstheme="minorHAnsi"/>
          <w:highlight w:val="white"/>
        </w:rPr>
        <w:t xml:space="preserve"> </w:t>
      </w:r>
      <w:r w:rsidRPr="0093506D">
        <w:rPr>
          <w:rFonts w:asciiTheme="minorHAnsi" w:eastAsia="Calibri" w:hAnsiTheme="minorHAnsi" w:cstheme="minorHAnsi"/>
          <w:highlight w:val="white"/>
        </w:rPr>
        <w:t xml:space="preserve">value &lt; 0.001.  </w:t>
      </w:r>
      <w:r w:rsidR="008C171F">
        <w:rPr>
          <w:rFonts w:asciiTheme="minorHAnsi" w:eastAsia="Calibri" w:hAnsiTheme="minorHAnsi" w:cstheme="minorHAnsi"/>
          <w:highlight w:val="white"/>
        </w:rPr>
        <w:t>(</w:t>
      </w:r>
      <w:r w:rsidRPr="0093506D">
        <w:rPr>
          <w:rFonts w:asciiTheme="minorHAnsi" w:eastAsia="Calibri" w:hAnsiTheme="minorHAnsi" w:cstheme="minorHAnsi"/>
          <w:b/>
          <w:bCs/>
          <w:highlight w:val="white"/>
        </w:rPr>
        <w:t>E</w:t>
      </w:r>
      <w:r w:rsidR="008C171F">
        <w:rPr>
          <w:rFonts w:asciiTheme="minorHAnsi" w:eastAsia="Calibri" w:hAnsiTheme="minorHAnsi" w:cstheme="minorHAnsi"/>
          <w:highlight w:val="white"/>
        </w:rPr>
        <w:t>)</w:t>
      </w:r>
      <w:r w:rsidRPr="0093506D">
        <w:rPr>
          <w:rFonts w:asciiTheme="minorHAnsi" w:eastAsia="Calibri" w:hAnsiTheme="minorHAnsi" w:cstheme="minorHAnsi"/>
          <w:highlight w:val="white"/>
        </w:rPr>
        <w:t xml:space="preserve"> Bar graph of the data collected from the three biological replicates of cell </w:t>
      </w:r>
      <w:r w:rsidR="005F6BB8" w:rsidRPr="0093506D">
        <w:rPr>
          <w:rFonts w:asciiTheme="minorHAnsi" w:eastAsia="Calibri" w:hAnsiTheme="minorHAnsi" w:cstheme="minorHAnsi"/>
          <w:highlight w:val="white"/>
        </w:rPr>
        <w:t>culture derived</w:t>
      </w:r>
      <w:r w:rsidRPr="0093506D">
        <w:rPr>
          <w:rFonts w:asciiTheme="minorHAnsi" w:eastAsia="Calibri" w:hAnsiTheme="minorHAnsi" w:cstheme="minorHAnsi"/>
          <w:highlight w:val="white"/>
        </w:rPr>
        <w:t xml:space="preserve"> EVs.</w:t>
      </w:r>
      <w:r w:rsidR="00B22D71" w:rsidRPr="0093506D">
        <w:rPr>
          <w:rFonts w:asciiTheme="minorHAnsi" w:eastAsia="Calibri" w:hAnsiTheme="minorHAnsi" w:cstheme="minorHAnsi"/>
          <w:highlight w:val="white"/>
        </w:rPr>
        <w:t xml:space="preserve"> Paired two-tailed t-tests between treatments. *** = p</w:t>
      </w:r>
      <w:r w:rsidR="002E4C34">
        <w:rPr>
          <w:rFonts w:asciiTheme="minorHAnsi" w:eastAsia="Calibri" w:hAnsiTheme="minorHAnsi" w:cstheme="minorHAnsi"/>
          <w:highlight w:val="white"/>
        </w:rPr>
        <w:t xml:space="preserve"> </w:t>
      </w:r>
      <w:r w:rsidR="00B22D71" w:rsidRPr="0093506D">
        <w:rPr>
          <w:rFonts w:asciiTheme="minorHAnsi" w:eastAsia="Calibri" w:hAnsiTheme="minorHAnsi" w:cstheme="minorHAnsi"/>
          <w:highlight w:val="white"/>
        </w:rPr>
        <w:t xml:space="preserve">value &lt; 0.001 </w:t>
      </w:r>
      <w:r w:rsidR="008C171F">
        <w:rPr>
          <w:rFonts w:asciiTheme="minorHAnsi" w:eastAsia="Calibri" w:hAnsiTheme="minorHAnsi" w:cstheme="minorHAnsi"/>
          <w:highlight w:val="white"/>
        </w:rPr>
        <w:t>(</w:t>
      </w:r>
      <w:r w:rsidR="00B22D71" w:rsidRPr="0093506D">
        <w:rPr>
          <w:rFonts w:asciiTheme="minorHAnsi" w:eastAsia="Calibri" w:hAnsiTheme="minorHAnsi" w:cstheme="minorHAnsi"/>
          <w:b/>
          <w:bCs/>
          <w:highlight w:val="white"/>
        </w:rPr>
        <w:t>F</w:t>
      </w:r>
      <w:r w:rsidR="008C171F">
        <w:rPr>
          <w:rFonts w:asciiTheme="minorHAnsi" w:eastAsia="Calibri" w:hAnsiTheme="minorHAnsi" w:cstheme="minorHAnsi"/>
          <w:highlight w:val="white"/>
        </w:rPr>
        <w:t>)</w:t>
      </w:r>
      <w:r w:rsidR="00B22D71" w:rsidRPr="0093506D">
        <w:rPr>
          <w:rFonts w:asciiTheme="minorHAnsi" w:eastAsia="Calibri" w:hAnsiTheme="minorHAnsi" w:cstheme="minorHAnsi"/>
          <w:highlight w:val="white"/>
        </w:rPr>
        <w:t xml:space="preserve"> </w:t>
      </w:r>
      <w:r w:rsidRPr="0093506D">
        <w:rPr>
          <w:rFonts w:asciiTheme="minorHAnsi" w:eastAsia="Calibri" w:hAnsiTheme="minorHAnsi" w:cstheme="minorHAnsi"/>
          <w:highlight w:val="white"/>
        </w:rPr>
        <w:t xml:space="preserve">The number of dye-labeled detergent-sensitive events per </w:t>
      </w:r>
      <w:r w:rsidR="00B22D71" w:rsidRPr="0093506D">
        <w:rPr>
          <w:rFonts w:asciiTheme="minorHAnsi" w:eastAsia="Calibri" w:hAnsiTheme="minorHAnsi" w:cstheme="minorHAnsi"/>
        </w:rPr>
        <w:t>μ</w:t>
      </w:r>
      <w:r w:rsidRPr="0093506D">
        <w:rPr>
          <w:rFonts w:asciiTheme="minorHAnsi" w:eastAsia="Calibri" w:hAnsiTheme="minorHAnsi" w:cstheme="minorHAnsi"/>
          <w:highlight w:val="white"/>
        </w:rPr>
        <w:t xml:space="preserve">L was calculated for all the biological replicates of </w:t>
      </w:r>
      <w:r w:rsidRPr="0093506D">
        <w:rPr>
          <w:rFonts w:asciiTheme="minorHAnsi" w:eastAsia="Calibri" w:hAnsiTheme="minorHAnsi" w:cstheme="minorHAnsi"/>
          <w:i/>
          <w:iCs/>
          <w:highlight w:val="white"/>
        </w:rPr>
        <w:t>C. elegans</w:t>
      </w:r>
      <w:r w:rsidRPr="0093506D">
        <w:rPr>
          <w:rFonts w:asciiTheme="minorHAnsi" w:eastAsia="Calibri" w:hAnsiTheme="minorHAnsi" w:cstheme="minorHAnsi"/>
          <w:highlight w:val="white"/>
        </w:rPr>
        <w:t xml:space="preserve"> and cell culture. </w:t>
      </w:r>
      <w:r w:rsidR="00B22D71" w:rsidRPr="0093506D">
        <w:rPr>
          <w:rFonts w:asciiTheme="minorHAnsi" w:eastAsia="Calibri" w:hAnsiTheme="minorHAnsi" w:cstheme="minorHAnsi"/>
          <w:highlight w:val="white"/>
        </w:rPr>
        <w:t>The values between the two EV sample sources is not significantly different. Paired two-tailed t-tests between treatments p</w:t>
      </w:r>
      <w:r w:rsidR="002E4C34">
        <w:rPr>
          <w:rFonts w:asciiTheme="minorHAnsi" w:eastAsia="Calibri" w:hAnsiTheme="minorHAnsi" w:cstheme="minorHAnsi"/>
          <w:highlight w:val="white"/>
        </w:rPr>
        <w:t xml:space="preserve"> </w:t>
      </w:r>
      <w:r w:rsidR="00B22D71" w:rsidRPr="0093506D">
        <w:rPr>
          <w:rFonts w:asciiTheme="minorHAnsi" w:eastAsia="Calibri" w:hAnsiTheme="minorHAnsi" w:cstheme="minorHAnsi"/>
          <w:highlight w:val="white"/>
        </w:rPr>
        <w:t>value = 0.685.</w:t>
      </w:r>
    </w:p>
    <w:p w14:paraId="21876835" w14:textId="5931DC89" w:rsidR="00700A70" w:rsidRPr="0093506D" w:rsidRDefault="00700A70" w:rsidP="00085CFF">
      <w:pPr>
        <w:jc w:val="both"/>
        <w:rPr>
          <w:rFonts w:asciiTheme="minorHAnsi" w:eastAsia="Calibri" w:hAnsiTheme="minorHAnsi" w:cstheme="minorHAnsi"/>
        </w:rPr>
      </w:pPr>
    </w:p>
    <w:p w14:paraId="4B7C229F" w14:textId="65FD32D2" w:rsidR="00700A70" w:rsidRPr="0093506D" w:rsidRDefault="00700A70" w:rsidP="00085CFF">
      <w:pPr>
        <w:jc w:val="both"/>
        <w:rPr>
          <w:rFonts w:asciiTheme="minorHAnsi" w:hAnsiTheme="minorHAnsi" w:cstheme="minorHAnsi"/>
        </w:rPr>
      </w:pPr>
      <w:r w:rsidRPr="0093506D">
        <w:rPr>
          <w:rFonts w:asciiTheme="minorHAnsi" w:hAnsiTheme="minorHAnsi" w:cstheme="minorHAnsi"/>
          <w:b/>
          <w:bCs/>
        </w:rPr>
        <w:t xml:space="preserve">Table 1: </w:t>
      </w:r>
      <w:r w:rsidR="00B22D71" w:rsidRPr="0093506D">
        <w:rPr>
          <w:rFonts w:asciiTheme="minorHAnsi" w:hAnsiTheme="minorHAnsi" w:cstheme="minorHAnsi"/>
          <w:b/>
          <w:bCs/>
        </w:rPr>
        <w:t>T</w:t>
      </w:r>
      <w:r w:rsidRPr="0093506D">
        <w:rPr>
          <w:rFonts w:asciiTheme="minorHAnsi" w:hAnsiTheme="minorHAnsi" w:cstheme="minorHAnsi"/>
          <w:b/>
          <w:bCs/>
        </w:rPr>
        <w:t xml:space="preserve">abulated </w:t>
      </w:r>
      <w:r w:rsidRPr="0093506D">
        <w:rPr>
          <w:rFonts w:asciiTheme="minorHAnsi" w:hAnsiTheme="minorHAnsi" w:cstheme="minorHAnsi"/>
          <w:b/>
          <w:bCs/>
          <w:shd w:val="clear" w:color="auto" w:fill="FFFFFF"/>
        </w:rPr>
        <w:t xml:space="preserve">flow cytometry </w:t>
      </w:r>
      <w:r w:rsidRPr="0093506D">
        <w:rPr>
          <w:rFonts w:asciiTheme="minorHAnsi" w:hAnsiTheme="minorHAnsi" w:cstheme="minorHAnsi"/>
          <w:b/>
          <w:bCs/>
        </w:rPr>
        <w:t xml:space="preserve">data. </w:t>
      </w:r>
      <w:r w:rsidR="00B22D71" w:rsidRPr="0093506D">
        <w:rPr>
          <w:rFonts w:asciiTheme="minorHAnsi" w:hAnsiTheme="minorHAnsi" w:cstheme="minorHAnsi"/>
        </w:rPr>
        <w:t xml:space="preserve">The data shown in </w:t>
      </w:r>
      <w:r w:rsidR="00B22D71" w:rsidRPr="00973D3C">
        <w:rPr>
          <w:rFonts w:asciiTheme="minorHAnsi" w:hAnsiTheme="minorHAnsi" w:cstheme="minorHAnsi"/>
          <w:b/>
          <w:bCs/>
        </w:rPr>
        <w:t>Figure 6</w:t>
      </w:r>
      <w:r w:rsidR="00B22D71" w:rsidRPr="0093506D">
        <w:rPr>
          <w:rFonts w:asciiTheme="minorHAnsi" w:hAnsiTheme="minorHAnsi" w:cstheme="minorHAnsi"/>
        </w:rPr>
        <w:t xml:space="preserve"> is presented as a spreadsheet. For each sample the total events and DI-8-ANEPPS+ gated events are shown. Each biological replicate is arranged in the order of samples </w:t>
      </w:r>
      <w:r w:rsidR="00FF4F56">
        <w:rPr>
          <w:rFonts w:asciiTheme="minorHAnsi" w:hAnsiTheme="minorHAnsi" w:cstheme="minorHAnsi"/>
        </w:rPr>
        <w:t>#</w:t>
      </w:r>
      <w:r w:rsidR="00B22D71" w:rsidRPr="0093506D">
        <w:rPr>
          <w:rFonts w:asciiTheme="minorHAnsi" w:hAnsiTheme="minorHAnsi" w:cstheme="minorHAnsi"/>
        </w:rPr>
        <w:t>1</w:t>
      </w:r>
      <w:r w:rsidR="00FF4F56" w:rsidRPr="00FF4F56">
        <w:rPr>
          <w:rFonts w:asciiTheme="minorHAnsi" w:hAnsiTheme="minorHAnsi" w:cstheme="minorHAnsi"/>
        </w:rPr>
        <w:t>–</w:t>
      </w:r>
      <w:r w:rsidR="00B22D71" w:rsidRPr="0093506D">
        <w:rPr>
          <w:rFonts w:asciiTheme="minorHAnsi" w:hAnsiTheme="minorHAnsi" w:cstheme="minorHAnsi"/>
        </w:rPr>
        <w:t>3 in the protocol. These metrics reveal that t</w:t>
      </w:r>
      <w:r w:rsidRPr="0093506D">
        <w:rPr>
          <w:rFonts w:asciiTheme="minorHAnsi" w:hAnsiTheme="minorHAnsi" w:cstheme="minorHAnsi"/>
        </w:rPr>
        <w:t xml:space="preserve">he total number of events collected </w:t>
      </w:r>
      <w:r w:rsidR="00B22D71" w:rsidRPr="0093506D">
        <w:rPr>
          <w:rFonts w:asciiTheme="minorHAnsi" w:hAnsiTheme="minorHAnsi" w:cstheme="minorHAnsi"/>
        </w:rPr>
        <w:t xml:space="preserve">from the </w:t>
      </w:r>
      <w:r w:rsidR="00B22D71" w:rsidRPr="0093506D">
        <w:rPr>
          <w:rFonts w:asciiTheme="minorHAnsi" w:hAnsiTheme="minorHAnsi" w:cstheme="minorHAnsi"/>
          <w:i/>
          <w:iCs/>
        </w:rPr>
        <w:t>C. elegans</w:t>
      </w:r>
      <w:r w:rsidR="00B22D71" w:rsidRPr="0093506D">
        <w:rPr>
          <w:rFonts w:asciiTheme="minorHAnsi" w:hAnsiTheme="minorHAnsi" w:cstheme="minorHAnsi"/>
        </w:rPr>
        <w:t xml:space="preserve"> samples prepared from 500,000 animals</w:t>
      </w:r>
      <w:r w:rsidRPr="0093506D">
        <w:rPr>
          <w:rFonts w:asciiTheme="minorHAnsi" w:hAnsiTheme="minorHAnsi" w:cstheme="minorHAnsi"/>
        </w:rPr>
        <w:t xml:space="preserve"> </w:t>
      </w:r>
      <w:r w:rsidR="00B22D71" w:rsidRPr="0093506D">
        <w:rPr>
          <w:rFonts w:asciiTheme="minorHAnsi" w:hAnsiTheme="minorHAnsi" w:cstheme="minorHAnsi"/>
        </w:rPr>
        <w:t xml:space="preserve">or 200 </w:t>
      </w:r>
      <w:r w:rsidR="009010D1">
        <w:rPr>
          <w:rFonts w:asciiTheme="minorHAnsi" w:hAnsiTheme="minorHAnsi" w:cstheme="minorHAnsi"/>
        </w:rPr>
        <w:t>mL of</w:t>
      </w:r>
      <w:r w:rsidR="00B22D71" w:rsidRPr="0093506D">
        <w:rPr>
          <w:rFonts w:asciiTheme="minorHAnsi" w:hAnsiTheme="minorHAnsi" w:cstheme="minorHAnsi"/>
        </w:rPr>
        <w:t xml:space="preserve"> cell culture conditioned media </w:t>
      </w:r>
      <w:r w:rsidRPr="0093506D">
        <w:rPr>
          <w:rFonts w:asciiTheme="minorHAnsi" w:hAnsiTheme="minorHAnsi" w:cstheme="minorHAnsi"/>
        </w:rPr>
        <w:t>was 10</w:t>
      </w:r>
      <w:r w:rsidR="00FF4F56" w:rsidRPr="00FF4F56">
        <w:rPr>
          <w:rFonts w:asciiTheme="minorHAnsi" w:hAnsiTheme="minorHAnsi" w:cstheme="minorHAnsi"/>
        </w:rPr>
        <w:t>–</w:t>
      </w:r>
      <w:r w:rsidRPr="0093506D">
        <w:rPr>
          <w:rFonts w:asciiTheme="minorHAnsi" w:hAnsiTheme="minorHAnsi" w:cstheme="minorHAnsi"/>
        </w:rPr>
        <w:t>20</w:t>
      </w:r>
      <w:r w:rsidR="00FF4F56">
        <w:rPr>
          <w:rFonts w:asciiTheme="minorHAnsi" w:hAnsiTheme="minorHAnsi" w:cstheme="minorHAnsi"/>
        </w:rPr>
        <w:t>x</w:t>
      </w:r>
      <w:r w:rsidRPr="0093506D">
        <w:rPr>
          <w:rFonts w:asciiTheme="minorHAnsi" w:hAnsiTheme="minorHAnsi" w:cstheme="minorHAnsi"/>
        </w:rPr>
        <w:t xml:space="preserve"> over the background number of particles collected by buffer alone</w:t>
      </w:r>
      <w:r w:rsidR="00B22D71" w:rsidRPr="0093506D">
        <w:rPr>
          <w:rFonts w:asciiTheme="minorHAnsi" w:hAnsiTheme="minorHAnsi" w:cstheme="minorHAnsi"/>
        </w:rPr>
        <w:t xml:space="preserve"> </w:t>
      </w:r>
      <w:r w:rsidRPr="0093506D">
        <w:rPr>
          <w:rFonts w:asciiTheme="minorHAnsi" w:hAnsiTheme="minorHAnsi" w:cstheme="minorHAnsi"/>
        </w:rPr>
        <w:t xml:space="preserve">while the </w:t>
      </w:r>
      <w:r w:rsidR="00B22D71" w:rsidRPr="0093506D">
        <w:rPr>
          <w:rFonts w:asciiTheme="minorHAnsi" w:hAnsiTheme="minorHAnsi" w:cstheme="minorHAnsi"/>
        </w:rPr>
        <w:t>biological replicate</w:t>
      </w:r>
      <w:r w:rsidRPr="0093506D">
        <w:rPr>
          <w:rFonts w:asciiTheme="minorHAnsi" w:hAnsiTheme="minorHAnsi" w:cstheme="minorHAnsi"/>
        </w:rPr>
        <w:t xml:space="preserve"> purified from </w:t>
      </w:r>
      <w:r w:rsidR="00B22D71" w:rsidRPr="0093506D">
        <w:rPr>
          <w:rFonts w:asciiTheme="minorHAnsi" w:hAnsiTheme="minorHAnsi" w:cstheme="minorHAnsi"/>
        </w:rPr>
        <w:t>20</w:t>
      </w:r>
      <w:r w:rsidRPr="0093506D">
        <w:rPr>
          <w:rFonts w:asciiTheme="minorHAnsi" w:hAnsiTheme="minorHAnsi" w:cstheme="minorHAnsi"/>
        </w:rPr>
        <w:t xml:space="preserve">0,000 animals contained about </w:t>
      </w:r>
      <w:r w:rsidR="00FF4F56">
        <w:rPr>
          <w:rFonts w:asciiTheme="minorHAnsi" w:hAnsiTheme="minorHAnsi" w:cstheme="minorHAnsi"/>
        </w:rPr>
        <w:t>2x</w:t>
      </w:r>
      <w:r w:rsidR="00FF4F56" w:rsidRPr="0093506D">
        <w:rPr>
          <w:rFonts w:asciiTheme="minorHAnsi" w:hAnsiTheme="minorHAnsi" w:cstheme="minorHAnsi"/>
        </w:rPr>
        <w:t xml:space="preserve"> </w:t>
      </w:r>
      <w:r w:rsidRPr="0093506D">
        <w:rPr>
          <w:rFonts w:asciiTheme="minorHAnsi" w:hAnsiTheme="minorHAnsi" w:cstheme="minorHAnsi"/>
        </w:rPr>
        <w:t xml:space="preserve">as many </w:t>
      </w:r>
      <w:r w:rsidR="00B22D71" w:rsidRPr="0093506D">
        <w:rPr>
          <w:rFonts w:asciiTheme="minorHAnsi" w:hAnsiTheme="minorHAnsi" w:cstheme="minorHAnsi"/>
        </w:rPr>
        <w:t xml:space="preserve">total </w:t>
      </w:r>
      <w:r w:rsidRPr="0093506D">
        <w:rPr>
          <w:rFonts w:asciiTheme="minorHAnsi" w:hAnsiTheme="minorHAnsi" w:cstheme="minorHAnsi"/>
        </w:rPr>
        <w:t>events as buffer alone. The number of events within the DI-8-ANEPPS+ gate is also shown for each sample. These metrics can be exported to a spreadsheet to calculate the total number of EVs</w:t>
      </w:r>
      <w:r w:rsidR="00192F35">
        <w:rPr>
          <w:rFonts w:asciiTheme="minorHAnsi" w:hAnsiTheme="minorHAnsi" w:cstheme="minorHAnsi"/>
        </w:rPr>
        <w:t>.</w:t>
      </w:r>
    </w:p>
    <w:p w14:paraId="75182EC3" w14:textId="77777777" w:rsidR="00B32616" w:rsidRPr="0093506D" w:rsidRDefault="00B32616" w:rsidP="00085CFF">
      <w:pPr>
        <w:jc w:val="both"/>
        <w:rPr>
          <w:rFonts w:asciiTheme="minorHAnsi" w:hAnsiTheme="minorHAnsi" w:cstheme="minorHAnsi"/>
        </w:rPr>
      </w:pPr>
    </w:p>
    <w:p w14:paraId="64B8CF78" w14:textId="533DC558" w:rsidR="006305D7" w:rsidRPr="0093506D" w:rsidRDefault="006305D7" w:rsidP="00085CFF">
      <w:pPr>
        <w:jc w:val="both"/>
        <w:rPr>
          <w:rFonts w:asciiTheme="minorHAnsi" w:hAnsiTheme="minorHAnsi" w:cstheme="minorHAnsi"/>
          <w:b/>
        </w:rPr>
      </w:pPr>
      <w:r w:rsidRPr="0093506D">
        <w:rPr>
          <w:rFonts w:asciiTheme="minorHAnsi" w:hAnsiTheme="minorHAnsi" w:cstheme="minorHAnsi"/>
          <w:b/>
        </w:rPr>
        <w:t>DISCUSSION</w:t>
      </w:r>
      <w:r w:rsidRPr="0093506D">
        <w:rPr>
          <w:rFonts w:asciiTheme="minorHAnsi" w:hAnsiTheme="minorHAnsi" w:cstheme="minorHAnsi"/>
          <w:b/>
          <w:bCs/>
        </w:rPr>
        <w:t>:</w:t>
      </w:r>
    </w:p>
    <w:p w14:paraId="5290D6D4" w14:textId="511A4FD9" w:rsidR="00700A70" w:rsidRPr="0093506D" w:rsidRDefault="00700A70" w:rsidP="00085CFF">
      <w:pPr>
        <w:jc w:val="both"/>
        <w:rPr>
          <w:rFonts w:asciiTheme="minorHAnsi" w:eastAsia="Calibri" w:hAnsiTheme="minorHAnsi" w:cstheme="minorHAnsi"/>
        </w:rPr>
      </w:pPr>
      <w:r w:rsidRPr="0093506D">
        <w:rPr>
          <w:rFonts w:asciiTheme="minorHAnsi" w:eastAsia="Calibri" w:hAnsiTheme="minorHAnsi" w:cstheme="minorHAnsi"/>
        </w:rPr>
        <w:t xml:space="preserve">A fundamental challenge of the EV field is </w:t>
      </w:r>
      <w:r w:rsidR="00D21FFD" w:rsidRPr="0093506D">
        <w:rPr>
          <w:rFonts w:asciiTheme="minorHAnsi" w:eastAsia="Calibri" w:hAnsiTheme="minorHAnsi" w:cstheme="minorHAnsi"/>
        </w:rPr>
        <w:t>separating the</w:t>
      </w:r>
      <w:r w:rsidRPr="0093506D">
        <w:rPr>
          <w:rFonts w:asciiTheme="minorHAnsi" w:eastAsia="Calibri" w:hAnsiTheme="minorHAnsi" w:cstheme="minorHAnsi"/>
        </w:rPr>
        <w:t xml:space="preserve"> wide variety of </w:t>
      </w:r>
      <w:r w:rsidR="002048BB">
        <w:rPr>
          <w:rFonts w:asciiTheme="minorHAnsi" w:eastAsia="Calibri" w:hAnsiTheme="minorHAnsi" w:cstheme="minorHAnsi"/>
        </w:rPr>
        <w:t xml:space="preserve">EV </w:t>
      </w:r>
      <w:r w:rsidRPr="0093506D">
        <w:rPr>
          <w:rFonts w:asciiTheme="minorHAnsi" w:eastAsia="Calibri" w:hAnsiTheme="minorHAnsi" w:cstheme="minorHAnsi"/>
        </w:rPr>
        <w:t>subtypes</w:t>
      </w:r>
      <w:r w:rsidRPr="0093506D">
        <w:rPr>
          <w:rFonts w:asciiTheme="minorHAnsi" w:eastAsia="Calibri" w:hAnsiTheme="minorHAnsi" w:cstheme="minorHAnsi"/>
          <w:vertAlign w:val="superscript"/>
        </w:rPr>
        <w:t>2</w:t>
      </w:r>
      <w:r w:rsidRPr="0093506D">
        <w:rPr>
          <w:rFonts w:asciiTheme="minorHAnsi" w:eastAsia="Calibri" w:hAnsiTheme="minorHAnsi" w:cstheme="minorHAnsi"/>
        </w:rPr>
        <w:t xml:space="preserve">.  The methods described here use filtration, differential centrifugation, and size-exclusion chromatography to generate a pure population of small EVs because </w:t>
      </w:r>
      <w:r w:rsidR="00CC5E37" w:rsidRPr="0093506D">
        <w:rPr>
          <w:rFonts w:asciiTheme="minorHAnsi" w:eastAsia="Calibri" w:hAnsiTheme="minorHAnsi" w:cstheme="minorHAnsi"/>
        </w:rPr>
        <w:t>~</w:t>
      </w:r>
      <w:r w:rsidR="003334D7" w:rsidRPr="0093506D">
        <w:rPr>
          <w:rFonts w:asciiTheme="minorHAnsi" w:eastAsia="Calibri" w:hAnsiTheme="minorHAnsi" w:cstheme="minorHAnsi"/>
        </w:rPr>
        <w:t xml:space="preserve">100 nm </w:t>
      </w:r>
      <w:r w:rsidRPr="0093506D">
        <w:rPr>
          <w:rFonts w:asciiTheme="minorHAnsi" w:eastAsia="Calibri" w:hAnsiTheme="minorHAnsi" w:cstheme="minorHAnsi"/>
        </w:rPr>
        <w:t xml:space="preserve">EVs were </w:t>
      </w:r>
      <w:r w:rsidR="003334D7" w:rsidRPr="0093506D">
        <w:rPr>
          <w:rFonts w:asciiTheme="minorHAnsi" w:eastAsia="Calibri" w:hAnsiTheme="minorHAnsi" w:cstheme="minorHAnsi"/>
        </w:rPr>
        <w:t xml:space="preserve">previously </w:t>
      </w:r>
      <w:r w:rsidRPr="0093506D">
        <w:rPr>
          <w:rFonts w:asciiTheme="minorHAnsi" w:eastAsia="Calibri" w:hAnsiTheme="minorHAnsi" w:cstheme="minorHAnsi"/>
        </w:rPr>
        <w:t>shown to be secreted into the external environment and function in physiologically relevant communication pathways</w:t>
      </w:r>
      <w:r w:rsidRPr="0093506D">
        <w:rPr>
          <w:rFonts w:asciiTheme="minorHAnsi" w:eastAsia="Calibri" w:hAnsiTheme="minorHAnsi" w:cstheme="minorHAnsi"/>
          <w:vertAlign w:val="superscript"/>
        </w:rPr>
        <w:t>16</w:t>
      </w:r>
      <w:r w:rsidRPr="0093506D">
        <w:rPr>
          <w:rFonts w:asciiTheme="minorHAnsi" w:eastAsia="Calibri" w:hAnsiTheme="minorHAnsi" w:cstheme="minorHAnsi"/>
        </w:rPr>
        <w:t xml:space="preserve">. EVs purified through size-exclusion chromatography may still be a mixture of exosomes and small </w:t>
      </w:r>
      <w:proofErr w:type="spellStart"/>
      <w:r w:rsidRPr="0093506D">
        <w:rPr>
          <w:rFonts w:asciiTheme="minorHAnsi" w:eastAsia="Calibri" w:hAnsiTheme="minorHAnsi" w:cstheme="minorHAnsi"/>
        </w:rPr>
        <w:t>microvesicles</w:t>
      </w:r>
      <w:proofErr w:type="spellEnd"/>
      <w:r w:rsidRPr="0093506D">
        <w:rPr>
          <w:rFonts w:asciiTheme="minorHAnsi" w:eastAsia="Calibri" w:hAnsiTheme="minorHAnsi" w:cstheme="minorHAnsi"/>
        </w:rPr>
        <w:t xml:space="preserve"> because these EV subclasses are similarly sized. Vertebrate EV subclasses are commonly separated by immunoprecipitation because this method isolates EVs through binding to selective membrane protein markers. The methods described facilitate the identification of </w:t>
      </w:r>
      <w:r w:rsidRPr="0093506D">
        <w:rPr>
          <w:rFonts w:asciiTheme="minorHAnsi" w:eastAsia="Calibri" w:hAnsiTheme="minorHAnsi" w:cstheme="minorHAnsi"/>
          <w:i/>
        </w:rPr>
        <w:t>C. elegans</w:t>
      </w:r>
      <w:r w:rsidRPr="0093506D">
        <w:rPr>
          <w:rFonts w:asciiTheme="minorHAnsi" w:eastAsia="Calibri" w:hAnsiTheme="minorHAnsi" w:cstheme="minorHAnsi"/>
        </w:rPr>
        <w:t xml:space="preserve"> EV membrane marker proteins. Therefore, in the future it may be possible to further separate small EV subclasses through analogous immunoprecipitation methods. In theory</w:t>
      </w:r>
      <w:r w:rsidR="00C61852" w:rsidRPr="0093506D">
        <w:rPr>
          <w:rFonts w:asciiTheme="minorHAnsi" w:eastAsia="Calibri" w:hAnsiTheme="minorHAnsi" w:cstheme="minorHAnsi"/>
        </w:rPr>
        <w:t>,</w:t>
      </w:r>
      <w:r w:rsidRPr="0093506D">
        <w:rPr>
          <w:rFonts w:asciiTheme="minorHAnsi" w:eastAsia="Calibri" w:hAnsiTheme="minorHAnsi" w:cstheme="minorHAnsi"/>
        </w:rPr>
        <w:t xml:space="preserve"> immunoprecipitation could isolate EVs from well-fed worms because </w:t>
      </w:r>
      <w:r w:rsidRPr="0093506D">
        <w:rPr>
          <w:rFonts w:asciiTheme="minorHAnsi" w:eastAsia="Calibri" w:hAnsiTheme="minorHAnsi" w:cstheme="minorHAnsi"/>
          <w:i/>
        </w:rPr>
        <w:t>E. coli</w:t>
      </w:r>
      <w:r w:rsidRPr="0093506D">
        <w:rPr>
          <w:rFonts w:asciiTheme="minorHAnsi" w:eastAsia="Calibri" w:hAnsiTheme="minorHAnsi" w:cstheme="minorHAnsi"/>
        </w:rPr>
        <w:t xml:space="preserve"> EVs should not interact with the antibody. Researchers interested in identifying the protein and genetic cargos of larger EV </w:t>
      </w:r>
      <w:r w:rsidR="002048BB" w:rsidRPr="002048BB">
        <w:rPr>
          <w:rFonts w:asciiTheme="minorHAnsi" w:eastAsia="Calibri" w:hAnsiTheme="minorHAnsi" w:cstheme="minorHAnsi"/>
        </w:rPr>
        <w:t>sub</w:t>
      </w:r>
      <w:r w:rsidRPr="0093506D">
        <w:rPr>
          <w:rFonts w:asciiTheme="minorHAnsi" w:eastAsia="Calibri" w:hAnsiTheme="minorHAnsi" w:cstheme="minorHAnsi"/>
        </w:rPr>
        <w:t xml:space="preserve">classes (&gt;200 nm) can do so by skipping the 0.22 </w:t>
      </w:r>
      <w:proofErr w:type="spellStart"/>
      <w:r w:rsidRPr="0093506D">
        <w:rPr>
          <w:rFonts w:asciiTheme="minorHAnsi" w:eastAsia="Calibri" w:hAnsiTheme="minorHAnsi" w:cstheme="minorHAnsi"/>
        </w:rPr>
        <w:t>μm</w:t>
      </w:r>
      <w:proofErr w:type="spellEnd"/>
      <w:r w:rsidRPr="0093506D">
        <w:rPr>
          <w:rFonts w:asciiTheme="minorHAnsi" w:eastAsia="Calibri" w:hAnsiTheme="minorHAnsi" w:cstheme="minorHAnsi"/>
        </w:rPr>
        <w:t xml:space="preserve"> filtration step and then analyz</w:t>
      </w:r>
      <w:r w:rsidR="00657B0B" w:rsidRPr="0093506D">
        <w:rPr>
          <w:rFonts w:asciiTheme="minorHAnsi" w:eastAsia="Calibri" w:hAnsiTheme="minorHAnsi" w:cstheme="minorHAnsi"/>
        </w:rPr>
        <w:t>ing</w:t>
      </w:r>
      <w:r w:rsidRPr="0093506D">
        <w:rPr>
          <w:rFonts w:asciiTheme="minorHAnsi" w:eastAsia="Calibri" w:hAnsiTheme="minorHAnsi" w:cstheme="minorHAnsi"/>
        </w:rPr>
        <w:t xml:space="preserve"> the pellet rather than </w:t>
      </w:r>
      <w:r w:rsidR="002048BB">
        <w:rPr>
          <w:rFonts w:asciiTheme="minorHAnsi" w:eastAsia="Calibri" w:hAnsiTheme="minorHAnsi" w:cstheme="minorHAnsi"/>
        </w:rPr>
        <w:t xml:space="preserve">the </w:t>
      </w:r>
      <w:r w:rsidRPr="0093506D">
        <w:rPr>
          <w:rFonts w:asciiTheme="minorHAnsi" w:eastAsia="Calibri" w:hAnsiTheme="minorHAnsi" w:cstheme="minorHAnsi"/>
        </w:rPr>
        <w:t>supernatant. Uncovering the protein and genetic cargo abundances of large EVs will establish a more comprehensive understanding of</w:t>
      </w:r>
      <w:r w:rsidRPr="0093506D">
        <w:rPr>
          <w:rFonts w:asciiTheme="minorHAnsi" w:eastAsia="Calibri" w:hAnsiTheme="minorHAnsi" w:cstheme="minorHAnsi"/>
          <w:i/>
        </w:rPr>
        <w:t xml:space="preserve"> </w:t>
      </w:r>
      <w:r w:rsidRPr="0093506D">
        <w:rPr>
          <w:rFonts w:asciiTheme="minorHAnsi" w:eastAsia="Calibri" w:hAnsiTheme="minorHAnsi" w:cstheme="minorHAnsi"/>
        </w:rPr>
        <w:t xml:space="preserve">the physiological processes that function through the </w:t>
      </w:r>
      <w:r w:rsidRPr="0093506D">
        <w:rPr>
          <w:rFonts w:asciiTheme="minorHAnsi" w:eastAsia="Calibri" w:hAnsiTheme="minorHAnsi" w:cstheme="minorHAnsi"/>
          <w:i/>
        </w:rPr>
        <w:t>C. elegans</w:t>
      </w:r>
      <w:r w:rsidRPr="0093506D">
        <w:rPr>
          <w:rFonts w:asciiTheme="minorHAnsi" w:eastAsia="Calibri" w:hAnsiTheme="minorHAnsi" w:cstheme="minorHAnsi"/>
        </w:rPr>
        <w:t xml:space="preserve"> </w:t>
      </w:r>
      <w:proofErr w:type="spellStart"/>
      <w:r w:rsidRPr="0093506D">
        <w:rPr>
          <w:rFonts w:asciiTheme="minorHAnsi" w:eastAsia="Calibri" w:hAnsiTheme="minorHAnsi" w:cstheme="minorHAnsi"/>
        </w:rPr>
        <w:t>secretome</w:t>
      </w:r>
      <w:proofErr w:type="spellEnd"/>
      <w:r w:rsidRPr="0093506D">
        <w:rPr>
          <w:rFonts w:asciiTheme="minorHAnsi" w:eastAsia="Calibri" w:hAnsiTheme="minorHAnsi" w:cstheme="minorHAnsi"/>
        </w:rPr>
        <w:t xml:space="preserve">. </w:t>
      </w:r>
      <w:r w:rsidR="00D21FFD" w:rsidRPr="0093506D">
        <w:rPr>
          <w:rFonts w:asciiTheme="minorHAnsi" w:eastAsia="Calibri" w:hAnsiTheme="minorHAnsi" w:cstheme="minorHAnsi"/>
        </w:rPr>
        <w:t xml:space="preserve">In addition to being secreted into the environment, </w:t>
      </w:r>
      <w:r w:rsidR="00D21FFD" w:rsidRPr="0093506D">
        <w:rPr>
          <w:rFonts w:asciiTheme="minorHAnsi" w:eastAsia="Calibri" w:hAnsiTheme="minorHAnsi" w:cstheme="minorHAnsi"/>
          <w:i/>
          <w:iCs/>
        </w:rPr>
        <w:t>C. elegans</w:t>
      </w:r>
      <w:r w:rsidR="00D21FFD" w:rsidRPr="0093506D">
        <w:rPr>
          <w:rFonts w:asciiTheme="minorHAnsi" w:eastAsia="Calibri" w:hAnsiTheme="minorHAnsi" w:cstheme="minorHAnsi"/>
        </w:rPr>
        <w:t xml:space="preserve"> EVs are transferred internally between tissues. Therefore, these methods only isolate a subset of total </w:t>
      </w:r>
      <w:r w:rsidR="00D21FFD" w:rsidRPr="0093506D">
        <w:rPr>
          <w:rFonts w:asciiTheme="minorHAnsi" w:eastAsia="Calibri" w:hAnsiTheme="minorHAnsi" w:cstheme="minorHAnsi"/>
          <w:i/>
          <w:iCs/>
        </w:rPr>
        <w:t>C. elegans</w:t>
      </w:r>
      <w:r w:rsidR="00D21FFD" w:rsidRPr="0093506D">
        <w:rPr>
          <w:rFonts w:asciiTheme="minorHAnsi" w:eastAsia="Calibri" w:hAnsiTheme="minorHAnsi" w:cstheme="minorHAnsi"/>
        </w:rPr>
        <w:t xml:space="preserve"> EVs.  However, cargo discovery of internal EVs is not possible because there is no method for separating EVs from lysed worms. Cargo analysis of </w:t>
      </w:r>
      <w:r w:rsidR="00E66C22" w:rsidRPr="0093506D">
        <w:rPr>
          <w:rFonts w:asciiTheme="minorHAnsi" w:eastAsia="Calibri" w:hAnsiTheme="minorHAnsi" w:cstheme="minorHAnsi"/>
        </w:rPr>
        <w:t>this externally secreted</w:t>
      </w:r>
      <w:r w:rsidR="00D21FFD" w:rsidRPr="0093506D">
        <w:rPr>
          <w:rFonts w:asciiTheme="minorHAnsi" w:eastAsia="Calibri" w:hAnsiTheme="minorHAnsi" w:cstheme="minorHAnsi"/>
        </w:rPr>
        <w:t xml:space="preserve"> EV</w:t>
      </w:r>
      <w:r w:rsidR="00E66C22" w:rsidRPr="0093506D">
        <w:rPr>
          <w:rFonts w:asciiTheme="minorHAnsi" w:eastAsia="Calibri" w:hAnsiTheme="minorHAnsi" w:cstheme="minorHAnsi"/>
        </w:rPr>
        <w:t xml:space="preserve"> subset</w:t>
      </w:r>
      <w:r w:rsidR="00D21FFD" w:rsidRPr="0093506D">
        <w:rPr>
          <w:rFonts w:asciiTheme="minorHAnsi" w:eastAsia="Calibri" w:hAnsiTheme="minorHAnsi" w:cstheme="minorHAnsi"/>
        </w:rPr>
        <w:t xml:space="preserve"> provides a means to identify potential general EV protein markers capable of labeling internal EVs as well. </w:t>
      </w:r>
    </w:p>
    <w:p w14:paraId="43977161" w14:textId="77777777" w:rsidR="00A92A3E" w:rsidRPr="0093506D" w:rsidRDefault="00A92A3E" w:rsidP="00085CFF">
      <w:pPr>
        <w:jc w:val="both"/>
        <w:rPr>
          <w:rFonts w:asciiTheme="minorHAnsi" w:hAnsiTheme="minorHAnsi" w:cstheme="minorHAnsi"/>
        </w:rPr>
      </w:pPr>
    </w:p>
    <w:p w14:paraId="3376B12E" w14:textId="42F814FE" w:rsidR="00E66C22" w:rsidRPr="0093506D" w:rsidRDefault="00D21FFD" w:rsidP="00085CFF">
      <w:pPr>
        <w:jc w:val="both"/>
        <w:rPr>
          <w:rFonts w:asciiTheme="minorHAnsi" w:hAnsiTheme="minorHAnsi" w:cstheme="minorHAnsi"/>
        </w:rPr>
      </w:pPr>
      <w:r w:rsidRPr="0093506D">
        <w:rPr>
          <w:rFonts w:asciiTheme="minorHAnsi" w:hAnsiTheme="minorHAnsi" w:cstheme="minorHAnsi"/>
        </w:rPr>
        <w:lastRenderedPageBreak/>
        <w:t xml:space="preserve">The scale of the EV </w:t>
      </w:r>
      <w:r w:rsidRPr="0093506D">
        <w:rPr>
          <w:rFonts w:asciiTheme="minorHAnsi" w:eastAsia="Calibri" w:hAnsiTheme="minorHAnsi" w:cstheme="minorHAnsi"/>
        </w:rPr>
        <w:t>preparation</w:t>
      </w:r>
      <w:r w:rsidRPr="0093506D">
        <w:rPr>
          <w:rFonts w:asciiTheme="minorHAnsi" w:hAnsiTheme="minorHAnsi" w:cstheme="minorHAnsi"/>
        </w:rPr>
        <w:t xml:space="preserve"> will depend on the demands of the experiment. </w:t>
      </w:r>
      <w:r w:rsidR="002048BB">
        <w:rPr>
          <w:rFonts w:asciiTheme="minorHAnsi" w:hAnsiTheme="minorHAnsi" w:cstheme="minorHAnsi"/>
        </w:rPr>
        <w:t xml:space="preserve">A total of </w:t>
      </w:r>
      <w:r w:rsidRPr="0093506D">
        <w:rPr>
          <w:rFonts w:asciiTheme="minorHAnsi" w:hAnsiTheme="minorHAnsi" w:cstheme="minorHAnsi"/>
        </w:rPr>
        <w:t>500,000 young adult</w:t>
      </w:r>
      <w:r w:rsidR="00C61852" w:rsidRPr="0093506D">
        <w:rPr>
          <w:rFonts w:asciiTheme="minorHAnsi" w:hAnsiTheme="minorHAnsi" w:cstheme="minorHAnsi"/>
        </w:rPr>
        <w:t>s</w:t>
      </w:r>
      <w:r w:rsidRPr="0093506D">
        <w:rPr>
          <w:rFonts w:asciiTheme="minorHAnsi" w:hAnsiTheme="minorHAnsi" w:cstheme="minorHAnsi"/>
        </w:rPr>
        <w:t xml:space="preserve"> provide</w:t>
      </w:r>
      <w:r w:rsidR="002048BB">
        <w:rPr>
          <w:rFonts w:asciiTheme="minorHAnsi" w:hAnsiTheme="minorHAnsi" w:cstheme="minorHAnsi"/>
        </w:rPr>
        <w:t>s</w:t>
      </w:r>
      <w:r w:rsidRPr="0093506D">
        <w:rPr>
          <w:rFonts w:asciiTheme="minorHAnsi" w:hAnsiTheme="minorHAnsi" w:cstheme="minorHAnsi"/>
        </w:rPr>
        <w:t xml:space="preserve"> </w:t>
      </w:r>
      <w:r w:rsidR="00881853" w:rsidRPr="0093506D">
        <w:rPr>
          <w:rFonts w:asciiTheme="minorHAnsi" w:hAnsiTheme="minorHAnsi" w:cstheme="minorHAnsi"/>
        </w:rPr>
        <w:t>enough</w:t>
      </w:r>
      <w:r w:rsidRPr="0093506D">
        <w:rPr>
          <w:rFonts w:asciiTheme="minorHAnsi" w:hAnsiTheme="minorHAnsi" w:cstheme="minorHAnsi"/>
        </w:rPr>
        <w:t xml:space="preserve"> EVs for conducting flow cytometry, LC-MS-MS</w:t>
      </w:r>
      <w:r w:rsidR="002048BB">
        <w:rPr>
          <w:rFonts w:asciiTheme="minorHAnsi" w:hAnsiTheme="minorHAnsi" w:cstheme="minorHAnsi"/>
        </w:rPr>
        <w:t>,</w:t>
      </w:r>
      <w:r w:rsidRPr="0093506D">
        <w:rPr>
          <w:rFonts w:asciiTheme="minorHAnsi" w:hAnsiTheme="minorHAnsi" w:cstheme="minorHAnsi"/>
        </w:rPr>
        <w:t xml:space="preserve"> and </w:t>
      </w:r>
      <w:proofErr w:type="spellStart"/>
      <w:r w:rsidRPr="0093506D">
        <w:rPr>
          <w:rFonts w:asciiTheme="minorHAnsi" w:hAnsiTheme="minorHAnsi" w:cstheme="minorHAnsi"/>
        </w:rPr>
        <w:t>RNAseq</w:t>
      </w:r>
      <w:proofErr w:type="spellEnd"/>
      <w:r w:rsidRPr="0093506D">
        <w:rPr>
          <w:rFonts w:asciiTheme="minorHAnsi" w:hAnsiTheme="minorHAnsi" w:cstheme="minorHAnsi"/>
        </w:rPr>
        <w:t xml:space="preserve"> analysis in parallel.  This number can be scaled up or down depending on </w:t>
      </w:r>
      <w:r w:rsidR="0093506D">
        <w:rPr>
          <w:rFonts w:asciiTheme="minorHAnsi" w:hAnsiTheme="minorHAnsi" w:cstheme="minorHAnsi"/>
        </w:rPr>
        <w:t xml:space="preserve">the experimental </w:t>
      </w:r>
      <w:r w:rsidRPr="0093506D">
        <w:rPr>
          <w:rFonts w:asciiTheme="minorHAnsi" w:hAnsiTheme="minorHAnsi" w:cstheme="minorHAnsi"/>
        </w:rPr>
        <w:t xml:space="preserve">needs. The largest practical factor for scaling up is the number of </w:t>
      </w:r>
      <w:r w:rsidR="00E66C22" w:rsidRPr="0093506D">
        <w:rPr>
          <w:rFonts w:asciiTheme="minorHAnsi" w:hAnsiTheme="minorHAnsi" w:cstheme="minorHAnsi"/>
        </w:rPr>
        <w:t>10 cm high growth plates</w:t>
      </w:r>
      <w:r w:rsidRPr="0093506D">
        <w:rPr>
          <w:rFonts w:asciiTheme="minorHAnsi" w:hAnsiTheme="minorHAnsi" w:cstheme="minorHAnsi"/>
        </w:rPr>
        <w:t xml:space="preserve"> required. </w:t>
      </w:r>
      <w:r w:rsidR="00E66C22" w:rsidRPr="0093506D">
        <w:rPr>
          <w:rFonts w:asciiTheme="minorHAnsi" w:hAnsiTheme="minorHAnsi" w:cstheme="minorHAnsi"/>
        </w:rPr>
        <w:t>High growth</w:t>
      </w:r>
      <w:r w:rsidRPr="0093506D">
        <w:rPr>
          <w:rFonts w:asciiTheme="minorHAnsi" w:hAnsiTheme="minorHAnsi" w:cstheme="minorHAnsi"/>
        </w:rPr>
        <w:t xml:space="preserve"> plates</w:t>
      </w:r>
      <w:r w:rsidR="00E66C22" w:rsidRPr="0093506D">
        <w:rPr>
          <w:rFonts w:asciiTheme="minorHAnsi" w:hAnsiTheme="minorHAnsi" w:cstheme="minorHAnsi"/>
        </w:rPr>
        <w:t xml:space="preserve"> prepared </w:t>
      </w:r>
      <w:r w:rsidR="0049044C" w:rsidRPr="0093506D">
        <w:rPr>
          <w:rFonts w:asciiTheme="minorHAnsi" w:hAnsiTheme="minorHAnsi" w:cstheme="minorHAnsi"/>
        </w:rPr>
        <w:t xml:space="preserve">with 500 </w:t>
      </w:r>
      <w:r w:rsidR="003334D7" w:rsidRPr="0093506D">
        <w:rPr>
          <w:rFonts w:asciiTheme="minorHAnsi" w:eastAsia="Calibri" w:hAnsiTheme="minorHAnsi" w:cstheme="minorHAnsi"/>
        </w:rPr>
        <w:t>μ</w:t>
      </w:r>
      <w:r w:rsidR="0049044C" w:rsidRPr="0093506D">
        <w:rPr>
          <w:rFonts w:asciiTheme="minorHAnsi" w:hAnsiTheme="minorHAnsi" w:cstheme="minorHAnsi"/>
        </w:rPr>
        <w:t>L of 20</w:t>
      </w:r>
      <w:r w:rsidR="009010D1">
        <w:rPr>
          <w:rFonts w:asciiTheme="minorHAnsi" w:hAnsiTheme="minorHAnsi" w:cstheme="minorHAnsi"/>
        </w:rPr>
        <w:t>x</w:t>
      </w:r>
      <w:r w:rsidR="0049044C" w:rsidRPr="0093506D">
        <w:rPr>
          <w:rFonts w:asciiTheme="minorHAnsi" w:hAnsiTheme="minorHAnsi" w:cstheme="minorHAnsi"/>
        </w:rPr>
        <w:t xml:space="preserve"> concentrated overnight NA22 culture</w:t>
      </w:r>
      <w:r w:rsidR="00E66C22" w:rsidRPr="0093506D">
        <w:rPr>
          <w:rFonts w:asciiTheme="minorHAnsi" w:hAnsiTheme="minorHAnsi" w:cstheme="minorHAnsi"/>
        </w:rPr>
        <w:t xml:space="preserve"> </w:t>
      </w:r>
      <w:r w:rsidRPr="0093506D">
        <w:rPr>
          <w:rFonts w:asciiTheme="minorHAnsi" w:hAnsiTheme="minorHAnsi" w:cstheme="minorHAnsi"/>
        </w:rPr>
        <w:t xml:space="preserve">will support a population of ~50,000 adults from </w:t>
      </w:r>
      <w:r w:rsidR="00E66C22" w:rsidRPr="0093506D">
        <w:rPr>
          <w:rFonts w:asciiTheme="minorHAnsi" w:hAnsiTheme="minorHAnsi" w:cstheme="minorHAnsi"/>
        </w:rPr>
        <w:t xml:space="preserve">the </w:t>
      </w:r>
      <w:r w:rsidRPr="0093506D">
        <w:rPr>
          <w:rFonts w:asciiTheme="minorHAnsi" w:hAnsiTheme="minorHAnsi" w:cstheme="minorHAnsi"/>
        </w:rPr>
        <w:t xml:space="preserve">L1 </w:t>
      </w:r>
      <w:r w:rsidR="00E66C22" w:rsidRPr="0093506D">
        <w:rPr>
          <w:rFonts w:asciiTheme="minorHAnsi" w:hAnsiTheme="minorHAnsi" w:cstheme="minorHAnsi"/>
        </w:rPr>
        <w:t xml:space="preserve">larval </w:t>
      </w:r>
      <w:r w:rsidRPr="0093506D">
        <w:rPr>
          <w:rFonts w:asciiTheme="minorHAnsi" w:hAnsiTheme="minorHAnsi" w:cstheme="minorHAnsi"/>
        </w:rPr>
        <w:t xml:space="preserve">stage </w:t>
      </w:r>
      <w:r w:rsidR="00E66C22" w:rsidRPr="0093506D">
        <w:rPr>
          <w:rFonts w:asciiTheme="minorHAnsi" w:hAnsiTheme="minorHAnsi" w:cstheme="minorHAnsi"/>
        </w:rPr>
        <w:t>until</w:t>
      </w:r>
      <w:r w:rsidRPr="0093506D">
        <w:rPr>
          <w:rFonts w:asciiTheme="minorHAnsi" w:hAnsiTheme="minorHAnsi" w:cstheme="minorHAnsi"/>
        </w:rPr>
        <w:t xml:space="preserve"> </w:t>
      </w:r>
      <w:r w:rsidR="00E66C22" w:rsidRPr="0093506D">
        <w:rPr>
          <w:rFonts w:asciiTheme="minorHAnsi" w:hAnsiTheme="minorHAnsi" w:cstheme="minorHAnsi"/>
        </w:rPr>
        <w:t>the first day of adulthood</w:t>
      </w:r>
      <w:r w:rsidRPr="0093506D">
        <w:rPr>
          <w:rFonts w:asciiTheme="minorHAnsi" w:hAnsiTheme="minorHAnsi" w:cstheme="minorHAnsi"/>
        </w:rPr>
        <w:t>. Therefore, to conduct an experiment with 500,000 adults</w:t>
      </w:r>
      <w:r w:rsidR="00C61852" w:rsidRPr="0093506D">
        <w:rPr>
          <w:rFonts w:asciiTheme="minorHAnsi" w:hAnsiTheme="minorHAnsi" w:cstheme="minorHAnsi"/>
        </w:rPr>
        <w:t>,</w:t>
      </w:r>
      <w:r w:rsidRPr="0093506D">
        <w:rPr>
          <w:rFonts w:asciiTheme="minorHAnsi" w:hAnsiTheme="minorHAnsi" w:cstheme="minorHAnsi"/>
        </w:rPr>
        <w:t xml:space="preserve"> 13 </w:t>
      </w:r>
      <w:r w:rsidR="00E66C22" w:rsidRPr="0093506D">
        <w:rPr>
          <w:rFonts w:asciiTheme="minorHAnsi" w:hAnsiTheme="minorHAnsi" w:cstheme="minorHAnsi"/>
        </w:rPr>
        <w:t>high growth</w:t>
      </w:r>
      <w:r w:rsidRPr="0093506D">
        <w:rPr>
          <w:rFonts w:asciiTheme="minorHAnsi" w:hAnsiTheme="minorHAnsi" w:cstheme="minorHAnsi"/>
        </w:rPr>
        <w:t xml:space="preserve"> plates are needed</w:t>
      </w:r>
      <w:r w:rsidR="00C61852" w:rsidRPr="0093506D">
        <w:rPr>
          <w:rFonts w:asciiTheme="minorHAnsi" w:hAnsiTheme="minorHAnsi" w:cstheme="minorHAnsi"/>
        </w:rPr>
        <w:t xml:space="preserve">: </w:t>
      </w:r>
      <w:r w:rsidRPr="0093506D">
        <w:rPr>
          <w:rFonts w:asciiTheme="minorHAnsi" w:hAnsiTheme="minorHAnsi" w:cstheme="minorHAnsi"/>
        </w:rPr>
        <w:t>one plate to generate the population of L1s, two plates to generate the adults for bleaching, and 10 plates for the growth of the</w:t>
      </w:r>
      <w:r w:rsidR="00E66C22" w:rsidRPr="0093506D">
        <w:rPr>
          <w:rFonts w:asciiTheme="minorHAnsi" w:hAnsiTheme="minorHAnsi" w:cstheme="minorHAnsi"/>
        </w:rPr>
        <w:t xml:space="preserve"> experimental</w:t>
      </w:r>
      <w:r w:rsidRPr="0093506D">
        <w:rPr>
          <w:rFonts w:asciiTheme="minorHAnsi" w:hAnsiTheme="minorHAnsi" w:cstheme="minorHAnsi"/>
        </w:rPr>
        <w:t xml:space="preserve"> </w:t>
      </w:r>
      <w:r w:rsidR="00E66C22" w:rsidRPr="0093506D">
        <w:rPr>
          <w:rFonts w:asciiTheme="minorHAnsi" w:hAnsiTheme="minorHAnsi" w:cstheme="minorHAnsi"/>
        </w:rPr>
        <w:t>animals</w:t>
      </w:r>
      <w:r w:rsidRPr="0093506D">
        <w:rPr>
          <w:rFonts w:asciiTheme="minorHAnsi" w:hAnsiTheme="minorHAnsi" w:cstheme="minorHAnsi"/>
        </w:rPr>
        <w:t xml:space="preserve">. These metrics are contingent on the seeding and bacterial growth conditions of the </w:t>
      </w:r>
      <w:r w:rsidR="00E66C22" w:rsidRPr="0093506D">
        <w:rPr>
          <w:rFonts w:asciiTheme="minorHAnsi" w:hAnsiTheme="minorHAnsi" w:cstheme="minorHAnsi"/>
        </w:rPr>
        <w:t>high growth</w:t>
      </w:r>
      <w:r w:rsidRPr="0093506D">
        <w:rPr>
          <w:rFonts w:asciiTheme="minorHAnsi" w:hAnsiTheme="minorHAnsi" w:cstheme="minorHAnsi"/>
        </w:rPr>
        <w:t xml:space="preserve"> plates. Therefore, it is recommended to make all plates in a standardized way and then calibrate with known quantities of animals.  </w:t>
      </w:r>
    </w:p>
    <w:p w14:paraId="65632C3D" w14:textId="77777777" w:rsidR="00E66C22" w:rsidRPr="0093506D" w:rsidRDefault="00E66C22" w:rsidP="00085CFF">
      <w:pPr>
        <w:jc w:val="both"/>
        <w:rPr>
          <w:rFonts w:asciiTheme="minorHAnsi" w:hAnsiTheme="minorHAnsi" w:cstheme="minorHAnsi"/>
        </w:rPr>
      </w:pPr>
    </w:p>
    <w:p w14:paraId="78EDFC0E" w14:textId="3FD1FF72" w:rsidR="00E66C22" w:rsidRPr="0093506D" w:rsidRDefault="0049044C" w:rsidP="00085CFF">
      <w:pPr>
        <w:jc w:val="both"/>
        <w:rPr>
          <w:rFonts w:asciiTheme="minorHAnsi" w:eastAsia="Calibri" w:hAnsiTheme="minorHAnsi" w:cstheme="minorHAnsi"/>
        </w:rPr>
      </w:pPr>
      <w:r w:rsidRPr="0093506D">
        <w:rPr>
          <w:rFonts w:asciiTheme="minorHAnsi" w:hAnsiTheme="minorHAnsi" w:cstheme="minorHAnsi"/>
        </w:rPr>
        <w:t>Worms are counted</w:t>
      </w:r>
      <w:r w:rsidR="00D21FFD" w:rsidRPr="0093506D">
        <w:rPr>
          <w:rFonts w:asciiTheme="minorHAnsi" w:hAnsiTheme="minorHAnsi" w:cstheme="minorHAnsi"/>
        </w:rPr>
        <w:t xml:space="preserve"> at two stages </w:t>
      </w:r>
      <w:r w:rsidRPr="0093506D">
        <w:rPr>
          <w:rFonts w:asciiTheme="minorHAnsi" w:hAnsiTheme="minorHAnsi" w:cstheme="minorHAnsi"/>
        </w:rPr>
        <w:t>during</w:t>
      </w:r>
      <w:r w:rsidR="00D21FFD" w:rsidRPr="0093506D">
        <w:rPr>
          <w:rFonts w:asciiTheme="minorHAnsi" w:hAnsiTheme="minorHAnsi" w:cstheme="minorHAnsi"/>
        </w:rPr>
        <w:t xml:space="preserve"> the </w:t>
      </w:r>
      <w:r w:rsidRPr="0093506D">
        <w:rPr>
          <w:rFonts w:asciiTheme="minorHAnsi" w:hAnsiTheme="minorHAnsi" w:cstheme="minorHAnsi"/>
        </w:rPr>
        <w:t xml:space="preserve">cultivation </w:t>
      </w:r>
      <w:r w:rsidR="00D21FFD" w:rsidRPr="0093506D">
        <w:rPr>
          <w:rFonts w:asciiTheme="minorHAnsi" w:hAnsiTheme="minorHAnsi" w:cstheme="minorHAnsi"/>
        </w:rPr>
        <w:t>process</w:t>
      </w:r>
      <w:r w:rsidR="002048BB">
        <w:rPr>
          <w:rFonts w:asciiTheme="minorHAnsi" w:hAnsiTheme="minorHAnsi" w:cstheme="minorHAnsi"/>
        </w:rPr>
        <w:t>:</w:t>
      </w:r>
      <w:r w:rsidR="00D21FFD" w:rsidRPr="0093506D">
        <w:rPr>
          <w:rFonts w:asciiTheme="minorHAnsi" w:hAnsiTheme="minorHAnsi" w:cstheme="minorHAnsi"/>
        </w:rPr>
        <w:t xml:space="preserve"> </w:t>
      </w:r>
      <w:r w:rsidR="002048BB">
        <w:rPr>
          <w:rFonts w:asciiTheme="minorHAnsi" w:hAnsiTheme="minorHAnsi" w:cstheme="minorHAnsi"/>
        </w:rPr>
        <w:t xml:space="preserve">1) </w:t>
      </w:r>
      <w:r w:rsidR="00D21FFD" w:rsidRPr="0093506D">
        <w:rPr>
          <w:rFonts w:asciiTheme="minorHAnsi" w:hAnsiTheme="minorHAnsi" w:cstheme="minorHAnsi"/>
        </w:rPr>
        <w:t xml:space="preserve">before seeding worms on plates and </w:t>
      </w:r>
      <w:r w:rsidR="002048BB">
        <w:rPr>
          <w:rFonts w:asciiTheme="minorHAnsi" w:hAnsiTheme="minorHAnsi" w:cstheme="minorHAnsi"/>
        </w:rPr>
        <w:t xml:space="preserve">2) </w:t>
      </w:r>
      <w:r w:rsidR="00D21FFD" w:rsidRPr="0093506D">
        <w:rPr>
          <w:rFonts w:asciiTheme="minorHAnsi" w:hAnsiTheme="minorHAnsi" w:cstheme="minorHAnsi"/>
        </w:rPr>
        <w:t xml:space="preserve">before </w:t>
      </w:r>
      <w:r w:rsidRPr="0093506D">
        <w:rPr>
          <w:rFonts w:asciiTheme="minorHAnsi" w:hAnsiTheme="minorHAnsi" w:cstheme="minorHAnsi"/>
        </w:rPr>
        <w:t xml:space="preserve">generating </w:t>
      </w:r>
      <w:r w:rsidR="00D21FFD" w:rsidRPr="0093506D">
        <w:rPr>
          <w:rFonts w:asciiTheme="minorHAnsi" w:hAnsiTheme="minorHAnsi" w:cstheme="minorHAnsi"/>
        </w:rPr>
        <w:t xml:space="preserve">the conditioned media. </w:t>
      </w:r>
      <w:r w:rsidRPr="0093506D">
        <w:rPr>
          <w:rFonts w:asciiTheme="minorHAnsi" w:hAnsiTheme="minorHAnsi" w:cstheme="minorHAnsi"/>
        </w:rPr>
        <w:t xml:space="preserve">Animal cultivation density </w:t>
      </w:r>
      <w:r w:rsidR="00A8778A" w:rsidRPr="0093506D">
        <w:rPr>
          <w:rFonts w:asciiTheme="minorHAnsi" w:hAnsiTheme="minorHAnsi" w:cstheme="minorHAnsi"/>
        </w:rPr>
        <w:t>has been shown to impact behavior, development, and stress responses</w:t>
      </w:r>
      <w:r w:rsidR="00A8778A" w:rsidRPr="0093506D">
        <w:rPr>
          <w:rFonts w:asciiTheme="minorHAnsi" w:hAnsiTheme="minorHAnsi" w:cstheme="minorHAnsi"/>
          <w:vertAlign w:val="superscript"/>
        </w:rPr>
        <w:t>15</w:t>
      </w:r>
      <w:r w:rsidR="006252BD" w:rsidRPr="006252BD">
        <w:rPr>
          <w:rFonts w:asciiTheme="minorHAnsi" w:hAnsiTheme="minorHAnsi" w:cstheme="minorHAnsi"/>
          <w:vertAlign w:val="superscript"/>
        </w:rPr>
        <w:t>–</w:t>
      </w:r>
      <w:r w:rsidR="00A8778A" w:rsidRPr="0093506D">
        <w:rPr>
          <w:rFonts w:asciiTheme="minorHAnsi" w:hAnsiTheme="minorHAnsi" w:cstheme="minorHAnsi"/>
          <w:vertAlign w:val="superscript"/>
        </w:rPr>
        <w:t xml:space="preserve">18 </w:t>
      </w:r>
      <w:r w:rsidR="00E81282" w:rsidRPr="0093506D">
        <w:rPr>
          <w:rFonts w:asciiTheme="minorHAnsi" w:hAnsiTheme="minorHAnsi" w:cstheme="minorHAnsi"/>
        </w:rPr>
        <w:t>and</w:t>
      </w:r>
      <w:r w:rsidR="00E81282">
        <w:rPr>
          <w:rFonts w:asciiTheme="minorHAnsi" w:hAnsiTheme="minorHAnsi" w:cstheme="minorHAnsi"/>
        </w:rPr>
        <w:t xml:space="preserve"> </w:t>
      </w:r>
      <w:r w:rsidR="00E81282" w:rsidRPr="0093506D">
        <w:rPr>
          <w:rFonts w:asciiTheme="minorHAnsi" w:hAnsiTheme="minorHAnsi" w:cstheme="minorHAnsi"/>
        </w:rPr>
        <w:t>may</w:t>
      </w:r>
      <w:r w:rsidR="00E81282">
        <w:rPr>
          <w:rFonts w:asciiTheme="minorHAnsi" w:hAnsiTheme="minorHAnsi" w:cstheme="minorHAnsi"/>
        </w:rPr>
        <w:t>,</w:t>
      </w:r>
      <w:r w:rsidRPr="0093506D">
        <w:rPr>
          <w:rFonts w:asciiTheme="minorHAnsi" w:hAnsiTheme="minorHAnsi" w:cstheme="minorHAnsi"/>
        </w:rPr>
        <w:t xml:space="preserve"> </w:t>
      </w:r>
      <w:r w:rsidR="002048BB" w:rsidRPr="0093506D">
        <w:rPr>
          <w:rFonts w:asciiTheme="minorHAnsi" w:hAnsiTheme="minorHAnsi" w:cstheme="minorHAnsi"/>
        </w:rPr>
        <w:t>therefore</w:t>
      </w:r>
      <w:r w:rsidR="00E81282">
        <w:rPr>
          <w:rFonts w:asciiTheme="minorHAnsi" w:hAnsiTheme="minorHAnsi" w:cstheme="minorHAnsi"/>
        </w:rPr>
        <w:t>,</w:t>
      </w:r>
      <w:r w:rsidR="002048BB" w:rsidRPr="0093506D">
        <w:rPr>
          <w:rFonts w:asciiTheme="minorHAnsi" w:hAnsiTheme="minorHAnsi" w:cstheme="minorHAnsi"/>
        </w:rPr>
        <w:t xml:space="preserve"> </w:t>
      </w:r>
      <w:r w:rsidRPr="0093506D">
        <w:rPr>
          <w:rFonts w:asciiTheme="minorHAnsi" w:hAnsiTheme="minorHAnsi" w:cstheme="minorHAnsi"/>
        </w:rPr>
        <w:t>also influence EV cargos</w:t>
      </w:r>
      <w:r w:rsidR="00A8778A" w:rsidRPr="0093506D">
        <w:rPr>
          <w:rFonts w:asciiTheme="minorHAnsi" w:hAnsiTheme="minorHAnsi" w:cstheme="minorHAnsi"/>
        </w:rPr>
        <w:t xml:space="preserve">. </w:t>
      </w:r>
      <w:r w:rsidRPr="0093506D">
        <w:rPr>
          <w:rFonts w:asciiTheme="minorHAnsi" w:hAnsiTheme="minorHAnsi" w:cstheme="minorHAnsi"/>
        </w:rPr>
        <w:t xml:space="preserve">Therefore, </w:t>
      </w:r>
      <w:r w:rsidR="00A8778A" w:rsidRPr="0093506D">
        <w:rPr>
          <w:rFonts w:asciiTheme="minorHAnsi" w:hAnsiTheme="minorHAnsi" w:cstheme="minorHAnsi"/>
        </w:rPr>
        <w:t xml:space="preserve">for </w:t>
      </w:r>
      <w:r w:rsidR="00CC5E37" w:rsidRPr="0093506D">
        <w:rPr>
          <w:rFonts w:asciiTheme="minorHAnsi" w:hAnsiTheme="minorHAnsi" w:cstheme="minorHAnsi"/>
        </w:rPr>
        <w:t>consistent</w:t>
      </w:r>
      <w:r w:rsidR="00A8778A" w:rsidRPr="0093506D">
        <w:rPr>
          <w:rFonts w:asciiTheme="minorHAnsi" w:hAnsiTheme="minorHAnsi" w:cstheme="minorHAnsi"/>
        </w:rPr>
        <w:t xml:space="preserve"> cultivation density it is necessary to accurately estimate worm populations</w:t>
      </w:r>
      <w:r w:rsidR="00D21FFD" w:rsidRPr="0093506D">
        <w:rPr>
          <w:rFonts w:asciiTheme="minorHAnsi" w:hAnsiTheme="minorHAnsi" w:cstheme="minorHAnsi"/>
        </w:rPr>
        <w:t xml:space="preserve">. </w:t>
      </w:r>
      <w:r w:rsidR="00A8778A" w:rsidRPr="0093506D">
        <w:rPr>
          <w:rFonts w:asciiTheme="minorHAnsi" w:hAnsiTheme="minorHAnsi" w:cstheme="minorHAnsi"/>
        </w:rPr>
        <w:t>Q</w:t>
      </w:r>
      <w:r w:rsidR="00D21FFD" w:rsidRPr="0093506D">
        <w:rPr>
          <w:rFonts w:asciiTheme="minorHAnsi" w:hAnsiTheme="minorHAnsi" w:cstheme="minorHAnsi"/>
        </w:rPr>
        <w:t xml:space="preserve">uantifying the number of worms in nine drops gives statistical confidence of population estimations. It is essential to treat each drop individually, </w:t>
      </w:r>
      <w:proofErr w:type="spellStart"/>
      <w:r w:rsidR="00D21FFD" w:rsidRPr="0093506D">
        <w:rPr>
          <w:rFonts w:asciiTheme="minorHAnsi" w:hAnsiTheme="minorHAnsi" w:cstheme="minorHAnsi"/>
        </w:rPr>
        <w:t>vortexing</w:t>
      </w:r>
      <w:proofErr w:type="spellEnd"/>
      <w:r w:rsidR="00D21FFD" w:rsidRPr="0093506D">
        <w:rPr>
          <w:rFonts w:asciiTheme="minorHAnsi" w:hAnsiTheme="minorHAnsi" w:cstheme="minorHAnsi"/>
        </w:rPr>
        <w:t xml:space="preserve"> between each drop and inserting the pipette the same distance into the worm suspension. Taking these precautions will ensure S.E.M</w:t>
      </w:r>
      <w:r w:rsidR="00881853">
        <w:rPr>
          <w:rFonts w:asciiTheme="minorHAnsi" w:hAnsiTheme="minorHAnsi" w:cstheme="minorHAnsi"/>
        </w:rPr>
        <w:t>.</w:t>
      </w:r>
      <w:r w:rsidR="00D21FFD" w:rsidRPr="0093506D">
        <w:rPr>
          <w:rFonts w:asciiTheme="minorHAnsi" w:hAnsiTheme="minorHAnsi" w:cstheme="minorHAnsi"/>
        </w:rPr>
        <w:t xml:space="preserve"> values of </w:t>
      </w:r>
      <w:r w:rsidR="008C171F">
        <w:rPr>
          <w:rFonts w:asciiTheme="minorHAnsi" w:hAnsiTheme="minorHAnsi" w:cstheme="minorHAnsi"/>
        </w:rPr>
        <w:t>~</w:t>
      </w:r>
      <w:r w:rsidR="00D21FFD" w:rsidRPr="0093506D">
        <w:rPr>
          <w:rFonts w:asciiTheme="minorHAnsi" w:hAnsiTheme="minorHAnsi" w:cstheme="minorHAnsi"/>
        </w:rPr>
        <w:t>5</w:t>
      </w:r>
      <w:r w:rsidR="00812B55" w:rsidRPr="007471C0">
        <w:rPr>
          <w:rFonts w:asciiTheme="minorHAnsi" w:hAnsiTheme="minorHAnsi" w:cstheme="minorHAnsi"/>
        </w:rPr>
        <w:t>–</w:t>
      </w:r>
      <w:r w:rsidR="00D21FFD" w:rsidRPr="0093506D">
        <w:rPr>
          <w:rFonts w:asciiTheme="minorHAnsi" w:hAnsiTheme="minorHAnsi" w:cstheme="minorHAnsi"/>
        </w:rPr>
        <w:t>10% of the total population.  If the S.E.M. for a worm population is higher than 20%, then something went awry.</w:t>
      </w:r>
      <w:r w:rsidR="00D21FFD" w:rsidRPr="0093506D">
        <w:rPr>
          <w:rFonts w:asciiTheme="minorHAnsi" w:eastAsia="Calibri" w:hAnsiTheme="minorHAnsi" w:cstheme="minorHAnsi"/>
        </w:rPr>
        <w:t xml:space="preserve"> </w:t>
      </w:r>
    </w:p>
    <w:p w14:paraId="3D1C8138" w14:textId="77777777" w:rsidR="00E66C22" w:rsidRPr="0093506D" w:rsidRDefault="00E66C22" w:rsidP="00085CFF">
      <w:pPr>
        <w:jc w:val="both"/>
        <w:rPr>
          <w:rFonts w:asciiTheme="minorHAnsi" w:eastAsia="Calibri" w:hAnsiTheme="minorHAnsi" w:cstheme="minorHAnsi"/>
        </w:rPr>
      </w:pPr>
    </w:p>
    <w:p w14:paraId="28E32502" w14:textId="46B087C8" w:rsidR="00700A70" w:rsidRPr="0093506D" w:rsidRDefault="00700A70" w:rsidP="00085CFF">
      <w:pPr>
        <w:jc w:val="both"/>
        <w:rPr>
          <w:rFonts w:asciiTheme="minorHAnsi" w:eastAsia="Calibri" w:hAnsiTheme="minorHAnsi" w:cstheme="minorHAnsi"/>
        </w:rPr>
      </w:pPr>
      <w:r w:rsidRPr="0093506D">
        <w:rPr>
          <w:rFonts w:asciiTheme="minorHAnsi" w:eastAsia="Calibri" w:hAnsiTheme="minorHAnsi" w:cstheme="minorHAnsi"/>
        </w:rPr>
        <w:t xml:space="preserve">After the </w:t>
      </w:r>
      <w:r w:rsidR="00B22D71" w:rsidRPr="0093506D">
        <w:rPr>
          <w:rFonts w:asciiTheme="minorHAnsi" w:eastAsia="Calibri" w:hAnsiTheme="minorHAnsi" w:cstheme="minorHAnsi"/>
        </w:rPr>
        <w:t>24</w:t>
      </w:r>
      <w:r w:rsidR="00657B0B" w:rsidRPr="0093506D">
        <w:rPr>
          <w:rFonts w:asciiTheme="minorHAnsi" w:eastAsia="Calibri" w:hAnsiTheme="minorHAnsi" w:cstheme="minorHAnsi"/>
        </w:rPr>
        <w:t xml:space="preserve"> h</w:t>
      </w:r>
      <w:r w:rsidRPr="0093506D">
        <w:rPr>
          <w:rFonts w:asciiTheme="minorHAnsi" w:eastAsia="Calibri" w:hAnsiTheme="minorHAnsi" w:cstheme="minorHAnsi"/>
        </w:rPr>
        <w:t xml:space="preserve"> bacteria-free incubation period</w:t>
      </w:r>
      <w:r w:rsidR="00C61852" w:rsidRPr="0093506D">
        <w:rPr>
          <w:rFonts w:asciiTheme="minorHAnsi" w:eastAsia="Calibri" w:hAnsiTheme="minorHAnsi" w:cstheme="minorHAnsi"/>
        </w:rPr>
        <w:t>,</w:t>
      </w:r>
      <w:r w:rsidRPr="0093506D">
        <w:rPr>
          <w:rFonts w:asciiTheme="minorHAnsi" w:eastAsia="Calibri" w:hAnsiTheme="minorHAnsi" w:cstheme="minorHAnsi"/>
        </w:rPr>
        <w:t xml:space="preserve"> young, wild type </w:t>
      </w:r>
      <w:r w:rsidRPr="0093506D">
        <w:rPr>
          <w:rFonts w:asciiTheme="minorHAnsi" w:eastAsia="Calibri" w:hAnsiTheme="minorHAnsi" w:cstheme="minorHAnsi"/>
          <w:i/>
          <w:iCs/>
        </w:rPr>
        <w:t>C. elegans</w:t>
      </w:r>
      <w:r w:rsidRPr="0093506D">
        <w:rPr>
          <w:rFonts w:asciiTheme="minorHAnsi" w:eastAsia="Calibri" w:hAnsiTheme="minorHAnsi" w:cstheme="minorHAnsi"/>
        </w:rPr>
        <w:t xml:space="preserve"> crawl immediately upon</w:t>
      </w:r>
      <w:r w:rsidR="00657B0B" w:rsidRPr="0093506D">
        <w:rPr>
          <w:rFonts w:asciiTheme="minorHAnsi" w:eastAsia="Calibri" w:hAnsiTheme="minorHAnsi" w:cstheme="minorHAnsi"/>
        </w:rPr>
        <w:t xml:space="preserve"> </w:t>
      </w:r>
      <w:r w:rsidRPr="0093506D">
        <w:rPr>
          <w:rFonts w:asciiTheme="minorHAnsi" w:eastAsia="Calibri" w:hAnsiTheme="minorHAnsi" w:cstheme="minorHAnsi"/>
        </w:rPr>
        <w:t xml:space="preserve">addition to a bacterial lawn. This indicates that the incubation does not </w:t>
      </w:r>
      <w:r w:rsidR="00D21FFD" w:rsidRPr="0093506D">
        <w:rPr>
          <w:rFonts w:asciiTheme="minorHAnsi" w:eastAsia="Calibri" w:hAnsiTheme="minorHAnsi" w:cstheme="minorHAnsi"/>
        </w:rPr>
        <w:t>severely</w:t>
      </w:r>
      <w:r w:rsidRPr="0093506D">
        <w:rPr>
          <w:rFonts w:asciiTheme="minorHAnsi" w:eastAsia="Calibri" w:hAnsiTheme="minorHAnsi" w:cstheme="minorHAnsi"/>
        </w:rPr>
        <w:t xml:space="preserve"> impact their health. However, </w:t>
      </w:r>
      <w:r w:rsidR="00E66C22" w:rsidRPr="0093506D">
        <w:rPr>
          <w:rFonts w:asciiTheme="minorHAnsi" w:eastAsia="Calibri" w:hAnsiTheme="minorHAnsi" w:cstheme="minorHAnsi"/>
        </w:rPr>
        <w:t>this step</w:t>
      </w:r>
      <w:r w:rsidRPr="0093506D">
        <w:rPr>
          <w:rFonts w:asciiTheme="minorHAnsi" w:eastAsia="Calibri" w:hAnsiTheme="minorHAnsi" w:cstheme="minorHAnsi"/>
        </w:rPr>
        <w:t xml:space="preserve"> </w:t>
      </w:r>
      <w:r w:rsidR="00D21FFD" w:rsidRPr="0093506D">
        <w:rPr>
          <w:rFonts w:asciiTheme="minorHAnsi" w:eastAsia="Calibri" w:hAnsiTheme="minorHAnsi" w:cstheme="minorHAnsi"/>
        </w:rPr>
        <w:t xml:space="preserve">does </w:t>
      </w:r>
      <w:r w:rsidRPr="0093506D">
        <w:rPr>
          <w:rFonts w:asciiTheme="minorHAnsi" w:eastAsia="Calibri" w:hAnsiTheme="minorHAnsi" w:cstheme="minorHAnsi"/>
        </w:rPr>
        <w:t xml:space="preserve">influence the physiology of the animals and therefore </w:t>
      </w:r>
      <w:r w:rsidR="00D21FFD" w:rsidRPr="0093506D">
        <w:rPr>
          <w:rFonts w:asciiTheme="minorHAnsi" w:eastAsia="Calibri" w:hAnsiTheme="minorHAnsi" w:cstheme="minorHAnsi"/>
        </w:rPr>
        <w:t>may</w:t>
      </w:r>
      <w:r w:rsidRPr="0093506D">
        <w:rPr>
          <w:rFonts w:asciiTheme="minorHAnsi" w:eastAsia="Calibri" w:hAnsiTheme="minorHAnsi" w:cstheme="minorHAnsi"/>
        </w:rPr>
        <w:t xml:space="preserve"> </w:t>
      </w:r>
      <w:r w:rsidR="00D21FFD" w:rsidRPr="0093506D">
        <w:rPr>
          <w:rFonts w:asciiTheme="minorHAnsi" w:eastAsia="Calibri" w:hAnsiTheme="minorHAnsi" w:cstheme="minorHAnsi"/>
        </w:rPr>
        <w:t>influence</w:t>
      </w:r>
      <w:r w:rsidRPr="0093506D">
        <w:rPr>
          <w:rFonts w:asciiTheme="minorHAnsi" w:eastAsia="Calibri" w:hAnsiTheme="minorHAnsi" w:cstheme="minorHAnsi"/>
        </w:rPr>
        <w:t xml:space="preserve"> </w:t>
      </w:r>
      <w:r w:rsidR="00D21FFD" w:rsidRPr="0093506D">
        <w:rPr>
          <w:rFonts w:asciiTheme="minorHAnsi" w:eastAsia="Calibri" w:hAnsiTheme="minorHAnsi" w:cstheme="minorHAnsi"/>
        </w:rPr>
        <w:t xml:space="preserve">the composition of the </w:t>
      </w:r>
      <w:r w:rsidRPr="0093506D">
        <w:rPr>
          <w:rFonts w:asciiTheme="minorHAnsi" w:eastAsia="Calibri" w:hAnsiTheme="minorHAnsi" w:cstheme="minorHAnsi"/>
        </w:rPr>
        <w:t xml:space="preserve">EV cargos. </w:t>
      </w:r>
      <w:r w:rsidR="00D21FFD" w:rsidRPr="0093506D">
        <w:rPr>
          <w:rFonts w:asciiTheme="minorHAnsi" w:eastAsia="Calibri" w:hAnsiTheme="minorHAnsi" w:cstheme="minorHAnsi"/>
        </w:rPr>
        <w:t>Therefore,</w:t>
      </w:r>
      <w:r w:rsidRPr="0093506D">
        <w:rPr>
          <w:rFonts w:asciiTheme="minorHAnsi" w:eastAsia="Calibri" w:hAnsiTheme="minorHAnsi" w:cstheme="minorHAnsi"/>
        </w:rPr>
        <w:t xml:space="preserve"> when working with very sick genotypes or older animals</w:t>
      </w:r>
      <w:r w:rsidR="00F454BC" w:rsidRPr="0093506D">
        <w:rPr>
          <w:rFonts w:asciiTheme="minorHAnsi" w:eastAsia="Calibri" w:hAnsiTheme="minorHAnsi" w:cstheme="minorHAnsi"/>
        </w:rPr>
        <w:t>,</w:t>
      </w:r>
      <w:r w:rsidRPr="0093506D">
        <w:rPr>
          <w:rFonts w:asciiTheme="minorHAnsi" w:eastAsia="Calibri" w:hAnsiTheme="minorHAnsi" w:cstheme="minorHAnsi"/>
        </w:rPr>
        <w:t xml:space="preserve"> </w:t>
      </w:r>
      <w:r w:rsidR="00D21FFD" w:rsidRPr="0093506D">
        <w:rPr>
          <w:rFonts w:asciiTheme="minorHAnsi" w:eastAsia="Calibri" w:hAnsiTheme="minorHAnsi" w:cstheme="minorHAnsi"/>
        </w:rPr>
        <w:t xml:space="preserve">it is essential to check viability after the incubation step. </w:t>
      </w:r>
      <w:r w:rsidRPr="0093506D">
        <w:rPr>
          <w:rFonts w:asciiTheme="minorHAnsi" w:eastAsia="Calibri" w:hAnsiTheme="minorHAnsi" w:cstheme="minorHAnsi"/>
        </w:rPr>
        <w:t>If</w:t>
      </w:r>
      <w:r w:rsidR="00D21FFD" w:rsidRPr="0093506D">
        <w:rPr>
          <w:rFonts w:asciiTheme="minorHAnsi" w:eastAsia="Calibri" w:hAnsiTheme="minorHAnsi" w:cstheme="minorHAnsi"/>
        </w:rPr>
        <w:t xml:space="preserve"> all animals do not survive the incubation</w:t>
      </w:r>
      <w:r w:rsidRPr="0093506D">
        <w:rPr>
          <w:rFonts w:asciiTheme="minorHAnsi" w:eastAsia="Calibri" w:hAnsiTheme="minorHAnsi" w:cstheme="minorHAnsi"/>
        </w:rPr>
        <w:t>, then increase the experimental population size</w:t>
      </w:r>
      <w:r w:rsidR="00D21FFD" w:rsidRPr="0093506D">
        <w:rPr>
          <w:rFonts w:asciiTheme="minorHAnsi" w:eastAsia="Calibri" w:hAnsiTheme="minorHAnsi" w:cstheme="minorHAnsi"/>
        </w:rPr>
        <w:t xml:space="preserve"> and decrease the time of incubation</w:t>
      </w:r>
      <w:r w:rsidRPr="0093506D">
        <w:rPr>
          <w:rFonts w:asciiTheme="minorHAnsi" w:eastAsia="Calibri" w:hAnsiTheme="minorHAnsi" w:cstheme="minorHAnsi"/>
        </w:rPr>
        <w:t xml:space="preserve">. </w:t>
      </w:r>
      <w:r w:rsidR="00D21FFD" w:rsidRPr="0093506D">
        <w:rPr>
          <w:rFonts w:asciiTheme="minorHAnsi" w:eastAsia="Calibri" w:hAnsiTheme="minorHAnsi" w:cstheme="minorHAnsi"/>
        </w:rPr>
        <w:t>When working with large volumes</w:t>
      </w:r>
      <w:r w:rsidRPr="0093506D">
        <w:rPr>
          <w:rFonts w:asciiTheme="minorHAnsi" w:eastAsia="Calibri" w:hAnsiTheme="minorHAnsi" w:cstheme="minorHAnsi"/>
        </w:rPr>
        <w:t xml:space="preserve"> of conditioned media</w:t>
      </w:r>
      <w:r w:rsidR="00F454BC" w:rsidRPr="0093506D">
        <w:rPr>
          <w:rFonts w:asciiTheme="minorHAnsi" w:eastAsia="Calibri" w:hAnsiTheme="minorHAnsi" w:cstheme="minorHAnsi"/>
        </w:rPr>
        <w:t>,</w:t>
      </w:r>
      <w:r w:rsidRPr="0093506D">
        <w:rPr>
          <w:rFonts w:asciiTheme="minorHAnsi" w:eastAsia="Calibri" w:hAnsiTheme="minorHAnsi" w:cstheme="minorHAnsi"/>
        </w:rPr>
        <w:t xml:space="preserve"> it is more practical to use a stirred-cell concentrator with </w:t>
      </w:r>
      <w:r w:rsidR="00D21FFD" w:rsidRPr="0093506D">
        <w:rPr>
          <w:rFonts w:asciiTheme="minorHAnsi" w:eastAsia="Calibri" w:hAnsiTheme="minorHAnsi" w:cstheme="minorHAnsi"/>
        </w:rPr>
        <w:t xml:space="preserve">a </w:t>
      </w:r>
      <w:r w:rsidRPr="0093506D">
        <w:rPr>
          <w:rFonts w:asciiTheme="minorHAnsi" w:eastAsia="Calibri" w:hAnsiTheme="minorHAnsi" w:cstheme="minorHAnsi"/>
        </w:rPr>
        <w:t>filter made of regenerated nitrocellulose. EVs do not bind to this filter chemistry as strongly as other filter types</w:t>
      </w:r>
      <w:r w:rsidRPr="0093506D">
        <w:rPr>
          <w:rFonts w:asciiTheme="minorHAnsi" w:eastAsia="Calibri" w:hAnsiTheme="minorHAnsi" w:cstheme="minorHAnsi"/>
          <w:vertAlign w:val="superscript"/>
        </w:rPr>
        <w:t>14</w:t>
      </w:r>
      <w:r w:rsidRPr="0093506D">
        <w:rPr>
          <w:rFonts w:asciiTheme="minorHAnsi" w:eastAsia="Calibri" w:hAnsiTheme="minorHAnsi" w:cstheme="minorHAnsi"/>
        </w:rPr>
        <w:t>.</w:t>
      </w:r>
    </w:p>
    <w:p w14:paraId="647EFE6A" w14:textId="77777777" w:rsidR="00D21FFD" w:rsidRPr="0093506D" w:rsidRDefault="00D21FFD" w:rsidP="00085CFF">
      <w:pPr>
        <w:jc w:val="both"/>
        <w:rPr>
          <w:rFonts w:asciiTheme="minorHAnsi" w:hAnsiTheme="minorHAnsi" w:cstheme="minorHAnsi"/>
        </w:rPr>
      </w:pPr>
    </w:p>
    <w:p w14:paraId="5905C1D2" w14:textId="6F6629F2" w:rsidR="00403550" w:rsidRPr="0093506D" w:rsidRDefault="00FA118B" w:rsidP="00085CFF">
      <w:pPr>
        <w:pStyle w:val="NormalWeb"/>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 xml:space="preserve">The ratio of the total protein recovered from the conditioned media to the number of animals incubated to make the preparation is a useful metric. If this ratio is much higher than expected, then </w:t>
      </w:r>
      <w:r w:rsidR="006252BD">
        <w:rPr>
          <w:rFonts w:asciiTheme="minorHAnsi" w:hAnsiTheme="minorHAnsi" w:cstheme="minorHAnsi"/>
          <w:color w:val="auto"/>
        </w:rPr>
        <w:t>it is</w:t>
      </w:r>
      <w:r w:rsidR="006252BD" w:rsidRPr="0093506D">
        <w:rPr>
          <w:rFonts w:asciiTheme="minorHAnsi" w:hAnsiTheme="minorHAnsi" w:cstheme="minorHAnsi"/>
          <w:color w:val="auto"/>
        </w:rPr>
        <w:t xml:space="preserve"> </w:t>
      </w:r>
      <w:r w:rsidRPr="0093506D">
        <w:rPr>
          <w:rFonts w:asciiTheme="minorHAnsi" w:hAnsiTheme="minorHAnsi" w:cstheme="minorHAnsi"/>
          <w:color w:val="auto"/>
        </w:rPr>
        <w:t xml:space="preserve">possible that the population estimations were off or that animals died and deteriorated in the conditioned media. If this ratio is much lower than expected, then some protein may have been lost on the filters during the concentration process. While the FACS methods will directly quantify the EVs in the preparation, this metric is useful because it can highlight </w:t>
      </w:r>
      <w:r w:rsidR="0006798F" w:rsidRPr="0093506D">
        <w:rPr>
          <w:rFonts w:asciiTheme="minorHAnsi" w:hAnsiTheme="minorHAnsi" w:cstheme="minorHAnsi"/>
          <w:color w:val="auto"/>
        </w:rPr>
        <w:t xml:space="preserve">sample </w:t>
      </w:r>
      <w:r w:rsidRPr="0093506D">
        <w:rPr>
          <w:rFonts w:asciiTheme="minorHAnsi" w:hAnsiTheme="minorHAnsi" w:cstheme="minorHAnsi"/>
          <w:color w:val="auto"/>
        </w:rPr>
        <w:t xml:space="preserve">anomalies early </w:t>
      </w:r>
      <w:r w:rsidR="00F454BC" w:rsidRPr="0093506D">
        <w:rPr>
          <w:rFonts w:asciiTheme="minorHAnsi" w:hAnsiTheme="minorHAnsi" w:cstheme="minorHAnsi"/>
          <w:color w:val="auto"/>
        </w:rPr>
        <w:t>in</w:t>
      </w:r>
      <w:r w:rsidRPr="0093506D">
        <w:rPr>
          <w:rFonts w:asciiTheme="minorHAnsi" w:hAnsiTheme="minorHAnsi" w:cstheme="minorHAnsi"/>
          <w:color w:val="auto"/>
        </w:rPr>
        <w:t xml:space="preserve"> the process. Another useful method for verifying the quality of the EV preparation is transmission electron microscopy, as shown in </w:t>
      </w:r>
      <w:r w:rsidRPr="0093506D">
        <w:rPr>
          <w:rFonts w:asciiTheme="minorHAnsi" w:hAnsiTheme="minorHAnsi" w:cstheme="minorHAnsi"/>
          <w:b/>
          <w:bCs/>
          <w:color w:val="auto"/>
        </w:rPr>
        <w:t>Figure 4D</w:t>
      </w:r>
      <w:r w:rsidRPr="0093506D">
        <w:rPr>
          <w:rFonts w:asciiTheme="minorHAnsi" w:hAnsiTheme="minorHAnsi" w:cstheme="minorHAnsi"/>
          <w:color w:val="auto"/>
        </w:rPr>
        <w:t xml:space="preserve">. Although the protocol for transmission electron microscopy is not formally included in this methods article due to length, it can be conducted by standard methods. It is recommended to conduct this type of analysis, at least initially, as a complimentary method to FACS for assessing the quality of EV preparations. </w:t>
      </w:r>
      <w:r w:rsidR="00700A70" w:rsidRPr="0093506D">
        <w:rPr>
          <w:rFonts w:asciiTheme="minorHAnsi" w:hAnsiTheme="minorHAnsi" w:cstheme="minorHAnsi"/>
          <w:color w:val="auto"/>
        </w:rPr>
        <w:t>For best results</w:t>
      </w:r>
      <w:r w:rsidRPr="0093506D">
        <w:rPr>
          <w:rFonts w:asciiTheme="minorHAnsi" w:hAnsiTheme="minorHAnsi" w:cstheme="minorHAnsi"/>
          <w:color w:val="auto"/>
        </w:rPr>
        <w:t xml:space="preserve"> use freshly discharged formvar-carbon grids and stain the samples </w:t>
      </w:r>
      <w:r w:rsidRPr="0093506D">
        <w:rPr>
          <w:rFonts w:asciiTheme="minorHAnsi" w:hAnsiTheme="minorHAnsi" w:cstheme="minorHAnsi"/>
          <w:color w:val="auto"/>
        </w:rPr>
        <w:lastRenderedPageBreak/>
        <w:t xml:space="preserve">with 2% </w:t>
      </w:r>
      <w:proofErr w:type="spellStart"/>
      <w:r w:rsidRPr="0093506D">
        <w:rPr>
          <w:rFonts w:asciiTheme="minorHAnsi" w:hAnsiTheme="minorHAnsi" w:cstheme="minorHAnsi"/>
          <w:color w:val="auto"/>
        </w:rPr>
        <w:t>phosphotungstic</w:t>
      </w:r>
      <w:proofErr w:type="spellEnd"/>
      <w:r w:rsidRPr="0093506D">
        <w:rPr>
          <w:rFonts w:asciiTheme="minorHAnsi" w:hAnsiTheme="minorHAnsi" w:cstheme="minorHAnsi"/>
          <w:color w:val="auto"/>
        </w:rPr>
        <w:t xml:space="preserve"> acid instead of uranyl acetate.</w:t>
      </w:r>
    </w:p>
    <w:p w14:paraId="2173CC95" w14:textId="77777777" w:rsidR="00A92A3E" w:rsidRPr="0093506D" w:rsidRDefault="00A92A3E" w:rsidP="00085CFF">
      <w:pPr>
        <w:pStyle w:val="NormalWeb"/>
        <w:spacing w:before="0" w:beforeAutospacing="0" w:after="0" w:afterAutospacing="0"/>
        <w:rPr>
          <w:rFonts w:asciiTheme="minorHAnsi" w:hAnsiTheme="minorHAnsi" w:cstheme="minorHAnsi"/>
          <w:color w:val="auto"/>
        </w:rPr>
      </w:pPr>
    </w:p>
    <w:p w14:paraId="5676EF80" w14:textId="4F0E6D37" w:rsidR="000911E3" w:rsidRPr="0093506D" w:rsidRDefault="00FA118B" w:rsidP="00085CFF">
      <w:pPr>
        <w:pStyle w:val="NormalWeb"/>
        <w:spacing w:before="0" w:beforeAutospacing="0" w:after="0" w:afterAutospacing="0"/>
        <w:rPr>
          <w:rFonts w:asciiTheme="minorHAnsi" w:hAnsiTheme="minorHAnsi" w:cstheme="minorHAnsi"/>
          <w:color w:val="auto"/>
        </w:rPr>
      </w:pPr>
      <w:r w:rsidRPr="0093506D">
        <w:rPr>
          <w:rFonts w:asciiTheme="minorHAnsi" w:hAnsiTheme="minorHAnsi" w:cstheme="minorHAnsi"/>
          <w:color w:val="auto"/>
        </w:rPr>
        <w:t>DI-8-ANEPPS was chosen because it has been shown to quantitatively label EV membranes, outperforming other general EV dyes with human biopsy samples and liposomes</w:t>
      </w:r>
      <w:r w:rsidR="00E66C22" w:rsidRPr="0093506D">
        <w:rPr>
          <w:rFonts w:asciiTheme="minorHAnsi" w:hAnsiTheme="minorHAnsi" w:cstheme="minorHAnsi"/>
          <w:color w:val="auto"/>
          <w:vertAlign w:val="superscript"/>
        </w:rPr>
        <w:t>25</w:t>
      </w:r>
      <w:r w:rsidRPr="0093506D">
        <w:rPr>
          <w:rFonts w:asciiTheme="minorHAnsi" w:hAnsiTheme="minorHAnsi" w:cstheme="minorHAnsi"/>
          <w:color w:val="auto"/>
        </w:rPr>
        <w:t xml:space="preserve">. The measurements are quick, taking only </w:t>
      </w:r>
      <w:r w:rsidR="006252BD" w:rsidRPr="006252BD">
        <w:rPr>
          <w:rFonts w:asciiTheme="minorHAnsi" w:hAnsiTheme="minorHAnsi" w:cstheme="minorHAnsi"/>
          <w:color w:val="auto"/>
        </w:rPr>
        <w:t>3</w:t>
      </w:r>
      <w:r w:rsidR="006252BD" w:rsidRPr="0093506D">
        <w:rPr>
          <w:rFonts w:asciiTheme="minorHAnsi" w:hAnsiTheme="minorHAnsi" w:cstheme="minorHAnsi"/>
          <w:color w:val="auto"/>
        </w:rPr>
        <w:t xml:space="preserve"> </w:t>
      </w:r>
      <w:r w:rsidR="006252BD" w:rsidRPr="006252BD">
        <w:rPr>
          <w:rFonts w:asciiTheme="minorHAnsi" w:hAnsiTheme="minorHAnsi" w:cstheme="minorHAnsi"/>
          <w:color w:val="auto"/>
        </w:rPr>
        <w:t>min</w:t>
      </w:r>
      <w:r w:rsidR="006252BD" w:rsidRPr="0093506D">
        <w:rPr>
          <w:rFonts w:asciiTheme="minorHAnsi" w:hAnsiTheme="minorHAnsi" w:cstheme="minorHAnsi"/>
          <w:color w:val="auto"/>
        </w:rPr>
        <w:t xml:space="preserve"> </w:t>
      </w:r>
      <w:r w:rsidRPr="0093506D">
        <w:rPr>
          <w:rFonts w:asciiTheme="minorHAnsi" w:hAnsiTheme="minorHAnsi" w:cstheme="minorHAnsi"/>
          <w:color w:val="auto"/>
        </w:rPr>
        <w:t xml:space="preserve">of collection time for each sample. The quantification of </w:t>
      </w:r>
      <w:proofErr w:type="gramStart"/>
      <w:r w:rsidR="00C837A1" w:rsidRPr="0093506D">
        <w:rPr>
          <w:rFonts w:asciiTheme="minorHAnsi" w:hAnsiTheme="minorHAnsi" w:cstheme="minorHAnsi"/>
          <w:color w:val="auto"/>
        </w:rPr>
        <w:t>detergent</w:t>
      </w:r>
      <w:r w:rsidR="00AD35E7">
        <w:rPr>
          <w:rFonts w:asciiTheme="minorHAnsi" w:hAnsiTheme="minorHAnsi" w:cstheme="minorHAnsi"/>
          <w:color w:val="auto"/>
        </w:rPr>
        <w:t>-</w:t>
      </w:r>
      <w:r w:rsidR="00C837A1" w:rsidRPr="0093506D">
        <w:rPr>
          <w:rFonts w:asciiTheme="minorHAnsi" w:hAnsiTheme="minorHAnsi" w:cstheme="minorHAnsi"/>
          <w:color w:val="auto"/>
        </w:rPr>
        <w:t>sensitive</w:t>
      </w:r>
      <w:proofErr w:type="gramEnd"/>
      <w:r w:rsidRPr="0093506D">
        <w:rPr>
          <w:rFonts w:asciiTheme="minorHAnsi" w:hAnsiTheme="minorHAnsi" w:cstheme="minorHAnsi"/>
          <w:color w:val="auto"/>
        </w:rPr>
        <w:t xml:space="preserve"> EVs has direct functional significance because it capitalizes on a </w:t>
      </w:r>
      <w:r w:rsidR="00D21FFD" w:rsidRPr="0093506D">
        <w:rPr>
          <w:rFonts w:asciiTheme="minorHAnsi" w:hAnsiTheme="minorHAnsi" w:cstheme="minorHAnsi"/>
          <w:color w:val="auto"/>
        </w:rPr>
        <w:t xml:space="preserve">fundamental </w:t>
      </w:r>
      <w:r w:rsidRPr="0093506D">
        <w:rPr>
          <w:rFonts w:asciiTheme="minorHAnsi" w:hAnsiTheme="minorHAnsi" w:cstheme="minorHAnsi"/>
          <w:color w:val="auto"/>
        </w:rPr>
        <w:t xml:space="preserve">physical distinction between EVs and solid lipoprotein aggregates. Importantly, this method is not influenced by the amount of total protein or number of non-EV aggregates and therefore can quantify EVs obtained through different purification methods in an unbiased manner. The FACS-verified EV metric we describe here would be especially helpful for studies that demonstrate physiological impacts of purified EVs. It </w:t>
      </w:r>
      <w:r w:rsidR="00B22D71" w:rsidRPr="0093506D">
        <w:rPr>
          <w:rFonts w:asciiTheme="minorHAnsi" w:hAnsiTheme="minorHAnsi" w:cstheme="minorHAnsi"/>
          <w:color w:val="auto"/>
        </w:rPr>
        <w:t xml:space="preserve">could </w:t>
      </w:r>
      <w:r w:rsidRPr="0093506D">
        <w:rPr>
          <w:rFonts w:asciiTheme="minorHAnsi" w:hAnsiTheme="minorHAnsi" w:cstheme="minorHAnsi"/>
          <w:color w:val="auto"/>
        </w:rPr>
        <w:t xml:space="preserve">also benefit the EV field in general to establish </w:t>
      </w:r>
      <w:r w:rsidR="00B22D71" w:rsidRPr="0093506D">
        <w:rPr>
          <w:rFonts w:asciiTheme="minorHAnsi" w:hAnsiTheme="minorHAnsi" w:cstheme="minorHAnsi"/>
          <w:color w:val="auto"/>
        </w:rPr>
        <w:t xml:space="preserve">a FACS </w:t>
      </w:r>
      <w:r w:rsidRPr="0093506D">
        <w:rPr>
          <w:rFonts w:asciiTheme="minorHAnsi" w:hAnsiTheme="minorHAnsi" w:cstheme="minorHAnsi"/>
          <w:color w:val="auto"/>
        </w:rPr>
        <w:t>methodology as a universal metric so that absolute EV abundances can be directly compared across studies.</w:t>
      </w:r>
      <w:r w:rsidR="00700A70" w:rsidRPr="0093506D">
        <w:rPr>
          <w:rFonts w:asciiTheme="minorHAnsi" w:hAnsiTheme="minorHAnsi" w:cstheme="minorHAnsi"/>
          <w:color w:val="auto"/>
        </w:rPr>
        <w:t xml:space="preserve"> Vital dyes can also </w:t>
      </w:r>
      <w:r w:rsidR="00B22D71" w:rsidRPr="0093506D">
        <w:rPr>
          <w:rFonts w:asciiTheme="minorHAnsi" w:hAnsiTheme="minorHAnsi" w:cstheme="minorHAnsi"/>
          <w:color w:val="auto"/>
        </w:rPr>
        <w:t>label</w:t>
      </w:r>
      <w:r w:rsidR="00700A70" w:rsidRPr="0093506D">
        <w:rPr>
          <w:rFonts w:asciiTheme="minorHAnsi" w:hAnsiTheme="minorHAnsi" w:cstheme="minorHAnsi"/>
          <w:color w:val="auto"/>
        </w:rPr>
        <w:t xml:space="preserve"> </w:t>
      </w:r>
      <w:r w:rsidR="00700A70" w:rsidRPr="0093506D">
        <w:rPr>
          <w:rFonts w:asciiTheme="minorHAnsi" w:hAnsiTheme="minorHAnsi" w:cstheme="minorHAnsi"/>
          <w:i/>
          <w:iCs/>
          <w:color w:val="auto"/>
        </w:rPr>
        <w:t>C. elegans</w:t>
      </w:r>
      <w:r w:rsidR="00700A70" w:rsidRPr="0093506D">
        <w:rPr>
          <w:rFonts w:asciiTheme="minorHAnsi" w:hAnsiTheme="minorHAnsi" w:cstheme="minorHAnsi"/>
          <w:color w:val="auto"/>
        </w:rPr>
        <w:t xml:space="preserve"> EVs</w:t>
      </w:r>
      <w:r w:rsidR="00F454BC" w:rsidRPr="0093506D">
        <w:rPr>
          <w:rFonts w:asciiTheme="minorHAnsi" w:hAnsiTheme="minorHAnsi" w:cstheme="minorHAnsi"/>
          <w:color w:val="auto"/>
        </w:rPr>
        <w:t>,</w:t>
      </w:r>
      <w:r w:rsidR="00700A70" w:rsidRPr="0093506D">
        <w:rPr>
          <w:rFonts w:asciiTheme="minorHAnsi" w:hAnsiTheme="minorHAnsi" w:cstheme="minorHAnsi"/>
          <w:color w:val="auto"/>
        </w:rPr>
        <w:t xml:space="preserve"> </w:t>
      </w:r>
      <w:r w:rsidR="00B22D71" w:rsidRPr="0093506D">
        <w:rPr>
          <w:rFonts w:asciiTheme="minorHAnsi" w:hAnsiTheme="minorHAnsi" w:cstheme="minorHAnsi"/>
          <w:color w:val="auto"/>
        </w:rPr>
        <w:t>but they</w:t>
      </w:r>
      <w:r w:rsidR="00700A70" w:rsidRPr="0093506D">
        <w:rPr>
          <w:rFonts w:asciiTheme="minorHAnsi" w:hAnsiTheme="minorHAnsi" w:cstheme="minorHAnsi"/>
          <w:color w:val="auto"/>
        </w:rPr>
        <w:t xml:space="preserve"> </w:t>
      </w:r>
      <w:r w:rsidR="00B22D71" w:rsidRPr="0093506D">
        <w:rPr>
          <w:rFonts w:asciiTheme="minorHAnsi" w:hAnsiTheme="minorHAnsi" w:cstheme="minorHAnsi"/>
          <w:color w:val="auto"/>
        </w:rPr>
        <w:t>are not as bright as EVs labeled with</w:t>
      </w:r>
      <w:r w:rsidR="00700A70" w:rsidRPr="0093506D">
        <w:rPr>
          <w:rFonts w:asciiTheme="minorHAnsi" w:hAnsiTheme="minorHAnsi" w:cstheme="minorHAnsi"/>
          <w:color w:val="auto"/>
        </w:rPr>
        <w:t xml:space="preserve"> Di-8-ANEPPS. </w:t>
      </w:r>
    </w:p>
    <w:p w14:paraId="367C41E8" w14:textId="77777777" w:rsidR="00A92A3E" w:rsidRPr="0093506D" w:rsidRDefault="00A92A3E" w:rsidP="00085CFF">
      <w:pPr>
        <w:jc w:val="both"/>
        <w:rPr>
          <w:rFonts w:asciiTheme="minorHAnsi" w:hAnsiTheme="minorHAnsi" w:cstheme="minorHAnsi"/>
        </w:rPr>
      </w:pPr>
    </w:p>
    <w:p w14:paraId="78728D18" w14:textId="7780B576" w:rsidR="00014314" w:rsidRPr="0093506D" w:rsidRDefault="00E66C22" w:rsidP="00085CFF">
      <w:pPr>
        <w:jc w:val="both"/>
        <w:rPr>
          <w:rFonts w:asciiTheme="minorHAnsi" w:hAnsiTheme="minorHAnsi" w:cstheme="minorHAnsi"/>
        </w:rPr>
      </w:pPr>
      <w:r w:rsidRPr="0093506D">
        <w:rPr>
          <w:rFonts w:asciiTheme="minorHAnsi" w:hAnsiTheme="minorHAnsi" w:cstheme="minorHAnsi"/>
        </w:rPr>
        <w:t xml:space="preserve">This purification approach capitalizes on the active secretion of EVs outside the bodies of intact, living worms. </w:t>
      </w:r>
      <w:r w:rsidRPr="00973D3C">
        <w:rPr>
          <w:rFonts w:asciiTheme="minorHAnsi" w:eastAsia="Calibri" w:hAnsiTheme="minorHAnsi" w:cstheme="minorHAnsi"/>
        </w:rPr>
        <w:t>This</w:t>
      </w:r>
      <w:r w:rsidRPr="0093506D">
        <w:rPr>
          <w:rFonts w:eastAsia="Calibri"/>
        </w:rPr>
        <w:t xml:space="preserve"> </w:t>
      </w:r>
      <w:r w:rsidRPr="0093506D">
        <w:rPr>
          <w:rFonts w:ascii="Calibri" w:eastAsia="Calibri" w:hAnsi="Calibri" w:cs="Calibri"/>
        </w:rPr>
        <w:t xml:space="preserve">permits </w:t>
      </w:r>
      <w:r w:rsidRPr="0093506D">
        <w:rPr>
          <w:rFonts w:ascii="Calibri" w:eastAsia="Calibri" w:hAnsi="Calibri" w:cs="Calibri"/>
          <w:i/>
          <w:iCs/>
        </w:rPr>
        <w:t>C. elegans</w:t>
      </w:r>
      <w:r w:rsidR="00D21FFD" w:rsidRPr="0093506D">
        <w:rPr>
          <w:rFonts w:ascii="Calibri" w:eastAsia="Calibri" w:hAnsi="Calibri" w:cs="Calibri"/>
        </w:rPr>
        <w:t xml:space="preserve"> EVs to be isolated </w:t>
      </w:r>
      <w:r w:rsidRPr="0093506D">
        <w:rPr>
          <w:rFonts w:ascii="Calibri" w:eastAsia="Calibri" w:hAnsi="Calibri" w:cs="Calibri"/>
        </w:rPr>
        <w:t>at</w:t>
      </w:r>
      <w:r w:rsidR="00D21FFD" w:rsidRPr="0093506D">
        <w:rPr>
          <w:rFonts w:ascii="Calibri" w:eastAsia="Calibri" w:hAnsi="Calibri" w:cs="Calibri"/>
        </w:rPr>
        <w:t xml:space="preserve"> comparable purity and abundance</w:t>
      </w:r>
      <w:r w:rsidR="00B22D71" w:rsidRPr="0093506D">
        <w:rPr>
          <w:rFonts w:ascii="Calibri" w:eastAsia="Calibri" w:hAnsi="Calibri" w:cs="Calibri"/>
        </w:rPr>
        <w:t xml:space="preserve"> as from cell culture</w:t>
      </w:r>
      <w:r w:rsidR="008D0131" w:rsidRPr="0093506D">
        <w:rPr>
          <w:rFonts w:ascii="Calibri" w:eastAsia="Calibri" w:hAnsi="Calibri" w:cs="Calibri"/>
        </w:rPr>
        <w:t>,</w:t>
      </w:r>
      <w:r w:rsidRPr="0093506D">
        <w:rPr>
          <w:rFonts w:ascii="Calibri" w:eastAsia="Calibri" w:hAnsi="Calibri" w:cs="Calibri"/>
        </w:rPr>
        <w:t xml:space="preserve"> </w:t>
      </w:r>
      <w:r w:rsidR="00D21FFD" w:rsidRPr="0093506D">
        <w:rPr>
          <w:rFonts w:ascii="Calibri" w:eastAsia="Calibri" w:hAnsi="Calibri" w:cs="Calibri"/>
        </w:rPr>
        <w:t xml:space="preserve">specifications </w:t>
      </w:r>
      <w:r w:rsidRPr="0093506D">
        <w:rPr>
          <w:rFonts w:ascii="Calibri" w:eastAsia="Calibri" w:hAnsi="Calibri" w:cs="Calibri"/>
        </w:rPr>
        <w:t xml:space="preserve">that </w:t>
      </w:r>
      <w:r w:rsidR="00D21FFD" w:rsidRPr="0093506D">
        <w:rPr>
          <w:rFonts w:ascii="Calibri" w:eastAsia="Calibri" w:hAnsi="Calibri" w:cs="Calibri"/>
        </w:rPr>
        <w:t xml:space="preserve">are </w:t>
      </w:r>
      <w:proofErr w:type="gramStart"/>
      <w:r w:rsidR="00D21FFD" w:rsidRPr="0093506D">
        <w:rPr>
          <w:rFonts w:ascii="Calibri" w:eastAsia="Calibri" w:hAnsi="Calibri" w:cs="Calibri"/>
        </w:rPr>
        <w:t>sufficient</w:t>
      </w:r>
      <w:proofErr w:type="gramEnd"/>
      <w:r w:rsidR="00D21FFD" w:rsidRPr="0093506D">
        <w:rPr>
          <w:rFonts w:ascii="Calibri" w:eastAsia="Calibri" w:hAnsi="Calibri" w:cs="Calibri"/>
        </w:rPr>
        <w:t xml:space="preserve"> for identifying </w:t>
      </w:r>
      <w:r w:rsidR="00AD35E7">
        <w:rPr>
          <w:rFonts w:ascii="Calibri" w:eastAsia="Calibri" w:hAnsi="Calibri" w:cs="Calibri"/>
        </w:rPr>
        <w:t>hundreds</w:t>
      </w:r>
      <w:r w:rsidR="00AD35E7" w:rsidRPr="0093506D">
        <w:rPr>
          <w:rFonts w:ascii="Calibri" w:eastAsia="Calibri" w:hAnsi="Calibri" w:cs="Calibri"/>
        </w:rPr>
        <w:t xml:space="preserve"> </w:t>
      </w:r>
      <w:r w:rsidR="00B22D71" w:rsidRPr="0093506D">
        <w:rPr>
          <w:rFonts w:ascii="Calibri" w:eastAsia="Calibri" w:hAnsi="Calibri" w:cs="Calibri"/>
        </w:rPr>
        <w:t xml:space="preserve">of </w:t>
      </w:r>
      <w:r w:rsidR="00D21FFD" w:rsidRPr="0093506D">
        <w:rPr>
          <w:rFonts w:ascii="Calibri" w:eastAsia="Calibri" w:hAnsi="Calibri" w:cs="Calibri"/>
        </w:rPr>
        <w:t xml:space="preserve">protein and RNA cargos via LC-MS-MS and </w:t>
      </w:r>
      <w:proofErr w:type="spellStart"/>
      <w:r w:rsidR="00D21FFD" w:rsidRPr="0093506D">
        <w:rPr>
          <w:rFonts w:ascii="Calibri" w:eastAsia="Calibri" w:hAnsi="Calibri" w:cs="Calibri"/>
        </w:rPr>
        <w:t>RNAseq</w:t>
      </w:r>
      <w:proofErr w:type="spellEnd"/>
      <w:r w:rsidR="00D21FFD" w:rsidRPr="0093506D">
        <w:rPr>
          <w:rFonts w:ascii="Calibri" w:eastAsia="Calibri" w:hAnsi="Calibri" w:cs="Calibri"/>
        </w:rPr>
        <w:t xml:space="preserve"> analysis</w:t>
      </w:r>
      <w:r w:rsidR="00D21FFD" w:rsidRPr="0093506D">
        <w:rPr>
          <w:rFonts w:ascii="Calibri" w:eastAsia="Calibri" w:hAnsi="Calibri" w:cs="Calibri"/>
          <w:vertAlign w:val="superscript"/>
        </w:rPr>
        <w:t>2</w:t>
      </w:r>
      <w:r w:rsidRPr="0093506D">
        <w:rPr>
          <w:rFonts w:ascii="Calibri" w:eastAsia="Calibri" w:hAnsi="Calibri" w:cs="Calibri"/>
          <w:vertAlign w:val="superscript"/>
        </w:rPr>
        <w:t>6</w:t>
      </w:r>
      <w:r w:rsidR="00D21FFD" w:rsidRPr="0093506D">
        <w:rPr>
          <w:rFonts w:ascii="Calibri" w:eastAsia="Calibri" w:hAnsi="Calibri" w:cs="Calibri"/>
        </w:rPr>
        <w:t xml:space="preserve">. </w:t>
      </w:r>
      <w:r w:rsidR="00CC5E37" w:rsidRPr="0093506D">
        <w:rPr>
          <w:rFonts w:ascii="Calibri" w:eastAsia="Calibri" w:hAnsi="Calibri" w:cs="Calibri"/>
        </w:rPr>
        <w:t>T</w:t>
      </w:r>
      <w:r w:rsidR="00CC5E37" w:rsidRPr="0093506D">
        <w:rPr>
          <w:rFonts w:asciiTheme="minorHAnsi" w:hAnsiTheme="minorHAnsi" w:cstheme="minorHAnsi"/>
        </w:rPr>
        <w:t>hus,</w:t>
      </w:r>
      <w:r w:rsidRPr="0093506D">
        <w:rPr>
          <w:rFonts w:asciiTheme="minorHAnsi" w:hAnsiTheme="minorHAnsi" w:cstheme="minorHAnsi"/>
        </w:rPr>
        <w:t xml:space="preserve"> the large library </w:t>
      </w:r>
      <w:r w:rsidR="0006798F" w:rsidRPr="0093506D">
        <w:rPr>
          <w:rFonts w:asciiTheme="minorHAnsi" w:hAnsiTheme="minorHAnsi" w:cstheme="minorHAnsi"/>
        </w:rPr>
        <w:t xml:space="preserve">of reagents </w:t>
      </w:r>
      <w:r w:rsidRPr="0093506D">
        <w:rPr>
          <w:rFonts w:asciiTheme="minorHAnsi" w:hAnsiTheme="minorHAnsi" w:cstheme="minorHAnsi"/>
        </w:rPr>
        <w:t xml:space="preserve">available for </w:t>
      </w:r>
      <w:r w:rsidRPr="0093506D">
        <w:rPr>
          <w:rFonts w:asciiTheme="minorHAnsi" w:hAnsiTheme="minorHAnsi" w:cstheme="minorHAnsi"/>
          <w:i/>
          <w:iCs/>
        </w:rPr>
        <w:t>C. elegans</w:t>
      </w:r>
      <w:r w:rsidRPr="0093506D">
        <w:rPr>
          <w:rFonts w:asciiTheme="minorHAnsi" w:hAnsiTheme="minorHAnsi" w:cstheme="minorHAnsi"/>
        </w:rPr>
        <w:t xml:space="preserve"> research can be leveraged for </w:t>
      </w:r>
      <w:r w:rsidR="0006798F" w:rsidRPr="0093506D">
        <w:rPr>
          <w:rFonts w:asciiTheme="minorHAnsi" w:hAnsiTheme="minorHAnsi" w:cstheme="minorHAnsi"/>
        </w:rPr>
        <w:t xml:space="preserve">investigating the influence of </w:t>
      </w:r>
      <w:r w:rsidRPr="0093506D">
        <w:rPr>
          <w:rFonts w:asciiTheme="minorHAnsi" w:hAnsiTheme="minorHAnsi" w:cstheme="minorHAnsi"/>
        </w:rPr>
        <w:t xml:space="preserve">the genetic </w:t>
      </w:r>
      <w:r w:rsidR="0006798F" w:rsidRPr="0093506D">
        <w:rPr>
          <w:rFonts w:asciiTheme="minorHAnsi" w:hAnsiTheme="minorHAnsi" w:cstheme="minorHAnsi"/>
        </w:rPr>
        <w:t>and physiological perturbation on</w:t>
      </w:r>
      <w:r w:rsidRPr="0093506D">
        <w:rPr>
          <w:rFonts w:asciiTheme="minorHAnsi" w:hAnsiTheme="minorHAnsi" w:cstheme="minorHAnsi"/>
        </w:rPr>
        <w:t xml:space="preserve"> EV cargo composition. </w:t>
      </w:r>
    </w:p>
    <w:p w14:paraId="7422BCE8" w14:textId="77777777" w:rsidR="00E66C22" w:rsidRPr="0093506D" w:rsidRDefault="00E66C22" w:rsidP="00085CFF">
      <w:pPr>
        <w:pStyle w:val="NormalWeb"/>
        <w:spacing w:before="0" w:beforeAutospacing="0" w:after="0" w:afterAutospacing="0"/>
        <w:rPr>
          <w:rFonts w:asciiTheme="minorHAnsi" w:hAnsiTheme="minorHAnsi" w:cstheme="minorHAnsi"/>
          <w:b/>
          <w:bCs/>
          <w:color w:val="auto"/>
        </w:rPr>
      </w:pPr>
    </w:p>
    <w:p w14:paraId="1734505F" w14:textId="4C663ABC" w:rsidR="00AA03DF" w:rsidRPr="0093506D" w:rsidRDefault="00AA03DF" w:rsidP="00085CFF">
      <w:pPr>
        <w:pStyle w:val="NormalWeb"/>
        <w:spacing w:before="0" w:beforeAutospacing="0" w:after="0" w:afterAutospacing="0"/>
        <w:rPr>
          <w:rFonts w:asciiTheme="minorHAnsi" w:hAnsiTheme="minorHAnsi" w:cstheme="minorHAnsi"/>
          <w:color w:val="auto"/>
        </w:rPr>
      </w:pPr>
      <w:r w:rsidRPr="0093506D">
        <w:rPr>
          <w:rFonts w:asciiTheme="minorHAnsi" w:hAnsiTheme="minorHAnsi" w:cstheme="minorHAnsi"/>
          <w:b/>
          <w:bCs/>
          <w:color w:val="auto"/>
        </w:rPr>
        <w:t xml:space="preserve">ACKNOWLEDGMENTS: </w:t>
      </w:r>
    </w:p>
    <w:p w14:paraId="66A737B5" w14:textId="409DA960" w:rsidR="00FA118B" w:rsidRPr="0093506D" w:rsidRDefault="00FA118B" w:rsidP="00085CFF">
      <w:pPr>
        <w:jc w:val="both"/>
        <w:rPr>
          <w:rFonts w:asciiTheme="minorHAnsi" w:hAnsiTheme="minorHAnsi" w:cstheme="minorHAnsi"/>
        </w:rPr>
      </w:pPr>
      <w:r w:rsidRPr="0093506D">
        <w:rPr>
          <w:rFonts w:asciiTheme="minorHAnsi" w:hAnsiTheme="minorHAnsi" w:cstheme="minorHAnsi"/>
        </w:rPr>
        <w:t xml:space="preserve">We gratefully acknowledge Nick </w:t>
      </w:r>
      <w:proofErr w:type="spellStart"/>
      <w:r w:rsidRPr="0093506D">
        <w:rPr>
          <w:rFonts w:asciiTheme="minorHAnsi" w:hAnsiTheme="minorHAnsi" w:cstheme="minorHAnsi"/>
        </w:rPr>
        <w:t>Terzopoulos</w:t>
      </w:r>
      <w:proofErr w:type="spellEnd"/>
      <w:r w:rsidRPr="0093506D">
        <w:rPr>
          <w:rFonts w:asciiTheme="minorHAnsi" w:hAnsiTheme="minorHAnsi" w:cstheme="minorHAnsi"/>
        </w:rPr>
        <w:t xml:space="preserve"> for worm plates and reagents</w:t>
      </w:r>
      <w:r w:rsidR="00113808" w:rsidRPr="0093506D">
        <w:rPr>
          <w:rFonts w:asciiTheme="minorHAnsi" w:hAnsiTheme="minorHAnsi" w:cstheme="minorHAnsi"/>
        </w:rPr>
        <w:t>;</w:t>
      </w:r>
      <w:r w:rsidRPr="0093506D">
        <w:rPr>
          <w:rFonts w:asciiTheme="minorHAnsi" w:hAnsiTheme="minorHAnsi" w:cstheme="minorHAnsi"/>
        </w:rPr>
        <w:t xml:space="preserve"> the </w:t>
      </w:r>
      <w:r w:rsidRPr="0093506D">
        <w:rPr>
          <w:rFonts w:asciiTheme="minorHAnsi" w:hAnsiTheme="minorHAnsi" w:cstheme="minorHAnsi"/>
          <w:i/>
          <w:iCs/>
        </w:rPr>
        <w:t>Caenorhabditis</w:t>
      </w:r>
      <w:r w:rsidRPr="0093506D">
        <w:rPr>
          <w:rFonts w:asciiTheme="minorHAnsi" w:hAnsiTheme="minorHAnsi" w:cstheme="minorHAnsi"/>
        </w:rPr>
        <w:t xml:space="preserve"> Genetics Center (CGC) </w:t>
      </w:r>
      <w:r w:rsidR="00D21FFD" w:rsidRPr="0093506D">
        <w:rPr>
          <w:rFonts w:asciiTheme="minorHAnsi" w:hAnsiTheme="minorHAnsi" w:cstheme="minorHAnsi"/>
        </w:rPr>
        <w:t xml:space="preserve"> at the NIH Office of Research Infrastructure Programs (P40 OD010440</w:t>
      </w:r>
      <w:r w:rsidR="00D21FFD" w:rsidRPr="0093506D">
        <w:rPr>
          <w:rFonts w:ascii="Arial" w:hAnsi="Arial" w:cs="Arial"/>
          <w:sz w:val="22"/>
          <w:szCs w:val="22"/>
          <w:shd w:val="clear" w:color="auto" w:fill="FFFFFF"/>
        </w:rPr>
        <w:t xml:space="preserve">) </w:t>
      </w:r>
      <w:r w:rsidRPr="0093506D">
        <w:rPr>
          <w:rFonts w:asciiTheme="minorHAnsi" w:hAnsiTheme="minorHAnsi" w:cstheme="minorHAnsi"/>
        </w:rPr>
        <w:t>for the N2 nematode line</w:t>
      </w:r>
      <w:r w:rsidR="00113808" w:rsidRPr="0093506D">
        <w:rPr>
          <w:rFonts w:asciiTheme="minorHAnsi" w:hAnsiTheme="minorHAnsi" w:cstheme="minorHAnsi"/>
        </w:rPr>
        <w:t>;</w:t>
      </w:r>
      <w:r w:rsidRPr="0093506D">
        <w:rPr>
          <w:rFonts w:asciiTheme="minorHAnsi" w:hAnsiTheme="minorHAnsi" w:cstheme="minorHAnsi"/>
        </w:rPr>
        <w:t xml:space="preserve"> Lucia </w:t>
      </w:r>
      <w:proofErr w:type="spellStart"/>
      <w:r w:rsidRPr="0093506D">
        <w:rPr>
          <w:rFonts w:asciiTheme="minorHAnsi" w:hAnsiTheme="minorHAnsi" w:cstheme="minorHAnsi"/>
        </w:rPr>
        <w:t>Vojtech</w:t>
      </w:r>
      <w:proofErr w:type="spellEnd"/>
      <w:r w:rsidR="00113808" w:rsidRPr="0093506D">
        <w:rPr>
          <w:rFonts w:asciiTheme="minorHAnsi" w:hAnsiTheme="minorHAnsi" w:cstheme="minorHAnsi"/>
        </w:rPr>
        <w:t>,</w:t>
      </w:r>
      <w:r w:rsidRPr="0093506D">
        <w:rPr>
          <w:rFonts w:asciiTheme="minorHAnsi" w:hAnsiTheme="minorHAnsi" w:cstheme="minorHAnsi"/>
        </w:rPr>
        <w:t xml:space="preserve"> PhD</w:t>
      </w:r>
      <w:r w:rsidR="00113808" w:rsidRPr="0093506D">
        <w:rPr>
          <w:rFonts w:asciiTheme="minorHAnsi" w:hAnsiTheme="minorHAnsi" w:cstheme="minorHAnsi"/>
        </w:rPr>
        <w:t>,</w:t>
      </w:r>
      <w:r w:rsidRPr="0093506D">
        <w:rPr>
          <w:rFonts w:asciiTheme="minorHAnsi" w:hAnsiTheme="minorHAnsi" w:cstheme="minorHAnsi"/>
        </w:rPr>
        <w:t xml:space="preserve"> for assistance with the nanoparticle tracking analysis</w:t>
      </w:r>
      <w:r w:rsidR="00113808" w:rsidRPr="0093506D">
        <w:rPr>
          <w:rFonts w:asciiTheme="minorHAnsi" w:hAnsiTheme="minorHAnsi" w:cstheme="minorHAnsi"/>
        </w:rPr>
        <w:t>;</w:t>
      </w:r>
      <w:r w:rsidRPr="0093506D">
        <w:rPr>
          <w:rFonts w:asciiTheme="minorHAnsi" w:hAnsiTheme="minorHAnsi" w:cstheme="minorHAnsi"/>
        </w:rPr>
        <w:t xml:space="preserve"> Jessica Young</w:t>
      </w:r>
      <w:r w:rsidR="00113808" w:rsidRPr="0093506D">
        <w:rPr>
          <w:rFonts w:asciiTheme="minorHAnsi" w:hAnsiTheme="minorHAnsi" w:cstheme="minorHAnsi"/>
        </w:rPr>
        <w:t>,</w:t>
      </w:r>
      <w:r w:rsidRPr="0093506D">
        <w:rPr>
          <w:rFonts w:asciiTheme="minorHAnsi" w:hAnsiTheme="minorHAnsi" w:cstheme="minorHAnsi"/>
        </w:rPr>
        <w:t xml:space="preserve"> PhD</w:t>
      </w:r>
      <w:r w:rsidR="00113808" w:rsidRPr="0093506D">
        <w:rPr>
          <w:rFonts w:asciiTheme="minorHAnsi" w:hAnsiTheme="minorHAnsi" w:cstheme="minorHAnsi"/>
        </w:rPr>
        <w:t>,</w:t>
      </w:r>
      <w:r w:rsidRPr="0093506D">
        <w:rPr>
          <w:rFonts w:asciiTheme="minorHAnsi" w:hAnsiTheme="minorHAnsi" w:cstheme="minorHAnsi"/>
        </w:rPr>
        <w:t xml:space="preserve"> and Marie Claire</w:t>
      </w:r>
      <w:r w:rsidR="00113808" w:rsidRPr="0093506D">
        <w:rPr>
          <w:rFonts w:asciiTheme="minorHAnsi" w:hAnsiTheme="minorHAnsi" w:cstheme="minorHAnsi"/>
        </w:rPr>
        <w:t>,</w:t>
      </w:r>
      <w:r w:rsidRPr="0093506D">
        <w:rPr>
          <w:rFonts w:asciiTheme="minorHAnsi" w:hAnsiTheme="minorHAnsi" w:cstheme="minorHAnsi"/>
        </w:rPr>
        <w:t xml:space="preserve"> MD</w:t>
      </w:r>
      <w:r w:rsidR="00113808" w:rsidRPr="0093506D">
        <w:rPr>
          <w:rFonts w:asciiTheme="minorHAnsi" w:hAnsiTheme="minorHAnsi" w:cstheme="minorHAnsi"/>
        </w:rPr>
        <w:t>,</w:t>
      </w:r>
      <w:r w:rsidRPr="0093506D">
        <w:rPr>
          <w:rFonts w:asciiTheme="minorHAnsi" w:hAnsiTheme="minorHAnsi" w:cstheme="minorHAnsi"/>
        </w:rPr>
        <w:t xml:space="preserve"> PhD</w:t>
      </w:r>
      <w:r w:rsidR="00113808" w:rsidRPr="0093506D">
        <w:rPr>
          <w:rFonts w:asciiTheme="minorHAnsi" w:hAnsiTheme="minorHAnsi" w:cstheme="minorHAnsi"/>
        </w:rPr>
        <w:t>,</w:t>
      </w:r>
      <w:r w:rsidRPr="0093506D">
        <w:rPr>
          <w:rFonts w:asciiTheme="minorHAnsi" w:hAnsiTheme="minorHAnsi" w:cstheme="minorHAnsi"/>
        </w:rPr>
        <w:t xml:space="preserve"> for </w:t>
      </w:r>
      <w:proofErr w:type="spellStart"/>
      <w:r w:rsidRPr="0093506D">
        <w:rPr>
          <w:rFonts w:asciiTheme="minorHAnsi" w:hAnsiTheme="minorHAnsi" w:cstheme="minorHAnsi"/>
        </w:rPr>
        <w:t>hiPSC</w:t>
      </w:r>
      <w:proofErr w:type="spellEnd"/>
      <w:r w:rsidRPr="0093506D">
        <w:rPr>
          <w:rFonts w:asciiTheme="minorHAnsi" w:hAnsiTheme="minorHAnsi" w:cstheme="minorHAnsi"/>
        </w:rPr>
        <w:t>-derived neuronal conditioned cell media</w:t>
      </w:r>
      <w:r w:rsidR="00113808" w:rsidRPr="0093506D">
        <w:rPr>
          <w:rFonts w:asciiTheme="minorHAnsi" w:hAnsiTheme="minorHAnsi" w:cstheme="minorHAnsi"/>
        </w:rPr>
        <w:t>;</w:t>
      </w:r>
      <w:r w:rsidRPr="0093506D">
        <w:rPr>
          <w:rFonts w:asciiTheme="minorHAnsi" w:hAnsiTheme="minorHAnsi" w:cstheme="minorHAnsi"/>
        </w:rPr>
        <w:t xml:space="preserve"> Wai Pang for assistance with TEM imaging</w:t>
      </w:r>
      <w:r w:rsidR="00113808" w:rsidRPr="0093506D">
        <w:rPr>
          <w:rFonts w:asciiTheme="minorHAnsi" w:hAnsiTheme="minorHAnsi" w:cstheme="minorHAnsi"/>
        </w:rPr>
        <w:t>.</w:t>
      </w:r>
      <w:r w:rsidRPr="0093506D">
        <w:rPr>
          <w:rFonts w:asciiTheme="minorHAnsi" w:hAnsiTheme="minorHAnsi" w:cstheme="minorHAnsi"/>
        </w:rPr>
        <w:t xml:space="preserve"> </w:t>
      </w:r>
      <w:r w:rsidRPr="0093506D">
        <w:rPr>
          <w:rFonts w:asciiTheme="minorHAnsi" w:hAnsiTheme="minorHAnsi" w:cstheme="minorHAnsi"/>
          <w:shd w:val="clear" w:color="auto" w:fill="FFFFFF"/>
        </w:rPr>
        <w:t> This work was supported by NIH grant P30AG013280 to MK and NIH grant AG054098 to JCR.</w:t>
      </w:r>
    </w:p>
    <w:p w14:paraId="2D96E92E" w14:textId="72F287DC" w:rsidR="00AA03DF" w:rsidRPr="0093506D" w:rsidRDefault="00AA03DF" w:rsidP="00085CFF">
      <w:pPr>
        <w:jc w:val="both"/>
        <w:rPr>
          <w:rFonts w:asciiTheme="minorHAnsi" w:hAnsiTheme="minorHAnsi" w:cstheme="minorHAnsi"/>
          <w:b/>
          <w:bCs/>
        </w:rPr>
      </w:pPr>
    </w:p>
    <w:p w14:paraId="5D52ED8B" w14:textId="17B0C19B" w:rsidR="00AA03DF" w:rsidRPr="0093506D" w:rsidRDefault="00AA03DF" w:rsidP="00085CFF">
      <w:pPr>
        <w:pStyle w:val="NormalWeb"/>
        <w:spacing w:before="0" w:beforeAutospacing="0" w:after="0" w:afterAutospacing="0"/>
        <w:rPr>
          <w:rFonts w:asciiTheme="minorHAnsi" w:hAnsiTheme="minorHAnsi" w:cstheme="minorHAnsi"/>
          <w:color w:val="auto"/>
        </w:rPr>
      </w:pPr>
      <w:r w:rsidRPr="0093506D">
        <w:rPr>
          <w:rFonts w:asciiTheme="minorHAnsi" w:hAnsiTheme="minorHAnsi" w:cstheme="minorHAnsi"/>
          <w:b/>
          <w:color w:val="auto"/>
        </w:rPr>
        <w:t>DISCLOSURES</w:t>
      </w:r>
      <w:r w:rsidR="002C5BC0" w:rsidRPr="0093506D">
        <w:rPr>
          <w:rFonts w:asciiTheme="minorHAnsi" w:hAnsiTheme="minorHAnsi" w:cstheme="minorHAnsi"/>
          <w:b/>
          <w:bCs/>
          <w:color w:val="auto"/>
        </w:rPr>
        <w:t>:</w:t>
      </w:r>
      <w:r w:rsidRPr="0093506D">
        <w:rPr>
          <w:rFonts w:asciiTheme="minorHAnsi" w:hAnsiTheme="minorHAnsi" w:cstheme="minorHAnsi"/>
          <w:b/>
          <w:bCs/>
          <w:color w:val="auto"/>
        </w:rPr>
        <w:t xml:space="preserve"> </w:t>
      </w:r>
    </w:p>
    <w:p w14:paraId="38BF3430" w14:textId="77777777" w:rsidR="00FA118B" w:rsidRPr="0093506D" w:rsidRDefault="00FA118B" w:rsidP="00085CFF">
      <w:pPr>
        <w:jc w:val="both"/>
        <w:rPr>
          <w:rFonts w:asciiTheme="minorHAnsi" w:hAnsiTheme="minorHAnsi" w:cstheme="minorHAnsi"/>
        </w:rPr>
      </w:pPr>
      <w:r w:rsidRPr="0093506D">
        <w:rPr>
          <w:rFonts w:asciiTheme="minorHAnsi" w:hAnsiTheme="minorHAnsi" w:cstheme="minorHAnsi"/>
        </w:rPr>
        <w:t>The authors declare no competing interests.</w:t>
      </w:r>
    </w:p>
    <w:p w14:paraId="66030076" w14:textId="77777777" w:rsidR="00AA03DF" w:rsidRPr="0093506D" w:rsidRDefault="00AA03DF" w:rsidP="00085CFF">
      <w:pPr>
        <w:jc w:val="both"/>
        <w:rPr>
          <w:rFonts w:asciiTheme="minorHAnsi" w:hAnsiTheme="minorHAnsi" w:cstheme="minorHAnsi"/>
        </w:rPr>
      </w:pPr>
    </w:p>
    <w:p w14:paraId="175D804C" w14:textId="08E8233B" w:rsidR="00700A70" w:rsidRPr="0093506D" w:rsidRDefault="009726EE" w:rsidP="00085CFF">
      <w:pPr>
        <w:jc w:val="both"/>
        <w:rPr>
          <w:rFonts w:asciiTheme="minorHAnsi" w:hAnsiTheme="minorHAnsi" w:cstheme="minorHAnsi"/>
        </w:rPr>
      </w:pPr>
      <w:r w:rsidRPr="0093506D">
        <w:rPr>
          <w:rFonts w:asciiTheme="minorHAnsi" w:hAnsiTheme="minorHAnsi" w:cstheme="minorHAnsi"/>
          <w:b/>
          <w:bCs/>
        </w:rPr>
        <w:t>REFERENCES</w:t>
      </w:r>
      <w:r w:rsidR="00D04760" w:rsidRPr="0093506D">
        <w:rPr>
          <w:rFonts w:asciiTheme="minorHAnsi" w:hAnsiTheme="minorHAnsi" w:cstheme="minorHAnsi"/>
          <w:b/>
          <w:bCs/>
        </w:rPr>
        <w:t>:</w:t>
      </w:r>
    </w:p>
    <w:p w14:paraId="790FA757" w14:textId="240A4ED3" w:rsidR="00700A70" w:rsidRPr="0093506D" w:rsidRDefault="00700A70" w:rsidP="00085CFF">
      <w:pPr>
        <w:widowControl w:val="0"/>
        <w:pBdr>
          <w:top w:val="nil"/>
          <w:left w:val="nil"/>
          <w:bottom w:val="nil"/>
          <w:right w:val="nil"/>
          <w:between w:val="nil"/>
        </w:pBdr>
        <w:jc w:val="both"/>
        <w:rPr>
          <w:rFonts w:asciiTheme="minorHAnsi" w:hAnsiTheme="minorHAnsi" w:cstheme="minorHAnsi"/>
        </w:rPr>
      </w:pPr>
      <w:r w:rsidRPr="0093506D">
        <w:rPr>
          <w:rFonts w:asciiTheme="minorHAnsi" w:hAnsiTheme="minorHAnsi" w:cstheme="minorHAnsi"/>
        </w:rPr>
        <w:t>1.</w:t>
      </w:r>
      <w:r w:rsidRPr="0093506D">
        <w:rPr>
          <w:rFonts w:asciiTheme="minorHAnsi" w:hAnsiTheme="minorHAnsi" w:cstheme="minorHAnsi"/>
        </w:rPr>
        <w:tab/>
      </w:r>
      <w:r w:rsidR="00B22D71" w:rsidRPr="0093506D">
        <w:rPr>
          <w:rFonts w:asciiTheme="minorHAnsi" w:hAnsiTheme="minorHAnsi" w:cstheme="minorHAnsi"/>
        </w:rPr>
        <w:t xml:space="preserve">Maas, S. L. N., </w:t>
      </w:r>
      <w:proofErr w:type="spellStart"/>
      <w:r w:rsidR="00B22D71" w:rsidRPr="0093506D">
        <w:rPr>
          <w:rFonts w:asciiTheme="minorHAnsi" w:hAnsiTheme="minorHAnsi" w:cstheme="minorHAnsi"/>
        </w:rPr>
        <w:t>Breakefield</w:t>
      </w:r>
      <w:proofErr w:type="spellEnd"/>
      <w:r w:rsidR="00B22D71" w:rsidRPr="0093506D">
        <w:rPr>
          <w:rFonts w:asciiTheme="minorHAnsi" w:hAnsiTheme="minorHAnsi" w:cstheme="minorHAnsi"/>
        </w:rPr>
        <w:t>, X. O.</w:t>
      </w:r>
      <w:r w:rsidR="00C837A1" w:rsidRPr="0093506D">
        <w:rPr>
          <w:rFonts w:asciiTheme="minorHAnsi" w:hAnsiTheme="minorHAnsi" w:cstheme="minorHAnsi"/>
        </w:rPr>
        <w:t xml:space="preserve">, </w:t>
      </w:r>
      <w:r w:rsidR="00B22D71" w:rsidRPr="0093506D">
        <w:rPr>
          <w:rFonts w:asciiTheme="minorHAnsi" w:hAnsiTheme="minorHAnsi" w:cstheme="minorHAnsi"/>
        </w:rPr>
        <w:t xml:space="preserve">Weaver, A. M. Extracellular Vesicles: Unique Intercellular Delivery Vehicles. </w:t>
      </w:r>
      <w:r w:rsidRPr="0093506D">
        <w:rPr>
          <w:rFonts w:asciiTheme="minorHAnsi" w:hAnsiTheme="minorHAnsi" w:cstheme="minorHAnsi"/>
          <w:i/>
        </w:rPr>
        <w:t>Trends in Cell Biology.</w:t>
      </w:r>
      <w:r w:rsidRPr="0093506D">
        <w:rPr>
          <w:rFonts w:asciiTheme="minorHAnsi" w:hAnsiTheme="minorHAnsi" w:cstheme="minorHAnsi"/>
        </w:rPr>
        <w:t xml:space="preserve"> </w:t>
      </w:r>
      <w:r w:rsidRPr="0093506D">
        <w:rPr>
          <w:rFonts w:asciiTheme="minorHAnsi" w:hAnsiTheme="minorHAnsi" w:cstheme="minorHAnsi"/>
          <w:b/>
        </w:rPr>
        <w:t>27</w:t>
      </w:r>
      <w:r w:rsidRPr="00973D3C">
        <w:rPr>
          <w:rFonts w:asciiTheme="minorHAnsi" w:hAnsiTheme="minorHAnsi" w:cstheme="minorHAnsi"/>
          <w:bCs/>
        </w:rPr>
        <w:t>,</w:t>
      </w:r>
      <w:r w:rsidRPr="0093506D">
        <w:rPr>
          <w:rFonts w:asciiTheme="minorHAnsi" w:hAnsiTheme="minorHAnsi" w:cstheme="minorHAnsi"/>
        </w:rPr>
        <w:t xml:space="preserve"> 172–188 (2017).</w:t>
      </w:r>
    </w:p>
    <w:p w14:paraId="6893BC99" w14:textId="5A8CD634" w:rsidR="00700A70" w:rsidRPr="0093506D" w:rsidRDefault="00700A70" w:rsidP="00085CFF">
      <w:pPr>
        <w:widowControl w:val="0"/>
        <w:pBdr>
          <w:top w:val="nil"/>
          <w:left w:val="nil"/>
          <w:bottom w:val="nil"/>
          <w:right w:val="nil"/>
          <w:between w:val="nil"/>
        </w:pBdr>
        <w:jc w:val="both"/>
        <w:rPr>
          <w:rFonts w:asciiTheme="minorHAnsi" w:hAnsiTheme="minorHAnsi" w:cstheme="minorHAnsi"/>
        </w:rPr>
      </w:pPr>
      <w:r w:rsidRPr="0093506D">
        <w:rPr>
          <w:rFonts w:asciiTheme="minorHAnsi" w:hAnsiTheme="minorHAnsi" w:cstheme="minorHAnsi"/>
        </w:rPr>
        <w:t>2.</w:t>
      </w:r>
      <w:r w:rsidRPr="0093506D">
        <w:rPr>
          <w:rFonts w:asciiTheme="minorHAnsi" w:hAnsiTheme="minorHAnsi" w:cstheme="minorHAnsi"/>
        </w:rPr>
        <w:tab/>
      </w:r>
      <w:proofErr w:type="spellStart"/>
      <w:r w:rsidR="00B22D71" w:rsidRPr="0093506D">
        <w:rPr>
          <w:rFonts w:asciiTheme="minorHAnsi" w:hAnsiTheme="minorHAnsi" w:cstheme="minorHAnsi"/>
        </w:rPr>
        <w:t>Raposo</w:t>
      </w:r>
      <w:proofErr w:type="spellEnd"/>
      <w:r w:rsidR="00B22D71" w:rsidRPr="0093506D">
        <w:rPr>
          <w:rFonts w:asciiTheme="minorHAnsi" w:hAnsiTheme="minorHAnsi" w:cstheme="minorHAnsi"/>
        </w:rPr>
        <w:t>, G.</w:t>
      </w:r>
      <w:r w:rsidR="00C837A1" w:rsidRPr="0093506D">
        <w:rPr>
          <w:rFonts w:asciiTheme="minorHAnsi" w:hAnsiTheme="minorHAnsi" w:cstheme="minorHAnsi"/>
        </w:rPr>
        <w:t xml:space="preserve">, </w:t>
      </w:r>
      <w:proofErr w:type="spellStart"/>
      <w:r w:rsidR="00B22D71" w:rsidRPr="0093506D">
        <w:rPr>
          <w:rFonts w:asciiTheme="minorHAnsi" w:hAnsiTheme="minorHAnsi" w:cstheme="minorHAnsi"/>
        </w:rPr>
        <w:t>Stoorvogel</w:t>
      </w:r>
      <w:proofErr w:type="spellEnd"/>
      <w:r w:rsidR="00B22D71" w:rsidRPr="0093506D">
        <w:rPr>
          <w:rFonts w:asciiTheme="minorHAnsi" w:hAnsiTheme="minorHAnsi" w:cstheme="minorHAnsi"/>
        </w:rPr>
        <w:t xml:space="preserve">, W. Extracellular vesicles: exosomes, </w:t>
      </w:r>
      <w:proofErr w:type="spellStart"/>
      <w:r w:rsidR="00B22D71" w:rsidRPr="0093506D">
        <w:rPr>
          <w:rFonts w:asciiTheme="minorHAnsi" w:hAnsiTheme="minorHAnsi" w:cstheme="minorHAnsi"/>
        </w:rPr>
        <w:t>microvesicles</w:t>
      </w:r>
      <w:proofErr w:type="spellEnd"/>
      <w:r w:rsidR="00B22D71" w:rsidRPr="0093506D">
        <w:rPr>
          <w:rFonts w:asciiTheme="minorHAnsi" w:hAnsiTheme="minorHAnsi" w:cstheme="minorHAnsi"/>
        </w:rPr>
        <w:t xml:space="preserve">, and friends. </w:t>
      </w:r>
      <w:r w:rsidRPr="0093506D">
        <w:rPr>
          <w:rFonts w:asciiTheme="minorHAnsi" w:hAnsiTheme="minorHAnsi" w:cstheme="minorHAnsi"/>
          <w:i/>
          <w:iCs/>
        </w:rPr>
        <w:t>The</w:t>
      </w:r>
      <w:r w:rsidRPr="0093506D">
        <w:rPr>
          <w:rFonts w:asciiTheme="minorHAnsi" w:hAnsiTheme="minorHAnsi" w:cstheme="minorHAnsi"/>
        </w:rPr>
        <w:t xml:space="preserve"> </w:t>
      </w:r>
      <w:r w:rsidRPr="0093506D">
        <w:rPr>
          <w:rFonts w:asciiTheme="minorHAnsi" w:hAnsiTheme="minorHAnsi" w:cstheme="minorHAnsi"/>
          <w:i/>
        </w:rPr>
        <w:t>Journal of Cell Biology.</w:t>
      </w:r>
      <w:r w:rsidRPr="0093506D">
        <w:rPr>
          <w:rFonts w:asciiTheme="minorHAnsi" w:hAnsiTheme="minorHAnsi" w:cstheme="minorHAnsi"/>
        </w:rPr>
        <w:t xml:space="preserve"> </w:t>
      </w:r>
      <w:r w:rsidRPr="0093506D">
        <w:rPr>
          <w:rFonts w:asciiTheme="minorHAnsi" w:hAnsiTheme="minorHAnsi" w:cstheme="minorHAnsi"/>
          <w:b/>
        </w:rPr>
        <w:t>200</w:t>
      </w:r>
      <w:r w:rsidRPr="00973D3C">
        <w:rPr>
          <w:rFonts w:asciiTheme="minorHAnsi" w:hAnsiTheme="minorHAnsi" w:cstheme="minorHAnsi"/>
          <w:bCs/>
        </w:rPr>
        <w:t>,</w:t>
      </w:r>
      <w:r w:rsidRPr="0093506D">
        <w:rPr>
          <w:rFonts w:asciiTheme="minorHAnsi" w:hAnsiTheme="minorHAnsi" w:cstheme="minorHAnsi"/>
        </w:rPr>
        <w:t xml:space="preserve"> 373–383 (2013).</w:t>
      </w:r>
    </w:p>
    <w:p w14:paraId="06B72D80" w14:textId="51CCD2AC" w:rsidR="00700A70" w:rsidRPr="0093506D" w:rsidRDefault="00700A70" w:rsidP="00085CFF">
      <w:pPr>
        <w:widowControl w:val="0"/>
        <w:pBdr>
          <w:top w:val="nil"/>
          <w:left w:val="nil"/>
          <w:bottom w:val="nil"/>
          <w:right w:val="nil"/>
          <w:between w:val="nil"/>
        </w:pBdr>
        <w:jc w:val="both"/>
        <w:rPr>
          <w:rFonts w:asciiTheme="minorHAnsi" w:hAnsiTheme="minorHAnsi" w:cstheme="minorHAnsi"/>
        </w:rPr>
      </w:pPr>
      <w:r w:rsidRPr="0093506D">
        <w:rPr>
          <w:rFonts w:asciiTheme="minorHAnsi" w:hAnsiTheme="minorHAnsi" w:cstheme="minorHAnsi"/>
        </w:rPr>
        <w:t>3.</w:t>
      </w:r>
      <w:r w:rsidRPr="0093506D">
        <w:rPr>
          <w:rFonts w:asciiTheme="minorHAnsi" w:hAnsiTheme="minorHAnsi" w:cstheme="minorHAnsi"/>
        </w:rPr>
        <w:tab/>
      </w:r>
      <w:proofErr w:type="spellStart"/>
      <w:r w:rsidR="00B22D71" w:rsidRPr="0093506D">
        <w:rPr>
          <w:rFonts w:asciiTheme="minorHAnsi" w:hAnsiTheme="minorHAnsi" w:cstheme="minorHAnsi"/>
        </w:rPr>
        <w:t>Lakhter</w:t>
      </w:r>
      <w:proofErr w:type="spellEnd"/>
      <w:r w:rsidR="00B22D71" w:rsidRPr="0093506D">
        <w:rPr>
          <w:rFonts w:asciiTheme="minorHAnsi" w:hAnsiTheme="minorHAnsi" w:cstheme="minorHAnsi"/>
        </w:rPr>
        <w:t>, A. J.</w:t>
      </w:r>
      <w:r w:rsidR="00C837A1" w:rsidRPr="0093506D">
        <w:rPr>
          <w:rFonts w:asciiTheme="minorHAnsi" w:hAnsiTheme="minorHAnsi" w:cstheme="minorHAnsi"/>
        </w:rPr>
        <w:t xml:space="preserve">, </w:t>
      </w:r>
      <w:r w:rsidR="00B22D71" w:rsidRPr="0093506D">
        <w:rPr>
          <w:rFonts w:asciiTheme="minorHAnsi" w:hAnsiTheme="minorHAnsi" w:cstheme="minorHAnsi"/>
        </w:rPr>
        <w:t xml:space="preserve">Sims, E. K. Minireview: Emerging Roles for Extracellular Vesicles in Diabetes and Related Metabolic Disorders. </w:t>
      </w:r>
      <w:r w:rsidRPr="0093506D">
        <w:rPr>
          <w:rFonts w:asciiTheme="minorHAnsi" w:hAnsiTheme="minorHAnsi" w:cstheme="minorHAnsi"/>
          <w:i/>
        </w:rPr>
        <w:t>Molecular Endocrinol</w:t>
      </w:r>
      <w:r w:rsidR="00812B55">
        <w:rPr>
          <w:rFonts w:asciiTheme="minorHAnsi" w:hAnsiTheme="minorHAnsi" w:cstheme="minorHAnsi"/>
          <w:i/>
        </w:rPr>
        <w:t>o</w:t>
      </w:r>
      <w:r w:rsidRPr="0093506D">
        <w:rPr>
          <w:rFonts w:asciiTheme="minorHAnsi" w:hAnsiTheme="minorHAnsi" w:cstheme="minorHAnsi"/>
          <w:i/>
        </w:rPr>
        <w:t>gy.</w:t>
      </w:r>
      <w:r w:rsidRPr="0093506D">
        <w:rPr>
          <w:rFonts w:asciiTheme="minorHAnsi" w:hAnsiTheme="minorHAnsi" w:cstheme="minorHAnsi"/>
        </w:rPr>
        <w:t xml:space="preserve"> </w:t>
      </w:r>
      <w:r w:rsidRPr="0093506D">
        <w:rPr>
          <w:rFonts w:asciiTheme="minorHAnsi" w:hAnsiTheme="minorHAnsi" w:cstheme="minorHAnsi"/>
          <w:b/>
        </w:rPr>
        <w:t>29</w:t>
      </w:r>
      <w:r w:rsidRPr="00973D3C">
        <w:rPr>
          <w:rFonts w:asciiTheme="minorHAnsi" w:hAnsiTheme="minorHAnsi" w:cstheme="minorHAnsi"/>
          <w:bCs/>
        </w:rPr>
        <w:t>,</w:t>
      </w:r>
      <w:r w:rsidRPr="0093506D">
        <w:rPr>
          <w:rFonts w:asciiTheme="minorHAnsi" w:hAnsiTheme="minorHAnsi" w:cstheme="minorHAnsi"/>
        </w:rPr>
        <w:t xml:space="preserve"> 1535–1548 (2015).</w:t>
      </w:r>
    </w:p>
    <w:p w14:paraId="3C593AE7" w14:textId="1118A555" w:rsidR="00700A70" w:rsidRPr="0093506D" w:rsidRDefault="00700A70" w:rsidP="00085CFF">
      <w:pPr>
        <w:widowControl w:val="0"/>
        <w:pBdr>
          <w:top w:val="nil"/>
          <w:left w:val="nil"/>
          <w:bottom w:val="nil"/>
          <w:right w:val="nil"/>
          <w:between w:val="nil"/>
        </w:pBdr>
        <w:jc w:val="both"/>
        <w:rPr>
          <w:rFonts w:asciiTheme="minorHAnsi" w:hAnsiTheme="minorHAnsi" w:cstheme="minorHAnsi"/>
        </w:rPr>
      </w:pPr>
      <w:r w:rsidRPr="0093506D">
        <w:rPr>
          <w:rFonts w:asciiTheme="minorHAnsi" w:hAnsiTheme="minorHAnsi" w:cstheme="minorHAnsi"/>
        </w:rPr>
        <w:t>4.</w:t>
      </w:r>
      <w:r w:rsidRPr="0093506D">
        <w:rPr>
          <w:rFonts w:asciiTheme="minorHAnsi" w:hAnsiTheme="minorHAnsi" w:cstheme="minorHAnsi"/>
        </w:rPr>
        <w:tab/>
      </w:r>
      <w:r w:rsidR="00B22D71" w:rsidRPr="0093506D">
        <w:rPr>
          <w:rFonts w:asciiTheme="minorHAnsi" w:hAnsiTheme="minorHAnsi" w:cstheme="minorHAnsi"/>
        </w:rPr>
        <w:t>Anderson, H. C., Mulhall, D.</w:t>
      </w:r>
      <w:r w:rsidR="00C837A1" w:rsidRPr="0093506D">
        <w:rPr>
          <w:rFonts w:asciiTheme="minorHAnsi" w:hAnsiTheme="minorHAnsi" w:cstheme="minorHAnsi"/>
        </w:rPr>
        <w:t>,</w:t>
      </w:r>
      <w:r w:rsidR="00B22D71" w:rsidRPr="0093506D">
        <w:rPr>
          <w:rFonts w:asciiTheme="minorHAnsi" w:hAnsiTheme="minorHAnsi" w:cstheme="minorHAnsi"/>
        </w:rPr>
        <w:t xml:space="preserve"> </w:t>
      </w:r>
      <w:proofErr w:type="spellStart"/>
      <w:r w:rsidR="00B22D71" w:rsidRPr="0093506D">
        <w:rPr>
          <w:rFonts w:asciiTheme="minorHAnsi" w:hAnsiTheme="minorHAnsi" w:cstheme="minorHAnsi"/>
        </w:rPr>
        <w:t>Garimella</w:t>
      </w:r>
      <w:proofErr w:type="spellEnd"/>
      <w:r w:rsidR="00B22D71" w:rsidRPr="0093506D">
        <w:rPr>
          <w:rFonts w:asciiTheme="minorHAnsi" w:hAnsiTheme="minorHAnsi" w:cstheme="minorHAnsi"/>
        </w:rPr>
        <w:t xml:space="preserve">, R. Role of extracellular membrane vesicles in the pathogenesis of various diseases, including cancer, renal diseases, atherosclerosis, and arthritis. </w:t>
      </w:r>
      <w:r w:rsidRPr="0093506D">
        <w:rPr>
          <w:rFonts w:asciiTheme="minorHAnsi" w:hAnsiTheme="minorHAnsi" w:cstheme="minorHAnsi"/>
          <w:i/>
        </w:rPr>
        <w:t>Laboratory Investigation; a Journal of Technical Methods and Pathology.</w:t>
      </w:r>
      <w:r w:rsidRPr="0093506D">
        <w:rPr>
          <w:rFonts w:asciiTheme="minorHAnsi" w:hAnsiTheme="minorHAnsi" w:cstheme="minorHAnsi"/>
        </w:rPr>
        <w:t xml:space="preserve"> </w:t>
      </w:r>
      <w:r w:rsidRPr="0093506D">
        <w:rPr>
          <w:rFonts w:asciiTheme="minorHAnsi" w:hAnsiTheme="minorHAnsi" w:cstheme="minorHAnsi"/>
          <w:b/>
        </w:rPr>
        <w:t>90</w:t>
      </w:r>
      <w:r w:rsidRPr="00973D3C">
        <w:rPr>
          <w:rFonts w:asciiTheme="minorHAnsi" w:hAnsiTheme="minorHAnsi" w:cstheme="minorHAnsi"/>
          <w:bCs/>
        </w:rPr>
        <w:t>,</w:t>
      </w:r>
      <w:r w:rsidRPr="0093506D">
        <w:rPr>
          <w:rFonts w:asciiTheme="minorHAnsi" w:hAnsiTheme="minorHAnsi" w:cstheme="minorHAnsi"/>
        </w:rPr>
        <w:t xml:space="preserve"> 1549–1557 (2010).</w:t>
      </w:r>
    </w:p>
    <w:p w14:paraId="46357A9F" w14:textId="5F447A8B" w:rsidR="00700A70" w:rsidRPr="0093506D" w:rsidRDefault="00700A70" w:rsidP="00085CFF">
      <w:pPr>
        <w:widowControl w:val="0"/>
        <w:pBdr>
          <w:top w:val="nil"/>
          <w:left w:val="nil"/>
          <w:bottom w:val="nil"/>
          <w:right w:val="nil"/>
          <w:between w:val="nil"/>
        </w:pBdr>
        <w:jc w:val="both"/>
        <w:rPr>
          <w:rFonts w:asciiTheme="minorHAnsi" w:hAnsiTheme="minorHAnsi" w:cstheme="minorHAnsi"/>
        </w:rPr>
      </w:pPr>
      <w:r w:rsidRPr="0093506D">
        <w:rPr>
          <w:rFonts w:asciiTheme="minorHAnsi" w:hAnsiTheme="minorHAnsi" w:cstheme="minorHAnsi"/>
        </w:rPr>
        <w:t>5.</w:t>
      </w:r>
      <w:r w:rsidRPr="0093506D">
        <w:rPr>
          <w:rFonts w:asciiTheme="minorHAnsi" w:hAnsiTheme="minorHAnsi" w:cstheme="minorHAnsi"/>
        </w:rPr>
        <w:tab/>
      </w:r>
      <w:r w:rsidR="00B22D71" w:rsidRPr="0093506D">
        <w:rPr>
          <w:rFonts w:asciiTheme="minorHAnsi" w:hAnsiTheme="minorHAnsi" w:cstheme="minorHAnsi"/>
        </w:rPr>
        <w:t>Lai, C. P.-K.</w:t>
      </w:r>
      <w:r w:rsidR="00C837A1" w:rsidRPr="0093506D">
        <w:rPr>
          <w:rFonts w:asciiTheme="minorHAnsi" w:hAnsiTheme="minorHAnsi" w:cstheme="minorHAnsi"/>
        </w:rPr>
        <w:t>,</w:t>
      </w:r>
      <w:r w:rsidR="00B22D71" w:rsidRPr="0093506D">
        <w:rPr>
          <w:rFonts w:asciiTheme="minorHAnsi" w:hAnsiTheme="minorHAnsi" w:cstheme="minorHAnsi"/>
        </w:rPr>
        <w:t xml:space="preserve"> </w:t>
      </w:r>
      <w:proofErr w:type="spellStart"/>
      <w:r w:rsidR="00B22D71" w:rsidRPr="0093506D">
        <w:rPr>
          <w:rFonts w:asciiTheme="minorHAnsi" w:hAnsiTheme="minorHAnsi" w:cstheme="minorHAnsi"/>
        </w:rPr>
        <w:t>Breakefield</w:t>
      </w:r>
      <w:proofErr w:type="spellEnd"/>
      <w:r w:rsidR="00B22D71" w:rsidRPr="0093506D">
        <w:rPr>
          <w:rFonts w:asciiTheme="minorHAnsi" w:hAnsiTheme="minorHAnsi" w:cstheme="minorHAnsi"/>
        </w:rPr>
        <w:t>, X. O. Role of exosomes/</w:t>
      </w:r>
      <w:proofErr w:type="spellStart"/>
      <w:r w:rsidR="00B22D71" w:rsidRPr="0093506D">
        <w:rPr>
          <w:rFonts w:asciiTheme="minorHAnsi" w:hAnsiTheme="minorHAnsi" w:cstheme="minorHAnsi"/>
        </w:rPr>
        <w:t>microvesicles</w:t>
      </w:r>
      <w:proofErr w:type="spellEnd"/>
      <w:r w:rsidR="00B22D71" w:rsidRPr="0093506D">
        <w:rPr>
          <w:rFonts w:asciiTheme="minorHAnsi" w:hAnsiTheme="minorHAnsi" w:cstheme="minorHAnsi"/>
        </w:rPr>
        <w:t xml:space="preserve"> in the nervous system and </w:t>
      </w:r>
      <w:r w:rsidR="00B22D71" w:rsidRPr="0093506D">
        <w:rPr>
          <w:rFonts w:asciiTheme="minorHAnsi" w:hAnsiTheme="minorHAnsi" w:cstheme="minorHAnsi"/>
        </w:rPr>
        <w:lastRenderedPageBreak/>
        <w:t xml:space="preserve">use in emerging therapies. </w:t>
      </w:r>
      <w:r w:rsidRPr="0093506D">
        <w:rPr>
          <w:rFonts w:asciiTheme="minorHAnsi" w:hAnsiTheme="minorHAnsi" w:cstheme="minorHAnsi"/>
          <w:i/>
        </w:rPr>
        <w:t>Frontiers in Physiology.</w:t>
      </w:r>
      <w:r w:rsidRPr="0093506D">
        <w:rPr>
          <w:rFonts w:asciiTheme="minorHAnsi" w:hAnsiTheme="minorHAnsi" w:cstheme="minorHAnsi"/>
        </w:rPr>
        <w:t xml:space="preserve"> </w:t>
      </w:r>
      <w:r w:rsidRPr="0093506D">
        <w:rPr>
          <w:rFonts w:asciiTheme="minorHAnsi" w:hAnsiTheme="minorHAnsi" w:cstheme="minorHAnsi"/>
          <w:b/>
        </w:rPr>
        <w:t>3</w:t>
      </w:r>
      <w:r w:rsidRPr="00973D3C">
        <w:rPr>
          <w:rFonts w:asciiTheme="minorHAnsi" w:hAnsiTheme="minorHAnsi" w:cstheme="minorHAnsi"/>
          <w:bCs/>
        </w:rPr>
        <w:t>,</w:t>
      </w:r>
      <w:r w:rsidRPr="0093506D">
        <w:rPr>
          <w:rFonts w:asciiTheme="minorHAnsi" w:hAnsiTheme="minorHAnsi" w:cstheme="minorHAnsi"/>
        </w:rPr>
        <w:t xml:space="preserve"> 228 (2012).</w:t>
      </w:r>
    </w:p>
    <w:p w14:paraId="0CAE0347" w14:textId="1FBE71F2" w:rsidR="00700A70" w:rsidRPr="0093506D" w:rsidRDefault="00700A70" w:rsidP="00085CFF">
      <w:pPr>
        <w:widowControl w:val="0"/>
        <w:pBdr>
          <w:top w:val="nil"/>
          <w:left w:val="nil"/>
          <w:bottom w:val="nil"/>
          <w:right w:val="nil"/>
          <w:between w:val="nil"/>
        </w:pBdr>
        <w:jc w:val="both"/>
        <w:rPr>
          <w:rFonts w:asciiTheme="minorHAnsi" w:hAnsiTheme="minorHAnsi" w:cstheme="minorHAnsi"/>
        </w:rPr>
      </w:pPr>
      <w:r w:rsidRPr="0093506D">
        <w:rPr>
          <w:rFonts w:asciiTheme="minorHAnsi" w:hAnsiTheme="minorHAnsi" w:cstheme="minorHAnsi"/>
        </w:rPr>
        <w:t>6.</w:t>
      </w:r>
      <w:r w:rsidRPr="0093506D">
        <w:rPr>
          <w:rFonts w:asciiTheme="minorHAnsi" w:hAnsiTheme="minorHAnsi" w:cstheme="minorHAnsi"/>
        </w:rPr>
        <w:tab/>
      </w:r>
      <w:proofErr w:type="spellStart"/>
      <w:r w:rsidR="00B22D71" w:rsidRPr="0093506D">
        <w:rPr>
          <w:rFonts w:asciiTheme="minorHAnsi" w:hAnsiTheme="minorHAnsi" w:cstheme="minorHAnsi"/>
        </w:rPr>
        <w:t>Duijvesz</w:t>
      </w:r>
      <w:proofErr w:type="spellEnd"/>
      <w:r w:rsidR="00B22D71" w:rsidRPr="0093506D">
        <w:rPr>
          <w:rFonts w:asciiTheme="minorHAnsi" w:hAnsiTheme="minorHAnsi" w:cstheme="minorHAnsi"/>
        </w:rPr>
        <w:t>, D.</w:t>
      </w:r>
      <w:r w:rsidR="0093506D" w:rsidRPr="0093506D">
        <w:rPr>
          <w:rFonts w:asciiTheme="minorHAnsi" w:hAnsiTheme="minorHAnsi" w:cstheme="minorHAnsi"/>
        </w:rPr>
        <w:t xml:space="preserve"> et al. </w:t>
      </w:r>
      <w:r w:rsidR="00B22D71" w:rsidRPr="0093506D">
        <w:rPr>
          <w:rFonts w:asciiTheme="minorHAnsi" w:hAnsiTheme="minorHAnsi" w:cstheme="minorHAnsi"/>
        </w:rPr>
        <w:t xml:space="preserve">Proteomic profiling of exosomes leads to the identification of novel biomarkers for prostate cancer. </w:t>
      </w:r>
      <w:proofErr w:type="spellStart"/>
      <w:r w:rsidRPr="0093506D">
        <w:rPr>
          <w:rFonts w:asciiTheme="minorHAnsi" w:hAnsiTheme="minorHAnsi" w:cstheme="minorHAnsi"/>
          <w:i/>
        </w:rPr>
        <w:t>PLoS</w:t>
      </w:r>
      <w:proofErr w:type="spellEnd"/>
      <w:r w:rsidRPr="0093506D">
        <w:rPr>
          <w:rFonts w:asciiTheme="minorHAnsi" w:hAnsiTheme="minorHAnsi" w:cstheme="minorHAnsi"/>
          <w:i/>
        </w:rPr>
        <w:t xml:space="preserve"> One</w:t>
      </w:r>
      <w:r w:rsidR="0093506D" w:rsidRPr="00973D3C">
        <w:rPr>
          <w:rFonts w:asciiTheme="minorHAnsi" w:hAnsiTheme="minorHAnsi" w:cstheme="minorHAnsi"/>
          <w:iCs/>
        </w:rPr>
        <w:t>.</w:t>
      </w:r>
      <w:r w:rsidR="0093506D" w:rsidRPr="007471C0">
        <w:rPr>
          <w:rFonts w:asciiTheme="minorHAnsi" w:hAnsiTheme="minorHAnsi" w:cstheme="minorHAnsi"/>
          <w:i/>
        </w:rPr>
        <w:t xml:space="preserve"> </w:t>
      </w:r>
      <w:r w:rsidRPr="0093506D">
        <w:rPr>
          <w:rFonts w:asciiTheme="minorHAnsi" w:hAnsiTheme="minorHAnsi" w:cstheme="minorHAnsi"/>
          <w:b/>
        </w:rPr>
        <w:t>8</w:t>
      </w:r>
      <w:r w:rsidRPr="00973D3C">
        <w:rPr>
          <w:rFonts w:asciiTheme="minorHAnsi" w:hAnsiTheme="minorHAnsi" w:cstheme="minorHAnsi"/>
          <w:bCs/>
        </w:rPr>
        <w:t>,</w:t>
      </w:r>
      <w:r w:rsidRPr="0093506D">
        <w:rPr>
          <w:rFonts w:asciiTheme="minorHAnsi" w:hAnsiTheme="minorHAnsi" w:cstheme="minorHAnsi"/>
        </w:rPr>
        <w:t xml:space="preserve"> e82589 (2013).</w:t>
      </w:r>
    </w:p>
    <w:p w14:paraId="0AC06249" w14:textId="15057A32" w:rsidR="00700A70" w:rsidRPr="0093506D" w:rsidRDefault="00700A70" w:rsidP="00085CFF">
      <w:pPr>
        <w:widowControl w:val="0"/>
        <w:pBdr>
          <w:top w:val="nil"/>
          <w:left w:val="nil"/>
          <w:bottom w:val="nil"/>
          <w:right w:val="nil"/>
          <w:between w:val="nil"/>
        </w:pBdr>
        <w:jc w:val="both"/>
        <w:rPr>
          <w:rFonts w:asciiTheme="minorHAnsi" w:hAnsiTheme="minorHAnsi" w:cstheme="minorHAnsi"/>
        </w:rPr>
      </w:pPr>
      <w:r w:rsidRPr="0093506D">
        <w:rPr>
          <w:rFonts w:asciiTheme="minorHAnsi" w:hAnsiTheme="minorHAnsi" w:cstheme="minorHAnsi"/>
        </w:rPr>
        <w:t>7.</w:t>
      </w:r>
      <w:r w:rsidRPr="0093506D">
        <w:rPr>
          <w:rFonts w:asciiTheme="minorHAnsi" w:hAnsiTheme="minorHAnsi" w:cstheme="minorHAnsi"/>
        </w:rPr>
        <w:tab/>
      </w:r>
      <w:r w:rsidR="00B22D71" w:rsidRPr="0093506D">
        <w:rPr>
          <w:rFonts w:asciiTheme="minorHAnsi" w:hAnsiTheme="minorHAnsi" w:cstheme="minorHAnsi"/>
        </w:rPr>
        <w:t>Zhou, H.</w:t>
      </w:r>
      <w:r w:rsidR="0093506D" w:rsidRPr="0093506D">
        <w:rPr>
          <w:rFonts w:asciiTheme="minorHAnsi" w:hAnsiTheme="minorHAnsi" w:cstheme="minorHAnsi"/>
        </w:rPr>
        <w:t xml:space="preserve"> et al. </w:t>
      </w:r>
      <w:proofErr w:type="spellStart"/>
      <w:r w:rsidR="00B22D71" w:rsidRPr="0093506D">
        <w:rPr>
          <w:rFonts w:asciiTheme="minorHAnsi" w:hAnsiTheme="minorHAnsi" w:cstheme="minorHAnsi"/>
        </w:rPr>
        <w:t>Exosomal</w:t>
      </w:r>
      <w:proofErr w:type="spellEnd"/>
      <w:r w:rsidR="00B22D71" w:rsidRPr="0093506D">
        <w:rPr>
          <w:rFonts w:asciiTheme="minorHAnsi" w:hAnsiTheme="minorHAnsi" w:cstheme="minorHAnsi"/>
        </w:rPr>
        <w:t xml:space="preserve"> Fetuin-A identified by proteomics: a novel urinary biomarker for detecting acute kidney injury </w:t>
      </w:r>
      <w:r w:rsidR="00B22D71" w:rsidRPr="0093506D">
        <w:rPr>
          <w:rFonts w:asciiTheme="minorHAnsi" w:hAnsiTheme="minorHAnsi" w:cstheme="minorHAnsi"/>
          <w:i/>
          <w:iCs/>
        </w:rPr>
        <w:t xml:space="preserve">Kidney </w:t>
      </w:r>
      <w:r w:rsidRPr="0093506D">
        <w:rPr>
          <w:rFonts w:asciiTheme="minorHAnsi" w:hAnsiTheme="minorHAnsi" w:cstheme="minorHAnsi"/>
          <w:i/>
          <w:iCs/>
        </w:rPr>
        <w:t>International</w:t>
      </w:r>
      <w:r w:rsidR="0093506D" w:rsidRPr="0093506D">
        <w:rPr>
          <w:rFonts w:asciiTheme="minorHAnsi" w:hAnsiTheme="minorHAnsi" w:cstheme="minorHAnsi"/>
          <w:i/>
          <w:iCs/>
        </w:rPr>
        <w:t>.</w:t>
      </w:r>
      <w:r w:rsidRPr="0093506D">
        <w:rPr>
          <w:rFonts w:asciiTheme="minorHAnsi" w:hAnsiTheme="minorHAnsi" w:cstheme="minorHAnsi"/>
          <w:i/>
          <w:iCs/>
        </w:rPr>
        <w:t xml:space="preserve"> </w:t>
      </w:r>
      <w:r w:rsidRPr="0093506D">
        <w:rPr>
          <w:rFonts w:asciiTheme="minorHAnsi" w:hAnsiTheme="minorHAnsi" w:cstheme="minorHAnsi"/>
          <w:b/>
        </w:rPr>
        <w:t>70</w:t>
      </w:r>
      <w:r w:rsidRPr="00973D3C">
        <w:rPr>
          <w:rFonts w:asciiTheme="minorHAnsi" w:hAnsiTheme="minorHAnsi" w:cstheme="minorHAnsi"/>
          <w:bCs/>
        </w:rPr>
        <w:t>,</w:t>
      </w:r>
      <w:r w:rsidRPr="007471C0">
        <w:rPr>
          <w:rFonts w:asciiTheme="minorHAnsi" w:hAnsiTheme="minorHAnsi" w:cstheme="minorHAnsi"/>
          <w:bCs/>
        </w:rPr>
        <w:t xml:space="preserve"> </w:t>
      </w:r>
      <w:r w:rsidRPr="0093506D">
        <w:rPr>
          <w:rFonts w:asciiTheme="minorHAnsi" w:hAnsiTheme="minorHAnsi" w:cstheme="minorHAnsi"/>
        </w:rPr>
        <w:t>1847–1857 (2006).</w:t>
      </w:r>
    </w:p>
    <w:p w14:paraId="1187336F" w14:textId="47F7B456" w:rsidR="00700A70" w:rsidRPr="0093506D" w:rsidRDefault="00700A70" w:rsidP="00085CFF">
      <w:pPr>
        <w:widowControl w:val="0"/>
        <w:pBdr>
          <w:top w:val="nil"/>
          <w:left w:val="nil"/>
          <w:bottom w:val="nil"/>
          <w:right w:val="nil"/>
          <w:between w:val="nil"/>
        </w:pBdr>
        <w:jc w:val="both"/>
        <w:rPr>
          <w:rFonts w:asciiTheme="minorHAnsi" w:hAnsiTheme="minorHAnsi" w:cstheme="minorHAnsi"/>
        </w:rPr>
      </w:pPr>
      <w:r w:rsidRPr="0093506D">
        <w:rPr>
          <w:rFonts w:asciiTheme="minorHAnsi" w:hAnsiTheme="minorHAnsi" w:cstheme="minorHAnsi"/>
        </w:rPr>
        <w:t>8.</w:t>
      </w:r>
      <w:r w:rsidRPr="0093506D">
        <w:rPr>
          <w:rFonts w:asciiTheme="minorHAnsi" w:hAnsiTheme="minorHAnsi" w:cstheme="minorHAnsi"/>
        </w:rPr>
        <w:tab/>
      </w:r>
      <w:r w:rsidR="00B22D71" w:rsidRPr="0093506D">
        <w:rPr>
          <w:rFonts w:asciiTheme="minorHAnsi" w:hAnsiTheme="minorHAnsi" w:cstheme="minorHAnsi"/>
        </w:rPr>
        <w:t>Cheng, L., Sharples, R. A., Scicluna, B. J.</w:t>
      </w:r>
      <w:r w:rsidR="0093506D" w:rsidRPr="0093506D">
        <w:rPr>
          <w:rFonts w:asciiTheme="minorHAnsi" w:hAnsiTheme="minorHAnsi" w:cstheme="minorHAnsi"/>
        </w:rPr>
        <w:t>,</w:t>
      </w:r>
      <w:r w:rsidR="00B22D71" w:rsidRPr="0093506D">
        <w:rPr>
          <w:rFonts w:asciiTheme="minorHAnsi" w:hAnsiTheme="minorHAnsi" w:cstheme="minorHAnsi"/>
        </w:rPr>
        <w:t xml:space="preserve"> Hill, A. F. Exosomes provide a protective and enriched source of miRNA for biomarker profiling compared to intracellular and cell-free blood. </w:t>
      </w:r>
      <w:r w:rsidRPr="0093506D">
        <w:rPr>
          <w:rFonts w:asciiTheme="minorHAnsi" w:hAnsiTheme="minorHAnsi" w:cstheme="minorHAnsi"/>
          <w:i/>
        </w:rPr>
        <w:t>Journal of Extracellular Vesicles</w:t>
      </w:r>
      <w:r w:rsidR="0093506D" w:rsidRPr="0093506D">
        <w:rPr>
          <w:rFonts w:asciiTheme="minorHAnsi" w:hAnsiTheme="minorHAnsi" w:cstheme="minorHAnsi"/>
          <w:i/>
        </w:rPr>
        <w:t>.</w:t>
      </w:r>
      <w:r w:rsidRPr="0093506D">
        <w:rPr>
          <w:rFonts w:asciiTheme="minorHAnsi" w:hAnsiTheme="minorHAnsi" w:cstheme="minorHAnsi"/>
        </w:rPr>
        <w:t xml:space="preserve"> </w:t>
      </w:r>
      <w:r w:rsidRPr="0093506D">
        <w:rPr>
          <w:rFonts w:asciiTheme="minorHAnsi" w:hAnsiTheme="minorHAnsi" w:cstheme="minorHAnsi"/>
          <w:b/>
        </w:rPr>
        <w:t>3</w:t>
      </w:r>
      <w:r w:rsidRPr="00973D3C">
        <w:rPr>
          <w:rFonts w:asciiTheme="minorHAnsi" w:hAnsiTheme="minorHAnsi" w:cstheme="minorHAnsi"/>
          <w:bCs/>
        </w:rPr>
        <w:t>,</w:t>
      </w:r>
      <w:r w:rsidRPr="0093506D">
        <w:t xml:space="preserve"> </w:t>
      </w:r>
      <w:r w:rsidR="0093506D" w:rsidRPr="0093506D">
        <w:rPr>
          <w:rFonts w:asciiTheme="minorHAnsi" w:hAnsiTheme="minorHAnsi" w:cstheme="minorHAnsi"/>
        </w:rPr>
        <w:t xml:space="preserve">10.3402 </w:t>
      </w:r>
      <w:r w:rsidRPr="0093506D">
        <w:rPr>
          <w:rFonts w:asciiTheme="minorHAnsi" w:hAnsiTheme="minorHAnsi" w:cstheme="minorHAnsi"/>
        </w:rPr>
        <w:t>(2014).</w:t>
      </w:r>
    </w:p>
    <w:p w14:paraId="0ACCE38C" w14:textId="682610FA" w:rsidR="00700A70" w:rsidRPr="0093506D" w:rsidRDefault="00700A70" w:rsidP="00085CFF">
      <w:pPr>
        <w:widowControl w:val="0"/>
        <w:pBdr>
          <w:top w:val="nil"/>
          <w:left w:val="nil"/>
          <w:bottom w:val="nil"/>
          <w:right w:val="nil"/>
          <w:between w:val="nil"/>
        </w:pBdr>
        <w:jc w:val="both"/>
        <w:rPr>
          <w:rFonts w:asciiTheme="minorHAnsi" w:hAnsiTheme="minorHAnsi" w:cstheme="minorHAnsi"/>
        </w:rPr>
      </w:pPr>
      <w:r w:rsidRPr="0093506D">
        <w:rPr>
          <w:rFonts w:asciiTheme="minorHAnsi" w:hAnsiTheme="minorHAnsi" w:cstheme="minorHAnsi"/>
        </w:rPr>
        <w:t>9.</w:t>
      </w:r>
      <w:r w:rsidRPr="0093506D">
        <w:rPr>
          <w:rFonts w:asciiTheme="minorHAnsi" w:hAnsiTheme="minorHAnsi" w:cstheme="minorHAnsi"/>
        </w:rPr>
        <w:tab/>
      </w:r>
      <w:r w:rsidR="00B22D71" w:rsidRPr="0093506D">
        <w:rPr>
          <w:rFonts w:asciiTheme="minorHAnsi" w:hAnsiTheme="minorHAnsi" w:cstheme="minorHAnsi"/>
        </w:rPr>
        <w:t>Michael, A.</w:t>
      </w:r>
      <w:r w:rsidR="0093506D" w:rsidRPr="0093506D">
        <w:rPr>
          <w:rFonts w:asciiTheme="minorHAnsi" w:hAnsiTheme="minorHAnsi" w:cstheme="minorHAnsi"/>
        </w:rPr>
        <w:t xml:space="preserve"> et al.</w:t>
      </w:r>
      <w:r w:rsidR="00B22D71" w:rsidRPr="0093506D">
        <w:rPr>
          <w:rFonts w:asciiTheme="minorHAnsi" w:hAnsiTheme="minorHAnsi" w:cstheme="minorHAnsi"/>
        </w:rPr>
        <w:t xml:space="preserve"> Exosomes from human saliva as a source of microRNA biomarkers. </w:t>
      </w:r>
      <w:r w:rsidRPr="0093506D">
        <w:rPr>
          <w:rFonts w:asciiTheme="minorHAnsi" w:hAnsiTheme="minorHAnsi" w:cstheme="minorHAnsi"/>
          <w:i/>
        </w:rPr>
        <w:t>Oral Diseases.</w:t>
      </w:r>
      <w:r w:rsidRPr="0093506D">
        <w:rPr>
          <w:rFonts w:asciiTheme="minorHAnsi" w:hAnsiTheme="minorHAnsi" w:cstheme="minorHAnsi"/>
        </w:rPr>
        <w:t xml:space="preserve"> </w:t>
      </w:r>
      <w:r w:rsidRPr="0093506D">
        <w:rPr>
          <w:rFonts w:asciiTheme="minorHAnsi" w:hAnsiTheme="minorHAnsi" w:cstheme="minorHAnsi"/>
          <w:b/>
        </w:rPr>
        <w:t>16</w:t>
      </w:r>
      <w:r w:rsidRPr="00973D3C">
        <w:rPr>
          <w:rFonts w:asciiTheme="minorHAnsi" w:hAnsiTheme="minorHAnsi" w:cstheme="minorHAnsi"/>
          <w:bCs/>
        </w:rPr>
        <w:t>,</w:t>
      </w:r>
      <w:r w:rsidRPr="0093506D">
        <w:rPr>
          <w:rFonts w:asciiTheme="minorHAnsi" w:hAnsiTheme="minorHAnsi" w:cstheme="minorHAnsi"/>
        </w:rPr>
        <w:t xml:space="preserve"> 34–38 (2010).</w:t>
      </w:r>
    </w:p>
    <w:p w14:paraId="71422A81" w14:textId="33A4904F" w:rsidR="00700A70" w:rsidRPr="0093506D" w:rsidRDefault="00700A70" w:rsidP="00085CFF">
      <w:pPr>
        <w:widowControl w:val="0"/>
        <w:pBdr>
          <w:top w:val="nil"/>
          <w:left w:val="nil"/>
          <w:bottom w:val="nil"/>
          <w:right w:val="nil"/>
          <w:between w:val="nil"/>
        </w:pBdr>
        <w:jc w:val="both"/>
        <w:rPr>
          <w:rFonts w:asciiTheme="minorHAnsi" w:hAnsiTheme="minorHAnsi" w:cstheme="minorHAnsi"/>
        </w:rPr>
      </w:pPr>
      <w:r w:rsidRPr="0093506D">
        <w:rPr>
          <w:rFonts w:asciiTheme="minorHAnsi" w:hAnsiTheme="minorHAnsi" w:cstheme="minorHAnsi"/>
        </w:rPr>
        <w:t>10.</w:t>
      </w:r>
      <w:r w:rsidRPr="0093506D">
        <w:rPr>
          <w:rFonts w:asciiTheme="minorHAnsi" w:hAnsiTheme="minorHAnsi" w:cstheme="minorHAnsi"/>
        </w:rPr>
        <w:tab/>
      </w:r>
      <w:proofErr w:type="spellStart"/>
      <w:r w:rsidR="00B22D71" w:rsidRPr="0093506D">
        <w:rPr>
          <w:rFonts w:asciiTheme="minorHAnsi" w:hAnsiTheme="minorHAnsi" w:cstheme="minorHAnsi"/>
        </w:rPr>
        <w:t>Wehman</w:t>
      </w:r>
      <w:proofErr w:type="spellEnd"/>
      <w:r w:rsidR="00B22D71" w:rsidRPr="0093506D">
        <w:rPr>
          <w:rFonts w:asciiTheme="minorHAnsi" w:hAnsiTheme="minorHAnsi" w:cstheme="minorHAnsi"/>
        </w:rPr>
        <w:t xml:space="preserve">, A. M., </w:t>
      </w:r>
      <w:proofErr w:type="spellStart"/>
      <w:r w:rsidR="00B22D71" w:rsidRPr="0093506D">
        <w:rPr>
          <w:rFonts w:asciiTheme="minorHAnsi" w:hAnsiTheme="minorHAnsi" w:cstheme="minorHAnsi"/>
        </w:rPr>
        <w:t>Poggioli</w:t>
      </w:r>
      <w:proofErr w:type="spellEnd"/>
      <w:r w:rsidR="00B22D71" w:rsidRPr="0093506D">
        <w:rPr>
          <w:rFonts w:asciiTheme="minorHAnsi" w:hAnsiTheme="minorHAnsi" w:cstheme="minorHAnsi"/>
        </w:rPr>
        <w:t xml:space="preserve">, C., </w:t>
      </w:r>
      <w:proofErr w:type="spellStart"/>
      <w:r w:rsidR="00B22D71" w:rsidRPr="0093506D">
        <w:rPr>
          <w:rFonts w:asciiTheme="minorHAnsi" w:hAnsiTheme="minorHAnsi" w:cstheme="minorHAnsi"/>
        </w:rPr>
        <w:t>Schweinsberg</w:t>
      </w:r>
      <w:proofErr w:type="spellEnd"/>
      <w:r w:rsidR="00B22D71" w:rsidRPr="0093506D">
        <w:rPr>
          <w:rFonts w:asciiTheme="minorHAnsi" w:hAnsiTheme="minorHAnsi" w:cstheme="minorHAnsi"/>
        </w:rPr>
        <w:t>, P., Grant, B. D.</w:t>
      </w:r>
      <w:r w:rsidR="0093506D" w:rsidRPr="0093506D">
        <w:rPr>
          <w:rFonts w:asciiTheme="minorHAnsi" w:hAnsiTheme="minorHAnsi" w:cstheme="minorHAnsi"/>
        </w:rPr>
        <w:t xml:space="preserve">, </w:t>
      </w:r>
      <w:r w:rsidR="00B22D71" w:rsidRPr="0093506D">
        <w:rPr>
          <w:rFonts w:asciiTheme="minorHAnsi" w:hAnsiTheme="minorHAnsi" w:cstheme="minorHAnsi"/>
        </w:rPr>
        <w:t xml:space="preserve">Nance, J. The P4-ATPase TAT-5 inhibits the budding of extracellular vesicles in </w:t>
      </w:r>
      <w:r w:rsidR="00B22D71" w:rsidRPr="0093506D">
        <w:rPr>
          <w:rFonts w:asciiTheme="minorHAnsi" w:hAnsiTheme="minorHAnsi" w:cstheme="minorHAnsi"/>
          <w:i/>
          <w:iCs/>
        </w:rPr>
        <w:t>C. elegans</w:t>
      </w:r>
      <w:r w:rsidR="00B22D71" w:rsidRPr="0093506D">
        <w:rPr>
          <w:rFonts w:asciiTheme="minorHAnsi" w:hAnsiTheme="minorHAnsi" w:cstheme="minorHAnsi"/>
        </w:rPr>
        <w:t xml:space="preserve"> embryos. </w:t>
      </w:r>
      <w:r w:rsidRPr="0093506D">
        <w:rPr>
          <w:rFonts w:asciiTheme="minorHAnsi" w:hAnsiTheme="minorHAnsi" w:cstheme="minorHAnsi"/>
          <w:i/>
        </w:rPr>
        <w:t>Current Biology.</w:t>
      </w:r>
      <w:r w:rsidRPr="0093506D">
        <w:rPr>
          <w:rFonts w:asciiTheme="minorHAnsi" w:hAnsiTheme="minorHAnsi" w:cstheme="minorHAnsi"/>
        </w:rPr>
        <w:t xml:space="preserve"> </w:t>
      </w:r>
      <w:r w:rsidRPr="0093506D">
        <w:rPr>
          <w:rFonts w:asciiTheme="minorHAnsi" w:hAnsiTheme="minorHAnsi" w:cstheme="minorHAnsi"/>
          <w:b/>
        </w:rPr>
        <w:t>21,</w:t>
      </w:r>
      <w:r w:rsidRPr="0093506D">
        <w:rPr>
          <w:rFonts w:asciiTheme="minorHAnsi" w:hAnsiTheme="minorHAnsi" w:cstheme="minorHAnsi"/>
        </w:rPr>
        <w:t xml:space="preserve"> 1951–1959 (2011).</w:t>
      </w:r>
    </w:p>
    <w:p w14:paraId="12657CFE" w14:textId="19081A42" w:rsidR="00700A70" w:rsidRPr="0093506D" w:rsidRDefault="00700A70" w:rsidP="00085CFF">
      <w:pPr>
        <w:widowControl w:val="0"/>
        <w:pBdr>
          <w:top w:val="nil"/>
          <w:left w:val="nil"/>
          <w:bottom w:val="nil"/>
          <w:right w:val="nil"/>
          <w:between w:val="nil"/>
        </w:pBdr>
        <w:jc w:val="both"/>
        <w:rPr>
          <w:rFonts w:asciiTheme="minorHAnsi" w:hAnsiTheme="minorHAnsi" w:cstheme="minorHAnsi"/>
        </w:rPr>
      </w:pPr>
      <w:r w:rsidRPr="0093506D">
        <w:rPr>
          <w:rFonts w:asciiTheme="minorHAnsi" w:hAnsiTheme="minorHAnsi" w:cstheme="minorHAnsi"/>
        </w:rPr>
        <w:t>11.</w:t>
      </w:r>
      <w:r w:rsidRPr="0093506D">
        <w:rPr>
          <w:rFonts w:asciiTheme="minorHAnsi" w:hAnsiTheme="minorHAnsi" w:cstheme="minorHAnsi"/>
        </w:rPr>
        <w:tab/>
      </w:r>
      <w:r w:rsidR="00B22D71" w:rsidRPr="0093506D">
        <w:rPr>
          <w:rFonts w:asciiTheme="minorHAnsi" w:hAnsiTheme="minorHAnsi" w:cstheme="minorHAnsi"/>
        </w:rPr>
        <w:t>Naik, J.</w:t>
      </w:r>
      <w:r w:rsidR="0093506D" w:rsidRPr="0093506D">
        <w:rPr>
          <w:rFonts w:asciiTheme="minorHAnsi" w:hAnsiTheme="minorHAnsi" w:cstheme="minorHAnsi"/>
        </w:rPr>
        <w:t xml:space="preserve"> et al. </w:t>
      </w:r>
      <w:r w:rsidR="00B22D71" w:rsidRPr="0093506D">
        <w:rPr>
          <w:rFonts w:asciiTheme="minorHAnsi" w:hAnsiTheme="minorHAnsi" w:cstheme="minorHAnsi"/>
        </w:rPr>
        <w:t xml:space="preserve">The P4-ATPase ATP9A is a novel determinant of exosome release. </w:t>
      </w:r>
      <w:proofErr w:type="spellStart"/>
      <w:r w:rsidRPr="0093506D">
        <w:rPr>
          <w:rFonts w:asciiTheme="minorHAnsi" w:hAnsiTheme="minorHAnsi" w:cstheme="minorHAnsi"/>
          <w:i/>
        </w:rPr>
        <w:t>PLoS</w:t>
      </w:r>
      <w:proofErr w:type="spellEnd"/>
      <w:r w:rsidRPr="0093506D">
        <w:rPr>
          <w:rFonts w:asciiTheme="minorHAnsi" w:hAnsiTheme="minorHAnsi" w:cstheme="minorHAnsi"/>
          <w:i/>
        </w:rPr>
        <w:t xml:space="preserve"> One</w:t>
      </w:r>
      <w:r w:rsidR="0093506D" w:rsidRPr="0093506D">
        <w:rPr>
          <w:rFonts w:asciiTheme="minorHAnsi" w:hAnsiTheme="minorHAnsi" w:cstheme="minorHAnsi"/>
          <w:i/>
        </w:rPr>
        <w:t>.</w:t>
      </w:r>
      <w:r w:rsidRPr="0093506D">
        <w:rPr>
          <w:rFonts w:asciiTheme="minorHAnsi" w:hAnsiTheme="minorHAnsi" w:cstheme="minorHAnsi"/>
        </w:rPr>
        <w:t xml:space="preserve"> </w:t>
      </w:r>
      <w:r w:rsidRPr="0093506D">
        <w:rPr>
          <w:rFonts w:asciiTheme="minorHAnsi" w:hAnsiTheme="minorHAnsi" w:cstheme="minorHAnsi"/>
          <w:b/>
        </w:rPr>
        <w:t>14</w:t>
      </w:r>
      <w:r w:rsidRPr="00973D3C">
        <w:rPr>
          <w:rFonts w:asciiTheme="minorHAnsi" w:hAnsiTheme="minorHAnsi" w:cstheme="minorHAnsi"/>
          <w:bCs/>
        </w:rPr>
        <w:t>,</w:t>
      </w:r>
      <w:r w:rsidRPr="0093506D">
        <w:rPr>
          <w:rFonts w:asciiTheme="minorHAnsi" w:hAnsiTheme="minorHAnsi" w:cstheme="minorHAnsi"/>
        </w:rPr>
        <w:t xml:space="preserve"> e0213069 (2019).</w:t>
      </w:r>
    </w:p>
    <w:p w14:paraId="5A78E5ED" w14:textId="6CC8E4E3" w:rsidR="00700A70" w:rsidRPr="0093506D" w:rsidRDefault="00700A70" w:rsidP="00085CFF">
      <w:pPr>
        <w:widowControl w:val="0"/>
        <w:pBdr>
          <w:top w:val="nil"/>
          <w:left w:val="nil"/>
          <w:bottom w:val="nil"/>
          <w:right w:val="nil"/>
          <w:between w:val="nil"/>
        </w:pBdr>
        <w:jc w:val="both"/>
        <w:rPr>
          <w:rFonts w:asciiTheme="minorHAnsi" w:hAnsiTheme="minorHAnsi" w:cstheme="minorHAnsi"/>
        </w:rPr>
      </w:pPr>
      <w:r w:rsidRPr="0093506D">
        <w:rPr>
          <w:rFonts w:asciiTheme="minorHAnsi" w:hAnsiTheme="minorHAnsi" w:cstheme="minorHAnsi"/>
        </w:rPr>
        <w:t>12.</w:t>
      </w:r>
      <w:r w:rsidRPr="0093506D">
        <w:rPr>
          <w:rFonts w:asciiTheme="minorHAnsi" w:hAnsiTheme="minorHAnsi" w:cstheme="minorHAnsi"/>
        </w:rPr>
        <w:tab/>
      </w:r>
      <w:proofErr w:type="spellStart"/>
      <w:r w:rsidR="00B22D71" w:rsidRPr="0093506D">
        <w:rPr>
          <w:rFonts w:asciiTheme="minorHAnsi" w:hAnsiTheme="minorHAnsi" w:cstheme="minorHAnsi"/>
        </w:rPr>
        <w:t>Liégeois</w:t>
      </w:r>
      <w:proofErr w:type="spellEnd"/>
      <w:r w:rsidR="00B22D71" w:rsidRPr="0093506D">
        <w:rPr>
          <w:rFonts w:asciiTheme="minorHAnsi" w:hAnsiTheme="minorHAnsi" w:cstheme="minorHAnsi"/>
        </w:rPr>
        <w:t>, S., Benedetto, A., Garnier, J.-M., Schwab, Y.</w:t>
      </w:r>
      <w:r w:rsidR="0093506D" w:rsidRPr="0093506D">
        <w:rPr>
          <w:rFonts w:asciiTheme="minorHAnsi" w:hAnsiTheme="minorHAnsi" w:cstheme="minorHAnsi"/>
        </w:rPr>
        <w:t xml:space="preserve">, </w:t>
      </w:r>
      <w:proofErr w:type="spellStart"/>
      <w:r w:rsidR="00B22D71" w:rsidRPr="0093506D">
        <w:rPr>
          <w:rFonts w:asciiTheme="minorHAnsi" w:hAnsiTheme="minorHAnsi" w:cstheme="minorHAnsi"/>
        </w:rPr>
        <w:t>Labouesse</w:t>
      </w:r>
      <w:proofErr w:type="spellEnd"/>
      <w:r w:rsidR="00B22D71" w:rsidRPr="0093506D">
        <w:rPr>
          <w:rFonts w:asciiTheme="minorHAnsi" w:hAnsiTheme="minorHAnsi" w:cstheme="minorHAnsi"/>
        </w:rPr>
        <w:t xml:space="preserve">, M. The V0-ATPase mediates apical secretion of exosomes containing Hedgehog-related proteins in </w:t>
      </w:r>
      <w:r w:rsidR="00B22D71" w:rsidRPr="0093506D">
        <w:rPr>
          <w:rFonts w:asciiTheme="minorHAnsi" w:hAnsiTheme="minorHAnsi" w:cstheme="minorHAnsi"/>
          <w:i/>
          <w:iCs/>
        </w:rPr>
        <w:t>Caenorhabditis elegans</w:t>
      </w:r>
      <w:r w:rsidR="00B22D71" w:rsidRPr="0093506D">
        <w:rPr>
          <w:rFonts w:asciiTheme="minorHAnsi" w:hAnsiTheme="minorHAnsi" w:cstheme="minorHAnsi"/>
        </w:rPr>
        <w:t xml:space="preserve">. </w:t>
      </w:r>
      <w:r w:rsidRPr="0093506D">
        <w:rPr>
          <w:rFonts w:asciiTheme="minorHAnsi" w:hAnsiTheme="minorHAnsi" w:cstheme="minorHAnsi"/>
          <w:i/>
        </w:rPr>
        <w:t>Journal of Cell Biology.</w:t>
      </w:r>
      <w:r w:rsidRPr="0093506D">
        <w:rPr>
          <w:rFonts w:asciiTheme="minorHAnsi" w:hAnsiTheme="minorHAnsi" w:cstheme="minorHAnsi"/>
        </w:rPr>
        <w:t xml:space="preserve"> </w:t>
      </w:r>
      <w:r w:rsidRPr="0093506D">
        <w:rPr>
          <w:rFonts w:asciiTheme="minorHAnsi" w:hAnsiTheme="minorHAnsi" w:cstheme="minorHAnsi"/>
          <w:b/>
        </w:rPr>
        <w:t>173</w:t>
      </w:r>
      <w:r w:rsidRPr="00973D3C">
        <w:rPr>
          <w:rFonts w:asciiTheme="minorHAnsi" w:hAnsiTheme="minorHAnsi" w:cstheme="minorHAnsi"/>
          <w:bCs/>
        </w:rPr>
        <w:t>,</w:t>
      </w:r>
      <w:r w:rsidRPr="0093506D">
        <w:rPr>
          <w:rFonts w:asciiTheme="minorHAnsi" w:hAnsiTheme="minorHAnsi" w:cstheme="minorHAnsi"/>
        </w:rPr>
        <w:t xml:space="preserve"> 949–961 (2006).</w:t>
      </w:r>
    </w:p>
    <w:p w14:paraId="6B19A424" w14:textId="60D70E36" w:rsidR="00700A70" w:rsidRPr="0093506D" w:rsidRDefault="00700A70" w:rsidP="00085CFF">
      <w:pPr>
        <w:widowControl w:val="0"/>
        <w:pBdr>
          <w:top w:val="nil"/>
          <w:left w:val="nil"/>
          <w:bottom w:val="nil"/>
          <w:right w:val="nil"/>
          <w:between w:val="nil"/>
        </w:pBdr>
        <w:jc w:val="both"/>
        <w:rPr>
          <w:rFonts w:asciiTheme="minorHAnsi" w:hAnsiTheme="minorHAnsi" w:cstheme="minorHAnsi"/>
        </w:rPr>
      </w:pPr>
      <w:r w:rsidRPr="0093506D">
        <w:rPr>
          <w:rFonts w:asciiTheme="minorHAnsi" w:hAnsiTheme="minorHAnsi" w:cstheme="minorHAnsi"/>
        </w:rPr>
        <w:t>13.</w:t>
      </w:r>
      <w:r w:rsidRPr="0093506D">
        <w:rPr>
          <w:rFonts w:asciiTheme="minorHAnsi" w:hAnsiTheme="minorHAnsi" w:cstheme="minorHAnsi"/>
        </w:rPr>
        <w:tab/>
        <w:t>Simon, E., Aguirre-</w:t>
      </w:r>
      <w:proofErr w:type="spellStart"/>
      <w:r w:rsidRPr="0093506D">
        <w:rPr>
          <w:rFonts w:asciiTheme="minorHAnsi" w:hAnsiTheme="minorHAnsi" w:cstheme="minorHAnsi"/>
        </w:rPr>
        <w:t>Tamaral</w:t>
      </w:r>
      <w:proofErr w:type="spellEnd"/>
      <w:r w:rsidRPr="0093506D">
        <w:rPr>
          <w:rFonts w:asciiTheme="minorHAnsi" w:hAnsiTheme="minorHAnsi" w:cstheme="minorHAnsi"/>
        </w:rPr>
        <w:t>, A., Aguilar, G</w:t>
      </w:r>
      <w:r w:rsidR="0093506D" w:rsidRPr="0093506D">
        <w:rPr>
          <w:rFonts w:asciiTheme="minorHAnsi" w:hAnsiTheme="minorHAnsi" w:cstheme="minorHAnsi"/>
        </w:rPr>
        <w:t>.,</w:t>
      </w:r>
      <w:r w:rsidRPr="0093506D">
        <w:rPr>
          <w:rFonts w:asciiTheme="minorHAnsi" w:hAnsiTheme="minorHAnsi" w:cstheme="minorHAnsi"/>
        </w:rPr>
        <w:t xml:space="preserve"> Guerrero, I. Perspectives on Intra- and Intercellular Trafficking of Hedgehog for Tissue Patterning. </w:t>
      </w:r>
      <w:r w:rsidR="00B22D71" w:rsidRPr="0093506D">
        <w:rPr>
          <w:rFonts w:asciiTheme="minorHAnsi" w:hAnsiTheme="minorHAnsi" w:cstheme="minorHAnsi"/>
          <w:i/>
        </w:rPr>
        <w:t>Journal of Developmental Biol</w:t>
      </w:r>
      <w:r w:rsidRPr="0093506D">
        <w:rPr>
          <w:rFonts w:asciiTheme="minorHAnsi" w:hAnsiTheme="minorHAnsi" w:cstheme="minorHAnsi"/>
          <w:i/>
        </w:rPr>
        <w:t>ogy</w:t>
      </w:r>
      <w:r w:rsidR="00812B55">
        <w:rPr>
          <w:rFonts w:asciiTheme="minorHAnsi" w:hAnsiTheme="minorHAnsi" w:cstheme="minorHAnsi"/>
          <w:iCs/>
        </w:rPr>
        <w:t>.</w:t>
      </w:r>
      <w:r w:rsidRPr="0093506D">
        <w:rPr>
          <w:rFonts w:asciiTheme="minorHAnsi" w:hAnsiTheme="minorHAnsi" w:cstheme="minorHAnsi"/>
        </w:rPr>
        <w:t xml:space="preserve"> </w:t>
      </w:r>
      <w:r w:rsidRPr="0093506D">
        <w:rPr>
          <w:rFonts w:asciiTheme="minorHAnsi" w:hAnsiTheme="minorHAnsi" w:cstheme="minorHAnsi"/>
          <w:b/>
        </w:rPr>
        <w:t>4</w:t>
      </w:r>
      <w:r w:rsidRPr="00973D3C">
        <w:rPr>
          <w:rFonts w:asciiTheme="minorHAnsi" w:hAnsiTheme="minorHAnsi" w:cstheme="minorHAnsi"/>
          <w:bCs/>
        </w:rPr>
        <w:t>,</w:t>
      </w:r>
      <w:r w:rsidRPr="0093506D">
        <w:rPr>
          <w:rFonts w:asciiTheme="minorHAnsi" w:hAnsiTheme="minorHAnsi" w:cstheme="minorHAnsi"/>
        </w:rPr>
        <w:t xml:space="preserve"> (2016).</w:t>
      </w:r>
    </w:p>
    <w:p w14:paraId="51BADA42" w14:textId="17662C47" w:rsidR="00700A70" w:rsidRPr="0093506D" w:rsidRDefault="00700A70" w:rsidP="00085CFF">
      <w:pPr>
        <w:widowControl w:val="0"/>
        <w:pBdr>
          <w:top w:val="nil"/>
          <w:left w:val="nil"/>
          <w:bottom w:val="nil"/>
          <w:right w:val="nil"/>
          <w:between w:val="nil"/>
        </w:pBdr>
        <w:jc w:val="both"/>
        <w:rPr>
          <w:rFonts w:asciiTheme="minorHAnsi" w:hAnsiTheme="minorHAnsi" w:cstheme="minorHAnsi"/>
        </w:rPr>
      </w:pPr>
      <w:r w:rsidRPr="0093506D">
        <w:rPr>
          <w:rFonts w:asciiTheme="minorHAnsi" w:hAnsiTheme="minorHAnsi" w:cstheme="minorHAnsi"/>
        </w:rPr>
        <w:t>14.</w:t>
      </w:r>
      <w:r w:rsidRPr="0093506D">
        <w:rPr>
          <w:rFonts w:asciiTheme="minorHAnsi" w:hAnsiTheme="minorHAnsi" w:cstheme="minorHAnsi"/>
        </w:rPr>
        <w:tab/>
      </w:r>
      <w:r w:rsidR="00B22D71" w:rsidRPr="0093506D">
        <w:rPr>
          <w:rFonts w:asciiTheme="minorHAnsi" w:hAnsiTheme="minorHAnsi" w:cstheme="minorHAnsi"/>
        </w:rPr>
        <w:t>Qi, J.</w:t>
      </w:r>
      <w:r w:rsidR="0093506D" w:rsidRPr="0093506D">
        <w:rPr>
          <w:rFonts w:asciiTheme="minorHAnsi" w:hAnsiTheme="minorHAnsi" w:cstheme="minorHAnsi"/>
        </w:rPr>
        <w:t xml:space="preserve"> et al.</w:t>
      </w:r>
      <w:r w:rsidR="00B22D71" w:rsidRPr="0093506D">
        <w:rPr>
          <w:rFonts w:asciiTheme="minorHAnsi" w:hAnsiTheme="minorHAnsi" w:cstheme="minorHAnsi"/>
        </w:rPr>
        <w:t xml:space="preserve"> Exosomes Derived from Human Bone Marrow Mesenchymal Stem Cells Promote Tumor Growth Through Hedgehog Signaling Pathway. </w:t>
      </w:r>
      <w:r w:rsidRPr="0093506D">
        <w:rPr>
          <w:rFonts w:asciiTheme="minorHAnsi" w:hAnsiTheme="minorHAnsi" w:cstheme="minorHAnsi"/>
          <w:i/>
        </w:rPr>
        <w:t>Cellular Physiology and Biochemistry.</w:t>
      </w:r>
      <w:r w:rsidRPr="0093506D">
        <w:rPr>
          <w:rFonts w:asciiTheme="minorHAnsi" w:hAnsiTheme="minorHAnsi" w:cstheme="minorHAnsi"/>
        </w:rPr>
        <w:t xml:space="preserve"> </w:t>
      </w:r>
      <w:r w:rsidRPr="0093506D">
        <w:rPr>
          <w:rFonts w:asciiTheme="minorHAnsi" w:hAnsiTheme="minorHAnsi" w:cstheme="minorHAnsi"/>
          <w:b/>
        </w:rPr>
        <w:t>42</w:t>
      </w:r>
      <w:r w:rsidRPr="00973D3C">
        <w:rPr>
          <w:rFonts w:asciiTheme="minorHAnsi" w:hAnsiTheme="minorHAnsi" w:cstheme="minorHAnsi"/>
          <w:bCs/>
        </w:rPr>
        <w:t>,</w:t>
      </w:r>
      <w:r w:rsidRPr="0093506D">
        <w:rPr>
          <w:rFonts w:asciiTheme="minorHAnsi" w:hAnsiTheme="minorHAnsi" w:cstheme="minorHAnsi"/>
        </w:rPr>
        <w:t xml:space="preserve"> 2242–2254 (2017).</w:t>
      </w:r>
    </w:p>
    <w:p w14:paraId="08540673" w14:textId="45BD5105" w:rsidR="00700A70" w:rsidRPr="0093506D" w:rsidRDefault="00700A70" w:rsidP="00085CFF">
      <w:pPr>
        <w:widowControl w:val="0"/>
        <w:pBdr>
          <w:top w:val="nil"/>
          <w:left w:val="nil"/>
          <w:bottom w:val="nil"/>
          <w:right w:val="nil"/>
          <w:between w:val="nil"/>
        </w:pBdr>
        <w:jc w:val="both"/>
        <w:rPr>
          <w:rFonts w:asciiTheme="minorHAnsi" w:hAnsiTheme="minorHAnsi" w:cstheme="minorHAnsi"/>
        </w:rPr>
      </w:pPr>
      <w:r w:rsidRPr="0093506D">
        <w:rPr>
          <w:rFonts w:asciiTheme="minorHAnsi" w:hAnsiTheme="minorHAnsi" w:cstheme="minorHAnsi"/>
        </w:rPr>
        <w:t>15.</w:t>
      </w:r>
      <w:r w:rsidRPr="0093506D">
        <w:rPr>
          <w:rFonts w:asciiTheme="minorHAnsi" w:hAnsiTheme="minorHAnsi" w:cstheme="minorHAnsi"/>
        </w:rPr>
        <w:tab/>
      </w:r>
      <w:proofErr w:type="spellStart"/>
      <w:r w:rsidR="00B22D71" w:rsidRPr="0093506D">
        <w:rPr>
          <w:rFonts w:asciiTheme="minorHAnsi" w:hAnsiTheme="minorHAnsi" w:cstheme="minorHAnsi"/>
        </w:rPr>
        <w:t>Sigg</w:t>
      </w:r>
      <w:proofErr w:type="spellEnd"/>
      <w:r w:rsidR="00B22D71" w:rsidRPr="0093506D">
        <w:rPr>
          <w:rFonts w:asciiTheme="minorHAnsi" w:hAnsiTheme="minorHAnsi" w:cstheme="minorHAnsi"/>
        </w:rPr>
        <w:t>, M. A.</w:t>
      </w:r>
      <w:r w:rsidR="0093506D" w:rsidRPr="0093506D">
        <w:rPr>
          <w:rFonts w:asciiTheme="minorHAnsi" w:hAnsiTheme="minorHAnsi" w:cstheme="minorHAnsi"/>
        </w:rPr>
        <w:t xml:space="preserve"> et al. </w:t>
      </w:r>
      <w:r w:rsidR="00B22D71" w:rsidRPr="0093506D">
        <w:rPr>
          <w:rFonts w:asciiTheme="minorHAnsi" w:hAnsiTheme="minorHAnsi" w:cstheme="minorHAnsi"/>
        </w:rPr>
        <w:t xml:space="preserve">Evolutionary Proteomics Uncovers Ancient Associations of Cilia with Signaling Pathways. </w:t>
      </w:r>
      <w:r w:rsidRPr="0093506D">
        <w:rPr>
          <w:rFonts w:asciiTheme="minorHAnsi" w:hAnsiTheme="minorHAnsi" w:cstheme="minorHAnsi"/>
          <w:i/>
        </w:rPr>
        <w:t>Developmental Cell</w:t>
      </w:r>
      <w:r w:rsidR="0093506D" w:rsidRPr="0093506D">
        <w:rPr>
          <w:rFonts w:asciiTheme="minorHAnsi" w:hAnsiTheme="minorHAnsi" w:cstheme="minorHAnsi"/>
          <w:i/>
        </w:rPr>
        <w:t>.</w:t>
      </w:r>
      <w:r w:rsidRPr="0093506D">
        <w:rPr>
          <w:rFonts w:asciiTheme="minorHAnsi" w:hAnsiTheme="minorHAnsi" w:cstheme="minorHAnsi"/>
        </w:rPr>
        <w:t xml:space="preserve"> </w:t>
      </w:r>
      <w:r w:rsidRPr="0093506D">
        <w:rPr>
          <w:rFonts w:asciiTheme="minorHAnsi" w:hAnsiTheme="minorHAnsi" w:cstheme="minorHAnsi"/>
          <w:b/>
        </w:rPr>
        <w:t>43</w:t>
      </w:r>
      <w:r w:rsidRPr="00973D3C">
        <w:rPr>
          <w:rFonts w:asciiTheme="minorHAnsi" w:hAnsiTheme="minorHAnsi" w:cstheme="minorHAnsi"/>
          <w:bCs/>
        </w:rPr>
        <w:t>,</w:t>
      </w:r>
      <w:r w:rsidRPr="0093506D">
        <w:rPr>
          <w:rFonts w:asciiTheme="minorHAnsi" w:hAnsiTheme="minorHAnsi" w:cstheme="minorHAnsi"/>
        </w:rPr>
        <w:t xml:space="preserve"> 744–762.e11 (2017).</w:t>
      </w:r>
    </w:p>
    <w:p w14:paraId="1A880F8B" w14:textId="0ADA139F" w:rsidR="00700A70" w:rsidRPr="0093506D" w:rsidRDefault="00700A70" w:rsidP="00085CFF">
      <w:pPr>
        <w:widowControl w:val="0"/>
        <w:pBdr>
          <w:top w:val="nil"/>
          <w:left w:val="nil"/>
          <w:bottom w:val="nil"/>
          <w:right w:val="nil"/>
          <w:between w:val="nil"/>
        </w:pBdr>
        <w:jc w:val="both"/>
        <w:rPr>
          <w:rFonts w:asciiTheme="minorHAnsi" w:hAnsiTheme="minorHAnsi" w:cstheme="minorHAnsi"/>
        </w:rPr>
      </w:pPr>
      <w:r w:rsidRPr="0093506D">
        <w:rPr>
          <w:rFonts w:asciiTheme="minorHAnsi" w:hAnsiTheme="minorHAnsi" w:cstheme="minorHAnsi"/>
        </w:rPr>
        <w:t>16.</w:t>
      </w:r>
      <w:r w:rsidRPr="0093506D">
        <w:rPr>
          <w:rFonts w:asciiTheme="minorHAnsi" w:hAnsiTheme="minorHAnsi" w:cstheme="minorHAnsi"/>
        </w:rPr>
        <w:tab/>
      </w:r>
      <w:r w:rsidR="00B22D71" w:rsidRPr="0093506D">
        <w:rPr>
          <w:rFonts w:asciiTheme="minorHAnsi" w:hAnsiTheme="minorHAnsi" w:cstheme="minorHAnsi"/>
        </w:rPr>
        <w:t xml:space="preserve">Wang, J. </w:t>
      </w:r>
      <w:r w:rsidR="0093506D" w:rsidRPr="0093506D">
        <w:rPr>
          <w:rFonts w:asciiTheme="minorHAnsi" w:hAnsiTheme="minorHAnsi" w:cstheme="minorHAnsi"/>
        </w:rPr>
        <w:t xml:space="preserve">et al. </w:t>
      </w:r>
      <w:r w:rsidR="00B22D71" w:rsidRPr="0093506D">
        <w:rPr>
          <w:rFonts w:asciiTheme="minorHAnsi" w:hAnsiTheme="minorHAnsi" w:cstheme="minorHAnsi"/>
          <w:i/>
          <w:iCs/>
        </w:rPr>
        <w:t>C. elegans</w:t>
      </w:r>
      <w:r w:rsidR="00B22D71" w:rsidRPr="0093506D">
        <w:rPr>
          <w:rFonts w:asciiTheme="minorHAnsi" w:hAnsiTheme="minorHAnsi" w:cstheme="minorHAnsi"/>
        </w:rPr>
        <w:t xml:space="preserve"> ciliated sensory neurons release extracellular vesicles that function in animal communication. </w:t>
      </w:r>
      <w:r w:rsidRPr="0093506D">
        <w:rPr>
          <w:rFonts w:asciiTheme="minorHAnsi" w:hAnsiTheme="minorHAnsi" w:cstheme="minorHAnsi"/>
          <w:i/>
        </w:rPr>
        <w:t>Current Biology.</w:t>
      </w:r>
      <w:r w:rsidRPr="0093506D">
        <w:rPr>
          <w:rFonts w:asciiTheme="minorHAnsi" w:hAnsiTheme="minorHAnsi" w:cstheme="minorHAnsi"/>
        </w:rPr>
        <w:t xml:space="preserve"> </w:t>
      </w:r>
      <w:r w:rsidRPr="0093506D">
        <w:rPr>
          <w:rFonts w:asciiTheme="minorHAnsi" w:hAnsiTheme="minorHAnsi" w:cstheme="minorHAnsi"/>
          <w:b/>
        </w:rPr>
        <w:t>24</w:t>
      </w:r>
      <w:r w:rsidRPr="00973D3C">
        <w:rPr>
          <w:rFonts w:asciiTheme="minorHAnsi" w:hAnsiTheme="minorHAnsi" w:cstheme="minorHAnsi"/>
          <w:bCs/>
        </w:rPr>
        <w:t>,</w:t>
      </w:r>
      <w:r w:rsidRPr="0093506D">
        <w:rPr>
          <w:rFonts w:asciiTheme="minorHAnsi" w:hAnsiTheme="minorHAnsi" w:cstheme="minorHAnsi"/>
        </w:rPr>
        <w:t xml:space="preserve"> 519–525 (2014).</w:t>
      </w:r>
    </w:p>
    <w:p w14:paraId="70C90FF3" w14:textId="736E3F9D" w:rsidR="00700A70" w:rsidRPr="0093506D" w:rsidRDefault="00700A70" w:rsidP="00085CFF">
      <w:pPr>
        <w:widowControl w:val="0"/>
        <w:pBdr>
          <w:top w:val="nil"/>
          <w:left w:val="nil"/>
          <w:bottom w:val="nil"/>
          <w:right w:val="nil"/>
          <w:between w:val="nil"/>
        </w:pBdr>
        <w:jc w:val="both"/>
        <w:rPr>
          <w:rFonts w:asciiTheme="minorHAnsi" w:hAnsiTheme="minorHAnsi" w:cstheme="minorHAnsi"/>
        </w:rPr>
      </w:pPr>
      <w:r w:rsidRPr="0093506D">
        <w:rPr>
          <w:rFonts w:asciiTheme="minorHAnsi" w:hAnsiTheme="minorHAnsi" w:cstheme="minorHAnsi"/>
        </w:rPr>
        <w:t>17.</w:t>
      </w:r>
      <w:r w:rsidRPr="0093506D">
        <w:rPr>
          <w:rFonts w:asciiTheme="minorHAnsi" w:hAnsiTheme="minorHAnsi" w:cstheme="minorHAnsi"/>
        </w:rPr>
        <w:tab/>
      </w:r>
      <w:r w:rsidR="00B22D71" w:rsidRPr="0093506D">
        <w:rPr>
          <w:rFonts w:asciiTheme="minorHAnsi" w:hAnsiTheme="minorHAnsi" w:cstheme="minorHAnsi"/>
        </w:rPr>
        <w:t>Beer, K. B.</w:t>
      </w:r>
      <w:r w:rsidR="0093506D" w:rsidRPr="0093506D">
        <w:rPr>
          <w:rFonts w:asciiTheme="minorHAnsi" w:hAnsiTheme="minorHAnsi" w:cstheme="minorHAnsi"/>
        </w:rPr>
        <w:t xml:space="preserve">, </w:t>
      </w:r>
      <w:proofErr w:type="spellStart"/>
      <w:r w:rsidR="00B22D71" w:rsidRPr="0093506D">
        <w:rPr>
          <w:rFonts w:asciiTheme="minorHAnsi" w:hAnsiTheme="minorHAnsi" w:cstheme="minorHAnsi"/>
        </w:rPr>
        <w:t>Wehman</w:t>
      </w:r>
      <w:proofErr w:type="spellEnd"/>
      <w:r w:rsidR="00B22D71" w:rsidRPr="0093506D">
        <w:rPr>
          <w:rFonts w:asciiTheme="minorHAnsi" w:hAnsiTheme="minorHAnsi" w:cstheme="minorHAnsi"/>
        </w:rPr>
        <w:t xml:space="preserve">, A. M. Mechanisms and functions of extracellular vesicle release in vivo—What we can learn from flies and worms. </w:t>
      </w:r>
      <w:r w:rsidRPr="0093506D">
        <w:rPr>
          <w:rFonts w:asciiTheme="minorHAnsi" w:hAnsiTheme="minorHAnsi" w:cstheme="minorHAnsi"/>
          <w:i/>
        </w:rPr>
        <w:t>Cell Adhesion and Migration.</w:t>
      </w:r>
      <w:r w:rsidRPr="0093506D">
        <w:rPr>
          <w:rFonts w:asciiTheme="minorHAnsi" w:hAnsiTheme="minorHAnsi" w:cstheme="minorHAnsi"/>
        </w:rPr>
        <w:t xml:space="preserve"> </w:t>
      </w:r>
      <w:r w:rsidRPr="0093506D">
        <w:rPr>
          <w:rFonts w:asciiTheme="minorHAnsi" w:hAnsiTheme="minorHAnsi" w:cstheme="minorHAnsi"/>
          <w:b/>
        </w:rPr>
        <w:t>11</w:t>
      </w:r>
      <w:r w:rsidRPr="00973D3C">
        <w:rPr>
          <w:rFonts w:asciiTheme="minorHAnsi" w:hAnsiTheme="minorHAnsi" w:cstheme="minorHAnsi"/>
          <w:bCs/>
        </w:rPr>
        <w:t>,</w:t>
      </w:r>
      <w:r w:rsidRPr="0093506D">
        <w:rPr>
          <w:rFonts w:asciiTheme="minorHAnsi" w:hAnsiTheme="minorHAnsi" w:cstheme="minorHAnsi"/>
        </w:rPr>
        <w:t xml:space="preserve"> 135–150 (2017).</w:t>
      </w:r>
    </w:p>
    <w:p w14:paraId="6C75CFEA" w14:textId="3B450C4D" w:rsidR="00700A70" w:rsidRPr="0093506D" w:rsidRDefault="00700A70" w:rsidP="00085CFF">
      <w:pPr>
        <w:widowControl w:val="0"/>
        <w:pBdr>
          <w:top w:val="nil"/>
          <w:left w:val="nil"/>
          <w:bottom w:val="nil"/>
          <w:right w:val="nil"/>
          <w:between w:val="nil"/>
        </w:pBdr>
        <w:jc w:val="both"/>
        <w:rPr>
          <w:rFonts w:asciiTheme="minorHAnsi" w:hAnsiTheme="minorHAnsi" w:cstheme="minorHAnsi"/>
        </w:rPr>
      </w:pPr>
      <w:r w:rsidRPr="0093506D">
        <w:rPr>
          <w:rFonts w:asciiTheme="minorHAnsi" w:hAnsiTheme="minorHAnsi" w:cstheme="minorHAnsi"/>
        </w:rPr>
        <w:t>18.</w:t>
      </w:r>
      <w:r w:rsidRPr="0093506D">
        <w:rPr>
          <w:rFonts w:asciiTheme="minorHAnsi" w:hAnsiTheme="minorHAnsi" w:cstheme="minorHAnsi"/>
        </w:rPr>
        <w:tab/>
      </w:r>
      <w:proofErr w:type="spellStart"/>
      <w:r w:rsidR="00B22D71" w:rsidRPr="0093506D">
        <w:rPr>
          <w:rFonts w:asciiTheme="minorHAnsi" w:hAnsiTheme="minorHAnsi" w:cstheme="minorHAnsi"/>
        </w:rPr>
        <w:t>Deatherage</w:t>
      </w:r>
      <w:proofErr w:type="spellEnd"/>
      <w:r w:rsidR="00B22D71" w:rsidRPr="0093506D">
        <w:rPr>
          <w:rFonts w:asciiTheme="minorHAnsi" w:hAnsiTheme="minorHAnsi" w:cstheme="minorHAnsi"/>
        </w:rPr>
        <w:t>, B. L.</w:t>
      </w:r>
      <w:r w:rsidR="0093506D" w:rsidRPr="0093506D">
        <w:rPr>
          <w:rFonts w:asciiTheme="minorHAnsi" w:hAnsiTheme="minorHAnsi" w:cstheme="minorHAnsi"/>
        </w:rPr>
        <w:t xml:space="preserve">, </w:t>
      </w:r>
      <w:r w:rsidR="00B22D71" w:rsidRPr="0093506D">
        <w:rPr>
          <w:rFonts w:asciiTheme="minorHAnsi" w:hAnsiTheme="minorHAnsi" w:cstheme="minorHAnsi"/>
        </w:rPr>
        <w:t xml:space="preserve">Cookson, B. T. Membrane vesicle release in bacteria, eukaryotes, and archaea: a conserved yet underappreciated aspect of microbial life. </w:t>
      </w:r>
      <w:r w:rsidRPr="0093506D">
        <w:rPr>
          <w:rFonts w:asciiTheme="minorHAnsi" w:hAnsiTheme="minorHAnsi" w:cstheme="minorHAnsi"/>
          <w:i/>
        </w:rPr>
        <w:t>Infection and Immunity.</w:t>
      </w:r>
      <w:r w:rsidRPr="0093506D">
        <w:rPr>
          <w:rFonts w:asciiTheme="minorHAnsi" w:hAnsiTheme="minorHAnsi" w:cstheme="minorHAnsi"/>
        </w:rPr>
        <w:t xml:space="preserve"> </w:t>
      </w:r>
      <w:r w:rsidRPr="0093506D">
        <w:rPr>
          <w:rFonts w:asciiTheme="minorHAnsi" w:hAnsiTheme="minorHAnsi" w:cstheme="minorHAnsi"/>
          <w:b/>
        </w:rPr>
        <w:t>80</w:t>
      </w:r>
      <w:r w:rsidRPr="00973D3C">
        <w:rPr>
          <w:rFonts w:asciiTheme="minorHAnsi" w:hAnsiTheme="minorHAnsi" w:cstheme="minorHAnsi"/>
          <w:bCs/>
        </w:rPr>
        <w:t>,</w:t>
      </w:r>
      <w:r w:rsidRPr="0093506D">
        <w:rPr>
          <w:rFonts w:asciiTheme="minorHAnsi" w:hAnsiTheme="minorHAnsi" w:cstheme="minorHAnsi"/>
        </w:rPr>
        <w:t xml:space="preserve"> 1948–1957 (2012).</w:t>
      </w:r>
    </w:p>
    <w:p w14:paraId="7EB640E9" w14:textId="3B690496" w:rsidR="00700A70" w:rsidRPr="0093506D" w:rsidRDefault="00700A70" w:rsidP="00085CFF">
      <w:pPr>
        <w:widowControl w:val="0"/>
        <w:pBdr>
          <w:top w:val="nil"/>
          <w:left w:val="nil"/>
          <w:bottom w:val="nil"/>
          <w:right w:val="nil"/>
          <w:between w:val="nil"/>
        </w:pBdr>
        <w:jc w:val="both"/>
        <w:rPr>
          <w:rFonts w:asciiTheme="minorHAnsi" w:hAnsiTheme="minorHAnsi" w:cstheme="minorHAnsi"/>
        </w:rPr>
      </w:pPr>
      <w:r w:rsidRPr="0093506D">
        <w:rPr>
          <w:rFonts w:asciiTheme="minorHAnsi" w:hAnsiTheme="minorHAnsi" w:cstheme="minorHAnsi"/>
        </w:rPr>
        <w:t>19.</w:t>
      </w:r>
      <w:r w:rsidRPr="0093506D">
        <w:rPr>
          <w:rFonts w:asciiTheme="minorHAnsi" w:hAnsiTheme="minorHAnsi" w:cstheme="minorHAnsi"/>
        </w:rPr>
        <w:tab/>
      </w:r>
      <w:proofErr w:type="spellStart"/>
      <w:r w:rsidRPr="0093506D">
        <w:rPr>
          <w:rFonts w:asciiTheme="minorHAnsi" w:hAnsiTheme="minorHAnsi" w:cstheme="minorHAnsi"/>
        </w:rPr>
        <w:t>Stiernagle</w:t>
      </w:r>
      <w:proofErr w:type="spellEnd"/>
      <w:r w:rsidRPr="0093506D">
        <w:rPr>
          <w:rFonts w:asciiTheme="minorHAnsi" w:hAnsiTheme="minorHAnsi" w:cstheme="minorHAnsi"/>
        </w:rPr>
        <w:t xml:space="preserve">, T. Maintenance of C. elegans. </w:t>
      </w:r>
      <w:r w:rsidRPr="0093506D">
        <w:rPr>
          <w:rFonts w:asciiTheme="minorHAnsi" w:hAnsiTheme="minorHAnsi" w:cstheme="minorHAnsi"/>
          <w:i/>
        </w:rPr>
        <w:t>C. elegans</w:t>
      </w:r>
      <w:r w:rsidR="0093506D" w:rsidRPr="0093506D">
        <w:rPr>
          <w:rFonts w:asciiTheme="minorHAnsi" w:hAnsiTheme="minorHAnsi" w:cstheme="minorHAnsi"/>
          <w:i/>
        </w:rPr>
        <w:t>.</w:t>
      </w:r>
      <w:r w:rsidRPr="0093506D">
        <w:rPr>
          <w:rFonts w:asciiTheme="minorHAnsi" w:hAnsiTheme="minorHAnsi" w:cstheme="minorHAnsi"/>
        </w:rPr>
        <w:t xml:space="preserve"> </w:t>
      </w:r>
      <w:r w:rsidRPr="0093506D">
        <w:rPr>
          <w:rFonts w:asciiTheme="minorHAnsi" w:hAnsiTheme="minorHAnsi" w:cstheme="minorHAnsi"/>
          <w:b/>
        </w:rPr>
        <w:t>2</w:t>
      </w:r>
      <w:r w:rsidRPr="00973D3C">
        <w:rPr>
          <w:rFonts w:asciiTheme="minorHAnsi" w:hAnsiTheme="minorHAnsi" w:cstheme="minorHAnsi"/>
          <w:bCs/>
        </w:rPr>
        <w:t>,</w:t>
      </w:r>
      <w:r w:rsidRPr="0093506D">
        <w:rPr>
          <w:rFonts w:asciiTheme="minorHAnsi" w:hAnsiTheme="minorHAnsi" w:cstheme="minorHAnsi"/>
        </w:rPr>
        <w:t xml:space="preserve"> 51–67 (1999).</w:t>
      </w:r>
    </w:p>
    <w:p w14:paraId="30E5230E" w14:textId="0D4951F0" w:rsidR="00700A70" w:rsidRPr="0093506D" w:rsidRDefault="00700A70" w:rsidP="00085CFF">
      <w:pPr>
        <w:widowControl w:val="0"/>
        <w:pBdr>
          <w:top w:val="nil"/>
          <w:left w:val="nil"/>
          <w:bottom w:val="nil"/>
          <w:right w:val="nil"/>
          <w:between w:val="nil"/>
        </w:pBdr>
        <w:jc w:val="both"/>
        <w:rPr>
          <w:rFonts w:asciiTheme="minorHAnsi" w:hAnsiTheme="minorHAnsi" w:cstheme="minorHAnsi"/>
        </w:rPr>
      </w:pPr>
      <w:r w:rsidRPr="0093506D">
        <w:rPr>
          <w:rFonts w:asciiTheme="minorHAnsi" w:hAnsiTheme="minorHAnsi" w:cstheme="minorHAnsi"/>
        </w:rPr>
        <w:t>20.</w:t>
      </w:r>
      <w:r w:rsidRPr="0093506D">
        <w:rPr>
          <w:rFonts w:asciiTheme="minorHAnsi" w:hAnsiTheme="minorHAnsi" w:cstheme="minorHAnsi"/>
        </w:rPr>
        <w:tab/>
      </w:r>
      <w:r w:rsidR="00B22D71" w:rsidRPr="0093506D">
        <w:rPr>
          <w:rFonts w:asciiTheme="minorHAnsi" w:hAnsiTheme="minorHAnsi" w:cstheme="minorHAnsi"/>
        </w:rPr>
        <w:t>Kibria, G.</w:t>
      </w:r>
      <w:r w:rsidR="0093506D" w:rsidRPr="0093506D">
        <w:rPr>
          <w:rFonts w:asciiTheme="minorHAnsi" w:hAnsiTheme="minorHAnsi" w:cstheme="minorHAnsi"/>
        </w:rPr>
        <w:t xml:space="preserve">, et al. </w:t>
      </w:r>
      <w:r w:rsidR="00B22D71" w:rsidRPr="0093506D">
        <w:rPr>
          <w:rFonts w:asciiTheme="minorHAnsi" w:hAnsiTheme="minorHAnsi" w:cstheme="minorHAnsi"/>
        </w:rPr>
        <w:t xml:space="preserve">A rapid, automated surface protein profiling of single circulating exosomes in human blood. </w:t>
      </w:r>
      <w:r w:rsidRPr="0093506D">
        <w:rPr>
          <w:rFonts w:asciiTheme="minorHAnsi" w:hAnsiTheme="minorHAnsi" w:cstheme="minorHAnsi"/>
          <w:i/>
        </w:rPr>
        <w:t>Scientific Reports.</w:t>
      </w:r>
      <w:r w:rsidRPr="0093506D">
        <w:rPr>
          <w:rFonts w:asciiTheme="minorHAnsi" w:hAnsiTheme="minorHAnsi" w:cstheme="minorHAnsi"/>
        </w:rPr>
        <w:t xml:space="preserve"> </w:t>
      </w:r>
      <w:r w:rsidRPr="0093506D">
        <w:rPr>
          <w:rFonts w:asciiTheme="minorHAnsi" w:hAnsiTheme="minorHAnsi" w:cstheme="minorHAnsi"/>
          <w:b/>
        </w:rPr>
        <w:t>6</w:t>
      </w:r>
      <w:r w:rsidRPr="00973D3C">
        <w:rPr>
          <w:rFonts w:asciiTheme="minorHAnsi" w:hAnsiTheme="minorHAnsi" w:cstheme="minorHAnsi"/>
          <w:bCs/>
        </w:rPr>
        <w:t>,</w:t>
      </w:r>
      <w:r w:rsidRPr="0093506D">
        <w:rPr>
          <w:rFonts w:asciiTheme="minorHAnsi" w:hAnsiTheme="minorHAnsi" w:cstheme="minorHAnsi"/>
        </w:rPr>
        <w:t xml:space="preserve"> 36502 (2016).</w:t>
      </w:r>
    </w:p>
    <w:p w14:paraId="617EA607" w14:textId="6B2F7654" w:rsidR="00700A70" w:rsidRPr="0093506D" w:rsidRDefault="00700A70" w:rsidP="00085CFF">
      <w:pPr>
        <w:widowControl w:val="0"/>
        <w:pBdr>
          <w:top w:val="nil"/>
          <w:left w:val="nil"/>
          <w:bottom w:val="nil"/>
          <w:right w:val="nil"/>
          <w:between w:val="nil"/>
        </w:pBdr>
        <w:jc w:val="both"/>
        <w:rPr>
          <w:rFonts w:asciiTheme="minorHAnsi" w:hAnsiTheme="minorHAnsi" w:cstheme="minorHAnsi"/>
        </w:rPr>
      </w:pPr>
      <w:r w:rsidRPr="0093506D">
        <w:rPr>
          <w:rFonts w:asciiTheme="minorHAnsi" w:hAnsiTheme="minorHAnsi" w:cstheme="minorHAnsi"/>
        </w:rPr>
        <w:t>21.</w:t>
      </w:r>
      <w:r w:rsidRPr="0093506D">
        <w:rPr>
          <w:rFonts w:asciiTheme="minorHAnsi" w:hAnsiTheme="minorHAnsi" w:cstheme="minorHAnsi"/>
        </w:rPr>
        <w:tab/>
      </w:r>
      <w:r w:rsidR="00B22D71" w:rsidRPr="0093506D">
        <w:rPr>
          <w:rFonts w:asciiTheme="minorHAnsi" w:hAnsiTheme="minorHAnsi" w:cstheme="minorHAnsi"/>
        </w:rPr>
        <w:t xml:space="preserve">Rose, J. A. </w:t>
      </w:r>
      <w:r w:rsidR="0093506D" w:rsidRPr="0093506D">
        <w:rPr>
          <w:rFonts w:asciiTheme="minorHAnsi" w:hAnsiTheme="minorHAnsi" w:cstheme="minorHAnsi"/>
        </w:rPr>
        <w:t xml:space="preserve">et al. </w:t>
      </w:r>
      <w:r w:rsidR="00B22D71" w:rsidRPr="0093506D">
        <w:rPr>
          <w:rFonts w:asciiTheme="minorHAnsi" w:hAnsiTheme="minorHAnsi" w:cstheme="minorHAnsi"/>
        </w:rPr>
        <w:t xml:space="preserve">Flow cytometric quantification of peripheral blood cell β-adrenergic receptor density and urinary endothelial cell-derived microparticles in pulmonary arterial hypertension. </w:t>
      </w:r>
      <w:proofErr w:type="spellStart"/>
      <w:r w:rsidRPr="0093506D">
        <w:rPr>
          <w:rFonts w:asciiTheme="minorHAnsi" w:hAnsiTheme="minorHAnsi" w:cstheme="minorHAnsi"/>
          <w:i/>
          <w:iCs/>
        </w:rPr>
        <w:t>PLoS</w:t>
      </w:r>
      <w:proofErr w:type="spellEnd"/>
      <w:r w:rsidRPr="0093506D">
        <w:rPr>
          <w:rFonts w:asciiTheme="minorHAnsi" w:hAnsiTheme="minorHAnsi" w:cstheme="minorHAnsi"/>
          <w:i/>
          <w:iCs/>
        </w:rPr>
        <w:t xml:space="preserve"> One</w:t>
      </w:r>
      <w:r w:rsidR="0093506D" w:rsidRPr="0093506D">
        <w:rPr>
          <w:rFonts w:asciiTheme="minorHAnsi" w:hAnsiTheme="minorHAnsi" w:cstheme="minorHAnsi"/>
          <w:i/>
          <w:iCs/>
        </w:rPr>
        <w:t>.</w:t>
      </w:r>
      <w:r w:rsidRPr="0093506D">
        <w:rPr>
          <w:rFonts w:asciiTheme="minorHAnsi" w:hAnsiTheme="minorHAnsi" w:cstheme="minorHAnsi"/>
        </w:rPr>
        <w:t xml:space="preserve"> </w:t>
      </w:r>
      <w:r w:rsidRPr="0093506D">
        <w:rPr>
          <w:rFonts w:asciiTheme="minorHAnsi" w:hAnsiTheme="minorHAnsi" w:cstheme="minorHAnsi"/>
          <w:b/>
        </w:rPr>
        <w:t>11</w:t>
      </w:r>
      <w:r w:rsidRPr="00973D3C">
        <w:rPr>
          <w:rFonts w:asciiTheme="minorHAnsi" w:hAnsiTheme="minorHAnsi" w:cstheme="minorHAnsi"/>
          <w:bCs/>
        </w:rPr>
        <w:t>,</w:t>
      </w:r>
      <w:r w:rsidRPr="0093506D">
        <w:rPr>
          <w:rFonts w:asciiTheme="minorHAnsi" w:hAnsiTheme="minorHAnsi" w:cstheme="minorHAnsi"/>
        </w:rPr>
        <w:t xml:space="preserve"> e0156940 (2016).</w:t>
      </w:r>
    </w:p>
    <w:p w14:paraId="52B4417E" w14:textId="16DB5DDE" w:rsidR="00700A70" w:rsidRPr="0093506D" w:rsidRDefault="00700A70" w:rsidP="00085CFF">
      <w:pPr>
        <w:widowControl w:val="0"/>
        <w:pBdr>
          <w:top w:val="nil"/>
          <w:left w:val="nil"/>
          <w:bottom w:val="nil"/>
          <w:right w:val="nil"/>
          <w:between w:val="nil"/>
        </w:pBdr>
        <w:jc w:val="both"/>
        <w:rPr>
          <w:rFonts w:asciiTheme="minorHAnsi" w:hAnsiTheme="minorHAnsi" w:cstheme="minorHAnsi"/>
        </w:rPr>
      </w:pPr>
      <w:r w:rsidRPr="0093506D">
        <w:rPr>
          <w:rFonts w:asciiTheme="minorHAnsi" w:hAnsiTheme="minorHAnsi" w:cstheme="minorHAnsi"/>
        </w:rPr>
        <w:t>22.</w:t>
      </w:r>
      <w:r w:rsidRPr="0093506D">
        <w:rPr>
          <w:rFonts w:asciiTheme="minorHAnsi" w:hAnsiTheme="minorHAnsi" w:cstheme="minorHAnsi"/>
        </w:rPr>
        <w:tab/>
      </w:r>
      <w:r w:rsidR="00B22D71" w:rsidRPr="0093506D">
        <w:rPr>
          <w:rFonts w:asciiTheme="minorHAnsi" w:hAnsiTheme="minorHAnsi" w:cstheme="minorHAnsi"/>
        </w:rPr>
        <w:t xml:space="preserve">Lobb, R. J. </w:t>
      </w:r>
      <w:r w:rsidR="0093506D" w:rsidRPr="0093506D">
        <w:rPr>
          <w:rFonts w:asciiTheme="minorHAnsi" w:hAnsiTheme="minorHAnsi" w:cstheme="minorHAnsi"/>
        </w:rPr>
        <w:t xml:space="preserve">et al. </w:t>
      </w:r>
      <w:r w:rsidR="00B22D71" w:rsidRPr="0093506D">
        <w:rPr>
          <w:rFonts w:asciiTheme="minorHAnsi" w:hAnsiTheme="minorHAnsi" w:cstheme="minorHAnsi"/>
        </w:rPr>
        <w:t xml:space="preserve">Optimized exosome isolation protocol for cell culture supernatant and human plasma. </w:t>
      </w:r>
      <w:r w:rsidRPr="0093506D">
        <w:rPr>
          <w:rFonts w:asciiTheme="minorHAnsi" w:hAnsiTheme="minorHAnsi" w:cstheme="minorHAnsi"/>
          <w:i/>
        </w:rPr>
        <w:t>Journal of Extracellular Vesicles</w:t>
      </w:r>
      <w:r w:rsidR="0093506D" w:rsidRPr="0093506D">
        <w:rPr>
          <w:rFonts w:asciiTheme="minorHAnsi" w:hAnsiTheme="minorHAnsi" w:cstheme="minorHAnsi"/>
          <w:i/>
        </w:rPr>
        <w:t>.</w:t>
      </w:r>
      <w:r w:rsidRPr="0093506D">
        <w:rPr>
          <w:rFonts w:asciiTheme="minorHAnsi" w:hAnsiTheme="minorHAnsi" w:cstheme="minorHAnsi"/>
        </w:rPr>
        <w:t xml:space="preserve"> </w:t>
      </w:r>
      <w:r w:rsidRPr="0093506D">
        <w:rPr>
          <w:rFonts w:asciiTheme="minorHAnsi" w:hAnsiTheme="minorHAnsi" w:cstheme="minorHAnsi"/>
          <w:b/>
        </w:rPr>
        <w:t>4</w:t>
      </w:r>
      <w:r w:rsidRPr="00973D3C">
        <w:rPr>
          <w:rFonts w:asciiTheme="minorHAnsi" w:hAnsiTheme="minorHAnsi" w:cstheme="minorHAnsi"/>
          <w:bCs/>
        </w:rPr>
        <w:t>,</w:t>
      </w:r>
      <w:r w:rsidRPr="0093506D">
        <w:rPr>
          <w:rFonts w:asciiTheme="minorHAnsi" w:hAnsiTheme="minorHAnsi" w:cstheme="minorHAnsi"/>
        </w:rPr>
        <w:t xml:space="preserve"> 27031 (2015).</w:t>
      </w:r>
    </w:p>
    <w:p w14:paraId="68416EA4" w14:textId="11F12DE9" w:rsidR="00700A70" w:rsidRPr="0093506D" w:rsidRDefault="00700A70" w:rsidP="00085CFF">
      <w:pPr>
        <w:widowControl w:val="0"/>
        <w:pBdr>
          <w:top w:val="nil"/>
          <w:left w:val="nil"/>
          <w:bottom w:val="nil"/>
          <w:right w:val="nil"/>
          <w:between w:val="nil"/>
        </w:pBdr>
        <w:jc w:val="both"/>
        <w:rPr>
          <w:rFonts w:asciiTheme="minorHAnsi" w:hAnsiTheme="minorHAnsi" w:cstheme="minorHAnsi"/>
        </w:rPr>
      </w:pPr>
      <w:r w:rsidRPr="0093506D">
        <w:rPr>
          <w:rFonts w:asciiTheme="minorHAnsi" w:hAnsiTheme="minorHAnsi" w:cstheme="minorHAnsi"/>
        </w:rPr>
        <w:t>23.</w:t>
      </w:r>
      <w:r w:rsidRPr="0093506D">
        <w:rPr>
          <w:rFonts w:asciiTheme="minorHAnsi" w:hAnsiTheme="minorHAnsi" w:cstheme="minorHAnsi"/>
        </w:rPr>
        <w:tab/>
      </w:r>
      <w:r w:rsidR="00B22D71" w:rsidRPr="0093506D">
        <w:rPr>
          <w:rFonts w:asciiTheme="minorHAnsi" w:hAnsiTheme="minorHAnsi" w:cstheme="minorHAnsi"/>
        </w:rPr>
        <w:t>Gardiner, C., Ferreira, Y. J., Dragovic, R. A., Redman, C. W. G.</w:t>
      </w:r>
      <w:r w:rsidR="0093506D" w:rsidRPr="0093506D">
        <w:rPr>
          <w:rFonts w:asciiTheme="minorHAnsi" w:hAnsiTheme="minorHAnsi" w:cstheme="minorHAnsi"/>
        </w:rPr>
        <w:t xml:space="preserve">, </w:t>
      </w:r>
      <w:r w:rsidR="00B22D71" w:rsidRPr="0093506D">
        <w:rPr>
          <w:rFonts w:asciiTheme="minorHAnsi" w:hAnsiTheme="minorHAnsi" w:cstheme="minorHAnsi"/>
        </w:rPr>
        <w:t xml:space="preserve">Sargent, I. L. Extracellular vesicle sizing and enumeration by nanoparticle tracking analysis. </w:t>
      </w:r>
      <w:r w:rsidRPr="0093506D">
        <w:rPr>
          <w:rFonts w:asciiTheme="minorHAnsi" w:hAnsiTheme="minorHAnsi" w:cstheme="minorHAnsi"/>
          <w:i/>
        </w:rPr>
        <w:t>Journal of Extracellular Vesicles</w:t>
      </w:r>
      <w:r w:rsidR="0093506D" w:rsidRPr="0093506D">
        <w:rPr>
          <w:rFonts w:asciiTheme="minorHAnsi" w:hAnsiTheme="minorHAnsi" w:cstheme="minorHAnsi"/>
          <w:i/>
        </w:rPr>
        <w:t>.</w:t>
      </w:r>
      <w:r w:rsidRPr="0093506D">
        <w:rPr>
          <w:rFonts w:asciiTheme="minorHAnsi" w:hAnsiTheme="minorHAnsi" w:cstheme="minorHAnsi"/>
        </w:rPr>
        <w:t xml:space="preserve"> </w:t>
      </w:r>
      <w:r w:rsidRPr="0093506D">
        <w:rPr>
          <w:rFonts w:asciiTheme="minorHAnsi" w:hAnsiTheme="minorHAnsi" w:cstheme="minorHAnsi"/>
          <w:b/>
        </w:rPr>
        <w:t>2</w:t>
      </w:r>
      <w:r w:rsidRPr="00973D3C">
        <w:rPr>
          <w:rFonts w:asciiTheme="minorHAnsi" w:hAnsiTheme="minorHAnsi" w:cstheme="minorHAnsi"/>
          <w:bCs/>
        </w:rPr>
        <w:t>,</w:t>
      </w:r>
      <w:r w:rsidRPr="0093506D">
        <w:rPr>
          <w:rFonts w:asciiTheme="minorHAnsi" w:hAnsiTheme="minorHAnsi" w:cstheme="minorHAnsi"/>
        </w:rPr>
        <w:t xml:space="preserve"> (2013).</w:t>
      </w:r>
    </w:p>
    <w:p w14:paraId="313E6AB0" w14:textId="69726985" w:rsidR="00700A70" w:rsidRPr="0093506D" w:rsidRDefault="00700A70" w:rsidP="00085CFF">
      <w:pPr>
        <w:widowControl w:val="0"/>
        <w:pBdr>
          <w:top w:val="nil"/>
          <w:left w:val="nil"/>
          <w:bottom w:val="nil"/>
          <w:right w:val="nil"/>
          <w:between w:val="nil"/>
        </w:pBdr>
        <w:jc w:val="both"/>
        <w:rPr>
          <w:rFonts w:asciiTheme="minorHAnsi" w:hAnsiTheme="minorHAnsi" w:cstheme="minorHAnsi"/>
        </w:rPr>
      </w:pPr>
      <w:r w:rsidRPr="0093506D">
        <w:rPr>
          <w:rFonts w:asciiTheme="minorHAnsi" w:hAnsiTheme="minorHAnsi" w:cstheme="minorHAnsi"/>
        </w:rPr>
        <w:lastRenderedPageBreak/>
        <w:t>24.</w:t>
      </w:r>
      <w:r w:rsidRPr="0093506D">
        <w:rPr>
          <w:rFonts w:asciiTheme="minorHAnsi" w:hAnsiTheme="minorHAnsi" w:cstheme="minorHAnsi"/>
        </w:rPr>
        <w:tab/>
      </w:r>
      <w:r w:rsidR="00B22D71" w:rsidRPr="0093506D">
        <w:rPr>
          <w:rFonts w:asciiTheme="minorHAnsi" w:hAnsiTheme="minorHAnsi" w:cstheme="minorHAnsi"/>
        </w:rPr>
        <w:t>Fernandez, A. G.</w:t>
      </w:r>
      <w:r w:rsidR="00812B55">
        <w:rPr>
          <w:rFonts w:asciiTheme="minorHAnsi" w:hAnsiTheme="minorHAnsi" w:cstheme="minorHAnsi"/>
        </w:rPr>
        <w:t xml:space="preserve"> et al.</w:t>
      </w:r>
      <w:r w:rsidR="00B22D71" w:rsidRPr="0093506D">
        <w:rPr>
          <w:rFonts w:asciiTheme="minorHAnsi" w:hAnsiTheme="minorHAnsi" w:cstheme="minorHAnsi"/>
        </w:rPr>
        <w:t xml:space="preserve"> High-throughput fluorescence-based isolation of live C. elegans larvae. </w:t>
      </w:r>
      <w:r w:rsidRPr="0093506D">
        <w:rPr>
          <w:rFonts w:asciiTheme="minorHAnsi" w:hAnsiTheme="minorHAnsi" w:cstheme="minorHAnsi"/>
          <w:i/>
        </w:rPr>
        <w:t>Nature Protocols.</w:t>
      </w:r>
      <w:r w:rsidRPr="0093506D">
        <w:rPr>
          <w:rFonts w:asciiTheme="minorHAnsi" w:hAnsiTheme="minorHAnsi" w:cstheme="minorHAnsi"/>
        </w:rPr>
        <w:t xml:space="preserve"> </w:t>
      </w:r>
      <w:r w:rsidRPr="0093506D">
        <w:rPr>
          <w:rFonts w:asciiTheme="minorHAnsi" w:hAnsiTheme="minorHAnsi" w:cstheme="minorHAnsi"/>
          <w:b/>
        </w:rPr>
        <w:t>7</w:t>
      </w:r>
      <w:r w:rsidRPr="00973D3C">
        <w:rPr>
          <w:rFonts w:asciiTheme="minorHAnsi" w:hAnsiTheme="minorHAnsi" w:cstheme="minorHAnsi"/>
          <w:bCs/>
        </w:rPr>
        <w:t>,</w:t>
      </w:r>
      <w:r w:rsidRPr="007471C0">
        <w:rPr>
          <w:rFonts w:asciiTheme="minorHAnsi" w:hAnsiTheme="minorHAnsi" w:cstheme="minorHAnsi"/>
          <w:bCs/>
        </w:rPr>
        <w:t xml:space="preserve"> </w:t>
      </w:r>
      <w:r w:rsidRPr="0093506D">
        <w:rPr>
          <w:rFonts w:asciiTheme="minorHAnsi" w:hAnsiTheme="minorHAnsi" w:cstheme="minorHAnsi"/>
        </w:rPr>
        <w:t>1502–1510 (2012).</w:t>
      </w:r>
    </w:p>
    <w:p w14:paraId="2AB0D932" w14:textId="53401D35" w:rsidR="00E66C22" w:rsidRPr="0093506D" w:rsidRDefault="00E66C22" w:rsidP="00085CFF">
      <w:pPr>
        <w:jc w:val="both"/>
        <w:rPr>
          <w:rFonts w:asciiTheme="minorHAnsi" w:hAnsiTheme="minorHAnsi" w:cstheme="minorHAnsi"/>
        </w:rPr>
      </w:pPr>
      <w:r w:rsidRPr="0093506D">
        <w:rPr>
          <w:rFonts w:asciiTheme="minorHAnsi" w:hAnsiTheme="minorHAnsi" w:cstheme="minorHAnsi"/>
        </w:rPr>
        <w:t xml:space="preserve">25.  </w:t>
      </w:r>
      <w:r w:rsidR="000456DD">
        <w:rPr>
          <w:rFonts w:asciiTheme="minorHAnsi" w:hAnsiTheme="minorHAnsi" w:cstheme="minorHAnsi"/>
        </w:rPr>
        <w:tab/>
      </w:r>
      <w:r w:rsidRPr="0093506D">
        <w:rPr>
          <w:rFonts w:asciiTheme="minorHAnsi" w:hAnsiTheme="minorHAnsi" w:cstheme="minorHAnsi"/>
        </w:rPr>
        <w:t xml:space="preserve">de </w:t>
      </w:r>
      <w:proofErr w:type="spellStart"/>
      <w:r w:rsidRPr="0093506D">
        <w:rPr>
          <w:rFonts w:asciiTheme="minorHAnsi" w:hAnsiTheme="minorHAnsi" w:cstheme="minorHAnsi"/>
        </w:rPr>
        <w:t>Rond</w:t>
      </w:r>
      <w:proofErr w:type="spellEnd"/>
      <w:r w:rsidRPr="0093506D">
        <w:rPr>
          <w:rFonts w:asciiTheme="minorHAnsi" w:hAnsiTheme="minorHAnsi" w:cstheme="minorHAnsi"/>
        </w:rPr>
        <w:t xml:space="preserve">, L. </w:t>
      </w:r>
      <w:r w:rsidR="0093506D" w:rsidRPr="0093506D">
        <w:rPr>
          <w:rFonts w:asciiTheme="minorHAnsi" w:hAnsiTheme="minorHAnsi" w:cstheme="minorHAnsi"/>
        </w:rPr>
        <w:t xml:space="preserve">et al. </w:t>
      </w:r>
      <w:r w:rsidRPr="0093506D">
        <w:rPr>
          <w:rFonts w:asciiTheme="minorHAnsi" w:hAnsiTheme="minorHAnsi" w:cstheme="minorHAnsi"/>
        </w:rPr>
        <w:t xml:space="preserve">Comparison of Generic Fluorescent Markers for Detection of Extracellular Vesicles by Flow Cytometry. </w:t>
      </w:r>
      <w:r w:rsidRPr="0093506D">
        <w:rPr>
          <w:rFonts w:asciiTheme="minorHAnsi" w:hAnsiTheme="minorHAnsi" w:cstheme="minorHAnsi"/>
          <w:i/>
          <w:iCs/>
        </w:rPr>
        <w:t>Clin</w:t>
      </w:r>
      <w:r w:rsidR="0093506D" w:rsidRPr="0093506D">
        <w:rPr>
          <w:rFonts w:asciiTheme="minorHAnsi" w:hAnsiTheme="minorHAnsi" w:cstheme="minorHAnsi"/>
          <w:i/>
          <w:iCs/>
        </w:rPr>
        <w:t>ical</w:t>
      </w:r>
      <w:r w:rsidRPr="0093506D">
        <w:rPr>
          <w:rFonts w:asciiTheme="minorHAnsi" w:hAnsiTheme="minorHAnsi" w:cstheme="minorHAnsi"/>
          <w:i/>
          <w:iCs/>
        </w:rPr>
        <w:t xml:space="preserve"> Chem</w:t>
      </w:r>
      <w:r w:rsidR="0093506D" w:rsidRPr="0093506D">
        <w:rPr>
          <w:rFonts w:asciiTheme="minorHAnsi" w:hAnsiTheme="minorHAnsi" w:cstheme="minorHAnsi"/>
          <w:i/>
          <w:iCs/>
        </w:rPr>
        <w:t>istry</w:t>
      </w:r>
      <w:r w:rsidRPr="0093506D">
        <w:rPr>
          <w:rFonts w:asciiTheme="minorHAnsi" w:hAnsiTheme="minorHAnsi" w:cstheme="minorHAnsi"/>
          <w:i/>
          <w:iCs/>
        </w:rPr>
        <w:t>.</w:t>
      </w:r>
      <w:r w:rsidR="0093506D" w:rsidRPr="0093506D">
        <w:rPr>
          <w:rFonts w:asciiTheme="minorHAnsi" w:hAnsiTheme="minorHAnsi" w:cstheme="minorHAnsi"/>
        </w:rPr>
        <w:t xml:space="preserve"> </w:t>
      </w:r>
      <w:r w:rsidR="0093506D" w:rsidRPr="0093506D">
        <w:rPr>
          <w:rFonts w:asciiTheme="minorHAnsi" w:hAnsiTheme="minorHAnsi" w:cstheme="minorHAnsi"/>
          <w:b/>
          <w:bCs/>
        </w:rPr>
        <w:t xml:space="preserve">64 </w:t>
      </w:r>
      <w:r w:rsidR="0093506D" w:rsidRPr="0093506D">
        <w:rPr>
          <w:rFonts w:asciiTheme="minorHAnsi" w:hAnsiTheme="minorHAnsi" w:cstheme="minorHAnsi"/>
        </w:rPr>
        <w:t xml:space="preserve">(4), 680-689 (2018) </w:t>
      </w:r>
    </w:p>
    <w:p w14:paraId="7330F9EA" w14:textId="3F0E2BDE" w:rsidR="00D21FFD" w:rsidRPr="0093506D" w:rsidRDefault="00D21FFD" w:rsidP="00085CFF">
      <w:pPr>
        <w:jc w:val="both"/>
        <w:rPr>
          <w:rFonts w:asciiTheme="minorHAnsi" w:hAnsiTheme="minorHAnsi" w:cstheme="minorHAnsi"/>
          <w:bCs/>
        </w:rPr>
      </w:pPr>
      <w:r w:rsidRPr="0093506D">
        <w:rPr>
          <w:rFonts w:asciiTheme="minorHAnsi" w:hAnsiTheme="minorHAnsi" w:cstheme="minorHAnsi"/>
        </w:rPr>
        <w:t>2</w:t>
      </w:r>
      <w:r w:rsidR="00E66C22" w:rsidRPr="0093506D">
        <w:rPr>
          <w:rFonts w:asciiTheme="minorHAnsi" w:hAnsiTheme="minorHAnsi" w:cstheme="minorHAnsi"/>
        </w:rPr>
        <w:t>6</w:t>
      </w:r>
      <w:r w:rsidRPr="0093506D">
        <w:rPr>
          <w:rFonts w:asciiTheme="minorHAnsi" w:hAnsiTheme="minorHAnsi" w:cstheme="minorHAnsi"/>
        </w:rPr>
        <w:t xml:space="preserve">. </w:t>
      </w:r>
      <w:r w:rsidR="000456DD">
        <w:rPr>
          <w:rFonts w:asciiTheme="minorHAnsi" w:hAnsiTheme="minorHAnsi" w:cstheme="minorHAnsi"/>
        </w:rPr>
        <w:tab/>
      </w:r>
      <w:r w:rsidRPr="0093506D">
        <w:rPr>
          <w:rFonts w:asciiTheme="minorHAnsi" w:hAnsiTheme="minorHAnsi" w:cstheme="minorHAnsi"/>
          <w:bCs/>
        </w:rPr>
        <w:t>Russell J</w:t>
      </w:r>
      <w:r w:rsidR="0093506D" w:rsidRPr="0093506D">
        <w:rPr>
          <w:rFonts w:asciiTheme="minorHAnsi" w:hAnsiTheme="minorHAnsi" w:cstheme="minorHAnsi"/>
          <w:bCs/>
        </w:rPr>
        <w:t>.</w:t>
      </w:r>
      <w:r w:rsidR="00812B55">
        <w:rPr>
          <w:rFonts w:asciiTheme="minorHAnsi" w:hAnsiTheme="minorHAnsi" w:cstheme="minorHAnsi"/>
          <w:bCs/>
        </w:rPr>
        <w:t xml:space="preserve"> </w:t>
      </w:r>
      <w:r w:rsidRPr="0093506D">
        <w:rPr>
          <w:rFonts w:asciiTheme="minorHAnsi" w:hAnsiTheme="minorHAnsi" w:cstheme="minorHAnsi"/>
          <w:bCs/>
        </w:rPr>
        <w:t>C</w:t>
      </w:r>
      <w:r w:rsidR="0093506D" w:rsidRPr="0093506D">
        <w:rPr>
          <w:rFonts w:asciiTheme="minorHAnsi" w:hAnsiTheme="minorHAnsi" w:cstheme="minorHAnsi"/>
          <w:bCs/>
        </w:rPr>
        <w:t xml:space="preserve">. </w:t>
      </w:r>
      <w:r w:rsidRPr="0093506D">
        <w:rPr>
          <w:rFonts w:asciiTheme="minorHAnsi" w:hAnsiTheme="minorHAnsi" w:cstheme="minorHAnsi"/>
          <w:bCs/>
        </w:rPr>
        <w:t xml:space="preserve">et al. Isolation and characterization of extracellular vesicles from </w:t>
      </w:r>
      <w:r w:rsidRPr="0093506D">
        <w:rPr>
          <w:rFonts w:asciiTheme="minorHAnsi" w:hAnsiTheme="minorHAnsi" w:cstheme="minorHAnsi"/>
          <w:bCs/>
          <w:i/>
          <w:iCs/>
        </w:rPr>
        <w:t>Caenorhabditis elegans</w:t>
      </w:r>
      <w:r w:rsidRPr="0093506D">
        <w:rPr>
          <w:rFonts w:asciiTheme="minorHAnsi" w:hAnsiTheme="minorHAnsi" w:cstheme="minorHAnsi"/>
          <w:bCs/>
        </w:rPr>
        <w:t xml:space="preserve"> for multi-</w:t>
      </w:r>
      <w:proofErr w:type="spellStart"/>
      <w:r w:rsidRPr="0093506D">
        <w:rPr>
          <w:rFonts w:asciiTheme="minorHAnsi" w:hAnsiTheme="minorHAnsi" w:cstheme="minorHAnsi"/>
          <w:bCs/>
        </w:rPr>
        <w:t>omic</w:t>
      </w:r>
      <w:proofErr w:type="spellEnd"/>
      <w:r w:rsidRPr="0093506D">
        <w:rPr>
          <w:rFonts w:asciiTheme="minorHAnsi" w:hAnsiTheme="minorHAnsi" w:cstheme="minorHAnsi"/>
          <w:bCs/>
        </w:rPr>
        <w:t xml:space="preserve"> analysis [Internet]. </w:t>
      </w:r>
      <w:proofErr w:type="spellStart"/>
      <w:r w:rsidRPr="0093506D">
        <w:rPr>
          <w:rFonts w:asciiTheme="minorHAnsi" w:hAnsiTheme="minorHAnsi" w:cstheme="minorHAnsi"/>
          <w:bCs/>
          <w:i/>
          <w:iCs/>
        </w:rPr>
        <w:t>bioRxiv</w:t>
      </w:r>
      <w:proofErr w:type="spellEnd"/>
      <w:r w:rsidRPr="0093506D">
        <w:rPr>
          <w:rFonts w:asciiTheme="minorHAnsi" w:hAnsiTheme="minorHAnsi" w:cstheme="minorHAnsi"/>
          <w:bCs/>
          <w:i/>
          <w:iCs/>
        </w:rPr>
        <w:t>.</w:t>
      </w:r>
      <w:r w:rsidRPr="0093506D">
        <w:rPr>
          <w:rFonts w:asciiTheme="minorHAnsi" w:hAnsiTheme="minorHAnsi" w:cstheme="minorHAnsi"/>
          <w:bCs/>
        </w:rPr>
        <w:t xml:space="preserve"> 2018. </w:t>
      </w:r>
    </w:p>
    <w:p w14:paraId="1390BD7A" w14:textId="0A7CAD8E" w:rsidR="008211A7" w:rsidRPr="0093506D" w:rsidRDefault="008211A7" w:rsidP="00085CFF">
      <w:pPr>
        <w:jc w:val="both"/>
        <w:rPr>
          <w:rFonts w:asciiTheme="minorHAnsi" w:hAnsiTheme="minorHAnsi" w:cstheme="minorHAnsi"/>
          <w:bCs/>
        </w:rPr>
      </w:pPr>
      <w:bookmarkStart w:id="3" w:name="_GoBack"/>
      <w:bookmarkEnd w:id="0"/>
      <w:bookmarkEnd w:id="3"/>
    </w:p>
    <w:sectPr w:rsidR="008211A7" w:rsidRPr="0093506D" w:rsidSect="00B81B1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34581" w14:textId="77777777" w:rsidR="003C4BDD" w:rsidRDefault="003C4BDD" w:rsidP="00621C4E">
      <w:r>
        <w:separator/>
      </w:r>
    </w:p>
  </w:endnote>
  <w:endnote w:type="continuationSeparator" w:id="0">
    <w:p w14:paraId="6430EA5E" w14:textId="77777777" w:rsidR="003C4BDD" w:rsidRDefault="003C4BD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6E4D0" w14:textId="77777777" w:rsidR="00973D3C" w:rsidRDefault="00973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2DE1D" w14:textId="77777777" w:rsidR="00973D3C" w:rsidRDefault="00973D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73D3C" w:rsidRDefault="00973D3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5835D" w14:textId="77777777" w:rsidR="003C4BDD" w:rsidRDefault="003C4BDD" w:rsidP="00621C4E">
      <w:r>
        <w:separator/>
      </w:r>
    </w:p>
  </w:footnote>
  <w:footnote w:type="continuationSeparator" w:id="0">
    <w:p w14:paraId="59CFE4B3" w14:textId="77777777" w:rsidR="003C4BDD" w:rsidRDefault="003C4BD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B45CE" w14:textId="77777777" w:rsidR="00973D3C" w:rsidRDefault="00973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73D3C" w:rsidRPr="006F06E4" w:rsidRDefault="00973D3C" w:rsidP="00B81B15">
    <w:pPr>
      <w:pStyle w:val="Header"/>
      <w:tabs>
        <w:tab w:val="clear" w:pos="9360"/>
        <w:tab w:val="left" w:pos="5724"/>
      </w:tabs>
      <w:rPr>
        <w:b/>
        <w:color w:val="1F497D"/>
        <w:sz w:val="28"/>
        <w:szCs w:val="28"/>
      </w:rPr>
    </w:pPr>
    <w:r w:rsidRPr="009A38A5">
      <w:rPr>
        <w:sz w:val="22"/>
      </w:rPr>
      <w:tab/>
    </w:r>
    <w:r>
      <w:rPr>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7860A" w14:textId="77777777" w:rsidR="00973D3C" w:rsidRDefault="00973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C7EFA"/>
    <w:multiLevelType w:val="multilevel"/>
    <w:tmpl w:val="013A8D26"/>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220348"/>
    <w:multiLevelType w:val="multilevel"/>
    <w:tmpl w:val="27901E1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64FE0"/>
    <w:multiLevelType w:val="multilevel"/>
    <w:tmpl w:val="1A5A33D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0093E"/>
    <w:multiLevelType w:val="multilevel"/>
    <w:tmpl w:val="86168B44"/>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E066531"/>
    <w:multiLevelType w:val="hybridMultilevel"/>
    <w:tmpl w:val="EBDE552E"/>
    <w:lvl w:ilvl="0" w:tplc="860A93FE">
      <w:start w:val="1"/>
      <w:numFmt w:val="bullet"/>
      <w:lvlText w:val=""/>
      <w:lvlJc w:val="left"/>
      <w:pPr>
        <w:ind w:left="460" w:hanging="360"/>
      </w:pPr>
      <w:rPr>
        <w:rFonts w:ascii="Symbol" w:eastAsia="Times New Roman" w:hAnsi="Symbol" w:cs="Calibri" w:hint="default"/>
        <w:color w:val="000000"/>
        <w:sz w:val="22"/>
      </w:rPr>
    </w:lvl>
    <w:lvl w:ilvl="1" w:tplc="04090003" w:tentative="1">
      <w:start w:val="1"/>
      <w:numFmt w:val="bullet"/>
      <w:lvlText w:val="o"/>
      <w:lvlJc w:val="left"/>
      <w:pPr>
        <w:ind w:left="1180" w:hanging="360"/>
      </w:pPr>
      <w:rPr>
        <w:rFonts w:ascii="Courier New" w:hAnsi="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325E6B29"/>
    <w:multiLevelType w:val="multilevel"/>
    <w:tmpl w:val="95DCAC62"/>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35D49"/>
    <w:multiLevelType w:val="multilevel"/>
    <w:tmpl w:val="95C64470"/>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A3AC1"/>
    <w:multiLevelType w:val="multilevel"/>
    <w:tmpl w:val="4FB07006"/>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val="0"/>
        <w:bCs w:val="0"/>
        <w:i w:val="0"/>
        <w:iCs w:val="0"/>
      </w:rPr>
    </w:lvl>
    <w:lvl w:ilvl="2">
      <w:start w:val="1"/>
      <w:numFmt w:val="decimal"/>
      <w:suff w:val="space"/>
      <w:lvlText w:val="%1.%2.%3."/>
      <w:lvlJc w:val="left"/>
      <w:pPr>
        <w:ind w:left="0" w:firstLine="0"/>
      </w:pPr>
      <w:rPr>
        <w:rFonts w:hint="default"/>
        <w:b w:val="0"/>
        <w:bCs w:val="0"/>
        <w:i w:val="0"/>
        <w:iCs w:val="0"/>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51361B"/>
    <w:multiLevelType w:val="hybridMultilevel"/>
    <w:tmpl w:val="1F9C0302"/>
    <w:lvl w:ilvl="0" w:tplc="359AB7C8">
      <w:start w:val="1"/>
      <w:numFmt w:val="decimal"/>
      <w:suff w:val="space"/>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8606CC"/>
    <w:multiLevelType w:val="multilevel"/>
    <w:tmpl w:val="9508C38C"/>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B246B5B"/>
    <w:multiLevelType w:val="multilevel"/>
    <w:tmpl w:val="9B4E7F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3AB01CA"/>
    <w:multiLevelType w:val="multilevel"/>
    <w:tmpl w:val="BB38D748"/>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8E2388"/>
    <w:multiLevelType w:val="multilevel"/>
    <w:tmpl w:val="C2DC24F4"/>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50702A6"/>
    <w:multiLevelType w:val="multilevel"/>
    <w:tmpl w:val="B0FC688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85724F"/>
    <w:multiLevelType w:val="multilevel"/>
    <w:tmpl w:val="4ED2378A"/>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9003C9"/>
    <w:multiLevelType w:val="hybridMultilevel"/>
    <w:tmpl w:val="804C64CC"/>
    <w:lvl w:ilvl="0" w:tplc="1BD4DC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044278"/>
    <w:multiLevelType w:val="multilevel"/>
    <w:tmpl w:val="657260B2"/>
    <w:lvl w:ilvl="0">
      <w:start w:val="1"/>
      <w:numFmt w:val="decimal"/>
      <w:lvlText w:val="%1."/>
      <w:lvlJc w:val="left"/>
      <w:pPr>
        <w:ind w:left="420" w:hanging="420"/>
      </w:pPr>
      <w:rPr>
        <w:rFonts w:hint="default"/>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0" w15:restartNumberingAfterBreak="0">
    <w:nsid w:val="71411D40"/>
    <w:multiLevelType w:val="multilevel"/>
    <w:tmpl w:val="B01A4776"/>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3C7F0F"/>
    <w:multiLevelType w:val="multilevel"/>
    <w:tmpl w:val="ABDA5298"/>
    <w:lvl w:ilvl="0">
      <w:start w:val="5"/>
      <w:numFmt w:val="decimal"/>
      <w:lvlText w:val="%1"/>
      <w:lvlJc w:val="left"/>
      <w:pPr>
        <w:ind w:left="360" w:hanging="360"/>
      </w:pPr>
      <w:rPr>
        <w:rFonts w:hint="default"/>
      </w:rPr>
    </w:lvl>
    <w:lvl w:ilvl="1">
      <w:start w:val="3"/>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9"/>
  </w:num>
  <w:num w:numId="3">
    <w:abstractNumId w:val="6"/>
  </w:num>
  <w:num w:numId="4">
    <w:abstractNumId w:val="27"/>
  </w:num>
  <w:num w:numId="5">
    <w:abstractNumId w:val="14"/>
  </w:num>
  <w:num w:numId="6">
    <w:abstractNumId w:val="26"/>
  </w:num>
  <w:num w:numId="7">
    <w:abstractNumId w:val="0"/>
  </w:num>
  <w:num w:numId="8">
    <w:abstractNumId w:val="17"/>
  </w:num>
  <w:num w:numId="9">
    <w:abstractNumId w:val="18"/>
  </w:num>
  <w:num w:numId="10">
    <w:abstractNumId w:val="28"/>
  </w:num>
  <w:num w:numId="11">
    <w:abstractNumId w:val="33"/>
  </w:num>
  <w:num w:numId="12">
    <w:abstractNumId w:val="3"/>
  </w:num>
  <w:num w:numId="13">
    <w:abstractNumId w:val="30"/>
  </w:num>
  <w:num w:numId="14">
    <w:abstractNumId w:val="42"/>
  </w:num>
  <w:num w:numId="15">
    <w:abstractNumId w:val="20"/>
  </w:num>
  <w:num w:numId="16">
    <w:abstractNumId w:val="12"/>
  </w:num>
  <w:num w:numId="17">
    <w:abstractNumId w:val="31"/>
  </w:num>
  <w:num w:numId="18">
    <w:abstractNumId w:val="21"/>
  </w:num>
  <w:num w:numId="19">
    <w:abstractNumId w:val="37"/>
  </w:num>
  <w:num w:numId="20">
    <w:abstractNumId w:val="4"/>
  </w:num>
  <w:num w:numId="21">
    <w:abstractNumId w:val="38"/>
  </w:num>
  <w:num w:numId="22">
    <w:abstractNumId w:val="34"/>
  </w:num>
  <w:num w:numId="23">
    <w:abstractNumId w:val="23"/>
  </w:num>
  <w:num w:numId="24">
    <w:abstractNumId w:val="43"/>
  </w:num>
  <w:num w:numId="25">
    <w:abstractNumId w:val="9"/>
  </w:num>
  <w:num w:numId="26">
    <w:abstractNumId w:val="10"/>
  </w:num>
  <w:num w:numId="27">
    <w:abstractNumId w:val="16"/>
  </w:num>
  <w:num w:numId="28">
    <w:abstractNumId w:val="15"/>
  </w:num>
  <w:num w:numId="29">
    <w:abstractNumId w:val="36"/>
  </w:num>
  <w:num w:numId="30">
    <w:abstractNumId w:val="39"/>
  </w:num>
  <w:num w:numId="31">
    <w:abstractNumId w:val="40"/>
  </w:num>
  <w:num w:numId="32">
    <w:abstractNumId w:val="11"/>
  </w:num>
  <w:num w:numId="33">
    <w:abstractNumId w:val="22"/>
  </w:num>
  <w:num w:numId="34">
    <w:abstractNumId w:val="5"/>
  </w:num>
  <w:num w:numId="35">
    <w:abstractNumId w:val="1"/>
  </w:num>
  <w:num w:numId="36">
    <w:abstractNumId w:val="2"/>
  </w:num>
  <w:num w:numId="37">
    <w:abstractNumId w:val="41"/>
  </w:num>
  <w:num w:numId="38">
    <w:abstractNumId w:val="8"/>
  </w:num>
  <w:num w:numId="39">
    <w:abstractNumId w:val="19"/>
  </w:num>
  <w:num w:numId="40">
    <w:abstractNumId w:val="25"/>
  </w:num>
  <w:num w:numId="41">
    <w:abstractNumId w:val="35"/>
  </w:num>
  <w:num w:numId="42">
    <w:abstractNumId w:val="13"/>
  </w:num>
  <w:num w:numId="43">
    <w:abstractNumId w:val="32"/>
  </w:num>
  <w:num w:numId="44">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F9"/>
    <w:rsid w:val="0001389C"/>
    <w:rsid w:val="00014314"/>
    <w:rsid w:val="000172D3"/>
    <w:rsid w:val="00021434"/>
    <w:rsid w:val="00021774"/>
    <w:rsid w:val="00021DF3"/>
    <w:rsid w:val="000229AE"/>
    <w:rsid w:val="00023869"/>
    <w:rsid w:val="00024598"/>
    <w:rsid w:val="000279B0"/>
    <w:rsid w:val="00032769"/>
    <w:rsid w:val="0003311E"/>
    <w:rsid w:val="00037B58"/>
    <w:rsid w:val="00040F68"/>
    <w:rsid w:val="000456DD"/>
    <w:rsid w:val="00051B73"/>
    <w:rsid w:val="00060ABE"/>
    <w:rsid w:val="00061A50"/>
    <w:rsid w:val="00062473"/>
    <w:rsid w:val="0006361B"/>
    <w:rsid w:val="00064104"/>
    <w:rsid w:val="0006485D"/>
    <w:rsid w:val="000652E3"/>
    <w:rsid w:val="00065879"/>
    <w:rsid w:val="00066025"/>
    <w:rsid w:val="0006798F"/>
    <w:rsid w:val="00067A8F"/>
    <w:rsid w:val="000701D1"/>
    <w:rsid w:val="00074D34"/>
    <w:rsid w:val="00080A20"/>
    <w:rsid w:val="000813C0"/>
    <w:rsid w:val="00082796"/>
    <w:rsid w:val="00082DF4"/>
    <w:rsid w:val="00083FD6"/>
    <w:rsid w:val="00085CFF"/>
    <w:rsid w:val="00086FF5"/>
    <w:rsid w:val="00087C0A"/>
    <w:rsid w:val="000911E3"/>
    <w:rsid w:val="00093BC4"/>
    <w:rsid w:val="000943E6"/>
    <w:rsid w:val="00097929"/>
    <w:rsid w:val="000A1D5C"/>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03D5"/>
    <w:rsid w:val="000D31E8"/>
    <w:rsid w:val="000D76E4"/>
    <w:rsid w:val="000E3816"/>
    <w:rsid w:val="000E4F77"/>
    <w:rsid w:val="000E504C"/>
    <w:rsid w:val="000F265C"/>
    <w:rsid w:val="000F3AFA"/>
    <w:rsid w:val="000F5712"/>
    <w:rsid w:val="000F6611"/>
    <w:rsid w:val="000F7E22"/>
    <w:rsid w:val="001104F3"/>
    <w:rsid w:val="00112EEB"/>
    <w:rsid w:val="00113808"/>
    <w:rsid w:val="001173FF"/>
    <w:rsid w:val="0012563A"/>
    <w:rsid w:val="001264DE"/>
    <w:rsid w:val="00130885"/>
    <w:rsid w:val="001313A7"/>
    <w:rsid w:val="00132595"/>
    <w:rsid w:val="0013276F"/>
    <w:rsid w:val="0013621E"/>
    <w:rsid w:val="0013642E"/>
    <w:rsid w:val="00142EFE"/>
    <w:rsid w:val="001436F9"/>
    <w:rsid w:val="00152A23"/>
    <w:rsid w:val="00162CB7"/>
    <w:rsid w:val="00164C7E"/>
    <w:rsid w:val="001665C9"/>
    <w:rsid w:val="00166F32"/>
    <w:rsid w:val="00171E5B"/>
    <w:rsid w:val="00171F94"/>
    <w:rsid w:val="0017512E"/>
    <w:rsid w:val="00175D4E"/>
    <w:rsid w:val="0017668A"/>
    <w:rsid w:val="001766FE"/>
    <w:rsid w:val="001771E7"/>
    <w:rsid w:val="00183DCF"/>
    <w:rsid w:val="001911FF"/>
    <w:rsid w:val="00192006"/>
    <w:rsid w:val="00192F35"/>
    <w:rsid w:val="00193180"/>
    <w:rsid w:val="00196792"/>
    <w:rsid w:val="001A3DE2"/>
    <w:rsid w:val="001B1519"/>
    <w:rsid w:val="001B2E2D"/>
    <w:rsid w:val="001B41A9"/>
    <w:rsid w:val="001B5CD2"/>
    <w:rsid w:val="001C0BEE"/>
    <w:rsid w:val="001C1E49"/>
    <w:rsid w:val="001C27C1"/>
    <w:rsid w:val="001C2A98"/>
    <w:rsid w:val="001C4D95"/>
    <w:rsid w:val="001D3D7D"/>
    <w:rsid w:val="001D3FFF"/>
    <w:rsid w:val="001D625F"/>
    <w:rsid w:val="001D68A4"/>
    <w:rsid w:val="001D7576"/>
    <w:rsid w:val="001E0E3F"/>
    <w:rsid w:val="001E14A0"/>
    <w:rsid w:val="001E7376"/>
    <w:rsid w:val="001F225C"/>
    <w:rsid w:val="001F309A"/>
    <w:rsid w:val="001F584B"/>
    <w:rsid w:val="00201CFA"/>
    <w:rsid w:val="0020220D"/>
    <w:rsid w:val="00202448"/>
    <w:rsid w:val="00202D15"/>
    <w:rsid w:val="002048BB"/>
    <w:rsid w:val="00205B3F"/>
    <w:rsid w:val="00212EAE"/>
    <w:rsid w:val="00214BEE"/>
    <w:rsid w:val="002205B8"/>
    <w:rsid w:val="0022431E"/>
    <w:rsid w:val="002243E1"/>
    <w:rsid w:val="00225720"/>
    <w:rsid w:val="002259E5"/>
    <w:rsid w:val="00226140"/>
    <w:rsid w:val="002274F3"/>
    <w:rsid w:val="0023094C"/>
    <w:rsid w:val="00234BE3"/>
    <w:rsid w:val="00235A90"/>
    <w:rsid w:val="00241E48"/>
    <w:rsid w:val="0024214E"/>
    <w:rsid w:val="00242623"/>
    <w:rsid w:val="00242A51"/>
    <w:rsid w:val="00250558"/>
    <w:rsid w:val="002605D1"/>
    <w:rsid w:val="00260652"/>
    <w:rsid w:val="00261F25"/>
    <w:rsid w:val="002639A2"/>
    <w:rsid w:val="002648A9"/>
    <w:rsid w:val="0026536F"/>
    <w:rsid w:val="0026553C"/>
    <w:rsid w:val="00267DD5"/>
    <w:rsid w:val="00272733"/>
    <w:rsid w:val="00272E5F"/>
    <w:rsid w:val="00274A0A"/>
    <w:rsid w:val="00277593"/>
    <w:rsid w:val="00280909"/>
    <w:rsid w:val="00280918"/>
    <w:rsid w:val="00282AF6"/>
    <w:rsid w:val="0028390E"/>
    <w:rsid w:val="0028596A"/>
    <w:rsid w:val="00287085"/>
    <w:rsid w:val="00290AF9"/>
    <w:rsid w:val="0029113F"/>
    <w:rsid w:val="002962C8"/>
    <w:rsid w:val="002967CF"/>
    <w:rsid w:val="00297788"/>
    <w:rsid w:val="002A3285"/>
    <w:rsid w:val="002A484B"/>
    <w:rsid w:val="002A64A6"/>
    <w:rsid w:val="002B0C50"/>
    <w:rsid w:val="002B3301"/>
    <w:rsid w:val="002C47D4"/>
    <w:rsid w:val="002C5BC0"/>
    <w:rsid w:val="002D0F38"/>
    <w:rsid w:val="002D77E3"/>
    <w:rsid w:val="002E4C34"/>
    <w:rsid w:val="002F2859"/>
    <w:rsid w:val="002F3706"/>
    <w:rsid w:val="002F6E3C"/>
    <w:rsid w:val="0030117D"/>
    <w:rsid w:val="00301F30"/>
    <w:rsid w:val="003038FD"/>
    <w:rsid w:val="00303C87"/>
    <w:rsid w:val="003108E5"/>
    <w:rsid w:val="003120CB"/>
    <w:rsid w:val="00320153"/>
    <w:rsid w:val="00320367"/>
    <w:rsid w:val="00322871"/>
    <w:rsid w:val="00322FAA"/>
    <w:rsid w:val="00326FB3"/>
    <w:rsid w:val="003316D4"/>
    <w:rsid w:val="003334D7"/>
    <w:rsid w:val="00333822"/>
    <w:rsid w:val="00336715"/>
    <w:rsid w:val="003401EC"/>
    <w:rsid w:val="00340DFD"/>
    <w:rsid w:val="00344954"/>
    <w:rsid w:val="00350CD7"/>
    <w:rsid w:val="00360C17"/>
    <w:rsid w:val="003621C6"/>
    <w:rsid w:val="003622B8"/>
    <w:rsid w:val="00366B76"/>
    <w:rsid w:val="00373051"/>
    <w:rsid w:val="00373B8F"/>
    <w:rsid w:val="00376D95"/>
    <w:rsid w:val="00377A7C"/>
    <w:rsid w:val="00377FBB"/>
    <w:rsid w:val="00385140"/>
    <w:rsid w:val="003924C9"/>
    <w:rsid w:val="00393CC7"/>
    <w:rsid w:val="003971F7"/>
    <w:rsid w:val="003A16FC"/>
    <w:rsid w:val="003A4FCD"/>
    <w:rsid w:val="003A6216"/>
    <w:rsid w:val="003B0944"/>
    <w:rsid w:val="003B1593"/>
    <w:rsid w:val="003B4381"/>
    <w:rsid w:val="003C1043"/>
    <w:rsid w:val="003C1A30"/>
    <w:rsid w:val="003C4BDD"/>
    <w:rsid w:val="003C6779"/>
    <w:rsid w:val="003D2998"/>
    <w:rsid w:val="003D2F0A"/>
    <w:rsid w:val="003D3891"/>
    <w:rsid w:val="003D5D84"/>
    <w:rsid w:val="003E0F4F"/>
    <w:rsid w:val="003E18AC"/>
    <w:rsid w:val="003E210B"/>
    <w:rsid w:val="003E2A12"/>
    <w:rsid w:val="003E3384"/>
    <w:rsid w:val="003E3CA4"/>
    <w:rsid w:val="003E548E"/>
    <w:rsid w:val="003E6473"/>
    <w:rsid w:val="00403550"/>
    <w:rsid w:val="00407EC8"/>
    <w:rsid w:val="0041110A"/>
    <w:rsid w:val="00411624"/>
    <w:rsid w:val="004148E1"/>
    <w:rsid w:val="00414CFA"/>
    <w:rsid w:val="00415EC0"/>
    <w:rsid w:val="00420BE9"/>
    <w:rsid w:val="00423AD8"/>
    <w:rsid w:val="00423FDD"/>
    <w:rsid w:val="00424C85"/>
    <w:rsid w:val="004260BD"/>
    <w:rsid w:val="00426B84"/>
    <w:rsid w:val="0043012F"/>
    <w:rsid w:val="00430F1F"/>
    <w:rsid w:val="004326EA"/>
    <w:rsid w:val="00436BAC"/>
    <w:rsid w:val="0044434C"/>
    <w:rsid w:val="0044456B"/>
    <w:rsid w:val="00447BD1"/>
    <w:rsid w:val="004507F3"/>
    <w:rsid w:val="00450AF4"/>
    <w:rsid w:val="00456A57"/>
    <w:rsid w:val="004607DE"/>
    <w:rsid w:val="004671C7"/>
    <w:rsid w:val="00470C62"/>
    <w:rsid w:val="00472868"/>
    <w:rsid w:val="00472F4D"/>
    <w:rsid w:val="004730BF"/>
    <w:rsid w:val="004748E1"/>
    <w:rsid w:val="00474CB4"/>
    <w:rsid w:val="00474DCB"/>
    <w:rsid w:val="0047535C"/>
    <w:rsid w:val="004762F6"/>
    <w:rsid w:val="0048311D"/>
    <w:rsid w:val="00485870"/>
    <w:rsid w:val="00485FE8"/>
    <w:rsid w:val="00487AA3"/>
    <w:rsid w:val="0049044C"/>
    <w:rsid w:val="00492473"/>
    <w:rsid w:val="00492EB5"/>
    <w:rsid w:val="00494F77"/>
    <w:rsid w:val="00497721"/>
    <w:rsid w:val="004A0229"/>
    <w:rsid w:val="004A35D2"/>
    <w:rsid w:val="004A71E4"/>
    <w:rsid w:val="004B2F00"/>
    <w:rsid w:val="004B393A"/>
    <w:rsid w:val="004B6E31"/>
    <w:rsid w:val="004C1D66"/>
    <w:rsid w:val="004C27B7"/>
    <w:rsid w:val="004C31D7"/>
    <w:rsid w:val="004C4AD2"/>
    <w:rsid w:val="004C6981"/>
    <w:rsid w:val="004D1F21"/>
    <w:rsid w:val="004D268C"/>
    <w:rsid w:val="004D59D8"/>
    <w:rsid w:val="004D5DA1"/>
    <w:rsid w:val="004E150F"/>
    <w:rsid w:val="004E1DCA"/>
    <w:rsid w:val="004E2337"/>
    <w:rsid w:val="004E23A1"/>
    <w:rsid w:val="004E3489"/>
    <w:rsid w:val="004E358A"/>
    <w:rsid w:val="004E3AFA"/>
    <w:rsid w:val="004E6588"/>
    <w:rsid w:val="004F2742"/>
    <w:rsid w:val="005023BB"/>
    <w:rsid w:val="00502A0A"/>
    <w:rsid w:val="00507C50"/>
    <w:rsid w:val="00514D40"/>
    <w:rsid w:val="00517C3A"/>
    <w:rsid w:val="00527BF4"/>
    <w:rsid w:val="005324BE"/>
    <w:rsid w:val="00534F6C"/>
    <w:rsid w:val="00535994"/>
    <w:rsid w:val="0053646D"/>
    <w:rsid w:val="00540AAD"/>
    <w:rsid w:val="00542473"/>
    <w:rsid w:val="00543EC1"/>
    <w:rsid w:val="00544121"/>
    <w:rsid w:val="00546458"/>
    <w:rsid w:val="0055087C"/>
    <w:rsid w:val="00553413"/>
    <w:rsid w:val="00555983"/>
    <w:rsid w:val="00560E31"/>
    <w:rsid w:val="00561BDA"/>
    <w:rsid w:val="00566699"/>
    <w:rsid w:val="00577DBB"/>
    <w:rsid w:val="00581B23"/>
    <w:rsid w:val="0058219C"/>
    <w:rsid w:val="0058437F"/>
    <w:rsid w:val="0058707F"/>
    <w:rsid w:val="00590746"/>
    <w:rsid w:val="00591DBD"/>
    <w:rsid w:val="005931FE"/>
    <w:rsid w:val="005A0028"/>
    <w:rsid w:val="005A0ACC"/>
    <w:rsid w:val="005B0072"/>
    <w:rsid w:val="005B0732"/>
    <w:rsid w:val="005B38A0"/>
    <w:rsid w:val="005B491C"/>
    <w:rsid w:val="005B4DBF"/>
    <w:rsid w:val="005B5DE2"/>
    <w:rsid w:val="005B674C"/>
    <w:rsid w:val="005C0D64"/>
    <w:rsid w:val="005C22F3"/>
    <w:rsid w:val="005C24F2"/>
    <w:rsid w:val="005C7561"/>
    <w:rsid w:val="005D1E57"/>
    <w:rsid w:val="005D2F57"/>
    <w:rsid w:val="005D34F6"/>
    <w:rsid w:val="005D4F1A"/>
    <w:rsid w:val="005E1884"/>
    <w:rsid w:val="005F373A"/>
    <w:rsid w:val="005F4F87"/>
    <w:rsid w:val="005F5254"/>
    <w:rsid w:val="005F6B0E"/>
    <w:rsid w:val="005F6BB8"/>
    <w:rsid w:val="005F760E"/>
    <w:rsid w:val="005F7B1D"/>
    <w:rsid w:val="0060222A"/>
    <w:rsid w:val="00603109"/>
    <w:rsid w:val="006070C4"/>
    <w:rsid w:val="00610C21"/>
    <w:rsid w:val="00611907"/>
    <w:rsid w:val="00613116"/>
    <w:rsid w:val="006202A6"/>
    <w:rsid w:val="0062054B"/>
    <w:rsid w:val="00621C4E"/>
    <w:rsid w:val="00624EAE"/>
    <w:rsid w:val="006252BD"/>
    <w:rsid w:val="006300E0"/>
    <w:rsid w:val="006305D7"/>
    <w:rsid w:val="00632F63"/>
    <w:rsid w:val="00633A01"/>
    <w:rsid w:val="00633B97"/>
    <w:rsid w:val="006341F7"/>
    <w:rsid w:val="00634585"/>
    <w:rsid w:val="00635014"/>
    <w:rsid w:val="006369CE"/>
    <w:rsid w:val="006407AE"/>
    <w:rsid w:val="006411CA"/>
    <w:rsid w:val="0064605E"/>
    <w:rsid w:val="00654979"/>
    <w:rsid w:val="00657B0B"/>
    <w:rsid w:val="006619C8"/>
    <w:rsid w:val="006622D0"/>
    <w:rsid w:val="00665931"/>
    <w:rsid w:val="00671710"/>
    <w:rsid w:val="00673414"/>
    <w:rsid w:val="00676079"/>
    <w:rsid w:val="00676ECD"/>
    <w:rsid w:val="0067745D"/>
    <w:rsid w:val="00677D0A"/>
    <w:rsid w:val="0068185F"/>
    <w:rsid w:val="00691598"/>
    <w:rsid w:val="006A01CF"/>
    <w:rsid w:val="006A13F0"/>
    <w:rsid w:val="006A60DD"/>
    <w:rsid w:val="006A6EC2"/>
    <w:rsid w:val="006B0679"/>
    <w:rsid w:val="006B074C"/>
    <w:rsid w:val="006B3B84"/>
    <w:rsid w:val="006B4E7C"/>
    <w:rsid w:val="006B5D8C"/>
    <w:rsid w:val="006B72D4"/>
    <w:rsid w:val="006C11CC"/>
    <w:rsid w:val="006C1981"/>
    <w:rsid w:val="006C1AEB"/>
    <w:rsid w:val="006C57FE"/>
    <w:rsid w:val="006C609F"/>
    <w:rsid w:val="006C668E"/>
    <w:rsid w:val="006D428A"/>
    <w:rsid w:val="006E0B38"/>
    <w:rsid w:val="006E4B63"/>
    <w:rsid w:val="006F06E4"/>
    <w:rsid w:val="006F0F7D"/>
    <w:rsid w:val="006F7B41"/>
    <w:rsid w:val="00700A70"/>
    <w:rsid w:val="00702B5D"/>
    <w:rsid w:val="00703ED2"/>
    <w:rsid w:val="00705E92"/>
    <w:rsid w:val="00706862"/>
    <w:rsid w:val="00707B8D"/>
    <w:rsid w:val="00713636"/>
    <w:rsid w:val="00714B8C"/>
    <w:rsid w:val="0071675D"/>
    <w:rsid w:val="00717736"/>
    <w:rsid w:val="00721EFA"/>
    <w:rsid w:val="00725F88"/>
    <w:rsid w:val="00732B47"/>
    <w:rsid w:val="00735CF5"/>
    <w:rsid w:val="0074063A"/>
    <w:rsid w:val="00742AA4"/>
    <w:rsid w:val="00743BA1"/>
    <w:rsid w:val="00745F1E"/>
    <w:rsid w:val="007471C0"/>
    <w:rsid w:val="007515FE"/>
    <w:rsid w:val="00753AE7"/>
    <w:rsid w:val="007601D0"/>
    <w:rsid w:val="007603BB"/>
    <w:rsid w:val="0076109D"/>
    <w:rsid w:val="00767107"/>
    <w:rsid w:val="00770105"/>
    <w:rsid w:val="007703AB"/>
    <w:rsid w:val="00773617"/>
    <w:rsid w:val="00773BFD"/>
    <w:rsid w:val="007743B3"/>
    <w:rsid w:val="007743C1"/>
    <w:rsid w:val="00774490"/>
    <w:rsid w:val="007767DA"/>
    <w:rsid w:val="007819FF"/>
    <w:rsid w:val="007828A5"/>
    <w:rsid w:val="00783336"/>
    <w:rsid w:val="0078360C"/>
    <w:rsid w:val="00784A4C"/>
    <w:rsid w:val="00784BC6"/>
    <w:rsid w:val="00784CCA"/>
    <w:rsid w:val="0078523D"/>
    <w:rsid w:val="007931DF"/>
    <w:rsid w:val="00793A1D"/>
    <w:rsid w:val="00793D9D"/>
    <w:rsid w:val="007A0172"/>
    <w:rsid w:val="007A1804"/>
    <w:rsid w:val="007A2511"/>
    <w:rsid w:val="007A260E"/>
    <w:rsid w:val="007A3919"/>
    <w:rsid w:val="007A4D4C"/>
    <w:rsid w:val="007A4DD6"/>
    <w:rsid w:val="007A5CB9"/>
    <w:rsid w:val="007A615C"/>
    <w:rsid w:val="007B20AE"/>
    <w:rsid w:val="007B6ADD"/>
    <w:rsid w:val="007B6B07"/>
    <w:rsid w:val="007B6D43"/>
    <w:rsid w:val="007B749A"/>
    <w:rsid w:val="007B7C6E"/>
    <w:rsid w:val="007D44D7"/>
    <w:rsid w:val="007D5C58"/>
    <w:rsid w:val="007D621A"/>
    <w:rsid w:val="007D77EC"/>
    <w:rsid w:val="007E058A"/>
    <w:rsid w:val="007E2887"/>
    <w:rsid w:val="007E5278"/>
    <w:rsid w:val="007E749C"/>
    <w:rsid w:val="007F1B5C"/>
    <w:rsid w:val="00801257"/>
    <w:rsid w:val="00803B0A"/>
    <w:rsid w:val="00804DA2"/>
    <w:rsid w:val="00804DED"/>
    <w:rsid w:val="00805B96"/>
    <w:rsid w:val="008105BE"/>
    <w:rsid w:val="008115A5"/>
    <w:rsid w:val="00811D46"/>
    <w:rsid w:val="00812B55"/>
    <w:rsid w:val="0081415D"/>
    <w:rsid w:val="00816651"/>
    <w:rsid w:val="00820229"/>
    <w:rsid w:val="008211A7"/>
    <w:rsid w:val="00822448"/>
    <w:rsid w:val="00822ABE"/>
    <w:rsid w:val="008244D1"/>
    <w:rsid w:val="00825FBE"/>
    <w:rsid w:val="00827F51"/>
    <w:rsid w:val="0083104E"/>
    <w:rsid w:val="008343BE"/>
    <w:rsid w:val="00836535"/>
    <w:rsid w:val="00840511"/>
    <w:rsid w:val="00840685"/>
    <w:rsid w:val="00840FB4"/>
    <w:rsid w:val="008410B2"/>
    <w:rsid w:val="008500A0"/>
    <w:rsid w:val="008524E5"/>
    <w:rsid w:val="0085351C"/>
    <w:rsid w:val="0085435A"/>
    <w:rsid w:val="008549CA"/>
    <w:rsid w:val="008556C3"/>
    <w:rsid w:val="0085687C"/>
    <w:rsid w:val="00862757"/>
    <w:rsid w:val="008706C5"/>
    <w:rsid w:val="00873707"/>
    <w:rsid w:val="00874B20"/>
    <w:rsid w:val="008757C6"/>
    <w:rsid w:val="008763E1"/>
    <w:rsid w:val="0087775C"/>
    <w:rsid w:val="00877EC8"/>
    <w:rsid w:val="00880F36"/>
    <w:rsid w:val="008812B2"/>
    <w:rsid w:val="00881853"/>
    <w:rsid w:val="00885530"/>
    <w:rsid w:val="008908AD"/>
    <w:rsid w:val="008910D1"/>
    <w:rsid w:val="0089296C"/>
    <w:rsid w:val="00896ABD"/>
    <w:rsid w:val="00897AB6"/>
    <w:rsid w:val="008A3380"/>
    <w:rsid w:val="008A7A9C"/>
    <w:rsid w:val="008B5218"/>
    <w:rsid w:val="008B7102"/>
    <w:rsid w:val="008C171F"/>
    <w:rsid w:val="008C3B7D"/>
    <w:rsid w:val="008C5F37"/>
    <w:rsid w:val="008D0131"/>
    <w:rsid w:val="008D0F90"/>
    <w:rsid w:val="008D3715"/>
    <w:rsid w:val="008D5465"/>
    <w:rsid w:val="008D5E61"/>
    <w:rsid w:val="008D7EB7"/>
    <w:rsid w:val="008D7EC5"/>
    <w:rsid w:val="008E3684"/>
    <w:rsid w:val="008E57F5"/>
    <w:rsid w:val="008E7279"/>
    <w:rsid w:val="008E7606"/>
    <w:rsid w:val="008F1DAA"/>
    <w:rsid w:val="008F3EBD"/>
    <w:rsid w:val="008F569D"/>
    <w:rsid w:val="008F60B2"/>
    <w:rsid w:val="008F7C41"/>
    <w:rsid w:val="009010D1"/>
    <w:rsid w:val="009031E2"/>
    <w:rsid w:val="0091276C"/>
    <w:rsid w:val="009165AC"/>
    <w:rsid w:val="00916FFC"/>
    <w:rsid w:val="0092053F"/>
    <w:rsid w:val="009231A4"/>
    <w:rsid w:val="0092340A"/>
    <w:rsid w:val="00925299"/>
    <w:rsid w:val="009313D9"/>
    <w:rsid w:val="0093506D"/>
    <w:rsid w:val="00935B7F"/>
    <w:rsid w:val="00941293"/>
    <w:rsid w:val="00946372"/>
    <w:rsid w:val="00950C17"/>
    <w:rsid w:val="00951FAF"/>
    <w:rsid w:val="00952160"/>
    <w:rsid w:val="00954740"/>
    <w:rsid w:val="00955AE5"/>
    <w:rsid w:val="00962E71"/>
    <w:rsid w:val="00963ABC"/>
    <w:rsid w:val="00965D21"/>
    <w:rsid w:val="00967764"/>
    <w:rsid w:val="00970B0E"/>
    <w:rsid w:val="00970BB9"/>
    <w:rsid w:val="009726EE"/>
    <w:rsid w:val="00972CDE"/>
    <w:rsid w:val="009733DD"/>
    <w:rsid w:val="00973D3C"/>
    <w:rsid w:val="00975573"/>
    <w:rsid w:val="009768A0"/>
    <w:rsid w:val="00976D03"/>
    <w:rsid w:val="00977B30"/>
    <w:rsid w:val="00982F41"/>
    <w:rsid w:val="00985090"/>
    <w:rsid w:val="00987710"/>
    <w:rsid w:val="009904AB"/>
    <w:rsid w:val="00994D3E"/>
    <w:rsid w:val="00995688"/>
    <w:rsid w:val="009958A6"/>
    <w:rsid w:val="00996456"/>
    <w:rsid w:val="009A04F5"/>
    <w:rsid w:val="009A15EF"/>
    <w:rsid w:val="009A38A5"/>
    <w:rsid w:val="009A5B73"/>
    <w:rsid w:val="009A6625"/>
    <w:rsid w:val="009A7C21"/>
    <w:rsid w:val="009B118B"/>
    <w:rsid w:val="009B1737"/>
    <w:rsid w:val="009B2A9C"/>
    <w:rsid w:val="009B2EEE"/>
    <w:rsid w:val="009B3D4B"/>
    <w:rsid w:val="009B5B99"/>
    <w:rsid w:val="009B6EFC"/>
    <w:rsid w:val="009C1FD0"/>
    <w:rsid w:val="009C2DF8"/>
    <w:rsid w:val="009C31BF"/>
    <w:rsid w:val="009C68B7"/>
    <w:rsid w:val="009D0834"/>
    <w:rsid w:val="009D0A1E"/>
    <w:rsid w:val="009D2AE3"/>
    <w:rsid w:val="009D52BC"/>
    <w:rsid w:val="009D6241"/>
    <w:rsid w:val="009D7D0A"/>
    <w:rsid w:val="009E09D9"/>
    <w:rsid w:val="009E1B36"/>
    <w:rsid w:val="009F01B1"/>
    <w:rsid w:val="009F0DBB"/>
    <w:rsid w:val="009F3887"/>
    <w:rsid w:val="009F659A"/>
    <w:rsid w:val="009F732B"/>
    <w:rsid w:val="00A01FE0"/>
    <w:rsid w:val="00A06945"/>
    <w:rsid w:val="00A10656"/>
    <w:rsid w:val="00A113C0"/>
    <w:rsid w:val="00A12FA6"/>
    <w:rsid w:val="00A1339B"/>
    <w:rsid w:val="00A14ABA"/>
    <w:rsid w:val="00A24CB6"/>
    <w:rsid w:val="00A26CD2"/>
    <w:rsid w:val="00A27667"/>
    <w:rsid w:val="00A32979"/>
    <w:rsid w:val="00A34A67"/>
    <w:rsid w:val="00A37462"/>
    <w:rsid w:val="00A42B15"/>
    <w:rsid w:val="00A459E1"/>
    <w:rsid w:val="00A46AC4"/>
    <w:rsid w:val="00A52296"/>
    <w:rsid w:val="00A55555"/>
    <w:rsid w:val="00A55661"/>
    <w:rsid w:val="00A61B70"/>
    <w:rsid w:val="00A61FA8"/>
    <w:rsid w:val="00A637F4"/>
    <w:rsid w:val="00A64DF2"/>
    <w:rsid w:val="00A65485"/>
    <w:rsid w:val="00A66E05"/>
    <w:rsid w:val="00A67AE7"/>
    <w:rsid w:val="00A70753"/>
    <w:rsid w:val="00A712D2"/>
    <w:rsid w:val="00A734D7"/>
    <w:rsid w:val="00A77AEB"/>
    <w:rsid w:val="00A82C8A"/>
    <w:rsid w:val="00A8346B"/>
    <w:rsid w:val="00A852FF"/>
    <w:rsid w:val="00A87337"/>
    <w:rsid w:val="00A8778A"/>
    <w:rsid w:val="00A90C97"/>
    <w:rsid w:val="00A92A3E"/>
    <w:rsid w:val="00A92DDC"/>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52A5"/>
    <w:rsid w:val="00AC6EFD"/>
    <w:rsid w:val="00AC7151"/>
    <w:rsid w:val="00AD2E87"/>
    <w:rsid w:val="00AD35E7"/>
    <w:rsid w:val="00AD460A"/>
    <w:rsid w:val="00AD6A05"/>
    <w:rsid w:val="00AE118B"/>
    <w:rsid w:val="00AE272B"/>
    <w:rsid w:val="00AE3E3A"/>
    <w:rsid w:val="00AE77B4"/>
    <w:rsid w:val="00AE7C1A"/>
    <w:rsid w:val="00AE7DF8"/>
    <w:rsid w:val="00AF02A4"/>
    <w:rsid w:val="00AF0D9C"/>
    <w:rsid w:val="00AF13AB"/>
    <w:rsid w:val="00AF1D36"/>
    <w:rsid w:val="00AF280B"/>
    <w:rsid w:val="00AF5A69"/>
    <w:rsid w:val="00AF5F75"/>
    <w:rsid w:val="00AF6001"/>
    <w:rsid w:val="00B01A16"/>
    <w:rsid w:val="00B07F45"/>
    <w:rsid w:val="00B1021A"/>
    <w:rsid w:val="00B1481A"/>
    <w:rsid w:val="00B15A1F"/>
    <w:rsid w:val="00B15FE9"/>
    <w:rsid w:val="00B2148A"/>
    <w:rsid w:val="00B220C2"/>
    <w:rsid w:val="00B22C6C"/>
    <w:rsid w:val="00B22D71"/>
    <w:rsid w:val="00B25B32"/>
    <w:rsid w:val="00B3135E"/>
    <w:rsid w:val="00B32616"/>
    <w:rsid w:val="00B36C42"/>
    <w:rsid w:val="00B418DE"/>
    <w:rsid w:val="00B42EA7"/>
    <w:rsid w:val="00B51845"/>
    <w:rsid w:val="00B51923"/>
    <w:rsid w:val="00B5337C"/>
    <w:rsid w:val="00B53FDE"/>
    <w:rsid w:val="00B56397"/>
    <w:rsid w:val="00B571DA"/>
    <w:rsid w:val="00B6027B"/>
    <w:rsid w:val="00B636C8"/>
    <w:rsid w:val="00B65EDB"/>
    <w:rsid w:val="00B67AFF"/>
    <w:rsid w:val="00B70B59"/>
    <w:rsid w:val="00B72852"/>
    <w:rsid w:val="00B73657"/>
    <w:rsid w:val="00B739B3"/>
    <w:rsid w:val="00B81B15"/>
    <w:rsid w:val="00B915AE"/>
    <w:rsid w:val="00B95854"/>
    <w:rsid w:val="00BA1735"/>
    <w:rsid w:val="00BA19FA"/>
    <w:rsid w:val="00BA4288"/>
    <w:rsid w:val="00BA65E5"/>
    <w:rsid w:val="00BB0902"/>
    <w:rsid w:val="00BB18AB"/>
    <w:rsid w:val="00BB1F9C"/>
    <w:rsid w:val="00BB48E5"/>
    <w:rsid w:val="00BB5607"/>
    <w:rsid w:val="00BB5ACA"/>
    <w:rsid w:val="00BB627F"/>
    <w:rsid w:val="00BC0C17"/>
    <w:rsid w:val="00BC3823"/>
    <w:rsid w:val="00BC5841"/>
    <w:rsid w:val="00BD2EF0"/>
    <w:rsid w:val="00BD60B4"/>
    <w:rsid w:val="00BD796B"/>
    <w:rsid w:val="00BE40C0"/>
    <w:rsid w:val="00BE5F4A"/>
    <w:rsid w:val="00BE7AEF"/>
    <w:rsid w:val="00BF09B0"/>
    <w:rsid w:val="00BF1544"/>
    <w:rsid w:val="00BF1B53"/>
    <w:rsid w:val="00BF246D"/>
    <w:rsid w:val="00BF2682"/>
    <w:rsid w:val="00C06D88"/>
    <w:rsid w:val="00C06F06"/>
    <w:rsid w:val="00C20FAD"/>
    <w:rsid w:val="00C228F4"/>
    <w:rsid w:val="00C22DBD"/>
    <w:rsid w:val="00C2375F"/>
    <w:rsid w:val="00C247CB"/>
    <w:rsid w:val="00C26C2F"/>
    <w:rsid w:val="00C32E66"/>
    <w:rsid w:val="00C3355F"/>
    <w:rsid w:val="00C33A04"/>
    <w:rsid w:val="00C3569A"/>
    <w:rsid w:val="00C4050B"/>
    <w:rsid w:val="00C43F48"/>
    <w:rsid w:val="00C448FF"/>
    <w:rsid w:val="00C45E57"/>
    <w:rsid w:val="00C52F29"/>
    <w:rsid w:val="00C56BDC"/>
    <w:rsid w:val="00C56CE6"/>
    <w:rsid w:val="00C5745F"/>
    <w:rsid w:val="00C5793A"/>
    <w:rsid w:val="00C60005"/>
    <w:rsid w:val="00C61852"/>
    <w:rsid w:val="00C61A98"/>
    <w:rsid w:val="00C63201"/>
    <w:rsid w:val="00C64E62"/>
    <w:rsid w:val="00C651D5"/>
    <w:rsid w:val="00C65CCC"/>
    <w:rsid w:val="00C7618F"/>
    <w:rsid w:val="00C765A9"/>
    <w:rsid w:val="00C81157"/>
    <w:rsid w:val="00C8162D"/>
    <w:rsid w:val="00C830BB"/>
    <w:rsid w:val="00C837A1"/>
    <w:rsid w:val="00C83A0B"/>
    <w:rsid w:val="00C842D0"/>
    <w:rsid w:val="00C84ED1"/>
    <w:rsid w:val="00C863CC"/>
    <w:rsid w:val="00C9038F"/>
    <w:rsid w:val="00C92AAB"/>
    <w:rsid w:val="00C95D4C"/>
    <w:rsid w:val="00C9637F"/>
    <w:rsid w:val="00C9708A"/>
    <w:rsid w:val="00C978CC"/>
    <w:rsid w:val="00CA2435"/>
    <w:rsid w:val="00CA4068"/>
    <w:rsid w:val="00CA67F4"/>
    <w:rsid w:val="00CB37F8"/>
    <w:rsid w:val="00CB7DC3"/>
    <w:rsid w:val="00CC5BE1"/>
    <w:rsid w:val="00CC5E37"/>
    <w:rsid w:val="00CC75A2"/>
    <w:rsid w:val="00CC7A18"/>
    <w:rsid w:val="00CD0E2F"/>
    <w:rsid w:val="00CD1D49"/>
    <w:rsid w:val="00CD2F20"/>
    <w:rsid w:val="00CD6B20"/>
    <w:rsid w:val="00CE1339"/>
    <w:rsid w:val="00CE5973"/>
    <w:rsid w:val="00CE61CC"/>
    <w:rsid w:val="00CE6E42"/>
    <w:rsid w:val="00CF20B7"/>
    <w:rsid w:val="00CF540D"/>
    <w:rsid w:val="00CF6692"/>
    <w:rsid w:val="00CF7441"/>
    <w:rsid w:val="00D00D16"/>
    <w:rsid w:val="00D03C6C"/>
    <w:rsid w:val="00D04760"/>
    <w:rsid w:val="00D04A95"/>
    <w:rsid w:val="00D06288"/>
    <w:rsid w:val="00D068C7"/>
    <w:rsid w:val="00D1136F"/>
    <w:rsid w:val="00D128A4"/>
    <w:rsid w:val="00D1290D"/>
    <w:rsid w:val="00D147C8"/>
    <w:rsid w:val="00D15131"/>
    <w:rsid w:val="00D16B7D"/>
    <w:rsid w:val="00D16FA2"/>
    <w:rsid w:val="00D20954"/>
    <w:rsid w:val="00D21C39"/>
    <w:rsid w:val="00D21FC6"/>
    <w:rsid w:val="00D21FFD"/>
    <w:rsid w:val="00D2243A"/>
    <w:rsid w:val="00D2691F"/>
    <w:rsid w:val="00D301A9"/>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7689C"/>
    <w:rsid w:val="00D77BEA"/>
    <w:rsid w:val="00D829C8"/>
    <w:rsid w:val="00D90871"/>
    <w:rsid w:val="00D9155F"/>
    <w:rsid w:val="00D9403F"/>
    <w:rsid w:val="00D959B4"/>
    <w:rsid w:val="00DA2A6D"/>
    <w:rsid w:val="00DA44DE"/>
    <w:rsid w:val="00DA5F3C"/>
    <w:rsid w:val="00DB620A"/>
    <w:rsid w:val="00DC3832"/>
    <w:rsid w:val="00DC5C47"/>
    <w:rsid w:val="00DC7A51"/>
    <w:rsid w:val="00DD3B1E"/>
    <w:rsid w:val="00DD4679"/>
    <w:rsid w:val="00DE3F2A"/>
    <w:rsid w:val="00DE5B5F"/>
    <w:rsid w:val="00DF11A8"/>
    <w:rsid w:val="00DF50B1"/>
    <w:rsid w:val="00DF614E"/>
    <w:rsid w:val="00E00696"/>
    <w:rsid w:val="00E03651"/>
    <w:rsid w:val="00E03808"/>
    <w:rsid w:val="00E060C2"/>
    <w:rsid w:val="00E06324"/>
    <w:rsid w:val="00E07B81"/>
    <w:rsid w:val="00E10AFD"/>
    <w:rsid w:val="00E11F80"/>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358"/>
    <w:rsid w:val="00E471DC"/>
    <w:rsid w:val="00E50EB4"/>
    <w:rsid w:val="00E532FC"/>
    <w:rsid w:val="00E559B4"/>
    <w:rsid w:val="00E55BB0"/>
    <w:rsid w:val="00E609E5"/>
    <w:rsid w:val="00E60F27"/>
    <w:rsid w:val="00E64D93"/>
    <w:rsid w:val="00E65EDB"/>
    <w:rsid w:val="00E65FA0"/>
    <w:rsid w:val="00E66927"/>
    <w:rsid w:val="00E66A15"/>
    <w:rsid w:val="00E66C22"/>
    <w:rsid w:val="00E677B8"/>
    <w:rsid w:val="00E67FA1"/>
    <w:rsid w:val="00E7387D"/>
    <w:rsid w:val="00E73D53"/>
    <w:rsid w:val="00E75111"/>
    <w:rsid w:val="00E77296"/>
    <w:rsid w:val="00E81282"/>
    <w:rsid w:val="00E864F5"/>
    <w:rsid w:val="00E87527"/>
    <w:rsid w:val="00E87EF7"/>
    <w:rsid w:val="00E902DA"/>
    <w:rsid w:val="00E93763"/>
    <w:rsid w:val="00E96C4C"/>
    <w:rsid w:val="00EA2AAE"/>
    <w:rsid w:val="00EA2EC0"/>
    <w:rsid w:val="00EA427A"/>
    <w:rsid w:val="00EA723B"/>
    <w:rsid w:val="00EB595C"/>
    <w:rsid w:val="00EB60BA"/>
    <w:rsid w:val="00EB6350"/>
    <w:rsid w:val="00EB687A"/>
    <w:rsid w:val="00EC2F62"/>
    <w:rsid w:val="00EC5908"/>
    <w:rsid w:val="00EC62EB"/>
    <w:rsid w:val="00EC6E9F"/>
    <w:rsid w:val="00EC752E"/>
    <w:rsid w:val="00EC7597"/>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7F0D"/>
    <w:rsid w:val="00F13112"/>
    <w:rsid w:val="00F158E9"/>
    <w:rsid w:val="00F16FE6"/>
    <w:rsid w:val="00F238BD"/>
    <w:rsid w:val="00F24992"/>
    <w:rsid w:val="00F32F2F"/>
    <w:rsid w:val="00F33F3F"/>
    <w:rsid w:val="00F35BDD"/>
    <w:rsid w:val="00F35EF0"/>
    <w:rsid w:val="00F3781F"/>
    <w:rsid w:val="00F403FD"/>
    <w:rsid w:val="00F41E72"/>
    <w:rsid w:val="00F454BC"/>
    <w:rsid w:val="00F45770"/>
    <w:rsid w:val="00F45BDF"/>
    <w:rsid w:val="00F50300"/>
    <w:rsid w:val="00F5414B"/>
    <w:rsid w:val="00F56E39"/>
    <w:rsid w:val="00F6025F"/>
    <w:rsid w:val="00F623E9"/>
    <w:rsid w:val="00F63951"/>
    <w:rsid w:val="00F63C86"/>
    <w:rsid w:val="00F714E5"/>
    <w:rsid w:val="00F766BE"/>
    <w:rsid w:val="00F77EB9"/>
    <w:rsid w:val="00F80635"/>
    <w:rsid w:val="00F8115F"/>
    <w:rsid w:val="00F815D1"/>
    <w:rsid w:val="00F81E7E"/>
    <w:rsid w:val="00F81F0F"/>
    <w:rsid w:val="00F825F4"/>
    <w:rsid w:val="00F92AA1"/>
    <w:rsid w:val="00F932DE"/>
    <w:rsid w:val="00F9390C"/>
    <w:rsid w:val="00F959AB"/>
    <w:rsid w:val="00F963DD"/>
    <w:rsid w:val="00F9641A"/>
    <w:rsid w:val="00F97004"/>
    <w:rsid w:val="00FA118B"/>
    <w:rsid w:val="00FA2045"/>
    <w:rsid w:val="00FA5B7A"/>
    <w:rsid w:val="00FA7A66"/>
    <w:rsid w:val="00FB011A"/>
    <w:rsid w:val="00FB1AA9"/>
    <w:rsid w:val="00FB4B5A"/>
    <w:rsid w:val="00FB4F55"/>
    <w:rsid w:val="00FB5963"/>
    <w:rsid w:val="00FB5DAA"/>
    <w:rsid w:val="00FB6D85"/>
    <w:rsid w:val="00FC04B9"/>
    <w:rsid w:val="00FC129E"/>
    <w:rsid w:val="00FC13AF"/>
    <w:rsid w:val="00FC161A"/>
    <w:rsid w:val="00FC23D5"/>
    <w:rsid w:val="00FC4337"/>
    <w:rsid w:val="00FC4C1A"/>
    <w:rsid w:val="00FC628F"/>
    <w:rsid w:val="00FC6468"/>
    <w:rsid w:val="00FC6D49"/>
    <w:rsid w:val="00FD4922"/>
    <w:rsid w:val="00FD6461"/>
    <w:rsid w:val="00FE0281"/>
    <w:rsid w:val="00FE4A6D"/>
    <w:rsid w:val="00FE7083"/>
    <w:rsid w:val="00FF019F"/>
    <w:rsid w:val="00FF1B2A"/>
    <w:rsid w:val="00FF2160"/>
    <w:rsid w:val="00FF30DE"/>
    <w:rsid w:val="00FF4F5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66A15"/>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apple-tab-span">
    <w:name w:val="apple-tab-span"/>
    <w:basedOn w:val="DefaultParagraphFont"/>
    <w:rsid w:val="00FA118B"/>
  </w:style>
  <w:style w:type="character" w:styleId="UnresolvedMention">
    <w:name w:val="Unresolved Mention"/>
    <w:basedOn w:val="DefaultParagraphFont"/>
    <w:uiPriority w:val="99"/>
    <w:semiHidden/>
    <w:unhideWhenUsed/>
    <w:rsid w:val="008C1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56495">
      <w:bodyDiv w:val="1"/>
      <w:marLeft w:val="0"/>
      <w:marRight w:val="0"/>
      <w:marTop w:val="0"/>
      <w:marBottom w:val="0"/>
      <w:divBdr>
        <w:top w:val="none" w:sz="0" w:space="0" w:color="auto"/>
        <w:left w:val="none" w:sz="0" w:space="0" w:color="auto"/>
        <w:bottom w:val="none" w:sz="0" w:space="0" w:color="auto"/>
        <w:right w:val="none" w:sz="0" w:space="0" w:color="auto"/>
      </w:divBdr>
    </w:div>
    <w:div w:id="136728309">
      <w:bodyDiv w:val="1"/>
      <w:marLeft w:val="0"/>
      <w:marRight w:val="0"/>
      <w:marTop w:val="0"/>
      <w:marBottom w:val="0"/>
      <w:divBdr>
        <w:top w:val="none" w:sz="0" w:space="0" w:color="auto"/>
        <w:left w:val="none" w:sz="0" w:space="0" w:color="auto"/>
        <w:bottom w:val="none" w:sz="0" w:space="0" w:color="auto"/>
        <w:right w:val="none" w:sz="0" w:space="0" w:color="auto"/>
      </w:divBdr>
    </w:div>
    <w:div w:id="20718101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4358072">
      <w:bodyDiv w:val="1"/>
      <w:marLeft w:val="0"/>
      <w:marRight w:val="0"/>
      <w:marTop w:val="0"/>
      <w:marBottom w:val="0"/>
      <w:divBdr>
        <w:top w:val="none" w:sz="0" w:space="0" w:color="auto"/>
        <w:left w:val="none" w:sz="0" w:space="0" w:color="auto"/>
        <w:bottom w:val="none" w:sz="0" w:space="0" w:color="auto"/>
        <w:right w:val="none" w:sz="0" w:space="0" w:color="auto"/>
      </w:divBdr>
    </w:div>
    <w:div w:id="435297426">
      <w:bodyDiv w:val="1"/>
      <w:marLeft w:val="0"/>
      <w:marRight w:val="0"/>
      <w:marTop w:val="0"/>
      <w:marBottom w:val="0"/>
      <w:divBdr>
        <w:top w:val="none" w:sz="0" w:space="0" w:color="auto"/>
        <w:left w:val="none" w:sz="0" w:space="0" w:color="auto"/>
        <w:bottom w:val="none" w:sz="0" w:space="0" w:color="auto"/>
        <w:right w:val="none" w:sz="0" w:space="0" w:color="auto"/>
      </w:divBdr>
    </w:div>
    <w:div w:id="438188194">
      <w:bodyDiv w:val="1"/>
      <w:marLeft w:val="0"/>
      <w:marRight w:val="0"/>
      <w:marTop w:val="0"/>
      <w:marBottom w:val="0"/>
      <w:divBdr>
        <w:top w:val="none" w:sz="0" w:space="0" w:color="auto"/>
        <w:left w:val="none" w:sz="0" w:space="0" w:color="auto"/>
        <w:bottom w:val="none" w:sz="0" w:space="0" w:color="auto"/>
        <w:right w:val="none" w:sz="0" w:space="0" w:color="auto"/>
      </w:divBdr>
    </w:div>
    <w:div w:id="474958920">
      <w:bodyDiv w:val="1"/>
      <w:marLeft w:val="0"/>
      <w:marRight w:val="0"/>
      <w:marTop w:val="0"/>
      <w:marBottom w:val="0"/>
      <w:divBdr>
        <w:top w:val="none" w:sz="0" w:space="0" w:color="auto"/>
        <w:left w:val="none" w:sz="0" w:space="0" w:color="auto"/>
        <w:bottom w:val="none" w:sz="0" w:space="0" w:color="auto"/>
        <w:right w:val="none" w:sz="0" w:space="0" w:color="auto"/>
      </w:divBdr>
    </w:div>
    <w:div w:id="534276652">
      <w:bodyDiv w:val="1"/>
      <w:marLeft w:val="0"/>
      <w:marRight w:val="0"/>
      <w:marTop w:val="0"/>
      <w:marBottom w:val="0"/>
      <w:divBdr>
        <w:top w:val="none" w:sz="0" w:space="0" w:color="auto"/>
        <w:left w:val="none" w:sz="0" w:space="0" w:color="auto"/>
        <w:bottom w:val="none" w:sz="0" w:space="0" w:color="auto"/>
        <w:right w:val="none" w:sz="0" w:space="0" w:color="auto"/>
      </w:divBdr>
    </w:div>
    <w:div w:id="587812240">
      <w:bodyDiv w:val="1"/>
      <w:marLeft w:val="0"/>
      <w:marRight w:val="0"/>
      <w:marTop w:val="0"/>
      <w:marBottom w:val="0"/>
      <w:divBdr>
        <w:top w:val="none" w:sz="0" w:space="0" w:color="auto"/>
        <w:left w:val="none" w:sz="0" w:space="0" w:color="auto"/>
        <w:bottom w:val="none" w:sz="0" w:space="0" w:color="auto"/>
        <w:right w:val="none" w:sz="0" w:space="0" w:color="auto"/>
      </w:divBdr>
    </w:div>
    <w:div w:id="61591132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12784">
      <w:bodyDiv w:val="1"/>
      <w:marLeft w:val="0"/>
      <w:marRight w:val="0"/>
      <w:marTop w:val="0"/>
      <w:marBottom w:val="0"/>
      <w:divBdr>
        <w:top w:val="none" w:sz="0" w:space="0" w:color="auto"/>
        <w:left w:val="none" w:sz="0" w:space="0" w:color="auto"/>
        <w:bottom w:val="none" w:sz="0" w:space="0" w:color="auto"/>
        <w:right w:val="none" w:sz="0" w:space="0" w:color="auto"/>
      </w:divBdr>
    </w:div>
    <w:div w:id="81344561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3398801">
      <w:bodyDiv w:val="1"/>
      <w:marLeft w:val="0"/>
      <w:marRight w:val="0"/>
      <w:marTop w:val="0"/>
      <w:marBottom w:val="0"/>
      <w:divBdr>
        <w:top w:val="none" w:sz="0" w:space="0" w:color="auto"/>
        <w:left w:val="none" w:sz="0" w:space="0" w:color="auto"/>
        <w:bottom w:val="none" w:sz="0" w:space="0" w:color="auto"/>
        <w:right w:val="none" w:sz="0" w:space="0" w:color="auto"/>
      </w:divBdr>
    </w:div>
    <w:div w:id="1176917731">
      <w:bodyDiv w:val="1"/>
      <w:marLeft w:val="0"/>
      <w:marRight w:val="0"/>
      <w:marTop w:val="0"/>
      <w:marBottom w:val="0"/>
      <w:divBdr>
        <w:top w:val="none" w:sz="0" w:space="0" w:color="auto"/>
        <w:left w:val="none" w:sz="0" w:space="0" w:color="auto"/>
        <w:bottom w:val="none" w:sz="0" w:space="0" w:color="auto"/>
        <w:right w:val="none" w:sz="0" w:space="0" w:color="auto"/>
      </w:divBdr>
    </w:div>
    <w:div w:id="1200968557">
      <w:bodyDiv w:val="1"/>
      <w:marLeft w:val="0"/>
      <w:marRight w:val="0"/>
      <w:marTop w:val="0"/>
      <w:marBottom w:val="0"/>
      <w:divBdr>
        <w:top w:val="none" w:sz="0" w:space="0" w:color="auto"/>
        <w:left w:val="none" w:sz="0" w:space="0" w:color="auto"/>
        <w:bottom w:val="none" w:sz="0" w:space="0" w:color="auto"/>
        <w:right w:val="none" w:sz="0" w:space="0" w:color="auto"/>
      </w:divBdr>
    </w:div>
    <w:div w:id="1211651261">
      <w:bodyDiv w:val="1"/>
      <w:marLeft w:val="0"/>
      <w:marRight w:val="0"/>
      <w:marTop w:val="0"/>
      <w:marBottom w:val="0"/>
      <w:divBdr>
        <w:top w:val="none" w:sz="0" w:space="0" w:color="auto"/>
        <w:left w:val="none" w:sz="0" w:space="0" w:color="auto"/>
        <w:bottom w:val="none" w:sz="0" w:space="0" w:color="auto"/>
        <w:right w:val="none" w:sz="0" w:space="0" w:color="auto"/>
      </w:divBdr>
    </w:div>
    <w:div w:id="1280452514">
      <w:bodyDiv w:val="1"/>
      <w:marLeft w:val="0"/>
      <w:marRight w:val="0"/>
      <w:marTop w:val="0"/>
      <w:marBottom w:val="0"/>
      <w:divBdr>
        <w:top w:val="none" w:sz="0" w:space="0" w:color="auto"/>
        <w:left w:val="none" w:sz="0" w:space="0" w:color="auto"/>
        <w:bottom w:val="none" w:sz="0" w:space="0" w:color="auto"/>
        <w:right w:val="none" w:sz="0" w:space="0" w:color="auto"/>
      </w:divBdr>
    </w:div>
    <w:div w:id="1463187692">
      <w:bodyDiv w:val="1"/>
      <w:marLeft w:val="0"/>
      <w:marRight w:val="0"/>
      <w:marTop w:val="0"/>
      <w:marBottom w:val="0"/>
      <w:divBdr>
        <w:top w:val="none" w:sz="0" w:space="0" w:color="auto"/>
        <w:left w:val="none" w:sz="0" w:space="0" w:color="auto"/>
        <w:bottom w:val="none" w:sz="0" w:space="0" w:color="auto"/>
        <w:right w:val="none" w:sz="0" w:space="0" w:color="auto"/>
      </w:divBdr>
    </w:div>
    <w:div w:id="1479613466">
      <w:bodyDiv w:val="1"/>
      <w:marLeft w:val="0"/>
      <w:marRight w:val="0"/>
      <w:marTop w:val="0"/>
      <w:marBottom w:val="0"/>
      <w:divBdr>
        <w:top w:val="none" w:sz="0" w:space="0" w:color="auto"/>
        <w:left w:val="none" w:sz="0" w:space="0" w:color="auto"/>
        <w:bottom w:val="none" w:sz="0" w:space="0" w:color="auto"/>
        <w:right w:val="none" w:sz="0" w:space="0" w:color="auto"/>
      </w:divBdr>
    </w:div>
    <w:div w:id="1490485868">
      <w:bodyDiv w:val="1"/>
      <w:marLeft w:val="0"/>
      <w:marRight w:val="0"/>
      <w:marTop w:val="0"/>
      <w:marBottom w:val="0"/>
      <w:divBdr>
        <w:top w:val="none" w:sz="0" w:space="0" w:color="auto"/>
        <w:left w:val="none" w:sz="0" w:space="0" w:color="auto"/>
        <w:bottom w:val="none" w:sz="0" w:space="0" w:color="auto"/>
        <w:right w:val="none" w:sz="0" w:space="0" w:color="auto"/>
      </w:divBdr>
    </w:div>
    <w:div w:id="1555501371">
      <w:bodyDiv w:val="1"/>
      <w:marLeft w:val="0"/>
      <w:marRight w:val="0"/>
      <w:marTop w:val="0"/>
      <w:marBottom w:val="0"/>
      <w:divBdr>
        <w:top w:val="none" w:sz="0" w:space="0" w:color="auto"/>
        <w:left w:val="none" w:sz="0" w:space="0" w:color="auto"/>
        <w:bottom w:val="none" w:sz="0" w:space="0" w:color="auto"/>
        <w:right w:val="none" w:sz="0" w:space="0" w:color="auto"/>
      </w:divBdr>
    </w:div>
    <w:div w:id="1651447853">
      <w:bodyDiv w:val="1"/>
      <w:marLeft w:val="0"/>
      <w:marRight w:val="0"/>
      <w:marTop w:val="0"/>
      <w:marBottom w:val="0"/>
      <w:divBdr>
        <w:top w:val="none" w:sz="0" w:space="0" w:color="auto"/>
        <w:left w:val="none" w:sz="0" w:space="0" w:color="auto"/>
        <w:bottom w:val="none" w:sz="0" w:space="0" w:color="auto"/>
        <w:right w:val="none" w:sz="0" w:space="0" w:color="auto"/>
      </w:divBdr>
    </w:div>
    <w:div w:id="1653171598">
      <w:bodyDiv w:val="1"/>
      <w:marLeft w:val="0"/>
      <w:marRight w:val="0"/>
      <w:marTop w:val="0"/>
      <w:marBottom w:val="0"/>
      <w:divBdr>
        <w:top w:val="none" w:sz="0" w:space="0" w:color="auto"/>
        <w:left w:val="none" w:sz="0" w:space="0" w:color="auto"/>
        <w:bottom w:val="none" w:sz="0" w:space="0" w:color="auto"/>
        <w:right w:val="none" w:sz="0" w:space="0" w:color="auto"/>
      </w:divBdr>
    </w:div>
    <w:div w:id="1762754326">
      <w:bodyDiv w:val="1"/>
      <w:marLeft w:val="0"/>
      <w:marRight w:val="0"/>
      <w:marTop w:val="0"/>
      <w:marBottom w:val="0"/>
      <w:divBdr>
        <w:top w:val="none" w:sz="0" w:space="0" w:color="auto"/>
        <w:left w:val="none" w:sz="0" w:space="0" w:color="auto"/>
        <w:bottom w:val="none" w:sz="0" w:space="0" w:color="auto"/>
        <w:right w:val="none" w:sz="0" w:space="0" w:color="auto"/>
      </w:divBdr>
    </w:div>
    <w:div w:id="180696387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5948754">
      <w:bodyDiv w:val="1"/>
      <w:marLeft w:val="0"/>
      <w:marRight w:val="0"/>
      <w:marTop w:val="0"/>
      <w:marBottom w:val="0"/>
      <w:divBdr>
        <w:top w:val="none" w:sz="0" w:space="0" w:color="auto"/>
        <w:left w:val="none" w:sz="0" w:space="0" w:color="auto"/>
        <w:bottom w:val="none" w:sz="0" w:space="0" w:color="auto"/>
        <w:right w:val="none" w:sz="0" w:space="0" w:color="auto"/>
      </w:divBdr>
    </w:div>
    <w:div w:id="190135987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71270830">
      <w:bodyDiv w:val="1"/>
      <w:marLeft w:val="0"/>
      <w:marRight w:val="0"/>
      <w:marTop w:val="0"/>
      <w:marBottom w:val="0"/>
      <w:divBdr>
        <w:top w:val="none" w:sz="0" w:space="0" w:color="auto"/>
        <w:left w:val="none" w:sz="0" w:space="0" w:color="auto"/>
        <w:bottom w:val="none" w:sz="0" w:space="0" w:color="auto"/>
        <w:right w:val="none" w:sz="0" w:space="0" w:color="auto"/>
      </w:divBdr>
    </w:div>
    <w:div w:id="209042187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A8B66-1F8A-4566-8E99-D0A04B1E4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6261</Words>
  <Characters>35690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41868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2019-09-16T16:50:00Z</dcterms:created>
  <dcterms:modified xsi:type="dcterms:W3CDTF">2019-09-19T14:24:00Z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