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A Revised Method for Inducing Secondary Lymphedema in the Hindlimb of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Alexander Wiinholt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Mads G. J&amp;#248;rgensen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Amar Bu&amp;#269;an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Farima Dalaei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Jens A. S&amp;#248;rensen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University of Southern Denmark, Odense, Denmark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Plastic Surgery, Odense University Hospital, Odense, Denmark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Jens A. S&amp;#248;rensen </w:t>
        <w:tab/>
        <w:t xml:space="preserve">(jens.sorensen@rsyd.dk)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Alexander Wiinholt</w:t>
        <w:tab/>
        <w:t xml:space="preserve">(alexander.wiinholt@rsyd.dk)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Farima Dalaei </w:t>
        <w:tab/>
        <w:tab/>
        <w:t xml:space="preserve">(farima.Dalaei2@rsyd.dk)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Amar Bu&amp;#269;an </w:t>
        <w:tab/>
        <w:tab/>
        <w:t xml:space="preserve">(amar.Bucan2@rsyd.dk)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Mads G. J&amp;#248;rgensen </w:t>
        <w:tab/>
        <w:t xml:space="preserve">(mads.gustaf.jorgensen@rsyd.dk)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lymphedema, mouse, mice, microsurgery, lymph vessel, lymph node, hind limb, lymph, swelling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animal model enables researchers to induce statistically significant secondary lymphedema in the hindlimb of mice, lasting at least 8 weeks. The model can be used to study the pathophysiology of lymphedema and to investigate novel treatment options.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models are of paramount importance in the research of lymphedema in order to understand the pathophysiology of the disease but also to explore potential treatment options. This mouse model allows researchers to induce significant lymphedema lasting at least 8 weeks. Lymphedema is induced using a combination of fractioned radiotherapy and surgical ablation of lymphatics. This model requires that the mice get a dose of 10 Gray (Gy) radiation before and after surgery. The surgical part of the model involves ligation of three lymph vessels and extraction of two lymph nodes from the mouse hindlimb. Having access to microsurgical tools and a microscope is essential, due to the small anatomical structures of mice. The advantage of this model is that it results in statistically significant lymphedema, which provides a good basis for evaluating different treatment options. It is also a great and easily available option for microsurgical training. The limitation of this model is that the procedure can be time consuming, especially if not practiced in advance. The model results in objectively quantifiable lymphedema in mice, without causing severe morbidity and has been tested in three separate projects.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Lymphedema is characterized by an accumulation of lymph fluid that leads to localized tissue swelling, which mainly occurs due to impaired or disrupted flow of lymph fluid in the lymphatic vessels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lymph flow can be impaired or disrupted by infection, obstruction, injury or congenital defects in the lymphatic system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These etiologies result in accumulation of lymphatic fluid, which leads to a chronic state of inflammation, resulting in subsequent fibrosis, as well as deposition of adipose tissue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Lymphedema can be categorized as primary or secondary lymphedema. Primary lymphedema is caused by developmental abnormalities or genetic mutation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Secondary lymphedema occurs due to underlying systemic disease, surgery or trauma</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Secondary lymphedema is the most common form of lymphedema in the world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developed countries, the most common cause of secondary lymphedema is oncological therapy such as adjuvant radiotherapy and lymph node dissection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Lymphedema is most frequent among breast cancer patients, but can also develop in patients with gynecologic, melanoma, genitourinary or neck cancer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It has been suggested that out of all women diagnosed with breast cancer, 21% will develop lymphedema</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Lymphedema can be stressful to the patient both physically and psychologically. Patients with lymphedema have an increased risk of infection</w:t>
      </w:r>
      <w:r>
        <w:rPr>
          <w:rFonts w:ascii="Calibri" w:hAnsi="Calibri" w:cs="Calibri" w:eastAsia="Calibri"/>
          <w:color w:val="auto"/>
          <w:spacing w:val="0"/>
          <w:position w:val="0"/>
          <w:sz w:val="24"/>
          <w:shd w:fill="auto" w:val="clear"/>
          <w:vertAlign w:val="superscript"/>
        </w:rPr>
        <w:t xml:space="preserve">5,8,9</w:t>
      </w:r>
      <w:r>
        <w:rPr>
          <w:rFonts w:ascii="Calibri" w:hAnsi="Calibri" w:cs="Calibri" w:eastAsia="Calibri"/>
          <w:color w:val="auto"/>
          <w:spacing w:val="0"/>
          <w:position w:val="0"/>
          <w:sz w:val="24"/>
          <w:shd w:fill="auto" w:val="clear"/>
        </w:rPr>
        <w:t xml:space="preserve">, poor quality of life and can develop social anxiety and symptoms of depression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complications of chronic lymphedema lead to high cost of care and an increased disease burden</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Findings have also suggested that lymphedema might be associated with increased risk of death after breast cancer treatment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Conservative management such as compression of the affected area, manual lymph drainage and general skincare remain the first line approach. There is currently no curative treatment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Although progress has been made in the field of surgical and medical therapy, there is still room for improvement. More research, providing insight in the pathophysiology and progression of the disease, is needed to enable clinicians to provide better treatment options for the patients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models are being used in preclinical research to understand the pathophysiology of diseases and develop potential treatment options. Several different lymphedema animal models have been established in canines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rabbits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sheep</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pigs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and rodents</w:t>
      </w:r>
      <w:r>
        <w:rPr>
          <w:rFonts w:ascii="Calibri" w:hAnsi="Calibri" w:cs="Calibri" w:eastAsia="Calibri"/>
          <w:color w:val="auto"/>
          <w:spacing w:val="0"/>
          <w:position w:val="0"/>
          <w:sz w:val="24"/>
          <w:shd w:fill="auto" w:val="clear"/>
          <w:vertAlign w:val="superscript"/>
        </w:rPr>
        <w:t xml:space="preserve">19,20,21,22,23,24</w:t>
      </w:r>
      <w:r>
        <w:rPr>
          <w:rFonts w:ascii="Calibri" w:hAnsi="Calibri" w:cs="Calibri" w:eastAsia="Calibri"/>
          <w:color w:val="auto"/>
          <w:spacing w:val="0"/>
          <w:position w:val="0"/>
          <w:sz w:val="24"/>
          <w:shd w:fill="auto" w:val="clear"/>
        </w:rPr>
        <w:t xml:space="preserve">. The rodent model seems to be the most cost-effective model, when investigating the reconstruction of lymphatic function, due to rodents being easily accessible and relatively low-priced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majority of the mice models have focused on inducing lymphedema in the tail of the mice</w:t>
      </w:r>
      <w:r>
        <w:rPr>
          <w:rFonts w:ascii="Calibri" w:hAnsi="Calibri" w:cs="Calibri" w:eastAsia="Calibri"/>
          <w:color w:val="auto"/>
          <w:spacing w:val="0"/>
          <w:position w:val="0"/>
          <w:sz w:val="24"/>
          <w:shd w:fill="auto" w:val="clear"/>
          <w:vertAlign w:val="superscript"/>
        </w:rPr>
        <w:t xml:space="preserve">21,22,23</w:t>
      </w:r>
      <w:r>
        <w:rPr>
          <w:rFonts w:ascii="Calibri" w:hAnsi="Calibri" w:cs="Calibri" w:eastAsia="Calibri"/>
          <w:color w:val="auto"/>
          <w:spacing w:val="0"/>
          <w:position w:val="0"/>
          <w:sz w:val="24"/>
          <w:shd w:fill="auto" w:val="clear"/>
        </w:rPr>
        <w:t xml:space="preserve">. The tail model is very reliable but the exact surgical technique for inducing lymphedema varies significantly in previous published material. This results in fluctuations in duration and robustness of the developed lymphedema presented in known litterature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Different techniques are also being used for inducing lymphedema in the hindlimb model and they also yield varying results, but the hindlimb model might be easier to understand from a translational perspective. Previous lymphedema models have been hampered by spontaneous lymphedema resolution and therefore a reproducible and permanent lymphedema model is needed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Researchers have previously tried to increase the dose of radiation, to prevent the spontaneous lymphedema resolution, but this has often led to subsequent severe morbidity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model results in statistically significant lymphedema, without causing severe morbidity, by combining microsurgery with radiation. The model has been revised from a previous surgical model by adding a dose of irradiation that induces lymphedema, without causing severe morbidity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It also offers a great opportunity for microsurgical training. Having access to microsurgical equipment and a microscope is necessary, due to the small anatomical structures of the mice. The surgical procedure can be performed when the user has been taught basic microsurgical techniques, such as suturing with microsurgical instruments. The operators that performed this procedure all watched tutorial videos by Acland on the preconditions of microsurgical skills</w:t>
      </w:r>
      <w:r>
        <w:rPr>
          <w:rFonts w:ascii="Calibri" w:hAnsi="Calibri" w:cs="Calibri" w:eastAsia="Calibri"/>
          <w:color w:val="000000"/>
          <w:spacing w:val="0"/>
          <w:position w:val="0"/>
          <w:sz w:val="24"/>
          <w:shd w:fill="auto" w:val="clear"/>
        </w:rPr>
        <w:t xml:space="preserve"> (1981)</w:t>
      </w:r>
      <w:r>
        <w:rPr>
          <w:rFonts w:ascii="Calibri" w:hAnsi="Calibri" w:cs="Calibri" w:eastAsia="Calibri"/>
          <w:color w:val="auto"/>
          <w:spacing w:val="0"/>
          <w:position w:val="0"/>
          <w:sz w:val="24"/>
          <w:shd w:fill="auto" w:val="clear"/>
        </w:rPr>
        <w:t xml:space="preserve"> and basic microsuture technique (1985). We recommend practicing the surgical procedure 8</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times before using it in research. Practicing the procedure ensures that fewer mistakes are made and that the procedure can be performed more efficiently. When mastered, the surgical procedure can be performed in 45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Animals were housed in the University of Southern Denmark Animal Care Facility as per institutional guidelines. All procedures involving animal subjects have been approved by The Animal Experiments Inspectorate, Ministry of Environment and Food of Denmark.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1. Pre-surgery irradiation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Pre-surgery irradiation takes place 7 days before surgery.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br/>
      </w:r>
      <w:r>
        <w:rPr>
          <w:rFonts w:ascii="Calibri" w:hAnsi="Calibri" w:cs="Calibri" w:eastAsia="Calibri"/>
          <w:color w:val="auto"/>
          <w:spacing w:val="0"/>
          <w:position w:val="0"/>
          <w:sz w:val="24"/>
          <w:shd w:fill="auto" w:val="clear"/>
        </w:rPr>
        <w:t xml:space="preserve">1.1. Induce anesthesia.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br/>
      </w:r>
      <w:r>
        <w:rPr>
          <w:rFonts w:ascii="Calibri" w:hAnsi="Calibri" w:cs="Calibri" w:eastAsia="Calibri"/>
          <w:color w:val="auto"/>
          <w:spacing w:val="0"/>
          <w:position w:val="0"/>
          <w:sz w:val="24"/>
          <w:shd w:fill="auto" w:val="clear"/>
        </w:rPr>
        <w:t xml:space="preserve">1.1.1. Place the mouse in an induction box and set the vaporizer to 3% isoflurane with an oxygen flow rate of 0.8</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L/min to induce inhalation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injectable anesthetics can be used but for the short duration of the irradiation inducing inhalation anesthesia was sufficient. For obtaining the results presented in this article, 9-week old female C57BL6 mice were used.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br/>
      </w:r>
      <w:r>
        <w:rPr>
          <w:rFonts w:ascii="Calibri" w:hAnsi="Calibri" w:cs="Calibri" w:eastAsia="Calibri"/>
          <w:color w:val="auto"/>
          <w:spacing w:val="0"/>
          <w:position w:val="0"/>
          <w:sz w:val="24"/>
          <w:shd w:fill="auto" w:val="clear"/>
        </w:rPr>
        <w:t xml:space="preserve">1.1.2. Make sure the mouse is fully anesthetized by tail or paw pinch test.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br/>
      </w:r>
      <w:r>
        <w:rPr>
          <w:rFonts w:ascii="Calibri" w:hAnsi="Calibri" w:cs="Calibri" w:eastAsia="Calibri"/>
          <w:color w:val="auto"/>
          <w:spacing w:val="0"/>
          <w:position w:val="0"/>
          <w:sz w:val="24"/>
          <w:shd w:fill="auto" w:val="clear"/>
        </w:rPr>
        <w:t xml:space="preserve">1.2. Position the mouse for irradiation.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1.2.1. If fully sedated, move the mouse from the induction box and place it under the source of radiation in supine position and gently fixate the hind limbs with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mouse will remain sedated for the short duration of the radiation.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1.2.2. Place a 1.5 mm thick lead pad to ensure that only the area that undergoes surgery (i.e., the circular area with a diameter of 25 mm around the knee) gets irradiated.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br/>
      </w:r>
      <w:r>
        <w:rPr>
          <w:rFonts w:ascii="Calibri" w:hAnsi="Calibri" w:cs="Calibri" w:eastAsia="Calibri"/>
          <w:color w:val="auto"/>
          <w:spacing w:val="0"/>
          <w:position w:val="0"/>
          <w:sz w:val="24"/>
          <w:shd w:fill="auto" w:val="clear"/>
        </w:rPr>
        <w:t xml:space="preserve">1.3. Administer a dose of 10 Gy radiation at a dose rate of 5.11 Gy/min (100 kVp, 10 mA).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CAUTION: Safety precautions must be taken when working with radiation. During this experiment, all irradiation was performed in a radiation insulated room, and the source of radiation was only turned on when all personnel had left and sealed the room.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1.4. Place the mouse back in its cage.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2. Equipment setup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br/>
      </w:r>
      <w:r>
        <w:rPr>
          <w:rFonts w:ascii="Calibri" w:hAnsi="Calibri" w:cs="Calibri" w:eastAsia="Calibri"/>
          <w:color w:val="auto"/>
          <w:spacing w:val="0"/>
          <w:position w:val="0"/>
          <w:sz w:val="24"/>
          <w:shd w:fill="auto" w:val="clear"/>
        </w:rPr>
        <w:t xml:space="preserve">NOTE: Surgery should be performed in a room dedicated to surgical procedures. The operative surface must be sterile.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2.1. Thoroughly clean all operative surfaces with 70% ethanol. Wear hairnet and coveralls. Use sterile surgical instruments and sterile gloves.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Prepare anesthesia.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2.2.1. Draw up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mL of fentanyl (0.315 mg/mL), 1 mL of midazolam (5 mg/mL), and 2 mL of sterile water. Use different syringes and needles for the different components.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2.2.2. Mix fentanyl and sterile water by slowly emptying the syringes into a sterile glass tube. When mixed, add midazolam to complete the working solution.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2.3. Prepare analgesia.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2.3.1. Draw up 0.2 mL of buprenorphine (0.3 mg/mL) and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 mL of saline.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br/>
      </w:r>
      <w:r>
        <w:rPr>
          <w:rFonts w:ascii="Calibri" w:hAnsi="Calibri" w:cs="Calibri" w:eastAsia="Calibri"/>
          <w:color w:val="auto"/>
          <w:spacing w:val="0"/>
          <w:position w:val="0"/>
          <w:sz w:val="24"/>
          <w:shd w:fill="auto" w:val="clear"/>
        </w:rPr>
        <w:t xml:space="preserve">2.3.2. Mix the volumes by slowly emptying the syringes into a sterile glass tube to complete the working solution.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br/>
      </w:r>
      <w:r>
        <w:rPr>
          <w:rFonts w:ascii="Calibri" w:hAnsi="Calibri" w:cs="Calibri" w:eastAsia="Calibri"/>
          <w:color w:val="auto"/>
          <w:spacing w:val="0"/>
          <w:position w:val="0"/>
          <w:sz w:val="24"/>
          <w:shd w:fill="auto" w:val="clear"/>
        </w:rPr>
        <w:t xml:space="preserve">2.4. Turn on the microscope and make sure that the lighting is sufficient, and that the microscope is well adjusted for the operator’s eyes.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surgical procedures should be performed under an operating microscope. A magnification range from 4x</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25x is sufficient.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3. Preparation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br/>
      </w:r>
      <w:r>
        <w:rPr>
          <w:rFonts w:ascii="Calibri" w:hAnsi="Calibri" w:cs="Calibri" w:eastAsia="Calibri"/>
          <w:color w:val="auto"/>
          <w:spacing w:val="0"/>
          <w:position w:val="0"/>
          <w:sz w:val="24"/>
          <w:shd w:fill="auto" w:val="clear"/>
        </w:rPr>
        <w:t xml:space="preserve">3.1. Weigh the mouse pre-surgery by placing the mouse in an empty container on a cleared scale.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3.2. Administer anesthetic.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3.2.1. Draw up 0.1 mL of anesthetic per 10 g of mouse bodyweight. Inject the anesthetic subcutaneously as a bolus injection.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3.2.2. Let the mouse rest in a cage with plenty bedding and shelter for approximately 10 min until fully sedated. Examine the anesthetic depth by assessing muscle relaxation and perform paw or tail pinch test.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3.3. When fully sedated, shave the hind limb chosen for the procedure using electrical clippers. Make sure to wipe of excess hair.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3.4. Turn on the heating device, such as a heating pad and cover it with a surgical cloth.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3.5. Set the flow of oxygen to 0.8 L/min and connect it with a nosecone. Use 100% oxygen.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nosecone is only for oxygen delivery and not anesthesia.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3.6. Apply ophthalmic ointment and inject 0.5 mL of saline subcutaneously, preferably in the scruff of the mouse, to prevent hypovolemia during surgery.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3.7. Position the mouse for surgery.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3.7.1. Place the mouse on the surgical cloth in supine position. Place the nosecone over the snout.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3.7.2. Fixate the end of the hindlimbs gently with tape to prevent the mouse from shifting during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3.7.3. Sterilize the skin using alcohol/chlorhexidine or alcohol/povidone iodine.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4.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example, the left hind limb (when the mouse is viewed in supine position), has been chosen for the procedure.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br/>
      </w:r>
      <w:r>
        <w:rPr>
          <w:rFonts w:ascii="Calibri" w:hAnsi="Calibri" w:cs="Calibri" w:eastAsia="Calibri"/>
          <w:color w:val="auto"/>
          <w:spacing w:val="0"/>
          <w:position w:val="0"/>
          <w:sz w:val="24"/>
          <w:shd w:fill="auto" w:val="clear"/>
        </w:rPr>
        <w:t xml:space="preserve">4.1. Make a circular incision.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Lift the skin with smooth forceps and clip a small opening approximately 5 mm proximal to the popliteal fossa.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4.1.2. Slide sharp scissors into the opening and clip towards the knee so that the incision ends just above the knee. Make sure not to puncture the underlying vessels by lifting the skin with forceps while clipping.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4.1.3. Move the mouse to prone position and continue to clip from the knee towards the popliteal fossa until the circumferential incision is complete.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4.2. Dissect the skin below the knee.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4.2.1. Gently blunt dissect the area below the knee to a couple of millimeters above the ankle, by slowly opening and closing the microscissors while lifting the skin with forceps.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4.2.2. Carefully snip remaining visible adhesions using microscissors. Use sterile saline regularly to keep the tissue moist during the whole procedure.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4.3. Dissect the skin at the proximal rim of the circumferential incision so that it can be retracted with an elastic retractor.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The retractor allows the operator a better view of the proximal lymph vessel and prevents the proximal rim from shifting during surgery.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4.4. While still in prone position, rotate the hindlimb gently and fixate it with tape, so that the ischiatic vein is visible from the most proximal point of the exposed area to the most distal point.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4.5. Inject approximately 0.01 mL of Patent Blue V subcutaneously between the second and third toe using a 0.5 mL syringe with a 30 G needle. Gently press the paw a couple of times to distribute the Patent Blue V. Visualize the lymph vessels and lymph node through the microscope as the Patent Blue V fills the lymph vessels.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If the blue color of the lymph vessels fades during the procedure, gently massage the paw to promote uptake, rather than inject more Patent Blue V. Excess use of Patent Blue V may lead to leakage and coloring of the tissue surrounding the lymph vessels which may compromise the procedure.</w:t>
        <w:br/>
        <w:br/>
        <w:t xml:space="preserve">4.6. Locate the important structures: the popliteal lymph node (PLN), the two lymph vessels distal to the lymph node (DLV1 and DLV2), and the one lymph vessel proximal to the lymph node (PLV).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lymph vessels can be found adjacent to the ischiatic vein. The proximal lymph vessel is usually found medial to the vein, the two distal lymph vessels are found medial and lateral to the vein. The abbreviations of the structures are used in the accompanying video.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4.7. Magnify to clearly visualize the PLV and ligate it with a 10-0 nylon suture using micro-needle holder and microforceps. Press the paw a couple of times to ensure that no Patent Blue V passes proximal to the suture.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Trimming the fat surrounding the lymph vessel may be necessary.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4.8. Repeat step 4.7 to ligate the two distal lymph vessels. Press the paw several times to ensure that no Patent Blue V passes proximal to the ligature. If the lymph vessels lie to close to the ischiatic vein, try dissecting even further distally.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example, it can be seen that one of the lymph vessels bursts due to the ligature hindering the lymph flow. The lymph vessels will often split from the vein further down.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4.9. Remove the popliteal lymph node.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4.9.1. Locate the popliteal lymph node and clip a small hole with microscissors to access it and remove it with microforceps and microscissors.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lymph node has a smooth pearl-like surface in contrast to the surrounding fat tissue.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4.9.2. To test if the removed tissue is a lymph node, place it in a test tube filled with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tissue is comprised of fat, the tissue will float. If the tissue is a lymph node, it will sink to the bottom.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4.10. Remove the inguinal fat pad and lymph node.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4.10.1. Before removing the inguinal fat pad, use a bipolar coagulator to cauterize the vessels running through the fat.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4.10.2. Resect the inguinal fat pad using microforceps and microscissors. Gently clip the cauterized vessels running through the fat. Then gently resect the fat tissue in the inguinal area.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lymph node located in the fat is rarely colored by Patent Blue V and can be hard to differentiate from the fat. Removing the fat pad in one piece is the best way to ensure the lymph node has been removed.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4.11. Rinse the leg thoroughly with sterile saline and confirm through the microscope that any small hairs and particles has been thoroughly removed from the surgical area to avoid wound contamination and infection. Make sure there is no active bleeding.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4.12. Suture the skin edges down to the muscle facia with a 6-0 nylon suture using forceps and needle holder, leaving a gap of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mm to constrain the superficial lymph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accompanying video shows an example of finished sutures.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4.13. Administer analgesia. Draw up 0.1 mL of analgesia per 30 g of mouse bodyweight. Inject the analgesia subcutaneously as a bolus 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Weigh the mouse for post-surgery for comparison.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4.15. Place the mouse in a cage in a cabinet heated for recovery.</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5. Postoperative care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br/>
      </w:r>
      <w:r>
        <w:rPr>
          <w:rFonts w:ascii="Calibri" w:hAnsi="Calibri" w:cs="Calibri" w:eastAsia="Calibri"/>
          <w:color w:val="auto"/>
          <w:spacing w:val="0"/>
          <w:position w:val="0"/>
          <w:sz w:val="24"/>
          <w:shd w:fill="auto" w:val="clear"/>
        </w:rPr>
        <w:t xml:space="preserve">5.1. Give the mice individual cages to recover after surgery with water and food ad libitum.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5.2. Administer a bolus subcutaneous dose of 0.02 mL of buprenorphine 3x daily for 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days for analgesia.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5.3. Monitor the animal daily for appropriate wound healing, signs of pain and infection. If signs of infection are present, use antibiotic ointment.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6. Post-surgery irradiation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Three days after surgery, repeat the procedure for pre-surgery irradiation (steps 1.1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procedure has previously been used in three separate experiments. All the experiments were made by different lead investigators who all are co-authors of this article. In all three experiments, great care was taken to adhere to the same procedure as described in this protocol. In all three experiments, secondary lymphedema was induced in one hindlimb while the other hindlimb served as a control. Volumes of the hindlimbs were the primary outcome in all three experiments.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illustrates the study design.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All mice underwent micro-computed tomography (&amp;#181;CT) scans in the weeks following surgery to measure the volume of the hindlimbs. The &amp;#181;CT scans were performed on a multimodality pre-clinical scanner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the volume of the hindlimbs was measured via the region-of-interest (ROI) function in the associated software as previously described</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distal tibiofibular joint was located in three-dimensional (3D) axonal images using a method previously described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ROI started at the distal tibiofibular joint and included all tissue distal to that point. The Hounsfield range for the analysis was set to -500 to 4000.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All data were analyzed using statistical software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Sidak’s multiple comparison test was used to compare the volume of the induced lymphedema hindlimb, with the control hindlimb. A significant difference between the control hindlimb and lymphedema hindlimb is defined as a P-value &amp;lt;0.05.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[Place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Experiment 1</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included 32 mice distributed into groups of four. One of the objectives was to study several different doses of radiation and find the most preferable dose, for inducing lasting lymphedema without causing severe morbidity. The group that was given two doses of 10 Gy irradiation included four mice.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shows that a consistent state of lymphedema was achieved in all 8 weeks.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shows that there was a significant difference in volume between the lymphedema hindlimb and control hindlimb in weeks 1, 7, and 8. While a consistent state of induced lymphedema was achieved, there was not a statistically significant difference between the hindlimbs during all 8 weeks. This outcome differs from the two other experiments and could be explained due to the relatively smaller sample size of four mice. Increasing the number of measurements would increase the power of the study and hereby the probability of detecting a difference if a difference exists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[Place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[Place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Experiment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included 45 mice. 15 mice served as controls and were given saline injections. The controls are used as representative results as we assume that the saline injections had no effect on the volume of induced lymphedema.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shows that the lymphedema was less stable than in experiment 1. Additionally, the volume of the control hindlimbs increased during the 8 weeks. This decreases the relative difference presented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It has been speculated that the mice use their non-operated hindlimb more, in the weeks following surgery, and that this leads to hypertrophy and increase in limb volume of the non-operated hindlimb. </w:t>
        <w:br/>
        <w:t xml:space="preserve">Most importantly, </w:t>
      </w:r>
      <w:r>
        <w:rPr>
          <w:rFonts w:ascii="Calibri" w:hAnsi="Calibri" w:cs="Calibri" w:eastAsia="Calibri"/>
          <w:b/>
          <w:color w:val="auto"/>
          <w:spacing w:val="0"/>
          <w:position w:val="0"/>
          <w:sz w:val="24"/>
          <w:shd w:fill="auto" w:val="clear"/>
        </w:rPr>
        <w:t xml:space="preserve">Table 3 </w:t>
      </w:r>
      <w:r>
        <w:rPr>
          <w:rFonts w:ascii="Calibri" w:hAnsi="Calibri" w:cs="Calibri" w:eastAsia="Calibri"/>
          <w:color w:val="auto"/>
          <w:spacing w:val="0"/>
          <w:position w:val="0"/>
          <w:sz w:val="24"/>
          <w:shd w:fill="auto" w:val="clear"/>
        </w:rPr>
        <w:t xml:space="preserve">shows that there is statistically significant difference between the lymphedema hindlimb and the control hindlimb during all 8 weeks after surgery. The higher number of mice proves that this procedure can induce statistically significant lymphedema for at least 8 weeks.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[Place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[Place </w:t>
      </w:r>
      <w:r>
        <w:rPr>
          <w:rFonts w:ascii="Calibri" w:hAnsi="Calibri" w:cs="Calibri" w:eastAsia="Calibri"/>
          <w:b/>
          <w:color w:val="auto"/>
          <w:spacing w:val="0"/>
          <w:position w:val="0"/>
          <w:sz w:val="24"/>
          <w:shd w:fill="auto" w:val="clear"/>
        </w:rPr>
        <w:t xml:space="preserve">Table 3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br/>
        <w:t xml:space="preserve">Experiment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included 36 mice. 12 mice served as controls and were given saline injections. The controls are used as representative outcome as we assume that the saline injections had no effect on the volume of induced lymphedema. In this experiment the hindlimb volume of the mice were measured for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weeks instead of 8. The experiment only lasted 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weeks due to logistical difficulties when the experiment was performed.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shows a more consistent lymphedema than experiment 2. </w:t>
      </w:r>
      <w:r>
        <w:rPr>
          <w:rFonts w:ascii="Calibri" w:hAnsi="Calibri" w:cs="Calibri" w:eastAsia="Calibri"/>
          <w:b/>
          <w:color w:val="auto"/>
          <w:spacing w:val="0"/>
          <w:position w:val="0"/>
          <w:sz w:val="24"/>
          <w:shd w:fill="auto" w:val="clear"/>
        </w:rPr>
        <w:t xml:space="preserve">Table 4 </w:t>
      </w:r>
      <w:r>
        <w:rPr>
          <w:rFonts w:ascii="Calibri" w:hAnsi="Calibri" w:cs="Calibri" w:eastAsia="Calibri"/>
          <w:color w:val="auto"/>
          <w:spacing w:val="0"/>
          <w:position w:val="0"/>
          <w:sz w:val="24"/>
          <w:shd w:fill="auto" w:val="clear"/>
        </w:rPr>
        <w:t xml:space="preserve">shows that there is statistically significant lymphedema in the 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weeks after surgery.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[Place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[Place </w:t>
      </w:r>
      <w:r>
        <w:rPr>
          <w:rFonts w:ascii="Calibri" w:hAnsi="Calibri" w:cs="Calibri" w:eastAsia="Calibri"/>
          <w:b/>
          <w:color w:val="auto"/>
          <w:spacing w:val="0"/>
          <w:position w:val="0"/>
          <w:sz w:val="24"/>
          <w:shd w:fill="auto" w:val="clear"/>
        </w:rPr>
        <w:t xml:space="preserve">Table 4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Table 5 </w:t>
      </w:r>
      <w:r>
        <w:rPr>
          <w:rFonts w:ascii="Calibri" w:hAnsi="Calibri" w:cs="Calibri" w:eastAsia="Calibri"/>
          <w:color w:val="auto"/>
          <w:spacing w:val="0"/>
          <w:position w:val="0"/>
          <w:sz w:val="24"/>
          <w:shd w:fill="auto" w:val="clear"/>
        </w:rPr>
        <w:t xml:space="preserve">shows the mean hindlimb volume of all three experiments combined. </w:t>
      </w:r>
      <w:r>
        <w:rPr>
          <w:rFonts w:ascii="Calibri" w:hAnsi="Calibri" w:cs="Calibri" w:eastAsia="Calibri"/>
          <w:b/>
          <w:color w:val="auto"/>
          <w:spacing w:val="0"/>
          <w:position w:val="0"/>
          <w:sz w:val="24"/>
          <w:shd w:fill="auto" w:val="clear"/>
        </w:rPr>
        <w:t xml:space="preserve">Table 5 </w:t>
      </w:r>
      <w:r>
        <w:rPr>
          <w:rFonts w:ascii="Calibri" w:hAnsi="Calibri" w:cs="Calibri" w:eastAsia="Calibri"/>
          <w:color w:val="auto"/>
          <w:spacing w:val="0"/>
          <w:position w:val="0"/>
          <w:sz w:val="24"/>
          <w:shd w:fill="auto" w:val="clear"/>
        </w:rPr>
        <w:t xml:space="preserve">shows that the use of this procedure results in statistically significant lymphedema lasting at least 8 weeks. Data from the first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 weeks, are the combined measurements of 31 mice from experiments 1, 2 and 3. In week 7</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we only had data from experiments 1 and 2 resulting in combined measurements from 19 mice.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t xml:space="preserve">[Place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5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Study design and time points for outcome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Mean hindlimb volume: Experiment 1. </w:t>
      </w:r>
      <w:r>
        <w:rPr>
          <w:rFonts w:ascii="Calibri" w:hAnsi="Calibri" w:cs="Calibri" w:eastAsia="Calibri"/>
          <w:color w:val="auto"/>
          <w:spacing w:val="0"/>
          <w:position w:val="0"/>
          <w:sz w:val="24"/>
          <w:shd w:fill="auto" w:val="clear"/>
        </w:rPr>
        <w:t xml:space="preserve">Measurements of 4 mice from the group that was given two doses of 10 Gy irradiation are included in this figure. This graph shows the mean hindlimb volumes in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the 8 weeks after surgery. All mice received a dose of 10 Gy irradiation pre- and post-surgery. The error bars represent the standard deviation (SD).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Mean hindlimb volume: Experiment 2.</w:t>
      </w:r>
      <w:r>
        <w:rPr>
          <w:rFonts w:ascii="Calibri" w:hAnsi="Calibri" w:cs="Calibri" w:eastAsia="Calibri"/>
          <w:color w:val="auto"/>
          <w:spacing w:val="0"/>
          <w:position w:val="0"/>
          <w:sz w:val="24"/>
          <w:shd w:fill="auto" w:val="clear"/>
        </w:rPr>
        <w:t xml:space="preserve"> Measurements of 15 mice from the control group are included in this figure. This graph shows the mean hindlimb volumes in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the 8 weeks after surgery. All mice received a dose of 10 Gy irradiation pre- and post-surgery. The error bars represent SD.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Mean hindlimb volume: Experiment 3.</w:t>
      </w:r>
      <w:r>
        <w:rPr>
          <w:rFonts w:ascii="Calibri" w:hAnsi="Calibri" w:cs="Calibri" w:eastAsia="Calibri"/>
          <w:color w:val="auto"/>
          <w:spacing w:val="0"/>
          <w:position w:val="0"/>
          <w:sz w:val="24"/>
          <w:shd w:fill="auto" w:val="clear"/>
        </w:rPr>
        <w:t xml:space="preserve"> Measurements of 12 mice from the control group are included in this figure. This graph shows the mean hindlimb volumes in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the 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weeks after surgery. All mice received a dose of 10 Gy irradiation pre- and post-surgery. The error bars represent SD.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Combined mean hindlimb volume: Experiment 1, 2 and 3.</w:t>
      </w:r>
      <w:r>
        <w:rPr>
          <w:rFonts w:ascii="Calibri" w:hAnsi="Calibri" w:cs="Calibri" w:eastAsia="Calibri"/>
          <w:color w:val="auto"/>
          <w:spacing w:val="0"/>
          <w:position w:val="0"/>
          <w:sz w:val="24"/>
          <w:shd w:fill="auto" w:val="clear"/>
        </w:rPr>
        <w:t xml:space="preserve"> Thirty-one mice included in the first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 weeks after surgery and 19 mice included in the following 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weeks. This graph shows the mean hindlimb volumes in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the 8 weeks after surgery. All mice received a dose of 10 Gy irradiation pre- and post-surgery. The error bars represent SD.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Sidak’s multiple comparisons test: Experiment 1. </w:t>
      </w:r>
      <w:r>
        <w:rPr>
          <w:rFonts w:ascii="Calibri" w:hAnsi="Calibri" w:cs="Calibri" w:eastAsia="Calibri"/>
          <w:color w:val="auto"/>
          <w:spacing w:val="0"/>
          <w:position w:val="0"/>
          <w:sz w:val="24"/>
          <w:shd w:fill="auto" w:val="clear"/>
        </w:rPr>
        <w:t xml:space="preserve">This table shows the statistical comparison between the mean volumes of induced lymphedema hindlimbs and control hindlimbs during the 8 weeks after surgery. All mice received a dose of 10 Gy irradiation pre- and post-surgery. Values are presented as: mean &amp;plusmn; SD in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P-value &amp;lt; 0.05 is considered as a significant difference between the control hindlimb and lymphedema hindlimb. n (number of observations) =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Absolute and relative difference. </w:t>
      </w:r>
      <w:r>
        <w:rPr>
          <w:rFonts w:ascii="Calibri" w:hAnsi="Calibri" w:cs="Calibri" w:eastAsia="Calibri"/>
          <w:color w:val="auto"/>
          <w:spacing w:val="0"/>
          <w:position w:val="0"/>
          <w:sz w:val="24"/>
          <w:shd w:fill="auto" w:val="clear"/>
        </w:rPr>
        <w:t xml:space="preserve">This table shows the absolute difference in volume between lymphedema- and control hindlimbs &amp;plusmn; SD in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the relative difference &amp;plusmn; SD in percent.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Sidak’s multiple comparisons test: Experiment 2. </w:t>
      </w:r>
      <w:r>
        <w:rPr>
          <w:rFonts w:ascii="Calibri" w:hAnsi="Calibri" w:cs="Calibri" w:eastAsia="Calibri"/>
          <w:color w:val="auto"/>
          <w:spacing w:val="0"/>
          <w:position w:val="0"/>
          <w:sz w:val="24"/>
          <w:shd w:fill="auto" w:val="clear"/>
        </w:rPr>
        <w:t xml:space="preserve">This table shows the statistical comparison between the mean volumes of induced lymphedema hindlimbs and control hindlimbs in the 8 weeks after surgery. All mice received a dose of 10 Gy irradiation pre- and post-surgery. Values are presented as: mean &amp;plusmn; SD in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P-value &amp;lt; 0.05 is considered as a significant difference between the control hindlimb and lymphedema hindlimb. n (number of observations) = 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Sidak’s multiple comparisons test: Experiment 3.</w:t>
      </w:r>
      <w:r>
        <w:rPr>
          <w:rFonts w:ascii="Calibri" w:hAnsi="Calibri" w:cs="Calibri" w:eastAsia="Calibri"/>
          <w:color w:val="auto"/>
          <w:spacing w:val="0"/>
          <w:position w:val="0"/>
          <w:sz w:val="24"/>
          <w:shd w:fill="auto" w:val="clear"/>
        </w:rPr>
        <w:t xml:space="preserve"> This table shows the statistical comparison between the mean volumes of induced lymphedema hindlimbs and control hindlimbs in 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weeks after surgery. All mice received a dose of 10 Gy irradiation pre- and post-surgery. Values are presented as: mean &amp;plusmn; SD in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P-value &amp;lt; 0.05 is considered as a significant difference between the control hindlimb and lymphedema hindlimb. n (number of observations) = 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Sidak’s multiple comparisons test: Experiment 1, 2 and 3 combined. </w:t>
      </w:r>
      <w:r>
        <w:rPr>
          <w:rFonts w:ascii="Calibri" w:hAnsi="Calibri" w:cs="Calibri" w:eastAsia="Calibri"/>
          <w:color w:val="auto"/>
          <w:spacing w:val="0"/>
          <w:position w:val="0"/>
          <w:sz w:val="24"/>
          <w:shd w:fill="auto" w:val="clear"/>
        </w:rPr>
        <w:t xml:space="preserve">This table shows the statistical comparison between the mean volumes of induced lymphedema hindlimbs and control hindlimbs of 31 mice in the first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weeks after surgery and 19 mice in the following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weeks. All mice received a dose of 10 Gy irradiation pre- and post-surgery. Values are presented as: mean &amp;plusmn; SD in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P-value &amp;lt; 0.05 is considered as a significant difference between the control hindlimb and lymphedema hindlimb. n (number of observations) = 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few critical steps in this protocol. Firstly, it is important that the researchers take safety precautions when working with radioactivity. Secondly, during the surgical part of this protocol, it is important to start the procedure once the mouse has been anesthetized and finish it without unnecessary breaks. This is important to avoid an excessively long surgical period for the animal and to prevent that the anesthesia loses effect during surgery. It is recommended to only administer one bolus injection of anesthetic and complete the surgical procedure in one sitting. It is also a critical step, not to administer too much Patent Blue V, as excess Patent Blue V will discolor the tissue surrounding the lymph vessels. If the surrounding tissue gets discolored it can be nearly impossible to visualize the lymph vessels and this compromises the procedure. Even if one does manage to visualize the lymph vessels, the discolored tissue will make it hard to assess whether the Patent Blue V passes proximal to the ligature or not. This is problematic because the operator must be sure that the placed ligatures are constricting the lymph flow, to ensure that the procedure will be successful. It is also important to leave a gap of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mm when closing the wound. As a temporary skin gap is often needed to mimic the human wound healing process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limitations of this method are that it is a time-consuming procedure that requires access to a microscope and previous microsurgical training. When performing the surgical part of this protocol, it is important to plan the time in-between the surgical procedures. A lot of time goes into waiting for the animal to be anesthetized, shaving the hindlimb and generally prepare for each surgical procedure. Therefore, it is recommended to prepare housing and anesthetic in advance. It is important to note that to be certain that chronic lymphedema has been induced, histopathology must be analyzed. We have not included histopathology in this article, which is a limitation. Without histopathology supporting the fact that histologic changes have happened to the lymph vessels the changes in volume in the hindlimbs can only be described as edema. The article that includes all data on the four mice from experiment 1</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includes histopathology and shows that there were significant changes to the histopathology using this technique. The article also includes lymphatic imaging. The same procedure was used on the mice in experiment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 and 3, but the histopathology showed no significant difference between lymphedema hindlimb and control hindlimb in these experiments. Further studies including histopathology are needed for this model to clarify whether lymphedema is induced on a histological level. Experiments 2 and 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have not yet been published and we therefore cannot refer to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using &amp;#181;CT scans to measure hindlimb volume can be argued to be more objective than using the water displacement method or circumferential measurements, it still has its limitations. The measuring technique is expensive, time-consuming and requires access to a &amp;#181;CT-scanner and analyzing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biggest challenges with rodent lymphedema models in general, have been spontaneous lymphedema resolution, unless excessive radiation was performed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When developing this model, we tested several different doses of radiation to find a dose that would induce lasting lymphedema without causing severe morbidity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Previously, lymphedema models have not been standardized in the methods of lymphedema induction or outcome assessments. Oashi 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used a single dose of 30 Gy irradiation, and ligated each lymphatic vessel at three separate points. In that study, the surgical procedure took 90 min to perform. Although the method presented in this article can be considered time-consuming, the surgical part of the procedure can still be performed approximately twice as fast as the method presented by Oashi 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They also had a follow-up period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 months, which is considerably longer than any of the studies presented in this article. However, they only included one mouse and they manually measured limb circumference to assess the swelling, whereas the volumes presented in this article was measured on 31 mice using &amp;#181;CT scans and 3D analysis software. Komatsu et al.</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removed the inguinal lymph nodes and the associated peripheral lymph vessels and fat tissue using an electric knife. Using an electric knife might be a simpler approach which does not require microsurgical training, but the induced edema resolved after day 4 while the method presented in this article offers consistent lymphedema lasting at least 8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will hopefully enable researchers to consider the limitations and advantages of the revised lymphedema model. The protocol should also assist researchers to successfully replicate the model. The method can be used in future observational and interventional studies to understand the pathophysiology of lymphedema and research novel treatment options. In future studies, it would also be interesting to have a follow-up longer than 8 weeks to observe just how long the induced lymphedema lasts. It would also be interesting to observe the effect of performing more targeted irradiation of the mice pre- and post-surgery. This could be done by performing a CT scan and planning a target volume. In future studies, this model could also be supported by fluorescence-guided lymphatic imaging, perometry or bioimpedance studies. This method offers statistically significant lymphedema lasting at least 8 weeks, which has been measured directly via CT volumetric in three separate experiments by different lead investigators.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Peter Bollen, head of the Biomedical Laboratory for lending the equipment needed to record the footage seen through the microscopes.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Lawenda, B. D., Mondry, T. E., Johnstone, P. A. S. Lymphedema: a primer on the identification and management of a chronic condition in oncologic treatment. </w:t>
      </w:r>
      <w:r>
        <w:rPr>
          <w:rFonts w:ascii="Calibri" w:hAnsi="Calibri" w:cs="Calibri" w:eastAsia="Calibri"/>
          <w:i/>
          <w:color w:val="auto"/>
          <w:spacing w:val="0"/>
          <w:position w:val="0"/>
          <w:sz w:val="24"/>
          <w:shd w:fill="auto" w:val="clear"/>
        </w:rPr>
        <w:t xml:space="preserve">CA: A Cancer Journal for Clinicians.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 8-24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Greene, A. K. Epidemiology and morbidity of lymphedema. In </w:t>
      </w:r>
      <w:r>
        <w:rPr>
          <w:rFonts w:ascii="Calibri" w:hAnsi="Calibri" w:cs="Calibri" w:eastAsia="Calibri"/>
          <w:i/>
          <w:color w:val="auto"/>
          <w:spacing w:val="0"/>
          <w:position w:val="0"/>
          <w:sz w:val="24"/>
          <w:shd w:fill="auto" w:val="clear"/>
        </w:rPr>
        <w:t xml:space="preserve">Lymphedema: Presentation, Diagnosis, and Treatment</w:t>
      </w:r>
      <w:r>
        <w:rPr>
          <w:rFonts w:ascii="Calibri" w:hAnsi="Calibri" w:cs="Calibri" w:eastAsia="Calibri"/>
          <w:color w:val="auto"/>
          <w:spacing w:val="0"/>
          <w:position w:val="0"/>
          <w:sz w:val="24"/>
          <w:shd w:fill="auto" w:val="clear"/>
        </w:rPr>
        <w:t xml:space="preserve">. Edited by Greene, A. K., Slavin, S. A., Brorson, H., 33-44, Springer International Publishing. New York, NY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Hespe, G. E., Nores, G. G., Huang, J.-J., Mehrara, B. J. Pathophysiology of lymphedema-Is there a chance for medication treatment? </w:t>
      </w:r>
      <w:r>
        <w:rPr>
          <w:rFonts w:ascii="Calibri" w:hAnsi="Calibri" w:cs="Calibri" w:eastAsia="Calibri"/>
          <w:i/>
          <w:color w:val="auto"/>
          <w:spacing w:val="0"/>
          <w:position w:val="0"/>
          <w:sz w:val="24"/>
          <w:shd w:fill="auto" w:val="clear"/>
        </w:rPr>
        <w:t xml:space="preserve">Journal of Surgical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 96-98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Grada, A. A., Phillips, T. J. Lymphedema: Pathophysiology and clinical manifestations. </w:t>
      </w:r>
      <w:r>
        <w:rPr>
          <w:rFonts w:ascii="Calibri" w:hAnsi="Calibri" w:cs="Calibri" w:eastAsia="Calibri"/>
          <w:i/>
          <w:color w:val="auto"/>
          <w:spacing w:val="0"/>
          <w:position w:val="0"/>
          <w:sz w:val="24"/>
          <w:shd w:fill="auto" w:val="clear"/>
        </w:rPr>
        <w:t xml:space="preserve">Journal of the American Academy of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(6), 1009-1020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Chang, D. W., Masia, J., Garza, R., 3rd, Skoracki, R., Neligan, P. C. Lymphedema: Surgical and Medical Therapy.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(3 Suppl), 209S-218S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Carl, H.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Systematic Review of the Surgical Treatment of Extremity Lymphedema. </w:t>
      </w:r>
      <w:r>
        <w:rPr>
          <w:rFonts w:ascii="Calibri" w:hAnsi="Calibri" w:cs="Calibri" w:eastAsia="Calibri"/>
          <w:i/>
          <w:color w:val="auto"/>
          <w:spacing w:val="0"/>
          <w:position w:val="0"/>
          <w:sz w:val="24"/>
          <w:shd w:fill="auto" w:val="clear"/>
        </w:rPr>
        <w:t xml:space="preserve">Journal of Reconstructive Microsurgery.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(6), 412-425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DiSipio, T., Rye, S., Newman, B., Hayes, S. Incidence of unilateral arm lymphoedema after breast cancer: a systematic review and meta-analysis. </w:t>
      </w:r>
      <w:r>
        <w:rPr>
          <w:rFonts w:ascii="Calibri" w:hAnsi="Calibri" w:cs="Calibri" w:eastAsia="Calibri"/>
          <w:i/>
          <w:color w:val="auto"/>
          <w:spacing w:val="0"/>
          <w:position w:val="0"/>
          <w:sz w:val="24"/>
          <w:shd w:fill="auto" w:val="clear"/>
        </w:rPr>
        <w:t xml:space="preserve">The Lancet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500-515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Douglass, J., Graves, P., Gordon, S. Self-Care for Management of Secondary Lymphedema: A Systematic Review. </w:t>
      </w:r>
      <w:r>
        <w:rPr>
          <w:rFonts w:ascii="Calibri" w:hAnsi="Calibri" w:cs="Calibri" w:eastAsia="Calibri"/>
          <w:i/>
          <w:color w:val="auto"/>
          <w:spacing w:val="0"/>
          <w:position w:val="0"/>
          <w:sz w:val="24"/>
          <w:shd w:fill="auto" w:val="clear"/>
        </w:rPr>
        <w:t xml:space="preserve">PLoS Neglected Tropical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e0004740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Shih, Y.-C.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Incidence, treatment costs, and complications of lymphedema after breast cancer among women of working age: a 2-year follow-up study. </w:t>
      </w:r>
      <w:r>
        <w:rPr>
          <w:rFonts w:ascii="Calibri" w:hAnsi="Calibri" w:cs="Calibri" w:eastAsia="Calibri"/>
          <w:i/>
          <w:color w:val="auto"/>
          <w:spacing w:val="0"/>
          <w:position w:val="0"/>
          <w:sz w:val="24"/>
          <w:shd w:fill="auto" w:val="clear"/>
        </w:rPr>
        <w:t xml:space="preserve">Journal of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(12), 2007-2014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Ridner, S. H. The psycho-social impact of lymphedema. </w:t>
      </w:r>
      <w:r>
        <w:rPr>
          <w:rFonts w:ascii="Calibri" w:hAnsi="Calibri" w:cs="Calibri" w:eastAsia="Calibri"/>
          <w:i/>
          <w:color w:val="auto"/>
          <w:spacing w:val="0"/>
          <w:position w:val="0"/>
          <w:sz w:val="24"/>
          <w:shd w:fill="auto" w:val="clear"/>
        </w:rPr>
        <w:t xml:space="preserve">Lymphatic Research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109-112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Gutknecht,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Cost-of-illness of patients with lymphoedema. </w:t>
      </w:r>
      <w:r>
        <w:rPr>
          <w:rFonts w:ascii="Calibri" w:hAnsi="Calibri" w:cs="Calibri" w:eastAsia="Calibri"/>
          <w:i/>
          <w:color w:val="auto"/>
          <w:spacing w:val="0"/>
          <w:position w:val="0"/>
          <w:sz w:val="24"/>
          <w:shd w:fill="auto" w:val="clear"/>
        </w:rPr>
        <w:t xml:space="preserve">Journal of the European Academy of Dermatology and Venereology.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(11), 1930-1935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Hayes,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Prevalence and prognostic significance of secondary lymphedema following breast cancer. </w:t>
      </w:r>
      <w:r>
        <w:rPr>
          <w:rFonts w:ascii="Calibri" w:hAnsi="Calibri" w:cs="Calibri" w:eastAsia="Calibri"/>
          <w:i/>
          <w:color w:val="auto"/>
          <w:spacing w:val="0"/>
          <w:position w:val="0"/>
          <w:sz w:val="24"/>
          <w:shd w:fill="auto" w:val="clear"/>
        </w:rPr>
        <w:t xml:space="preserve">Lymphatic Research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135-141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Danese, C. A., Georgalas-Bertakis, M., Morales, L. E. A model of chronic postsurgical lymphedema in dogs' limbs. </w:t>
      </w:r>
      <w:r>
        <w:rPr>
          <w:rFonts w:ascii="Calibri" w:hAnsi="Calibri" w:cs="Calibri" w:eastAsia="Calibri"/>
          <w:i/>
          <w:color w:val="auto"/>
          <w:spacing w:val="0"/>
          <w:position w:val="0"/>
          <w:sz w:val="24"/>
          <w:shd w:fill="auto" w:val="clear"/>
        </w:rPr>
        <w:t xml:space="preserve">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(4), 814-820 (1968).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Das, S. K., Franklin, J. D., O'Brien, B. M., Morrison, W. A. A practical model of secondary lymphedema in dogs.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(3), 422-428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Huang, G. K., Hsin, Y. P. An experimental model for lymphedema in rabbit ear. </w:t>
      </w:r>
      <w:r>
        <w:rPr>
          <w:rFonts w:ascii="Calibri" w:hAnsi="Calibri" w:cs="Calibri" w:eastAsia="Calibri"/>
          <w:i/>
          <w:color w:val="auto"/>
          <w:spacing w:val="0"/>
          <w:position w:val="0"/>
          <w:sz w:val="24"/>
          <w:shd w:fill="auto" w:val="clear"/>
        </w:rPr>
        <w:t xml:space="preserve">Microsurgery.</w:t>
      </w:r>
      <w:r>
        <w:rPr>
          <w:rFonts w:ascii="Calibri" w:hAnsi="Calibri" w:cs="Calibri" w:eastAsia="Calibri"/>
          <w:b/>
          <w:color w:val="auto"/>
          <w:spacing w:val="0"/>
          <w:position w:val="0"/>
          <w:sz w:val="24"/>
          <w:shd w:fill="auto" w:val="clear"/>
        </w:rPr>
        <w:t xml:space="preserve"> 4 </w:t>
      </w:r>
      <w:r>
        <w:rPr>
          <w:rFonts w:ascii="Calibri" w:hAnsi="Calibri" w:cs="Calibri" w:eastAsia="Calibri"/>
          <w:color w:val="auto"/>
          <w:spacing w:val="0"/>
          <w:position w:val="0"/>
          <w:sz w:val="24"/>
          <w:shd w:fill="auto" w:val="clear"/>
        </w:rPr>
        <w:t xml:space="preserve">(4), 236-242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Tobbia,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Lymphedema development and lymphatic function following lymph node excision in sheep. </w:t>
      </w:r>
      <w:r>
        <w:rPr>
          <w:rFonts w:ascii="Calibri" w:hAnsi="Calibri" w:cs="Calibri" w:eastAsia="Calibri"/>
          <w:i/>
          <w:color w:val="auto"/>
          <w:spacing w:val="0"/>
          <w:position w:val="0"/>
          <w:sz w:val="24"/>
          <w:shd w:fill="auto" w:val="clear"/>
        </w:rPr>
        <w:t xml:space="preserve">Journal of 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(5), 426-434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Lahteenvuo,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Growth factor therapy and autologous lymph node transfer in lymphedema.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(6), 613-620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Honkonen, K.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Lymph node transfer and perinodal lymphatic growth factor treatment for lymphedema. </w:t>
      </w:r>
      <w:r>
        <w:rPr>
          <w:rFonts w:ascii="Calibri" w:hAnsi="Calibri" w:cs="Calibri" w:eastAsia="Calibri"/>
          <w:i/>
          <w:color w:val="auto"/>
          <w:spacing w:val="0"/>
          <w:position w:val="0"/>
          <w:sz w:val="24"/>
          <w:shd w:fill="auto" w:val="clear"/>
        </w:rPr>
        <w:t xml:space="preserve">Annals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257</w:t>
      </w:r>
      <w:r>
        <w:rPr>
          <w:rFonts w:ascii="Calibri" w:hAnsi="Calibri" w:cs="Calibri" w:eastAsia="Calibri"/>
          <w:color w:val="auto"/>
          <w:spacing w:val="0"/>
          <w:position w:val="0"/>
          <w:sz w:val="24"/>
          <w:shd w:fill="auto" w:val="clear"/>
        </w:rPr>
        <w:t xml:space="preserve"> (5), 961-967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Wang, G. Y., Zhong, S. Z. A model of experimental lymphedema in rats' limbs. </w:t>
      </w:r>
      <w:r>
        <w:rPr>
          <w:rFonts w:ascii="Calibri" w:hAnsi="Calibri" w:cs="Calibri" w:eastAsia="Calibri"/>
          <w:i/>
          <w:color w:val="auto"/>
          <w:spacing w:val="0"/>
          <w:position w:val="0"/>
          <w:sz w:val="24"/>
          <w:shd w:fill="auto" w:val="clear"/>
        </w:rPr>
        <w:t xml:space="preserve">Microsurgery.</w:t>
      </w:r>
      <w:r>
        <w:rPr>
          <w:rFonts w:ascii="Calibri" w:hAnsi="Calibri" w:cs="Calibri" w:eastAsia="Calibri"/>
          <w:b/>
          <w:color w:val="auto"/>
          <w:spacing w:val="0"/>
          <w:position w:val="0"/>
          <w:sz w:val="24"/>
          <w:shd w:fill="auto" w:val="clear"/>
        </w:rPr>
        <w:t xml:space="preserve"> 6 </w:t>
      </w:r>
      <w:r>
        <w:rPr>
          <w:rFonts w:ascii="Calibri" w:hAnsi="Calibri" w:cs="Calibri" w:eastAsia="Calibri"/>
          <w:color w:val="auto"/>
          <w:spacing w:val="0"/>
          <w:position w:val="0"/>
          <w:sz w:val="24"/>
          <w:shd w:fill="auto" w:val="clear"/>
        </w:rPr>
        <w:t xml:space="preserve">(4), 204-210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Oashi,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new model of acquired lymphedema in the mouse hind limb: a preliminary report. </w:t>
      </w:r>
      <w:r>
        <w:rPr>
          <w:rFonts w:ascii="Calibri" w:hAnsi="Calibri" w:cs="Calibri" w:eastAsia="Calibri"/>
          <w:i/>
          <w:color w:val="auto"/>
          <w:spacing w:val="0"/>
          <w:position w:val="0"/>
          <w:sz w:val="24"/>
          <w:shd w:fill="auto" w:val="clear"/>
        </w:rPr>
        <w:t xml:space="preserve">Annals of Plastic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(5), 565-568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Slavin, S. A., Van den Abbeele, A. D., Losken, A., Swartz, M. A., Jain, R. K. Return of lymphatic function after flap transfer for acute lymphedema. </w:t>
      </w:r>
      <w:r>
        <w:rPr>
          <w:rFonts w:ascii="Calibri" w:hAnsi="Calibri" w:cs="Calibri" w:eastAsia="Calibri"/>
          <w:i/>
          <w:color w:val="auto"/>
          <w:spacing w:val="0"/>
          <w:position w:val="0"/>
          <w:sz w:val="24"/>
          <w:shd w:fill="auto" w:val="clear"/>
        </w:rPr>
        <w:t xml:space="preserve">Annals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229</w:t>
      </w:r>
      <w:r>
        <w:rPr>
          <w:rFonts w:ascii="Calibri" w:hAnsi="Calibri" w:cs="Calibri" w:eastAsia="Calibri"/>
          <w:color w:val="auto"/>
          <w:spacing w:val="0"/>
          <w:position w:val="0"/>
          <w:sz w:val="24"/>
          <w:shd w:fill="auto" w:val="clear"/>
        </w:rPr>
        <w:t xml:space="preserve"> (3), 421-427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Cheung,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experimental model for the study of lymphedema and its response to therapeutic lymphangiogenesis. </w:t>
      </w:r>
      <w:r>
        <w:rPr>
          <w:rFonts w:ascii="Calibri" w:hAnsi="Calibri" w:cs="Calibri" w:eastAsia="Calibri"/>
          <w:i/>
          <w:color w:val="auto"/>
          <w:spacing w:val="0"/>
          <w:position w:val="0"/>
          <w:sz w:val="24"/>
          <w:shd w:fill="auto" w:val="clear"/>
        </w:rPr>
        <w:t xml:space="preserve">BioDrugs : Clinical Immunotherapeutics, Biopharmaceuticals and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 363-370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Rutkowski, J. M., Moya, M., Johannes, J., Goldman, J., Swartz, M. A. Secondary lymphedema in the mouse tail: Lymphatic hyperplasia, VEGF-C upregulation, and the protective role of MMP-9. </w:t>
      </w:r>
      <w:r>
        <w:rPr>
          <w:rFonts w:ascii="Calibri" w:hAnsi="Calibri" w:cs="Calibri" w:eastAsia="Calibri"/>
          <w:i/>
          <w:color w:val="auto"/>
          <w:spacing w:val="0"/>
          <w:position w:val="0"/>
          <w:sz w:val="24"/>
          <w:shd w:fill="auto" w:val="clear"/>
        </w:rPr>
        <w:t xml:space="preserve">Microvascular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(3), 161-171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Tammela,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Therapeutic differentiation and maturation of lymphatic vessels after lymph node dissection and transplantation.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(12), 1458-1466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Frueh, F.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Animal models in surgical lymphedema research--a systematic review. </w:t>
      </w:r>
      <w:r>
        <w:rPr>
          <w:rFonts w:ascii="Calibri" w:hAnsi="Calibri" w:cs="Calibri" w:eastAsia="Calibri"/>
          <w:i/>
          <w:color w:val="auto"/>
          <w:spacing w:val="0"/>
          <w:position w:val="0"/>
          <w:sz w:val="24"/>
          <w:shd w:fill="auto" w:val="clear"/>
        </w:rPr>
        <w:t xml:space="preserve">Journal of Surgical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(1), 208-220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Jorgensen, M.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Quantification of Chronic Lymphedema in a Revised Mouse Model. </w:t>
      </w:r>
      <w:r>
        <w:rPr>
          <w:rFonts w:ascii="Calibri" w:hAnsi="Calibri" w:cs="Calibri" w:eastAsia="Calibri"/>
          <w:i/>
          <w:color w:val="auto"/>
          <w:spacing w:val="0"/>
          <w:position w:val="0"/>
          <w:sz w:val="24"/>
          <w:shd w:fill="auto" w:val="clear"/>
        </w:rPr>
        <w:t xml:space="preserve">Annals of Plastic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(5), 594-603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Frueh, F.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High-resolution 3D volumetry versus conventional measuring techniques for the assessment of experimental lymphedema in the mouse hindlimb.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b/>
          <w:color w:val="auto"/>
          <w:spacing w:val="0"/>
          <w:position w:val="0"/>
          <w:sz w:val="24"/>
          <w:shd w:fill="auto" w:val="clear"/>
        </w:rPr>
        <w:t xml:space="preserve"> 6 </w:t>
      </w:r>
      <w:r>
        <w:rPr>
          <w:rFonts w:ascii="Calibri" w:hAnsi="Calibri" w:cs="Calibri" w:eastAsia="Calibri"/>
          <w:color w:val="auto"/>
          <w:spacing w:val="0"/>
          <w:position w:val="0"/>
          <w:sz w:val="24"/>
          <w:shd w:fill="auto" w:val="clear"/>
        </w:rPr>
        <w:t xml:space="preserve">34673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Biau, D. J., Kerneis, S., Porcher, R. Statistics in brief: the importance of sample size in the planning and interpretation of medical research. </w:t>
      </w:r>
      <w:r>
        <w:rPr>
          <w:rFonts w:ascii="Calibri" w:hAnsi="Calibri" w:cs="Calibri" w:eastAsia="Calibri"/>
          <w:i/>
          <w:color w:val="auto"/>
          <w:spacing w:val="0"/>
          <w:position w:val="0"/>
          <w:sz w:val="24"/>
          <w:shd w:fill="auto" w:val="clear"/>
        </w:rPr>
        <w:t xml:space="preserve">Clinical Orthopaedics and Related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466</w:t>
      </w:r>
      <w:r>
        <w:rPr>
          <w:rFonts w:ascii="Calibri" w:hAnsi="Calibri" w:cs="Calibri" w:eastAsia="Calibri"/>
          <w:color w:val="auto"/>
          <w:spacing w:val="0"/>
          <w:position w:val="0"/>
          <w:sz w:val="24"/>
          <w:shd w:fill="auto" w:val="clear"/>
        </w:rPr>
        <w:t xml:space="preserve"> (9), 2282-2288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Korula, P., Varma, S. K., Sunderrao, S. Inhibition of wound contraction by point-to-point adherent splintage.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(4), 725-730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Komatsu,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Lymph Drainage During Wound Healing in a Hindlimb Lymphedema Mouse Model. </w:t>
      </w:r>
      <w:r>
        <w:rPr>
          <w:rFonts w:ascii="Calibri" w:hAnsi="Calibri" w:cs="Calibri" w:eastAsia="Calibri"/>
          <w:i/>
          <w:color w:val="auto"/>
          <w:spacing w:val="0"/>
          <w:position w:val="0"/>
          <w:sz w:val="24"/>
          <w:shd w:fill="auto" w:val="clear"/>
        </w:rPr>
        <w:t xml:space="preserve">Lymphatic Research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32-38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