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2212973" w:rsidR="006305D7" w:rsidRPr="005963A9" w:rsidRDefault="006305D7" w:rsidP="000C2180">
      <w:pPr>
        <w:pStyle w:val="NormalWeb"/>
        <w:spacing w:before="0" w:beforeAutospacing="0" w:after="0" w:afterAutospacing="0"/>
        <w:rPr>
          <w:rFonts w:asciiTheme="minorHAnsi" w:hAnsiTheme="minorHAnsi" w:cstheme="minorHAnsi"/>
        </w:rPr>
      </w:pPr>
      <w:r w:rsidRPr="005963A9">
        <w:rPr>
          <w:rFonts w:asciiTheme="minorHAnsi" w:hAnsiTheme="minorHAnsi" w:cstheme="minorHAnsi"/>
          <w:b/>
          <w:bCs/>
        </w:rPr>
        <w:t>TITLE:</w:t>
      </w:r>
      <w:r w:rsidRPr="005963A9">
        <w:rPr>
          <w:rFonts w:asciiTheme="minorHAnsi" w:hAnsiTheme="minorHAnsi" w:cstheme="minorHAnsi"/>
        </w:rPr>
        <w:t xml:space="preserve"> </w:t>
      </w:r>
    </w:p>
    <w:p w14:paraId="086C7777" w14:textId="0D2F3751" w:rsidR="00A81F33" w:rsidRPr="005963A9" w:rsidRDefault="00A81F33" w:rsidP="000C2180">
      <w:pPr>
        <w:jc w:val="both"/>
        <w:rPr>
          <w:rFonts w:asciiTheme="minorHAnsi" w:hAnsiTheme="minorHAnsi" w:cstheme="minorHAnsi"/>
        </w:rPr>
      </w:pPr>
      <w:r w:rsidRPr="005963A9">
        <w:rPr>
          <w:rFonts w:asciiTheme="minorHAnsi" w:hAnsiTheme="minorHAnsi" w:cstheme="minorHAnsi"/>
        </w:rPr>
        <w:t xml:space="preserve">Production of </w:t>
      </w:r>
      <w:r w:rsidR="000C2180">
        <w:rPr>
          <w:rFonts w:asciiTheme="minorHAnsi" w:hAnsiTheme="minorHAnsi" w:cstheme="minorHAnsi"/>
        </w:rPr>
        <w:t>Near-Infrared Sensitive</w:t>
      </w:r>
      <w:r w:rsidR="000C2180" w:rsidRPr="005963A9">
        <w:rPr>
          <w:rFonts w:asciiTheme="minorHAnsi" w:hAnsiTheme="minorHAnsi" w:cstheme="minorHAnsi"/>
        </w:rPr>
        <w:t>, Core-Shell Vaccine Delivery Platform</w:t>
      </w:r>
    </w:p>
    <w:p w14:paraId="2E300B21" w14:textId="77777777" w:rsidR="007A4DD6" w:rsidRPr="005963A9" w:rsidRDefault="007A4DD6" w:rsidP="000C2180">
      <w:pPr>
        <w:jc w:val="both"/>
        <w:rPr>
          <w:rFonts w:asciiTheme="minorHAnsi" w:hAnsiTheme="minorHAnsi" w:cstheme="minorHAnsi"/>
          <w:b/>
          <w:bCs/>
        </w:rPr>
      </w:pPr>
    </w:p>
    <w:p w14:paraId="3D080DA3" w14:textId="43E40AB3" w:rsidR="006305D7" w:rsidRPr="005963A9" w:rsidRDefault="006305D7" w:rsidP="000C2180">
      <w:pPr>
        <w:jc w:val="both"/>
        <w:rPr>
          <w:rFonts w:asciiTheme="minorHAnsi" w:hAnsiTheme="minorHAnsi" w:cstheme="minorHAnsi"/>
          <w:color w:val="808080" w:themeColor="background1" w:themeShade="80"/>
        </w:rPr>
      </w:pPr>
      <w:r w:rsidRPr="005963A9">
        <w:rPr>
          <w:rFonts w:asciiTheme="minorHAnsi" w:hAnsiTheme="minorHAnsi" w:cstheme="minorHAnsi"/>
          <w:b/>
          <w:bCs/>
        </w:rPr>
        <w:t>AUTHORS</w:t>
      </w:r>
      <w:r w:rsidR="000B662E" w:rsidRPr="005963A9">
        <w:rPr>
          <w:rFonts w:asciiTheme="minorHAnsi" w:hAnsiTheme="minorHAnsi" w:cstheme="minorHAnsi"/>
          <w:b/>
          <w:bCs/>
        </w:rPr>
        <w:t xml:space="preserve"> </w:t>
      </w:r>
      <w:r w:rsidR="00086FF5" w:rsidRPr="005963A9">
        <w:rPr>
          <w:rFonts w:asciiTheme="minorHAnsi" w:hAnsiTheme="minorHAnsi" w:cstheme="minorHAnsi"/>
          <w:b/>
          <w:bCs/>
        </w:rPr>
        <w:t xml:space="preserve">AND </w:t>
      </w:r>
      <w:r w:rsidR="000B662E" w:rsidRPr="005963A9">
        <w:rPr>
          <w:rFonts w:asciiTheme="minorHAnsi" w:hAnsiTheme="minorHAnsi" w:cstheme="minorHAnsi"/>
          <w:b/>
          <w:bCs/>
        </w:rPr>
        <w:t>AFFILIATIONS</w:t>
      </w:r>
      <w:r w:rsidRPr="005963A9">
        <w:rPr>
          <w:rFonts w:asciiTheme="minorHAnsi" w:hAnsiTheme="minorHAnsi" w:cstheme="minorHAnsi"/>
          <w:b/>
          <w:bCs/>
        </w:rPr>
        <w:t xml:space="preserve">: </w:t>
      </w:r>
    </w:p>
    <w:p w14:paraId="6C7C9F32" w14:textId="69CD7791" w:rsidR="00762C18" w:rsidRPr="005963A9" w:rsidRDefault="003C19E8" w:rsidP="000C2180">
      <w:pPr>
        <w:jc w:val="both"/>
        <w:rPr>
          <w:rFonts w:asciiTheme="minorHAnsi" w:hAnsiTheme="minorHAnsi" w:cstheme="minorHAnsi"/>
          <w:color w:val="000000" w:themeColor="text1"/>
          <w:vertAlign w:val="superscript"/>
        </w:rPr>
      </w:pPr>
      <w:r w:rsidRPr="005963A9">
        <w:rPr>
          <w:rFonts w:asciiTheme="minorHAnsi" w:hAnsiTheme="minorHAnsi" w:cstheme="minorHAnsi"/>
          <w:color w:val="000000" w:themeColor="text1"/>
        </w:rPr>
        <w:t>Shreedevi Arun Kumar</w:t>
      </w:r>
      <w:r w:rsidRPr="005963A9">
        <w:rPr>
          <w:rFonts w:asciiTheme="minorHAnsi" w:hAnsiTheme="minorHAnsi" w:cstheme="minorHAnsi"/>
          <w:color w:val="000000" w:themeColor="text1"/>
          <w:vertAlign w:val="superscript"/>
        </w:rPr>
        <w:t>1</w:t>
      </w:r>
      <w:r w:rsidRPr="005963A9">
        <w:rPr>
          <w:rFonts w:asciiTheme="minorHAnsi" w:hAnsiTheme="minorHAnsi" w:cstheme="minorHAnsi"/>
          <w:color w:val="000000" w:themeColor="text1"/>
        </w:rPr>
        <w:t>,</w:t>
      </w:r>
      <w:r w:rsidR="00B55930" w:rsidRPr="005963A9">
        <w:rPr>
          <w:rFonts w:asciiTheme="minorHAnsi" w:hAnsiTheme="minorHAnsi" w:cstheme="minorHAnsi"/>
          <w:color w:val="000000" w:themeColor="text1"/>
        </w:rPr>
        <w:t xml:space="preserve"> </w:t>
      </w:r>
      <w:r w:rsidR="00491C48">
        <w:rPr>
          <w:rFonts w:asciiTheme="minorHAnsi" w:hAnsiTheme="minorHAnsi" w:cstheme="minorHAnsi"/>
          <w:color w:val="000000" w:themeColor="text1"/>
        </w:rPr>
        <w:t>Jihui Lee</w:t>
      </w:r>
      <w:r w:rsidR="00491C48">
        <w:rPr>
          <w:rFonts w:asciiTheme="minorHAnsi" w:hAnsiTheme="minorHAnsi" w:cstheme="minorHAnsi"/>
          <w:color w:val="000000" w:themeColor="text1"/>
          <w:vertAlign w:val="superscript"/>
        </w:rPr>
        <w:t>1</w:t>
      </w:r>
      <w:r w:rsidR="00491C48">
        <w:rPr>
          <w:rFonts w:asciiTheme="minorHAnsi" w:hAnsiTheme="minorHAnsi" w:cstheme="minorHAnsi"/>
          <w:color w:val="000000" w:themeColor="text1"/>
        </w:rPr>
        <w:t xml:space="preserve">, </w:t>
      </w:r>
      <w:r w:rsidRPr="005963A9">
        <w:rPr>
          <w:rFonts w:asciiTheme="minorHAnsi" w:hAnsiTheme="minorHAnsi" w:cstheme="minorHAnsi"/>
          <w:color w:val="000000" w:themeColor="text1"/>
        </w:rPr>
        <w:t>Corey J. Bishop</w:t>
      </w:r>
      <w:r w:rsidRPr="005963A9">
        <w:rPr>
          <w:rFonts w:asciiTheme="minorHAnsi" w:hAnsiTheme="minorHAnsi" w:cstheme="minorHAnsi"/>
          <w:color w:val="000000" w:themeColor="text1"/>
          <w:vertAlign w:val="superscript"/>
        </w:rPr>
        <w:t>1</w:t>
      </w:r>
    </w:p>
    <w:p w14:paraId="06AB47C0" w14:textId="1774E0A3" w:rsidR="00762C18" w:rsidRPr="005963A9" w:rsidRDefault="00762C18" w:rsidP="000C2180">
      <w:pPr>
        <w:jc w:val="both"/>
        <w:rPr>
          <w:rFonts w:asciiTheme="minorHAnsi" w:hAnsiTheme="minorHAnsi" w:cstheme="minorHAnsi"/>
          <w:color w:val="000000" w:themeColor="text1"/>
        </w:rPr>
      </w:pPr>
      <w:r w:rsidRPr="005963A9">
        <w:rPr>
          <w:rFonts w:asciiTheme="minorHAnsi" w:hAnsiTheme="minorHAnsi" w:cstheme="minorHAnsi"/>
          <w:color w:val="000000" w:themeColor="text1"/>
          <w:vertAlign w:val="superscript"/>
        </w:rPr>
        <w:t>1</w:t>
      </w:r>
      <w:r w:rsidRPr="005963A9">
        <w:rPr>
          <w:rFonts w:asciiTheme="minorHAnsi" w:hAnsiTheme="minorHAnsi" w:cstheme="minorHAnsi"/>
          <w:color w:val="000000" w:themeColor="text1"/>
        </w:rPr>
        <w:t>Department of Biomedical Engineering, Texas A&amp;M University, TX</w:t>
      </w:r>
      <w:r w:rsidR="005B0517" w:rsidRPr="005963A9">
        <w:rPr>
          <w:rFonts w:asciiTheme="minorHAnsi" w:hAnsiTheme="minorHAnsi" w:cstheme="minorHAnsi"/>
          <w:color w:val="000000" w:themeColor="text1"/>
        </w:rPr>
        <w:t>, USA</w:t>
      </w:r>
    </w:p>
    <w:p w14:paraId="79DA7B5E" w14:textId="35C9F359" w:rsidR="00A16393" w:rsidRDefault="00A16393" w:rsidP="000C2180">
      <w:pPr>
        <w:jc w:val="both"/>
        <w:rPr>
          <w:rFonts w:asciiTheme="minorHAnsi" w:hAnsiTheme="minorHAnsi" w:cstheme="minorHAnsi"/>
          <w:color w:val="000000" w:themeColor="text1"/>
        </w:rPr>
      </w:pPr>
    </w:p>
    <w:p w14:paraId="1F895D79" w14:textId="4BABD1FB" w:rsidR="00BD14C2" w:rsidRPr="005963A9" w:rsidRDefault="00BD14C2" w:rsidP="000C2180">
      <w:pPr>
        <w:jc w:val="both"/>
        <w:rPr>
          <w:rFonts w:asciiTheme="minorHAnsi" w:hAnsiTheme="minorHAnsi" w:cstheme="minorHAnsi"/>
          <w:color w:val="000000" w:themeColor="text1"/>
        </w:rPr>
      </w:pPr>
      <w:r>
        <w:rPr>
          <w:rFonts w:asciiTheme="minorHAnsi" w:hAnsiTheme="minorHAnsi" w:cstheme="minorHAnsi"/>
          <w:color w:val="000000" w:themeColor="text1"/>
        </w:rPr>
        <w:t>Email Addresses:</w:t>
      </w:r>
    </w:p>
    <w:p w14:paraId="76ECE2B5" w14:textId="0A70E89F" w:rsidR="00491C48" w:rsidRDefault="00A16393" w:rsidP="000C2180">
      <w:pPr>
        <w:jc w:val="both"/>
        <w:rPr>
          <w:rFonts w:asciiTheme="minorHAnsi" w:hAnsiTheme="minorHAnsi" w:cstheme="minorHAnsi"/>
          <w:color w:val="000000" w:themeColor="text1"/>
        </w:rPr>
      </w:pPr>
      <w:r w:rsidRPr="005963A9">
        <w:rPr>
          <w:rFonts w:asciiTheme="minorHAnsi" w:hAnsiTheme="minorHAnsi" w:cstheme="minorHAnsi"/>
          <w:color w:val="000000" w:themeColor="text1"/>
        </w:rPr>
        <w:t>Shreedevi Arun Kumar (</w:t>
      </w:r>
      <w:hyperlink r:id="rId7" w:history="1">
        <w:r w:rsidRPr="00657386">
          <w:rPr>
            <w:rStyle w:val="Hyperlink"/>
            <w:rFonts w:asciiTheme="minorHAnsi" w:hAnsiTheme="minorHAnsi" w:cstheme="minorHAnsi"/>
          </w:rPr>
          <w:t>sa762@tamu.edu</w:t>
        </w:r>
      </w:hyperlink>
      <w:r w:rsidRPr="005963A9">
        <w:rPr>
          <w:rFonts w:asciiTheme="minorHAnsi" w:hAnsiTheme="minorHAnsi" w:cstheme="minorHAnsi"/>
          <w:color w:val="000000" w:themeColor="text1"/>
        </w:rPr>
        <w:t>)</w:t>
      </w:r>
    </w:p>
    <w:p w14:paraId="3E0ECD59" w14:textId="31F05B54" w:rsidR="00491C48" w:rsidRPr="00657386" w:rsidRDefault="00491C48" w:rsidP="000C2180">
      <w:pPr>
        <w:jc w:val="both"/>
        <w:rPr>
          <w:rFonts w:asciiTheme="minorHAnsi" w:hAnsiTheme="minorHAnsi" w:cstheme="minorHAnsi"/>
          <w:color w:val="000000" w:themeColor="text1"/>
        </w:rPr>
      </w:pPr>
      <w:proofErr w:type="spellStart"/>
      <w:r>
        <w:rPr>
          <w:rFonts w:asciiTheme="minorHAnsi" w:hAnsiTheme="minorHAnsi" w:cstheme="minorHAnsi"/>
          <w:color w:val="000000" w:themeColor="text1"/>
        </w:rPr>
        <w:t>Jihui</w:t>
      </w:r>
      <w:proofErr w:type="spellEnd"/>
      <w:r>
        <w:rPr>
          <w:rFonts w:asciiTheme="minorHAnsi" w:hAnsiTheme="minorHAnsi" w:cstheme="minorHAnsi"/>
          <w:color w:val="000000" w:themeColor="text1"/>
        </w:rPr>
        <w:t xml:space="preserve"> Lee (</w:t>
      </w:r>
      <w:hyperlink r:id="rId8" w:history="1">
        <w:r w:rsidR="00031DCC" w:rsidRPr="00C9357B">
          <w:rPr>
            <w:rStyle w:val="Hyperlink"/>
            <w:rFonts w:asciiTheme="minorHAnsi" w:hAnsiTheme="minorHAnsi" w:cstheme="minorHAnsi"/>
          </w:rPr>
          <w:t>leejihui211@tamu.edu</w:t>
        </w:r>
      </w:hyperlink>
      <w:r w:rsidR="00031DCC">
        <w:rPr>
          <w:rFonts w:asciiTheme="minorHAnsi" w:hAnsiTheme="minorHAnsi" w:cstheme="minorHAnsi"/>
          <w:color w:val="000000" w:themeColor="text1"/>
        </w:rPr>
        <w:t>)</w:t>
      </w:r>
    </w:p>
    <w:p w14:paraId="3E2B7CCC" w14:textId="77777777" w:rsidR="00AE3B5A" w:rsidRPr="00FC758B" w:rsidRDefault="00AE3B5A" w:rsidP="000C2180">
      <w:pPr>
        <w:jc w:val="both"/>
        <w:rPr>
          <w:rFonts w:asciiTheme="minorHAnsi" w:hAnsiTheme="minorHAnsi" w:cstheme="minorHAnsi"/>
          <w:color w:val="000000" w:themeColor="text1"/>
        </w:rPr>
      </w:pPr>
    </w:p>
    <w:p w14:paraId="29670B38" w14:textId="29C63452" w:rsidR="009C274F" w:rsidRPr="00657386" w:rsidRDefault="009C274F" w:rsidP="000C2180">
      <w:pPr>
        <w:jc w:val="both"/>
        <w:rPr>
          <w:rFonts w:asciiTheme="minorHAnsi" w:hAnsiTheme="minorHAnsi" w:cstheme="minorHAnsi"/>
          <w:color w:val="000000" w:themeColor="text1"/>
        </w:rPr>
      </w:pPr>
      <w:r w:rsidRPr="00657386">
        <w:rPr>
          <w:rFonts w:asciiTheme="minorHAnsi" w:hAnsiTheme="minorHAnsi" w:cstheme="minorHAnsi"/>
          <w:color w:val="000000" w:themeColor="text1"/>
        </w:rPr>
        <w:t>Corresponding Author:</w:t>
      </w:r>
    </w:p>
    <w:p w14:paraId="44F29A9A" w14:textId="7DD8EDC5" w:rsidR="00A16393" w:rsidRPr="00657386" w:rsidRDefault="00A16393" w:rsidP="000C2180">
      <w:pPr>
        <w:jc w:val="both"/>
        <w:rPr>
          <w:rFonts w:asciiTheme="minorHAnsi" w:hAnsiTheme="minorHAnsi" w:cstheme="minorHAnsi"/>
          <w:color w:val="000000" w:themeColor="text1"/>
        </w:rPr>
      </w:pPr>
      <w:r w:rsidRPr="00657386">
        <w:rPr>
          <w:rFonts w:asciiTheme="minorHAnsi" w:hAnsiTheme="minorHAnsi" w:cstheme="minorHAnsi"/>
          <w:color w:val="000000" w:themeColor="text1"/>
        </w:rPr>
        <w:t>Corey J. Bishop (</w:t>
      </w:r>
      <w:hyperlink r:id="rId9" w:history="1">
        <w:r w:rsidRPr="00657386">
          <w:rPr>
            <w:rStyle w:val="Hyperlink"/>
            <w:rFonts w:asciiTheme="minorHAnsi" w:hAnsiTheme="minorHAnsi" w:cstheme="minorHAnsi"/>
          </w:rPr>
          <w:t>coreyjbishop@tamu.edu</w:t>
        </w:r>
      </w:hyperlink>
      <w:r w:rsidRPr="005963A9">
        <w:rPr>
          <w:rFonts w:asciiTheme="minorHAnsi" w:hAnsiTheme="minorHAnsi" w:cstheme="minorHAnsi"/>
          <w:color w:val="000000" w:themeColor="text1"/>
        </w:rPr>
        <w:t>)</w:t>
      </w:r>
    </w:p>
    <w:p w14:paraId="60FCB589" w14:textId="42D11221" w:rsidR="00D04A95" w:rsidRPr="00FC758B" w:rsidRDefault="00D04A95" w:rsidP="000C2180">
      <w:pPr>
        <w:jc w:val="both"/>
        <w:rPr>
          <w:rFonts w:asciiTheme="minorHAnsi" w:hAnsiTheme="minorHAnsi" w:cstheme="minorHAnsi"/>
          <w:bCs/>
          <w:color w:val="808080" w:themeColor="background1" w:themeShade="80"/>
        </w:rPr>
      </w:pPr>
    </w:p>
    <w:p w14:paraId="71B79AC9" w14:textId="4AB1D680" w:rsidR="006305D7" w:rsidRPr="00657386" w:rsidRDefault="006305D7" w:rsidP="000C2180">
      <w:pPr>
        <w:pStyle w:val="NormalWeb"/>
        <w:spacing w:before="0" w:beforeAutospacing="0" w:after="0" w:afterAutospacing="0"/>
        <w:rPr>
          <w:rFonts w:asciiTheme="minorHAnsi" w:hAnsiTheme="minorHAnsi" w:cstheme="minorHAnsi"/>
        </w:rPr>
      </w:pPr>
      <w:r w:rsidRPr="00657386">
        <w:rPr>
          <w:rFonts w:asciiTheme="minorHAnsi" w:hAnsiTheme="minorHAnsi" w:cstheme="minorHAnsi"/>
          <w:b/>
          <w:bCs/>
        </w:rPr>
        <w:t>KEYWORDS:</w:t>
      </w:r>
      <w:r w:rsidRPr="00657386">
        <w:rPr>
          <w:rFonts w:asciiTheme="minorHAnsi" w:hAnsiTheme="minorHAnsi" w:cstheme="minorHAnsi"/>
        </w:rPr>
        <w:t xml:space="preserve"> </w:t>
      </w:r>
    </w:p>
    <w:p w14:paraId="1CB4E390" w14:textId="64A16798" w:rsidR="006305D7" w:rsidRPr="00657386" w:rsidRDefault="000C2180" w:rsidP="000C2180">
      <w:pPr>
        <w:pStyle w:val="NormalWeb"/>
        <w:spacing w:before="0" w:beforeAutospacing="0" w:after="0" w:afterAutospacing="0"/>
        <w:rPr>
          <w:rFonts w:asciiTheme="minorHAnsi" w:hAnsiTheme="minorHAnsi" w:cstheme="minorHAnsi"/>
        </w:rPr>
      </w:pPr>
      <w:r>
        <w:rPr>
          <w:rFonts w:asciiTheme="minorHAnsi" w:hAnsiTheme="minorHAnsi" w:cstheme="minorHAnsi"/>
        </w:rPr>
        <w:t>s</w:t>
      </w:r>
      <w:r w:rsidR="00F94EFF" w:rsidRPr="00657386">
        <w:rPr>
          <w:rFonts w:asciiTheme="minorHAnsi" w:hAnsiTheme="minorHAnsi" w:cstheme="minorHAnsi"/>
        </w:rPr>
        <w:t>ingle-injection</w:t>
      </w:r>
      <w:r w:rsidR="00004541" w:rsidRPr="00657386">
        <w:rPr>
          <w:rFonts w:asciiTheme="minorHAnsi" w:hAnsiTheme="minorHAnsi" w:cstheme="minorHAnsi"/>
        </w:rPr>
        <w:t xml:space="preserve"> vaccine</w:t>
      </w:r>
      <w:r w:rsidR="00BD14C2">
        <w:rPr>
          <w:rFonts w:asciiTheme="minorHAnsi" w:hAnsiTheme="minorHAnsi" w:cstheme="minorHAnsi"/>
        </w:rPr>
        <w:t>,</w:t>
      </w:r>
      <w:r w:rsidR="00F94EFF" w:rsidRPr="00657386">
        <w:rPr>
          <w:rFonts w:asciiTheme="minorHAnsi" w:hAnsiTheme="minorHAnsi" w:cstheme="minorHAnsi"/>
        </w:rPr>
        <w:t xml:space="preserve"> </w:t>
      </w:r>
      <w:proofErr w:type="spellStart"/>
      <w:r w:rsidR="00004541" w:rsidRPr="00657386">
        <w:rPr>
          <w:rFonts w:asciiTheme="minorHAnsi" w:hAnsiTheme="minorHAnsi" w:cstheme="minorHAnsi"/>
        </w:rPr>
        <w:t>polybubble</w:t>
      </w:r>
      <w:proofErr w:type="spellEnd"/>
      <w:r w:rsidR="00BD14C2">
        <w:rPr>
          <w:rFonts w:asciiTheme="minorHAnsi" w:hAnsiTheme="minorHAnsi" w:cstheme="minorHAnsi"/>
        </w:rPr>
        <w:t>,</w:t>
      </w:r>
      <w:r w:rsidR="00004541" w:rsidRPr="00657386">
        <w:rPr>
          <w:rFonts w:asciiTheme="minorHAnsi" w:hAnsiTheme="minorHAnsi" w:cstheme="minorHAnsi"/>
        </w:rPr>
        <w:t xml:space="preserve"> </w:t>
      </w:r>
      <w:r w:rsidR="00A46F00" w:rsidRPr="00657386">
        <w:rPr>
          <w:rFonts w:asciiTheme="minorHAnsi" w:hAnsiTheme="minorHAnsi" w:cstheme="minorHAnsi"/>
        </w:rPr>
        <w:t>polymer depot</w:t>
      </w:r>
      <w:r w:rsidR="00BD14C2">
        <w:rPr>
          <w:rFonts w:asciiTheme="minorHAnsi" w:hAnsiTheme="minorHAnsi" w:cstheme="minorHAnsi"/>
        </w:rPr>
        <w:t>,</w:t>
      </w:r>
      <w:r w:rsidR="00A46F00" w:rsidRPr="00657386">
        <w:rPr>
          <w:rFonts w:asciiTheme="minorHAnsi" w:hAnsiTheme="minorHAnsi" w:cstheme="minorHAnsi"/>
        </w:rPr>
        <w:t xml:space="preserve"> infectious diseases</w:t>
      </w:r>
      <w:r w:rsidR="00BD14C2">
        <w:rPr>
          <w:rFonts w:asciiTheme="minorHAnsi" w:hAnsiTheme="minorHAnsi" w:cstheme="minorHAnsi"/>
        </w:rPr>
        <w:t>,</w:t>
      </w:r>
      <w:r w:rsidR="00CA0AEF" w:rsidRPr="00657386">
        <w:rPr>
          <w:rFonts w:asciiTheme="minorHAnsi" w:hAnsiTheme="minorHAnsi" w:cstheme="minorHAnsi"/>
        </w:rPr>
        <w:t xml:space="preserve"> </w:t>
      </w:r>
      <w:r w:rsidR="00832A1E">
        <w:rPr>
          <w:rFonts w:asciiTheme="minorHAnsi" w:hAnsiTheme="minorHAnsi" w:cstheme="minorHAnsi"/>
        </w:rPr>
        <w:t>NIR-sensitive</w:t>
      </w:r>
      <w:r w:rsidR="00BD14C2">
        <w:rPr>
          <w:rFonts w:asciiTheme="minorHAnsi" w:hAnsiTheme="minorHAnsi" w:cstheme="minorHAnsi"/>
        </w:rPr>
        <w:t>,</w:t>
      </w:r>
      <w:r w:rsidR="00CA0AEF" w:rsidRPr="00657386">
        <w:rPr>
          <w:rFonts w:asciiTheme="minorHAnsi" w:hAnsiTheme="minorHAnsi" w:cstheme="minorHAnsi"/>
        </w:rPr>
        <w:t xml:space="preserve"> delayed burst</w:t>
      </w:r>
    </w:p>
    <w:p w14:paraId="3F05806A" w14:textId="77777777" w:rsidR="00F94EFF" w:rsidRPr="00657386" w:rsidRDefault="00F94EFF" w:rsidP="000C2180">
      <w:pPr>
        <w:pStyle w:val="NormalWeb"/>
        <w:spacing w:before="0" w:beforeAutospacing="0" w:after="0" w:afterAutospacing="0"/>
        <w:rPr>
          <w:rFonts w:asciiTheme="minorHAnsi" w:hAnsiTheme="minorHAnsi" w:cstheme="minorHAnsi"/>
        </w:rPr>
      </w:pPr>
    </w:p>
    <w:p w14:paraId="628AC4B5" w14:textId="6C2B47F6" w:rsidR="006305D7" w:rsidRPr="00657386" w:rsidRDefault="00086FF5" w:rsidP="000C2180">
      <w:pPr>
        <w:jc w:val="both"/>
        <w:rPr>
          <w:rFonts w:asciiTheme="minorHAnsi" w:hAnsiTheme="minorHAnsi" w:cstheme="minorHAnsi"/>
        </w:rPr>
      </w:pPr>
      <w:r w:rsidRPr="00657386">
        <w:rPr>
          <w:rFonts w:asciiTheme="minorHAnsi" w:hAnsiTheme="minorHAnsi" w:cstheme="minorHAnsi"/>
          <w:b/>
          <w:bCs/>
        </w:rPr>
        <w:t>SUMMARY</w:t>
      </w:r>
      <w:r w:rsidR="006305D7" w:rsidRPr="00657386">
        <w:rPr>
          <w:rFonts w:asciiTheme="minorHAnsi" w:hAnsiTheme="minorHAnsi" w:cstheme="minorHAnsi"/>
          <w:b/>
          <w:bCs/>
        </w:rPr>
        <w:t>:</w:t>
      </w:r>
      <w:r w:rsidR="006305D7" w:rsidRPr="00657386">
        <w:rPr>
          <w:rFonts w:asciiTheme="minorHAnsi" w:hAnsiTheme="minorHAnsi" w:cstheme="minorHAnsi"/>
        </w:rPr>
        <w:t xml:space="preserve"> </w:t>
      </w:r>
    </w:p>
    <w:p w14:paraId="32798D51" w14:textId="66E07203" w:rsidR="007A4DD6" w:rsidRPr="00657386" w:rsidRDefault="005B40B5" w:rsidP="000C2180">
      <w:pPr>
        <w:jc w:val="both"/>
        <w:rPr>
          <w:rFonts w:asciiTheme="minorHAnsi" w:hAnsiTheme="minorHAnsi" w:cstheme="minorHAnsi"/>
          <w:color w:val="000000" w:themeColor="text1"/>
        </w:rPr>
      </w:pPr>
      <w:r w:rsidRPr="00657386">
        <w:rPr>
          <w:rFonts w:asciiTheme="minorHAnsi" w:hAnsiTheme="minorHAnsi" w:cstheme="minorHAnsi"/>
          <w:color w:val="000000" w:themeColor="text1"/>
        </w:rPr>
        <w:t xml:space="preserve">This article </w:t>
      </w:r>
      <w:r w:rsidR="00445C41" w:rsidRPr="00657386">
        <w:rPr>
          <w:rFonts w:asciiTheme="minorHAnsi" w:hAnsiTheme="minorHAnsi" w:cstheme="minorHAnsi"/>
          <w:color w:val="000000" w:themeColor="text1"/>
        </w:rPr>
        <w:t xml:space="preserve">describes the protocols </w:t>
      </w:r>
      <w:r w:rsidR="00D0018E" w:rsidRPr="00657386">
        <w:rPr>
          <w:rFonts w:asciiTheme="minorHAnsi" w:hAnsiTheme="minorHAnsi" w:cstheme="minorHAnsi"/>
          <w:color w:val="000000" w:themeColor="text1"/>
        </w:rPr>
        <w:t xml:space="preserve">used </w:t>
      </w:r>
      <w:r w:rsidR="00445C41" w:rsidRPr="00657386">
        <w:rPr>
          <w:rFonts w:asciiTheme="minorHAnsi" w:hAnsiTheme="minorHAnsi" w:cstheme="minorHAnsi"/>
          <w:color w:val="000000" w:themeColor="text1"/>
        </w:rPr>
        <w:t xml:space="preserve">to produce a novel vaccine delivery platform, “polybubbles,” </w:t>
      </w:r>
      <w:r w:rsidR="007517A2" w:rsidRPr="00657386">
        <w:rPr>
          <w:rFonts w:asciiTheme="minorHAnsi" w:hAnsiTheme="minorHAnsi" w:cstheme="minorHAnsi"/>
          <w:color w:val="000000" w:themeColor="text1"/>
        </w:rPr>
        <w:t xml:space="preserve">to enable delayed burst release. Polyesters including </w:t>
      </w:r>
      <w:proofErr w:type="gramStart"/>
      <w:r w:rsidR="007517A2" w:rsidRPr="00657386">
        <w:rPr>
          <w:rFonts w:asciiTheme="minorHAnsi" w:hAnsiTheme="minorHAnsi" w:cstheme="minorHAnsi"/>
          <w:color w:val="000000" w:themeColor="text1"/>
        </w:rPr>
        <w:t>poly(</w:t>
      </w:r>
      <w:proofErr w:type="gramEnd"/>
      <w:r w:rsidR="007517A2" w:rsidRPr="00657386">
        <w:rPr>
          <w:rFonts w:asciiTheme="minorHAnsi" w:hAnsiTheme="minorHAnsi" w:cstheme="minorHAnsi"/>
          <w:color w:val="000000" w:themeColor="text1"/>
        </w:rPr>
        <w:t xml:space="preserve">lactic-co-glycolic acid) and polycaprolactone were used to form the polybubbles and small molecules and </w:t>
      </w:r>
      <w:r w:rsidR="00D05091">
        <w:rPr>
          <w:rFonts w:asciiTheme="minorHAnsi" w:hAnsiTheme="minorHAnsi" w:cstheme="minorHAnsi"/>
          <w:color w:val="000000" w:themeColor="text1"/>
        </w:rPr>
        <w:t>antigen</w:t>
      </w:r>
      <w:r w:rsidR="00D05091" w:rsidRPr="00657386">
        <w:rPr>
          <w:rFonts w:asciiTheme="minorHAnsi" w:hAnsiTheme="minorHAnsi" w:cstheme="minorHAnsi"/>
          <w:color w:val="000000" w:themeColor="text1"/>
        </w:rPr>
        <w:t xml:space="preserve"> </w:t>
      </w:r>
      <w:r w:rsidR="007517A2" w:rsidRPr="00657386">
        <w:rPr>
          <w:rFonts w:asciiTheme="minorHAnsi" w:hAnsiTheme="minorHAnsi" w:cstheme="minorHAnsi"/>
          <w:color w:val="000000" w:themeColor="text1"/>
        </w:rPr>
        <w:t xml:space="preserve">were used as cargo. </w:t>
      </w:r>
    </w:p>
    <w:p w14:paraId="761028D6" w14:textId="77777777" w:rsidR="006305D7" w:rsidRPr="00657386" w:rsidRDefault="006305D7" w:rsidP="000C2180">
      <w:pPr>
        <w:jc w:val="both"/>
        <w:rPr>
          <w:rFonts w:asciiTheme="minorHAnsi" w:hAnsiTheme="minorHAnsi" w:cstheme="minorHAnsi"/>
        </w:rPr>
      </w:pPr>
    </w:p>
    <w:p w14:paraId="64FB8590" w14:textId="1800A88F" w:rsidR="006305D7" w:rsidRPr="00657386" w:rsidRDefault="006305D7" w:rsidP="000C2180">
      <w:pPr>
        <w:jc w:val="both"/>
        <w:rPr>
          <w:rFonts w:asciiTheme="minorHAnsi" w:hAnsiTheme="minorHAnsi" w:cstheme="minorHAnsi"/>
          <w:color w:val="808080"/>
        </w:rPr>
      </w:pPr>
      <w:r w:rsidRPr="00657386">
        <w:rPr>
          <w:rFonts w:asciiTheme="minorHAnsi" w:hAnsiTheme="minorHAnsi" w:cstheme="minorHAnsi"/>
          <w:b/>
          <w:bCs/>
        </w:rPr>
        <w:t>ABSTRACT:</w:t>
      </w:r>
      <w:r w:rsidRPr="00657386">
        <w:rPr>
          <w:rFonts w:asciiTheme="minorHAnsi" w:hAnsiTheme="minorHAnsi" w:cstheme="minorHAnsi"/>
        </w:rPr>
        <w:t xml:space="preserve"> </w:t>
      </w:r>
    </w:p>
    <w:p w14:paraId="04DB387F" w14:textId="750511A4" w:rsidR="00657386" w:rsidRDefault="00F62E60" w:rsidP="000C2180">
      <w:pPr>
        <w:jc w:val="both"/>
        <w:rPr>
          <w:rFonts w:asciiTheme="minorHAnsi" w:hAnsiTheme="minorHAnsi" w:cstheme="minorHAnsi"/>
          <w:color w:val="000000" w:themeColor="text1"/>
        </w:rPr>
      </w:pPr>
      <w:r w:rsidRPr="00657386">
        <w:rPr>
          <w:rFonts w:asciiTheme="minorHAnsi" w:hAnsiTheme="minorHAnsi" w:cstheme="minorHAnsi"/>
          <w:color w:val="000000" w:themeColor="text1"/>
        </w:rPr>
        <w:t xml:space="preserve">Vaccine delivery strategies that can limit the exposure of cargo to organic solvent while </w:t>
      </w:r>
      <w:r w:rsidR="00A100B9" w:rsidRPr="00657386">
        <w:rPr>
          <w:rFonts w:asciiTheme="minorHAnsi" w:hAnsiTheme="minorHAnsi" w:cstheme="minorHAnsi"/>
          <w:color w:val="000000" w:themeColor="text1"/>
        </w:rPr>
        <w:t xml:space="preserve">enabling </w:t>
      </w:r>
      <w:r w:rsidRPr="00657386">
        <w:rPr>
          <w:rFonts w:asciiTheme="minorHAnsi" w:hAnsiTheme="minorHAnsi" w:cstheme="minorHAnsi"/>
          <w:color w:val="000000" w:themeColor="text1"/>
        </w:rPr>
        <w:t xml:space="preserve">novel release profiles are crucial for improving immunization coverage worldwide. </w:t>
      </w:r>
      <w:r w:rsidR="0060493F" w:rsidRPr="00657386">
        <w:rPr>
          <w:rFonts w:asciiTheme="minorHAnsi" w:hAnsiTheme="minorHAnsi" w:cstheme="minorHAnsi"/>
          <w:color w:val="000000" w:themeColor="text1"/>
        </w:rPr>
        <w:t xml:space="preserve">Here, a novel </w:t>
      </w:r>
      <w:r w:rsidR="006D0BC2" w:rsidRPr="00657386">
        <w:rPr>
          <w:rFonts w:asciiTheme="minorHAnsi" w:hAnsiTheme="minorHAnsi" w:cstheme="minorHAnsi"/>
          <w:color w:val="000000" w:themeColor="text1"/>
        </w:rPr>
        <w:t>inje</w:t>
      </w:r>
      <w:r w:rsidR="0060493F" w:rsidRPr="00657386">
        <w:rPr>
          <w:rFonts w:asciiTheme="minorHAnsi" w:hAnsiTheme="minorHAnsi" w:cstheme="minorHAnsi"/>
          <w:color w:val="000000" w:themeColor="text1"/>
        </w:rPr>
        <w:t xml:space="preserve">ctable, </w:t>
      </w:r>
      <w:r w:rsidR="0019531D">
        <w:rPr>
          <w:rFonts w:asciiTheme="minorHAnsi" w:hAnsiTheme="minorHAnsi" w:cstheme="minorHAnsi"/>
          <w:color w:val="000000" w:themeColor="text1"/>
        </w:rPr>
        <w:t>ultraviolet</w:t>
      </w:r>
      <w:r w:rsidR="007B027F">
        <w:rPr>
          <w:rFonts w:asciiTheme="minorHAnsi" w:hAnsiTheme="minorHAnsi" w:cstheme="minorHAnsi"/>
          <w:color w:val="000000" w:themeColor="text1"/>
        </w:rPr>
        <w:t xml:space="preserve">- </w:t>
      </w:r>
      <w:r w:rsidR="0060493F" w:rsidRPr="00657386">
        <w:rPr>
          <w:rFonts w:asciiTheme="minorHAnsi" w:hAnsiTheme="minorHAnsi" w:cstheme="minorHAnsi"/>
          <w:color w:val="000000" w:themeColor="text1"/>
        </w:rPr>
        <w:t xml:space="preserve">curable and </w:t>
      </w:r>
      <w:r w:rsidR="00743991" w:rsidRPr="00657386">
        <w:rPr>
          <w:rFonts w:asciiTheme="minorHAnsi" w:hAnsiTheme="minorHAnsi" w:cstheme="minorHAnsi"/>
          <w:color w:val="000000" w:themeColor="text1"/>
        </w:rPr>
        <w:t xml:space="preserve">delayed burst release- enabling vaccine delivery platform called polybubbles is introduced. Cargo was injected into polyester-based polybubbles that were formed in 10% </w:t>
      </w:r>
      <w:proofErr w:type="spellStart"/>
      <w:r w:rsidR="00743991" w:rsidRPr="00657386">
        <w:rPr>
          <w:rFonts w:asciiTheme="minorHAnsi" w:hAnsiTheme="minorHAnsi" w:cstheme="minorHAnsi"/>
          <w:color w:val="000000" w:themeColor="text1"/>
        </w:rPr>
        <w:t>carboxymethycellulose</w:t>
      </w:r>
      <w:proofErr w:type="spellEnd"/>
      <w:r w:rsidR="00BE5A1C">
        <w:rPr>
          <w:rFonts w:asciiTheme="minorHAnsi" w:hAnsiTheme="minorHAnsi" w:cstheme="minorHAnsi"/>
          <w:color w:val="000000" w:themeColor="text1"/>
        </w:rPr>
        <w:t xml:space="preserve"> </w:t>
      </w:r>
      <w:r w:rsidR="007B027F">
        <w:rPr>
          <w:rFonts w:asciiTheme="minorHAnsi" w:hAnsiTheme="minorHAnsi" w:cstheme="minorHAnsi"/>
          <w:color w:val="000000" w:themeColor="text1"/>
        </w:rPr>
        <w:t>-</w:t>
      </w:r>
      <w:r w:rsidR="00743991" w:rsidRPr="00657386">
        <w:rPr>
          <w:rFonts w:asciiTheme="minorHAnsi" w:hAnsiTheme="minorHAnsi" w:cstheme="minorHAnsi"/>
          <w:color w:val="000000" w:themeColor="text1"/>
        </w:rPr>
        <w:t xml:space="preserve">based aqueous solution. </w:t>
      </w:r>
      <w:r w:rsidR="00CF157F" w:rsidRPr="00657386">
        <w:rPr>
          <w:rFonts w:asciiTheme="minorHAnsi" w:hAnsiTheme="minorHAnsi" w:cstheme="minorHAnsi"/>
          <w:color w:val="000000" w:themeColor="text1"/>
        </w:rPr>
        <w:t xml:space="preserve">This paper includes protocols to </w:t>
      </w:r>
      <w:r w:rsidR="00164931" w:rsidRPr="00657386">
        <w:rPr>
          <w:rFonts w:asciiTheme="minorHAnsi" w:hAnsiTheme="minorHAnsi" w:cstheme="minorHAnsi"/>
          <w:color w:val="000000" w:themeColor="text1"/>
        </w:rPr>
        <w:t>maintain spherical shape of the polybubbles</w:t>
      </w:r>
      <w:r w:rsidR="00B678D5" w:rsidRPr="00657386">
        <w:rPr>
          <w:rFonts w:asciiTheme="minorHAnsi" w:hAnsiTheme="minorHAnsi" w:cstheme="minorHAnsi"/>
          <w:color w:val="000000" w:themeColor="text1"/>
        </w:rPr>
        <w:t xml:space="preserve"> and </w:t>
      </w:r>
      <w:r w:rsidR="001627C6">
        <w:rPr>
          <w:rFonts w:asciiTheme="minorHAnsi" w:hAnsiTheme="minorHAnsi" w:cstheme="minorHAnsi"/>
          <w:color w:val="000000" w:themeColor="text1"/>
        </w:rPr>
        <w:t>optimize cargo placement</w:t>
      </w:r>
      <w:r w:rsidR="00243F43">
        <w:rPr>
          <w:rFonts w:asciiTheme="minorHAnsi" w:hAnsiTheme="minorHAnsi" w:cstheme="minorHAnsi"/>
          <w:color w:val="000000" w:themeColor="text1"/>
        </w:rPr>
        <w:t xml:space="preserve"> and retention</w:t>
      </w:r>
      <w:r w:rsidR="00CF157F" w:rsidRPr="00657386">
        <w:rPr>
          <w:rFonts w:asciiTheme="minorHAnsi" w:hAnsiTheme="minorHAnsi" w:cstheme="minorHAnsi"/>
          <w:color w:val="000000" w:themeColor="text1"/>
        </w:rPr>
        <w:t xml:space="preserve"> to maximize the amount of cargo within the polybubbles. </w:t>
      </w:r>
      <w:r w:rsidR="00C1025E" w:rsidRPr="00657386">
        <w:rPr>
          <w:rFonts w:asciiTheme="minorHAnsi" w:hAnsiTheme="minorHAnsi" w:cstheme="minorHAnsi"/>
          <w:color w:val="000000" w:themeColor="text1"/>
        </w:rPr>
        <w:t>To ensure safety, chlorin</w:t>
      </w:r>
      <w:r w:rsidR="00007E98">
        <w:rPr>
          <w:rFonts w:asciiTheme="minorHAnsi" w:hAnsiTheme="minorHAnsi" w:cstheme="minorHAnsi"/>
          <w:color w:val="000000" w:themeColor="text1"/>
        </w:rPr>
        <w:t>ated solvent</w:t>
      </w:r>
      <w:r w:rsidR="00C1025E" w:rsidRPr="00657386">
        <w:rPr>
          <w:rFonts w:asciiTheme="minorHAnsi" w:hAnsiTheme="minorHAnsi" w:cstheme="minorHAnsi"/>
          <w:color w:val="000000" w:themeColor="text1"/>
        </w:rPr>
        <w:t xml:space="preserve"> content within the polybubbles were analyzed using neutron activation analysis</w:t>
      </w:r>
      <w:r w:rsidR="007B027F">
        <w:rPr>
          <w:rFonts w:asciiTheme="minorHAnsi" w:hAnsiTheme="minorHAnsi" w:cstheme="minorHAnsi"/>
          <w:color w:val="000000" w:themeColor="text1"/>
        </w:rPr>
        <w:t xml:space="preserve">. </w:t>
      </w:r>
      <w:r w:rsidR="00C1025E" w:rsidRPr="00657386">
        <w:rPr>
          <w:rFonts w:asciiTheme="minorHAnsi" w:hAnsiTheme="minorHAnsi" w:cstheme="minorHAnsi"/>
          <w:color w:val="000000" w:themeColor="text1"/>
        </w:rPr>
        <w:t>R</w:t>
      </w:r>
      <w:r w:rsidR="00290835" w:rsidRPr="00657386">
        <w:rPr>
          <w:rFonts w:asciiTheme="minorHAnsi" w:hAnsiTheme="minorHAnsi" w:cstheme="minorHAnsi"/>
          <w:color w:val="000000" w:themeColor="text1"/>
        </w:rPr>
        <w:t xml:space="preserve">elease studies </w:t>
      </w:r>
      <w:r w:rsidR="00C07499" w:rsidRPr="00657386">
        <w:rPr>
          <w:rFonts w:asciiTheme="minorHAnsi" w:hAnsiTheme="minorHAnsi" w:cstheme="minorHAnsi"/>
          <w:color w:val="000000" w:themeColor="text1"/>
        </w:rPr>
        <w:t xml:space="preserve">were conducted </w:t>
      </w:r>
      <w:r w:rsidR="006F5BC9" w:rsidRPr="00657386">
        <w:rPr>
          <w:rFonts w:asciiTheme="minorHAnsi" w:hAnsiTheme="minorHAnsi" w:cstheme="minorHAnsi"/>
          <w:color w:val="000000" w:themeColor="text1"/>
        </w:rPr>
        <w:t xml:space="preserve">with small molecules </w:t>
      </w:r>
      <w:r w:rsidR="00C1025E" w:rsidRPr="00657386">
        <w:rPr>
          <w:rFonts w:asciiTheme="minorHAnsi" w:hAnsiTheme="minorHAnsi" w:cstheme="minorHAnsi"/>
          <w:color w:val="000000" w:themeColor="text1"/>
        </w:rPr>
        <w:t>as cargo within the polybubble to confirm delayed burst release</w:t>
      </w:r>
      <w:r w:rsidR="00C07499" w:rsidRPr="00657386">
        <w:rPr>
          <w:rFonts w:asciiTheme="minorHAnsi" w:hAnsiTheme="minorHAnsi" w:cstheme="minorHAnsi"/>
          <w:color w:val="000000" w:themeColor="text1"/>
        </w:rPr>
        <w:t xml:space="preserve">. To further </w:t>
      </w:r>
      <w:r w:rsidR="00C52FDB">
        <w:rPr>
          <w:rFonts w:asciiTheme="minorHAnsi" w:hAnsiTheme="minorHAnsi" w:cstheme="minorHAnsi"/>
          <w:color w:val="000000" w:themeColor="text1"/>
        </w:rPr>
        <w:t xml:space="preserve">show the </w:t>
      </w:r>
      <w:r w:rsidR="003740F3">
        <w:rPr>
          <w:rFonts w:asciiTheme="minorHAnsi" w:hAnsiTheme="minorHAnsi" w:cstheme="minorHAnsi"/>
          <w:color w:val="000000" w:themeColor="text1"/>
        </w:rPr>
        <w:t xml:space="preserve">potential for </w:t>
      </w:r>
      <w:r w:rsidR="00C07499" w:rsidRPr="00657386">
        <w:rPr>
          <w:rFonts w:asciiTheme="minorHAnsi" w:hAnsiTheme="minorHAnsi" w:cstheme="minorHAnsi"/>
          <w:color w:val="000000" w:themeColor="text1"/>
        </w:rPr>
        <w:t xml:space="preserve">on-demand delivery of the cargo, gold nanorods were </w:t>
      </w:r>
      <w:r w:rsidR="0009751F" w:rsidRPr="00657386">
        <w:rPr>
          <w:rFonts w:asciiTheme="minorHAnsi" w:hAnsiTheme="minorHAnsi" w:cstheme="minorHAnsi"/>
          <w:color w:val="000000" w:themeColor="text1"/>
        </w:rPr>
        <w:t>mixed</w:t>
      </w:r>
      <w:r w:rsidR="00C07499" w:rsidRPr="00657386">
        <w:rPr>
          <w:rFonts w:asciiTheme="minorHAnsi" w:hAnsiTheme="minorHAnsi" w:cstheme="minorHAnsi"/>
          <w:color w:val="000000" w:themeColor="text1"/>
        </w:rPr>
        <w:t xml:space="preserve"> within the polymer shell to enable near-infrared</w:t>
      </w:r>
      <w:r w:rsidR="00F73E01" w:rsidRPr="00657386">
        <w:rPr>
          <w:rFonts w:asciiTheme="minorHAnsi" w:hAnsiTheme="minorHAnsi" w:cstheme="minorHAnsi"/>
          <w:color w:val="000000" w:themeColor="text1"/>
        </w:rPr>
        <w:t xml:space="preserve"> </w:t>
      </w:r>
      <w:r w:rsidR="00C07499" w:rsidRPr="00657386">
        <w:rPr>
          <w:rFonts w:asciiTheme="minorHAnsi" w:hAnsiTheme="minorHAnsi" w:cstheme="minorHAnsi"/>
          <w:color w:val="000000" w:themeColor="text1"/>
        </w:rPr>
        <w:t xml:space="preserve">laser activation. </w:t>
      </w:r>
    </w:p>
    <w:p w14:paraId="61D02E4C" w14:textId="77777777" w:rsidR="00C07499" w:rsidRPr="00FC758B" w:rsidRDefault="00C07499" w:rsidP="000C2180">
      <w:pPr>
        <w:ind w:firstLine="720"/>
        <w:jc w:val="both"/>
        <w:rPr>
          <w:rFonts w:asciiTheme="minorHAnsi" w:hAnsiTheme="minorHAnsi" w:cstheme="minorHAnsi"/>
        </w:rPr>
      </w:pPr>
    </w:p>
    <w:p w14:paraId="00D25F73" w14:textId="184AEE7C" w:rsidR="006305D7" w:rsidRPr="00657386" w:rsidRDefault="006305D7" w:rsidP="000C2180">
      <w:pPr>
        <w:jc w:val="both"/>
        <w:rPr>
          <w:rFonts w:asciiTheme="minorHAnsi" w:hAnsiTheme="minorHAnsi" w:cstheme="minorHAnsi"/>
          <w:color w:val="808080"/>
        </w:rPr>
      </w:pPr>
      <w:r w:rsidRPr="0020199F">
        <w:rPr>
          <w:rFonts w:asciiTheme="minorHAnsi" w:hAnsiTheme="minorHAnsi" w:cstheme="minorHAnsi"/>
          <w:b/>
        </w:rPr>
        <w:t>INTRODUCTION</w:t>
      </w:r>
      <w:r w:rsidRPr="0020199F">
        <w:rPr>
          <w:rFonts w:asciiTheme="minorHAnsi" w:hAnsiTheme="minorHAnsi" w:cstheme="minorHAnsi"/>
          <w:b/>
          <w:bCs/>
        </w:rPr>
        <w:t>:</w:t>
      </w:r>
      <w:r w:rsidRPr="0020199F">
        <w:rPr>
          <w:rFonts w:asciiTheme="minorHAnsi" w:hAnsiTheme="minorHAnsi" w:cstheme="minorHAnsi"/>
        </w:rPr>
        <w:t xml:space="preserve"> </w:t>
      </w:r>
    </w:p>
    <w:p w14:paraId="40EA2D4D" w14:textId="13F205A9" w:rsidR="00C51D04" w:rsidRPr="004936F4" w:rsidRDefault="00C1161E" w:rsidP="000C2180">
      <w:pPr>
        <w:jc w:val="both"/>
        <w:rPr>
          <w:rFonts w:asciiTheme="minorHAnsi" w:hAnsiTheme="minorHAnsi" w:cstheme="minorHAnsi"/>
          <w:color w:val="000000" w:themeColor="text1"/>
        </w:rPr>
      </w:pPr>
      <w:r w:rsidRPr="00FC586F">
        <w:rPr>
          <w:rFonts w:asciiTheme="minorHAnsi" w:hAnsiTheme="minorHAnsi" w:cstheme="minorHAnsi"/>
          <w:color w:val="000000" w:themeColor="text1"/>
        </w:rPr>
        <w:t xml:space="preserve">Limited immunization coverage results in </w:t>
      </w:r>
      <w:r w:rsidR="00977E1B" w:rsidRPr="00FC586F">
        <w:rPr>
          <w:rFonts w:asciiTheme="minorHAnsi" w:hAnsiTheme="minorHAnsi" w:cstheme="minorHAnsi"/>
          <w:color w:val="000000" w:themeColor="text1"/>
        </w:rPr>
        <w:t xml:space="preserve">the </w:t>
      </w:r>
      <w:r w:rsidRPr="00FC586F">
        <w:rPr>
          <w:rFonts w:asciiTheme="minorHAnsi" w:hAnsiTheme="minorHAnsi" w:cstheme="minorHAnsi"/>
          <w:color w:val="000000" w:themeColor="text1"/>
        </w:rPr>
        <w:t xml:space="preserve">death of 3 million people </w:t>
      </w:r>
      <w:r w:rsidR="004936F4">
        <w:rPr>
          <w:rFonts w:asciiTheme="minorHAnsi" w:hAnsiTheme="minorHAnsi" w:cstheme="minorHAnsi"/>
          <w:color w:val="000000" w:themeColor="text1"/>
        </w:rPr>
        <w:t xml:space="preserve">specifically </w:t>
      </w:r>
      <w:r w:rsidR="00255FA7" w:rsidRPr="00FC586F">
        <w:rPr>
          <w:rFonts w:asciiTheme="minorHAnsi" w:hAnsiTheme="minorHAnsi" w:cstheme="minorHAnsi"/>
          <w:color w:val="000000" w:themeColor="text1"/>
        </w:rPr>
        <w:t xml:space="preserve">caused </w:t>
      </w:r>
      <w:r w:rsidR="00AB17A1" w:rsidRPr="00FC586F">
        <w:rPr>
          <w:rFonts w:asciiTheme="minorHAnsi" w:hAnsiTheme="minorHAnsi" w:cstheme="minorHAnsi"/>
          <w:color w:val="000000" w:themeColor="text1"/>
        </w:rPr>
        <w:t xml:space="preserve">by </w:t>
      </w:r>
      <w:r w:rsidRPr="00FC586F">
        <w:rPr>
          <w:rFonts w:asciiTheme="minorHAnsi" w:hAnsiTheme="minorHAnsi" w:cstheme="minorHAnsi"/>
          <w:color w:val="000000" w:themeColor="text1"/>
        </w:rPr>
        <w:t>vaccine</w:t>
      </w:r>
      <w:r w:rsidR="00977E1B" w:rsidRPr="00FC586F">
        <w:rPr>
          <w:rFonts w:asciiTheme="minorHAnsi" w:hAnsiTheme="minorHAnsi" w:cstheme="minorHAnsi"/>
          <w:color w:val="000000" w:themeColor="text1"/>
        </w:rPr>
        <w:t>-</w:t>
      </w:r>
      <w:r w:rsidRPr="00FC586F">
        <w:rPr>
          <w:rFonts w:asciiTheme="minorHAnsi" w:hAnsiTheme="minorHAnsi" w:cstheme="minorHAnsi"/>
          <w:color w:val="000000" w:themeColor="text1"/>
        </w:rPr>
        <w:t>preventable diseases</w:t>
      </w:r>
      <w:r w:rsidR="00C71500" w:rsidRPr="00FC586F">
        <w:rPr>
          <w:rFonts w:asciiTheme="minorHAnsi" w:hAnsiTheme="minorHAnsi" w:cstheme="minorHAnsi"/>
          <w:color w:val="000000" w:themeColor="text1"/>
        </w:rPr>
        <w:fldChar w:fldCharType="begin"/>
      </w:r>
      <w:r w:rsidR="008A2D7F" w:rsidRPr="00FC586F">
        <w:rPr>
          <w:rFonts w:asciiTheme="minorHAnsi" w:hAnsiTheme="minorHAnsi" w:cstheme="minorHAnsi"/>
          <w:color w:val="000000" w:themeColor="text1"/>
        </w:rPr>
        <w:instrText xml:space="preserve"> ADDIN EN.CITE &lt;EndNote&gt;&lt;Cite&gt;&lt;Year&gt;2018&lt;/Year&gt;&lt;RecNum&gt;264&lt;/RecNum&gt;&lt;DisplayText&gt;&lt;style face="superscript"&gt;1&lt;/style&gt;&lt;/DisplayText&gt;&lt;record&gt;&lt;rec-number&gt;264&lt;/rec-number&gt;&lt;foreign-keys&gt;&lt;key app="EN" db-id="9ww0pddrsevtrzewwts5stsvteewwwspxvf0" timestamp="1563150321"&gt;264&lt;/key&gt;&lt;/foreign-keys&gt;&lt;ref-type name="Web Page"&gt;12&lt;/ref-type&gt;&lt;contributors&gt;&lt;/contributors&gt;&lt;titles&gt;&lt;title&gt;Global Immunization: Worldwide Disease Incidence&lt;/title&gt;&lt;secondary-title&gt;Vaccine Education Center&lt;/secondary-title&gt;&lt;/titles&gt;&lt;dates&gt;&lt;year&gt;2018&lt;/year&gt;&lt;/dates&gt;&lt;publisher&gt;Children’s Hospital of Philadelphia&lt;/publisher&gt;&lt;urls&gt;&lt;related-urls&gt;&lt;url&gt;https://www.chop.edu/centers-programs/vaccine-education-center/global-immunization/diseases-and-vaccines-world-view&lt;/url&gt;&lt;/related-urls&gt;&lt;/urls&gt;&lt;/record&gt;&lt;/Cite&gt;&lt;/EndNote&gt;</w:instrText>
      </w:r>
      <w:r w:rsidR="00C71500" w:rsidRPr="00FC586F">
        <w:rPr>
          <w:rFonts w:asciiTheme="minorHAnsi" w:hAnsiTheme="minorHAnsi" w:cstheme="minorHAnsi"/>
          <w:color w:val="000000" w:themeColor="text1"/>
        </w:rPr>
        <w:fldChar w:fldCharType="separate"/>
      </w:r>
      <w:r w:rsidR="008A2D7F" w:rsidRPr="00FC586F">
        <w:rPr>
          <w:rFonts w:asciiTheme="minorHAnsi" w:hAnsiTheme="minorHAnsi" w:cstheme="minorHAnsi"/>
          <w:noProof/>
          <w:color w:val="000000" w:themeColor="text1"/>
          <w:vertAlign w:val="superscript"/>
        </w:rPr>
        <w:t>1</w:t>
      </w:r>
      <w:r w:rsidR="00C71500" w:rsidRPr="00FC586F">
        <w:rPr>
          <w:rFonts w:asciiTheme="minorHAnsi" w:hAnsiTheme="minorHAnsi" w:cstheme="minorHAnsi"/>
          <w:color w:val="000000" w:themeColor="text1"/>
        </w:rPr>
        <w:fldChar w:fldCharType="end"/>
      </w:r>
      <w:r w:rsidRPr="00FC586F">
        <w:rPr>
          <w:rFonts w:asciiTheme="minorHAnsi" w:hAnsiTheme="minorHAnsi" w:cstheme="minorHAnsi"/>
          <w:color w:val="000000" w:themeColor="text1"/>
        </w:rPr>
        <w:t xml:space="preserve">. </w:t>
      </w:r>
      <w:r w:rsidR="00705BE2" w:rsidRPr="00FC586F">
        <w:rPr>
          <w:rFonts w:asciiTheme="minorHAnsi" w:hAnsiTheme="minorHAnsi" w:cstheme="minorHAnsi"/>
          <w:color w:val="000000" w:themeColor="text1"/>
        </w:rPr>
        <w:t>Inadequate storage and transportation conditions</w:t>
      </w:r>
      <w:r w:rsidR="00F9337D" w:rsidRPr="00FC586F">
        <w:rPr>
          <w:rFonts w:asciiTheme="minorHAnsi" w:hAnsiTheme="minorHAnsi" w:cstheme="minorHAnsi"/>
          <w:color w:val="000000" w:themeColor="text1"/>
        </w:rPr>
        <w:t xml:space="preserve"> </w:t>
      </w:r>
      <w:r w:rsidR="0094553A" w:rsidRPr="00FC586F">
        <w:rPr>
          <w:rFonts w:asciiTheme="minorHAnsi" w:hAnsiTheme="minorHAnsi" w:cstheme="minorHAnsi"/>
          <w:color w:val="000000" w:themeColor="text1"/>
        </w:rPr>
        <w:t xml:space="preserve">lead to wastage of functional vaccines and thus </w:t>
      </w:r>
      <w:r w:rsidR="00B53FD2" w:rsidRPr="00FC586F">
        <w:rPr>
          <w:rFonts w:asciiTheme="minorHAnsi" w:hAnsiTheme="minorHAnsi" w:cstheme="minorHAnsi"/>
          <w:color w:val="000000" w:themeColor="text1"/>
        </w:rPr>
        <w:t>contribute</w:t>
      </w:r>
      <w:r w:rsidR="00705BE2" w:rsidRPr="00FC586F">
        <w:rPr>
          <w:rFonts w:asciiTheme="minorHAnsi" w:hAnsiTheme="minorHAnsi" w:cstheme="minorHAnsi"/>
          <w:color w:val="000000" w:themeColor="text1"/>
        </w:rPr>
        <w:t xml:space="preserve"> </w:t>
      </w:r>
      <w:r w:rsidR="004D1CB1" w:rsidRPr="00FC586F">
        <w:rPr>
          <w:rFonts w:asciiTheme="minorHAnsi" w:hAnsiTheme="minorHAnsi" w:cstheme="minorHAnsi"/>
          <w:color w:val="000000" w:themeColor="text1"/>
        </w:rPr>
        <w:t>to</w:t>
      </w:r>
      <w:r w:rsidR="00705BE2" w:rsidRPr="00FC586F">
        <w:rPr>
          <w:rFonts w:asciiTheme="minorHAnsi" w:hAnsiTheme="minorHAnsi" w:cstheme="minorHAnsi"/>
          <w:color w:val="000000" w:themeColor="text1"/>
        </w:rPr>
        <w:t xml:space="preserve"> reduced global immunization. </w:t>
      </w:r>
      <w:r w:rsidR="00AC1A24" w:rsidRPr="00FC586F">
        <w:rPr>
          <w:rFonts w:asciiTheme="minorHAnsi" w:hAnsiTheme="minorHAnsi" w:cstheme="minorHAnsi"/>
          <w:color w:val="000000" w:themeColor="text1"/>
        </w:rPr>
        <w:t xml:space="preserve">In addition, </w:t>
      </w:r>
      <w:r w:rsidR="0077333A" w:rsidRPr="00FC586F">
        <w:rPr>
          <w:rFonts w:asciiTheme="minorHAnsi" w:hAnsiTheme="minorHAnsi" w:cstheme="minorHAnsi"/>
          <w:color w:val="000000" w:themeColor="text1"/>
        </w:rPr>
        <w:t xml:space="preserve">incomplete </w:t>
      </w:r>
      <w:r w:rsidR="00EA2A22" w:rsidRPr="00FC586F">
        <w:rPr>
          <w:rFonts w:asciiTheme="minorHAnsi" w:hAnsiTheme="minorHAnsi" w:cstheme="minorHAnsi"/>
          <w:color w:val="000000" w:themeColor="text1"/>
        </w:rPr>
        <w:t>vaccin</w:t>
      </w:r>
      <w:r w:rsidR="00EA2A22" w:rsidRPr="000C2180">
        <w:rPr>
          <w:rFonts w:asciiTheme="minorHAnsi" w:hAnsiTheme="minorHAnsi" w:cstheme="minorHAnsi"/>
          <w:color w:val="000000" w:themeColor="text1"/>
        </w:rPr>
        <w:t xml:space="preserve">ation due to not adhering to the required vaccine </w:t>
      </w:r>
      <w:r w:rsidR="00464E11" w:rsidRPr="000C2180">
        <w:rPr>
          <w:rFonts w:asciiTheme="minorHAnsi" w:hAnsiTheme="minorHAnsi" w:cstheme="minorHAnsi"/>
          <w:color w:val="000000" w:themeColor="text1"/>
        </w:rPr>
        <w:t xml:space="preserve">schedules </w:t>
      </w:r>
      <w:r w:rsidR="00AC1A24" w:rsidRPr="00FC586F">
        <w:rPr>
          <w:rFonts w:asciiTheme="minorHAnsi" w:hAnsiTheme="minorHAnsi" w:cstheme="minorHAnsi"/>
          <w:color w:val="000000" w:themeColor="text1"/>
        </w:rPr>
        <w:t>also causes limited vaccine coverage</w:t>
      </w:r>
      <w:r w:rsidR="00977E1B" w:rsidRPr="00FC586F">
        <w:rPr>
          <w:rFonts w:asciiTheme="minorHAnsi" w:hAnsiTheme="minorHAnsi" w:cstheme="minorHAnsi"/>
          <w:color w:val="000000" w:themeColor="text1"/>
        </w:rPr>
        <w:t>,</w:t>
      </w:r>
      <w:r w:rsidR="0077333A" w:rsidRPr="00FC586F">
        <w:rPr>
          <w:rFonts w:asciiTheme="minorHAnsi" w:hAnsiTheme="minorHAnsi" w:cstheme="minorHAnsi"/>
          <w:color w:val="000000" w:themeColor="text1"/>
        </w:rPr>
        <w:t xml:space="preserve"> specifically in developing countries</w:t>
      </w:r>
      <w:r w:rsidR="00F05F2D" w:rsidRPr="00FC586F">
        <w:rPr>
          <w:rFonts w:asciiTheme="minorHAnsi" w:hAnsiTheme="minorHAnsi" w:cstheme="minorHAnsi"/>
          <w:color w:val="000000" w:themeColor="text1"/>
        </w:rPr>
        <w:fldChar w:fldCharType="begin"/>
      </w:r>
      <w:r w:rsidR="00007E98" w:rsidRPr="00FC586F">
        <w:rPr>
          <w:rFonts w:asciiTheme="minorHAnsi" w:hAnsiTheme="minorHAnsi" w:cstheme="minorHAnsi"/>
          <w:color w:val="000000" w:themeColor="text1"/>
        </w:rPr>
        <w:instrText xml:space="preserve"> ADDIN EN.CITE &lt;EndNote&gt;&lt;Cite&gt;&lt;RecNum&gt;5&lt;/RecNum&gt;&lt;DisplayText&gt;&lt;style face="superscript"&gt;2&lt;/style&gt;&lt;/DisplayText&gt;&lt;record&gt;&lt;rec-number&gt;5&lt;/rec-number&gt;&lt;foreign-keys&gt;&lt;key app="EN" db-id="v5erpdtssapsfxepdwxpww55er22t90w2wwr" timestamp="1568610825"&gt;5&lt;/key&gt;&lt;/foreign-keys&gt;&lt;ref-type name="Journal Article"&gt;17&lt;/ref-type&gt;&lt;contributors&gt;&lt;authors&gt;&lt;author&gt;Paul, A.&lt;/author&gt;&lt;author&gt;Bera, M.&lt;/author&gt;&lt;author&gt;Gupta, P.&lt;/author&gt;&lt;author&gt;Singh, N. D. P.&lt;/author&gt;&lt;/authors&gt;&lt;/contributors&gt;&lt;auth-address&gt;Department of Chemistry, Indian Institute of Technology Kharagpur, 721302, West Bengal, India. ndpradeep@chem.iitkgp.ernet.in.&lt;/auth-address&gt;&lt;titles&gt;&lt;title&gt;o-Hydroxycinnamate for sequential photouncaging of two different functional groups and its application in releasing cosmeceuticals&lt;/title&gt;&lt;secondary-title&gt;Org Biomol Chem&lt;/secondary-title&gt;&lt;/titles&gt;&lt;periodical&gt;&lt;full-title&gt;Org Biomol Chem&lt;/full-title&gt;&lt;/periodical&gt;&lt;pages&gt;7689-7693&lt;/pages&gt;&lt;volume&gt;17&lt;/volume&gt;&lt;number&gt;33&lt;/number&gt;&lt;edition&gt;2019/08/09&lt;/edition&gt;&lt;dates&gt;&lt;year&gt;2019&lt;/year&gt;&lt;pub-dates&gt;&lt;date&gt;Sep 7&lt;/date&gt;&lt;/pub-dates&gt;&lt;/dates&gt;&lt;isbn&gt;1477-0539 (Electronic)&amp;#xD;1477-0520 (Linking)&lt;/isbn&gt;&lt;accession-num&gt;31393508&lt;/accession-num&gt;&lt;urls&gt;&lt;related-urls&gt;&lt;url&gt;https://www.ncbi.nlm.nih.gov/pubmed/31393508&lt;/url&gt;&lt;/related-urls&gt;&lt;/urls&gt;&lt;electronic-resource-num&gt;10.1039/c9ob01148j&lt;/electronic-resource-num&gt;&lt;/record&gt;&lt;/Cite&gt;&lt;/EndNote&gt;</w:instrText>
      </w:r>
      <w:r w:rsidR="00F05F2D" w:rsidRPr="00FC586F">
        <w:rPr>
          <w:rFonts w:asciiTheme="minorHAnsi" w:hAnsiTheme="minorHAnsi" w:cstheme="minorHAnsi"/>
          <w:color w:val="000000" w:themeColor="text1"/>
        </w:rPr>
        <w:fldChar w:fldCharType="separate"/>
      </w:r>
      <w:r w:rsidR="008A2D7F" w:rsidRPr="00FC586F">
        <w:rPr>
          <w:rFonts w:asciiTheme="minorHAnsi" w:hAnsiTheme="minorHAnsi" w:cstheme="minorHAnsi"/>
          <w:noProof/>
          <w:color w:val="000000" w:themeColor="text1"/>
          <w:vertAlign w:val="superscript"/>
        </w:rPr>
        <w:t>2</w:t>
      </w:r>
      <w:r w:rsidR="00F05F2D" w:rsidRPr="00FC586F">
        <w:rPr>
          <w:rFonts w:asciiTheme="minorHAnsi" w:hAnsiTheme="minorHAnsi" w:cstheme="minorHAnsi"/>
          <w:color w:val="000000" w:themeColor="text1"/>
        </w:rPr>
        <w:fldChar w:fldCharType="end"/>
      </w:r>
      <w:r w:rsidR="0077333A" w:rsidRPr="00FC586F">
        <w:rPr>
          <w:rFonts w:asciiTheme="minorHAnsi" w:hAnsiTheme="minorHAnsi" w:cstheme="minorHAnsi"/>
          <w:color w:val="000000" w:themeColor="text1"/>
        </w:rPr>
        <w:t xml:space="preserve">. </w:t>
      </w:r>
      <w:r w:rsidR="00017A03" w:rsidRPr="00FC586F">
        <w:rPr>
          <w:rFonts w:asciiTheme="minorHAnsi" w:hAnsiTheme="minorHAnsi" w:cstheme="minorHAnsi"/>
          <w:color w:val="000000" w:themeColor="text1"/>
        </w:rPr>
        <w:t>Mul</w:t>
      </w:r>
      <w:r w:rsidR="006F1F54" w:rsidRPr="00FC586F">
        <w:rPr>
          <w:rFonts w:asciiTheme="minorHAnsi" w:hAnsiTheme="minorHAnsi" w:cstheme="minorHAnsi"/>
          <w:color w:val="000000" w:themeColor="text1"/>
        </w:rPr>
        <w:t xml:space="preserve">tiple visits to medical </w:t>
      </w:r>
      <w:r w:rsidR="00FC758B" w:rsidRPr="00FC586F">
        <w:rPr>
          <w:rFonts w:asciiTheme="minorHAnsi" w:hAnsiTheme="minorHAnsi" w:cstheme="minorHAnsi"/>
          <w:color w:val="000000" w:themeColor="text1"/>
        </w:rPr>
        <w:t xml:space="preserve">personnel </w:t>
      </w:r>
      <w:r w:rsidR="00115668" w:rsidRPr="00FC586F">
        <w:rPr>
          <w:rFonts w:asciiTheme="minorHAnsi" w:hAnsiTheme="minorHAnsi" w:cstheme="minorHAnsi"/>
          <w:color w:val="000000" w:themeColor="text1"/>
        </w:rPr>
        <w:t xml:space="preserve">are required </w:t>
      </w:r>
      <w:r w:rsidR="006F1F54" w:rsidRPr="000E0B95">
        <w:rPr>
          <w:rFonts w:asciiTheme="minorHAnsi" w:hAnsiTheme="minorHAnsi" w:cstheme="minorHAnsi"/>
          <w:color w:val="000000" w:themeColor="text1"/>
        </w:rPr>
        <w:t xml:space="preserve">within the recommended </w:t>
      </w:r>
      <w:r w:rsidR="00115668" w:rsidRPr="000E0B95">
        <w:rPr>
          <w:rFonts w:asciiTheme="minorHAnsi" w:hAnsiTheme="minorHAnsi" w:cstheme="minorHAnsi"/>
          <w:color w:val="000000" w:themeColor="text1"/>
        </w:rPr>
        <w:t>period</w:t>
      </w:r>
      <w:r w:rsidR="006F1F54" w:rsidRPr="00AE4944">
        <w:rPr>
          <w:rFonts w:asciiTheme="minorHAnsi" w:hAnsiTheme="minorHAnsi" w:cstheme="minorHAnsi"/>
          <w:color w:val="000000" w:themeColor="text1"/>
        </w:rPr>
        <w:t xml:space="preserve"> for </w:t>
      </w:r>
      <w:r w:rsidR="001C0A30" w:rsidRPr="00D376D6">
        <w:rPr>
          <w:rFonts w:asciiTheme="minorHAnsi" w:hAnsiTheme="minorHAnsi" w:cstheme="minorHAnsi"/>
          <w:color w:val="000000" w:themeColor="text1"/>
        </w:rPr>
        <w:t xml:space="preserve">receiving </w:t>
      </w:r>
      <w:r w:rsidR="006F1F54" w:rsidRPr="00D376D6">
        <w:rPr>
          <w:rFonts w:asciiTheme="minorHAnsi" w:hAnsiTheme="minorHAnsi" w:cstheme="minorHAnsi"/>
          <w:color w:val="000000" w:themeColor="text1"/>
        </w:rPr>
        <w:t>booster shots</w:t>
      </w:r>
      <w:r w:rsidR="00977E1B" w:rsidRPr="00D376D6">
        <w:rPr>
          <w:rFonts w:asciiTheme="minorHAnsi" w:hAnsiTheme="minorHAnsi" w:cstheme="minorHAnsi"/>
          <w:color w:val="000000" w:themeColor="text1"/>
        </w:rPr>
        <w:t>,</w:t>
      </w:r>
      <w:r w:rsidR="00C51D04" w:rsidRPr="00D376D6">
        <w:rPr>
          <w:rFonts w:asciiTheme="minorHAnsi" w:hAnsiTheme="minorHAnsi" w:cstheme="minorHAnsi"/>
          <w:color w:val="000000" w:themeColor="text1"/>
        </w:rPr>
        <w:t xml:space="preserve"> thus limiting the </w:t>
      </w:r>
      <w:r w:rsidR="00C51D04" w:rsidRPr="00D376D6">
        <w:rPr>
          <w:rFonts w:asciiTheme="minorHAnsi" w:hAnsiTheme="minorHAnsi" w:cstheme="minorHAnsi"/>
          <w:color w:val="000000" w:themeColor="text1"/>
        </w:rPr>
        <w:lastRenderedPageBreak/>
        <w:t>percen</w:t>
      </w:r>
      <w:r w:rsidR="009B32E6" w:rsidRPr="00D376D6">
        <w:rPr>
          <w:rFonts w:asciiTheme="minorHAnsi" w:hAnsiTheme="minorHAnsi" w:cstheme="minorHAnsi"/>
          <w:color w:val="000000" w:themeColor="text1"/>
        </w:rPr>
        <w:t xml:space="preserve">tage of </w:t>
      </w:r>
      <w:r w:rsidR="00B6190C" w:rsidRPr="00D376D6">
        <w:rPr>
          <w:rFonts w:asciiTheme="minorHAnsi" w:hAnsiTheme="minorHAnsi" w:cstheme="minorHAnsi"/>
          <w:color w:val="000000" w:themeColor="text1"/>
        </w:rPr>
        <w:t xml:space="preserve">population with </w:t>
      </w:r>
      <w:r w:rsidR="009B32E6" w:rsidRPr="00D376D6">
        <w:rPr>
          <w:rFonts w:asciiTheme="minorHAnsi" w:hAnsiTheme="minorHAnsi" w:cstheme="minorHAnsi"/>
          <w:color w:val="000000" w:themeColor="text1"/>
        </w:rPr>
        <w:t xml:space="preserve">complete vaccination. Hence, there is a </w:t>
      </w:r>
      <w:r w:rsidR="00C51D04" w:rsidRPr="004D3D2A">
        <w:rPr>
          <w:rFonts w:asciiTheme="minorHAnsi" w:hAnsiTheme="minorHAnsi" w:cstheme="minorHAnsi"/>
          <w:color w:val="000000" w:themeColor="text1"/>
        </w:rPr>
        <w:t xml:space="preserve">need for </w:t>
      </w:r>
      <w:r w:rsidR="00AF1C50" w:rsidRPr="004D3D2A">
        <w:rPr>
          <w:rFonts w:asciiTheme="minorHAnsi" w:hAnsiTheme="minorHAnsi" w:cstheme="minorHAnsi"/>
          <w:color w:val="000000" w:themeColor="text1"/>
        </w:rPr>
        <w:t xml:space="preserve">developing </w:t>
      </w:r>
      <w:r w:rsidR="003F3571" w:rsidRPr="004936F4">
        <w:rPr>
          <w:rFonts w:asciiTheme="minorHAnsi" w:hAnsiTheme="minorHAnsi" w:cstheme="minorHAnsi"/>
          <w:color w:val="000000" w:themeColor="text1"/>
        </w:rPr>
        <w:t>novel</w:t>
      </w:r>
      <w:r w:rsidR="00A94F6E" w:rsidRPr="004936F4">
        <w:rPr>
          <w:rFonts w:asciiTheme="minorHAnsi" w:hAnsiTheme="minorHAnsi" w:cstheme="minorHAnsi"/>
          <w:color w:val="000000" w:themeColor="text1"/>
        </w:rPr>
        <w:t xml:space="preserve"> </w:t>
      </w:r>
      <w:r w:rsidR="00C51D04" w:rsidRPr="004936F4">
        <w:rPr>
          <w:rFonts w:asciiTheme="minorHAnsi" w:hAnsiTheme="minorHAnsi" w:cstheme="minorHAnsi"/>
          <w:color w:val="000000" w:themeColor="text1"/>
        </w:rPr>
        <w:t>strategies</w:t>
      </w:r>
      <w:r w:rsidR="009B32E6" w:rsidRPr="004936F4">
        <w:rPr>
          <w:rFonts w:asciiTheme="minorHAnsi" w:hAnsiTheme="minorHAnsi" w:cstheme="minorHAnsi"/>
          <w:color w:val="000000" w:themeColor="text1"/>
        </w:rPr>
        <w:t xml:space="preserve"> </w:t>
      </w:r>
      <w:r w:rsidR="005310C8" w:rsidRPr="004936F4">
        <w:rPr>
          <w:rFonts w:asciiTheme="minorHAnsi" w:hAnsiTheme="minorHAnsi" w:cstheme="minorHAnsi"/>
          <w:color w:val="000000" w:themeColor="text1"/>
        </w:rPr>
        <w:t xml:space="preserve">for controlled vaccine delivery </w:t>
      </w:r>
      <w:r w:rsidR="009B32E6" w:rsidRPr="004936F4">
        <w:rPr>
          <w:rFonts w:asciiTheme="minorHAnsi" w:hAnsiTheme="minorHAnsi" w:cstheme="minorHAnsi"/>
          <w:color w:val="000000" w:themeColor="text1"/>
        </w:rPr>
        <w:t>to circumvent these challenges</w:t>
      </w:r>
      <w:r w:rsidR="00C51D04" w:rsidRPr="004936F4">
        <w:rPr>
          <w:rFonts w:asciiTheme="minorHAnsi" w:hAnsiTheme="minorHAnsi" w:cstheme="minorHAnsi"/>
          <w:color w:val="000000" w:themeColor="text1"/>
        </w:rPr>
        <w:t>.</w:t>
      </w:r>
    </w:p>
    <w:p w14:paraId="3049578B" w14:textId="77777777" w:rsidR="00BD14C2" w:rsidRPr="00FC586F" w:rsidRDefault="00BD14C2" w:rsidP="000C2180">
      <w:pPr>
        <w:jc w:val="both"/>
        <w:rPr>
          <w:rFonts w:asciiTheme="minorHAnsi" w:hAnsiTheme="minorHAnsi" w:cstheme="minorHAnsi"/>
          <w:color w:val="000000" w:themeColor="text1"/>
        </w:rPr>
      </w:pPr>
    </w:p>
    <w:p w14:paraId="11551F2A" w14:textId="6E0A0CE2" w:rsidR="00E6284E" w:rsidRPr="000C2180" w:rsidRDefault="00C51D04" w:rsidP="000C2180">
      <w:pPr>
        <w:shd w:val="clear" w:color="auto" w:fill="FFFFFF"/>
        <w:jc w:val="both"/>
        <w:rPr>
          <w:rFonts w:asciiTheme="minorHAnsi" w:hAnsiTheme="minorHAnsi" w:cstheme="minorHAnsi"/>
          <w:color w:val="222222"/>
        </w:rPr>
      </w:pPr>
      <w:r w:rsidRPr="00FC586F">
        <w:rPr>
          <w:rFonts w:asciiTheme="minorHAnsi" w:hAnsiTheme="minorHAnsi" w:cstheme="minorHAnsi"/>
          <w:color w:val="000000" w:themeColor="text1"/>
        </w:rPr>
        <w:t xml:space="preserve">Current efforts </w:t>
      </w:r>
      <w:r w:rsidR="004F4C76" w:rsidRPr="00FC586F">
        <w:rPr>
          <w:rFonts w:asciiTheme="minorHAnsi" w:hAnsiTheme="minorHAnsi" w:cstheme="minorHAnsi"/>
          <w:color w:val="000000" w:themeColor="text1"/>
        </w:rPr>
        <w:t>towards</w:t>
      </w:r>
      <w:r w:rsidR="005A1382" w:rsidRPr="00FC586F">
        <w:rPr>
          <w:rFonts w:asciiTheme="minorHAnsi" w:hAnsiTheme="minorHAnsi" w:cstheme="minorHAnsi"/>
          <w:color w:val="000000" w:themeColor="text1"/>
        </w:rPr>
        <w:t xml:space="preserve"> developing</w:t>
      </w:r>
      <w:r w:rsidR="008711B8" w:rsidRPr="00FC586F">
        <w:rPr>
          <w:rFonts w:asciiTheme="minorHAnsi" w:hAnsiTheme="minorHAnsi" w:cstheme="minorHAnsi"/>
          <w:color w:val="000000" w:themeColor="text1"/>
        </w:rPr>
        <w:t xml:space="preserve"> </w:t>
      </w:r>
      <w:r w:rsidRPr="00FC586F">
        <w:rPr>
          <w:rFonts w:asciiTheme="minorHAnsi" w:hAnsiTheme="minorHAnsi" w:cstheme="minorHAnsi"/>
          <w:color w:val="000000" w:themeColor="text1"/>
        </w:rPr>
        <w:t xml:space="preserve">vaccine delivery </w:t>
      </w:r>
      <w:r w:rsidR="008711B8" w:rsidRPr="00FC586F">
        <w:rPr>
          <w:rFonts w:asciiTheme="minorHAnsi" w:hAnsiTheme="minorHAnsi" w:cstheme="minorHAnsi"/>
          <w:color w:val="000000" w:themeColor="text1"/>
        </w:rPr>
        <w:t xml:space="preserve">technologies </w:t>
      </w:r>
      <w:r w:rsidR="007141ED" w:rsidRPr="00FC586F">
        <w:rPr>
          <w:rFonts w:asciiTheme="minorHAnsi" w:hAnsiTheme="minorHAnsi" w:cstheme="minorHAnsi"/>
          <w:color w:val="000000" w:themeColor="text1"/>
        </w:rPr>
        <w:t>include emulsion-based polymeric systems</w:t>
      </w:r>
      <w:r w:rsidR="0097794C" w:rsidRPr="00FC586F">
        <w:rPr>
          <w:rFonts w:asciiTheme="minorHAnsi" w:hAnsiTheme="minorHAnsi" w:cstheme="minorHAnsi"/>
          <w:color w:val="000000" w:themeColor="text1"/>
        </w:rPr>
        <w:fldChar w:fldCharType="begin">
          <w:fldData xml:space="preserve">PEVuZE5vdGU+PENpdGU+PEF1dGhvcj5LdW1hcmk8L0F1dGhvcj48WWVhcj4yMDEwPC9ZZWFyPjxS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</w:fldData>
        </w:fldChar>
      </w:r>
      <w:r w:rsidR="00DC79CB" w:rsidRPr="00FC586F">
        <w:rPr>
          <w:rFonts w:asciiTheme="minorHAnsi" w:hAnsiTheme="minorHAnsi" w:cstheme="minorHAnsi"/>
          <w:color w:val="000000" w:themeColor="text1"/>
        </w:rPr>
        <w:instrText xml:space="preserve"> ADDIN EN.CITE </w:instrText>
      </w:r>
      <w:r w:rsidR="00DC79CB" w:rsidRPr="000C2180">
        <w:rPr>
          <w:rFonts w:asciiTheme="minorHAnsi" w:hAnsiTheme="minorHAnsi" w:cstheme="minorHAnsi"/>
          <w:color w:val="000000" w:themeColor="text1"/>
        </w:rPr>
        <w:fldChar w:fldCharType="begin">
          <w:fldData xml:space="preserve">PEVuZE5vdGU+PENpdGU+PEF1dGhvcj5LdW1hcmk8L0F1dGhvcj48WWVhcj4yMDEwPC9ZZWFyPjxS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</w:fldData>
        </w:fldChar>
      </w:r>
      <w:r w:rsidR="00DC79CB" w:rsidRPr="00FC586F">
        <w:rPr>
          <w:rFonts w:asciiTheme="minorHAnsi" w:hAnsiTheme="minorHAnsi" w:cstheme="minorHAnsi"/>
          <w:color w:val="000000" w:themeColor="text1"/>
        </w:rPr>
        <w:instrText xml:space="preserve"> ADDIN EN.CITE.DATA </w:instrText>
      </w:r>
      <w:r w:rsidR="00DC79CB" w:rsidRPr="000C2180">
        <w:rPr>
          <w:rFonts w:asciiTheme="minorHAnsi" w:hAnsiTheme="minorHAnsi" w:cstheme="minorHAnsi"/>
          <w:color w:val="000000" w:themeColor="text1"/>
        </w:rPr>
      </w:r>
      <w:r w:rsidR="00DC79CB" w:rsidRPr="000C2180">
        <w:rPr>
          <w:rFonts w:asciiTheme="minorHAnsi" w:hAnsiTheme="minorHAnsi" w:cstheme="minorHAnsi"/>
          <w:color w:val="000000" w:themeColor="text1"/>
        </w:rPr>
        <w:fldChar w:fldCharType="end"/>
      </w:r>
      <w:r w:rsidR="0097794C" w:rsidRPr="00FC586F">
        <w:rPr>
          <w:rFonts w:asciiTheme="minorHAnsi" w:hAnsiTheme="minorHAnsi" w:cstheme="minorHAnsi"/>
          <w:color w:val="000000" w:themeColor="text1"/>
        </w:rPr>
      </w:r>
      <w:r w:rsidR="0097794C" w:rsidRPr="00FC586F">
        <w:rPr>
          <w:rFonts w:asciiTheme="minorHAnsi" w:hAnsiTheme="minorHAnsi" w:cstheme="minorHAnsi"/>
          <w:color w:val="000000" w:themeColor="text1"/>
        </w:rPr>
        <w:fldChar w:fldCharType="separate"/>
      </w:r>
      <w:r w:rsidR="00DC79CB" w:rsidRPr="00FC586F">
        <w:rPr>
          <w:rFonts w:asciiTheme="minorHAnsi" w:hAnsiTheme="minorHAnsi" w:cstheme="minorHAnsi"/>
          <w:noProof/>
          <w:color w:val="000000" w:themeColor="text1"/>
          <w:vertAlign w:val="superscript"/>
        </w:rPr>
        <w:t>3,4</w:t>
      </w:r>
      <w:r w:rsidR="0097794C" w:rsidRPr="00FC586F">
        <w:rPr>
          <w:rFonts w:asciiTheme="minorHAnsi" w:hAnsiTheme="minorHAnsi" w:cstheme="minorHAnsi"/>
          <w:color w:val="000000" w:themeColor="text1"/>
        </w:rPr>
        <w:fldChar w:fldCharType="end"/>
      </w:r>
      <w:r w:rsidR="008711B8" w:rsidRPr="00FC586F">
        <w:rPr>
          <w:rFonts w:asciiTheme="minorHAnsi" w:hAnsiTheme="minorHAnsi" w:cstheme="minorHAnsi"/>
          <w:color w:val="000000" w:themeColor="text1"/>
        </w:rPr>
        <w:t>.</w:t>
      </w:r>
      <w:r w:rsidR="00863250" w:rsidRPr="00FC586F">
        <w:rPr>
          <w:rFonts w:asciiTheme="minorHAnsi" w:hAnsiTheme="minorHAnsi" w:cstheme="minorHAnsi"/>
          <w:color w:val="000000" w:themeColor="text1"/>
        </w:rPr>
        <w:t xml:space="preserve"> </w:t>
      </w:r>
      <w:r w:rsidR="008810E5" w:rsidRPr="00FC586F">
        <w:rPr>
          <w:rFonts w:asciiTheme="minorHAnsi" w:hAnsiTheme="minorHAnsi" w:cstheme="minorHAnsi"/>
          <w:color w:val="000000" w:themeColor="text1"/>
        </w:rPr>
        <w:t xml:space="preserve">However, </w:t>
      </w:r>
      <w:r w:rsidR="00624868" w:rsidRPr="00FC586F">
        <w:rPr>
          <w:rFonts w:asciiTheme="minorHAnsi" w:hAnsiTheme="minorHAnsi" w:cstheme="minorHAnsi"/>
          <w:color w:val="000000" w:themeColor="text1"/>
        </w:rPr>
        <w:t xml:space="preserve">cargo </w:t>
      </w:r>
      <w:r w:rsidR="0059232A" w:rsidRPr="00FC586F">
        <w:rPr>
          <w:rFonts w:asciiTheme="minorHAnsi" w:hAnsiTheme="minorHAnsi" w:cstheme="minorHAnsi"/>
          <w:color w:val="000000" w:themeColor="text1"/>
        </w:rPr>
        <w:t xml:space="preserve">is often exposed to </w:t>
      </w:r>
      <w:r w:rsidR="00263F9A" w:rsidRPr="00FC586F">
        <w:rPr>
          <w:rFonts w:asciiTheme="minorHAnsi" w:hAnsiTheme="minorHAnsi" w:cstheme="minorHAnsi"/>
          <w:color w:val="000000" w:themeColor="text1"/>
        </w:rPr>
        <w:t>greater quantity</w:t>
      </w:r>
      <w:r w:rsidR="0059232A" w:rsidRPr="00FC586F">
        <w:rPr>
          <w:rFonts w:asciiTheme="minorHAnsi" w:hAnsiTheme="minorHAnsi" w:cstheme="minorHAnsi"/>
          <w:color w:val="000000" w:themeColor="text1"/>
        </w:rPr>
        <w:t xml:space="preserve"> of organic solvent </w:t>
      </w:r>
      <w:r w:rsidR="00624868" w:rsidRPr="00FC586F">
        <w:rPr>
          <w:rFonts w:asciiTheme="minorHAnsi" w:hAnsiTheme="minorHAnsi" w:cstheme="minorHAnsi"/>
          <w:color w:val="000000" w:themeColor="text1"/>
        </w:rPr>
        <w:t>that can potentially cause aggregation and denaturation</w:t>
      </w:r>
      <w:r w:rsidR="00977E1B" w:rsidRPr="00FC586F">
        <w:rPr>
          <w:rFonts w:asciiTheme="minorHAnsi" w:hAnsiTheme="minorHAnsi" w:cstheme="minorHAnsi"/>
          <w:color w:val="000000" w:themeColor="text1"/>
        </w:rPr>
        <w:t>,</w:t>
      </w:r>
      <w:r w:rsidR="00624868" w:rsidRPr="00FC586F">
        <w:rPr>
          <w:rFonts w:asciiTheme="minorHAnsi" w:hAnsiTheme="minorHAnsi" w:cstheme="minorHAnsi"/>
          <w:color w:val="000000" w:themeColor="text1"/>
        </w:rPr>
        <w:t xml:space="preserve"> specifically in the context of </w:t>
      </w:r>
      <w:r w:rsidR="00977E1B" w:rsidRPr="00FC586F">
        <w:rPr>
          <w:rFonts w:asciiTheme="minorHAnsi" w:hAnsiTheme="minorHAnsi" w:cstheme="minorHAnsi"/>
          <w:color w:val="000000" w:themeColor="text1"/>
        </w:rPr>
        <w:t>protein-</w:t>
      </w:r>
      <w:r w:rsidR="00EA7EA0" w:rsidRPr="00FC586F">
        <w:rPr>
          <w:rFonts w:asciiTheme="minorHAnsi" w:hAnsiTheme="minorHAnsi" w:cstheme="minorHAnsi"/>
          <w:color w:val="000000" w:themeColor="text1"/>
        </w:rPr>
        <w:t>based cargo</w:t>
      </w:r>
      <w:r w:rsidR="001154FB" w:rsidRPr="00FC586F">
        <w:rPr>
          <w:rFonts w:asciiTheme="minorHAnsi" w:hAnsiTheme="minorHAnsi" w:cstheme="minorHAnsi"/>
          <w:color w:val="000000" w:themeColor="text1"/>
          <w:vertAlign w:val="superscript"/>
        </w:rPr>
        <w:fldChar w:fldCharType="begin">
          <w:fldData xml:space="preserve">PEVuZE5vdGU+PENpdGU+PEF1dGhvcj5Tb3Vlcnk8L0F1dGhvcj48WWVhcj4yMDE5PC9ZZWFyPjxS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</w:fldData>
        </w:fldChar>
      </w:r>
      <w:r w:rsidR="00DC79CB" w:rsidRPr="00FC586F">
        <w:rPr>
          <w:rFonts w:asciiTheme="minorHAnsi" w:hAnsiTheme="minorHAnsi" w:cstheme="minorHAnsi"/>
          <w:color w:val="000000" w:themeColor="text1"/>
          <w:vertAlign w:val="superscript"/>
        </w:rPr>
        <w:instrText xml:space="preserve"> ADDIN EN.CITE </w:instrText>
      </w:r>
      <w:r w:rsidR="00DC79CB" w:rsidRPr="000C2180">
        <w:rPr>
          <w:rFonts w:asciiTheme="minorHAnsi" w:hAnsiTheme="minorHAnsi" w:cstheme="minorHAnsi"/>
          <w:color w:val="000000" w:themeColor="text1"/>
          <w:vertAlign w:val="superscript"/>
        </w:rPr>
        <w:fldChar w:fldCharType="begin">
          <w:fldData xml:space="preserve">PEVuZE5vdGU+PENpdGU+PEF1dGhvcj5Tb3Vlcnk8L0F1dGhvcj48WWVhcj4yMDE5PC9ZZWFyPjxS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</w:fldData>
        </w:fldChar>
      </w:r>
      <w:r w:rsidR="00DC79CB" w:rsidRPr="00FC586F">
        <w:rPr>
          <w:rFonts w:asciiTheme="minorHAnsi" w:hAnsiTheme="minorHAnsi" w:cstheme="minorHAnsi"/>
          <w:color w:val="000000" w:themeColor="text1"/>
          <w:vertAlign w:val="superscript"/>
        </w:rPr>
        <w:instrText xml:space="preserve"> ADDIN EN.CITE.DATA </w:instrText>
      </w:r>
      <w:r w:rsidR="00DC79CB" w:rsidRPr="000C2180">
        <w:rPr>
          <w:rFonts w:asciiTheme="minorHAnsi" w:hAnsiTheme="minorHAnsi" w:cstheme="minorHAnsi"/>
          <w:color w:val="000000" w:themeColor="text1"/>
          <w:vertAlign w:val="superscript"/>
        </w:rPr>
      </w:r>
      <w:r w:rsidR="00DC79CB" w:rsidRPr="000C2180">
        <w:rPr>
          <w:rFonts w:asciiTheme="minorHAnsi" w:hAnsiTheme="minorHAnsi" w:cstheme="minorHAnsi"/>
          <w:color w:val="000000" w:themeColor="text1"/>
          <w:vertAlign w:val="superscript"/>
        </w:rPr>
        <w:fldChar w:fldCharType="end"/>
      </w:r>
      <w:r w:rsidR="001154FB" w:rsidRPr="00FC586F">
        <w:rPr>
          <w:rFonts w:asciiTheme="minorHAnsi" w:hAnsiTheme="minorHAnsi" w:cstheme="minorHAnsi"/>
          <w:color w:val="000000" w:themeColor="text1"/>
          <w:vertAlign w:val="superscript"/>
        </w:rPr>
      </w:r>
      <w:r w:rsidR="001154FB" w:rsidRPr="00FC586F">
        <w:rPr>
          <w:rFonts w:asciiTheme="minorHAnsi" w:hAnsiTheme="minorHAnsi" w:cstheme="minorHAnsi"/>
          <w:color w:val="000000" w:themeColor="text1"/>
          <w:vertAlign w:val="superscript"/>
        </w:rPr>
        <w:fldChar w:fldCharType="separate"/>
      </w:r>
      <w:r w:rsidR="00DC79CB" w:rsidRPr="00FC586F">
        <w:rPr>
          <w:rFonts w:asciiTheme="minorHAnsi" w:hAnsiTheme="minorHAnsi" w:cstheme="minorHAnsi"/>
          <w:noProof/>
          <w:color w:val="000000" w:themeColor="text1"/>
          <w:vertAlign w:val="superscript"/>
        </w:rPr>
        <w:t>5</w:t>
      </w:r>
      <w:r w:rsidR="001154FB" w:rsidRPr="00FC586F">
        <w:rPr>
          <w:rFonts w:asciiTheme="minorHAnsi" w:hAnsiTheme="minorHAnsi" w:cstheme="minorHAnsi"/>
          <w:color w:val="000000" w:themeColor="text1"/>
          <w:vertAlign w:val="superscript"/>
        </w:rPr>
        <w:fldChar w:fldCharType="end"/>
      </w:r>
      <w:r w:rsidR="0065341B" w:rsidRPr="00FC586F">
        <w:rPr>
          <w:rFonts w:asciiTheme="minorHAnsi" w:hAnsiTheme="minorHAnsi" w:cstheme="minorHAnsi"/>
          <w:color w:val="000000" w:themeColor="text1"/>
          <w:vertAlign w:val="superscript"/>
        </w:rPr>
        <w:t>,</w:t>
      </w:r>
      <w:r w:rsidR="0065341B" w:rsidRPr="00FC586F">
        <w:rPr>
          <w:rFonts w:asciiTheme="minorHAnsi" w:hAnsiTheme="minorHAnsi" w:cstheme="minorHAnsi"/>
          <w:color w:val="000000" w:themeColor="text1"/>
          <w:vertAlign w:val="superscript"/>
        </w:rPr>
        <w:fldChar w:fldCharType="begin"/>
      </w:r>
      <w:r w:rsidR="00DC79CB" w:rsidRPr="00FC586F">
        <w:rPr>
          <w:rFonts w:asciiTheme="minorHAnsi" w:hAnsiTheme="minorHAnsi" w:cstheme="minorHAnsi"/>
          <w:color w:val="000000" w:themeColor="text1"/>
          <w:vertAlign w:val="superscript"/>
        </w:rPr>
        <w:instrText xml:space="preserve"> ADDIN EN.CITE &lt;EndNote&gt;&lt;Cite&gt;&lt;Author&gt;Wang&lt;/Author&gt;&lt;Year&gt;2015&lt;/Year&gt;&lt;RecNum&gt;481&lt;/RecNum&gt;&lt;DisplayText&gt;&lt;style face="superscript"&gt;6&lt;/style&gt;&lt;/DisplayText&gt;&lt;record&gt;&lt;rec-number&gt;481&lt;/rec-number&gt;&lt;foreign-keys&gt;&lt;key app="EN" db-id="9ww0pddrsevtrzewwts5stsvteewwwspxvf0" timestamp="1563167619"&gt;481&lt;/key&gt;&lt;/foreign-keys&gt;&lt;ref-type name="Journal Article"&gt;17&lt;/ref-type&gt;&lt;contributors&gt;&lt;authors&gt;&lt;author&gt;Wang, W.&lt;/author&gt;&lt;/authors&gt;&lt;/contributors&gt;&lt;auth-address&gt;BioTherapeutics Pharmaceutical Sciences, Pfizer Inc, 700 Chesterfield Parkway West, Chesterfield, MO, 63017.&amp;#xD;Wang Biologics, LLC, 907 Wellesley Place, Chesterfield, Missouri, 63017.&lt;/auth-address&gt;&lt;titles&gt;&lt;title&gt;Advanced protein formulations&lt;/title&gt;&lt;secondary-title&gt;Protein Sci&lt;/secondary-title&gt;&lt;/titles&gt;&lt;periodical&gt;&lt;full-title&gt;Protein Sci&lt;/full-title&gt;&lt;/periodical&gt;&lt;pages&gt;1031-9&lt;/pages&gt;&lt;volume&gt;24&lt;/volume&gt;&lt;number&gt;7&lt;/number&gt;&lt;edition&gt;2015/04/11&lt;/edition&gt;&lt;keywords&gt;&lt;keyword&gt;Animals&lt;/keyword&gt;&lt;keyword&gt;Chemistry, Pharmaceutical/*methods&lt;/keyword&gt;&lt;keyword&gt;Drug Stability&lt;/keyword&gt;&lt;keyword&gt;Excipients/*chemistry&lt;/keyword&gt;&lt;keyword&gt;Humans&lt;/keyword&gt;&lt;keyword&gt;Mutagenesis, Site-Directed/methods&lt;/keyword&gt;&lt;keyword&gt;Protein Stability&lt;/keyword&gt;&lt;keyword&gt;Proteins/administration &amp;amp; dosage/*chemistry/genetics&lt;/keyword&gt;&lt;keyword&gt;conjugation&lt;/keyword&gt;&lt;keyword&gt;stability&lt;/keyword&gt;&lt;keyword&gt;stabilizers&lt;/keyword&gt;&lt;keyword&gt;suspension&lt;/keyword&gt;&lt;keyword&gt;viscosity&lt;/keyword&gt;&lt;/keywords&gt;&lt;dates&gt;&lt;year&gt;2015&lt;/year&gt;&lt;pub-dates&gt;&lt;date&gt;Jul&lt;/date&gt;&lt;/pub-dates&gt;&lt;/dates&gt;&lt;isbn&gt;1469-896X (Electronic)&amp;#xD;0961-8368 (Linking)&lt;/isbn&gt;&lt;accession-num&gt;25858529&lt;/accession-num&gt;&lt;urls&gt;&lt;related-urls&gt;&lt;url&gt;https://www.ncbi.nlm.nih.gov/pubmed/25858529&lt;/url&gt;&lt;/related-urls&gt;&lt;/urls&gt;&lt;custom2&gt;PMC4500304&lt;/custom2&gt;&lt;electronic-resource-num&gt;10.1002/pro.2684&lt;/electronic-resource-num&gt;&lt;/record&gt;&lt;/Cite&gt;&lt;/EndNote&gt;</w:instrText>
      </w:r>
      <w:r w:rsidR="0065341B" w:rsidRPr="00FC586F">
        <w:rPr>
          <w:rFonts w:asciiTheme="minorHAnsi" w:hAnsiTheme="minorHAnsi" w:cstheme="minorHAnsi"/>
          <w:color w:val="000000" w:themeColor="text1"/>
          <w:vertAlign w:val="superscript"/>
        </w:rPr>
        <w:fldChar w:fldCharType="separate"/>
      </w:r>
      <w:r w:rsidR="00DC79CB" w:rsidRPr="00FC586F">
        <w:rPr>
          <w:rFonts w:asciiTheme="minorHAnsi" w:hAnsiTheme="minorHAnsi" w:cstheme="minorHAnsi"/>
          <w:noProof/>
          <w:color w:val="000000" w:themeColor="text1"/>
          <w:vertAlign w:val="superscript"/>
        </w:rPr>
        <w:t>6</w:t>
      </w:r>
      <w:r w:rsidR="0065341B" w:rsidRPr="00FC586F">
        <w:rPr>
          <w:rFonts w:asciiTheme="minorHAnsi" w:hAnsiTheme="minorHAnsi" w:cstheme="minorHAnsi"/>
          <w:color w:val="000000" w:themeColor="text1"/>
          <w:vertAlign w:val="superscript"/>
        </w:rPr>
        <w:fldChar w:fldCharType="end"/>
      </w:r>
      <w:r w:rsidR="001154FB" w:rsidRPr="00FC586F">
        <w:rPr>
          <w:rFonts w:asciiTheme="minorHAnsi" w:hAnsiTheme="minorHAnsi" w:cstheme="minorHAnsi"/>
          <w:color w:val="000000" w:themeColor="text1"/>
        </w:rPr>
        <w:t>.</w:t>
      </w:r>
      <w:r w:rsidR="00FC586F">
        <w:rPr>
          <w:rFonts w:asciiTheme="minorHAnsi" w:hAnsiTheme="minorHAnsi" w:cstheme="minorHAnsi"/>
          <w:color w:val="222222"/>
        </w:rPr>
        <w:t xml:space="preserve"> </w:t>
      </w:r>
      <w:r w:rsidR="00A06FDF" w:rsidRPr="00FC586F">
        <w:rPr>
          <w:rFonts w:asciiTheme="minorHAnsi" w:hAnsiTheme="minorHAnsi" w:cstheme="minorHAnsi"/>
          <w:color w:val="000000" w:themeColor="text1"/>
        </w:rPr>
        <w:t>We have developed a novel vaccine delivery platform</w:t>
      </w:r>
      <w:r w:rsidR="00176BA2" w:rsidRPr="00FC586F">
        <w:rPr>
          <w:rFonts w:asciiTheme="minorHAnsi" w:hAnsiTheme="minorHAnsi" w:cstheme="minorHAnsi"/>
          <w:color w:val="000000" w:themeColor="text1"/>
        </w:rPr>
        <w:t>, “polybubbles”,</w:t>
      </w:r>
      <w:r w:rsidR="00BB1B98" w:rsidRPr="00FC586F">
        <w:rPr>
          <w:rFonts w:asciiTheme="minorHAnsi" w:hAnsiTheme="minorHAnsi" w:cstheme="minorHAnsi"/>
          <w:color w:val="000000" w:themeColor="text1"/>
        </w:rPr>
        <w:t xml:space="preserve"> that can potentially </w:t>
      </w:r>
      <w:r w:rsidR="0081743F" w:rsidRPr="00FC586F">
        <w:rPr>
          <w:rFonts w:asciiTheme="minorHAnsi" w:hAnsiTheme="minorHAnsi" w:cstheme="minorHAnsi"/>
          <w:color w:val="000000" w:themeColor="text1"/>
        </w:rPr>
        <w:t>hous</w:t>
      </w:r>
      <w:r w:rsidR="00BB1B98" w:rsidRPr="00FC586F">
        <w:rPr>
          <w:rFonts w:asciiTheme="minorHAnsi" w:hAnsiTheme="minorHAnsi" w:cstheme="minorHAnsi"/>
          <w:color w:val="000000" w:themeColor="text1"/>
        </w:rPr>
        <w:t xml:space="preserve">e </w:t>
      </w:r>
      <w:r w:rsidR="0081743F" w:rsidRPr="00FC586F">
        <w:rPr>
          <w:rFonts w:asciiTheme="minorHAnsi" w:hAnsiTheme="minorHAnsi" w:cstheme="minorHAnsi"/>
          <w:color w:val="000000" w:themeColor="text1"/>
        </w:rPr>
        <w:t>multiple cargo compartments</w:t>
      </w:r>
      <w:r w:rsidR="00176BA2" w:rsidRPr="00FC586F">
        <w:rPr>
          <w:rFonts w:asciiTheme="minorHAnsi" w:hAnsiTheme="minorHAnsi" w:cstheme="minorHAnsi"/>
          <w:color w:val="000000" w:themeColor="text1"/>
        </w:rPr>
        <w:t xml:space="preserve"> </w:t>
      </w:r>
      <w:r w:rsidR="0081743F" w:rsidRPr="00FC586F">
        <w:rPr>
          <w:rFonts w:asciiTheme="minorHAnsi" w:hAnsiTheme="minorHAnsi" w:cstheme="minorHAnsi"/>
          <w:color w:val="000000" w:themeColor="text1"/>
        </w:rPr>
        <w:t xml:space="preserve">while minimizing the </w:t>
      </w:r>
      <w:r w:rsidR="00D54DAD" w:rsidRPr="00FC586F">
        <w:rPr>
          <w:rFonts w:asciiTheme="minorHAnsi" w:hAnsiTheme="minorHAnsi" w:cstheme="minorHAnsi"/>
          <w:color w:val="000000" w:themeColor="text1"/>
        </w:rPr>
        <w:t>volume of</w:t>
      </w:r>
      <w:r w:rsidR="00392DB0" w:rsidRPr="00FC586F">
        <w:rPr>
          <w:rFonts w:asciiTheme="minorHAnsi" w:hAnsiTheme="minorHAnsi" w:cstheme="minorHAnsi"/>
          <w:color w:val="000000" w:themeColor="text1"/>
        </w:rPr>
        <w:t xml:space="preserve"> cargo </w:t>
      </w:r>
      <w:r w:rsidR="001A635E" w:rsidRPr="00FC586F">
        <w:rPr>
          <w:rFonts w:asciiTheme="minorHAnsi" w:hAnsiTheme="minorHAnsi" w:cstheme="minorHAnsi"/>
          <w:color w:val="000000" w:themeColor="text1"/>
        </w:rPr>
        <w:t xml:space="preserve">that is </w:t>
      </w:r>
      <w:r w:rsidR="0081743F" w:rsidRPr="00FC586F">
        <w:rPr>
          <w:rFonts w:asciiTheme="minorHAnsi" w:hAnsiTheme="minorHAnsi" w:cstheme="minorHAnsi"/>
          <w:color w:val="000000" w:themeColor="text1"/>
        </w:rPr>
        <w:t>exposed to solvent</w:t>
      </w:r>
      <w:r w:rsidR="0065341B" w:rsidRPr="00FC586F">
        <w:rPr>
          <w:rFonts w:asciiTheme="minorHAnsi" w:hAnsiTheme="minorHAnsi" w:cstheme="minorHAnsi"/>
          <w:color w:val="000000" w:themeColor="text1"/>
        </w:rPr>
        <w:fldChar w:fldCharType="begin"/>
      </w:r>
      <w:r w:rsidR="00DC79CB" w:rsidRPr="00FC586F">
        <w:rPr>
          <w:rFonts w:asciiTheme="minorHAnsi" w:hAnsiTheme="minorHAnsi" w:cstheme="minorHAnsi"/>
          <w:color w:val="000000" w:themeColor="text1"/>
        </w:rPr>
        <w:instrText xml:space="preserve"> ADDIN EN.CITE &lt;EndNote&gt;&lt;Cite&gt;&lt;Author&gt;Lee&lt;/Author&gt;&lt;Year&gt;2019&lt;/Year&gt;&lt;RecNum&gt;324&lt;/RecNum&gt;&lt;DisplayText&gt;&lt;style face="superscript"&gt;7&lt;/style&gt;&lt;/DisplayText&gt;&lt;record&gt;&lt;rec-number&gt;324&lt;/rec-number&gt;&lt;foreign-keys&gt;&lt;key app="EN" db-id="9ww0pddrsevtrzewwts5stsvteewwwspxvf0" timestamp="1563150491"&gt;324&lt;/key&gt;&lt;/foreign-keys&gt;&lt;ref-type name="Journal Article"&gt;17&lt;/ref-type&gt;&lt;contributors&gt;&lt;authors&gt;&lt;author&gt;Lee, J.&lt;/author&gt;&lt;author&gt;Arun Kumar, S.&lt;/author&gt;&lt;author&gt;Souery, W. N.&lt;/author&gt;&lt;author&gt;Hinsdale, T.&lt;/author&gt;&lt;author&gt;Maitland, K. C.&lt;/author&gt;&lt;author&gt;Bishop, C. J.&lt;/author&gt;&lt;/authors&gt;&lt;/contributors&gt;&lt;auth-address&gt;Department of Biomedical Engineering, Texas A&amp;amp;M University, College Station, Texas.&lt;/auth-address&gt;&lt;titles&gt;&lt;title&gt;An ultraviolet-curable, core-shell vaccine formed via phase separation&lt;/title&gt;&lt;secondary-title&gt;J Biomed Mater Res A&lt;/secondary-title&gt;&lt;/titles&gt;&lt;periodical&gt;&lt;full-title&gt;J Biomed Mater Res A&lt;/full-title&gt;&lt;/periodical&gt;&lt;edition&gt;2019/05/21&lt;/edition&gt;&lt;keywords&gt;&lt;keyword&gt;Hiv&lt;/keyword&gt;&lt;keyword&gt;burst release&lt;/keyword&gt;&lt;keyword&gt;injectable polymer depot&lt;/keyword&gt;&lt;keyword&gt;polybubble&lt;/keyword&gt;&lt;keyword&gt;single-injection vaccine&lt;/keyword&gt;&lt;/keywords&gt;&lt;dates&gt;&lt;year&gt;2019&lt;/year&gt;&lt;pub-dates&gt;&lt;date&gt;May 20&lt;/date&gt;&lt;/pub-dates&gt;&lt;/dates&gt;&lt;isbn&gt;1552-4965 (Electronic)&amp;#xD;1549-3296 (Linking)&lt;/isbn&gt;&lt;accession-num&gt;31107571&lt;/accession-num&gt;&lt;urls&gt;&lt;related-urls&gt;&lt;url&gt;https://www.ncbi.nlm.nih.gov/pubmed/31107571&lt;/url&gt;&lt;/related-urls&gt;&lt;/urls&gt;&lt;electronic-resource-num&gt;10.1002/jbm.a.36726&lt;/electronic-resource-num&gt;&lt;/record&gt;&lt;/Cite&gt;&lt;/EndNote&gt;</w:instrText>
      </w:r>
      <w:r w:rsidR="0065341B" w:rsidRPr="00FC586F">
        <w:rPr>
          <w:rFonts w:asciiTheme="minorHAnsi" w:hAnsiTheme="minorHAnsi" w:cstheme="minorHAnsi"/>
          <w:color w:val="000000" w:themeColor="text1"/>
        </w:rPr>
        <w:fldChar w:fldCharType="separate"/>
      </w:r>
      <w:r w:rsidR="00DC79CB" w:rsidRPr="00FC586F">
        <w:rPr>
          <w:rFonts w:asciiTheme="minorHAnsi" w:hAnsiTheme="minorHAnsi" w:cstheme="minorHAnsi"/>
          <w:noProof/>
          <w:color w:val="000000" w:themeColor="text1"/>
          <w:vertAlign w:val="superscript"/>
        </w:rPr>
        <w:t>7</w:t>
      </w:r>
      <w:r w:rsidR="0065341B" w:rsidRPr="00FC586F">
        <w:rPr>
          <w:rFonts w:asciiTheme="minorHAnsi" w:hAnsiTheme="minorHAnsi" w:cstheme="minorHAnsi"/>
          <w:color w:val="000000" w:themeColor="text1"/>
        </w:rPr>
        <w:fldChar w:fldCharType="end"/>
      </w:r>
      <w:r w:rsidR="0081743F" w:rsidRPr="00FC586F">
        <w:rPr>
          <w:rFonts w:asciiTheme="minorHAnsi" w:hAnsiTheme="minorHAnsi" w:cstheme="minorHAnsi"/>
          <w:color w:val="000000" w:themeColor="text1"/>
        </w:rPr>
        <w:t xml:space="preserve">. </w:t>
      </w:r>
      <w:r w:rsidR="00FC586F">
        <w:rPr>
          <w:rFonts w:asciiTheme="minorHAnsi" w:hAnsiTheme="minorHAnsi" w:cstheme="minorHAnsi"/>
          <w:color w:val="000000" w:themeColor="text1"/>
        </w:rPr>
        <w:t xml:space="preserve">For example, </w:t>
      </w:r>
      <w:r w:rsidR="00FC586F">
        <w:rPr>
          <w:rFonts w:asciiTheme="minorHAnsi" w:hAnsiTheme="minorHAnsi" w:cstheme="minorHAnsi"/>
          <w:color w:val="222222"/>
        </w:rPr>
        <w:t>i</w:t>
      </w:r>
      <w:r w:rsidR="00FC586F" w:rsidRPr="009D7A08">
        <w:rPr>
          <w:rFonts w:asciiTheme="minorHAnsi" w:hAnsiTheme="minorHAnsi" w:cstheme="minorHAnsi"/>
          <w:color w:val="222222"/>
        </w:rPr>
        <w:t xml:space="preserve">n our </w:t>
      </w:r>
      <w:proofErr w:type="spellStart"/>
      <w:r w:rsidR="00FC586F" w:rsidRPr="009D7A08">
        <w:rPr>
          <w:rFonts w:asciiTheme="minorHAnsi" w:hAnsiTheme="minorHAnsi" w:cstheme="minorHAnsi"/>
          <w:color w:val="222222"/>
        </w:rPr>
        <w:t>polybubble</w:t>
      </w:r>
      <w:proofErr w:type="spellEnd"/>
      <w:r w:rsidR="00FC586F" w:rsidRPr="009D7A08">
        <w:rPr>
          <w:rFonts w:asciiTheme="minorHAnsi" w:hAnsiTheme="minorHAnsi" w:cstheme="minorHAnsi"/>
          <w:color w:val="222222"/>
        </w:rPr>
        <w:t xml:space="preserve"> core-shell platform, one cargo pocket of diameter 0.38 mm (SEM) is injected in the center of a 1 mm </w:t>
      </w:r>
      <w:proofErr w:type="spellStart"/>
      <w:r w:rsidR="00FC586F" w:rsidRPr="009D7A08">
        <w:rPr>
          <w:rFonts w:asciiTheme="minorHAnsi" w:hAnsiTheme="minorHAnsi" w:cstheme="minorHAnsi"/>
          <w:color w:val="222222"/>
        </w:rPr>
        <w:t>polybubble</w:t>
      </w:r>
      <w:proofErr w:type="spellEnd"/>
      <w:r w:rsidR="00FC586F" w:rsidRPr="009D7A08">
        <w:rPr>
          <w:rFonts w:asciiTheme="minorHAnsi" w:hAnsiTheme="minorHAnsi" w:cstheme="minorHAnsi"/>
          <w:color w:val="222222"/>
        </w:rPr>
        <w:t>. In this case, surface area of cargo exposed to organic solvent would be approximately 0.453 mm</w:t>
      </w:r>
      <w:r w:rsidR="00FC586F" w:rsidRPr="009D7A08">
        <w:rPr>
          <w:rFonts w:asciiTheme="minorHAnsi" w:hAnsiTheme="minorHAnsi" w:cstheme="minorHAnsi"/>
          <w:color w:val="222222"/>
          <w:vertAlign w:val="superscript"/>
        </w:rPr>
        <w:t>2</w:t>
      </w:r>
      <w:r w:rsidR="00FC586F" w:rsidRPr="009D7A08">
        <w:rPr>
          <w:rFonts w:asciiTheme="minorHAnsi" w:hAnsiTheme="minorHAnsi" w:cstheme="minorHAnsi"/>
          <w:color w:val="222222"/>
        </w:rPr>
        <w:t xml:space="preserve">. After </w:t>
      </w:r>
      <w:r w:rsidR="000E0B95">
        <w:rPr>
          <w:rFonts w:asciiTheme="minorHAnsi" w:hAnsiTheme="minorHAnsi" w:cstheme="minorHAnsi"/>
          <w:color w:val="222222"/>
        </w:rPr>
        <w:t xml:space="preserve">considering the </w:t>
      </w:r>
      <w:r w:rsidR="00FC586F" w:rsidRPr="009D7A08">
        <w:rPr>
          <w:rFonts w:asciiTheme="minorHAnsi" w:hAnsiTheme="minorHAnsi" w:cstheme="minorHAnsi"/>
          <w:color w:val="222222"/>
        </w:rPr>
        <w:t xml:space="preserve">packing density of spheres (microparticles) within a sphere (cargo depot), the actual volume of microparticles </w:t>
      </w:r>
      <w:r w:rsidR="004D4270">
        <w:rPr>
          <w:rFonts w:asciiTheme="minorHAnsi" w:hAnsiTheme="minorHAnsi" w:cstheme="minorHAnsi"/>
          <w:color w:val="222222"/>
        </w:rPr>
        <w:t xml:space="preserve">(10 µm in diameter) </w:t>
      </w:r>
      <w:r w:rsidR="00FC586F" w:rsidRPr="009D7A08">
        <w:rPr>
          <w:rFonts w:asciiTheme="minorHAnsi" w:hAnsiTheme="minorHAnsi" w:cstheme="minorHAnsi"/>
          <w:color w:val="222222"/>
        </w:rPr>
        <w:t xml:space="preserve">that </w:t>
      </w:r>
      <w:r w:rsidR="000E0B95">
        <w:rPr>
          <w:rFonts w:asciiTheme="minorHAnsi" w:hAnsiTheme="minorHAnsi" w:cstheme="minorHAnsi"/>
          <w:color w:val="222222"/>
        </w:rPr>
        <w:t>could</w:t>
      </w:r>
      <w:r w:rsidR="00FC586F" w:rsidRPr="009D7A08">
        <w:rPr>
          <w:rFonts w:asciiTheme="minorHAnsi" w:hAnsiTheme="minorHAnsi" w:cstheme="minorHAnsi"/>
          <w:color w:val="222222"/>
        </w:rPr>
        <w:t xml:space="preserve"> fit in the depot is 0.17 mm</w:t>
      </w:r>
      <w:r w:rsidR="00FC586F" w:rsidRPr="009D7A08">
        <w:rPr>
          <w:rFonts w:asciiTheme="minorHAnsi" w:hAnsiTheme="minorHAnsi" w:cstheme="minorHAnsi"/>
          <w:color w:val="222222"/>
          <w:vertAlign w:val="superscript"/>
        </w:rPr>
        <w:t>3</w:t>
      </w:r>
      <w:r w:rsidR="00FC586F" w:rsidRPr="009D7A08">
        <w:rPr>
          <w:rFonts w:asciiTheme="minorHAnsi" w:hAnsiTheme="minorHAnsi" w:cstheme="minorHAnsi"/>
          <w:color w:val="222222"/>
        </w:rPr>
        <w:t>. The volume of one microparticle is 5.24</w:t>
      </w:r>
      <w:r w:rsidR="000C2180">
        <w:rPr>
          <w:rFonts w:asciiTheme="minorHAnsi" w:hAnsiTheme="minorHAnsi" w:cstheme="minorHAnsi"/>
          <w:color w:val="222222"/>
        </w:rPr>
        <w:t>x10</w:t>
      </w:r>
      <w:r w:rsidR="00FC586F" w:rsidRPr="000C2180">
        <w:rPr>
          <w:rFonts w:asciiTheme="minorHAnsi" w:hAnsiTheme="minorHAnsi" w:cstheme="minorHAnsi"/>
          <w:color w:val="222222"/>
          <w:vertAlign w:val="superscript"/>
        </w:rPr>
        <w:t xml:space="preserve">-8 </w:t>
      </w:r>
      <w:r w:rsidR="00FC586F" w:rsidRPr="009D7A08">
        <w:rPr>
          <w:rFonts w:asciiTheme="minorHAnsi" w:hAnsiTheme="minorHAnsi" w:cstheme="minorHAnsi"/>
          <w:color w:val="222222"/>
        </w:rPr>
        <w:t>mm</w:t>
      </w:r>
      <w:r w:rsidR="00FC586F" w:rsidRPr="009D7A08">
        <w:rPr>
          <w:rFonts w:asciiTheme="minorHAnsi" w:hAnsiTheme="minorHAnsi" w:cstheme="minorHAnsi"/>
          <w:color w:val="222222"/>
          <w:vertAlign w:val="superscript"/>
        </w:rPr>
        <w:t>3</w:t>
      </w:r>
      <w:r w:rsidR="00FC586F" w:rsidRPr="009D7A08">
        <w:rPr>
          <w:rFonts w:asciiTheme="minorHAnsi" w:hAnsiTheme="minorHAnsi" w:cstheme="minorHAnsi"/>
          <w:color w:val="222222"/>
        </w:rPr>
        <w:t> and thus number of particles microparticles that can fit the depot is ~3.2</w:t>
      </w:r>
      <w:r w:rsidR="000C2180">
        <w:rPr>
          <w:rFonts w:asciiTheme="minorHAnsi" w:hAnsiTheme="minorHAnsi" w:cstheme="minorHAnsi"/>
          <w:color w:val="222222"/>
        </w:rPr>
        <w:t>x10</w:t>
      </w:r>
      <w:r w:rsidR="00FC586F" w:rsidRPr="000C2180">
        <w:rPr>
          <w:rFonts w:asciiTheme="minorHAnsi" w:hAnsiTheme="minorHAnsi" w:cstheme="minorHAnsi"/>
          <w:color w:val="222222"/>
          <w:vertAlign w:val="superscript"/>
        </w:rPr>
        <w:t>6</w:t>
      </w:r>
      <w:r w:rsidR="00FC586F" w:rsidRPr="009D7A08">
        <w:rPr>
          <w:rFonts w:asciiTheme="minorHAnsi" w:hAnsiTheme="minorHAnsi" w:cstheme="minorHAnsi"/>
          <w:color w:val="222222"/>
        </w:rPr>
        <w:t xml:space="preserve"> particles. If each microparticle has 20 cargo pockets (as a result of </w:t>
      </w:r>
      <w:proofErr w:type="gramStart"/>
      <w:r w:rsidR="00FC586F" w:rsidRPr="009D7A08">
        <w:rPr>
          <w:rFonts w:asciiTheme="minorHAnsi" w:hAnsiTheme="minorHAnsi" w:cstheme="minorHAnsi"/>
          <w:color w:val="222222"/>
        </w:rPr>
        <w:t>double-emulsion</w:t>
      </w:r>
      <w:proofErr w:type="gramEnd"/>
      <w:r w:rsidR="00FC586F" w:rsidRPr="009D7A08">
        <w:rPr>
          <w:rFonts w:asciiTheme="minorHAnsi" w:hAnsiTheme="minorHAnsi" w:cstheme="minorHAnsi"/>
          <w:color w:val="222222"/>
        </w:rPr>
        <w:t xml:space="preserve">) of 0.25 </w:t>
      </w:r>
      <w:r w:rsidR="002C2177">
        <w:rPr>
          <w:rFonts w:asciiTheme="minorHAnsi" w:hAnsiTheme="minorHAnsi" w:cstheme="minorHAnsi"/>
          <w:color w:val="222222"/>
        </w:rPr>
        <w:t>µ</w:t>
      </w:r>
      <w:r w:rsidR="00FC586F" w:rsidRPr="009D7A08">
        <w:rPr>
          <w:rFonts w:asciiTheme="minorHAnsi" w:hAnsiTheme="minorHAnsi" w:cstheme="minorHAnsi"/>
          <w:color w:val="222222"/>
        </w:rPr>
        <w:t>m diameter</w:t>
      </w:r>
      <w:r w:rsidR="000C2180">
        <w:rPr>
          <w:rFonts w:asciiTheme="minorHAnsi" w:hAnsiTheme="minorHAnsi" w:cstheme="minorHAnsi"/>
          <w:color w:val="222222"/>
        </w:rPr>
        <w:t>,</w:t>
      </w:r>
      <w:r w:rsidR="00FC586F" w:rsidRPr="009D7A08">
        <w:rPr>
          <w:rFonts w:asciiTheme="minorHAnsi" w:hAnsiTheme="minorHAnsi" w:cstheme="minorHAnsi"/>
          <w:color w:val="222222"/>
        </w:rPr>
        <w:t xml:space="preserve"> then the surface area of cargo exposed to organic solvent is 1274 mm</w:t>
      </w:r>
      <w:r w:rsidR="00FC586F" w:rsidRPr="009D7A08">
        <w:rPr>
          <w:rFonts w:asciiTheme="minorHAnsi" w:hAnsiTheme="minorHAnsi" w:cstheme="minorHAnsi"/>
          <w:color w:val="222222"/>
          <w:vertAlign w:val="superscript"/>
        </w:rPr>
        <w:t>2</w:t>
      </w:r>
      <w:r w:rsidR="00FC586F" w:rsidRPr="009D7A08">
        <w:rPr>
          <w:rFonts w:asciiTheme="minorHAnsi" w:hAnsiTheme="minorHAnsi" w:cstheme="minorHAnsi"/>
          <w:color w:val="222222"/>
        </w:rPr>
        <w:t xml:space="preserve">. </w:t>
      </w:r>
      <w:r w:rsidR="009C273D">
        <w:rPr>
          <w:rFonts w:asciiTheme="minorHAnsi" w:hAnsiTheme="minorHAnsi" w:cstheme="minorHAnsi"/>
          <w:color w:val="222222"/>
        </w:rPr>
        <w:t>C</w:t>
      </w:r>
      <w:r w:rsidR="00FC586F" w:rsidRPr="009D7A08">
        <w:rPr>
          <w:rFonts w:asciiTheme="minorHAnsi" w:hAnsiTheme="minorHAnsi" w:cstheme="minorHAnsi"/>
          <w:color w:val="222222"/>
        </w:rPr>
        <w:t xml:space="preserve">argo depot </w:t>
      </w:r>
      <w:r w:rsidR="009C273D">
        <w:rPr>
          <w:rFonts w:asciiTheme="minorHAnsi" w:hAnsiTheme="minorHAnsi" w:cstheme="minorHAnsi"/>
          <w:color w:val="222222"/>
        </w:rPr>
        <w:t xml:space="preserve">within the </w:t>
      </w:r>
      <w:proofErr w:type="spellStart"/>
      <w:r w:rsidR="009C273D">
        <w:rPr>
          <w:rFonts w:asciiTheme="minorHAnsi" w:hAnsiTheme="minorHAnsi" w:cstheme="minorHAnsi"/>
          <w:color w:val="222222"/>
        </w:rPr>
        <w:t>polybubble</w:t>
      </w:r>
      <w:proofErr w:type="spellEnd"/>
      <w:r w:rsidR="009C273D">
        <w:rPr>
          <w:rFonts w:asciiTheme="minorHAnsi" w:hAnsiTheme="minorHAnsi" w:cstheme="minorHAnsi"/>
          <w:color w:val="222222"/>
        </w:rPr>
        <w:t xml:space="preserve"> </w:t>
      </w:r>
      <w:r w:rsidR="00FC586F" w:rsidRPr="009D7A08">
        <w:rPr>
          <w:rFonts w:asciiTheme="minorHAnsi" w:hAnsiTheme="minorHAnsi" w:cstheme="minorHAnsi"/>
          <w:color w:val="222222"/>
        </w:rPr>
        <w:t xml:space="preserve">thus would have ~2800-fold less surface area exposed to organic solvent compared to that of </w:t>
      </w:r>
      <w:r w:rsidR="00F939FA">
        <w:rPr>
          <w:rFonts w:asciiTheme="minorHAnsi" w:hAnsiTheme="minorHAnsi" w:cstheme="minorHAnsi"/>
          <w:color w:val="222222"/>
        </w:rPr>
        <w:t xml:space="preserve">organic solvent-exposed cargo in </w:t>
      </w:r>
      <w:r w:rsidR="00FC586F" w:rsidRPr="009D7A08">
        <w:rPr>
          <w:rFonts w:asciiTheme="minorHAnsi" w:hAnsiTheme="minorHAnsi" w:cstheme="minorHAnsi"/>
          <w:color w:val="222222"/>
        </w:rPr>
        <w:t>microparticles.</w:t>
      </w:r>
      <w:r w:rsidR="003D4E4C">
        <w:rPr>
          <w:rFonts w:asciiTheme="minorHAnsi" w:hAnsiTheme="minorHAnsi" w:cstheme="minorHAnsi"/>
          <w:color w:val="222222"/>
        </w:rPr>
        <w:t xml:space="preserve"> </w:t>
      </w:r>
      <w:r w:rsidR="00977E1B" w:rsidRPr="00FC586F">
        <w:rPr>
          <w:rFonts w:asciiTheme="minorHAnsi" w:hAnsiTheme="minorHAnsi" w:cstheme="minorHAnsi"/>
          <w:bCs/>
          <w:color w:val="000000" w:themeColor="text1"/>
        </w:rPr>
        <w:t xml:space="preserve">Our polyester-based platform can </w:t>
      </w:r>
      <w:r w:rsidR="00454415" w:rsidRPr="00FC586F">
        <w:rPr>
          <w:rFonts w:asciiTheme="minorHAnsi" w:hAnsiTheme="minorHAnsi" w:cstheme="minorHAnsi"/>
          <w:bCs/>
          <w:color w:val="000000" w:themeColor="text1"/>
        </w:rPr>
        <w:t xml:space="preserve">thus </w:t>
      </w:r>
      <w:r w:rsidR="00977E1B" w:rsidRPr="00FC586F">
        <w:rPr>
          <w:rFonts w:asciiTheme="minorHAnsi" w:hAnsiTheme="minorHAnsi" w:cstheme="minorHAnsi"/>
          <w:bCs/>
          <w:color w:val="000000" w:themeColor="text1"/>
        </w:rPr>
        <w:t xml:space="preserve">potentially </w:t>
      </w:r>
      <w:r w:rsidR="001E2209">
        <w:rPr>
          <w:rFonts w:asciiTheme="minorHAnsi" w:hAnsiTheme="minorHAnsi" w:cstheme="minorHAnsi"/>
          <w:bCs/>
          <w:color w:val="000000" w:themeColor="text1"/>
        </w:rPr>
        <w:t xml:space="preserve">reduce the quantity of cargo exposed to organic solvent which can otherwise cause </w:t>
      </w:r>
      <w:r w:rsidR="004C45D4" w:rsidRPr="00FC586F">
        <w:rPr>
          <w:rFonts w:asciiTheme="minorHAnsi" w:hAnsiTheme="minorHAnsi" w:cstheme="minorHAnsi"/>
          <w:bCs/>
          <w:color w:val="000000" w:themeColor="text1"/>
        </w:rPr>
        <w:t>cargo aggregation and instability</w:t>
      </w:r>
      <w:r w:rsidR="00977E1B" w:rsidRPr="00FC586F">
        <w:rPr>
          <w:rFonts w:asciiTheme="minorHAnsi" w:hAnsiTheme="minorHAnsi" w:cstheme="minorHAnsi"/>
          <w:bCs/>
          <w:color w:val="000000" w:themeColor="text1"/>
        </w:rPr>
        <w:t xml:space="preserve">. </w:t>
      </w:r>
    </w:p>
    <w:p w14:paraId="1DF5FE25" w14:textId="77777777" w:rsidR="00BD14C2" w:rsidRPr="000E0B95" w:rsidRDefault="00BD14C2" w:rsidP="000C2180">
      <w:pPr>
        <w:jc w:val="both"/>
        <w:rPr>
          <w:rFonts w:asciiTheme="minorHAnsi" w:hAnsiTheme="minorHAnsi" w:cstheme="minorHAnsi"/>
          <w:bCs/>
          <w:color w:val="000000" w:themeColor="text1"/>
        </w:rPr>
      </w:pPr>
    </w:p>
    <w:p w14:paraId="3A005D59" w14:textId="225A074D" w:rsidR="00E6284E" w:rsidRPr="00FC586F" w:rsidRDefault="00977E1B" w:rsidP="000C2180">
      <w:pPr>
        <w:jc w:val="both"/>
        <w:rPr>
          <w:rFonts w:asciiTheme="minorHAnsi" w:hAnsiTheme="minorHAnsi" w:cstheme="minorHAnsi"/>
          <w:color w:val="000000" w:themeColor="text1"/>
        </w:rPr>
      </w:pPr>
      <w:r w:rsidRPr="004936F4">
        <w:rPr>
          <w:rFonts w:asciiTheme="minorHAnsi" w:hAnsiTheme="minorHAnsi" w:cstheme="minorHAnsi"/>
          <w:bCs/>
          <w:color w:val="000000" w:themeColor="text1"/>
        </w:rPr>
        <w:t xml:space="preserve">Polybubbles are formed based on phase-separation principle where the polyester in organic phase is injected into an </w:t>
      </w:r>
      <w:r w:rsidRPr="00FC586F">
        <w:rPr>
          <w:rFonts w:asciiTheme="minorHAnsi" w:hAnsiTheme="minorHAnsi" w:cstheme="minorHAnsi"/>
          <w:bCs/>
          <w:color w:val="000000" w:themeColor="text1"/>
        </w:rPr>
        <w:t xml:space="preserve">aqueous solution resulting in </w:t>
      </w:r>
      <w:r w:rsidR="00DB40E6" w:rsidRPr="00FC586F">
        <w:rPr>
          <w:rFonts w:asciiTheme="minorHAnsi" w:hAnsiTheme="minorHAnsi" w:cstheme="minorHAnsi"/>
          <w:bCs/>
          <w:color w:val="000000" w:themeColor="text1"/>
        </w:rPr>
        <w:t xml:space="preserve">a </w:t>
      </w:r>
      <w:r w:rsidRPr="00FC586F">
        <w:rPr>
          <w:rFonts w:asciiTheme="minorHAnsi" w:hAnsiTheme="minorHAnsi" w:cstheme="minorHAnsi"/>
          <w:bCs/>
          <w:color w:val="000000" w:themeColor="text1"/>
        </w:rPr>
        <w:t xml:space="preserve">spherical bubble. Cargo in the aqueous phase </w:t>
      </w:r>
      <w:r w:rsidR="00FF7071" w:rsidRPr="00FC586F">
        <w:rPr>
          <w:rFonts w:asciiTheme="minorHAnsi" w:hAnsiTheme="minorHAnsi" w:cstheme="minorHAnsi"/>
          <w:bCs/>
          <w:color w:val="000000" w:themeColor="text1"/>
        </w:rPr>
        <w:t xml:space="preserve">can </w:t>
      </w:r>
      <w:r w:rsidRPr="00FC586F">
        <w:rPr>
          <w:rFonts w:asciiTheme="minorHAnsi" w:hAnsiTheme="minorHAnsi" w:cstheme="minorHAnsi"/>
          <w:bCs/>
          <w:color w:val="000000" w:themeColor="text1"/>
        </w:rPr>
        <w:t xml:space="preserve">then be injected in the center of the polybubble. </w:t>
      </w:r>
      <w:r w:rsidR="00375980" w:rsidRPr="00FC586F">
        <w:rPr>
          <w:rFonts w:asciiTheme="minorHAnsi" w:hAnsiTheme="minorHAnsi" w:cstheme="minorHAnsi"/>
          <w:bCs/>
          <w:color w:val="000000" w:themeColor="text1"/>
        </w:rPr>
        <w:t xml:space="preserve">Another cargo compartment can potentially be achieved within the polybubble by mixing </w:t>
      </w:r>
      <w:r w:rsidR="00F96125" w:rsidRPr="00FC586F">
        <w:rPr>
          <w:rFonts w:asciiTheme="minorHAnsi" w:hAnsiTheme="minorHAnsi" w:cstheme="minorHAnsi"/>
          <w:bCs/>
          <w:color w:val="000000" w:themeColor="text1"/>
        </w:rPr>
        <w:t>a different</w:t>
      </w:r>
      <w:r w:rsidR="00375980" w:rsidRPr="00FC586F">
        <w:rPr>
          <w:rFonts w:asciiTheme="minorHAnsi" w:hAnsiTheme="minorHAnsi" w:cstheme="minorHAnsi"/>
          <w:bCs/>
          <w:color w:val="000000" w:themeColor="text1"/>
        </w:rPr>
        <w:t xml:space="preserve"> cargo </w:t>
      </w:r>
      <w:r w:rsidR="00FF7071" w:rsidRPr="00FC586F">
        <w:rPr>
          <w:rFonts w:asciiTheme="minorHAnsi" w:hAnsiTheme="minorHAnsi" w:cstheme="minorHAnsi"/>
          <w:bCs/>
          <w:color w:val="000000" w:themeColor="text1"/>
        </w:rPr>
        <w:t>with the polymer shell</w:t>
      </w:r>
      <w:r w:rsidR="00375980" w:rsidRPr="00FC586F">
        <w:rPr>
          <w:rFonts w:asciiTheme="minorHAnsi" w:hAnsiTheme="minorHAnsi" w:cstheme="minorHAnsi"/>
          <w:bCs/>
          <w:color w:val="000000" w:themeColor="text1"/>
        </w:rPr>
        <w:t xml:space="preserve">. </w:t>
      </w:r>
      <w:r w:rsidRPr="00FC586F">
        <w:rPr>
          <w:rFonts w:asciiTheme="minorHAnsi" w:hAnsiTheme="minorHAnsi" w:cstheme="minorHAnsi"/>
          <w:bCs/>
          <w:color w:val="000000" w:themeColor="text1"/>
        </w:rPr>
        <w:t xml:space="preserve">The polybubble at this stage will be malleable and will then be cured to result in a solid polybubble structure with cargo in the middle. Spherical polybubbles were chosen over other geometrical shapes to increase the cargo capacity within the polybubble while minimizing the overall size of the polybubble. </w:t>
      </w:r>
      <w:r w:rsidR="00E6284E" w:rsidRPr="00FC586F">
        <w:rPr>
          <w:rFonts w:asciiTheme="minorHAnsi" w:hAnsiTheme="minorHAnsi" w:cstheme="minorHAnsi"/>
          <w:bCs/>
          <w:color w:val="000000" w:themeColor="text1"/>
        </w:rPr>
        <w:t>Polybubbles with cargo in the center were chosen to demonstrate delayed burst release. Polybubbles were also i</w:t>
      </w:r>
      <w:r w:rsidR="00AA7337" w:rsidRPr="00FC586F">
        <w:rPr>
          <w:rFonts w:asciiTheme="minorHAnsi" w:hAnsiTheme="minorHAnsi" w:cstheme="minorHAnsi"/>
          <w:bCs/>
          <w:color w:val="000000" w:themeColor="text1"/>
        </w:rPr>
        <w:t>ncorporat</w:t>
      </w:r>
      <w:r w:rsidR="00E6284E" w:rsidRPr="00FC586F">
        <w:rPr>
          <w:rFonts w:asciiTheme="minorHAnsi" w:hAnsiTheme="minorHAnsi" w:cstheme="minorHAnsi"/>
          <w:bCs/>
          <w:color w:val="000000" w:themeColor="text1"/>
        </w:rPr>
        <w:t>ed with</w:t>
      </w:r>
      <w:r w:rsidR="00AA7337" w:rsidRPr="00FC586F">
        <w:rPr>
          <w:rFonts w:asciiTheme="minorHAnsi" w:hAnsiTheme="minorHAnsi" w:cstheme="minorHAnsi"/>
          <w:bCs/>
          <w:color w:val="000000" w:themeColor="text1"/>
        </w:rPr>
        <w:t xml:space="preserve"> near infrared (NIR)- sensitive </w:t>
      </w:r>
      <w:r w:rsidR="00E62AD6" w:rsidRPr="00FC586F">
        <w:rPr>
          <w:rFonts w:asciiTheme="minorHAnsi" w:hAnsiTheme="minorHAnsi" w:cstheme="minorHAnsi"/>
          <w:bCs/>
          <w:color w:val="000000" w:themeColor="text1"/>
        </w:rPr>
        <w:t xml:space="preserve">(i.e., theranostic-enabling) </w:t>
      </w:r>
      <w:r w:rsidR="00AA7337" w:rsidRPr="00FC586F">
        <w:rPr>
          <w:rFonts w:asciiTheme="minorHAnsi" w:hAnsiTheme="minorHAnsi" w:cstheme="minorHAnsi"/>
          <w:bCs/>
          <w:color w:val="000000" w:themeColor="text1"/>
        </w:rPr>
        <w:t>agent</w:t>
      </w:r>
      <w:r w:rsidR="00D94D0E" w:rsidRPr="00FC586F">
        <w:rPr>
          <w:rFonts w:asciiTheme="minorHAnsi" w:hAnsiTheme="minorHAnsi" w:cstheme="minorHAnsi"/>
          <w:bCs/>
          <w:color w:val="000000" w:themeColor="text1"/>
        </w:rPr>
        <w:t>, namely gold nanorod</w:t>
      </w:r>
      <w:r w:rsidR="001D6A73">
        <w:rPr>
          <w:rFonts w:asciiTheme="minorHAnsi" w:hAnsiTheme="minorHAnsi" w:cstheme="minorHAnsi"/>
          <w:bCs/>
          <w:color w:val="000000" w:themeColor="text1"/>
        </w:rPr>
        <w:t>s</w:t>
      </w:r>
      <w:r w:rsidR="00D94D0E" w:rsidRPr="001D6A73">
        <w:rPr>
          <w:rFonts w:asciiTheme="minorHAnsi" w:hAnsiTheme="minorHAnsi" w:cstheme="minorHAnsi"/>
          <w:bCs/>
          <w:color w:val="000000" w:themeColor="text1"/>
        </w:rPr>
        <w:t xml:space="preserve"> (</w:t>
      </w:r>
      <w:proofErr w:type="spellStart"/>
      <w:r w:rsidR="00D94D0E" w:rsidRPr="001D6A73">
        <w:rPr>
          <w:rFonts w:asciiTheme="minorHAnsi" w:hAnsiTheme="minorHAnsi" w:cstheme="minorHAnsi"/>
          <w:bCs/>
          <w:color w:val="000000" w:themeColor="text1"/>
        </w:rPr>
        <w:t>AuNR</w:t>
      </w:r>
      <w:proofErr w:type="spellEnd"/>
      <w:r w:rsidR="00D94D0E" w:rsidRPr="001D6A73">
        <w:rPr>
          <w:rFonts w:asciiTheme="minorHAnsi" w:hAnsiTheme="minorHAnsi" w:cstheme="minorHAnsi"/>
          <w:bCs/>
          <w:color w:val="000000" w:themeColor="text1"/>
        </w:rPr>
        <w:t>),</w:t>
      </w:r>
      <w:r w:rsidR="00AA7337" w:rsidRPr="00E37200">
        <w:rPr>
          <w:rFonts w:asciiTheme="minorHAnsi" w:hAnsiTheme="minorHAnsi" w:cstheme="minorHAnsi"/>
          <w:bCs/>
          <w:color w:val="000000" w:themeColor="text1"/>
        </w:rPr>
        <w:t xml:space="preserve"> </w:t>
      </w:r>
      <w:r w:rsidR="00E6284E" w:rsidRPr="00F05868">
        <w:rPr>
          <w:rFonts w:asciiTheme="minorHAnsi" w:hAnsiTheme="minorHAnsi" w:cstheme="minorHAnsi"/>
          <w:bCs/>
          <w:color w:val="000000" w:themeColor="text1"/>
        </w:rPr>
        <w:t xml:space="preserve">to cause </w:t>
      </w:r>
      <w:r w:rsidR="00AA7337" w:rsidRPr="00B56BF7">
        <w:rPr>
          <w:rFonts w:asciiTheme="minorHAnsi" w:hAnsiTheme="minorHAnsi" w:cstheme="minorHAnsi"/>
          <w:bCs/>
          <w:color w:val="000000" w:themeColor="text1"/>
        </w:rPr>
        <w:t>increase in temperature of the polybubble</w:t>
      </w:r>
      <w:r w:rsidR="00E23A48" w:rsidRPr="00FC586F">
        <w:rPr>
          <w:rFonts w:asciiTheme="minorHAnsi" w:hAnsiTheme="minorHAnsi" w:cstheme="minorHAnsi"/>
          <w:bCs/>
          <w:color w:val="000000" w:themeColor="text1"/>
        </w:rPr>
        <w:t>s</w:t>
      </w:r>
      <w:r w:rsidR="00AA7337" w:rsidRPr="00FC586F">
        <w:rPr>
          <w:rFonts w:asciiTheme="minorHAnsi" w:hAnsiTheme="minorHAnsi" w:cstheme="minorHAnsi"/>
          <w:bCs/>
          <w:color w:val="000000" w:themeColor="text1"/>
        </w:rPr>
        <w:t xml:space="preserve">. This effect could potentially facilitate faster degradation and could be used for controlling kinetics in future applications. </w:t>
      </w:r>
      <w:r w:rsidR="00E6284E" w:rsidRPr="00FC586F">
        <w:rPr>
          <w:rFonts w:asciiTheme="minorHAnsi" w:hAnsiTheme="minorHAnsi" w:cstheme="minorHAnsi"/>
          <w:bCs/>
          <w:color w:val="000000" w:themeColor="text1"/>
        </w:rPr>
        <w:t>In this paper, we describe our approach to form</w:t>
      </w:r>
      <w:r w:rsidR="00596A32" w:rsidRPr="00FC586F">
        <w:rPr>
          <w:rFonts w:asciiTheme="minorHAnsi" w:hAnsiTheme="minorHAnsi" w:cstheme="minorHAnsi"/>
          <w:bCs/>
          <w:color w:val="000000" w:themeColor="text1"/>
        </w:rPr>
        <w:t xml:space="preserve"> and characterize polybubbles</w:t>
      </w:r>
      <w:r w:rsidR="00500243" w:rsidRPr="00FC586F">
        <w:rPr>
          <w:rFonts w:asciiTheme="minorHAnsi" w:hAnsiTheme="minorHAnsi" w:cstheme="minorHAnsi"/>
          <w:bCs/>
          <w:color w:val="000000" w:themeColor="text1"/>
        </w:rPr>
        <w:t xml:space="preserve">, </w:t>
      </w:r>
      <w:r w:rsidR="00E6284E" w:rsidRPr="00FC586F">
        <w:rPr>
          <w:rFonts w:asciiTheme="minorHAnsi" w:hAnsiTheme="minorHAnsi" w:cstheme="minorHAnsi"/>
          <w:bCs/>
          <w:color w:val="000000" w:themeColor="text1"/>
        </w:rPr>
        <w:t>to achieve delayed burst release from the polybubble</w:t>
      </w:r>
      <w:r w:rsidR="008F778D" w:rsidRPr="00FC586F">
        <w:rPr>
          <w:rFonts w:asciiTheme="minorHAnsi" w:hAnsiTheme="minorHAnsi" w:cstheme="minorHAnsi"/>
          <w:bCs/>
          <w:color w:val="000000" w:themeColor="text1"/>
        </w:rPr>
        <w:t>s</w:t>
      </w:r>
      <w:r w:rsidR="00D94D0E" w:rsidRPr="00FC586F">
        <w:rPr>
          <w:rFonts w:asciiTheme="minorHAnsi" w:hAnsiTheme="minorHAnsi" w:cstheme="minorHAnsi"/>
          <w:bCs/>
          <w:color w:val="000000" w:themeColor="text1"/>
        </w:rPr>
        <w:t>, and to incorporate</w:t>
      </w:r>
      <w:r w:rsidR="00873755" w:rsidRPr="00FC586F">
        <w:rPr>
          <w:rFonts w:asciiTheme="minorHAnsi" w:hAnsiTheme="minorHAnsi" w:cstheme="minorHAnsi"/>
          <w:bCs/>
          <w:color w:val="000000" w:themeColor="text1"/>
        </w:rPr>
        <w:t xml:space="preserve"> </w:t>
      </w:r>
      <w:proofErr w:type="spellStart"/>
      <w:r w:rsidR="00873755" w:rsidRPr="00FC586F">
        <w:rPr>
          <w:rFonts w:asciiTheme="minorHAnsi" w:hAnsiTheme="minorHAnsi" w:cstheme="minorHAnsi"/>
          <w:bCs/>
          <w:color w:val="000000" w:themeColor="text1"/>
        </w:rPr>
        <w:t>AuNR</w:t>
      </w:r>
      <w:proofErr w:type="spellEnd"/>
      <w:r w:rsidR="00873755" w:rsidRPr="00FC586F">
        <w:rPr>
          <w:rFonts w:asciiTheme="minorHAnsi" w:hAnsiTheme="minorHAnsi" w:cstheme="minorHAnsi"/>
          <w:bCs/>
          <w:color w:val="000000" w:themeColor="text1"/>
        </w:rPr>
        <w:t xml:space="preserve"> within the </w:t>
      </w:r>
      <w:proofErr w:type="spellStart"/>
      <w:r w:rsidR="00873755" w:rsidRPr="00FC586F">
        <w:rPr>
          <w:rFonts w:asciiTheme="minorHAnsi" w:hAnsiTheme="minorHAnsi" w:cstheme="minorHAnsi"/>
          <w:bCs/>
          <w:color w:val="000000" w:themeColor="text1"/>
        </w:rPr>
        <w:t>polybubble</w:t>
      </w:r>
      <w:r w:rsidR="00E87252" w:rsidRPr="00FC586F">
        <w:rPr>
          <w:rFonts w:asciiTheme="minorHAnsi" w:hAnsiTheme="minorHAnsi" w:cstheme="minorHAnsi"/>
          <w:bCs/>
          <w:color w:val="000000" w:themeColor="text1"/>
        </w:rPr>
        <w:t>s</w:t>
      </w:r>
      <w:proofErr w:type="spellEnd"/>
      <w:r w:rsidR="00873755" w:rsidRPr="00FC586F">
        <w:rPr>
          <w:rFonts w:asciiTheme="minorHAnsi" w:hAnsiTheme="minorHAnsi" w:cstheme="minorHAnsi"/>
          <w:bCs/>
          <w:color w:val="000000" w:themeColor="text1"/>
        </w:rPr>
        <w:t xml:space="preserve"> to cause NIR-activation</w:t>
      </w:r>
      <w:r w:rsidR="00E6284E" w:rsidRPr="00FC586F">
        <w:rPr>
          <w:rFonts w:asciiTheme="minorHAnsi" w:hAnsiTheme="minorHAnsi" w:cstheme="minorHAnsi"/>
          <w:bCs/>
          <w:color w:val="000000" w:themeColor="text1"/>
        </w:rPr>
        <w:t xml:space="preserve">. </w:t>
      </w:r>
    </w:p>
    <w:p w14:paraId="074E9FC5" w14:textId="7EFBC05B" w:rsidR="004C01FB" w:rsidRPr="00657386" w:rsidRDefault="004C01FB" w:rsidP="000C2180">
      <w:pPr>
        <w:jc w:val="both"/>
        <w:rPr>
          <w:rFonts w:asciiTheme="minorHAnsi" w:hAnsiTheme="minorHAnsi" w:cstheme="minorHAnsi"/>
          <w:color w:val="000000" w:themeColor="text1"/>
        </w:rPr>
      </w:pPr>
    </w:p>
    <w:p w14:paraId="3D4CD2F3" w14:textId="106D1F13" w:rsidR="006305D7" w:rsidRPr="00657386" w:rsidRDefault="006305D7" w:rsidP="000C2180">
      <w:pPr>
        <w:jc w:val="both"/>
        <w:rPr>
          <w:rStyle w:val="Hyperlink"/>
          <w:rFonts w:asciiTheme="minorHAnsi" w:hAnsiTheme="minorHAnsi" w:cstheme="minorHAnsi"/>
          <w:color w:val="808080" w:themeColor="background1" w:themeShade="80"/>
          <w:u w:val="none"/>
        </w:rPr>
      </w:pPr>
      <w:r w:rsidRPr="00BD14C2">
        <w:rPr>
          <w:rFonts w:asciiTheme="minorHAnsi" w:hAnsiTheme="minorHAnsi" w:cstheme="minorHAnsi"/>
          <w:b/>
        </w:rPr>
        <w:t>PROTOCOL:</w:t>
      </w:r>
      <w:r w:rsidRPr="00657386">
        <w:rPr>
          <w:rFonts w:asciiTheme="minorHAnsi" w:hAnsiTheme="minorHAnsi" w:cstheme="minorHAnsi"/>
        </w:rPr>
        <w:t xml:space="preserve"> </w:t>
      </w:r>
    </w:p>
    <w:p w14:paraId="0D5A60BE" w14:textId="12045FBA" w:rsidR="003015E5" w:rsidRPr="00657386" w:rsidRDefault="003015E5" w:rsidP="000C2180">
      <w:pPr>
        <w:pStyle w:val="NormalWeb"/>
        <w:spacing w:before="0" w:beforeAutospacing="0" w:after="0" w:afterAutospacing="0"/>
        <w:rPr>
          <w:rFonts w:asciiTheme="minorHAnsi" w:hAnsiTheme="minorHAnsi" w:cstheme="minorHAnsi"/>
          <w:color w:val="000000" w:themeColor="text1"/>
        </w:rPr>
      </w:pPr>
    </w:p>
    <w:p w14:paraId="5E9F2ED1" w14:textId="4FB62D0D" w:rsidR="003B7AE3" w:rsidRPr="000C2180" w:rsidRDefault="006A57A7" w:rsidP="000C2180">
      <w:pPr>
        <w:pStyle w:val="NormalWeb"/>
        <w:numPr>
          <w:ilvl w:val="0"/>
          <w:numId w:val="37"/>
        </w:numPr>
        <w:spacing w:before="0" w:beforeAutospacing="0" w:after="0" w:afterAutospacing="0"/>
        <w:rPr>
          <w:rFonts w:asciiTheme="minorHAnsi" w:hAnsiTheme="minorHAnsi" w:cstheme="minorHAnsi"/>
          <w:b/>
          <w:bCs/>
          <w:iCs/>
          <w:color w:val="000000" w:themeColor="text1"/>
        </w:rPr>
      </w:pPr>
      <w:proofErr w:type="spellStart"/>
      <w:r w:rsidRPr="000C2180">
        <w:rPr>
          <w:rFonts w:asciiTheme="minorHAnsi" w:hAnsiTheme="minorHAnsi" w:cstheme="minorHAnsi"/>
          <w:b/>
          <w:bCs/>
          <w:iCs/>
          <w:color w:val="000000" w:themeColor="text1"/>
        </w:rPr>
        <w:t>Polycaprolacyone</w:t>
      </w:r>
      <w:proofErr w:type="spellEnd"/>
      <w:r w:rsidRPr="000C2180">
        <w:rPr>
          <w:rFonts w:asciiTheme="minorHAnsi" w:hAnsiTheme="minorHAnsi" w:cstheme="minorHAnsi"/>
          <w:b/>
          <w:bCs/>
          <w:iCs/>
          <w:color w:val="000000" w:themeColor="text1"/>
        </w:rPr>
        <w:t xml:space="preserve"> </w:t>
      </w:r>
      <w:proofErr w:type="spellStart"/>
      <w:r w:rsidRPr="000C2180">
        <w:rPr>
          <w:rFonts w:asciiTheme="minorHAnsi" w:hAnsiTheme="minorHAnsi" w:cstheme="minorHAnsi"/>
          <w:b/>
          <w:bCs/>
          <w:iCs/>
          <w:color w:val="000000" w:themeColor="text1"/>
        </w:rPr>
        <w:t>triacrylate</w:t>
      </w:r>
      <w:proofErr w:type="spellEnd"/>
      <w:r w:rsidRPr="000C2180">
        <w:rPr>
          <w:rFonts w:asciiTheme="minorHAnsi" w:hAnsiTheme="minorHAnsi" w:cstheme="minorHAnsi"/>
          <w:b/>
          <w:bCs/>
          <w:iCs/>
          <w:color w:val="000000" w:themeColor="text1"/>
        </w:rPr>
        <w:t xml:space="preserve"> (</w:t>
      </w:r>
      <w:r w:rsidR="003015E5" w:rsidRPr="000C2180">
        <w:rPr>
          <w:rFonts w:asciiTheme="minorHAnsi" w:hAnsiTheme="minorHAnsi" w:cstheme="minorHAnsi"/>
          <w:b/>
          <w:bCs/>
          <w:iCs/>
          <w:color w:val="000000" w:themeColor="text1"/>
        </w:rPr>
        <w:t>PCLTA</w:t>
      </w:r>
      <w:r w:rsidRPr="000C2180">
        <w:rPr>
          <w:rFonts w:asciiTheme="minorHAnsi" w:hAnsiTheme="minorHAnsi" w:cstheme="minorHAnsi"/>
          <w:b/>
          <w:bCs/>
          <w:iCs/>
          <w:color w:val="000000" w:themeColor="text1"/>
        </w:rPr>
        <w:t>)</w:t>
      </w:r>
      <w:r w:rsidR="003015E5" w:rsidRPr="000C2180">
        <w:rPr>
          <w:rFonts w:asciiTheme="minorHAnsi" w:hAnsiTheme="minorHAnsi" w:cstheme="minorHAnsi"/>
          <w:b/>
          <w:bCs/>
          <w:iCs/>
          <w:color w:val="000000" w:themeColor="text1"/>
        </w:rPr>
        <w:t xml:space="preserve"> synthesis</w:t>
      </w:r>
    </w:p>
    <w:p w14:paraId="1AEB2B42" w14:textId="77777777" w:rsidR="00BD14C2" w:rsidRPr="000C2180" w:rsidRDefault="00BD14C2" w:rsidP="000C2180">
      <w:pPr>
        <w:pStyle w:val="NormalWeb"/>
        <w:spacing w:before="0" w:beforeAutospacing="0" w:after="0" w:afterAutospacing="0"/>
        <w:ind w:left="360"/>
        <w:rPr>
          <w:rFonts w:asciiTheme="minorHAnsi" w:hAnsiTheme="minorHAnsi" w:cstheme="minorHAnsi"/>
          <w:i/>
          <w:color w:val="000000" w:themeColor="text1"/>
        </w:rPr>
      </w:pPr>
    </w:p>
    <w:p w14:paraId="5726A846" w14:textId="3E5C9532" w:rsidR="003B7AE3" w:rsidRPr="000C2180" w:rsidRDefault="003015E5"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0C2180">
        <w:rPr>
          <w:rFonts w:asciiTheme="minorHAnsi" w:hAnsiTheme="minorHAnsi" w:cstheme="minorHAnsi"/>
          <w:color w:val="000000" w:themeColor="text1"/>
        </w:rPr>
        <w:t xml:space="preserve">Dry </w:t>
      </w:r>
      <w:r w:rsidR="00D25171" w:rsidRPr="000C2180">
        <w:rPr>
          <w:rFonts w:asciiTheme="minorHAnsi" w:hAnsiTheme="minorHAnsi" w:cstheme="minorHAnsi"/>
          <w:color w:val="000000" w:themeColor="text1"/>
        </w:rPr>
        <w:t xml:space="preserve">3.2 mL of 400 Da </w:t>
      </w:r>
      <w:proofErr w:type="spellStart"/>
      <w:r w:rsidR="00807FC7" w:rsidRPr="000C2180">
        <w:rPr>
          <w:rFonts w:asciiTheme="minorHAnsi" w:hAnsiTheme="minorHAnsi" w:cstheme="minorHAnsi"/>
          <w:color w:val="000000" w:themeColor="text1"/>
        </w:rPr>
        <w:t>polycaprolacyone</w:t>
      </w:r>
      <w:proofErr w:type="spellEnd"/>
      <w:r w:rsidR="00807FC7" w:rsidRPr="000C2180">
        <w:rPr>
          <w:rFonts w:asciiTheme="minorHAnsi" w:hAnsiTheme="minorHAnsi" w:cstheme="minorHAnsi"/>
          <w:color w:val="000000" w:themeColor="text1"/>
        </w:rPr>
        <w:t xml:space="preserve"> (</w:t>
      </w:r>
      <w:r w:rsidRPr="000C2180">
        <w:rPr>
          <w:rFonts w:asciiTheme="minorHAnsi" w:hAnsiTheme="minorHAnsi" w:cstheme="minorHAnsi"/>
          <w:color w:val="000000" w:themeColor="text1"/>
        </w:rPr>
        <w:t>PCL</w:t>
      </w:r>
      <w:r w:rsidR="00807FC7" w:rsidRPr="000C2180">
        <w:rPr>
          <w:rFonts w:asciiTheme="minorHAnsi" w:hAnsiTheme="minorHAnsi" w:cstheme="minorHAnsi"/>
          <w:color w:val="000000" w:themeColor="text1"/>
        </w:rPr>
        <w:t>)</w:t>
      </w:r>
      <w:r w:rsidRPr="000C2180">
        <w:rPr>
          <w:rFonts w:asciiTheme="minorHAnsi" w:hAnsiTheme="minorHAnsi" w:cstheme="minorHAnsi"/>
          <w:color w:val="000000" w:themeColor="text1"/>
        </w:rPr>
        <w:t xml:space="preserve"> </w:t>
      </w:r>
      <w:proofErr w:type="spellStart"/>
      <w:r w:rsidRPr="000C2180">
        <w:rPr>
          <w:rFonts w:asciiTheme="minorHAnsi" w:hAnsiTheme="minorHAnsi" w:cstheme="minorHAnsi"/>
          <w:color w:val="000000" w:themeColor="text1"/>
        </w:rPr>
        <w:t>triol</w:t>
      </w:r>
      <w:proofErr w:type="spellEnd"/>
      <w:r w:rsidRPr="000C2180">
        <w:rPr>
          <w:rFonts w:asciiTheme="minorHAnsi" w:hAnsiTheme="minorHAnsi" w:cstheme="minorHAnsi"/>
          <w:color w:val="000000" w:themeColor="text1"/>
        </w:rPr>
        <w:t xml:space="preserve"> overnight at 50 </w:t>
      </w:r>
      <w:r w:rsidRPr="000C2180">
        <w:rPr>
          <w:rFonts w:asciiTheme="minorHAnsi" w:hAnsiTheme="minorHAnsi" w:cstheme="minorHAnsi"/>
        </w:rPr>
        <w:t>°C in a</w:t>
      </w:r>
      <w:r w:rsidR="00D9549D" w:rsidRPr="000C2180">
        <w:rPr>
          <w:rFonts w:asciiTheme="minorHAnsi" w:hAnsiTheme="minorHAnsi" w:cstheme="minorHAnsi"/>
        </w:rPr>
        <w:t xml:space="preserve">n open </w:t>
      </w:r>
      <w:r w:rsidR="00ED3A5B" w:rsidRPr="000C2180">
        <w:rPr>
          <w:rFonts w:asciiTheme="minorHAnsi" w:hAnsiTheme="minorHAnsi" w:cstheme="minorHAnsi"/>
        </w:rPr>
        <w:t xml:space="preserve">200 mL </w:t>
      </w:r>
      <w:r w:rsidRPr="000C2180">
        <w:rPr>
          <w:rFonts w:asciiTheme="minorHAnsi" w:hAnsiTheme="minorHAnsi" w:cstheme="minorHAnsi"/>
        </w:rPr>
        <w:t>round bottom flask and K</w:t>
      </w:r>
      <w:r w:rsidRPr="000C2180">
        <w:rPr>
          <w:rFonts w:asciiTheme="minorHAnsi" w:hAnsiTheme="minorHAnsi" w:cstheme="minorHAnsi"/>
          <w:vertAlign w:val="subscript"/>
        </w:rPr>
        <w:t>2</w:t>
      </w:r>
      <w:r w:rsidRPr="000C2180">
        <w:rPr>
          <w:rFonts w:asciiTheme="minorHAnsi" w:hAnsiTheme="minorHAnsi" w:cstheme="minorHAnsi"/>
        </w:rPr>
        <w:t>CO</w:t>
      </w:r>
      <w:r w:rsidRPr="000C2180">
        <w:rPr>
          <w:rFonts w:asciiTheme="minorHAnsi" w:hAnsiTheme="minorHAnsi" w:cstheme="minorHAnsi"/>
          <w:vertAlign w:val="subscript"/>
        </w:rPr>
        <w:t>3</w:t>
      </w:r>
      <w:r w:rsidRPr="000C2180">
        <w:rPr>
          <w:rFonts w:asciiTheme="minorHAnsi" w:hAnsiTheme="minorHAnsi" w:cstheme="minorHAnsi"/>
        </w:rPr>
        <w:t xml:space="preserve"> in a glass vial at 90 °C.</w:t>
      </w:r>
    </w:p>
    <w:p w14:paraId="00D46F7E" w14:textId="77777777" w:rsidR="00BD14C2" w:rsidRPr="000C2180" w:rsidRDefault="00BD14C2" w:rsidP="000C2180">
      <w:pPr>
        <w:pStyle w:val="NormalWeb"/>
        <w:spacing w:before="0" w:beforeAutospacing="0" w:after="0" w:afterAutospacing="0"/>
        <w:ind w:left="522"/>
        <w:rPr>
          <w:rFonts w:asciiTheme="minorHAnsi" w:hAnsiTheme="minorHAnsi" w:cstheme="minorHAnsi"/>
          <w:i/>
          <w:color w:val="000000" w:themeColor="text1"/>
          <w:u w:val="single"/>
        </w:rPr>
      </w:pPr>
    </w:p>
    <w:p w14:paraId="40851797" w14:textId="6F3FA21B" w:rsidR="003015E5" w:rsidRPr="000C2180" w:rsidRDefault="00836085"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0C2180">
        <w:rPr>
          <w:rFonts w:asciiTheme="minorHAnsi" w:hAnsiTheme="minorHAnsi" w:cstheme="minorHAnsi"/>
          <w:color w:val="000000" w:themeColor="text1"/>
        </w:rPr>
        <w:t xml:space="preserve">Mix the </w:t>
      </w:r>
      <w:proofErr w:type="spellStart"/>
      <w:r w:rsidRPr="000C2180">
        <w:rPr>
          <w:rFonts w:asciiTheme="minorHAnsi" w:hAnsiTheme="minorHAnsi" w:cstheme="minorHAnsi"/>
          <w:color w:val="000000" w:themeColor="text1"/>
        </w:rPr>
        <w:t>triol</w:t>
      </w:r>
      <w:proofErr w:type="spellEnd"/>
      <w:r w:rsidR="003015E5" w:rsidRPr="000C2180">
        <w:rPr>
          <w:rFonts w:asciiTheme="minorHAnsi" w:hAnsiTheme="minorHAnsi" w:cstheme="minorHAnsi"/>
          <w:color w:val="000000" w:themeColor="text1"/>
        </w:rPr>
        <w:t xml:space="preserve"> with </w:t>
      </w:r>
      <w:r w:rsidR="008C290D" w:rsidRPr="000C2180">
        <w:rPr>
          <w:rFonts w:asciiTheme="minorHAnsi" w:hAnsiTheme="minorHAnsi" w:cstheme="minorHAnsi"/>
          <w:color w:val="000000" w:themeColor="text1"/>
        </w:rPr>
        <w:t xml:space="preserve">6.4 mL of </w:t>
      </w:r>
      <w:r w:rsidR="003015E5" w:rsidRPr="000C2180">
        <w:rPr>
          <w:rFonts w:asciiTheme="minorHAnsi" w:hAnsiTheme="minorHAnsi" w:cstheme="minorHAnsi"/>
          <w:color w:val="000000" w:themeColor="text1"/>
        </w:rPr>
        <w:t xml:space="preserve">dichloromethane (DCM) and </w:t>
      </w:r>
      <w:r w:rsidR="008C290D" w:rsidRPr="000C2180">
        <w:rPr>
          <w:rFonts w:asciiTheme="minorHAnsi" w:hAnsiTheme="minorHAnsi" w:cstheme="minorHAnsi"/>
          <w:color w:val="000000" w:themeColor="text1"/>
        </w:rPr>
        <w:t xml:space="preserve">4.246 g of </w:t>
      </w:r>
      <w:r w:rsidR="00807FC7" w:rsidRPr="000C2180">
        <w:rPr>
          <w:rFonts w:asciiTheme="minorHAnsi" w:hAnsiTheme="minorHAnsi" w:cstheme="minorHAnsi"/>
          <w:color w:val="000000" w:themeColor="text1"/>
        </w:rPr>
        <w:t xml:space="preserve">potassium carbonate </w:t>
      </w:r>
      <w:r w:rsidR="00807FC7" w:rsidRPr="000C2180">
        <w:rPr>
          <w:rFonts w:asciiTheme="minorHAnsi" w:hAnsiTheme="minorHAnsi" w:cstheme="minorHAnsi"/>
          <w:color w:val="000000" w:themeColor="text1"/>
        </w:rPr>
        <w:lastRenderedPageBreak/>
        <w:t>(</w:t>
      </w:r>
      <w:r w:rsidR="003015E5" w:rsidRPr="000C2180">
        <w:rPr>
          <w:rFonts w:asciiTheme="minorHAnsi" w:hAnsiTheme="minorHAnsi" w:cstheme="minorHAnsi"/>
        </w:rPr>
        <w:t>K</w:t>
      </w:r>
      <w:r w:rsidR="003015E5" w:rsidRPr="000C2180">
        <w:rPr>
          <w:rFonts w:asciiTheme="minorHAnsi" w:hAnsiTheme="minorHAnsi" w:cstheme="minorHAnsi"/>
          <w:vertAlign w:val="subscript"/>
        </w:rPr>
        <w:t>2</w:t>
      </w:r>
      <w:r w:rsidR="003015E5" w:rsidRPr="000C2180">
        <w:rPr>
          <w:rFonts w:asciiTheme="minorHAnsi" w:hAnsiTheme="minorHAnsi" w:cstheme="minorHAnsi"/>
        </w:rPr>
        <w:t>CO</w:t>
      </w:r>
      <w:r w:rsidR="003015E5" w:rsidRPr="000C2180">
        <w:rPr>
          <w:rFonts w:asciiTheme="minorHAnsi" w:hAnsiTheme="minorHAnsi" w:cstheme="minorHAnsi"/>
          <w:vertAlign w:val="subscript"/>
        </w:rPr>
        <w:t>3</w:t>
      </w:r>
      <w:r w:rsidR="00807FC7" w:rsidRPr="000C2180">
        <w:rPr>
          <w:rFonts w:asciiTheme="minorHAnsi" w:hAnsiTheme="minorHAnsi" w:cstheme="minorHAnsi"/>
        </w:rPr>
        <w:t>)</w:t>
      </w:r>
      <w:r w:rsidR="003015E5" w:rsidRPr="000C2180">
        <w:rPr>
          <w:rFonts w:asciiTheme="minorHAnsi" w:hAnsiTheme="minorHAnsi" w:cstheme="minorHAnsi"/>
        </w:rPr>
        <w:t xml:space="preserve"> under argon</w:t>
      </w:r>
      <w:r w:rsidR="003015E5" w:rsidRPr="000C2180">
        <w:rPr>
          <w:rFonts w:asciiTheme="minorHAnsi" w:hAnsiTheme="minorHAnsi" w:cstheme="minorHAnsi"/>
          <w:color w:val="000000" w:themeColor="text1"/>
        </w:rPr>
        <w:t>.</w:t>
      </w:r>
    </w:p>
    <w:p w14:paraId="773AD6A6" w14:textId="77777777" w:rsidR="00BD14C2" w:rsidRPr="000C2180"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3837A59F" w14:textId="6C8B836D" w:rsidR="003B7AE3" w:rsidRPr="000C2180" w:rsidRDefault="00836085"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0C2180">
        <w:rPr>
          <w:rFonts w:asciiTheme="minorHAnsi" w:hAnsiTheme="minorHAnsi" w:cstheme="minorHAnsi"/>
          <w:color w:val="000000" w:themeColor="text1"/>
        </w:rPr>
        <w:t xml:space="preserve">Mix </w:t>
      </w:r>
      <w:r w:rsidR="00BD0002" w:rsidRPr="000C2180">
        <w:rPr>
          <w:rFonts w:asciiTheme="minorHAnsi" w:hAnsiTheme="minorHAnsi" w:cstheme="minorHAnsi"/>
          <w:color w:val="000000" w:themeColor="text1"/>
        </w:rPr>
        <w:t xml:space="preserve">2.72 mL of </w:t>
      </w:r>
      <w:r w:rsidR="00A116F1" w:rsidRPr="000C2180">
        <w:rPr>
          <w:rFonts w:asciiTheme="minorHAnsi" w:hAnsiTheme="minorHAnsi" w:cstheme="minorHAnsi"/>
          <w:color w:val="000000" w:themeColor="text1"/>
        </w:rPr>
        <w:t>a</w:t>
      </w:r>
      <w:r w:rsidR="003015E5" w:rsidRPr="000C2180">
        <w:rPr>
          <w:rFonts w:asciiTheme="minorHAnsi" w:hAnsiTheme="minorHAnsi" w:cstheme="minorHAnsi"/>
          <w:color w:val="000000" w:themeColor="text1"/>
        </w:rPr>
        <w:t xml:space="preserve">cryloyl chloride </w:t>
      </w:r>
      <w:r w:rsidR="00BD0002" w:rsidRPr="000C2180">
        <w:rPr>
          <w:rFonts w:asciiTheme="minorHAnsi" w:hAnsiTheme="minorHAnsi" w:cstheme="minorHAnsi"/>
          <w:color w:val="000000" w:themeColor="text1"/>
        </w:rPr>
        <w:t xml:space="preserve">in 27.2 mL of </w:t>
      </w:r>
      <w:r w:rsidR="003015E5" w:rsidRPr="000C2180">
        <w:rPr>
          <w:rFonts w:asciiTheme="minorHAnsi" w:hAnsiTheme="minorHAnsi" w:cstheme="minorHAnsi"/>
          <w:color w:val="000000" w:themeColor="text1"/>
        </w:rPr>
        <w:t xml:space="preserve">DCM and </w:t>
      </w:r>
      <w:r w:rsidR="00883C34" w:rsidRPr="000C2180">
        <w:rPr>
          <w:rFonts w:asciiTheme="minorHAnsi" w:hAnsiTheme="minorHAnsi" w:cstheme="minorHAnsi"/>
          <w:color w:val="000000" w:themeColor="text1"/>
        </w:rPr>
        <w:t>add</w:t>
      </w:r>
      <w:r w:rsidR="003015E5" w:rsidRPr="000C2180">
        <w:rPr>
          <w:rFonts w:asciiTheme="minorHAnsi" w:hAnsiTheme="minorHAnsi" w:cstheme="minorHAnsi"/>
          <w:color w:val="000000" w:themeColor="text1"/>
        </w:rPr>
        <w:t xml:space="preserve"> dropwise to the reaction mixture</w:t>
      </w:r>
      <w:r w:rsidR="000C4DFC" w:rsidRPr="000C2180">
        <w:rPr>
          <w:rFonts w:asciiTheme="minorHAnsi" w:hAnsiTheme="minorHAnsi" w:cstheme="minorHAnsi"/>
          <w:color w:val="000000" w:themeColor="text1"/>
        </w:rPr>
        <w:t xml:space="preserve"> in the flask</w:t>
      </w:r>
      <w:r w:rsidR="00920829" w:rsidRPr="000C2180">
        <w:rPr>
          <w:rFonts w:asciiTheme="minorHAnsi" w:hAnsiTheme="minorHAnsi" w:cstheme="minorHAnsi"/>
          <w:color w:val="000000" w:themeColor="text1"/>
        </w:rPr>
        <w:t xml:space="preserve"> over </w:t>
      </w:r>
      <w:r w:rsidR="009F7EA9" w:rsidRPr="000C2180">
        <w:rPr>
          <w:rFonts w:asciiTheme="minorHAnsi" w:hAnsiTheme="minorHAnsi" w:cstheme="minorHAnsi"/>
          <w:color w:val="000000" w:themeColor="text1"/>
        </w:rPr>
        <w:t>5</w:t>
      </w:r>
      <w:r w:rsidR="00920829" w:rsidRPr="000C2180">
        <w:rPr>
          <w:rFonts w:asciiTheme="minorHAnsi" w:hAnsiTheme="minorHAnsi" w:cstheme="minorHAnsi"/>
          <w:color w:val="000000" w:themeColor="text1"/>
        </w:rPr>
        <w:t xml:space="preserve"> min</w:t>
      </w:r>
      <w:r w:rsidR="003015E5" w:rsidRPr="000C2180">
        <w:rPr>
          <w:rFonts w:asciiTheme="minorHAnsi" w:hAnsiTheme="minorHAnsi" w:cstheme="minorHAnsi"/>
          <w:color w:val="000000" w:themeColor="text1"/>
        </w:rPr>
        <w:t>.</w:t>
      </w:r>
    </w:p>
    <w:p w14:paraId="0FAA6AD6" w14:textId="77777777" w:rsidR="00BD14C2" w:rsidRPr="000C2180"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127401C7" w14:textId="1C2F55C6" w:rsidR="003B7AE3" w:rsidRPr="000C2180" w:rsidRDefault="00883C34"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0C2180">
        <w:rPr>
          <w:rFonts w:asciiTheme="minorHAnsi" w:hAnsiTheme="minorHAnsi" w:cstheme="minorHAnsi"/>
          <w:color w:val="000000" w:themeColor="text1"/>
        </w:rPr>
        <w:t>Cover the r</w:t>
      </w:r>
      <w:r w:rsidR="003015E5" w:rsidRPr="000C2180">
        <w:rPr>
          <w:rFonts w:asciiTheme="minorHAnsi" w:hAnsiTheme="minorHAnsi" w:cstheme="minorHAnsi"/>
          <w:color w:val="000000" w:themeColor="text1"/>
        </w:rPr>
        <w:t xml:space="preserve">eaction </w:t>
      </w:r>
      <w:r w:rsidRPr="000C2180">
        <w:rPr>
          <w:rFonts w:asciiTheme="minorHAnsi" w:hAnsiTheme="minorHAnsi" w:cstheme="minorHAnsi"/>
          <w:color w:val="000000" w:themeColor="text1"/>
        </w:rPr>
        <w:t xml:space="preserve">mixture </w:t>
      </w:r>
      <w:r w:rsidR="003015E5" w:rsidRPr="000C2180">
        <w:rPr>
          <w:rFonts w:asciiTheme="minorHAnsi" w:hAnsiTheme="minorHAnsi" w:cstheme="minorHAnsi"/>
          <w:color w:val="000000" w:themeColor="text1"/>
        </w:rPr>
        <w:t xml:space="preserve">with aluminum foil and </w:t>
      </w:r>
      <w:r w:rsidR="00DB5334" w:rsidRPr="000C2180">
        <w:rPr>
          <w:rFonts w:asciiTheme="minorHAnsi" w:hAnsiTheme="minorHAnsi" w:cstheme="minorHAnsi"/>
          <w:color w:val="000000" w:themeColor="text1"/>
        </w:rPr>
        <w:t xml:space="preserve">leave it </w:t>
      </w:r>
      <w:r w:rsidR="003015E5" w:rsidRPr="000C2180">
        <w:rPr>
          <w:rFonts w:asciiTheme="minorHAnsi" w:hAnsiTheme="minorHAnsi" w:cstheme="minorHAnsi"/>
          <w:color w:val="000000" w:themeColor="text1"/>
        </w:rPr>
        <w:t xml:space="preserve">undisturbed at room temperature for 24 h under argon. </w:t>
      </w:r>
    </w:p>
    <w:p w14:paraId="0207EC6D" w14:textId="77777777" w:rsidR="00BD14C2" w:rsidRPr="000C2180"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07F1CF55" w14:textId="5EEA422F" w:rsidR="003B7AE3" w:rsidRPr="000C2180" w:rsidRDefault="000D71A3"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0C2180">
        <w:rPr>
          <w:rFonts w:asciiTheme="minorHAnsi" w:hAnsiTheme="minorHAnsi" w:cstheme="minorHAnsi"/>
          <w:color w:val="000000" w:themeColor="text1"/>
        </w:rPr>
        <w:t>After 24 h,</w:t>
      </w:r>
      <w:r w:rsidR="00A2639A" w:rsidRPr="000C2180">
        <w:rPr>
          <w:rFonts w:asciiTheme="minorHAnsi" w:hAnsiTheme="minorHAnsi" w:cstheme="minorHAnsi"/>
          <w:color w:val="000000" w:themeColor="text1"/>
        </w:rPr>
        <w:t xml:space="preserve"> filter the</w:t>
      </w:r>
      <w:r w:rsidRPr="000C2180">
        <w:rPr>
          <w:rFonts w:asciiTheme="minorHAnsi" w:hAnsiTheme="minorHAnsi" w:cstheme="minorHAnsi"/>
          <w:color w:val="000000" w:themeColor="text1"/>
        </w:rPr>
        <w:t xml:space="preserve"> r</w:t>
      </w:r>
      <w:r w:rsidR="003015E5" w:rsidRPr="000C2180">
        <w:rPr>
          <w:rFonts w:asciiTheme="minorHAnsi" w:hAnsiTheme="minorHAnsi" w:cstheme="minorHAnsi"/>
          <w:color w:val="000000" w:themeColor="text1"/>
        </w:rPr>
        <w:t xml:space="preserve">eaction mixture </w:t>
      </w:r>
      <w:r w:rsidR="00BD0002" w:rsidRPr="000C2180">
        <w:rPr>
          <w:rFonts w:asciiTheme="minorHAnsi" w:hAnsiTheme="minorHAnsi" w:cstheme="minorHAnsi"/>
          <w:color w:val="000000" w:themeColor="text1"/>
        </w:rPr>
        <w:t xml:space="preserve">using a filter paper </w:t>
      </w:r>
      <w:r w:rsidR="00F83126" w:rsidRPr="000C2180">
        <w:rPr>
          <w:rFonts w:asciiTheme="minorHAnsi" w:hAnsiTheme="minorHAnsi" w:cstheme="minorHAnsi"/>
          <w:color w:val="000000" w:themeColor="text1"/>
        </w:rPr>
        <w:t>on</w:t>
      </w:r>
      <w:r w:rsidR="00BD0002" w:rsidRPr="000C2180">
        <w:rPr>
          <w:rFonts w:asciiTheme="minorHAnsi" w:hAnsiTheme="minorHAnsi" w:cstheme="minorHAnsi"/>
          <w:color w:val="000000" w:themeColor="text1"/>
        </w:rPr>
        <w:t xml:space="preserve"> a </w:t>
      </w:r>
      <w:r w:rsidR="00F83126" w:rsidRPr="000C2180">
        <w:rPr>
          <w:rFonts w:asciiTheme="minorHAnsi" w:hAnsiTheme="minorHAnsi" w:cstheme="minorHAnsi"/>
          <w:color w:val="000000" w:themeColor="text1"/>
        </w:rPr>
        <w:t xml:space="preserve">Buchner funnel </w:t>
      </w:r>
      <w:r w:rsidR="003015E5" w:rsidRPr="000C2180">
        <w:rPr>
          <w:rFonts w:asciiTheme="minorHAnsi" w:hAnsiTheme="minorHAnsi" w:cstheme="minorHAnsi"/>
          <w:color w:val="000000" w:themeColor="text1"/>
        </w:rPr>
        <w:t>under vacuum to discard excess reagents.</w:t>
      </w:r>
    </w:p>
    <w:p w14:paraId="11425AA2" w14:textId="77777777" w:rsidR="00BD14C2" w:rsidRPr="000C2180"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6100ACAA" w14:textId="3D078B32" w:rsidR="003015E5" w:rsidRPr="000C2180" w:rsidRDefault="00751E4D"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0C2180">
        <w:rPr>
          <w:rFonts w:asciiTheme="minorHAnsi" w:hAnsiTheme="minorHAnsi" w:cstheme="minorHAnsi"/>
          <w:color w:val="000000" w:themeColor="text1"/>
        </w:rPr>
        <w:t xml:space="preserve">Precipitate </w:t>
      </w:r>
      <w:r w:rsidR="001A11C1" w:rsidRPr="000C2180">
        <w:rPr>
          <w:rFonts w:asciiTheme="minorHAnsi" w:hAnsiTheme="minorHAnsi" w:cstheme="minorHAnsi"/>
          <w:color w:val="000000" w:themeColor="text1"/>
        </w:rPr>
        <w:t xml:space="preserve">filtrate from </w:t>
      </w:r>
      <w:r w:rsidR="000C2180">
        <w:rPr>
          <w:rFonts w:asciiTheme="minorHAnsi" w:hAnsiTheme="minorHAnsi" w:cstheme="minorHAnsi"/>
          <w:color w:val="000000" w:themeColor="text1"/>
        </w:rPr>
        <w:t xml:space="preserve">step </w:t>
      </w:r>
      <w:r w:rsidR="001A11C1" w:rsidRPr="000C2180">
        <w:rPr>
          <w:rFonts w:asciiTheme="minorHAnsi" w:hAnsiTheme="minorHAnsi" w:cstheme="minorHAnsi"/>
          <w:color w:val="000000" w:themeColor="text1"/>
        </w:rPr>
        <w:t xml:space="preserve">1.5 </w:t>
      </w:r>
      <w:r w:rsidR="00A80F2C" w:rsidRPr="000C2180">
        <w:rPr>
          <w:rFonts w:asciiTheme="minorHAnsi" w:hAnsiTheme="minorHAnsi" w:cstheme="minorHAnsi"/>
          <w:color w:val="000000" w:themeColor="text1"/>
        </w:rPr>
        <w:t xml:space="preserve">that contains the </w:t>
      </w:r>
      <w:proofErr w:type="spellStart"/>
      <w:r w:rsidR="00A80F2C" w:rsidRPr="000C2180">
        <w:rPr>
          <w:rFonts w:asciiTheme="minorHAnsi" w:hAnsiTheme="minorHAnsi" w:cstheme="minorHAnsi"/>
          <w:color w:val="000000" w:themeColor="text1"/>
        </w:rPr>
        <w:t>endcapped</w:t>
      </w:r>
      <w:proofErr w:type="spellEnd"/>
      <w:r w:rsidR="00A80F2C" w:rsidRPr="000C2180">
        <w:rPr>
          <w:rFonts w:asciiTheme="minorHAnsi" w:hAnsiTheme="minorHAnsi" w:cstheme="minorHAnsi"/>
          <w:color w:val="000000" w:themeColor="text1"/>
        </w:rPr>
        <w:t xml:space="preserve"> polymer </w:t>
      </w:r>
      <w:r w:rsidR="003015E5" w:rsidRPr="000C2180">
        <w:rPr>
          <w:rFonts w:asciiTheme="minorHAnsi" w:hAnsiTheme="minorHAnsi" w:cstheme="minorHAnsi"/>
          <w:color w:val="000000" w:themeColor="text1"/>
        </w:rPr>
        <w:t xml:space="preserve">in diethyl ether in a 1:3 (vol/vol) and </w:t>
      </w:r>
      <w:proofErr w:type="spellStart"/>
      <w:r w:rsidR="006F2CA4" w:rsidRPr="000C2180">
        <w:rPr>
          <w:rFonts w:asciiTheme="minorHAnsi" w:hAnsiTheme="minorHAnsi" w:cstheme="minorHAnsi"/>
          <w:color w:val="000000" w:themeColor="text1"/>
        </w:rPr>
        <w:t>rotovape</w:t>
      </w:r>
      <w:proofErr w:type="spellEnd"/>
      <w:r w:rsidR="003015E5" w:rsidRPr="000C2180">
        <w:rPr>
          <w:rFonts w:asciiTheme="minorHAnsi" w:hAnsiTheme="minorHAnsi" w:cstheme="minorHAnsi"/>
          <w:color w:val="000000" w:themeColor="text1"/>
        </w:rPr>
        <w:t xml:space="preserve"> </w:t>
      </w:r>
      <w:r w:rsidR="00397413" w:rsidRPr="000C2180">
        <w:rPr>
          <w:rFonts w:asciiTheme="minorHAnsi" w:hAnsiTheme="minorHAnsi" w:cstheme="minorHAnsi"/>
          <w:color w:val="000000" w:themeColor="text1"/>
        </w:rPr>
        <w:t xml:space="preserve">at 30 </w:t>
      </w:r>
      <w:r w:rsidR="00397413" w:rsidRPr="000C2180">
        <w:rPr>
          <w:rFonts w:asciiTheme="minorHAnsi" w:hAnsiTheme="minorHAnsi" w:cstheme="minorHAnsi"/>
        </w:rPr>
        <w:t>°C</w:t>
      </w:r>
      <w:r w:rsidR="00397413" w:rsidRPr="000C2180">
        <w:rPr>
          <w:rFonts w:asciiTheme="minorHAnsi" w:hAnsiTheme="minorHAnsi" w:cstheme="minorHAnsi"/>
          <w:color w:val="000000" w:themeColor="text1"/>
        </w:rPr>
        <w:t xml:space="preserve"> </w:t>
      </w:r>
      <w:r w:rsidR="003015E5" w:rsidRPr="000C2180">
        <w:rPr>
          <w:rFonts w:asciiTheme="minorHAnsi" w:hAnsiTheme="minorHAnsi" w:cstheme="minorHAnsi"/>
          <w:color w:val="000000" w:themeColor="text1"/>
        </w:rPr>
        <w:t xml:space="preserve">to remove the diethyl ether.  </w:t>
      </w:r>
    </w:p>
    <w:p w14:paraId="19C64532" w14:textId="6FAD27CC" w:rsidR="00CD2496" w:rsidRPr="00657386" w:rsidRDefault="00CD2496" w:rsidP="000C2180">
      <w:pPr>
        <w:pStyle w:val="NormalWeb"/>
        <w:spacing w:before="0" w:beforeAutospacing="0" w:after="0" w:afterAutospacing="0"/>
        <w:rPr>
          <w:rFonts w:asciiTheme="minorHAnsi" w:hAnsiTheme="minorHAnsi" w:cstheme="minorHAnsi"/>
          <w:i/>
          <w:color w:val="000000" w:themeColor="text1"/>
        </w:rPr>
      </w:pPr>
      <w:r w:rsidRPr="00657386">
        <w:rPr>
          <w:rFonts w:asciiTheme="minorHAnsi" w:hAnsiTheme="minorHAnsi" w:cstheme="minorHAnsi"/>
          <w:i/>
          <w:color w:val="000000" w:themeColor="text1"/>
        </w:rPr>
        <w:tab/>
      </w:r>
    </w:p>
    <w:p w14:paraId="3BB4972E" w14:textId="4EB10CB7" w:rsidR="00513E69" w:rsidRPr="000C2180" w:rsidRDefault="003015E5" w:rsidP="000C2180">
      <w:pPr>
        <w:pStyle w:val="NormalWeb"/>
        <w:numPr>
          <w:ilvl w:val="0"/>
          <w:numId w:val="37"/>
        </w:numPr>
        <w:spacing w:before="0" w:beforeAutospacing="0" w:after="0" w:afterAutospacing="0"/>
        <w:rPr>
          <w:rFonts w:asciiTheme="minorHAnsi" w:hAnsiTheme="minorHAnsi" w:cstheme="minorHAnsi"/>
          <w:b/>
          <w:bCs/>
          <w:iCs/>
          <w:color w:val="000000" w:themeColor="text1"/>
          <w:highlight w:val="yellow"/>
        </w:rPr>
      </w:pPr>
      <w:r w:rsidRPr="000C2180">
        <w:rPr>
          <w:rFonts w:asciiTheme="minorHAnsi" w:hAnsiTheme="minorHAnsi" w:cstheme="minorHAnsi"/>
          <w:b/>
          <w:bCs/>
          <w:iCs/>
          <w:color w:val="000000" w:themeColor="text1"/>
          <w:highlight w:val="yellow"/>
        </w:rPr>
        <w:t>Formation of the polybubble</w:t>
      </w:r>
    </w:p>
    <w:p w14:paraId="7941B619" w14:textId="77777777" w:rsidR="00B9490C" w:rsidRDefault="00B9490C" w:rsidP="000C2180">
      <w:pPr>
        <w:pStyle w:val="NormalWeb"/>
        <w:spacing w:before="0" w:beforeAutospacing="0" w:after="0" w:afterAutospacing="0"/>
        <w:ind w:left="360"/>
        <w:rPr>
          <w:rFonts w:asciiTheme="minorHAnsi" w:hAnsiTheme="minorHAnsi" w:cstheme="minorHAnsi"/>
          <w:i/>
          <w:color w:val="000000" w:themeColor="text1"/>
          <w:highlight w:val="yellow"/>
        </w:rPr>
      </w:pPr>
    </w:p>
    <w:p w14:paraId="1FE394F4" w14:textId="3CADDF16" w:rsidR="00F97811" w:rsidRPr="000C2180" w:rsidRDefault="000C2180" w:rsidP="000C2180">
      <w:pPr>
        <w:pStyle w:val="NormalWeb"/>
        <w:spacing w:before="0" w:beforeAutospacing="0" w:after="0" w:afterAutospacing="0"/>
        <w:rPr>
          <w:rFonts w:asciiTheme="minorHAnsi" w:hAnsiTheme="minorHAnsi" w:cstheme="minorHAnsi"/>
          <w:iCs/>
          <w:color w:val="000000" w:themeColor="text1"/>
        </w:rPr>
      </w:pPr>
      <w:r w:rsidRPr="000C2180">
        <w:rPr>
          <w:rFonts w:asciiTheme="minorHAnsi" w:hAnsiTheme="minorHAnsi" w:cstheme="minorHAnsi"/>
          <w:iCs/>
          <w:color w:val="000000" w:themeColor="text1"/>
        </w:rPr>
        <w:t>NOTE</w:t>
      </w:r>
      <w:r w:rsidR="00B9490C" w:rsidRPr="000C2180">
        <w:rPr>
          <w:rFonts w:asciiTheme="minorHAnsi" w:hAnsiTheme="minorHAnsi" w:cstheme="minorHAnsi"/>
          <w:iCs/>
          <w:color w:val="000000" w:themeColor="text1"/>
        </w:rPr>
        <w:t xml:space="preserve">: </w:t>
      </w:r>
      <w:r w:rsidR="00F97811" w:rsidRPr="000C2180">
        <w:rPr>
          <w:rFonts w:asciiTheme="minorHAnsi" w:hAnsiTheme="minorHAnsi" w:cstheme="minorHAnsi"/>
          <w:iCs/>
          <w:color w:val="000000" w:themeColor="text1"/>
        </w:rPr>
        <w:t>Injecting polymer in the deionized (DI) water would cause the polybubbles to migrate to the bottom of the vial resulting in flattened bottom.</w:t>
      </w:r>
      <w:r w:rsidR="00B9490C" w:rsidRPr="000C2180">
        <w:rPr>
          <w:rFonts w:asciiTheme="minorHAnsi" w:hAnsiTheme="minorHAnsi" w:cstheme="minorHAnsi"/>
          <w:iCs/>
          <w:color w:val="000000" w:themeColor="text1"/>
        </w:rPr>
        <w:t xml:space="preserve"> </w:t>
      </w:r>
      <w:r w:rsidR="00F97811" w:rsidRPr="000C2180">
        <w:rPr>
          <w:rFonts w:asciiTheme="minorHAnsi" w:hAnsiTheme="minorHAnsi" w:cstheme="minorHAnsi"/>
          <w:iCs/>
          <w:color w:val="000000" w:themeColor="text1"/>
        </w:rPr>
        <w:t>Use 10% (</w:t>
      </w:r>
      <w:proofErr w:type="spellStart"/>
      <w:r w:rsidR="00F97811" w:rsidRPr="000C2180">
        <w:rPr>
          <w:rFonts w:asciiTheme="minorHAnsi" w:hAnsiTheme="minorHAnsi" w:cstheme="minorHAnsi"/>
          <w:iCs/>
          <w:color w:val="000000" w:themeColor="text1"/>
        </w:rPr>
        <w:t>wt</w:t>
      </w:r>
      <w:proofErr w:type="spellEnd"/>
      <w:r w:rsidR="00F97811" w:rsidRPr="000C2180">
        <w:rPr>
          <w:rFonts w:asciiTheme="minorHAnsi" w:hAnsiTheme="minorHAnsi" w:cstheme="minorHAnsi"/>
          <w:iCs/>
          <w:color w:val="000000" w:themeColor="text1"/>
        </w:rPr>
        <w:t xml:space="preserve">/vol) </w:t>
      </w:r>
      <w:r w:rsidR="008027CD" w:rsidRPr="000C2180">
        <w:rPr>
          <w:rFonts w:asciiTheme="minorHAnsi" w:hAnsiTheme="minorHAnsi" w:cstheme="minorHAnsi"/>
          <w:iCs/>
          <w:color w:val="000000" w:themeColor="text1"/>
        </w:rPr>
        <w:t>carboxymethyl cellulose (</w:t>
      </w:r>
      <w:r w:rsidR="00F97811" w:rsidRPr="000C2180">
        <w:rPr>
          <w:rFonts w:asciiTheme="minorHAnsi" w:hAnsiTheme="minorHAnsi" w:cstheme="minorHAnsi"/>
          <w:iCs/>
          <w:color w:val="000000" w:themeColor="text1"/>
        </w:rPr>
        <w:t>CMC</w:t>
      </w:r>
      <w:r w:rsidR="008027CD" w:rsidRPr="000C2180">
        <w:rPr>
          <w:rFonts w:asciiTheme="minorHAnsi" w:hAnsiTheme="minorHAnsi" w:cstheme="minorHAnsi"/>
          <w:iCs/>
          <w:color w:val="000000" w:themeColor="text1"/>
        </w:rPr>
        <w:t>)</w:t>
      </w:r>
      <w:r w:rsidR="00F97811" w:rsidRPr="000C2180">
        <w:rPr>
          <w:rFonts w:asciiTheme="minorHAnsi" w:hAnsiTheme="minorHAnsi" w:cstheme="minorHAnsi"/>
          <w:iCs/>
          <w:color w:val="000000" w:themeColor="text1"/>
        </w:rPr>
        <w:t xml:space="preserve"> fill the glass vial instead to avoid polybubble flattening.</w:t>
      </w:r>
    </w:p>
    <w:p w14:paraId="7F67979C" w14:textId="77777777" w:rsidR="00B9490C" w:rsidRPr="00BD14C2" w:rsidRDefault="00B9490C" w:rsidP="000C2180">
      <w:pPr>
        <w:pStyle w:val="NormalWeb"/>
        <w:spacing w:before="0" w:beforeAutospacing="0" w:after="0" w:afterAutospacing="0"/>
        <w:rPr>
          <w:rFonts w:asciiTheme="minorHAnsi" w:hAnsiTheme="minorHAnsi" w:cstheme="minorHAnsi"/>
          <w:i/>
          <w:color w:val="000000" w:themeColor="text1"/>
          <w:highlight w:val="yellow"/>
          <w:u w:val="single"/>
        </w:rPr>
      </w:pPr>
    </w:p>
    <w:p w14:paraId="15EE42DC" w14:textId="2D35E96C" w:rsidR="00513E69" w:rsidRPr="00BD14C2" w:rsidRDefault="009F524D" w:rsidP="000C2180">
      <w:pPr>
        <w:pStyle w:val="NormalWeb"/>
        <w:numPr>
          <w:ilvl w:val="1"/>
          <w:numId w:val="37"/>
        </w:numPr>
        <w:spacing w:before="0" w:beforeAutospacing="0" w:after="0" w:afterAutospacing="0"/>
        <w:rPr>
          <w:rFonts w:asciiTheme="minorHAnsi" w:hAnsiTheme="minorHAnsi" w:cstheme="minorHAnsi"/>
          <w:i/>
          <w:color w:val="000000" w:themeColor="text1"/>
          <w:highlight w:val="yellow"/>
        </w:rPr>
      </w:pPr>
      <w:r w:rsidRPr="00F042AC">
        <w:rPr>
          <w:rFonts w:asciiTheme="minorHAnsi" w:hAnsiTheme="minorHAnsi" w:cstheme="minorHAnsi"/>
          <w:color w:val="000000" w:themeColor="text1"/>
          <w:highlight w:val="yellow"/>
        </w:rPr>
        <w:t xml:space="preserve">Prepare </w:t>
      </w:r>
      <w:r w:rsidR="003015E5" w:rsidRPr="00F32CB3">
        <w:rPr>
          <w:rFonts w:asciiTheme="minorHAnsi" w:hAnsiTheme="minorHAnsi" w:cstheme="minorHAnsi"/>
          <w:color w:val="000000" w:themeColor="text1"/>
          <w:highlight w:val="yellow"/>
        </w:rPr>
        <w:t>10% (</w:t>
      </w:r>
      <w:proofErr w:type="spellStart"/>
      <w:r w:rsidR="003015E5" w:rsidRPr="00F32CB3">
        <w:rPr>
          <w:rFonts w:asciiTheme="minorHAnsi" w:hAnsiTheme="minorHAnsi" w:cstheme="minorHAnsi"/>
          <w:color w:val="000000" w:themeColor="text1"/>
          <w:highlight w:val="yellow"/>
        </w:rPr>
        <w:t>wt</w:t>
      </w:r>
      <w:proofErr w:type="spellEnd"/>
      <w:r w:rsidR="003015E5" w:rsidRPr="00F32CB3">
        <w:rPr>
          <w:rFonts w:asciiTheme="minorHAnsi" w:hAnsiTheme="minorHAnsi" w:cstheme="minorHAnsi"/>
          <w:color w:val="000000" w:themeColor="text1"/>
          <w:highlight w:val="yellow"/>
        </w:rPr>
        <w:t>/vol) CMC solution in DI water.</w:t>
      </w:r>
    </w:p>
    <w:p w14:paraId="08489460" w14:textId="77777777" w:rsidR="00BD14C2" w:rsidRPr="00BD14C2" w:rsidRDefault="00BD14C2" w:rsidP="000C2180">
      <w:pPr>
        <w:pStyle w:val="NormalWeb"/>
        <w:spacing w:before="0" w:beforeAutospacing="0" w:after="0" w:afterAutospacing="0"/>
        <w:rPr>
          <w:rFonts w:asciiTheme="minorHAnsi" w:hAnsiTheme="minorHAnsi" w:cstheme="minorHAnsi"/>
          <w:i/>
          <w:color w:val="000000" w:themeColor="text1"/>
          <w:highlight w:val="yellow"/>
        </w:rPr>
      </w:pPr>
    </w:p>
    <w:p w14:paraId="5E0A53C2" w14:textId="552D2F75" w:rsidR="00513E69" w:rsidRPr="00BD14C2" w:rsidRDefault="009F524D" w:rsidP="000C2180">
      <w:pPr>
        <w:pStyle w:val="NormalWeb"/>
        <w:numPr>
          <w:ilvl w:val="1"/>
          <w:numId w:val="37"/>
        </w:numPr>
        <w:spacing w:before="0" w:beforeAutospacing="0" w:after="0" w:afterAutospacing="0"/>
        <w:rPr>
          <w:rFonts w:asciiTheme="minorHAnsi" w:hAnsiTheme="minorHAnsi" w:cstheme="minorHAnsi"/>
          <w:i/>
          <w:color w:val="000000" w:themeColor="text1"/>
          <w:highlight w:val="yellow"/>
        </w:rPr>
      </w:pPr>
      <w:r w:rsidRPr="00F042AC">
        <w:rPr>
          <w:rFonts w:asciiTheme="minorHAnsi" w:hAnsiTheme="minorHAnsi" w:cstheme="minorHAnsi"/>
          <w:color w:val="000000" w:themeColor="text1"/>
          <w:highlight w:val="yellow"/>
        </w:rPr>
        <w:t xml:space="preserve">Fill a </w:t>
      </w:r>
      <w:r w:rsidR="00F55326" w:rsidRPr="00F32CB3">
        <w:rPr>
          <w:rFonts w:asciiTheme="minorHAnsi" w:hAnsiTheme="minorHAnsi" w:cstheme="minorHAnsi"/>
          <w:color w:val="000000" w:themeColor="text1"/>
          <w:highlight w:val="yellow"/>
        </w:rPr>
        <w:t>0.92 mL</w:t>
      </w:r>
      <w:r w:rsidR="003015E5" w:rsidRPr="00F32CB3">
        <w:rPr>
          <w:rFonts w:asciiTheme="minorHAnsi" w:hAnsiTheme="minorHAnsi" w:cstheme="minorHAnsi"/>
          <w:color w:val="000000" w:themeColor="text1"/>
          <w:highlight w:val="yellow"/>
        </w:rPr>
        <w:t xml:space="preserve"> glass vial with </w:t>
      </w:r>
      <w:r w:rsidR="00BD40AA" w:rsidRPr="00F32CB3">
        <w:rPr>
          <w:rFonts w:asciiTheme="minorHAnsi" w:hAnsiTheme="minorHAnsi" w:cstheme="minorHAnsi"/>
          <w:color w:val="000000" w:themeColor="text1"/>
          <w:highlight w:val="yellow"/>
        </w:rPr>
        <w:t xml:space="preserve">0.8 mL of </w:t>
      </w:r>
      <w:r w:rsidR="003015E5" w:rsidRPr="00F32CB3">
        <w:rPr>
          <w:rFonts w:asciiTheme="minorHAnsi" w:hAnsiTheme="minorHAnsi" w:cstheme="minorHAnsi"/>
          <w:color w:val="000000" w:themeColor="text1"/>
          <w:highlight w:val="yellow"/>
        </w:rPr>
        <w:t xml:space="preserve">10% CMC using a </w:t>
      </w:r>
      <w:r w:rsidR="00B2085D" w:rsidRPr="00F32CB3">
        <w:rPr>
          <w:rFonts w:asciiTheme="minorHAnsi" w:hAnsiTheme="minorHAnsi" w:cstheme="minorHAnsi"/>
          <w:color w:val="000000" w:themeColor="text1"/>
          <w:highlight w:val="yellow"/>
        </w:rPr>
        <w:t xml:space="preserve">1 mL </w:t>
      </w:r>
      <w:r w:rsidR="003015E5" w:rsidRPr="00F32CB3">
        <w:rPr>
          <w:rFonts w:asciiTheme="minorHAnsi" w:hAnsiTheme="minorHAnsi" w:cstheme="minorHAnsi"/>
          <w:color w:val="000000" w:themeColor="text1"/>
          <w:highlight w:val="yellow"/>
        </w:rPr>
        <w:t>transfer pipet.</w:t>
      </w:r>
    </w:p>
    <w:p w14:paraId="41828C59" w14:textId="77777777" w:rsidR="00BD14C2" w:rsidRPr="00BD14C2" w:rsidRDefault="00BD14C2" w:rsidP="000C2180">
      <w:pPr>
        <w:pStyle w:val="NormalWeb"/>
        <w:spacing w:before="0" w:beforeAutospacing="0" w:after="0" w:afterAutospacing="0"/>
        <w:rPr>
          <w:rFonts w:asciiTheme="minorHAnsi" w:hAnsiTheme="minorHAnsi" w:cstheme="minorHAnsi"/>
          <w:i/>
          <w:color w:val="000000" w:themeColor="text1"/>
          <w:highlight w:val="yellow"/>
        </w:rPr>
      </w:pPr>
    </w:p>
    <w:p w14:paraId="1E2E31D2" w14:textId="74540197" w:rsidR="00BD14C2" w:rsidRPr="000C2180" w:rsidRDefault="009F524D" w:rsidP="000C2180">
      <w:pPr>
        <w:pStyle w:val="NormalWeb"/>
        <w:numPr>
          <w:ilvl w:val="1"/>
          <w:numId w:val="37"/>
        </w:numPr>
        <w:spacing w:before="0" w:beforeAutospacing="0" w:after="0" w:afterAutospacing="0"/>
        <w:rPr>
          <w:rFonts w:asciiTheme="minorHAnsi" w:hAnsiTheme="minorHAnsi" w:cstheme="minorHAnsi"/>
          <w:i/>
          <w:color w:val="000000" w:themeColor="text1"/>
          <w:highlight w:val="yellow"/>
        </w:rPr>
      </w:pPr>
      <w:r w:rsidRPr="00F042AC">
        <w:rPr>
          <w:rFonts w:asciiTheme="minorHAnsi" w:hAnsiTheme="minorHAnsi" w:cstheme="minorHAnsi"/>
          <w:color w:val="000000" w:themeColor="text1"/>
          <w:highlight w:val="yellow"/>
        </w:rPr>
        <w:t xml:space="preserve">Mix </w:t>
      </w:r>
      <w:r w:rsidR="003015E5" w:rsidRPr="00F32CB3">
        <w:rPr>
          <w:rFonts w:asciiTheme="minorHAnsi" w:hAnsiTheme="minorHAnsi" w:cstheme="minorHAnsi"/>
          <w:color w:val="000000" w:themeColor="text1"/>
          <w:highlight w:val="yellow"/>
        </w:rPr>
        <w:t xml:space="preserve">1000 mg/mL of 14 </w:t>
      </w:r>
      <w:proofErr w:type="spellStart"/>
      <w:r w:rsidR="003015E5" w:rsidRPr="00F32CB3">
        <w:rPr>
          <w:rFonts w:asciiTheme="minorHAnsi" w:hAnsiTheme="minorHAnsi" w:cstheme="minorHAnsi"/>
          <w:color w:val="000000" w:themeColor="text1"/>
          <w:highlight w:val="yellow"/>
        </w:rPr>
        <w:t>kDa</w:t>
      </w:r>
      <w:proofErr w:type="spellEnd"/>
      <w:r w:rsidR="003015E5" w:rsidRPr="00F32CB3">
        <w:rPr>
          <w:rFonts w:asciiTheme="minorHAnsi" w:hAnsiTheme="minorHAnsi" w:cstheme="minorHAnsi"/>
          <w:color w:val="000000" w:themeColor="text1"/>
          <w:highlight w:val="yellow"/>
        </w:rPr>
        <w:t xml:space="preserve"> PCL</w:t>
      </w:r>
      <w:r w:rsidR="00FD5C67" w:rsidRPr="00F32CB3">
        <w:rPr>
          <w:rFonts w:asciiTheme="minorHAnsi" w:hAnsiTheme="minorHAnsi" w:cstheme="minorHAnsi"/>
          <w:color w:val="000000" w:themeColor="text1"/>
          <w:highlight w:val="yellow"/>
        </w:rPr>
        <w:t xml:space="preserve"> </w:t>
      </w:r>
      <w:r w:rsidR="007B04B7" w:rsidRPr="00F32CB3">
        <w:rPr>
          <w:rFonts w:asciiTheme="minorHAnsi" w:hAnsiTheme="minorHAnsi" w:cstheme="minorHAnsi"/>
          <w:color w:val="000000" w:themeColor="text1"/>
          <w:highlight w:val="yellow"/>
        </w:rPr>
        <w:t xml:space="preserve">in </w:t>
      </w:r>
      <w:r w:rsidR="00D82E9E" w:rsidRPr="00F32CB3">
        <w:rPr>
          <w:rFonts w:asciiTheme="minorHAnsi" w:hAnsiTheme="minorHAnsi" w:cstheme="minorHAnsi"/>
          <w:color w:val="000000" w:themeColor="text1"/>
          <w:highlight w:val="yellow"/>
        </w:rPr>
        <w:t>DCM</w:t>
      </w:r>
      <w:r w:rsidR="007B04B7" w:rsidRPr="00F32CB3">
        <w:rPr>
          <w:rFonts w:asciiTheme="minorHAnsi" w:hAnsiTheme="minorHAnsi" w:cstheme="minorHAnsi"/>
          <w:color w:val="000000" w:themeColor="text1"/>
          <w:highlight w:val="yellow"/>
        </w:rPr>
        <w:t xml:space="preserve"> </w:t>
      </w:r>
      <w:r w:rsidR="003015E5" w:rsidRPr="00F32CB3">
        <w:rPr>
          <w:rFonts w:asciiTheme="minorHAnsi" w:hAnsiTheme="minorHAnsi" w:cstheme="minorHAnsi"/>
          <w:color w:val="000000" w:themeColor="text1"/>
          <w:highlight w:val="yellow"/>
        </w:rPr>
        <w:t xml:space="preserve">and </w:t>
      </w:r>
      <w:r w:rsidR="00287966" w:rsidRPr="00F32CB3">
        <w:rPr>
          <w:rFonts w:asciiTheme="minorHAnsi" w:hAnsiTheme="minorHAnsi" w:cstheme="minorHAnsi"/>
          <w:color w:val="000000" w:themeColor="text1"/>
          <w:highlight w:val="yellow"/>
        </w:rPr>
        <w:t xml:space="preserve">synthesize </w:t>
      </w:r>
      <w:r w:rsidR="003015E5" w:rsidRPr="00F32CB3">
        <w:rPr>
          <w:rFonts w:asciiTheme="minorHAnsi" w:hAnsiTheme="minorHAnsi" w:cstheme="minorHAnsi"/>
          <w:color w:val="000000" w:themeColor="text1"/>
          <w:highlight w:val="yellow"/>
        </w:rPr>
        <w:t xml:space="preserve">PCLTA in </w:t>
      </w:r>
      <w:r w:rsidRPr="00F32CB3">
        <w:rPr>
          <w:rFonts w:asciiTheme="minorHAnsi" w:hAnsiTheme="minorHAnsi" w:cstheme="minorHAnsi"/>
          <w:color w:val="000000" w:themeColor="text1"/>
          <w:highlight w:val="yellow"/>
        </w:rPr>
        <w:t xml:space="preserve">a </w:t>
      </w:r>
      <w:r w:rsidR="003015E5" w:rsidRPr="00F32CB3">
        <w:rPr>
          <w:rFonts w:asciiTheme="minorHAnsi" w:hAnsiTheme="minorHAnsi" w:cstheme="minorHAnsi"/>
          <w:color w:val="000000" w:themeColor="text1"/>
          <w:highlight w:val="yellow"/>
        </w:rPr>
        <w:t xml:space="preserve">1:3 (vol/vol) </w:t>
      </w:r>
      <w:r w:rsidR="008201C6" w:rsidRPr="00F32CB3">
        <w:rPr>
          <w:rFonts w:asciiTheme="minorHAnsi" w:hAnsiTheme="minorHAnsi" w:cstheme="minorHAnsi"/>
          <w:color w:val="000000" w:themeColor="text1"/>
          <w:highlight w:val="yellow"/>
        </w:rPr>
        <w:t xml:space="preserve">for a total volume of 200 </w:t>
      </w:r>
      <w:r w:rsidR="000C40AE" w:rsidRPr="00F32CB3">
        <w:rPr>
          <w:rFonts w:asciiTheme="minorHAnsi" w:hAnsiTheme="minorHAnsi" w:cstheme="minorHAnsi"/>
          <w:color w:val="000000" w:themeColor="text1"/>
          <w:highlight w:val="yellow"/>
        </w:rPr>
        <w:t>μ</w:t>
      </w:r>
      <w:r w:rsidR="008201C6" w:rsidRPr="00F32CB3">
        <w:rPr>
          <w:rFonts w:asciiTheme="minorHAnsi" w:hAnsiTheme="minorHAnsi" w:cstheme="minorHAnsi"/>
          <w:color w:val="000000" w:themeColor="text1"/>
          <w:highlight w:val="yellow"/>
        </w:rPr>
        <w:t>L</w:t>
      </w:r>
      <w:r w:rsidR="001208C8" w:rsidRPr="00F32CB3">
        <w:rPr>
          <w:rFonts w:asciiTheme="minorHAnsi" w:hAnsiTheme="minorHAnsi" w:cstheme="minorHAnsi"/>
          <w:color w:val="000000" w:themeColor="text1"/>
          <w:highlight w:val="yellow"/>
        </w:rPr>
        <w:t xml:space="preserve"> </w:t>
      </w:r>
      <w:r w:rsidR="003015E5" w:rsidRPr="00F32CB3">
        <w:rPr>
          <w:rFonts w:asciiTheme="minorHAnsi" w:hAnsiTheme="minorHAnsi" w:cstheme="minorHAnsi"/>
          <w:color w:val="000000" w:themeColor="text1"/>
          <w:highlight w:val="yellow"/>
        </w:rPr>
        <w:t xml:space="preserve">or </w:t>
      </w:r>
      <w:r w:rsidR="00072B14" w:rsidRPr="00F32CB3">
        <w:rPr>
          <w:rFonts w:asciiTheme="minorHAnsi" w:hAnsiTheme="minorHAnsi" w:cstheme="minorHAnsi"/>
          <w:color w:val="000000" w:themeColor="text1"/>
          <w:highlight w:val="yellow"/>
        </w:rPr>
        <w:t xml:space="preserve">prepare </w:t>
      </w:r>
      <w:r w:rsidR="00CA3746" w:rsidRPr="00F32CB3">
        <w:rPr>
          <w:rFonts w:asciiTheme="minorHAnsi" w:hAnsiTheme="minorHAnsi" w:cstheme="minorHAnsi"/>
          <w:color w:val="000000" w:themeColor="text1"/>
          <w:highlight w:val="yellow"/>
        </w:rPr>
        <w:t xml:space="preserve">200 μL of </w:t>
      </w:r>
      <w:r w:rsidR="00072B14" w:rsidRPr="00F32CB3">
        <w:rPr>
          <w:rFonts w:asciiTheme="minorHAnsi" w:hAnsiTheme="minorHAnsi" w:cstheme="minorHAnsi"/>
          <w:color w:val="000000" w:themeColor="text1"/>
          <w:highlight w:val="yellow"/>
        </w:rPr>
        <w:t xml:space="preserve">1000 mg/mL of 5 </w:t>
      </w:r>
      <w:proofErr w:type="spellStart"/>
      <w:r w:rsidR="00072B14" w:rsidRPr="00F32CB3">
        <w:rPr>
          <w:rFonts w:asciiTheme="minorHAnsi" w:hAnsiTheme="minorHAnsi" w:cstheme="minorHAnsi"/>
          <w:color w:val="000000" w:themeColor="text1"/>
          <w:highlight w:val="yellow"/>
        </w:rPr>
        <w:t>kDa</w:t>
      </w:r>
      <w:proofErr w:type="spellEnd"/>
      <w:r w:rsidR="00072B14" w:rsidRPr="00F32CB3">
        <w:rPr>
          <w:rFonts w:asciiTheme="minorHAnsi" w:hAnsiTheme="minorHAnsi" w:cstheme="minorHAnsi"/>
          <w:color w:val="000000" w:themeColor="text1"/>
          <w:highlight w:val="yellow"/>
        </w:rPr>
        <w:t xml:space="preserve"> </w:t>
      </w:r>
      <w:r w:rsidR="0020199F" w:rsidRPr="00F32CB3">
        <w:rPr>
          <w:rFonts w:asciiTheme="minorHAnsi" w:hAnsiTheme="minorHAnsi" w:cstheme="minorHAnsi"/>
          <w:color w:val="000000" w:themeColor="text1"/>
          <w:highlight w:val="yellow"/>
        </w:rPr>
        <w:t>poly (lactic-co-glycolic acid)</w:t>
      </w:r>
      <w:r w:rsidR="00087DA4" w:rsidRPr="00F32CB3">
        <w:rPr>
          <w:rFonts w:asciiTheme="minorHAnsi" w:hAnsiTheme="minorHAnsi" w:cstheme="minorHAnsi"/>
          <w:color w:val="000000" w:themeColor="text1"/>
          <w:highlight w:val="yellow"/>
        </w:rPr>
        <w:t xml:space="preserve"> diacryla</w:t>
      </w:r>
      <w:r w:rsidR="00087DA4" w:rsidRPr="0022504D">
        <w:rPr>
          <w:rFonts w:asciiTheme="minorHAnsi" w:hAnsiTheme="minorHAnsi" w:cstheme="minorHAnsi"/>
          <w:color w:val="000000" w:themeColor="text1"/>
          <w:highlight w:val="yellow"/>
        </w:rPr>
        <w:t>te</w:t>
      </w:r>
      <w:r w:rsidR="0020199F" w:rsidRPr="0022504D">
        <w:rPr>
          <w:rFonts w:asciiTheme="minorHAnsi" w:hAnsiTheme="minorHAnsi" w:cstheme="minorHAnsi"/>
          <w:color w:val="000000" w:themeColor="text1"/>
          <w:highlight w:val="yellow"/>
        </w:rPr>
        <w:t xml:space="preserve"> (</w:t>
      </w:r>
      <w:r w:rsidR="00072B14" w:rsidRPr="0022504D">
        <w:rPr>
          <w:rFonts w:asciiTheme="minorHAnsi" w:hAnsiTheme="minorHAnsi" w:cstheme="minorHAnsi"/>
          <w:color w:val="000000" w:themeColor="text1"/>
          <w:highlight w:val="yellow"/>
        </w:rPr>
        <w:t>PLGADA</w:t>
      </w:r>
      <w:r w:rsidR="0020199F" w:rsidRPr="0022504D">
        <w:rPr>
          <w:rFonts w:asciiTheme="minorHAnsi" w:hAnsiTheme="minorHAnsi" w:cstheme="minorHAnsi"/>
          <w:color w:val="000000" w:themeColor="text1"/>
          <w:highlight w:val="yellow"/>
        </w:rPr>
        <w:t>)</w:t>
      </w:r>
      <w:r w:rsidR="00072B14" w:rsidRPr="0022504D">
        <w:rPr>
          <w:rFonts w:asciiTheme="minorHAnsi" w:hAnsiTheme="minorHAnsi" w:cstheme="minorHAnsi"/>
          <w:color w:val="000000" w:themeColor="text1"/>
          <w:highlight w:val="yellow"/>
        </w:rPr>
        <w:t xml:space="preserve"> in </w:t>
      </w:r>
      <w:r w:rsidR="008F7F8B" w:rsidRPr="0022504D">
        <w:rPr>
          <w:rFonts w:asciiTheme="minorHAnsi" w:hAnsiTheme="minorHAnsi" w:cstheme="minorHAnsi"/>
          <w:color w:val="000000" w:themeColor="text1"/>
          <w:highlight w:val="yellow"/>
        </w:rPr>
        <w:t>chloroform</w:t>
      </w:r>
      <w:r w:rsidR="003015E5" w:rsidRPr="00A13D39">
        <w:rPr>
          <w:rFonts w:asciiTheme="minorHAnsi" w:hAnsiTheme="minorHAnsi" w:cstheme="minorHAnsi"/>
          <w:color w:val="000000" w:themeColor="text1"/>
          <w:highlight w:val="yellow"/>
        </w:rPr>
        <w:t xml:space="preserve">. </w:t>
      </w:r>
    </w:p>
    <w:p w14:paraId="55CDF9F0" w14:textId="77777777" w:rsidR="000C2180" w:rsidRPr="00BD14C2" w:rsidRDefault="000C2180" w:rsidP="000C2180">
      <w:pPr>
        <w:pStyle w:val="NormalWeb"/>
        <w:spacing w:before="0" w:beforeAutospacing="0" w:after="0" w:afterAutospacing="0"/>
        <w:rPr>
          <w:rFonts w:asciiTheme="minorHAnsi" w:hAnsiTheme="minorHAnsi" w:cstheme="minorHAnsi"/>
          <w:i/>
          <w:color w:val="000000" w:themeColor="text1"/>
          <w:highlight w:val="yellow"/>
        </w:rPr>
      </w:pPr>
    </w:p>
    <w:p w14:paraId="4097C8E6" w14:textId="61794B08" w:rsidR="005B35C1" w:rsidRPr="00BD14C2" w:rsidRDefault="00016A80" w:rsidP="000C2180">
      <w:pPr>
        <w:pStyle w:val="NormalWeb"/>
        <w:numPr>
          <w:ilvl w:val="1"/>
          <w:numId w:val="37"/>
        </w:numPr>
        <w:spacing w:before="0" w:beforeAutospacing="0" w:after="0" w:afterAutospacing="0"/>
        <w:rPr>
          <w:rFonts w:asciiTheme="minorHAnsi" w:hAnsiTheme="minorHAnsi" w:cstheme="minorHAnsi"/>
          <w:i/>
          <w:color w:val="000000" w:themeColor="text1"/>
          <w:highlight w:val="yellow"/>
        </w:rPr>
      </w:pPr>
      <w:r w:rsidRPr="000C2180">
        <w:rPr>
          <w:rFonts w:asciiTheme="minorHAnsi" w:hAnsiTheme="minorHAnsi" w:cstheme="minorHAnsi"/>
          <w:color w:val="auto"/>
          <w:highlight w:val="yellow"/>
        </w:rPr>
        <w:t xml:space="preserve">Mix the </w:t>
      </w:r>
      <w:r w:rsidR="008C1898" w:rsidRPr="000C2180">
        <w:rPr>
          <w:rFonts w:asciiTheme="minorHAnsi" w:hAnsiTheme="minorHAnsi" w:cstheme="minorHAnsi"/>
          <w:color w:val="auto"/>
          <w:highlight w:val="yellow"/>
        </w:rPr>
        <w:t>2-hydroxy-4′-(2-hydroxyethoxy</w:t>
      </w:r>
      <w:r w:rsidR="008C1898" w:rsidRPr="00BD14C2">
        <w:rPr>
          <w:rFonts w:asciiTheme="minorHAnsi" w:hAnsiTheme="minorHAnsi" w:cstheme="minorHAnsi"/>
          <w:color w:val="000000" w:themeColor="text1"/>
          <w:highlight w:val="yellow"/>
        </w:rPr>
        <w:t>)-2-methylpropiophenone</w:t>
      </w:r>
      <w:r w:rsidR="008C1898" w:rsidRPr="00F042AC">
        <w:rPr>
          <w:rFonts w:asciiTheme="minorHAnsi" w:hAnsiTheme="minorHAnsi" w:cstheme="minorHAnsi"/>
          <w:color w:val="000000" w:themeColor="text1"/>
          <w:highlight w:val="yellow"/>
        </w:rPr>
        <w:t xml:space="preserve"> </w:t>
      </w:r>
      <w:r w:rsidR="008C1898" w:rsidRPr="00F32CB3">
        <w:rPr>
          <w:rFonts w:asciiTheme="minorHAnsi" w:hAnsiTheme="minorHAnsi" w:cstheme="minorHAnsi"/>
          <w:color w:val="000000" w:themeColor="text1"/>
          <w:highlight w:val="yellow"/>
        </w:rPr>
        <w:t>(</w:t>
      </w:r>
      <w:proofErr w:type="spellStart"/>
      <w:r w:rsidRPr="00F32CB3">
        <w:rPr>
          <w:rFonts w:asciiTheme="minorHAnsi" w:hAnsiTheme="minorHAnsi" w:cstheme="minorHAnsi"/>
          <w:color w:val="000000" w:themeColor="text1"/>
          <w:highlight w:val="yellow"/>
        </w:rPr>
        <w:t>p</w:t>
      </w:r>
      <w:r w:rsidR="003015E5" w:rsidRPr="00F32CB3">
        <w:rPr>
          <w:rFonts w:asciiTheme="minorHAnsi" w:hAnsiTheme="minorHAnsi" w:cstheme="minorHAnsi"/>
          <w:color w:val="000000" w:themeColor="text1"/>
          <w:highlight w:val="yellow"/>
        </w:rPr>
        <w:t>hotoinitiator</w:t>
      </w:r>
      <w:proofErr w:type="spellEnd"/>
      <w:r w:rsidR="008C1898" w:rsidRPr="00F32CB3">
        <w:rPr>
          <w:rFonts w:asciiTheme="minorHAnsi" w:hAnsiTheme="minorHAnsi" w:cstheme="minorHAnsi"/>
          <w:color w:val="000000" w:themeColor="text1"/>
          <w:highlight w:val="yellow"/>
        </w:rPr>
        <w:t>)</w:t>
      </w:r>
      <w:r w:rsidR="003015E5" w:rsidRPr="00F32CB3">
        <w:rPr>
          <w:rFonts w:asciiTheme="minorHAnsi" w:hAnsiTheme="minorHAnsi" w:cstheme="minorHAnsi"/>
          <w:color w:val="000000" w:themeColor="text1"/>
          <w:highlight w:val="yellow"/>
        </w:rPr>
        <w:t xml:space="preserve"> with </w:t>
      </w:r>
      <w:r w:rsidR="00087DA4" w:rsidRPr="00F32CB3">
        <w:rPr>
          <w:rFonts w:asciiTheme="minorHAnsi" w:hAnsiTheme="minorHAnsi" w:cstheme="minorHAnsi"/>
          <w:color w:val="000000" w:themeColor="text1"/>
          <w:highlight w:val="yellow"/>
        </w:rPr>
        <w:t xml:space="preserve">the </w:t>
      </w:r>
      <w:r w:rsidR="007625ED" w:rsidRPr="00F32CB3">
        <w:rPr>
          <w:rFonts w:asciiTheme="minorHAnsi" w:hAnsiTheme="minorHAnsi" w:cstheme="minorHAnsi"/>
          <w:color w:val="000000" w:themeColor="text1"/>
          <w:highlight w:val="yellow"/>
        </w:rPr>
        <w:t>polymer</w:t>
      </w:r>
      <w:r w:rsidR="00087DA4" w:rsidRPr="00F32CB3">
        <w:rPr>
          <w:rFonts w:asciiTheme="minorHAnsi" w:hAnsiTheme="minorHAnsi" w:cstheme="minorHAnsi"/>
          <w:color w:val="000000" w:themeColor="text1"/>
          <w:highlight w:val="yellow"/>
        </w:rPr>
        <w:t xml:space="preserve"> (PLGADA or </w:t>
      </w:r>
      <w:r w:rsidR="002A7FDF" w:rsidRPr="00F32CB3">
        <w:rPr>
          <w:rFonts w:asciiTheme="minorHAnsi" w:hAnsiTheme="minorHAnsi" w:cstheme="minorHAnsi"/>
          <w:color w:val="000000" w:themeColor="text1"/>
          <w:highlight w:val="yellow"/>
        </w:rPr>
        <w:t>PCL/PCLTA)</w:t>
      </w:r>
      <w:r w:rsidR="003015E5" w:rsidRPr="00F32CB3">
        <w:rPr>
          <w:rFonts w:asciiTheme="minorHAnsi" w:hAnsiTheme="minorHAnsi" w:cstheme="minorHAnsi"/>
          <w:color w:val="000000" w:themeColor="text1"/>
          <w:highlight w:val="yellow"/>
        </w:rPr>
        <w:t xml:space="preserve"> mixture </w:t>
      </w:r>
      <w:r w:rsidR="001B41D6" w:rsidRPr="00F32CB3">
        <w:rPr>
          <w:rFonts w:asciiTheme="minorHAnsi" w:hAnsiTheme="minorHAnsi" w:cstheme="minorHAnsi"/>
          <w:color w:val="000000" w:themeColor="text1"/>
          <w:highlight w:val="yellow"/>
        </w:rPr>
        <w:t xml:space="preserve">in </w:t>
      </w:r>
      <w:r w:rsidR="004110E5" w:rsidRPr="00F32CB3">
        <w:rPr>
          <w:rFonts w:asciiTheme="minorHAnsi" w:hAnsiTheme="minorHAnsi" w:cstheme="minorHAnsi"/>
          <w:color w:val="000000" w:themeColor="text1"/>
          <w:highlight w:val="yellow"/>
        </w:rPr>
        <w:t>0.005</w:t>
      </w:r>
      <w:r w:rsidR="00AF4D96" w:rsidRPr="00F32CB3">
        <w:rPr>
          <w:rFonts w:asciiTheme="minorHAnsi" w:hAnsiTheme="minorHAnsi" w:cstheme="minorHAnsi"/>
          <w:color w:val="000000" w:themeColor="text1"/>
          <w:highlight w:val="yellow"/>
        </w:rPr>
        <w:t>:1 (vol/vol)</w:t>
      </w:r>
      <w:r w:rsidR="005B35C1" w:rsidRPr="00F32CB3">
        <w:rPr>
          <w:rFonts w:asciiTheme="minorHAnsi" w:hAnsiTheme="minorHAnsi" w:cstheme="minorHAnsi"/>
          <w:color w:val="000000" w:themeColor="text1"/>
          <w:highlight w:val="yellow"/>
        </w:rPr>
        <w:t>.</w:t>
      </w:r>
    </w:p>
    <w:p w14:paraId="05406C0B" w14:textId="77777777" w:rsidR="00BD14C2" w:rsidRPr="00BD14C2" w:rsidRDefault="00BD14C2" w:rsidP="000C2180">
      <w:pPr>
        <w:pStyle w:val="NormalWeb"/>
        <w:spacing w:before="0" w:beforeAutospacing="0" w:after="0" w:afterAutospacing="0"/>
        <w:rPr>
          <w:rFonts w:asciiTheme="minorHAnsi" w:hAnsiTheme="minorHAnsi" w:cstheme="minorHAnsi"/>
          <w:i/>
          <w:color w:val="000000" w:themeColor="text1"/>
          <w:highlight w:val="yellow"/>
        </w:rPr>
      </w:pPr>
    </w:p>
    <w:p w14:paraId="5F2B7F3B" w14:textId="612870DB" w:rsidR="00882721" w:rsidRPr="00BD14C2" w:rsidRDefault="00882721" w:rsidP="000C2180">
      <w:pPr>
        <w:pStyle w:val="NormalWeb"/>
        <w:numPr>
          <w:ilvl w:val="1"/>
          <w:numId w:val="37"/>
        </w:numPr>
        <w:spacing w:before="0" w:beforeAutospacing="0" w:after="0" w:afterAutospacing="0"/>
        <w:rPr>
          <w:rFonts w:asciiTheme="minorHAnsi" w:hAnsiTheme="minorHAnsi" w:cstheme="minorHAnsi"/>
          <w:i/>
          <w:color w:val="000000" w:themeColor="text1"/>
          <w:highlight w:val="yellow"/>
          <w:u w:val="single"/>
        </w:rPr>
      </w:pPr>
      <w:r w:rsidRPr="00BD14C2">
        <w:rPr>
          <w:rFonts w:asciiTheme="minorHAnsi" w:hAnsiTheme="minorHAnsi" w:cstheme="minorHAnsi"/>
          <w:color w:val="000000" w:themeColor="text1"/>
          <w:highlight w:val="yellow"/>
        </w:rPr>
        <w:t xml:space="preserve">Load </w:t>
      </w:r>
      <w:r w:rsidR="00F042AC" w:rsidRPr="00BD14C2">
        <w:rPr>
          <w:rFonts w:asciiTheme="minorHAnsi" w:hAnsiTheme="minorHAnsi" w:cstheme="minorHAnsi"/>
          <w:color w:val="000000" w:themeColor="text1"/>
          <w:highlight w:val="yellow"/>
        </w:rPr>
        <w:t xml:space="preserve">200 </w:t>
      </w:r>
      <w:r w:rsidR="00F042AC" w:rsidRPr="00F042AC">
        <w:rPr>
          <w:rFonts w:asciiTheme="minorHAnsi" w:hAnsiTheme="minorHAnsi" w:cstheme="minorHAnsi"/>
          <w:color w:val="000000" w:themeColor="text1"/>
          <w:highlight w:val="yellow"/>
        </w:rPr>
        <w:t>μL</w:t>
      </w:r>
      <w:r w:rsidR="00F042AC" w:rsidRPr="00BD14C2">
        <w:rPr>
          <w:rFonts w:asciiTheme="minorHAnsi" w:hAnsiTheme="minorHAnsi" w:cstheme="minorHAnsi"/>
          <w:color w:val="000000" w:themeColor="text1"/>
          <w:highlight w:val="yellow"/>
        </w:rPr>
        <w:t xml:space="preserve"> of </w:t>
      </w:r>
      <w:r w:rsidRPr="00BD14C2">
        <w:rPr>
          <w:rFonts w:asciiTheme="minorHAnsi" w:hAnsiTheme="minorHAnsi" w:cstheme="minorHAnsi"/>
          <w:color w:val="000000" w:themeColor="text1"/>
          <w:highlight w:val="yellow"/>
        </w:rPr>
        <w:t xml:space="preserve">polymer mixture into a </w:t>
      </w:r>
      <w:r w:rsidR="00F042AC" w:rsidRPr="00BD14C2">
        <w:rPr>
          <w:rFonts w:asciiTheme="minorHAnsi" w:hAnsiTheme="minorHAnsi" w:cstheme="minorHAnsi"/>
          <w:color w:val="000000" w:themeColor="text1"/>
          <w:highlight w:val="yellow"/>
        </w:rPr>
        <w:t xml:space="preserve">1 mL </w:t>
      </w:r>
      <w:r w:rsidRPr="00BD14C2">
        <w:rPr>
          <w:rFonts w:asciiTheme="minorHAnsi" w:hAnsiTheme="minorHAnsi" w:cstheme="minorHAnsi"/>
          <w:color w:val="000000" w:themeColor="text1"/>
          <w:highlight w:val="yellow"/>
        </w:rPr>
        <w:t xml:space="preserve">glass syringe mounted on a syringe pump that is connected to a dispensing </w:t>
      </w:r>
      <w:r w:rsidR="005E1B3B">
        <w:rPr>
          <w:rFonts w:asciiTheme="minorHAnsi" w:hAnsiTheme="minorHAnsi" w:cstheme="minorHAnsi"/>
          <w:color w:val="000000" w:themeColor="text1"/>
          <w:highlight w:val="yellow"/>
        </w:rPr>
        <w:t>stainless-steel</w:t>
      </w:r>
      <w:r w:rsidR="00F32CB3">
        <w:rPr>
          <w:rFonts w:asciiTheme="minorHAnsi" w:hAnsiTheme="minorHAnsi" w:cstheme="minorHAnsi"/>
          <w:color w:val="000000" w:themeColor="text1"/>
          <w:highlight w:val="yellow"/>
        </w:rPr>
        <w:t xml:space="preserve"> </w:t>
      </w:r>
      <w:r w:rsidRPr="00BD14C2">
        <w:rPr>
          <w:rFonts w:asciiTheme="minorHAnsi" w:hAnsiTheme="minorHAnsi" w:cstheme="minorHAnsi"/>
          <w:color w:val="000000" w:themeColor="text1"/>
          <w:highlight w:val="yellow"/>
        </w:rPr>
        <w:t>tube</w:t>
      </w:r>
      <w:r w:rsidR="00F32CB3">
        <w:rPr>
          <w:rFonts w:asciiTheme="minorHAnsi" w:hAnsiTheme="minorHAnsi" w:cstheme="minorHAnsi"/>
          <w:color w:val="000000" w:themeColor="text1"/>
          <w:highlight w:val="yellow"/>
        </w:rPr>
        <w:t xml:space="preserve"> with </w:t>
      </w:r>
      <w:r w:rsidR="004E0FD1">
        <w:rPr>
          <w:rFonts w:asciiTheme="minorHAnsi" w:hAnsiTheme="minorHAnsi" w:cstheme="minorHAnsi"/>
          <w:color w:val="000000" w:themeColor="text1"/>
          <w:highlight w:val="yellow"/>
        </w:rPr>
        <w:t xml:space="preserve">an </w:t>
      </w:r>
      <w:r w:rsidR="00F32CB3">
        <w:rPr>
          <w:rFonts w:asciiTheme="minorHAnsi" w:hAnsiTheme="minorHAnsi" w:cstheme="minorHAnsi"/>
          <w:color w:val="000000" w:themeColor="text1"/>
          <w:highlight w:val="yellow"/>
        </w:rPr>
        <w:t>inner diameter of 0.016</w:t>
      </w:r>
      <w:r w:rsidR="0022504D">
        <w:rPr>
          <w:rFonts w:asciiTheme="minorHAnsi" w:hAnsiTheme="minorHAnsi" w:cstheme="minorHAnsi"/>
          <w:color w:val="000000" w:themeColor="text1"/>
          <w:highlight w:val="yellow"/>
        </w:rPr>
        <w:t xml:space="preserve"> inch</w:t>
      </w:r>
      <w:r w:rsidR="009757BB">
        <w:rPr>
          <w:rFonts w:asciiTheme="minorHAnsi" w:hAnsiTheme="minorHAnsi" w:cstheme="minorHAnsi"/>
          <w:color w:val="000000" w:themeColor="text1"/>
          <w:highlight w:val="yellow"/>
        </w:rPr>
        <w:t>.</w:t>
      </w:r>
    </w:p>
    <w:p w14:paraId="677E6A9B" w14:textId="77777777" w:rsidR="00BD14C2" w:rsidRPr="00BD14C2" w:rsidRDefault="00BD14C2" w:rsidP="000C2180">
      <w:pPr>
        <w:pStyle w:val="NormalWeb"/>
        <w:spacing w:before="0" w:beforeAutospacing="0" w:after="0" w:afterAutospacing="0"/>
        <w:rPr>
          <w:rFonts w:asciiTheme="minorHAnsi" w:hAnsiTheme="minorHAnsi" w:cstheme="minorHAnsi"/>
          <w:i/>
          <w:color w:val="000000" w:themeColor="text1"/>
          <w:highlight w:val="yellow"/>
          <w:u w:val="single"/>
        </w:rPr>
      </w:pPr>
    </w:p>
    <w:p w14:paraId="22BCDBB2" w14:textId="1B9686E3" w:rsidR="00882721" w:rsidRPr="00BD14C2" w:rsidRDefault="00882721" w:rsidP="000C2180">
      <w:pPr>
        <w:pStyle w:val="NormalWeb"/>
        <w:numPr>
          <w:ilvl w:val="1"/>
          <w:numId w:val="37"/>
        </w:numPr>
        <w:spacing w:before="0" w:beforeAutospacing="0" w:after="0" w:afterAutospacing="0"/>
        <w:rPr>
          <w:rFonts w:asciiTheme="minorHAnsi" w:hAnsiTheme="minorHAnsi" w:cstheme="minorHAnsi"/>
          <w:i/>
          <w:color w:val="000000" w:themeColor="text1"/>
          <w:highlight w:val="yellow"/>
          <w:u w:val="single"/>
        </w:rPr>
      </w:pPr>
      <w:r w:rsidRPr="00BD14C2">
        <w:rPr>
          <w:rFonts w:asciiTheme="minorHAnsi" w:hAnsiTheme="minorHAnsi" w:cstheme="minorHAnsi"/>
          <w:color w:val="000000" w:themeColor="text1"/>
          <w:highlight w:val="yellow"/>
        </w:rPr>
        <w:t xml:space="preserve">Use </w:t>
      </w:r>
      <w:r w:rsidR="00512CEC">
        <w:rPr>
          <w:rFonts w:asciiTheme="minorHAnsi" w:hAnsiTheme="minorHAnsi" w:cstheme="minorHAnsi"/>
          <w:color w:val="000000" w:themeColor="text1"/>
          <w:highlight w:val="yellow"/>
        </w:rPr>
        <w:t xml:space="preserve">a </w:t>
      </w:r>
      <w:r w:rsidRPr="00BD14C2">
        <w:rPr>
          <w:rFonts w:asciiTheme="minorHAnsi" w:hAnsiTheme="minorHAnsi" w:cstheme="minorHAnsi"/>
          <w:color w:val="000000" w:themeColor="text1"/>
          <w:highlight w:val="yellow"/>
        </w:rPr>
        <w:t>micromotor to control the forward and backward motion of the polymer tube to inject polymer into the 10% CMC in the glass vial to form the polybubble.</w:t>
      </w:r>
    </w:p>
    <w:p w14:paraId="4978B687" w14:textId="77777777" w:rsidR="00BD14C2" w:rsidRPr="00BD14C2" w:rsidRDefault="00BD14C2" w:rsidP="000C2180">
      <w:pPr>
        <w:pStyle w:val="NormalWeb"/>
        <w:spacing w:before="0" w:beforeAutospacing="0" w:after="0" w:afterAutospacing="0"/>
        <w:rPr>
          <w:rFonts w:asciiTheme="minorHAnsi" w:hAnsiTheme="minorHAnsi" w:cstheme="minorHAnsi"/>
          <w:i/>
          <w:color w:val="000000" w:themeColor="text1"/>
          <w:highlight w:val="yellow"/>
          <w:u w:val="single"/>
        </w:rPr>
      </w:pPr>
    </w:p>
    <w:p w14:paraId="541646F6" w14:textId="69C2793F" w:rsidR="00513E69" w:rsidRPr="00BD14C2" w:rsidRDefault="00882721" w:rsidP="000C2180">
      <w:pPr>
        <w:pStyle w:val="NormalWeb"/>
        <w:numPr>
          <w:ilvl w:val="1"/>
          <w:numId w:val="37"/>
        </w:numPr>
        <w:spacing w:before="0" w:beforeAutospacing="0" w:after="0" w:afterAutospacing="0"/>
        <w:rPr>
          <w:rFonts w:asciiTheme="minorHAnsi" w:hAnsiTheme="minorHAnsi" w:cstheme="minorHAnsi"/>
          <w:i/>
          <w:color w:val="000000" w:themeColor="text1"/>
          <w:highlight w:val="yellow"/>
        </w:rPr>
      </w:pPr>
      <w:r w:rsidRPr="00F32CB3">
        <w:rPr>
          <w:rFonts w:asciiTheme="minorHAnsi" w:hAnsiTheme="minorHAnsi" w:cstheme="minorHAnsi"/>
          <w:color w:val="000000" w:themeColor="text1"/>
          <w:highlight w:val="yellow"/>
        </w:rPr>
        <w:t>C</w:t>
      </w:r>
      <w:r w:rsidR="00016A80" w:rsidRPr="00F32CB3">
        <w:rPr>
          <w:rFonts w:asciiTheme="minorHAnsi" w:hAnsiTheme="minorHAnsi" w:cstheme="minorHAnsi"/>
          <w:color w:val="000000" w:themeColor="text1"/>
          <w:highlight w:val="yellow"/>
        </w:rPr>
        <w:t xml:space="preserve">ure the </w:t>
      </w:r>
      <w:r w:rsidR="003015E5" w:rsidRPr="00F32CB3">
        <w:rPr>
          <w:rFonts w:asciiTheme="minorHAnsi" w:hAnsiTheme="minorHAnsi" w:cstheme="minorHAnsi"/>
          <w:color w:val="000000" w:themeColor="text1"/>
          <w:highlight w:val="yellow"/>
        </w:rPr>
        <w:t xml:space="preserve">polybubbles under </w:t>
      </w:r>
      <w:r w:rsidR="004F6B8D">
        <w:rPr>
          <w:rFonts w:asciiTheme="minorHAnsi" w:hAnsiTheme="minorHAnsi" w:cstheme="minorHAnsi"/>
          <w:color w:val="000000" w:themeColor="text1"/>
          <w:highlight w:val="yellow"/>
        </w:rPr>
        <w:t>ultraviolet (</w:t>
      </w:r>
      <w:r w:rsidR="003015E5" w:rsidRPr="00F32CB3">
        <w:rPr>
          <w:rFonts w:asciiTheme="minorHAnsi" w:hAnsiTheme="minorHAnsi" w:cstheme="minorHAnsi"/>
          <w:color w:val="000000" w:themeColor="text1"/>
          <w:highlight w:val="yellow"/>
        </w:rPr>
        <w:t>UV</w:t>
      </w:r>
      <w:r w:rsidR="004F6B8D">
        <w:rPr>
          <w:rFonts w:asciiTheme="minorHAnsi" w:hAnsiTheme="minorHAnsi" w:cstheme="minorHAnsi"/>
          <w:color w:val="000000" w:themeColor="text1"/>
          <w:highlight w:val="yellow"/>
        </w:rPr>
        <w:t>)</w:t>
      </w:r>
      <w:r w:rsidR="003015E5" w:rsidRPr="00F32CB3">
        <w:rPr>
          <w:rFonts w:asciiTheme="minorHAnsi" w:hAnsiTheme="minorHAnsi" w:cstheme="minorHAnsi"/>
          <w:color w:val="000000" w:themeColor="text1"/>
          <w:highlight w:val="yellow"/>
        </w:rPr>
        <w:t xml:space="preserve"> </w:t>
      </w:r>
      <w:r w:rsidR="008C1898" w:rsidRPr="00F32CB3">
        <w:rPr>
          <w:rFonts w:asciiTheme="minorHAnsi" w:hAnsiTheme="minorHAnsi" w:cstheme="minorHAnsi"/>
          <w:color w:val="000000" w:themeColor="text1"/>
          <w:highlight w:val="yellow"/>
        </w:rPr>
        <w:t xml:space="preserve">at 254 nm wavelength </w:t>
      </w:r>
      <w:r w:rsidR="003015E5" w:rsidRPr="00F32CB3">
        <w:rPr>
          <w:rFonts w:asciiTheme="minorHAnsi" w:hAnsiTheme="minorHAnsi" w:cstheme="minorHAnsi"/>
          <w:color w:val="000000" w:themeColor="text1"/>
          <w:highlight w:val="yellow"/>
        </w:rPr>
        <w:t xml:space="preserve">for 60 </w:t>
      </w:r>
      <w:r w:rsidR="00512CEC">
        <w:rPr>
          <w:rFonts w:asciiTheme="minorHAnsi" w:hAnsiTheme="minorHAnsi" w:cstheme="minorHAnsi"/>
          <w:color w:val="000000" w:themeColor="text1"/>
          <w:highlight w:val="yellow"/>
        </w:rPr>
        <w:t>s</w:t>
      </w:r>
      <w:r w:rsidR="007229ED" w:rsidRPr="00F32CB3">
        <w:rPr>
          <w:rFonts w:asciiTheme="minorHAnsi" w:hAnsiTheme="minorHAnsi" w:cstheme="minorHAnsi"/>
          <w:color w:val="000000" w:themeColor="text1"/>
          <w:highlight w:val="yellow"/>
        </w:rPr>
        <w:t xml:space="preserve"> at 2 W/cm</w:t>
      </w:r>
      <w:r w:rsidR="007229ED" w:rsidRPr="00F32CB3">
        <w:rPr>
          <w:rFonts w:asciiTheme="minorHAnsi" w:hAnsiTheme="minorHAnsi" w:cstheme="minorHAnsi"/>
          <w:color w:val="000000" w:themeColor="text1"/>
          <w:highlight w:val="yellow"/>
          <w:vertAlign w:val="superscript"/>
        </w:rPr>
        <w:t>2</w:t>
      </w:r>
      <w:r w:rsidR="003E7CC6" w:rsidRPr="00F32CB3">
        <w:rPr>
          <w:rFonts w:asciiTheme="minorHAnsi" w:hAnsiTheme="minorHAnsi" w:cstheme="minorHAnsi"/>
          <w:color w:val="000000" w:themeColor="text1"/>
          <w:highlight w:val="yellow"/>
        </w:rPr>
        <w:t>.</w:t>
      </w:r>
    </w:p>
    <w:p w14:paraId="05661635" w14:textId="77777777" w:rsidR="00BD14C2" w:rsidRPr="00BD14C2" w:rsidRDefault="00BD14C2" w:rsidP="000C2180">
      <w:pPr>
        <w:pStyle w:val="NormalWeb"/>
        <w:spacing w:before="0" w:beforeAutospacing="0" w:after="0" w:afterAutospacing="0"/>
        <w:rPr>
          <w:rFonts w:asciiTheme="minorHAnsi" w:hAnsiTheme="minorHAnsi" w:cstheme="minorHAnsi"/>
          <w:i/>
          <w:color w:val="000000" w:themeColor="text1"/>
          <w:highlight w:val="yellow"/>
        </w:rPr>
      </w:pPr>
    </w:p>
    <w:p w14:paraId="41427B8E" w14:textId="34330F46" w:rsidR="00513E69" w:rsidRPr="00BD14C2" w:rsidRDefault="00016A80" w:rsidP="000C2180">
      <w:pPr>
        <w:pStyle w:val="NormalWeb"/>
        <w:numPr>
          <w:ilvl w:val="1"/>
          <w:numId w:val="37"/>
        </w:numPr>
        <w:spacing w:before="0" w:beforeAutospacing="0" w:after="0" w:afterAutospacing="0"/>
        <w:rPr>
          <w:rFonts w:asciiTheme="minorHAnsi" w:hAnsiTheme="minorHAnsi" w:cstheme="minorHAnsi"/>
          <w:i/>
          <w:color w:val="000000" w:themeColor="text1"/>
          <w:highlight w:val="yellow"/>
        </w:rPr>
      </w:pPr>
      <w:r w:rsidRPr="00F042AC">
        <w:rPr>
          <w:rFonts w:asciiTheme="minorHAnsi" w:hAnsiTheme="minorHAnsi" w:cstheme="minorHAnsi"/>
          <w:color w:val="000000" w:themeColor="text1"/>
          <w:highlight w:val="yellow"/>
        </w:rPr>
        <w:t>Flash freeze the p</w:t>
      </w:r>
      <w:r w:rsidR="003015E5" w:rsidRPr="00F32CB3">
        <w:rPr>
          <w:rFonts w:asciiTheme="minorHAnsi" w:hAnsiTheme="minorHAnsi" w:cstheme="minorHAnsi"/>
          <w:color w:val="000000" w:themeColor="text1"/>
          <w:highlight w:val="yellow"/>
        </w:rPr>
        <w:t xml:space="preserve">olybubbles in liquid nitrogen and </w:t>
      </w:r>
      <w:r w:rsidRPr="00F32CB3">
        <w:rPr>
          <w:rFonts w:asciiTheme="minorHAnsi" w:hAnsiTheme="minorHAnsi" w:cstheme="minorHAnsi"/>
          <w:color w:val="000000" w:themeColor="text1"/>
          <w:highlight w:val="yellow"/>
        </w:rPr>
        <w:t>lyophilize</w:t>
      </w:r>
      <w:r w:rsidR="003015E5" w:rsidRPr="00F32CB3">
        <w:rPr>
          <w:rFonts w:asciiTheme="minorHAnsi" w:hAnsiTheme="minorHAnsi" w:cstheme="minorHAnsi"/>
          <w:color w:val="000000" w:themeColor="text1"/>
          <w:highlight w:val="yellow"/>
        </w:rPr>
        <w:t xml:space="preserve"> overnight</w:t>
      </w:r>
      <w:r w:rsidR="00A10C53" w:rsidRPr="00F32CB3">
        <w:rPr>
          <w:rFonts w:asciiTheme="minorHAnsi" w:hAnsiTheme="minorHAnsi" w:cstheme="minorHAnsi"/>
          <w:color w:val="000000" w:themeColor="text1"/>
          <w:highlight w:val="yellow"/>
        </w:rPr>
        <w:t xml:space="preserve"> at 0.010 </w:t>
      </w:r>
      <w:proofErr w:type="spellStart"/>
      <w:r w:rsidR="00A10C53" w:rsidRPr="00F32CB3">
        <w:rPr>
          <w:rFonts w:asciiTheme="minorHAnsi" w:hAnsiTheme="minorHAnsi" w:cstheme="minorHAnsi"/>
          <w:color w:val="000000" w:themeColor="text1"/>
          <w:highlight w:val="yellow"/>
        </w:rPr>
        <w:t>mBar</w:t>
      </w:r>
      <w:proofErr w:type="spellEnd"/>
      <w:r w:rsidR="00A10C53" w:rsidRPr="00F32CB3">
        <w:rPr>
          <w:rFonts w:asciiTheme="minorHAnsi" w:hAnsiTheme="minorHAnsi" w:cstheme="minorHAnsi"/>
          <w:color w:val="000000" w:themeColor="text1"/>
          <w:highlight w:val="yellow"/>
        </w:rPr>
        <w:t xml:space="preserve"> vacuum and at -85 </w:t>
      </w:r>
      <w:r w:rsidR="00A10C53" w:rsidRPr="00F32CB3">
        <w:rPr>
          <w:rFonts w:asciiTheme="minorHAnsi" w:hAnsiTheme="minorHAnsi" w:cstheme="minorHAnsi"/>
          <w:highlight w:val="yellow"/>
        </w:rPr>
        <w:t>°C</w:t>
      </w:r>
      <w:r w:rsidR="007625ED" w:rsidRPr="00F32CB3">
        <w:rPr>
          <w:rFonts w:asciiTheme="minorHAnsi" w:hAnsiTheme="minorHAnsi" w:cstheme="minorHAnsi"/>
          <w:color w:val="000000" w:themeColor="text1"/>
          <w:highlight w:val="yellow"/>
        </w:rPr>
        <w:t>.</w:t>
      </w:r>
    </w:p>
    <w:p w14:paraId="25DDBDD5" w14:textId="77777777" w:rsidR="00BD14C2" w:rsidRPr="00BD14C2" w:rsidRDefault="00BD14C2" w:rsidP="000C2180">
      <w:pPr>
        <w:pStyle w:val="NormalWeb"/>
        <w:spacing w:before="0" w:beforeAutospacing="0" w:after="0" w:afterAutospacing="0"/>
        <w:rPr>
          <w:rFonts w:asciiTheme="minorHAnsi" w:hAnsiTheme="minorHAnsi" w:cstheme="minorHAnsi"/>
          <w:i/>
          <w:color w:val="000000" w:themeColor="text1"/>
          <w:highlight w:val="yellow"/>
        </w:rPr>
      </w:pPr>
    </w:p>
    <w:p w14:paraId="701BFB97" w14:textId="026E6343" w:rsidR="00577790" w:rsidRPr="00512CEC" w:rsidRDefault="003F6BDC" w:rsidP="000C2180">
      <w:pPr>
        <w:pStyle w:val="NormalWeb"/>
        <w:numPr>
          <w:ilvl w:val="1"/>
          <w:numId w:val="37"/>
        </w:numPr>
        <w:spacing w:before="0" w:beforeAutospacing="0" w:after="0" w:afterAutospacing="0"/>
        <w:rPr>
          <w:rFonts w:asciiTheme="minorHAnsi" w:hAnsiTheme="minorHAnsi" w:cstheme="minorHAnsi"/>
          <w:i/>
          <w:color w:val="000000" w:themeColor="text1"/>
        </w:rPr>
      </w:pPr>
      <w:r w:rsidRPr="000C2180">
        <w:rPr>
          <w:rFonts w:asciiTheme="minorHAnsi" w:hAnsiTheme="minorHAnsi" w:cstheme="minorHAnsi"/>
          <w:color w:val="000000" w:themeColor="text1"/>
        </w:rPr>
        <w:t>Separate the p</w:t>
      </w:r>
      <w:r w:rsidR="007625ED" w:rsidRPr="000C2180">
        <w:rPr>
          <w:rFonts w:asciiTheme="minorHAnsi" w:hAnsiTheme="minorHAnsi" w:cstheme="minorHAnsi"/>
          <w:color w:val="000000" w:themeColor="text1"/>
        </w:rPr>
        <w:t>olybubbles from the dried CMC using forceps</w:t>
      </w:r>
      <w:r w:rsidRPr="000C2180">
        <w:rPr>
          <w:rFonts w:asciiTheme="minorHAnsi" w:hAnsiTheme="minorHAnsi" w:cstheme="minorHAnsi"/>
          <w:color w:val="000000" w:themeColor="text1"/>
        </w:rPr>
        <w:t xml:space="preserve"> and wash</w:t>
      </w:r>
      <w:r w:rsidR="00C548FA" w:rsidRPr="000C2180">
        <w:rPr>
          <w:rFonts w:asciiTheme="minorHAnsi" w:hAnsiTheme="minorHAnsi" w:cstheme="minorHAnsi"/>
          <w:color w:val="000000" w:themeColor="text1"/>
        </w:rPr>
        <w:t xml:space="preserve"> </w:t>
      </w:r>
      <w:r w:rsidR="00456616" w:rsidRPr="000C2180">
        <w:rPr>
          <w:rFonts w:asciiTheme="minorHAnsi" w:hAnsiTheme="minorHAnsi" w:cstheme="minorHAnsi"/>
          <w:color w:val="000000" w:themeColor="text1"/>
        </w:rPr>
        <w:t xml:space="preserve">the polybubbles </w:t>
      </w:r>
      <w:r w:rsidR="00C548FA" w:rsidRPr="000C2180">
        <w:rPr>
          <w:rFonts w:asciiTheme="minorHAnsi" w:hAnsiTheme="minorHAnsi" w:cstheme="minorHAnsi"/>
          <w:color w:val="000000" w:themeColor="text1"/>
        </w:rPr>
        <w:t xml:space="preserve">with DI water to remove any residual CMC. </w:t>
      </w:r>
      <w:r w:rsidR="00503BFA" w:rsidRPr="00512CEC">
        <w:rPr>
          <w:rFonts w:asciiTheme="minorHAnsi" w:hAnsiTheme="minorHAnsi" w:cstheme="minorHAnsi"/>
          <w:iCs/>
          <w:color w:val="000000" w:themeColor="text1"/>
        </w:rPr>
        <w:t xml:space="preserve">Note that other polymers can be used likely with </w:t>
      </w:r>
      <w:r w:rsidR="00503BFA" w:rsidRPr="00512CEC">
        <w:rPr>
          <w:rFonts w:asciiTheme="minorHAnsi" w:hAnsiTheme="minorHAnsi" w:cstheme="minorHAnsi"/>
          <w:iCs/>
          <w:color w:val="000000" w:themeColor="text1"/>
        </w:rPr>
        <w:lastRenderedPageBreak/>
        <w:t>modifications</w:t>
      </w:r>
      <w:r w:rsidR="001D51F8" w:rsidRPr="00512CEC">
        <w:rPr>
          <w:rFonts w:asciiTheme="minorHAnsi" w:hAnsiTheme="minorHAnsi" w:cstheme="minorHAnsi"/>
          <w:iCs/>
          <w:color w:val="000000" w:themeColor="text1"/>
        </w:rPr>
        <w:t xml:space="preserve"> to alter the release kinetics</w:t>
      </w:r>
      <w:r w:rsidR="00503BFA" w:rsidRPr="00512CEC">
        <w:rPr>
          <w:rFonts w:asciiTheme="minorHAnsi" w:hAnsiTheme="minorHAnsi" w:cstheme="minorHAnsi"/>
          <w:iCs/>
          <w:color w:val="000000" w:themeColor="text1"/>
        </w:rPr>
        <w:t>.</w:t>
      </w:r>
    </w:p>
    <w:p w14:paraId="1B937815" w14:textId="77777777" w:rsidR="00AE2F17" w:rsidRPr="00657386" w:rsidRDefault="00AE2F17" w:rsidP="000C2180">
      <w:pPr>
        <w:pStyle w:val="NormalWeb"/>
        <w:spacing w:before="0" w:beforeAutospacing="0" w:after="0" w:afterAutospacing="0"/>
        <w:rPr>
          <w:rFonts w:asciiTheme="minorHAnsi" w:hAnsiTheme="minorHAnsi" w:cstheme="minorHAnsi"/>
          <w:i/>
          <w:color w:val="000000" w:themeColor="text1"/>
        </w:rPr>
      </w:pPr>
    </w:p>
    <w:p w14:paraId="1E4E4FFB" w14:textId="6729F8AB" w:rsidR="00AE2F17" w:rsidRPr="00512CEC" w:rsidRDefault="00AE2F17" w:rsidP="000C2180">
      <w:pPr>
        <w:pStyle w:val="NormalWeb"/>
        <w:numPr>
          <w:ilvl w:val="0"/>
          <w:numId w:val="37"/>
        </w:numPr>
        <w:spacing w:before="0" w:beforeAutospacing="0" w:after="0" w:afterAutospacing="0"/>
        <w:rPr>
          <w:rFonts w:asciiTheme="minorHAnsi" w:hAnsiTheme="minorHAnsi" w:cstheme="minorHAnsi"/>
          <w:b/>
          <w:bCs/>
          <w:iCs/>
          <w:color w:val="000000" w:themeColor="text1"/>
        </w:rPr>
      </w:pPr>
      <w:r w:rsidRPr="00512CEC">
        <w:rPr>
          <w:rFonts w:asciiTheme="minorHAnsi" w:hAnsiTheme="minorHAnsi" w:cstheme="minorHAnsi"/>
          <w:b/>
          <w:bCs/>
          <w:iCs/>
          <w:color w:val="000000" w:themeColor="text1"/>
        </w:rPr>
        <w:t>Modulation of polybubble diameter</w:t>
      </w:r>
    </w:p>
    <w:p w14:paraId="5035B40D"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rPr>
      </w:pPr>
    </w:p>
    <w:p w14:paraId="52E7235E" w14:textId="68A2C480" w:rsidR="00AE2F17" w:rsidRPr="00BD14C2" w:rsidRDefault="00185E72"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 xml:space="preserve">Fill a </w:t>
      </w:r>
      <w:r w:rsidR="00AE121A" w:rsidRPr="00657386">
        <w:rPr>
          <w:rFonts w:asciiTheme="minorHAnsi" w:hAnsiTheme="minorHAnsi" w:cstheme="minorHAnsi"/>
          <w:color w:val="000000" w:themeColor="text1"/>
        </w:rPr>
        <w:t xml:space="preserve">0.92 mL </w:t>
      </w:r>
      <w:r w:rsidR="00AE2F17" w:rsidRPr="00657386">
        <w:rPr>
          <w:rFonts w:asciiTheme="minorHAnsi" w:hAnsiTheme="minorHAnsi" w:cstheme="minorHAnsi"/>
          <w:color w:val="000000" w:themeColor="text1"/>
        </w:rPr>
        <w:t xml:space="preserve">glass vial with 10% CMC using a </w:t>
      </w:r>
      <w:r w:rsidR="00B2085D">
        <w:rPr>
          <w:rFonts w:asciiTheme="minorHAnsi" w:hAnsiTheme="minorHAnsi" w:cstheme="minorHAnsi"/>
          <w:color w:val="000000" w:themeColor="text1"/>
        </w:rPr>
        <w:t xml:space="preserve">1 mL </w:t>
      </w:r>
      <w:r w:rsidR="00AE2F17" w:rsidRPr="00657386">
        <w:rPr>
          <w:rFonts w:asciiTheme="minorHAnsi" w:hAnsiTheme="minorHAnsi" w:cstheme="minorHAnsi"/>
          <w:color w:val="000000" w:themeColor="text1"/>
        </w:rPr>
        <w:t>transfer pipet.</w:t>
      </w:r>
    </w:p>
    <w:p w14:paraId="47593E49"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0844B753" w14:textId="63279F80" w:rsidR="00AE2F17" w:rsidRPr="00BD14C2" w:rsidRDefault="00185E72"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 xml:space="preserve">Mix </w:t>
      </w:r>
      <w:r w:rsidR="00AE2F17" w:rsidRPr="00657386">
        <w:rPr>
          <w:rFonts w:asciiTheme="minorHAnsi" w:hAnsiTheme="minorHAnsi" w:cstheme="minorHAnsi"/>
          <w:color w:val="000000" w:themeColor="text1"/>
        </w:rPr>
        <w:t xml:space="preserve">PCL/PCLTA in </w:t>
      </w:r>
      <w:r w:rsidRPr="00657386">
        <w:rPr>
          <w:rFonts w:asciiTheme="minorHAnsi" w:hAnsiTheme="minorHAnsi" w:cstheme="minorHAnsi"/>
          <w:color w:val="000000" w:themeColor="text1"/>
        </w:rPr>
        <w:t xml:space="preserve">a </w:t>
      </w:r>
      <w:r w:rsidR="00AE2F17" w:rsidRPr="00657386">
        <w:rPr>
          <w:rFonts w:asciiTheme="minorHAnsi" w:hAnsiTheme="minorHAnsi" w:cstheme="minorHAnsi"/>
          <w:color w:val="000000" w:themeColor="text1"/>
        </w:rPr>
        <w:t>1:3 (vol/vol) with 1000mg/mL 14kDa PCL and synthesize PCLTA</w:t>
      </w:r>
      <w:r w:rsidR="007B0086" w:rsidRPr="00657386">
        <w:rPr>
          <w:rFonts w:asciiTheme="minorHAnsi" w:hAnsiTheme="minorHAnsi" w:cstheme="minorHAnsi"/>
          <w:color w:val="000000" w:themeColor="text1"/>
        </w:rPr>
        <w:t>.</w:t>
      </w:r>
      <w:r w:rsidR="00AE2F17" w:rsidRPr="00657386">
        <w:rPr>
          <w:rFonts w:asciiTheme="minorHAnsi" w:hAnsiTheme="minorHAnsi" w:cstheme="minorHAnsi"/>
          <w:color w:val="000000" w:themeColor="text1"/>
        </w:rPr>
        <w:t xml:space="preserve"> </w:t>
      </w:r>
      <w:r w:rsidR="007B0086" w:rsidRPr="00657386">
        <w:rPr>
          <w:rFonts w:asciiTheme="minorHAnsi" w:hAnsiTheme="minorHAnsi" w:cstheme="minorHAnsi"/>
          <w:color w:val="000000" w:themeColor="text1"/>
        </w:rPr>
        <w:t xml:space="preserve">Mix </w:t>
      </w:r>
      <w:r w:rsidR="00A74D50">
        <w:rPr>
          <w:rFonts w:asciiTheme="minorHAnsi" w:hAnsiTheme="minorHAnsi" w:cstheme="minorHAnsi"/>
          <w:color w:val="000000" w:themeColor="text1"/>
        </w:rPr>
        <w:t xml:space="preserve">the </w:t>
      </w:r>
      <w:proofErr w:type="spellStart"/>
      <w:r w:rsidR="007B0086" w:rsidRPr="00657386">
        <w:rPr>
          <w:rFonts w:asciiTheme="minorHAnsi" w:hAnsiTheme="minorHAnsi" w:cstheme="minorHAnsi"/>
          <w:color w:val="000000" w:themeColor="text1"/>
        </w:rPr>
        <w:t>photoinitiato</w:t>
      </w:r>
      <w:r w:rsidR="004110E5" w:rsidRPr="00657386">
        <w:rPr>
          <w:rFonts w:asciiTheme="minorHAnsi" w:hAnsiTheme="minorHAnsi" w:cstheme="minorHAnsi"/>
          <w:color w:val="000000" w:themeColor="text1"/>
        </w:rPr>
        <w:t>r</w:t>
      </w:r>
      <w:proofErr w:type="spellEnd"/>
      <w:r w:rsidR="004110E5" w:rsidRPr="00657386">
        <w:rPr>
          <w:rFonts w:asciiTheme="minorHAnsi" w:hAnsiTheme="minorHAnsi" w:cstheme="minorHAnsi"/>
          <w:color w:val="000000" w:themeColor="text1"/>
        </w:rPr>
        <w:t xml:space="preserve"> with polymer mixture in a 0.005</w:t>
      </w:r>
      <w:r w:rsidR="007B0086" w:rsidRPr="00657386">
        <w:rPr>
          <w:rFonts w:asciiTheme="minorHAnsi" w:hAnsiTheme="minorHAnsi" w:cstheme="minorHAnsi"/>
          <w:color w:val="000000" w:themeColor="text1"/>
        </w:rPr>
        <w:t>:1 (vol/vol).</w:t>
      </w:r>
    </w:p>
    <w:p w14:paraId="0CAE2A64"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4F39AD63" w14:textId="0B501947" w:rsidR="00AE2F17" w:rsidRPr="00BD14C2" w:rsidRDefault="00D57C23"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 xml:space="preserve">Load </w:t>
      </w:r>
      <w:r w:rsidR="00512CEC">
        <w:rPr>
          <w:rFonts w:asciiTheme="minorHAnsi" w:hAnsiTheme="minorHAnsi" w:cstheme="minorHAnsi"/>
          <w:color w:val="000000" w:themeColor="text1"/>
        </w:rPr>
        <w:t xml:space="preserve">the </w:t>
      </w:r>
      <w:r w:rsidRPr="00657386">
        <w:rPr>
          <w:rFonts w:asciiTheme="minorHAnsi" w:hAnsiTheme="minorHAnsi" w:cstheme="minorHAnsi"/>
          <w:color w:val="000000" w:themeColor="text1"/>
        </w:rPr>
        <w:t>p</w:t>
      </w:r>
      <w:r w:rsidR="00AE2F17" w:rsidRPr="00657386">
        <w:rPr>
          <w:rFonts w:asciiTheme="minorHAnsi" w:hAnsiTheme="minorHAnsi" w:cstheme="minorHAnsi"/>
          <w:color w:val="000000" w:themeColor="text1"/>
        </w:rPr>
        <w:t xml:space="preserve">olymer mixture into a </w:t>
      </w:r>
      <w:r w:rsidR="00CA71F2">
        <w:rPr>
          <w:rFonts w:asciiTheme="minorHAnsi" w:hAnsiTheme="minorHAnsi" w:cstheme="minorHAnsi"/>
          <w:color w:val="000000" w:themeColor="text1"/>
        </w:rPr>
        <w:t xml:space="preserve">1 mL </w:t>
      </w:r>
      <w:r w:rsidR="00AE2F17" w:rsidRPr="00657386">
        <w:rPr>
          <w:rFonts w:asciiTheme="minorHAnsi" w:hAnsiTheme="minorHAnsi" w:cstheme="minorHAnsi"/>
          <w:color w:val="000000" w:themeColor="text1"/>
        </w:rPr>
        <w:t>glass syringe mounted on a syringe pump that is connected to a dispensing</w:t>
      </w:r>
      <w:r w:rsidR="00A7049B">
        <w:rPr>
          <w:rFonts w:asciiTheme="minorHAnsi" w:hAnsiTheme="minorHAnsi" w:cstheme="minorHAnsi"/>
          <w:color w:val="000000" w:themeColor="text1"/>
        </w:rPr>
        <w:t xml:space="preserve"> </w:t>
      </w:r>
      <w:r w:rsidR="00A7049B" w:rsidRPr="00BD14C2">
        <w:rPr>
          <w:rFonts w:asciiTheme="minorHAnsi" w:hAnsiTheme="minorHAnsi" w:cstheme="minorHAnsi"/>
          <w:color w:val="000000" w:themeColor="text1"/>
        </w:rPr>
        <w:t>stainless-steel tube with an inner diameter of 0.016 inch</w:t>
      </w:r>
      <w:r w:rsidR="00AE2F17" w:rsidRPr="00D44B98">
        <w:rPr>
          <w:rFonts w:asciiTheme="minorHAnsi" w:hAnsiTheme="minorHAnsi" w:cstheme="minorHAnsi"/>
          <w:color w:val="000000" w:themeColor="text1"/>
        </w:rPr>
        <w:t>.</w:t>
      </w:r>
    </w:p>
    <w:p w14:paraId="0B04FB87"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72BD9EAE" w14:textId="38C1CF66" w:rsidR="00AE2F17" w:rsidRPr="00BD14C2" w:rsidRDefault="00B22749"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 xml:space="preserve">Use </w:t>
      </w:r>
      <w:r w:rsidR="00512CEC">
        <w:rPr>
          <w:rFonts w:asciiTheme="minorHAnsi" w:hAnsiTheme="minorHAnsi" w:cstheme="minorHAnsi"/>
          <w:color w:val="000000" w:themeColor="text1"/>
        </w:rPr>
        <w:t xml:space="preserve">a </w:t>
      </w:r>
      <w:r w:rsidRPr="00657386">
        <w:rPr>
          <w:rFonts w:asciiTheme="minorHAnsi" w:hAnsiTheme="minorHAnsi" w:cstheme="minorHAnsi"/>
          <w:color w:val="000000" w:themeColor="text1"/>
        </w:rPr>
        <w:t>m</w:t>
      </w:r>
      <w:r w:rsidR="00AE2F17" w:rsidRPr="00657386">
        <w:rPr>
          <w:rFonts w:asciiTheme="minorHAnsi" w:hAnsiTheme="minorHAnsi" w:cstheme="minorHAnsi"/>
          <w:color w:val="000000" w:themeColor="text1"/>
        </w:rPr>
        <w:t>icromotor to control the forward and backward motion of the polymer tube</w:t>
      </w:r>
      <w:r w:rsidR="00C25D5E" w:rsidRPr="00657386">
        <w:rPr>
          <w:rFonts w:asciiTheme="minorHAnsi" w:hAnsiTheme="minorHAnsi" w:cstheme="minorHAnsi"/>
          <w:color w:val="000000" w:themeColor="text1"/>
        </w:rPr>
        <w:t xml:space="preserve"> to inject polymer into the 10% CMC in the glass vial to form the polybubble</w:t>
      </w:r>
      <w:r w:rsidR="00AE2F17" w:rsidRPr="00657386">
        <w:rPr>
          <w:rFonts w:asciiTheme="minorHAnsi" w:hAnsiTheme="minorHAnsi" w:cstheme="minorHAnsi"/>
          <w:color w:val="000000" w:themeColor="text1"/>
        </w:rPr>
        <w:t>.</w:t>
      </w:r>
    </w:p>
    <w:p w14:paraId="65C4472E"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6F7D72BE" w14:textId="1D4EE1D9" w:rsidR="00AE2F17" w:rsidRPr="00BD14C2" w:rsidRDefault="00AE2F17"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 xml:space="preserve">To obtain polybubbles with various diameters, </w:t>
      </w:r>
      <w:r w:rsidR="00B22749" w:rsidRPr="00657386">
        <w:rPr>
          <w:rFonts w:asciiTheme="minorHAnsi" w:hAnsiTheme="minorHAnsi" w:cstheme="minorHAnsi"/>
          <w:color w:val="000000" w:themeColor="text1"/>
        </w:rPr>
        <w:t xml:space="preserve">vary </w:t>
      </w:r>
      <w:r w:rsidRPr="00657386">
        <w:rPr>
          <w:rFonts w:asciiTheme="minorHAnsi" w:hAnsiTheme="minorHAnsi" w:cstheme="minorHAnsi"/>
          <w:color w:val="000000" w:themeColor="text1"/>
        </w:rPr>
        <w:t xml:space="preserve">dispensing rate from 0.0005 to 1 µL/s. </w:t>
      </w:r>
    </w:p>
    <w:p w14:paraId="6423EB02"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3AA7D4D7" w14:textId="7EEDE9B3" w:rsidR="00AE2F17" w:rsidRPr="00BD14C2" w:rsidRDefault="00B22749"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Take i</w:t>
      </w:r>
      <w:r w:rsidR="00AE2F17" w:rsidRPr="00657386">
        <w:rPr>
          <w:rFonts w:asciiTheme="minorHAnsi" w:hAnsiTheme="minorHAnsi" w:cstheme="minorHAnsi"/>
          <w:color w:val="000000" w:themeColor="text1"/>
        </w:rPr>
        <w:t xml:space="preserve">mages of the vial with the polybubbles with varying diameter. </w:t>
      </w:r>
    </w:p>
    <w:p w14:paraId="082B7F80"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539D12A6" w14:textId="65CD0AB5" w:rsidR="00AE2F17" w:rsidRPr="00657386" w:rsidRDefault="00B22749"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 xml:space="preserve">Use </w:t>
      </w:r>
      <w:r w:rsidR="00AE2F17" w:rsidRPr="00657386">
        <w:rPr>
          <w:rFonts w:asciiTheme="minorHAnsi" w:hAnsiTheme="minorHAnsi" w:cstheme="minorHAnsi"/>
          <w:color w:val="000000" w:themeColor="text1"/>
        </w:rPr>
        <w:t xml:space="preserve">ImageJ to quantify the diameter of the polybubbles </w:t>
      </w:r>
      <w:r w:rsidR="00172C5F">
        <w:rPr>
          <w:rFonts w:asciiTheme="minorHAnsi" w:hAnsiTheme="minorHAnsi" w:cstheme="minorHAnsi"/>
          <w:color w:val="000000" w:themeColor="text1"/>
        </w:rPr>
        <w:t xml:space="preserve">and use the </w:t>
      </w:r>
      <w:r w:rsidR="00AE2F17" w:rsidRPr="00657386">
        <w:rPr>
          <w:rFonts w:asciiTheme="minorHAnsi" w:hAnsiTheme="minorHAnsi" w:cstheme="minorHAnsi"/>
          <w:color w:val="000000" w:themeColor="text1"/>
        </w:rPr>
        <w:t>size of the vial as scale.</w:t>
      </w:r>
    </w:p>
    <w:p w14:paraId="41532C6E" w14:textId="77777777" w:rsidR="00AE2F17" w:rsidRPr="00657386" w:rsidRDefault="00AE2F17" w:rsidP="000C2180">
      <w:pPr>
        <w:pStyle w:val="NormalWeb"/>
        <w:spacing w:before="0" w:beforeAutospacing="0" w:after="0" w:afterAutospacing="0"/>
        <w:rPr>
          <w:rFonts w:asciiTheme="minorHAnsi" w:hAnsiTheme="minorHAnsi" w:cstheme="minorHAnsi"/>
          <w:i/>
          <w:color w:val="000000" w:themeColor="text1"/>
          <w:u w:val="single"/>
        </w:rPr>
      </w:pPr>
    </w:p>
    <w:p w14:paraId="39B245AE" w14:textId="766E94AD" w:rsidR="00AE2F17" w:rsidRPr="00512CEC" w:rsidRDefault="00AE2F17" w:rsidP="000C2180">
      <w:pPr>
        <w:pStyle w:val="NormalWeb"/>
        <w:numPr>
          <w:ilvl w:val="0"/>
          <w:numId w:val="37"/>
        </w:numPr>
        <w:spacing w:before="0" w:beforeAutospacing="0" w:after="0" w:afterAutospacing="0"/>
        <w:rPr>
          <w:rFonts w:asciiTheme="minorHAnsi" w:hAnsiTheme="minorHAnsi" w:cstheme="minorHAnsi"/>
          <w:b/>
          <w:bCs/>
          <w:iCs/>
          <w:color w:val="000000" w:themeColor="text1"/>
        </w:rPr>
      </w:pPr>
      <w:r w:rsidRPr="00512CEC">
        <w:rPr>
          <w:rFonts w:asciiTheme="minorHAnsi" w:hAnsiTheme="minorHAnsi" w:cstheme="minorHAnsi"/>
          <w:b/>
          <w:bCs/>
          <w:iCs/>
          <w:color w:val="000000" w:themeColor="text1"/>
        </w:rPr>
        <w:t>Centering cargo within polybubble</w:t>
      </w:r>
    </w:p>
    <w:p w14:paraId="0B4A9CF9"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rPr>
      </w:pPr>
    </w:p>
    <w:p w14:paraId="60DB8B2B" w14:textId="1B90BA4B" w:rsidR="00B76551" w:rsidRPr="00BD14C2" w:rsidRDefault="00B76551" w:rsidP="000C2180">
      <w:pPr>
        <w:pStyle w:val="NormalWeb"/>
        <w:numPr>
          <w:ilvl w:val="1"/>
          <w:numId w:val="37"/>
        </w:numPr>
        <w:spacing w:before="0" w:beforeAutospacing="0" w:after="0" w:afterAutospacing="0"/>
        <w:rPr>
          <w:rFonts w:asciiTheme="minorHAnsi" w:hAnsiTheme="minorHAnsi" w:cstheme="minorHAnsi"/>
          <w:b/>
          <w:bCs/>
          <w:i/>
          <w:color w:val="000000" w:themeColor="text1"/>
          <w:u w:val="single"/>
        </w:rPr>
      </w:pPr>
      <w:r w:rsidRPr="000C2180">
        <w:rPr>
          <w:rFonts w:asciiTheme="minorHAnsi" w:hAnsiTheme="minorHAnsi" w:cstheme="minorHAnsi"/>
          <w:b/>
          <w:bCs/>
          <w:color w:val="000000" w:themeColor="text1"/>
          <w:highlight w:val="yellow"/>
        </w:rPr>
        <w:t xml:space="preserve">Modulation of </w:t>
      </w:r>
      <w:r w:rsidR="00154454" w:rsidRPr="000C2180">
        <w:rPr>
          <w:rFonts w:asciiTheme="minorHAnsi" w:hAnsiTheme="minorHAnsi" w:cstheme="minorHAnsi"/>
          <w:b/>
          <w:bCs/>
          <w:color w:val="000000" w:themeColor="text1"/>
          <w:highlight w:val="yellow"/>
        </w:rPr>
        <w:t xml:space="preserve">PCL/PCLTA </w:t>
      </w:r>
      <w:r w:rsidRPr="000C2180">
        <w:rPr>
          <w:rFonts w:asciiTheme="minorHAnsi" w:hAnsiTheme="minorHAnsi" w:cstheme="minorHAnsi"/>
          <w:b/>
          <w:bCs/>
          <w:color w:val="000000" w:themeColor="text1"/>
          <w:highlight w:val="yellow"/>
        </w:rPr>
        <w:t>viscosity using K</w:t>
      </w:r>
      <w:r w:rsidRPr="000C2180">
        <w:rPr>
          <w:rFonts w:asciiTheme="minorHAnsi" w:hAnsiTheme="minorHAnsi" w:cstheme="minorHAnsi"/>
          <w:b/>
          <w:bCs/>
          <w:color w:val="000000" w:themeColor="text1"/>
          <w:highlight w:val="yellow"/>
          <w:vertAlign w:val="subscript"/>
        </w:rPr>
        <w:t>2</w:t>
      </w:r>
      <w:r w:rsidRPr="000C2180">
        <w:rPr>
          <w:rFonts w:asciiTheme="minorHAnsi" w:hAnsiTheme="minorHAnsi" w:cstheme="minorHAnsi"/>
          <w:b/>
          <w:bCs/>
          <w:color w:val="000000" w:themeColor="text1"/>
          <w:highlight w:val="yellow"/>
        </w:rPr>
        <w:t>CO3:</w:t>
      </w:r>
    </w:p>
    <w:p w14:paraId="15BAB41A" w14:textId="77777777" w:rsidR="00BD14C2" w:rsidRPr="00512CEC" w:rsidRDefault="00BD14C2" w:rsidP="000C2180">
      <w:pPr>
        <w:pStyle w:val="NormalWeb"/>
        <w:spacing w:before="0" w:beforeAutospacing="0" w:after="0" w:afterAutospacing="0"/>
        <w:rPr>
          <w:rFonts w:asciiTheme="minorHAnsi" w:hAnsiTheme="minorHAnsi" w:cstheme="minorHAnsi"/>
          <w:iCs/>
          <w:color w:val="000000" w:themeColor="text1"/>
        </w:rPr>
      </w:pPr>
    </w:p>
    <w:p w14:paraId="3D96F6CE" w14:textId="288FC35F" w:rsidR="00BD14C2" w:rsidRPr="00512CEC" w:rsidRDefault="00512CEC" w:rsidP="000C2180">
      <w:pPr>
        <w:pStyle w:val="NormalWeb"/>
        <w:spacing w:before="0" w:beforeAutospacing="0" w:after="0" w:afterAutospacing="0"/>
        <w:rPr>
          <w:rFonts w:asciiTheme="minorHAnsi" w:hAnsiTheme="minorHAnsi" w:cstheme="minorHAnsi"/>
          <w:iCs/>
          <w:color w:val="000000" w:themeColor="text1"/>
        </w:rPr>
      </w:pPr>
      <w:r w:rsidRPr="00512CEC">
        <w:rPr>
          <w:rFonts w:asciiTheme="minorHAnsi" w:hAnsiTheme="minorHAnsi" w:cstheme="minorHAnsi"/>
          <w:iCs/>
          <w:color w:val="000000" w:themeColor="text1"/>
        </w:rPr>
        <w:t>NOTE</w:t>
      </w:r>
      <w:r w:rsidR="00EF55F6" w:rsidRPr="00512CEC">
        <w:rPr>
          <w:rFonts w:asciiTheme="minorHAnsi" w:hAnsiTheme="minorHAnsi" w:cstheme="minorHAnsi"/>
          <w:iCs/>
          <w:color w:val="000000" w:themeColor="text1"/>
        </w:rPr>
        <w:t>: Viscosity of PLGADA does not have to be modified using K</w:t>
      </w:r>
      <w:r w:rsidR="00EF55F6" w:rsidRPr="00512CEC">
        <w:rPr>
          <w:rFonts w:asciiTheme="minorHAnsi" w:hAnsiTheme="minorHAnsi" w:cstheme="minorHAnsi"/>
          <w:iCs/>
          <w:color w:val="000000" w:themeColor="text1"/>
          <w:vertAlign w:val="subscript"/>
        </w:rPr>
        <w:t>2</w:t>
      </w:r>
      <w:r w:rsidR="00EF55F6" w:rsidRPr="00512CEC">
        <w:rPr>
          <w:rFonts w:asciiTheme="minorHAnsi" w:hAnsiTheme="minorHAnsi" w:cstheme="minorHAnsi"/>
          <w:iCs/>
          <w:color w:val="000000" w:themeColor="text1"/>
        </w:rPr>
        <w:t>CO</w:t>
      </w:r>
      <w:r w:rsidR="003E1FF0" w:rsidRPr="00512CEC">
        <w:rPr>
          <w:rFonts w:asciiTheme="minorHAnsi" w:hAnsiTheme="minorHAnsi" w:cstheme="minorHAnsi"/>
          <w:iCs/>
          <w:color w:val="000000" w:themeColor="text1"/>
          <w:vertAlign w:val="subscript"/>
        </w:rPr>
        <w:t>3</w:t>
      </w:r>
      <w:r w:rsidR="00393E3F" w:rsidRPr="00512CEC">
        <w:rPr>
          <w:rFonts w:asciiTheme="minorHAnsi" w:hAnsiTheme="minorHAnsi" w:cstheme="minorHAnsi"/>
          <w:iCs/>
          <w:color w:val="000000" w:themeColor="text1"/>
        </w:rPr>
        <w:t xml:space="preserve"> because the vis</w:t>
      </w:r>
      <w:r w:rsidR="00AB4847" w:rsidRPr="00512CEC">
        <w:rPr>
          <w:rFonts w:asciiTheme="minorHAnsi" w:hAnsiTheme="minorHAnsi" w:cstheme="minorHAnsi"/>
          <w:iCs/>
          <w:color w:val="000000" w:themeColor="text1"/>
        </w:rPr>
        <w:t>c</w:t>
      </w:r>
      <w:r w:rsidR="00393E3F" w:rsidRPr="00512CEC">
        <w:rPr>
          <w:rFonts w:asciiTheme="minorHAnsi" w:hAnsiTheme="minorHAnsi" w:cstheme="minorHAnsi"/>
          <w:iCs/>
          <w:color w:val="000000" w:themeColor="text1"/>
        </w:rPr>
        <w:t>o</w:t>
      </w:r>
      <w:r w:rsidR="00222D6A" w:rsidRPr="00512CEC">
        <w:rPr>
          <w:rFonts w:asciiTheme="minorHAnsi" w:hAnsiTheme="minorHAnsi" w:cstheme="minorHAnsi"/>
          <w:iCs/>
          <w:color w:val="000000" w:themeColor="text1"/>
        </w:rPr>
        <w:t>s</w:t>
      </w:r>
      <w:r w:rsidR="00393E3F" w:rsidRPr="00512CEC">
        <w:rPr>
          <w:rFonts w:asciiTheme="minorHAnsi" w:hAnsiTheme="minorHAnsi" w:cstheme="minorHAnsi"/>
          <w:iCs/>
          <w:color w:val="000000" w:themeColor="text1"/>
        </w:rPr>
        <w:t xml:space="preserve">ity of 5 </w:t>
      </w:r>
      <w:proofErr w:type="spellStart"/>
      <w:r w:rsidR="00393E3F" w:rsidRPr="00512CEC">
        <w:rPr>
          <w:rFonts w:asciiTheme="minorHAnsi" w:hAnsiTheme="minorHAnsi" w:cstheme="minorHAnsi"/>
          <w:iCs/>
          <w:color w:val="000000" w:themeColor="text1"/>
        </w:rPr>
        <w:t>kDa</w:t>
      </w:r>
      <w:proofErr w:type="spellEnd"/>
      <w:r w:rsidR="00393E3F" w:rsidRPr="00512CEC">
        <w:rPr>
          <w:rFonts w:asciiTheme="minorHAnsi" w:hAnsiTheme="minorHAnsi" w:cstheme="minorHAnsi"/>
          <w:iCs/>
          <w:color w:val="000000" w:themeColor="text1"/>
        </w:rPr>
        <w:t xml:space="preserve"> PLAGDA at 1000 mg/mL is </w:t>
      </w:r>
      <w:proofErr w:type="gramStart"/>
      <w:r w:rsidR="00393E3F" w:rsidRPr="00512CEC">
        <w:rPr>
          <w:rFonts w:asciiTheme="minorHAnsi" w:hAnsiTheme="minorHAnsi" w:cstheme="minorHAnsi"/>
          <w:iCs/>
          <w:color w:val="000000" w:themeColor="text1"/>
        </w:rPr>
        <w:t>sufficient</w:t>
      </w:r>
      <w:proofErr w:type="gramEnd"/>
      <w:r w:rsidR="00393E3F" w:rsidRPr="00512CEC">
        <w:rPr>
          <w:rFonts w:asciiTheme="minorHAnsi" w:hAnsiTheme="minorHAnsi" w:cstheme="minorHAnsi"/>
          <w:iCs/>
          <w:color w:val="000000" w:themeColor="text1"/>
        </w:rPr>
        <w:t xml:space="preserve"> for centering the cargo. </w:t>
      </w:r>
    </w:p>
    <w:p w14:paraId="5ADEA95E" w14:textId="77777777" w:rsidR="00BD14C2" w:rsidRPr="00BD14C2" w:rsidRDefault="00BD14C2" w:rsidP="000C2180">
      <w:pPr>
        <w:pStyle w:val="NormalWeb"/>
        <w:spacing w:before="0" w:beforeAutospacing="0" w:after="0" w:afterAutospacing="0"/>
        <w:rPr>
          <w:rFonts w:asciiTheme="minorHAnsi" w:hAnsiTheme="minorHAnsi" w:cstheme="minorHAnsi"/>
          <w:i/>
          <w:color w:val="000000" w:themeColor="text1"/>
        </w:rPr>
      </w:pPr>
    </w:p>
    <w:p w14:paraId="6176EC67" w14:textId="5D2D02C1" w:rsidR="00B76551" w:rsidRPr="00BD14C2" w:rsidRDefault="008B5F52" w:rsidP="000C2180">
      <w:pPr>
        <w:pStyle w:val="NormalWeb"/>
        <w:numPr>
          <w:ilvl w:val="2"/>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 xml:space="preserve">Add </w:t>
      </w:r>
      <w:r w:rsidR="00B76551" w:rsidRPr="00657386">
        <w:rPr>
          <w:rFonts w:asciiTheme="minorHAnsi" w:hAnsiTheme="minorHAnsi" w:cstheme="minorHAnsi"/>
          <w:color w:val="000000" w:themeColor="text1"/>
        </w:rPr>
        <w:t>K</w:t>
      </w:r>
      <w:r w:rsidR="00B76551" w:rsidRPr="00657386">
        <w:rPr>
          <w:rFonts w:asciiTheme="minorHAnsi" w:hAnsiTheme="minorHAnsi" w:cstheme="minorHAnsi"/>
          <w:color w:val="000000" w:themeColor="text1"/>
          <w:vertAlign w:val="subscript"/>
        </w:rPr>
        <w:t>2</w:t>
      </w:r>
      <w:r w:rsidR="00B76551" w:rsidRPr="00657386">
        <w:rPr>
          <w:rFonts w:asciiTheme="minorHAnsi" w:hAnsiTheme="minorHAnsi" w:cstheme="minorHAnsi"/>
          <w:color w:val="000000" w:themeColor="text1"/>
        </w:rPr>
        <w:t>CO</w:t>
      </w:r>
      <w:r w:rsidR="00B76551" w:rsidRPr="00657386">
        <w:rPr>
          <w:rFonts w:asciiTheme="minorHAnsi" w:hAnsiTheme="minorHAnsi" w:cstheme="minorHAnsi"/>
          <w:color w:val="000000" w:themeColor="text1"/>
          <w:vertAlign w:val="subscript"/>
        </w:rPr>
        <w:t>3</w:t>
      </w:r>
      <w:r w:rsidR="00B76551" w:rsidRPr="00657386">
        <w:rPr>
          <w:rFonts w:asciiTheme="minorHAnsi" w:hAnsiTheme="minorHAnsi" w:cstheme="minorHAnsi"/>
          <w:color w:val="000000" w:themeColor="text1"/>
        </w:rPr>
        <w:t xml:space="preserve"> (that was isolated after the PCLTA reaction) to the PCLTA at varying concentrations</w:t>
      </w:r>
      <w:r w:rsidR="00BE7BEE">
        <w:rPr>
          <w:rFonts w:asciiTheme="minorHAnsi" w:hAnsiTheme="minorHAnsi" w:cstheme="minorHAnsi"/>
          <w:color w:val="000000" w:themeColor="text1"/>
        </w:rPr>
        <w:t xml:space="preserve"> </w:t>
      </w:r>
      <w:r w:rsidR="00974F51">
        <w:rPr>
          <w:rFonts w:asciiTheme="minorHAnsi" w:hAnsiTheme="minorHAnsi" w:cstheme="minorHAnsi"/>
          <w:color w:val="000000" w:themeColor="text1"/>
        </w:rPr>
        <w:t>including 0 mg/mL, 10 mg/mL, 20 mg/mL, 40 mg/mL, and 60 mg/</w:t>
      </w:r>
      <w:proofErr w:type="spellStart"/>
      <w:r w:rsidR="00974F51">
        <w:rPr>
          <w:rFonts w:asciiTheme="minorHAnsi" w:hAnsiTheme="minorHAnsi" w:cstheme="minorHAnsi"/>
          <w:color w:val="000000" w:themeColor="text1"/>
        </w:rPr>
        <w:t>mL</w:t>
      </w:r>
      <w:r w:rsidR="00B76551" w:rsidRPr="00657386">
        <w:rPr>
          <w:rFonts w:asciiTheme="minorHAnsi" w:hAnsiTheme="minorHAnsi" w:cstheme="minorHAnsi"/>
          <w:color w:val="000000" w:themeColor="text1"/>
        </w:rPr>
        <w:t>.</w:t>
      </w:r>
      <w:proofErr w:type="spellEnd"/>
    </w:p>
    <w:p w14:paraId="22CF9562"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2A5807F5" w14:textId="5B756293" w:rsidR="00B76551" w:rsidRPr="00BD14C2" w:rsidRDefault="008B5F52" w:rsidP="000C2180">
      <w:pPr>
        <w:pStyle w:val="NormalWeb"/>
        <w:numPr>
          <w:ilvl w:val="2"/>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Measure the d</w:t>
      </w:r>
      <w:r w:rsidR="00B76551" w:rsidRPr="00657386">
        <w:rPr>
          <w:rFonts w:asciiTheme="minorHAnsi" w:hAnsiTheme="minorHAnsi" w:cstheme="minorHAnsi"/>
          <w:color w:val="000000" w:themeColor="text1"/>
        </w:rPr>
        <w:t xml:space="preserve">ynamic viscosities of the solutions </w:t>
      </w:r>
      <w:r w:rsidR="00116824">
        <w:rPr>
          <w:rFonts w:asciiTheme="minorHAnsi" w:hAnsiTheme="minorHAnsi" w:cstheme="minorHAnsi"/>
          <w:color w:val="000000" w:themeColor="text1"/>
        </w:rPr>
        <w:t xml:space="preserve">by changing the shear rate from 0 to 1000 1/s </w:t>
      </w:r>
      <w:r w:rsidR="00B76551" w:rsidRPr="00657386">
        <w:rPr>
          <w:rFonts w:asciiTheme="minorHAnsi" w:hAnsiTheme="minorHAnsi" w:cstheme="minorHAnsi"/>
          <w:color w:val="000000" w:themeColor="text1"/>
        </w:rPr>
        <w:t xml:space="preserve">using </w:t>
      </w:r>
      <w:proofErr w:type="spellStart"/>
      <w:r w:rsidR="00B76551" w:rsidRPr="00657386">
        <w:rPr>
          <w:rFonts w:asciiTheme="minorHAnsi" w:hAnsiTheme="minorHAnsi" w:cstheme="minorHAnsi"/>
          <w:color w:val="000000" w:themeColor="text1"/>
        </w:rPr>
        <w:t>rheometry</w:t>
      </w:r>
      <w:proofErr w:type="spellEnd"/>
      <w:r w:rsidR="00B76551" w:rsidRPr="00657386">
        <w:rPr>
          <w:rFonts w:asciiTheme="minorHAnsi" w:hAnsiTheme="minorHAnsi" w:cstheme="minorHAnsi"/>
          <w:color w:val="000000" w:themeColor="text1"/>
        </w:rPr>
        <w:t>.</w:t>
      </w:r>
    </w:p>
    <w:p w14:paraId="4153892E"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0E3601FF" w14:textId="58C3213E" w:rsidR="00B76551" w:rsidRPr="00657386" w:rsidRDefault="007B5BBA" w:rsidP="000C2180">
      <w:pPr>
        <w:pStyle w:val="NormalWeb"/>
        <w:numPr>
          <w:ilvl w:val="2"/>
          <w:numId w:val="37"/>
        </w:numPr>
        <w:spacing w:before="0" w:beforeAutospacing="0" w:after="0" w:afterAutospacing="0"/>
        <w:rPr>
          <w:rFonts w:asciiTheme="minorHAnsi" w:hAnsiTheme="minorHAnsi" w:cstheme="minorHAnsi"/>
          <w:i/>
          <w:color w:val="000000" w:themeColor="text1"/>
          <w:u w:val="single"/>
        </w:rPr>
      </w:pPr>
      <w:r>
        <w:rPr>
          <w:rFonts w:asciiTheme="minorHAnsi" w:hAnsiTheme="minorHAnsi" w:cstheme="minorHAnsi"/>
          <w:color w:val="000000" w:themeColor="text1"/>
        </w:rPr>
        <w:t>Manually i</w:t>
      </w:r>
      <w:r w:rsidR="008B5F52" w:rsidRPr="00657386">
        <w:rPr>
          <w:rFonts w:asciiTheme="minorHAnsi" w:hAnsiTheme="minorHAnsi" w:cstheme="minorHAnsi"/>
          <w:color w:val="000000" w:themeColor="text1"/>
        </w:rPr>
        <w:t>nject</w:t>
      </w:r>
      <w:r w:rsidR="00AE1E55">
        <w:rPr>
          <w:rFonts w:asciiTheme="minorHAnsi" w:hAnsiTheme="minorHAnsi" w:cstheme="minorHAnsi"/>
          <w:color w:val="000000" w:themeColor="text1"/>
        </w:rPr>
        <w:t xml:space="preserve"> the</w:t>
      </w:r>
      <w:r w:rsidR="008B5F52" w:rsidRPr="00657386">
        <w:rPr>
          <w:rFonts w:asciiTheme="minorHAnsi" w:hAnsiTheme="minorHAnsi" w:cstheme="minorHAnsi"/>
          <w:color w:val="000000" w:themeColor="text1"/>
        </w:rPr>
        <w:t xml:space="preserve"> cargo in the middle</w:t>
      </w:r>
      <w:r w:rsidR="00BC2D70">
        <w:rPr>
          <w:rFonts w:asciiTheme="minorHAnsi" w:hAnsiTheme="minorHAnsi" w:cstheme="minorHAnsi"/>
          <w:color w:val="000000" w:themeColor="text1"/>
        </w:rPr>
        <w:t xml:space="preserve"> (refer to </w:t>
      </w:r>
      <w:r w:rsidR="00512CEC">
        <w:rPr>
          <w:rFonts w:asciiTheme="minorHAnsi" w:hAnsiTheme="minorHAnsi" w:cstheme="minorHAnsi"/>
          <w:color w:val="000000" w:themeColor="text1"/>
        </w:rPr>
        <w:t xml:space="preserve">step </w:t>
      </w:r>
      <w:r w:rsidR="00BC2D70">
        <w:rPr>
          <w:rFonts w:asciiTheme="minorHAnsi" w:hAnsiTheme="minorHAnsi" w:cstheme="minorHAnsi"/>
          <w:color w:val="000000" w:themeColor="text1"/>
        </w:rPr>
        <w:t>4.2</w:t>
      </w:r>
      <w:r w:rsidR="007E05A6">
        <w:rPr>
          <w:rFonts w:asciiTheme="minorHAnsi" w:hAnsiTheme="minorHAnsi" w:cstheme="minorHAnsi"/>
          <w:color w:val="000000" w:themeColor="text1"/>
        </w:rPr>
        <w:t xml:space="preserve"> to prepare the cargo mixture</w:t>
      </w:r>
      <w:r w:rsidR="00BC2D70">
        <w:rPr>
          <w:rFonts w:asciiTheme="minorHAnsi" w:hAnsiTheme="minorHAnsi" w:cstheme="minorHAnsi"/>
          <w:color w:val="000000" w:themeColor="text1"/>
        </w:rPr>
        <w:t>)</w:t>
      </w:r>
      <w:r w:rsidR="00216C34">
        <w:rPr>
          <w:rFonts w:asciiTheme="minorHAnsi" w:hAnsiTheme="minorHAnsi" w:cstheme="minorHAnsi"/>
          <w:color w:val="000000" w:themeColor="text1"/>
        </w:rPr>
        <w:t xml:space="preserve"> of the polybubbles that were formed using the PCL/PCLTA solutions with different concentrations of K</w:t>
      </w:r>
      <w:r w:rsidR="00216C34" w:rsidRPr="00BD14C2">
        <w:rPr>
          <w:rFonts w:asciiTheme="minorHAnsi" w:hAnsiTheme="minorHAnsi" w:cstheme="minorHAnsi"/>
          <w:color w:val="000000" w:themeColor="text1"/>
          <w:vertAlign w:val="subscript"/>
        </w:rPr>
        <w:t>2</w:t>
      </w:r>
      <w:r w:rsidR="00216C34">
        <w:rPr>
          <w:rFonts w:asciiTheme="minorHAnsi" w:hAnsiTheme="minorHAnsi" w:cstheme="minorHAnsi"/>
          <w:color w:val="000000" w:themeColor="text1"/>
        </w:rPr>
        <w:t>CO</w:t>
      </w:r>
      <w:r w:rsidR="00216C34" w:rsidRPr="00BD14C2">
        <w:rPr>
          <w:rFonts w:asciiTheme="minorHAnsi" w:hAnsiTheme="minorHAnsi" w:cstheme="minorHAnsi"/>
          <w:color w:val="000000" w:themeColor="text1"/>
          <w:vertAlign w:val="subscript"/>
        </w:rPr>
        <w:t>3</w:t>
      </w:r>
      <w:r w:rsidR="00216C34">
        <w:rPr>
          <w:rFonts w:asciiTheme="minorHAnsi" w:hAnsiTheme="minorHAnsi" w:cstheme="minorHAnsi"/>
          <w:color w:val="000000" w:themeColor="text1"/>
        </w:rPr>
        <w:t xml:space="preserve"> (</w:t>
      </w:r>
      <w:r w:rsidR="00512CEC">
        <w:rPr>
          <w:rFonts w:asciiTheme="minorHAnsi" w:hAnsiTheme="minorHAnsi" w:cstheme="minorHAnsi"/>
          <w:color w:val="000000" w:themeColor="text1"/>
        </w:rPr>
        <w:t xml:space="preserve">step </w:t>
      </w:r>
      <w:r w:rsidR="00610FE3">
        <w:rPr>
          <w:rFonts w:asciiTheme="minorHAnsi" w:hAnsiTheme="minorHAnsi" w:cstheme="minorHAnsi"/>
          <w:color w:val="000000" w:themeColor="text1"/>
        </w:rPr>
        <w:t>4</w:t>
      </w:r>
      <w:r w:rsidR="00216C34">
        <w:rPr>
          <w:rFonts w:asciiTheme="minorHAnsi" w:hAnsiTheme="minorHAnsi" w:cstheme="minorHAnsi"/>
          <w:color w:val="000000" w:themeColor="text1"/>
        </w:rPr>
        <w:t>.1.1)</w:t>
      </w:r>
      <w:r w:rsidR="00B76551" w:rsidRPr="00657386">
        <w:rPr>
          <w:rFonts w:asciiTheme="minorHAnsi" w:hAnsiTheme="minorHAnsi" w:cstheme="minorHAnsi"/>
          <w:color w:val="000000" w:themeColor="text1"/>
        </w:rPr>
        <w:t>.</w:t>
      </w:r>
      <w:r w:rsidR="008933BA">
        <w:rPr>
          <w:rFonts w:asciiTheme="minorHAnsi" w:hAnsiTheme="minorHAnsi" w:cstheme="minorHAnsi"/>
          <w:color w:val="000000" w:themeColor="text1"/>
        </w:rPr>
        <w:t xml:space="preserve"> Determine the optimal concentration of K</w:t>
      </w:r>
      <w:r w:rsidR="008933BA" w:rsidRPr="00F46E2D">
        <w:rPr>
          <w:rFonts w:asciiTheme="minorHAnsi" w:hAnsiTheme="minorHAnsi" w:cstheme="minorHAnsi"/>
          <w:color w:val="000000" w:themeColor="text1"/>
          <w:vertAlign w:val="subscript"/>
        </w:rPr>
        <w:t>2</w:t>
      </w:r>
      <w:r w:rsidR="008933BA">
        <w:rPr>
          <w:rFonts w:asciiTheme="minorHAnsi" w:hAnsiTheme="minorHAnsi" w:cstheme="minorHAnsi"/>
          <w:color w:val="000000" w:themeColor="text1"/>
        </w:rPr>
        <w:t>CO</w:t>
      </w:r>
      <w:r w:rsidR="008933BA" w:rsidRPr="00F46E2D">
        <w:rPr>
          <w:rFonts w:asciiTheme="minorHAnsi" w:hAnsiTheme="minorHAnsi" w:cstheme="minorHAnsi"/>
          <w:color w:val="000000" w:themeColor="text1"/>
          <w:vertAlign w:val="subscript"/>
        </w:rPr>
        <w:t>3</w:t>
      </w:r>
      <w:r w:rsidR="008933BA">
        <w:rPr>
          <w:rFonts w:asciiTheme="minorHAnsi" w:hAnsiTheme="minorHAnsi" w:cstheme="minorHAnsi"/>
          <w:color w:val="000000" w:themeColor="text1"/>
          <w:vertAlign w:val="subscript"/>
        </w:rPr>
        <w:t xml:space="preserve"> </w:t>
      </w:r>
      <w:r w:rsidR="008933BA">
        <w:rPr>
          <w:rFonts w:asciiTheme="minorHAnsi" w:hAnsiTheme="minorHAnsi" w:cstheme="minorHAnsi"/>
          <w:color w:val="000000" w:themeColor="text1"/>
        </w:rPr>
        <w:t xml:space="preserve">by observing which solution </w:t>
      </w:r>
      <w:r w:rsidR="00B03889">
        <w:rPr>
          <w:rFonts w:asciiTheme="minorHAnsi" w:hAnsiTheme="minorHAnsi" w:cstheme="minorHAnsi"/>
          <w:color w:val="000000" w:themeColor="text1"/>
        </w:rPr>
        <w:t>from</w:t>
      </w:r>
      <w:r w:rsidR="00512CEC">
        <w:rPr>
          <w:rFonts w:asciiTheme="minorHAnsi" w:hAnsiTheme="minorHAnsi" w:cstheme="minorHAnsi"/>
          <w:color w:val="000000" w:themeColor="text1"/>
        </w:rPr>
        <w:t xml:space="preserve"> step</w:t>
      </w:r>
      <w:r w:rsidR="00B03889">
        <w:rPr>
          <w:rFonts w:asciiTheme="minorHAnsi" w:hAnsiTheme="minorHAnsi" w:cstheme="minorHAnsi"/>
          <w:color w:val="000000" w:themeColor="text1"/>
        </w:rPr>
        <w:t xml:space="preserve"> 4.1.1 </w:t>
      </w:r>
      <w:r w:rsidR="008933BA">
        <w:rPr>
          <w:rFonts w:asciiTheme="minorHAnsi" w:hAnsiTheme="minorHAnsi" w:cstheme="minorHAnsi"/>
          <w:color w:val="000000" w:themeColor="text1"/>
        </w:rPr>
        <w:t xml:space="preserve">can result in retention of the cargo in the middle. </w:t>
      </w:r>
    </w:p>
    <w:p w14:paraId="48F74BC2" w14:textId="77777777" w:rsidR="00B76551" w:rsidRPr="00657386" w:rsidRDefault="00B76551" w:rsidP="000C2180">
      <w:pPr>
        <w:pStyle w:val="NormalWeb"/>
        <w:spacing w:before="0" w:beforeAutospacing="0" w:after="0" w:afterAutospacing="0"/>
        <w:ind w:left="1224"/>
        <w:rPr>
          <w:rFonts w:asciiTheme="minorHAnsi" w:hAnsiTheme="minorHAnsi" w:cstheme="minorHAnsi"/>
          <w:i/>
          <w:color w:val="000000" w:themeColor="text1"/>
          <w:u w:val="single"/>
        </w:rPr>
      </w:pPr>
    </w:p>
    <w:p w14:paraId="52222D30" w14:textId="51B99BBB" w:rsidR="00B76551" w:rsidRPr="00512CEC" w:rsidRDefault="00B76551" w:rsidP="000C2180">
      <w:pPr>
        <w:pStyle w:val="NormalWeb"/>
        <w:numPr>
          <w:ilvl w:val="1"/>
          <w:numId w:val="37"/>
        </w:numPr>
        <w:spacing w:before="0" w:beforeAutospacing="0" w:after="0" w:afterAutospacing="0"/>
        <w:rPr>
          <w:rFonts w:asciiTheme="minorHAnsi" w:hAnsiTheme="minorHAnsi" w:cstheme="minorHAnsi"/>
          <w:b/>
          <w:bCs/>
          <w:color w:val="000000" w:themeColor="text1"/>
          <w:highlight w:val="yellow"/>
        </w:rPr>
      </w:pPr>
      <w:r w:rsidRPr="00512CEC">
        <w:rPr>
          <w:rFonts w:asciiTheme="minorHAnsi" w:hAnsiTheme="minorHAnsi" w:cstheme="minorHAnsi"/>
          <w:b/>
          <w:bCs/>
          <w:color w:val="000000" w:themeColor="text1"/>
          <w:highlight w:val="yellow"/>
        </w:rPr>
        <w:t>Centering of the cargo (already shown feasibility with small molecules) with CMC</w:t>
      </w:r>
    </w:p>
    <w:p w14:paraId="07181CCD" w14:textId="77777777" w:rsidR="00BD14C2" w:rsidRPr="00BD14C2" w:rsidRDefault="00BD14C2" w:rsidP="000C2180">
      <w:pPr>
        <w:pStyle w:val="NormalWeb"/>
        <w:spacing w:before="0" w:beforeAutospacing="0" w:after="0" w:afterAutospacing="0"/>
        <w:rPr>
          <w:rFonts w:asciiTheme="minorHAnsi" w:hAnsiTheme="minorHAnsi" w:cstheme="minorHAnsi"/>
          <w:color w:val="000000" w:themeColor="text1"/>
          <w:highlight w:val="yellow"/>
        </w:rPr>
      </w:pPr>
    </w:p>
    <w:p w14:paraId="042C70DE" w14:textId="5B0A755D" w:rsidR="00B76551" w:rsidRDefault="00C417D4" w:rsidP="000C2180">
      <w:pPr>
        <w:pStyle w:val="NormalWeb"/>
        <w:numPr>
          <w:ilvl w:val="2"/>
          <w:numId w:val="37"/>
        </w:numPr>
        <w:spacing w:before="0" w:beforeAutospacing="0" w:after="0" w:afterAutospacing="0"/>
        <w:rPr>
          <w:rFonts w:asciiTheme="minorHAnsi" w:hAnsiTheme="minorHAnsi" w:cstheme="minorHAnsi"/>
          <w:color w:val="000000" w:themeColor="text1"/>
          <w:highlight w:val="yellow"/>
        </w:rPr>
      </w:pPr>
      <w:r w:rsidRPr="00657386">
        <w:rPr>
          <w:rFonts w:asciiTheme="minorHAnsi" w:hAnsiTheme="minorHAnsi" w:cstheme="minorHAnsi"/>
          <w:color w:val="000000" w:themeColor="text1"/>
          <w:highlight w:val="yellow"/>
        </w:rPr>
        <w:t xml:space="preserve">Mix </w:t>
      </w:r>
      <w:r w:rsidR="00512CEC">
        <w:rPr>
          <w:rFonts w:asciiTheme="minorHAnsi" w:hAnsiTheme="minorHAnsi" w:cstheme="minorHAnsi"/>
          <w:color w:val="000000" w:themeColor="text1"/>
          <w:highlight w:val="yellow"/>
        </w:rPr>
        <w:t xml:space="preserve">the </w:t>
      </w:r>
      <w:r w:rsidRPr="00657386">
        <w:rPr>
          <w:rFonts w:asciiTheme="minorHAnsi" w:hAnsiTheme="minorHAnsi" w:cstheme="minorHAnsi"/>
          <w:color w:val="000000" w:themeColor="text1"/>
          <w:highlight w:val="yellow"/>
        </w:rPr>
        <w:t>c</w:t>
      </w:r>
      <w:r w:rsidR="00B76551" w:rsidRPr="00657386">
        <w:rPr>
          <w:rFonts w:asciiTheme="minorHAnsi" w:hAnsiTheme="minorHAnsi" w:cstheme="minorHAnsi"/>
          <w:color w:val="000000" w:themeColor="text1"/>
          <w:highlight w:val="yellow"/>
        </w:rPr>
        <w:t>argo with 5% (</w:t>
      </w:r>
      <w:proofErr w:type="spellStart"/>
      <w:r w:rsidR="00B76551" w:rsidRPr="00657386">
        <w:rPr>
          <w:rFonts w:asciiTheme="minorHAnsi" w:hAnsiTheme="minorHAnsi" w:cstheme="minorHAnsi"/>
          <w:color w:val="000000" w:themeColor="text1"/>
          <w:highlight w:val="yellow"/>
        </w:rPr>
        <w:t>wt</w:t>
      </w:r>
      <w:proofErr w:type="spellEnd"/>
      <w:r w:rsidR="00B76551" w:rsidRPr="00657386">
        <w:rPr>
          <w:rFonts w:asciiTheme="minorHAnsi" w:hAnsiTheme="minorHAnsi" w:cstheme="minorHAnsi"/>
          <w:color w:val="000000" w:themeColor="text1"/>
          <w:highlight w:val="yellow"/>
        </w:rPr>
        <w:t>/vol) CMC in a rotator overnight to increase the viscosity of the cargo.</w:t>
      </w:r>
    </w:p>
    <w:p w14:paraId="4745FB55" w14:textId="77777777" w:rsidR="00BD14C2" w:rsidRPr="00657386" w:rsidRDefault="00BD14C2" w:rsidP="000C2180">
      <w:pPr>
        <w:pStyle w:val="NormalWeb"/>
        <w:spacing w:before="0" w:beforeAutospacing="0" w:after="0" w:afterAutospacing="0"/>
        <w:rPr>
          <w:rFonts w:asciiTheme="minorHAnsi" w:hAnsiTheme="minorHAnsi" w:cstheme="minorHAnsi"/>
          <w:color w:val="000000" w:themeColor="text1"/>
          <w:highlight w:val="yellow"/>
        </w:rPr>
      </w:pPr>
    </w:p>
    <w:p w14:paraId="37F2B3BD" w14:textId="06C264D3" w:rsidR="00B76551" w:rsidRDefault="00C13E13" w:rsidP="000C2180">
      <w:pPr>
        <w:pStyle w:val="NormalWeb"/>
        <w:numPr>
          <w:ilvl w:val="2"/>
          <w:numId w:val="37"/>
        </w:numPr>
        <w:spacing w:before="0" w:beforeAutospacing="0" w:after="0" w:afterAutospacing="0"/>
        <w:rPr>
          <w:rFonts w:asciiTheme="minorHAnsi" w:hAnsiTheme="minorHAnsi" w:cstheme="minorHAnsi"/>
          <w:color w:val="000000" w:themeColor="text1"/>
          <w:highlight w:val="yellow"/>
        </w:rPr>
      </w:pPr>
      <w:r w:rsidRPr="00657386">
        <w:rPr>
          <w:rFonts w:asciiTheme="minorHAnsi" w:hAnsiTheme="minorHAnsi" w:cstheme="minorHAnsi"/>
          <w:color w:val="000000" w:themeColor="text1"/>
          <w:highlight w:val="yellow"/>
        </w:rPr>
        <w:t>Manually i</w:t>
      </w:r>
      <w:r w:rsidR="00C417D4" w:rsidRPr="00657386">
        <w:rPr>
          <w:rFonts w:asciiTheme="minorHAnsi" w:hAnsiTheme="minorHAnsi" w:cstheme="minorHAnsi"/>
          <w:color w:val="000000" w:themeColor="text1"/>
          <w:highlight w:val="yellow"/>
        </w:rPr>
        <w:t xml:space="preserve">nject </w:t>
      </w:r>
      <w:r w:rsidR="00906FD5" w:rsidRPr="00657386">
        <w:rPr>
          <w:rFonts w:asciiTheme="minorHAnsi" w:hAnsiTheme="minorHAnsi" w:cstheme="minorHAnsi"/>
          <w:color w:val="000000" w:themeColor="text1"/>
          <w:highlight w:val="yellow"/>
        </w:rPr>
        <w:t xml:space="preserve">2 </w:t>
      </w:r>
      <w:r w:rsidR="00906FD5" w:rsidRPr="00BD14C2">
        <w:rPr>
          <w:rFonts w:asciiTheme="minorHAnsi" w:hAnsiTheme="minorHAnsi" w:cstheme="minorHAnsi"/>
          <w:color w:val="000000" w:themeColor="text1"/>
          <w:highlight w:val="yellow"/>
        </w:rPr>
        <w:t>µL</w:t>
      </w:r>
      <w:r w:rsidR="00906FD5" w:rsidRPr="005963A9" w:rsidDel="00906FD5">
        <w:rPr>
          <w:rFonts w:asciiTheme="minorHAnsi" w:hAnsiTheme="minorHAnsi" w:cstheme="minorHAnsi"/>
          <w:color w:val="000000" w:themeColor="text1"/>
          <w:highlight w:val="yellow"/>
        </w:rPr>
        <w:t xml:space="preserve"> </w:t>
      </w:r>
      <w:r w:rsidR="00704295" w:rsidRPr="00657386">
        <w:rPr>
          <w:rFonts w:asciiTheme="minorHAnsi" w:hAnsiTheme="minorHAnsi" w:cstheme="minorHAnsi"/>
          <w:color w:val="000000" w:themeColor="text1"/>
          <w:highlight w:val="yellow"/>
        </w:rPr>
        <w:t xml:space="preserve">of </w:t>
      </w:r>
      <w:r w:rsidR="00C417D4" w:rsidRPr="00657386">
        <w:rPr>
          <w:rFonts w:asciiTheme="minorHAnsi" w:hAnsiTheme="minorHAnsi" w:cstheme="minorHAnsi"/>
          <w:color w:val="000000" w:themeColor="text1"/>
          <w:highlight w:val="yellow"/>
        </w:rPr>
        <w:t>c</w:t>
      </w:r>
      <w:r w:rsidR="00B76551" w:rsidRPr="00FC758B">
        <w:rPr>
          <w:rFonts w:asciiTheme="minorHAnsi" w:hAnsiTheme="minorHAnsi" w:cstheme="minorHAnsi"/>
          <w:color w:val="000000" w:themeColor="text1"/>
          <w:highlight w:val="yellow"/>
        </w:rPr>
        <w:t xml:space="preserve">argo mixture in the polybubble and </w:t>
      </w:r>
      <w:r w:rsidR="00C417D4" w:rsidRPr="00FC758B">
        <w:rPr>
          <w:rFonts w:asciiTheme="minorHAnsi" w:hAnsiTheme="minorHAnsi" w:cstheme="minorHAnsi"/>
          <w:color w:val="000000" w:themeColor="text1"/>
          <w:highlight w:val="yellow"/>
        </w:rPr>
        <w:t xml:space="preserve">proceed with </w:t>
      </w:r>
      <w:r w:rsidR="00B76551" w:rsidRPr="00FC758B">
        <w:rPr>
          <w:rFonts w:asciiTheme="minorHAnsi" w:hAnsiTheme="minorHAnsi" w:cstheme="minorHAnsi"/>
          <w:color w:val="000000" w:themeColor="text1"/>
          <w:highlight w:val="yellow"/>
        </w:rPr>
        <w:t>UV curing</w:t>
      </w:r>
      <w:r w:rsidR="00506E1D">
        <w:rPr>
          <w:rFonts w:asciiTheme="minorHAnsi" w:hAnsiTheme="minorHAnsi" w:cstheme="minorHAnsi"/>
          <w:color w:val="000000" w:themeColor="text1"/>
          <w:highlight w:val="yellow"/>
        </w:rPr>
        <w:t xml:space="preserve"> </w:t>
      </w:r>
      <w:r w:rsidR="00506E1D" w:rsidRPr="00F32CB3">
        <w:rPr>
          <w:rFonts w:asciiTheme="minorHAnsi" w:hAnsiTheme="minorHAnsi" w:cstheme="minorHAnsi"/>
          <w:color w:val="000000" w:themeColor="text1"/>
          <w:highlight w:val="yellow"/>
        </w:rPr>
        <w:t>at 254 nm wavelength for 60 s at 2 W/cm</w:t>
      </w:r>
      <w:r w:rsidR="00506E1D" w:rsidRPr="00F32CB3">
        <w:rPr>
          <w:rFonts w:asciiTheme="minorHAnsi" w:hAnsiTheme="minorHAnsi" w:cstheme="minorHAnsi"/>
          <w:color w:val="000000" w:themeColor="text1"/>
          <w:highlight w:val="yellow"/>
          <w:vertAlign w:val="superscript"/>
        </w:rPr>
        <w:t>2</w:t>
      </w:r>
      <w:r w:rsidR="00B76551" w:rsidRPr="00FC758B">
        <w:rPr>
          <w:rFonts w:asciiTheme="minorHAnsi" w:hAnsiTheme="minorHAnsi" w:cstheme="minorHAnsi"/>
          <w:color w:val="000000" w:themeColor="text1"/>
          <w:highlight w:val="yellow"/>
        </w:rPr>
        <w:t>.</w:t>
      </w:r>
    </w:p>
    <w:p w14:paraId="71A201D2" w14:textId="77777777" w:rsidR="00BD14C2" w:rsidRPr="006D40BE" w:rsidRDefault="00BD14C2" w:rsidP="000C2180">
      <w:pPr>
        <w:pStyle w:val="NormalWeb"/>
        <w:spacing w:before="0" w:beforeAutospacing="0" w:after="0" w:afterAutospacing="0"/>
        <w:rPr>
          <w:rFonts w:asciiTheme="minorHAnsi" w:hAnsiTheme="minorHAnsi" w:cstheme="minorHAnsi"/>
          <w:color w:val="000000" w:themeColor="text1"/>
          <w:highlight w:val="yellow"/>
        </w:rPr>
      </w:pPr>
    </w:p>
    <w:p w14:paraId="74E63140" w14:textId="740D3F80" w:rsidR="00B76551" w:rsidRDefault="00D60929" w:rsidP="000C2180">
      <w:pPr>
        <w:pStyle w:val="NormalWeb"/>
        <w:numPr>
          <w:ilvl w:val="2"/>
          <w:numId w:val="37"/>
        </w:numPr>
        <w:spacing w:before="0" w:beforeAutospacing="0" w:after="0" w:afterAutospacing="0"/>
        <w:rPr>
          <w:rFonts w:asciiTheme="minorHAnsi" w:hAnsiTheme="minorHAnsi" w:cstheme="minorHAnsi"/>
          <w:color w:val="000000" w:themeColor="text1"/>
          <w:highlight w:val="yellow"/>
        </w:rPr>
      </w:pPr>
      <w:r w:rsidRPr="00516766">
        <w:rPr>
          <w:rFonts w:asciiTheme="minorHAnsi" w:hAnsiTheme="minorHAnsi" w:cstheme="minorHAnsi"/>
          <w:color w:val="000000" w:themeColor="text1"/>
          <w:highlight w:val="yellow"/>
        </w:rPr>
        <w:t>Flash freeze the p</w:t>
      </w:r>
      <w:r w:rsidR="00B76551" w:rsidRPr="00EF563A">
        <w:rPr>
          <w:rFonts w:asciiTheme="minorHAnsi" w:hAnsiTheme="minorHAnsi" w:cstheme="minorHAnsi"/>
          <w:color w:val="000000" w:themeColor="text1"/>
          <w:highlight w:val="yellow"/>
        </w:rPr>
        <w:t xml:space="preserve">olybubbles in liquid nitrogen for 30 s and </w:t>
      </w:r>
      <w:r w:rsidR="00B81B0C" w:rsidRPr="00EF563A">
        <w:rPr>
          <w:rFonts w:asciiTheme="minorHAnsi" w:hAnsiTheme="minorHAnsi" w:cstheme="minorHAnsi"/>
          <w:color w:val="000000" w:themeColor="text1"/>
          <w:highlight w:val="yellow"/>
        </w:rPr>
        <w:t>lyophilize</w:t>
      </w:r>
      <w:r w:rsidR="00B76551" w:rsidRPr="00EF563A">
        <w:rPr>
          <w:rFonts w:asciiTheme="minorHAnsi" w:hAnsiTheme="minorHAnsi" w:cstheme="minorHAnsi"/>
          <w:color w:val="000000" w:themeColor="text1"/>
          <w:highlight w:val="yellow"/>
        </w:rPr>
        <w:t xml:space="preserve"> overnight</w:t>
      </w:r>
      <w:r w:rsidR="00184D40">
        <w:rPr>
          <w:rFonts w:asciiTheme="minorHAnsi" w:hAnsiTheme="minorHAnsi" w:cstheme="minorHAnsi"/>
          <w:color w:val="000000" w:themeColor="text1"/>
          <w:highlight w:val="yellow"/>
        </w:rPr>
        <w:t xml:space="preserve"> at </w:t>
      </w:r>
      <w:r w:rsidR="00184D40" w:rsidRPr="00F32CB3">
        <w:rPr>
          <w:rFonts w:asciiTheme="minorHAnsi" w:hAnsiTheme="minorHAnsi" w:cstheme="minorHAnsi"/>
          <w:color w:val="000000" w:themeColor="text1"/>
          <w:highlight w:val="yellow"/>
        </w:rPr>
        <w:t xml:space="preserve">0.010 </w:t>
      </w:r>
      <w:proofErr w:type="spellStart"/>
      <w:r w:rsidR="00184D40" w:rsidRPr="00F32CB3">
        <w:rPr>
          <w:rFonts w:asciiTheme="minorHAnsi" w:hAnsiTheme="minorHAnsi" w:cstheme="minorHAnsi"/>
          <w:color w:val="000000" w:themeColor="text1"/>
          <w:highlight w:val="yellow"/>
        </w:rPr>
        <w:t>mBar</w:t>
      </w:r>
      <w:proofErr w:type="spellEnd"/>
      <w:r w:rsidR="00184D40" w:rsidRPr="00F32CB3">
        <w:rPr>
          <w:rFonts w:asciiTheme="minorHAnsi" w:hAnsiTheme="minorHAnsi" w:cstheme="minorHAnsi"/>
          <w:color w:val="000000" w:themeColor="text1"/>
          <w:highlight w:val="yellow"/>
        </w:rPr>
        <w:t xml:space="preserve"> vacuum and at -85 </w:t>
      </w:r>
      <w:r w:rsidR="00184D40" w:rsidRPr="00F32CB3">
        <w:rPr>
          <w:rFonts w:asciiTheme="minorHAnsi" w:hAnsiTheme="minorHAnsi" w:cstheme="minorHAnsi"/>
          <w:highlight w:val="yellow"/>
        </w:rPr>
        <w:t>°C</w:t>
      </w:r>
      <w:r w:rsidR="00B76551" w:rsidRPr="00EF563A">
        <w:rPr>
          <w:rFonts w:asciiTheme="minorHAnsi" w:hAnsiTheme="minorHAnsi" w:cstheme="minorHAnsi"/>
          <w:color w:val="000000" w:themeColor="text1"/>
          <w:highlight w:val="yellow"/>
        </w:rPr>
        <w:t xml:space="preserve">. </w:t>
      </w:r>
    </w:p>
    <w:p w14:paraId="3138A998" w14:textId="77777777" w:rsidR="00BD14C2" w:rsidRPr="00AA52F6" w:rsidRDefault="00BD14C2" w:rsidP="000C2180">
      <w:pPr>
        <w:pStyle w:val="NormalWeb"/>
        <w:spacing w:before="0" w:beforeAutospacing="0" w:after="0" w:afterAutospacing="0"/>
        <w:rPr>
          <w:rFonts w:asciiTheme="minorHAnsi" w:hAnsiTheme="minorHAnsi" w:cstheme="minorHAnsi"/>
          <w:color w:val="000000" w:themeColor="text1"/>
          <w:highlight w:val="yellow"/>
        </w:rPr>
      </w:pPr>
    </w:p>
    <w:p w14:paraId="3DFC4B0D" w14:textId="4E56DA53" w:rsidR="00B76551" w:rsidRDefault="00B81B0C" w:rsidP="000C2180">
      <w:pPr>
        <w:pStyle w:val="NormalWeb"/>
        <w:numPr>
          <w:ilvl w:val="2"/>
          <w:numId w:val="37"/>
        </w:numPr>
        <w:spacing w:before="0" w:beforeAutospacing="0" w:after="0" w:afterAutospacing="0"/>
        <w:rPr>
          <w:rFonts w:asciiTheme="minorHAnsi" w:hAnsiTheme="minorHAnsi" w:cstheme="minorHAnsi"/>
          <w:color w:val="000000" w:themeColor="text1"/>
          <w:highlight w:val="yellow"/>
        </w:rPr>
      </w:pPr>
      <w:r w:rsidRPr="00657386">
        <w:rPr>
          <w:rFonts w:asciiTheme="minorHAnsi" w:hAnsiTheme="minorHAnsi" w:cstheme="minorHAnsi"/>
          <w:color w:val="000000" w:themeColor="text1"/>
          <w:highlight w:val="yellow"/>
        </w:rPr>
        <w:t>Separate the p</w:t>
      </w:r>
      <w:r w:rsidR="00B76551" w:rsidRPr="00657386">
        <w:rPr>
          <w:rFonts w:asciiTheme="minorHAnsi" w:hAnsiTheme="minorHAnsi" w:cstheme="minorHAnsi"/>
          <w:color w:val="000000" w:themeColor="text1"/>
          <w:highlight w:val="yellow"/>
        </w:rPr>
        <w:t>olybubbles from the dried CMC using forceps</w:t>
      </w:r>
      <w:r w:rsidRPr="00657386">
        <w:rPr>
          <w:rFonts w:asciiTheme="minorHAnsi" w:hAnsiTheme="minorHAnsi" w:cstheme="minorHAnsi"/>
          <w:color w:val="000000" w:themeColor="text1"/>
          <w:highlight w:val="yellow"/>
        </w:rPr>
        <w:t xml:space="preserve"> and wash with </w:t>
      </w:r>
      <w:r w:rsidRPr="00713D96">
        <w:rPr>
          <w:rFonts w:asciiTheme="minorHAnsi" w:hAnsiTheme="minorHAnsi" w:cstheme="minorHAnsi"/>
          <w:color w:val="000000" w:themeColor="text1"/>
          <w:highlight w:val="yellow"/>
        </w:rPr>
        <w:t>DI water to remove any residual CMC</w:t>
      </w:r>
      <w:r w:rsidR="00B76551" w:rsidRPr="00713D96">
        <w:rPr>
          <w:rFonts w:asciiTheme="minorHAnsi" w:hAnsiTheme="minorHAnsi" w:cstheme="minorHAnsi"/>
          <w:color w:val="000000" w:themeColor="text1"/>
          <w:highlight w:val="yellow"/>
        </w:rPr>
        <w:t>.</w:t>
      </w:r>
    </w:p>
    <w:p w14:paraId="75028FEB" w14:textId="77777777" w:rsidR="00BD14C2" w:rsidRPr="00713D96" w:rsidRDefault="00BD14C2" w:rsidP="000C2180">
      <w:pPr>
        <w:pStyle w:val="NormalWeb"/>
        <w:spacing w:before="0" w:beforeAutospacing="0" w:after="0" w:afterAutospacing="0"/>
        <w:rPr>
          <w:rFonts w:asciiTheme="minorHAnsi" w:hAnsiTheme="minorHAnsi" w:cstheme="minorHAnsi"/>
          <w:color w:val="000000" w:themeColor="text1"/>
          <w:highlight w:val="yellow"/>
        </w:rPr>
      </w:pPr>
    </w:p>
    <w:p w14:paraId="12D813A8" w14:textId="4317099F" w:rsidR="00B76551" w:rsidRPr="00EF563A" w:rsidRDefault="0083426D" w:rsidP="000C2180">
      <w:pPr>
        <w:pStyle w:val="NormalWeb"/>
        <w:numPr>
          <w:ilvl w:val="2"/>
          <w:numId w:val="37"/>
        </w:numPr>
        <w:spacing w:before="0" w:beforeAutospacing="0" w:after="0" w:afterAutospacing="0"/>
        <w:rPr>
          <w:rFonts w:asciiTheme="minorHAnsi" w:hAnsiTheme="minorHAnsi" w:cstheme="minorHAnsi"/>
          <w:color w:val="000000" w:themeColor="text1"/>
          <w:highlight w:val="yellow"/>
        </w:rPr>
      </w:pPr>
      <w:r w:rsidRPr="00516766">
        <w:rPr>
          <w:rFonts w:asciiTheme="minorHAnsi" w:hAnsiTheme="minorHAnsi" w:cstheme="minorHAnsi"/>
          <w:color w:val="000000" w:themeColor="text1"/>
          <w:highlight w:val="yellow"/>
        </w:rPr>
        <w:t>Cut the polybubble in half and image the halves using c</w:t>
      </w:r>
      <w:r w:rsidR="00B76551" w:rsidRPr="00EF563A">
        <w:rPr>
          <w:rFonts w:asciiTheme="minorHAnsi" w:hAnsiTheme="minorHAnsi" w:cstheme="minorHAnsi"/>
          <w:color w:val="000000" w:themeColor="text1"/>
          <w:highlight w:val="yellow"/>
        </w:rPr>
        <w:t xml:space="preserve">onfocal microscopy to ensure that the cargo </w:t>
      </w:r>
      <w:r w:rsidR="00512CEC">
        <w:rPr>
          <w:rFonts w:asciiTheme="minorHAnsi" w:hAnsiTheme="minorHAnsi" w:cstheme="minorHAnsi"/>
          <w:color w:val="000000" w:themeColor="text1"/>
          <w:highlight w:val="yellow"/>
        </w:rPr>
        <w:t>i</w:t>
      </w:r>
      <w:r w:rsidR="00B76551" w:rsidRPr="00EF563A">
        <w:rPr>
          <w:rFonts w:asciiTheme="minorHAnsi" w:hAnsiTheme="minorHAnsi" w:cstheme="minorHAnsi"/>
          <w:color w:val="000000" w:themeColor="text1"/>
          <w:highlight w:val="yellow"/>
        </w:rPr>
        <w:t>s centered</w:t>
      </w:r>
      <w:r w:rsidR="009309DC">
        <w:rPr>
          <w:rFonts w:asciiTheme="minorHAnsi" w:hAnsiTheme="minorHAnsi" w:cstheme="minorHAnsi"/>
          <w:color w:val="000000" w:themeColor="text1"/>
          <w:highlight w:val="yellow"/>
        </w:rPr>
        <w:t xml:space="preserve"> (refer to s</w:t>
      </w:r>
      <w:r w:rsidR="00512CEC">
        <w:rPr>
          <w:rFonts w:asciiTheme="minorHAnsi" w:hAnsiTheme="minorHAnsi" w:cstheme="minorHAnsi"/>
          <w:color w:val="000000" w:themeColor="text1"/>
          <w:highlight w:val="yellow"/>
        </w:rPr>
        <w:t>tep</w:t>
      </w:r>
      <w:r w:rsidR="009309DC">
        <w:rPr>
          <w:rFonts w:asciiTheme="minorHAnsi" w:hAnsiTheme="minorHAnsi" w:cstheme="minorHAnsi"/>
          <w:color w:val="000000" w:themeColor="text1"/>
          <w:highlight w:val="yellow"/>
        </w:rPr>
        <w:t xml:space="preserve"> 6 for excitation and emission wavelengths used). </w:t>
      </w:r>
    </w:p>
    <w:p w14:paraId="2DBFB432" w14:textId="77777777" w:rsidR="00B76551" w:rsidRPr="00AA52F6" w:rsidRDefault="00B76551" w:rsidP="000C2180">
      <w:pPr>
        <w:pStyle w:val="NormalWeb"/>
        <w:spacing w:before="0" w:beforeAutospacing="0" w:after="0" w:afterAutospacing="0"/>
        <w:ind w:left="360"/>
        <w:rPr>
          <w:rFonts w:asciiTheme="minorHAnsi" w:hAnsiTheme="minorHAnsi" w:cstheme="minorHAnsi"/>
          <w:i/>
          <w:color w:val="000000" w:themeColor="text1"/>
          <w:u w:val="single"/>
        </w:rPr>
      </w:pPr>
    </w:p>
    <w:p w14:paraId="68AE285F" w14:textId="443651D1" w:rsidR="00B76551" w:rsidRPr="00512CEC" w:rsidRDefault="00B76551" w:rsidP="000C2180">
      <w:pPr>
        <w:pStyle w:val="NormalWeb"/>
        <w:numPr>
          <w:ilvl w:val="0"/>
          <w:numId w:val="37"/>
        </w:numPr>
        <w:spacing w:before="0" w:beforeAutospacing="0" w:after="0" w:afterAutospacing="0"/>
        <w:rPr>
          <w:rFonts w:asciiTheme="minorHAnsi" w:hAnsiTheme="minorHAnsi" w:cstheme="minorHAnsi"/>
          <w:b/>
          <w:bCs/>
          <w:iCs/>
          <w:color w:val="000000" w:themeColor="text1"/>
        </w:rPr>
      </w:pPr>
      <w:r w:rsidRPr="00512CEC">
        <w:rPr>
          <w:rFonts w:asciiTheme="minorHAnsi" w:hAnsiTheme="minorHAnsi" w:cstheme="minorHAnsi"/>
          <w:b/>
          <w:bCs/>
          <w:iCs/>
          <w:color w:val="000000" w:themeColor="text1"/>
        </w:rPr>
        <w:t>Cargo Formulation</w:t>
      </w:r>
    </w:p>
    <w:p w14:paraId="1FE33546" w14:textId="77777777" w:rsidR="00BD14C2" w:rsidRDefault="00BD14C2" w:rsidP="000C2180">
      <w:pPr>
        <w:pStyle w:val="NormalWeb"/>
        <w:spacing w:before="0" w:beforeAutospacing="0" w:after="0" w:afterAutospacing="0"/>
        <w:rPr>
          <w:rFonts w:asciiTheme="minorHAnsi" w:hAnsiTheme="minorHAnsi" w:cstheme="minorHAnsi"/>
          <w:i/>
          <w:color w:val="000000" w:themeColor="text1"/>
        </w:rPr>
      </w:pPr>
    </w:p>
    <w:p w14:paraId="325516D3" w14:textId="516C5BEA" w:rsidR="00B76551" w:rsidRPr="00512CEC" w:rsidRDefault="00512CEC" w:rsidP="000C2180">
      <w:pPr>
        <w:pStyle w:val="NormalWeb"/>
        <w:spacing w:before="0" w:beforeAutospacing="0" w:after="0" w:afterAutospacing="0"/>
        <w:rPr>
          <w:rFonts w:asciiTheme="minorHAnsi" w:hAnsiTheme="minorHAnsi" w:cstheme="minorHAnsi"/>
          <w:iCs/>
          <w:color w:val="000000" w:themeColor="text1"/>
        </w:rPr>
      </w:pPr>
      <w:r w:rsidRPr="00512CEC">
        <w:rPr>
          <w:rFonts w:asciiTheme="minorHAnsi" w:hAnsiTheme="minorHAnsi" w:cstheme="minorHAnsi"/>
          <w:iCs/>
          <w:color w:val="000000" w:themeColor="text1"/>
        </w:rPr>
        <w:t xml:space="preserve">NOTE: </w:t>
      </w:r>
      <w:proofErr w:type="spellStart"/>
      <w:r w:rsidR="00B76551" w:rsidRPr="00512CEC">
        <w:rPr>
          <w:rFonts w:asciiTheme="minorHAnsi" w:hAnsiTheme="minorHAnsi" w:cstheme="minorHAnsi"/>
          <w:iCs/>
          <w:color w:val="000000" w:themeColor="text1"/>
        </w:rPr>
        <w:t>Polybubble</w:t>
      </w:r>
      <w:proofErr w:type="spellEnd"/>
      <w:r w:rsidR="00B76551" w:rsidRPr="00512CEC">
        <w:rPr>
          <w:rFonts w:asciiTheme="minorHAnsi" w:hAnsiTheme="minorHAnsi" w:cstheme="minorHAnsi"/>
          <w:iCs/>
          <w:color w:val="000000" w:themeColor="text1"/>
        </w:rPr>
        <w:t xml:space="preserve"> formulation can house various cargo types, including small molecules, proteins, and nucleic acids. </w:t>
      </w:r>
    </w:p>
    <w:p w14:paraId="4AB03677" w14:textId="77777777" w:rsidR="00BD14C2" w:rsidRPr="00605B37"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50CDD7DB" w14:textId="08FDE17F" w:rsidR="00B76551" w:rsidRPr="00BD14C2" w:rsidRDefault="008027CD"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 xml:space="preserve">Based on previous studies, in the case of protein cargo, </w:t>
      </w:r>
      <w:r w:rsidR="00512CEC">
        <w:rPr>
          <w:rFonts w:asciiTheme="minorHAnsi" w:hAnsiTheme="minorHAnsi" w:cstheme="minorHAnsi"/>
          <w:color w:val="000000" w:themeColor="text1"/>
        </w:rPr>
        <w:t xml:space="preserve">use </w:t>
      </w:r>
      <w:r w:rsidRPr="00657386">
        <w:rPr>
          <w:rFonts w:asciiTheme="minorHAnsi" w:hAnsiTheme="minorHAnsi" w:cstheme="minorHAnsi"/>
          <w:color w:val="000000" w:themeColor="text1"/>
        </w:rPr>
        <w:t xml:space="preserve">excipients including </w:t>
      </w:r>
      <w:r>
        <w:rPr>
          <w:rFonts w:asciiTheme="minorHAnsi" w:hAnsiTheme="minorHAnsi" w:cstheme="minorHAnsi"/>
          <w:color w:val="000000" w:themeColor="text1"/>
        </w:rPr>
        <w:t>polyethylene glycol (</w:t>
      </w:r>
      <w:r w:rsidRPr="00EF563A">
        <w:rPr>
          <w:rFonts w:asciiTheme="minorHAnsi" w:hAnsiTheme="minorHAnsi" w:cstheme="minorHAnsi"/>
          <w:color w:val="000000" w:themeColor="text1"/>
        </w:rPr>
        <w:t>PEG</w:t>
      </w:r>
      <w:r>
        <w:rPr>
          <w:rFonts w:asciiTheme="minorHAnsi" w:hAnsiTheme="minorHAnsi" w:cstheme="minorHAnsi"/>
          <w:color w:val="000000" w:themeColor="text1"/>
        </w:rPr>
        <w:t>)</w:t>
      </w:r>
      <w:r w:rsidRPr="00657386">
        <w:rPr>
          <w:rFonts w:asciiTheme="minorHAnsi" w:hAnsiTheme="minorHAnsi" w:cstheme="minorHAnsi"/>
          <w:color w:val="000000" w:themeColor="text1"/>
        </w:rPr>
        <w:fldChar w:fldCharType="begin"/>
      </w:r>
      <w:r w:rsidRPr="00657386">
        <w:rPr>
          <w:rFonts w:asciiTheme="minorHAnsi" w:hAnsiTheme="minorHAnsi" w:cstheme="minorHAnsi"/>
          <w:color w:val="000000" w:themeColor="text1"/>
        </w:rPr>
        <w:instrText xml:space="preserve"> ADDIN EN.CITE &lt;EndNote&gt;&lt;Cite&gt;&lt;Author&gt;Wang&lt;/Author&gt;&lt;Year&gt;2015&lt;/Year&gt;&lt;RecNum&gt;481&lt;/RecNum&gt;&lt;DisplayText&gt;&lt;style face="superscript"&gt;6&lt;/style&gt;&lt;/DisplayText&gt;&lt;record&gt;&lt;rec-number&gt;481&lt;/rec-number&gt;&lt;foreign-keys&gt;&lt;key app="EN" db-id="9ww0pddrsevtrzewwts5stsvteewwwspxvf0" timestamp="1563167619"&gt;481&lt;/key&gt;&lt;/foreign-keys&gt;&lt;ref-type name="Journal Article"&gt;17&lt;/ref-type&gt;&lt;contributors&gt;&lt;authors&gt;&lt;author&gt;Wang, W.&lt;/author&gt;&lt;/authors&gt;&lt;/contributors&gt;&lt;auth-address&gt;BioTherapeutics Pharmaceutical Sciences, Pfizer Inc, 700 Chesterfield Parkway West, Chesterfield, MO, 63017.&amp;#xD;Wang Biologics, LLC, 907 Wellesley Place, Chesterfield, Missouri, 63017.&lt;/auth-address&gt;&lt;titles&gt;&lt;title&gt;Advanced protein formulations&lt;/title&gt;&lt;secondary-title&gt;Protein Sci&lt;/secondary-title&gt;&lt;/titles&gt;&lt;periodical&gt;&lt;full-title&gt;Protein Sci&lt;/full-title&gt;&lt;/periodical&gt;&lt;pages&gt;1031-9&lt;/pages&gt;&lt;volume&gt;24&lt;/volume&gt;&lt;number&gt;7&lt;/number&gt;&lt;edition&gt;2015/04/11&lt;/edition&gt;&lt;keywords&gt;&lt;keyword&gt;Animals&lt;/keyword&gt;&lt;keyword&gt;Chemistry, Pharmaceutical/*methods&lt;/keyword&gt;&lt;keyword&gt;Drug Stability&lt;/keyword&gt;&lt;keyword&gt;Excipients/*chemistry&lt;/keyword&gt;&lt;keyword&gt;Humans&lt;/keyword&gt;&lt;keyword&gt;Mutagenesis, Site-Directed/methods&lt;/keyword&gt;&lt;keyword&gt;Protein Stability&lt;/keyword&gt;&lt;keyword&gt;Proteins/administration &amp;amp; dosage/*chemistry/genetics&lt;/keyword&gt;&lt;keyword&gt;conjugation&lt;/keyword&gt;&lt;keyword&gt;stability&lt;/keyword&gt;&lt;keyword&gt;stabilizers&lt;/keyword&gt;&lt;keyword&gt;suspension&lt;/keyword&gt;&lt;keyword&gt;viscosity&lt;/keyword&gt;&lt;/keywords&gt;&lt;dates&gt;&lt;year&gt;2015&lt;/year&gt;&lt;pub-dates&gt;&lt;date&gt;Jul&lt;/date&gt;&lt;/pub-dates&gt;&lt;/dates&gt;&lt;isbn&gt;1469-896X (Electronic)&amp;#xD;0961-8368 (Linking)&lt;/isbn&gt;&lt;accession-num&gt;25858529&lt;/accession-num&gt;&lt;urls&gt;&lt;related-urls&gt;&lt;url&gt;https://www.ncbi.nlm.nih.gov/pubmed/25858529&lt;/url&gt;&lt;/related-urls&gt;&lt;/urls&gt;&lt;custom2&gt;PMC4500304&lt;/custom2&gt;&lt;electronic-resource-num&gt;10.1002/pro.2684&lt;/electronic-resource-num&gt;&lt;/record&gt;&lt;/Cite&gt;&lt;/EndNote&gt;</w:instrText>
      </w:r>
      <w:r w:rsidRPr="00657386">
        <w:rPr>
          <w:rFonts w:asciiTheme="minorHAnsi" w:hAnsiTheme="minorHAnsi" w:cstheme="minorHAnsi"/>
          <w:color w:val="000000" w:themeColor="text1"/>
        </w:rPr>
        <w:fldChar w:fldCharType="separate"/>
      </w:r>
      <w:r w:rsidRPr="00657386">
        <w:rPr>
          <w:rFonts w:asciiTheme="minorHAnsi" w:hAnsiTheme="minorHAnsi" w:cstheme="minorHAnsi"/>
          <w:noProof/>
          <w:color w:val="000000" w:themeColor="text1"/>
          <w:vertAlign w:val="superscript"/>
        </w:rPr>
        <w:t>6</w:t>
      </w:r>
      <w:r w:rsidRPr="00657386">
        <w:rPr>
          <w:rFonts w:asciiTheme="minorHAnsi" w:hAnsiTheme="minorHAnsi" w:cstheme="minorHAnsi"/>
          <w:color w:val="000000" w:themeColor="text1"/>
        </w:rPr>
        <w:fldChar w:fldCharType="end"/>
      </w:r>
      <w:r w:rsidRPr="005963A9">
        <w:rPr>
          <w:rFonts w:asciiTheme="minorHAnsi" w:hAnsiTheme="minorHAnsi" w:cstheme="minorHAnsi"/>
          <w:color w:val="000000" w:themeColor="text1"/>
        </w:rPr>
        <w:t xml:space="preserve">, </w:t>
      </w:r>
      <w:r>
        <w:rPr>
          <w:rFonts w:asciiTheme="minorHAnsi" w:hAnsiTheme="minorHAnsi" w:cstheme="minorHAnsi"/>
          <w:color w:val="000000" w:themeColor="text1"/>
        </w:rPr>
        <w:t>polyvinylpyrrolidone (</w:t>
      </w:r>
      <w:r w:rsidRPr="005963A9">
        <w:rPr>
          <w:rFonts w:asciiTheme="minorHAnsi" w:hAnsiTheme="minorHAnsi" w:cstheme="minorHAnsi"/>
          <w:color w:val="000000" w:themeColor="text1"/>
        </w:rPr>
        <w:t>PVP</w:t>
      </w:r>
      <w:r>
        <w:rPr>
          <w:rFonts w:asciiTheme="minorHAnsi" w:hAnsiTheme="minorHAnsi" w:cstheme="minorHAnsi"/>
          <w:color w:val="000000" w:themeColor="text1"/>
        </w:rPr>
        <w:t>)</w:t>
      </w:r>
      <w:r w:rsidRPr="005963A9">
        <w:rPr>
          <w:rFonts w:asciiTheme="minorHAnsi" w:hAnsiTheme="minorHAnsi" w:cstheme="minorHAnsi"/>
          <w:color w:val="000000" w:themeColor="text1"/>
        </w:rPr>
        <w:t>, and glycopolymers</w:t>
      </w:r>
      <w:r w:rsidRPr="00FC758B">
        <w:rPr>
          <w:rFonts w:asciiTheme="minorHAnsi" w:hAnsiTheme="minorHAnsi" w:cstheme="minorHAnsi"/>
          <w:noProof/>
          <w:color w:val="000000" w:themeColor="text1"/>
          <w:vertAlign w:val="superscript"/>
        </w:rPr>
        <w:t>6</w:t>
      </w:r>
      <w:r w:rsidRPr="00FC758B">
        <w:rPr>
          <w:rFonts w:asciiTheme="minorHAnsi" w:hAnsiTheme="minorHAnsi" w:cstheme="minorHAnsi"/>
          <w:color w:val="000000" w:themeColor="text1"/>
        </w:rPr>
        <w:t xml:space="preserve"> </w:t>
      </w:r>
      <w:r w:rsidRPr="002D4ADC">
        <w:rPr>
          <w:rFonts w:asciiTheme="minorHAnsi" w:hAnsiTheme="minorHAnsi" w:cstheme="minorHAnsi"/>
          <w:color w:val="000000" w:themeColor="text1"/>
        </w:rPr>
        <w:t>to improve the stability of protein during polybubble formulation.</w:t>
      </w:r>
    </w:p>
    <w:p w14:paraId="19792D94" w14:textId="77777777" w:rsidR="00BD14C2" w:rsidRPr="00BD14C2"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093F1A4E" w14:textId="3A24A59C" w:rsidR="00CC197B" w:rsidRPr="000C2180" w:rsidRDefault="00CC197B" w:rsidP="000C2180">
      <w:pPr>
        <w:pStyle w:val="NormalWeb"/>
        <w:numPr>
          <w:ilvl w:val="1"/>
          <w:numId w:val="37"/>
        </w:numPr>
        <w:spacing w:before="0" w:beforeAutospacing="0" w:after="0" w:afterAutospacing="0"/>
        <w:rPr>
          <w:rFonts w:asciiTheme="minorHAnsi" w:hAnsiTheme="minorHAnsi" w:cstheme="minorHAnsi"/>
          <w:i/>
          <w:color w:val="000000" w:themeColor="text1"/>
        </w:rPr>
      </w:pPr>
      <w:r w:rsidRPr="000C2180">
        <w:rPr>
          <w:rFonts w:asciiTheme="minorHAnsi" w:hAnsiTheme="minorHAnsi" w:cstheme="minorHAnsi"/>
          <w:color w:val="000000" w:themeColor="text1"/>
        </w:rPr>
        <w:t xml:space="preserve">Form polybubbles based on the protocol in </w:t>
      </w:r>
      <w:r w:rsidR="00512CEC">
        <w:rPr>
          <w:rFonts w:asciiTheme="minorHAnsi" w:hAnsiTheme="minorHAnsi" w:cstheme="minorHAnsi"/>
          <w:color w:val="000000" w:themeColor="text1"/>
        </w:rPr>
        <w:t>step</w:t>
      </w:r>
      <w:r w:rsidRPr="000C2180">
        <w:rPr>
          <w:rFonts w:asciiTheme="minorHAnsi" w:hAnsiTheme="minorHAnsi" w:cstheme="minorHAnsi"/>
          <w:color w:val="000000" w:themeColor="text1"/>
        </w:rPr>
        <w:t xml:space="preserve"> 2. </w:t>
      </w:r>
    </w:p>
    <w:p w14:paraId="0DA00FDE" w14:textId="77777777" w:rsidR="00BD14C2" w:rsidRPr="00EF563A"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433D2A7D" w14:textId="78D63CE6" w:rsidR="0056562A" w:rsidRPr="00BD14C2" w:rsidRDefault="0056562A"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Pr>
          <w:rFonts w:asciiTheme="minorHAnsi" w:hAnsiTheme="minorHAnsi" w:cstheme="minorHAnsi"/>
          <w:color w:val="000000" w:themeColor="text1"/>
        </w:rPr>
        <w:t>Prepare the antigen solution by a</w:t>
      </w:r>
      <w:r w:rsidR="00E3490A" w:rsidRPr="00FC758B">
        <w:rPr>
          <w:rFonts w:asciiTheme="minorHAnsi" w:hAnsiTheme="minorHAnsi" w:cstheme="minorHAnsi"/>
          <w:color w:val="000000" w:themeColor="text1"/>
        </w:rPr>
        <w:t>dd</w:t>
      </w:r>
      <w:r>
        <w:rPr>
          <w:rFonts w:asciiTheme="minorHAnsi" w:hAnsiTheme="minorHAnsi" w:cstheme="minorHAnsi"/>
          <w:color w:val="000000" w:themeColor="text1"/>
        </w:rPr>
        <w:t>ing</w:t>
      </w:r>
      <w:r w:rsidR="00E3490A" w:rsidRPr="00FC758B">
        <w:rPr>
          <w:rFonts w:asciiTheme="minorHAnsi" w:hAnsiTheme="minorHAnsi" w:cstheme="minorHAnsi"/>
          <w:color w:val="000000" w:themeColor="text1"/>
        </w:rPr>
        <w:t xml:space="preserve"> </w:t>
      </w:r>
      <w:r w:rsidR="003E56D6">
        <w:rPr>
          <w:rFonts w:asciiTheme="minorHAnsi" w:hAnsiTheme="minorHAnsi" w:cstheme="minorHAnsi"/>
          <w:color w:val="000000" w:themeColor="text1"/>
        </w:rPr>
        <w:t xml:space="preserve">17.11 g of </w:t>
      </w:r>
      <w:proofErr w:type="spellStart"/>
      <w:r w:rsidR="00B76551" w:rsidRPr="00FC758B">
        <w:rPr>
          <w:rFonts w:asciiTheme="minorHAnsi" w:hAnsiTheme="minorHAnsi" w:cstheme="minorHAnsi"/>
          <w:color w:val="000000" w:themeColor="text1"/>
        </w:rPr>
        <w:t>trehalose</w:t>
      </w:r>
      <w:proofErr w:type="spellEnd"/>
      <w:r w:rsidR="00B76551" w:rsidRPr="00FC758B">
        <w:rPr>
          <w:rFonts w:asciiTheme="minorHAnsi" w:hAnsiTheme="minorHAnsi" w:cstheme="minorHAnsi"/>
          <w:color w:val="000000" w:themeColor="text1"/>
        </w:rPr>
        <w:t xml:space="preserve"> to </w:t>
      </w:r>
      <w:r w:rsidR="003E56D6">
        <w:rPr>
          <w:rFonts w:asciiTheme="minorHAnsi" w:hAnsiTheme="minorHAnsi" w:cstheme="minorHAnsi"/>
          <w:color w:val="000000" w:themeColor="text1"/>
        </w:rPr>
        <w:t>625</w:t>
      </w:r>
      <w:r w:rsidR="00B51978">
        <w:rPr>
          <w:rFonts w:asciiTheme="minorHAnsi" w:hAnsiTheme="minorHAnsi" w:cstheme="minorHAnsi"/>
          <w:color w:val="000000" w:themeColor="text1"/>
        </w:rPr>
        <w:t xml:space="preserve"> </w:t>
      </w:r>
      <w:r w:rsidR="00B51978" w:rsidRPr="00BD14C2">
        <w:rPr>
          <w:rFonts w:asciiTheme="minorHAnsi" w:hAnsiTheme="minorHAnsi" w:cstheme="minorHAnsi"/>
          <w:color w:val="000000" w:themeColor="text1"/>
        </w:rPr>
        <w:t>µ</w:t>
      </w:r>
      <w:r w:rsidR="00B51978" w:rsidRPr="00327B55">
        <w:rPr>
          <w:rFonts w:asciiTheme="minorHAnsi" w:hAnsiTheme="minorHAnsi" w:cstheme="minorHAnsi"/>
          <w:color w:val="000000" w:themeColor="text1"/>
        </w:rPr>
        <w:t>L</w:t>
      </w:r>
      <w:r w:rsidR="00B51978">
        <w:rPr>
          <w:rFonts w:asciiTheme="minorHAnsi" w:hAnsiTheme="minorHAnsi" w:cstheme="minorHAnsi"/>
          <w:color w:val="000000" w:themeColor="text1"/>
        </w:rPr>
        <w:t xml:space="preserve"> </w:t>
      </w:r>
      <w:r w:rsidR="00512CEC">
        <w:rPr>
          <w:rFonts w:asciiTheme="minorHAnsi" w:hAnsiTheme="minorHAnsi" w:cstheme="minorHAnsi"/>
          <w:color w:val="000000" w:themeColor="text1"/>
        </w:rPr>
        <w:t xml:space="preserve">of </w:t>
      </w:r>
      <w:r w:rsidR="00B76551" w:rsidRPr="00FC758B">
        <w:rPr>
          <w:rFonts w:asciiTheme="minorHAnsi" w:hAnsiTheme="minorHAnsi" w:cstheme="minorHAnsi"/>
          <w:color w:val="000000" w:themeColor="text1"/>
        </w:rPr>
        <w:t>HIV gp120/41 antigen</w:t>
      </w:r>
      <w:r w:rsidR="00A779C0">
        <w:rPr>
          <w:rFonts w:asciiTheme="minorHAnsi" w:hAnsiTheme="minorHAnsi" w:cstheme="minorHAnsi"/>
          <w:color w:val="000000" w:themeColor="text1"/>
        </w:rPr>
        <w:t>.</w:t>
      </w:r>
    </w:p>
    <w:p w14:paraId="67F039CD" w14:textId="77777777" w:rsidR="00BD14C2" w:rsidRPr="00BD14C2"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2B30E0FA" w14:textId="3EC19931" w:rsidR="00B76551" w:rsidRPr="00BD14C2" w:rsidRDefault="0056562A"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Pr>
          <w:rFonts w:asciiTheme="minorHAnsi" w:hAnsiTheme="minorHAnsi" w:cstheme="minorHAnsi"/>
          <w:color w:val="000000" w:themeColor="text1"/>
        </w:rPr>
        <w:t>Manually i</w:t>
      </w:r>
      <w:r w:rsidR="00C21047" w:rsidRPr="00900651">
        <w:rPr>
          <w:rFonts w:asciiTheme="minorHAnsi" w:hAnsiTheme="minorHAnsi" w:cstheme="minorHAnsi"/>
          <w:color w:val="000000" w:themeColor="text1"/>
        </w:rPr>
        <w:t>nject</w:t>
      </w:r>
      <w:r w:rsidR="00B76551" w:rsidRPr="002D4ADC">
        <w:rPr>
          <w:rFonts w:asciiTheme="minorHAnsi" w:hAnsiTheme="minorHAnsi" w:cstheme="minorHAnsi"/>
          <w:color w:val="000000" w:themeColor="text1"/>
        </w:rPr>
        <w:t xml:space="preserve"> </w:t>
      </w:r>
      <w:r w:rsidR="00407B97">
        <w:rPr>
          <w:rFonts w:asciiTheme="minorHAnsi" w:hAnsiTheme="minorHAnsi" w:cstheme="minorHAnsi"/>
          <w:color w:val="000000" w:themeColor="text1"/>
        </w:rPr>
        <w:t xml:space="preserve">1 </w:t>
      </w:r>
      <w:r w:rsidR="00407B97" w:rsidRPr="00F46E2D">
        <w:rPr>
          <w:rFonts w:asciiTheme="minorHAnsi" w:hAnsiTheme="minorHAnsi" w:cstheme="minorHAnsi"/>
          <w:color w:val="000000" w:themeColor="text1"/>
        </w:rPr>
        <w:t>µ</w:t>
      </w:r>
      <w:r w:rsidR="00407B97" w:rsidRPr="00327B55">
        <w:rPr>
          <w:rFonts w:asciiTheme="minorHAnsi" w:hAnsiTheme="minorHAnsi" w:cstheme="minorHAnsi"/>
          <w:color w:val="000000" w:themeColor="text1"/>
        </w:rPr>
        <w:t>L</w:t>
      </w:r>
      <w:r w:rsidR="00407B97" w:rsidRPr="002D4ADC">
        <w:rPr>
          <w:rFonts w:asciiTheme="minorHAnsi" w:hAnsiTheme="minorHAnsi" w:cstheme="minorHAnsi"/>
          <w:color w:val="000000" w:themeColor="text1"/>
        </w:rPr>
        <w:t xml:space="preserve"> </w:t>
      </w:r>
      <w:r w:rsidR="00407B97">
        <w:rPr>
          <w:rFonts w:asciiTheme="minorHAnsi" w:hAnsiTheme="minorHAnsi" w:cstheme="minorHAnsi"/>
          <w:color w:val="000000" w:themeColor="text1"/>
        </w:rPr>
        <w:t>of antigen solution</w:t>
      </w:r>
      <w:r w:rsidR="00F34900">
        <w:rPr>
          <w:rFonts w:asciiTheme="minorHAnsi" w:hAnsiTheme="minorHAnsi" w:cstheme="minorHAnsi"/>
          <w:color w:val="000000" w:themeColor="text1"/>
        </w:rPr>
        <w:t xml:space="preserve"> </w:t>
      </w:r>
      <w:r w:rsidR="00B76551" w:rsidRPr="002D4ADC">
        <w:rPr>
          <w:rFonts w:asciiTheme="minorHAnsi" w:hAnsiTheme="minorHAnsi" w:cstheme="minorHAnsi"/>
          <w:color w:val="000000" w:themeColor="text1"/>
        </w:rPr>
        <w:t>in the middle of the polybubble.</w:t>
      </w:r>
    </w:p>
    <w:p w14:paraId="241EC90A" w14:textId="77777777" w:rsidR="00BD14C2" w:rsidRPr="0020199F"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0D339072" w14:textId="5DA57647" w:rsidR="00B76551" w:rsidRPr="00BD14C2" w:rsidRDefault="00C21047"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Open p</w:t>
      </w:r>
      <w:r w:rsidR="00B76551" w:rsidRPr="00657386">
        <w:rPr>
          <w:rFonts w:asciiTheme="minorHAnsi" w:hAnsiTheme="minorHAnsi" w:cstheme="minorHAnsi"/>
          <w:color w:val="000000" w:themeColor="text1"/>
        </w:rPr>
        <w:t>olybubbles</w:t>
      </w:r>
      <w:r w:rsidR="00E408B1">
        <w:rPr>
          <w:rFonts w:asciiTheme="minorHAnsi" w:hAnsiTheme="minorHAnsi" w:cstheme="minorHAnsi"/>
          <w:color w:val="000000" w:themeColor="text1"/>
        </w:rPr>
        <w:t xml:space="preserve"> on days 0, 7, 14, and 21, </w:t>
      </w:r>
      <w:r w:rsidR="00B76551" w:rsidRPr="00657386">
        <w:rPr>
          <w:rFonts w:asciiTheme="minorHAnsi" w:hAnsiTheme="minorHAnsi" w:cstheme="minorHAnsi"/>
          <w:color w:val="000000" w:themeColor="text1"/>
        </w:rPr>
        <w:t xml:space="preserve">and </w:t>
      </w:r>
      <w:r w:rsidRPr="00657386">
        <w:rPr>
          <w:rFonts w:asciiTheme="minorHAnsi" w:hAnsiTheme="minorHAnsi" w:cstheme="minorHAnsi"/>
          <w:color w:val="000000" w:themeColor="text1"/>
        </w:rPr>
        <w:t xml:space="preserve">record the </w:t>
      </w:r>
      <w:r w:rsidR="00B76551" w:rsidRPr="00657386">
        <w:rPr>
          <w:rFonts w:asciiTheme="minorHAnsi" w:hAnsiTheme="minorHAnsi" w:cstheme="minorHAnsi"/>
          <w:color w:val="000000" w:themeColor="text1"/>
        </w:rPr>
        <w:t>fluorescence of antigen</w:t>
      </w:r>
      <w:r w:rsidR="005E2D36">
        <w:rPr>
          <w:rFonts w:asciiTheme="minorHAnsi" w:hAnsiTheme="minorHAnsi" w:cstheme="minorHAnsi"/>
          <w:color w:val="000000" w:themeColor="text1"/>
        </w:rPr>
        <w:t xml:space="preserve"> with excitation and emission wavelengths 497 nm and 520 nm, respectively</w:t>
      </w:r>
      <w:r w:rsidR="00B76551" w:rsidRPr="00657386">
        <w:rPr>
          <w:rFonts w:asciiTheme="minorHAnsi" w:hAnsiTheme="minorHAnsi" w:cstheme="minorHAnsi"/>
          <w:color w:val="000000" w:themeColor="text1"/>
        </w:rPr>
        <w:t xml:space="preserve">. </w:t>
      </w:r>
    </w:p>
    <w:p w14:paraId="2FB76E5E"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0E390CAE" w14:textId="7EEC6AD2" w:rsidR="00B76551" w:rsidRPr="00657386" w:rsidRDefault="00C21047"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Determine the f</w:t>
      </w:r>
      <w:r w:rsidR="00B76551" w:rsidRPr="00657386">
        <w:rPr>
          <w:rFonts w:asciiTheme="minorHAnsi" w:hAnsiTheme="minorHAnsi" w:cstheme="minorHAnsi"/>
          <w:color w:val="000000" w:themeColor="text1"/>
        </w:rPr>
        <w:t xml:space="preserve">unctionality of the antigen using </w:t>
      </w:r>
      <w:r w:rsidR="00747592">
        <w:rPr>
          <w:rFonts w:asciiTheme="minorHAnsi" w:hAnsiTheme="minorHAnsi" w:cstheme="minorHAnsi"/>
          <w:color w:val="000000" w:themeColor="text1"/>
        </w:rPr>
        <w:t>enzyme-linked immunosorbent assay (</w:t>
      </w:r>
      <w:r w:rsidR="00B76551" w:rsidRPr="00657386">
        <w:rPr>
          <w:rFonts w:asciiTheme="minorHAnsi" w:hAnsiTheme="minorHAnsi" w:cstheme="minorHAnsi"/>
          <w:color w:val="000000" w:themeColor="text1"/>
        </w:rPr>
        <w:t>ELISA</w:t>
      </w:r>
      <w:r w:rsidR="00747592">
        <w:rPr>
          <w:rFonts w:asciiTheme="minorHAnsi" w:hAnsiTheme="minorHAnsi" w:cstheme="minorHAnsi"/>
          <w:color w:val="000000" w:themeColor="text1"/>
        </w:rPr>
        <w:t>)</w:t>
      </w:r>
      <w:r w:rsidR="00B76551" w:rsidRPr="00657386">
        <w:rPr>
          <w:rFonts w:asciiTheme="minorHAnsi" w:hAnsiTheme="minorHAnsi" w:cstheme="minorHAnsi"/>
          <w:color w:val="000000" w:themeColor="text1"/>
        </w:rPr>
        <w:t xml:space="preserve"> </w:t>
      </w:r>
      <w:r w:rsidR="000E226E">
        <w:rPr>
          <w:rFonts w:asciiTheme="minorHAnsi" w:hAnsiTheme="minorHAnsi" w:cstheme="minorHAnsi"/>
          <w:color w:val="000000" w:themeColor="text1"/>
        </w:rPr>
        <w:t>and use</w:t>
      </w:r>
      <w:r w:rsidR="000E226E" w:rsidRPr="00657386">
        <w:rPr>
          <w:rFonts w:asciiTheme="minorHAnsi" w:hAnsiTheme="minorHAnsi" w:cstheme="minorHAnsi"/>
          <w:color w:val="000000" w:themeColor="text1"/>
        </w:rPr>
        <w:t xml:space="preserve"> </w:t>
      </w:r>
      <w:r w:rsidR="00B76551" w:rsidRPr="00657386">
        <w:rPr>
          <w:rFonts w:asciiTheme="minorHAnsi" w:hAnsiTheme="minorHAnsi" w:cstheme="minorHAnsi"/>
          <w:color w:val="000000" w:themeColor="text1"/>
        </w:rPr>
        <w:t xml:space="preserve">5% nonfat milk as a blocking buffer.  </w:t>
      </w:r>
    </w:p>
    <w:p w14:paraId="413132DD" w14:textId="77777777" w:rsidR="00B76551" w:rsidRPr="00512CEC" w:rsidRDefault="00B76551" w:rsidP="000C2180">
      <w:pPr>
        <w:pStyle w:val="NormalWeb"/>
        <w:spacing w:before="0" w:beforeAutospacing="0" w:after="0" w:afterAutospacing="0"/>
        <w:ind w:left="792"/>
        <w:rPr>
          <w:rFonts w:asciiTheme="minorHAnsi" w:hAnsiTheme="minorHAnsi" w:cstheme="minorHAnsi"/>
          <w:iCs/>
          <w:color w:val="000000" w:themeColor="text1"/>
        </w:rPr>
      </w:pPr>
    </w:p>
    <w:p w14:paraId="5AA130C1" w14:textId="338CE8D7" w:rsidR="00B76551" w:rsidRPr="00512CEC" w:rsidRDefault="00B76551" w:rsidP="000C2180">
      <w:pPr>
        <w:pStyle w:val="NormalWeb"/>
        <w:numPr>
          <w:ilvl w:val="0"/>
          <w:numId w:val="37"/>
        </w:numPr>
        <w:spacing w:before="0" w:beforeAutospacing="0" w:after="0" w:afterAutospacing="0"/>
        <w:rPr>
          <w:rFonts w:asciiTheme="minorHAnsi" w:hAnsiTheme="minorHAnsi" w:cstheme="minorHAnsi"/>
          <w:b/>
          <w:bCs/>
          <w:iCs/>
          <w:color w:val="000000" w:themeColor="text1"/>
          <w:highlight w:val="yellow"/>
        </w:rPr>
      </w:pPr>
      <w:r w:rsidRPr="00512CEC">
        <w:rPr>
          <w:rFonts w:asciiTheme="minorHAnsi" w:hAnsiTheme="minorHAnsi" w:cstheme="minorHAnsi"/>
          <w:b/>
          <w:bCs/>
          <w:iCs/>
          <w:color w:val="000000" w:themeColor="text1"/>
          <w:highlight w:val="yellow"/>
        </w:rPr>
        <w:t>Release of cargo</w:t>
      </w:r>
    </w:p>
    <w:p w14:paraId="3FCD4916" w14:textId="77777777" w:rsidR="00BD14C2" w:rsidRDefault="00BD14C2" w:rsidP="000C2180">
      <w:pPr>
        <w:pStyle w:val="NormalWeb"/>
        <w:spacing w:before="0" w:beforeAutospacing="0" w:after="0" w:afterAutospacing="0"/>
        <w:rPr>
          <w:rFonts w:asciiTheme="minorHAnsi" w:hAnsiTheme="minorHAnsi" w:cstheme="minorHAnsi"/>
          <w:i/>
          <w:color w:val="000000" w:themeColor="text1"/>
          <w:highlight w:val="yellow"/>
        </w:rPr>
      </w:pPr>
    </w:p>
    <w:p w14:paraId="546C01D4" w14:textId="62E2595F" w:rsidR="00BD14C2" w:rsidRPr="00512CEC" w:rsidRDefault="00512CEC" w:rsidP="000C2180">
      <w:pPr>
        <w:pStyle w:val="NormalWeb"/>
        <w:spacing w:before="0" w:beforeAutospacing="0" w:after="0" w:afterAutospacing="0"/>
        <w:rPr>
          <w:rFonts w:asciiTheme="minorHAnsi" w:hAnsiTheme="minorHAnsi" w:cstheme="minorHAnsi"/>
          <w:iCs/>
          <w:color w:val="000000" w:themeColor="text1"/>
        </w:rPr>
      </w:pPr>
      <w:r w:rsidRPr="00512CEC">
        <w:rPr>
          <w:rFonts w:asciiTheme="minorHAnsi" w:hAnsiTheme="minorHAnsi" w:cstheme="minorHAnsi"/>
          <w:iCs/>
          <w:color w:val="000000" w:themeColor="text1"/>
        </w:rPr>
        <w:t>NOTE</w:t>
      </w:r>
      <w:r w:rsidR="009210B5" w:rsidRPr="00512CEC">
        <w:rPr>
          <w:rFonts w:asciiTheme="minorHAnsi" w:hAnsiTheme="minorHAnsi" w:cstheme="minorHAnsi"/>
          <w:iCs/>
          <w:color w:val="000000" w:themeColor="text1"/>
        </w:rPr>
        <w:t>: Small molecule or antigen can be used as the cargo type</w:t>
      </w:r>
    </w:p>
    <w:p w14:paraId="098E19C4" w14:textId="77777777" w:rsidR="00BD14C2" w:rsidRPr="00BD14C2" w:rsidRDefault="00BD14C2" w:rsidP="000C2180">
      <w:pPr>
        <w:pStyle w:val="NormalWeb"/>
        <w:spacing w:before="0" w:beforeAutospacing="0" w:after="0" w:afterAutospacing="0"/>
        <w:rPr>
          <w:rFonts w:asciiTheme="minorHAnsi" w:hAnsiTheme="minorHAnsi" w:cstheme="minorHAnsi"/>
          <w:i/>
          <w:color w:val="000000" w:themeColor="text1"/>
          <w:highlight w:val="yellow"/>
        </w:rPr>
      </w:pPr>
    </w:p>
    <w:p w14:paraId="1FB95EBF" w14:textId="4A90161E" w:rsidR="001727DE" w:rsidRPr="00512CEC" w:rsidRDefault="001727DE" w:rsidP="000C2180">
      <w:pPr>
        <w:pStyle w:val="NormalWeb"/>
        <w:numPr>
          <w:ilvl w:val="1"/>
          <w:numId w:val="37"/>
        </w:numPr>
        <w:spacing w:before="0" w:beforeAutospacing="0" w:after="0" w:afterAutospacing="0"/>
        <w:rPr>
          <w:rFonts w:asciiTheme="minorHAnsi" w:hAnsiTheme="minorHAnsi" w:cstheme="minorHAnsi"/>
          <w:b/>
          <w:bCs/>
          <w:i/>
          <w:color w:val="000000" w:themeColor="text1"/>
          <w:highlight w:val="yellow"/>
          <w:u w:val="single"/>
        </w:rPr>
      </w:pPr>
      <w:r w:rsidRPr="00512CEC">
        <w:rPr>
          <w:rFonts w:asciiTheme="minorHAnsi" w:hAnsiTheme="minorHAnsi" w:cstheme="minorHAnsi"/>
          <w:b/>
          <w:bCs/>
          <w:color w:val="000000" w:themeColor="text1"/>
          <w:highlight w:val="yellow"/>
        </w:rPr>
        <w:t xml:space="preserve">Small molecule </w:t>
      </w:r>
    </w:p>
    <w:p w14:paraId="14AD649A" w14:textId="77777777" w:rsidR="00BD14C2" w:rsidRPr="00BD14C2" w:rsidRDefault="00BD14C2" w:rsidP="000C2180">
      <w:pPr>
        <w:pStyle w:val="NormalWeb"/>
        <w:spacing w:before="0" w:beforeAutospacing="0" w:after="0" w:afterAutospacing="0"/>
        <w:rPr>
          <w:rFonts w:asciiTheme="minorHAnsi" w:hAnsiTheme="minorHAnsi" w:cstheme="minorHAnsi"/>
          <w:i/>
          <w:color w:val="000000" w:themeColor="text1"/>
          <w:highlight w:val="yellow"/>
          <w:u w:val="single"/>
        </w:rPr>
      </w:pPr>
    </w:p>
    <w:p w14:paraId="53880B1C" w14:textId="77777777" w:rsidR="00512CEC" w:rsidRPr="00512CEC" w:rsidRDefault="00C21047" w:rsidP="000C2180">
      <w:pPr>
        <w:pStyle w:val="NormalWeb"/>
        <w:numPr>
          <w:ilvl w:val="2"/>
          <w:numId w:val="37"/>
        </w:numPr>
        <w:spacing w:before="0" w:beforeAutospacing="0" w:after="0" w:afterAutospacing="0"/>
        <w:rPr>
          <w:rFonts w:asciiTheme="minorHAnsi" w:hAnsiTheme="minorHAnsi" w:cstheme="minorHAnsi"/>
          <w:i/>
          <w:color w:val="000000" w:themeColor="text1"/>
          <w:highlight w:val="yellow"/>
          <w:u w:val="single"/>
        </w:rPr>
      </w:pPr>
      <w:r w:rsidRPr="00657386">
        <w:rPr>
          <w:rFonts w:asciiTheme="minorHAnsi" w:hAnsiTheme="minorHAnsi" w:cstheme="minorHAnsi"/>
          <w:color w:val="000000" w:themeColor="text1"/>
          <w:highlight w:val="yellow"/>
        </w:rPr>
        <w:t>Incubate p</w:t>
      </w:r>
      <w:r w:rsidR="001727DE" w:rsidRPr="00657386">
        <w:rPr>
          <w:rFonts w:asciiTheme="minorHAnsi" w:hAnsiTheme="minorHAnsi" w:cstheme="minorHAnsi"/>
          <w:color w:val="000000" w:themeColor="text1"/>
          <w:highlight w:val="yellow"/>
        </w:rPr>
        <w:t xml:space="preserve">olybubbles with centered acriflavine in 400 µL </w:t>
      </w:r>
      <w:r w:rsidR="00512CEC">
        <w:rPr>
          <w:rFonts w:asciiTheme="minorHAnsi" w:hAnsiTheme="minorHAnsi" w:cstheme="minorHAnsi"/>
          <w:color w:val="000000" w:themeColor="text1"/>
          <w:highlight w:val="yellow"/>
        </w:rPr>
        <w:t xml:space="preserve">of </w:t>
      </w:r>
      <w:r w:rsidR="00516766">
        <w:rPr>
          <w:rFonts w:asciiTheme="minorHAnsi" w:hAnsiTheme="minorHAnsi" w:cstheme="minorHAnsi"/>
          <w:color w:val="000000" w:themeColor="text1"/>
          <w:highlight w:val="yellow"/>
        </w:rPr>
        <w:t>phosphate buffer saline (</w:t>
      </w:r>
      <w:r w:rsidR="001727DE" w:rsidRPr="00516766">
        <w:rPr>
          <w:rFonts w:asciiTheme="minorHAnsi" w:hAnsiTheme="minorHAnsi" w:cstheme="minorHAnsi"/>
          <w:color w:val="000000" w:themeColor="text1"/>
          <w:highlight w:val="yellow"/>
        </w:rPr>
        <w:t>PBS</w:t>
      </w:r>
      <w:r w:rsidR="00516766">
        <w:rPr>
          <w:rFonts w:asciiTheme="minorHAnsi" w:hAnsiTheme="minorHAnsi" w:cstheme="minorHAnsi"/>
          <w:color w:val="000000" w:themeColor="text1"/>
          <w:highlight w:val="yellow"/>
        </w:rPr>
        <w:t>)</w:t>
      </w:r>
      <w:r w:rsidR="001727DE" w:rsidRPr="00516766">
        <w:rPr>
          <w:rFonts w:asciiTheme="minorHAnsi" w:hAnsiTheme="minorHAnsi" w:cstheme="minorHAnsi"/>
          <w:color w:val="000000" w:themeColor="text1"/>
          <w:highlight w:val="yellow"/>
        </w:rPr>
        <w:t xml:space="preserve"> at 37 </w:t>
      </w:r>
      <w:r w:rsidR="001727DE" w:rsidRPr="00516766">
        <w:rPr>
          <w:rFonts w:asciiTheme="minorHAnsi" w:hAnsiTheme="minorHAnsi" w:cstheme="minorHAnsi"/>
          <w:highlight w:val="yellow"/>
        </w:rPr>
        <w:t>°C</w:t>
      </w:r>
      <w:r w:rsidR="001727DE" w:rsidRPr="00516766">
        <w:rPr>
          <w:rFonts w:asciiTheme="minorHAnsi" w:hAnsiTheme="minorHAnsi" w:cstheme="minorHAnsi"/>
          <w:color w:val="000000" w:themeColor="text1"/>
          <w:highlight w:val="yellow"/>
        </w:rPr>
        <w:t xml:space="preserve">, 50 </w:t>
      </w:r>
      <w:r w:rsidR="001727DE" w:rsidRPr="00516766">
        <w:rPr>
          <w:rFonts w:asciiTheme="minorHAnsi" w:hAnsiTheme="minorHAnsi" w:cstheme="minorHAnsi"/>
          <w:highlight w:val="yellow"/>
        </w:rPr>
        <w:t xml:space="preserve">°C for PLGADA polybubbles and at </w:t>
      </w:r>
      <w:r w:rsidR="001727DE" w:rsidRPr="00516766">
        <w:rPr>
          <w:rFonts w:asciiTheme="minorHAnsi" w:hAnsiTheme="minorHAnsi" w:cstheme="minorHAnsi"/>
          <w:color w:val="000000" w:themeColor="text1"/>
          <w:highlight w:val="yellow"/>
        </w:rPr>
        <w:t xml:space="preserve">37 </w:t>
      </w:r>
      <w:r w:rsidR="001727DE" w:rsidRPr="00516766">
        <w:rPr>
          <w:rFonts w:asciiTheme="minorHAnsi" w:hAnsiTheme="minorHAnsi" w:cstheme="minorHAnsi"/>
          <w:highlight w:val="yellow"/>
        </w:rPr>
        <w:t>°C</w:t>
      </w:r>
      <w:r w:rsidR="001727DE" w:rsidRPr="00516766">
        <w:rPr>
          <w:rFonts w:asciiTheme="minorHAnsi" w:hAnsiTheme="minorHAnsi" w:cstheme="minorHAnsi"/>
          <w:color w:val="000000" w:themeColor="text1"/>
          <w:highlight w:val="yellow"/>
        </w:rPr>
        <w:t xml:space="preserve">, 50 </w:t>
      </w:r>
      <w:r w:rsidR="001727DE" w:rsidRPr="00516766">
        <w:rPr>
          <w:rFonts w:asciiTheme="minorHAnsi" w:hAnsiTheme="minorHAnsi" w:cstheme="minorHAnsi"/>
          <w:highlight w:val="yellow"/>
        </w:rPr>
        <w:t xml:space="preserve">°C, 70 °C for PCL/PCLTA polybubbles. </w:t>
      </w:r>
    </w:p>
    <w:p w14:paraId="08957FD8" w14:textId="77777777" w:rsidR="00512CEC" w:rsidRDefault="00512CEC" w:rsidP="00512CEC">
      <w:pPr>
        <w:pStyle w:val="NormalWeb"/>
        <w:spacing w:before="0" w:beforeAutospacing="0" w:after="0" w:afterAutospacing="0"/>
        <w:rPr>
          <w:rFonts w:asciiTheme="minorHAnsi" w:hAnsiTheme="minorHAnsi" w:cstheme="minorHAnsi"/>
          <w:highlight w:val="yellow"/>
        </w:rPr>
      </w:pPr>
    </w:p>
    <w:p w14:paraId="257478A4" w14:textId="7E93D5CB" w:rsidR="001727DE" w:rsidRPr="00BD14C2" w:rsidRDefault="00512CEC" w:rsidP="00512CEC">
      <w:pPr>
        <w:pStyle w:val="NormalWeb"/>
        <w:spacing w:before="0" w:beforeAutospacing="0" w:after="0" w:afterAutospacing="0"/>
        <w:rPr>
          <w:rFonts w:asciiTheme="minorHAnsi" w:hAnsiTheme="minorHAnsi" w:cstheme="minorHAnsi"/>
          <w:i/>
          <w:color w:val="000000" w:themeColor="text1"/>
          <w:highlight w:val="yellow"/>
          <w:u w:val="single"/>
        </w:rPr>
      </w:pPr>
      <w:r>
        <w:rPr>
          <w:rFonts w:asciiTheme="minorHAnsi" w:hAnsiTheme="minorHAnsi" w:cstheme="minorHAnsi"/>
          <w:highlight w:val="yellow"/>
        </w:rPr>
        <w:lastRenderedPageBreak/>
        <w:t xml:space="preserve">NOTE: </w:t>
      </w:r>
      <w:r w:rsidR="001727DE" w:rsidRPr="00516766">
        <w:rPr>
          <w:rFonts w:asciiTheme="minorHAnsi" w:hAnsiTheme="minorHAnsi" w:cstheme="minorHAnsi"/>
          <w:highlight w:val="yellow"/>
        </w:rPr>
        <w:t xml:space="preserve">The reason why we </w:t>
      </w:r>
      <w:r w:rsidR="00030DB1" w:rsidRPr="00516766">
        <w:rPr>
          <w:rFonts w:asciiTheme="minorHAnsi" w:hAnsiTheme="minorHAnsi" w:cstheme="minorHAnsi"/>
          <w:highlight w:val="yellow"/>
        </w:rPr>
        <w:t>recommend testing</w:t>
      </w:r>
      <w:r w:rsidR="001727DE" w:rsidRPr="00516766">
        <w:rPr>
          <w:rFonts w:asciiTheme="minorHAnsi" w:hAnsiTheme="minorHAnsi" w:cstheme="minorHAnsi"/>
          <w:highlight w:val="yellow"/>
        </w:rPr>
        <w:t xml:space="preserve"> above body temperatures is to a) simulate the temperature (</w:t>
      </w:r>
      <w:r w:rsidR="001727DE" w:rsidRPr="00516766">
        <w:rPr>
          <w:rFonts w:asciiTheme="minorHAnsi" w:hAnsiTheme="minorHAnsi" w:cstheme="minorHAnsi"/>
          <w:color w:val="000000" w:themeColor="text1"/>
          <w:highlight w:val="yellow"/>
        </w:rPr>
        <w:t xml:space="preserve">50 </w:t>
      </w:r>
      <w:r w:rsidR="001727DE" w:rsidRPr="00516766">
        <w:rPr>
          <w:rFonts w:asciiTheme="minorHAnsi" w:hAnsiTheme="minorHAnsi" w:cstheme="minorHAnsi"/>
          <w:highlight w:val="yellow"/>
        </w:rPr>
        <w:t>°C) at which the polybubble reaches while lasering the gold nanorods (</w:t>
      </w:r>
      <w:proofErr w:type="spellStart"/>
      <w:r w:rsidR="001727DE" w:rsidRPr="00516766">
        <w:rPr>
          <w:rFonts w:asciiTheme="minorHAnsi" w:hAnsiTheme="minorHAnsi" w:cstheme="minorHAnsi"/>
          <w:highlight w:val="yellow"/>
        </w:rPr>
        <w:t>AuNRs</w:t>
      </w:r>
      <w:proofErr w:type="spellEnd"/>
      <w:r w:rsidR="001727DE" w:rsidRPr="00516766">
        <w:rPr>
          <w:rFonts w:asciiTheme="minorHAnsi" w:hAnsiTheme="minorHAnsi" w:cstheme="minorHAnsi"/>
          <w:highlight w:val="yellow"/>
        </w:rPr>
        <w:t>)</w:t>
      </w:r>
      <w:r w:rsidR="009975DD" w:rsidRPr="00516766">
        <w:rPr>
          <w:rFonts w:asciiTheme="minorHAnsi" w:hAnsiTheme="minorHAnsi" w:cstheme="minorHAnsi"/>
          <w:highlight w:val="yellow"/>
        </w:rPr>
        <w:t xml:space="preserve"> within PCL and PLGA; and b) </w:t>
      </w:r>
      <w:r w:rsidR="001727DE" w:rsidRPr="00516766">
        <w:rPr>
          <w:rFonts w:asciiTheme="minorHAnsi" w:hAnsiTheme="minorHAnsi" w:cstheme="minorHAnsi"/>
          <w:highlight w:val="yellow"/>
        </w:rPr>
        <w:t>accelerate the degradation process of PCL (</w:t>
      </w:r>
      <w:r w:rsidR="001727DE" w:rsidRPr="00657386">
        <w:rPr>
          <w:rFonts w:asciiTheme="minorHAnsi" w:hAnsiTheme="minorHAnsi" w:cstheme="minorHAnsi"/>
          <w:color w:val="000000" w:themeColor="text1"/>
          <w:highlight w:val="yellow"/>
        </w:rPr>
        <w:t xml:space="preserve">50 </w:t>
      </w:r>
      <w:r w:rsidR="001727DE" w:rsidRPr="00657386">
        <w:rPr>
          <w:rFonts w:asciiTheme="minorHAnsi" w:hAnsiTheme="minorHAnsi" w:cstheme="minorHAnsi"/>
          <w:highlight w:val="yellow"/>
        </w:rPr>
        <w:t>°C, 70 °C).</w:t>
      </w:r>
    </w:p>
    <w:p w14:paraId="53B02F30"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highlight w:val="yellow"/>
          <w:u w:val="single"/>
        </w:rPr>
      </w:pPr>
    </w:p>
    <w:p w14:paraId="0044E859" w14:textId="3D86ABFC" w:rsidR="001727DE" w:rsidRPr="00BD14C2" w:rsidRDefault="001727DE" w:rsidP="000C2180">
      <w:pPr>
        <w:pStyle w:val="NormalWeb"/>
        <w:numPr>
          <w:ilvl w:val="2"/>
          <w:numId w:val="37"/>
        </w:numPr>
        <w:spacing w:before="0" w:beforeAutospacing="0" w:after="0" w:afterAutospacing="0"/>
        <w:rPr>
          <w:rFonts w:asciiTheme="minorHAnsi" w:hAnsiTheme="minorHAnsi" w:cstheme="minorHAnsi"/>
          <w:i/>
          <w:color w:val="000000" w:themeColor="text1"/>
          <w:highlight w:val="yellow"/>
          <w:u w:val="single"/>
        </w:rPr>
      </w:pPr>
      <w:r w:rsidRPr="00657386">
        <w:rPr>
          <w:rFonts w:asciiTheme="minorHAnsi" w:hAnsiTheme="minorHAnsi" w:cstheme="minorHAnsi"/>
          <w:color w:val="000000" w:themeColor="text1"/>
          <w:highlight w:val="yellow"/>
        </w:rPr>
        <w:t xml:space="preserve">At each time point, </w:t>
      </w:r>
      <w:r w:rsidR="00FE7AE9" w:rsidRPr="00657386">
        <w:rPr>
          <w:rFonts w:asciiTheme="minorHAnsi" w:hAnsiTheme="minorHAnsi" w:cstheme="minorHAnsi"/>
          <w:color w:val="000000" w:themeColor="text1"/>
          <w:highlight w:val="yellow"/>
        </w:rPr>
        <w:t xml:space="preserve">collect the </w:t>
      </w:r>
      <w:r w:rsidRPr="00657386">
        <w:rPr>
          <w:rFonts w:asciiTheme="minorHAnsi" w:hAnsiTheme="minorHAnsi" w:cstheme="minorHAnsi"/>
          <w:color w:val="000000" w:themeColor="text1"/>
          <w:highlight w:val="yellow"/>
        </w:rPr>
        <w:t xml:space="preserve">supernatants and </w:t>
      </w:r>
      <w:r w:rsidR="00FE7AE9" w:rsidRPr="00657386">
        <w:rPr>
          <w:rFonts w:asciiTheme="minorHAnsi" w:hAnsiTheme="minorHAnsi" w:cstheme="minorHAnsi"/>
          <w:color w:val="000000" w:themeColor="text1"/>
          <w:highlight w:val="yellow"/>
        </w:rPr>
        <w:t>replace</w:t>
      </w:r>
      <w:r w:rsidRPr="00657386">
        <w:rPr>
          <w:rFonts w:asciiTheme="minorHAnsi" w:hAnsiTheme="minorHAnsi" w:cstheme="minorHAnsi"/>
          <w:color w:val="000000" w:themeColor="text1"/>
          <w:highlight w:val="yellow"/>
        </w:rPr>
        <w:t xml:space="preserve"> with 400 µL </w:t>
      </w:r>
      <w:r w:rsidR="00512CEC">
        <w:rPr>
          <w:rFonts w:asciiTheme="minorHAnsi" w:hAnsiTheme="minorHAnsi" w:cstheme="minorHAnsi"/>
          <w:color w:val="000000" w:themeColor="text1"/>
          <w:highlight w:val="yellow"/>
        </w:rPr>
        <w:t xml:space="preserve">of </w:t>
      </w:r>
      <w:r w:rsidRPr="00657386">
        <w:rPr>
          <w:rFonts w:asciiTheme="minorHAnsi" w:hAnsiTheme="minorHAnsi" w:cstheme="minorHAnsi"/>
          <w:color w:val="000000" w:themeColor="text1"/>
          <w:highlight w:val="yellow"/>
        </w:rPr>
        <w:t xml:space="preserve">fresh PBS. </w:t>
      </w:r>
    </w:p>
    <w:p w14:paraId="5974F554"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highlight w:val="yellow"/>
          <w:u w:val="single"/>
        </w:rPr>
      </w:pPr>
    </w:p>
    <w:p w14:paraId="6E925DB8" w14:textId="737D9B53" w:rsidR="001727DE" w:rsidRPr="00657386" w:rsidRDefault="00871A5B" w:rsidP="000C2180">
      <w:pPr>
        <w:pStyle w:val="NormalWeb"/>
        <w:numPr>
          <w:ilvl w:val="2"/>
          <w:numId w:val="37"/>
        </w:numPr>
        <w:spacing w:before="0" w:beforeAutospacing="0" w:after="0" w:afterAutospacing="0"/>
        <w:rPr>
          <w:rFonts w:asciiTheme="minorHAnsi" w:hAnsiTheme="minorHAnsi" w:cstheme="minorHAnsi"/>
          <w:i/>
          <w:color w:val="000000" w:themeColor="text1"/>
          <w:highlight w:val="yellow"/>
          <w:u w:val="single"/>
        </w:rPr>
      </w:pPr>
      <w:r w:rsidRPr="00657386">
        <w:rPr>
          <w:rFonts w:asciiTheme="minorHAnsi" w:hAnsiTheme="minorHAnsi" w:cstheme="minorHAnsi"/>
          <w:color w:val="000000" w:themeColor="text1"/>
          <w:highlight w:val="yellow"/>
        </w:rPr>
        <w:t>Use a plate reader</w:t>
      </w:r>
      <w:r w:rsidR="001727DE" w:rsidRPr="00657386">
        <w:rPr>
          <w:rFonts w:asciiTheme="minorHAnsi" w:hAnsiTheme="minorHAnsi" w:cstheme="minorHAnsi"/>
          <w:color w:val="000000" w:themeColor="text1"/>
          <w:highlight w:val="yellow"/>
        </w:rPr>
        <w:t xml:space="preserve"> to quantify the fluorescence intensities in the collected supernatants.</w:t>
      </w:r>
    </w:p>
    <w:p w14:paraId="774C6844" w14:textId="77777777" w:rsidR="00BD14C2" w:rsidRDefault="00BD14C2" w:rsidP="000C2180">
      <w:pPr>
        <w:pStyle w:val="NormalWeb"/>
        <w:spacing w:before="0" w:beforeAutospacing="0" w:after="0" w:afterAutospacing="0"/>
        <w:rPr>
          <w:rFonts w:asciiTheme="minorHAnsi" w:hAnsiTheme="minorHAnsi" w:cstheme="minorHAnsi"/>
          <w:i/>
          <w:color w:val="000000" w:themeColor="text1"/>
        </w:rPr>
      </w:pPr>
    </w:p>
    <w:p w14:paraId="00224F50" w14:textId="22FA8729" w:rsidR="001727DE" w:rsidRPr="00512CEC" w:rsidRDefault="00512CEC" w:rsidP="000C2180">
      <w:pPr>
        <w:pStyle w:val="NormalWeb"/>
        <w:spacing w:before="0" w:beforeAutospacing="0" w:after="0" w:afterAutospacing="0"/>
        <w:rPr>
          <w:rFonts w:asciiTheme="minorHAnsi" w:hAnsiTheme="minorHAnsi" w:cstheme="minorHAnsi"/>
          <w:iCs/>
          <w:color w:val="000000" w:themeColor="text1"/>
        </w:rPr>
      </w:pPr>
      <w:r w:rsidRPr="00512CEC">
        <w:rPr>
          <w:rFonts w:asciiTheme="minorHAnsi" w:hAnsiTheme="minorHAnsi" w:cstheme="minorHAnsi"/>
          <w:iCs/>
          <w:color w:val="000000" w:themeColor="text1"/>
        </w:rPr>
        <w:t>NOTE</w:t>
      </w:r>
      <w:r w:rsidR="001727DE" w:rsidRPr="00512CEC">
        <w:rPr>
          <w:rFonts w:asciiTheme="minorHAnsi" w:hAnsiTheme="minorHAnsi" w:cstheme="minorHAnsi"/>
          <w:iCs/>
          <w:color w:val="000000" w:themeColor="text1"/>
        </w:rPr>
        <w:t xml:space="preserve">: </w:t>
      </w:r>
      <w:r w:rsidR="0028502E" w:rsidRPr="00512CEC">
        <w:rPr>
          <w:rFonts w:asciiTheme="minorHAnsi" w:hAnsiTheme="minorHAnsi" w:cstheme="minorHAnsi"/>
          <w:iCs/>
          <w:color w:val="000000" w:themeColor="text1"/>
        </w:rPr>
        <w:t>Use ex/</w:t>
      </w:r>
      <w:proofErr w:type="spellStart"/>
      <w:r w:rsidR="0028502E" w:rsidRPr="00512CEC">
        <w:rPr>
          <w:rFonts w:asciiTheme="minorHAnsi" w:hAnsiTheme="minorHAnsi" w:cstheme="minorHAnsi"/>
          <w:iCs/>
          <w:color w:val="000000" w:themeColor="text1"/>
        </w:rPr>
        <w:t>em</w:t>
      </w:r>
      <w:proofErr w:type="spellEnd"/>
      <w:r w:rsidR="0028502E" w:rsidRPr="00512CEC">
        <w:rPr>
          <w:rFonts w:asciiTheme="minorHAnsi" w:hAnsiTheme="minorHAnsi" w:cstheme="minorHAnsi"/>
          <w:iCs/>
          <w:color w:val="000000" w:themeColor="text1"/>
        </w:rPr>
        <w:t xml:space="preserve"> of 416 nm/514 nm for </w:t>
      </w:r>
      <w:r w:rsidR="00BB118A" w:rsidRPr="00512CEC">
        <w:rPr>
          <w:rFonts w:asciiTheme="minorHAnsi" w:hAnsiTheme="minorHAnsi" w:cstheme="minorHAnsi"/>
          <w:iCs/>
          <w:color w:val="000000" w:themeColor="text1"/>
        </w:rPr>
        <w:t>acriflavine</w:t>
      </w:r>
      <w:r w:rsidR="0028502E" w:rsidRPr="00512CEC">
        <w:rPr>
          <w:rFonts w:asciiTheme="minorHAnsi" w:hAnsiTheme="minorHAnsi" w:cstheme="minorHAnsi"/>
          <w:iCs/>
          <w:color w:val="000000" w:themeColor="text1"/>
        </w:rPr>
        <w:t>.</w:t>
      </w:r>
    </w:p>
    <w:p w14:paraId="3F496E7A" w14:textId="77777777" w:rsidR="001727DE" w:rsidRPr="00657386" w:rsidRDefault="001727DE" w:rsidP="000C2180">
      <w:pPr>
        <w:pStyle w:val="NormalWeb"/>
        <w:spacing w:before="0" w:beforeAutospacing="0" w:after="0" w:afterAutospacing="0"/>
        <w:ind w:left="1224"/>
        <w:rPr>
          <w:rFonts w:asciiTheme="minorHAnsi" w:hAnsiTheme="minorHAnsi" w:cstheme="minorHAnsi"/>
          <w:i/>
          <w:color w:val="000000" w:themeColor="text1"/>
          <w:u w:val="single"/>
        </w:rPr>
      </w:pPr>
    </w:p>
    <w:p w14:paraId="7F2023EC" w14:textId="5A1BD38C" w:rsidR="001727DE" w:rsidRPr="00512CEC" w:rsidRDefault="007313D5" w:rsidP="000C2180">
      <w:pPr>
        <w:pStyle w:val="NormalWeb"/>
        <w:numPr>
          <w:ilvl w:val="1"/>
          <w:numId w:val="37"/>
        </w:numPr>
        <w:spacing w:before="0" w:beforeAutospacing="0" w:after="0" w:afterAutospacing="0"/>
        <w:rPr>
          <w:rFonts w:asciiTheme="minorHAnsi" w:hAnsiTheme="minorHAnsi" w:cstheme="minorHAnsi"/>
          <w:b/>
          <w:i/>
          <w:color w:val="000000" w:themeColor="text1"/>
          <w:u w:val="single"/>
        </w:rPr>
      </w:pPr>
      <w:r w:rsidRPr="00512CEC">
        <w:rPr>
          <w:rFonts w:asciiTheme="minorHAnsi" w:hAnsiTheme="minorHAnsi" w:cstheme="minorHAnsi"/>
          <w:b/>
          <w:color w:val="000000" w:themeColor="text1"/>
        </w:rPr>
        <w:t>Antigen</w:t>
      </w:r>
    </w:p>
    <w:p w14:paraId="788F9459"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0F0F08A7" w14:textId="53CF4246" w:rsidR="001727DE" w:rsidRPr="00BD14C2" w:rsidRDefault="00A86335" w:rsidP="000C2180">
      <w:pPr>
        <w:pStyle w:val="NormalWeb"/>
        <w:numPr>
          <w:ilvl w:val="2"/>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Incubate p</w:t>
      </w:r>
      <w:r w:rsidR="001727DE" w:rsidRPr="00657386">
        <w:rPr>
          <w:rFonts w:asciiTheme="minorHAnsi" w:hAnsiTheme="minorHAnsi" w:cstheme="minorHAnsi"/>
          <w:color w:val="000000" w:themeColor="text1"/>
        </w:rPr>
        <w:t xml:space="preserve">olybubbles with centered </w:t>
      </w:r>
      <w:r w:rsidR="00AA52F6">
        <w:rPr>
          <w:rFonts w:asciiTheme="minorHAnsi" w:hAnsiTheme="minorHAnsi" w:cstheme="minorHAnsi"/>
          <w:color w:val="000000" w:themeColor="text1"/>
        </w:rPr>
        <w:t>bovine albumin serum (</w:t>
      </w:r>
      <w:r w:rsidR="001727DE" w:rsidRPr="00AA52F6">
        <w:rPr>
          <w:rFonts w:asciiTheme="minorHAnsi" w:hAnsiTheme="minorHAnsi" w:cstheme="minorHAnsi"/>
          <w:color w:val="000000" w:themeColor="text1"/>
        </w:rPr>
        <w:t>BSA</w:t>
      </w:r>
      <w:r w:rsidR="00AA52F6">
        <w:rPr>
          <w:rFonts w:asciiTheme="minorHAnsi" w:hAnsiTheme="minorHAnsi" w:cstheme="minorHAnsi"/>
          <w:color w:val="000000" w:themeColor="text1"/>
        </w:rPr>
        <w:t>)</w:t>
      </w:r>
      <w:r w:rsidR="001727DE" w:rsidRPr="00AA52F6">
        <w:rPr>
          <w:rFonts w:asciiTheme="minorHAnsi" w:hAnsiTheme="minorHAnsi" w:cstheme="minorHAnsi"/>
          <w:color w:val="000000" w:themeColor="text1"/>
        </w:rPr>
        <w:t xml:space="preserve">-488 in 400 µL </w:t>
      </w:r>
      <w:r w:rsidR="00512CEC">
        <w:rPr>
          <w:rFonts w:asciiTheme="minorHAnsi" w:hAnsiTheme="minorHAnsi" w:cstheme="minorHAnsi"/>
          <w:color w:val="000000" w:themeColor="text1"/>
        </w:rPr>
        <w:t xml:space="preserve">of </w:t>
      </w:r>
      <w:r w:rsidR="001727DE" w:rsidRPr="00AA52F6">
        <w:rPr>
          <w:rFonts w:asciiTheme="minorHAnsi" w:hAnsiTheme="minorHAnsi" w:cstheme="minorHAnsi"/>
          <w:color w:val="000000" w:themeColor="text1"/>
        </w:rPr>
        <w:t xml:space="preserve">PBS at 37 </w:t>
      </w:r>
      <w:r w:rsidR="001727DE" w:rsidRPr="00AA52F6">
        <w:rPr>
          <w:rFonts w:asciiTheme="minorHAnsi" w:hAnsiTheme="minorHAnsi" w:cstheme="minorHAnsi"/>
        </w:rPr>
        <w:t>°C</w:t>
      </w:r>
      <w:r w:rsidR="001727DE" w:rsidRPr="00AA52F6">
        <w:rPr>
          <w:rFonts w:asciiTheme="minorHAnsi" w:hAnsiTheme="minorHAnsi" w:cstheme="minorHAnsi"/>
          <w:color w:val="000000" w:themeColor="text1"/>
        </w:rPr>
        <w:t xml:space="preserve">, 50 </w:t>
      </w:r>
      <w:r w:rsidR="001727DE" w:rsidRPr="00AA52F6">
        <w:rPr>
          <w:rFonts w:asciiTheme="minorHAnsi" w:hAnsiTheme="minorHAnsi" w:cstheme="minorHAnsi"/>
        </w:rPr>
        <w:t xml:space="preserve">°C for PLGADA polybubbles and at </w:t>
      </w:r>
      <w:r w:rsidR="001727DE" w:rsidRPr="00AA52F6">
        <w:rPr>
          <w:rFonts w:asciiTheme="minorHAnsi" w:hAnsiTheme="minorHAnsi" w:cstheme="minorHAnsi"/>
          <w:color w:val="000000" w:themeColor="text1"/>
        </w:rPr>
        <w:t xml:space="preserve">37 </w:t>
      </w:r>
      <w:r w:rsidR="001727DE" w:rsidRPr="00AA52F6">
        <w:rPr>
          <w:rFonts w:asciiTheme="minorHAnsi" w:hAnsiTheme="minorHAnsi" w:cstheme="minorHAnsi"/>
        </w:rPr>
        <w:t>°C</w:t>
      </w:r>
      <w:r w:rsidR="001727DE" w:rsidRPr="00AA52F6">
        <w:rPr>
          <w:rFonts w:asciiTheme="minorHAnsi" w:hAnsiTheme="minorHAnsi" w:cstheme="minorHAnsi"/>
          <w:color w:val="000000" w:themeColor="text1"/>
        </w:rPr>
        <w:t xml:space="preserve">, 50 </w:t>
      </w:r>
      <w:r w:rsidR="001727DE" w:rsidRPr="00AA52F6">
        <w:rPr>
          <w:rFonts w:asciiTheme="minorHAnsi" w:hAnsiTheme="minorHAnsi" w:cstheme="minorHAnsi"/>
        </w:rPr>
        <w:t>°C for PCL/PCLTA polybubbles</w:t>
      </w:r>
      <w:r w:rsidR="00B36714">
        <w:rPr>
          <w:rFonts w:asciiTheme="minorHAnsi" w:hAnsiTheme="minorHAnsi" w:cstheme="minorHAnsi"/>
        </w:rPr>
        <w:t>.</w:t>
      </w:r>
    </w:p>
    <w:p w14:paraId="29580679" w14:textId="77777777" w:rsidR="00BD14C2" w:rsidRPr="00AA52F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4ECBA225" w14:textId="0CB25FCA" w:rsidR="001727DE" w:rsidRPr="00BD14C2" w:rsidRDefault="001727DE" w:rsidP="000C2180">
      <w:pPr>
        <w:pStyle w:val="NormalWeb"/>
        <w:numPr>
          <w:ilvl w:val="2"/>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 xml:space="preserve">At each time point, </w:t>
      </w:r>
      <w:r w:rsidR="00755424" w:rsidRPr="00657386">
        <w:rPr>
          <w:rFonts w:asciiTheme="minorHAnsi" w:hAnsiTheme="minorHAnsi" w:cstheme="minorHAnsi"/>
          <w:color w:val="000000" w:themeColor="text1"/>
        </w:rPr>
        <w:t xml:space="preserve">collect the </w:t>
      </w:r>
      <w:r w:rsidRPr="00657386">
        <w:rPr>
          <w:rFonts w:asciiTheme="minorHAnsi" w:hAnsiTheme="minorHAnsi" w:cstheme="minorHAnsi"/>
          <w:color w:val="000000" w:themeColor="text1"/>
        </w:rPr>
        <w:t xml:space="preserve">supernatants and </w:t>
      </w:r>
      <w:r w:rsidR="00755424" w:rsidRPr="00657386">
        <w:rPr>
          <w:rFonts w:asciiTheme="minorHAnsi" w:hAnsiTheme="minorHAnsi" w:cstheme="minorHAnsi"/>
          <w:color w:val="000000" w:themeColor="text1"/>
        </w:rPr>
        <w:t>replace</w:t>
      </w:r>
      <w:r w:rsidRPr="00657386">
        <w:rPr>
          <w:rFonts w:asciiTheme="minorHAnsi" w:hAnsiTheme="minorHAnsi" w:cstheme="minorHAnsi"/>
          <w:color w:val="000000" w:themeColor="text1"/>
        </w:rPr>
        <w:t xml:space="preserve"> with 400 µL fresh PBS. </w:t>
      </w:r>
    </w:p>
    <w:p w14:paraId="32116DFF"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3D072CED" w14:textId="3461FD32" w:rsidR="001727DE" w:rsidRPr="00512CEC" w:rsidRDefault="000F7DCF" w:rsidP="000C2180">
      <w:pPr>
        <w:pStyle w:val="NormalWeb"/>
        <w:numPr>
          <w:ilvl w:val="2"/>
          <w:numId w:val="37"/>
        </w:numPr>
        <w:spacing w:before="0" w:beforeAutospacing="0" w:after="0" w:afterAutospacing="0"/>
        <w:rPr>
          <w:rFonts w:asciiTheme="minorHAnsi" w:hAnsiTheme="minorHAnsi" w:cstheme="minorHAnsi"/>
          <w:color w:val="000000" w:themeColor="text1"/>
          <w:u w:val="single"/>
        </w:rPr>
      </w:pPr>
      <w:r w:rsidRPr="00512CEC">
        <w:rPr>
          <w:rFonts w:asciiTheme="minorHAnsi" w:hAnsiTheme="minorHAnsi" w:cstheme="minorHAnsi"/>
          <w:color w:val="000000" w:themeColor="text1"/>
        </w:rPr>
        <w:t>Use a plate reader</w:t>
      </w:r>
      <w:r w:rsidR="001727DE" w:rsidRPr="00512CEC">
        <w:rPr>
          <w:rFonts w:asciiTheme="minorHAnsi" w:hAnsiTheme="minorHAnsi" w:cstheme="minorHAnsi"/>
          <w:color w:val="000000" w:themeColor="text1"/>
        </w:rPr>
        <w:t xml:space="preserve"> to quantify the fluorescence intensities in the collected supernatants</w:t>
      </w:r>
      <w:r w:rsidR="00512CEC" w:rsidRPr="00512CEC">
        <w:rPr>
          <w:rFonts w:asciiTheme="minorHAnsi" w:hAnsiTheme="minorHAnsi" w:cstheme="minorHAnsi"/>
          <w:color w:val="000000" w:themeColor="text1"/>
        </w:rPr>
        <w:t>.</w:t>
      </w:r>
      <w:r w:rsidR="001727DE" w:rsidRPr="00512CEC">
        <w:rPr>
          <w:rFonts w:asciiTheme="minorHAnsi" w:hAnsiTheme="minorHAnsi" w:cstheme="minorHAnsi"/>
          <w:color w:val="000000" w:themeColor="text1"/>
        </w:rPr>
        <w:t xml:space="preserve"> </w:t>
      </w:r>
      <w:r w:rsidR="00D73ED3" w:rsidRPr="00512CEC">
        <w:rPr>
          <w:rFonts w:asciiTheme="minorHAnsi" w:hAnsiTheme="minorHAnsi" w:cstheme="minorHAnsi"/>
          <w:color w:val="000000" w:themeColor="text1"/>
        </w:rPr>
        <w:t>Use e</w:t>
      </w:r>
      <w:r w:rsidR="001727DE" w:rsidRPr="00512CEC">
        <w:rPr>
          <w:rFonts w:asciiTheme="minorHAnsi" w:hAnsiTheme="minorHAnsi" w:cstheme="minorHAnsi"/>
          <w:color w:val="000000" w:themeColor="text1"/>
        </w:rPr>
        <w:t>x/</w:t>
      </w:r>
      <w:proofErr w:type="spellStart"/>
      <w:r w:rsidR="001727DE" w:rsidRPr="00512CEC">
        <w:rPr>
          <w:rFonts w:asciiTheme="minorHAnsi" w:hAnsiTheme="minorHAnsi" w:cstheme="minorHAnsi"/>
          <w:color w:val="000000" w:themeColor="text1"/>
        </w:rPr>
        <w:t>em</w:t>
      </w:r>
      <w:proofErr w:type="spellEnd"/>
      <w:r w:rsidR="001727DE" w:rsidRPr="00512CEC">
        <w:rPr>
          <w:rFonts w:asciiTheme="minorHAnsi" w:hAnsiTheme="minorHAnsi" w:cstheme="minorHAnsi"/>
          <w:color w:val="000000" w:themeColor="text1"/>
        </w:rPr>
        <w:t xml:space="preserve"> </w:t>
      </w:r>
      <w:r w:rsidR="007F4C94" w:rsidRPr="00512CEC">
        <w:rPr>
          <w:rFonts w:asciiTheme="minorHAnsi" w:hAnsiTheme="minorHAnsi" w:cstheme="minorHAnsi"/>
          <w:color w:val="000000" w:themeColor="text1"/>
        </w:rPr>
        <w:t xml:space="preserve">of </w:t>
      </w:r>
      <w:r w:rsidR="001727DE" w:rsidRPr="00512CEC">
        <w:rPr>
          <w:rFonts w:asciiTheme="minorHAnsi" w:hAnsiTheme="minorHAnsi" w:cstheme="minorHAnsi"/>
          <w:color w:val="000000" w:themeColor="text1"/>
        </w:rPr>
        <w:t>497 nm/520 nm</w:t>
      </w:r>
      <w:r w:rsidR="007F4C94" w:rsidRPr="00512CEC">
        <w:rPr>
          <w:rFonts w:asciiTheme="minorHAnsi" w:hAnsiTheme="minorHAnsi" w:cstheme="minorHAnsi"/>
          <w:color w:val="000000" w:themeColor="text1"/>
        </w:rPr>
        <w:t xml:space="preserve"> for BSA-488</w:t>
      </w:r>
      <w:r w:rsidR="001727DE" w:rsidRPr="00512CEC">
        <w:rPr>
          <w:rFonts w:asciiTheme="minorHAnsi" w:hAnsiTheme="minorHAnsi" w:cstheme="minorHAnsi"/>
          <w:color w:val="000000" w:themeColor="text1"/>
        </w:rPr>
        <w:t>.</w:t>
      </w:r>
    </w:p>
    <w:p w14:paraId="2E3B3EE8" w14:textId="77777777" w:rsidR="00512CEC" w:rsidRPr="00512CEC" w:rsidRDefault="00512CEC" w:rsidP="00512CEC">
      <w:pPr>
        <w:pStyle w:val="NormalWeb"/>
        <w:spacing w:before="0" w:beforeAutospacing="0" w:after="0" w:afterAutospacing="0"/>
        <w:rPr>
          <w:rFonts w:asciiTheme="minorHAnsi" w:hAnsiTheme="minorHAnsi" w:cstheme="minorHAnsi"/>
          <w:i/>
          <w:color w:val="000000" w:themeColor="text1"/>
          <w:u w:val="single"/>
        </w:rPr>
      </w:pPr>
    </w:p>
    <w:p w14:paraId="23A63D9A" w14:textId="768B5182" w:rsidR="00B36714" w:rsidRPr="00512CEC" w:rsidRDefault="00512CEC" w:rsidP="000C2180">
      <w:pPr>
        <w:pStyle w:val="NormalWeb"/>
        <w:spacing w:before="0" w:beforeAutospacing="0" w:after="0" w:afterAutospacing="0"/>
        <w:rPr>
          <w:rFonts w:asciiTheme="minorHAnsi" w:hAnsiTheme="minorHAnsi" w:cstheme="minorHAnsi"/>
          <w:iCs/>
          <w:color w:val="000000" w:themeColor="text1"/>
        </w:rPr>
      </w:pPr>
      <w:r w:rsidRPr="00512CEC">
        <w:rPr>
          <w:rFonts w:asciiTheme="minorHAnsi" w:hAnsiTheme="minorHAnsi" w:cstheme="minorHAnsi"/>
          <w:iCs/>
          <w:color w:val="000000" w:themeColor="text1"/>
        </w:rPr>
        <w:t>NOTE</w:t>
      </w:r>
      <w:r w:rsidR="00B36714" w:rsidRPr="00512CEC">
        <w:rPr>
          <w:rFonts w:asciiTheme="minorHAnsi" w:hAnsiTheme="minorHAnsi" w:cstheme="minorHAnsi"/>
          <w:iCs/>
          <w:color w:val="000000" w:themeColor="text1"/>
        </w:rPr>
        <w:t xml:space="preserve">: Release study at 70 </w:t>
      </w:r>
      <w:r w:rsidR="00B36714" w:rsidRPr="00512CEC">
        <w:rPr>
          <w:rFonts w:asciiTheme="minorHAnsi" w:hAnsiTheme="minorHAnsi" w:cstheme="minorHAnsi"/>
          <w:iCs/>
        </w:rPr>
        <w:t xml:space="preserve">°C for PCL/PCLTA </w:t>
      </w:r>
      <w:proofErr w:type="spellStart"/>
      <w:r w:rsidR="00B36714" w:rsidRPr="00512CEC">
        <w:rPr>
          <w:rFonts w:asciiTheme="minorHAnsi" w:hAnsiTheme="minorHAnsi" w:cstheme="minorHAnsi"/>
          <w:iCs/>
        </w:rPr>
        <w:t>polybubbles</w:t>
      </w:r>
      <w:proofErr w:type="spellEnd"/>
      <w:r w:rsidR="00B36714" w:rsidRPr="00512CEC">
        <w:rPr>
          <w:rFonts w:asciiTheme="minorHAnsi" w:hAnsiTheme="minorHAnsi" w:cstheme="minorHAnsi"/>
          <w:iCs/>
        </w:rPr>
        <w:t xml:space="preserve"> </w:t>
      </w:r>
      <w:r w:rsidR="000B73BF" w:rsidRPr="00512CEC">
        <w:rPr>
          <w:rFonts w:asciiTheme="minorHAnsi" w:hAnsiTheme="minorHAnsi" w:cstheme="minorHAnsi"/>
          <w:iCs/>
        </w:rPr>
        <w:t xml:space="preserve">should </w:t>
      </w:r>
      <w:r w:rsidR="0095608D" w:rsidRPr="00512CEC">
        <w:rPr>
          <w:rFonts w:asciiTheme="minorHAnsi" w:hAnsiTheme="minorHAnsi" w:cstheme="minorHAnsi"/>
          <w:iCs/>
        </w:rPr>
        <w:t xml:space="preserve">not </w:t>
      </w:r>
      <w:r w:rsidR="000B73BF" w:rsidRPr="00512CEC">
        <w:rPr>
          <w:rFonts w:asciiTheme="minorHAnsi" w:hAnsiTheme="minorHAnsi" w:cstheme="minorHAnsi"/>
          <w:iCs/>
        </w:rPr>
        <w:t xml:space="preserve">be </w:t>
      </w:r>
      <w:r w:rsidR="0095608D" w:rsidRPr="00512CEC">
        <w:rPr>
          <w:rFonts w:asciiTheme="minorHAnsi" w:hAnsiTheme="minorHAnsi" w:cstheme="minorHAnsi"/>
          <w:iCs/>
        </w:rPr>
        <w:t xml:space="preserve">conducted to avoid exposing the </w:t>
      </w:r>
      <w:r w:rsidR="00B36714" w:rsidRPr="00512CEC">
        <w:rPr>
          <w:rFonts w:asciiTheme="minorHAnsi" w:hAnsiTheme="minorHAnsi" w:cstheme="minorHAnsi"/>
          <w:iCs/>
        </w:rPr>
        <w:t>antigen</w:t>
      </w:r>
      <w:r w:rsidR="0095608D" w:rsidRPr="00512CEC">
        <w:rPr>
          <w:rFonts w:asciiTheme="minorHAnsi" w:hAnsiTheme="minorHAnsi" w:cstheme="minorHAnsi"/>
          <w:iCs/>
        </w:rPr>
        <w:t xml:space="preserve"> to extreme temperature</w:t>
      </w:r>
      <w:r w:rsidR="00B36714" w:rsidRPr="00512CEC">
        <w:rPr>
          <w:rFonts w:asciiTheme="minorHAnsi" w:hAnsiTheme="minorHAnsi" w:cstheme="minorHAnsi"/>
          <w:iCs/>
        </w:rPr>
        <w:t xml:space="preserve">. </w:t>
      </w:r>
    </w:p>
    <w:p w14:paraId="39A8F050" w14:textId="77777777" w:rsidR="001727DE" w:rsidRPr="00657386" w:rsidRDefault="001727DE" w:rsidP="000C2180">
      <w:pPr>
        <w:pStyle w:val="NormalWeb"/>
        <w:spacing w:before="0" w:beforeAutospacing="0" w:after="0" w:afterAutospacing="0"/>
        <w:ind w:left="792"/>
        <w:rPr>
          <w:rFonts w:asciiTheme="minorHAnsi" w:hAnsiTheme="minorHAnsi" w:cstheme="minorHAnsi"/>
          <w:i/>
          <w:color w:val="000000" w:themeColor="text1"/>
          <w:u w:val="single"/>
        </w:rPr>
      </w:pPr>
    </w:p>
    <w:p w14:paraId="14D825EB" w14:textId="25B84FEC" w:rsidR="001727DE" w:rsidRPr="000119D9" w:rsidRDefault="001727DE" w:rsidP="000C2180">
      <w:pPr>
        <w:pStyle w:val="NormalWeb"/>
        <w:numPr>
          <w:ilvl w:val="0"/>
          <w:numId w:val="37"/>
        </w:numPr>
        <w:spacing w:before="0" w:beforeAutospacing="0" w:after="0" w:afterAutospacing="0"/>
        <w:rPr>
          <w:rFonts w:asciiTheme="minorHAnsi" w:hAnsiTheme="minorHAnsi" w:cstheme="minorHAnsi"/>
          <w:b/>
          <w:bCs/>
          <w:iCs/>
          <w:color w:val="000000" w:themeColor="text1"/>
        </w:rPr>
      </w:pPr>
      <w:r w:rsidRPr="000119D9">
        <w:rPr>
          <w:rFonts w:asciiTheme="minorHAnsi" w:hAnsiTheme="minorHAnsi" w:cstheme="minorHAnsi"/>
          <w:b/>
          <w:bCs/>
          <w:iCs/>
          <w:color w:val="000000" w:themeColor="text1"/>
        </w:rPr>
        <w:t>Toxicity</w:t>
      </w:r>
    </w:p>
    <w:p w14:paraId="2ADEE208"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rPr>
      </w:pPr>
    </w:p>
    <w:p w14:paraId="38B110FF" w14:textId="0BB30952" w:rsidR="001727DE" w:rsidRPr="000119D9" w:rsidRDefault="001727DE" w:rsidP="000C2180">
      <w:pPr>
        <w:pStyle w:val="NormalWeb"/>
        <w:numPr>
          <w:ilvl w:val="1"/>
          <w:numId w:val="37"/>
        </w:numPr>
        <w:spacing w:before="0" w:beforeAutospacing="0" w:after="0" w:afterAutospacing="0"/>
        <w:rPr>
          <w:rFonts w:asciiTheme="minorHAnsi" w:hAnsiTheme="minorHAnsi" w:cstheme="minorHAnsi"/>
          <w:b/>
          <w:bCs/>
          <w:i/>
          <w:color w:val="000000" w:themeColor="text1"/>
          <w:u w:val="single"/>
        </w:rPr>
      </w:pPr>
      <w:r w:rsidRPr="000119D9">
        <w:rPr>
          <w:rFonts w:asciiTheme="minorHAnsi" w:hAnsiTheme="minorHAnsi" w:cstheme="minorHAnsi"/>
          <w:b/>
          <w:bCs/>
          <w:color w:val="000000" w:themeColor="text1"/>
        </w:rPr>
        <w:t>Quantifying chlorine content in polybubbles</w:t>
      </w:r>
      <w:r w:rsidR="006212C4" w:rsidRPr="000119D9">
        <w:rPr>
          <w:rFonts w:asciiTheme="minorHAnsi" w:hAnsiTheme="minorHAnsi" w:cstheme="minorHAnsi"/>
          <w:b/>
          <w:bCs/>
          <w:color w:val="000000" w:themeColor="text1"/>
        </w:rPr>
        <w:t xml:space="preserve"> using neutron activation analysis (NAA)</w:t>
      </w:r>
    </w:p>
    <w:p w14:paraId="6E795465"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7BE5D2C3" w14:textId="43EEC6D1" w:rsidR="001727DE" w:rsidRPr="00BD14C2" w:rsidRDefault="00BD74D2" w:rsidP="000C2180">
      <w:pPr>
        <w:pStyle w:val="NormalWeb"/>
        <w:numPr>
          <w:ilvl w:val="2"/>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Use p</w:t>
      </w:r>
      <w:r w:rsidR="001727DE" w:rsidRPr="00657386">
        <w:rPr>
          <w:rFonts w:asciiTheme="minorHAnsi" w:hAnsiTheme="minorHAnsi" w:cstheme="minorHAnsi"/>
          <w:color w:val="000000" w:themeColor="text1"/>
        </w:rPr>
        <w:t>olybubbles that were lyophilized for 2, 4, 6, 20, and 24 h for this study</w:t>
      </w:r>
      <w:r w:rsidR="008634D8">
        <w:rPr>
          <w:rFonts w:asciiTheme="minorHAnsi" w:hAnsiTheme="minorHAnsi" w:cstheme="minorHAnsi"/>
          <w:color w:val="000000" w:themeColor="text1"/>
        </w:rPr>
        <w:t xml:space="preserve"> </w:t>
      </w:r>
      <w:r w:rsidR="008634D8" w:rsidRPr="008634D8">
        <w:rPr>
          <w:rFonts w:asciiTheme="minorHAnsi" w:hAnsiTheme="minorHAnsi" w:cstheme="minorHAnsi"/>
          <w:color w:val="000000" w:themeColor="text1"/>
        </w:rPr>
        <w:t>a</w:t>
      </w:r>
      <w:r w:rsidR="008634D8" w:rsidRPr="00F26112">
        <w:rPr>
          <w:rFonts w:asciiTheme="minorHAnsi" w:hAnsiTheme="minorHAnsi" w:cstheme="minorHAnsi"/>
          <w:color w:val="000000" w:themeColor="text1"/>
        </w:rPr>
        <w:t xml:space="preserve">t </w:t>
      </w:r>
      <w:r w:rsidR="008634D8" w:rsidRPr="00BD14C2">
        <w:rPr>
          <w:rFonts w:asciiTheme="minorHAnsi" w:hAnsiTheme="minorHAnsi" w:cstheme="minorHAnsi"/>
          <w:color w:val="000000" w:themeColor="text1"/>
        </w:rPr>
        <w:t xml:space="preserve">0.010 </w:t>
      </w:r>
      <w:proofErr w:type="spellStart"/>
      <w:r w:rsidR="008634D8" w:rsidRPr="00BD14C2">
        <w:rPr>
          <w:rFonts w:asciiTheme="minorHAnsi" w:hAnsiTheme="minorHAnsi" w:cstheme="minorHAnsi"/>
          <w:color w:val="000000" w:themeColor="text1"/>
        </w:rPr>
        <w:t>mBar</w:t>
      </w:r>
      <w:proofErr w:type="spellEnd"/>
      <w:r w:rsidR="008634D8" w:rsidRPr="00BD14C2">
        <w:rPr>
          <w:rFonts w:asciiTheme="minorHAnsi" w:hAnsiTheme="minorHAnsi" w:cstheme="minorHAnsi"/>
          <w:color w:val="000000" w:themeColor="text1"/>
        </w:rPr>
        <w:t xml:space="preserve"> vacuum and at -85 </w:t>
      </w:r>
      <w:r w:rsidR="008634D8" w:rsidRPr="00BD14C2">
        <w:rPr>
          <w:rFonts w:asciiTheme="minorHAnsi" w:hAnsiTheme="minorHAnsi" w:cstheme="minorHAnsi"/>
        </w:rPr>
        <w:t>°C</w:t>
      </w:r>
      <w:r w:rsidR="001727DE" w:rsidRPr="00657386">
        <w:rPr>
          <w:rFonts w:asciiTheme="minorHAnsi" w:hAnsiTheme="minorHAnsi" w:cstheme="minorHAnsi"/>
          <w:color w:val="000000" w:themeColor="text1"/>
        </w:rPr>
        <w:t>.</w:t>
      </w:r>
    </w:p>
    <w:p w14:paraId="760B8404"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5CBC2CBF" w14:textId="2AF9C3D4" w:rsidR="001727DE" w:rsidRPr="00BD14C2" w:rsidRDefault="00DE4C84" w:rsidP="000C2180">
      <w:pPr>
        <w:pStyle w:val="NormalWeb"/>
        <w:numPr>
          <w:ilvl w:val="2"/>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Measure 5-9 mg of p</w:t>
      </w:r>
      <w:r w:rsidR="001727DE" w:rsidRPr="00657386">
        <w:rPr>
          <w:rFonts w:asciiTheme="minorHAnsi" w:hAnsiTheme="minorHAnsi" w:cstheme="minorHAnsi"/>
          <w:color w:val="000000" w:themeColor="text1"/>
        </w:rPr>
        <w:t xml:space="preserve">olybubbles </w:t>
      </w:r>
      <w:r w:rsidR="00D57012" w:rsidRPr="00657386">
        <w:rPr>
          <w:rFonts w:asciiTheme="minorHAnsi" w:hAnsiTheme="minorHAnsi" w:cstheme="minorHAnsi"/>
          <w:color w:val="000000" w:themeColor="text1"/>
        </w:rPr>
        <w:t>and place them</w:t>
      </w:r>
      <w:r w:rsidR="001727DE" w:rsidRPr="00657386">
        <w:rPr>
          <w:rFonts w:asciiTheme="minorHAnsi" w:hAnsiTheme="minorHAnsi" w:cstheme="minorHAnsi"/>
          <w:color w:val="000000" w:themeColor="text1"/>
        </w:rPr>
        <w:t xml:space="preserve"> on LDPE irradiation vials.</w:t>
      </w:r>
    </w:p>
    <w:p w14:paraId="4ADA5FAD"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3A0D78C0" w14:textId="7160A2AD" w:rsidR="001727DE" w:rsidRPr="00BD14C2" w:rsidRDefault="004356D2" w:rsidP="000C2180">
      <w:pPr>
        <w:pStyle w:val="NormalWeb"/>
        <w:numPr>
          <w:ilvl w:val="2"/>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 xml:space="preserve">Prepare </w:t>
      </w:r>
      <w:r w:rsidR="001727DE" w:rsidRPr="00657386">
        <w:rPr>
          <w:rFonts w:asciiTheme="minorHAnsi" w:hAnsiTheme="minorHAnsi" w:cstheme="minorHAnsi"/>
          <w:color w:val="000000" w:themeColor="text1"/>
        </w:rPr>
        <w:t xml:space="preserve">1000 g/mL of chlorine calibration solution from </w:t>
      </w:r>
      <w:r w:rsidR="00290506">
        <w:rPr>
          <w:rFonts w:asciiTheme="minorHAnsi" w:hAnsiTheme="minorHAnsi" w:cstheme="minorHAnsi"/>
          <w:color w:val="000000" w:themeColor="text1"/>
        </w:rPr>
        <w:t>national institute of standards and technology (</w:t>
      </w:r>
      <w:r w:rsidR="001727DE" w:rsidRPr="00657386">
        <w:rPr>
          <w:rFonts w:asciiTheme="minorHAnsi" w:hAnsiTheme="minorHAnsi" w:cstheme="minorHAnsi"/>
          <w:color w:val="000000" w:themeColor="text1"/>
        </w:rPr>
        <w:t>NIST</w:t>
      </w:r>
      <w:r w:rsidR="00290506">
        <w:rPr>
          <w:rFonts w:asciiTheme="minorHAnsi" w:hAnsiTheme="minorHAnsi" w:cstheme="minorHAnsi"/>
          <w:color w:val="000000" w:themeColor="text1"/>
        </w:rPr>
        <w:t>)</w:t>
      </w:r>
      <w:r w:rsidR="001727DE" w:rsidRPr="00657386">
        <w:rPr>
          <w:rFonts w:asciiTheme="minorHAnsi" w:hAnsiTheme="minorHAnsi" w:cstheme="minorHAnsi"/>
          <w:color w:val="000000" w:themeColor="text1"/>
        </w:rPr>
        <w:t>-traceable calibration solution.</w:t>
      </w:r>
    </w:p>
    <w:p w14:paraId="234DAE7A"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31DE1DAA" w14:textId="11F67786" w:rsidR="001727DE" w:rsidRPr="00BD14C2" w:rsidRDefault="004356D2" w:rsidP="000C2180">
      <w:pPr>
        <w:pStyle w:val="NormalWeb"/>
        <w:numPr>
          <w:ilvl w:val="2"/>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 xml:space="preserve">Use </w:t>
      </w:r>
      <w:r w:rsidR="001727DE" w:rsidRPr="00657386">
        <w:rPr>
          <w:rFonts w:asciiTheme="minorHAnsi" w:hAnsiTheme="minorHAnsi" w:cstheme="minorHAnsi"/>
          <w:color w:val="000000" w:themeColor="text1"/>
        </w:rPr>
        <w:t xml:space="preserve">1- </w:t>
      </w:r>
      <w:r w:rsidR="00B57A23">
        <w:rPr>
          <w:rFonts w:asciiTheme="minorHAnsi" w:hAnsiTheme="minorHAnsi" w:cstheme="minorHAnsi"/>
          <w:color w:val="000000" w:themeColor="text1"/>
        </w:rPr>
        <w:t>megawatts</w:t>
      </w:r>
      <w:r w:rsidR="001727DE" w:rsidRPr="00657386">
        <w:rPr>
          <w:rFonts w:asciiTheme="minorHAnsi" w:hAnsiTheme="minorHAnsi" w:cstheme="minorHAnsi"/>
          <w:color w:val="000000" w:themeColor="text1"/>
        </w:rPr>
        <w:t xml:space="preserve"> </w:t>
      </w:r>
      <w:proofErr w:type="spellStart"/>
      <w:r w:rsidR="001727DE" w:rsidRPr="00657386">
        <w:rPr>
          <w:rFonts w:asciiTheme="minorHAnsi" w:hAnsiTheme="minorHAnsi" w:cstheme="minorHAnsi"/>
          <w:color w:val="000000" w:themeColor="text1"/>
        </w:rPr>
        <w:t>T</w:t>
      </w:r>
      <w:r w:rsidR="009D3A17">
        <w:rPr>
          <w:rFonts w:asciiTheme="minorHAnsi" w:hAnsiTheme="minorHAnsi" w:cstheme="minorHAnsi"/>
          <w:color w:val="000000" w:themeColor="text1"/>
        </w:rPr>
        <w:t>riga</w:t>
      </w:r>
      <w:proofErr w:type="spellEnd"/>
      <w:r w:rsidR="001727DE" w:rsidRPr="00657386">
        <w:rPr>
          <w:rFonts w:asciiTheme="minorHAnsi" w:hAnsiTheme="minorHAnsi" w:cstheme="minorHAnsi"/>
          <w:color w:val="000000" w:themeColor="text1"/>
        </w:rPr>
        <w:t xml:space="preserve"> reactor to carry out neutron irradiations on each sample at neutron fluence rate of 9.1 </w:t>
      </w:r>
      <w:r w:rsidR="00654FB6" w:rsidRPr="00657386">
        <w:rPr>
          <w:rFonts w:asciiTheme="minorHAnsi" w:hAnsiTheme="minorHAnsi" w:cstheme="minorHAnsi"/>
          <w:color w:val="000000" w:themeColor="text1"/>
        </w:rPr>
        <w:t>×</w:t>
      </w:r>
      <w:r w:rsidR="001727DE" w:rsidRPr="00657386">
        <w:rPr>
          <w:rFonts w:asciiTheme="minorHAnsi" w:hAnsiTheme="minorHAnsi" w:cstheme="minorHAnsi"/>
          <w:color w:val="000000" w:themeColor="text1"/>
        </w:rPr>
        <w:t xml:space="preserve"> 10</w:t>
      </w:r>
      <w:r w:rsidR="001727DE" w:rsidRPr="00657386">
        <w:rPr>
          <w:rFonts w:asciiTheme="minorHAnsi" w:hAnsiTheme="minorHAnsi" w:cstheme="minorHAnsi"/>
          <w:color w:val="000000" w:themeColor="text1"/>
          <w:vertAlign w:val="superscript"/>
        </w:rPr>
        <w:t>12</w:t>
      </w:r>
      <w:r w:rsidR="001727DE" w:rsidRPr="00657386">
        <w:rPr>
          <w:rFonts w:asciiTheme="minorHAnsi" w:hAnsiTheme="minorHAnsi" w:cstheme="minorHAnsi"/>
          <w:color w:val="000000" w:themeColor="text1"/>
        </w:rPr>
        <w:t xml:space="preserve"> /cm</w:t>
      </w:r>
      <w:r w:rsidR="001727DE" w:rsidRPr="00657386">
        <w:rPr>
          <w:rFonts w:asciiTheme="minorHAnsi" w:hAnsiTheme="minorHAnsi" w:cstheme="minorHAnsi"/>
          <w:color w:val="000000" w:themeColor="text1"/>
          <w:vertAlign w:val="superscript"/>
        </w:rPr>
        <w:t>2</w:t>
      </w:r>
      <w:r w:rsidR="000119D9">
        <w:rPr>
          <w:rFonts w:asciiTheme="minorHAnsi" w:hAnsiTheme="minorHAnsi" w:cstheme="minorHAnsi"/>
          <w:color w:val="000000" w:themeColor="text1"/>
        </w:rPr>
        <w:t>·</w:t>
      </w:r>
      <w:r w:rsidR="001727DE" w:rsidRPr="00657386">
        <w:rPr>
          <w:rFonts w:asciiTheme="minorHAnsi" w:hAnsiTheme="minorHAnsi" w:cstheme="minorHAnsi"/>
          <w:color w:val="000000" w:themeColor="text1"/>
        </w:rPr>
        <w:t>s for 600 s.</w:t>
      </w:r>
    </w:p>
    <w:p w14:paraId="3D5DB716"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3124DA46" w14:textId="50C05DE6" w:rsidR="001727DE" w:rsidRPr="00BD14C2" w:rsidRDefault="004356D2" w:rsidP="000C2180">
      <w:pPr>
        <w:pStyle w:val="NormalWeb"/>
        <w:numPr>
          <w:ilvl w:val="2"/>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Transfer the p</w:t>
      </w:r>
      <w:r w:rsidR="001727DE" w:rsidRPr="00657386">
        <w:rPr>
          <w:rFonts w:asciiTheme="minorHAnsi" w:hAnsiTheme="minorHAnsi" w:cstheme="minorHAnsi"/>
          <w:color w:val="000000" w:themeColor="text1"/>
        </w:rPr>
        <w:t>olybubbles to unirradiated vials.</w:t>
      </w:r>
    </w:p>
    <w:p w14:paraId="7EDF2A93"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6DD68F43" w14:textId="6496E453" w:rsidR="001727DE" w:rsidRPr="00BD14C2" w:rsidRDefault="00EE0BFF" w:rsidP="000C2180">
      <w:pPr>
        <w:pStyle w:val="NormalWeb"/>
        <w:numPr>
          <w:ilvl w:val="2"/>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 xml:space="preserve">Use </w:t>
      </w:r>
      <w:proofErr w:type="spellStart"/>
      <w:r w:rsidR="001727DE" w:rsidRPr="00657386">
        <w:rPr>
          <w:rFonts w:asciiTheme="minorHAnsi" w:hAnsiTheme="minorHAnsi" w:cstheme="minorHAnsi"/>
          <w:color w:val="000000" w:themeColor="text1"/>
        </w:rPr>
        <w:t>HPGe</w:t>
      </w:r>
      <w:proofErr w:type="spellEnd"/>
      <w:r w:rsidR="001727DE" w:rsidRPr="00657386">
        <w:rPr>
          <w:rFonts w:asciiTheme="minorHAnsi" w:hAnsiTheme="minorHAnsi" w:cstheme="minorHAnsi"/>
          <w:color w:val="000000" w:themeColor="text1"/>
        </w:rPr>
        <w:t xml:space="preserve"> detector to obtain gamma-ray spectra for 500 s after 360 s decay intervals.</w:t>
      </w:r>
    </w:p>
    <w:p w14:paraId="5337411F"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5B42E364" w14:textId="194B30D8" w:rsidR="001727DE" w:rsidRPr="00657386" w:rsidRDefault="0075289C" w:rsidP="000C2180">
      <w:pPr>
        <w:pStyle w:val="NormalWeb"/>
        <w:numPr>
          <w:ilvl w:val="2"/>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 xml:space="preserve">Use </w:t>
      </w:r>
      <w:r w:rsidR="001727DE" w:rsidRPr="00657386">
        <w:rPr>
          <w:rFonts w:asciiTheme="minorHAnsi" w:hAnsiTheme="minorHAnsi" w:cstheme="minorHAnsi"/>
          <w:color w:val="000000" w:themeColor="text1"/>
        </w:rPr>
        <w:t>NAA</w:t>
      </w:r>
      <w:r w:rsidR="000462C5">
        <w:rPr>
          <w:rFonts w:asciiTheme="minorHAnsi" w:hAnsiTheme="minorHAnsi" w:cstheme="minorHAnsi"/>
          <w:color w:val="000000" w:themeColor="text1"/>
        </w:rPr>
        <w:t xml:space="preserve"> </w:t>
      </w:r>
      <w:r w:rsidR="001727DE" w:rsidRPr="00657386">
        <w:rPr>
          <w:rFonts w:asciiTheme="minorHAnsi" w:hAnsiTheme="minorHAnsi" w:cstheme="minorHAnsi"/>
          <w:color w:val="000000" w:themeColor="text1"/>
        </w:rPr>
        <w:t xml:space="preserve">software by </w:t>
      </w:r>
      <w:proofErr w:type="spellStart"/>
      <w:r w:rsidR="001727DE" w:rsidRPr="00657386">
        <w:rPr>
          <w:rFonts w:asciiTheme="minorHAnsi" w:hAnsiTheme="minorHAnsi" w:cstheme="minorHAnsi"/>
          <w:color w:val="000000" w:themeColor="text1"/>
        </w:rPr>
        <w:t>canberra</w:t>
      </w:r>
      <w:proofErr w:type="spellEnd"/>
      <w:r w:rsidR="001727DE" w:rsidRPr="00657386">
        <w:rPr>
          <w:rFonts w:asciiTheme="minorHAnsi" w:hAnsiTheme="minorHAnsi" w:cstheme="minorHAnsi"/>
          <w:color w:val="000000" w:themeColor="text1"/>
        </w:rPr>
        <w:t xml:space="preserve"> Industries to analyze the data. </w:t>
      </w:r>
    </w:p>
    <w:p w14:paraId="301A5C74" w14:textId="77777777" w:rsidR="001727DE" w:rsidRPr="00657386" w:rsidRDefault="001727DE" w:rsidP="000C2180">
      <w:pPr>
        <w:pStyle w:val="NormalWeb"/>
        <w:spacing w:before="0" w:beforeAutospacing="0" w:after="0" w:afterAutospacing="0"/>
        <w:ind w:left="1224"/>
        <w:rPr>
          <w:rFonts w:asciiTheme="minorHAnsi" w:hAnsiTheme="minorHAnsi" w:cstheme="minorHAnsi"/>
          <w:i/>
          <w:color w:val="000000" w:themeColor="text1"/>
          <w:u w:val="single"/>
        </w:rPr>
      </w:pPr>
    </w:p>
    <w:p w14:paraId="7E59A1E8" w14:textId="15B78BE7" w:rsidR="001727DE" w:rsidRPr="000119D9" w:rsidRDefault="001727DE" w:rsidP="000C2180">
      <w:pPr>
        <w:pStyle w:val="NormalWeb"/>
        <w:numPr>
          <w:ilvl w:val="1"/>
          <w:numId w:val="37"/>
        </w:numPr>
        <w:spacing w:before="0" w:beforeAutospacing="0" w:after="0" w:afterAutospacing="0"/>
        <w:rPr>
          <w:rFonts w:asciiTheme="minorHAnsi" w:hAnsiTheme="minorHAnsi" w:cstheme="minorHAnsi"/>
          <w:b/>
          <w:bCs/>
          <w:i/>
          <w:color w:val="000000" w:themeColor="text1"/>
        </w:rPr>
      </w:pPr>
      <w:r w:rsidRPr="000119D9">
        <w:rPr>
          <w:rFonts w:asciiTheme="minorHAnsi" w:hAnsiTheme="minorHAnsi" w:cstheme="minorHAnsi"/>
          <w:b/>
          <w:bCs/>
          <w:color w:val="000000" w:themeColor="text1"/>
        </w:rPr>
        <w:lastRenderedPageBreak/>
        <w:t>Quantifying chlorine content released from polybubbles</w:t>
      </w:r>
      <w:r w:rsidR="00965290" w:rsidRPr="000119D9">
        <w:rPr>
          <w:rFonts w:asciiTheme="minorHAnsi" w:hAnsiTheme="minorHAnsi" w:cstheme="minorHAnsi"/>
          <w:b/>
          <w:bCs/>
          <w:color w:val="000000" w:themeColor="text1"/>
        </w:rPr>
        <w:t xml:space="preserve"> using NAA</w:t>
      </w:r>
    </w:p>
    <w:p w14:paraId="3D7EEAEB"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4FA54455" w14:textId="1B18B117" w:rsidR="001727DE" w:rsidRPr="00BD14C2" w:rsidRDefault="00FB6FFC" w:rsidP="000C2180">
      <w:pPr>
        <w:pStyle w:val="NormalWeb"/>
        <w:numPr>
          <w:ilvl w:val="2"/>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Incubate p</w:t>
      </w:r>
      <w:r w:rsidR="001727DE" w:rsidRPr="00657386">
        <w:rPr>
          <w:rFonts w:asciiTheme="minorHAnsi" w:hAnsiTheme="minorHAnsi" w:cstheme="minorHAnsi"/>
          <w:color w:val="000000" w:themeColor="text1"/>
        </w:rPr>
        <w:t>olybubbles that were lyophilized overnight</w:t>
      </w:r>
      <w:r w:rsidR="00CA5BA1">
        <w:rPr>
          <w:rFonts w:asciiTheme="minorHAnsi" w:hAnsiTheme="minorHAnsi" w:cstheme="minorHAnsi"/>
          <w:color w:val="000000" w:themeColor="text1"/>
        </w:rPr>
        <w:t xml:space="preserve"> (</w:t>
      </w:r>
      <w:r w:rsidR="00F26112" w:rsidRPr="008634D8">
        <w:rPr>
          <w:rFonts w:asciiTheme="minorHAnsi" w:hAnsiTheme="minorHAnsi" w:cstheme="minorHAnsi"/>
          <w:color w:val="000000" w:themeColor="text1"/>
        </w:rPr>
        <w:t>a</w:t>
      </w:r>
      <w:r w:rsidR="00F26112" w:rsidRPr="00F26112">
        <w:rPr>
          <w:rFonts w:asciiTheme="minorHAnsi" w:hAnsiTheme="minorHAnsi" w:cstheme="minorHAnsi"/>
          <w:color w:val="000000" w:themeColor="text1"/>
        </w:rPr>
        <w:t>t</w:t>
      </w:r>
      <w:r w:rsidR="00F26112" w:rsidRPr="00F46E2D">
        <w:rPr>
          <w:rFonts w:asciiTheme="minorHAnsi" w:hAnsiTheme="minorHAnsi" w:cstheme="minorHAnsi"/>
          <w:color w:val="000000" w:themeColor="text1"/>
        </w:rPr>
        <w:t xml:space="preserve"> 0.010 </w:t>
      </w:r>
      <w:proofErr w:type="spellStart"/>
      <w:r w:rsidR="00F26112" w:rsidRPr="00F46E2D">
        <w:rPr>
          <w:rFonts w:asciiTheme="minorHAnsi" w:hAnsiTheme="minorHAnsi" w:cstheme="minorHAnsi"/>
          <w:color w:val="000000" w:themeColor="text1"/>
        </w:rPr>
        <w:t>mBar</w:t>
      </w:r>
      <w:proofErr w:type="spellEnd"/>
      <w:r w:rsidR="00F26112" w:rsidRPr="00F46E2D">
        <w:rPr>
          <w:rFonts w:asciiTheme="minorHAnsi" w:hAnsiTheme="minorHAnsi" w:cstheme="minorHAnsi"/>
          <w:color w:val="000000" w:themeColor="text1"/>
        </w:rPr>
        <w:t xml:space="preserve"> vacuum and at -85 </w:t>
      </w:r>
      <w:r w:rsidR="00F26112" w:rsidRPr="00F46E2D">
        <w:rPr>
          <w:rFonts w:asciiTheme="minorHAnsi" w:hAnsiTheme="minorHAnsi" w:cstheme="minorHAnsi"/>
        </w:rPr>
        <w:t>°C</w:t>
      </w:r>
      <w:r w:rsidR="00CA5BA1">
        <w:rPr>
          <w:rFonts w:asciiTheme="minorHAnsi" w:hAnsiTheme="minorHAnsi" w:cstheme="minorHAnsi"/>
        </w:rPr>
        <w:t>)</w:t>
      </w:r>
      <w:r w:rsidR="00F26112" w:rsidRPr="00657386">
        <w:rPr>
          <w:rFonts w:asciiTheme="minorHAnsi" w:hAnsiTheme="minorHAnsi" w:cstheme="minorHAnsi"/>
          <w:color w:val="000000" w:themeColor="text1"/>
        </w:rPr>
        <w:t xml:space="preserve"> </w:t>
      </w:r>
      <w:r w:rsidR="001727DE" w:rsidRPr="00657386">
        <w:rPr>
          <w:rFonts w:asciiTheme="minorHAnsi" w:hAnsiTheme="minorHAnsi" w:cstheme="minorHAnsi"/>
          <w:color w:val="000000" w:themeColor="text1"/>
        </w:rPr>
        <w:t xml:space="preserve">in 400 µL </w:t>
      </w:r>
      <w:r w:rsidR="000119D9">
        <w:rPr>
          <w:rFonts w:asciiTheme="minorHAnsi" w:hAnsiTheme="minorHAnsi" w:cstheme="minorHAnsi"/>
          <w:color w:val="000000" w:themeColor="text1"/>
        </w:rPr>
        <w:t xml:space="preserve">of </w:t>
      </w:r>
      <w:r w:rsidR="001727DE" w:rsidRPr="00657386">
        <w:rPr>
          <w:rFonts w:asciiTheme="minorHAnsi" w:hAnsiTheme="minorHAnsi" w:cstheme="minorHAnsi"/>
          <w:color w:val="000000" w:themeColor="text1"/>
        </w:rPr>
        <w:t xml:space="preserve">PBS at 37 </w:t>
      </w:r>
      <w:r w:rsidR="001727DE" w:rsidRPr="00657386">
        <w:rPr>
          <w:rFonts w:asciiTheme="minorHAnsi" w:hAnsiTheme="minorHAnsi" w:cstheme="minorHAnsi"/>
        </w:rPr>
        <w:t>°C.</w:t>
      </w:r>
    </w:p>
    <w:p w14:paraId="7EC2BB5F"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123B3EE2" w14:textId="56718810" w:rsidR="001727DE" w:rsidRPr="00BD14C2" w:rsidRDefault="00FB6FFC" w:rsidP="000C2180">
      <w:pPr>
        <w:pStyle w:val="NormalWeb"/>
        <w:numPr>
          <w:ilvl w:val="2"/>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Collect the s</w:t>
      </w:r>
      <w:r w:rsidR="001727DE" w:rsidRPr="00657386">
        <w:rPr>
          <w:rFonts w:asciiTheme="minorHAnsi" w:hAnsiTheme="minorHAnsi" w:cstheme="minorHAnsi"/>
          <w:color w:val="000000" w:themeColor="text1"/>
        </w:rPr>
        <w:t>upernatants at week</w:t>
      </w:r>
      <w:r w:rsidR="006049A5">
        <w:rPr>
          <w:rFonts w:asciiTheme="minorHAnsi" w:hAnsiTheme="minorHAnsi" w:cstheme="minorHAnsi"/>
          <w:color w:val="000000" w:themeColor="text1"/>
        </w:rPr>
        <w:t>s</w:t>
      </w:r>
      <w:r w:rsidR="001727DE" w:rsidRPr="00657386">
        <w:rPr>
          <w:rFonts w:asciiTheme="minorHAnsi" w:hAnsiTheme="minorHAnsi" w:cstheme="minorHAnsi"/>
          <w:color w:val="000000" w:themeColor="text1"/>
        </w:rPr>
        <w:t xml:space="preserve"> 1, 2, and 3 after incubation.</w:t>
      </w:r>
    </w:p>
    <w:p w14:paraId="5C7DBA4F"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05E81AF4" w14:textId="67DBB162" w:rsidR="001727DE" w:rsidRPr="00657386" w:rsidRDefault="007763AF" w:rsidP="000C2180">
      <w:pPr>
        <w:pStyle w:val="NormalWeb"/>
        <w:numPr>
          <w:ilvl w:val="2"/>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color w:val="000000" w:themeColor="text1"/>
        </w:rPr>
        <w:t>Analyze the s</w:t>
      </w:r>
      <w:r w:rsidR="001727DE" w:rsidRPr="00657386">
        <w:rPr>
          <w:rFonts w:asciiTheme="minorHAnsi" w:hAnsiTheme="minorHAnsi" w:cstheme="minorHAnsi"/>
          <w:color w:val="000000" w:themeColor="text1"/>
        </w:rPr>
        <w:t xml:space="preserve">upernatants for chlorine content using NAA </w:t>
      </w:r>
      <w:r w:rsidRPr="00657386">
        <w:rPr>
          <w:rFonts w:asciiTheme="minorHAnsi" w:hAnsiTheme="minorHAnsi" w:cstheme="minorHAnsi"/>
          <w:color w:val="000000" w:themeColor="text1"/>
        </w:rPr>
        <w:t>using</w:t>
      </w:r>
      <w:r w:rsidR="001727DE" w:rsidRPr="00657386">
        <w:rPr>
          <w:rFonts w:asciiTheme="minorHAnsi" w:hAnsiTheme="minorHAnsi" w:cstheme="minorHAnsi"/>
          <w:color w:val="000000" w:themeColor="text1"/>
        </w:rPr>
        <w:t xml:space="preserve"> the same method as described above</w:t>
      </w:r>
      <w:r w:rsidR="00320715" w:rsidRPr="00657386">
        <w:rPr>
          <w:rFonts w:asciiTheme="minorHAnsi" w:hAnsiTheme="minorHAnsi" w:cstheme="minorHAnsi"/>
          <w:color w:val="000000" w:themeColor="text1"/>
        </w:rPr>
        <w:t xml:space="preserve"> in </w:t>
      </w:r>
      <w:r w:rsidR="000119D9">
        <w:rPr>
          <w:rFonts w:asciiTheme="minorHAnsi" w:hAnsiTheme="minorHAnsi" w:cstheme="minorHAnsi"/>
          <w:color w:val="000000" w:themeColor="text1"/>
        </w:rPr>
        <w:t xml:space="preserve">step </w:t>
      </w:r>
      <w:r w:rsidR="006D0601">
        <w:rPr>
          <w:rFonts w:asciiTheme="minorHAnsi" w:hAnsiTheme="minorHAnsi" w:cstheme="minorHAnsi"/>
          <w:color w:val="000000" w:themeColor="text1"/>
        </w:rPr>
        <w:t>7</w:t>
      </w:r>
      <w:r w:rsidR="00320715" w:rsidRPr="00657386">
        <w:rPr>
          <w:rFonts w:asciiTheme="minorHAnsi" w:hAnsiTheme="minorHAnsi" w:cstheme="minorHAnsi"/>
          <w:color w:val="000000" w:themeColor="text1"/>
        </w:rPr>
        <w:t>.1</w:t>
      </w:r>
      <w:r w:rsidR="001727DE" w:rsidRPr="00657386">
        <w:rPr>
          <w:rFonts w:asciiTheme="minorHAnsi" w:hAnsiTheme="minorHAnsi" w:cstheme="minorHAnsi"/>
          <w:color w:val="000000" w:themeColor="text1"/>
        </w:rPr>
        <w:t xml:space="preserve">. </w:t>
      </w:r>
    </w:p>
    <w:p w14:paraId="2696F15E" w14:textId="77777777" w:rsidR="001727DE" w:rsidRPr="00BD14C2" w:rsidRDefault="001727DE" w:rsidP="000C2180">
      <w:pPr>
        <w:pStyle w:val="NormalWeb"/>
        <w:spacing w:before="0" w:beforeAutospacing="0" w:after="0" w:afterAutospacing="0"/>
        <w:rPr>
          <w:rFonts w:asciiTheme="minorHAnsi" w:hAnsiTheme="minorHAnsi" w:cstheme="minorHAnsi"/>
          <w:b/>
          <w:bCs/>
          <w:i/>
          <w:color w:val="000000" w:themeColor="text1"/>
          <w:u w:val="single"/>
        </w:rPr>
      </w:pPr>
    </w:p>
    <w:p w14:paraId="519A3904" w14:textId="51C8710D" w:rsidR="001727DE" w:rsidRPr="000119D9" w:rsidRDefault="00542C64" w:rsidP="000C2180">
      <w:pPr>
        <w:pStyle w:val="NormalWeb"/>
        <w:numPr>
          <w:ilvl w:val="0"/>
          <w:numId w:val="37"/>
        </w:numPr>
        <w:spacing w:before="0" w:beforeAutospacing="0" w:after="0" w:afterAutospacing="0"/>
        <w:rPr>
          <w:rFonts w:asciiTheme="minorHAnsi" w:hAnsiTheme="minorHAnsi" w:cstheme="minorHAnsi"/>
          <w:b/>
          <w:bCs/>
          <w:iCs/>
          <w:color w:val="000000" w:themeColor="text1"/>
        </w:rPr>
      </w:pPr>
      <w:proofErr w:type="spellStart"/>
      <w:r w:rsidRPr="000119D9">
        <w:rPr>
          <w:rFonts w:asciiTheme="minorHAnsi" w:hAnsiTheme="minorHAnsi" w:cstheme="minorHAnsi"/>
          <w:b/>
          <w:bCs/>
          <w:iCs/>
          <w:color w:val="000000" w:themeColor="text1"/>
        </w:rPr>
        <w:t>AuNR</w:t>
      </w:r>
      <w:proofErr w:type="spellEnd"/>
      <w:r w:rsidR="001727DE" w:rsidRPr="000119D9">
        <w:rPr>
          <w:rFonts w:asciiTheme="minorHAnsi" w:hAnsiTheme="minorHAnsi" w:cstheme="minorHAnsi"/>
          <w:b/>
          <w:bCs/>
          <w:iCs/>
          <w:color w:val="000000" w:themeColor="text1"/>
        </w:rPr>
        <w:t xml:space="preserve"> Synthesis</w:t>
      </w:r>
      <w:r w:rsidR="00A21B27" w:rsidRPr="000119D9">
        <w:rPr>
          <w:rFonts w:asciiTheme="minorHAnsi" w:hAnsiTheme="minorHAnsi" w:cstheme="minorHAnsi"/>
          <w:b/>
          <w:bCs/>
          <w:iCs/>
          <w:color w:val="000000" w:themeColor="text1"/>
        </w:rPr>
        <w:t xml:space="preserve"> by Kittler, S., et al.</w:t>
      </w:r>
      <w:r w:rsidR="00A21B27" w:rsidRPr="000119D9">
        <w:rPr>
          <w:rFonts w:asciiTheme="minorHAnsi" w:hAnsiTheme="minorHAnsi" w:cstheme="minorHAnsi"/>
          <w:b/>
          <w:bCs/>
          <w:iCs/>
          <w:color w:val="000000" w:themeColor="text1"/>
        </w:rPr>
        <w:fldChar w:fldCharType="begin"/>
      </w:r>
      <w:r w:rsidR="00C62943" w:rsidRPr="000119D9">
        <w:rPr>
          <w:rFonts w:asciiTheme="minorHAnsi" w:hAnsiTheme="minorHAnsi" w:cstheme="minorHAnsi"/>
          <w:b/>
          <w:bCs/>
          <w:iCs/>
          <w:color w:val="000000" w:themeColor="text1"/>
        </w:rPr>
        <w:instrText xml:space="preserve"> ADDIN EN.CITE &lt;EndNote&gt;&lt;Cite&gt;&lt;Author&gt;Kittler&lt;/Author&gt;&lt;Year&gt;2015&lt;/Year&gt;&lt;RecNum&gt;494&lt;/RecNum&gt;&lt;DisplayText&gt;&lt;style face="superscript"&gt;8&lt;/style&gt;&lt;/DisplayText&gt;&lt;record&gt;&lt;rec-number&gt;494&lt;/rec-number&gt;&lt;foreign-keys&gt;&lt;key app="EN" db-id="9ww0pddrsevtrzewwts5stsvteewwwspxvf0" timestamp="1563247098"&gt;494&lt;/key&gt;&lt;/foreign-keys&gt;&lt;ref-type name="Generic"&gt;13&lt;/ref-type&gt;&lt;contributors&gt;&lt;authors&gt;&lt;author&gt;Kittler, Susann&lt;/author&gt;&lt;author&gt;Hickey Stephen, G.&lt;/author&gt;&lt;author&gt;Wolff, Thomas&lt;/author&gt;&lt;author&gt;Eychmüller, Alexander&lt;/author&gt;&lt;/authors&gt;&lt;/contributors&gt;&lt;titles&gt;&lt;title&gt;Easy and Fast Phase Transfer of CTAB Stabilised Gold Nanoparticles from Water to Organic Phase&lt;/title&gt;&lt;secondary-title&gt;Zeitschrift für Physikalische Chemie&lt;/secondary-title&gt;&lt;alt-title&gt;zpch&lt;/alt-title&gt;&lt;/titles&gt;&lt;pages&gt;235&lt;/pages&gt;&lt;volume&gt;229&lt;/volume&gt;&lt;number&gt;1-2&lt;/number&gt;&lt;dates&gt;&lt;year&gt;2015&lt;/year&gt;&lt;/dates&gt;&lt;isbn&gt;21967156&lt;/isbn&gt;&lt;urls&gt;&lt;related-urls&gt;&lt;url&gt;https://www.degruyter.com/view/j/zpch.2015.229.issue-1-2/zpch-2014-0647/zpch-2014-0647.xml&lt;/url&gt;&lt;/related-urls&gt;&lt;/urls&gt;&lt;electronic-resource-num&gt;10.1515/zpch-2014-0647&lt;/electronic-resource-num&gt;&lt;access-date&gt;2019-07-16t05:19:36.041+02:00&lt;/access-date&gt;&lt;/record&gt;&lt;/Cite&gt;&lt;/EndNote&gt;</w:instrText>
      </w:r>
      <w:r w:rsidR="00A21B27" w:rsidRPr="000119D9">
        <w:rPr>
          <w:rFonts w:asciiTheme="minorHAnsi" w:hAnsiTheme="minorHAnsi" w:cstheme="minorHAnsi"/>
          <w:b/>
          <w:bCs/>
          <w:iCs/>
          <w:color w:val="000000" w:themeColor="text1"/>
        </w:rPr>
        <w:fldChar w:fldCharType="separate"/>
      </w:r>
      <w:r w:rsidR="00C62943" w:rsidRPr="000119D9">
        <w:rPr>
          <w:rFonts w:asciiTheme="minorHAnsi" w:hAnsiTheme="minorHAnsi" w:cstheme="minorHAnsi"/>
          <w:b/>
          <w:bCs/>
          <w:iCs/>
          <w:noProof/>
          <w:color w:val="000000" w:themeColor="text1"/>
          <w:vertAlign w:val="superscript"/>
        </w:rPr>
        <w:t>8</w:t>
      </w:r>
      <w:r w:rsidR="00A21B27" w:rsidRPr="000119D9">
        <w:rPr>
          <w:rFonts w:asciiTheme="minorHAnsi" w:hAnsiTheme="minorHAnsi" w:cstheme="minorHAnsi"/>
          <w:b/>
          <w:bCs/>
          <w:iCs/>
          <w:color w:val="000000" w:themeColor="text1"/>
        </w:rPr>
        <w:fldChar w:fldCharType="end"/>
      </w:r>
    </w:p>
    <w:p w14:paraId="142B619A" w14:textId="77777777" w:rsidR="00BD14C2" w:rsidRPr="000C2180" w:rsidRDefault="00BD14C2" w:rsidP="000C2180">
      <w:pPr>
        <w:pStyle w:val="NormalWeb"/>
        <w:spacing w:before="0" w:beforeAutospacing="0" w:after="0" w:afterAutospacing="0"/>
        <w:rPr>
          <w:rFonts w:asciiTheme="minorHAnsi" w:hAnsiTheme="minorHAnsi" w:cstheme="minorHAnsi"/>
          <w:i/>
          <w:color w:val="000000" w:themeColor="text1"/>
        </w:rPr>
      </w:pPr>
    </w:p>
    <w:p w14:paraId="3AE58C33" w14:textId="18AF119B" w:rsidR="00E821DF" w:rsidRPr="000C2180" w:rsidRDefault="00E346EB"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0C2180">
        <w:rPr>
          <w:rFonts w:asciiTheme="minorHAnsi" w:hAnsiTheme="minorHAnsi" w:cstheme="minorHAnsi"/>
        </w:rPr>
        <w:t xml:space="preserve">Prepare </w:t>
      </w:r>
      <w:proofErr w:type="spellStart"/>
      <w:r w:rsidRPr="000C2180">
        <w:rPr>
          <w:rFonts w:asciiTheme="minorHAnsi" w:hAnsiTheme="minorHAnsi" w:cstheme="minorHAnsi"/>
        </w:rPr>
        <w:t>AuNR</w:t>
      </w:r>
      <w:proofErr w:type="spellEnd"/>
      <w:r w:rsidRPr="000C2180">
        <w:rPr>
          <w:rFonts w:asciiTheme="minorHAnsi" w:hAnsiTheme="minorHAnsi" w:cstheme="minorHAnsi"/>
        </w:rPr>
        <w:t xml:space="preserve"> seeding solution by mixing </w:t>
      </w:r>
      <w:r w:rsidR="00E821DF" w:rsidRPr="000C2180">
        <w:rPr>
          <w:rFonts w:asciiTheme="minorHAnsi" w:hAnsiTheme="minorHAnsi" w:cstheme="minorHAnsi"/>
        </w:rPr>
        <w:t xml:space="preserve">250 μL of 10 mM </w:t>
      </w:r>
      <w:r w:rsidR="00ED7663" w:rsidRPr="000C2180">
        <w:rPr>
          <w:rFonts w:asciiTheme="minorHAnsi" w:hAnsiTheme="minorHAnsi" w:cstheme="minorHAnsi"/>
        </w:rPr>
        <w:t>chloroauric acid (</w:t>
      </w:r>
      <w:r w:rsidR="00E821DF" w:rsidRPr="000C2180">
        <w:rPr>
          <w:rFonts w:asciiTheme="minorHAnsi" w:hAnsiTheme="minorHAnsi" w:cstheme="minorHAnsi"/>
        </w:rPr>
        <w:t>HAuCl</w:t>
      </w:r>
      <w:r w:rsidR="00E821DF" w:rsidRPr="000C2180">
        <w:rPr>
          <w:rFonts w:asciiTheme="minorHAnsi" w:hAnsiTheme="minorHAnsi" w:cstheme="minorHAnsi"/>
          <w:vertAlign w:val="subscript"/>
        </w:rPr>
        <w:t>4</w:t>
      </w:r>
      <w:r w:rsidR="00ED7663" w:rsidRPr="000C2180">
        <w:rPr>
          <w:rFonts w:asciiTheme="minorHAnsi" w:hAnsiTheme="minorHAnsi" w:cstheme="minorHAnsi"/>
        </w:rPr>
        <w:t>)</w:t>
      </w:r>
      <w:r w:rsidR="00E821DF" w:rsidRPr="000C2180">
        <w:rPr>
          <w:rFonts w:asciiTheme="minorHAnsi" w:hAnsiTheme="minorHAnsi" w:cstheme="minorHAnsi"/>
        </w:rPr>
        <w:t xml:space="preserve">, 7.5 mL of 100 mM </w:t>
      </w:r>
      <w:proofErr w:type="spellStart"/>
      <w:r w:rsidR="00E504DD" w:rsidRPr="000C2180">
        <w:rPr>
          <w:rFonts w:asciiTheme="minorHAnsi" w:hAnsiTheme="minorHAnsi" w:cstheme="minorHAnsi"/>
        </w:rPr>
        <w:t>cetrimonium</w:t>
      </w:r>
      <w:proofErr w:type="spellEnd"/>
      <w:r w:rsidR="00E504DD" w:rsidRPr="000C2180">
        <w:rPr>
          <w:rFonts w:asciiTheme="minorHAnsi" w:hAnsiTheme="minorHAnsi" w:cstheme="minorHAnsi"/>
        </w:rPr>
        <w:t xml:space="preserve"> bromide (</w:t>
      </w:r>
      <w:r w:rsidR="00E821DF" w:rsidRPr="000C2180">
        <w:rPr>
          <w:rFonts w:asciiTheme="minorHAnsi" w:hAnsiTheme="minorHAnsi" w:cstheme="minorHAnsi"/>
        </w:rPr>
        <w:t>CTAB</w:t>
      </w:r>
      <w:r w:rsidR="00E504DD" w:rsidRPr="000C2180">
        <w:rPr>
          <w:rFonts w:asciiTheme="minorHAnsi" w:hAnsiTheme="minorHAnsi" w:cstheme="minorHAnsi"/>
        </w:rPr>
        <w:t>)</w:t>
      </w:r>
      <w:r w:rsidR="00E821DF" w:rsidRPr="000C2180">
        <w:rPr>
          <w:rFonts w:asciiTheme="minorHAnsi" w:hAnsiTheme="minorHAnsi" w:cstheme="minorHAnsi"/>
        </w:rPr>
        <w:t xml:space="preserve">, and 600 μL of 10 mM ice cold </w:t>
      </w:r>
      <w:r w:rsidR="008955CF" w:rsidRPr="000C2180">
        <w:rPr>
          <w:rFonts w:asciiTheme="minorHAnsi" w:hAnsiTheme="minorHAnsi" w:cstheme="minorHAnsi"/>
        </w:rPr>
        <w:t>sodium borohydride (</w:t>
      </w:r>
      <w:r w:rsidR="00E821DF" w:rsidRPr="000C2180">
        <w:rPr>
          <w:rFonts w:asciiTheme="minorHAnsi" w:hAnsiTheme="minorHAnsi" w:cstheme="minorHAnsi"/>
        </w:rPr>
        <w:t>NaBH</w:t>
      </w:r>
      <w:r w:rsidR="00E821DF" w:rsidRPr="000C2180">
        <w:rPr>
          <w:rFonts w:asciiTheme="minorHAnsi" w:hAnsiTheme="minorHAnsi" w:cstheme="minorHAnsi"/>
          <w:vertAlign w:val="subscript"/>
        </w:rPr>
        <w:t>4</w:t>
      </w:r>
      <w:r w:rsidR="008955CF" w:rsidRPr="000C2180">
        <w:rPr>
          <w:rFonts w:asciiTheme="minorHAnsi" w:hAnsiTheme="minorHAnsi" w:cstheme="minorHAnsi"/>
        </w:rPr>
        <w:t>)</w:t>
      </w:r>
      <w:r w:rsidR="00E821DF" w:rsidRPr="000C2180">
        <w:rPr>
          <w:rFonts w:asciiTheme="minorHAnsi" w:hAnsiTheme="minorHAnsi" w:cstheme="minorHAnsi"/>
        </w:rPr>
        <w:t>.</w:t>
      </w:r>
    </w:p>
    <w:p w14:paraId="0F432342" w14:textId="77777777" w:rsidR="00BD14C2" w:rsidRPr="000C2180"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13404E88" w14:textId="58869640" w:rsidR="00E821DF" w:rsidRPr="000C2180" w:rsidRDefault="00E346EB"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0C2180">
        <w:rPr>
          <w:rFonts w:asciiTheme="minorHAnsi" w:hAnsiTheme="minorHAnsi" w:cstheme="minorHAnsi"/>
          <w:color w:val="000000" w:themeColor="text1"/>
        </w:rPr>
        <w:t xml:space="preserve">Prepare </w:t>
      </w:r>
      <w:r w:rsidR="00E821DF" w:rsidRPr="000C2180">
        <w:rPr>
          <w:rFonts w:asciiTheme="minorHAnsi" w:hAnsiTheme="minorHAnsi" w:cstheme="minorHAnsi"/>
          <w:color w:val="000000" w:themeColor="text1"/>
        </w:rPr>
        <w:t xml:space="preserve">Growth solution by mixing </w:t>
      </w:r>
      <w:r w:rsidR="00E821DF" w:rsidRPr="000C2180">
        <w:rPr>
          <w:rFonts w:asciiTheme="minorHAnsi" w:hAnsiTheme="minorHAnsi" w:cstheme="minorHAnsi"/>
        </w:rPr>
        <w:t>40 mL of 100 mM CTAB, 1.7 mL of 10 mM HAuCl</w:t>
      </w:r>
      <w:r w:rsidR="00E821DF" w:rsidRPr="000C2180">
        <w:rPr>
          <w:rFonts w:asciiTheme="minorHAnsi" w:hAnsiTheme="minorHAnsi" w:cstheme="minorHAnsi"/>
          <w:vertAlign w:val="subscript"/>
        </w:rPr>
        <w:t>4</w:t>
      </w:r>
      <w:r w:rsidR="00E821DF" w:rsidRPr="000C2180">
        <w:rPr>
          <w:rFonts w:asciiTheme="minorHAnsi" w:hAnsiTheme="minorHAnsi" w:cstheme="minorHAnsi"/>
        </w:rPr>
        <w:t xml:space="preserve">, 250 μL of </w:t>
      </w:r>
      <w:r w:rsidR="00D06734" w:rsidRPr="000C2180">
        <w:rPr>
          <w:rFonts w:asciiTheme="minorHAnsi" w:hAnsiTheme="minorHAnsi" w:cstheme="minorHAnsi"/>
        </w:rPr>
        <w:t>silver nitrate (</w:t>
      </w:r>
      <w:r w:rsidR="00E821DF" w:rsidRPr="000C2180">
        <w:rPr>
          <w:rFonts w:asciiTheme="minorHAnsi" w:hAnsiTheme="minorHAnsi" w:cstheme="minorHAnsi"/>
        </w:rPr>
        <w:t>AgNO</w:t>
      </w:r>
      <w:r w:rsidR="00E821DF" w:rsidRPr="000C2180">
        <w:rPr>
          <w:rFonts w:asciiTheme="minorHAnsi" w:hAnsiTheme="minorHAnsi" w:cstheme="minorHAnsi"/>
          <w:vertAlign w:val="subscript"/>
        </w:rPr>
        <w:t>3</w:t>
      </w:r>
      <w:r w:rsidR="00D06734" w:rsidRPr="000C2180">
        <w:rPr>
          <w:rFonts w:asciiTheme="minorHAnsi" w:hAnsiTheme="minorHAnsi" w:cstheme="minorHAnsi"/>
        </w:rPr>
        <w:t>)</w:t>
      </w:r>
      <w:r w:rsidR="00E821DF" w:rsidRPr="000C2180">
        <w:rPr>
          <w:rFonts w:asciiTheme="minorHAnsi" w:hAnsiTheme="minorHAnsi" w:cstheme="minorHAnsi"/>
        </w:rPr>
        <w:t xml:space="preserve">, and 270 μL of 17.6 mg/mL </w:t>
      </w:r>
      <w:r w:rsidR="00266B1C" w:rsidRPr="000C2180">
        <w:rPr>
          <w:rFonts w:asciiTheme="minorHAnsi" w:hAnsiTheme="minorHAnsi" w:cstheme="minorHAnsi"/>
        </w:rPr>
        <w:t>a</w:t>
      </w:r>
      <w:r w:rsidR="00E821DF" w:rsidRPr="000C2180">
        <w:rPr>
          <w:rFonts w:asciiTheme="minorHAnsi" w:hAnsiTheme="minorHAnsi" w:cstheme="minorHAnsi"/>
        </w:rPr>
        <w:t>scorbic acid to a tube.</w:t>
      </w:r>
    </w:p>
    <w:p w14:paraId="3E3EFC5A" w14:textId="77777777" w:rsidR="00BD14C2" w:rsidRPr="000C2180"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25116E41" w14:textId="2B9976FE" w:rsidR="00E821DF" w:rsidRPr="000C2180" w:rsidRDefault="00B14ACC"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0C2180">
        <w:rPr>
          <w:rFonts w:asciiTheme="minorHAnsi" w:hAnsiTheme="minorHAnsi" w:cstheme="minorHAnsi"/>
        </w:rPr>
        <w:t xml:space="preserve">Vigorously mix </w:t>
      </w:r>
      <w:r w:rsidR="00E821DF" w:rsidRPr="000C2180">
        <w:rPr>
          <w:rFonts w:asciiTheme="minorHAnsi" w:hAnsiTheme="minorHAnsi" w:cstheme="minorHAnsi"/>
        </w:rPr>
        <w:t xml:space="preserve">420 μL of seed solution with the growth solution </w:t>
      </w:r>
      <w:r w:rsidR="00AF6A82" w:rsidRPr="000C2180">
        <w:rPr>
          <w:rFonts w:asciiTheme="minorHAnsi" w:hAnsiTheme="minorHAnsi" w:cstheme="minorHAnsi"/>
        </w:rPr>
        <w:t xml:space="preserve">at 1200 </w:t>
      </w:r>
      <w:r w:rsidR="000119D9" w:rsidRPr="000C2180">
        <w:rPr>
          <w:rFonts w:asciiTheme="minorHAnsi" w:hAnsiTheme="minorHAnsi" w:cstheme="minorHAnsi"/>
        </w:rPr>
        <w:t>rpm</w:t>
      </w:r>
      <w:r w:rsidR="00AF6A82" w:rsidRPr="000C2180">
        <w:rPr>
          <w:rFonts w:asciiTheme="minorHAnsi" w:hAnsiTheme="minorHAnsi" w:cstheme="minorHAnsi"/>
        </w:rPr>
        <w:t xml:space="preserve"> </w:t>
      </w:r>
      <w:r w:rsidR="00E821DF" w:rsidRPr="000C2180">
        <w:rPr>
          <w:rFonts w:asciiTheme="minorHAnsi" w:hAnsiTheme="minorHAnsi" w:cstheme="minorHAnsi"/>
        </w:rPr>
        <w:t xml:space="preserve">for 1 min. </w:t>
      </w:r>
      <w:r w:rsidR="00397CAF" w:rsidRPr="000C2180">
        <w:rPr>
          <w:rFonts w:asciiTheme="minorHAnsi" w:hAnsiTheme="minorHAnsi" w:cstheme="minorHAnsi"/>
        </w:rPr>
        <w:t>Then leave the mixture</w:t>
      </w:r>
      <w:r w:rsidR="00E821DF" w:rsidRPr="000C2180">
        <w:rPr>
          <w:rFonts w:asciiTheme="minorHAnsi" w:hAnsiTheme="minorHAnsi" w:cstheme="minorHAnsi"/>
        </w:rPr>
        <w:t xml:space="preserve"> </w:t>
      </w:r>
      <w:r w:rsidR="00B527B0" w:rsidRPr="000C2180">
        <w:rPr>
          <w:rFonts w:asciiTheme="minorHAnsi" w:hAnsiTheme="minorHAnsi" w:cstheme="minorHAnsi"/>
        </w:rPr>
        <w:t xml:space="preserve">undisturbed </w:t>
      </w:r>
      <w:r w:rsidR="00E821DF" w:rsidRPr="000C2180">
        <w:rPr>
          <w:rFonts w:asciiTheme="minorHAnsi" w:hAnsiTheme="minorHAnsi" w:cstheme="minorHAnsi"/>
        </w:rPr>
        <w:t>to react for 16 h.</w:t>
      </w:r>
    </w:p>
    <w:p w14:paraId="0914616B" w14:textId="77777777" w:rsidR="00BD14C2" w:rsidRPr="000C2180"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28BF8BF5" w14:textId="3CBFD2ED" w:rsidR="00E821DF" w:rsidRPr="000C2180" w:rsidRDefault="00C40A70"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0C2180">
        <w:rPr>
          <w:rFonts w:asciiTheme="minorHAnsi" w:hAnsiTheme="minorHAnsi" w:cstheme="minorHAnsi"/>
        </w:rPr>
        <w:t>Remove the excess reagents</w:t>
      </w:r>
      <w:r w:rsidR="00E821DF" w:rsidRPr="000C2180">
        <w:rPr>
          <w:rFonts w:asciiTheme="minorHAnsi" w:hAnsiTheme="minorHAnsi" w:cstheme="minorHAnsi"/>
        </w:rPr>
        <w:t xml:space="preserve"> from the mixture </w:t>
      </w:r>
      <w:r w:rsidR="00A96BD5">
        <w:rPr>
          <w:rFonts w:asciiTheme="minorHAnsi" w:hAnsiTheme="minorHAnsi" w:cstheme="minorHAnsi"/>
        </w:rPr>
        <w:t>by</w:t>
      </w:r>
      <w:r w:rsidR="00A96BD5" w:rsidRPr="000C2180">
        <w:rPr>
          <w:rFonts w:asciiTheme="minorHAnsi" w:hAnsiTheme="minorHAnsi" w:cstheme="minorHAnsi"/>
        </w:rPr>
        <w:t xml:space="preserve"> </w:t>
      </w:r>
      <w:r w:rsidR="00E821DF" w:rsidRPr="000C2180">
        <w:rPr>
          <w:rFonts w:asciiTheme="minorHAnsi" w:hAnsiTheme="minorHAnsi" w:cstheme="minorHAnsi"/>
        </w:rPr>
        <w:t>centrifug</w:t>
      </w:r>
      <w:r w:rsidR="00A96BD5">
        <w:rPr>
          <w:rFonts w:asciiTheme="minorHAnsi" w:hAnsiTheme="minorHAnsi" w:cstheme="minorHAnsi"/>
        </w:rPr>
        <w:t>ing</w:t>
      </w:r>
      <w:r w:rsidR="00E821DF" w:rsidRPr="000C2180">
        <w:rPr>
          <w:rFonts w:asciiTheme="minorHAnsi" w:hAnsiTheme="minorHAnsi" w:cstheme="minorHAnsi"/>
        </w:rPr>
        <w:t xml:space="preserve"> at 8</w:t>
      </w:r>
      <w:r w:rsidR="00791642" w:rsidRPr="000C2180">
        <w:rPr>
          <w:rFonts w:asciiTheme="minorHAnsi" w:hAnsiTheme="minorHAnsi" w:cstheme="minorHAnsi"/>
        </w:rPr>
        <w:t>000</w:t>
      </w:r>
      <w:r w:rsidR="00654FB6" w:rsidRPr="000C2180">
        <w:rPr>
          <w:rFonts w:asciiTheme="minorHAnsi" w:hAnsiTheme="minorHAnsi" w:cstheme="minorHAnsi"/>
        </w:rPr>
        <w:t xml:space="preserve"> </w:t>
      </w:r>
      <w:r w:rsidR="00654FB6" w:rsidRPr="000C2180">
        <w:rPr>
          <w:rFonts w:asciiTheme="minorHAnsi" w:hAnsiTheme="minorHAnsi" w:cstheme="minorHAnsi"/>
          <w:color w:val="000000" w:themeColor="text1"/>
        </w:rPr>
        <w:t xml:space="preserve">× </w:t>
      </w:r>
      <w:r w:rsidR="00E821DF" w:rsidRPr="000119D9">
        <w:rPr>
          <w:rFonts w:asciiTheme="minorHAnsi" w:hAnsiTheme="minorHAnsi" w:cstheme="minorHAnsi"/>
          <w:i/>
          <w:iCs/>
        </w:rPr>
        <w:t>g</w:t>
      </w:r>
      <w:r w:rsidR="00F258F4" w:rsidRPr="000C2180">
        <w:rPr>
          <w:rFonts w:asciiTheme="minorHAnsi" w:hAnsiTheme="minorHAnsi" w:cstheme="minorHAnsi"/>
        </w:rPr>
        <w:t xml:space="preserve"> for 10 min</w:t>
      </w:r>
      <w:r w:rsidR="000119D9">
        <w:rPr>
          <w:rFonts w:asciiTheme="minorHAnsi" w:hAnsiTheme="minorHAnsi" w:cstheme="minorHAnsi"/>
        </w:rPr>
        <w:t xml:space="preserve"> </w:t>
      </w:r>
      <w:r w:rsidR="00F258F4" w:rsidRPr="000C2180">
        <w:rPr>
          <w:rFonts w:asciiTheme="minorHAnsi" w:hAnsiTheme="minorHAnsi" w:cstheme="minorHAnsi"/>
        </w:rPr>
        <w:t>and discard the supernatant</w:t>
      </w:r>
      <w:r w:rsidR="00E821DF" w:rsidRPr="000C2180">
        <w:rPr>
          <w:rFonts w:asciiTheme="minorHAnsi" w:hAnsiTheme="minorHAnsi" w:cstheme="minorHAnsi"/>
        </w:rPr>
        <w:t>.</w:t>
      </w:r>
    </w:p>
    <w:p w14:paraId="4F7CDFE6" w14:textId="77777777" w:rsidR="00E821DF" w:rsidRPr="00657386" w:rsidRDefault="00E821DF" w:rsidP="000C2180">
      <w:pPr>
        <w:pStyle w:val="NormalWeb"/>
        <w:spacing w:before="0" w:beforeAutospacing="0" w:after="0" w:afterAutospacing="0"/>
        <w:ind w:left="522"/>
        <w:rPr>
          <w:rFonts w:asciiTheme="minorHAnsi" w:hAnsiTheme="minorHAnsi" w:cstheme="minorHAnsi"/>
          <w:i/>
          <w:color w:val="000000" w:themeColor="text1"/>
          <w:u w:val="single"/>
        </w:rPr>
      </w:pPr>
    </w:p>
    <w:p w14:paraId="55C2C034" w14:textId="3DD3956D" w:rsidR="00E821DF" w:rsidRPr="000119D9" w:rsidRDefault="00E821DF" w:rsidP="000C2180">
      <w:pPr>
        <w:pStyle w:val="NormalWeb"/>
        <w:numPr>
          <w:ilvl w:val="0"/>
          <w:numId w:val="37"/>
        </w:numPr>
        <w:spacing w:before="0" w:beforeAutospacing="0" w:after="0" w:afterAutospacing="0"/>
        <w:rPr>
          <w:rFonts w:asciiTheme="minorHAnsi" w:hAnsiTheme="minorHAnsi" w:cstheme="minorHAnsi"/>
          <w:b/>
          <w:bCs/>
          <w:iCs/>
          <w:color w:val="000000" w:themeColor="text1"/>
        </w:rPr>
      </w:pPr>
      <w:proofErr w:type="spellStart"/>
      <w:r w:rsidRPr="000119D9">
        <w:rPr>
          <w:rFonts w:asciiTheme="minorHAnsi" w:hAnsiTheme="minorHAnsi" w:cstheme="minorHAnsi"/>
          <w:b/>
          <w:bCs/>
          <w:iCs/>
          <w:color w:val="000000" w:themeColor="text1"/>
        </w:rPr>
        <w:t>Hydrophobicization</w:t>
      </w:r>
      <w:proofErr w:type="spellEnd"/>
      <w:r w:rsidRPr="000119D9">
        <w:rPr>
          <w:rFonts w:asciiTheme="minorHAnsi" w:hAnsiTheme="minorHAnsi" w:cstheme="minorHAnsi"/>
          <w:b/>
          <w:bCs/>
          <w:iCs/>
          <w:color w:val="000000" w:themeColor="text1"/>
        </w:rPr>
        <w:t xml:space="preserve"> of </w:t>
      </w:r>
      <w:proofErr w:type="spellStart"/>
      <w:r w:rsidRPr="000119D9">
        <w:rPr>
          <w:rFonts w:asciiTheme="minorHAnsi" w:hAnsiTheme="minorHAnsi" w:cstheme="minorHAnsi"/>
          <w:b/>
          <w:bCs/>
          <w:iCs/>
          <w:color w:val="000000" w:themeColor="text1"/>
        </w:rPr>
        <w:t>AuNRs</w:t>
      </w:r>
      <w:proofErr w:type="spellEnd"/>
      <w:r w:rsidR="00FF614C" w:rsidRPr="000119D9">
        <w:rPr>
          <w:rFonts w:asciiTheme="minorHAnsi" w:hAnsiTheme="minorHAnsi" w:cstheme="minorHAnsi"/>
          <w:b/>
          <w:bCs/>
          <w:iCs/>
          <w:color w:val="000000" w:themeColor="text1"/>
        </w:rPr>
        <w:t xml:space="preserve"> by Soliman, M.G., et al.</w:t>
      </w:r>
      <w:r w:rsidR="00FF614C" w:rsidRPr="000119D9">
        <w:rPr>
          <w:rFonts w:asciiTheme="minorHAnsi" w:hAnsiTheme="minorHAnsi" w:cstheme="minorHAnsi"/>
          <w:b/>
          <w:bCs/>
          <w:iCs/>
          <w:color w:val="000000" w:themeColor="text1"/>
        </w:rPr>
        <w:fldChar w:fldCharType="begin"/>
      </w:r>
      <w:r w:rsidR="00C62943" w:rsidRPr="000119D9">
        <w:rPr>
          <w:rFonts w:asciiTheme="minorHAnsi" w:hAnsiTheme="minorHAnsi" w:cstheme="minorHAnsi"/>
          <w:b/>
          <w:bCs/>
          <w:iCs/>
          <w:color w:val="000000" w:themeColor="text1"/>
        </w:rPr>
        <w:instrText xml:space="preserve"> ADDIN EN.CITE &lt;EndNote&gt;&lt;Cite&gt;&lt;Author&gt;Soliman&lt;/Author&gt;&lt;Year&gt;2015&lt;/Year&gt;&lt;RecNum&gt;495&lt;/RecNum&gt;&lt;DisplayText&gt;&lt;style face="superscript"&gt;9&lt;/style&gt;&lt;/DisplayText&gt;&lt;record&gt;&lt;rec-number&gt;495&lt;/rec-number&gt;&lt;foreign-keys&gt;&lt;key app="EN" db-id="9ww0pddrsevtrzewwts5stsvteewwwspxvf0" timestamp="1563247225"&gt;495&lt;/key&gt;&lt;/foreign-keys&gt;&lt;ref-type name="Journal Article"&gt;17&lt;/ref-type&gt;&lt;contributors&gt;&lt;authors&gt;&lt;author&gt;Soliman, Mahmoud G.&lt;/author&gt;&lt;author&gt;Pelaz, Beatriz&lt;/author&gt;&lt;author&gt;Parak, Wolfgang J.&lt;/author&gt;&lt;author&gt;del Pino, Pablo&lt;/author&gt;&lt;/authors&gt;&lt;/contributors&gt;&lt;titles&gt;&lt;title&gt;Phase Transfer and Polymer Coating Methods toward Improving the Stability of Metallic Nanoparticles for Biological Applications&lt;/title&gt;&lt;secondary-title&gt;Chemistry of Materials&lt;/secondary-title&gt;&lt;/titles&gt;&lt;periodical&gt;&lt;full-title&gt;Chemistry of Materials&lt;/full-title&gt;&lt;/periodical&gt;&lt;pages&gt;990-997&lt;/pages&gt;&lt;volume&gt;27&lt;/volume&gt;&lt;number&gt;3&lt;/number&gt;&lt;dates&gt;&lt;year&gt;2015&lt;/year&gt;&lt;pub-dates&gt;&lt;date&gt;2015/02/10&lt;/date&gt;&lt;/pub-dates&gt;&lt;/dates&gt;&lt;publisher&gt;American Chemical Society&lt;/publisher&gt;&lt;isbn&gt;0897-4756&lt;/isbn&gt;&lt;urls&gt;&lt;related-urls&gt;&lt;url&gt;https://doi.org/10.1021/cm5043167&lt;/url&gt;&lt;/related-urls&gt;&lt;/urls&gt;&lt;electronic-resource-num&gt;10.1021/cm5043167&lt;/electronic-resource-num&gt;&lt;/record&gt;&lt;/Cite&gt;&lt;/EndNote&gt;</w:instrText>
      </w:r>
      <w:r w:rsidR="00FF614C" w:rsidRPr="000119D9">
        <w:rPr>
          <w:rFonts w:asciiTheme="minorHAnsi" w:hAnsiTheme="minorHAnsi" w:cstheme="minorHAnsi"/>
          <w:b/>
          <w:bCs/>
          <w:iCs/>
          <w:color w:val="000000" w:themeColor="text1"/>
        </w:rPr>
        <w:fldChar w:fldCharType="separate"/>
      </w:r>
      <w:r w:rsidR="00C62943" w:rsidRPr="000119D9">
        <w:rPr>
          <w:rFonts w:asciiTheme="minorHAnsi" w:hAnsiTheme="minorHAnsi" w:cstheme="minorHAnsi"/>
          <w:b/>
          <w:bCs/>
          <w:iCs/>
          <w:noProof/>
          <w:color w:val="000000" w:themeColor="text1"/>
          <w:vertAlign w:val="superscript"/>
        </w:rPr>
        <w:t>9</w:t>
      </w:r>
      <w:r w:rsidR="00FF614C" w:rsidRPr="000119D9">
        <w:rPr>
          <w:rFonts w:asciiTheme="minorHAnsi" w:hAnsiTheme="minorHAnsi" w:cstheme="minorHAnsi"/>
          <w:b/>
          <w:bCs/>
          <w:iCs/>
          <w:color w:val="000000" w:themeColor="text1"/>
        </w:rPr>
        <w:fldChar w:fldCharType="end"/>
      </w:r>
    </w:p>
    <w:p w14:paraId="61963837" w14:textId="77777777" w:rsidR="00BD14C2" w:rsidRPr="005963A9" w:rsidRDefault="00BD14C2" w:rsidP="000C2180">
      <w:pPr>
        <w:pStyle w:val="NormalWeb"/>
        <w:spacing w:before="0" w:beforeAutospacing="0" w:after="0" w:afterAutospacing="0"/>
        <w:rPr>
          <w:rFonts w:asciiTheme="minorHAnsi" w:hAnsiTheme="minorHAnsi" w:cstheme="minorHAnsi"/>
          <w:i/>
          <w:color w:val="000000" w:themeColor="text1"/>
        </w:rPr>
      </w:pPr>
    </w:p>
    <w:p w14:paraId="464D9864" w14:textId="19C870B9" w:rsidR="00E821DF" w:rsidRPr="00BD14C2" w:rsidRDefault="002A19FB"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FC758B">
        <w:rPr>
          <w:rFonts w:asciiTheme="minorHAnsi" w:hAnsiTheme="minorHAnsi" w:cstheme="minorHAnsi"/>
        </w:rPr>
        <w:t xml:space="preserve">Adjust pH of </w:t>
      </w:r>
      <w:r w:rsidR="005616A0">
        <w:rPr>
          <w:rFonts w:asciiTheme="minorHAnsi" w:hAnsiTheme="minorHAnsi" w:cstheme="minorHAnsi"/>
        </w:rPr>
        <w:t xml:space="preserve">1.5 mL of </w:t>
      </w:r>
      <w:r w:rsidRPr="00FC758B">
        <w:rPr>
          <w:rFonts w:asciiTheme="minorHAnsi" w:hAnsiTheme="minorHAnsi" w:cstheme="minorHAnsi"/>
        </w:rPr>
        <w:t>s</w:t>
      </w:r>
      <w:r w:rsidR="00E821DF" w:rsidRPr="00FC758B">
        <w:rPr>
          <w:rFonts w:asciiTheme="minorHAnsi" w:hAnsiTheme="minorHAnsi" w:cstheme="minorHAnsi"/>
        </w:rPr>
        <w:t>ynthesized CTAB-sta</w:t>
      </w:r>
      <w:r w:rsidR="00061926" w:rsidRPr="00900651">
        <w:rPr>
          <w:rFonts w:asciiTheme="minorHAnsi" w:hAnsiTheme="minorHAnsi" w:cstheme="minorHAnsi"/>
        </w:rPr>
        <w:t xml:space="preserve">bilized </w:t>
      </w:r>
      <w:proofErr w:type="spellStart"/>
      <w:r w:rsidR="00061926" w:rsidRPr="00900651">
        <w:rPr>
          <w:rFonts w:asciiTheme="minorHAnsi" w:hAnsiTheme="minorHAnsi" w:cstheme="minorHAnsi"/>
        </w:rPr>
        <w:t>AuNRs</w:t>
      </w:r>
      <w:proofErr w:type="spellEnd"/>
      <w:r w:rsidR="00061926" w:rsidRPr="00900651">
        <w:rPr>
          <w:rFonts w:asciiTheme="minorHAnsi" w:hAnsiTheme="minorHAnsi" w:cstheme="minorHAnsi"/>
        </w:rPr>
        <w:t xml:space="preserve"> </w:t>
      </w:r>
      <w:r w:rsidRPr="002D4ADC">
        <w:rPr>
          <w:rFonts w:asciiTheme="minorHAnsi" w:hAnsiTheme="minorHAnsi" w:cstheme="minorHAnsi"/>
        </w:rPr>
        <w:t xml:space="preserve">to </w:t>
      </w:r>
      <w:r w:rsidR="00E821DF" w:rsidRPr="0020199F">
        <w:rPr>
          <w:rFonts w:asciiTheme="minorHAnsi" w:hAnsiTheme="minorHAnsi" w:cstheme="minorHAnsi"/>
        </w:rPr>
        <w:t xml:space="preserve">10 using 1 mM </w:t>
      </w:r>
      <w:r w:rsidR="0098282A">
        <w:rPr>
          <w:rFonts w:asciiTheme="minorHAnsi" w:hAnsiTheme="minorHAnsi" w:cstheme="minorHAnsi"/>
        </w:rPr>
        <w:t>sodium hydroxide (</w:t>
      </w:r>
      <w:r w:rsidR="00E821DF" w:rsidRPr="0020199F">
        <w:rPr>
          <w:rFonts w:asciiTheme="minorHAnsi" w:hAnsiTheme="minorHAnsi" w:cstheme="minorHAnsi"/>
        </w:rPr>
        <w:t>NaOH</w:t>
      </w:r>
      <w:r w:rsidR="0098282A">
        <w:rPr>
          <w:rFonts w:asciiTheme="minorHAnsi" w:hAnsiTheme="minorHAnsi" w:cstheme="minorHAnsi"/>
        </w:rPr>
        <w:t>)</w:t>
      </w:r>
      <w:r w:rsidR="00E821DF" w:rsidRPr="0020199F">
        <w:rPr>
          <w:rFonts w:asciiTheme="minorHAnsi" w:hAnsiTheme="minorHAnsi" w:cstheme="minorHAnsi"/>
        </w:rPr>
        <w:t>.</w:t>
      </w:r>
    </w:p>
    <w:p w14:paraId="39992214" w14:textId="77777777" w:rsidR="00BD14C2" w:rsidRPr="0020199F"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29DC1B0E" w14:textId="0F8640C4" w:rsidR="00E821DF" w:rsidRPr="00BD14C2" w:rsidRDefault="008027CD"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ED7663">
        <w:rPr>
          <w:rFonts w:asciiTheme="minorHAnsi" w:hAnsiTheme="minorHAnsi" w:cstheme="minorHAnsi"/>
        </w:rPr>
        <w:t xml:space="preserve">Stir the solution with </w:t>
      </w:r>
      <w:r>
        <w:rPr>
          <w:rFonts w:asciiTheme="minorHAnsi" w:hAnsiTheme="minorHAnsi" w:cstheme="minorHAnsi"/>
        </w:rPr>
        <w:t xml:space="preserve">0.1 mL of </w:t>
      </w:r>
      <w:r w:rsidRPr="00ED7663">
        <w:rPr>
          <w:rFonts w:asciiTheme="minorHAnsi" w:hAnsiTheme="minorHAnsi" w:cstheme="minorHAnsi"/>
        </w:rPr>
        <w:t xml:space="preserve">0.3 mM </w:t>
      </w:r>
      <w:r>
        <w:rPr>
          <w:rFonts w:asciiTheme="minorHAnsi" w:hAnsiTheme="minorHAnsi" w:cstheme="minorHAnsi"/>
        </w:rPr>
        <w:t>methylated PEG (</w:t>
      </w:r>
      <w:proofErr w:type="spellStart"/>
      <w:r w:rsidRPr="00ED7663">
        <w:rPr>
          <w:rFonts w:asciiTheme="minorHAnsi" w:hAnsiTheme="minorHAnsi" w:cstheme="minorHAnsi"/>
        </w:rPr>
        <w:t>mPEG</w:t>
      </w:r>
      <w:proofErr w:type="spellEnd"/>
      <w:r>
        <w:rPr>
          <w:rFonts w:asciiTheme="minorHAnsi" w:hAnsiTheme="minorHAnsi" w:cstheme="minorHAnsi"/>
        </w:rPr>
        <w:t>)</w:t>
      </w:r>
      <w:r w:rsidRPr="00ED7663">
        <w:rPr>
          <w:rFonts w:asciiTheme="minorHAnsi" w:hAnsiTheme="minorHAnsi" w:cstheme="minorHAnsi"/>
        </w:rPr>
        <w:t xml:space="preserve"> thiol at 400 </w:t>
      </w:r>
      <w:r w:rsidR="000119D9" w:rsidRPr="00ED7663">
        <w:rPr>
          <w:rFonts w:asciiTheme="minorHAnsi" w:hAnsiTheme="minorHAnsi" w:cstheme="minorHAnsi"/>
        </w:rPr>
        <w:t xml:space="preserve">rpm </w:t>
      </w:r>
      <w:r w:rsidRPr="00ED7663">
        <w:rPr>
          <w:rFonts w:asciiTheme="minorHAnsi" w:hAnsiTheme="minorHAnsi" w:cstheme="minorHAnsi"/>
        </w:rPr>
        <w:t>overnight.</w:t>
      </w:r>
    </w:p>
    <w:p w14:paraId="7757F45A" w14:textId="77777777" w:rsidR="00BD14C2" w:rsidRPr="00ED7663"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7C06C30C" w14:textId="4C5A5893" w:rsidR="00E821DF" w:rsidRPr="00BD14C2" w:rsidRDefault="006033D3"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sidRPr="00657386">
        <w:rPr>
          <w:rFonts w:asciiTheme="minorHAnsi" w:hAnsiTheme="minorHAnsi" w:cstheme="minorHAnsi"/>
        </w:rPr>
        <w:t xml:space="preserve">Mix </w:t>
      </w:r>
      <w:r w:rsidR="00E821DF" w:rsidRPr="00657386">
        <w:rPr>
          <w:rFonts w:asciiTheme="minorHAnsi" w:hAnsiTheme="minorHAnsi" w:cstheme="minorHAnsi"/>
        </w:rPr>
        <w:t xml:space="preserve">PEGylated </w:t>
      </w:r>
      <w:proofErr w:type="spellStart"/>
      <w:r w:rsidR="00E821DF" w:rsidRPr="00657386">
        <w:rPr>
          <w:rFonts w:asciiTheme="minorHAnsi" w:hAnsiTheme="minorHAnsi" w:cstheme="minorHAnsi"/>
        </w:rPr>
        <w:t>AuNRs</w:t>
      </w:r>
      <w:proofErr w:type="spellEnd"/>
      <w:r w:rsidR="00E821DF" w:rsidRPr="00657386">
        <w:rPr>
          <w:rFonts w:asciiTheme="minorHAnsi" w:hAnsiTheme="minorHAnsi" w:cstheme="minorHAnsi"/>
        </w:rPr>
        <w:t xml:space="preserve"> with 0.4 M </w:t>
      </w:r>
      <w:proofErr w:type="spellStart"/>
      <w:r w:rsidR="00DA6B45">
        <w:rPr>
          <w:rFonts w:asciiTheme="minorHAnsi" w:hAnsiTheme="minorHAnsi" w:cstheme="minorHAnsi"/>
        </w:rPr>
        <w:t>dodecylamine</w:t>
      </w:r>
      <w:proofErr w:type="spellEnd"/>
      <w:r w:rsidR="00DA6B45">
        <w:rPr>
          <w:rFonts w:asciiTheme="minorHAnsi" w:hAnsiTheme="minorHAnsi" w:cstheme="minorHAnsi"/>
        </w:rPr>
        <w:t xml:space="preserve"> (</w:t>
      </w:r>
      <w:r w:rsidR="00E821DF" w:rsidRPr="00657386">
        <w:rPr>
          <w:rFonts w:asciiTheme="minorHAnsi" w:hAnsiTheme="minorHAnsi" w:cstheme="minorHAnsi"/>
        </w:rPr>
        <w:t>DDA</w:t>
      </w:r>
      <w:r w:rsidR="00DA6B45">
        <w:rPr>
          <w:rFonts w:asciiTheme="minorHAnsi" w:hAnsiTheme="minorHAnsi" w:cstheme="minorHAnsi"/>
        </w:rPr>
        <w:t>)</w:t>
      </w:r>
      <w:r w:rsidR="00E821DF" w:rsidRPr="00657386">
        <w:rPr>
          <w:rFonts w:asciiTheme="minorHAnsi" w:hAnsiTheme="minorHAnsi" w:cstheme="minorHAnsi"/>
        </w:rPr>
        <w:t xml:space="preserve"> in chloroform at 500</w:t>
      </w:r>
      <w:r w:rsidR="00654FB6" w:rsidRPr="00657386">
        <w:rPr>
          <w:rFonts w:asciiTheme="minorHAnsi" w:hAnsiTheme="minorHAnsi" w:cstheme="minorHAnsi"/>
        </w:rPr>
        <w:t xml:space="preserve"> </w:t>
      </w:r>
      <w:r w:rsidR="000119D9">
        <w:rPr>
          <w:rFonts w:asciiTheme="minorHAnsi" w:hAnsiTheme="minorHAnsi" w:cstheme="minorHAnsi"/>
        </w:rPr>
        <w:t>rpm</w:t>
      </w:r>
      <w:r w:rsidR="007621AD">
        <w:rPr>
          <w:rFonts w:asciiTheme="minorHAnsi" w:hAnsiTheme="minorHAnsi" w:cstheme="minorHAnsi"/>
        </w:rPr>
        <w:t xml:space="preserve"> for </w:t>
      </w:r>
      <w:r w:rsidR="000119D9">
        <w:rPr>
          <w:rFonts w:asciiTheme="minorHAnsi" w:hAnsiTheme="minorHAnsi" w:cstheme="minorHAnsi"/>
        </w:rPr>
        <w:t>4</w:t>
      </w:r>
      <w:r w:rsidR="007621AD">
        <w:rPr>
          <w:rFonts w:asciiTheme="minorHAnsi" w:hAnsiTheme="minorHAnsi" w:cstheme="minorHAnsi"/>
        </w:rPr>
        <w:t xml:space="preserve"> days.</w:t>
      </w:r>
    </w:p>
    <w:p w14:paraId="0F7F24D4"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u w:val="single"/>
        </w:rPr>
      </w:pPr>
    </w:p>
    <w:p w14:paraId="45E17AC6" w14:textId="50CC940B" w:rsidR="000F48F3" w:rsidRPr="00657386" w:rsidRDefault="00DA500D" w:rsidP="000C2180">
      <w:pPr>
        <w:pStyle w:val="NormalWeb"/>
        <w:numPr>
          <w:ilvl w:val="1"/>
          <w:numId w:val="37"/>
        </w:numPr>
        <w:spacing w:before="0" w:beforeAutospacing="0" w:after="0" w:afterAutospacing="0"/>
        <w:rPr>
          <w:rFonts w:asciiTheme="minorHAnsi" w:hAnsiTheme="minorHAnsi" w:cstheme="minorHAnsi"/>
          <w:i/>
          <w:color w:val="000000" w:themeColor="text1"/>
          <w:u w:val="single"/>
        </w:rPr>
      </w:pPr>
      <w:r>
        <w:rPr>
          <w:rFonts w:asciiTheme="minorHAnsi" w:hAnsiTheme="minorHAnsi" w:cstheme="minorHAnsi"/>
        </w:rPr>
        <w:t xml:space="preserve">Pipet </w:t>
      </w:r>
      <w:r w:rsidR="004B44EC">
        <w:rPr>
          <w:rFonts w:asciiTheme="minorHAnsi" w:hAnsiTheme="minorHAnsi" w:cstheme="minorHAnsi"/>
        </w:rPr>
        <w:t xml:space="preserve">out </w:t>
      </w:r>
      <w:r>
        <w:rPr>
          <w:rFonts w:asciiTheme="minorHAnsi" w:hAnsiTheme="minorHAnsi" w:cstheme="minorHAnsi"/>
        </w:rPr>
        <w:t xml:space="preserve">the top organic layer containing </w:t>
      </w:r>
      <w:proofErr w:type="spellStart"/>
      <w:r>
        <w:rPr>
          <w:rFonts w:asciiTheme="minorHAnsi" w:hAnsiTheme="minorHAnsi" w:cstheme="minorHAnsi"/>
        </w:rPr>
        <w:t>hydrophobicized</w:t>
      </w:r>
      <w:proofErr w:type="spellEnd"/>
      <w:r>
        <w:rPr>
          <w:rFonts w:asciiTheme="minorHAnsi" w:hAnsiTheme="minorHAnsi" w:cstheme="minorHAnsi"/>
        </w:rPr>
        <w:t xml:space="preserve"> </w:t>
      </w:r>
      <w:proofErr w:type="spellStart"/>
      <w:r>
        <w:rPr>
          <w:rFonts w:asciiTheme="minorHAnsi" w:hAnsiTheme="minorHAnsi" w:cstheme="minorHAnsi"/>
        </w:rPr>
        <w:t>AuNRs</w:t>
      </w:r>
      <w:proofErr w:type="spellEnd"/>
      <w:r w:rsidR="000E7499">
        <w:rPr>
          <w:rFonts w:asciiTheme="minorHAnsi" w:hAnsiTheme="minorHAnsi" w:cstheme="minorHAnsi"/>
        </w:rPr>
        <w:t xml:space="preserve"> and store </w:t>
      </w:r>
      <w:r w:rsidR="006A2358">
        <w:rPr>
          <w:rFonts w:asciiTheme="minorHAnsi" w:hAnsiTheme="minorHAnsi" w:cstheme="minorHAnsi"/>
        </w:rPr>
        <w:t xml:space="preserve">at 4 </w:t>
      </w:r>
      <w:r w:rsidR="006A2358" w:rsidRPr="00BD14C2">
        <w:rPr>
          <w:rFonts w:asciiTheme="minorHAnsi" w:hAnsiTheme="minorHAnsi" w:cstheme="minorHAnsi"/>
        </w:rPr>
        <w:t>°C</w:t>
      </w:r>
      <w:r w:rsidR="006A2358" w:rsidDel="006A2358">
        <w:rPr>
          <w:rFonts w:asciiTheme="minorHAnsi" w:hAnsiTheme="minorHAnsi" w:cstheme="minorHAnsi"/>
        </w:rPr>
        <w:t xml:space="preserve"> </w:t>
      </w:r>
      <w:r w:rsidR="006A2358">
        <w:rPr>
          <w:rFonts w:asciiTheme="minorHAnsi" w:hAnsiTheme="minorHAnsi" w:cstheme="minorHAnsi"/>
        </w:rPr>
        <w:t>until</w:t>
      </w:r>
      <w:r w:rsidR="000E7499">
        <w:rPr>
          <w:rFonts w:asciiTheme="minorHAnsi" w:hAnsiTheme="minorHAnsi" w:cstheme="minorHAnsi"/>
        </w:rPr>
        <w:t xml:space="preserve"> future use.</w:t>
      </w:r>
    </w:p>
    <w:p w14:paraId="2874C9FB" w14:textId="77777777" w:rsidR="00E821DF" w:rsidRPr="00657386" w:rsidRDefault="00E821DF" w:rsidP="000C2180">
      <w:pPr>
        <w:pStyle w:val="NormalWeb"/>
        <w:spacing w:before="0" w:beforeAutospacing="0" w:after="0" w:afterAutospacing="0"/>
        <w:ind w:left="522"/>
        <w:rPr>
          <w:rFonts w:asciiTheme="minorHAnsi" w:hAnsiTheme="minorHAnsi" w:cstheme="minorHAnsi"/>
          <w:i/>
          <w:color w:val="000000" w:themeColor="text1"/>
          <w:u w:val="single"/>
        </w:rPr>
      </w:pPr>
    </w:p>
    <w:p w14:paraId="490709C3" w14:textId="1B038417" w:rsidR="00E821DF" w:rsidRPr="000119D9" w:rsidRDefault="007C2519" w:rsidP="000C2180">
      <w:pPr>
        <w:pStyle w:val="NormalWeb"/>
        <w:numPr>
          <w:ilvl w:val="0"/>
          <w:numId w:val="37"/>
        </w:numPr>
        <w:spacing w:before="0" w:beforeAutospacing="0" w:after="0" w:afterAutospacing="0"/>
        <w:rPr>
          <w:rFonts w:asciiTheme="minorHAnsi" w:hAnsiTheme="minorHAnsi" w:cstheme="minorHAnsi"/>
          <w:b/>
          <w:bCs/>
          <w:iCs/>
          <w:color w:val="000000" w:themeColor="text1"/>
          <w:highlight w:val="yellow"/>
        </w:rPr>
      </w:pPr>
      <w:r w:rsidRPr="000119D9">
        <w:rPr>
          <w:rFonts w:asciiTheme="minorHAnsi" w:hAnsiTheme="minorHAnsi" w:cstheme="minorHAnsi"/>
          <w:b/>
          <w:bCs/>
          <w:iCs/>
          <w:color w:val="000000" w:themeColor="text1"/>
          <w:highlight w:val="yellow"/>
        </w:rPr>
        <w:t>NIR-activation of polybubbles</w:t>
      </w:r>
    </w:p>
    <w:p w14:paraId="70EF2C7C" w14:textId="77777777" w:rsidR="00BD14C2" w:rsidRPr="00BD14C2" w:rsidRDefault="00BD14C2" w:rsidP="000C2180">
      <w:pPr>
        <w:pStyle w:val="NormalWeb"/>
        <w:spacing w:before="0" w:beforeAutospacing="0" w:after="0" w:afterAutospacing="0"/>
        <w:rPr>
          <w:rFonts w:asciiTheme="minorHAnsi" w:hAnsiTheme="minorHAnsi" w:cstheme="minorHAnsi"/>
          <w:b/>
          <w:bCs/>
          <w:i/>
          <w:color w:val="000000" w:themeColor="text1"/>
          <w:highlight w:val="yellow"/>
        </w:rPr>
      </w:pPr>
    </w:p>
    <w:p w14:paraId="14B71418" w14:textId="05F638D5" w:rsidR="00E821DF" w:rsidRPr="00BD14C2" w:rsidRDefault="00924061" w:rsidP="000C2180">
      <w:pPr>
        <w:pStyle w:val="NormalWeb"/>
        <w:numPr>
          <w:ilvl w:val="1"/>
          <w:numId w:val="37"/>
        </w:numPr>
        <w:spacing w:before="0" w:beforeAutospacing="0" w:after="0" w:afterAutospacing="0"/>
        <w:rPr>
          <w:rFonts w:asciiTheme="minorHAnsi" w:hAnsiTheme="minorHAnsi" w:cstheme="minorHAnsi"/>
          <w:i/>
          <w:color w:val="000000" w:themeColor="text1"/>
          <w:highlight w:val="yellow"/>
          <w:u w:val="single"/>
        </w:rPr>
      </w:pPr>
      <w:r w:rsidRPr="00657386">
        <w:rPr>
          <w:rFonts w:asciiTheme="minorHAnsi" w:hAnsiTheme="minorHAnsi" w:cstheme="minorHAnsi"/>
          <w:color w:val="000000" w:themeColor="text1"/>
          <w:highlight w:val="yellow"/>
        </w:rPr>
        <w:t>Mix the p</w:t>
      </w:r>
      <w:r w:rsidR="00ED6D0D" w:rsidRPr="00657386">
        <w:rPr>
          <w:rFonts w:asciiTheme="minorHAnsi" w:hAnsiTheme="minorHAnsi" w:cstheme="minorHAnsi"/>
          <w:color w:val="000000" w:themeColor="text1"/>
          <w:highlight w:val="yellow"/>
        </w:rPr>
        <w:t>olymer</w:t>
      </w:r>
      <w:r w:rsidR="004C315E" w:rsidRPr="00657386">
        <w:rPr>
          <w:rFonts w:asciiTheme="minorHAnsi" w:hAnsiTheme="minorHAnsi" w:cstheme="minorHAnsi"/>
          <w:color w:val="000000" w:themeColor="text1"/>
          <w:highlight w:val="yellow"/>
        </w:rPr>
        <w:t xml:space="preserve"> (PLGADA or PCL/PCLTA)</w:t>
      </w:r>
      <w:r w:rsidR="00ED6D0D" w:rsidRPr="00657386">
        <w:rPr>
          <w:rFonts w:asciiTheme="minorHAnsi" w:hAnsiTheme="minorHAnsi" w:cstheme="minorHAnsi"/>
          <w:color w:val="000000" w:themeColor="text1"/>
          <w:highlight w:val="yellow"/>
        </w:rPr>
        <w:t xml:space="preserve"> solution with </w:t>
      </w:r>
      <w:proofErr w:type="spellStart"/>
      <w:r w:rsidR="00ED6D0D" w:rsidRPr="00657386">
        <w:rPr>
          <w:rFonts w:asciiTheme="minorHAnsi" w:hAnsiTheme="minorHAnsi" w:cstheme="minorHAnsi"/>
          <w:color w:val="000000" w:themeColor="text1"/>
          <w:highlight w:val="yellow"/>
        </w:rPr>
        <w:t>hydrophobicized</w:t>
      </w:r>
      <w:proofErr w:type="spellEnd"/>
      <w:r w:rsidR="00ED6D0D" w:rsidRPr="00657386">
        <w:rPr>
          <w:rFonts w:asciiTheme="minorHAnsi" w:hAnsiTheme="minorHAnsi" w:cstheme="minorHAnsi"/>
          <w:color w:val="000000" w:themeColor="text1"/>
          <w:highlight w:val="yellow"/>
        </w:rPr>
        <w:t xml:space="preserve"> </w:t>
      </w:r>
      <w:proofErr w:type="spellStart"/>
      <w:r w:rsidR="00ED6D0D" w:rsidRPr="00657386">
        <w:rPr>
          <w:rFonts w:asciiTheme="minorHAnsi" w:hAnsiTheme="minorHAnsi" w:cstheme="minorHAnsi"/>
          <w:color w:val="000000" w:themeColor="text1"/>
          <w:highlight w:val="yellow"/>
        </w:rPr>
        <w:t>AuNRs</w:t>
      </w:r>
      <w:proofErr w:type="spellEnd"/>
      <w:r w:rsidR="00ED6D0D" w:rsidRPr="00657386">
        <w:rPr>
          <w:rFonts w:asciiTheme="minorHAnsi" w:hAnsiTheme="minorHAnsi" w:cstheme="minorHAnsi"/>
          <w:color w:val="000000" w:themeColor="text1"/>
          <w:highlight w:val="yellow"/>
        </w:rPr>
        <w:t xml:space="preserve"> </w:t>
      </w:r>
      <w:r w:rsidR="004C315E" w:rsidRPr="00657386">
        <w:rPr>
          <w:rFonts w:asciiTheme="minorHAnsi" w:hAnsiTheme="minorHAnsi" w:cstheme="minorHAnsi"/>
          <w:color w:val="000000" w:themeColor="text1"/>
          <w:highlight w:val="yellow"/>
        </w:rPr>
        <w:t>in</w:t>
      </w:r>
      <w:r w:rsidRPr="00657386">
        <w:rPr>
          <w:rFonts w:asciiTheme="minorHAnsi" w:hAnsiTheme="minorHAnsi" w:cstheme="minorHAnsi"/>
          <w:color w:val="000000" w:themeColor="text1"/>
          <w:highlight w:val="yellow"/>
        </w:rPr>
        <w:t xml:space="preserve"> a</w:t>
      </w:r>
      <w:r w:rsidR="004C315E" w:rsidRPr="00657386">
        <w:rPr>
          <w:rFonts w:asciiTheme="minorHAnsi" w:hAnsiTheme="minorHAnsi" w:cstheme="minorHAnsi"/>
          <w:color w:val="000000" w:themeColor="text1"/>
          <w:highlight w:val="yellow"/>
        </w:rPr>
        <w:t xml:space="preserve"> 1:9 (vol/vol).</w:t>
      </w:r>
    </w:p>
    <w:p w14:paraId="51EF0949"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highlight w:val="yellow"/>
          <w:u w:val="single"/>
        </w:rPr>
      </w:pPr>
    </w:p>
    <w:p w14:paraId="00F4462D" w14:textId="24BCBDAB" w:rsidR="00E821DF" w:rsidRPr="00BD14C2" w:rsidRDefault="00DD5D17" w:rsidP="000C2180">
      <w:pPr>
        <w:pStyle w:val="NormalWeb"/>
        <w:numPr>
          <w:ilvl w:val="1"/>
          <w:numId w:val="37"/>
        </w:numPr>
        <w:spacing w:before="0" w:beforeAutospacing="0" w:after="0" w:afterAutospacing="0"/>
        <w:rPr>
          <w:rFonts w:asciiTheme="minorHAnsi" w:hAnsiTheme="minorHAnsi" w:cstheme="minorHAnsi"/>
          <w:i/>
          <w:color w:val="000000" w:themeColor="text1"/>
          <w:highlight w:val="yellow"/>
          <w:u w:val="single"/>
        </w:rPr>
      </w:pPr>
      <w:r w:rsidRPr="00657386">
        <w:rPr>
          <w:rFonts w:asciiTheme="minorHAnsi" w:hAnsiTheme="minorHAnsi" w:cstheme="minorHAnsi"/>
          <w:color w:val="000000" w:themeColor="text1"/>
          <w:highlight w:val="yellow"/>
        </w:rPr>
        <w:lastRenderedPageBreak/>
        <w:t xml:space="preserve">Add </w:t>
      </w:r>
      <w:proofErr w:type="spellStart"/>
      <w:r w:rsidRPr="00657386">
        <w:rPr>
          <w:rFonts w:asciiTheme="minorHAnsi" w:hAnsiTheme="minorHAnsi" w:cstheme="minorHAnsi"/>
          <w:color w:val="000000" w:themeColor="text1"/>
          <w:highlight w:val="yellow"/>
        </w:rPr>
        <w:t>p</w:t>
      </w:r>
      <w:r w:rsidR="002B1A14" w:rsidRPr="00657386">
        <w:rPr>
          <w:rFonts w:asciiTheme="minorHAnsi" w:hAnsiTheme="minorHAnsi" w:cstheme="minorHAnsi"/>
          <w:color w:val="000000" w:themeColor="text1"/>
          <w:highlight w:val="yellow"/>
        </w:rPr>
        <w:t>hotoinitiator</w:t>
      </w:r>
      <w:proofErr w:type="spellEnd"/>
      <w:r w:rsidR="002B1A14" w:rsidRPr="00657386">
        <w:rPr>
          <w:rFonts w:asciiTheme="minorHAnsi" w:hAnsiTheme="minorHAnsi" w:cstheme="minorHAnsi"/>
          <w:color w:val="000000" w:themeColor="text1"/>
          <w:highlight w:val="yellow"/>
        </w:rPr>
        <w:t xml:space="preserve"> to the polymer-</w:t>
      </w:r>
      <w:proofErr w:type="spellStart"/>
      <w:r w:rsidR="002B1A14" w:rsidRPr="00657386">
        <w:rPr>
          <w:rFonts w:asciiTheme="minorHAnsi" w:hAnsiTheme="minorHAnsi" w:cstheme="minorHAnsi"/>
          <w:color w:val="000000" w:themeColor="text1"/>
          <w:highlight w:val="yellow"/>
        </w:rPr>
        <w:t>AuNR</w:t>
      </w:r>
      <w:proofErr w:type="spellEnd"/>
      <w:r w:rsidR="002B1A14" w:rsidRPr="00657386">
        <w:rPr>
          <w:rFonts w:asciiTheme="minorHAnsi" w:hAnsiTheme="minorHAnsi" w:cstheme="minorHAnsi"/>
          <w:color w:val="000000" w:themeColor="text1"/>
          <w:highlight w:val="yellow"/>
        </w:rPr>
        <w:t xml:space="preserve"> mixture in</w:t>
      </w:r>
      <w:r w:rsidR="007732CE" w:rsidRPr="00657386">
        <w:rPr>
          <w:rFonts w:asciiTheme="minorHAnsi" w:hAnsiTheme="minorHAnsi" w:cstheme="minorHAnsi"/>
          <w:color w:val="000000" w:themeColor="text1"/>
          <w:highlight w:val="yellow"/>
        </w:rPr>
        <w:t xml:space="preserve"> a</w:t>
      </w:r>
      <w:r w:rsidR="002B1A14" w:rsidRPr="00657386">
        <w:rPr>
          <w:rFonts w:asciiTheme="minorHAnsi" w:hAnsiTheme="minorHAnsi" w:cstheme="minorHAnsi"/>
          <w:color w:val="000000" w:themeColor="text1"/>
          <w:highlight w:val="yellow"/>
        </w:rPr>
        <w:t xml:space="preserve"> </w:t>
      </w:r>
      <w:r w:rsidR="001551BC" w:rsidRPr="00657386">
        <w:rPr>
          <w:rFonts w:asciiTheme="minorHAnsi" w:hAnsiTheme="minorHAnsi" w:cstheme="minorHAnsi"/>
          <w:color w:val="000000" w:themeColor="text1"/>
          <w:highlight w:val="yellow"/>
        </w:rPr>
        <w:t>0.005:1 (vol/vol).</w:t>
      </w:r>
    </w:p>
    <w:p w14:paraId="77C509A2"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highlight w:val="yellow"/>
          <w:u w:val="single"/>
        </w:rPr>
      </w:pPr>
    </w:p>
    <w:p w14:paraId="01A3EB65" w14:textId="2E5FC1A7" w:rsidR="00E821DF" w:rsidRPr="00BD14C2" w:rsidRDefault="00541C80" w:rsidP="000C2180">
      <w:pPr>
        <w:pStyle w:val="NormalWeb"/>
        <w:numPr>
          <w:ilvl w:val="1"/>
          <w:numId w:val="37"/>
        </w:numPr>
        <w:spacing w:before="0" w:beforeAutospacing="0" w:after="0" w:afterAutospacing="0"/>
        <w:rPr>
          <w:rFonts w:asciiTheme="minorHAnsi" w:hAnsiTheme="minorHAnsi" w:cstheme="minorHAnsi"/>
          <w:i/>
          <w:color w:val="000000" w:themeColor="text1"/>
          <w:highlight w:val="yellow"/>
          <w:u w:val="single"/>
        </w:rPr>
      </w:pPr>
      <w:r w:rsidRPr="00657386">
        <w:rPr>
          <w:rFonts w:asciiTheme="minorHAnsi" w:hAnsiTheme="minorHAnsi" w:cstheme="minorHAnsi"/>
          <w:color w:val="000000" w:themeColor="text1"/>
          <w:highlight w:val="yellow"/>
        </w:rPr>
        <w:t>Form p</w:t>
      </w:r>
      <w:r w:rsidR="001551BC" w:rsidRPr="00657386">
        <w:rPr>
          <w:rFonts w:asciiTheme="minorHAnsi" w:hAnsiTheme="minorHAnsi" w:cstheme="minorHAnsi"/>
          <w:color w:val="000000" w:themeColor="text1"/>
          <w:highlight w:val="yellow"/>
        </w:rPr>
        <w:t xml:space="preserve">olybubbles by injecting the </w:t>
      </w:r>
      <w:r w:rsidR="008F3B69" w:rsidRPr="00657386">
        <w:rPr>
          <w:rFonts w:asciiTheme="minorHAnsi" w:hAnsiTheme="minorHAnsi" w:cstheme="minorHAnsi"/>
          <w:color w:val="000000" w:themeColor="text1"/>
          <w:highlight w:val="yellow"/>
        </w:rPr>
        <w:t>polymer-</w:t>
      </w:r>
      <w:proofErr w:type="spellStart"/>
      <w:r w:rsidR="008F3B69" w:rsidRPr="00657386">
        <w:rPr>
          <w:rFonts w:asciiTheme="minorHAnsi" w:hAnsiTheme="minorHAnsi" w:cstheme="minorHAnsi"/>
          <w:color w:val="000000" w:themeColor="text1"/>
          <w:highlight w:val="yellow"/>
        </w:rPr>
        <w:t>AuNR</w:t>
      </w:r>
      <w:proofErr w:type="spellEnd"/>
      <w:r w:rsidR="008F3B69" w:rsidRPr="00657386">
        <w:rPr>
          <w:rFonts w:asciiTheme="minorHAnsi" w:hAnsiTheme="minorHAnsi" w:cstheme="minorHAnsi"/>
          <w:color w:val="000000" w:themeColor="text1"/>
          <w:highlight w:val="yellow"/>
        </w:rPr>
        <w:t xml:space="preserve"> </w:t>
      </w:r>
      <w:r w:rsidR="001551BC" w:rsidRPr="00657386">
        <w:rPr>
          <w:rFonts w:asciiTheme="minorHAnsi" w:hAnsiTheme="minorHAnsi" w:cstheme="minorHAnsi"/>
          <w:color w:val="000000" w:themeColor="text1"/>
          <w:highlight w:val="yellow"/>
        </w:rPr>
        <w:t xml:space="preserve">mixture into a </w:t>
      </w:r>
      <w:r w:rsidR="00AE121A" w:rsidRPr="00657386">
        <w:rPr>
          <w:rFonts w:asciiTheme="minorHAnsi" w:hAnsiTheme="minorHAnsi" w:cstheme="minorHAnsi"/>
          <w:color w:val="000000" w:themeColor="text1"/>
          <w:highlight w:val="yellow"/>
        </w:rPr>
        <w:t xml:space="preserve">0.92 mL </w:t>
      </w:r>
      <w:r w:rsidR="001551BC" w:rsidRPr="00657386">
        <w:rPr>
          <w:rFonts w:asciiTheme="minorHAnsi" w:hAnsiTheme="minorHAnsi" w:cstheme="minorHAnsi"/>
          <w:color w:val="000000" w:themeColor="text1"/>
          <w:highlight w:val="yellow"/>
        </w:rPr>
        <w:t>glass vial with 10% CMC (</w:t>
      </w:r>
      <w:proofErr w:type="spellStart"/>
      <w:r w:rsidR="001551BC" w:rsidRPr="00657386">
        <w:rPr>
          <w:rFonts w:asciiTheme="minorHAnsi" w:hAnsiTheme="minorHAnsi" w:cstheme="minorHAnsi"/>
          <w:color w:val="000000" w:themeColor="text1"/>
          <w:highlight w:val="yellow"/>
        </w:rPr>
        <w:t>wt</w:t>
      </w:r>
      <w:proofErr w:type="spellEnd"/>
      <w:r w:rsidR="001551BC" w:rsidRPr="00657386">
        <w:rPr>
          <w:rFonts w:asciiTheme="minorHAnsi" w:hAnsiTheme="minorHAnsi" w:cstheme="minorHAnsi"/>
          <w:color w:val="000000" w:themeColor="text1"/>
          <w:highlight w:val="yellow"/>
        </w:rPr>
        <w:t>/vol)</w:t>
      </w:r>
      <w:r w:rsidR="00A129F8">
        <w:rPr>
          <w:rFonts w:asciiTheme="minorHAnsi" w:hAnsiTheme="minorHAnsi" w:cstheme="minorHAnsi"/>
          <w:color w:val="000000" w:themeColor="text1"/>
          <w:highlight w:val="yellow"/>
        </w:rPr>
        <w:t xml:space="preserve"> (refer to </w:t>
      </w:r>
      <w:r w:rsidR="000119D9">
        <w:rPr>
          <w:rFonts w:asciiTheme="minorHAnsi" w:hAnsiTheme="minorHAnsi" w:cstheme="minorHAnsi"/>
          <w:color w:val="000000" w:themeColor="text1"/>
          <w:highlight w:val="yellow"/>
        </w:rPr>
        <w:t>step</w:t>
      </w:r>
      <w:r w:rsidR="00A129F8">
        <w:rPr>
          <w:rFonts w:asciiTheme="minorHAnsi" w:hAnsiTheme="minorHAnsi" w:cstheme="minorHAnsi"/>
          <w:color w:val="000000" w:themeColor="text1"/>
          <w:highlight w:val="yellow"/>
        </w:rPr>
        <w:t xml:space="preserve"> 2)</w:t>
      </w:r>
      <w:r w:rsidR="001551BC" w:rsidRPr="00657386">
        <w:rPr>
          <w:rFonts w:asciiTheme="minorHAnsi" w:hAnsiTheme="minorHAnsi" w:cstheme="minorHAnsi"/>
          <w:color w:val="000000" w:themeColor="text1"/>
          <w:highlight w:val="yellow"/>
        </w:rPr>
        <w:t>.</w:t>
      </w:r>
    </w:p>
    <w:p w14:paraId="271D3314"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highlight w:val="yellow"/>
          <w:u w:val="single"/>
        </w:rPr>
      </w:pPr>
    </w:p>
    <w:p w14:paraId="4E79FC04" w14:textId="6690BC63" w:rsidR="00B2779B" w:rsidRPr="00BD14C2" w:rsidRDefault="00541C80" w:rsidP="000C2180">
      <w:pPr>
        <w:pStyle w:val="NormalWeb"/>
        <w:numPr>
          <w:ilvl w:val="1"/>
          <w:numId w:val="37"/>
        </w:numPr>
        <w:spacing w:before="0" w:beforeAutospacing="0" w:after="0" w:afterAutospacing="0"/>
        <w:rPr>
          <w:rFonts w:asciiTheme="minorHAnsi" w:hAnsiTheme="minorHAnsi" w:cstheme="minorHAnsi"/>
          <w:i/>
          <w:color w:val="000000" w:themeColor="text1"/>
          <w:highlight w:val="yellow"/>
          <w:u w:val="single"/>
        </w:rPr>
      </w:pPr>
      <w:r w:rsidRPr="00657386">
        <w:rPr>
          <w:rFonts w:asciiTheme="minorHAnsi" w:hAnsiTheme="minorHAnsi" w:cstheme="minorHAnsi"/>
          <w:color w:val="000000" w:themeColor="text1"/>
          <w:highlight w:val="yellow"/>
        </w:rPr>
        <w:t>Cure the p</w:t>
      </w:r>
      <w:r w:rsidR="001551BC" w:rsidRPr="00657386">
        <w:rPr>
          <w:rFonts w:asciiTheme="minorHAnsi" w:hAnsiTheme="minorHAnsi" w:cstheme="minorHAnsi"/>
          <w:color w:val="000000" w:themeColor="text1"/>
          <w:highlight w:val="yellow"/>
        </w:rPr>
        <w:t>olybubbles</w:t>
      </w:r>
      <w:r w:rsidR="00B2779B">
        <w:rPr>
          <w:rFonts w:asciiTheme="minorHAnsi" w:hAnsiTheme="minorHAnsi" w:cstheme="minorHAnsi"/>
          <w:color w:val="000000" w:themeColor="text1"/>
          <w:highlight w:val="yellow"/>
        </w:rPr>
        <w:t xml:space="preserve"> </w:t>
      </w:r>
      <w:r w:rsidR="00B2779B" w:rsidRPr="00F32CB3">
        <w:rPr>
          <w:rFonts w:asciiTheme="minorHAnsi" w:hAnsiTheme="minorHAnsi" w:cstheme="minorHAnsi"/>
          <w:color w:val="000000" w:themeColor="text1"/>
          <w:highlight w:val="yellow"/>
        </w:rPr>
        <w:t>at 254 nm wavelength for 60 s at 2 W/cm</w:t>
      </w:r>
      <w:r w:rsidR="00B2779B" w:rsidRPr="00F32CB3">
        <w:rPr>
          <w:rFonts w:asciiTheme="minorHAnsi" w:hAnsiTheme="minorHAnsi" w:cstheme="minorHAnsi"/>
          <w:color w:val="000000" w:themeColor="text1"/>
          <w:highlight w:val="yellow"/>
          <w:vertAlign w:val="superscript"/>
        </w:rPr>
        <w:t>2</w:t>
      </w:r>
      <w:r w:rsidR="00B2779B">
        <w:rPr>
          <w:rFonts w:asciiTheme="minorHAnsi" w:hAnsiTheme="minorHAnsi" w:cstheme="minorHAnsi"/>
          <w:color w:val="000000" w:themeColor="text1"/>
          <w:highlight w:val="yellow"/>
        </w:rPr>
        <w:t>.</w:t>
      </w:r>
    </w:p>
    <w:p w14:paraId="16D3386F" w14:textId="77777777" w:rsidR="00BD14C2" w:rsidRPr="00BD14C2" w:rsidRDefault="00BD14C2" w:rsidP="000C2180">
      <w:pPr>
        <w:pStyle w:val="NormalWeb"/>
        <w:spacing w:before="0" w:beforeAutospacing="0" w:after="0" w:afterAutospacing="0"/>
        <w:rPr>
          <w:rFonts w:asciiTheme="minorHAnsi" w:hAnsiTheme="minorHAnsi" w:cstheme="minorHAnsi"/>
          <w:i/>
          <w:color w:val="000000" w:themeColor="text1"/>
          <w:highlight w:val="yellow"/>
          <w:u w:val="single"/>
        </w:rPr>
      </w:pPr>
    </w:p>
    <w:p w14:paraId="0FC7B760" w14:textId="74473CC9" w:rsidR="00E821DF" w:rsidRPr="00BD14C2" w:rsidRDefault="00B2779B" w:rsidP="000C2180">
      <w:pPr>
        <w:pStyle w:val="NormalWeb"/>
        <w:numPr>
          <w:ilvl w:val="1"/>
          <w:numId w:val="37"/>
        </w:numPr>
        <w:spacing w:before="0" w:beforeAutospacing="0" w:after="0" w:afterAutospacing="0"/>
        <w:rPr>
          <w:rFonts w:asciiTheme="minorHAnsi" w:hAnsiTheme="minorHAnsi" w:cstheme="minorHAnsi"/>
          <w:i/>
          <w:color w:val="000000" w:themeColor="text1"/>
          <w:highlight w:val="yellow"/>
          <w:u w:val="single"/>
        </w:rPr>
      </w:pPr>
      <w:r>
        <w:rPr>
          <w:rFonts w:asciiTheme="minorHAnsi" w:hAnsiTheme="minorHAnsi" w:cstheme="minorHAnsi"/>
          <w:color w:val="000000" w:themeColor="text1"/>
          <w:highlight w:val="yellow"/>
        </w:rPr>
        <w:t>F</w:t>
      </w:r>
      <w:r w:rsidR="00BE1E58" w:rsidRPr="00657386">
        <w:rPr>
          <w:rFonts w:asciiTheme="minorHAnsi" w:hAnsiTheme="minorHAnsi" w:cstheme="minorHAnsi"/>
          <w:color w:val="000000" w:themeColor="text1"/>
          <w:highlight w:val="yellow"/>
        </w:rPr>
        <w:t>lash freeze</w:t>
      </w:r>
      <w:r w:rsidR="001551BC" w:rsidRPr="00657386">
        <w:rPr>
          <w:rFonts w:asciiTheme="minorHAnsi" w:hAnsiTheme="minorHAnsi" w:cstheme="minorHAnsi"/>
          <w:color w:val="000000" w:themeColor="text1"/>
          <w:highlight w:val="yellow"/>
        </w:rPr>
        <w:t xml:space="preserve"> in liquid n</w:t>
      </w:r>
      <w:r w:rsidR="00920F91" w:rsidRPr="00657386">
        <w:rPr>
          <w:rFonts w:asciiTheme="minorHAnsi" w:hAnsiTheme="minorHAnsi" w:cstheme="minorHAnsi"/>
          <w:color w:val="000000" w:themeColor="text1"/>
          <w:highlight w:val="yellow"/>
        </w:rPr>
        <w:t>itrogen for 30 s and lyophilize</w:t>
      </w:r>
      <w:r w:rsidR="001551BC" w:rsidRPr="00657386">
        <w:rPr>
          <w:rFonts w:asciiTheme="minorHAnsi" w:hAnsiTheme="minorHAnsi" w:cstheme="minorHAnsi"/>
          <w:color w:val="000000" w:themeColor="text1"/>
          <w:highlight w:val="yellow"/>
        </w:rPr>
        <w:t xml:space="preserve"> overnight</w:t>
      </w:r>
      <w:r w:rsidR="00732C5D">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at </w:t>
      </w:r>
      <w:r w:rsidR="0052626B" w:rsidRPr="00BD14C2">
        <w:rPr>
          <w:rFonts w:asciiTheme="minorHAnsi" w:hAnsiTheme="minorHAnsi" w:cstheme="minorHAnsi"/>
          <w:color w:val="000000" w:themeColor="text1"/>
          <w:highlight w:val="yellow"/>
        </w:rPr>
        <w:t xml:space="preserve">0.010 </w:t>
      </w:r>
      <w:proofErr w:type="spellStart"/>
      <w:r w:rsidR="0052626B" w:rsidRPr="00BD14C2">
        <w:rPr>
          <w:rFonts w:asciiTheme="minorHAnsi" w:hAnsiTheme="minorHAnsi" w:cstheme="minorHAnsi"/>
          <w:color w:val="000000" w:themeColor="text1"/>
          <w:highlight w:val="yellow"/>
        </w:rPr>
        <w:t>mBar</w:t>
      </w:r>
      <w:proofErr w:type="spellEnd"/>
      <w:r w:rsidR="0052626B" w:rsidRPr="00BD14C2">
        <w:rPr>
          <w:rFonts w:asciiTheme="minorHAnsi" w:hAnsiTheme="minorHAnsi" w:cstheme="minorHAnsi"/>
          <w:color w:val="000000" w:themeColor="text1"/>
          <w:highlight w:val="yellow"/>
        </w:rPr>
        <w:t xml:space="preserve"> vacuum and at -85 </w:t>
      </w:r>
      <w:r w:rsidR="0052626B" w:rsidRPr="00BD14C2">
        <w:rPr>
          <w:rFonts w:asciiTheme="minorHAnsi" w:hAnsiTheme="minorHAnsi" w:cstheme="minorHAnsi"/>
          <w:highlight w:val="yellow"/>
        </w:rPr>
        <w:t>°C</w:t>
      </w:r>
      <w:r w:rsidR="001551BC" w:rsidRPr="00657386">
        <w:rPr>
          <w:rFonts w:asciiTheme="minorHAnsi" w:hAnsiTheme="minorHAnsi" w:cstheme="minorHAnsi"/>
          <w:color w:val="000000" w:themeColor="text1"/>
          <w:highlight w:val="yellow"/>
        </w:rPr>
        <w:t>.</w:t>
      </w:r>
    </w:p>
    <w:p w14:paraId="1FBCE991"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highlight w:val="yellow"/>
          <w:u w:val="single"/>
        </w:rPr>
      </w:pPr>
    </w:p>
    <w:p w14:paraId="796FBF5B" w14:textId="589A9570" w:rsidR="00E821DF" w:rsidRPr="00BD14C2" w:rsidRDefault="002B43D3" w:rsidP="000C2180">
      <w:pPr>
        <w:pStyle w:val="NormalWeb"/>
        <w:numPr>
          <w:ilvl w:val="1"/>
          <w:numId w:val="37"/>
        </w:numPr>
        <w:spacing w:before="0" w:beforeAutospacing="0" w:after="0" w:afterAutospacing="0"/>
        <w:rPr>
          <w:rFonts w:asciiTheme="minorHAnsi" w:hAnsiTheme="minorHAnsi" w:cstheme="minorHAnsi"/>
          <w:i/>
          <w:color w:val="000000" w:themeColor="text1"/>
          <w:highlight w:val="yellow"/>
          <w:u w:val="single"/>
        </w:rPr>
      </w:pPr>
      <w:r w:rsidRPr="00657386">
        <w:rPr>
          <w:rFonts w:asciiTheme="minorHAnsi" w:hAnsiTheme="minorHAnsi" w:cstheme="minorHAnsi"/>
          <w:color w:val="000000" w:themeColor="text1"/>
          <w:highlight w:val="yellow"/>
        </w:rPr>
        <w:t xml:space="preserve">Separate the dried </w:t>
      </w:r>
      <w:r w:rsidR="001551BC" w:rsidRPr="00657386">
        <w:rPr>
          <w:rFonts w:asciiTheme="minorHAnsi" w:hAnsiTheme="minorHAnsi" w:cstheme="minorHAnsi"/>
          <w:color w:val="000000" w:themeColor="text1"/>
          <w:highlight w:val="yellow"/>
        </w:rPr>
        <w:t>polybubbles using forceps</w:t>
      </w:r>
      <w:r w:rsidR="00C14890" w:rsidRPr="00657386">
        <w:rPr>
          <w:rFonts w:asciiTheme="minorHAnsi" w:hAnsiTheme="minorHAnsi" w:cstheme="minorHAnsi"/>
          <w:color w:val="000000" w:themeColor="text1"/>
          <w:highlight w:val="yellow"/>
        </w:rPr>
        <w:t xml:space="preserve"> and wash with DI water to remove any residual CMC</w:t>
      </w:r>
      <w:r w:rsidR="001551BC" w:rsidRPr="00657386">
        <w:rPr>
          <w:rFonts w:asciiTheme="minorHAnsi" w:hAnsiTheme="minorHAnsi" w:cstheme="minorHAnsi"/>
          <w:color w:val="000000" w:themeColor="text1"/>
          <w:highlight w:val="yellow"/>
        </w:rPr>
        <w:t>.</w:t>
      </w:r>
    </w:p>
    <w:p w14:paraId="3D63D3DD"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highlight w:val="yellow"/>
          <w:u w:val="single"/>
        </w:rPr>
      </w:pPr>
    </w:p>
    <w:p w14:paraId="3053D13E" w14:textId="3B000FAC" w:rsidR="00E821DF" w:rsidRPr="00BD14C2" w:rsidRDefault="003C0509" w:rsidP="000C2180">
      <w:pPr>
        <w:pStyle w:val="NormalWeb"/>
        <w:numPr>
          <w:ilvl w:val="1"/>
          <w:numId w:val="37"/>
        </w:numPr>
        <w:spacing w:before="0" w:beforeAutospacing="0" w:after="0" w:afterAutospacing="0"/>
        <w:rPr>
          <w:rFonts w:asciiTheme="minorHAnsi" w:hAnsiTheme="minorHAnsi" w:cstheme="minorHAnsi"/>
          <w:i/>
          <w:color w:val="000000" w:themeColor="text1"/>
          <w:highlight w:val="yellow"/>
          <w:u w:val="single"/>
        </w:rPr>
      </w:pPr>
      <w:r w:rsidRPr="00657386">
        <w:rPr>
          <w:rFonts w:asciiTheme="minorHAnsi" w:hAnsiTheme="minorHAnsi" w:cstheme="minorHAnsi"/>
          <w:color w:val="000000" w:themeColor="text1"/>
          <w:highlight w:val="yellow"/>
        </w:rPr>
        <w:t xml:space="preserve">Incubate the </w:t>
      </w:r>
      <w:proofErr w:type="spellStart"/>
      <w:r w:rsidRPr="00657386">
        <w:rPr>
          <w:rFonts w:asciiTheme="minorHAnsi" w:hAnsiTheme="minorHAnsi" w:cstheme="minorHAnsi"/>
          <w:color w:val="000000" w:themeColor="text1"/>
          <w:highlight w:val="yellow"/>
        </w:rPr>
        <w:t>p</w:t>
      </w:r>
      <w:r w:rsidR="001551BC" w:rsidRPr="00657386">
        <w:rPr>
          <w:rFonts w:asciiTheme="minorHAnsi" w:hAnsiTheme="minorHAnsi" w:cstheme="minorHAnsi"/>
          <w:color w:val="000000" w:themeColor="text1"/>
          <w:highlight w:val="yellow"/>
        </w:rPr>
        <w:t>olybubbles</w:t>
      </w:r>
      <w:proofErr w:type="spellEnd"/>
      <w:r w:rsidR="001551BC" w:rsidRPr="00657386">
        <w:rPr>
          <w:rFonts w:asciiTheme="minorHAnsi" w:hAnsiTheme="minorHAnsi" w:cstheme="minorHAnsi"/>
          <w:color w:val="000000" w:themeColor="text1"/>
          <w:highlight w:val="yellow"/>
        </w:rPr>
        <w:t xml:space="preserve"> in 400 µL</w:t>
      </w:r>
      <w:r w:rsidR="000119D9">
        <w:rPr>
          <w:rFonts w:asciiTheme="minorHAnsi" w:hAnsiTheme="minorHAnsi" w:cstheme="minorHAnsi"/>
          <w:color w:val="000000" w:themeColor="text1"/>
          <w:highlight w:val="yellow"/>
        </w:rPr>
        <w:t xml:space="preserve"> of</w:t>
      </w:r>
      <w:r w:rsidR="001551BC" w:rsidRPr="00657386">
        <w:rPr>
          <w:rFonts w:asciiTheme="minorHAnsi" w:hAnsiTheme="minorHAnsi" w:cstheme="minorHAnsi"/>
          <w:color w:val="000000" w:themeColor="text1"/>
          <w:highlight w:val="yellow"/>
        </w:rPr>
        <w:t xml:space="preserve"> PBS at 37 </w:t>
      </w:r>
      <w:r w:rsidR="001551BC" w:rsidRPr="00657386">
        <w:rPr>
          <w:rFonts w:asciiTheme="minorHAnsi" w:hAnsiTheme="minorHAnsi" w:cstheme="minorHAnsi"/>
          <w:highlight w:val="yellow"/>
        </w:rPr>
        <w:t>°C.</w:t>
      </w:r>
    </w:p>
    <w:p w14:paraId="227E999D"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highlight w:val="yellow"/>
          <w:u w:val="single"/>
        </w:rPr>
      </w:pPr>
    </w:p>
    <w:p w14:paraId="4F54A683" w14:textId="792830F4" w:rsidR="00E821DF" w:rsidRPr="00BD14C2" w:rsidRDefault="00CD0E1F" w:rsidP="000C2180">
      <w:pPr>
        <w:pStyle w:val="NormalWeb"/>
        <w:numPr>
          <w:ilvl w:val="1"/>
          <w:numId w:val="37"/>
        </w:numPr>
        <w:spacing w:before="0" w:beforeAutospacing="0" w:after="0" w:afterAutospacing="0"/>
        <w:rPr>
          <w:rFonts w:asciiTheme="minorHAnsi" w:hAnsiTheme="minorHAnsi" w:cstheme="minorHAnsi"/>
          <w:i/>
          <w:color w:val="000000" w:themeColor="text1"/>
          <w:highlight w:val="yellow"/>
          <w:u w:val="single"/>
        </w:rPr>
      </w:pPr>
      <w:r>
        <w:rPr>
          <w:rFonts w:asciiTheme="minorHAnsi" w:hAnsiTheme="minorHAnsi" w:cstheme="minorHAnsi"/>
          <w:color w:val="000000" w:themeColor="text1"/>
          <w:highlight w:val="yellow"/>
        </w:rPr>
        <w:t>A</w:t>
      </w:r>
      <w:r w:rsidR="00A61E7A" w:rsidRPr="00657386">
        <w:rPr>
          <w:rFonts w:asciiTheme="minorHAnsi" w:hAnsiTheme="minorHAnsi" w:cstheme="minorHAnsi"/>
          <w:color w:val="000000" w:themeColor="text1"/>
          <w:highlight w:val="yellow"/>
        </w:rPr>
        <w:t xml:space="preserve">ctivate the </w:t>
      </w:r>
      <w:r w:rsidR="001551BC" w:rsidRPr="00657386">
        <w:rPr>
          <w:rFonts w:asciiTheme="minorHAnsi" w:hAnsiTheme="minorHAnsi" w:cstheme="minorHAnsi"/>
          <w:color w:val="000000" w:themeColor="text1"/>
          <w:highlight w:val="yellow"/>
        </w:rPr>
        <w:t>polybubbles using 801 nm NIR laser at 8A for 5 min</w:t>
      </w:r>
      <w:r>
        <w:rPr>
          <w:rFonts w:asciiTheme="minorHAnsi" w:hAnsiTheme="minorHAnsi" w:cstheme="minorHAnsi"/>
          <w:color w:val="000000" w:themeColor="text1"/>
          <w:highlight w:val="yellow"/>
        </w:rPr>
        <w:t xml:space="preserve"> every Monday, Wednesday, and Friday</w:t>
      </w:r>
      <w:r w:rsidR="001551BC" w:rsidRPr="00657386">
        <w:rPr>
          <w:rFonts w:asciiTheme="minorHAnsi" w:hAnsiTheme="minorHAnsi" w:cstheme="minorHAnsi"/>
          <w:color w:val="000000" w:themeColor="text1"/>
          <w:highlight w:val="yellow"/>
        </w:rPr>
        <w:t xml:space="preserve">. </w:t>
      </w:r>
    </w:p>
    <w:p w14:paraId="6435E640" w14:textId="77777777" w:rsidR="00BD14C2" w:rsidRPr="00657386" w:rsidRDefault="00BD14C2" w:rsidP="000C2180">
      <w:pPr>
        <w:pStyle w:val="NormalWeb"/>
        <w:spacing w:before="0" w:beforeAutospacing="0" w:after="0" w:afterAutospacing="0"/>
        <w:rPr>
          <w:rFonts w:asciiTheme="minorHAnsi" w:hAnsiTheme="minorHAnsi" w:cstheme="minorHAnsi"/>
          <w:i/>
          <w:color w:val="000000" w:themeColor="text1"/>
          <w:highlight w:val="yellow"/>
          <w:u w:val="single"/>
        </w:rPr>
      </w:pPr>
    </w:p>
    <w:p w14:paraId="5E31B5F7" w14:textId="5CFBA8B5" w:rsidR="00E821DF" w:rsidRPr="00BD14C2" w:rsidRDefault="009C4FD4" w:rsidP="000C2180">
      <w:pPr>
        <w:pStyle w:val="NormalWeb"/>
        <w:numPr>
          <w:ilvl w:val="1"/>
          <w:numId w:val="37"/>
        </w:numPr>
        <w:spacing w:before="0" w:beforeAutospacing="0" w:after="0" w:afterAutospacing="0"/>
        <w:rPr>
          <w:rFonts w:asciiTheme="minorHAnsi" w:hAnsiTheme="minorHAnsi" w:cstheme="minorHAnsi"/>
          <w:i/>
          <w:color w:val="000000" w:themeColor="text1"/>
          <w:highlight w:val="yellow"/>
          <w:u w:val="single"/>
        </w:rPr>
      </w:pPr>
      <w:r w:rsidRPr="00657386">
        <w:rPr>
          <w:rFonts w:asciiTheme="minorHAnsi" w:hAnsiTheme="minorHAnsi" w:cstheme="minorHAnsi"/>
          <w:color w:val="000000" w:themeColor="text1"/>
          <w:highlight w:val="yellow"/>
        </w:rPr>
        <w:t xml:space="preserve">Take </w:t>
      </w:r>
      <w:r w:rsidR="00002398">
        <w:rPr>
          <w:rFonts w:asciiTheme="minorHAnsi" w:hAnsiTheme="minorHAnsi" w:cstheme="minorHAnsi"/>
          <w:color w:val="000000" w:themeColor="text1"/>
          <w:highlight w:val="yellow"/>
        </w:rPr>
        <w:t>forward-looking infrared (</w:t>
      </w:r>
      <w:r w:rsidR="001551BC" w:rsidRPr="00002398">
        <w:rPr>
          <w:rFonts w:asciiTheme="minorHAnsi" w:hAnsiTheme="minorHAnsi" w:cstheme="minorHAnsi"/>
          <w:color w:val="000000" w:themeColor="text1"/>
          <w:highlight w:val="yellow"/>
        </w:rPr>
        <w:t>FLIR</w:t>
      </w:r>
      <w:r w:rsidR="00002398">
        <w:rPr>
          <w:rFonts w:asciiTheme="minorHAnsi" w:hAnsiTheme="minorHAnsi" w:cstheme="minorHAnsi"/>
          <w:color w:val="000000" w:themeColor="text1"/>
          <w:highlight w:val="yellow"/>
        </w:rPr>
        <w:t>)</w:t>
      </w:r>
      <w:r w:rsidR="001551BC" w:rsidRPr="00002398">
        <w:rPr>
          <w:rFonts w:asciiTheme="minorHAnsi" w:hAnsiTheme="minorHAnsi" w:cstheme="minorHAnsi"/>
          <w:color w:val="000000" w:themeColor="text1"/>
          <w:highlight w:val="yellow"/>
        </w:rPr>
        <w:t xml:space="preserve"> images of the polybubble before and after laser activation</w:t>
      </w:r>
      <w:r w:rsidR="00391E56" w:rsidRPr="00002398">
        <w:rPr>
          <w:rFonts w:asciiTheme="minorHAnsi" w:hAnsiTheme="minorHAnsi" w:cstheme="minorHAnsi"/>
          <w:color w:val="000000" w:themeColor="text1"/>
          <w:highlight w:val="yellow"/>
        </w:rPr>
        <w:t xml:space="preserve"> to obtain temperature</w:t>
      </w:r>
      <w:r w:rsidR="00707326">
        <w:rPr>
          <w:rFonts w:asciiTheme="minorHAnsi" w:hAnsiTheme="minorHAnsi" w:cstheme="minorHAnsi"/>
          <w:color w:val="000000" w:themeColor="text1"/>
          <w:highlight w:val="yellow"/>
        </w:rPr>
        <w:t xml:space="preserve"> values</w:t>
      </w:r>
      <w:r w:rsidR="001551BC" w:rsidRPr="00002398">
        <w:rPr>
          <w:rFonts w:asciiTheme="minorHAnsi" w:hAnsiTheme="minorHAnsi" w:cstheme="minorHAnsi"/>
          <w:color w:val="000000" w:themeColor="text1"/>
          <w:highlight w:val="yellow"/>
        </w:rPr>
        <w:t>.</w:t>
      </w:r>
    </w:p>
    <w:p w14:paraId="06EAAB85" w14:textId="77777777" w:rsidR="00BD14C2" w:rsidRPr="00002398" w:rsidRDefault="00BD14C2" w:rsidP="000C2180">
      <w:pPr>
        <w:pStyle w:val="NormalWeb"/>
        <w:spacing w:before="0" w:beforeAutospacing="0" w:after="0" w:afterAutospacing="0"/>
        <w:rPr>
          <w:rFonts w:asciiTheme="minorHAnsi" w:hAnsiTheme="minorHAnsi" w:cstheme="minorHAnsi"/>
          <w:i/>
          <w:color w:val="000000" w:themeColor="text1"/>
          <w:highlight w:val="yellow"/>
          <w:u w:val="single"/>
        </w:rPr>
      </w:pPr>
    </w:p>
    <w:p w14:paraId="1BB0E3A1" w14:textId="14F4C79C" w:rsidR="009D636A" w:rsidRPr="00657386" w:rsidRDefault="00391E56" w:rsidP="000C2180">
      <w:pPr>
        <w:pStyle w:val="NormalWeb"/>
        <w:numPr>
          <w:ilvl w:val="1"/>
          <w:numId w:val="37"/>
        </w:numPr>
        <w:spacing w:before="0" w:beforeAutospacing="0" w:after="0" w:afterAutospacing="0"/>
        <w:rPr>
          <w:rFonts w:asciiTheme="minorHAnsi" w:hAnsiTheme="minorHAnsi" w:cstheme="minorHAnsi"/>
          <w:i/>
          <w:color w:val="000000" w:themeColor="text1"/>
          <w:highlight w:val="yellow"/>
          <w:u w:val="single"/>
        </w:rPr>
      </w:pPr>
      <w:r w:rsidRPr="00657386">
        <w:rPr>
          <w:rFonts w:asciiTheme="minorHAnsi" w:hAnsiTheme="minorHAnsi" w:cstheme="minorHAnsi"/>
          <w:color w:val="000000" w:themeColor="text1"/>
          <w:highlight w:val="yellow"/>
        </w:rPr>
        <w:t>Calculate t</w:t>
      </w:r>
      <w:r w:rsidR="001551BC" w:rsidRPr="00657386">
        <w:rPr>
          <w:rFonts w:asciiTheme="minorHAnsi" w:hAnsiTheme="minorHAnsi" w:cstheme="minorHAnsi"/>
          <w:color w:val="000000" w:themeColor="text1"/>
          <w:highlight w:val="yellow"/>
        </w:rPr>
        <w:t>emperature differences</w:t>
      </w:r>
      <w:r w:rsidR="00601043">
        <w:rPr>
          <w:rFonts w:asciiTheme="minorHAnsi" w:hAnsiTheme="minorHAnsi" w:cstheme="minorHAnsi"/>
          <w:color w:val="000000" w:themeColor="text1"/>
          <w:highlight w:val="yellow"/>
        </w:rPr>
        <w:t xml:space="preserve"> </w:t>
      </w:r>
      <w:r w:rsidR="006375F1">
        <w:rPr>
          <w:rFonts w:asciiTheme="minorHAnsi" w:hAnsiTheme="minorHAnsi" w:cstheme="minorHAnsi"/>
          <w:color w:val="000000" w:themeColor="text1"/>
          <w:highlight w:val="yellow"/>
        </w:rPr>
        <w:t xml:space="preserve">between </w:t>
      </w:r>
      <w:r w:rsidR="00F76BBA">
        <w:rPr>
          <w:rFonts w:asciiTheme="minorHAnsi" w:hAnsiTheme="minorHAnsi" w:cstheme="minorHAnsi"/>
          <w:color w:val="000000" w:themeColor="text1"/>
          <w:highlight w:val="yellow"/>
        </w:rPr>
        <w:t>before and after laser</w:t>
      </w:r>
      <w:r w:rsidR="0088287E">
        <w:rPr>
          <w:rFonts w:asciiTheme="minorHAnsi" w:hAnsiTheme="minorHAnsi" w:cstheme="minorHAnsi"/>
          <w:color w:val="000000" w:themeColor="text1"/>
          <w:highlight w:val="yellow"/>
        </w:rPr>
        <w:t xml:space="preserve"> </w:t>
      </w:r>
      <w:r w:rsidR="002F2195">
        <w:rPr>
          <w:rFonts w:asciiTheme="minorHAnsi" w:hAnsiTheme="minorHAnsi" w:cstheme="minorHAnsi"/>
          <w:color w:val="000000" w:themeColor="text1"/>
          <w:highlight w:val="yellow"/>
        </w:rPr>
        <w:t xml:space="preserve">activation </w:t>
      </w:r>
      <w:r w:rsidR="001551BC" w:rsidRPr="00657386">
        <w:rPr>
          <w:rFonts w:asciiTheme="minorHAnsi" w:hAnsiTheme="minorHAnsi" w:cstheme="minorHAnsi"/>
          <w:color w:val="000000" w:themeColor="text1"/>
          <w:highlight w:val="yellow"/>
        </w:rPr>
        <w:t xml:space="preserve">based on the </w:t>
      </w:r>
      <w:r w:rsidR="009D636A" w:rsidRPr="00657386">
        <w:rPr>
          <w:rFonts w:asciiTheme="minorHAnsi" w:hAnsiTheme="minorHAnsi" w:cstheme="minorHAnsi"/>
          <w:color w:val="000000" w:themeColor="text1"/>
          <w:highlight w:val="yellow"/>
        </w:rPr>
        <w:t xml:space="preserve">temperature values from </w:t>
      </w:r>
      <w:r w:rsidR="00B9421E" w:rsidRPr="00657386">
        <w:rPr>
          <w:rFonts w:asciiTheme="minorHAnsi" w:hAnsiTheme="minorHAnsi" w:cstheme="minorHAnsi"/>
          <w:color w:val="000000" w:themeColor="text1"/>
          <w:highlight w:val="yellow"/>
        </w:rPr>
        <w:t xml:space="preserve">the </w:t>
      </w:r>
      <w:r w:rsidR="001551BC" w:rsidRPr="00657386">
        <w:rPr>
          <w:rFonts w:asciiTheme="minorHAnsi" w:hAnsiTheme="minorHAnsi" w:cstheme="minorHAnsi"/>
          <w:color w:val="000000" w:themeColor="text1"/>
          <w:highlight w:val="yellow"/>
        </w:rPr>
        <w:t xml:space="preserve">FLIR images. </w:t>
      </w:r>
    </w:p>
    <w:p w14:paraId="5DAD9E36" w14:textId="77777777" w:rsidR="009D636A" w:rsidRPr="00657386" w:rsidRDefault="009D636A" w:rsidP="000C2180">
      <w:pPr>
        <w:pStyle w:val="ListParagraph"/>
        <w:rPr>
          <w:rFonts w:asciiTheme="minorHAnsi" w:hAnsiTheme="minorHAnsi" w:cstheme="minorHAnsi"/>
          <w:color w:val="000000" w:themeColor="text1"/>
        </w:rPr>
      </w:pPr>
    </w:p>
    <w:p w14:paraId="422D7005" w14:textId="6C0AAA44" w:rsidR="00E35A40" w:rsidRPr="00657386" w:rsidRDefault="006305D7" w:rsidP="000C2180">
      <w:pPr>
        <w:pStyle w:val="NormalWeb"/>
        <w:spacing w:before="0" w:beforeAutospacing="0" w:after="0" w:afterAutospacing="0"/>
        <w:rPr>
          <w:rFonts w:asciiTheme="minorHAnsi" w:hAnsiTheme="minorHAnsi" w:cstheme="minorHAnsi"/>
          <w:b/>
          <w:bCs/>
        </w:rPr>
      </w:pPr>
      <w:r w:rsidRPr="00657386">
        <w:rPr>
          <w:rFonts w:asciiTheme="minorHAnsi" w:hAnsiTheme="minorHAnsi" w:cstheme="minorHAnsi"/>
          <w:b/>
        </w:rPr>
        <w:t>REPRESENTATIVE RESULTS</w:t>
      </w:r>
      <w:r w:rsidR="00EF1462" w:rsidRPr="00657386">
        <w:rPr>
          <w:rFonts w:asciiTheme="minorHAnsi" w:hAnsiTheme="minorHAnsi" w:cstheme="minorHAnsi"/>
          <w:b/>
        </w:rPr>
        <w:t xml:space="preserve">: </w:t>
      </w:r>
    </w:p>
    <w:p w14:paraId="0F2351AC" w14:textId="686A1B6D" w:rsidR="00FE23D9" w:rsidRPr="00657386" w:rsidRDefault="00FE23D9" w:rsidP="000C2180">
      <w:pPr>
        <w:pStyle w:val="NormalWeb"/>
        <w:spacing w:before="0" w:beforeAutospacing="0" w:after="0" w:afterAutospacing="0"/>
        <w:rPr>
          <w:rFonts w:asciiTheme="minorHAnsi" w:hAnsiTheme="minorHAnsi" w:cstheme="minorHAnsi"/>
          <w:color w:val="000000" w:themeColor="text1"/>
        </w:rPr>
      </w:pPr>
      <w:r w:rsidRPr="00657386">
        <w:rPr>
          <w:rFonts w:asciiTheme="minorHAnsi" w:hAnsiTheme="minorHAnsi" w:cstheme="minorHAnsi"/>
          <w:color w:val="000000" w:themeColor="text1"/>
        </w:rPr>
        <w:t>Polybubbles were</w:t>
      </w:r>
      <w:r w:rsidR="0017098E" w:rsidRPr="00657386">
        <w:rPr>
          <w:rFonts w:asciiTheme="minorHAnsi" w:hAnsiTheme="minorHAnsi" w:cstheme="minorHAnsi"/>
          <w:color w:val="000000" w:themeColor="text1"/>
        </w:rPr>
        <w:t xml:space="preserve"> extensively</w:t>
      </w:r>
      <w:r w:rsidRPr="00657386">
        <w:rPr>
          <w:rFonts w:asciiTheme="minorHAnsi" w:hAnsiTheme="minorHAnsi" w:cstheme="minorHAnsi"/>
          <w:color w:val="000000" w:themeColor="text1"/>
        </w:rPr>
        <w:t xml:space="preserve"> characterized </w:t>
      </w:r>
      <w:r w:rsidR="004703FC">
        <w:rPr>
          <w:rFonts w:asciiTheme="minorHAnsi" w:hAnsiTheme="minorHAnsi" w:cstheme="minorHAnsi"/>
          <w:color w:val="000000" w:themeColor="text1"/>
        </w:rPr>
        <w:t>using SEM and NAA. Cargo</w:t>
      </w:r>
      <w:r w:rsidRPr="00657386">
        <w:rPr>
          <w:rFonts w:asciiTheme="minorHAnsi" w:hAnsiTheme="minorHAnsi" w:cstheme="minorHAnsi"/>
          <w:color w:val="000000" w:themeColor="text1"/>
        </w:rPr>
        <w:t xml:space="preserve"> was successfully centered to result in a delayed burst release. Polybubbles were also </w:t>
      </w:r>
      <w:r w:rsidR="00017A76" w:rsidRPr="00657386">
        <w:rPr>
          <w:rFonts w:asciiTheme="minorHAnsi" w:hAnsiTheme="minorHAnsi" w:cstheme="minorHAnsi"/>
          <w:color w:val="000000" w:themeColor="text1"/>
        </w:rPr>
        <w:t xml:space="preserve">successfully </w:t>
      </w:r>
      <w:r w:rsidR="00A95865" w:rsidRPr="00657386">
        <w:rPr>
          <w:rFonts w:asciiTheme="minorHAnsi" w:hAnsiTheme="minorHAnsi" w:cstheme="minorHAnsi"/>
          <w:color w:val="000000" w:themeColor="text1"/>
        </w:rPr>
        <w:t xml:space="preserve">laser-activated because of the presence of </w:t>
      </w:r>
      <w:proofErr w:type="spellStart"/>
      <w:r w:rsidR="00A95865" w:rsidRPr="00657386">
        <w:rPr>
          <w:rFonts w:asciiTheme="minorHAnsi" w:hAnsiTheme="minorHAnsi" w:cstheme="minorHAnsi"/>
          <w:color w:val="000000" w:themeColor="text1"/>
        </w:rPr>
        <w:t>AuNRs</w:t>
      </w:r>
      <w:proofErr w:type="spellEnd"/>
      <w:r w:rsidR="00A95865" w:rsidRPr="00657386">
        <w:rPr>
          <w:rFonts w:asciiTheme="minorHAnsi" w:hAnsiTheme="minorHAnsi" w:cstheme="minorHAnsi"/>
          <w:color w:val="000000" w:themeColor="text1"/>
        </w:rPr>
        <w:t xml:space="preserve"> within the </w:t>
      </w:r>
      <w:proofErr w:type="spellStart"/>
      <w:r w:rsidR="00A95865" w:rsidRPr="00657386">
        <w:rPr>
          <w:rFonts w:asciiTheme="minorHAnsi" w:hAnsiTheme="minorHAnsi" w:cstheme="minorHAnsi"/>
          <w:color w:val="000000" w:themeColor="text1"/>
        </w:rPr>
        <w:t>polybubble</w:t>
      </w:r>
      <w:r w:rsidR="00BE2032">
        <w:rPr>
          <w:rFonts w:asciiTheme="minorHAnsi" w:hAnsiTheme="minorHAnsi" w:cstheme="minorHAnsi"/>
          <w:color w:val="000000" w:themeColor="text1"/>
        </w:rPr>
        <w:t>s</w:t>
      </w:r>
      <w:proofErr w:type="spellEnd"/>
      <w:r w:rsidR="00A95865" w:rsidRPr="00657386">
        <w:rPr>
          <w:rFonts w:asciiTheme="minorHAnsi" w:hAnsiTheme="minorHAnsi" w:cstheme="minorHAnsi"/>
          <w:color w:val="000000" w:themeColor="text1"/>
        </w:rPr>
        <w:t xml:space="preserve">. </w:t>
      </w:r>
    </w:p>
    <w:p w14:paraId="5E80AEB9" w14:textId="0350D0C3" w:rsidR="00A95865" w:rsidRPr="00657386" w:rsidRDefault="00A95865" w:rsidP="000C2180">
      <w:pPr>
        <w:pStyle w:val="NormalWeb"/>
        <w:spacing w:before="0" w:beforeAutospacing="0" w:after="0" w:afterAutospacing="0"/>
        <w:rPr>
          <w:rFonts w:asciiTheme="minorHAnsi" w:hAnsiTheme="minorHAnsi" w:cstheme="minorHAnsi"/>
          <w:color w:val="000000" w:themeColor="text1"/>
        </w:rPr>
      </w:pPr>
    </w:p>
    <w:p w14:paraId="4E658CCD" w14:textId="468B14D2" w:rsidR="00A95865" w:rsidRPr="00EB4CE9" w:rsidRDefault="00A95865" w:rsidP="000C2180">
      <w:pPr>
        <w:pStyle w:val="NormalWeb"/>
        <w:spacing w:before="0" w:beforeAutospacing="0" w:after="0" w:afterAutospacing="0"/>
        <w:rPr>
          <w:rFonts w:asciiTheme="minorHAnsi" w:hAnsiTheme="minorHAnsi" w:cstheme="minorHAnsi"/>
          <w:b/>
          <w:bCs/>
          <w:color w:val="000000" w:themeColor="text1"/>
        </w:rPr>
      </w:pPr>
      <w:proofErr w:type="spellStart"/>
      <w:r w:rsidRPr="00EB4CE9">
        <w:rPr>
          <w:rFonts w:asciiTheme="minorHAnsi" w:hAnsiTheme="minorHAnsi" w:cstheme="minorHAnsi"/>
          <w:b/>
          <w:bCs/>
          <w:color w:val="000000" w:themeColor="text1"/>
        </w:rPr>
        <w:t>Polybubble</w:t>
      </w:r>
      <w:proofErr w:type="spellEnd"/>
      <w:r w:rsidRPr="00EB4CE9">
        <w:rPr>
          <w:rFonts w:asciiTheme="minorHAnsi" w:hAnsiTheme="minorHAnsi" w:cstheme="minorHAnsi"/>
          <w:b/>
          <w:bCs/>
          <w:color w:val="000000" w:themeColor="text1"/>
        </w:rPr>
        <w:t xml:space="preserve"> characterization</w:t>
      </w:r>
    </w:p>
    <w:p w14:paraId="2A341A54" w14:textId="1CA5E706" w:rsidR="00BE3E8E" w:rsidRPr="00657386" w:rsidRDefault="00BE3E8E" w:rsidP="000C2180">
      <w:pPr>
        <w:pStyle w:val="NormalWeb"/>
        <w:spacing w:before="0" w:beforeAutospacing="0" w:after="0" w:afterAutospacing="0"/>
        <w:rPr>
          <w:rFonts w:asciiTheme="minorHAnsi" w:hAnsiTheme="minorHAnsi" w:cstheme="minorHAnsi"/>
          <w:color w:val="000000" w:themeColor="text1"/>
        </w:rPr>
      </w:pPr>
      <w:r w:rsidRPr="00657386">
        <w:rPr>
          <w:rFonts w:asciiTheme="minorHAnsi" w:hAnsiTheme="minorHAnsi" w:cstheme="minorHAnsi"/>
          <w:color w:val="000000" w:themeColor="text1"/>
        </w:rPr>
        <w:t>Polybubbles injected in an aqueous solution without CMC resulted in a flattened polybubble due to the</w:t>
      </w:r>
      <w:r w:rsidR="00655C42" w:rsidRPr="00657386">
        <w:rPr>
          <w:rFonts w:asciiTheme="minorHAnsi" w:hAnsiTheme="minorHAnsi" w:cstheme="minorHAnsi"/>
          <w:color w:val="000000" w:themeColor="text1"/>
        </w:rPr>
        <w:t>ir</w:t>
      </w:r>
      <w:r w:rsidRPr="00657386">
        <w:rPr>
          <w:rFonts w:asciiTheme="minorHAnsi" w:hAnsiTheme="minorHAnsi" w:cstheme="minorHAnsi"/>
          <w:color w:val="000000" w:themeColor="text1"/>
        </w:rPr>
        <w:t xml:space="preserve"> contact with the bottom of the glass vial (</w:t>
      </w:r>
      <w:r w:rsidRPr="00657386">
        <w:rPr>
          <w:rFonts w:asciiTheme="minorHAnsi" w:hAnsiTheme="minorHAnsi" w:cstheme="minorHAnsi"/>
          <w:b/>
          <w:color w:val="000000" w:themeColor="text1"/>
        </w:rPr>
        <w:t>Figure 1</w:t>
      </w:r>
      <w:proofErr w:type="gramStart"/>
      <w:r w:rsidR="000D45A6" w:rsidRPr="00657386">
        <w:rPr>
          <w:rFonts w:asciiTheme="minorHAnsi" w:hAnsiTheme="minorHAnsi" w:cstheme="minorHAnsi"/>
          <w:b/>
          <w:color w:val="000000" w:themeColor="text1"/>
        </w:rPr>
        <w:t>A</w:t>
      </w:r>
      <w:r w:rsidRPr="00657386">
        <w:rPr>
          <w:rFonts w:asciiTheme="minorHAnsi" w:hAnsiTheme="minorHAnsi" w:cstheme="minorHAnsi"/>
          <w:b/>
          <w:color w:val="000000" w:themeColor="text1"/>
        </w:rPr>
        <w:t>,</w:t>
      </w:r>
      <w:r w:rsidR="000D45A6" w:rsidRPr="00657386">
        <w:rPr>
          <w:rFonts w:asciiTheme="minorHAnsi" w:hAnsiTheme="minorHAnsi" w:cstheme="minorHAnsi"/>
          <w:b/>
          <w:color w:val="000000" w:themeColor="text1"/>
        </w:rPr>
        <w:t>B</w:t>
      </w:r>
      <w:proofErr w:type="gramEnd"/>
      <w:r w:rsidR="00105BB8" w:rsidRPr="00657386">
        <w:rPr>
          <w:rFonts w:asciiTheme="minorHAnsi" w:hAnsiTheme="minorHAnsi" w:cstheme="minorHAnsi"/>
          <w:color w:val="000000" w:themeColor="text1"/>
        </w:rPr>
        <w:t>). Partial</w:t>
      </w:r>
      <w:r w:rsidRPr="00657386">
        <w:rPr>
          <w:rFonts w:asciiTheme="minorHAnsi" w:hAnsiTheme="minorHAnsi" w:cstheme="minorHAnsi"/>
          <w:color w:val="000000" w:themeColor="text1"/>
        </w:rPr>
        <w:t xml:space="preserve"> flattening was observed when 5% CMC-based aqueous solution was used </w:t>
      </w:r>
      <w:r w:rsidR="00430A9B" w:rsidRPr="00657386">
        <w:rPr>
          <w:rFonts w:asciiTheme="minorHAnsi" w:hAnsiTheme="minorHAnsi" w:cstheme="minorHAnsi"/>
          <w:color w:val="000000" w:themeColor="text1"/>
        </w:rPr>
        <w:t>in place of DI water</w:t>
      </w:r>
      <w:r w:rsidRPr="00657386">
        <w:rPr>
          <w:rFonts w:asciiTheme="minorHAnsi" w:hAnsiTheme="minorHAnsi" w:cstheme="minorHAnsi"/>
          <w:color w:val="000000" w:themeColor="text1"/>
        </w:rPr>
        <w:t xml:space="preserve"> (</w:t>
      </w:r>
      <w:r w:rsidRPr="00657386">
        <w:rPr>
          <w:rFonts w:asciiTheme="minorHAnsi" w:hAnsiTheme="minorHAnsi" w:cstheme="minorHAnsi"/>
          <w:b/>
          <w:color w:val="000000" w:themeColor="text1"/>
        </w:rPr>
        <w:t>Figure 1</w:t>
      </w:r>
      <w:r w:rsidR="000D45A6" w:rsidRPr="00657386">
        <w:rPr>
          <w:rFonts w:asciiTheme="minorHAnsi" w:hAnsiTheme="minorHAnsi" w:cstheme="minorHAnsi"/>
          <w:b/>
          <w:color w:val="000000" w:themeColor="text1"/>
        </w:rPr>
        <w:t>C</w:t>
      </w:r>
      <w:r w:rsidRPr="00657386">
        <w:rPr>
          <w:rFonts w:asciiTheme="minorHAnsi" w:hAnsiTheme="minorHAnsi" w:cstheme="minorHAnsi"/>
          <w:color w:val="000000" w:themeColor="text1"/>
        </w:rPr>
        <w:t xml:space="preserve">). Subsequently, 10% CMC-based aqueous solution in the </w:t>
      </w:r>
      <w:r w:rsidR="00A00752" w:rsidRPr="00657386">
        <w:rPr>
          <w:rFonts w:asciiTheme="minorHAnsi" w:hAnsiTheme="minorHAnsi" w:cstheme="minorHAnsi"/>
          <w:color w:val="000000" w:themeColor="text1"/>
        </w:rPr>
        <w:t xml:space="preserve">glass </w:t>
      </w:r>
      <w:r w:rsidRPr="00657386">
        <w:rPr>
          <w:rFonts w:asciiTheme="minorHAnsi" w:hAnsiTheme="minorHAnsi" w:cstheme="minorHAnsi"/>
          <w:color w:val="000000" w:themeColor="text1"/>
        </w:rPr>
        <w:t>vial resulte</w:t>
      </w:r>
      <w:r w:rsidR="007D69C0" w:rsidRPr="00657386">
        <w:rPr>
          <w:rFonts w:asciiTheme="minorHAnsi" w:hAnsiTheme="minorHAnsi" w:cstheme="minorHAnsi"/>
          <w:color w:val="000000" w:themeColor="text1"/>
        </w:rPr>
        <w:t>d in polybubble being suspended</w:t>
      </w:r>
      <w:r w:rsidRPr="00657386">
        <w:rPr>
          <w:rFonts w:asciiTheme="minorHAnsi" w:hAnsiTheme="minorHAnsi" w:cstheme="minorHAnsi"/>
          <w:color w:val="000000" w:themeColor="text1"/>
        </w:rPr>
        <w:t xml:space="preserve"> in the solution and </w:t>
      </w:r>
      <w:r w:rsidR="00073C71" w:rsidRPr="00657386">
        <w:rPr>
          <w:rFonts w:asciiTheme="minorHAnsi" w:hAnsiTheme="minorHAnsi" w:cstheme="minorHAnsi"/>
          <w:color w:val="000000" w:themeColor="text1"/>
        </w:rPr>
        <w:t xml:space="preserve">thus </w:t>
      </w:r>
      <w:r w:rsidRPr="00657386">
        <w:rPr>
          <w:rFonts w:asciiTheme="minorHAnsi" w:hAnsiTheme="minorHAnsi" w:cstheme="minorHAnsi"/>
          <w:color w:val="000000" w:themeColor="text1"/>
        </w:rPr>
        <w:t>successful maintenance of sphericity of the polybubble (</w:t>
      </w:r>
      <w:r w:rsidRPr="00657386">
        <w:rPr>
          <w:rFonts w:asciiTheme="minorHAnsi" w:hAnsiTheme="minorHAnsi" w:cstheme="minorHAnsi"/>
          <w:b/>
          <w:color w:val="000000" w:themeColor="text1"/>
        </w:rPr>
        <w:t>Figure 1</w:t>
      </w:r>
      <w:r w:rsidR="000D45A6" w:rsidRPr="00657386">
        <w:rPr>
          <w:rFonts w:asciiTheme="minorHAnsi" w:hAnsiTheme="minorHAnsi" w:cstheme="minorHAnsi"/>
          <w:b/>
          <w:color w:val="000000" w:themeColor="text1"/>
        </w:rPr>
        <w:t>D</w:t>
      </w:r>
      <w:r w:rsidRPr="00657386">
        <w:rPr>
          <w:rFonts w:asciiTheme="minorHAnsi" w:hAnsiTheme="minorHAnsi" w:cstheme="minorHAnsi"/>
          <w:color w:val="000000" w:themeColor="text1"/>
        </w:rPr>
        <w:t>).</w:t>
      </w:r>
    </w:p>
    <w:p w14:paraId="7AA44C22" w14:textId="439F7714" w:rsidR="00A95865" w:rsidRPr="00657386" w:rsidRDefault="00A95865" w:rsidP="000C2180">
      <w:pPr>
        <w:pStyle w:val="NormalWeb"/>
        <w:spacing w:before="0" w:beforeAutospacing="0" w:after="0" w:afterAutospacing="0"/>
        <w:rPr>
          <w:rFonts w:asciiTheme="minorHAnsi" w:hAnsiTheme="minorHAnsi" w:cstheme="minorHAnsi"/>
          <w:color w:val="000000" w:themeColor="text1"/>
        </w:rPr>
      </w:pPr>
    </w:p>
    <w:p w14:paraId="57A80F29" w14:textId="4826B85E" w:rsidR="00A95865" w:rsidRPr="00EB4CE9" w:rsidRDefault="00A95865" w:rsidP="000C2180">
      <w:pPr>
        <w:pStyle w:val="NormalWeb"/>
        <w:spacing w:before="0" w:beforeAutospacing="0" w:after="0" w:afterAutospacing="0"/>
        <w:rPr>
          <w:rFonts w:asciiTheme="minorHAnsi" w:hAnsiTheme="minorHAnsi" w:cstheme="minorHAnsi"/>
          <w:b/>
          <w:bCs/>
          <w:color w:val="000000" w:themeColor="text1"/>
        </w:rPr>
      </w:pPr>
      <w:r w:rsidRPr="00EB4CE9">
        <w:rPr>
          <w:rFonts w:asciiTheme="minorHAnsi" w:hAnsiTheme="minorHAnsi" w:cstheme="minorHAnsi"/>
          <w:b/>
          <w:bCs/>
          <w:color w:val="000000" w:themeColor="text1"/>
        </w:rPr>
        <w:t>Cargo centering</w:t>
      </w:r>
    </w:p>
    <w:p w14:paraId="648E572E" w14:textId="2D4D6DA9" w:rsidR="00742AC9" w:rsidRPr="008D3C92" w:rsidRDefault="00742AC9" w:rsidP="000C2180">
      <w:pPr>
        <w:pStyle w:val="NormalWeb"/>
        <w:spacing w:before="0" w:beforeAutospacing="0" w:after="0" w:afterAutospacing="0"/>
        <w:rPr>
          <w:rFonts w:asciiTheme="minorHAnsi" w:hAnsiTheme="minorHAnsi" w:cstheme="minorHAnsi"/>
          <w:color w:val="000000" w:themeColor="text1"/>
        </w:rPr>
      </w:pPr>
      <w:r w:rsidRPr="00657386">
        <w:rPr>
          <w:rFonts w:asciiTheme="minorHAnsi" w:hAnsiTheme="minorHAnsi" w:cstheme="minorHAnsi"/>
          <w:color w:val="000000" w:themeColor="text1"/>
        </w:rPr>
        <w:t xml:space="preserve">Cargo injection into the polybubble in the absence of CMC resulted in leakage causing no retention of </w:t>
      </w:r>
      <w:r w:rsidR="009A786A" w:rsidRPr="00657386">
        <w:rPr>
          <w:rFonts w:asciiTheme="minorHAnsi" w:hAnsiTheme="minorHAnsi" w:cstheme="minorHAnsi"/>
          <w:color w:val="000000" w:themeColor="text1"/>
        </w:rPr>
        <w:t>cargo within the polybubble</w:t>
      </w:r>
      <w:r w:rsidR="00C25CD1" w:rsidRPr="00657386">
        <w:rPr>
          <w:rFonts w:asciiTheme="minorHAnsi" w:hAnsiTheme="minorHAnsi" w:cstheme="minorHAnsi"/>
          <w:color w:val="000000" w:themeColor="text1"/>
        </w:rPr>
        <w:t xml:space="preserve"> (</w:t>
      </w:r>
      <w:r w:rsidR="00C25CD1" w:rsidRPr="00657386">
        <w:rPr>
          <w:rFonts w:asciiTheme="minorHAnsi" w:hAnsiTheme="minorHAnsi" w:cstheme="minorHAnsi"/>
          <w:b/>
          <w:color w:val="000000" w:themeColor="text1"/>
        </w:rPr>
        <w:t>Figure 3</w:t>
      </w:r>
      <w:r w:rsidR="00C25CD1" w:rsidRPr="00657386">
        <w:rPr>
          <w:rFonts w:asciiTheme="minorHAnsi" w:hAnsiTheme="minorHAnsi" w:cstheme="minorHAnsi"/>
          <w:color w:val="000000" w:themeColor="text1"/>
        </w:rPr>
        <w:t>)</w:t>
      </w:r>
      <w:r w:rsidR="009A786A" w:rsidRPr="00657386">
        <w:rPr>
          <w:rFonts w:asciiTheme="minorHAnsi" w:hAnsiTheme="minorHAnsi" w:cstheme="minorHAnsi"/>
          <w:color w:val="000000" w:themeColor="text1"/>
        </w:rPr>
        <w:t xml:space="preserve">. </w:t>
      </w:r>
      <w:r w:rsidR="00DB420F" w:rsidRPr="00657386">
        <w:rPr>
          <w:rFonts w:asciiTheme="minorHAnsi" w:hAnsiTheme="minorHAnsi" w:cstheme="minorHAnsi"/>
          <w:color w:val="000000" w:themeColor="text1"/>
        </w:rPr>
        <w:t xml:space="preserve">To counter this challenge, two approaches were used: 1) viscosity of PCLTA was </w:t>
      </w:r>
      <w:r w:rsidR="00FD5324" w:rsidRPr="00657386">
        <w:rPr>
          <w:rFonts w:asciiTheme="minorHAnsi" w:hAnsiTheme="minorHAnsi" w:cstheme="minorHAnsi"/>
          <w:color w:val="000000" w:themeColor="text1"/>
        </w:rPr>
        <w:t xml:space="preserve">successfully </w:t>
      </w:r>
      <w:r w:rsidR="00DB420F" w:rsidRPr="00657386">
        <w:rPr>
          <w:rFonts w:asciiTheme="minorHAnsi" w:hAnsiTheme="minorHAnsi" w:cstheme="minorHAnsi"/>
          <w:color w:val="000000" w:themeColor="text1"/>
        </w:rPr>
        <w:t>increased using K</w:t>
      </w:r>
      <w:r w:rsidR="00DB420F" w:rsidRPr="00657386">
        <w:rPr>
          <w:rFonts w:asciiTheme="minorHAnsi" w:hAnsiTheme="minorHAnsi" w:cstheme="minorHAnsi"/>
          <w:color w:val="000000" w:themeColor="text1"/>
          <w:vertAlign w:val="subscript"/>
        </w:rPr>
        <w:t>2</w:t>
      </w:r>
      <w:r w:rsidR="00DB420F" w:rsidRPr="00657386">
        <w:rPr>
          <w:rFonts w:asciiTheme="minorHAnsi" w:hAnsiTheme="minorHAnsi" w:cstheme="minorHAnsi"/>
          <w:color w:val="000000" w:themeColor="text1"/>
        </w:rPr>
        <w:t>CO</w:t>
      </w:r>
      <w:r w:rsidR="00DB420F" w:rsidRPr="00657386">
        <w:rPr>
          <w:rFonts w:asciiTheme="minorHAnsi" w:hAnsiTheme="minorHAnsi" w:cstheme="minorHAnsi"/>
          <w:color w:val="000000" w:themeColor="text1"/>
          <w:vertAlign w:val="subscript"/>
        </w:rPr>
        <w:t>3</w:t>
      </w:r>
      <w:r w:rsidR="00DB420F" w:rsidRPr="00657386">
        <w:rPr>
          <w:rFonts w:asciiTheme="minorHAnsi" w:hAnsiTheme="minorHAnsi" w:cstheme="minorHAnsi"/>
          <w:color w:val="000000" w:themeColor="text1"/>
        </w:rPr>
        <w:t xml:space="preserve"> that was isolated after </w:t>
      </w:r>
      <w:proofErr w:type="spellStart"/>
      <w:r w:rsidR="00DB420F" w:rsidRPr="00657386">
        <w:rPr>
          <w:rFonts w:asciiTheme="minorHAnsi" w:hAnsiTheme="minorHAnsi" w:cstheme="minorHAnsi"/>
          <w:color w:val="000000" w:themeColor="text1"/>
        </w:rPr>
        <w:t>endcapping</w:t>
      </w:r>
      <w:proofErr w:type="spellEnd"/>
      <w:r w:rsidR="00DB420F" w:rsidRPr="00657386">
        <w:rPr>
          <w:rFonts w:asciiTheme="minorHAnsi" w:hAnsiTheme="minorHAnsi" w:cstheme="minorHAnsi"/>
          <w:color w:val="000000" w:themeColor="text1"/>
        </w:rPr>
        <w:t xml:space="preserve"> PCL </w:t>
      </w:r>
      <w:proofErr w:type="spellStart"/>
      <w:r w:rsidR="00DB420F" w:rsidRPr="00657386">
        <w:rPr>
          <w:rFonts w:asciiTheme="minorHAnsi" w:hAnsiTheme="minorHAnsi" w:cstheme="minorHAnsi"/>
          <w:color w:val="000000" w:themeColor="text1"/>
        </w:rPr>
        <w:t>triol</w:t>
      </w:r>
      <w:proofErr w:type="spellEnd"/>
      <w:r w:rsidR="00DB420F" w:rsidRPr="00657386">
        <w:rPr>
          <w:rFonts w:asciiTheme="minorHAnsi" w:hAnsiTheme="minorHAnsi" w:cstheme="minorHAnsi"/>
          <w:color w:val="000000" w:themeColor="text1"/>
        </w:rPr>
        <w:t xml:space="preserve"> with </w:t>
      </w:r>
      <w:proofErr w:type="spellStart"/>
      <w:r w:rsidR="00DB420F" w:rsidRPr="00657386">
        <w:rPr>
          <w:rFonts w:asciiTheme="minorHAnsi" w:hAnsiTheme="minorHAnsi" w:cstheme="minorHAnsi"/>
          <w:color w:val="000000" w:themeColor="text1"/>
        </w:rPr>
        <w:t>triacrylate</w:t>
      </w:r>
      <w:proofErr w:type="spellEnd"/>
      <w:r w:rsidR="00FD5324" w:rsidRPr="00657386">
        <w:rPr>
          <w:rFonts w:asciiTheme="minorHAnsi" w:hAnsiTheme="minorHAnsi" w:cstheme="minorHAnsi"/>
          <w:color w:val="000000" w:themeColor="text1"/>
        </w:rPr>
        <w:t xml:space="preserve"> (</w:t>
      </w:r>
      <w:r w:rsidR="00FD5324" w:rsidRPr="00657386">
        <w:rPr>
          <w:rFonts w:asciiTheme="minorHAnsi" w:hAnsiTheme="minorHAnsi" w:cstheme="minorHAnsi"/>
          <w:b/>
          <w:color w:val="000000" w:themeColor="text1"/>
        </w:rPr>
        <w:t>Figure 2</w:t>
      </w:r>
      <w:r w:rsidR="00FD5324" w:rsidRPr="00657386">
        <w:rPr>
          <w:rFonts w:asciiTheme="minorHAnsi" w:hAnsiTheme="minorHAnsi" w:cstheme="minorHAnsi"/>
          <w:color w:val="000000" w:themeColor="text1"/>
        </w:rPr>
        <w:t>)</w:t>
      </w:r>
      <w:r w:rsidR="00223602" w:rsidRPr="00657386">
        <w:rPr>
          <w:rFonts w:asciiTheme="minorHAnsi" w:hAnsiTheme="minorHAnsi" w:cstheme="minorHAnsi"/>
          <w:color w:val="000000" w:themeColor="text1"/>
        </w:rPr>
        <w:t xml:space="preserve">, and 2) </w:t>
      </w:r>
      <w:r w:rsidR="005E791B" w:rsidRPr="00657386">
        <w:rPr>
          <w:rFonts w:asciiTheme="minorHAnsi" w:hAnsiTheme="minorHAnsi" w:cstheme="minorHAnsi"/>
          <w:color w:val="000000" w:themeColor="text1"/>
        </w:rPr>
        <w:t xml:space="preserve">viscosity of the </w:t>
      </w:r>
      <w:r w:rsidR="00223602" w:rsidRPr="00657386">
        <w:rPr>
          <w:rFonts w:asciiTheme="minorHAnsi" w:hAnsiTheme="minorHAnsi" w:cstheme="minorHAnsi"/>
          <w:color w:val="000000" w:themeColor="text1"/>
        </w:rPr>
        <w:t xml:space="preserve">cargo was </w:t>
      </w:r>
      <w:r w:rsidR="005E791B" w:rsidRPr="00657386">
        <w:rPr>
          <w:rFonts w:asciiTheme="minorHAnsi" w:hAnsiTheme="minorHAnsi" w:cstheme="minorHAnsi"/>
          <w:color w:val="000000" w:themeColor="text1"/>
        </w:rPr>
        <w:t>successfully increased after mixing the cargo</w:t>
      </w:r>
      <w:r w:rsidR="00223602" w:rsidRPr="00657386">
        <w:rPr>
          <w:rFonts w:asciiTheme="minorHAnsi" w:hAnsiTheme="minorHAnsi" w:cstheme="minorHAnsi"/>
          <w:color w:val="000000" w:themeColor="text1"/>
        </w:rPr>
        <w:t xml:space="preserve"> with 5% CMC </w:t>
      </w:r>
      <w:r w:rsidR="00FD5324" w:rsidRPr="00657386">
        <w:rPr>
          <w:rFonts w:asciiTheme="minorHAnsi" w:hAnsiTheme="minorHAnsi" w:cstheme="minorHAnsi"/>
          <w:color w:val="000000" w:themeColor="text1"/>
        </w:rPr>
        <w:t>(</w:t>
      </w:r>
      <w:r w:rsidR="00FD5324" w:rsidRPr="00657386">
        <w:rPr>
          <w:rFonts w:asciiTheme="minorHAnsi" w:hAnsiTheme="minorHAnsi" w:cstheme="minorHAnsi"/>
          <w:b/>
          <w:color w:val="000000" w:themeColor="text1"/>
        </w:rPr>
        <w:t>Figure 3,4</w:t>
      </w:r>
      <w:r w:rsidR="00FD5324" w:rsidRPr="00657386">
        <w:rPr>
          <w:rFonts w:asciiTheme="minorHAnsi" w:hAnsiTheme="minorHAnsi" w:cstheme="minorHAnsi"/>
          <w:color w:val="000000" w:themeColor="text1"/>
        </w:rPr>
        <w:t>)</w:t>
      </w:r>
      <w:r w:rsidR="00223602" w:rsidRPr="00657386">
        <w:rPr>
          <w:rFonts w:asciiTheme="minorHAnsi" w:hAnsiTheme="minorHAnsi" w:cstheme="minorHAnsi"/>
          <w:color w:val="000000" w:themeColor="text1"/>
        </w:rPr>
        <w:t xml:space="preserve">. </w:t>
      </w:r>
      <w:r w:rsidR="008D3C92">
        <w:rPr>
          <w:rFonts w:asciiTheme="minorHAnsi" w:hAnsiTheme="minorHAnsi" w:cstheme="minorHAnsi"/>
          <w:color w:val="000000" w:themeColor="text1"/>
        </w:rPr>
        <w:t>Viscosity of the PLGADA polybubbles were sufficient to facilitate centering of the cargo and thus was not modulated using K</w:t>
      </w:r>
      <w:r w:rsidR="008D3C92" w:rsidRPr="00BD14C2">
        <w:rPr>
          <w:rFonts w:asciiTheme="minorHAnsi" w:hAnsiTheme="minorHAnsi" w:cstheme="minorHAnsi"/>
          <w:color w:val="000000" w:themeColor="text1"/>
          <w:vertAlign w:val="subscript"/>
        </w:rPr>
        <w:t>2</w:t>
      </w:r>
      <w:r w:rsidR="008D3C92">
        <w:rPr>
          <w:rFonts w:asciiTheme="minorHAnsi" w:hAnsiTheme="minorHAnsi" w:cstheme="minorHAnsi"/>
          <w:color w:val="000000" w:themeColor="text1"/>
        </w:rPr>
        <w:t>CO</w:t>
      </w:r>
      <w:r w:rsidR="008D3C92" w:rsidRPr="00BD14C2">
        <w:rPr>
          <w:rFonts w:asciiTheme="minorHAnsi" w:hAnsiTheme="minorHAnsi" w:cstheme="minorHAnsi"/>
          <w:color w:val="000000" w:themeColor="text1"/>
          <w:vertAlign w:val="subscript"/>
        </w:rPr>
        <w:t>3</w:t>
      </w:r>
      <w:r w:rsidR="008D3C92">
        <w:rPr>
          <w:rFonts w:asciiTheme="minorHAnsi" w:hAnsiTheme="minorHAnsi" w:cstheme="minorHAnsi"/>
          <w:color w:val="000000" w:themeColor="text1"/>
        </w:rPr>
        <w:t>.</w:t>
      </w:r>
    </w:p>
    <w:p w14:paraId="3DFCAAD6" w14:textId="267A6472" w:rsidR="00A95865" w:rsidRPr="00657386" w:rsidRDefault="00A95865" w:rsidP="000C2180">
      <w:pPr>
        <w:pStyle w:val="NormalWeb"/>
        <w:spacing w:before="0" w:beforeAutospacing="0" w:after="0" w:afterAutospacing="0"/>
        <w:rPr>
          <w:rFonts w:asciiTheme="minorHAnsi" w:hAnsiTheme="minorHAnsi" w:cstheme="minorHAnsi"/>
          <w:color w:val="000000" w:themeColor="text1"/>
        </w:rPr>
      </w:pPr>
    </w:p>
    <w:p w14:paraId="406C35FE" w14:textId="32EF1895" w:rsidR="00A95865" w:rsidRPr="00EB4CE9" w:rsidRDefault="00A95865" w:rsidP="000C2180">
      <w:pPr>
        <w:pStyle w:val="NormalWeb"/>
        <w:spacing w:before="0" w:beforeAutospacing="0" w:after="0" w:afterAutospacing="0"/>
        <w:rPr>
          <w:rFonts w:asciiTheme="minorHAnsi" w:hAnsiTheme="minorHAnsi" w:cstheme="minorHAnsi"/>
          <w:b/>
          <w:bCs/>
          <w:color w:val="000000" w:themeColor="text1"/>
        </w:rPr>
      </w:pPr>
      <w:r w:rsidRPr="00EB4CE9">
        <w:rPr>
          <w:rFonts w:asciiTheme="minorHAnsi" w:hAnsiTheme="minorHAnsi" w:cstheme="minorHAnsi"/>
          <w:b/>
          <w:bCs/>
          <w:color w:val="000000" w:themeColor="text1"/>
        </w:rPr>
        <w:lastRenderedPageBreak/>
        <w:t xml:space="preserve">Antigen </w:t>
      </w:r>
      <w:r w:rsidR="0002076C" w:rsidRPr="00EB4CE9">
        <w:rPr>
          <w:rFonts w:asciiTheme="minorHAnsi" w:hAnsiTheme="minorHAnsi" w:cstheme="minorHAnsi"/>
          <w:b/>
          <w:bCs/>
          <w:color w:val="000000" w:themeColor="text1"/>
        </w:rPr>
        <w:t>functionality</w:t>
      </w:r>
    </w:p>
    <w:p w14:paraId="2A79E856" w14:textId="3F7F84BC" w:rsidR="00FD5324" w:rsidRPr="00657386" w:rsidRDefault="003D6F3B" w:rsidP="000C2180">
      <w:pPr>
        <w:pStyle w:val="NormalWeb"/>
        <w:spacing w:before="0" w:beforeAutospacing="0" w:after="0" w:afterAutospacing="0"/>
        <w:rPr>
          <w:rFonts w:asciiTheme="minorHAnsi" w:hAnsiTheme="minorHAnsi" w:cstheme="minorHAnsi"/>
          <w:color w:val="000000" w:themeColor="text1"/>
        </w:rPr>
      </w:pPr>
      <w:r w:rsidRPr="00657386">
        <w:rPr>
          <w:rFonts w:asciiTheme="minorHAnsi" w:hAnsiTheme="minorHAnsi" w:cstheme="minorHAnsi"/>
          <w:color w:val="000000" w:themeColor="text1"/>
        </w:rPr>
        <w:t xml:space="preserve">HIV gp120/41 antigen was mixed with and without </w:t>
      </w:r>
      <w:proofErr w:type="spellStart"/>
      <w:r w:rsidRPr="00657386">
        <w:rPr>
          <w:rFonts w:asciiTheme="minorHAnsi" w:hAnsiTheme="minorHAnsi" w:cstheme="minorHAnsi"/>
          <w:color w:val="000000" w:themeColor="text1"/>
        </w:rPr>
        <w:t>trehalose</w:t>
      </w:r>
      <w:proofErr w:type="spellEnd"/>
      <w:r w:rsidRPr="00657386">
        <w:rPr>
          <w:rFonts w:asciiTheme="minorHAnsi" w:hAnsiTheme="minorHAnsi" w:cstheme="minorHAnsi"/>
          <w:color w:val="000000" w:themeColor="text1"/>
        </w:rPr>
        <w:t xml:space="preserve"> before injecting into the polybubble (</w:t>
      </w:r>
      <w:r w:rsidRPr="00657386">
        <w:rPr>
          <w:rFonts w:asciiTheme="minorHAnsi" w:hAnsiTheme="minorHAnsi" w:cstheme="minorHAnsi"/>
          <w:b/>
          <w:color w:val="000000" w:themeColor="text1"/>
        </w:rPr>
        <w:t xml:space="preserve">Figure </w:t>
      </w:r>
      <w:r w:rsidR="006349B8" w:rsidRPr="00657386">
        <w:rPr>
          <w:rFonts w:asciiTheme="minorHAnsi" w:hAnsiTheme="minorHAnsi" w:cstheme="minorHAnsi"/>
          <w:b/>
          <w:color w:val="000000" w:themeColor="text1"/>
        </w:rPr>
        <w:t>5</w:t>
      </w:r>
      <w:r w:rsidRPr="00657386">
        <w:rPr>
          <w:rFonts w:asciiTheme="minorHAnsi" w:hAnsiTheme="minorHAnsi" w:cstheme="minorHAnsi"/>
          <w:color w:val="000000" w:themeColor="text1"/>
        </w:rPr>
        <w:t xml:space="preserve">). </w:t>
      </w:r>
      <w:r w:rsidR="00F53C60">
        <w:rPr>
          <w:rFonts w:asciiTheme="minorHAnsi" w:hAnsiTheme="minorHAnsi" w:cstheme="minorHAnsi"/>
          <w:color w:val="000000" w:themeColor="text1"/>
        </w:rPr>
        <w:t>Binding efficiency of</w:t>
      </w:r>
      <w:r w:rsidRPr="00657386">
        <w:rPr>
          <w:rFonts w:asciiTheme="minorHAnsi" w:hAnsiTheme="minorHAnsi" w:cstheme="minorHAnsi"/>
          <w:color w:val="000000" w:themeColor="text1"/>
        </w:rPr>
        <w:t xml:space="preserve"> </w:t>
      </w:r>
      <w:r w:rsidR="00B461CC">
        <w:rPr>
          <w:rFonts w:asciiTheme="minorHAnsi" w:hAnsiTheme="minorHAnsi" w:cstheme="minorHAnsi"/>
          <w:color w:val="000000" w:themeColor="text1"/>
        </w:rPr>
        <w:t xml:space="preserve">antibody to the </w:t>
      </w:r>
      <w:r w:rsidRPr="00657386">
        <w:rPr>
          <w:rFonts w:asciiTheme="minorHAnsi" w:hAnsiTheme="minorHAnsi" w:cstheme="minorHAnsi"/>
          <w:color w:val="000000" w:themeColor="text1"/>
        </w:rPr>
        <w:t xml:space="preserve">antigen </w:t>
      </w:r>
      <w:r w:rsidR="00F53C60">
        <w:rPr>
          <w:rFonts w:asciiTheme="minorHAnsi" w:hAnsiTheme="minorHAnsi" w:cstheme="minorHAnsi"/>
          <w:color w:val="000000" w:themeColor="text1"/>
        </w:rPr>
        <w:t xml:space="preserve">(termed as functionality) </w:t>
      </w:r>
      <w:r w:rsidRPr="00657386">
        <w:rPr>
          <w:rFonts w:asciiTheme="minorHAnsi" w:hAnsiTheme="minorHAnsi" w:cstheme="minorHAnsi"/>
          <w:color w:val="000000" w:themeColor="text1"/>
        </w:rPr>
        <w:t xml:space="preserve">with and without </w:t>
      </w:r>
      <w:proofErr w:type="spellStart"/>
      <w:r w:rsidRPr="00657386">
        <w:rPr>
          <w:rFonts w:asciiTheme="minorHAnsi" w:hAnsiTheme="minorHAnsi" w:cstheme="minorHAnsi"/>
          <w:color w:val="000000" w:themeColor="text1"/>
        </w:rPr>
        <w:t>trehalose</w:t>
      </w:r>
      <w:proofErr w:type="spellEnd"/>
      <w:r w:rsidRPr="00657386">
        <w:rPr>
          <w:rFonts w:asciiTheme="minorHAnsi" w:hAnsiTheme="minorHAnsi" w:cstheme="minorHAnsi"/>
          <w:color w:val="000000" w:themeColor="text1"/>
        </w:rPr>
        <w:t xml:space="preserve"> was observed to have no statistically significant difference. </w:t>
      </w:r>
    </w:p>
    <w:p w14:paraId="6868BDC3" w14:textId="5399BCAE" w:rsidR="00A95865" w:rsidRPr="00657386" w:rsidRDefault="00A95865" w:rsidP="000C2180">
      <w:pPr>
        <w:pStyle w:val="NormalWeb"/>
        <w:spacing w:before="0" w:beforeAutospacing="0" w:after="0" w:afterAutospacing="0"/>
        <w:rPr>
          <w:rFonts w:asciiTheme="minorHAnsi" w:hAnsiTheme="minorHAnsi" w:cstheme="minorHAnsi"/>
          <w:color w:val="000000" w:themeColor="text1"/>
        </w:rPr>
      </w:pPr>
    </w:p>
    <w:p w14:paraId="6058555D" w14:textId="4AF3B4B2" w:rsidR="00BD14C2" w:rsidRPr="00EB4CE9" w:rsidRDefault="00A95865" w:rsidP="000C2180">
      <w:pPr>
        <w:pStyle w:val="NormalWeb"/>
        <w:spacing w:before="0" w:beforeAutospacing="0" w:after="0" w:afterAutospacing="0"/>
        <w:rPr>
          <w:rFonts w:asciiTheme="minorHAnsi" w:hAnsiTheme="minorHAnsi" w:cstheme="minorHAnsi"/>
          <w:b/>
          <w:bCs/>
          <w:color w:val="000000" w:themeColor="text1"/>
        </w:rPr>
      </w:pPr>
      <w:r w:rsidRPr="00EB4CE9">
        <w:rPr>
          <w:rFonts w:asciiTheme="minorHAnsi" w:hAnsiTheme="minorHAnsi" w:cstheme="minorHAnsi"/>
          <w:b/>
          <w:bCs/>
          <w:color w:val="000000" w:themeColor="text1"/>
        </w:rPr>
        <w:t>Release studies without laser activation</w:t>
      </w:r>
    </w:p>
    <w:p w14:paraId="43C2CCC6" w14:textId="2FD02CED" w:rsidR="003D6F3B" w:rsidRPr="00657386" w:rsidRDefault="004E70A4" w:rsidP="000C2180">
      <w:pPr>
        <w:pStyle w:val="NormalWeb"/>
        <w:spacing w:before="0" w:beforeAutospacing="0" w:after="0" w:afterAutospacing="0"/>
        <w:rPr>
          <w:rFonts w:asciiTheme="minorHAnsi" w:hAnsiTheme="minorHAnsi" w:cstheme="minorHAnsi"/>
        </w:rPr>
      </w:pPr>
      <w:r w:rsidRPr="00657386">
        <w:rPr>
          <w:rFonts w:asciiTheme="minorHAnsi" w:hAnsiTheme="minorHAnsi" w:cstheme="minorHAnsi"/>
          <w:color w:val="000000" w:themeColor="text1"/>
        </w:rPr>
        <w:t>Delayed burst release</w:t>
      </w:r>
      <w:r w:rsidR="00C43F31" w:rsidRPr="00657386">
        <w:rPr>
          <w:rFonts w:asciiTheme="minorHAnsi" w:hAnsiTheme="minorHAnsi" w:cstheme="minorHAnsi"/>
          <w:color w:val="000000" w:themeColor="text1"/>
        </w:rPr>
        <w:t>s were</w:t>
      </w:r>
      <w:r w:rsidRPr="00657386">
        <w:rPr>
          <w:rFonts w:asciiTheme="minorHAnsi" w:hAnsiTheme="minorHAnsi" w:cstheme="minorHAnsi"/>
          <w:color w:val="000000" w:themeColor="text1"/>
        </w:rPr>
        <w:t xml:space="preserve"> observed in PLGADA polybubbles with acriflavine in the middle </w:t>
      </w:r>
      <w:r w:rsidR="00A229CA" w:rsidRPr="00657386">
        <w:rPr>
          <w:rFonts w:asciiTheme="minorHAnsi" w:hAnsiTheme="minorHAnsi" w:cstheme="minorHAnsi"/>
          <w:color w:val="000000" w:themeColor="text1"/>
        </w:rPr>
        <w:t>on days 19 and 5 for polybubbles</w:t>
      </w:r>
      <w:r w:rsidRPr="00657386">
        <w:rPr>
          <w:rFonts w:asciiTheme="minorHAnsi" w:hAnsiTheme="minorHAnsi" w:cstheme="minorHAnsi"/>
          <w:color w:val="000000" w:themeColor="text1"/>
        </w:rPr>
        <w:t xml:space="preserve"> incubated at 37 </w:t>
      </w:r>
      <w:r w:rsidRPr="00657386">
        <w:rPr>
          <w:rFonts w:asciiTheme="minorHAnsi" w:hAnsiTheme="minorHAnsi" w:cstheme="minorHAnsi"/>
        </w:rPr>
        <w:t>°C</w:t>
      </w:r>
      <w:r w:rsidRPr="00657386">
        <w:rPr>
          <w:rFonts w:asciiTheme="minorHAnsi" w:hAnsiTheme="minorHAnsi" w:cstheme="minorHAnsi"/>
          <w:color w:val="000000" w:themeColor="text1"/>
        </w:rPr>
        <w:t xml:space="preserve"> </w:t>
      </w:r>
      <w:r w:rsidR="007A1889" w:rsidRPr="00657386">
        <w:rPr>
          <w:rFonts w:asciiTheme="minorHAnsi" w:hAnsiTheme="minorHAnsi" w:cstheme="minorHAnsi"/>
          <w:color w:val="000000" w:themeColor="text1"/>
        </w:rPr>
        <w:t>(</w:t>
      </w:r>
      <w:r w:rsidR="007A1889" w:rsidRPr="00657386">
        <w:rPr>
          <w:rFonts w:asciiTheme="minorHAnsi" w:hAnsiTheme="minorHAnsi" w:cstheme="minorHAnsi"/>
          <w:b/>
        </w:rPr>
        <w:t xml:space="preserve">Figure </w:t>
      </w:r>
      <w:r w:rsidR="00DB4FD2" w:rsidRPr="00657386">
        <w:rPr>
          <w:rFonts w:asciiTheme="minorHAnsi" w:hAnsiTheme="minorHAnsi" w:cstheme="minorHAnsi"/>
          <w:b/>
        </w:rPr>
        <w:t>6</w:t>
      </w:r>
      <w:r w:rsidR="007A1889" w:rsidRPr="00657386">
        <w:rPr>
          <w:rFonts w:asciiTheme="minorHAnsi" w:hAnsiTheme="minorHAnsi" w:cstheme="minorHAnsi"/>
          <w:b/>
        </w:rPr>
        <w:t>A</w:t>
      </w:r>
      <w:r w:rsidR="007A1889" w:rsidRPr="00657386">
        <w:rPr>
          <w:rFonts w:asciiTheme="minorHAnsi" w:hAnsiTheme="minorHAnsi" w:cstheme="minorHAnsi"/>
        </w:rPr>
        <w:t xml:space="preserve">) </w:t>
      </w:r>
      <w:r w:rsidRPr="00657386">
        <w:rPr>
          <w:rFonts w:asciiTheme="minorHAnsi" w:hAnsiTheme="minorHAnsi" w:cstheme="minorHAnsi"/>
          <w:color w:val="000000" w:themeColor="text1"/>
        </w:rPr>
        <w:t xml:space="preserve">and 50 </w:t>
      </w:r>
      <w:r w:rsidRPr="00657386">
        <w:rPr>
          <w:rFonts w:asciiTheme="minorHAnsi" w:hAnsiTheme="minorHAnsi" w:cstheme="minorHAnsi"/>
        </w:rPr>
        <w:t>°C</w:t>
      </w:r>
      <w:r w:rsidR="00751423" w:rsidRPr="00657386">
        <w:rPr>
          <w:rFonts w:asciiTheme="minorHAnsi" w:hAnsiTheme="minorHAnsi" w:cstheme="minorHAnsi"/>
        </w:rPr>
        <w:t xml:space="preserve"> (</w:t>
      </w:r>
      <w:r w:rsidR="00751423" w:rsidRPr="00657386">
        <w:rPr>
          <w:rFonts w:asciiTheme="minorHAnsi" w:hAnsiTheme="minorHAnsi" w:cstheme="minorHAnsi"/>
          <w:b/>
        </w:rPr>
        <w:t xml:space="preserve">Figure </w:t>
      </w:r>
      <w:r w:rsidR="00DB4FD2" w:rsidRPr="00657386">
        <w:rPr>
          <w:rFonts w:asciiTheme="minorHAnsi" w:hAnsiTheme="minorHAnsi" w:cstheme="minorHAnsi"/>
          <w:b/>
        </w:rPr>
        <w:t>6</w:t>
      </w:r>
      <w:r w:rsidR="007A1889" w:rsidRPr="00657386">
        <w:rPr>
          <w:rFonts w:asciiTheme="minorHAnsi" w:hAnsiTheme="minorHAnsi" w:cstheme="minorHAnsi"/>
          <w:b/>
        </w:rPr>
        <w:t>B</w:t>
      </w:r>
      <w:r w:rsidR="00751423" w:rsidRPr="00657386">
        <w:rPr>
          <w:rFonts w:asciiTheme="minorHAnsi" w:hAnsiTheme="minorHAnsi" w:cstheme="minorHAnsi"/>
        </w:rPr>
        <w:t>)</w:t>
      </w:r>
      <w:r w:rsidR="00A229CA" w:rsidRPr="00657386">
        <w:rPr>
          <w:rFonts w:asciiTheme="minorHAnsi" w:hAnsiTheme="minorHAnsi" w:cstheme="minorHAnsi"/>
        </w:rPr>
        <w:t>, respectively</w:t>
      </w:r>
      <w:r w:rsidRPr="00657386">
        <w:rPr>
          <w:rFonts w:asciiTheme="minorHAnsi" w:hAnsiTheme="minorHAnsi" w:cstheme="minorHAnsi"/>
          <w:color w:val="000000" w:themeColor="text1"/>
        </w:rPr>
        <w:t xml:space="preserve">. </w:t>
      </w:r>
      <w:r w:rsidR="00751423" w:rsidRPr="00657386">
        <w:rPr>
          <w:rFonts w:asciiTheme="minorHAnsi" w:hAnsiTheme="minorHAnsi" w:cstheme="minorHAnsi"/>
          <w:color w:val="000000" w:themeColor="text1"/>
        </w:rPr>
        <w:t>Delayed burst release</w:t>
      </w:r>
      <w:r w:rsidR="00C43F31" w:rsidRPr="00657386">
        <w:rPr>
          <w:rFonts w:asciiTheme="minorHAnsi" w:hAnsiTheme="minorHAnsi" w:cstheme="minorHAnsi"/>
          <w:color w:val="000000" w:themeColor="text1"/>
        </w:rPr>
        <w:t>s were</w:t>
      </w:r>
      <w:r w:rsidR="00751423" w:rsidRPr="00657386">
        <w:rPr>
          <w:rFonts w:asciiTheme="minorHAnsi" w:hAnsiTheme="minorHAnsi" w:cstheme="minorHAnsi"/>
          <w:color w:val="000000" w:themeColor="text1"/>
        </w:rPr>
        <w:t xml:space="preserve"> also observed in PCL/PCLTA polybubbles with acriflavine in the middle </w:t>
      </w:r>
      <w:r w:rsidR="00706861" w:rsidRPr="00657386">
        <w:rPr>
          <w:rFonts w:asciiTheme="minorHAnsi" w:hAnsiTheme="minorHAnsi" w:cstheme="minorHAnsi"/>
          <w:color w:val="000000" w:themeColor="text1"/>
        </w:rPr>
        <w:t xml:space="preserve">on days 160 and 60 for polybubbles </w:t>
      </w:r>
      <w:r w:rsidR="00751423" w:rsidRPr="00657386">
        <w:rPr>
          <w:rFonts w:asciiTheme="minorHAnsi" w:hAnsiTheme="minorHAnsi" w:cstheme="minorHAnsi"/>
          <w:color w:val="000000" w:themeColor="text1"/>
        </w:rPr>
        <w:t xml:space="preserve">incubated at 50 </w:t>
      </w:r>
      <w:r w:rsidR="00751423" w:rsidRPr="00657386">
        <w:rPr>
          <w:rFonts w:asciiTheme="minorHAnsi" w:hAnsiTheme="minorHAnsi" w:cstheme="minorHAnsi"/>
        </w:rPr>
        <w:t>°C</w:t>
      </w:r>
      <w:r w:rsidR="00751423" w:rsidRPr="00657386">
        <w:rPr>
          <w:rFonts w:asciiTheme="minorHAnsi" w:hAnsiTheme="minorHAnsi" w:cstheme="minorHAnsi"/>
          <w:color w:val="000000" w:themeColor="text1"/>
        </w:rPr>
        <w:t xml:space="preserve"> </w:t>
      </w:r>
      <w:r w:rsidR="00682395" w:rsidRPr="00657386">
        <w:rPr>
          <w:rFonts w:asciiTheme="minorHAnsi" w:hAnsiTheme="minorHAnsi" w:cstheme="minorHAnsi"/>
          <w:color w:val="000000" w:themeColor="text1"/>
        </w:rPr>
        <w:t>(</w:t>
      </w:r>
      <w:r w:rsidR="00682395" w:rsidRPr="00657386">
        <w:rPr>
          <w:rFonts w:asciiTheme="minorHAnsi" w:hAnsiTheme="minorHAnsi" w:cstheme="minorHAnsi"/>
          <w:b/>
        </w:rPr>
        <w:t xml:space="preserve">Figure </w:t>
      </w:r>
      <w:r w:rsidR="00DB4FD2" w:rsidRPr="00657386">
        <w:rPr>
          <w:rFonts w:asciiTheme="minorHAnsi" w:hAnsiTheme="minorHAnsi" w:cstheme="minorHAnsi"/>
          <w:b/>
        </w:rPr>
        <w:t>7</w:t>
      </w:r>
      <w:r w:rsidR="00682395" w:rsidRPr="00657386">
        <w:rPr>
          <w:rFonts w:asciiTheme="minorHAnsi" w:hAnsiTheme="minorHAnsi" w:cstheme="minorHAnsi"/>
          <w:b/>
        </w:rPr>
        <w:t>A</w:t>
      </w:r>
      <w:r w:rsidR="00682395" w:rsidRPr="00657386">
        <w:rPr>
          <w:rFonts w:asciiTheme="minorHAnsi" w:hAnsiTheme="minorHAnsi" w:cstheme="minorHAnsi"/>
          <w:color w:val="000000" w:themeColor="text1"/>
        </w:rPr>
        <w:t xml:space="preserve">) </w:t>
      </w:r>
      <w:r w:rsidR="00751423" w:rsidRPr="00657386">
        <w:rPr>
          <w:rFonts w:asciiTheme="minorHAnsi" w:hAnsiTheme="minorHAnsi" w:cstheme="minorHAnsi"/>
          <w:color w:val="000000" w:themeColor="text1"/>
        </w:rPr>
        <w:t xml:space="preserve">and 70 </w:t>
      </w:r>
      <w:r w:rsidR="00751423" w:rsidRPr="00657386">
        <w:rPr>
          <w:rFonts w:asciiTheme="minorHAnsi" w:hAnsiTheme="minorHAnsi" w:cstheme="minorHAnsi"/>
        </w:rPr>
        <w:t>°C (</w:t>
      </w:r>
      <w:r w:rsidR="00751423" w:rsidRPr="00657386">
        <w:rPr>
          <w:rFonts w:asciiTheme="minorHAnsi" w:hAnsiTheme="minorHAnsi" w:cstheme="minorHAnsi"/>
          <w:b/>
        </w:rPr>
        <w:t xml:space="preserve">Figure </w:t>
      </w:r>
      <w:r w:rsidR="00DB4FD2" w:rsidRPr="00657386">
        <w:rPr>
          <w:rFonts w:asciiTheme="minorHAnsi" w:hAnsiTheme="minorHAnsi" w:cstheme="minorHAnsi"/>
          <w:b/>
        </w:rPr>
        <w:t>7</w:t>
      </w:r>
      <w:r w:rsidR="00682395" w:rsidRPr="00657386">
        <w:rPr>
          <w:rFonts w:asciiTheme="minorHAnsi" w:hAnsiTheme="minorHAnsi" w:cstheme="minorHAnsi"/>
          <w:b/>
        </w:rPr>
        <w:t>B</w:t>
      </w:r>
      <w:r w:rsidR="00751423" w:rsidRPr="00657386">
        <w:rPr>
          <w:rFonts w:asciiTheme="minorHAnsi" w:hAnsiTheme="minorHAnsi" w:cstheme="minorHAnsi"/>
        </w:rPr>
        <w:t>)</w:t>
      </w:r>
      <w:r w:rsidR="00706861" w:rsidRPr="00657386">
        <w:rPr>
          <w:rFonts w:asciiTheme="minorHAnsi" w:hAnsiTheme="minorHAnsi" w:cstheme="minorHAnsi"/>
        </w:rPr>
        <w:t>, respectively</w:t>
      </w:r>
      <w:r w:rsidR="00751423" w:rsidRPr="00657386">
        <w:rPr>
          <w:rFonts w:asciiTheme="minorHAnsi" w:hAnsiTheme="minorHAnsi" w:cstheme="minorHAnsi"/>
        </w:rPr>
        <w:t xml:space="preserve">. These release studies were conducted in the absence of laser-activatable </w:t>
      </w:r>
      <w:proofErr w:type="spellStart"/>
      <w:r w:rsidR="00751423" w:rsidRPr="00657386">
        <w:rPr>
          <w:rFonts w:asciiTheme="minorHAnsi" w:hAnsiTheme="minorHAnsi" w:cstheme="minorHAnsi"/>
        </w:rPr>
        <w:t>AuNRs</w:t>
      </w:r>
      <w:proofErr w:type="spellEnd"/>
      <w:r w:rsidR="00751423" w:rsidRPr="00657386">
        <w:rPr>
          <w:rFonts w:asciiTheme="minorHAnsi" w:hAnsiTheme="minorHAnsi" w:cstheme="minorHAnsi"/>
        </w:rPr>
        <w:t xml:space="preserve">. </w:t>
      </w:r>
    </w:p>
    <w:p w14:paraId="47927E94" w14:textId="22C775BB" w:rsidR="00A95865" w:rsidRPr="00657386" w:rsidRDefault="00A95865" w:rsidP="000C2180">
      <w:pPr>
        <w:pStyle w:val="NormalWeb"/>
        <w:spacing w:before="0" w:beforeAutospacing="0" w:after="0" w:afterAutospacing="0"/>
        <w:rPr>
          <w:rFonts w:asciiTheme="minorHAnsi" w:hAnsiTheme="minorHAnsi" w:cstheme="minorHAnsi"/>
          <w:color w:val="000000" w:themeColor="text1"/>
        </w:rPr>
      </w:pPr>
    </w:p>
    <w:p w14:paraId="58FC5455" w14:textId="5072E91B" w:rsidR="00A95865" w:rsidRPr="00EB4CE9" w:rsidRDefault="00A95865" w:rsidP="000C2180">
      <w:pPr>
        <w:pStyle w:val="NormalWeb"/>
        <w:spacing w:before="0" w:beforeAutospacing="0" w:after="0" w:afterAutospacing="0"/>
        <w:rPr>
          <w:rFonts w:asciiTheme="minorHAnsi" w:hAnsiTheme="minorHAnsi" w:cstheme="minorHAnsi"/>
          <w:b/>
          <w:bCs/>
          <w:color w:val="000000" w:themeColor="text1"/>
        </w:rPr>
      </w:pPr>
      <w:r w:rsidRPr="00EB4CE9">
        <w:rPr>
          <w:rFonts w:asciiTheme="minorHAnsi" w:hAnsiTheme="minorHAnsi" w:cstheme="minorHAnsi"/>
          <w:b/>
          <w:bCs/>
          <w:iCs/>
          <w:color w:val="000000" w:themeColor="text1"/>
        </w:rPr>
        <w:t>In vitro</w:t>
      </w:r>
      <w:r w:rsidRPr="00EB4CE9">
        <w:rPr>
          <w:rFonts w:asciiTheme="minorHAnsi" w:hAnsiTheme="minorHAnsi" w:cstheme="minorHAnsi"/>
          <w:b/>
          <w:bCs/>
          <w:i/>
          <w:color w:val="000000" w:themeColor="text1"/>
        </w:rPr>
        <w:t xml:space="preserve"> </w:t>
      </w:r>
      <w:r w:rsidRPr="00EB4CE9">
        <w:rPr>
          <w:rFonts w:asciiTheme="minorHAnsi" w:hAnsiTheme="minorHAnsi" w:cstheme="minorHAnsi"/>
          <w:b/>
          <w:bCs/>
          <w:color w:val="000000" w:themeColor="text1"/>
        </w:rPr>
        <w:t xml:space="preserve">laser activation of </w:t>
      </w:r>
      <w:proofErr w:type="spellStart"/>
      <w:r w:rsidRPr="00EB4CE9">
        <w:rPr>
          <w:rFonts w:asciiTheme="minorHAnsi" w:hAnsiTheme="minorHAnsi" w:cstheme="minorHAnsi"/>
          <w:b/>
          <w:bCs/>
          <w:color w:val="000000" w:themeColor="text1"/>
        </w:rPr>
        <w:t>polybubbles</w:t>
      </w:r>
      <w:proofErr w:type="spellEnd"/>
    </w:p>
    <w:p w14:paraId="46DBED8B" w14:textId="07A26E38" w:rsidR="0025397A" w:rsidRPr="00657386" w:rsidRDefault="00F413B0" w:rsidP="000C2180">
      <w:pPr>
        <w:pStyle w:val="NormalWeb"/>
        <w:spacing w:before="0" w:beforeAutospacing="0" w:after="0" w:afterAutospacing="0"/>
        <w:rPr>
          <w:rFonts w:asciiTheme="minorHAnsi" w:hAnsiTheme="minorHAnsi" w:cstheme="minorHAnsi"/>
          <w:color w:val="000000" w:themeColor="text1"/>
        </w:rPr>
      </w:pPr>
      <w:proofErr w:type="spellStart"/>
      <w:r w:rsidRPr="00657386">
        <w:rPr>
          <w:rFonts w:asciiTheme="minorHAnsi" w:hAnsiTheme="minorHAnsi" w:cstheme="minorHAnsi"/>
          <w:color w:val="000000" w:themeColor="text1"/>
        </w:rPr>
        <w:t>Polybubbles</w:t>
      </w:r>
      <w:proofErr w:type="spellEnd"/>
      <w:r w:rsidRPr="00657386">
        <w:rPr>
          <w:rFonts w:asciiTheme="minorHAnsi" w:hAnsiTheme="minorHAnsi" w:cstheme="minorHAnsi"/>
          <w:color w:val="000000" w:themeColor="text1"/>
        </w:rPr>
        <w:t xml:space="preserve"> with </w:t>
      </w:r>
      <w:proofErr w:type="spellStart"/>
      <w:r w:rsidRPr="00657386">
        <w:rPr>
          <w:rFonts w:asciiTheme="minorHAnsi" w:hAnsiTheme="minorHAnsi" w:cstheme="minorHAnsi"/>
          <w:color w:val="000000" w:themeColor="text1"/>
        </w:rPr>
        <w:t>AuNRs</w:t>
      </w:r>
      <w:proofErr w:type="spellEnd"/>
      <w:r w:rsidRPr="00657386">
        <w:rPr>
          <w:rFonts w:asciiTheme="minorHAnsi" w:hAnsiTheme="minorHAnsi" w:cstheme="minorHAnsi"/>
          <w:color w:val="000000" w:themeColor="text1"/>
        </w:rPr>
        <w:t xml:space="preserve"> in the shell were successfully laser activated multiple times in PLGADA polybubbles (</w:t>
      </w:r>
      <w:r w:rsidRPr="00657386">
        <w:rPr>
          <w:rFonts w:asciiTheme="minorHAnsi" w:hAnsiTheme="minorHAnsi" w:cstheme="minorHAnsi"/>
          <w:b/>
          <w:color w:val="000000" w:themeColor="text1"/>
        </w:rPr>
        <w:t>Figure 8A</w:t>
      </w:r>
      <w:r w:rsidRPr="00657386">
        <w:rPr>
          <w:rFonts w:asciiTheme="minorHAnsi" w:hAnsiTheme="minorHAnsi" w:cstheme="minorHAnsi"/>
          <w:color w:val="000000" w:themeColor="text1"/>
        </w:rPr>
        <w:t>) and PCL/PCLTA polybubbles (</w:t>
      </w:r>
      <w:r w:rsidRPr="00657386">
        <w:rPr>
          <w:rFonts w:asciiTheme="minorHAnsi" w:hAnsiTheme="minorHAnsi" w:cstheme="minorHAnsi"/>
          <w:b/>
          <w:color w:val="000000" w:themeColor="text1"/>
        </w:rPr>
        <w:t>Figure 8B</w:t>
      </w:r>
      <w:r w:rsidRPr="00657386">
        <w:rPr>
          <w:rFonts w:asciiTheme="minorHAnsi" w:hAnsiTheme="minorHAnsi" w:cstheme="minorHAnsi"/>
          <w:color w:val="000000" w:themeColor="text1"/>
        </w:rPr>
        <w:t>).</w:t>
      </w:r>
      <w:r w:rsidR="00E0397E" w:rsidRPr="00657386">
        <w:rPr>
          <w:rFonts w:asciiTheme="minorHAnsi" w:hAnsiTheme="minorHAnsi" w:cstheme="minorHAnsi"/>
          <w:color w:val="000000" w:themeColor="text1"/>
        </w:rPr>
        <w:t xml:space="preserve"> Temperature changes </w:t>
      </w:r>
      <w:r w:rsidR="00900651">
        <w:rPr>
          <w:rFonts w:asciiTheme="minorHAnsi" w:hAnsiTheme="minorHAnsi" w:cstheme="minorHAnsi"/>
          <w:color w:val="000000" w:themeColor="text1"/>
        </w:rPr>
        <w:t>from</w:t>
      </w:r>
      <w:r w:rsidR="00900651" w:rsidRPr="00900651">
        <w:rPr>
          <w:rFonts w:asciiTheme="minorHAnsi" w:hAnsiTheme="minorHAnsi" w:cstheme="minorHAnsi"/>
          <w:color w:val="000000" w:themeColor="text1"/>
        </w:rPr>
        <w:t xml:space="preserve"> </w:t>
      </w:r>
      <w:r w:rsidR="00E0397E" w:rsidRPr="00900651">
        <w:rPr>
          <w:rFonts w:asciiTheme="minorHAnsi" w:hAnsiTheme="minorHAnsi" w:cstheme="minorHAnsi"/>
          <w:color w:val="000000" w:themeColor="text1"/>
        </w:rPr>
        <w:t xml:space="preserve">before and after laser activation were 10 ± 1 </w:t>
      </w:r>
      <w:r w:rsidR="00E0397E" w:rsidRPr="00900651">
        <w:rPr>
          <w:rFonts w:asciiTheme="minorHAnsi" w:hAnsiTheme="minorHAnsi" w:cstheme="minorHAnsi"/>
        </w:rPr>
        <w:t xml:space="preserve">°C and </w:t>
      </w:r>
      <w:r w:rsidR="00E0397E" w:rsidRPr="00900651">
        <w:rPr>
          <w:rFonts w:asciiTheme="minorHAnsi" w:hAnsiTheme="minorHAnsi" w:cstheme="minorHAnsi"/>
          <w:color w:val="000000" w:themeColor="text1"/>
        </w:rPr>
        <w:t xml:space="preserve">5 ± 1 </w:t>
      </w:r>
      <w:r w:rsidR="00E0397E" w:rsidRPr="002D4ADC">
        <w:rPr>
          <w:rFonts w:asciiTheme="minorHAnsi" w:hAnsiTheme="minorHAnsi" w:cstheme="minorHAnsi"/>
        </w:rPr>
        <w:t xml:space="preserve">°C in PCL/PCLTA polybubbles with higher and lower </w:t>
      </w:r>
      <w:proofErr w:type="spellStart"/>
      <w:r w:rsidR="00E0397E" w:rsidRPr="002D4ADC">
        <w:rPr>
          <w:rFonts w:asciiTheme="minorHAnsi" w:hAnsiTheme="minorHAnsi" w:cstheme="minorHAnsi"/>
        </w:rPr>
        <w:t>AuNR</w:t>
      </w:r>
      <w:proofErr w:type="spellEnd"/>
      <w:r w:rsidR="00E0397E" w:rsidRPr="002D4ADC">
        <w:rPr>
          <w:rFonts w:asciiTheme="minorHAnsi" w:hAnsiTheme="minorHAnsi" w:cstheme="minorHAnsi"/>
        </w:rPr>
        <w:t xml:space="preserve"> concentration in the shell, respec</w:t>
      </w:r>
      <w:r w:rsidR="00E0397E" w:rsidRPr="0098282A">
        <w:rPr>
          <w:rFonts w:asciiTheme="minorHAnsi" w:hAnsiTheme="minorHAnsi" w:cstheme="minorHAnsi"/>
        </w:rPr>
        <w:t xml:space="preserve">tively. </w:t>
      </w:r>
      <w:r w:rsidR="009F587C" w:rsidRPr="00657386">
        <w:rPr>
          <w:rFonts w:asciiTheme="minorHAnsi" w:hAnsiTheme="minorHAnsi" w:cstheme="minorHAnsi"/>
          <w:color w:val="000000" w:themeColor="text1"/>
        </w:rPr>
        <w:t>Temperature changes observed before and after laser activation were 1</w:t>
      </w:r>
      <w:r w:rsidR="00B4403D" w:rsidRPr="00657386">
        <w:rPr>
          <w:rFonts w:asciiTheme="minorHAnsi" w:hAnsiTheme="minorHAnsi" w:cstheme="minorHAnsi"/>
          <w:color w:val="000000" w:themeColor="text1"/>
        </w:rPr>
        <w:t>1</w:t>
      </w:r>
      <w:r w:rsidR="009F587C" w:rsidRPr="00657386">
        <w:rPr>
          <w:rFonts w:asciiTheme="minorHAnsi" w:hAnsiTheme="minorHAnsi" w:cstheme="minorHAnsi"/>
          <w:color w:val="000000" w:themeColor="text1"/>
        </w:rPr>
        <w:t xml:space="preserve"> ± </w:t>
      </w:r>
      <w:r w:rsidR="00B4403D" w:rsidRPr="00657386">
        <w:rPr>
          <w:rFonts w:asciiTheme="minorHAnsi" w:hAnsiTheme="minorHAnsi" w:cstheme="minorHAnsi"/>
          <w:color w:val="000000" w:themeColor="text1"/>
        </w:rPr>
        <w:t>2</w:t>
      </w:r>
      <w:r w:rsidR="009F587C" w:rsidRPr="00657386">
        <w:rPr>
          <w:rFonts w:asciiTheme="minorHAnsi" w:hAnsiTheme="minorHAnsi" w:cstheme="minorHAnsi"/>
          <w:color w:val="000000" w:themeColor="text1"/>
        </w:rPr>
        <w:t xml:space="preserve"> </w:t>
      </w:r>
      <w:r w:rsidR="009F587C" w:rsidRPr="00657386">
        <w:rPr>
          <w:rFonts w:asciiTheme="minorHAnsi" w:hAnsiTheme="minorHAnsi" w:cstheme="minorHAnsi"/>
        </w:rPr>
        <w:t>°C and</w:t>
      </w:r>
      <w:r w:rsidR="009F587C" w:rsidRPr="00657386">
        <w:rPr>
          <w:rFonts w:asciiTheme="minorHAnsi" w:hAnsiTheme="minorHAnsi" w:cstheme="minorHAnsi"/>
          <w:color w:val="000000" w:themeColor="text1"/>
        </w:rPr>
        <w:t xml:space="preserve"> </w:t>
      </w:r>
      <w:r w:rsidR="00551B27" w:rsidRPr="00657386">
        <w:rPr>
          <w:rFonts w:asciiTheme="minorHAnsi" w:hAnsiTheme="minorHAnsi" w:cstheme="minorHAnsi"/>
          <w:color w:val="000000" w:themeColor="text1"/>
        </w:rPr>
        <w:t>6</w:t>
      </w:r>
      <w:r w:rsidR="009F587C" w:rsidRPr="00657386">
        <w:rPr>
          <w:rFonts w:asciiTheme="minorHAnsi" w:hAnsiTheme="minorHAnsi" w:cstheme="minorHAnsi"/>
          <w:color w:val="000000" w:themeColor="text1"/>
        </w:rPr>
        <w:t xml:space="preserve"> ± 1 </w:t>
      </w:r>
      <w:r w:rsidR="009F587C" w:rsidRPr="00657386">
        <w:rPr>
          <w:rFonts w:asciiTheme="minorHAnsi" w:hAnsiTheme="minorHAnsi" w:cstheme="minorHAnsi"/>
        </w:rPr>
        <w:t xml:space="preserve">°C in PLGADA polybubbles with higher and lower </w:t>
      </w:r>
      <w:proofErr w:type="spellStart"/>
      <w:r w:rsidR="009F587C" w:rsidRPr="00657386">
        <w:rPr>
          <w:rFonts w:asciiTheme="minorHAnsi" w:hAnsiTheme="minorHAnsi" w:cstheme="minorHAnsi"/>
        </w:rPr>
        <w:t>AuNR</w:t>
      </w:r>
      <w:proofErr w:type="spellEnd"/>
      <w:r w:rsidR="009F587C" w:rsidRPr="00657386">
        <w:rPr>
          <w:rFonts w:asciiTheme="minorHAnsi" w:hAnsiTheme="minorHAnsi" w:cstheme="minorHAnsi"/>
        </w:rPr>
        <w:t xml:space="preserve"> concentration in the shell, respectively. </w:t>
      </w:r>
    </w:p>
    <w:p w14:paraId="60081057" w14:textId="77777777" w:rsidR="00F965A7" w:rsidRPr="00657386" w:rsidRDefault="00F965A7" w:rsidP="000C2180">
      <w:pPr>
        <w:jc w:val="both"/>
        <w:rPr>
          <w:rFonts w:asciiTheme="minorHAnsi" w:hAnsiTheme="minorHAnsi" w:cstheme="minorHAnsi"/>
          <w:color w:val="808080" w:themeColor="background1" w:themeShade="80"/>
        </w:rPr>
      </w:pPr>
    </w:p>
    <w:p w14:paraId="3C9083F6" w14:textId="049B4DA3" w:rsidR="00B32616" w:rsidRPr="002D4ADC" w:rsidRDefault="00B32616" w:rsidP="000C2180">
      <w:pPr>
        <w:jc w:val="both"/>
        <w:rPr>
          <w:rFonts w:asciiTheme="minorHAnsi" w:hAnsiTheme="minorHAnsi" w:cstheme="minorHAnsi"/>
          <w:bCs/>
          <w:color w:val="808080"/>
        </w:rPr>
      </w:pPr>
      <w:r w:rsidRPr="00900651">
        <w:rPr>
          <w:rFonts w:asciiTheme="minorHAnsi" w:hAnsiTheme="minorHAnsi" w:cstheme="minorHAnsi"/>
          <w:b/>
        </w:rPr>
        <w:t xml:space="preserve">FIGURE </w:t>
      </w:r>
      <w:r w:rsidR="0013621E" w:rsidRPr="00900651">
        <w:rPr>
          <w:rFonts w:asciiTheme="minorHAnsi" w:hAnsiTheme="minorHAnsi" w:cstheme="minorHAnsi"/>
          <w:b/>
        </w:rPr>
        <w:t xml:space="preserve">AND TABLE </w:t>
      </w:r>
      <w:r w:rsidRPr="00900651">
        <w:rPr>
          <w:rFonts w:asciiTheme="minorHAnsi" w:hAnsiTheme="minorHAnsi" w:cstheme="minorHAnsi"/>
          <w:b/>
        </w:rPr>
        <w:t>LEGENDS:</w:t>
      </w:r>
      <w:r w:rsidRPr="002D4ADC">
        <w:rPr>
          <w:rFonts w:asciiTheme="minorHAnsi" w:hAnsiTheme="minorHAnsi" w:cstheme="minorHAnsi"/>
          <w:color w:val="808080"/>
        </w:rPr>
        <w:t xml:space="preserve"> </w:t>
      </w:r>
    </w:p>
    <w:p w14:paraId="75182EC3" w14:textId="29F51228" w:rsidR="00B32616" w:rsidRDefault="00E3128F" w:rsidP="000C2180">
      <w:pPr>
        <w:shd w:val="clear" w:color="auto" w:fill="FFFFFF"/>
        <w:jc w:val="both"/>
        <w:rPr>
          <w:rFonts w:asciiTheme="minorHAnsi" w:hAnsiTheme="minorHAnsi" w:cstheme="minorHAnsi"/>
          <w:color w:val="000000" w:themeColor="text1"/>
        </w:rPr>
      </w:pPr>
      <w:r w:rsidRPr="00900651">
        <w:rPr>
          <w:rFonts w:asciiTheme="minorHAnsi" w:hAnsiTheme="minorHAnsi" w:cstheme="minorHAnsi"/>
          <w:b/>
          <w:color w:val="000000" w:themeColor="text1"/>
        </w:rPr>
        <w:t>Figure 1:</w:t>
      </w:r>
      <w:r w:rsidRPr="00900651">
        <w:rPr>
          <w:rFonts w:asciiTheme="minorHAnsi" w:hAnsiTheme="minorHAnsi" w:cstheme="minorHAnsi"/>
          <w:color w:val="000000" w:themeColor="text1"/>
        </w:rPr>
        <w:t xml:space="preserve"> </w:t>
      </w:r>
      <w:r w:rsidRPr="00900651">
        <w:rPr>
          <w:rFonts w:asciiTheme="minorHAnsi" w:hAnsiTheme="minorHAnsi" w:cstheme="minorHAnsi"/>
          <w:b/>
        </w:rPr>
        <w:t>Maintaining sphericity of polybubbles</w:t>
      </w:r>
      <w:r w:rsidR="00EC14AF" w:rsidRPr="00900651">
        <w:rPr>
          <w:rFonts w:asciiTheme="minorHAnsi" w:hAnsiTheme="minorHAnsi" w:cstheme="minorHAnsi"/>
        </w:rPr>
        <w:t>.</w:t>
      </w:r>
      <w:r w:rsidRPr="00900651">
        <w:rPr>
          <w:rFonts w:asciiTheme="minorHAnsi" w:hAnsiTheme="minorHAnsi" w:cstheme="minorHAnsi"/>
        </w:rPr>
        <w:t xml:space="preserve"> SEM images of </w:t>
      </w:r>
      <w:r w:rsidR="00EB4CE9">
        <w:rPr>
          <w:rFonts w:asciiTheme="minorHAnsi" w:hAnsiTheme="minorHAnsi" w:cstheme="minorHAnsi"/>
        </w:rPr>
        <w:t>(</w:t>
      </w:r>
      <w:r w:rsidR="00337108" w:rsidRPr="00900651">
        <w:rPr>
          <w:rFonts w:asciiTheme="minorHAnsi" w:hAnsiTheme="minorHAnsi" w:cstheme="minorHAnsi"/>
          <w:b/>
        </w:rPr>
        <w:t>A</w:t>
      </w:r>
      <w:r w:rsidRPr="00EB4CE9">
        <w:rPr>
          <w:rFonts w:asciiTheme="minorHAnsi" w:hAnsiTheme="minorHAnsi" w:cstheme="minorHAnsi"/>
          <w:bCs/>
        </w:rPr>
        <w:t xml:space="preserve">) </w:t>
      </w:r>
      <w:r w:rsidRPr="00900651">
        <w:rPr>
          <w:rFonts w:asciiTheme="minorHAnsi" w:hAnsiTheme="minorHAnsi" w:cstheme="minorHAnsi"/>
        </w:rPr>
        <w:t xml:space="preserve">14 </w:t>
      </w:r>
      <w:proofErr w:type="spellStart"/>
      <w:r w:rsidRPr="00900651">
        <w:rPr>
          <w:rFonts w:asciiTheme="minorHAnsi" w:hAnsiTheme="minorHAnsi" w:cstheme="minorHAnsi"/>
        </w:rPr>
        <w:t>kDa</w:t>
      </w:r>
      <w:proofErr w:type="spellEnd"/>
      <w:r w:rsidRPr="00900651">
        <w:rPr>
          <w:rFonts w:asciiTheme="minorHAnsi" w:hAnsiTheme="minorHAnsi" w:cstheme="minorHAnsi"/>
        </w:rPr>
        <w:t xml:space="preserve"> PCL/300 Da PCLTA flattened polybubble due to the contact of polybubble with the bottom of the glass vial; </w:t>
      </w:r>
      <w:r w:rsidR="00EB4CE9">
        <w:rPr>
          <w:rFonts w:asciiTheme="minorHAnsi" w:hAnsiTheme="minorHAnsi" w:cstheme="minorHAnsi"/>
        </w:rPr>
        <w:t>(</w:t>
      </w:r>
      <w:r w:rsidR="00337108" w:rsidRPr="00900651">
        <w:rPr>
          <w:rFonts w:asciiTheme="minorHAnsi" w:hAnsiTheme="minorHAnsi" w:cstheme="minorHAnsi"/>
          <w:b/>
        </w:rPr>
        <w:t>B</w:t>
      </w:r>
      <w:r w:rsidRPr="00EB4CE9">
        <w:rPr>
          <w:rFonts w:asciiTheme="minorHAnsi" w:hAnsiTheme="minorHAnsi" w:cstheme="minorHAnsi"/>
          <w:bCs/>
        </w:rPr>
        <w:t xml:space="preserve">) </w:t>
      </w:r>
      <w:r w:rsidR="00851085" w:rsidRPr="00900651">
        <w:rPr>
          <w:rFonts w:asciiTheme="minorHAnsi" w:hAnsiTheme="minorHAnsi" w:cstheme="minorHAnsi"/>
        </w:rPr>
        <w:t xml:space="preserve">14 </w:t>
      </w:r>
      <w:proofErr w:type="spellStart"/>
      <w:r w:rsidR="00851085" w:rsidRPr="00900651">
        <w:rPr>
          <w:rFonts w:asciiTheme="minorHAnsi" w:hAnsiTheme="minorHAnsi" w:cstheme="minorHAnsi"/>
        </w:rPr>
        <w:t>kDa</w:t>
      </w:r>
      <w:proofErr w:type="spellEnd"/>
      <w:r w:rsidR="00851085" w:rsidRPr="00900651">
        <w:rPr>
          <w:rFonts w:asciiTheme="minorHAnsi" w:hAnsiTheme="minorHAnsi" w:cstheme="minorHAnsi"/>
        </w:rPr>
        <w:t xml:space="preserve"> PCL/300 Da PCLTA polybubble from the top that was not in contact with the glass bottom; </w:t>
      </w:r>
      <w:r w:rsidR="00EB4CE9">
        <w:rPr>
          <w:rFonts w:asciiTheme="minorHAnsi" w:hAnsiTheme="minorHAnsi" w:cstheme="minorHAnsi"/>
        </w:rPr>
        <w:t>(</w:t>
      </w:r>
      <w:r w:rsidR="00337108" w:rsidRPr="00900651">
        <w:rPr>
          <w:rFonts w:asciiTheme="minorHAnsi" w:hAnsiTheme="minorHAnsi" w:cstheme="minorHAnsi"/>
          <w:b/>
        </w:rPr>
        <w:t>C</w:t>
      </w:r>
      <w:r w:rsidR="00903B47" w:rsidRPr="00EB4CE9">
        <w:rPr>
          <w:rFonts w:asciiTheme="minorHAnsi" w:hAnsiTheme="minorHAnsi" w:cstheme="minorHAnsi"/>
          <w:bCs/>
        </w:rPr>
        <w:t>)</w:t>
      </w:r>
      <w:r w:rsidR="00903B47" w:rsidRPr="00900651">
        <w:rPr>
          <w:rFonts w:asciiTheme="minorHAnsi" w:hAnsiTheme="minorHAnsi" w:cstheme="minorHAnsi"/>
        </w:rPr>
        <w:t xml:space="preserve"> </w:t>
      </w:r>
      <w:r w:rsidRPr="00900651">
        <w:rPr>
          <w:rFonts w:asciiTheme="minorHAnsi" w:hAnsiTheme="minorHAnsi" w:cstheme="minorHAnsi"/>
        </w:rPr>
        <w:t xml:space="preserve">the PCL/PCLTA </w:t>
      </w:r>
      <w:proofErr w:type="spellStart"/>
      <w:r w:rsidRPr="00900651">
        <w:rPr>
          <w:rFonts w:asciiTheme="minorHAnsi" w:hAnsiTheme="minorHAnsi" w:cstheme="minorHAnsi"/>
        </w:rPr>
        <w:t>polybubbles</w:t>
      </w:r>
      <w:proofErr w:type="spellEnd"/>
      <w:r w:rsidRPr="00900651">
        <w:rPr>
          <w:rFonts w:asciiTheme="minorHAnsi" w:hAnsiTheme="minorHAnsi" w:cstheme="minorHAnsi"/>
        </w:rPr>
        <w:t xml:space="preserve"> with lesser degree of flattening when injected into a 5% CMC solution compared to DI water solution, causing the formation of hemisphere-like shape at the point of contact with the vial; </w:t>
      </w:r>
      <w:r w:rsidR="00EB4CE9">
        <w:rPr>
          <w:rFonts w:asciiTheme="minorHAnsi" w:hAnsiTheme="minorHAnsi" w:cstheme="minorHAnsi"/>
        </w:rPr>
        <w:t>(</w:t>
      </w:r>
      <w:r w:rsidR="00337108" w:rsidRPr="00900651">
        <w:rPr>
          <w:rFonts w:asciiTheme="minorHAnsi" w:hAnsiTheme="minorHAnsi" w:cstheme="minorHAnsi"/>
          <w:b/>
        </w:rPr>
        <w:t>D</w:t>
      </w:r>
      <w:r w:rsidRPr="00EB4CE9">
        <w:rPr>
          <w:rFonts w:asciiTheme="minorHAnsi" w:hAnsiTheme="minorHAnsi" w:cstheme="minorHAnsi"/>
          <w:bCs/>
        </w:rPr>
        <w:t>)</w:t>
      </w:r>
      <w:r w:rsidRPr="00900651">
        <w:rPr>
          <w:rFonts w:asciiTheme="minorHAnsi" w:hAnsiTheme="minorHAnsi" w:cstheme="minorHAnsi"/>
        </w:rPr>
        <w:t xml:space="preserve"> </w:t>
      </w:r>
      <w:proofErr w:type="spellStart"/>
      <w:r w:rsidRPr="00900651">
        <w:rPr>
          <w:rFonts w:asciiTheme="minorHAnsi" w:hAnsiTheme="minorHAnsi" w:cstheme="minorHAnsi"/>
        </w:rPr>
        <w:t>polybubble</w:t>
      </w:r>
      <w:proofErr w:type="spellEnd"/>
      <w:r w:rsidRPr="00900651">
        <w:rPr>
          <w:rFonts w:asciiTheme="minorHAnsi" w:hAnsiTheme="minorHAnsi" w:cstheme="minorHAnsi"/>
        </w:rPr>
        <w:t xml:space="preserve"> that did not reach the bottom of the glass vial when injected into a 10% CMC solution, allowing for the spherical shape to be maintained. All of the scale bars indicated are 500 </w:t>
      </w:r>
      <w:proofErr w:type="spellStart"/>
      <w:r w:rsidRPr="00900651">
        <w:rPr>
          <w:rFonts w:asciiTheme="minorHAnsi" w:hAnsiTheme="minorHAnsi" w:cstheme="minorHAnsi"/>
        </w:rPr>
        <w:t>μm</w:t>
      </w:r>
      <w:proofErr w:type="spellEnd"/>
      <w:r w:rsidRPr="00900651">
        <w:rPr>
          <w:rFonts w:asciiTheme="minorHAnsi" w:hAnsiTheme="minorHAnsi" w:cstheme="minorHAnsi"/>
        </w:rPr>
        <w:t xml:space="preserve">. </w:t>
      </w:r>
      <w:r w:rsidR="001355EC" w:rsidRPr="00900651">
        <w:rPr>
          <w:rFonts w:asciiTheme="minorHAnsi" w:hAnsiTheme="minorHAnsi" w:cstheme="minorHAnsi"/>
          <w:color w:val="000000" w:themeColor="text1"/>
        </w:rPr>
        <w:t>This figure has been modified from Lee et al.</w:t>
      </w:r>
      <w:r w:rsidR="00802CB5" w:rsidRPr="00900651">
        <w:rPr>
          <w:rFonts w:asciiTheme="minorHAnsi" w:hAnsiTheme="minorHAnsi" w:cstheme="minorHAnsi"/>
          <w:color w:val="000000" w:themeColor="text1"/>
        </w:rPr>
        <w:fldChar w:fldCharType="begin"/>
      </w:r>
      <w:r w:rsidR="00DC79CB" w:rsidRPr="00900651">
        <w:rPr>
          <w:rFonts w:asciiTheme="minorHAnsi" w:hAnsiTheme="minorHAnsi" w:cstheme="minorHAnsi"/>
          <w:color w:val="000000" w:themeColor="text1"/>
        </w:rPr>
        <w:instrText xml:space="preserve"> ADDIN EN.CITE &lt;EndNote&gt;&lt;Cite&gt;&lt;Author&gt;Lee&lt;/Author&gt;&lt;Year&gt;2019&lt;/Year&gt;&lt;RecNum&gt;324&lt;/RecNum&gt;&lt;DisplayText&gt;&lt;style face="superscript"&gt;7&lt;/style&gt;&lt;/DisplayText&gt;&lt;record&gt;&lt;rec-number&gt;324&lt;/rec-number&gt;&lt;foreign-keys&gt;&lt;key app="EN" db-id="9ww0pddrsevtrzewwts5stsvteewwwspxvf0" timestamp="1563150491"&gt;324&lt;/key&gt;&lt;/foreign-keys&gt;&lt;ref-type name="Journal Article"&gt;17&lt;/ref-type&gt;&lt;contributors&gt;&lt;authors&gt;&lt;author&gt;Lee, J.&lt;/author&gt;&lt;author&gt;Arun Kumar, S.&lt;/author&gt;&lt;author&gt;Souery, W. N.&lt;/author&gt;&lt;author&gt;Hinsdale, T.&lt;/author&gt;&lt;author&gt;Maitland, K. C.&lt;/author&gt;&lt;author&gt;Bishop, C. J.&lt;/author&gt;&lt;/authors&gt;&lt;/contributors&gt;&lt;auth-address&gt;Department of Biomedical Engineering, Texas A&amp;amp;M University, College Station, Texas.&lt;/auth-address&gt;&lt;titles&gt;&lt;title&gt;An ultraviolet-curable, core-shell vaccine formed via phase separation&lt;/title&gt;&lt;secondary-title&gt;J Biomed Mater Res A&lt;/secondary-title&gt;&lt;/titles&gt;&lt;periodical&gt;&lt;full-title&gt;J Biomed Mater Res A&lt;/full-title&gt;&lt;/periodical&gt;&lt;edition&gt;2019/05/21&lt;/edition&gt;&lt;keywords&gt;&lt;keyword&gt;Hiv&lt;/keyword&gt;&lt;keyword&gt;burst release&lt;/keyword&gt;&lt;keyword&gt;injectable polymer depot&lt;/keyword&gt;&lt;keyword&gt;polybubble&lt;/keyword&gt;&lt;keyword&gt;single-injection vaccine&lt;/keyword&gt;&lt;/keywords&gt;&lt;dates&gt;&lt;year&gt;2019&lt;/year&gt;&lt;pub-dates&gt;&lt;date&gt;May 20&lt;/date&gt;&lt;/pub-dates&gt;&lt;/dates&gt;&lt;isbn&gt;1552-4965 (Electronic)&amp;#xD;1549-3296 (Linking)&lt;/isbn&gt;&lt;accession-num&gt;31107571&lt;/accession-num&gt;&lt;urls&gt;&lt;related-urls&gt;&lt;url&gt;https://www.ncbi.nlm.nih.gov/pubmed/31107571&lt;/url&gt;&lt;/related-urls&gt;&lt;/urls&gt;&lt;electronic-resource-num&gt;10.1002/jbm.a.36726&lt;/electronic-resource-num&gt;&lt;/record&gt;&lt;/Cite&gt;&lt;/EndNote&gt;</w:instrText>
      </w:r>
      <w:r w:rsidR="00802CB5" w:rsidRPr="00900651">
        <w:rPr>
          <w:rFonts w:asciiTheme="minorHAnsi" w:hAnsiTheme="minorHAnsi" w:cstheme="minorHAnsi"/>
          <w:color w:val="000000" w:themeColor="text1"/>
        </w:rPr>
        <w:fldChar w:fldCharType="separate"/>
      </w:r>
      <w:r w:rsidR="00DC79CB" w:rsidRPr="00900651">
        <w:rPr>
          <w:rFonts w:asciiTheme="minorHAnsi" w:hAnsiTheme="minorHAnsi" w:cstheme="minorHAnsi"/>
          <w:noProof/>
          <w:color w:val="000000" w:themeColor="text1"/>
          <w:vertAlign w:val="superscript"/>
        </w:rPr>
        <w:t>7</w:t>
      </w:r>
      <w:r w:rsidR="00802CB5" w:rsidRPr="00900651">
        <w:rPr>
          <w:rFonts w:asciiTheme="minorHAnsi" w:hAnsiTheme="minorHAnsi" w:cstheme="minorHAnsi"/>
          <w:color w:val="000000" w:themeColor="text1"/>
        </w:rPr>
        <w:fldChar w:fldCharType="end"/>
      </w:r>
      <w:r w:rsidR="00EB4CE9">
        <w:rPr>
          <w:rFonts w:asciiTheme="minorHAnsi" w:hAnsiTheme="minorHAnsi" w:cstheme="minorHAnsi"/>
          <w:color w:val="000000" w:themeColor="text1"/>
        </w:rPr>
        <w:t>.</w:t>
      </w:r>
    </w:p>
    <w:p w14:paraId="3E63FB17" w14:textId="77777777" w:rsidR="00BD14C2" w:rsidRPr="00900651" w:rsidRDefault="00BD14C2" w:rsidP="000C2180">
      <w:pPr>
        <w:shd w:val="clear" w:color="auto" w:fill="FFFFFF"/>
        <w:jc w:val="both"/>
        <w:rPr>
          <w:rFonts w:asciiTheme="minorHAnsi" w:hAnsiTheme="minorHAnsi" w:cstheme="minorHAnsi"/>
        </w:rPr>
      </w:pPr>
    </w:p>
    <w:p w14:paraId="1D9ABFF3" w14:textId="198C4E86" w:rsidR="005B1FB3" w:rsidRDefault="00324939" w:rsidP="000C2180">
      <w:pPr>
        <w:jc w:val="both"/>
        <w:rPr>
          <w:rFonts w:asciiTheme="minorHAnsi" w:hAnsiTheme="minorHAnsi" w:cstheme="minorHAnsi"/>
          <w:color w:val="000000" w:themeColor="text1"/>
        </w:rPr>
      </w:pPr>
      <w:r w:rsidRPr="002D4ADC">
        <w:rPr>
          <w:rFonts w:asciiTheme="minorHAnsi" w:hAnsiTheme="minorHAnsi" w:cstheme="minorHAnsi"/>
          <w:b/>
          <w:color w:val="000000" w:themeColor="text1"/>
        </w:rPr>
        <w:t>Figure 2:</w:t>
      </w:r>
      <w:r w:rsidR="003E5D26" w:rsidRPr="002D4ADC">
        <w:rPr>
          <w:rFonts w:asciiTheme="minorHAnsi" w:hAnsiTheme="minorHAnsi" w:cstheme="minorHAnsi"/>
          <w:b/>
          <w:color w:val="000000" w:themeColor="text1"/>
        </w:rPr>
        <w:t xml:space="preserve"> </w:t>
      </w:r>
      <w:r w:rsidR="005B1FB3" w:rsidRPr="002D4ADC">
        <w:rPr>
          <w:rFonts w:asciiTheme="minorHAnsi" w:hAnsiTheme="minorHAnsi" w:cstheme="minorHAnsi"/>
          <w:b/>
          <w:color w:val="000000" w:themeColor="text1"/>
        </w:rPr>
        <w:t xml:space="preserve">Modulation of PCLTA viscosity. </w:t>
      </w:r>
      <w:r w:rsidR="00A527AC" w:rsidRPr="0020199F">
        <w:rPr>
          <w:rFonts w:asciiTheme="minorHAnsi" w:hAnsiTheme="minorHAnsi" w:cstheme="minorHAnsi"/>
          <w:color w:val="000000" w:themeColor="text1"/>
        </w:rPr>
        <w:t>Concentration of K</w:t>
      </w:r>
      <w:r w:rsidR="00A527AC" w:rsidRPr="0020199F">
        <w:rPr>
          <w:rFonts w:asciiTheme="minorHAnsi" w:hAnsiTheme="minorHAnsi" w:cstheme="minorHAnsi"/>
          <w:color w:val="000000" w:themeColor="text1"/>
          <w:vertAlign w:val="subscript"/>
        </w:rPr>
        <w:t>2</w:t>
      </w:r>
      <w:r w:rsidR="00A527AC" w:rsidRPr="0020199F">
        <w:rPr>
          <w:rFonts w:asciiTheme="minorHAnsi" w:hAnsiTheme="minorHAnsi" w:cstheme="minorHAnsi"/>
          <w:color w:val="000000" w:themeColor="text1"/>
        </w:rPr>
        <w:t>CO</w:t>
      </w:r>
      <w:r w:rsidR="00A527AC" w:rsidRPr="0020199F">
        <w:rPr>
          <w:rFonts w:asciiTheme="minorHAnsi" w:hAnsiTheme="minorHAnsi" w:cstheme="minorHAnsi"/>
          <w:color w:val="000000" w:themeColor="text1"/>
          <w:vertAlign w:val="subscript"/>
        </w:rPr>
        <w:t>3</w:t>
      </w:r>
      <w:r w:rsidR="00A527AC" w:rsidRPr="00807FC7">
        <w:rPr>
          <w:rFonts w:asciiTheme="minorHAnsi" w:hAnsiTheme="minorHAnsi" w:cstheme="minorHAnsi"/>
          <w:color w:val="000000" w:themeColor="text1"/>
        </w:rPr>
        <w:t xml:space="preserve"> was increased from 0 to 80 mg/mL in PCLTA and dynamic viscosity was observed to increase proportional</w:t>
      </w:r>
      <w:r w:rsidR="0021715C" w:rsidRPr="00900651">
        <w:rPr>
          <w:rFonts w:asciiTheme="minorHAnsi" w:hAnsiTheme="minorHAnsi" w:cstheme="minorHAnsi"/>
          <w:color w:val="000000" w:themeColor="text1"/>
        </w:rPr>
        <w:t>ly</w:t>
      </w:r>
      <w:r w:rsidR="00A527AC" w:rsidRPr="00900651">
        <w:rPr>
          <w:rFonts w:asciiTheme="minorHAnsi" w:hAnsiTheme="minorHAnsi" w:cstheme="minorHAnsi"/>
          <w:color w:val="000000" w:themeColor="text1"/>
        </w:rPr>
        <w:t xml:space="preserve"> </w:t>
      </w:r>
      <w:r w:rsidR="00C1154E">
        <w:rPr>
          <w:rFonts w:asciiTheme="minorHAnsi" w:hAnsiTheme="minorHAnsi" w:cstheme="minorHAnsi"/>
          <w:color w:val="000000" w:themeColor="text1"/>
        </w:rPr>
        <w:t>with</w:t>
      </w:r>
      <w:r w:rsidR="00C1154E" w:rsidRPr="00900651">
        <w:rPr>
          <w:rFonts w:asciiTheme="minorHAnsi" w:hAnsiTheme="minorHAnsi" w:cstheme="minorHAnsi"/>
          <w:color w:val="000000" w:themeColor="text1"/>
        </w:rPr>
        <w:t xml:space="preserve"> </w:t>
      </w:r>
      <w:r w:rsidR="00A527AC" w:rsidRPr="00900651">
        <w:rPr>
          <w:rFonts w:asciiTheme="minorHAnsi" w:hAnsiTheme="minorHAnsi" w:cstheme="minorHAnsi"/>
          <w:color w:val="000000" w:themeColor="text1"/>
        </w:rPr>
        <w:t>the concentration of K</w:t>
      </w:r>
      <w:r w:rsidR="00A527AC" w:rsidRPr="00900651">
        <w:rPr>
          <w:rFonts w:asciiTheme="minorHAnsi" w:hAnsiTheme="minorHAnsi" w:cstheme="minorHAnsi"/>
          <w:color w:val="000000" w:themeColor="text1"/>
          <w:vertAlign w:val="subscript"/>
        </w:rPr>
        <w:t>2</w:t>
      </w:r>
      <w:r w:rsidR="00A527AC" w:rsidRPr="00900651">
        <w:rPr>
          <w:rFonts w:asciiTheme="minorHAnsi" w:hAnsiTheme="minorHAnsi" w:cstheme="minorHAnsi"/>
          <w:color w:val="000000" w:themeColor="text1"/>
        </w:rPr>
        <w:t>CO</w:t>
      </w:r>
      <w:r w:rsidR="00A527AC" w:rsidRPr="00900651">
        <w:rPr>
          <w:rFonts w:asciiTheme="minorHAnsi" w:hAnsiTheme="minorHAnsi" w:cstheme="minorHAnsi"/>
          <w:color w:val="000000" w:themeColor="text1"/>
          <w:vertAlign w:val="subscript"/>
        </w:rPr>
        <w:t>3</w:t>
      </w:r>
      <w:r w:rsidR="00DF2B0A" w:rsidRPr="00900651">
        <w:rPr>
          <w:rFonts w:asciiTheme="minorHAnsi" w:hAnsiTheme="minorHAnsi" w:cstheme="minorHAnsi"/>
          <w:color w:val="000000" w:themeColor="text1"/>
        </w:rPr>
        <w:t>.</w:t>
      </w:r>
      <w:r w:rsidR="009B0C37" w:rsidRPr="00900651">
        <w:rPr>
          <w:rFonts w:asciiTheme="minorHAnsi" w:hAnsiTheme="minorHAnsi" w:cstheme="minorHAnsi"/>
          <w:color w:val="000000" w:themeColor="text1"/>
        </w:rPr>
        <w:t xml:space="preserve"> </w:t>
      </w:r>
    </w:p>
    <w:p w14:paraId="7DC42390" w14:textId="77777777" w:rsidR="00BD14C2" w:rsidRPr="002D4ADC" w:rsidRDefault="00BD14C2" w:rsidP="000C2180">
      <w:pPr>
        <w:jc w:val="both"/>
        <w:rPr>
          <w:rFonts w:asciiTheme="minorHAnsi" w:hAnsiTheme="minorHAnsi" w:cstheme="minorHAnsi"/>
          <w:b/>
          <w:color w:val="000000" w:themeColor="text1"/>
        </w:rPr>
      </w:pPr>
    </w:p>
    <w:p w14:paraId="41A7604D" w14:textId="651ABB26" w:rsidR="00324939" w:rsidRDefault="005B1FB3" w:rsidP="000C2180">
      <w:pPr>
        <w:jc w:val="both"/>
        <w:rPr>
          <w:rFonts w:asciiTheme="minorHAnsi" w:hAnsiTheme="minorHAnsi" w:cstheme="minorHAnsi"/>
          <w:color w:val="000000" w:themeColor="text1"/>
        </w:rPr>
      </w:pPr>
      <w:r w:rsidRPr="00900651">
        <w:rPr>
          <w:rFonts w:asciiTheme="minorHAnsi" w:hAnsiTheme="minorHAnsi" w:cstheme="minorHAnsi"/>
          <w:b/>
          <w:color w:val="000000" w:themeColor="text1"/>
        </w:rPr>
        <w:t xml:space="preserve">Figure 3: </w:t>
      </w:r>
      <w:r w:rsidR="00EC14AF" w:rsidRPr="00900651">
        <w:rPr>
          <w:rFonts w:asciiTheme="minorHAnsi" w:hAnsiTheme="minorHAnsi" w:cstheme="minorHAnsi"/>
          <w:b/>
          <w:color w:val="000000" w:themeColor="text1"/>
        </w:rPr>
        <w:t>Cargo injection</w:t>
      </w:r>
      <w:r w:rsidR="00725AFC" w:rsidRPr="00900651">
        <w:rPr>
          <w:rFonts w:asciiTheme="minorHAnsi" w:hAnsiTheme="minorHAnsi" w:cstheme="minorHAnsi"/>
          <w:b/>
          <w:color w:val="000000" w:themeColor="text1"/>
        </w:rPr>
        <w:t xml:space="preserve"> into the polybubble with and without CMC</w:t>
      </w:r>
      <w:r w:rsidR="00EC14AF" w:rsidRPr="00900651">
        <w:rPr>
          <w:rFonts w:asciiTheme="minorHAnsi" w:hAnsiTheme="minorHAnsi" w:cstheme="minorHAnsi"/>
          <w:b/>
          <w:color w:val="000000" w:themeColor="text1"/>
        </w:rPr>
        <w:t xml:space="preserve">. </w:t>
      </w:r>
      <w:r w:rsidR="009D46A7" w:rsidRPr="00900651">
        <w:rPr>
          <w:rFonts w:asciiTheme="minorHAnsi" w:hAnsiTheme="minorHAnsi" w:cstheme="minorHAnsi"/>
          <w:color w:val="000000" w:themeColor="text1"/>
        </w:rPr>
        <w:t xml:space="preserve">Top panel shows frames extracted from the video of cargo leakage during injection in the absence of CMC. Bottom panel shows frames extracted from the video of cargo retention within the polybubble in the presence of 5% CMC. </w:t>
      </w:r>
      <w:r w:rsidR="001355EC" w:rsidRPr="00900651">
        <w:rPr>
          <w:rFonts w:asciiTheme="minorHAnsi" w:hAnsiTheme="minorHAnsi" w:cstheme="minorHAnsi"/>
          <w:color w:val="000000" w:themeColor="text1"/>
        </w:rPr>
        <w:t>This figure has been modified from Lee</w:t>
      </w:r>
      <w:r w:rsidR="00802CB5" w:rsidRPr="00900651">
        <w:rPr>
          <w:rFonts w:asciiTheme="minorHAnsi" w:hAnsiTheme="minorHAnsi" w:cstheme="minorHAnsi"/>
          <w:color w:val="000000" w:themeColor="text1"/>
        </w:rPr>
        <w:t xml:space="preserve"> et al.</w:t>
      </w:r>
      <w:r w:rsidR="00802CB5" w:rsidRPr="00900651">
        <w:rPr>
          <w:rFonts w:asciiTheme="minorHAnsi" w:hAnsiTheme="minorHAnsi" w:cstheme="minorHAnsi"/>
          <w:color w:val="000000" w:themeColor="text1"/>
        </w:rPr>
        <w:fldChar w:fldCharType="begin"/>
      </w:r>
      <w:r w:rsidR="00DC79CB" w:rsidRPr="00900651">
        <w:rPr>
          <w:rFonts w:asciiTheme="minorHAnsi" w:hAnsiTheme="minorHAnsi" w:cstheme="minorHAnsi"/>
          <w:color w:val="000000" w:themeColor="text1"/>
        </w:rPr>
        <w:instrText xml:space="preserve"> ADDIN EN.CITE &lt;EndNote&gt;&lt;Cite&gt;&lt;Author&gt;Lee&lt;/Author&gt;&lt;Year&gt;2019&lt;/Year&gt;&lt;RecNum&gt;324&lt;/RecNum&gt;&lt;DisplayText&gt;&lt;style face="superscript"&gt;7&lt;/style&gt;&lt;/DisplayText&gt;&lt;record&gt;&lt;rec-number&gt;324&lt;/rec-number&gt;&lt;foreign-keys&gt;&lt;key app="EN" db-id="9ww0pddrsevtrzewwts5stsvteewwwspxvf0" timestamp="1563150491"&gt;324&lt;/key&gt;&lt;/foreign-keys&gt;&lt;ref-type name="Journal Article"&gt;17&lt;/ref-type&gt;&lt;contributors&gt;&lt;authors&gt;&lt;author&gt;Lee, J.&lt;/author&gt;&lt;author&gt;Arun Kumar, S.&lt;/author&gt;&lt;author&gt;Souery, W. N.&lt;/author&gt;&lt;author&gt;Hinsdale, T.&lt;/author&gt;&lt;author&gt;Maitland, K. C.&lt;/author&gt;&lt;author&gt;Bishop, C. J.&lt;/author&gt;&lt;/authors&gt;&lt;/contributors&gt;&lt;auth-address&gt;Department of Biomedical Engineering, Texas A&amp;amp;M University, College Station, Texas.&lt;/auth-address&gt;&lt;titles&gt;&lt;title&gt;An ultraviolet-curable, core-shell vaccine formed via phase separation&lt;/title&gt;&lt;secondary-title&gt;J Biomed Mater Res A&lt;/secondary-title&gt;&lt;/titles&gt;&lt;periodical&gt;&lt;full-title&gt;J Biomed Mater Res A&lt;/full-title&gt;&lt;/periodical&gt;&lt;edition&gt;2019/05/21&lt;/edition&gt;&lt;keywords&gt;&lt;keyword&gt;Hiv&lt;/keyword&gt;&lt;keyword&gt;burst release&lt;/keyword&gt;&lt;keyword&gt;injectable polymer depot&lt;/keyword&gt;&lt;keyword&gt;polybubble&lt;/keyword&gt;&lt;keyword&gt;single-injection vaccine&lt;/keyword&gt;&lt;/keywords&gt;&lt;dates&gt;&lt;year&gt;2019&lt;/year&gt;&lt;pub-dates&gt;&lt;date&gt;May 20&lt;/date&gt;&lt;/pub-dates&gt;&lt;/dates&gt;&lt;isbn&gt;1552-4965 (Electronic)&amp;#xD;1549-3296 (Linking)&lt;/isbn&gt;&lt;accession-num&gt;31107571&lt;/accession-num&gt;&lt;urls&gt;&lt;related-urls&gt;&lt;url&gt;https://www.ncbi.nlm.nih.gov/pubmed/31107571&lt;/url&gt;&lt;/related-urls&gt;&lt;/urls&gt;&lt;electronic-resource-num&gt;10.1002/jbm.a.36726&lt;/electronic-resource-num&gt;&lt;/record&gt;&lt;/Cite&gt;&lt;/EndNote&gt;</w:instrText>
      </w:r>
      <w:r w:rsidR="00802CB5" w:rsidRPr="00900651">
        <w:rPr>
          <w:rFonts w:asciiTheme="minorHAnsi" w:hAnsiTheme="minorHAnsi" w:cstheme="minorHAnsi"/>
          <w:color w:val="000000" w:themeColor="text1"/>
        </w:rPr>
        <w:fldChar w:fldCharType="separate"/>
      </w:r>
      <w:r w:rsidR="00DC79CB" w:rsidRPr="00900651">
        <w:rPr>
          <w:rFonts w:asciiTheme="minorHAnsi" w:hAnsiTheme="minorHAnsi" w:cstheme="minorHAnsi"/>
          <w:noProof/>
          <w:color w:val="000000" w:themeColor="text1"/>
          <w:vertAlign w:val="superscript"/>
        </w:rPr>
        <w:t>7</w:t>
      </w:r>
      <w:r w:rsidR="00802CB5" w:rsidRPr="00900651">
        <w:rPr>
          <w:rFonts w:asciiTheme="minorHAnsi" w:hAnsiTheme="minorHAnsi" w:cstheme="minorHAnsi"/>
          <w:color w:val="000000" w:themeColor="text1"/>
        </w:rPr>
        <w:fldChar w:fldCharType="end"/>
      </w:r>
      <w:r w:rsidR="00EB4CE9">
        <w:rPr>
          <w:rFonts w:asciiTheme="minorHAnsi" w:hAnsiTheme="minorHAnsi" w:cstheme="minorHAnsi"/>
          <w:color w:val="000000" w:themeColor="text1"/>
        </w:rPr>
        <w:t>.</w:t>
      </w:r>
    </w:p>
    <w:p w14:paraId="7D445EAF" w14:textId="77777777" w:rsidR="00BD14C2" w:rsidRPr="00900651" w:rsidRDefault="00BD14C2" w:rsidP="000C2180">
      <w:pPr>
        <w:jc w:val="both"/>
        <w:rPr>
          <w:rFonts w:asciiTheme="minorHAnsi" w:hAnsiTheme="minorHAnsi" w:cstheme="minorHAnsi"/>
          <w:color w:val="000000" w:themeColor="text1"/>
        </w:rPr>
      </w:pPr>
    </w:p>
    <w:p w14:paraId="0A9BB68E" w14:textId="3D189324" w:rsidR="00C17FF8" w:rsidRDefault="00C17FF8" w:rsidP="000C2180">
      <w:pPr>
        <w:jc w:val="both"/>
        <w:rPr>
          <w:rFonts w:asciiTheme="minorHAnsi" w:hAnsiTheme="minorHAnsi" w:cstheme="minorHAnsi"/>
          <w:color w:val="000000" w:themeColor="text1"/>
        </w:rPr>
      </w:pPr>
      <w:r w:rsidRPr="002D4ADC">
        <w:rPr>
          <w:rFonts w:asciiTheme="minorHAnsi" w:hAnsiTheme="minorHAnsi" w:cstheme="minorHAnsi"/>
          <w:b/>
          <w:color w:val="000000" w:themeColor="text1"/>
        </w:rPr>
        <w:t xml:space="preserve">Figure </w:t>
      </w:r>
      <w:r w:rsidR="005B1FB3" w:rsidRPr="002D4ADC">
        <w:rPr>
          <w:rFonts w:asciiTheme="minorHAnsi" w:hAnsiTheme="minorHAnsi" w:cstheme="minorHAnsi"/>
          <w:b/>
          <w:color w:val="000000" w:themeColor="text1"/>
        </w:rPr>
        <w:t>4</w:t>
      </w:r>
      <w:r w:rsidRPr="002D4ADC">
        <w:rPr>
          <w:rFonts w:asciiTheme="minorHAnsi" w:hAnsiTheme="minorHAnsi" w:cstheme="minorHAnsi"/>
          <w:b/>
          <w:color w:val="000000" w:themeColor="text1"/>
        </w:rPr>
        <w:t>:</w:t>
      </w:r>
      <w:r w:rsidRPr="0020199F">
        <w:rPr>
          <w:rFonts w:asciiTheme="minorHAnsi" w:hAnsiTheme="minorHAnsi" w:cstheme="minorHAnsi"/>
          <w:color w:val="000000" w:themeColor="text1"/>
        </w:rPr>
        <w:t xml:space="preserve"> </w:t>
      </w:r>
      <w:r w:rsidR="00923F16" w:rsidRPr="0020199F">
        <w:rPr>
          <w:rFonts w:asciiTheme="minorHAnsi" w:hAnsiTheme="minorHAnsi" w:cstheme="minorHAnsi"/>
          <w:b/>
          <w:color w:val="000000" w:themeColor="text1"/>
        </w:rPr>
        <w:t>Centered cargo</w:t>
      </w:r>
      <w:r w:rsidR="00EC14AF" w:rsidRPr="0020199F">
        <w:rPr>
          <w:rFonts w:asciiTheme="minorHAnsi" w:hAnsiTheme="minorHAnsi" w:cstheme="minorHAnsi"/>
          <w:b/>
          <w:color w:val="000000" w:themeColor="text1"/>
        </w:rPr>
        <w:t>.</w:t>
      </w:r>
      <w:r w:rsidR="00EC14AF" w:rsidRPr="0020199F">
        <w:rPr>
          <w:rFonts w:asciiTheme="minorHAnsi" w:hAnsiTheme="minorHAnsi" w:cstheme="minorHAnsi"/>
          <w:color w:val="000000" w:themeColor="text1"/>
        </w:rPr>
        <w:t xml:space="preserve"> </w:t>
      </w:r>
      <w:r w:rsidRPr="00807FC7">
        <w:rPr>
          <w:rFonts w:asciiTheme="minorHAnsi" w:hAnsiTheme="minorHAnsi" w:cstheme="minorHAnsi"/>
          <w:color w:val="000000" w:themeColor="text1"/>
        </w:rPr>
        <w:t xml:space="preserve">Fluorescent microscope images of </w:t>
      </w:r>
      <w:r w:rsidR="00EB4CE9">
        <w:rPr>
          <w:rFonts w:asciiTheme="minorHAnsi" w:hAnsiTheme="minorHAnsi" w:cstheme="minorHAnsi"/>
          <w:color w:val="000000" w:themeColor="text1"/>
        </w:rPr>
        <w:t>(</w:t>
      </w:r>
      <w:r w:rsidRPr="00807FC7">
        <w:rPr>
          <w:rFonts w:asciiTheme="minorHAnsi" w:hAnsiTheme="minorHAnsi" w:cstheme="minorHAnsi"/>
          <w:b/>
          <w:color w:val="000000" w:themeColor="text1"/>
        </w:rPr>
        <w:t>A</w:t>
      </w:r>
      <w:r w:rsidRPr="00EB4CE9">
        <w:rPr>
          <w:rFonts w:asciiTheme="minorHAnsi" w:hAnsiTheme="minorHAnsi" w:cstheme="minorHAnsi"/>
          <w:bCs/>
          <w:color w:val="000000" w:themeColor="text1"/>
        </w:rPr>
        <w:t>)</w:t>
      </w:r>
      <w:r w:rsidR="009D5D13" w:rsidRPr="00FD5C67">
        <w:rPr>
          <w:rFonts w:asciiTheme="minorHAnsi" w:hAnsiTheme="minorHAnsi" w:cstheme="minorHAnsi"/>
          <w:color w:val="000000" w:themeColor="text1"/>
        </w:rPr>
        <w:t xml:space="preserve"> PCL/PCLTA </w:t>
      </w:r>
      <w:proofErr w:type="spellStart"/>
      <w:r w:rsidR="009D5D13" w:rsidRPr="00FD5C67">
        <w:rPr>
          <w:rFonts w:asciiTheme="minorHAnsi" w:hAnsiTheme="minorHAnsi" w:cstheme="minorHAnsi"/>
          <w:color w:val="000000" w:themeColor="text1"/>
        </w:rPr>
        <w:t>polybubble</w:t>
      </w:r>
      <w:proofErr w:type="spellEnd"/>
      <w:r w:rsidRPr="00FD5C67">
        <w:rPr>
          <w:rFonts w:asciiTheme="minorHAnsi" w:hAnsiTheme="minorHAnsi" w:cstheme="minorHAnsi"/>
          <w:color w:val="000000" w:themeColor="text1"/>
        </w:rPr>
        <w:t xml:space="preserve"> with centered cargo, </w:t>
      </w:r>
      <w:r w:rsidR="00EB4CE9">
        <w:rPr>
          <w:rFonts w:asciiTheme="minorHAnsi" w:hAnsiTheme="minorHAnsi" w:cstheme="minorHAnsi"/>
          <w:color w:val="000000" w:themeColor="text1"/>
        </w:rPr>
        <w:t>(</w:t>
      </w:r>
      <w:r w:rsidRPr="00900651">
        <w:rPr>
          <w:rFonts w:asciiTheme="minorHAnsi" w:hAnsiTheme="minorHAnsi" w:cstheme="minorHAnsi"/>
          <w:b/>
          <w:color w:val="000000" w:themeColor="text1"/>
        </w:rPr>
        <w:t>B</w:t>
      </w:r>
      <w:r w:rsidRPr="00EB4CE9">
        <w:rPr>
          <w:rFonts w:asciiTheme="minorHAnsi" w:hAnsiTheme="minorHAnsi" w:cstheme="minorHAnsi"/>
          <w:bCs/>
          <w:color w:val="000000" w:themeColor="text1"/>
        </w:rPr>
        <w:t>)</w:t>
      </w:r>
      <w:r w:rsidR="009D5D13" w:rsidRPr="00900651">
        <w:rPr>
          <w:rFonts w:asciiTheme="minorHAnsi" w:hAnsiTheme="minorHAnsi" w:cstheme="minorHAnsi"/>
          <w:color w:val="000000" w:themeColor="text1"/>
        </w:rPr>
        <w:t xml:space="preserve"> PCL/PCLTA </w:t>
      </w:r>
      <w:proofErr w:type="spellStart"/>
      <w:r w:rsidR="009D5D13" w:rsidRPr="00900651">
        <w:rPr>
          <w:rFonts w:asciiTheme="minorHAnsi" w:hAnsiTheme="minorHAnsi" w:cstheme="minorHAnsi"/>
          <w:color w:val="000000" w:themeColor="text1"/>
        </w:rPr>
        <w:t>polybubble</w:t>
      </w:r>
      <w:proofErr w:type="spellEnd"/>
      <w:r w:rsidRPr="00900651">
        <w:rPr>
          <w:rFonts w:asciiTheme="minorHAnsi" w:hAnsiTheme="minorHAnsi" w:cstheme="minorHAnsi"/>
          <w:color w:val="000000" w:themeColor="text1"/>
        </w:rPr>
        <w:t xml:space="preserve"> with cargo in the shell and centered non-fluorescent dye</w:t>
      </w:r>
      <w:r w:rsidR="00E771C7">
        <w:rPr>
          <w:rFonts w:asciiTheme="minorHAnsi" w:hAnsiTheme="minorHAnsi" w:cstheme="minorHAnsi"/>
          <w:color w:val="000000" w:themeColor="text1"/>
        </w:rPr>
        <w:t>.</w:t>
      </w:r>
      <w:r w:rsidR="00EF500A">
        <w:rPr>
          <w:rFonts w:asciiTheme="minorHAnsi" w:hAnsiTheme="minorHAnsi" w:cstheme="minorHAnsi"/>
          <w:color w:val="000000" w:themeColor="text1"/>
        </w:rPr>
        <w:t xml:space="preserve"> </w:t>
      </w:r>
    </w:p>
    <w:p w14:paraId="23C179C3" w14:textId="77777777" w:rsidR="00BD14C2" w:rsidRPr="00900651" w:rsidRDefault="00BD14C2" w:rsidP="000C2180">
      <w:pPr>
        <w:jc w:val="both"/>
        <w:rPr>
          <w:rFonts w:asciiTheme="minorHAnsi" w:hAnsiTheme="minorHAnsi" w:cstheme="minorHAnsi"/>
          <w:color w:val="000000" w:themeColor="text1"/>
        </w:rPr>
      </w:pPr>
    </w:p>
    <w:p w14:paraId="42D8E51C" w14:textId="09C29AA4" w:rsidR="00A1069C" w:rsidRDefault="00A1069C" w:rsidP="000C2180">
      <w:pPr>
        <w:jc w:val="both"/>
        <w:rPr>
          <w:rFonts w:asciiTheme="minorHAnsi" w:hAnsiTheme="minorHAnsi" w:cstheme="minorHAnsi"/>
          <w:color w:val="000000" w:themeColor="text1"/>
        </w:rPr>
      </w:pPr>
      <w:r w:rsidRPr="002D4ADC">
        <w:rPr>
          <w:rFonts w:asciiTheme="minorHAnsi" w:hAnsiTheme="minorHAnsi" w:cstheme="minorHAnsi"/>
          <w:b/>
          <w:color w:val="000000" w:themeColor="text1"/>
        </w:rPr>
        <w:lastRenderedPageBreak/>
        <w:t xml:space="preserve">Figure </w:t>
      </w:r>
      <w:r w:rsidR="005B1FB3" w:rsidRPr="002D4ADC">
        <w:rPr>
          <w:rFonts w:asciiTheme="minorHAnsi" w:hAnsiTheme="minorHAnsi" w:cstheme="minorHAnsi"/>
          <w:b/>
          <w:color w:val="000000" w:themeColor="text1"/>
        </w:rPr>
        <w:t>5</w:t>
      </w:r>
      <w:r w:rsidRPr="002D4ADC">
        <w:rPr>
          <w:rFonts w:asciiTheme="minorHAnsi" w:hAnsiTheme="minorHAnsi" w:cstheme="minorHAnsi"/>
          <w:b/>
          <w:color w:val="000000" w:themeColor="text1"/>
        </w:rPr>
        <w:t xml:space="preserve">: </w:t>
      </w:r>
      <w:r w:rsidR="00C947FD" w:rsidRPr="0020199F">
        <w:rPr>
          <w:rFonts w:asciiTheme="minorHAnsi" w:hAnsiTheme="minorHAnsi" w:cstheme="minorHAnsi"/>
          <w:b/>
          <w:color w:val="000000" w:themeColor="text1"/>
        </w:rPr>
        <w:t xml:space="preserve">Antigen functionality with </w:t>
      </w:r>
      <w:proofErr w:type="spellStart"/>
      <w:r w:rsidR="00C947FD" w:rsidRPr="00E771C7">
        <w:rPr>
          <w:rFonts w:ascii="Calibri" w:hAnsi="Calibri" w:cs="Calibri"/>
          <w:b/>
          <w:color w:val="000000" w:themeColor="text1"/>
        </w:rPr>
        <w:t>trehalose</w:t>
      </w:r>
      <w:proofErr w:type="spellEnd"/>
      <w:r w:rsidR="00C947FD" w:rsidRPr="00E771C7">
        <w:rPr>
          <w:rFonts w:ascii="Calibri" w:hAnsi="Calibri" w:cs="Calibri"/>
          <w:b/>
          <w:color w:val="000000" w:themeColor="text1"/>
        </w:rPr>
        <w:t xml:space="preserve">. </w:t>
      </w:r>
      <w:r w:rsidR="00F54CA7" w:rsidRPr="00E771C7">
        <w:rPr>
          <w:rFonts w:ascii="Calibri" w:hAnsi="Calibri" w:cs="Calibri"/>
          <w:color w:val="000000" w:themeColor="text1"/>
        </w:rPr>
        <w:t xml:space="preserve">Functionality of HIV gp120/41 with and without </w:t>
      </w:r>
      <w:proofErr w:type="spellStart"/>
      <w:r w:rsidR="00F54CA7" w:rsidRPr="00E771C7">
        <w:rPr>
          <w:rFonts w:ascii="Calibri" w:hAnsi="Calibri" w:cs="Calibri"/>
          <w:color w:val="000000" w:themeColor="text1"/>
        </w:rPr>
        <w:t>trehalose</w:t>
      </w:r>
      <w:proofErr w:type="spellEnd"/>
      <w:r w:rsidR="00F54CA7" w:rsidRPr="00E771C7">
        <w:rPr>
          <w:rFonts w:ascii="Calibri" w:hAnsi="Calibri" w:cs="Calibri"/>
          <w:color w:val="000000" w:themeColor="text1"/>
        </w:rPr>
        <w:t xml:space="preserve"> within the </w:t>
      </w:r>
      <w:proofErr w:type="spellStart"/>
      <w:r w:rsidR="00F54CA7" w:rsidRPr="00E771C7">
        <w:rPr>
          <w:rFonts w:ascii="Calibri" w:hAnsi="Calibri" w:cs="Calibri"/>
          <w:color w:val="000000" w:themeColor="text1"/>
        </w:rPr>
        <w:t>polybubble</w:t>
      </w:r>
      <w:proofErr w:type="spellEnd"/>
      <w:r w:rsidR="00F54CA7" w:rsidRPr="00E771C7">
        <w:rPr>
          <w:rFonts w:ascii="Calibri" w:hAnsi="Calibri" w:cs="Calibri"/>
          <w:color w:val="000000" w:themeColor="text1"/>
        </w:rPr>
        <w:t xml:space="preserve"> was analyzed using ELISA</w:t>
      </w:r>
      <w:r w:rsidR="004927DF" w:rsidRPr="00E771C7">
        <w:rPr>
          <w:rFonts w:ascii="Calibri" w:hAnsi="Calibri" w:cs="Calibri"/>
          <w:color w:val="000000" w:themeColor="text1"/>
        </w:rPr>
        <w:t xml:space="preserve">. </w:t>
      </w:r>
      <w:r w:rsidR="008C383D" w:rsidRPr="00E771C7">
        <w:rPr>
          <w:rFonts w:ascii="Calibri" w:hAnsi="Calibri" w:cs="Calibri"/>
          <w:color w:val="222222"/>
        </w:rPr>
        <w:t xml:space="preserve">The binding efficiency of an antibody to the protein is generally regarded as an indicator for the functionality of the protein. When we discuss the </w:t>
      </w:r>
      <w:r w:rsidR="008C383D" w:rsidRPr="00E771C7">
        <w:rPr>
          <w:rFonts w:ascii="Calibri" w:hAnsi="Calibri" w:cs="Calibri"/>
          <w:color w:val="000000" w:themeColor="text1"/>
        </w:rPr>
        <w:t xml:space="preserve">functionality of </w:t>
      </w:r>
      <w:r w:rsidR="007B1009" w:rsidRPr="00E771C7">
        <w:rPr>
          <w:rFonts w:ascii="Calibri" w:hAnsi="Calibri" w:cs="Calibri"/>
          <w:color w:val="000000" w:themeColor="text1"/>
        </w:rPr>
        <w:t>antigen</w:t>
      </w:r>
      <w:r w:rsidR="008C383D" w:rsidRPr="00E771C7">
        <w:rPr>
          <w:rFonts w:ascii="Calibri" w:hAnsi="Calibri" w:cs="Calibri"/>
          <w:color w:val="000000" w:themeColor="text1"/>
        </w:rPr>
        <w:t xml:space="preserve"> in this study, we intend it to mean that it aids the antibodies binding the protein of interest (which is an indicator for protein functionality).</w:t>
      </w:r>
      <w:r w:rsidR="008C383D" w:rsidRPr="00E771C7" w:rsidDel="006923C0">
        <w:rPr>
          <w:rFonts w:ascii="Calibri" w:hAnsi="Calibri" w:cs="Calibri"/>
          <w:color w:val="000000" w:themeColor="text1"/>
        </w:rPr>
        <w:t xml:space="preserve"> </w:t>
      </w:r>
      <w:r w:rsidR="00E72E8E" w:rsidRPr="00E771C7">
        <w:rPr>
          <w:rFonts w:ascii="Calibri" w:hAnsi="Calibri" w:cs="Calibri"/>
          <w:color w:val="000000" w:themeColor="text1"/>
        </w:rPr>
        <w:t>No</w:t>
      </w:r>
      <w:r w:rsidR="00E72E8E" w:rsidRPr="00900651">
        <w:rPr>
          <w:rFonts w:asciiTheme="minorHAnsi" w:hAnsiTheme="minorHAnsi" w:cstheme="minorHAnsi"/>
          <w:color w:val="000000" w:themeColor="text1"/>
        </w:rPr>
        <w:t xml:space="preserve"> statistical significance was observed between the two groups. </w:t>
      </w:r>
      <w:r w:rsidR="00F54CA7" w:rsidRPr="00900651">
        <w:rPr>
          <w:rFonts w:asciiTheme="minorHAnsi" w:hAnsiTheme="minorHAnsi" w:cstheme="minorHAnsi"/>
          <w:color w:val="000000" w:themeColor="text1"/>
        </w:rPr>
        <w:t xml:space="preserve"> </w:t>
      </w:r>
      <w:r w:rsidR="00D21F29" w:rsidRPr="00900651">
        <w:rPr>
          <w:rFonts w:asciiTheme="minorHAnsi" w:hAnsiTheme="minorHAnsi" w:cstheme="minorHAnsi"/>
          <w:color w:val="000000" w:themeColor="text1"/>
        </w:rPr>
        <w:t xml:space="preserve">Confidence intervals are indicated by solid and dotted lines. </w:t>
      </w:r>
      <w:r w:rsidR="001355EC" w:rsidRPr="00900651">
        <w:rPr>
          <w:rFonts w:asciiTheme="minorHAnsi" w:hAnsiTheme="minorHAnsi" w:cstheme="minorHAnsi"/>
          <w:color w:val="000000" w:themeColor="text1"/>
        </w:rPr>
        <w:t>This figure has been modified from Lee et al.</w:t>
      </w:r>
      <w:r w:rsidR="00802CB5" w:rsidRPr="00900651">
        <w:rPr>
          <w:rFonts w:asciiTheme="minorHAnsi" w:hAnsiTheme="minorHAnsi" w:cstheme="minorHAnsi"/>
          <w:color w:val="000000" w:themeColor="text1"/>
        </w:rPr>
        <w:fldChar w:fldCharType="begin"/>
      </w:r>
      <w:r w:rsidR="00DC79CB" w:rsidRPr="00900651">
        <w:rPr>
          <w:rFonts w:asciiTheme="minorHAnsi" w:hAnsiTheme="minorHAnsi" w:cstheme="minorHAnsi"/>
          <w:color w:val="000000" w:themeColor="text1"/>
        </w:rPr>
        <w:instrText xml:space="preserve"> ADDIN EN.CITE &lt;EndNote&gt;&lt;Cite&gt;&lt;Author&gt;Lee&lt;/Author&gt;&lt;Year&gt;2019&lt;/Year&gt;&lt;RecNum&gt;324&lt;/RecNum&gt;&lt;DisplayText&gt;&lt;style face="superscript"&gt;7&lt;/style&gt;&lt;/DisplayText&gt;&lt;record&gt;&lt;rec-number&gt;324&lt;/rec-number&gt;&lt;foreign-keys&gt;&lt;key app="EN" db-id="9ww0pddrsevtrzewwts5stsvteewwwspxvf0" timestamp="1563150491"&gt;324&lt;/key&gt;&lt;/foreign-keys&gt;&lt;ref-type name="Journal Article"&gt;17&lt;/ref-type&gt;&lt;contributors&gt;&lt;authors&gt;&lt;author&gt;Lee, J.&lt;/author&gt;&lt;author&gt;Arun Kumar, S.&lt;/author&gt;&lt;author&gt;Souery, W. N.&lt;/author&gt;&lt;author&gt;Hinsdale, T.&lt;/author&gt;&lt;author&gt;Maitland, K. C.&lt;/author&gt;&lt;author&gt;Bishop, C. J.&lt;/author&gt;&lt;/authors&gt;&lt;/contributors&gt;&lt;auth-address&gt;Department of Biomedical Engineering, Texas A&amp;amp;M University, College Station, Texas.&lt;/auth-address&gt;&lt;titles&gt;&lt;title&gt;An ultraviolet-curable, core-shell vaccine formed via phase separation&lt;/title&gt;&lt;secondary-title&gt;J Biomed Mater Res A&lt;/secondary-title&gt;&lt;/titles&gt;&lt;periodical&gt;&lt;full-title&gt;J Biomed Mater Res A&lt;/full-title&gt;&lt;/periodical&gt;&lt;edition&gt;2019/05/21&lt;/edition&gt;&lt;keywords&gt;&lt;keyword&gt;Hiv&lt;/keyword&gt;&lt;keyword&gt;burst release&lt;/keyword&gt;&lt;keyword&gt;injectable polymer depot&lt;/keyword&gt;&lt;keyword&gt;polybubble&lt;/keyword&gt;&lt;keyword&gt;single-injection vaccine&lt;/keyword&gt;&lt;/keywords&gt;&lt;dates&gt;&lt;year&gt;2019&lt;/year&gt;&lt;pub-dates&gt;&lt;date&gt;May 20&lt;/date&gt;&lt;/pub-dates&gt;&lt;/dates&gt;&lt;isbn&gt;1552-4965 (Electronic)&amp;#xD;1549-3296 (Linking)&lt;/isbn&gt;&lt;accession-num&gt;31107571&lt;/accession-num&gt;&lt;urls&gt;&lt;related-urls&gt;&lt;url&gt;https://www.ncbi.nlm.nih.gov/pubmed/31107571&lt;/url&gt;&lt;/related-urls&gt;&lt;/urls&gt;&lt;electronic-resource-num&gt;10.1002/jbm.a.36726&lt;/electronic-resource-num&gt;&lt;/record&gt;&lt;/Cite&gt;&lt;/EndNote&gt;</w:instrText>
      </w:r>
      <w:r w:rsidR="00802CB5" w:rsidRPr="00900651">
        <w:rPr>
          <w:rFonts w:asciiTheme="minorHAnsi" w:hAnsiTheme="minorHAnsi" w:cstheme="minorHAnsi"/>
          <w:color w:val="000000" w:themeColor="text1"/>
        </w:rPr>
        <w:fldChar w:fldCharType="separate"/>
      </w:r>
      <w:r w:rsidR="00DC79CB" w:rsidRPr="00900651">
        <w:rPr>
          <w:rFonts w:asciiTheme="minorHAnsi" w:hAnsiTheme="minorHAnsi" w:cstheme="minorHAnsi"/>
          <w:noProof/>
          <w:color w:val="000000" w:themeColor="text1"/>
          <w:vertAlign w:val="superscript"/>
        </w:rPr>
        <w:t>7</w:t>
      </w:r>
      <w:r w:rsidR="00802CB5" w:rsidRPr="00900651">
        <w:rPr>
          <w:rFonts w:asciiTheme="minorHAnsi" w:hAnsiTheme="minorHAnsi" w:cstheme="minorHAnsi"/>
          <w:color w:val="000000" w:themeColor="text1"/>
        </w:rPr>
        <w:fldChar w:fldCharType="end"/>
      </w:r>
      <w:r w:rsidR="00EB4CE9">
        <w:rPr>
          <w:rFonts w:asciiTheme="minorHAnsi" w:hAnsiTheme="minorHAnsi" w:cstheme="minorHAnsi"/>
          <w:color w:val="000000" w:themeColor="text1"/>
        </w:rPr>
        <w:t>.</w:t>
      </w:r>
    </w:p>
    <w:p w14:paraId="66814C3B" w14:textId="77777777" w:rsidR="00BD14C2" w:rsidRPr="00900651" w:rsidRDefault="00BD14C2" w:rsidP="000C2180">
      <w:pPr>
        <w:jc w:val="both"/>
        <w:rPr>
          <w:rFonts w:asciiTheme="minorHAnsi" w:hAnsiTheme="minorHAnsi" w:cstheme="minorHAnsi"/>
          <w:color w:val="000000" w:themeColor="text1"/>
        </w:rPr>
      </w:pPr>
    </w:p>
    <w:p w14:paraId="48AC69D3" w14:textId="157B725C" w:rsidR="0006335E" w:rsidRDefault="0006335E" w:rsidP="000C2180">
      <w:pPr>
        <w:jc w:val="both"/>
        <w:rPr>
          <w:rFonts w:asciiTheme="minorHAnsi" w:hAnsiTheme="minorHAnsi" w:cstheme="minorHAnsi"/>
          <w:color w:val="000000" w:themeColor="text1"/>
        </w:rPr>
      </w:pPr>
      <w:r w:rsidRPr="002D4ADC">
        <w:rPr>
          <w:rFonts w:asciiTheme="minorHAnsi" w:hAnsiTheme="minorHAnsi" w:cstheme="minorHAnsi"/>
          <w:b/>
          <w:color w:val="000000" w:themeColor="text1"/>
        </w:rPr>
        <w:t>Figure 6:</w:t>
      </w:r>
      <w:r w:rsidRPr="0020199F">
        <w:rPr>
          <w:rFonts w:asciiTheme="minorHAnsi" w:hAnsiTheme="minorHAnsi" w:cstheme="minorHAnsi"/>
          <w:color w:val="000000" w:themeColor="text1"/>
        </w:rPr>
        <w:t xml:space="preserve"> </w:t>
      </w:r>
      <w:r w:rsidRPr="0020199F">
        <w:rPr>
          <w:rFonts w:asciiTheme="minorHAnsi" w:hAnsiTheme="minorHAnsi" w:cstheme="minorHAnsi"/>
          <w:b/>
          <w:color w:val="000000" w:themeColor="text1"/>
        </w:rPr>
        <w:t xml:space="preserve">Delayed burst release from PLGADA polybubbles. </w:t>
      </w:r>
      <w:r w:rsidRPr="0020199F">
        <w:rPr>
          <w:rFonts w:asciiTheme="minorHAnsi" w:hAnsiTheme="minorHAnsi" w:cstheme="minorHAnsi"/>
          <w:color w:val="000000" w:themeColor="text1"/>
        </w:rPr>
        <w:t xml:space="preserve">Release studies showing </w:t>
      </w:r>
      <w:r w:rsidR="00077627" w:rsidRPr="00807FC7">
        <w:rPr>
          <w:rFonts w:asciiTheme="minorHAnsi" w:hAnsiTheme="minorHAnsi" w:cstheme="minorHAnsi"/>
          <w:color w:val="000000" w:themeColor="text1"/>
        </w:rPr>
        <w:t xml:space="preserve">delayed </w:t>
      </w:r>
      <w:r w:rsidRPr="00900651">
        <w:rPr>
          <w:rFonts w:asciiTheme="minorHAnsi" w:hAnsiTheme="minorHAnsi" w:cstheme="minorHAnsi"/>
          <w:color w:val="000000" w:themeColor="text1"/>
        </w:rPr>
        <w:t>burst release</w:t>
      </w:r>
      <w:r w:rsidR="00EB19B2" w:rsidRPr="00900651">
        <w:rPr>
          <w:rFonts w:asciiTheme="minorHAnsi" w:hAnsiTheme="minorHAnsi" w:cstheme="minorHAnsi"/>
          <w:color w:val="000000" w:themeColor="text1"/>
        </w:rPr>
        <w:t>s</w:t>
      </w:r>
      <w:r w:rsidRPr="00900651">
        <w:rPr>
          <w:rFonts w:asciiTheme="minorHAnsi" w:hAnsiTheme="minorHAnsi" w:cstheme="minorHAnsi"/>
          <w:color w:val="000000" w:themeColor="text1"/>
        </w:rPr>
        <w:t xml:space="preserve"> from PLGADA polybubbles with acriflavine in the middle at </w:t>
      </w:r>
      <w:r w:rsidR="00EB4CE9">
        <w:rPr>
          <w:rFonts w:asciiTheme="minorHAnsi" w:hAnsiTheme="minorHAnsi" w:cstheme="minorHAnsi"/>
          <w:color w:val="000000" w:themeColor="text1"/>
        </w:rPr>
        <w:t>(</w:t>
      </w:r>
      <w:r w:rsidRPr="00900651">
        <w:rPr>
          <w:rFonts w:asciiTheme="minorHAnsi" w:hAnsiTheme="minorHAnsi" w:cstheme="minorHAnsi"/>
          <w:b/>
          <w:color w:val="000000" w:themeColor="text1"/>
        </w:rPr>
        <w:t>A</w:t>
      </w:r>
      <w:r w:rsidRPr="00EB4CE9">
        <w:rPr>
          <w:rFonts w:asciiTheme="minorHAnsi" w:hAnsiTheme="minorHAnsi" w:cstheme="minorHAnsi"/>
          <w:bCs/>
          <w:color w:val="000000" w:themeColor="text1"/>
        </w:rPr>
        <w:t>)</w:t>
      </w:r>
      <w:r w:rsidRPr="00900651">
        <w:rPr>
          <w:rFonts w:asciiTheme="minorHAnsi" w:hAnsiTheme="minorHAnsi" w:cstheme="minorHAnsi"/>
          <w:color w:val="000000" w:themeColor="text1"/>
        </w:rPr>
        <w:t xml:space="preserve"> 37 </w:t>
      </w:r>
      <w:r w:rsidRPr="00900651">
        <w:rPr>
          <w:rFonts w:asciiTheme="minorHAnsi" w:hAnsiTheme="minorHAnsi" w:cstheme="minorHAnsi"/>
        </w:rPr>
        <w:t>°C</w:t>
      </w:r>
      <w:r w:rsidRPr="00900651">
        <w:rPr>
          <w:rFonts w:asciiTheme="minorHAnsi" w:hAnsiTheme="minorHAnsi" w:cstheme="minorHAnsi"/>
          <w:color w:val="000000" w:themeColor="text1"/>
        </w:rPr>
        <w:t xml:space="preserve">, </w:t>
      </w:r>
      <w:r w:rsidR="00EB4CE9">
        <w:rPr>
          <w:rFonts w:asciiTheme="minorHAnsi" w:hAnsiTheme="minorHAnsi" w:cstheme="minorHAnsi"/>
          <w:color w:val="000000" w:themeColor="text1"/>
        </w:rPr>
        <w:t>(</w:t>
      </w:r>
      <w:r w:rsidRPr="00900651">
        <w:rPr>
          <w:rFonts w:asciiTheme="minorHAnsi" w:hAnsiTheme="minorHAnsi" w:cstheme="minorHAnsi"/>
          <w:b/>
          <w:color w:val="000000" w:themeColor="text1"/>
        </w:rPr>
        <w:t>B</w:t>
      </w:r>
      <w:r w:rsidRPr="00EB4CE9">
        <w:rPr>
          <w:rFonts w:asciiTheme="minorHAnsi" w:hAnsiTheme="minorHAnsi" w:cstheme="minorHAnsi"/>
          <w:bCs/>
          <w:color w:val="000000" w:themeColor="text1"/>
        </w:rPr>
        <w:t>)</w:t>
      </w:r>
      <w:r w:rsidRPr="00900651">
        <w:rPr>
          <w:rFonts w:asciiTheme="minorHAnsi" w:hAnsiTheme="minorHAnsi" w:cstheme="minorHAnsi"/>
          <w:color w:val="000000" w:themeColor="text1"/>
        </w:rPr>
        <w:t xml:space="preserve"> 50 </w:t>
      </w:r>
      <w:r w:rsidRPr="00900651">
        <w:rPr>
          <w:rFonts w:asciiTheme="minorHAnsi" w:hAnsiTheme="minorHAnsi" w:cstheme="minorHAnsi"/>
        </w:rPr>
        <w:t>°C.</w:t>
      </w:r>
      <w:r w:rsidRPr="00900651">
        <w:rPr>
          <w:rFonts w:asciiTheme="minorHAnsi" w:hAnsiTheme="minorHAnsi" w:cstheme="minorHAnsi"/>
          <w:color w:val="000000" w:themeColor="text1"/>
        </w:rPr>
        <w:t xml:space="preserve"> </w:t>
      </w:r>
      <w:r w:rsidR="008D2970">
        <w:rPr>
          <w:rFonts w:asciiTheme="minorHAnsi" w:hAnsiTheme="minorHAnsi" w:cstheme="minorHAnsi"/>
          <w:color w:val="000000" w:themeColor="text1"/>
        </w:rPr>
        <w:t xml:space="preserve">Solid line indicates the fitted curve </w:t>
      </w:r>
      <w:r w:rsidR="00E62EF5">
        <w:rPr>
          <w:rFonts w:asciiTheme="minorHAnsi" w:hAnsiTheme="minorHAnsi" w:cstheme="minorHAnsi"/>
          <w:color w:val="000000" w:themeColor="text1"/>
        </w:rPr>
        <w:t xml:space="preserve">obtained </w:t>
      </w:r>
      <w:r w:rsidR="008D2970">
        <w:rPr>
          <w:rFonts w:asciiTheme="minorHAnsi" w:hAnsiTheme="minorHAnsi" w:cstheme="minorHAnsi"/>
          <w:color w:val="000000" w:themeColor="text1"/>
        </w:rPr>
        <w:t xml:space="preserve">based on the data points. </w:t>
      </w:r>
    </w:p>
    <w:p w14:paraId="03F80CDF" w14:textId="77777777" w:rsidR="00BD14C2" w:rsidRPr="002D4ADC" w:rsidRDefault="00BD14C2" w:rsidP="000C2180">
      <w:pPr>
        <w:jc w:val="both"/>
        <w:rPr>
          <w:rFonts w:asciiTheme="minorHAnsi" w:hAnsiTheme="minorHAnsi" w:cstheme="minorHAnsi"/>
          <w:color w:val="000000" w:themeColor="text1"/>
        </w:rPr>
      </w:pPr>
    </w:p>
    <w:p w14:paraId="3A552E5F" w14:textId="48D213DB" w:rsidR="00324939" w:rsidRDefault="00324939" w:rsidP="000C2180">
      <w:pPr>
        <w:jc w:val="both"/>
        <w:rPr>
          <w:rFonts w:asciiTheme="minorHAnsi" w:hAnsiTheme="minorHAnsi" w:cstheme="minorHAnsi"/>
          <w:color w:val="000000" w:themeColor="text1"/>
        </w:rPr>
      </w:pPr>
      <w:r w:rsidRPr="00900651">
        <w:rPr>
          <w:rFonts w:asciiTheme="minorHAnsi" w:hAnsiTheme="minorHAnsi" w:cstheme="minorHAnsi"/>
          <w:b/>
          <w:color w:val="000000" w:themeColor="text1"/>
        </w:rPr>
        <w:t xml:space="preserve">Figure </w:t>
      </w:r>
      <w:r w:rsidR="0006335E" w:rsidRPr="00900651">
        <w:rPr>
          <w:rFonts w:asciiTheme="minorHAnsi" w:hAnsiTheme="minorHAnsi" w:cstheme="minorHAnsi"/>
          <w:b/>
          <w:color w:val="000000" w:themeColor="text1"/>
        </w:rPr>
        <w:t>7</w:t>
      </w:r>
      <w:r w:rsidRPr="00900651">
        <w:rPr>
          <w:rFonts w:asciiTheme="minorHAnsi" w:hAnsiTheme="minorHAnsi" w:cstheme="minorHAnsi"/>
          <w:b/>
          <w:color w:val="000000" w:themeColor="text1"/>
        </w:rPr>
        <w:t>:</w:t>
      </w:r>
      <w:r w:rsidR="007603B0" w:rsidRPr="00900651">
        <w:rPr>
          <w:rFonts w:asciiTheme="minorHAnsi" w:hAnsiTheme="minorHAnsi" w:cstheme="minorHAnsi"/>
          <w:b/>
          <w:color w:val="000000" w:themeColor="text1"/>
        </w:rPr>
        <w:t xml:space="preserve"> </w:t>
      </w:r>
      <w:r w:rsidR="005A7630" w:rsidRPr="00900651">
        <w:rPr>
          <w:rFonts w:asciiTheme="minorHAnsi" w:hAnsiTheme="minorHAnsi" w:cstheme="minorHAnsi"/>
          <w:b/>
          <w:color w:val="000000" w:themeColor="text1"/>
        </w:rPr>
        <w:t>Delayed burst release from</w:t>
      </w:r>
      <w:r w:rsidR="00692018" w:rsidRPr="00900651">
        <w:rPr>
          <w:rFonts w:asciiTheme="minorHAnsi" w:hAnsiTheme="minorHAnsi" w:cstheme="minorHAnsi"/>
          <w:b/>
          <w:color w:val="000000" w:themeColor="text1"/>
        </w:rPr>
        <w:t xml:space="preserve"> PCL/PCLTA polybubbles. </w:t>
      </w:r>
      <w:r w:rsidR="007603B0" w:rsidRPr="00900651">
        <w:rPr>
          <w:rFonts w:asciiTheme="minorHAnsi" w:hAnsiTheme="minorHAnsi" w:cstheme="minorHAnsi"/>
          <w:color w:val="000000" w:themeColor="text1"/>
        </w:rPr>
        <w:t xml:space="preserve">Release studies showing </w:t>
      </w:r>
      <w:r w:rsidR="00185264" w:rsidRPr="00900651">
        <w:rPr>
          <w:rFonts w:asciiTheme="minorHAnsi" w:hAnsiTheme="minorHAnsi" w:cstheme="minorHAnsi"/>
          <w:color w:val="000000" w:themeColor="text1"/>
        </w:rPr>
        <w:t xml:space="preserve">delayed </w:t>
      </w:r>
      <w:r w:rsidR="007603B0" w:rsidRPr="00900651">
        <w:rPr>
          <w:rFonts w:asciiTheme="minorHAnsi" w:hAnsiTheme="minorHAnsi" w:cstheme="minorHAnsi"/>
          <w:color w:val="000000" w:themeColor="text1"/>
        </w:rPr>
        <w:t>burst release</w:t>
      </w:r>
      <w:r w:rsidR="00EB19B2" w:rsidRPr="00900651">
        <w:rPr>
          <w:rFonts w:asciiTheme="minorHAnsi" w:hAnsiTheme="minorHAnsi" w:cstheme="minorHAnsi"/>
          <w:color w:val="000000" w:themeColor="text1"/>
        </w:rPr>
        <w:t>s</w:t>
      </w:r>
      <w:r w:rsidR="007603B0" w:rsidRPr="00900651">
        <w:rPr>
          <w:rFonts w:asciiTheme="minorHAnsi" w:hAnsiTheme="minorHAnsi" w:cstheme="minorHAnsi"/>
          <w:color w:val="000000" w:themeColor="text1"/>
        </w:rPr>
        <w:t xml:space="preserve"> from PCL/PCLTA polybubbles with acriflavine in the middle at </w:t>
      </w:r>
      <w:r w:rsidR="00A91069">
        <w:rPr>
          <w:rFonts w:asciiTheme="minorHAnsi" w:hAnsiTheme="minorHAnsi" w:cstheme="minorHAnsi"/>
          <w:color w:val="000000" w:themeColor="text1"/>
        </w:rPr>
        <w:t>(</w:t>
      </w:r>
      <w:r w:rsidR="007603B0" w:rsidRPr="00900651">
        <w:rPr>
          <w:rFonts w:asciiTheme="minorHAnsi" w:hAnsiTheme="minorHAnsi" w:cstheme="minorHAnsi"/>
          <w:b/>
          <w:color w:val="000000" w:themeColor="text1"/>
        </w:rPr>
        <w:t>A</w:t>
      </w:r>
      <w:r w:rsidR="007603B0" w:rsidRPr="00A91069">
        <w:rPr>
          <w:rFonts w:asciiTheme="minorHAnsi" w:hAnsiTheme="minorHAnsi" w:cstheme="minorHAnsi"/>
          <w:bCs/>
          <w:color w:val="000000" w:themeColor="text1"/>
        </w:rPr>
        <w:t>)</w:t>
      </w:r>
      <w:r w:rsidR="00677ACB" w:rsidRPr="00A91069">
        <w:rPr>
          <w:rFonts w:asciiTheme="minorHAnsi" w:hAnsiTheme="minorHAnsi" w:cstheme="minorHAnsi"/>
          <w:bCs/>
          <w:color w:val="000000" w:themeColor="text1"/>
        </w:rPr>
        <w:t xml:space="preserve"> </w:t>
      </w:r>
      <w:r w:rsidR="00677ACB" w:rsidRPr="00900651">
        <w:rPr>
          <w:rFonts w:asciiTheme="minorHAnsi" w:hAnsiTheme="minorHAnsi" w:cstheme="minorHAnsi"/>
          <w:color w:val="000000" w:themeColor="text1"/>
        </w:rPr>
        <w:t>50</w:t>
      </w:r>
      <w:r w:rsidR="007603B0" w:rsidRPr="00900651">
        <w:rPr>
          <w:rFonts w:asciiTheme="minorHAnsi" w:hAnsiTheme="minorHAnsi" w:cstheme="minorHAnsi"/>
          <w:color w:val="000000" w:themeColor="text1"/>
        </w:rPr>
        <w:t xml:space="preserve"> </w:t>
      </w:r>
      <w:r w:rsidR="007603B0" w:rsidRPr="00900651">
        <w:rPr>
          <w:rFonts w:asciiTheme="minorHAnsi" w:hAnsiTheme="minorHAnsi" w:cstheme="minorHAnsi"/>
        </w:rPr>
        <w:t>°C</w:t>
      </w:r>
      <w:r w:rsidR="004A4F14" w:rsidRPr="00900651">
        <w:rPr>
          <w:rFonts w:asciiTheme="minorHAnsi" w:hAnsiTheme="minorHAnsi" w:cstheme="minorHAnsi"/>
          <w:color w:val="000000" w:themeColor="text1"/>
        </w:rPr>
        <w:t xml:space="preserve">, </w:t>
      </w:r>
      <w:r w:rsidR="00A91069">
        <w:rPr>
          <w:rFonts w:asciiTheme="minorHAnsi" w:hAnsiTheme="minorHAnsi" w:cstheme="minorHAnsi"/>
          <w:color w:val="000000" w:themeColor="text1"/>
        </w:rPr>
        <w:t>(</w:t>
      </w:r>
      <w:r w:rsidR="007603B0" w:rsidRPr="00900651">
        <w:rPr>
          <w:rFonts w:asciiTheme="minorHAnsi" w:hAnsiTheme="minorHAnsi" w:cstheme="minorHAnsi"/>
          <w:b/>
          <w:color w:val="000000" w:themeColor="text1"/>
        </w:rPr>
        <w:t>B</w:t>
      </w:r>
      <w:r w:rsidR="007603B0" w:rsidRPr="00A91069">
        <w:rPr>
          <w:rFonts w:asciiTheme="minorHAnsi" w:hAnsiTheme="minorHAnsi" w:cstheme="minorHAnsi"/>
          <w:bCs/>
          <w:color w:val="000000" w:themeColor="text1"/>
        </w:rPr>
        <w:t>)</w:t>
      </w:r>
      <w:r w:rsidR="00677ACB" w:rsidRPr="00900651">
        <w:rPr>
          <w:rFonts w:asciiTheme="minorHAnsi" w:hAnsiTheme="minorHAnsi" w:cstheme="minorHAnsi"/>
          <w:color w:val="000000" w:themeColor="text1"/>
        </w:rPr>
        <w:t xml:space="preserve"> 7</w:t>
      </w:r>
      <w:r w:rsidR="007603B0" w:rsidRPr="00900651">
        <w:rPr>
          <w:rFonts w:asciiTheme="minorHAnsi" w:hAnsiTheme="minorHAnsi" w:cstheme="minorHAnsi"/>
          <w:color w:val="000000" w:themeColor="text1"/>
        </w:rPr>
        <w:t xml:space="preserve">0 </w:t>
      </w:r>
      <w:r w:rsidR="007603B0" w:rsidRPr="00900651">
        <w:rPr>
          <w:rFonts w:asciiTheme="minorHAnsi" w:hAnsiTheme="minorHAnsi" w:cstheme="minorHAnsi"/>
        </w:rPr>
        <w:t>°C.</w:t>
      </w:r>
      <w:r w:rsidR="009B0C37" w:rsidRPr="00900651">
        <w:rPr>
          <w:rFonts w:asciiTheme="minorHAnsi" w:hAnsiTheme="minorHAnsi" w:cstheme="minorHAnsi"/>
          <w:color w:val="000000" w:themeColor="text1"/>
        </w:rPr>
        <w:t xml:space="preserve"> </w:t>
      </w:r>
    </w:p>
    <w:p w14:paraId="596CDE48" w14:textId="77777777" w:rsidR="00BD14C2" w:rsidRPr="002D4ADC" w:rsidRDefault="00BD14C2" w:rsidP="000C2180">
      <w:pPr>
        <w:jc w:val="both"/>
        <w:rPr>
          <w:rFonts w:asciiTheme="minorHAnsi" w:hAnsiTheme="minorHAnsi" w:cstheme="minorHAnsi"/>
          <w:b/>
          <w:color w:val="000000" w:themeColor="text1"/>
        </w:rPr>
      </w:pPr>
    </w:p>
    <w:p w14:paraId="47CCA647" w14:textId="2FC26F4B" w:rsidR="00324939" w:rsidRPr="00657386" w:rsidRDefault="00324939" w:rsidP="000C2180">
      <w:pPr>
        <w:jc w:val="both"/>
        <w:rPr>
          <w:rFonts w:asciiTheme="minorHAnsi" w:hAnsiTheme="minorHAnsi" w:cstheme="minorHAnsi"/>
          <w:color w:val="000000" w:themeColor="text1"/>
        </w:rPr>
      </w:pPr>
      <w:r w:rsidRPr="00900651">
        <w:rPr>
          <w:rFonts w:asciiTheme="minorHAnsi" w:hAnsiTheme="minorHAnsi" w:cstheme="minorHAnsi"/>
          <w:b/>
          <w:color w:val="000000" w:themeColor="text1"/>
        </w:rPr>
        <w:t xml:space="preserve">Figure </w:t>
      </w:r>
      <w:r w:rsidR="005B1FB3" w:rsidRPr="00900651">
        <w:rPr>
          <w:rFonts w:asciiTheme="minorHAnsi" w:hAnsiTheme="minorHAnsi" w:cstheme="minorHAnsi"/>
          <w:b/>
          <w:color w:val="000000" w:themeColor="text1"/>
        </w:rPr>
        <w:t>8</w:t>
      </w:r>
      <w:r w:rsidRPr="00900651">
        <w:rPr>
          <w:rFonts w:asciiTheme="minorHAnsi" w:hAnsiTheme="minorHAnsi" w:cstheme="minorHAnsi"/>
          <w:b/>
          <w:color w:val="000000" w:themeColor="text1"/>
        </w:rPr>
        <w:t xml:space="preserve">: </w:t>
      </w:r>
      <w:r w:rsidR="005A7630" w:rsidRPr="00900651">
        <w:rPr>
          <w:rFonts w:asciiTheme="minorHAnsi" w:hAnsiTheme="minorHAnsi" w:cstheme="minorHAnsi"/>
          <w:b/>
          <w:color w:val="000000" w:themeColor="text1"/>
        </w:rPr>
        <w:t xml:space="preserve">NIR laser activation of polybubbles. </w:t>
      </w:r>
      <w:r w:rsidR="007B18CC" w:rsidRPr="00900651">
        <w:rPr>
          <w:rFonts w:asciiTheme="minorHAnsi" w:hAnsiTheme="minorHAnsi" w:cstheme="minorHAnsi"/>
          <w:color w:val="000000" w:themeColor="text1"/>
        </w:rPr>
        <w:t xml:space="preserve">Temperature change </w:t>
      </w:r>
      <w:r w:rsidR="00967884" w:rsidRPr="00900651">
        <w:rPr>
          <w:rFonts w:asciiTheme="minorHAnsi" w:hAnsiTheme="minorHAnsi" w:cstheme="minorHAnsi"/>
          <w:color w:val="000000" w:themeColor="text1"/>
        </w:rPr>
        <w:t xml:space="preserve">observed before and after NIR laser activation in </w:t>
      </w:r>
      <w:r w:rsidR="00A91069">
        <w:rPr>
          <w:rFonts w:asciiTheme="minorHAnsi" w:hAnsiTheme="minorHAnsi" w:cstheme="minorHAnsi"/>
          <w:color w:val="000000" w:themeColor="text1"/>
        </w:rPr>
        <w:t>(</w:t>
      </w:r>
      <w:r w:rsidR="00967884" w:rsidRPr="00900651">
        <w:rPr>
          <w:rFonts w:asciiTheme="minorHAnsi" w:hAnsiTheme="minorHAnsi" w:cstheme="minorHAnsi"/>
          <w:b/>
          <w:color w:val="000000" w:themeColor="text1"/>
        </w:rPr>
        <w:t>A</w:t>
      </w:r>
      <w:r w:rsidR="00967884" w:rsidRPr="00A91069">
        <w:rPr>
          <w:rFonts w:asciiTheme="minorHAnsi" w:hAnsiTheme="minorHAnsi" w:cstheme="minorHAnsi"/>
          <w:bCs/>
          <w:color w:val="000000" w:themeColor="text1"/>
        </w:rPr>
        <w:t xml:space="preserve">) </w:t>
      </w:r>
      <w:r w:rsidR="00967884" w:rsidRPr="00900651">
        <w:rPr>
          <w:rFonts w:asciiTheme="minorHAnsi" w:hAnsiTheme="minorHAnsi" w:cstheme="minorHAnsi"/>
          <w:color w:val="000000" w:themeColor="text1"/>
        </w:rPr>
        <w:t xml:space="preserve">PLGADA </w:t>
      </w:r>
      <w:proofErr w:type="spellStart"/>
      <w:r w:rsidR="00967884" w:rsidRPr="00900651">
        <w:rPr>
          <w:rFonts w:asciiTheme="minorHAnsi" w:hAnsiTheme="minorHAnsi" w:cstheme="minorHAnsi"/>
          <w:color w:val="000000" w:themeColor="text1"/>
        </w:rPr>
        <w:t>polybubbles</w:t>
      </w:r>
      <w:proofErr w:type="spellEnd"/>
      <w:r w:rsidR="00967884" w:rsidRPr="00900651">
        <w:rPr>
          <w:rFonts w:asciiTheme="minorHAnsi" w:hAnsiTheme="minorHAnsi" w:cstheme="minorHAnsi"/>
          <w:color w:val="000000" w:themeColor="text1"/>
        </w:rPr>
        <w:t xml:space="preserve">, </w:t>
      </w:r>
      <w:r w:rsidR="00A91069">
        <w:rPr>
          <w:rFonts w:asciiTheme="minorHAnsi" w:hAnsiTheme="minorHAnsi" w:cstheme="minorHAnsi"/>
          <w:color w:val="000000" w:themeColor="text1"/>
        </w:rPr>
        <w:t>(</w:t>
      </w:r>
      <w:r w:rsidR="00967884" w:rsidRPr="00900651">
        <w:rPr>
          <w:rFonts w:asciiTheme="minorHAnsi" w:hAnsiTheme="minorHAnsi" w:cstheme="minorHAnsi"/>
          <w:b/>
          <w:color w:val="000000" w:themeColor="text1"/>
        </w:rPr>
        <w:t>B</w:t>
      </w:r>
      <w:r w:rsidR="00967884" w:rsidRPr="00A91069">
        <w:rPr>
          <w:rFonts w:asciiTheme="minorHAnsi" w:hAnsiTheme="minorHAnsi" w:cstheme="minorHAnsi"/>
          <w:bCs/>
          <w:color w:val="000000" w:themeColor="text1"/>
        </w:rPr>
        <w:t>)</w:t>
      </w:r>
      <w:r w:rsidR="00967884" w:rsidRPr="00900651">
        <w:rPr>
          <w:rFonts w:asciiTheme="minorHAnsi" w:hAnsiTheme="minorHAnsi" w:cstheme="minorHAnsi"/>
          <w:color w:val="000000" w:themeColor="text1"/>
        </w:rPr>
        <w:t xml:space="preserve"> PCL/PCLTA </w:t>
      </w:r>
      <w:proofErr w:type="spellStart"/>
      <w:r w:rsidR="00967884" w:rsidRPr="00900651">
        <w:rPr>
          <w:rFonts w:asciiTheme="minorHAnsi" w:hAnsiTheme="minorHAnsi" w:cstheme="minorHAnsi"/>
          <w:color w:val="000000" w:themeColor="text1"/>
        </w:rPr>
        <w:t>polybubbles</w:t>
      </w:r>
      <w:proofErr w:type="spellEnd"/>
      <w:r w:rsidR="00967884" w:rsidRPr="00900651">
        <w:rPr>
          <w:rFonts w:asciiTheme="minorHAnsi" w:hAnsiTheme="minorHAnsi" w:cstheme="minorHAnsi"/>
          <w:color w:val="000000" w:themeColor="text1"/>
        </w:rPr>
        <w:t xml:space="preserve"> with higher and lower concentration of </w:t>
      </w:r>
      <w:proofErr w:type="spellStart"/>
      <w:r w:rsidR="00967884" w:rsidRPr="00900651">
        <w:rPr>
          <w:rFonts w:asciiTheme="minorHAnsi" w:hAnsiTheme="minorHAnsi" w:cstheme="minorHAnsi"/>
          <w:color w:val="000000" w:themeColor="text1"/>
        </w:rPr>
        <w:t>AuNRs</w:t>
      </w:r>
      <w:proofErr w:type="spellEnd"/>
      <w:r w:rsidR="00967884" w:rsidRPr="00900651">
        <w:rPr>
          <w:rFonts w:asciiTheme="minorHAnsi" w:hAnsiTheme="minorHAnsi" w:cstheme="minorHAnsi"/>
          <w:color w:val="000000" w:themeColor="text1"/>
        </w:rPr>
        <w:t xml:space="preserve"> in the polymer shell. </w:t>
      </w:r>
      <w:r w:rsidR="004F1231">
        <w:rPr>
          <w:rFonts w:asciiTheme="minorHAnsi" w:hAnsiTheme="minorHAnsi" w:cstheme="minorHAnsi"/>
          <w:color w:val="000000" w:themeColor="text1"/>
        </w:rPr>
        <w:t xml:space="preserve">This increase in temperature could </w:t>
      </w:r>
      <w:r w:rsidR="00AC5FFD">
        <w:rPr>
          <w:rFonts w:asciiTheme="minorHAnsi" w:hAnsiTheme="minorHAnsi" w:cstheme="minorHAnsi"/>
          <w:color w:val="000000" w:themeColor="text1"/>
        </w:rPr>
        <w:t xml:space="preserve">be leveraged to </w:t>
      </w:r>
      <w:r w:rsidR="004F1231">
        <w:rPr>
          <w:rFonts w:asciiTheme="minorHAnsi" w:hAnsiTheme="minorHAnsi" w:cstheme="minorHAnsi"/>
          <w:color w:val="000000" w:themeColor="text1"/>
        </w:rPr>
        <w:t xml:space="preserve">potentially expedite the polymer degradation leading to earlier </w:t>
      </w:r>
      <w:r w:rsidR="00E73664">
        <w:rPr>
          <w:rFonts w:asciiTheme="minorHAnsi" w:hAnsiTheme="minorHAnsi" w:cstheme="minorHAnsi"/>
          <w:color w:val="000000" w:themeColor="text1"/>
        </w:rPr>
        <w:t xml:space="preserve">release </w:t>
      </w:r>
      <w:r w:rsidR="004F1231">
        <w:rPr>
          <w:rFonts w:asciiTheme="minorHAnsi" w:hAnsiTheme="minorHAnsi" w:cstheme="minorHAnsi"/>
          <w:color w:val="000000" w:themeColor="text1"/>
        </w:rPr>
        <w:t>of</w:t>
      </w:r>
      <w:r w:rsidR="009407EB">
        <w:rPr>
          <w:rFonts w:asciiTheme="minorHAnsi" w:hAnsiTheme="minorHAnsi" w:cstheme="minorHAnsi"/>
          <w:color w:val="000000" w:themeColor="text1"/>
        </w:rPr>
        <w:t xml:space="preserve"> the</w:t>
      </w:r>
      <w:r w:rsidR="004F1231">
        <w:rPr>
          <w:rFonts w:asciiTheme="minorHAnsi" w:hAnsiTheme="minorHAnsi" w:cstheme="minorHAnsi"/>
          <w:color w:val="000000" w:themeColor="text1"/>
        </w:rPr>
        <w:t xml:space="preserve"> cargo. </w:t>
      </w:r>
    </w:p>
    <w:p w14:paraId="275ABEC2" w14:textId="77777777" w:rsidR="00324939" w:rsidRPr="00FC758B" w:rsidRDefault="00324939" w:rsidP="000C2180">
      <w:pPr>
        <w:jc w:val="both"/>
        <w:rPr>
          <w:rFonts w:asciiTheme="minorHAnsi" w:hAnsiTheme="minorHAnsi" w:cstheme="minorHAnsi"/>
          <w:color w:val="000000" w:themeColor="text1"/>
        </w:rPr>
      </w:pPr>
    </w:p>
    <w:p w14:paraId="36AF0881" w14:textId="58BB6D59" w:rsidR="0066022C" w:rsidRPr="00657386" w:rsidRDefault="006305D7" w:rsidP="000C2180">
      <w:pPr>
        <w:jc w:val="both"/>
        <w:rPr>
          <w:rFonts w:asciiTheme="minorHAnsi" w:hAnsiTheme="minorHAnsi" w:cstheme="minorHAnsi"/>
          <w:bCs/>
          <w:color w:val="808080"/>
        </w:rPr>
      </w:pPr>
      <w:r w:rsidRPr="00657386">
        <w:rPr>
          <w:rFonts w:asciiTheme="minorHAnsi" w:hAnsiTheme="minorHAnsi" w:cstheme="minorHAnsi"/>
          <w:b/>
        </w:rPr>
        <w:t>DISCUSSION</w:t>
      </w:r>
      <w:r w:rsidRPr="00657386">
        <w:rPr>
          <w:rFonts w:asciiTheme="minorHAnsi" w:hAnsiTheme="minorHAnsi" w:cstheme="minorHAnsi"/>
          <w:b/>
          <w:bCs/>
        </w:rPr>
        <w:t xml:space="preserve">: </w:t>
      </w:r>
    </w:p>
    <w:p w14:paraId="71842982" w14:textId="4590CE3F" w:rsidR="0066022C" w:rsidRPr="00A91069" w:rsidRDefault="0066022C" w:rsidP="000C2180">
      <w:pPr>
        <w:jc w:val="both"/>
        <w:rPr>
          <w:rFonts w:asciiTheme="minorHAnsi" w:hAnsiTheme="minorHAnsi" w:cstheme="minorHAnsi"/>
          <w:b/>
          <w:iCs/>
          <w:color w:val="000000" w:themeColor="text1"/>
        </w:rPr>
      </w:pPr>
      <w:r w:rsidRPr="00A91069">
        <w:rPr>
          <w:rFonts w:asciiTheme="minorHAnsi" w:hAnsiTheme="minorHAnsi" w:cstheme="minorHAnsi"/>
          <w:b/>
          <w:iCs/>
          <w:color w:val="000000" w:themeColor="text1"/>
        </w:rPr>
        <w:t>Curr</w:t>
      </w:r>
      <w:r w:rsidR="0023659C" w:rsidRPr="00A91069">
        <w:rPr>
          <w:rFonts w:asciiTheme="minorHAnsi" w:hAnsiTheme="minorHAnsi" w:cstheme="minorHAnsi"/>
          <w:b/>
          <w:iCs/>
          <w:color w:val="000000" w:themeColor="text1"/>
        </w:rPr>
        <w:t>ent technologies and challenges</w:t>
      </w:r>
    </w:p>
    <w:p w14:paraId="08740BFB" w14:textId="273E1FF1" w:rsidR="001D4A4B" w:rsidRDefault="00C51B42" w:rsidP="000C2180">
      <w:pPr>
        <w:jc w:val="both"/>
        <w:rPr>
          <w:rFonts w:asciiTheme="minorHAnsi" w:hAnsiTheme="minorHAnsi" w:cstheme="minorHAnsi"/>
          <w:bCs/>
          <w:color w:val="000000" w:themeColor="text1"/>
        </w:rPr>
      </w:pPr>
      <w:r w:rsidRPr="00657386">
        <w:rPr>
          <w:rFonts w:asciiTheme="minorHAnsi" w:hAnsiTheme="minorHAnsi" w:cstheme="minorHAnsi"/>
          <w:bCs/>
          <w:color w:val="000000" w:themeColor="text1"/>
        </w:rPr>
        <w:t xml:space="preserve">Emulsion-based micro- and nanoparticles have been commonly used as drug delivery </w:t>
      </w:r>
      <w:r w:rsidR="00977E1B" w:rsidRPr="00657386">
        <w:rPr>
          <w:rFonts w:asciiTheme="minorHAnsi" w:hAnsiTheme="minorHAnsi" w:cstheme="minorHAnsi"/>
          <w:bCs/>
          <w:color w:val="000000" w:themeColor="text1"/>
        </w:rPr>
        <w:t>carriers</w:t>
      </w:r>
      <w:r w:rsidRPr="00657386">
        <w:rPr>
          <w:rFonts w:asciiTheme="minorHAnsi" w:hAnsiTheme="minorHAnsi" w:cstheme="minorHAnsi"/>
          <w:bCs/>
          <w:color w:val="000000" w:themeColor="text1"/>
        </w:rPr>
        <w:t>. Although release kinetics of the cargo from these devices have been extensively studied</w:t>
      </w:r>
      <w:r w:rsidR="00977E1B" w:rsidRPr="00657386">
        <w:rPr>
          <w:rFonts w:asciiTheme="minorHAnsi" w:hAnsiTheme="minorHAnsi" w:cstheme="minorHAnsi"/>
          <w:bCs/>
          <w:color w:val="000000" w:themeColor="text1"/>
        </w:rPr>
        <w:t>,</w:t>
      </w:r>
      <w:r w:rsidRPr="00657386">
        <w:rPr>
          <w:rFonts w:asciiTheme="minorHAnsi" w:hAnsiTheme="minorHAnsi" w:cstheme="minorHAnsi"/>
          <w:bCs/>
          <w:color w:val="000000" w:themeColor="text1"/>
        </w:rPr>
        <w:t xml:space="preserve"> controlling </w:t>
      </w:r>
      <w:r w:rsidR="00977E1B" w:rsidRPr="00657386">
        <w:rPr>
          <w:rFonts w:asciiTheme="minorHAnsi" w:hAnsiTheme="minorHAnsi" w:cstheme="minorHAnsi"/>
          <w:bCs/>
          <w:color w:val="000000" w:themeColor="text1"/>
        </w:rPr>
        <w:t>burst release</w:t>
      </w:r>
      <w:r w:rsidRPr="00657386">
        <w:rPr>
          <w:rFonts w:asciiTheme="minorHAnsi" w:hAnsiTheme="minorHAnsi" w:cstheme="minorHAnsi"/>
          <w:bCs/>
          <w:color w:val="000000" w:themeColor="text1"/>
        </w:rPr>
        <w:t xml:space="preserve"> kinetics has been a major challenge</w:t>
      </w:r>
      <w:r w:rsidR="00952087" w:rsidRPr="00657386">
        <w:rPr>
          <w:rFonts w:asciiTheme="minorHAnsi" w:hAnsiTheme="minorHAnsi" w:cstheme="minorHAnsi"/>
          <w:bCs/>
          <w:color w:val="000000" w:themeColor="text1"/>
        </w:rPr>
        <w:t xml:space="preserve"> </w:t>
      </w:r>
      <w:r w:rsidR="00952087" w:rsidRPr="005963A9">
        <w:rPr>
          <w:rFonts w:asciiTheme="minorHAnsi" w:hAnsiTheme="minorHAnsi" w:cstheme="minorHAnsi"/>
          <w:bCs/>
          <w:color w:val="000000" w:themeColor="text1"/>
        </w:rPr>
        <w:fldChar w:fldCharType="begin"/>
      </w:r>
      <w:r w:rsidR="00C62943">
        <w:rPr>
          <w:rFonts w:asciiTheme="minorHAnsi" w:hAnsiTheme="minorHAnsi" w:cstheme="minorHAnsi"/>
          <w:bCs/>
          <w:color w:val="000000" w:themeColor="text1"/>
        </w:rPr>
        <w:instrText xml:space="preserve"> ADDIN EN.CITE &lt;EndNote&gt;&lt;Cite&gt;&lt;Author&gt;Wuthrich&lt;/Author&gt;&lt;Year&gt;1992&lt;/Year&gt;&lt;RecNum&gt;479&lt;/RecNum&gt;&lt;DisplayText&gt;&lt;style face="superscript"&gt;10&lt;/style&gt;&lt;/DisplayText&gt;&lt;record&gt;&lt;rec-number&gt;479&lt;/rec-number&gt;&lt;foreign-keys&gt;&lt;key app="EN" db-id="9ww0pddrsevtrzewwts5stsvteewwwspxvf0" timestamp="1563151159"&gt;479&lt;/key&gt;&lt;/foreign-keys&gt;&lt;ref-type name="Journal Article"&gt;17&lt;/ref-type&gt;&lt;contributors&gt;&lt;authors&gt;&lt;author&gt;Wuthrich, P.&lt;/author&gt;&lt;author&gt;Ng, S. Y.&lt;/author&gt;&lt;author&gt;Fritzinger, B. K.&lt;/author&gt;&lt;author&gt;Roskos, K. V.&lt;/author&gt;&lt;author&gt;Heller, J.&lt;/author&gt;&lt;/authors&gt;&lt;/contributors&gt;&lt;titles&gt;&lt;title&gt;Pulsatile and delayed release of lysozyme from ointment-like poly(ortho esters)&lt;/title&gt;&lt;secondary-title&gt;Journal of Controlled Release&lt;/secondary-title&gt;&lt;/titles&gt;&lt;periodical&gt;&lt;full-title&gt;Journal of Controlled Release&lt;/full-title&gt;&lt;/periodical&gt;&lt;pages&gt;191-200&lt;/pages&gt;&lt;volume&gt;21&lt;/volume&gt;&lt;number&gt;1&lt;/number&gt;&lt;keywords&gt;&lt;keyword&gt;Poly(ortho esters)&lt;/keyword&gt;&lt;keyword&gt;Pulsatile release&lt;/keyword&gt;&lt;keyword&gt;Delayed release&lt;/keyword&gt;&lt;keyword&gt;Lysozyme&lt;/keyword&gt;&lt;/keywords&gt;&lt;dates&gt;&lt;year&gt;1992&lt;/year&gt;&lt;pub-dates&gt;&lt;date&gt;1992/07/01/&lt;/date&gt;&lt;/pub-dates&gt;&lt;/dates&gt;&lt;isbn&gt;0168-3659&lt;/isbn&gt;&lt;urls&gt;&lt;related-urls&gt;&lt;url&gt;http://www.sciencedirect.com/science/article/pii/016836599290021I&lt;/url&gt;&lt;/related-urls&gt;&lt;/urls&gt;&lt;electronic-resource-num&gt;https://doi.org/10.1016/0168-3659(92)90021-I&lt;/electronic-resource-num&gt;&lt;/record&gt;&lt;/Cite&gt;&lt;/EndNote&gt;</w:instrText>
      </w:r>
      <w:r w:rsidR="00952087" w:rsidRPr="005963A9">
        <w:rPr>
          <w:rFonts w:asciiTheme="minorHAnsi" w:hAnsiTheme="minorHAnsi" w:cstheme="minorHAnsi"/>
          <w:bCs/>
          <w:color w:val="000000" w:themeColor="text1"/>
        </w:rPr>
        <w:fldChar w:fldCharType="separate"/>
      </w:r>
      <w:r w:rsidR="00C62943" w:rsidRPr="00C62943">
        <w:rPr>
          <w:rFonts w:asciiTheme="minorHAnsi" w:hAnsiTheme="minorHAnsi" w:cstheme="minorHAnsi"/>
          <w:bCs/>
          <w:noProof/>
          <w:color w:val="000000" w:themeColor="text1"/>
          <w:vertAlign w:val="superscript"/>
        </w:rPr>
        <w:t>10</w:t>
      </w:r>
      <w:r w:rsidR="00952087" w:rsidRPr="005963A9">
        <w:rPr>
          <w:rFonts w:asciiTheme="minorHAnsi" w:hAnsiTheme="minorHAnsi" w:cstheme="minorHAnsi"/>
          <w:bCs/>
          <w:color w:val="000000" w:themeColor="text1"/>
        </w:rPr>
        <w:fldChar w:fldCharType="end"/>
      </w:r>
      <w:r w:rsidRPr="005963A9">
        <w:rPr>
          <w:rFonts w:asciiTheme="minorHAnsi" w:hAnsiTheme="minorHAnsi" w:cstheme="minorHAnsi"/>
          <w:bCs/>
          <w:color w:val="000000" w:themeColor="text1"/>
        </w:rPr>
        <w:t>. Cargo versatility</w:t>
      </w:r>
      <w:r w:rsidR="00977E1B" w:rsidRPr="005963A9">
        <w:rPr>
          <w:rFonts w:asciiTheme="minorHAnsi" w:hAnsiTheme="minorHAnsi" w:cstheme="minorHAnsi"/>
          <w:bCs/>
          <w:color w:val="000000" w:themeColor="text1"/>
        </w:rPr>
        <w:t xml:space="preserve"> and functionality</w:t>
      </w:r>
      <w:r w:rsidRPr="00657386">
        <w:rPr>
          <w:rFonts w:asciiTheme="minorHAnsi" w:hAnsiTheme="minorHAnsi" w:cstheme="minorHAnsi"/>
          <w:bCs/>
          <w:color w:val="000000" w:themeColor="text1"/>
        </w:rPr>
        <w:t xml:space="preserve"> is also limited in emulsion-based systems owing to the exposure of cargo to excess aqueous and organic solvents. </w:t>
      </w:r>
      <w:r w:rsidR="00977E1B" w:rsidRPr="00FC758B">
        <w:rPr>
          <w:rFonts w:asciiTheme="minorHAnsi" w:hAnsiTheme="minorHAnsi" w:cstheme="minorHAnsi"/>
          <w:bCs/>
          <w:color w:val="000000" w:themeColor="text1"/>
        </w:rPr>
        <w:t>Protein</w:t>
      </w:r>
      <w:r w:rsidR="001F61A5" w:rsidRPr="00FC758B">
        <w:rPr>
          <w:rFonts w:asciiTheme="minorHAnsi" w:hAnsiTheme="minorHAnsi" w:cstheme="minorHAnsi"/>
          <w:bCs/>
          <w:color w:val="000000" w:themeColor="text1"/>
        </w:rPr>
        <w:t>-based cargo a</w:t>
      </w:r>
      <w:r w:rsidR="001F61A5" w:rsidRPr="00900651">
        <w:rPr>
          <w:rFonts w:asciiTheme="minorHAnsi" w:hAnsiTheme="minorHAnsi" w:cstheme="minorHAnsi"/>
          <w:bCs/>
          <w:color w:val="000000" w:themeColor="text1"/>
        </w:rPr>
        <w:t xml:space="preserve">re often not compatible with micro-and nanoparticles </w:t>
      </w:r>
      <w:r w:rsidR="00D37D0C" w:rsidRPr="002D4ADC">
        <w:rPr>
          <w:rFonts w:asciiTheme="minorHAnsi" w:hAnsiTheme="minorHAnsi" w:cstheme="minorHAnsi"/>
          <w:bCs/>
          <w:color w:val="000000" w:themeColor="text1"/>
        </w:rPr>
        <w:t>due to the possibility of</w:t>
      </w:r>
      <w:r w:rsidR="00744A70" w:rsidRPr="002D4ADC">
        <w:rPr>
          <w:rFonts w:asciiTheme="minorHAnsi" w:hAnsiTheme="minorHAnsi" w:cstheme="minorHAnsi"/>
          <w:bCs/>
          <w:color w:val="000000" w:themeColor="text1"/>
        </w:rPr>
        <w:t xml:space="preserve"> cargo</w:t>
      </w:r>
      <w:r w:rsidR="001F61A5" w:rsidRPr="002D4ADC">
        <w:rPr>
          <w:rFonts w:asciiTheme="minorHAnsi" w:hAnsiTheme="minorHAnsi" w:cstheme="minorHAnsi"/>
          <w:bCs/>
          <w:color w:val="000000" w:themeColor="text1"/>
        </w:rPr>
        <w:t xml:space="preserve"> denaturation and aggregation</w:t>
      </w:r>
      <w:r w:rsidR="00A324F7" w:rsidRPr="005963A9">
        <w:rPr>
          <w:rFonts w:asciiTheme="minorHAnsi" w:hAnsiTheme="minorHAnsi" w:cstheme="minorHAnsi"/>
          <w:bCs/>
          <w:color w:val="000000" w:themeColor="text1"/>
        </w:rPr>
        <w:fldChar w:fldCharType="begin"/>
      </w:r>
      <w:r w:rsidR="00C62943">
        <w:rPr>
          <w:rFonts w:asciiTheme="minorHAnsi" w:hAnsiTheme="minorHAnsi" w:cstheme="minorHAnsi"/>
          <w:bCs/>
          <w:color w:val="000000" w:themeColor="text1"/>
        </w:rPr>
        <w:instrText xml:space="preserve"> ADDIN EN.CITE &lt;EndNote&gt;&lt;Cite&gt;&lt;Author&gt;Wang&lt;/Author&gt;&lt;Year&gt;1999&lt;/Year&gt;&lt;RecNum&gt;480&lt;/RecNum&gt;&lt;DisplayText&gt;&lt;style face="superscript"&gt;11&lt;/style&gt;&lt;/DisplayText&gt;&lt;record&gt;&lt;rec-number&gt;480&lt;/rec-number&gt;&lt;foreign-keys&gt;&lt;key app="EN" db-id="9ww0pddrsevtrzewwts5stsvteewwwspxvf0" timestamp="1563151249"&gt;480&lt;/key&gt;&lt;/foreign-keys&gt;&lt;ref-type name="Journal Article"&gt;17&lt;/ref-type&gt;&lt;contributors&gt;&lt;authors&gt;&lt;author&gt;Wang, W.&lt;/author&gt;&lt;/authors&gt;&lt;/contributors&gt;&lt;auth-address&gt;Biotechnology, Bayer Corporation, 800 Dwight Way, Berkeley, CA 94701, USA. wei.wang@bayer.com&lt;/auth-address&gt;&lt;titles&gt;&lt;title&gt;Instability, stabilization, and formulation of liquid protein pharmaceuticals&lt;/title&gt;&lt;secondary-title&gt;Int J Pharm&lt;/secondary-title&gt;&lt;/titles&gt;&lt;periodical&gt;&lt;full-title&gt;Int J Pharm&lt;/full-title&gt;&lt;/periodical&gt;&lt;pages&gt;129-88&lt;/pages&gt;&lt;volume&gt;185&lt;/volume&gt;&lt;number&gt;2&lt;/number&gt;&lt;edition&gt;1999/08/26&lt;/edition&gt;&lt;keywords&gt;&lt;keyword&gt;Animals&lt;/keyword&gt;&lt;keyword&gt;Chemistry, Pharmaceutical&lt;/keyword&gt;&lt;keyword&gt;Drug Stability&lt;/keyword&gt;&lt;keyword&gt;Drug Storage&lt;/keyword&gt;&lt;keyword&gt;Freeze Drying&lt;/keyword&gt;&lt;keyword&gt;Humans&lt;/keyword&gt;&lt;keyword&gt;Pharmaceutical Preparations/*chemistry&lt;/keyword&gt;&lt;keyword&gt;Proteins/*chemistry&lt;/keyword&gt;&lt;/keywords&gt;&lt;dates&gt;&lt;year&gt;1999&lt;/year&gt;&lt;pub-dates&gt;&lt;date&gt;Aug 20&lt;/date&gt;&lt;/pub-dates&gt;&lt;/dates&gt;&lt;isbn&gt;0378-5173 (Print)&amp;#xD;0378-5173 (Linking)&lt;/isbn&gt;&lt;accession-num&gt;10460913&lt;/accession-num&gt;&lt;urls&gt;&lt;related-urls&gt;&lt;url&gt;https://www.ncbi.nlm.nih.gov/pubmed/10460913&lt;/url&gt;&lt;/related-urls&gt;&lt;/urls&gt;&lt;/record&gt;&lt;/Cite&gt;&lt;/EndNote&gt;</w:instrText>
      </w:r>
      <w:r w:rsidR="00A324F7" w:rsidRPr="005963A9">
        <w:rPr>
          <w:rFonts w:asciiTheme="minorHAnsi" w:hAnsiTheme="minorHAnsi" w:cstheme="minorHAnsi"/>
          <w:bCs/>
          <w:color w:val="000000" w:themeColor="text1"/>
        </w:rPr>
        <w:fldChar w:fldCharType="separate"/>
      </w:r>
      <w:r w:rsidR="00C62943" w:rsidRPr="00C62943">
        <w:rPr>
          <w:rFonts w:asciiTheme="minorHAnsi" w:hAnsiTheme="minorHAnsi" w:cstheme="minorHAnsi"/>
          <w:bCs/>
          <w:noProof/>
          <w:color w:val="000000" w:themeColor="text1"/>
          <w:vertAlign w:val="superscript"/>
        </w:rPr>
        <w:t>11</w:t>
      </w:r>
      <w:r w:rsidR="00A324F7" w:rsidRPr="005963A9">
        <w:rPr>
          <w:rFonts w:asciiTheme="minorHAnsi" w:hAnsiTheme="minorHAnsi" w:cstheme="minorHAnsi"/>
          <w:bCs/>
          <w:color w:val="000000" w:themeColor="text1"/>
        </w:rPr>
        <w:fldChar w:fldCharType="end"/>
      </w:r>
      <w:r w:rsidR="001F61A5" w:rsidRPr="005963A9">
        <w:rPr>
          <w:rFonts w:asciiTheme="minorHAnsi" w:hAnsiTheme="minorHAnsi" w:cstheme="minorHAnsi"/>
          <w:bCs/>
          <w:color w:val="000000" w:themeColor="text1"/>
        </w:rPr>
        <w:t xml:space="preserve">. </w:t>
      </w:r>
      <w:r w:rsidR="000C063D" w:rsidRPr="005963A9">
        <w:rPr>
          <w:rFonts w:asciiTheme="minorHAnsi" w:hAnsiTheme="minorHAnsi" w:cstheme="minorHAnsi"/>
          <w:bCs/>
          <w:color w:val="000000" w:themeColor="text1"/>
        </w:rPr>
        <w:t>In addition to cargo stability, cargo kinetics is especially important in the context of vaccines because of the need for booster shots</w:t>
      </w:r>
      <w:r w:rsidR="00BD3440" w:rsidRPr="00FC758B">
        <w:rPr>
          <w:rFonts w:asciiTheme="minorHAnsi" w:hAnsiTheme="minorHAnsi" w:cstheme="minorHAnsi"/>
          <w:bCs/>
          <w:color w:val="000000" w:themeColor="text1"/>
        </w:rPr>
        <w:t xml:space="preserve"> leading to </w:t>
      </w:r>
      <w:r w:rsidR="00977E1B" w:rsidRPr="00FC758B">
        <w:rPr>
          <w:rFonts w:asciiTheme="minorHAnsi" w:hAnsiTheme="minorHAnsi" w:cstheme="minorHAnsi"/>
          <w:bCs/>
          <w:color w:val="000000" w:themeColor="text1"/>
        </w:rPr>
        <w:t>seroconversion</w:t>
      </w:r>
      <w:r w:rsidR="00BD3440" w:rsidRPr="00900651">
        <w:rPr>
          <w:rFonts w:asciiTheme="minorHAnsi" w:hAnsiTheme="minorHAnsi" w:cstheme="minorHAnsi"/>
          <w:bCs/>
          <w:color w:val="000000" w:themeColor="text1"/>
        </w:rPr>
        <w:t xml:space="preserve">. Previous efforts to address these challenges in vaccine </w:t>
      </w:r>
      <w:r w:rsidR="00BD3440" w:rsidRPr="00657386">
        <w:rPr>
          <w:rFonts w:asciiTheme="minorHAnsi" w:hAnsiTheme="minorHAnsi" w:cstheme="minorHAnsi"/>
          <w:bCs/>
          <w:color w:val="000000" w:themeColor="text1"/>
        </w:rPr>
        <w:t>delivery have not been sufficiently successful</w:t>
      </w:r>
      <w:r w:rsidR="00977E1B" w:rsidRPr="00657386">
        <w:rPr>
          <w:rFonts w:asciiTheme="minorHAnsi" w:hAnsiTheme="minorHAnsi" w:cstheme="minorHAnsi"/>
          <w:bCs/>
          <w:color w:val="000000" w:themeColor="text1"/>
        </w:rPr>
        <w:t xml:space="preserve">, as the notion of single injection vaccine systems have been around for a couple of decades and has not </w:t>
      </w:r>
      <w:r w:rsidR="00C7096E">
        <w:rPr>
          <w:rFonts w:asciiTheme="minorHAnsi" w:hAnsiTheme="minorHAnsi" w:cstheme="minorHAnsi"/>
          <w:bCs/>
          <w:color w:val="000000" w:themeColor="text1"/>
        </w:rPr>
        <w:t xml:space="preserve">yet </w:t>
      </w:r>
      <w:r w:rsidR="00977E1B" w:rsidRPr="00657386">
        <w:rPr>
          <w:rFonts w:asciiTheme="minorHAnsi" w:hAnsiTheme="minorHAnsi" w:cstheme="minorHAnsi"/>
          <w:bCs/>
          <w:color w:val="000000" w:themeColor="text1"/>
        </w:rPr>
        <w:t>been clinically translated</w:t>
      </w:r>
      <w:r w:rsidR="00BD3440" w:rsidRPr="00657386">
        <w:rPr>
          <w:rFonts w:asciiTheme="minorHAnsi" w:hAnsiTheme="minorHAnsi" w:cstheme="minorHAnsi"/>
          <w:bCs/>
          <w:color w:val="000000" w:themeColor="text1"/>
        </w:rPr>
        <w:t xml:space="preserve">. </w:t>
      </w:r>
    </w:p>
    <w:p w14:paraId="11803B6D" w14:textId="77777777" w:rsidR="00BD14C2" w:rsidRDefault="00BD14C2" w:rsidP="000C2180">
      <w:pPr>
        <w:jc w:val="both"/>
        <w:rPr>
          <w:rFonts w:asciiTheme="minorHAnsi" w:hAnsiTheme="minorHAnsi" w:cstheme="minorHAnsi"/>
          <w:bCs/>
          <w:color w:val="000000" w:themeColor="text1"/>
        </w:rPr>
      </w:pPr>
    </w:p>
    <w:p w14:paraId="1AF2A8A8" w14:textId="48737C9C" w:rsidR="004C01AA" w:rsidRPr="00657386" w:rsidRDefault="001D4A4B" w:rsidP="000C2180">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Our polybubble vaccine delivery platform can potentially </w:t>
      </w:r>
      <w:r w:rsidR="00D73320">
        <w:rPr>
          <w:rFonts w:asciiTheme="minorHAnsi" w:hAnsiTheme="minorHAnsi" w:cstheme="minorHAnsi"/>
          <w:bCs/>
          <w:color w:val="000000" w:themeColor="text1"/>
        </w:rPr>
        <w:t xml:space="preserve">overcome the challenges with </w:t>
      </w:r>
      <w:r w:rsidR="00F17BA4">
        <w:rPr>
          <w:rFonts w:asciiTheme="minorHAnsi" w:hAnsiTheme="minorHAnsi" w:cstheme="minorHAnsi"/>
          <w:bCs/>
          <w:color w:val="000000" w:themeColor="text1"/>
        </w:rPr>
        <w:t>increased exposure of cargo to organic solvent</w:t>
      </w:r>
      <w:r w:rsidR="00DE2D4D">
        <w:rPr>
          <w:rFonts w:asciiTheme="minorHAnsi" w:hAnsiTheme="minorHAnsi" w:cstheme="minorHAnsi"/>
          <w:bCs/>
          <w:color w:val="000000" w:themeColor="text1"/>
        </w:rPr>
        <w:t xml:space="preserve"> by minimizing the exposed cargo volume. </w:t>
      </w:r>
      <w:r w:rsidR="00217B1E">
        <w:rPr>
          <w:rFonts w:asciiTheme="minorHAnsi" w:hAnsiTheme="minorHAnsi" w:cstheme="minorHAnsi"/>
          <w:bCs/>
          <w:color w:val="000000" w:themeColor="text1"/>
        </w:rPr>
        <w:t xml:space="preserve">This technology can </w:t>
      </w:r>
      <w:r w:rsidR="001E4836">
        <w:rPr>
          <w:rFonts w:asciiTheme="minorHAnsi" w:hAnsiTheme="minorHAnsi" w:cstheme="minorHAnsi"/>
          <w:bCs/>
          <w:color w:val="000000" w:themeColor="text1"/>
        </w:rPr>
        <w:t>potentially accommodate at</w:t>
      </w:r>
      <w:r w:rsidR="006D25CB">
        <w:rPr>
          <w:rFonts w:asciiTheme="minorHAnsi" w:hAnsiTheme="minorHAnsi" w:cstheme="minorHAnsi"/>
          <w:bCs/>
          <w:color w:val="000000" w:themeColor="text1"/>
        </w:rPr>
        <w:t xml:space="preserve"> </w:t>
      </w:r>
      <w:r w:rsidR="001E4836">
        <w:rPr>
          <w:rFonts w:asciiTheme="minorHAnsi" w:hAnsiTheme="minorHAnsi" w:cstheme="minorHAnsi"/>
          <w:bCs/>
          <w:color w:val="000000" w:themeColor="text1"/>
        </w:rPr>
        <w:t xml:space="preserve">least two cargo compartments: cargo in the shell and cargo in the center. </w:t>
      </w:r>
      <w:r w:rsidR="002E23FD">
        <w:rPr>
          <w:rFonts w:asciiTheme="minorHAnsi" w:hAnsiTheme="minorHAnsi" w:cstheme="minorHAnsi"/>
          <w:bCs/>
          <w:color w:val="000000" w:themeColor="text1"/>
        </w:rPr>
        <w:t>P</w:t>
      </w:r>
      <w:r w:rsidR="001E4836">
        <w:rPr>
          <w:rFonts w:asciiTheme="minorHAnsi" w:hAnsiTheme="minorHAnsi" w:cstheme="minorHAnsi"/>
          <w:bCs/>
          <w:color w:val="000000" w:themeColor="text1"/>
        </w:rPr>
        <w:t>olybubble</w:t>
      </w:r>
      <w:r w:rsidR="00DB32CB">
        <w:rPr>
          <w:rFonts w:asciiTheme="minorHAnsi" w:hAnsiTheme="minorHAnsi" w:cstheme="minorHAnsi"/>
          <w:bCs/>
          <w:color w:val="000000" w:themeColor="text1"/>
        </w:rPr>
        <w:t xml:space="preserve">s </w:t>
      </w:r>
      <w:r w:rsidR="001E4836">
        <w:rPr>
          <w:rFonts w:asciiTheme="minorHAnsi" w:hAnsiTheme="minorHAnsi" w:cstheme="minorHAnsi"/>
          <w:bCs/>
          <w:color w:val="000000" w:themeColor="text1"/>
        </w:rPr>
        <w:t>with centered cargo</w:t>
      </w:r>
      <w:r w:rsidR="00D928C4">
        <w:rPr>
          <w:rFonts w:asciiTheme="minorHAnsi" w:hAnsiTheme="minorHAnsi" w:cstheme="minorHAnsi"/>
          <w:bCs/>
          <w:color w:val="000000" w:themeColor="text1"/>
        </w:rPr>
        <w:t xml:space="preserve"> can be used to </w:t>
      </w:r>
      <w:r>
        <w:rPr>
          <w:rFonts w:asciiTheme="minorHAnsi" w:hAnsiTheme="minorHAnsi" w:cstheme="minorHAnsi"/>
          <w:bCs/>
          <w:color w:val="000000" w:themeColor="text1"/>
        </w:rPr>
        <w:t xml:space="preserve">control the burst release of the cargo </w:t>
      </w:r>
      <w:r w:rsidR="00F40B26">
        <w:rPr>
          <w:rFonts w:asciiTheme="minorHAnsi" w:hAnsiTheme="minorHAnsi" w:cstheme="minorHAnsi"/>
          <w:bCs/>
          <w:color w:val="000000" w:themeColor="text1"/>
        </w:rPr>
        <w:t>while being</w:t>
      </w:r>
      <w:r>
        <w:rPr>
          <w:rFonts w:asciiTheme="minorHAnsi" w:hAnsiTheme="minorHAnsi" w:cstheme="minorHAnsi"/>
          <w:bCs/>
          <w:color w:val="000000" w:themeColor="text1"/>
        </w:rPr>
        <w:t xml:space="preserve"> compatible </w:t>
      </w:r>
      <w:r w:rsidR="00C53A30">
        <w:rPr>
          <w:rFonts w:asciiTheme="minorHAnsi" w:hAnsiTheme="minorHAnsi" w:cstheme="minorHAnsi"/>
          <w:bCs/>
          <w:color w:val="000000" w:themeColor="text1"/>
        </w:rPr>
        <w:t>to</w:t>
      </w:r>
      <w:r>
        <w:rPr>
          <w:rFonts w:asciiTheme="minorHAnsi" w:hAnsiTheme="minorHAnsi" w:cstheme="minorHAnsi"/>
          <w:bCs/>
          <w:color w:val="000000" w:themeColor="text1"/>
        </w:rPr>
        <w:t xml:space="preserve"> different cargo types, including small molecules and antigen. In this study, we use</w:t>
      </w:r>
      <w:r w:rsidR="00411AC9">
        <w:rPr>
          <w:rFonts w:asciiTheme="minorHAnsi" w:hAnsiTheme="minorHAnsi" w:cstheme="minorHAnsi"/>
          <w:bCs/>
          <w:color w:val="000000" w:themeColor="text1"/>
        </w:rPr>
        <w:t>d</w:t>
      </w:r>
      <w:r>
        <w:rPr>
          <w:rFonts w:asciiTheme="minorHAnsi" w:hAnsiTheme="minorHAnsi" w:cstheme="minorHAnsi"/>
          <w:bCs/>
          <w:color w:val="000000" w:themeColor="text1"/>
        </w:rPr>
        <w:t xml:space="preserve"> polyesters with varying degradation times, PLGADA (shorter degradation time) and PCL/PCLTA (longer degradation time), as the polymer carriers and acriflavine (small molecule)</w:t>
      </w:r>
      <w:r w:rsidR="00C700B7">
        <w:rPr>
          <w:rFonts w:asciiTheme="minorHAnsi" w:hAnsiTheme="minorHAnsi" w:cstheme="minorHAnsi"/>
          <w:bCs/>
          <w:color w:val="000000" w:themeColor="text1"/>
        </w:rPr>
        <w:t xml:space="preserve"> </w:t>
      </w:r>
      <w:r>
        <w:rPr>
          <w:rFonts w:asciiTheme="minorHAnsi" w:hAnsiTheme="minorHAnsi" w:cstheme="minorHAnsi"/>
          <w:bCs/>
          <w:color w:val="000000" w:themeColor="text1"/>
        </w:rPr>
        <w:t>as the cargo type</w:t>
      </w:r>
      <w:r w:rsidR="009275C9">
        <w:rPr>
          <w:rFonts w:asciiTheme="minorHAnsi" w:hAnsiTheme="minorHAnsi" w:cstheme="minorHAnsi"/>
          <w:bCs/>
          <w:color w:val="000000" w:themeColor="text1"/>
        </w:rPr>
        <w:t xml:space="preserve"> to demonstrate delayed burst release</w:t>
      </w:r>
      <w:r>
        <w:rPr>
          <w:rFonts w:asciiTheme="minorHAnsi" w:hAnsiTheme="minorHAnsi" w:cstheme="minorHAnsi"/>
          <w:bCs/>
          <w:color w:val="000000" w:themeColor="text1"/>
        </w:rPr>
        <w:t xml:space="preserve">. </w:t>
      </w:r>
      <w:r w:rsidR="007E482A">
        <w:rPr>
          <w:rFonts w:asciiTheme="minorHAnsi" w:hAnsiTheme="minorHAnsi" w:cstheme="minorHAnsi"/>
          <w:bCs/>
          <w:color w:val="000000" w:themeColor="text1"/>
        </w:rPr>
        <w:t xml:space="preserve">In the following sections we describe the crucial steps in forming polybubbles that are capable of </w:t>
      </w:r>
      <w:r w:rsidR="004C01AA">
        <w:rPr>
          <w:rFonts w:asciiTheme="minorHAnsi" w:hAnsiTheme="minorHAnsi" w:cstheme="minorHAnsi"/>
          <w:bCs/>
          <w:color w:val="000000" w:themeColor="text1"/>
        </w:rPr>
        <w:t xml:space="preserve">enabling </w:t>
      </w:r>
      <w:r w:rsidR="00FA25E6">
        <w:rPr>
          <w:rFonts w:asciiTheme="minorHAnsi" w:hAnsiTheme="minorHAnsi" w:cstheme="minorHAnsi"/>
          <w:bCs/>
          <w:color w:val="000000" w:themeColor="text1"/>
        </w:rPr>
        <w:t xml:space="preserve">both </w:t>
      </w:r>
      <w:r w:rsidR="004C01AA">
        <w:rPr>
          <w:rFonts w:asciiTheme="minorHAnsi" w:hAnsiTheme="minorHAnsi" w:cstheme="minorHAnsi"/>
          <w:bCs/>
          <w:color w:val="000000" w:themeColor="text1"/>
        </w:rPr>
        <w:t>delayed burst release</w:t>
      </w:r>
      <w:r w:rsidR="006E2EFA">
        <w:rPr>
          <w:rFonts w:asciiTheme="minorHAnsi" w:hAnsiTheme="minorHAnsi" w:cstheme="minorHAnsi"/>
          <w:bCs/>
          <w:color w:val="000000" w:themeColor="text1"/>
        </w:rPr>
        <w:t xml:space="preserve"> and NIR activation</w:t>
      </w:r>
      <w:r w:rsidR="003816AC">
        <w:rPr>
          <w:rFonts w:asciiTheme="minorHAnsi" w:hAnsiTheme="minorHAnsi" w:cstheme="minorHAnsi"/>
          <w:bCs/>
          <w:color w:val="000000" w:themeColor="text1"/>
        </w:rPr>
        <w:t xml:space="preserve">, especially </w:t>
      </w:r>
      <w:r w:rsidR="00DE411A">
        <w:rPr>
          <w:rFonts w:asciiTheme="minorHAnsi" w:hAnsiTheme="minorHAnsi" w:cstheme="minorHAnsi"/>
          <w:bCs/>
          <w:color w:val="000000" w:themeColor="text1"/>
        </w:rPr>
        <w:t>for future on-demand delivery applications</w:t>
      </w:r>
      <w:r w:rsidR="004C01AA">
        <w:rPr>
          <w:rFonts w:asciiTheme="minorHAnsi" w:hAnsiTheme="minorHAnsi" w:cstheme="minorHAnsi"/>
          <w:bCs/>
          <w:color w:val="000000" w:themeColor="text1"/>
        </w:rPr>
        <w:t xml:space="preserve">. </w:t>
      </w:r>
    </w:p>
    <w:p w14:paraId="0EF6037A" w14:textId="1041782D" w:rsidR="0066022C" w:rsidRPr="00657386" w:rsidRDefault="0066022C" w:rsidP="000C2180">
      <w:pPr>
        <w:jc w:val="both"/>
        <w:rPr>
          <w:rFonts w:asciiTheme="minorHAnsi" w:hAnsiTheme="minorHAnsi" w:cstheme="minorHAnsi"/>
          <w:bCs/>
          <w:color w:val="000000" w:themeColor="text1"/>
        </w:rPr>
      </w:pPr>
    </w:p>
    <w:p w14:paraId="31BDF723" w14:textId="59D7DD20" w:rsidR="0066022C" w:rsidRPr="00A91069" w:rsidRDefault="0066022C" w:rsidP="000C2180">
      <w:pPr>
        <w:jc w:val="both"/>
        <w:rPr>
          <w:rFonts w:asciiTheme="minorHAnsi" w:hAnsiTheme="minorHAnsi" w:cstheme="minorHAnsi"/>
          <w:b/>
          <w:iCs/>
          <w:color w:val="000000" w:themeColor="text1"/>
        </w:rPr>
      </w:pPr>
      <w:r w:rsidRPr="00A91069">
        <w:rPr>
          <w:rFonts w:asciiTheme="minorHAnsi" w:hAnsiTheme="minorHAnsi" w:cstheme="minorHAnsi"/>
          <w:b/>
          <w:iCs/>
          <w:color w:val="000000" w:themeColor="text1"/>
        </w:rPr>
        <w:lastRenderedPageBreak/>
        <w:t xml:space="preserve">Cargo </w:t>
      </w:r>
      <w:r w:rsidR="0023659C" w:rsidRPr="00A91069">
        <w:rPr>
          <w:rFonts w:asciiTheme="minorHAnsi" w:hAnsiTheme="minorHAnsi" w:cstheme="minorHAnsi"/>
          <w:b/>
          <w:iCs/>
          <w:color w:val="000000" w:themeColor="text1"/>
        </w:rPr>
        <w:t>centering within the polybubble</w:t>
      </w:r>
    </w:p>
    <w:p w14:paraId="6EFAC749" w14:textId="6730DC74" w:rsidR="00E22AFC" w:rsidRPr="004E2FF4" w:rsidRDefault="00F45A7C" w:rsidP="000C2180">
      <w:pPr>
        <w:jc w:val="both"/>
        <w:rPr>
          <w:rFonts w:asciiTheme="minorHAnsi" w:hAnsiTheme="minorHAnsi" w:cstheme="minorHAnsi"/>
          <w:bCs/>
          <w:color w:val="000000" w:themeColor="text1"/>
        </w:rPr>
      </w:pPr>
      <w:r w:rsidRPr="00657386">
        <w:rPr>
          <w:rFonts w:asciiTheme="minorHAnsi" w:hAnsiTheme="minorHAnsi" w:cstheme="minorHAnsi"/>
          <w:bCs/>
          <w:color w:val="000000" w:themeColor="text1"/>
        </w:rPr>
        <w:t>Cargo centering was one of the significant challenges that was encountered during the form</w:t>
      </w:r>
      <w:r w:rsidR="006F4345" w:rsidRPr="00657386">
        <w:rPr>
          <w:rFonts w:asciiTheme="minorHAnsi" w:hAnsiTheme="minorHAnsi" w:cstheme="minorHAnsi"/>
          <w:bCs/>
          <w:color w:val="000000" w:themeColor="text1"/>
        </w:rPr>
        <w:t>ulation</w:t>
      </w:r>
      <w:r w:rsidRPr="00657386">
        <w:rPr>
          <w:rFonts w:asciiTheme="minorHAnsi" w:hAnsiTheme="minorHAnsi" w:cstheme="minorHAnsi"/>
          <w:bCs/>
          <w:color w:val="000000" w:themeColor="text1"/>
        </w:rPr>
        <w:t xml:space="preserve"> of the polybubbles. </w:t>
      </w:r>
      <w:r w:rsidR="00B02552" w:rsidRPr="00657386">
        <w:rPr>
          <w:rFonts w:asciiTheme="minorHAnsi" w:hAnsiTheme="minorHAnsi" w:cstheme="minorHAnsi"/>
          <w:bCs/>
          <w:color w:val="000000" w:themeColor="text1"/>
        </w:rPr>
        <w:t>Immediately after injection, cargo would migrate to</w:t>
      </w:r>
      <w:r w:rsidR="00AE3A18" w:rsidRPr="00657386">
        <w:rPr>
          <w:rFonts w:asciiTheme="minorHAnsi" w:hAnsiTheme="minorHAnsi" w:cstheme="minorHAnsi"/>
          <w:bCs/>
          <w:color w:val="000000" w:themeColor="text1"/>
        </w:rPr>
        <w:t xml:space="preserve"> the surface</w:t>
      </w:r>
      <w:r w:rsidR="00B02552" w:rsidRPr="00657386">
        <w:rPr>
          <w:rFonts w:asciiTheme="minorHAnsi" w:hAnsiTheme="minorHAnsi" w:cstheme="minorHAnsi"/>
          <w:bCs/>
          <w:color w:val="000000" w:themeColor="text1"/>
        </w:rPr>
        <w:t xml:space="preserve"> and the cargo pocket w</w:t>
      </w:r>
      <w:r w:rsidR="00B07CF3" w:rsidRPr="00657386">
        <w:rPr>
          <w:rFonts w:asciiTheme="minorHAnsi" w:hAnsiTheme="minorHAnsi" w:cstheme="minorHAnsi"/>
          <w:bCs/>
          <w:color w:val="000000" w:themeColor="text1"/>
        </w:rPr>
        <w:t>ould be</w:t>
      </w:r>
      <w:r w:rsidR="00AE3A18" w:rsidRPr="00657386">
        <w:rPr>
          <w:rFonts w:asciiTheme="minorHAnsi" w:hAnsiTheme="minorHAnsi" w:cstheme="minorHAnsi"/>
          <w:bCs/>
          <w:color w:val="000000" w:themeColor="text1"/>
        </w:rPr>
        <w:t xml:space="preserve"> stabilized without bursting into the aqueous 10% CMC solution. </w:t>
      </w:r>
      <w:r w:rsidR="000844D0" w:rsidRPr="00657386">
        <w:rPr>
          <w:rFonts w:asciiTheme="minorHAnsi" w:hAnsiTheme="minorHAnsi" w:cstheme="minorHAnsi"/>
          <w:bCs/>
          <w:color w:val="000000" w:themeColor="text1"/>
        </w:rPr>
        <w:t xml:space="preserve">Polybubbles with </w:t>
      </w:r>
      <w:r w:rsidR="00796BBF" w:rsidRPr="00657386">
        <w:rPr>
          <w:rFonts w:asciiTheme="minorHAnsi" w:hAnsiTheme="minorHAnsi" w:cstheme="minorHAnsi"/>
          <w:bCs/>
          <w:color w:val="000000" w:themeColor="text1"/>
        </w:rPr>
        <w:t xml:space="preserve">such </w:t>
      </w:r>
      <w:r w:rsidR="000844D0" w:rsidRPr="00657386">
        <w:rPr>
          <w:rFonts w:asciiTheme="minorHAnsi" w:hAnsiTheme="minorHAnsi" w:cstheme="minorHAnsi"/>
          <w:bCs/>
          <w:color w:val="000000" w:themeColor="text1"/>
        </w:rPr>
        <w:t xml:space="preserve">off-centered cargo </w:t>
      </w:r>
      <w:r w:rsidR="00142654" w:rsidRPr="00657386">
        <w:rPr>
          <w:rFonts w:asciiTheme="minorHAnsi" w:hAnsiTheme="minorHAnsi" w:cstheme="minorHAnsi"/>
          <w:bCs/>
          <w:color w:val="000000" w:themeColor="text1"/>
        </w:rPr>
        <w:t>can result in</w:t>
      </w:r>
      <w:r w:rsidR="000844D0" w:rsidRPr="00657386">
        <w:rPr>
          <w:rFonts w:asciiTheme="minorHAnsi" w:hAnsiTheme="minorHAnsi" w:cstheme="minorHAnsi"/>
          <w:bCs/>
          <w:color w:val="000000" w:themeColor="text1"/>
        </w:rPr>
        <w:t xml:space="preserve"> earlier release due to the non-uniform thickness of the polymer surrounding the cargo. </w:t>
      </w:r>
      <w:r w:rsidRPr="00657386">
        <w:rPr>
          <w:rFonts w:asciiTheme="minorHAnsi" w:hAnsiTheme="minorHAnsi" w:cstheme="minorHAnsi"/>
          <w:bCs/>
          <w:color w:val="000000" w:themeColor="text1"/>
        </w:rPr>
        <w:t xml:space="preserve">Modulating the viscosity of the polymer and the cargo was thus crucial in resolving issues related to cargo centering. </w:t>
      </w:r>
      <w:r w:rsidR="00196F1C" w:rsidRPr="00657386">
        <w:rPr>
          <w:rFonts w:asciiTheme="minorHAnsi" w:hAnsiTheme="minorHAnsi" w:cstheme="minorHAnsi"/>
          <w:bCs/>
          <w:color w:val="000000" w:themeColor="text1"/>
        </w:rPr>
        <w:t xml:space="preserve">Viscosity of the cargo was increased by mixing the cargo solution with 5% CMC. </w:t>
      </w:r>
      <w:r w:rsidR="008613C6" w:rsidRPr="00657386">
        <w:rPr>
          <w:rFonts w:asciiTheme="minorHAnsi" w:hAnsiTheme="minorHAnsi" w:cstheme="minorHAnsi"/>
          <w:bCs/>
          <w:color w:val="000000" w:themeColor="text1"/>
        </w:rPr>
        <w:t xml:space="preserve">To </w:t>
      </w:r>
      <w:r w:rsidR="00AE3A18" w:rsidRPr="00657386">
        <w:rPr>
          <w:rFonts w:asciiTheme="minorHAnsi" w:hAnsiTheme="minorHAnsi" w:cstheme="minorHAnsi"/>
          <w:bCs/>
          <w:color w:val="000000" w:themeColor="text1"/>
        </w:rPr>
        <w:t xml:space="preserve">increase the viscosity of the polymer, </w:t>
      </w:r>
      <w:r w:rsidR="000844D0" w:rsidRPr="00657386">
        <w:rPr>
          <w:rFonts w:asciiTheme="minorHAnsi" w:hAnsiTheme="minorHAnsi" w:cstheme="minorHAnsi"/>
          <w:bCs/>
          <w:color w:val="000000" w:themeColor="text1"/>
        </w:rPr>
        <w:t xml:space="preserve">molecular weight of the polymer could have been modified. However, increasing molecular weight often results in slower polymer degradation thus causing </w:t>
      </w:r>
      <w:r w:rsidR="006C3585" w:rsidRPr="00657386">
        <w:rPr>
          <w:rFonts w:asciiTheme="minorHAnsi" w:hAnsiTheme="minorHAnsi" w:cstheme="minorHAnsi"/>
          <w:bCs/>
          <w:color w:val="000000" w:themeColor="text1"/>
        </w:rPr>
        <w:t>further delay in</w:t>
      </w:r>
      <w:r w:rsidR="000844D0" w:rsidRPr="00657386">
        <w:rPr>
          <w:rFonts w:asciiTheme="minorHAnsi" w:hAnsiTheme="minorHAnsi" w:cstheme="minorHAnsi"/>
          <w:bCs/>
          <w:color w:val="000000" w:themeColor="text1"/>
        </w:rPr>
        <w:t xml:space="preserve"> cargo release. V</w:t>
      </w:r>
      <w:r w:rsidR="00065331" w:rsidRPr="00657386">
        <w:rPr>
          <w:rFonts w:asciiTheme="minorHAnsi" w:hAnsiTheme="minorHAnsi" w:cstheme="minorHAnsi"/>
          <w:bCs/>
          <w:color w:val="000000" w:themeColor="text1"/>
        </w:rPr>
        <w:t xml:space="preserve">iscosity of the polymer was </w:t>
      </w:r>
      <w:r w:rsidR="000844D0" w:rsidRPr="00657386">
        <w:rPr>
          <w:rFonts w:asciiTheme="minorHAnsi" w:hAnsiTheme="minorHAnsi" w:cstheme="minorHAnsi"/>
          <w:bCs/>
          <w:color w:val="000000" w:themeColor="text1"/>
        </w:rPr>
        <w:t xml:space="preserve">thus </w:t>
      </w:r>
      <w:r w:rsidR="00065331" w:rsidRPr="00657386">
        <w:rPr>
          <w:rFonts w:asciiTheme="minorHAnsi" w:hAnsiTheme="minorHAnsi" w:cstheme="minorHAnsi"/>
          <w:bCs/>
          <w:color w:val="000000" w:themeColor="text1"/>
        </w:rPr>
        <w:t xml:space="preserve">modified by increasing the </w:t>
      </w:r>
      <w:r w:rsidR="00AF3EEA" w:rsidRPr="00657386">
        <w:rPr>
          <w:rFonts w:asciiTheme="minorHAnsi" w:hAnsiTheme="minorHAnsi" w:cstheme="minorHAnsi"/>
          <w:bCs/>
          <w:color w:val="000000" w:themeColor="text1"/>
        </w:rPr>
        <w:t>concentration</w:t>
      </w:r>
      <w:r w:rsidR="005F755F" w:rsidRPr="00657386">
        <w:rPr>
          <w:rFonts w:asciiTheme="minorHAnsi" w:hAnsiTheme="minorHAnsi" w:cstheme="minorHAnsi"/>
          <w:bCs/>
          <w:color w:val="000000" w:themeColor="text1"/>
        </w:rPr>
        <w:t xml:space="preserve"> of the polymer</w:t>
      </w:r>
      <w:r w:rsidR="00AF3EEA" w:rsidRPr="00657386">
        <w:rPr>
          <w:rFonts w:asciiTheme="minorHAnsi" w:hAnsiTheme="minorHAnsi" w:cstheme="minorHAnsi"/>
          <w:bCs/>
          <w:color w:val="000000" w:themeColor="text1"/>
        </w:rPr>
        <w:t xml:space="preserve">. </w:t>
      </w:r>
      <w:r w:rsidR="008027CD" w:rsidRPr="00657386">
        <w:rPr>
          <w:rFonts w:asciiTheme="minorHAnsi" w:hAnsiTheme="minorHAnsi" w:cstheme="minorHAnsi"/>
          <w:bCs/>
          <w:color w:val="000000" w:themeColor="text1"/>
        </w:rPr>
        <w:t xml:space="preserve">Higher concentration </w:t>
      </w:r>
      <w:r w:rsidR="008027CD">
        <w:rPr>
          <w:rFonts w:asciiTheme="minorHAnsi" w:hAnsiTheme="minorHAnsi" w:cstheme="minorHAnsi"/>
          <w:bCs/>
          <w:color w:val="000000" w:themeColor="text1"/>
        </w:rPr>
        <w:t xml:space="preserve">(1000 mg/mL) </w:t>
      </w:r>
      <w:r w:rsidR="008027CD" w:rsidRPr="00657386">
        <w:rPr>
          <w:rFonts w:asciiTheme="minorHAnsi" w:hAnsiTheme="minorHAnsi" w:cstheme="minorHAnsi"/>
          <w:bCs/>
          <w:color w:val="000000" w:themeColor="text1"/>
        </w:rPr>
        <w:t xml:space="preserve">was </w:t>
      </w:r>
      <w:proofErr w:type="gramStart"/>
      <w:r w:rsidR="008027CD" w:rsidRPr="00657386">
        <w:rPr>
          <w:rFonts w:asciiTheme="minorHAnsi" w:hAnsiTheme="minorHAnsi" w:cstheme="minorHAnsi"/>
          <w:bCs/>
          <w:color w:val="000000" w:themeColor="text1"/>
        </w:rPr>
        <w:t>sufficient</w:t>
      </w:r>
      <w:proofErr w:type="gramEnd"/>
      <w:r w:rsidR="008027CD" w:rsidRPr="00657386">
        <w:rPr>
          <w:rFonts w:asciiTheme="minorHAnsi" w:hAnsiTheme="minorHAnsi" w:cstheme="minorHAnsi"/>
          <w:bCs/>
          <w:color w:val="000000" w:themeColor="text1"/>
        </w:rPr>
        <w:t xml:space="preserve"> to increase the viscosity of PLGADA</w:t>
      </w:r>
      <w:r w:rsidR="00575A12">
        <w:rPr>
          <w:rFonts w:asciiTheme="minorHAnsi" w:hAnsiTheme="minorHAnsi" w:cstheme="minorHAnsi"/>
          <w:bCs/>
          <w:color w:val="000000" w:themeColor="text1"/>
        </w:rPr>
        <w:t>.</w:t>
      </w:r>
      <w:r w:rsidR="008027CD" w:rsidRPr="00657386">
        <w:rPr>
          <w:rFonts w:asciiTheme="minorHAnsi" w:hAnsiTheme="minorHAnsi" w:cstheme="minorHAnsi"/>
          <w:bCs/>
          <w:color w:val="000000" w:themeColor="text1"/>
        </w:rPr>
        <w:t xml:space="preserve"> </w:t>
      </w:r>
      <w:r w:rsidR="00592CEA">
        <w:rPr>
          <w:rFonts w:asciiTheme="minorHAnsi" w:hAnsiTheme="minorHAnsi" w:cstheme="minorHAnsi"/>
          <w:bCs/>
          <w:color w:val="000000" w:themeColor="text1"/>
        </w:rPr>
        <w:t>H</w:t>
      </w:r>
      <w:r w:rsidR="008027CD" w:rsidRPr="00657386">
        <w:rPr>
          <w:rFonts w:asciiTheme="minorHAnsi" w:hAnsiTheme="minorHAnsi" w:cstheme="minorHAnsi"/>
          <w:bCs/>
          <w:color w:val="000000" w:themeColor="text1"/>
        </w:rPr>
        <w:t xml:space="preserve">owever, viscosity of PCL/PCLTA was not adequate to retain the cargo in the middle. </w:t>
      </w:r>
      <w:r w:rsidR="00195F3A">
        <w:rPr>
          <w:rFonts w:asciiTheme="minorHAnsi" w:hAnsiTheme="minorHAnsi" w:cstheme="minorHAnsi"/>
          <w:bCs/>
          <w:color w:val="000000" w:themeColor="text1"/>
        </w:rPr>
        <w:t xml:space="preserve">Thus, </w:t>
      </w:r>
      <w:r w:rsidR="00332CB4" w:rsidRPr="00657386">
        <w:rPr>
          <w:rFonts w:asciiTheme="minorHAnsi" w:hAnsiTheme="minorHAnsi" w:cstheme="minorHAnsi"/>
          <w:bCs/>
          <w:color w:val="000000" w:themeColor="text1"/>
        </w:rPr>
        <w:t>K</w:t>
      </w:r>
      <w:r w:rsidR="00332CB4" w:rsidRPr="00657386">
        <w:rPr>
          <w:rFonts w:asciiTheme="minorHAnsi" w:hAnsiTheme="minorHAnsi" w:cstheme="minorHAnsi"/>
          <w:bCs/>
          <w:color w:val="000000" w:themeColor="text1"/>
          <w:vertAlign w:val="subscript"/>
        </w:rPr>
        <w:t>2</w:t>
      </w:r>
      <w:r w:rsidR="00332CB4" w:rsidRPr="00657386">
        <w:rPr>
          <w:rFonts w:asciiTheme="minorHAnsi" w:hAnsiTheme="minorHAnsi" w:cstheme="minorHAnsi"/>
          <w:bCs/>
          <w:color w:val="000000" w:themeColor="text1"/>
        </w:rPr>
        <w:t>CO</w:t>
      </w:r>
      <w:r w:rsidR="00332CB4" w:rsidRPr="00657386">
        <w:rPr>
          <w:rFonts w:asciiTheme="minorHAnsi" w:hAnsiTheme="minorHAnsi" w:cstheme="minorHAnsi"/>
          <w:bCs/>
          <w:color w:val="000000" w:themeColor="text1"/>
          <w:vertAlign w:val="subscript"/>
        </w:rPr>
        <w:t>3</w:t>
      </w:r>
      <w:r w:rsidR="00332CB4" w:rsidRPr="00657386">
        <w:rPr>
          <w:rFonts w:asciiTheme="minorHAnsi" w:hAnsiTheme="minorHAnsi" w:cstheme="minorHAnsi"/>
          <w:bCs/>
          <w:color w:val="000000" w:themeColor="text1"/>
        </w:rPr>
        <w:t xml:space="preserve"> </w:t>
      </w:r>
      <w:r w:rsidR="00772C76" w:rsidRPr="00657386">
        <w:rPr>
          <w:rFonts w:asciiTheme="minorHAnsi" w:hAnsiTheme="minorHAnsi" w:cstheme="minorHAnsi"/>
          <w:bCs/>
          <w:color w:val="000000" w:themeColor="text1"/>
        </w:rPr>
        <w:t xml:space="preserve">that was isolated after the </w:t>
      </w:r>
      <w:proofErr w:type="spellStart"/>
      <w:r w:rsidR="00772C76" w:rsidRPr="00657386">
        <w:rPr>
          <w:rFonts w:asciiTheme="minorHAnsi" w:hAnsiTheme="minorHAnsi" w:cstheme="minorHAnsi"/>
          <w:bCs/>
          <w:color w:val="000000" w:themeColor="text1"/>
        </w:rPr>
        <w:t>endcapping</w:t>
      </w:r>
      <w:proofErr w:type="spellEnd"/>
      <w:r w:rsidR="00772C76" w:rsidRPr="00657386">
        <w:rPr>
          <w:rFonts w:asciiTheme="minorHAnsi" w:hAnsiTheme="minorHAnsi" w:cstheme="minorHAnsi"/>
          <w:bCs/>
          <w:color w:val="000000" w:themeColor="text1"/>
        </w:rPr>
        <w:t xml:space="preserve"> reaction of PCLTA was used to increase the </w:t>
      </w:r>
      <w:r w:rsidR="007B1689" w:rsidRPr="00657386">
        <w:rPr>
          <w:rFonts w:asciiTheme="minorHAnsi" w:hAnsiTheme="minorHAnsi" w:cstheme="minorHAnsi"/>
          <w:bCs/>
          <w:color w:val="000000" w:themeColor="text1"/>
        </w:rPr>
        <w:t xml:space="preserve">viscosity of PCLTA. </w:t>
      </w:r>
    </w:p>
    <w:p w14:paraId="3ADEAB98" w14:textId="0B5E66BD" w:rsidR="0066022C" w:rsidRPr="00A91069" w:rsidRDefault="0066022C" w:rsidP="000C2180">
      <w:pPr>
        <w:jc w:val="both"/>
        <w:rPr>
          <w:rFonts w:asciiTheme="minorHAnsi" w:hAnsiTheme="minorHAnsi" w:cstheme="minorHAnsi"/>
          <w:b/>
          <w:iCs/>
          <w:color w:val="000000" w:themeColor="text1"/>
        </w:rPr>
      </w:pPr>
    </w:p>
    <w:p w14:paraId="3F981662" w14:textId="50098CAE" w:rsidR="0066022C" w:rsidRPr="00A91069" w:rsidRDefault="0066022C" w:rsidP="000C2180">
      <w:pPr>
        <w:jc w:val="both"/>
        <w:rPr>
          <w:rFonts w:asciiTheme="minorHAnsi" w:hAnsiTheme="minorHAnsi" w:cstheme="minorHAnsi"/>
          <w:b/>
          <w:iCs/>
          <w:color w:val="000000" w:themeColor="text1"/>
        </w:rPr>
      </w:pPr>
      <w:r w:rsidRPr="00A91069">
        <w:rPr>
          <w:rFonts w:asciiTheme="minorHAnsi" w:hAnsiTheme="minorHAnsi" w:cstheme="minorHAnsi"/>
          <w:b/>
          <w:iCs/>
          <w:color w:val="000000" w:themeColor="text1"/>
        </w:rPr>
        <w:t>Novel dela</w:t>
      </w:r>
      <w:r w:rsidR="0023659C" w:rsidRPr="00A91069">
        <w:rPr>
          <w:rFonts w:asciiTheme="minorHAnsi" w:hAnsiTheme="minorHAnsi" w:cstheme="minorHAnsi"/>
          <w:b/>
          <w:iCs/>
          <w:color w:val="000000" w:themeColor="text1"/>
        </w:rPr>
        <w:t xml:space="preserve">yed </w:t>
      </w:r>
      <w:r w:rsidR="00937677" w:rsidRPr="00A91069">
        <w:rPr>
          <w:rFonts w:asciiTheme="minorHAnsi" w:hAnsiTheme="minorHAnsi" w:cstheme="minorHAnsi"/>
          <w:b/>
          <w:iCs/>
          <w:color w:val="000000" w:themeColor="text1"/>
        </w:rPr>
        <w:t>release</w:t>
      </w:r>
    </w:p>
    <w:p w14:paraId="41F318C6" w14:textId="56861B97" w:rsidR="008C04D8" w:rsidRDefault="006C5351" w:rsidP="000C2180">
      <w:pPr>
        <w:jc w:val="both"/>
        <w:rPr>
          <w:rFonts w:asciiTheme="minorHAnsi" w:hAnsiTheme="minorHAnsi" w:cstheme="minorHAnsi"/>
          <w:bCs/>
          <w:color w:val="000000" w:themeColor="text1"/>
        </w:rPr>
      </w:pPr>
      <w:r w:rsidRPr="00657386">
        <w:rPr>
          <w:rFonts w:asciiTheme="minorHAnsi" w:hAnsiTheme="minorHAnsi" w:cstheme="minorHAnsi"/>
          <w:bCs/>
          <w:color w:val="000000" w:themeColor="text1"/>
        </w:rPr>
        <w:t>Delayed burst release was observed from the release studies conducted using the polybubbles with</w:t>
      </w:r>
      <w:r w:rsidR="00AD0497" w:rsidRPr="00657386">
        <w:rPr>
          <w:rFonts w:asciiTheme="minorHAnsi" w:hAnsiTheme="minorHAnsi" w:cstheme="minorHAnsi"/>
          <w:bCs/>
          <w:color w:val="000000" w:themeColor="text1"/>
        </w:rPr>
        <w:t xml:space="preserve"> centered cargo. Small molecule</w:t>
      </w:r>
      <w:r w:rsidRPr="00657386">
        <w:rPr>
          <w:rFonts w:asciiTheme="minorHAnsi" w:hAnsiTheme="minorHAnsi" w:cstheme="minorHAnsi"/>
          <w:bCs/>
          <w:color w:val="000000" w:themeColor="text1"/>
        </w:rPr>
        <w:t xml:space="preserve"> (acriflavine) </w:t>
      </w:r>
      <w:r w:rsidR="001F02B1">
        <w:rPr>
          <w:rFonts w:asciiTheme="minorHAnsi" w:hAnsiTheme="minorHAnsi" w:cstheme="minorHAnsi"/>
          <w:bCs/>
          <w:color w:val="000000" w:themeColor="text1"/>
        </w:rPr>
        <w:t>was</w:t>
      </w:r>
      <w:r w:rsidRPr="00657386">
        <w:rPr>
          <w:rFonts w:asciiTheme="minorHAnsi" w:hAnsiTheme="minorHAnsi" w:cstheme="minorHAnsi"/>
          <w:bCs/>
          <w:color w:val="000000" w:themeColor="text1"/>
        </w:rPr>
        <w:t xml:space="preserve"> used as </w:t>
      </w:r>
      <w:r w:rsidR="00BC1EDF">
        <w:rPr>
          <w:rFonts w:asciiTheme="minorHAnsi" w:hAnsiTheme="minorHAnsi" w:cstheme="minorHAnsi"/>
          <w:bCs/>
          <w:color w:val="000000" w:themeColor="text1"/>
        </w:rPr>
        <w:t xml:space="preserve">centered </w:t>
      </w:r>
      <w:r w:rsidRPr="00657386">
        <w:rPr>
          <w:rFonts w:asciiTheme="minorHAnsi" w:hAnsiTheme="minorHAnsi" w:cstheme="minorHAnsi"/>
          <w:bCs/>
          <w:color w:val="000000" w:themeColor="text1"/>
        </w:rPr>
        <w:t>cargo in the polybubble</w:t>
      </w:r>
      <w:r w:rsidR="002611A1" w:rsidRPr="00657386">
        <w:rPr>
          <w:rFonts w:asciiTheme="minorHAnsi" w:hAnsiTheme="minorHAnsi" w:cstheme="minorHAnsi"/>
          <w:bCs/>
          <w:color w:val="000000" w:themeColor="text1"/>
        </w:rPr>
        <w:t>s</w:t>
      </w:r>
      <w:r w:rsidRPr="00657386">
        <w:rPr>
          <w:rFonts w:asciiTheme="minorHAnsi" w:hAnsiTheme="minorHAnsi" w:cstheme="minorHAnsi"/>
          <w:bCs/>
          <w:color w:val="000000" w:themeColor="text1"/>
        </w:rPr>
        <w:t xml:space="preserve"> to study the </w:t>
      </w:r>
      <w:r w:rsidR="0008297E">
        <w:rPr>
          <w:rFonts w:asciiTheme="minorHAnsi" w:hAnsiTheme="minorHAnsi" w:cstheme="minorHAnsi"/>
          <w:bCs/>
          <w:color w:val="000000" w:themeColor="text1"/>
        </w:rPr>
        <w:t>release profile</w:t>
      </w:r>
      <w:r w:rsidRPr="00657386">
        <w:rPr>
          <w:rFonts w:asciiTheme="minorHAnsi" w:hAnsiTheme="minorHAnsi" w:cstheme="minorHAnsi"/>
          <w:bCs/>
          <w:color w:val="000000" w:themeColor="text1"/>
        </w:rPr>
        <w:t xml:space="preserve">. </w:t>
      </w:r>
      <w:r w:rsidR="00754AA3" w:rsidRPr="00657386">
        <w:rPr>
          <w:rFonts w:asciiTheme="minorHAnsi" w:hAnsiTheme="minorHAnsi" w:cstheme="minorHAnsi"/>
          <w:bCs/>
          <w:color w:val="000000" w:themeColor="text1"/>
        </w:rPr>
        <w:t xml:space="preserve">Unique </w:t>
      </w:r>
      <w:r w:rsidR="00C94CF7" w:rsidRPr="00657386">
        <w:rPr>
          <w:rFonts w:asciiTheme="minorHAnsi" w:hAnsiTheme="minorHAnsi" w:cstheme="minorHAnsi"/>
          <w:bCs/>
          <w:color w:val="000000" w:themeColor="text1"/>
        </w:rPr>
        <w:t xml:space="preserve">release profiles were observed based on the polyester </w:t>
      </w:r>
      <w:r w:rsidR="008C04D8">
        <w:rPr>
          <w:rFonts w:asciiTheme="minorHAnsi" w:hAnsiTheme="minorHAnsi" w:cstheme="minorHAnsi"/>
          <w:bCs/>
          <w:color w:val="000000" w:themeColor="text1"/>
        </w:rPr>
        <w:t xml:space="preserve">used </w:t>
      </w:r>
      <w:r w:rsidR="00E31BFB">
        <w:rPr>
          <w:rFonts w:asciiTheme="minorHAnsi" w:hAnsiTheme="minorHAnsi" w:cstheme="minorHAnsi"/>
          <w:bCs/>
          <w:color w:val="000000" w:themeColor="text1"/>
        </w:rPr>
        <w:t xml:space="preserve">due to the difference in the degradation time of the polymers. </w:t>
      </w:r>
      <w:r w:rsidR="002701D1">
        <w:rPr>
          <w:rFonts w:asciiTheme="minorHAnsi" w:hAnsiTheme="minorHAnsi" w:cstheme="minorHAnsi"/>
          <w:bCs/>
          <w:color w:val="000000" w:themeColor="text1"/>
        </w:rPr>
        <w:t>B</w:t>
      </w:r>
      <w:r w:rsidR="00FB190B">
        <w:rPr>
          <w:rFonts w:asciiTheme="minorHAnsi" w:hAnsiTheme="minorHAnsi" w:cstheme="minorHAnsi"/>
          <w:bCs/>
          <w:color w:val="000000" w:themeColor="text1"/>
        </w:rPr>
        <w:t xml:space="preserve">urst </w:t>
      </w:r>
      <w:r w:rsidR="00E31BFB">
        <w:rPr>
          <w:rFonts w:asciiTheme="minorHAnsi" w:hAnsiTheme="minorHAnsi" w:cstheme="minorHAnsi"/>
          <w:bCs/>
          <w:color w:val="000000" w:themeColor="text1"/>
        </w:rPr>
        <w:t>release was observed earlier in PLGADA polybubbles compared to that of PCL/PCLTA polybubbles.</w:t>
      </w:r>
      <w:r w:rsidR="002E60F5">
        <w:rPr>
          <w:rFonts w:asciiTheme="minorHAnsi" w:hAnsiTheme="minorHAnsi" w:cstheme="minorHAnsi"/>
          <w:bCs/>
          <w:color w:val="000000" w:themeColor="text1"/>
        </w:rPr>
        <w:t xml:space="preserve"> </w:t>
      </w:r>
      <w:r w:rsidR="00AA5653">
        <w:rPr>
          <w:rFonts w:asciiTheme="minorHAnsi" w:hAnsiTheme="minorHAnsi" w:cstheme="minorHAnsi"/>
          <w:bCs/>
          <w:color w:val="000000" w:themeColor="text1"/>
        </w:rPr>
        <w:t xml:space="preserve">Early cargo release </w:t>
      </w:r>
      <w:r w:rsidR="005E535B">
        <w:rPr>
          <w:rFonts w:asciiTheme="minorHAnsi" w:hAnsiTheme="minorHAnsi" w:cstheme="minorHAnsi"/>
          <w:bCs/>
          <w:color w:val="000000" w:themeColor="text1"/>
        </w:rPr>
        <w:t xml:space="preserve">was observed </w:t>
      </w:r>
      <w:r w:rsidR="00AA5653">
        <w:rPr>
          <w:rFonts w:asciiTheme="minorHAnsi" w:hAnsiTheme="minorHAnsi" w:cstheme="minorHAnsi"/>
          <w:bCs/>
          <w:color w:val="000000" w:themeColor="text1"/>
        </w:rPr>
        <w:t>in PLGADA polybubbles</w:t>
      </w:r>
      <w:r w:rsidR="00E31BFB">
        <w:rPr>
          <w:rFonts w:asciiTheme="minorHAnsi" w:hAnsiTheme="minorHAnsi" w:cstheme="minorHAnsi"/>
          <w:bCs/>
          <w:color w:val="000000" w:themeColor="text1"/>
        </w:rPr>
        <w:t xml:space="preserve"> because PLGA degrades faster compared </w:t>
      </w:r>
      <w:r w:rsidR="00974567">
        <w:rPr>
          <w:rFonts w:asciiTheme="minorHAnsi" w:hAnsiTheme="minorHAnsi" w:cstheme="minorHAnsi"/>
          <w:bCs/>
          <w:color w:val="000000" w:themeColor="text1"/>
        </w:rPr>
        <w:t xml:space="preserve">to </w:t>
      </w:r>
      <w:r w:rsidR="00E31BFB">
        <w:rPr>
          <w:rFonts w:asciiTheme="minorHAnsi" w:hAnsiTheme="minorHAnsi" w:cstheme="minorHAnsi"/>
          <w:bCs/>
          <w:color w:val="000000" w:themeColor="text1"/>
        </w:rPr>
        <w:t>PCL</w:t>
      </w:r>
      <w:r w:rsidR="00C62943">
        <w:rPr>
          <w:rFonts w:asciiTheme="minorHAnsi" w:hAnsiTheme="minorHAnsi" w:cstheme="minorHAnsi"/>
          <w:bCs/>
          <w:color w:val="000000" w:themeColor="text1"/>
        </w:rPr>
        <w:fldChar w:fldCharType="begin">
          <w:fldData xml:space="preserve">PEVuZE5vdGU+PENpdGU+PEF1dGhvcj5Xb25nPC9BdXRob3I+PFllYXI+MjAwNzwvWWVhcj48UmVj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</w:fldData>
        </w:fldChar>
      </w:r>
      <w:r w:rsidR="00C62943">
        <w:rPr>
          <w:rFonts w:asciiTheme="minorHAnsi" w:hAnsiTheme="minorHAnsi" w:cstheme="minorHAnsi"/>
          <w:bCs/>
          <w:color w:val="000000" w:themeColor="text1"/>
        </w:rPr>
        <w:instrText xml:space="preserve"> ADDIN EN.CITE </w:instrText>
      </w:r>
      <w:r w:rsidR="00C62943">
        <w:rPr>
          <w:rFonts w:asciiTheme="minorHAnsi" w:hAnsiTheme="minorHAnsi" w:cstheme="minorHAnsi"/>
          <w:bCs/>
          <w:color w:val="000000" w:themeColor="text1"/>
        </w:rPr>
        <w:fldChar w:fldCharType="begin">
          <w:fldData xml:space="preserve">PEVuZE5vdGU+PENpdGU+PEF1dGhvcj5Xb25nPC9BdXRob3I+PFllYXI+MjAwNzwvWWVhcj48UmVj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</w:fldData>
        </w:fldChar>
      </w:r>
      <w:r w:rsidR="00C62943">
        <w:rPr>
          <w:rFonts w:asciiTheme="minorHAnsi" w:hAnsiTheme="minorHAnsi" w:cstheme="minorHAnsi"/>
          <w:bCs/>
          <w:color w:val="000000" w:themeColor="text1"/>
        </w:rPr>
        <w:instrText xml:space="preserve"> ADDIN EN.CITE.DATA </w:instrText>
      </w:r>
      <w:r w:rsidR="00C62943">
        <w:rPr>
          <w:rFonts w:asciiTheme="minorHAnsi" w:hAnsiTheme="minorHAnsi" w:cstheme="minorHAnsi"/>
          <w:bCs/>
          <w:color w:val="000000" w:themeColor="text1"/>
        </w:rPr>
      </w:r>
      <w:r w:rsidR="00C62943">
        <w:rPr>
          <w:rFonts w:asciiTheme="minorHAnsi" w:hAnsiTheme="minorHAnsi" w:cstheme="minorHAnsi"/>
          <w:bCs/>
          <w:color w:val="000000" w:themeColor="text1"/>
        </w:rPr>
        <w:fldChar w:fldCharType="end"/>
      </w:r>
      <w:r w:rsidR="00C62943">
        <w:rPr>
          <w:rFonts w:asciiTheme="minorHAnsi" w:hAnsiTheme="minorHAnsi" w:cstheme="minorHAnsi"/>
          <w:bCs/>
          <w:color w:val="000000" w:themeColor="text1"/>
        </w:rPr>
      </w:r>
      <w:r w:rsidR="00C62943">
        <w:rPr>
          <w:rFonts w:asciiTheme="minorHAnsi" w:hAnsiTheme="minorHAnsi" w:cstheme="minorHAnsi"/>
          <w:bCs/>
          <w:color w:val="000000" w:themeColor="text1"/>
        </w:rPr>
        <w:fldChar w:fldCharType="separate"/>
      </w:r>
      <w:r w:rsidR="00C62943" w:rsidRPr="00C62943">
        <w:rPr>
          <w:rFonts w:asciiTheme="minorHAnsi" w:hAnsiTheme="minorHAnsi" w:cstheme="minorHAnsi"/>
          <w:bCs/>
          <w:noProof/>
          <w:color w:val="000000" w:themeColor="text1"/>
          <w:vertAlign w:val="superscript"/>
        </w:rPr>
        <w:t>12</w:t>
      </w:r>
      <w:r w:rsidR="00C62943">
        <w:rPr>
          <w:rFonts w:asciiTheme="minorHAnsi" w:hAnsiTheme="minorHAnsi" w:cstheme="minorHAnsi"/>
          <w:bCs/>
          <w:color w:val="000000" w:themeColor="text1"/>
        </w:rPr>
        <w:fldChar w:fldCharType="end"/>
      </w:r>
      <w:r w:rsidR="00E31BFB">
        <w:rPr>
          <w:rFonts w:asciiTheme="minorHAnsi" w:hAnsiTheme="minorHAnsi" w:cstheme="minorHAnsi"/>
          <w:bCs/>
          <w:color w:val="000000" w:themeColor="text1"/>
        </w:rPr>
        <w:t>.</w:t>
      </w:r>
      <w:r w:rsidR="00C94CF7" w:rsidRPr="00657386">
        <w:rPr>
          <w:rFonts w:asciiTheme="minorHAnsi" w:hAnsiTheme="minorHAnsi" w:cstheme="minorHAnsi"/>
          <w:bCs/>
          <w:color w:val="000000" w:themeColor="text1"/>
        </w:rPr>
        <w:t xml:space="preserve"> </w:t>
      </w:r>
      <w:r w:rsidRPr="00657386">
        <w:rPr>
          <w:rFonts w:asciiTheme="minorHAnsi" w:hAnsiTheme="minorHAnsi" w:cstheme="minorHAnsi"/>
          <w:bCs/>
          <w:color w:val="000000" w:themeColor="text1"/>
        </w:rPr>
        <w:t xml:space="preserve">Upon successful </w:t>
      </w:r>
      <w:r w:rsidR="007F00A4" w:rsidRPr="00657386">
        <w:rPr>
          <w:rFonts w:asciiTheme="minorHAnsi" w:hAnsiTheme="minorHAnsi" w:cstheme="minorHAnsi"/>
          <w:bCs/>
          <w:color w:val="000000" w:themeColor="text1"/>
        </w:rPr>
        <w:t>modulation of release kinetics with two types of polyesters, w</w:t>
      </w:r>
      <w:r w:rsidRPr="00657386">
        <w:rPr>
          <w:rFonts w:asciiTheme="minorHAnsi" w:hAnsiTheme="minorHAnsi" w:cstheme="minorHAnsi"/>
          <w:bCs/>
          <w:color w:val="000000" w:themeColor="text1"/>
        </w:rPr>
        <w:t xml:space="preserve">e further wanted to </w:t>
      </w:r>
      <w:r w:rsidR="007F00A4" w:rsidRPr="00657386">
        <w:rPr>
          <w:rFonts w:asciiTheme="minorHAnsi" w:hAnsiTheme="minorHAnsi" w:cstheme="minorHAnsi"/>
          <w:bCs/>
          <w:color w:val="000000" w:themeColor="text1"/>
        </w:rPr>
        <w:t xml:space="preserve">engineer the polybubble to </w:t>
      </w:r>
      <w:r w:rsidR="000E1FE4">
        <w:rPr>
          <w:rFonts w:asciiTheme="minorHAnsi" w:hAnsiTheme="minorHAnsi" w:cstheme="minorHAnsi"/>
          <w:bCs/>
          <w:color w:val="000000" w:themeColor="text1"/>
        </w:rPr>
        <w:t xml:space="preserve">potentially </w:t>
      </w:r>
      <w:r w:rsidR="007F00A4" w:rsidRPr="00657386">
        <w:rPr>
          <w:rFonts w:asciiTheme="minorHAnsi" w:hAnsiTheme="minorHAnsi" w:cstheme="minorHAnsi"/>
          <w:bCs/>
          <w:color w:val="000000" w:themeColor="text1"/>
        </w:rPr>
        <w:t xml:space="preserve">enable on-demand release of the cargo. </w:t>
      </w:r>
    </w:p>
    <w:p w14:paraId="7A484229" w14:textId="77777777" w:rsidR="00CA0993" w:rsidRDefault="00CA0993" w:rsidP="000C2180">
      <w:pPr>
        <w:jc w:val="both"/>
        <w:rPr>
          <w:rFonts w:asciiTheme="minorHAnsi" w:hAnsiTheme="minorHAnsi" w:cstheme="minorHAnsi"/>
          <w:bCs/>
          <w:color w:val="000000" w:themeColor="text1"/>
        </w:rPr>
      </w:pPr>
    </w:p>
    <w:p w14:paraId="4718E84F" w14:textId="2370DDF9" w:rsidR="00C87208" w:rsidRPr="00A91069" w:rsidRDefault="00C87208" w:rsidP="000C2180">
      <w:pPr>
        <w:jc w:val="both"/>
        <w:rPr>
          <w:rFonts w:asciiTheme="minorHAnsi" w:hAnsiTheme="minorHAnsi" w:cstheme="minorHAnsi"/>
          <w:b/>
          <w:iCs/>
          <w:color w:val="000000" w:themeColor="text1"/>
        </w:rPr>
      </w:pPr>
      <w:r w:rsidRPr="00A91069">
        <w:rPr>
          <w:rFonts w:asciiTheme="minorHAnsi" w:hAnsiTheme="minorHAnsi" w:cstheme="minorHAnsi"/>
          <w:b/>
          <w:iCs/>
          <w:color w:val="000000" w:themeColor="text1"/>
        </w:rPr>
        <w:t>NIR-activation of polybubbles</w:t>
      </w:r>
    </w:p>
    <w:p w14:paraId="4F2B8ECE" w14:textId="19460C1C" w:rsidR="00C35540" w:rsidRDefault="001F3AA5" w:rsidP="000C2180">
      <w:pPr>
        <w:jc w:val="both"/>
        <w:rPr>
          <w:rFonts w:asciiTheme="minorHAnsi" w:hAnsiTheme="minorHAnsi" w:cstheme="minorHAnsi"/>
          <w:bCs/>
          <w:color w:val="000000" w:themeColor="text1"/>
        </w:rPr>
      </w:pPr>
      <w:r w:rsidRPr="00657386">
        <w:rPr>
          <w:rFonts w:asciiTheme="minorHAnsi" w:hAnsiTheme="minorHAnsi" w:cstheme="minorHAnsi"/>
          <w:bCs/>
          <w:color w:val="000000" w:themeColor="text1"/>
        </w:rPr>
        <w:t xml:space="preserve">On-demand release of the cargo with respect to </w:t>
      </w:r>
      <w:r w:rsidR="001B68D5" w:rsidRPr="00657386">
        <w:rPr>
          <w:rFonts w:asciiTheme="minorHAnsi" w:hAnsiTheme="minorHAnsi" w:cstheme="minorHAnsi"/>
          <w:bCs/>
          <w:color w:val="000000" w:themeColor="text1"/>
        </w:rPr>
        <w:t xml:space="preserve">timing of the </w:t>
      </w:r>
      <w:r w:rsidRPr="00657386">
        <w:rPr>
          <w:rFonts w:asciiTheme="minorHAnsi" w:hAnsiTheme="minorHAnsi" w:cstheme="minorHAnsi"/>
          <w:bCs/>
          <w:color w:val="000000" w:themeColor="text1"/>
        </w:rPr>
        <w:t xml:space="preserve">patients’ </w:t>
      </w:r>
      <w:r w:rsidR="003705B4" w:rsidRPr="00657386">
        <w:rPr>
          <w:rFonts w:asciiTheme="minorHAnsi" w:hAnsiTheme="minorHAnsi" w:cstheme="minorHAnsi"/>
          <w:bCs/>
          <w:color w:val="000000" w:themeColor="text1"/>
        </w:rPr>
        <w:t>needs has</w:t>
      </w:r>
      <w:r w:rsidRPr="00657386">
        <w:rPr>
          <w:rFonts w:asciiTheme="minorHAnsi" w:hAnsiTheme="minorHAnsi" w:cstheme="minorHAnsi"/>
          <w:bCs/>
          <w:color w:val="000000" w:themeColor="text1"/>
        </w:rPr>
        <w:t xml:space="preserve"> been challenging to achieve using current delivery strategies</w:t>
      </w:r>
      <w:r w:rsidRPr="005963A9">
        <w:rPr>
          <w:rFonts w:asciiTheme="minorHAnsi" w:hAnsiTheme="minorHAnsi" w:cstheme="minorHAnsi"/>
          <w:bCs/>
          <w:color w:val="000000" w:themeColor="text1"/>
        </w:rPr>
        <w:fldChar w:fldCharType="begin">
          <w:fldData xml:space="preserve">PEVuZE5vdGU+PENpdGU+PEF1dGhvcj5EYXZvb2RpPC9BdXRob3I+PFllYXI+MjAxODwvWWVhcj48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</w:fldData>
        </w:fldChar>
      </w:r>
      <w:r w:rsidR="00C62943">
        <w:rPr>
          <w:rFonts w:asciiTheme="minorHAnsi" w:hAnsiTheme="minorHAnsi" w:cstheme="minorHAnsi"/>
          <w:bCs/>
          <w:color w:val="000000" w:themeColor="text1"/>
        </w:rPr>
        <w:instrText xml:space="preserve"> ADDIN EN.CITE </w:instrText>
      </w:r>
      <w:r w:rsidR="00C62943">
        <w:rPr>
          <w:rFonts w:asciiTheme="minorHAnsi" w:hAnsiTheme="minorHAnsi" w:cstheme="minorHAnsi"/>
          <w:bCs/>
          <w:color w:val="000000" w:themeColor="text1"/>
        </w:rPr>
        <w:fldChar w:fldCharType="begin">
          <w:fldData xml:space="preserve">PEVuZE5vdGU+PENpdGU+PEF1dGhvcj5EYXZvb2RpPC9BdXRob3I+PFllYXI+MjAxODwvWWVhcj48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</w:fldData>
        </w:fldChar>
      </w:r>
      <w:r w:rsidR="00C62943">
        <w:rPr>
          <w:rFonts w:asciiTheme="minorHAnsi" w:hAnsiTheme="minorHAnsi" w:cstheme="minorHAnsi"/>
          <w:bCs/>
          <w:color w:val="000000" w:themeColor="text1"/>
        </w:rPr>
        <w:instrText xml:space="preserve"> ADDIN EN.CITE.DATA </w:instrText>
      </w:r>
      <w:r w:rsidR="00C62943">
        <w:rPr>
          <w:rFonts w:asciiTheme="minorHAnsi" w:hAnsiTheme="minorHAnsi" w:cstheme="minorHAnsi"/>
          <w:bCs/>
          <w:color w:val="000000" w:themeColor="text1"/>
        </w:rPr>
      </w:r>
      <w:r w:rsidR="00C62943">
        <w:rPr>
          <w:rFonts w:asciiTheme="minorHAnsi" w:hAnsiTheme="minorHAnsi" w:cstheme="minorHAnsi"/>
          <w:bCs/>
          <w:color w:val="000000" w:themeColor="text1"/>
        </w:rPr>
        <w:fldChar w:fldCharType="end"/>
      </w:r>
      <w:r w:rsidRPr="005963A9">
        <w:rPr>
          <w:rFonts w:asciiTheme="minorHAnsi" w:hAnsiTheme="minorHAnsi" w:cstheme="minorHAnsi"/>
          <w:bCs/>
          <w:color w:val="000000" w:themeColor="text1"/>
        </w:rPr>
      </w:r>
      <w:r w:rsidRPr="005963A9">
        <w:rPr>
          <w:rFonts w:asciiTheme="minorHAnsi" w:hAnsiTheme="minorHAnsi" w:cstheme="minorHAnsi"/>
          <w:bCs/>
          <w:color w:val="000000" w:themeColor="text1"/>
        </w:rPr>
        <w:fldChar w:fldCharType="separate"/>
      </w:r>
      <w:r w:rsidR="00C62943" w:rsidRPr="00C62943">
        <w:rPr>
          <w:rFonts w:asciiTheme="minorHAnsi" w:hAnsiTheme="minorHAnsi" w:cstheme="minorHAnsi"/>
          <w:bCs/>
          <w:noProof/>
          <w:color w:val="000000" w:themeColor="text1"/>
          <w:vertAlign w:val="superscript"/>
        </w:rPr>
        <w:t>13</w:t>
      </w:r>
      <w:r w:rsidRPr="005963A9">
        <w:rPr>
          <w:rFonts w:asciiTheme="minorHAnsi" w:hAnsiTheme="minorHAnsi" w:cstheme="minorHAnsi"/>
          <w:bCs/>
          <w:color w:val="000000" w:themeColor="text1"/>
        </w:rPr>
        <w:fldChar w:fldCharType="end"/>
      </w:r>
      <w:r w:rsidRPr="005963A9">
        <w:rPr>
          <w:rFonts w:asciiTheme="minorHAnsi" w:hAnsiTheme="minorHAnsi" w:cstheme="minorHAnsi"/>
          <w:bCs/>
          <w:color w:val="000000" w:themeColor="text1"/>
        </w:rPr>
        <w:t xml:space="preserve">. </w:t>
      </w:r>
      <w:r w:rsidR="00D44E7B">
        <w:rPr>
          <w:rFonts w:asciiTheme="minorHAnsi" w:hAnsiTheme="minorHAnsi" w:cstheme="minorHAnsi"/>
          <w:bCs/>
          <w:color w:val="000000" w:themeColor="text1"/>
        </w:rPr>
        <w:t xml:space="preserve">We hypothesized that expediting the cargo release on-demand could be possible by </w:t>
      </w:r>
      <w:r w:rsidR="00387AC7">
        <w:rPr>
          <w:rFonts w:asciiTheme="minorHAnsi" w:hAnsiTheme="minorHAnsi" w:cstheme="minorHAnsi"/>
          <w:bCs/>
          <w:color w:val="000000" w:themeColor="text1"/>
        </w:rPr>
        <w:t xml:space="preserve">accelerating the polymer degradation through the use of </w:t>
      </w:r>
      <w:r w:rsidR="00480FCC">
        <w:rPr>
          <w:rFonts w:asciiTheme="minorHAnsi" w:hAnsiTheme="minorHAnsi" w:cstheme="minorHAnsi"/>
          <w:bCs/>
          <w:color w:val="000000" w:themeColor="text1"/>
        </w:rPr>
        <w:t xml:space="preserve">NIR- sensitive </w:t>
      </w:r>
      <w:r w:rsidR="00EC4EA9">
        <w:rPr>
          <w:rFonts w:asciiTheme="minorHAnsi" w:hAnsiTheme="minorHAnsi" w:cstheme="minorHAnsi"/>
          <w:bCs/>
          <w:color w:val="000000" w:themeColor="text1"/>
        </w:rPr>
        <w:t xml:space="preserve">(i.e., theranostic-enabling) </w:t>
      </w:r>
      <w:r w:rsidR="00480FCC">
        <w:rPr>
          <w:rFonts w:asciiTheme="minorHAnsi" w:hAnsiTheme="minorHAnsi" w:cstheme="minorHAnsi"/>
          <w:bCs/>
          <w:color w:val="000000" w:themeColor="text1"/>
        </w:rPr>
        <w:t xml:space="preserve">agents. </w:t>
      </w:r>
      <w:proofErr w:type="spellStart"/>
      <w:r w:rsidR="007F00A4" w:rsidRPr="005963A9">
        <w:rPr>
          <w:rFonts w:asciiTheme="minorHAnsi" w:hAnsiTheme="minorHAnsi" w:cstheme="minorHAnsi"/>
          <w:bCs/>
          <w:color w:val="000000" w:themeColor="text1"/>
        </w:rPr>
        <w:t>AuNRs</w:t>
      </w:r>
      <w:proofErr w:type="spellEnd"/>
      <w:r w:rsidR="007F00A4" w:rsidRPr="005963A9">
        <w:rPr>
          <w:rFonts w:asciiTheme="minorHAnsi" w:hAnsiTheme="minorHAnsi" w:cstheme="minorHAnsi"/>
          <w:bCs/>
          <w:color w:val="000000" w:themeColor="text1"/>
        </w:rPr>
        <w:t xml:space="preserve"> have been extensively studied for their ability to be activated using NIR laser that can travel few centimeters through the skin</w:t>
      </w:r>
      <w:r w:rsidR="0039221A" w:rsidRPr="005963A9">
        <w:rPr>
          <w:rFonts w:asciiTheme="minorHAnsi" w:hAnsiTheme="minorHAnsi" w:cstheme="minorHAnsi"/>
          <w:bCs/>
          <w:color w:val="000000" w:themeColor="text1"/>
        </w:rPr>
        <w:fldChar w:fldCharType="begin"/>
      </w:r>
      <w:r w:rsidR="00C62943">
        <w:rPr>
          <w:rFonts w:asciiTheme="minorHAnsi" w:hAnsiTheme="minorHAnsi" w:cstheme="minorHAnsi"/>
          <w:bCs/>
          <w:color w:val="000000" w:themeColor="text1"/>
        </w:rPr>
        <w:instrText xml:space="preserve"> ADDIN EN.CITE &lt;EndNote&gt;&lt;Cite&gt;&lt;Author&gt;Huang&lt;/Author&gt;&lt;Year&gt;2019&lt;/Year&gt;&lt;RecNum&gt;496&lt;/RecNum&gt;&lt;DisplayText&gt;&lt;style face="superscript"&gt;14&lt;/style&gt;&lt;/DisplayText&gt;&lt;record&gt;&lt;rec-number&gt;496&lt;/rec-number&gt;&lt;foreign-keys&gt;&lt;key app="EN" db-id="9ww0pddrsevtrzewwts5stsvteewwwspxvf0" timestamp="1563249280"&gt;496&lt;/key&gt;&lt;/foreign-keys&gt;&lt;ref-type name="Journal Article"&gt;17&lt;/ref-type&gt;&lt;contributors&gt;&lt;authors&gt;&lt;author&gt;Huang, Y. C.&lt;/author&gt;&lt;author&gt;Lei, K. F.&lt;/author&gt;&lt;author&gt;Liaw, J. W.&lt;/author&gt;&lt;author&gt;Tsai, S. W.&lt;/author&gt;&lt;/authors&gt;&lt;/contributors&gt;&lt;auth-address&gt;Graduate Institute of Biomedical Engineering, Chang Gung University, Taiwan. swtsai@mail.cgu.edu.tw.&lt;/auth-address&gt;&lt;titles&gt;&lt;title&gt;The influence of laser intensity activated plasmonic gold nanoparticle-generated photothermal effects on cellular morphology and viability: a real-time, long-term tracking and monitoring system&lt;/title&gt;&lt;secondary-title&gt;Photochem Photobiol Sci&lt;/secondary-title&gt;&lt;/titles&gt;&lt;periodical&gt;&lt;full-title&gt;Photochem Photobiol Sci&lt;/full-title&gt;&lt;/periodical&gt;&lt;pages&gt;1419-1429&lt;/pages&gt;&lt;volume&gt;18&lt;/volume&gt;&lt;number&gt;6&lt;/number&gt;&lt;edition&gt;2019/04/05&lt;/edition&gt;&lt;dates&gt;&lt;year&gt;2019&lt;/year&gt;&lt;pub-dates&gt;&lt;date&gt;Jun 12&lt;/date&gt;&lt;/pub-dates&gt;&lt;/dates&gt;&lt;isbn&gt;1474-9092 (Electronic)&amp;#xD;1474-905X (Linking)&lt;/isbn&gt;&lt;accession-num&gt;30946422&lt;/accession-num&gt;&lt;urls&gt;&lt;related-urls&gt;&lt;url&gt;https://www.ncbi.nlm.nih.gov/pubmed/30946422&lt;/url&gt;&lt;/related-urls&gt;&lt;/urls&gt;&lt;electronic-resource-num&gt;10.1039/c9pp00054b&lt;/electronic-resource-num&gt;&lt;/record&gt;&lt;/Cite&gt;&lt;/EndNote&gt;</w:instrText>
      </w:r>
      <w:r w:rsidR="0039221A" w:rsidRPr="005963A9">
        <w:rPr>
          <w:rFonts w:asciiTheme="minorHAnsi" w:hAnsiTheme="minorHAnsi" w:cstheme="minorHAnsi"/>
          <w:bCs/>
          <w:color w:val="000000" w:themeColor="text1"/>
        </w:rPr>
        <w:fldChar w:fldCharType="separate"/>
      </w:r>
      <w:r w:rsidR="00C62943" w:rsidRPr="00C62943">
        <w:rPr>
          <w:rFonts w:asciiTheme="minorHAnsi" w:hAnsiTheme="minorHAnsi" w:cstheme="minorHAnsi"/>
          <w:bCs/>
          <w:noProof/>
          <w:color w:val="000000" w:themeColor="text1"/>
          <w:vertAlign w:val="superscript"/>
        </w:rPr>
        <w:t>14</w:t>
      </w:r>
      <w:r w:rsidR="0039221A" w:rsidRPr="005963A9">
        <w:rPr>
          <w:rFonts w:asciiTheme="minorHAnsi" w:hAnsiTheme="minorHAnsi" w:cstheme="minorHAnsi"/>
          <w:bCs/>
          <w:color w:val="000000" w:themeColor="text1"/>
        </w:rPr>
        <w:fldChar w:fldCharType="end"/>
      </w:r>
      <w:r w:rsidR="007F00A4" w:rsidRPr="005963A9">
        <w:rPr>
          <w:rFonts w:asciiTheme="minorHAnsi" w:hAnsiTheme="minorHAnsi" w:cstheme="minorHAnsi"/>
          <w:bCs/>
          <w:color w:val="000000" w:themeColor="text1"/>
        </w:rPr>
        <w:t xml:space="preserve">. </w:t>
      </w:r>
      <w:r w:rsidR="0065351E" w:rsidRPr="005963A9">
        <w:rPr>
          <w:rFonts w:asciiTheme="minorHAnsi" w:hAnsiTheme="minorHAnsi" w:cstheme="minorHAnsi"/>
          <w:bCs/>
          <w:color w:val="000000" w:themeColor="text1"/>
        </w:rPr>
        <w:t xml:space="preserve">CTAB-stabilized </w:t>
      </w:r>
      <w:proofErr w:type="spellStart"/>
      <w:r w:rsidR="0065351E" w:rsidRPr="005963A9">
        <w:rPr>
          <w:rFonts w:asciiTheme="minorHAnsi" w:hAnsiTheme="minorHAnsi" w:cstheme="minorHAnsi"/>
          <w:bCs/>
          <w:color w:val="000000" w:themeColor="text1"/>
        </w:rPr>
        <w:t>AuNRs</w:t>
      </w:r>
      <w:proofErr w:type="spellEnd"/>
      <w:r w:rsidR="0065351E" w:rsidRPr="005963A9">
        <w:rPr>
          <w:rFonts w:asciiTheme="minorHAnsi" w:hAnsiTheme="minorHAnsi" w:cstheme="minorHAnsi"/>
          <w:bCs/>
          <w:color w:val="000000" w:themeColor="text1"/>
        </w:rPr>
        <w:t xml:space="preserve"> were </w:t>
      </w:r>
      <w:r w:rsidR="00134B46">
        <w:rPr>
          <w:rFonts w:asciiTheme="minorHAnsi" w:hAnsiTheme="minorHAnsi" w:cstheme="minorHAnsi"/>
          <w:bCs/>
          <w:color w:val="000000" w:themeColor="text1"/>
        </w:rPr>
        <w:t xml:space="preserve">thus </w:t>
      </w:r>
      <w:r w:rsidR="0065351E" w:rsidRPr="005963A9">
        <w:rPr>
          <w:rFonts w:asciiTheme="minorHAnsi" w:hAnsiTheme="minorHAnsi" w:cstheme="minorHAnsi"/>
          <w:bCs/>
          <w:color w:val="000000" w:themeColor="text1"/>
        </w:rPr>
        <w:t xml:space="preserve">prepared based on the protocol by Kittler, S, et </w:t>
      </w:r>
      <w:r w:rsidR="0065351E" w:rsidRPr="00FC758B">
        <w:rPr>
          <w:rFonts w:asciiTheme="minorHAnsi" w:hAnsiTheme="minorHAnsi" w:cstheme="minorHAnsi"/>
          <w:bCs/>
          <w:color w:val="000000" w:themeColor="text1"/>
        </w:rPr>
        <w:t>al.</w:t>
      </w:r>
      <w:r w:rsidR="000B5051" w:rsidRPr="00FC758B">
        <w:rPr>
          <w:rFonts w:asciiTheme="minorHAnsi" w:hAnsiTheme="minorHAnsi" w:cstheme="minorHAnsi"/>
          <w:bCs/>
          <w:color w:val="000000" w:themeColor="text1"/>
        </w:rPr>
        <w:t xml:space="preserve"> and </w:t>
      </w:r>
      <w:r w:rsidR="0065351E" w:rsidRPr="00900651">
        <w:rPr>
          <w:rFonts w:asciiTheme="minorHAnsi" w:hAnsiTheme="minorHAnsi" w:cstheme="minorHAnsi"/>
          <w:bCs/>
          <w:color w:val="000000" w:themeColor="text1"/>
        </w:rPr>
        <w:t xml:space="preserve">were </w:t>
      </w:r>
      <w:proofErr w:type="spellStart"/>
      <w:r w:rsidR="0065351E" w:rsidRPr="00900651">
        <w:rPr>
          <w:rFonts w:asciiTheme="minorHAnsi" w:hAnsiTheme="minorHAnsi" w:cstheme="minorHAnsi"/>
          <w:bCs/>
          <w:color w:val="000000" w:themeColor="text1"/>
        </w:rPr>
        <w:t>hydrophobicized</w:t>
      </w:r>
      <w:proofErr w:type="spellEnd"/>
      <w:r w:rsidR="0065351E" w:rsidRPr="00900651">
        <w:rPr>
          <w:rFonts w:asciiTheme="minorHAnsi" w:hAnsiTheme="minorHAnsi" w:cstheme="minorHAnsi"/>
          <w:bCs/>
          <w:color w:val="000000" w:themeColor="text1"/>
        </w:rPr>
        <w:t xml:space="preserve"> based on the </w:t>
      </w:r>
      <w:r w:rsidR="002B1DED" w:rsidRPr="00657386">
        <w:rPr>
          <w:rFonts w:asciiTheme="minorHAnsi" w:hAnsiTheme="minorHAnsi" w:cstheme="minorHAnsi"/>
          <w:bCs/>
          <w:color w:val="000000" w:themeColor="text1"/>
        </w:rPr>
        <w:t xml:space="preserve">methods published by </w:t>
      </w:r>
      <w:proofErr w:type="spellStart"/>
      <w:r w:rsidR="002B1DED" w:rsidRPr="00657386">
        <w:rPr>
          <w:rFonts w:asciiTheme="minorHAnsi" w:hAnsiTheme="minorHAnsi" w:cstheme="minorHAnsi"/>
          <w:bCs/>
          <w:color w:val="000000" w:themeColor="text1"/>
        </w:rPr>
        <w:t>Solimon</w:t>
      </w:r>
      <w:proofErr w:type="spellEnd"/>
      <w:r w:rsidR="002B1DED" w:rsidRPr="00657386">
        <w:rPr>
          <w:rFonts w:asciiTheme="minorHAnsi" w:hAnsiTheme="minorHAnsi" w:cstheme="minorHAnsi"/>
          <w:bCs/>
          <w:color w:val="000000" w:themeColor="text1"/>
        </w:rPr>
        <w:t>, M.G.,</w:t>
      </w:r>
      <w:r w:rsidR="0065351E" w:rsidRPr="00657386">
        <w:rPr>
          <w:rFonts w:asciiTheme="minorHAnsi" w:hAnsiTheme="minorHAnsi" w:cstheme="minorHAnsi"/>
          <w:bCs/>
          <w:color w:val="000000" w:themeColor="text1"/>
        </w:rPr>
        <w:t xml:space="preserve"> et al. </w:t>
      </w:r>
      <w:proofErr w:type="spellStart"/>
      <w:r w:rsidR="00716F01" w:rsidRPr="00657386">
        <w:rPr>
          <w:rFonts w:asciiTheme="minorHAnsi" w:hAnsiTheme="minorHAnsi" w:cstheme="minorHAnsi"/>
          <w:bCs/>
          <w:color w:val="000000" w:themeColor="text1"/>
        </w:rPr>
        <w:t>Polybubbles</w:t>
      </w:r>
      <w:proofErr w:type="spellEnd"/>
      <w:r w:rsidR="00716F01" w:rsidRPr="00657386">
        <w:rPr>
          <w:rFonts w:asciiTheme="minorHAnsi" w:hAnsiTheme="minorHAnsi" w:cstheme="minorHAnsi"/>
          <w:bCs/>
          <w:color w:val="000000" w:themeColor="text1"/>
        </w:rPr>
        <w:t xml:space="preserve"> with </w:t>
      </w:r>
      <w:proofErr w:type="spellStart"/>
      <w:r w:rsidR="00716F01" w:rsidRPr="00657386">
        <w:rPr>
          <w:rFonts w:asciiTheme="minorHAnsi" w:hAnsiTheme="minorHAnsi" w:cstheme="minorHAnsi"/>
          <w:bCs/>
          <w:color w:val="000000" w:themeColor="text1"/>
        </w:rPr>
        <w:t>hydrophobicized</w:t>
      </w:r>
      <w:proofErr w:type="spellEnd"/>
      <w:r w:rsidR="00716F01" w:rsidRPr="00657386">
        <w:rPr>
          <w:rFonts w:asciiTheme="minorHAnsi" w:hAnsiTheme="minorHAnsi" w:cstheme="minorHAnsi"/>
          <w:bCs/>
          <w:color w:val="000000" w:themeColor="text1"/>
        </w:rPr>
        <w:t xml:space="preserve"> </w:t>
      </w:r>
      <w:proofErr w:type="spellStart"/>
      <w:r w:rsidR="00716F01" w:rsidRPr="00657386">
        <w:rPr>
          <w:rFonts w:asciiTheme="minorHAnsi" w:hAnsiTheme="minorHAnsi" w:cstheme="minorHAnsi"/>
          <w:bCs/>
          <w:color w:val="000000" w:themeColor="text1"/>
        </w:rPr>
        <w:t>AuNRs</w:t>
      </w:r>
      <w:proofErr w:type="spellEnd"/>
      <w:r w:rsidR="00716F01" w:rsidRPr="00657386">
        <w:rPr>
          <w:rFonts w:asciiTheme="minorHAnsi" w:hAnsiTheme="minorHAnsi" w:cstheme="minorHAnsi"/>
          <w:bCs/>
          <w:color w:val="000000" w:themeColor="text1"/>
        </w:rPr>
        <w:t xml:space="preserve"> in the shell </w:t>
      </w:r>
      <w:r w:rsidR="000B5051" w:rsidRPr="00657386">
        <w:rPr>
          <w:rFonts w:asciiTheme="minorHAnsi" w:hAnsiTheme="minorHAnsi" w:cstheme="minorHAnsi"/>
          <w:bCs/>
          <w:color w:val="000000" w:themeColor="text1"/>
        </w:rPr>
        <w:t>were</w:t>
      </w:r>
      <w:r w:rsidR="003C48EC" w:rsidRPr="00657386">
        <w:rPr>
          <w:rFonts w:asciiTheme="minorHAnsi" w:hAnsiTheme="minorHAnsi" w:cstheme="minorHAnsi"/>
          <w:bCs/>
          <w:color w:val="000000" w:themeColor="text1"/>
        </w:rPr>
        <w:t xml:space="preserve"> then</w:t>
      </w:r>
      <w:r w:rsidR="000B5051" w:rsidRPr="00657386">
        <w:rPr>
          <w:rFonts w:asciiTheme="minorHAnsi" w:hAnsiTheme="minorHAnsi" w:cstheme="minorHAnsi"/>
          <w:bCs/>
          <w:color w:val="000000" w:themeColor="text1"/>
        </w:rPr>
        <w:t xml:space="preserve"> irradiated with NIR laser at desired time points for 5 min</w:t>
      </w:r>
      <w:r w:rsidR="001B31CF">
        <w:rPr>
          <w:rFonts w:asciiTheme="minorHAnsi" w:hAnsiTheme="minorHAnsi" w:cstheme="minorHAnsi"/>
          <w:bCs/>
          <w:color w:val="000000" w:themeColor="text1"/>
        </w:rPr>
        <w:t xml:space="preserve"> to observe temperature change.</w:t>
      </w:r>
      <w:r w:rsidR="000B5051" w:rsidRPr="00657386">
        <w:rPr>
          <w:rFonts w:asciiTheme="minorHAnsi" w:hAnsiTheme="minorHAnsi" w:cstheme="minorHAnsi"/>
          <w:bCs/>
          <w:color w:val="000000" w:themeColor="text1"/>
        </w:rPr>
        <w:t xml:space="preserve"> Temperatures before and after laser were measured based on the FLIR images. </w:t>
      </w:r>
      <w:r w:rsidR="00BF02D9">
        <w:rPr>
          <w:rFonts w:asciiTheme="minorHAnsi" w:hAnsiTheme="minorHAnsi" w:cstheme="minorHAnsi"/>
          <w:bCs/>
          <w:color w:val="000000" w:themeColor="text1"/>
        </w:rPr>
        <w:t>C</w:t>
      </w:r>
      <w:r w:rsidR="00BF02D9" w:rsidRPr="00657386">
        <w:rPr>
          <w:rFonts w:asciiTheme="minorHAnsi" w:hAnsiTheme="minorHAnsi" w:cstheme="minorHAnsi"/>
          <w:bCs/>
          <w:color w:val="000000" w:themeColor="text1"/>
        </w:rPr>
        <w:t xml:space="preserve">ured polymer shell </w:t>
      </w:r>
      <w:r w:rsidR="00BF02D9">
        <w:rPr>
          <w:rFonts w:asciiTheme="minorHAnsi" w:hAnsiTheme="minorHAnsi" w:cstheme="minorHAnsi"/>
          <w:bCs/>
          <w:color w:val="000000" w:themeColor="text1"/>
        </w:rPr>
        <w:t>helped preserve the</w:t>
      </w:r>
      <w:r w:rsidR="00BF02D9" w:rsidRPr="00657386">
        <w:rPr>
          <w:rFonts w:asciiTheme="minorHAnsi" w:hAnsiTheme="minorHAnsi" w:cstheme="minorHAnsi"/>
          <w:bCs/>
          <w:color w:val="000000" w:themeColor="text1"/>
        </w:rPr>
        <w:t xml:space="preserve"> </w:t>
      </w:r>
      <w:r w:rsidR="00BF02D9">
        <w:rPr>
          <w:rFonts w:asciiTheme="minorHAnsi" w:hAnsiTheme="minorHAnsi" w:cstheme="minorHAnsi"/>
          <w:bCs/>
          <w:color w:val="000000" w:themeColor="text1"/>
        </w:rPr>
        <w:t>s</w:t>
      </w:r>
      <w:r w:rsidR="00B878A1" w:rsidRPr="00657386">
        <w:rPr>
          <w:rFonts w:asciiTheme="minorHAnsi" w:hAnsiTheme="minorHAnsi" w:cstheme="minorHAnsi"/>
          <w:bCs/>
          <w:color w:val="000000" w:themeColor="text1"/>
        </w:rPr>
        <w:t xml:space="preserve">hape of </w:t>
      </w:r>
      <w:proofErr w:type="spellStart"/>
      <w:r w:rsidR="00B878A1" w:rsidRPr="00657386">
        <w:rPr>
          <w:rFonts w:asciiTheme="minorHAnsi" w:hAnsiTheme="minorHAnsi" w:cstheme="minorHAnsi"/>
          <w:bCs/>
          <w:color w:val="000000" w:themeColor="text1"/>
        </w:rPr>
        <w:t>AuNRs</w:t>
      </w:r>
      <w:proofErr w:type="spellEnd"/>
      <w:r w:rsidR="00B878A1" w:rsidRPr="00657386">
        <w:rPr>
          <w:rFonts w:asciiTheme="minorHAnsi" w:hAnsiTheme="minorHAnsi" w:cstheme="minorHAnsi"/>
          <w:bCs/>
          <w:color w:val="000000" w:themeColor="text1"/>
        </w:rPr>
        <w:t xml:space="preserve"> </w:t>
      </w:r>
      <w:r w:rsidR="00FB2905">
        <w:rPr>
          <w:rFonts w:asciiTheme="minorHAnsi" w:hAnsiTheme="minorHAnsi" w:cstheme="minorHAnsi"/>
          <w:bCs/>
          <w:color w:val="000000" w:themeColor="text1"/>
        </w:rPr>
        <w:t xml:space="preserve">during the laser activation </w:t>
      </w:r>
      <w:r w:rsidR="00B442FF">
        <w:rPr>
          <w:rFonts w:asciiTheme="minorHAnsi" w:hAnsiTheme="minorHAnsi" w:cstheme="minorHAnsi"/>
          <w:bCs/>
          <w:color w:val="000000" w:themeColor="text1"/>
        </w:rPr>
        <w:t>thus</w:t>
      </w:r>
      <w:r w:rsidR="008F3E4C" w:rsidRPr="00657386">
        <w:rPr>
          <w:rFonts w:asciiTheme="minorHAnsi" w:hAnsiTheme="minorHAnsi" w:cstheme="minorHAnsi"/>
          <w:bCs/>
          <w:color w:val="000000" w:themeColor="text1"/>
        </w:rPr>
        <w:t xml:space="preserve"> </w:t>
      </w:r>
      <w:r w:rsidR="00F16861" w:rsidRPr="00657386">
        <w:rPr>
          <w:rFonts w:asciiTheme="minorHAnsi" w:hAnsiTheme="minorHAnsi" w:cstheme="minorHAnsi"/>
          <w:bCs/>
          <w:color w:val="000000" w:themeColor="text1"/>
        </w:rPr>
        <w:t>enabling</w:t>
      </w:r>
      <w:r w:rsidR="008F3E4C" w:rsidRPr="00657386">
        <w:rPr>
          <w:rFonts w:asciiTheme="minorHAnsi" w:hAnsiTheme="minorHAnsi" w:cstheme="minorHAnsi"/>
          <w:bCs/>
          <w:color w:val="000000" w:themeColor="text1"/>
        </w:rPr>
        <w:t xml:space="preserve"> multiple NIR activation</w:t>
      </w:r>
      <w:r w:rsidR="006D373B" w:rsidRPr="00657386">
        <w:rPr>
          <w:rFonts w:asciiTheme="minorHAnsi" w:hAnsiTheme="minorHAnsi" w:cstheme="minorHAnsi"/>
          <w:bCs/>
          <w:color w:val="000000" w:themeColor="text1"/>
        </w:rPr>
        <w:t>s</w:t>
      </w:r>
      <w:r w:rsidR="008F3E4C" w:rsidRPr="00657386">
        <w:rPr>
          <w:rFonts w:asciiTheme="minorHAnsi" w:hAnsiTheme="minorHAnsi" w:cstheme="minorHAnsi"/>
          <w:bCs/>
          <w:color w:val="000000" w:themeColor="text1"/>
        </w:rPr>
        <w:t xml:space="preserve"> of polybubbles. </w:t>
      </w:r>
      <w:r w:rsidR="00F226B8" w:rsidRPr="00657386">
        <w:rPr>
          <w:rFonts w:asciiTheme="minorHAnsi" w:hAnsiTheme="minorHAnsi" w:cstheme="minorHAnsi"/>
          <w:bCs/>
          <w:color w:val="000000" w:themeColor="text1"/>
        </w:rPr>
        <w:t xml:space="preserve">This is an interesting observation because </w:t>
      </w:r>
      <w:r w:rsidR="003B6647">
        <w:rPr>
          <w:rFonts w:asciiTheme="minorHAnsi" w:hAnsiTheme="minorHAnsi" w:cstheme="minorHAnsi"/>
          <w:bCs/>
          <w:color w:val="000000" w:themeColor="text1"/>
        </w:rPr>
        <w:t xml:space="preserve">in previous literature, </w:t>
      </w:r>
      <w:proofErr w:type="spellStart"/>
      <w:r w:rsidR="00CB4BA3" w:rsidRPr="00657386">
        <w:rPr>
          <w:rFonts w:asciiTheme="minorHAnsi" w:hAnsiTheme="minorHAnsi" w:cstheme="minorHAnsi"/>
          <w:bCs/>
          <w:color w:val="000000" w:themeColor="text1"/>
        </w:rPr>
        <w:t>AuNRs</w:t>
      </w:r>
      <w:proofErr w:type="spellEnd"/>
      <w:r w:rsidR="00CB4BA3" w:rsidRPr="00657386">
        <w:rPr>
          <w:rFonts w:asciiTheme="minorHAnsi" w:hAnsiTheme="minorHAnsi" w:cstheme="minorHAnsi"/>
          <w:bCs/>
          <w:color w:val="000000" w:themeColor="text1"/>
        </w:rPr>
        <w:t xml:space="preserve"> have </w:t>
      </w:r>
      <w:r w:rsidR="00B035F8" w:rsidRPr="00657386">
        <w:rPr>
          <w:rFonts w:asciiTheme="minorHAnsi" w:hAnsiTheme="minorHAnsi" w:cstheme="minorHAnsi"/>
          <w:bCs/>
          <w:color w:val="000000" w:themeColor="text1"/>
        </w:rPr>
        <w:t xml:space="preserve">often </w:t>
      </w:r>
      <w:r w:rsidR="00CB4BA3" w:rsidRPr="00657386">
        <w:rPr>
          <w:rFonts w:asciiTheme="minorHAnsi" w:hAnsiTheme="minorHAnsi" w:cstheme="minorHAnsi"/>
          <w:bCs/>
          <w:color w:val="000000" w:themeColor="text1"/>
        </w:rPr>
        <w:t xml:space="preserve">been known to lose their rod-like shape </w:t>
      </w:r>
      <w:r w:rsidR="00611628">
        <w:rPr>
          <w:rFonts w:asciiTheme="minorHAnsi" w:hAnsiTheme="minorHAnsi" w:cstheme="minorHAnsi"/>
          <w:bCs/>
          <w:color w:val="000000" w:themeColor="text1"/>
        </w:rPr>
        <w:t>(</w:t>
      </w:r>
      <w:r w:rsidR="00D02B32">
        <w:rPr>
          <w:rFonts w:asciiTheme="minorHAnsi" w:hAnsiTheme="minorHAnsi" w:cstheme="minorHAnsi"/>
          <w:bCs/>
          <w:color w:val="000000" w:themeColor="text1"/>
        </w:rPr>
        <w:t>crucial</w:t>
      </w:r>
      <w:r w:rsidR="00611628">
        <w:rPr>
          <w:rFonts w:asciiTheme="minorHAnsi" w:hAnsiTheme="minorHAnsi" w:cstheme="minorHAnsi"/>
          <w:bCs/>
          <w:color w:val="000000" w:themeColor="text1"/>
        </w:rPr>
        <w:t xml:space="preserve"> for NIR activation) </w:t>
      </w:r>
      <w:r w:rsidR="00716F01" w:rsidRPr="00657386">
        <w:rPr>
          <w:rFonts w:asciiTheme="minorHAnsi" w:hAnsiTheme="minorHAnsi" w:cstheme="minorHAnsi"/>
          <w:bCs/>
          <w:color w:val="000000" w:themeColor="text1"/>
        </w:rPr>
        <w:t>due to</w:t>
      </w:r>
      <w:r w:rsidR="00CB4BA3" w:rsidRPr="00657386">
        <w:rPr>
          <w:rFonts w:asciiTheme="minorHAnsi" w:hAnsiTheme="minorHAnsi" w:cstheme="minorHAnsi"/>
          <w:bCs/>
          <w:color w:val="000000" w:themeColor="text1"/>
        </w:rPr>
        <w:t xml:space="preserve"> laser </w:t>
      </w:r>
      <w:r w:rsidR="00716F01" w:rsidRPr="00657386">
        <w:rPr>
          <w:rFonts w:asciiTheme="minorHAnsi" w:hAnsiTheme="minorHAnsi" w:cstheme="minorHAnsi"/>
          <w:bCs/>
          <w:color w:val="000000" w:themeColor="text1"/>
        </w:rPr>
        <w:t>activation</w:t>
      </w:r>
      <w:r w:rsidR="006F5267" w:rsidRPr="005963A9">
        <w:rPr>
          <w:rFonts w:asciiTheme="minorHAnsi" w:hAnsiTheme="minorHAnsi" w:cstheme="minorHAnsi"/>
          <w:bCs/>
          <w:color w:val="000000" w:themeColor="text1"/>
        </w:rPr>
        <w:fldChar w:fldCharType="begin"/>
      </w:r>
      <w:r w:rsidR="00C62943">
        <w:rPr>
          <w:rFonts w:asciiTheme="minorHAnsi" w:hAnsiTheme="minorHAnsi" w:cstheme="minorHAnsi"/>
          <w:bCs/>
          <w:color w:val="000000" w:themeColor="text1"/>
        </w:rPr>
        <w:instrText xml:space="preserve"> ADDIN EN.CITE &lt;EndNote&gt;&lt;Cite&gt;&lt;Author&gt;Link&lt;/Author&gt;&lt;Year&gt;2000&lt;/Year&gt;&lt;RecNum&gt;262&lt;/RecNum&gt;&lt;DisplayText&gt;&lt;style face="superscript"&gt;15&lt;/style&gt;&lt;/DisplayText&gt;&lt;record&gt;&lt;rec-number&gt;262&lt;/rec-number&gt;&lt;foreign-keys&gt;&lt;key app="EN" db-id="9ww0pddrsevtrzewwts5stsvteewwwspxvf0" timestamp="1563061604"&gt;262&lt;/key&gt;&lt;/foreign-keys&gt;&lt;ref-type name="Journal Article"&gt;17&lt;/ref-type&gt;&lt;contributors&gt;&lt;authors&gt;&lt;author&gt;Link, S.&lt;/author&gt;&lt;author&gt;Burda, C.&lt;/author&gt;&lt;author&gt;Nikoobakht, B.&lt;/author&gt;&lt;author&gt;El-Sayed, M. A.&lt;/author&gt;&lt;/authors&gt;&lt;/contributors&gt;&lt;titles&gt;&lt;title&gt;Laser-Induced Shape Changes of Colloidal Gold Nanorods Using Femtosecond and Nanosecond Laser Pulses&lt;/title&gt;&lt;secondary-title&gt;The Journal of Physical Chemistry B&lt;/secondary-title&gt;&lt;/titles&gt;&lt;periodical&gt;&lt;full-title&gt;The Journal of Physical Chemistry B&lt;/full-title&gt;&lt;/periodical&gt;&lt;pages&gt;6152-6163&lt;/pages&gt;&lt;volume&gt;104&lt;/volume&gt;&lt;number&gt;26&lt;/number&gt;&lt;dates&gt;&lt;year&gt;2000&lt;/year&gt;&lt;pub-dates&gt;&lt;date&gt;2000/07/01&lt;/date&gt;&lt;/pub-dates&gt;&lt;/dates&gt;&lt;publisher&gt;American Chemical Society&lt;/publisher&gt;&lt;isbn&gt;1520-6106&lt;/isbn&gt;&lt;urls&gt;&lt;related-urls&gt;&lt;url&gt;https://doi.org/10.1021/jp000679t&lt;/url&gt;&lt;/related-urls&gt;&lt;/urls&gt;&lt;electronic-resource-num&gt;10.1021/jp000679t&lt;/electronic-resource-num&gt;&lt;/record&gt;&lt;/Cite&gt;&lt;/EndNote&gt;</w:instrText>
      </w:r>
      <w:r w:rsidR="006F5267" w:rsidRPr="005963A9">
        <w:rPr>
          <w:rFonts w:asciiTheme="minorHAnsi" w:hAnsiTheme="minorHAnsi" w:cstheme="minorHAnsi"/>
          <w:bCs/>
          <w:color w:val="000000" w:themeColor="text1"/>
        </w:rPr>
        <w:fldChar w:fldCharType="separate"/>
      </w:r>
      <w:r w:rsidR="00C62943" w:rsidRPr="00C62943">
        <w:rPr>
          <w:rFonts w:asciiTheme="minorHAnsi" w:hAnsiTheme="minorHAnsi" w:cstheme="minorHAnsi"/>
          <w:bCs/>
          <w:noProof/>
          <w:color w:val="000000" w:themeColor="text1"/>
          <w:vertAlign w:val="superscript"/>
        </w:rPr>
        <w:t>15</w:t>
      </w:r>
      <w:r w:rsidR="006F5267" w:rsidRPr="005963A9">
        <w:rPr>
          <w:rFonts w:asciiTheme="minorHAnsi" w:hAnsiTheme="minorHAnsi" w:cstheme="minorHAnsi"/>
          <w:bCs/>
          <w:color w:val="000000" w:themeColor="text1"/>
        </w:rPr>
        <w:fldChar w:fldCharType="end"/>
      </w:r>
      <w:r w:rsidR="00716F01" w:rsidRPr="005963A9">
        <w:rPr>
          <w:rFonts w:asciiTheme="minorHAnsi" w:hAnsiTheme="minorHAnsi" w:cstheme="minorHAnsi"/>
          <w:bCs/>
          <w:color w:val="000000" w:themeColor="text1"/>
        </w:rPr>
        <w:t xml:space="preserve">. </w:t>
      </w:r>
      <w:r w:rsidR="007B2ED5">
        <w:rPr>
          <w:rFonts w:asciiTheme="minorHAnsi" w:hAnsiTheme="minorHAnsi" w:cstheme="minorHAnsi"/>
          <w:bCs/>
          <w:color w:val="000000" w:themeColor="text1"/>
        </w:rPr>
        <w:t>T</w:t>
      </w:r>
      <w:r w:rsidR="00077E6C">
        <w:rPr>
          <w:rFonts w:asciiTheme="minorHAnsi" w:hAnsiTheme="minorHAnsi" w:cstheme="minorHAnsi"/>
          <w:bCs/>
          <w:color w:val="000000" w:themeColor="text1"/>
        </w:rPr>
        <w:t>he</w:t>
      </w:r>
      <w:r w:rsidR="009D0F48">
        <w:rPr>
          <w:rFonts w:asciiTheme="minorHAnsi" w:hAnsiTheme="minorHAnsi" w:cstheme="minorHAnsi"/>
          <w:bCs/>
          <w:color w:val="000000" w:themeColor="text1"/>
        </w:rPr>
        <w:t xml:space="preserve"> </w:t>
      </w:r>
      <w:r w:rsidR="00E15690">
        <w:rPr>
          <w:rFonts w:asciiTheme="minorHAnsi" w:hAnsiTheme="minorHAnsi" w:cstheme="minorHAnsi"/>
          <w:bCs/>
          <w:color w:val="000000" w:themeColor="text1"/>
        </w:rPr>
        <w:t>successful laser-activat</w:t>
      </w:r>
      <w:r w:rsidR="007B2ED5">
        <w:rPr>
          <w:rFonts w:asciiTheme="minorHAnsi" w:hAnsiTheme="minorHAnsi" w:cstheme="minorHAnsi"/>
          <w:bCs/>
          <w:color w:val="000000" w:themeColor="text1"/>
        </w:rPr>
        <w:t>ion</w:t>
      </w:r>
      <w:r w:rsidR="00E15690">
        <w:rPr>
          <w:rFonts w:asciiTheme="minorHAnsi" w:hAnsiTheme="minorHAnsi" w:cstheme="minorHAnsi"/>
          <w:bCs/>
          <w:color w:val="000000" w:themeColor="text1"/>
        </w:rPr>
        <w:t xml:space="preserve"> </w:t>
      </w:r>
      <w:r w:rsidR="00EA249B">
        <w:rPr>
          <w:rFonts w:asciiTheme="minorHAnsi" w:hAnsiTheme="minorHAnsi" w:cstheme="minorHAnsi"/>
          <w:bCs/>
          <w:color w:val="000000" w:themeColor="text1"/>
        </w:rPr>
        <w:t xml:space="preserve">of </w:t>
      </w:r>
      <w:r w:rsidR="00E15690">
        <w:rPr>
          <w:rFonts w:asciiTheme="minorHAnsi" w:hAnsiTheme="minorHAnsi" w:cstheme="minorHAnsi"/>
          <w:bCs/>
          <w:color w:val="000000" w:themeColor="text1"/>
        </w:rPr>
        <w:t xml:space="preserve">the </w:t>
      </w:r>
      <w:proofErr w:type="spellStart"/>
      <w:r w:rsidR="00E15690">
        <w:rPr>
          <w:rFonts w:asciiTheme="minorHAnsi" w:hAnsiTheme="minorHAnsi" w:cstheme="minorHAnsi"/>
          <w:bCs/>
          <w:color w:val="000000" w:themeColor="text1"/>
        </w:rPr>
        <w:t>polybubbles</w:t>
      </w:r>
      <w:proofErr w:type="spellEnd"/>
      <w:r w:rsidR="00E15690">
        <w:rPr>
          <w:rFonts w:asciiTheme="minorHAnsi" w:hAnsiTheme="minorHAnsi" w:cstheme="minorHAnsi"/>
          <w:bCs/>
          <w:color w:val="000000" w:themeColor="text1"/>
        </w:rPr>
        <w:t xml:space="preserve"> with </w:t>
      </w:r>
      <w:proofErr w:type="spellStart"/>
      <w:r w:rsidR="00E15690">
        <w:rPr>
          <w:rFonts w:asciiTheme="minorHAnsi" w:hAnsiTheme="minorHAnsi" w:cstheme="minorHAnsi"/>
          <w:bCs/>
          <w:color w:val="000000" w:themeColor="text1"/>
        </w:rPr>
        <w:t>AuNRs</w:t>
      </w:r>
      <w:proofErr w:type="spellEnd"/>
      <w:r w:rsidR="000755A2">
        <w:rPr>
          <w:rFonts w:asciiTheme="minorHAnsi" w:hAnsiTheme="minorHAnsi" w:cstheme="minorHAnsi"/>
          <w:bCs/>
          <w:color w:val="000000" w:themeColor="text1"/>
        </w:rPr>
        <w:t xml:space="preserve"> </w:t>
      </w:r>
      <w:r w:rsidR="002A1504">
        <w:rPr>
          <w:rFonts w:asciiTheme="minorHAnsi" w:hAnsiTheme="minorHAnsi" w:cstheme="minorHAnsi"/>
          <w:bCs/>
          <w:color w:val="000000" w:themeColor="text1"/>
        </w:rPr>
        <w:t>could pave the way to</w:t>
      </w:r>
      <w:r w:rsidR="007127E6">
        <w:rPr>
          <w:rFonts w:asciiTheme="minorHAnsi" w:hAnsiTheme="minorHAnsi" w:cstheme="minorHAnsi"/>
          <w:bCs/>
          <w:color w:val="000000" w:themeColor="text1"/>
        </w:rPr>
        <w:t xml:space="preserve"> </w:t>
      </w:r>
      <w:r w:rsidR="007D46CD">
        <w:rPr>
          <w:rFonts w:asciiTheme="minorHAnsi" w:hAnsiTheme="minorHAnsi" w:cstheme="minorHAnsi"/>
          <w:bCs/>
          <w:color w:val="000000" w:themeColor="text1"/>
        </w:rPr>
        <w:t>control on-demand release of the cargo</w:t>
      </w:r>
      <w:r w:rsidR="007127E6">
        <w:rPr>
          <w:rFonts w:asciiTheme="minorHAnsi" w:hAnsiTheme="minorHAnsi" w:cstheme="minorHAnsi"/>
          <w:bCs/>
          <w:color w:val="000000" w:themeColor="text1"/>
        </w:rPr>
        <w:t xml:space="preserve"> in the next generation of polybubbles. </w:t>
      </w:r>
    </w:p>
    <w:p w14:paraId="1C11BC4D" w14:textId="77777777" w:rsidR="0024439B" w:rsidRPr="005963A9" w:rsidRDefault="0024439B" w:rsidP="000C2180">
      <w:pPr>
        <w:jc w:val="both"/>
        <w:rPr>
          <w:rFonts w:asciiTheme="minorHAnsi" w:hAnsiTheme="minorHAnsi" w:cstheme="minorHAnsi"/>
          <w:bCs/>
          <w:color w:val="000000" w:themeColor="text1"/>
        </w:rPr>
      </w:pPr>
    </w:p>
    <w:p w14:paraId="03651DC9" w14:textId="08E1866B" w:rsidR="0066022C" w:rsidRPr="00A91069" w:rsidRDefault="0023659C" w:rsidP="000C2180">
      <w:pPr>
        <w:jc w:val="both"/>
        <w:rPr>
          <w:rFonts w:asciiTheme="minorHAnsi" w:hAnsiTheme="minorHAnsi" w:cstheme="minorHAnsi"/>
          <w:b/>
          <w:iCs/>
          <w:color w:val="000000" w:themeColor="text1"/>
        </w:rPr>
      </w:pPr>
      <w:r w:rsidRPr="00A91069">
        <w:rPr>
          <w:rFonts w:asciiTheme="minorHAnsi" w:hAnsiTheme="minorHAnsi" w:cstheme="minorHAnsi"/>
          <w:b/>
          <w:iCs/>
          <w:color w:val="000000" w:themeColor="text1"/>
        </w:rPr>
        <w:t>Significance and future applications</w:t>
      </w:r>
    </w:p>
    <w:p w14:paraId="0F200EDB" w14:textId="67E09409" w:rsidR="00F226B8" w:rsidRDefault="00495E36" w:rsidP="000C2180">
      <w:pPr>
        <w:jc w:val="both"/>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The </w:t>
      </w:r>
      <w:r w:rsidR="00BB657F">
        <w:rPr>
          <w:rFonts w:asciiTheme="minorHAnsi" w:hAnsiTheme="minorHAnsi" w:cstheme="minorHAnsi"/>
          <w:bCs/>
          <w:color w:val="000000" w:themeColor="text1"/>
        </w:rPr>
        <w:t xml:space="preserve">results </w:t>
      </w:r>
      <w:r w:rsidR="00640C94">
        <w:rPr>
          <w:rFonts w:asciiTheme="minorHAnsi" w:hAnsiTheme="minorHAnsi" w:cstheme="minorHAnsi"/>
          <w:bCs/>
          <w:color w:val="000000" w:themeColor="text1"/>
        </w:rPr>
        <w:t xml:space="preserve">obtained </w:t>
      </w:r>
      <w:r>
        <w:rPr>
          <w:rFonts w:asciiTheme="minorHAnsi" w:hAnsiTheme="minorHAnsi" w:cstheme="minorHAnsi"/>
          <w:bCs/>
          <w:color w:val="000000" w:themeColor="text1"/>
        </w:rPr>
        <w:t xml:space="preserve">from this study </w:t>
      </w:r>
      <w:r w:rsidR="00191D85">
        <w:rPr>
          <w:rFonts w:asciiTheme="minorHAnsi" w:hAnsiTheme="minorHAnsi" w:cstheme="minorHAnsi"/>
          <w:bCs/>
          <w:color w:val="000000" w:themeColor="text1"/>
        </w:rPr>
        <w:t xml:space="preserve">thus </w:t>
      </w:r>
      <w:r>
        <w:rPr>
          <w:rFonts w:asciiTheme="minorHAnsi" w:hAnsiTheme="minorHAnsi" w:cstheme="minorHAnsi"/>
          <w:bCs/>
          <w:color w:val="000000" w:themeColor="text1"/>
        </w:rPr>
        <w:t xml:space="preserve">shows that </w:t>
      </w:r>
      <w:proofErr w:type="spellStart"/>
      <w:r>
        <w:rPr>
          <w:rFonts w:asciiTheme="minorHAnsi" w:hAnsiTheme="minorHAnsi" w:cstheme="minorHAnsi"/>
          <w:bCs/>
          <w:color w:val="000000" w:themeColor="text1"/>
        </w:rPr>
        <w:t>polybubbles</w:t>
      </w:r>
      <w:proofErr w:type="spellEnd"/>
      <w:r>
        <w:rPr>
          <w:rFonts w:asciiTheme="minorHAnsi" w:hAnsiTheme="minorHAnsi" w:cstheme="minorHAnsi"/>
          <w:bCs/>
          <w:color w:val="000000" w:themeColor="text1"/>
        </w:rPr>
        <w:t xml:space="preserve"> </w:t>
      </w:r>
      <w:r w:rsidR="00337E64">
        <w:rPr>
          <w:rFonts w:asciiTheme="minorHAnsi" w:hAnsiTheme="minorHAnsi" w:cstheme="minorHAnsi"/>
          <w:bCs/>
          <w:color w:val="000000" w:themeColor="text1"/>
        </w:rPr>
        <w:t>ha</w:t>
      </w:r>
      <w:r w:rsidR="005A57A5">
        <w:rPr>
          <w:rFonts w:asciiTheme="minorHAnsi" w:hAnsiTheme="minorHAnsi" w:cstheme="minorHAnsi"/>
          <w:bCs/>
          <w:color w:val="000000" w:themeColor="text1"/>
        </w:rPr>
        <w:t>ve</w:t>
      </w:r>
      <w:r w:rsidR="00337E64">
        <w:rPr>
          <w:rFonts w:asciiTheme="minorHAnsi" w:hAnsiTheme="minorHAnsi" w:cstheme="minorHAnsi"/>
          <w:bCs/>
          <w:color w:val="000000" w:themeColor="text1"/>
        </w:rPr>
        <w:t xml:space="preserve"> the potential to be used as a</w:t>
      </w:r>
      <w:r>
        <w:rPr>
          <w:rFonts w:asciiTheme="minorHAnsi" w:hAnsiTheme="minorHAnsi" w:cstheme="minorHAnsi"/>
          <w:bCs/>
          <w:color w:val="000000" w:themeColor="text1"/>
        </w:rPr>
        <w:t xml:space="preserve"> novel vaccine delivery platform</w:t>
      </w:r>
      <w:r w:rsidR="0029222E">
        <w:rPr>
          <w:rFonts w:asciiTheme="minorHAnsi" w:hAnsiTheme="minorHAnsi" w:cstheme="minorHAnsi"/>
          <w:bCs/>
          <w:color w:val="000000" w:themeColor="text1"/>
        </w:rPr>
        <w:t>. P</w:t>
      </w:r>
      <w:r w:rsidR="0090070D" w:rsidRPr="00657386">
        <w:rPr>
          <w:rFonts w:asciiTheme="minorHAnsi" w:hAnsiTheme="minorHAnsi" w:cstheme="minorHAnsi"/>
          <w:bCs/>
          <w:color w:val="000000" w:themeColor="text1"/>
        </w:rPr>
        <w:t xml:space="preserve">reparation of polybubbles described in this paper will </w:t>
      </w:r>
      <w:r w:rsidR="00700F9C">
        <w:rPr>
          <w:rFonts w:asciiTheme="minorHAnsi" w:hAnsiTheme="minorHAnsi" w:cstheme="minorHAnsi"/>
          <w:bCs/>
          <w:color w:val="000000" w:themeColor="text1"/>
        </w:rPr>
        <w:t xml:space="preserve">further </w:t>
      </w:r>
      <w:r w:rsidR="0090070D" w:rsidRPr="00657386">
        <w:rPr>
          <w:rFonts w:asciiTheme="minorHAnsi" w:hAnsiTheme="minorHAnsi" w:cstheme="minorHAnsi"/>
          <w:bCs/>
          <w:color w:val="000000" w:themeColor="text1"/>
        </w:rPr>
        <w:t xml:space="preserve">enable other researchers to use polybubbles as a delivery platform for </w:t>
      </w:r>
      <w:r w:rsidR="009E6C74">
        <w:rPr>
          <w:rFonts w:asciiTheme="minorHAnsi" w:hAnsiTheme="minorHAnsi" w:cstheme="minorHAnsi"/>
          <w:bCs/>
          <w:color w:val="000000" w:themeColor="text1"/>
        </w:rPr>
        <w:t>other</w:t>
      </w:r>
      <w:r w:rsidR="0090070D" w:rsidRPr="00657386">
        <w:rPr>
          <w:rFonts w:asciiTheme="minorHAnsi" w:hAnsiTheme="minorHAnsi" w:cstheme="minorHAnsi"/>
          <w:bCs/>
          <w:color w:val="000000" w:themeColor="text1"/>
        </w:rPr>
        <w:t xml:space="preserve"> therapeutic applications. </w:t>
      </w:r>
      <w:r w:rsidR="00797B05">
        <w:rPr>
          <w:rFonts w:asciiTheme="minorHAnsi" w:hAnsiTheme="minorHAnsi" w:cstheme="minorHAnsi"/>
          <w:bCs/>
          <w:color w:val="000000" w:themeColor="text1"/>
        </w:rPr>
        <w:t>For example, i</w:t>
      </w:r>
      <w:r w:rsidR="00C03CD9" w:rsidRPr="00657386">
        <w:rPr>
          <w:rFonts w:asciiTheme="minorHAnsi" w:hAnsiTheme="minorHAnsi" w:cstheme="minorHAnsi"/>
          <w:bCs/>
          <w:color w:val="000000" w:themeColor="text1"/>
        </w:rPr>
        <w:t xml:space="preserve">n addition to vaccine delivery, polybubbles can </w:t>
      </w:r>
      <w:r w:rsidR="00384A12" w:rsidRPr="00657386">
        <w:rPr>
          <w:rFonts w:asciiTheme="minorHAnsi" w:hAnsiTheme="minorHAnsi" w:cstheme="minorHAnsi"/>
          <w:bCs/>
          <w:color w:val="000000" w:themeColor="text1"/>
        </w:rPr>
        <w:t xml:space="preserve">also </w:t>
      </w:r>
      <w:r w:rsidR="00C03CD9" w:rsidRPr="00657386">
        <w:rPr>
          <w:rFonts w:asciiTheme="minorHAnsi" w:hAnsiTheme="minorHAnsi" w:cstheme="minorHAnsi"/>
          <w:bCs/>
          <w:color w:val="000000" w:themeColor="text1"/>
        </w:rPr>
        <w:t xml:space="preserve">be </w:t>
      </w:r>
      <w:r w:rsidR="00384A12" w:rsidRPr="00657386">
        <w:rPr>
          <w:rFonts w:asciiTheme="minorHAnsi" w:hAnsiTheme="minorHAnsi" w:cstheme="minorHAnsi"/>
          <w:bCs/>
          <w:color w:val="000000" w:themeColor="text1"/>
        </w:rPr>
        <w:t xml:space="preserve">potentially </w:t>
      </w:r>
      <w:r w:rsidR="00C03CD9" w:rsidRPr="00657386">
        <w:rPr>
          <w:rFonts w:asciiTheme="minorHAnsi" w:hAnsiTheme="minorHAnsi" w:cstheme="minorHAnsi"/>
          <w:bCs/>
          <w:color w:val="000000" w:themeColor="text1"/>
        </w:rPr>
        <w:t xml:space="preserve">used to delivery synergistic therapeutic agents with varying release kinetics. </w:t>
      </w:r>
      <w:r w:rsidR="00ED51BC">
        <w:rPr>
          <w:rFonts w:asciiTheme="minorHAnsi" w:hAnsiTheme="minorHAnsi" w:cstheme="minorHAnsi"/>
          <w:bCs/>
          <w:color w:val="000000" w:themeColor="text1"/>
        </w:rPr>
        <w:t>Furthermore, p</w:t>
      </w:r>
      <w:r w:rsidR="004D6967" w:rsidRPr="00657386">
        <w:rPr>
          <w:rFonts w:asciiTheme="minorHAnsi" w:hAnsiTheme="minorHAnsi" w:cstheme="minorHAnsi"/>
          <w:bCs/>
          <w:color w:val="000000" w:themeColor="text1"/>
        </w:rPr>
        <w:t>olybubbles are made of p</w:t>
      </w:r>
      <w:r w:rsidR="00795608" w:rsidRPr="00657386">
        <w:rPr>
          <w:rFonts w:asciiTheme="minorHAnsi" w:hAnsiTheme="minorHAnsi" w:cstheme="minorHAnsi"/>
          <w:bCs/>
          <w:color w:val="000000" w:themeColor="text1"/>
        </w:rPr>
        <w:t xml:space="preserve">olyesters </w:t>
      </w:r>
      <w:r w:rsidR="004D6967" w:rsidRPr="00657386">
        <w:rPr>
          <w:rFonts w:asciiTheme="minorHAnsi" w:hAnsiTheme="minorHAnsi" w:cstheme="minorHAnsi"/>
          <w:bCs/>
          <w:color w:val="000000" w:themeColor="text1"/>
        </w:rPr>
        <w:t xml:space="preserve">that </w:t>
      </w:r>
      <w:r w:rsidR="00795608" w:rsidRPr="00657386">
        <w:rPr>
          <w:rFonts w:asciiTheme="minorHAnsi" w:hAnsiTheme="minorHAnsi" w:cstheme="minorHAnsi"/>
          <w:bCs/>
          <w:color w:val="000000" w:themeColor="text1"/>
        </w:rPr>
        <w:t xml:space="preserve">are biodegradable and have been used in many FDA-approved medical devices. We </w:t>
      </w:r>
      <w:r w:rsidR="00472114" w:rsidRPr="00657386">
        <w:rPr>
          <w:rFonts w:asciiTheme="minorHAnsi" w:hAnsiTheme="minorHAnsi" w:cstheme="minorHAnsi"/>
          <w:bCs/>
          <w:color w:val="000000" w:themeColor="text1"/>
        </w:rPr>
        <w:t xml:space="preserve">further validated </w:t>
      </w:r>
      <w:r w:rsidR="007B0D74" w:rsidRPr="00657386">
        <w:rPr>
          <w:rFonts w:asciiTheme="minorHAnsi" w:hAnsiTheme="minorHAnsi" w:cstheme="minorHAnsi"/>
          <w:bCs/>
          <w:color w:val="000000" w:themeColor="text1"/>
        </w:rPr>
        <w:t xml:space="preserve">the </w:t>
      </w:r>
      <w:r w:rsidR="00472114" w:rsidRPr="00657386">
        <w:rPr>
          <w:rFonts w:asciiTheme="minorHAnsi" w:hAnsiTheme="minorHAnsi" w:cstheme="minorHAnsi"/>
          <w:bCs/>
          <w:color w:val="000000" w:themeColor="text1"/>
        </w:rPr>
        <w:t xml:space="preserve">safety </w:t>
      </w:r>
      <w:r w:rsidR="007B0D74" w:rsidRPr="00657386">
        <w:rPr>
          <w:rFonts w:asciiTheme="minorHAnsi" w:hAnsiTheme="minorHAnsi" w:cstheme="minorHAnsi"/>
          <w:bCs/>
          <w:color w:val="000000" w:themeColor="text1"/>
        </w:rPr>
        <w:t>of polybubbles by showing</w:t>
      </w:r>
      <w:r w:rsidR="00795608" w:rsidRPr="00657386">
        <w:rPr>
          <w:rFonts w:asciiTheme="minorHAnsi" w:hAnsiTheme="minorHAnsi" w:cstheme="minorHAnsi"/>
          <w:bCs/>
          <w:color w:val="000000" w:themeColor="text1"/>
        </w:rPr>
        <w:t xml:space="preserve"> that the </w:t>
      </w:r>
      <w:r w:rsidR="00B80694" w:rsidRPr="00657386">
        <w:rPr>
          <w:rFonts w:asciiTheme="minorHAnsi" w:hAnsiTheme="minorHAnsi" w:cstheme="minorHAnsi"/>
          <w:bCs/>
          <w:color w:val="000000" w:themeColor="text1"/>
        </w:rPr>
        <w:t>chlorine</w:t>
      </w:r>
      <w:r w:rsidR="001E33D1" w:rsidRPr="00657386">
        <w:rPr>
          <w:rFonts w:asciiTheme="minorHAnsi" w:hAnsiTheme="minorHAnsi" w:cstheme="minorHAnsi"/>
          <w:bCs/>
          <w:color w:val="000000" w:themeColor="text1"/>
        </w:rPr>
        <w:t xml:space="preserve"> released from polybubbles </w:t>
      </w:r>
      <w:r w:rsidR="00714C50" w:rsidRPr="00657386">
        <w:rPr>
          <w:rFonts w:asciiTheme="minorHAnsi" w:hAnsiTheme="minorHAnsi" w:cstheme="minorHAnsi"/>
          <w:bCs/>
          <w:color w:val="000000" w:themeColor="text1"/>
        </w:rPr>
        <w:t xml:space="preserve">are well within the safety levels recommended by </w:t>
      </w:r>
      <w:r w:rsidR="00A26B2A" w:rsidRPr="00657386">
        <w:rPr>
          <w:rFonts w:asciiTheme="minorHAnsi" w:hAnsiTheme="minorHAnsi" w:cstheme="minorHAnsi"/>
          <w:bCs/>
          <w:color w:val="000000" w:themeColor="text1"/>
        </w:rPr>
        <w:t xml:space="preserve">the </w:t>
      </w:r>
      <w:r w:rsidR="00714C50" w:rsidRPr="00657386">
        <w:rPr>
          <w:rFonts w:asciiTheme="minorHAnsi" w:hAnsiTheme="minorHAnsi" w:cstheme="minorHAnsi"/>
          <w:bCs/>
          <w:color w:val="000000" w:themeColor="text1"/>
        </w:rPr>
        <w:t>EPA</w:t>
      </w:r>
      <w:r w:rsidR="0032364C" w:rsidRPr="005963A9">
        <w:rPr>
          <w:rFonts w:asciiTheme="minorHAnsi" w:hAnsiTheme="minorHAnsi" w:cstheme="minorHAnsi"/>
          <w:bCs/>
          <w:color w:val="000000" w:themeColor="text1"/>
        </w:rPr>
        <w:fldChar w:fldCharType="begin"/>
      </w:r>
      <w:r w:rsidR="00C62943">
        <w:rPr>
          <w:rFonts w:asciiTheme="minorHAnsi" w:hAnsiTheme="minorHAnsi" w:cstheme="minorHAnsi"/>
          <w:bCs/>
          <w:color w:val="000000" w:themeColor="text1"/>
        </w:rPr>
        <w:instrText xml:space="preserve"> ADDIN EN.CITE &lt;EndNote&gt;&lt;Cite&gt;&lt;Year&gt;2000&lt;/Year&gt;&lt;RecNum&gt;497&lt;/RecNum&gt;&lt;DisplayText&gt;&lt;style face="superscript"&gt;16&lt;/style&gt;&lt;/DisplayText&gt;&lt;record&gt;&lt;rec-number&gt;497&lt;/rec-number&gt;&lt;foreign-keys&gt;&lt;key app="EN" db-id="9ww0pddrsevtrzewwts5stsvteewwwspxvf0" timestamp="1563249677"&gt;497&lt;/key&gt;&lt;/foreign-keys&gt;&lt;ref-type name="Web Page"&gt;12&lt;/ref-type&gt;&lt;contributors&gt;&lt;/contributors&gt;&lt;titles&gt;&lt;title&gt;Chlorine&lt;/title&gt;&lt;/titles&gt;&lt;volume&gt;2019&lt;/volume&gt;&lt;dates&gt;&lt;year&gt;2000&lt;/year&gt;&lt;/dates&gt;&lt;publisher&gt;EPA&lt;/publisher&gt;&lt;urls&gt;&lt;related-urls&gt;&lt;url&gt;https://www.epa.gov/sites/production/files/2016-09/documents/chlorine.pdf&lt;/url&gt;&lt;/related-urls&gt;&lt;/urls&gt;&lt;/record&gt;&lt;/Cite&gt;&lt;/EndNote&gt;</w:instrText>
      </w:r>
      <w:r w:rsidR="0032364C" w:rsidRPr="005963A9">
        <w:rPr>
          <w:rFonts w:asciiTheme="minorHAnsi" w:hAnsiTheme="minorHAnsi" w:cstheme="minorHAnsi"/>
          <w:bCs/>
          <w:color w:val="000000" w:themeColor="text1"/>
        </w:rPr>
        <w:fldChar w:fldCharType="separate"/>
      </w:r>
      <w:r w:rsidR="00C62943" w:rsidRPr="00C62943">
        <w:rPr>
          <w:rFonts w:asciiTheme="minorHAnsi" w:hAnsiTheme="minorHAnsi" w:cstheme="minorHAnsi"/>
          <w:bCs/>
          <w:noProof/>
          <w:color w:val="000000" w:themeColor="text1"/>
          <w:vertAlign w:val="superscript"/>
        </w:rPr>
        <w:t>16</w:t>
      </w:r>
      <w:r w:rsidR="0032364C" w:rsidRPr="005963A9">
        <w:rPr>
          <w:rFonts w:asciiTheme="minorHAnsi" w:hAnsiTheme="minorHAnsi" w:cstheme="minorHAnsi"/>
          <w:bCs/>
          <w:color w:val="000000" w:themeColor="text1"/>
        </w:rPr>
        <w:fldChar w:fldCharType="end"/>
      </w:r>
      <w:r w:rsidR="00714C50" w:rsidRPr="005963A9">
        <w:rPr>
          <w:rFonts w:asciiTheme="minorHAnsi" w:hAnsiTheme="minorHAnsi" w:cstheme="minorHAnsi"/>
          <w:bCs/>
          <w:color w:val="000000" w:themeColor="text1"/>
        </w:rPr>
        <w:t xml:space="preserve">. </w:t>
      </w:r>
      <w:r w:rsidR="001C3F70" w:rsidRPr="005963A9">
        <w:rPr>
          <w:rFonts w:asciiTheme="minorHAnsi" w:hAnsiTheme="minorHAnsi" w:cstheme="minorHAnsi"/>
          <w:bCs/>
          <w:color w:val="000000" w:themeColor="text1"/>
        </w:rPr>
        <w:t xml:space="preserve">Thus, our </w:t>
      </w:r>
      <w:r w:rsidR="00F06A9B" w:rsidRPr="005963A9">
        <w:rPr>
          <w:rFonts w:asciiTheme="minorHAnsi" w:hAnsiTheme="minorHAnsi" w:cstheme="minorHAnsi"/>
          <w:bCs/>
          <w:color w:val="000000" w:themeColor="text1"/>
        </w:rPr>
        <w:t>novel</w:t>
      </w:r>
      <w:r w:rsidR="005A4C1E" w:rsidRPr="005963A9">
        <w:rPr>
          <w:rFonts w:asciiTheme="minorHAnsi" w:hAnsiTheme="minorHAnsi" w:cstheme="minorHAnsi"/>
          <w:bCs/>
          <w:color w:val="000000" w:themeColor="text1"/>
        </w:rPr>
        <w:t xml:space="preserve">, injectable, </w:t>
      </w:r>
      <w:r w:rsidR="00920EE8" w:rsidRPr="005963A9">
        <w:rPr>
          <w:rFonts w:asciiTheme="minorHAnsi" w:hAnsiTheme="minorHAnsi" w:cstheme="minorHAnsi"/>
          <w:bCs/>
          <w:color w:val="000000" w:themeColor="text1"/>
        </w:rPr>
        <w:t>UV</w:t>
      </w:r>
      <w:r w:rsidR="00203DB7" w:rsidRPr="005963A9">
        <w:rPr>
          <w:rFonts w:asciiTheme="minorHAnsi" w:hAnsiTheme="minorHAnsi" w:cstheme="minorHAnsi"/>
          <w:bCs/>
          <w:color w:val="000000" w:themeColor="text1"/>
        </w:rPr>
        <w:t>-curable</w:t>
      </w:r>
      <w:r w:rsidR="00203DB7" w:rsidRPr="00657386">
        <w:rPr>
          <w:rFonts w:asciiTheme="minorHAnsi" w:hAnsiTheme="minorHAnsi" w:cstheme="minorHAnsi"/>
          <w:bCs/>
          <w:color w:val="000000" w:themeColor="text1"/>
        </w:rPr>
        <w:t xml:space="preserve"> polybubble platform has the potential to be</w:t>
      </w:r>
      <w:r w:rsidR="003A4089" w:rsidRPr="00FC758B">
        <w:rPr>
          <w:rFonts w:asciiTheme="minorHAnsi" w:hAnsiTheme="minorHAnsi" w:cstheme="minorHAnsi"/>
          <w:bCs/>
          <w:color w:val="000000" w:themeColor="text1"/>
        </w:rPr>
        <w:t xml:space="preserve"> used as </w:t>
      </w:r>
      <w:r w:rsidR="00DC22FC">
        <w:rPr>
          <w:rFonts w:asciiTheme="minorHAnsi" w:hAnsiTheme="minorHAnsi" w:cstheme="minorHAnsi"/>
          <w:bCs/>
          <w:color w:val="000000" w:themeColor="text1"/>
        </w:rPr>
        <w:t>a</w:t>
      </w:r>
      <w:r w:rsidR="003A4089" w:rsidRPr="00FC758B">
        <w:rPr>
          <w:rFonts w:asciiTheme="minorHAnsi" w:hAnsiTheme="minorHAnsi" w:cstheme="minorHAnsi"/>
          <w:bCs/>
          <w:color w:val="000000" w:themeColor="text1"/>
        </w:rPr>
        <w:t xml:space="preserve"> </w:t>
      </w:r>
      <w:r w:rsidR="00A14BD7">
        <w:rPr>
          <w:rFonts w:asciiTheme="minorHAnsi" w:hAnsiTheme="minorHAnsi" w:cstheme="minorHAnsi"/>
          <w:bCs/>
          <w:color w:val="000000" w:themeColor="text1"/>
        </w:rPr>
        <w:t>safe</w:t>
      </w:r>
      <w:r w:rsidR="006D4D89">
        <w:rPr>
          <w:rFonts w:asciiTheme="minorHAnsi" w:hAnsiTheme="minorHAnsi" w:cstheme="minorHAnsi"/>
          <w:bCs/>
          <w:color w:val="000000" w:themeColor="text1"/>
        </w:rPr>
        <w:t xml:space="preserve"> and </w:t>
      </w:r>
      <w:r w:rsidR="003A4089" w:rsidRPr="00FC758B">
        <w:rPr>
          <w:rFonts w:asciiTheme="minorHAnsi" w:hAnsiTheme="minorHAnsi" w:cstheme="minorHAnsi"/>
          <w:bCs/>
          <w:color w:val="000000" w:themeColor="text1"/>
        </w:rPr>
        <w:t xml:space="preserve">effective drug delivery </w:t>
      </w:r>
      <w:r w:rsidR="004F1AD0">
        <w:rPr>
          <w:rFonts w:asciiTheme="minorHAnsi" w:hAnsiTheme="minorHAnsi" w:cstheme="minorHAnsi"/>
          <w:bCs/>
          <w:color w:val="000000" w:themeColor="text1"/>
        </w:rPr>
        <w:t>platform</w:t>
      </w:r>
      <w:r w:rsidR="004F1AD0" w:rsidRPr="006C2190">
        <w:rPr>
          <w:rFonts w:asciiTheme="minorHAnsi" w:hAnsiTheme="minorHAnsi" w:cstheme="minorHAnsi"/>
          <w:bCs/>
          <w:color w:val="000000" w:themeColor="text1"/>
        </w:rPr>
        <w:t xml:space="preserve"> </w:t>
      </w:r>
      <w:r w:rsidR="001F3AA5" w:rsidRPr="006C2190">
        <w:rPr>
          <w:rFonts w:asciiTheme="minorHAnsi" w:hAnsiTheme="minorHAnsi" w:cstheme="minorHAnsi"/>
          <w:bCs/>
          <w:color w:val="000000" w:themeColor="text1"/>
        </w:rPr>
        <w:t>for</w:t>
      </w:r>
      <w:r w:rsidR="001B543A" w:rsidRPr="00900651">
        <w:rPr>
          <w:rFonts w:asciiTheme="minorHAnsi" w:hAnsiTheme="minorHAnsi" w:cstheme="minorHAnsi"/>
          <w:bCs/>
          <w:color w:val="000000" w:themeColor="text1"/>
        </w:rPr>
        <w:t xml:space="preserve"> a variety of cargo</w:t>
      </w:r>
      <w:r w:rsidR="004F1AD0">
        <w:rPr>
          <w:rFonts w:asciiTheme="minorHAnsi" w:hAnsiTheme="minorHAnsi" w:cstheme="minorHAnsi"/>
          <w:bCs/>
          <w:color w:val="000000" w:themeColor="text1"/>
        </w:rPr>
        <w:t xml:space="preserve"> types</w:t>
      </w:r>
      <w:r w:rsidR="003A4089" w:rsidRPr="002D4ADC">
        <w:rPr>
          <w:rFonts w:asciiTheme="minorHAnsi" w:hAnsiTheme="minorHAnsi" w:cstheme="minorHAnsi"/>
          <w:bCs/>
          <w:color w:val="000000" w:themeColor="text1"/>
        </w:rPr>
        <w:t xml:space="preserve">. </w:t>
      </w:r>
    </w:p>
    <w:p w14:paraId="50332B0E" w14:textId="3A20C2EC" w:rsidR="00EA5516" w:rsidRDefault="00EA5516" w:rsidP="000C2180">
      <w:pPr>
        <w:ind w:firstLine="720"/>
        <w:jc w:val="both"/>
        <w:rPr>
          <w:rFonts w:asciiTheme="minorHAnsi" w:hAnsiTheme="minorHAnsi" w:cstheme="minorHAnsi"/>
          <w:bCs/>
          <w:color w:val="000000" w:themeColor="text1"/>
        </w:rPr>
      </w:pPr>
    </w:p>
    <w:p w14:paraId="15E2B27A" w14:textId="358DFE78" w:rsidR="00EA5516" w:rsidRPr="00A91069" w:rsidRDefault="00EA5516" w:rsidP="000C2180">
      <w:pPr>
        <w:jc w:val="both"/>
        <w:rPr>
          <w:rFonts w:asciiTheme="minorHAnsi" w:hAnsiTheme="minorHAnsi" w:cstheme="minorHAnsi"/>
          <w:b/>
          <w:iCs/>
          <w:color w:val="000000" w:themeColor="text1"/>
        </w:rPr>
      </w:pPr>
      <w:r w:rsidRPr="00A91069">
        <w:rPr>
          <w:rFonts w:asciiTheme="minorHAnsi" w:hAnsiTheme="minorHAnsi" w:cstheme="minorHAnsi"/>
          <w:b/>
          <w:iCs/>
          <w:color w:val="000000" w:themeColor="text1"/>
        </w:rPr>
        <w:t>Limitations of this technology</w:t>
      </w:r>
    </w:p>
    <w:p w14:paraId="4297C725" w14:textId="796DD64C" w:rsidR="00EA5516" w:rsidRDefault="00A94D66" w:rsidP="000C2180">
      <w:pPr>
        <w:jc w:val="both"/>
        <w:rPr>
          <w:rFonts w:asciiTheme="minorHAnsi" w:hAnsiTheme="minorHAnsi" w:cstheme="minorHAnsi"/>
          <w:bCs/>
          <w:color w:val="000000" w:themeColor="text1"/>
        </w:rPr>
      </w:pPr>
      <w:r>
        <w:rPr>
          <w:rFonts w:asciiTheme="minorHAnsi" w:hAnsiTheme="minorHAnsi" w:cstheme="minorHAnsi"/>
          <w:bCs/>
          <w:color w:val="000000" w:themeColor="text1"/>
        </w:rPr>
        <w:t>The p</w:t>
      </w:r>
      <w:r w:rsidR="00EA5516">
        <w:rPr>
          <w:rFonts w:asciiTheme="minorHAnsi" w:hAnsiTheme="minorHAnsi" w:cstheme="minorHAnsi"/>
          <w:bCs/>
          <w:color w:val="000000" w:themeColor="text1"/>
        </w:rPr>
        <w:t xml:space="preserve">olybubble platform technology can be used as a vaccine delivery platform potentially enabling controlled release. Our studies highlight the versatility of this platform capable of delivering different cargo types, including antigens and small molecules. However, one of the current limitations of this technology is that the cargo is currently being injected manually. </w:t>
      </w:r>
      <w:r w:rsidR="00AD3BDD">
        <w:rPr>
          <w:rFonts w:asciiTheme="minorHAnsi" w:hAnsiTheme="minorHAnsi" w:cstheme="minorHAnsi"/>
          <w:bCs/>
          <w:color w:val="000000" w:themeColor="text1"/>
        </w:rPr>
        <w:t xml:space="preserve">For scaling purposes, </w:t>
      </w:r>
      <w:r w:rsidR="00EA5516">
        <w:rPr>
          <w:rFonts w:asciiTheme="minorHAnsi" w:hAnsiTheme="minorHAnsi" w:cstheme="minorHAnsi"/>
          <w:bCs/>
          <w:color w:val="000000" w:themeColor="text1"/>
        </w:rPr>
        <w:t xml:space="preserve">we are currently </w:t>
      </w:r>
      <w:r w:rsidR="004D22D3">
        <w:rPr>
          <w:rFonts w:asciiTheme="minorHAnsi" w:hAnsiTheme="minorHAnsi" w:cstheme="minorHAnsi"/>
          <w:bCs/>
          <w:color w:val="000000" w:themeColor="text1"/>
        </w:rPr>
        <w:t>engineering</w:t>
      </w:r>
      <w:r w:rsidR="00EA5516">
        <w:rPr>
          <w:rFonts w:asciiTheme="minorHAnsi" w:hAnsiTheme="minorHAnsi" w:cstheme="minorHAnsi"/>
          <w:bCs/>
          <w:color w:val="000000" w:themeColor="text1"/>
        </w:rPr>
        <w:t xml:space="preserve"> an automated platform that will enable injection </w:t>
      </w:r>
      <w:r w:rsidR="00C4010F">
        <w:rPr>
          <w:rFonts w:asciiTheme="minorHAnsi" w:hAnsiTheme="minorHAnsi" w:cstheme="minorHAnsi"/>
          <w:bCs/>
          <w:color w:val="000000" w:themeColor="text1"/>
        </w:rPr>
        <w:t xml:space="preserve">(i.e., as an array) </w:t>
      </w:r>
      <w:r w:rsidR="00EA5516">
        <w:rPr>
          <w:rFonts w:asciiTheme="minorHAnsi" w:hAnsiTheme="minorHAnsi" w:cstheme="minorHAnsi"/>
          <w:bCs/>
          <w:color w:val="000000" w:themeColor="text1"/>
        </w:rPr>
        <w:t>of cargo within the polybubble and will potentially help alleviate the concerns regarding translatability of this technology.</w:t>
      </w:r>
    </w:p>
    <w:p w14:paraId="3B269681" w14:textId="023D9363" w:rsidR="000B5051" w:rsidRPr="008F3593" w:rsidRDefault="008F3593" w:rsidP="000C2180">
      <w:pPr>
        <w:jc w:val="both"/>
        <w:rPr>
          <w:rFonts w:asciiTheme="minorHAnsi" w:hAnsiTheme="minorHAnsi" w:cstheme="minorHAnsi"/>
          <w:bCs/>
          <w:color w:val="000000" w:themeColor="text1"/>
        </w:rPr>
      </w:pPr>
      <w:r>
        <w:rPr>
          <w:rFonts w:asciiTheme="minorHAnsi" w:hAnsiTheme="minorHAnsi" w:cstheme="minorHAnsi"/>
          <w:bCs/>
          <w:color w:val="000000" w:themeColor="text1"/>
        </w:rPr>
        <w:tab/>
      </w:r>
    </w:p>
    <w:p w14:paraId="1734505F" w14:textId="0B9D138A" w:rsidR="00AA03DF" w:rsidRPr="00657386" w:rsidRDefault="00AA03DF" w:rsidP="000C2180">
      <w:pPr>
        <w:pStyle w:val="NormalWeb"/>
        <w:spacing w:before="0" w:beforeAutospacing="0" w:after="0" w:afterAutospacing="0"/>
        <w:rPr>
          <w:rFonts w:asciiTheme="minorHAnsi" w:hAnsiTheme="minorHAnsi" w:cstheme="minorHAnsi"/>
          <w:color w:val="808080"/>
        </w:rPr>
      </w:pPr>
      <w:r w:rsidRPr="00657386">
        <w:rPr>
          <w:rFonts w:asciiTheme="minorHAnsi" w:hAnsiTheme="minorHAnsi" w:cstheme="minorHAnsi"/>
          <w:b/>
          <w:bCs/>
        </w:rPr>
        <w:t xml:space="preserve">ACKNOWLEDGMENTS: </w:t>
      </w:r>
    </w:p>
    <w:p w14:paraId="18B95D52" w14:textId="2A3B3EDA" w:rsidR="003C3545" w:rsidRPr="00657386" w:rsidRDefault="003C3545" w:rsidP="000C2180">
      <w:pPr>
        <w:shd w:val="clear" w:color="auto" w:fill="FFFFFF"/>
        <w:jc w:val="both"/>
        <w:rPr>
          <w:rFonts w:asciiTheme="minorHAnsi" w:hAnsiTheme="minorHAnsi" w:cstheme="minorHAnsi"/>
        </w:rPr>
      </w:pPr>
      <w:r w:rsidRPr="00657386">
        <w:rPr>
          <w:rStyle w:val="current-selection"/>
          <w:rFonts w:asciiTheme="minorHAnsi" w:hAnsiTheme="minorHAnsi" w:cstheme="minorHAnsi"/>
        </w:rPr>
        <w:t>We would like to thank Dr. Bryan E. Tomlin affiliated with the elemental analysis lab within the department of chemistry at TAMU who</w:t>
      </w:r>
      <w:r w:rsidRPr="00657386">
        <w:rPr>
          <w:rFonts w:asciiTheme="minorHAnsi" w:hAnsiTheme="minorHAnsi" w:cstheme="minorHAnsi"/>
        </w:rPr>
        <w:t xml:space="preserve"> </w:t>
      </w:r>
      <w:r w:rsidRPr="00657386">
        <w:rPr>
          <w:rStyle w:val="current-selection"/>
          <w:rFonts w:asciiTheme="minorHAnsi" w:hAnsiTheme="minorHAnsi" w:cstheme="minorHAnsi"/>
        </w:rPr>
        <w:t xml:space="preserve">assisted with the neutron activation analysis (NAA). </w:t>
      </w:r>
    </w:p>
    <w:p w14:paraId="2D96E92E" w14:textId="72F287DC" w:rsidR="00AA03DF" w:rsidRPr="00657386" w:rsidRDefault="00AA03DF" w:rsidP="000C2180">
      <w:pPr>
        <w:jc w:val="both"/>
        <w:rPr>
          <w:rFonts w:asciiTheme="minorHAnsi" w:hAnsiTheme="minorHAnsi" w:cstheme="minorHAnsi"/>
          <w:b/>
          <w:bCs/>
        </w:rPr>
      </w:pPr>
    </w:p>
    <w:p w14:paraId="5D52ED8B" w14:textId="02FA96F2" w:rsidR="00AA03DF" w:rsidRPr="00657386" w:rsidRDefault="00AA03DF" w:rsidP="000C2180">
      <w:pPr>
        <w:pStyle w:val="NormalWeb"/>
        <w:spacing w:before="0" w:beforeAutospacing="0" w:after="0" w:afterAutospacing="0"/>
        <w:rPr>
          <w:rFonts w:asciiTheme="minorHAnsi" w:hAnsiTheme="minorHAnsi" w:cstheme="minorHAnsi"/>
          <w:color w:val="808080"/>
        </w:rPr>
      </w:pPr>
      <w:r w:rsidRPr="00657386">
        <w:rPr>
          <w:rFonts w:asciiTheme="minorHAnsi" w:hAnsiTheme="minorHAnsi" w:cstheme="minorHAnsi"/>
          <w:b/>
        </w:rPr>
        <w:t>DISCLOSURES</w:t>
      </w:r>
      <w:r w:rsidRPr="00657386">
        <w:rPr>
          <w:rFonts w:asciiTheme="minorHAnsi" w:hAnsiTheme="minorHAnsi" w:cstheme="minorHAnsi"/>
          <w:b/>
          <w:bCs/>
        </w:rPr>
        <w:t xml:space="preserve">: </w:t>
      </w:r>
    </w:p>
    <w:p w14:paraId="4E0C3135" w14:textId="32A5C527" w:rsidR="007A4DD6" w:rsidRPr="00657386" w:rsidRDefault="00F84BBF" w:rsidP="000C2180">
      <w:pPr>
        <w:jc w:val="both"/>
        <w:rPr>
          <w:rFonts w:asciiTheme="minorHAnsi" w:hAnsiTheme="minorHAnsi" w:cstheme="minorHAnsi"/>
          <w:color w:val="000000" w:themeColor="text1"/>
        </w:rPr>
      </w:pPr>
      <w:r w:rsidRPr="00657386">
        <w:rPr>
          <w:rFonts w:asciiTheme="minorHAnsi" w:hAnsiTheme="minorHAnsi" w:cstheme="minorHAnsi"/>
          <w:color w:val="000000" w:themeColor="text1"/>
        </w:rPr>
        <w:t>Authors have nothing to disclose.</w:t>
      </w:r>
    </w:p>
    <w:p w14:paraId="73A75F72" w14:textId="032EEA67" w:rsidR="001D4997" w:rsidRPr="00657386" w:rsidRDefault="001D4997" w:rsidP="000C2180">
      <w:pPr>
        <w:tabs>
          <w:tab w:val="left" w:pos="0"/>
        </w:tabs>
        <w:jc w:val="both"/>
        <w:rPr>
          <w:rFonts w:asciiTheme="minorHAnsi" w:hAnsiTheme="minorHAnsi" w:cstheme="minorHAnsi"/>
          <w:color w:val="808080" w:themeColor="background1" w:themeShade="80"/>
        </w:rPr>
      </w:pPr>
    </w:p>
    <w:p w14:paraId="450355DD" w14:textId="69DF6F00" w:rsidR="001154FB" w:rsidRPr="00BD14C2" w:rsidRDefault="009726EE" w:rsidP="000C2180">
      <w:pPr>
        <w:jc w:val="both"/>
        <w:rPr>
          <w:rFonts w:asciiTheme="minorHAnsi" w:eastAsia="Calibri" w:hAnsiTheme="minorHAnsi" w:cstheme="minorHAnsi"/>
          <w:b/>
        </w:rPr>
      </w:pPr>
      <w:bookmarkStart w:id="0" w:name="References"/>
      <w:r w:rsidRPr="00657386">
        <w:rPr>
          <w:rFonts w:asciiTheme="minorHAnsi" w:hAnsiTheme="minorHAnsi" w:cstheme="minorHAnsi"/>
          <w:b/>
          <w:bCs/>
        </w:rPr>
        <w:t>REFERENCES</w:t>
      </w:r>
      <w:bookmarkEnd w:id="0"/>
      <w:r w:rsidR="00C77AC5" w:rsidRPr="00657386">
        <w:rPr>
          <w:rFonts w:asciiTheme="minorHAnsi" w:hAnsiTheme="minorHAnsi" w:cstheme="minorHAnsi"/>
        </w:rPr>
        <w:t>:</w:t>
      </w:r>
    </w:p>
    <w:p w14:paraId="0CC504FE" w14:textId="3D9645A9" w:rsidR="00C62943" w:rsidRPr="00C62943" w:rsidRDefault="001154FB" w:rsidP="000C2180">
      <w:pPr>
        <w:pStyle w:val="EndNoteBibliography"/>
        <w:ind w:left="720" w:hanging="720"/>
        <w:rPr>
          <w:noProof/>
        </w:rPr>
      </w:pPr>
      <w:r w:rsidRPr="005963A9">
        <w:rPr>
          <w:rFonts w:asciiTheme="minorHAnsi" w:hAnsiTheme="minorHAnsi" w:cstheme="minorHAnsi"/>
          <w:color w:val="7F7F7F" w:themeColor="text1" w:themeTint="80"/>
        </w:rPr>
        <w:fldChar w:fldCharType="begin"/>
      </w:r>
      <w:r w:rsidRPr="00657386">
        <w:rPr>
          <w:rFonts w:asciiTheme="minorHAnsi" w:hAnsiTheme="minorHAnsi" w:cstheme="minorHAnsi"/>
          <w:color w:val="7F7F7F" w:themeColor="text1" w:themeTint="80"/>
        </w:rPr>
        <w:instrText xml:space="preserve"> ADDIN EN.REFLIST </w:instrText>
      </w:r>
      <w:r w:rsidRPr="005963A9">
        <w:rPr>
          <w:rFonts w:asciiTheme="minorHAnsi" w:hAnsiTheme="minorHAnsi" w:cstheme="minorHAnsi"/>
          <w:color w:val="7F7F7F" w:themeColor="text1" w:themeTint="80"/>
        </w:rPr>
        <w:fldChar w:fldCharType="separate"/>
      </w:r>
      <w:r w:rsidR="00C62943" w:rsidRPr="00C62943">
        <w:rPr>
          <w:noProof/>
        </w:rPr>
        <w:t>1</w:t>
      </w:r>
      <w:r w:rsidR="00C62943" w:rsidRPr="00C62943">
        <w:rPr>
          <w:noProof/>
        </w:rPr>
        <w:tab/>
      </w:r>
      <w:r w:rsidR="00C62943" w:rsidRPr="00C62943">
        <w:rPr>
          <w:i/>
          <w:noProof/>
        </w:rPr>
        <w:t>Global Immunization: Worldwide Disease Incidence</w:t>
      </w:r>
      <w:r w:rsidR="00C62943" w:rsidRPr="00C62943">
        <w:rPr>
          <w:noProof/>
        </w:rPr>
        <w:t>, &lt;</w:t>
      </w:r>
      <w:r w:rsidR="00C62943" w:rsidRPr="00603520">
        <w:rPr>
          <w:noProof/>
        </w:rPr>
        <w:t>https://www.chop.edu/centers-programs/vaccine-education-center/global-immunization/diseases-and-vaccines-world-view</w:t>
      </w:r>
      <w:r w:rsidR="00C62943" w:rsidRPr="00C62943">
        <w:rPr>
          <w:noProof/>
        </w:rPr>
        <w:t>&gt; (2018).</w:t>
      </w:r>
    </w:p>
    <w:p w14:paraId="2DB8DAF5" w14:textId="1201FB66" w:rsidR="00C62943" w:rsidRPr="00C62943" w:rsidRDefault="00C62943" w:rsidP="000C2180">
      <w:pPr>
        <w:pStyle w:val="EndNoteBibliography"/>
        <w:ind w:left="720" w:hanging="720"/>
        <w:rPr>
          <w:noProof/>
        </w:rPr>
      </w:pPr>
      <w:r w:rsidRPr="00C62943">
        <w:rPr>
          <w:noProof/>
        </w:rPr>
        <w:t>2</w:t>
      </w:r>
      <w:r w:rsidRPr="00C62943">
        <w:rPr>
          <w:noProof/>
        </w:rPr>
        <w:tab/>
        <w:t>Paul, A., Bera, M., Gupta, P.</w:t>
      </w:r>
      <w:r w:rsidR="00603520">
        <w:rPr>
          <w:noProof/>
        </w:rPr>
        <w:t xml:space="preserve">, </w:t>
      </w:r>
      <w:r w:rsidRPr="00C62943">
        <w:rPr>
          <w:noProof/>
        </w:rPr>
        <w:t xml:space="preserve">Singh, N. D. P. o-Hydroxycinnamate for sequential photouncaging of two different functional groups and its application in releasing cosmeceuticals. </w:t>
      </w:r>
      <w:r w:rsidRPr="00C62943">
        <w:rPr>
          <w:i/>
          <w:noProof/>
        </w:rPr>
        <w:t>Org</w:t>
      </w:r>
      <w:r w:rsidR="00141FF3">
        <w:rPr>
          <w:i/>
          <w:noProof/>
        </w:rPr>
        <w:t>anic</w:t>
      </w:r>
      <w:r w:rsidRPr="00C62943">
        <w:rPr>
          <w:i/>
          <w:noProof/>
        </w:rPr>
        <w:t xml:space="preserve"> </w:t>
      </w:r>
      <w:r w:rsidR="00431080">
        <w:rPr>
          <w:i/>
          <w:noProof/>
        </w:rPr>
        <w:t xml:space="preserve">and </w:t>
      </w:r>
      <w:r w:rsidRPr="00C62943">
        <w:rPr>
          <w:i/>
          <w:noProof/>
        </w:rPr>
        <w:t>Biomol</w:t>
      </w:r>
      <w:r w:rsidR="00141FF3">
        <w:rPr>
          <w:i/>
          <w:noProof/>
        </w:rPr>
        <w:t>ecular</w:t>
      </w:r>
      <w:r w:rsidRPr="00C62943">
        <w:rPr>
          <w:i/>
          <w:noProof/>
        </w:rPr>
        <w:t xml:space="preserve"> Chem</w:t>
      </w:r>
      <w:r w:rsidR="00141FF3">
        <w:rPr>
          <w:i/>
          <w:noProof/>
        </w:rPr>
        <w:t>is</w:t>
      </w:r>
      <w:r w:rsidR="00431080">
        <w:rPr>
          <w:i/>
          <w:noProof/>
        </w:rPr>
        <w:t>try</w:t>
      </w:r>
      <w:r w:rsidRPr="00C62943">
        <w:rPr>
          <w:i/>
          <w:noProof/>
        </w:rPr>
        <w:t>.</w:t>
      </w:r>
      <w:r w:rsidRPr="00C62943">
        <w:rPr>
          <w:noProof/>
        </w:rPr>
        <w:t xml:space="preserve"> </w:t>
      </w:r>
      <w:r w:rsidRPr="00C62943">
        <w:rPr>
          <w:b/>
          <w:noProof/>
        </w:rPr>
        <w:t>17</w:t>
      </w:r>
      <w:r w:rsidRPr="00C62943">
        <w:rPr>
          <w:noProof/>
        </w:rPr>
        <w:t xml:space="preserve"> (33), 7689-7693, (2019).</w:t>
      </w:r>
    </w:p>
    <w:p w14:paraId="1FD9EDE6" w14:textId="6819C721" w:rsidR="00C62943" w:rsidRPr="00C62943" w:rsidRDefault="00C62943" w:rsidP="000C2180">
      <w:pPr>
        <w:pStyle w:val="EndNoteBibliography"/>
        <w:ind w:left="720" w:hanging="720"/>
        <w:rPr>
          <w:noProof/>
        </w:rPr>
      </w:pPr>
      <w:r w:rsidRPr="00C62943">
        <w:rPr>
          <w:noProof/>
        </w:rPr>
        <w:t>3</w:t>
      </w:r>
      <w:r w:rsidRPr="00C62943">
        <w:rPr>
          <w:noProof/>
        </w:rPr>
        <w:tab/>
        <w:t>Kumari, A., Yadav, S. K.</w:t>
      </w:r>
      <w:r w:rsidR="00603520">
        <w:rPr>
          <w:noProof/>
        </w:rPr>
        <w:t>,</w:t>
      </w:r>
      <w:r w:rsidRPr="00C62943">
        <w:rPr>
          <w:noProof/>
        </w:rPr>
        <w:t xml:space="preserve"> Yadav, S. C. Biodegradable polymeric nanoparticles based drug delivery systems. </w:t>
      </w:r>
      <w:r w:rsidRPr="00C62943">
        <w:rPr>
          <w:i/>
          <w:noProof/>
        </w:rPr>
        <w:t>Colloids</w:t>
      </w:r>
      <w:r w:rsidR="00431080">
        <w:rPr>
          <w:i/>
          <w:noProof/>
        </w:rPr>
        <w:t xml:space="preserve"> and</w:t>
      </w:r>
      <w:r w:rsidRPr="00C62943">
        <w:rPr>
          <w:i/>
          <w:noProof/>
        </w:rPr>
        <w:t xml:space="preserve"> Surf</w:t>
      </w:r>
      <w:r w:rsidR="00431080">
        <w:rPr>
          <w:i/>
          <w:noProof/>
        </w:rPr>
        <w:t>ace</w:t>
      </w:r>
      <w:r w:rsidR="00A324F2">
        <w:rPr>
          <w:i/>
          <w:noProof/>
        </w:rPr>
        <w:t>s</w:t>
      </w:r>
      <w:r w:rsidRPr="00C62943">
        <w:rPr>
          <w:i/>
          <w:noProof/>
        </w:rPr>
        <w:t xml:space="preserve"> B</w:t>
      </w:r>
      <w:r w:rsidR="00A324F2">
        <w:rPr>
          <w:i/>
          <w:noProof/>
        </w:rPr>
        <w:t>:</w:t>
      </w:r>
      <w:r w:rsidRPr="00C62943">
        <w:rPr>
          <w:i/>
          <w:noProof/>
        </w:rPr>
        <w:t xml:space="preserve"> Biointerfaces.</w:t>
      </w:r>
      <w:r w:rsidRPr="00C62943">
        <w:rPr>
          <w:noProof/>
        </w:rPr>
        <w:t xml:space="preserve"> </w:t>
      </w:r>
      <w:r w:rsidRPr="00C62943">
        <w:rPr>
          <w:b/>
          <w:noProof/>
        </w:rPr>
        <w:t>75</w:t>
      </w:r>
      <w:r w:rsidRPr="00C62943">
        <w:rPr>
          <w:noProof/>
        </w:rPr>
        <w:t xml:space="preserve"> (1), 1-18, (2010).</w:t>
      </w:r>
    </w:p>
    <w:p w14:paraId="392764B8" w14:textId="4AB25772" w:rsidR="00C62943" w:rsidRPr="00C62943" w:rsidRDefault="00C62943" w:rsidP="000C2180">
      <w:pPr>
        <w:pStyle w:val="EndNoteBibliography"/>
        <w:ind w:left="720" w:hanging="720"/>
        <w:rPr>
          <w:noProof/>
        </w:rPr>
      </w:pPr>
      <w:r w:rsidRPr="00C62943">
        <w:rPr>
          <w:noProof/>
        </w:rPr>
        <w:t>4</w:t>
      </w:r>
      <w:r w:rsidRPr="00C62943">
        <w:rPr>
          <w:noProof/>
        </w:rPr>
        <w:tab/>
        <w:t>Dai, C., Wang, B.</w:t>
      </w:r>
      <w:r w:rsidR="00603520">
        <w:rPr>
          <w:noProof/>
        </w:rPr>
        <w:t>,</w:t>
      </w:r>
      <w:r w:rsidRPr="00C62943">
        <w:rPr>
          <w:noProof/>
        </w:rPr>
        <w:t xml:space="preserve"> Zhao, H. Microencapsulation peptide and protein drugs delivery system. </w:t>
      </w:r>
      <w:r w:rsidR="00A324F2" w:rsidRPr="00C62943">
        <w:rPr>
          <w:i/>
          <w:noProof/>
        </w:rPr>
        <w:t>Colloids</w:t>
      </w:r>
      <w:r w:rsidR="00A324F2">
        <w:rPr>
          <w:i/>
          <w:noProof/>
        </w:rPr>
        <w:t xml:space="preserve"> and</w:t>
      </w:r>
      <w:r w:rsidR="00A324F2" w:rsidRPr="00C62943">
        <w:rPr>
          <w:i/>
          <w:noProof/>
        </w:rPr>
        <w:t xml:space="preserve"> Surf</w:t>
      </w:r>
      <w:r w:rsidR="00A324F2">
        <w:rPr>
          <w:i/>
          <w:noProof/>
        </w:rPr>
        <w:t>aces</w:t>
      </w:r>
      <w:r w:rsidR="00A324F2" w:rsidRPr="00C62943">
        <w:rPr>
          <w:i/>
          <w:noProof/>
        </w:rPr>
        <w:t xml:space="preserve"> B</w:t>
      </w:r>
      <w:r w:rsidR="00A324F2">
        <w:rPr>
          <w:i/>
          <w:noProof/>
        </w:rPr>
        <w:t>:</w:t>
      </w:r>
      <w:r w:rsidRPr="00C62943">
        <w:rPr>
          <w:i/>
          <w:noProof/>
        </w:rPr>
        <w:t xml:space="preserve"> Biointerfaces.</w:t>
      </w:r>
      <w:r w:rsidRPr="00C62943">
        <w:rPr>
          <w:noProof/>
        </w:rPr>
        <w:t xml:space="preserve"> </w:t>
      </w:r>
      <w:r w:rsidRPr="00C62943">
        <w:rPr>
          <w:b/>
          <w:noProof/>
        </w:rPr>
        <w:t>41</w:t>
      </w:r>
      <w:r w:rsidRPr="00C62943">
        <w:rPr>
          <w:noProof/>
        </w:rPr>
        <w:t xml:space="preserve"> (2-3), 117-120, (2005).</w:t>
      </w:r>
    </w:p>
    <w:p w14:paraId="6FE46C32" w14:textId="2F52522B" w:rsidR="00C62943" w:rsidRPr="00C62943" w:rsidRDefault="00C62943" w:rsidP="000C2180">
      <w:pPr>
        <w:pStyle w:val="EndNoteBibliography"/>
        <w:ind w:left="720" w:hanging="720"/>
        <w:rPr>
          <w:noProof/>
        </w:rPr>
      </w:pPr>
      <w:r w:rsidRPr="00C62943">
        <w:rPr>
          <w:noProof/>
        </w:rPr>
        <w:t>5</w:t>
      </w:r>
      <w:r w:rsidRPr="00C62943">
        <w:rPr>
          <w:noProof/>
        </w:rPr>
        <w:tab/>
        <w:t>Souery, W. N.</w:t>
      </w:r>
      <w:r w:rsidRPr="00C62943">
        <w:rPr>
          <w:i/>
          <w:noProof/>
        </w:rPr>
        <w:t xml:space="preserve"> </w:t>
      </w:r>
      <w:r w:rsidRPr="00603520">
        <w:rPr>
          <w:iCs/>
          <w:noProof/>
        </w:rPr>
        <w:t xml:space="preserve">et al. </w:t>
      </w:r>
      <w:r w:rsidRPr="00C62943">
        <w:rPr>
          <w:noProof/>
        </w:rPr>
        <w:t xml:space="preserve">Controlling and quantifying the stability of amino acid-based cargo within polymeric delivery systems. </w:t>
      </w:r>
      <w:r w:rsidRPr="00C62943">
        <w:rPr>
          <w:i/>
          <w:noProof/>
        </w:rPr>
        <w:t>J</w:t>
      </w:r>
      <w:r w:rsidR="00076331">
        <w:rPr>
          <w:i/>
          <w:noProof/>
        </w:rPr>
        <w:t>ournal of</w:t>
      </w:r>
      <w:r w:rsidRPr="00C62943">
        <w:rPr>
          <w:i/>
          <w:noProof/>
        </w:rPr>
        <w:t xml:space="preserve"> Control Release.</w:t>
      </w:r>
      <w:r w:rsidRPr="00C62943">
        <w:rPr>
          <w:noProof/>
        </w:rPr>
        <w:t xml:space="preserve"> </w:t>
      </w:r>
      <w:r w:rsidRPr="00C62943">
        <w:rPr>
          <w:b/>
          <w:noProof/>
        </w:rPr>
        <w:t>300</w:t>
      </w:r>
      <w:r w:rsidRPr="00C62943">
        <w:rPr>
          <w:noProof/>
        </w:rPr>
        <w:t xml:space="preserve"> 102-113, (2019).</w:t>
      </w:r>
    </w:p>
    <w:p w14:paraId="0A112B0B" w14:textId="18963479" w:rsidR="00C62943" w:rsidRPr="00C62943" w:rsidRDefault="00C62943" w:rsidP="000C2180">
      <w:pPr>
        <w:pStyle w:val="EndNoteBibliography"/>
        <w:ind w:left="720" w:hanging="720"/>
        <w:rPr>
          <w:noProof/>
        </w:rPr>
      </w:pPr>
      <w:r w:rsidRPr="00C62943">
        <w:rPr>
          <w:noProof/>
        </w:rPr>
        <w:t>6</w:t>
      </w:r>
      <w:r w:rsidRPr="00C62943">
        <w:rPr>
          <w:noProof/>
        </w:rPr>
        <w:tab/>
        <w:t xml:space="preserve">Wang, W. Advanced protein formulations. </w:t>
      </w:r>
      <w:r w:rsidRPr="00C62943">
        <w:rPr>
          <w:i/>
          <w:noProof/>
        </w:rPr>
        <w:t>Protein Sci</w:t>
      </w:r>
      <w:r w:rsidR="00A66248">
        <w:rPr>
          <w:i/>
          <w:noProof/>
        </w:rPr>
        <w:t>ence</w:t>
      </w:r>
      <w:r w:rsidRPr="00C62943">
        <w:rPr>
          <w:i/>
          <w:noProof/>
        </w:rPr>
        <w:t>.</w:t>
      </w:r>
      <w:r w:rsidRPr="00C62943">
        <w:rPr>
          <w:noProof/>
        </w:rPr>
        <w:t xml:space="preserve"> </w:t>
      </w:r>
      <w:r w:rsidRPr="00C62943">
        <w:rPr>
          <w:b/>
          <w:noProof/>
        </w:rPr>
        <w:t>24</w:t>
      </w:r>
      <w:r w:rsidRPr="00C62943">
        <w:rPr>
          <w:noProof/>
        </w:rPr>
        <w:t xml:space="preserve"> (7), 1031-1039, (2015).</w:t>
      </w:r>
    </w:p>
    <w:p w14:paraId="2FFBE76D" w14:textId="57998E8D" w:rsidR="00C62943" w:rsidRPr="00C62943" w:rsidRDefault="00C62943" w:rsidP="000C2180">
      <w:pPr>
        <w:pStyle w:val="EndNoteBibliography"/>
        <w:ind w:left="720" w:hanging="720"/>
        <w:rPr>
          <w:noProof/>
        </w:rPr>
      </w:pPr>
      <w:r w:rsidRPr="00C62943">
        <w:rPr>
          <w:noProof/>
        </w:rPr>
        <w:t>7</w:t>
      </w:r>
      <w:r w:rsidRPr="00C62943">
        <w:rPr>
          <w:noProof/>
        </w:rPr>
        <w:tab/>
        <w:t>Lee, J.</w:t>
      </w:r>
      <w:r w:rsidRPr="00C62943">
        <w:rPr>
          <w:i/>
          <w:noProof/>
        </w:rPr>
        <w:t xml:space="preserve"> </w:t>
      </w:r>
      <w:r w:rsidRPr="00603520">
        <w:rPr>
          <w:iCs/>
          <w:noProof/>
        </w:rPr>
        <w:t xml:space="preserve">et al. </w:t>
      </w:r>
      <w:r w:rsidRPr="00C62943">
        <w:rPr>
          <w:noProof/>
        </w:rPr>
        <w:t xml:space="preserve">An ultraviolet-curable, core-shell vaccine formed via phase separation. </w:t>
      </w:r>
      <w:r w:rsidRPr="00C62943">
        <w:rPr>
          <w:i/>
          <w:noProof/>
        </w:rPr>
        <w:t>J</w:t>
      </w:r>
      <w:r w:rsidR="00831B62">
        <w:rPr>
          <w:i/>
          <w:noProof/>
        </w:rPr>
        <w:t>ournal of</w:t>
      </w:r>
      <w:r w:rsidRPr="00C62943">
        <w:rPr>
          <w:i/>
          <w:noProof/>
        </w:rPr>
        <w:t xml:space="preserve"> Biomed</w:t>
      </w:r>
      <w:r w:rsidR="00831B62">
        <w:rPr>
          <w:i/>
          <w:noProof/>
        </w:rPr>
        <w:t>ical</w:t>
      </w:r>
      <w:r w:rsidRPr="00C62943">
        <w:rPr>
          <w:i/>
          <w:noProof/>
        </w:rPr>
        <w:t xml:space="preserve"> Mater</w:t>
      </w:r>
      <w:r w:rsidR="00831B62">
        <w:rPr>
          <w:i/>
          <w:noProof/>
        </w:rPr>
        <w:t>ials</w:t>
      </w:r>
      <w:r w:rsidRPr="00C62943">
        <w:rPr>
          <w:i/>
          <w:noProof/>
        </w:rPr>
        <w:t xml:space="preserve"> Res</w:t>
      </w:r>
      <w:r w:rsidR="00831B62">
        <w:rPr>
          <w:i/>
          <w:noProof/>
        </w:rPr>
        <w:t>earch Part</w:t>
      </w:r>
      <w:r w:rsidRPr="00C62943">
        <w:rPr>
          <w:i/>
          <w:noProof/>
        </w:rPr>
        <w:t xml:space="preserve"> A.</w:t>
      </w:r>
      <w:r w:rsidRPr="00C62943">
        <w:rPr>
          <w:noProof/>
        </w:rPr>
        <w:t xml:space="preserve"> 10.1002/jbm.a.36726, (2019).</w:t>
      </w:r>
    </w:p>
    <w:p w14:paraId="46FFA3A3" w14:textId="2310E7E7" w:rsidR="00C62943" w:rsidRPr="00C62943" w:rsidRDefault="00C62943" w:rsidP="000C2180">
      <w:pPr>
        <w:pStyle w:val="EndNoteBibliography"/>
        <w:ind w:left="720" w:hanging="720"/>
        <w:rPr>
          <w:noProof/>
        </w:rPr>
      </w:pPr>
      <w:r w:rsidRPr="00C62943">
        <w:rPr>
          <w:noProof/>
        </w:rPr>
        <w:t>8</w:t>
      </w:r>
      <w:r w:rsidRPr="00C62943">
        <w:rPr>
          <w:noProof/>
        </w:rPr>
        <w:tab/>
        <w:t>Kittler, S., Hickey Stephen, G., Wolff, T.</w:t>
      </w:r>
      <w:r w:rsidR="00603520">
        <w:rPr>
          <w:noProof/>
        </w:rPr>
        <w:t xml:space="preserve">, </w:t>
      </w:r>
      <w:r w:rsidRPr="00C62943">
        <w:rPr>
          <w:noProof/>
        </w:rPr>
        <w:t xml:space="preserve">Eychmüller, A. in </w:t>
      </w:r>
      <w:r w:rsidRPr="00C62943">
        <w:rPr>
          <w:i/>
          <w:noProof/>
        </w:rPr>
        <w:t xml:space="preserve">Zeitschrift für Physikalische </w:t>
      </w:r>
      <w:r w:rsidRPr="00C62943">
        <w:rPr>
          <w:i/>
          <w:noProof/>
        </w:rPr>
        <w:lastRenderedPageBreak/>
        <w:t>Chemie</w:t>
      </w:r>
      <w:r w:rsidRPr="00C62943">
        <w:rPr>
          <w:noProof/>
        </w:rPr>
        <w:t xml:space="preserve"> Vol. 229   235 (2015).</w:t>
      </w:r>
    </w:p>
    <w:p w14:paraId="468C597F" w14:textId="375318EE" w:rsidR="00C62943" w:rsidRPr="00C62943" w:rsidRDefault="00C62943" w:rsidP="000C2180">
      <w:pPr>
        <w:pStyle w:val="EndNoteBibliography"/>
        <w:ind w:left="720" w:hanging="720"/>
        <w:rPr>
          <w:noProof/>
        </w:rPr>
      </w:pPr>
      <w:r w:rsidRPr="00C62943">
        <w:rPr>
          <w:noProof/>
        </w:rPr>
        <w:t>9</w:t>
      </w:r>
      <w:r w:rsidRPr="00C62943">
        <w:rPr>
          <w:noProof/>
        </w:rPr>
        <w:tab/>
        <w:t>Soliman, M. G., Pelaz, B., Parak, W. J.</w:t>
      </w:r>
      <w:r w:rsidR="00603520">
        <w:rPr>
          <w:noProof/>
        </w:rPr>
        <w:t xml:space="preserve">, </w:t>
      </w:r>
      <w:r w:rsidRPr="00C62943">
        <w:rPr>
          <w:noProof/>
        </w:rPr>
        <w:t xml:space="preserve">del Pino, P. Phase Transfer and Polymer Coating Methods toward Improving the Stability of Metallic Nanoparticles for Biological Applications. </w:t>
      </w:r>
      <w:r w:rsidRPr="00C62943">
        <w:rPr>
          <w:i/>
          <w:noProof/>
        </w:rPr>
        <w:t>Chemistry of Materials.</w:t>
      </w:r>
      <w:r w:rsidRPr="00C62943">
        <w:rPr>
          <w:noProof/>
        </w:rPr>
        <w:t xml:space="preserve"> </w:t>
      </w:r>
      <w:r w:rsidRPr="00C62943">
        <w:rPr>
          <w:b/>
          <w:noProof/>
        </w:rPr>
        <w:t>27</w:t>
      </w:r>
      <w:r w:rsidRPr="00C62943">
        <w:rPr>
          <w:noProof/>
        </w:rPr>
        <w:t xml:space="preserve"> (3), 990-997, (2015).</w:t>
      </w:r>
    </w:p>
    <w:p w14:paraId="0E13D840" w14:textId="44B4DBE7" w:rsidR="00C62943" w:rsidRPr="00C62943" w:rsidRDefault="00C62943" w:rsidP="000C2180">
      <w:pPr>
        <w:pStyle w:val="EndNoteBibliography"/>
        <w:ind w:left="720" w:hanging="720"/>
        <w:rPr>
          <w:noProof/>
        </w:rPr>
      </w:pPr>
      <w:r w:rsidRPr="00C62943">
        <w:rPr>
          <w:noProof/>
        </w:rPr>
        <w:t>10</w:t>
      </w:r>
      <w:r w:rsidRPr="00C62943">
        <w:rPr>
          <w:noProof/>
        </w:rPr>
        <w:tab/>
        <w:t>Wuthrich, P., Ng, S. Y., Fritzinger, B. K., Roskos, K. V.</w:t>
      </w:r>
      <w:r w:rsidR="00603520">
        <w:rPr>
          <w:noProof/>
        </w:rPr>
        <w:t xml:space="preserve">, </w:t>
      </w:r>
      <w:r w:rsidRPr="00C62943">
        <w:rPr>
          <w:noProof/>
        </w:rPr>
        <w:t xml:space="preserve">Heller, J. Pulsatile and delayed release of lysozyme from ointment-like poly(ortho esters). </w:t>
      </w:r>
      <w:r w:rsidRPr="00C62943">
        <w:rPr>
          <w:i/>
          <w:noProof/>
        </w:rPr>
        <w:t>Journal of Controlled Release.</w:t>
      </w:r>
      <w:r w:rsidRPr="00C62943">
        <w:rPr>
          <w:noProof/>
        </w:rPr>
        <w:t xml:space="preserve"> </w:t>
      </w:r>
      <w:r w:rsidRPr="00C62943">
        <w:rPr>
          <w:b/>
          <w:noProof/>
        </w:rPr>
        <w:t>21</w:t>
      </w:r>
      <w:r w:rsidRPr="00C62943">
        <w:rPr>
          <w:noProof/>
        </w:rPr>
        <w:t xml:space="preserve"> (1), 191-200, (1992).</w:t>
      </w:r>
    </w:p>
    <w:p w14:paraId="0BDFA945" w14:textId="71C1A8FE" w:rsidR="00C62943" w:rsidRPr="00C62943" w:rsidRDefault="00C62943" w:rsidP="000C2180">
      <w:pPr>
        <w:pStyle w:val="EndNoteBibliography"/>
        <w:ind w:left="720" w:hanging="720"/>
        <w:rPr>
          <w:noProof/>
        </w:rPr>
      </w:pPr>
      <w:r w:rsidRPr="00C62943">
        <w:rPr>
          <w:noProof/>
        </w:rPr>
        <w:t>11</w:t>
      </w:r>
      <w:r w:rsidRPr="00C62943">
        <w:rPr>
          <w:noProof/>
        </w:rPr>
        <w:tab/>
        <w:t xml:space="preserve">Wang, W. Instability, stabilization, and formulation of liquid protein pharmaceuticals. </w:t>
      </w:r>
      <w:r w:rsidRPr="00C62943">
        <w:rPr>
          <w:i/>
          <w:noProof/>
        </w:rPr>
        <w:t>Int</w:t>
      </w:r>
      <w:r w:rsidR="00CC1085">
        <w:rPr>
          <w:i/>
          <w:noProof/>
        </w:rPr>
        <w:t>ernational</w:t>
      </w:r>
      <w:r w:rsidRPr="00C62943">
        <w:rPr>
          <w:i/>
          <w:noProof/>
        </w:rPr>
        <w:t xml:space="preserve"> J</w:t>
      </w:r>
      <w:r w:rsidR="00CC1085">
        <w:rPr>
          <w:i/>
          <w:noProof/>
        </w:rPr>
        <w:t>ournal of</w:t>
      </w:r>
      <w:r w:rsidRPr="00C62943">
        <w:rPr>
          <w:i/>
          <w:noProof/>
        </w:rPr>
        <w:t xml:space="preserve"> Phar</w:t>
      </w:r>
      <w:r w:rsidR="00CC1085">
        <w:rPr>
          <w:i/>
          <w:noProof/>
        </w:rPr>
        <w:t>maceutics.</w:t>
      </w:r>
      <w:r w:rsidRPr="00C62943">
        <w:rPr>
          <w:noProof/>
        </w:rPr>
        <w:t xml:space="preserve"> </w:t>
      </w:r>
      <w:r w:rsidRPr="00C62943">
        <w:rPr>
          <w:b/>
          <w:noProof/>
        </w:rPr>
        <w:t>185</w:t>
      </w:r>
      <w:r w:rsidRPr="00C62943">
        <w:rPr>
          <w:noProof/>
        </w:rPr>
        <w:t xml:space="preserve"> (2), 129-188, (1999).</w:t>
      </w:r>
    </w:p>
    <w:p w14:paraId="0AD392AE" w14:textId="44C75864" w:rsidR="00C62943" w:rsidRPr="00C62943" w:rsidRDefault="00C62943" w:rsidP="000C2180">
      <w:pPr>
        <w:pStyle w:val="EndNoteBibliography"/>
        <w:ind w:left="720" w:hanging="720"/>
        <w:rPr>
          <w:noProof/>
        </w:rPr>
      </w:pPr>
      <w:r w:rsidRPr="00C62943">
        <w:rPr>
          <w:noProof/>
        </w:rPr>
        <w:t>12</w:t>
      </w:r>
      <w:r w:rsidRPr="00C62943">
        <w:rPr>
          <w:noProof/>
        </w:rPr>
        <w:tab/>
        <w:t>Wong, D. Y., Hollister, S. J., Krebsbach, P. H.</w:t>
      </w:r>
      <w:r w:rsidR="00603520">
        <w:rPr>
          <w:noProof/>
        </w:rPr>
        <w:t xml:space="preserve">, </w:t>
      </w:r>
      <w:r w:rsidRPr="00C62943">
        <w:rPr>
          <w:noProof/>
        </w:rPr>
        <w:t xml:space="preserve">Nosrat, C. Poly(epsilon-caprolactone) and poly (L-lactic-co-glycolic acid) degradable polymer sponges attenuate astrocyte response and lesion growth in acute traumatic brain injury. </w:t>
      </w:r>
      <w:r w:rsidRPr="00C62943">
        <w:rPr>
          <w:i/>
          <w:noProof/>
        </w:rPr>
        <w:t>Tissue Eng</w:t>
      </w:r>
      <w:r w:rsidR="00672C3B">
        <w:rPr>
          <w:i/>
          <w:noProof/>
        </w:rPr>
        <w:t>ineering</w:t>
      </w:r>
      <w:r w:rsidR="00CC1085">
        <w:rPr>
          <w:i/>
          <w:noProof/>
        </w:rPr>
        <w:t>.</w:t>
      </w:r>
      <w:r w:rsidRPr="00C62943">
        <w:rPr>
          <w:noProof/>
        </w:rPr>
        <w:t xml:space="preserve"> </w:t>
      </w:r>
      <w:r w:rsidRPr="00C62943">
        <w:rPr>
          <w:b/>
          <w:noProof/>
        </w:rPr>
        <w:t>13</w:t>
      </w:r>
      <w:r w:rsidRPr="00C62943">
        <w:rPr>
          <w:noProof/>
        </w:rPr>
        <w:t xml:space="preserve"> (10), 2515-2523, (2007).</w:t>
      </w:r>
    </w:p>
    <w:p w14:paraId="59AE4B70" w14:textId="12BCE79D" w:rsidR="00C62943" w:rsidRPr="00C62943" w:rsidRDefault="00C62943" w:rsidP="000C2180">
      <w:pPr>
        <w:pStyle w:val="EndNoteBibliography"/>
        <w:ind w:left="720" w:hanging="720"/>
        <w:rPr>
          <w:noProof/>
        </w:rPr>
      </w:pPr>
      <w:r w:rsidRPr="00C62943">
        <w:rPr>
          <w:noProof/>
        </w:rPr>
        <w:t>13</w:t>
      </w:r>
      <w:r w:rsidRPr="00C62943">
        <w:rPr>
          <w:noProof/>
        </w:rPr>
        <w:tab/>
        <w:t>Davoodi, P.</w:t>
      </w:r>
      <w:r w:rsidRPr="00C62943">
        <w:rPr>
          <w:i/>
          <w:noProof/>
        </w:rPr>
        <w:t xml:space="preserve"> </w:t>
      </w:r>
      <w:r w:rsidRPr="00603520">
        <w:rPr>
          <w:iCs/>
          <w:noProof/>
        </w:rPr>
        <w:t xml:space="preserve">et al. </w:t>
      </w:r>
      <w:r w:rsidRPr="00C62943">
        <w:rPr>
          <w:noProof/>
        </w:rPr>
        <w:t xml:space="preserve">Drug delivery systems for programmed and on-demand release. </w:t>
      </w:r>
      <w:r w:rsidRPr="00C62943">
        <w:rPr>
          <w:i/>
          <w:noProof/>
        </w:rPr>
        <w:t>Adv</w:t>
      </w:r>
      <w:r w:rsidR="001A6F25">
        <w:rPr>
          <w:i/>
          <w:noProof/>
        </w:rPr>
        <w:t>anced</w:t>
      </w:r>
      <w:r w:rsidRPr="00C62943">
        <w:rPr>
          <w:i/>
          <w:noProof/>
        </w:rPr>
        <w:t xml:space="preserve"> Drug Deliv</w:t>
      </w:r>
      <w:r w:rsidR="001A6F25">
        <w:rPr>
          <w:i/>
          <w:noProof/>
        </w:rPr>
        <w:t>ery</w:t>
      </w:r>
      <w:r w:rsidRPr="00C62943">
        <w:rPr>
          <w:i/>
          <w:noProof/>
        </w:rPr>
        <w:t xml:space="preserve"> Rev</w:t>
      </w:r>
      <w:r w:rsidR="001A6F25">
        <w:rPr>
          <w:i/>
          <w:noProof/>
        </w:rPr>
        <w:t>iews</w:t>
      </w:r>
      <w:r w:rsidRPr="00C62943">
        <w:rPr>
          <w:i/>
          <w:noProof/>
        </w:rPr>
        <w:t>.</w:t>
      </w:r>
      <w:r w:rsidRPr="00C62943">
        <w:rPr>
          <w:noProof/>
        </w:rPr>
        <w:t xml:space="preserve"> </w:t>
      </w:r>
      <w:r w:rsidRPr="00C62943">
        <w:rPr>
          <w:b/>
          <w:noProof/>
        </w:rPr>
        <w:t>132</w:t>
      </w:r>
      <w:r w:rsidRPr="00C62943">
        <w:rPr>
          <w:noProof/>
        </w:rPr>
        <w:t xml:space="preserve"> 104-138, (2018).</w:t>
      </w:r>
    </w:p>
    <w:p w14:paraId="18D06220" w14:textId="1A0D904C" w:rsidR="00C62943" w:rsidRPr="00C62943" w:rsidRDefault="00C62943" w:rsidP="000C2180">
      <w:pPr>
        <w:pStyle w:val="EndNoteBibliography"/>
        <w:ind w:left="720" w:hanging="720"/>
        <w:rPr>
          <w:noProof/>
        </w:rPr>
      </w:pPr>
      <w:r w:rsidRPr="00C62943">
        <w:rPr>
          <w:noProof/>
        </w:rPr>
        <w:t>14</w:t>
      </w:r>
      <w:r w:rsidRPr="00C62943">
        <w:rPr>
          <w:noProof/>
        </w:rPr>
        <w:tab/>
        <w:t>Huang, Y. C., Lei, K. F., Liaw, J. W</w:t>
      </w:r>
      <w:r w:rsidR="00603520">
        <w:rPr>
          <w:noProof/>
        </w:rPr>
        <w:t>.,</w:t>
      </w:r>
      <w:r w:rsidRPr="00C62943">
        <w:rPr>
          <w:noProof/>
        </w:rPr>
        <w:t xml:space="preserve"> Tsai, S. W. The influence of laser intensity activated plasmonic gold nanoparticle-generated photothermal effects on cellular morphology and viability: a real-time, long-term tracking and monitoring system. </w:t>
      </w:r>
      <w:r w:rsidRPr="00C62943">
        <w:rPr>
          <w:i/>
          <w:noProof/>
        </w:rPr>
        <w:t>Photochem</w:t>
      </w:r>
      <w:r w:rsidR="00E51E4A">
        <w:rPr>
          <w:i/>
          <w:noProof/>
        </w:rPr>
        <w:t>ical and</w:t>
      </w:r>
      <w:r w:rsidRPr="00C62943">
        <w:rPr>
          <w:i/>
          <w:noProof/>
        </w:rPr>
        <w:t xml:space="preserve"> Photobio</w:t>
      </w:r>
      <w:r w:rsidR="00C606D1">
        <w:rPr>
          <w:i/>
          <w:noProof/>
        </w:rPr>
        <w:t>logical</w:t>
      </w:r>
      <w:r w:rsidRPr="00C62943">
        <w:rPr>
          <w:i/>
          <w:noProof/>
        </w:rPr>
        <w:t xml:space="preserve"> Sci</w:t>
      </w:r>
      <w:r w:rsidR="00176016">
        <w:rPr>
          <w:i/>
          <w:noProof/>
        </w:rPr>
        <w:t>ences</w:t>
      </w:r>
      <w:r w:rsidRPr="00C62943">
        <w:rPr>
          <w:i/>
          <w:noProof/>
        </w:rPr>
        <w:t>.</w:t>
      </w:r>
      <w:r w:rsidRPr="00C62943">
        <w:rPr>
          <w:noProof/>
        </w:rPr>
        <w:t xml:space="preserve"> </w:t>
      </w:r>
      <w:r w:rsidRPr="00C62943">
        <w:rPr>
          <w:b/>
          <w:noProof/>
        </w:rPr>
        <w:t>18</w:t>
      </w:r>
      <w:r w:rsidRPr="00C62943">
        <w:rPr>
          <w:noProof/>
        </w:rPr>
        <w:t xml:space="preserve"> (6), 1419-1429, (2019).</w:t>
      </w:r>
    </w:p>
    <w:p w14:paraId="6FD2CB7F" w14:textId="2345EBD5" w:rsidR="00C62943" w:rsidRPr="00C62943" w:rsidRDefault="00C62943" w:rsidP="000C2180">
      <w:pPr>
        <w:pStyle w:val="EndNoteBibliography"/>
        <w:ind w:left="720" w:hanging="720"/>
        <w:rPr>
          <w:noProof/>
        </w:rPr>
      </w:pPr>
      <w:r w:rsidRPr="00C62943">
        <w:rPr>
          <w:noProof/>
        </w:rPr>
        <w:t>15</w:t>
      </w:r>
      <w:r w:rsidRPr="00C62943">
        <w:rPr>
          <w:noProof/>
        </w:rPr>
        <w:tab/>
        <w:t>Link, S., Burda, C., Nikoobakht, B.</w:t>
      </w:r>
      <w:r w:rsidR="00603520">
        <w:rPr>
          <w:noProof/>
        </w:rPr>
        <w:t xml:space="preserve">, </w:t>
      </w:r>
      <w:r w:rsidRPr="00C62943">
        <w:rPr>
          <w:noProof/>
        </w:rPr>
        <w:t xml:space="preserve">El-Sayed, M. A. Laser-Induced Shape Changes of Colloidal Gold Nanorods Using Femtosecond and Nanosecond Laser Pulses. </w:t>
      </w:r>
      <w:r w:rsidRPr="00C62943">
        <w:rPr>
          <w:i/>
          <w:noProof/>
        </w:rPr>
        <w:t>The Journal of Physical Chemistry B.</w:t>
      </w:r>
      <w:r w:rsidRPr="00C62943">
        <w:rPr>
          <w:noProof/>
        </w:rPr>
        <w:t xml:space="preserve"> </w:t>
      </w:r>
      <w:r w:rsidRPr="00C62943">
        <w:rPr>
          <w:b/>
          <w:noProof/>
        </w:rPr>
        <w:t>104</w:t>
      </w:r>
      <w:r w:rsidRPr="00C62943">
        <w:rPr>
          <w:noProof/>
        </w:rPr>
        <w:t xml:space="preserve"> (26), 6152-6163, (2000).</w:t>
      </w:r>
    </w:p>
    <w:p w14:paraId="0FF905CF" w14:textId="1EE9764A" w:rsidR="00C62943" w:rsidRPr="00C62943" w:rsidRDefault="00C62943" w:rsidP="000C2180">
      <w:pPr>
        <w:pStyle w:val="EndNoteBibliography"/>
        <w:ind w:left="720" w:hanging="720"/>
        <w:rPr>
          <w:noProof/>
        </w:rPr>
      </w:pPr>
      <w:r w:rsidRPr="00C62943">
        <w:rPr>
          <w:noProof/>
        </w:rPr>
        <w:t>16</w:t>
      </w:r>
      <w:r w:rsidRPr="00C62943">
        <w:rPr>
          <w:noProof/>
        </w:rPr>
        <w:tab/>
      </w:r>
      <w:r w:rsidRPr="00C62943">
        <w:rPr>
          <w:i/>
          <w:noProof/>
        </w:rPr>
        <w:t>Chlorine</w:t>
      </w:r>
      <w:r w:rsidRPr="00C62943">
        <w:rPr>
          <w:noProof/>
        </w:rPr>
        <w:t>,&lt;</w:t>
      </w:r>
      <w:r w:rsidR="00176016" w:rsidRPr="00BD14C2">
        <w:t>https://www.epa.gov/sites/production/files/2016-09/documents/chlorine.pdf</w:t>
      </w:r>
      <w:r w:rsidR="00176016">
        <w:rPr>
          <w:noProof/>
        </w:rPr>
        <w:t xml:space="preserve"> </w:t>
      </w:r>
      <w:r w:rsidRPr="00C62943">
        <w:rPr>
          <w:noProof/>
        </w:rPr>
        <w:t>&gt; (2000).</w:t>
      </w:r>
    </w:p>
    <w:p w14:paraId="626A41AB" w14:textId="18D72026" w:rsidR="00C17BFF" w:rsidRPr="005963A9" w:rsidRDefault="001154FB" w:rsidP="000C2180">
      <w:pPr>
        <w:jc w:val="both"/>
        <w:rPr>
          <w:rFonts w:asciiTheme="minorHAnsi" w:hAnsiTheme="minorHAnsi" w:cstheme="minorHAnsi"/>
        </w:rPr>
      </w:pPr>
      <w:r w:rsidRPr="005963A9">
        <w:rPr>
          <w:rFonts w:asciiTheme="minorHAnsi" w:hAnsiTheme="minorHAnsi" w:cstheme="minorHAnsi"/>
        </w:rPr>
        <w:fldChar w:fldCharType="end"/>
      </w:r>
      <w:bookmarkStart w:id="1" w:name="_GoBack"/>
      <w:bookmarkEnd w:id="1"/>
    </w:p>
    <w:sectPr w:rsidR="00C17BFF" w:rsidRPr="005963A9" w:rsidSect="00C606D1">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03FDA" w14:textId="77777777" w:rsidR="00435EFF" w:rsidRDefault="00435EFF" w:rsidP="00621C4E">
      <w:r>
        <w:separator/>
      </w:r>
    </w:p>
  </w:endnote>
  <w:endnote w:type="continuationSeparator" w:id="0">
    <w:p w14:paraId="1E92CE9F" w14:textId="77777777" w:rsidR="00435EFF" w:rsidRDefault="00435EF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4DB3654C" w:rsidR="00BD14C2" w:rsidRDefault="00BD14C2">
    <w:pPr>
      <w:pStyle w:val="Footer"/>
    </w:pPr>
  </w:p>
  <w:p w14:paraId="39947363" w14:textId="71AB2B06" w:rsidR="00BD14C2" w:rsidRPr="00494F77" w:rsidRDefault="00BD14C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D14C2" w:rsidRDefault="00BD14C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A9F5D" w14:textId="77777777" w:rsidR="00435EFF" w:rsidRDefault="00435EFF" w:rsidP="00621C4E">
      <w:r>
        <w:separator/>
      </w:r>
    </w:p>
  </w:footnote>
  <w:footnote w:type="continuationSeparator" w:id="0">
    <w:p w14:paraId="727AF784" w14:textId="77777777" w:rsidR="00435EFF" w:rsidRDefault="00435EF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D14C2" w:rsidRPr="006F06E4" w:rsidRDefault="00BD14C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5935963" w:rsidR="00BD14C2" w:rsidRPr="006F06E4" w:rsidRDefault="00BD14C2" w:rsidP="00BD14C2">
    <w:pPr>
      <w:pStyle w:val="Header"/>
      <w:tabs>
        <w:tab w:val="left" w:pos="2235"/>
      </w:tabs>
      <w:jc w:val="left"/>
      <w:rPr>
        <w:b/>
        <w:color w:val="1F497D"/>
        <w:sz w:val="32"/>
        <w:szCs w:val="32"/>
      </w:rPr>
    </w:pPr>
    <w:r>
      <w:rPr>
        <w:b/>
        <w:color w:val="1F497D"/>
        <w:sz w:val="32"/>
        <w:szCs w:val="32"/>
      </w:rPr>
      <w:tab/>
    </w:r>
    <w:r>
      <w:rPr>
        <w:b/>
        <w:color w:val="1F497D"/>
        <w:sz w:val="32"/>
        <w:szCs w:val="32"/>
      </w:rPr>
      <w:tab/>
    </w:r>
    <w:r>
      <w:rPr>
        <w:b/>
        <w:color w:val="1F497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0635"/>
    <w:multiLevelType w:val="hybridMultilevel"/>
    <w:tmpl w:val="A4F6E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D1551"/>
    <w:multiLevelType w:val="hybridMultilevel"/>
    <w:tmpl w:val="04603B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50D2"/>
    <w:multiLevelType w:val="hybridMultilevel"/>
    <w:tmpl w:val="AD4CE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51BFB"/>
    <w:multiLevelType w:val="hybridMultilevel"/>
    <w:tmpl w:val="32347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44886"/>
    <w:multiLevelType w:val="hybridMultilevel"/>
    <w:tmpl w:val="FE2A4F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C4A7009"/>
    <w:multiLevelType w:val="multilevel"/>
    <w:tmpl w:val="A06E468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i w:val="0"/>
        <w:iCs/>
      </w:rPr>
    </w:lvl>
    <w:lvl w:ilvl="2">
      <w:start w:val="1"/>
      <w:numFmt w:val="decimal"/>
      <w:lvlText w:val="%1.%2.%3."/>
      <w:lvlJc w:val="left"/>
      <w:pPr>
        <w:ind w:left="0" w:firstLine="0"/>
      </w:pPr>
      <w:rPr>
        <w:rFonts w:hint="default"/>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20500"/>
    <w:multiLevelType w:val="hybridMultilevel"/>
    <w:tmpl w:val="EC0ACF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9E503C"/>
    <w:multiLevelType w:val="hybridMultilevel"/>
    <w:tmpl w:val="AA7CD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CB6A5B"/>
    <w:multiLevelType w:val="hybridMultilevel"/>
    <w:tmpl w:val="0CF20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556664"/>
    <w:multiLevelType w:val="hybridMultilevel"/>
    <w:tmpl w:val="A4F6E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A44BB"/>
    <w:multiLevelType w:val="hybridMultilevel"/>
    <w:tmpl w:val="F4FE6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2A3159"/>
    <w:multiLevelType w:val="hybridMultilevel"/>
    <w:tmpl w:val="D8C8FC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B6522BF"/>
    <w:multiLevelType w:val="hybridMultilevel"/>
    <w:tmpl w:val="44889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81557"/>
    <w:multiLevelType w:val="hybridMultilevel"/>
    <w:tmpl w:val="DFE4CBF2"/>
    <w:lvl w:ilvl="0" w:tplc="4E44FD1C">
      <w:start w:val="1"/>
      <w:numFmt w:val="bullet"/>
      <w:lvlText w:val=""/>
      <w:lvlJc w:val="left"/>
      <w:pPr>
        <w:ind w:left="124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3F29AA"/>
    <w:multiLevelType w:val="hybridMultilevel"/>
    <w:tmpl w:val="1CD6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2F7BCC"/>
    <w:multiLevelType w:val="hybridMultilevel"/>
    <w:tmpl w:val="37F87D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056189E"/>
    <w:multiLevelType w:val="hybridMultilevel"/>
    <w:tmpl w:val="44607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2A232CA"/>
    <w:multiLevelType w:val="hybridMultilevel"/>
    <w:tmpl w:val="75909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AFC2088"/>
    <w:multiLevelType w:val="hybridMultilevel"/>
    <w:tmpl w:val="5414E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77094C"/>
    <w:multiLevelType w:val="hybridMultilevel"/>
    <w:tmpl w:val="A6FA6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9C5362"/>
    <w:multiLevelType w:val="hybridMultilevel"/>
    <w:tmpl w:val="5E64A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3E53C6"/>
    <w:multiLevelType w:val="hybridMultilevel"/>
    <w:tmpl w:val="A0602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8"/>
  </w:num>
  <w:num w:numId="3">
    <w:abstractNumId w:val="6"/>
  </w:num>
  <w:num w:numId="4">
    <w:abstractNumId w:val="15"/>
  </w:num>
  <w:num w:numId="5">
    <w:abstractNumId w:val="26"/>
  </w:num>
  <w:num w:numId="6">
    <w:abstractNumId w:val="2"/>
  </w:num>
  <w:num w:numId="7">
    <w:abstractNumId w:val="16"/>
  </w:num>
  <w:num w:numId="8">
    <w:abstractNumId w:val="18"/>
  </w:num>
  <w:num w:numId="9">
    <w:abstractNumId w:val="27"/>
  </w:num>
  <w:num w:numId="10">
    <w:abstractNumId w:val="33"/>
  </w:num>
  <w:num w:numId="11">
    <w:abstractNumId w:val="5"/>
  </w:num>
  <w:num w:numId="12">
    <w:abstractNumId w:val="21"/>
  </w:num>
  <w:num w:numId="13">
    <w:abstractNumId w:val="14"/>
  </w:num>
  <w:num w:numId="14">
    <w:abstractNumId w:val="31"/>
  </w:num>
  <w:num w:numId="15">
    <w:abstractNumId w:val="22"/>
  </w:num>
  <w:num w:numId="16">
    <w:abstractNumId w:val="12"/>
  </w:num>
  <w:num w:numId="17">
    <w:abstractNumId w:val="37"/>
  </w:num>
  <w:num w:numId="18">
    <w:abstractNumId w:val="36"/>
  </w:num>
  <w:num w:numId="19">
    <w:abstractNumId w:val="38"/>
  </w:num>
  <w:num w:numId="20">
    <w:abstractNumId w:val="35"/>
  </w:num>
  <w:num w:numId="21">
    <w:abstractNumId w:val="19"/>
  </w:num>
  <w:num w:numId="22">
    <w:abstractNumId w:val="3"/>
  </w:num>
  <w:num w:numId="23">
    <w:abstractNumId w:val="25"/>
  </w:num>
  <w:num w:numId="24">
    <w:abstractNumId w:val="11"/>
  </w:num>
  <w:num w:numId="25">
    <w:abstractNumId w:val="17"/>
  </w:num>
  <w:num w:numId="26">
    <w:abstractNumId w:val="0"/>
  </w:num>
  <w:num w:numId="27">
    <w:abstractNumId w:val="32"/>
  </w:num>
  <w:num w:numId="28">
    <w:abstractNumId w:val="23"/>
  </w:num>
  <w:num w:numId="29">
    <w:abstractNumId w:val="34"/>
  </w:num>
  <w:num w:numId="30">
    <w:abstractNumId w:val="13"/>
  </w:num>
  <w:num w:numId="31">
    <w:abstractNumId w:val="30"/>
  </w:num>
  <w:num w:numId="32">
    <w:abstractNumId w:val="4"/>
  </w:num>
  <w:num w:numId="33">
    <w:abstractNumId w:val="10"/>
  </w:num>
  <w:num w:numId="34">
    <w:abstractNumId w:val="29"/>
  </w:num>
  <w:num w:numId="35">
    <w:abstractNumId w:val="1"/>
  </w:num>
  <w:num w:numId="36">
    <w:abstractNumId w:val="20"/>
  </w:num>
  <w:num w:numId="37">
    <w:abstractNumId w:val="8"/>
  </w:num>
  <w:num w:numId="38">
    <w:abstractNumId w:val="24"/>
  </w:num>
  <w:num w:numId="3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5erpdtssapsfxepdwxpww55er22t90w2wwr&quot;&gt;Manuscript&lt;record-ids&gt;&lt;item&gt;5&lt;/item&gt;&lt;item&gt;101&lt;/item&gt;&lt;/record-ids&gt;&lt;/item&gt;&lt;/Libraries&gt;"/>
  </w:docVars>
  <w:rsids>
    <w:rsidRoot w:val="00EE705F"/>
    <w:rsid w:val="00000981"/>
    <w:rsid w:val="00001169"/>
    <w:rsid w:val="00001806"/>
    <w:rsid w:val="00001B46"/>
    <w:rsid w:val="00002398"/>
    <w:rsid w:val="000038C4"/>
    <w:rsid w:val="00003A8E"/>
    <w:rsid w:val="00004541"/>
    <w:rsid w:val="00005815"/>
    <w:rsid w:val="00006E68"/>
    <w:rsid w:val="00007DBC"/>
    <w:rsid w:val="00007E98"/>
    <w:rsid w:val="00007EA1"/>
    <w:rsid w:val="000100F0"/>
    <w:rsid w:val="000119D9"/>
    <w:rsid w:val="000129B2"/>
    <w:rsid w:val="00012FF9"/>
    <w:rsid w:val="0001389C"/>
    <w:rsid w:val="00013FFB"/>
    <w:rsid w:val="00014314"/>
    <w:rsid w:val="000151C3"/>
    <w:rsid w:val="00015E1C"/>
    <w:rsid w:val="00016A80"/>
    <w:rsid w:val="00017A03"/>
    <w:rsid w:val="00017A76"/>
    <w:rsid w:val="0002076C"/>
    <w:rsid w:val="000212AE"/>
    <w:rsid w:val="00021434"/>
    <w:rsid w:val="00021774"/>
    <w:rsid w:val="00021DF3"/>
    <w:rsid w:val="00023869"/>
    <w:rsid w:val="0002419C"/>
    <w:rsid w:val="00024598"/>
    <w:rsid w:val="00024BD7"/>
    <w:rsid w:val="000279B0"/>
    <w:rsid w:val="00030DB1"/>
    <w:rsid w:val="00031DCC"/>
    <w:rsid w:val="00032769"/>
    <w:rsid w:val="00032D08"/>
    <w:rsid w:val="0003311E"/>
    <w:rsid w:val="00036AD8"/>
    <w:rsid w:val="00037B58"/>
    <w:rsid w:val="0004090A"/>
    <w:rsid w:val="0004238E"/>
    <w:rsid w:val="000424B7"/>
    <w:rsid w:val="000462C5"/>
    <w:rsid w:val="000501F7"/>
    <w:rsid w:val="00051548"/>
    <w:rsid w:val="00051B73"/>
    <w:rsid w:val="000575CF"/>
    <w:rsid w:val="00057D94"/>
    <w:rsid w:val="00060ABE"/>
    <w:rsid w:val="00061926"/>
    <w:rsid w:val="00061A50"/>
    <w:rsid w:val="0006295C"/>
    <w:rsid w:val="0006335E"/>
    <w:rsid w:val="0006361B"/>
    <w:rsid w:val="00063C43"/>
    <w:rsid w:val="00064104"/>
    <w:rsid w:val="00064F32"/>
    <w:rsid w:val="000652E3"/>
    <w:rsid w:val="00065331"/>
    <w:rsid w:val="00066025"/>
    <w:rsid w:val="00067A8F"/>
    <w:rsid w:val="000701D1"/>
    <w:rsid w:val="0007235E"/>
    <w:rsid w:val="00072B14"/>
    <w:rsid w:val="00073C71"/>
    <w:rsid w:val="000755A2"/>
    <w:rsid w:val="00076331"/>
    <w:rsid w:val="00077627"/>
    <w:rsid w:val="00077E6C"/>
    <w:rsid w:val="00080A20"/>
    <w:rsid w:val="0008208C"/>
    <w:rsid w:val="00082796"/>
    <w:rsid w:val="00082965"/>
    <w:rsid w:val="0008297E"/>
    <w:rsid w:val="00082DF4"/>
    <w:rsid w:val="000844D0"/>
    <w:rsid w:val="000867F9"/>
    <w:rsid w:val="00086FF5"/>
    <w:rsid w:val="00087C0A"/>
    <w:rsid w:val="00087DA4"/>
    <w:rsid w:val="00091788"/>
    <w:rsid w:val="00093724"/>
    <w:rsid w:val="00093BC4"/>
    <w:rsid w:val="000943E6"/>
    <w:rsid w:val="0009751F"/>
    <w:rsid w:val="00097929"/>
    <w:rsid w:val="000A1E80"/>
    <w:rsid w:val="000A3B70"/>
    <w:rsid w:val="000A5153"/>
    <w:rsid w:val="000A7547"/>
    <w:rsid w:val="000B10AE"/>
    <w:rsid w:val="000B30BF"/>
    <w:rsid w:val="000B448E"/>
    <w:rsid w:val="000B5051"/>
    <w:rsid w:val="000B566B"/>
    <w:rsid w:val="000B595C"/>
    <w:rsid w:val="000B662E"/>
    <w:rsid w:val="000B7294"/>
    <w:rsid w:val="000B73BF"/>
    <w:rsid w:val="000B75D0"/>
    <w:rsid w:val="000C033B"/>
    <w:rsid w:val="000C063D"/>
    <w:rsid w:val="000C1CF8"/>
    <w:rsid w:val="000C2180"/>
    <w:rsid w:val="000C3D9D"/>
    <w:rsid w:val="000C40AE"/>
    <w:rsid w:val="000C49CF"/>
    <w:rsid w:val="000C4DFC"/>
    <w:rsid w:val="000C52E9"/>
    <w:rsid w:val="000C5B8B"/>
    <w:rsid w:val="000C5CDC"/>
    <w:rsid w:val="000C65DC"/>
    <w:rsid w:val="000C66F3"/>
    <w:rsid w:val="000C6900"/>
    <w:rsid w:val="000C6D4F"/>
    <w:rsid w:val="000C7601"/>
    <w:rsid w:val="000D28BF"/>
    <w:rsid w:val="000D31E8"/>
    <w:rsid w:val="000D45A6"/>
    <w:rsid w:val="000D71A3"/>
    <w:rsid w:val="000D75DA"/>
    <w:rsid w:val="000D76E4"/>
    <w:rsid w:val="000E0B95"/>
    <w:rsid w:val="000E0F95"/>
    <w:rsid w:val="000E1FE4"/>
    <w:rsid w:val="000E226E"/>
    <w:rsid w:val="000E2388"/>
    <w:rsid w:val="000E371D"/>
    <w:rsid w:val="000E3816"/>
    <w:rsid w:val="000E4F77"/>
    <w:rsid w:val="000E7499"/>
    <w:rsid w:val="000F15C6"/>
    <w:rsid w:val="000F265C"/>
    <w:rsid w:val="000F2951"/>
    <w:rsid w:val="000F3AFA"/>
    <w:rsid w:val="000F4048"/>
    <w:rsid w:val="000F48F3"/>
    <w:rsid w:val="000F5712"/>
    <w:rsid w:val="000F6611"/>
    <w:rsid w:val="000F7DCF"/>
    <w:rsid w:val="000F7E22"/>
    <w:rsid w:val="00105BB8"/>
    <w:rsid w:val="00107554"/>
    <w:rsid w:val="001075E9"/>
    <w:rsid w:val="00107FC4"/>
    <w:rsid w:val="001104F3"/>
    <w:rsid w:val="00112EEB"/>
    <w:rsid w:val="001154FB"/>
    <w:rsid w:val="00115668"/>
    <w:rsid w:val="00116824"/>
    <w:rsid w:val="001173FF"/>
    <w:rsid w:val="00117D50"/>
    <w:rsid w:val="001208C8"/>
    <w:rsid w:val="001243D9"/>
    <w:rsid w:val="0012563A"/>
    <w:rsid w:val="001264DE"/>
    <w:rsid w:val="001313A7"/>
    <w:rsid w:val="001316D7"/>
    <w:rsid w:val="0013276F"/>
    <w:rsid w:val="00133C9A"/>
    <w:rsid w:val="001342B5"/>
    <w:rsid w:val="00134B46"/>
    <w:rsid w:val="001355EC"/>
    <w:rsid w:val="0013621E"/>
    <w:rsid w:val="0013642E"/>
    <w:rsid w:val="00141FF3"/>
    <w:rsid w:val="00142654"/>
    <w:rsid w:val="0014296B"/>
    <w:rsid w:val="00142EFE"/>
    <w:rsid w:val="00152A23"/>
    <w:rsid w:val="00154454"/>
    <w:rsid w:val="001551BC"/>
    <w:rsid w:val="00156792"/>
    <w:rsid w:val="00156B11"/>
    <w:rsid w:val="00160C28"/>
    <w:rsid w:val="00162047"/>
    <w:rsid w:val="001627C6"/>
    <w:rsid w:val="00162CB7"/>
    <w:rsid w:val="00164931"/>
    <w:rsid w:val="001665C9"/>
    <w:rsid w:val="00166F32"/>
    <w:rsid w:val="0017098E"/>
    <w:rsid w:val="001718C0"/>
    <w:rsid w:val="00171E5B"/>
    <w:rsid w:val="00171F94"/>
    <w:rsid w:val="001727DE"/>
    <w:rsid w:val="00172C5F"/>
    <w:rsid w:val="00175D4E"/>
    <w:rsid w:val="00176016"/>
    <w:rsid w:val="0017668A"/>
    <w:rsid w:val="001766FE"/>
    <w:rsid w:val="00176BA2"/>
    <w:rsid w:val="001771E7"/>
    <w:rsid w:val="00184D40"/>
    <w:rsid w:val="00185264"/>
    <w:rsid w:val="00185B4E"/>
    <w:rsid w:val="00185B96"/>
    <w:rsid w:val="00185E72"/>
    <w:rsid w:val="0018712A"/>
    <w:rsid w:val="001907D5"/>
    <w:rsid w:val="001911FF"/>
    <w:rsid w:val="00191D85"/>
    <w:rsid w:val="00192006"/>
    <w:rsid w:val="00193180"/>
    <w:rsid w:val="0019530C"/>
    <w:rsid w:val="0019531D"/>
    <w:rsid w:val="00195F3A"/>
    <w:rsid w:val="00196792"/>
    <w:rsid w:val="00196F1C"/>
    <w:rsid w:val="001A09FF"/>
    <w:rsid w:val="001A11C1"/>
    <w:rsid w:val="001A34FA"/>
    <w:rsid w:val="001A3968"/>
    <w:rsid w:val="001A635E"/>
    <w:rsid w:val="001A6F25"/>
    <w:rsid w:val="001B1519"/>
    <w:rsid w:val="001B2E2D"/>
    <w:rsid w:val="001B31CF"/>
    <w:rsid w:val="001B3D14"/>
    <w:rsid w:val="001B3FAF"/>
    <w:rsid w:val="001B41D6"/>
    <w:rsid w:val="001B543A"/>
    <w:rsid w:val="001B5932"/>
    <w:rsid w:val="001B5CD2"/>
    <w:rsid w:val="001B68D5"/>
    <w:rsid w:val="001B7EAD"/>
    <w:rsid w:val="001C0A30"/>
    <w:rsid w:val="001C0BEE"/>
    <w:rsid w:val="001C1E49"/>
    <w:rsid w:val="001C27C1"/>
    <w:rsid w:val="001C2A98"/>
    <w:rsid w:val="001C2C5E"/>
    <w:rsid w:val="001C3B86"/>
    <w:rsid w:val="001C3F70"/>
    <w:rsid w:val="001C4AFD"/>
    <w:rsid w:val="001C4D95"/>
    <w:rsid w:val="001D3841"/>
    <w:rsid w:val="001D3A85"/>
    <w:rsid w:val="001D3D7D"/>
    <w:rsid w:val="001D3FFF"/>
    <w:rsid w:val="001D4997"/>
    <w:rsid w:val="001D4A4B"/>
    <w:rsid w:val="001D508A"/>
    <w:rsid w:val="001D51F8"/>
    <w:rsid w:val="001D619D"/>
    <w:rsid w:val="001D625F"/>
    <w:rsid w:val="001D68A4"/>
    <w:rsid w:val="001D6A73"/>
    <w:rsid w:val="001D732F"/>
    <w:rsid w:val="001D7576"/>
    <w:rsid w:val="001D79BB"/>
    <w:rsid w:val="001E047C"/>
    <w:rsid w:val="001E0E3F"/>
    <w:rsid w:val="001E14A0"/>
    <w:rsid w:val="001E2209"/>
    <w:rsid w:val="001E2EF7"/>
    <w:rsid w:val="001E33D1"/>
    <w:rsid w:val="001E4836"/>
    <w:rsid w:val="001E7376"/>
    <w:rsid w:val="001F02B1"/>
    <w:rsid w:val="001F225C"/>
    <w:rsid w:val="001F3AA5"/>
    <w:rsid w:val="001F44BD"/>
    <w:rsid w:val="001F588D"/>
    <w:rsid w:val="001F61A5"/>
    <w:rsid w:val="00200792"/>
    <w:rsid w:val="0020199F"/>
    <w:rsid w:val="00201CFA"/>
    <w:rsid w:val="0020220D"/>
    <w:rsid w:val="0020243A"/>
    <w:rsid w:val="00202448"/>
    <w:rsid w:val="00202D15"/>
    <w:rsid w:val="00203DB7"/>
    <w:rsid w:val="00205B3F"/>
    <w:rsid w:val="0021014B"/>
    <w:rsid w:val="00210FA9"/>
    <w:rsid w:val="00212EAE"/>
    <w:rsid w:val="00214BEE"/>
    <w:rsid w:val="002161E4"/>
    <w:rsid w:val="00216C34"/>
    <w:rsid w:val="0021715C"/>
    <w:rsid w:val="00217606"/>
    <w:rsid w:val="00217B1E"/>
    <w:rsid w:val="002205B8"/>
    <w:rsid w:val="00222D6A"/>
    <w:rsid w:val="00223602"/>
    <w:rsid w:val="0022504D"/>
    <w:rsid w:val="00225720"/>
    <w:rsid w:val="002259E5"/>
    <w:rsid w:val="00226140"/>
    <w:rsid w:val="00226D07"/>
    <w:rsid w:val="002274F3"/>
    <w:rsid w:val="002301B7"/>
    <w:rsid w:val="0023094C"/>
    <w:rsid w:val="00232C41"/>
    <w:rsid w:val="00233484"/>
    <w:rsid w:val="002338F9"/>
    <w:rsid w:val="00234303"/>
    <w:rsid w:val="0023463C"/>
    <w:rsid w:val="00234B30"/>
    <w:rsid w:val="00234BE3"/>
    <w:rsid w:val="00235A90"/>
    <w:rsid w:val="0023624F"/>
    <w:rsid w:val="0023659C"/>
    <w:rsid w:val="002405C0"/>
    <w:rsid w:val="00241E48"/>
    <w:rsid w:val="0024214E"/>
    <w:rsid w:val="00242623"/>
    <w:rsid w:val="00243F43"/>
    <w:rsid w:val="0024439B"/>
    <w:rsid w:val="00244478"/>
    <w:rsid w:val="00250558"/>
    <w:rsid w:val="00251ABE"/>
    <w:rsid w:val="00252FB2"/>
    <w:rsid w:val="0025332E"/>
    <w:rsid w:val="0025357C"/>
    <w:rsid w:val="0025397A"/>
    <w:rsid w:val="00255241"/>
    <w:rsid w:val="00255FA7"/>
    <w:rsid w:val="002605D1"/>
    <w:rsid w:val="00260652"/>
    <w:rsid w:val="00260ADE"/>
    <w:rsid w:val="002611A1"/>
    <w:rsid w:val="00261F25"/>
    <w:rsid w:val="00263F9A"/>
    <w:rsid w:val="002648A9"/>
    <w:rsid w:val="00264D80"/>
    <w:rsid w:val="0026536F"/>
    <w:rsid w:val="0026553C"/>
    <w:rsid w:val="002661A0"/>
    <w:rsid w:val="00266B1C"/>
    <w:rsid w:val="0026790A"/>
    <w:rsid w:val="00267DD5"/>
    <w:rsid w:val="00267DFF"/>
    <w:rsid w:val="002701D1"/>
    <w:rsid w:val="00271E0B"/>
    <w:rsid w:val="00274A0A"/>
    <w:rsid w:val="00274F93"/>
    <w:rsid w:val="00276CA2"/>
    <w:rsid w:val="00277593"/>
    <w:rsid w:val="00280909"/>
    <w:rsid w:val="00280918"/>
    <w:rsid w:val="00282AA4"/>
    <w:rsid w:val="00282AF6"/>
    <w:rsid w:val="0028502E"/>
    <w:rsid w:val="0028596A"/>
    <w:rsid w:val="00287085"/>
    <w:rsid w:val="00287966"/>
    <w:rsid w:val="00287DC0"/>
    <w:rsid w:val="00290506"/>
    <w:rsid w:val="00290835"/>
    <w:rsid w:val="00290AF9"/>
    <w:rsid w:val="0029102D"/>
    <w:rsid w:val="00291131"/>
    <w:rsid w:val="0029222E"/>
    <w:rsid w:val="002967CF"/>
    <w:rsid w:val="00297788"/>
    <w:rsid w:val="002A1504"/>
    <w:rsid w:val="002A19FB"/>
    <w:rsid w:val="002A3285"/>
    <w:rsid w:val="002A34F9"/>
    <w:rsid w:val="002A484B"/>
    <w:rsid w:val="002A64A6"/>
    <w:rsid w:val="002A7452"/>
    <w:rsid w:val="002A7FDF"/>
    <w:rsid w:val="002B1A14"/>
    <w:rsid w:val="002B1DED"/>
    <w:rsid w:val="002B1FE3"/>
    <w:rsid w:val="002B3301"/>
    <w:rsid w:val="002B43D3"/>
    <w:rsid w:val="002C1445"/>
    <w:rsid w:val="002C2177"/>
    <w:rsid w:val="002C47D4"/>
    <w:rsid w:val="002D092B"/>
    <w:rsid w:val="002D0F38"/>
    <w:rsid w:val="002D4ADC"/>
    <w:rsid w:val="002D68DD"/>
    <w:rsid w:val="002D77E3"/>
    <w:rsid w:val="002E23FD"/>
    <w:rsid w:val="002E60F5"/>
    <w:rsid w:val="002F2195"/>
    <w:rsid w:val="002F2859"/>
    <w:rsid w:val="002F3466"/>
    <w:rsid w:val="002F4E08"/>
    <w:rsid w:val="002F6E3C"/>
    <w:rsid w:val="002F7D9D"/>
    <w:rsid w:val="0030117D"/>
    <w:rsid w:val="003015E5"/>
    <w:rsid w:val="00301F30"/>
    <w:rsid w:val="00303439"/>
    <w:rsid w:val="003038FD"/>
    <w:rsid w:val="00303C87"/>
    <w:rsid w:val="00304D26"/>
    <w:rsid w:val="00305B08"/>
    <w:rsid w:val="003108E5"/>
    <w:rsid w:val="003115A8"/>
    <w:rsid w:val="003120CB"/>
    <w:rsid w:val="0031385C"/>
    <w:rsid w:val="00313C29"/>
    <w:rsid w:val="003176B9"/>
    <w:rsid w:val="00320153"/>
    <w:rsid w:val="00320367"/>
    <w:rsid w:val="00320715"/>
    <w:rsid w:val="00320CC7"/>
    <w:rsid w:val="0032169F"/>
    <w:rsid w:val="00322871"/>
    <w:rsid w:val="0032364C"/>
    <w:rsid w:val="00323A8B"/>
    <w:rsid w:val="00324939"/>
    <w:rsid w:val="00326B75"/>
    <w:rsid w:val="00326FB3"/>
    <w:rsid w:val="00327B55"/>
    <w:rsid w:val="003316D4"/>
    <w:rsid w:val="003321B2"/>
    <w:rsid w:val="00332BBE"/>
    <w:rsid w:val="00332CB4"/>
    <w:rsid w:val="00333822"/>
    <w:rsid w:val="00336715"/>
    <w:rsid w:val="00337108"/>
    <w:rsid w:val="00337E64"/>
    <w:rsid w:val="003401EC"/>
    <w:rsid w:val="00340AFC"/>
    <w:rsid w:val="00340DFD"/>
    <w:rsid w:val="0034492A"/>
    <w:rsid w:val="00344954"/>
    <w:rsid w:val="00350CD7"/>
    <w:rsid w:val="003530E1"/>
    <w:rsid w:val="00353726"/>
    <w:rsid w:val="00354751"/>
    <w:rsid w:val="0035527A"/>
    <w:rsid w:val="00356BED"/>
    <w:rsid w:val="00357BB7"/>
    <w:rsid w:val="00360C17"/>
    <w:rsid w:val="003621C6"/>
    <w:rsid w:val="003622B8"/>
    <w:rsid w:val="003644EF"/>
    <w:rsid w:val="00366B76"/>
    <w:rsid w:val="0037016B"/>
    <w:rsid w:val="003705B4"/>
    <w:rsid w:val="003728A1"/>
    <w:rsid w:val="00373051"/>
    <w:rsid w:val="00373B8F"/>
    <w:rsid w:val="003740F3"/>
    <w:rsid w:val="00375980"/>
    <w:rsid w:val="00376D95"/>
    <w:rsid w:val="00377FBB"/>
    <w:rsid w:val="003816AC"/>
    <w:rsid w:val="00383BC5"/>
    <w:rsid w:val="003847E8"/>
    <w:rsid w:val="00384A12"/>
    <w:rsid w:val="00385140"/>
    <w:rsid w:val="00387AC7"/>
    <w:rsid w:val="00390DA2"/>
    <w:rsid w:val="00391E56"/>
    <w:rsid w:val="0039221A"/>
    <w:rsid w:val="00392DB0"/>
    <w:rsid w:val="00393CC7"/>
    <w:rsid w:val="00393E3F"/>
    <w:rsid w:val="00396302"/>
    <w:rsid w:val="003971F7"/>
    <w:rsid w:val="00397413"/>
    <w:rsid w:val="00397C03"/>
    <w:rsid w:val="00397CAF"/>
    <w:rsid w:val="003A16FC"/>
    <w:rsid w:val="003A2C8A"/>
    <w:rsid w:val="003A4089"/>
    <w:rsid w:val="003A4FCD"/>
    <w:rsid w:val="003B0944"/>
    <w:rsid w:val="003B1593"/>
    <w:rsid w:val="003B4381"/>
    <w:rsid w:val="003B44A6"/>
    <w:rsid w:val="003B6647"/>
    <w:rsid w:val="003B7AE3"/>
    <w:rsid w:val="003C0492"/>
    <w:rsid w:val="003C0509"/>
    <w:rsid w:val="003C1043"/>
    <w:rsid w:val="003C19E8"/>
    <w:rsid w:val="003C1A30"/>
    <w:rsid w:val="003C3545"/>
    <w:rsid w:val="003C48EC"/>
    <w:rsid w:val="003C6599"/>
    <w:rsid w:val="003C6779"/>
    <w:rsid w:val="003C71BE"/>
    <w:rsid w:val="003D033C"/>
    <w:rsid w:val="003D2998"/>
    <w:rsid w:val="003D2F0A"/>
    <w:rsid w:val="003D3891"/>
    <w:rsid w:val="003D3BB3"/>
    <w:rsid w:val="003D3FE9"/>
    <w:rsid w:val="003D416A"/>
    <w:rsid w:val="003D4E4C"/>
    <w:rsid w:val="003D5D84"/>
    <w:rsid w:val="003D60B7"/>
    <w:rsid w:val="003D6CEC"/>
    <w:rsid w:val="003D6F3B"/>
    <w:rsid w:val="003D7EE8"/>
    <w:rsid w:val="003E03CC"/>
    <w:rsid w:val="003E0F4F"/>
    <w:rsid w:val="003E18AC"/>
    <w:rsid w:val="003E1FF0"/>
    <w:rsid w:val="003E210B"/>
    <w:rsid w:val="003E2A12"/>
    <w:rsid w:val="003E2FBE"/>
    <w:rsid w:val="003E3384"/>
    <w:rsid w:val="003E3CA4"/>
    <w:rsid w:val="003E548E"/>
    <w:rsid w:val="003E56D6"/>
    <w:rsid w:val="003E5D26"/>
    <w:rsid w:val="003E7CC6"/>
    <w:rsid w:val="003F2D0F"/>
    <w:rsid w:val="003F3571"/>
    <w:rsid w:val="003F3B91"/>
    <w:rsid w:val="003F6BDC"/>
    <w:rsid w:val="003F793D"/>
    <w:rsid w:val="00406DB3"/>
    <w:rsid w:val="00407B97"/>
    <w:rsid w:val="00407EC8"/>
    <w:rsid w:val="004101C0"/>
    <w:rsid w:val="004110E5"/>
    <w:rsid w:val="0041110A"/>
    <w:rsid w:val="004113E1"/>
    <w:rsid w:val="00411624"/>
    <w:rsid w:val="00411AC9"/>
    <w:rsid w:val="004148E1"/>
    <w:rsid w:val="00414CFA"/>
    <w:rsid w:val="00415EC0"/>
    <w:rsid w:val="004173E5"/>
    <w:rsid w:val="00420BE9"/>
    <w:rsid w:val="00423255"/>
    <w:rsid w:val="00423AD8"/>
    <w:rsid w:val="00423FDD"/>
    <w:rsid w:val="00424C85"/>
    <w:rsid w:val="004260BD"/>
    <w:rsid w:val="0043012F"/>
    <w:rsid w:val="00430A9B"/>
    <w:rsid w:val="00430F1F"/>
    <w:rsid w:val="00431080"/>
    <w:rsid w:val="004326EA"/>
    <w:rsid w:val="004344CF"/>
    <w:rsid w:val="004356D2"/>
    <w:rsid w:val="00435EFF"/>
    <w:rsid w:val="0044434C"/>
    <w:rsid w:val="0044456B"/>
    <w:rsid w:val="00445C41"/>
    <w:rsid w:val="00447BD1"/>
    <w:rsid w:val="004507F3"/>
    <w:rsid w:val="00450AF4"/>
    <w:rsid w:val="00454415"/>
    <w:rsid w:val="00456616"/>
    <w:rsid w:val="00456A57"/>
    <w:rsid w:val="004576CE"/>
    <w:rsid w:val="00460377"/>
    <w:rsid w:val="004607DE"/>
    <w:rsid w:val="00463F33"/>
    <w:rsid w:val="004649CF"/>
    <w:rsid w:val="00464E11"/>
    <w:rsid w:val="004671C7"/>
    <w:rsid w:val="004703FC"/>
    <w:rsid w:val="00472114"/>
    <w:rsid w:val="00472F4D"/>
    <w:rsid w:val="004730BF"/>
    <w:rsid w:val="0047411F"/>
    <w:rsid w:val="00474DCB"/>
    <w:rsid w:val="0047535C"/>
    <w:rsid w:val="004762F6"/>
    <w:rsid w:val="00480315"/>
    <w:rsid w:val="00480FCC"/>
    <w:rsid w:val="00485870"/>
    <w:rsid w:val="00485FE8"/>
    <w:rsid w:val="00491C48"/>
    <w:rsid w:val="00492473"/>
    <w:rsid w:val="004927DF"/>
    <w:rsid w:val="00492EB5"/>
    <w:rsid w:val="004930D2"/>
    <w:rsid w:val="004936F4"/>
    <w:rsid w:val="00494F77"/>
    <w:rsid w:val="00495E36"/>
    <w:rsid w:val="00497721"/>
    <w:rsid w:val="004977D2"/>
    <w:rsid w:val="004A0229"/>
    <w:rsid w:val="004A35D2"/>
    <w:rsid w:val="004A4F14"/>
    <w:rsid w:val="004A5D8E"/>
    <w:rsid w:val="004A68FA"/>
    <w:rsid w:val="004A71E4"/>
    <w:rsid w:val="004A7EB7"/>
    <w:rsid w:val="004B2F00"/>
    <w:rsid w:val="004B3E95"/>
    <w:rsid w:val="004B44EC"/>
    <w:rsid w:val="004B667A"/>
    <w:rsid w:val="004B6E31"/>
    <w:rsid w:val="004C01AA"/>
    <w:rsid w:val="004C01FB"/>
    <w:rsid w:val="004C1D66"/>
    <w:rsid w:val="004C315E"/>
    <w:rsid w:val="004C31D7"/>
    <w:rsid w:val="004C45D4"/>
    <w:rsid w:val="004C4AD2"/>
    <w:rsid w:val="004C4C9E"/>
    <w:rsid w:val="004C5EDD"/>
    <w:rsid w:val="004C6677"/>
    <w:rsid w:val="004C6981"/>
    <w:rsid w:val="004D0260"/>
    <w:rsid w:val="004D02DD"/>
    <w:rsid w:val="004D1CB1"/>
    <w:rsid w:val="004D1F21"/>
    <w:rsid w:val="004D22D3"/>
    <w:rsid w:val="004D268C"/>
    <w:rsid w:val="004D3D2A"/>
    <w:rsid w:val="004D4270"/>
    <w:rsid w:val="004D59D8"/>
    <w:rsid w:val="004D5BD9"/>
    <w:rsid w:val="004D5DA1"/>
    <w:rsid w:val="004D6967"/>
    <w:rsid w:val="004D7910"/>
    <w:rsid w:val="004E0FD1"/>
    <w:rsid w:val="004E150F"/>
    <w:rsid w:val="004E1DCA"/>
    <w:rsid w:val="004E23A1"/>
    <w:rsid w:val="004E2FF4"/>
    <w:rsid w:val="004E3489"/>
    <w:rsid w:val="004E358A"/>
    <w:rsid w:val="004E3AFA"/>
    <w:rsid w:val="004E6588"/>
    <w:rsid w:val="004E70A4"/>
    <w:rsid w:val="004E7D36"/>
    <w:rsid w:val="004F1231"/>
    <w:rsid w:val="004F1AD0"/>
    <w:rsid w:val="004F2742"/>
    <w:rsid w:val="004F4C76"/>
    <w:rsid w:val="004F6B8D"/>
    <w:rsid w:val="00500243"/>
    <w:rsid w:val="00501DD1"/>
    <w:rsid w:val="00501F5C"/>
    <w:rsid w:val="00502A0A"/>
    <w:rsid w:val="005038F5"/>
    <w:rsid w:val="0050398B"/>
    <w:rsid w:val="00503BFA"/>
    <w:rsid w:val="00503FA6"/>
    <w:rsid w:val="005042AC"/>
    <w:rsid w:val="0050447D"/>
    <w:rsid w:val="00505CE7"/>
    <w:rsid w:val="00506E1D"/>
    <w:rsid w:val="00507C50"/>
    <w:rsid w:val="005104E6"/>
    <w:rsid w:val="00512CEC"/>
    <w:rsid w:val="00513E69"/>
    <w:rsid w:val="00514D40"/>
    <w:rsid w:val="00516766"/>
    <w:rsid w:val="00517936"/>
    <w:rsid w:val="00517C3A"/>
    <w:rsid w:val="0052626B"/>
    <w:rsid w:val="00527BF4"/>
    <w:rsid w:val="005310C8"/>
    <w:rsid w:val="005324BE"/>
    <w:rsid w:val="00534F6C"/>
    <w:rsid w:val="00535994"/>
    <w:rsid w:val="0053646D"/>
    <w:rsid w:val="00536D67"/>
    <w:rsid w:val="00540AAD"/>
    <w:rsid w:val="00540C28"/>
    <w:rsid w:val="00541C80"/>
    <w:rsid w:val="00542C64"/>
    <w:rsid w:val="00543EC1"/>
    <w:rsid w:val="00546458"/>
    <w:rsid w:val="0055087C"/>
    <w:rsid w:val="00551B27"/>
    <w:rsid w:val="00553413"/>
    <w:rsid w:val="00555983"/>
    <w:rsid w:val="00557F6E"/>
    <w:rsid w:val="00560E31"/>
    <w:rsid w:val="005616A0"/>
    <w:rsid w:val="00561BDA"/>
    <w:rsid w:val="00561EA8"/>
    <w:rsid w:val="00562D70"/>
    <w:rsid w:val="005647BA"/>
    <w:rsid w:val="005650F5"/>
    <w:rsid w:val="0056562A"/>
    <w:rsid w:val="005656DD"/>
    <w:rsid w:val="00567DBF"/>
    <w:rsid w:val="00575A12"/>
    <w:rsid w:val="00575C0B"/>
    <w:rsid w:val="005762D4"/>
    <w:rsid w:val="005772FB"/>
    <w:rsid w:val="00577790"/>
    <w:rsid w:val="00581B23"/>
    <w:rsid w:val="0058219C"/>
    <w:rsid w:val="0058707F"/>
    <w:rsid w:val="00590E1A"/>
    <w:rsid w:val="00591DBD"/>
    <w:rsid w:val="0059232A"/>
    <w:rsid w:val="00592B18"/>
    <w:rsid w:val="00592CEA"/>
    <w:rsid w:val="005931FE"/>
    <w:rsid w:val="005939DE"/>
    <w:rsid w:val="005963A9"/>
    <w:rsid w:val="00596A32"/>
    <w:rsid w:val="005A0028"/>
    <w:rsid w:val="005A0ACC"/>
    <w:rsid w:val="005A1382"/>
    <w:rsid w:val="005A2F7A"/>
    <w:rsid w:val="005A4358"/>
    <w:rsid w:val="005A4C1E"/>
    <w:rsid w:val="005A57A5"/>
    <w:rsid w:val="005A7630"/>
    <w:rsid w:val="005B0072"/>
    <w:rsid w:val="005B0517"/>
    <w:rsid w:val="005B0732"/>
    <w:rsid w:val="005B1FB3"/>
    <w:rsid w:val="005B35C1"/>
    <w:rsid w:val="005B38A0"/>
    <w:rsid w:val="005B40B5"/>
    <w:rsid w:val="005B491C"/>
    <w:rsid w:val="005B4DBF"/>
    <w:rsid w:val="005B5DE2"/>
    <w:rsid w:val="005B674C"/>
    <w:rsid w:val="005C24F2"/>
    <w:rsid w:val="005C3222"/>
    <w:rsid w:val="005C32B1"/>
    <w:rsid w:val="005C3A86"/>
    <w:rsid w:val="005C52E5"/>
    <w:rsid w:val="005C750C"/>
    <w:rsid w:val="005C7561"/>
    <w:rsid w:val="005D1E57"/>
    <w:rsid w:val="005D2F57"/>
    <w:rsid w:val="005D34F6"/>
    <w:rsid w:val="005D4F1A"/>
    <w:rsid w:val="005E1884"/>
    <w:rsid w:val="005E1B3B"/>
    <w:rsid w:val="005E2D36"/>
    <w:rsid w:val="005E535B"/>
    <w:rsid w:val="005E6063"/>
    <w:rsid w:val="005E7108"/>
    <w:rsid w:val="005E791B"/>
    <w:rsid w:val="005F29E5"/>
    <w:rsid w:val="005F373A"/>
    <w:rsid w:val="005F4AC2"/>
    <w:rsid w:val="005F4F87"/>
    <w:rsid w:val="005F507D"/>
    <w:rsid w:val="005F63BB"/>
    <w:rsid w:val="005F6B0E"/>
    <w:rsid w:val="005F755F"/>
    <w:rsid w:val="005F760E"/>
    <w:rsid w:val="005F7B1D"/>
    <w:rsid w:val="00601043"/>
    <w:rsid w:val="00601A7D"/>
    <w:rsid w:val="0060222A"/>
    <w:rsid w:val="00603347"/>
    <w:rsid w:val="006033D3"/>
    <w:rsid w:val="00603520"/>
    <w:rsid w:val="0060493F"/>
    <w:rsid w:val="006049A5"/>
    <w:rsid w:val="00605B37"/>
    <w:rsid w:val="006070C4"/>
    <w:rsid w:val="00610C21"/>
    <w:rsid w:val="00610FE3"/>
    <w:rsid w:val="00611628"/>
    <w:rsid w:val="00611907"/>
    <w:rsid w:val="0061301F"/>
    <w:rsid w:val="00613116"/>
    <w:rsid w:val="00617825"/>
    <w:rsid w:val="006202A6"/>
    <w:rsid w:val="0062054B"/>
    <w:rsid w:val="00620926"/>
    <w:rsid w:val="006212C4"/>
    <w:rsid w:val="00621C4E"/>
    <w:rsid w:val="00622E2E"/>
    <w:rsid w:val="006236AC"/>
    <w:rsid w:val="00623ACE"/>
    <w:rsid w:val="00624868"/>
    <w:rsid w:val="00624EAE"/>
    <w:rsid w:val="00626E1D"/>
    <w:rsid w:val="006305D7"/>
    <w:rsid w:val="00631210"/>
    <w:rsid w:val="00632F63"/>
    <w:rsid w:val="00633A01"/>
    <w:rsid w:val="00633B97"/>
    <w:rsid w:val="006341DA"/>
    <w:rsid w:val="006341F7"/>
    <w:rsid w:val="00634585"/>
    <w:rsid w:val="006346DB"/>
    <w:rsid w:val="006349B8"/>
    <w:rsid w:val="00635014"/>
    <w:rsid w:val="006369CE"/>
    <w:rsid w:val="006375F1"/>
    <w:rsid w:val="00640C94"/>
    <w:rsid w:val="006411CA"/>
    <w:rsid w:val="0064497A"/>
    <w:rsid w:val="006450C9"/>
    <w:rsid w:val="0064605E"/>
    <w:rsid w:val="0065341B"/>
    <w:rsid w:val="0065351E"/>
    <w:rsid w:val="00654FB6"/>
    <w:rsid w:val="00655C42"/>
    <w:rsid w:val="006562B1"/>
    <w:rsid w:val="00656630"/>
    <w:rsid w:val="00657386"/>
    <w:rsid w:val="00657BC4"/>
    <w:rsid w:val="0066022C"/>
    <w:rsid w:val="006619C8"/>
    <w:rsid w:val="0066333E"/>
    <w:rsid w:val="00663E78"/>
    <w:rsid w:val="00664034"/>
    <w:rsid w:val="00664FA1"/>
    <w:rsid w:val="00665C8F"/>
    <w:rsid w:val="0066728E"/>
    <w:rsid w:val="00671710"/>
    <w:rsid w:val="00672C3B"/>
    <w:rsid w:val="00673414"/>
    <w:rsid w:val="00675DCB"/>
    <w:rsid w:val="00676079"/>
    <w:rsid w:val="00676ECD"/>
    <w:rsid w:val="00677ACB"/>
    <w:rsid w:val="00677D0A"/>
    <w:rsid w:val="0068185F"/>
    <w:rsid w:val="00682395"/>
    <w:rsid w:val="00684A0A"/>
    <w:rsid w:val="00685711"/>
    <w:rsid w:val="00686335"/>
    <w:rsid w:val="00692018"/>
    <w:rsid w:val="006A01CF"/>
    <w:rsid w:val="006A2358"/>
    <w:rsid w:val="006A57A7"/>
    <w:rsid w:val="006A60DD"/>
    <w:rsid w:val="006B0679"/>
    <w:rsid w:val="006B074C"/>
    <w:rsid w:val="006B36E7"/>
    <w:rsid w:val="006B3B84"/>
    <w:rsid w:val="006B3BBD"/>
    <w:rsid w:val="006B4E7C"/>
    <w:rsid w:val="006B5D8C"/>
    <w:rsid w:val="006B72D4"/>
    <w:rsid w:val="006C0E2D"/>
    <w:rsid w:val="006C11CC"/>
    <w:rsid w:val="006C1AEB"/>
    <w:rsid w:val="006C2190"/>
    <w:rsid w:val="006C3585"/>
    <w:rsid w:val="006C3B4A"/>
    <w:rsid w:val="006C5351"/>
    <w:rsid w:val="006C57FE"/>
    <w:rsid w:val="006C668E"/>
    <w:rsid w:val="006D0601"/>
    <w:rsid w:val="006D0BC2"/>
    <w:rsid w:val="006D25CB"/>
    <w:rsid w:val="006D373B"/>
    <w:rsid w:val="006D40BE"/>
    <w:rsid w:val="006D4A1A"/>
    <w:rsid w:val="006D4AA5"/>
    <w:rsid w:val="006D4D89"/>
    <w:rsid w:val="006D5FC7"/>
    <w:rsid w:val="006E06DF"/>
    <w:rsid w:val="006E0773"/>
    <w:rsid w:val="006E1A71"/>
    <w:rsid w:val="006E2EFA"/>
    <w:rsid w:val="006E4B63"/>
    <w:rsid w:val="006E634A"/>
    <w:rsid w:val="006F06E4"/>
    <w:rsid w:val="006F1F54"/>
    <w:rsid w:val="006F2CA4"/>
    <w:rsid w:val="006F3180"/>
    <w:rsid w:val="006F4345"/>
    <w:rsid w:val="006F5267"/>
    <w:rsid w:val="006F5BC9"/>
    <w:rsid w:val="006F7B41"/>
    <w:rsid w:val="00700F9C"/>
    <w:rsid w:val="00702B5D"/>
    <w:rsid w:val="00703ED2"/>
    <w:rsid w:val="00704295"/>
    <w:rsid w:val="00705BE2"/>
    <w:rsid w:val="00706861"/>
    <w:rsid w:val="00707326"/>
    <w:rsid w:val="00707B8D"/>
    <w:rsid w:val="00707D6E"/>
    <w:rsid w:val="007104AB"/>
    <w:rsid w:val="007127E6"/>
    <w:rsid w:val="007127EC"/>
    <w:rsid w:val="00713636"/>
    <w:rsid w:val="00713D96"/>
    <w:rsid w:val="007141ED"/>
    <w:rsid w:val="00714B8C"/>
    <w:rsid w:val="00714C50"/>
    <w:rsid w:val="0071675D"/>
    <w:rsid w:val="00716F01"/>
    <w:rsid w:val="007175EF"/>
    <w:rsid w:val="00717736"/>
    <w:rsid w:val="0072261F"/>
    <w:rsid w:val="007229ED"/>
    <w:rsid w:val="0072532A"/>
    <w:rsid w:val="00725AFC"/>
    <w:rsid w:val="00727AEE"/>
    <w:rsid w:val="00727C26"/>
    <w:rsid w:val="007313D5"/>
    <w:rsid w:val="00732B47"/>
    <w:rsid w:val="00732C5D"/>
    <w:rsid w:val="00735CF5"/>
    <w:rsid w:val="00735E35"/>
    <w:rsid w:val="007363E3"/>
    <w:rsid w:val="0074063A"/>
    <w:rsid w:val="00742751"/>
    <w:rsid w:val="00742AA4"/>
    <w:rsid w:val="00742AC9"/>
    <w:rsid w:val="00743991"/>
    <w:rsid w:val="00743BA1"/>
    <w:rsid w:val="00744A70"/>
    <w:rsid w:val="00745F1E"/>
    <w:rsid w:val="00747592"/>
    <w:rsid w:val="00751423"/>
    <w:rsid w:val="007515FE"/>
    <w:rsid w:val="007517A2"/>
    <w:rsid w:val="00751E4D"/>
    <w:rsid w:val="007526F7"/>
    <w:rsid w:val="0075289C"/>
    <w:rsid w:val="00754AA3"/>
    <w:rsid w:val="00755424"/>
    <w:rsid w:val="007601D0"/>
    <w:rsid w:val="007603B0"/>
    <w:rsid w:val="007603BB"/>
    <w:rsid w:val="0076109D"/>
    <w:rsid w:val="007620D0"/>
    <w:rsid w:val="007621AD"/>
    <w:rsid w:val="007625ED"/>
    <w:rsid w:val="00762A16"/>
    <w:rsid w:val="00762C18"/>
    <w:rsid w:val="00767107"/>
    <w:rsid w:val="00772C76"/>
    <w:rsid w:val="007732CE"/>
    <w:rsid w:val="0077333A"/>
    <w:rsid w:val="00773617"/>
    <w:rsid w:val="00773BFD"/>
    <w:rsid w:val="007743B3"/>
    <w:rsid w:val="00774490"/>
    <w:rsid w:val="0077581E"/>
    <w:rsid w:val="007763AF"/>
    <w:rsid w:val="00777916"/>
    <w:rsid w:val="0078190F"/>
    <w:rsid w:val="007819FF"/>
    <w:rsid w:val="007829A9"/>
    <w:rsid w:val="0078360C"/>
    <w:rsid w:val="00784A4C"/>
    <w:rsid w:val="00784BC6"/>
    <w:rsid w:val="0078523D"/>
    <w:rsid w:val="00786E15"/>
    <w:rsid w:val="00791642"/>
    <w:rsid w:val="007917C1"/>
    <w:rsid w:val="00792838"/>
    <w:rsid w:val="00792B84"/>
    <w:rsid w:val="007931DF"/>
    <w:rsid w:val="00795608"/>
    <w:rsid w:val="00796BBF"/>
    <w:rsid w:val="00796DEB"/>
    <w:rsid w:val="00797B05"/>
    <w:rsid w:val="007A0172"/>
    <w:rsid w:val="007A1804"/>
    <w:rsid w:val="007A1889"/>
    <w:rsid w:val="007A215A"/>
    <w:rsid w:val="007A2511"/>
    <w:rsid w:val="007A260E"/>
    <w:rsid w:val="007A2787"/>
    <w:rsid w:val="007A432B"/>
    <w:rsid w:val="007A4D4C"/>
    <w:rsid w:val="007A4DD6"/>
    <w:rsid w:val="007A5CB9"/>
    <w:rsid w:val="007B0086"/>
    <w:rsid w:val="007B027F"/>
    <w:rsid w:val="007B04B7"/>
    <w:rsid w:val="007B0D74"/>
    <w:rsid w:val="007B1009"/>
    <w:rsid w:val="007B1689"/>
    <w:rsid w:val="007B18CC"/>
    <w:rsid w:val="007B20AE"/>
    <w:rsid w:val="007B2ED5"/>
    <w:rsid w:val="007B5BBA"/>
    <w:rsid w:val="007B66AB"/>
    <w:rsid w:val="007B69A6"/>
    <w:rsid w:val="007B6B07"/>
    <w:rsid w:val="007B6D43"/>
    <w:rsid w:val="007B749A"/>
    <w:rsid w:val="007B7C6E"/>
    <w:rsid w:val="007C1F9C"/>
    <w:rsid w:val="007C2519"/>
    <w:rsid w:val="007D20B4"/>
    <w:rsid w:val="007D229C"/>
    <w:rsid w:val="007D44D7"/>
    <w:rsid w:val="007D46CD"/>
    <w:rsid w:val="007D600B"/>
    <w:rsid w:val="007D621A"/>
    <w:rsid w:val="007D69C0"/>
    <w:rsid w:val="007D77DB"/>
    <w:rsid w:val="007E058A"/>
    <w:rsid w:val="007E05A6"/>
    <w:rsid w:val="007E0A6E"/>
    <w:rsid w:val="007E2887"/>
    <w:rsid w:val="007E2D0B"/>
    <w:rsid w:val="007E4454"/>
    <w:rsid w:val="007E482A"/>
    <w:rsid w:val="007E5278"/>
    <w:rsid w:val="007E749C"/>
    <w:rsid w:val="007F00A4"/>
    <w:rsid w:val="007F1B5C"/>
    <w:rsid w:val="007F4C94"/>
    <w:rsid w:val="00801257"/>
    <w:rsid w:val="008027CD"/>
    <w:rsid w:val="00802CB5"/>
    <w:rsid w:val="00803B0A"/>
    <w:rsid w:val="00804DED"/>
    <w:rsid w:val="00805786"/>
    <w:rsid w:val="00805B96"/>
    <w:rsid w:val="00806BC3"/>
    <w:rsid w:val="00807FC7"/>
    <w:rsid w:val="00810265"/>
    <w:rsid w:val="008105BE"/>
    <w:rsid w:val="008112B4"/>
    <w:rsid w:val="008112CB"/>
    <w:rsid w:val="008115A5"/>
    <w:rsid w:val="00811D46"/>
    <w:rsid w:val="00812950"/>
    <w:rsid w:val="0081415D"/>
    <w:rsid w:val="0081743F"/>
    <w:rsid w:val="008201C6"/>
    <w:rsid w:val="00820229"/>
    <w:rsid w:val="00822448"/>
    <w:rsid w:val="00822ABE"/>
    <w:rsid w:val="008244D1"/>
    <w:rsid w:val="00824944"/>
    <w:rsid w:val="00827F51"/>
    <w:rsid w:val="0083095C"/>
    <w:rsid w:val="0083104E"/>
    <w:rsid w:val="00831AC2"/>
    <w:rsid w:val="00831B62"/>
    <w:rsid w:val="00832A1E"/>
    <w:rsid w:val="0083426D"/>
    <w:rsid w:val="008343BE"/>
    <w:rsid w:val="00836085"/>
    <w:rsid w:val="00836535"/>
    <w:rsid w:val="00840FB4"/>
    <w:rsid w:val="008410B2"/>
    <w:rsid w:val="00841780"/>
    <w:rsid w:val="008423B6"/>
    <w:rsid w:val="00842D22"/>
    <w:rsid w:val="00844032"/>
    <w:rsid w:val="008448B6"/>
    <w:rsid w:val="008450D8"/>
    <w:rsid w:val="008500A0"/>
    <w:rsid w:val="00851085"/>
    <w:rsid w:val="008524E5"/>
    <w:rsid w:val="0085351C"/>
    <w:rsid w:val="0085435A"/>
    <w:rsid w:val="008549CA"/>
    <w:rsid w:val="008556C3"/>
    <w:rsid w:val="0085687C"/>
    <w:rsid w:val="008568AC"/>
    <w:rsid w:val="008611C1"/>
    <w:rsid w:val="008613C6"/>
    <w:rsid w:val="00863250"/>
    <w:rsid w:val="008634D8"/>
    <w:rsid w:val="008706C5"/>
    <w:rsid w:val="008711B8"/>
    <w:rsid w:val="00871A5B"/>
    <w:rsid w:val="00873707"/>
    <w:rsid w:val="00873755"/>
    <w:rsid w:val="00873E0C"/>
    <w:rsid w:val="00874B20"/>
    <w:rsid w:val="008757C6"/>
    <w:rsid w:val="008763E1"/>
    <w:rsid w:val="0087775C"/>
    <w:rsid w:val="00877EC8"/>
    <w:rsid w:val="00880E3D"/>
    <w:rsid w:val="00880F36"/>
    <w:rsid w:val="008810E5"/>
    <w:rsid w:val="00882721"/>
    <w:rsid w:val="0088287E"/>
    <w:rsid w:val="00883732"/>
    <w:rsid w:val="00883952"/>
    <w:rsid w:val="00883C34"/>
    <w:rsid w:val="00885530"/>
    <w:rsid w:val="00886ED3"/>
    <w:rsid w:val="008910D1"/>
    <w:rsid w:val="0089296C"/>
    <w:rsid w:val="008933BA"/>
    <w:rsid w:val="008955CF"/>
    <w:rsid w:val="00896ABD"/>
    <w:rsid w:val="00897AB6"/>
    <w:rsid w:val="00897DA8"/>
    <w:rsid w:val="008A0784"/>
    <w:rsid w:val="008A2303"/>
    <w:rsid w:val="008A2D7F"/>
    <w:rsid w:val="008A3380"/>
    <w:rsid w:val="008A7A9C"/>
    <w:rsid w:val="008B1092"/>
    <w:rsid w:val="008B5218"/>
    <w:rsid w:val="008B5808"/>
    <w:rsid w:val="008B5F21"/>
    <w:rsid w:val="008B5F52"/>
    <w:rsid w:val="008B66F2"/>
    <w:rsid w:val="008B7102"/>
    <w:rsid w:val="008C04D8"/>
    <w:rsid w:val="008C16CE"/>
    <w:rsid w:val="008C1898"/>
    <w:rsid w:val="008C290D"/>
    <w:rsid w:val="008C383D"/>
    <w:rsid w:val="008C3B7D"/>
    <w:rsid w:val="008C4002"/>
    <w:rsid w:val="008C75D6"/>
    <w:rsid w:val="008C775A"/>
    <w:rsid w:val="008D0F90"/>
    <w:rsid w:val="008D2970"/>
    <w:rsid w:val="008D3715"/>
    <w:rsid w:val="008D3C92"/>
    <w:rsid w:val="008D5465"/>
    <w:rsid w:val="008D5E61"/>
    <w:rsid w:val="008D7C5F"/>
    <w:rsid w:val="008D7EB7"/>
    <w:rsid w:val="008D7EC5"/>
    <w:rsid w:val="008E0E03"/>
    <w:rsid w:val="008E29FC"/>
    <w:rsid w:val="008E31C4"/>
    <w:rsid w:val="008E3684"/>
    <w:rsid w:val="008E3B21"/>
    <w:rsid w:val="008E57F5"/>
    <w:rsid w:val="008E7606"/>
    <w:rsid w:val="008F0981"/>
    <w:rsid w:val="008F1DAA"/>
    <w:rsid w:val="008F20B1"/>
    <w:rsid w:val="008F3593"/>
    <w:rsid w:val="008F3B69"/>
    <w:rsid w:val="008F3E4C"/>
    <w:rsid w:val="008F3EBD"/>
    <w:rsid w:val="008F454A"/>
    <w:rsid w:val="008F60B2"/>
    <w:rsid w:val="008F6FFC"/>
    <w:rsid w:val="008F778D"/>
    <w:rsid w:val="008F7C41"/>
    <w:rsid w:val="008F7F8B"/>
    <w:rsid w:val="00900651"/>
    <w:rsid w:val="0090070D"/>
    <w:rsid w:val="009031E2"/>
    <w:rsid w:val="00903B47"/>
    <w:rsid w:val="00906FD5"/>
    <w:rsid w:val="00910501"/>
    <w:rsid w:val="00911C77"/>
    <w:rsid w:val="0091276C"/>
    <w:rsid w:val="009145BE"/>
    <w:rsid w:val="00914CB3"/>
    <w:rsid w:val="009165AC"/>
    <w:rsid w:val="00916FFC"/>
    <w:rsid w:val="0092053F"/>
    <w:rsid w:val="0092065F"/>
    <w:rsid w:val="00920829"/>
    <w:rsid w:val="00920EE8"/>
    <w:rsid w:val="00920F91"/>
    <w:rsid w:val="009210B5"/>
    <w:rsid w:val="0092340A"/>
    <w:rsid w:val="00923F16"/>
    <w:rsid w:val="00924061"/>
    <w:rsid w:val="00926809"/>
    <w:rsid w:val="009275C9"/>
    <w:rsid w:val="009309DC"/>
    <w:rsid w:val="009313D9"/>
    <w:rsid w:val="0093430E"/>
    <w:rsid w:val="00935B7F"/>
    <w:rsid w:val="00937677"/>
    <w:rsid w:val="009407EB"/>
    <w:rsid w:val="00941293"/>
    <w:rsid w:val="00941534"/>
    <w:rsid w:val="00941C34"/>
    <w:rsid w:val="0094553A"/>
    <w:rsid w:val="0094593E"/>
    <w:rsid w:val="00945A09"/>
    <w:rsid w:val="00946372"/>
    <w:rsid w:val="0095032B"/>
    <w:rsid w:val="00950B13"/>
    <w:rsid w:val="00950C17"/>
    <w:rsid w:val="00951FAF"/>
    <w:rsid w:val="00952087"/>
    <w:rsid w:val="00954740"/>
    <w:rsid w:val="00954937"/>
    <w:rsid w:val="009557BC"/>
    <w:rsid w:val="00955AE5"/>
    <w:rsid w:val="0095608D"/>
    <w:rsid w:val="0095735E"/>
    <w:rsid w:val="00957987"/>
    <w:rsid w:val="00957C7E"/>
    <w:rsid w:val="00960E64"/>
    <w:rsid w:val="009620A3"/>
    <w:rsid w:val="00962273"/>
    <w:rsid w:val="00962E71"/>
    <w:rsid w:val="00963ABC"/>
    <w:rsid w:val="00965290"/>
    <w:rsid w:val="00965D21"/>
    <w:rsid w:val="00967764"/>
    <w:rsid w:val="00967884"/>
    <w:rsid w:val="00970B0E"/>
    <w:rsid w:val="00970BB9"/>
    <w:rsid w:val="009726EE"/>
    <w:rsid w:val="00972CDE"/>
    <w:rsid w:val="009733DD"/>
    <w:rsid w:val="00974567"/>
    <w:rsid w:val="00974F51"/>
    <w:rsid w:val="00975573"/>
    <w:rsid w:val="009757BB"/>
    <w:rsid w:val="00976D03"/>
    <w:rsid w:val="0097794C"/>
    <w:rsid w:val="00977B30"/>
    <w:rsid w:val="00977E1B"/>
    <w:rsid w:val="0098282A"/>
    <w:rsid w:val="00982D8F"/>
    <w:rsid w:val="00982F41"/>
    <w:rsid w:val="00984D5E"/>
    <w:rsid w:val="00985090"/>
    <w:rsid w:val="00987710"/>
    <w:rsid w:val="009904AB"/>
    <w:rsid w:val="009924A9"/>
    <w:rsid w:val="00992D09"/>
    <w:rsid w:val="00995688"/>
    <w:rsid w:val="009958A6"/>
    <w:rsid w:val="00996456"/>
    <w:rsid w:val="009975DD"/>
    <w:rsid w:val="009A04F5"/>
    <w:rsid w:val="009A15EF"/>
    <w:rsid w:val="009A1F5F"/>
    <w:rsid w:val="009A38A5"/>
    <w:rsid w:val="009A57A5"/>
    <w:rsid w:val="009A5A18"/>
    <w:rsid w:val="009A5B73"/>
    <w:rsid w:val="009A786A"/>
    <w:rsid w:val="009A7E9E"/>
    <w:rsid w:val="009B0C37"/>
    <w:rsid w:val="009B118B"/>
    <w:rsid w:val="009B1737"/>
    <w:rsid w:val="009B32E6"/>
    <w:rsid w:val="009B3D4B"/>
    <w:rsid w:val="009B4E63"/>
    <w:rsid w:val="009B5B99"/>
    <w:rsid w:val="009B5EA1"/>
    <w:rsid w:val="009B5F9E"/>
    <w:rsid w:val="009B6EFC"/>
    <w:rsid w:val="009C1FD0"/>
    <w:rsid w:val="009C273D"/>
    <w:rsid w:val="009C274F"/>
    <w:rsid w:val="009C2DF8"/>
    <w:rsid w:val="009C30E1"/>
    <w:rsid w:val="009C31BF"/>
    <w:rsid w:val="009C47C3"/>
    <w:rsid w:val="009C4FD4"/>
    <w:rsid w:val="009C68B7"/>
    <w:rsid w:val="009D0834"/>
    <w:rsid w:val="009D095A"/>
    <w:rsid w:val="009D0A1E"/>
    <w:rsid w:val="009D0CE0"/>
    <w:rsid w:val="009D0F48"/>
    <w:rsid w:val="009D1875"/>
    <w:rsid w:val="009D2AE3"/>
    <w:rsid w:val="009D3A17"/>
    <w:rsid w:val="009D46A7"/>
    <w:rsid w:val="009D52BC"/>
    <w:rsid w:val="009D5D13"/>
    <w:rsid w:val="009D636A"/>
    <w:rsid w:val="009D7D0A"/>
    <w:rsid w:val="009E09D9"/>
    <w:rsid w:val="009E28FD"/>
    <w:rsid w:val="009E50DD"/>
    <w:rsid w:val="009E6C74"/>
    <w:rsid w:val="009F01B1"/>
    <w:rsid w:val="009F0DBB"/>
    <w:rsid w:val="009F25DB"/>
    <w:rsid w:val="009F3488"/>
    <w:rsid w:val="009F3887"/>
    <w:rsid w:val="009F39DD"/>
    <w:rsid w:val="009F40DC"/>
    <w:rsid w:val="009F437E"/>
    <w:rsid w:val="009F524D"/>
    <w:rsid w:val="009F587C"/>
    <w:rsid w:val="009F659A"/>
    <w:rsid w:val="009F732B"/>
    <w:rsid w:val="009F7EA9"/>
    <w:rsid w:val="00A00752"/>
    <w:rsid w:val="00A01FE0"/>
    <w:rsid w:val="00A03A35"/>
    <w:rsid w:val="00A06945"/>
    <w:rsid w:val="00A06FDF"/>
    <w:rsid w:val="00A07612"/>
    <w:rsid w:val="00A100B9"/>
    <w:rsid w:val="00A10656"/>
    <w:rsid w:val="00A1069C"/>
    <w:rsid w:val="00A10C53"/>
    <w:rsid w:val="00A113C0"/>
    <w:rsid w:val="00A116F1"/>
    <w:rsid w:val="00A11E52"/>
    <w:rsid w:val="00A129F8"/>
    <w:rsid w:val="00A12FA6"/>
    <w:rsid w:val="00A1339B"/>
    <w:rsid w:val="00A13D39"/>
    <w:rsid w:val="00A14114"/>
    <w:rsid w:val="00A14ABA"/>
    <w:rsid w:val="00A14BD7"/>
    <w:rsid w:val="00A16393"/>
    <w:rsid w:val="00A1644A"/>
    <w:rsid w:val="00A16481"/>
    <w:rsid w:val="00A21B27"/>
    <w:rsid w:val="00A229CA"/>
    <w:rsid w:val="00A246F2"/>
    <w:rsid w:val="00A24CB6"/>
    <w:rsid w:val="00A25865"/>
    <w:rsid w:val="00A2639A"/>
    <w:rsid w:val="00A26B2A"/>
    <w:rsid w:val="00A26CD2"/>
    <w:rsid w:val="00A27667"/>
    <w:rsid w:val="00A2778C"/>
    <w:rsid w:val="00A30199"/>
    <w:rsid w:val="00A311E6"/>
    <w:rsid w:val="00A324F2"/>
    <w:rsid w:val="00A324F7"/>
    <w:rsid w:val="00A32979"/>
    <w:rsid w:val="00A33E8C"/>
    <w:rsid w:val="00A34545"/>
    <w:rsid w:val="00A34A67"/>
    <w:rsid w:val="00A37462"/>
    <w:rsid w:val="00A41F5F"/>
    <w:rsid w:val="00A459E1"/>
    <w:rsid w:val="00A46AC4"/>
    <w:rsid w:val="00A46F00"/>
    <w:rsid w:val="00A47216"/>
    <w:rsid w:val="00A478A5"/>
    <w:rsid w:val="00A479CC"/>
    <w:rsid w:val="00A52296"/>
    <w:rsid w:val="00A527AC"/>
    <w:rsid w:val="00A539A6"/>
    <w:rsid w:val="00A55661"/>
    <w:rsid w:val="00A61B70"/>
    <w:rsid w:val="00A61E7A"/>
    <w:rsid w:val="00A61FA8"/>
    <w:rsid w:val="00A637F4"/>
    <w:rsid w:val="00A64DF2"/>
    <w:rsid w:val="00A650E8"/>
    <w:rsid w:val="00A65485"/>
    <w:rsid w:val="00A66248"/>
    <w:rsid w:val="00A66E05"/>
    <w:rsid w:val="00A67655"/>
    <w:rsid w:val="00A7049B"/>
    <w:rsid w:val="00A70753"/>
    <w:rsid w:val="00A712D2"/>
    <w:rsid w:val="00A730EB"/>
    <w:rsid w:val="00A7440D"/>
    <w:rsid w:val="00A74D50"/>
    <w:rsid w:val="00A75EE3"/>
    <w:rsid w:val="00A779C0"/>
    <w:rsid w:val="00A80F2C"/>
    <w:rsid w:val="00A811A6"/>
    <w:rsid w:val="00A81F33"/>
    <w:rsid w:val="00A82A16"/>
    <w:rsid w:val="00A82C8A"/>
    <w:rsid w:val="00A8346B"/>
    <w:rsid w:val="00A852FF"/>
    <w:rsid w:val="00A86335"/>
    <w:rsid w:val="00A86D7C"/>
    <w:rsid w:val="00A87337"/>
    <w:rsid w:val="00A90B6B"/>
    <w:rsid w:val="00A90C97"/>
    <w:rsid w:val="00A91069"/>
    <w:rsid w:val="00A91B02"/>
    <w:rsid w:val="00A91F89"/>
    <w:rsid w:val="00A92DDC"/>
    <w:rsid w:val="00A94D66"/>
    <w:rsid w:val="00A94F6E"/>
    <w:rsid w:val="00A95865"/>
    <w:rsid w:val="00A960C8"/>
    <w:rsid w:val="00A96604"/>
    <w:rsid w:val="00A96BD5"/>
    <w:rsid w:val="00A97C06"/>
    <w:rsid w:val="00AA03DF"/>
    <w:rsid w:val="00AA1B4F"/>
    <w:rsid w:val="00AA21D8"/>
    <w:rsid w:val="00AA271A"/>
    <w:rsid w:val="00AA3270"/>
    <w:rsid w:val="00AA375A"/>
    <w:rsid w:val="00AA52F6"/>
    <w:rsid w:val="00AA54F3"/>
    <w:rsid w:val="00AA5653"/>
    <w:rsid w:val="00AA6B43"/>
    <w:rsid w:val="00AA6F66"/>
    <w:rsid w:val="00AA720D"/>
    <w:rsid w:val="00AA7337"/>
    <w:rsid w:val="00AA7B1F"/>
    <w:rsid w:val="00AB07F9"/>
    <w:rsid w:val="00AB17A1"/>
    <w:rsid w:val="00AB2F18"/>
    <w:rsid w:val="00AB3145"/>
    <w:rsid w:val="00AB367A"/>
    <w:rsid w:val="00AB4847"/>
    <w:rsid w:val="00AB7BF8"/>
    <w:rsid w:val="00AC01D1"/>
    <w:rsid w:val="00AC0AB2"/>
    <w:rsid w:val="00AC0E9F"/>
    <w:rsid w:val="00AC1A24"/>
    <w:rsid w:val="00AC1E8C"/>
    <w:rsid w:val="00AC52A5"/>
    <w:rsid w:val="00AC5FFD"/>
    <w:rsid w:val="00AC6EFD"/>
    <w:rsid w:val="00AC7151"/>
    <w:rsid w:val="00AD0497"/>
    <w:rsid w:val="00AD3BDD"/>
    <w:rsid w:val="00AD460A"/>
    <w:rsid w:val="00AD48D5"/>
    <w:rsid w:val="00AD4B90"/>
    <w:rsid w:val="00AD6A05"/>
    <w:rsid w:val="00AE118B"/>
    <w:rsid w:val="00AE121A"/>
    <w:rsid w:val="00AE1E55"/>
    <w:rsid w:val="00AE272B"/>
    <w:rsid w:val="00AE2B18"/>
    <w:rsid w:val="00AE2F17"/>
    <w:rsid w:val="00AE3287"/>
    <w:rsid w:val="00AE3A18"/>
    <w:rsid w:val="00AE3B5A"/>
    <w:rsid w:val="00AE3E3A"/>
    <w:rsid w:val="00AE4944"/>
    <w:rsid w:val="00AE5CE8"/>
    <w:rsid w:val="00AE77B4"/>
    <w:rsid w:val="00AE7C1A"/>
    <w:rsid w:val="00AE7DF8"/>
    <w:rsid w:val="00AF0D9C"/>
    <w:rsid w:val="00AF13AB"/>
    <w:rsid w:val="00AF1651"/>
    <w:rsid w:val="00AF1C50"/>
    <w:rsid w:val="00AF1D36"/>
    <w:rsid w:val="00AF280B"/>
    <w:rsid w:val="00AF3EEA"/>
    <w:rsid w:val="00AF4D96"/>
    <w:rsid w:val="00AF5F75"/>
    <w:rsid w:val="00AF6001"/>
    <w:rsid w:val="00AF6A82"/>
    <w:rsid w:val="00B01018"/>
    <w:rsid w:val="00B01690"/>
    <w:rsid w:val="00B01A16"/>
    <w:rsid w:val="00B02552"/>
    <w:rsid w:val="00B035F8"/>
    <w:rsid w:val="00B03889"/>
    <w:rsid w:val="00B07CF3"/>
    <w:rsid w:val="00B07F45"/>
    <w:rsid w:val="00B1021A"/>
    <w:rsid w:val="00B1024C"/>
    <w:rsid w:val="00B10271"/>
    <w:rsid w:val="00B111BB"/>
    <w:rsid w:val="00B140D9"/>
    <w:rsid w:val="00B1481A"/>
    <w:rsid w:val="00B14ACC"/>
    <w:rsid w:val="00B15A1F"/>
    <w:rsid w:val="00B15FE9"/>
    <w:rsid w:val="00B2085D"/>
    <w:rsid w:val="00B2148A"/>
    <w:rsid w:val="00B220C2"/>
    <w:rsid w:val="00B22749"/>
    <w:rsid w:val="00B2276E"/>
    <w:rsid w:val="00B229DC"/>
    <w:rsid w:val="00B25B32"/>
    <w:rsid w:val="00B2779B"/>
    <w:rsid w:val="00B32616"/>
    <w:rsid w:val="00B36714"/>
    <w:rsid w:val="00B36AF0"/>
    <w:rsid w:val="00B36C42"/>
    <w:rsid w:val="00B37FDB"/>
    <w:rsid w:val="00B42EA7"/>
    <w:rsid w:val="00B4403D"/>
    <w:rsid w:val="00B442FF"/>
    <w:rsid w:val="00B461CC"/>
    <w:rsid w:val="00B51845"/>
    <w:rsid w:val="00B51923"/>
    <w:rsid w:val="00B51978"/>
    <w:rsid w:val="00B527B0"/>
    <w:rsid w:val="00B5337C"/>
    <w:rsid w:val="00B53FD2"/>
    <w:rsid w:val="00B53FDE"/>
    <w:rsid w:val="00B55930"/>
    <w:rsid w:val="00B56397"/>
    <w:rsid w:val="00B56BF7"/>
    <w:rsid w:val="00B571DA"/>
    <w:rsid w:val="00B57A23"/>
    <w:rsid w:val="00B6027B"/>
    <w:rsid w:val="00B60F4F"/>
    <w:rsid w:val="00B618A1"/>
    <w:rsid w:val="00B6190C"/>
    <w:rsid w:val="00B62302"/>
    <w:rsid w:val="00B636C8"/>
    <w:rsid w:val="00B63E47"/>
    <w:rsid w:val="00B64816"/>
    <w:rsid w:val="00B65EDB"/>
    <w:rsid w:val="00B66E73"/>
    <w:rsid w:val="00B6707F"/>
    <w:rsid w:val="00B678D5"/>
    <w:rsid w:val="00B67AFF"/>
    <w:rsid w:val="00B67C41"/>
    <w:rsid w:val="00B70B59"/>
    <w:rsid w:val="00B73657"/>
    <w:rsid w:val="00B739B3"/>
    <w:rsid w:val="00B748E4"/>
    <w:rsid w:val="00B7528E"/>
    <w:rsid w:val="00B76551"/>
    <w:rsid w:val="00B80694"/>
    <w:rsid w:val="00B81968"/>
    <w:rsid w:val="00B81B0C"/>
    <w:rsid w:val="00B81B15"/>
    <w:rsid w:val="00B878A1"/>
    <w:rsid w:val="00B915AE"/>
    <w:rsid w:val="00B9421E"/>
    <w:rsid w:val="00B9490C"/>
    <w:rsid w:val="00B958DA"/>
    <w:rsid w:val="00BA1735"/>
    <w:rsid w:val="00BA19FA"/>
    <w:rsid w:val="00BA4288"/>
    <w:rsid w:val="00BA49F5"/>
    <w:rsid w:val="00BB0068"/>
    <w:rsid w:val="00BB0902"/>
    <w:rsid w:val="00BB118A"/>
    <w:rsid w:val="00BB1B98"/>
    <w:rsid w:val="00BB1F9C"/>
    <w:rsid w:val="00BB48E5"/>
    <w:rsid w:val="00BB5607"/>
    <w:rsid w:val="00BB5ACA"/>
    <w:rsid w:val="00BB627F"/>
    <w:rsid w:val="00BB657F"/>
    <w:rsid w:val="00BC0C17"/>
    <w:rsid w:val="00BC1EDF"/>
    <w:rsid w:val="00BC2D70"/>
    <w:rsid w:val="00BC3823"/>
    <w:rsid w:val="00BC39D7"/>
    <w:rsid w:val="00BC5841"/>
    <w:rsid w:val="00BC5E38"/>
    <w:rsid w:val="00BC66C9"/>
    <w:rsid w:val="00BD0002"/>
    <w:rsid w:val="00BD06D5"/>
    <w:rsid w:val="00BD14C2"/>
    <w:rsid w:val="00BD201A"/>
    <w:rsid w:val="00BD2DC4"/>
    <w:rsid w:val="00BD2EF0"/>
    <w:rsid w:val="00BD3440"/>
    <w:rsid w:val="00BD40AA"/>
    <w:rsid w:val="00BD49B6"/>
    <w:rsid w:val="00BD4CE4"/>
    <w:rsid w:val="00BD60B4"/>
    <w:rsid w:val="00BD74D2"/>
    <w:rsid w:val="00BD796B"/>
    <w:rsid w:val="00BE1E58"/>
    <w:rsid w:val="00BE2032"/>
    <w:rsid w:val="00BE3E8E"/>
    <w:rsid w:val="00BE40C0"/>
    <w:rsid w:val="00BE445C"/>
    <w:rsid w:val="00BE5A1C"/>
    <w:rsid w:val="00BE5F4A"/>
    <w:rsid w:val="00BE752E"/>
    <w:rsid w:val="00BE7AEF"/>
    <w:rsid w:val="00BE7BEE"/>
    <w:rsid w:val="00BF02D9"/>
    <w:rsid w:val="00BF0601"/>
    <w:rsid w:val="00BF09B0"/>
    <w:rsid w:val="00BF1544"/>
    <w:rsid w:val="00BF1B53"/>
    <w:rsid w:val="00BF246D"/>
    <w:rsid w:val="00BF2682"/>
    <w:rsid w:val="00BF39E2"/>
    <w:rsid w:val="00C00DA3"/>
    <w:rsid w:val="00C03CD9"/>
    <w:rsid w:val="00C046E3"/>
    <w:rsid w:val="00C06F06"/>
    <w:rsid w:val="00C07499"/>
    <w:rsid w:val="00C07E9F"/>
    <w:rsid w:val="00C1025E"/>
    <w:rsid w:val="00C1154E"/>
    <w:rsid w:val="00C1161E"/>
    <w:rsid w:val="00C13E13"/>
    <w:rsid w:val="00C14890"/>
    <w:rsid w:val="00C17397"/>
    <w:rsid w:val="00C17BFF"/>
    <w:rsid w:val="00C17FF8"/>
    <w:rsid w:val="00C20FAD"/>
    <w:rsid w:val="00C21047"/>
    <w:rsid w:val="00C2375F"/>
    <w:rsid w:val="00C239B8"/>
    <w:rsid w:val="00C247CB"/>
    <w:rsid w:val="00C25CD1"/>
    <w:rsid w:val="00C25D5E"/>
    <w:rsid w:val="00C31F11"/>
    <w:rsid w:val="00C32E66"/>
    <w:rsid w:val="00C3355F"/>
    <w:rsid w:val="00C33A04"/>
    <w:rsid w:val="00C35540"/>
    <w:rsid w:val="00C3569A"/>
    <w:rsid w:val="00C35EB9"/>
    <w:rsid w:val="00C35EDC"/>
    <w:rsid w:val="00C4010F"/>
    <w:rsid w:val="00C40A70"/>
    <w:rsid w:val="00C417D4"/>
    <w:rsid w:val="00C437D0"/>
    <w:rsid w:val="00C43F31"/>
    <w:rsid w:val="00C43F48"/>
    <w:rsid w:val="00C448FF"/>
    <w:rsid w:val="00C45E57"/>
    <w:rsid w:val="00C46CA2"/>
    <w:rsid w:val="00C51B42"/>
    <w:rsid w:val="00C51D04"/>
    <w:rsid w:val="00C52F29"/>
    <w:rsid w:val="00C52FDB"/>
    <w:rsid w:val="00C53A30"/>
    <w:rsid w:val="00C53E5A"/>
    <w:rsid w:val="00C548FA"/>
    <w:rsid w:val="00C56CE6"/>
    <w:rsid w:val="00C5745F"/>
    <w:rsid w:val="00C60005"/>
    <w:rsid w:val="00C606D1"/>
    <w:rsid w:val="00C60BFF"/>
    <w:rsid w:val="00C60D91"/>
    <w:rsid w:val="00C61A98"/>
    <w:rsid w:val="00C62943"/>
    <w:rsid w:val="00C63201"/>
    <w:rsid w:val="00C64E62"/>
    <w:rsid w:val="00C651D5"/>
    <w:rsid w:val="00C65CCC"/>
    <w:rsid w:val="00C65DA9"/>
    <w:rsid w:val="00C66802"/>
    <w:rsid w:val="00C700B7"/>
    <w:rsid w:val="00C7096E"/>
    <w:rsid w:val="00C7138C"/>
    <w:rsid w:val="00C71500"/>
    <w:rsid w:val="00C7413F"/>
    <w:rsid w:val="00C749D4"/>
    <w:rsid w:val="00C7618F"/>
    <w:rsid w:val="00C7630D"/>
    <w:rsid w:val="00C765A9"/>
    <w:rsid w:val="00C76AC7"/>
    <w:rsid w:val="00C77AC5"/>
    <w:rsid w:val="00C81157"/>
    <w:rsid w:val="00C8162D"/>
    <w:rsid w:val="00C830BB"/>
    <w:rsid w:val="00C83A0B"/>
    <w:rsid w:val="00C842D0"/>
    <w:rsid w:val="00C84ED1"/>
    <w:rsid w:val="00C863CC"/>
    <w:rsid w:val="00C86BCC"/>
    <w:rsid w:val="00C87208"/>
    <w:rsid w:val="00C9038F"/>
    <w:rsid w:val="00C92AAB"/>
    <w:rsid w:val="00C9357B"/>
    <w:rsid w:val="00C945F5"/>
    <w:rsid w:val="00C947FD"/>
    <w:rsid w:val="00C94CF7"/>
    <w:rsid w:val="00C9587A"/>
    <w:rsid w:val="00C95D4C"/>
    <w:rsid w:val="00C9637F"/>
    <w:rsid w:val="00C9708A"/>
    <w:rsid w:val="00C977BB"/>
    <w:rsid w:val="00CA0993"/>
    <w:rsid w:val="00CA0AEF"/>
    <w:rsid w:val="00CA2435"/>
    <w:rsid w:val="00CA3746"/>
    <w:rsid w:val="00CA4068"/>
    <w:rsid w:val="00CA5BA1"/>
    <w:rsid w:val="00CA67F4"/>
    <w:rsid w:val="00CA71F2"/>
    <w:rsid w:val="00CB37F8"/>
    <w:rsid w:val="00CB49A7"/>
    <w:rsid w:val="00CB4BA3"/>
    <w:rsid w:val="00CB5F17"/>
    <w:rsid w:val="00CB722E"/>
    <w:rsid w:val="00CB7DC3"/>
    <w:rsid w:val="00CC0DBA"/>
    <w:rsid w:val="00CC1085"/>
    <w:rsid w:val="00CC197B"/>
    <w:rsid w:val="00CC5BE1"/>
    <w:rsid w:val="00CC75A2"/>
    <w:rsid w:val="00CC7A18"/>
    <w:rsid w:val="00CD0E1F"/>
    <w:rsid w:val="00CD0E2F"/>
    <w:rsid w:val="00CD1D49"/>
    <w:rsid w:val="00CD2496"/>
    <w:rsid w:val="00CD2F20"/>
    <w:rsid w:val="00CD5AB8"/>
    <w:rsid w:val="00CD6B20"/>
    <w:rsid w:val="00CD755B"/>
    <w:rsid w:val="00CE1339"/>
    <w:rsid w:val="00CE55ED"/>
    <w:rsid w:val="00CE61CC"/>
    <w:rsid w:val="00CE6E42"/>
    <w:rsid w:val="00CF157F"/>
    <w:rsid w:val="00CF20B7"/>
    <w:rsid w:val="00CF2211"/>
    <w:rsid w:val="00CF283B"/>
    <w:rsid w:val="00CF6692"/>
    <w:rsid w:val="00CF7441"/>
    <w:rsid w:val="00CF7C80"/>
    <w:rsid w:val="00D0018E"/>
    <w:rsid w:val="00D00D16"/>
    <w:rsid w:val="00D00F35"/>
    <w:rsid w:val="00D01209"/>
    <w:rsid w:val="00D02B32"/>
    <w:rsid w:val="00D03C6C"/>
    <w:rsid w:val="00D04760"/>
    <w:rsid w:val="00D04A95"/>
    <w:rsid w:val="00D05091"/>
    <w:rsid w:val="00D053C6"/>
    <w:rsid w:val="00D06288"/>
    <w:rsid w:val="00D06734"/>
    <w:rsid w:val="00D068C7"/>
    <w:rsid w:val="00D1089E"/>
    <w:rsid w:val="00D128A4"/>
    <w:rsid w:val="00D129EB"/>
    <w:rsid w:val="00D147C8"/>
    <w:rsid w:val="00D15131"/>
    <w:rsid w:val="00D16FA2"/>
    <w:rsid w:val="00D20954"/>
    <w:rsid w:val="00D210EB"/>
    <w:rsid w:val="00D21C39"/>
    <w:rsid w:val="00D21F29"/>
    <w:rsid w:val="00D21FC6"/>
    <w:rsid w:val="00D2243A"/>
    <w:rsid w:val="00D25171"/>
    <w:rsid w:val="00D264B4"/>
    <w:rsid w:val="00D26B52"/>
    <w:rsid w:val="00D30E98"/>
    <w:rsid w:val="00D33393"/>
    <w:rsid w:val="00D33D36"/>
    <w:rsid w:val="00D34D94"/>
    <w:rsid w:val="00D376D6"/>
    <w:rsid w:val="00D37D0C"/>
    <w:rsid w:val="00D37E1E"/>
    <w:rsid w:val="00D409E2"/>
    <w:rsid w:val="00D40C5A"/>
    <w:rsid w:val="00D41700"/>
    <w:rsid w:val="00D424B1"/>
    <w:rsid w:val="00D427D7"/>
    <w:rsid w:val="00D44B98"/>
    <w:rsid w:val="00D44E62"/>
    <w:rsid w:val="00D44E7B"/>
    <w:rsid w:val="00D453FB"/>
    <w:rsid w:val="00D465BF"/>
    <w:rsid w:val="00D512B6"/>
    <w:rsid w:val="00D51570"/>
    <w:rsid w:val="00D52DC9"/>
    <w:rsid w:val="00D54DAD"/>
    <w:rsid w:val="00D556AD"/>
    <w:rsid w:val="00D57012"/>
    <w:rsid w:val="00D57C23"/>
    <w:rsid w:val="00D60381"/>
    <w:rsid w:val="00D60929"/>
    <w:rsid w:val="00D61330"/>
    <w:rsid w:val="00D616DE"/>
    <w:rsid w:val="00D62201"/>
    <w:rsid w:val="00D651D1"/>
    <w:rsid w:val="00D705DF"/>
    <w:rsid w:val="00D717BB"/>
    <w:rsid w:val="00D7226B"/>
    <w:rsid w:val="00D72707"/>
    <w:rsid w:val="00D73320"/>
    <w:rsid w:val="00D73ED3"/>
    <w:rsid w:val="00D75A9C"/>
    <w:rsid w:val="00D75F39"/>
    <w:rsid w:val="00D776D0"/>
    <w:rsid w:val="00D829C8"/>
    <w:rsid w:val="00D82E9E"/>
    <w:rsid w:val="00D87917"/>
    <w:rsid w:val="00D90871"/>
    <w:rsid w:val="00D9155F"/>
    <w:rsid w:val="00D928C4"/>
    <w:rsid w:val="00D9403F"/>
    <w:rsid w:val="00D94D0E"/>
    <w:rsid w:val="00D9549D"/>
    <w:rsid w:val="00D959B4"/>
    <w:rsid w:val="00D97DDF"/>
    <w:rsid w:val="00DA2CE8"/>
    <w:rsid w:val="00DA3A32"/>
    <w:rsid w:val="00DA3D3A"/>
    <w:rsid w:val="00DA44DE"/>
    <w:rsid w:val="00DA500D"/>
    <w:rsid w:val="00DA6B45"/>
    <w:rsid w:val="00DA6ECA"/>
    <w:rsid w:val="00DA750B"/>
    <w:rsid w:val="00DB32CB"/>
    <w:rsid w:val="00DB40E6"/>
    <w:rsid w:val="00DB420F"/>
    <w:rsid w:val="00DB4F58"/>
    <w:rsid w:val="00DB4FD2"/>
    <w:rsid w:val="00DB5334"/>
    <w:rsid w:val="00DB620A"/>
    <w:rsid w:val="00DC22FC"/>
    <w:rsid w:val="00DC3832"/>
    <w:rsid w:val="00DC6424"/>
    <w:rsid w:val="00DC79CB"/>
    <w:rsid w:val="00DC7A51"/>
    <w:rsid w:val="00DD372C"/>
    <w:rsid w:val="00DD3B1E"/>
    <w:rsid w:val="00DD3FFB"/>
    <w:rsid w:val="00DD5D17"/>
    <w:rsid w:val="00DE06B2"/>
    <w:rsid w:val="00DE2D4D"/>
    <w:rsid w:val="00DE411A"/>
    <w:rsid w:val="00DE4C84"/>
    <w:rsid w:val="00DE525E"/>
    <w:rsid w:val="00DE5B5F"/>
    <w:rsid w:val="00DE5DC3"/>
    <w:rsid w:val="00DE6BCA"/>
    <w:rsid w:val="00DF1682"/>
    <w:rsid w:val="00DF217A"/>
    <w:rsid w:val="00DF2B0A"/>
    <w:rsid w:val="00DF40A8"/>
    <w:rsid w:val="00DF498A"/>
    <w:rsid w:val="00DF614E"/>
    <w:rsid w:val="00DF6237"/>
    <w:rsid w:val="00E00696"/>
    <w:rsid w:val="00E03651"/>
    <w:rsid w:val="00E03808"/>
    <w:rsid w:val="00E0397E"/>
    <w:rsid w:val="00E060C2"/>
    <w:rsid w:val="00E06324"/>
    <w:rsid w:val="00E07430"/>
    <w:rsid w:val="00E07B81"/>
    <w:rsid w:val="00E1091E"/>
    <w:rsid w:val="00E10AFD"/>
    <w:rsid w:val="00E12B11"/>
    <w:rsid w:val="00E12FB0"/>
    <w:rsid w:val="00E14747"/>
    <w:rsid w:val="00E14814"/>
    <w:rsid w:val="00E15690"/>
    <w:rsid w:val="00E1591B"/>
    <w:rsid w:val="00E16A50"/>
    <w:rsid w:val="00E22AFC"/>
    <w:rsid w:val="00E2327B"/>
    <w:rsid w:val="00E233F8"/>
    <w:rsid w:val="00E23A48"/>
    <w:rsid w:val="00E249D5"/>
    <w:rsid w:val="00E25017"/>
    <w:rsid w:val="00E265B8"/>
    <w:rsid w:val="00E26F73"/>
    <w:rsid w:val="00E278DC"/>
    <w:rsid w:val="00E3094C"/>
    <w:rsid w:val="00E30A34"/>
    <w:rsid w:val="00E3128F"/>
    <w:rsid w:val="00E31BFB"/>
    <w:rsid w:val="00E33C68"/>
    <w:rsid w:val="00E346EB"/>
    <w:rsid w:val="00E3490A"/>
    <w:rsid w:val="00E34EEB"/>
    <w:rsid w:val="00E35A40"/>
    <w:rsid w:val="00E3687C"/>
    <w:rsid w:val="00E368D1"/>
    <w:rsid w:val="00E37200"/>
    <w:rsid w:val="00E408B1"/>
    <w:rsid w:val="00E42436"/>
    <w:rsid w:val="00E435CF"/>
    <w:rsid w:val="00E44EB9"/>
    <w:rsid w:val="00E45BDC"/>
    <w:rsid w:val="00E460B7"/>
    <w:rsid w:val="00E46358"/>
    <w:rsid w:val="00E471DC"/>
    <w:rsid w:val="00E504DD"/>
    <w:rsid w:val="00E5059C"/>
    <w:rsid w:val="00E50EB4"/>
    <w:rsid w:val="00E51E4A"/>
    <w:rsid w:val="00E5239B"/>
    <w:rsid w:val="00E52E09"/>
    <w:rsid w:val="00E532FC"/>
    <w:rsid w:val="00E559B4"/>
    <w:rsid w:val="00E55BB0"/>
    <w:rsid w:val="00E563E3"/>
    <w:rsid w:val="00E570A8"/>
    <w:rsid w:val="00E609E5"/>
    <w:rsid w:val="00E60F27"/>
    <w:rsid w:val="00E616AA"/>
    <w:rsid w:val="00E6284E"/>
    <w:rsid w:val="00E62AD6"/>
    <w:rsid w:val="00E62EDA"/>
    <w:rsid w:val="00E62EF5"/>
    <w:rsid w:val="00E64D93"/>
    <w:rsid w:val="00E65EDB"/>
    <w:rsid w:val="00E66927"/>
    <w:rsid w:val="00E677B8"/>
    <w:rsid w:val="00E67E9E"/>
    <w:rsid w:val="00E67FA1"/>
    <w:rsid w:val="00E70900"/>
    <w:rsid w:val="00E7115E"/>
    <w:rsid w:val="00E71545"/>
    <w:rsid w:val="00E72390"/>
    <w:rsid w:val="00E72E8E"/>
    <w:rsid w:val="00E7332A"/>
    <w:rsid w:val="00E73664"/>
    <w:rsid w:val="00E7387D"/>
    <w:rsid w:val="00E73D53"/>
    <w:rsid w:val="00E75111"/>
    <w:rsid w:val="00E76314"/>
    <w:rsid w:val="00E771C7"/>
    <w:rsid w:val="00E77296"/>
    <w:rsid w:val="00E821DF"/>
    <w:rsid w:val="00E84C9E"/>
    <w:rsid w:val="00E87252"/>
    <w:rsid w:val="00E87527"/>
    <w:rsid w:val="00E87EF7"/>
    <w:rsid w:val="00E90953"/>
    <w:rsid w:val="00E92930"/>
    <w:rsid w:val="00E93763"/>
    <w:rsid w:val="00E9640A"/>
    <w:rsid w:val="00E96C4C"/>
    <w:rsid w:val="00EA249B"/>
    <w:rsid w:val="00EA2A22"/>
    <w:rsid w:val="00EA2AAE"/>
    <w:rsid w:val="00EA2EC0"/>
    <w:rsid w:val="00EA427A"/>
    <w:rsid w:val="00EA4792"/>
    <w:rsid w:val="00EA4CC6"/>
    <w:rsid w:val="00EA5516"/>
    <w:rsid w:val="00EA723B"/>
    <w:rsid w:val="00EA77D8"/>
    <w:rsid w:val="00EA798D"/>
    <w:rsid w:val="00EA7EA0"/>
    <w:rsid w:val="00EB19B2"/>
    <w:rsid w:val="00EB1F2E"/>
    <w:rsid w:val="00EB2EC6"/>
    <w:rsid w:val="00EB34C1"/>
    <w:rsid w:val="00EB4054"/>
    <w:rsid w:val="00EB4CE9"/>
    <w:rsid w:val="00EB6350"/>
    <w:rsid w:val="00EB687A"/>
    <w:rsid w:val="00EC14AF"/>
    <w:rsid w:val="00EC2F62"/>
    <w:rsid w:val="00EC4EA9"/>
    <w:rsid w:val="00EC62EB"/>
    <w:rsid w:val="00EC6E9F"/>
    <w:rsid w:val="00ED2032"/>
    <w:rsid w:val="00ED31F9"/>
    <w:rsid w:val="00ED3A5B"/>
    <w:rsid w:val="00ED44F0"/>
    <w:rsid w:val="00ED4B33"/>
    <w:rsid w:val="00ED51BC"/>
    <w:rsid w:val="00ED5993"/>
    <w:rsid w:val="00ED5E7B"/>
    <w:rsid w:val="00ED6D0D"/>
    <w:rsid w:val="00ED7663"/>
    <w:rsid w:val="00ED7DD6"/>
    <w:rsid w:val="00EE060B"/>
    <w:rsid w:val="00EE0BFF"/>
    <w:rsid w:val="00EE15A1"/>
    <w:rsid w:val="00EE2243"/>
    <w:rsid w:val="00EE2A7C"/>
    <w:rsid w:val="00EE2C42"/>
    <w:rsid w:val="00EE2F88"/>
    <w:rsid w:val="00EE341B"/>
    <w:rsid w:val="00EE4453"/>
    <w:rsid w:val="00EE5FCE"/>
    <w:rsid w:val="00EE6BBD"/>
    <w:rsid w:val="00EE6E1E"/>
    <w:rsid w:val="00EE705F"/>
    <w:rsid w:val="00EE7D8F"/>
    <w:rsid w:val="00EF1462"/>
    <w:rsid w:val="00EF33D0"/>
    <w:rsid w:val="00EF3BE7"/>
    <w:rsid w:val="00EF500A"/>
    <w:rsid w:val="00EF54FD"/>
    <w:rsid w:val="00EF55F6"/>
    <w:rsid w:val="00EF563A"/>
    <w:rsid w:val="00EF5A8E"/>
    <w:rsid w:val="00EF6191"/>
    <w:rsid w:val="00F040A5"/>
    <w:rsid w:val="00F042AC"/>
    <w:rsid w:val="00F05868"/>
    <w:rsid w:val="00F05F2D"/>
    <w:rsid w:val="00F06A9B"/>
    <w:rsid w:val="00F06B38"/>
    <w:rsid w:val="00F07F0D"/>
    <w:rsid w:val="00F13112"/>
    <w:rsid w:val="00F16861"/>
    <w:rsid w:val="00F16FE6"/>
    <w:rsid w:val="00F17BA4"/>
    <w:rsid w:val="00F206A0"/>
    <w:rsid w:val="00F219AC"/>
    <w:rsid w:val="00F226B8"/>
    <w:rsid w:val="00F22F4C"/>
    <w:rsid w:val="00F238BD"/>
    <w:rsid w:val="00F24992"/>
    <w:rsid w:val="00F25547"/>
    <w:rsid w:val="00F25598"/>
    <w:rsid w:val="00F258F4"/>
    <w:rsid w:val="00F26112"/>
    <w:rsid w:val="00F26B1B"/>
    <w:rsid w:val="00F32CB3"/>
    <w:rsid w:val="00F32F2F"/>
    <w:rsid w:val="00F33F3F"/>
    <w:rsid w:val="00F347CE"/>
    <w:rsid w:val="00F34900"/>
    <w:rsid w:val="00F35BDD"/>
    <w:rsid w:val="00F35EF0"/>
    <w:rsid w:val="00F3781F"/>
    <w:rsid w:val="00F403FD"/>
    <w:rsid w:val="00F40B26"/>
    <w:rsid w:val="00F413B0"/>
    <w:rsid w:val="00F41E72"/>
    <w:rsid w:val="00F428AC"/>
    <w:rsid w:val="00F42C49"/>
    <w:rsid w:val="00F45A7C"/>
    <w:rsid w:val="00F45BDF"/>
    <w:rsid w:val="00F4764A"/>
    <w:rsid w:val="00F50300"/>
    <w:rsid w:val="00F50E8F"/>
    <w:rsid w:val="00F515C2"/>
    <w:rsid w:val="00F53C60"/>
    <w:rsid w:val="00F5414B"/>
    <w:rsid w:val="00F54CA7"/>
    <w:rsid w:val="00F55326"/>
    <w:rsid w:val="00F56E39"/>
    <w:rsid w:val="00F623E9"/>
    <w:rsid w:val="00F62E60"/>
    <w:rsid w:val="00F63951"/>
    <w:rsid w:val="00F63C86"/>
    <w:rsid w:val="00F65277"/>
    <w:rsid w:val="00F668D4"/>
    <w:rsid w:val="00F73E01"/>
    <w:rsid w:val="00F76027"/>
    <w:rsid w:val="00F766BE"/>
    <w:rsid w:val="00F76BBA"/>
    <w:rsid w:val="00F77EB9"/>
    <w:rsid w:val="00F80635"/>
    <w:rsid w:val="00F8115F"/>
    <w:rsid w:val="00F815D1"/>
    <w:rsid w:val="00F81E7E"/>
    <w:rsid w:val="00F81F0F"/>
    <w:rsid w:val="00F825F4"/>
    <w:rsid w:val="00F828DB"/>
    <w:rsid w:val="00F83126"/>
    <w:rsid w:val="00F838DF"/>
    <w:rsid w:val="00F84BBF"/>
    <w:rsid w:val="00F92AA1"/>
    <w:rsid w:val="00F92CE2"/>
    <w:rsid w:val="00F92FAE"/>
    <w:rsid w:val="00F932DE"/>
    <w:rsid w:val="00F9337D"/>
    <w:rsid w:val="00F939FA"/>
    <w:rsid w:val="00F94EFF"/>
    <w:rsid w:val="00F96125"/>
    <w:rsid w:val="00F963DD"/>
    <w:rsid w:val="00F9641A"/>
    <w:rsid w:val="00F965A7"/>
    <w:rsid w:val="00F97004"/>
    <w:rsid w:val="00F97811"/>
    <w:rsid w:val="00F97A9E"/>
    <w:rsid w:val="00FA067D"/>
    <w:rsid w:val="00FA0970"/>
    <w:rsid w:val="00FA2045"/>
    <w:rsid w:val="00FA25E6"/>
    <w:rsid w:val="00FA7A66"/>
    <w:rsid w:val="00FB1220"/>
    <w:rsid w:val="00FB190B"/>
    <w:rsid w:val="00FB1AA9"/>
    <w:rsid w:val="00FB2905"/>
    <w:rsid w:val="00FB3A58"/>
    <w:rsid w:val="00FB4B5A"/>
    <w:rsid w:val="00FB5963"/>
    <w:rsid w:val="00FB5DAA"/>
    <w:rsid w:val="00FB6FFC"/>
    <w:rsid w:val="00FC04B9"/>
    <w:rsid w:val="00FC0C38"/>
    <w:rsid w:val="00FC161A"/>
    <w:rsid w:val="00FC23D5"/>
    <w:rsid w:val="00FC3D59"/>
    <w:rsid w:val="00FC4232"/>
    <w:rsid w:val="00FC4337"/>
    <w:rsid w:val="00FC47C1"/>
    <w:rsid w:val="00FC4C1A"/>
    <w:rsid w:val="00FC586F"/>
    <w:rsid w:val="00FC628F"/>
    <w:rsid w:val="00FC6468"/>
    <w:rsid w:val="00FC6D49"/>
    <w:rsid w:val="00FC758B"/>
    <w:rsid w:val="00FD4922"/>
    <w:rsid w:val="00FD5324"/>
    <w:rsid w:val="00FD599D"/>
    <w:rsid w:val="00FD5C67"/>
    <w:rsid w:val="00FD6461"/>
    <w:rsid w:val="00FD69C7"/>
    <w:rsid w:val="00FE0281"/>
    <w:rsid w:val="00FE23D9"/>
    <w:rsid w:val="00FE2E3B"/>
    <w:rsid w:val="00FE442B"/>
    <w:rsid w:val="00FE5950"/>
    <w:rsid w:val="00FE7083"/>
    <w:rsid w:val="00FE7AE9"/>
    <w:rsid w:val="00FE7CC0"/>
    <w:rsid w:val="00FF019F"/>
    <w:rsid w:val="00FF1B2A"/>
    <w:rsid w:val="00FF2160"/>
    <w:rsid w:val="00FF24A9"/>
    <w:rsid w:val="00FF2E31"/>
    <w:rsid w:val="00FF30DE"/>
    <w:rsid w:val="00FF614C"/>
    <w:rsid w:val="00FF644B"/>
    <w:rsid w:val="00FF6FF2"/>
    <w:rsid w:val="00FF7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3545"/>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1154FB"/>
    <w:pPr>
      <w:widowControl w:val="0"/>
      <w:autoSpaceDE w:val="0"/>
      <w:autoSpaceDN w:val="0"/>
      <w:adjustRightInd w:val="0"/>
      <w:jc w:val="center"/>
    </w:pPr>
    <w:rPr>
      <w:rFonts w:ascii="Calibri" w:hAnsi="Calibri" w:cs="Calibri"/>
      <w:color w:val="000000"/>
    </w:rPr>
  </w:style>
  <w:style w:type="character" w:customStyle="1" w:styleId="EndNoteBibliographyTitleChar">
    <w:name w:val="EndNote Bibliography Title Char"/>
    <w:basedOn w:val="DefaultParagraphFont"/>
    <w:link w:val="EndNoteBibliographyTitle"/>
    <w:rsid w:val="001154FB"/>
    <w:rPr>
      <w:rFonts w:ascii="Calibri" w:hAnsi="Calibri" w:cs="Calibri"/>
      <w:color w:val="000000"/>
      <w:sz w:val="24"/>
      <w:szCs w:val="24"/>
    </w:rPr>
  </w:style>
  <w:style w:type="paragraph" w:customStyle="1" w:styleId="EndNoteBibliography">
    <w:name w:val="EndNote Bibliography"/>
    <w:basedOn w:val="Normal"/>
    <w:link w:val="EndNoteBibliographyChar"/>
    <w:rsid w:val="001154FB"/>
    <w:pPr>
      <w:widowControl w:val="0"/>
      <w:autoSpaceDE w:val="0"/>
      <w:autoSpaceDN w:val="0"/>
      <w:adjustRightInd w:val="0"/>
      <w:jc w:val="both"/>
    </w:pPr>
    <w:rPr>
      <w:rFonts w:ascii="Calibri" w:hAnsi="Calibri" w:cs="Calibri"/>
      <w:color w:val="000000"/>
    </w:rPr>
  </w:style>
  <w:style w:type="character" w:customStyle="1" w:styleId="EndNoteBibliographyChar">
    <w:name w:val="EndNote Bibliography Char"/>
    <w:basedOn w:val="DefaultParagraphFont"/>
    <w:link w:val="EndNoteBibliography"/>
    <w:rsid w:val="001154FB"/>
    <w:rPr>
      <w:rFonts w:ascii="Calibri" w:hAnsi="Calibri" w:cs="Calibri"/>
      <w:color w:val="000000"/>
      <w:sz w:val="24"/>
      <w:szCs w:val="24"/>
    </w:rPr>
  </w:style>
  <w:style w:type="character" w:customStyle="1" w:styleId="current-selection">
    <w:name w:val="current-selection"/>
    <w:basedOn w:val="DefaultParagraphFont"/>
    <w:rsid w:val="000038C4"/>
  </w:style>
  <w:style w:type="character" w:customStyle="1" w:styleId="UnresolvedMention2">
    <w:name w:val="Unresolved Mention2"/>
    <w:basedOn w:val="DefaultParagraphFont"/>
    <w:uiPriority w:val="99"/>
    <w:semiHidden/>
    <w:unhideWhenUsed/>
    <w:rsid w:val="00F05F2D"/>
    <w:rPr>
      <w:color w:val="605E5C"/>
      <w:shd w:val="clear" w:color="auto" w:fill="E1DFDD"/>
    </w:rPr>
  </w:style>
  <w:style w:type="character" w:styleId="SubtleEmphasis">
    <w:name w:val="Subtle Emphasis"/>
    <w:uiPriority w:val="19"/>
    <w:qFormat/>
    <w:rsid w:val="00340AFC"/>
    <w:rPr>
      <w:rFonts w:asciiTheme="majorEastAsia" w:eastAsia="Times New Roman" w:hAnsiTheme="majorEastAsia" w:cstheme="majorEastAsia"/>
      <w:b w:val="0"/>
      <w:color w:val="000000" w:themeColor="text1"/>
      <w:sz w:val="24"/>
    </w:rPr>
  </w:style>
  <w:style w:type="character" w:customStyle="1" w:styleId="UnresolvedMention3">
    <w:name w:val="Unresolved Mention3"/>
    <w:basedOn w:val="DefaultParagraphFont"/>
    <w:uiPriority w:val="99"/>
    <w:semiHidden/>
    <w:unhideWhenUsed/>
    <w:rsid w:val="00007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28957">
      <w:bodyDiv w:val="1"/>
      <w:marLeft w:val="0"/>
      <w:marRight w:val="0"/>
      <w:marTop w:val="0"/>
      <w:marBottom w:val="0"/>
      <w:divBdr>
        <w:top w:val="none" w:sz="0" w:space="0" w:color="auto"/>
        <w:left w:val="none" w:sz="0" w:space="0" w:color="auto"/>
        <w:bottom w:val="none" w:sz="0" w:space="0" w:color="auto"/>
        <w:right w:val="none" w:sz="0" w:space="0" w:color="auto"/>
      </w:divBdr>
      <w:divsChild>
        <w:div w:id="1042556720">
          <w:marLeft w:val="0"/>
          <w:marRight w:val="0"/>
          <w:marTop w:val="0"/>
          <w:marBottom w:val="0"/>
          <w:divBdr>
            <w:top w:val="none" w:sz="0" w:space="0" w:color="auto"/>
            <w:left w:val="none" w:sz="0" w:space="0" w:color="auto"/>
            <w:bottom w:val="none" w:sz="0" w:space="0" w:color="auto"/>
            <w:right w:val="none" w:sz="0" w:space="0" w:color="auto"/>
          </w:divBdr>
        </w:div>
        <w:div w:id="1838038344">
          <w:marLeft w:val="0"/>
          <w:marRight w:val="0"/>
          <w:marTop w:val="0"/>
          <w:marBottom w:val="0"/>
          <w:divBdr>
            <w:top w:val="none" w:sz="0" w:space="0" w:color="auto"/>
            <w:left w:val="none" w:sz="0" w:space="0" w:color="auto"/>
            <w:bottom w:val="none" w:sz="0" w:space="0" w:color="auto"/>
            <w:right w:val="none" w:sz="0" w:space="0" w:color="auto"/>
          </w:divBdr>
        </w:div>
        <w:div w:id="393160109">
          <w:marLeft w:val="0"/>
          <w:marRight w:val="0"/>
          <w:marTop w:val="0"/>
          <w:marBottom w:val="0"/>
          <w:divBdr>
            <w:top w:val="none" w:sz="0" w:space="0" w:color="auto"/>
            <w:left w:val="none" w:sz="0" w:space="0" w:color="auto"/>
            <w:bottom w:val="none" w:sz="0" w:space="0" w:color="auto"/>
            <w:right w:val="none" w:sz="0" w:space="0" w:color="auto"/>
          </w:divBdr>
        </w:div>
        <w:div w:id="18244827">
          <w:marLeft w:val="0"/>
          <w:marRight w:val="0"/>
          <w:marTop w:val="0"/>
          <w:marBottom w:val="0"/>
          <w:divBdr>
            <w:top w:val="none" w:sz="0" w:space="0" w:color="auto"/>
            <w:left w:val="none" w:sz="0" w:space="0" w:color="auto"/>
            <w:bottom w:val="none" w:sz="0" w:space="0" w:color="auto"/>
            <w:right w:val="none" w:sz="0" w:space="0" w:color="auto"/>
          </w:divBdr>
        </w:div>
        <w:div w:id="1212887412">
          <w:marLeft w:val="0"/>
          <w:marRight w:val="0"/>
          <w:marTop w:val="0"/>
          <w:marBottom w:val="0"/>
          <w:divBdr>
            <w:top w:val="none" w:sz="0" w:space="0" w:color="auto"/>
            <w:left w:val="none" w:sz="0" w:space="0" w:color="auto"/>
            <w:bottom w:val="none" w:sz="0" w:space="0" w:color="auto"/>
            <w:right w:val="none" w:sz="0" w:space="0" w:color="auto"/>
          </w:divBdr>
        </w:div>
        <w:div w:id="1188906870">
          <w:marLeft w:val="0"/>
          <w:marRight w:val="0"/>
          <w:marTop w:val="0"/>
          <w:marBottom w:val="0"/>
          <w:divBdr>
            <w:top w:val="none" w:sz="0" w:space="0" w:color="auto"/>
            <w:left w:val="none" w:sz="0" w:space="0" w:color="auto"/>
            <w:bottom w:val="none" w:sz="0" w:space="0" w:color="auto"/>
            <w:right w:val="none" w:sz="0" w:space="0" w:color="auto"/>
          </w:divBdr>
        </w:div>
        <w:div w:id="570047619">
          <w:marLeft w:val="0"/>
          <w:marRight w:val="0"/>
          <w:marTop w:val="0"/>
          <w:marBottom w:val="0"/>
          <w:divBdr>
            <w:top w:val="none" w:sz="0" w:space="0" w:color="auto"/>
            <w:left w:val="none" w:sz="0" w:space="0" w:color="auto"/>
            <w:bottom w:val="none" w:sz="0" w:space="0" w:color="auto"/>
            <w:right w:val="none" w:sz="0" w:space="0" w:color="auto"/>
          </w:divBdr>
        </w:div>
        <w:div w:id="101268788">
          <w:marLeft w:val="0"/>
          <w:marRight w:val="0"/>
          <w:marTop w:val="0"/>
          <w:marBottom w:val="0"/>
          <w:divBdr>
            <w:top w:val="none" w:sz="0" w:space="0" w:color="auto"/>
            <w:left w:val="none" w:sz="0" w:space="0" w:color="auto"/>
            <w:bottom w:val="none" w:sz="0" w:space="0" w:color="auto"/>
            <w:right w:val="none" w:sz="0" w:space="0" w:color="auto"/>
          </w:divBdr>
        </w:div>
        <w:div w:id="100884774">
          <w:marLeft w:val="0"/>
          <w:marRight w:val="0"/>
          <w:marTop w:val="0"/>
          <w:marBottom w:val="0"/>
          <w:divBdr>
            <w:top w:val="none" w:sz="0" w:space="0" w:color="auto"/>
            <w:left w:val="none" w:sz="0" w:space="0" w:color="auto"/>
            <w:bottom w:val="none" w:sz="0" w:space="0" w:color="auto"/>
            <w:right w:val="none" w:sz="0" w:space="0" w:color="auto"/>
          </w:divBdr>
        </w:div>
        <w:div w:id="453717299">
          <w:marLeft w:val="0"/>
          <w:marRight w:val="0"/>
          <w:marTop w:val="0"/>
          <w:marBottom w:val="0"/>
          <w:divBdr>
            <w:top w:val="none" w:sz="0" w:space="0" w:color="auto"/>
            <w:left w:val="none" w:sz="0" w:space="0" w:color="auto"/>
            <w:bottom w:val="none" w:sz="0" w:space="0" w:color="auto"/>
            <w:right w:val="none" w:sz="0" w:space="0" w:color="auto"/>
          </w:divBdr>
        </w:div>
        <w:div w:id="120736814">
          <w:marLeft w:val="0"/>
          <w:marRight w:val="0"/>
          <w:marTop w:val="0"/>
          <w:marBottom w:val="0"/>
          <w:divBdr>
            <w:top w:val="none" w:sz="0" w:space="0" w:color="auto"/>
            <w:left w:val="none" w:sz="0" w:space="0" w:color="auto"/>
            <w:bottom w:val="none" w:sz="0" w:space="0" w:color="auto"/>
            <w:right w:val="none" w:sz="0" w:space="0" w:color="auto"/>
          </w:divBdr>
        </w:div>
        <w:div w:id="381443960">
          <w:marLeft w:val="0"/>
          <w:marRight w:val="0"/>
          <w:marTop w:val="0"/>
          <w:marBottom w:val="0"/>
          <w:divBdr>
            <w:top w:val="none" w:sz="0" w:space="0" w:color="auto"/>
            <w:left w:val="none" w:sz="0" w:space="0" w:color="auto"/>
            <w:bottom w:val="none" w:sz="0" w:space="0" w:color="auto"/>
            <w:right w:val="none" w:sz="0" w:space="0" w:color="auto"/>
          </w:divBdr>
        </w:div>
        <w:div w:id="377894960">
          <w:marLeft w:val="0"/>
          <w:marRight w:val="0"/>
          <w:marTop w:val="0"/>
          <w:marBottom w:val="0"/>
          <w:divBdr>
            <w:top w:val="none" w:sz="0" w:space="0" w:color="auto"/>
            <w:left w:val="none" w:sz="0" w:space="0" w:color="auto"/>
            <w:bottom w:val="none" w:sz="0" w:space="0" w:color="auto"/>
            <w:right w:val="none" w:sz="0" w:space="0" w:color="auto"/>
          </w:divBdr>
        </w:div>
        <w:div w:id="668561453">
          <w:marLeft w:val="0"/>
          <w:marRight w:val="0"/>
          <w:marTop w:val="0"/>
          <w:marBottom w:val="0"/>
          <w:divBdr>
            <w:top w:val="none" w:sz="0" w:space="0" w:color="auto"/>
            <w:left w:val="none" w:sz="0" w:space="0" w:color="auto"/>
            <w:bottom w:val="none" w:sz="0" w:space="0" w:color="auto"/>
            <w:right w:val="none" w:sz="0" w:space="0" w:color="auto"/>
          </w:divBdr>
        </w:div>
        <w:div w:id="288978577">
          <w:marLeft w:val="0"/>
          <w:marRight w:val="0"/>
          <w:marTop w:val="0"/>
          <w:marBottom w:val="0"/>
          <w:divBdr>
            <w:top w:val="none" w:sz="0" w:space="0" w:color="auto"/>
            <w:left w:val="none" w:sz="0" w:space="0" w:color="auto"/>
            <w:bottom w:val="none" w:sz="0" w:space="0" w:color="auto"/>
            <w:right w:val="none" w:sz="0" w:space="0" w:color="auto"/>
          </w:divBdr>
        </w:div>
        <w:div w:id="1001809265">
          <w:marLeft w:val="0"/>
          <w:marRight w:val="0"/>
          <w:marTop w:val="0"/>
          <w:marBottom w:val="0"/>
          <w:divBdr>
            <w:top w:val="none" w:sz="0" w:space="0" w:color="auto"/>
            <w:left w:val="none" w:sz="0" w:space="0" w:color="auto"/>
            <w:bottom w:val="none" w:sz="0" w:space="0" w:color="auto"/>
            <w:right w:val="none" w:sz="0" w:space="0" w:color="auto"/>
          </w:divBdr>
        </w:div>
        <w:div w:id="893007762">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0"/>
          <w:marBottom w:val="0"/>
          <w:divBdr>
            <w:top w:val="none" w:sz="0" w:space="0" w:color="auto"/>
            <w:left w:val="none" w:sz="0" w:space="0" w:color="auto"/>
            <w:bottom w:val="none" w:sz="0" w:space="0" w:color="auto"/>
            <w:right w:val="none" w:sz="0" w:space="0" w:color="auto"/>
          </w:divBdr>
        </w:div>
        <w:div w:id="867523911">
          <w:marLeft w:val="0"/>
          <w:marRight w:val="0"/>
          <w:marTop w:val="0"/>
          <w:marBottom w:val="0"/>
          <w:divBdr>
            <w:top w:val="none" w:sz="0" w:space="0" w:color="auto"/>
            <w:left w:val="none" w:sz="0" w:space="0" w:color="auto"/>
            <w:bottom w:val="none" w:sz="0" w:space="0" w:color="auto"/>
            <w:right w:val="none" w:sz="0" w:space="0" w:color="auto"/>
          </w:divBdr>
        </w:div>
        <w:div w:id="285164608">
          <w:marLeft w:val="0"/>
          <w:marRight w:val="0"/>
          <w:marTop w:val="0"/>
          <w:marBottom w:val="0"/>
          <w:divBdr>
            <w:top w:val="none" w:sz="0" w:space="0" w:color="auto"/>
            <w:left w:val="none" w:sz="0" w:space="0" w:color="auto"/>
            <w:bottom w:val="none" w:sz="0" w:space="0" w:color="auto"/>
            <w:right w:val="none" w:sz="0" w:space="0" w:color="auto"/>
          </w:divBdr>
        </w:div>
        <w:div w:id="1588080706">
          <w:marLeft w:val="0"/>
          <w:marRight w:val="0"/>
          <w:marTop w:val="0"/>
          <w:marBottom w:val="0"/>
          <w:divBdr>
            <w:top w:val="none" w:sz="0" w:space="0" w:color="auto"/>
            <w:left w:val="none" w:sz="0" w:space="0" w:color="auto"/>
            <w:bottom w:val="none" w:sz="0" w:space="0" w:color="auto"/>
            <w:right w:val="none" w:sz="0" w:space="0" w:color="auto"/>
          </w:divBdr>
        </w:div>
        <w:div w:id="1803696816">
          <w:marLeft w:val="0"/>
          <w:marRight w:val="0"/>
          <w:marTop w:val="0"/>
          <w:marBottom w:val="0"/>
          <w:divBdr>
            <w:top w:val="none" w:sz="0" w:space="0" w:color="auto"/>
            <w:left w:val="none" w:sz="0" w:space="0" w:color="auto"/>
            <w:bottom w:val="none" w:sz="0" w:space="0" w:color="auto"/>
            <w:right w:val="none" w:sz="0" w:space="0" w:color="auto"/>
          </w:divBdr>
        </w:div>
        <w:div w:id="128981444">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3902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2107938">
      <w:bodyDiv w:val="1"/>
      <w:marLeft w:val="0"/>
      <w:marRight w:val="0"/>
      <w:marTop w:val="0"/>
      <w:marBottom w:val="0"/>
      <w:divBdr>
        <w:top w:val="none" w:sz="0" w:space="0" w:color="auto"/>
        <w:left w:val="none" w:sz="0" w:space="0" w:color="auto"/>
        <w:bottom w:val="none" w:sz="0" w:space="0" w:color="auto"/>
        <w:right w:val="none" w:sz="0" w:space="0" w:color="auto"/>
      </w:divBdr>
      <w:divsChild>
        <w:div w:id="1004672565">
          <w:marLeft w:val="0"/>
          <w:marRight w:val="0"/>
          <w:marTop w:val="0"/>
          <w:marBottom w:val="0"/>
          <w:divBdr>
            <w:top w:val="none" w:sz="0" w:space="0" w:color="auto"/>
            <w:left w:val="none" w:sz="0" w:space="0" w:color="auto"/>
            <w:bottom w:val="none" w:sz="0" w:space="0" w:color="auto"/>
            <w:right w:val="none" w:sz="0" w:space="0" w:color="auto"/>
          </w:divBdr>
        </w:div>
        <w:div w:id="189151102">
          <w:marLeft w:val="0"/>
          <w:marRight w:val="0"/>
          <w:marTop w:val="0"/>
          <w:marBottom w:val="0"/>
          <w:divBdr>
            <w:top w:val="none" w:sz="0" w:space="0" w:color="auto"/>
            <w:left w:val="none" w:sz="0" w:space="0" w:color="auto"/>
            <w:bottom w:val="none" w:sz="0" w:space="0" w:color="auto"/>
            <w:right w:val="none" w:sz="0" w:space="0" w:color="auto"/>
          </w:divBdr>
        </w:div>
        <w:div w:id="1689021665">
          <w:marLeft w:val="0"/>
          <w:marRight w:val="0"/>
          <w:marTop w:val="0"/>
          <w:marBottom w:val="0"/>
          <w:divBdr>
            <w:top w:val="none" w:sz="0" w:space="0" w:color="auto"/>
            <w:left w:val="none" w:sz="0" w:space="0" w:color="auto"/>
            <w:bottom w:val="none" w:sz="0" w:space="0" w:color="auto"/>
            <w:right w:val="none" w:sz="0" w:space="0" w:color="auto"/>
          </w:divBdr>
        </w:div>
        <w:div w:id="764806304">
          <w:marLeft w:val="0"/>
          <w:marRight w:val="0"/>
          <w:marTop w:val="0"/>
          <w:marBottom w:val="0"/>
          <w:divBdr>
            <w:top w:val="none" w:sz="0" w:space="0" w:color="auto"/>
            <w:left w:val="none" w:sz="0" w:space="0" w:color="auto"/>
            <w:bottom w:val="none" w:sz="0" w:space="0" w:color="auto"/>
            <w:right w:val="none" w:sz="0" w:space="0" w:color="auto"/>
          </w:divBdr>
        </w:div>
        <w:div w:id="2138788607">
          <w:marLeft w:val="0"/>
          <w:marRight w:val="0"/>
          <w:marTop w:val="0"/>
          <w:marBottom w:val="0"/>
          <w:divBdr>
            <w:top w:val="none" w:sz="0" w:space="0" w:color="auto"/>
            <w:left w:val="none" w:sz="0" w:space="0" w:color="auto"/>
            <w:bottom w:val="none" w:sz="0" w:space="0" w:color="auto"/>
            <w:right w:val="none" w:sz="0" w:space="0" w:color="auto"/>
          </w:divBdr>
        </w:div>
        <w:div w:id="745609400">
          <w:marLeft w:val="0"/>
          <w:marRight w:val="0"/>
          <w:marTop w:val="0"/>
          <w:marBottom w:val="0"/>
          <w:divBdr>
            <w:top w:val="none" w:sz="0" w:space="0" w:color="auto"/>
            <w:left w:val="none" w:sz="0" w:space="0" w:color="auto"/>
            <w:bottom w:val="none" w:sz="0" w:space="0" w:color="auto"/>
            <w:right w:val="none" w:sz="0" w:space="0" w:color="auto"/>
          </w:divBdr>
        </w:div>
        <w:div w:id="1214847703">
          <w:marLeft w:val="0"/>
          <w:marRight w:val="0"/>
          <w:marTop w:val="0"/>
          <w:marBottom w:val="0"/>
          <w:divBdr>
            <w:top w:val="none" w:sz="0" w:space="0" w:color="auto"/>
            <w:left w:val="none" w:sz="0" w:space="0" w:color="auto"/>
            <w:bottom w:val="none" w:sz="0" w:space="0" w:color="auto"/>
            <w:right w:val="none" w:sz="0" w:space="0" w:color="auto"/>
          </w:divBdr>
        </w:div>
        <w:div w:id="1277176618">
          <w:marLeft w:val="0"/>
          <w:marRight w:val="0"/>
          <w:marTop w:val="0"/>
          <w:marBottom w:val="0"/>
          <w:divBdr>
            <w:top w:val="none" w:sz="0" w:space="0" w:color="auto"/>
            <w:left w:val="none" w:sz="0" w:space="0" w:color="auto"/>
            <w:bottom w:val="none" w:sz="0" w:space="0" w:color="auto"/>
            <w:right w:val="none" w:sz="0" w:space="0" w:color="auto"/>
          </w:divBdr>
        </w:div>
        <w:div w:id="1828279113">
          <w:marLeft w:val="0"/>
          <w:marRight w:val="0"/>
          <w:marTop w:val="0"/>
          <w:marBottom w:val="0"/>
          <w:divBdr>
            <w:top w:val="none" w:sz="0" w:space="0" w:color="auto"/>
            <w:left w:val="none" w:sz="0" w:space="0" w:color="auto"/>
            <w:bottom w:val="none" w:sz="0" w:space="0" w:color="auto"/>
            <w:right w:val="none" w:sz="0" w:space="0" w:color="auto"/>
          </w:divBdr>
        </w:div>
        <w:div w:id="908929806">
          <w:marLeft w:val="0"/>
          <w:marRight w:val="0"/>
          <w:marTop w:val="0"/>
          <w:marBottom w:val="0"/>
          <w:divBdr>
            <w:top w:val="none" w:sz="0" w:space="0" w:color="auto"/>
            <w:left w:val="none" w:sz="0" w:space="0" w:color="auto"/>
            <w:bottom w:val="none" w:sz="0" w:space="0" w:color="auto"/>
            <w:right w:val="none" w:sz="0" w:space="0" w:color="auto"/>
          </w:divBdr>
        </w:div>
        <w:div w:id="1520315858">
          <w:marLeft w:val="0"/>
          <w:marRight w:val="0"/>
          <w:marTop w:val="0"/>
          <w:marBottom w:val="0"/>
          <w:divBdr>
            <w:top w:val="none" w:sz="0" w:space="0" w:color="auto"/>
            <w:left w:val="none" w:sz="0" w:space="0" w:color="auto"/>
            <w:bottom w:val="none" w:sz="0" w:space="0" w:color="auto"/>
            <w:right w:val="none" w:sz="0" w:space="0" w:color="auto"/>
          </w:divBdr>
        </w:div>
        <w:div w:id="1670012829">
          <w:marLeft w:val="0"/>
          <w:marRight w:val="0"/>
          <w:marTop w:val="0"/>
          <w:marBottom w:val="0"/>
          <w:divBdr>
            <w:top w:val="none" w:sz="0" w:space="0" w:color="auto"/>
            <w:left w:val="none" w:sz="0" w:space="0" w:color="auto"/>
            <w:bottom w:val="none" w:sz="0" w:space="0" w:color="auto"/>
            <w:right w:val="none" w:sz="0" w:space="0" w:color="auto"/>
          </w:divBdr>
        </w:div>
        <w:div w:id="857888532">
          <w:marLeft w:val="0"/>
          <w:marRight w:val="0"/>
          <w:marTop w:val="0"/>
          <w:marBottom w:val="0"/>
          <w:divBdr>
            <w:top w:val="none" w:sz="0" w:space="0" w:color="auto"/>
            <w:left w:val="none" w:sz="0" w:space="0" w:color="auto"/>
            <w:bottom w:val="none" w:sz="0" w:space="0" w:color="auto"/>
            <w:right w:val="none" w:sz="0" w:space="0" w:color="auto"/>
          </w:divBdr>
        </w:div>
        <w:div w:id="825977655">
          <w:marLeft w:val="0"/>
          <w:marRight w:val="0"/>
          <w:marTop w:val="0"/>
          <w:marBottom w:val="0"/>
          <w:divBdr>
            <w:top w:val="none" w:sz="0" w:space="0" w:color="auto"/>
            <w:left w:val="none" w:sz="0" w:space="0" w:color="auto"/>
            <w:bottom w:val="none" w:sz="0" w:space="0" w:color="auto"/>
            <w:right w:val="none" w:sz="0" w:space="0" w:color="auto"/>
          </w:divBdr>
        </w:div>
        <w:div w:id="963536186">
          <w:marLeft w:val="0"/>
          <w:marRight w:val="0"/>
          <w:marTop w:val="0"/>
          <w:marBottom w:val="0"/>
          <w:divBdr>
            <w:top w:val="none" w:sz="0" w:space="0" w:color="auto"/>
            <w:left w:val="none" w:sz="0" w:space="0" w:color="auto"/>
            <w:bottom w:val="none" w:sz="0" w:space="0" w:color="auto"/>
            <w:right w:val="none" w:sz="0" w:space="0" w:color="auto"/>
          </w:divBdr>
        </w:div>
        <w:div w:id="159128504">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09893123">
          <w:marLeft w:val="0"/>
          <w:marRight w:val="0"/>
          <w:marTop w:val="0"/>
          <w:marBottom w:val="0"/>
          <w:divBdr>
            <w:top w:val="none" w:sz="0" w:space="0" w:color="auto"/>
            <w:left w:val="none" w:sz="0" w:space="0" w:color="auto"/>
            <w:bottom w:val="none" w:sz="0" w:space="0" w:color="auto"/>
            <w:right w:val="none" w:sz="0" w:space="0" w:color="auto"/>
          </w:divBdr>
        </w:div>
        <w:div w:id="1887184828">
          <w:marLeft w:val="0"/>
          <w:marRight w:val="0"/>
          <w:marTop w:val="0"/>
          <w:marBottom w:val="0"/>
          <w:divBdr>
            <w:top w:val="none" w:sz="0" w:space="0" w:color="auto"/>
            <w:left w:val="none" w:sz="0" w:space="0" w:color="auto"/>
            <w:bottom w:val="none" w:sz="0" w:space="0" w:color="auto"/>
            <w:right w:val="none" w:sz="0" w:space="0" w:color="auto"/>
          </w:divBdr>
        </w:div>
        <w:div w:id="1670475341">
          <w:marLeft w:val="0"/>
          <w:marRight w:val="0"/>
          <w:marTop w:val="0"/>
          <w:marBottom w:val="0"/>
          <w:divBdr>
            <w:top w:val="none" w:sz="0" w:space="0" w:color="auto"/>
            <w:left w:val="none" w:sz="0" w:space="0" w:color="auto"/>
            <w:bottom w:val="none" w:sz="0" w:space="0" w:color="auto"/>
            <w:right w:val="none" w:sz="0" w:space="0" w:color="auto"/>
          </w:divBdr>
        </w:div>
        <w:div w:id="948001381">
          <w:marLeft w:val="0"/>
          <w:marRight w:val="0"/>
          <w:marTop w:val="0"/>
          <w:marBottom w:val="0"/>
          <w:divBdr>
            <w:top w:val="none" w:sz="0" w:space="0" w:color="auto"/>
            <w:left w:val="none" w:sz="0" w:space="0" w:color="auto"/>
            <w:bottom w:val="none" w:sz="0" w:space="0" w:color="auto"/>
            <w:right w:val="none" w:sz="0" w:space="0" w:color="auto"/>
          </w:divBdr>
        </w:div>
        <w:div w:id="1839274135">
          <w:marLeft w:val="0"/>
          <w:marRight w:val="0"/>
          <w:marTop w:val="0"/>
          <w:marBottom w:val="0"/>
          <w:divBdr>
            <w:top w:val="none" w:sz="0" w:space="0" w:color="auto"/>
            <w:left w:val="none" w:sz="0" w:space="0" w:color="auto"/>
            <w:bottom w:val="none" w:sz="0" w:space="0" w:color="auto"/>
            <w:right w:val="none" w:sz="0" w:space="0" w:color="auto"/>
          </w:divBdr>
        </w:div>
        <w:div w:id="1744833702">
          <w:marLeft w:val="0"/>
          <w:marRight w:val="0"/>
          <w:marTop w:val="0"/>
          <w:marBottom w:val="0"/>
          <w:divBdr>
            <w:top w:val="none" w:sz="0" w:space="0" w:color="auto"/>
            <w:left w:val="none" w:sz="0" w:space="0" w:color="auto"/>
            <w:bottom w:val="none" w:sz="0" w:space="0" w:color="auto"/>
            <w:right w:val="none" w:sz="0" w:space="0" w:color="auto"/>
          </w:divBdr>
        </w:div>
      </w:divsChild>
    </w:div>
    <w:div w:id="1778987428">
      <w:bodyDiv w:val="1"/>
      <w:marLeft w:val="0"/>
      <w:marRight w:val="0"/>
      <w:marTop w:val="0"/>
      <w:marBottom w:val="0"/>
      <w:divBdr>
        <w:top w:val="none" w:sz="0" w:space="0" w:color="auto"/>
        <w:left w:val="none" w:sz="0" w:space="0" w:color="auto"/>
        <w:bottom w:val="none" w:sz="0" w:space="0" w:color="auto"/>
        <w:right w:val="none" w:sz="0" w:space="0" w:color="auto"/>
      </w:divBdr>
      <w:divsChild>
        <w:div w:id="311570900">
          <w:marLeft w:val="0"/>
          <w:marRight w:val="0"/>
          <w:marTop w:val="0"/>
          <w:marBottom w:val="0"/>
          <w:divBdr>
            <w:top w:val="none" w:sz="0" w:space="0" w:color="auto"/>
            <w:left w:val="none" w:sz="0" w:space="0" w:color="auto"/>
            <w:bottom w:val="none" w:sz="0" w:space="0" w:color="auto"/>
            <w:right w:val="none" w:sz="0" w:space="0" w:color="auto"/>
          </w:divBdr>
        </w:div>
        <w:div w:id="639188596">
          <w:marLeft w:val="0"/>
          <w:marRight w:val="0"/>
          <w:marTop w:val="0"/>
          <w:marBottom w:val="0"/>
          <w:divBdr>
            <w:top w:val="none" w:sz="0" w:space="0" w:color="auto"/>
            <w:left w:val="none" w:sz="0" w:space="0" w:color="auto"/>
            <w:bottom w:val="none" w:sz="0" w:space="0" w:color="auto"/>
            <w:right w:val="none" w:sz="0" w:space="0" w:color="auto"/>
          </w:divBdr>
        </w:div>
        <w:div w:id="1901285374">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ejihui211@tamu.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762@tamu.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reyjbishop@tam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7757</Words>
  <Characters>44217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2019-10-09T02:01:00Z</dcterms:created>
  <dcterms:modified xsi:type="dcterms:W3CDTF">2019-10-30T14:16:00Z</dcterms:modified>
</cp:coreProperties>
</file>