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FE09C" w14:textId="6A095300"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D2553B">
        <w:rPr>
          <w:rFonts w:asciiTheme="minorHAnsi" w:eastAsia="Times New Roman" w:hAnsiTheme="minorHAnsi" w:cstheme="minorHAnsi"/>
          <w:b/>
          <w:szCs w:val="24"/>
        </w:rPr>
        <w:t>60560</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1FB5BE32" w14:textId="77777777" w:rsidR="00D2553B" w:rsidRDefault="004E0C5A" w:rsidP="00D2553B">
      <w:pPr>
        <w:rPr>
          <w:rFonts w:ascii="Times New Roman" w:hAnsi="Times New Roman"/>
        </w:rPr>
      </w:pPr>
      <w:r w:rsidRPr="00FE5874">
        <w:rPr>
          <w:rFonts w:asciiTheme="minorHAnsi" w:eastAsia="Times New Roman" w:hAnsiTheme="minorHAnsi" w:cstheme="minorHAnsi"/>
          <w:b/>
          <w:szCs w:val="24"/>
        </w:rPr>
        <w:t xml:space="preserve">Project Page Link: </w:t>
      </w:r>
      <w:hyperlink r:id="rId7" w:tgtFrame="_blank" w:history="1">
        <w:r w:rsidR="00D2553B">
          <w:rPr>
            <w:rStyle w:val="Hyperlink"/>
            <w:rFonts w:ascii="Arial" w:hAnsi="Arial" w:cs="Arial"/>
            <w:color w:val="1155CC"/>
            <w:sz w:val="19"/>
            <w:szCs w:val="19"/>
          </w:rPr>
          <w:t>http://www.jove.com/files_upload.php?src=18470848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1B07F736" w14:textId="25110D92" w:rsidR="00D2553B" w:rsidRPr="006E06C3" w:rsidRDefault="004E0C5A" w:rsidP="00D2553B">
      <w:pPr>
        <w:contextualSpacing/>
        <w:jc w:val="both"/>
        <w:rPr>
          <w:rFonts w:cs="Calibri"/>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D2553B" w:rsidRPr="00D2553B">
        <w:rPr>
          <w:rFonts w:cs="Calibri"/>
          <w:b/>
          <w:bCs/>
          <w:sz w:val="32"/>
          <w:szCs w:val="32"/>
        </w:rPr>
        <w:t xml:space="preserve">In </w:t>
      </w:r>
      <w:r w:rsidR="00D2553B">
        <w:rPr>
          <w:rFonts w:cs="Calibri"/>
          <w:b/>
          <w:bCs/>
          <w:sz w:val="32"/>
          <w:szCs w:val="32"/>
        </w:rPr>
        <w:t>V</w:t>
      </w:r>
      <w:r w:rsidR="00D2553B" w:rsidRPr="00D2553B">
        <w:rPr>
          <w:rFonts w:cs="Calibri"/>
          <w:b/>
          <w:bCs/>
          <w:sz w:val="32"/>
          <w:szCs w:val="32"/>
        </w:rPr>
        <w:t>ivo Mouse Model of Spinal Implant Infection</w:t>
      </w:r>
    </w:p>
    <w:p w14:paraId="4C756605" w14:textId="38C1B02D" w:rsidR="004E0C5A" w:rsidRPr="000B4B09" w:rsidRDefault="004E0C5A" w:rsidP="000B4B09">
      <w:pPr>
        <w:rPr>
          <w:rFonts w:asciiTheme="minorHAnsi" w:hAnsiTheme="minorHAnsi" w:cstheme="minorHAnsi"/>
          <w:b/>
          <w:bCs/>
        </w:rPr>
      </w:pPr>
    </w:p>
    <w:p w14:paraId="0FE94650" w14:textId="4DDFD9E5" w:rsidR="00D2553B" w:rsidRPr="00D2553B" w:rsidRDefault="00EC3C46" w:rsidP="00D2553B">
      <w:pPr>
        <w:contextualSpacing/>
        <w:jc w:val="both"/>
        <w:rPr>
          <w:rFonts w:cs="Calibri"/>
          <w:sz w:val="28"/>
          <w:szCs w:val="28"/>
        </w:rPr>
      </w:pPr>
      <w:r w:rsidRPr="00B07A3B">
        <w:rPr>
          <w:rFonts w:asciiTheme="minorHAnsi" w:eastAsia="Times New Roman" w:hAnsiTheme="minorHAnsi" w:cstheme="minorHAnsi"/>
          <w:b/>
          <w:sz w:val="28"/>
          <w:szCs w:val="28"/>
        </w:rPr>
        <w:t xml:space="preserve">Authors and Affiliations: </w:t>
      </w:r>
      <w:r w:rsidR="00D2553B" w:rsidRPr="00D2553B">
        <w:rPr>
          <w:rFonts w:cs="Calibri"/>
          <w:b/>
          <w:bCs/>
          <w:sz w:val="28"/>
          <w:szCs w:val="28"/>
        </w:rPr>
        <w:t>Benjamin V. Kelley</w:t>
      </w:r>
      <w:r w:rsidR="00D2553B" w:rsidRPr="00D2553B">
        <w:rPr>
          <w:rFonts w:cs="Calibri"/>
          <w:b/>
          <w:bCs/>
          <w:sz w:val="28"/>
          <w:szCs w:val="28"/>
          <w:vertAlign w:val="superscript"/>
        </w:rPr>
        <w:t>1</w:t>
      </w:r>
      <w:r w:rsidR="00D2553B" w:rsidRPr="00D2553B">
        <w:rPr>
          <w:rFonts w:cs="Calibri"/>
          <w:b/>
          <w:bCs/>
          <w:sz w:val="28"/>
          <w:szCs w:val="28"/>
        </w:rPr>
        <w:t>, Stephen D. Zoller</w:t>
      </w:r>
      <w:r w:rsidR="00D2553B" w:rsidRPr="00D2553B">
        <w:rPr>
          <w:rFonts w:cs="Calibri"/>
          <w:b/>
          <w:bCs/>
          <w:sz w:val="28"/>
          <w:szCs w:val="28"/>
          <w:vertAlign w:val="superscript"/>
        </w:rPr>
        <w:t>1</w:t>
      </w:r>
      <w:r w:rsidR="00D2553B" w:rsidRPr="00D2553B">
        <w:rPr>
          <w:rFonts w:cs="Calibri"/>
          <w:b/>
          <w:bCs/>
          <w:sz w:val="28"/>
          <w:szCs w:val="28"/>
        </w:rPr>
        <w:t>, Danielle Greig</w:t>
      </w:r>
      <w:r w:rsidR="00D2553B" w:rsidRPr="00D2553B">
        <w:rPr>
          <w:rFonts w:cs="Calibri"/>
          <w:b/>
          <w:bCs/>
          <w:sz w:val="28"/>
          <w:szCs w:val="28"/>
          <w:vertAlign w:val="superscript"/>
        </w:rPr>
        <w:t>1</w:t>
      </w:r>
      <w:r w:rsidR="00D2553B" w:rsidRPr="00D2553B">
        <w:rPr>
          <w:rFonts w:cs="Calibri"/>
          <w:b/>
          <w:bCs/>
          <w:sz w:val="28"/>
          <w:szCs w:val="28"/>
        </w:rPr>
        <w:t xml:space="preserve">, </w:t>
      </w:r>
      <w:proofErr w:type="spellStart"/>
      <w:r w:rsidR="00D2553B" w:rsidRPr="00D2553B">
        <w:rPr>
          <w:rFonts w:cs="Calibri"/>
          <w:b/>
          <w:bCs/>
          <w:sz w:val="28"/>
          <w:szCs w:val="28"/>
        </w:rPr>
        <w:t>Kellyn</w:t>
      </w:r>
      <w:proofErr w:type="spellEnd"/>
      <w:r w:rsidR="00D2553B" w:rsidRPr="00D2553B">
        <w:rPr>
          <w:rFonts w:cs="Calibri"/>
          <w:b/>
          <w:bCs/>
          <w:sz w:val="28"/>
          <w:szCs w:val="28"/>
        </w:rPr>
        <w:t xml:space="preserve"> Hori</w:t>
      </w:r>
      <w:r w:rsidR="00D2553B" w:rsidRPr="00D2553B">
        <w:rPr>
          <w:rFonts w:cs="Calibri"/>
          <w:b/>
          <w:bCs/>
          <w:sz w:val="28"/>
          <w:szCs w:val="28"/>
          <w:vertAlign w:val="superscript"/>
        </w:rPr>
        <w:t>1</w:t>
      </w:r>
      <w:r w:rsidR="00D2553B" w:rsidRPr="00D2553B">
        <w:rPr>
          <w:rFonts w:cs="Calibri"/>
          <w:b/>
          <w:bCs/>
          <w:sz w:val="28"/>
          <w:szCs w:val="28"/>
        </w:rPr>
        <w:t>, Nicolas Cevallos</w:t>
      </w:r>
      <w:r w:rsidR="00D2553B" w:rsidRPr="00D2553B">
        <w:rPr>
          <w:rFonts w:cs="Calibri"/>
          <w:b/>
          <w:bCs/>
          <w:sz w:val="28"/>
          <w:szCs w:val="28"/>
          <w:vertAlign w:val="superscript"/>
        </w:rPr>
        <w:t>1</w:t>
      </w:r>
      <w:r w:rsidR="00D2553B" w:rsidRPr="00D2553B">
        <w:rPr>
          <w:rFonts w:cs="Calibri"/>
          <w:b/>
          <w:bCs/>
          <w:sz w:val="28"/>
          <w:szCs w:val="28"/>
        </w:rPr>
        <w:t>, Chad Ishmael</w:t>
      </w:r>
      <w:r w:rsidR="00D2553B" w:rsidRPr="00D2553B">
        <w:rPr>
          <w:rFonts w:cs="Calibri"/>
          <w:b/>
          <w:bCs/>
          <w:sz w:val="28"/>
          <w:szCs w:val="28"/>
          <w:vertAlign w:val="superscript"/>
        </w:rPr>
        <w:t>1</w:t>
      </w:r>
      <w:r w:rsidR="00D2553B" w:rsidRPr="00D2553B">
        <w:rPr>
          <w:rFonts w:cs="Calibri"/>
          <w:b/>
          <w:bCs/>
          <w:sz w:val="28"/>
          <w:szCs w:val="28"/>
        </w:rPr>
        <w:t>, Peter Hsiue</w:t>
      </w:r>
      <w:r w:rsidR="00D2553B" w:rsidRPr="00D2553B">
        <w:rPr>
          <w:rFonts w:cs="Calibri"/>
          <w:b/>
          <w:bCs/>
          <w:sz w:val="28"/>
          <w:szCs w:val="28"/>
          <w:vertAlign w:val="superscript"/>
        </w:rPr>
        <w:t>1</w:t>
      </w:r>
      <w:r w:rsidR="00D2553B" w:rsidRPr="00D2553B">
        <w:rPr>
          <w:rFonts w:cs="Calibri"/>
          <w:b/>
          <w:bCs/>
          <w:sz w:val="28"/>
          <w:szCs w:val="28"/>
        </w:rPr>
        <w:t>, Rishi Trikha</w:t>
      </w:r>
      <w:r w:rsidR="00D2553B" w:rsidRPr="00D2553B">
        <w:rPr>
          <w:rFonts w:cs="Calibri"/>
          <w:b/>
          <w:bCs/>
          <w:sz w:val="28"/>
          <w:szCs w:val="28"/>
          <w:vertAlign w:val="superscript"/>
        </w:rPr>
        <w:t>1</w:t>
      </w:r>
      <w:r w:rsidR="00D2553B" w:rsidRPr="00D2553B">
        <w:rPr>
          <w:rFonts w:cs="Calibri"/>
          <w:b/>
          <w:bCs/>
          <w:sz w:val="28"/>
          <w:szCs w:val="28"/>
        </w:rPr>
        <w:t>, Troy Sekimura</w:t>
      </w:r>
      <w:r w:rsidR="00D2553B" w:rsidRPr="00D2553B">
        <w:rPr>
          <w:rFonts w:cs="Calibri"/>
          <w:b/>
          <w:bCs/>
          <w:sz w:val="28"/>
          <w:szCs w:val="28"/>
          <w:vertAlign w:val="superscript"/>
        </w:rPr>
        <w:t>2</w:t>
      </w:r>
      <w:r w:rsidR="00D2553B" w:rsidRPr="00D2553B">
        <w:rPr>
          <w:rFonts w:cs="Calibri"/>
          <w:b/>
          <w:bCs/>
          <w:sz w:val="28"/>
          <w:szCs w:val="28"/>
        </w:rPr>
        <w:t>, Thomas Olson</w:t>
      </w:r>
      <w:r w:rsidR="00D2553B" w:rsidRPr="00D2553B">
        <w:rPr>
          <w:rFonts w:cs="Calibri"/>
          <w:b/>
          <w:bCs/>
          <w:sz w:val="28"/>
          <w:szCs w:val="28"/>
          <w:vertAlign w:val="superscript"/>
        </w:rPr>
        <w:t>2</w:t>
      </w:r>
      <w:r w:rsidR="00D2553B" w:rsidRPr="00D2553B">
        <w:rPr>
          <w:rFonts w:cs="Calibri"/>
          <w:b/>
          <w:bCs/>
          <w:sz w:val="28"/>
          <w:szCs w:val="28"/>
        </w:rPr>
        <w:t>, Ameen Chaudry</w:t>
      </w:r>
      <w:r w:rsidR="00D2553B" w:rsidRPr="00D2553B">
        <w:rPr>
          <w:rFonts w:cs="Calibri"/>
          <w:b/>
          <w:bCs/>
          <w:sz w:val="28"/>
          <w:szCs w:val="28"/>
          <w:vertAlign w:val="superscript"/>
        </w:rPr>
        <w:t>2</w:t>
      </w:r>
      <w:r w:rsidR="00D2553B" w:rsidRPr="00D2553B">
        <w:rPr>
          <w:rFonts w:cs="Calibri"/>
          <w:b/>
          <w:bCs/>
          <w:sz w:val="28"/>
          <w:szCs w:val="28"/>
        </w:rPr>
        <w:t>, Michael Le</w:t>
      </w:r>
      <w:r w:rsidR="00D2553B" w:rsidRPr="00D2553B">
        <w:rPr>
          <w:rFonts w:cs="Calibri"/>
          <w:b/>
          <w:bCs/>
          <w:sz w:val="28"/>
          <w:szCs w:val="28"/>
          <w:vertAlign w:val="superscript"/>
        </w:rPr>
        <w:t>2</w:t>
      </w:r>
      <w:r w:rsidR="00D2553B" w:rsidRPr="00D2553B">
        <w:rPr>
          <w:rFonts w:cs="Calibri"/>
          <w:b/>
          <w:bCs/>
          <w:sz w:val="28"/>
          <w:szCs w:val="28"/>
        </w:rPr>
        <w:t>, Anthony A. Scaduto</w:t>
      </w:r>
      <w:r w:rsidR="00D2553B" w:rsidRPr="00D2553B">
        <w:rPr>
          <w:rFonts w:cs="Calibri"/>
          <w:b/>
          <w:bCs/>
          <w:sz w:val="28"/>
          <w:szCs w:val="28"/>
          <w:vertAlign w:val="superscript"/>
        </w:rPr>
        <w:t>1</w:t>
      </w:r>
      <w:r w:rsidR="00D2553B" w:rsidRPr="00D2553B">
        <w:rPr>
          <w:rFonts w:cs="Calibri"/>
          <w:b/>
          <w:bCs/>
          <w:sz w:val="28"/>
          <w:szCs w:val="28"/>
        </w:rPr>
        <w:t>, Kevin P. Francis</w:t>
      </w:r>
      <w:r w:rsidR="00D2553B" w:rsidRPr="00D2553B">
        <w:rPr>
          <w:rFonts w:cs="Calibri"/>
          <w:b/>
          <w:bCs/>
          <w:sz w:val="28"/>
          <w:szCs w:val="28"/>
          <w:vertAlign w:val="superscript"/>
        </w:rPr>
        <w:t>1</w:t>
      </w:r>
      <w:r w:rsidR="00D2553B" w:rsidRPr="00D2553B">
        <w:rPr>
          <w:rFonts w:cs="Calibri"/>
          <w:b/>
          <w:bCs/>
          <w:sz w:val="28"/>
          <w:szCs w:val="28"/>
        </w:rPr>
        <w:t>, and Nicholas M. Bernthal</w:t>
      </w:r>
      <w:r w:rsidR="00D2553B" w:rsidRPr="00D2553B">
        <w:rPr>
          <w:rFonts w:cs="Calibri"/>
          <w:b/>
          <w:bCs/>
          <w:sz w:val="28"/>
          <w:szCs w:val="28"/>
          <w:vertAlign w:val="superscript"/>
        </w:rPr>
        <w:t>1</w:t>
      </w:r>
    </w:p>
    <w:p w14:paraId="033B1E64" w14:textId="77777777" w:rsidR="00D2553B" w:rsidRPr="00D2553B" w:rsidRDefault="00D2553B" w:rsidP="00D2553B">
      <w:pPr>
        <w:contextualSpacing/>
        <w:jc w:val="both"/>
        <w:rPr>
          <w:rFonts w:cs="Calibri"/>
          <w:sz w:val="28"/>
          <w:szCs w:val="28"/>
        </w:rPr>
      </w:pPr>
    </w:p>
    <w:p w14:paraId="0E09A611" w14:textId="1FB70487" w:rsidR="00D2553B" w:rsidRPr="00D2553B" w:rsidRDefault="00D2553B" w:rsidP="00D2553B">
      <w:pPr>
        <w:contextualSpacing/>
        <w:jc w:val="both"/>
        <w:rPr>
          <w:rFonts w:cs="Calibri"/>
          <w:sz w:val="28"/>
          <w:szCs w:val="28"/>
        </w:rPr>
      </w:pPr>
      <w:r w:rsidRPr="00D2553B">
        <w:rPr>
          <w:rFonts w:cs="Calibri"/>
          <w:sz w:val="28"/>
          <w:szCs w:val="28"/>
          <w:vertAlign w:val="superscript"/>
        </w:rPr>
        <w:t>1</w:t>
      </w:r>
      <w:r w:rsidRPr="00D2553B">
        <w:rPr>
          <w:rFonts w:cs="Calibri"/>
          <w:sz w:val="28"/>
          <w:szCs w:val="28"/>
        </w:rPr>
        <w:t xml:space="preserve">Department of </w:t>
      </w:r>
      <w:proofErr w:type="spellStart"/>
      <w:r w:rsidRPr="00D2553B">
        <w:rPr>
          <w:rFonts w:cs="Calibri"/>
          <w:sz w:val="28"/>
          <w:szCs w:val="28"/>
        </w:rPr>
        <w:t>Orthopaedic</w:t>
      </w:r>
      <w:proofErr w:type="spellEnd"/>
      <w:r w:rsidRPr="00D2553B">
        <w:rPr>
          <w:rFonts w:cs="Calibri"/>
          <w:sz w:val="28"/>
          <w:szCs w:val="28"/>
        </w:rPr>
        <w:t xml:space="preserve"> Surgery, University of California Los Angeles</w:t>
      </w:r>
    </w:p>
    <w:p w14:paraId="4ED7A901" w14:textId="23349573" w:rsidR="00EC3C46" w:rsidRPr="00D2553B" w:rsidRDefault="00D2553B" w:rsidP="00D2553B">
      <w:pPr>
        <w:rPr>
          <w:rFonts w:asciiTheme="minorHAnsi" w:eastAsia="SimSun" w:hAnsiTheme="minorHAnsi" w:cstheme="minorHAnsi"/>
          <w:sz w:val="28"/>
          <w:szCs w:val="28"/>
        </w:rPr>
      </w:pPr>
      <w:r w:rsidRPr="00D2553B">
        <w:rPr>
          <w:rFonts w:cs="Calibri"/>
          <w:sz w:val="28"/>
          <w:szCs w:val="28"/>
          <w:vertAlign w:val="superscript"/>
        </w:rPr>
        <w:t>2</w:t>
      </w:r>
      <w:r w:rsidRPr="00D2553B">
        <w:rPr>
          <w:rFonts w:cs="Calibri"/>
          <w:sz w:val="28"/>
          <w:szCs w:val="28"/>
        </w:rPr>
        <w:t>David Geffen School of Medicine, University of California</w:t>
      </w:r>
    </w:p>
    <w:p w14:paraId="427B6760"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1339A9D1" w14:textId="77777777" w:rsidR="004E0C5A" w:rsidRPr="00B07A3B" w:rsidRDefault="007D20E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194147ED"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7871075E" w14:textId="56613B74" w:rsidR="00D2553B" w:rsidRDefault="00D2553B" w:rsidP="004E0C5A">
      <w:pPr>
        <w:outlineLvl w:val="0"/>
        <w:rPr>
          <w:rFonts w:cs="Calibri"/>
        </w:rPr>
      </w:pPr>
      <w:r w:rsidRPr="006E06C3">
        <w:rPr>
          <w:rFonts w:cs="Calibri"/>
        </w:rPr>
        <w:t>Nicholas M. Bernthal</w:t>
      </w:r>
    </w:p>
    <w:p w14:paraId="6B32B3E5" w14:textId="132C4178" w:rsidR="00D2553B" w:rsidRPr="00B07A3B" w:rsidRDefault="00D2553B" w:rsidP="004E0C5A">
      <w:pPr>
        <w:outlineLvl w:val="0"/>
        <w:rPr>
          <w:rFonts w:asciiTheme="minorHAnsi" w:eastAsia="Times New Roman" w:hAnsiTheme="minorHAnsi" w:cstheme="minorHAnsi"/>
          <w:b/>
          <w:szCs w:val="24"/>
        </w:rPr>
      </w:pPr>
      <w:hyperlink r:id="rId8" w:history="1">
        <w:r w:rsidRPr="006E06C3">
          <w:rPr>
            <w:rStyle w:val="Hyperlink"/>
            <w:rFonts w:cs="Calibri"/>
          </w:rPr>
          <w:t>NBernthal@mednet.ucla.edu</w:t>
        </w:r>
      </w:hyperlink>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277E5A2F" w14:textId="77777777" w:rsidR="00D2553B" w:rsidRPr="006E06C3" w:rsidRDefault="00D2553B" w:rsidP="00D2553B">
      <w:pPr>
        <w:contextualSpacing/>
        <w:jc w:val="both"/>
        <w:rPr>
          <w:rFonts w:cs="Calibri"/>
        </w:rPr>
      </w:pPr>
      <w:r>
        <w:fldChar w:fldCharType="begin"/>
      </w:r>
      <w:r>
        <w:instrText xml:space="preserve"> HYPERLINK "mailto:bkelley@mednet.ucla.edu" </w:instrText>
      </w:r>
      <w:r>
        <w:fldChar w:fldCharType="separate"/>
      </w:r>
      <w:r w:rsidRPr="006E06C3">
        <w:rPr>
          <w:rStyle w:val="Hyperlink"/>
          <w:rFonts w:cs="Calibri"/>
        </w:rPr>
        <w:t>bkelley@mednet.ucla.edu</w:t>
      </w:r>
      <w:r>
        <w:rPr>
          <w:rStyle w:val="Hyperlink"/>
          <w:rFonts w:cs="Calibri"/>
          <w:color w:val="auto"/>
        </w:rPr>
        <w:fldChar w:fldCharType="end"/>
      </w:r>
    </w:p>
    <w:p w14:paraId="35567A4B" w14:textId="77777777" w:rsidR="00D2553B" w:rsidRPr="006E06C3" w:rsidRDefault="00D2553B" w:rsidP="00D2553B">
      <w:pPr>
        <w:contextualSpacing/>
        <w:jc w:val="both"/>
        <w:rPr>
          <w:rFonts w:cs="Calibri"/>
        </w:rPr>
      </w:pPr>
      <w:hyperlink r:id="rId9" w:history="1">
        <w:r w:rsidRPr="006E06C3">
          <w:rPr>
            <w:rStyle w:val="Hyperlink"/>
            <w:rFonts w:cs="Calibri"/>
          </w:rPr>
          <w:t>SZoller@mednet.ucla.edu</w:t>
        </w:r>
      </w:hyperlink>
    </w:p>
    <w:p w14:paraId="519E5215" w14:textId="77777777" w:rsidR="00D2553B" w:rsidRPr="006E06C3" w:rsidRDefault="00D2553B" w:rsidP="00D2553B">
      <w:pPr>
        <w:contextualSpacing/>
        <w:jc w:val="both"/>
        <w:rPr>
          <w:rFonts w:cs="Calibri"/>
        </w:rPr>
      </w:pPr>
      <w:hyperlink r:id="rId10" w:history="1">
        <w:r w:rsidRPr="006E06C3">
          <w:rPr>
            <w:rStyle w:val="Hyperlink"/>
            <w:rFonts w:cs="Calibri"/>
          </w:rPr>
          <w:t>DGreig@mednet.ucla.edu</w:t>
        </w:r>
      </w:hyperlink>
    </w:p>
    <w:p w14:paraId="41BFCA5E" w14:textId="77777777" w:rsidR="00D2553B" w:rsidRPr="006E06C3" w:rsidRDefault="00D2553B" w:rsidP="00D2553B">
      <w:pPr>
        <w:contextualSpacing/>
        <w:jc w:val="both"/>
        <w:rPr>
          <w:rFonts w:cs="Calibri"/>
        </w:rPr>
      </w:pPr>
      <w:hyperlink r:id="rId11" w:history="1">
        <w:r w:rsidRPr="006E06C3">
          <w:rPr>
            <w:rStyle w:val="Hyperlink"/>
            <w:rFonts w:cs="Calibri"/>
          </w:rPr>
          <w:t>KHori@mednet.ucla.edu</w:t>
        </w:r>
      </w:hyperlink>
    </w:p>
    <w:p w14:paraId="75C350B6" w14:textId="77777777" w:rsidR="00D2553B" w:rsidRPr="006E06C3" w:rsidRDefault="00D2553B" w:rsidP="00D2553B">
      <w:pPr>
        <w:contextualSpacing/>
        <w:jc w:val="both"/>
        <w:rPr>
          <w:rFonts w:cs="Calibri"/>
        </w:rPr>
      </w:pPr>
      <w:hyperlink r:id="rId12" w:history="1">
        <w:r w:rsidRPr="006E06C3">
          <w:rPr>
            <w:rStyle w:val="Hyperlink"/>
            <w:rFonts w:cs="Calibri"/>
          </w:rPr>
          <w:t>NCevallos@g.ucla.edu</w:t>
        </w:r>
      </w:hyperlink>
    </w:p>
    <w:p w14:paraId="60FC4AC7" w14:textId="77777777" w:rsidR="00D2553B" w:rsidRPr="006E06C3" w:rsidRDefault="00D2553B" w:rsidP="00D2553B">
      <w:pPr>
        <w:contextualSpacing/>
        <w:jc w:val="both"/>
        <w:rPr>
          <w:rFonts w:cs="Calibri"/>
        </w:rPr>
      </w:pPr>
      <w:hyperlink r:id="rId13" w:history="1">
        <w:r w:rsidRPr="006E06C3">
          <w:rPr>
            <w:rStyle w:val="Hyperlink"/>
            <w:rFonts w:cs="Calibri"/>
          </w:rPr>
          <w:t>CIshmael@mednet.ucla.edu</w:t>
        </w:r>
      </w:hyperlink>
    </w:p>
    <w:p w14:paraId="49CDAD74" w14:textId="77777777" w:rsidR="00D2553B" w:rsidRPr="006E06C3" w:rsidRDefault="00D2553B" w:rsidP="00D2553B">
      <w:pPr>
        <w:contextualSpacing/>
        <w:jc w:val="both"/>
        <w:rPr>
          <w:rFonts w:cs="Calibri"/>
        </w:rPr>
      </w:pPr>
      <w:hyperlink r:id="rId14" w:history="1">
        <w:r w:rsidRPr="006E06C3">
          <w:rPr>
            <w:rStyle w:val="Hyperlink"/>
            <w:rFonts w:cs="Calibri"/>
          </w:rPr>
          <w:t>PHsiue@mednet.ucla.edu</w:t>
        </w:r>
      </w:hyperlink>
    </w:p>
    <w:p w14:paraId="728409F6" w14:textId="77777777" w:rsidR="00D2553B" w:rsidRPr="006E06C3" w:rsidRDefault="00D2553B" w:rsidP="00D2553B">
      <w:pPr>
        <w:contextualSpacing/>
        <w:jc w:val="both"/>
        <w:rPr>
          <w:rFonts w:cs="Calibri"/>
        </w:rPr>
      </w:pPr>
      <w:hyperlink r:id="rId15" w:history="1">
        <w:r w:rsidRPr="006E06C3">
          <w:rPr>
            <w:rStyle w:val="Hyperlink"/>
            <w:rFonts w:cs="Calibri"/>
          </w:rPr>
          <w:t>RishiTrikha6@gmail.com</w:t>
        </w:r>
      </w:hyperlink>
    </w:p>
    <w:p w14:paraId="4E7F25DE" w14:textId="77777777" w:rsidR="00D2553B" w:rsidRPr="006E06C3" w:rsidRDefault="00D2553B" w:rsidP="00D2553B">
      <w:pPr>
        <w:contextualSpacing/>
        <w:jc w:val="both"/>
        <w:rPr>
          <w:rFonts w:cs="Calibri"/>
        </w:rPr>
      </w:pPr>
      <w:hyperlink r:id="rId16" w:history="1">
        <w:r w:rsidRPr="006E06C3">
          <w:rPr>
            <w:rStyle w:val="Hyperlink"/>
            <w:rFonts w:cs="Calibri"/>
          </w:rPr>
          <w:t>TSekimura@mednet.ucla.edu</w:t>
        </w:r>
      </w:hyperlink>
    </w:p>
    <w:p w14:paraId="7EDC8718" w14:textId="77777777" w:rsidR="00D2553B" w:rsidRPr="006E06C3" w:rsidRDefault="00D2553B" w:rsidP="00D2553B">
      <w:pPr>
        <w:contextualSpacing/>
        <w:jc w:val="both"/>
        <w:rPr>
          <w:rFonts w:cs="Calibri"/>
        </w:rPr>
      </w:pPr>
      <w:hyperlink r:id="rId17" w:history="1">
        <w:r w:rsidRPr="006E06C3">
          <w:rPr>
            <w:rStyle w:val="Hyperlink"/>
            <w:rFonts w:cs="Calibri"/>
          </w:rPr>
          <w:t>TEOlson@mednet.ucla.edu</w:t>
        </w:r>
      </w:hyperlink>
    </w:p>
    <w:p w14:paraId="6D378E90" w14:textId="77777777" w:rsidR="00D2553B" w:rsidRPr="006E06C3" w:rsidRDefault="00D2553B" w:rsidP="00D2553B">
      <w:pPr>
        <w:contextualSpacing/>
        <w:jc w:val="both"/>
        <w:rPr>
          <w:rFonts w:cs="Calibri"/>
        </w:rPr>
      </w:pPr>
      <w:hyperlink r:id="rId18" w:history="1">
        <w:r w:rsidRPr="006E06C3">
          <w:rPr>
            <w:rStyle w:val="Hyperlink"/>
            <w:rFonts w:cs="Calibri"/>
          </w:rPr>
          <w:t>AChaudry@mednet.ucla.edu</w:t>
        </w:r>
      </w:hyperlink>
    </w:p>
    <w:p w14:paraId="07652B6B" w14:textId="77777777" w:rsidR="00D2553B" w:rsidRPr="006E06C3" w:rsidRDefault="00D2553B" w:rsidP="00D2553B">
      <w:pPr>
        <w:contextualSpacing/>
        <w:jc w:val="both"/>
        <w:rPr>
          <w:rFonts w:cs="Calibri"/>
        </w:rPr>
      </w:pPr>
      <w:hyperlink r:id="rId19" w:history="1">
        <w:r w:rsidRPr="006E06C3">
          <w:rPr>
            <w:rStyle w:val="Hyperlink"/>
            <w:rFonts w:cs="Calibri"/>
          </w:rPr>
          <w:t>MMLe@mednet.ucla.edu</w:t>
        </w:r>
      </w:hyperlink>
    </w:p>
    <w:p w14:paraId="4F3F5A26" w14:textId="77777777" w:rsidR="00D2553B" w:rsidRPr="006E06C3" w:rsidRDefault="00D2553B" w:rsidP="00D2553B">
      <w:pPr>
        <w:contextualSpacing/>
        <w:jc w:val="both"/>
        <w:rPr>
          <w:rFonts w:cs="Calibri"/>
        </w:rPr>
      </w:pPr>
      <w:hyperlink r:id="rId20" w:history="1">
        <w:r w:rsidRPr="006E06C3">
          <w:rPr>
            <w:rStyle w:val="Hyperlink"/>
            <w:rFonts w:cs="Calibri"/>
          </w:rPr>
          <w:t>TScaduto@mednet.ucla.edu</w:t>
        </w:r>
      </w:hyperlink>
    </w:p>
    <w:p w14:paraId="06E9BC29" w14:textId="77777777" w:rsidR="003B5E26" w:rsidRPr="00B07A3B" w:rsidRDefault="003B5E26" w:rsidP="009A0E7C">
      <w:pPr>
        <w:outlineLvl w:val="0"/>
        <w:rPr>
          <w:rFonts w:asciiTheme="minorHAnsi" w:hAnsiTheme="minorHAnsi" w:cstheme="minorHAnsi"/>
          <w:b/>
          <w:sz w:val="22"/>
          <w:szCs w:val="22"/>
        </w:rPr>
      </w:pP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3C5BA691" w14:textId="06708178" w:rsidR="00987081" w:rsidRPr="0020016F" w:rsidRDefault="00987081" w:rsidP="0020016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0016F">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bookmarkStart w:id="1" w:name="_GoBack"/>
      <w:bookmarkEnd w:id="1"/>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0F0037BF"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0016F">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Pr="00B07A3B">
            <w:rPr>
              <w:rFonts w:asciiTheme="minorHAnsi" w:eastAsia="Times New Roman" w:hAnsiTheme="minorHAnsi" w:cstheme="minorHAnsi"/>
              <w:b/>
              <w:bCs/>
              <w:color w:val="808080"/>
              <w:szCs w:val="24"/>
              <w:shd w:val="clear" w:color="auto" w:fill="FFFF00"/>
            </w:rPr>
            <w:t>Enter Yes or No.</w:t>
          </w:r>
        </w:sdtContent>
      </w:sdt>
    </w:p>
    <w:p w14:paraId="2A3C5949"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3A0522" w14:textId="77777777" w:rsidR="00C70C90" w:rsidRPr="00B07A3B"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43FF79A9" w14:textId="77777777" w:rsidR="007D61A8" w:rsidRPr="00B07A3B" w:rsidRDefault="007D61A8" w:rsidP="00731E5D">
      <w:pPr>
        <w:rPr>
          <w:rFonts w:asciiTheme="minorHAnsi" w:hAnsiTheme="minorHAnsi" w:cstheme="minorHAnsi"/>
          <w:b/>
          <w:szCs w:val="24"/>
        </w:rPr>
      </w:pPr>
    </w:p>
    <w:p w14:paraId="3AEB2AED"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6ADA9A7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5F64B54C" w14:textId="77777777" w:rsidR="007D61A8" w:rsidRPr="00B07A3B" w:rsidRDefault="00933861"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7D61A8" w:rsidRPr="00B07A3B">
        <w:rPr>
          <w:rFonts w:asciiTheme="minorHAnsi" w:eastAsia="Times New Roman" w:hAnsiTheme="minorHAnsi" w:cstheme="minorHAnsi"/>
          <w:bCs/>
          <w:szCs w:val="24"/>
        </w:rPr>
        <w:t>.</w:t>
      </w:r>
    </w:p>
    <w:p w14:paraId="358C1E5E"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5B75DC5B"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Pr="00B07A3B">
        <w:rPr>
          <w:rFonts w:asciiTheme="minorHAnsi" w:eastAsia="Times New Roman" w:hAnsiTheme="minorHAnsi" w:cstheme="minorHAnsi"/>
          <w:bCs/>
          <w:szCs w:val="24"/>
        </w:rPr>
        <w:t>.</w:t>
      </w:r>
    </w:p>
    <w:p w14:paraId="53937197"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A798239"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0285B2C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5E284F9D" w14:textId="0C649DEF" w:rsidR="007D61A8" w:rsidRPr="00B07A3B" w:rsidRDefault="007D20E3"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B831347" w14:textId="77777777" w:rsidR="007D61A8" w:rsidRPr="00B07A3B" w:rsidRDefault="007D61A8" w:rsidP="007D61A8">
      <w:pPr>
        <w:rPr>
          <w:rFonts w:asciiTheme="minorHAnsi" w:eastAsia="Times New Roman" w:hAnsiTheme="minorHAnsi" w:cstheme="minorHAnsi"/>
          <w:b/>
          <w:bCs/>
          <w:szCs w:val="24"/>
        </w:rPr>
      </w:pPr>
    </w:p>
    <w:p w14:paraId="0029CC07"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0DC5806" w14:textId="77777777" w:rsidR="00D04433" w:rsidRDefault="00D04433" w:rsidP="007D61A8">
      <w:pPr>
        <w:rPr>
          <w:rFonts w:asciiTheme="minorHAnsi" w:eastAsia="Times New Roman" w:hAnsiTheme="minorHAnsi" w:cstheme="minorHAnsi"/>
          <w:b/>
          <w:bCs/>
          <w:szCs w:val="24"/>
        </w:rPr>
      </w:pPr>
    </w:p>
    <w:p w14:paraId="7E876215" w14:textId="396B34FB"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REQUIRED:</w:t>
      </w:r>
      <w:r w:rsidRPr="00D04433">
        <w:rPr>
          <w:rFonts w:asciiTheme="minorHAnsi" w:eastAsia="Times New Roman" w:hAnsiTheme="minorHAnsi" w:cstheme="minorHAnsi"/>
          <w:szCs w:val="24"/>
        </w:rPr>
        <w:t xml:space="preserve"> What is the main advantage of this technique?</w:t>
      </w:r>
    </w:p>
    <w:p w14:paraId="2ACAB0EC" w14:textId="0E8BBCC8" w:rsidR="007D61A8" w:rsidRPr="00B07A3B" w:rsidRDefault="007D20E3"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64EB565F32746488AB4A51D5D793A80"/>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b/>
          <w:bCs/>
        </w:rPr>
        <w:t>[1]</w:t>
      </w:r>
      <w:r w:rsidR="00D04433">
        <w:rPr>
          <w:rFonts w:asciiTheme="minorHAnsi" w:hAnsiTheme="minorHAnsi" w:cstheme="minorHAnsi"/>
        </w:rPr>
        <w:t>.</w:t>
      </w:r>
    </w:p>
    <w:p w14:paraId="3CF219C9" w14:textId="77777777" w:rsidR="007D61A8" w:rsidRPr="00B07A3B" w:rsidRDefault="007D61A8" w:rsidP="007D61A8">
      <w:pPr>
        <w:rPr>
          <w:rFonts w:asciiTheme="minorHAnsi" w:eastAsia="Times New Roman" w:hAnsiTheme="minorHAnsi" w:cstheme="minorHAnsi"/>
          <w:b/>
          <w:bCs/>
          <w:szCs w:val="24"/>
        </w:rPr>
      </w:pPr>
    </w:p>
    <w:p w14:paraId="36FC30A9"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72761478" w14:textId="77777777" w:rsidR="00D04433" w:rsidRDefault="00D04433" w:rsidP="007D61A8">
      <w:pPr>
        <w:rPr>
          <w:rFonts w:asciiTheme="minorHAnsi" w:eastAsia="Times New Roman" w:hAnsiTheme="minorHAnsi" w:cstheme="minorHAnsi"/>
          <w:b/>
          <w:bCs/>
          <w:szCs w:val="24"/>
        </w:rPr>
      </w:pPr>
    </w:p>
    <w:p w14:paraId="2ED41BDF" w14:textId="4778703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1A3E0A6A" w14:textId="319B4F27" w:rsidR="007D61A8" w:rsidRPr="00B07A3B" w:rsidRDefault="007D20E3"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CA23C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59223429" w14:textId="77777777" w:rsidR="007D61A8" w:rsidRPr="00B07A3B" w:rsidRDefault="007D61A8" w:rsidP="007D61A8">
      <w:pPr>
        <w:rPr>
          <w:rFonts w:asciiTheme="minorHAnsi" w:eastAsia="Times New Roman" w:hAnsiTheme="minorHAnsi" w:cstheme="minorHAnsi"/>
          <w:szCs w:val="24"/>
        </w:rPr>
      </w:pPr>
    </w:p>
    <w:p w14:paraId="63947E9B"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5D53669D" w14:textId="77777777" w:rsidR="00D04433" w:rsidRDefault="00D04433" w:rsidP="007D61A8">
      <w:pPr>
        <w:rPr>
          <w:rFonts w:asciiTheme="minorHAnsi" w:eastAsia="Times New Roman" w:hAnsiTheme="minorHAnsi" w:cstheme="minorHAnsi"/>
          <w:b/>
          <w:bCs/>
          <w:szCs w:val="24"/>
        </w:rPr>
      </w:pPr>
    </w:p>
    <w:p w14:paraId="1037F6D1" w14:textId="1254E149"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lastRenderedPageBreak/>
        <w:t>OPTIONAL:</w:t>
      </w:r>
      <w:r w:rsidRPr="00D04433">
        <w:rPr>
          <w:rFonts w:asciiTheme="minorHAnsi" w:eastAsia="Times New Roman" w:hAnsiTheme="minorHAnsi" w:cstheme="minorHAnsi"/>
          <w:szCs w:val="24"/>
        </w:rPr>
        <w:t xml:space="preserve"> Are there any specific areas of research that this method could provide insight into? </w:t>
      </w:r>
      <w:r w:rsidRPr="00D04433">
        <w:rPr>
          <w:rFonts w:asciiTheme="minorHAnsi" w:eastAsia="Times New Roman" w:hAnsiTheme="minorHAnsi" w:cstheme="minorHAnsi"/>
          <w:i/>
          <w:iCs/>
          <w:szCs w:val="24"/>
        </w:rPr>
        <w:t>OR</w:t>
      </w:r>
      <w:r w:rsidRPr="00D04433">
        <w:rPr>
          <w:rFonts w:asciiTheme="minorHAnsi" w:eastAsia="Times New Roman" w:hAnsiTheme="minorHAnsi" w:cstheme="minorHAnsi"/>
          <w:szCs w:val="24"/>
        </w:rPr>
        <w:t xml:space="preserve"> Can this method be applied to any other systems?</w:t>
      </w:r>
    </w:p>
    <w:p w14:paraId="4E04754F" w14:textId="3659922C" w:rsidR="00333FA4" w:rsidRPr="00B07A3B" w:rsidRDefault="007D20E3"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99076312"/>
          <w:placeholder>
            <w:docPart w:val="6CC4AB7AEBCBDF4FB4077A345C40489B"/>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C15392F" w14:textId="77777777" w:rsidR="007D61A8" w:rsidRPr="00B07A3B" w:rsidRDefault="007D61A8" w:rsidP="007D61A8">
      <w:pPr>
        <w:rPr>
          <w:rFonts w:asciiTheme="minorHAnsi" w:eastAsia="Times New Roman" w:hAnsiTheme="minorHAnsi" w:cstheme="minorHAnsi"/>
          <w:b/>
          <w:bCs/>
          <w:szCs w:val="24"/>
        </w:rPr>
      </w:pPr>
    </w:p>
    <w:p w14:paraId="36303FA2"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10CD7C8F" w14:textId="77777777" w:rsidR="00D04433" w:rsidRDefault="00D04433" w:rsidP="007D61A8">
      <w:pPr>
        <w:rPr>
          <w:rFonts w:asciiTheme="minorHAnsi" w:eastAsia="Times New Roman" w:hAnsiTheme="minorHAnsi" w:cstheme="minorHAnsi"/>
          <w:b/>
          <w:bCs/>
          <w:szCs w:val="24"/>
        </w:rPr>
      </w:pPr>
    </w:p>
    <w:p w14:paraId="753F7F9C" w14:textId="2F55FCBC"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00F8513" w14:textId="6F287FCD" w:rsidR="00333FA4" w:rsidRPr="00B07A3B" w:rsidRDefault="007D20E3"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F6AA52CC8215554F8BBC06C6861CCB13"/>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0E70F80E" w14:textId="77777777" w:rsidR="007D61A8" w:rsidRPr="00B07A3B" w:rsidRDefault="007D61A8" w:rsidP="007D61A8">
      <w:pPr>
        <w:rPr>
          <w:rFonts w:asciiTheme="minorHAnsi" w:eastAsia="Times New Roman" w:hAnsiTheme="minorHAnsi" w:cstheme="minorHAnsi"/>
          <w:szCs w:val="24"/>
        </w:rPr>
      </w:pPr>
    </w:p>
    <w:p w14:paraId="1549AEAA" w14:textId="77777777" w:rsidR="00D04433" w:rsidRPr="002C0905"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65C36D6C" w14:textId="77777777" w:rsidR="00D04433" w:rsidRDefault="00D04433" w:rsidP="007D61A8">
      <w:pPr>
        <w:rPr>
          <w:rFonts w:asciiTheme="minorHAnsi" w:eastAsia="Times New Roman" w:hAnsiTheme="minorHAnsi" w:cstheme="minorHAnsi"/>
          <w:b/>
          <w:bCs/>
          <w:szCs w:val="24"/>
        </w:rPr>
      </w:pPr>
    </w:p>
    <w:p w14:paraId="1EE8F5DF" w14:textId="2F79912E" w:rsidR="007D61A8" w:rsidRPr="00D04433" w:rsidRDefault="007D61A8" w:rsidP="00D04433">
      <w:pPr>
        <w:rPr>
          <w:rFonts w:asciiTheme="minorHAnsi" w:eastAsia="Times New Roman" w:hAnsiTheme="minorHAnsi" w:cstheme="minorHAnsi"/>
          <w:szCs w:val="24"/>
        </w:rPr>
      </w:pPr>
      <w:r w:rsidRPr="00D04433">
        <w:rPr>
          <w:rFonts w:asciiTheme="minorHAnsi" w:eastAsia="Times New Roman" w:hAnsiTheme="minorHAnsi" w:cstheme="minorHAnsi"/>
          <w:b/>
          <w:bCs/>
          <w:szCs w:val="24"/>
        </w:rPr>
        <w:t>OPTIONAL:</w:t>
      </w:r>
      <w:r w:rsidRPr="00D04433">
        <w:rPr>
          <w:rFonts w:asciiTheme="minorHAnsi" w:eastAsia="Times New Roman" w:hAnsiTheme="minorHAnsi" w:cstheme="minorHAnsi"/>
          <w:szCs w:val="24"/>
        </w:rPr>
        <w:t xml:space="preserve"> Why is visual demonstration of this method critical?</w:t>
      </w:r>
    </w:p>
    <w:p w14:paraId="6A2D3C1C" w14:textId="3B55F5EC" w:rsidR="00333FA4" w:rsidRPr="00B07A3B" w:rsidRDefault="007D20E3" w:rsidP="00312AAB">
      <w:pPr>
        <w:pStyle w:val="ListParagraph"/>
        <w:numPr>
          <w:ilvl w:val="1"/>
          <w:numId w:val="9"/>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CA23CF">
        <w:rPr>
          <w:rFonts w:asciiTheme="minorHAnsi" w:eastAsia="Times New Roman" w:hAnsiTheme="minorHAnsi" w:cstheme="minorHAnsi"/>
          <w:szCs w:val="24"/>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092CE586D306AB49906901368A2A6221"/>
          </w:placeholder>
          <w:temporary/>
          <w:showingPlcHdr/>
          <w:text/>
        </w:sdt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467DEAD" w14:textId="77777777" w:rsidR="007D61A8" w:rsidRPr="00B07A3B" w:rsidRDefault="007D61A8" w:rsidP="00802635">
      <w:pPr>
        <w:rPr>
          <w:rFonts w:asciiTheme="minorHAnsi" w:eastAsia="Times New Roman" w:hAnsiTheme="minorHAnsi" w:cstheme="minorHAnsi"/>
          <w:szCs w:val="24"/>
        </w:rPr>
      </w:pPr>
    </w:p>
    <w:p w14:paraId="4DF2CB1E" w14:textId="77777777" w:rsidR="00D04433" w:rsidRPr="00D04433" w:rsidRDefault="00D04433" w:rsidP="00312AAB">
      <w:pPr>
        <w:pStyle w:val="ListParagraph"/>
        <w:numPr>
          <w:ilvl w:val="2"/>
          <w:numId w:val="9"/>
        </w:numPr>
        <w:rPr>
          <w:rFonts w:cs="Calibri"/>
          <w:szCs w:val="24"/>
        </w:rPr>
      </w:pPr>
      <w:r w:rsidRPr="002C0905">
        <w:rPr>
          <w:rFonts w:cs="Calibri"/>
          <w:bCs/>
          <w:szCs w:val="24"/>
        </w:rPr>
        <w:t>INTERVIEW: Named talent says the statement above in an interview-style shot, looking slightly off-camera</w:t>
      </w:r>
    </w:p>
    <w:p w14:paraId="3E73A5F0" w14:textId="77777777" w:rsidR="00D04433" w:rsidRDefault="00D04433" w:rsidP="00D04433">
      <w:pPr>
        <w:pStyle w:val="ListParagraph"/>
        <w:ind w:left="360"/>
        <w:outlineLvl w:val="0"/>
        <w:rPr>
          <w:rFonts w:asciiTheme="minorHAnsi" w:eastAsia="Times New Roman" w:hAnsiTheme="minorHAnsi" w:cstheme="minorHAnsi"/>
          <w:b/>
          <w:szCs w:val="24"/>
        </w:rPr>
      </w:pPr>
    </w:p>
    <w:p w14:paraId="264692D1" w14:textId="613EBA08" w:rsidR="00D04433" w:rsidRPr="00D04433" w:rsidRDefault="00D04433" w:rsidP="00D04433">
      <w:pPr>
        <w:pStyle w:val="ListParagraph"/>
        <w:ind w:left="360"/>
        <w:outlineLvl w:val="0"/>
        <w:rPr>
          <w:rFonts w:asciiTheme="minorHAnsi" w:eastAsia="Times New Roman" w:hAnsiTheme="minorHAnsi" w:cstheme="minorHAnsi"/>
          <w:b/>
          <w:szCs w:val="24"/>
        </w:rPr>
      </w:pPr>
      <w:r w:rsidRPr="00D04433">
        <w:rPr>
          <w:rFonts w:asciiTheme="minorHAnsi" w:eastAsia="Times New Roman" w:hAnsiTheme="minorHAnsi" w:cstheme="minorHAnsi"/>
          <w:b/>
          <w:szCs w:val="24"/>
        </w:rPr>
        <w:t>Introduction of Demonstrator on Camera</w:t>
      </w:r>
    </w:p>
    <w:p w14:paraId="28177094" w14:textId="77777777" w:rsidR="00D04433" w:rsidRPr="00D04433" w:rsidRDefault="00D04433" w:rsidP="00D04433">
      <w:pPr>
        <w:pStyle w:val="ListParagraph"/>
        <w:ind w:left="792"/>
        <w:rPr>
          <w:rFonts w:cs="Calibri"/>
          <w:szCs w:val="24"/>
        </w:rPr>
      </w:pPr>
    </w:p>
    <w:p w14:paraId="303AC26D" w14:textId="387E7E5E" w:rsidR="00D04433" w:rsidRPr="00D04433" w:rsidRDefault="007D20E3" w:rsidP="00312AAB">
      <w:pPr>
        <w:pStyle w:val="ListParagraph"/>
        <w:numPr>
          <w:ilvl w:val="1"/>
          <w:numId w:val="9"/>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D04433">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D04433">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D04433">
            <w:rPr>
              <w:rFonts w:asciiTheme="minorHAnsi" w:eastAsia="Times New Roman" w:hAnsiTheme="minorHAnsi" w:cstheme="minorHAnsi"/>
              <w:color w:val="808080"/>
              <w:szCs w:val="24"/>
              <w:shd w:val="clear" w:color="auto" w:fill="FFFF00"/>
            </w:rPr>
            <w:t>Click here to enter name of demonstrator(s).</w:t>
          </w:r>
        </w:sdtContent>
      </w:sdt>
      <w:r w:rsidR="007D61A8" w:rsidRPr="00D04433">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B07A3B">
            <w:rPr>
              <w:shd w:val="clear" w:color="auto" w:fill="FFFF00"/>
            </w:rPr>
            <w:t>Click here to enter demonstrator job title.</w:t>
          </w:r>
        </w:sdtContent>
      </w:sdt>
      <w:r w:rsidR="007D61A8" w:rsidRPr="00D04433">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D04433">
            <w:rPr>
              <w:rStyle w:val="PlaceholderText"/>
              <w:rFonts w:asciiTheme="minorHAnsi" w:hAnsiTheme="minorHAnsi" w:cstheme="minorHAnsi"/>
              <w:shd w:val="clear" w:color="auto" w:fill="FFFF00"/>
            </w:rPr>
            <w:t>Include additional demonstrators as needed.</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[1][2]</w:t>
      </w:r>
      <w:r w:rsidR="00D04433" w:rsidRPr="00D04433">
        <w:rPr>
          <w:rFonts w:asciiTheme="minorHAnsi" w:eastAsia="Times New Roman" w:hAnsiTheme="minorHAnsi" w:cstheme="minorHAnsi"/>
          <w:szCs w:val="24"/>
        </w:rPr>
        <w:t>.</w:t>
      </w:r>
    </w:p>
    <w:p w14:paraId="431A2CE2" w14:textId="77777777" w:rsidR="00D04433" w:rsidRPr="00D04433" w:rsidRDefault="00D04433" w:rsidP="00D04433">
      <w:pPr>
        <w:pStyle w:val="ListParagraph"/>
        <w:ind w:left="1224"/>
        <w:rPr>
          <w:rFonts w:cs="Calibri"/>
          <w:szCs w:val="24"/>
        </w:rPr>
      </w:pPr>
    </w:p>
    <w:p w14:paraId="56E427E8" w14:textId="39497811" w:rsidR="00D04433" w:rsidRPr="00D04433" w:rsidRDefault="007D61A8" w:rsidP="00312AAB">
      <w:pPr>
        <w:pStyle w:val="ListParagraph"/>
        <w:numPr>
          <w:ilvl w:val="2"/>
          <w:numId w:val="9"/>
        </w:numPr>
        <w:rPr>
          <w:rFonts w:cs="Calibri"/>
          <w:szCs w:val="24"/>
        </w:rPr>
      </w:pPr>
      <w:r w:rsidRPr="00D04433">
        <w:rPr>
          <w:rFonts w:asciiTheme="minorHAnsi" w:eastAsia="Times New Roman" w:hAnsiTheme="minorHAnsi" w:cstheme="minorHAnsi"/>
          <w:szCs w:val="24"/>
        </w:rPr>
        <w:t>INTERVIEW: Author saying the above</w:t>
      </w:r>
    </w:p>
    <w:p w14:paraId="02AE7C28" w14:textId="110C1B4C" w:rsidR="00D04433" w:rsidRPr="00D04433" w:rsidRDefault="002A75B7" w:rsidP="00312AAB">
      <w:pPr>
        <w:pStyle w:val="ListParagraph"/>
        <w:numPr>
          <w:ilvl w:val="2"/>
          <w:numId w:val="9"/>
        </w:numPr>
        <w:rPr>
          <w:rFonts w:cs="Calibri"/>
          <w:szCs w:val="24"/>
        </w:rPr>
      </w:pPr>
      <w:r>
        <w:rPr>
          <w:rFonts w:asciiTheme="minorHAnsi" w:eastAsia="Times New Roman" w:hAnsiTheme="minorHAnsi" w:cstheme="minorHAnsi"/>
          <w:szCs w:val="24"/>
        </w:rPr>
        <w:t>N</w:t>
      </w:r>
      <w:r w:rsidR="007D61A8" w:rsidRPr="00D04433">
        <w:rPr>
          <w:rFonts w:asciiTheme="minorHAnsi" w:eastAsia="Times New Roman" w:hAnsiTheme="minorHAnsi" w:cstheme="minorHAnsi"/>
          <w:szCs w:val="24"/>
        </w:rPr>
        <w:t>amed demonstrator(s) looks up from workbench or desk or microscope and acknowledges camera</w:t>
      </w:r>
    </w:p>
    <w:p w14:paraId="027E38F9" w14:textId="77777777" w:rsidR="00D04433" w:rsidRDefault="00D04433" w:rsidP="00D04433">
      <w:pPr>
        <w:pStyle w:val="ListParagraph"/>
        <w:ind w:left="360"/>
        <w:rPr>
          <w:rFonts w:asciiTheme="minorHAnsi" w:eastAsia="Times New Roman" w:hAnsiTheme="minorHAnsi" w:cstheme="minorHAnsi"/>
          <w:b/>
          <w:szCs w:val="24"/>
        </w:rPr>
      </w:pPr>
    </w:p>
    <w:p w14:paraId="01F42A9F" w14:textId="0F13B7C8" w:rsidR="00D04433" w:rsidRPr="00D04433" w:rsidRDefault="00D04433" w:rsidP="00D04433">
      <w:pPr>
        <w:pStyle w:val="ListParagraph"/>
        <w:ind w:left="360"/>
        <w:rPr>
          <w:rFonts w:asciiTheme="minorHAnsi" w:eastAsia="Times New Roman" w:hAnsiTheme="minorHAnsi" w:cstheme="minorHAnsi"/>
          <w:color w:val="FF0000"/>
          <w:szCs w:val="24"/>
        </w:rPr>
      </w:pPr>
      <w:r w:rsidRPr="00D04433">
        <w:rPr>
          <w:rFonts w:asciiTheme="minorHAnsi" w:eastAsia="Times New Roman" w:hAnsiTheme="minorHAnsi" w:cstheme="minorHAnsi"/>
          <w:b/>
          <w:szCs w:val="24"/>
        </w:rPr>
        <w:t>Ethics Title Card</w:t>
      </w:r>
    </w:p>
    <w:p w14:paraId="27B265B2" w14:textId="77777777" w:rsidR="00D04433" w:rsidRPr="00D04433" w:rsidRDefault="00D04433" w:rsidP="00D04433">
      <w:pPr>
        <w:pStyle w:val="ListParagraph"/>
        <w:ind w:left="792"/>
        <w:rPr>
          <w:rFonts w:cs="Calibri"/>
          <w:szCs w:val="24"/>
        </w:rPr>
      </w:pPr>
    </w:p>
    <w:p w14:paraId="41A7DFD4" w14:textId="39476795" w:rsidR="001016BD" w:rsidRPr="00D04433" w:rsidRDefault="007D61A8" w:rsidP="00312AAB">
      <w:pPr>
        <w:pStyle w:val="ListParagraph"/>
        <w:numPr>
          <w:ilvl w:val="1"/>
          <w:numId w:val="9"/>
        </w:numPr>
        <w:rPr>
          <w:rFonts w:cs="Calibri"/>
          <w:szCs w:val="24"/>
        </w:rPr>
      </w:pPr>
      <w:r w:rsidRPr="00D04433">
        <w:rPr>
          <w:rFonts w:asciiTheme="minorHAnsi" w:eastAsia="Times New Roman" w:hAnsiTheme="minorHAnsi" w:cstheme="minorHAnsi"/>
          <w:szCs w:val="24"/>
        </w:rPr>
        <w:lastRenderedPageBreak/>
        <w:t xml:space="preserve">Procedures involving animal subjects have been approved by the Institutional Animal Care and Use Committee (IACUC) or </w:t>
      </w:r>
      <w:r w:rsidRPr="00D04433">
        <w:rPr>
          <w:rFonts w:asciiTheme="minorHAnsi" w:eastAsia="Times New Roman" w:hAnsiTheme="minorHAnsi" w:cstheme="minorHAnsi"/>
          <w:szCs w:val="24"/>
          <w:highlight w:val="yellow"/>
        </w:rPr>
        <w:t>equivalent body</w:t>
      </w:r>
      <w:r w:rsidRPr="00D04433">
        <w:rPr>
          <w:rFonts w:asciiTheme="minorHAnsi" w:eastAsia="Times New Roman" w:hAnsiTheme="minorHAnsi" w:cstheme="minorHAnsi"/>
          <w:szCs w:val="24"/>
        </w:rPr>
        <w:t xml:space="preserve"> at</w:t>
      </w:r>
      <w:r w:rsidR="00D406D6" w:rsidRPr="00D04433">
        <w:rPr>
          <w:rFonts w:asciiTheme="minorHAnsi" w:eastAsia="Times New Roman" w:hAnsiTheme="minorHAnsi" w:cstheme="minorHAnsi"/>
          <w:szCs w:val="24"/>
        </w:rPr>
        <w:t xml:space="preserve"> </w:t>
      </w:r>
      <w:r w:rsidRPr="00D04433">
        <w:rPr>
          <w:rFonts w:asciiTheme="minorHAnsi" w:eastAsia="Times New Roman" w:hAnsiTheme="minorHAnsi" w:cstheme="minorHAnsi"/>
          <w:iCs/>
          <w:szCs w:val="24"/>
          <w:highlight w:val="yellow"/>
        </w:rPr>
        <w:t>(insert Institutional Name)</w:t>
      </w:r>
      <w:r w:rsidRPr="00D04433">
        <w:rPr>
          <w:rFonts w:asciiTheme="minorHAnsi" w:eastAsia="Times New Roman" w:hAnsiTheme="minorHAnsi" w:cstheme="minorHAnsi"/>
          <w:iCs/>
          <w:szCs w:val="24"/>
        </w:rPr>
        <w:t>.</w:t>
      </w:r>
      <w:r w:rsidR="00D406D6" w:rsidRPr="00D04433">
        <w:rPr>
          <w:rFonts w:asciiTheme="minorHAnsi" w:eastAsia="Times New Roman" w:hAnsiTheme="minorHAnsi" w:cstheme="minorHAnsi"/>
          <w:iCs/>
          <w:szCs w:val="24"/>
        </w:rPr>
        <w:br/>
      </w:r>
      <w:r w:rsidR="001016BD"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847F4B8"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B842117" w14:textId="77777777" w:rsidR="00A84BA8" w:rsidRPr="00B5116D" w:rsidRDefault="00A84BA8"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16F65F14"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04AA2F27" w14:textId="77777777" w:rsidR="00DC2504" w:rsidRPr="00B5116D" w:rsidRDefault="00DC2504" w:rsidP="00312AAB">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0FDF9714" w14:textId="247E1D78" w:rsidR="00DC2504" w:rsidRPr="00B5116D" w:rsidRDefault="00DC2504" w:rsidP="00312AAB">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Pr="00B5116D">
        <w:rPr>
          <w:rFonts w:asciiTheme="minorHAnsi" w:eastAsia="Times New Roman" w:hAnsiTheme="minorHAnsi" w:cstheme="minorHAnsi"/>
          <w:b/>
          <w:szCs w:val="24"/>
        </w:rPr>
        <w:t>30 steps</w:t>
      </w:r>
      <w:r w:rsidRPr="00B5116D">
        <w:rPr>
          <w:rFonts w:asciiTheme="minorHAnsi" w:eastAsia="Times New Roman" w:hAnsiTheme="minorHAnsi" w:cstheme="minorHAnsi"/>
          <w:szCs w:val="24"/>
        </w:rPr>
        <w:t xml:space="preserve"> and/or </w:t>
      </w:r>
      <w:r w:rsidRPr="00B5116D">
        <w:rPr>
          <w:rFonts w:asciiTheme="minorHAnsi" w:eastAsia="Times New Roman" w:hAnsiTheme="minorHAnsi" w:cstheme="minorHAnsi"/>
          <w:b/>
          <w:szCs w:val="24"/>
        </w:rPr>
        <w:t>60 shots</w:t>
      </w:r>
      <w:r w:rsidRPr="00B5116D">
        <w:rPr>
          <w:rFonts w:asciiTheme="minorHAnsi" w:eastAsia="Times New Roman" w:hAnsiTheme="minorHAnsi" w:cstheme="minorHAnsi"/>
          <w:szCs w:val="24"/>
        </w:rPr>
        <w:t xml:space="preserve">. </w:t>
      </w:r>
      <w:r w:rsidRPr="00FC4611">
        <w:rPr>
          <w:rFonts w:asciiTheme="minorHAnsi" w:eastAsia="Times New Roman" w:hAnsiTheme="minorHAnsi" w:cstheme="minorHAnsi"/>
          <w:szCs w:val="24"/>
        </w:rPr>
        <w:t xml:space="preserve">Current script of protocol: </w:t>
      </w:r>
      <w:r w:rsidR="00B640CF">
        <w:rPr>
          <w:rFonts w:asciiTheme="minorHAnsi" w:eastAsia="Times New Roman" w:hAnsiTheme="minorHAnsi" w:cstheme="minorHAnsi"/>
          <w:szCs w:val="24"/>
        </w:rPr>
        <w:t>27</w:t>
      </w:r>
      <w:r w:rsidRPr="003747A0">
        <w:rPr>
          <w:rFonts w:asciiTheme="minorHAnsi" w:eastAsia="Times New Roman" w:hAnsiTheme="minorHAnsi" w:cstheme="minorHAnsi"/>
          <w:b/>
          <w:bCs/>
          <w:szCs w:val="24"/>
        </w:rPr>
        <w:t xml:space="preserve"> </w:t>
      </w:r>
      <w:r w:rsidRPr="00FC4611">
        <w:rPr>
          <w:rFonts w:asciiTheme="minorHAnsi" w:eastAsia="Times New Roman" w:hAnsiTheme="minorHAnsi" w:cstheme="minorHAnsi"/>
          <w:szCs w:val="24"/>
        </w:rPr>
        <w:t xml:space="preserve">steps, </w:t>
      </w:r>
      <w:r w:rsidR="00B640CF">
        <w:rPr>
          <w:rFonts w:asciiTheme="minorHAnsi" w:eastAsia="Times New Roman" w:hAnsiTheme="minorHAnsi" w:cstheme="minorHAnsi"/>
          <w:szCs w:val="24"/>
        </w:rPr>
        <w:t xml:space="preserve">49 </w:t>
      </w:r>
      <w:r w:rsidRPr="00C247F2">
        <w:rPr>
          <w:rFonts w:asciiTheme="minorHAnsi" w:eastAsia="Times New Roman" w:hAnsiTheme="minorHAnsi" w:cstheme="minorHAnsi"/>
          <w:szCs w:val="24"/>
        </w:rPr>
        <w:t>shots</w:t>
      </w:r>
      <w:r w:rsidRPr="00B5116D">
        <w:rPr>
          <w:rFonts w:asciiTheme="minorHAnsi" w:eastAsia="Times New Roman" w:hAnsiTheme="minorHAnsi" w:cstheme="minorHAnsi"/>
          <w:szCs w:val="24"/>
        </w:rPr>
        <w:t>.</w:t>
      </w:r>
    </w:p>
    <w:p w14:paraId="0FB39EA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78DB2677"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A5F9859" w14:textId="77777777" w:rsidR="00DC2504" w:rsidRPr="00933861" w:rsidRDefault="00DC2504" w:rsidP="00312AAB">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16385177" w14:textId="19A715C5" w:rsidR="0046351B" w:rsidRPr="00AC241E" w:rsidRDefault="0046351B" w:rsidP="00AC241E">
      <w:pPr>
        <w:pStyle w:val="BodyText"/>
        <w:numPr>
          <w:ilvl w:val="0"/>
          <w:numId w:val="3"/>
        </w:numPr>
        <w:spacing w:before="360"/>
        <w:outlineLvl w:val="0"/>
        <w:rPr>
          <w:rFonts w:cs="Calibri"/>
          <w:b/>
          <w:bCs/>
          <w:i w:val="0"/>
          <w:iCs/>
        </w:rPr>
      </w:pPr>
      <w:proofErr w:type="spellStart"/>
      <w:r w:rsidRPr="00AC241E">
        <w:rPr>
          <w:rFonts w:cs="Calibri"/>
          <w:b/>
          <w:bCs/>
          <w:iCs/>
        </w:rPr>
        <w:t>S</w:t>
      </w:r>
      <w:r w:rsidRPr="00AC241E">
        <w:rPr>
          <w:rFonts w:cs="Calibri"/>
          <w:b/>
          <w:bCs/>
        </w:rPr>
        <w:t xml:space="preserve">. </w:t>
      </w:r>
      <w:proofErr w:type="spellEnd"/>
      <w:r w:rsidRPr="00AC241E">
        <w:rPr>
          <w:rFonts w:cs="Calibri"/>
          <w:b/>
          <w:bCs/>
          <w:iCs/>
        </w:rPr>
        <w:t xml:space="preserve">aureus </w:t>
      </w:r>
      <w:r w:rsidR="00AC241E">
        <w:rPr>
          <w:rFonts w:cs="Calibri"/>
          <w:b/>
          <w:bCs/>
          <w:i w:val="0"/>
          <w:iCs/>
        </w:rPr>
        <w:t>Preparation</w:t>
      </w:r>
    </w:p>
    <w:p w14:paraId="6C02421C" w14:textId="188AFFF5" w:rsidR="0046351B" w:rsidRDefault="00AC241E" w:rsidP="00AC241E">
      <w:pPr>
        <w:pStyle w:val="BodyText"/>
        <w:numPr>
          <w:ilvl w:val="1"/>
          <w:numId w:val="3"/>
        </w:numPr>
        <w:spacing w:before="360"/>
        <w:outlineLvl w:val="0"/>
        <w:rPr>
          <w:rFonts w:cs="Calibri"/>
          <w:i w:val="0"/>
          <w:iCs/>
        </w:rPr>
      </w:pPr>
      <w:r>
        <w:rPr>
          <w:rFonts w:cs="Calibri"/>
          <w:i w:val="0"/>
          <w:iCs/>
        </w:rPr>
        <w:t xml:space="preserve">To isolate </w:t>
      </w:r>
      <w:r w:rsidRPr="00FE027D">
        <w:rPr>
          <w:rFonts w:cs="Calibri"/>
          <w:iCs/>
        </w:rPr>
        <w:t>S</w:t>
      </w:r>
      <w:r w:rsidRPr="00FE027D">
        <w:rPr>
          <w:rFonts w:cs="Calibri"/>
        </w:rPr>
        <w:t xml:space="preserve">. </w:t>
      </w:r>
      <w:r w:rsidRPr="00FE027D">
        <w:rPr>
          <w:rFonts w:cs="Calibri"/>
          <w:iCs/>
        </w:rPr>
        <w:t xml:space="preserve">aureus </w:t>
      </w:r>
      <w:r w:rsidRPr="00AC241E">
        <w:rPr>
          <w:rFonts w:cs="Calibri"/>
          <w:i w:val="0"/>
          <w:iCs/>
        </w:rPr>
        <w:t>Xen36 from potential contaminant</w:t>
      </w:r>
      <w:r>
        <w:rPr>
          <w:rFonts w:cs="Calibri"/>
          <w:i w:val="0"/>
          <w:iCs/>
        </w:rPr>
        <w:t>s,</w:t>
      </w:r>
      <w:commentRangeStart w:id="2"/>
      <w:r>
        <w:rPr>
          <w:rFonts w:cs="Calibri"/>
          <w:i w:val="0"/>
          <w:iCs/>
        </w:rPr>
        <w:t xml:space="preserve"> add 200 micrograms/milliliter of </w:t>
      </w:r>
      <w:r w:rsidRPr="00AC241E">
        <w:rPr>
          <w:rFonts w:cs="Calibri"/>
          <w:i w:val="0"/>
          <w:iCs/>
        </w:rPr>
        <w:t>kanamycin to Luria Broth plus 1.5% agar</w:t>
      </w:r>
      <w:r>
        <w:rPr>
          <w:rFonts w:cs="Calibri"/>
          <w:i w:val="0"/>
          <w:iCs/>
        </w:rPr>
        <w:t xml:space="preserve"> </w:t>
      </w:r>
      <w:commentRangeEnd w:id="2"/>
      <w:r w:rsidR="0029031E">
        <w:rPr>
          <w:rStyle w:val="CommentReference"/>
          <w:i w:val="0"/>
          <w:lang w:val="x-none" w:eastAsia="x-none"/>
        </w:rPr>
        <w:commentReference w:id="2"/>
      </w:r>
      <w:r>
        <w:rPr>
          <w:rFonts w:cs="Calibri"/>
          <w:b/>
          <w:bCs/>
          <w:i w:val="0"/>
          <w:iCs/>
        </w:rPr>
        <w:t>[1]</w:t>
      </w:r>
      <w:r>
        <w:rPr>
          <w:rFonts w:cs="Calibri"/>
          <w:i w:val="0"/>
          <w:iCs/>
        </w:rPr>
        <w:t xml:space="preserve"> and streak</w:t>
      </w:r>
      <w:r>
        <w:rPr>
          <w:rFonts w:cs="Calibri"/>
          <w:i w:val="0"/>
        </w:rPr>
        <w:t xml:space="preserve"> </w:t>
      </w:r>
      <w:r w:rsidR="0046351B" w:rsidRPr="00FE027D">
        <w:rPr>
          <w:rFonts w:cs="Calibri"/>
          <w:iCs/>
        </w:rPr>
        <w:t>S</w:t>
      </w:r>
      <w:r w:rsidR="0046351B" w:rsidRPr="00FE027D">
        <w:rPr>
          <w:rFonts w:cs="Calibri"/>
        </w:rPr>
        <w:t xml:space="preserve">. </w:t>
      </w:r>
      <w:r w:rsidR="0046351B" w:rsidRPr="00FE027D">
        <w:rPr>
          <w:rFonts w:cs="Calibri"/>
          <w:iCs/>
        </w:rPr>
        <w:t xml:space="preserve">aureus </w:t>
      </w:r>
      <w:commentRangeStart w:id="3"/>
      <w:r w:rsidR="0046351B" w:rsidRPr="00AC241E">
        <w:rPr>
          <w:rFonts w:cs="Calibri"/>
          <w:i w:val="0"/>
          <w:iCs/>
        </w:rPr>
        <w:t>Xen36</w:t>
      </w:r>
      <w:commentRangeEnd w:id="3"/>
      <w:r>
        <w:rPr>
          <w:rStyle w:val="CommentReference"/>
          <w:i w:val="0"/>
          <w:lang w:val="x-none" w:eastAsia="x-none"/>
        </w:rPr>
        <w:commentReference w:id="3"/>
      </w:r>
      <w:r w:rsidR="0046351B" w:rsidRPr="00AC241E">
        <w:rPr>
          <w:rFonts w:cs="Calibri"/>
          <w:i w:val="0"/>
          <w:iCs/>
        </w:rPr>
        <w:t xml:space="preserve"> bacteria onto tryptic soy agar plates </w:t>
      </w:r>
      <w:r>
        <w:rPr>
          <w:rFonts w:cs="Calibri"/>
          <w:i w:val="0"/>
          <w:iCs/>
        </w:rPr>
        <w:t xml:space="preserve">for a 12-16-hour incubation at 37 degrees Celsius </w:t>
      </w:r>
      <w:r>
        <w:rPr>
          <w:rFonts w:cs="Calibri"/>
          <w:b/>
          <w:bCs/>
          <w:i w:val="0"/>
          <w:iCs/>
        </w:rPr>
        <w:t>[2]</w:t>
      </w:r>
      <w:r>
        <w:rPr>
          <w:rFonts w:cs="Calibri"/>
          <w:i w:val="0"/>
          <w:iCs/>
        </w:rPr>
        <w:t>.</w:t>
      </w:r>
    </w:p>
    <w:p w14:paraId="278A10A1" w14:textId="167A7576" w:rsidR="00AC241E" w:rsidRDefault="00AC241E" w:rsidP="00AC241E">
      <w:pPr>
        <w:pStyle w:val="BodyText"/>
        <w:numPr>
          <w:ilvl w:val="2"/>
          <w:numId w:val="3"/>
        </w:numPr>
        <w:spacing w:before="360"/>
        <w:outlineLvl w:val="0"/>
        <w:rPr>
          <w:rFonts w:cs="Calibri"/>
          <w:i w:val="0"/>
          <w:iCs/>
        </w:rPr>
      </w:pPr>
      <w:r>
        <w:rPr>
          <w:rFonts w:cs="Calibri"/>
          <w:i w:val="0"/>
          <w:iCs/>
        </w:rPr>
        <w:t>WIDE: Talent adding kanamycin to broth, with kanamycin container visible in frame</w:t>
      </w:r>
    </w:p>
    <w:p w14:paraId="72F8E0DE" w14:textId="54517790" w:rsidR="00AC241E" w:rsidRDefault="00AC241E" w:rsidP="00AC241E">
      <w:pPr>
        <w:pStyle w:val="BodyText"/>
        <w:numPr>
          <w:ilvl w:val="2"/>
          <w:numId w:val="3"/>
        </w:numPr>
        <w:spacing w:before="360"/>
        <w:outlineLvl w:val="0"/>
        <w:rPr>
          <w:rFonts w:cs="Calibri"/>
          <w:i w:val="0"/>
          <w:iCs/>
        </w:rPr>
      </w:pPr>
      <w:r>
        <w:rPr>
          <w:rFonts w:cs="Calibri"/>
          <w:i w:val="0"/>
          <w:iCs/>
        </w:rPr>
        <w:t>Talent streaking plate</w:t>
      </w:r>
    </w:p>
    <w:p w14:paraId="5464A960" w14:textId="3843341F" w:rsidR="00AC241E" w:rsidRDefault="00AC241E" w:rsidP="00AC241E">
      <w:pPr>
        <w:pStyle w:val="BodyText"/>
        <w:numPr>
          <w:ilvl w:val="1"/>
          <w:numId w:val="3"/>
        </w:numPr>
        <w:spacing w:before="360"/>
        <w:outlineLvl w:val="0"/>
        <w:rPr>
          <w:rFonts w:cs="Calibri"/>
          <w:i w:val="0"/>
          <w:iCs/>
        </w:rPr>
      </w:pPr>
      <w:r>
        <w:rPr>
          <w:rFonts w:cs="Calibri"/>
          <w:i w:val="0"/>
          <w:iCs/>
        </w:rPr>
        <w:t xml:space="preserve">At the end of the incubation, individually culture single colonies </w:t>
      </w:r>
      <w:r>
        <w:rPr>
          <w:rFonts w:cs="Calibri"/>
          <w:b/>
          <w:bCs/>
          <w:i w:val="0"/>
          <w:iCs/>
        </w:rPr>
        <w:t>[1]</w:t>
      </w:r>
      <w:r>
        <w:rPr>
          <w:rFonts w:cs="Calibri"/>
          <w:i w:val="0"/>
          <w:iCs/>
        </w:rPr>
        <w:t xml:space="preserve"> from the </w:t>
      </w:r>
      <w:r w:rsidRPr="00FE027D">
        <w:rPr>
          <w:rFonts w:cs="Calibri"/>
          <w:iCs/>
        </w:rPr>
        <w:t>S</w:t>
      </w:r>
      <w:r w:rsidRPr="00FE027D">
        <w:rPr>
          <w:rFonts w:cs="Calibri"/>
        </w:rPr>
        <w:t xml:space="preserve">. </w:t>
      </w:r>
      <w:r w:rsidRPr="00FE027D">
        <w:rPr>
          <w:rFonts w:cs="Calibri"/>
          <w:iCs/>
        </w:rPr>
        <w:t xml:space="preserve">aureus </w:t>
      </w:r>
      <w:r w:rsidRPr="00AC241E">
        <w:rPr>
          <w:rFonts w:cs="Calibri"/>
          <w:i w:val="0"/>
          <w:iCs/>
        </w:rPr>
        <w:t>Xen36</w:t>
      </w:r>
      <w:r>
        <w:rPr>
          <w:rFonts w:cs="Calibri"/>
          <w:i w:val="0"/>
          <w:iCs/>
        </w:rPr>
        <w:t xml:space="preserve"> culture in tryptic soy broth for 12-16 hours at 37 degrees Celsius and 200 revolutions per minute </w:t>
      </w:r>
      <w:r>
        <w:rPr>
          <w:rFonts w:cs="Calibri"/>
          <w:b/>
          <w:bCs/>
          <w:i w:val="0"/>
          <w:iCs/>
        </w:rPr>
        <w:t>[2]</w:t>
      </w:r>
      <w:r>
        <w:rPr>
          <w:rFonts w:cs="Calibri"/>
          <w:i w:val="0"/>
          <w:iCs/>
        </w:rPr>
        <w:t>.</w:t>
      </w:r>
    </w:p>
    <w:p w14:paraId="05335E16" w14:textId="6A60F1DF" w:rsidR="00AC241E" w:rsidRDefault="00AC241E" w:rsidP="00AC241E">
      <w:pPr>
        <w:pStyle w:val="BodyText"/>
        <w:numPr>
          <w:ilvl w:val="2"/>
          <w:numId w:val="3"/>
        </w:numPr>
        <w:spacing w:before="360"/>
        <w:outlineLvl w:val="0"/>
        <w:rPr>
          <w:rFonts w:cs="Calibri"/>
          <w:i w:val="0"/>
          <w:iCs/>
        </w:rPr>
      </w:pPr>
      <w:r>
        <w:rPr>
          <w:rFonts w:cs="Calibri"/>
          <w:i w:val="0"/>
          <w:iCs/>
        </w:rPr>
        <w:t>Colony being picked</w:t>
      </w:r>
    </w:p>
    <w:p w14:paraId="242BDFF0" w14:textId="0C3004C2" w:rsidR="00AC241E" w:rsidRDefault="00AC241E" w:rsidP="00AC241E">
      <w:pPr>
        <w:pStyle w:val="BodyText"/>
        <w:numPr>
          <w:ilvl w:val="2"/>
          <w:numId w:val="3"/>
        </w:numPr>
        <w:spacing w:before="360"/>
        <w:outlineLvl w:val="0"/>
        <w:rPr>
          <w:rFonts w:cs="Calibri"/>
          <w:i w:val="0"/>
          <w:iCs/>
        </w:rPr>
      </w:pPr>
      <w:r>
        <w:rPr>
          <w:rFonts w:cs="Calibri"/>
          <w:i w:val="0"/>
          <w:iCs/>
        </w:rPr>
        <w:t>Talent placing culture onto shaker</w:t>
      </w:r>
    </w:p>
    <w:p w14:paraId="31DE0541" w14:textId="60EB9E96" w:rsidR="0046351B" w:rsidRDefault="00AC241E" w:rsidP="00AC241E">
      <w:pPr>
        <w:pStyle w:val="BodyText"/>
        <w:numPr>
          <w:ilvl w:val="1"/>
          <w:numId w:val="3"/>
        </w:numPr>
        <w:spacing w:before="360"/>
        <w:outlineLvl w:val="0"/>
        <w:rPr>
          <w:rFonts w:cs="Calibri"/>
          <w:i w:val="0"/>
          <w:iCs/>
        </w:rPr>
      </w:pPr>
      <w:r>
        <w:rPr>
          <w:rFonts w:cs="Calibri"/>
          <w:i w:val="0"/>
          <w:iCs/>
        </w:rPr>
        <w:t xml:space="preserve">The next day, dilute the culture in fresh broth at a 1:50 ratio </w:t>
      </w:r>
      <w:r>
        <w:rPr>
          <w:rFonts w:cs="Calibri"/>
          <w:b/>
          <w:bCs/>
          <w:i w:val="0"/>
          <w:iCs/>
        </w:rPr>
        <w:t>[1]</w:t>
      </w:r>
      <w:r>
        <w:rPr>
          <w:rFonts w:cs="Calibri"/>
          <w:i w:val="0"/>
          <w:iCs/>
        </w:rPr>
        <w:t xml:space="preserve"> and culture the bacteria for an additional 2 hours to allow the isolation of</w:t>
      </w:r>
      <w:r>
        <w:rPr>
          <w:rFonts w:cs="Calibri"/>
          <w:i w:val="0"/>
        </w:rPr>
        <w:t xml:space="preserve"> </w:t>
      </w:r>
      <w:r w:rsidR="0046351B" w:rsidRPr="00AC241E">
        <w:rPr>
          <w:rFonts w:cs="Calibri"/>
          <w:i w:val="0"/>
          <w:iCs/>
        </w:rPr>
        <w:t>midlogarithmic phase bacteria</w:t>
      </w:r>
      <w:r>
        <w:rPr>
          <w:rFonts w:cs="Calibri"/>
          <w:i w:val="0"/>
          <w:iCs/>
        </w:rPr>
        <w:t xml:space="preserve"> </w:t>
      </w:r>
      <w:r>
        <w:rPr>
          <w:rFonts w:cs="Calibri"/>
          <w:b/>
          <w:bCs/>
          <w:i w:val="0"/>
          <w:iCs/>
        </w:rPr>
        <w:t>[2]</w:t>
      </w:r>
      <w:r w:rsidR="0046351B" w:rsidRPr="00AC241E">
        <w:rPr>
          <w:rFonts w:cs="Calibri"/>
          <w:i w:val="0"/>
          <w:iCs/>
        </w:rPr>
        <w:t>.</w:t>
      </w:r>
    </w:p>
    <w:p w14:paraId="4A2FC379" w14:textId="0F977AAF" w:rsidR="00AC241E" w:rsidRDefault="00AC241E" w:rsidP="00AC241E">
      <w:pPr>
        <w:pStyle w:val="BodyText"/>
        <w:numPr>
          <w:ilvl w:val="2"/>
          <w:numId w:val="3"/>
        </w:numPr>
        <w:spacing w:before="360"/>
        <w:outlineLvl w:val="0"/>
        <w:rPr>
          <w:rFonts w:cs="Calibri"/>
          <w:i w:val="0"/>
          <w:iCs/>
        </w:rPr>
      </w:pPr>
      <w:r>
        <w:rPr>
          <w:rFonts w:cs="Calibri"/>
          <w:i w:val="0"/>
          <w:iCs/>
        </w:rPr>
        <w:lastRenderedPageBreak/>
        <w:t>Talent diluting culture</w:t>
      </w:r>
    </w:p>
    <w:p w14:paraId="414A4DA9" w14:textId="3D278E85" w:rsidR="00AC241E" w:rsidRDefault="00AC241E" w:rsidP="00AC241E">
      <w:pPr>
        <w:pStyle w:val="BodyText"/>
        <w:numPr>
          <w:ilvl w:val="2"/>
          <w:numId w:val="3"/>
        </w:numPr>
        <w:spacing w:before="360"/>
        <w:outlineLvl w:val="0"/>
        <w:rPr>
          <w:rFonts w:cs="Calibri"/>
          <w:i w:val="0"/>
          <w:iCs/>
        </w:rPr>
      </w:pPr>
      <w:r>
        <w:rPr>
          <w:rFonts w:cs="Calibri"/>
          <w:i w:val="0"/>
          <w:iCs/>
        </w:rPr>
        <w:t>Shot of culture shaking on shaker</w:t>
      </w:r>
    </w:p>
    <w:p w14:paraId="31936281" w14:textId="620E14A5" w:rsidR="00AC241E" w:rsidRDefault="00AC241E" w:rsidP="00AC241E">
      <w:pPr>
        <w:pStyle w:val="BodyText"/>
        <w:numPr>
          <w:ilvl w:val="1"/>
          <w:numId w:val="3"/>
        </w:numPr>
        <w:spacing w:before="360"/>
        <w:outlineLvl w:val="0"/>
        <w:rPr>
          <w:rFonts w:cs="Calibri"/>
          <w:i w:val="0"/>
          <w:iCs/>
        </w:rPr>
      </w:pPr>
      <w:r>
        <w:rPr>
          <w:rFonts w:cs="Calibri"/>
          <w:i w:val="0"/>
          <w:iCs/>
        </w:rPr>
        <w:t xml:space="preserve">At the end of the incubation, pellet the bacterial cells by centrifugation </w:t>
      </w:r>
      <w:r>
        <w:rPr>
          <w:rFonts w:cs="Calibri"/>
          <w:b/>
          <w:bCs/>
          <w:i w:val="0"/>
          <w:iCs/>
        </w:rPr>
        <w:t>[1-TXT]</w:t>
      </w:r>
      <w:r>
        <w:rPr>
          <w:rFonts w:cs="Calibri"/>
          <w:i w:val="0"/>
          <w:iCs/>
        </w:rPr>
        <w:t xml:space="preserve"> and wash the cells three times in fresh </w:t>
      </w:r>
      <w:r w:rsidRPr="00AC241E">
        <w:rPr>
          <w:rFonts w:cs="Calibri"/>
          <w:i w:val="0"/>
          <w:iCs/>
          <w:highlight w:val="yellow"/>
        </w:rPr>
        <w:t>Authors: What volume of PBS/wash?</w:t>
      </w:r>
      <w:r>
        <w:rPr>
          <w:rFonts w:cs="Calibri"/>
          <w:i w:val="0"/>
          <w:iCs/>
        </w:rPr>
        <w:t xml:space="preserve"> PBS </w:t>
      </w:r>
      <w:r>
        <w:rPr>
          <w:rFonts w:cs="Calibri"/>
          <w:b/>
          <w:bCs/>
          <w:i w:val="0"/>
          <w:iCs/>
        </w:rPr>
        <w:t>[2]</w:t>
      </w:r>
      <w:r>
        <w:rPr>
          <w:rFonts w:cs="Calibri"/>
          <w:i w:val="0"/>
          <w:iCs/>
        </w:rPr>
        <w:t>.</w:t>
      </w:r>
    </w:p>
    <w:p w14:paraId="513AE5A4" w14:textId="039F206F" w:rsidR="00AC241E" w:rsidRDefault="00AC241E" w:rsidP="00AC241E">
      <w:pPr>
        <w:pStyle w:val="BodyText"/>
        <w:numPr>
          <w:ilvl w:val="2"/>
          <w:numId w:val="3"/>
        </w:numPr>
        <w:spacing w:before="360"/>
        <w:outlineLvl w:val="0"/>
        <w:rPr>
          <w:rFonts w:cs="Calibri"/>
          <w:i w:val="0"/>
          <w:iCs/>
        </w:rPr>
      </w:pPr>
      <w:r>
        <w:rPr>
          <w:rFonts w:cs="Calibri"/>
          <w:i w:val="0"/>
          <w:iCs/>
        </w:rPr>
        <w:t xml:space="preserve">Talent placing tube(s) into centrifuge </w:t>
      </w:r>
      <w:r>
        <w:rPr>
          <w:rFonts w:cs="Calibri"/>
          <w:b/>
          <w:bCs/>
          <w:i w:val="0"/>
          <w:iCs/>
        </w:rPr>
        <w:t xml:space="preserve">TEXT: </w:t>
      </w:r>
      <w:r w:rsidRPr="00AC241E">
        <w:rPr>
          <w:rFonts w:cs="Calibri"/>
          <w:i w:val="0"/>
          <w:iCs/>
          <w:highlight w:val="yellow"/>
        </w:rPr>
        <w:t>Authors: what centrifuge conditions: time, x g, temp?</w:t>
      </w:r>
    </w:p>
    <w:p w14:paraId="0AABFC66" w14:textId="20A07A5F" w:rsidR="00AC241E" w:rsidRDefault="00AC241E" w:rsidP="00AC241E">
      <w:pPr>
        <w:pStyle w:val="BodyText"/>
        <w:numPr>
          <w:ilvl w:val="1"/>
          <w:numId w:val="3"/>
        </w:numPr>
        <w:spacing w:before="360"/>
        <w:outlineLvl w:val="0"/>
        <w:rPr>
          <w:rFonts w:cs="Calibri"/>
          <w:i w:val="0"/>
          <w:iCs/>
        </w:rPr>
      </w:pPr>
      <w:r>
        <w:rPr>
          <w:rFonts w:cs="Calibri"/>
          <w:i w:val="0"/>
          <w:iCs/>
        </w:rPr>
        <w:t xml:space="preserve">After the last wash, measure the absorbance at 600 nanometers. The ideal optical density is between 0.650-0.750 </w:t>
      </w:r>
      <w:r>
        <w:rPr>
          <w:rFonts w:cs="Calibri"/>
          <w:b/>
          <w:bCs/>
          <w:i w:val="0"/>
          <w:iCs/>
        </w:rPr>
        <w:t>[1]</w:t>
      </w:r>
      <w:r>
        <w:rPr>
          <w:rFonts w:cs="Calibri"/>
          <w:i w:val="0"/>
          <w:iCs/>
        </w:rPr>
        <w:t>.</w:t>
      </w:r>
    </w:p>
    <w:p w14:paraId="6109BB98" w14:textId="131BF2F5" w:rsidR="00AC241E" w:rsidRDefault="00AC241E" w:rsidP="00AC241E">
      <w:pPr>
        <w:pStyle w:val="BodyText"/>
        <w:numPr>
          <w:ilvl w:val="2"/>
          <w:numId w:val="3"/>
        </w:numPr>
        <w:spacing w:before="360"/>
        <w:outlineLvl w:val="0"/>
        <w:rPr>
          <w:rFonts w:cs="Calibri"/>
          <w:i w:val="0"/>
          <w:iCs/>
        </w:rPr>
      </w:pPr>
      <w:r>
        <w:rPr>
          <w:rFonts w:cs="Calibri"/>
          <w:i w:val="0"/>
          <w:iCs/>
        </w:rPr>
        <w:t>Talent loading sample onto spectrophotometer</w:t>
      </w:r>
    </w:p>
    <w:p w14:paraId="32446D35" w14:textId="0680AE0C" w:rsidR="007D20E3" w:rsidRDefault="007D20E3" w:rsidP="007D20E3">
      <w:pPr>
        <w:pStyle w:val="BodyText"/>
        <w:numPr>
          <w:ilvl w:val="1"/>
          <w:numId w:val="3"/>
        </w:numPr>
        <w:spacing w:before="360"/>
        <w:outlineLvl w:val="0"/>
        <w:rPr>
          <w:rFonts w:cs="Calibri"/>
          <w:i w:val="0"/>
          <w:iCs/>
        </w:rPr>
      </w:pPr>
      <w:r>
        <w:rPr>
          <w:rFonts w:cs="Calibri"/>
          <w:i w:val="0"/>
          <w:iCs/>
        </w:rPr>
        <w:t>Then resuspend the bacteria at a 1 x 10</w:t>
      </w:r>
      <w:r w:rsidRPr="007D20E3">
        <w:rPr>
          <w:rFonts w:cs="Calibri"/>
          <w:i w:val="0"/>
          <w:iCs/>
          <w:vertAlign w:val="superscript"/>
        </w:rPr>
        <w:t>3</w:t>
      </w:r>
      <w:r>
        <w:rPr>
          <w:rFonts w:cs="Calibri"/>
          <w:i w:val="0"/>
          <w:iCs/>
        </w:rPr>
        <w:t xml:space="preserve"> colony forming units/2 microliters of PBS concentration </w:t>
      </w:r>
      <w:r>
        <w:rPr>
          <w:rFonts w:cs="Calibri"/>
          <w:b/>
          <w:bCs/>
          <w:i w:val="0"/>
          <w:iCs/>
        </w:rPr>
        <w:t>[1]</w:t>
      </w:r>
      <w:r>
        <w:rPr>
          <w:rFonts w:cs="Calibri"/>
          <w:i w:val="0"/>
          <w:iCs/>
        </w:rPr>
        <w:t>.</w:t>
      </w:r>
    </w:p>
    <w:p w14:paraId="2487F2D4" w14:textId="2FA4DBCC" w:rsidR="007D20E3" w:rsidRDefault="007D20E3" w:rsidP="007D20E3">
      <w:pPr>
        <w:pStyle w:val="BodyText"/>
        <w:numPr>
          <w:ilvl w:val="2"/>
          <w:numId w:val="3"/>
        </w:numPr>
        <w:spacing w:before="360"/>
        <w:outlineLvl w:val="0"/>
        <w:rPr>
          <w:rFonts w:cs="Calibri"/>
          <w:i w:val="0"/>
          <w:iCs/>
        </w:rPr>
      </w:pPr>
      <w:r>
        <w:rPr>
          <w:rFonts w:cs="Calibri"/>
          <w:i w:val="0"/>
          <w:iCs/>
        </w:rPr>
        <w:t>Talent diluting bacteria, with PBS container visible in frame</w:t>
      </w:r>
    </w:p>
    <w:p w14:paraId="3204B3A5" w14:textId="2C459814" w:rsidR="0046351B" w:rsidRDefault="0046351B" w:rsidP="00AC241E">
      <w:pPr>
        <w:pStyle w:val="BodyText"/>
        <w:numPr>
          <w:ilvl w:val="0"/>
          <w:numId w:val="3"/>
        </w:numPr>
        <w:spacing w:before="360"/>
        <w:outlineLvl w:val="0"/>
        <w:rPr>
          <w:rFonts w:cs="Calibri"/>
          <w:i w:val="0"/>
          <w:iCs/>
        </w:rPr>
      </w:pPr>
      <w:r w:rsidRPr="00AC241E">
        <w:rPr>
          <w:rFonts w:cs="Calibri"/>
          <w:b/>
          <w:bCs/>
          <w:i w:val="0"/>
          <w:iCs/>
        </w:rPr>
        <w:t>M</w:t>
      </w:r>
      <w:r w:rsidR="00AC241E">
        <w:rPr>
          <w:rFonts w:cs="Calibri"/>
          <w:b/>
          <w:bCs/>
          <w:i w:val="0"/>
          <w:iCs/>
        </w:rPr>
        <w:t xml:space="preserve">ouse </w:t>
      </w:r>
      <w:r w:rsidR="0029031E">
        <w:rPr>
          <w:rFonts w:cs="Calibri"/>
          <w:b/>
          <w:bCs/>
          <w:i w:val="0"/>
          <w:iCs/>
        </w:rPr>
        <w:t>Implant Placement and Inoculation</w:t>
      </w:r>
    </w:p>
    <w:p w14:paraId="6C919E18" w14:textId="082B0407" w:rsidR="0046351B" w:rsidRDefault="0029031E" w:rsidP="00AC241E">
      <w:pPr>
        <w:pStyle w:val="BodyText"/>
        <w:numPr>
          <w:ilvl w:val="1"/>
          <w:numId w:val="3"/>
        </w:numPr>
        <w:spacing w:before="360"/>
        <w:outlineLvl w:val="0"/>
        <w:rPr>
          <w:rFonts w:cs="Calibri"/>
          <w:i w:val="0"/>
          <w:iCs/>
        </w:rPr>
      </w:pPr>
      <w:r>
        <w:rPr>
          <w:rFonts w:cs="Calibri"/>
          <w:i w:val="0"/>
          <w:iCs/>
        </w:rPr>
        <w:t>For placement of the implant</w:t>
      </w:r>
      <w:r w:rsidR="00AC241E" w:rsidRPr="00AC241E">
        <w:rPr>
          <w:rFonts w:cs="Calibri"/>
          <w:i w:val="0"/>
          <w:iCs/>
        </w:rPr>
        <w:t>, after confirming a lack of response to toe pinch in a 12-week-old</w:t>
      </w:r>
      <w:r w:rsidR="00AC241E">
        <w:rPr>
          <w:rFonts w:cs="Calibri"/>
          <w:i w:val="0"/>
          <w:iCs/>
        </w:rPr>
        <w:t>,</w:t>
      </w:r>
      <w:r w:rsidR="00AC241E" w:rsidRPr="00AC241E">
        <w:rPr>
          <w:rFonts w:cs="Calibri"/>
          <w:i w:val="0"/>
          <w:iCs/>
        </w:rPr>
        <w:t xml:space="preserve"> male C57BL/6J</w:t>
      </w:r>
      <w:r w:rsidR="00AC241E">
        <w:rPr>
          <w:rFonts w:cs="Calibri"/>
          <w:i w:val="0"/>
          <w:iCs/>
        </w:rPr>
        <w:t xml:space="preserve"> </w:t>
      </w:r>
      <w:r w:rsidR="00AC241E">
        <w:rPr>
          <w:rFonts w:cs="Calibri"/>
          <w:i w:val="0"/>
          <w:iCs/>
          <w:color w:val="FF0000"/>
        </w:rPr>
        <w:t>(C-fifty-seven-black-six)</w:t>
      </w:r>
      <w:r w:rsidR="00AC241E">
        <w:rPr>
          <w:rFonts w:cs="Calibri"/>
          <w:i w:val="0"/>
          <w:iCs/>
        </w:rPr>
        <w:t xml:space="preserve"> mouse </w:t>
      </w:r>
      <w:r w:rsidR="00AC241E">
        <w:rPr>
          <w:rFonts w:cs="Calibri"/>
          <w:b/>
          <w:bCs/>
          <w:i w:val="0"/>
          <w:iCs/>
        </w:rPr>
        <w:t>[1-TXT]</w:t>
      </w:r>
      <w:r w:rsidR="00AC241E">
        <w:rPr>
          <w:rFonts w:cs="Calibri"/>
          <w:i w:val="0"/>
          <w:iCs/>
        </w:rPr>
        <w:t xml:space="preserve">, use clippers to remove the hair from the sacrum to the upper thoracic spine </w:t>
      </w:r>
      <w:r w:rsidR="00AC241E">
        <w:rPr>
          <w:rFonts w:cs="Calibri"/>
          <w:b/>
          <w:bCs/>
          <w:i w:val="0"/>
          <w:iCs/>
        </w:rPr>
        <w:t>[2]</w:t>
      </w:r>
      <w:r w:rsidR="00AC241E">
        <w:rPr>
          <w:rFonts w:cs="Calibri"/>
          <w:i w:val="0"/>
          <w:iCs/>
        </w:rPr>
        <w:t xml:space="preserve"> and disinfect the skin with three, alternating</w:t>
      </w:r>
      <w:r w:rsidR="00AC241E">
        <w:rPr>
          <w:rFonts w:eastAsia="Times New Roman" w:cs="Calibri"/>
          <w:iCs/>
          <w:szCs w:val="24"/>
        </w:rPr>
        <w:t xml:space="preserve"> </w:t>
      </w:r>
      <w:r w:rsidR="0046351B" w:rsidRPr="00AC241E">
        <w:rPr>
          <w:rFonts w:cs="Calibri"/>
          <w:i w:val="0"/>
          <w:iCs/>
        </w:rPr>
        <w:t>betadine solution and isopropyl alcohol</w:t>
      </w:r>
      <w:r w:rsidR="00AC241E">
        <w:rPr>
          <w:rFonts w:cs="Calibri"/>
          <w:i w:val="0"/>
          <w:iCs/>
        </w:rPr>
        <w:t xml:space="preserve"> wipes </w:t>
      </w:r>
      <w:r w:rsidR="00AC241E">
        <w:rPr>
          <w:rFonts w:cs="Calibri"/>
          <w:b/>
          <w:bCs/>
          <w:i w:val="0"/>
          <w:iCs/>
        </w:rPr>
        <w:t>[3]</w:t>
      </w:r>
      <w:r w:rsidR="0046351B" w:rsidRPr="00AC241E">
        <w:rPr>
          <w:rFonts w:cs="Calibri"/>
          <w:i w:val="0"/>
          <w:iCs/>
        </w:rPr>
        <w:t xml:space="preserve">. </w:t>
      </w:r>
    </w:p>
    <w:p w14:paraId="43CF7607" w14:textId="7A1C4E07" w:rsidR="00AC241E" w:rsidRPr="00AC241E" w:rsidRDefault="00AC241E" w:rsidP="00AC241E">
      <w:pPr>
        <w:pStyle w:val="BodyText"/>
        <w:numPr>
          <w:ilvl w:val="2"/>
          <w:numId w:val="3"/>
        </w:numPr>
        <w:spacing w:before="360"/>
        <w:outlineLvl w:val="0"/>
        <w:rPr>
          <w:rFonts w:cs="Calibri"/>
          <w:i w:val="0"/>
          <w:iCs/>
        </w:rPr>
      </w:pPr>
      <w:r>
        <w:rPr>
          <w:rFonts w:cs="Calibri"/>
          <w:i w:val="0"/>
          <w:iCs/>
        </w:rPr>
        <w:t xml:space="preserve">WIDE: Talent pinching toe </w:t>
      </w:r>
      <w:r w:rsidRPr="00AC241E">
        <w:rPr>
          <w:rFonts w:cs="Calibri"/>
          <w:color w:val="4F81BD" w:themeColor="accent1"/>
        </w:rPr>
        <w:t>Videographer: More Talent than mouse in shot</w:t>
      </w:r>
      <w:r w:rsidRPr="00AC241E">
        <w:rPr>
          <w:rFonts w:cs="Calibri"/>
          <w:i w:val="0"/>
          <w:iCs/>
          <w:color w:val="4F81BD" w:themeColor="accent1"/>
        </w:rPr>
        <w:t xml:space="preserve"> </w:t>
      </w:r>
      <w:r>
        <w:rPr>
          <w:rFonts w:cs="Calibri"/>
          <w:b/>
          <w:bCs/>
          <w:i w:val="0"/>
          <w:iCs/>
        </w:rPr>
        <w:t>TEXT: Anesthesia: 2% isoflurane</w:t>
      </w:r>
    </w:p>
    <w:p w14:paraId="2AEA5868" w14:textId="41CF9E49" w:rsidR="00AC241E" w:rsidRDefault="00AC241E" w:rsidP="00AC241E">
      <w:pPr>
        <w:pStyle w:val="BodyText"/>
        <w:numPr>
          <w:ilvl w:val="2"/>
          <w:numId w:val="3"/>
        </w:numPr>
        <w:spacing w:before="360"/>
        <w:outlineLvl w:val="0"/>
        <w:rPr>
          <w:rFonts w:cs="Calibri"/>
          <w:i w:val="0"/>
          <w:iCs/>
        </w:rPr>
      </w:pPr>
      <w:r>
        <w:rPr>
          <w:rFonts w:cs="Calibri"/>
          <w:i w:val="0"/>
          <w:iCs/>
        </w:rPr>
        <w:t>Hair being trimmed</w:t>
      </w:r>
    </w:p>
    <w:p w14:paraId="54F83DC5" w14:textId="50D669FD" w:rsidR="00AC241E" w:rsidRDefault="00AC241E" w:rsidP="00AC241E">
      <w:pPr>
        <w:pStyle w:val="BodyText"/>
        <w:numPr>
          <w:ilvl w:val="2"/>
          <w:numId w:val="3"/>
        </w:numPr>
        <w:spacing w:before="360"/>
        <w:outlineLvl w:val="0"/>
        <w:rPr>
          <w:rFonts w:cs="Calibri"/>
          <w:i w:val="0"/>
          <w:iCs/>
        </w:rPr>
      </w:pPr>
      <w:r>
        <w:rPr>
          <w:rFonts w:cs="Calibri"/>
          <w:i w:val="0"/>
          <w:iCs/>
        </w:rPr>
        <w:t>Skin being wiped, with betadine and alcohol containers visible in frame</w:t>
      </w:r>
    </w:p>
    <w:p w14:paraId="0AD67472" w14:textId="603DEA0A" w:rsidR="00AC241E" w:rsidRDefault="00AC241E" w:rsidP="00AC241E">
      <w:pPr>
        <w:pStyle w:val="BodyText"/>
        <w:numPr>
          <w:ilvl w:val="1"/>
          <w:numId w:val="3"/>
        </w:numPr>
        <w:spacing w:before="360"/>
        <w:outlineLvl w:val="0"/>
        <w:rPr>
          <w:rFonts w:cs="Calibri"/>
          <w:i w:val="0"/>
          <w:iCs/>
        </w:rPr>
      </w:pPr>
      <w:r>
        <w:rPr>
          <w:rFonts w:cs="Calibri"/>
          <w:i w:val="0"/>
          <w:iCs/>
        </w:rPr>
        <w:t xml:space="preserve">After the third wipe, place the mouse in the prone position on a sterile surgical bed </w:t>
      </w:r>
      <w:r>
        <w:rPr>
          <w:rFonts w:cs="Calibri"/>
          <w:b/>
          <w:bCs/>
          <w:i w:val="0"/>
          <w:iCs/>
        </w:rPr>
        <w:t>[1]</w:t>
      </w:r>
      <w:r>
        <w:rPr>
          <w:rFonts w:cs="Calibri"/>
          <w:i w:val="0"/>
          <w:iCs/>
        </w:rPr>
        <w:t xml:space="preserve"> and </w:t>
      </w:r>
      <w:r>
        <w:rPr>
          <w:rFonts w:eastAsia="Times New Roman" w:cs="Calibri"/>
          <w:i w:val="0"/>
          <w:szCs w:val="24"/>
        </w:rPr>
        <w:t xml:space="preserve">maximally </w:t>
      </w:r>
      <w:r w:rsidR="0046351B" w:rsidRPr="00AC241E">
        <w:rPr>
          <w:rFonts w:cs="Calibri"/>
          <w:i w:val="0"/>
          <w:iCs/>
        </w:rPr>
        <w:t xml:space="preserve">flex the hips </w:t>
      </w:r>
      <w:r>
        <w:rPr>
          <w:rFonts w:cs="Calibri"/>
          <w:b/>
          <w:bCs/>
          <w:i w:val="0"/>
          <w:iCs/>
        </w:rPr>
        <w:t>[2]</w:t>
      </w:r>
      <w:r w:rsidRPr="00AC241E">
        <w:rPr>
          <w:rFonts w:cs="Calibri"/>
          <w:i w:val="0"/>
          <w:iCs/>
        </w:rPr>
        <w:t>.</w:t>
      </w:r>
    </w:p>
    <w:p w14:paraId="42487D6A" w14:textId="336116DC" w:rsidR="00AC241E" w:rsidRPr="00AC241E" w:rsidRDefault="00AC241E" w:rsidP="00AC241E">
      <w:pPr>
        <w:pStyle w:val="BodyText"/>
        <w:numPr>
          <w:ilvl w:val="2"/>
          <w:numId w:val="3"/>
        </w:numPr>
        <w:spacing w:before="360"/>
        <w:outlineLvl w:val="0"/>
        <w:rPr>
          <w:rFonts w:cs="Calibri"/>
          <w:i w:val="0"/>
          <w:iCs/>
        </w:rPr>
      </w:pPr>
      <w:r>
        <w:rPr>
          <w:rFonts w:cs="Calibri"/>
          <w:i w:val="0"/>
          <w:iCs/>
        </w:rPr>
        <w:t>Talent placing mouse onto bed</w:t>
      </w:r>
      <w:r w:rsidRPr="00AC241E">
        <w:rPr>
          <w:rFonts w:cs="Calibri"/>
          <w:color w:val="4F81BD" w:themeColor="accent1"/>
        </w:rPr>
        <w:t xml:space="preserve"> Videographer: More Talent than mouse in shot</w:t>
      </w:r>
    </w:p>
    <w:p w14:paraId="2EB6B8E9" w14:textId="376BC417" w:rsidR="00AC241E" w:rsidRPr="00AC241E" w:rsidRDefault="00AC241E" w:rsidP="00AC241E">
      <w:pPr>
        <w:pStyle w:val="BodyText"/>
        <w:numPr>
          <w:ilvl w:val="2"/>
          <w:numId w:val="3"/>
        </w:numPr>
        <w:spacing w:before="360"/>
        <w:outlineLvl w:val="0"/>
        <w:rPr>
          <w:rFonts w:cs="Calibri"/>
          <w:i w:val="0"/>
          <w:iCs/>
        </w:rPr>
      </w:pPr>
      <w:r>
        <w:rPr>
          <w:rFonts w:cs="Calibri"/>
          <w:i w:val="0"/>
          <w:iCs/>
          <w:color w:val="000000" w:themeColor="text1"/>
        </w:rPr>
        <w:lastRenderedPageBreak/>
        <w:t>Hips being flexed</w:t>
      </w:r>
    </w:p>
    <w:p w14:paraId="3E4491AE" w14:textId="47BA498F" w:rsidR="0046351B" w:rsidRDefault="00AC241E" w:rsidP="00AC241E">
      <w:pPr>
        <w:pStyle w:val="BodyText"/>
        <w:numPr>
          <w:ilvl w:val="1"/>
          <w:numId w:val="3"/>
        </w:numPr>
        <w:spacing w:before="360"/>
        <w:outlineLvl w:val="0"/>
        <w:rPr>
          <w:rFonts w:cs="Calibri"/>
          <w:i w:val="0"/>
          <w:iCs/>
        </w:rPr>
      </w:pPr>
      <w:r>
        <w:rPr>
          <w:rFonts w:cs="Calibri"/>
          <w:i w:val="0"/>
          <w:iCs/>
        </w:rPr>
        <w:t>I</w:t>
      </w:r>
      <w:r w:rsidR="0046351B" w:rsidRPr="00AC241E">
        <w:rPr>
          <w:rFonts w:cs="Calibri"/>
          <w:i w:val="0"/>
          <w:iCs/>
        </w:rPr>
        <w:t>dentify the position of the knee at the level of the spine to approximate the lumbar 4 vertebral body</w:t>
      </w:r>
      <w:r>
        <w:rPr>
          <w:rFonts w:cs="Calibri"/>
          <w:i w:val="0"/>
          <w:iCs/>
        </w:rPr>
        <w:t xml:space="preserve"> </w:t>
      </w:r>
      <w:r>
        <w:rPr>
          <w:rFonts w:cs="Calibri"/>
          <w:b/>
          <w:bCs/>
          <w:i w:val="0"/>
          <w:iCs/>
        </w:rPr>
        <w:t xml:space="preserve">[1] </w:t>
      </w:r>
      <w:r>
        <w:rPr>
          <w:rFonts w:cs="Calibri"/>
          <w:i w:val="0"/>
          <w:iCs/>
        </w:rPr>
        <w:t>and use a number-15 surgical scalpel blade to make</w:t>
      </w:r>
      <w:r w:rsidRPr="00AC241E">
        <w:rPr>
          <w:rFonts w:cs="Calibri"/>
        </w:rPr>
        <w:t xml:space="preserve"> </w:t>
      </w:r>
      <w:r w:rsidRPr="00AC241E">
        <w:rPr>
          <w:rFonts w:cs="Calibri"/>
          <w:i w:val="0"/>
          <w:iCs/>
        </w:rPr>
        <w:t>a longitudinal</w:t>
      </w:r>
      <w:r>
        <w:rPr>
          <w:rFonts w:cs="Calibri"/>
          <w:i w:val="0"/>
          <w:iCs/>
        </w:rPr>
        <w:t>,</w:t>
      </w:r>
      <w:r w:rsidRPr="00AC241E">
        <w:rPr>
          <w:rFonts w:cs="Calibri"/>
          <w:i w:val="0"/>
          <w:iCs/>
        </w:rPr>
        <w:t xml:space="preserve"> 2</w:t>
      </w:r>
      <w:r>
        <w:rPr>
          <w:rFonts w:cs="Calibri"/>
          <w:i w:val="0"/>
          <w:iCs/>
        </w:rPr>
        <w:t>-centimeter</w:t>
      </w:r>
      <w:r w:rsidRPr="00AC241E">
        <w:rPr>
          <w:rFonts w:cs="Calibri"/>
          <w:i w:val="0"/>
          <w:iCs/>
        </w:rPr>
        <w:t xml:space="preserve"> </w:t>
      </w:r>
      <w:r>
        <w:rPr>
          <w:rFonts w:cs="Calibri"/>
          <w:i w:val="0"/>
          <w:iCs/>
        </w:rPr>
        <w:t>skin</w:t>
      </w:r>
      <w:r w:rsidRPr="00AC241E">
        <w:rPr>
          <w:rFonts w:cs="Calibri"/>
          <w:i w:val="0"/>
          <w:iCs/>
        </w:rPr>
        <w:t xml:space="preserve"> incision </w:t>
      </w:r>
      <w:r>
        <w:rPr>
          <w:rFonts w:cs="Calibri"/>
          <w:b/>
          <w:bCs/>
          <w:i w:val="0"/>
          <w:iCs/>
        </w:rPr>
        <w:t>[2]</w:t>
      </w:r>
      <w:r>
        <w:rPr>
          <w:rFonts w:cs="Calibri"/>
          <w:i w:val="0"/>
          <w:iCs/>
        </w:rPr>
        <w:t>.</w:t>
      </w:r>
    </w:p>
    <w:p w14:paraId="50A4CE5C" w14:textId="460B464C" w:rsidR="00AC241E" w:rsidRPr="00E12F0B" w:rsidRDefault="00E12F0B" w:rsidP="00AC241E">
      <w:pPr>
        <w:pStyle w:val="BodyText"/>
        <w:numPr>
          <w:ilvl w:val="2"/>
          <w:numId w:val="3"/>
        </w:numPr>
        <w:spacing w:before="360"/>
        <w:outlineLvl w:val="0"/>
        <w:rPr>
          <w:rFonts w:cs="Calibri"/>
          <w:i w:val="0"/>
          <w:iCs/>
        </w:rPr>
      </w:pPr>
      <w:r>
        <w:rPr>
          <w:rFonts w:cs="Calibri"/>
          <w:i w:val="0"/>
          <w:iCs/>
        </w:rPr>
        <w:t xml:space="preserve">L4 being identified </w:t>
      </w:r>
      <w:r w:rsidRPr="00E12F0B">
        <w:rPr>
          <w:rFonts w:cs="Calibri"/>
          <w:color w:val="4F81BD" w:themeColor="accent1"/>
        </w:rPr>
        <w:t>Video Editor: please emphasize L4 vertebral body in line with the knee when mentioned if possible/necessary</w:t>
      </w:r>
      <w:r w:rsidRPr="00E12F0B">
        <w:rPr>
          <w:rFonts w:cs="Calibri"/>
          <w:i w:val="0"/>
          <w:iCs/>
          <w:color w:val="4F81BD" w:themeColor="accent1"/>
        </w:rPr>
        <w:t xml:space="preserve"> </w:t>
      </w:r>
    </w:p>
    <w:p w14:paraId="56136C74" w14:textId="77777777" w:rsidR="00E12F0B" w:rsidRDefault="00E12F0B" w:rsidP="00E12F0B">
      <w:pPr>
        <w:pStyle w:val="BodyText"/>
        <w:numPr>
          <w:ilvl w:val="2"/>
          <w:numId w:val="3"/>
        </w:numPr>
        <w:spacing w:before="360"/>
        <w:outlineLvl w:val="0"/>
        <w:rPr>
          <w:rFonts w:cs="Calibri"/>
          <w:i w:val="0"/>
          <w:iCs/>
        </w:rPr>
      </w:pPr>
      <w:r>
        <w:rPr>
          <w:rFonts w:cs="Calibri"/>
          <w:i w:val="0"/>
          <w:iCs/>
        </w:rPr>
        <w:t>Skin incision being made</w:t>
      </w:r>
    </w:p>
    <w:p w14:paraId="08C717D9" w14:textId="77777777" w:rsidR="00E12F0B" w:rsidRDefault="0046351B" w:rsidP="00E12F0B">
      <w:pPr>
        <w:pStyle w:val="BodyText"/>
        <w:numPr>
          <w:ilvl w:val="1"/>
          <w:numId w:val="3"/>
        </w:numPr>
        <w:spacing w:before="360"/>
        <w:outlineLvl w:val="0"/>
        <w:rPr>
          <w:rFonts w:cs="Calibri"/>
          <w:i w:val="0"/>
          <w:iCs/>
        </w:rPr>
      </w:pPr>
      <w:r w:rsidRPr="00E12F0B">
        <w:rPr>
          <w:rFonts w:cs="Calibri"/>
          <w:i w:val="0"/>
          <w:iCs/>
        </w:rPr>
        <w:t xml:space="preserve">Palpate the spinous processes to confirm </w:t>
      </w:r>
      <w:r w:rsidR="00E12F0B">
        <w:rPr>
          <w:rFonts w:cs="Calibri"/>
          <w:i w:val="0"/>
          <w:iCs/>
        </w:rPr>
        <w:t xml:space="preserve">the </w:t>
      </w:r>
      <w:r w:rsidRPr="00E12F0B">
        <w:rPr>
          <w:rFonts w:cs="Calibri"/>
          <w:i w:val="0"/>
          <w:iCs/>
        </w:rPr>
        <w:t>midline</w:t>
      </w:r>
      <w:r w:rsidR="00E12F0B">
        <w:rPr>
          <w:rFonts w:cs="Calibri"/>
          <w:i w:val="0"/>
          <w:iCs/>
        </w:rPr>
        <w:t xml:space="preserve"> </w:t>
      </w:r>
      <w:r w:rsidR="00E12F0B">
        <w:rPr>
          <w:rFonts w:cs="Calibri"/>
          <w:b/>
          <w:bCs/>
          <w:i w:val="0"/>
          <w:iCs/>
        </w:rPr>
        <w:t>[1]</w:t>
      </w:r>
      <w:r w:rsidRPr="00E12F0B">
        <w:rPr>
          <w:rFonts w:cs="Calibri"/>
          <w:i w:val="0"/>
          <w:iCs/>
        </w:rPr>
        <w:t xml:space="preserve"> and continue the incision down to </w:t>
      </w:r>
      <w:r w:rsidR="00E12F0B">
        <w:rPr>
          <w:rFonts w:cs="Calibri"/>
          <w:i w:val="0"/>
          <w:iCs/>
        </w:rPr>
        <w:t xml:space="preserve">the </w:t>
      </w:r>
      <w:r w:rsidRPr="00E12F0B">
        <w:rPr>
          <w:rFonts w:cs="Calibri"/>
          <w:i w:val="0"/>
          <w:iCs/>
        </w:rPr>
        <w:t>bone</w:t>
      </w:r>
      <w:r w:rsidR="00E12F0B">
        <w:rPr>
          <w:rFonts w:cs="Calibri"/>
          <w:i w:val="0"/>
          <w:iCs/>
        </w:rPr>
        <w:t xml:space="preserve"> </w:t>
      </w:r>
      <w:r w:rsidR="00E12F0B">
        <w:rPr>
          <w:rFonts w:cs="Calibri"/>
          <w:b/>
          <w:bCs/>
          <w:i w:val="0"/>
          <w:iCs/>
        </w:rPr>
        <w:t>[2]</w:t>
      </w:r>
      <w:r w:rsidRPr="00E12F0B">
        <w:rPr>
          <w:rFonts w:cs="Calibri"/>
          <w:i w:val="0"/>
          <w:iCs/>
        </w:rPr>
        <w:t>.</w:t>
      </w:r>
    </w:p>
    <w:p w14:paraId="6FBCDCC3" w14:textId="77777777" w:rsidR="00E12F0B" w:rsidRDefault="00E12F0B" w:rsidP="00E12F0B">
      <w:pPr>
        <w:pStyle w:val="BodyText"/>
        <w:numPr>
          <w:ilvl w:val="2"/>
          <w:numId w:val="3"/>
        </w:numPr>
        <w:spacing w:before="360"/>
        <w:outlineLvl w:val="0"/>
        <w:rPr>
          <w:rFonts w:cs="Calibri"/>
          <w:i w:val="0"/>
          <w:iCs/>
        </w:rPr>
      </w:pPr>
      <w:r>
        <w:rPr>
          <w:rFonts w:cs="Calibri"/>
          <w:i w:val="0"/>
          <w:iCs/>
        </w:rPr>
        <w:t>Processes being palpated</w:t>
      </w:r>
    </w:p>
    <w:p w14:paraId="72365BD9" w14:textId="77777777" w:rsidR="00B53C02" w:rsidRDefault="00E12F0B" w:rsidP="00B53C02">
      <w:pPr>
        <w:pStyle w:val="BodyText"/>
        <w:numPr>
          <w:ilvl w:val="2"/>
          <w:numId w:val="3"/>
        </w:numPr>
        <w:spacing w:before="360"/>
        <w:outlineLvl w:val="0"/>
        <w:rPr>
          <w:rFonts w:cs="Calibri"/>
          <w:i w:val="0"/>
          <w:iCs/>
        </w:rPr>
      </w:pPr>
      <w:r>
        <w:rPr>
          <w:rFonts w:cs="Calibri"/>
          <w:i w:val="0"/>
          <w:iCs/>
        </w:rPr>
        <w:t>Incision being made to bone</w:t>
      </w:r>
      <w:r w:rsidR="0046351B" w:rsidRPr="00E12F0B">
        <w:rPr>
          <w:rFonts w:cs="Calibri"/>
          <w:i w:val="0"/>
          <w:iCs/>
        </w:rPr>
        <w:t xml:space="preserve"> </w:t>
      </w:r>
    </w:p>
    <w:p w14:paraId="3D7F104B" w14:textId="1561CC37" w:rsidR="00B53C02" w:rsidRDefault="0046351B" w:rsidP="00B53C02">
      <w:pPr>
        <w:pStyle w:val="BodyText"/>
        <w:numPr>
          <w:ilvl w:val="1"/>
          <w:numId w:val="3"/>
        </w:numPr>
        <w:spacing w:before="360"/>
        <w:outlineLvl w:val="0"/>
        <w:rPr>
          <w:rFonts w:cs="Calibri"/>
          <w:i w:val="0"/>
          <w:iCs/>
        </w:rPr>
      </w:pPr>
      <w:r w:rsidRPr="00B53C02">
        <w:rPr>
          <w:rFonts w:cs="Calibri"/>
          <w:i w:val="0"/>
          <w:iCs/>
        </w:rPr>
        <w:t>Dissect subperiosteally on the right side of the L4 spinous process, extending laterally to the transverse process</w:t>
      </w:r>
      <w:r w:rsidR="00B53C02">
        <w:rPr>
          <w:rFonts w:cs="Calibri"/>
          <w:i w:val="0"/>
          <w:iCs/>
        </w:rPr>
        <w:t xml:space="preserve"> </w:t>
      </w:r>
      <w:r w:rsidR="00B53C02">
        <w:rPr>
          <w:rFonts w:cs="Calibri"/>
          <w:b/>
          <w:bCs/>
          <w:i w:val="0"/>
          <w:iCs/>
        </w:rPr>
        <w:t>[1]</w:t>
      </w:r>
      <w:r w:rsidR="00B53C02">
        <w:rPr>
          <w:rFonts w:cs="Calibri"/>
          <w:i w:val="0"/>
          <w:iCs/>
        </w:rPr>
        <w:t xml:space="preserve">, and </w:t>
      </w:r>
      <w:r w:rsidR="00B53C02" w:rsidRPr="00B53C02">
        <w:rPr>
          <w:rFonts w:cs="Calibri"/>
          <w:i w:val="0"/>
          <w:iCs/>
        </w:rPr>
        <w:t>p</w:t>
      </w:r>
      <w:r w:rsidRPr="00B53C02">
        <w:rPr>
          <w:rFonts w:cs="Calibri"/>
          <w:i w:val="0"/>
          <w:iCs/>
        </w:rPr>
        <w:t xml:space="preserve">ass an </w:t>
      </w:r>
      <w:r w:rsidR="00B53C02">
        <w:rPr>
          <w:rFonts w:cs="Calibri"/>
          <w:i w:val="0"/>
          <w:iCs/>
        </w:rPr>
        <w:t xml:space="preserve">open </w:t>
      </w:r>
      <w:r w:rsidRPr="00B53C02">
        <w:rPr>
          <w:rFonts w:cs="Calibri"/>
          <w:i w:val="0"/>
          <w:iCs/>
        </w:rPr>
        <w:t xml:space="preserve">absorbable braided suture size 5-0 cephalad and caudad to the L4 body through the fascia </w:t>
      </w:r>
      <w:r w:rsidR="00B53C02">
        <w:rPr>
          <w:rFonts w:cs="Calibri"/>
          <w:b/>
          <w:bCs/>
          <w:i w:val="0"/>
          <w:iCs/>
        </w:rPr>
        <w:t>[2]</w:t>
      </w:r>
      <w:r w:rsidR="00B53C02">
        <w:rPr>
          <w:rFonts w:cs="Calibri"/>
          <w:i w:val="0"/>
          <w:iCs/>
        </w:rPr>
        <w:t>.</w:t>
      </w:r>
    </w:p>
    <w:p w14:paraId="63E424FB" w14:textId="1FF5D022" w:rsidR="00B53C02" w:rsidRDefault="00B53C02" w:rsidP="00B53C02">
      <w:pPr>
        <w:pStyle w:val="BodyText"/>
        <w:numPr>
          <w:ilvl w:val="2"/>
          <w:numId w:val="3"/>
        </w:numPr>
        <w:spacing w:before="360"/>
        <w:outlineLvl w:val="0"/>
        <w:rPr>
          <w:rFonts w:cs="Calibri"/>
          <w:i w:val="0"/>
          <w:iCs/>
        </w:rPr>
      </w:pPr>
      <w:r>
        <w:rPr>
          <w:rFonts w:cs="Calibri"/>
          <w:i w:val="0"/>
          <w:iCs/>
        </w:rPr>
        <w:t>Dissection being continued</w:t>
      </w:r>
    </w:p>
    <w:p w14:paraId="4008F784" w14:textId="77777777" w:rsidR="002719EB" w:rsidRDefault="00B53C02" w:rsidP="002719EB">
      <w:pPr>
        <w:pStyle w:val="BodyText"/>
        <w:numPr>
          <w:ilvl w:val="2"/>
          <w:numId w:val="3"/>
        </w:numPr>
        <w:spacing w:before="360"/>
        <w:outlineLvl w:val="0"/>
        <w:rPr>
          <w:rFonts w:cs="Calibri"/>
          <w:i w:val="0"/>
          <w:iCs/>
        </w:rPr>
      </w:pPr>
      <w:r>
        <w:rPr>
          <w:rFonts w:cs="Calibri"/>
          <w:i w:val="0"/>
          <w:iCs/>
        </w:rPr>
        <w:t>Suture being passed through fascia</w:t>
      </w:r>
    </w:p>
    <w:p w14:paraId="5AFA2CAC" w14:textId="77777777" w:rsidR="002719EB" w:rsidRDefault="0046351B" w:rsidP="002719EB">
      <w:pPr>
        <w:pStyle w:val="BodyText"/>
        <w:numPr>
          <w:ilvl w:val="1"/>
          <w:numId w:val="3"/>
        </w:numPr>
        <w:spacing w:before="360"/>
        <w:outlineLvl w:val="0"/>
        <w:rPr>
          <w:rFonts w:cs="Calibri"/>
          <w:i w:val="0"/>
          <w:iCs/>
        </w:rPr>
      </w:pPr>
      <w:r w:rsidRPr="002719EB">
        <w:rPr>
          <w:rFonts w:cs="Calibri"/>
          <w:i w:val="0"/>
          <w:iCs/>
        </w:rPr>
        <w:t>Using a 2</w:t>
      </w:r>
      <w:r w:rsidR="002719EB">
        <w:rPr>
          <w:rFonts w:cs="Calibri"/>
          <w:i w:val="0"/>
          <w:iCs/>
        </w:rPr>
        <w:t>5-gauge</w:t>
      </w:r>
      <w:r w:rsidRPr="002719EB">
        <w:rPr>
          <w:rFonts w:cs="Calibri"/>
          <w:i w:val="0"/>
          <w:iCs/>
        </w:rPr>
        <w:t xml:space="preserve"> spinal needle, ream the spinous process of L4 </w:t>
      </w:r>
      <w:r w:rsidR="002719EB">
        <w:rPr>
          <w:rFonts w:cs="Calibri"/>
          <w:b/>
          <w:bCs/>
          <w:i w:val="0"/>
          <w:iCs/>
        </w:rPr>
        <w:t>[1]</w:t>
      </w:r>
      <w:r w:rsidRPr="002719EB">
        <w:rPr>
          <w:rFonts w:cs="Calibri"/>
          <w:i w:val="0"/>
          <w:iCs/>
        </w:rPr>
        <w:t xml:space="preserve"> and insert a 0.1</w:t>
      </w:r>
      <w:r w:rsidR="002719EB">
        <w:rPr>
          <w:rFonts w:cs="Calibri"/>
          <w:i w:val="0"/>
          <w:iCs/>
        </w:rPr>
        <w:t>-millimeter-</w:t>
      </w:r>
      <w:r w:rsidRPr="002719EB">
        <w:rPr>
          <w:rFonts w:cs="Calibri"/>
          <w:i w:val="0"/>
          <w:iCs/>
        </w:rPr>
        <w:t>diameter, 1</w:t>
      </w:r>
      <w:r w:rsidR="002719EB">
        <w:rPr>
          <w:rFonts w:cs="Calibri"/>
          <w:i w:val="0"/>
          <w:iCs/>
        </w:rPr>
        <w:t>-centimeter-</w:t>
      </w:r>
      <w:r w:rsidRPr="002719EB">
        <w:rPr>
          <w:rFonts w:cs="Calibri"/>
          <w:i w:val="0"/>
          <w:iCs/>
        </w:rPr>
        <w:t>long “L-shaped” surgical grade stainless steel implant along the lamina with the long arm laying cephalad</w:t>
      </w:r>
      <w:r w:rsidR="002719EB">
        <w:rPr>
          <w:rFonts w:cs="Calibri"/>
          <w:i w:val="0"/>
          <w:iCs/>
        </w:rPr>
        <w:t xml:space="preserve"> </w:t>
      </w:r>
      <w:r w:rsidR="002719EB">
        <w:rPr>
          <w:rFonts w:cs="Calibri"/>
          <w:b/>
          <w:bCs/>
          <w:i w:val="0"/>
          <w:iCs/>
        </w:rPr>
        <w:t>[2]</w:t>
      </w:r>
      <w:r w:rsidRPr="002719EB">
        <w:rPr>
          <w:rFonts w:cs="Calibri"/>
          <w:i w:val="0"/>
          <w:iCs/>
        </w:rPr>
        <w:t>.</w:t>
      </w:r>
    </w:p>
    <w:p w14:paraId="15B9452C" w14:textId="77777777" w:rsidR="007D20E3" w:rsidRDefault="002719EB" w:rsidP="002719EB">
      <w:pPr>
        <w:pStyle w:val="BodyText"/>
        <w:numPr>
          <w:ilvl w:val="2"/>
          <w:numId w:val="3"/>
        </w:numPr>
        <w:spacing w:before="360"/>
        <w:outlineLvl w:val="0"/>
        <w:rPr>
          <w:rFonts w:cs="Calibri"/>
          <w:i w:val="0"/>
          <w:iCs/>
        </w:rPr>
      </w:pPr>
      <w:r>
        <w:rPr>
          <w:rFonts w:cs="Calibri"/>
          <w:i w:val="0"/>
          <w:iCs/>
        </w:rPr>
        <w:t>Process being reamed</w:t>
      </w:r>
    </w:p>
    <w:p w14:paraId="070E96F0" w14:textId="77777777" w:rsidR="007D20E3" w:rsidRDefault="007D20E3" w:rsidP="007D20E3">
      <w:pPr>
        <w:pStyle w:val="BodyText"/>
        <w:numPr>
          <w:ilvl w:val="2"/>
          <w:numId w:val="3"/>
        </w:numPr>
        <w:spacing w:before="360"/>
        <w:outlineLvl w:val="0"/>
        <w:rPr>
          <w:rFonts w:cs="Calibri"/>
          <w:i w:val="0"/>
          <w:iCs/>
        </w:rPr>
      </w:pPr>
      <w:r>
        <w:rPr>
          <w:rFonts w:cs="Calibri"/>
          <w:i w:val="0"/>
          <w:iCs/>
        </w:rPr>
        <w:t>Implant being placed</w:t>
      </w:r>
      <w:r w:rsidR="0046351B" w:rsidRPr="002719EB">
        <w:rPr>
          <w:rFonts w:cs="Calibri"/>
          <w:i w:val="0"/>
          <w:iCs/>
        </w:rPr>
        <w:t xml:space="preserve"> </w:t>
      </w:r>
    </w:p>
    <w:p w14:paraId="4888688F" w14:textId="00FA9B3A" w:rsidR="0046351B" w:rsidRDefault="0046351B" w:rsidP="007D20E3">
      <w:pPr>
        <w:pStyle w:val="BodyText"/>
        <w:numPr>
          <w:ilvl w:val="1"/>
          <w:numId w:val="3"/>
        </w:numPr>
        <w:spacing w:before="360"/>
        <w:outlineLvl w:val="0"/>
        <w:rPr>
          <w:rFonts w:cs="Calibri"/>
          <w:i w:val="0"/>
          <w:iCs/>
        </w:rPr>
      </w:pPr>
      <w:r w:rsidRPr="007D20E3">
        <w:rPr>
          <w:rFonts w:cs="Calibri"/>
          <w:i w:val="0"/>
          <w:iCs/>
        </w:rPr>
        <w:t>Inoculate the implant with 1 x 10</w:t>
      </w:r>
      <w:r w:rsidRPr="007D20E3">
        <w:rPr>
          <w:rFonts w:cs="Calibri"/>
          <w:i w:val="0"/>
          <w:iCs/>
          <w:vertAlign w:val="superscript"/>
        </w:rPr>
        <w:t>3</w:t>
      </w:r>
      <w:r w:rsidRPr="007D20E3">
        <w:rPr>
          <w:rFonts w:cs="Calibri"/>
          <w:i w:val="0"/>
          <w:iCs/>
        </w:rPr>
        <w:t xml:space="preserve"> </w:t>
      </w:r>
      <w:r w:rsidR="007D20E3">
        <w:rPr>
          <w:rFonts w:cs="Calibri"/>
          <w:i w:val="0"/>
          <w:iCs/>
        </w:rPr>
        <w:t>colony forming units</w:t>
      </w:r>
      <w:r w:rsidRPr="007D20E3">
        <w:rPr>
          <w:rFonts w:cs="Calibri"/>
          <w:i w:val="0"/>
          <w:iCs/>
        </w:rPr>
        <w:t xml:space="preserve">/2 </w:t>
      </w:r>
      <w:r w:rsidR="007D20E3">
        <w:rPr>
          <w:rFonts w:cs="Calibri"/>
          <w:i w:val="0"/>
          <w:iCs/>
        </w:rPr>
        <w:t>microliters of</w:t>
      </w:r>
      <w:r w:rsidRPr="007D20E3">
        <w:rPr>
          <w:rFonts w:cs="Calibri"/>
          <w:i w:val="0"/>
          <w:iCs/>
        </w:rPr>
        <w:t xml:space="preserve"> bioluminescent S. aureus Xen36, taking care to ensure </w:t>
      </w:r>
      <w:r w:rsidR="007D20E3">
        <w:rPr>
          <w:rFonts w:cs="Calibri"/>
          <w:i w:val="0"/>
          <w:iCs/>
        </w:rPr>
        <w:t xml:space="preserve">that </w:t>
      </w:r>
      <w:r w:rsidRPr="007D20E3">
        <w:rPr>
          <w:rFonts w:cs="Calibri"/>
          <w:i w:val="0"/>
          <w:iCs/>
        </w:rPr>
        <w:t>all</w:t>
      </w:r>
      <w:r w:rsidR="007D20E3">
        <w:rPr>
          <w:rFonts w:cs="Calibri"/>
          <w:i w:val="0"/>
          <w:iCs/>
        </w:rPr>
        <w:t xml:space="preserve"> of the</w:t>
      </w:r>
      <w:r w:rsidRPr="007D20E3">
        <w:rPr>
          <w:rFonts w:cs="Calibri"/>
          <w:i w:val="0"/>
          <w:iCs/>
        </w:rPr>
        <w:t xml:space="preserve"> solution contacts the implant</w:t>
      </w:r>
      <w:r w:rsidR="007D20E3">
        <w:rPr>
          <w:rFonts w:cs="Calibri"/>
          <w:i w:val="0"/>
          <w:iCs/>
        </w:rPr>
        <w:t xml:space="preserve"> </w:t>
      </w:r>
      <w:r w:rsidR="007D20E3">
        <w:rPr>
          <w:rFonts w:cs="Calibri"/>
          <w:b/>
          <w:bCs/>
          <w:i w:val="0"/>
          <w:iCs/>
        </w:rPr>
        <w:t>[1]</w:t>
      </w:r>
      <w:r w:rsidRPr="007D20E3">
        <w:rPr>
          <w:rFonts w:cs="Calibri"/>
          <w:i w:val="0"/>
          <w:iCs/>
        </w:rPr>
        <w:t xml:space="preserve">. </w:t>
      </w:r>
    </w:p>
    <w:p w14:paraId="057307EF" w14:textId="77777777" w:rsidR="007D20E3" w:rsidRDefault="007D20E3" w:rsidP="007D20E3">
      <w:pPr>
        <w:pStyle w:val="BodyText"/>
        <w:numPr>
          <w:ilvl w:val="2"/>
          <w:numId w:val="3"/>
        </w:numPr>
        <w:spacing w:before="360"/>
        <w:outlineLvl w:val="0"/>
        <w:rPr>
          <w:rFonts w:cs="Calibri"/>
          <w:i w:val="0"/>
          <w:iCs/>
        </w:rPr>
      </w:pPr>
      <w:r>
        <w:rPr>
          <w:rFonts w:cs="Calibri"/>
          <w:i w:val="0"/>
          <w:iCs/>
        </w:rPr>
        <w:t>Bacteria being added to implant</w:t>
      </w:r>
    </w:p>
    <w:p w14:paraId="4DA2E333" w14:textId="14F88432" w:rsidR="0046351B" w:rsidRDefault="007D20E3" w:rsidP="007D20E3">
      <w:pPr>
        <w:pStyle w:val="BodyText"/>
        <w:numPr>
          <w:ilvl w:val="1"/>
          <w:numId w:val="3"/>
        </w:numPr>
        <w:spacing w:before="360"/>
        <w:outlineLvl w:val="0"/>
        <w:rPr>
          <w:rFonts w:cs="Calibri"/>
          <w:i w:val="0"/>
          <w:iCs/>
        </w:rPr>
      </w:pPr>
      <w:r>
        <w:rPr>
          <w:rFonts w:cs="Calibri"/>
          <w:i w:val="0"/>
          <w:iCs/>
        </w:rPr>
        <w:lastRenderedPageBreak/>
        <w:t>Immediately t</w:t>
      </w:r>
      <w:r w:rsidR="0046351B" w:rsidRPr="007D20E3">
        <w:rPr>
          <w:rFonts w:cs="Calibri"/>
          <w:i w:val="0"/>
          <w:iCs/>
        </w:rPr>
        <w:t>ie the suture to ensure containment of</w:t>
      </w:r>
      <w:r w:rsidR="0029031E">
        <w:rPr>
          <w:rFonts w:cs="Calibri"/>
          <w:i w:val="0"/>
          <w:iCs/>
        </w:rPr>
        <w:t xml:space="preserve"> the</w:t>
      </w:r>
      <w:r w:rsidR="0046351B" w:rsidRPr="007D20E3">
        <w:rPr>
          <w:rFonts w:cs="Calibri"/>
          <w:i w:val="0"/>
          <w:iCs/>
        </w:rPr>
        <w:t xml:space="preserve"> inoculum </w:t>
      </w:r>
      <w:r>
        <w:rPr>
          <w:rFonts w:cs="Calibri"/>
          <w:i w:val="0"/>
          <w:iCs/>
        </w:rPr>
        <w:t>to</w:t>
      </w:r>
      <w:r w:rsidR="0046351B" w:rsidRPr="007D20E3">
        <w:rPr>
          <w:rFonts w:cs="Calibri"/>
          <w:i w:val="0"/>
          <w:iCs/>
        </w:rPr>
        <w:t xml:space="preserve"> the implant</w:t>
      </w:r>
      <w:r>
        <w:rPr>
          <w:rFonts w:cs="Calibri"/>
          <w:i w:val="0"/>
          <w:iCs/>
        </w:rPr>
        <w:t xml:space="preserve"> </w:t>
      </w:r>
      <w:r>
        <w:rPr>
          <w:rFonts w:cs="Calibri"/>
          <w:b/>
          <w:bCs/>
          <w:i w:val="0"/>
          <w:iCs/>
        </w:rPr>
        <w:t>[1]</w:t>
      </w:r>
      <w:r>
        <w:rPr>
          <w:rFonts w:cs="Calibri"/>
          <w:i w:val="0"/>
          <w:iCs/>
        </w:rPr>
        <w:t xml:space="preserve"> and use a second</w:t>
      </w:r>
      <w:r w:rsidR="0046351B" w:rsidRPr="007D20E3">
        <w:rPr>
          <w:rFonts w:cs="Calibri"/>
          <w:i w:val="0"/>
          <w:iCs/>
        </w:rPr>
        <w:t xml:space="preserve"> </w:t>
      </w:r>
      <w:r w:rsidRPr="007D20E3">
        <w:rPr>
          <w:rFonts w:cs="Calibri"/>
          <w:i w:val="0"/>
          <w:iCs/>
        </w:rPr>
        <w:t>absorbable suture</w:t>
      </w:r>
      <w:r>
        <w:rPr>
          <w:rFonts w:cs="Calibri"/>
          <w:i w:val="0"/>
          <w:iCs/>
        </w:rPr>
        <w:t xml:space="preserve"> to close the skin in a running fashion </w:t>
      </w:r>
      <w:r>
        <w:rPr>
          <w:rFonts w:cs="Calibri"/>
          <w:b/>
          <w:bCs/>
          <w:i w:val="0"/>
          <w:iCs/>
        </w:rPr>
        <w:t>[2]</w:t>
      </w:r>
      <w:r>
        <w:rPr>
          <w:rFonts w:cs="Calibri"/>
          <w:i w:val="0"/>
          <w:iCs/>
        </w:rPr>
        <w:t>.</w:t>
      </w:r>
    </w:p>
    <w:p w14:paraId="3AB03152" w14:textId="19380891" w:rsidR="007D20E3" w:rsidRDefault="007D20E3" w:rsidP="007D20E3">
      <w:pPr>
        <w:pStyle w:val="BodyText"/>
        <w:numPr>
          <w:ilvl w:val="2"/>
          <w:numId w:val="3"/>
        </w:numPr>
        <w:spacing w:before="360"/>
        <w:outlineLvl w:val="0"/>
        <w:rPr>
          <w:rFonts w:cs="Calibri"/>
          <w:i w:val="0"/>
          <w:iCs/>
        </w:rPr>
      </w:pPr>
      <w:r>
        <w:rPr>
          <w:rFonts w:cs="Calibri"/>
          <w:i w:val="0"/>
          <w:iCs/>
        </w:rPr>
        <w:t>Suture being tied</w:t>
      </w:r>
    </w:p>
    <w:p w14:paraId="0C404E37" w14:textId="77777777" w:rsidR="007D20E3" w:rsidRDefault="007D20E3" w:rsidP="007D20E3">
      <w:pPr>
        <w:pStyle w:val="BodyText"/>
        <w:numPr>
          <w:ilvl w:val="2"/>
          <w:numId w:val="3"/>
        </w:numPr>
        <w:spacing w:before="360"/>
        <w:outlineLvl w:val="0"/>
        <w:rPr>
          <w:rFonts w:cs="Calibri"/>
          <w:i w:val="0"/>
          <w:iCs/>
        </w:rPr>
      </w:pPr>
      <w:r>
        <w:rPr>
          <w:rFonts w:cs="Calibri"/>
          <w:i w:val="0"/>
          <w:iCs/>
        </w:rPr>
        <w:t>Skin being closed</w:t>
      </w:r>
    </w:p>
    <w:p w14:paraId="49B9E345" w14:textId="77777777" w:rsidR="007D20E3" w:rsidRDefault="007D20E3" w:rsidP="007D20E3">
      <w:pPr>
        <w:pStyle w:val="BodyText"/>
        <w:numPr>
          <w:ilvl w:val="1"/>
          <w:numId w:val="3"/>
        </w:numPr>
        <w:spacing w:before="360"/>
        <w:outlineLvl w:val="0"/>
        <w:rPr>
          <w:rFonts w:cs="Calibri"/>
          <w:i w:val="0"/>
          <w:iCs/>
        </w:rPr>
      </w:pPr>
      <w:r>
        <w:rPr>
          <w:rFonts w:cs="Calibri"/>
          <w:i w:val="0"/>
          <w:iCs/>
        </w:rPr>
        <w:t>Deliver</w:t>
      </w:r>
      <w:r w:rsidR="0046351B" w:rsidRPr="007D20E3">
        <w:rPr>
          <w:rFonts w:cs="Calibri"/>
          <w:i w:val="0"/>
          <w:iCs/>
        </w:rPr>
        <w:t xml:space="preserve"> pain medicine via subcutaneous injection </w:t>
      </w:r>
      <w:r>
        <w:rPr>
          <w:rFonts w:cs="Calibri"/>
          <w:i w:val="0"/>
          <w:iCs/>
        </w:rPr>
        <w:t xml:space="preserve">immediately after wound closure </w:t>
      </w:r>
      <w:r w:rsidR="0046351B" w:rsidRPr="007D20E3">
        <w:rPr>
          <w:rFonts w:cs="Calibri"/>
          <w:i w:val="0"/>
          <w:iCs/>
        </w:rPr>
        <w:t>and every 12 hours for</w:t>
      </w:r>
      <w:r>
        <w:rPr>
          <w:rFonts w:cs="Calibri"/>
          <w:i w:val="0"/>
          <w:iCs/>
        </w:rPr>
        <w:t xml:space="preserve"> the next</w:t>
      </w:r>
      <w:r w:rsidR="0046351B" w:rsidRPr="007D20E3">
        <w:rPr>
          <w:rFonts w:cs="Calibri"/>
          <w:i w:val="0"/>
          <w:iCs/>
        </w:rPr>
        <w:t xml:space="preserve"> 3 days </w:t>
      </w:r>
      <w:r>
        <w:rPr>
          <w:rFonts w:cs="Calibri"/>
          <w:b/>
          <w:bCs/>
          <w:i w:val="0"/>
          <w:iCs/>
        </w:rPr>
        <w:t>[1-TXT]</w:t>
      </w:r>
      <w:r>
        <w:rPr>
          <w:rFonts w:cs="Calibri"/>
          <w:i w:val="0"/>
          <w:iCs/>
        </w:rPr>
        <w:t xml:space="preserve"> and place the mouse on a heating pad with monitoring until full recumbency </w:t>
      </w:r>
      <w:r>
        <w:rPr>
          <w:rFonts w:cs="Calibri"/>
          <w:b/>
          <w:bCs/>
          <w:i w:val="0"/>
          <w:iCs/>
        </w:rPr>
        <w:t>[2]</w:t>
      </w:r>
      <w:r>
        <w:rPr>
          <w:rFonts w:cs="Calibri"/>
          <w:i w:val="0"/>
          <w:iCs/>
        </w:rPr>
        <w:t>.</w:t>
      </w:r>
    </w:p>
    <w:p w14:paraId="2D1DA4ED" w14:textId="77E2A8FB" w:rsidR="0046351B" w:rsidRDefault="007D20E3" w:rsidP="007D20E3">
      <w:pPr>
        <w:pStyle w:val="BodyText"/>
        <w:numPr>
          <w:ilvl w:val="2"/>
          <w:numId w:val="3"/>
        </w:numPr>
        <w:spacing w:before="360"/>
        <w:outlineLvl w:val="0"/>
        <w:rPr>
          <w:rFonts w:cs="Calibri"/>
          <w:i w:val="0"/>
          <w:iCs/>
        </w:rPr>
      </w:pPr>
      <w:r>
        <w:rPr>
          <w:rFonts w:cs="Calibri"/>
          <w:i w:val="0"/>
          <w:iCs/>
        </w:rPr>
        <w:t xml:space="preserve">Mouse being injected </w:t>
      </w:r>
      <w:r>
        <w:rPr>
          <w:rFonts w:cs="Calibri"/>
          <w:b/>
          <w:bCs/>
          <w:i w:val="0"/>
          <w:iCs/>
        </w:rPr>
        <w:t xml:space="preserve">TEXT: </w:t>
      </w:r>
      <w:r>
        <w:rPr>
          <w:rFonts w:cs="Calibri"/>
          <w:b/>
          <w:bCs/>
        </w:rPr>
        <w:t>e.g.</w:t>
      </w:r>
      <w:r>
        <w:rPr>
          <w:rFonts w:cs="Calibri"/>
          <w:b/>
          <w:bCs/>
          <w:i w:val="0"/>
          <w:iCs/>
        </w:rPr>
        <w:t xml:space="preserve">, </w:t>
      </w:r>
      <w:r w:rsidRPr="007D20E3">
        <w:rPr>
          <w:rFonts w:cs="Calibri"/>
          <w:b/>
          <w:bCs/>
          <w:i w:val="0"/>
          <w:iCs/>
        </w:rPr>
        <w:t>buprenorphine 0.1 mg/kg</w:t>
      </w:r>
      <w:r w:rsidR="0046351B" w:rsidRPr="007D20E3">
        <w:rPr>
          <w:rFonts w:cs="Calibri"/>
          <w:i w:val="0"/>
          <w:iCs/>
        </w:rPr>
        <w:t xml:space="preserve"> </w:t>
      </w:r>
    </w:p>
    <w:p w14:paraId="1415D1C2" w14:textId="77777777" w:rsidR="007D20E3" w:rsidRPr="007D20E3" w:rsidRDefault="007D20E3" w:rsidP="007D20E3">
      <w:pPr>
        <w:pStyle w:val="BodyText"/>
        <w:numPr>
          <w:ilvl w:val="2"/>
          <w:numId w:val="3"/>
        </w:numPr>
        <w:spacing w:before="360"/>
        <w:outlineLvl w:val="0"/>
        <w:rPr>
          <w:rFonts w:cs="Calibri"/>
          <w:i w:val="0"/>
          <w:iCs/>
        </w:rPr>
      </w:pPr>
      <w:r>
        <w:rPr>
          <w:rFonts w:cs="Calibri"/>
          <w:i w:val="0"/>
          <w:iCs/>
        </w:rPr>
        <w:t xml:space="preserve">Talent placing mouse onto pad </w:t>
      </w:r>
      <w:r w:rsidRPr="007D20E3">
        <w:rPr>
          <w:rFonts w:cs="Calibri"/>
          <w:color w:val="4F81BD" w:themeColor="accent1"/>
        </w:rPr>
        <w:t>Videographer: More Talent than mouse in shot</w:t>
      </w:r>
    </w:p>
    <w:p w14:paraId="3D0624BD" w14:textId="77777777" w:rsidR="007D20E3" w:rsidRDefault="007D20E3" w:rsidP="007D20E3">
      <w:pPr>
        <w:pStyle w:val="BodyText"/>
        <w:numPr>
          <w:ilvl w:val="1"/>
          <w:numId w:val="3"/>
        </w:numPr>
        <w:spacing w:before="360"/>
        <w:outlineLvl w:val="0"/>
        <w:rPr>
          <w:rFonts w:cs="Calibri"/>
          <w:i w:val="0"/>
          <w:iCs/>
        </w:rPr>
      </w:pPr>
      <w:r>
        <w:rPr>
          <w:rFonts w:cs="Calibri"/>
          <w:i w:val="0"/>
          <w:iCs/>
        </w:rPr>
        <w:t>Then o</w:t>
      </w:r>
      <w:r w:rsidR="0046351B" w:rsidRPr="007D20E3">
        <w:rPr>
          <w:rFonts w:cs="Calibri"/>
          <w:i w:val="0"/>
          <w:iCs/>
        </w:rPr>
        <w:t xml:space="preserve">btain postoperative radiographs to confirm </w:t>
      </w:r>
      <w:r>
        <w:rPr>
          <w:rFonts w:cs="Calibri"/>
          <w:i w:val="0"/>
          <w:iCs/>
        </w:rPr>
        <w:t xml:space="preserve">the </w:t>
      </w:r>
      <w:r w:rsidR="0046351B" w:rsidRPr="007D20E3">
        <w:rPr>
          <w:rFonts w:cs="Calibri"/>
          <w:i w:val="0"/>
          <w:iCs/>
        </w:rPr>
        <w:t xml:space="preserve">appropriate placement of </w:t>
      </w:r>
      <w:r>
        <w:rPr>
          <w:rFonts w:cs="Calibri"/>
          <w:i w:val="0"/>
          <w:iCs/>
        </w:rPr>
        <w:t xml:space="preserve">the </w:t>
      </w:r>
      <w:r w:rsidR="0046351B" w:rsidRPr="007D20E3">
        <w:rPr>
          <w:rFonts w:cs="Calibri"/>
          <w:i w:val="0"/>
          <w:iCs/>
        </w:rPr>
        <w:t>implant</w:t>
      </w:r>
      <w:r>
        <w:rPr>
          <w:rFonts w:cs="Calibri"/>
          <w:i w:val="0"/>
          <w:iCs/>
        </w:rPr>
        <w:t xml:space="preserve"> </w:t>
      </w:r>
      <w:r>
        <w:rPr>
          <w:rFonts w:cs="Calibri"/>
          <w:b/>
          <w:bCs/>
          <w:i w:val="0"/>
          <w:iCs/>
        </w:rPr>
        <w:t>[1]</w:t>
      </w:r>
      <w:r w:rsidR="0046351B" w:rsidRPr="007D20E3">
        <w:rPr>
          <w:rFonts w:cs="Calibri"/>
          <w:i w:val="0"/>
          <w:iCs/>
        </w:rPr>
        <w:t>.</w:t>
      </w:r>
    </w:p>
    <w:p w14:paraId="68823FB1" w14:textId="77777777" w:rsidR="007D20E3" w:rsidRDefault="007D20E3" w:rsidP="007D20E3">
      <w:pPr>
        <w:pStyle w:val="BodyText"/>
        <w:numPr>
          <w:ilvl w:val="2"/>
          <w:numId w:val="3"/>
        </w:numPr>
        <w:spacing w:before="360"/>
        <w:outlineLvl w:val="0"/>
        <w:rPr>
          <w:rFonts w:cs="Calibri"/>
          <w:i w:val="0"/>
          <w:iCs/>
        </w:rPr>
      </w:pPr>
      <w:r>
        <w:rPr>
          <w:rFonts w:cs="Calibri"/>
          <w:i w:val="0"/>
          <w:iCs/>
        </w:rPr>
        <w:t xml:space="preserve">LAB MEDIA: </w:t>
      </w:r>
      <w:r w:rsidRPr="007D20E3">
        <w:rPr>
          <w:rFonts w:cs="Calibri"/>
          <w:i w:val="0"/>
          <w:iCs/>
          <w:highlight w:val="yellow"/>
        </w:rPr>
        <w:t>To be provided by Authors</w:t>
      </w:r>
      <w:r>
        <w:rPr>
          <w:rFonts w:cs="Calibri"/>
          <w:i w:val="0"/>
          <w:iCs/>
        </w:rPr>
        <w:t xml:space="preserve">: Representative radiograph </w:t>
      </w:r>
      <w:r w:rsidR="0046351B" w:rsidRPr="007D20E3">
        <w:rPr>
          <w:rFonts w:cs="Calibri"/>
          <w:i w:val="0"/>
          <w:iCs/>
        </w:rPr>
        <w:t xml:space="preserve"> </w:t>
      </w:r>
    </w:p>
    <w:p w14:paraId="3C52F5BB" w14:textId="78A5FD81" w:rsidR="007D20E3" w:rsidRPr="007D20E3" w:rsidRDefault="0046351B" w:rsidP="007D20E3">
      <w:pPr>
        <w:pStyle w:val="BodyText"/>
        <w:numPr>
          <w:ilvl w:val="0"/>
          <w:numId w:val="3"/>
        </w:numPr>
        <w:spacing w:before="360"/>
        <w:outlineLvl w:val="0"/>
        <w:rPr>
          <w:rFonts w:cs="Calibri"/>
          <w:i w:val="0"/>
          <w:iCs/>
        </w:rPr>
      </w:pPr>
      <w:r w:rsidRPr="007D20E3">
        <w:rPr>
          <w:rFonts w:cs="Calibri"/>
          <w:b/>
          <w:bCs/>
          <w:i w:val="0"/>
          <w:iCs/>
        </w:rPr>
        <w:t xml:space="preserve">Longitudinal In </w:t>
      </w:r>
      <w:r w:rsidR="007D20E3">
        <w:rPr>
          <w:rFonts w:cs="Calibri"/>
          <w:b/>
          <w:bCs/>
          <w:i w:val="0"/>
          <w:iCs/>
        </w:rPr>
        <w:t>V</w:t>
      </w:r>
      <w:r w:rsidRPr="007D20E3">
        <w:rPr>
          <w:rFonts w:cs="Calibri"/>
          <w:b/>
          <w:bCs/>
          <w:i w:val="0"/>
          <w:iCs/>
        </w:rPr>
        <w:t xml:space="preserve">ivo </w:t>
      </w:r>
      <w:commentRangeStart w:id="4"/>
      <w:r w:rsidR="007D20E3">
        <w:rPr>
          <w:rFonts w:cs="Calibri"/>
          <w:b/>
          <w:bCs/>
          <w:i w:val="0"/>
          <w:iCs/>
        </w:rPr>
        <w:t>B</w:t>
      </w:r>
      <w:r w:rsidRPr="007D20E3">
        <w:rPr>
          <w:rFonts w:cs="Calibri"/>
          <w:b/>
          <w:bCs/>
          <w:i w:val="0"/>
          <w:iCs/>
        </w:rPr>
        <w:t xml:space="preserve">ioluminescence </w:t>
      </w:r>
      <w:r w:rsidR="007D20E3">
        <w:rPr>
          <w:rFonts w:cs="Calibri"/>
          <w:b/>
          <w:bCs/>
          <w:i w:val="0"/>
          <w:iCs/>
        </w:rPr>
        <w:t>I</w:t>
      </w:r>
      <w:r w:rsidRPr="007D20E3">
        <w:rPr>
          <w:rFonts w:cs="Calibri"/>
          <w:b/>
          <w:bCs/>
          <w:i w:val="0"/>
          <w:iCs/>
        </w:rPr>
        <w:t xml:space="preserve">maging </w:t>
      </w:r>
      <w:r w:rsidR="007D20E3">
        <w:rPr>
          <w:rFonts w:cs="Calibri"/>
          <w:b/>
          <w:bCs/>
          <w:i w:val="0"/>
          <w:iCs/>
        </w:rPr>
        <w:t>(BLI</w:t>
      </w:r>
      <w:commentRangeEnd w:id="4"/>
      <w:r w:rsidR="007D20E3">
        <w:rPr>
          <w:rStyle w:val="CommentReference"/>
          <w:i w:val="0"/>
          <w:lang w:val="x-none" w:eastAsia="x-none"/>
        </w:rPr>
        <w:commentReference w:id="4"/>
      </w:r>
      <w:r w:rsidR="007D20E3">
        <w:rPr>
          <w:rFonts w:cs="Calibri"/>
          <w:b/>
          <w:bCs/>
          <w:i w:val="0"/>
          <w:iCs/>
        </w:rPr>
        <w:t>)</w:t>
      </w:r>
    </w:p>
    <w:p w14:paraId="7E71F877" w14:textId="79B50955" w:rsidR="0046351B" w:rsidRDefault="007D20E3" w:rsidP="007D20E3">
      <w:pPr>
        <w:pStyle w:val="BodyText"/>
        <w:numPr>
          <w:ilvl w:val="1"/>
          <w:numId w:val="3"/>
        </w:numPr>
        <w:spacing w:before="360"/>
        <w:outlineLvl w:val="0"/>
        <w:rPr>
          <w:rFonts w:cs="Calibri"/>
          <w:i w:val="0"/>
          <w:iCs/>
        </w:rPr>
      </w:pPr>
      <w:r>
        <w:rPr>
          <w:rFonts w:cs="Calibri"/>
          <w:i w:val="0"/>
          <w:iCs/>
        </w:rPr>
        <w:t>T</w:t>
      </w:r>
      <w:r w:rsidR="0046351B" w:rsidRPr="007D20E3">
        <w:rPr>
          <w:rFonts w:cs="Calibri"/>
          <w:i w:val="0"/>
          <w:iCs/>
        </w:rPr>
        <w:t xml:space="preserve">o measure </w:t>
      </w:r>
      <w:r>
        <w:rPr>
          <w:rFonts w:cs="Calibri"/>
          <w:i w:val="0"/>
          <w:iCs/>
        </w:rPr>
        <w:t xml:space="preserve">the </w:t>
      </w:r>
      <w:r w:rsidR="0046351B" w:rsidRPr="007D20E3">
        <w:rPr>
          <w:rFonts w:cs="Calibri"/>
          <w:i w:val="0"/>
          <w:iCs/>
        </w:rPr>
        <w:t>bacterial burden</w:t>
      </w:r>
      <w:r>
        <w:rPr>
          <w:rFonts w:cs="Calibri"/>
          <w:i w:val="0"/>
          <w:iCs/>
        </w:rPr>
        <w:t>, on the appropriate day post infection, use clippers to remove the hair from the sacrum</w:t>
      </w:r>
      <w:r w:rsidRPr="007D20E3">
        <w:rPr>
          <w:rFonts w:cs="Calibri"/>
        </w:rPr>
        <w:t xml:space="preserve"> </w:t>
      </w:r>
      <w:r>
        <w:rPr>
          <w:rFonts w:cs="Calibri"/>
          <w:i w:val="0"/>
          <w:iCs/>
        </w:rPr>
        <w:t xml:space="preserve">to </w:t>
      </w:r>
      <w:r w:rsidRPr="007D20E3">
        <w:rPr>
          <w:rFonts w:cs="Calibri"/>
          <w:i w:val="0"/>
          <w:iCs/>
        </w:rPr>
        <w:t>the upper thoracic spine</w:t>
      </w:r>
      <w:r>
        <w:rPr>
          <w:rFonts w:cs="Calibri"/>
          <w:i w:val="0"/>
          <w:iCs/>
        </w:rPr>
        <w:t xml:space="preserve"> </w:t>
      </w:r>
      <w:r>
        <w:rPr>
          <w:rFonts w:cs="Calibri"/>
          <w:b/>
          <w:bCs/>
          <w:i w:val="0"/>
          <w:iCs/>
        </w:rPr>
        <w:t>[1</w:t>
      </w:r>
      <w:r w:rsidR="000C10D6">
        <w:rPr>
          <w:rFonts w:cs="Calibri"/>
          <w:b/>
          <w:bCs/>
          <w:i w:val="0"/>
          <w:iCs/>
        </w:rPr>
        <w:t>-TXT</w:t>
      </w:r>
      <w:r>
        <w:rPr>
          <w:rFonts w:cs="Calibri"/>
          <w:b/>
          <w:bCs/>
          <w:i w:val="0"/>
          <w:iCs/>
        </w:rPr>
        <w:t>]</w:t>
      </w:r>
      <w:r>
        <w:rPr>
          <w:rFonts w:cs="Calibri"/>
          <w:i w:val="0"/>
          <w:iCs/>
        </w:rPr>
        <w:t xml:space="preserve"> and place the mouse onto a</w:t>
      </w:r>
      <w:r w:rsidR="0046351B" w:rsidRPr="007D20E3">
        <w:rPr>
          <w:rFonts w:cs="Calibri"/>
          <w:i w:val="0"/>
          <w:iCs/>
        </w:rPr>
        <w:t xml:space="preserve"> bioluminescent imaging platform </w:t>
      </w:r>
      <w:r>
        <w:rPr>
          <w:rFonts w:cs="Calibri"/>
          <w:b/>
          <w:bCs/>
          <w:i w:val="0"/>
          <w:iCs/>
        </w:rPr>
        <w:t>[2]</w:t>
      </w:r>
      <w:r>
        <w:rPr>
          <w:rFonts w:cs="Calibri"/>
          <w:i w:val="0"/>
          <w:iCs/>
        </w:rPr>
        <w:t>.</w:t>
      </w:r>
    </w:p>
    <w:p w14:paraId="33324802" w14:textId="295D193D" w:rsidR="007D20E3" w:rsidRPr="007D20E3" w:rsidRDefault="007D20E3" w:rsidP="007D20E3">
      <w:pPr>
        <w:pStyle w:val="BodyText"/>
        <w:numPr>
          <w:ilvl w:val="2"/>
          <w:numId w:val="3"/>
        </w:numPr>
        <w:spacing w:before="360"/>
        <w:outlineLvl w:val="0"/>
        <w:rPr>
          <w:rFonts w:cs="Calibri"/>
          <w:i w:val="0"/>
          <w:iCs/>
        </w:rPr>
      </w:pPr>
      <w:r>
        <w:rPr>
          <w:rFonts w:cs="Calibri"/>
          <w:i w:val="0"/>
          <w:iCs/>
        </w:rPr>
        <w:t>WIDE: Talent shaving hair</w:t>
      </w:r>
      <w:r w:rsidRPr="007D20E3">
        <w:rPr>
          <w:rFonts w:cs="Calibri"/>
          <w:color w:val="4F81BD" w:themeColor="accent1"/>
        </w:rPr>
        <w:t xml:space="preserve"> Videographer: More Talent than mouse in shot</w:t>
      </w:r>
      <w:r w:rsidR="00692572">
        <w:rPr>
          <w:rFonts w:cs="Calibri"/>
          <w:color w:val="4F81BD" w:themeColor="accent1"/>
        </w:rPr>
        <w:t>/Shot will be used again; Video Editor: shot will be used again</w:t>
      </w:r>
      <w:r w:rsidR="000C10D6">
        <w:rPr>
          <w:rFonts w:cs="Calibri"/>
          <w:color w:val="4F81BD" w:themeColor="accent1"/>
        </w:rPr>
        <w:t xml:space="preserve"> </w:t>
      </w:r>
      <w:r w:rsidR="000C10D6">
        <w:rPr>
          <w:rFonts w:cs="Calibri"/>
          <w:b/>
          <w:bCs/>
          <w:i w:val="0"/>
          <w:iCs/>
          <w:color w:val="000000" w:themeColor="text1"/>
        </w:rPr>
        <w:t xml:space="preserve">TEXT: </w:t>
      </w:r>
      <w:r w:rsidR="000C10D6">
        <w:rPr>
          <w:rFonts w:cs="Calibri"/>
          <w:b/>
          <w:bCs/>
          <w:color w:val="000000" w:themeColor="text1"/>
        </w:rPr>
        <w:t>e.g.</w:t>
      </w:r>
      <w:r w:rsidR="000C10D6">
        <w:rPr>
          <w:rFonts w:cs="Calibri"/>
          <w:b/>
          <w:bCs/>
          <w:i w:val="0"/>
          <w:iCs/>
          <w:color w:val="000000" w:themeColor="text1"/>
        </w:rPr>
        <w:t xml:space="preserve">, POD </w:t>
      </w:r>
      <w:r w:rsidR="000C10D6" w:rsidRPr="000C10D6">
        <w:rPr>
          <w:rFonts w:cs="Calibri"/>
          <w:b/>
          <w:bCs/>
          <w:i w:val="0"/>
          <w:iCs/>
        </w:rPr>
        <w:t>0, 1, 3, 5, 7, 10, 14, 18, 21, 25, and 35</w:t>
      </w:r>
      <w:r w:rsidR="000C10D6">
        <w:rPr>
          <w:rFonts w:cs="Calibri"/>
          <w:b/>
          <w:bCs/>
          <w:i w:val="0"/>
          <w:iCs/>
        </w:rPr>
        <w:t xml:space="preserve"> </w:t>
      </w:r>
    </w:p>
    <w:p w14:paraId="2B0C4778" w14:textId="77777777" w:rsidR="007D20E3" w:rsidRPr="007D20E3" w:rsidRDefault="007D20E3" w:rsidP="007D20E3">
      <w:pPr>
        <w:pStyle w:val="BodyText"/>
        <w:numPr>
          <w:ilvl w:val="2"/>
          <w:numId w:val="3"/>
        </w:numPr>
        <w:spacing w:before="360"/>
        <w:outlineLvl w:val="0"/>
        <w:rPr>
          <w:rFonts w:cs="Calibri"/>
          <w:i w:val="0"/>
          <w:iCs/>
        </w:rPr>
      </w:pPr>
      <w:r>
        <w:rPr>
          <w:rFonts w:cs="Calibri"/>
          <w:i w:val="0"/>
          <w:iCs/>
        </w:rPr>
        <w:t xml:space="preserve">Talent placing mouse onto platform </w:t>
      </w:r>
      <w:r w:rsidRPr="007D20E3">
        <w:rPr>
          <w:rFonts w:cs="Calibri"/>
          <w:color w:val="4F81BD" w:themeColor="accent1"/>
        </w:rPr>
        <w:t>Videographer: More Talent than mouse in shot</w:t>
      </w:r>
    </w:p>
    <w:p w14:paraId="7B6E997C" w14:textId="192678D9" w:rsidR="0046351B" w:rsidRDefault="0029031E" w:rsidP="007D20E3">
      <w:pPr>
        <w:pStyle w:val="BodyText"/>
        <w:numPr>
          <w:ilvl w:val="1"/>
          <w:numId w:val="3"/>
        </w:numPr>
        <w:spacing w:before="360"/>
        <w:outlineLvl w:val="0"/>
        <w:rPr>
          <w:rFonts w:cs="Calibri"/>
          <w:i w:val="0"/>
          <w:iCs/>
        </w:rPr>
      </w:pPr>
      <w:r>
        <w:rPr>
          <w:rFonts w:cs="Calibri"/>
          <w:i w:val="0"/>
          <w:iCs/>
        </w:rPr>
        <w:t>U</w:t>
      </w:r>
      <w:r w:rsidR="007D20E3">
        <w:rPr>
          <w:rFonts w:cs="Calibri"/>
          <w:i w:val="0"/>
          <w:iCs/>
        </w:rPr>
        <w:t>sing</w:t>
      </w:r>
      <w:r w:rsidR="0046351B" w:rsidRPr="007D20E3">
        <w:rPr>
          <w:rFonts w:cs="Calibri"/>
          <w:i w:val="0"/>
          <w:iCs/>
        </w:rPr>
        <w:t xml:space="preserve"> medium binning settings with a 13</w:t>
      </w:r>
      <w:r w:rsidR="000C10D6">
        <w:rPr>
          <w:rFonts w:cs="Calibri"/>
          <w:i w:val="0"/>
          <w:iCs/>
        </w:rPr>
        <w:t xml:space="preserve">-centimeter </w:t>
      </w:r>
      <w:r w:rsidR="0046351B" w:rsidRPr="007D20E3">
        <w:rPr>
          <w:rFonts w:cs="Calibri"/>
          <w:i w:val="0"/>
          <w:iCs/>
        </w:rPr>
        <w:t>field of view</w:t>
      </w:r>
      <w:r>
        <w:rPr>
          <w:rFonts w:cs="Calibri"/>
          <w:i w:val="0"/>
          <w:iCs/>
        </w:rPr>
        <w:t>, c</w:t>
      </w:r>
      <w:r w:rsidRPr="007D20E3">
        <w:rPr>
          <w:rFonts w:cs="Calibri"/>
          <w:i w:val="0"/>
          <w:iCs/>
        </w:rPr>
        <w:t>apture</w:t>
      </w:r>
      <w:r>
        <w:rPr>
          <w:rFonts w:cs="Calibri"/>
          <w:i w:val="0"/>
          <w:iCs/>
        </w:rPr>
        <w:t xml:space="preserve"> the</w:t>
      </w:r>
      <w:r w:rsidRPr="007D20E3">
        <w:rPr>
          <w:rFonts w:cs="Calibri"/>
          <w:i w:val="0"/>
          <w:iCs/>
        </w:rPr>
        <w:t xml:space="preserve"> bioluminescent signal </w:t>
      </w:r>
      <w:r>
        <w:rPr>
          <w:rFonts w:cs="Calibri"/>
          <w:i w:val="0"/>
          <w:iCs/>
        </w:rPr>
        <w:t>for 5 minutes</w:t>
      </w:r>
      <w:r w:rsidR="000C10D6">
        <w:rPr>
          <w:rFonts w:cs="Calibri"/>
          <w:i w:val="0"/>
          <w:iCs/>
        </w:rPr>
        <w:t xml:space="preserve"> </w:t>
      </w:r>
      <w:r w:rsidR="000C10D6">
        <w:rPr>
          <w:rFonts w:cs="Calibri"/>
          <w:b/>
          <w:bCs/>
          <w:i w:val="0"/>
          <w:iCs/>
        </w:rPr>
        <w:t>[1]</w:t>
      </w:r>
      <w:r w:rsidR="0046351B" w:rsidRPr="007D20E3">
        <w:rPr>
          <w:rFonts w:cs="Calibri"/>
          <w:i w:val="0"/>
          <w:iCs/>
        </w:rPr>
        <w:t>.</w:t>
      </w:r>
    </w:p>
    <w:p w14:paraId="689DF1EE" w14:textId="77777777" w:rsidR="000C4D2E" w:rsidRDefault="000C4D2E" w:rsidP="000C4D2E">
      <w:pPr>
        <w:pStyle w:val="BodyText"/>
        <w:numPr>
          <w:ilvl w:val="2"/>
          <w:numId w:val="3"/>
        </w:numPr>
        <w:spacing w:before="360"/>
        <w:outlineLvl w:val="0"/>
        <w:rPr>
          <w:rFonts w:cs="Calibri"/>
          <w:i w:val="0"/>
          <w:iCs/>
        </w:rPr>
      </w:pPr>
      <w:r>
        <w:rPr>
          <w:rFonts w:cs="Calibri"/>
          <w:i w:val="0"/>
          <w:iCs/>
        </w:rPr>
        <w:t>Talent at system, imaging mouse, with monitor visible in frame</w:t>
      </w:r>
    </w:p>
    <w:p w14:paraId="4127DBA4" w14:textId="6EEE18BA" w:rsidR="000C4D2E" w:rsidRDefault="000C4D2E" w:rsidP="000C4D2E">
      <w:pPr>
        <w:pStyle w:val="BodyText"/>
        <w:numPr>
          <w:ilvl w:val="1"/>
          <w:numId w:val="3"/>
        </w:numPr>
        <w:spacing w:before="360"/>
        <w:outlineLvl w:val="0"/>
        <w:rPr>
          <w:rFonts w:cs="Calibri"/>
          <w:i w:val="0"/>
          <w:iCs/>
        </w:rPr>
      </w:pPr>
      <w:r>
        <w:rPr>
          <w:rFonts w:cs="Calibri"/>
          <w:i w:val="0"/>
          <w:iCs/>
        </w:rPr>
        <w:lastRenderedPageBreak/>
        <w:t xml:space="preserve">Then use BLI software to isolate a standard ovoid region of interest </w:t>
      </w:r>
      <w:r>
        <w:rPr>
          <w:rFonts w:cs="Calibri"/>
          <w:b/>
          <w:bCs/>
          <w:i w:val="0"/>
          <w:iCs/>
        </w:rPr>
        <w:t xml:space="preserve">[1] </w:t>
      </w:r>
      <w:r>
        <w:rPr>
          <w:rFonts w:cs="Calibri"/>
          <w:i w:val="0"/>
          <w:iCs/>
        </w:rPr>
        <w:t xml:space="preserve">to quantify the mean maximum flux of </w:t>
      </w:r>
      <w:r w:rsidR="0029031E">
        <w:rPr>
          <w:rFonts w:cs="Calibri"/>
          <w:i w:val="0"/>
          <w:iCs/>
        </w:rPr>
        <w:t xml:space="preserve">the </w:t>
      </w:r>
      <w:r>
        <w:rPr>
          <w:rFonts w:cs="Calibri"/>
          <w:i w:val="0"/>
          <w:iCs/>
        </w:rPr>
        <w:t xml:space="preserve">bioluminescence </w:t>
      </w:r>
      <w:r>
        <w:rPr>
          <w:rFonts w:cs="Calibri"/>
          <w:b/>
          <w:bCs/>
          <w:i w:val="0"/>
          <w:iCs/>
        </w:rPr>
        <w:t>[2]</w:t>
      </w:r>
      <w:r>
        <w:rPr>
          <w:rFonts w:cs="Calibri"/>
          <w:i w:val="0"/>
          <w:iCs/>
        </w:rPr>
        <w:t>.</w:t>
      </w:r>
    </w:p>
    <w:p w14:paraId="5E71C265" w14:textId="6F84C5F5" w:rsidR="000C4D2E" w:rsidRDefault="000C4D2E" w:rsidP="000C4D2E">
      <w:pPr>
        <w:pStyle w:val="BodyText"/>
        <w:numPr>
          <w:ilvl w:val="2"/>
          <w:numId w:val="3"/>
        </w:numPr>
        <w:spacing w:before="360"/>
        <w:outlineLvl w:val="0"/>
        <w:rPr>
          <w:rFonts w:cs="Calibri"/>
          <w:i w:val="0"/>
          <w:iCs/>
        </w:rPr>
      </w:pPr>
      <w:r>
        <w:rPr>
          <w:rFonts w:cs="Calibri"/>
          <w:i w:val="0"/>
          <w:iCs/>
        </w:rPr>
        <w:t xml:space="preserve">LAB MEDIA: Figure 2B </w:t>
      </w:r>
    </w:p>
    <w:p w14:paraId="26E054E2" w14:textId="55D614DA" w:rsidR="000C4D2E" w:rsidRDefault="000C4D2E" w:rsidP="000C4D2E">
      <w:pPr>
        <w:pStyle w:val="BodyText"/>
        <w:numPr>
          <w:ilvl w:val="2"/>
          <w:numId w:val="3"/>
        </w:numPr>
        <w:spacing w:before="360"/>
        <w:outlineLvl w:val="0"/>
        <w:rPr>
          <w:rFonts w:cs="Calibri"/>
          <w:i w:val="0"/>
          <w:iCs/>
        </w:rPr>
      </w:pPr>
      <w:r>
        <w:rPr>
          <w:rFonts w:cs="Calibri"/>
          <w:i w:val="0"/>
          <w:iCs/>
        </w:rPr>
        <w:t>LAB MEDIA: Figure 2A</w:t>
      </w:r>
      <w:r w:rsidR="00130A31">
        <w:rPr>
          <w:rFonts w:cs="Calibri"/>
          <w:i w:val="0"/>
          <w:iCs/>
        </w:rPr>
        <w:t xml:space="preserve"> graph</w:t>
      </w:r>
    </w:p>
    <w:p w14:paraId="10EACD29" w14:textId="3AE62C32" w:rsidR="00130A31" w:rsidRDefault="00130A31" w:rsidP="00130A31">
      <w:pPr>
        <w:pStyle w:val="BodyText"/>
        <w:numPr>
          <w:ilvl w:val="0"/>
          <w:numId w:val="3"/>
        </w:numPr>
        <w:spacing w:before="360"/>
        <w:outlineLvl w:val="0"/>
        <w:rPr>
          <w:rFonts w:cs="Calibri"/>
          <w:b/>
          <w:bCs/>
          <w:i w:val="0"/>
          <w:iCs/>
        </w:rPr>
      </w:pPr>
      <w:r w:rsidRPr="00130A31">
        <w:rPr>
          <w:rFonts w:cs="Calibri"/>
          <w:b/>
          <w:bCs/>
          <w:i w:val="0"/>
          <w:iCs/>
        </w:rPr>
        <w:t>Implant-Adherent and Surrounding Tissue Bacteria Quantification</w:t>
      </w:r>
    </w:p>
    <w:p w14:paraId="2427E32B" w14:textId="2942B31A" w:rsidR="00692572" w:rsidRDefault="00692572" w:rsidP="00692572">
      <w:pPr>
        <w:pStyle w:val="BodyText"/>
        <w:numPr>
          <w:ilvl w:val="1"/>
          <w:numId w:val="3"/>
        </w:numPr>
        <w:spacing w:before="360"/>
        <w:outlineLvl w:val="0"/>
        <w:rPr>
          <w:rFonts w:cs="Calibri"/>
          <w:i w:val="0"/>
          <w:iCs/>
        </w:rPr>
      </w:pPr>
      <w:r>
        <w:rPr>
          <w:rFonts w:cs="Calibri"/>
          <w:i w:val="0"/>
          <w:iCs/>
        </w:rPr>
        <w:t xml:space="preserve">At the appropriate experimental end point, after preparing the mouse as demonstrated for the surgical procedure </w:t>
      </w:r>
      <w:r>
        <w:rPr>
          <w:rFonts w:cs="Calibri"/>
          <w:b/>
          <w:bCs/>
          <w:i w:val="0"/>
          <w:iCs/>
        </w:rPr>
        <w:t>[1]</w:t>
      </w:r>
      <w:r>
        <w:rPr>
          <w:rFonts w:cs="Calibri"/>
          <w:i w:val="0"/>
          <w:iCs/>
        </w:rPr>
        <w:t xml:space="preserve">, use a number-15 scalpel blade to sharply incise the old incision </w:t>
      </w:r>
      <w:r>
        <w:rPr>
          <w:rFonts w:cs="Calibri"/>
          <w:b/>
          <w:bCs/>
          <w:i w:val="0"/>
          <w:iCs/>
        </w:rPr>
        <w:t>[2]</w:t>
      </w:r>
      <w:r>
        <w:rPr>
          <w:rFonts w:cs="Calibri"/>
          <w:i w:val="0"/>
          <w:iCs/>
        </w:rPr>
        <w:t xml:space="preserve"> and use</w:t>
      </w:r>
      <w:r>
        <w:rPr>
          <w:rFonts w:eastAsia="Times New Roman" w:cs="Calibri"/>
          <w:b/>
          <w:bCs/>
          <w:i w:val="0"/>
          <w:szCs w:val="24"/>
        </w:rPr>
        <w:t xml:space="preserve"> </w:t>
      </w:r>
      <w:r w:rsidR="0046351B" w:rsidRPr="00692572">
        <w:rPr>
          <w:rFonts w:cs="Calibri"/>
          <w:i w:val="0"/>
          <w:iCs/>
        </w:rPr>
        <w:t xml:space="preserve">sterile scissors to bluntly dissect to the L4 spinous process </w:t>
      </w:r>
      <w:r>
        <w:rPr>
          <w:rFonts w:cs="Calibri"/>
          <w:b/>
          <w:bCs/>
          <w:i w:val="0"/>
          <w:iCs/>
        </w:rPr>
        <w:t>[3]</w:t>
      </w:r>
      <w:r>
        <w:rPr>
          <w:rFonts w:cs="Calibri"/>
          <w:i w:val="0"/>
          <w:iCs/>
        </w:rPr>
        <w:t>.</w:t>
      </w:r>
    </w:p>
    <w:p w14:paraId="7EDDB50C" w14:textId="3C01BC06" w:rsidR="00692572" w:rsidRDefault="00692572" w:rsidP="00692572">
      <w:pPr>
        <w:pStyle w:val="BodyText"/>
        <w:numPr>
          <w:ilvl w:val="2"/>
          <w:numId w:val="3"/>
        </w:numPr>
        <w:spacing w:before="360"/>
        <w:outlineLvl w:val="0"/>
        <w:rPr>
          <w:rFonts w:cs="Calibri"/>
          <w:i w:val="0"/>
          <w:iCs/>
        </w:rPr>
      </w:pPr>
      <w:r>
        <w:rPr>
          <w:rFonts w:cs="Calibri"/>
          <w:i w:val="0"/>
          <w:iCs/>
        </w:rPr>
        <w:t>Use 4.1.1. WIDE: Talent shaving mouse</w:t>
      </w:r>
    </w:p>
    <w:p w14:paraId="29970594" w14:textId="0D06375D" w:rsidR="00692572" w:rsidRDefault="00692572" w:rsidP="00692572">
      <w:pPr>
        <w:pStyle w:val="BodyText"/>
        <w:numPr>
          <w:ilvl w:val="2"/>
          <w:numId w:val="3"/>
        </w:numPr>
        <w:spacing w:before="360"/>
        <w:outlineLvl w:val="0"/>
        <w:rPr>
          <w:rFonts w:cs="Calibri"/>
          <w:i w:val="0"/>
          <w:iCs/>
        </w:rPr>
      </w:pPr>
      <w:r>
        <w:rPr>
          <w:rFonts w:cs="Calibri"/>
          <w:i w:val="0"/>
          <w:iCs/>
        </w:rPr>
        <w:t>Incision being remade</w:t>
      </w:r>
    </w:p>
    <w:p w14:paraId="4286AF7F" w14:textId="13B63FB0" w:rsidR="00692572" w:rsidRDefault="00692572" w:rsidP="00692572">
      <w:pPr>
        <w:pStyle w:val="BodyText"/>
        <w:numPr>
          <w:ilvl w:val="2"/>
          <w:numId w:val="3"/>
        </w:numPr>
        <w:spacing w:before="360"/>
        <w:outlineLvl w:val="0"/>
        <w:rPr>
          <w:rFonts w:cs="Calibri"/>
          <w:i w:val="0"/>
          <w:iCs/>
        </w:rPr>
      </w:pPr>
      <w:r>
        <w:rPr>
          <w:rFonts w:cs="Calibri"/>
          <w:i w:val="0"/>
          <w:iCs/>
        </w:rPr>
        <w:t>Process being dissected</w:t>
      </w:r>
    </w:p>
    <w:p w14:paraId="683523A6" w14:textId="3F379D51" w:rsidR="00692572" w:rsidRDefault="00692572" w:rsidP="00692572">
      <w:pPr>
        <w:pStyle w:val="BodyText"/>
        <w:numPr>
          <w:ilvl w:val="1"/>
          <w:numId w:val="3"/>
        </w:numPr>
        <w:spacing w:before="360"/>
        <w:outlineLvl w:val="0"/>
        <w:rPr>
          <w:rFonts w:cs="Calibri"/>
          <w:i w:val="0"/>
          <w:iCs/>
        </w:rPr>
      </w:pPr>
      <w:r>
        <w:rPr>
          <w:rFonts w:cs="Calibri"/>
          <w:i w:val="0"/>
          <w:iCs/>
        </w:rPr>
        <w:t>When</w:t>
      </w:r>
      <w:r w:rsidR="0046351B" w:rsidRPr="00692572">
        <w:rPr>
          <w:rFonts w:cs="Calibri"/>
          <w:i w:val="0"/>
          <w:iCs/>
        </w:rPr>
        <w:t xml:space="preserve"> the implant</w:t>
      </w:r>
      <w:r>
        <w:rPr>
          <w:rFonts w:cs="Calibri"/>
          <w:i w:val="0"/>
          <w:iCs/>
        </w:rPr>
        <w:t xml:space="preserve"> can be identified </w:t>
      </w:r>
      <w:r>
        <w:rPr>
          <w:rFonts w:cs="Calibri"/>
          <w:b/>
          <w:bCs/>
          <w:i w:val="0"/>
          <w:iCs/>
        </w:rPr>
        <w:t>[1]</w:t>
      </w:r>
      <w:r>
        <w:rPr>
          <w:rFonts w:cs="Calibri"/>
          <w:i w:val="0"/>
          <w:iCs/>
        </w:rPr>
        <w:t>, use a</w:t>
      </w:r>
      <w:r>
        <w:rPr>
          <w:rFonts w:eastAsia="Times New Roman" w:cs="Calibri"/>
          <w:i w:val="0"/>
          <w:szCs w:val="24"/>
        </w:rPr>
        <w:t xml:space="preserve"> </w:t>
      </w:r>
      <w:r w:rsidR="0046351B" w:rsidRPr="00692572">
        <w:rPr>
          <w:rFonts w:cs="Calibri"/>
          <w:i w:val="0"/>
          <w:iCs/>
        </w:rPr>
        <w:t xml:space="preserve">needle driver to gently twist and remove the implant from its position </w:t>
      </w:r>
      <w:r>
        <w:rPr>
          <w:rFonts w:cs="Calibri"/>
          <w:b/>
          <w:bCs/>
          <w:i w:val="0"/>
          <w:iCs/>
        </w:rPr>
        <w:t>[2]</w:t>
      </w:r>
      <w:r>
        <w:rPr>
          <w:rFonts w:cs="Calibri"/>
          <w:i w:val="0"/>
          <w:iCs/>
        </w:rPr>
        <w:t xml:space="preserve"> and use sterile forceps and scissors to</w:t>
      </w:r>
      <w:r>
        <w:rPr>
          <w:rFonts w:eastAsia="Times New Roman" w:cs="Calibri"/>
          <w:i w:val="0"/>
          <w:szCs w:val="24"/>
        </w:rPr>
        <w:t xml:space="preserve"> </w:t>
      </w:r>
      <w:r w:rsidR="0046351B" w:rsidRPr="00692572">
        <w:rPr>
          <w:rFonts w:cs="Calibri"/>
          <w:i w:val="0"/>
          <w:iCs/>
        </w:rPr>
        <w:t>harvest approximately 1 g</w:t>
      </w:r>
      <w:r>
        <w:rPr>
          <w:rFonts w:cs="Calibri"/>
          <w:i w:val="0"/>
          <w:iCs/>
        </w:rPr>
        <w:t>ram</w:t>
      </w:r>
      <w:r w:rsidR="0046351B" w:rsidRPr="00692572">
        <w:rPr>
          <w:rFonts w:cs="Calibri"/>
          <w:i w:val="0"/>
          <w:iCs/>
        </w:rPr>
        <w:t xml:space="preserve"> of spinous process bone and soft tissue immediately surrounding the surgical implant </w:t>
      </w:r>
      <w:r>
        <w:rPr>
          <w:rFonts w:cs="Calibri"/>
          <w:b/>
          <w:bCs/>
          <w:i w:val="0"/>
          <w:iCs/>
        </w:rPr>
        <w:t>[3]</w:t>
      </w:r>
      <w:r>
        <w:rPr>
          <w:rFonts w:cs="Calibri"/>
          <w:i w:val="0"/>
          <w:iCs/>
        </w:rPr>
        <w:t>.</w:t>
      </w:r>
    </w:p>
    <w:p w14:paraId="3BAD58B6" w14:textId="0A287BE2" w:rsidR="00692572" w:rsidRDefault="00692572" w:rsidP="00692572">
      <w:pPr>
        <w:pStyle w:val="BodyText"/>
        <w:numPr>
          <w:ilvl w:val="2"/>
          <w:numId w:val="3"/>
        </w:numPr>
        <w:spacing w:before="360"/>
        <w:outlineLvl w:val="0"/>
        <w:rPr>
          <w:rFonts w:cs="Calibri"/>
          <w:i w:val="0"/>
          <w:iCs/>
        </w:rPr>
      </w:pPr>
      <w:r>
        <w:rPr>
          <w:rFonts w:cs="Calibri"/>
          <w:i w:val="0"/>
          <w:iCs/>
        </w:rPr>
        <w:t>Shot of implant</w:t>
      </w:r>
    </w:p>
    <w:p w14:paraId="4E25332A" w14:textId="5B46F6DE" w:rsidR="00692572" w:rsidRDefault="00692572" w:rsidP="00692572">
      <w:pPr>
        <w:pStyle w:val="BodyText"/>
        <w:numPr>
          <w:ilvl w:val="2"/>
          <w:numId w:val="3"/>
        </w:numPr>
        <w:spacing w:before="360"/>
        <w:outlineLvl w:val="0"/>
        <w:rPr>
          <w:rFonts w:cs="Calibri"/>
          <w:i w:val="0"/>
          <w:iCs/>
        </w:rPr>
      </w:pPr>
      <w:r>
        <w:rPr>
          <w:rFonts w:cs="Calibri"/>
          <w:i w:val="0"/>
          <w:iCs/>
        </w:rPr>
        <w:t>Implant being removed from position</w:t>
      </w:r>
    </w:p>
    <w:p w14:paraId="4C797B83" w14:textId="04E79319" w:rsidR="00692572" w:rsidRDefault="00692572" w:rsidP="00692572">
      <w:pPr>
        <w:pStyle w:val="BodyText"/>
        <w:numPr>
          <w:ilvl w:val="2"/>
          <w:numId w:val="3"/>
        </w:numPr>
        <w:spacing w:before="360"/>
        <w:outlineLvl w:val="0"/>
        <w:rPr>
          <w:rFonts w:cs="Calibri"/>
          <w:i w:val="0"/>
          <w:iCs/>
        </w:rPr>
      </w:pPr>
      <w:r>
        <w:rPr>
          <w:rFonts w:cs="Calibri"/>
          <w:i w:val="0"/>
          <w:iCs/>
        </w:rPr>
        <w:t>Tissue being harvested</w:t>
      </w:r>
    </w:p>
    <w:p w14:paraId="0170DF94" w14:textId="1A3292B7" w:rsidR="00A57119" w:rsidRDefault="00692572" w:rsidP="00692572">
      <w:pPr>
        <w:pStyle w:val="BodyText"/>
        <w:numPr>
          <w:ilvl w:val="1"/>
          <w:numId w:val="3"/>
        </w:numPr>
        <w:spacing w:before="360"/>
        <w:outlineLvl w:val="0"/>
        <w:rPr>
          <w:rFonts w:cs="Calibri"/>
          <w:i w:val="0"/>
          <w:iCs/>
        </w:rPr>
      </w:pPr>
      <w:r>
        <w:rPr>
          <w:rFonts w:cs="Calibri"/>
          <w:i w:val="0"/>
          <w:iCs/>
        </w:rPr>
        <w:t>P</w:t>
      </w:r>
      <w:r w:rsidR="0046351B" w:rsidRPr="00692572">
        <w:rPr>
          <w:rFonts w:cs="Calibri"/>
          <w:i w:val="0"/>
          <w:iCs/>
        </w:rPr>
        <w:t xml:space="preserve">lace </w:t>
      </w:r>
      <w:r>
        <w:rPr>
          <w:rFonts w:cs="Calibri"/>
          <w:i w:val="0"/>
          <w:iCs/>
        </w:rPr>
        <w:t>the tissue</w:t>
      </w:r>
      <w:r w:rsidR="0046351B" w:rsidRPr="00692572">
        <w:rPr>
          <w:rFonts w:cs="Calibri"/>
          <w:i w:val="0"/>
          <w:iCs/>
        </w:rPr>
        <w:t xml:space="preserve"> </w:t>
      </w:r>
      <w:r>
        <w:rPr>
          <w:rFonts w:cs="Calibri"/>
          <w:i w:val="0"/>
          <w:iCs/>
        </w:rPr>
        <w:t xml:space="preserve">in </w:t>
      </w:r>
      <w:r w:rsidR="0046351B" w:rsidRPr="00692572">
        <w:rPr>
          <w:rFonts w:cs="Calibri"/>
          <w:i w:val="0"/>
          <w:iCs/>
        </w:rPr>
        <w:t xml:space="preserve">1 </w:t>
      </w:r>
      <w:r>
        <w:rPr>
          <w:rFonts w:cs="Calibri"/>
          <w:i w:val="0"/>
          <w:iCs/>
        </w:rPr>
        <w:t>milliliter</w:t>
      </w:r>
      <w:r w:rsidR="0046351B" w:rsidRPr="00692572">
        <w:rPr>
          <w:rFonts w:cs="Calibri"/>
          <w:i w:val="0"/>
          <w:iCs/>
        </w:rPr>
        <w:t xml:space="preserve"> of </w:t>
      </w:r>
      <w:r>
        <w:rPr>
          <w:rFonts w:cs="Calibri"/>
          <w:i w:val="0"/>
          <w:iCs/>
        </w:rPr>
        <w:t>tryptic soy broth</w:t>
      </w:r>
      <w:r w:rsidR="0046351B" w:rsidRPr="00692572">
        <w:rPr>
          <w:rFonts w:cs="Calibri"/>
          <w:i w:val="0"/>
          <w:iCs/>
        </w:rPr>
        <w:t xml:space="preserve"> in </w:t>
      </w:r>
      <w:r>
        <w:rPr>
          <w:rFonts w:cs="Calibri"/>
          <w:i w:val="0"/>
          <w:iCs/>
        </w:rPr>
        <w:t xml:space="preserve">a </w:t>
      </w:r>
      <w:r w:rsidR="00A57119">
        <w:rPr>
          <w:rFonts w:cs="Calibri"/>
          <w:i w:val="0"/>
          <w:iCs/>
        </w:rPr>
        <w:t xml:space="preserve">pre-weighed </w:t>
      </w:r>
      <w:r w:rsidR="0046351B" w:rsidRPr="00692572">
        <w:rPr>
          <w:rFonts w:cs="Calibri"/>
          <w:i w:val="0"/>
          <w:iCs/>
        </w:rPr>
        <w:t xml:space="preserve">small conical rhino tube </w:t>
      </w:r>
      <w:r>
        <w:rPr>
          <w:rFonts w:cs="Calibri"/>
          <w:i w:val="0"/>
          <w:iCs/>
        </w:rPr>
        <w:t>containing</w:t>
      </w:r>
      <w:r w:rsidR="0046351B" w:rsidRPr="00692572">
        <w:rPr>
          <w:rFonts w:cs="Calibri"/>
          <w:i w:val="0"/>
          <w:iCs/>
        </w:rPr>
        <w:t xml:space="preserve"> </w:t>
      </w:r>
      <w:r>
        <w:rPr>
          <w:rFonts w:cs="Calibri"/>
          <w:i w:val="0"/>
          <w:iCs/>
        </w:rPr>
        <w:t>four,</w:t>
      </w:r>
      <w:r w:rsidR="0046351B" w:rsidRPr="00692572">
        <w:rPr>
          <w:rFonts w:cs="Calibri"/>
          <w:i w:val="0"/>
          <w:iCs/>
        </w:rPr>
        <w:t xml:space="preserve"> sharp homogenizing beads</w:t>
      </w:r>
      <w:r>
        <w:rPr>
          <w:rFonts w:cs="Calibri"/>
          <w:i w:val="0"/>
          <w:iCs/>
        </w:rPr>
        <w:t xml:space="preserve"> </w:t>
      </w:r>
      <w:r>
        <w:rPr>
          <w:rFonts w:cs="Calibri"/>
          <w:b/>
          <w:bCs/>
          <w:i w:val="0"/>
          <w:iCs/>
        </w:rPr>
        <w:t>[1]</w:t>
      </w:r>
      <w:r>
        <w:rPr>
          <w:rFonts w:cs="Calibri"/>
          <w:i w:val="0"/>
          <w:iCs/>
        </w:rPr>
        <w:t xml:space="preserve"> and</w:t>
      </w:r>
      <w:r w:rsidR="00A57119">
        <w:rPr>
          <w:rFonts w:cs="Calibri"/>
          <w:i w:val="0"/>
          <w:iCs/>
        </w:rPr>
        <w:t xml:space="preserve"> p</w:t>
      </w:r>
      <w:r w:rsidR="00A57119" w:rsidRPr="00A57119">
        <w:rPr>
          <w:rFonts w:cs="Calibri"/>
          <w:i w:val="0"/>
          <w:iCs/>
        </w:rPr>
        <w:t xml:space="preserve">lace the implant in </w:t>
      </w:r>
      <w:r w:rsidR="00A57119">
        <w:rPr>
          <w:rFonts w:cs="Calibri"/>
          <w:i w:val="0"/>
          <w:iCs/>
        </w:rPr>
        <w:t>500 microliters</w:t>
      </w:r>
      <w:r w:rsidR="00A57119" w:rsidRPr="00A57119">
        <w:rPr>
          <w:rFonts w:cs="Calibri"/>
          <w:i w:val="0"/>
          <w:iCs/>
        </w:rPr>
        <w:t xml:space="preserve"> of 0.3% Tween-80 in </w:t>
      </w:r>
      <w:r w:rsidR="00A57119">
        <w:rPr>
          <w:rFonts w:cs="Calibri"/>
          <w:i w:val="0"/>
          <w:iCs/>
        </w:rPr>
        <w:t>tryptic soy broth</w:t>
      </w:r>
      <w:r w:rsidR="00A57119">
        <w:rPr>
          <w:rFonts w:cs="Calibri"/>
          <w:i w:val="0"/>
          <w:iCs/>
        </w:rPr>
        <w:t xml:space="preserve"> </w:t>
      </w:r>
      <w:r w:rsidR="00A57119">
        <w:rPr>
          <w:rFonts w:cs="Calibri"/>
          <w:b/>
          <w:bCs/>
          <w:i w:val="0"/>
          <w:iCs/>
        </w:rPr>
        <w:t>[2]</w:t>
      </w:r>
      <w:r w:rsidR="00A57119">
        <w:rPr>
          <w:rFonts w:cs="Calibri"/>
          <w:i w:val="0"/>
          <w:iCs/>
        </w:rPr>
        <w:t>.</w:t>
      </w:r>
    </w:p>
    <w:p w14:paraId="65555096" w14:textId="77777777" w:rsidR="00A57119" w:rsidRDefault="00A57119" w:rsidP="00A57119">
      <w:pPr>
        <w:pStyle w:val="BodyText"/>
        <w:numPr>
          <w:ilvl w:val="2"/>
          <w:numId w:val="3"/>
        </w:numPr>
        <w:spacing w:before="360"/>
        <w:outlineLvl w:val="0"/>
        <w:rPr>
          <w:rFonts w:cs="Calibri"/>
          <w:i w:val="0"/>
          <w:iCs/>
        </w:rPr>
      </w:pPr>
      <w:r>
        <w:rPr>
          <w:rFonts w:cs="Calibri"/>
          <w:i w:val="0"/>
          <w:iCs/>
        </w:rPr>
        <w:t>Talent placing tissue into tube</w:t>
      </w:r>
      <w:r w:rsidRPr="00A57119">
        <w:rPr>
          <w:rFonts w:cs="Calibri"/>
          <w:i w:val="0"/>
          <w:iCs/>
        </w:rPr>
        <w:t xml:space="preserve"> </w:t>
      </w:r>
    </w:p>
    <w:p w14:paraId="59EEC424" w14:textId="49A47C29" w:rsidR="00A57119" w:rsidRDefault="00A57119" w:rsidP="00A57119">
      <w:pPr>
        <w:pStyle w:val="BodyText"/>
        <w:numPr>
          <w:ilvl w:val="2"/>
          <w:numId w:val="3"/>
        </w:numPr>
        <w:spacing w:before="360"/>
        <w:outlineLvl w:val="0"/>
        <w:rPr>
          <w:rFonts w:cs="Calibri"/>
          <w:i w:val="0"/>
          <w:iCs/>
        </w:rPr>
      </w:pPr>
      <w:r>
        <w:rPr>
          <w:rFonts w:cs="Calibri"/>
          <w:i w:val="0"/>
          <w:iCs/>
        </w:rPr>
        <w:t>Talent placing implant into brot</w:t>
      </w:r>
      <w:r>
        <w:rPr>
          <w:rFonts w:cs="Calibri"/>
          <w:i w:val="0"/>
          <w:iCs/>
        </w:rPr>
        <w:t>h</w:t>
      </w:r>
    </w:p>
    <w:p w14:paraId="463C1539" w14:textId="39D2A02B" w:rsidR="00A57119" w:rsidRDefault="00A57119" w:rsidP="00A57119">
      <w:pPr>
        <w:pStyle w:val="BodyText"/>
        <w:numPr>
          <w:ilvl w:val="1"/>
          <w:numId w:val="3"/>
        </w:numPr>
        <w:spacing w:before="360"/>
        <w:outlineLvl w:val="0"/>
        <w:rPr>
          <w:rFonts w:cs="Calibri"/>
          <w:i w:val="0"/>
          <w:iCs/>
        </w:rPr>
      </w:pPr>
      <w:r>
        <w:rPr>
          <w:rFonts w:cs="Calibri"/>
          <w:i w:val="0"/>
          <w:iCs/>
        </w:rPr>
        <w:lastRenderedPageBreak/>
        <w:t>W</w:t>
      </w:r>
      <w:r>
        <w:rPr>
          <w:rFonts w:cs="Calibri"/>
          <w:i w:val="0"/>
          <w:iCs/>
        </w:rPr>
        <w:t xml:space="preserve">eigh the tube </w:t>
      </w:r>
      <w:r>
        <w:rPr>
          <w:rFonts w:cs="Calibri"/>
          <w:i w:val="0"/>
          <w:iCs/>
        </w:rPr>
        <w:t>of</w:t>
      </w:r>
      <w:r>
        <w:rPr>
          <w:rFonts w:cs="Calibri"/>
          <w:i w:val="0"/>
          <w:iCs/>
        </w:rPr>
        <w:t xml:space="preserve"> tissue </w:t>
      </w:r>
      <w:r>
        <w:rPr>
          <w:rFonts w:cs="Calibri"/>
          <w:b/>
          <w:bCs/>
          <w:i w:val="0"/>
          <w:iCs/>
        </w:rPr>
        <w:t>[</w:t>
      </w:r>
      <w:r>
        <w:rPr>
          <w:rFonts w:cs="Calibri"/>
          <w:b/>
          <w:bCs/>
          <w:i w:val="0"/>
          <w:iCs/>
        </w:rPr>
        <w:t>1</w:t>
      </w:r>
      <w:r>
        <w:rPr>
          <w:rFonts w:cs="Calibri"/>
          <w:b/>
          <w:bCs/>
          <w:i w:val="0"/>
          <w:iCs/>
        </w:rPr>
        <w:t>]</w:t>
      </w:r>
      <w:r>
        <w:rPr>
          <w:rFonts w:cs="Calibri"/>
          <w:i w:val="0"/>
          <w:iCs/>
        </w:rPr>
        <w:t xml:space="preserve"> and use a homogenizer to homogenize the </w:t>
      </w:r>
      <w:r w:rsidR="00B640CF">
        <w:rPr>
          <w:rFonts w:cs="Calibri"/>
          <w:i w:val="0"/>
          <w:iCs/>
        </w:rPr>
        <w:t>sample</w:t>
      </w:r>
      <w:r>
        <w:rPr>
          <w:rFonts w:cs="Calibri"/>
          <w:i w:val="0"/>
          <w:iCs/>
        </w:rPr>
        <w:t xml:space="preserve"> </w:t>
      </w:r>
      <w:r>
        <w:rPr>
          <w:rFonts w:cs="Calibri"/>
          <w:b/>
          <w:bCs/>
          <w:i w:val="0"/>
          <w:iCs/>
        </w:rPr>
        <w:t>[2]</w:t>
      </w:r>
      <w:r>
        <w:rPr>
          <w:rFonts w:cs="Calibri"/>
          <w:i w:val="0"/>
          <w:iCs/>
        </w:rPr>
        <w:t>.</w:t>
      </w:r>
    </w:p>
    <w:p w14:paraId="400E8FB4" w14:textId="59EE73E9" w:rsidR="00A57119" w:rsidRDefault="00A57119" w:rsidP="00A57119">
      <w:pPr>
        <w:pStyle w:val="BodyText"/>
        <w:numPr>
          <w:ilvl w:val="2"/>
          <w:numId w:val="3"/>
        </w:numPr>
        <w:spacing w:before="360"/>
        <w:outlineLvl w:val="0"/>
        <w:rPr>
          <w:rFonts w:cs="Calibri"/>
          <w:i w:val="0"/>
          <w:iCs/>
        </w:rPr>
      </w:pPr>
      <w:r w:rsidRPr="00A57119">
        <w:rPr>
          <w:rFonts w:cs="Calibri"/>
          <w:i w:val="0"/>
          <w:iCs/>
        </w:rPr>
        <w:t>Talent placing tube onto balance</w:t>
      </w:r>
    </w:p>
    <w:p w14:paraId="2BE1A6D5" w14:textId="4487A4A1" w:rsidR="00A57119" w:rsidRDefault="00A57119" w:rsidP="00A57119">
      <w:pPr>
        <w:pStyle w:val="BodyText"/>
        <w:numPr>
          <w:ilvl w:val="2"/>
          <w:numId w:val="3"/>
        </w:numPr>
        <w:spacing w:before="360"/>
        <w:outlineLvl w:val="0"/>
        <w:rPr>
          <w:rFonts w:cs="Calibri"/>
          <w:i w:val="0"/>
          <w:iCs/>
        </w:rPr>
      </w:pPr>
      <w:r>
        <w:rPr>
          <w:rFonts w:cs="Calibri"/>
          <w:i w:val="0"/>
          <w:iCs/>
        </w:rPr>
        <w:t>Tissue being homogenized</w:t>
      </w:r>
    </w:p>
    <w:p w14:paraId="22C39C7E" w14:textId="7D978064" w:rsidR="00A57119" w:rsidRDefault="00A57119" w:rsidP="00A57119">
      <w:pPr>
        <w:pStyle w:val="BodyText"/>
        <w:numPr>
          <w:ilvl w:val="1"/>
          <w:numId w:val="3"/>
        </w:numPr>
        <w:spacing w:before="360"/>
        <w:outlineLvl w:val="0"/>
        <w:rPr>
          <w:rFonts w:cs="Calibri"/>
          <w:i w:val="0"/>
          <w:iCs/>
        </w:rPr>
      </w:pPr>
      <w:r>
        <w:rPr>
          <w:rFonts w:cs="Calibri"/>
          <w:i w:val="0"/>
          <w:iCs/>
        </w:rPr>
        <w:t>Then</w:t>
      </w:r>
      <w:r w:rsidRPr="00A57119">
        <w:rPr>
          <w:rFonts w:cs="Calibri"/>
        </w:rPr>
        <w:t xml:space="preserve"> </w:t>
      </w:r>
      <w:r>
        <w:rPr>
          <w:rFonts w:cs="Calibri"/>
          <w:i w:val="0"/>
          <w:iCs/>
        </w:rPr>
        <w:t>v</w:t>
      </w:r>
      <w:r w:rsidRPr="00A57119">
        <w:rPr>
          <w:rFonts w:cs="Calibri"/>
          <w:i w:val="0"/>
          <w:iCs/>
        </w:rPr>
        <w:t>ortex the resulting soft tissue suspension for 5 min</w:t>
      </w:r>
      <w:r>
        <w:rPr>
          <w:rFonts w:cs="Calibri"/>
          <w:i w:val="0"/>
          <w:iCs/>
        </w:rPr>
        <w:t xml:space="preserve">utes </w:t>
      </w:r>
      <w:r>
        <w:rPr>
          <w:rFonts w:cs="Calibri"/>
          <w:b/>
          <w:bCs/>
          <w:i w:val="0"/>
          <w:iCs/>
        </w:rPr>
        <w:t>[1]</w:t>
      </w:r>
      <w:r w:rsidRPr="00A57119">
        <w:rPr>
          <w:rFonts w:cs="Calibri"/>
          <w:i w:val="0"/>
          <w:iCs/>
        </w:rPr>
        <w:t xml:space="preserve"> and </w:t>
      </w:r>
      <w:r>
        <w:rPr>
          <w:rFonts w:cs="Calibri"/>
          <w:i w:val="0"/>
          <w:iCs/>
        </w:rPr>
        <w:t xml:space="preserve">before placing the </w:t>
      </w:r>
      <w:r w:rsidRPr="00A57119">
        <w:rPr>
          <w:rFonts w:cs="Calibri"/>
          <w:i w:val="0"/>
          <w:iCs/>
        </w:rPr>
        <w:t>culture</w:t>
      </w:r>
      <w:r>
        <w:rPr>
          <w:rFonts w:cs="Calibri"/>
          <w:i w:val="0"/>
          <w:iCs/>
        </w:rPr>
        <w:t xml:space="preserve"> at 37 degrees Celsius</w:t>
      </w:r>
      <w:r w:rsidRPr="00A57119">
        <w:rPr>
          <w:rFonts w:cs="Calibri"/>
          <w:i w:val="0"/>
          <w:iCs/>
        </w:rPr>
        <w:t xml:space="preserve"> overnight </w:t>
      </w:r>
      <w:r>
        <w:rPr>
          <w:rFonts w:cs="Calibri"/>
          <w:b/>
          <w:bCs/>
          <w:i w:val="0"/>
          <w:iCs/>
        </w:rPr>
        <w:t>[2]</w:t>
      </w:r>
      <w:r>
        <w:rPr>
          <w:rFonts w:cs="Calibri"/>
          <w:i w:val="0"/>
          <w:iCs/>
        </w:rPr>
        <w:t>.</w:t>
      </w:r>
    </w:p>
    <w:p w14:paraId="38256FCB" w14:textId="1A502E19" w:rsidR="00A57119" w:rsidRDefault="00A57119" w:rsidP="00A57119">
      <w:pPr>
        <w:pStyle w:val="BodyText"/>
        <w:numPr>
          <w:ilvl w:val="2"/>
          <w:numId w:val="3"/>
        </w:numPr>
        <w:spacing w:before="360"/>
        <w:outlineLvl w:val="0"/>
        <w:rPr>
          <w:rFonts w:cs="Calibri"/>
          <w:i w:val="0"/>
          <w:iCs/>
        </w:rPr>
      </w:pPr>
      <w:r>
        <w:rPr>
          <w:rFonts w:cs="Calibri"/>
          <w:i w:val="0"/>
          <w:iCs/>
        </w:rPr>
        <w:t>Tissue being vortexed</w:t>
      </w:r>
    </w:p>
    <w:p w14:paraId="11054303" w14:textId="250A8B25" w:rsidR="00A57119" w:rsidRPr="00A57119" w:rsidRDefault="00A57119" w:rsidP="00A57119">
      <w:pPr>
        <w:pStyle w:val="BodyText"/>
        <w:numPr>
          <w:ilvl w:val="2"/>
          <w:numId w:val="3"/>
        </w:numPr>
        <w:spacing w:before="360"/>
        <w:outlineLvl w:val="0"/>
        <w:rPr>
          <w:rFonts w:cs="Calibri"/>
          <w:i w:val="0"/>
          <w:iCs/>
        </w:rPr>
      </w:pPr>
      <w:r>
        <w:rPr>
          <w:rFonts w:cs="Calibri"/>
          <w:i w:val="0"/>
          <w:iCs/>
        </w:rPr>
        <w:t>Talent placing culture at 37 °C</w:t>
      </w:r>
    </w:p>
    <w:p w14:paraId="48432121" w14:textId="77777777" w:rsidR="00A57119" w:rsidRPr="00A57119" w:rsidRDefault="00A57119" w:rsidP="00A57119">
      <w:pPr>
        <w:pStyle w:val="BodyText"/>
        <w:numPr>
          <w:ilvl w:val="1"/>
          <w:numId w:val="3"/>
        </w:numPr>
        <w:spacing w:before="360"/>
        <w:outlineLvl w:val="0"/>
        <w:rPr>
          <w:rFonts w:cs="Calibri"/>
          <w:i w:val="0"/>
          <w:iCs/>
        </w:rPr>
      </w:pPr>
      <w:r>
        <w:rPr>
          <w:rFonts w:cs="Calibri"/>
          <w:i w:val="0"/>
          <w:iCs/>
        </w:rPr>
        <w:t>Next,</w:t>
      </w:r>
      <w:r w:rsidR="0046351B" w:rsidRPr="00A57119">
        <w:rPr>
          <w:rFonts w:cs="Calibri"/>
          <w:i w:val="0"/>
          <w:iCs/>
        </w:rPr>
        <w:t xml:space="preserve"> sonicate </w:t>
      </w:r>
      <w:r>
        <w:rPr>
          <w:rFonts w:cs="Calibri"/>
          <w:i w:val="0"/>
          <w:iCs/>
        </w:rPr>
        <w:t xml:space="preserve">the implant for </w:t>
      </w:r>
      <w:r w:rsidR="0046351B" w:rsidRPr="00A57119">
        <w:rPr>
          <w:rFonts w:cs="Calibri"/>
          <w:i w:val="0"/>
          <w:iCs/>
        </w:rPr>
        <w:t>10 min</w:t>
      </w:r>
      <w:r>
        <w:rPr>
          <w:rFonts w:cs="Calibri"/>
          <w:i w:val="0"/>
          <w:iCs/>
        </w:rPr>
        <w:t xml:space="preserve">utes </w:t>
      </w:r>
      <w:r>
        <w:rPr>
          <w:rFonts w:cs="Calibri"/>
          <w:b/>
          <w:bCs/>
          <w:i w:val="0"/>
          <w:iCs/>
        </w:rPr>
        <w:t>[1]</w:t>
      </w:r>
      <w:r>
        <w:rPr>
          <w:rFonts w:cs="Calibri"/>
          <w:i w:val="0"/>
          <w:iCs/>
        </w:rPr>
        <w:t xml:space="preserve"> before</w:t>
      </w:r>
      <w:r w:rsidRPr="00A57119">
        <w:rPr>
          <w:rFonts w:cs="Calibri"/>
          <w:i w:val="0"/>
        </w:rPr>
        <w:t xml:space="preserve"> </w:t>
      </w:r>
      <w:commentRangeStart w:id="5"/>
      <w:proofErr w:type="spellStart"/>
      <w:r>
        <w:rPr>
          <w:rFonts w:cs="Calibri"/>
          <w:i w:val="0"/>
        </w:rPr>
        <w:t>v</w:t>
      </w:r>
      <w:r w:rsidRPr="00A57119">
        <w:rPr>
          <w:rFonts w:cs="Calibri"/>
          <w:i w:val="0"/>
        </w:rPr>
        <w:t>ortex</w:t>
      </w:r>
      <w:r>
        <w:rPr>
          <w:rFonts w:cs="Calibri"/>
          <w:i w:val="0"/>
        </w:rPr>
        <w:t>ing</w:t>
      </w:r>
      <w:proofErr w:type="spellEnd"/>
      <w:r>
        <w:rPr>
          <w:rFonts w:cs="Calibri"/>
          <w:i w:val="0"/>
        </w:rPr>
        <w:t xml:space="preserve"> </w:t>
      </w:r>
      <w:r w:rsidRPr="00A57119">
        <w:rPr>
          <w:rFonts w:cs="Calibri"/>
          <w:i w:val="0"/>
        </w:rPr>
        <w:t>the resulting implant suspension for 5 min</w:t>
      </w:r>
      <w:r>
        <w:rPr>
          <w:rFonts w:cs="Calibri"/>
          <w:i w:val="0"/>
        </w:rPr>
        <w:t xml:space="preserve">utes </w:t>
      </w:r>
      <w:commentRangeEnd w:id="5"/>
      <w:r>
        <w:rPr>
          <w:rStyle w:val="CommentReference"/>
          <w:i w:val="0"/>
          <w:lang w:val="x-none" w:eastAsia="x-none"/>
        </w:rPr>
        <w:commentReference w:id="5"/>
      </w:r>
      <w:r>
        <w:rPr>
          <w:rFonts w:cs="Calibri"/>
          <w:b/>
          <w:bCs/>
          <w:i w:val="0"/>
        </w:rPr>
        <w:t>[</w:t>
      </w:r>
      <w:r>
        <w:rPr>
          <w:rFonts w:cs="Calibri"/>
          <w:b/>
          <w:bCs/>
          <w:i w:val="0"/>
        </w:rPr>
        <w:t>2</w:t>
      </w:r>
      <w:r>
        <w:rPr>
          <w:rFonts w:cs="Calibri"/>
          <w:b/>
          <w:bCs/>
          <w:i w:val="0"/>
        </w:rPr>
        <w:t>]</w:t>
      </w:r>
      <w:r>
        <w:rPr>
          <w:rFonts w:cs="Calibri"/>
          <w:i w:val="0"/>
        </w:rPr>
        <w:t>.</w:t>
      </w:r>
    </w:p>
    <w:p w14:paraId="1D6CF10A" w14:textId="0B026DE6" w:rsidR="0046351B" w:rsidRPr="00A57119" w:rsidRDefault="00A57119" w:rsidP="00A57119">
      <w:pPr>
        <w:pStyle w:val="BodyText"/>
        <w:numPr>
          <w:ilvl w:val="2"/>
          <w:numId w:val="3"/>
        </w:numPr>
        <w:spacing w:before="360"/>
        <w:outlineLvl w:val="0"/>
        <w:rPr>
          <w:rFonts w:cs="Calibri"/>
          <w:i w:val="0"/>
          <w:iCs/>
        </w:rPr>
      </w:pPr>
      <w:r>
        <w:rPr>
          <w:rFonts w:cs="Calibri"/>
          <w:i w:val="0"/>
          <w:iCs/>
        </w:rPr>
        <w:t>Talent sonicating implant</w:t>
      </w:r>
    </w:p>
    <w:p w14:paraId="0DA1D535" w14:textId="773ED184" w:rsidR="00A57119" w:rsidRDefault="00A57119" w:rsidP="00A57119">
      <w:pPr>
        <w:pStyle w:val="BodyText"/>
        <w:numPr>
          <w:ilvl w:val="2"/>
          <w:numId w:val="3"/>
        </w:numPr>
        <w:spacing w:before="360"/>
        <w:outlineLvl w:val="0"/>
        <w:rPr>
          <w:rFonts w:cs="Calibri"/>
          <w:i w:val="0"/>
        </w:rPr>
      </w:pPr>
      <w:r>
        <w:rPr>
          <w:rFonts w:cs="Calibri"/>
          <w:i w:val="0"/>
        </w:rPr>
        <w:t>Suspension being vortexed</w:t>
      </w:r>
    </w:p>
    <w:p w14:paraId="3FF8A14D" w14:textId="27C0B9E6" w:rsidR="00A57119" w:rsidRPr="00A57119" w:rsidRDefault="00A57119" w:rsidP="00A57119">
      <w:pPr>
        <w:pStyle w:val="BodyText"/>
        <w:numPr>
          <w:ilvl w:val="1"/>
          <w:numId w:val="3"/>
        </w:numPr>
        <w:spacing w:before="360"/>
        <w:outlineLvl w:val="0"/>
        <w:rPr>
          <w:rFonts w:cs="Calibri"/>
          <w:i w:val="0"/>
          <w:iCs/>
        </w:rPr>
      </w:pPr>
      <w:r>
        <w:rPr>
          <w:rFonts w:cs="Calibri"/>
          <w:i w:val="0"/>
        </w:rPr>
        <w:t>Then place</w:t>
      </w:r>
      <w:r>
        <w:rPr>
          <w:rFonts w:cs="Calibri"/>
          <w:i w:val="0"/>
        </w:rPr>
        <w:t xml:space="preserve"> sample</w:t>
      </w:r>
      <w:r w:rsidRPr="00A57119">
        <w:rPr>
          <w:rFonts w:cs="Calibri"/>
          <w:i w:val="0"/>
        </w:rPr>
        <w:t xml:space="preserve"> </w:t>
      </w:r>
      <w:r>
        <w:rPr>
          <w:rFonts w:cs="Calibri"/>
          <w:i w:val="0"/>
        </w:rPr>
        <w:t xml:space="preserve">at 37 degrees Celsius </w:t>
      </w:r>
      <w:r>
        <w:rPr>
          <w:rFonts w:cs="Calibri"/>
          <w:i w:val="0"/>
        </w:rPr>
        <w:t>overnight</w:t>
      </w:r>
      <w:r>
        <w:rPr>
          <w:rFonts w:cs="Calibri"/>
          <w:i w:val="0"/>
        </w:rPr>
        <w:t xml:space="preserve"> </w:t>
      </w:r>
      <w:r>
        <w:rPr>
          <w:rFonts w:cs="Calibri"/>
          <w:b/>
          <w:bCs/>
          <w:i w:val="0"/>
        </w:rPr>
        <w:t>[</w:t>
      </w:r>
      <w:r>
        <w:rPr>
          <w:rFonts w:cs="Calibri"/>
          <w:b/>
          <w:bCs/>
          <w:i w:val="0"/>
        </w:rPr>
        <w:t>1</w:t>
      </w:r>
      <w:r>
        <w:rPr>
          <w:rFonts w:cs="Calibri"/>
          <w:b/>
          <w:bCs/>
          <w:i w:val="0"/>
        </w:rPr>
        <w:t>]</w:t>
      </w:r>
      <w:r>
        <w:rPr>
          <w:rFonts w:cs="Calibri"/>
          <w:i w:val="0"/>
        </w:rPr>
        <w:t>.</w:t>
      </w:r>
    </w:p>
    <w:p w14:paraId="17759878" w14:textId="77777777" w:rsidR="00A57119" w:rsidRDefault="00A57119" w:rsidP="00A57119">
      <w:pPr>
        <w:pStyle w:val="BodyText"/>
        <w:numPr>
          <w:ilvl w:val="2"/>
          <w:numId w:val="3"/>
        </w:numPr>
        <w:spacing w:before="360"/>
        <w:outlineLvl w:val="0"/>
        <w:rPr>
          <w:rFonts w:cs="Calibri"/>
          <w:i w:val="0"/>
        </w:rPr>
      </w:pPr>
      <w:r>
        <w:rPr>
          <w:rFonts w:cs="Calibri"/>
          <w:i w:val="0"/>
        </w:rPr>
        <w:t>Talent placing implant culture at 37 °C</w:t>
      </w:r>
    </w:p>
    <w:p w14:paraId="2AD91F98" w14:textId="2FCA3DB8" w:rsidR="00A57119" w:rsidRDefault="00A57119" w:rsidP="00A57119">
      <w:pPr>
        <w:pStyle w:val="BodyText"/>
        <w:numPr>
          <w:ilvl w:val="1"/>
          <w:numId w:val="3"/>
        </w:numPr>
        <w:spacing w:before="360"/>
        <w:outlineLvl w:val="0"/>
        <w:rPr>
          <w:rFonts w:cs="Calibri"/>
          <w:i w:val="0"/>
          <w:iCs/>
        </w:rPr>
      </w:pPr>
      <w:r w:rsidRPr="00A57119">
        <w:rPr>
          <w:rFonts w:cs="Calibri"/>
          <w:i w:val="0"/>
          <w:iCs/>
        </w:rPr>
        <w:t>The next morning,</w:t>
      </w:r>
      <w:r w:rsidR="0046351B" w:rsidRPr="00A57119">
        <w:rPr>
          <w:rFonts w:cs="Calibri"/>
          <w:i w:val="0"/>
          <w:iCs/>
        </w:rPr>
        <w:t xml:space="preserve"> count</w:t>
      </w:r>
      <w:r>
        <w:rPr>
          <w:rFonts w:cs="Calibri"/>
          <w:i w:val="0"/>
          <w:iCs/>
        </w:rPr>
        <w:t xml:space="preserve"> the</w:t>
      </w:r>
      <w:r w:rsidR="0046351B" w:rsidRPr="00A57119">
        <w:rPr>
          <w:rFonts w:cs="Calibri"/>
          <w:i w:val="0"/>
          <w:iCs/>
        </w:rPr>
        <w:t xml:space="preserve"> </w:t>
      </w:r>
      <w:r>
        <w:rPr>
          <w:rFonts w:cs="Calibri"/>
          <w:i w:val="0"/>
          <w:iCs/>
        </w:rPr>
        <w:t>colony forming units</w:t>
      </w:r>
      <w:r w:rsidR="0046351B" w:rsidRPr="00A57119">
        <w:rPr>
          <w:rFonts w:cs="Calibri"/>
          <w:i w:val="0"/>
          <w:iCs/>
        </w:rPr>
        <w:t xml:space="preserve"> from the implant and surrounding tissue</w:t>
      </w:r>
      <w:r>
        <w:rPr>
          <w:rFonts w:cs="Calibri"/>
          <w:i w:val="0"/>
          <w:iCs/>
        </w:rPr>
        <w:t xml:space="preserve"> cultures </w:t>
      </w:r>
      <w:r>
        <w:rPr>
          <w:rFonts w:cs="Calibri"/>
          <w:b/>
          <w:bCs/>
          <w:i w:val="0"/>
          <w:iCs/>
        </w:rPr>
        <w:t>[1]</w:t>
      </w:r>
      <w:r w:rsidR="0046351B" w:rsidRPr="00A57119">
        <w:rPr>
          <w:rFonts w:cs="Calibri"/>
          <w:i w:val="0"/>
          <w:iCs/>
        </w:rPr>
        <w:t>.</w:t>
      </w:r>
    </w:p>
    <w:p w14:paraId="38ECE5F2" w14:textId="4B53BD43" w:rsidR="0046351B" w:rsidRPr="00A57119" w:rsidRDefault="0046351B" w:rsidP="00A57119">
      <w:pPr>
        <w:pStyle w:val="BodyText"/>
        <w:numPr>
          <w:ilvl w:val="2"/>
          <w:numId w:val="3"/>
        </w:numPr>
        <w:spacing w:before="360"/>
        <w:outlineLvl w:val="0"/>
        <w:rPr>
          <w:rFonts w:cs="Calibri"/>
          <w:i w:val="0"/>
          <w:iCs/>
        </w:rPr>
      </w:pPr>
      <w:r w:rsidRPr="00A57119">
        <w:rPr>
          <w:rFonts w:cs="Calibri"/>
          <w:i w:val="0"/>
          <w:iCs/>
        </w:rPr>
        <w:t xml:space="preserve"> </w:t>
      </w:r>
      <w:r w:rsidR="00A57119">
        <w:rPr>
          <w:rFonts w:cs="Calibri"/>
          <w:i w:val="0"/>
          <w:iCs/>
        </w:rPr>
        <w:t>Talent counting CFU from one culture</w:t>
      </w:r>
    </w:p>
    <w:p w14:paraId="475E3366" w14:textId="77777777" w:rsidR="00C51536" w:rsidRPr="00A57119" w:rsidRDefault="00C51536" w:rsidP="00C51536">
      <w:pPr>
        <w:pStyle w:val="ListParagraph"/>
        <w:ind w:left="0"/>
        <w:rPr>
          <w:rFonts w:asciiTheme="minorHAnsi" w:hAnsiTheme="minorHAnsi" w:cstheme="minorHAnsi"/>
          <w:bCs/>
          <w:iCs/>
          <w:lang w:bidi="he-IL"/>
        </w:rPr>
      </w:pPr>
    </w:p>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4F4CC406"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4F08EE40" w14:textId="77777777" w:rsidR="009055DD" w:rsidRPr="00B07A3B" w:rsidRDefault="009055DD" w:rsidP="009055DD">
      <w:pPr>
        <w:rPr>
          <w:rFonts w:asciiTheme="minorHAnsi" w:eastAsia="Times New Roman" w:hAnsiTheme="minorHAnsi" w:cstheme="minorHAnsi"/>
          <w:szCs w:val="24"/>
          <w:highlight w:val="yellow"/>
        </w:rPr>
      </w:pPr>
    </w:p>
    <w:p w14:paraId="24A8DF73"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Content>
        <w:p w14:paraId="7D90FC3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3E28C816" w14:textId="77777777" w:rsidR="009055DD" w:rsidRPr="00B07A3B" w:rsidRDefault="009055DD" w:rsidP="009055DD">
      <w:pPr>
        <w:spacing w:before="120"/>
        <w:rPr>
          <w:rFonts w:asciiTheme="minorHAnsi" w:eastAsia="Times New Roman" w:hAnsiTheme="minorHAnsi" w:cstheme="minorHAnsi"/>
          <w:b/>
          <w:szCs w:val="24"/>
        </w:rPr>
      </w:pPr>
    </w:p>
    <w:p w14:paraId="3D90C27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8049B5" w14:textId="77777777" w:rsidR="009055DD" w:rsidRPr="00B07A3B" w:rsidRDefault="007D20E3"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55988ABB" w14:textId="77777777" w:rsidR="009055DD" w:rsidRPr="00B07A3B" w:rsidRDefault="009055DD" w:rsidP="009055DD">
      <w:pPr>
        <w:rPr>
          <w:rFonts w:asciiTheme="minorHAnsi" w:eastAsia="Times New Roman" w:hAnsiTheme="minorHAnsi" w:cstheme="minorHAnsi"/>
          <w:bCs/>
          <w:szCs w:val="24"/>
        </w:rPr>
      </w:pPr>
    </w:p>
    <w:p w14:paraId="580F0A03"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120"/>
        <w:ind w:left="9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answered, your answers to C and D will become interview-style shots, which </w:t>
      </w:r>
      <w:r w:rsidR="009114D8">
        <w:rPr>
          <w:rFonts w:asciiTheme="minorHAnsi" w:eastAsia="Times New Roman" w:hAnsiTheme="minorHAnsi" w:cstheme="minorHAnsi"/>
          <w:szCs w:val="24"/>
        </w:rPr>
        <w:t>may</w:t>
      </w:r>
      <w:r w:rsidRPr="00B07A3B">
        <w:rPr>
          <w:rFonts w:asciiTheme="minorHAnsi" w:eastAsia="Times New Roman" w:hAnsiTheme="minorHAnsi" w:cstheme="minorHAnsi"/>
          <w:szCs w:val="24"/>
        </w:rPr>
        <w:t xml:space="preserve"> be incorporated into the script after the relevant step in the protocol. Authors will memorize the statements and then deliver them on camera. </w:t>
      </w:r>
    </w:p>
    <w:p w14:paraId="54000C60" w14:textId="77777777" w:rsidR="009055DD" w:rsidRPr="00B07A3B" w:rsidRDefault="009055DD" w:rsidP="009055DD">
      <w:pPr>
        <w:rPr>
          <w:rFonts w:asciiTheme="minorHAnsi" w:eastAsia="Times New Roman" w:hAnsiTheme="minorHAnsi" w:cstheme="minorHAnsi"/>
          <w:bCs/>
          <w:szCs w:val="24"/>
        </w:rPr>
      </w:pPr>
    </w:p>
    <w:p w14:paraId="20E79F4F" w14:textId="77777777" w:rsidR="009055DD" w:rsidRPr="00B07A3B" w:rsidRDefault="009055DD" w:rsidP="009055DD">
      <w:pPr>
        <w:spacing w:before="120"/>
        <w:outlineLvl w:val="0"/>
        <w:rPr>
          <w:rFonts w:asciiTheme="minorHAnsi" w:eastAsia="Times New Roman" w:hAnsiTheme="minorHAnsi" w:cstheme="minorHAnsi"/>
          <w:szCs w:val="24"/>
        </w:rPr>
      </w:pPr>
      <w:r w:rsidRPr="00B07A3B">
        <w:rPr>
          <w:rFonts w:asciiTheme="minorHAnsi" w:eastAsia="Times New Roman" w:hAnsiTheme="minorHAnsi" w:cstheme="minorHAnsi"/>
          <w:b/>
          <w:bCs/>
          <w:szCs w:val="24"/>
        </w:rPr>
        <w:t>C.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is no single most critical step in the filmed portion of the protocol, do not answer this question. </w:t>
      </w:r>
      <w:r w:rsidRPr="00B07A3B">
        <w:rPr>
          <w:rFonts w:asciiTheme="minorHAnsi" w:eastAsia="Times New Roman" w:hAnsiTheme="minorHAnsi" w:cstheme="minorHAnsi"/>
          <w:szCs w:val="24"/>
        </w:rPr>
        <w:t xml:space="preserve">What is the best way to perform the required technique for the </w:t>
      </w:r>
      <w:r w:rsidRPr="00B07A3B">
        <w:rPr>
          <w:rFonts w:asciiTheme="minorHAnsi" w:eastAsia="Times New Roman" w:hAnsiTheme="minorHAnsi" w:cstheme="minorHAnsi"/>
          <w:i/>
          <w:iCs/>
          <w:szCs w:val="24"/>
        </w:rPr>
        <w:t>most critical step</w:t>
      </w:r>
      <w:r w:rsidRPr="00B07A3B">
        <w:rPr>
          <w:rFonts w:asciiTheme="minorHAnsi" w:eastAsia="Times New Roman" w:hAnsiTheme="minorHAnsi" w:cstheme="minorHAnsi"/>
          <w:szCs w:val="24"/>
        </w:rPr>
        <w:t xml:space="preserve"> in the protocol?</w:t>
      </w:r>
      <w:r w:rsidRPr="00B07A3B">
        <w:rPr>
          <w:rFonts w:asciiTheme="minorHAnsi" w:eastAsia="Times New Roman" w:hAnsiTheme="minorHAnsi" w:cstheme="minorHAnsi"/>
          <w:b/>
          <w:bCs/>
          <w:szCs w:val="24"/>
        </w:rPr>
        <w:t xml:space="preserve"> </w:t>
      </w:r>
    </w:p>
    <w:p w14:paraId="70D76AC5" w14:textId="2752E9D4" w:rsidR="009055DD" w:rsidRPr="00D04433" w:rsidRDefault="007D20E3" w:rsidP="00921AB9">
      <w:pPr>
        <w:spacing w:before="240"/>
        <w:ind w:left="360"/>
        <w:outlineLvl w:val="0"/>
        <w:rPr>
          <w:rFonts w:asciiTheme="minorHAnsi" w:eastAsia="Times New Roman" w:hAnsiTheme="minorHAnsi" w:cstheme="minorHAnsi"/>
          <w:szCs w:val="24"/>
        </w:rPr>
      </w:pPr>
      <w:sdt>
        <w:sdtPr>
          <w:rPr>
            <w:rStyle w:val="AuthorName"/>
            <w:rFonts w:asciiTheme="minorHAnsi" w:eastAsia="Times" w:hAnsiTheme="minorHAnsi" w:cstheme="minorHAnsi"/>
            <w:lang w:eastAsia="zh-TW"/>
          </w:rPr>
          <w:id w:val="439423609"/>
          <w:placeholder>
            <w:docPart w:val="F451FFDC7D7710448814EE047A2C4862"/>
          </w:placeholder>
          <w:temporary/>
          <w:showingPlcHdr/>
          <w:text/>
        </w:sdtPr>
        <w:sdtEndPr>
          <w:rPr>
            <w:rStyle w:val="DefaultParagraphFont"/>
            <w:rFonts w:eastAsia="Times New Roman"/>
            <w:b w:val="0"/>
            <w:szCs w:val="20"/>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823814390"/>
          <w:placeholder>
            <w:docPart w:val="9E0F53D8B348A84283EDF28ED52114D6"/>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445044153"/>
          <w:placeholder>
            <w:docPart w:val="26AE6185841EE84E9C51B3EC153A0195"/>
          </w:placeholder>
          <w:temporary/>
          <w:showingPlcHdr/>
          <w:text/>
        </w:sdtPr>
        <w:sdtContent>
          <w:r w:rsidR="009055DD" w:rsidRPr="00B07A3B">
            <w:rPr>
              <w:rFonts w:asciiTheme="minorHAnsi" w:eastAsia="Times New Roman" w:hAnsiTheme="minorHAnsi" w:cstheme="minorHAnsi"/>
              <w:color w:val="808080"/>
              <w:szCs w:val="24"/>
              <w:shd w:val="clear" w:color="auto" w:fill="FFFF00"/>
            </w:rPr>
            <w:t xml:space="preserve">Click here to answer. Please </w:t>
          </w:r>
          <w:r w:rsidR="00B07A3B" w:rsidRPr="00B07A3B">
            <w:rPr>
              <w:rFonts w:asciiTheme="minorHAnsi" w:eastAsia="Times New Roman" w:hAnsiTheme="minorHAnsi" w:cstheme="minorHAnsi"/>
              <w:color w:val="808080"/>
              <w:szCs w:val="24"/>
              <w:shd w:val="clear" w:color="auto" w:fill="FFFF00"/>
            </w:rPr>
            <w:t>use language</w:t>
          </w:r>
          <w:r w:rsidR="009055DD" w:rsidRPr="00B07A3B">
            <w:rPr>
              <w:rFonts w:asciiTheme="minorHAnsi" w:eastAsia="Times New Roman" w:hAnsiTheme="minorHAnsi" w:cstheme="minorHAnsi"/>
              <w:color w:val="808080"/>
              <w:szCs w:val="24"/>
              <w:shd w:val="clear" w:color="auto" w:fill="FFFF00"/>
            </w:rPr>
            <w:t xml:space="preserve"> </w:t>
          </w:r>
          <w:r w:rsidR="00EC098C" w:rsidRPr="00B07A3B">
            <w:rPr>
              <w:rFonts w:asciiTheme="minorHAnsi" w:eastAsia="Times New Roman" w:hAnsiTheme="minorHAnsi" w:cstheme="minorHAnsi"/>
              <w:color w:val="808080"/>
              <w:szCs w:val="24"/>
              <w:shd w:val="clear" w:color="auto" w:fill="FFFF00"/>
            </w:rPr>
            <w:t xml:space="preserve">that you will </w:t>
          </w:r>
          <w:r w:rsidR="00B07A3B" w:rsidRPr="00B07A3B">
            <w:rPr>
              <w:rFonts w:asciiTheme="minorHAnsi" w:eastAsia="Times New Roman" w:hAnsiTheme="minorHAnsi" w:cstheme="minorHAnsi"/>
              <w:color w:val="808080"/>
              <w:szCs w:val="24"/>
              <w:shd w:val="clear" w:color="auto" w:fill="FFFF00"/>
            </w:rPr>
            <w:t xml:space="preserve">be </w:t>
          </w:r>
          <w:r w:rsidR="009055DD" w:rsidRPr="00B07A3B">
            <w:rPr>
              <w:rFonts w:asciiTheme="minorHAnsi" w:eastAsia="Times New Roman" w:hAnsiTheme="minorHAnsi" w:cstheme="minorHAnsi"/>
              <w:color w:val="808080"/>
              <w:szCs w:val="24"/>
              <w:shd w:val="clear" w:color="auto" w:fill="FFFF00"/>
            </w:rPr>
            <w:t>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p>
    <w:p w14:paraId="1327F5F0" w14:textId="7F28AE78" w:rsidR="009055DD" w:rsidRPr="00B07A3B" w:rsidRDefault="009055DD" w:rsidP="009055DD">
      <w:pPr>
        <w:spacing w:before="240"/>
        <w:outlineLvl w:val="0"/>
        <w:rPr>
          <w:rFonts w:asciiTheme="minorHAnsi" w:eastAsia="Times New Roman" w:hAnsiTheme="minorHAnsi" w:cstheme="minorHAnsi"/>
          <w:i/>
          <w:iCs/>
          <w:szCs w:val="24"/>
        </w:rPr>
      </w:pPr>
      <w:r w:rsidRPr="00B07A3B">
        <w:rPr>
          <w:rFonts w:asciiTheme="minorHAnsi" w:eastAsia="Times New Roman" w:hAnsiTheme="minorHAnsi" w:cstheme="minorHAnsi"/>
          <w:b/>
          <w:bCs/>
          <w:szCs w:val="24"/>
        </w:rPr>
        <w:t>D. OPTIONAL:</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bCs/>
          <w:i/>
          <w:iCs/>
          <w:szCs w:val="24"/>
        </w:rPr>
        <w:t xml:space="preserve">If there are no hazardous reagents or instruments in the filmed portion of the protocol, do not answer this question. </w:t>
      </w:r>
      <w:r w:rsidRPr="00B07A3B">
        <w:rPr>
          <w:rFonts w:asciiTheme="minorHAnsi" w:eastAsia="Times New Roman" w:hAnsiTheme="minorHAnsi" w:cstheme="minorHAnsi"/>
          <w:szCs w:val="24"/>
        </w:rPr>
        <w:t>Which of the reagents or instruments are</w:t>
      </w:r>
      <w:r w:rsidR="005F42FE">
        <w:rPr>
          <w:rFonts w:asciiTheme="minorHAnsi" w:eastAsia="Times New Roman" w:hAnsiTheme="minorHAnsi" w:cstheme="minorHAnsi"/>
          <w:szCs w:val="24"/>
        </w:rPr>
        <w:t xml:space="preserve"> uniquely</w:t>
      </w:r>
      <w:r w:rsidRPr="00B07A3B">
        <w:rPr>
          <w:rFonts w:asciiTheme="minorHAnsi" w:eastAsia="Times New Roman" w:hAnsiTheme="minorHAnsi" w:cstheme="minorHAnsi"/>
          <w:szCs w:val="24"/>
        </w:rPr>
        <w:t xml:space="preserve"> hazardous? What precautions should viewers take</w:t>
      </w:r>
      <w:r w:rsidR="005F42FE">
        <w:rPr>
          <w:rFonts w:asciiTheme="minorHAnsi" w:eastAsia="Times New Roman" w:hAnsiTheme="minorHAnsi" w:cstheme="minorHAnsi"/>
          <w:szCs w:val="24"/>
        </w:rPr>
        <w:t xml:space="preserve"> that they might not normally know to take</w:t>
      </w:r>
      <w:r w:rsidRPr="00B07A3B">
        <w:rPr>
          <w:rFonts w:asciiTheme="minorHAnsi" w:eastAsia="Times New Roman" w:hAnsiTheme="minorHAnsi" w:cstheme="minorHAnsi"/>
          <w:szCs w:val="24"/>
        </w:rPr>
        <w:t>?</w:t>
      </w:r>
    </w:p>
    <w:p w14:paraId="7F12C117" w14:textId="2671D294" w:rsidR="00A72FC5" w:rsidRPr="00B07A3B" w:rsidRDefault="007D20E3" w:rsidP="00921AB9">
      <w:pPr>
        <w:spacing w:before="240"/>
        <w:ind w:left="360"/>
        <w:outlineLvl w:val="0"/>
        <w:rPr>
          <w:rFonts w:asciiTheme="minorHAnsi" w:hAnsiTheme="minorHAnsi" w:cstheme="minorHAnsi"/>
        </w:rPr>
      </w:pPr>
      <w:sdt>
        <w:sdtPr>
          <w:rPr>
            <w:rFonts w:asciiTheme="minorHAnsi" w:eastAsia="Times New Roman" w:hAnsiTheme="minorHAnsi" w:cstheme="minorHAnsi"/>
            <w:b/>
            <w:szCs w:val="22"/>
            <w:u w:val="single"/>
            <w:lang w:eastAsia="zh-TW"/>
          </w:rPr>
          <w:id w:val="-395666503"/>
          <w:placeholder>
            <w:docPart w:val="622E425DF06C054E8958D611B722932E"/>
          </w:placeholder>
          <w:temporary/>
          <w:showingPlcHdr/>
          <w:text/>
        </w:sdtPr>
        <w:sdtEndPr>
          <w:rPr>
            <w:b w:val="0"/>
            <w:szCs w:val="24"/>
            <w:u w:val="none"/>
            <w:lang w:eastAsia="en-US"/>
          </w:rPr>
        </w:sdtEndPr>
        <w:sdtContent>
          <w:r w:rsidR="009055DD" w:rsidRPr="00B07A3B">
            <w:rPr>
              <w:rFonts w:asciiTheme="minorHAnsi" w:eastAsia="Times New Roman" w:hAnsiTheme="minorHAnsi" w:cstheme="minorHAnsi"/>
              <w:color w:val="808080"/>
              <w:szCs w:val="24"/>
              <w:shd w:val="clear" w:color="auto" w:fill="FFFF00"/>
            </w:rPr>
            <w:t>Enter author name.</w:t>
          </w:r>
        </w:sdtContent>
      </w:sdt>
      <w:r w:rsidR="009055DD" w:rsidRPr="00B07A3B">
        <w:rPr>
          <w:rFonts w:asciiTheme="minorHAnsi" w:eastAsia="Times New Roman" w:hAnsiTheme="minorHAnsi" w:cstheme="minorHAnsi"/>
          <w:szCs w:val="24"/>
        </w:rPr>
        <w:t>: (</w:t>
      </w:r>
      <w:sdt>
        <w:sdtPr>
          <w:rPr>
            <w:rFonts w:asciiTheme="minorHAnsi" w:eastAsia="Times New Roman" w:hAnsiTheme="minorHAnsi" w:cstheme="minorHAnsi"/>
            <w:szCs w:val="24"/>
          </w:rPr>
          <w:id w:val="1704361284"/>
          <w:placeholder>
            <w:docPart w:val="33F8114434861F42A909763D7995A14A"/>
          </w:placeholder>
          <w:temporary/>
          <w:showingPlcHdr/>
          <w:text/>
        </w:sdtPr>
        <w:sdtContent>
          <w:r w:rsidR="009055DD" w:rsidRPr="00B07A3B">
            <w:rPr>
              <w:rFonts w:asciiTheme="minorHAnsi" w:eastAsia="Times New Roman" w:hAnsiTheme="minorHAnsi" w:cstheme="minorHAnsi"/>
              <w:color w:val="808080"/>
              <w:szCs w:val="24"/>
              <w:shd w:val="clear" w:color="auto" w:fill="FFFF00"/>
            </w:rPr>
            <w:t>Enter step numbers from script.</w:t>
          </w:r>
        </w:sdtContent>
      </w:sdt>
      <w:r w:rsidR="009055DD" w:rsidRPr="00B07A3B">
        <w:rPr>
          <w:rFonts w:asciiTheme="minorHAnsi" w:eastAsia="Times New Roman" w:hAnsiTheme="minorHAnsi" w:cstheme="minorHAnsi"/>
          <w:szCs w:val="24"/>
        </w:rPr>
        <w:t xml:space="preserve">) </w:t>
      </w:r>
      <w:sdt>
        <w:sdtPr>
          <w:rPr>
            <w:rFonts w:asciiTheme="minorHAnsi" w:eastAsia="Times New Roman" w:hAnsiTheme="minorHAnsi" w:cstheme="minorHAnsi"/>
            <w:szCs w:val="24"/>
          </w:rPr>
          <w:id w:val="-102116279"/>
          <w:placeholder>
            <w:docPart w:val="FC9F3F2D61E3B04C8D0DB0AB18FDC57D"/>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eastAsia="Times New Roman" w:hAnsiTheme="minorHAnsi" w:cstheme="minorHAnsi"/>
          <w:szCs w:val="24"/>
        </w:rPr>
        <w:t xml:space="preserve"> </w:t>
      </w:r>
      <w:r w:rsidR="00D04433">
        <w:rPr>
          <w:rFonts w:asciiTheme="minorHAnsi" w:eastAsia="Times New Roman" w:hAnsiTheme="minorHAnsi" w:cstheme="minorHAnsi"/>
          <w:b/>
          <w:bCs/>
          <w:szCs w:val="24"/>
        </w:rPr>
        <w:t>[1]</w:t>
      </w:r>
      <w:r w:rsidR="00D04433">
        <w:rPr>
          <w:rFonts w:asciiTheme="minorHAnsi" w:eastAsia="Times New Roman" w:hAnsiTheme="minorHAnsi" w:cstheme="minorHAnsi"/>
          <w:szCs w:val="24"/>
        </w:rPr>
        <w:t>.</w:t>
      </w:r>
      <w:r w:rsidR="00A72FC5"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7CBA2414"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C06FFEA"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394762C"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186385E" w14:textId="7F8166EA"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FC4611">
        <w:rPr>
          <w:rFonts w:asciiTheme="minorHAnsi" w:eastAsia="Times New Roman" w:hAnsiTheme="minorHAnsi" w:cstheme="minorHAnsi"/>
          <w:bCs/>
          <w:szCs w:val="24"/>
        </w:rPr>
        <w:t>Current word count:</w:t>
      </w:r>
      <w:r w:rsidRPr="00C247F2">
        <w:rPr>
          <w:rFonts w:asciiTheme="minorHAnsi" w:eastAsia="Times New Roman" w:hAnsiTheme="minorHAnsi" w:cstheme="minorHAnsi"/>
          <w:bCs/>
          <w:szCs w:val="24"/>
        </w:rPr>
        <w:t xml:space="preserve"> </w:t>
      </w:r>
      <w:r w:rsidR="0029031E">
        <w:rPr>
          <w:rFonts w:asciiTheme="minorHAnsi" w:eastAsia="Times New Roman" w:hAnsiTheme="minorHAnsi" w:cstheme="minorHAnsi"/>
          <w:bCs/>
          <w:szCs w:val="24"/>
        </w:rPr>
        <w:t>146</w:t>
      </w:r>
      <w:r w:rsidR="00790E8C" w:rsidRPr="007E6051">
        <w:rPr>
          <w:rFonts w:asciiTheme="minorHAnsi" w:eastAsia="Times New Roman" w:hAnsiTheme="minorHAnsi" w:cstheme="minorHAnsi"/>
          <w:bCs/>
          <w:szCs w:val="24"/>
        </w:rPr>
        <w:t>.</w:t>
      </w:r>
      <w:r w:rsidR="00790E8C">
        <w:rPr>
          <w:rFonts w:asciiTheme="minorHAnsi" w:eastAsia="Times New Roman" w:hAnsiTheme="minorHAnsi" w:cstheme="minorHAnsi"/>
          <w:bCs/>
          <w:szCs w:val="24"/>
        </w:rPr>
        <w:t xml:space="preserve"> (Voiceover is the text that follows the two-digit numbers.)</w:t>
      </w:r>
    </w:p>
    <w:p w14:paraId="452D6BCE" w14:textId="77777777" w:rsidR="00873D1A" w:rsidRPr="00B07A3B" w:rsidRDefault="00873D1A" w:rsidP="00312AAB">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7A8D88D6" w14:textId="77777777" w:rsidR="005E2B7E" w:rsidRPr="00B07A3B" w:rsidRDefault="005E2B7E" w:rsidP="008E74F7">
      <w:pPr>
        <w:ind w:left="360"/>
        <w:outlineLvl w:val="0"/>
        <w:rPr>
          <w:rFonts w:asciiTheme="minorHAnsi" w:hAnsiTheme="minorHAnsi" w:cstheme="minorHAnsi"/>
          <w:szCs w:val="24"/>
          <w:lang w:eastAsia="zh-TW"/>
        </w:rPr>
      </w:pPr>
    </w:p>
    <w:p w14:paraId="22C77321" w14:textId="2B5A226A"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D56ACD">
        <w:rPr>
          <w:rFonts w:cs="Calibri"/>
          <w:b/>
          <w:color w:val="000000" w:themeColor="text1"/>
          <w:szCs w:val="24"/>
        </w:rPr>
        <w:t>Bacterial Burden Quantification and Analysis</w:t>
      </w:r>
    </w:p>
    <w:p w14:paraId="5898765A" w14:textId="77777777" w:rsidR="00304363" w:rsidRPr="00304363" w:rsidRDefault="00304363" w:rsidP="00304363">
      <w:pPr>
        <w:pStyle w:val="NoSpacing"/>
        <w:ind w:left="1080"/>
        <w:jc w:val="both"/>
        <w:rPr>
          <w:rFonts w:ascii="Helvetica" w:hAnsi="Helvetica" w:cs="Helvetica"/>
          <w:color w:val="000000" w:themeColor="text1"/>
          <w:sz w:val="24"/>
          <w:szCs w:val="24"/>
        </w:rPr>
      </w:pPr>
    </w:p>
    <w:p w14:paraId="5FB6F9E7" w14:textId="2B91BA1A" w:rsidR="00F64A23" w:rsidRDefault="0046351B" w:rsidP="0046351B">
      <w:pPr>
        <w:pStyle w:val="ListParagraph"/>
        <w:numPr>
          <w:ilvl w:val="1"/>
          <w:numId w:val="3"/>
        </w:numPr>
        <w:jc w:val="both"/>
        <w:rPr>
          <w:rFonts w:cs="Calibri"/>
        </w:rPr>
      </w:pPr>
      <w:r w:rsidRPr="0046351B">
        <w:rPr>
          <w:rFonts w:cs="Calibri"/>
        </w:rPr>
        <w:t xml:space="preserve">Infected control mice </w:t>
      </w:r>
      <w:r w:rsidR="00F64A23">
        <w:rPr>
          <w:rFonts w:cs="Calibri"/>
        </w:rPr>
        <w:t>demonstrate</w:t>
      </w:r>
      <w:r w:rsidRPr="0046351B">
        <w:rPr>
          <w:rFonts w:cs="Calibri"/>
        </w:rPr>
        <w:t xml:space="preserve"> BLI signals </w:t>
      </w:r>
      <w:r w:rsidR="00F64A23">
        <w:rPr>
          <w:rFonts w:cs="Calibri"/>
        </w:rPr>
        <w:t>that peak</w:t>
      </w:r>
      <w:r w:rsidRPr="0046351B">
        <w:rPr>
          <w:rFonts w:cs="Calibri"/>
        </w:rPr>
        <w:t xml:space="preserve"> on </w:t>
      </w:r>
      <w:r w:rsidR="00F64A23">
        <w:rPr>
          <w:rFonts w:cs="Calibri"/>
        </w:rPr>
        <w:t>post infection day</w:t>
      </w:r>
      <w:r w:rsidRPr="0046351B">
        <w:rPr>
          <w:rFonts w:cs="Calibri"/>
        </w:rPr>
        <w:t xml:space="preserve"> 10 </w:t>
      </w:r>
      <w:r w:rsidR="00F64A23">
        <w:rPr>
          <w:rFonts w:cs="Calibri"/>
          <w:b/>
          <w:bCs/>
        </w:rPr>
        <w:t xml:space="preserve">[1] </w:t>
      </w:r>
      <w:r w:rsidR="00F64A23">
        <w:rPr>
          <w:rFonts w:cs="Calibri"/>
        </w:rPr>
        <w:t>and</w:t>
      </w:r>
      <w:r w:rsidRPr="0046351B">
        <w:rPr>
          <w:rFonts w:cs="Calibri"/>
        </w:rPr>
        <w:t xml:space="preserve"> remain above 1 x 10</w:t>
      </w:r>
      <w:r w:rsidRPr="0046351B">
        <w:rPr>
          <w:rFonts w:cs="Calibri"/>
          <w:vertAlign w:val="superscript"/>
        </w:rPr>
        <w:t>5</w:t>
      </w:r>
      <w:r w:rsidRPr="0046351B">
        <w:rPr>
          <w:rFonts w:cs="Calibri"/>
        </w:rPr>
        <w:t xml:space="preserve"> photons/s</w:t>
      </w:r>
      <w:r w:rsidR="00F64A23">
        <w:rPr>
          <w:rFonts w:cs="Calibri"/>
        </w:rPr>
        <w:t>econd</w:t>
      </w:r>
      <w:r w:rsidRPr="0046351B">
        <w:rPr>
          <w:rFonts w:cs="Calibri"/>
        </w:rPr>
        <w:t>/</w:t>
      </w:r>
      <w:r w:rsidR="00F64A23">
        <w:rPr>
          <w:rFonts w:cs="Calibri"/>
        </w:rPr>
        <w:t>square</w:t>
      </w:r>
      <w:r w:rsidR="0029031E">
        <w:rPr>
          <w:rFonts w:cs="Calibri"/>
        </w:rPr>
        <w:t>-</w:t>
      </w:r>
      <w:r w:rsidR="00F64A23">
        <w:rPr>
          <w:rFonts w:cs="Calibri"/>
        </w:rPr>
        <w:t>centimeter</w:t>
      </w:r>
      <w:r w:rsidRPr="0046351B">
        <w:rPr>
          <w:rFonts w:cs="Calibri"/>
        </w:rPr>
        <w:t>/</w:t>
      </w:r>
      <w:r w:rsidR="00F64A23">
        <w:rPr>
          <w:rFonts w:cs="Calibri"/>
        </w:rPr>
        <w:t>steradian</w:t>
      </w:r>
      <w:r w:rsidRPr="0046351B">
        <w:rPr>
          <w:rFonts w:cs="Calibri"/>
        </w:rPr>
        <w:t xml:space="preserve"> until sacrifice, successfully modeling a chronic </w:t>
      </w:r>
      <w:r w:rsidR="0029031E">
        <w:rPr>
          <w:rFonts w:cs="Calibri"/>
        </w:rPr>
        <w:t>spinal implant infection</w:t>
      </w:r>
      <w:r w:rsidRPr="0046351B">
        <w:rPr>
          <w:rFonts w:cs="Calibri"/>
        </w:rPr>
        <w:t xml:space="preserve"> </w:t>
      </w:r>
      <w:r w:rsidR="00F64A23">
        <w:rPr>
          <w:rFonts w:cs="Calibri"/>
          <w:b/>
          <w:bCs/>
        </w:rPr>
        <w:t>[2]</w:t>
      </w:r>
      <w:r w:rsidRPr="0046351B">
        <w:rPr>
          <w:rFonts w:cs="Calibri"/>
        </w:rPr>
        <w:t>.</w:t>
      </w:r>
    </w:p>
    <w:p w14:paraId="53A27532" w14:textId="77777777" w:rsidR="00F64A23" w:rsidRDefault="00F64A23" w:rsidP="00F64A23">
      <w:pPr>
        <w:pStyle w:val="ListParagraph"/>
        <w:ind w:left="907"/>
        <w:jc w:val="both"/>
        <w:rPr>
          <w:rFonts w:cs="Calibri"/>
        </w:rPr>
      </w:pPr>
    </w:p>
    <w:p w14:paraId="0EA6F114" w14:textId="75F7DB33" w:rsidR="00F64A23" w:rsidRPr="00F64A23" w:rsidRDefault="00F64A23" w:rsidP="00F64A23">
      <w:pPr>
        <w:pStyle w:val="ListParagraph"/>
        <w:numPr>
          <w:ilvl w:val="2"/>
          <w:numId w:val="3"/>
        </w:numPr>
        <w:jc w:val="both"/>
        <w:rPr>
          <w:rFonts w:cs="Calibri"/>
        </w:rPr>
      </w:pPr>
      <w:r>
        <w:rPr>
          <w:rFonts w:cs="Calibri"/>
        </w:rPr>
        <w:t xml:space="preserve">LAB MEDIA: Figure 2 graph </w:t>
      </w:r>
      <w:r w:rsidRPr="00F64A23">
        <w:rPr>
          <w:rFonts w:cs="Calibri"/>
          <w:i/>
          <w:iCs/>
          <w:color w:val="4F81BD" w:themeColor="accent1"/>
        </w:rPr>
        <w:t>Video Editor: please emphasize day 10 Control data point</w:t>
      </w:r>
    </w:p>
    <w:p w14:paraId="40A12724" w14:textId="1028E42D" w:rsidR="00F64A23" w:rsidRDefault="00F64A23" w:rsidP="00F64A23">
      <w:pPr>
        <w:pStyle w:val="ListParagraph"/>
        <w:numPr>
          <w:ilvl w:val="2"/>
          <w:numId w:val="3"/>
        </w:numPr>
        <w:jc w:val="both"/>
        <w:rPr>
          <w:rFonts w:cs="Calibri"/>
        </w:rPr>
      </w:pPr>
      <w:r>
        <w:rPr>
          <w:rFonts w:cs="Calibri"/>
        </w:rPr>
        <w:t xml:space="preserve">LAB MEDIA: Figure 2 graph </w:t>
      </w:r>
      <w:r w:rsidRPr="00F64A23">
        <w:rPr>
          <w:rFonts w:cs="Calibri"/>
          <w:i/>
          <w:iCs/>
          <w:color w:val="4F81BD" w:themeColor="accent1"/>
        </w:rPr>
        <w:t>Video Editor: please emphasize</w:t>
      </w:r>
      <w:r>
        <w:rPr>
          <w:rFonts w:cs="Calibri"/>
          <w:i/>
          <w:iCs/>
          <w:color w:val="4F81BD" w:themeColor="accent1"/>
        </w:rPr>
        <w:t xml:space="preserve"> Control data line from day 10 of end of graph</w:t>
      </w:r>
    </w:p>
    <w:p w14:paraId="435FDC1A" w14:textId="77777777" w:rsidR="00F64A23" w:rsidRDefault="00F64A23" w:rsidP="00F64A23">
      <w:pPr>
        <w:pStyle w:val="ListParagraph"/>
        <w:ind w:left="907"/>
        <w:jc w:val="both"/>
        <w:rPr>
          <w:rFonts w:cs="Calibri"/>
        </w:rPr>
      </w:pPr>
    </w:p>
    <w:p w14:paraId="386D7B44" w14:textId="42071B40" w:rsidR="00F64A23" w:rsidRDefault="0046351B" w:rsidP="0046351B">
      <w:pPr>
        <w:pStyle w:val="ListParagraph"/>
        <w:numPr>
          <w:ilvl w:val="1"/>
          <w:numId w:val="3"/>
        </w:numPr>
        <w:jc w:val="both"/>
        <w:rPr>
          <w:rFonts w:cs="Calibri"/>
        </w:rPr>
      </w:pPr>
      <w:r w:rsidRPr="0046351B">
        <w:rPr>
          <w:rFonts w:cs="Calibri"/>
        </w:rPr>
        <w:t xml:space="preserve">Mice treated with vancomycin monotherapy </w:t>
      </w:r>
      <w:r w:rsidR="00F64A23">
        <w:rPr>
          <w:rFonts w:cs="Calibri"/>
        </w:rPr>
        <w:t>exhibit a</w:t>
      </w:r>
      <w:r w:rsidRPr="0046351B">
        <w:rPr>
          <w:rFonts w:cs="Calibri"/>
        </w:rPr>
        <w:t xml:space="preserve"> significantly lower BLI signal compared to infected control</w:t>
      </w:r>
      <w:r w:rsidR="00F64A23">
        <w:rPr>
          <w:rFonts w:cs="Calibri"/>
        </w:rPr>
        <w:t xml:space="preserve">s </w:t>
      </w:r>
      <w:r w:rsidR="00F64A23">
        <w:rPr>
          <w:rFonts w:cs="Calibri"/>
          <w:b/>
          <w:bCs/>
        </w:rPr>
        <w:t>[1]</w:t>
      </w:r>
      <w:r w:rsidRPr="0046351B">
        <w:rPr>
          <w:rFonts w:cs="Calibri"/>
        </w:rPr>
        <w:t xml:space="preserve">, with a 2-fold reduction from </w:t>
      </w:r>
      <w:r w:rsidR="00F64A23">
        <w:rPr>
          <w:rFonts w:cs="Calibri"/>
        </w:rPr>
        <w:t>post infection days</w:t>
      </w:r>
      <w:r w:rsidRPr="0046351B">
        <w:rPr>
          <w:rFonts w:cs="Calibri"/>
        </w:rPr>
        <w:t xml:space="preserve"> 10</w:t>
      </w:r>
      <w:r w:rsidR="00F64A23">
        <w:rPr>
          <w:rFonts w:cs="Calibri"/>
        </w:rPr>
        <w:t>-</w:t>
      </w:r>
      <w:r w:rsidRPr="0046351B">
        <w:rPr>
          <w:rFonts w:cs="Calibri"/>
        </w:rPr>
        <w:t xml:space="preserve">21 </w:t>
      </w:r>
      <w:r w:rsidR="00F64A23">
        <w:rPr>
          <w:rFonts w:cs="Calibri"/>
          <w:b/>
          <w:bCs/>
        </w:rPr>
        <w:t>[2]</w:t>
      </w:r>
      <w:r w:rsidRPr="0046351B">
        <w:rPr>
          <w:rFonts w:cs="Calibri"/>
        </w:rPr>
        <w:t>.</w:t>
      </w:r>
    </w:p>
    <w:p w14:paraId="25AD35AD" w14:textId="77777777" w:rsidR="00F64A23" w:rsidRDefault="00F64A23" w:rsidP="00F64A23">
      <w:pPr>
        <w:pStyle w:val="ListParagraph"/>
        <w:ind w:left="907"/>
        <w:jc w:val="both"/>
        <w:rPr>
          <w:rFonts w:cs="Calibri"/>
        </w:rPr>
      </w:pPr>
    </w:p>
    <w:p w14:paraId="4157027C" w14:textId="3B10B042" w:rsidR="00F64A23" w:rsidRPr="00F64A23" w:rsidRDefault="00F64A23" w:rsidP="00F64A23">
      <w:pPr>
        <w:pStyle w:val="ListParagraph"/>
        <w:numPr>
          <w:ilvl w:val="2"/>
          <w:numId w:val="3"/>
        </w:numPr>
        <w:jc w:val="both"/>
        <w:rPr>
          <w:rFonts w:cs="Calibri"/>
        </w:rPr>
      </w:pPr>
      <w:r>
        <w:rPr>
          <w:rFonts w:cs="Calibri"/>
        </w:rPr>
        <w:t xml:space="preserve">LAB MEDIA: Figure 2 graph </w:t>
      </w:r>
      <w:r w:rsidRPr="00F64A23">
        <w:rPr>
          <w:rFonts w:cs="Calibri"/>
          <w:i/>
          <w:iCs/>
          <w:color w:val="4F81BD" w:themeColor="accent1"/>
        </w:rPr>
        <w:t>Video Editor: please emphasize</w:t>
      </w:r>
      <w:r>
        <w:rPr>
          <w:rFonts w:cs="Calibri"/>
          <w:i/>
          <w:iCs/>
          <w:color w:val="4F81BD" w:themeColor="accent1"/>
        </w:rPr>
        <w:t xml:space="preserve"> open diamond data line</w:t>
      </w:r>
    </w:p>
    <w:p w14:paraId="0A46A9EC" w14:textId="0B47BEB0" w:rsidR="00F64A23" w:rsidRPr="00F64A23" w:rsidRDefault="00F64A23" w:rsidP="00F64A23">
      <w:pPr>
        <w:pStyle w:val="ListParagraph"/>
        <w:numPr>
          <w:ilvl w:val="2"/>
          <w:numId w:val="3"/>
        </w:numPr>
        <w:jc w:val="both"/>
        <w:rPr>
          <w:rFonts w:cs="Calibri"/>
        </w:rPr>
      </w:pPr>
      <w:r>
        <w:rPr>
          <w:rFonts w:cs="Calibri"/>
        </w:rPr>
        <w:t xml:space="preserve">LAB MEDIA: Figure 2 graph </w:t>
      </w:r>
      <w:r w:rsidRPr="00F64A23">
        <w:rPr>
          <w:rFonts w:cs="Calibri"/>
          <w:i/>
          <w:iCs/>
          <w:color w:val="4F81BD" w:themeColor="accent1"/>
        </w:rPr>
        <w:t>Video Editor: please emphasize</w:t>
      </w:r>
      <w:r>
        <w:rPr>
          <w:rFonts w:cs="Calibri"/>
          <w:i/>
          <w:iCs/>
          <w:color w:val="4F81BD" w:themeColor="accent1"/>
        </w:rPr>
        <w:t xml:space="preserve"> open diamond data line from days 10-21</w:t>
      </w:r>
    </w:p>
    <w:p w14:paraId="5A6B107F" w14:textId="77777777" w:rsidR="00F64A23" w:rsidRDefault="00F64A23" w:rsidP="00F64A23">
      <w:pPr>
        <w:pStyle w:val="ListParagraph"/>
        <w:ind w:left="1627"/>
        <w:jc w:val="both"/>
        <w:rPr>
          <w:rFonts w:cs="Calibri"/>
        </w:rPr>
      </w:pPr>
    </w:p>
    <w:p w14:paraId="2F36AD58" w14:textId="3820CF2E" w:rsidR="00F64A23" w:rsidRDefault="0046351B" w:rsidP="0046351B">
      <w:pPr>
        <w:pStyle w:val="ListParagraph"/>
        <w:numPr>
          <w:ilvl w:val="1"/>
          <w:numId w:val="3"/>
        </w:numPr>
        <w:jc w:val="both"/>
        <w:rPr>
          <w:rFonts w:cs="Calibri"/>
        </w:rPr>
      </w:pPr>
      <w:r w:rsidRPr="0046351B">
        <w:rPr>
          <w:rFonts w:cs="Calibri"/>
        </w:rPr>
        <w:t xml:space="preserve"> After </w:t>
      </w:r>
      <w:r w:rsidR="00F64A23">
        <w:rPr>
          <w:rFonts w:cs="Calibri"/>
        </w:rPr>
        <w:t>post infection day</w:t>
      </w:r>
      <w:r w:rsidRPr="0046351B">
        <w:rPr>
          <w:rFonts w:cs="Calibri"/>
        </w:rPr>
        <w:t xml:space="preserve"> 21, there </w:t>
      </w:r>
      <w:r w:rsidR="00F64A23">
        <w:rPr>
          <w:rFonts w:cs="Calibri"/>
        </w:rPr>
        <w:t>is</w:t>
      </w:r>
      <w:r w:rsidRPr="0046351B">
        <w:rPr>
          <w:rFonts w:cs="Calibri"/>
        </w:rPr>
        <w:t xml:space="preserve"> no significant difference in BLI between </w:t>
      </w:r>
      <w:r w:rsidR="00F64A23">
        <w:rPr>
          <w:rFonts w:cs="Calibri"/>
        </w:rPr>
        <w:t xml:space="preserve">the </w:t>
      </w:r>
      <w:r w:rsidRPr="0046351B">
        <w:rPr>
          <w:rFonts w:cs="Calibri"/>
        </w:rPr>
        <w:t>monotherapy and infected control groups</w:t>
      </w:r>
      <w:r w:rsidR="00F64A23">
        <w:rPr>
          <w:rFonts w:cs="Calibri"/>
        </w:rPr>
        <w:t xml:space="preserve"> </w:t>
      </w:r>
      <w:r w:rsidR="00F64A23">
        <w:rPr>
          <w:rFonts w:cs="Calibri"/>
          <w:b/>
          <w:bCs/>
        </w:rPr>
        <w:t>[1]</w:t>
      </w:r>
      <w:r w:rsidRPr="0046351B">
        <w:rPr>
          <w:rFonts w:cs="Calibri"/>
        </w:rPr>
        <w:t>.</w:t>
      </w:r>
    </w:p>
    <w:p w14:paraId="5DB8F512" w14:textId="77777777" w:rsidR="00F64A23" w:rsidRDefault="00F64A23" w:rsidP="00F64A23">
      <w:pPr>
        <w:pStyle w:val="ListParagraph"/>
        <w:ind w:left="907"/>
        <w:jc w:val="both"/>
        <w:rPr>
          <w:rFonts w:cs="Calibri"/>
        </w:rPr>
      </w:pPr>
    </w:p>
    <w:p w14:paraId="52EBB8E3" w14:textId="72C01248" w:rsidR="00F64A23" w:rsidRPr="00F64A23" w:rsidRDefault="00F64A23" w:rsidP="00F64A23">
      <w:pPr>
        <w:pStyle w:val="ListParagraph"/>
        <w:numPr>
          <w:ilvl w:val="2"/>
          <w:numId w:val="3"/>
        </w:numPr>
        <w:jc w:val="both"/>
        <w:rPr>
          <w:rFonts w:cs="Calibri"/>
        </w:rPr>
      </w:pPr>
      <w:r>
        <w:rPr>
          <w:rFonts w:cs="Calibri"/>
        </w:rPr>
        <w:t xml:space="preserve">LAB MEDIA: Figure 2 graph </w:t>
      </w:r>
      <w:r w:rsidRPr="00F64A23">
        <w:rPr>
          <w:rFonts w:cs="Calibri"/>
          <w:i/>
          <w:iCs/>
          <w:color w:val="4F81BD" w:themeColor="accent1"/>
        </w:rPr>
        <w:t>Video Editor: please emphasize</w:t>
      </w:r>
      <w:r>
        <w:rPr>
          <w:rFonts w:cs="Calibri"/>
          <w:i/>
          <w:iCs/>
          <w:color w:val="4F81BD" w:themeColor="accent1"/>
        </w:rPr>
        <w:t xml:space="preserve"> day 21 Control and open diamond data points</w:t>
      </w:r>
    </w:p>
    <w:p w14:paraId="4D8A4227" w14:textId="77777777" w:rsidR="00F64A23" w:rsidRDefault="00F64A23" w:rsidP="00F64A23">
      <w:pPr>
        <w:pStyle w:val="ListParagraph"/>
        <w:ind w:left="1627"/>
        <w:jc w:val="both"/>
        <w:rPr>
          <w:rFonts w:cs="Calibri"/>
        </w:rPr>
      </w:pPr>
    </w:p>
    <w:p w14:paraId="4E042722" w14:textId="4C1D267D" w:rsidR="00F64A23" w:rsidRDefault="0046351B" w:rsidP="0046351B">
      <w:pPr>
        <w:pStyle w:val="ListParagraph"/>
        <w:numPr>
          <w:ilvl w:val="1"/>
          <w:numId w:val="3"/>
        </w:numPr>
        <w:jc w:val="both"/>
        <w:rPr>
          <w:rFonts w:cs="Calibri"/>
        </w:rPr>
      </w:pPr>
      <w:r w:rsidRPr="0046351B">
        <w:rPr>
          <w:rFonts w:cs="Calibri"/>
        </w:rPr>
        <w:t xml:space="preserve">Mice treated with vancomycin-rifampin combination therapy </w:t>
      </w:r>
      <w:r w:rsidR="00F64A23">
        <w:rPr>
          <w:rFonts w:cs="Calibri"/>
        </w:rPr>
        <w:t>have</w:t>
      </w:r>
      <w:r w:rsidRPr="0046351B">
        <w:rPr>
          <w:rFonts w:cs="Calibri"/>
        </w:rPr>
        <w:t xml:space="preserve"> an even lower BLI signal</w:t>
      </w:r>
      <w:r w:rsidR="00F64A23">
        <w:rPr>
          <w:rFonts w:cs="Calibri"/>
        </w:rPr>
        <w:t xml:space="preserve"> that is</w:t>
      </w:r>
      <w:r w:rsidRPr="0046351B">
        <w:rPr>
          <w:rFonts w:cs="Calibri"/>
        </w:rPr>
        <w:t xml:space="preserve"> 20-fold lower than infected control</w:t>
      </w:r>
      <w:r w:rsidR="00F64A23">
        <w:rPr>
          <w:rFonts w:cs="Calibri"/>
        </w:rPr>
        <w:t>s</w:t>
      </w:r>
      <w:r w:rsidRPr="0046351B">
        <w:rPr>
          <w:rFonts w:cs="Calibri"/>
        </w:rPr>
        <w:t xml:space="preserve"> on </w:t>
      </w:r>
      <w:r w:rsidR="00F64A23">
        <w:rPr>
          <w:rFonts w:cs="Calibri"/>
        </w:rPr>
        <w:t>post infection day</w:t>
      </w:r>
      <w:r w:rsidRPr="0046351B">
        <w:rPr>
          <w:rFonts w:cs="Calibri"/>
        </w:rPr>
        <w:t xml:space="preserve"> 10</w:t>
      </w:r>
      <w:r w:rsidR="00F64A23">
        <w:rPr>
          <w:rFonts w:cs="Calibri"/>
        </w:rPr>
        <w:t xml:space="preserve"> </w:t>
      </w:r>
      <w:r w:rsidR="00F64A23">
        <w:rPr>
          <w:rFonts w:cs="Calibri"/>
          <w:b/>
          <w:bCs/>
        </w:rPr>
        <w:t>[1]</w:t>
      </w:r>
      <w:r w:rsidRPr="0046351B">
        <w:rPr>
          <w:rFonts w:cs="Calibri"/>
        </w:rPr>
        <w:t>.</w:t>
      </w:r>
    </w:p>
    <w:p w14:paraId="155A75FC" w14:textId="77777777" w:rsidR="00F64A23" w:rsidRDefault="00F64A23" w:rsidP="00F64A23">
      <w:pPr>
        <w:pStyle w:val="ListParagraph"/>
        <w:ind w:left="907"/>
        <w:jc w:val="both"/>
        <w:rPr>
          <w:rFonts w:cs="Calibri"/>
        </w:rPr>
      </w:pPr>
    </w:p>
    <w:p w14:paraId="067B8800" w14:textId="5C0776ED" w:rsidR="00F64A23" w:rsidRDefault="00F64A23" w:rsidP="00F64A23">
      <w:pPr>
        <w:pStyle w:val="ListParagraph"/>
        <w:numPr>
          <w:ilvl w:val="2"/>
          <w:numId w:val="3"/>
        </w:numPr>
        <w:jc w:val="both"/>
        <w:rPr>
          <w:rFonts w:cs="Calibri"/>
        </w:rPr>
      </w:pPr>
      <w:r>
        <w:rPr>
          <w:rFonts w:cs="Calibri"/>
        </w:rPr>
        <w:t xml:space="preserve">LAB MEDIA: Figure 2 graph </w:t>
      </w:r>
      <w:r w:rsidRPr="00F64A23">
        <w:rPr>
          <w:rFonts w:cs="Calibri"/>
          <w:i/>
          <w:iCs/>
          <w:color w:val="4F81BD" w:themeColor="accent1"/>
        </w:rPr>
        <w:t>Video Editor: please emphasize</w:t>
      </w:r>
      <w:r>
        <w:rPr>
          <w:rFonts w:cs="Calibri"/>
          <w:i/>
          <w:iCs/>
          <w:color w:val="4F81BD" w:themeColor="accent1"/>
        </w:rPr>
        <w:t xml:space="preserve"> day 10 open square data point</w:t>
      </w:r>
    </w:p>
    <w:p w14:paraId="2ABB78F5" w14:textId="546BD73C" w:rsidR="00F64A23" w:rsidRDefault="00F64A23" w:rsidP="0046351B">
      <w:pPr>
        <w:pStyle w:val="ListParagraph"/>
        <w:numPr>
          <w:ilvl w:val="1"/>
          <w:numId w:val="3"/>
        </w:numPr>
        <w:jc w:val="both"/>
        <w:rPr>
          <w:rFonts w:cs="Calibri"/>
        </w:rPr>
      </w:pPr>
      <w:r>
        <w:rPr>
          <w:rFonts w:cs="Calibri"/>
        </w:rPr>
        <w:lastRenderedPageBreak/>
        <w:t>This</w:t>
      </w:r>
      <w:r w:rsidR="0046351B" w:rsidRPr="0046351B">
        <w:rPr>
          <w:rFonts w:cs="Calibri"/>
        </w:rPr>
        <w:t xml:space="preserve"> significant reduction persist</w:t>
      </w:r>
      <w:r>
        <w:rPr>
          <w:rFonts w:cs="Calibri"/>
        </w:rPr>
        <w:t>s</w:t>
      </w:r>
      <w:r w:rsidR="0046351B" w:rsidRPr="0046351B">
        <w:rPr>
          <w:rFonts w:cs="Calibri"/>
        </w:rPr>
        <w:t xml:space="preserve"> until </w:t>
      </w:r>
      <w:r>
        <w:rPr>
          <w:rFonts w:cs="Calibri"/>
        </w:rPr>
        <w:t>post infection day</w:t>
      </w:r>
      <w:r w:rsidR="0046351B" w:rsidRPr="0046351B">
        <w:rPr>
          <w:rFonts w:cs="Calibri"/>
        </w:rPr>
        <w:t xml:space="preserve"> 28 </w:t>
      </w:r>
      <w:r>
        <w:rPr>
          <w:rFonts w:cs="Calibri"/>
          <w:b/>
          <w:bCs/>
        </w:rPr>
        <w:t>[1]</w:t>
      </w:r>
      <w:r>
        <w:rPr>
          <w:rFonts w:cs="Calibri"/>
        </w:rPr>
        <w:t>, a</w:t>
      </w:r>
      <w:r w:rsidR="0046351B" w:rsidRPr="0046351B">
        <w:rPr>
          <w:rFonts w:cs="Calibri"/>
        </w:rPr>
        <w:t xml:space="preserve">fter </w:t>
      </w:r>
      <w:r>
        <w:rPr>
          <w:rFonts w:cs="Calibri"/>
        </w:rPr>
        <w:t>which</w:t>
      </w:r>
      <w:r w:rsidR="0046351B" w:rsidRPr="0046351B">
        <w:rPr>
          <w:rFonts w:cs="Calibri"/>
        </w:rPr>
        <w:t xml:space="preserve"> no significant difference in BLI </w:t>
      </w:r>
      <w:r>
        <w:rPr>
          <w:rFonts w:cs="Calibri"/>
        </w:rPr>
        <w:t xml:space="preserve">is observed </w:t>
      </w:r>
      <w:r w:rsidR="0046351B" w:rsidRPr="0046351B">
        <w:rPr>
          <w:rFonts w:cs="Calibri"/>
        </w:rPr>
        <w:t xml:space="preserve">between </w:t>
      </w:r>
      <w:r>
        <w:rPr>
          <w:rFonts w:cs="Calibri"/>
        </w:rPr>
        <w:t xml:space="preserve">any of the </w:t>
      </w:r>
      <w:r w:rsidR="0046351B" w:rsidRPr="0046351B">
        <w:rPr>
          <w:rFonts w:cs="Calibri"/>
        </w:rPr>
        <w:t>groups</w:t>
      </w:r>
      <w:r>
        <w:rPr>
          <w:rFonts w:cs="Calibri"/>
        </w:rPr>
        <w:t xml:space="preserve"> </w:t>
      </w:r>
      <w:r>
        <w:rPr>
          <w:rFonts w:cs="Calibri"/>
          <w:b/>
          <w:bCs/>
        </w:rPr>
        <w:t>[2]</w:t>
      </w:r>
      <w:r w:rsidR="0046351B" w:rsidRPr="0046351B">
        <w:rPr>
          <w:rFonts w:cs="Calibri"/>
        </w:rPr>
        <w:t>.</w:t>
      </w:r>
    </w:p>
    <w:p w14:paraId="482CFBC7" w14:textId="77777777" w:rsidR="00F64A23" w:rsidRDefault="00F64A23" w:rsidP="00F64A23">
      <w:pPr>
        <w:pStyle w:val="ListParagraph"/>
        <w:ind w:left="907"/>
        <w:jc w:val="both"/>
        <w:rPr>
          <w:rFonts w:cs="Calibri"/>
        </w:rPr>
      </w:pPr>
    </w:p>
    <w:p w14:paraId="2BB2334B" w14:textId="39696CD3" w:rsidR="0046351B" w:rsidRPr="00F64A23" w:rsidRDefault="00F64A23" w:rsidP="00F64A23">
      <w:pPr>
        <w:pStyle w:val="ListParagraph"/>
        <w:numPr>
          <w:ilvl w:val="2"/>
          <w:numId w:val="3"/>
        </w:numPr>
        <w:jc w:val="both"/>
        <w:rPr>
          <w:rFonts w:cs="Calibri"/>
        </w:rPr>
      </w:pPr>
      <w:r>
        <w:rPr>
          <w:rFonts w:cs="Calibri"/>
        </w:rPr>
        <w:t xml:space="preserve">LAB MEDIA: Figure 2 graph </w:t>
      </w:r>
      <w:r w:rsidRPr="00F64A23">
        <w:rPr>
          <w:rFonts w:cs="Calibri"/>
          <w:i/>
          <w:iCs/>
          <w:color w:val="4F81BD" w:themeColor="accent1"/>
        </w:rPr>
        <w:t>Video Editor: please emphasize</w:t>
      </w:r>
      <w:r>
        <w:rPr>
          <w:rFonts w:cs="Calibri"/>
          <w:i/>
          <w:iCs/>
          <w:color w:val="4F81BD" w:themeColor="accent1"/>
        </w:rPr>
        <w:t xml:space="preserve"> days 10-28 in open square data line</w:t>
      </w:r>
    </w:p>
    <w:p w14:paraId="1C80BA7D" w14:textId="33BBE15D" w:rsidR="00F64A23" w:rsidRPr="0046351B" w:rsidRDefault="00F64A23" w:rsidP="00F64A23">
      <w:pPr>
        <w:pStyle w:val="ListParagraph"/>
        <w:numPr>
          <w:ilvl w:val="2"/>
          <w:numId w:val="3"/>
        </w:numPr>
        <w:jc w:val="both"/>
        <w:rPr>
          <w:rFonts w:cs="Calibri"/>
        </w:rPr>
      </w:pPr>
      <w:r>
        <w:rPr>
          <w:rFonts w:cs="Calibri"/>
        </w:rPr>
        <w:t xml:space="preserve">LAB MEDIA: Figure 2 graph </w:t>
      </w:r>
      <w:r w:rsidRPr="00F64A23">
        <w:rPr>
          <w:rFonts w:cs="Calibri"/>
          <w:i/>
          <w:iCs/>
          <w:color w:val="4F81BD" w:themeColor="accent1"/>
        </w:rPr>
        <w:t>Video Editor: please emphasize</w:t>
      </w:r>
      <w:r>
        <w:rPr>
          <w:rFonts w:cs="Calibri"/>
          <w:i/>
          <w:iCs/>
          <w:color w:val="4F81BD" w:themeColor="accent1"/>
        </w:rPr>
        <w:t xml:space="preserve"> all data lines from days 28-35</w:t>
      </w:r>
    </w:p>
    <w:p w14:paraId="57EF8C72" w14:textId="77777777" w:rsidR="0046351B" w:rsidRPr="0046351B" w:rsidRDefault="0046351B" w:rsidP="0046351B">
      <w:pPr>
        <w:pStyle w:val="ListParagraph"/>
        <w:ind w:left="907"/>
        <w:jc w:val="both"/>
        <w:rPr>
          <w:rFonts w:cs="Calibri"/>
        </w:rPr>
      </w:pPr>
    </w:p>
    <w:p w14:paraId="5C0C3231" w14:textId="5AEE74AA" w:rsidR="00F64A23" w:rsidRDefault="0046351B" w:rsidP="0046351B">
      <w:pPr>
        <w:pStyle w:val="ListParagraph"/>
        <w:numPr>
          <w:ilvl w:val="1"/>
          <w:numId w:val="3"/>
        </w:numPr>
        <w:jc w:val="both"/>
        <w:rPr>
          <w:rFonts w:cs="Calibri"/>
        </w:rPr>
      </w:pPr>
      <w:r w:rsidRPr="0046351B">
        <w:rPr>
          <w:rFonts w:cs="Calibri"/>
        </w:rPr>
        <w:t xml:space="preserve">Implants and surrounding tissue harvested and processed </w:t>
      </w:r>
      <w:r w:rsidR="00F64A23">
        <w:rPr>
          <w:rFonts w:cs="Calibri"/>
        </w:rPr>
        <w:t xml:space="preserve">on day 35 </w:t>
      </w:r>
      <w:r w:rsidR="00F64A23">
        <w:rPr>
          <w:rFonts w:cs="Calibri"/>
          <w:b/>
          <w:bCs/>
        </w:rPr>
        <w:t xml:space="preserve">[1] </w:t>
      </w:r>
      <w:r w:rsidR="00F64A23">
        <w:rPr>
          <w:rFonts w:cs="Calibri"/>
        </w:rPr>
        <w:t>reveal</w:t>
      </w:r>
      <w:r w:rsidRPr="0046351B">
        <w:rPr>
          <w:rFonts w:cs="Calibri"/>
        </w:rPr>
        <w:t xml:space="preserve"> </w:t>
      </w:r>
      <w:r w:rsidR="00F64A23">
        <w:rPr>
          <w:rFonts w:cs="Calibri"/>
        </w:rPr>
        <w:t>n</w:t>
      </w:r>
      <w:r w:rsidRPr="0046351B">
        <w:rPr>
          <w:rFonts w:cs="Calibri"/>
        </w:rPr>
        <w:t>o significant difference</w:t>
      </w:r>
      <w:r w:rsidR="00F64A23">
        <w:rPr>
          <w:rFonts w:cs="Calibri"/>
        </w:rPr>
        <w:t>s</w:t>
      </w:r>
      <w:r w:rsidRPr="0046351B">
        <w:rPr>
          <w:rFonts w:cs="Calibri"/>
        </w:rPr>
        <w:t xml:space="preserve"> </w:t>
      </w:r>
      <w:r w:rsidR="00F64A23">
        <w:rPr>
          <w:rFonts w:cs="Calibri"/>
        </w:rPr>
        <w:t>in colony forming units</w:t>
      </w:r>
      <w:r w:rsidRPr="0046351B">
        <w:rPr>
          <w:rFonts w:cs="Calibri"/>
        </w:rPr>
        <w:t xml:space="preserve"> between infected control</w:t>
      </w:r>
      <w:r w:rsidR="00F64A23">
        <w:rPr>
          <w:rFonts w:cs="Calibri"/>
        </w:rPr>
        <w:t xml:space="preserve"> </w:t>
      </w:r>
      <w:r w:rsidR="00F64A23">
        <w:rPr>
          <w:rFonts w:cs="Calibri"/>
          <w:b/>
          <w:bCs/>
        </w:rPr>
        <w:t>[2]</w:t>
      </w:r>
      <w:r w:rsidRPr="0046351B">
        <w:rPr>
          <w:rFonts w:cs="Calibri"/>
        </w:rPr>
        <w:t>, monotherapy</w:t>
      </w:r>
      <w:r w:rsidR="00F64A23">
        <w:rPr>
          <w:rFonts w:cs="Calibri"/>
        </w:rPr>
        <w:t xml:space="preserve"> </w:t>
      </w:r>
      <w:r w:rsidR="00F64A23">
        <w:rPr>
          <w:rFonts w:cs="Calibri"/>
          <w:b/>
          <w:bCs/>
        </w:rPr>
        <w:t>[3]</w:t>
      </w:r>
      <w:r w:rsidRPr="0046351B">
        <w:rPr>
          <w:rFonts w:cs="Calibri"/>
        </w:rPr>
        <w:t xml:space="preserve">, </w:t>
      </w:r>
      <w:r w:rsidR="00F64A23">
        <w:rPr>
          <w:rFonts w:cs="Calibri"/>
        </w:rPr>
        <w:t>and</w:t>
      </w:r>
      <w:r w:rsidRPr="0046351B">
        <w:rPr>
          <w:rFonts w:cs="Calibri"/>
        </w:rPr>
        <w:t xml:space="preserve"> combination therapy groups</w:t>
      </w:r>
      <w:r w:rsidR="00F64A23">
        <w:rPr>
          <w:rFonts w:cs="Calibri"/>
        </w:rPr>
        <w:t xml:space="preserve"> </w:t>
      </w:r>
      <w:r w:rsidR="00F64A23">
        <w:rPr>
          <w:rFonts w:cs="Calibri"/>
          <w:b/>
          <w:bCs/>
        </w:rPr>
        <w:t>[4]</w:t>
      </w:r>
      <w:r w:rsidRPr="0046351B">
        <w:rPr>
          <w:rFonts w:cs="Calibri"/>
        </w:rPr>
        <w:t>.</w:t>
      </w:r>
    </w:p>
    <w:p w14:paraId="08FE890F" w14:textId="77777777" w:rsidR="00F64A23" w:rsidRDefault="00F64A23" w:rsidP="00F64A23">
      <w:pPr>
        <w:pStyle w:val="ListParagraph"/>
        <w:ind w:left="907"/>
        <w:jc w:val="both"/>
        <w:rPr>
          <w:rFonts w:cs="Calibri"/>
        </w:rPr>
      </w:pPr>
    </w:p>
    <w:p w14:paraId="7644E22E" w14:textId="77777777" w:rsidR="00F64A23" w:rsidRDefault="00F64A23" w:rsidP="00F64A23">
      <w:pPr>
        <w:pStyle w:val="ListParagraph"/>
        <w:numPr>
          <w:ilvl w:val="2"/>
          <w:numId w:val="3"/>
        </w:numPr>
        <w:jc w:val="both"/>
        <w:rPr>
          <w:rFonts w:cs="Calibri"/>
        </w:rPr>
      </w:pPr>
      <w:r>
        <w:rPr>
          <w:rFonts w:cs="Calibri"/>
        </w:rPr>
        <w:t>LAB MEDIA: Figure 3</w:t>
      </w:r>
    </w:p>
    <w:p w14:paraId="74FBBA99" w14:textId="7B1A9F6E" w:rsidR="0046351B" w:rsidRPr="00F64A23" w:rsidRDefault="00F64A23" w:rsidP="00F64A23">
      <w:pPr>
        <w:pStyle w:val="ListParagraph"/>
        <w:numPr>
          <w:ilvl w:val="2"/>
          <w:numId w:val="3"/>
        </w:numPr>
        <w:jc w:val="both"/>
        <w:rPr>
          <w:rFonts w:cs="Calibri"/>
        </w:rPr>
      </w:pPr>
      <w:r>
        <w:rPr>
          <w:rFonts w:cs="Calibri"/>
        </w:rPr>
        <w:t>LAB MEDIA: Figure 3</w:t>
      </w:r>
      <w:r w:rsidR="0046351B" w:rsidRPr="0046351B">
        <w:rPr>
          <w:rFonts w:cs="Calibri"/>
        </w:rPr>
        <w:t xml:space="preserve"> </w:t>
      </w:r>
      <w:r w:rsidRPr="00F64A23">
        <w:rPr>
          <w:rFonts w:cs="Calibri"/>
          <w:i/>
          <w:iCs/>
          <w:color w:val="4F81BD" w:themeColor="accent1"/>
        </w:rPr>
        <w:t>Video Editor: please emphasize</w:t>
      </w:r>
      <w:r>
        <w:rPr>
          <w:rFonts w:cs="Calibri"/>
          <w:i/>
          <w:iCs/>
          <w:color w:val="4F81BD" w:themeColor="accent1"/>
        </w:rPr>
        <w:t xml:space="preserve"> Control data bar</w:t>
      </w:r>
    </w:p>
    <w:p w14:paraId="435E9851" w14:textId="75D17936" w:rsidR="00F64A23" w:rsidRPr="0046351B" w:rsidRDefault="00F64A23" w:rsidP="00F64A23">
      <w:pPr>
        <w:pStyle w:val="ListParagraph"/>
        <w:numPr>
          <w:ilvl w:val="2"/>
          <w:numId w:val="3"/>
        </w:numPr>
        <w:jc w:val="both"/>
        <w:rPr>
          <w:rFonts w:cs="Calibri"/>
        </w:rPr>
      </w:pPr>
      <w:r>
        <w:rPr>
          <w:rFonts w:cs="Calibri"/>
        </w:rPr>
        <w:t>LAB MEDIA: Figure 3</w:t>
      </w:r>
      <w:r w:rsidRPr="0046351B">
        <w:rPr>
          <w:rFonts w:cs="Calibri"/>
        </w:rPr>
        <w:t xml:space="preserve"> </w:t>
      </w:r>
      <w:r w:rsidRPr="00F64A23">
        <w:rPr>
          <w:rFonts w:cs="Calibri"/>
          <w:i/>
          <w:iCs/>
          <w:color w:val="4F81BD" w:themeColor="accent1"/>
        </w:rPr>
        <w:t>Video Editor: please emphasize</w:t>
      </w:r>
      <w:r>
        <w:rPr>
          <w:rFonts w:cs="Calibri"/>
          <w:i/>
          <w:iCs/>
          <w:color w:val="4F81BD" w:themeColor="accent1"/>
        </w:rPr>
        <w:t xml:space="preserve"> </w:t>
      </w:r>
      <w:proofErr w:type="spellStart"/>
      <w:r>
        <w:rPr>
          <w:rFonts w:cs="Calibri"/>
          <w:i/>
          <w:iCs/>
          <w:color w:val="4F81BD" w:themeColor="accent1"/>
        </w:rPr>
        <w:t>Vanc</w:t>
      </w:r>
      <w:proofErr w:type="spellEnd"/>
      <w:r>
        <w:rPr>
          <w:rFonts w:cs="Calibri"/>
          <w:i/>
          <w:iCs/>
          <w:color w:val="4F81BD" w:themeColor="accent1"/>
        </w:rPr>
        <w:t xml:space="preserve"> data bar</w:t>
      </w:r>
    </w:p>
    <w:p w14:paraId="47633114" w14:textId="6D7EBCB6" w:rsidR="00F64A23" w:rsidRPr="00F64A23" w:rsidRDefault="00F64A23" w:rsidP="00F64A23">
      <w:pPr>
        <w:pStyle w:val="ListParagraph"/>
        <w:numPr>
          <w:ilvl w:val="2"/>
          <w:numId w:val="3"/>
        </w:numPr>
        <w:jc w:val="both"/>
        <w:rPr>
          <w:rFonts w:cs="Calibri"/>
        </w:rPr>
      </w:pPr>
      <w:r>
        <w:rPr>
          <w:rFonts w:cs="Calibri"/>
        </w:rPr>
        <w:t>LAB MEDIA: Figure 3</w:t>
      </w:r>
      <w:r w:rsidRPr="0046351B">
        <w:rPr>
          <w:rFonts w:cs="Calibri"/>
        </w:rPr>
        <w:t xml:space="preserve"> </w:t>
      </w:r>
      <w:r w:rsidRPr="00F64A23">
        <w:rPr>
          <w:rFonts w:cs="Calibri"/>
          <w:i/>
          <w:iCs/>
          <w:color w:val="4F81BD" w:themeColor="accent1"/>
        </w:rPr>
        <w:t>Video Editor: please emphasize</w:t>
      </w:r>
      <w:r>
        <w:rPr>
          <w:rFonts w:cs="Calibri"/>
          <w:i/>
          <w:iCs/>
          <w:color w:val="4F81BD" w:themeColor="accent1"/>
        </w:rPr>
        <w:t xml:space="preserve"> Combined data bar</w:t>
      </w:r>
    </w:p>
    <w:p w14:paraId="2F510E63" w14:textId="373F69F4" w:rsidR="00C51536" w:rsidRPr="00C51536" w:rsidRDefault="00C51536" w:rsidP="0046351B">
      <w:pPr>
        <w:pStyle w:val="ListParagraph"/>
        <w:ind w:left="1627"/>
        <w:rPr>
          <w:rFonts w:asciiTheme="minorHAnsi" w:hAnsiTheme="minorHAnsi" w:cstheme="minorHAnsi"/>
          <w:bCs/>
          <w:lang w:bidi="he-IL"/>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3817237C" w14:textId="77777777" w:rsidR="00473E1C" w:rsidRPr="00B07A3B" w:rsidRDefault="00473E1C" w:rsidP="00473E1C">
      <w:pPr>
        <w:outlineLvl w:val="0"/>
        <w:rPr>
          <w:rFonts w:asciiTheme="minorHAnsi" w:hAnsiTheme="minorHAnsi" w:cstheme="minorHAnsi"/>
          <w:b/>
        </w:rPr>
      </w:pPr>
    </w:p>
    <w:p w14:paraId="6AB921B0"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5B4E4E61"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sidRPr="004034B6">
        <w:rPr>
          <w:rFonts w:asciiTheme="minorHAnsi" w:hAnsiTheme="minorHAnsi" w:cstheme="minorHAnsi"/>
          <w:b/>
          <w:bCs/>
        </w:rPr>
        <w:t>At least one statement is required.</w:t>
      </w:r>
    </w:p>
    <w:p w14:paraId="6621B93A"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36CBC5AE" w14:textId="77777777" w:rsidR="00473E1C" w:rsidRPr="004034B6"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F821966" w14:textId="4F4EC1F3" w:rsidR="00473E1C" w:rsidRPr="00CD2F30" w:rsidRDefault="00473E1C" w:rsidP="00312AAB">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give each statement. </w:t>
      </w:r>
      <w:bookmarkEnd w:id="6"/>
    </w:p>
    <w:p w14:paraId="2D1522C4"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1EE38256" w14:textId="1655AE71" w:rsidR="00B07A3B" w:rsidRPr="00B07A3B" w:rsidRDefault="007D20E3" w:rsidP="00B07A3B">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349B8F79" w14:textId="77777777" w:rsidR="00CA23CF" w:rsidRPr="00CA23CF" w:rsidRDefault="00CD2F30" w:rsidP="00CA23CF">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r w:rsidR="00CA23CF" w:rsidRPr="00CA23CF">
        <w:rPr>
          <w:rFonts w:asciiTheme="minorHAnsi" w:hAnsiTheme="minorHAnsi" w:cstheme="minorHAnsi"/>
        </w:rPr>
        <w:t xml:space="preserve"> </w:t>
      </w:r>
      <w:r w:rsidR="00CA23CF">
        <w:rPr>
          <w:rFonts w:asciiTheme="minorHAnsi" w:hAnsiTheme="minorHAnsi" w:cstheme="minorHAnsi"/>
        </w:rPr>
        <w:t>(</w:t>
      </w:r>
      <w:sdt>
        <w:sdtPr>
          <w:rPr>
            <w:rFonts w:asciiTheme="minorHAnsi" w:hAnsiTheme="minorHAnsi" w:cstheme="minorHAnsi"/>
          </w:rPr>
          <w:id w:val="-2035106974"/>
          <w:placeholder>
            <w:docPart w:val="5257CED1FE78A649825488D7000D3E31"/>
          </w:placeholder>
          <w:temporary/>
          <w:showingPlcHdr/>
          <w:text/>
        </w:sdtPr>
        <w:sdtContent>
          <w:r w:rsidR="00CA23CF" w:rsidRPr="00B07A3B">
            <w:rPr>
              <w:rFonts w:asciiTheme="minorHAnsi" w:eastAsia="Times New Roman" w:hAnsiTheme="minorHAnsi" w:cstheme="minorHAnsi"/>
              <w:color w:val="808080"/>
              <w:szCs w:val="24"/>
              <w:shd w:val="clear" w:color="auto" w:fill="FFFF00"/>
            </w:rPr>
            <w:t>Enter step numbers referred to.</w:t>
          </w:r>
        </w:sdtContent>
      </w:sdt>
      <w:r w:rsidR="00CA23CF" w:rsidRPr="00CA23CF">
        <w:rPr>
          <w:rFonts w:asciiTheme="minorHAnsi" w:eastAsia="Times New Roman" w:hAnsiTheme="minorHAnsi" w:cstheme="minorHAnsi"/>
          <w:szCs w:val="24"/>
        </w:rPr>
        <w:t xml:space="preserve">) </w:t>
      </w:r>
    </w:p>
    <w:p w14:paraId="631D7F8B" w14:textId="77777777" w:rsidR="00CA23CF" w:rsidRPr="00CA23CF" w:rsidRDefault="00CA23CF" w:rsidP="00CA23CF">
      <w:pPr>
        <w:pStyle w:val="ListParagraph"/>
        <w:ind w:left="360"/>
        <w:rPr>
          <w:rFonts w:cs="Calibri"/>
          <w:szCs w:val="24"/>
        </w:rPr>
      </w:pPr>
    </w:p>
    <w:p w14:paraId="190BDB83" w14:textId="4EDBD8EB" w:rsidR="00473E1C" w:rsidRPr="00CA23CF" w:rsidRDefault="00473E1C" w:rsidP="00CA23CF">
      <w:pPr>
        <w:pStyle w:val="ListParagraph"/>
        <w:ind w:left="360"/>
        <w:rPr>
          <w:rFonts w:cs="Calibri"/>
          <w:szCs w:val="24"/>
        </w:rPr>
      </w:pPr>
      <w:r w:rsidRPr="00CA23CF">
        <w:rPr>
          <w:rFonts w:asciiTheme="minorHAnsi" w:eastAsia="Times New Roman" w:hAnsiTheme="minorHAnsi" w:cstheme="minorHAnsi"/>
          <w:szCs w:val="24"/>
        </w:rPr>
        <w:t>Following this procedure, what other methods can be performed? What questions would these additional methods answer?</w:t>
      </w:r>
    </w:p>
    <w:p w14:paraId="5220CA60" w14:textId="77777777" w:rsidR="00CA23CF" w:rsidRPr="00CA23CF" w:rsidRDefault="00CA23CF" w:rsidP="00CA23CF">
      <w:pPr>
        <w:pStyle w:val="ListParagraph"/>
        <w:spacing w:before="240"/>
        <w:ind w:left="907"/>
        <w:outlineLvl w:val="0"/>
        <w:rPr>
          <w:rFonts w:asciiTheme="minorHAnsi" w:eastAsia="Times New Roman" w:hAnsiTheme="minorHAnsi" w:cstheme="minorHAnsi"/>
          <w:szCs w:val="24"/>
        </w:rPr>
      </w:pPr>
    </w:p>
    <w:p w14:paraId="76F0E1E4" w14:textId="7FCDD447" w:rsidR="00B07A3B" w:rsidRPr="00B07A3B" w:rsidRDefault="007D20E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1DEFA0BF" w:rsidR="00CD2F30" w:rsidRPr="00CD2F30" w:rsidRDefault="00CD2F30" w:rsidP="00CD2F30">
      <w:pPr>
        <w:pStyle w:val="ListParagraph"/>
        <w:numPr>
          <w:ilvl w:val="2"/>
          <w:numId w:val="3"/>
        </w:numPr>
        <w:rPr>
          <w:rFonts w:cs="Calibri"/>
          <w:szCs w:val="24"/>
        </w:rPr>
      </w:pPr>
      <w:r w:rsidRPr="00CD2F30">
        <w:rPr>
          <w:rFonts w:cs="Calibri"/>
          <w:bCs/>
          <w:szCs w:val="24"/>
        </w:rPr>
        <w:t>INTERVIEW: Named talent says the statement above in an interview-style shot, looking slightly off-camera</w:t>
      </w:r>
    </w:p>
    <w:p w14:paraId="1216D59A" w14:textId="5B6B0184"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110D2C78" w14:textId="3957F146" w:rsidR="00B07A3B" w:rsidRPr="00B07A3B" w:rsidRDefault="007D20E3" w:rsidP="00B07A3B">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D04433">
        <w:rPr>
          <w:rFonts w:asciiTheme="minorHAnsi" w:hAnsiTheme="minorHAnsi" w:cstheme="minorHAnsi"/>
        </w:rPr>
        <w:t xml:space="preserve"> </w:t>
      </w:r>
      <w:r w:rsidR="00D04433">
        <w:rPr>
          <w:rFonts w:asciiTheme="minorHAnsi" w:hAnsiTheme="minorHAnsi" w:cstheme="minorHAnsi"/>
          <w:b/>
          <w:bCs/>
        </w:rPr>
        <w:t>[1]</w:t>
      </w:r>
      <w:r w:rsidR="00D04433">
        <w:rPr>
          <w:rFonts w:asciiTheme="minorHAnsi" w:hAnsiTheme="minorHAnsi" w:cstheme="minorHAnsi"/>
        </w:rPr>
        <w:t>.</w:t>
      </w:r>
    </w:p>
    <w:p w14:paraId="416FC1EC" w14:textId="77777777" w:rsidR="00473E1C" w:rsidRPr="00B07A3B" w:rsidRDefault="00473E1C" w:rsidP="00CD2F30">
      <w:pPr>
        <w:spacing w:before="240"/>
        <w:outlineLvl w:val="0"/>
        <w:rPr>
          <w:rFonts w:asciiTheme="minorHAnsi" w:eastAsia="Times New Roman" w:hAnsiTheme="minorHAnsi" w:cstheme="minorHAnsi"/>
          <w:szCs w:val="24"/>
        </w:rPr>
      </w:pPr>
    </w:p>
    <w:p w14:paraId="776F5BC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4"/>
      <w:footerReference w:type="even" r:id="rId25"/>
      <w:footerReference w:type="default" r:id="rId26"/>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Bridget Colvin" w:date="2020-02-11T13:29:00Z" w:initials="BC">
    <w:p w14:paraId="2256177F" w14:textId="5A452B2F" w:rsidR="0029031E" w:rsidRPr="0029031E" w:rsidRDefault="0029031E">
      <w:pPr>
        <w:pStyle w:val="CommentText"/>
        <w:rPr>
          <w:lang w:val="en-US"/>
        </w:rPr>
      </w:pPr>
      <w:r>
        <w:rPr>
          <w:rStyle w:val="CommentReference"/>
        </w:rPr>
        <w:annotationRef/>
      </w:r>
      <w:r>
        <w:rPr>
          <w:lang w:val="en-US"/>
        </w:rPr>
        <w:t>Authors: What is this broth used for?</w:t>
      </w:r>
    </w:p>
  </w:comment>
  <w:comment w:id="3" w:author="Bridget Colvin" w:date="2020-02-11T12:46:00Z" w:initials="BC">
    <w:p w14:paraId="4368029D" w14:textId="7E08FABB" w:rsidR="007D20E3" w:rsidRPr="00AC241E" w:rsidRDefault="007D20E3">
      <w:pPr>
        <w:pStyle w:val="CommentText"/>
        <w:rPr>
          <w:lang w:val="en-US"/>
        </w:rPr>
      </w:pPr>
      <w:r>
        <w:rPr>
          <w:rStyle w:val="CommentReference"/>
        </w:rPr>
        <w:annotationRef/>
      </w:r>
      <w:r>
        <w:rPr>
          <w:lang w:val="en-US"/>
        </w:rPr>
        <w:t xml:space="preserve">Authors: How do you pronounce this? </w:t>
      </w:r>
    </w:p>
  </w:comment>
  <w:comment w:id="4" w:author="Bridget Colvin" w:date="2020-02-11T13:10:00Z" w:initials="BC">
    <w:p w14:paraId="12FB415E" w14:textId="0D4426D6" w:rsidR="007D20E3" w:rsidRPr="007D20E3" w:rsidRDefault="007D20E3">
      <w:pPr>
        <w:pStyle w:val="CommentText"/>
        <w:rPr>
          <w:lang w:val="en-US"/>
        </w:rPr>
      </w:pPr>
      <w:r>
        <w:rPr>
          <w:rStyle w:val="CommentReference"/>
        </w:rPr>
        <w:annotationRef/>
      </w:r>
      <w:r>
        <w:rPr>
          <w:lang w:val="en-US"/>
        </w:rPr>
        <w:t xml:space="preserve">Authors: Do you want </w:t>
      </w:r>
      <w:proofErr w:type="spellStart"/>
      <w:r>
        <w:rPr>
          <w:lang w:val="en-US"/>
        </w:rPr>
        <w:t>JoVE’s</w:t>
      </w:r>
      <w:proofErr w:type="spellEnd"/>
      <w:r>
        <w:rPr>
          <w:lang w:val="en-US"/>
        </w:rPr>
        <w:t xml:space="preserve"> voiceover talent to </w:t>
      </w:r>
      <w:proofErr w:type="gramStart"/>
      <w:r>
        <w:rPr>
          <w:lang w:val="en-US"/>
        </w:rPr>
        <w:t>say</w:t>
      </w:r>
      <w:proofErr w:type="gramEnd"/>
      <w:r>
        <w:rPr>
          <w:lang w:val="en-US"/>
        </w:rPr>
        <w:t xml:space="preserve"> “bioluminescence imaging” or “B-L-I”?</w:t>
      </w:r>
    </w:p>
  </w:comment>
  <w:comment w:id="5" w:author="Bridget Colvin" w:date="2020-02-11T13:24:00Z" w:initials="BC">
    <w:p w14:paraId="33DB3BA8" w14:textId="77777777" w:rsidR="00A57119" w:rsidRPr="00A57119" w:rsidRDefault="00A57119" w:rsidP="00A57119">
      <w:pPr>
        <w:pStyle w:val="CommentText"/>
        <w:rPr>
          <w:lang w:val="en-US"/>
        </w:rPr>
      </w:pPr>
      <w:r>
        <w:rPr>
          <w:rStyle w:val="CommentReference"/>
        </w:rPr>
        <w:annotationRef/>
      </w:r>
      <w:r>
        <w:rPr>
          <w:lang w:val="en-US"/>
        </w:rPr>
        <w:t>Authors: Is the implant removed from the suspension?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56177F" w15:done="0"/>
  <w15:commentEx w15:paraId="4368029D" w15:done="0"/>
  <w15:commentEx w15:paraId="12FB415E" w15:done="0"/>
  <w15:commentEx w15:paraId="33DB3B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56177F" w16cid:durableId="21ED2AD6"/>
  <w16cid:commentId w16cid:paraId="4368029D" w16cid:durableId="21ED20A1"/>
  <w16cid:commentId w16cid:paraId="12FB415E" w16cid:durableId="21ED2629"/>
  <w16cid:commentId w16cid:paraId="33DB3BA8" w16cid:durableId="21ED29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99DCF" w14:textId="77777777" w:rsidR="00503318" w:rsidRDefault="00503318">
      <w:r>
        <w:separator/>
      </w:r>
    </w:p>
    <w:p w14:paraId="7C67EF87" w14:textId="77777777" w:rsidR="00503318" w:rsidRDefault="00503318"/>
  </w:endnote>
  <w:endnote w:type="continuationSeparator" w:id="0">
    <w:p w14:paraId="1EB07BF2" w14:textId="77777777" w:rsidR="00503318" w:rsidRDefault="00503318">
      <w:r>
        <w:continuationSeparator/>
      </w:r>
    </w:p>
    <w:p w14:paraId="738FA7D0" w14:textId="77777777" w:rsidR="00503318" w:rsidRDefault="005033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10102FF" w:usb1="EAC7FFFF" w:usb2="0801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Content>
      <w:p w14:paraId="31E075C2" w14:textId="77777777" w:rsidR="007D20E3" w:rsidRDefault="007D20E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7D20E3" w:rsidRDefault="007D20E3" w:rsidP="001E230F">
    <w:pPr>
      <w:pStyle w:val="Footer"/>
      <w:ind w:right="360"/>
    </w:pPr>
  </w:p>
  <w:p w14:paraId="59DC51EB" w14:textId="77777777" w:rsidR="007D20E3" w:rsidRDefault="007D20E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0DE04" w14:textId="5442B864" w:rsidR="007D20E3" w:rsidRPr="00790E8C" w:rsidRDefault="007D20E3"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51699" w14:textId="77777777" w:rsidR="00503318" w:rsidRDefault="00503318">
      <w:r>
        <w:separator/>
      </w:r>
    </w:p>
    <w:p w14:paraId="6660D4C8" w14:textId="77777777" w:rsidR="00503318" w:rsidRDefault="00503318"/>
  </w:footnote>
  <w:footnote w:type="continuationSeparator" w:id="0">
    <w:p w14:paraId="5F871641" w14:textId="77777777" w:rsidR="00503318" w:rsidRDefault="00503318">
      <w:r>
        <w:continuationSeparator/>
      </w:r>
    </w:p>
    <w:p w14:paraId="5C6DB046" w14:textId="77777777" w:rsidR="00503318" w:rsidRDefault="005033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3A865" w14:textId="77777777" w:rsidR="007D20E3" w:rsidRPr="006D3AC7" w:rsidRDefault="007D20E3"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B801E9A" w14:textId="77777777" w:rsidR="007D20E3" w:rsidRDefault="007D20E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E0249"/>
    <w:multiLevelType w:val="hybridMultilevel"/>
    <w:tmpl w:val="077ED26C"/>
    <w:lvl w:ilvl="0" w:tplc="1FC074AE">
      <w:start w:val="1"/>
      <w:numFmt w:val="decimal"/>
      <w:lvlText w:val="6.%1"/>
      <w:lvlJc w:val="left"/>
      <w:pPr>
        <w:ind w:left="792"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24E05D5"/>
    <w:multiLevelType w:val="hybridMultilevel"/>
    <w:tmpl w:val="23863B6E"/>
    <w:lvl w:ilvl="0" w:tplc="1FD8F2DA">
      <w:start w:val="1"/>
      <w:numFmt w:val="decimal"/>
      <w:lvlText w:val="5.%1"/>
      <w:lvlJc w:val="left"/>
      <w:pPr>
        <w:ind w:left="792" w:hanging="504"/>
      </w:pPr>
      <w:rPr>
        <w:rFonts w:hint="default"/>
      </w:rPr>
    </w:lvl>
    <w:lvl w:ilvl="1" w:tplc="3B7C58C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C2327A"/>
    <w:multiLevelType w:val="hybridMultilevel"/>
    <w:tmpl w:val="DB329E5E"/>
    <w:lvl w:ilvl="0" w:tplc="77568CE0">
      <w:start w:val="1"/>
      <w:numFmt w:val="decimal"/>
      <w:lvlText w:val="3.%1"/>
      <w:lvlJc w:val="left"/>
      <w:pPr>
        <w:ind w:left="792"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BEF7C24"/>
    <w:multiLevelType w:val="hybridMultilevel"/>
    <w:tmpl w:val="9D2058A6"/>
    <w:lvl w:ilvl="0" w:tplc="4A368C6E">
      <w:start w:val="1"/>
      <w:numFmt w:val="decimal"/>
      <w:lvlText w:val="4.%1"/>
      <w:lvlJc w:val="left"/>
      <w:pPr>
        <w:ind w:left="792"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EA8774A"/>
    <w:multiLevelType w:val="multilevel"/>
    <w:tmpl w:val="DC147330"/>
    <w:lvl w:ilvl="0">
      <w:start w:val="1"/>
      <w:numFmt w:val="decimal"/>
      <w:lvlText w:val="%1."/>
      <w:lvlJc w:val="left"/>
      <w:pPr>
        <w:ind w:left="360" w:hanging="360"/>
      </w:pPr>
      <w:rPr>
        <w:rFonts w:hint="default"/>
      </w:rPr>
    </w:lvl>
    <w:lvl w:ilvl="1">
      <w:start w:val="1"/>
      <w:numFmt w:val="decimal"/>
      <w:isLgl/>
      <w:lvlText w:val="%1.%2"/>
      <w:lvlJc w:val="left"/>
      <w:pPr>
        <w:ind w:left="792" w:hanging="504"/>
      </w:pPr>
      <w:rPr>
        <w:rFonts w:hint="default"/>
      </w:rPr>
    </w:lvl>
    <w:lvl w:ilvl="2">
      <w:start w:val="1"/>
      <w:numFmt w:val="decimal"/>
      <w:isLgl/>
      <w:lvlText w:val="%1.%2.%3"/>
      <w:lvlJc w:val="left"/>
      <w:pPr>
        <w:ind w:left="5760" w:hanging="720"/>
      </w:pPr>
      <w:rPr>
        <w:rFonts w:hint="default"/>
      </w:rPr>
    </w:lvl>
    <w:lvl w:ilvl="3">
      <w:start w:val="1"/>
      <w:numFmt w:val="decimal"/>
      <w:isLgl/>
      <w:lvlText w:val="%1.%2.%3.%4"/>
      <w:lvlJc w:val="left"/>
      <w:pPr>
        <w:ind w:left="8280" w:hanging="720"/>
      </w:pPr>
      <w:rPr>
        <w:rFonts w:hint="default"/>
      </w:rPr>
    </w:lvl>
    <w:lvl w:ilvl="4">
      <w:start w:val="1"/>
      <w:numFmt w:val="decimal"/>
      <w:isLgl/>
      <w:lvlText w:val="%1.%2.%3.%4.%5"/>
      <w:lvlJc w:val="left"/>
      <w:pPr>
        <w:ind w:left="11160" w:hanging="1080"/>
      </w:pPr>
      <w:rPr>
        <w:rFonts w:hint="default"/>
      </w:rPr>
    </w:lvl>
    <w:lvl w:ilvl="5">
      <w:start w:val="1"/>
      <w:numFmt w:val="decimal"/>
      <w:isLgl/>
      <w:lvlText w:val="%1.%2.%3.%4.%5.%6"/>
      <w:lvlJc w:val="left"/>
      <w:pPr>
        <w:ind w:left="13680" w:hanging="1080"/>
      </w:pPr>
      <w:rPr>
        <w:rFonts w:hint="default"/>
      </w:rPr>
    </w:lvl>
    <w:lvl w:ilvl="6">
      <w:start w:val="1"/>
      <w:numFmt w:val="decimal"/>
      <w:isLgl/>
      <w:lvlText w:val="%1.%2.%3.%4.%5.%6.%7"/>
      <w:lvlJc w:val="left"/>
      <w:pPr>
        <w:ind w:left="16560" w:hanging="1440"/>
      </w:pPr>
      <w:rPr>
        <w:rFonts w:hint="default"/>
      </w:rPr>
    </w:lvl>
    <w:lvl w:ilvl="7">
      <w:start w:val="1"/>
      <w:numFmt w:val="decimal"/>
      <w:isLgl/>
      <w:lvlText w:val="%1.%2.%3.%4.%5.%6.%7.%8"/>
      <w:lvlJc w:val="left"/>
      <w:pPr>
        <w:ind w:left="19080" w:hanging="1440"/>
      </w:pPr>
      <w:rPr>
        <w:rFonts w:hint="default"/>
      </w:rPr>
    </w:lvl>
    <w:lvl w:ilvl="8">
      <w:start w:val="1"/>
      <w:numFmt w:val="decimal"/>
      <w:isLgl/>
      <w:lvlText w:val="%1.%2.%3.%4.%5.%6.%7.%8.%9"/>
      <w:lvlJc w:val="left"/>
      <w:pPr>
        <w:ind w:left="21960" w:hanging="1800"/>
      </w:pPr>
      <w:rPr>
        <w:rFonts w:hint="default"/>
      </w:rPr>
    </w:lvl>
  </w:abstractNum>
  <w:abstractNum w:abstractNumId="1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3"/>
  </w:num>
  <w:num w:numId="6">
    <w:abstractNumId w:val="3"/>
  </w:num>
  <w:num w:numId="7">
    <w:abstractNumId w:val="5"/>
  </w:num>
  <w:num w:numId="8">
    <w:abstractNumId w:val="4"/>
  </w:num>
  <w:num w:numId="9">
    <w:abstractNumId w:val="2"/>
  </w:num>
  <w:num w:numId="10">
    <w:abstractNumId w:val="11"/>
  </w:num>
  <w:num w:numId="11">
    <w:abstractNumId w:val="9"/>
  </w:num>
  <w:num w:numId="12">
    <w:abstractNumId w:val="6"/>
  </w:num>
  <w:num w:numId="13">
    <w:abstractNumId w:val="0"/>
  </w:num>
  <w:num w:numId="14">
    <w:abstractNumId w:val="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74929"/>
    <w:rsid w:val="00083792"/>
    <w:rsid w:val="0008613B"/>
    <w:rsid w:val="00090BAC"/>
    <w:rsid w:val="000B0B1A"/>
    <w:rsid w:val="000B2085"/>
    <w:rsid w:val="000B387A"/>
    <w:rsid w:val="000B4B09"/>
    <w:rsid w:val="000B4E9A"/>
    <w:rsid w:val="000C10D6"/>
    <w:rsid w:val="000C39AF"/>
    <w:rsid w:val="000C4D2E"/>
    <w:rsid w:val="000D065F"/>
    <w:rsid w:val="000D17E8"/>
    <w:rsid w:val="000D2C59"/>
    <w:rsid w:val="000D35D9"/>
    <w:rsid w:val="000D67E3"/>
    <w:rsid w:val="000E1C29"/>
    <w:rsid w:val="000E236A"/>
    <w:rsid w:val="000F002E"/>
    <w:rsid w:val="000F05F6"/>
    <w:rsid w:val="001016BD"/>
    <w:rsid w:val="00106F46"/>
    <w:rsid w:val="001115D1"/>
    <w:rsid w:val="00125924"/>
    <w:rsid w:val="00126973"/>
    <w:rsid w:val="00130A31"/>
    <w:rsid w:val="00143557"/>
    <w:rsid w:val="001469E6"/>
    <w:rsid w:val="00151824"/>
    <w:rsid w:val="001528A5"/>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52A3"/>
    <w:rsid w:val="001E6599"/>
    <w:rsid w:val="001F0890"/>
    <w:rsid w:val="0020016F"/>
    <w:rsid w:val="00214268"/>
    <w:rsid w:val="002422D6"/>
    <w:rsid w:val="00244CDB"/>
    <w:rsid w:val="00247BFF"/>
    <w:rsid w:val="0025310D"/>
    <w:rsid w:val="002544F1"/>
    <w:rsid w:val="002617AD"/>
    <w:rsid w:val="00264483"/>
    <w:rsid w:val="00265C44"/>
    <w:rsid w:val="00265EAD"/>
    <w:rsid w:val="00265F76"/>
    <w:rsid w:val="00267768"/>
    <w:rsid w:val="002719EB"/>
    <w:rsid w:val="00277C90"/>
    <w:rsid w:val="00283E3E"/>
    <w:rsid w:val="0029031E"/>
    <w:rsid w:val="002A75B7"/>
    <w:rsid w:val="002A7649"/>
    <w:rsid w:val="002B009A"/>
    <w:rsid w:val="002B025E"/>
    <w:rsid w:val="002B0D88"/>
    <w:rsid w:val="002B26D4"/>
    <w:rsid w:val="002B55D9"/>
    <w:rsid w:val="002C54DB"/>
    <w:rsid w:val="002C6216"/>
    <w:rsid w:val="002D52A1"/>
    <w:rsid w:val="002E7521"/>
    <w:rsid w:val="002F0D42"/>
    <w:rsid w:val="002F3829"/>
    <w:rsid w:val="002F38CF"/>
    <w:rsid w:val="003036C1"/>
    <w:rsid w:val="00304363"/>
    <w:rsid w:val="00305187"/>
    <w:rsid w:val="0030618C"/>
    <w:rsid w:val="00312AAB"/>
    <w:rsid w:val="003138D4"/>
    <w:rsid w:val="003176C4"/>
    <w:rsid w:val="00320715"/>
    <w:rsid w:val="00322C71"/>
    <w:rsid w:val="00330F1B"/>
    <w:rsid w:val="00333FA4"/>
    <w:rsid w:val="00334D40"/>
    <w:rsid w:val="00336C61"/>
    <w:rsid w:val="00342D7B"/>
    <w:rsid w:val="0034684D"/>
    <w:rsid w:val="003513A5"/>
    <w:rsid w:val="00355D9B"/>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4000"/>
    <w:rsid w:val="003F4B52"/>
    <w:rsid w:val="004034B6"/>
    <w:rsid w:val="004114EA"/>
    <w:rsid w:val="00414B4F"/>
    <w:rsid w:val="00435EA8"/>
    <w:rsid w:val="00440FFA"/>
    <w:rsid w:val="00450B27"/>
    <w:rsid w:val="00453116"/>
    <w:rsid w:val="00455510"/>
    <w:rsid w:val="00456A5D"/>
    <w:rsid w:val="00462EE0"/>
    <w:rsid w:val="0046351B"/>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03318"/>
    <w:rsid w:val="00511F52"/>
    <w:rsid w:val="00513853"/>
    <w:rsid w:val="0052184A"/>
    <w:rsid w:val="00530DD9"/>
    <w:rsid w:val="005320E4"/>
    <w:rsid w:val="00534B83"/>
    <w:rsid w:val="005363E2"/>
    <w:rsid w:val="00536D89"/>
    <w:rsid w:val="00557116"/>
    <w:rsid w:val="0055763A"/>
    <w:rsid w:val="00565757"/>
    <w:rsid w:val="005829FA"/>
    <w:rsid w:val="00585ECC"/>
    <w:rsid w:val="005A02B6"/>
    <w:rsid w:val="005A09D8"/>
    <w:rsid w:val="005A1F5E"/>
    <w:rsid w:val="005A3F8F"/>
    <w:rsid w:val="005B6859"/>
    <w:rsid w:val="005C6D1E"/>
    <w:rsid w:val="005D783F"/>
    <w:rsid w:val="005E2B7E"/>
    <w:rsid w:val="005F18A3"/>
    <w:rsid w:val="005F42FE"/>
    <w:rsid w:val="00604177"/>
    <w:rsid w:val="0060669D"/>
    <w:rsid w:val="006137EC"/>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92572"/>
    <w:rsid w:val="006944C7"/>
    <w:rsid w:val="0069665E"/>
    <w:rsid w:val="006A0250"/>
    <w:rsid w:val="006A14A2"/>
    <w:rsid w:val="006A21CB"/>
    <w:rsid w:val="006A6324"/>
    <w:rsid w:val="006B2573"/>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20E3"/>
    <w:rsid w:val="007D4222"/>
    <w:rsid w:val="007D61A8"/>
    <w:rsid w:val="007E6051"/>
    <w:rsid w:val="007F48D4"/>
    <w:rsid w:val="00802635"/>
    <w:rsid w:val="00804C75"/>
    <w:rsid w:val="00806B1B"/>
    <w:rsid w:val="00817D9F"/>
    <w:rsid w:val="00832FA5"/>
    <w:rsid w:val="008373A7"/>
    <w:rsid w:val="00841839"/>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7815"/>
    <w:rsid w:val="009625B1"/>
    <w:rsid w:val="00985F44"/>
    <w:rsid w:val="00987081"/>
    <w:rsid w:val="009A0E7C"/>
    <w:rsid w:val="009A3CBD"/>
    <w:rsid w:val="009B2183"/>
    <w:rsid w:val="009B4EE3"/>
    <w:rsid w:val="009C041E"/>
    <w:rsid w:val="009C2062"/>
    <w:rsid w:val="009C7B9A"/>
    <w:rsid w:val="009D21B9"/>
    <w:rsid w:val="009E0036"/>
    <w:rsid w:val="009E4241"/>
    <w:rsid w:val="009F356C"/>
    <w:rsid w:val="009F51F2"/>
    <w:rsid w:val="00A07468"/>
    <w:rsid w:val="00A20DA8"/>
    <w:rsid w:val="00A218EC"/>
    <w:rsid w:val="00A310D7"/>
    <w:rsid w:val="00A3138F"/>
    <w:rsid w:val="00A319BE"/>
    <w:rsid w:val="00A31F9A"/>
    <w:rsid w:val="00A36038"/>
    <w:rsid w:val="00A44EFB"/>
    <w:rsid w:val="00A57119"/>
    <w:rsid w:val="00A60320"/>
    <w:rsid w:val="00A72FC5"/>
    <w:rsid w:val="00A730E3"/>
    <w:rsid w:val="00A77CF6"/>
    <w:rsid w:val="00A84BA8"/>
    <w:rsid w:val="00A91283"/>
    <w:rsid w:val="00AA132F"/>
    <w:rsid w:val="00AB3338"/>
    <w:rsid w:val="00AC241E"/>
    <w:rsid w:val="00AC5EF4"/>
    <w:rsid w:val="00AC63FC"/>
    <w:rsid w:val="00AD4F04"/>
    <w:rsid w:val="00AE11E8"/>
    <w:rsid w:val="00AF27BA"/>
    <w:rsid w:val="00B00969"/>
    <w:rsid w:val="00B07A3B"/>
    <w:rsid w:val="00B13941"/>
    <w:rsid w:val="00B13BA3"/>
    <w:rsid w:val="00B340A8"/>
    <w:rsid w:val="00B40E12"/>
    <w:rsid w:val="00B435B8"/>
    <w:rsid w:val="00B4499C"/>
    <w:rsid w:val="00B5116D"/>
    <w:rsid w:val="00B53C02"/>
    <w:rsid w:val="00B6201D"/>
    <w:rsid w:val="00B640CF"/>
    <w:rsid w:val="00B653B7"/>
    <w:rsid w:val="00B66A14"/>
    <w:rsid w:val="00B7250F"/>
    <w:rsid w:val="00B807E5"/>
    <w:rsid w:val="00B87BC5"/>
    <w:rsid w:val="00BC6DA7"/>
    <w:rsid w:val="00BD4346"/>
    <w:rsid w:val="00BE051D"/>
    <w:rsid w:val="00BF1133"/>
    <w:rsid w:val="00C035C7"/>
    <w:rsid w:val="00C12062"/>
    <w:rsid w:val="00C247F2"/>
    <w:rsid w:val="00C34F4C"/>
    <w:rsid w:val="00C51536"/>
    <w:rsid w:val="00C602B2"/>
    <w:rsid w:val="00C70C90"/>
    <w:rsid w:val="00C7278E"/>
    <w:rsid w:val="00C7374B"/>
    <w:rsid w:val="00C8109F"/>
    <w:rsid w:val="00C82679"/>
    <w:rsid w:val="00C836F3"/>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2553B"/>
    <w:rsid w:val="00D30007"/>
    <w:rsid w:val="00D300CE"/>
    <w:rsid w:val="00D37C1A"/>
    <w:rsid w:val="00D406D6"/>
    <w:rsid w:val="00D419EC"/>
    <w:rsid w:val="00D45AF7"/>
    <w:rsid w:val="00D466AF"/>
    <w:rsid w:val="00D47642"/>
    <w:rsid w:val="00D56ACD"/>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307B"/>
    <w:rsid w:val="00E12F0B"/>
    <w:rsid w:val="00E24673"/>
    <w:rsid w:val="00E24898"/>
    <w:rsid w:val="00E31337"/>
    <w:rsid w:val="00E355EE"/>
    <w:rsid w:val="00E44C46"/>
    <w:rsid w:val="00E662CA"/>
    <w:rsid w:val="00E8076C"/>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5094"/>
    <w:rsid w:val="00F43D47"/>
    <w:rsid w:val="00F56A75"/>
    <w:rsid w:val="00F60B45"/>
    <w:rsid w:val="00F64A23"/>
    <w:rsid w:val="00F64FB6"/>
    <w:rsid w:val="00F95E8D"/>
    <w:rsid w:val="00FA1A9D"/>
    <w:rsid w:val="00FA7A79"/>
    <w:rsid w:val="00FA7D51"/>
    <w:rsid w:val="00FB2464"/>
    <w:rsid w:val="00FC4611"/>
    <w:rsid w:val="00FD1497"/>
    <w:rsid w:val="00FE059A"/>
    <w:rsid w:val="00FE5874"/>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paragraph" w:styleId="NormalWeb">
    <w:name w:val="Normal (Web)"/>
    <w:basedOn w:val="Normal"/>
    <w:uiPriority w:val="99"/>
    <w:unhideWhenUsed/>
    <w:rsid w:val="0046351B"/>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15753618">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ernthal@mednet.ucla.edu" TargetMode="External"/><Relationship Id="rId13" Type="http://schemas.openxmlformats.org/officeDocument/2006/relationships/hyperlink" Target="mailto:CIshmael@mednet.ucla.edu" TargetMode="External"/><Relationship Id="rId18" Type="http://schemas.openxmlformats.org/officeDocument/2006/relationships/hyperlink" Target="mailto:AChaudry@mednet.ucla.edu"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comments" Target="comments.xml"/><Relationship Id="rId7" Type="http://schemas.openxmlformats.org/officeDocument/2006/relationships/hyperlink" Target="http://www.jove.com/files_upload.php?src=18470848" TargetMode="External"/><Relationship Id="rId12" Type="http://schemas.openxmlformats.org/officeDocument/2006/relationships/hyperlink" Target="mailto:NCevallos@g.ucla.edu" TargetMode="External"/><Relationship Id="rId17" Type="http://schemas.openxmlformats.org/officeDocument/2006/relationships/hyperlink" Target="mailto:TEOlson@mednet.ucla.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TSekimura@mednet.ucla.edu" TargetMode="External"/><Relationship Id="rId20" Type="http://schemas.openxmlformats.org/officeDocument/2006/relationships/hyperlink" Target="mailto:TScaduto@mednet.ucla.edu" TargetMode="Externa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Hori@mednet.ucla.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RishiTrikha6@gmail.com" TargetMode="External"/><Relationship Id="rId23" Type="http://schemas.microsoft.com/office/2016/09/relationships/commentsIds" Target="commentsIds.xml"/><Relationship Id="rId28" Type="http://schemas.microsoft.com/office/2011/relationships/people" Target="people.xml"/><Relationship Id="rId10" Type="http://schemas.openxmlformats.org/officeDocument/2006/relationships/hyperlink" Target="mailto:DGreig@mednet.ucla.edu" TargetMode="External"/><Relationship Id="rId19" Type="http://schemas.openxmlformats.org/officeDocument/2006/relationships/hyperlink" Target="mailto:MMLe@mednet.ucla.edu" TargetMode="External"/><Relationship Id="rId4" Type="http://schemas.openxmlformats.org/officeDocument/2006/relationships/webSettings" Target="webSettings.xml"/><Relationship Id="rId9" Type="http://schemas.openxmlformats.org/officeDocument/2006/relationships/hyperlink" Target="mailto:SZoller@mednet.ucla.edu" TargetMode="External"/><Relationship Id="rId14" Type="http://schemas.openxmlformats.org/officeDocument/2006/relationships/hyperlink" Target="mailto:PHsiue@mednet.ucla.edu" TargetMode="External"/><Relationship Id="rId22" Type="http://schemas.microsoft.com/office/2011/relationships/commentsExtended" Target="commentsExtended.xml"/><Relationship Id="rId27" Type="http://schemas.openxmlformats.org/officeDocument/2006/relationships/fontTable" Target="fontTable.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2A3E52"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2A3E52"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2A3E52"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2A3E52"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2A3E52"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2A3E52"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2A3E52"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2A3E52"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2A3E52"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2A3E52"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2A3E52"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2A3E52"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2A3E52"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2A3E52"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2A3E52"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2A3E52"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2A3E52"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2A3E52"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2A3E52"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2A3E52"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51FFDC7D7710448814EE047A2C4862"/>
        <w:category>
          <w:name w:val="General"/>
          <w:gallery w:val="placeholder"/>
        </w:category>
        <w:types>
          <w:type w:val="bbPlcHdr"/>
        </w:types>
        <w:behaviors>
          <w:behavior w:val="content"/>
        </w:behaviors>
        <w:guid w:val="{86C0DE92-B45F-534A-A78E-0045210058B8}"/>
      </w:docPartPr>
      <w:docPartBody>
        <w:p w:rsidR="002A3E52" w:rsidRDefault="00D13D87">
          <w:pPr>
            <w:pStyle w:val="F451FFDC7D7710448814EE047A2C4862"/>
          </w:pPr>
          <w:r w:rsidRPr="00B07A3B">
            <w:rPr>
              <w:rFonts w:eastAsia="Times New Roman" w:cstheme="minorHAnsi"/>
              <w:color w:val="808080"/>
              <w:shd w:val="clear" w:color="auto" w:fill="FFFF00"/>
            </w:rPr>
            <w:t>Enter author name.</w:t>
          </w:r>
        </w:p>
      </w:docPartBody>
    </w:docPart>
    <w:docPart>
      <w:docPartPr>
        <w:name w:val="9E0F53D8B348A84283EDF28ED52114D6"/>
        <w:category>
          <w:name w:val="General"/>
          <w:gallery w:val="placeholder"/>
        </w:category>
        <w:types>
          <w:type w:val="bbPlcHdr"/>
        </w:types>
        <w:behaviors>
          <w:behavior w:val="content"/>
        </w:behaviors>
        <w:guid w:val="{4C669B0F-2783-C946-A617-F989613EB8C6}"/>
      </w:docPartPr>
      <w:docPartBody>
        <w:p w:rsidR="002A3E52" w:rsidRDefault="00D13D87">
          <w:pPr>
            <w:pStyle w:val="9E0F53D8B348A84283EDF28ED52114D6"/>
          </w:pPr>
          <w:r w:rsidRPr="00B07A3B">
            <w:rPr>
              <w:rFonts w:eastAsia="Times New Roman" w:cstheme="minorHAnsi"/>
              <w:color w:val="808080"/>
              <w:shd w:val="clear" w:color="auto" w:fill="FFFF00"/>
            </w:rPr>
            <w:t>Enter step numbers from script.</w:t>
          </w:r>
        </w:p>
      </w:docPartBody>
    </w:docPart>
    <w:docPart>
      <w:docPartPr>
        <w:name w:val="26AE6185841EE84E9C51B3EC153A0195"/>
        <w:category>
          <w:name w:val="General"/>
          <w:gallery w:val="placeholder"/>
        </w:category>
        <w:types>
          <w:type w:val="bbPlcHdr"/>
        </w:types>
        <w:behaviors>
          <w:behavior w:val="content"/>
        </w:behaviors>
        <w:guid w:val="{AF89F0C7-D343-1049-ABC7-795F0138119B}"/>
      </w:docPartPr>
      <w:docPartBody>
        <w:p w:rsidR="002A3E52" w:rsidRDefault="00D13D87">
          <w:pPr>
            <w:pStyle w:val="26AE6185841EE84E9C51B3EC153A0195"/>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622E425DF06C054E8958D611B722932E"/>
        <w:category>
          <w:name w:val="General"/>
          <w:gallery w:val="placeholder"/>
        </w:category>
        <w:types>
          <w:type w:val="bbPlcHdr"/>
        </w:types>
        <w:behaviors>
          <w:behavior w:val="content"/>
        </w:behaviors>
        <w:guid w:val="{2C360E7A-0114-2348-BE36-18339C36CE92}"/>
      </w:docPartPr>
      <w:docPartBody>
        <w:p w:rsidR="002A3E52" w:rsidRDefault="00D13D87">
          <w:pPr>
            <w:pStyle w:val="622E425DF06C054E8958D611B722932E"/>
          </w:pPr>
          <w:r w:rsidRPr="00B07A3B">
            <w:rPr>
              <w:rFonts w:eastAsia="Times New Roman" w:cstheme="minorHAnsi"/>
              <w:color w:val="808080"/>
              <w:shd w:val="clear" w:color="auto" w:fill="FFFF00"/>
            </w:rPr>
            <w:t>Enter author name.</w:t>
          </w:r>
        </w:p>
      </w:docPartBody>
    </w:docPart>
    <w:docPart>
      <w:docPartPr>
        <w:name w:val="33F8114434861F42A909763D7995A14A"/>
        <w:category>
          <w:name w:val="General"/>
          <w:gallery w:val="placeholder"/>
        </w:category>
        <w:types>
          <w:type w:val="bbPlcHdr"/>
        </w:types>
        <w:behaviors>
          <w:behavior w:val="content"/>
        </w:behaviors>
        <w:guid w:val="{506709A2-7C59-3E41-8E02-A19DFCAE99AB}"/>
      </w:docPartPr>
      <w:docPartBody>
        <w:p w:rsidR="002A3E52" w:rsidRDefault="00D13D87">
          <w:pPr>
            <w:pStyle w:val="33F8114434861F42A909763D7995A14A"/>
          </w:pPr>
          <w:r w:rsidRPr="00B07A3B">
            <w:rPr>
              <w:rFonts w:eastAsia="Times New Roman" w:cstheme="minorHAnsi"/>
              <w:color w:val="808080"/>
              <w:shd w:val="clear" w:color="auto" w:fill="FFFF00"/>
            </w:rPr>
            <w:t>Enter step numbers from script.</w:t>
          </w:r>
        </w:p>
      </w:docPartBody>
    </w:docPart>
    <w:docPart>
      <w:docPartPr>
        <w:name w:val="FC9F3F2D61E3B04C8D0DB0AB18FDC57D"/>
        <w:category>
          <w:name w:val="General"/>
          <w:gallery w:val="placeholder"/>
        </w:category>
        <w:types>
          <w:type w:val="bbPlcHdr"/>
        </w:types>
        <w:behaviors>
          <w:behavior w:val="content"/>
        </w:behaviors>
        <w:guid w:val="{C3A81C8E-869C-BF49-B7F2-C0DCC735E4E8}"/>
      </w:docPartPr>
      <w:docPartBody>
        <w:p w:rsidR="002A3E52" w:rsidRDefault="00D13D87">
          <w:pPr>
            <w:pStyle w:val="FC9F3F2D61E3B04C8D0DB0AB18FDC57D"/>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2A3E52"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2A3E52"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2A3E52"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2A3E52"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2A3E52"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2A3E52"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257CED1FE78A649825488D7000D3E31"/>
        <w:category>
          <w:name w:val="General"/>
          <w:gallery w:val="placeholder"/>
        </w:category>
        <w:types>
          <w:type w:val="bbPlcHdr"/>
        </w:types>
        <w:behaviors>
          <w:behavior w:val="content"/>
        </w:behaviors>
        <w:guid w:val="{B71222D1-80B7-1A4F-991E-3BDAEBCD01A1}"/>
      </w:docPartPr>
      <w:docPartBody>
        <w:p w:rsidR="0040538A" w:rsidRDefault="00EA2B64" w:rsidP="00EA2B64">
          <w:pPr>
            <w:pStyle w:val="5257CED1FE78A649825488D7000D3E31"/>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eiryo">
    <w:panose1 w:val="020B0604030504040204"/>
    <w:charset w:val="80"/>
    <w:family w:val="swiss"/>
    <w:pitch w:val="variable"/>
    <w:sig w:usb0="E10102FF" w:usb1="EAC7FFFF" w:usb2="0801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13B41"/>
    <w:rsid w:val="001B75B7"/>
    <w:rsid w:val="00203111"/>
    <w:rsid w:val="002A3E52"/>
    <w:rsid w:val="002B1A12"/>
    <w:rsid w:val="0040538A"/>
    <w:rsid w:val="00435514"/>
    <w:rsid w:val="004D0BC8"/>
    <w:rsid w:val="004E50E3"/>
    <w:rsid w:val="00523E38"/>
    <w:rsid w:val="00582066"/>
    <w:rsid w:val="005B6561"/>
    <w:rsid w:val="005F6961"/>
    <w:rsid w:val="0060373D"/>
    <w:rsid w:val="006227F1"/>
    <w:rsid w:val="006E735F"/>
    <w:rsid w:val="00832ED3"/>
    <w:rsid w:val="00867584"/>
    <w:rsid w:val="00B32C03"/>
    <w:rsid w:val="00B82D4C"/>
    <w:rsid w:val="00BD082A"/>
    <w:rsid w:val="00D13D87"/>
    <w:rsid w:val="00E801DD"/>
    <w:rsid w:val="00EA2B64"/>
    <w:rsid w:val="00F8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3DE344CA7021AE448947A769C9FB05D6">
    <w:name w:val="3DE344CA7021AE448947A769C9FB05D6"/>
    <w:rsid w:val="00EA2B64"/>
  </w:style>
  <w:style w:type="paragraph" w:customStyle="1" w:styleId="F3D47C7444BFC543B290B681930F0624">
    <w:name w:val="F3D47C7444BFC543B290B681930F0624"/>
    <w:rsid w:val="00EA2B64"/>
  </w:style>
  <w:style w:type="paragraph" w:customStyle="1" w:styleId="5257CED1FE78A649825488D7000D3E31">
    <w:name w:val="5257CED1FE78A649825488D7000D3E31"/>
    <w:rsid w:val="00EA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56</TotalTime>
  <Pages>15</Pages>
  <Words>2996</Words>
  <Characters>17082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20038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13</cp:revision>
  <dcterms:created xsi:type="dcterms:W3CDTF">2020-02-11T16:56:00Z</dcterms:created>
  <dcterms:modified xsi:type="dcterms:W3CDTF">2020-02-11T18:34:00Z</dcterms:modified>
</cp:coreProperties>
</file>