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48BF3" w14:textId="77777777" w:rsidR="002B66D1" w:rsidRPr="0043741D" w:rsidRDefault="002B66D1" w:rsidP="00EC2806">
      <w:pPr>
        <w:pStyle w:val="af3"/>
        <w:spacing w:before="0" w:beforeAutospacing="0" w:after="0" w:afterAutospacing="0"/>
        <w:rPr>
          <w:rFonts w:ascii="Calibri" w:hAnsi="Calibri" w:cs="Calibri"/>
          <w:b/>
          <w:bCs/>
          <w:lang w:eastAsia="zh-CN"/>
        </w:rPr>
      </w:pPr>
      <w:r w:rsidRPr="0043741D">
        <w:rPr>
          <w:rFonts w:ascii="Calibri" w:hAnsi="Calibri" w:cs="Calibri"/>
          <w:b/>
          <w:bCs/>
          <w:lang w:eastAsia="zh-CN"/>
        </w:rPr>
        <w:t>TITLE:</w:t>
      </w:r>
    </w:p>
    <w:p w14:paraId="6C399748" w14:textId="7FE1E22B" w:rsidR="002B66D1" w:rsidRPr="0043741D" w:rsidRDefault="002B66D1" w:rsidP="00EC2806">
      <w:pPr>
        <w:autoSpaceDE w:val="0"/>
        <w:autoSpaceDN w:val="0"/>
        <w:adjustRightInd w:val="0"/>
        <w:spacing w:line="240" w:lineRule="auto"/>
        <w:ind w:firstLineChars="0" w:firstLine="0"/>
        <w:rPr>
          <w:rFonts w:ascii="Calibri" w:eastAsiaTheme="minorEastAsia" w:hAnsi="Calibri" w:cs="Calibri"/>
          <w:kern w:val="0"/>
        </w:rPr>
      </w:pPr>
      <w:r w:rsidRPr="0043741D">
        <w:rPr>
          <w:rFonts w:ascii="Calibri" w:eastAsiaTheme="minorEastAsia" w:hAnsi="Calibri" w:cs="Calibri"/>
          <w:kern w:val="0"/>
        </w:rPr>
        <w:t xml:space="preserve">Apoptosis </w:t>
      </w:r>
      <w:r w:rsidR="0043741D">
        <w:rPr>
          <w:rFonts w:ascii="Calibri" w:eastAsiaTheme="minorEastAsia" w:hAnsi="Calibri" w:cs="Calibri"/>
          <w:kern w:val="0"/>
        </w:rPr>
        <w:t>I</w:t>
      </w:r>
      <w:r w:rsidRPr="0043741D">
        <w:rPr>
          <w:rFonts w:ascii="Calibri" w:eastAsiaTheme="minorEastAsia" w:hAnsi="Calibri" w:cs="Calibri"/>
          <w:kern w:val="0"/>
        </w:rPr>
        <w:t xml:space="preserve">nduction and </w:t>
      </w:r>
      <w:r w:rsidR="0043741D">
        <w:rPr>
          <w:rFonts w:ascii="Calibri" w:eastAsiaTheme="minorEastAsia" w:hAnsi="Calibri" w:cs="Calibri"/>
          <w:kern w:val="0"/>
        </w:rPr>
        <w:t>D</w:t>
      </w:r>
      <w:r w:rsidRPr="0043741D">
        <w:rPr>
          <w:rFonts w:ascii="Calibri" w:eastAsiaTheme="minorEastAsia" w:hAnsi="Calibri" w:cs="Calibri"/>
          <w:kern w:val="0"/>
        </w:rPr>
        <w:t xml:space="preserve">etection in a </w:t>
      </w:r>
      <w:r w:rsidR="0043741D" w:rsidRPr="0043741D">
        <w:rPr>
          <w:rFonts w:ascii="Calibri" w:eastAsiaTheme="minorEastAsia" w:hAnsi="Calibri" w:cs="Calibri"/>
          <w:kern w:val="0"/>
        </w:rPr>
        <w:t xml:space="preserve">Primary Culture </w:t>
      </w:r>
      <w:r w:rsidR="0043741D">
        <w:rPr>
          <w:rFonts w:ascii="Calibri" w:eastAsiaTheme="minorEastAsia" w:hAnsi="Calibri" w:cs="Calibri"/>
          <w:kern w:val="0"/>
        </w:rPr>
        <w:t>o</w:t>
      </w:r>
      <w:r w:rsidR="0043741D" w:rsidRPr="0043741D">
        <w:rPr>
          <w:rFonts w:ascii="Calibri" w:eastAsiaTheme="minorEastAsia" w:hAnsi="Calibri" w:cs="Calibri"/>
          <w:kern w:val="0"/>
        </w:rPr>
        <w:t>f Sea Cucumber Intestinal Cells</w:t>
      </w:r>
    </w:p>
    <w:p w14:paraId="786D933A" w14:textId="77777777" w:rsidR="002B66D1" w:rsidRPr="0043741D" w:rsidRDefault="002B66D1" w:rsidP="00EC2806">
      <w:pPr>
        <w:pStyle w:val="af3"/>
        <w:spacing w:before="0" w:beforeAutospacing="0" w:after="0" w:afterAutospacing="0"/>
        <w:rPr>
          <w:rFonts w:ascii="Calibri" w:hAnsi="Calibri" w:cs="Calibri"/>
          <w:b/>
          <w:bCs/>
          <w:lang w:eastAsia="zh-CN"/>
        </w:rPr>
      </w:pPr>
    </w:p>
    <w:p w14:paraId="1EB60265" w14:textId="77777777" w:rsidR="002B66D1" w:rsidRPr="0043741D" w:rsidRDefault="002B66D1" w:rsidP="00EC2806">
      <w:pPr>
        <w:pStyle w:val="af3"/>
        <w:spacing w:before="0" w:beforeAutospacing="0" w:after="0" w:afterAutospacing="0"/>
        <w:rPr>
          <w:rFonts w:ascii="Calibri" w:hAnsi="Calibri" w:cs="Calibri"/>
          <w:b/>
          <w:bCs/>
          <w:lang w:eastAsia="zh-CN"/>
        </w:rPr>
      </w:pPr>
      <w:r w:rsidRPr="0043741D">
        <w:rPr>
          <w:rFonts w:ascii="Calibri" w:hAnsi="Calibri" w:cs="Calibri"/>
          <w:b/>
          <w:bCs/>
          <w:lang w:eastAsia="zh-CN"/>
        </w:rPr>
        <w:t>AUTHORS:</w:t>
      </w:r>
    </w:p>
    <w:p w14:paraId="14A561A3" w14:textId="1654511F" w:rsidR="002B66D1" w:rsidRPr="0043741D" w:rsidRDefault="002B66D1" w:rsidP="00EC2806">
      <w:pPr>
        <w:autoSpaceDE w:val="0"/>
        <w:autoSpaceDN w:val="0"/>
        <w:adjustRightInd w:val="0"/>
        <w:spacing w:line="240" w:lineRule="auto"/>
        <w:ind w:firstLineChars="0" w:firstLine="0"/>
        <w:rPr>
          <w:rFonts w:ascii="Calibri" w:hAnsi="Calibri" w:cs="Calibri"/>
          <w:bCs/>
          <w:kern w:val="0"/>
          <w:lang w:eastAsia="en-US"/>
        </w:rPr>
      </w:pPr>
      <w:proofErr w:type="spellStart"/>
      <w:r w:rsidRPr="0043741D">
        <w:rPr>
          <w:rFonts w:ascii="Calibri" w:hAnsi="Calibri" w:cs="Calibri"/>
          <w:bCs/>
          <w:kern w:val="0"/>
          <w:lang w:eastAsia="en-US"/>
        </w:rPr>
        <w:t>Tianming</w:t>
      </w:r>
      <w:proofErr w:type="spellEnd"/>
      <w:r w:rsidRPr="0043741D">
        <w:rPr>
          <w:rFonts w:ascii="Calibri" w:hAnsi="Calibri" w:cs="Calibri"/>
          <w:bCs/>
          <w:kern w:val="0"/>
          <w:lang w:eastAsia="en-US"/>
        </w:rPr>
        <w:t xml:space="preserve"> Wang</w:t>
      </w:r>
      <w:r w:rsidRPr="0043741D">
        <w:rPr>
          <w:rFonts w:ascii="Calibri" w:hAnsi="Calibri" w:cs="Calibri"/>
          <w:bCs/>
          <w:kern w:val="0"/>
          <w:vertAlign w:val="superscript"/>
        </w:rPr>
        <w:t>1</w:t>
      </w:r>
      <w:r w:rsidRPr="0043741D">
        <w:rPr>
          <w:rFonts w:ascii="Calibri" w:hAnsi="Calibri" w:cs="Calibri"/>
          <w:bCs/>
          <w:kern w:val="0"/>
        </w:rPr>
        <w:t>, Xu Chen</w:t>
      </w:r>
      <w:r w:rsidRPr="0043741D">
        <w:rPr>
          <w:rFonts w:ascii="Calibri" w:hAnsi="Calibri" w:cs="Calibri"/>
          <w:bCs/>
          <w:kern w:val="0"/>
          <w:vertAlign w:val="superscript"/>
        </w:rPr>
        <w:t>1</w:t>
      </w:r>
      <w:r w:rsidRPr="0043741D">
        <w:rPr>
          <w:rFonts w:ascii="Calibri" w:hAnsi="Calibri" w:cs="Calibri"/>
          <w:bCs/>
          <w:kern w:val="0"/>
        </w:rPr>
        <w:t xml:space="preserve">, </w:t>
      </w:r>
      <w:proofErr w:type="spellStart"/>
      <w:r w:rsidRPr="0043741D">
        <w:rPr>
          <w:rFonts w:ascii="Calibri" w:hAnsi="Calibri" w:cs="Calibri"/>
          <w:bCs/>
          <w:kern w:val="0"/>
        </w:rPr>
        <w:t>Ke</w:t>
      </w:r>
      <w:proofErr w:type="spellEnd"/>
      <w:r w:rsidRPr="0043741D">
        <w:rPr>
          <w:rFonts w:ascii="Calibri" w:hAnsi="Calibri" w:cs="Calibri"/>
          <w:bCs/>
          <w:kern w:val="0"/>
        </w:rPr>
        <w:t xml:space="preserve"> Xu</w:t>
      </w:r>
      <w:r w:rsidRPr="0043741D">
        <w:rPr>
          <w:rFonts w:ascii="Calibri" w:hAnsi="Calibri" w:cs="Calibri"/>
          <w:bCs/>
          <w:kern w:val="0"/>
          <w:vertAlign w:val="superscript"/>
        </w:rPr>
        <w:t>1</w:t>
      </w:r>
      <w:r w:rsidRPr="0043741D">
        <w:rPr>
          <w:rFonts w:ascii="Calibri" w:hAnsi="Calibri" w:cs="Calibri"/>
          <w:bCs/>
          <w:kern w:val="0"/>
        </w:rPr>
        <w:t>, Bing Zhang</w:t>
      </w:r>
      <w:r w:rsidRPr="0043741D">
        <w:rPr>
          <w:rFonts w:ascii="Calibri" w:hAnsi="Calibri" w:cs="Calibri"/>
          <w:bCs/>
          <w:kern w:val="0"/>
          <w:vertAlign w:val="superscript"/>
        </w:rPr>
        <w:t>1</w:t>
      </w:r>
      <w:r w:rsidRPr="0043741D">
        <w:rPr>
          <w:rFonts w:ascii="Calibri" w:hAnsi="Calibri" w:cs="Calibri"/>
          <w:bCs/>
          <w:kern w:val="0"/>
        </w:rPr>
        <w:t xml:space="preserve">, </w:t>
      </w:r>
      <w:proofErr w:type="spellStart"/>
      <w:r w:rsidRPr="0043741D">
        <w:rPr>
          <w:rFonts w:ascii="Calibri" w:hAnsi="Calibri" w:cs="Calibri"/>
          <w:bCs/>
          <w:kern w:val="0"/>
        </w:rPr>
        <w:t>Dexiang</w:t>
      </w:r>
      <w:proofErr w:type="spellEnd"/>
      <w:r w:rsidRPr="0043741D">
        <w:rPr>
          <w:rFonts w:ascii="Calibri" w:hAnsi="Calibri" w:cs="Calibri"/>
          <w:bCs/>
          <w:kern w:val="0"/>
        </w:rPr>
        <w:t xml:space="preserve"> Huang</w:t>
      </w:r>
      <w:r w:rsidRPr="0043741D">
        <w:rPr>
          <w:rFonts w:ascii="Calibri" w:hAnsi="Calibri" w:cs="Calibri"/>
          <w:bCs/>
          <w:kern w:val="0"/>
          <w:vertAlign w:val="superscript"/>
        </w:rPr>
        <w:t>1</w:t>
      </w:r>
      <w:r w:rsidRPr="0043741D">
        <w:rPr>
          <w:rFonts w:ascii="Calibri" w:hAnsi="Calibri" w:cs="Calibri"/>
          <w:bCs/>
          <w:kern w:val="0"/>
        </w:rPr>
        <w:t xml:space="preserve">, </w:t>
      </w:r>
      <w:proofErr w:type="spellStart"/>
      <w:r w:rsidRPr="0043741D">
        <w:rPr>
          <w:rFonts w:ascii="Calibri" w:hAnsi="Calibri" w:cs="Calibri"/>
          <w:bCs/>
          <w:kern w:val="0"/>
        </w:rPr>
        <w:t>Jingwen</w:t>
      </w:r>
      <w:proofErr w:type="spellEnd"/>
      <w:r w:rsidRPr="0043741D">
        <w:rPr>
          <w:rFonts w:ascii="Calibri" w:hAnsi="Calibri" w:cs="Calibri"/>
          <w:bCs/>
          <w:kern w:val="0"/>
          <w:lang w:eastAsia="en-US"/>
        </w:rPr>
        <w:t xml:space="preserve"> </w:t>
      </w:r>
      <w:r w:rsidRPr="0043741D">
        <w:rPr>
          <w:rFonts w:ascii="Calibri" w:hAnsi="Calibri" w:cs="Calibri"/>
          <w:bCs/>
          <w:kern w:val="0"/>
        </w:rPr>
        <w:t>Yang</w:t>
      </w:r>
      <w:r w:rsidRPr="0043741D">
        <w:rPr>
          <w:rFonts w:ascii="Calibri" w:hAnsi="Calibri" w:cs="Calibri"/>
          <w:bCs/>
          <w:kern w:val="0"/>
          <w:vertAlign w:val="superscript"/>
        </w:rPr>
        <w:t>1</w:t>
      </w:r>
    </w:p>
    <w:p w14:paraId="279F53A7" w14:textId="437676D1" w:rsidR="002B66D1" w:rsidRPr="0043741D" w:rsidRDefault="002B66D1" w:rsidP="00EC2806">
      <w:pPr>
        <w:widowControl/>
        <w:spacing w:line="240" w:lineRule="auto"/>
        <w:ind w:firstLineChars="0" w:firstLine="0"/>
        <w:jc w:val="left"/>
        <w:rPr>
          <w:rFonts w:ascii="Calibri" w:hAnsi="Calibri" w:cs="Calibri"/>
          <w:kern w:val="0"/>
        </w:rPr>
      </w:pPr>
      <w:r w:rsidRPr="0043741D">
        <w:rPr>
          <w:rFonts w:ascii="Calibri" w:hAnsi="Calibri" w:cs="Calibri"/>
          <w:bCs/>
          <w:kern w:val="0"/>
          <w:vertAlign w:val="superscript"/>
        </w:rPr>
        <w:t>1</w:t>
      </w:r>
      <w:r w:rsidRPr="0043741D">
        <w:rPr>
          <w:rFonts w:ascii="Calibri" w:hAnsi="Calibri" w:cs="Calibri"/>
          <w:kern w:val="0"/>
          <w:lang w:eastAsia="en-US"/>
        </w:rPr>
        <w:t>National Engineering Research Center of Marine Facilities Aquaculture, Marine Science College, Zhejiang Ocean University, Zhoushan, Zhejiang, China</w:t>
      </w:r>
    </w:p>
    <w:p w14:paraId="2658F24E" w14:textId="77777777" w:rsidR="002B66D1" w:rsidRPr="0043741D" w:rsidRDefault="002B66D1" w:rsidP="00EC2806">
      <w:pPr>
        <w:pStyle w:val="af3"/>
        <w:spacing w:before="0" w:beforeAutospacing="0" w:after="0" w:afterAutospacing="0"/>
        <w:jc w:val="both"/>
        <w:rPr>
          <w:rFonts w:ascii="Calibri" w:hAnsi="Calibri" w:cs="Calibri"/>
          <w:b/>
          <w:lang w:eastAsia="zh-CN"/>
        </w:rPr>
      </w:pPr>
    </w:p>
    <w:p w14:paraId="3D545C80" w14:textId="1251A770" w:rsidR="002B66D1" w:rsidRPr="0043741D" w:rsidRDefault="0043741D" w:rsidP="00EC2806">
      <w:pPr>
        <w:pStyle w:val="af3"/>
        <w:spacing w:before="0" w:beforeAutospacing="0" w:after="0" w:afterAutospacing="0"/>
        <w:jc w:val="both"/>
        <w:rPr>
          <w:rFonts w:ascii="Calibri" w:hAnsi="Calibri" w:cs="Calibri"/>
          <w:b/>
          <w:lang w:eastAsia="zh-CN"/>
        </w:rPr>
      </w:pPr>
      <w:r w:rsidRPr="0043741D">
        <w:rPr>
          <w:rFonts w:ascii="Calibri" w:hAnsi="Calibri" w:cs="Calibri"/>
          <w:b/>
          <w:lang w:eastAsia="zh-CN"/>
        </w:rPr>
        <w:t>Corresponding Author:</w:t>
      </w:r>
    </w:p>
    <w:p w14:paraId="50744AC7" w14:textId="77777777" w:rsidR="00EC2806" w:rsidRDefault="002B66D1" w:rsidP="00EC2806">
      <w:pPr>
        <w:widowControl/>
        <w:spacing w:line="240" w:lineRule="auto"/>
        <w:ind w:firstLineChars="0" w:firstLine="0"/>
        <w:rPr>
          <w:rFonts w:ascii="Calibri" w:hAnsi="Calibri" w:cs="Calibri"/>
          <w:kern w:val="0"/>
        </w:rPr>
      </w:pPr>
      <w:proofErr w:type="spellStart"/>
      <w:r w:rsidRPr="0043741D">
        <w:rPr>
          <w:rFonts w:ascii="Calibri" w:hAnsi="Calibri" w:cs="Calibri"/>
          <w:kern w:val="0"/>
        </w:rPr>
        <w:t>Jingwen</w:t>
      </w:r>
      <w:proofErr w:type="spellEnd"/>
      <w:r w:rsidRPr="0043741D">
        <w:rPr>
          <w:rFonts w:ascii="Calibri" w:hAnsi="Calibri" w:cs="Calibri"/>
          <w:kern w:val="0"/>
        </w:rPr>
        <w:t xml:space="preserve"> Yang </w:t>
      </w:r>
    </w:p>
    <w:p w14:paraId="469147C2" w14:textId="77777777" w:rsidR="002B66D1" w:rsidRPr="0043741D" w:rsidRDefault="002B66D1" w:rsidP="00EC2806">
      <w:pPr>
        <w:widowControl/>
        <w:spacing w:line="240" w:lineRule="auto"/>
        <w:ind w:firstLineChars="0" w:firstLine="0"/>
        <w:rPr>
          <w:rFonts w:ascii="Calibri" w:hAnsi="Calibri" w:cs="Calibri"/>
          <w:kern w:val="0"/>
        </w:rPr>
      </w:pPr>
    </w:p>
    <w:p w14:paraId="4E7AA868" w14:textId="4BDE93C5"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b/>
          <w:bCs/>
        </w:rPr>
        <w:t>E</w:t>
      </w:r>
      <w:r w:rsidR="0043741D" w:rsidRPr="0043741D">
        <w:rPr>
          <w:rFonts w:ascii="Calibri" w:hAnsi="Calibri" w:cs="Calibri"/>
          <w:b/>
          <w:bCs/>
        </w:rPr>
        <w:t>-Mail Addresses</w:t>
      </w:r>
      <w:r w:rsidR="0043741D" w:rsidRPr="0043741D">
        <w:rPr>
          <w:rFonts w:ascii="Calibri" w:hAnsi="Calibri" w:cs="Calibri"/>
          <w:b/>
          <w:bCs/>
          <w:lang w:eastAsia="zh-CN"/>
        </w:rPr>
        <w:t>:</w:t>
      </w:r>
    </w:p>
    <w:p w14:paraId="529B69D5" w14:textId="77777777" w:rsidR="002B66D1" w:rsidRPr="0043741D" w:rsidRDefault="002B66D1" w:rsidP="00EC2806">
      <w:pPr>
        <w:pStyle w:val="af3"/>
        <w:spacing w:before="0" w:beforeAutospacing="0" w:after="0" w:afterAutospacing="0"/>
        <w:jc w:val="both"/>
        <w:rPr>
          <w:rFonts w:ascii="Calibri" w:hAnsi="Calibri" w:cs="Calibri"/>
          <w:lang w:val="de-DE" w:eastAsia="zh-CN"/>
        </w:rPr>
      </w:pPr>
      <w:r w:rsidRPr="0043741D">
        <w:rPr>
          <w:rFonts w:ascii="Calibri" w:hAnsi="Calibri" w:cs="Calibri"/>
          <w:bCs/>
          <w:lang w:val="de-DE"/>
        </w:rPr>
        <w:t>Tianming</w:t>
      </w:r>
      <w:r w:rsidRPr="0043741D">
        <w:rPr>
          <w:rFonts w:ascii="Calibri" w:hAnsi="Calibri" w:cs="Calibri"/>
          <w:lang w:val="de-DE"/>
        </w:rPr>
        <w:t xml:space="preserve"> </w:t>
      </w:r>
      <w:r w:rsidRPr="0043741D">
        <w:rPr>
          <w:rFonts w:ascii="Calibri" w:hAnsi="Calibri" w:cs="Calibri"/>
          <w:bCs/>
          <w:lang w:val="de-DE"/>
        </w:rPr>
        <w:t>Wang</w:t>
      </w:r>
      <w:r w:rsidRPr="0043741D">
        <w:rPr>
          <w:rFonts w:ascii="Calibri" w:hAnsi="Calibri" w:cs="Calibri"/>
          <w:lang w:val="de-DE" w:eastAsia="zh-CN"/>
        </w:rPr>
        <w:t xml:space="preserve"> (</w:t>
      </w:r>
      <w:r w:rsidRPr="0043741D">
        <w:rPr>
          <w:rFonts w:ascii="Calibri" w:hAnsi="Calibri" w:cs="Calibri"/>
          <w:lang w:val="de-DE"/>
        </w:rPr>
        <w:t>wtmzjuedu@163.com; wangtianming@zjou.edu.cn)</w:t>
      </w:r>
    </w:p>
    <w:p w14:paraId="2F37F83B" w14:textId="77777777" w:rsidR="002B66D1" w:rsidRPr="0043741D" w:rsidRDefault="002B66D1" w:rsidP="00EC2806">
      <w:pPr>
        <w:pStyle w:val="af3"/>
        <w:spacing w:before="0" w:beforeAutospacing="0" w:after="0" w:afterAutospacing="0"/>
        <w:jc w:val="both"/>
        <w:rPr>
          <w:rFonts w:ascii="Calibri" w:hAnsi="Calibri" w:cs="Calibri"/>
          <w:bCs/>
          <w:vertAlign w:val="superscript"/>
          <w:lang w:eastAsia="zh-CN"/>
        </w:rPr>
      </w:pPr>
      <w:r w:rsidRPr="0043741D">
        <w:rPr>
          <w:rFonts w:ascii="Calibri" w:hAnsi="Calibri" w:cs="Calibri"/>
          <w:bCs/>
        </w:rPr>
        <w:t>Xu Chen</w:t>
      </w:r>
      <w:r w:rsidRPr="0043741D">
        <w:rPr>
          <w:rFonts w:ascii="Calibri" w:hAnsi="Calibri" w:cs="Calibri"/>
          <w:bCs/>
          <w:lang w:eastAsia="zh-CN"/>
        </w:rPr>
        <w:t xml:space="preserve"> (cx903591409@163.com)</w:t>
      </w:r>
    </w:p>
    <w:p w14:paraId="113ABFD6" w14:textId="77777777" w:rsidR="002B66D1" w:rsidRPr="0043741D" w:rsidRDefault="002B66D1" w:rsidP="00EC2806">
      <w:pPr>
        <w:pStyle w:val="af3"/>
        <w:spacing w:before="0" w:beforeAutospacing="0" w:after="0" w:afterAutospacing="0"/>
        <w:jc w:val="both"/>
        <w:rPr>
          <w:rFonts w:ascii="Calibri" w:hAnsi="Calibri" w:cs="Calibri"/>
          <w:lang w:eastAsia="zh-CN"/>
        </w:rPr>
      </w:pPr>
      <w:proofErr w:type="spellStart"/>
      <w:r w:rsidRPr="0043741D">
        <w:rPr>
          <w:rFonts w:ascii="Calibri" w:hAnsi="Calibri" w:cs="Calibri"/>
          <w:bCs/>
        </w:rPr>
        <w:t>Ke</w:t>
      </w:r>
      <w:proofErr w:type="spellEnd"/>
      <w:r w:rsidRPr="0043741D">
        <w:rPr>
          <w:rFonts w:ascii="Calibri" w:hAnsi="Calibri" w:cs="Calibri"/>
          <w:bCs/>
        </w:rPr>
        <w:t xml:space="preserve"> Xu</w:t>
      </w:r>
      <w:r w:rsidRPr="0043741D">
        <w:rPr>
          <w:rFonts w:ascii="Calibri" w:hAnsi="Calibri" w:cs="Calibri"/>
          <w:bCs/>
          <w:lang w:eastAsia="zh-CN"/>
        </w:rPr>
        <w:t xml:space="preserve"> (1780863754@qq.com)</w:t>
      </w:r>
    </w:p>
    <w:p w14:paraId="15DE2466" w14:textId="77777777" w:rsidR="002B66D1" w:rsidRPr="0043741D" w:rsidRDefault="002B66D1" w:rsidP="00EC2806">
      <w:pPr>
        <w:pStyle w:val="af3"/>
        <w:spacing w:before="0" w:beforeAutospacing="0" w:after="0" w:afterAutospacing="0"/>
        <w:jc w:val="both"/>
        <w:rPr>
          <w:rFonts w:ascii="Calibri" w:hAnsi="Calibri" w:cs="Calibri"/>
          <w:bCs/>
          <w:vertAlign w:val="superscript"/>
          <w:lang w:eastAsia="zh-CN"/>
        </w:rPr>
      </w:pPr>
      <w:r w:rsidRPr="0043741D">
        <w:rPr>
          <w:rFonts w:ascii="Calibri" w:hAnsi="Calibri" w:cs="Calibri"/>
          <w:bCs/>
        </w:rPr>
        <w:t>Bing Zhang</w:t>
      </w:r>
      <w:r w:rsidRPr="0043741D">
        <w:rPr>
          <w:rFonts w:ascii="Calibri" w:hAnsi="Calibri" w:cs="Calibri"/>
          <w:bCs/>
          <w:lang w:eastAsia="zh-CN"/>
        </w:rPr>
        <w:t xml:space="preserve"> (1105646458@qq.com)</w:t>
      </w:r>
    </w:p>
    <w:p w14:paraId="0627249D" w14:textId="77777777" w:rsidR="002B66D1" w:rsidRPr="0043741D" w:rsidRDefault="002B66D1" w:rsidP="00EC2806">
      <w:pPr>
        <w:pStyle w:val="af3"/>
        <w:spacing w:before="0" w:beforeAutospacing="0" w:after="0" w:afterAutospacing="0"/>
        <w:jc w:val="both"/>
        <w:rPr>
          <w:rFonts w:ascii="Calibri" w:hAnsi="Calibri" w:cs="Calibri"/>
          <w:bCs/>
          <w:vertAlign w:val="superscript"/>
          <w:lang w:eastAsia="zh-CN"/>
        </w:rPr>
      </w:pPr>
      <w:proofErr w:type="spellStart"/>
      <w:r w:rsidRPr="0043741D">
        <w:rPr>
          <w:rFonts w:ascii="Calibri" w:hAnsi="Calibri" w:cs="Calibri"/>
          <w:bCs/>
        </w:rPr>
        <w:t>Dexiang</w:t>
      </w:r>
      <w:proofErr w:type="spellEnd"/>
      <w:r w:rsidRPr="0043741D">
        <w:rPr>
          <w:rFonts w:ascii="Calibri" w:hAnsi="Calibri" w:cs="Calibri"/>
          <w:bCs/>
        </w:rPr>
        <w:t xml:space="preserve"> Huang</w:t>
      </w:r>
      <w:r w:rsidRPr="0043741D">
        <w:rPr>
          <w:rFonts w:ascii="Calibri" w:hAnsi="Calibri" w:cs="Calibri"/>
          <w:bCs/>
          <w:lang w:eastAsia="zh-CN"/>
        </w:rPr>
        <w:t xml:space="preserve"> (wwwjeffflycom@163.com)</w:t>
      </w:r>
    </w:p>
    <w:p w14:paraId="26B4606C" w14:textId="77777777" w:rsidR="002B66D1" w:rsidRPr="0043741D" w:rsidRDefault="002B66D1" w:rsidP="00EC2806">
      <w:pPr>
        <w:pStyle w:val="af3"/>
        <w:spacing w:before="0" w:beforeAutospacing="0" w:after="0" w:afterAutospacing="0"/>
        <w:jc w:val="both"/>
        <w:rPr>
          <w:rFonts w:ascii="Calibri" w:hAnsi="Calibri" w:cs="Calibri"/>
          <w:lang w:eastAsia="zh-CN"/>
        </w:rPr>
      </w:pPr>
      <w:proofErr w:type="spellStart"/>
      <w:r w:rsidRPr="0043741D">
        <w:rPr>
          <w:rFonts w:ascii="Calibri" w:hAnsi="Calibri" w:cs="Calibri"/>
          <w:lang w:eastAsia="zh-CN"/>
        </w:rPr>
        <w:t>Jingwen</w:t>
      </w:r>
      <w:proofErr w:type="spellEnd"/>
      <w:r w:rsidRPr="0043741D">
        <w:rPr>
          <w:rFonts w:ascii="Calibri" w:hAnsi="Calibri" w:cs="Calibri"/>
          <w:lang w:eastAsia="zh-CN"/>
        </w:rPr>
        <w:t xml:space="preserve"> Yang (</w:t>
      </w:r>
      <w:hyperlink r:id="rId7" w:history="1">
        <w:r w:rsidRPr="0043741D">
          <w:rPr>
            <w:rFonts w:ascii="Calibri" w:hAnsi="Calibri" w:cs="Calibri"/>
          </w:rPr>
          <w:t>silence84309@163.com</w:t>
        </w:r>
      </w:hyperlink>
      <w:r w:rsidRPr="0043741D">
        <w:rPr>
          <w:rFonts w:ascii="Calibri" w:hAnsi="Calibri" w:cs="Calibri"/>
          <w:lang w:eastAsia="zh-CN"/>
        </w:rPr>
        <w:t>; yangjingwen@zjou.edu.cn)</w:t>
      </w:r>
    </w:p>
    <w:p w14:paraId="70E3CA5A" w14:textId="77777777" w:rsidR="002B66D1" w:rsidRPr="0043741D" w:rsidRDefault="002B66D1" w:rsidP="00EC2806">
      <w:pPr>
        <w:pStyle w:val="af3"/>
        <w:tabs>
          <w:tab w:val="left" w:pos="668"/>
        </w:tabs>
        <w:spacing w:before="0" w:beforeAutospacing="0" w:after="0" w:afterAutospacing="0"/>
        <w:jc w:val="both"/>
        <w:rPr>
          <w:rFonts w:ascii="Calibri" w:hAnsi="Calibri" w:cs="Calibri"/>
          <w:b/>
          <w:bCs/>
          <w:lang w:eastAsia="zh-CN"/>
        </w:rPr>
      </w:pPr>
      <w:r w:rsidRPr="0043741D">
        <w:rPr>
          <w:rFonts w:ascii="Calibri" w:hAnsi="Calibri" w:cs="Calibri"/>
          <w:b/>
          <w:bCs/>
          <w:lang w:eastAsia="zh-CN"/>
        </w:rPr>
        <w:tab/>
      </w:r>
    </w:p>
    <w:p w14:paraId="6DD6C498" w14:textId="77777777" w:rsidR="002B66D1" w:rsidRPr="0043741D" w:rsidRDefault="002B66D1" w:rsidP="00EC2806">
      <w:pPr>
        <w:pStyle w:val="af3"/>
        <w:spacing w:before="0" w:beforeAutospacing="0" w:after="0" w:afterAutospacing="0"/>
        <w:jc w:val="both"/>
        <w:rPr>
          <w:rFonts w:ascii="Calibri" w:hAnsi="Calibri" w:cs="Calibri"/>
          <w:b/>
          <w:bCs/>
          <w:lang w:eastAsia="zh-CN"/>
        </w:rPr>
      </w:pPr>
      <w:r w:rsidRPr="0043741D">
        <w:rPr>
          <w:rFonts w:ascii="Calibri" w:hAnsi="Calibri" w:cs="Calibri"/>
          <w:b/>
          <w:bCs/>
        </w:rPr>
        <w:t>K</w:t>
      </w:r>
      <w:r w:rsidRPr="0043741D">
        <w:rPr>
          <w:rFonts w:ascii="Calibri" w:hAnsi="Calibri" w:cs="Calibri"/>
          <w:b/>
          <w:bCs/>
          <w:lang w:eastAsia="zh-CN"/>
        </w:rPr>
        <w:t>EYWORDS:</w:t>
      </w:r>
    </w:p>
    <w:p w14:paraId="6340FC9E" w14:textId="2052E9F6" w:rsidR="002B66D1" w:rsidRPr="0043741D" w:rsidRDefault="0043741D" w:rsidP="00EC2806">
      <w:pPr>
        <w:pStyle w:val="af3"/>
        <w:spacing w:before="0" w:beforeAutospacing="0" w:after="0" w:afterAutospacing="0"/>
        <w:jc w:val="both"/>
        <w:rPr>
          <w:rFonts w:ascii="Calibri" w:hAnsi="Calibri" w:cs="Calibri"/>
          <w:bCs/>
          <w:lang w:eastAsia="zh-CN"/>
        </w:rPr>
      </w:pPr>
      <w:r>
        <w:rPr>
          <w:rFonts w:ascii="Calibri" w:hAnsi="Calibri" w:cs="Calibri"/>
          <w:bCs/>
          <w:lang w:eastAsia="zh-CN"/>
        </w:rPr>
        <w:t>s</w:t>
      </w:r>
      <w:r w:rsidR="002B66D1" w:rsidRPr="0043741D">
        <w:rPr>
          <w:rFonts w:ascii="Calibri" w:hAnsi="Calibri" w:cs="Calibri"/>
          <w:bCs/>
          <w:lang w:eastAsia="zh-CN"/>
        </w:rPr>
        <w:t>ea cucumber</w:t>
      </w:r>
      <w:r>
        <w:rPr>
          <w:rFonts w:ascii="Calibri" w:hAnsi="Calibri" w:cs="Calibri"/>
          <w:bCs/>
          <w:lang w:eastAsia="zh-CN"/>
        </w:rPr>
        <w:t>,</w:t>
      </w:r>
      <w:r w:rsidR="002B66D1" w:rsidRPr="0043741D">
        <w:rPr>
          <w:rFonts w:ascii="Calibri" w:hAnsi="Calibri" w:cs="Calibri"/>
          <w:bCs/>
          <w:lang w:eastAsia="zh-CN"/>
        </w:rPr>
        <w:t xml:space="preserve"> primary culture</w:t>
      </w:r>
      <w:r>
        <w:rPr>
          <w:rFonts w:ascii="Calibri" w:hAnsi="Calibri" w:cs="Calibri"/>
          <w:bCs/>
          <w:lang w:eastAsia="zh-CN"/>
        </w:rPr>
        <w:t>,</w:t>
      </w:r>
      <w:r w:rsidR="002B66D1" w:rsidRPr="0043741D">
        <w:rPr>
          <w:rFonts w:ascii="Calibri" w:hAnsi="Calibri" w:cs="Calibri"/>
          <w:bCs/>
          <w:lang w:eastAsia="zh-CN"/>
        </w:rPr>
        <w:t xml:space="preserve"> cell culture medium</w:t>
      </w:r>
      <w:r>
        <w:rPr>
          <w:rFonts w:ascii="Calibri" w:hAnsi="Calibri" w:cs="Calibri"/>
          <w:bCs/>
          <w:lang w:eastAsia="zh-CN"/>
        </w:rPr>
        <w:t>,</w:t>
      </w:r>
      <w:r w:rsidR="002B66D1" w:rsidRPr="0043741D">
        <w:rPr>
          <w:rFonts w:ascii="Calibri" w:hAnsi="Calibri" w:cs="Calibri"/>
          <w:bCs/>
          <w:lang w:eastAsia="zh-CN"/>
        </w:rPr>
        <w:t xml:space="preserve"> intestinal cells</w:t>
      </w:r>
      <w:r>
        <w:rPr>
          <w:rFonts w:ascii="Calibri" w:hAnsi="Calibri" w:cs="Calibri"/>
          <w:bCs/>
          <w:lang w:eastAsia="zh-CN"/>
        </w:rPr>
        <w:t>,</w:t>
      </w:r>
      <w:r w:rsidR="002B66D1" w:rsidRPr="0043741D">
        <w:rPr>
          <w:rFonts w:ascii="Calibri" w:hAnsi="Calibri" w:cs="Calibri"/>
          <w:bCs/>
          <w:lang w:eastAsia="zh-CN"/>
        </w:rPr>
        <w:t xml:space="preserve"> apoptosis</w:t>
      </w:r>
      <w:r>
        <w:rPr>
          <w:rFonts w:ascii="Calibri" w:hAnsi="Calibri" w:cs="Calibri"/>
          <w:bCs/>
          <w:lang w:eastAsia="zh-CN"/>
        </w:rPr>
        <w:t>,</w:t>
      </w:r>
      <w:r w:rsidR="002B66D1" w:rsidRPr="0043741D">
        <w:rPr>
          <w:rFonts w:ascii="Calibri" w:hAnsi="Calibri" w:cs="Calibri"/>
          <w:bCs/>
          <w:lang w:eastAsia="zh-CN"/>
        </w:rPr>
        <w:t xml:space="preserve"> marine invertebrate cell culture</w:t>
      </w:r>
    </w:p>
    <w:p w14:paraId="4F282DE9" w14:textId="77777777" w:rsidR="002B66D1" w:rsidRPr="0043741D" w:rsidRDefault="002B66D1" w:rsidP="00EC2806">
      <w:pPr>
        <w:pStyle w:val="af3"/>
        <w:spacing w:before="0" w:beforeAutospacing="0" w:after="0" w:afterAutospacing="0"/>
        <w:jc w:val="both"/>
        <w:rPr>
          <w:rFonts w:ascii="Calibri" w:hAnsi="Calibri" w:cs="Calibri"/>
          <w:bCs/>
          <w:lang w:eastAsia="zh-CN"/>
        </w:rPr>
      </w:pPr>
    </w:p>
    <w:p w14:paraId="53762ECB" w14:textId="77777777" w:rsidR="002B66D1" w:rsidRPr="0043741D" w:rsidRDefault="002B66D1" w:rsidP="00EC2806">
      <w:pPr>
        <w:pStyle w:val="af3"/>
        <w:spacing w:before="0" w:beforeAutospacing="0" w:after="0" w:afterAutospacing="0"/>
        <w:jc w:val="both"/>
        <w:rPr>
          <w:rFonts w:ascii="Calibri" w:hAnsi="Calibri" w:cs="Calibri"/>
          <w:b/>
          <w:bCs/>
          <w:lang w:eastAsia="zh-CN"/>
        </w:rPr>
      </w:pPr>
      <w:r w:rsidRPr="0043741D">
        <w:rPr>
          <w:rFonts w:ascii="Calibri" w:hAnsi="Calibri" w:cs="Calibri"/>
          <w:b/>
          <w:bCs/>
          <w:lang w:eastAsia="zh-CN"/>
        </w:rPr>
        <w:t>SUMMARY:</w:t>
      </w:r>
    </w:p>
    <w:p w14:paraId="77EDF1D7" w14:textId="506679E2"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bCs/>
          <w:lang w:eastAsia="zh-CN"/>
        </w:rPr>
        <w:t xml:space="preserve">This protocol provides an </w:t>
      </w:r>
      <w:r w:rsidRPr="0043741D">
        <w:rPr>
          <w:rFonts w:ascii="Calibri" w:hAnsi="Calibri" w:cs="Calibri"/>
        </w:rPr>
        <w:t xml:space="preserve">easy-to-handle method to culture the intestinal cells from sea cucumber </w:t>
      </w:r>
      <w:proofErr w:type="spellStart"/>
      <w:r w:rsidRPr="0043741D">
        <w:rPr>
          <w:rFonts w:ascii="Calibri" w:hAnsi="Calibri" w:cs="Calibri"/>
          <w:i/>
        </w:rPr>
        <w:t>Apostichopus</w:t>
      </w:r>
      <w:proofErr w:type="spellEnd"/>
      <w:r w:rsidRPr="0043741D">
        <w:rPr>
          <w:rFonts w:ascii="Calibri" w:hAnsi="Calibri" w:cs="Calibri"/>
          <w:i/>
        </w:rPr>
        <w:t xml:space="preserve"> japonicus</w:t>
      </w:r>
      <w:r w:rsidRPr="0043741D">
        <w:rPr>
          <w:rFonts w:ascii="Calibri" w:hAnsi="Calibri" w:cs="Calibri"/>
          <w:lang w:eastAsia="zh-CN"/>
        </w:rPr>
        <w:t xml:space="preserve"> and </w:t>
      </w:r>
      <w:r w:rsidRPr="0043741D">
        <w:rPr>
          <w:rFonts w:ascii="Calibri" w:hAnsi="Calibri" w:cs="Calibri"/>
        </w:rPr>
        <w:t>is compatible with a variety of widely available tissue samples from marine organisms including Echinodermata, Mollusca, and Crustacea</w:t>
      </w:r>
      <w:r w:rsidRPr="0043741D">
        <w:rPr>
          <w:rFonts w:ascii="Calibri" w:hAnsi="Calibri" w:cs="Calibri"/>
          <w:lang w:eastAsia="zh-CN"/>
        </w:rPr>
        <w:t>.</w:t>
      </w:r>
    </w:p>
    <w:p w14:paraId="7E63CBF9" w14:textId="77777777" w:rsidR="002B66D1" w:rsidRPr="0043741D" w:rsidRDefault="002B66D1" w:rsidP="00EC2806">
      <w:pPr>
        <w:pStyle w:val="af3"/>
        <w:spacing w:before="0" w:beforeAutospacing="0" w:after="0" w:afterAutospacing="0"/>
        <w:jc w:val="both"/>
        <w:rPr>
          <w:rFonts w:ascii="Calibri" w:hAnsi="Calibri" w:cs="Calibri"/>
          <w:bCs/>
          <w:lang w:eastAsia="zh-CN"/>
        </w:rPr>
      </w:pPr>
    </w:p>
    <w:p w14:paraId="55950DDC" w14:textId="77777777" w:rsidR="002B66D1" w:rsidRPr="0043741D" w:rsidRDefault="002B66D1" w:rsidP="00EC2806">
      <w:pPr>
        <w:pStyle w:val="af3"/>
        <w:spacing w:before="0" w:beforeAutospacing="0" w:after="0" w:afterAutospacing="0"/>
        <w:jc w:val="both"/>
        <w:rPr>
          <w:rFonts w:ascii="Calibri" w:hAnsi="Calibri" w:cs="Calibri"/>
          <w:b/>
          <w:lang w:eastAsia="zh-CN"/>
        </w:rPr>
      </w:pPr>
      <w:r w:rsidRPr="0043741D">
        <w:rPr>
          <w:rFonts w:ascii="Calibri" w:hAnsi="Calibri" w:cs="Calibri"/>
          <w:b/>
          <w:lang w:eastAsia="zh-CN"/>
        </w:rPr>
        <w:t>ABSTRACT:</w:t>
      </w:r>
    </w:p>
    <w:p w14:paraId="52419B3F"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 xml:space="preserve">Primary cultured cells are used in a variety of scientific disciplines as exceptionally important tools for the functional evaluation of biological substances or characterization of specific biological activities. However, due to the lack of universally applicable cell culture media and protocols, well described cell culture methods for marine organisms are still limited. Meanwhile, the commonly occurring microbial contamination and polytropic properties of marine invertebrate cells further impede the establishment of an effective cell culture strategy for marine invertebrates. Here, we describe an easy-to-handle method for culturing intestinal cells from sea cucumber </w:t>
      </w:r>
      <w:proofErr w:type="spellStart"/>
      <w:r w:rsidRPr="0043741D">
        <w:rPr>
          <w:rFonts w:ascii="Calibri" w:hAnsi="Calibri" w:cs="Calibri"/>
          <w:i/>
        </w:rPr>
        <w:t>Apostichopus</w:t>
      </w:r>
      <w:proofErr w:type="spellEnd"/>
      <w:r w:rsidRPr="0043741D">
        <w:rPr>
          <w:rFonts w:ascii="Calibri" w:hAnsi="Calibri" w:cs="Calibri"/>
          <w:i/>
        </w:rPr>
        <w:t xml:space="preserve"> japonicus</w:t>
      </w:r>
      <w:r w:rsidRPr="0043741D">
        <w:rPr>
          <w:rFonts w:ascii="Calibri" w:hAnsi="Calibri" w:cs="Calibri"/>
        </w:rPr>
        <w:t xml:space="preserve">; additionally, we provide an example of </w:t>
      </w:r>
      <w:r w:rsidRPr="0043741D">
        <w:rPr>
          <w:rFonts w:ascii="Calibri" w:hAnsi="Calibri" w:cs="Calibri"/>
          <w:iCs/>
        </w:rPr>
        <w:t>in vitro</w:t>
      </w:r>
      <w:r w:rsidRPr="0043741D">
        <w:rPr>
          <w:rFonts w:ascii="Calibri" w:hAnsi="Calibri" w:cs="Calibri"/>
        </w:rPr>
        <w:t xml:space="preserve"> apoptosis induction and detection in primary cultured intestinal cells. Moreover, this experiment provides details about the appropriate culture medium and cell collection method. The described protocol is compatible with a variety of widely available tissue samples from marine organisms including Echinodermata, Mollusca, and Crustacea, and it can provide </w:t>
      </w:r>
      <w:proofErr w:type="gramStart"/>
      <w:r w:rsidRPr="0043741D">
        <w:rPr>
          <w:rFonts w:ascii="Calibri" w:hAnsi="Calibri" w:cs="Calibri"/>
        </w:rPr>
        <w:t>sufficient</w:t>
      </w:r>
      <w:proofErr w:type="gramEnd"/>
      <w:r w:rsidRPr="0043741D">
        <w:rPr>
          <w:rFonts w:ascii="Calibri" w:hAnsi="Calibri" w:cs="Calibri"/>
        </w:rPr>
        <w:t xml:space="preserve"> cells for multiple </w:t>
      </w:r>
      <w:r w:rsidRPr="0043741D">
        <w:rPr>
          <w:rFonts w:ascii="Calibri" w:hAnsi="Calibri" w:cs="Calibri"/>
          <w:iCs/>
        </w:rPr>
        <w:t>in vitro</w:t>
      </w:r>
      <w:r w:rsidRPr="0043741D">
        <w:rPr>
          <w:rFonts w:ascii="Calibri" w:hAnsi="Calibri" w:cs="Calibri"/>
        </w:rPr>
        <w:t xml:space="preserve"> experimental applications. This </w:t>
      </w:r>
      <w:r w:rsidRPr="0043741D">
        <w:rPr>
          <w:rFonts w:ascii="Calibri" w:hAnsi="Calibri" w:cs="Calibri"/>
        </w:rPr>
        <w:lastRenderedPageBreak/>
        <w:t xml:space="preserve">technique would enable researchers to efficiently manipulate primary cell cultures from marine invertebrates and to facilitate the functional evaluation of targeted biological materials on cells. </w:t>
      </w:r>
    </w:p>
    <w:p w14:paraId="39ED9010" w14:textId="77777777" w:rsidR="002B66D1" w:rsidRPr="0043741D" w:rsidRDefault="002B66D1" w:rsidP="00EC2806">
      <w:pPr>
        <w:spacing w:line="240" w:lineRule="auto"/>
        <w:ind w:firstLineChars="0" w:firstLine="0"/>
        <w:rPr>
          <w:rFonts w:ascii="Calibri" w:hAnsi="Calibri" w:cs="Calibri"/>
        </w:rPr>
      </w:pPr>
    </w:p>
    <w:p w14:paraId="69BC76EC" w14:textId="61F86742" w:rsidR="002B66D1" w:rsidRPr="0043741D" w:rsidRDefault="002B66D1" w:rsidP="00EC2806">
      <w:pPr>
        <w:pStyle w:val="af3"/>
        <w:spacing w:before="0" w:beforeAutospacing="0" w:after="0" w:afterAutospacing="0"/>
        <w:jc w:val="both"/>
        <w:rPr>
          <w:rFonts w:ascii="Calibri" w:hAnsi="Calibri" w:cs="Calibri"/>
          <w:b/>
        </w:rPr>
      </w:pPr>
      <w:r w:rsidRPr="0043741D">
        <w:rPr>
          <w:rFonts w:ascii="Calibri" w:hAnsi="Calibri" w:cs="Calibri"/>
          <w:b/>
        </w:rPr>
        <w:t>INTRODUCTION</w:t>
      </w:r>
      <w:r w:rsidR="0043741D">
        <w:rPr>
          <w:rFonts w:ascii="Calibri" w:hAnsi="Calibri" w:cs="Calibri"/>
          <w:b/>
        </w:rPr>
        <w:t>:</w:t>
      </w:r>
    </w:p>
    <w:p w14:paraId="7E2B3604" w14:textId="0FD2B037" w:rsidR="002B66D1" w:rsidRPr="0043741D" w:rsidRDefault="002B66D1" w:rsidP="00EC2806">
      <w:pPr>
        <w:pStyle w:val="af3"/>
        <w:spacing w:before="0" w:beforeAutospacing="0" w:after="0" w:afterAutospacing="0"/>
        <w:jc w:val="both"/>
        <w:rPr>
          <w:rFonts w:ascii="Calibri" w:hAnsi="Calibri" w:cs="Calibri"/>
        </w:rPr>
      </w:pPr>
      <w:bookmarkStart w:id="0" w:name="_Hlk13607719"/>
      <w:r w:rsidRPr="0043741D">
        <w:rPr>
          <w:rFonts w:ascii="Calibri" w:hAnsi="Calibri" w:cs="Calibri"/>
        </w:rPr>
        <w:t>Culturing cells under artificially controlled conditions, and not in their natural environment, provides uniform experimental materials for biological studies, especially for species which cannot be easily cultured in a laboratory environment. Marine invertebrates account for more than 30% of all animal species</w:t>
      </w:r>
      <w:r w:rsidRPr="0043741D">
        <w:rPr>
          <w:rFonts w:ascii="Calibri" w:hAnsi="Calibri" w:cs="Calibri"/>
          <w:noProof/>
          <w:vertAlign w:val="superscript"/>
        </w:rPr>
        <w:t>1</w:t>
      </w:r>
      <w:r w:rsidRPr="0043741D">
        <w:rPr>
          <w:rFonts w:ascii="Calibri" w:hAnsi="Calibri" w:cs="Calibri"/>
        </w:rPr>
        <w:t>, and they provide numerous biological materials for undertaking research on the regulatory mechanisms of specific biological processes, such as regeneration</w:t>
      </w:r>
      <w:r w:rsidRPr="0043741D">
        <w:rPr>
          <w:rFonts w:ascii="Calibri" w:hAnsi="Calibri" w:cs="Calibri"/>
          <w:noProof/>
          <w:vertAlign w:val="superscript"/>
        </w:rPr>
        <w:t>2,3</w:t>
      </w:r>
      <w:r w:rsidRPr="0043741D">
        <w:rPr>
          <w:rFonts w:ascii="Calibri" w:hAnsi="Calibri" w:cs="Calibri"/>
        </w:rPr>
        <w:t>, stress response</w:t>
      </w:r>
      <w:r w:rsidRPr="0043741D">
        <w:rPr>
          <w:rFonts w:ascii="Calibri" w:hAnsi="Calibri" w:cs="Calibri"/>
          <w:noProof/>
          <w:vertAlign w:val="superscript"/>
        </w:rPr>
        <w:t>4</w:t>
      </w:r>
      <w:r w:rsidRPr="0043741D">
        <w:rPr>
          <w:rFonts w:ascii="Calibri" w:hAnsi="Calibri" w:cs="Calibri"/>
        </w:rPr>
        <w:t>, and environmental adaptation</w:t>
      </w:r>
      <w:r w:rsidRPr="0043741D">
        <w:rPr>
          <w:rFonts w:ascii="Calibri" w:hAnsi="Calibri" w:cs="Calibri"/>
          <w:noProof/>
          <w:vertAlign w:val="superscript"/>
        </w:rPr>
        <w:t>5,6</w:t>
      </w:r>
      <w:hyperlink w:anchor="_ENREF_5" w:tooltip="Han, 2017 #5926" w:history="1"/>
      <w:r w:rsidRPr="0043741D">
        <w:rPr>
          <w:rFonts w:ascii="Calibri" w:hAnsi="Calibri" w:cs="Calibri"/>
        </w:rPr>
        <w:t xml:space="preserve">. </w:t>
      </w:r>
    </w:p>
    <w:p w14:paraId="20BEF9BC" w14:textId="77777777" w:rsidR="00152ABA" w:rsidRPr="0043741D" w:rsidRDefault="00152ABA" w:rsidP="00EC2806">
      <w:pPr>
        <w:pStyle w:val="af3"/>
        <w:spacing w:before="0" w:beforeAutospacing="0" w:after="0" w:afterAutospacing="0"/>
        <w:jc w:val="both"/>
        <w:rPr>
          <w:rFonts w:ascii="Calibri" w:hAnsi="Calibri" w:cs="Calibri"/>
        </w:rPr>
      </w:pPr>
    </w:p>
    <w:p w14:paraId="5AC42213" w14:textId="4D25ACB8"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 xml:space="preserve">The sea cucumber, </w:t>
      </w:r>
      <w:proofErr w:type="spellStart"/>
      <w:r w:rsidRPr="0043741D">
        <w:rPr>
          <w:rFonts w:ascii="Calibri" w:hAnsi="Calibri" w:cs="Calibri"/>
          <w:i/>
        </w:rPr>
        <w:t>Apostichopus</w:t>
      </w:r>
      <w:proofErr w:type="spellEnd"/>
      <w:r w:rsidRPr="0043741D">
        <w:rPr>
          <w:rFonts w:ascii="Calibri" w:hAnsi="Calibri" w:cs="Calibri"/>
          <w:i/>
        </w:rPr>
        <w:t xml:space="preserve"> japonicus</w:t>
      </w:r>
      <w:r w:rsidRPr="0043741D">
        <w:rPr>
          <w:rFonts w:ascii="Calibri" w:hAnsi="Calibri" w:cs="Calibri"/>
        </w:rPr>
        <w:t xml:space="preserve">, is one of the most studied echinoderm species inhabiting temperate waters along the North Pacific coast. It is well known as a commercially important species and </w:t>
      </w:r>
      <w:proofErr w:type="spellStart"/>
      <w:r w:rsidRPr="0043741D">
        <w:rPr>
          <w:rFonts w:ascii="Calibri" w:hAnsi="Calibri" w:cs="Calibri"/>
        </w:rPr>
        <w:t>maricultured</w:t>
      </w:r>
      <w:proofErr w:type="spellEnd"/>
      <w:r w:rsidRPr="0043741D">
        <w:rPr>
          <w:rFonts w:ascii="Calibri" w:hAnsi="Calibri" w:cs="Calibri"/>
        </w:rPr>
        <w:t xml:space="preserve"> on a large scale in East Asia, especially in China</w:t>
      </w:r>
      <w:r w:rsidRPr="0043741D">
        <w:rPr>
          <w:rFonts w:ascii="Calibri" w:hAnsi="Calibri" w:cs="Calibri"/>
          <w:noProof/>
          <w:vertAlign w:val="superscript"/>
        </w:rPr>
        <w:t>7</w:t>
      </w:r>
      <w:r w:rsidRPr="0043741D">
        <w:rPr>
          <w:rFonts w:ascii="Calibri" w:hAnsi="Calibri" w:cs="Calibri"/>
        </w:rPr>
        <w:t xml:space="preserve">. Numerous scientific questions regarding </w:t>
      </w:r>
      <w:r w:rsidRPr="0043741D">
        <w:rPr>
          <w:rFonts w:ascii="Calibri" w:hAnsi="Calibri" w:cs="Calibri"/>
          <w:i/>
        </w:rPr>
        <w:t>A. japonicus</w:t>
      </w:r>
      <w:r w:rsidRPr="0043741D">
        <w:rPr>
          <w:rFonts w:ascii="Calibri" w:hAnsi="Calibri" w:cs="Calibri"/>
        </w:rPr>
        <w:t>, including the regulatory mechanisms underlying intestinal regeneration after evisceration</w:t>
      </w:r>
      <w:r w:rsidRPr="0043741D">
        <w:rPr>
          <w:rFonts w:ascii="Calibri" w:hAnsi="Calibri" w:cs="Calibri"/>
          <w:noProof/>
          <w:vertAlign w:val="superscript"/>
        </w:rPr>
        <w:t>8</w:t>
      </w:r>
      <w:r w:rsidRPr="0043741D">
        <w:rPr>
          <w:rFonts w:ascii="Calibri" w:hAnsi="Calibri" w:cs="Calibri"/>
        </w:rPr>
        <w:t xml:space="preserve"> and degeneration in aestivation</w:t>
      </w:r>
      <w:r w:rsidRPr="0043741D">
        <w:rPr>
          <w:rFonts w:ascii="Calibri" w:hAnsi="Calibri" w:cs="Calibri"/>
          <w:noProof/>
          <w:vertAlign w:val="superscript"/>
        </w:rPr>
        <w:t>9</w:t>
      </w:r>
      <w:r w:rsidRPr="0043741D">
        <w:rPr>
          <w:rFonts w:ascii="Calibri" w:hAnsi="Calibri" w:cs="Calibri"/>
        </w:rPr>
        <w:t>, metabolic control</w:t>
      </w:r>
      <w:r w:rsidRPr="0043741D">
        <w:rPr>
          <w:rFonts w:ascii="Calibri" w:hAnsi="Calibri" w:cs="Calibri"/>
          <w:noProof/>
          <w:vertAlign w:val="superscript"/>
        </w:rPr>
        <w:t>10,11</w:t>
      </w:r>
      <w:r w:rsidRPr="0043741D">
        <w:rPr>
          <w:rFonts w:ascii="Calibri" w:hAnsi="Calibri" w:cs="Calibri"/>
        </w:rPr>
        <w:t>, and immune response</w:t>
      </w:r>
      <w:r w:rsidRPr="0043741D">
        <w:rPr>
          <w:rFonts w:ascii="Calibri" w:hAnsi="Calibri" w:cs="Calibri"/>
          <w:noProof/>
          <w:vertAlign w:val="superscript"/>
        </w:rPr>
        <w:t>12,13</w:t>
      </w:r>
      <w:r w:rsidRPr="0043741D">
        <w:rPr>
          <w:rFonts w:ascii="Calibri" w:hAnsi="Calibri" w:cs="Calibri"/>
        </w:rPr>
        <w:t xml:space="preserve"> under thermal or pathogenic stresses, have attracted the attention of researchers. However, compared with well-studied model animals, basic research, especially on the cellular level, is limited by technical bottlenecks, such as the lack of advanced cell culture methods. </w:t>
      </w:r>
    </w:p>
    <w:p w14:paraId="395FEF47" w14:textId="77777777" w:rsidR="00152ABA" w:rsidRPr="0043741D" w:rsidRDefault="00152ABA" w:rsidP="00EC2806">
      <w:pPr>
        <w:pStyle w:val="af3"/>
        <w:spacing w:before="0" w:beforeAutospacing="0" w:after="0" w:afterAutospacing="0"/>
        <w:jc w:val="both"/>
        <w:rPr>
          <w:rFonts w:ascii="Calibri" w:hAnsi="Calibri" w:cs="Calibri"/>
        </w:rPr>
      </w:pPr>
    </w:p>
    <w:p w14:paraId="315C1F06" w14:textId="032CA36D"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Researchers have devoted much effort to establishing cell lines, but they have also faced many challenges and no cell line from any marine invertebrate has been established yet</w:t>
      </w:r>
      <w:r w:rsidRPr="0043741D">
        <w:rPr>
          <w:rFonts w:ascii="Calibri" w:hAnsi="Calibri" w:cs="Calibri"/>
          <w:noProof/>
          <w:vertAlign w:val="superscript"/>
        </w:rPr>
        <w:t>14</w:t>
      </w:r>
      <w:hyperlink w:anchor="_ENREF_14" w:tooltip="Cai,  #2372" w:history="1"/>
      <w:r w:rsidRPr="0043741D">
        <w:rPr>
          <w:rFonts w:ascii="Calibri" w:hAnsi="Calibri" w:cs="Calibri"/>
        </w:rPr>
        <w:t>. However, primary cell cultures from marine invertebrates have advanced in last decades</w:t>
      </w:r>
      <w:r w:rsidRPr="0043741D">
        <w:rPr>
          <w:rFonts w:ascii="Calibri" w:hAnsi="Calibri" w:cs="Calibri"/>
          <w:noProof/>
          <w:vertAlign w:val="superscript"/>
        </w:rPr>
        <w:t>15,16</w:t>
      </w:r>
      <w:r w:rsidRPr="0043741D">
        <w:rPr>
          <w:rFonts w:ascii="Calibri" w:hAnsi="Calibri" w:cs="Calibri"/>
        </w:rPr>
        <w:t xml:space="preserve">, and they have provided an opportunity for experimentation on the cellular level. </w:t>
      </w:r>
      <w:r w:rsidRPr="0043741D">
        <w:rPr>
          <w:rFonts w:ascii="Calibri" w:hAnsi="Calibri" w:cs="Calibri"/>
          <w:lang w:eastAsia="zh-CN"/>
        </w:rPr>
        <w:t xml:space="preserve">For example, the regenerating </w:t>
      </w:r>
      <w:proofErr w:type="spellStart"/>
      <w:r w:rsidRPr="0043741D">
        <w:rPr>
          <w:rFonts w:ascii="Calibri" w:hAnsi="Calibri" w:cs="Calibri"/>
          <w:lang w:eastAsia="zh-CN"/>
        </w:rPr>
        <w:t>intesine</w:t>
      </w:r>
      <w:proofErr w:type="spellEnd"/>
      <w:r w:rsidRPr="0043741D">
        <w:rPr>
          <w:rFonts w:ascii="Calibri" w:hAnsi="Calibri" w:cs="Calibri"/>
          <w:lang w:eastAsia="zh-CN"/>
        </w:rPr>
        <w:t xml:space="preserve"> from </w:t>
      </w:r>
      <w:r w:rsidRPr="0043741D">
        <w:rPr>
          <w:rFonts w:ascii="Calibri" w:hAnsi="Calibri" w:cs="Calibri"/>
          <w:i/>
          <w:lang w:eastAsia="zh-CN"/>
        </w:rPr>
        <w:t>A. japonicus</w:t>
      </w:r>
      <w:r w:rsidRPr="0043741D">
        <w:rPr>
          <w:rFonts w:ascii="Calibri" w:hAnsi="Calibri" w:cs="Calibri"/>
          <w:lang w:eastAsia="zh-CN"/>
        </w:rPr>
        <w:t xml:space="preserve"> has been utilized as a source of cells for long-term cell cultures which provided a practical method for primary cell culture of marine invertebrates</w:t>
      </w:r>
      <w:r w:rsidRPr="0043741D">
        <w:rPr>
          <w:rFonts w:ascii="Calibri" w:hAnsi="Calibri" w:cs="Calibri"/>
          <w:noProof/>
          <w:vertAlign w:val="superscript"/>
          <w:lang w:eastAsia="zh-CN"/>
        </w:rPr>
        <w:t>17</w:t>
      </w:r>
      <w:r w:rsidRPr="0043741D">
        <w:rPr>
          <w:rFonts w:ascii="Calibri" w:hAnsi="Calibri" w:cs="Calibri"/>
          <w:lang w:eastAsia="zh-CN"/>
        </w:rPr>
        <w:t xml:space="preserve">. </w:t>
      </w:r>
      <w:r w:rsidRPr="0043741D">
        <w:rPr>
          <w:rFonts w:ascii="Calibri" w:hAnsi="Calibri" w:cs="Calibri"/>
        </w:rPr>
        <w:t xml:space="preserve">This protocol combined and optimized invertebrate cell culture approaches and developed a widely suitable primary culture method for sea cucumber or other marine invertebrates. </w:t>
      </w:r>
    </w:p>
    <w:p w14:paraId="62864099" w14:textId="77777777" w:rsidR="00152ABA" w:rsidRPr="0043741D" w:rsidRDefault="00152ABA" w:rsidP="00EC2806">
      <w:pPr>
        <w:pStyle w:val="af3"/>
        <w:spacing w:before="0" w:beforeAutospacing="0" w:after="0" w:afterAutospacing="0"/>
        <w:jc w:val="both"/>
        <w:rPr>
          <w:rFonts w:ascii="Calibri" w:hAnsi="Calibri" w:cs="Calibri"/>
        </w:rPr>
      </w:pPr>
    </w:p>
    <w:p w14:paraId="361F0724"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Apoptosis is an intrinsic cell suicide program triggered by various exogenous and endogenous stimuli. Coordinated apoptosis is crucial to many biological systems</w:t>
      </w:r>
      <w:r w:rsidRPr="0043741D">
        <w:rPr>
          <w:rFonts w:ascii="Calibri" w:hAnsi="Calibri" w:cs="Calibri"/>
          <w:noProof/>
          <w:vertAlign w:val="superscript"/>
        </w:rPr>
        <w:t>18,19</w:t>
      </w:r>
      <w:r w:rsidRPr="0043741D">
        <w:rPr>
          <w:rFonts w:ascii="Calibri" w:hAnsi="Calibri" w:cs="Calibri"/>
        </w:rPr>
        <w:t>, and it has been implicated in the intestinal regression of sea cucumber during aestivation</w:t>
      </w:r>
      <w:r w:rsidRPr="0043741D">
        <w:rPr>
          <w:rFonts w:ascii="Calibri" w:hAnsi="Calibri" w:cs="Calibri"/>
          <w:noProof/>
          <w:vertAlign w:val="superscript"/>
        </w:rPr>
        <w:t>9</w:t>
      </w:r>
      <w:r w:rsidRPr="0043741D">
        <w:rPr>
          <w:rFonts w:ascii="Calibri" w:hAnsi="Calibri" w:cs="Calibri"/>
        </w:rPr>
        <w:t>. To investigate the apoptotic process in organisms of interest, a series of methods, including Hoechst staining and microscopy assays, have been established and successfully applied</w:t>
      </w:r>
      <w:r w:rsidRPr="0043741D">
        <w:rPr>
          <w:rFonts w:ascii="Calibri" w:hAnsi="Calibri" w:cs="Calibri"/>
          <w:noProof/>
          <w:vertAlign w:val="superscript"/>
        </w:rPr>
        <w:t>20</w:t>
      </w:r>
      <w:r w:rsidRPr="0043741D">
        <w:rPr>
          <w:rFonts w:ascii="Calibri" w:hAnsi="Calibri" w:cs="Calibri"/>
        </w:rPr>
        <w:t>. Here, we conducted apoptosis induction and detection in primary cultured intestinal cells of sea cucumber to assess the usability of primary cells in biological studies of marine invertebrates. Dexamethasone, one of the commonly used synthetic glucocorticosteroids</w:t>
      </w:r>
      <w:r w:rsidRPr="0043741D">
        <w:rPr>
          <w:rFonts w:ascii="Calibri" w:hAnsi="Calibri" w:cs="Calibri"/>
          <w:noProof/>
          <w:vertAlign w:val="superscript"/>
        </w:rPr>
        <w:t>21</w:t>
      </w:r>
      <w:r w:rsidRPr="0043741D">
        <w:rPr>
          <w:rFonts w:ascii="Calibri" w:hAnsi="Calibri" w:cs="Calibri"/>
        </w:rPr>
        <w:t>, was used to induce apoptosis in cultured intestinal cells from sea cucumber, and significant Hoechst 33258 signal was successfully detected in the stained cells by fluorescent microscopy.</w:t>
      </w:r>
    </w:p>
    <w:bookmarkEnd w:id="0"/>
    <w:p w14:paraId="5F61C160" w14:textId="77777777" w:rsidR="002B66D1" w:rsidRPr="0043741D" w:rsidRDefault="002B66D1" w:rsidP="00EC2806">
      <w:pPr>
        <w:autoSpaceDE w:val="0"/>
        <w:autoSpaceDN w:val="0"/>
        <w:adjustRightInd w:val="0"/>
        <w:spacing w:line="240" w:lineRule="auto"/>
        <w:ind w:firstLineChars="0" w:firstLine="0"/>
        <w:jc w:val="left"/>
        <w:rPr>
          <w:rFonts w:ascii="Calibri" w:hAnsi="Calibri" w:cs="Calibri"/>
        </w:rPr>
      </w:pPr>
    </w:p>
    <w:p w14:paraId="44445CC9" w14:textId="443A507B" w:rsidR="002B66D1" w:rsidRPr="0043741D" w:rsidRDefault="002B66D1" w:rsidP="00EC2806">
      <w:pPr>
        <w:pStyle w:val="af3"/>
        <w:spacing w:before="0" w:beforeAutospacing="0" w:after="0" w:afterAutospacing="0"/>
        <w:jc w:val="both"/>
        <w:rPr>
          <w:rFonts w:ascii="Calibri" w:eastAsia="Arial-BoldMT" w:hAnsi="Calibri" w:cs="Calibri"/>
          <w:b/>
          <w:bCs/>
          <w:lang w:eastAsia="zh-CN"/>
        </w:rPr>
      </w:pPr>
      <w:r w:rsidRPr="0043741D">
        <w:rPr>
          <w:rFonts w:ascii="Calibri" w:eastAsia="Arial-BoldMT" w:hAnsi="Calibri" w:cs="Calibri"/>
          <w:b/>
          <w:bCs/>
          <w:lang w:eastAsia="zh-CN"/>
        </w:rPr>
        <w:t>PROTOCOL</w:t>
      </w:r>
    </w:p>
    <w:p w14:paraId="0C2E627E" w14:textId="77777777" w:rsidR="00152ABA" w:rsidRPr="0043741D" w:rsidRDefault="00152ABA" w:rsidP="00EC2806">
      <w:pPr>
        <w:pStyle w:val="af3"/>
        <w:spacing w:before="0" w:beforeAutospacing="0" w:after="0" w:afterAutospacing="0"/>
        <w:jc w:val="both"/>
        <w:rPr>
          <w:rFonts w:ascii="Calibri" w:eastAsia="Arial-BoldMT" w:hAnsi="Calibri" w:cs="Calibri"/>
          <w:b/>
          <w:bCs/>
          <w:lang w:eastAsia="zh-CN"/>
        </w:rPr>
      </w:pPr>
    </w:p>
    <w:p w14:paraId="0DA86DDA" w14:textId="58AFD93B" w:rsidR="002B66D1" w:rsidRPr="0043741D" w:rsidRDefault="002B66D1" w:rsidP="00EC2806">
      <w:pPr>
        <w:pStyle w:val="af3"/>
        <w:numPr>
          <w:ilvl w:val="0"/>
          <w:numId w:val="26"/>
        </w:numPr>
        <w:spacing w:before="0" w:beforeAutospacing="0" w:after="0" w:afterAutospacing="0"/>
        <w:jc w:val="both"/>
        <w:rPr>
          <w:rFonts w:ascii="Calibri" w:eastAsia="Arial-BoldMT" w:hAnsi="Calibri" w:cs="Calibri"/>
          <w:b/>
          <w:bCs/>
          <w:lang w:eastAsia="zh-CN"/>
        </w:rPr>
      </w:pPr>
      <w:r w:rsidRPr="0043741D">
        <w:rPr>
          <w:rFonts w:ascii="Calibri" w:eastAsia="Arial-BoldMT" w:hAnsi="Calibri" w:cs="Calibri"/>
          <w:b/>
          <w:bCs/>
          <w:lang w:eastAsia="zh-CN"/>
        </w:rPr>
        <w:t>Cell culture medium preparation</w:t>
      </w:r>
    </w:p>
    <w:p w14:paraId="118B0E14" w14:textId="77777777" w:rsidR="002B66D1" w:rsidRPr="0043741D" w:rsidRDefault="002B66D1" w:rsidP="00EC2806">
      <w:pPr>
        <w:pStyle w:val="af3"/>
        <w:spacing w:before="0" w:beforeAutospacing="0" w:after="0" w:afterAutospacing="0"/>
        <w:jc w:val="both"/>
        <w:rPr>
          <w:rFonts w:ascii="Calibri" w:eastAsia="Arial-BoldMT" w:hAnsi="Calibri" w:cs="Calibri"/>
          <w:b/>
          <w:bCs/>
          <w:lang w:eastAsia="zh-CN"/>
        </w:rPr>
      </w:pPr>
    </w:p>
    <w:p w14:paraId="1EA7CC7D" w14:textId="11A2611F" w:rsidR="002B66D1" w:rsidRPr="0043741D" w:rsidRDefault="002B66D1" w:rsidP="00EC2806">
      <w:pPr>
        <w:pStyle w:val="af3"/>
        <w:numPr>
          <w:ilvl w:val="1"/>
          <w:numId w:val="26"/>
        </w:numPr>
        <w:spacing w:before="0" w:beforeAutospacing="0" w:after="0" w:afterAutospacing="0"/>
        <w:jc w:val="both"/>
        <w:rPr>
          <w:rFonts w:ascii="Calibri" w:eastAsia="Arial-BoldMT" w:hAnsi="Calibri" w:cs="Calibri"/>
          <w:b/>
          <w:bCs/>
          <w:lang w:eastAsia="zh-CN"/>
        </w:rPr>
      </w:pPr>
      <w:r w:rsidRPr="0043741D">
        <w:rPr>
          <w:rFonts w:ascii="Calibri" w:eastAsia="Arial-BoldMT" w:hAnsi="Calibri" w:cs="Calibri"/>
          <w:b/>
          <w:bCs/>
          <w:lang w:eastAsia="zh-CN"/>
        </w:rPr>
        <w:t>Coelomic fluid preparation</w:t>
      </w:r>
    </w:p>
    <w:p w14:paraId="265CAC3B" w14:textId="77777777" w:rsidR="002B66D1" w:rsidRPr="0043741D" w:rsidRDefault="002B66D1" w:rsidP="00EC2806">
      <w:pPr>
        <w:pStyle w:val="af3"/>
        <w:spacing w:before="0" w:beforeAutospacing="0" w:after="0" w:afterAutospacing="0"/>
        <w:jc w:val="both"/>
        <w:rPr>
          <w:rFonts w:ascii="Calibri" w:eastAsia="Arial-BoldMT" w:hAnsi="Calibri" w:cs="Calibri"/>
          <w:b/>
          <w:bCs/>
          <w:lang w:eastAsia="zh-CN"/>
        </w:rPr>
      </w:pPr>
    </w:p>
    <w:p w14:paraId="05CA4174" w14:textId="385063C4" w:rsidR="002B66D1" w:rsidRPr="0043741D" w:rsidRDefault="002B66D1" w:rsidP="00EC2806">
      <w:pPr>
        <w:pStyle w:val="af3"/>
        <w:numPr>
          <w:ilvl w:val="2"/>
          <w:numId w:val="26"/>
        </w:numPr>
        <w:spacing w:before="0" w:beforeAutospacing="0" w:after="0" w:afterAutospacing="0"/>
        <w:jc w:val="both"/>
        <w:rPr>
          <w:rFonts w:ascii="Calibri" w:hAnsi="Calibri" w:cs="Calibri"/>
        </w:rPr>
      </w:pPr>
      <w:r w:rsidRPr="0043741D">
        <w:rPr>
          <w:rFonts w:ascii="Calibri" w:hAnsi="Calibri" w:cs="Calibri"/>
          <w:b/>
          <w:bCs/>
        </w:rPr>
        <w:t>Coelomic fluid collection</w:t>
      </w:r>
      <w:r w:rsidR="0043741D">
        <w:rPr>
          <w:rFonts w:ascii="Calibri" w:hAnsi="Calibri" w:cs="Calibri"/>
        </w:rPr>
        <w:t xml:space="preserve">: </w:t>
      </w:r>
      <w:r w:rsidRPr="0043741D">
        <w:rPr>
          <w:rFonts w:ascii="Calibri" w:hAnsi="Calibri" w:cs="Calibri"/>
        </w:rPr>
        <w:t xml:space="preserve">Under sterile conditions, dissect a healthy sea cucumber (wet weight </w:t>
      </w:r>
      <w:r w:rsidR="0043741D">
        <w:rPr>
          <w:rFonts w:ascii="Calibri" w:hAnsi="Calibri" w:cs="Calibri"/>
        </w:rPr>
        <w:t xml:space="preserve">of </w:t>
      </w:r>
      <w:r w:rsidRPr="0043741D">
        <w:rPr>
          <w:rFonts w:ascii="Calibri" w:hAnsi="Calibri" w:cs="Calibri"/>
        </w:rPr>
        <w:t>85-105 g), collect coelomic fluid, and store it in a sterile glass flask.</w:t>
      </w:r>
    </w:p>
    <w:p w14:paraId="3B3DB444" w14:textId="77777777" w:rsidR="002B66D1" w:rsidRPr="0043741D" w:rsidRDefault="002B66D1" w:rsidP="00EC2806">
      <w:pPr>
        <w:pStyle w:val="af3"/>
        <w:spacing w:before="0" w:beforeAutospacing="0" w:after="0" w:afterAutospacing="0"/>
        <w:jc w:val="both"/>
        <w:rPr>
          <w:rFonts w:ascii="Calibri" w:hAnsi="Calibri" w:cs="Calibri"/>
        </w:rPr>
      </w:pPr>
    </w:p>
    <w:p w14:paraId="3A138A86" w14:textId="140E2ECF" w:rsidR="002B66D1" w:rsidRPr="0043741D" w:rsidRDefault="002B66D1" w:rsidP="00EC2806">
      <w:pPr>
        <w:pStyle w:val="af3"/>
        <w:numPr>
          <w:ilvl w:val="2"/>
          <w:numId w:val="26"/>
        </w:numPr>
        <w:spacing w:before="0" w:beforeAutospacing="0" w:after="0" w:afterAutospacing="0"/>
        <w:jc w:val="both"/>
        <w:rPr>
          <w:rFonts w:ascii="Calibri" w:hAnsi="Calibri" w:cs="Calibri"/>
          <w:b/>
          <w:bCs/>
        </w:rPr>
      </w:pPr>
      <w:r w:rsidRPr="0043741D">
        <w:rPr>
          <w:rFonts w:ascii="Calibri" w:hAnsi="Calibri" w:cs="Calibri"/>
          <w:b/>
          <w:bCs/>
        </w:rPr>
        <w:t>Coelomic cell removal</w:t>
      </w:r>
      <w:r w:rsidR="0043741D">
        <w:rPr>
          <w:rFonts w:ascii="Calibri" w:hAnsi="Calibri" w:cs="Calibri"/>
          <w:b/>
          <w:bCs/>
        </w:rPr>
        <w:t xml:space="preserve">: </w:t>
      </w:r>
      <w:r w:rsidRPr="0043741D">
        <w:rPr>
          <w:rFonts w:ascii="Calibri" w:hAnsi="Calibri" w:cs="Calibri"/>
        </w:rPr>
        <w:t>Centrifuge the coelomic fluid in 50 m</w:t>
      </w:r>
      <w:r w:rsidR="0043741D">
        <w:rPr>
          <w:rFonts w:ascii="Calibri" w:hAnsi="Calibri" w:cs="Calibri"/>
        </w:rPr>
        <w:t>L</w:t>
      </w:r>
      <w:r w:rsidRPr="0043741D">
        <w:rPr>
          <w:rFonts w:ascii="Calibri" w:hAnsi="Calibri" w:cs="Calibri"/>
        </w:rPr>
        <w:t xml:space="preserve"> centrifuge tubes at </w:t>
      </w:r>
      <w:r w:rsidRPr="0043741D">
        <w:rPr>
          <w:rFonts w:ascii="Calibri" w:hAnsi="Calibri" w:cs="Calibri"/>
          <w:lang w:eastAsia="zh-CN"/>
        </w:rPr>
        <w:t xml:space="preserve">1,700 </w:t>
      </w:r>
      <w:r w:rsidR="0043741D">
        <w:rPr>
          <w:rFonts w:ascii="Calibri" w:hAnsi="Calibri" w:cs="Calibri"/>
          <w:lang w:eastAsia="zh-CN"/>
        </w:rPr>
        <w:t xml:space="preserve">x </w:t>
      </w:r>
      <w:r w:rsidRPr="0043741D">
        <w:rPr>
          <w:rFonts w:ascii="Calibri" w:hAnsi="Calibri" w:cs="Calibri"/>
          <w:i/>
          <w:iCs/>
          <w:lang w:eastAsia="zh-CN"/>
        </w:rPr>
        <w:t>g</w:t>
      </w:r>
      <w:r w:rsidRPr="0043741D">
        <w:rPr>
          <w:rFonts w:ascii="Calibri" w:hAnsi="Calibri" w:cs="Calibri"/>
        </w:rPr>
        <w:t xml:space="preserve"> for 5 min and transfer the supernatant into a new sterile glass flask; next, collect the cell-free coelomic fluid of the sea cucumber.</w:t>
      </w:r>
    </w:p>
    <w:p w14:paraId="1AB60D26" w14:textId="77777777" w:rsidR="002B66D1" w:rsidRPr="0043741D" w:rsidRDefault="002B66D1" w:rsidP="00EC2806">
      <w:pPr>
        <w:pStyle w:val="af3"/>
        <w:spacing w:before="0" w:beforeAutospacing="0" w:after="0" w:afterAutospacing="0"/>
        <w:jc w:val="both"/>
        <w:rPr>
          <w:rFonts w:ascii="Calibri" w:hAnsi="Calibri" w:cs="Calibri"/>
        </w:rPr>
      </w:pPr>
    </w:p>
    <w:p w14:paraId="42D41938" w14:textId="67A78DDE" w:rsidR="002B66D1" w:rsidRPr="0043741D" w:rsidRDefault="002B66D1" w:rsidP="00EC2806">
      <w:pPr>
        <w:pStyle w:val="af3"/>
        <w:numPr>
          <w:ilvl w:val="2"/>
          <w:numId w:val="26"/>
        </w:numPr>
        <w:spacing w:before="0" w:beforeAutospacing="0" w:after="0" w:afterAutospacing="0"/>
        <w:jc w:val="both"/>
        <w:rPr>
          <w:rFonts w:ascii="Calibri" w:hAnsi="Calibri" w:cs="Calibri"/>
          <w:b/>
          <w:bCs/>
        </w:rPr>
      </w:pPr>
      <w:r w:rsidRPr="0043741D">
        <w:rPr>
          <w:rFonts w:ascii="Calibri" w:hAnsi="Calibri" w:cs="Calibri"/>
          <w:b/>
          <w:bCs/>
        </w:rPr>
        <w:t>Complement components inactivation</w:t>
      </w:r>
      <w:r w:rsidR="0043741D" w:rsidRPr="0043741D">
        <w:rPr>
          <w:rFonts w:ascii="Calibri" w:hAnsi="Calibri" w:cs="Calibri"/>
        </w:rPr>
        <w:t>:</w:t>
      </w:r>
      <w:r w:rsidR="0043741D">
        <w:rPr>
          <w:rFonts w:ascii="Calibri" w:hAnsi="Calibri" w:cs="Calibri"/>
          <w:b/>
          <w:bCs/>
        </w:rPr>
        <w:t xml:space="preserve"> </w:t>
      </w:r>
      <w:r w:rsidRPr="0043741D">
        <w:rPr>
          <w:rFonts w:ascii="Calibri" w:hAnsi="Calibri" w:cs="Calibri"/>
        </w:rPr>
        <w:t xml:space="preserve">Incubate the sterile glass flask, containing the sea cucumber coelomic fluid, in a 40–50 °C water bath for 20–40 min to obtain complement components-inactivated coelomic fluid. </w:t>
      </w:r>
    </w:p>
    <w:p w14:paraId="5DD85D12" w14:textId="77777777" w:rsidR="002B66D1" w:rsidRPr="0043741D" w:rsidRDefault="002B66D1" w:rsidP="00EC2806">
      <w:pPr>
        <w:pStyle w:val="af3"/>
        <w:spacing w:before="0" w:beforeAutospacing="0" w:after="0" w:afterAutospacing="0"/>
        <w:jc w:val="both"/>
        <w:rPr>
          <w:rFonts w:ascii="Calibri" w:hAnsi="Calibri" w:cs="Calibri"/>
        </w:rPr>
      </w:pPr>
    </w:p>
    <w:p w14:paraId="11772959" w14:textId="23D91BF2" w:rsidR="002B66D1" w:rsidRPr="0043741D" w:rsidRDefault="002B66D1" w:rsidP="00EC2806">
      <w:pPr>
        <w:pStyle w:val="af3"/>
        <w:numPr>
          <w:ilvl w:val="2"/>
          <w:numId w:val="26"/>
        </w:numPr>
        <w:spacing w:before="0" w:beforeAutospacing="0" w:after="0" w:afterAutospacing="0"/>
        <w:jc w:val="both"/>
        <w:rPr>
          <w:rFonts w:ascii="Calibri" w:hAnsi="Calibri" w:cs="Calibri"/>
        </w:rPr>
      </w:pPr>
      <w:r w:rsidRPr="0043741D">
        <w:rPr>
          <w:rFonts w:ascii="Calibri" w:hAnsi="Calibri" w:cs="Calibri"/>
          <w:b/>
          <w:bCs/>
        </w:rPr>
        <w:t>Microbe removal</w:t>
      </w:r>
      <w:r w:rsidR="0043741D">
        <w:rPr>
          <w:rFonts w:ascii="Calibri" w:hAnsi="Calibri" w:cs="Calibri"/>
        </w:rPr>
        <w:t xml:space="preserve">: </w:t>
      </w:r>
      <w:r w:rsidRPr="0043741D">
        <w:rPr>
          <w:rFonts w:ascii="Calibri" w:hAnsi="Calibri" w:cs="Calibri"/>
        </w:rPr>
        <w:t xml:space="preserve">Remove bacteria and chlamydia by filtration through 0.22 </w:t>
      </w:r>
      <w:proofErr w:type="spellStart"/>
      <w:r w:rsidRPr="0043741D">
        <w:rPr>
          <w:rFonts w:ascii="Calibri" w:hAnsi="Calibri" w:cs="Calibri"/>
        </w:rPr>
        <w:t>μm</w:t>
      </w:r>
      <w:proofErr w:type="spellEnd"/>
      <w:r w:rsidRPr="0043741D">
        <w:rPr>
          <w:rFonts w:ascii="Calibri" w:hAnsi="Calibri" w:cs="Calibri"/>
        </w:rPr>
        <w:t xml:space="preserve"> membrane filters. Next, remove mycoplasma and other fine particles by filtration using 0.1 </w:t>
      </w:r>
      <w:proofErr w:type="spellStart"/>
      <w:r w:rsidRPr="0043741D">
        <w:rPr>
          <w:rFonts w:ascii="Calibri" w:hAnsi="Calibri" w:cs="Calibri"/>
        </w:rPr>
        <w:t>μm</w:t>
      </w:r>
      <w:proofErr w:type="spellEnd"/>
      <w:r w:rsidRPr="0043741D">
        <w:rPr>
          <w:rFonts w:ascii="Calibri" w:hAnsi="Calibri" w:cs="Calibri"/>
        </w:rPr>
        <w:t xml:space="preserve"> membrane filters to obtain coelomic fluid pretreatment solution.</w:t>
      </w:r>
    </w:p>
    <w:p w14:paraId="2379EE49" w14:textId="77777777" w:rsidR="002B66D1" w:rsidRPr="0043741D" w:rsidRDefault="002B66D1" w:rsidP="00EC2806">
      <w:pPr>
        <w:pStyle w:val="af3"/>
        <w:spacing w:before="0" w:beforeAutospacing="0" w:after="0" w:afterAutospacing="0"/>
        <w:jc w:val="both"/>
        <w:rPr>
          <w:rFonts w:ascii="Calibri" w:hAnsi="Calibri" w:cs="Calibri"/>
        </w:rPr>
      </w:pPr>
    </w:p>
    <w:p w14:paraId="6963FB2A" w14:textId="2CBCEAA8" w:rsidR="002B66D1" w:rsidRPr="0043741D" w:rsidRDefault="002B66D1" w:rsidP="00EC2806">
      <w:pPr>
        <w:pStyle w:val="af3"/>
        <w:numPr>
          <w:ilvl w:val="2"/>
          <w:numId w:val="26"/>
        </w:numPr>
        <w:spacing w:before="0" w:beforeAutospacing="0" w:after="0" w:afterAutospacing="0"/>
        <w:jc w:val="both"/>
        <w:rPr>
          <w:rFonts w:ascii="Calibri" w:hAnsi="Calibri" w:cs="Calibri"/>
        </w:rPr>
      </w:pPr>
      <w:r w:rsidRPr="00EC2806">
        <w:rPr>
          <w:rFonts w:ascii="Calibri" w:hAnsi="Calibri" w:cs="Calibri"/>
          <w:b/>
          <w:bCs/>
        </w:rPr>
        <w:t>Salinity adjustment</w:t>
      </w:r>
      <w:r w:rsidR="00EC2806">
        <w:rPr>
          <w:rFonts w:ascii="Calibri" w:hAnsi="Calibri" w:cs="Calibri"/>
        </w:rPr>
        <w:t xml:space="preserve">: </w:t>
      </w:r>
      <w:r w:rsidRPr="0043741D">
        <w:rPr>
          <w:rFonts w:ascii="Calibri" w:hAnsi="Calibri" w:cs="Calibri"/>
        </w:rPr>
        <w:t>Adjust the salinity of the coelomic fluid pretreatment solution to 30‰</w:t>
      </w:r>
      <w:r w:rsidRPr="0043741D">
        <w:rPr>
          <w:rFonts w:ascii="Calibri" w:hAnsi="Calibri" w:cs="Calibri"/>
          <w:lang w:eastAsia="zh-CN"/>
        </w:rPr>
        <w:t xml:space="preserve"> (measured by salinometer)</w:t>
      </w:r>
      <w:r w:rsidRPr="0043741D">
        <w:rPr>
          <w:rFonts w:ascii="Calibri" w:hAnsi="Calibri" w:cs="Calibri"/>
        </w:rPr>
        <w:t xml:space="preserve"> by adding 20% high concentration </w:t>
      </w:r>
      <w:proofErr w:type="spellStart"/>
      <w:r w:rsidRPr="0043741D">
        <w:rPr>
          <w:rFonts w:ascii="Calibri" w:hAnsi="Calibri" w:cs="Calibri"/>
        </w:rPr>
        <w:t>presterilized</w:t>
      </w:r>
      <w:proofErr w:type="spellEnd"/>
      <w:r w:rsidRPr="0043741D">
        <w:rPr>
          <w:rFonts w:ascii="Calibri" w:hAnsi="Calibri" w:cs="Calibri"/>
        </w:rPr>
        <w:t xml:space="preserve"> and filtered NaCl solution (diluted by pretreated coelomic fluid)</w:t>
      </w:r>
      <w:r w:rsidRPr="0043741D">
        <w:rPr>
          <w:rFonts w:ascii="Calibri" w:hAnsi="Calibri" w:cs="Calibri"/>
          <w:lang w:eastAsia="zh-CN"/>
        </w:rPr>
        <w:t xml:space="preserve"> or DDW (double distilled water)</w:t>
      </w:r>
      <w:r w:rsidRPr="0043741D">
        <w:rPr>
          <w:rFonts w:ascii="Calibri" w:hAnsi="Calibri" w:cs="Calibri"/>
        </w:rPr>
        <w:t>. Transfer the sea cucumber coelomic fluid into a sterile bottle, seal the bottle, and store the fluid at 4 °C for further experiments.</w:t>
      </w:r>
    </w:p>
    <w:p w14:paraId="3BA76C39" w14:textId="77777777" w:rsidR="002B66D1" w:rsidRPr="0043741D" w:rsidRDefault="002B66D1" w:rsidP="00EC2806">
      <w:pPr>
        <w:autoSpaceDE w:val="0"/>
        <w:autoSpaceDN w:val="0"/>
        <w:adjustRightInd w:val="0"/>
        <w:spacing w:line="240" w:lineRule="auto"/>
        <w:ind w:firstLineChars="0" w:firstLine="0"/>
        <w:jc w:val="left"/>
        <w:rPr>
          <w:rFonts w:ascii="Calibri" w:hAnsi="Calibri" w:cs="Calibri"/>
        </w:rPr>
      </w:pPr>
    </w:p>
    <w:p w14:paraId="20EFAB1D" w14:textId="0010BF6F" w:rsidR="002B66D1" w:rsidRPr="0043741D" w:rsidRDefault="002B66D1" w:rsidP="00EC2806">
      <w:pPr>
        <w:pStyle w:val="af3"/>
        <w:numPr>
          <w:ilvl w:val="1"/>
          <w:numId w:val="26"/>
        </w:numPr>
        <w:spacing w:before="0" w:beforeAutospacing="0" w:after="0" w:afterAutospacing="0"/>
        <w:jc w:val="both"/>
        <w:rPr>
          <w:rFonts w:ascii="Calibri" w:eastAsia="Arial-BoldMT" w:hAnsi="Calibri" w:cs="Calibri"/>
          <w:b/>
          <w:bCs/>
          <w:lang w:eastAsia="zh-CN"/>
        </w:rPr>
      </w:pPr>
      <w:r w:rsidRPr="0043741D">
        <w:rPr>
          <w:rFonts w:ascii="Calibri" w:eastAsia="Arial-BoldMT" w:hAnsi="Calibri" w:cs="Calibri"/>
          <w:b/>
          <w:bCs/>
          <w:lang w:eastAsia="zh-CN"/>
        </w:rPr>
        <w:t>Leibovitz’s L-15 cell culture medium optimization</w:t>
      </w:r>
    </w:p>
    <w:p w14:paraId="25843A4C" w14:textId="77777777" w:rsidR="002B66D1" w:rsidRPr="0043741D" w:rsidRDefault="002B66D1" w:rsidP="00EC2806">
      <w:pPr>
        <w:pStyle w:val="af3"/>
        <w:spacing w:before="0" w:beforeAutospacing="0" w:after="0" w:afterAutospacing="0"/>
        <w:jc w:val="both"/>
        <w:rPr>
          <w:rFonts w:ascii="Calibri" w:hAnsi="Calibri" w:cs="Calibri"/>
        </w:rPr>
      </w:pPr>
    </w:p>
    <w:p w14:paraId="0BA55407" w14:textId="23AB95FA" w:rsidR="002B66D1" w:rsidRPr="00A07CCD" w:rsidRDefault="002B66D1" w:rsidP="00EC2806">
      <w:pPr>
        <w:pStyle w:val="af3"/>
        <w:numPr>
          <w:ilvl w:val="2"/>
          <w:numId w:val="26"/>
        </w:numPr>
        <w:spacing w:before="0" w:beforeAutospacing="0" w:after="0" w:afterAutospacing="0"/>
        <w:jc w:val="both"/>
        <w:rPr>
          <w:rFonts w:ascii="Calibri" w:hAnsi="Calibri" w:cs="Calibri"/>
        </w:rPr>
      </w:pPr>
      <w:r w:rsidRPr="0043741D">
        <w:rPr>
          <w:rFonts w:ascii="Calibri" w:hAnsi="Calibri" w:cs="Calibri"/>
        </w:rPr>
        <w:t xml:space="preserve">Weigh 5.05 g </w:t>
      </w:r>
      <w:r w:rsidR="00EC2806">
        <w:rPr>
          <w:rFonts w:ascii="Calibri" w:hAnsi="Calibri" w:cs="Calibri"/>
        </w:rPr>
        <w:t xml:space="preserve">of </w:t>
      </w:r>
      <w:r w:rsidRPr="0043741D">
        <w:rPr>
          <w:rFonts w:ascii="Calibri" w:hAnsi="Calibri" w:cs="Calibri"/>
        </w:rPr>
        <w:t xml:space="preserve">NaCl, 0.135 g </w:t>
      </w:r>
      <w:r w:rsidR="00A07CCD">
        <w:rPr>
          <w:rFonts w:ascii="Calibri" w:hAnsi="Calibri" w:cs="Calibri"/>
        </w:rPr>
        <w:t xml:space="preserve">of </w:t>
      </w:r>
      <w:proofErr w:type="spellStart"/>
      <w:r w:rsidRPr="0043741D">
        <w:rPr>
          <w:rFonts w:ascii="Calibri" w:hAnsi="Calibri" w:cs="Calibri"/>
        </w:rPr>
        <w:t>KCl</w:t>
      </w:r>
      <w:proofErr w:type="spellEnd"/>
      <w:r w:rsidRPr="0043741D">
        <w:rPr>
          <w:rFonts w:ascii="Calibri" w:hAnsi="Calibri" w:cs="Calibri"/>
        </w:rPr>
        <w:t xml:space="preserve">, 0.15 g </w:t>
      </w:r>
      <w:r w:rsidR="00A07CCD">
        <w:rPr>
          <w:rFonts w:ascii="Calibri" w:hAnsi="Calibri" w:cs="Calibri"/>
        </w:rPr>
        <w:t xml:space="preserve">of </w:t>
      </w:r>
      <w:r w:rsidRPr="0043741D">
        <w:rPr>
          <w:rFonts w:ascii="Calibri" w:hAnsi="Calibri" w:cs="Calibri"/>
        </w:rPr>
        <w:t>CaCl</w:t>
      </w:r>
      <w:r w:rsidRPr="0043741D">
        <w:rPr>
          <w:rFonts w:ascii="Calibri" w:hAnsi="Calibri" w:cs="Calibri"/>
          <w:vertAlign w:val="subscript"/>
        </w:rPr>
        <w:t>2</w:t>
      </w:r>
      <w:r w:rsidRPr="0043741D">
        <w:rPr>
          <w:rFonts w:ascii="Calibri" w:hAnsi="Calibri" w:cs="Calibri"/>
        </w:rPr>
        <w:t>, 0.25 g</w:t>
      </w:r>
      <w:r w:rsidR="00A07CCD">
        <w:rPr>
          <w:rFonts w:ascii="Calibri" w:hAnsi="Calibri" w:cs="Calibri"/>
        </w:rPr>
        <w:t xml:space="preserve"> of</w:t>
      </w:r>
      <w:r w:rsidRPr="0043741D">
        <w:rPr>
          <w:rFonts w:ascii="Calibri" w:hAnsi="Calibri" w:cs="Calibri"/>
        </w:rPr>
        <w:t xml:space="preserve"> Na</w:t>
      </w:r>
      <w:r w:rsidRPr="0043741D">
        <w:rPr>
          <w:rFonts w:ascii="Calibri" w:hAnsi="Calibri" w:cs="Calibri"/>
          <w:vertAlign w:val="subscript"/>
        </w:rPr>
        <w:t>2</w:t>
      </w:r>
      <w:r w:rsidRPr="0043741D">
        <w:rPr>
          <w:rFonts w:ascii="Calibri" w:hAnsi="Calibri" w:cs="Calibri"/>
        </w:rPr>
        <w:t>SO</w:t>
      </w:r>
      <w:r w:rsidRPr="0043741D">
        <w:rPr>
          <w:rFonts w:ascii="Calibri" w:hAnsi="Calibri" w:cs="Calibri"/>
          <w:vertAlign w:val="subscript"/>
        </w:rPr>
        <w:t>4</w:t>
      </w:r>
      <w:r w:rsidRPr="0043741D">
        <w:rPr>
          <w:rFonts w:ascii="Calibri" w:hAnsi="Calibri" w:cs="Calibri"/>
        </w:rPr>
        <w:t>, 0.975 g</w:t>
      </w:r>
      <w:r w:rsidR="00A07CCD">
        <w:rPr>
          <w:rFonts w:ascii="Calibri" w:hAnsi="Calibri" w:cs="Calibri"/>
        </w:rPr>
        <w:t xml:space="preserve"> of</w:t>
      </w:r>
      <w:r w:rsidRPr="0043741D">
        <w:rPr>
          <w:rFonts w:ascii="Calibri" w:hAnsi="Calibri" w:cs="Calibri"/>
        </w:rPr>
        <w:t xml:space="preserve"> MgCl</w:t>
      </w:r>
      <w:r w:rsidRPr="0043741D">
        <w:rPr>
          <w:rFonts w:ascii="Calibri" w:hAnsi="Calibri" w:cs="Calibri"/>
          <w:vertAlign w:val="subscript"/>
        </w:rPr>
        <w:t>2</w:t>
      </w:r>
      <w:r w:rsidRPr="0043741D">
        <w:rPr>
          <w:rFonts w:ascii="Calibri" w:hAnsi="Calibri" w:cs="Calibri"/>
        </w:rPr>
        <w:t xml:space="preserve">, 0.25 g </w:t>
      </w:r>
      <w:r w:rsidR="00A07CCD">
        <w:rPr>
          <w:rFonts w:ascii="Calibri" w:hAnsi="Calibri" w:cs="Calibri"/>
        </w:rPr>
        <w:t xml:space="preserve">of </w:t>
      </w:r>
      <w:r w:rsidRPr="0043741D">
        <w:rPr>
          <w:rFonts w:ascii="Calibri" w:hAnsi="Calibri" w:cs="Calibri"/>
        </w:rPr>
        <w:t xml:space="preserve">glucose, and 6.25 mg </w:t>
      </w:r>
      <w:r w:rsidR="00A07CCD">
        <w:rPr>
          <w:rFonts w:ascii="Calibri" w:hAnsi="Calibri" w:cs="Calibri"/>
        </w:rPr>
        <w:t xml:space="preserve">of </w:t>
      </w:r>
      <w:r w:rsidRPr="0043741D">
        <w:rPr>
          <w:rFonts w:ascii="Calibri" w:hAnsi="Calibri" w:cs="Calibri"/>
        </w:rPr>
        <w:t xml:space="preserve">taurine and dilute them in 40 mL </w:t>
      </w:r>
      <w:r w:rsidR="00A07CCD">
        <w:rPr>
          <w:rFonts w:ascii="Calibri" w:hAnsi="Calibri" w:cs="Calibri"/>
        </w:rPr>
        <w:t xml:space="preserve">of </w:t>
      </w:r>
      <w:r w:rsidRPr="0043741D">
        <w:rPr>
          <w:rFonts w:ascii="Calibri" w:hAnsi="Calibri" w:cs="Calibri"/>
        </w:rPr>
        <w:t xml:space="preserve">Leibovitz’s L-15 medium in a 50 mL sterile </w:t>
      </w:r>
      <w:r w:rsidR="00A07CCD" w:rsidRPr="00A07CCD">
        <w:rPr>
          <w:rFonts w:ascii="Calibri" w:hAnsi="Calibri" w:cs="Calibri"/>
        </w:rPr>
        <w:t>centrifuge</w:t>
      </w:r>
      <w:r w:rsidRPr="0043741D">
        <w:rPr>
          <w:rFonts w:ascii="Calibri" w:hAnsi="Calibri" w:cs="Calibri"/>
        </w:rPr>
        <w:t xml:space="preserve"> tube. </w:t>
      </w:r>
      <w:r w:rsidRPr="00A07CCD">
        <w:rPr>
          <w:rFonts w:ascii="Calibri" w:hAnsi="Calibri" w:cs="Calibri"/>
        </w:rPr>
        <w:t>Agitate the tube on a shaker for 1 h to ensure the salts have dissolved completely.</w:t>
      </w:r>
    </w:p>
    <w:p w14:paraId="6095406C" w14:textId="77777777" w:rsidR="002B66D1" w:rsidRPr="0043741D" w:rsidRDefault="002B66D1" w:rsidP="00EC2806">
      <w:pPr>
        <w:pStyle w:val="af3"/>
        <w:spacing w:before="0" w:beforeAutospacing="0" w:after="0" w:afterAutospacing="0"/>
        <w:jc w:val="both"/>
        <w:rPr>
          <w:rFonts w:ascii="Calibri" w:hAnsi="Calibri" w:cs="Calibri"/>
        </w:rPr>
      </w:pPr>
    </w:p>
    <w:p w14:paraId="58D54BB2" w14:textId="57664204" w:rsidR="002B66D1" w:rsidRPr="0043741D" w:rsidRDefault="002B66D1" w:rsidP="00EC2806">
      <w:pPr>
        <w:pStyle w:val="af3"/>
        <w:numPr>
          <w:ilvl w:val="2"/>
          <w:numId w:val="26"/>
        </w:numPr>
        <w:spacing w:before="0" w:beforeAutospacing="0" w:after="0" w:afterAutospacing="0"/>
        <w:jc w:val="both"/>
        <w:rPr>
          <w:rFonts w:ascii="Calibri" w:hAnsi="Calibri" w:cs="Calibri"/>
        </w:rPr>
      </w:pPr>
      <w:r w:rsidRPr="0043741D">
        <w:rPr>
          <w:rFonts w:ascii="Calibri" w:hAnsi="Calibri" w:cs="Calibri"/>
        </w:rPr>
        <w:t>Add 2.5 mL</w:t>
      </w:r>
      <w:r w:rsidR="00A07CCD">
        <w:rPr>
          <w:rFonts w:ascii="Calibri" w:hAnsi="Calibri" w:cs="Calibri"/>
        </w:rPr>
        <w:t xml:space="preserve"> of</w:t>
      </w:r>
      <w:r w:rsidRPr="0043741D">
        <w:rPr>
          <w:rFonts w:ascii="Calibri" w:hAnsi="Calibri" w:cs="Calibri"/>
        </w:rPr>
        <w:t xml:space="preserve"> L-glutamine (100 mg/mL) and 500 </w:t>
      </w:r>
      <w:proofErr w:type="spellStart"/>
      <w:r w:rsidRPr="0043741D">
        <w:rPr>
          <w:rFonts w:ascii="Calibri" w:hAnsi="Calibri" w:cs="Calibri"/>
        </w:rPr>
        <w:t>μL</w:t>
      </w:r>
      <w:proofErr w:type="spellEnd"/>
      <w:r w:rsidRPr="0043741D">
        <w:rPr>
          <w:rFonts w:ascii="Calibri" w:hAnsi="Calibri" w:cs="Calibri"/>
        </w:rPr>
        <w:t xml:space="preserve"> </w:t>
      </w:r>
      <w:r w:rsidR="00A07CCD">
        <w:rPr>
          <w:rFonts w:ascii="Calibri" w:hAnsi="Calibri" w:cs="Calibri"/>
        </w:rPr>
        <w:t xml:space="preserve">of </w:t>
      </w:r>
      <w:r w:rsidRPr="0043741D">
        <w:rPr>
          <w:rFonts w:ascii="Calibri" w:hAnsi="Calibri" w:cs="Calibri"/>
        </w:rPr>
        <w:t xml:space="preserve">VE solution (1.75 mg/L) into previously prepared Leibovitz’s L-15 medium and further filter the medium through 0.22 </w:t>
      </w:r>
      <w:proofErr w:type="spellStart"/>
      <w:r w:rsidRPr="0043741D">
        <w:rPr>
          <w:rFonts w:ascii="Calibri" w:hAnsi="Calibri" w:cs="Calibri"/>
        </w:rPr>
        <w:t>μm</w:t>
      </w:r>
      <w:proofErr w:type="spellEnd"/>
      <w:r w:rsidRPr="0043741D">
        <w:rPr>
          <w:rFonts w:ascii="Calibri" w:hAnsi="Calibri" w:cs="Calibri"/>
        </w:rPr>
        <w:t xml:space="preserve"> membrane filters. </w:t>
      </w:r>
    </w:p>
    <w:p w14:paraId="09C5CB0D" w14:textId="77777777" w:rsidR="002B66D1" w:rsidRPr="0043741D" w:rsidRDefault="002B66D1" w:rsidP="00EC2806">
      <w:pPr>
        <w:pStyle w:val="af3"/>
        <w:spacing w:before="0" w:beforeAutospacing="0" w:after="0" w:afterAutospacing="0"/>
        <w:jc w:val="both"/>
        <w:rPr>
          <w:rFonts w:ascii="Calibri" w:hAnsi="Calibri" w:cs="Calibri"/>
        </w:rPr>
      </w:pPr>
    </w:p>
    <w:p w14:paraId="52B90E20" w14:textId="0ADC3237" w:rsidR="002B66D1" w:rsidRPr="00A07CCD" w:rsidRDefault="002B66D1" w:rsidP="00EC2806">
      <w:pPr>
        <w:pStyle w:val="af3"/>
        <w:numPr>
          <w:ilvl w:val="2"/>
          <w:numId w:val="26"/>
        </w:numPr>
        <w:spacing w:before="0" w:beforeAutospacing="0" w:after="0" w:afterAutospacing="0"/>
        <w:jc w:val="both"/>
        <w:rPr>
          <w:rFonts w:ascii="Calibri" w:hAnsi="Calibri" w:cs="Calibri"/>
        </w:rPr>
      </w:pPr>
      <w:r w:rsidRPr="0043741D">
        <w:rPr>
          <w:rFonts w:ascii="Calibri" w:hAnsi="Calibri" w:cs="Calibri"/>
        </w:rPr>
        <w:t xml:space="preserve">Adjust the total medium volume to 500 mL with fresh Leibovitz’s L-15 medium and with 100 mL </w:t>
      </w:r>
      <w:r w:rsidR="00A07CCD">
        <w:rPr>
          <w:rFonts w:ascii="Calibri" w:hAnsi="Calibri" w:cs="Calibri"/>
        </w:rPr>
        <w:t xml:space="preserve">of </w:t>
      </w:r>
      <w:r w:rsidRPr="0043741D">
        <w:rPr>
          <w:rFonts w:ascii="Calibri" w:hAnsi="Calibri" w:cs="Calibri"/>
        </w:rPr>
        <w:t>previously prepared coelomic fluid; next, adjust the pH to 7.6 using NaOH solution.</w:t>
      </w:r>
      <w:r w:rsidR="00A07CCD">
        <w:rPr>
          <w:rFonts w:ascii="Calibri" w:hAnsi="Calibri" w:cs="Calibri"/>
        </w:rPr>
        <w:t xml:space="preserve"> </w:t>
      </w:r>
      <w:r w:rsidRPr="00A07CCD">
        <w:rPr>
          <w:rFonts w:ascii="Calibri" w:hAnsi="Calibri" w:cs="Calibri"/>
        </w:rPr>
        <w:t xml:space="preserve">Keep the operation process in a sterile environment. The compounding ratio of coelomic fluid can be 10%–50%, and 20% is </w:t>
      </w:r>
      <w:proofErr w:type="gramStart"/>
      <w:r w:rsidRPr="00A07CCD">
        <w:rPr>
          <w:rFonts w:ascii="Calibri" w:hAnsi="Calibri" w:cs="Calibri"/>
        </w:rPr>
        <w:t>sufficient</w:t>
      </w:r>
      <w:proofErr w:type="gramEnd"/>
      <w:r w:rsidRPr="00A07CCD">
        <w:rPr>
          <w:rFonts w:ascii="Calibri" w:hAnsi="Calibri" w:cs="Calibri"/>
        </w:rPr>
        <w:t xml:space="preserve"> for </w:t>
      </w:r>
      <w:r w:rsidRPr="00A07CCD">
        <w:rPr>
          <w:rFonts w:ascii="Calibri" w:hAnsi="Calibri" w:cs="Calibri"/>
          <w:i/>
        </w:rPr>
        <w:t xml:space="preserve">A. japonicus </w:t>
      </w:r>
      <w:r w:rsidRPr="00A07CCD">
        <w:rPr>
          <w:rFonts w:ascii="Calibri" w:hAnsi="Calibri" w:cs="Calibri"/>
        </w:rPr>
        <w:t>intestinal cells culture.</w:t>
      </w:r>
    </w:p>
    <w:p w14:paraId="205FB552"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12BBE083" w14:textId="4148C681" w:rsidR="002B66D1" w:rsidRPr="0043741D" w:rsidRDefault="002B66D1" w:rsidP="00EC2806">
      <w:pPr>
        <w:pStyle w:val="af3"/>
        <w:numPr>
          <w:ilvl w:val="0"/>
          <w:numId w:val="26"/>
        </w:numPr>
        <w:spacing w:before="0" w:beforeAutospacing="0" w:after="0" w:afterAutospacing="0"/>
        <w:jc w:val="both"/>
        <w:rPr>
          <w:rFonts w:ascii="Calibri" w:eastAsia="Arial-BoldMT" w:hAnsi="Calibri" w:cs="Calibri"/>
          <w:b/>
          <w:bCs/>
          <w:highlight w:val="yellow"/>
          <w:lang w:eastAsia="zh-CN"/>
        </w:rPr>
      </w:pPr>
      <w:r w:rsidRPr="0043741D">
        <w:rPr>
          <w:rFonts w:ascii="Calibri" w:eastAsia="Arial-BoldMT" w:hAnsi="Calibri" w:cs="Calibri"/>
          <w:b/>
          <w:bCs/>
          <w:highlight w:val="yellow"/>
          <w:lang w:eastAsia="zh-CN"/>
        </w:rPr>
        <w:t>Intestinal cell preparation</w:t>
      </w:r>
    </w:p>
    <w:p w14:paraId="4CA0AD46" w14:textId="77777777" w:rsidR="002B66D1" w:rsidRPr="0043741D" w:rsidRDefault="002B66D1" w:rsidP="00EC2806">
      <w:pPr>
        <w:pStyle w:val="af3"/>
        <w:spacing w:before="0" w:beforeAutospacing="0" w:after="0" w:afterAutospacing="0"/>
        <w:jc w:val="both"/>
        <w:rPr>
          <w:rFonts w:ascii="Calibri" w:eastAsia="Arial-BoldMT" w:hAnsi="Calibri" w:cs="Calibri"/>
          <w:b/>
          <w:bCs/>
          <w:highlight w:val="yellow"/>
          <w:lang w:eastAsia="zh-CN"/>
        </w:rPr>
      </w:pPr>
    </w:p>
    <w:p w14:paraId="4B242C4C" w14:textId="7E6844FF" w:rsidR="002B66D1" w:rsidRPr="0043741D" w:rsidRDefault="002B66D1" w:rsidP="00EC2806">
      <w:pPr>
        <w:pStyle w:val="af3"/>
        <w:numPr>
          <w:ilvl w:val="1"/>
          <w:numId w:val="26"/>
        </w:numPr>
        <w:spacing w:before="0" w:beforeAutospacing="0" w:after="0" w:afterAutospacing="0"/>
        <w:jc w:val="both"/>
        <w:rPr>
          <w:rFonts w:ascii="Calibri" w:eastAsia="Arial-BoldMT" w:hAnsi="Calibri" w:cs="Calibri"/>
          <w:b/>
          <w:bCs/>
          <w:highlight w:val="yellow"/>
          <w:lang w:eastAsia="zh-CN"/>
        </w:rPr>
      </w:pPr>
      <w:r w:rsidRPr="0043741D">
        <w:rPr>
          <w:rFonts w:ascii="Calibri" w:eastAsia="Arial-BoldMT" w:hAnsi="Calibri" w:cs="Calibri"/>
          <w:b/>
          <w:bCs/>
          <w:highlight w:val="yellow"/>
          <w:lang w:eastAsia="zh-CN"/>
        </w:rPr>
        <w:t>Sea cucumber intestine processing</w:t>
      </w:r>
    </w:p>
    <w:p w14:paraId="45C43F98" w14:textId="77777777" w:rsidR="002B66D1" w:rsidRPr="0043741D" w:rsidRDefault="002B66D1" w:rsidP="00EC2806">
      <w:pPr>
        <w:pStyle w:val="af3"/>
        <w:spacing w:before="0" w:beforeAutospacing="0" w:after="0" w:afterAutospacing="0"/>
        <w:jc w:val="both"/>
        <w:rPr>
          <w:rFonts w:ascii="Calibri" w:eastAsia="Arial-BoldMT" w:hAnsi="Calibri" w:cs="Calibri"/>
          <w:b/>
          <w:bCs/>
          <w:highlight w:val="yellow"/>
          <w:lang w:eastAsia="zh-CN"/>
        </w:rPr>
      </w:pPr>
    </w:p>
    <w:p w14:paraId="14C877D9" w14:textId="441724D1"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rPr>
      </w:pPr>
      <w:r w:rsidRPr="0043741D">
        <w:rPr>
          <w:rFonts w:ascii="Calibri" w:hAnsi="Calibri" w:cs="Calibri"/>
        </w:rPr>
        <w:t xml:space="preserve">Anaesthetize healthy sea cucumbers in an ice box. </w:t>
      </w:r>
      <w:r w:rsidRPr="0043741D">
        <w:rPr>
          <w:rFonts w:ascii="Calibri" w:hAnsi="Calibri" w:cs="Calibri"/>
          <w:highlight w:val="yellow"/>
        </w:rPr>
        <w:t>Dissect and collect the anterior</w:t>
      </w:r>
      <w:r w:rsidRPr="0043741D">
        <w:rPr>
          <w:rFonts w:ascii="Calibri" w:hAnsi="Calibri" w:cs="Calibri"/>
          <w:highlight w:val="yellow"/>
          <w:lang w:eastAsia="zh-CN"/>
        </w:rPr>
        <w:t xml:space="preserve"> </w:t>
      </w:r>
      <w:r w:rsidRPr="0043741D">
        <w:rPr>
          <w:rFonts w:ascii="Calibri" w:hAnsi="Calibri" w:cs="Calibri"/>
          <w:highlight w:val="yellow"/>
        </w:rPr>
        <w:t xml:space="preserve">intestines, then section the tissue samples vertically and remove the inner contents. </w:t>
      </w:r>
    </w:p>
    <w:p w14:paraId="69AA7A33" w14:textId="77777777" w:rsidR="002B66D1" w:rsidRPr="0043741D" w:rsidRDefault="002B66D1" w:rsidP="00EC2806">
      <w:pPr>
        <w:pStyle w:val="af3"/>
        <w:spacing w:before="0" w:beforeAutospacing="0" w:after="0" w:afterAutospacing="0"/>
        <w:jc w:val="both"/>
        <w:rPr>
          <w:rFonts w:ascii="Calibri" w:hAnsi="Calibri" w:cs="Calibri"/>
          <w:highlight w:val="yellow"/>
        </w:rPr>
      </w:pPr>
    </w:p>
    <w:p w14:paraId="4C1EE379" w14:textId="21732C62"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rPr>
      </w:pPr>
      <w:r w:rsidRPr="0043741D">
        <w:rPr>
          <w:rFonts w:ascii="Calibri" w:hAnsi="Calibri" w:cs="Calibri"/>
          <w:highlight w:val="yellow"/>
        </w:rPr>
        <w:t xml:space="preserve">Wash the tissue samples in phosphate buffered saline (PBS) twice and disinfect them by immersion in an aqueous ethanol solution (75% by volume) for no longer than 2 </w:t>
      </w:r>
      <w:r w:rsidR="003F4478" w:rsidRPr="0043741D">
        <w:rPr>
          <w:rFonts w:ascii="Calibri" w:hAnsi="Calibri" w:cs="Calibri"/>
          <w:highlight w:val="yellow"/>
          <w:lang w:eastAsia="zh-CN"/>
        </w:rPr>
        <w:t>s</w:t>
      </w:r>
      <w:r w:rsidRPr="0043741D">
        <w:rPr>
          <w:rFonts w:ascii="Calibri" w:hAnsi="Calibri" w:cs="Calibri"/>
          <w:highlight w:val="yellow"/>
        </w:rPr>
        <w:t xml:space="preserve">. </w:t>
      </w:r>
    </w:p>
    <w:p w14:paraId="580976D7" w14:textId="77777777" w:rsidR="002B66D1" w:rsidRPr="0043741D" w:rsidRDefault="002B66D1" w:rsidP="00EC2806">
      <w:pPr>
        <w:pStyle w:val="af3"/>
        <w:spacing w:before="0" w:beforeAutospacing="0" w:after="0" w:afterAutospacing="0"/>
        <w:jc w:val="both"/>
        <w:rPr>
          <w:rFonts w:ascii="Calibri" w:hAnsi="Calibri" w:cs="Calibri"/>
          <w:highlight w:val="yellow"/>
        </w:rPr>
      </w:pPr>
    </w:p>
    <w:p w14:paraId="7E2106CB" w14:textId="0A5DCE5B" w:rsidR="002B66D1" w:rsidRPr="00A07CCD" w:rsidRDefault="002B66D1" w:rsidP="00EC2806">
      <w:pPr>
        <w:pStyle w:val="af3"/>
        <w:numPr>
          <w:ilvl w:val="2"/>
          <w:numId w:val="26"/>
        </w:numPr>
        <w:spacing w:before="0" w:beforeAutospacing="0" w:after="0" w:afterAutospacing="0"/>
        <w:jc w:val="both"/>
        <w:rPr>
          <w:rFonts w:ascii="Calibri" w:hAnsi="Calibri" w:cs="Calibri"/>
          <w:highlight w:val="yellow"/>
        </w:rPr>
      </w:pPr>
      <w:r w:rsidRPr="0043741D">
        <w:rPr>
          <w:rFonts w:ascii="Calibri" w:hAnsi="Calibri" w:cs="Calibri"/>
          <w:highlight w:val="yellow"/>
        </w:rPr>
        <w:t xml:space="preserve">Wash the tissue </w:t>
      </w:r>
      <w:r w:rsidRPr="00A07CCD">
        <w:rPr>
          <w:rFonts w:ascii="Calibri" w:hAnsi="Calibri" w:cs="Calibri"/>
          <w:highlight w:val="yellow"/>
        </w:rPr>
        <w:t>samples in PBS thr</w:t>
      </w:r>
      <w:r w:rsidR="00A07CCD" w:rsidRPr="00A07CCD">
        <w:rPr>
          <w:rFonts w:ascii="Calibri" w:hAnsi="Calibri" w:cs="Calibri"/>
          <w:highlight w:val="yellow"/>
        </w:rPr>
        <w:t>ee times</w:t>
      </w:r>
      <w:r w:rsidRPr="00A07CCD">
        <w:rPr>
          <w:rFonts w:ascii="Calibri" w:hAnsi="Calibri" w:cs="Calibri"/>
          <w:highlight w:val="yellow"/>
        </w:rPr>
        <w:t xml:space="preserve"> to remove ethanol and transfer about </w:t>
      </w:r>
      <w:r w:rsidRPr="00A07CCD">
        <w:rPr>
          <w:rFonts w:ascii="Calibri" w:hAnsi="Calibri" w:cs="Calibri"/>
          <w:highlight w:val="yellow"/>
          <w:lang w:eastAsia="zh-CN"/>
        </w:rPr>
        <w:t>100</w:t>
      </w:r>
      <w:r w:rsidRPr="00A07CCD">
        <w:rPr>
          <w:rFonts w:ascii="Calibri" w:hAnsi="Calibri" w:cs="Calibri"/>
          <w:highlight w:val="yellow"/>
        </w:rPr>
        <w:t xml:space="preserve"> mg</w:t>
      </w:r>
      <w:r w:rsidR="00A07CCD" w:rsidRPr="00A07CCD">
        <w:rPr>
          <w:rFonts w:ascii="Calibri" w:hAnsi="Calibri" w:cs="Calibri"/>
          <w:highlight w:val="yellow"/>
        </w:rPr>
        <w:t xml:space="preserve"> of</w:t>
      </w:r>
      <w:r w:rsidRPr="00A07CCD">
        <w:rPr>
          <w:rFonts w:ascii="Calibri" w:hAnsi="Calibri" w:cs="Calibri"/>
          <w:highlight w:val="yellow"/>
        </w:rPr>
        <w:t xml:space="preserve"> tissue sample into a 2.0 mL sterile </w:t>
      </w:r>
      <w:r w:rsidR="00A07CCD" w:rsidRPr="00A07CCD">
        <w:rPr>
          <w:rFonts w:ascii="Calibri" w:hAnsi="Calibri" w:cs="Calibri"/>
          <w:highlight w:val="yellow"/>
        </w:rPr>
        <w:t>m</w:t>
      </w:r>
      <w:r w:rsidR="00A07CCD" w:rsidRPr="00A07CCD">
        <w:rPr>
          <w:rFonts w:ascii="Calibri" w:hAnsi="Calibri" w:cs="Calibri"/>
          <w:highlight w:val="yellow"/>
        </w:rPr>
        <w:t>icrocentrifuge</w:t>
      </w:r>
      <w:r w:rsidRPr="00A07CCD">
        <w:rPr>
          <w:rFonts w:ascii="Calibri" w:hAnsi="Calibri" w:cs="Calibri"/>
          <w:highlight w:val="yellow"/>
        </w:rPr>
        <w:t xml:space="preserve"> tube.</w:t>
      </w:r>
    </w:p>
    <w:p w14:paraId="540EA124" w14:textId="77777777" w:rsidR="002B66D1" w:rsidRPr="0043741D" w:rsidRDefault="002B66D1" w:rsidP="00EC2806">
      <w:pPr>
        <w:pStyle w:val="af3"/>
        <w:spacing w:before="0" w:beforeAutospacing="0" w:after="0" w:afterAutospacing="0"/>
        <w:jc w:val="both"/>
        <w:rPr>
          <w:rFonts w:ascii="Calibri" w:hAnsi="Calibri" w:cs="Calibri"/>
        </w:rPr>
      </w:pPr>
    </w:p>
    <w:p w14:paraId="5048C49C" w14:textId="3C0C5C73" w:rsidR="002B66D1" w:rsidRPr="0043741D" w:rsidRDefault="002B66D1" w:rsidP="00EC2806">
      <w:pPr>
        <w:pStyle w:val="af3"/>
        <w:numPr>
          <w:ilvl w:val="1"/>
          <w:numId w:val="26"/>
        </w:numPr>
        <w:spacing w:before="0" w:beforeAutospacing="0" w:after="0" w:afterAutospacing="0"/>
        <w:jc w:val="both"/>
        <w:rPr>
          <w:rFonts w:ascii="Calibri" w:eastAsia="Arial-BoldMT" w:hAnsi="Calibri" w:cs="Calibri"/>
          <w:b/>
          <w:bCs/>
          <w:highlight w:val="yellow"/>
          <w:lang w:eastAsia="zh-CN"/>
        </w:rPr>
      </w:pPr>
      <w:r w:rsidRPr="0043741D">
        <w:rPr>
          <w:rFonts w:ascii="Calibri" w:eastAsia="Arial-BoldMT" w:hAnsi="Calibri" w:cs="Calibri"/>
          <w:b/>
          <w:bCs/>
          <w:highlight w:val="yellow"/>
          <w:lang w:eastAsia="zh-CN"/>
        </w:rPr>
        <w:t>Cell collection</w:t>
      </w:r>
    </w:p>
    <w:p w14:paraId="12AB690B" w14:textId="77777777" w:rsidR="002B66D1" w:rsidRPr="0043741D" w:rsidRDefault="002B66D1" w:rsidP="00EC2806">
      <w:pPr>
        <w:pStyle w:val="af3"/>
        <w:spacing w:before="0" w:beforeAutospacing="0" w:after="0" w:afterAutospacing="0"/>
        <w:jc w:val="both"/>
        <w:rPr>
          <w:rFonts w:ascii="Calibri" w:eastAsia="Arial-BoldMT" w:hAnsi="Calibri" w:cs="Calibri"/>
          <w:b/>
          <w:bCs/>
          <w:highlight w:val="yellow"/>
          <w:lang w:eastAsia="zh-CN"/>
        </w:rPr>
      </w:pPr>
    </w:p>
    <w:p w14:paraId="1FADD6B7" w14:textId="0EE4027A" w:rsidR="002B66D1" w:rsidRPr="00A07CC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rPr>
        <w:t xml:space="preserve">Add </w:t>
      </w:r>
      <w:r w:rsidRPr="0043741D">
        <w:rPr>
          <w:rFonts w:ascii="Calibri" w:hAnsi="Calibri" w:cs="Calibri"/>
          <w:highlight w:val="yellow"/>
          <w:lang w:eastAsia="zh-CN"/>
        </w:rPr>
        <w:t>1</w:t>
      </w:r>
      <w:r w:rsidRPr="0043741D">
        <w:rPr>
          <w:rFonts w:ascii="Calibri" w:hAnsi="Calibri" w:cs="Calibri"/>
          <w:highlight w:val="yellow"/>
        </w:rPr>
        <w:t>.</w:t>
      </w:r>
      <w:r w:rsidRPr="0043741D">
        <w:rPr>
          <w:rFonts w:ascii="Calibri" w:hAnsi="Calibri" w:cs="Calibri"/>
          <w:highlight w:val="yellow"/>
          <w:lang w:eastAsia="zh-CN"/>
        </w:rPr>
        <w:t>5</w:t>
      </w:r>
      <w:r w:rsidRPr="0043741D">
        <w:rPr>
          <w:rFonts w:ascii="Calibri" w:hAnsi="Calibri" w:cs="Calibri"/>
          <w:highlight w:val="yellow"/>
        </w:rPr>
        <w:t xml:space="preserve"> mL of the </w:t>
      </w:r>
      <w:r w:rsidRPr="0043741D">
        <w:rPr>
          <w:rFonts w:ascii="Calibri" w:hAnsi="Calibri" w:cs="Calibri"/>
          <w:highlight w:val="yellow"/>
          <w:lang w:eastAsia="zh-CN"/>
        </w:rPr>
        <w:t>pre-optimized culture</w:t>
      </w:r>
      <w:r w:rsidRPr="0043741D">
        <w:rPr>
          <w:rFonts w:ascii="Calibri" w:hAnsi="Calibri" w:cs="Calibri"/>
          <w:highlight w:val="yellow"/>
        </w:rPr>
        <w:t xml:space="preserve"> medium to the sea cucumber intestinal tissue block and mince the block with sterilized surgical scissors until the solution is cloudy.</w:t>
      </w:r>
      <w:r w:rsidR="00A07CCD">
        <w:rPr>
          <w:rFonts w:ascii="Calibri" w:hAnsi="Calibri" w:cs="Calibri"/>
          <w:lang w:eastAsia="zh-CN"/>
        </w:rPr>
        <w:t xml:space="preserve"> </w:t>
      </w:r>
      <w:r w:rsidRPr="00A07CCD">
        <w:rPr>
          <w:rFonts w:ascii="Calibri" w:hAnsi="Calibri" w:cs="Calibri"/>
          <w:lang w:eastAsia="zh-CN"/>
        </w:rPr>
        <w:t xml:space="preserve">For optional simplified protocol, add 0.5 mL </w:t>
      </w:r>
      <w:r w:rsidR="00A07CCD" w:rsidRPr="00A07CCD">
        <w:rPr>
          <w:rFonts w:ascii="Calibri" w:hAnsi="Calibri" w:cs="Calibri"/>
          <w:lang w:eastAsia="zh-CN"/>
        </w:rPr>
        <w:t xml:space="preserve">of </w:t>
      </w:r>
      <w:r w:rsidRPr="00A07CCD">
        <w:rPr>
          <w:rFonts w:ascii="Calibri" w:hAnsi="Calibri" w:cs="Calibri"/>
          <w:lang w:eastAsia="zh-CN"/>
        </w:rPr>
        <w:t>pre-optimized culture</w:t>
      </w:r>
      <w:r w:rsidRPr="00A07CCD">
        <w:rPr>
          <w:rFonts w:ascii="Calibri" w:hAnsi="Calibri" w:cs="Calibri"/>
        </w:rPr>
        <w:t xml:space="preserve"> medium</w:t>
      </w:r>
      <w:r w:rsidRPr="00A07CCD">
        <w:rPr>
          <w:rFonts w:ascii="Calibri" w:hAnsi="Calibri" w:cs="Calibri"/>
          <w:lang w:eastAsia="zh-CN"/>
        </w:rPr>
        <w:t xml:space="preserve"> </w:t>
      </w:r>
      <w:r w:rsidRPr="00A07CCD">
        <w:rPr>
          <w:rFonts w:ascii="Calibri" w:hAnsi="Calibri" w:cs="Calibri"/>
        </w:rPr>
        <w:t xml:space="preserve">to the sea cucumber intestinal tissue block and </w:t>
      </w:r>
      <w:r w:rsidRPr="00A07CCD">
        <w:rPr>
          <w:rFonts w:ascii="Calibri" w:hAnsi="Calibri" w:cs="Calibri"/>
          <w:lang w:eastAsia="zh-CN"/>
        </w:rPr>
        <w:t>cut</w:t>
      </w:r>
      <w:r w:rsidRPr="00A07CCD">
        <w:rPr>
          <w:rFonts w:ascii="Calibri" w:hAnsi="Calibri" w:cs="Calibri"/>
        </w:rPr>
        <w:t xml:space="preserve"> the block with sterilized surgical scissors</w:t>
      </w:r>
      <w:r w:rsidRPr="00A07CCD">
        <w:rPr>
          <w:rFonts w:ascii="Calibri" w:hAnsi="Calibri" w:cs="Calibri"/>
          <w:lang w:eastAsia="zh-CN"/>
        </w:rPr>
        <w:t xml:space="preserve"> into 1 mm</w:t>
      </w:r>
      <w:r w:rsidRPr="00A07CCD">
        <w:rPr>
          <w:rFonts w:ascii="Calibri" w:hAnsi="Calibri" w:cs="Calibri"/>
          <w:vertAlign w:val="superscript"/>
          <w:lang w:eastAsia="zh-CN"/>
        </w:rPr>
        <w:t>3</w:t>
      </w:r>
      <w:r w:rsidRPr="00A07CCD">
        <w:rPr>
          <w:rFonts w:ascii="Calibri" w:hAnsi="Calibri" w:cs="Calibri"/>
          <w:lang w:eastAsia="zh-CN"/>
        </w:rPr>
        <w:t>. Directly transfer the samples to culture dishes followed by subsequent incubating steps.</w:t>
      </w:r>
    </w:p>
    <w:p w14:paraId="6B12DD5B"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4DC2D2B6" w14:textId="13576744"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rPr>
        <w:t xml:space="preserve">Add </w:t>
      </w:r>
      <w:r w:rsidRPr="0043741D">
        <w:rPr>
          <w:rFonts w:ascii="Calibri" w:hAnsi="Calibri" w:cs="Calibri"/>
          <w:highlight w:val="yellow"/>
          <w:lang w:eastAsia="zh-CN"/>
        </w:rPr>
        <w:t>40</w:t>
      </w:r>
      <w:r w:rsidRPr="0043741D">
        <w:rPr>
          <w:rFonts w:ascii="Calibri" w:hAnsi="Calibri" w:cs="Calibri"/>
          <w:highlight w:val="yellow"/>
        </w:rPr>
        <w:t xml:space="preserve">0 </w:t>
      </w:r>
      <w:proofErr w:type="spellStart"/>
      <w:r w:rsidRPr="0043741D">
        <w:rPr>
          <w:rFonts w:ascii="Calibri" w:hAnsi="Calibri" w:cs="Calibri"/>
          <w:highlight w:val="yellow"/>
        </w:rPr>
        <w:t>μL</w:t>
      </w:r>
      <w:proofErr w:type="spellEnd"/>
      <w:r w:rsidR="00A07CCD">
        <w:rPr>
          <w:rFonts w:ascii="Calibri" w:hAnsi="Calibri" w:cs="Calibri"/>
          <w:highlight w:val="yellow"/>
        </w:rPr>
        <w:t xml:space="preserve"> of</w:t>
      </w:r>
      <w:r w:rsidRPr="0043741D">
        <w:rPr>
          <w:rFonts w:ascii="Calibri" w:hAnsi="Calibri" w:cs="Calibri"/>
          <w:highlight w:val="yellow"/>
        </w:rPr>
        <w:t xml:space="preserve"> trypsin (0.25%), mix the solution by inversion, and incubate it for 5 min at room temperature; then, filter the solution using a 100 </w:t>
      </w:r>
      <w:proofErr w:type="spellStart"/>
      <w:r w:rsidRPr="0043741D">
        <w:rPr>
          <w:rFonts w:ascii="Calibri" w:hAnsi="Calibri" w:cs="Calibri"/>
          <w:highlight w:val="yellow"/>
        </w:rPr>
        <w:t>μm</w:t>
      </w:r>
      <w:proofErr w:type="spellEnd"/>
      <w:r w:rsidRPr="0043741D">
        <w:rPr>
          <w:rFonts w:ascii="Calibri" w:hAnsi="Calibri" w:cs="Calibri"/>
          <w:highlight w:val="yellow"/>
        </w:rPr>
        <w:t xml:space="preserve"> cell strainer</w:t>
      </w:r>
      <w:r w:rsidRPr="0043741D">
        <w:rPr>
          <w:rFonts w:ascii="Calibri" w:hAnsi="Calibri" w:cs="Calibri"/>
          <w:highlight w:val="yellow"/>
          <w:lang w:eastAsia="zh-CN"/>
        </w:rPr>
        <w:t>.</w:t>
      </w:r>
    </w:p>
    <w:p w14:paraId="461A6443"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7D853780" w14:textId="4A1D223D"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lang w:eastAsia="zh-CN"/>
        </w:rPr>
        <w:t xml:space="preserve">NOTE: It is optional to add trypsin for cell dispersion when treating different tissue samples. </w:t>
      </w:r>
      <w:r w:rsidR="00A07CCD" w:rsidRPr="00A07CCD">
        <w:rPr>
          <w:rFonts w:ascii="Calibri" w:hAnsi="Calibri" w:cs="Calibri"/>
          <w:lang w:eastAsia="zh-CN"/>
        </w:rPr>
        <w:t>Ethylenediaminetetraacetic acid</w:t>
      </w:r>
      <w:r w:rsidR="00A07CCD" w:rsidRPr="00A07CCD">
        <w:rPr>
          <w:rFonts w:ascii="Calibri" w:hAnsi="Calibri" w:cs="Calibri"/>
          <w:lang w:eastAsia="zh-CN"/>
        </w:rPr>
        <w:t xml:space="preserve"> </w:t>
      </w:r>
      <w:r w:rsidR="00A07CCD">
        <w:rPr>
          <w:rFonts w:ascii="Calibri" w:hAnsi="Calibri" w:cs="Calibri"/>
          <w:lang w:eastAsia="zh-CN"/>
        </w:rPr>
        <w:t>(</w:t>
      </w:r>
      <w:r w:rsidRPr="0043741D">
        <w:rPr>
          <w:rFonts w:ascii="Calibri" w:hAnsi="Calibri" w:cs="Calibri"/>
          <w:lang w:eastAsia="zh-CN"/>
        </w:rPr>
        <w:t>EDTA</w:t>
      </w:r>
      <w:r w:rsidR="00A07CCD">
        <w:rPr>
          <w:rFonts w:ascii="Calibri" w:hAnsi="Calibri" w:cs="Calibri"/>
          <w:lang w:eastAsia="zh-CN"/>
        </w:rPr>
        <w:t>)</w:t>
      </w:r>
      <w:r w:rsidRPr="0043741D">
        <w:rPr>
          <w:rFonts w:ascii="Calibri" w:hAnsi="Calibri" w:cs="Calibri"/>
          <w:lang w:eastAsia="zh-CN"/>
        </w:rPr>
        <w:t xml:space="preserve"> should be contained in trypsin solution to reduce the inhibitory activity from </w:t>
      </w:r>
      <w:r w:rsidRPr="0043741D">
        <w:rPr>
          <w:rFonts w:ascii="Calibri" w:hAnsi="Calibri" w:cs="Calibri"/>
        </w:rPr>
        <w:t>Ca</w:t>
      </w:r>
      <w:r w:rsidRPr="0043741D">
        <w:rPr>
          <w:rFonts w:ascii="Calibri" w:hAnsi="Calibri" w:cs="Calibri"/>
          <w:vertAlign w:val="superscript"/>
        </w:rPr>
        <w:t>2+</w:t>
      </w:r>
      <w:r w:rsidRPr="0043741D">
        <w:rPr>
          <w:rFonts w:ascii="Calibri" w:hAnsi="Calibri" w:cs="Calibri"/>
        </w:rPr>
        <w:t xml:space="preserve"> and Mg</w:t>
      </w:r>
      <w:r w:rsidRPr="0043741D">
        <w:rPr>
          <w:rFonts w:ascii="Calibri" w:hAnsi="Calibri" w:cs="Calibri"/>
          <w:vertAlign w:val="superscript"/>
        </w:rPr>
        <w:t>2+</w:t>
      </w:r>
      <w:r w:rsidRPr="0043741D">
        <w:rPr>
          <w:rFonts w:ascii="Calibri" w:hAnsi="Calibri" w:cs="Calibri"/>
        </w:rPr>
        <w:t xml:space="preserve"> in</w:t>
      </w:r>
      <w:r w:rsidRPr="0043741D">
        <w:rPr>
          <w:rFonts w:ascii="Calibri" w:hAnsi="Calibri" w:cs="Calibri"/>
          <w:lang w:eastAsia="zh-CN"/>
        </w:rPr>
        <w:t xml:space="preserve"> culture medium.</w:t>
      </w:r>
    </w:p>
    <w:p w14:paraId="7AAF2F8B"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2DBFE60D" w14:textId="5DC3A416"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rPr>
      </w:pPr>
      <w:r w:rsidRPr="0043741D">
        <w:rPr>
          <w:rFonts w:ascii="Calibri" w:hAnsi="Calibri" w:cs="Calibri"/>
          <w:highlight w:val="yellow"/>
          <w:lang w:eastAsia="zh-CN"/>
        </w:rPr>
        <w:t>Collect</w:t>
      </w:r>
      <w:r w:rsidRPr="0043741D">
        <w:rPr>
          <w:rFonts w:ascii="Calibri" w:hAnsi="Calibri" w:cs="Calibri"/>
          <w:highlight w:val="yellow"/>
        </w:rPr>
        <w:t xml:space="preserve"> the filtrate to a new sterile </w:t>
      </w:r>
      <w:r w:rsidRPr="0043741D">
        <w:rPr>
          <w:rFonts w:ascii="Calibri" w:hAnsi="Calibri" w:cs="Calibri"/>
          <w:highlight w:val="yellow"/>
          <w:lang w:eastAsia="zh-CN"/>
        </w:rPr>
        <w:t xml:space="preserve">2.0 mL </w:t>
      </w:r>
      <w:r w:rsidR="00A07CCD" w:rsidRPr="00A07CCD">
        <w:rPr>
          <w:rFonts w:ascii="Calibri" w:hAnsi="Calibri" w:cs="Calibri"/>
          <w:highlight w:val="yellow"/>
        </w:rPr>
        <w:t>microcentrifuge</w:t>
      </w:r>
      <w:r w:rsidRPr="0043741D">
        <w:rPr>
          <w:rFonts w:ascii="Calibri" w:hAnsi="Calibri" w:cs="Calibri"/>
          <w:highlight w:val="yellow"/>
        </w:rPr>
        <w:t xml:space="preserve"> tube, centrifuge at </w:t>
      </w:r>
      <w:r w:rsidRPr="0043741D">
        <w:rPr>
          <w:rFonts w:ascii="Calibri" w:hAnsi="Calibri" w:cs="Calibri"/>
          <w:highlight w:val="yellow"/>
          <w:lang w:eastAsia="zh-CN"/>
        </w:rPr>
        <w:t xml:space="preserve">1,700 </w:t>
      </w:r>
      <w:r w:rsidR="00A07CCD">
        <w:rPr>
          <w:rFonts w:ascii="Calibri" w:hAnsi="Calibri" w:cs="Calibri"/>
          <w:highlight w:val="yellow"/>
          <w:lang w:eastAsia="zh-CN"/>
        </w:rPr>
        <w:t xml:space="preserve">x </w:t>
      </w:r>
      <w:r w:rsidRPr="00A07CCD">
        <w:rPr>
          <w:rFonts w:ascii="Calibri" w:hAnsi="Calibri" w:cs="Calibri"/>
          <w:i/>
          <w:iCs/>
          <w:highlight w:val="yellow"/>
          <w:lang w:eastAsia="zh-CN"/>
        </w:rPr>
        <w:t>g</w:t>
      </w:r>
      <w:r w:rsidRPr="0043741D">
        <w:rPr>
          <w:rFonts w:ascii="Calibri" w:hAnsi="Calibri" w:cs="Calibri"/>
          <w:highlight w:val="yellow"/>
        </w:rPr>
        <w:t xml:space="preserve"> for 3 min, discard the supernatant, </w:t>
      </w:r>
      <w:r w:rsidRPr="0043741D">
        <w:rPr>
          <w:rFonts w:ascii="Calibri" w:hAnsi="Calibri" w:cs="Calibri"/>
          <w:highlight w:val="yellow"/>
          <w:lang w:eastAsia="zh-CN"/>
        </w:rPr>
        <w:t xml:space="preserve">then </w:t>
      </w:r>
      <w:r w:rsidRPr="0043741D">
        <w:rPr>
          <w:rFonts w:ascii="Calibri" w:hAnsi="Calibri" w:cs="Calibri"/>
          <w:highlight w:val="yellow"/>
        </w:rPr>
        <w:t xml:space="preserve">resuspend the pellet in </w:t>
      </w:r>
      <w:r w:rsidRPr="0043741D">
        <w:rPr>
          <w:rFonts w:ascii="Calibri" w:hAnsi="Calibri" w:cs="Calibri"/>
          <w:highlight w:val="yellow"/>
          <w:lang w:eastAsia="zh-CN"/>
        </w:rPr>
        <w:t xml:space="preserve">culture </w:t>
      </w:r>
      <w:r w:rsidRPr="0043741D">
        <w:rPr>
          <w:rFonts w:ascii="Calibri" w:hAnsi="Calibri" w:cs="Calibri"/>
          <w:highlight w:val="yellow"/>
        </w:rPr>
        <w:t>medium</w:t>
      </w:r>
      <w:r w:rsidRPr="0043741D">
        <w:rPr>
          <w:rFonts w:ascii="Calibri" w:hAnsi="Calibri" w:cs="Calibri"/>
          <w:highlight w:val="yellow"/>
          <w:lang w:eastAsia="zh-CN"/>
        </w:rPr>
        <w:t xml:space="preserve"> (supplemented with antibiotics)</w:t>
      </w:r>
      <w:r w:rsidRPr="0043741D">
        <w:rPr>
          <w:rFonts w:ascii="Calibri" w:hAnsi="Calibri" w:cs="Calibri"/>
          <w:highlight w:val="yellow"/>
        </w:rPr>
        <w:t xml:space="preserve"> and wash it twice.</w:t>
      </w:r>
    </w:p>
    <w:p w14:paraId="35E9529F" w14:textId="77777777" w:rsidR="002B66D1" w:rsidRPr="0043741D" w:rsidRDefault="002B66D1" w:rsidP="00EC2806">
      <w:pPr>
        <w:pStyle w:val="af3"/>
        <w:spacing w:before="0" w:beforeAutospacing="0" w:after="0" w:afterAutospacing="0"/>
        <w:jc w:val="both"/>
        <w:rPr>
          <w:rFonts w:ascii="Calibri" w:eastAsia="Arial-BoldMT" w:hAnsi="Calibri" w:cs="Calibri"/>
          <w:b/>
          <w:bCs/>
          <w:highlight w:val="yellow"/>
          <w:lang w:eastAsia="zh-CN"/>
        </w:rPr>
      </w:pPr>
    </w:p>
    <w:p w14:paraId="531365B1" w14:textId="7777777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rPr>
        <w:t>NOTE:</w:t>
      </w:r>
      <w:r w:rsidRPr="0043741D">
        <w:rPr>
          <w:rFonts w:ascii="Calibri" w:hAnsi="Calibri" w:cs="Calibri"/>
          <w:b/>
        </w:rPr>
        <w:t xml:space="preserve"> </w:t>
      </w:r>
      <w:r w:rsidRPr="0043741D">
        <w:rPr>
          <w:rFonts w:ascii="Calibri" w:hAnsi="Calibri" w:cs="Calibri"/>
          <w:lang w:eastAsia="zh-CN"/>
        </w:rPr>
        <w:t>Prepare fresh pre-optimized c</w:t>
      </w:r>
      <w:r w:rsidRPr="0043741D">
        <w:rPr>
          <w:rFonts w:ascii="Calibri" w:hAnsi="Calibri" w:cs="Calibri"/>
        </w:rPr>
        <w:t xml:space="preserve">ulture medium supplemented with 2% penicillin-streptomycin solution (10,000 U/mL penicillin and 10 mg/mL streptomycin) and </w:t>
      </w:r>
      <w:r w:rsidRPr="0043741D">
        <w:rPr>
          <w:rFonts w:ascii="Calibri" w:hAnsi="Calibri" w:cs="Calibri"/>
          <w:lang w:eastAsia="zh-CN"/>
        </w:rPr>
        <w:t>1</w:t>
      </w:r>
      <w:r w:rsidRPr="0043741D">
        <w:rPr>
          <w:rFonts w:ascii="Calibri" w:hAnsi="Calibri" w:cs="Calibri"/>
        </w:rPr>
        <w:t>% gentamicin (4 mg/mL)</w:t>
      </w:r>
      <w:r w:rsidRPr="0043741D">
        <w:rPr>
          <w:rFonts w:ascii="Calibri" w:hAnsi="Calibri" w:cs="Calibri"/>
          <w:lang w:eastAsia="zh-CN"/>
        </w:rPr>
        <w:t xml:space="preserve"> before the beginning of the experiment</w:t>
      </w:r>
      <w:r w:rsidRPr="0043741D">
        <w:rPr>
          <w:rFonts w:ascii="Calibri" w:hAnsi="Calibri" w:cs="Calibri"/>
        </w:rPr>
        <w:t>.</w:t>
      </w:r>
    </w:p>
    <w:p w14:paraId="2A311F87" w14:textId="77777777" w:rsidR="002B66D1" w:rsidRPr="0043741D" w:rsidRDefault="002B66D1" w:rsidP="00EC2806">
      <w:pPr>
        <w:pStyle w:val="af3"/>
        <w:spacing w:before="0" w:beforeAutospacing="0" w:after="0" w:afterAutospacing="0"/>
        <w:jc w:val="both"/>
        <w:rPr>
          <w:rFonts w:ascii="Calibri" w:hAnsi="Calibri" w:cs="Calibri"/>
          <w:b/>
          <w:lang w:eastAsia="zh-CN"/>
        </w:rPr>
      </w:pPr>
    </w:p>
    <w:p w14:paraId="39934AEC" w14:textId="5C980692" w:rsidR="002B66D1" w:rsidRPr="0043741D" w:rsidRDefault="002B66D1" w:rsidP="00EC2806">
      <w:pPr>
        <w:pStyle w:val="af3"/>
        <w:numPr>
          <w:ilvl w:val="0"/>
          <w:numId w:val="26"/>
        </w:numPr>
        <w:spacing w:before="0" w:beforeAutospacing="0" w:after="0" w:afterAutospacing="0"/>
        <w:jc w:val="both"/>
        <w:rPr>
          <w:rFonts w:ascii="Calibri" w:hAnsi="Calibri" w:cs="Calibri"/>
          <w:b/>
          <w:highlight w:val="yellow"/>
          <w:lang w:eastAsia="zh-CN"/>
        </w:rPr>
      </w:pPr>
      <w:r w:rsidRPr="0043741D">
        <w:rPr>
          <w:rFonts w:ascii="Calibri" w:hAnsi="Calibri" w:cs="Calibri"/>
          <w:b/>
          <w:highlight w:val="yellow"/>
        </w:rPr>
        <w:t>Cell culture</w:t>
      </w:r>
    </w:p>
    <w:p w14:paraId="62AE0125" w14:textId="77777777" w:rsidR="002B66D1" w:rsidRPr="0043741D" w:rsidRDefault="002B66D1" w:rsidP="00EC2806">
      <w:pPr>
        <w:pStyle w:val="af3"/>
        <w:spacing w:before="0" w:beforeAutospacing="0" w:after="0" w:afterAutospacing="0"/>
        <w:jc w:val="both"/>
        <w:rPr>
          <w:rFonts w:ascii="Calibri" w:hAnsi="Calibri" w:cs="Calibri"/>
          <w:b/>
          <w:highlight w:val="yellow"/>
          <w:lang w:eastAsia="zh-CN"/>
        </w:rPr>
      </w:pPr>
    </w:p>
    <w:p w14:paraId="16026299" w14:textId="061A009C" w:rsidR="002B66D1" w:rsidRPr="00A07CCD" w:rsidRDefault="002B66D1" w:rsidP="00EC2806">
      <w:pPr>
        <w:pStyle w:val="af3"/>
        <w:numPr>
          <w:ilvl w:val="1"/>
          <w:numId w:val="26"/>
        </w:numPr>
        <w:spacing w:before="0" w:beforeAutospacing="0" w:after="0" w:afterAutospacing="0"/>
        <w:jc w:val="both"/>
        <w:rPr>
          <w:rFonts w:ascii="Calibri" w:hAnsi="Calibri" w:cs="Calibri"/>
          <w:b/>
          <w:highlight w:val="yellow"/>
          <w:lang w:eastAsia="zh-CN"/>
        </w:rPr>
      </w:pPr>
      <w:r w:rsidRPr="0043741D">
        <w:rPr>
          <w:rFonts w:ascii="Calibri" w:hAnsi="Calibri" w:cs="Calibri"/>
          <w:b/>
          <w:highlight w:val="yellow"/>
        </w:rPr>
        <w:t>Incubator presetting</w:t>
      </w:r>
      <w:r w:rsidR="00EC2806">
        <w:rPr>
          <w:rFonts w:ascii="Calibri" w:hAnsi="Calibri" w:cs="Calibri"/>
          <w:b/>
          <w:highlight w:val="yellow"/>
        </w:rPr>
        <w:t>:</w:t>
      </w:r>
      <w:r w:rsidRPr="0043741D">
        <w:rPr>
          <w:rFonts w:ascii="Calibri" w:hAnsi="Calibri" w:cs="Calibri"/>
          <w:b/>
          <w:highlight w:val="yellow"/>
        </w:rPr>
        <w:t xml:space="preserve"> </w:t>
      </w:r>
      <w:r w:rsidRPr="00EC2806">
        <w:rPr>
          <w:rFonts w:ascii="Calibri" w:hAnsi="Calibri" w:cs="Calibri"/>
          <w:highlight w:val="yellow"/>
        </w:rPr>
        <w:t xml:space="preserve">Preset the incubator for cell culture and run it in advance for at least 24 h with temperature </w:t>
      </w:r>
      <w:r w:rsidR="00A07CCD">
        <w:rPr>
          <w:rFonts w:ascii="Calibri" w:hAnsi="Calibri" w:cs="Calibri"/>
          <w:highlight w:val="yellow"/>
        </w:rPr>
        <w:t xml:space="preserve">of </w:t>
      </w:r>
      <w:r w:rsidRPr="00EC2806">
        <w:rPr>
          <w:rFonts w:ascii="Calibri" w:hAnsi="Calibri" w:cs="Calibri"/>
          <w:highlight w:val="yellow"/>
        </w:rPr>
        <w:t xml:space="preserve">18 °C and saturated humidity. </w:t>
      </w:r>
      <w:r w:rsidRPr="00A07CCD">
        <w:rPr>
          <w:rFonts w:ascii="Calibri" w:hAnsi="Calibri" w:cs="Calibri"/>
          <w:lang w:eastAsia="zh-CN"/>
        </w:rPr>
        <w:t>Feed CO</w:t>
      </w:r>
      <w:r w:rsidRPr="00A07CCD">
        <w:rPr>
          <w:rFonts w:ascii="Calibri" w:hAnsi="Calibri" w:cs="Calibri"/>
          <w:vertAlign w:val="subscript"/>
          <w:lang w:eastAsia="zh-CN"/>
        </w:rPr>
        <w:t>2</w:t>
      </w:r>
      <w:r w:rsidRPr="00A07CCD">
        <w:rPr>
          <w:rFonts w:ascii="Calibri" w:hAnsi="Calibri" w:cs="Calibri"/>
          <w:lang w:eastAsia="zh-CN"/>
        </w:rPr>
        <w:t xml:space="preserve"> into the incubator depending on the cell culture medium properties; no CO</w:t>
      </w:r>
      <w:r w:rsidRPr="00A07CCD">
        <w:rPr>
          <w:rFonts w:ascii="Calibri" w:hAnsi="Calibri" w:cs="Calibri"/>
          <w:vertAlign w:val="subscript"/>
          <w:lang w:eastAsia="zh-CN"/>
        </w:rPr>
        <w:t>2</w:t>
      </w:r>
      <w:r w:rsidRPr="00A07CCD">
        <w:rPr>
          <w:rFonts w:ascii="Calibri" w:hAnsi="Calibri" w:cs="Calibri"/>
          <w:lang w:eastAsia="zh-CN"/>
        </w:rPr>
        <w:t xml:space="preserve"> needs to be supplied when using the basic medium of Leibovitz’s L-15. </w:t>
      </w:r>
    </w:p>
    <w:p w14:paraId="748D453F"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6AA66E88" w14:textId="2B371269" w:rsidR="002B66D1" w:rsidRPr="0043741D" w:rsidRDefault="002B66D1" w:rsidP="00EC2806">
      <w:pPr>
        <w:pStyle w:val="af3"/>
        <w:numPr>
          <w:ilvl w:val="1"/>
          <w:numId w:val="26"/>
        </w:numPr>
        <w:spacing w:before="0" w:beforeAutospacing="0" w:after="0" w:afterAutospacing="0"/>
        <w:jc w:val="both"/>
        <w:rPr>
          <w:rFonts w:ascii="Calibri" w:hAnsi="Calibri" w:cs="Calibri"/>
          <w:b/>
          <w:highlight w:val="yellow"/>
          <w:lang w:eastAsia="zh-CN"/>
        </w:rPr>
      </w:pPr>
      <w:r w:rsidRPr="0043741D">
        <w:rPr>
          <w:rFonts w:ascii="Calibri" w:hAnsi="Calibri" w:cs="Calibri"/>
          <w:b/>
          <w:highlight w:val="yellow"/>
          <w:lang w:eastAsia="zh-CN"/>
        </w:rPr>
        <w:t>First stage cell culture</w:t>
      </w:r>
    </w:p>
    <w:p w14:paraId="0DEB3FEF" w14:textId="77777777" w:rsidR="002B66D1" w:rsidRPr="0043741D" w:rsidRDefault="002B66D1" w:rsidP="00EC2806">
      <w:pPr>
        <w:pStyle w:val="af3"/>
        <w:spacing w:before="0" w:beforeAutospacing="0" w:after="0" w:afterAutospacing="0"/>
        <w:jc w:val="both"/>
        <w:rPr>
          <w:rFonts w:ascii="Calibri" w:hAnsi="Calibri" w:cs="Calibri"/>
          <w:b/>
          <w:highlight w:val="yellow"/>
          <w:lang w:eastAsia="zh-CN"/>
        </w:rPr>
      </w:pPr>
    </w:p>
    <w:p w14:paraId="15007637" w14:textId="2624B309" w:rsidR="002B66D1" w:rsidRPr="0043741D" w:rsidRDefault="002B66D1" w:rsidP="00EC2806">
      <w:pPr>
        <w:pStyle w:val="af3"/>
        <w:numPr>
          <w:ilvl w:val="2"/>
          <w:numId w:val="26"/>
        </w:numPr>
        <w:spacing w:before="0" w:beforeAutospacing="0" w:after="0" w:afterAutospacing="0"/>
        <w:jc w:val="both"/>
        <w:rPr>
          <w:rFonts w:ascii="Calibri" w:hAnsi="Calibri" w:cs="Calibri"/>
          <w:lang w:eastAsia="zh-CN"/>
        </w:rPr>
      </w:pPr>
      <w:r w:rsidRPr="0043741D">
        <w:rPr>
          <w:rFonts w:ascii="Calibri" w:hAnsi="Calibri" w:cs="Calibri"/>
          <w:lang w:eastAsia="zh-CN"/>
        </w:rPr>
        <w:t>To inhibit the growth of microbes and to promote the proliferation during the initial stage of cell culture, add 10</w:t>
      </w:r>
      <w:r w:rsidRPr="0043741D">
        <w:rPr>
          <w:rFonts w:ascii="Calibri" w:hAnsi="Calibri" w:cs="Calibri"/>
        </w:rPr>
        <w:t xml:space="preserve"> mL </w:t>
      </w:r>
      <w:r w:rsidR="00A07CCD">
        <w:rPr>
          <w:rFonts w:ascii="Calibri" w:hAnsi="Calibri" w:cs="Calibri"/>
        </w:rPr>
        <w:t xml:space="preserve">of </w:t>
      </w:r>
      <w:r w:rsidRPr="0043741D">
        <w:rPr>
          <w:rFonts w:ascii="Calibri" w:hAnsi="Calibri" w:cs="Calibri"/>
          <w:lang w:eastAsia="zh-CN"/>
        </w:rPr>
        <w:t xml:space="preserve">penicillin-streptomycin solution (10,000 U/mL penicillin and 10 mg/mL streptomycin) and 0.5 mL </w:t>
      </w:r>
      <w:r w:rsidR="00A07CCD">
        <w:rPr>
          <w:rFonts w:ascii="Calibri" w:hAnsi="Calibri" w:cs="Calibri"/>
          <w:lang w:eastAsia="zh-CN"/>
        </w:rPr>
        <w:t xml:space="preserve">of </w:t>
      </w:r>
      <w:r w:rsidRPr="0043741D">
        <w:rPr>
          <w:rFonts w:ascii="Calibri" w:hAnsi="Calibri" w:cs="Calibri"/>
          <w:lang w:eastAsia="zh-CN"/>
        </w:rPr>
        <w:t xml:space="preserve">gentamicin (40 mg/mL) into every 500 mL </w:t>
      </w:r>
      <w:r w:rsidR="00A07CCD">
        <w:rPr>
          <w:rFonts w:ascii="Calibri" w:hAnsi="Calibri" w:cs="Calibri"/>
          <w:lang w:eastAsia="zh-CN"/>
        </w:rPr>
        <w:t xml:space="preserve">of </w:t>
      </w:r>
      <w:r w:rsidRPr="0043741D">
        <w:rPr>
          <w:rFonts w:ascii="Calibri" w:hAnsi="Calibri" w:cs="Calibri"/>
          <w:lang w:eastAsia="zh-CN"/>
        </w:rPr>
        <w:t xml:space="preserve">pre-optimized culture medium. Furthermore, supplement every 500 mL culture medium with 0.6 mL </w:t>
      </w:r>
      <w:r w:rsidR="00A07CCD">
        <w:rPr>
          <w:rFonts w:ascii="Calibri" w:hAnsi="Calibri" w:cs="Calibri"/>
          <w:lang w:eastAsia="zh-CN"/>
        </w:rPr>
        <w:t xml:space="preserve">of </w:t>
      </w:r>
      <w:r w:rsidRPr="0043741D">
        <w:rPr>
          <w:rFonts w:ascii="Calibri" w:hAnsi="Calibri" w:cs="Calibri"/>
          <w:lang w:eastAsia="zh-CN"/>
        </w:rPr>
        <w:t xml:space="preserve">insulin (10 mg/mL), 100 </w:t>
      </w:r>
      <w:proofErr w:type="spellStart"/>
      <w:r w:rsidRPr="0043741D">
        <w:rPr>
          <w:rFonts w:ascii="Calibri" w:hAnsi="Calibri" w:cs="Calibri"/>
          <w:lang w:eastAsia="zh-CN"/>
        </w:rPr>
        <w:t>μL</w:t>
      </w:r>
      <w:proofErr w:type="spellEnd"/>
      <w:r w:rsidRPr="0043741D">
        <w:rPr>
          <w:rFonts w:ascii="Calibri" w:hAnsi="Calibri" w:cs="Calibri"/>
          <w:lang w:eastAsia="zh-CN"/>
        </w:rPr>
        <w:t xml:space="preserve"> </w:t>
      </w:r>
      <w:r w:rsidR="00A07CCD">
        <w:rPr>
          <w:rFonts w:ascii="Calibri" w:hAnsi="Calibri" w:cs="Calibri"/>
          <w:lang w:eastAsia="zh-CN"/>
        </w:rPr>
        <w:t xml:space="preserve">of </w:t>
      </w:r>
      <w:r w:rsidRPr="0043741D">
        <w:rPr>
          <w:rFonts w:ascii="Calibri" w:hAnsi="Calibri" w:cs="Calibri"/>
          <w:lang w:eastAsia="zh-CN"/>
        </w:rPr>
        <w:t xml:space="preserve">insulin-like growth factor (0.1 </w:t>
      </w:r>
      <w:proofErr w:type="spellStart"/>
      <w:r w:rsidRPr="0043741D">
        <w:rPr>
          <w:rFonts w:ascii="Calibri" w:hAnsi="Calibri" w:cs="Calibri"/>
          <w:lang w:eastAsia="zh-CN"/>
        </w:rPr>
        <w:t>μg</w:t>
      </w:r>
      <w:proofErr w:type="spellEnd"/>
      <w:r w:rsidRPr="0043741D">
        <w:rPr>
          <w:rFonts w:ascii="Calibri" w:hAnsi="Calibri" w:cs="Calibri"/>
          <w:lang w:eastAsia="zh-CN"/>
        </w:rPr>
        <w:t>/</w:t>
      </w:r>
      <w:proofErr w:type="spellStart"/>
      <w:r w:rsidRPr="0043741D">
        <w:rPr>
          <w:rFonts w:ascii="Calibri" w:hAnsi="Calibri" w:cs="Calibri"/>
          <w:lang w:eastAsia="zh-CN"/>
        </w:rPr>
        <w:t>μL</w:t>
      </w:r>
      <w:proofErr w:type="spellEnd"/>
      <w:r w:rsidRPr="0043741D">
        <w:rPr>
          <w:rFonts w:ascii="Calibri" w:hAnsi="Calibri" w:cs="Calibri"/>
          <w:lang w:eastAsia="zh-CN"/>
        </w:rPr>
        <w:t xml:space="preserve">), and 25 </w:t>
      </w:r>
      <w:proofErr w:type="spellStart"/>
      <w:r w:rsidRPr="0043741D">
        <w:rPr>
          <w:rFonts w:ascii="Calibri" w:hAnsi="Calibri" w:cs="Calibri"/>
          <w:lang w:eastAsia="zh-CN"/>
        </w:rPr>
        <w:t>μL</w:t>
      </w:r>
      <w:proofErr w:type="spellEnd"/>
      <w:r w:rsidR="00A07CCD">
        <w:rPr>
          <w:rFonts w:ascii="Calibri" w:hAnsi="Calibri" w:cs="Calibri"/>
          <w:lang w:eastAsia="zh-CN"/>
        </w:rPr>
        <w:t xml:space="preserve"> of</w:t>
      </w:r>
      <w:r w:rsidRPr="0043741D">
        <w:rPr>
          <w:rFonts w:ascii="Calibri" w:hAnsi="Calibri" w:cs="Calibri"/>
          <w:lang w:eastAsia="zh-CN"/>
        </w:rPr>
        <w:t xml:space="preserve"> fibroblast growth factor (0.1 </w:t>
      </w:r>
      <w:proofErr w:type="spellStart"/>
      <w:r w:rsidRPr="0043741D">
        <w:rPr>
          <w:rFonts w:ascii="Calibri" w:hAnsi="Calibri" w:cs="Calibri"/>
          <w:lang w:eastAsia="zh-CN"/>
        </w:rPr>
        <w:t>μg</w:t>
      </w:r>
      <w:proofErr w:type="spellEnd"/>
      <w:r w:rsidRPr="0043741D">
        <w:rPr>
          <w:rFonts w:ascii="Calibri" w:hAnsi="Calibri" w:cs="Calibri"/>
          <w:lang w:eastAsia="zh-CN"/>
        </w:rPr>
        <w:t>/</w:t>
      </w:r>
      <w:proofErr w:type="spellStart"/>
      <w:r w:rsidRPr="0043741D">
        <w:rPr>
          <w:rFonts w:ascii="Calibri" w:hAnsi="Calibri" w:cs="Calibri"/>
          <w:lang w:eastAsia="zh-CN"/>
        </w:rPr>
        <w:t>μL</w:t>
      </w:r>
      <w:proofErr w:type="spellEnd"/>
      <w:r w:rsidRPr="0043741D">
        <w:rPr>
          <w:rFonts w:ascii="Calibri" w:hAnsi="Calibri" w:cs="Calibri"/>
          <w:lang w:eastAsia="zh-CN"/>
        </w:rPr>
        <w:t>).</w:t>
      </w:r>
    </w:p>
    <w:p w14:paraId="4DC3CCE8"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6B98D192" w14:textId="308A236C"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 xml:space="preserve">Collect the cells into 1.5 mL tubes, resuspend them using 200 </w:t>
      </w:r>
      <w:proofErr w:type="spellStart"/>
      <w:r w:rsidRPr="0043741D">
        <w:rPr>
          <w:rFonts w:ascii="Calibri" w:hAnsi="Calibri" w:cs="Calibri"/>
          <w:highlight w:val="yellow"/>
          <w:lang w:eastAsia="zh-CN"/>
        </w:rPr>
        <w:t>μL</w:t>
      </w:r>
      <w:proofErr w:type="spellEnd"/>
      <w:r w:rsidRPr="0043741D">
        <w:rPr>
          <w:rFonts w:ascii="Calibri" w:hAnsi="Calibri" w:cs="Calibri"/>
          <w:highlight w:val="yellow"/>
          <w:lang w:eastAsia="zh-CN"/>
        </w:rPr>
        <w:t xml:space="preserve"> </w:t>
      </w:r>
      <w:r w:rsidR="00A07CCD">
        <w:rPr>
          <w:rFonts w:ascii="Calibri" w:hAnsi="Calibri" w:cs="Calibri"/>
          <w:highlight w:val="yellow"/>
          <w:lang w:eastAsia="zh-CN"/>
        </w:rPr>
        <w:t xml:space="preserve">of </w:t>
      </w:r>
      <w:r w:rsidRPr="0043741D">
        <w:rPr>
          <w:rFonts w:ascii="Calibri" w:hAnsi="Calibri" w:cs="Calibri"/>
          <w:highlight w:val="yellow"/>
          <w:lang w:eastAsia="zh-CN"/>
        </w:rPr>
        <w:t xml:space="preserve">indicated medium, and pipet them into φ 4 cm dishes.  </w:t>
      </w:r>
    </w:p>
    <w:p w14:paraId="60ACC074"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5E600A11" w14:textId="0B4E58FD"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 xml:space="preserve">Culture the cells in an incubator and add 2.0 mL </w:t>
      </w:r>
      <w:r w:rsidR="00A07CCD">
        <w:rPr>
          <w:rFonts w:ascii="Calibri" w:hAnsi="Calibri" w:cs="Calibri"/>
          <w:highlight w:val="yellow"/>
          <w:lang w:eastAsia="zh-CN"/>
        </w:rPr>
        <w:t xml:space="preserve">of </w:t>
      </w:r>
      <w:r w:rsidRPr="0043741D">
        <w:rPr>
          <w:rFonts w:ascii="Calibri" w:hAnsi="Calibri" w:cs="Calibri"/>
          <w:highlight w:val="yellow"/>
          <w:lang w:eastAsia="zh-CN"/>
        </w:rPr>
        <w:t>indicated medium to the cell culturing dishes after 6 h. Change half of the medium every 12 h until reaching the next stage.</w:t>
      </w:r>
    </w:p>
    <w:p w14:paraId="256F058B"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2F347765" w14:textId="5FA80BE1"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lang w:eastAsia="zh-CN"/>
        </w:rPr>
        <w:t>NOTE: Handle the medium change gently, because the cells are not attached to the dishes tightly. Poly-D-</w:t>
      </w:r>
      <w:r w:rsidR="00A07CCD">
        <w:rPr>
          <w:rFonts w:ascii="Calibri" w:hAnsi="Calibri" w:cs="Calibri"/>
          <w:lang w:eastAsia="zh-CN"/>
        </w:rPr>
        <w:t>l</w:t>
      </w:r>
      <w:r w:rsidRPr="0043741D">
        <w:rPr>
          <w:rFonts w:ascii="Calibri" w:hAnsi="Calibri" w:cs="Calibri"/>
          <w:lang w:eastAsia="zh-CN"/>
        </w:rPr>
        <w:t>ysine-coated dishes can be used for loosely attaching to the dish cells.</w:t>
      </w:r>
    </w:p>
    <w:p w14:paraId="0AD525A0"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2E112CFD" w14:textId="288442F4" w:rsidR="002B66D1" w:rsidRPr="0043741D" w:rsidRDefault="00EC2806" w:rsidP="00EC2806">
      <w:pPr>
        <w:pStyle w:val="af3"/>
        <w:numPr>
          <w:ilvl w:val="1"/>
          <w:numId w:val="26"/>
        </w:numPr>
        <w:spacing w:before="0" w:beforeAutospacing="0" w:after="0" w:afterAutospacing="0"/>
        <w:jc w:val="both"/>
        <w:rPr>
          <w:rFonts w:ascii="Calibri" w:hAnsi="Calibri" w:cs="Calibri"/>
          <w:b/>
          <w:highlight w:val="yellow"/>
          <w:lang w:eastAsia="zh-CN"/>
        </w:rPr>
      </w:pPr>
      <w:r>
        <w:rPr>
          <w:rFonts w:ascii="Calibri" w:hAnsi="Calibri" w:cs="Calibri"/>
          <w:b/>
          <w:highlight w:val="yellow"/>
        </w:rPr>
        <w:t xml:space="preserve"> </w:t>
      </w:r>
      <w:r w:rsidR="002B66D1" w:rsidRPr="0043741D">
        <w:rPr>
          <w:rFonts w:ascii="Calibri" w:hAnsi="Calibri" w:cs="Calibri"/>
          <w:b/>
          <w:highlight w:val="yellow"/>
          <w:lang w:eastAsia="zh-CN"/>
        </w:rPr>
        <w:t>Second stage cell culture</w:t>
      </w:r>
    </w:p>
    <w:p w14:paraId="63F7B2C9" w14:textId="77777777" w:rsidR="002B66D1" w:rsidRPr="0043741D" w:rsidRDefault="002B66D1" w:rsidP="00EC2806">
      <w:pPr>
        <w:pStyle w:val="af3"/>
        <w:spacing w:before="0" w:beforeAutospacing="0" w:after="0" w:afterAutospacing="0"/>
        <w:jc w:val="both"/>
        <w:rPr>
          <w:rFonts w:ascii="Calibri" w:hAnsi="Calibri" w:cs="Calibri"/>
          <w:b/>
          <w:highlight w:val="yellow"/>
          <w:lang w:eastAsia="zh-CN"/>
        </w:rPr>
      </w:pPr>
    </w:p>
    <w:p w14:paraId="3092B0CC" w14:textId="0BF683E5"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To reduce the adverse effects of antibiotics to the cultured cells, reduce the concentration of indicated antibiotics (penicillin</w:t>
      </w:r>
      <w:r w:rsidRPr="0043741D">
        <w:rPr>
          <w:rFonts w:ascii="Calibri" w:hAnsi="Calibri" w:cs="Calibri"/>
          <w:highlight w:val="yellow"/>
        </w:rPr>
        <w:t xml:space="preserve">, </w:t>
      </w:r>
      <w:r w:rsidRPr="0043741D">
        <w:rPr>
          <w:rFonts w:ascii="Calibri" w:hAnsi="Calibri" w:cs="Calibri"/>
          <w:highlight w:val="yellow"/>
          <w:lang w:eastAsia="zh-CN"/>
        </w:rPr>
        <w:t>streptomycin,</w:t>
      </w:r>
      <w:r w:rsidRPr="0043741D">
        <w:rPr>
          <w:rFonts w:ascii="Calibri" w:hAnsi="Calibri" w:cs="Calibri"/>
          <w:highlight w:val="yellow"/>
        </w:rPr>
        <w:t xml:space="preserve"> and </w:t>
      </w:r>
      <w:r w:rsidRPr="0043741D">
        <w:rPr>
          <w:rFonts w:ascii="Calibri" w:hAnsi="Calibri" w:cs="Calibri"/>
          <w:highlight w:val="yellow"/>
          <w:lang w:eastAsia="zh-CN"/>
        </w:rPr>
        <w:t>gentamicin) in the culture medium by half.</w:t>
      </w:r>
    </w:p>
    <w:p w14:paraId="06954B8B"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287FC746" w14:textId="7777777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lang w:eastAsia="zh-CN"/>
        </w:rPr>
        <w:t>NOTE: The usage of insulin and growth factors depends on the cell culture conditions and is optional.</w:t>
      </w:r>
    </w:p>
    <w:p w14:paraId="490C8F9D"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01EE42F2" w14:textId="4DF2F808"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 xml:space="preserve">Replace the cell culture medium; conduct medium </w:t>
      </w:r>
      <w:r w:rsidR="00A07CCD" w:rsidRPr="0043741D">
        <w:rPr>
          <w:rFonts w:ascii="Calibri" w:hAnsi="Calibri" w:cs="Calibri"/>
          <w:highlight w:val="yellow"/>
          <w:lang w:eastAsia="zh-CN"/>
        </w:rPr>
        <w:t>changes</w:t>
      </w:r>
      <w:r w:rsidRPr="0043741D">
        <w:rPr>
          <w:rFonts w:ascii="Calibri" w:hAnsi="Calibri" w:cs="Calibri"/>
          <w:highlight w:val="yellow"/>
          <w:lang w:eastAsia="zh-CN"/>
        </w:rPr>
        <w:t xml:space="preserve"> every two to three days depending on the cell density.</w:t>
      </w:r>
    </w:p>
    <w:p w14:paraId="2C8AE747"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67D74C76" w14:textId="7777777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lang w:eastAsia="zh-CN"/>
        </w:rPr>
        <w:t xml:space="preserve">NOTE: Observe the cultured cells daily under a microscope and record the growth conditions. </w:t>
      </w:r>
    </w:p>
    <w:p w14:paraId="499D2827"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2D1A3F7A" w14:textId="7E15DCAD" w:rsidR="002B66D1" w:rsidRPr="0043741D" w:rsidRDefault="002B66D1" w:rsidP="00EC2806">
      <w:pPr>
        <w:pStyle w:val="af3"/>
        <w:numPr>
          <w:ilvl w:val="1"/>
          <w:numId w:val="26"/>
        </w:numPr>
        <w:spacing w:before="0" w:beforeAutospacing="0" w:after="0" w:afterAutospacing="0"/>
        <w:jc w:val="both"/>
        <w:rPr>
          <w:rFonts w:ascii="Calibri" w:hAnsi="Calibri" w:cs="Calibri"/>
          <w:b/>
          <w:highlight w:val="yellow"/>
          <w:lang w:eastAsia="zh-CN"/>
        </w:rPr>
      </w:pPr>
      <w:r w:rsidRPr="0043741D">
        <w:rPr>
          <w:rFonts w:ascii="Calibri" w:hAnsi="Calibri" w:cs="Calibri"/>
          <w:b/>
          <w:highlight w:val="yellow"/>
          <w:lang w:eastAsia="zh-CN"/>
        </w:rPr>
        <w:t>Cell passaging</w:t>
      </w:r>
    </w:p>
    <w:p w14:paraId="630206F5" w14:textId="77777777" w:rsidR="002B66D1" w:rsidRPr="0043741D" w:rsidRDefault="002B66D1" w:rsidP="00EC2806">
      <w:pPr>
        <w:pStyle w:val="af3"/>
        <w:spacing w:before="0" w:beforeAutospacing="0" w:after="0" w:afterAutospacing="0"/>
        <w:jc w:val="both"/>
        <w:rPr>
          <w:rFonts w:ascii="Calibri" w:hAnsi="Calibri" w:cs="Calibri"/>
          <w:b/>
          <w:highlight w:val="yellow"/>
          <w:lang w:eastAsia="zh-CN"/>
        </w:rPr>
      </w:pPr>
    </w:p>
    <w:p w14:paraId="5FD1C476" w14:textId="2A0D2D97" w:rsidR="002B66D1" w:rsidRPr="0043741D" w:rsidRDefault="00A07CCD" w:rsidP="00EC2806">
      <w:pPr>
        <w:pStyle w:val="af3"/>
        <w:spacing w:before="0" w:beforeAutospacing="0" w:after="0" w:afterAutospacing="0"/>
        <w:jc w:val="both"/>
        <w:rPr>
          <w:rFonts w:ascii="Calibri" w:hAnsi="Calibri" w:cs="Calibri"/>
          <w:highlight w:val="yellow"/>
          <w:lang w:eastAsia="zh-CN"/>
        </w:rPr>
      </w:pPr>
      <w:r>
        <w:rPr>
          <w:rFonts w:ascii="Calibri" w:hAnsi="Calibri" w:cs="Calibri"/>
          <w:highlight w:val="yellow"/>
          <w:lang w:eastAsia="zh-CN"/>
        </w:rPr>
        <w:t xml:space="preserve">NOTE: </w:t>
      </w:r>
      <w:r w:rsidR="002B66D1" w:rsidRPr="0043741D">
        <w:rPr>
          <w:rFonts w:ascii="Calibri" w:hAnsi="Calibri" w:cs="Calibri"/>
          <w:highlight w:val="yellow"/>
          <w:lang w:eastAsia="zh-CN"/>
        </w:rPr>
        <w:t xml:space="preserve">Passage and subculture the cells, </w:t>
      </w:r>
      <w:r w:rsidR="002B66D1" w:rsidRPr="0043741D">
        <w:rPr>
          <w:rFonts w:ascii="Calibri" w:hAnsi="Calibri" w:cs="Calibri"/>
          <w:highlight w:val="yellow"/>
        </w:rPr>
        <w:t>when the primary cell density reaches 60%</w:t>
      </w:r>
      <w:r w:rsidR="002B66D1" w:rsidRPr="0043741D">
        <w:rPr>
          <w:rFonts w:ascii="Calibri" w:hAnsi="Calibri" w:cs="Calibri"/>
          <w:highlight w:val="yellow"/>
          <w:lang w:eastAsia="zh-CN"/>
        </w:rPr>
        <w:t xml:space="preserve">. </w:t>
      </w:r>
    </w:p>
    <w:p w14:paraId="0D6ACC72"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5531E244" w14:textId="26E3EB5D"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 xml:space="preserve">Wash the cultured cells twice using PBS at room temperature. Add 200 </w:t>
      </w:r>
      <w:proofErr w:type="spellStart"/>
      <w:r w:rsidRPr="0043741D">
        <w:rPr>
          <w:rFonts w:ascii="Calibri" w:hAnsi="Calibri" w:cs="Calibri"/>
          <w:highlight w:val="yellow"/>
          <w:lang w:eastAsia="zh-CN"/>
        </w:rPr>
        <w:t>μL</w:t>
      </w:r>
      <w:proofErr w:type="spellEnd"/>
      <w:r w:rsidR="00A07CCD">
        <w:rPr>
          <w:rFonts w:ascii="Calibri" w:hAnsi="Calibri" w:cs="Calibri"/>
          <w:highlight w:val="yellow"/>
          <w:lang w:eastAsia="zh-CN"/>
        </w:rPr>
        <w:t xml:space="preserve"> of</w:t>
      </w:r>
      <w:r w:rsidRPr="0043741D">
        <w:rPr>
          <w:rFonts w:ascii="Calibri" w:hAnsi="Calibri" w:cs="Calibri"/>
          <w:highlight w:val="yellow"/>
          <w:lang w:eastAsia="zh-CN"/>
        </w:rPr>
        <w:t xml:space="preserve"> trypsin solution (0.25%) to each dish and manually agitate the dish ensuring the whole bottom is covered. Discard the trypsin solution and incubate the cells for 5 min at room temperature. </w:t>
      </w:r>
    </w:p>
    <w:p w14:paraId="75C23506"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36791DB8" w14:textId="5C700234"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 xml:space="preserve">Wash the cells with 1.0 mL </w:t>
      </w:r>
      <w:r w:rsidR="00A07CCD">
        <w:rPr>
          <w:rFonts w:ascii="Calibri" w:hAnsi="Calibri" w:cs="Calibri"/>
          <w:highlight w:val="yellow"/>
          <w:lang w:eastAsia="zh-CN"/>
        </w:rPr>
        <w:t xml:space="preserve">of </w:t>
      </w:r>
      <w:r w:rsidRPr="0043741D">
        <w:rPr>
          <w:rFonts w:ascii="Calibri" w:hAnsi="Calibri" w:cs="Calibri"/>
          <w:highlight w:val="yellow"/>
          <w:lang w:eastAsia="zh-CN"/>
        </w:rPr>
        <w:t xml:space="preserve">fresh culture medium by pipetting and resuspending the cells. Transfer 0.5 mL </w:t>
      </w:r>
      <w:r w:rsidR="00A07CCD">
        <w:rPr>
          <w:rFonts w:ascii="Calibri" w:hAnsi="Calibri" w:cs="Calibri"/>
          <w:highlight w:val="yellow"/>
          <w:lang w:eastAsia="zh-CN"/>
        </w:rPr>
        <w:t xml:space="preserve">of </w:t>
      </w:r>
      <w:r w:rsidRPr="0043741D">
        <w:rPr>
          <w:rFonts w:ascii="Calibri" w:hAnsi="Calibri" w:cs="Calibri"/>
          <w:highlight w:val="yellow"/>
          <w:lang w:eastAsia="zh-CN"/>
        </w:rPr>
        <w:t xml:space="preserve">cell suspension to a new dish, add 1.5 mL </w:t>
      </w:r>
      <w:r w:rsidR="00A07CCD">
        <w:rPr>
          <w:rFonts w:ascii="Calibri" w:hAnsi="Calibri" w:cs="Calibri"/>
          <w:highlight w:val="yellow"/>
          <w:lang w:eastAsia="zh-CN"/>
        </w:rPr>
        <w:t xml:space="preserve">of </w:t>
      </w:r>
      <w:r w:rsidRPr="0043741D">
        <w:rPr>
          <w:rFonts w:ascii="Calibri" w:hAnsi="Calibri" w:cs="Calibri"/>
          <w:highlight w:val="yellow"/>
          <w:lang w:eastAsia="zh-CN"/>
        </w:rPr>
        <w:t xml:space="preserve">fresh medium, and incubate the cells at 18 </w:t>
      </w:r>
      <w:r w:rsidRPr="0043741D">
        <w:rPr>
          <w:rFonts w:ascii="Calibri" w:hAnsi="Calibri" w:cs="Calibri"/>
          <w:highlight w:val="yellow"/>
        </w:rPr>
        <w:t>°C</w:t>
      </w:r>
      <w:r w:rsidRPr="0043741D">
        <w:rPr>
          <w:rFonts w:ascii="Calibri" w:hAnsi="Calibri" w:cs="Calibri"/>
          <w:highlight w:val="yellow"/>
          <w:lang w:eastAsia="zh-CN"/>
        </w:rPr>
        <w:t xml:space="preserve">. </w:t>
      </w:r>
    </w:p>
    <w:p w14:paraId="5F75DD1B"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47B036AA" w14:textId="7777777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lang w:eastAsia="zh-CN"/>
        </w:rPr>
        <w:t xml:space="preserve">NOTE: Cell scrapers can be used for cell collection when the trypsin solution fails to digest and detach cells from the dishes (some cell lines are too adhesive). However, do not conduct both methods simultaneously. </w:t>
      </w:r>
    </w:p>
    <w:p w14:paraId="4E2DFA23"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54E1FD83" w14:textId="2BD5133C" w:rsidR="002B66D1" w:rsidRPr="0043741D" w:rsidRDefault="002B66D1" w:rsidP="00EC2806">
      <w:pPr>
        <w:pStyle w:val="af3"/>
        <w:numPr>
          <w:ilvl w:val="2"/>
          <w:numId w:val="26"/>
        </w:numPr>
        <w:spacing w:before="0" w:beforeAutospacing="0" w:after="0" w:afterAutospacing="0"/>
        <w:jc w:val="both"/>
        <w:rPr>
          <w:rFonts w:ascii="Calibri" w:hAnsi="Calibri" w:cs="Calibri"/>
          <w:lang w:eastAsia="zh-CN"/>
        </w:rPr>
      </w:pPr>
      <w:r w:rsidRPr="0043741D">
        <w:rPr>
          <w:rFonts w:ascii="Calibri" w:hAnsi="Calibri" w:cs="Calibri"/>
          <w:highlight w:val="yellow"/>
          <w:lang w:eastAsia="zh-CN"/>
        </w:rPr>
        <w:t>Change the medium after 12 h and observe the cells under a microscope to evaluate the conditions. Culture the cells for further experimental assays.</w:t>
      </w:r>
    </w:p>
    <w:p w14:paraId="7CC75A89"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06E932B5" w14:textId="08076416" w:rsidR="002B66D1" w:rsidRPr="0043741D" w:rsidRDefault="00EC2806" w:rsidP="00EC2806">
      <w:pPr>
        <w:pStyle w:val="af3"/>
        <w:numPr>
          <w:ilvl w:val="0"/>
          <w:numId w:val="26"/>
        </w:numPr>
        <w:spacing w:before="0" w:beforeAutospacing="0" w:after="0" w:afterAutospacing="0"/>
        <w:jc w:val="both"/>
        <w:rPr>
          <w:rFonts w:ascii="Calibri" w:hAnsi="Calibri" w:cs="Calibri"/>
          <w:b/>
          <w:lang w:eastAsia="zh-CN"/>
        </w:rPr>
      </w:pPr>
      <w:r>
        <w:rPr>
          <w:rFonts w:ascii="Calibri" w:hAnsi="Calibri" w:cs="Calibri"/>
          <w:b/>
          <w:lang w:eastAsia="zh-CN"/>
        </w:rPr>
        <w:t xml:space="preserve"> </w:t>
      </w:r>
      <w:r w:rsidR="002B66D1" w:rsidRPr="0043741D">
        <w:rPr>
          <w:rFonts w:ascii="Calibri" w:hAnsi="Calibri" w:cs="Calibri"/>
          <w:b/>
          <w:lang w:eastAsia="zh-CN"/>
        </w:rPr>
        <w:t xml:space="preserve">Apoptosis induction and detection in </w:t>
      </w:r>
      <w:r w:rsidR="002B66D1" w:rsidRPr="0043741D">
        <w:rPr>
          <w:rFonts w:ascii="Calibri" w:hAnsi="Calibri" w:cs="Calibri"/>
          <w:b/>
          <w:i/>
          <w:lang w:eastAsia="zh-CN"/>
        </w:rPr>
        <w:t>A. japonicus</w:t>
      </w:r>
      <w:r w:rsidR="002B66D1" w:rsidRPr="0043741D">
        <w:rPr>
          <w:rFonts w:ascii="Calibri" w:hAnsi="Calibri" w:cs="Calibri"/>
          <w:b/>
          <w:lang w:eastAsia="zh-CN"/>
        </w:rPr>
        <w:t xml:space="preserve"> intestinal cells</w:t>
      </w:r>
    </w:p>
    <w:p w14:paraId="3B4B03D3" w14:textId="77777777" w:rsidR="002B66D1" w:rsidRPr="0043741D" w:rsidRDefault="002B66D1" w:rsidP="00EC2806">
      <w:pPr>
        <w:pStyle w:val="af3"/>
        <w:spacing w:before="0" w:beforeAutospacing="0" w:after="0" w:afterAutospacing="0"/>
        <w:jc w:val="both"/>
        <w:rPr>
          <w:rFonts w:ascii="Calibri" w:hAnsi="Calibri" w:cs="Calibri"/>
          <w:b/>
          <w:lang w:eastAsia="zh-CN"/>
        </w:rPr>
      </w:pPr>
    </w:p>
    <w:p w14:paraId="47DE86B9" w14:textId="12051A17" w:rsidR="002B66D1" w:rsidRPr="0043741D" w:rsidRDefault="002B66D1" w:rsidP="00EC2806">
      <w:pPr>
        <w:pStyle w:val="af3"/>
        <w:numPr>
          <w:ilvl w:val="1"/>
          <w:numId w:val="26"/>
        </w:numPr>
        <w:spacing w:before="0" w:beforeAutospacing="0" w:after="0" w:afterAutospacing="0"/>
        <w:jc w:val="both"/>
        <w:rPr>
          <w:rFonts w:ascii="Calibri" w:hAnsi="Calibri" w:cs="Calibri"/>
          <w:b/>
          <w:lang w:eastAsia="zh-CN"/>
        </w:rPr>
      </w:pPr>
      <w:r w:rsidRPr="0043741D">
        <w:rPr>
          <w:rFonts w:ascii="Calibri" w:hAnsi="Calibri" w:cs="Calibri"/>
          <w:b/>
          <w:lang w:eastAsia="zh-CN"/>
        </w:rPr>
        <w:t xml:space="preserve">Cell culture and </w:t>
      </w:r>
      <w:r w:rsidRPr="0043741D">
        <w:rPr>
          <w:rFonts w:ascii="Calibri" w:hAnsi="Calibri" w:cs="Calibri"/>
          <w:b/>
        </w:rPr>
        <w:t>dexamethasone</w:t>
      </w:r>
      <w:r w:rsidRPr="0043741D">
        <w:rPr>
          <w:rFonts w:ascii="Calibri" w:hAnsi="Calibri" w:cs="Calibri"/>
          <w:b/>
          <w:lang w:eastAsia="zh-CN"/>
        </w:rPr>
        <w:t xml:space="preserve"> treatment</w:t>
      </w:r>
    </w:p>
    <w:p w14:paraId="3EE35594" w14:textId="77777777" w:rsidR="002B66D1" w:rsidRPr="0043741D" w:rsidRDefault="002B66D1" w:rsidP="00EC2806">
      <w:pPr>
        <w:pStyle w:val="af3"/>
        <w:spacing w:before="0" w:beforeAutospacing="0" w:after="0" w:afterAutospacing="0"/>
        <w:jc w:val="both"/>
        <w:rPr>
          <w:rFonts w:ascii="Calibri" w:hAnsi="Calibri" w:cs="Calibri"/>
          <w:b/>
          <w:lang w:eastAsia="zh-CN"/>
        </w:rPr>
      </w:pPr>
    </w:p>
    <w:p w14:paraId="3256D799" w14:textId="101E2F6D" w:rsidR="002B66D1" w:rsidRPr="0043741D" w:rsidRDefault="002B66D1" w:rsidP="00EC2806">
      <w:pPr>
        <w:pStyle w:val="af3"/>
        <w:numPr>
          <w:ilvl w:val="2"/>
          <w:numId w:val="26"/>
        </w:numPr>
        <w:spacing w:before="0" w:beforeAutospacing="0" w:after="0" w:afterAutospacing="0"/>
        <w:jc w:val="both"/>
        <w:rPr>
          <w:rFonts w:ascii="Calibri" w:hAnsi="Calibri" w:cs="Calibri"/>
          <w:lang w:eastAsia="zh-CN"/>
        </w:rPr>
      </w:pPr>
      <w:r w:rsidRPr="0043741D">
        <w:rPr>
          <w:rFonts w:ascii="Calibri" w:hAnsi="Calibri" w:cs="Calibri"/>
          <w:lang w:eastAsia="zh-CN"/>
        </w:rPr>
        <w:t>Prepare intestinal cells following the previously introduced protocol and add the cells dro</w:t>
      </w:r>
      <w:r w:rsidRPr="0043741D">
        <w:rPr>
          <w:rFonts w:ascii="Calibri" w:hAnsi="Calibri" w:cs="Calibri"/>
        </w:rPr>
        <w:t xml:space="preserve">pwise to a 12-well plate at a cell volume of 2 </w:t>
      </w:r>
      <w:r w:rsidRPr="0043741D">
        <w:rPr>
          <w:rFonts w:ascii="Calibri" w:hAnsi="Calibri" w:cs="Calibri"/>
        </w:rPr>
        <w:sym w:font="Symbol" w:char="F0B4"/>
      </w:r>
      <w:r w:rsidRPr="0043741D">
        <w:rPr>
          <w:rFonts w:ascii="Calibri" w:hAnsi="Calibri" w:cs="Calibri"/>
        </w:rPr>
        <w:t xml:space="preserve"> 10</w:t>
      </w:r>
      <w:r w:rsidRPr="0043741D">
        <w:rPr>
          <w:rFonts w:ascii="Calibri" w:hAnsi="Calibri" w:cs="Calibri"/>
          <w:vertAlign w:val="superscript"/>
        </w:rPr>
        <w:t>6</w:t>
      </w:r>
      <w:r w:rsidRPr="0043741D">
        <w:rPr>
          <w:rFonts w:ascii="Calibri" w:hAnsi="Calibri" w:cs="Calibri"/>
        </w:rPr>
        <w:t xml:space="preserve"> per well</w:t>
      </w:r>
      <w:r w:rsidRPr="0043741D">
        <w:rPr>
          <w:rFonts w:ascii="Calibri" w:hAnsi="Calibri" w:cs="Calibri"/>
          <w:lang w:eastAsia="zh-CN"/>
        </w:rPr>
        <w:t>.</w:t>
      </w:r>
    </w:p>
    <w:p w14:paraId="4899D156"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5000B864" w14:textId="5A9231DA" w:rsidR="002B66D1" w:rsidRPr="0043741D" w:rsidRDefault="002B66D1" w:rsidP="00EC2806">
      <w:pPr>
        <w:pStyle w:val="af3"/>
        <w:numPr>
          <w:ilvl w:val="2"/>
          <w:numId w:val="26"/>
        </w:numPr>
        <w:spacing w:before="0" w:beforeAutospacing="0" w:after="0" w:afterAutospacing="0"/>
        <w:jc w:val="both"/>
        <w:rPr>
          <w:rFonts w:ascii="Calibri" w:hAnsi="Calibri" w:cs="Calibri"/>
          <w:lang w:eastAsia="zh-CN"/>
        </w:rPr>
      </w:pPr>
      <w:r w:rsidRPr="0043741D">
        <w:rPr>
          <w:rFonts w:ascii="Calibri" w:hAnsi="Calibri" w:cs="Calibri"/>
          <w:lang w:eastAsia="zh-CN"/>
        </w:rPr>
        <w:t>After three days in culture, following the steps of the “first stage cell culture”, wash the cells thr</w:t>
      </w:r>
      <w:r w:rsidR="00A07CCD">
        <w:rPr>
          <w:rFonts w:ascii="Calibri" w:hAnsi="Calibri" w:cs="Calibri"/>
          <w:lang w:eastAsia="zh-CN"/>
        </w:rPr>
        <w:t>ee times</w:t>
      </w:r>
      <w:r w:rsidRPr="0043741D">
        <w:rPr>
          <w:rFonts w:ascii="Calibri" w:hAnsi="Calibri" w:cs="Calibri"/>
          <w:lang w:eastAsia="zh-CN"/>
        </w:rPr>
        <w:t xml:space="preserve"> with PBS and replace the medium with optimized medium (without antibiotics and growth factors).</w:t>
      </w:r>
    </w:p>
    <w:p w14:paraId="46AEC099"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391F997B" w14:textId="1FA1A70D" w:rsidR="002B66D1" w:rsidRPr="0043741D" w:rsidRDefault="002B66D1" w:rsidP="00EC2806">
      <w:pPr>
        <w:pStyle w:val="af3"/>
        <w:numPr>
          <w:ilvl w:val="2"/>
          <w:numId w:val="26"/>
        </w:numPr>
        <w:spacing w:before="0" w:beforeAutospacing="0" w:after="0" w:afterAutospacing="0"/>
        <w:jc w:val="both"/>
        <w:rPr>
          <w:rFonts w:ascii="Calibri" w:hAnsi="Calibri" w:cs="Calibri"/>
          <w:lang w:eastAsia="zh-CN"/>
        </w:rPr>
      </w:pPr>
      <w:r w:rsidRPr="0043741D">
        <w:rPr>
          <w:rFonts w:ascii="Calibri" w:hAnsi="Calibri" w:cs="Calibri"/>
          <w:lang w:eastAsia="zh-CN"/>
        </w:rPr>
        <w:t>Dilute dexamethasone (DXMS) in culture medium to prepare fresh 2</w:t>
      </w:r>
      <w:r w:rsidRPr="0043741D">
        <w:rPr>
          <w:rFonts w:ascii="Calibri" w:hAnsi="Calibri" w:cs="Calibri"/>
        </w:rPr>
        <w:t xml:space="preserve"> </w:t>
      </w:r>
      <w:proofErr w:type="spellStart"/>
      <w:r w:rsidRPr="0043741D">
        <w:rPr>
          <w:rFonts w:ascii="Calibri" w:hAnsi="Calibri" w:cs="Calibri"/>
        </w:rPr>
        <w:t>μM</w:t>
      </w:r>
      <w:proofErr w:type="spellEnd"/>
      <w:r w:rsidRPr="0043741D">
        <w:rPr>
          <w:rFonts w:ascii="Calibri" w:hAnsi="Calibri" w:cs="Calibri"/>
        </w:rPr>
        <w:t xml:space="preserve"> and </w:t>
      </w:r>
      <w:r w:rsidRPr="0043741D">
        <w:rPr>
          <w:rFonts w:ascii="Calibri" w:hAnsi="Calibri" w:cs="Calibri"/>
          <w:lang w:eastAsia="zh-CN"/>
        </w:rPr>
        <w:t>2</w:t>
      </w:r>
      <w:r w:rsidRPr="0043741D">
        <w:rPr>
          <w:rFonts w:ascii="Calibri" w:hAnsi="Calibri" w:cs="Calibri"/>
        </w:rPr>
        <w:t xml:space="preserve">00 </w:t>
      </w:r>
      <w:proofErr w:type="spellStart"/>
      <w:r w:rsidRPr="0043741D">
        <w:rPr>
          <w:rFonts w:ascii="Calibri" w:hAnsi="Calibri" w:cs="Calibri"/>
        </w:rPr>
        <w:t>μM</w:t>
      </w:r>
      <w:proofErr w:type="spellEnd"/>
      <w:r w:rsidRPr="0043741D">
        <w:rPr>
          <w:rFonts w:ascii="Calibri" w:hAnsi="Calibri" w:cs="Calibri"/>
        </w:rPr>
        <w:t xml:space="preserve"> DXMS</w:t>
      </w:r>
      <w:r w:rsidRPr="0043741D">
        <w:rPr>
          <w:rFonts w:ascii="Calibri" w:hAnsi="Calibri" w:cs="Calibri"/>
          <w:lang w:eastAsia="zh-CN"/>
        </w:rPr>
        <w:t xml:space="preserve"> solutions before beginning the experiments.</w:t>
      </w:r>
    </w:p>
    <w:p w14:paraId="0C4FCCBE"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6C6E4C51" w14:textId="08B1D7F0" w:rsidR="002B66D1" w:rsidRPr="0043741D" w:rsidRDefault="002B66D1" w:rsidP="00EC2806">
      <w:pPr>
        <w:pStyle w:val="af3"/>
        <w:numPr>
          <w:ilvl w:val="2"/>
          <w:numId w:val="26"/>
        </w:numPr>
        <w:spacing w:before="0" w:beforeAutospacing="0" w:after="0" w:afterAutospacing="0"/>
        <w:jc w:val="both"/>
        <w:rPr>
          <w:rFonts w:ascii="Calibri" w:hAnsi="Calibri" w:cs="Calibri"/>
          <w:lang w:eastAsia="zh-CN"/>
        </w:rPr>
      </w:pPr>
      <w:r w:rsidRPr="0043741D">
        <w:rPr>
          <w:rFonts w:ascii="Calibri" w:hAnsi="Calibri" w:cs="Calibri"/>
          <w:highlight w:val="yellow"/>
          <w:lang w:eastAsia="zh-CN"/>
        </w:rPr>
        <w:t>Add DXMS solutions in different concentrations to cultured cells grown with the same volume of culturing medium; set three experimental groups including control (CTL)</w:t>
      </w:r>
      <w:r w:rsidRPr="0043741D">
        <w:rPr>
          <w:rFonts w:ascii="Calibri" w:hAnsi="Calibri" w:cs="Calibri"/>
          <w:highlight w:val="yellow"/>
        </w:rPr>
        <w:t xml:space="preserve">, 1 </w:t>
      </w:r>
      <w:proofErr w:type="spellStart"/>
      <w:r w:rsidRPr="0043741D">
        <w:rPr>
          <w:rFonts w:ascii="Calibri" w:hAnsi="Calibri" w:cs="Calibri"/>
          <w:highlight w:val="yellow"/>
        </w:rPr>
        <w:t>μM</w:t>
      </w:r>
      <w:proofErr w:type="spellEnd"/>
      <w:r w:rsidRPr="0043741D">
        <w:rPr>
          <w:rFonts w:ascii="Calibri" w:hAnsi="Calibri" w:cs="Calibri"/>
          <w:highlight w:val="yellow"/>
        </w:rPr>
        <w:t>, and 100</w:t>
      </w:r>
      <w:r w:rsidRPr="0043741D">
        <w:rPr>
          <w:rFonts w:ascii="Calibri" w:hAnsi="Calibri" w:cs="Calibri"/>
          <w:highlight w:val="yellow"/>
          <w:lang w:eastAsia="zh-CN"/>
        </w:rPr>
        <w:t xml:space="preserve"> </w:t>
      </w:r>
      <w:proofErr w:type="spellStart"/>
      <w:r w:rsidRPr="0043741D">
        <w:rPr>
          <w:rFonts w:ascii="Calibri" w:hAnsi="Calibri" w:cs="Calibri"/>
          <w:highlight w:val="yellow"/>
        </w:rPr>
        <w:t>μM</w:t>
      </w:r>
      <w:proofErr w:type="spellEnd"/>
      <w:r w:rsidRPr="0043741D">
        <w:rPr>
          <w:rFonts w:ascii="Calibri" w:hAnsi="Calibri" w:cs="Calibri"/>
          <w:highlight w:val="yellow"/>
        </w:rPr>
        <w:t xml:space="preserve"> DXMS</w:t>
      </w:r>
      <w:r w:rsidRPr="0043741D">
        <w:rPr>
          <w:rFonts w:ascii="Calibri" w:hAnsi="Calibri" w:cs="Calibri"/>
          <w:highlight w:val="yellow"/>
          <w:lang w:eastAsia="zh-CN"/>
        </w:rPr>
        <w:t>.</w:t>
      </w:r>
    </w:p>
    <w:p w14:paraId="5E72C193"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737911DF" w14:textId="0540C9BE" w:rsidR="002B66D1" w:rsidRPr="0043741D" w:rsidRDefault="002B66D1" w:rsidP="00EC2806">
      <w:pPr>
        <w:pStyle w:val="af3"/>
        <w:numPr>
          <w:ilvl w:val="1"/>
          <w:numId w:val="26"/>
        </w:numPr>
        <w:spacing w:before="0" w:beforeAutospacing="0" w:after="0" w:afterAutospacing="0"/>
        <w:jc w:val="both"/>
        <w:rPr>
          <w:rFonts w:ascii="Calibri" w:hAnsi="Calibri" w:cs="Calibri"/>
          <w:b/>
          <w:highlight w:val="yellow"/>
          <w:lang w:eastAsia="zh-CN"/>
        </w:rPr>
      </w:pPr>
      <w:r w:rsidRPr="0043741D">
        <w:rPr>
          <w:rFonts w:ascii="Calibri" w:hAnsi="Calibri" w:cs="Calibri"/>
          <w:b/>
          <w:highlight w:val="yellow"/>
        </w:rPr>
        <w:t xml:space="preserve">Hoechst staining </w:t>
      </w:r>
    </w:p>
    <w:p w14:paraId="06AF8051" w14:textId="77777777" w:rsidR="002B66D1" w:rsidRPr="0043741D" w:rsidRDefault="002B66D1" w:rsidP="00EC2806">
      <w:pPr>
        <w:pStyle w:val="af3"/>
        <w:spacing w:before="0" w:beforeAutospacing="0" w:after="0" w:afterAutospacing="0"/>
        <w:jc w:val="both"/>
        <w:rPr>
          <w:rFonts w:ascii="Calibri" w:hAnsi="Calibri" w:cs="Calibri"/>
          <w:b/>
          <w:highlight w:val="yellow"/>
          <w:lang w:eastAsia="zh-CN"/>
        </w:rPr>
      </w:pPr>
    </w:p>
    <w:p w14:paraId="15DA50E9" w14:textId="3637F383"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Wash the cells with PBS three times after incubation with/without DXMS for the indicated time periods (0 h, 24 h, and 48 h).</w:t>
      </w:r>
    </w:p>
    <w:p w14:paraId="735EB7EF"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36ABC4A4" w14:textId="40E98135" w:rsidR="002B66D1" w:rsidRPr="00EC2806"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 xml:space="preserve">Add 300 </w:t>
      </w:r>
      <w:proofErr w:type="spellStart"/>
      <w:r w:rsidRPr="0043741D">
        <w:rPr>
          <w:rFonts w:ascii="Calibri" w:hAnsi="Calibri" w:cs="Calibri"/>
          <w:highlight w:val="yellow"/>
        </w:rPr>
        <w:t>μ</w:t>
      </w:r>
      <w:r w:rsidRPr="0043741D">
        <w:rPr>
          <w:rFonts w:ascii="Calibri" w:hAnsi="Calibri" w:cs="Calibri"/>
          <w:highlight w:val="yellow"/>
          <w:lang w:eastAsia="zh-CN"/>
        </w:rPr>
        <w:t>L</w:t>
      </w:r>
      <w:proofErr w:type="spellEnd"/>
      <w:r w:rsidRPr="0043741D">
        <w:rPr>
          <w:rFonts w:ascii="Calibri" w:hAnsi="Calibri" w:cs="Calibri"/>
          <w:highlight w:val="yellow"/>
          <w:lang w:eastAsia="zh-CN"/>
        </w:rPr>
        <w:t xml:space="preserve"> </w:t>
      </w:r>
      <w:r w:rsidR="00A07CCD">
        <w:rPr>
          <w:rFonts w:ascii="Calibri" w:hAnsi="Calibri" w:cs="Calibri"/>
          <w:highlight w:val="yellow"/>
          <w:lang w:eastAsia="zh-CN"/>
        </w:rPr>
        <w:t xml:space="preserve">of </w:t>
      </w:r>
      <w:r w:rsidRPr="0043741D">
        <w:rPr>
          <w:rFonts w:ascii="Calibri" w:hAnsi="Calibri" w:cs="Calibri"/>
          <w:highlight w:val="yellow"/>
          <w:lang w:eastAsia="zh-CN"/>
        </w:rPr>
        <w:t xml:space="preserve">Hoechst 33258 solution </w:t>
      </w:r>
      <w:r w:rsidRPr="0043741D">
        <w:rPr>
          <w:rFonts w:ascii="Calibri" w:hAnsi="Calibri" w:cs="Calibri"/>
          <w:highlight w:val="yellow"/>
        </w:rPr>
        <w:t>per well</w:t>
      </w:r>
      <w:r w:rsidRPr="0043741D">
        <w:rPr>
          <w:rFonts w:ascii="Calibri" w:hAnsi="Calibri" w:cs="Calibri"/>
          <w:highlight w:val="yellow"/>
          <w:lang w:eastAsia="zh-CN"/>
        </w:rPr>
        <w:t xml:space="preserve"> to a </w:t>
      </w:r>
      <w:r w:rsidRPr="0043741D">
        <w:rPr>
          <w:rFonts w:ascii="Calibri" w:hAnsi="Calibri" w:cs="Calibri"/>
          <w:highlight w:val="yellow"/>
        </w:rPr>
        <w:t>12-well plate</w:t>
      </w:r>
      <w:r w:rsidRPr="0043741D">
        <w:rPr>
          <w:rFonts w:ascii="Calibri" w:hAnsi="Calibri" w:cs="Calibri"/>
          <w:highlight w:val="yellow"/>
          <w:lang w:eastAsia="zh-CN"/>
        </w:rPr>
        <w:t xml:space="preserve"> and incubate at 18 </w:t>
      </w:r>
      <w:r w:rsidRPr="0043741D">
        <w:rPr>
          <w:rFonts w:ascii="Calibri" w:hAnsi="Calibri" w:cs="Calibri"/>
          <w:highlight w:val="yellow"/>
        </w:rPr>
        <w:t>°C</w:t>
      </w:r>
      <w:r w:rsidRPr="0043741D">
        <w:rPr>
          <w:rFonts w:ascii="Calibri" w:hAnsi="Calibri" w:cs="Calibri"/>
          <w:highlight w:val="yellow"/>
          <w:lang w:eastAsia="zh-CN"/>
        </w:rPr>
        <w:t xml:space="preserve"> for 30 min.</w:t>
      </w:r>
      <w:r w:rsidR="00EC2806">
        <w:rPr>
          <w:rFonts w:ascii="Calibri" w:hAnsi="Calibri" w:cs="Calibri"/>
          <w:highlight w:val="yellow"/>
          <w:lang w:eastAsia="zh-CN"/>
        </w:rPr>
        <w:t xml:space="preserve"> </w:t>
      </w:r>
      <w:r w:rsidRPr="00EC2806">
        <w:rPr>
          <w:rFonts w:ascii="Calibri" w:hAnsi="Calibri" w:cs="Calibri"/>
          <w:highlight w:val="yellow"/>
          <w:lang w:eastAsia="zh-CN"/>
        </w:rPr>
        <w:t>Gently agitate the plate to cover all cells ensuring their staining.</w:t>
      </w:r>
    </w:p>
    <w:p w14:paraId="76A38E3C"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7B9478A6" w14:textId="31A1BCD6"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 xml:space="preserve">Remove the Hoechst staining solution and fix the cells by adding 300 </w:t>
      </w:r>
      <w:proofErr w:type="spellStart"/>
      <w:r w:rsidRPr="0043741D">
        <w:rPr>
          <w:rFonts w:ascii="Calibri" w:hAnsi="Calibri" w:cs="Calibri"/>
          <w:highlight w:val="yellow"/>
        </w:rPr>
        <w:t>μ</w:t>
      </w:r>
      <w:r w:rsidRPr="0043741D">
        <w:rPr>
          <w:rFonts w:ascii="Calibri" w:hAnsi="Calibri" w:cs="Calibri"/>
          <w:highlight w:val="yellow"/>
          <w:lang w:eastAsia="zh-CN"/>
        </w:rPr>
        <w:t>L</w:t>
      </w:r>
      <w:proofErr w:type="spellEnd"/>
      <w:r w:rsidRPr="0043741D">
        <w:rPr>
          <w:rFonts w:ascii="Calibri" w:hAnsi="Calibri" w:cs="Calibri"/>
          <w:highlight w:val="yellow"/>
          <w:lang w:eastAsia="zh-CN"/>
        </w:rPr>
        <w:t xml:space="preserve"> of a 4% paraformaldehyde solution (in PBS) to each well. Gently agitate for 15 min.</w:t>
      </w:r>
    </w:p>
    <w:p w14:paraId="09E56507"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40618699" w14:textId="7777777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lang w:eastAsia="zh-CN"/>
        </w:rPr>
        <w:t>CAUTION: Paraformaldehyde is moderately toxic by skin contact or inhalation, and it is designated as a probable human carcinogen. Chemical fume hoods, vented balance enclosures, or other protective measures should be used during the weighing and handling of paraformaldehyde.</w:t>
      </w:r>
    </w:p>
    <w:p w14:paraId="7875793D"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746FC0EB" w14:textId="34B90FF0" w:rsidR="002B66D1" w:rsidRPr="00EC2806"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Wash the fixed cells three times in PBS.</w:t>
      </w:r>
      <w:r w:rsidR="00EC2806">
        <w:rPr>
          <w:rFonts w:ascii="Calibri" w:hAnsi="Calibri" w:cs="Calibri"/>
          <w:highlight w:val="yellow"/>
          <w:lang w:eastAsia="zh-CN"/>
        </w:rPr>
        <w:t xml:space="preserve"> </w:t>
      </w:r>
      <w:r w:rsidRPr="00EC2806">
        <w:rPr>
          <w:rFonts w:ascii="Calibri" w:hAnsi="Calibri" w:cs="Calibri"/>
          <w:highlight w:val="yellow"/>
          <w:lang w:eastAsia="zh-CN"/>
        </w:rPr>
        <w:t>Do not discard the PBS after washing to keep cells covered.</w:t>
      </w:r>
    </w:p>
    <w:p w14:paraId="7E48F193"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4F689E7F" w14:textId="2AE2EB35" w:rsidR="002B66D1" w:rsidRPr="0043741D" w:rsidRDefault="002B66D1" w:rsidP="00EC2806">
      <w:pPr>
        <w:pStyle w:val="af3"/>
        <w:numPr>
          <w:ilvl w:val="1"/>
          <w:numId w:val="26"/>
        </w:numPr>
        <w:spacing w:before="0" w:beforeAutospacing="0" w:after="0" w:afterAutospacing="0"/>
        <w:jc w:val="both"/>
        <w:rPr>
          <w:rFonts w:ascii="Calibri" w:hAnsi="Calibri" w:cs="Calibri"/>
          <w:b/>
          <w:highlight w:val="yellow"/>
          <w:lang w:eastAsia="zh-CN"/>
        </w:rPr>
      </w:pPr>
      <w:r w:rsidRPr="0043741D">
        <w:rPr>
          <w:rFonts w:ascii="Calibri" w:hAnsi="Calibri" w:cs="Calibri"/>
          <w:b/>
          <w:highlight w:val="yellow"/>
          <w:lang w:eastAsia="zh-CN"/>
        </w:rPr>
        <w:t>Fluorescent microscop</w:t>
      </w:r>
      <w:r w:rsidRPr="0043741D">
        <w:rPr>
          <w:rFonts w:ascii="Calibri" w:hAnsi="Calibri" w:cs="Calibri"/>
          <w:b/>
          <w:highlight w:val="yellow"/>
        </w:rPr>
        <w:t>y</w:t>
      </w:r>
      <w:r w:rsidRPr="0043741D">
        <w:rPr>
          <w:rFonts w:ascii="Calibri" w:hAnsi="Calibri" w:cs="Calibri"/>
          <w:b/>
          <w:highlight w:val="yellow"/>
          <w:lang w:eastAsia="zh-CN"/>
        </w:rPr>
        <w:t xml:space="preserve"> analysis</w:t>
      </w:r>
    </w:p>
    <w:p w14:paraId="7B953EFB" w14:textId="77777777" w:rsidR="002B66D1" w:rsidRPr="0043741D" w:rsidRDefault="002B66D1" w:rsidP="00EC2806">
      <w:pPr>
        <w:pStyle w:val="af3"/>
        <w:spacing w:before="0" w:beforeAutospacing="0" w:after="0" w:afterAutospacing="0"/>
        <w:jc w:val="both"/>
        <w:rPr>
          <w:rFonts w:ascii="Calibri" w:hAnsi="Calibri" w:cs="Calibri"/>
          <w:b/>
          <w:highlight w:val="yellow"/>
          <w:lang w:eastAsia="zh-CN"/>
        </w:rPr>
      </w:pPr>
    </w:p>
    <w:p w14:paraId="279E2303" w14:textId="7A93B4A2"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Turn on the fluorescent microscope hardware including the mercury lamp power, fluorescent light power, and PC. Log into the operating system account, launch the software, and check its configuration.</w:t>
      </w:r>
    </w:p>
    <w:p w14:paraId="78B1FF6E"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5FA11AE4" w14:textId="33C0FEFD"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Place the prepared plate on the microscope stage. Position the sample over the objective lens using the stage controller.</w:t>
      </w:r>
    </w:p>
    <w:p w14:paraId="42918774"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640632D2" w14:textId="1C1ABEC4" w:rsidR="002B66D1" w:rsidRPr="0043741D" w:rsidRDefault="002B66D1" w:rsidP="00EC2806">
      <w:pPr>
        <w:pStyle w:val="af3"/>
        <w:numPr>
          <w:ilvl w:val="2"/>
          <w:numId w:val="26"/>
        </w:numPr>
        <w:spacing w:before="0" w:beforeAutospacing="0" w:after="0" w:afterAutospacing="0"/>
        <w:jc w:val="both"/>
        <w:rPr>
          <w:rFonts w:ascii="Calibri" w:hAnsi="Calibri" w:cs="Calibri"/>
          <w:highlight w:val="yellow"/>
          <w:lang w:eastAsia="zh-CN"/>
        </w:rPr>
      </w:pPr>
      <w:r w:rsidRPr="0043741D">
        <w:rPr>
          <w:rFonts w:ascii="Calibri" w:hAnsi="Calibri" w:cs="Calibri"/>
          <w:highlight w:val="yellow"/>
          <w:lang w:eastAsia="zh-CN"/>
        </w:rPr>
        <w:t>Find the cells of interest under the light microscope, switch to fluorescent microscopy, and capture the images by tuning the parameters.</w:t>
      </w:r>
    </w:p>
    <w:p w14:paraId="5CD89FA5" w14:textId="77777777" w:rsidR="002B66D1" w:rsidRPr="0043741D" w:rsidRDefault="002B66D1" w:rsidP="00EC2806">
      <w:pPr>
        <w:pStyle w:val="af3"/>
        <w:spacing w:before="0" w:beforeAutospacing="0" w:after="0" w:afterAutospacing="0"/>
        <w:jc w:val="both"/>
        <w:rPr>
          <w:rFonts w:ascii="Calibri" w:hAnsi="Calibri" w:cs="Calibri"/>
          <w:highlight w:val="yellow"/>
          <w:lang w:eastAsia="zh-CN"/>
        </w:rPr>
      </w:pPr>
    </w:p>
    <w:p w14:paraId="7D71525B" w14:textId="7777777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highlight w:val="yellow"/>
          <w:lang w:eastAsia="zh-CN"/>
        </w:rPr>
        <w:t>NOTE: To observe the Hoechst 33258 fluorescent signal bound to nuclei DNA, fluorescence microscopy should be conducted with excitation and emission at approximately 352 nm and 461 nm, respectively.</w:t>
      </w:r>
    </w:p>
    <w:p w14:paraId="7F716FF4" w14:textId="77777777" w:rsidR="002B66D1" w:rsidRPr="0043741D" w:rsidRDefault="002B66D1" w:rsidP="00EC2806">
      <w:pPr>
        <w:pStyle w:val="af3"/>
        <w:spacing w:before="0" w:beforeAutospacing="0" w:after="0" w:afterAutospacing="0"/>
        <w:jc w:val="both"/>
        <w:rPr>
          <w:rFonts w:ascii="Calibri" w:hAnsi="Calibri" w:cs="Calibri"/>
          <w:b/>
          <w:lang w:eastAsia="zh-CN"/>
        </w:rPr>
      </w:pPr>
    </w:p>
    <w:p w14:paraId="3DE0F06E" w14:textId="77777777" w:rsidR="002B66D1" w:rsidRPr="0043741D" w:rsidRDefault="002B66D1" w:rsidP="00EC2806">
      <w:pPr>
        <w:pStyle w:val="af3"/>
        <w:spacing w:before="0" w:beforeAutospacing="0" w:after="0" w:afterAutospacing="0"/>
        <w:jc w:val="both"/>
        <w:rPr>
          <w:rFonts w:ascii="Calibri" w:hAnsi="Calibri" w:cs="Calibri"/>
          <w:b/>
          <w:lang w:eastAsia="zh-CN"/>
        </w:rPr>
      </w:pPr>
      <w:r w:rsidRPr="0043741D">
        <w:rPr>
          <w:rFonts w:ascii="Calibri" w:hAnsi="Calibri" w:cs="Calibri"/>
          <w:b/>
        </w:rPr>
        <w:t>REPRESENTATIVE RESULTS</w:t>
      </w:r>
    </w:p>
    <w:p w14:paraId="7974917C" w14:textId="4497ADA2"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 xml:space="preserve">Here, we established primary intestinal cell culture of </w:t>
      </w:r>
      <w:r w:rsidRPr="0043741D">
        <w:rPr>
          <w:rFonts w:ascii="Calibri" w:hAnsi="Calibri" w:cs="Calibri"/>
          <w:i/>
        </w:rPr>
        <w:t xml:space="preserve">A. japonicus </w:t>
      </w:r>
      <w:r w:rsidRPr="0043741D">
        <w:rPr>
          <w:rFonts w:ascii="Calibri" w:hAnsi="Calibri" w:cs="Calibri"/>
        </w:rPr>
        <w:t xml:space="preserve">and passaged the cells. </w:t>
      </w:r>
      <w:r w:rsidRPr="00A07CCD">
        <w:rPr>
          <w:rFonts w:ascii="Calibri" w:hAnsi="Calibri" w:cs="Calibri"/>
          <w:b/>
          <w:bCs/>
        </w:rPr>
        <w:t>Figure 1</w:t>
      </w:r>
      <w:r w:rsidRPr="0043741D">
        <w:rPr>
          <w:rFonts w:ascii="Calibri" w:hAnsi="Calibri" w:cs="Calibri"/>
        </w:rPr>
        <w:t xml:space="preserve"> shows round cells in different stages of culturing. </w:t>
      </w:r>
      <w:r w:rsidRPr="0043741D">
        <w:rPr>
          <w:rFonts w:ascii="Calibri" w:hAnsi="Calibri" w:cs="Calibri"/>
          <w:lang w:eastAsia="zh-CN"/>
        </w:rPr>
        <w:t xml:space="preserve">And the </w:t>
      </w:r>
      <w:proofErr w:type="spellStart"/>
      <w:r w:rsidRPr="0043741D">
        <w:rPr>
          <w:rFonts w:ascii="Calibri" w:hAnsi="Calibri" w:cs="Calibri"/>
          <w:lang w:eastAsia="zh-CN"/>
        </w:rPr>
        <w:t>EdU</w:t>
      </w:r>
      <w:proofErr w:type="spellEnd"/>
      <w:r w:rsidRPr="0043741D">
        <w:rPr>
          <w:rFonts w:ascii="Calibri" w:hAnsi="Calibri" w:cs="Calibri"/>
          <w:lang w:eastAsia="zh-CN"/>
        </w:rPr>
        <w:t xml:space="preserve"> staining assays provide direct evidences to reveal the proliferative activity of these round cells in later stage (</w:t>
      </w:r>
      <w:r w:rsidRPr="001F0C2E">
        <w:rPr>
          <w:rFonts w:ascii="Calibri" w:hAnsi="Calibri" w:cs="Calibri"/>
          <w:b/>
          <w:bCs/>
          <w:lang w:eastAsia="zh-CN"/>
        </w:rPr>
        <w:t>Figure 2</w:t>
      </w:r>
      <w:r w:rsidRPr="0043741D">
        <w:rPr>
          <w:rFonts w:ascii="Calibri" w:hAnsi="Calibri" w:cs="Calibri"/>
          <w:lang w:eastAsia="zh-CN"/>
        </w:rPr>
        <w:t xml:space="preserve">). </w:t>
      </w:r>
      <w:r w:rsidRPr="0043741D">
        <w:rPr>
          <w:rFonts w:ascii="Calibri" w:hAnsi="Calibri" w:cs="Calibri"/>
        </w:rPr>
        <w:t xml:space="preserve">We also slightly adjusted the protocol, culturing minced tissue blocks instead of filtrated cells; furthermore, a spindle cell type could be cultured successfully. This cell type </w:t>
      </w:r>
      <w:r w:rsidR="001F0C2E" w:rsidRPr="0043741D">
        <w:rPr>
          <w:rFonts w:ascii="Calibri" w:hAnsi="Calibri" w:cs="Calibri"/>
          <w:lang w:eastAsia="zh-CN"/>
        </w:rPr>
        <w:t>occurred</w:t>
      </w:r>
      <w:r w:rsidRPr="0043741D">
        <w:rPr>
          <w:rFonts w:ascii="Calibri" w:hAnsi="Calibri" w:cs="Calibri"/>
        </w:rPr>
        <w:t xml:space="preserve"> around the intestinal tissue blocks and could be observed after four days of culture; however, it failed to be passaged</w:t>
      </w:r>
      <w:r w:rsidRPr="0043741D">
        <w:rPr>
          <w:rFonts w:ascii="Calibri" w:hAnsi="Calibri" w:cs="Calibri"/>
          <w:lang w:eastAsia="zh-CN"/>
        </w:rPr>
        <w:t xml:space="preserve"> </w:t>
      </w:r>
      <w:r w:rsidRPr="0043741D">
        <w:rPr>
          <w:rFonts w:ascii="Calibri" w:hAnsi="Calibri" w:cs="Calibri"/>
        </w:rPr>
        <w:t>(</w:t>
      </w:r>
      <w:r w:rsidRPr="001F0C2E">
        <w:rPr>
          <w:rFonts w:ascii="Calibri" w:hAnsi="Calibri" w:cs="Calibri"/>
          <w:b/>
          <w:bCs/>
        </w:rPr>
        <w:t xml:space="preserve">Figure </w:t>
      </w:r>
      <w:r w:rsidRPr="001F0C2E">
        <w:rPr>
          <w:rFonts w:ascii="Calibri" w:hAnsi="Calibri" w:cs="Calibri"/>
          <w:b/>
          <w:bCs/>
          <w:lang w:eastAsia="zh-CN"/>
        </w:rPr>
        <w:t>3</w:t>
      </w:r>
      <w:r w:rsidRPr="001F0C2E">
        <w:rPr>
          <w:rFonts w:ascii="Calibri" w:hAnsi="Calibri" w:cs="Calibri"/>
          <w:b/>
          <w:bCs/>
        </w:rPr>
        <w:t xml:space="preserve">). </w:t>
      </w:r>
    </w:p>
    <w:p w14:paraId="07FE46F9" w14:textId="77777777" w:rsidR="002B66D1" w:rsidRPr="0043741D" w:rsidRDefault="002B66D1" w:rsidP="00EC2806">
      <w:pPr>
        <w:pStyle w:val="af3"/>
        <w:spacing w:before="0" w:beforeAutospacing="0" w:after="0" w:afterAutospacing="0"/>
        <w:jc w:val="both"/>
        <w:rPr>
          <w:rFonts w:ascii="Calibri" w:hAnsi="Calibri" w:cs="Calibri"/>
        </w:rPr>
      </w:pPr>
    </w:p>
    <w:p w14:paraId="40F57AED"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 xml:space="preserve">The cultured cells can be used for different biological experimental applications. We treated the cells with DXMS for different time periods, followed by Hoechst 33258 staining for apoptotic cell detection. </w:t>
      </w:r>
      <w:r w:rsidRPr="001F0C2E">
        <w:rPr>
          <w:rFonts w:ascii="Calibri" w:hAnsi="Calibri" w:cs="Calibri"/>
          <w:b/>
          <w:bCs/>
        </w:rPr>
        <w:t xml:space="preserve">Figure </w:t>
      </w:r>
      <w:r w:rsidRPr="001F0C2E">
        <w:rPr>
          <w:rFonts w:ascii="Calibri" w:hAnsi="Calibri" w:cs="Calibri"/>
          <w:b/>
          <w:bCs/>
          <w:lang w:eastAsia="zh-CN"/>
        </w:rPr>
        <w:t>4</w:t>
      </w:r>
      <w:r w:rsidRPr="0043741D">
        <w:rPr>
          <w:rFonts w:ascii="Calibri" w:hAnsi="Calibri" w:cs="Calibri"/>
        </w:rPr>
        <w:t xml:space="preserve"> indicates the induced apoptotic signal detected from sea cucumber intestinal cells by Hoechst 33258 staining and fluorescent microscopy. </w:t>
      </w:r>
      <w:r w:rsidRPr="001F0C2E">
        <w:rPr>
          <w:rFonts w:ascii="Calibri" w:hAnsi="Calibri" w:cs="Calibri"/>
          <w:b/>
          <w:bCs/>
        </w:rPr>
        <w:t xml:space="preserve">Figure </w:t>
      </w:r>
      <w:r w:rsidRPr="001F0C2E">
        <w:rPr>
          <w:rFonts w:ascii="Calibri" w:hAnsi="Calibri" w:cs="Calibri"/>
          <w:b/>
          <w:bCs/>
          <w:lang w:eastAsia="zh-CN"/>
        </w:rPr>
        <w:t>5</w:t>
      </w:r>
      <w:r w:rsidRPr="0043741D">
        <w:rPr>
          <w:rFonts w:ascii="Calibri" w:hAnsi="Calibri" w:cs="Calibri"/>
        </w:rPr>
        <w:t xml:space="preserve"> demonstrates the apoptotic cell rates for indicated time periods under stimulation with DXMS.</w:t>
      </w:r>
    </w:p>
    <w:p w14:paraId="24799FFB"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03BDC59B" w14:textId="19238C39" w:rsidR="002B66D1" w:rsidRPr="0043741D" w:rsidRDefault="002B66D1" w:rsidP="00EC2806">
      <w:pPr>
        <w:pStyle w:val="EndNoteBibliography"/>
        <w:jc w:val="both"/>
        <w:rPr>
          <w:rFonts w:ascii="Calibri" w:hAnsi="Calibri" w:cs="Calibri"/>
          <w:b/>
          <w:noProof w:val="0"/>
          <w:lang w:eastAsia="zh-CN"/>
        </w:rPr>
      </w:pPr>
      <w:r w:rsidRPr="0043741D">
        <w:rPr>
          <w:rFonts w:ascii="Calibri" w:hAnsi="Calibri" w:cs="Calibri"/>
          <w:b/>
          <w:noProof w:val="0"/>
          <w:lang w:eastAsia="zh-CN"/>
        </w:rPr>
        <w:t>FIGURE LEGENDS</w:t>
      </w:r>
    </w:p>
    <w:p w14:paraId="2252701A" w14:textId="71BECB0D"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b/>
          <w:lang w:eastAsia="zh-CN"/>
        </w:rPr>
        <w:t>Figure 1. Microscopy of cultured sea cucumber intestinal round cells at different stages.</w:t>
      </w:r>
      <w:r w:rsidRPr="0043741D">
        <w:rPr>
          <w:rFonts w:ascii="Calibri" w:hAnsi="Calibri" w:cs="Calibri"/>
          <w:lang w:eastAsia="zh-CN"/>
        </w:rPr>
        <w:t xml:space="preserve"> </w:t>
      </w:r>
      <w:r w:rsidR="001F0C2E">
        <w:rPr>
          <w:rFonts w:ascii="Calibri" w:hAnsi="Calibri" w:cs="Calibri"/>
          <w:lang w:eastAsia="zh-CN"/>
        </w:rPr>
        <w:t>(</w:t>
      </w:r>
      <w:r w:rsidRPr="001F0C2E">
        <w:rPr>
          <w:rFonts w:ascii="Calibri" w:hAnsi="Calibri" w:cs="Calibri"/>
          <w:b/>
          <w:bCs/>
          <w:lang w:eastAsia="zh-CN"/>
        </w:rPr>
        <w:t>A</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C</w:t>
      </w:r>
      <w:r w:rsidRPr="0043741D">
        <w:rPr>
          <w:rFonts w:ascii="Calibri" w:hAnsi="Calibri" w:cs="Calibri"/>
          <w:lang w:eastAsia="zh-CN"/>
        </w:rPr>
        <w:t>ells attached to the bottom of dishes on the third day after being seeded</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w:t>
      </w:r>
      <w:r w:rsidRPr="001F0C2E">
        <w:rPr>
          <w:rFonts w:ascii="Calibri" w:hAnsi="Calibri" w:cs="Calibri"/>
          <w:b/>
          <w:bCs/>
          <w:lang w:eastAsia="zh-CN"/>
        </w:rPr>
        <w:t>B</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C</w:t>
      </w:r>
      <w:r w:rsidRPr="0043741D">
        <w:rPr>
          <w:rFonts w:ascii="Calibri" w:hAnsi="Calibri" w:cs="Calibri"/>
          <w:lang w:eastAsia="zh-CN"/>
        </w:rPr>
        <w:t>ell proliferation on the seventh day</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w:t>
      </w:r>
      <w:r w:rsidRPr="001F0C2E">
        <w:rPr>
          <w:rFonts w:ascii="Calibri" w:hAnsi="Calibri" w:cs="Calibri"/>
          <w:b/>
          <w:bCs/>
          <w:lang w:eastAsia="zh-CN"/>
        </w:rPr>
        <w:t>C</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C</w:t>
      </w:r>
      <w:r w:rsidRPr="0043741D">
        <w:rPr>
          <w:rFonts w:ascii="Calibri" w:hAnsi="Calibri" w:cs="Calibri"/>
          <w:lang w:eastAsia="zh-CN"/>
        </w:rPr>
        <w:t>ells attached to the bottom of dishes after passaging</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w:t>
      </w:r>
      <w:r w:rsidRPr="001F0C2E">
        <w:rPr>
          <w:rFonts w:ascii="Calibri" w:hAnsi="Calibri" w:cs="Calibri"/>
          <w:b/>
          <w:bCs/>
          <w:lang w:eastAsia="zh-CN"/>
        </w:rPr>
        <w:t>D</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C</w:t>
      </w:r>
      <w:r w:rsidRPr="0043741D">
        <w:rPr>
          <w:rFonts w:ascii="Calibri" w:hAnsi="Calibri" w:cs="Calibri"/>
          <w:lang w:eastAsia="zh-CN"/>
        </w:rPr>
        <w:t>ells which have lost activity and are dying after ten passages. “CM” indicates cell mass, which occurs during cell proliferation. “BT” indicates the black track, which was left by dead cells.</w:t>
      </w:r>
    </w:p>
    <w:p w14:paraId="4FA3500A"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47426B1F" w14:textId="6DD4EA5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b/>
          <w:lang w:eastAsia="zh-CN"/>
        </w:rPr>
        <w:t xml:space="preserve">Figure 2. Cell proliferation detected by </w:t>
      </w:r>
      <w:proofErr w:type="spellStart"/>
      <w:r w:rsidRPr="0043741D">
        <w:rPr>
          <w:rFonts w:ascii="Calibri" w:hAnsi="Calibri" w:cs="Calibri"/>
          <w:b/>
          <w:lang w:eastAsia="zh-CN"/>
        </w:rPr>
        <w:t>EdU</w:t>
      </w:r>
      <w:proofErr w:type="spellEnd"/>
      <w:r w:rsidRPr="0043741D">
        <w:rPr>
          <w:rFonts w:ascii="Calibri" w:hAnsi="Calibri" w:cs="Calibri"/>
          <w:b/>
          <w:lang w:eastAsia="zh-CN"/>
        </w:rPr>
        <w:t xml:space="preserve"> staining assays. </w:t>
      </w:r>
      <w:r w:rsidR="00D606B7" w:rsidRPr="0043741D">
        <w:rPr>
          <w:rFonts w:ascii="Calibri" w:hAnsi="Calibri" w:cs="Calibri"/>
        </w:rPr>
        <w:t>Cell proliferation</w:t>
      </w:r>
      <w:r w:rsidRPr="0043741D">
        <w:rPr>
          <w:rFonts w:ascii="Calibri" w:hAnsi="Calibri" w:cs="Calibri"/>
          <w:color w:val="2E2E2E"/>
        </w:rPr>
        <w:t> assays were performed using the kit</w:t>
      </w:r>
      <w:r w:rsidR="001F0C2E">
        <w:rPr>
          <w:rFonts w:ascii="Calibri" w:hAnsi="Calibri" w:cs="Calibri"/>
          <w:color w:val="2E2E2E"/>
        </w:rPr>
        <w:t xml:space="preserve"> (</w:t>
      </w:r>
      <w:r w:rsidR="001F0C2E" w:rsidRPr="001F0C2E">
        <w:rPr>
          <w:rFonts w:ascii="Calibri" w:hAnsi="Calibri" w:cs="Calibri"/>
          <w:b/>
          <w:bCs/>
          <w:color w:val="2E2E2E"/>
        </w:rPr>
        <w:t>Table of Materials</w:t>
      </w:r>
      <w:r w:rsidR="001F0C2E">
        <w:rPr>
          <w:rFonts w:ascii="Calibri" w:hAnsi="Calibri" w:cs="Calibri"/>
          <w:color w:val="2E2E2E"/>
        </w:rPr>
        <w:t xml:space="preserve">) </w:t>
      </w:r>
      <w:r w:rsidRPr="0043741D">
        <w:rPr>
          <w:rFonts w:ascii="Calibri" w:hAnsi="Calibri" w:cs="Calibri"/>
          <w:color w:val="2E2E2E"/>
        </w:rPr>
        <w:t>according to the manufacturer's protocol. </w:t>
      </w:r>
      <w:r w:rsidRPr="0043741D">
        <w:rPr>
          <w:rFonts w:ascii="Calibri" w:hAnsi="Calibri" w:cs="Calibri"/>
          <w:color w:val="2E2E2E"/>
          <w:lang w:eastAsia="zh-CN"/>
        </w:rPr>
        <w:t xml:space="preserve"> </w:t>
      </w:r>
    </w:p>
    <w:p w14:paraId="5A1455C8"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592BCB79" w14:textId="70DE24D3"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b/>
          <w:lang w:eastAsia="zh-CN"/>
        </w:rPr>
        <w:t xml:space="preserve">Figure 3. Microscopy of cultured sea cucumber intestinal tissue blocks and cell proliferation. </w:t>
      </w:r>
      <w:r w:rsidR="001F0C2E" w:rsidRPr="001F0C2E">
        <w:rPr>
          <w:rFonts w:ascii="Calibri" w:hAnsi="Calibri" w:cs="Calibri"/>
          <w:bCs/>
          <w:lang w:eastAsia="zh-CN"/>
        </w:rPr>
        <w:t>(</w:t>
      </w:r>
      <w:r w:rsidRPr="001F0C2E">
        <w:rPr>
          <w:rFonts w:ascii="Calibri" w:hAnsi="Calibri" w:cs="Calibri"/>
          <w:b/>
          <w:bCs/>
          <w:lang w:eastAsia="zh-CN"/>
        </w:rPr>
        <w:t>A</w:t>
      </w:r>
      <w:r w:rsidR="001F0C2E">
        <w:rPr>
          <w:rFonts w:ascii="Calibri" w:hAnsi="Calibri" w:cs="Calibri"/>
          <w:lang w:eastAsia="zh-CN"/>
        </w:rPr>
        <w:t>)</w:t>
      </w:r>
      <w:r w:rsidRPr="0043741D">
        <w:rPr>
          <w:rFonts w:ascii="Calibri" w:hAnsi="Calibri" w:cs="Calibri"/>
          <w:lang w:eastAsia="zh-CN"/>
        </w:rPr>
        <w:t xml:space="preserve"> tissue blocks (TB) attached to the dish bottom on the first day after culture</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w:t>
      </w:r>
      <w:r w:rsidRPr="001F0C2E">
        <w:rPr>
          <w:rFonts w:ascii="Calibri" w:hAnsi="Calibri" w:cs="Calibri"/>
          <w:b/>
          <w:bCs/>
          <w:lang w:eastAsia="zh-CN"/>
        </w:rPr>
        <w:t>B</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T</w:t>
      </w:r>
      <w:r w:rsidRPr="0043741D">
        <w:rPr>
          <w:rFonts w:ascii="Calibri" w:hAnsi="Calibri" w:cs="Calibri"/>
          <w:lang w:eastAsia="zh-CN"/>
        </w:rPr>
        <w:t>issue blocks and cells attached to the dish bottom on the second day after culture</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w:t>
      </w:r>
      <w:r w:rsidRPr="001F0C2E">
        <w:rPr>
          <w:rFonts w:ascii="Calibri" w:hAnsi="Calibri" w:cs="Calibri"/>
          <w:b/>
          <w:bCs/>
          <w:lang w:eastAsia="zh-CN"/>
        </w:rPr>
        <w:t>C</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T</w:t>
      </w:r>
      <w:r w:rsidRPr="0043741D">
        <w:rPr>
          <w:rFonts w:ascii="Calibri" w:hAnsi="Calibri" w:cs="Calibri"/>
          <w:lang w:eastAsia="zh-CN"/>
        </w:rPr>
        <w:t xml:space="preserve">issue blocks and peripherally </w:t>
      </w:r>
      <w:r w:rsidR="001F0C2E" w:rsidRPr="0043741D">
        <w:rPr>
          <w:rFonts w:ascii="Calibri" w:hAnsi="Calibri" w:cs="Calibri"/>
          <w:lang w:eastAsia="zh-CN"/>
        </w:rPr>
        <w:t>occurred</w:t>
      </w:r>
      <w:r w:rsidRPr="0043741D">
        <w:rPr>
          <w:rFonts w:ascii="Calibri" w:hAnsi="Calibri" w:cs="Calibri"/>
          <w:lang w:eastAsia="zh-CN"/>
        </w:rPr>
        <w:t xml:space="preserve"> spindle cells (SC) on the fourth day after culture</w:t>
      </w:r>
      <w:r w:rsidR="001F0C2E">
        <w:rPr>
          <w:rFonts w:ascii="Calibri" w:hAnsi="Calibri" w:cs="Calibri"/>
          <w:lang w:eastAsia="zh-CN"/>
        </w:rPr>
        <w:t>.</w:t>
      </w:r>
      <w:r w:rsidRPr="0043741D">
        <w:rPr>
          <w:rFonts w:ascii="Calibri" w:hAnsi="Calibri" w:cs="Calibri"/>
          <w:lang w:eastAsia="zh-CN"/>
        </w:rPr>
        <w:t xml:space="preserve"> </w:t>
      </w:r>
      <w:r w:rsidR="001F0C2E">
        <w:rPr>
          <w:rFonts w:ascii="Calibri" w:hAnsi="Calibri" w:cs="Calibri"/>
          <w:lang w:eastAsia="zh-CN"/>
        </w:rPr>
        <w:t>(</w:t>
      </w:r>
      <w:r w:rsidRPr="001F0C2E">
        <w:rPr>
          <w:rFonts w:ascii="Calibri" w:hAnsi="Calibri" w:cs="Calibri"/>
          <w:b/>
          <w:bCs/>
          <w:lang w:eastAsia="zh-CN"/>
        </w:rPr>
        <w:t>D</w:t>
      </w:r>
      <w:r w:rsidR="001F0C2E">
        <w:rPr>
          <w:rFonts w:ascii="Calibri" w:hAnsi="Calibri" w:cs="Calibri"/>
          <w:lang w:eastAsia="zh-CN"/>
        </w:rPr>
        <w:t>)</w:t>
      </w:r>
      <w:r w:rsidRPr="0043741D">
        <w:rPr>
          <w:rFonts w:ascii="Calibri" w:hAnsi="Calibri" w:cs="Calibri"/>
          <w:lang w:eastAsia="zh-CN"/>
        </w:rPr>
        <w:t xml:space="preserve"> proliferated spindle cells on the seventh day after culture.</w:t>
      </w:r>
    </w:p>
    <w:p w14:paraId="0029B76E"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5B6E9B99" w14:textId="77777777" w:rsidR="002B66D1" w:rsidRPr="0043741D" w:rsidRDefault="002B66D1" w:rsidP="00EC2806">
      <w:pPr>
        <w:pStyle w:val="af3"/>
        <w:spacing w:before="0" w:beforeAutospacing="0" w:after="0" w:afterAutospacing="0"/>
        <w:jc w:val="both"/>
        <w:rPr>
          <w:rFonts w:ascii="Calibri" w:hAnsi="Calibri" w:cs="Calibri"/>
          <w:lang w:eastAsia="zh-CN"/>
        </w:rPr>
      </w:pPr>
      <w:r w:rsidRPr="0043741D">
        <w:rPr>
          <w:rFonts w:ascii="Calibri" w:hAnsi="Calibri" w:cs="Calibri"/>
          <w:b/>
          <w:lang w:eastAsia="zh-CN"/>
        </w:rPr>
        <w:t>Figure 4. Fluorescent microscopy of intestinal round cells with induced apoptosis.</w:t>
      </w:r>
      <w:r w:rsidRPr="0043741D">
        <w:rPr>
          <w:rFonts w:ascii="Calibri" w:hAnsi="Calibri" w:cs="Calibri"/>
          <w:lang w:eastAsia="zh-CN"/>
        </w:rPr>
        <w:t xml:space="preserve"> “NC” indicates nuclear condensation fluorescent signal.</w:t>
      </w:r>
    </w:p>
    <w:p w14:paraId="3D5435F8"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62A736D8"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b/>
          <w:lang w:eastAsia="zh-CN"/>
        </w:rPr>
        <w:t>Figure</w:t>
      </w:r>
      <w:r w:rsidR="006301BF" w:rsidRPr="0043741D">
        <w:rPr>
          <w:rFonts w:ascii="Calibri" w:hAnsi="Calibri" w:cs="Calibri"/>
          <w:b/>
          <w:lang w:eastAsia="zh-CN"/>
        </w:rPr>
        <w:t xml:space="preserve"> </w:t>
      </w:r>
      <w:r w:rsidRPr="0043741D">
        <w:rPr>
          <w:rFonts w:ascii="Calibri" w:hAnsi="Calibri" w:cs="Calibri"/>
          <w:b/>
          <w:lang w:eastAsia="zh-CN"/>
        </w:rPr>
        <w:t>5. Statistical analysis of Hoechst-positive intestinal round cells.</w:t>
      </w:r>
      <w:r w:rsidRPr="0043741D">
        <w:rPr>
          <w:rFonts w:ascii="Calibri" w:hAnsi="Calibri" w:cs="Calibri"/>
          <w:lang w:eastAsia="zh-CN"/>
        </w:rPr>
        <w:t xml:space="preserve"> Distribution of the percentage of nuclear condensation fluorescent signal-positive cells among Hoechst stained</w:t>
      </w:r>
      <w:r w:rsidRPr="0043741D">
        <w:rPr>
          <w:rFonts w:ascii="Calibri" w:hAnsi="Calibri" w:cs="Calibri"/>
          <w:i/>
          <w:lang w:eastAsia="zh-CN"/>
        </w:rPr>
        <w:t xml:space="preserve"> A. japonicus</w:t>
      </w:r>
      <w:r w:rsidRPr="0043741D">
        <w:rPr>
          <w:rFonts w:ascii="Calibri" w:hAnsi="Calibri" w:cs="Calibri"/>
          <w:lang w:eastAsia="zh-CN"/>
        </w:rPr>
        <w:t xml:space="preserve"> intestinal cells along with the dose or time course of the experiment (n = 3).</w:t>
      </w:r>
    </w:p>
    <w:p w14:paraId="43EFEECF" w14:textId="77777777" w:rsidR="002B66D1" w:rsidRPr="0043741D" w:rsidRDefault="002B66D1" w:rsidP="00EC2806">
      <w:pPr>
        <w:pStyle w:val="af3"/>
        <w:spacing w:before="0" w:beforeAutospacing="0" w:after="0" w:afterAutospacing="0"/>
        <w:jc w:val="both"/>
        <w:rPr>
          <w:rFonts w:ascii="Calibri" w:hAnsi="Calibri" w:cs="Calibri"/>
          <w:b/>
          <w:lang w:eastAsia="zh-CN"/>
        </w:rPr>
      </w:pPr>
    </w:p>
    <w:p w14:paraId="66A95C14" w14:textId="1A22E01E" w:rsidR="002B66D1" w:rsidRPr="0043741D" w:rsidRDefault="002B66D1" w:rsidP="00EC2806">
      <w:pPr>
        <w:pStyle w:val="af3"/>
        <w:spacing w:before="0" w:beforeAutospacing="0" w:after="0" w:afterAutospacing="0"/>
        <w:jc w:val="both"/>
        <w:rPr>
          <w:rFonts w:ascii="Calibri" w:hAnsi="Calibri" w:cs="Calibri"/>
          <w:b/>
          <w:shd w:val="clear" w:color="auto" w:fill="FFFFFF"/>
          <w:lang w:eastAsia="zh-CN"/>
        </w:rPr>
      </w:pPr>
      <w:r w:rsidRPr="0043741D">
        <w:rPr>
          <w:rFonts w:ascii="Calibri" w:hAnsi="Calibri" w:cs="Calibri"/>
          <w:b/>
          <w:shd w:val="clear" w:color="auto" w:fill="FFFFFF"/>
          <w:lang w:eastAsia="zh-CN"/>
        </w:rPr>
        <w:t>DISCUSSION</w:t>
      </w:r>
      <w:r w:rsidR="001F0C2E">
        <w:rPr>
          <w:rFonts w:ascii="Calibri" w:hAnsi="Calibri" w:cs="Calibri"/>
          <w:b/>
          <w:shd w:val="clear" w:color="auto" w:fill="FFFFFF"/>
          <w:lang w:eastAsia="zh-CN"/>
        </w:rPr>
        <w:t>:</w:t>
      </w:r>
    </w:p>
    <w:p w14:paraId="0A3E6627" w14:textId="3197F115" w:rsidR="002B66D1" w:rsidRPr="0043741D" w:rsidRDefault="002B66D1" w:rsidP="00EC2806">
      <w:pPr>
        <w:pStyle w:val="af3"/>
        <w:spacing w:before="0" w:beforeAutospacing="0" w:after="0" w:afterAutospacing="0"/>
        <w:jc w:val="both"/>
        <w:rPr>
          <w:rFonts w:ascii="Calibri" w:hAnsi="Calibri" w:cs="Calibri"/>
          <w:bCs/>
        </w:rPr>
      </w:pPr>
      <w:r w:rsidRPr="0043741D">
        <w:rPr>
          <w:rFonts w:ascii="Calibri" w:hAnsi="Calibri" w:cs="Calibri"/>
          <w:bCs/>
        </w:rPr>
        <w:t>Extensive</w:t>
      </w:r>
      <w:r w:rsidRPr="0043741D">
        <w:rPr>
          <w:rFonts w:ascii="Calibri" w:hAnsi="Calibri" w:cs="Calibri"/>
          <w:bCs/>
          <w:lang w:eastAsia="zh-CN"/>
        </w:rPr>
        <w:t xml:space="preserve"> </w:t>
      </w:r>
      <w:r w:rsidRPr="0043741D">
        <w:rPr>
          <w:rFonts w:ascii="Calibri" w:hAnsi="Calibri" w:cs="Calibri"/>
          <w:bCs/>
        </w:rPr>
        <w:t>research efforts</w:t>
      </w:r>
      <w:r w:rsidRPr="0043741D">
        <w:rPr>
          <w:rFonts w:ascii="Calibri" w:hAnsi="Calibri" w:cs="Calibri"/>
        </w:rPr>
        <w:t xml:space="preserve"> have</w:t>
      </w:r>
      <w:r w:rsidRPr="0043741D">
        <w:rPr>
          <w:rFonts w:ascii="Calibri" w:hAnsi="Calibri" w:cs="Calibri"/>
          <w:lang w:eastAsia="zh-CN"/>
        </w:rPr>
        <w:t xml:space="preserve"> been</w:t>
      </w:r>
      <w:r w:rsidRPr="0043741D">
        <w:rPr>
          <w:rFonts w:ascii="Calibri" w:hAnsi="Calibri" w:cs="Calibri"/>
        </w:rPr>
        <w:t xml:space="preserve"> devoted to establishing cell lines</w:t>
      </w:r>
      <w:r w:rsidRPr="0043741D">
        <w:rPr>
          <w:rFonts w:ascii="Calibri" w:hAnsi="Calibri" w:cs="Calibri"/>
          <w:lang w:eastAsia="zh-CN"/>
        </w:rPr>
        <w:t xml:space="preserve"> in last decades</w:t>
      </w:r>
      <w:r w:rsidR="001F0C2E">
        <w:rPr>
          <w:rFonts w:ascii="Calibri" w:hAnsi="Calibri" w:cs="Calibri"/>
        </w:rPr>
        <w:t>, however,</w:t>
      </w:r>
      <w:r w:rsidRPr="0043741D">
        <w:rPr>
          <w:rFonts w:ascii="Calibri" w:hAnsi="Calibri" w:cs="Calibri"/>
          <w:lang w:eastAsia="zh-CN"/>
        </w:rPr>
        <w:t xml:space="preserve"> </w:t>
      </w:r>
      <w:r w:rsidRPr="0043741D">
        <w:rPr>
          <w:rFonts w:ascii="Calibri" w:hAnsi="Calibri" w:cs="Calibri"/>
          <w:bCs/>
          <w:lang w:eastAsia="zh-CN"/>
        </w:rPr>
        <w:t>it is still difficult to make a progress on long-term culture of cells from</w:t>
      </w:r>
      <w:r w:rsidRPr="0043741D">
        <w:rPr>
          <w:rFonts w:ascii="Calibri" w:hAnsi="Calibri" w:cs="Calibri"/>
          <w:bCs/>
        </w:rPr>
        <w:t xml:space="preserve"> marine invertebrates</w:t>
      </w:r>
      <w:r w:rsidRPr="0043741D">
        <w:rPr>
          <w:rFonts w:ascii="Calibri" w:hAnsi="Calibri" w:cs="Calibri"/>
          <w:bCs/>
          <w:noProof/>
          <w:vertAlign w:val="superscript"/>
        </w:rPr>
        <w:t>14,22</w:t>
      </w:r>
      <w:hyperlink w:anchor="_ENREF_22" w:tooltip="Rinkevich, 2011 #6071" w:history="1"/>
      <w:r w:rsidRPr="0043741D">
        <w:rPr>
          <w:rFonts w:ascii="Calibri" w:hAnsi="Calibri" w:cs="Calibri"/>
          <w:bCs/>
          <w:lang w:eastAsia="zh-CN"/>
        </w:rPr>
        <w:t>.</w:t>
      </w:r>
      <w:r w:rsidRPr="0043741D">
        <w:rPr>
          <w:rFonts w:ascii="Calibri" w:hAnsi="Calibri" w:cs="Calibri"/>
          <w:bCs/>
        </w:rPr>
        <w:t xml:space="preserve"> </w:t>
      </w:r>
      <w:r w:rsidRPr="0043741D">
        <w:rPr>
          <w:rFonts w:ascii="Calibri" w:hAnsi="Calibri" w:cs="Calibri"/>
          <w:bCs/>
          <w:lang w:eastAsia="zh-CN"/>
        </w:rPr>
        <w:t>It has been reported that cultured cells from regenerating holothurian tissues were viable for a long period of time and high activity of proliferation can be detected in specific cells</w:t>
      </w:r>
      <w:r w:rsidRPr="0043741D">
        <w:rPr>
          <w:rFonts w:ascii="Calibri" w:hAnsi="Calibri" w:cs="Calibri"/>
          <w:bCs/>
          <w:noProof/>
          <w:vertAlign w:val="superscript"/>
          <w:lang w:eastAsia="zh-CN"/>
        </w:rPr>
        <w:t>17,23</w:t>
      </w:r>
      <w:r w:rsidRPr="0043741D">
        <w:rPr>
          <w:rFonts w:ascii="Calibri" w:hAnsi="Calibri" w:cs="Calibri"/>
          <w:bCs/>
          <w:lang w:eastAsia="zh-CN"/>
        </w:rPr>
        <w:t xml:space="preserve">. However, for the normal marine invertebrate cells, there is yet no practical cell culture approach been described. </w:t>
      </w:r>
      <w:r w:rsidRPr="0043741D">
        <w:rPr>
          <w:rFonts w:ascii="Calibri" w:hAnsi="Calibri" w:cs="Calibri"/>
          <w:bCs/>
        </w:rPr>
        <w:t xml:space="preserve">The protocol presented here provides an efficient and easily interpretable method for culturing and passaging intestinal cells from the marine invertebrate species </w:t>
      </w:r>
      <w:r w:rsidRPr="0043741D">
        <w:rPr>
          <w:rFonts w:ascii="Calibri" w:hAnsi="Calibri" w:cs="Calibri"/>
          <w:bCs/>
          <w:i/>
        </w:rPr>
        <w:t>A. japonicus</w:t>
      </w:r>
      <w:r w:rsidRPr="0043741D">
        <w:rPr>
          <w:rFonts w:ascii="Calibri" w:hAnsi="Calibri" w:cs="Calibri"/>
          <w:bCs/>
        </w:rPr>
        <w:t>. The method can be easily adapted for primary cell culture of many different marine invertebrate organisms such as cuttlefish and crab.</w:t>
      </w:r>
    </w:p>
    <w:p w14:paraId="16E19573" w14:textId="77777777" w:rsidR="002B66D1" w:rsidRPr="0043741D" w:rsidRDefault="002B66D1" w:rsidP="00EC2806">
      <w:pPr>
        <w:pStyle w:val="af3"/>
        <w:spacing w:before="0" w:beforeAutospacing="0" w:after="0" w:afterAutospacing="0"/>
        <w:jc w:val="both"/>
        <w:rPr>
          <w:rFonts w:ascii="Calibri" w:hAnsi="Calibri" w:cs="Calibri"/>
          <w:bCs/>
        </w:rPr>
      </w:pPr>
    </w:p>
    <w:p w14:paraId="672F27DA" w14:textId="77777777" w:rsidR="002B66D1" w:rsidRPr="0043741D" w:rsidRDefault="002B66D1" w:rsidP="00EC2806">
      <w:pPr>
        <w:pStyle w:val="af3"/>
        <w:spacing w:before="0" w:beforeAutospacing="0" w:after="0" w:afterAutospacing="0"/>
        <w:jc w:val="both"/>
        <w:rPr>
          <w:rFonts w:ascii="Calibri" w:hAnsi="Calibri" w:cs="Calibri"/>
          <w:bCs/>
        </w:rPr>
      </w:pPr>
      <w:r w:rsidRPr="0043741D">
        <w:rPr>
          <w:rFonts w:ascii="Calibri" w:hAnsi="Calibri" w:cs="Calibri"/>
          <w:bCs/>
        </w:rPr>
        <w:t>A series of key factors affect the successful application of this procedure. The prevention of microbial contamination is of foremost importance</w:t>
      </w:r>
      <w:r w:rsidRPr="0043741D">
        <w:rPr>
          <w:rFonts w:ascii="Calibri" w:hAnsi="Calibri" w:cs="Calibri"/>
        </w:rPr>
        <w:t xml:space="preserve"> </w:t>
      </w:r>
      <w:r w:rsidRPr="0043741D">
        <w:rPr>
          <w:rFonts w:ascii="Calibri" w:hAnsi="Calibri" w:cs="Calibri"/>
          <w:bCs/>
        </w:rPr>
        <w:t>during the whole process, and especially during the first week of culture. Aquatic animals usually contact numerous microbes from environment, which colonize their tissues, such as gill, intestine, fin, and skin. Thus, it will be impossible to sterilize the tissue samples before the cell culture initiation. To minimize the risk of microbial contamination during the cell culture, 75% ethanol immersion for tissue sample sterilization is essential; however, the treatment time should be optimized for different tissue types. Moreover, the application of high antibiotic concentrations during the early stages of cell culture also plays an important role in the inhibition of microbial growth. Further, the medium formulation is a major factor determining the proliferation and lifespan of cultured cells. Since the nutritional requirements of marine invertebrate cells are still unknown, the current cell culture medium used have been mainly designed for vertebrate or insect cell lines</w:t>
      </w:r>
      <w:r w:rsidRPr="0043741D">
        <w:rPr>
          <w:rFonts w:ascii="Calibri" w:hAnsi="Calibri" w:cs="Calibri"/>
          <w:bCs/>
          <w:noProof/>
          <w:vertAlign w:val="superscript"/>
        </w:rPr>
        <w:t>14</w:t>
      </w:r>
      <w:hyperlink w:anchor="_ENREF_14" w:tooltip="Cai,  #2372" w:history="1"/>
      <w:r w:rsidRPr="0043741D">
        <w:rPr>
          <w:rFonts w:ascii="Calibri" w:hAnsi="Calibri" w:cs="Calibri"/>
          <w:bCs/>
        </w:rPr>
        <w:t xml:space="preserve">. To supply </w:t>
      </w:r>
      <w:proofErr w:type="gramStart"/>
      <w:r w:rsidRPr="0043741D">
        <w:rPr>
          <w:rFonts w:ascii="Calibri" w:hAnsi="Calibri" w:cs="Calibri"/>
          <w:bCs/>
        </w:rPr>
        <w:t>sufficient</w:t>
      </w:r>
      <w:proofErr w:type="gramEnd"/>
      <w:r w:rsidRPr="0043741D">
        <w:rPr>
          <w:rFonts w:ascii="Calibri" w:hAnsi="Calibri" w:cs="Calibri"/>
          <w:bCs/>
        </w:rPr>
        <w:t xml:space="preserve"> nutritional materials, pretreated </w:t>
      </w:r>
      <w:r w:rsidRPr="0043741D">
        <w:rPr>
          <w:rFonts w:ascii="Calibri" w:hAnsi="Calibri" w:cs="Calibri"/>
        </w:rPr>
        <w:t>coelomic fluid</w:t>
      </w:r>
      <w:r w:rsidRPr="0043741D">
        <w:rPr>
          <w:rFonts w:ascii="Calibri" w:hAnsi="Calibri" w:cs="Calibri"/>
          <w:bCs/>
        </w:rPr>
        <w:t xml:space="preserve"> from sea cucumbers can be used similar to FBS in mammalian cell culture. Meanwhile, to facilitate cell proliferation, several mammalian growth factors can also be applied in culture medium. Since the incubation temperature is a factor impacting the success of marine invertebrate cell culture, incubating cells under the optimal growth temperature of the target organism should be considered. For example, the temperature for </w:t>
      </w:r>
      <w:r w:rsidRPr="0043741D">
        <w:rPr>
          <w:rFonts w:ascii="Calibri" w:hAnsi="Calibri" w:cs="Calibri"/>
          <w:bCs/>
          <w:i/>
        </w:rPr>
        <w:t>A. japonicus</w:t>
      </w:r>
      <w:r w:rsidRPr="0043741D">
        <w:rPr>
          <w:rFonts w:ascii="Calibri" w:hAnsi="Calibri" w:cs="Calibri"/>
          <w:bCs/>
        </w:rPr>
        <w:t xml:space="preserve"> cell culture can be set at 18 </w:t>
      </w:r>
      <w:r w:rsidRPr="0043741D">
        <w:rPr>
          <w:rFonts w:ascii="Calibri" w:hAnsi="Calibri" w:cs="Calibri"/>
        </w:rPr>
        <w:t>°C, which is suitable for its growth</w:t>
      </w:r>
      <w:r w:rsidRPr="0043741D">
        <w:rPr>
          <w:rFonts w:ascii="Calibri" w:hAnsi="Calibri" w:cs="Calibri"/>
          <w:noProof/>
          <w:vertAlign w:val="superscript"/>
        </w:rPr>
        <w:t>24</w:t>
      </w:r>
      <w:r w:rsidRPr="0043741D">
        <w:rPr>
          <w:rFonts w:ascii="Calibri" w:hAnsi="Calibri" w:cs="Calibri"/>
        </w:rPr>
        <w:t>.</w:t>
      </w:r>
      <w:r w:rsidRPr="0043741D">
        <w:rPr>
          <w:rFonts w:ascii="Calibri" w:hAnsi="Calibri" w:cs="Calibri"/>
          <w:bCs/>
        </w:rPr>
        <w:t xml:space="preserve"> </w:t>
      </w:r>
    </w:p>
    <w:p w14:paraId="1718D68D" w14:textId="77777777" w:rsidR="002B66D1" w:rsidRPr="0043741D" w:rsidRDefault="002B66D1" w:rsidP="00EC2806">
      <w:pPr>
        <w:pStyle w:val="af3"/>
        <w:spacing w:before="0" w:beforeAutospacing="0" w:after="0" w:afterAutospacing="0"/>
        <w:jc w:val="both"/>
        <w:rPr>
          <w:rFonts w:ascii="Calibri" w:hAnsi="Calibri" w:cs="Calibri"/>
          <w:bCs/>
        </w:rPr>
      </w:pPr>
    </w:p>
    <w:p w14:paraId="2EEB9878" w14:textId="6063C5F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lang w:eastAsia="zh-CN"/>
        </w:rPr>
        <w:t>T</w:t>
      </w:r>
      <w:r w:rsidRPr="0043741D">
        <w:rPr>
          <w:rFonts w:ascii="Calibri" w:hAnsi="Calibri" w:cs="Calibri"/>
        </w:rPr>
        <w:t xml:space="preserve">issue pretreatment may impact the successfully cultured and proliferating cell types. Very different </w:t>
      </w:r>
      <w:r w:rsidRPr="0043741D">
        <w:rPr>
          <w:rFonts w:ascii="Calibri" w:hAnsi="Calibri" w:cs="Calibri"/>
          <w:i/>
        </w:rPr>
        <w:t>A. japonicus</w:t>
      </w:r>
      <w:r w:rsidRPr="0043741D">
        <w:rPr>
          <w:rFonts w:ascii="Calibri" w:hAnsi="Calibri" w:cs="Calibri"/>
        </w:rPr>
        <w:t xml:space="preserve"> intestinal cells, round or spindle, can be obtained from seeding filtrated cells or tissue blocks under the </w:t>
      </w:r>
      <w:r w:rsidR="001F0C2E" w:rsidRPr="0043741D">
        <w:rPr>
          <w:rFonts w:ascii="Calibri" w:hAnsi="Calibri" w:cs="Calibri"/>
        </w:rPr>
        <w:t>exact</w:t>
      </w:r>
      <w:r w:rsidRPr="0043741D">
        <w:rPr>
          <w:rFonts w:ascii="Calibri" w:hAnsi="Calibri" w:cs="Calibri"/>
        </w:rPr>
        <w:t xml:space="preserve"> same culture procedure (comparative data from </w:t>
      </w:r>
      <w:r w:rsidRPr="001F0C2E">
        <w:rPr>
          <w:rFonts w:ascii="Calibri" w:hAnsi="Calibri" w:cs="Calibri"/>
          <w:b/>
          <w:bCs/>
        </w:rPr>
        <w:t>Figure 1</w:t>
      </w:r>
      <w:r w:rsidRPr="0043741D">
        <w:rPr>
          <w:rFonts w:ascii="Calibri" w:hAnsi="Calibri" w:cs="Calibri"/>
        </w:rPr>
        <w:t xml:space="preserve"> and </w:t>
      </w:r>
      <w:bookmarkStart w:id="1" w:name="_GoBack"/>
      <w:r w:rsidR="001F0C2E" w:rsidRPr="001F0C2E">
        <w:rPr>
          <w:rFonts w:ascii="Calibri" w:hAnsi="Calibri" w:cs="Calibri"/>
          <w:b/>
          <w:bCs/>
        </w:rPr>
        <w:t xml:space="preserve">Figure </w:t>
      </w:r>
      <w:r w:rsidRPr="001F0C2E">
        <w:rPr>
          <w:rFonts w:ascii="Calibri" w:hAnsi="Calibri" w:cs="Calibri"/>
          <w:b/>
          <w:bCs/>
          <w:lang w:eastAsia="zh-CN"/>
        </w:rPr>
        <w:t>3</w:t>
      </w:r>
      <w:bookmarkEnd w:id="1"/>
      <w:r w:rsidRPr="0043741D">
        <w:rPr>
          <w:rFonts w:ascii="Calibri" w:hAnsi="Calibri" w:cs="Calibri"/>
        </w:rPr>
        <w:t>). Thus, optimizing the tissue pretreating method for specific cell culture type should also be conducted at the beginning; the optimal procedure should be decided according to the biological experimental design.</w:t>
      </w:r>
    </w:p>
    <w:p w14:paraId="1F4504BE" w14:textId="77777777" w:rsidR="002B66D1" w:rsidRPr="0043741D" w:rsidRDefault="002B66D1" w:rsidP="00EC2806">
      <w:pPr>
        <w:pStyle w:val="af3"/>
        <w:spacing w:before="0" w:beforeAutospacing="0" w:after="0" w:afterAutospacing="0"/>
        <w:jc w:val="both"/>
        <w:rPr>
          <w:rFonts w:ascii="Calibri" w:hAnsi="Calibri" w:cs="Calibri"/>
        </w:rPr>
      </w:pPr>
    </w:p>
    <w:p w14:paraId="35D3BC00" w14:textId="215654DE"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 xml:space="preserve">Here, we applied DXMS treatment for apoptosis induction in </w:t>
      </w:r>
      <w:r w:rsidRPr="0043741D">
        <w:rPr>
          <w:rFonts w:ascii="Calibri" w:hAnsi="Calibri" w:cs="Calibri"/>
          <w:bCs/>
          <w:i/>
        </w:rPr>
        <w:t>A. japonicus</w:t>
      </w:r>
      <w:r w:rsidRPr="0043741D">
        <w:rPr>
          <w:rFonts w:ascii="Calibri" w:hAnsi="Calibri" w:cs="Calibri"/>
          <w:bCs/>
        </w:rPr>
        <w:t xml:space="preserve"> intestinal cells after</w:t>
      </w:r>
      <w:r w:rsidRPr="0043741D">
        <w:rPr>
          <w:rFonts w:ascii="Calibri" w:hAnsi="Calibri" w:cs="Calibri"/>
        </w:rPr>
        <w:t xml:space="preserve"> three days in culture, and we carried out Hoechst staining for apoptotic signal detection. Successful detection of Hoechst positive cells, after 48 h stimulation by 1 </w:t>
      </w:r>
      <w:proofErr w:type="spellStart"/>
      <w:r w:rsidRPr="0043741D">
        <w:rPr>
          <w:rFonts w:ascii="Calibri" w:hAnsi="Calibri" w:cs="Calibri"/>
        </w:rPr>
        <w:t>μM</w:t>
      </w:r>
      <w:proofErr w:type="spellEnd"/>
      <w:r w:rsidRPr="0043741D">
        <w:rPr>
          <w:rFonts w:ascii="Calibri" w:hAnsi="Calibri" w:cs="Calibri"/>
        </w:rPr>
        <w:t xml:space="preserve"> DXMS, provided a practical example for a biological experiment based on the cultured cells.</w:t>
      </w:r>
    </w:p>
    <w:p w14:paraId="16E010B6" w14:textId="77777777" w:rsidR="002B66D1" w:rsidRPr="0043741D" w:rsidRDefault="002B66D1" w:rsidP="00EC2806">
      <w:pPr>
        <w:pStyle w:val="af3"/>
        <w:spacing w:before="0" w:beforeAutospacing="0" w:after="0" w:afterAutospacing="0"/>
        <w:jc w:val="both"/>
        <w:rPr>
          <w:rFonts w:ascii="Calibri" w:hAnsi="Calibri" w:cs="Calibri"/>
        </w:rPr>
      </w:pPr>
    </w:p>
    <w:p w14:paraId="2CEDDF40"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lang w:eastAsia="zh-CN"/>
        </w:rPr>
        <w:t>Th</w:t>
      </w:r>
      <w:r w:rsidRPr="0043741D">
        <w:rPr>
          <w:rFonts w:ascii="Calibri" w:hAnsi="Calibri" w:cs="Calibri"/>
        </w:rPr>
        <w:t>e described protocol is easy-to-handle and can be used for establishing a marine invertebrate cell culture. The cultured cells should provide biological material with consistent genetic background for different further biological experimental applications. Moreover, slightly adjusted protocol procedures can change the successfully proliferating cell types during culture and provide different cell materials for biological experiments. So, the optimization of certain steps in the protocol will be necessary, depending on the targeted animal species and the specific cell types needed.</w:t>
      </w:r>
    </w:p>
    <w:p w14:paraId="3C9A5884" w14:textId="77777777" w:rsidR="002B66D1" w:rsidRPr="0043741D" w:rsidRDefault="002B66D1" w:rsidP="00EC2806">
      <w:pPr>
        <w:pStyle w:val="af3"/>
        <w:spacing w:before="0" w:beforeAutospacing="0" w:after="0" w:afterAutospacing="0"/>
        <w:jc w:val="both"/>
        <w:rPr>
          <w:rFonts w:ascii="Calibri" w:hAnsi="Calibri" w:cs="Calibri"/>
          <w:lang w:eastAsia="zh-CN"/>
        </w:rPr>
      </w:pPr>
    </w:p>
    <w:p w14:paraId="0842979F"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b/>
          <w:bCs/>
        </w:rPr>
        <w:t xml:space="preserve">ACKNOWLEDGMENTS: </w:t>
      </w:r>
    </w:p>
    <w:p w14:paraId="7DBF762A"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 xml:space="preserve">The authors would like to thank Prof. </w:t>
      </w:r>
      <w:proofErr w:type="spellStart"/>
      <w:r w:rsidRPr="0043741D">
        <w:rPr>
          <w:rFonts w:ascii="Calibri" w:hAnsi="Calibri" w:cs="Calibri"/>
          <w:lang w:eastAsia="zh-CN"/>
        </w:rPr>
        <w:t>Naiming</w:t>
      </w:r>
      <w:proofErr w:type="spellEnd"/>
      <w:r w:rsidRPr="0043741D">
        <w:rPr>
          <w:rFonts w:ascii="Calibri" w:hAnsi="Calibri" w:cs="Calibri"/>
          <w:lang w:eastAsia="zh-CN"/>
        </w:rPr>
        <w:t xml:space="preserve"> Zhou from Zhejiang University</w:t>
      </w:r>
      <w:r w:rsidRPr="0043741D">
        <w:rPr>
          <w:rFonts w:ascii="Calibri" w:hAnsi="Calibri" w:cs="Calibri"/>
        </w:rPr>
        <w:t xml:space="preserve"> for his technical advice and for making the equipment of his laboratory available for use. This work was financially supported by the National Natural Science Foundation of China (grant numbers 41876154, 41606150, and 41406137) and the Fundamental Research Funds for Zhejiang Provincial Universities and Research Institutes [grant number 2019JZ00007].</w:t>
      </w:r>
    </w:p>
    <w:p w14:paraId="35252D6F" w14:textId="77777777" w:rsidR="002B66D1" w:rsidRPr="0043741D" w:rsidRDefault="002B66D1" w:rsidP="00EC2806">
      <w:pPr>
        <w:pStyle w:val="af3"/>
        <w:spacing w:before="0" w:beforeAutospacing="0" w:after="0" w:afterAutospacing="0"/>
        <w:jc w:val="both"/>
        <w:rPr>
          <w:rFonts w:ascii="Calibri" w:hAnsi="Calibri" w:cs="Calibri"/>
          <w:b/>
          <w:bCs/>
        </w:rPr>
      </w:pPr>
    </w:p>
    <w:p w14:paraId="6E4CBEAF"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b/>
        </w:rPr>
        <w:t>DISCLOSURES</w:t>
      </w:r>
      <w:r w:rsidRPr="0043741D">
        <w:rPr>
          <w:rFonts w:ascii="Calibri" w:hAnsi="Calibri" w:cs="Calibri"/>
          <w:b/>
          <w:bCs/>
        </w:rPr>
        <w:t xml:space="preserve">: </w:t>
      </w:r>
    </w:p>
    <w:p w14:paraId="5922AD11" w14:textId="6B61F1E1"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rPr>
        <w:t>The authors have nothing to disclose.</w:t>
      </w:r>
    </w:p>
    <w:p w14:paraId="22565D5D" w14:textId="77777777" w:rsidR="006301BF" w:rsidRPr="0043741D" w:rsidRDefault="006301BF" w:rsidP="00EC2806">
      <w:pPr>
        <w:pStyle w:val="af3"/>
        <w:spacing w:before="0" w:beforeAutospacing="0" w:after="0" w:afterAutospacing="0"/>
        <w:jc w:val="both"/>
        <w:rPr>
          <w:rFonts w:ascii="Calibri" w:hAnsi="Calibri" w:cs="Calibri"/>
          <w:b/>
          <w:lang w:eastAsia="zh-CN"/>
        </w:rPr>
      </w:pPr>
    </w:p>
    <w:p w14:paraId="664879BF" w14:textId="77777777" w:rsidR="002B66D1" w:rsidRPr="0043741D" w:rsidRDefault="002B66D1" w:rsidP="00EC2806">
      <w:pPr>
        <w:pStyle w:val="af3"/>
        <w:spacing w:before="0" w:beforeAutospacing="0" w:after="0" w:afterAutospacing="0"/>
        <w:jc w:val="both"/>
        <w:rPr>
          <w:rFonts w:ascii="Calibri" w:hAnsi="Calibri" w:cs="Calibri"/>
        </w:rPr>
      </w:pPr>
      <w:r w:rsidRPr="0043741D">
        <w:rPr>
          <w:rFonts w:ascii="Calibri" w:hAnsi="Calibri" w:cs="Calibri"/>
          <w:b/>
        </w:rPr>
        <w:t>R</w:t>
      </w:r>
      <w:r w:rsidRPr="0043741D">
        <w:rPr>
          <w:rFonts w:ascii="Calibri" w:hAnsi="Calibri" w:cs="Calibri"/>
          <w:b/>
          <w:lang w:eastAsia="zh-CN"/>
        </w:rPr>
        <w:t>EFERENCES</w:t>
      </w:r>
    </w:p>
    <w:p w14:paraId="057380BD" w14:textId="77777777" w:rsidR="002B66D1" w:rsidRPr="0043741D" w:rsidRDefault="002B66D1" w:rsidP="00EC2806">
      <w:pPr>
        <w:spacing w:line="240" w:lineRule="auto"/>
        <w:ind w:left="566" w:hangingChars="236" w:hanging="566"/>
        <w:rPr>
          <w:rFonts w:ascii="Calibri" w:hAnsi="Calibri" w:cs="Calibri"/>
          <w:noProof/>
        </w:rPr>
      </w:pPr>
      <w:bookmarkStart w:id="2" w:name="_ENREF_1"/>
      <w:r w:rsidRPr="0043741D">
        <w:rPr>
          <w:rFonts w:ascii="Calibri" w:hAnsi="Calibri" w:cs="Calibri"/>
          <w:noProof/>
        </w:rPr>
        <w:t>1</w:t>
      </w:r>
      <w:r w:rsidRPr="0043741D">
        <w:rPr>
          <w:rFonts w:ascii="Calibri" w:hAnsi="Calibri" w:cs="Calibri"/>
          <w:noProof/>
        </w:rPr>
        <w:tab/>
        <w:t>Naganuma, T., Degnan, B. M., Horikoshi, K. &amp; Morse, D. E. Myogenesis in primary cell cultures from larvae of the abalone,</w:t>
      </w:r>
      <w:r w:rsidRPr="0043741D">
        <w:rPr>
          <w:rFonts w:ascii="Calibri" w:hAnsi="Calibri" w:cs="Calibri"/>
          <w:i/>
          <w:noProof/>
        </w:rPr>
        <w:t xml:space="preserve"> Haliotis rufescens</w:t>
      </w:r>
      <w:r w:rsidRPr="0043741D">
        <w:rPr>
          <w:rFonts w:ascii="Calibri" w:hAnsi="Calibri" w:cs="Calibri"/>
          <w:noProof/>
        </w:rPr>
        <w:t xml:space="preserve">. </w:t>
      </w:r>
      <w:r w:rsidRPr="0043741D">
        <w:rPr>
          <w:rFonts w:ascii="Calibri" w:hAnsi="Calibri" w:cs="Calibri"/>
          <w:i/>
        </w:rPr>
        <w:t>Molecular Marine Biology and Biotechnology</w:t>
      </w:r>
      <w:r w:rsidRPr="0043741D">
        <w:rPr>
          <w:rFonts w:ascii="Calibri" w:hAnsi="Calibri" w:cs="Calibri"/>
          <w:i/>
          <w:noProof/>
        </w:rPr>
        <w:t>.</w:t>
      </w:r>
      <w:r w:rsidRPr="0043741D">
        <w:rPr>
          <w:rFonts w:ascii="Calibri" w:hAnsi="Calibri" w:cs="Calibri"/>
          <w:noProof/>
        </w:rPr>
        <w:t xml:space="preserve"> </w:t>
      </w:r>
      <w:r w:rsidRPr="0043741D">
        <w:rPr>
          <w:rFonts w:ascii="Calibri" w:hAnsi="Calibri" w:cs="Calibri"/>
          <w:b/>
          <w:noProof/>
        </w:rPr>
        <w:t>3</w:t>
      </w:r>
      <w:r w:rsidRPr="0043741D">
        <w:rPr>
          <w:rFonts w:ascii="Calibri" w:hAnsi="Calibri" w:cs="Calibri"/>
          <w:noProof/>
        </w:rPr>
        <w:t xml:space="preserve"> (3), 131-140 (1994).</w:t>
      </w:r>
      <w:bookmarkEnd w:id="2"/>
    </w:p>
    <w:p w14:paraId="3B1E78CD" w14:textId="77777777" w:rsidR="002B66D1" w:rsidRPr="0043741D" w:rsidRDefault="002B66D1" w:rsidP="00EC2806">
      <w:pPr>
        <w:spacing w:line="240" w:lineRule="auto"/>
        <w:ind w:left="566" w:hangingChars="236" w:hanging="566"/>
        <w:rPr>
          <w:rFonts w:ascii="Calibri" w:hAnsi="Calibri" w:cs="Calibri"/>
          <w:noProof/>
        </w:rPr>
      </w:pPr>
      <w:bookmarkStart w:id="3" w:name="_ENREF_2"/>
      <w:r w:rsidRPr="0043741D">
        <w:rPr>
          <w:rFonts w:ascii="Calibri" w:hAnsi="Calibri" w:cs="Calibri"/>
          <w:noProof/>
        </w:rPr>
        <w:t>2</w:t>
      </w:r>
      <w:r w:rsidRPr="0043741D">
        <w:rPr>
          <w:rFonts w:ascii="Calibri" w:hAnsi="Calibri" w:cs="Calibri"/>
          <w:noProof/>
        </w:rPr>
        <w:tab/>
        <w:t xml:space="preserve">Reinardy, H. C., Emerson, C. E., Manley, J. M. &amp; Bodnar, A. G. Tissue regeneration and biomineralization in sea urchins: role of Notch signaling and presence of stem cell markers. </w:t>
      </w:r>
      <w:r w:rsidRPr="0043741D">
        <w:rPr>
          <w:rFonts w:ascii="Calibri" w:hAnsi="Calibri" w:cs="Calibri"/>
          <w:i/>
          <w:noProof/>
        </w:rPr>
        <w:t>Plos One.</w:t>
      </w:r>
      <w:r w:rsidRPr="0043741D">
        <w:rPr>
          <w:rFonts w:ascii="Calibri" w:hAnsi="Calibri" w:cs="Calibri"/>
          <w:noProof/>
        </w:rPr>
        <w:t xml:space="preserve"> </w:t>
      </w:r>
      <w:r w:rsidRPr="0043741D">
        <w:rPr>
          <w:rFonts w:ascii="Calibri" w:hAnsi="Calibri" w:cs="Calibri"/>
          <w:b/>
          <w:noProof/>
        </w:rPr>
        <w:t>10</w:t>
      </w:r>
      <w:r w:rsidRPr="0043741D">
        <w:rPr>
          <w:rFonts w:ascii="Calibri" w:hAnsi="Calibri" w:cs="Calibri"/>
          <w:noProof/>
        </w:rPr>
        <w:t xml:space="preserve"> (8), e0133860, doi:10.1371/journal.pone.0133860, (2015).</w:t>
      </w:r>
      <w:bookmarkEnd w:id="3"/>
    </w:p>
    <w:p w14:paraId="1B0D1569" w14:textId="77777777" w:rsidR="002B66D1" w:rsidRPr="0043741D" w:rsidRDefault="002B66D1" w:rsidP="00EC2806">
      <w:pPr>
        <w:spacing w:line="240" w:lineRule="auto"/>
        <w:ind w:left="566" w:hangingChars="236" w:hanging="566"/>
        <w:rPr>
          <w:rFonts w:ascii="Calibri" w:hAnsi="Calibri" w:cs="Calibri"/>
          <w:noProof/>
        </w:rPr>
      </w:pPr>
      <w:bookmarkStart w:id="4" w:name="_ENREF_3"/>
      <w:r w:rsidRPr="0043741D">
        <w:rPr>
          <w:rFonts w:ascii="Calibri" w:hAnsi="Calibri" w:cs="Calibri"/>
          <w:noProof/>
        </w:rPr>
        <w:t>3</w:t>
      </w:r>
      <w:r w:rsidRPr="0043741D">
        <w:rPr>
          <w:rFonts w:ascii="Calibri" w:hAnsi="Calibri" w:cs="Calibri"/>
          <w:noProof/>
        </w:rPr>
        <w:tab/>
        <w:t xml:space="preserve">Schaffer, A. A., Bazarsky, M., Levy, K., Chalifa-Caspi, V. &amp; Gat, U. A transcriptional time-course analysis of oral vs. aboral whole-body regeneration in the Sea anemone </w:t>
      </w:r>
      <w:r w:rsidRPr="0043741D">
        <w:rPr>
          <w:rFonts w:ascii="Calibri" w:hAnsi="Calibri" w:cs="Calibri"/>
          <w:i/>
          <w:noProof/>
        </w:rPr>
        <w:t>Nematostella vectensis</w:t>
      </w:r>
      <w:r w:rsidRPr="0043741D">
        <w:rPr>
          <w:rFonts w:ascii="Calibri" w:hAnsi="Calibri" w:cs="Calibri"/>
          <w:noProof/>
        </w:rPr>
        <w:t xml:space="preserve">. </w:t>
      </w:r>
      <w:r w:rsidRPr="0043741D">
        <w:rPr>
          <w:rFonts w:ascii="Calibri" w:hAnsi="Calibri" w:cs="Calibri"/>
          <w:i/>
          <w:noProof/>
        </w:rPr>
        <w:t>Bmc Genomics.</w:t>
      </w:r>
      <w:r w:rsidRPr="0043741D">
        <w:rPr>
          <w:rFonts w:ascii="Calibri" w:hAnsi="Calibri" w:cs="Calibri"/>
          <w:noProof/>
        </w:rPr>
        <w:t xml:space="preserve"> </w:t>
      </w:r>
      <w:r w:rsidRPr="0043741D">
        <w:rPr>
          <w:rFonts w:ascii="Calibri" w:hAnsi="Calibri" w:cs="Calibri"/>
          <w:b/>
          <w:noProof/>
        </w:rPr>
        <w:t>17</w:t>
      </w:r>
      <w:r w:rsidRPr="0043741D">
        <w:rPr>
          <w:rFonts w:ascii="Calibri" w:hAnsi="Calibri" w:cs="Calibri"/>
          <w:noProof/>
        </w:rPr>
        <w:t xml:space="preserve"> 718, doi:10.1186/s12864-016-3027-1, (2016).</w:t>
      </w:r>
      <w:bookmarkEnd w:id="4"/>
    </w:p>
    <w:p w14:paraId="5FFB14D1" w14:textId="77777777" w:rsidR="002B66D1" w:rsidRPr="0043741D" w:rsidRDefault="002B66D1" w:rsidP="00EC2806">
      <w:pPr>
        <w:spacing w:line="240" w:lineRule="auto"/>
        <w:ind w:left="566" w:hangingChars="236" w:hanging="566"/>
        <w:rPr>
          <w:rFonts w:ascii="Calibri" w:hAnsi="Calibri" w:cs="Calibri"/>
          <w:noProof/>
        </w:rPr>
      </w:pPr>
      <w:bookmarkStart w:id="5" w:name="_ENREF_4"/>
      <w:r w:rsidRPr="0043741D">
        <w:rPr>
          <w:rFonts w:ascii="Calibri" w:hAnsi="Calibri" w:cs="Calibri"/>
          <w:noProof/>
        </w:rPr>
        <w:t>4</w:t>
      </w:r>
      <w:r w:rsidRPr="0043741D">
        <w:rPr>
          <w:rFonts w:ascii="Calibri" w:hAnsi="Calibri" w:cs="Calibri"/>
          <w:noProof/>
        </w:rPr>
        <w:tab/>
        <w:t xml:space="preserve">Chiaramonte, M., Inguglia, L., Vazzana, M., Deidun, A. &amp; Arizza, V. Stress and immune response to bacterial LPS in the sea urchin </w:t>
      </w:r>
      <w:r w:rsidRPr="0043741D">
        <w:rPr>
          <w:rFonts w:ascii="Calibri" w:hAnsi="Calibri" w:cs="Calibri"/>
          <w:i/>
          <w:noProof/>
        </w:rPr>
        <w:t>Paracentrous lividus</w:t>
      </w:r>
      <w:r w:rsidRPr="0043741D">
        <w:rPr>
          <w:rFonts w:ascii="Calibri" w:hAnsi="Calibri" w:cs="Calibri"/>
          <w:noProof/>
        </w:rPr>
        <w:t xml:space="preserve"> (Lamarck, 1816). </w:t>
      </w:r>
      <w:r w:rsidRPr="0043741D">
        <w:rPr>
          <w:rFonts w:ascii="Calibri" w:hAnsi="Calibri" w:cs="Calibri"/>
          <w:i/>
        </w:rPr>
        <w:t>Fish and Shellfish Immunology</w:t>
      </w:r>
      <w:r w:rsidRPr="0043741D">
        <w:rPr>
          <w:rFonts w:ascii="Calibri" w:hAnsi="Calibri" w:cs="Calibri"/>
          <w:i/>
          <w:noProof/>
        </w:rPr>
        <w:t>.</w:t>
      </w:r>
      <w:r w:rsidRPr="0043741D">
        <w:rPr>
          <w:rFonts w:ascii="Calibri" w:hAnsi="Calibri" w:cs="Calibri"/>
          <w:noProof/>
        </w:rPr>
        <w:t xml:space="preserve"> </w:t>
      </w:r>
      <w:r w:rsidRPr="0043741D">
        <w:rPr>
          <w:rFonts w:ascii="Calibri" w:hAnsi="Calibri" w:cs="Calibri"/>
          <w:b/>
          <w:noProof/>
        </w:rPr>
        <w:t>92</w:t>
      </w:r>
      <w:r w:rsidRPr="0043741D">
        <w:rPr>
          <w:rFonts w:ascii="Calibri" w:hAnsi="Calibri" w:cs="Calibri"/>
          <w:noProof/>
        </w:rPr>
        <w:t xml:space="preserve"> 384-394, doi:10.1016/j.fsi.2019.06.017, (2019).</w:t>
      </w:r>
      <w:bookmarkEnd w:id="5"/>
    </w:p>
    <w:p w14:paraId="3E5A6E31" w14:textId="77777777" w:rsidR="002B66D1" w:rsidRPr="0043741D" w:rsidRDefault="002B66D1" w:rsidP="00EC2806">
      <w:pPr>
        <w:spacing w:line="240" w:lineRule="auto"/>
        <w:ind w:left="566" w:hangingChars="236" w:hanging="566"/>
        <w:rPr>
          <w:rFonts w:ascii="Calibri" w:hAnsi="Calibri" w:cs="Calibri"/>
          <w:noProof/>
        </w:rPr>
      </w:pPr>
      <w:bookmarkStart w:id="6" w:name="_ENREF_5"/>
      <w:r w:rsidRPr="0043741D">
        <w:rPr>
          <w:rFonts w:ascii="Calibri" w:hAnsi="Calibri" w:cs="Calibri"/>
          <w:noProof/>
        </w:rPr>
        <w:t>5</w:t>
      </w:r>
      <w:r w:rsidRPr="0043741D">
        <w:rPr>
          <w:rFonts w:ascii="Calibri" w:hAnsi="Calibri" w:cs="Calibri"/>
          <w:noProof/>
        </w:rPr>
        <w:tab/>
        <w:t>Meng, J., Wang, T., Li, L. &amp; Zhang, G. Inducible variation in anaerobic energy metabolism reflects hypoxia tolerance across the intertidal and subtidal distribution of the Pacific oyster (</w:t>
      </w:r>
      <w:r w:rsidRPr="0043741D">
        <w:rPr>
          <w:rFonts w:ascii="Calibri" w:hAnsi="Calibri" w:cs="Calibri"/>
          <w:i/>
          <w:noProof/>
        </w:rPr>
        <w:t>Crassostrea gigas</w:t>
      </w:r>
      <w:r w:rsidRPr="0043741D">
        <w:rPr>
          <w:rFonts w:ascii="Calibri" w:hAnsi="Calibri" w:cs="Calibri"/>
          <w:noProof/>
        </w:rPr>
        <w:t xml:space="preserve">). </w:t>
      </w:r>
      <w:r w:rsidRPr="0043741D">
        <w:rPr>
          <w:rFonts w:ascii="Calibri" w:hAnsi="Calibri" w:cs="Calibri"/>
          <w:i/>
        </w:rPr>
        <w:t>Marine Environmental Research</w:t>
      </w:r>
      <w:r w:rsidRPr="0043741D">
        <w:rPr>
          <w:rFonts w:ascii="Calibri" w:hAnsi="Calibri" w:cs="Calibri"/>
          <w:i/>
          <w:noProof/>
        </w:rPr>
        <w:t>.</w:t>
      </w:r>
      <w:r w:rsidRPr="0043741D">
        <w:rPr>
          <w:rFonts w:ascii="Calibri" w:hAnsi="Calibri" w:cs="Calibri"/>
          <w:noProof/>
        </w:rPr>
        <w:t xml:space="preserve"> </w:t>
      </w:r>
      <w:r w:rsidRPr="0043741D">
        <w:rPr>
          <w:rFonts w:ascii="Calibri" w:hAnsi="Calibri" w:cs="Calibri"/>
          <w:b/>
          <w:noProof/>
        </w:rPr>
        <w:t>138</w:t>
      </w:r>
      <w:r w:rsidRPr="0043741D">
        <w:rPr>
          <w:rFonts w:ascii="Calibri" w:hAnsi="Calibri" w:cs="Calibri"/>
          <w:noProof/>
        </w:rPr>
        <w:t xml:space="preserve"> 135-143, doi:10.1016/j.marenvres.2018.04.002, (2018).</w:t>
      </w:r>
      <w:bookmarkEnd w:id="6"/>
    </w:p>
    <w:p w14:paraId="2E422698" w14:textId="77777777" w:rsidR="002B66D1" w:rsidRPr="0043741D" w:rsidRDefault="002B66D1" w:rsidP="00EC2806">
      <w:pPr>
        <w:spacing w:line="240" w:lineRule="auto"/>
        <w:ind w:left="566" w:hangingChars="236" w:hanging="566"/>
        <w:rPr>
          <w:rFonts w:ascii="Calibri" w:hAnsi="Calibri" w:cs="Calibri"/>
          <w:noProof/>
        </w:rPr>
      </w:pPr>
      <w:bookmarkStart w:id="7" w:name="_ENREF_6"/>
      <w:r w:rsidRPr="0043741D">
        <w:rPr>
          <w:rFonts w:ascii="Calibri" w:hAnsi="Calibri" w:cs="Calibri"/>
          <w:noProof/>
        </w:rPr>
        <w:t>6</w:t>
      </w:r>
      <w:r w:rsidRPr="0043741D">
        <w:rPr>
          <w:rFonts w:ascii="Calibri" w:hAnsi="Calibri" w:cs="Calibri"/>
          <w:noProof/>
        </w:rPr>
        <w:tab/>
        <w:t xml:space="preserve">Han, G., Zhang, S. &amp; Dong, Y. Anaerobic metabolism and thermal tolerance: The importance of opine pathways on survival of a gastropod after cardiac dysfunction. </w:t>
      </w:r>
      <w:r w:rsidRPr="0043741D">
        <w:rPr>
          <w:rFonts w:ascii="Calibri" w:hAnsi="Calibri" w:cs="Calibri"/>
          <w:i/>
        </w:rPr>
        <w:t>Integrative Zoology</w:t>
      </w:r>
      <w:r w:rsidRPr="0043741D">
        <w:rPr>
          <w:rFonts w:ascii="Calibri" w:hAnsi="Calibri" w:cs="Calibri"/>
          <w:i/>
          <w:noProof/>
        </w:rPr>
        <w:t>.</w:t>
      </w:r>
      <w:r w:rsidRPr="0043741D">
        <w:rPr>
          <w:rFonts w:ascii="Calibri" w:hAnsi="Calibri" w:cs="Calibri"/>
          <w:noProof/>
        </w:rPr>
        <w:t xml:space="preserve"> </w:t>
      </w:r>
      <w:r w:rsidRPr="0043741D">
        <w:rPr>
          <w:rFonts w:ascii="Calibri" w:hAnsi="Calibri" w:cs="Calibri"/>
          <w:b/>
          <w:noProof/>
        </w:rPr>
        <w:t>12</w:t>
      </w:r>
      <w:r w:rsidRPr="0043741D">
        <w:rPr>
          <w:rFonts w:ascii="Calibri" w:hAnsi="Calibri" w:cs="Calibri"/>
          <w:noProof/>
        </w:rPr>
        <w:t xml:space="preserve"> (5), 361-370, doi:10.1111/1749-4877.12229, (2017).</w:t>
      </w:r>
      <w:bookmarkEnd w:id="7"/>
    </w:p>
    <w:p w14:paraId="3ACF5210" w14:textId="77777777" w:rsidR="002B66D1" w:rsidRPr="0043741D" w:rsidRDefault="002B66D1" w:rsidP="00EC2806">
      <w:pPr>
        <w:spacing w:line="240" w:lineRule="auto"/>
        <w:ind w:left="566" w:hangingChars="236" w:hanging="566"/>
        <w:rPr>
          <w:rFonts w:ascii="Calibri" w:hAnsi="Calibri" w:cs="Calibri"/>
          <w:noProof/>
        </w:rPr>
      </w:pPr>
      <w:bookmarkStart w:id="8" w:name="_ENREF_7"/>
      <w:r w:rsidRPr="0043741D">
        <w:rPr>
          <w:rFonts w:ascii="Calibri" w:hAnsi="Calibri" w:cs="Calibri"/>
          <w:noProof/>
        </w:rPr>
        <w:t>7</w:t>
      </w:r>
      <w:r w:rsidRPr="0043741D">
        <w:rPr>
          <w:rFonts w:ascii="Calibri" w:hAnsi="Calibri" w:cs="Calibri"/>
          <w:noProof/>
        </w:rPr>
        <w:tab/>
        <w:t>Zhang, X.</w:t>
      </w:r>
      <w:r w:rsidRPr="0043741D">
        <w:rPr>
          <w:rFonts w:ascii="Calibri" w:hAnsi="Calibri" w:cs="Calibri"/>
          <w:i/>
          <w:noProof/>
        </w:rPr>
        <w:t xml:space="preserve"> et al.</w:t>
      </w:r>
      <w:r w:rsidRPr="0043741D">
        <w:rPr>
          <w:rFonts w:ascii="Calibri" w:hAnsi="Calibri" w:cs="Calibri"/>
          <w:noProof/>
        </w:rPr>
        <w:t xml:space="preserve"> The sea cucumber genome provides insights into morphological evolution and visceral regeneration. </w:t>
      </w:r>
      <w:proofErr w:type="spellStart"/>
      <w:r w:rsidRPr="0043741D">
        <w:rPr>
          <w:rFonts w:ascii="Calibri" w:hAnsi="Calibri" w:cs="Calibri"/>
          <w:i/>
        </w:rPr>
        <w:t>PLoS</w:t>
      </w:r>
      <w:proofErr w:type="spellEnd"/>
      <w:r w:rsidRPr="0043741D">
        <w:rPr>
          <w:rFonts w:ascii="Calibri" w:hAnsi="Calibri" w:cs="Calibri"/>
          <w:i/>
        </w:rPr>
        <w:t xml:space="preserve"> Biology</w:t>
      </w:r>
      <w:r w:rsidRPr="0043741D">
        <w:rPr>
          <w:rFonts w:ascii="Calibri" w:hAnsi="Calibri" w:cs="Calibri"/>
          <w:i/>
          <w:noProof/>
        </w:rPr>
        <w:t>.</w:t>
      </w:r>
      <w:r w:rsidRPr="0043741D">
        <w:rPr>
          <w:rFonts w:ascii="Calibri" w:hAnsi="Calibri" w:cs="Calibri"/>
          <w:noProof/>
        </w:rPr>
        <w:t xml:space="preserve"> </w:t>
      </w:r>
      <w:r w:rsidRPr="0043741D">
        <w:rPr>
          <w:rFonts w:ascii="Calibri" w:hAnsi="Calibri" w:cs="Calibri"/>
          <w:b/>
          <w:noProof/>
        </w:rPr>
        <w:t>15</w:t>
      </w:r>
      <w:r w:rsidRPr="0043741D">
        <w:rPr>
          <w:rFonts w:ascii="Calibri" w:hAnsi="Calibri" w:cs="Calibri"/>
          <w:noProof/>
        </w:rPr>
        <w:t xml:space="preserve"> (10), e2003790, doi:10.1371/journal.pbio.2003790, (2017).</w:t>
      </w:r>
      <w:bookmarkEnd w:id="8"/>
    </w:p>
    <w:p w14:paraId="3E8BF62C" w14:textId="77777777" w:rsidR="002B66D1" w:rsidRPr="0043741D" w:rsidRDefault="002B66D1" w:rsidP="00EC2806">
      <w:pPr>
        <w:spacing w:line="240" w:lineRule="auto"/>
        <w:ind w:left="566" w:hangingChars="236" w:hanging="566"/>
        <w:rPr>
          <w:rFonts w:ascii="Calibri" w:hAnsi="Calibri" w:cs="Calibri"/>
          <w:noProof/>
        </w:rPr>
      </w:pPr>
      <w:bookmarkStart w:id="9" w:name="_ENREF_8"/>
      <w:r w:rsidRPr="0043741D">
        <w:rPr>
          <w:rFonts w:ascii="Calibri" w:hAnsi="Calibri" w:cs="Calibri"/>
          <w:noProof/>
        </w:rPr>
        <w:t>8</w:t>
      </w:r>
      <w:r w:rsidRPr="0043741D">
        <w:rPr>
          <w:rFonts w:ascii="Calibri" w:hAnsi="Calibri" w:cs="Calibri"/>
          <w:noProof/>
        </w:rPr>
        <w:tab/>
        <w:t>Sun, L.</w:t>
      </w:r>
      <w:r w:rsidRPr="0043741D">
        <w:rPr>
          <w:rFonts w:ascii="Calibri" w:hAnsi="Calibri" w:cs="Calibri"/>
          <w:i/>
          <w:noProof/>
        </w:rPr>
        <w:t xml:space="preserve"> et al.</w:t>
      </w:r>
      <w:r w:rsidRPr="0043741D">
        <w:rPr>
          <w:rFonts w:ascii="Calibri" w:hAnsi="Calibri" w:cs="Calibri"/>
          <w:noProof/>
        </w:rPr>
        <w:t xml:space="preserve"> iTRAQ reveals proteomic changes during intestine regeneration in the sea cucumber </w:t>
      </w:r>
      <w:proofErr w:type="spellStart"/>
      <w:r w:rsidRPr="0043741D">
        <w:rPr>
          <w:rFonts w:ascii="Calibri" w:hAnsi="Calibri" w:cs="Calibri"/>
          <w:i/>
        </w:rPr>
        <w:t>Apostichopus</w:t>
      </w:r>
      <w:proofErr w:type="spellEnd"/>
      <w:r w:rsidRPr="0043741D">
        <w:rPr>
          <w:rFonts w:ascii="Calibri" w:hAnsi="Calibri" w:cs="Calibri"/>
          <w:i/>
        </w:rPr>
        <w:t xml:space="preserve"> japonicus</w:t>
      </w:r>
      <w:r w:rsidRPr="0043741D">
        <w:rPr>
          <w:rFonts w:ascii="Calibri" w:hAnsi="Calibri" w:cs="Calibri"/>
        </w:rPr>
        <w:t xml:space="preserve">. </w:t>
      </w:r>
      <w:r w:rsidRPr="0043741D">
        <w:rPr>
          <w:rFonts w:ascii="Calibri" w:hAnsi="Calibri" w:cs="Calibri"/>
          <w:i/>
        </w:rPr>
        <w:t>Comparative Biochemistry and Physiology Part D: Genomics and Proteomics.</w:t>
      </w:r>
      <w:r w:rsidRPr="0043741D">
        <w:rPr>
          <w:rFonts w:ascii="Calibri" w:hAnsi="Calibri" w:cs="Calibri"/>
          <w:noProof/>
        </w:rPr>
        <w:t xml:space="preserve"> </w:t>
      </w:r>
      <w:r w:rsidRPr="0043741D">
        <w:rPr>
          <w:rFonts w:ascii="Calibri" w:hAnsi="Calibri" w:cs="Calibri"/>
          <w:b/>
          <w:noProof/>
        </w:rPr>
        <w:t>22</w:t>
      </w:r>
      <w:r w:rsidRPr="0043741D">
        <w:rPr>
          <w:rFonts w:ascii="Calibri" w:hAnsi="Calibri" w:cs="Calibri"/>
          <w:noProof/>
        </w:rPr>
        <w:t xml:space="preserve"> 39-49, doi:10.1016/j.cbd.2017.02.004, (2017).</w:t>
      </w:r>
      <w:bookmarkEnd w:id="9"/>
    </w:p>
    <w:p w14:paraId="1A6FBEF8" w14:textId="77777777" w:rsidR="002B66D1" w:rsidRPr="0043741D" w:rsidRDefault="002B66D1" w:rsidP="00EC2806">
      <w:pPr>
        <w:spacing w:line="240" w:lineRule="auto"/>
        <w:ind w:left="566" w:hangingChars="236" w:hanging="566"/>
        <w:rPr>
          <w:rFonts w:ascii="Calibri" w:hAnsi="Calibri" w:cs="Calibri"/>
          <w:noProof/>
        </w:rPr>
      </w:pPr>
      <w:bookmarkStart w:id="10" w:name="_ENREF_9"/>
      <w:r w:rsidRPr="0043741D">
        <w:rPr>
          <w:rFonts w:ascii="Calibri" w:hAnsi="Calibri" w:cs="Calibri"/>
          <w:noProof/>
        </w:rPr>
        <w:t>9</w:t>
      </w:r>
      <w:r w:rsidRPr="0043741D">
        <w:rPr>
          <w:rFonts w:ascii="Calibri" w:hAnsi="Calibri" w:cs="Calibri"/>
          <w:noProof/>
        </w:rPr>
        <w:tab/>
        <w:t>Xu, K.</w:t>
      </w:r>
      <w:r w:rsidRPr="0043741D">
        <w:rPr>
          <w:rFonts w:ascii="Calibri" w:hAnsi="Calibri" w:cs="Calibri"/>
          <w:i/>
          <w:noProof/>
        </w:rPr>
        <w:t xml:space="preserve"> et al.</w:t>
      </w:r>
      <w:r w:rsidRPr="0043741D">
        <w:rPr>
          <w:rFonts w:ascii="Calibri" w:hAnsi="Calibri" w:cs="Calibri"/>
          <w:noProof/>
        </w:rPr>
        <w:t xml:space="preserve"> Cell loss by apoptosis is involved in the intestinal degeneration that occurs during aestivation in the sea cucumber </w:t>
      </w:r>
      <w:proofErr w:type="spellStart"/>
      <w:r w:rsidRPr="0043741D">
        <w:rPr>
          <w:rFonts w:ascii="Calibri" w:hAnsi="Calibri" w:cs="Calibri"/>
          <w:i/>
        </w:rPr>
        <w:t>Apostichopus</w:t>
      </w:r>
      <w:proofErr w:type="spellEnd"/>
      <w:r w:rsidRPr="0043741D">
        <w:rPr>
          <w:rFonts w:ascii="Calibri" w:hAnsi="Calibri" w:cs="Calibri"/>
          <w:i/>
        </w:rPr>
        <w:t xml:space="preserve"> japonicus</w:t>
      </w:r>
      <w:r w:rsidRPr="0043741D">
        <w:rPr>
          <w:rFonts w:ascii="Calibri" w:hAnsi="Calibri" w:cs="Calibri"/>
        </w:rPr>
        <w:t xml:space="preserve">. </w:t>
      </w:r>
      <w:r w:rsidRPr="0043741D">
        <w:rPr>
          <w:rFonts w:ascii="Calibri" w:hAnsi="Calibri" w:cs="Calibri"/>
          <w:i/>
        </w:rPr>
        <w:t>Comparative Biochemistry and Physiology Part B: Biochemistry and Molecular Biology.</w:t>
      </w:r>
      <w:r w:rsidRPr="0043741D">
        <w:rPr>
          <w:rFonts w:ascii="Calibri" w:hAnsi="Calibri" w:cs="Calibri"/>
        </w:rPr>
        <w:t xml:space="preserve"> </w:t>
      </w:r>
      <w:r w:rsidRPr="0043741D">
        <w:rPr>
          <w:rFonts w:ascii="Calibri" w:hAnsi="Calibri" w:cs="Calibri"/>
          <w:b/>
          <w:noProof/>
        </w:rPr>
        <w:t>216</w:t>
      </w:r>
      <w:r w:rsidRPr="0043741D">
        <w:rPr>
          <w:rFonts w:ascii="Calibri" w:hAnsi="Calibri" w:cs="Calibri"/>
          <w:noProof/>
        </w:rPr>
        <w:t xml:space="preserve"> 25-31, doi:10.1016/j.cbpb.2017.11.004, (2018).</w:t>
      </w:r>
      <w:bookmarkEnd w:id="10"/>
    </w:p>
    <w:p w14:paraId="4BFDE06C" w14:textId="77777777" w:rsidR="002B66D1" w:rsidRPr="0043741D" w:rsidRDefault="002B66D1" w:rsidP="00EC2806">
      <w:pPr>
        <w:spacing w:line="240" w:lineRule="auto"/>
        <w:ind w:left="566" w:hangingChars="236" w:hanging="566"/>
        <w:rPr>
          <w:rFonts w:ascii="Calibri" w:hAnsi="Calibri" w:cs="Calibri"/>
          <w:noProof/>
        </w:rPr>
      </w:pPr>
      <w:bookmarkStart w:id="11" w:name="_ENREF_10"/>
      <w:r w:rsidRPr="0043741D">
        <w:rPr>
          <w:rFonts w:ascii="Calibri" w:hAnsi="Calibri" w:cs="Calibri"/>
          <w:noProof/>
        </w:rPr>
        <w:t>10</w:t>
      </w:r>
      <w:r w:rsidRPr="0043741D">
        <w:rPr>
          <w:rFonts w:ascii="Calibri" w:hAnsi="Calibri" w:cs="Calibri"/>
          <w:noProof/>
        </w:rPr>
        <w:tab/>
        <w:t>Yang, H. S.</w:t>
      </w:r>
      <w:r w:rsidRPr="0043741D">
        <w:rPr>
          <w:rFonts w:ascii="Calibri" w:hAnsi="Calibri" w:cs="Calibri"/>
          <w:i/>
          <w:noProof/>
        </w:rPr>
        <w:t xml:space="preserve"> et al.</w:t>
      </w:r>
      <w:r w:rsidRPr="0043741D">
        <w:rPr>
          <w:rFonts w:ascii="Calibri" w:hAnsi="Calibri" w:cs="Calibri"/>
          <w:noProof/>
        </w:rPr>
        <w:t xml:space="preserve"> Metabolic characteristics of sea cucumber </w:t>
      </w:r>
      <w:r w:rsidRPr="0043741D">
        <w:rPr>
          <w:rFonts w:ascii="Calibri" w:hAnsi="Calibri" w:cs="Calibri"/>
          <w:i/>
          <w:noProof/>
        </w:rPr>
        <w:t>Apostichopus japonicus</w:t>
      </w:r>
      <w:r w:rsidRPr="0043741D">
        <w:rPr>
          <w:rFonts w:ascii="Calibri" w:hAnsi="Calibri" w:cs="Calibri"/>
          <w:noProof/>
        </w:rPr>
        <w:t xml:space="preserve"> (Selenka) during aestivation. </w:t>
      </w:r>
      <w:r w:rsidRPr="0043741D">
        <w:rPr>
          <w:rFonts w:ascii="Calibri" w:hAnsi="Calibri" w:cs="Calibri"/>
          <w:i/>
          <w:noProof/>
        </w:rPr>
        <w:t>Journal of Experimental Marine Biology and Ecology.</w:t>
      </w:r>
      <w:r w:rsidRPr="0043741D">
        <w:rPr>
          <w:rFonts w:ascii="Calibri" w:hAnsi="Calibri" w:cs="Calibri"/>
          <w:noProof/>
        </w:rPr>
        <w:t xml:space="preserve"> </w:t>
      </w:r>
      <w:r w:rsidRPr="0043741D">
        <w:rPr>
          <w:rFonts w:ascii="Calibri" w:hAnsi="Calibri" w:cs="Calibri"/>
          <w:b/>
          <w:noProof/>
        </w:rPr>
        <w:t>330</w:t>
      </w:r>
      <w:r w:rsidRPr="0043741D">
        <w:rPr>
          <w:rFonts w:ascii="Calibri" w:hAnsi="Calibri" w:cs="Calibri"/>
          <w:noProof/>
        </w:rPr>
        <w:t xml:space="preserve"> (2), 505-510, doi:DOI 10.1016/j.jembe.2005.09.010, (2006).</w:t>
      </w:r>
      <w:bookmarkEnd w:id="11"/>
    </w:p>
    <w:p w14:paraId="65976F24" w14:textId="77777777" w:rsidR="002B66D1" w:rsidRPr="0043741D" w:rsidRDefault="002B66D1" w:rsidP="00EC2806">
      <w:pPr>
        <w:spacing w:line="240" w:lineRule="auto"/>
        <w:ind w:left="566" w:hangingChars="236" w:hanging="566"/>
        <w:rPr>
          <w:rFonts w:ascii="Calibri" w:hAnsi="Calibri" w:cs="Calibri"/>
          <w:noProof/>
        </w:rPr>
      </w:pPr>
      <w:bookmarkStart w:id="12" w:name="_ENREF_11"/>
      <w:r w:rsidRPr="0043741D">
        <w:rPr>
          <w:rFonts w:ascii="Calibri" w:hAnsi="Calibri" w:cs="Calibri"/>
          <w:noProof/>
        </w:rPr>
        <w:t>11</w:t>
      </w:r>
      <w:r w:rsidRPr="0043741D">
        <w:rPr>
          <w:rFonts w:ascii="Calibri" w:hAnsi="Calibri" w:cs="Calibri"/>
          <w:noProof/>
        </w:rPr>
        <w:tab/>
        <w:t>Xiang, X. W.</w:t>
      </w:r>
      <w:r w:rsidRPr="0043741D">
        <w:rPr>
          <w:rFonts w:ascii="Calibri" w:hAnsi="Calibri" w:cs="Calibri"/>
          <w:i/>
          <w:noProof/>
        </w:rPr>
        <w:t xml:space="preserve"> et al.</w:t>
      </w:r>
      <w:r w:rsidRPr="0043741D">
        <w:rPr>
          <w:rFonts w:ascii="Calibri" w:hAnsi="Calibri" w:cs="Calibri"/>
          <w:noProof/>
        </w:rPr>
        <w:t xml:space="preserve"> Glycolytic regulation in aestivation of the sea cucumber </w:t>
      </w:r>
      <w:r w:rsidRPr="0043741D">
        <w:rPr>
          <w:rFonts w:ascii="Calibri" w:hAnsi="Calibri" w:cs="Calibri"/>
          <w:i/>
          <w:noProof/>
        </w:rPr>
        <w:t>Apostichopus japonicus:</w:t>
      </w:r>
      <w:r w:rsidRPr="0043741D">
        <w:rPr>
          <w:rFonts w:ascii="Calibri" w:hAnsi="Calibri" w:cs="Calibri"/>
          <w:noProof/>
        </w:rPr>
        <w:t xml:space="preserve"> evidence from metabolite quantification and rate-limiting enzyme analyses. </w:t>
      </w:r>
      <w:r w:rsidRPr="0043741D">
        <w:rPr>
          <w:rFonts w:ascii="Calibri" w:hAnsi="Calibri" w:cs="Calibri"/>
          <w:i/>
          <w:noProof/>
        </w:rPr>
        <w:t>Marine biology.</w:t>
      </w:r>
      <w:r w:rsidRPr="0043741D">
        <w:rPr>
          <w:rFonts w:ascii="Calibri" w:hAnsi="Calibri" w:cs="Calibri"/>
          <w:noProof/>
        </w:rPr>
        <w:t xml:space="preserve"> </w:t>
      </w:r>
      <w:r w:rsidRPr="0043741D">
        <w:rPr>
          <w:rFonts w:ascii="Calibri" w:hAnsi="Calibri" w:cs="Calibri"/>
          <w:b/>
          <w:noProof/>
        </w:rPr>
        <w:t>163</w:t>
      </w:r>
      <w:r w:rsidRPr="0043741D">
        <w:rPr>
          <w:rFonts w:ascii="Calibri" w:hAnsi="Calibri" w:cs="Calibri"/>
          <w:noProof/>
        </w:rPr>
        <w:t xml:space="preserve"> (8), 1-12, doi:10.1007/s00227-016-2936-5, (2016).</w:t>
      </w:r>
      <w:bookmarkEnd w:id="12"/>
    </w:p>
    <w:p w14:paraId="7D8FA518" w14:textId="77777777" w:rsidR="002B66D1" w:rsidRPr="0043741D" w:rsidRDefault="002B66D1" w:rsidP="00EC2806">
      <w:pPr>
        <w:spacing w:line="240" w:lineRule="auto"/>
        <w:ind w:left="566" w:hangingChars="236" w:hanging="566"/>
        <w:rPr>
          <w:rFonts w:ascii="Calibri" w:hAnsi="Calibri" w:cs="Calibri"/>
          <w:noProof/>
        </w:rPr>
      </w:pPr>
      <w:bookmarkStart w:id="13" w:name="_ENREF_12"/>
      <w:r w:rsidRPr="0043741D">
        <w:rPr>
          <w:rFonts w:ascii="Calibri" w:hAnsi="Calibri" w:cs="Calibri"/>
          <w:noProof/>
        </w:rPr>
        <w:t>12</w:t>
      </w:r>
      <w:r w:rsidRPr="0043741D">
        <w:rPr>
          <w:rFonts w:ascii="Calibri" w:hAnsi="Calibri" w:cs="Calibri"/>
          <w:noProof/>
        </w:rPr>
        <w:tab/>
        <w:t>Jiang, L.</w:t>
      </w:r>
      <w:r w:rsidRPr="0043741D">
        <w:rPr>
          <w:rFonts w:ascii="Calibri" w:hAnsi="Calibri" w:cs="Calibri"/>
          <w:i/>
          <w:noProof/>
        </w:rPr>
        <w:t xml:space="preserve"> et al.</w:t>
      </w:r>
      <w:r w:rsidRPr="0043741D">
        <w:rPr>
          <w:rFonts w:ascii="Calibri" w:hAnsi="Calibri" w:cs="Calibri"/>
          <w:noProof/>
        </w:rPr>
        <w:t xml:space="preserve"> A feedback loop involving FREP and NF-kappaB regulates the immune response of sea cucumber</w:t>
      </w:r>
      <w:r w:rsidRPr="0043741D">
        <w:rPr>
          <w:rFonts w:ascii="Calibri" w:hAnsi="Calibri" w:cs="Calibri"/>
          <w:i/>
        </w:rPr>
        <w:t xml:space="preserve"> </w:t>
      </w:r>
      <w:proofErr w:type="spellStart"/>
      <w:r w:rsidRPr="0043741D">
        <w:rPr>
          <w:rFonts w:ascii="Calibri" w:hAnsi="Calibri" w:cs="Calibri"/>
          <w:i/>
        </w:rPr>
        <w:t>Apostichopus</w:t>
      </w:r>
      <w:proofErr w:type="spellEnd"/>
      <w:r w:rsidRPr="0043741D">
        <w:rPr>
          <w:rFonts w:ascii="Calibri" w:hAnsi="Calibri" w:cs="Calibri"/>
          <w:i/>
        </w:rPr>
        <w:t xml:space="preserve"> japonicus</w:t>
      </w:r>
      <w:r w:rsidRPr="0043741D">
        <w:rPr>
          <w:rFonts w:ascii="Calibri" w:hAnsi="Calibri" w:cs="Calibri"/>
        </w:rPr>
        <w:t xml:space="preserve">. </w:t>
      </w:r>
      <w:r w:rsidRPr="0043741D">
        <w:rPr>
          <w:rFonts w:ascii="Calibri" w:hAnsi="Calibri" w:cs="Calibri"/>
          <w:i/>
        </w:rPr>
        <w:t>International Journal of Biological Macromolecules.</w:t>
      </w:r>
      <w:r w:rsidRPr="0043741D">
        <w:rPr>
          <w:rFonts w:ascii="Calibri" w:hAnsi="Calibri" w:cs="Calibri"/>
          <w:noProof/>
        </w:rPr>
        <w:t xml:space="preserve"> </w:t>
      </w:r>
      <w:r w:rsidRPr="0043741D">
        <w:rPr>
          <w:rFonts w:ascii="Calibri" w:hAnsi="Calibri" w:cs="Calibri"/>
          <w:b/>
          <w:noProof/>
        </w:rPr>
        <w:t>135</w:t>
      </w:r>
      <w:r w:rsidRPr="0043741D">
        <w:rPr>
          <w:rFonts w:ascii="Calibri" w:hAnsi="Calibri" w:cs="Calibri"/>
          <w:noProof/>
        </w:rPr>
        <w:t xml:space="preserve"> 113-118, doi:10.1016/j.ijbiomac.2019.05.133, (2019).</w:t>
      </w:r>
      <w:bookmarkEnd w:id="13"/>
    </w:p>
    <w:p w14:paraId="0ABD94F0" w14:textId="77777777" w:rsidR="002B66D1" w:rsidRPr="0043741D" w:rsidRDefault="002B66D1" w:rsidP="00EC2806">
      <w:pPr>
        <w:spacing w:line="240" w:lineRule="auto"/>
        <w:ind w:left="566" w:hangingChars="236" w:hanging="566"/>
        <w:rPr>
          <w:rFonts w:ascii="Calibri" w:hAnsi="Calibri" w:cs="Calibri"/>
          <w:noProof/>
        </w:rPr>
      </w:pPr>
      <w:bookmarkStart w:id="14" w:name="_ENREF_13"/>
      <w:r w:rsidRPr="0043741D">
        <w:rPr>
          <w:rFonts w:ascii="Calibri" w:hAnsi="Calibri" w:cs="Calibri"/>
          <w:noProof/>
        </w:rPr>
        <w:t>13</w:t>
      </w:r>
      <w:r w:rsidRPr="0043741D">
        <w:rPr>
          <w:rFonts w:ascii="Calibri" w:hAnsi="Calibri" w:cs="Calibri"/>
          <w:noProof/>
        </w:rPr>
        <w:tab/>
        <w:t xml:space="preserve">Zhou, X., Chang, Y., Zhan, Y., Wang, X. &amp; Lin, K. Integrative mRNA-miRNA interaction analysis associate with immune response of sea cucumber </w:t>
      </w:r>
      <w:proofErr w:type="spellStart"/>
      <w:r w:rsidRPr="0043741D">
        <w:rPr>
          <w:rFonts w:ascii="Calibri" w:hAnsi="Calibri" w:cs="Calibri"/>
          <w:i/>
        </w:rPr>
        <w:t>Apostichopus</w:t>
      </w:r>
      <w:proofErr w:type="spellEnd"/>
      <w:r w:rsidRPr="0043741D">
        <w:rPr>
          <w:rFonts w:ascii="Calibri" w:hAnsi="Calibri" w:cs="Calibri"/>
          <w:i/>
        </w:rPr>
        <w:t xml:space="preserve"> japonicus</w:t>
      </w:r>
      <w:r w:rsidRPr="0043741D">
        <w:rPr>
          <w:rFonts w:ascii="Calibri" w:hAnsi="Calibri" w:cs="Calibri"/>
        </w:rPr>
        <w:t xml:space="preserve"> based on transcriptome database. </w:t>
      </w:r>
      <w:r w:rsidRPr="0043741D">
        <w:rPr>
          <w:rFonts w:ascii="Calibri" w:hAnsi="Calibri" w:cs="Calibri"/>
          <w:i/>
        </w:rPr>
        <w:t>Fish and Shellfish Immunology.</w:t>
      </w:r>
      <w:r w:rsidRPr="0043741D">
        <w:rPr>
          <w:rFonts w:ascii="Calibri" w:hAnsi="Calibri" w:cs="Calibri"/>
          <w:noProof/>
        </w:rPr>
        <w:t xml:space="preserve"> </w:t>
      </w:r>
      <w:r w:rsidRPr="0043741D">
        <w:rPr>
          <w:rFonts w:ascii="Calibri" w:hAnsi="Calibri" w:cs="Calibri"/>
          <w:b/>
          <w:noProof/>
        </w:rPr>
        <w:t>72</w:t>
      </w:r>
      <w:r w:rsidRPr="0043741D">
        <w:rPr>
          <w:rFonts w:ascii="Calibri" w:hAnsi="Calibri" w:cs="Calibri"/>
          <w:noProof/>
        </w:rPr>
        <w:t xml:space="preserve"> 69-76, doi:10.1016/j.fsi.2017.10.031, (2018).</w:t>
      </w:r>
      <w:bookmarkEnd w:id="14"/>
    </w:p>
    <w:p w14:paraId="2607818C" w14:textId="77777777" w:rsidR="002B66D1" w:rsidRPr="0043741D" w:rsidRDefault="002B66D1" w:rsidP="00EC2806">
      <w:pPr>
        <w:spacing w:line="240" w:lineRule="auto"/>
        <w:ind w:left="566" w:hangingChars="236" w:hanging="566"/>
        <w:rPr>
          <w:rFonts w:ascii="Calibri" w:hAnsi="Calibri" w:cs="Calibri"/>
          <w:noProof/>
        </w:rPr>
      </w:pPr>
      <w:bookmarkStart w:id="15" w:name="_ENREF_14"/>
      <w:r w:rsidRPr="0043741D">
        <w:rPr>
          <w:rFonts w:ascii="Calibri" w:hAnsi="Calibri" w:cs="Calibri"/>
          <w:noProof/>
        </w:rPr>
        <w:t>14</w:t>
      </w:r>
      <w:r w:rsidRPr="0043741D">
        <w:rPr>
          <w:rFonts w:ascii="Calibri" w:hAnsi="Calibri" w:cs="Calibri"/>
          <w:noProof/>
        </w:rPr>
        <w:tab/>
        <w:t xml:space="preserve">Cai, X. &amp; Zhang, Y. Marine invertebrate cell culture: a decade of development. </w:t>
      </w:r>
      <w:r w:rsidRPr="0043741D">
        <w:rPr>
          <w:rFonts w:ascii="Calibri" w:hAnsi="Calibri" w:cs="Calibri"/>
          <w:i/>
          <w:noProof/>
        </w:rPr>
        <w:t>Journal of Oceanography.</w:t>
      </w:r>
      <w:r w:rsidRPr="0043741D">
        <w:rPr>
          <w:rFonts w:ascii="Calibri" w:hAnsi="Calibri" w:cs="Calibri"/>
          <w:noProof/>
        </w:rPr>
        <w:t xml:space="preserve"> </w:t>
      </w:r>
      <w:r w:rsidRPr="0043741D">
        <w:rPr>
          <w:rFonts w:ascii="Calibri" w:hAnsi="Calibri" w:cs="Calibri"/>
          <w:b/>
          <w:noProof/>
        </w:rPr>
        <w:t>70</w:t>
      </w:r>
      <w:r w:rsidRPr="0043741D">
        <w:rPr>
          <w:rFonts w:ascii="Calibri" w:hAnsi="Calibri" w:cs="Calibri"/>
          <w:noProof/>
        </w:rPr>
        <w:t xml:space="preserve"> (5), 405-414, doi:10.1007/s10872-014-0242-8, (2014).</w:t>
      </w:r>
      <w:bookmarkEnd w:id="15"/>
    </w:p>
    <w:p w14:paraId="0901A0D8" w14:textId="77777777" w:rsidR="002B66D1" w:rsidRPr="0043741D" w:rsidRDefault="002B66D1" w:rsidP="00EC2806">
      <w:pPr>
        <w:spacing w:line="240" w:lineRule="auto"/>
        <w:ind w:left="566" w:hangingChars="236" w:hanging="566"/>
        <w:rPr>
          <w:rFonts w:ascii="Calibri" w:hAnsi="Calibri" w:cs="Calibri"/>
          <w:noProof/>
        </w:rPr>
      </w:pPr>
      <w:bookmarkStart w:id="16" w:name="_ENREF_15"/>
      <w:r w:rsidRPr="0043741D">
        <w:rPr>
          <w:rFonts w:ascii="Calibri" w:hAnsi="Calibri" w:cs="Calibri"/>
          <w:noProof/>
        </w:rPr>
        <w:t>15</w:t>
      </w:r>
      <w:r w:rsidRPr="0043741D">
        <w:rPr>
          <w:rFonts w:ascii="Calibri" w:hAnsi="Calibri" w:cs="Calibri"/>
          <w:noProof/>
        </w:rPr>
        <w:tab/>
        <w:t xml:space="preserve">Maselli, V., Xu, F., Syed, N. I., Polese, G. &amp; Di Cosmo, A. A Novel Approach to Primary Cell Culture for Octopus vulgaris Neurons. </w:t>
      </w:r>
      <w:r w:rsidRPr="0043741D">
        <w:rPr>
          <w:rFonts w:ascii="Calibri" w:hAnsi="Calibri" w:cs="Calibri"/>
          <w:i/>
          <w:noProof/>
        </w:rPr>
        <w:t>Frontiers in Physiology.</w:t>
      </w:r>
      <w:r w:rsidRPr="0043741D">
        <w:rPr>
          <w:rFonts w:ascii="Calibri" w:hAnsi="Calibri" w:cs="Calibri"/>
          <w:noProof/>
        </w:rPr>
        <w:t xml:space="preserve"> </w:t>
      </w:r>
      <w:r w:rsidRPr="0043741D">
        <w:rPr>
          <w:rFonts w:ascii="Calibri" w:hAnsi="Calibri" w:cs="Calibri"/>
          <w:b/>
          <w:noProof/>
        </w:rPr>
        <w:t>9</w:t>
      </w:r>
      <w:r w:rsidRPr="0043741D">
        <w:rPr>
          <w:rFonts w:ascii="Calibri" w:hAnsi="Calibri" w:cs="Calibri"/>
          <w:noProof/>
        </w:rPr>
        <w:t xml:space="preserve"> 220, doi:10.3389/fphys.2018.00220, (2018).</w:t>
      </w:r>
      <w:bookmarkEnd w:id="16"/>
    </w:p>
    <w:p w14:paraId="1E842ECD" w14:textId="77777777" w:rsidR="002B66D1" w:rsidRPr="0043741D" w:rsidRDefault="002B66D1" w:rsidP="00EC2806">
      <w:pPr>
        <w:spacing w:line="240" w:lineRule="auto"/>
        <w:ind w:left="566" w:hangingChars="236" w:hanging="566"/>
        <w:rPr>
          <w:rFonts w:ascii="Calibri" w:hAnsi="Calibri" w:cs="Calibri"/>
          <w:noProof/>
        </w:rPr>
      </w:pPr>
      <w:bookmarkStart w:id="17" w:name="_ENREF_16"/>
      <w:r w:rsidRPr="0043741D">
        <w:rPr>
          <w:rFonts w:ascii="Calibri" w:hAnsi="Calibri" w:cs="Calibri"/>
          <w:noProof/>
        </w:rPr>
        <w:t>16</w:t>
      </w:r>
      <w:r w:rsidRPr="0043741D">
        <w:rPr>
          <w:rFonts w:ascii="Calibri" w:hAnsi="Calibri" w:cs="Calibri"/>
          <w:noProof/>
        </w:rPr>
        <w:tab/>
        <w:t xml:space="preserve">Pinsino, A. &amp; Alijagic, A. Sea urchin Paracentrotus lividus immune cells in culture: formulation of the appropriate harvesting and culture media and maintenance conditions. </w:t>
      </w:r>
      <w:r w:rsidRPr="0043741D">
        <w:rPr>
          <w:rFonts w:ascii="Calibri" w:hAnsi="Calibri" w:cs="Calibri"/>
          <w:i/>
        </w:rPr>
        <w:t>Biology Open</w:t>
      </w:r>
      <w:r w:rsidRPr="0043741D">
        <w:rPr>
          <w:rFonts w:ascii="Calibri" w:hAnsi="Calibri" w:cs="Calibri"/>
          <w:i/>
          <w:noProof/>
        </w:rPr>
        <w:t>.</w:t>
      </w:r>
      <w:r w:rsidRPr="0043741D">
        <w:rPr>
          <w:rFonts w:ascii="Calibri" w:hAnsi="Calibri" w:cs="Calibri"/>
          <w:noProof/>
        </w:rPr>
        <w:t xml:space="preserve"> </w:t>
      </w:r>
      <w:r w:rsidRPr="0043741D">
        <w:rPr>
          <w:rFonts w:ascii="Calibri" w:hAnsi="Calibri" w:cs="Calibri"/>
          <w:b/>
          <w:noProof/>
        </w:rPr>
        <w:t>8</w:t>
      </w:r>
      <w:r w:rsidRPr="0043741D">
        <w:rPr>
          <w:rFonts w:ascii="Calibri" w:hAnsi="Calibri" w:cs="Calibri"/>
          <w:noProof/>
        </w:rPr>
        <w:t xml:space="preserve"> (3), doi:10.1242/bio.039289, (2019).</w:t>
      </w:r>
      <w:bookmarkEnd w:id="17"/>
    </w:p>
    <w:p w14:paraId="50042804" w14:textId="77777777" w:rsidR="002B66D1" w:rsidRPr="0043741D" w:rsidRDefault="002B66D1" w:rsidP="00EC2806">
      <w:pPr>
        <w:spacing w:line="240" w:lineRule="auto"/>
        <w:ind w:left="566" w:hangingChars="236" w:hanging="566"/>
        <w:rPr>
          <w:rFonts w:ascii="Calibri" w:hAnsi="Calibri" w:cs="Calibri"/>
          <w:noProof/>
        </w:rPr>
      </w:pPr>
      <w:bookmarkStart w:id="18" w:name="_ENREF_17"/>
      <w:r w:rsidRPr="0043741D">
        <w:rPr>
          <w:rFonts w:ascii="Calibri" w:hAnsi="Calibri" w:cs="Calibri"/>
          <w:noProof/>
        </w:rPr>
        <w:t>17</w:t>
      </w:r>
      <w:r w:rsidRPr="0043741D">
        <w:rPr>
          <w:rFonts w:ascii="Calibri" w:hAnsi="Calibri" w:cs="Calibri"/>
          <w:noProof/>
        </w:rPr>
        <w:tab/>
        <w:t xml:space="preserve">Odintsova, N. A., Dolmatov, I. Y. &amp; Mashanov, V. S. Regenerating holothurian tissues as a source of cells for long-term cell cultures. </w:t>
      </w:r>
      <w:r w:rsidRPr="0043741D">
        <w:rPr>
          <w:rFonts w:ascii="Calibri" w:hAnsi="Calibri" w:cs="Calibri"/>
          <w:i/>
          <w:noProof/>
        </w:rPr>
        <w:t>Marine Biology.</w:t>
      </w:r>
      <w:r w:rsidRPr="0043741D">
        <w:rPr>
          <w:rFonts w:ascii="Calibri" w:hAnsi="Calibri" w:cs="Calibri"/>
          <w:noProof/>
        </w:rPr>
        <w:t xml:space="preserve"> </w:t>
      </w:r>
      <w:r w:rsidRPr="0043741D">
        <w:rPr>
          <w:rFonts w:ascii="Calibri" w:hAnsi="Calibri" w:cs="Calibri"/>
          <w:b/>
          <w:noProof/>
        </w:rPr>
        <w:t>146</w:t>
      </w:r>
      <w:r w:rsidRPr="0043741D">
        <w:rPr>
          <w:rFonts w:ascii="Calibri" w:hAnsi="Calibri" w:cs="Calibri"/>
          <w:noProof/>
        </w:rPr>
        <w:t xml:space="preserve"> (5), 915-921, doi:10.1007/s00227-004-1495-3, (2005).</w:t>
      </w:r>
      <w:bookmarkEnd w:id="18"/>
    </w:p>
    <w:p w14:paraId="4A800E79" w14:textId="77777777" w:rsidR="002B66D1" w:rsidRPr="0043741D" w:rsidRDefault="002B66D1" w:rsidP="00EC2806">
      <w:pPr>
        <w:spacing w:line="240" w:lineRule="auto"/>
        <w:ind w:left="566" w:hangingChars="236" w:hanging="566"/>
        <w:rPr>
          <w:rFonts w:ascii="Calibri" w:hAnsi="Calibri" w:cs="Calibri"/>
          <w:noProof/>
        </w:rPr>
      </w:pPr>
      <w:bookmarkStart w:id="19" w:name="_ENREF_18"/>
      <w:r w:rsidRPr="0043741D">
        <w:rPr>
          <w:rFonts w:ascii="Calibri" w:hAnsi="Calibri" w:cs="Calibri"/>
          <w:noProof/>
        </w:rPr>
        <w:t>18</w:t>
      </w:r>
      <w:r w:rsidRPr="0043741D">
        <w:rPr>
          <w:rFonts w:ascii="Calibri" w:hAnsi="Calibri" w:cs="Calibri"/>
          <w:noProof/>
        </w:rPr>
        <w:tab/>
        <w:t xml:space="preserve">Rastogi, R. P., Richa &amp; Sinha, R. P. Apoptosis: Molecular Mechanisms and Pathogenicity. </w:t>
      </w:r>
      <w:r w:rsidRPr="0043741D">
        <w:rPr>
          <w:rFonts w:ascii="Calibri" w:hAnsi="Calibri" w:cs="Calibri"/>
          <w:i/>
          <w:noProof/>
        </w:rPr>
        <w:t>Excli Journal.</w:t>
      </w:r>
      <w:r w:rsidRPr="0043741D">
        <w:rPr>
          <w:rFonts w:ascii="Calibri" w:hAnsi="Calibri" w:cs="Calibri"/>
          <w:noProof/>
        </w:rPr>
        <w:t xml:space="preserve"> </w:t>
      </w:r>
      <w:r w:rsidRPr="0043741D">
        <w:rPr>
          <w:rFonts w:ascii="Calibri" w:hAnsi="Calibri" w:cs="Calibri"/>
          <w:b/>
          <w:noProof/>
        </w:rPr>
        <w:t>8</w:t>
      </w:r>
      <w:r w:rsidRPr="0043741D">
        <w:rPr>
          <w:rFonts w:ascii="Calibri" w:hAnsi="Calibri" w:cs="Calibri"/>
          <w:noProof/>
        </w:rPr>
        <w:t xml:space="preserve"> 155-181 (2009).</w:t>
      </w:r>
      <w:bookmarkEnd w:id="19"/>
    </w:p>
    <w:p w14:paraId="2DB81CD0" w14:textId="77777777" w:rsidR="002B66D1" w:rsidRPr="0043741D" w:rsidRDefault="002B66D1" w:rsidP="00EC2806">
      <w:pPr>
        <w:spacing w:line="240" w:lineRule="auto"/>
        <w:ind w:left="566" w:hangingChars="236" w:hanging="566"/>
        <w:rPr>
          <w:rFonts w:ascii="Calibri" w:hAnsi="Calibri" w:cs="Calibri"/>
          <w:noProof/>
        </w:rPr>
      </w:pPr>
      <w:bookmarkStart w:id="20" w:name="_ENREF_19"/>
      <w:r w:rsidRPr="0043741D">
        <w:rPr>
          <w:rFonts w:ascii="Calibri" w:hAnsi="Calibri" w:cs="Calibri"/>
          <w:noProof/>
        </w:rPr>
        <w:t>19</w:t>
      </w:r>
      <w:r w:rsidRPr="0043741D">
        <w:rPr>
          <w:rFonts w:ascii="Calibri" w:hAnsi="Calibri" w:cs="Calibri"/>
          <w:noProof/>
        </w:rPr>
        <w:tab/>
        <w:t>Wan, L.</w:t>
      </w:r>
      <w:r w:rsidRPr="0043741D">
        <w:rPr>
          <w:rFonts w:ascii="Calibri" w:hAnsi="Calibri" w:cs="Calibri"/>
          <w:i/>
          <w:noProof/>
        </w:rPr>
        <w:t xml:space="preserve"> et al.</w:t>
      </w:r>
      <w:r w:rsidRPr="0043741D">
        <w:rPr>
          <w:rFonts w:ascii="Calibri" w:hAnsi="Calibri" w:cs="Calibri"/>
          <w:noProof/>
        </w:rPr>
        <w:t xml:space="preserve"> Apoptosis, proliferation, and morphology during vein graft remodeling in rabbits. </w:t>
      </w:r>
      <w:r w:rsidRPr="0043741D">
        <w:rPr>
          <w:rFonts w:ascii="Calibri" w:hAnsi="Calibri" w:cs="Calibri"/>
          <w:i/>
        </w:rPr>
        <w:t>Genetics and Molecular Research.</w:t>
      </w:r>
      <w:r w:rsidRPr="0043741D">
        <w:rPr>
          <w:rFonts w:ascii="Calibri" w:hAnsi="Calibri" w:cs="Calibri"/>
          <w:noProof/>
        </w:rPr>
        <w:t xml:space="preserve"> </w:t>
      </w:r>
      <w:r w:rsidRPr="0043741D">
        <w:rPr>
          <w:rFonts w:ascii="Calibri" w:hAnsi="Calibri" w:cs="Calibri"/>
          <w:b/>
          <w:noProof/>
        </w:rPr>
        <w:t>15</w:t>
      </w:r>
      <w:r w:rsidRPr="0043741D">
        <w:rPr>
          <w:rFonts w:ascii="Calibri" w:hAnsi="Calibri" w:cs="Calibri"/>
          <w:noProof/>
        </w:rPr>
        <w:t xml:space="preserve"> (4), doi:10.4238/gmr.15048701, (2016).</w:t>
      </w:r>
      <w:bookmarkEnd w:id="20"/>
    </w:p>
    <w:p w14:paraId="0B361DC6" w14:textId="77777777" w:rsidR="002B66D1" w:rsidRPr="0043741D" w:rsidRDefault="002B66D1" w:rsidP="00EC2806">
      <w:pPr>
        <w:spacing w:line="240" w:lineRule="auto"/>
        <w:ind w:left="566" w:hangingChars="236" w:hanging="566"/>
        <w:rPr>
          <w:rFonts w:ascii="Calibri" w:hAnsi="Calibri" w:cs="Calibri"/>
          <w:noProof/>
        </w:rPr>
      </w:pPr>
      <w:bookmarkStart w:id="21" w:name="_ENREF_20"/>
      <w:r w:rsidRPr="0043741D">
        <w:rPr>
          <w:rFonts w:ascii="Calibri" w:hAnsi="Calibri" w:cs="Calibri"/>
          <w:noProof/>
        </w:rPr>
        <w:t>20</w:t>
      </w:r>
      <w:r w:rsidRPr="0043741D">
        <w:rPr>
          <w:rFonts w:ascii="Calibri" w:hAnsi="Calibri" w:cs="Calibri"/>
          <w:noProof/>
        </w:rPr>
        <w:tab/>
        <w:t>Kasibhatla, S.</w:t>
      </w:r>
      <w:r w:rsidRPr="0043741D">
        <w:rPr>
          <w:rFonts w:ascii="Calibri" w:hAnsi="Calibri" w:cs="Calibri"/>
          <w:i/>
          <w:noProof/>
        </w:rPr>
        <w:t xml:space="preserve"> et al.</w:t>
      </w:r>
      <w:r w:rsidRPr="0043741D">
        <w:rPr>
          <w:rFonts w:ascii="Calibri" w:hAnsi="Calibri" w:cs="Calibri"/>
          <w:noProof/>
        </w:rPr>
        <w:t xml:space="preserve"> Staining of suspension cells with hoechst 33258 to detect apoptosis. </w:t>
      </w:r>
      <w:r w:rsidRPr="0043741D">
        <w:rPr>
          <w:rFonts w:ascii="Calibri" w:hAnsi="Calibri" w:cs="Calibri"/>
          <w:i/>
        </w:rPr>
        <w:t>Cold Spring Harbor Protocols.</w:t>
      </w:r>
      <w:r w:rsidRPr="0043741D">
        <w:rPr>
          <w:rFonts w:ascii="Calibri" w:hAnsi="Calibri" w:cs="Calibri"/>
          <w:noProof/>
        </w:rPr>
        <w:t xml:space="preserve"> </w:t>
      </w:r>
      <w:r w:rsidRPr="0043741D">
        <w:rPr>
          <w:rFonts w:ascii="Calibri" w:hAnsi="Calibri" w:cs="Calibri"/>
          <w:b/>
          <w:noProof/>
        </w:rPr>
        <w:t>2006</w:t>
      </w:r>
      <w:r w:rsidRPr="0043741D">
        <w:rPr>
          <w:rFonts w:ascii="Calibri" w:hAnsi="Calibri" w:cs="Calibri"/>
          <w:noProof/>
        </w:rPr>
        <w:t xml:space="preserve"> (3), doi:10.1101/pdb.prot4492, (2006).</w:t>
      </w:r>
      <w:bookmarkEnd w:id="21"/>
    </w:p>
    <w:p w14:paraId="3620EFF9" w14:textId="77777777" w:rsidR="002B66D1" w:rsidRPr="0043741D" w:rsidRDefault="002B66D1" w:rsidP="00EC2806">
      <w:pPr>
        <w:spacing w:line="240" w:lineRule="auto"/>
        <w:ind w:left="566" w:hangingChars="236" w:hanging="566"/>
        <w:rPr>
          <w:rFonts w:ascii="Calibri" w:hAnsi="Calibri" w:cs="Calibri"/>
          <w:noProof/>
        </w:rPr>
      </w:pPr>
      <w:bookmarkStart w:id="22" w:name="_ENREF_21"/>
      <w:r w:rsidRPr="0043741D">
        <w:rPr>
          <w:rFonts w:ascii="Calibri" w:hAnsi="Calibri" w:cs="Calibri"/>
          <w:noProof/>
        </w:rPr>
        <w:t>21</w:t>
      </w:r>
      <w:r w:rsidRPr="0043741D">
        <w:rPr>
          <w:rFonts w:ascii="Calibri" w:hAnsi="Calibri" w:cs="Calibri"/>
          <w:noProof/>
        </w:rPr>
        <w:tab/>
        <w:t xml:space="preserve">Mikiewicz, M., Otrocka-Domagala, I., Pazdzior-Czapula, K. &amp; Rotkiewicz, T. Influence of long-term, high-dose dexamethasone administration on proliferation and apoptosis in porcine hepatocytes. </w:t>
      </w:r>
      <w:r w:rsidRPr="0043741D">
        <w:rPr>
          <w:rFonts w:ascii="Calibri" w:hAnsi="Calibri" w:cs="Calibri"/>
          <w:i/>
        </w:rPr>
        <w:t>Research in Veterinary Science.</w:t>
      </w:r>
      <w:r w:rsidRPr="0043741D">
        <w:rPr>
          <w:rFonts w:ascii="Calibri" w:hAnsi="Calibri" w:cs="Calibri"/>
          <w:noProof/>
        </w:rPr>
        <w:t xml:space="preserve"> </w:t>
      </w:r>
      <w:r w:rsidRPr="0043741D">
        <w:rPr>
          <w:rFonts w:ascii="Calibri" w:hAnsi="Calibri" w:cs="Calibri"/>
          <w:b/>
          <w:noProof/>
        </w:rPr>
        <w:t>112</w:t>
      </w:r>
      <w:r w:rsidRPr="0043741D">
        <w:rPr>
          <w:rFonts w:ascii="Calibri" w:hAnsi="Calibri" w:cs="Calibri"/>
          <w:noProof/>
        </w:rPr>
        <w:t xml:space="preserve"> 141-148, doi:10.1016/j.rvsc.2017.03.018, (2017).</w:t>
      </w:r>
      <w:bookmarkEnd w:id="22"/>
    </w:p>
    <w:p w14:paraId="28A30265" w14:textId="77777777" w:rsidR="002B66D1" w:rsidRPr="0043741D" w:rsidRDefault="002B66D1" w:rsidP="00EC2806">
      <w:pPr>
        <w:spacing w:line="240" w:lineRule="auto"/>
        <w:ind w:left="566" w:hangingChars="236" w:hanging="566"/>
        <w:rPr>
          <w:rFonts w:ascii="Calibri" w:hAnsi="Calibri" w:cs="Calibri"/>
          <w:i/>
          <w:noProof/>
        </w:rPr>
      </w:pPr>
      <w:bookmarkStart w:id="23" w:name="_ENREF_22"/>
      <w:r w:rsidRPr="0043741D">
        <w:rPr>
          <w:rFonts w:ascii="Calibri" w:hAnsi="Calibri" w:cs="Calibri"/>
          <w:noProof/>
        </w:rPr>
        <w:t>22</w:t>
      </w:r>
      <w:r w:rsidRPr="0043741D">
        <w:rPr>
          <w:rFonts w:ascii="Calibri" w:hAnsi="Calibri" w:cs="Calibri"/>
          <w:noProof/>
        </w:rPr>
        <w:tab/>
        <w:t xml:space="preserve">Rinkevich, B. Cell cultures from marine invertebrates: new insights for capturing endless stemness. </w:t>
      </w:r>
      <w:r w:rsidRPr="0043741D">
        <w:rPr>
          <w:rFonts w:ascii="Calibri" w:hAnsi="Calibri" w:cs="Calibri"/>
          <w:i/>
          <w:noProof/>
        </w:rPr>
        <w:t>Marine Biotechnology.</w:t>
      </w:r>
      <w:r w:rsidRPr="0043741D">
        <w:rPr>
          <w:rFonts w:ascii="Calibri" w:hAnsi="Calibri" w:cs="Calibri"/>
          <w:noProof/>
        </w:rPr>
        <w:t xml:space="preserve"> </w:t>
      </w:r>
      <w:r w:rsidRPr="0043741D">
        <w:rPr>
          <w:rFonts w:ascii="Calibri" w:hAnsi="Calibri" w:cs="Calibri"/>
          <w:b/>
          <w:noProof/>
        </w:rPr>
        <w:t>13</w:t>
      </w:r>
      <w:r w:rsidRPr="0043741D">
        <w:rPr>
          <w:rFonts w:ascii="Calibri" w:hAnsi="Calibri" w:cs="Calibri"/>
          <w:noProof/>
        </w:rPr>
        <w:t xml:space="preserve"> (3), 345-354, doi:10.1007/s10126-010-9354-3, (2011).</w:t>
      </w:r>
      <w:bookmarkEnd w:id="23"/>
    </w:p>
    <w:p w14:paraId="109F957E" w14:textId="77777777" w:rsidR="002B66D1" w:rsidRPr="0043741D" w:rsidRDefault="002B66D1" w:rsidP="00EC2806">
      <w:pPr>
        <w:spacing w:line="240" w:lineRule="auto"/>
        <w:ind w:left="566" w:hangingChars="236" w:hanging="566"/>
        <w:rPr>
          <w:rFonts w:ascii="Calibri" w:hAnsi="Calibri" w:cs="Calibri"/>
          <w:noProof/>
        </w:rPr>
      </w:pPr>
      <w:bookmarkStart w:id="24" w:name="_ENREF_23"/>
      <w:r w:rsidRPr="0043741D">
        <w:rPr>
          <w:rFonts w:ascii="Calibri" w:hAnsi="Calibri" w:cs="Calibri"/>
          <w:noProof/>
        </w:rPr>
        <w:t>23</w:t>
      </w:r>
      <w:r w:rsidRPr="0043741D">
        <w:rPr>
          <w:rFonts w:ascii="Calibri" w:hAnsi="Calibri" w:cs="Calibri"/>
          <w:noProof/>
        </w:rPr>
        <w:tab/>
        <w:t xml:space="preserve">Bello, S. A., Abreu-Irizarry, R. J. &amp; Garcia-Arraras, J. E. Primary cell cultures of regenerating holothurian tissues. </w:t>
      </w:r>
      <w:r w:rsidRPr="0043741D">
        <w:rPr>
          <w:rFonts w:ascii="Calibri" w:hAnsi="Calibri" w:cs="Calibri"/>
          <w:i/>
          <w:noProof/>
        </w:rPr>
        <w:t>Methods in Molecular Biology.</w:t>
      </w:r>
      <w:r w:rsidRPr="0043741D">
        <w:rPr>
          <w:rFonts w:ascii="Calibri" w:hAnsi="Calibri" w:cs="Calibri"/>
          <w:noProof/>
        </w:rPr>
        <w:t xml:space="preserve"> </w:t>
      </w:r>
      <w:r w:rsidRPr="0043741D">
        <w:rPr>
          <w:rFonts w:ascii="Calibri" w:hAnsi="Calibri" w:cs="Calibri"/>
          <w:b/>
          <w:noProof/>
        </w:rPr>
        <w:t>1189</w:t>
      </w:r>
      <w:r w:rsidRPr="0043741D">
        <w:rPr>
          <w:rFonts w:ascii="Calibri" w:hAnsi="Calibri" w:cs="Calibri"/>
          <w:noProof/>
        </w:rPr>
        <w:t xml:space="preserve"> 283-297, doi:10.1007/978-1-4939-1164-6_19, (2015).</w:t>
      </w:r>
      <w:bookmarkEnd w:id="24"/>
    </w:p>
    <w:p w14:paraId="2D28DBE0" w14:textId="3412F28E" w:rsidR="0001580E" w:rsidRPr="0043741D" w:rsidRDefault="002B66D1" w:rsidP="00EC2806">
      <w:pPr>
        <w:spacing w:line="240" w:lineRule="auto"/>
        <w:ind w:left="566" w:hangingChars="236" w:hanging="566"/>
        <w:rPr>
          <w:rFonts w:ascii="Calibri" w:hAnsi="Calibri" w:cs="Calibri"/>
          <w:noProof/>
        </w:rPr>
      </w:pPr>
      <w:bookmarkStart w:id="25" w:name="_ENREF_24"/>
      <w:r w:rsidRPr="0043741D">
        <w:rPr>
          <w:rFonts w:ascii="Calibri" w:hAnsi="Calibri" w:cs="Calibri"/>
          <w:noProof/>
        </w:rPr>
        <w:t>24</w:t>
      </w:r>
      <w:r w:rsidRPr="0043741D">
        <w:rPr>
          <w:rFonts w:ascii="Calibri" w:hAnsi="Calibri" w:cs="Calibri"/>
          <w:noProof/>
        </w:rPr>
        <w:tab/>
        <w:t>Yu, H.</w:t>
      </w:r>
      <w:r w:rsidRPr="0043741D">
        <w:rPr>
          <w:rFonts w:ascii="Calibri" w:hAnsi="Calibri" w:cs="Calibri"/>
          <w:i/>
          <w:noProof/>
        </w:rPr>
        <w:t xml:space="preserve"> et al.</w:t>
      </w:r>
      <w:r w:rsidRPr="0043741D">
        <w:rPr>
          <w:rFonts w:ascii="Calibri" w:hAnsi="Calibri" w:cs="Calibri"/>
          <w:noProof/>
        </w:rPr>
        <w:t xml:space="preserve"> Impact of water temperature on the growth and fatty acid profiles of juvenile sea cucumber </w:t>
      </w:r>
      <w:r w:rsidRPr="0043741D">
        <w:rPr>
          <w:rFonts w:ascii="Calibri" w:hAnsi="Calibri" w:cs="Calibri"/>
          <w:i/>
          <w:noProof/>
        </w:rPr>
        <w:t xml:space="preserve">Apostichopus japonicus </w:t>
      </w:r>
      <w:r w:rsidRPr="0043741D">
        <w:rPr>
          <w:rFonts w:ascii="Calibri" w:hAnsi="Calibri" w:cs="Calibri"/>
          <w:noProof/>
        </w:rPr>
        <w:t>(Selenka).</w:t>
      </w:r>
      <w:r w:rsidRPr="0043741D">
        <w:rPr>
          <w:rFonts w:ascii="Calibri" w:hAnsi="Calibri" w:cs="Calibri"/>
          <w:i/>
        </w:rPr>
        <w:t xml:space="preserve"> Journal of Thermal Biology.</w:t>
      </w:r>
      <w:r w:rsidRPr="0043741D">
        <w:rPr>
          <w:rFonts w:ascii="Calibri" w:hAnsi="Calibri" w:cs="Calibri"/>
          <w:noProof/>
        </w:rPr>
        <w:t xml:space="preserve"> </w:t>
      </w:r>
      <w:r w:rsidRPr="0043741D">
        <w:rPr>
          <w:rFonts w:ascii="Calibri" w:hAnsi="Calibri" w:cs="Calibri"/>
          <w:b/>
          <w:noProof/>
        </w:rPr>
        <w:t>60</w:t>
      </w:r>
      <w:r w:rsidRPr="0043741D">
        <w:rPr>
          <w:rFonts w:ascii="Calibri" w:hAnsi="Calibri" w:cs="Calibri"/>
          <w:noProof/>
        </w:rPr>
        <w:t xml:space="preserve"> 155-161, doi:10.1016/j.jtherbio.2016.07.011, (2016).</w:t>
      </w:r>
      <w:bookmarkEnd w:id="25"/>
    </w:p>
    <w:sectPr w:rsidR="0001580E" w:rsidRPr="0043741D" w:rsidSect="00152A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02BD6" w14:textId="77777777" w:rsidR="003D7D05" w:rsidRDefault="003D7D05" w:rsidP="006301BF">
      <w:pPr>
        <w:spacing w:line="240" w:lineRule="auto"/>
        <w:ind w:firstLine="480"/>
      </w:pPr>
      <w:r>
        <w:separator/>
      </w:r>
    </w:p>
  </w:endnote>
  <w:endnote w:type="continuationSeparator" w:id="0">
    <w:p w14:paraId="53C7313F" w14:textId="77777777" w:rsidR="003D7D05" w:rsidRDefault="003D7D05" w:rsidP="006301B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MT">
    <w:altName w:val="SimSun"/>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DE9B" w14:textId="77777777" w:rsidR="0043741D" w:rsidRDefault="0043741D" w:rsidP="0043741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2248343"/>
      <w:docPartObj>
        <w:docPartGallery w:val="Page Numbers (Bottom of Page)"/>
        <w:docPartUnique/>
      </w:docPartObj>
    </w:sdtPr>
    <w:sdtContent>
      <w:p w14:paraId="1010430F" w14:textId="77777777" w:rsidR="0043741D" w:rsidRDefault="0043741D" w:rsidP="0043741D">
        <w:pPr>
          <w:pStyle w:val="a5"/>
          <w:ind w:firstLine="360"/>
          <w:jc w:val="center"/>
        </w:pPr>
        <w:r>
          <w:fldChar w:fldCharType="begin"/>
        </w:r>
        <w:r>
          <w:instrText>PAGE   \* MERGEFORMAT</w:instrText>
        </w:r>
        <w:r>
          <w:fldChar w:fldCharType="separate"/>
        </w:r>
        <w:r w:rsidRPr="00D606B7">
          <w:rPr>
            <w:noProof/>
            <w:lang w:val="zh-CN"/>
          </w:rPr>
          <w:t>1</w:t>
        </w:r>
        <w:r>
          <w:fldChar w:fldCharType="end"/>
        </w:r>
      </w:p>
    </w:sdtContent>
  </w:sdt>
  <w:p w14:paraId="5AE95430" w14:textId="77777777" w:rsidR="0043741D" w:rsidRDefault="0043741D" w:rsidP="0043741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45BD" w14:textId="77777777" w:rsidR="0043741D" w:rsidRDefault="0043741D" w:rsidP="0043741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2468" w14:textId="77777777" w:rsidR="003D7D05" w:rsidRDefault="003D7D05" w:rsidP="006301BF">
      <w:pPr>
        <w:spacing w:line="240" w:lineRule="auto"/>
        <w:ind w:firstLine="480"/>
      </w:pPr>
      <w:r>
        <w:separator/>
      </w:r>
    </w:p>
  </w:footnote>
  <w:footnote w:type="continuationSeparator" w:id="0">
    <w:p w14:paraId="7A666D5C" w14:textId="77777777" w:rsidR="003D7D05" w:rsidRDefault="003D7D05" w:rsidP="006301B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7817" w14:textId="77777777" w:rsidR="0043741D" w:rsidRDefault="0043741D" w:rsidP="0043741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A67B" w14:textId="77777777" w:rsidR="0043741D" w:rsidRPr="003162BA" w:rsidRDefault="0043741D" w:rsidP="0043741D">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53BFA" w14:textId="77777777" w:rsidR="0043741D" w:rsidRDefault="0043741D" w:rsidP="0043741D">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560"/>
    <w:multiLevelType w:val="hybridMultilevel"/>
    <w:tmpl w:val="159E8B26"/>
    <w:lvl w:ilvl="0" w:tplc="B7DAC7DE">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E1974D7"/>
    <w:multiLevelType w:val="hybridMultilevel"/>
    <w:tmpl w:val="9F727B6E"/>
    <w:lvl w:ilvl="0" w:tplc="51BAB9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C5303F"/>
    <w:multiLevelType w:val="hybridMultilevel"/>
    <w:tmpl w:val="B8F04DDE"/>
    <w:lvl w:ilvl="0" w:tplc="EDE877A0">
      <w:start w:val="1"/>
      <w:numFmt w:val="japaneseCounting"/>
      <w:lvlText w:val="%1、"/>
      <w:lvlJc w:val="left"/>
      <w:pPr>
        <w:ind w:left="960" w:hanging="480"/>
      </w:pPr>
      <w:rPr>
        <w:rFonts w:hint="default"/>
      </w:rPr>
    </w:lvl>
    <w:lvl w:ilvl="1" w:tplc="9B929D6A">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70C6EB1"/>
    <w:multiLevelType w:val="hybridMultilevel"/>
    <w:tmpl w:val="708E8BBC"/>
    <w:lvl w:ilvl="0" w:tplc="1EB2EB76">
      <w:start w:val="1"/>
      <w:numFmt w:val="japaneseCounting"/>
      <w:lvlText w:val="%1、"/>
      <w:lvlJc w:val="left"/>
      <w:pPr>
        <w:ind w:left="420" w:hanging="4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861B84"/>
    <w:multiLevelType w:val="hybridMultilevel"/>
    <w:tmpl w:val="F4A64C3E"/>
    <w:lvl w:ilvl="0" w:tplc="7F4C23FC">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4657A0"/>
    <w:multiLevelType w:val="hybridMultilevel"/>
    <w:tmpl w:val="91864DF4"/>
    <w:lvl w:ilvl="0" w:tplc="CC044E18">
      <w:start w:val="4"/>
      <w:numFmt w:val="decimal"/>
      <w:lvlText w:val="%1、"/>
      <w:lvlJc w:val="left"/>
      <w:pPr>
        <w:ind w:left="720" w:hanging="720"/>
      </w:pPr>
      <w:rPr>
        <w:rFonts w:hint="default"/>
      </w:rPr>
    </w:lvl>
    <w:lvl w:ilvl="1" w:tplc="19D45B8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D731FA"/>
    <w:multiLevelType w:val="hybridMultilevel"/>
    <w:tmpl w:val="228236AC"/>
    <w:lvl w:ilvl="0" w:tplc="07C69300">
      <w:start w:val="1"/>
      <w:numFmt w:val="japaneseCounting"/>
      <w:lvlText w:val="%1、"/>
      <w:lvlJc w:val="left"/>
      <w:pPr>
        <w:ind w:left="2203"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0EE06BF"/>
    <w:multiLevelType w:val="hybridMultilevel"/>
    <w:tmpl w:val="DC4AC5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AF6697F"/>
    <w:multiLevelType w:val="multilevel"/>
    <w:tmpl w:val="D938EE4C"/>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2CF44659"/>
    <w:multiLevelType w:val="hybridMultilevel"/>
    <w:tmpl w:val="31E6C096"/>
    <w:lvl w:ilvl="0" w:tplc="07C6930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AC4930"/>
    <w:multiLevelType w:val="multilevel"/>
    <w:tmpl w:val="5C3E29CC"/>
    <w:lvl w:ilvl="0">
      <w:start w:val="1"/>
      <w:numFmt w:val="decimal"/>
      <w:lvlText w:val="%1."/>
      <w:lvlJc w:val="left"/>
      <w:pPr>
        <w:ind w:left="644" w:hanging="360"/>
      </w:pPr>
      <w:rPr>
        <w:rFonts w:hint="default"/>
      </w:rPr>
    </w:lvl>
    <w:lvl w:ilvl="1">
      <w:start w:val="1"/>
      <w:numFmt w:val="decimal"/>
      <w:isLgl/>
      <w:lvlText w:val="%1.%2"/>
      <w:lvlJc w:val="left"/>
      <w:pPr>
        <w:ind w:left="862" w:hanging="480"/>
      </w:pPr>
      <w:rPr>
        <w:rFonts w:hint="default"/>
      </w:rPr>
    </w:lvl>
    <w:lvl w:ilvl="2">
      <w:start w:val="2"/>
      <w:numFmt w:val="decimal"/>
      <w:isLgl/>
      <w:lvlText w:val="%1.%2.%3"/>
      <w:lvlJc w:val="left"/>
      <w:pPr>
        <w:ind w:left="1200" w:hanging="720"/>
      </w:pPr>
      <w:rPr>
        <w:rFonts w:hint="default"/>
      </w:rPr>
    </w:lvl>
    <w:lvl w:ilvl="3">
      <w:start w:val="1"/>
      <w:numFmt w:val="decimal"/>
      <w:isLgl/>
      <w:lvlText w:val="%1.%2.%3.%4"/>
      <w:lvlJc w:val="left"/>
      <w:pPr>
        <w:ind w:left="1298" w:hanging="720"/>
      </w:pPr>
      <w:rPr>
        <w:rFonts w:hint="default"/>
      </w:rPr>
    </w:lvl>
    <w:lvl w:ilvl="4">
      <w:start w:val="1"/>
      <w:numFmt w:val="decimal"/>
      <w:isLgl/>
      <w:lvlText w:val="%1.%2.%3.%4.%5"/>
      <w:lvlJc w:val="left"/>
      <w:pPr>
        <w:ind w:left="1756" w:hanging="1080"/>
      </w:pPr>
      <w:rPr>
        <w:rFonts w:hint="default"/>
      </w:rPr>
    </w:lvl>
    <w:lvl w:ilvl="5">
      <w:start w:val="1"/>
      <w:numFmt w:val="decimal"/>
      <w:isLgl/>
      <w:lvlText w:val="%1.%2.%3.%4.%5.%6"/>
      <w:lvlJc w:val="left"/>
      <w:pPr>
        <w:ind w:left="1854" w:hanging="1080"/>
      </w:pPr>
      <w:rPr>
        <w:rFonts w:hint="default"/>
      </w:rPr>
    </w:lvl>
    <w:lvl w:ilvl="6">
      <w:start w:val="1"/>
      <w:numFmt w:val="decimal"/>
      <w:isLgl/>
      <w:lvlText w:val="%1.%2.%3.%4.%5.%6.%7"/>
      <w:lvlJc w:val="left"/>
      <w:pPr>
        <w:ind w:left="2312" w:hanging="1440"/>
      </w:pPr>
      <w:rPr>
        <w:rFonts w:hint="default"/>
      </w:rPr>
    </w:lvl>
    <w:lvl w:ilvl="7">
      <w:start w:val="1"/>
      <w:numFmt w:val="decimal"/>
      <w:isLgl/>
      <w:lvlText w:val="%1.%2.%3.%4.%5.%6.%7.%8"/>
      <w:lvlJc w:val="left"/>
      <w:pPr>
        <w:ind w:left="2410" w:hanging="1440"/>
      </w:pPr>
      <w:rPr>
        <w:rFonts w:hint="default"/>
      </w:rPr>
    </w:lvl>
    <w:lvl w:ilvl="8">
      <w:start w:val="1"/>
      <w:numFmt w:val="decimal"/>
      <w:isLgl/>
      <w:lvlText w:val="%1.%2.%3.%4.%5.%6.%7.%8.%9"/>
      <w:lvlJc w:val="left"/>
      <w:pPr>
        <w:ind w:left="2868" w:hanging="1800"/>
      </w:pPr>
      <w:rPr>
        <w:rFonts w:hint="default"/>
      </w:rPr>
    </w:lvl>
  </w:abstractNum>
  <w:abstractNum w:abstractNumId="11" w15:restartNumberingAfterBreak="0">
    <w:nsid w:val="3E353CCE"/>
    <w:multiLevelType w:val="hybridMultilevel"/>
    <w:tmpl w:val="0BCABE24"/>
    <w:lvl w:ilvl="0" w:tplc="77C43810">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2" w15:restartNumberingAfterBreak="0">
    <w:nsid w:val="41243AE1"/>
    <w:multiLevelType w:val="multilevel"/>
    <w:tmpl w:val="41BA0B9A"/>
    <w:lvl w:ilvl="0">
      <w:start w:val="1"/>
      <w:numFmt w:val="decimal"/>
      <w:lvlText w:val="%1"/>
      <w:lvlJc w:val="left"/>
      <w:pPr>
        <w:ind w:left="1003" w:hanging="360"/>
      </w:pPr>
      <w:rPr>
        <w:rFonts w:hint="eastAsia"/>
        <w:b w:val="0"/>
        <w:i w:val="0"/>
        <w:sz w:val="28"/>
      </w:rPr>
    </w:lvl>
    <w:lvl w:ilvl="1">
      <w:start w:val="1"/>
      <w:numFmt w:val="decimal"/>
      <w:isLgl/>
      <w:lvlText w:val="%1.%2"/>
      <w:lvlJc w:val="left"/>
      <w:pPr>
        <w:ind w:left="1003" w:hanging="36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3" w15:restartNumberingAfterBreak="0">
    <w:nsid w:val="44390728"/>
    <w:multiLevelType w:val="hybridMultilevel"/>
    <w:tmpl w:val="8FAE934C"/>
    <w:lvl w:ilvl="0" w:tplc="E16EBF16">
      <w:start w:val="1"/>
      <w:numFmt w:val="decimal"/>
      <w:lvlText w:val="%1"/>
      <w:lvlJc w:val="left"/>
      <w:pPr>
        <w:ind w:left="420" w:hanging="420"/>
      </w:pPr>
      <w:rPr>
        <w:rFonts w:hint="eastAsia"/>
        <w:b w:val="0"/>
        <w:i w:val="0"/>
        <w:sz w:val="2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386683"/>
    <w:multiLevelType w:val="hybridMultilevel"/>
    <w:tmpl w:val="A8601AE6"/>
    <w:lvl w:ilvl="0" w:tplc="B46C3724">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15" w15:restartNumberingAfterBreak="0">
    <w:nsid w:val="4B41313B"/>
    <w:multiLevelType w:val="hybridMultilevel"/>
    <w:tmpl w:val="ACF6E114"/>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B7B5F89"/>
    <w:multiLevelType w:val="hybridMultilevel"/>
    <w:tmpl w:val="A8126F22"/>
    <w:lvl w:ilvl="0" w:tplc="0409000F">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54503F3D"/>
    <w:multiLevelType w:val="hybridMultilevel"/>
    <w:tmpl w:val="CFD8112E"/>
    <w:lvl w:ilvl="0" w:tplc="41F81422">
      <w:start w:val="1"/>
      <w:numFmt w:val="decimal"/>
      <w:lvlText w:val="%1、"/>
      <w:lvlJc w:val="left"/>
      <w:pPr>
        <w:ind w:left="1680" w:hanging="360"/>
      </w:pPr>
      <w:rPr>
        <w:rFonts w:hint="default"/>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abstractNum w:abstractNumId="18" w15:restartNumberingAfterBreak="0">
    <w:nsid w:val="60462322"/>
    <w:multiLevelType w:val="hybridMultilevel"/>
    <w:tmpl w:val="DF7EA396"/>
    <w:lvl w:ilvl="0" w:tplc="07C69300">
      <w:start w:val="1"/>
      <w:numFmt w:val="japaneseCounting"/>
      <w:lvlText w:val="%1、"/>
      <w:lvlJc w:val="left"/>
      <w:pPr>
        <w:ind w:left="1723" w:hanging="720"/>
      </w:pPr>
      <w:rPr>
        <w:rFonts w:hint="default"/>
      </w:rPr>
    </w:lvl>
    <w:lvl w:ilvl="1" w:tplc="04090019" w:tentative="1">
      <w:start w:val="1"/>
      <w:numFmt w:val="lowerLetter"/>
      <w:lvlText w:val="%2)"/>
      <w:lvlJc w:val="left"/>
      <w:pPr>
        <w:ind w:left="1843" w:hanging="420"/>
      </w:pPr>
    </w:lvl>
    <w:lvl w:ilvl="2" w:tplc="0409001B" w:tentative="1">
      <w:start w:val="1"/>
      <w:numFmt w:val="lowerRoman"/>
      <w:lvlText w:val="%3."/>
      <w:lvlJc w:val="right"/>
      <w:pPr>
        <w:ind w:left="2263" w:hanging="420"/>
      </w:pPr>
    </w:lvl>
    <w:lvl w:ilvl="3" w:tplc="0409000F" w:tentative="1">
      <w:start w:val="1"/>
      <w:numFmt w:val="decimal"/>
      <w:lvlText w:val="%4."/>
      <w:lvlJc w:val="left"/>
      <w:pPr>
        <w:ind w:left="2683" w:hanging="420"/>
      </w:pPr>
    </w:lvl>
    <w:lvl w:ilvl="4" w:tplc="04090019" w:tentative="1">
      <w:start w:val="1"/>
      <w:numFmt w:val="lowerLetter"/>
      <w:lvlText w:val="%5)"/>
      <w:lvlJc w:val="left"/>
      <w:pPr>
        <w:ind w:left="3103" w:hanging="420"/>
      </w:pPr>
    </w:lvl>
    <w:lvl w:ilvl="5" w:tplc="0409001B" w:tentative="1">
      <w:start w:val="1"/>
      <w:numFmt w:val="lowerRoman"/>
      <w:lvlText w:val="%6."/>
      <w:lvlJc w:val="right"/>
      <w:pPr>
        <w:ind w:left="3523" w:hanging="420"/>
      </w:pPr>
    </w:lvl>
    <w:lvl w:ilvl="6" w:tplc="0409000F" w:tentative="1">
      <w:start w:val="1"/>
      <w:numFmt w:val="decimal"/>
      <w:lvlText w:val="%7."/>
      <w:lvlJc w:val="left"/>
      <w:pPr>
        <w:ind w:left="3943" w:hanging="420"/>
      </w:pPr>
    </w:lvl>
    <w:lvl w:ilvl="7" w:tplc="04090019" w:tentative="1">
      <w:start w:val="1"/>
      <w:numFmt w:val="lowerLetter"/>
      <w:lvlText w:val="%8)"/>
      <w:lvlJc w:val="left"/>
      <w:pPr>
        <w:ind w:left="4363" w:hanging="420"/>
      </w:pPr>
    </w:lvl>
    <w:lvl w:ilvl="8" w:tplc="0409001B" w:tentative="1">
      <w:start w:val="1"/>
      <w:numFmt w:val="lowerRoman"/>
      <w:lvlText w:val="%9."/>
      <w:lvlJc w:val="right"/>
      <w:pPr>
        <w:ind w:left="4783" w:hanging="420"/>
      </w:pPr>
    </w:lvl>
  </w:abstractNum>
  <w:abstractNum w:abstractNumId="19" w15:restartNumberingAfterBreak="0">
    <w:nsid w:val="65B062E5"/>
    <w:multiLevelType w:val="hybridMultilevel"/>
    <w:tmpl w:val="9134EA5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66C552BF"/>
    <w:multiLevelType w:val="hybridMultilevel"/>
    <w:tmpl w:val="1652AE2A"/>
    <w:lvl w:ilvl="0" w:tplc="08B08104">
      <w:start w:val="1"/>
      <w:numFmt w:val="decimal"/>
      <w:lvlText w:val="%1、"/>
      <w:lvlJc w:val="left"/>
      <w:pPr>
        <w:ind w:left="1320" w:hanging="36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1" w15:restartNumberingAfterBreak="0">
    <w:nsid w:val="6BDD3D20"/>
    <w:multiLevelType w:val="multilevel"/>
    <w:tmpl w:val="689451AC"/>
    <w:lvl w:ilvl="0">
      <w:start w:val="1"/>
      <w:numFmt w:val="decimal"/>
      <w:lvlText w:val="%1"/>
      <w:lvlJc w:val="left"/>
      <w:pPr>
        <w:ind w:left="1003" w:hanging="360"/>
      </w:pPr>
      <w:rPr>
        <w:rFonts w:hint="default"/>
      </w:rPr>
    </w:lvl>
    <w:lvl w:ilvl="1">
      <w:start w:val="1"/>
      <w:numFmt w:val="decimal"/>
      <w:isLgl/>
      <w:lvlText w:val="%1.%2"/>
      <w:lvlJc w:val="left"/>
      <w:pPr>
        <w:ind w:left="1003" w:hanging="36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2" w15:restartNumberingAfterBreak="0">
    <w:nsid w:val="6D2C0B02"/>
    <w:multiLevelType w:val="multilevel"/>
    <w:tmpl w:val="4510DEF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b w:val="0"/>
        <w:b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2C11691"/>
    <w:multiLevelType w:val="hybridMultilevel"/>
    <w:tmpl w:val="F05231D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798A7733"/>
    <w:multiLevelType w:val="hybridMultilevel"/>
    <w:tmpl w:val="B6846A64"/>
    <w:lvl w:ilvl="0" w:tplc="07C69300">
      <w:start w:val="1"/>
      <w:numFmt w:val="japaneseCounting"/>
      <w:lvlText w:val="%1、"/>
      <w:lvlJc w:val="left"/>
      <w:pPr>
        <w:ind w:left="2203" w:hanging="720"/>
      </w:pPr>
      <w:rPr>
        <w:rFonts w:hint="default"/>
      </w:rPr>
    </w:lvl>
    <w:lvl w:ilvl="1" w:tplc="EE222EAE">
      <w:start w:val="1"/>
      <w:numFmt w:val="decimal"/>
      <w:lvlText w:val="%2"/>
      <w:lvlJc w:val="left"/>
      <w:pPr>
        <w:ind w:left="987" w:hanging="420"/>
      </w:pPr>
      <w:rPr>
        <w:rFonts w:hint="eastAsia"/>
        <w:b w:val="0"/>
        <w:i w:val="0"/>
        <w:sz w:val="24"/>
        <w:szCs w:val="24"/>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7D434E18"/>
    <w:multiLevelType w:val="hybridMultilevel"/>
    <w:tmpl w:val="3E3835B4"/>
    <w:lvl w:ilvl="0" w:tplc="60367F6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2"/>
  </w:num>
  <w:num w:numId="2">
    <w:abstractNumId w:val="20"/>
  </w:num>
  <w:num w:numId="3">
    <w:abstractNumId w:val="11"/>
  </w:num>
  <w:num w:numId="4">
    <w:abstractNumId w:val="17"/>
  </w:num>
  <w:num w:numId="5">
    <w:abstractNumId w:val="14"/>
  </w:num>
  <w:num w:numId="6">
    <w:abstractNumId w:val="10"/>
  </w:num>
  <w:num w:numId="7">
    <w:abstractNumId w:val="12"/>
  </w:num>
  <w:num w:numId="8">
    <w:abstractNumId w:val="8"/>
  </w:num>
  <w:num w:numId="9">
    <w:abstractNumId w:val="21"/>
  </w:num>
  <w:num w:numId="10">
    <w:abstractNumId w:val="0"/>
  </w:num>
  <w:num w:numId="11">
    <w:abstractNumId w:val="5"/>
  </w:num>
  <w:num w:numId="12">
    <w:abstractNumId w:val="18"/>
  </w:num>
  <w:num w:numId="13">
    <w:abstractNumId w:val="6"/>
  </w:num>
  <w:num w:numId="14">
    <w:abstractNumId w:val="24"/>
  </w:num>
  <w:num w:numId="15">
    <w:abstractNumId w:val="15"/>
  </w:num>
  <w:num w:numId="16">
    <w:abstractNumId w:val="9"/>
  </w:num>
  <w:num w:numId="17">
    <w:abstractNumId w:val="4"/>
  </w:num>
  <w:num w:numId="18">
    <w:abstractNumId w:val="3"/>
  </w:num>
  <w:num w:numId="19">
    <w:abstractNumId w:val="16"/>
  </w:num>
  <w:num w:numId="20">
    <w:abstractNumId w:val="13"/>
  </w:num>
  <w:num w:numId="21">
    <w:abstractNumId w:val="7"/>
  </w:num>
  <w:num w:numId="22">
    <w:abstractNumId w:val="19"/>
  </w:num>
  <w:num w:numId="23">
    <w:abstractNumId w:val="25"/>
  </w:num>
  <w:num w:numId="24">
    <w:abstractNumId w:val="1"/>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B66D1"/>
    <w:rsid w:val="0001580E"/>
    <w:rsid w:val="00152ABA"/>
    <w:rsid w:val="001E10DE"/>
    <w:rsid w:val="001F0C2E"/>
    <w:rsid w:val="002B66D1"/>
    <w:rsid w:val="003D7D05"/>
    <w:rsid w:val="003F4478"/>
    <w:rsid w:val="0043741D"/>
    <w:rsid w:val="00554AD8"/>
    <w:rsid w:val="006301BF"/>
    <w:rsid w:val="00734A50"/>
    <w:rsid w:val="00797D13"/>
    <w:rsid w:val="007D4464"/>
    <w:rsid w:val="00A07CCD"/>
    <w:rsid w:val="00B0059D"/>
    <w:rsid w:val="00B0357F"/>
    <w:rsid w:val="00CE7B5E"/>
    <w:rsid w:val="00D606B7"/>
    <w:rsid w:val="00DB49EA"/>
    <w:rsid w:val="00E7068D"/>
    <w:rsid w:val="00E83AE7"/>
    <w:rsid w:val="00EC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E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66D1"/>
    <w:pPr>
      <w:widowControl w:val="0"/>
      <w:spacing w:line="360" w:lineRule="auto"/>
      <w:ind w:firstLineChars="200" w:firstLine="200"/>
      <w:jc w:val="both"/>
    </w:pPr>
    <w:rPr>
      <w:rFonts w:ascii="Times New Roman" w:eastAsia="SimSun" w:hAnsi="Times New Roman" w:cs="Times New Roman"/>
      <w:sz w:val="24"/>
      <w:szCs w:val="24"/>
    </w:rPr>
  </w:style>
  <w:style w:type="paragraph" w:styleId="1">
    <w:name w:val="heading 1"/>
    <w:basedOn w:val="a"/>
    <w:next w:val="a"/>
    <w:link w:val="10"/>
    <w:uiPriority w:val="9"/>
    <w:qFormat/>
    <w:rsid w:val="002B66D1"/>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B66D1"/>
    <w:pPr>
      <w:keepNext/>
      <w:keepLines/>
      <w:spacing w:before="120" w:after="120"/>
      <w:outlineLvl w:val="1"/>
    </w:pPr>
    <w:rPr>
      <w:rFonts w:eastAsiaTheme="majorEastAsia"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66D1"/>
    <w:rPr>
      <w:rFonts w:ascii="Times New Roman" w:eastAsia="SimSun" w:hAnsi="Times New Roman" w:cs="Times New Roman"/>
      <w:b/>
      <w:bCs/>
      <w:kern w:val="44"/>
      <w:sz w:val="44"/>
      <w:szCs w:val="44"/>
    </w:rPr>
  </w:style>
  <w:style w:type="character" w:customStyle="1" w:styleId="20">
    <w:name w:val="标题 2 字符"/>
    <w:basedOn w:val="a0"/>
    <w:link w:val="2"/>
    <w:uiPriority w:val="9"/>
    <w:rsid w:val="002B66D1"/>
    <w:rPr>
      <w:rFonts w:ascii="Times New Roman" w:eastAsiaTheme="majorEastAsia" w:hAnsi="Times New Roman" w:cstheme="majorBidi"/>
      <w:b/>
      <w:bCs/>
      <w:sz w:val="32"/>
      <w:szCs w:val="32"/>
    </w:rPr>
  </w:style>
  <w:style w:type="paragraph" w:styleId="a3">
    <w:name w:val="header"/>
    <w:basedOn w:val="a"/>
    <w:link w:val="a4"/>
    <w:uiPriority w:val="99"/>
    <w:unhideWhenUsed/>
    <w:rsid w:val="002B66D1"/>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2B66D1"/>
    <w:rPr>
      <w:rFonts w:ascii="Times New Roman" w:eastAsia="SimSun" w:hAnsi="Times New Roman" w:cs="Times New Roman"/>
      <w:sz w:val="18"/>
      <w:szCs w:val="18"/>
    </w:rPr>
  </w:style>
  <w:style w:type="paragraph" w:styleId="a5">
    <w:name w:val="footer"/>
    <w:basedOn w:val="a"/>
    <w:link w:val="a6"/>
    <w:uiPriority w:val="99"/>
    <w:unhideWhenUsed/>
    <w:rsid w:val="002B66D1"/>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2B66D1"/>
    <w:rPr>
      <w:rFonts w:ascii="Times New Roman" w:eastAsia="SimSun" w:hAnsi="Times New Roman" w:cs="Times New Roman"/>
      <w:sz w:val="18"/>
      <w:szCs w:val="18"/>
    </w:rPr>
  </w:style>
  <w:style w:type="paragraph" w:styleId="a7">
    <w:name w:val="List Paragraph"/>
    <w:basedOn w:val="a"/>
    <w:uiPriority w:val="34"/>
    <w:qFormat/>
    <w:rsid w:val="002B66D1"/>
    <w:pPr>
      <w:ind w:firstLine="420"/>
    </w:pPr>
  </w:style>
  <w:style w:type="table" w:styleId="a8">
    <w:name w:val="Table Grid"/>
    <w:basedOn w:val="a1"/>
    <w:uiPriority w:val="59"/>
    <w:rsid w:val="002B66D1"/>
    <w:pPr>
      <w:ind w:firstLineChars="200" w:firstLine="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B66D1"/>
    <w:pPr>
      <w:spacing w:line="240" w:lineRule="auto"/>
    </w:pPr>
    <w:rPr>
      <w:sz w:val="18"/>
      <w:szCs w:val="18"/>
    </w:rPr>
  </w:style>
  <w:style w:type="character" w:customStyle="1" w:styleId="aa">
    <w:name w:val="批注框文本 字符"/>
    <w:basedOn w:val="a0"/>
    <w:link w:val="a9"/>
    <w:uiPriority w:val="99"/>
    <w:semiHidden/>
    <w:rsid w:val="002B66D1"/>
    <w:rPr>
      <w:rFonts w:ascii="Times New Roman" w:eastAsia="SimSun" w:hAnsi="Times New Roman" w:cs="Times New Roman"/>
      <w:sz w:val="18"/>
      <w:szCs w:val="18"/>
    </w:rPr>
  </w:style>
  <w:style w:type="paragraph" w:styleId="ab">
    <w:name w:val="Title"/>
    <w:basedOn w:val="a"/>
    <w:next w:val="a"/>
    <w:link w:val="ac"/>
    <w:uiPriority w:val="10"/>
    <w:qFormat/>
    <w:rsid w:val="002B66D1"/>
    <w:pPr>
      <w:spacing w:before="240" w:after="60"/>
      <w:jc w:val="center"/>
      <w:outlineLvl w:val="0"/>
    </w:pPr>
    <w:rPr>
      <w:rFonts w:asciiTheme="majorHAnsi" w:hAnsiTheme="majorHAnsi" w:cstheme="majorBidi"/>
      <w:b/>
      <w:bCs/>
      <w:sz w:val="32"/>
      <w:szCs w:val="32"/>
    </w:rPr>
  </w:style>
  <w:style w:type="character" w:customStyle="1" w:styleId="ac">
    <w:name w:val="标题 字符"/>
    <w:basedOn w:val="a0"/>
    <w:link w:val="ab"/>
    <w:uiPriority w:val="10"/>
    <w:rsid w:val="002B66D1"/>
    <w:rPr>
      <w:rFonts w:asciiTheme="majorHAnsi" w:eastAsia="SimSun" w:hAnsiTheme="majorHAnsi" w:cstheme="majorBidi"/>
      <w:b/>
      <w:bCs/>
      <w:sz w:val="32"/>
      <w:szCs w:val="32"/>
    </w:rPr>
  </w:style>
  <w:style w:type="character" w:styleId="ad">
    <w:name w:val="annotation reference"/>
    <w:basedOn w:val="a0"/>
    <w:uiPriority w:val="99"/>
    <w:semiHidden/>
    <w:unhideWhenUsed/>
    <w:rsid w:val="002B66D1"/>
    <w:rPr>
      <w:sz w:val="21"/>
      <w:szCs w:val="21"/>
    </w:rPr>
  </w:style>
  <w:style w:type="paragraph" w:styleId="ae">
    <w:name w:val="annotation text"/>
    <w:basedOn w:val="a"/>
    <w:link w:val="af"/>
    <w:uiPriority w:val="99"/>
    <w:semiHidden/>
    <w:unhideWhenUsed/>
    <w:rsid w:val="002B66D1"/>
    <w:pPr>
      <w:jc w:val="left"/>
    </w:pPr>
  </w:style>
  <w:style w:type="character" w:customStyle="1" w:styleId="af">
    <w:name w:val="批注文字 字符"/>
    <w:basedOn w:val="a0"/>
    <w:link w:val="ae"/>
    <w:uiPriority w:val="99"/>
    <w:semiHidden/>
    <w:rsid w:val="002B66D1"/>
    <w:rPr>
      <w:rFonts w:ascii="Times New Roman" w:eastAsia="SimSun" w:hAnsi="Times New Roman" w:cs="Times New Roman"/>
      <w:sz w:val="24"/>
      <w:szCs w:val="24"/>
    </w:rPr>
  </w:style>
  <w:style w:type="paragraph" w:styleId="af0">
    <w:name w:val="annotation subject"/>
    <w:basedOn w:val="ae"/>
    <w:next w:val="ae"/>
    <w:link w:val="af1"/>
    <w:uiPriority w:val="99"/>
    <w:semiHidden/>
    <w:unhideWhenUsed/>
    <w:rsid w:val="002B66D1"/>
    <w:rPr>
      <w:b/>
      <w:bCs/>
    </w:rPr>
  </w:style>
  <w:style w:type="character" w:customStyle="1" w:styleId="af1">
    <w:name w:val="批注主题 字符"/>
    <w:basedOn w:val="af"/>
    <w:link w:val="af0"/>
    <w:uiPriority w:val="99"/>
    <w:semiHidden/>
    <w:rsid w:val="002B66D1"/>
    <w:rPr>
      <w:rFonts w:ascii="Times New Roman" w:eastAsia="SimSun" w:hAnsi="Times New Roman" w:cs="Times New Roman"/>
      <w:b/>
      <w:bCs/>
      <w:sz w:val="24"/>
      <w:szCs w:val="24"/>
    </w:rPr>
  </w:style>
  <w:style w:type="paragraph" w:styleId="af2">
    <w:name w:val="Revision"/>
    <w:hidden/>
    <w:uiPriority w:val="99"/>
    <w:semiHidden/>
    <w:rsid w:val="002B66D1"/>
    <w:rPr>
      <w:rFonts w:ascii="Times New Roman" w:eastAsia="SimSun" w:hAnsi="Times New Roman" w:cs="Times New Roman"/>
      <w:sz w:val="24"/>
      <w:szCs w:val="24"/>
    </w:rPr>
  </w:style>
  <w:style w:type="paragraph" w:styleId="af3">
    <w:name w:val="Normal (Web)"/>
    <w:basedOn w:val="a"/>
    <w:link w:val="af4"/>
    <w:rsid w:val="002B66D1"/>
    <w:pPr>
      <w:widowControl/>
      <w:spacing w:before="100" w:beforeAutospacing="1" w:after="100" w:afterAutospacing="1" w:line="240" w:lineRule="auto"/>
      <w:ind w:firstLineChars="0" w:firstLine="0"/>
      <w:jc w:val="left"/>
    </w:pPr>
    <w:rPr>
      <w:rFonts w:eastAsiaTheme="minorEastAsia"/>
      <w:kern w:val="0"/>
      <w:lang w:eastAsia="en-US"/>
    </w:rPr>
  </w:style>
  <w:style w:type="character" w:customStyle="1" w:styleId="af4">
    <w:name w:val="普通(网站) 字符"/>
    <w:basedOn w:val="a0"/>
    <w:link w:val="af3"/>
    <w:rsid w:val="002B66D1"/>
    <w:rPr>
      <w:rFonts w:ascii="Times New Roman" w:hAnsi="Times New Roman" w:cs="Times New Roman"/>
      <w:kern w:val="0"/>
      <w:sz w:val="24"/>
      <w:szCs w:val="24"/>
      <w:lang w:eastAsia="en-US"/>
    </w:rPr>
  </w:style>
  <w:style w:type="paragraph" w:styleId="af5">
    <w:name w:val="Date"/>
    <w:basedOn w:val="a"/>
    <w:next w:val="a"/>
    <w:link w:val="af6"/>
    <w:uiPriority w:val="99"/>
    <w:semiHidden/>
    <w:unhideWhenUsed/>
    <w:rsid w:val="002B66D1"/>
    <w:pPr>
      <w:ind w:leftChars="2500" w:left="100"/>
    </w:pPr>
  </w:style>
  <w:style w:type="character" w:customStyle="1" w:styleId="af6">
    <w:name w:val="日期 字符"/>
    <w:basedOn w:val="a0"/>
    <w:link w:val="af5"/>
    <w:uiPriority w:val="99"/>
    <w:semiHidden/>
    <w:rsid w:val="002B66D1"/>
    <w:rPr>
      <w:rFonts w:ascii="Times New Roman" w:eastAsia="SimSun" w:hAnsi="Times New Roman" w:cs="Times New Roman"/>
      <w:sz w:val="24"/>
      <w:szCs w:val="24"/>
    </w:rPr>
  </w:style>
  <w:style w:type="character" w:styleId="af7">
    <w:name w:val="Hyperlink"/>
    <w:basedOn w:val="a0"/>
    <w:uiPriority w:val="99"/>
    <w:unhideWhenUsed/>
    <w:rsid w:val="002B66D1"/>
    <w:rPr>
      <w:color w:val="0000FF" w:themeColor="hyperlink"/>
      <w:u w:val="single"/>
    </w:rPr>
  </w:style>
  <w:style w:type="paragraph" w:customStyle="1" w:styleId="EndNoteBibliography">
    <w:name w:val="EndNote Bibliography"/>
    <w:basedOn w:val="a"/>
    <w:link w:val="EndNoteBibliography0"/>
    <w:rsid w:val="002B66D1"/>
    <w:pPr>
      <w:widowControl/>
      <w:spacing w:line="240" w:lineRule="auto"/>
      <w:ind w:firstLineChars="0" w:firstLine="0"/>
      <w:jc w:val="left"/>
    </w:pPr>
    <w:rPr>
      <w:rFonts w:eastAsiaTheme="minorEastAsia"/>
      <w:noProof/>
      <w:kern w:val="0"/>
      <w:lang w:eastAsia="en-US"/>
    </w:rPr>
  </w:style>
  <w:style w:type="character" w:customStyle="1" w:styleId="EndNoteBibliography0">
    <w:name w:val="EndNote Bibliography 字符"/>
    <w:basedOn w:val="af4"/>
    <w:link w:val="EndNoteBibliography"/>
    <w:rsid w:val="002B66D1"/>
    <w:rPr>
      <w:rFonts w:ascii="Times New Roman" w:hAnsi="Times New Roman" w:cs="Times New Roman"/>
      <w:noProof/>
      <w:kern w:val="0"/>
      <w:sz w:val="24"/>
      <w:szCs w:val="24"/>
      <w:lang w:eastAsia="en-US"/>
    </w:rPr>
  </w:style>
  <w:style w:type="character" w:styleId="af8">
    <w:name w:val="line number"/>
    <w:basedOn w:val="a0"/>
    <w:uiPriority w:val="99"/>
    <w:semiHidden/>
    <w:unhideWhenUsed/>
    <w:rsid w:val="002B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lence84309@163.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4087</Words>
  <Characters>23301</Characters>
  <Application>Microsoft Office Word</Application>
  <DocSecurity>0</DocSecurity>
  <Lines>194</Lines>
  <Paragraphs>54</Paragraphs>
  <ScaleCrop>false</ScaleCrop>
  <LinksUpToDate>false</LinksUpToDate>
  <CharactersWithSpaces>27334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2019-10-24T01:58:00Z</dcterms:created>
  <dcterms:modified xsi:type="dcterms:W3CDTF">2019-10-24T14:14:00Z</dcterms:modified>
</cp:coreProperties>
</file>