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60174" w14:textId="1320439E" w:rsidR="006305D7" w:rsidRPr="009031BF" w:rsidRDefault="006305D7" w:rsidP="00393CC7">
      <w:pPr>
        <w:pStyle w:val="NormalWeb"/>
        <w:spacing w:before="0" w:beforeAutospacing="0" w:after="0" w:afterAutospacing="0"/>
        <w:rPr>
          <w:rFonts w:asciiTheme="minorHAnsi" w:hAnsiTheme="minorHAnsi" w:cstheme="minorHAnsi"/>
          <w:color w:val="auto"/>
        </w:rPr>
      </w:pPr>
      <w:r w:rsidRPr="009031BF">
        <w:rPr>
          <w:rFonts w:asciiTheme="minorHAnsi" w:hAnsiTheme="minorHAnsi" w:cstheme="minorHAnsi"/>
          <w:b/>
          <w:bCs/>
          <w:color w:val="auto"/>
        </w:rPr>
        <w:t>TITLE:</w:t>
      </w:r>
      <w:r w:rsidRPr="009031BF">
        <w:rPr>
          <w:rFonts w:asciiTheme="minorHAnsi" w:hAnsiTheme="minorHAnsi" w:cstheme="minorHAnsi"/>
          <w:color w:val="auto"/>
        </w:rPr>
        <w:t xml:space="preserve"> </w:t>
      </w:r>
    </w:p>
    <w:p w14:paraId="29427624" w14:textId="5106190A" w:rsidR="007A4DD6" w:rsidRPr="00185393" w:rsidRDefault="000A6714" w:rsidP="007A4DD6">
      <w:pPr>
        <w:rPr>
          <w:rFonts w:asciiTheme="minorHAnsi" w:hAnsiTheme="minorHAnsi" w:cstheme="minorHAnsi"/>
          <w:b/>
          <w:bCs/>
          <w:color w:val="auto"/>
        </w:rPr>
      </w:pPr>
      <w:r w:rsidRPr="00185393">
        <w:rPr>
          <w:rFonts w:asciiTheme="minorHAnsi" w:hAnsiTheme="minorHAnsi" w:cstheme="minorHAnsi"/>
          <w:b/>
          <w:bCs/>
          <w:color w:val="auto"/>
        </w:rPr>
        <w:t>A</w:t>
      </w:r>
      <w:r w:rsidR="006A6969" w:rsidRPr="00185393">
        <w:rPr>
          <w:rFonts w:asciiTheme="minorHAnsi" w:hAnsiTheme="minorHAnsi" w:cstheme="minorHAnsi"/>
          <w:b/>
          <w:bCs/>
          <w:color w:val="auto"/>
        </w:rPr>
        <w:t xml:space="preserve"> </w:t>
      </w:r>
      <w:r w:rsidRPr="00185393">
        <w:rPr>
          <w:rFonts w:asciiTheme="minorHAnsi" w:hAnsiTheme="minorHAnsi" w:cstheme="minorHAnsi"/>
          <w:b/>
          <w:bCs/>
          <w:color w:val="auto"/>
        </w:rPr>
        <w:t>Quantitative Fluorescence Microscopy-Based Single Liposome Assay for Detecting the Compositional Inhomogeneity Between Individual Liposomes</w:t>
      </w:r>
    </w:p>
    <w:p w14:paraId="75BB02FD" w14:textId="77777777" w:rsidR="007A4DD6" w:rsidRPr="009031BF" w:rsidRDefault="007A4DD6" w:rsidP="001B1519">
      <w:pPr>
        <w:rPr>
          <w:rFonts w:asciiTheme="minorHAnsi" w:hAnsiTheme="minorHAnsi" w:cstheme="minorHAnsi"/>
          <w:b/>
          <w:bCs/>
          <w:color w:val="auto"/>
        </w:rPr>
      </w:pPr>
    </w:p>
    <w:p w14:paraId="226EA1CB" w14:textId="3E81806E" w:rsidR="008631C6" w:rsidRPr="009031BF" w:rsidRDefault="006305D7" w:rsidP="001B1519">
      <w:pPr>
        <w:rPr>
          <w:rFonts w:asciiTheme="minorHAnsi" w:hAnsiTheme="minorHAnsi" w:cstheme="minorHAnsi"/>
          <w:bCs/>
          <w:color w:val="auto"/>
        </w:rPr>
      </w:pPr>
      <w:r w:rsidRPr="009031BF">
        <w:rPr>
          <w:rFonts w:asciiTheme="minorHAnsi" w:hAnsiTheme="minorHAnsi" w:cstheme="minorHAnsi"/>
          <w:b/>
          <w:bCs/>
          <w:color w:val="auto"/>
        </w:rPr>
        <w:t>AUTHORS</w:t>
      </w:r>
      <w:r w:rsidR="000B662E" w:rsidRPr="009031BF">
        <w:rPr>
          <w:rFonts w:asciiTheme="minorHAnsi" w:hAnsiTheme="minorHAnsi" w:cstheme="minorHAnsi"/>
          <w:b/>
          <w:bCs/>
          <w:color w:val="auto"/>
        </w:rPr>
        <w:t xml:space="preserve"> </w:t>
      </w:r>
      <w:r w:rsidR="00086FF5" w:rsidRPr="009031BF">
        <w:rPr>
          <w:rFonts w:asciiTheme="minorHAnsi" w:hAnsiTheme="minorHAnsi" w:cstheme="minorHAnsi"/>
          <w:b/>
          <w:bCs/>
          <w:color w:val="auto"/>
        </w:rPr>
        <w:t xml:space="preserve">AND </w:t>
      </w:r>
      <w:r w:rsidR="000B662E" w:rsidRPr="009031BF">
        <w:rPr>
          <w:rFonts w:asciiTheme="minorHAnsi" w:hAnsiTheme="minorHAnsi" w:cstheme="minorHAnsi"/>
          <w:b/>
          <w:bCs/>
          <w:color w:val="auto"/>
        </w:rPr>
        <w:t>AFFILIATIONS</w:t>
      </w:r>
      <w:r w:rsidRPr="009031BF">
        <w:rPr>
          <w:rFonts w:asciiTheme="minorHAnsi" w:hAnsiTheme="minorHAnsi" w:cstheme="minorHAnsi"/>
          <w:b/>
          <w:bCs/>
          <w:color w:val="auto"/>
        </w:rPr>
        <w:t xml:space="preserve">: </w:t>
      </w:r>
    </w:p>
    <w:p w14:paraId="0941A238" w14:textId="77777777" w:rsidR="007A4DD6" w:rsidRPr="009031BF" w:rsidRDefault="00AE7BDB" w:rsidP="007A4DD6">
      <w:pPr>
        <w:rPr>
          <w:rFonts w:asciiTheme="minorHAnsi" w:hAnsiTheme="minorHAnsi" w:cstheme="minorHAnsi"/>
          <w:color w:val="auto"/>
        </w:rPr>
      </w:pPr>
      <w:r w:rsidRPr="009031BF">
        <w:rPr>
          <w:rFonts w:asciiTheme="minorHAnsi" w:hAnsiTheme="minorHAnsi" w:cstheme="minorHAnsi"/>
          <w:color w:val="auto"/>
        </w:rPr>
        <w:t>Rasmus Münter</w:t>
      </w:r>
      <w:r w:rsidRPr="009031BF">
        <w:rPr>
          <w:rFonts w:asciiTheme="minorHAnsi" w:hAnsiTheme="minorHAnsi" w:cstheme="minorHAnsi"/>
          <w:color w:val="auto"/>
          <w:vertAlign w:val="superscript"/>
        </w:rPr>
        <w:t>1,3</w:t>
      </w:r>
      <w:r w:rsidRPr="009031BF">
        <w:rPr>
          <w:rFonts w:asciiTheme="minorHAnsi" w:hAnsiTheme="minorHAnsi" w:cstheme="minorHAnsi"/>
          <w:color w:val="auto"/>
        </w:rPr>
        <w:t>, Thomas Lars Andresen</w:t>
      </w:r>
      <w:r w:rsidRPr="009031BF">
        <w:rPr>
          <w:rFonts w:asciiTheme="minorHAnsi" w:hAnsiTheme="minorHAnsi" w:cstheme="minorHAnsi"/>
          <w:color w:val="auto"/>
          <w:vertAlign w:val="superscript"/>
        </w:rPr>
        <w:t>1,2,3</w:t>
      </w:r>
      <w:r w:rsidRPr="009031BF">
        <w:rPr>
          <w:rFonts w:asciiTheme="minorHAnsi" w:hAnsiTheme="minorHAnsi" w:cstheme="minorHAnsi"/>
          <w:color w:val="auto"/>
        </w:rPr>
        <w:t xml:space="preserve"> and </w:t>
      </w:r>
      <w:proofErr w:type="spellStart"/>
      <w:r w:rsidRPr="009031BF">
        <w:rPr>
          <w:rFonts w:asciiTheme="minorHAnsi" w:hAnsiTheme="minorHAnsi" w:cstheme="minorHAnsi"/>
          <w:color w:val="auto"/>
        </w:rPr>
        <w:t>Jannik</w:t>
      </w:r>
      <w:proofErr w:type="spellEnd"/>
      <w:r w:rsidRPr="009031BF">
        <w:rPr>
          <w:rFonts w:asciiTheme="minorHAnsi" w:hAnsiTheme="minorHAnsi" w:cstheme="minorHAnsi"/>
          <w:color w:val="auto"/>
        </w:rPr>
        <w:t xml:space="preserve"> </w:t>
      </w:r>
      <w:proofErr w:type="spellStart"/>
      <w:r w:rsidRPr="009031BF">
        <w:rPr>
          <w:rFonts w:asciiTheme="minorHAnsi" w:hAnsiTheme="minorHAnsi" w:cstheme="minorHAnsi"/>
          <w:color w:val="auto"/>
        </w:rPr>
        <w:t>Bruun</w:t>
      </w:r>
      <w:proofErr w:type="spellEnd"/>
      <w:r w:rsidRPr="009031BF">
        <w:rPr>
          <w:rFonts w:asciiTheme="minorHAnsi" w:hAnsiTheme="minorHAnsi" w:cstheme="minorHAnsi"/>
          <w:color w:val="auto"/>
        </w:rPr>
        <w:t xml:space="preserve"> Larsen</w:t>
      </w:r>
      <w:r w:rsidRPr="009031BF">
        <w:rPr>
          <w:rFonts w:asciiTheme="minorHAnsi" w:hAnsiTheme="minorHAnsi" w:cstheme="minorHAnsi"/>
          <w:color w:val="auto"/>
          <w:vertAlign w:val="superscript"/>
        </w:rPr>
        <w:t>1,2,3</w:t>
      </w:r>
    </w:p>
    <w:p w14:paraId="35F8FE09" w14:textId="77777777" w:rsidR="00AE7BDB" w:rsidRPr="009031BF" w:rsidRDefault="00AE7BDB" w:rsidP="007A4DD6">
      <w:pPr>
        <w:rPr>
          <w:rFonts w:asciiTheme="minorHAnsi" w:hAnsiTheme="minorHAnsi" w:cstheme="minorHAnsi"/>
          <w:color w:val="auto"/>
        </w:rPr>
      </w:pPr>
    </w:p>
    <w:p w14:paraId="2C3661E2" w14:textId="325ECE4C" w:rsidR="00AE7BDB" w:rsidRPr="009031BF" w:rsidRDefault="00AE7BDB" w:rsidP="00185393">
      <w:pPr>
        <w:rPr>
          <w:rFonts w:asciiTheme="minorHAnsi" w:hAnsiTheme="minorHAnsi" w:cstheme="minorHAnsi"/>
          <w:bCs/>
          <w:color w:val="auto"/>
        </w:rPr>
      </w:pPr>
      <w:r w:rsidRPr="009031BF">
        <w:rPr>
          <w:rFonts w:asciiTheme="minorHAnsi" w:hAnsiTheme="minorHAnsi" w:cstheme="minorHAnsi"/>
          <w:bCs/>
          <w:color w:val="auto"/>
          <w:vertAlign w:val="superscript"/>
        </w:rPr>
        <w:t>1</w:t>
      </w:r>
      <w:r w:rsidRPr="009031BF">
        <w:rPr>
          <w:rFonts w:asciiTheme="minorHAnsi" w:hAnsiTheme="minorHAnsi" w:cstheme="minorHAnsi"/>
          <w:bCs/>
          <w:color w:val="auto"/>
        </w:rPr>
        <w:t xml:space="preserve">Center for Nanomedicine and </w:t>
      </w:r>
      <w:proofErr w:type="spellStart"/>
      <w:r w:rsidRPr="009031BF">
        <w:rPr>
          <w:rFonts w:asciiTheme="minorHAnsi" w:hAnsiTheme="minorHAnsi" w:cstheme="minorHAnsi"/>
          <w:bCs/>
          <w:color w:val="auto"/>
        </w:rPr>
        <w:t>Theranostics</w:t>
      </w:r>
      <w:proofErr w:type="spellEnd"/>
      <w:r w:rsidR="00947C97">
        <w:rPr>
          <w:rFonts w:asciiTheme="minorHAnsi" w:hAnsiTheme="minorHAnsi" w:cstheme="minorHAnsi"/>
          <w:bCs/>
          <w:color w:val="auto"/>
        </w:rPr>
        <w:t xml:space="preserve">, </w:t>
      </w:r>
      <w:r w:rsidR="00947C97" w:rsidRPr="009031BF">
        <w:rPr>
          <w:rFonts w:asciiTheme="minorHAnsi" w:hAnsiTheme="minorHAnsi" w:cstheme="minorHAnsi"/>
          <w:bCs/>
          <w:color w:val="auto"/>
        </w:rPr>
        <w:t>Technical University of Denmark, Lyngby, Denmark</w:t>
      </w:r>
    </w:p>
    <w:p w14:paraId="3D55E0EF" w14:textId="354BFBB8" w:rsidR="00AE7BDB" w:rsidRPr="009031BF" w:rsidRDefault="00AE7BDB" w:rsidP="00185393">
      <w:pPr>
        <w:rPr>
          <w:rFonts w:asciiTheme="minorHAnsi" w:hAnsiTheme="minorHAnsi" w:cstheme="minorHAnsi"/>
          <w:bCs/>
          <w:color w:val="auto"/>
        </w:rPr>
      </w:pPr>
      <w:r w:rsidRPr="009031BF">
        <w:rPr>
          <w:rFonts w:asciiTheme="minorHAnsi" w:hAnsiTheme="minorHAnsi" w:cstheme="minorHAnsi"/>
          <w:bCs/>
          <w:color w:val="auto"/>
          <w:vertAlign w:val="superscript"/>
        </w:rPr>
        <w:t>2</w:t>
      </w:r>
      <w:r w:rsidRPr="009031BF">
        <w:rPr>
          <w:rFonts w:asciiTheme="minorHAnsi" w:hAnsiTheme="minorHAnsi" w:cstheme="minorHAnsi"/>
          <w:bCs/>
          <w:color w:val="auto"/>
        </w:rPr>
        <w:t>Center for Intestinal Absorption and Transport of Biopharmaceuticals</w:t>
      </w:r>
      <w:r w:rsidR="00947C97">
        <w:rPr>
          <w:rFonts w:asciiTheme="minorHAnsi" w:hAnsiTheme="minorHAnsi" w:cstheme="minorHAnsi"/>
          <w:bCs/>
          <w:color w:val="auto"/>
        </w:rPr>
        <w:t xml:space="preserve">, </w:t>
      </w:r>
      <w:r w:rsidR="00947C97" w:rsidRPr="009031BF">
        <w:rPr>
          <w:rFonts w:asciiTheme="minorHAnsi" w:hAnsiTheme="minorHAnsi" w:cstheme="minorHAnsi"/>
          <w:bCs/>
          <w:color w:val="auto"/>
        </w:rPr>
        <w:t>Technical University of Denmark, Lyngby, Denmark</w:t>
      </w:r>
    </w:p>
    <w:p w14:paraId="22A315C1" w14:textId="77777777" w:rsidR="00AE7BDB" w:rsidRPr="009031BF" w:rsidRDefault="00AE7BDB" w:rsidP="00185393">
      <w:pPr>
        <w:rPr>
          <w:rFonts w:asciiTheme="minorHAnsi" w:hAnsiTheme="minorHAnsi" w:cstheme="minorHAnsi"/>
          <w:bCs/>
          <w:color w:val="auto"/>
        </w:rPr>
      </w:pPr>
      <w:r w:rsidRPr="009031BF">
        <w:rPr>
          <w:rFonts w:asciiTheme="minorHAnsi" w:hAnsiTheme="minorHAnsi" w:cstheme="minorHAnsi"/>
          <w:bCs/>
          <w:color w:val="auto"/>
          <w:vertAlign w:val="superscript"/>
        </w:rPr>
        <w:t>3</w:t>
      </w:r>
      <w:r w:rsidRPr="009031BF">
        <w:rPr>
          <w:rFonts w:asciiTheme="minorHAnsi" w:hAnsiTheme="minorHAnsi" w:cstheme="minorHAnsi"/>
          <w:bCs/>
          <w:color w:val="auto"/>
        </w:rPr>
        <w:t>Department of Health Technology, Technical University of Denmark, Lyngby, Denmark</w:t>
      </w:r>
    </w:p>
    <w:p w14:paraId="33CC088E" w14:textId="77777777" w:rsidR="000A6714" w:rsidRDefault="000A6714" w:rsidP="00185393">
      <w:pPr>
        <w:rPr>
          <w:rFonts w:asciiTheme="minorHAnsi" w:hAnsiTheme="minorHAnsi" w:cstheme="minorHAnsi"/>
          <w:bCs/>
          <w:color w:val="auto"/>
        </w:rPr>
      </w:pPr>
    </w:p>
    <w:p w14:paraId="21ED7505" w14:textId="6363A028" w:rsidR="000A6714" w:rsidRPr="00185393" w:rsidRDefault="000A6714" w:rsidP="00185393">
      <w:pPr>
        <w:rPr>
          <w:rFonts w:asciiTheme="minorHAnsi" w:hAnsiTheme="minorHAnsi" w:cstheme="minorHAnsi"/>
          <w:b/>
          <w:color w:val="auto"/>
        </w:rPr>
      </w:pPr>
      <w:r w:rsidRPr="00185393">
        <w:rPr>
          <w:rFonts w:asciiTheme="minorHAnsi" w:hAnsiTheme="minorHAnsi" w:cstheme="minorHAnsi"/>
          <w:b/>
          <w:color w:val="auto"/>
        </w:rPr>
        <w:t xml:space="preserve">Corresponding Author: </w:t>
      </w:r>
    </w:p>
    <w:p w14:paraId="2DAF0F6B" w14:textId="2495171B" w:rsidR="000A6714" w:rsidRPr="009031BF" w:rsidRDefault="000A6714" w:rsidP="00185393">
      <w:pPr>
        <w:rPr>
          <w:rFonts w:asciiTheme="minorHAnsi" w:hAnsiTheme="minorHAnsi" w:cstheme="minorHAnsi"/>
          <w:bCs/>
          <w:color w:val="auto"/>
        </w:rPr>
      </w:pPr>
      <w:proofErr w:type="spellStart"/>
      <w:r w:rsidRPr="009031BF">
        <w:rPr>
          <w:rFonts w:asciiTheme="minorHAnsi" w:hAnsiTheme="minorHAnsi" w:cstheme="minorHAnsi"/>
          <w:bCs/>
          <w:color w:val="auto"/>
        </w:rPr>
        <w:t>Jannik</w:t>
      </w:r>
      <w:proofErr w:type="spellEnd"/>
      <w:r w:rsidRPr="009031BF">
        <w:rPr>
          <w:rFonts w:asciiTheme="minorHAnsi" w:hAnsiTheme="minorHAnsi" w:cstheme="minorHAnsi"/>
          <w:bCs/>
          <w:color w:val="auto"/>
        </w:rPr>
        <w:t xml:space="preserve"> </w:t>
      </w:r>
      <w:proofErr w:type="spellStart"/>
      <w:r w:rsidRPr="009031BF">
        <w:rPr>
          <w:rFonts w:asciiTheme="minorHAnsi" w:hAnsiTheme="minorHAnsi" w:cstheme="minorHAnsi"/>
          <w:bCs/>
          <w:color w:val="auto"/>
        </w:rPr>
        <w:t>Bruun</w:t>
      </w:r>
      <w:proofErr w:type="spellEnd"/>
      <w:r w:rsidRPr="009031BF">
        <w:rPr>
          <w:rFonts w:asciiTheme="minorHAnsi" w:hAnsiTheme="minorHAnsi" w:cstheme="minorHAnsi"/>
          <w:bCs/>
          <w:color w:val="auto"/>
        </w:rPr>
        <w:t xml:space="preserve"> Larsen</w:t>
      </w:r>
      <w:r w:rsidRPr="009031BF">
        <w:rPr>
          <w:rFonts w:asciiTheme="minorHAnsi" w:hAnsiTheme="minorHAnsi" w:cstheme="minorHAnsi"/>
          <w:bCs/>
          <w:color w:val="auto"/>
        </w:rPr>
        <w:tab/>
      </w:r>
      <w:r>
        <w:rPr>
          <w:rFonts w:asciiTheme="minorHAnsi" w:hAnsiTheme="minorHAnsi" w:cstheme="minorHAnsi"/>
          <w:bCs/>
          <w:color w:val="auto"/>
        </w:rPr>
        <w:tab/>
      </w:r>
      <w:r w:rsidRPr="009031BF">
        <w:rPr>
          <w:rFonts w:asciiTheme="minorHAnsi" w:hAnsiTheme="minorHAnsi" w:cstheme="minorHAnsi"/>
          <w:bCs/>
          <w:color w:val="auto"/>
        </w:rPr>
        <w:t>(jannla@dtu.dk</w:t>
      </w:r>
      <w:r w:rsidRPr="009031BF">
        <w:rPr>
          <w:rFonts w:cs="Arial"/>
          <w:bCs/>
          <w:color w:val="auto"/>
        </w:rPr>
        <w:t>)</w:t>
      </w:r>
    </w:p>
    <w:p w14:paraId="65865A4A" w14:textId="77777777" w:rsidR="00AE7BDB" w:rsidRPr="009031BF" w:rsidRDefault="00AE7BDB" w:rsidP="004C1BFC">
      <w:pPr>
        <w:rPr>
          <w:rFonts w:asciiTheme="minorHAnsi" w:hAnsiTheme="minorHAnsi" w:cstheme="minorHAnsi"/>
          <w:color w:val="auto"/>
        </w:rPr>
      </w:pPr>
    </w:p>
    <w:p w14:paraId="6E42A62B" w14:textId="78265645" w:rsidR="00AE7BDB" w:rsidRPr="00185393" w:rsidRDefault="00AE7BDB" w:rsidP="00185393">
      <w:pPr>
        <w:rPr>
          <w:rFonts w:asciiTheme="minorHAnsi" w:hAnsiTheme="minorHAnsi" w:cstheme="minorHAnsi"/>
          <w:b/>
          <w:color w:val="auto"/>
        </w:rPr>
      </w:pPr>
      <w:r w:rsidRPr="00185393">
        <w:rPr>
          <w:rFonts w:asciiTheme="minorHAnsi" w:hAnsiTheme="minorHAnsi" w:cstheme="minorHAnsi"/>
          <w:b/>
          <w:color w:val="auto"/>
        </w:rPr>
        <w:t xml:space="preserve">Email </w:t>
      </w:r>
      <w:r w:rsidR="000A6714" w:rsidRPr="004C1BFC">
        <w:rPr>
          <w:rFonts w:asciiTheme="minorHAnsi" w:hAnsiTheme="minorHAnsi" w:cstheme="minorHAnsi"/>
          <w:b/>
          <w:color w:val="auto"/>
        </w:rPr>
        <w:t xml:space="preserve">Addresses </w:t>
      </w:r>
      <w:r w:rsidRPr="00185393">
        <w:rPr>
          <w:rFonts w:asciiTheme="minorHAnsi" w:hAnsiTheme="minorHAnsi" w:cstheme="minorHAnsi"/>
          <w:b/>
          <w:color w:val="auto"/>
        </w:rPr>
        <w:t xml:space="preserve">of </w:t>
      </w:r>
      <w:r w:rsidR="000A6714" w:rsidRPr="004C1BFC">
        <w:rPr>
          <w:rFonts w:asciiTheme="minorHAnsi" w:hAnsiTheme="minorHAnsi" w:cstheme="minorHAnsi"/>
          <w:b/>
          <w:color w:val="auto"/>
        </w:rPr>
        <w:t>Co</w:t>
      </w:r>
      <w:r w:rsidRPr="00185393">
        <w:rPr>
          <w:rFonts w:asciiTheme="minorHAnsi" w:hAnsiTheme="minorHAnsi" w:cstheme="minorHAnsi"/>
          <w:b/>
          <w:color w:val="auto"/>
        </w:rPr>
        <w:t>-authors:</w:t>
      </w:r>
    </w:p>
    <w:p w14:paraId="0DED9EEF" w14:textId="44A72C65" w:rsidR="00AE7BDB" w:rsidRPr="009031BF" w:rsidRDefault="00AE7BDB" w:rsidP="00185393">
      <w:pPr>
        <w:pStyle w:val="NormalWeb"/>
        <w:spacing w:before="0" w:beforeAutospacing="0" w:after="0" w:afterAutospacing="0"/>
        <w:rPr>
          <w:rFonts w:cs="Arial"/>
          <w:bCs/>
          <w:color w:val="auto"/>
          <w:lang w:val="da-DK"/>
        </w:rPr>
      </w:pPr>
      <w:r w:rsidRPr="009031BF">
        <w:rPr>
          <w:rFonts w:cs="Arial"/>
          <w:bCs/>
          <w:color w:val="auto"/>
          <w:lang w:val="da-DK"/>
        </w:rPr>
        <w:t>Rasmus Münter</w:t>
      </w:r>
      <w:r w:rsidRPr="009031BF">
        <w:rPr>
          <w:rFonts w:cs="Arial"/>
          <w:bCs/>
          <w:color w:val="auto"/>
          <w:lang w:val="da-DK"/>
        </w:rPr>
        <w:tab/>
      </w:r>
      <w:r w:rsidR="000A6714">
        <w:rPr>
          <w:rFonts w:cs="Arial"/>
          <w:bCs/>
          <w:color w:val="auto"/>
          <w:lang w:val="da-DK"/>
        </w:rPr>
        <w:tab/>
      </w:r>
      <w:r w:rsidRPr="009031BF">
        <w:rPr>
          <w:rFonts w:cs="Arial"/>
          <w:bCs/>
          <w:color w:val="auto"/>
          <w:lang w:val="da-DK"/>
        </w:rPr>
        <w:t>(</w:t>
      </w:r>
      <w:r w:rsidRPr="008417D1">
        <w:rPr>
          <w:rFonts w:cs="Arial"/>
          <w:bCs/>
          <w:lang w:val="da-DK"/>
        </w:rPr>
        <w:t>ramila@dtu.dk</w:t>
      </w:r>
      <w:r w:rsidRPr="009031BF">
        <w:rPr>
          <w:rFonts w:cs="Arial"/>
          <w:bCs/>
          <w:color w:val="auto"/>
          <w:lang w:val="da-DK"/>
        </w:rPr>
        <w:t>)</w:t>
      </w:r>
    </w:p>
    <w:p w14:paraId="6ECC5A8A" w14:textId="2404C9F3" w:rsidR="00AE7BDB" w:rsidRPr="009031BF" w:rsidRDefault="00AE7BDB" w:rsidP="00185393">
      <w:pPr>
        <w:pStyle w:val="NormalWeb"/>
        <w:spacing w:before="0" w:beforeAutospacing="0" w:after="0" w:afterAutospacing="0"/>
      </w:pPr>
      <w:r w:rsidRPr="009031BF">
        <w:rPr>
          <w:rFonts w:cs="Arial"/>
          <w:bCs/>
          <w:color w:val="auto"/>
        </w:rPr>
        <w:t>Thomas Lars Andresen</w:t>
      </w:r>
      <w:r w:rsidRPr="009031BF">
        <w:rPr>
          <w:rFonts w:cs="Arial"/>
          <w:bCs/>
          <w:color w:val="auto"/>
        </w:rPr>
        <w:tab/>
        <w:t>(tlan@dtu.dk)</w:t>
      </w:r>
    </w:p>
    <w:p w14:paraId="64CEBA7D" w14:textId="77777777" w:rsidR="00D04A95" w:rsidRPr="009031BF" w:rsidRDefault="00D04A95" w:rsidP="00E25C6B">
      <w:pPr>
        <w:rPr>
          <w:rFonts w:asciiTheme="minorHAnsi" w:hAnsiTheme="minorHAnsi" w:cstheme="minorHAnsi"/>
          <w:bCs/>
          <w:color w:val="auto"/>
        </w:rPr>
      </w:pPr>
    </w:p>
    <w:p w14:paraId="69D53C27" w14:textId="2ADCCECB" w:rsidR="006305D7" w:rsidRPr="009031BF" w:rsidRDefault="006305D7" w:rsidP="001B1519">
      <w:pPr>
        <w:pStyle w:val="NormalWeb"/>
        <w:spacing w:before="0" w:beforeAutospacing="0" w:after="0" w:afterAutospacing="0"/>
        <w:rPr>
          <w:rFonts w:asciiTheme="minorHAnsi" w:hAnsiTheme="minorHAnsi" w:cstheme="minorHAnsi"/>
          <w:color w:val="auto"/>
        </w:rPr>
      </w:pPr>
      <w:r w:rsidRPr="009031BF">
        <w:rPr>
          <w:rFonts w:asciiTheme="minorHAnsi" w:hAnsiTheme="minorHAnsi" w:cstheme="minorHAnsi"/>
          <w:b/>
          <w:bCs/>
          <w:color w:val="auto"/>
        </w:rPr>
        <w:t>KEYWORDS:</w:t>
      </w:r>
      <w:r w:rsidRPr="009031BF">
        <w:rPr>
          <w:rFonts w:asciiTheme="minorHAnsi" w:hAnsiTheme="minorHAnsi" w:cstheme="minorHAnsi"/>
          <w:color w:val="auto"/>
        </w:rPr>
        <w:t xml:space="preserve"> </w:t>
      </w:r>
    </w:p>
    <w:p w14:paraId="34718FD7" w14:textId="253DFEE4" w:rsidR="007A4DD6" w:rsidRPr="009031BF" w:rsidRDefault="000A6714" w:rsidP="007A4DD6">
      <w:pPr>
        <w:rPr>
          <w:rFonts w:asciiTheme="minorHAnsi" w:hAnsiTheme="minorHAnsi" w:cstheme="minorHAnsi"/>
          <w:color w:val="auto"/>
        </w:rPr>
      </w:pPr>
      <w:r w:rsidRPr="009031BF">
        <w:rPr>
          <w:rFonts w:asciiTheme="minorHAnsi" w:hAnsiTheme="minorHAnsi" w:cstheme="minorHAnsi"/>
          <w:color w:val="auto"/>
        </w:rPr>
        <w:t xml:space="preserve">single </w:t>
      </w:r>
      <w:r w:rsidR="004F194C" w:rsidRPr="009031BF">
        <w:rPr>
          <w:rFonts w:asciiTheme="minorHAnsi" w:hAnsiTheme="minorHAnsi" w:cstheme="minorHAnsi"/>
          <w:color w:val="auto"/>
        </w:rPr>
        <w:t xml:space="preserve">liposomes, fluorescence </w:t>
      </w:r>
      <w:r w:rsidR="003A1B5E">
        <w:rPr>
          <w:rFonts w:asciiTheme="minorHAnsi" w:hAnsiTheme="minorHAnsi" w:cstheme="minorHAnsi"/>
          <w:color w:val="auto"/>
        </w:rPr>
        <w:t>microscop</w:t>
      </w:r>
      <w:r w:rsidR="00947C97">
        <w:rPr>
          <w:rFonts w:asciiTheme="minorHAnsi" w:hAnsiTheme="minorHAnsi" w:cstheme="minorHAnsi"/>
          <w:color w:val="auto"/>
        </w:rPr>
        <w:t>y</w:t>
      </w:r>
      <w:r w:rsidR="004F194C" w:rsidRPr="009031BF">
        <w:rPr>
          <w:rFonts w:asciiTheme="minorHAnsi" w:hAnsiTheme="minorHAnsi" w:cstheme="minorHAnsi"/>
          <w:color w:val="auto"/>
        </w:rPr>
        <w:t xml:space="preserve">, </w:t>
      </w:r>
      <w:r w:rsidR="00561D47" w:rsidRPr="009031BF">
        <w:rPr>
          <w:rFonts w:asciiTheme="minorHAnsi" w:hAnsiTheme="minorHAnsi" w:cstheme="minorHAnsi"/>
          <w:color w:val="auto"/>
        </w:rPr>
        <w:t xml:space="preserve">compositional </w:t>
      </w:r>
      <w:r w:rsidR="00630E10" w:rsidRPr="009031BF">
        <w:rPr>
          <w:rFonts w:asciiTheme="minorHAnsi" w:hAnsiTheme="minorHAnsi" w:cstheme="minorHAnsi"/>
          <w:color w:val="auto"/>
        </w:rPr>
        <w:t>inhomogeneity</w:t>
      </w:r>
      <w:r w:rsidR="00561D47" w:rsidRPr="009031BF">
        <w:rPr>
          <w:rFonts w:asciiTheme="minorHAnsi" w:hAnsiTheme="minorHAnsi" w:cstheme="minorHAnsi"/>
          <w:color w:val="auto"/>
        </w:rPr>
        <w:t xml:space="preserve">, </w:t>
      </w:r>
      <w:r w:rsidR="004F194C" w:rsidRPr="009031BF">
        <w:rPr>
          <w:rFonts w:asciiTheme="minorHAnsi" w:hAnsiTheme="minorHAnsi" w:cstheme="minorHAnsi"/>
          <w:color w:val="auto"/>
        </w:rPr>
        <w:t xml:space="preserve">liposome </w:t>
      </w:r>
      <w:r w:rsidR="009409A7" w:rsidRPr="009031BF">
        <w:rPr>
          <w:rFonts w:asciiTheme="minorHAnsi" w:hAnsiTheme="minorHAnsi" w:cstheme="minorHAnsi"/>
          <w:color w:val="auto"/>
        </w:rPr>
        <w:t>characterization</w:t>
      </w:r>
      <w:r w:rsidR="0087745A" w:rsidRPr="009031BF">
        <w:rPr>
          <w:rFonts w:asciiTheme="minorHAnsi" w:hAnsiTheme="minorHAnsi" w:cstheme="minorHAnsi"/>
          <w:color w:val="auto"/>
        </w:rPr>
        <w:t>, membrane</w:t>
      </w:r>
      <w:r w:rsidR="009409A7" w:rsidRPr="009031BF">
        <w:rPr>
          <w:rFonts w:asciiTheme="minorHAnsi" w:hAnsiTheme="minorHAnsi" w:cstheme="minorHAnsi"/>
          <w:color w:val="auto"/>
        </w:rPr>
        <w:t>-</w:t>
      </w:r>
      <w:r w:rsidR="0087745A" w:rsidRPr="009031BF">
        <w:rPr>
          <w:rFonts w:asciiTheme="minorHAnsi" w:hAnsiTheme="minorHAnsi" w:cstheme="minorHAnsi"/>
          <w:color w:val="auto"/>
        </w:rPr>
        <w:t>protein interactions</w:t>
      </w:r>
      <w:r w:rsidR="00947C97">
        <w:rPr>
          <w:rFonts w:asciiTheme="minorHAnsi" w:hAnsiTheme="minorHAnsi" w:cstheme="minorHAnsi"/>
          <w:color w:val="auto"/>
        </w:rPr>
        <w:t>, confocal microscopy</w:t>
      </w:r>
    </w:p>
    <w:p w14:paraId="03A8059F" w14:textId="77777777" w:rsidR="006305D7" w:rsidRPr="009031BF" w:rsidRDefault="006305D7" w:rsidP="001B1519">
      <w:pPr>
        <w:pStyle w:val="NormalWeb"/>
        <w:spacing w:before="0" w:beforeAutospacing="0" w:after="0" w:afterAutospacing="0"/>
        <w:rPr>
          <w:rFonts w:asciiTheme="minorHAnsi" w:hAnsiTheme="minorHAnsi" w:cstheme="minorHAnsi"/>
          <w:color w:val="auto"/>
        </w:rPr>
      </w:pPr>
    </w:p>
    <w:p w14:paraId="5FEC686C" w14:textId="6BF5FFDF" w:rsidR="006305D7" w:rsidRPr="009031BF" w:rsidRDefault="00086FF5" w:rsidP="001B1519">
      <w:pPr>
        <w:rPr>
          <w:rFonts w:asciiTheme="minorHAnsi" w:hAnsiTheme="minorHAnsi" w:cstheme="minorHAnsi"/>
          <w:color w:val="auto"/>
        </w:rPr>
      </w:pPr>
      <w:r w:rsidRPr="009031BF">
        <w:rPr>
          <w:rFonts w:asciiTheme="minorHAnsi" w:hAnsiTheme="minorHAnsi" w:cstheme="minorHAnsi"/>
          <w:b/>
          <w:bCs/>
          <w:color w:val="auto"/>
        </w:rPr>
        <w:t>SUMMARY</w:t>
      </w:r>
      <w:r w:rsidR="006305D7" w:rsidRPr="009031BF">
        <w:rPr>
          <w:rFonts w:asciiTheme="minorHAnsi" w:hAnsiTheme="minorHAnsi" w:cstheme="minorHAnsi"/>
          <w:b/>
          <w:bCs/>
          <w:color w:val="auto"/>
        </w:rPr>
        <w:t>:</w:t>
      </w:r>
      <w:r w:rsidR="006305D7" w:rsidRPr="009031BF">
        <w:rPr>
          <w:rFonts w:asciiTheme="minorHAnsi" w:hAnsiTheme="minorHAnsi" w:cstheme="minorHAnsi"/>
          <w:color w:val="auto"/>
        </w:rPr>
        <w:t xml:space="preserve"> </w:t>
      </w:r>
    </w:p>
    <w:p w14:paraId="0B6ED1E7" w14:textId="2139D9C8" w:rsidR="007A4DD6" w:rsidRPr="009031BF" w:rsidRDefault="004F194C" w:rsidP="007A4DD6">
      <w:pPr>
        <w:rPr>
          <w:rFonts w:asciiTheme="minorHAnsi" w:hAnsiTheme="minorHAnsi" w:cstheme="minorHAnsi"/>
          <w:color w:val="auto"/>
        </w:rPr>
      </w:pPr>
      <w:r w:rsidRPr="009031BF">
        <w:rPr>
          <w:rFonts w:asciiTheme="minorHAnsi" w:hAnsiTheme="minorHAnsi" w:cstheme="minorHAnsi"/>
          <w:color w:val="auto"/>
        </w:rPr>
        <w:t>Th</w:t>
      </w:r>
      <w:r w:rsidR="00947C97">
        <w:rPr>
          <w:rFonts w:asciiTheme="minorHAnsi" w:hAnsiTheme="minorHAnsi" w:cstheme="minorHAnsi"/>
          <w:color w:val="auto"/>
        </w:rPr>
        <w:t>is</w:t>
      </w:r>
      <w:r w:rsidRPr="009031BF">
        <w:rPr>
          <w:rFonts w:asciiTheme="minorHAnsi" w:hAnsiTheme="minorHAnsi" w:cstheme="minorHAnsi"/>
          <w:color w:val="auto"/>
        </w:rPr>
        <w:t xml:space="preserve"> protocol describes </w:t>
      </w:r>
      <w:r w:rsidR="00561D47" w:rsidRPr="009031BF">
        <w:rPr>
          <w:rFonts w:asciiTheme="minorHAnsi" w:hAnsiTheme="minorHAnsi" w:cstheme="minorHAnsi"/>
          <w:color w:val="auto"/>
        </w:rPr>
        <w:t xml:space="preserve">the fabrication of </w:t>
      </w:r>
      <w:r w:rsidRPr="009031BF">
        <w:rPr>
          <w:rFonts w:asciiTheme="minorHAnsi" w:hAnsiTheme="minorHAnsi" w:cstheme="minorHAnsi"/>
          <w:color w:val="auto"/>
        </w:rPr>
        <w:t xml:space="preserve">liposomes </w:t>
      </w:r>
      <w:r w:rsidR="000A6714">
        <w:rPr>
          <w:rFonts w:asciiTheme="minorHAnsi" w:hAnsiTheme="minorHAnsi" w:cstheme="minorHAnsi"/>
          <w:color w:val="auto"/>
        </w:rPr>
        <w:t xml:space="preserve">and </w:t>
      </w:r>
      <w:r w:rsidR="00630E10" w:rsidRPr="009031BF">
        <w:rPr>
          <w:rFonts w:asciiTheme="minorHAnsi" w:hAnsiTheme="minorHAnsi" w:cstheme="minorHAnsi"/>
          <w:color w:val="auto"/>
        </w:rPr>
        <w:t xml:space="preserve">how these </w:t>
      </w:r>
      <w:r w:rsidRPr="009031BF">
        <w:rPr>
          <w:rFonts w:asciiTheme="minorHAnsi" w:hAnsiTheme="minorHAnsi" w:cstheme="minorHAnsi"/>
          <w:color w:val="auto"/>
        </w:rPr>
        <w:t>can be immobilized on a surface</w:t>
      </w:r>
      <w:r w:rsidR="000A6714">
        <w:rPr>
          <w:rFonts w:asciiTheme="minorHAnsi" w:hAnsiTheme="minorHAnsi" w:cstheme="minorHAnsi"/>
          <w:color w:val="auto"/>
        </w:rPr>
        <w:t xml:space="preserve"> </w:t>
      </w:r>
      <w:r w:rsidRPr="009031BF">
        <w:rPr>
          <w:rFonts w:asciiTheme="minorHAnsi" w:hAnsiTheme="minorHAnsi" w:cstheme="minorHAnsi"/>
          <w:color w:val="auto"/>
        </w:rPr>
        <w:t>and imaged</w:t>
      </w:r>
      <w:r w:rsidR="00561D47" w:rsidRPr="009031BF">
        <w:rPr>
          <w:rFonts w:asciiTheme="minorHAnsi" w:hAnsiTheme="minorHAnsi" w:cstheme="minorHAnsi"/>
          <w:color w:val="auto"/>
        </w:rPr>
        <w:t xml:space="preserve"> individually in a massive parallel manner</w:t>
      </w:r>
      <w:r w:rsidRPr="009031BF">
        <w:rPr>
          <w:rFonts w:asciiTheme="minorHAnsi" w:hAnsiTheme="minorHAnsi" w:cstheme="minorHAnsi"/>
          <w:color w:val="auto"/>
        </w:rPr>
        <w:t xml:space="preserve"> using fluorescence microscopy. This allows for </w:t>
      </w:r>
      <w:r w:rsidR="00561D47" w:rsidRPr="009031BF">
        <w:rPr>
          <w:rFonts w:asciiTheme="minorHAnsi" w:hAnsiTheme="minorHAnsi" w:cstheme="minorHAnsi"/>
          <w:color w:val="auto"/>
        </w:rPr>
        <w:t>the quantification of the size and compositional</w:t>
      </w:r>
      <w:r w:rsidRPr="009031BF">
        <w:rPr>
          <w:rFonts w:asciiTheme="minorHAnsi" w:hAnsiTheme="minorHAnsi" w:cstheme="minorHAnsi"/>
          <w:color w:val="auto"/>
        </w:rPr>
        <w:t xml:space="preserve"> </w:t>
      </w:r>
      <w:r w:rsidR="00630E10" w:rsidRPr="009031BF">
        <w:rPr>
          <w:rFonts w:asciiTheme="minorHAnsi" w:hAnsiTheme="minorHAnsi" w:cstheme="minorHAnsi"/>
          <w:color w:val="auto"/>
        </w:rPr>
        <w:t>inhomogeneity</w:t>
      </w:r>
      <w:r w:rsidR="00561D47" w:rsidRPr="009031BF">
        <w:rPr>
          <w:rFonts w:asciiTheme="minorHAnsi" w:hAnsiTheme="minorHAnsi" w:cstheme="minorHAnsi"/>
          <w:color w:val="auto"/>
        </w:rPr>
        <w:t xml:space="preserve"> between </w:t>
      </w:r>
      <w:r w:rsidR="00815C91" w:rsidRPr="009031BF">
        <w:rPr>
          <w:rFonts w:asciiTheme="minorHAnsi" w:hAnsiTheme="minorHAnsi" w:cstheme="minorHAnsi"/>
          <w:color w:val="auto"/>
        </w:rPr>
        <w:t>single</w:t>
      </w:r>
      <w:r w:rsidRPr="009031BF">
        <w:rPr>
          <w:rFonts w:asciiTheme="minorHAnsi" w:hAnsiTheme="minorHAnsi" w:cstheme="minorHAnsi"/>
          <w:color w:val="auto"/>
        </w:rPr>
        <w:t xml:space="preserve"> liposome</w:t>
      </w:r>
      <w:r w:rsidR="00561D47" w:rsidRPr="009031BF">
        <w:rPr>
          <w:rFonts w:asciiTheme="minorHAnsi" w:hAnsiTheme="minorHAnsi" w:cstheme="minorHAnsi"/>
          <w:color w:val="auto"/>
        </w:rPr>
        <w:t>s</w:t>
      </w:r>
      <w:r w:rsidRPr="009031BF">
        <w:rPr>
          <w:rFonts w:asciiTheme="minorHAnsi" w:hAnsiTheme="minorHAnsi" w:cstheme="minorHAnsi"/>
          <w:color w:val="auto"/>
        </w:rPr>
        <w:t xml:space="preserve"> </w:t>
      </w:r>
      <w:r w:rsidR="00561D47" w:rsidRPr="009031BF">
        <w:rPr>
          <w:rFonts w:asciiTheme="minorHAnsi" w:hAnsiTheme="minorHAnsi" w:cstheme="minorHAnsi"/>
          <w:color w:val="auto"/>
        </w:rPr>
        <w:t xml:space="preserve">of the </w:t>
      </w:r>
      <w:r w:rsidRPr="009031BF">
        <w:rPr>
          <w:rFonts w:asciiTheme="minorHAnsi" w:hAnsiTheme="minorHAnsi" w:cstheme="minorHAnsi"/>
          <w:color w:val="auto"/>
        </w:rPr>
        <w:t>population</w:t>
      </w:r>
      <w:r w:rsidR="00561D47" w:rsidRPr="009031BF">
        <w:rPr>
          <w:rFonts w:asciiTheme="minorHAnsi" w:hAnsiTheme="minorHAnsi" w:cstheme="minorHAnsi"/>
          <w:color w:val="auto"/>
        </w:rPr>
        <w:t xml:space="preserve">. </w:t>
      </w:r>
    </w:p>
    <w:p w14:paraId="35773627" w14:textId="77777777" w:rsidR="006305D7" w:rsidRPr="009031BF" w:rsidRDefault="006305D7" w:rsidP="001B1519">
      <w:pPr>
        <w:rPr>
          <w:rFonts w:asciiTheme="minorHAnsi" w:hAnsiTheme="minorHAnsi" w:cstheme="minorHAnsi"/>
          <w:color w:val="auto"/>
        </w:rPr>
      </w:pPr>
    </w:p>
    <w:p w14:paraId="39654897" w14:textId="7CCE16F1" w:rsidR="006305D7" w:rsidRPr="009031BF" w:rsidRDefault="006305D7" w:rsidP="001B1519">
      <w:pPr>
        <w:rPr>
          <w:rFonts w:asciiTheme="minorHAnsi" w:hAnsiTheme="minorHAnsi" w:cstheme="minorHAnsi"/>
          <w:color w:val="auto"/>
        </w:rPr>
      </w:pPr>
      <w:r w:rsidRPr="009031BF">
        <w:rPr>
          <w:rFonts w:asciiTheme="minorHAnsi" w:hAnsiTheme="minorHAnsi" w:cstheme="minorHAnsi"/>
          <w:b/>
          <w:bCs/>
          <w:color w:val="auto"/>
        </w:rPr>
        <w:t>ABSTRACT:</w:t>
      </w:r>
      <w:r w:rsidRPr="009031BF">
        <w:rPr>
          <w:rFonts w:asciiTheme="minorHAnsi" w:hAnsiTheme="minorHAnsi" w:cstheme="minorHAnsi"/>
          <w:color w:val="auto"/>
        </w:rPr>
        <w:t xml:space="preserve"> </w:t>
      </w:r>
    </w:p>
    <w:p w14:paraId="7D9E9B33" w14:textId="2EE237AE" w:rsidR="004A5F25" w:rsidRPr="009031BF" w:rsidRDefault="0087745A" w:rsidP="004A5F25">
      <w:pPr>
        <w:rPr>
          <w:rFonts w:asciiTheme="minorHAnsi" w:hAnsiTheme="minorHAnsi" w:cstheme="minorHAnsi"/>
          <w:color w:val="auto"/>
        </w:rPr>
      </w:pPr>
      <w:r w:rsidRPr="009031BF">
        <w:rPr>
          <w:rFonts w:asciiTheme="minorHAnsi" w:hAnsiTheme="minorHAnsi" w:cstheme="minorHAnsi"/>
          <w:color w:val="auto"/>
        </w:rPr>
        <w:t xml:space="preserve">Most </w:t>
      </w:r>
      <w:r w:rsidR="00571460" w:rsidRPr="009031BF">
        <w:rPr>
          <w:rFonts w:asciiTheme="minorHAnsi" w:hAnsiTheme="minorHAnsi" w:cstheme="minorHAnsi"/>
          <w:color w:val="auto"/>
        </w:rPr>
        <w:t xml:space="preserve">research employing liposomes as membrane model systems or drug delivery </w:t>
      </w:r>
      <w:r w:rsidR="004A5F25" w:rsidRPr="009031BF">
        <w:rPr>
          <w:rFonts w:asciiTheme="minorHAnsi" w:hAnsiTheme="minorHAnsi" w:cstheme="minorHAnsi"/>
          <w:color w:val="auto"/>
        </w:rPr>
        <w:t>carriers</w:t>
      </w:r>
      <w:r w:rsidR="00571460" w:rsidRPr="009031BF">
        <w:rPr>
          <w:rFonts w:asciiTheme="minorHAnsi" w:hAnsiTheme="minorHAnsi" w:cstheme="minorHAnsi"/>
          <w:color w:val="auto"/>
        </w:rPr>
        <w:t xml:space="preserve"> relies on bulk read-out techniques and thus intrinsically assumes all liposomes of the ensemble to be identical. </w:t>
      </w:r>
      <w:r w:rsidR="0079663D" w:rsidRPr="009031BF">
        <w:rPr>
          <w:rFonts w:asciiTheme="minorHAnsi" w:hAnsiTheme="minorHAnsi" w:cstheme="minorHAnsi"/>
          <w:color w:val="auto"/>
        </w:rPr>
        <w:t>However,</w:t>
      </w:r>
      <w:r w:rsidR="002C1573" w:rsidRPr="009031BF">
        <w:rPr>
          <w:rFonts w:asciiTheme="minorHAnsi" w:hAnsiTheme="minorHAnsi" w:cstheme="minorHAnsi"/>
          <w:color w:val="auto"/>
        </w:rPr>
        <w:t xml:space="preserve"> </w:t>
      </w:r>
      <w:r w:rsidR="00E0140F" w:rsidRPr="009031BF">
        <w:rPr>
          <w:rFonts w:asciiTheme="minorHAnsi" w:hAnsiTheme="minorHAnsi" w:cstheme="minorHAnsi"/>
          <w:color w:val="auto"/>
        </w:rPr>
        <w:t xml:space="preserve">new </w:t>
      </w:r>
      <w:r w:rsidR="0068646B" w:rsidRPr="009031BF">
        <w:rPr>
          <w:rFonts w:asciiTheme="minorHAnsi" w:hAnsiTheme="minorHAnsi" w:cstheme="minorHAnsi"/>
          <w:color w:val="auto"/>
        </w:rPr>
        <w:t>experiment</w:t>
      </w:r>
      <w:r w:rsidR="00E0140F" w:rsidRPr="009031BF">
        <w:rPr>
          <w:rFonts w:asciiTheme="minorHAnsi" w:hAnsiTheme="minorHAnsi" w:cstheme="minorHAnsi"/>
          <w:color w:val="auto"/>
        </w:rPr>
        <w:t>al</w:t>
      </w:r>
      <w:r w:rsidR="0068646B" w:rsidRPr="009031BF">
        <w:rPr>
          <w:rFonts w:asciiTheme="minorHAnsi" w:hAnsiTheme="minorHAnsi" w:cstheme="minorHAnsi"/>
          <w:color w:val="auto"/>
        </w:rPr>
        <w:t xml:space="preserve"> </w:t>
      </w:r>
      <w:r w:rsidR="00E0140F" w:rsidRPr="009031BF">
        <w:rPr>
          <w:rFonts w:asciiTheme="minorHAnsi" w:hAnsiTheme="minorHAnsi" w:cstheme="minorHAnsi"/>
          <w:color w:val="auto"/>
        </w:rPr>
        <w:t xml:space="preserve">platforms </w:t>
      </w:r>
      <w:r w:rsidR="0068646B" w:rsidRPr="009031BF">
        <w:rPr>
          <w:rFonts w:asciiTheme="minorHAnsi" w:hAnsiTheme="minorHAnsi" w:cstheme="minorHAnsi"/>
          <w:color w:val="auto"/>
        </w:rPr>
        <w:t xml:space="preserve">able to observe liposomes </w:t>
      </w:r>
      <w:r w:rsidR="00E0140F" w:rsidRPr="009031BF">
        <w:rPr>
          <w:rFonts w:asciiTheme="minorHAnsi" w:hAnsiTheme="minorHAnsi" w:cstheme="minorHAnsi"/>
          <w:color w:val="auto"/>
        </w:rPr>
        <w:t>at the</w:t>
      </w:r>
      <w:r w:rsidR="0068646B" w:rsidRPr="009031BF">
        <w:rPr>
          <w:rFonts w:asciiTheme="minorHAnsi" w:hAnsiTheme="minorHAnsi" w:cstheme="minorHAnsi"/>
          <w:color w:val="auto"/>
        </w:rPr>
        <w:t xml:space="preserve"> single-particle </w:t>
      </w:r>
      <w:r w:rsidR="00D056EA" w:rsidRPr="009031BF">
        <w:rPr>
          <w:rFonts w:asciiTheme="minorHAnsi" w:hAnsiTheme="minorHAnsi" w:cstheme="minorHAnsi"/>
          <w:color w:val="auto"/>
        </w:rPr>
        <w:t>level</w:t>
      </w:r>
      <w:r w:rsidR="0068646B" w:rsidRPr="009031BF">
        <w:rPr>
          <w:rFonts w:asciiTheme="minorHAnsi" w:hAnsiTheme="minorHAnsi" w:cstheme="minorHAnsi"/>
          <w:color w:val="auto"/>
        </w:rPr>
        <w:t xml:space="preserve"> have </w:t>
      </w:r>
      <w:r w:rsidR="00E0140F" w:rsidRPr="009031BF">
        <w:rPr>
          <w:rFonts w:asciiTheme="minorHAnsi" w:hAnsiTheme="minorHAnsi" w:cstheme="minorHAnsi"/>
          <w:color w:val="auto"/>
        </w:rPr>
        <w:t>made it possible to perform highly sophisticated and quantitative studies on protein-membrane interaction</w:t>
      </w:r>
      <w:r w:rsidR="004C1BFC">
        <w:rPr>
          <w:rFonts w:asciiTheme="minorHAnsi" w:hAnsiTheme="minorHAnsi" w:cstheme="minorHAnsi"/>
          <w:color w:val="auto"/>
        </w:rPr>
        <w:t>s</w:t>
      </w:r>
      <w:r w:rsidR="00E0140F" w:rsidRPr="009031BF">
        <w:rPr>
          <w:rFonts w:asciiTheme="minorHAnsi" w:hAnsiTheme="minorHAnsi" w:cstheme="minorHAnsi"/>
          <w:color w:val="auto"/>
        </w:rPr>
        <w:t xml:space="preserve"> or drug carrier properties on individual liposomes, thus avoiding errors from ensemble averaging. </w:t>
      </w:r>
      <w:r w:rsidR="00571460" w:rsidRPr="009031BF">
        <w:rPr>
          <w:rFonts w:asciiTheme="minorHAnsi" w:hAnsiTheme="minorHAnsi" w:cstheme="minorHAnsi"/>
          <w:color w:val="auto"/>
        </w:rPr>
        <w:t>Here we</w:t>
      </w:r>
      <w:r w:rsidRPr="009031BF">
        <w:rPr>
          <w:rFonts w:asciiTheme="minorHAnsi" w:hAnsiTheme="minorHAnsi" w:cstheme="minorHAnsi"/>
          <w:color w:val="auto"/>
        </w:rPr>
        <w:t xml:space="preserve"> </w:t>
      </w:r>
      <w:r w:rsidR="004A5F25" w:rsidRPr="009031BF">
        <w:rPr>
          <w:rFonts w:asciiTheme="minorHAnsi" w:hAnsiTheme="minorHAnsi" w:cstheme="minorHAnsi"/>
          <w:color w:val="auto"/>
        </w:rPr>
        <w:t>present a protocol for preparing, detecting</w:t>
      </w:r>
      <w:r w:rsidR="000A6714">
        <w:rPr>
          <w:rFonts w:asciiTheme="minorHAnsi" w:hAnsiTheme="minorHAnsi" w:cstheme="minorHAnsi"/>
          <w:color w:val="auto"/>
        </w:rPr>
        <w:t>,</w:t>
      </w:r>
      <w:r w:rsidR="004A5F25" w:rsidRPr="009031BF">
        <w:rPr>
          <w:rFonts w:asciiTheme="minorHAnsi" w:hAnsiTheme="minorHAnsi" w:cstheme="minorHAnsi"/>
          <w:color w:val="auto"/>
        </w:rPr>
        <w:t xml:space="preserve"> and </w:t>
      </w:r>
      <w:r w:rsidR="00346E46" w:rsidRPr="009031BF">
        <w:rPr>
          <w:rFonts w:asciiTheme="minorHAnsi" w:hAnsiTheme="minorHAnsi" w:cstheme="minorHAnsi"/>
          <w:color w:val="auto"/>
        </w:rPr>
        <w:t>analyzing</w:t>
      </w:r>
      <w:r w:rsidR="004A5F25" w:rsidRPr="009031BF">
        <w:rPr>
          <w:rFonts w:asciiTheme="minorHAnsi" w:hAnsiTheme="minorHAnsi" w:cstheme="minorHAnsi"/>
          <w:color w:val="auto"/>
        </w:rPr>
        <w:t xml:space="preserve"> singl</w:t>
      </w:r>
      <w:r w:rsidR="00D5006F" w:rsidRPr="009031BF">
        <w:rPr>
          <w:rFonts w:asciiTheme="minorHAnsi" w:hAnsiTheme="minorHAnsi" w:cstheme="minorHAnsi"/>
          <w:color w:val="auto"/>
        </w:rPr>
        <w:t>e liposomes using a</w:t>
      </w:r>
      <w:r w:rsidR="009031BF">
        <w:rPr>
          <w:rFonts w:asciiTheme="minorHAnsi" w:hAnsiTheme="minorHAnsi" w:cstheme="minorHAnsi"/>
          <w:color w:val="auto"/>
        </w:rPr>
        <w:t xml:space="preserve"> </w:t>
      </w:r>
      <w:r w:rsidR="00D5006F" w:rsidRPr="009031BF">
        <w:rPr>
          <w:rFonts w:asciiTheme="minorHAnsi" w:hAnsiTheme="minorHAnsi" w:cstheme="minorHAnsi"/>
          <w:color w:val="auto"/>
        </w:rPr>
        <w:t>fluorescence-</w:t>
      </w:r>
      <w:r w:rsidR="004A5F25" w:rsidRPr="009031BF">
        <w:rPr>
          <w:rFonts w:asciiTheme="minorHAnsi" w:hAnsiTheme="minorHAnsi" w:cstheme="minorHAnsi"/>
          <w:color w:val="auto"/>
        </w:rPr>
        <w:t>based microscopy assay</w:t>
      </w:r>
      <w:r w:rsidR="0068646B" w:rsidRPr="009031BF">
        <w:rPr>
          <w:rFonts w:asciiTheme="minorHAnsi" w:hAnsiTheme="minorHAnsi" w:cstheme="minorHAnsi"/>
          <w:color w:val="auto"/>
        </w:rPr>
        <w:t xml:space="preserve">, </w:t>
      </w:r>
      <w:r w:rsidR="00D056EA" w:rsidRPr="009031BF">
        <w:rPr>
          <w:rFonts w:asciiTheme="minorHAnsi" w:hAnsiTheme="minorHAnsi" w:cstheme="minorHAnsi"/>
          <w:color w:val="auto"/>
        </w:rPr>
        <w:t>facilitating</w:t>
      </w:r>
      <w:r w:rsidR="0068646B" w:rsidRPr="009031BF">
        <w:rPr>
          <w:rFonts w:asciiTheme="minorHAnsi" w:hAnsiTheme="minorHAnsi" w:cstheme="minorHAnsi"/>
          <w:color w:val="auto"/>
        </w:rPr>
        <w:t xml:space="preserve"> such single-particle </w:t>
      </w:r>
      <w:r w:rsidR="00D056EA" w:rsidRPr="009031BF">
        <w:rPr>
          <w:rFonts w:asciiTheme="minorHAnsi" w:hAnsiTheme="minorHAnsi" w:cstheme="minorHAnsi"/>
          <w:color w:val="auto"/>
        </w:rPr>
        <w:t>measurements</w:t>
      </w:r>
      <w:r w:rsidR="004A5F25" w:rsidRPr="009031BF">
        <w:rPr>
          <w:rFonts w:asciiTheme="minorHAnsi" w:hAnsiTheme="minorHAnsi" w:cstheme="minorHAnsi"/>
          <w:color w:val="auto"/>
        </w:rPr>
        <w:t xml:space="preserve">. The setup allows for imaging individual liposomes in </w:t>
      </w:r>
      <w:r w:rsidR="00E0140F" w:rsidRPr="009031BF">
        <w:rPr>
          <w:rFonts w:asciiTheme="minorHAnsi" w:hAnsiTheme="minorHAnsi" w:cstheme="minorHAnsi"/>
          <w:color w:val="auto"/>
        </w:rPr>
        <w:t xml:space="preserve">a </w:t>
      </w:r>
      <w:r w:rsidR="004A5F25" w:rsidRPr="009031BF">
        <w:rPr>
          <w:rFonts w:asciiTheme="minorHAnsi" w:hAnsiTheme="minorHAnsi" w:cstheme="minorHAnsi"/>
          <w:color w:val="auto"/>
        </w:rPr>
        <w:t xml:space="preserve">massive parallel manner </w:t>
      </w:r>
      <w:r w:rsidR="0068646B" w:rsidRPr="009031BF">
        <w:rPr>
          <w:rFonts w:asciiTheme="minorHAnsi" w:hAnsiTheme="minorHAnsi" w:cstheme="minorHAnsi"/>
          <w:color w:val="auto"/>
        </w:rPr>
        <w:t xml:space="preserve">and </w:t>
      </w:r>
      <w:r w:rsidR="00D056EA" w:rsidRPr="009031BF">
        <w:rPr>
          <w:rFonts w:asciiTheme="minorHAnsi" w:hAnsiTheme="minorHAnsi" w:cstheme="minorHAnsi"/>
          <w:color w:val="auto"/>
        </w:rPr>
        <w:t>is employed to</w:t>
      </w:r>
      <w:r w:rsidR="001B1268" w:rsidRPr="009031BF">
        <w:rPr>
          <w:rFonts w:asciiTheme="minorHAnsi" w:hAnsiTheme="minorHAnsi" w:cstheme="minorHAnsi"/>
          <w:color w:val="auto"/>
        </w:rPr>
        <w:t xml:space="preserve"> rev</w:t>
      </w:r>
      <w:r w:rsidR="0068646B" w:rsidRPr="009031BF">
        <w:rPr>
          <w:rFonts w:asciiTheme="minorHAnsi" w:hAnsiTheme="minorHAnsi" w:cstheme="minorHAnsi"/>
          <w:color w:val="auto"/>
        </w:rPr>
        <w:t>eal intra-sample size and compositi</w:t>
      </w:r>
      <w:r w:rsidR="001B1268" w:rsidRPr="009031BF">
        <w:rPr>
          <w:rFonts w:asciiTheme="minorHAnsi" w:hAnsiTheme="minorHAnsi" w:cstheme="minorHAnsi"/>
          <w:color w:val="auto"/>
        </w:rPr>
        <w:t xml:space="preserve">onal </w:t>
      </w:r>
      <w:r w:rsidR="00630E10" w:rsidRPr="009031BF">
        <w:rPr>
          <w:rFonts w:asciiTheme="minorHAnsi" w:hAnsiTheme="minorHAnsi" w:cstheme="minorHAnsi"/>
          <w:color w:val="auto"/>
        </w:rPr>
        <w:t>inhomogeneities</w:t>
      </w:r>
      <w:r w:rsidR="001B1268" w:rsidRPr="009031BF">
        <w:rPr>
          <w:rFonts w:asciiTheme="minorHAnsi" w:hAnsiTheme="minorHAnsi" w:cstheme="minorHAnsi"/>
          <w:color w:val="auto"/>
        </w:rPr>
        <w:t>.</w:t>
      </w:r>
      <w:r w:rsidR="00591743" w:rsidRPr="009031BF">
        <w:rPr>
          <w:rFonts w:asciiTheme="minorHAnsi" w:hAnsiTheme="minorHAnsi" w:cstheme="minorHAnsi"/>
          <w:color w:val="auto"/>
        </w:rPr>
        <w:t xml:space="preserve"> Additionally, the protocol describe</w:t>
      </w:r>
      <w:r w:rsidR="006A6969" w:rsidRPr="009031BF">
        <w:rPr>
          <w:rFonts w:asciiTheme="minorHAnsi" w:hAnsiTheme="minorHAnsi" w:cstheme="minorHAnsi"/>
          <w:color w:val="auto"/>
        </w:rPr>
        <w:t>s</w:t>
      </w:r>
      <w:r w:rsidR="00591743" w:rsidRPr="009031BF">
        <w:rPr>
          <w:rFonts w:asciiTheme="minorHAnsi" w:hAnsiTheme="minorHAnsi" w:cstheme="minorHAnsi"/>
          <w:color w:val="auto"/>
        </w:rPr>
        <w:t xml:space="preserve"> the advantages of studying liposomes at the single liposome level, the limitations of the assay</w:t>
      </w:r>
      <w:r w:rsidR="000A6714">
        <w:rPr>
          <w:rFonts w:asciiTheme="minorHAnsi" w:hAnsiTheme="minorHAnsi" w:cstheme="minorHAnsi"/>
          <w:color w:val="auto"/>
        </w:rPr>
        <w:t>,</w:t>
      </w:r>
      <w:r w:rsidR="00591743" w:rsidRPr="009031BF">
        <w:rPr>
          <w:rFonts w:asciiTheme="minorHAnsi" w:hAnsiTheme="minorHAnsi" w:cstheme="minorHAnsi"/>
          <w:color w:val="auto"/>
        </w:rPr>
        <w:t xml:space="preserve"> and the important features to be considered when </w:t>
      </w:r>
      <w:r w:rsidR="00346E46" w:rsidRPr="009031BF">
        <w:rPr>
          <w:rFonts w:asciiTheme="minorHAnsi" w:hAnsiTheme="minorHAnsi" w:cstheme="minorHAnsi"/>
          <w:color w:val="auto"/>
        </w:rPr>
        <w:t>modifying</w:t>
      </w:r>
      <w:r w:rsidR="00591743" w:rsidRPr="009031BF">
        <w:rPr>
          <w:rFonts w:asciiTheme="minorHAnsi" w:hAnsiTheme="minorHAnsi" w:cstheme="minorHAnsi"/>
          <w:color w:val="auto"/>
        </w:rPr>
        <w:t xml:space="preserve"> it to study other research questions.</w:t>
      </w:r>
      <w:r w:rsidR="0068646B" w:rsidRPr="009031BF">
        <w:rPr>
          <w:rFonts w:asciiTheme="minorHAnsi" w:hAnsiTheme="minorHAnsi" w:cstheme="minorHAnsi"/>
          <w:color w:val="auto"/>
        </w:rPr>
        <w:t xml:space="preserve"> </w:t>
      </w:r>
    </w:p>
    <w:p w14:paraId="48B4E545" w14:textId="77777777" w:rsidR="006305D7" w:rsidRPr="009031BF" w:rsidRDefault="006305D7" w:rsidP="001B1519">
      <w:pPr>
        <w:rPr>
          <w:rFonts w:asciiTheme="minorHAnsi" w:hAnsiTheme="minorHAnsi" w:cstheme="minorHAnsi"/>
          <w:color w:val="auto"/>
        </w:rPr>
      </w:pPr>
    </w:p>
    <w:p w14:paraId="5ECC57B7" w14:textId="12057905" w:rsidR="006305D7" w:rsidRPr="009031BF" w:rsidRDefault="006305D7" w:rsidP="001B1519">
      <w:pPr>
        <w:rPr>
          <w:rFonts w:asciiTheme="minorHAnsi" w:hAnsiTheme="minorHAnsi" w:cstheme="minorHAnsi"/>
          <w:color w:val="auto"/>
        </w:rPr>
      </w:pPr>
      <w:r w:rsidRPr="009031BF">
        <w:rPr>
          <w:rFonts w:asciiTheme="minorHAnsi" w:hAnsiTheme="minorHAnsi" w:cstheme="minorHAnsi"/>
          <w:b/>
          <w:color w:val="auto"/>
        </w:rPr>
        <w:t>INTRODUCTION</w:t>
      </w:r>
      <w:r w:rsidRPr="009031BF">
        <w:rPr>
          <w:rFonts w:asciiTheme="minorHAnsi" w:hAnsiTheme="minorHAnsi" w:cstheme="minorHAnsi"/>
          <w:b/>
          <w:bCs/>
          <w:color w:val="auto"/>
        </w:rPr>
        <w:t>:</w:t>
      </w:r>
      <w:r w:rsidRPr="009031BF">
        <w:rPr>
          <w:rFonts w:asciiTheme="minorHAnsi" w:hAnsiTheme="minorHAnsi" w:cstheme="minorHAnsi"/>
          <w:color w:val="auto"/>
        </w:rPr>
        <w:t xml:space="preserve"> </w:t>
      </w:r>
    </w:p>
    <w:p w14:paraId="604DE48A" w14:textId="09619A66" w:rsidR="00F82E14" w:rsidRDefault="00C53ED0" w:rsidP="007A4DD6">
      <w:pPr>
        <w:rPr>
          <w:rFonts w:asciiTheme="minorHAnsi" w:hAnsiTheme="minorHAnsi" w:cstheme="minorHAnsi"/>
          <w:color w:val="auto"/>
        </w:rPr>
      </w:pPr>
      <w:r w:rsidRPr="009031BF">
        <w:rPr>
          <w:rFonts w:asciiTheme="minorHAnsi" w:hAnsiTheme="minorHAnsi" w:cstheme="minorHAnsi"/>
          <w:color w:val="auto"/>
        </w:rPr>
        <w:lastRenderedPageBreak/>
        <w:t xml:space="preserve">Liposomes are spherical </w:t>
      </w:r>
      <w:r w:rsidR="00F82E14" w:rsidRPr="009031BF">
        <w:rPr>
          <w:rFonts w:asciiTheme="minorHAnsi" w:hAnsiTheme="minorHAnsi" w:cstheme="minorHAnsi"/>
          <w:color w:val="auto"/>
        </w:rPr>
        <w:t>phospholipid</w:t>
      </w:r>
      <w:r w:rsidR="008B0032" w:rsidRPr="009031BF">
        <w:rPr>
          <w:rFonts w:asciiTheme="minorHAnsi" w:hAnsiTheme="minorHAnsi" w:cstheme="minorHAnsi"/>
          <w:color w:val="auto"/>
        </w:rPr>
        <w:t>-</w:t>
      </w:r>
      <w:r w:rsidR="00F82E14" w:rsidRPr="009031BF">
        <w:rPr>
          <w:rFonts w:asciiTheme="minorHAnsi" w:hAnsiTheme="minorHAnsi" w:cstheme="minorHAnsi"/>
          <w:color w:val="auto"/>
        </w:rPr>
        <w:t xml:space="preserve">based </w:t>
      </w:r>
      <w:r w:rsidR="00C73671" w:rsidRPr="009031BF">
        <w:rPr>
          <w:rFonts w:asciiTheme="minorHAnsi" w:hAnsiTheme="minorHAnsi" w:cstheme="minorHAnsi"/>
          <w:color w:val="auto"/>
        </w:rPr>
        <w:t xml:space="preserve">vesicles </w:t>
      </w:r>
      <w:r w:rsidRPr="009031BF">
        <w:rPr>
          <w:rFonts w:asciiTheme="minorHAnsi" w:hAnsiTheme="minorHAnsi" w:cstheme="minorHAnsi"/>
          <w:color w:val="auto"/>
        </w:rPr>
        <w:t xml:space="preserve">that are heavily used both in basic and applied research. They </w:t>
      </w:r>
      <w:r w:rsidR="00F82E14" w:rsidRPr="009031BF">
        <w:rPr>
          <w:rFonts w:asciiTheme="minorHAnsi" w:hAnsiTheme="minorHAnsi" w:cstheme="minorHAnsi"/>
          <w:color w:val="auto"/>
        </w:rPr>
        <w:t>function</w:t>
      </w:r>
      <w:r w:rsidRPr="009031BF">
        <w:rPr>
          <w:rFonts w:asciiTheme="minorHAnsi" w:hAnsiTheme="minorHAnsi" w:cstheme="minorHAnsi"/>
          <w:color w:val="auto"/>
        </w:rPr>
        <w:t xml:space="preserve"> as</w:t>
      </w:r>
      <w:r w:rsidR="006C1FDB" w:rsidRPr="009031BF">
        <w:rPr>
          <w:rFonts w:asciiTheme="minorHAnsi" w:hAnsiTheme="minorHAnsi" w:cstheme="minorHAnsi"/>
          <w:color w:val="auto"/>
        </w:rPr>
        <w:t xml:space="preserve"> excellent</w:t>
      </w:r>
      <w:r w:rsidRPr="009031BF">
        <w:rPr>
          <w:rFonts w:asciiTheme="minorHAnsi" w:hAnsiTheme="minorHAnsi" w:cstheme="minorHAnsi"/>
          <w:color w:val="auto"/>
        </w:rPr>
        <w:t xml:space="preserve"> membrane model systems</w:t>
      </w:r>
      <w:r w:rsidR="00F82E14" w:rsidRPr="009031BF">
        <w:rPr>
          <w:rFonts w:asciiTheme="minorHAnsi" w:hAnsiTheme="minorHAnsi" w:cstheme="minorHAnsi"/>
          <w:color w:val="auto"/>
        </w:rPr>
        <w:t>,</w:t>
      </w:r>
      <w:r w:rsidRPr="009031BF">
        <w:rPr>
          <w:rFonts w:asciiTheme="minorHAnsi" w:hAnsiTheme="minorHAnsi" w:cstheme="minorHAnsi"/>
          <w:color w:val="auto"/>
        </w:rPr>
        <w:t xml:space="preserve"> </w:t>
      </w:r>
      <w:r w:rsidR="000A6714" w:rsidRPr="004C1BFC">
        <w:rPr>
          <w:rFonts w:asciiTheme="minorHAnsi" w:hAnsiTheme="minorHAnsi" w:cstheme="minorHAnsi"/>
          <w:color w:val="auto"/>
        </w:rPr>
        <w:t>because</w:t>
      </w:r>
      <w:r w:rsidR="000A6714" w:rsidRPr="009031BF">
        <w:rPr>
          <w:rFonts w:asciiTheme="minorHAnsi" w:hAnsiTheme="minorHAnsi" w:cstheme="minorHAnsi"/>
          <w:color w:val="auto"/>
        </w:rPr>
        <w:t xml:space="preserve"> </w:t>
      </w:r>
      <w:r w:rsidRPr="009031BF">
        <w:rPr>
          <w:rFonts w:asciiTheme="minorHAnsi" w:hAnsiTheme="minorHAnsi" w:cstheme="minorHAnsi"/>
          <w:color w:val="auto"/>
        </w:rPr>
        <w:t xml:space="preserve">their physiochemical properties can be </w:t>
      </w:r>
      <w:r w:rsidR="000A6714" w:rsidRPr="009031BF">
        <w:rPr>
          <w:rFonts w:asciiTheme="minorHAnsi" w:hAnsiTheme="minorHAnsi" w:cstheme="minorHAnsi"/>
          <w:color w:val="auto"/>
        </w:rPr>
        <w:t xml:space="preserve">easily </w:t>
      </w:r>
      <w:r w:rsidRPr="009031BF">
        <w:rPr>
          <w:rFonts w:asciiTheme="minorHAnsi" w:hAnsiTheme="minorHAnsi" w:cstheme="minorHAnsi"/>
          <w:color w:val="auto"/>
        </w:rPr>
        <w:t>manipulated by varying the lipid components making up the liposome</w:t>
      </w:r>
      <w:r w:rsidR="003D1747" w:rsidRPr="009031BF">
        <w:rPr>
          <w:rFonts w:asciiTheme="minorHAnsi" w:hAnsiTheme="minorHAnsi" w:cstheme="minorHAnsi"/>
          <w:noProof/>
          <w:color w:val="auto"/>
          <w:vertAlign w:val="superscript"/>
        </w:rPr>
        <w:t>1,2</w:t>
      </w:r>
      <w:r w:rsidRPr="009031BF">
        <w:rPr>
          <w:rFonts w:asciiTheme="minorHAnsi" w:hAnsiTheme="minorHAnsi" w:cstheme="minorHAnsi"/>
          <w:color w:val="auto"/>
        </w:rPr>
        <w:t xml:space="preserve">. Also, liposomes constitute </w:t>
      </w:r>
      <w:r w:rsidR="00DF054A" w:rsidRPr="009031BF">
        <w:rPr>
          <w:rFonts w:asciiTheme="minorHAnsi" w:hAnsiTheme="minorHAnsi" w:cstheme="minorHAnsi"/>
          <w:color w:val="auto"/>
        </w:rPr>
        <w:t xml:space="preserve">the </w:t>
      </w:r>
      <w:r w:rsidRPr="009031BF">
        <w:rPr>
          <w:rFonts w:asciiTheme="minorHAnsi" w:hAnsiTheme="minorHAnsi" w:cstheme="minorHAnsi"/>
          <w:color w:val="auto"/>
        </w:rPr>
        <w:t xml:space="preserve">most used </w:t>
      </w:r>
      <w:r w:rsidR="00C73671" w:rsidRPr="009031BF">
        <w:rPr>
          <w:rFonts w:asciiTheme="minorHAnsi" w:hAnsiTheme="minorHAnsi" w:cstheme="minorHAnsi"/>
          <w:color w:val="auto"/>
        </w:rPr>
        <w:t>drug delivery nano</w:t>
      </w:r>
      <w:r w:rsidRPr="009031BF">
        <w:rPr>
          <w:rFonts w:asciiTheme="minorHAnsi" w:hAnsiTheme="minorHAnsi" w:cstheme="minorHAnsi"/>
          <w:color w:val="auto"/>
        </w:rPr>
        <w:t>carrier system</w:t>
      </w:r>
      <w:r w:rsidR="000A6714">
        <w:rPr>
          <w:rFonts w:asciiTheme="minorHAnsi" w:hAnsiTheme="minorHAnsi" w:cstheme="minorHAnsi"/>
          <w:color w:val="auto"/>
        </w:rPr>
        <w:t>,</w:t>
      </w:r>
      <w:r w:rsidRPr="009031BF">
        <w:rPr>
          <w:rFonts w:asciiTheme="minorHAnsi" w:hAnsiTheme="minorHAnsi" w:cstheme="minorHAnsi"/>
          <w:color w:val="auto"/>
        </w:rPr>
        <w:t xml:space="preserve"> </w:t>
      </w:r>
      <w:r w:rsidR="009D660C" w:rsidRPr="009031BF">
        <w:rPr>
          <w:rFonts w:asciiTheme="minorHAnsi" w:hAnsiTheme="minorHAnsi" w:cstheme="minorHAnsi"/>
          <w:color w:val="auto"/>
        </w:rPr>
        <w:t>offering improved pharmacokinetics</w:t>
      </w:r>
      <w:r w:rsidRPr="009031BF">
        <w:rPr>
          <w:rFonts w:asciiTheme="minorHAnsi" w:hAnsiTheme="minorHAnsi" w:cstheme="minorHAnsi"/>
          <w:color w:val="auto"/>
        </w:rPr>
        <w:t xml:space="preserve"> </w:t>
      </w:r>
      <w:r w:rsidR="009D660C" w:rsidRPr="009031BF">
        <w:rPr>
          <w:rFonts w:asciiTheme="minorHAnsi" w:hAnsiTheme="minorHAnsi" w:cstheme="minorHAnsi"/>
          <w:color w:val="auto"/>
        </w:rPr>
        <w:t xml:space="preserve">and pharmacodynamics </w:t>
      </w:r>
      <w:r w:rsidR="007012D0" w:rsidRPr="009031BF">
        <w:rPr>
          <w:rFonts w:asciiTheme="minorHAnsi" w:hAnsiTheme="minorHAnsi" w:cstheme="minorHAnsi"/>
          <w:color w:val="auto"/>
        </w:rPr>
        <w:t>as well as</w:t>
      </w:r>
      <w:r w:rsidR="00F82E14" w:rsidRPr="009031BF">
        <w:rPr>
          <w:rFonts w:asciiTheme="minorHAnsi" w:hAnsiTheme="minorHAnsi" w:cstheme="minorHAnsi"/>
          <w:color w:val="auto"/>
        </w:rPr>
        <w:t xml:space="preserve"> high biocompatibility</w:t>
      </w:r>
      <w:r w:rsidR="003D1747" w:rsidRPr="009031BF">
        <w:rPr>
          <w:rFonts w:asciiTheme="minorHAnsi" w:hAnsiTheme="minorHAnsi" w:cstheme="minorHAnsi"/>
          <w:noProof/>
          <w:color w:val="auto"/>
          <w:vertAlign w:val="superscript"/>
        </w:rPr>
        <w:t>3</w:t>
      </w:r>
      <w:r w:rsidR="00F82E14" w:rsidRPr="009031BF">
        <w:rPr>
          <w:rFonts w:asciiTheme="minorHAnsi" w:hAnsiTheme="minorHAnsi" w:cstheme="minorHAnsi"/>
          <w:color w:val="auto"/>
        </w:rPr>
        <w:t xml:space="preserve">. </w:t>
      </w:r>
    </w:p>
    <w:p w14:paraId="006CF235" w14:textId="77777777" w:rsidR="00947C97" w:rsidRPr="009031BF" w:rsidRDefault="00947C97" w:rsidP="007A4DD6">
      <w:pPr>
        <w:rPr>
          <w:rFonts w:asciiTheme="minorHAnsi" w:hAnsiTheme="minorHAnsi" w:cstheme="minorHAnsi"/>
          <w:color w:val="auto"/>
        </w:rPr>
      </w:pPr>
    </w:p>
    <w:p w14:paraId="274572E7" w14:textId="0BDF7989" w:rsidR="00CD2E59" w:rsidRDefault="00815C91" w:rsidP="007A4DD6">
      <w:pPr>
        <w:rPr>
          <w:rFonts w:asciiTheme="minorHAnsi" w:hAnsiTheme="minorHAnsi" w:cstheme="minorHAnsi"/>
          <w:color w:val="auto"/>
        </w:rPr>
      </w:pPr>
      <w:r w:rsidRPr="009031BF">
        <w:rPr>
          <w:rFonts w:asciiTheme="minorHAnsi" w:hAnsiTheme="minorHAnsi" w:cstheme="minorHAnsi"/>
          <w:color w:val="auto"/>
        </w:rPr>
        <w:t>For many years,</w:t>
      </w:r>
      <w:r w:rsidR="00B06EC9" w:rsidRPr="009031BF">
        <w:rPr>
          <w:rFonts w:asciiTheme="minorHAnsi" w:hAnsiTheme="minorHAnsi" w:cstheme="minorHAnsi"/>
          <w:color w:val="auto"/>
        </w:rPr>
        <w:t xml:space="preserve"> liposomes </w:t>
      </w:r>
      <w:r w:rsidR="00F44640" w:rsidRPr="009031BF">
        <w:rPr>
          <w:rFonts w:asciiTheme="minorHAnsi" w:hAnsiTheme="minorHAnsi" w:cstheme="minorHAnsi"/>
          <w:color w:val="auto"/>
        </w:rPr>
        <w:t>ha</w:t>
      </w:r>
      <w:r w:rsidR="00C73671" w:rsidRPr="009031BF">
        <w:rPr>
          <w:rFonts w:asciiTheme="minorHAnsi" w:hAnsiTheme="minorHAnsi" w:cstheme="minorHAnsi"/>
          <w:color w:val="auto"/>
        </w:rPr>
        <w:t>ve</w:t>
      </w:r>
      <w:r w:rsidRPr="009031BF">
        <w:rPr>
          <w:rFonts w:asciiTheme="minorHAnsi" w:hAnsiTheme="minorHAnsi" w:cstheme="minorHAnsi"/>
          <w:color w:val="auto"/>
        </w:rPr>
        <w:t xml:space="preserve"> primarily</w:t>
      </w:r>
      <w:r w:rsidR="00F44640" w:rsidRPr="009031BF">
        <w:rPr>
          <w:rFonts w:asciiTheme="minorHAnsi" w:hAnsiTheme="minorHAnsi" w:cstheme="minorHAnsi"/>
          <w:color w:val="auto"/>
        </w:rPr>
        <w:t xml:space="preserve"> been</w:t>
      </w:r>
      <w:r w:rsidR="00B06EC9" w:rsidRPr="009031BF">
        <w:rPr>
          <w:rFonts w:asciiTheme="minorHAnsi" w:hAnsiTheme="minorHAnsi" w:cstheme="minorHAnsi"/>
          <w:color w:val="auto"/>
        </w:rPr>
        <w:t xml:space="preserve"> studied using bulk techniques</w:t>
      </w:r>
      <w:r w:rsidR="004C1BFC">
        <w:rPr>
          <w:rFonts w:asciiTheme="minorHAnsi" w:hAnsiTheme="minorHAnsi" w:cstheme="minorHAnsi"/>
          <w:color w:val="auto"/>
        </w:rPr>
        <w:t>,</w:t>
      </w:r>
      <w:r w:rsidR="00B06EC9" w:rsidRPr="009031BF">
        <w:rPr>
          <w:rFonts w:asciiTheme="minorHAnsi" w:hAnsiTheme="minorHAnsi" w:cstheme="minorHAnsi"/>
          <w:color w:val="auto"/>
        </w:rPr>
        <w:t xml:space="preserve"> giving only access to ensemble average read</w:t>
      </w:r>
      <w:r w:rsidR="00F82E14" w:rsidRPr="009031BF">
        <w:rPr>
          <w:rFonts w:asciiTheme="minorHAnsi" w:hAnsiTheme="minorHAnsi" w:cstheme="minorHAnsi"/>
          <w:color w:val="auto"/>
        </w:rPr>
        <w:t>-</w:t>
      </w:r>
      <w:r w:rsidR="00B06EC9" w:rsidRPr="009031BF">
        <w:rPr>
          <w:rFonts w:asciiTheme="minorHAnsi" w:hAnsiTheme="minorHAnsi" w:cstheme="minorHAnsi"/>
          <w:color w:val="auto"/>
        </w:rPr>
        <w:t xml:space="preserve">out values. </w:t>
      </w:r>
      <w:r w:rsidR="00F82E14" w:rsidRPr="009031BF">
        <w:rPr>
          <w:rFonts w:asciiTheme="minorHAnsi" w:hAnsiTheme="minorHAnsi" w:cstheme="minorHAnsi"/>
          <w:color w:val="auto"/>
        </w:rPr>
        <w:t>T</w:t>
      </w:r>
      <w:r w:rsidR="00B06EC9" w:rsidRPr="009031BF">
        <w:rPr>
          <w:rFonts w:asciiTheme="minorHAnsi" w:hAnsiTheme="minorHAnsi" w:cstheme="minorHAnsi"/>
          <w:color w:val="auto"/>
        </w:rPr>
        <w:t>his</w:t>
      </w:r>
      <w:r w:rsidR="00F82E14" w:rsidRPr="009031BF">
        <w:rPr>
          <w:rFonts w:asciiTheme="minorHAnsi" w:hAnsiTheme="minorHAnsi" w:cstheme="minorHAnsi"/>
          <w:color w:val="auto"/>
        </w:rPr>
        <w:t xml:space="preserve"> has </w:t>
      </w:r>
      <w:r w:rsidR="00FB49D8" w:rsidRPr="009031BF">
        <w:rPr>
          <w:rFonts w:asciiTheme="minorHAnsi" w:hAnsiTheme="minorHAnsi" w:cstheme="minorHAnsi"/>
          <w:color w:val="auto"/>
        </w:rPr>
        <w:t>led</w:t>
      </w:r>
      <w:r w:rsidR="00F82E14" w:rsidRPr="009031BF">
        <w:rPr>
          <w:rFonts w:asciiTheme="minorHAnsi" w:hAnsiTheme="minorHAnsi" w:cstheme="minorHAnsi"/>
          <w:color w:val="auto"/>
        </w:rPr>
        <w:t xml:space="preserve"> </w:t>
      </w:r>
      <w:proofErr w:type="gramStart"/>
      <w:r w:rsidR="00F82E14" w:rsidRPr="009031BF">
        <w:rPr>
          <w:rFonts w:asciiTheme="minorHAnsi" w:hAnsiTheme="minorHAnsi" w:cstheme="minorHAnsi"/>
          <w:color w:val="auto"/>
        </w:rPr>
        <w:t>the majority of</w:t>
      </w:r>
      <w:proofErr w:type="gramEnd"/>
      <w:r w:rsidRPr="009031BF">
        <w:rPr>
          <w:rFonts w:asciiTheme="minorHAnsi" w:hAnsiTheme="minorHAnsi" w:cstheme="minorHAnsi"/>
          <w:color w:val="auto"/>
        </w:rPr>
        <w:t xml:space="preserve"> these</w:t>
      </w:r>
      <w:r w:rsidR="00F82E14" w:rsidRPr="009031BF">
        <w:rPr>
          <w:rFonts w:asciiTheme="minorHAnsi" w:hAnsiTheme="minorHAnsi" w:cstheme="minorHAnsi"/>
          <w:color w:val="auto"/>
        </w:rPr>
        <w:t xml:space="preserve"> studies to assume</w:t>
      </w:r>
      <w:r w:rsidR="00B06EC9" w:rsidRPr="009031BF">
        <w:rPr>
          <w:rFonts w:asciiTheme="minorHAnsi" w:hAnsiTheme="minorHAnsi" w:cstheme="minorHAnsi"/>
          <w:color w:val="auto"/>
        </w:rPr>
        <w:t xml:space="preserve"> that</w:t>
      </w:r>
      <w:r w:rsidR="00F82E14" w:rsidRPr="009031BF">
        <w:rPr>
          <w:rFonts w:asciiTheme="minorHAnsi" w:hAnsiTheme="minorHAnsi" w:cstheme="minorHAnsi"/>
          <w:color w:val="auto"/>
        </w:rPr>
        <w:t xml:space="preserve"> all liposome</w:t>
      </w:r>
      <w:r w:rsidR="00250CB3" w:rsidRPr="009031BF">
        <w:rPr>
          <w:rFonts w:asciiTheme="minorHAnsi" w:hAnsiTheme="minorHAnsi" w:cstheme="minorHAnsi"/>
          <w:color w:val="auto"/>
        </w:rPr>
        <w:t>s</w:t>
      </w:r>
      <w:r w:rsidR="00F82E14" w:rsidRPr="009031BF">
        <w:rPr>
          <w:rFonts w:asciiTheme="minorHAnsi" w:hAnsiTheme="minorHAnsi" w:cstheme="minorHAnsi"/>
          <w:color w:val="auto"/>
        </w:rPr>
        <w:t xml:space="preserve"> in the</w:t>
      </w:r>
      <w:r w:rsidR="00B06EC9" w:rsidRPr="009031BF">
        <w:rPr>
          <w:rFonts w:asciiTheme="minorHAnsi" w:hAnsiTheme="minorHAnsi" w:cstheme="minorHAnsi"/>
          <w:color w:val="auto"/>
        </w:rPr>
        <w:t xml:space="preserve"> ensemble </w:t>
      </w:r>
      <w:r w:rsidR="00F82E14" w:rsidRPr="009031BF">
        <w:rPr>
          <w:rFonts w:asciiTheme="minorHAnsi" w:hAnsiTheme="minorHAnsi" w:cstheme="minorHAnsi"/>
          <w:color w:val="auto"/>
        </w:rPr>
        <w:t xml:space="preserve">are identical. </w:t>
      </w:r>
      <w:r w:rsidR="00C07E58" w:rsidRPr="009031BF">
        <w:rPr>
          <w:rFonts w:asciiTheme="minorHAnsi" w:hAnsiTheme="minorHAnsi" w:cstheme="minorHAnsi"/>
          <w:color w:val="auto"/>
        </w:rPr>
        <w:t>However</w:t>
      </w:r>
      <w:r w:rsidR="008B0032" w:rsidRPr="009031BF">
        <w:rPr>
          <w:rFonts w:asciiTheme="minorHAnsi" w:hAnsiTheme="minorHAnsi" w:cstheme="minorHAnsi"/>
          <w:color w:val="auto"/>
        </w:rPr>
        <w:t>,</w:t>
      </w:r>
      <w:r w:rsidR="00C07E58" w:rsidRPr="009031BF">
        <w:rPr>
          <w:rFonts w:asciiTheme="minorHAnsi" w:hAnsiTheme="minorHAnsi" w:cstheme="minorHAnsi"/>
          <w:color w:val="auto"/>
        </w:rPr>
        <w:t xml:space="preserve"> such ensemble</w:t>
      </w:r>
      <w:r w:rsidR="008B0032" w:rsidRPr="009031BF">
        <w:rPr>
          <w:rFonts w:asciiTheme="minorHAnsi" w:hAnsiTheme="minorHAnsi" w:cstheme="minorHAnsi"/>
          <w:color w:val="auto"/>
        </w:rPr>
        <w:t>-</w:t>
      </w:r>
      <w:r w:rsidR="00C07E58" w:rsidRPr="009031BF">
        <w:rPr>
          <w:rFonts w:asciiTheme="minorHAnsi" w:hAnsiTheme="minorHAnsi" w:cstheme="minorHAnsi"/>
          <w:color w:val="auto"/>
        </w:rPr>
        <w:t xml:space="preserve">averaged </w:t>
      </w:r>
      <w:r w:rsidR="00C07E58" w:rsidRPr="009031BF">
        <w:rPr>
          <w:rFonts w:asciiTheme="minorHAnsi" w:hAnsiTheme="minorHAnsi"/>
          <w:color w:val="auto"/>
        </w:rPr>
        <w:t xml:space="preserve">values are only correct if the underlying dataset is uniformly distributed around the mean </w:t>
      </w:r>
      <w:proofErr w:type="gramStart"/>
      <w:r w:rsidR="00C07E58" w:rsidRPr="009031BF">
        <w:rPr>
          <w:rFonts w:asciiTheme="minorHAnsi" w:hAnsiTheme="minorHAnsi"/>
          <w:color w:val="auto"/>
        </w:rPr>
        <w:t>value</w:t>
      </w:r>
      <w:r w:rsidR="004C1BFC">
        <w:rPr>
          <w:rFonts w:asciiTheme="minorHAnsi" w:hAnsiTheme="minorHAnsi"/>
          <w:color w:val="auto"/>
        </w:rPr>
        <w:t>,</w:t>
      </w:r>
      <w:r w:rsidR="00C07E58" w:rsidRPr="009031BF">
        <w:rPr>
          <w:rFonts w:asciiTheme="minorHAnsi" w:hAnsiTheme="minorHAnsi"/>
          <w:color w:val="auto"/>
        </w:rPr>
        <w:t xml:space="preserve"> but</w:t>
      </w:r>
      <w:proofErr w:type="gramEnd"/>
      <w:r w:rsidR="00C07E58" w:rsidRPr="009031BF">
        <w:rPr>
          <w:rFonts w:asciiTheme="minorHAnsi" w:hAnsiTheme="minorHAnsi"/>
          <w:color w:val="auto"/>
        </w:rPr>
        <w:t xml:space="preserve"> can represent a false and biased conclusion if the dataset </w:t>
      </w:r>
      <w:r w:rsidR="004C1BFC">
        <w:rPr>
          <w:rFonts w:asciiTheme="minorHAnsi" w:hAnsiTheme="minorHAnsi"/>
          <w:color w:val="auto"/>
        </w:rPr>
        <w:t>includes</w:t>
      </w:r>
      <w:r w:rsidR="004C1BFC" w:rsidRPr="009031BF" w:rsidDel="005A2F2A">
        <w:rPr>
          <w:rFonts w:asciiTheme="minorHAnsi" w:hAnsiTheme="minorHAnsi"/>
          <w:color w:val="auto"/>
        </w:rPr>
        <w:t xml:space="preserve"> </w:t>
      </w:r>
      <w:r w:rsidR="00C07E58" w:rsidRPr="009031BF">
        <w:rPr>
          <w:rFonts w:asciiTheme="minorHAnsi" w:hAnsiTheme="minorHAnsi"/>
          <w:color w:val="auto"/>
        </w:rPr>
        <w:t>multiple</w:t>
      </w:r>
      <w:r w:rsidR="0059269C" w:rsidRPr="009031BF">
        <w:rPr>
          <w:rFonts w:asciiTheme="minorHAnsi" w:hAnsiTheme="minorHAnsi"/>
          <w:color w:val="auto"/>
        </w:rPr>
        <w:t xml:space="preserve"> </w:t>
      </w:r>
      <w:r w:rsidR="001F5712" w:rsidRPr="009031BF">
        <w:rPr>
          <w:rFonts w:asciiTheme="minorHAnsi" w:hAnsiTheme="minorHAnsi"/>
          <w:color w:val="auto"/>
        </w:rPr>
        <w:t>independent</w:t>
      </w:r>
      <w:r w:rsidR="00C07E58" w:rsidRPr="009031BF">
        <w:rPr>
          <w:rFonts w:asciiTheme="minorHAnsi" w:hAnsiTheme="minorHAnsi"/>
          <w:color w:val="auto"/>
        </w:rPr>
        <w:t xml:space="preserve"> populations</w:t>
      </w:r>
      <w:r w:rsidR="005A2F2A">
        <w:rPr>
          <w:rFonts w:asciiTheme="minorHAnsi" w:hAnsiTheme="minorHAnsi"/>
          <w:color w:val="auto"/>
        </w:rPr>
        <w:t>, for example</w:t>
      </w:r>
      <w:r w:rsidR="00C07E58" w:rsidRPr="009031BF">
        <w:rPr>
          <w:rFonts w:asciiTheme="minorHAnsi" w:hAnsiTheme="minorHAnsi"/>
          <w:color w:val="auto"/>
        </w:rPr>
        <w:t xml:space="preserve">. </w:t>
      </w:r>
      <w:r w:rsidR="00F44640" w:rsidRPr="009031BF">
        <w:rPr>
          <w:rFonts w:asciiTheme="minorHAnsi" w:hAnsiTheme="minorHAnsi"/>
          <w:color w:val="auto"/>
        </w:rPr>
        <w:t xml:space="preserve">Additionally, assuming the ensemble mean to represent the whole population </w:t>
      </w:r>
      <w:r w:rsidR="00E25C6B">
        <w:rPr>
          <w:rFonts w:asciiTheme="minorHAnsi" w:hAnsiTheme="minorHAnsi"/>
          <w:color w:val="auto"/>
        </w:rPr>
        <w:t>can</w:t>
      </w:r>
      <w:r w:rsidR="00F44640" w:rsidRPr="009031BF">
        <w:rPr>
          <w:rFonts w:asciiTheme="minorHAnsi" w:hAnsiTheme="minorHAnsi"/>
          <w:color w:val="auto"/>
        </w:rPr>
        <w:t xml:space="preserve"> </w:t>
      </w:r>
      <w:r w:rsidR="00E25C6B" w:rsidRPr="009031BF">
        <w:rPr>
          <w:rFonts w:asciiTheme="minorHAnsi" w:hAnsiTheme="minorHAnsi"/>
          <w:color w:val="auto"/>
        </w:rPr>
        <w:t>overlook</w:t>
      </w:r>
      <w:r w:rsidR="00F44640" w:rsidRPr="009031BF">
        <w:rPr>
          <w:rFonts w:asciiTheme="minorHAnsi" w:hAnsiTheme="minorHAnsi"/>
          <w:color w:val="auto"/>
        </w:rPr>
        <w:t xml:space="preserve"> the information harbored with</w:t>
      </w:r>
      <w:r w:rsidR="00C73671" w:rsidRPr="009031BF">
        <w:rPr>
          <w:rFonts w:asciiTheme="minorHAnsi" w:hAnsiTheme="minorHAnsi"/>
          <w:color w:val="auto"/>
        </w:rPr>
        <w:t>in</w:t>
      </w:r>
      <w:r w:rsidR="00F44640" w:rsidRPr="009031BF">
        <w:rPr>
          <w:rFonts w:asciiTheme="minorHAnsi" w:hAnsiTheme="minorHAnsi"/>
          <w:color w:val="auto"/>
        </w:rPr>
        <w:t xml:space="preserve"> the </w:t>
      </w:r>
      <w:r w:rsidR="00630E10" w:rsidRPr="009031BF">
        <w:rPr>
          <w:rFonts w:asciiTheme="minorHAnsi" w:hAnsiTheme="minorHAnsi"/>
          <w:color w:val="auto"/>
        </w:rPr>
        <w:t>inhomogeneity</w:t>
      </w:r>
      <w:r w:rsidR="00F44640" w:rsidRPr="009031BF">
        <w:rPr>
          <w:rFonts w:asciiTheme="minorHAnsi" w:hAnsiTheme="minorHAnsi"/>
          <w:color w:val="auto"/>
        </w:rPr>
        <w:t xml:space="preserve"> between liposome</w:t>
      </w:r>
      <w:r w:rsidR="00C73671" w:rsidRPr="009031BF">
        <w:rPr>
          <w:rFonts w:asciiTheme="minorHAnsi" w:hAnsiTheme="minorHAnsi"/>
          <w:color w:val="auto"/>
        </w:rPr>
        <w:t>s</w:t>
      </w:r>
      <w:r w:rsidR="00F44640" w:rsidRPr="009031BF">
        <w:rPr>
          <w:rFonts w:asciiTheme="minorHAnsi" w:hAnsiTheme="minorHAnsi"/>
          <w:color w:val="auto"/>
        </w:rPr>
        <w:t xml:space="preserve">. </w:t>
      </w:r>
      <w:r w:rsidR="007C1329" w:rsidRPr="009031BF">
        <w:rPr>
          <w:rFonts w:asciiTheme="minorHAnsi" w:hAnsiTheme="minorHAnsi" w:cstheme="minorHAnsi"/>
          <w:color w:val="auto"/>
        </w:rPr>
        <w:t xml:space="preserve">Only recently have quantitative assays </w:t>
      </w:r>
      <w:r w:rsidR="00CD2E59" w:rsidRPr="009031BF">
        <w:rPr>
          <w:rFonts w:asciiTheme="minorHAnsi" w:hAnsiTheme="minorHAnsi" w:cstheme="minorHAnsi"/>
          <w:color w:val="auto"/>
        </w:rPr>
        <w:t xml:space="preserve">emerged </w:t>
      </w:r>
      <w:r w:rsidR="005A2F2A" w:rsidRPr="004C1BFC">
        <w:rPr>
          <w:rFonts w:asciiTheme="minorHAnsi" w:hAnsiTheme="minorHAnsi" w:cstheme="minorHAnsi"/>
          <w:color w:val="auto"/>
        </w:rPr>
        <w:t>that</w:t>
      </w:r>
      <w:r w:rsidR="005A2F2A" w:rsidRPr="009031BF">
        <w:rPr>
          <w:rFonts w:asciiTheme="minorHAnsi" w:hAnsiTheme="minorHAnsi" w:cstheme="minorHAnsi"/>
          <w:color w:val="auto"/>
        </w:rPr>
        <w:t xml:space="preserve"> </w:t>
      </w:r>
      <w:proofErr w:type="gramStart"/>
      <w:r w:rsidR="00CD2E59" w:rsidRPr="009031BF">
        <w:rPr>
          <w:rFonts w:asciiTheme="minorHAnsi" w:hAnsiTheme="minorHAnsi" w:cstheme="minorHAnsi"/>
          <w:color w:val="auto"/>
        </w:rPr>
        <w:t xml:space="preserve">are </w:t>
      </w:r>
      <w:r w:rsidR="007C1329" w:rsidRPr="009031BF">
        <w:rPr>
          <w:rFonts w:asciiTheme="minorHAnsi" w:hAnsiTheme="minorHAnsi" w:cstheme="minorHAnsi"/>
          <w:color w:val="auto"/>
        </w:rPr>
        <w:t xml:space="preserve">able </w:t>
      </w:r>
      <w:r w:rsidR="00CD2E59" w:rsidRPr="009031BF">
        <w:rPr>
          <w:rFonts w:asciiTheme="minorHAnsi" w:hAnsiTheme="minorHAnsi" w:cstheme="minorHAnsi"/>
          <w:color w:val="auto"/>
        </w:rPr>
        <w:t>to</w:t>
      </w:r>
      <w:proofErr w:type="gramEnd"/>
      <w:r w:rsidR="007C1329" w:rsidRPr="009031BF">
        <w:rPr>
          <w:rFonts w:asciiTheme="minorHAnsi" w:hAnsiTheme="minorHAnsi" w:cstheme="minorHAnsi"/>
          <w:color w:val="auto"/>
        </w:rPr>
        <w:t xml:space="preserve"> prob</w:t>
      </w:r>
      <w:r w:rsidR="00CD2E59" w:rsidRPr="009031BF">
        <w:rPr>
          <w:rFonts w:asciiTheme="minorHAnsi" w:hAnsiTheme="minorHAnsi" w:cstheme="minorHAnsi"/>
          <w:color w:val="auto"/>
        </w:rPr>
        <w:t>e</w:t>
      </w:r>
      <w:r w:rsidR="007C1329" w:rsidRPr="009031BF">
        <w:rPr>
          <w:rFonts w:asciiTheme="minorHAnsi" w:hAnsiTheme="minorHAnsi" w:cstheme="minorHAnsi"/>
          <w:color w:val="auto"/>
        </w:rPr>
        <w:t xml:space="preserve"> single liposomes</w:t>
      </w:r>
      <w:r w:rsidRPr="009031BF">
        <w:rPr>
          <w:rFonts w:asciiTheme="minorHAnsi" w:hAnsiTheme="minorHAnsi" w:cstheme="minorHAnsi"/>
          <w:color w:val="auto"/>
        </w:rPr>
        <w:t>,</w:t>
      </w:r>
      <w:r w:rsidR="00CD2E59" w:rsidRPr="009031BF">
        <w:rPr>
          <w:rFonts w:asciiTheme="minorHAnsi" w:hAnsiTheme="minorHAnsi" w:cstheme="minorHAnsi"/>
          <w:color w:val="auto"/>
        </w:rPr>
        <w:t xml:space="preserve"> revealing </w:t>
      </w:r>
      <w:r w:rsidR="00596519" w:rsidRPr="009031BF">
        <w:rPr>
          <w:rFonts w:asciiTheme="minorHAnsi" w:hAnsiTheme="minorHAnsi" w:cstheme="minorHAnsi"/>
          <w:color w:val="auto"/>
        </w:rPr>
        <w:t>large</w:t>
      </w:r>
      <w:r w:rsidR="00F82E14" w:rsidRPr="009031BF">
        <w:rPr>
          <w:rFonts w:asciiTheme="minorHAnsi" w:hAnsiTheme="minorHAnsi" w:cstheme="minorHAnsi"/>
          <w:color w:val="auto"/>
        </w:rPr>
        <w:t xml:space="preserve"> </w:t>
      </w:r>
      <w:r w:rsidR="00630E10" w:rsidRPr="009031BF">
        <w:rPr>
          <w:rFonts w:asciiTheme="minorHAnsi" w:hAnsiTheme="minorHAnsi" w:cstheme="minorHAnsi"/>
          <w:color w:val="auto"/>
        </w:rPr>
        <w:t>inhomogeneities</w:t>
      </w:r>
      <w:r w:rsidR="00596519" w:rsidRPr="009031BF">
        <w:rPr>
          <w:rFonts w:asciiTheme="minorHAnsi" w:hAnsiTheme="minorHAnsi" w:cstheme="minorHAnsi"/>
          <w:color w:val="auto"/>
        </w:rPr>
        <w:t xml:space="preserve"> between individual liposomes with </w:t>
      </w:r>
      <w:r w:rsidR="00346E46" w:rsidRPr="009031BF">
        <w:rPr>
          <w:rFonts w:asciiTheme="minorHAnsi" w:hAnsiTheme="minorHAnsi" w:cstheme="minorHAnsi"/>
          <w:color w:val="auto"/>
        </w:rPr>
        <w:t>respect</w:t>
      </w:r>
      <w:r w:rsidR="00596519" w:rsidRPr="009031BF">
        <w:rPr>
          <w:rFonts w:asciiTheme="minorHAnsi" w:hAnsiTheme="minorHAnsi" w:cstheme="minorHAnsi"/>
          <w:color w:val="auto"/>
        </w:rPr>
        <w:t xml:space="preserve"> to</w:t>
      </w:r>
      <w:r w:rsidR="00F82E14" w:rsidRPr="009031BF">
        <w:rPr>
          <w:rFonts w:asciiTheme="minorHAnsi" w:hAnsiTheme="minorHAnsi" w:cstheme="minorHAnsi"/>
          <w:color w:val="auto"/>
        </w:rPr>
        <w:t xml:space="preserve"> important physicochemical properties</w:t>
      </w:r>
      <w:r w:rsidR="00B06EC9" w:rsidRPr="009031BF">
        <w:rPr>
          <w:rFonts w:asciiTheme="minorHAnsi" w:hAnsiTheme="minorHAnsi" w:cstheme="minorHAnsi"/>
          <w:color w:val="auto"/>
        </w:rPr>
        <w:t xml:space="preserve"> </w:t>
      </w:r>
      <w:r w:rsidR="00F82E14" w:rsidRPr="009031BF">
        <w:rPr>
          <w:rFonts w:asciiTheme="minorHAnsi" w:hAnsiTheme="minorHAnsi" w:cstheme="minorHAnsi"/>
          <w:color w:val="auto"/>
        </w:rPr>
        <w:t xml:space="preserve">including </w:t>
      </w:r>
      <w:r w:rsidR="00F82462" w:rsidRPr="009031BF">
        <w:rPr>
          <w:rFonts w:asciiTheme="minorHAnsi" w:hAnsiTheme="minorHAnsi" w:cstheme="minorHAnsi"/>
          <w:color w:val="auto"/>
        </w:rPr>
        <w:t>liposome size</w:t>
      </w:r>
      <w:r w:rsidR="003D1747" w:rsidRPr="009031BF">
        <w:rPr>
          <w:rFonts w:asciiTheme="minorHAnsi" w:hAnsiTheme="minorHAnsi" w:cstheme="minorHAnsi"/>
          <w:noProof/>
          <w:color w:val="auto"/>
          <w:vertAlign w:val="superscript"/>
        </w:rPr>
        <w:t>4</w:t>
      </w:r>
      <w:r w:rsidR="00F82462" w:rsidRPr="009031BF">
        <w:rPr>
          <w:rFonts w:asciiTheme="minorHAnsi" w:hAnsiTheme="minorHAnsi" w:cstheme="minorHAnsi"/>
          <w:color w:val="auto"/>
        </w:rPr>
        <w:t xml:space="preserve">, </w:t>
      </w:r>
      <w:r w:rsidR="00F82E14" w:rsidRPr="009031BF">
        <w:rPr>
          <w:rFonts w:asciiTheme="minorHAnsi" w:hAnsiTheme="minorHAnsi" w:cstheme="minorHAnsi"/>
          <w:color w:val="auto"/>
        </w:rPr>
        <w:t>lipid composition</w:t>
      </w:r>
      <w:r w:rsidR="003D1747" w:rsidRPr="009031BF">
        <w:rPr>
          <w:rFonts w:asciiTheme="minorHAnsi" w:hAnsiTheme="minorHAnsi" w:cstheme="minorHAnsi"/>
          <w:noProof/>
          <w:color w:val="auto"/>
          <w:vertAlign w:val="superscript"/>
        </w:rPr>
        <w:t>5,6</w:t>
      </w:r>
      <w:r w:rsidR="005A2F2A">
        <w:rPr>
          <w:rFonts w:asciiTheme="minorHAnsi" w:hAnsiTheme="minorHAnsi" w:cstheme="minorHAnsi"/>
          <w:noProof/>
          <w:color w:val="auto"/>
        </w:rPr>
        <w:t>,</w:t>
      </w:r>
      <w:r w:rsidR="00F82462" w:rsidRPr="009031BF">
        <w:rPr>
          <w:rFonts w:asciiTheme="minorHAnsi" w:hAnsiTheme="minorHAnsi" w:cstheme="minorHAnsi"/>
          <w:color w:val="auto"/>
        </w:rPr>
        <w:t xml:space="preserve"> and encapsulation efficiency</w:t>
      </w:r>
      <w:r w:rsidR="003D1747" w:rsidRPr="009031BF">
        <w:rPr>
          <w:rFonts w:asciiTheme="minorHAnsi" w:hAnsiTheme="minorHAnsi" w:cstheme="minorHAnsi"/>
          <w:noProof/>
          <w:color w:val="auto"/>
          <w:vertAlign w:val="superscript"/>
        </w:rPr>
        <w:t>7</w:t>
      </w:r>
      <w:r w:rsidR="00F44640" w:rsidRPr="009031BF">
        <w:rPr>
          <w:rFonts w:asciiTheme="minorHAnsi" w:hAnsiTheme="minorHAnsi" w:cstheme="minorHAnsi"/>
          <w:color w:val="auto"/>
        </w:rPr>
        <w:t xml:space="preserve">, </w:t>
      </w:r>
      <w:r w:rsidR="00EB0F4E" w:rsidRPr="009031BF">
        <w:rPr>
          <w:rFonts w:asciiTheme="minorHAnsi" w:hAnsiTheme="minorHAnsi" w:cstheme="minorHAnsi"/>
          <w:color w:val="auto"/>
        </w:rPr>
        <w:t>highlighting</w:t>
      </w:r>
      <w:r w:rsidR="00F44640" w:rsidRPr="009031BF">
        <w:rPr>
          <w:rFonts w:asciiTheme="minorHAnsi" w:hAnsiTheme="minorHAnsi" w:cstheme="minorHAnsi"/>
          <w:color w:val="auto"/>
        </w:rPr>
        <w:t xml:space="preserve"> the </w:t>
      </w:r>
      <w:r w:rsidR="00330AB3" w:rsidRPr="009031BF">
        <w:rPr>
          <w:rFonts w:asciiTheme="minorHAnsi" w:hAnsiTheme="minorHAnsi" w:cstheme="minorHAnsi"/>
          <w:color w:val="auto"/>
        </w:rPr>
        <w:t>importance</w:t>
      </w:r>
      <w:r w:rsidR="00F44640" w:rsidRPr="009031BF">
        <w:rPr>
          <w:rFonts w:asciiTheme="minorHAnsi" w:hAnsiTheme="minorHAnsi" w:cstheme="minorHAnsi"/>
          <w:color w:val="auto"/>
        </w:rPr>
        <w:t xml:space="preserve"> of studying liposomes at the single liposome level</w:t>
      </w:r>
      <w:r w:rsidR="00F82462" w:rsidRPr="009031BF">
        <w:rPr>
          <w:rFonts w:asciiTheme="minorHAnsi" w:hAnsiTheme="minorHAnsi" w:cstheme="minorHAnsi"/>
          <w:color w:val="auto"/>
        </w:rPr>
        <w:t>.</w:t>
      </w:r>
    </w:p>
    <w:p w14:paraId="495D7A25" w14:textId="77777777" w:rsidR="000A6714" w:rsidRPr="009031BF" w:rsidRDefault="000A6714" w:rsidP="007A4DD6">
      <w:pPr>
        <w:rPr>
          <w:rFonts w:asciiTheme="minorHAnsi" w:hAnsiTheme="minorHAnsi" w:cstheme="minorHAnsi"/>
          <w:color w:val="auto"/>
        </w:rPr>
      </w:pPr>
    </w:p>
    <w:p w14:paraId="2E55C98E" w14:textId="0604E734" w:rsidR="00412FDA" w:rsidRDefault="00596519" w:rsidP="007A4DD6">
      <w:pPr>
        <w:rPr>
          <w:rFonts w:asciiTheme="minorHAnsi" w:hAnsiTheme="minorHAnsi" w:cstheme="minorHAnsi"/>
          <w:color w:val="auto"/>
        </w:rPr>
      </w:pPr>
      <w:r w:rsidRPr="009031BF">
        <w:rPr>
          <w:rFonts w:asciiTheme="minorHAnsi" w:hAnsiTheme="minorHAnsi" w:cstheme="minorHAnsi"/>
          <w:color w:val="auto"/>
        </w:rPr>
        <w:t xml:space="preserve">A research area where ensemble averaging of liposome properties has been shown to bias </w:t>
      </w:r>
      <w:r w:rsidR="005A2F2A">
        <w:rPr>
          <w:rFonts w:asciiTheme="minorHAnsi" w:hAnsiTheme="minorHAnsi" w:cstheme="minorHAnsi"/>
          <w:color w:val="auto"/>
        </w:rPr>
        <w:t>results</w:t>
      </w:r>
      <w:r w:rsidRPr="009031BF">
        <w:rPr>
          <w:rFonts w:asciiTheme="minorHAnsi" w:hAnsiTheme="minorHAnsi" w:cstheme="minorHAnsi"/>
          <w:color w:val="auto"/>
        </w:rPr>
        <w:t xml:space="preserve"> is studying liposome size</w:t>
      </w:r>
      <w:r w:rsidR="00F0240A" w:rsidRPr="009031BF">
        <w:rPr>
          <w:rFonts w:asciiTheme="minorHAnsi" w:hAnsiTheme="minorHAnsi" w:cstheme="minorHAnsi"/>
          <w:color w:val="auto"/>
        </w:rPr>
        <w:t>-</w:t>
      </w:r>
      <w:r w:rsidRPr="009031BF">
        <w:rPr>
          <w:rFonts w:asciiTheme="minorHAnsi" w:hAnsiTheme="minorHAnsi" w:cstheme="minorHAnsi"/>
          <w:color w:val="auto"/>
        </w:rPr>
        <w:t>dependent protein-membrane interactions</w:t>
      </w:r>
      <w:r w:rsidRPr="009031BF">
        <w:rPr>
          <w:rFonts w:asciiTheme="minorHAnsi" w:hAnsiTheme="minorHAnsi" w:cstheme="minorHAnsi"/>
          <w:noProof/>
          <w:color w:val="auto"/>
          <w:vertAlign w:val="superscript"/>
        </w:rPr>
        <w:t>8,9</w:t>
      </w:r>
      <w:r w:rsidRPr="009031BF">
        <w:rPr>
          <w:rFonts w:asciiTheme="minorHAnsi" w:hAnsiTheme="minorHAnsi" w:cstheme="minorHAnsi"/>
          <w:color w:val="auto"/>
        </w:rPr>
        <w:t xml:space="preserve">. Traditionally, </w:t>
      </w:r>
      <w:r w:rsidR="001C0EF3" w:rsidRPr="009031BF">
        <w:rPr>
          <w:rFonts w:asciiTheme="minorHAnsi" w:hAnsiTheme="minorHAnsi" w:cstheme="minorHAnsi"/>
          <w:color w:val="auto"/>
        </w:rPr>
        <w:t>researchers study</w:t>
      </w:r>
      <w:r w:rsidR="00115CE2">
        <w:rPr>
          <w:rFonts w:asciiTheme="minorHAnsi" w:hAnsiTheme="minorHAnsi" w:cstheme="minorHAnsi"/>
          <w:color w:val="auto"/>
        </w:rPr>
        <w:t>ing</w:t>
      </w:r>
      <w:r w:rsidRPr="009031BF">
        <w:rPr>
          <w:rFonts w:asciiTheme="minorHAnsi" w:hAnsiTheme="minorHAnsi" w:cstheme="minorHAnsi"/>
          <w:color w:val="auto"/>
        </w:rPr>
        <w:t xml:space="preserve"> such </w:t>
      </w:r>
      <w:r w:rsidR="00FB4F8C" w:rsidRPr="009031BF">
        <w:rPr>
          <w:rFonts w:asciiTheme="minorHAnsi" w:hAnsiTheme="minorHAnsi" w:cstheme="minorHAnsi"/>
          <w:color w:val="auto"/>
        </w:rPr>
        <w:t>processes</w:t>
      </w:r>
      <w:r w:rsidR="001C0EF3" w:rsidRPr="009031BF">
        <w:rPr>
          <w:rFonts w:asciiTheme="minorHAnsi" w:hAnsiTheme="minorHAnsi" w:cstheme="minorHAnsi"/>
          <w:color w:val="auto"/>
        </w:rPr>
        <w:t xml:space="preserve"> ha</w:t>
      </w:r>
      <w:r w:rsidRPr="009031BF">
        <w:rPr>
          <w:rFonts w:asciiTheme="minorHAnsi" w:hAnsiTheme="minorHAnsi" w:cstheme="minorHAnsi"/>
          <w:color w:val="auto"/>
        </w:rPr>
        <w:t>ve</w:t>
      </w:r>
      <w:r w:rsidR="001C0EF3" w:rsidRPr="009031BF">
        <w:rPr>
          <w:rFonts w:asciiTheme="minorHAnsi" w:hAnsiTheme="minorHAnsi" w:cstheme="minorHAnsi"/>
          <w:color w:val="auto"/>
        </w:rPr>
        <w:t xml:space="preserve"> been restricted to preparing liposome</w:t>
      </w:r>
      <w:r w:rsidR="00140A09" w:rsidRPr="009031BF">
        <w:rPr>
          <w:rFonts w:asciiTheme="minorHAnsi" w:hAnsiTheme="minorHAnsi" w:cstheme="minorHAnsi"/>
          <w:color w:val="auto"/>
        </w:rPr>
        <w:t>s</w:t>
      </w:r>
      <w:r w:rsidR="001C0EF3" w:rsidRPr="009031BF">
        <w:rPr>
          <w:rFonts w:asciiTheme="minorHAnsi" w:hAnsiTheme="minorHAnsi" w:cstheme="minorHAnsi"/>
          <w:color w:val="auto"/>
        </w:rPr>
        <w:t xml:space="preserve"> </w:t>
      </w:r>
      <w:r w:rsidR="009A2A70" w:rsidRPr="009031BF">
        <w:rPr>
          <w:rFonts w:asciiTheme="minorHAnsi" w:hAnsiTheme="minorHAnsi" w:cstheme="minorHAnsi"/>
          <w:color w:val="auto"/>
        </w:rPr>
        <w:t xml:space="preserve">with different ensemble average diameters by </w:t>
      </w:r>
      <w:r w:rsidR="00140A09" w:rsidRPr="009031BF">
        <w:rPr>
          <w:rFonts w:asciiTheme="minorHAnsi" w:hAnsiTheme="minorHAnsi" w:cstheme="minorHAnsi"/>
          <w:color w:val="auto"/>
        </w:rPr>
        <w:t>extrusion</w:t>
      </w:r>
      <w:r w:rsidR="009A2A70" w:rsidRPr="009031BF">
        <w:rPr>
          <w:rFonts w:asciiTheme="minorHAnsi" w:hAnsiTheme="minorHAnsi" w:cstheme="minorHAnsi"/>
          <w:color w:val="auto"/>
        </w:rPr>
        <w:t xml:space="preserve"> through filters with different pore sizes</w:t>
      </w:r>
      <w:r w:rsidR="00E923BD" w:rsidRPr="009031BF">
        <w:rPr>
          <w:rFonts w:asciiTheme="minorHAnsi" w:hAnsiTheme="minorHAnsi" w:cstheme="minorHAnsi"/>
          <w:noProof/>
          <w:color w:val="auto"/>
          <w:vertAlign w:val="superscript"/>
        </w:rPr>
        <w:t>9</w:t>
      </w:r>
      <w:r w:rsidR="009A2A70" w:rsidRPr="009031BF">
        <w:rPr>
          <w:rFonts w:asciiTheme="minorHAnsi" w:hAnsiTheme="minorHAnsi" w:cstheme="minorHAnsi"/>
          <w:color w:val="auto"/>
        </w:rPr>
        <w:t>. However</w:t>
      </w:r>
      <w:r w:rsidR="005A2F2A">
        <w:rPr>
          <w:rFonts w:asciiTheme="minorHAnsi" w:hAnsiTheme="minorHAnsi" w:cstheme="minorHAnsi"/>
          <w:color w:val="auto"/>
        </w:rPr>
        <w:t>,</w:t>
      </w:r>
      <w:r w:rsidR="001C0EF3" w:rsidRPr="009031BF">
        <w:rPr>
          <w:rFonts w:asciiTheme="minorHAnsi" w:hAnsiTheme="minorHAnsi" w:cstheme="minorHAnsi"/>
          <w:color w:val="auto"/>
        </w:rPr>
        <w:t xml:space="preserve"> </w:t>
      </w:r>
      <w:r w:rsidR="009A2A70" w:rsidRPr="009031BF">
        <w:rPr>
          <w:rFonts w:asciiTheme="minorHAnsi" w:hAnsiTheme="minorHAnsi" w:cstheme="minorHAnsi"/>
          <w:color w:val="auto"/>
        </w:rPr>
        <w:t>extracting the diameter of individual li</w:t>
      </w:r>
      <w:r w:rsidR="001C0EF3" w:rsidRPr="009031BF">
        <w:rPr>
          <w:rFonts w:asciiTheme="minorHAnsi" w:hAnsiTheme="minorHAnsi" w:cstheme="minorHAnsi"/>
          <w:color w:val="auto"/>
        </w:rPr>
        <w:t>posome</w:t>
      </w:r>
      <w:r w:rsidR="009A2A70" w:rsidRPr="009031BF">
        <w:rPr>
          <w:rFonts w:asciiTheme="minorHAnsi" w:hAnsiTheme="minorHAnsi" w:cstheme="minorHAnsi"/>
          <w:color w:val="auto"/>
        </w:rPr>
        <w:t>s</w:t>
      </w:r>
      <w:r w:rsidR="001C0EF3" w:rsidRPr="009031BF">
        <w:rPr>
          <w:rFonts w:asciiTheme="minorHAnsi" w:hAnsiTheme="minorHAnsi" w:cstheme="minorHAnsi"/>
          <w:color w:val="auto"/>
        </w:rPr>
        <w:t xml:space="preserve"> </w:t>
      </w:r>
      <w:r w:rsidR="009A2A70" w:rsidRPr="009031BF">
        <w:rPr>
          <w:rFonts w:asciiTheme="minorHAnsi" w:hAnsiTheme="minorHAnsi" w:cstheme="minorHAnsi"/>
          <w:color w:val="auto"/>
        </w:rPr>
        <w:t>using</w:t>
      </w:r>
      <w:r w:rsidR="001C0EF3" w:rsidRPr="009031BF">
        <w:rPr>
          <w:rFonts w:asciiTheme="minorHAnsi" w:hAnsiTheme="minorHAnsi" w:cstheme="minorHAnsi"/>
          <w:color w:val="auto"/>
        </w:rPr>
        <w:t xml:space="preserve"> single liposome</w:t>
      </w:r>
      <w:r w:rsidR="009A2A70" w:rsidRPr="009031BF">
        <w:rPr>
          <w:rFonts w:asciiTheme="minorHAnsi" w:hAnsiTheme="minorHAnsi" w:cstheme="minorHAnsi"/>
          <w:color w:val="auto"/>
        </w:rPr>
        <w:t xml:space="preserve"> assays</w:t>
      </w:r>
      <w:r w:rsidR="001C0EF3" w:rsidRPr="009031BF">
        <w:rPr>
          <w:rFonts w:asciiTheme="minorHAnsi" w:hAnsiTheme="minorHAnsi" w:cstheme="minorHAnsi"/>
          <w:color w:val="auto"/>
        </w:rPr>
        <w:t xml:space="preserve"> </w:t>
      </w:r>
      <w:r w:rsidR="00D94262" w:rsidRPr="009031BF">
        <w:rPr>
          <w:rFonts w:asciiTheme="minorHAnsi" w:hAnsiTheme="minorHAnsi" w:cstheme="minorHAnsi"/>
          <w:color w:val="auto"/>
        </w:rPr>
        <w:t xml:space="preserve">has </w:t>
      </w:r>
      <w:r w:rsidR="001C0EF3" w:rsidRPr="009031BF">
        <w:rPr>
          <w:rFonts w:asciiTheme="minorHAnsi" w:hAnsiTheme="minorHAnsi" w:cstheme="minorHAnsi"/>
          <w:color w:val="auto"/>
        </w:rPr>
        <w:t>revealed large</w:t>
      </w:r>
      <w:r w:rsidR="009A2A70" w:rsidRPr="009031BF">
        <w:rPr>
          <w:rFonts w:asciiTheme="minorHAnsi" w:hAnsiTheme="minorHAnsi" w:cstheme="minorHAnsi"/>
          <w:color w:val="auto"/>
        </w:rPr>
        <w:t xml:space="preserve"> </w:t>
      </w:r>
      <w:r w:rsidR="00E923BD" w:rsidRPr="009031BF">
        <w:rPr>
          <w:rFonts w:asciiTheme="minorHAnsi" w:hAnsiTheme="minorHAnsi" w:cstheme="minorHAnsi"/>
          <w:color w:val="auto"/>
        </w:rPr>
        <w:t xml:space="preserve">population </w:t>
      </w:r>
      <w:r w:rsidR="009A2A70" w:rsidRPr="009031BF">
        <w:rPr>
          <w:rFonts w:asciiTheme="minorHAnsi" w:hAnsiTheme="minorHAnsi" w:cstheme="minorHAnsi"/>
          <w:color w:val="auto"/>
        </w:rPr>
        <w:t>overlap</w:t>
      </w:r>
      <w:r w:rsidR="00E923BD" w:rsidRPr="009031BF">
        <w:rPr>
          <w:rFonts w:asciiTheme="minorHAnsi" w:hAnsiTheme="minorHAnsi" w:cstheme="minorHAnsi"/>
          <w:color w:val="auto"/>
        </w:rPr>
        <w:t>s</w:t>
      </w:r>
      <w:r w:rsidR="009A2A70" w:rsidRPr="009031BF">
        <w:rPr>
          <w:rFonts w:asciiTheme="minorHAnsi" w:hAnsiTheme="minorHAnsi" w:cstheme="minorHAnsi"/>
          <w:color w:val="auto"/>
        </w:rPr>
        <w:t>,</w:t>
      </w:r>
      <w:r w:rsidR="00D94262" w:rsidRPr="009031BF">
        <w:rPr>
          <w:rFonts w:asciiTheme="minorHAnsi" w:hAnsiTheme="minorHAnsi" w:cstheme="minorHAnsi"/>
          <w:color w:val="auto"/>
        </w:rPr>
        <w:t xml:space="preserve"> with</w:t>
      </w:r>
      <w:r w:rsidR="009A2A70" w:rsidRPr="009031BF">
        <w:rPr>
          <w:rFonts w:asciiTheme="minorHAnsi" w:hAnsiTheme="minorHAnsi" w:cstheme="minorHAnsi"/>
          <w:color w:val="auto"/>
        </w:rPr>
        <w:t xml:space="preserve"> liposomes extruded using 100 nm and 200 nm filters</w:t>
      </w:r>
      <w:r w:rsidR="00D94262" w:rsidRPr="009031BF">
        <w:rPr>
          <w:rFonts w:asciiTheme="minorHAnsi" w:hAnsiTheme="minorHAnsi" w:cstheme="minorHAnsi"/>
          <w:color w:val="auto"/>
        </w:rPr>
        <w:t xml:space="preserve"> displaying up to 70</w:t>
      </w:r>
      <w:r w:rsidR="005A2F2A">
        <w:rPr>
          <w:rFonts w:asciiTheme="minorHAnsi" w:hAnsiTheme="minorHAnsi" w:cstheme="minorHAnsi"/>
          <w:color w:val="auto"/>
        </w:rPr>
        <w:t>%</w:t>
      </w:r>
      <w:r w:rsidR="00D94262" w:rsidRPr="009031BF">
        <w:rPr>
          <w:rFonts w:asciiTheme="minorHAnsi" w:hAnsiTheme="minorHAnsi" w:cstheme="minorHAnsi"/>
          <w:color w:val="auto"/>
        </w:rPr>
        <w:t xml:space="preserve"> overlap in their size distributio</w:t>
      </w:r>
      <w:r w:rsidR="00815C91" w:rsidRPr="009031BF">
        <w:rPr>
          <w:rFonts w:asciiTheme="minorHAnsi" w:hAnsiTheme="minorHAnsi" w:cstheme="minorHAnsi"/>
          <w:color w:val="auto"/>
        </w:rPr>
        <w:t>n</w:t>
      </w:r>
      <w:r w:rsidR="009A2A70" w:rsidRPr="009031BF">
        <w:rPr>
          <w:rFonts w:asciiTheme="minorHAnsi" w:hAnsiTheme="minorHAnsi" w:cstheme="minorHAnsi"/>
          <w:noProof/>
          <w:color w:val="auto"/>
          <w:vertAlign w:val="superscript"/>
        </w:rPr>
        <w:t>4</w:t>
      </w:r>
      <w:r w:rsidR="00E923BD" w:rsidRPr="009031BF">
        <w:rPr>
          <w:rFonts w:asciiTheme="minorHAnsi" w:hAnsiTheme="minorHAnsi" w:cstheme="minorHAnsi"/>
          <w:color w:val="auto"/>
        </w:rPr>
        <w:t>. This</w:t>
      </w:r>
      <w:r w:rsidR="009A2A70" w:rsidRPr="009031BF">
        <w:rPr>
          <w:rFonts w:asciiTheme="minorHAnsi" w:hAnsiTheme="minorHAnsi" w:cstheme="minorHAnsi"/>
          <w:color w:val="auto"/>
        </w:rPr>
        <w:t xml:space="preserve"> could severely bias bulk measurement</w:t>
      </w:r>
      <w:r w:rsidR="00E923BD" w:rsidRPr="009031BF">
        <w:rPr>
          <w:rFonts w:asciiTheme="minorHAnsi" w:hAnsiTheme="minorHAnsi" w:cstheme="minorHAnsi"/>
          <w:color w:val="auto"/>
        </w:rPr>
        <w:t>s</w:t>
      </w:r>
      <w:r w:rsidR="009A2A70" w:rsidRPr="009031BF">
        <w:rPr>
          <w:rFonts w:asciiTheme="minorHAnsi" w:hAnsiTheme="minorHAnsi" w:cstheme="minorHAnsi"/>
          <w:color w:val="auto"/>
        </w:rPr>
        <w:t xml:space="preserve"> of liposome size</w:t>
      </w:r>
      <w:r w:rsidR="00F0240A" w:rsidRPr="009031BF">
        <w:rPr>
          <w:rFonts w:asciiTheme="minorHAnsi" w:hAnsiTheme="minorHAnsi" w:cstheme="minorHAnsi"/>
          <w:color w:val="auto"/>
        </w:rPr>
        <w:t>-</w:t>
      </w:r>
      <w:r w:rsidR="009A2A70" w:rsidRPr="009031BF">
        <w:rPr>
          <w:rFonts w:asciiTheme="minorHAnsi" w:hAnsiTheme="minorHAnsi" w:cstheme="minorHAnsi"/>
          <w:color w:val="auto"/>
        </w:rPr>
        <w:t>dependent protein-membrane interactions</w:t>
      </w:r>
      <w:r w:rsidRPr="009031BF">
        <w:rPr>
          <w:rFonts w:asciiTheme="minorHAnsi" w:hAnsiTheme="minorHAnsi" w:cstheme="minorHAnsi"/>
          <w:noProof/>
          <w:color w:val="auto"/>
          <w:vertAlign w:val="superscript"/>
        </w:rPr>
        <w:t>10</w:t>
      </w:r>
      <w:r w:rsidR="009A2A70" w:rsidRPr="009031BF">
        <w:rPr>
          <w:rFonts w:asciiTheme="minorHAnsi" w:hAnsiTheme="minorHAnsi" w:cstheme="minorHAnsi"/>
          <w:color w:val="auto"/>
        </w:rPr>
        <w:t xml:space="preserve">. Performing </w:t>
      </w:r>
      <w:r w:rsidR="00D94262" w:rsidRPr="009031BF">
        <w:rPr>
          <w:rFonts w:asciiTheme="minorHAnsi" w:hAnsiTheme="minorHAnsi" w:cstheme="minorHAnsi"/>
          <w:color w:val="auto"/>
        </w:rPr>
        <w:t>the membrane-protein interaction</w:t>
      </w:r>
      <w:r w:rsidR="009A2A70" w:rsidRPr="009031BF">
        <w:rPr>
          <w:rFonts w:asciiTheme="minorHAnsi" w:hAnsiTheme="minorHAnsi" w:cstheme="minorHAnsi"/>
          <w:color w:val="auto"/>
        </w:rPr>
        <w:t xml:space="preserve"> stud</w:t>
      </w:r>
      <w:r w:rsidR="00D94262" w:rsidRPr="009031BF">
        <w:rPr>
          <w:rFonts w:asciiTheme="minorHAnsi" w:hAnsiTheme="minorHAnsi" w:cstheme="minorHAnsi"/>
          <w:color w:val="auto"/>
        </w:rPr>
        <w:t>ies</w:t>
      </w:r>
      <w:r w:rsidR="009A2A70" w:rsidRPr="009031BF">
        <w:rPr>
          <w:rFonts w:asciiTheme="minorHAnsi" w:hAnsiTheme="minorHAnsi" w:cstheme="minorHAnsi"/>
          <w:color w:val="auto"/>
        </w:rPr>
        <w:t xml:space="preserve"> using</w:t>
      </w:r>
      <w:r w:rsidR="00D94262" w:rsidRPr="009031BF">
        <w:rPr>
          <w:rFonts w:asciiTheme="minorHAnsi" w:hAnsiTheme="minorHAnsi" w:cstheme="minorHAnsi"/>
          <w:color w:val="auto"/>
        </w:rPr>
        <w:t xml:space="preserve"> the</w:t>
      </w:r>
      <w:r w:rsidR="009A2A70" w:rsidRPr="009031BF">
        <w:rPr>
          <w:rFonts w:asciiTheme="minorHAnsi" w:hAnsiTheme="minorHAnsi" w:cstheme="minorHAnsi"/>
          <w:color w:val="auto"/>
        </w:rPr>
        <w:t xml:space="preserve"> single liposome assay</w:t>
      </w:r>
      <w:r w:rsidR="00FE353B" w:rsidRPr="009031BF">
        <w:rPr>
          <w:rFonts w:asciiTheme="minorHAnsi" w:hAnsiTheme="minorHAnsi" w:cstheme="minorHAnsi"/>
          <w:color w:val="auto"/>
        </w:rPr>
        <w:t>,</w:t>
      </w:r>
      <w:r w:rsidR="009A2A70" w:rsidRPr="009031BF">
        <w:rPr>
          <w:rFonts w:asciiTheme="minorHAnsi" w:hAnsiTheme="minorHAnsi" w:cstheme="minorHAnsi"/>
          <w:color w:val="auto"/>
        </w:rPr>
        <w:t xml:space="preserve"> researchers </w:t>
      </w:r>
      <w:r w:rsidR="00C840DD" w:rsidRPr="009031BF">
        <w:rPr>
          <w:rFonts w:asciiTheme="minorHAnsi" w:hAnsiTheme="minorHAnsi" w:cstheme="minorHAnsi"/>
          <w:color w:val="auto"/>
        </w:rPr>
        <w:t>instead</w:t>
      </w:r>
      <w:r w:rsidR="009A2A70" w:rsidRPr="009031BF">
        <w:rPr>
          <w:rFonts w:asciiTheme="minorHAnsi" w:hAnsiTheme="minorHAnsi" w:cstheme="minorHAnsi"/>
          <w:color w:val="auto"/>
        </w:rPr>
        <w:t xml:space="preserve"> took advantage of the size-polydispersity within the sample, allowing them to study a wide range of liposome diameters within each</w:t>
      </w:r>
      <w:r w:rsidR="00703B3E" w:rsidRPr="009031BF">
        <w:rPr>
          <w:rFonts w:asciiTheme="minorHAnsi" w:hAnsiTheme="minorHAnsi" w:cstheme="minorHAnsi"/>
          <w:color w:val="auto"/>
        </w:rPr>
        <w:t xml:space="preserve"> single</w:t>
      </w:r>
      <w:r w:rsidR="009A2A70" w:rsidRPr="009031BF">
        <w:rPr>
          <w:rFonts w:asciiTheme="minorHAnsi" w:hAnsiTheme="minorHAnsi" w:cstheme="minorHAnsi"/>
          <w:color w:val="auto"/>
        </w:rPr>
        <w:t xml:space="preserve"> </w:t>
      </w:r>
      <w:r w:rsidR="00C840DD" w:rsidRPr="009031BF">
        <w:rPr>
          <w:rFonts w:asciiTheme="minorHAnsi" w:hAnsiTheme="minorHAnsi" w:cstheme="minorHAnsi"/>
          <w:color w:val="auto"/>
        </w:rPr>
        <w:t>experiment</w:t>
      </w:r>
      <w:r w:rsidR="00703B3E" w:rsidRPr="009031BF">
        <w:rPr>
          <w:rFonts w:asciiTheme="minorHAnsi" w:hAnsiTheme="minorHAnsi" w:cstheme="minorHAnsi"/>
          <w:color w:val="auto"/>
        </w:rPr>
        <w:t>,</w:t>
      </w:r>
      <w:r w:rsidR="009A2A70" w:rsidRPr="009031BF">
        <w:rPr>
          <w:rFonts w:asciiTheme="minorHAnsi" w:hAnsiTheme="minorHAnsi" w:cstheme="minorHAnsi"/>
          <w:color w:val="auto"/>
        </w:rPr>
        <w:t xml:space="preserve"> facilitating new discoveries of how membrane curvature and composition can affect protein recruitment to membranes</w:t>
      </w:r>
      <w:r w:rsidRPr="009031BF">
        <w:rPr>
          <w:rFonts w:asciiTheme="minorHAnsi" w:hAnsiTheme="minorHAnsi" w:cstheme="minorHAnsi"/>
          <w:noProof/>
          <w:color w:val="auto"/>
          <w:vertAlign w:val="superscript"/>
        </w:rPr>
        <w:t>4,11,12</w:t>
      </w:r>
      <w:r w:rsidR="009A2A70" w:rsidRPr="009031BF">
        <w:rPr>
          <w:rFonts w:asciiTheme="minorHAnsi" w:hAnsiTheme="minorHAnsi" w:cstheme="minorHAnsi"/>
          <w:color w:val="auto"/>
        </w:rPr>
        <w:t>.</w:t>
      </w:r>
      <w:r w:rsidR="00C840DD" w:rsidRPr="009031BF">
        <w:rPr>
          <w:rFonts w:asciiTheme="minorHAnsi" w:hAnsiTheme="minorHAnsi" w:cstheme="minorHAnsi"/>
          <w:color w:val="auto"/>
        </w:rPr>
        <w:t xml:space="preserve"> </w:t>
      </w:r>
      <w:r w:rsidR="00E04AE8" w:rsidRPr="009031BF">
        <w:rPr>
          <w:rFonts w:asciiTheme="minorHAnsi" w:hAnsiTheme="minorHAnsi" w:cstheme="minorHAnsi"/>
          <w:color w:val="auto"/>
        </w:rPr>
        <w:t>Another field where the application of single liposome assay</w:t>
      </w:r>
      <w:r w:rsidR="00D94262" w:rsidRPr="009031BF">
        <w:rPr>
          <w:rFonts w:asciiTheme="minorHAnsi" w:hAnsiTheme="minorHAnsi" w:cstheme="minorHAnsi"/>
          <w:color w:val="auto"/>
        </w:rPr>
        <w:t>s</w:t>
      </w:r>
      <w:r w:rsidR="00E04AE8" w:rsidRPr="009031BF">
        <w:rPr>
          <w:rFonts w:asciiTheme="minorHAnsi" w:hAnsiTheme="minorHAnsi" w:cstheme="minorHAnsi"/>
          <w:color w:val="auto"/>
        </w:rPr>
        <w:t xml:space="preserve"> has proven instrumental</w:t>
      </w:r>
      <w:r w:rsidR="00FE353B" w:rsidRPr="009031BF">
        <w:rPr>
          <w:rFonts w:asciiTheme="minorHAnsi" w:hAnsiTheme="minorHAnsi" w:cstheme="minorHAnsi"/>
          <w:color w:val="auto"/>
        </w:rPr>
        <w:t xml:space="preserve"> is</w:t>
      </w:r>
      <w:r w:rsidR="00E04AE8" w:rsidRPr="009031BF">
        <w:rPr>
          <w:rFonts w:asciiTheme="minorHAnsi" w:hAnsiTheme="minorHAnsi" w:cstheme="minorHAnsi"/>
          <w:color w:val="auto"/>
        </w:rPr>
        <w:t xml:space="preserve"> in mechanistic studies of protein</w:t>
      </w:r>
      <w:r w:rsidR="008B0032" w:rsidRPr="009031BF">
        <w:rPr>
          <w:rFonts w:asciiTheme="minorHAnsi" w:hAnsiTheme="minorHAnsi" w:cstheme="minorHAnsi"/>
          <w:color w:val="auto"/>
        </w:rPr>
        <w:t>-</w:t>
      </w:r>
      <w:r w:rsidR="00D506C4" w:rsidRPr="009031BF">
        <w:rPr>
          <w:rFonts w:asciiTheme="minorHAnsi" w:hAnsiTheme="minorHAnsi" w:cstheme="minorHAnsi"/>
          <w:color w:val="auto"/>
        </w:rPr>
        <w:t>mediated membrane fusion</w:t>
      </w:r>
      <w:r w:rsidR="00D506C4" w:rsidRPr="009031BF">
        <w:rPr>
          <w:rFonts w:asciiTheme="minorHAnsi" w:hAnsiTheme="minorHAnsi" w:cstheme="minorHAnsi"/>
          <w:noProof/>
          <w:color w:val="auto"/>
          <w:vertAlign w:val="superscript"/>
        </w:rPr>
        <w:t>13,14</w:t>
      </w:r>
      <w:r w:rsidR="00D506C4" w:rsidRPr="009031BF">
        <w:rPr>
          <w:rFonts w:asciiTheme="minorHAnsi" w:hAnsiTheme="minorHAnsi" w:cstheme="minorHAnsi"/>
          <w:color w:val="auto"/>
        </w:rPr>
        <w:t>.</w:t>
      </w:r>
      <w:r w:rsidR="00DD6636" w:rsidRPr="009031BF">
        <w:rPr>
          <w:rFonts w:asciiTheme="minorHAnsi" w:hAnsiTheme="minorHAnsi" w:cstheme="minorHAnsi"/>
          <w:color w:val="auto"/>
        </w:rPr>
        <w:t xml:space="preserve"> </w:t>
      </w:r>
      <w:r w:rsidR="00E04AE8" w:rsidRPr="009031BF">
        <w:rPr>
          <w:rFonts w:asciiTheme="minorHAnsi" w:hAnsiTheme="minorHAnsi" w:cstheme="minorHAnsi"/>
          <w:color w:val="auto"/>
        </w:rPr>
        <w:t>For such kinetic measurement</w:t>
      </w:r>
      <w:r w:rsidR="00FE353B" w:rsidRPr="009031BF">
        <w:rPr>
          <w:rFonts w:asciiTheme="minorHAnsi" w:hAnsiTheme="minorHAnsi" w:cstheme="minorHAnsi"/>
          <w:color w:val="auto"/>
        </w:rPr>
        <w:t>s</w:t>
      </w:r>
      <w:r w:rsidR="00E04AE8" w:rsidRPr="009031BF">
        <w:rPr>
          <w:rFonts w:asciiTheme="minorHAnsi" w:hAnsiTheme="minorHAnsi" w:cstheme="minorHAnsi"/>
          <w:color w:val="auto"/>
        </w:rPr>
        <w:t>, the ability to study individual fusion events alleviate</w:t>
      </w:r>
      <w:r w:rsidR="00D94262" w:rsidRPr="009031BF">
        <w:rPr>
          <w:rFonts w:asciiTheme="minorHAnsi" w:hAnsiTheme="minorHAnsi" w:cstheme="minorHAnsi"/>
          <w:color w:val="auto"/>
        </w:rPr>
        <w:t>d</w:t>
      </w:r>
      <w:r w:rsidR="00E04AE8" w:rsidRPr="009031BF">
        <w:rPr>
          <w:rFonts w:asciiTheme="minorHAnsi" w:hAnsiTheme="minorHAnsi" w:cstheme="minorHAnsi"/>
          <w:color w:val="auto"/>
        </w:rPr>
        <w:t xml:space="preserve"> the need for </w:t>
      </w:r>
      <w:r w:rsidR="004803EC">
        <w:rPr>
          <w:rFonts w:asciiTheme="minorHAnsi" w:hAnsiTheme="minorHAnsi" w:cstheme="minorHAnsi"/>
          <w:color w:val="auto"/>
        </w:rPr>
        <w:t xml:space="preserve">the </w:t>
      </w:r>
      <w:r w:rsidR="009C2E08" w:rsidRPr="009031BF">
        <w:rPr>
          <w:rFonts w:asciiTheme="minorHAnsi" w:hAnsiTheme="minorHAnsi" w:cstheme="minorHAnsi"/>
          <w:color w:val="auto"/>
        </w:rPr>
        <w:t xml:space="preserve">experimental </w:t>
      </w:r>
      <w:r w:rsidR="00E04AE8" w:rsidRPr="009031BF">
        <w:rPr>
          <w:rFonts w:asciiTheme="minorHAnsi" w:hAnsiTheme="minorHAnsi" w:cstheme="minorHAnsi"/>
          <w:color w:val="auto"/>
        </w:rPr>
        <w:t>synchroniz</w:t>
      </w:r>
      <w:r w:rsidR="00D94262" w:rsidRPr="009031BF">
        <w:rPr>
          <w:rFonts w:asciiTheme="minorHAnsi" w:hAnsiTheme="minorHAnsi" w:cstheme="minorHAnsi"/>
          <w:color w:val="auto"/>
        </w:rPr>
        <w:t>ation of the fusion process</w:t>
      </w:r>
      <w:r w:rsidR="003304C4" w:rsidRPr="009031BF">
        <w:rPr>
          <w:rFonts w:asciiTheme="minorHAnsi" w:hAnsiTheme="minorHAnsi" w:cstheme="minorHAnsi"/>
          <w:color w:val="auto"/>
        </w:rPr>
        <w:t>,</w:t>
      </w:r>
      <w:r w:rsidR="00E04AE8" w:rsidRPr="009031BF">
        <w:rPr>
          <w:rFonts w:asciiTheme="minorHAnsi" w:hAnsiTheme="minorHAnsi" w:cstheme="minorHAnsi"/>
          <w:color w:val="auto"/>
        </w:rPr>
        <w:t xml:space="preserve"> </w:t>
      </w:r>
      <w:r w:rsidR="009C2E08" w:rsidRPr="009031BF">
        <w:rPr>
          <w:rFonts w:asciiTheme="minorHAnsi" w:hAnsiTheme="minorHAnsi" w:cstheme="minorHAnsi"/>
          <w:color w:val="auto"/>
        </w:rPr>
        <w:t xml:space="preserve">allowing new mechanistic insights </w:t>
      </w:r>
      <w:r w:rsidR="00E04AE8" w:rsidRPr="009031BF">
        <w:rPr>
          <w:rFonts w:asciiTheme="minorHAnsi" w:hAnsiTheme="minorHAnsi" w:cstheme="minorHAnsi"/>
          <w:color w:val="auto"/>
        </w:rPr>
        <w:t>that would otherwise have been lost in the spatiotemp</w:t>
      </w:r>
      <w:r w:rsidR="009C2E08" w:rsidRPr="009031BF">
        <w:rPr>
          <w:rFonts w:asciiTheme="minorHAnsi" w:hAnsiTheme="minorHAnsi" w:cstheme="minorHAnsi"/>
          <w:color w:val="auto"/>
        </w:rPr>
        <w:t>o</w:t>
      </w:r>
      <w:r w:rsidR="00E04AE8" w:rsidRPr="009031BF">
        <w:rPr>
          <w:rFonts w:asciiTheme="minorHAnsi" w:hAnsiTheme="minorHAnsi" w:cstheme="minorHAnsi"/>
          <w:color w:val="auto"/>
        </w:rPr>
        <w:t xml:space="preserve">ral averaging done in bulk ensemble </w:t>
      </w:r>
      <w:r w:rsidR="009C2E08" w:rsidRPr="009031BF">
        <w:rPr>
          <w:rFonts w:asciiTheme="minorHAnsi" w:hAnsiTheme="minorHAnsi" w:cstheme="minorHAnsi"/>
          <w:color w:val="auto"/>
        </w:rPr>
        <w:t>measurements</w:t>
      </w:r>
      <w:r w:rsidR="00E04AE8" w:rsidRPr="009031BF">
        <w:rPr>
          <w:rFonts w:asciiTheme="minorHAnsi" w:hAnsiTheme="minorHAnsi" w:cstheme="minorHAnsi"/>
          <w:color w:val="auto"/>
        </w:rPr>
        <w:t xml:space="preserve">. </w:t>
      </w:r>
      <w:r w:rsidR="001B5419" w:rsidRPr="009031BF">
        <w:rPr>
          <w:rFonts w:asciiTheme="minorHAnsi" w:hAnsiTheme="minorHAnsi" w:cstheme="minorHAnsi"/>
          <w:color w:val="auto"/>
        </w:rPr>
        <w:t>Additionally, s</w:t>
      </w:r>
      <w:r w:rsidR="002D1E9E" w:rsidRPr="009031BF">
        <w:rPr>
          <w:rFonts w:asciiTheme="minorHAnsi" w:hAnsiTheme="minorHAnsi" w:cstheme="minorHAnsi"/>
          <w:color w:val="auto"/>
        </w:rPr>
        <w:t>ingle liposome</w:t>
      </w:r>
      <w:r w:rsidR="00C840DD" w:rsidRPr="009031BF">
        <w:rPr>
          <w:rFonts w:asciiTheme="minorHAnsi" w:hAnsiTheme="minorHAnsi" w:cstheme="minorHAnsi"/>
          <w:color w:val="auto"/>
        </w:rPr>
        <w:t>s</w:t>
      </w:r>
      <w:r w:rsidR="007F11D4" w:rsidRPr="009031BF">
        <w:rPr>
          <w:rFonts w:asciiTheme="minorHAnsi" w:hAnsiTheme="minorHAnsi" w:cstheme="minorHAnsi"/>
          <w:color w:val="auto"/>
        </w:rPr>
        <w:t xml:space="preserve"> </w:t>
      </w:r>
      <w:r w:rsidR="002D1E9E" w:rsidRPr="009031BF">
        <w:rPr>
          <w:rFonts w:asciiTheme="minorHAnsi" w:hAnsiTheme="minorHAnsi" w:cstheme="minorHAnsi"/>
          <w:color w:val="auto"/>
        </w:rPr>
        <w:t xml:space="preserve">have </w:t>
      </w:r>
      <w:r w:rsidR="005977F3" w:rsidRPr="009031BF">
        <w:rPr>
          <w:rFonts w:asciiTheme="minorHAnsi" w:hAnsiTheme="minorHAnsi" w:cstheme="minorHAnsi"/>
          <w:color w:val="auto"/>
        </w:rPr>
        <w:t xml:space="preserve">been </w:t>
      </w:r>
      <w:r w:rsidR="005A2F2A">
        <w:rPr>
          <w:rFonts w:asciiTheme="minorHAnsi" w:hAnsiTheme="minorHAnsi" w:cstheme="minorHAnsi"/>
          <w:color w:val="auto"/>
        </w:rPr>
        <w:t>used</w:t>
      </w:r>
      <w:r w:rsidR="005A2F2A" w:rsidRPr="009031BF">
        <w:rPr>
          <w:rFonts w:asciiTheme="minorHAnsi" w:hAnsiTheme="minorHAnsi" w:cstheme="minorHAnsi"/>
          <w:color w:val="auto"/>
        </w:rPr>
        <w:t xml:space="preserve"> </w:t>
      </w:r>
      <w:r w:rsidR="005977F3" w:rsidRPr="009031BF">
        <w:rPr>
          <w:rFonts w:asciiTheme="minorHAnsi" w:hAnsiTheme="minorHAnsi" w:cstheme="minorHAnsi"/>
          <w:color w:val="auto"/>
        </w:rPr>
        <w:t xml:space="preserve">as a </w:t>
      </w:r>
      <w:r w:rsidR="00B613E2" w:rsidRPr="009031BF">
        <w:rPr>
          <w:rFonts w:asciiTheme="minorHAnsi" w:hAnsiTheme="minorHAnsi" w:cstheme="minorHAnsi"/>
          <w:color w:val="auto"/>
        </w:rPr>
        <w:t xml:space="preserve">membrane </w:t>
      </w:r>
      <w:r w:rsidR="005977F3" w:rsidRPr="009031BF">
        <w:rPr>
          <w:rFonts w:asciiTheme="minorHAnsi" w:hAnsiTheme="minorHAnsi" w:cstheme="minorHAnsi"/>
          <w:color w:val="auto"/>
        </w:rPr>
        <w:t>scaffold</w:t>
      </w:r>
      <w:r w:rsidR="00B613E2" w:rsidRPr="009031BF">
        <w:rPr>
          <w:rFonts w:asciiTheme="minorHAnsi" w:hAnsiTheme="minorHAnsi" w:cstheme="minorHAnsi"/>
          <w:color w:val="auto"/>
        </w:rPr>
        <w:t>,</w:t>
      </w:r>
      <w:r w:rsidR="005977F3" w:rsidRPr="009031BF">
        <w:rPr>
          <w:rFonts w:asciiTheme="minorHAnsi" w:hAnsiTheme="minorHAnsi" w:cstheme="minorHAnsi"/>
          <w:color w:val="auto"/>
        </w:rPr>
        <w:t xml:space="preserve"> </w:t>
      </w:r>
      <w:r w:rsidR="00C840DD" w:rsidRPr="009031BF">
        <w:rPr>
          <w:rFonts w:asciiTheme="minorHAnsi" w:hAnsiTheme="minorHAnsi" w:cstheme="minorHAnsi"/>
          <w:color w:val="auto"/>
        </w:rPr>
        <w:t xml:space="preserve">allowing the </w:t>
      </w:r>
      <w:r w:rsidR="007F11D4" w:rsidRPr="009031BF">
        <w:rPr>
          <w:rFonts w:asciiTheme="minorHAnsi" w:hAnsiTheme="minorHAnsi" w:cstheme="minorHAnsi"/>
          <w:color w:val="auto"/>
        </w:rPr>
        <w:t>measurement</w:t>
      </w:r>
      <w:r w:rsidR="00C840DD" w:rsidRPr="009031BF">
        <w:rPr>
          <w:rFonts w:asciiTheme="minorHAnsi" w:hAnsiTheme="minorHAnsi" w:cstheme="minorHAnsi"/>
          <w:color w:val="auto"/>
        </w:rPr>
        <w:t xml:space="preserve"> of individual proteins</w:t>
      </w:r>
      <w:r w:rsidR="00B613E2" w:rsidRPr="009031BF">
        <w:rPr>
          <w:rFonts w:asciiTheme="minorHAnsi" w:hAnsiTheme="minorHAnsi" w:cstheme="minorHAnsi"/>
          <w:color w:val="auto"/>
        </w:rPr>
        <w:t xml:space="preserve"> and</w:t>
      </w:r>
      <w:r w:rsidR="00C840DD" w:rsidRPr="009031BF">
        <w:rPr>
          <w:rFonts w:asciiTheme="minorHAnsi" w:hAnsiTheme="minorHAnsi" w:cstheme="minorHAnsi"/>
          <w:color w:val="auto"/>
        </w:rPr>
        <w:t xml:space="preserve"> offering</w:t>
      </w:r>
      <w:r w:rsidR="002D1E9E" w:rsidRPr="009031BF">
        <w:rPr>
          <w:rFonts w:asciiTheme="minorHAnsi" w:hAnsiTheme="minorHAnsi" w:cstheme="minorHAnsi"/>
          <w:color w:val="auto"/>
        </w:rPr>
        <w:t xml:space="preserve"> new </w:t>
      </w:r>
      <w:r w:rsidR="00D94262" w:rsidRPr="009031BF">
        <w:rPr>
          <w:rFonts w:asciiTheme="minorHAnsi" w:hAnsiTheme="minorHAnsi" w:cstheme="minorHAnsi"/>
          <w:color w:val="auto"/>
        </w:rPr>
        <w:t>knowledge</w:t>
      </w:r>
      <w:r w:rsidR="002D1E9E" w:rsidRPr="009031BF">
        <w:rPr>
          <w:rFonts w:asciiTheme="minorHAnsi" w:hAnsiTheme="minorHAnsi" w:cstheme="minorHAnsi"/>
          <w:color w:val="auto"/>
        </w:rPr>
        <w:t xml:space="preserve"> </w:t>
      </w:r>
      <w:r w:rsidR="007F11D4" w:rsidRPr="009031BF">
        <w:rPr>
          <w:rFonts w:asciiTheme="minorHAnsi" w:hAnsiTheme="minorHAnsi" w:cstheme="minorHAnsi"/>
          <w:color w:val="auto"/>
        </w:rPr>
        <w:t>on</w:t>
      </w:r>
      <w:r w:rsidR="002D1E9E" w:rsidRPr="009031BF">
        <w:rPr>
          <w:rFonts w:asciiTheme="minorHAnsi" w:hAnsiTheme="minorHAnsi" w:cstheme="minorHAnsi"/>
          <w:color w:val="auto"/>
        </w:rPr>
        <w:t xml:space="preserve"> transmembrane protein structural dynamics</w:t>
      </w:r>
      <w:r w:rsidR="00D506C4" w:rsidRPr="009031BF">
        <w:rPr>
          <w:rFonts w:asciiTheme="minorHAnsi" w:hAnsiTheme="minorHAnsi" w:cstheme="minorHAnsi"/>
          <w:noProof/>
          <w:color w:val="auto"/>
          <w:vertAlign w:val="superscript"/>
        </w:rPr>
        <w:t>15,16</w:t>
      </w:r>
      <w:r w:rsidR="00B613E2" w:rsidRPr="009031BF">
        <w:rPr>
          <w:rFonts w:asciiTheme="minorHAnsi" w:hAnsiTheme="minorHAnsi" w:cstheme="minorHAnsi"/>
          <w:color w:val="auto"/>
        </w:rPr>
        <w:t>.</w:t>
      </w:r>
      <w:r w:rsidR="002D1E9E" w:rsidRPr="009031BF">
        <w:rPr>
          <w:rFonts w:asciiTheme="minorHAnsi" w:hAnsiTheme="minorHAnsi" w:cstheme="minorHAnsi"/>
          <w:color w:val="auto"/>
        </w:rPr>
        <w:t xml:space="preserve"> </w:t>
      </w:r>
      <w:r w:rsidR="00FB4F8C" w:rsidRPr="009031BF">
        <w:rPr>
          <w:rFonts w:asciiTheme="minorHAnsi" w:hAnsiTheme="minorHAnsi" w:cstheme="minorHAnsi"/>
          <w:color w:val="auto"/>
        </w:rPr>
        <w:t xml:space="preserve">Furthermore, </w:t>
      </w:r>
      <w:r w:rsidR="003304C4" w:rsidRPr="009031BF">
        <w:rPr>
          <w:rFonts w:asciiTheme="minorHAnsi" w:hAnsiTheme="minorHAnsi" w:cstheme="minorHAnsi"/>
          <w:color w:val="auto"/>
        </w:rPr>
        <w:t xml:space="preserve">such </w:t>
      </w:r>
      <w:proofErr w:type="spellStart"/>
      <w:r w:rsidR="003304C4" w:rsidRPr="009031BF">
        <w:rPr>
          <w:rFonts w:asciiTheme="minorHAnsi" w:hAnsiTheme="minorHAnsi" w:cstheme="minorHAnsi"/>
          <w:color w:val="auto"/>
        </w:rPr>
        <w:t>proteoliposome</w:t>
      </w:r>
      <w:proofErr w:type="spellEnd"/>
      <w:r w:rsidR="008635EA" w:rsidRPr="009031BF">
        <w:rPr>
          <w:rFonts w:asciiTheme="minorHAnsi" w:hAnsiTheme="minorHAnsi" w:cstheme="minorHAnsi"/>
          <w:color w:val="auto"/>
        </w:rPr>
        <w:t>-</w:t>
      </w:r>
      <w:r w:rsidR="003304C4" w:rsidRPr="009031BF">
        <w:rPr>
          <w:rFonts w:asciiTheme="minorHAnsi" w:hAnsiTheme="minorHAnsi" w:cstheme="minorHAnsi"/>
          <w:color w:val="auto"/>
        </w:rPr>
        <w:t xml:space="preserve">based </w:t>
      </w:r>
      <w:r w:rsidR="00FB4F8C" w:rsidRPr="009031BF">
        <w:rPr>
          <w:rFonts w:asciiTheme="minorHAnsi" w:hAnsiTheme="minorHAnsi" w:cstheme="minorHAnsi"/>
          <w:color w:val="auto"/>
        </w:rPr>
        <w:t>setups made it possible to study the function of individual transmembrane transporters</w:t>
      </w:r>
      <w:r w:rsidR="00D506C4" w:rsidRPr="009031BF">
        <w:rPr>
          <w:rFonts w:asciiTheme="minorHAnsi" w:hAnsiTheme="minorHAnsi" w:cstheme="minorHAnsi"/>
          <w:noProof/>
          <w:color w:val="auto"/>
          <w:vertAlign w:val="superscript"/>
        </w:rPr>
        <w:t>17</w:t>
      </w:r>
      <w:r w:rsidR="00FB4F8C" w:rsidRPr="009031BF">
        <w:rPr>
          <w:rFonts w:asciiTheme="minorHAnsi" w:hAnsiTheme="minorHAnsi" w:cstheme="minorHAnsi"/>
          <w:color w:val="auto"/>
        </w:rPr>
        <w:t xml:space="preserve"> and pore</w:t>
      </w:r>
      <w:r w:rsidR="005A2F2A">
        <w:rPr>
          <w:rFonts w:asciiTheme="minorHAnsi" w:hAnsiTheme="minorHAnsi" w:cstheme="minorHAnsi"/>
          <w:color w:val="auto"/>
        </w:rPr>
        <w:t>-</w:t>
      </w:r>
      <w:r w:rsidR="00FB4F8C" w:rsidRPr="009031BF">
        <w:rPr>
          <w:rFonts w:asciiTheme="minorHAnsi" w:hAnsiTheme="minorHAnsi" w:cstheme="minorHAnsi"/>
          <w:color w:val="auto"/>
        </w:rPr>
        <w:t>forming protein complexes</w:t>
      </w:r>
      <w:r w:rsidR="00D506C4" w:rsidRPr="009031BF">
        <w:rPr>
          <w:rFonts w:asciiTheme="minorHAnsi" w:hAnsiTheme="minorHAnsi" w:cstheme="minorHAnsi"/>
          <w:noProof/>
          <w:color w:val="auto"/>
          <w:vertAlign w:val="superscript"/>
        </w:rPr>
        <w:t>18</w:t>
      </w:r>
      <w:r w:rsidR="00FB4F8C" w:rsidRPr="009031BF">
        <w:rPr>
          <w:rFonts w:asciiTheme="minorHAnsi" w:hAnsiTheme="minorHAnsi" w:cstheme="minorHAnsi"/>
          <w:color w:val="auto"/>
        </w:rPr>
        <w:t xml:space="preserve"> as well as </w:t>
      </w:r>
      <w:r w:rsidR="003304C4" w:rsidRPr="009031BF">
        <w:rPr>
          <w:rFonts w:asciiTheme="minorHAnsi" w:hAnsiTheme="minorHAnsi" w:cstheme="minorHAnsi"/>
          <w:color w:val="auto"/>
        </w:rPr>
        <w:t>the mechanism of</w:t>
      </w:r>
      <w:r w:rsidR="00FB4F8C" w:rsidRPr="009031BF">
        <w:rPr>
          <w:rFonts w:asciiTheme="minorHAnsi" w:hAnsiTheme="minorHAnsi" w:cstheme="minorHAnsi"/>
          <w:color w:val="auto"/>
        </w:rPr>
        <w:t xml:space="preserve"> bioactive membrane-permeabilizing peptides</w:t>
      </w:r>
      <w:r w:rsidR="00D506C4" w:rsidRPr="009031BF">
        <w:rPr>
          <w:rFonts w:asciiTheme="minorHAnsi" w:hAnsiTheme="minorHAnsi" w:cstheme="minorHAnsi"/>
          <w:noProof/>
          <w:color w:val="auto"/>
          <w:vertAlign w:val="superscript"/>
        </w:rPr>
        <w:t>19</w:t>
      </w:r>
      <w:r w:rsidR="00FB4F8C" w:rsidRPr="009031BF">
        <w:rPr>
          <w:rFonts w:asciiTheme="minorHAnsi" w:hAnsiTheme="minorHAnsi" w:cstheme="minorHAnsi"/>
          <w:color w:val="auto"/>
        </w:rPr>
        <w:t xml:space="preserve">. </w:t>
      </w:r>
      <w:r w:rsidR="00412FDA" w:rsidRPr="009031BF">
        <w:rPr>
          <w:rFonts w:asciiTheme="minorHAnsi" w:hAnsiTheme="minorHAnsi" w:cstheme="minorHAnsi"/>
          <w:color w:val="auto"/>
        </w:rPr>
        <w:t>Single liposomes ha</w:t>
      </w:r>
      <w:r w:rsidR="00652BD7" w:rsidRPr="009031BF">
        <w:rPr>
          <w:rFonts w:asciiTheme="minorHAnsi" w:hAnsiTheme="minorHAnsi" w:cstheme="minorHAnsi"/>
          <w:color w:val="auto"/>
        </w:rPr>
        <w:t>ve</w:t>
      </w:r>
      <w:r w:rsidR="001B5419" w:rsidRPr="009031BF">
        <w:rPr>
          <w:rFonts w:asciiTheme="minorHAnsi" w:hAnsiTheme="minorHAnsi" w:cstheme="minorHAnsi"/>
          <w:color w:val="auto"/>
        </w:rPr>
        <w:t xml:space="preserve"> </w:t>
      </w:r>
      <w:r w:rsidR="00412FDA" w:rsidRPr="009031BF">
        <w:rPr>
          <w:rFonts w:asciiTheme="minorHAnsi" w:hAnsiTheme="minorHAnsi" w:cstheme="minorHAnsi"/>
          <w:color w:val="auto"/>
        </w:rPr>
        <w:t xml:space="preserve">also been used as soft matter </w:t>
      </w:r>
      <w:proofErr w:type="spellStart"/>
      <w:r w:rsidR="00412FDA" w:rsidRPr="009031BF">
        <w:rPr>
          <w:rFonts w:asciiTheme="minorHAnsi" w:hAnsiTheme="minorHAnsi" w:cstheme="minorHAnsi"/>
          <w:color w:val="auto"/>
        </w:rPr>
        <w:t>nanofluidics</w:t>
      </w:r>
      <w:proofErr w:type="spellEnd"/>
      <w:r w:rsidR="00412FDA" w:rsidRPr="009031BF">
        <w:rPr>
          <w:rFonts w:asciiTheme="minorHAnsi" w:hAnsiTheme="minorHAnsi" w:cstheme="minorHAnsi"/>
          <w:color w:val="auto"/>
        </w:rPr>
        <w:t xml:space="preserve"> with surface</w:t>
      </w:r>
      <w:r w:rsidR="004803EC">
        <w:rPr>
          <w:rFonts w:asciiTheme="minorHAnsi" w:hAnsiTheme="minorHAnsi" w:cstheme="minorHAnsi"/>
          <w:color w:val="auto"/>
        </w:rPr>
        <w:t>-</w:t>
      </w:r>
      <w:r w:rsidR="00412FDA" w:rsidRPr="009031BF">
        <w:rPr>
          <w:rFonts w:asciiTheme="minorHAnsi" w:hAnsiTheme="minorHAnsi" w:cstheme="minorHAnsi"/>
          <w:color w:val="auto"/>
        </w:rPr>
        <w:t>immobilized single liposomes serving as chambers for enzym</w:t>
      </w:r>
      <w:r w:rsidR="001A6119" w:rsidRPr="009031BF">
        <w:rPr>
          <w:rFonts w:asciiTheme="minorHAnsi" w:hAnsiTheme="minorHAnsi" w:cstheme="minorHAnsi"/>
          <w:color w:val="auto"/>
        </w:rPr>
        <w:t>atic</w:t>
      </w:r>
      <w:r w:rsidR="00412FDA" w:rsidRPr="009031BF">
        <w:rPr>
          <w:rFonts w:asciiTheme="minorHAnsi" w:hAnsiTheme="minorHAnsi" w:cstheme="minorHAnsi"/>
          <w:color w:val="auto"/>
        </w:rPr>
        <w:t xml:space="preserve"> reactions in volumes of 10</w:t>
      </w:r>
      <w:r w:rsidR="00412FDA" w:rsidRPr="009031BF">
        <w:rPr>
          <w:rFonts w:asciiTheme="minorHAnsi" w:hAnsiTheme="minorHAnsi" w:cstheme="minorHAnsi"/>
          <w:color w:val="auto"/>
          <w:vertAlign w:val="superscript"/>
        </w:rPr>
        <w:t>-19</w:t>
      </w:r>
      <w:r w:rsidR="00412FDA" w:rsidRPr="009031BF">
        <w:rPr>
          <w:rFonts w:asciiTheme="minorHAnsi" w:hAnsiTheme="minorHAnsi" w:cstheme="minorHAnsi"/>
          <w:color w:val="auto"/>
        </w:rPr>
        <w:t xml:space="preserve"> </w:t>
      </w:r>
      <w:r w:rsidR="004803EC">
        <w:rPr>
          <w:rFonts w:asciiTheme="minorHAnsi" w:hAnsiTheme="minorHAnsi" w:cstheme="minorHAnsi"/>
          <w:color w:val="auto"/>
        </w:rPr>
        <w:t>L</w:t>
      </w:r>
      <w:r w:rsidR="001A6119" w:rsidRPr="009031BF">
        <w:rPr>
          <w:rFonts w:asciiTheme="minorHAnsi" w:hAnsiTheme="minorHAnsi" w:cstheme="minorHAnsi"/>
          <w:color w:val="auto"/>
        </w:rPr>
        <w:t>,</w:t>
      </w:r>
      <w:r w:rsidR="00412FDA" w:rsidRPr="009031BF">
        <w:rPr>
          <w:rFonts w:asciiTheme="minorHAnsi" w:hAnsiTheme="minorHAnsi" w:cstheme="minorHAnsi"/>
          <w:color w:val="auto"/>
        </w:rPr>
        <w:t xml:space="preserve"> increasing the throughput and complexity of </w:t>
      </w:r>
      <w:r w:rsidR="004803EC">
        <w:rPr>
          <w:rFonts w:asciiTheme="minorHAnsi" w:hAnsiTheme="minorHAnsi" w:cstheme="minorHAnsi"/>
          <w:color w:val="auto"/>
        </w:rPr>
        <w:t xml:space="preserve">the </w:t>
      </w:r>
      <w:r w:rsidR="00412FDA" w:rsidRPr="009031BF">
        <w:rPr>
          <w:rFonts w:asciiTheme="minorHAnsi" w:hAnsiTheme="minorHAnsi" w:cstheme="minorHAnsi"/>
          <w:color w:val="auto"/>
        </w:rPr>
        <w:t>screening assays with minimal product consumption</w:t>
      </w:r>
      <w:r w:rsidR="00D506C4" w:rsidRPr="009031BF">
        <w:rPr>
          <w:rFonts w:asciiTheme="minorHAnsi" w:hAnsiTheme="minorHAnsi" w:cstheme="minorHAnsi"/>
          <w:noProof/>
          <w:color w:val="auto"/>
          <w:vertAlign w:val="superscript"/>
        </w:rPr>
        <w:t>20</w:t>
      </w:r>
      <w:r w:rsidR="00412FDA" w:rsidRPr="009031BF">
        <w:rPr>
          <w:rFonts w:asciiTheme="minorHAnsi" w:hAnsiTheme="minorHAnsi" w:cstheme="minorHAnsi"/>
          <w:color w:val="auto"/>
        </w:rPr>
        <w:t xml:space="preserve">. </w:t>
      </w:r>
    </w:p>
    <w:p w14:paraId="4E22D02B" w14:textId="77777777" w:rsidR="000A6714" w:rsidRPr="009031BF" w:rsidRDefault="000A6714" w:rsidP="007A4DD6">
      <w:pPr>
        <w:rPr>
          <w:rFonts w:asciiTheme="minorHAnsi" w:hAnsiTheme="minorHAnsi" w:cstheme="minorHAnsi"/>
          <w:color w:val="auto"/>
        </w:rPr>
      </w:pPr>
    </w:p>
    <w:p w14:paraId="2C222AEC" w14:textId="3BFD7323" w:rsidR="00B06EC9" w:rsidRDefault="00FB1D5B" w:rsidP="007A4DD6">
      <w:pPr>
        <w:rPr>
          <w:rFonts w:asciiTheme="minorHAnsi" w:hAnsiTheme="minorHAnsi" w:cstheme="minorHAnsi"/>
          <w:color w:val="auto"/>
        </w:rPr>
      </w:pPr>
      <w:r w:rsidRPr="009031BF">
        <w:rPr>
          <w:rFonts w:asciiTheme="minorHAnsi" w:hAnsiTheme="minorHAnsi" w:cstheme="minorHAnsi"/>
          <w:color w:val="auto"/>
        </w:rPr>
        <w:lastRenderedPageBreak/>
        <w:t>Recently,</w:t>
      </w:r>
      <w:r w:rsidR="003F1CC6" w:rsidRPr="009031BF">
        <w:rPr>
          <w:rFonts w:asciiTheme="minorHAnsi" w:hAnsiTheme="minorHAnsi" w:cstheme="minorHAnsi"/>
          <w:color w:val="auto"/>
        </w:rPr>
        <w:t xml:space="preserve"> single liposome </w:t>
      </w:r>
      <w:r w:rsidRPr="009031BF">
        <w:rPr>
          <w:rFonts w:asciiTheme="minorHAnsi" w:hAnsiTheme="minorHAnsi" w:cstheme="minorHAnsi"/>
          <w:color w:val="auto"/>
        </w:rPr>
        <w:t>assays</w:t>
      </w:r>
      <w:r w:rsidR="003F1CC6" w:rsidRPr="009031BF">
        <w:rPr>
          <w:rFonts w:asciiTheme="minorHAnsi" w:hAnsiTheme="minorHAnsi" w:cstheme="minorHAnsi"/>
          <w:color w:val="auto"/>
        </w:rPr>
        <w:t xml:space="preserve"> ha</w:t>
      </w:r>
      <w:r w:rsidRPr="009031BF">
        <w:rPr>
          <w:rFonts w:asciiTheme="minorHAnsi" w:hAnsiTheme="minorHAnsi" w:cstheme="minorHAnsi"/>
          <w:color w:val="auto"/>
        </w:rPr>
        <w:t>ve</w:t>
      </w:r>
      <w:r w:rsidR="003F1CC6" w:rsidRPr="009031BF">
        <w:rPr>
          <w:rFonts w:asciiTheme="minorHAnsi" w:hAnsiTheme="minorHAnsi" w:cstheme="minorHAnsi"/>
          <w:color w:val="auto"/>
        </w:rPr>
        <w:t xml:space="preserve"> been used for characterizing drug delivery li</w:t>
      </w:r>
      <w:r w:rsidR="003B205F" w:rsidRPr="009031BF">
        <w:rPr>
          <w:rFonts w:asciiTheme="minorHAnsi" w:hAnsiTheme="minorHAnsi" w:cstheme="minorHAnsi"/>
          <w:color w:val="auto"/>
        </w:rPr>
        <w:t>p</w:t>
      </w:r>
      <w:r w:rsidR="003F1CC6" w:rsidRPr="009031BF">
        <w:rPr>
          <w:rFonts w:asciiTheme="minorHAnsi" w:hAnsiTheme="minorHAnsi" w:cstheme="minorHAnsi"/>
          <w:color w:val="auto"/>
        </w:rPr>
        <w:t>o</w:t>
      </w:r>
      <w:r w:rsidR="003B205F" w:rsidRPr="009031BF">
        <w:rPr>
          <w:rFonts w:asciiTheme="minorHAnsi" w:hAnsiTheme="minorHAnsi" w:cstheme="minorHAnsi"/>
          <w:color w:val="auto"/>
        </w:rPr>
        <w:t>so</w:t>
      </w:r>
      <w:r w:rsidR="003F1CC6" w:rsidRPr="009031BF">
        <w:rPr>
          <w:rFonts w:asciiTheme="minorHAnsi" w:hAnsiTheme="minorHAnsi" w:cstheme="minorHAnsi"/>
          <w:color w:val="auto"/>
        </w:rPr>
        <w:t>mes</w:t>
      </w:r>
      <w:r w:rsidR="002D1E9E" w:rsidRPr="009031BF">
        <w:rPr>
          <w:rFonts w:asciiTheme="minorHAnsi" w:hAnsiTheme="minorHAnsi" w:cstheme="minorHAnsi"/>
          <w:color w:val="auto"/>
        </w:rPr>
        <w:t xml:space="preserve"> </w:t>
      </w:r>
      <w:r w:rsidR="003D2B6B" w:rsidRPr="009031BF">
        <w:rPr>
          <w:rFonts w:asciiTheme="minorHAnsi" w:hAnsiTheme="minorHAnsi" w:cstheme="minorHAnsi"/>
          <w:color w:val="auto"/>
        </w:rPr>
        <w:t>at</w:t>
      </w:r>
      <w:r w:rsidR="002D1E9E" w:rsidRPr="009031BF">
        <w:rPr>
          <w:rFonts w:asciiTheme="minorHAnsi" w:hAnsiTheme="minorHAnsi" w:cstheme="minorHAnsi"/>
          <w:color w:val="auto"/>
        </w:rPr>
        <w:t xml:space="preserve"> a previously</w:t>
      </w:r>
      <w:r w:rsidR="00075370" w:rsidRPr="009031BF">
        <w:rPr>
          <w:rFonts w:asciiTheme="minorHAnsi" w:hAnsiTheme="minorHAnsi" w:cstheme="minorHAnsi"/>
          <w:color w:val="auto"/>
        </w:rPr>
        <w:t xml:space="preserve"> </w:t>
      </w:r>
      <w:proofErr w:type="spellStart"/>
      <w:r w:rsidR="00075370" w:rsidRPr="009031BF">
        <w:rPr>
          <w:rFonts w:asciiTheme="minorHAnsi" w:hAnsiTheme="minorHAnsi" w:cstheme="minorHAnsi"/>
          <w:color w:val="auto"/>
        </w:rPr>
        <w:t>unprecend</w:t>
      </w:r>
      <w:r w:rsidR="00800B6E" w:rsidRPr="009031BF">
        <w:rPr>
          <w:rFonts w:asciiTheme="minorHAnsi" w:hAnsiTheme="minorHAnsi" w:cstheme="minorHAnsi"/>
          <w:color w:val="auto"/>
        </w:rPr>
        <w:t>ent</w:t>
      </w:r>
      <w:r w:rsidR="00075370" w:rsidRPr="009031BF">
        <w:rPr>
          <w:rFonts w:asciiTheme="minorHAnsi" w:hAnsiTheme="minorHAnsi" w:cstheme="minorHAnsi"/>
          <w:color w:val="auto"/>
        </w:rPr>
        <w:t>ed</w:t>
      </w:r>
      <w:proofErr w:type="spellEnd"/>
      <w:r w:rsidR="002D1E9E" w:rsidRPr="009031BF">
        <w:rPr>
          <w:rFonts w:asciiTheme="minorHAnsi" w:hAnsiTheme="minorHAnsi" w:cstheme="minorHAnsi"/>
          <w:color w:val="auto"/>
        </w:rPr>
        <w:t xml:space="preserve"> </w:t>
      </w:r>
      <w:r w:rsidR="00075370" w:rsidRPr="009031BF">
        <w:rPr>
          <w:rFonts w:asciiTheme="minorHAnsi" w:hAnsiTheme="minorHAnsi" w:cstheme="minorHAnsi"/>
          <w:color w:val="auto"/>
        </w:rPr>
        <w:t>l</w:t>
      </w:r>
      <w:r w:rsidR="002D1E9E" w:rsidRPr="009031BF">
        <w:rPr>
          <w:rFonts w:asciiTheme="minorHAnsi" w:hAnsiTheme="minorHAnsi" w:cstheme="minorHAnsi"/>
          <w:color w:val="auto"/>
        </w:rPr>
        <w:t>evel of detail</w:t>
      </w:r>
      <w:r w:rsidRPr="009031BF">
        <w:rPr>
          <w:rFonts w:asciiTheme="minorHAnsi" w:hAnsiTheme="minorHAnsi" w:cstheme="minorHAnsi"/>
          <w:color w:val="auto"/>
        </w:rPr>
        <w:t>. R</w:t>
      </w:r>
      <w:r w:rsidR="005977F3" w:rsidRPr="009031BF">
        <w:rPr>
          <w:rFonts w:asciiTheme="minorHAnsi" w:hAnsiTheme="minorHAnsi" w:cstheme="minorHAnsi"/>
          <w:color w:val="auto"/>
        </w:rPr>
        <w:t>esearchers</w:t>
      </w:r>
      <w:r w:rsidRPr="009031BF">
        <w:rPr>
          <w:rFonts w:asciiTheme="minorHAnsi" w:hAnsiTheme="minorHAnsi" w:cstheme="minorHAnsi"/>
          <w:color w:val="auto"/>
        </w:rPr>
        <w:t xml:space="preserve"> were able</w:t>
      </w:r>
      <w:r w:rsidR="005977F3" w:rsidRPr="009031BF">
        <w:rPr>
          <w:rFonts w:asciiTheme="minorHAnsi" w:hAnsiTheme="minorHAnsi" w:cstheme="minorHAnsi"/>
          <w:color w:val="auto"/>
        </w:rPr>
        <w:t xml:space="preserve"> to quantify</w:t>
      </w:r>
      <w:r w:rsidR="008A3369" w:rsidRPr="009031BF">
        <w:rPr>
          <w:rFonts w:asciiTheme="minorHAnsi" w:hAnsiTheme="minorHAnsi" w:cstheme="minorHAnsi"/>
          <w:color w:val="auto"/>
        </w:rPr>
        <w:t xml:space="preserve"> significant</w:t>
      </w:r>
      <w:r w:rsidR="008635EA" w:rsidRPr="009031BF">
        <w:rPr>
          <w:rFonts w:asciiTheme="minorHAnsi" w:hAnsiTheme="minorHAnsi" w:cstheme="minorHAnsi"/>
          <w:color w:val="auto"/>
        </w:rPr>
        <w:t xml:space="preserve"> </w:t>
      </w:r>
      <w:r w:rsidR="00630E10" w:rsidRPr="009031BF">
        <w:rPr>
          <w:rFonts w:asciiTheme="minorHAnsi" w:hAnsiTheme="minorHAnsi" w:cstheme="minorHAnsi"/>
          <w:color w:val="auto"/>
        </w:rPr>
        <w:t>inhomogeneities</w:t>
      </w:r>
      <w:r w:rsidR="008A3369" w:rsidRPr="009031BF">
        <w:rPr>
          <w:rFonts w:asciiTheme="minorHAnsi" w:hAnsiTheme="minorHAnsi" w:cstheme="minorHAnsi"/>
          <w:color w:val="auto"/>
        </w:rPr>
        <w:t xml:space="preserve"> in the amount </w:t>
      </w:r>
      <w:r w:rsidR="007B2816" w:rsidRPr="009031BF">
        <w:rPr>
          <w:rFonts w:asciiTheme="minorHAnsi" w:hAnsiTheme="minorHAnsi" w:cstheme="minorHAnsi"/>
          <w:color w:val="auto"/>
        </w:rPr>
        <w:t xml:space="preserve">of </w:t>
      </w:r>
      <w:r w:rsidR="008A3369" w:rsidRPr="009031BF">
        <w:rPr>
          <w:rFonts w:asciiTheme="minorHAnsi" w:hAnsiTheme="minorHAnsi" w:cstheme="minorHAnsi"/>
          <w:color w:val="auto"/>
        </w:rPr>
        <w:t>polymer attached to the</w:t>
      </w:r>
      <w:r w:rsidR="00823863" w:rsidRPr="009031BF">
        <w:rPr>
          <w:rFonts w:asciiTheme="minorHAnsi" w:hAnsiTheme="minorHAnsi" w:cstheme="minorHAnsi"/>
          <w:color w:val="auto"/>
        </w:rPr>
        <w:t xml:space="preserve"> surface of individual</w:t>
      </w:r>
      <w:r w:rsidR="008A3369" w:rsidRPr="009031BF">
        <w:rPr>
          <w:rFonts w:asciiTheme="minorHAnsi" w:hAnsiTheme="minorHAnsi" w:cstheme="minorHAnsi"/>
          <w:color w:val="auto"/>
        </w:rPr>
        <w:t xml:space="preserve"> liposome</w:t>
      </w:r>
      <w:r w:rsidR="00823863" w:rsidRPr="009031BF">
        <w:rPr>
          <w:rFonts w:asciiTheme="minorHAnsi" w:hAnsiTheme="minorHAnsi" w:cstheme="minorHAnsi"/>
          <w:color w:val="auto"/>
        </w:rPr>
        <w:t>s</w:t>
      </w:r>
      <w:r w:rsidR="00D506C4" w:rsidRPr="009031BF">
        <w:rPr>
          <w:rFonts w:asciiTheme="minorHAnsi" w:hAnsiTheme="minorHAnsi" w:cstheme="minorHAnsi"/>
          <w:noProof/>
          <w:color w:val="auto"/>
          <w:vertAlign w:val="superscript"/>
        </w:rPr>
        <w:t>21</w:t>
      </w:r>
      <w:r w:rsidR="003D2B6B" w:rsidRPr="009031BF">
        <w:rPr>
          <w:rFonts w:asciiTheme="minorHAnsi" w:hAnsiTheme="minorHAnsi" w:cstheme="minorHAnsi"/>
          <w:color w:val="auto"/>
        </w:rPr>
        <w:t xml:space="preserve">. </w:t>
      </w:r>
      <w:r w:rsidR="007C1329" w:rsidRPr="009031BF">
        <w:rPr>
          <w:rFonts w:asciiTheme="minorHAnsi" w:hAnsiTheme="minorHAnsi" w:cstheme="minorHAnsi"/>
          <w:color w:val="auto"/>
        </w:rPr>
        <w:t>The single liposome assays also allow</w:t>
      </w:r>
      <w:r w:rsidRPr="009031BF">
        <w:rPr>
          <w:rFonts w:asciiTheme="minorHAnsi" w:hAnsiTheme="minorHAnsi" w:cstheme="minorHAnsi"/>
          <w:color w:val="auto"/>
        </w:rPr>
        <w:t>ed</w:t>
      </w:r>
      <w:r w:rsidR="007C1329" w:rsidRPr="009031BF">
        <w:rPr>
          <w:rFonts w:asciiTheme="minorHAnsi" w:hAnsiTheme="minorHAnsi" w:cstheme="minorHAnsi"/>
          <w:color w:val="auto"/>
        </w:rPr>
        <w:t xml:space="preserve"> measurements of drug delivery liposomes in complex media</w:t>
      </w:r>
      <w:r w:rsidR="00823863" w:rsidRPr="009031BF">
        <w:rPr>
          <w:rFonts w:asciiTheme="minorHAnsi" w:hAnsiTheme="minorHAnsi" w:cstheme="minorHAnsi"/>
          <w:color w:val="auto"/>
        </w:rPr>
        <w:t>,</w:t>
      </w:r>
      <w:r w:rsidR="007C1329" w:rsidRPr="009031BF">
        <w:rPr>
          <w:rFonts w:asciiTheme="minorHAnsi" w:hAnsiTheme="minorHAnsi" w:cstheme="minorHAnsi"/>
          <w:color w:val="auto"/>
        </w:rPr>
        <w:t xml:space="preserve"> such as blood plasma</w:t>
      </w:r>
      <w:r w:rsidR="00823863" w:rsidRPr="009031BF">
        <w:rPr>
          <w:rFonts w:asciiTheme="minorHAnsi" w:hAnsiTheme="minorHAnsi" w:cstheme="minorHAnsi"/>
          <w:color w:val="auto"/>
        </w:rPr>
        <w:t>,</w:t>
      </w:r>
      <w:r w:rsidR="007C1329" w:rsidRPr="009031BF">
        <w:rPr>
          <w:rFonts w:asciiTheme="minorHAnsi" w:hAnsiTheme="minorHAnsi" w:cstheme="minorHAnsi"/>
          <w:color w:val="auto"/>
        </w:rPr>
        <w:t xml:space="preserve"> </w:t>
      </w:r>
      <w:r w:rsidR="00823863" w:rsidRPr="009031BF">
        <w:rPr>
          <w:rFonts w:asciiTheme="minorHAnsi" w:hAnsiTheme="minorHAnsi" w:cstheme="minorHAnsi"/>
          <w:color w:val="auto"/>
        </w:rPr>
        <w:t>revealing</w:t>
      </w:r>
      <w:r w:rsidR="002D1E9E" w:rsidRPr="009031BF">
        <w:rPr>
          <w:rFonts w:asciiTheme="minorHAnsi" w:hAnsiTheme="minorHAnsi" w:cstheme="minorHAnsi"/>
          <w:color w:val="auto"/>
        </w:rPr>
        <w:t xml:space="preserve"> </w:t>
      </w:r>
      <w:r w:rsidR="003F1CC6" w:rsidRPr="009031BF">
        <w:rPr>
          <w:rFonts w:asciiTheme="minorHAnsi" w:hAnsiTheme="minorHAnsi" w:cstheme="minorHAnsi"/>
          <w:color w:val="auto"/>
        </w:rPr>
        <w:t xml:space="preserve">how elements anchored to the liposome surface through lipid anchors </w:t>
      </w:r>
      <w:r w:rsidR="00823863" w:rsidRPr="009031BF">
        <w:rPr>
          <w:rFonts w:asciiTheme="minorHAnsi" w:hAnsiTheme="minorHAnsi" w:cstheme="minorHAnsi"/>
          <w:color w:val="auto"/>
        </w:rPr>
        <w:t>can</w:t>
      </w:r>
      <w:r w:rsidR="003F1CC6" w:rsidRPr="009031BF">
        <w:rPr>
          <w:rFonts w:asciiTheme="minorHAnsi" w:hAnsiTheme="minorHAnsi" w:cstheme="minorHAnsi"/>
          <w:color w:val="auto"/>
        </w:rPr>
        <w:t xml:space="preserve"> be </w:t>
      </w:r>
      <w:r w:rsidR="003B205F" w:rsidRPr="009031BF">
        <w:rPr>
          <w:rFonts w:asciiTheme="minorHAnsi" w:hAnsiTheme="minorHAnsi" w:cstheme="minorHAnsi"/>
          <w:color w:val="auto"/>
        </w:rPr>
        <w:t>susceptible</w:t>
      </w:r>
      <w:r w:rsidR="003F1CC6" w:rsidRPr="009031BF">
        <w:rPr>
          <w:rFonts w:asciiTheme="minorHAnsi" w:hAnsiTheme="minorHAnsi" w:cstheme="minorHAnsi"/>
          <w:color w:val="auto"/>
        </w:rPr>
        <w:t xml:space="preserve"> to dissociation when liposomes are</w:t>
      </w:r>
      <w:r w:rsidR="007C1329" w:rsidRPr="009031BF">
        <w:rPr>
          <w:rFonts w:asciiTheme="minorHAnsi" w:hAnsiTheme="minorHAnsi" w:cstheme="minorHAnsi"/>
          <w:color w:val="auto"/>
        </w:rPr>
        <w:t xml:space="preserve"> exposed</w:t>
      </w:r>
      <w:r w:rsidR="003F1CC6" w:rsidRPr="009031BF">
        <w:rPr>
          <w:rFonts w:asciiTheme="minorHAnsi" w:hAnsiTheme="minorHAnsi" w:cstheme="minorHAnsi"/>
          <w:color w:val="auto"/>
        </w:rPr>
        <w:t xml:space="preserve"> </w:t>
      </w:r>
      <w:r w:rsidR="007C1329" w:rsidRPr="009031BF">
        <w:rPr>
          <w:rFonts w:asciiTheme="minorHAnsi" w:hAnsiTheme="minorHAnsi" w:cstheme="minorHAnsi"/>
          <w:color w:val="auto"/>
        </w:rPr>
        <w:t xml:space="preserve">to conditions mimicking </w:t>
      </w:r>
      <w:r w:rsidR="004803EC">
        <w:rPr>
          <w:rFonts w:asciiTheme="minorHAnsi" w:hAnsiTheme="minorHAnsi" w:cstheme="minorHAnsi"/>
          <w:color w:val="auto"/>
        </w:rPr>
        <w:t>those</w:t>
      </w:r>
      <w:r w:rsidR="004803EC" w:rsidRPr="009031BF">
        <w:rPr>
          <w:rFonts w:asciiTheme="minorHAnsi" w:hAnsiTheme="minorHAnsi" w:cstheme="minorHAnsi"/>
          <w:color w:val="auto"/>
        </w:rPr>
        <w:t xml:space="preserve"> </w:t>
      </w:r>
      <w:r w:rsidR="007C1329" w:rsidRPr="009031BF">
        <w:rPr>
          <w:rFonts w:asciiTheme="minorHAnsi" w:hAnsiTheme="minorHAnsi" w:cstheme="minorHAnsi"/>
          <w:color w:val="auto"/>
        </w:rPr>
        <w:t xml:space="preserve">experienced during </w:t>
      </w:r>
      <w:r w:rsidR="00846645" w:rsidRPr="004C1BFC">
        <w:rPr>
          <w:rFonts w:asciiTheme="minorHAnsi" w:hAnsiTheme="minorHAnsi" w:cstheme="minorHAnsi"/>
          <w:iCs/>
        </w:rPr>
        <w:t>in vivo</w:t>
      </w:r>
      <w:r w:rsidR="007C1329" w:rsidRPr="009031BF">
        <w:rPr>
          <w:rFonts w:asciiTheme="minorHAnsi" w:hAnsiTheme="minorHAnsi" w:cstheme="minorHAnsi"/>
          <w:color w:val="auto"/>
        </w:rPr>
        <w:t xml:space="preserve"> circulation</w:t>
      </w:r>
      <w:r w:rsidR="00D506C4" w:rsidRPr="009031BF">
        <w:rPr>
          <w:rFonts w:asciiTheme="minorHAnsi" w:hAnsiTheme="minorHAnsi" w:cstheme="minorHAnsi"/>
          <w:noProof/>
          <w:color w:val="auto"/>
          <w:vertAlign w:val="superscript"/>
        </w:rPr>
        <w:t>22</w:t>
      </w:r>
      <w:r w:rsidR="007C1329" w:rsidRPr="009031BF">
        <w:rPr>
          <w:rFonts w:asciiTheme="minorHAnsi" w:hAnsiTheme="minorHAnsi" w:cstheme="minorHAnsi"/>
          <w:color w:val="auto"/>
        </w:rPr>
        <w:t>.</w:t>
      </w:r>
      <w:r w:rsidR="00F16D4B" w:rsidRPr="009031BF">
        <w:rPr>
          <w:rFonts w:asciiTheme="minorHAnsi" w:hAnsiTheme="minorHAnsi" w:cstheme="minorHAnsi"/>
          <w:color w:val="auto"/>
        </w:rPr>
        <w:t xml:space="preserve"> </w:t>
      </w:r>
      <w:r w:rsidR="00AB4116" w:rsidRPr="009031BF">
        <w:rPr>
          <w:rFonts w:asciiTheme="minorHAnsi" w:hAnsiTheme="minorHAnsi" w:cstheme="minorHAnsi"/>
          <w:color w:val="auto"/>
        </w:rPr>
        <w:t>Overall, the versatility and usefulness of the single liposome assays are substantiated by t</w:t>
      </w:r>
      <w:r w:rsidR="00BE3800" w:rsidRPr="009031BF">
        <w:rPr>
          <w:rFonts w:asciiTheme="minorHAnsi" w:hAnsiTheme="minorHAnsi" w:cstheme="minorHAnsi"/>
          <w:color w:val="auto"/>
        </w:rPr>
        <w:t>h</w:t>
      </w:r>
      <w:r w:rsidR="00AB4116" w:rsidRPr="009031BF">
        <w:rPr>
          <w:rFonts w:asciiTheme="minorHAnsi" w:hAnsiTheme="minorHAnsi" w:cstheme="minorHAnsi"/>
          <w:color w:val="auto"/>
        </w:rPr>
        <w:t xml:space="preserve">e great </w:t>
      </w:r>
      <w:r w:rsidR="00BE3800" w:rsidRPr="009031BF">
        <w:rPr>
          <w:rFonts w:asciiTheme="minorHAnsi" w:hAnsiTheme="minorHAnsi" w:cstheme="minorHAnsi"/>
          <w:color w:val="auto"/>
        </w:rPr>
        <w:t>variety of problems</w:t>
      </w:r>
      <w:r w:rsidR="00AB4116" w:rsidRPr="009031BF">
        <w:rPr>
          <w:rFonts w:asciiTheme="minorHAnsi" w:hAnsiTheme="minorHAnsi" w:cstheme="minorHAnsi"/>
          <w:color w:val="auto"/>
        </w:rPr>
        <w:t xml:space="preserve"> </w:t>
      </w:r>
      <w:r w:rsidR="00027FF0" w:rsidRPr="009031BF">
        <w:rPr>
          <w:rFonts w:asciiTheme="minorHAnsi" w:hAnsiTheme="minorHAnsi" w:cstheme="minorHAnsi"/>
          <w:color w:val="auto"/>
        </w:rPr>
        <w:t>these</w:t>
      </w:r>
      <w:r w:rsidR="00BE3800" w:rsidRPr="009031BF">
        <w:rPr>
          <w:rFonts w:asciiTheme="minorHAnsi" w:hAnsiTheme="minorHAnsi" w:cstheme="minorHAnsi"/>
          <w:color w:val="auto"/>
        </w:rPr>
        <w:t xml:space="preserve"> setups </w:t>
      </w:r>
      <w:r w:rsidR="003E1983" w:rsidRPr="009031BF">
        <w:rPr>
          <w:rFonts w:asciiTheme="minorHAnsi" w:hAnsiTheme="minorHAnsi" w:cstheme="minorHAnsi"/>
          <w:color w:val="auto"/>
        </w:rPr>
        <w:t>have</w:t>
      </w:r>
      <w:r w:rsidR="00BE3800" w:rsidRPr="009031BF">
        <w:rPr>
          <w:rFonts w:asciiTheme="minorHAnsi" w:hAnsiTheme="minorHAnsi" w:cstheme="minorHAnsi"/>
          <w:color w:val="auto"/>
        </w:rPr>
        <w:t xml:space="preserve"> been </w:t>
      </w:r>
      <w:r w:rsidR="00AB4116" w:rsidRPr="009031BF">
        <w:rPr>
          <w:rFonts w:asciiTheme="minorHAnsi" w:hAnsiTheme="minorHAnsi" w:cstheme="minorHAnsi"/>
          <w:color w:val="auto"/>
        </w:rPr>
        <w:t>employed</w:t>
      </w:r>
      <w:r w:rsidR="00BE3800" w:rsidRPr="009031BF">
        <w:rPr>
          <w:rFonts w:asciiTheme="minorHAnsi" w:hAnsiTheme="minorHAnsi" w:cstheme="minorHAnsi"/>
          <w:color w:val="auto"/>
        </w:rPr>
        <w:t xml:space="preserve"> to address</w:t>
      </w:r>
      <w:r w:rsidR="003E1983" w:rsidRPr="009031BF">
        <w:rPr>
          <w:rFonts w:asciiTheme="minorHAnsi" w:hAnsiTheme="minorHAnsi" w:cstheme="minorHAnsi"/>
          <w:color w:val="auto"/>
        </w:rPr>
        <w:t>,</w:t>
      </w:r>
      <w:r w:rsidR="006172E4" w:rsidRPr="009031BF">
        <w:rPr>
          <w:rFonts w:asciiTheme="minorHAnsi" w:hAnsiTheme="minorHAnsi" w:cstheme="minorHAnsi"/>
          <w:color w:val="auto"/>
        </w:rPr>
        <w:t xml:space="preserve"> and</w:t>
      </w:r>
      <w:r w:rsidR="00AB4116" w:rsidRPr="009031BF">
        <w:rPr>
          <w:rFonts w:asciiTheme="minorHAnsi" w:hAnsiTheme="minorHAnsi" w:cstheme="minorHAnsi"/>
          <w:color w:val="auto"/>
        </w:rPr>
        <w:t xml:space="preserve"> we </w:t>
      </w:r>
      <w:r w:rsidR="001F5712" w:rsidRPr="009031BF">
        <w:rPr>
          <w:rFonts w:asciiTheme="minorHAnsi" w:hAnsiTheme="minorHAnsi" w:cstheme="minorHAnsi"/>
          <w:color w:val="auto"/>
        </w:rPr>
        <w:t>envision</w:t>
      </w:r>
      <w:r w:rsidR="00AB4116" w:rsidRPr="009031BF">
        <w:rPr>
          <w:rFonts w:asciiTheme="minorHAnsi" w:hAnsiTheme="minorHAnsi" w:cstheme="minorHAnsi"/>
          <w:color w:val="auto"/>
        </w:rPr>
        <w:t xml:space="preserve"> that the methodology</w:t>
      </w:r>
      <w:r w:rsidR="006172E4" w:rsidRPr="009031BF">
        <w:rPr>
          <w:rFonts w:asciiTheme="minorHAnsi" w:hAnsiTheme="minorHAnsi" w:cstheme="minorHAnsi"/>
          <w:color w:val="auto"/>
        </w:rPr>
        <w:t xml:space="preserve"> will continue to be developed and</w:t>
      </w:r>
      <w:r w:rsidR="00AA1987" w:rsidRPr="009031BF">
        <w:rPr>
          <w:rFonts w:asciiTheme="minorHAnsi" w:hAnsiTheme="minorHAnsi" w:cstheme="minorHAnsi"/>
          <w:color w:val="auto"/>
        </w:rPr>
        <w:t xml:space="preserve"> find</w:t>
      </w:r>
      <w:r w:rsidR="006172E4" w:rsidRPr="009031BF">
        <w:rPr>
          <w:rFonts w:asciiTheme="minorHAnsi" w:hAnsiTheme="minorHAnsi" w:cstheme="minorHAnsi"/>
          <w:color w:val="auto"/>
        </w:rPr>
        <w:t xml:space="preserve"> use in new scientific fields. </w:t>
      </w:r>
    </w:p>
    <w:p w14:paraId="51B3DF0E" w14:textId="77777777" w:rsidR="000A6714" w:rsidRPr="009031BF" w:rsidRDefault="000A6714" w:rsidP="007A4DD6">
      <w:pPr>
        <w:rPr>
          <w:rFonts w:asciiTheme="minorHAnsi" w:hAnsiTheme="minorHAnsi" w:cstheme="minorHAnsi"/>
          <w:color w:val="auto"/>
        </w:rPr>
      </w:pPr>
    </w:p>
    <w:p w14:paraId="35D56D83" w14:textId="7133F6D9" w:rsidR="00D75291" w:rsidRPr="009031BF" w:rsidRDefault="008635EA" w:rsidP="007A4DD6">
      <w:pPr>
        <w:rPr>
          <w:rFonts w:asciiTheme="minorHAnsi" w:hAnsiTheme="minorHAnsi" w:cstheme="minorHAnsi"/>
          <w:color w:val="auto"/>
        </w:rPr>
      </w:pPr>
      <w:r w:rsidRPr="009031BF">
        <w:rPr>
          <w:rFonts w:asciiTheme="minorHAnsi" w:hAnsiTheme="minorHAnsi" w:cstheme="minorHAnsi"/>
          <w:color w:val="auto"/>
        </w:rPr>
        <w:t>Here we</w:t>
      </w:r>
      <w:r w:rsidR="00B06EC9" w:rsidRPr="009031BF">
        <w:rPr>
          <w:rFonts w:asciiTheme="minorHAnsi" w:hAnsiTheme="minorHAnsi" w:cstheme="minorHAnsi"/>
          <w:color w:val="auto"/>
        </w:rPr>
        <w:t xml:space="preserve"> </w:t>
      </w:r>
      <w:r w:rsidR="00705718" w:rsidRPr="009031BF">
        <w:rPr>
          <w:rFonts w:asciiTheme="minorHAnsi" w:hAnsiTheme="minorHAnsi" w:cstheme="minorHAnsi"/>
          <w:color w:val="auto"/>
        </w:rPr>
        <w:t>describe</w:t>
      </w:r>
      <w:r w:rsidR="00B06EC9" w:rsidRPr="009031BF">
        <w:rPr>
          <w:rFonts w:asciiTheme="minorHAnsi" w:hAnsiTheme="minorHAnsi" w:cstheme="minorHAnsi"/>
          <w:color w:val="auto"/>
        </w:rPr>
        <w:t xml:space="preserve"> a fluorescen</w:t>
      </w:r>
      <w:r w:rsidR="003665AE">
        <w:rPr>
          <w:rFonts w:asciiTheme="minorHAnsi" w:hAnsiTheme="minorHAnsi" w:cstheme="minorHAnsi"/>
          <w:color w:val="auto"/>
        </w:rPr>
        <w:t>ce</w:t>
      </w:r>
      <w:r w:rsidR="00B06EC9" w:rsidRPr="009031BF">
        <w:rPr>
          <w:rFonts w:asciiTheme="minorHAnsi" w:hAnsiTheme="minorHAnsi" w:cstheme="minorHAnsi"/>
          <w:color w:val="auto"/>
        </w:rPr>
        <w:t xml:space="preserve"> microscopy</w:t>
      </w:r>
      <w:r w:rsidR="003665AE">
        <w:rPr>
          <w:rFonts w:asciiTheme="minorHAnsi" w:hAnsiTheme="minorHAnsi" w:cstheme="minorHAnsi"/>
          <w:color w:val="auto"/>
        </w:rPr>
        <w:t>-</w:t>
      </w:r>
      <w:r w:rsidR="00B06EC9" w:rsidRPr="009031BF">
        <w:rPr>
          <w:rFonts w:asciiTheme="minorHAnsi" w:hAnsiTheme="minorHAnsi" w:cstheme="minorHAnsi"/>
          <w:color w:val="auto"/>
        </w:rPr>
        <w:t xml:space="preserve">based single liposome assay that </w:t>
      </w:r>
      <w:r w:rsidR="00027FF0" w:rsidRPr="009031BF">
        <w:rPr>
          <w:rFonts w:asciiTheme="minorHAnsi" w:hAnsiTheme="minorHAnsi" w:cstheme="minorHAnsi"/>
          <w:color w:val="auto"/>
        </w:rPr>
        <w:t xml:space="preserve">allows </w:t>
      </w:r>
      <w:r w:rsidR="00B06EC9" w:rsidRPr="009031BF">
        <w:rPr>
          <w:rFonts w:asciiTheme="minorHAnsi" w:hAnsiTheme="minorHAnsi" w:cstheme="minorHAnsi"/>
          <w:color w:val="auto"/>
        </w:rPr>
        <w:t xml:space="preserve">individual liposomes </w:t>
      </w:r>
      <w:r w:rsidR="00027FF0" w:rsidRPr="009031BF">
        <w:rPr>
          <w:rFonts w:asciiTheme="minorHAnsi" w:hAnsiTheme="minorHAnsi" w:cstheme="minorHAnsi"/>
          <w:color w:val="auto"/>
        </w:rPr>
        <w:t xml:space="preserve">to be studied </w:t>
      </w:r>
      <w:r w:rsidR="00B06EC9" w:rsidRPr="009031BF">
        <w:rPr>
          <w:rFonts w:asciiTheme="minorHAnsi" w:hAnsiTheme="minorHAnsi" w:cstheme="minorHAnsi"/>
          <w:color w:val="auto"/>
        </w:rPr>
        <w:t>in a high</w:t>
      </w:r>
      <w:r w:rsidR="007F6E11" w:rsidRPr="009031BF">
        <w:rPr>
          <w:rFonts w:asciiTheme="minorHAnsi" w:hAnsiTheme="minorHAnsi" w:cstheme="minorHAnsi"/>
          <w:color w:val="auto"/>
        </w:rPr>
        <w:t>-</w:t>
      </w:r>
      <w:r w:rsidR="00B06EC9" w:rsidRPr="009031BF">
        <w:rPr>
          <w:rFonts w:asciiTheme="minorHAnsi" w:hAnsiTheme="minorHAnsi" w:cstheme="minorHAnsi"/>
          <w:color w:val="auto"/>
        </w:rPr>
        <w:t>throughput manner</w:t>
      </w:r>
      <w:r w:rsidR="00ED43E6" w:rsidRPr="009031BF">
        <w:rPr>
          <w:rFonts w:asciiTheme="minorHAnsi" w:hAnsiTheme="minorHAnsi" w:cstheme="minorHAnsi"/>
          <w:color w:val="auto"/>
        </w:rPr>
        <w:t xml:space="preserve"> (</w:t>
      </w:r>
      <w:r w:rsidR="00846645" w:rsidRPr="00185393">
        <w:rPr>
          <w:rFonts w:asciiTheme="minorHAnsi" w:hAnsiTheme="minorHAnsi" w:cstheme="minorHAnsi"/>
          <w:b/>
          <w:bCs/>
          <w:color w:val="auto"/>
        </w:rPr>
        <w:t>Figure 1</w:t>
      </w:r>
      <w:r w:rsidR="00ED43E6" w:rsidRPr="009031BF">
        <w:rPr>
          <w:rFonts w:asciiTheme="minorHAnsi" w:hAnsiTheme="minorHAnsi" w:cstheme="minorHAnsi"/>
          <w:color w:val="auto"/>
        </w:rPr>
        <w:t>)</w:t>
      </w:r>
      <w:r w:rsidR="00B06EC9" w:rsidRPr="009031BF">
        <w:rPr>
          <w:rFonts w:asciiTheme="minorHAnsi" w:hAnsiTheme="minorHAnsi" w:cstheme="minorHAnsi"/>
          <w:color w:val="auto"/>
        </w:rPr>
        <w:t>. To illustrate the method</w:t>
      </w:r>
      <w:r w:rsidR="00AA1987" w:rsidRPr="009031BF">
        <w:rPr>
          <w:rFonts w:asciiTheme="minorHAnsi" w:hAnsiTheme="minorHAnsi" w:cstheme="minorHAnsi"/>
          <w:color w:val="auto"/>
        </w:rPr>
        <w:t>,</w:t>
      </w:r>
      <w:r w:rsidR="00B06EC9" w:rsidRPr="009031BF">
        <w:rPr>
          <w:rFonts w:asciiTheme="minorHAnsi" w:hAnsiTheme="minorHAnsi" w:cstheme="minorHAnsi"/>
          <w:color w:val="auto"/>
        </w:rPr>
        <w:t xml:space="preserve"> we </w:t>
      </w:r>
      <w:r w:rsidR="00A12BA6" w:rsidRPr="009031BF">
        <w:rPr>
          <w:rFonts w:asciiTheme="minorHAnsi" w:hAnsiTheme="minorHAnsi" w:cstheme="minorHAnsi"/>
          <w:color w:val="auto"/>
        </w:rPr>
        <w:t>use</w:t>
      </w:r>
      <w:r w:rsidR="00D75291" w:rsidRPr="009031BF">
        <w:rPr>
          <w:rFonts w:asciiTheme="minorHAnsi" w:hAnsiTheme="minorHAnsi" w:cstheme="minorHAnsi"/>
          <w:color w:val="auto"/>
        </w:rPr>
        <w:t xml:space="preserve"> it to quantify the</w:t>
      </w:r>
      <w:r w:rsidR="00A12BA6" w:rsidRPr="009031BF">
        <w:rPr>
          <w:rFonts w:asciiTheme="minorHAnsi" w:hAnsiTheme="minorHAnsi" w:cstheme="minorHAnsi"/>
          <w:color w:val="auto"/>
        </w:rPr>
        <w:t xml:space="preserve"> size and compositional </w:t>
      </w:r>
      <w:r w:rsidR="00630E10" w:rsidRPr="009031BF">
        <w:rPr>
          <w:rFonts w:asciiTheme="minorHAnsi" w:hAnsiTheme="minorHAnsi" w:cstheme="minorHAnsi"/>
          <w:color w:val="auto"/>
        </w:rPr>
        <w:t>inhomogeneity</w:t>
      </w:r>
      <w:r w:rsidR="00A12BA6" w:rsidRPr="009031BF">
        <w:rPr>
          <w:rFonts w:asciiTheme="minorHAnsi" w:hAnsiTheme="minorHAnsi" w:cstheme="minorHAnsi"/>
          <w:color w:val="auto"/>
        </w:rPr>
        <w:t xml:space="preserve"> between individual liposomes within an ensemble. The assay employs fluorescen</w:t>
      </w:r>
      <w:r w:rsidR="004803EC">
        <w:rPr>
          <w:rFonts w:asciiTheme="minorHAnsi" w:hAnsiTheme="minorHAnsi" w:cstheme="minorHAnsi"/>
          <w:color w:val="auto"/>
        </w:rPr>
        <w:t>ce</w:t>
      </w:r>
      <w:r w:rsidR="00A12BA6" w:rsidRPr="009031BF">
        <w:rPr>
          <w:rFonts w:asciiTheme="minorHAnsi" w:hAnsiTheme="minorHAnsi" w:cstheme="minorHAnsi"/>
          <w:color w:val="auto"/>
        </w:rPr>
        <w:t xml:space="preserve"> </w:t>
      </w:r>
      <w:r w:rsidR="003A1B5E">
        <w:rPr>
          <w:rFonts w:asciiTheme="minorHAnsi" w:hAnsiTheme="minorHAnsi" w:cstheme="minorHAnsi"/>
          <w:color w:val="auto"/>
        </w:rPr>
        <w:t>microscope</w:t>
      </w:r>
      <w:r w:rsidR="00A12BA6" w:rsidRPr="009031BF">
        <w:rPr>
          <w:rFonts w:asciiTheme="minorHAnsi" w:hAnsiTheme="minorHAnsi" w:cstheme="minorHAnsi"/>
          <w:color w:val="auto"/>
        </w:rPr>
        <w:t xml:space="preserve"> imaging of single liposomes immobilized on a passivated glass surface</w:t>
      </w:r>
      <w:r w:rsidR="0014090A" w:rsidRPr="009031BF">
        <w:rPr>
          <w:rFonts w:asciiTheme="minorHAnsi" w:hAnsiTheme="minorHAnsi" w:cstheme="minorHAnsi"/>
          <w:color w:val="auto"/>
        </w:rPr>
        <w:t>.</w:t>
      </w:r>
      <w:r w:rsidR="00703B3E" w:rsidRPr="009031BF">
        <w:rPr>
          <w:rFonts w:asciiTheme="minorHAnsi" w:hAnsiTheme="minorHAnsi" w:cstheme="minorHAnsi"/>
          <w:color w:val="auto"/>
        </w:rPr>
        <w:t xml:space="preserve"> </w:t>
      </w:r>
      <w:r w:rsidR="0014090A" w:rsidRPr="009031BF">
        <w:rPr>
          <w:rFonts w:asciiTheme="minorHAnsi" w:hAnsiTheme="minorHAnsi" w:cstheme="minorHAnsi"/>
          <w:color w:val="auto"/>
        </w:rPr>
        <w:t>W</w:t>
      </w:r>
      <w:r w:rsidR="00A12BA6" w:rsidRPr="009031BF">
        <w:rPr>
          <w:rFonts w:asciiTheme="minorHAnsi" w:hAnsiTheme="minorHAnsi" w:cstheme="minorHAnsi"/>
          <w:color w:val="auto"/>
        </w:rPr>
        <w:t xml:space="preserve">e first describe the critical steps in the liposome fabrication process that ensures proper fluorescent liposome labeling and immobilization. </w:t>
      </w:r>
      <w:r w:rsidR="00703B3E" w:rsidRPr="009031BF">
        <w:rPr>
          <w:rFonts w:asciiTheme="minorHAnsi" w:hAnsiTheme="minorHAnsi" w:cstheme="minorHAnsi"/>
          <w:color w:val="auto"/>
        </w:rPr>
        <w:t>Then</w:t>
      </w:r>
      <w:r w:rsidR="004803EC">
        <w:rPr>
          <w:rFonts w:asciiTheme="minorHAnsi" w:hAnsiTheme="minorHAnsi" w:cstheme="minorHAnsi"/>
          <w:color w:val="auto"/>
        </w:rPr>
        <w:t>,</w:t>
      </w:r>
      <w:r w:rsidR="00703B3E" w:rsidRPr="009031BF">
        <w:rPr>
          <w:rFonts w:asciiTheme="minorHAnsi" w:hAnsiTheme="minorHAnsi" w:cstheme="minorHAnsi"/>
          <w:color w:val="auto"/>
        </w:rPr>
        <w:t xml:space="preserve"> we describe the </w:t>
      </w:r>
      <w:r w:rsidR="00027FF0" w:rsidRPr="009031BF">
        <w:rPr>
          <w:rFonts w:asciiTheme="minorHAnsi" w:hAnsiTheme="minorHAnsi" w:cstheme="minorHAnsi"/>
          <w:color w:val="auto"/>
        </w:rPr>
        <w:t>surface</w:t>
      </w:r>
      <w:r w:rsidR="00703B3E" w:rsidRPr="009031BF">
        <w:rPr>
          <w:rFonts w:asciiTheme="minorHAnsi" w:hAnsiTheme="minorHAnsi" w:cstheme="minorHAnsi"/>
          <w:color w:val="auto"/>
        </w:rPr>
        <w:t xml:space="preserve"> preparation needed to </w:t>
      </w:r>
      <w:r w:rsidR="00027FF0" w:rsidRPr="009031BF">
        <w:rPr>
          <w:rFonts w:asciiTheme="minorHAnsi" w:hAnsiTheme="minorHAnsi" w:cstheme="minorHAnsi"/>
          <w:color w:val="auto"/>
        </w:rPr>
        <w:t>facilitate</w:t>
      </w:r>
      <w:r w:rsidR="00703B3E" w:rsidRPr="009031BF">
        <w:rPr>
          <w:rFonts w:asciiTheme="minorHAnsi" w:hAnsiTheme="minorHAnsi" w:cstheme="minorHAnsi"/>
          <w:color w:val="auto"/>
        </w:rPr>
        <w:t xml:space="preserve"> liposome</w:t>
      </w:r>
      <w:r w:rsidR="00027FF0" w:rsidRPr="009031BF">
        <w:rPr>
          <w:rFonts w:asciiTheme="minorHAnsi" w:hAnsiTheme="minorHAnsi" w:cstheme="minorHAnsi"/>
          <w:color w:val="auto"/>
        </w:rPr>
        <w:t xml:space="preserve"> immobilization</w:t>
      </w:r>
      <w:r w:rsidR="00703B3E" w:rsidRPr="009031BF">
        <w:rPr>
          <w:rFonts w:asciiTheme="minorHAnsi" w:hAnsiTheme="minorHAnsi" w:cstheme="minorHAnsi"/>
          <w:color w:val="auto"/>
        </w:rPr>
        <w:t xml:space="preserve"> before </w:t>
      </w:r>
      <w:r w:rsidR="00947C97">
        <w:rPr>
          <w:rFonts w:asciiTheme="minorHAnsi" w:hAnsiTheme="minorHAnsi" w:cstheme="minorHAnsi"/>
          <w:color w:val="auto"/>
        </w:rPr>
        <w:t>outlining</w:t>
      </w:r>
      <w:r w:rsidR="00703B3E" w:rsidRPr="009031BF">
        <w:rPr>
          <w:rFonts w:asciiTheme="minorHAnsi" w:hAnsiTheme="minorHAnsi" w:cstheme="minorHAnsi"/>
          <w:color w:val="auto"/>
        </w:rPr>
        <w:t xml:space="preserve"> the procedure for ensuring appropriate liposome surface densities. We discuss the </w:t>
      </w:r>
      <w:r w:rsidR="00385761" w:rsidRPr="009031BF">
        <w:rPr>
          <w:rFonts w:asciiTheme="minorHAnsi" w:hAnsiTheme="minorHAnsi" w:cstheme="minorHAnsi"/>
          <w:color w:val="auto"/>
        </w:rPr>
        <w:t xml:space="preserve">microscopy parameters important for acquiring </w:t>
      </w:r>
      <w:r w:rsidR="00027FF0" w:rsidRPr="009031BF">
        <w:rPr>
          <w:rFonts w:asciiTheme="minorHAnsi" w:hAnsiTheme="minorHAnsi" w:cstheme="minorHAnsi"/>
          <w:color w:val="auto"/>
        </w:rPr>
        <w:t>high</w:t>
      </w:r>
      <w:r w:rsidR="004803EC">
        <w:rPr>
          <w:rFonts w:asciiTheme="minorHAnsi" w:hAnsiTheme="minorHAnsi" w:cstheme="minorHAnsi"/>
          <w:color w:val="auto"/>
        </w:rPr>
        <w:t>-</w:t>
      </w:r>
      <w:r w:rsidR="00027FF0" w:rsidRPr="009031BF">
        <w:rPr>
          <w:rFonts w:asciiTheme="minorHAnsi" w:hAnsiTheme="minorHAnsi" w:cstheme="minorHAnsi"/>
          <w:color w:val="auto"/>
        </w:rPr>
        <w:t>quality</w:t>
      </w:r>
      <w:r w:rsidR="00385761" w:rsidRPr="009031BF">
        <w:rPr>
          <w:rFonts w:asciiTheme="minorHAnsi" w:hAnsiTheme="minorHAnsi" w:cstheme="minorHAnsi"/>
          <w:color w:val="auto"/>
        </w:rPr>
        <w:t xml:space="preserve"> images and delineate how to perform simple data analysis</w:t>
      </w:r>
      <w:r w:rsidR="00AA1987" w:rsidRPr="009031BF">
        <w:rPr>
          <w:rFonts w:asciiTheme="minorHAnsi" w:hAnsiTheme="minorHAnsi" w:cstheme="minorHAnsi"/>
          <w:color w:val="auto"/>
        </w:rPr>
        <w:t>,</w:t>
      </w:r>
      <w:r w:rsidR="00385761" w:rsidRPr="009031BF">
        <w:rPr>
          <w:rFonts w:asciiTheme="minorHAnsi" w:hAnsiTheme="minorHAnsi" w:cstheme="minorHAnsi"/>
          <w:color w:val="auto"/>
        </w:rPr>
        <w:t xml:space="preserve"> allowing the extraction </w:t>
      </w:r>
      <w:r w:rsidR="006172E4" w:rsidRPr="009031BF">
        <w:rPr>
          <w:rFonts w:asciiTheme="minorHAnsi" w:hAnsiTheme="minorHAnsi" w:cstheme="minorHAnsi"/>
          <w:color w:val="auto"/>
        </w:rPr>
        <w:t xml:space="preserve">of </w:t>
      </w:r>
      <w:r w:rsidR="00385761" w:rsidRPr="009031BF">
        <w:rPr>
          <w:rFonts w:asciiTheme="minorHAnsi" w:hAnsiTheme="minorHAnsi" w:cstheme="minorHAnsi"/>
          <w:color w:val="auto"/>
        </w:rPr>
        <w:t xml:space="preserve">liposome size and compositional </w:t>
      </w:r>
      <w:r w:rsidR="00630E10" w:rsidRPr="009031BF">
        <w:rPr>
          <w:rFonts w:asciiTheme="minorHAnsi" w:hAnsiTheme="minorHAnsi" w:cstheme="minorHAnsi"/>
          <w:color w:val="auto"/>
        </w:rPr>
        <w:t>inhomogeneity</w:t>
      </w:r>
      <w:r w:rsidR="00385761" w:rsidRPr="009031BF">
        <w:rPr>
          <w:rFonts w:asciiTheme="minorHAnsi" w:hAnsiTheme="minorHAnsi" w:cstheme="minorHAnsi"/>
          <w:color w:val="auto"/>
        </w:rPr>
        <w:t xml:space="preserve">. </w:t>
      </w:r>
      <w:r w:rsidR="0014090A" w:rsidRPr="009031BF">
        <w:rPr>
          <w:rFonts w:asciiTheme="minorHAnsi" w:hAnsiTheme="minorHAnsi" w:cstheme="minorHAnsi"/>
          <w:color w:val="auto"/>
        </w:rPr>
        <w:t xml:space="preserve">This generic protocol should </w:t>
      </w:r>
      <w:r w:rsidR="004E7C2C" w:rsidRPr="009031BF">
        <w:rPr>
          <w:rFonts w:asciiTheme="minorHAnsi" w:hAnsiTheme="minorHAnsi" w:cstheme="minorHAnsi"/>
          <w:color w:val="auto"/>
        </w:rPr>
        <w:t xml:space="preserve">provide </w:t>
      </w:r>
      <w:r w:rsidR="0014090A" w:rsidRPr="009031BF">
        <w:rPr>
          <w:rFonts w:asciiTheme="minorHAnsi" w:hAnsiTheme="minorHAnsi" w:cstheme="minorHAnsi"/>
          <w:color w:val="auto"/>
        </w:rPr>
        <w:t>a good basis for the interested researcher to develop the assay further for his</w:t>
      </w:r>
      <w:r w:rsidR="006172E4" w:rsidRPr="009031BF">
        <w:rPr>
          <w:rFonts w:asciiTheme="minorHAnsi" w:hAnsiTheme="minorHAnsi" w:cstheme="minorHAnsi"/>
          <w:color w:val="auto"/>
        </w:rPr>
        <w:t xml:space="preserve"> or </w:t>
      </w:r>
      <w:r w:rsidR="001F5712" w:rsidRPr="009031BF">
        <w:rPr>
          <w:rFonts w:asciiTheme="minorHAnsi" w:hAnsiTheme="minorHAnsi" w:cstheme="minorHAnsi"/>
          <w:color w:val="auto"/>
        </w:rPr>
        <w:t>her</w:t>
      </w:r>
      <w:r w:rsidR="0014090A" w:rsidRPr="009031BF">
        <w:rPr>
          <w:rFonts w:asciiTheme="minorHAnsi" w:hAnsiTheme="minorHAnsi" w:cstheme="minorHAnsi"/>
          <w:color w:val="auto"/>
        </w:rPr>
        <w:t xml:space="preserve"> specific </w:t>
      </w:r>
      <w:r w:rsidR="003665AE">
        <w:rPr>
          <w:rFonts w:asciiTheme="minorHAnsi" w:hAnsiTheme="minorHAnsi" w:cstheme="minorHAnsi"/>
          <w:color w:val="auto"/>
        </w:rPr>
        <w:t>research</w:t>
      </w:r>
      <w:r w:rsidR="0014090A" w:rsidRPr="009031BF">
        <w:rPr>
          <w:rFonts w:asciiTheme="minorHAnsi" w:hAnsiTheme="minorHAnsi" w:cstheme="minorHAnsi"/>
          <w:color w:val="auto"/>
        </w:rPr>
        <w:t xml:space="preserve"> interest.</w:t>
      </w:r>
    </w:p>
    <w:p w14:paraId="6E96EFE4" w14:textId="77777777" w:rsidR="00D75291" w:rsidRPr="009031BF" w:rsidRDefault="00D75291" w:rsidP="001B1519">
      <w:pPr>
        <w:rPr>
          <w:rFonts w:asciiTheme="minorHAnsi" w:hAnsiTheme="minorHAnsi" w:cstheme="minorHAnsi"/>
          <w:color w:val="auto"/>
        </w:rPr>
      </w:pPr>
    </w:p>
    <w:p w14:paraId="2F7E02D4" w14:textId="2D0436BC" w:rsidR="00E54ADA" w:rsidRPr="009031BF" w:rsidRDefault="006305D7" w:rsidP="001B1519">
      <w:pPr>
        <w:rPr>
          <w:rFonts w:asciiTheme="minorHAnsi" w:hAnsiTheme="minorHAnsi" w:cstheme="minorHAnsi"/>
          <w:color w:val="auto"/>
        </w:rPr>
      </w:pPr>
      <w:r w:rsidRPr="009031BF">
        <w:rPr>
          <w:rFonts w:asciiTheme="minorHAnsi" w:hAnsiTheme="minorHAnsi" w:cstheme="minorHAnsi"/>
          <w:b/>
          <w:color w:val="auto"/>
        </w:rPr>
        <w:t>PROTOCOL:</w:t>
      </w:r>
      <w:r w:rsidRPr="009031BF">
        <w:rPr>
          <w:rFonts w:asciiTheme="minorHAnsi" w:hAnsiTheme="minorHAnsi" w:cstheme="minorHAnsi"/>
          <w:color w:val="auto"/>
        </w:rPr>
        <w:t xml:space="preserve"> </w:t>
      </w:r>
    </w:p>
    <w:p w14:paraId="103F4261" w14:textId="77777777" w:rsidR="007B0EDF" w:rsidRPr="009031BF" w:rsidRDefault="007B0EDF" w:rsidP="001B1519">
      <w:pPr>
        <w:rPr>
          <w:rFonts w:asciiTheme="minorHAnsi" w:hAnsiTheme="minorHAnsi" w:cstheme="minorHAnsi"/>
          <w:color w:val="auto"/>
        </w:rPr>
      </w:pPr>
    </w:p>
    <w:p w14:paraId="65E24207" w14:textId="77777777" w:rsidR="0097463B" w:rsidRPr="009031BF" w:rsidRDefault="00E36843" w:rsidP="009031BF">
      <w:pPr>
        <w:pStyle w:val="ListParagraph"/>
        <w:numPr>
          <w:ilvl w:val="0"/>
          <w:numId w:val="34"/>
        </w:numPr>
        <w:rPr>
          <w:rFonts w:asciiTheme="minorHAnsi" w:hAnsiTheme="minorHAnsi" w:cstheme="minorHAnsi"/>
          <w:color w:val="auto"/>
          <w:highlight w:val="yellow"/>
        </w:rPr>
      </w:pPr>
      <w:r w:rsidRPr="009031BF">
        <w:rPr>
          <w:rFonts w:asciiTheme="minorHAnsi" w:hAnsiTheme="minorHAnsi" w:cstheme="minorHAnsi"/>
          <w:b/>
          <w:color w:val="auto"/>
          <w:highlight w:val="yellow"/>
        </w:rPr>
        <w:t>Liposome preparation</w:t>
      </w:r>
    </w:p>
    <w:p w14:paraId="3800DA5A" w14:textId="77777777" w:rsidR="009031BF" w:rsidRDefault="009031BF" w:rsidP="009031BF">
      <w:pPr>
        <w:rPr>
          <w:rFonts w:asciiTheme="minorHAnsi" w:hAnsiTheme="minorHAnsi" w:cstheme="minorHAnsi"/>
          <w:color w:val="auto"/>
        </w:rPr>
      </w:pPr>
    </w:p>
    <w:p w14:paraId="340BE8A0" w14:textId="54B27A17" w:rsidR="0097463B" w:rsidRPr="009031BF" w:rsidRDefault="0097463B" w:rsidP="009031BF">
      <w:pPr>
        <w:rPr>
          <w:color w:val="auto"/>
          <w:u w:val="single"/>
        </w:rPr>
      </w:pPr>
      <w:r w:rsidRPr="009031BF">
        <w:rPr>
          <w:rFonts w:asciiTheme="minorHAnsi" w:hAnsiTheme="minorHAnsi" w:cstheme="minorHAnsi"/>
          <w:color w:val="auto"/>
        </w:rPr>
        <w:t xml:space="preserve">NOTE: </w:t>
      </w:r>
      <w:r w:rsidR="00D169A4" w:rsidRPr="009031BF">
        <w:rPr>
          <w:rFonts w:asciiTheme="minorHAnsi" w:hAnsiTheme="minorHAnsi" w:cstheme="minorHAnsi"/>
          <w:color w:val="auto"/>
        </w:rPr>
        <w:t xml:space="preserve">Briefly, preparation of liposomes usually includes three crucial steps: </w:t>
      </w:r>
      <w:r w:rsidR="004803EC">
        <w:rPr>
          <w:rFonts w:asciiTheme="minorHAnsi" w:hAnsiTheme="minorHAnsi" w:cstheme="minorHAnsi"/>
          <w:color w:val="auto"/>
        </w:rPr>
        <w:t>1</w:t>
      </w:r>
      <w:r w:rsidR="00D169A4" w:rsidRPr="009031BF">
        <w:rPr>
          <w:rFonts w:asciiTheme="minorHAnsi" w:hAnsiTheme="minorHAnsi" w:cstheme="minorHAnsi"/>
          <w:color w:val="auto"/>
        </w:rPr>
        <w:t xml:space="preserve">) preparation of dry lipid films of the desired </w:t>
      </w:r>
      <w:r w:rsidR="00F84B6D" w:rsidRPr="009031BF">
        <w:rPr>
          <w:rFonts w:asciiTheme="minorHAnsi" w:hAnsiTheme="minorHAnsi" w:cstheme="minorHAnsi"/>
          <w:color w:val="auto"/>
        </w:rPr>
        <w:t xml:space="preserve">lipid </w:t>
      </w:r>
      <w:r w:rsidR="00D169A4" w:rsidRPr="009031BF">
        <w:rPr>
          <w:rFonts w:asciiTheme="minorHAnsi" w:hAnsiTheme="minorHAnsi" w:cstheme="minorHAnsi"/>
          <w:color w:val="auto"/>
        </w:rPr>
        <w:t>composition</w:t>
      </w:r>
      <w:r w:rsidR="004803EC">
        <w:rPr>
          <w:rFonts w:asciiTheme="minorHAnsi" w:hAnsiTheme="minorHAnsi" w:cstheme="minorHAnsi"/>
          <w:color w:val="auto"/>
        </w:rPr>
        <w:t>;</w:t>
      </w:r>
      <w:r w:rsidR="00D169A4" w:rsidRPr="009031BF">
        <w:rPr>
          <w:rFonts w:asciiTheme="minorHAnsi" w:hAnsiTheme="minorHAnsi" w:cstheme="minorHAnsi"/>
          <w:color w:val="auto"/>
        </w:rPr>
        <w:t xml:space="preserve"> </w:t>
      </w:r>
      <w:r w:rsidR="004803EC">
        <w:rPr>
          <w:rFonts w:asciiTheme="minorHAnsi" w:hAnsiTheme="minorHAnsi" w:cstheme="minorHAnsi"/>
          <w:color w:val="auto"/>
        </w:rPr>
        <w:t>2</w:t>
      </w:r>
      <w:r w:rsidR="00D169A4" w:rsidRPr="009031BF">
        <w:rPr>
          <w:rFonts w:asciiTheme="minorHAnsi" w:hAnsiTheme="minorHAnsi" w:cstheme="minorHAnsi"/>
          <w:color w:val="auto"/>
        </w:rPr>
        <w:t xml:space="preserve">) rehydration of the lipids for formation of </w:t>
      </w:r>
      <w:r w:rsidR="00F84B6D" w:rsidRPr="009031BF">
        <w:rPr>
          <w:rFonts w:asciiTheme="minorHAnsi" w:hAnsiTheme="minorHAnsi" w:cstheme="minorHAnsi"/>
          <w:color w:val="auto"/>
        </w:rPr>
        <w:t>liposomes</w:t>
      </w:r>
      <w:r w:rsidR="004803EC">
        <w:rPr>
          <w:rFonts w:asciiTheme="minorHAnsi" w:hAnsiTheme="minorHAnsi" w:cstheme="minorHAnsi"/>
          <w:color w:val="auto"/>
        </w:rPr>
        <w:t>;</w:t>
      </w:r>
      <w:r w:rsidR="00D169A4" w:rsidRPr="009031BF">
        <w:rPr>
          <w:rFonts w:asciiTheme="minorHAnsi" w:hAnsiTheme="minorHAnsi" w:cstheme="minorHAnsi"/>
          <w:color w:val="auto"/>
        </w:rPr>
        <w:t xml:space="preserve"> and </w:t>
      </w:r>
      <w:r w:rsidR="004803EC">
        <w:rPr>
          <w:rFonts w:asciiTheme="minorHAnsi" w:hAnsiTheme="minorHAnsi" w:cstheme="minorHAnsi"/>
          <w:color w:val="auto"/>
        </w:rPr>
        <w:t>3</w:t>
      </w:r>
      <w:r w:rsidR="00D169A4" w:rsidRPr="009031BF">
        <w:rPr>
          <w:rFonts w:asciiTheme="minorHAnsi" w:hAnsiTheme="minorHAnsi" w:cstheme="minorHAnsi"/>
          <w:color w:val="auto"/>
        </w:rPr>
        <w:t xml:space="preserve">) controlling the size and </w:t>
      </w:r>
      <w:r w:rsidR="001F5712" w:rsidRPr="009031BF">
        <w:rPr>
          <w:rFonts w:asciiTheme="minorHAnsi" w:hAnsiTheme="minorHAnsi" w:cstheme="minorHAnsi"/>
          <w:color w:val="auto"/>
        </w:rPr>
        <w:t>lamellarity</w:t>
      </w:r>
      <w:r w:rsidR="00D169A4" w:rsidRPr="009031BF">
        <w:rPr>
          <w:rFonts w:asciiTheme="minorHAnsi" w:hAnsiTheme="minorHAnsi" w:cstheme="minorHAnsi"/>
          <w:color w:val="auto"/>
        </w:rPr>
        <w:t xml:space="preserve"> of the liposome population. </w:t>
      </w:r>
    </w:p>
    <w:p w14:paraId="77971719" w14:textId="77777777" w:rsidR="009031BF" w:rsidRPr="009031BF" w:rsidRDefault="009031BF" w:rsidP="009031BF">
      <w:pPr>
        <w:pStyle w:val="ListParagraph"/>
        <w:ind w:left="0"/>
        <w:rPr>
          <w:color w:val="auto"/>
          <w:u w:val="single"/>
        </w:rPr>
      </w:pPr>
    </w:p>
    <w:p w14:paraId="47E8130C" w14:textId="419C3CC9" w:rsidR="009A5DD0" w:rsidRPr="009031BF" w:rsidRDefault="00BF33C3" w:rsidP="009031BF">
      <w:pPr>
        <w:pStyle w:val="ListParagraph"/>
        <w:numPr>
          <w:ilvl w:val="1"/>
          <w:numId w:val="34"/>
        </w:numPr>
        <w:rPr>
          <w:color w:val="auto"/>
          <w:u w:val="single"/>
        </w:rPr>
      </w:pPr>
      <w:r w:rsidRPr="009031BF">
        <w:rPr>
          <w:color w:val="auto"/>
        </w:rPr>
        <w:t>Weigh out the lipids</w:t>
      </w:r>
      <w:r w:rsidR="009A5DD0" w:rsidRPr="009031BF">
        <w:rPr>
          <w:color w:val="auto"/>
        </w:rPr>
        <w:t xml:space="preserve"> and dissolve </w:t>
      </w:r>
      <w:r w:rsidR="007B0EDF" w:rsidRPr="009031BF">
        <w:rPr>
          <w:color w:val="auto"/>
        </w:rPr>
        <w:t>them</w:t>
      </w:r>
      <w:r w:rsidR="009A5DD0" w:rsidRPr="009031BF">
        <w:rPr>
          <w:color w:val="auto"/>
        </w:rPr>
        <w:t xml:space="preserve"> in </w:t>
      </w:r>
      <w:proofErr w:type="spellStart"/>
      <w:r w:rsidR="009A5DD0" w:rsidRPr="009031BF">
        <w:rPr>
          <w:color w:val="auto"/>
        </w:rPr>
        <w:t>tert-</w:t>
      </w:r>
      <w:proofErr w:type="gramStart"/>
      <w:r w:rsidR="00C470F1" w:rsidRPr="009031BF">
        <w:rPr>
          <w:color w:val="auto"/>
        </w:rPr>
        <w:t>butanol</w:t>
      </w:r>
      <w:r w:rsidR="009A5DD0" w:rsidRPr="009031BF">
        <w:rPr>
          <w:color w:val="auto"/>
        </w:rPr>
        <w:t>:water</w:t>
      </w:r>
      <w:proofErr w:type="spellEnd"/>
      <w:proofErr w:type="gramEnd"/>
      <w:r w:rsidR="009A5DD0" w:rsidRPr="009031BF">
        <w:rPr>
          <w:color w:val="auto"/>
        </w:rPr>
        <w:t xml:space="preserve"> (9:1) in glass vials.</w:t>
      </w:r>
      <w:r w:rsidRPr="009031BF">
        <w:rPr>
          <w:color w:val="auto"/>
        </w:rPr>
        <w:t xml:space="preserve"> </w:t>
      </w:r>
    </w:p>
    <w:p w14:paraId="527AD9CE" w14:textId="77777777" w:rsidR="009031BF" w:rsidRPr="009031BF" w:rsidRDefault="009031BF" w:rsidP="009031BF">
      <w:pPr>
        <w:pStyle w:val="ListParagraph"/>
        <w:ind w:left="0"/>
        <w:rPr>
          <w:color w:val="auto"/>
          <w:u w:val="single"/>
        </w:rPr>
      </w:pPr>
    </w:p>
    <w:p w14:paraId="2D2F93CB" w14:textId="51E94ABA" w:rsidR="009A5DD0" w:rsidRPr="009031BF" w:rsidRDefault="00C470F1" w:rsidP="009031BF">
      <w:pPr>
        <w:pStyle w:val="ListParagraph"/>
        <w:numPr>
          <w:ilvl w:val="2"/>
          <w:numId w:val="34"/>
        </w:numPr>
        <w:rPr>
          <w:color w:val="auto"/>
          <w:u w:val="single"/>
        </w:rPr>
      </w:pPr>
      <w:r>
        <w:rPr>
          <w:color w:val="auto"/>
        </w:rPr>
        <w:t>D</w:t>
      </w:r>
      <w:r w:rsidRPr="009031BF">
        <w:rPr>
          <w:color w:val="auto"/>
        </w:rPr>
        <w:t>issolve</w:t>
      </w:r>
      <w:r>
        <w:rPr>
          <w:color w:val="auto"/>
        </w:rPr>
        <w:t xml:space="preserve"> </w:t>
      </w:r>
      <w:r w:rsidR="007F68DB" w:rsidRPr="009031BF">
        <w:rPr>
          <w:color w:val="auto"/>
        </w:rPr>
        <w:t>POPC</w:t>
      </w:r>
      <w:r w:rsidR="009A5DD0" w:rsidRPr="009031BF">
        <w:rPr>
          <w:color w:val="auto"/>
        </w:rPr>
        <w:t xml:space="preserve"> (1-palmitoyl-2-oleoyl-glycero-3-phosphocholine</w:t>
      </w:r>
      <w:r w:rsidR="00967186">
        <w:rPr>
          <w:color w:val="auto"/>
        </w:rPr>
        <w:t>;</w:t>
      </w:r>
      <w:r w:rsidR="009A5DD0" w:rsidRPr="009031BF">
        <w:rPr>
          <w:color w:val="auto"/>
        </w:rPr>
        <w:t xml:space="preserve"> MW = 760 g/mol</w:t>
      </w:r>
      <w:r w:rsidR="00967186">
        <w:rPr>
          <w:color w:val="auto"/>
        </w:rPr>
        <w:t>)</w:t>
      </w:r>
      <w:r w:rsidR="0097463B" w:rsidRPr="009031BF">
        <w:rPr>
          <w:color w:val="auto"/>
        </w:rPr>
        <w:t xml:space="preserve"> </w:t>
      </w:r>
      <w:r w:rsidR="009A5DD0" w:rsidRPr="009031BF">
        <w:rPr>
          <w:color w:val="auto"/>
        </w:rPr>
        <w:t xml:space="preserve">to </w:t>
      </w:r>
      <w:r w:rsidR="0097463B" w:rsidRPr="009031BF">
        <w:rPr>
          <w:color w:val="auto"/>
        </w:rPr>
        <w:t>5</w:t>
      </w:r>
      <w:r w:rsidR="007F68DB" w:rsidRPr="009031BF">
        <w:rPr>
          <w:color w:val="auto"/>
        </w:rPr>
        <w:t>0</w:t>
      </w:r>
      <w:r w:rsidR="0097463B" w:rsidRPr="009031BF">
        <w:rPr>
          <w:color w:val="auto"/>
        </w:rPr>
        <w:t xml:space="preserve"> </w:t>
      </w:r>
      <w:proofErr w:type="spellStart"/>
      <w:r w:rsidR="0097463B" w:rsidRPr="009031BF">
        <w:rPr>
          <w:color w:val="auto"/>
        </w:rPr>
        <w:t>mM</w:t>
      </w:r>
      <w:r w:rsidR="00846645">
        <w:rPr>
          <w:color w:val="auto"/>
        </w:rPr>
        <w:t>.</w:t>
      </w:r>
      <w:proofErr w:type="spellEnd"/>
    </w:p>
    <w:p w14:paraId="0C57AFC0" w14:textId="77777777" w:rsidR="009031BF" w:rsidRPr="009031BF" w:rsidRDefault="009031BF" w:rsidP="009031BF">
      <w:pPr>
        <w:pStyle w:val="ListParagraph"/>
        <w:ind w:left="0"/>
        <w:rPr>
          <w:color w:val="auto"/>
          <w:u w:val="single"/>
        </w:rPr>
      </w:pPr>
    </w:p>
    <w:p w14:paraId="1545A3D2" w14:textId="5EE93E19" w:rsidR="009A5DD0" w:rsidRPr="009031BF" w:rsidRDefault="00C470F1" w:rsidP="009031BF">
      <w:pPr>
        <w:pStyle w:val="ListParagraph"/>
        <w:numPr>
          <w:ilvl w:val="2"/>
          <w:numId w:val="34"/>
        </w:numPr>
        <w:rPr>
          <w:color w:val="auto"/>
          <w:u w:val="single"/>
        </w:rPr>
      </w:pPr>
      <w:r>
        <w:rPr>
          <w:color w:val="auto"/>
        </w:rPr>
        <w:t>D</w:t>
      </w:r>
      <w:r w:rsidRPr="009031BF">
        <w:rPr>
          <w:color w:val="auto"/>
        </w:rPr>
        <w:t xml:space="preserve">issolve </w:t>
      </w:r>
      <w:r w:rsidR="00846645" w:rsidRPr="009031BF">
        <w:rPr>
          <w:color w:val="auto"/>
        </w:rPr>
        <w:t>cholesterol</w:t>
      </w:r>
      <w:r w:rsidR="00846645">
        <w:rPr>
          <w:color w:val="auto"/>
        </w:rPr>
        <w:t xml:space="preserve"> </w:t>
      </w:r>
      <w:r w:rsidR="00967186">
        <w:rPr>
          <w:color w:val="auto"/>
        </w:rPr>
        <w:t>(</w:t>
      </w:r>
      <w:r w:rsidR="009A5DD0" w:rsidRPr="009031BF">
        <w:rPr>
          <w:color w:val="auto"/>
        </w:rPr>
        <w:t>MW = 387 g/mol</w:t>
      </w:r>
      <w:r w:rsidR="00967186">
        <w:rPr>
          <w:color w:val="auto"/>
        </w:rPr>
        <w:t>)</w:t>
      </w:r>
      <w:r>
        <w:rPr>
          <w:color w:val="auto"/>
        </w:rPr>
        <w:t xml:space="preserve"> </w:t>
      </w:r>
      <w:r w:rsidRPr="009031BF">
        <w:rPr>
          <w:color w:val="auto"/>
        </w:rPr>
        <w:t xml:space="preserve">to 25 </w:t>
      </w:r>
      <w:proofErr w:type="spellStart"/>
      <w:r w:rsidRPr="009031BF">
        <w:rPr>
          <w:color w:val="auto"/>
        </w:rPr>
        <w:t>mM</w:t>
      </w:r>
      <w:r w:rsidR="009A5DD0" w:rsidRPr="009031BF">
        <w:rPr>
          <w:color w:val="auto"/>
        </w:rPr>
        <w:t>.</w:t>
      </w:r>
      <w:proofErr w:type="spellEnd"/>
    </w:p>
    <w:p w14:paraId="0198E446" w14:textId="77777777" w:rsidR="009031BF" w:rsidRPr="009031BF" w:rsidRDefault="009031BF" w:rsidP="009031BF">
      <w:pPr>
        <w:pStyle w:val="ListParagraph"/>
        <w:ind w:left="0"/>
        <w:rPr>
          <w:color w:val="auto"/>
          <w:u w:val="single"/>
        </w:rPr>
      </w:pPr>
    </w:p>
    <w:p w14:paraId="2BAA774C" w14:textId="5A50CBA4" w:rsidR="009A5DD0" w:rsidRPr="009031BF" w:rsidRDefault="00C470F1" w:rsidP="009031BF">
      <w:pPr>
        <w:pStyle w:val="ListParagraph"/>
        <w:numPr>
          <w:ilvl w:val="2"/>
          <w:numId w:val="34"/>
        </w:numPr>
        <w:rPr>
          <w:color w:val="auto"/>
          <w:u w:val="single"/>
        </w:rPr>
      </w:pPr>
      <w:r>
        <w:rPr>
          <w:color w:val="auto"/>
        </w:rPr>
        <w:t>D</w:t>
      </w:r>
      <w:r w:rsidRPr="009031BF">
        <w:rPr>
          <w:color w:val="auto"/>
        </w:rPr>
        <w:t xml:space="preserve">issolve </w:t>
      </w:r>
      <w:r w:rsidR="0097463B" w:rsidRPr="009031BF">
        <w:rPr>
          <w:color w:val="auto"/>
        </w:rPr>
        <w:t>DOPE-Atto488</w:t>
      </w:r>
      <w:r w:rsidR="009A5DD0" w:rsidRPr="009031BF">
        <w:rPr>
          <w:color w:val="auto"/>
        </w:rPr>
        <w:t xml:space="preserve"> (1,2-dioleoyl-sn-glycero-3-phosphoethanolamine-Atto488</w:t>
      </w:r>
      <w:r>
        <w:rPr>
          <w:color w:val="auto"/>
        </w:rPr>
        <w:t>;</w:t>
      </w:r>
      <w:r w:rsidR="009A5DD0" w:rsidRPr="009031BF">
        <w:rPr>
          <w:color w:val="auto"/>
        </w:rPr>
        <w:t xml:space="preserve"> MW = 1</w:t>
      </w:r>
      <w:r w:rsidR="00C7626E">
        <w:rPr>
          <w:color w:val="auto"/>
        </w:rPr>
        <w:t>,</w:t>
      </w:r>
      <w:r w:rsidR="009A5DD0" w:rsidRPr="009031BF">
        <w:rPr>
          <w:color w:val="auto"/>
        </w:rPr>
        <w:t>316 g/mol</w:t>
      </w:r>
      <w:r w:rsidR="00967186">
        <w:rPr>
          <w:color w:val="auto"/>
        </w:rPr>
        <w:t>)</w:t>
      </w:r>
      <w:r w:rsidR="009A5DD0" w:rsidRPr="009031BF">
        <w:rPr>
          <w:color w:val="auto"/>
        </w:rPr>
        <w:t xml:space="preserve"> to 0.1 </w:t>
      </w:r>
      <w:proofErr w:type="spellStart"/>
      <w:r w:rsidR="009A5DD0" w:rsidRPr="009031BF">
        <w:rPr>
          <w:color w:val="auto"/>
        </w:rPr>
        <w:t>mM</w:t>
      </w:r>
      <w:r w:rsidR="00846645">
        <w:rPr>
          <w:color w:val="auto"/>
        </w:rPr>
        <w:t>.</w:t>
      </w:r>
      <w:proofErr w:type="spellEnd"/>
    </w:p>
    <w:p w14:paraId="21FECAF6" w14:textId="77777777" w:rsidR="009031BF" w:rsidRPr="009031BF" w:rsidRDefault="009031BF" w:rsidP="009031BF">
      <w:pPr>
        <w:pStyle w:val="ListParagraph"/>
        <w:ind w:left="0"/>
        <w:rPr>
          <w:color w:val="auto"/>
          <w:u w:val="single"/>
        </w:rPr>
      </w:pPr>
    </w:p>
    <w:p w14:paraId="45AF6771" w14:textId="09F396E8" w:rsidR="009A5DD0" w:rsidRPr="009031BF" w:rsidRDefault="00C470F1" w:rsidP="009031BF">
      <w:pPr>
        <w:pStyle w:val="ListParagraph"/>
        <w:numPr>
          <w:ilvl w:val="2"/>
          <w:numId w:val="34"/>
        </w:numPr>
        <w:rPr>
          <w:color w:val="auto"/>
          <w:u w:val="single"/>
        </w:rPr>
      </w:pPr>
      <w:r>
        <w:rPr>
          <w:color w:val="auto"/>
        </w:rPr>
        <w:t>D</w:t>
      </w:r>
      <w:r w:rsidRPr="009031BF">
        <w:rPr>
          <w:color w:val="auto"/>
        </w:rPr>
        <w:t xml:space="preserve">issolve </w:t>
      </w:r>
      <w:r w:rsidR="009A5DD0" w:rsidRPr="009031BF">
        <w:rPr>
          <w:color w:val="auto"/>
        </w:rPr>
        <w:t>DOPE-Atto655 (1,2-dioleoyl-sn-glycero-3-phosphoethanolamine-Atto655</w:t>
      </w:r>
      <w:r>
        <w:rPr>
          <w:color w:val="auto"/>
        </w:rPr>
        <w:t>;</w:t>
      </w:r>
      <w:r w:rsidR="009A5DD0" w:rsidRPr="009031BF">
        <w:rPr>
          <w:color w:val="auto"/>
        </w:rPr>
        <w:t xml:space="preserve"> MW = 1</w:t>
      </w:r>
      <w:r w:rsidR="00C7626E">
        <w:rPr>
          <w:color w:val="auto"/>
        </w:rPr>
        <w:t>,</w:t>
      </w:r>
      <w:r w:rsidR="009A5DD0" w:rsidRPr="009031BF">
        <w:rPr>
          <w:color w:val="auto"/>
        </w:rPr>
        <w:t>368 g/mol</w:t>
      </w:r>
      <w:r w:rsidR="00967186">
        <w:rPr>
          <w:color w:val="auto"/>
        </w:rPr>
        <w:t>)</w:t>
      </w:r>
      <w:r w:rsidR="009A5DD0" w:rsidRPr="009031BF">
        <w:rPr>
          <w:color w:val="auto"/>
        </w:rPr>
        <w:t xml:space="preserve"> to 0.1 </w:t>
      </w:r>
      <w:proofErr w:type="spellStart"/>
      <w:r w:rsidR="009A5DD0" w:rsidRPr="009031BF">
        <w:rPr>
          <w:color w:val="auto"/>
        </w:rPr>
        <w:t>mM</w:t>
      </w:r>
      <w:r w:rsidR="00846645">
        <w:rPr>
          <w:color w:val="auto"/>
        </w:rPr>
        <w:t>.</w:t>
      </w:r>
      <w:proofErr w:type="spellEnd"/>
    </w:p>
    <w:p w14:paraId="525D346F" w14:textId="77777777" w:rsidR="009031BF" w:rsidRPr="009031BF" w:rsidRDefault="009031BF" w:rsidP="009031BF">
      <w:pPr>
        <w:pStyle w:val="ListParagraph"/>
        <w:ind w:left="0"/>
        <w:rPr>
          <w:color w:val="auto"/>
          <w:u w:val="single"/>
        </w:rPr>
      </w:pPr>
    </w:p>
    <w:p w14:paraId="752022CE" w14:textId="4AF8D7F1" w:rsidR="009A5DD0" w:rsidRPr="009031BF" w:rsidRDefault="00C470F1" w:rsidP="009031BF">
      <w:pPr>
        <w:pStyle w:val="ListParagraph"/>
        <w:numPr>
          <w:ilvl w:val="2"/>
          <w:numId w:val="34"/>
        </w:numPr>
        <w:rPr>
          <w:color w:val="auto"/>
          <w:u w:val="single"/>
        </w:rPr>
      </w:pPr>
      <w:r>
        <w:rPr>
          <w:color w:val="auto"/>
        </w:rPr>
        <w:t>D</w:t>
      </w:r>
      <w:r w:rsidRPr="009031BF">
        <w:rPr>
          <w:color w:val="auto"/>
        </w:rPr>
        <w:t xml:space="preserve">issolve </w:t>
      </w:r>
      <w:r w:rsidR="0097463B" w:rsidRPr="009031BF">
        <w:rPr>
          <w:color w:val="auto"/>
        </w:rPr>
        <w:t>D</w:t>
      </w:r>
      <w:r w:rsidR="00FC5EAB" w:rsidRPr="009031BF">
        <w:rPr>
          <w:color w:val="auto"/>
        </w:rPr>
        <w:t>S</w:t>
      </w:r>
      <w:r w:rsidR="0097463B" w:rsidRPr="009031BF">
        <w:rPr>
          <w:color w:val="auto"/>
        </w:rPr>
        <w:t>PE-PEG</w:t>
      </w:r>
      <w:r w:rsidR="00FC5EAB" w:rsidRPr="009031BF">
        <w:rPr>
          <w:color w:val="auto"/>
        </w:rPr>
        <w:t>2000</w:t>
      </w:r>
      <w:r w:rsidR="0097463B" w:rsidRPr="009031BF">
        <w:rPr>
          <w:color w:val="auto"/>
        </w:rPr>
        <w:t>-</w:t>
      </w:r>
      <w:r w:rsidRPr="009031BF">
        <w:rPr>
          <w:color w:val="auto"/>
        </w:rPr>
        <w:t xml:space="preserve">biotin </w:t>
      </w:r>
      <w:r w:rsidR="009A5DD0" w:rsidRPr="009031BF">
        <w:rPr>
          <w:color w:val="auto"/>
        </w:rPr>
        <w:t>(1,2-distearyl-sn-glycero-3-phosphatethanolamine-N</w:t>
      </w:r>
      <w:proofErr w:type="gramStart"/>
      <w:r w:rsidR="009A5DD0" w:rsidRPr="009031BF">
        <w:rPr>
          <w:color w:val="auto"/>
        </w:rPr>
        <w:t>-[</w:t>
      </w:r>
      <w:proofErr w:type="gramEnd"/>
      <w:r w:rsidR="009A5DD0" w:rsidRPr="009031BF">
        <w:rPr>
          <w:color w:val="auto"/>
        </w:rPr>
        <w:t>biotinyl(polyethylene glycol)-2000]</w:t>
      </w:r>
      <w:r>
        <w:rPr>
          <w:color w:val="auto"/>
        </w:rPr>
        <w:t>;</w:t>
      </w:r>
      <w:r w:rsidR="009A5DD0" w:rsidRPr="009031BF">
        <w:rPr>
          <w:color w:val="auto"/>
        </w:rPr>
        <w:t xml:space="preserve"> MW=3</w:t>
      </w:r>
      <w:r w:rsidR="00C7626E">
        <w:rPr>
          <w:color w:val="auto"/>
        </w:rPr>
        <w:t>,</w:t>
      </w:r>
      <w:r w:rsidR="009A5DD0" w:rsidRPr="009031BF">
        <w:rPr>
          <w:color w:val="auto"/>
        </w:rPr>
        <w:t>017 g/mol</w:t>
      </w:r>
      <w:r w:rsidR="00967186">
        <w:rPr>
          <w:color w:val="auto"/>
        </w:rPr>
        <w:t>)</w:t>
      </w:r>
      <w:r w:rsidR="0097463B" w:rsidRPr="009031BF">
        <w:rPr>
          <w:color w:val="auto"/>
        </w:rPr>
        <w:t xml:space="preserve"> </w:t>
      </w:r>
      <w:r w:rsidR="009A5DD0" w:rsidRPr="009031BF">
        <w:rPr>
          <w:color w:val="auto"/>
        </w:rPr>
        <w:t xml:space="preserve">to </w:t>
      </w:r>
      <w:r w:rsidR="00884868" w:rsidRPr="009031BF">
        <w:rPr>
          <w:color w:val="auto"/>
        </w:rPr>
        <w:t xml:space="preserve">0.1 </w:t>
      </w:r>
      <w:proofErr w:type="spellStart"/>
      <w:r w:rsidR="00884868" w:rsidRPr="009031BF">
        <w:rPr>
          <w:color w:val="auto"/>
        </w:rPr>
        <w:t>mM</w:t>
      </w:r>
      <w:r w:rsidR="0097463B" w:rsidRPr="009031BF">
        <w:rPr>
          <w:color w:val="auto"/>
        </w:rPr>
        <w:t>.</w:t>
      </w:r>
      <w:proofErr w:type="spellEnd"/>
      <w:r w:rsidR="0097463B" w:rsidRPr="009031BF">
        <w:rPr>
          <w:color w:val="auto"/>
        </w:rPr>
        <w:t xml:space="preserve"> </w:t>
      </w:r>
    </w:p>
    <w:p w14:paraId="6DB74907" w14:textId="77777777" w:rsidR="009031BF" w:rsidRDefault="009031BF" w:rsidP="009031BF">
      <w:pPr>
        <w:pStyle w:val="ListParagraph"/>
        <w:ind w:left="0"/>
        <w:rPr>
          <w:color w:val="auto"/>
        </w:rPr>
      </w:pPr>
    </w:p>
    <w:p w14:paraId="6CE420FC" w14:textId="478122B9" w:rsidR="0097463B" w:rsidRPr="009031BF" w:rsidRDefault="00846645" w:rsidP="009031BF">
      <w:pPr>
        <w:pStyle w:val="ListParagraph"/>
        <w:ind w:left="0"/>
        <w:rPr>
          <w:color w:val="auto"/>
          <w:u w:val="single"/>
        </w:rPr>
      </w:pPr>
      <w:r w:rsidRPr="009031BF">
        <w:rPr>
          <w:color w:val="auto"/>
        </w:rPr>
        <w:t>NOTE</w:t>
      </w:r>
      <w:r w:rsidR="001B5836" w:rsidRPr="009031BF">
        <w:rPr>
          <w:color w:val="auto"/>
        </w:rPr>
        <w:t xml:space="preserve">: </w:t>
      </w:r>
      <w:r w:rsidR="0097463B" w:rsidRPr="009031BF">
        <w:rPr>
          <w:color w:val="auto"/>
        </w:rPr>
        <w:t>Heat lipids to 5</w:t>
      </w:r>
      <w:r w:rsidR="000758C7" w:rsidRPr="009031BF">
        <w:rPr>
          <w:color w:val="auto"/>
        </w:rPr>
        <w:t>5</w:t>
      </w:r>
      <w:r w:rsidR="0097463B" w:rsidRPr="009031BF">
        <w:rPr>
          <w:color w:val="auto"/>
        </w:rPr>
        <w:t xml:space="preserve"> </w:t>
      </w:r>
      <w:r w:rsidR="009031BF">
        <w:rPr>
          <w:color w:val="auto"/>
        </w:rPr>
        <w:t>°</w:t>
      </w:r>
      <w:r w:rsidR="000758C7" w:rsidRPr="009031BF">
        <w:rPr>
          <w:rFonts w:asciiTheme="minorHAnsi" w:hAnsiTheme="minorHAnsi" w:cstheme="minorHAnsi"/>
          <w:color w:val="auto"/>
        </w:rPr>
        <w:t xml:space="preserve">C </w:t>
      </w:r>
      <w:r w:rsidR="0097463B" w:rsidRPr="009031BF">
        <w:rPr>
          <w:color w:val="auto"/>
        </w:rPr>
        <w:t>and use magnet</w:t>
      </w:r>
      <w:r w:rsidR="00C470F1">
        <w:rPr>
          <w:color w:val="auto"/>
        </w:rPr>
        <w:t>ic</w:t>
      </w:r>
      <w:r w:rsidR="0097463B" w:rsidRPr="009031BF">
        <w:rPr>
          <w:color w:val="auto"/>
        </w:rPr>
        <w:t xml:space="preserve"> stirring in order to ensure</w:t>
      </w:r>
      <w:r w:rsidR="002560EF" w:rsidRPr="009031BF">
        <w:rPr>
          <w:color w:val="auto"/>
        </w:rPr>
        <w:t xml:space="preserve"> </w:t>
      </w:r>
      <w:r w:rsidR="0097463B" w:rsidRPr="009031BF">
        <w:rPr>
          <w:color w:val="auto"/>
        </w:rPr>
        <w:t xml:space="preserve">complete </w:t>
      </w:r>
      <w:r w:rsidR="00C470F1">
        <w:rPr>
          <w:color w:val="auto"/>
        </w:rPr>
        <w:t>dissolution</w:t>
      </w:r>
      <w:r w:rsidR="00C470F1" w:rsidRPr="009031BF">
        <w:rPr>
          <w:color w:val="auto"/>
        </w:rPr>
        <w:t xml:space="preserve"> </w:t>
      </w:r>
      <w:r w:rsidR="0097463B" w:rsidRPr="009031BF">
        <w:rPr>
          <w:color w:val="auto"/>
        </w:rPr>
        <w:t>of the lipids.</w:t>
      </w:r>
      <w:r w:rsidR="001B5836" w:rsidRPr="009031BF">
        <w:rPr>
          <w:color w:val="auto"/>
        </w:rPr>
        <w:t xml:space="preserve"> Alternatively, use a</w:t>
      </w:r>
      <w:r w:rsidR="007A12EB" w:rsidRPr="009031BF">
        <w:rPr>
          <w:color w:val="auto"/>
        </w:rPr>
        <w:t xml:space="preserve"> </w:t>
      </w:r>
      <w:r w:rsidR="001B5836" w:rsidRPr="009031BF">
        <w:rPr>
          <w:color w:val="auto"/>
        </w:rPr>
        <w:t>sonication bath.</w:t>
      </w:r>
      <w:r w:rsidR="000758C7" w:rsidRPr="009031BF">
        <w:rPr>
          <w:color w:val="auto"/>
        </w:rPr>
        <w:t xml:space="preserve"> </w:t>
      </w:r>
      <w:r w:rsidR="008E6AA7" w:rsidRPr="009031BF">
        <w:rPr>
          <w:color w:val="auto"/>
        </w:rPr>
        <w:t>Unused l</w:t>
      </w:r>
      <w:r w:rsidR="000758C7" w:rsidRPr="009031BF">
        <w:rPr>
          <w:color w:val="auto"/>
        </w:rPr>
        <w:t>ipid stocks can be stored at -20</w:t>
      </w:r>
      <w:r w:rsidR="000758C7" w:rsidRPr="009031BF">
        <w:rPr>
          <w:rFonts w:asciiTheme="minorHAnsi" w:hAnsiTheme="minorHAnsi" w:cstheme="minorHAnsi"/>
          <w:color w:val="auto"/>
        </w:rPr>
        <w:t xml:space="preserve"> </w:t>
      </w:r>
      <w:r w:rsidR="009031BF" w:rsidRPr="009031BF">
        <w:rPr>
          <w:rFonts w:asciiTheme="minorHAnsi" w:hAnsiTheme="minorHAnsi" w:cstheme="minorHAnsi"/>
          <w:color w:val="auto"/>
        </w:rPr>
        <w:t>°C</w:t>
      </w:r>
      <w:r w:rsidR="008E6AA7" w:rsidRPr="009031BF">
        <w:rPr>
          <w:rFonts w:asciiTheme="minorHAnsi" w:hAnsiTheme="minorHAnsi" w:cstheme="minorHAnsi"/>
          <w:color w:val="auto"/>
        </w:rPr>
        <w:t xml:space="preserve"> for several months.</w:t>
      </w:r>
    </w:p>
    <w:p w14:paraId="54F5A187" w14:textId="77777777" w:rsidR="009031BF" w:rsidRPr="009031BF" w:rsidRDefault="009031BF" w:rsidP="009031BF">
      <w:pPr>
        <w:pStyle w:val="ListParagraph"/>
        <w:ind w:left="0"/>
        <w:rPr>
          <w:rFonts w:asciiTheme="minorHAnsi" w:hAnsiTheme="minorHAnsi" w:cstheme="minorHAnsi"/>
          <w:color w:val="auto"/>
          <w:highlight w:val="yellow"/>
        </w:rPr>
      </w:pPr>
    </w:p>
    <w:p w14:paraId="06D24FF9" w14:textId="5951FD8E" w:rsidR="00997D67" w:rsidRPr="009031BF" w:rsidRDefault="0097463B" w:rsidP="009031BF">
      <w:pPr>
        <w:pStyle w:val="ListParagraph"/>
        <w:numPr>
          <w:ilvl w:val="1"/>
          <w:numId w:val="34"/>
        </w:numPr>
        <w:rPr>
          <w:rFonts w:asciiTheme="minorHAnsi" w:hAnsiTheme="minorHAnsi" w:cstheme="minorHAnsi"/>
          <w:color w:val="auto"/>
          <w:highlight w:val="yellow"/>
        </w:rPr>
      </w:pPr>
      <w:r w:rsidRPr="009031BF">
        <w:rPr>
          <w:color w:val="auto"/>
          <w:highlight w:val="yellow"/>
        </w:rPr>
        <w:t>Mix the lipid</w:t>
      </w:r>
      <w:r w:rsidR="00800B6E" w:rsidRPr="009031BF">
        <w:rPr>
          <w:color w:val="auto"/>
          <w:highlight w:val="yellow"/>
        </w:rPr>
        <w:t xml:space="preserve"> stocks prepared in step </w:t>
      </w:r>
      <w:r w:rsidR="009031BF">
        <w:rPr>
          <w:color w:val="auto"/>
          <w:highlight w:val="yellow"/>
        </w:rPr>
        <w:t>1.</w:t>
      </w:r>
      <w:r w:rsidR="00800B6E" w:rsidRPr="009031BF">
        <w:rPr>
          <w:color w:val="auto"/>
          <w:highlight w:val="yellow"/>
        </w:rPr>
        <w:t>1</w:t>
      </w:r>
      <w:r w:rsidRPr="009031BF">
        <w:rPr>
          <w:color w:val="auto"/>
          <w:highlight w:val="yellow"/>
        </w:rPr>
        <w:t xml:space="preserve"> to a molar ratio of </w:t>
      </w:r>
      <w:r w:rsidR="00582684" w:rsidRPr="009031BF">
        <w:rPr>
          <w:color w:val="auto"/>
          <w:highlight w:val="yellow"/>
        </w:rPr>
        <w:t>POPC</w:t>
      </w:r>
      <w:r w:rsidRPr="009031BF">
        <w:rPr>
          <w:color w:val="auto"/>
          <w:highlight w:val="yellow"/>
        </w:rPr>
        <w:t>:</w:t>
      </w:r>
      <w:r w:rsidR="00C470F1" w:rsidRPr="009031BF">
        <w:rPr>
          <w:color w:val="auto"/>
          <w:highlight w:val="yellow"/>
        </w:rPr>
        <w:t>cholesterol</w:t>
      </w:r>
      <w:r w:rsidRPr="009031BF">
        <w:rPr>
          <w:color w:val="auto"/>
          <w:highlight w:val="yellow"/>
        </w:rPr>
        <w:t>:DOPE-Atto488:DOPE-Atto655:DOPE-PEG-</w:t>
      </w:r>
      <w:r w:rsidR="00C470F1" w:rsidRPr="009031BF">
        <w:rPr>
          <w:color w:val="auto"/>
          <w:highlight w:val="yellow"/>
        </w:rPr>
        <w:t xml:space="preserve">biotin </w:t>
      </w:r>
      <w:r w:rsidRPr="009031BF">
        <w:rPr>
          <w:color w:val="auto"/>
          <w:highlight w:val="yellow"/>
        </w:rPr>
        <w:t>6</w:t>
      </w:r>
      <w:r w:rsidR="00153372" w:rsidRPr="009031BF">
        <w:rPr>
          <w:color w:val="auto"/>
          <w:highlight w:val="yellow"/>
        </w:rPr>
        <w:t>8</w:t>
      </w:r>
      <w:r w:rsidRPr="009031BF">
        <w:rPr>
          <w:color w:val="auto"/>
          <w:highlight w:val="yellow"/>
        </w:rPr>
        <w:t>.</w:t>
      </w:r>
      <w:r w:rsidR="00153372" w:rsidRPr="009031BF">
        <w:rPr>
          <w:color w:val="auto"/>
          <w:highlight w:val="yellow"/>
        </w:rPr>
        <w:t>9</w:t>
      </w:r>
      <w:r w:rsidRPr="009031BF">
        <w:rPr>
          <w:color w:val="auto"/>
          <w:highlight w:val="yellow"/>
        </w:rPr>
        <w:t xml:space="preserve">5:30:0.5:0.5:0.05, by adding </w:t>
      </w:r>
      <w:r w:rsidR="00487A90" w:rsidRPr="009031BF">
        <w:rPr>
          <w:color w:val="auto"/>
          <w:highlight w:val="yellow"/>
        </w:rPr>
        <w:t>138</w:t>
      </w:r>
      <w:r w:rsidR="00967186">
        <w:rPr>
          <w:color w:val="auto"/>
          <w:highlight w:val="yellow"/>
        </w:rPr>
        <w:t xml:space="preserve"> </w:t>
      </w:r>
      <w:r w:rsidR="006D44C1">
        <w:rPr>
          <w:color w:val="auto"/>
          <w:highlight w:val="yellow"/>
        </w:rPr>
        <w:t>µL of</w:t>
      </w:r>
      <w:r w:rsidRPr="009031BF">
        <w:rPr>
          <w:color w:val="auto"/>
          <w:highlight w:val="yellow"/>
        </w:rPr>
        <w:t xml:space="preserve"> </w:t>
      </w:r>
      <w:r w:rsidR="00FC5EAB" w:rsidRPr="009031BF">
        <w:rPr>
          <w:color w:val="auto"/>
          <w:highlight w:val="yellow"/>
        </w:rPr>
        <w:t>PO</w:t>
      </w:r>
      <w:r w:rsidRPr="009031BF">
        <w:rPr>
          <w:color w:val="auto"/>
          <w:highlight w:val="yellow"/>
        </w:rPr>
        <w:t>PC</w:t>
      </w:r>
      <w:r w:rsidR="00487A90" w:rsidRPr="009031BF">
        <w:rPr>
          <w:color w:val="auto"/>
          <w:highlight w:val="yellow"/>
        </w:rPr>
        <w:t>, 120</w:t>
      </w:r>
      <w:r w:rsidR="009031BF">
        <w:rPr>
          <w:color w:val="auto"/>
          <w:highlight w:val="yellow"/>
        </w:rPr>
        <w:t xml:space="preserve"> </w:t>
      </w:r>
      <w:r w:rsidR="006D44C1">
        <w:rPr>
          <w:color w:val="auto"/>
          <w:highlight w:val="yellow"/>
        </w:rPr>
        <w:t>µL of</w:t>
      </w:r>
      <w:r w:rsidR="00487A90" w:rsidRPr="009031BF">
        <w:rPr>
          <w:color w:val="auto"/>
          <w:highlight w:val="yellow"/>
        </w:rPr>
        <w:t xml:space="preserve"> </w:t>
      </w:r>
      <w:r w:rsidR="00C470F1" w:rsidRPr="009031BF">
        <w:rPr>
          <w:color w:val="auto"/>
          <w:highlight w:val="yellow"/>
        </w:rPr>
        <w:t>cholesterol</w:t>
      </w:r>
      <w:r w:rsidR="00487A90" w:rsidRPr="009031BF">
        <w:rPr>
          <w:color w:val="auto"/>
          <w:highlight w:val="yellow"/>
        </w:rPr>
        <w:t>, 500</w:t>
      </w:r>
      <w:r w:rsidR="009031BF">
        <w:rPr>
          <w:color w:val="auto"/>
          <w:highlight w:val="yellow"/>
        </w:rPr>
        <w:t xml:space="preserve"> µL</w:t>
      </w:r>
      <w:r w:rsidR="00487A90" w:rsidRPr="009031BF">
        <w:rPr>
          <w:color w:val="auto"/>
          <w:highlight w:val="yellow"/>
        </w:rPr>
        <w:t xml:space="preserve"> of each fluorescently labeled lipid</w:t>
      </w:r>
      <w:r w:rsidR="00C470F1">
        <w:rPr>
          <w:color w:val="auto"/>
          <w:highlight w:val="yellow"/>
        </w:rPr>
        <w:t>,</w:t>
      </w:r>
      <w:r w:rsidR="00487A90" w:rsidRPr="009031BF">
        <w:rPr>
          <w:color w:val="auto"/>
          <w:highlight w:val="yellow"/>
        </w:rPr>
        <w:t xml:space="preserve"> and 50</w:t>
      </w:r>
      <w:r w:rsidR="009031BF">
        <w:rPr>
          <w:color w:val="auto"/>
          <w:highlight w:val="yellow"/>
        </w:rPr>
        <w:t xml:space="preserve"> µL</w:t>
      </w:r>
      <w:r w:rsidR="00487A90" w:rsidRPr="009031BF">
        <w:rPr>
          <w:color w:val="auto"/>
          <w:highlight w:val="yellow"/>
        </w:rPr>
        <w:t xml:space="preserve"> </w:t>
      </w:r>
      <w:r w:rsidR="006D44C1">
        <w:rPr>
          <w:color w:val="auto"/>
          <w:highlight w:val="yellow"/>
        </w:rPr>
        <w:t xml:space="preserve">of </w:t>
      </w:r>
      <w:r w:rsidR="00487A90" w:rsidRPr="009031BF">
        <w:rPr>
          <w:color w:val="auto"/>
          <w:highlight w:val="yellow"/>
        </w:rPr>
        <w:t>DSPE-PEG-</w:t>
      </w:r>
      <w:r w:rsidR="00C470F1" w:rsidRPr="009031BF">
        <w:rPr>
          <w:color w:val="auto"/>
          <w:highlight w:val="yellow"/>
        </w:rPr>
        <w:t xml:space="preserve">biotin </w:t>
      </w:r>
      <w:r w:rsidR="00FC5EAB" w:rsidRPr="009031BF">
        <w:rPr>
          <w:color w:val="auto"/>
          <w:highlight w:val="yellow"/>
        </w:rPr>
        <w:t>to a fresh glass vial</w:t>
      </w:r>
      <w:r w:rsidR="00487A90" w:rsidRPr="009031BF">
        <w:rPr>
          <w:color w:val="auto"/>
          <w:highlight w:val="yellow"/>
        </w:rPr>
        <w:t>.</w:t>
      </w:r>
    </w:p>
    <w:p w14:paraId="727C82B8" w14:textId="77777777" w:rsidR="009031BF" w:rsidRDefault="009031BF" w:rsidP="009031BF">
      <w:pPr>
        <w:pStyle w:val="ListParagraph"/>
        <w:ind w:left="0"/>
        <w:rPr>
          <w:color w:val="auto"/>
        </w:rPr>
      </w:pPr>
    </w:p>
    <w:p w14:paraId="4D52B0A3" w14:textId="397903C2" w:rsidR="00997D67" w:rsidRPr="009031BF" w:rsidRDefault="0097463B" w:rsidP="009031BF">
      <w:pPr>
        <w:pStyle w:val="ListParagraph"/>
        <w:ind w:left="0"/>
        <w:rPr>
          <w:rFonts w:asciiTheme="minorHAnsi" w:hAnsiTheme="minorHAnsi" w:cstheme="minorHAnsi"/>
          <w:color w:val="auto"/>
        </w:rPr>
      </w:pPr>
      <w:r w:rsidRPr="009031BF">
        <w:rPr>
          <w:color w:val="auto"/>
        </w:rPr>
        <w:t xml:space="preserve">NOTE: The exact liposome </w:t>
      </w:r>
      <w:r w:rsidR="00F84B6D" w:rsidRPr="009031BF">
        <w:rPr>
          <w:color w:val="auto"/>
        </w:rPr>
        <w:t>composition</w:t>
      </w:r>
      <w:r w:rsidRPr="009031BF">
        <w:rPr>
          <w:color w:val="auto"/>
        </w:rPr>
        <w:t xml:space="preserve"> can easily be </w:t>
      </w:r>
      <w:r w:rsidR="003F717D" w:rsidRPr="009031BF">
        <w:rPr>
          <w:color w:val="auto"/>
        </w:rPr>
        <w:t>modified</w:t>
      </w:r>
      <w:r w:rsidRPr="009031BF">
        <w:rPr>
          <w:color w:val="auto"/>
        </w:rPr>
        <w:t xml:space="preserve"> in order to address the specific question of interest</w:t>
      </w:r>
      <w:r w:rsidR="00C470F1">
        <w:rPr>
          <w:color w:val="auto"/>
        </w:rPr>
        <w:t>.</w:t>
      </w:r>
      <w:r w:rsidR="00CA7734" w:rsidRPr="009031BF">
        <w:rPr>
          <w:color w:val="auto"/>
        </w:rPr>
        <w:t xml:space="preserve"> </w:t>
      </w:r>
      <w:r w:rsidR="00C470F1" w:rsidRPr="009031BF">
        <w:rPr>
          <w:color w:val="auto"/>
        </w:rPr>
        <w:t xml:space="preserve">See </w:t>
      </w:r>
      <w:r w:rsidR="00CA7734" w:rsidRPr="009031BF">
        <w:rPr>
          <w:color w:val="auto"/>
        </w:rPr>
        <w:t xml:space="preserve">discussion for more detail. </w:t>
      </w:r>
    </w:p>
    <w:p w14:paraId="14AD733B" w14:textId="77777777" w:rsidR="009031BF" w:rsidRPr="009031BF" w:rsidRDefault="009031BF" w:rsidP="009031BF">
      <w:pPr>
        <w:pStyle w:val="ListParagraph"/>
        <w:ind w:left="0"/>
        <w:rPr>
          <w:rFonts w:asciiTheme="minorHAnsi" w:hAnsiTheme="minorHAnsi" w:cstheme="minorHAnsi"/>
          <w:color w:val="auto"/>
          <w:highlight w:val="yellow"/>
        </w:rPr>
      </w:pPr>
    </w:p>
    <w:p w14:paraId="784F4B5B" w14:textId="37320318" w:rsidR="0097463B" w:rsidRPr="009031BF" w:rsidRDefault="00997D67" w:rsidP="009031BF">
      <w:pPr>
        <w:pStyle w:val="ListParagraph"/>
        <w:numPr>
          <w:ilvl w:val="1"/>
          <w:numId w:val="34"/>
        </w:numPr>
        <w:rPr>
          <w:rFonts w:asciiTheme="minorHAnsi" w:hAnsiTheme="minorHAnsi" w:cstheme="minorHAnsi"/>
          <w:color w:val="auto"/>
          <w:highlight w:val="yellow"/>
        </w:rPr>
      </w:pPr>
      <w:r w:rsidRPr="009031BF">
        <w:rPr>
          <w:color w:val="auto"/>
          <w:highlight w:val="yellow"/>
        </w:rPr>
        <w:t>Loosen the lid of the glass vial, and snap-</w:t>
      </w:r>
      <w:r w:rsidRPr="009031BF">
        <w:rPr>
          <w:rFonts w:asciiTheme="minorHAnsi" w:hAnsiTheme="minorHAnsi" w:cstheme="minorHAnsi"/>
          <w:color w:val="auto"/>
          <w:highlight w:val="yellow"/>
        </w:rPr>
        <w:t>freeze the vial in liquid nitrogen.</w:t>
      </w:r>
      <w:r w:rsidR="0097463B" w:rsidRPr="009031BF">
        <w:rPr>
          <w:rFonts w:asciiTheme="minorHAnsi" w:hAnsiTheme="minorHAnsi" w:cstheme="minorHAnsi"/>
          <w:color w:val="auto"/>
          <w:highlight w:val="yellow"/>
        </w:rPr>
        <w:t xml:space="preserve"> </w:t>
      </w:r>
    </w:p>
    <w:p w14:paraId="5E8684A5" w14:textId="77777777" w:rsidR="009031BF" w:rsidRPr="009031BF" w:rsidRDefault="009031BF" w:rsidP="009031BF">
      <w:pPr>
        <w:pStyle w:val="ListParagraph"/>
        <w:ind w:left="0"/>
        <w:rPr>
          <w:rFonts w:asciiTheme="minorHAnsi" w:hAnsiTheme="minorHAnsi" w:cstheme="minorHAnsi"/>
          <w:color w:val="auto"/>
          <w:highlight w:val="yellow"/>
        </w:rPr>
      </w:pPr>
    </w:p>
    <w:p w14:paraId="150AE2B7" w14:textId="47ECB271" w:rsidR="00997D67" w:rsidRPr="009031BF" w:rsidRDefault="00997D67" w:rsidP="009031BF">
      <w:pPr>
        <w:pStyle w:val="ListParagraph"/>
        <w:numPr>
          <w:ilvl w:val="1"/>
          <w:numId w:val="34"/>
        </w:numPr>
        <w:rPr>
          <w:rFonts w:asciiTheme="minorHAnsi" w:hAnsiTheme="minorHAnsi" w:cstheme="minorHAnsi"/>
          <w:color w:val="auto"/>
          <w:highlight w:val="yellow"/>
        </w:rPr>
      </w:pPr>
      <w:r w:rsidRPr="009031BF">
        <w:rPr>
          <w:color w:val="auto"/>
          <w:highlight w:val="yellow"/>
        </w:rPr>
        <w:t>Lyophilize the frozen lipid mixture overnight.</w:t>
      </w:r>
    </w:p>
    <w:p w14:paraId="5F057DE5" w14:textId="77777777" w:rsidR="009031BF" w:rsidRDefault="009031BF" w:rsidP="009031BF">
      <w:pPr>
        <w:pStyle w:val="ListParagraph"/>
        <w:ind w:left="0"/>
        <w:rPr>
          <w:rFonts w:asciiTheme="minorHAnsi" w:hAnsiTheme="minorHAnsi" w:cstheme="minorHAnsi"/>
          <w:color w:val="auto"/>
          <w:highlight w:val="yellow"/>
        </w:rPr>
      </w:pPr>
    </w:p>
    <w:p w14:paraId="2DD613C3" w14:textId="6468652F" w:rsidR="00800B6E" w:rsidRPr="009031BF" w:rsidRDefault="00997D67"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t>Add 1</w:t>
      </w:r>
      <w:r w:rsidR="00C470F1">
        <w:rPr>
          <w:rFonts w:asciiTheme="minorHAnsi" w:hAnsiTheme="minorHAnsi" w:cstheme="minorHAnsi"/>
          <w:color w:val="auto"/>
          <w:highlight w:val="yellow"/>
        </w:rPr>
        <w:t xml:space="preserve"> </w:t>
      </w:r>
      <w:r w:rsidRPr="009031BF">
        <w:rPr>
          <w:rFonts w:asciiTheme="minorHAnsi" w:hAnsiTheme="minorHAnsi" w:cstheme="minorHAnsi"/>
          <w:color w:val="auto"/>
          <w:highlight w:val="yellow"/>
        </w:rPr>
        <w:t xml:space="preserve">mL </w:t>
      </w:r>
      <w:r w:rsidR="00C470F1">
        <w:rPr>
          <w:rFonts w:asciiTheme="minorHAnsi" w:hAnsiTheme="minorHAnsi" w:cstheme="minorHAnsi"/>
          <w:color w:val="auto"/>
          <w:highlight w:val="yellow"/>
        </w:rPr>
        <w:t xml:space="preserve">of </w:t>
      </w:r>
      <w:r w:rsidR="0000332F" w:rsidRPr="009031BF">
        <w:rPr>
          <w:rFonts w:asciiTheme="minorHAnsi" w:hAnsiTheme="minorHAnsi" w:cstheme="minorHAnsi"/>
          <w:color w:val="auto"/>
          <w:highlight w:val="yellow"/>
        </w:rPr>
        <w:t>200</w:t>
      </w:r>
      <w:r w:rsidR="007B0EDF" w:rsidRPr="009031BF">
        <w:rPr>
          <w:rFonts w:asciiTheme="minorHAnsi" w:hAnsiTheme="minorHAnsi" w:cstheme="minorHAnsi"/>
          <w:color w:val="auto"/>
          <w:highlight w:val="yellow"/>
        </w:rPr>
        <w:t xml:space="preserve"> </w:t>
      </w:r>
      <w:r w:rsidR="0000332F" w:rsidRPr="009031BF">
        <w:rPr>
          <w:rFonts w:asciiTheme="minorHAnsi" w:hAnsiTheme="minorHAnsi" w:cstheme="minorHAnsi"/>
          <w:color w:val="auto"/>
          <w:highlight w:val="yellow"/>
        </w:rPr>
        <w:t>m</w:t>
      </w:r>
      <w:r w:rsidR="00C51631" w:rsidRPr="009031BF">
        <w:rPr>
          <w:rFonts w:asciiTheme="minorHAnsi" w:hAnsiTheme="minorHAnsi" w:cstheme="minorHAnsi"/>
          <w:color w:val="auto"/>
          <w:highlight w:val="yellow"/>
        </w:rPr>
        <w:t>M</w:t>
      </w:r>
      <w:r w:rsidRPr="009031BF">
        <w:rPr>
          <w:rFonts w:asciiTheme="minorHAnsi" w:hAnsiTheme="minorHAnsi" w:cstheme="minorHAnsi"/>
          <w:color w:val="auto"/>
          <w:highlight w:val="yellow"/>
        </w:rPr>
        <w:t xml:space="preserve"> </w:t>
      </w:r>
      <w:r w:rsidR="0000332F" w:rsidRPr="009031BF">
        <w:rPr>
          <w:rFonts w:asciiTheme="minorHAnsi" w:hAnsiTheme="minorHAnsi" w:cstheme="minorHAnsi"/>
          <w:color w:val="auto"/>
          <w:highlight w:val="yellow"/>
        </w:rPr>
        <w:t>D-</w:t>
      </w:r>
      <w:r w:rsidR="00C470F1" w:rsidRPr="009031BF">
        <w:rPr>
          <w:rFonts w:asciiTheme="minorHAnsi" w:hAnsiTheme="minorHAnsi" w:cstheme="minorHAnsi"/>
          <w:color w:val="auto"/>
          <w:highlight w:val="yellow"/>
        </w:rPr>
        <w:t xml:space="preserve">sorbitol </w:t>
      </w:r>
      <w:r w:rsidRPr="009031BF">
        <w:rPr>
          <w:rFonts w:asciiTheme="minorHAnsi" w:hAnsiTheme="minorHAnsi" w:cstheme="minorHAnsi"/>
          <w:color w:val="auto"/>
          <w:highlight w:val="yellow"/>
        </w:rPr>
        <w:t xml:space="preserve">buffer </w:t>
      </w:r>
      <w:r w:rsidR="0000332F" w:rsidRPr="009031BF">
        <w:rPr>
          <w:rFonts w:asciiTheme="minorHAnsi" w:hAnsiTheme="minorHAnsi" w:cstheme="minorHAnsi"/>
          <w:color w:val="auto"/>
          <w:highlight w:val="yellow"/>
        </w:rPr>
        <w:t>(</w:t>
      </w:r>
      <w:r w:rsidR="00C470F1" w:rsidRPr="009031BF">
        <w:rPr>
          <w:rFonts w:asciiTheme="minorHAnsi" w:hAnsiTheme="minorHAnsi" w:cstheme="minorHAnsi"/>
          <w:color w:val="auto"/>
          <w:highlight w:val="yellow"/>
        </w:rPr>
        <w:t xml:space="preserve">sorbitol </w:t>
      </w:r>
      <w:r w:rsidR="0000332F" w:rsidRPr="009031BF">
        <w:rPr>
          <w:rFonts w:asciiTheme="minorHAnsi" w:hAnsiTheme="minorHAnsi" w:cstheme="minorHAnsi"/>
          <w:color w:val="auto"/>
          <w:highlight w:val="yellow"/>
        </w:rPr>
        <w:t xml:space="preserve">buffer) </w:t>
      </w:r>
      <w:r w:rsidRPr="009031BF">
        <w:rPr>
          <w:rFonts w:asciiTheme="minorHAnsi" w:hAnsiTheme="minorHAnsi" w:cstheme="minorHAnsi"/>
          <w:color w:val="auto"/>
          <w:highlight w:val="yellow"/>
        </w:rPr>
        <w:t>to the dry lipids</w:t>
      </w:r>
      <w:r w:rsidR="00800B6E" w:rsidRPr="009031BF">
        <w:rPr>
          <w:rFonts w:asciiTheme="minorHAnsi" w:hAnsiTheme="minorHAnsi" w:cstheme="minorHAnsi"/>
          <w:color w:val="auto"/>
          <w:highlight w:val="yellow"/>
        </w:rPr>
        <w:t>.</w:t>
      </w:r>
    </w:p>
    <w:p w14:paraId="5189A72F" w14:textId="77777777" w:rsidR="009031BF" w:rsidRDefault="009031BF" w:rsidP="009031BF">
      <w:pPr>
        <w:pStyle w:val="ListParagraph"/>
        <w:ind w:left="0"/>
        <w:rPr>
          <w:rFonts w:asciiTheme="minorHAnsi" w:hAnsiTheme="minorHAnsi" w:cstheme="minorHAnsi"/>
          <w:color w:val="auto"/>
          <w:highlight w:val="yellow"/>
        </w:rPr>
      </w:pPr>
    </w:p>
    <w:p w14:paraId="5DA8354F" w14:textId="13FEB5B0" w:rsidR="00997D67" w:rsidRPr="009031BF" w:rsidRDefault="00800B6E"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t>H</w:t>
      </w:r>
      <w:r w:rsidR="00997D67" w:rsidRPr="009031BF">
        <w:rPr>
          <w:rFonts w:asciiTheme="minorHAnsi" w:hAnsiTheme="minorHAnsi" w:cstheme="minorHAnsi"/>
          <w:color w:val="auto"/>
          <w:highlight w:val="yellow"/>
        </w:rPr>
        <w:t xml:space="preserve">eat the mixture to </w:t>
      </w:r>
      <w:r w:rsidR="000210B5" w:rsidRPr="009031BF">
        <w:rPr>
          <w:rFonts w:asciiTheme="minorHAnsi" w:hAnsiTheme="minorHAnsi" w:cstheme="minorHAnsi"/>
          <w:color w:val="auto"/>
          <w:highlight w:val="yellow"/>
        </w:rPr>
        <w:t>4</w:t>
      </w:r>
      <w:r w:rsidR="000210B5" w:rsidRPr="00967186">
        <w:rPr>
          <w:rFonts w:asciiTheme="minorHAnsi" w:hAnsiTheme="minorHAnsi" w:cstheme="minorHAnsi"/>
          <w:color w:val="auto"/>
          <w:highlight w:val="yellow"/>
        </w:rPr>
        <w:t>5</w:t>
      </w:r>
      <w:r w:rsidR="00997D67" w:rsidRPr="00967186">
        <w:rPr>
          <w:rFonts w:asciiTheme="minorHAnsi" w:hAnsiTheme="minorHAnsi" w:cstheme="minorHAnsi"/>
          <w:color w:val="auto"/>
          <w:highlight w:val="yellow"/>
        </w:rPr>
        <w:t xml:space="preserve"> </w:t>
      </w:r>
      <w:r w:rsidR="009031BF" w:rsidRPr="00967186">
        <w:rPr>
          <w:rFonts w:asciiTheme="minorHAnsi" w:hAnsiTheme="minorHAnsi" w:cstheme="minorHAnsi"/>
          <w:color w:val="auto"/>
          <w:highlight w:val="yellow"/>
        </w:rPr>
        <w:t>°C</w:t>
      </w:r>
      <w:r w:rsidR="00997D67" w:rsidRPr="00967186">
        <w:rPr>
          <w:rFonts w:asciiTheme="minorHAnsi" w:hAnsiTheme="minorHAnsi" w:cstheme="minorHAnsi"/>
          <w:color w:val="auto"/>
          <w:highlight w:val="yellow"/>
        </w:rPr>
        <w:t xml:space="preserve"> an</w:t>
      </w:r>
      <w:r w:rsidR="00997D67" w:rsidRPr="009031BF">
        <w:rPr>
          <w:rFonts w:asciiTheme="minorHAnsi" w:hAnsiTheme="minorHAnsi" w:cstheme="minorHAnsi"/>
          <w:color w:val="auto"/>
          <w:highlight w:val="yellow"/>
        </w:rPr>
        <w:t>d expose to magnet</w:t>
      </w:r>
      <w:r w:rsidR="00C470F1">
        <w:rPr>
          <w:rFonts w:asciiTheme="minorHAnsi" w:hAnsiTheme="minorHAnsi" w:cstheme="minorHAnsi"/>
          <w:color w:val="auto"/>
          <w:highlight w:val="yellow"/>
        </w:rPr>
        <w:t>ic</w:t>
      </w:r>
      <w:r w:rsidR="00997D67" w:rsidRPr="009031BF">
        <w:rPr>
          <w:rFonts w:asciiTheme="minorHAnsi" w:hAnsiTheme="minorHAnsi" w:cstheme="minorHAnsi"/>
          <w:color w:val="auto"/>
          <w:highlight w:val="yellow"/>
        </w:rPr>
        <w:t xml:space="preserve"> stirring for at least 1 </w:t>
      </w:r>
      <w:r w:rsidR="00846645">
        <w:rPr>
          <w:rFonts w:asciiTheme="minorHAnsi" w:hAnsiTheme="minorHAnsi" w:cstheme="minorHAnsi"/>
          <w:color w:val="auto"/>
          <w:highlight w:val="yellow"/>
        </w:rPr>
        <w:t>h</w:t>
      </w:r>
      <w:r w:rsidR="00997D67" w:rsidRPr="009031BF">
        <w:rPr>
          <w:rFonts w:asciiTheme="minorHAnsi" w:hAnsiTheme="minorHAnsi" w:cstheme="minorHAnsi"/>
          <w:color w:val="auto"/>
          <w:highlight w:val="yellow"/>
        </w:rPr>
        <w:t>.</w:t>
      </w:r>
    </w:p>
    <w:p w14:paraId="6B389EE8" w14:textId="77777777" w:rsidR="009031BF" w:rsidRDefault="009031BF" w:rsidP="009031BF">
      <w:pPr>
        <w:pStyle w:val="ListParagraph"/>
        <w:ind w:left="0"/>
        <w:rPr>
          <w:rFonts w:asciiTheme="minorHAnsi" w:hAnsiTheme="minorHAnsi" w:cstheme="minorHAnsi"/>
          <w:color w:val="auto"/>
        </w:rPr>
      </w:pPr>
    </w:p>
    <w:p w14:paraId="191205B2" w14:textId="7E228D30" w:rsidR="00997D67" w:rsidRPr="009031BF" w:rsidRDefault="00997D67" w:rsidP="009031BF">
      <w:pPr>
        <w:pStyle w:val="ListParagraph"/>
        <w:ind w:left="0"/>
        <w:rPr>
          <w:rFonts w:asciiTheme="minorHAnsi" w:hAnsiTheme="minorHAnsi" w:cstheme="minorHAnsi"/>
          <w:color w:val="auto"/>
        </w:rPr>
      </w:pPr>
      <w:r w:rsidRPr="009031BF">
        <w:rPr>
          <w:rFonts w:asciiTheme="minorHAnsi" w:hAnsiTheme="minorHAnsi" w:cstheme="minorHAnsi"/>
          <w:color w:val="auto"/>
        </w:rPr>
        <w:t>NOTE: The buffer should reflect the specific question that is being addressed (e.g.</w:t>
      </w:r>
      <w:r w:rsidR="00846645">
        <w:rPr>
          <w:rFonts w:asciiTheme="minorHAnsi" w:hAnsiTheme="minorHAnsi" w:cstheme="minorHAnsi"/>
          <w:color w:val="auto"/>
        </w:rPr>
        <w:t>,</w:t>
      </w:r>
      <w:r w:rsidRPr="009031BF">
        <w:rPr>
          <w:rFonts w:asciiTheme="minorHAnsi" w:hAnsiTheme="minorHAnsi" w:cstheme="minorHAnsi"/>
          <w:color w:val="auto"/>
        </w:rPr>
        <w:t xml:space="preserve"> physiological conditions for studying membrane</w:t>
      </w:r>
      <w:r w:rsidR="00C7626E">
        <w:rPr>
          <w:rFonts w:asciiTheme="minorHAnsi" w:hAnsiTheme="minorHAnsi" w:cstheme="minorHAnsi"/>
          <w:color w:val="auto"/>
        </w:rPr>
        <w:t>-</w:t>
      </w:r>
      <w:r w:rsidRPr="009031BF">
        <w:rPr>
          <w:rFonts w:asciiTheme="minorHAnsi" w:hAnsiTheme="minorHAnsi" w:cstheme="minorHAnsi"/>
          <w:color w:val="auto"/>
        </w:rPr>
        <w:t>protein interactions, or a specific clinically approved buffer for studying drug delivery liposomes). However, if a specific buffer is not required for the study, a buffer without ions can be applied</w:t>
      </w:r>
      <w:r w:rsidR="003F717D" w:rsidRPr="009031BF">
        <w:rPr>
          <w:rFonts w:asciiTheme="minorHAnsi" w:hAnsiTheme="minorHAnsi" w:cstheme="minorHAnsi"/>
          <w:color w:val="auto"/>
        </w:rPr>
        <w:t xml:space="preserve"> for rehydration</w:t>
      </w:r>
      <w:r w:rsidRPr="009031BF">
        <w:rPr>
          <w:rFonts w:asciiTheme="minorHAnsi" w:hAnsiTheme="minorHAnsi" w:cstheme="minorHAnsi"/>
          <w:color w:val="auto"/>
        </w:rPr>
        <w:t xml:space="preserve"> in order to reduce the </w:t>
      </w:r>
      <w:proofErr w:type="spellStart"/>
      <w:r w:rsidR="00846645">
        <w:rPr>
          <w:rFonts w:asciiTheme="minorHAnsi" w:hAnsiTheme="minorHAnsi" w:cstheme="minorHAnsi"/>
          <w:color w:val="auto"/>
        </w:rPr>
        <w:t>multilamellarity</w:t>
      </w:r>
      <w:proofErr w:type="spellEnd"/>
      <w:r w:rsidRPr="009031BF">
        <w:rPr>
          <w:rFonts w:asciiTheme="minorHAnsi" w:hAnsiTheme="minorHAnsi" w:cstheme="minorHAnsi"/>
          <w:color w:val="auto"/>
        </w:rPr>
        <w:t xml:space="preserve"> of the liposomes.</w:t>
      </w:r>
    </w:p>
    <w:p w14:paraId="74998CCE" w14:textId="77777777" w:rsidR="009031BF" w:rsidRPr="009031BF" w:rsidRDefault="009031BF" w:rsidP="009031BF">
      <w:pPr>
        <w:pStyle w:val="ListParagraph"/>
        <w:ind w:left="0"/>
        <w:rPr>
          <w:color w:val="auto"/>
          <w:highlight w:val="yellow"/>
          <w:u w:val="single"/>
        </w:rPr>
      </w:pPr>
    </w:p>
    <w:p w14:paraId="63714A04" w14:textId="7D385172" w:rsidR="00997D67" w:rsidRPr="009031BF" w:rsidRDefault="00800B6E" w:rsidP="009031BF">
      <w:pPr>
        <w:pStyle w:val="ListParagraph"/>
        <w:numPr>
          <w:ilvl w:val="1"/>
          <w:numId w:val="34"/>
        </w:numPr>
        <w:rPr>
          <w:color w:val="auto"/>
          <w:highlight w:val="yellow"/>
          <w:u w:val="single"/>
        </w:rPr>
      </w:pPr>
      <w:r w:rsidRPr="009031BF">
        <w:rPr>
          <w:color w:val="auto"/>
          <w:highlight w:val="yellow"/>
        </w:rPr>
        <w:t>Freeze the lipid suspension by</w:t>
      </w:r>
      <w:r w:rsidR="003F717D" w:rsidRPr="009031BF">
        <w:rPr>
          <w:color w:val="auto"/>
          <w:highlight w:val="yellow"/>
        </w:rPr>
        <w:t xml:space="preserve"> d</w:t>
      </w:r>
      <w:r w:rsidR="00997D67" w:rsidRPr="009031BF">
        <w:rPr>
          <w:color w:val="auto"/>
          <w:highlight w:val="yellow"/>
        </w:rPr>
        <w:t>ip</w:t>
      </w:r>
      <w:r w:rsidR="003F717D" w:rsidRPr="009031BF">
        <w:rPr>
          <w:color w:val="auto"/>
          <w:highlight w:val="yellow"/>
        </w:rPr>
        <w:t>ping</w:t>
      </w:r>
      <w:r w:rsidR="00997D67" w:rsidRPr="009031BF">
        <w:rPr>
          <w:color w:val="auto"/>
          <w:highlight w:val="yellow"/>
        </w:rPr>
        <w:t xml:space="preserve"> the vial in liquid </w:t>
      </w:r>
      <w:proofErr w:type="gramStart"/>
      <w:r w:rsidR="00997D67" w:rsidRPr="009031BF">
        <w:rPr>
          <w:color w:val="auto"/>
          <w:highlight w:val="yellow"/>
        </w:rPr>
        <w:t>nitrogen, and</w:t>
      </w:r>
      <w:proofErr w:type="gramEnd"/>
      <w:r w:rsidR="00997D67" w:rsidRPr="009031BF">
        <w:rPr>
          <w:color w:val="auto"/>
          <w:highlight w:val="yellow"/>
        </w:rPr>
        <w:t xml:space="preserve"> wait until the suspension is completely frozen. </w:t>
      </w:r>
    </w:p>
    <w:p w14:paraId="711C797A" w14:textId="77777777" w:rsidR="009031BF" w:rsidRPr="009031BF" w:rsidRDefault="009031BF" w:rsidP="009031BF">
      <w:pPr>
        <w:pStyle w:val="ListParagraph"/>
        <w:ind w:left="0"/>
        <w:rPr>
          <w:color w:val="auto"/>
          <w:highlight w:val="yellow"/>
          <w:u w:val="single"/>
        </w:rPr>
      </w:pPr>
    </w:p>
    <w:p w14:paraId="0C3158D1" w14:textId="0E8F66F9" w:rsidR="00997D67" w:rsidRPr="009031BF" w:rsidRDefault="00C470F1" w:rsidP="009031BF">
      <w:pPr>
        <w:pStyle w:val="ListParagraph"/>
        <w:numPr>
          <w:ilvl w:val="1"/>
          <w:numId w:val="34"/>
        </w:numPr>
        <w:rPr>
          <w:color w:val="auto"/>
          <w:highlight w:val="yellow"/>
          <w:u w:val="single"/>
        </w:rPr>
      </w:pPr>
      <w:r w:rsidRPr="009031BF">
        <w:rPr>
          <w:color w:val="auto"/>
          <w:highlight w:val="yellow"/>
        </w:rPr>
        <w:t xml:space="preserve">Dip </w:t>
      </w:r>
      <w:r w:rsidR="00997D67" w:rsidRPr="009031BF">
        <w:rPr>
          <w:color w:val="auto"/>
          <w:highlight w:val="yellow"/>
        </w:rPr>
        <w:t>the frozen suspension in a heating ba</w:t>
      </w:r>
      <w:r w:rsidR="00997D67" w:rsidRPr="00967186">
        <w:rPr>
          <w:color w:val="auto"/>
          <w:highlight w:val="yellow"/>
        </w:rPr>
        <w:t>th at 55</w:t>
      </w:r>
      <w:r w:rsidR="000210B5" w:rsidRPr="00967186">
        <w:rPr>
          <w:rFonts w:asciiTheme="minorHAnsi" w:hAnsiTheme="minorHAnsi" w:cstheme="minorHAnsi"/>
          <w:color w:val="auto"/>
          <w:highlight w:val="yellow"/>
        </w:rPr>
        <w:t xml:space="preserve"> </w:t>
      </w:r>
      <w:r w:rsidR="009031BF" w:rsidRPr="00967186">
        <w:rPr>
          <w:rFonts w:asciiTheme="minorHAnsi" w:hAnsiTheme="minorHAnsi" w:cstheme="minorHAnsi"/>
          <w:color w:val="auto"/>
          <w:highlight w:val="yellow"/>
        </w:rPr>
        <w:t>°C</w:t>
      </w:r>
      <w:r w:rsidR="000210B5" w:rsidRPr="00967186">
        <w:rPr>
          <w:rFonts w:asciiTheme="minorHAnsi" w:hAnsiTheme="minorHAnsi" w:cstheme="minorHAnsi"/>
          <w:color w:val="auto"/>
          <w:highlight w:val="yellow"/>
        </w:rPr>
        <w:t xml:space="preserve"> </w:t>
      </w:r>
      <w:r w:rsidR="00997D67" w:rsidRPr="00967186">
        <w:rPr>
          <w:color w:val="auto"/>
          <w:highlight w:val="yellow"/>
        </w:rPr>
        <w:t xml:space="preserve">until the </w:t>
      </w:r>
      <w:r w:rsidR="00997D67" w:rsidRPr="009031BF">
        <w:rPr>
          <w:color w:val="auto"/>
          <w:highlight w:val="yellow"/>
        </w:rPr>
        <w:t>mixture is completely thawed.</w:t>
      </w:r>
    </w:p>
    <w:p w14:paraId="42F68A7D" w14:textId="77777777" w:rsidR="009031BF" w:rsidRPr="009031BF" w:rsidRDefault="009031BF" w:rsidP="009031BF">
      <w:pPr>
        <w:pStyle w:val="ListParagraph"/>
        <w:ind w:left="0"/>
        <w:rPr>
          <w:color w:val="auto"/>
          <w:u w:val="single"/>
        </w:rPr>
      </w:pPr>
    </w:p>
    <w:p w14:paraId="5C2909D7" w14:textId="208081AC" w:rsidR="00997D67" w:rsidRPr="009031BF" w:rsidRDefault="00997D67" w:rsidP="009031BF">
      <w:pPr>
        <w:pStyle w:val="ListParagraph"/>
        <w:numPr>
          <w:ilvl w:val="1"/>
          <w:numId w:val="34"/>
        </w:numPr>
        <w:rPr>
          <w:color w:val="auto"/>
          <w:u w:val="single"/>
        </w:rPr>
      </w:pPr>
      <w:r w:rsidRPr="009031BF">
        <w:rPr>
          <w:color w:val="auto"/>
        </w:rPr>
        <w:t>Repeat step</w:t>
      </w:r>
      <w:r w:rsidR="00846645">
        <w:rPr>
          <w:color w:val="auto"/>
        </w:rPr>
        <w:t>s</w:t>
      </w:r>
      <w:r w:rsidRPr="009031BF">
        <w:rPr>
          <w:color w:val="auto"/>
        </w:rPr>
        <w:t xml:space="preserve"> </w:t>
      </w:r>
      <w:r w:rsidR="00947C97">
        <w:rPr>
          <w:color w:val="auto"/>
        </w:rPr>
        <w:t>1.</w:t>
      </w:r>
      <w:r w:rsidR="00800B6E" w:rsidRPr="009031BF">
        <w:rPr>
          <w:color w:val="auto"/>
        </w:rPr>
        <w:t>7</w:t>
      </w:r>
      <w:r w:rsidR="008635EA" w:rsidRPr="009031BF">
        <w:rPr>
          <w:color w:val="auto"/>
        </w:rPr>
        <w:t xml:space="preserve"> </w:t>
      </w:r>
      <w:r w:rsidRPr="009031BF">
        <w:rPr>
          <w:color w:val="auto"/>
        </w:rPr>
        <w:t xml:space="preserve">and </w:t>
      </w:r>
      <w:r w:rsidR="00947C97">
        <w:rPr>
          <w:color w:val="auto"/>
        </w:rPr>
        <w:t>1.</w:t>
      </w:r>
      <w:r w:rsidR="00800B6E" w:rsidRPr="009031BF">
        <w:rPr>
          <w:color w:val="auto"/>
        </w:rPr>
        <w:t>8</w:t>
      </w:r>
      <w:r w:rsidR="008635EA" w:rsidRPr="009031BF">
        <w:rPr>
          <w:color w:val="auto"/>
        </w:rPr>
        <w:t xml:space="preserve"> </w:t>
      </w:r>
      <w:r w:rsidRPr="009031BF">
        <w:rPr>
          <w:color w:val="auto"/>
        </w:rPr>
        <w:t>until the liposome suspension has been exposed to a total of 11 freeze</w:t>
      </w:r>
      <w:r w:rsidR="00800B6E" w:rsidRPr="009031BF">
        <w:rPr>
          <w:color w:val="auto"/>
        </w:rPr>
        <w:t>/</w:t>
      </w:r>
      <w:r w:rsidRPr="009031BF">
        <w:rPr>
          <w:color w:val="auto"/>
        </w:rPr>
        <w:t>thaw cycles.</w:t>
      </w:r>
    </w:p>
    <w:p w14:paraId="0F618DA9" w14:textId="77777777" w:rsidR="009031BF" w:rsidRDefault="009031BF" w:rsidP="009031BF">
      <w:pPr>
        <w:pStyle w:val="ListParagraph"/>
        <w:ind w:left="0"/>
        <w:rPr>
          <w:color w:val="auto"/>
        </w:rPr>
      </w:pPr>
    </w:p>
    <w:p w14:paraId="2D6B54A0" w14:textId="7A67EAA5" w:rsidR="00997D67" w:rsidRPr="009031BF" w:rsidRDefault="00997D67" w:rsidP="009031BF">
      <w:pPr>
        <w:pStyle w:val="ListParagraph"/>
        <w:ind w:left="0"/>
        <w:rPr>
          <w:color w:val="auto"/>
          <w:u w:val="single"/>
        </w:rPr>
      </w:pPr>
      <w:r w:rsidRPr="009031BF">
        <w:rPr>
          <w:color w:val="auto"/>
        </w:rPr>
        <w:t>NOTE:</w:t>
      </w:r>
      <w:r w:rsidRPr="009031BF">
        <w:rPr>
          <w:rFonts w:asciiTheme="minorHAnsi" w:hAnsiTheme="minorHAnsi" w:cstheme="minorHAnsi"/>
          <w:color w:val="auto"/>
        </w:rPr>
        <w:t xml:space="preserve"> </w:t>
      </w:r>
      <w:r w:rsidR="00783078" w:rsidRPr="009031BF">
        <w:rPr>
          <w:rFonts w:asciiTheme="minorHAnsi" w:hAnsiTheme="minorHAnsi" w:cstheme="minorHAnsi"/>
          <w:color w:val="auto"/>
        </w:rPr>
        <w:t xml:space="preserve">Repeated freeze/thaw cycles </w:t>
      </w:r>
      <w:r w:rsidR="004E7C2C" w:rsidRPr="009031BF">
        <w:rPr>
          <w:rFonts w:asciiTheme="minorHAnsi" w:hAnsiTheme="minorHAnsi" w:cstheme="minorHAnsi"/>
          <w:color w:val="auto"/>
        </w:rPr>
        <w:t>have</w:t>
      </w:r>
      <w:r w:rsidR="00783078" w:rsidRPr="009031BF">
        <w:rPr>
          <w:rFonts w:asciiTheme="minorHAnsi" w:hAnsiTheme="minorHAnsi" w:cstheme="minorHAnsi"/>
          <w:color w:val="auto"/>
        </w:rPr>
        <w:t xml:space="preserve"> shown to reduce liposome </w:t>
      </w:r>
      <w:r w:rsidR="00846645">
        <w:rPr>
          <w:rFonts w:asciiTheme="minorHAnsi" w:hAnsiTheme="minorHAnsi" w:cstheme="minorHAnsi"/>
          <w:color w:val="auto"/>
        </w:rPr>
        <w:t>multilamellarity</w:t>
      </w:r>
      <w:r w:rsidR="00D506C4" w:rsidRPr="009031BF">
        <w:rPr>
          <w:rFonts w:asciiTheme="minorHAnsi" w:hAnsiTheme="minorHAnsi" w:cstheme="minorHAnsi"/>
          <w:noProof/>
          <w:color w:val="auto"/>
          <w:vertAlign w:val="superscript"/>
        </w:rPr>
        <w:t>23</w:t>
      </w:r>
      <w:r w:rsidR="003F717D" w:rsidRPr="009031BF">
        <w:rPr>
          <w:rFonts w:asciiTheme="minorHAnsi" w:hAnsiTheme="minorHAnsi" w:cstheme="minorHAnsi"/>
          <w:color w:val="auto"/>
        </w:rPr>
        <w:t>,</w:t>
      </w:r>
      <w:r w:rsidR="00783078" w:rsidRPr="009031BF">
        <w:rPr>
          <w:rFonts w:asciiTheme="minorHAnsi" w:hAnsiTheme="minorHAnsi" w:cstheme="minorHAnsi"/>
          <w:color w:val="auto"/>
        </w:rPr>
        <w:t xml:space="preserve"> </w:t>
      </w:r>
      <w:r w:rsidR="003F717D" w:rsidRPr="009031BF">
        <w:rPr>
          <w:rFonts w:asciiTheme="minorHAnsi" w:hAnsiTheme="minorHAnsi" w:cstheme="minorHAnsi"/>
          <w:color w:val="auto"/>
        </w:rPr>
        <w:t xml:space="preserve">which </w:t>
      </w:r>
      <w:r w:rsidR="00F32661" w:rsidRPr="009031BF">
        <w:rPr>
          <w:rFonts w:asciiTheme="minorHAnsi" w:hAnsiTheme="minorHAnsi" w:cstheme="minorHAnsi"/>
          <w:color w:val="auto"/>
        </w:rPr>
        <w:t xml:space="preserve">is paramount for the </w:t>
      </w:r>
      <w:r w:rsidR="001F5712" w:rsidRPr="009031BF">
        <w:rPr>
          <w:rFonts w:asciiTheme="minorHAnsi" w:hAnsiTheme="minorHAnsi" w:cstheme="minorHAnsi"/>
          <w:color w:val="auto"/>
        </w:rPr>
        <w:t>accuracy</w:t>
      </w:r>
      <w:r w:rsidR="00F32661" w:rsidRPr="009031BF">
        <w:rPr>
          <w:rFonts w:asciiTheme="minorHAnsi" w:hAnsiTheme="minorHAnsi" w:cstheme="minorHAnsi"/>
          <w:color w:val="auto"/>
        </w:rPr>
        <w:t xml:space="preserve"> of the single liposome assay</w:t>
      </w:r>
      <w:r w:rsidRPr="009031BF">
        <w:rPr>
          <w:rFonts w:asciiTheme="minorHAnsi" w:hAnsiTheme="minorHAnsi" w:cstheme="minorHAnsi"/>
          <w:color w:val="auto"/>
        </w:rPr>
        <w:t xml:space="preserve">, as </w:t>
      </w:r>
      <w:r w:rsidR="003D3EE1" w:rsidRPr="009031BF">
        <w:rPr>
          <w:rFonts w:asciiTheme="minorHAnsi" w:hAnsiTheme="minorHAnsi" w:cstheme="minorHAnsi"/>
          <w:color w:val="auto"/>
        </w:rPr>
        <w:t>multilamellar liposomes</w:t>
      </w:r>
      <w:r w:rsidRPr="009031BF">
        <w:rPr>
          <w:rFonts w:asciiTheme="minorHAnsi" w:hAnsiTheme="minorHAnsi" w:cstheme="minorHAnsi"/>
          <w:color w:val="auto"/>
        </w:rPr>
        <w:t xml:space="preserve"> will </w:t>
      </w:r>
      <w:r w:rsidR="001F5712" w:rsidRPr="009031BF">
        <w:rPr>
          <w:rFonts w:asciiTheme="minorHAnsi" w:hAnsiTheme="minorHAnsi" w:cstheme="minorHAnsi"/>
          <w:color w:val="auto"/>
        </w:rPr>
        <w:t>skew</w:t>
      </w:r>
      <w:r w:rsidRPr="009031BF">
        <w:rPr>
          <w:rFonts w:asciiTheme="minorHAnsi" w:hAnsiTheme="minorHAnsi" w:cstheme="minorHAnsi"/>
          <w:color w:val="auto"/>
        </w:rPr>
        <w:t xml:space="preserve"> the fluorescence intensity versus liposome size ratio of the liposomes</w:t>
      </w:r>
      <w:r w:rsidR="003D3EE1" w:rsidRPr="009031BF">
        <w:rPr>
          <w:rFonts w:asciiTheme="minorHAnsi" w:hAnsiTheme="minorHAnsi" w:cstheme="minorHAnsi"/>
          <w:color w:val="auto"/>
        </w:rPr>
        <w:t xml:space="preserve">. </w:t>
      </w:r>
      <w:r w:rsidR="007B0EDF" w:rsidRPr="009031BF">
        <w:rPr>
          <w:rFonts w:asciiTheme="minorHAnsi" w:hAnsiTheme="minorHAnsi" w:cstheme="minorHAnsi"/>
          <w:color w:val="auto"/>
        </w:rPr>
        <w:t>T</w:t>
      </w:r>
      <w:r w:rsidR="003D3EE1" w:rsidRPr="009031BF">
        <w:rPr>
          <w:rFonts w:asciiTheme="minorHAnsi" w:hAnsiTheme="minorHAnsi" w:cstheme="minorHAnsi"/>
          <w:color w:val="auto"/>
        </w:rPr>
        <w:t xml:space="preserve">he </w:t>
      </w:r>
      <w:proofErr w:type="spellStart"/>
      <w:r w:rsidR="00846645">
        <w:rPr>
          <w:rFonts w:asciiTheme="minorHAnsi" w:hAnsiTheme="minorHAnsi" w:cstheme="minorHAnsi"/>
          <w:color w:val="auto"/>
        </w:rPr>
        <w:t>multilamellarity</w:t>
      </w:r>
      <w:proofErr w:type="spellEnd"/>
      <w:r w:rsidRPr="009031BF">
        <w:rPr>
          <w:rFonts w:asciiTheme="minorHAnsi" w:hAnsiTheme="minorHAnsi" w:cstheme="minorHAnsi"/>
          <w:color w:val="auto"/>
        </w:rPr>
        <w:t xml:space="preserve"> is usually inherently low when including more than 0.5% PEGylated lipid in the formulation</w:t>
      </w:r>
      <w:r w:rsidR="004E7C2C" w:rsidRPr="009031BF">
        <w:rPr>
          <w:rFonts w:asciiTheme="minorHAnsi" w:hAnsiTheme="minorHAnsi" w:cstheme="minorHAnsi"/>
          <w:color w:val="auto"/>
        </w:rPr>
        <w:t xml:space="preserve"> (such as commonly done in liposomes for drug delivery)</w:t>
      </w:r>
      <w:r w:rsidR="00D506C4" w:rsidRPr="009031BF">
        <w:rPr>
          <w:rFonts w:asciiTheme="minorHAnsi" w:hAnsiTheme="minorHAnsi" w:cstheme="minorHAnsi"/>
          <w:noProof/>
          <w:color w:val="auto"/>
          <w:vertAlign w:val="superscript"/>
        </w:rPr>
        <w:t>24</w:t>
      </w:r>
      <w:r w:rsidRPr="009031BF">
        <w:rPr>
          <w:rFonts w:asciiTheme="minorHAnsi" w:hAnsiTheme="minorHAnsi" w:cstheme="minorHAnsi"/>
          <w:color w:val="auto"/>
        </w:rPr>
        <w:t>.</w:t>
      </w:r>
    </w:p>
    <w:p w14:paraId="587D6F46" w14:textId="77777777" w:rsidR="009031BF" w:rsidRPr="009031BF" w:rsidRDefault="009031BF" w:rsidP="009031BF">
      <w:pPr>
        <w:pStyle w:val="ListParagraph"/>
        <w:ind w:left="0"/>
        <w:rPr>
          <w:color w:val="auto"/>
          <w:highlight w:val="yellow"/>
          <w:u w:val="single"/>
        </w:rPr>
      </w:pPr>
    </w:p>
    <w:p w14:paraId="099A3799" w14:textId="7FA1C1E9" w:rsidR="00A677E1" w:rsidRPr="009031BF" w:rsidRDefault="00A677E1" w:rsidP="009031BF">
      <w:pPr>
        <w:pStyle w:val="ListParagraph"/>
        <w:numPr>
          <w:ilvl w:val="1"/>
          <w:numId w:val="34"/>
        </w:numPr>
        <w:rPr>
          <w:color w:val="auto"/>
          <w:highlight w:val="yellow"/>
          <w:u w:val="single"/>
        </w:rPr>
      </w:pPr>
      <w:r w:rsidRPr="009031BF">
        <w:rPr>
          <w:color w:val="auto"/>
          <w:highlight w:val="yellow"/>
        </w:rPr>
        <w:lastRenderedPageBreak/>
        <w:t>Extrude the liposome suspension once through a</w:t>
      </w:r>
      <w:r w:rsidR="004E7C2C" w:rsidRPr="009031BF">
        <w:rPr>
          <w:color w:val="auto"/>
          <w:highlight w:val="yellow"/>
        </w:rPr>
        <w:t>n</w:t>
      </w:r>
      <w:r w:rsidRPr="009031BF">
        <w:rPr>
          <w:color w:val="auto"/>
          <w:highlight w:val="yellow"/>
        </w:rPr>
        <w:t xml:space="preserve"> 800</w:t>
      </w:r>
      <w:r w:rsidR="007B0EDF" w:rsidRPr="009031BF">
        <w:rPr>
          <w:color w:val="auto"/>
          <w:highlight w:val="yellow"/>
        </w:rPr>
        <w:t xml:space="preserve"> </w:t>
      </w:r>
      <w:r w:rsidRPr="009031BF">
        <w:rPr>
          <w:color w:val="auto"/>
          <w:highlight w:val="yellow"/>
        </w:rPr>
        <w:t xml:space="preserve">nm polycarbonate filter </w:t>
      </w:r>
      <w:r w:rsidR="0087603C" w:rsidRPr="009031BF">
        <w:rPr>
          <w:color w:val="auto"/>
          <w:highlight w:val="yellow"/>
        </w:rPr>
        <w:t>using a mini extrusion kit. F</w:t>
      </w:r>
      <w:r w:rsidRPr="009031BF">
        <w:rPr>
          <w:color w:val="auto"/>
          <w:highlight w:val="yellow"/>
        </w:rPr>
        <w:t xml:space="preserve">ollow the </w:t>
      </w:r>
      <w:r w:rsidR="001F5712" w:rsidRPr="009031BF">
        <w:rPr>
          <w:color w:val="auto"/>
          <w:highlight w:val="yellow"/>
        </w:rPr>
        <w:t>manufacturer</w:t>
      </w:r>
      <w:r w:rsidR="00C470F1">
        <w:rPr>
          <w:color w:val="auto"/>
          <w:highlight w:val="yellow"/>
        </w:rPr>
        <w:t>'</w:t>
      </w:r>
      <w:r w:rsidR="001F5712" w:rsidRPr="009031BF">
        <w:rPr>
          <w:color w:val="auto"/>
          <w:highlight w:val="yellow"/>
        </w:rPr>
        <w:t>s</w:t>
      </w:r>
      <w:r w:rsidRPr="009031BF">
        <w:rPr>
          <w:color w:val="auto"/>
          <w:highlight w:val="yellow"/>
        </w:rPr>
        <w:t xml:space="preserve"> instructions</w:t>
      </w:r>
      <w:r w:rsidR="0087603C" w:rsidRPr="009031BF">
        <w:rPr>
          <w:color w:val="auto"/>
          <w:highlight w:val="yellow"/>
        </w:rPr>
        <w:t xml:space="preserve"> for assembly of the extrusion kit</w:t>
      </w:r>
      <w:r w:rsidR="00800B6E" w:rsidRPr="009031BF">
        <w:rPr>
          <w:color w:val="auto"/>
          <w:highlight w:val="yellow"/>
        </w:rPr>
        <w:t xml:space="preserve"> (see </w:t>
      </w:r>
      <w:r w:rsidR="00C470F1" w:rsidRPr="00185393">
        <w:rPr>
          <w:b/>
          <w:bCs/>
          <w:color w:val="auto"/>
          <w:highlight w:val="yellow"/>
        </w:rPr>
        <w:t>Table of Materials</w:t>
      </w:r>
      <w:r w:rsidR="00800B6E" w:rsidRPr="009031BF">
        <w:rPr>
          <w:color w:val="auto"/>
          <w:highlight w:val="yellow"/>
        </w:rPr>
        <w:t>)</w:t>
      </w:r>
      <w:r w:rsidR="0087603C" w:rsidRPr="009031BF">
        <w:rPr>
          <w:color w:val="auto"/>
          <w:highlight w:val="yellow"/>
        </w:rPr>
        <w:t>.</w:t>
      </w:r>
    </w:p>
    <w:p w14:paraId="0B5ACFF3" w14:textId="77777777" w:rsidR="009031BF" w:rsidRDefault="009031BF" w:rsidP="009031BF">
      <w:pPr>
        <w:pStyle w:val="ListParagraph"/>
        <w:ind w:left="0"/>
        <w:rPr>
          <w:color w:val="auto"/>
        </w:rPr>
      </w:pPr>
    </w:p>
    <w:p w14:paraId="7C53A845" w14:textId="4A8B235C" w:rsidR="00CE013A" w:rsidRPr="009031BF" w:rsidRDefault="00A677E1" w:rsidP="009031BF">
      <w:pPr>
        <w:pStyle w:val="ListParagraph"/>
        <w:numPr>
          <w:ilvl w:val="1"/>
          <w:numId w:val="34"/>
        </w:numPr>
        <w:rPr>
          <w:color w:val="auto"/>
        </w:rPr>
      </w:pPr>
      <w:r w:rsidRPr="009031BF">
        <w:rPr>
          <w:color w:val="auto"/>
        </w:rPr>
        <w:t xml:space="preserve">Store the liposomes at 4 </w:t>
      </w:r>
      <w:r w:rsidR="009031BF" w:rsidRPr="009031BF">
        <w:rPr>
          <w:rFonts w:asciiTheme="minorHAnsi" w:hAnsiTheme="minorHAnsi" w:cstheme="minorHAnsi"/>
          <w:color w:val="auto"/>
        </w:rPr>
        <w:t>°C</w:t>
      </w:r>
      <w:r w:rsidR="000758C7" w:rsidRPr="009031BF">
        <w:rPr>
          <w:rFonts w:asciiTheme="minorHAnsi" w:hAnsiTheme="minorHAnsi" w:cstheme="minorHAnsi"/>
          <w:color w:val="auto"/>
        </w:rPr>
        <w:t xml:space="preserve"> </w:t>
      </w:r>
      <w:r w:rsidRPr="009031BF">
        <w:rPr>
          <w:color w:val="auto"/>
        </w:rPr>
        <w:t>overnight.</w:t>
      </w:r>
    </w:p>
    <w:p w14:paraId="306B480B" w14:textId="77777777" w:rsidR="00CE013A" w:rsidRPr="009031BF" w:rsidRDefault="00CE013A" w:rsidP="00EC1858">
      <w:pPr>
        <w:ind w:left="1080"/>
        <w:rPr>
          <w:rFonts w:asciiTheme="minorHAnsi" w:hAnsiTheme="minorHAnsi" w:cstheme="minorHAnsi"/>
          <w:color w:val="auto"/>
          <w:u w:val="single"/>
        </w:rPr>
      </w:pPr>
    </w:p>
    <w:p w14:paraId="1EB793E8" w14:textId="631E2719" w:rsidR="00704B15" w:rsidRPr="009031BF" w:rsidRDefault="00704B15" w:rsidP="009031BF">
      <w:pPr>
        <w:pStyle w:val="ListParagraph"/>
        <w:numPr>
          <w:ilvl w:val="0"/>
          <w:numId w:val="34"/>
        </w:numPr>
        <w:rPr>
          <w:rFonts w:asciiTheme="minorHAnsi" w:hAnsiTheme="minorHAnsi" w:cstheme="minorHAnsi"/>
          <w:b/>
          <w:color w:val="auto"/>
          <w:highlight w:val="yellow"/>
        </w:rPr>
      </w:pPr>
      <w:r w:rsidRPr="009031BF">
        <w:rPr>
          <w:rFonts w:asciiTheme="minorHAnsi" w:hAnsiTheme="minorHAnsi" w:cstheme="minorHAnsi"/>
          <w:b/>
          <w:color w:val="auto"/>
          <w:highlight w:val="yellow"/>
        </w:rPr>
        <w:t xml:space="preserve">Surface </w:t>
      </w:r>
      <w:r w:rsidR="00846645" w:rsidRPr="009031BF">
        <w:rPr>
          <w:rFonts w:asciiTheme="minorHAnsi" w:hAnsiTheme="minorHAnsi" w:cstheme="minorHAnsi"/>
          <w:b/>
          <w:color w:val="auto"/>
          <w:highlight w:val="yellow"/>
        </w:rPr>
        <w:t xml:space="preserve">preparation </w:t>
      </w:r>
      <w:r w:rsidR="001F5712" w:rsidRPr="009031BF">
        <w:rPr>
          <w:rFonts w:asciiTheme="minorHAnsi" w:hAnsiTheme="minorHAnsi" w:cstheme="minorHAnsi"/>
          <w:b/>
          <w:color w:val="auto"/>
          <w:highlight w:val="yellow"/>
        </w:rPr>
        <w:t>of</w:t>
      </w:r>
      <w:r w:rsidR="00EC1858" w:rsidRPr="009031BF">
        <w:rPr>
          <w:rFonts w:asciiTheme="minorHAnsi" w:hAnsiTheme="minorHAnsi" w:cstheme="minorHAnsi"/>
          <w:b/>
          <w:color w:val="auto"/>
          <w:highlight w:val="yellow"/>
        </w:rPr>
        <w:t xml:space="preserve"> imaging chamber</w:t>
      </w:r>
    </w:p>
    <w:p w14:paraId="32DE0FB6" w14:textId="77777777" w:rsidR="009031BF" w:rsidRPr="009031BF" w:rsidRDefault="009031BF" w:rsidP="009031BF">
      <w:pPr>
        <w:pStyle w:val="ListParagraph"/>
        <w:ind w:left="0"/>
        <w:rPr>
          <w:rFonts w:asciiTheme="minorHAnsi" w:hAnsiTheme="minorHAnsi" w:cstheme="minorHAnsi"/>
          <w:b/>
          <w:color w:val="auto"/>
        </w:rPr>
      </w:pPr>
    </w:p>
    <w:p w14:paraId="03B1F0D2" w14:textId="55E62B10" w:rsidR="00CE013A" w:rsidRPr="009031BF" w:rsidRDefault="00F7309C" w:rsidP="009031BF">
      <w:pPr>
        <w:pStyle w:val="ListParagraph"/>
        <w:numPr>
          <w:ilvl w:val="1"/>
          <w:numId w:val="34"/>
        </w:numPr>
        <w:rPr>
          <w:rFonts w:asciiTheme="minorHAnsi" w:hAnsiTheme="minorHAnsi" w:cstheme="minorHAnsi"/>
          <w:b/>
          <w:color w:val="auto"/>
        </w:rPr>
      </w:pPr>
      <w:r w:rsidRPr="009031BF">
        <w:rPr>
          <w:rFonts w:asciiTheme="minorHAnsi" w:hAnsiTheme="minorHAnsi" w:cstheme="minorHAnsi"/>
          <w:color w:val="auto"/>
        </w:rPr>
        <w:t xml:space="preserve">Prepare </w:t>
      </w:r>
      <w:r w:rsidR="00C470F1" w:rsidRPr="009031BF">
        <w:rPr>
          <w:rFonts w:asciiTheme="minorHAnsi" w:hAnsiTheme="minorHAnsi" w:cstheme="minorHAnsi"/>
          <w:color w:val="auto"/>
        </w:rPr>
        <w:t xml:space="preserve">bovine serum albumin </w:t>
      </w:r>
      <w:r w:rsidR="0056374D" w:rsidRPr="009031BF">
        <w:rPr>
          <w:rFonts w:asciiTheme="minorHAnsi" w:hAnsiTheme="minorHAnsi" w:cstheme="minorHAnsi"/>
          <w:color w:val="auto"/>
        </w:rPr>
        <w:t>(</w:t>
      </w:r>
      <w:r w:rsidRPr="009031BF">
        <w:rPr>
          <w:rFonts w:asciiTheme="minorHAnsi" w:hAnsiTheme="minorHAnsi" w:cstheme="minorHAnsi"/>
          <w:color w:val="auto"/>
        </w:rPr>
        <w:t>BSA</w:t>
      </w:r>
      <w:r w:rsidR="00C470F1">
        <w:rPr>
          <w:rFonts w:asciiTheme="minorHAnsi" w:hAnsiTheme="minorHAnsi" w:cstheme="minorHAnsi"/>
          <w:color w:val="auto"/>
        </w:rPr>
        <w:t xml:space="preserve">; </w:t>
      </w:r>
      <w:r w:rsidRPr="009031BF">
        <w:rPr>
          <w:rFonts w:asciiTheme="minorHAnsi" w:hAnsiTheme="minorHAnsi" w:cstheme="minorHAnsi"/>
          <w:color w:val="auto"/>
        </w:rPr>
        <w:t>1</w:t>
      </w:r>
      <w:r w:rsidR="007B0EDF" w:rsidRPr="009031BF">
        <w:rPr>
          <w:rFonts w:asciiTheme="minorHAnsi" w:hAnsiTheme="minorHAnsi" w:cstheme="minorHAnsi"/>
          <w:color w:val="auto"/>
        </w:rPr>
        <w:t xml:space="preserve"> </w:t>
      </w:r>
      <w:r w:rsidRPr="009031BF">
        <w:rPr>
          <w:rFonts w:asciiTheme="minorHAnsi" w:hAnsiTheme="minorHAnsi" w:cstheme="minorHAnsi"/>
          <w:color w:val="auto"/>
        </w:rPr>
        <w:t>mg/mL), BSA-</w:t>
      </w:r>
      <w:r w:rsidR="00C470F1" w:rsidRPr="009031BF">
        <w:rPr>
          <w:rFonts w:asciiTheme="minorHAnsi" w:hAnsiTheme="minorHAnsi" w:cstheme="minorHAnsi"/>
          <w:color w:val="auto"/>
        </w:rPr>
        <w:t xml:space="preserve">biotin </w:t>
      </w:r>
      <w:r w:rsidRPr="009031BF">
        <w:rPr>
          <w:rFonts w:asciiTheme="minorHAnsi" w:hAnsiTheme="minorHAnsi" w:cstheme="minorHAnsi"/>
          <w:color w:val="auto"/>
        </w:rPr>
        <w:t xml:space="preserve">(1 mg/mL) and </w:t>
      </w:r>
      <w:r w:rsidR="00C470F1" w:rsidRPr="009031BF">
        <w:rPr>
          <w:rFonts w:asciiTheme="minorHAnsi" w:hAnsiTheme="minorHAnsi" w:cstheme="minorHAnsi"/>
          <w:color w:val="auto"/>
        </w:rPr>
        <w:t xml:space="preserve">streptavidin </w:t>
      </w:r>
      <w:r w:rsidRPr="009031BF">
        <w:rPr>
          <w:rFonts w:asciiTheme="minorHAnsi" w:hAnsiTheme="minorHAnsi" w:cstheme="minorHAnsi"/>
          <w:color w:val="auto"/>
        </w:rPr>
        <w:t>(</w:t>
      </w:r>
      <w:r w:rsidR="00B815A4" w:rsidRPr="009031BF">
        <w:rPr>
          <w:rFonts w:asciiTheme="minorHAnsi" w:hAnsiTheme="minorHAnsi" w:cstheme="minorHAnsi"/>
          <w:color w:val="auto"/>
        </w:rPr>
        <w:t>0.</w:t>
      </w:r>
      <w:r w:rsidR="00247C1F" w:rsidRPr="009031BF">
        <w:rPr>
          <w:rFonts w:asciiTheme="minorHAnsi" w:hAnsiTheme="minorHAnsi" w:cstheme="minorHAnsi"/>
          <w:color w:val="auto"/>
        </w:rPr>
        <w:t>025</w:t>
      </w:r>
      <w:r w:rsidR="00B815A4" w:rsidRPr="009031BF">
        <w:rPr>
          <w:rFonts w:asciiTheme="minorHAnsi" w:hAnsiTheme="minorHAnsi" w:cstheme="minorHAnsi"/>
          <w:color w:val="auto"/>
        </w:rPr>
        <w:t xml:space="preserve"> mg/mL) in </w:t>
      </w:r>
      <w:r w:rsidR="0000332F" w:rsidRPr="009031BF">
        <w:rPr>
          <w:rFonts w:asciiTheme="minorHAnsi" w:hAnsiTheme="minorHAnsi" w:cstheme="minorHAnsi"/>
          <w:color w:val="auto"/>
        </w:rPr>
        <w:t>10</w:t>
      </w:r>
      <w:r w:rsidR="00967186">
        <w:rPr>
          <w:rFonts w:asciiTheme="minorHAnsi" w:hAnsiTheme="minorHAnsi" w:cstheme="minorHAnsi"/>
          <w:color w:val="auto"/>
        </w:rPr>
        <w:t xml:space="preserve"> </w:t>
      </w:r>
      <w:r w:rsidR="0000332F" w:rsidRPr="009031BF">
        <w:rPr>
          <w:rFonts w:asciiTheme="minorHAnsi" w:hAnsiTheme="minorHAnsi" w:cstheme="minorHAnsi"/>
          <w:color w:val="auto"/>
        </w:rPr>
        <w:t xml:space="preserve">mM HEPES </w:t>
      </w:r>
      <w:r w:rsidR="00967186">
        <w:rPr>
          <w:rFonts w:asciiTheme="minorHAnsi" w:hAnsiTheme="minorHAnsi" w:cstheme="minorHAnsi"/>
          <w:color w:val="auto"/>
        </w:rPr>
        <w:t>(</w:t>
      </w:r>
      <w:r w:rsidR="00967186" w:rsidRPr="00967186">
        <w:rPr>
          <w:rFonts w:asciiTheme="minorHAnsi" w:hAnsiTheme="minorHAnsi" w:cstheme="minorHAnsi"/>
          <w:color w:val="auto"/>
        </w:rPr>
        <w:t>4-(2-hydroxyethyl)-1-piperazineethanesulfonic acid</w:t>
      </w:r>
      <w:r w:rsidR="00967186">
        <w:rPr>
          <w:rFonts w:asciiTheme="minorHAnsi" w:hAnsiTheme="minorHAnsi" w:cstheme="minorHAnsi"/>
          <w:color w:val="auto"/>
        </w:rPr>
        <w:t>)</w:t>
      </w:r>
      <w:r w:rsidR="00967186" w:rsidRPr="00967186">
        <w:rPr>
          <w:rFonts w:asciiTheme="minorHAnsi" w:hAnsiTheme="minorHAnsi" w:cstheme="minorHAnsi"/>
          <w:color w:val="auto"/>
        </w:rPr>
        <w:t xml:space="preserve"> </w:t>
      </w:r>
      <w:r w:rsidR="0000332F" w:rsidRPr="009031BF">
        <w:rPr>
          <w:rFonts w:asciiTheme="minorHAnsi" w:hAnsiTheme="minorHAnsi" w:cstheme="minorHAnsi"/>
          <w:color w:val="auto"/>
        </w:rPr>
        <w:t>95</w:t>
      </w:r>
      <w:r w:rsidR="00967186">
        <w:rPr>
          <w:rFonts w:asciiTheme="minorHAnsi" w:hAnsiTheme="minorHAnsi" w:cstheme="minorHAnsi"/>
          <w:color w:val="auto"/>
        </w:rPr>
        <w:t xml:space="preserve"> </w:t>
      </w:r>
      <w:r w:rsidR="0000332F" w:rsidRPr="009031BF">
        <w:rPr>
          <w:rFonts w:asciiTheme="minorHAnsi" w:hAnsiTheme="minorHAnsi" w:cstheme="minorHAnsi"/>
          <w:color w:val="auto"/>
        </w:rPr>
        <w:t>mM NaCl buffer (HEPES buffer)</w:t>
      </w:r>
      <w:r w:rsidR="00B815A4" w:rsidRPr="009031BF">
        <w:rPr>
          <w:rFonts w:asciiTheme="minorHAnsi" w:hAnsiTheme="minorHAnsi" w:cstheme="minorHAnsi"/>
          <w:color w:val="auto"/>
        </w:rPr>
        <w:t>.</w:t>
      </w:r>
    </w:p>
    <w:p w14:paraId="38697B08" w14:textId="77777777" w:rsidR="009031BF" w:rsidRDefault="009031BF" w:rsidP="009031BF">
      <w:pPr>
        <w:rPr>
          <w:rFonts w:asciiTheme="minorHAnsi" w:hAnsiTheme="minorHAnsi" w:cstheme="minorHAnsi"/>
          <w:color w:val="auto"/>
        </w:rPr>
      </w:pPr>
    </w:p>
    <w:p w14:paraId="5C704AFB" w14:textId="7A0EF893" w:rsidR="0000332F" w:rsidRPr="009031BF" w:rsidRDefault="0000332F" w:rsidP="009031BF">
      <w:pPr>
        <w:rPr>
          <w:rFonts w:asciiTheme="minorHAnsi" w:hAnsiTheme="minorHAnsi" w:cstheme="minorHAnsi"/>
          <w:color w:val="auto"/>
        </w:rPr>
      </w:pPr>
      <w:r w:rsidRPr="009031BF">
        <w:rPr>
          <w:rFonts w:asciiTheme="minorHAnsi" w:hAnsiTheme="minorHAnsi" w:cstheme="minorHAnsi"/>
          <w:color w:val="auto"/>
        </w:rPr>
        <w:t xml:space="preserve">NOTE: To prevent liposomal burst, the sorbitol buffer </w:t>
      </w:r>
      <w:r w:rsidR="008F23BE" w:rsidRPr="009031BF">
        <w:rPr>
          <w:rFonts w:asciiTheme="minorHAnsi" w:hAnsiTheme="minorHAnsi" w:cstheme="minorHAnsi"/>
          <w:color w:val="auto"/>
        </w:rPr>
        <w:t xml:space="preserve">used </w:t>
      </w:r>
      <w:r w:rsidRPr="009031BF">
        <w:rPr>
          <w:rFonts w:asciiTheme="minorHAnsi" w:hAnsiTheme="minorHAnsi" w:cstheme="minorHAnsi"/>
          <w:color w:val="auto"/>
        </w:rPr>
        <w:t xml:space="preserve">for rehydration and the HEPES buffer </w:t>
      </w:r>
      <w:r w:rsidR="008F23BE" w:rsidRPr="009031BF">
        <w:rPr>
          <w:rFonts w:asciiTheme="minorHAnsi" w:hAnsiTheme="minorHAnsi" w:cstheme="minorHAnsi"/>
          <w:color w:val="auto"/>
        </w:rPr>
        <w:t xml:space="preserve">used </w:t>
      </w:r>
      <w:r w:rsidRPr="009031BF">
        <w:rPr>
          <w:rFonts w:asciiTheme="minorHAnsi" w:hAnsiTheme="minorHAnsi" w:cstheme="minorHAnsi"/>
          <w:color w:val="auto"/>
        </w:rPr>
        <w:t>for surface preparation should be isotonic. It is thus recommended to check the osmolarity of the buffers before the experiment.</w:t>
      </w:r>
    </w:p>
    <w:p w14:paraId="179C35D6" w14:textId="77777777" w:rsidR="009031BF" w:rsidRPr="009031BF" w:rsidRDefault="009031BF" w:rsidP="009031BF">
      <w:pPr>
        <w:pStyle w:val="ListParagraph"/>
        <w:ind w:left="0"/>
        <w:rPr>
          <w:rFonts w:asciiTheme="minorHAnsi" w:hAnsiTheme="minorHAnsi" w:cstheme="minorHAnsi"/>
          <w:b/>
          <w:color w:val="auto"/>
          <w:highlight w:val="yellow"/>
        </w:rPr>
      </w:pPr>
    </w:p>
    <w:p w14:paraId="5AF95CD8" w14:textId="2B631198" w:rsidR="00B815A4" w:rsidRPr="009031BF" w:rsidRDefault="00B815A4" w:rsidP="009031BF">
      <w:pPr>
        <w:pStyle w:val="ListParagraph"/>
        <w:numPr>
          <w:ilvl w:val="1"/>
          <w:numId w:val="34"/>
        </w:numPr>
        <w:rPr>
          <w:rFonts w:asciiTheme="minorHAnsi" w:hAnsiTheme="minorHAnsi" w:cstheme="minorHAnsi"/>
          <w:b/>
          <w:color w:val="auto"/>
          <w:highlight w:val="yellow"/>
        </w:rPr>
      </w:pPr>
      <w:r w:rsidRPr="00967186">
        <w:rPr>
          <w:rFonts w:asciiTheme="minorHAnsi" w:hAnsiTheme="minorHAnsi" w:cstheme="minorHAnsi"/>
          <w:color w:val="auto"/>
          <w:highlight w:val="yellow"/>
        </w:rPr>
        <w:t>Mix 1</w:t>
      </w:r>
      <w:r w:rsidR="00846645">
        <w:rPr>
          <w:rFonts w:asciiTheme="minorHAnsi" w:hAnsiTheme="minorHAnsi" w:cstheme="minorHAnsi"/>
          <w:color w:val="auto"/>
          <w:highlight w:val="yellow"/>
        </w:rPr>
        <w:t>,</w:t>
      </w:r>
      <w:r w:rsidRPr="00967186">
        <w:rPr>
          <w:rFonts w:asciiTheme="minorHAnsi" w:hAnsiTheme="minorHAnsi" w:cstheme="minorHAnsi"/>
          <w:color w:val="auto"/>
          <w:highlight w:val="yellow"/>
        </w:rPr>
        <w:t>200</w:t>
      </w:r>
      <w:r w:rsidR="009031BF" w:rsidRPr="00967186">
        <w:rPr>
          <w:rFonts w:asciiTheme="minorHAnsi" w:hAnsiTheme="minorHAnsi" w:cstheme="minorHAnsi"/>
          <w:color w:val="auto"/>
          <w:highlight w:val="yellow"/>
        </w:rPr>
        <w:t xml:space="preserve"> µL</w:t>
      </w:r>
      <w:r w:rsidRPr="00967186">
        <w:rPr>
          <w:rFonts w:asciiTheme="minorHAnsi" w:hAnsiTheme="minorHAnsi" w:cstheme="minorHAnsi"/>
          <w:color w:val="auto"/>
          <w:highlight w:val="yellow"/>
        </w:rPr>
        <w:t xml:space="preserve"> </w:t>
      </w:r>
      <w:r w:rsidR="006D44C1">
        <w:rPr>
          <w:rFonts w:asciiTheme="minorHAnsi" w:hAnsiTheme="minorHAnsi" w:cstheme="minorHAnsi"/>
          <w:color w:val="auto"/>
          <w:highlight w:val="yellow"/>
        </w:rPr>
        <w:t xml:space="preserve">of </w:t>
      </w:r>
      <w:r w:rsidRPr="00967186">
        <w:rPr>
          <w:rFonts w:asciiTheme="minorHAnsi" w:hAnsiTheme="minorHAnsi" w:cstheme="minorHAnsi"/>
          <w:color w:val="auto"/>
          <w:highlight w:val="yellow"/>
        </w:rPr>
        <w:t xml:space="preserve">BSA </w:t>
      </w:r>
      <w:r w:rsidR="0076052F" w:rsidRPr="00967186">
        <w:rPr>
          <w:rFonts w:asciiTheme="minorHAnsi" w:hAnsiTheme="minorHAnsi" w:cstheme="minorHAnsi"/>
          <w:color w:val="auto"/>
          <w:highlight w:val="yellow"/>
        </w:rPr>
        <w:t>and 120</w:t>
      </w:r>
      <w:r w:rsidR="009031BF" w:rsidRPr="00967186">
        <w:rPr>
          <w:rFonts w:asciiTheme="minorHAnsi" w:hAnsiTheme="minorHAnsi" w:cstheme="minorHAnsi"/>
          <w:color w:val="auto"/>
          <w:highlight w:val="yellow"/>
        </w:rPr>
        <w:t xml:space="preserve"> µL</w:t>
      </w:r>
      <w:r w:rsidR="0076052F" w:rsidRPr="00967186">
        <w:rPr>
          <w:rFonts w:asciiTheme="minorHAnsi" w:hAnsiTheme="minorHAnsi" w:cstheme="minorHAnsi"/>
          <w:color w:val="auto"/>
          <w:highlight w:val="yellow"/>
        </w:rPr>
        <w:t xml:space="preserve"> </w:t>
      </w:r>
      <w:r w:rsidR="006D44C1">
        <w:rPr>
          <w:rFonts w:asciiTheme="minorHAnsi" w:hAnsiTheme="minorHAnsi" w:cstheme="minorHAnsi"/>
          <w:color w:val="auto"/>
          <w:highlight w:val="yellow"/>
        </w:rPr>
        <w:t xml:space="preserve">of </w:t>
      </w:r>
      <w:r w:rsidR="0076052F" w:rsidRPr="00967186">
        <w:rPr>
          <w:rFonts w:asciiTheme="minorHAnsi" w:hAnsiTheme="minorHAnsi" w:cstheme="minorHAnsi"/>
          <w:color w:val="auto"/>
          <w:highlight w:val="yellow"/>
        </w:rPr>
        <w:t>BSA-</w:t>
      </w:r>
      <w:r w:rsidR="00C470F1" w:rsidRPr="00967186">
        <w:rPr>
          <w:rFonts w:asciiTheme="minorHAnsi" w:hAnsiTheme="minorHAnsi" w:cstheme="minorHAnsi"/>
          <w:color w:val="auto"/>
          <w:highlight w:val="yellow"/>
        </w:rPr>
        <w:t xml:space="preserve">biotin </w:t>
      </w:r>
      <w:r w:rsidR="0076052F" w:rsidRPr="00967186">
        <w:rPr>
          <w:rFonts w:asciiTheme="minorHAnsi" w:hAnsiTheme="minorHAnsi" w:cstheme="minorHAnsi"/>
          <w:color w:val="auto"/>
          <w:highlight w:val="yellow"/>
        </w:rPr>
        <w:t>and add</w:t>
      </w:r>
      <w:r w:rsidR="0076052F" w:rsidRPr="009031BF">
        <w:rPr>
          <w:rFonts w:asciiTheme="minorHAnsi" w:hAnsiTheme="minorHAnsi" w:cstheme="minorHAnsi"/>
          <w:color w:val="auto"/>
          <w:highlight w:val="yellow"/>
        </w:rPr>
        <w:t xml:space="preserve"> </w:t>
      </w:r>
      <w:r w:rsidR="007B0EDF" w:rsidRPr="009031BF">
        <w:rPr>
          <w:rFonts w:asciiTheme="minorHAnsi" w:hAnsiTheme="minorHAnsi" w:cstheme="minorHAnsi"/>
          <w:color w:val="auto"/>
          <w:highlight w:val="yellow"/>
        </w:rPr>
        <w:t>300</w:t>
      </w:r>
      <w:r w:rsidR="00967186">
        <w:rPr>
          <w:rFonts w:asciiTheme="minorHAnsi" w:hAnsiTheme="minorHAnsi" w:cstheme="minorHAnsi"/>
          <w:color w:val="auto"/>
          <w:highlight w:val="yellow"/>
        </w:rPr>
        <w:t xml:space="preserve"> </w:t>
      </w:r>
      <w:r w:rsidR="009031BF">
        <w:rPr>
          <w:rFonts w:asciiTheme="minorHAnsi" w:hAnsiTheme="minorHAnsi" w:cstheme="minorHAnsi"/>
          <w:color w:val="auto"/>
          <w:highlight w:val="yellow"/>
        </w:rPr>
        <w:t>µL</w:t>
      </w:r>
      <w:r w:rsidRPr="009031BF">
        <w:rPr>
          <w:rFonts w:asciiTheme="minorHAnsi" w:hAnsiTheme="minorHAnsi" w:cstheme="minorHAnsi"/>
          <w:color w:val="auto"/>
          <w:highlight w:val="yellow"/>
        </w:rPr>
        <w:t xml:space="preserve"> of the mixture to each well in an 8</w:t>
      </w:r>
      <w:r w:rsidR="00846645">
        <w:rPr>
          <w:rFonts w:asciiTheme="minorHAnsi" w:hAnsiTheme="minorHAnsi" w:cstheme="minorHAnsi"/>
          <w:color w:val="auto"/>
          <w:highlight w:val="yellow"/>
        </w:rPr>
        <w:t xml:space="preserve"> </w:t>
      </w:r>
      <w:r w:rsidRPr="009031BF">
        <w:rPr>
          <w:rFonts w:asciiTheme="minorHAnsi" w:hAnsiTheme="minorHAnsi" w:cstheme="minorHAnsi"/>
          <w:color w:val="auto"/>
          <w:highlight w:val="yellow"/>
        </w:rPr>
        <w:t>well slide for microscopy.</w:t>
      </w:r>
    </w:p>
    <w:p w14:paraId="693A7216" w14:textId="77777777" w:rsidR="009031BF" w:rsidRDefault="009031BF" w:rsidP="009031BF">
      <w:pPr>
        <w:rPr>
          <w:rFonts w:asciiTheme="minorHAnsi" w:hAnsiTheme="minorHAnsi" w:cstheme="minorHAnsi"/>
          <w:color w:val="auto"/>
        </w:rPr>
      </w:pPr>
    </w:p>
    <w:p w14:paraId="2B6BA642" w14:textId="07D05BB7" w:rsidR="007B0EDF" w:rsidRPr="009031BF" w:rsidRDefault="007B0EDF" w:rsidP="009031BF">
      <w:pPr>
        <w:rPr>
          <w:rFonts w:asciiTheme="minorHAnsi" w:hAnsiTheme="minorHAnsi" w:cstheme="minorHAnsi"/>
          <w:color w:val="auto"/>
        </w:rPr>
      </w:pPr>
      <w:r w:rsidRPr="009031BF">
        <w:rPr>
          <w:rFonts w:asciiTheme="minorHAnsi" w:hAnsiTheme="minorHAnsi" w:cstheme="minorHAnsi"/>
          <w:color w:val="auto"/>
        </w:rPr>
        <w:t>NOTE: Here we use a commercially available 8</w:t>
      </w:r>
      <w:r w:rsidR="00846645">
        <w:rPr>
          <w:rFonts w:asciiTheme="minorHAnsi" w:hAnsiTheme="minorHAnsi" w:cstheme="minorHAnsi"/>
          <w:color w:val="auto"/>
        </w:rPr>
        <w:t xml:space="preserve"> </w:t>
      </w:r>
      <w:r w:rsidRPr="009031BF">
        <w:rPr>
          <w:rFonts w:asciiTheme="minorHAnsi" w:hAnsiTheme="minorHAnsi" w:cstheme="minorHAnsi"/>
          <w:color w:val="auto"/>
        </w:rPr>
        <w:t xml:space="preserve">well </w:t>
      </w:r>
      <w:r w:rsidR="003A1B5E">
        <w:rPr>
          <w:rFonts w:asciiTheme="minorHAnsi" w:hAnsiTheme="minorHAnsi" w:cstheme="minorHAnsi"/>
          <w:color w:val="auto"/>
        </w:rPr>
        <w:t>microscope</w:t>
      </w:r>
      <w:r w:rsidRPr="009031BF">
        <w:rPr>
          <w:rFonts w:asciiTheme="minorHAnsi" w:hAnsiTheme="minorHAnsi" w:cstheme="minorHAnsi"/>
          <w:color w:val="auto"/>
        </w:rPr>
        <w:t xml:space="preserve"> slide with a glass bottom (see </w:t>
      </w:r>
      <w:r w:rsidR="00C470F1" w:rsidRPr="00185393">
        <w:rPr>
          <w:rFonts w:asciiTheme="minorHAnsi" w:hAnsiTheme="minorHAnsi" w:cstheme="minorHAnsi"/>
          <w:b/>
          <w:bCs/>
          <w:color w:val="auto"/>
        </w:rPr>
        <w:t>Table of</w:t>
      </w:r>
      <w:r w:rsidR="00C470F1">
        <w:rPr>
          <w:rFonts w:asciiTheme="minorHAnsi" w:hAnsiTheme="minorHAnsi" w:cstheme="minorHAnsi"/>
          <w:color w:val="auto"/>
        </w:rPr>
        <w:t xml:space="preserve"> </w:t>
      </w:r>
      <w:r w:rsidR="00C470F1" w:rsidRPr="00E25C6B">
        <w:rPr>
          <w:rFonts w:asciiTheme="minorHAnsi" w:hAnsiTheme="minorHAnsi" w:cstheme="minorHAnsi"/>
          <w:b/>
          <w:bCs/>
          <w:color w:val="auto"/>
        </w:rPr>
        <w:t>Materials</w:t>
      </w:r>
      <w:r w:rsidRPr="009031BF">
        <w:rPr>
          <w:rFonts w:asciiTheme="minorHAnsi" w:hAnsiTheme="minorHAnsi" w:cstheme="minorHAnsi"/>
          <w:color w:val="auto"/>
        </w:rPr>
        <w:t xml:space="preserve">), but the protocol can easily be adapted to customized </w:t>
      </w:r>
      <w:r w:rsidR="003A1B5E">
        <w:rPr>
          <w:rFonts w:asciiTheme="minorHAnsi" w:hAnsiTheme="minorHAnsi" w:cstheme="minorHAnsi"/>
          <w:color w:val="auto"/>
        </w:rPr>
        <w:t>microscope</w:t>
      </w:r>
      <w:r w:rsidRPr="009031BF">
        <w:rPr>
          <w:rFonts w:asciiTheme="minorHAnsi" w:hAnsiTheme="minorHAnsi" w:cstheme="minorHAnsi"/>
          <w:color w:val="auto"/>
        </w:rPr>
        <w:t xml:space="preserve"> chambers.</w:t>
      </w:r>
    </w:p>
    <w:p w14:paraId="7F4FF833" w14:textId="77777777" w:rsidR="009031BF" w:rsidRPr="009031BF" w:rsidRDefault="009031BF" w:rsidP="009031BF">
      <w:pPr>
        <w:pStyle w:val="ListParagraph"/>
        <w:ind w:left="0"/>
        <w:rPr>
          <w:rFonts w:asciiTheme="minorHAnsi" w:hAnsiTheme="minorHAnsi" w:cstheme="minorHAnsi"/>
          <w:b/>
          <w:color w:val="auto"/>
        </w:rPr>
      </w:pPr>
    </w:p>
    <w:p w14:paraId="5BD5F902" w14:textId="5F5B273D" w:rsidR="00B815A4" w:rsidRPr="009031BF" w:rsidRDefault="00B815A4" w:rsidP="009031BF">
      <w:pPr>
        <w:pStyle w:val="ListParagraph"/>
        <w:numPr>
          <w:ilvl w:val="1"/>
          <w:numId w:val="34"/>
        </w:numPr>
        <w:rPr>
          <w:rFonts w:asciiTheme="minorHAnsi" w:hAnsiTheme="minorHAnsi" w:cstheme="minorHAnsi"/>
          <w:b/>
          <w:color w:val="auto"/>
        </w:rPr>
      </w:pPr>
      <w:r w:rsidRPr="009031BF">
        <w:rPr>
          <w:rFonts w:asciiTheme="minorHAnsi" w:hAnsiTheme="minorHAnsi" w:cstheme="minorHAnsi"/>
          <w:color w:val="auto"/>
        </w:rPr>
        <w:t xml:space="preserve">Incubate the slide </w:t>
      </w:r>
      <w:r w:rsidR="007B0EDF" w:rsidRPr="009031BF">
        <w:rPr>
          <w:rFonts w:asciiTheme="minorHAnsi" w:hAnsiTheme="minorHAnsi" w:cstheme="minorHAnsi"/>
          <w:color w:val="auto"/>
        </w:rPr>
        <w:t xml:space="preserve">for </w:t>
      </w:r>
      <w:r w:rsidRPr="009031BF">
        <w:rPr>
          <w:rFonts w:asciiTheme="minorHAnsi" w:hAnsiTheme="minorHAnsi" w:cstheme="minorHAnsi"/>
          <w:color w:val="auto"/>
        </w:rPr>
        <w:t xml:space="preserve">20 </w:t>
      </w:r>
      <w:r w:rsidR="00846645" w:rsidRPr="004C1BFC">
        <w:rPr>
          <w:rFonts w:asciiTheme="minorHAnsi" w:hAnsiTheme="minorHAnsi" w:cstheme="minorHAnsi"/>
          <w:color w:val="auto"/>
        </w:rPr>
        <w:t>min</w:t>
      </w:r>
      <w:r w:rsidR="00846645" w:rsidRPr="009031BF">
        <w:rPr>
          <w:rFonts w:asciiTheme="minorHAnsi" w:hAnsiTheme="minorHAnsi" w:cstheme="minorHAnsi"/>
          <w:color w:val="auto"/>
        </w:rPr>
        <w:t xml:space="preserve"> </w:t>
      </w:r>
      <w:r w:rsidRPr="009031BF">
        <w:rPr>
          <w:rFonts w:asciiTheme="minorHAnsi" w:hAnsiTheme="minorHAnsi" w:cstheme="minorHAnsi"/>
          <w:color w:val="auto"/>
        </w:rPr>
        <w:t xml:space="preserve">at </w:t>
      </w:r>
      <w:r w:rsidR="00846645" w:rsidRPr="009031BF">
        <w:rPr>
          <w:rFonts w:asciiTheme="minorHAnsi" w:hAnsiTheme="minorHAnsi" w:cstheme="minorHAnsi"/>
          <w:color w:val="auto"/>
        </w:rPr>
        <w:t xml:space="preserve">room temperature </w:t>
      </w:r>
      <w:r w:rsidRPr="009031BF">
        <w:rPr>
          <w:rFonts w:asciiTheme="minorHAnsi" w:hAnsiTheme="minorHAnsi" w:cstheme="minorHAnsi"/>
          <w:color w:val="auto"/>
        </w:rPr>
        <w:t>(RT).</w:t>
      </w:r>
    </w:p>
    <w:p w14:paraId="087B46D1" w14:textId="77777777" w:rsidR="009031BF" w:rsidRPr="009031BF" w:rsidRDefault="009031BF" w:rsidP="009031BF">
      <w:pPr>
        <w:pStyle w:val="ListParagraph"/>
        <w:ind w:left="0"/>
        <w:rPr>
          <w:rFonts w:asciiTheme="minorHAnsi" w:hAnsiTheme="minorHAnsi" w:cstheme="minorHAnsi"/>
          <w:b/>
          <w:color w:val="auto"/>
          <w:highlight w:val="yellow"/>
        </w:rPr>
      </w:pPr>
    </w:p>
    <w:p w14:paraId="6F734D30" w14:textId="46FD2BFF" w:rsidR="006B14F2" w:rsidRPr="009031BF" w:rsidRDefault="00B815A4" w:rsidP="009031BF">
      <w:pPr>
        <w:pStyle w:val="ListParagraph"/>
        <w:numPr>
          <w:ilvl w:val="1"/>
          <w:numId w:val="34"/>
        </w:numPr>
        <w:rPr>
          <w:rFonts w:asciiTheme="minorHAnsi" w:hAnsiTheme="minorHAnsi" w:cstheme="minorHAnsi"/>
          <w:b/>
          <w:color w:val="auto"/>
          <w:highlight w:val="yellow"/>
        </w:rPr>
      </w:pPr>
      <w:r w:rsidRPr="009031BF">
        <w:rPr>
          <w:rFonts w:asciiTheme="minorHAnsi" w:hAnsiTheme="minorHAnsi" w:cstheme="minorHAnsi"/>
          <w:color w:val="auto"/>
          <w:highlight w:val="yellow"/>
        </w:rPr>
        <w:t>Wash the slide 8</w:t>
      </w:r>
      <w:r w:rsidR="00846645">
        <w:rPr>
          <w:rFonts w:asciiTheme="minorHAnsi" w:hAnsiTheme="minorHAnsi" w:cstheme="minorHAnsi"/>
          <w:color w:val="auto"/>
          <w:highlight w:val="yellow"/>
        </w:rPr>
        <w:t>x</w:t>
      </w:r>
      <w:r w:rsidRPr="009031BF">
        <w:rPr>
          <w:rFonts w:asciiTheme="minorHAnsi" w:hAnsiTheme="minorHAnsi" w:cstheme="minorHAnsi"/>
          <w:color w:val="auto"/>
          <w:highlight w:val="yellow"/>
        </w:rPr>
        <w:t xml:space="preserve"> </w:t>
      </w:r>
      <w:r w:rsidR="00876056" w:rsidRPr="009031BF">
        <w:rPr>
          <w:rFonts w:asciiTheme="minorHAnsi" w:hAnsiTheme="minorHAnsi" w:cstheme="minorHAnsi"/>
          <w:color w:val="auto"/>
          <w:highlight w:val="yellow"/>
        </w:rPr>
        <w:t>with</w:t>
      </w:r>
      <w:r w:rsidRPr="009031BF">
        <w:rPr>
          <w:rFonts w:asciiTheme="minorHAnsi" w:hAnsiTheme="minorHAnsi" w:cstheme="minorHAnsi"/>
          <w:color w:val="auto"/>
          <w:highlight w:val="yellow"/>
        </w:rPr>
        <w:t xml:space="preserve"> </w:t>
      </w:r>
      <w:r w:rsidR="0076052F" w:rsidRPr="009031BF">
        <w:rPr>
          <w:rFonts w:asciiTheme="minorHAnsi" w:hAnsiTheme="minorHAnsi" w:cstheme="minorHAnsi"/>
          <w:color w:val="auto"/>
          <w:highlight w:val="yellow"/>
        </w:rPr>
        <w:t>300</w:t>
      </w:r>
      <w:r w:rsidR="00967186">
        <w:rPr>
          <w:rFonts w:asciiTheme="minorHAnsi" w:hAnsiTheme="minorHAnsi" w:cstheme="minorHAnsi"/>
          <w:color w:val="auto"/>
          <w:highlight w:val="yellow"/>
        </w:rPr>
        <w:t xml:space="preserve"> </w:t>
      </w:r>
      <w:r w:rsidR="009031BF">
        <w:rPr>
          <w:rFonts w:asciiTheme="minorHAnsi" w:hAnsiTheme="minorHAnsi" w:cstheme="minorHAnsi"/>
          <w:color w:val="auto"/>
          <w:highlight w:val="yellow"/>
        </w:rPr>
        <w:t>µL</w:t>
      </w:r>
      <w:r w:rsidR="0076052F" w:rsidRPr="009031BF">
        <w:rPr>
          <w:rFonts w:asciiTheme="minorHAnsi" w:hAnsiTheme="minorHAnsi" w:cstheme="minorHAnsi"/>
          <w:color w:val="auto"/>
          <w:highlight w:val="yellow"/>
        </w:rPr>
        <w:t xml:space="preserve"> </w:t>
      </w:r>
      <w:r w:rsidR="006D44C1">
        <w:rPr>
          <w:rFonts w:asciiTheme="minorHAnsi" w:hAnsiTheme="minorHAnsi" w:cstheme="minorHAnsi"/>
          <w:color w:val="auto"/>
          <w:highlight w:val="yellow"/>
        </w:rPr>
        <w:t xml:space="preserve">of </w:t>
      </w:r>
      <w:r w:rsidR="0000332F" w:rsidRPr="009031BF">
        <w:rPr>
          <w:rFonts w:asciiTheme="minorHAnsi" w:hAnsiTheme="minorHAnsi" w:cstheme="minorHAnsi"/>
          <w:color w:val="auto"/>
          <w:highlight w:val="yellow"/>
        </w:rPr>
        <w:t>HEPES</w:t>
      </w:r>
      <w:r w:rsidRPr="009031BF">
        <w:rPr>
          <w:rFonts w:asciiTheme="minorHAnsi" w:hAnsiTheme="minorHAnsi" w:cstheme="minorHAnsi"/>
          <w:color w:val="auto"/>
          <w:highlight w:val="yellow"/>
        </w:rPr>
        <w:t xml:space="preserve"> buffer</w:t>
      </w:r>
      <w:r w:rsidR="006B14F2" w:rsidRPr="009031BF">
        <w:rPr>
          <w:rFonts w:asciiTheme="minorHAnsi" w:hAnsiTheme="minorHAnsi" w:cstheme="minorHAnsi"/>
          <w:color w:val="auto"/>
          <w:highlight w:val="yellow"/>
        </w:rPr>
        <w:t>.</w:t>
      </w:r>
    </w:p>
    <w:p w14:paraId="361BDD4C" w14:textId="77777777" w:rsidR="009031BF" w:rsidRDefault="009031BF" w:rsidP="009031BF">
      <w:pPr>
        <w:pStyle w:val="ListParagraph"/>
        <w:ind w:left="0"/>
        <w:rPr>
          <w:rFonts w:asciiTheme="minorHAnsi" w:hAnsiTheme="minorHAnsi" w:cstheme="minorHAnsi"/>
          <w:color w:val="auto"/>
          <w:highlight w:val="yellow"/>
        </w:rPr>
      </w:pPr>
    </w:p>
    <w:p w14:paraId="3ABEA30F" w14:textId="6D7ED770" w:rsidR="00B815A4" w:rsidRPr="009031BF" w:rsidRDefault="006B14F2" w:rsidP="009031BF">
      <w:pPr>
        <w:pStyle w:val="ListParagraph"/>
        <w:ind w:left="0"/>
        <w:rPr>
          <w:rFonts w:asciiTheme="minorHAnsi" w:hAnsiTheme="minorHAnsi" w:cstheme="minorHAnsi"/>
          <w:b/>
          <w:color w:val="auto"/>
          <w:highlight w:val="yellow"/>
        </w:rPr>
      </w:pPr>
      <w:r w:rsidRPr="009031BF">
        <w:rPr>
          <w:rFonts w:asciiTheme="minorHAnsi" w:hAnsiTheme="minorHAnsi" w:cstheme="minorHAnsi"/>
          <w:color w:val="auto"/>
          <w:highlight w:val="yellow"/>
        </w:rPr>
        <w:t>NOTE: Be</w:t>
      </w:r>
      <w:r w:rsidR="00B815A4" w:rsidRPr="009031BF">
        <w:rPr>
          <w:rFonts w:asciiTheme="minorHAnsi" w:hAnsiTheme="minorHAnsi" w:cstheme="minorHAnsi"/>
          <w:color w:val="auto"/>
          <w:highlight w:val="yellow"/>
        </w:rPr>
        <w:t xml:space="preserve"> careful not to</w:t>
      </w:r>
      <w:r w:rsidR="0076052F" w:rsidRPr="009031BF">
        <w:rPr>
          <w:rFonts w:asciiTheme="minorHAnsi" w:hAnsiTheme="minorHAnsi" w:cstheme="minorHAnsi"/>
          <w:color w:val="auto"/>
          <w:highlight w:val="yellow"/>
        </w:rPr>
        <w:t xml:space="preserve"> leave the wells without buffer</w:t>
      </w:r>
      <w:r w:rsidR="00B815A4" w:rsidRPr="009031BF">
        <w:rPr>
          <w:rFonts w:asciiTheme="minorHAnsi" w:hAnsiTheme="minorHAnsi" w:cstheme="minorHAnsi"/>
          <w:color w:val="auto"/>
          <w:highlight w:val="yellow"/>
        </w:rPr>
        <w:t xml:space="preserve"> </w:t>
      </w:r>
      <w:r w:rsidR="0076052F" w:rsidRPr="009031BF">
        <w:rPr>
          <w:rFonts w:asciiTheme="minorHAnsi" w:hAnsiTheme="minorHAnsi" w:cstheme="minorHAnsi"/>
          <w:color w:val="auto"/>
          <w:highlight w:val="yellow"/>
        </w:rPr>
        <w:t xml:space="preserve">for more than a few seconds, as drying out the surface will </w:t>
      </w:r>
      <w:r w:rsidR="00EC1858" w:rsidRPr="009031BF">
        <w:rPr>
          <w:rFonts w:asciiTheme="minorHAnsi" w:hAnsiTheme="minorHAnsi" w:cstheme="minorHAnsi"/>
          <w:color w:val="auto"/>
          <w:highlight w:val="yellow"/>
        </w:rPr>
        <w:t>damage</w:t>
      </w:r>
      <w:r w:rsidR="0076052F" w:rsidRPr="009031BF">
        <w:rPr>
          <w:rFonts w:asciiTheme="minorHAnsi" w:hAnsiTheme="minorHAnsi" w:cstheme="minorHAnsi"/>
          <w:color w:val="auto"/>
          <w:highlight w:val="yellow"/>
        </w:rPr>
        <w:t xml:space="preserve"> it. Furthermore, be</w:t>
      </w:r>
      <w:r w:rsidR="00B815A4" w:rsidRPr="009031BF">
        <w:rPr>
          <w:rFonts w:asciiTheme="minorHAnsi" w:hAnsiTheme="minorHAnsi" w:cstheme="minorHAnsi"/>
          <w:color w:val="auto"/>
          <w:highlight w:val="yellow"/>
        </w:rPr>
        <w:t xml:space="preserve"> careful not to scratch the surface with the pipette tip</w:t>
      </w:r>
      <w:r w:rsidR="0076052F" w:rsidRPr="009031BF">
        <w:rPr>
          <w:rFonts w:asciiTheme="minorHAnsi" w:hAnsiTheme="minorHAnsi" w:cstheme="minorHAnsi"/>
          <w:color w:val="auto"/>
          <w:highlight w:val="yellow"/>
        </w:rPr>
        <w:t xml:space="preserve"> as this will also </w:t>
      </w:r>
      <w:r w:rsidR="00EC1858" w:rsidRPr="009031BF">
        <w:rPr>
          <w:rFonts w:asciiTheme="minorHAnsi" w:hAnsiTheme="minorHAnsi" w:cstheme="minorHAnsi"/>
          <w:color w:val="auto"/>
          <w:highlight w:val="yellow"/>
        </w:rPr>
        <w:t>damage</w:t>
      </w:r>
      <w:r w:rsidR="0076052F" w:rsidRPr="009031BF">
        <w:rPr>
          <w:rFonts w:asciiTheme="minorHAnsi" w:hAnsiTheme="minorHAnsi" w:cstheme="minorHAnsi"/>
          <w:color w:val="auto"/>
          <w:highlight w:val="yellow"/>
        </w:rPr>
        <w:t xml:space="preserve"> it</w:t>
      </w:r>
      <w:r w:rsidR="00800B6E" w:rsidRPr="009031BF">
        <w:rPr>
          <w:rFonts w:asciiTheme="minorHAnsi" w:hAnsiTheme="minorHAnsi" w:cstheme="minorHAnsi"/>
          <w:color w:val="auto"/>
          <w:highlight w:val="yellow"/>
        </w:rPr>
        <w:t>.</w:t>
      </w:r>
      <w:r w:rsidR="008F23BE" w:rsidRPr="009031BF">
        <w:rPr>
          <w:rFonts w:asciiTheme="minorHAnsi" w:hAnsiTheme="minorHAnsi" w:cstheme="minorHAnsi"/>
          <w:color w:val="auto"/>
          <w:highlight w:val="yellow"/>
        </w:rPr>
        <w:t xml:space="preserve"> </w:t>
      </w:r>
      <w:r w:rsidR="00800B6E" w:rsidRPr="009031BF">
        <w:rPr>
          <w:rFonts w:asciiTheme="minorHAnsi" w:hAnsiTheme="minorHAnsi" w:cstheme="minorHAnsi"/>
          <w:color w:val="auto"/>
          <w:highlight w:val="yellow"/>
        </w:rPr>
        <w:t>T</w:t>
      </w:r>
      <w:r w:rsidR="008F23BE" w:rsidRPr="009031BF">
        <w:rPr>
          <w:rFonts w:asciiTheme="minorHAnsi" w:hAnsiTheme="minorHAnsi" w:cstheme="minorHAnsi"/>
          <w:color w:val="auto"/>
          <w:highlight w:val="yellow"/>
        </w:rPr>
        <w:t>hus</w:t>
      </w:r>
      <w:r w:rsidR="00800B6E" w:rsidRPr="009031BF">
        <w:rPr>
          <w:rFonts w:asciiTheme="minorHAnsi" w:hAnsiTheme="minorHAnsi" w:cstheme="minorHAnsi"/>
          <w:color w:val="auto"/>
          <w:highlight w:val="yellow"/>
        </w:rPr>
        <w:t>,</w:t>
      </w:r>
      <w:r w:rsidR="00B815A4" w:rsidRPr="009031BF">
        <w:rPr>
          <w:rFonts w:asciiTheme="minorHAnsi" w:hAnsiTheme="minorHAnsi" w:cstheme="minorHAnsi"/>
          <w:color w:val="auto"/>
          <w:highlight w:val="yellow"/>
        </w:rPr>
        <w:t xml:space="preserve"> when aspirating buffer from a well, </w:t>
      </w:r>
      <w:r w:rsidR="008F23BE" w:rsidRPr="009031BF">
        <w:rPr>
          <w:rFonts w:asciiTheme="minorHAnsi" w:hAnsiTheme="minorHAnsi" w:cstheme="minorHAnsi"/>
          <w:color w:val="auto"/>
          <w:highlight w:val="yellow"/>
        </w:rPr>
        <w:t>do it</w:t>
      </w:r>
      <w:r w:rsidR="00B815A4" w:rsidRPr="009031BF">
        <w:rPr>
          <w:rFonts w:asciiTheme="minorHAnsi" w:hAnsiTheme="minorHAnsi" w:cstheme="minorHAnsi"/>
          <w:color w:val="auto"/>
          <w:highlight w:val="yellow"/>
        </w:rPr>
        <w:t xml:space="preserve"> from the edge or corner.</w:t>
      </w:r>
    </w:p>
    <w:p w14:paraId="116CEAC2" w14:textId="77777777" w:rsidR="009031BF" w:rsidRPr="009031BF" w:rsidRDefault="009031BF" w:rsidP="009031BF">
      <w:pPr>
        <w:pStyle w:val="ListParagraph"/>
        <w:ind w:left="0"/>
        <w:rPr>
          <w:rFonts w:asciiTheme="minorHAnsi" w:hAnsiTheme="minorHAnsi" w:cstheme="minorHAnsi"/>
          <w:b/>
          <w:color w:val="auto"/>
          <w:highlight w:val="yellow"/>
        </w:rPr>
      </w:pPr>
    </w:p>
    <w:p w14:paraId="3E824E6A" w14:textId="501390C9" w:rsidR="00B815A4" w:rsidRPr="009031BF" w:rsidRDefault="00B815A4" w:rsidP="009031BF">
      <w:pPr>
        <w:pStyle w:val="ListParagraph"/>
        <w:numPr>
          <w:ilvl w:val="1"/>
          <w:numId w:val="34"/>
        </w:numPr>
        <w:rPr>
          <w:rFonts w:asciiTheme="minorHAnsi" w:hAnsiTheme="minorHAnsi" w:cstheme="minorHAnsi"/>
          <w:b/>
          <w:color w:val="auto"/>
          <w:highlight w:val="yellow"/>
        </w:rPr>
      </w:pPr>
      <w:r w:rsidRPr="009031BF">
        <w:rPr>
          <w:rFonts w:asciiTheme="minorHAnsi" w:hAnsiTheme="minorHAnsi" w:cstheme="minorHAnsi"/>
          <w:color w:val="auto"/>
          <w:highlight w:val="yellow"/>
        </w:rPr>
        <w:t>Add 250</w:t>
      </w:r>
      <w:r w:rsidR="00967186">
        <w:rPr>
          <w:rFonts w:asciiTheme="minorHAnsi" w:hAnsiTheme="minorHAnsi" w:cstheme="minorHAnsi"/>
          <w:color w:val="auto"/>
          <w:highlight w:val="yellow"/>
        </w:rPr>
        <w:t xml:space="preserve"> </w:t>
      </w:r>
      <w:r w:rsidR="009031BF">
        <w:rPr>
          <w:rFonts w:asciiTheme="minorHAnsi" w:hAnsiTheme="minorHAnsi" w:cstheme="minorHAnsi"/>
          <w:color w:val="auto"/>
          <w:highlight w:val="yellow"/>
        </w:rPr>
        <w:t>µL</w:t>
      </w:r>
      <w:r w:rsidRPr="009031BF">
        <w:rPr>
          <w:rFonts w:asciiTheme="minorHAnsi" w:hAnsiTheme="minorHAnsi" w:cstheme="minorHAnsi"/>
          <w:color w:val="auto"/>
          <w:highlight w:val="yellow"/>
        </w:rPr>
        <w:t xml:space="preserve"> </w:t>
      </w:r>
      <w:r w:rsidR="00C470F1">
        <w:rPr>
          <w:rFonts w:asciiTheme="minorHAnsi" w:hAnsiTheme="minorHAnsi" w:cstheme="minorHAnsi"/>
          <w:color w:val="auto"/>
          <w:highlight w:val="yellow"/>
        </w:rPr>
        <w:t xml:space="preserve">of </w:t>
      </w:r>
      <w:r w:rsidR="006D44C1" w:rsidRPr="009031BF">
        <w:rPr>
          <w:rFonts w:asciiTheme="minorHAnsi" w:hAnsiTheme="minorHAnsi" w:cstheme="minorHAnsi"/>
          <w:color w:val="auto"/>
          <w:highlight w:val="yellow"/>
        </w:rPr>
        <w:t xml:space="preserve">streptavidin </w:t>
      </w:r>
      <w:r w:rsidRPr="009031BF">
        <w:rPr>
          <w:rFonts w:asciiTheme="minorHAnsi" w:hAnsiTheme="minorHAnsi" w:cstheme="minorHAnsi"/>
          <w:color w:val="auto"/>
          <w:highlight w:val="yellow"/>
        </w:rPr>
        <w:t xml:space="preserve">and incubate for 10 </w:t>
      </w:r>
      <w:r w:rsidR="00846645">
        <w:rPr>
          <w:rFonts w:asciiTheme="minorHAnsi" w:hAnsiTheme="minorHAnsi" w:cstheme="minorHAnsi"/>
          <w:color w:val="auto"/>
          <w:highlight w:val="yellow"/>
        </w:rPr>
        <w:t>min</w:t>
      </w:r>
      <w:r w:rsidR="004E7C2C" w:rsidRPr="009031BF">
        <w:rPr>
          <w:rFonts w:asciiTheme="minorHAnsi" w:hAnsiTheme="minorHAnsi" w:cstheme="minorHAnsi"/>
          <w:color w:val="auto"/>
          <w:highlight w:val="yellow"/>
        </w:rPr>
        <w:t xml:space="preserve"> </w:t>
      </w:r>
      <w:r w:rsidRPr="009031BF">
        <w:rPr>
          <w:rFonts w:asciiTheme="minorHAnsi" w:hAnsiTheme="minorHAnsi" w:cstheme="minorHAnsi"/>
          <w:color w:val="auto"/>
          <w:highlight w:val="yellow"/>
        </w:rPr>
        <w:t>at RT.</w:t>
      </w:r>
    </w:p>
    <w:p w14:paraId="7B772AD4" w14:textId="77777777" w:rsidR="009031BF" w:rsidRPr="009031BF" w:rsidRDefault="009031BF" w:rsidP="009031BF">
      <w:pPr>
        <w:pStyle w:val="ListParagraph"/>
        <w:ind w:left="0"/>
        <w:rPr>
          <w:rFonts w:asciiTheme="minorHAnsi" w:hAnsiTheme="minorHAnsi" w:cstheme="minorHAnsi"/>
          <w:b/>
          <w:color w:val="auto"/>
          <w:highlight w:val="yellow"/>
        </w:rPr>
      </w:pPr>
    </w:p>
    <w:p w14:paraId="28071BCA" w14:textId="13922C1E" w:rsidR="00B815A4" w:rsidRPr="009031BF" w:rsidRDefault="00B815A4" w:rsidP="009031BF">
      <w:pPr>
        <w:pStyle w:val="ListParagraph"/>
        <w:numPr>
          <w:ilvl w:val="1"/>
          <w:numId w:val="34"/>
        </w:numPr>
        <w:rPr>
          <w:rFonts w:asciiTheme="minorHAnsi" w:hAnsiTheme="minorHAnsi" w:cstheme="minorHAnsi"/>
          <w:b/>
          <w:color w:val="auto"/>
          <w:highlight w:val="yellow"/>
        </w:rPr>
      </w:pPr>
      <w:r w:rsidRPr="009031BF">
        <w:rPr>
          <w:rFonts w:asciiTheme="minorHAnsi" w:hAnsiTheme="minorHAnsi" w:cstheme="minorHAnsi"/>
          <w:color w:val="auto"/>
          <w:highlight w:val="yellow"/>
        </w:rPr>
        <w:t>Repeat the 8 washes</w:t>
      </w:r>
      <w:r w:rsidR="0076052F" w:rsidRPr="009031BF">
        <w:rPr>
          <w:rFonts w:asciiTheme="minorHAnsi" w:hAnsiTheme="minorHAnsi" w:cstheme="minorHAnsi"/>
          <w:color w:val="auto"/>
          <w:highlight w:val="yellow"/>
        </w:rPr>
        <w:t xml:space="preserve"> described in step </w:t>
      </w:r>
      <w:r w:rsidR="003A1B5E">
        <w:rPr>
          <w:rFonts w:asciiTheme="minorHAnsi" w:hAnsiTheme="minorHAnsi" w:cstheme="minorHAnsi"/>
          <w:color w:val="auto"/>
          <w:highlight w:val="yellow"/>
        </w:rPr>
        <w:t>2.</w:t>
      </w:r>
      <w:r w:rsidR="0076052F" w:rsidRPr="009031BF">
        <w:rPr>
          <w:rFonts w:asciiTheme="minorHAnsi" w:hAnsiTheme="minorHAnsi" w:cstheme="minorHAnsi"/>
          <w:color w:val="auto"/>
          <w:highlight w:val="yellow"/>
        </w:rPr>
        <w:t>4.</w:t>
      </w:r>
    </w:p>
    <w:p w14:paraId="33E90370" w14:textId="77777777" w:rsidR="009031BF" w:rsidRPr="009031BF" w:rsidRDefault="009031BF" w:rsidP="009031BF">
      <w:pPr>
        <w:pStyle w:val="ListParagraph"/>
        <w:ind w:left="0"/>
        <w:rPr>
          <w:rFonts w:asciiTheme="minorHAnsi" w:hAnsiTheme="minorHAnsi" w:cstheme="minorHAnsi"/>
          <w:b/>
          <w:color w:val="auto"/>
        </w:rPr>
      </w:pPr>
    </w:p>
    <w:p w14:paraId="33C1E1B6" w14:textId="0D6F66B4" w:rsidR="0076052F" w:rsidRPr="009031BF" w:rsidRDefault="00B815A4" w:rsidP="009031BF">
      <w:pPr>
        <w:pStyle w:val="ListParagraph"/>
        <w:numPr>
          <w:ilvl w:val="1"/>
          <w:numId w:val="34"/>
        </w:numPr>
        <w:rPr>
          <w:rFonts w:asciiTheme="minorHAnsi" w:hAnsiTheme="minorHAnsi" w:cstheme="minorHAnsi"/>
          <w:b/>
          <w:color w:val="auto"/>
        </w:rPr>
      </w:pPr>
      <w:r w:rsidRPr="009031BF">
        <w:rPr>
          <w:rFonts w:asciiTheme="minorHAnsi" w:hAnsiTheme="minorHAnsi" w:cstheme="minorHAnsi"/>
          <w:color w:val="auto"/>
        </w:rPr>
        <w:t>St</w:t>
      </w:r>
      <w:r w:rsidR="0076052F" w:rsidRPr="009031BF">
        <w:rPr>
          <w:rFonts w:asciiTheme="minorHAnsi" w:hAnsiTheme="minorHAnsi" w:cstheme="minorHAnsi"/>
          <w:color w:val="auto"/>
        </w:rPr>
        <w:t xml:space="preserve">ore the </w:t>
      </w:r>
      <w:r w:rsidR="003A1B5E">
        <w:rPr>
          <w:rFonts w:asciiTheme="minorHAnsi" w:hAnsiTheme="minorHAnsi" w:cstheme="minorHAnsi"/>
          <w:color w:val="auto"/>
        </w:rPr>
        <w:t>microscope</w:t>
      </w:r>
      <w:r w:rsidR="0076052F" w:rsidRPr="009031BF">
        <w:rPr>
          <w:rFonts w:asciiTheme="minorHAnsi" w:hAnsiTheme="minorHAnsi" w:cstheme="minorHAnsi"/>
          <w:color w:val="auto"/>
        </w:rPr>
        <w:t xml:space="preserve"> slide with 30</w:t>
      </w:r>
      <w:r w:rsidRPr="009031BF">
        <w:rPr>
          <w:rFonts w:asciiTheme="minorHAnsi" w:hAnsiTheme="minorHAnsi" w:cstheme="minorHAnsi"/>
          <w:color w:val="auto"/>
        </w:rPr>
        <w:t>0</w:t>
      </w:r>
      <w:r w:rsidR="00967186">
        <w:rPr>
          <w:rFonts w:asciiTheme="minorHAnsi" w:hAnsiTheme="minorHAnsi" w:cstheme="minorHAnsi"/>
          <w:color w:val="auto"/>
        </w:rPr>
        <w:t xml:space="preserve"> </w:t>
      </w:r>
      <w:r w:rsidR="009031BF">
        <w:rPr>
          <w:rFonts w:asciiTheme="minorHAnsi" w:hAnsiTheme="minorHAnsi" w:cstheme="minorHAnsi"/>
          <w:color w:val="auto"/>
        </w:rPr>
        <w:t>µL</w:t>
      </w:r>
      <w:r w:rsidRPr="009031BF">
        <w:rPr>
          <w:rFonts w:asciiTheme="minorHAnsi" w:hAnsiTheme="minorHAnsi" w:cstheme="minorHAnsi"/>
          <w:color w:val="auto"/>
        </w:rPr>
        <w:t xml:space="preserve"> </w:t>
      </w:r>
      <w:r w:rsidR="006D44C1">
        <w:rPr>
          <w:rFonts w:asciiTheme="minorHAnsi" w:hAnsiTheme="minorHAnsi" w:cstheme="minorHAnsi"/>
          <w:color w:val="auto"/>
        </w:rPr>
        <w:t xml:space="preserve">of </w:t>
      </w:r>
      <w:r w:rsidR="0000332F" w:rsidRPr="009031BF">
        <w:rPr>
          <w:rFonts w:asciiTheme="minorHAnsi" w:hAnsiTheme="minorHAnsi" w:cstheme="minorHAnsi"/>
          <w:color w:val="auto"/>
        </w:rPr>
        <w:t>sorbitol</w:t>
      </w:r>
      <w:r w:rsidRPr="009031BF">
        <w:rPr>
          <w:rFonts w:asciiTheme="minorHAnsi" w:hAnsiTheme="minorHAnsi" w:cstheme="minorHAnsi"/>
          <w:color w:val="auto"/>
        </w:rPr>
        <w:t xml:space="preserve"> buffer in each well at </w:t>
      </w:r>
      <w:r w:rsidR="00876056" w:rsidRPr="009031BF">
        <w:rPr>
          <w:color w:val="auto"/>
        </w:rPr>
        <w:t xml:space="preserve">4 </w:t>
      </w:r>
      <w:r w:rsidR="009031BF" w:rsidRPr="009031BF">
        <w:rPr>
          <w:rFonts w:asciiTheme="minorHAnsi" w:hAnsiTheme="minorHAnsi" w:cstheme="minorHAnsi"/>
          <w:color w:val="auto"/>
        </w:rPr>
        <w:t>°C</w:t>
      </w:r>
      <w:r w:rsidRPr="009031BF">
        <w:rPr>
          <w:rFonts w:asciiTheme="minorHAnsi" w:hAnsiTheme="minorHAnsi" w:cstheme="minorHAnsi"/>
          <w:color w:val="auto"/>
        </w:rPr>
        <w:t>.</w:t>
      </w:r>
      <w:r w:rsidR="0076052F" w:rsidRPr="009031BF">
        <w:rPr>
          <w:rFonts w:asciiTheme="minorHAnsi" w:hAnsiTheme="minorHAnsi" w:cstheme="minorHAnsi"/>
          <w:color w:val="auto"/>
        </w:rPr>
        <w:t xml:space="preserve"> Evaporation of the solvent will </w:t>
      </w:r>
      <w:r w:rsidR="00B41BFC" w:rsidRPr="009031BF">
        <w:rPr>
          <w:rFonts w:asciiTheme="minorHAnsi" w:hAnsiTheme="minorHAnsi" w:cstheme="minorHAnsi"/>
          <w:color w:val="auto"/>
        </w:rPr>
        <w:t>damage</w:t>
      </w:r>
      <w:r w:rsidR="0076052F" w:rsidRPr="009031BF">
        <w:rPr>
          <w:rFonts w:asciiTheme="minorHAnsi" w:hAnsiTheme="minorHAnsi" w:cstheme="minorHAnsi"/>
          <w:color w:val="auto"/>
        </w:rPr>
        <w:t xml:space="preserve"> the surface, so put the </w:t>
      </w:r>
      <w:r w:rsidR="003A1B5E">
        <w:rPr>
          <w:rFonts w:asciiTheme="minorHAnsi" w:hAnsiTheme="minorHAnsi" w:cstheme="minorHAnsi"/>
          <w:color w:val="auto"/>
        </w:rPr>
        <w:t>microscope</w:t>
      </w:r>
      <w:r w:rsidR="0076052F" w:rsidRPr="009031BF">
        <w:rPr>
          <w:rFonts w:asciiTheme="minorHAnsi" w:hAnsiTheme="minorHAnsi" w:cstheme="minorHAnsi"/>
          <w:color w:val="auto"/>
        </w:rPr>
        <w:t xml:space="preserve"> slide in a </w:t>
      </w:r>
      <w:r w:rsidR="006D44C1" w:rsidRPr="009031BF">
        <w:rPr>
          <w:rFonts w:asciiTheme="minorHAnsi" w:hAnsiTheme="minorHAnsi" w:cstheme="minorHAnsi"/>
          <w:color w:val="auto"/>
        </w:rPr>
        <w:t xml:space="preserve">Petri </w:t>
      </w:r>
      <w:r w:rsidR="0076052F" w:rsidRPr="009031BF">
        <w:rPr>
          <w:rFonts w:asciiTheme="minorHAnsi" w:hAnsiTheme="minorHAnsi" w:cstheme="minorHAnsi"/>
          <w:color w:val="auto"/>
        </w:rPr>
        <w:t xml:space="preserve">dish and seal it with parafilm unless the prepared slide is used </w:t>
      </w:r>
      <w:r w:rsidR="001F5712" w:rsidRPr="009031BF">
        <w:rPr>
          <w:rFonts w:asciiTheme="minorHAnsi" w:hAnsiTheme="minorHAnsi" w:cstheme="minorHAnsi"/>
          <w:color w:val="auto"/>
        </w:rPr>
        <w:t>immediately</w:t>
      </w:r>
      <w:r w:rsidR="0076052F" w:rsidRPr="009031BF">
        <w:rPr>
          <w:rFonts w:asciiTheme="minorHAnsi" w:hAnsiTheme="minorHAnsi" w:cstheme="minorHAnsi"/>
          <w:color w:val="auto"/>
        </w:rPr>
        <w:t>.</w:t>
      </w:r>
    </w:p>
    <w:p w14:paraId="2FFCC7FA" w14:textId="77777777" w:rsidR="0076052F" w:rsidRPr="009031BF" w:rsidRDefault="0076052F" w:rsidP="0076052F">
      <w:pPr>
        <w:pStyle w:val="ListParagraph"/>
        <w:ind w:left="1440"/>
        <w:rPr>
          <w:rFonts w:asciiTheme="minorHAnsi" w:hAnsiTheme="minorHAnsi" w:cstheme="minorHAnsi"/>
          <w:b/>
          <w:color w:val="auto"/>
        </w:rPr>
      </w:pPr>
    </w:p>
    <w:p w14:paraId="0F9098E4" w14:textId="0D72373C" w:rsidR="00704B15" w:rsidRPr="009031BF" w:rsidRDefault="00704B15" w:rsidP="009031BF">
      <w:pPr>
        <w:pStyle w:val="ListParagraph"/>
        <w:numPr>
          <w:ilvl w:val="0"/>
          <w:numId w:val="34"/>
        </w:numPr>
        <w:rPr>
          <w:rFonts w:asciiTheme="minorHAnsi" w:hAnsiTheme="minorHAnsi" w:cstheme="minorHAnsi"/>
          <w:b/>
          <w:color w:val="auto"/>
          <w:highlight w:val="yellow"/>
        </w:rPr>
      </w:pPr>
      <w:r w:rsidRPr="009031BF">
        <w:rPr>
          <w:rFonts w:asciiTheme="minorHAnsi" w:hAnsiTheme="minorHAnsi" w:cstheme="minorHAnsi"/>
          <w:b/>
          <w:color w:val="auto"/>
          <w:highlight w:val="yellow"/>
        </w:rPr>
        <w:t xml:space="preserve">Liposome </w:t>
      </w:r>
      <w:r w:rsidR="006D44C1" w:rsidRPr="009031BF">
        <w:rPr>
          <w:rFonts w:asciiTheme="minorHAnsi" w:hAnsiTheme="minorHAnsi" w:cstheme="minorHAnsi"/>
          <w:b/>
          <w:color w:val="auto"/>
          <w:highlight w:val="yellow"/>
        </w:rPr>
        <w:t>immobilization</w:t>
      </w:r>
    </w:p>
    <w:p w14:paraId="7279D4CE" w14:textId="77777777" w:rsidR="009031BF" w:rsidRPr="009031BF" w:rsidRDefault="009031BF" w:rsidP="009031BF">
      <w:pPr>
        <w:pStyle w:val="ListParagraph"/>
        <w:ind w:left="0"/>
        <w:rPr>
          <w:rFonts w:asciiTheme="minorHAnsi" w:hAnsiTheme="minorHAnsi" w:cstheme="minorHAnsi"/>
          <w:b/>
          <w:color w:val="auto"/>
          <w:u w:val="single"/>
        </w:rPr>
      </w:pPr>
    </w:p>
    <w:p w14:paraId="394618DA" w14:textId="40800CD9" w:rsidR="0076052F" w:rsidRPr="009031BF" w:rsidRDefault="0076052F"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Dilute the liposome</w:t>
      </w:r>
      <w:r w:rsidR="004E7C2C" w:rsidRPr="009031BF">
        <w:rPr>
          <w:rFonts w:asciiTheme="minorHAnsi" w:hAnsiTheme="minorHAnsi" w:cstheme="minorHAnsi"/>
          <w:color w:val="auto"/>
        </w:rPr>
        <w:t xml:space="preserve"> suspension</w:t>
      </w:r>
      <w:r w:rsidRPr="009031BF">
        <w:rPr>
          <w:rFonts w:asciiTheme="minorHAnsi" w:hAnsiTheme="minorHAnsi" w:cstheme="minorHAnsi"/>
          <w:color w:val="auto"/>
        </w:rPr>
        <w:t xml:space="preserve"> to about 20</w:t>
      </w:r>
      <w:r w:rsidR="003C5AB3" w:rsidRPr="009031BF">
        <w:rPr>
          <w:rFonts w:asciiTheme="minorHAnsi" w:hAnsiTheme="minorHAnsi" w:cstheme="minorHAnsi"/>
          <w:color w:val="auto"/>
        </w:rPr>
        <w:t xml:space="preserve"> </w:t>
      </w:r>
      <w:r w:rsidRPr="009031BF">
        <w:rPr>
          <w:rFonts w:asciiTheme="minorHAnsi" w:hAnsiTheme="minorHAnsi" w:cstheme="minorHAnsi"/>
          <w:color w:val="auto"/>
        </w:rPr>
        <w:t xml:space="preserve">µM total lipid </w:t>
      </w:r>
      <w:r w:rsidR="00307C39" w:rsidRPr="009031BF">
        <w:rPr>
          <w:rFonts w:asciiTheme="minorHAnsi" w:hAnsiTheme="minorHAnsi" w:cstheme="minorHAnsi"/>
          <w:color w:val="auto"/>
        </w:rPr>
        <w:t>in sorbitol buffer</w:t>
      </w:r>
      <w:r w:rsidR="006D44C1">
        <w:rPr>
          <w:rFonts w:asciiTheme="minorHAnsi" w:hAnsiTheme="minorHAnsi" w:cstheme="minorHAnsi"/>
          <w:color w:val="auto"/>
        </w:rPr>
        <w:t>.</w:t>
      </w:r>
      <w:r w:rsidR="00307C39" w:rsidRPr="009031BF">
        <w:rPr>
          <w:rFonts w:asciiTheme="minorHAnsi" w:hAnsiTheme="minorHAnsi" w:cstheme="minorHAnsi"/>
          <w:color w:val="auto"/>
        </w:rPr>
        <w:t xml:space="preserve"> </w:t>
      </w:r>
      <w:r w:rsidR="006D44C1" w:rsidRPr="009031BF">
        <w:rPr>
          <w:rFonts w:asciiTheme="minorHAnsi" w:hAnsiTheme="minorHAnsi" w:cstheme="minorHAnsi"/>
          <w:color w:val="auto"/>
        </w:rPr>
        <w:t xml:space="preserve">The </w:t>
      </w:r>
      <w:r w:rsidRPr="009031BF">
        <w:rPr>
          <w:rFonts w:asciiTheme="minorHAnsi" w:hAnsiTheme="minorHAnsi" w:cstheme="minorHAnsi"/>
          <w:color w:val="auto"/>
        </w:rPr>
        <w:t>procedure</w:t>
      </w:r>
      <w:r w:rsidR="00307C39" w:rsidRPr="009031BF">
        <w:rPr>
          <w:rFonts w:asciiTheme="minorHAnsi" w:hAnsiTheme="minorHAnsi" w:cstheme="minorHAnsi"/>
          <w:color w:val="auto"/>
        </w:rPr>
        <w:t xml:space="preserve"> in section 1 </w:t>
      </w:r>
      <w:r w:rsidRPr="009031BF">
        <w:rPr>
          <w:rFonts w:asciiTheme="minorHAnsi" w:hAnsiTheme="minorHAnsi" w:cstheme="minorHAnsi"/>
          <w:color w:val="auto"/>
        </w:rPr>
        <w:t>will yield a liposome suspension of approximately 10 mM total lipid.</w:t>
      </w:r>
    </w:p>
    <w:p w14:paraId="20A1AE0E" w14:textId="77777777" w:rsidR="009031BF" w:rsidRPr="009031BF" w:rsidRDefault="009031BF" w:rsidP="009031BF">
      <w:pPr>
        <w:pStyle w:val="ListParagraph"/>
        <w:ind w:left="0"/>
        <w:rPr>
          <w:rFonts w:asciiTheme="minorHAnsi" w:hAnsiTheme="minorHAnsi" w:cstheme="minorHAnsi"/>
          <w:b/>
          <w:color w:val="auto"/>
          <w:highlight w:val="yellow"/>
          <w:u w:val="single"/>
        </w:rPr>
      </w:pPr>
    </w:p>
    <w:p w14:paraId="51343B9C" w14:textId="42F868D8" w:rsidR="0076052F" w:rsidRPr="009031BF" w:rsidRDefault="0076052F" w:rsidP="009031BF">
      <w:pPr>
        <w:pStyle w:val="ListParagraph"/>
        <w:numPr>
          <w:ilvl w:val="1"/>
          <w:numId w:val="34"/>
        </w:numPr>
        <w:rPr>
          <w:rFonts w:asciiTheme="minorHAnsi" w:hAnsiTheme="minorHAnsi" w:cstheme="minorHAnsi"/>
          <w:b/>
          <w:color w:val="auto"/>
          <w:highlight w:val="yellow"/>
          <w:u w:val="single"/>
        </w:rPr>
      </w:pPr>
      <w:r w:rsidRPr="009031BF">
        <w:rPr>
          <w:rFonts w:asciiTheme="minorHAnsi" w:hAnsiTheme="minorHAnsi" w:cstheme="minorHAnsi"/>
          <w:color w:val="auto"/>
          <w:highlight w:val="yellow"/>
        </w:rPr>
        <w:t xml:space="preserve">Place the slide </w:t>
      </w:r>
      <w:r w:rsidR="003C5AB3" w:rsidRPr="009031BF">
        <w:rPr>
          <w:rFonts w:asciiTheme="minorHAnsi" w:hAnsiTheme="minorHAnsi" w:cstheme="minorHAnsi"/>
          <w:color w:val="auto"/>
          <w:highlight w:val="yellow"/>
        </w:rPr>
        <w:t>on</w:t>
      </w:r>
      <w:r w:rsidRPr="009031BF">
        <w:rPr>
          <w:rFonts w:asciiTheme="minorHAnsi" w:hAnsiTheme="minorHAnsi" w:cstheme="minorHAnsi"/>
          <w:color w:val="auto"/>
          <w:highlight w:val="yellow"/>
        </w:rPr>
        <w:t xml:space="preserve"> the microscope and</w:t>
      </w:r>
      <w:r w:rsidR="00F17BB7" w:rsidRPr="009031BF">
        <w:rPr>
          <w:rFonts w:asciiTheme="minorHAnsi" w:hAnsiTheme="minorHAnsi" w:cstheme="minorHAnsi"/>
          <w:color w:val="auto"/>
          <w:highlight w:val="yellow"/>
        </w:rPr>
        <w:t xml:space="preserve"> </w:t>
      </w:r>
      <w:r w:rsidR="001C5D44" w:rsidRPr="009031BF">
        <w:rPr>
          <w:rFonts w:asciiTheme="minorHAnsi" w:hAnsiTheme="minorHAnsi" w:cstheme="minorHAnsi"/>
          <w:color w:val="auto"/>
          <w:highlight w:val="yellow"/>
        </w:rPr>
        <w:t xml:space="preserve">focus </w:t>
      </w:r>
      <w:r w:rsidR="001C5D44">
        <w:rPr>
          <w:rFonts w:asciiTheme="minorHAnsi" w:hAnsiTheme="minorHAnsi" w:cstheme="minorHAnsi"/>
          <w:color w:val="auto"/>
          <w:highlight w:val="yellow"/>
        </w:rPr>
        <w:t>on</w:t>
      </w:r>
      <w:r w:rsidR="001C5D44" w:rsidRPr="009031BF">
        <w:rPr>
          <w:rFonts w:asciiTheme="minorHAnsi" w:hAnsiTheme="minorHAnsi" w:cstheme="minorHAnsi"/>
          <w:color w:val="auto"/>
          <w:highlight w:val="yellow"/>
        </w:rPr>
        <w:t xml:space="preserve"> </w:t>
      </w:r>
      <w:r w:rsidR="00F17BB7" w:rsidRPr="009031BF">
        <w:rPr>
          <w:rFonts w:asciiTheme="minorHAnsi" w:hAnsiTheme="minorHAnsi" w:cstheme="minorHAnsi"/>
          <w:color w:val="auto"/>
          <w:highlight w:val="yellow"/>
        </w:rPr>
        <w:t xml:space="preserve">the surface of the chamber using the </w:t>
      </w:r>
      <w:r w:rsidR="00F17BB7" w:rsidRPr="009031BF">
        <w:rPr>
          <w:rFonts w:asciiTheme="minorHAnsi" w:hAnsiTheme="minorHAnsi" w:cstheme="minorHAnsi"/>
          <w:color w:val="auto"/>
          <w:highlight w:val="yellow"/>
        </w:rPr>
        <w:lastRenderedPageBreak/>
        <w:t>increased laser reflection signal from the glass/buffer interface as a guide.</w:t>
      </w:r>
    </w:p>
    <w:p w14:paraId="2C03631A" w14:textId="77777777" w:rsidR="009031BF" w:rsidRPr="009031BF" w:rsidRDefault="009031BF" w:rsidP="009031BF">
      <w:pPr>
        <w:pStyle w:val="ListParagraph"/>
        <w:ind w:left="0"/>
        <w:rPr>
          <w:rFonts w:asciiTheme="minorHAnsi" w:hAnsiTheme="minorHAnsi" w:cstheme="minorHAnsi"/>
          <w:b/>
          <w:color w:val="auto"/>
          <w:u w:val="single"/>
        </w:rPr>
      </w:pPr>
    </w:p>
    <w:p w14:paraId="5BDFB666" w14:textId="41BBF2FA" w:rsidR="00F17BB7" w:rsidRPr="009031BF" w:rsidRDefault="003C5AB3"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Wash the chamber 4</w:t>
      </w:r>
      <w:r w:rsidR="006D44C1">
        <w:rPr>
          <w:rFonts w:asciiTheme="minorHAnsi" w:hAnsiTheme="minorHAnsi" w:cstheme="minorHAnsi"/>
          <w:color w:val="auto"/>
        </w:rPr>
        <w:t>x</w:t>
      </w:r>
      <w:r w:rsidRPr="009031BF">
        <w:rPr>
          <w:rFonts w:asciiTheme="minorHAnsi" w:hAnsiTheme="minorHAnsi" w:cstheme="minorHAnsi"/>
          <w:color w:val="auto"/>
        </w:rPr>
        <w:t xml:space="preserve"> with 300</w:t>
      </w:r>
      <w:r w:rsidR="00967186">
        <w:rPr>
          <w:rFonts w:asciiTheme="minorHAnsi" w:hAnsiTheme="minorHAnsi" w:cstheme="minorHAnsi"/>
          <w:color w:val="auto"/>
        </w:rPr>
        <w:t xml:space="preserve"> </w:t>
      </w:r>
      <w:r w:rsidR="006D44C1">
        <w:rPr>
          <w:rFonts w:asciiTheme="minorHAnsi" w:hAnsiTheme="minorHAnsi" w:cstheme="minorHAnsi"/>
          <w:color w:val="auto"/>
        </w:rPr>
        <w:t>µL of</w:t>
      </w:r>
      <w:r w:rsidRPr="009031BF">
        <w:rPr>
          <w:rFonts w:asciiTheme="minorHAnsi" w:hAnsiTheme="minorHAnsi" w:cstheme="minorHAnsi"/>
          <w:color w:val="auto"/>
        </w:rPr>
        <w:t xml:space="preserve"> </w:t>
      </w:r>
      <w:r w:rsidR="00F17BB7" w:rsidRPr="009031BF">
        <w:rPr>
          <w:rFonts w:asciiTheme="minorHAnsi" w:hAnsiTheme="minorHAnsi" w:cstheme="minorHAnsi"/>
          <w:color w:val="auto"/>
        </w:rPr>
        <w:t>fresh</w:t>
      </w:r>
      <w:r w:rsidR="0000332F" w:rsidRPr="009031BF">
        <w:rPr>
          <w:rFonts w:asciiTheme="minorHAnsi" w:hAnsiTheme="minorHAnsi" w:cstheme="minorHAnsi"/>
          <w:color w:val="auto"/>
        </w:rPr>
        <w:t xml:space="preserve"> HEPES</w:t>
      </w:r>
      <w:r w:rsidR="00F17BB7" w:rsidRPr="009031BF">
        <w:rPr>
          <w:rFonts w:asciiTheme="minorHAnsi" w:hAnsiTheme="minorHAnsi" w:cstheme="minorHAnsi"/>
          <w:color w:val="auto"/>
        </w:rPr>
        <w:t xml:space="preserve"> buffer.</w:t>
      </w:r>
    </w:p>
    <w:p w14:paraId="1F813B88" w14:textId="77777777" w:rsidR="009031BF" w:rsidRPr="009031BF" w:rsidRDefault="009031BF" w:rsidP="009031BF">
      <w:pPr>
        <w:pStyle w:val="ListParagraph"/>
        <w:ind w:left="0"/>
        <w:rPr>
          <w:rFonts w:asciiTheme="minorHAnsi" w:hAnsiTheme="minorHAnsi" w:cstheme="minorHAnsi"/>
          <w:b/>
          <w:color w:val="auto"/>
          <w:highlight w:val="yellow"/>
          <w:u w:val="single"/>
        </w:rPr>
      </w:pPr>
    </w:p>
    <w:p w14:paraId="568B508F" w14:textId="40538B73" w:rsidR="006B14F2" w:rsidRPr="009031BF" w:rsidRDefault="00F17BB7" w:rsidP="009031BF">
      <w:pPr>
        <w:pStyle w:val="ListParagraph"/>
        <w:numPr>
          <w:ilvl w:val="1"/>
          <w:numId w:val="34"/>
        </w:numPr>
        <w:rPr>
          <w:rFonts w:asciiTheme="minorHAnsi" w:hAnsiTheme="minorHAnsi" w:cstheme="minorHAnsi"/>
          <w:b/>
          <w:color w:val="auto"/>
          <w:highlight w:val="yellow"/>
          <w:u w:val="single"/>
        </w:rPr>
      </w:pPr>
      <w:r w:rsidRPr="009031BF">
        <w:rPr>
          <w:rFonts w:asciiTheme="minorHAnsi" w:hAnsiTheme="minorHAnsi" w:cstheme="minorHAnsi"/>
          <w:color w:val="auto"/>
          <w:highlight w:val="yellow"/>
        </w:rPr>
        <w:t>Add 10</w:t>
      </w:r>
      <w:r w:rsidR="009031BF">
        <w:rPr>
          <w:rFonts w:asciiTheme="minorHAnsi" w:hAnsiTheme="minorHAnsi" w:cstheme="minorHAnsi"/>
          <w:color w:val="auto"/>
          <w:highlight w:val="yellow"/>
        </w:rPr>
        <w:t xml:space="preserve"> µL</w:t>
      </w:r>
      <w:r w:rsidRPr="009031BF">
        <w:rPr>
          <w:rFonts w:asciiTheme="minorHAnsi" w:hAnsiTheme="minorHAnsi" w:cstheme="minorHAnsi"/>
          <w:color w:val="auto"/>
          <w:highlight w:val="yellow"/>
        </w:rPr>
        <w:t xml:space="preserve"> </w:t>
      </w:r>
      <w:r w:rsidR="006D44C1">
        <w:rPr>
          <w:rFonts w:asciiTheme="minorHAnsi" w:hAnsiTheme="minorHAnsi" w:cstheme="minorHAnsi"/>
          <w:color w:val="auto"/>
          <w:highlight w:val="yellow"/>
        </w:rPr>
        <w:t xml:space="preserve">of </w:t>
      </w:r>
      <w:r w:rsidRPr="009031BF">
        <w:rPr>
          <w:rFonts w:asciiTheme="minorHAnsi" w:hAnsiTheme="minorHAnsi" w:cstheme="minorHAnsi"/>
          <w:color w:val="auto"/>
          <w:highlight w:val="yellow"/>
        </w:rPr>
        <w:t>diluted liposome stock (20</w:t>
      </w:r>
      <w:r w:rsidR="006D44C1">
        <w:rPr>
          <w:rFonts w:asciiTheme="minorHAnsi" w:hAnsiTheme="minorHAnsi" w:cstheme="minorHAnsi"/>
          <w:color w:val="auto"/>
          <w:highlight w:val="yellow"/>
        </w:rPr>
        <w:t xml:space="preserve"> </w:t>
      </w:r>
      <w:r w:rsidRPr="009031BF">
        <w:rPr>
          <w:rFonts w:asciiTheme="minorHAnsi" w:hAnsiTheme="minorHAnsi" w:cstheme="minorHAnsi"/>
          <w:color w:val="auto"/>
          <w:highlight w:val="yellow"/>
        </w:rPr>
        <w:t>µM total lipid) to a</w:t>
      </w:r>
      <w:r w:rsidR="006B14F2" w:rsidRPr="009031BF">
        <w:rPr>
          <w:rFonts w:asciiTheme="minorHAnsi" w:hAnsiTheme="minorHAnsi" w:cstheme="minorHAnsi"/>
          <w:color w:val="auto"/>
          <w:highlight w:val="yellow"/>
        </w:rPr>
        <w:t xml:space="preserve"> microcentrifuge </w:t>
      </w:r>
      <w:r w:rsidRPr="009031BF">
        <w:rPr>
          <w:rFonts w:asciiTheme="minorHAnsi" w:hAnsiTheme="minorHAnsi" w:cstheme="minorHAnsi"/>
          <w:color w:val="auto"/>
          <w:highlight w:val="yellow"/>
        </w:rPr>
        <w:t xml:space="preserve">tube. </w:t>
      </w:r>
    </w:p>
    <w:p w14:paraId="37BF9309" w14:textId="77777777" w:rsidR="009031BF" w:rsidRPr="009031BF" w:rsidRDefault="009031BF" w:rsidP="009031BF">
      <w:pPr>
        <w:pStyle w:val="ListParagraph"/>
        <w:ind w:left="0"/>
        <w:rPr>
          <w:rFonts w:asciiTheme="minorHAnsi" w:hAnsiTheme="minorHAnsi" w:cstheme="minorHAnsi"/>
          <w:b/>
          <w:color w:val="auto"/>
          <w:highlight w:val="yellow"/>
          <w:u w:val="single"/>
        </w:rPr>
      </w:pPr>
    </w:p>
    <w:p w14:paraId="30654205" w14:textId="5CD47894" w:rsidR="00F17BB7" w:rsidRPr="009031BF" w:rsidRDefault="00F17BB7" w:rsidP="009031BF">
      <w:pPr>
        <w:pStyle w:val="ListParagraph"/>
        <w:numPr>
          <w:ilvl w:val="1"/>
          <w:numId w:val="34"/>
        </w:numPr>
        <w:rPr>
          <w:rFonts w:asciiTheme="minorHAnsi" w:hAnsiTheme="minorHAnsi" w:cstheme="minorHAnsi"/>
          <w:b/>
          <w:color w:val="auto"/>
          <w:highlight w:val="yellow"/>
          <w:u w:val="single"/>
        </w:rPr>
      </w:pPr>
      <w:r w:rsidRPr="009031BF">
        <w:rPr>
          <w:rFonts w:asciiTheme="minorHAnsi" w:hAnsiTheme="minorHAnsi" w:cstheme="minorHAnsi"/>
          <w:color w:val="auto"/>
          <w:highlight w:val="yellow"/>
        </w:rPr>
        <w:t>Take out 100</w:t>
      </w:r>
      <w:r w:rsidR="009031BF">
        <w:rPr>
          <w:rFonts w:asciiTheme="minorHAnsi" w:hAnsiTheme="minorHAnsi" w:cstheme="minorHAnsi"/>
          <w:color w:val="auto"/>
          <w:highlight w:val="yellow"/>
        </w:rPr>
        <w:t xml:space="preserve"> µL</w:t>
      </w:r>
      <w:r w:rsidRPr="009031BF">
        <w:rPr>
          <w:rFonts w:asciiTheme="minorHAnsi" w:hAnsiTheme="minorHAnsi" w:cstheme="minorHAnsi"/>
          <w:color w:val="auto"/>
          <w:highlight w:val="yellow"/>
        </w:rPr>
        <w:t xml:space="preserve"> </w:t>
      </w:r>
      <w:r w:rsidR="006D44C1">
        <w:rPr>
          <w:rFonts w:asciiTheme="minorHAnsi" w:hAnsiTheme="minorHAnsi" w:cstheme="minorHAnsi"/>
          <w:color w:val="auto"/>
          <w:highlight w:val="yellow"/>
        </w:rPr>
        <w:t xml:space="preserve">of </w:t>
      </w:r>
      <w:r w:rsidRPr="009031BF">
        <w:rPr>
          <w:rFonts w:asciiTheme="minorHAnsi" w:hAnsiTheme="minorHAnsi" w:cstheme="minorHAnsi"/>
          <w:color w:val="auto"/>
          <w:highlight w:val="yellow"/>
        </w:rPr>
        <w:t>buffer from the chamber,</w:t>
      </w:r>
      <w:r w:rsidR="006B14F2" w:rsidRPr="009031BF">
        <w:rPr>
          <w:rFonts w:asciiTheme="minorHAnsi" w:hAnsiTheme="minorHAnsi" w:cstheme="minorHAnsi"/>
          <w:color w:val="auto"/>
          <w:highlight w:val="yellow"/>
        </w:rPr>
        <w:t xml:space="preserve"> add to the microcentrifuge tube prepared in step </w:t>
      </w:r>
      <w:r w:rsidR="00947C97">
        <w:rPr>
          <w:rFonts w:asciiTheme="minorHAnsi" w:hAnsiTheme="minorHAnsi" w:cstheme="minorHAnsi"/>
          <w:color w:val="auto"/>
          <w:highlight w:val="yellow"/>
        </w:rPr>
        <w:t>3.</w:t>
      </w:r>
      <w:r w:rsidR="006B14F2" w:rsidRPr="009031BF">
        <w:rPr>
          <w:rFonts w:asciiTheme="minorHAnsi" w:hAnsiTheme="minorHAnsi" w:cstheme="minorHAnsi"/>
          <w:color w:val="auto"/>
          <w:highlight w:val="yellow"/>
        </w:rPr>
        <w:t>4,</w:t>
      </w:r>
      <w:r w:rsidRPr="009031BF">
        <w:rPr>
          <w:rFonts w:asciiTheme="minorHAnsi" w:hAnsiTheme="minorHAnsi" w:cstheme="minorHAnsi"/>
          <w:color w:val="auto"/>
          <w:highlight w:val="yellow"/>
        </w:rPr>
        <w:t xml:space="preserve"> mix properly, and put the 110</w:t>
      </w:r>
      <w:r w:rsidR="009031BF">
        <w:rPr>
          <w:rFonts w:asciiTheme="minorHAnsi" w:hAnsiTheme="minorHAnsi" w:cstheme="minorHAnsi"/>
          <w:color w:val="auto"/>
          <w:highlight w:val="yellow"/>
        </w:rPr>
        <w:t xml:space="preserve"> µL</w:t>
      </w:r>
      <w:r w:rsidRPr="009031BF">
        <w:rPr>
          <w:rFonts w:asciiTheme="minorHAnsi" w:hAnsiTheme="minorHAnsi" w:cstheme="minorHAnsi"/>
          <w:color w:val="auto"/>
          <w:highlight w:val="yellow"/>
        </w:rPr>
        <w:t xml:space="preserve"> back into the chamber.</w:t>
      </w:r>
    </w:p>
    <w:p w14:paraId="6B39CC9B" w14:textId="77777777" w:rsidR="009031BF" w:rsidRPr="009031BF" w:rsidRDefault="009031BF" w:rsidP="009031BF">
      <w:pPr>
        <w:pStyle w:val="ListParagraph"/>
        <w:ind w:left="0"/>
        <w:rPr>
          <w:rFonts w:asciiTheme="minorHAnsi" w:hAnsiTheme="minorHAnsi" w:cstheme="minorHAnsi"/>
          <w:b/>
          <w:color w:val="auto"/>
          <w:highlight w:val="yellow"/>
          <w:u w:val="single"/>
        </w:rPr>
      </w:pPr>
    </w:p>
    <w:p w14:paraId="37A280ED" w14:textId="4F0E1B4A" w:rsidR="00F17BB7" w:rsidRPr="009031BF" w:rsidRDefault="00F17BB7" w:rsidP="009031BF">
      <w:pPr>
        <w:pStyle w:val="ListParagraph"/>
        <w:numPr>
          <w:ilvl w:val="1"/>
          <w:numId w:val="34"/>
        </w:numPr>
        <w:rPr>
          <w:rFonts w:asciiTheme="minorHAnsi" w:hAnsiTheme="minorHAnsi" w:cstheme="minorHAnsi"/>
          <w:b/>
          <w:color w:val="auto"/>
          <w:highlight w:val="yellow"/>
          <w:u w:val="single"/>
        </w:rPr>
      </w:pPr>
      <w:r w:rsidRPr="009031BF">
        <w:rPr>
          <w:rFonts w:asciiTheme="minorHAnsi" w:hAnsiTheme="minorHAnsi" w:cstheme="minorHAnsi"/>
          <w:color w:val="auto"/>
          <w:highlight w:val="yellow"/>
        </w:rPr>
        <w:t>Put the specimen under the microscope, and</w:t>
      </w:r>
      <w:r w:rsidR="00B41BFC" w:rsidRPr="009031BF">
        <w:rPr>
          <w:rFonts w:asciiTheme="minorHAnsi" w:hAnsiTheme="minorHAnsi" w:cstheme="minorHAnsi"/>
          <w:color w:val="auto"/>
          <w:highlight w:val="yellow"/>
        </w:rPr>
        <w:t xml:space="preserve"> use a rudimental microscope setting capable of detecting signal from the liposome fluorophore(s) to</w:t>
      </w:r>
      <w:r w:rsidRPr="009031BF">
        <w:rPr>
          <w:rFonts w:asciiTheme="minorHAnsi" w:hAnsiTheme="minorHAnsi" w:cstheme="minorHAnsi"/>
          <w:color w:val="auto"/>
          <w:highlight w:val="yellow"/>
        </w:rPr>
        <w:t xml:space="preserve"> observe the liposomes being immobilized on the surface. </w:t>
      </w:r>
    </w:p>
    <w:p w14:paraId="28DE222E" w14:textId="77777777" w:rsidR="009031BF" w:rsidRPr="009031BF" w:rsidRDefault="009031BF" w:rsidP="009031BF">
      <w:pPr>
        <w:pStyle w:val="ListParagraph"/>
        <w:ind w:left="0"/>
        <w:rPr>
          <w:rFonts w:asciiTheme="minorHAnsi" w:hAnsiTheme="minorHAnsi" w:cstheme="minorHAnsi"/>
          <w:b/>
          <w:color w:val="auto"/>
          <w:u w:val="single"/>
        </w:rPr>
      </w:pPr>
    </w:p>
    <w:p w14:paraId="7038C608" w14:textId="107FA403" w:rsidR="00F17BB7" w:rsidRPr="009031BF" w:rsidRDefault="00F17BB7"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Aim </w:t>
      </w:r>
      <w:r w:rsidR="003A1B5E">
        <w:rPr>
          <w:rFonts w:asciiTheme="minorHAnsi" w:hAnsiTheme="minorHAnsi" w:cstheme="minorHAnsi"/>
          <w:color w:val="auto"/>
        </w:rPr>
        <w:t>for</w:t>
      </w:r>
      <w:r w:rsidR="003A1B5E" w:rsidRPr="009031BF">
        <w:rPr>
          <w:rFonts w:asciiTheme="minorHAnsi" w:hAnsiTheme="minorHAnsi" w:cstheme="minorHAnsi"/>
          <w:color w:val="auto"/>
        </w:rPr>
        <w:t xml:space="preserve"> </w:t>
      </w:r>
      <w:r w:rsidRPr="009031BF">
        <w:rPr>
          <w:rFonts w:asciiTheme="minorHAnsi" w:hAnsiTheme="minorHAnsi" w:cstheme="minorHAnsi"/>
          <w:color w:val="auto"/>
        </w:rPr>
        <w:t xml:space="preserve">a liposome surface density that </w:t>
      </w:r>
      <w:r w:rsidR="003A1B5E">
        <w:rPr>
          <w:rFonts w:asciiTheme="minorHAnsi" w:hAnsiTheme="minorHAnsi" w:cstheme="minorHAnsi"/>
          <w:color w:val="auto"/>
        </w:rPr>
        <w:t xml:space="preserve">is </w:t>
      </w:r>
      <w:r w:rsidRPr="009031BF">
        <w:rPr>
          <w:rFonts w:asciiTheme="minorHAnsi" w:hAnsiTheme="minorHAnsi" w:cstheme="minorHAnsi"/>
          <w:color w:val="auto"/>
        </w:rPr>
        <w:t>simultaneous</w:t>
      </w:r>
      <w:r w:rsidR="000B5CE2" w:rsidRPr="009031BF">
        <w:rPr>
          <w:rFonts w:asciiTheme="minorHAnsi" w:hAnsiTheme="minorHAnsi" w:cstheme="minorHAnsi"/>
          <w:color w:val="auto"/>
        </w:rPr>
        <w:t>ly sparse</w:t>
      </w:r>
      <w:r w:rsidRPr="009031BF">
        <w:rPr>
          <w:rFonts w:asciiTheme="minorHAnsi" w:hAnsiTheme="minorHAnsi" w:cstheme="minorHAnsi"/>
          <w:color w:val="auto"/>
        </w:rPr>
        <w:t xml:space="preserve"> </w:t>
      </w:r>
      <w:r w:rsidR="000B5CE2" w:rsidRPr="009031BF">
        <w:rPr>
          <w:rFonts w:asciiTheme="minorHAnsi" w:hAnsiTheme="minorHAnsi" w:cstheme="minorHAnsi"/>
          <w:color w:val="auto"/>
        </w:rPr>
        <w:t xml:space="preserve">enough to </w:t>
      </w:r>
      <w:proofErr w:type="spellStart"/>
      <w:r w:rsidR="000B5CE2" w:rsidRPr="009031BF">
        <w:rPr>
          <w:rFonts w:asciiTheme="minorHAnsi" w:hAnsiTheme="minorHAnsi" w:cstheme="minorHAnsi"/>
          <w:color w:val="auto"/>
        </w:rPr>
        <w:t>indentify</w:t>
      </w:r>
      <w:proofErr w:type="spellEnd"/>
      <w:r w:rsidRPr="009031BF">
        <w:rPr>
          <w:rFonts w:asciiTheme="minorHAnsi" w:hAnsiTheme="minorHAnsi" w:cstheme="minorHAnsi"/>
          <w:color w:val="auto"/>
        </w:rPr>
        <w:t xml:space="preserve"> individual liposomes and </w:t>
      </w:r>
      <w:r w:rsidR="000B5CE2" w:rsidRPr="009031BF">
        <w:rPr>
          <w:rFonts w:asciiTheme="minorHAnsi" w:hAnsiTheme="minorHAnsi" w:cstheme="minorHAnsi"/>
          <w:color w:val="auto"/>
        </w:rPr>
        <w:t>dense enough that it facilitates high</w:t>
      </w:r>
      <w:r w:rsidR="00EC7FB7" w:rsidRPr="009031BF">
        <w:rPr>
          <w:rFonts w:asciiTheme="minorHAnsi" w:hAnsiTheme="minorHAnsi" w:cstheme="minorHAnsi"/>
          <w:color w:val="auto"/>
        </w:rPr>
        <w:t>-</w:t>
      </w:r>
      <w:r w:rsidRPr="009031BF">
        <w:rPr>
          <w:rFonts w:asciiTheme="minorHAnsi" w:hAnsiTheme="minorHAnsi" w:cstheme="minorHAnsi"/>
          <w:color w:val="auto"/>
        </w:rPr>
        <w:t xml:space="preserve">throughput measurements. Typically using a 50 </w:t>
      </w:r>
      <w:r w:rsidR="00B41BFC" w:rsidRPr="009031BF">
        <w:rPr>
          <w:rFonts w:asciiTheme="minorHAnsi" w:hAnsiTheme="minorHAnsi" w:cstheme="minorHAnsi"/>
          <w:color w:val="auto"/>
        </w:rPr>
        <w:t>µ</w:t>
      </w:r>
      <w:r w:rsidRPr="009031BF">
        <w:rPr>
          <w:rFonts w:asciiTheme="minorHAnsi" w:hAnsiTheme="minorHAnsi" w:cstheme="minorHAnsi"/>
          <w:color w:val="auto"/>
        </w:rPr>
        <w:t xml:space="preserve">m x 50 </w:t>
      </w:r>
      <w:r w:rsidR="00B41BFC" w:rsidRPr="009031BF">
        <w:rPr>
          <w:rFonts w:asciiTheme="minorHAnsi" w:hAnsiTheme="minorHAnsi" w:cstheme="minorHAnsi"/>
          <w:color w:val="auto"/>
        </w:rPr>
        <w:t>µ</w:t>
      </w:r>
      <w:r w:rsidRPr="009031BF">
        <w:rPr>
          <w:rFonts w:asciiTheme="minorHAnsi" w:hAnsiTheme="minorHAnsi" w:cstheme="minorHAnsi"/>
          <w:color w:val="auto"/>
        </w:rPr>
        <w:t>m field of view,</w:t>
      </w:r>
      <w:r w:rsidR="009031BF">
        <w:rPr>
          <w:rFonts w:asciiTheme="minorHAnsi" w:hAnsiTheme="minorHAnsi" w:cstheme="minorHAnsi"/>
          <w:color w:val="auto"/>
        </w:rPr>
        <w:t xml:space="preserve"> </w:t>
      </w:r>
      <w:r w:rsidRPr="009031BF">
        <w:rPr>
          <w:rFonts w:asciiTheme="minorHAnsi" w:hAnsiTheme="minorHAnsi" w:cstheme="minorHAnsi"/>
          <w:color w:val="auto"/>
        </w:rPr>
        <w:t>300</w:t>
      </w:r>
      <w:r w:rsidR="006D44C1" w:rsidRPr="004C1BFC">
        <w:rPr>
          <w:rFonts w:asciiTheme="minorHAnsi" w:hAnsiTheme="minorHAnsi" w:cstheme="minorHAnsi"/>
          <w:color w:val="auto"/>
        </w:rPr>
        <w:t>−</w:t>
      </w:r>
      <w:r w:rsidRPr="009031BF">
        <w:rPr>
          <w:rFonts w:asciiTheme="minorHAnsi" w:hAnsiTheme="minorHAnsi" w:cstheme="minorHAnsi"/>
          <w:color w:val="auto"/>
        </w:rPr>
        <w:t>400 liposomes per frame is optimal</w:t>
      </w:r>
      <w:r w:rsidR="007F15DF" w:rsidRPr="009031BF">
        <w:rPr>
          <w:rFonts w:asciiTheme="minorHAnsi" w:hAnsiTheme="minorHAnsi" w:cstheme="minorHAnsi"/>
          <w:color w:val="auto"/>
        </w:rPr>
        <w:t xml:space="preserve"> </w:t>
      </w:r>
      <w:r w:rsidR="00ED43E6" w:rsidRPr="009031BF">
        <w:rPr>
          <w:rFonts w:asciiTheme="minorHAnsi" w:hAnsiTheme="minorHAnsi" w:cstheme="minorHAnsi"/>
          <w:color w:val="auto"/>
        </w:rPr>
        <w:t>(</w:t>
      </w:r>
      <w:r w:rsidR="00846645" w:rsidRPr="00185393">
        <w:rPr>
          <w:rFonts w:asciiTheme="minorHAnsi" w:hAnsiTheme="minorHAnsi" w:cstheme="minorHAnsi"/>
          <w:b/>
          <w:bCs/>
          <w:color w:val="auto"/>
        </w:rPr>
        <w:t>Figure 2</w:t>
      </w:r>
      <w:r w:rsidR="007F15DF" w:rsidRPr="009031BF">
        <w:rPr>
          <w:rFonts w:asciiTheme="minorHAnsi" w:hAnsiTheme="minorHAnsi" w:cstheme="minorHAnsi"/>
          <w:color w:val="auto"/>
        </w:rPr>
        <w:t>)</w:t>
      </w:r>
      <w:r w:rsidRPr="009031BF">
        <w:rPr>
          <w:rFonts w:asciiTheme="minorHAnsi" w:hAnsiTheme="minorHAnsi" w:cstheme="minorHAnsi"/>
          <w:color w:val="auto"/>
        </w:rPr>
        <w:t>. This can usually be achieved within 5</w:t>
      </w:r>
      <w:r w:rsidR="006D44C1" w:rsidRPr="004C1BFC">
        <w:rPr>
          <w:rFonts w:asciiTheme="minorHAnsi" w:hAnsiTheme="minorHAnsi" w:cstheme="minorHAnsi"/>
          <w:color w:val="auto"/>
        </w:rPr>
        <w:t>−</w:t>
      </w:r>
      <w:r w:rsidRPr="009031BF">
        <w:rPr>
          <w:rFonts w:asciiTheme="minorHAnsi" w:hAnsiTheme="minorHAnsi" w:cstheme="minorHAnsi"/>
          <w:color w:val="auto"/>
        </w:rPr>
        <w:t xml:space="preserve">10 </w:t>
      </w:r>
      <w:r w:rsidR="00846645">
        <w:rPr>
          <w:rFonts w:asciiTheme="minorHAnsi" w:hAnsiTheme="minorHAnsi" w:cstheme="minorHAnsi"/>
          <w:color w:val="auto"/>
        </w:rPr>
        <w:t>min</w:t>
      </w:r>
      <w:r w:rsidRPr="009031BF">
        <w:rPr>
          <w:rFonts w:asciiTheme="minorHAnsi" w:hAnsiTheme="minorHAnsi" w:cstheme="minorHAnsi"/>
          <w:color w:val="auto"/>
        </w:rPr>
        <w:t>.</w:t>
      </w:r>
    </w:p>
    <w:p w14:paraId="56A9D8CF" w14:textId="77777777" w:rsidR="009031BF" w:rsidRDefault="009031BF" w:rsidP="009031BF">
      <w:pPr>
        <w:rPr>
          <w:rFonts w:asciiTheme="minorHAnsi" w:hAnsiTheme="minorHAnsi" w:cstheme="minorHAnsi"/>
          <w:color w:val="auto"/>
        </w:rPr>
      </w:pPr>
    </w:p>
    <w:p w14:paraId="4D121B1D" w14:textId="467DD26C" w:rsidR="00845935" w:rsidRPr="009031BF" w:rsidRDefault="00845935" w:rsidP="009031BF">
      <w:pPr>
        <w:rPr>
          <w:rFonts w:asciiTheme="minorHAnsi" w:hAnsiTheme="minorHAnsi" w:cstheme="minorHAnsi"/>
          <w:color w:val="auto"/>
        </w:rPr>
      </w:pPr>
      <w:r w:rsidRPr="009031BF">
        <w:rPr>
          <w:rFonts w:asciiTheme="minorHAnsi" w:hAnsiTheme="minorHAnsi" w:cstheme="minorHAnsi"/>
          <w:color w:val="auto"/>
        </w:rPr>
        <w:t xml:space="preserve">NOTE: </w:t>
      </w:r>
      <w:r w:rsidR="00ED43E6" w:rsidRPr="009031BF">
        <w:rPr>
          <w:rFonts w:asciiTheme="minorHAnsi" w:hAnsiTheme="minorHAnsi" w:cstheme="minorHAnsi"/>
          <w:color w:val="auto"/>
        </w:rPr>
        <w:t>If o</w:t>
      </w:r>
      <w:r w:rsidRPr="009031BF">
        <w:rPr>
          <w:rFonts w:asciiTheme="minorHAnsi" w:hAnsiTheme="minorHAnsi" w:cstheme="minorHAnsi"/>
          <w:color w:val="auto"/>
        </w:rPr>
        <w:t>nly rapidly moving fluorescent particles are detected in the field of view</w:t>
      </w:r>
      <w:r w:rsidR="00ED43E6" w:rsidRPr="009031BF">
        <w:rPr>
          <w:rFonts w:asciiTheme="minorHAnsi" w:hAnsiTheme="minorHAnsi" w:cstheme="minorHAnsi"/>
          <w:color w:val="auto"/>
        </w:rPr>
        <w:t>,</w:t>
      </w:r>
      <w:r w:rsidRPr="009031BF">
        <w:rPr>
          <w:rFonts w:asciiTheme="minorHAnsi" w:hAnsiTheme="minorHAnsi" w:cstheme="minorHAnsi"/>
          <w:color w:val="auto"/>
        </w:rPr>
        <w:t xml:space="preserve"> an absence or to</w:t>
      </w:r>
      <w:r w:rsidR="00730E75" w:rsidRPr="009031BF">
        <w:rPr>
          <w:rFonts w:asciiTheme="minorHAnsi" w:hAnsiTheme="minorHAnsi" w:cstheme="minorHAnsi"/>
          <w:color w:val="auto"/>
        </w:rPr>
        <w:t>o</w:t>
      </w:r>
      <w:r w:rsidRPr="009031BF">
        <w:rPr>
          <w:rFonts w:asciiTheme="minorHAnsi" w:hAnsiTheme="minorHAnsi" w:cstheme="minorHAnsi"/>
          <w:color w:val="auto"/>
        </w:rPr>
        <w:t xml:space="preserve"> low concentration of any of the components critical for the immobilization process (BSA-</w:t>
      </w:r>
      <w:r w:rsidR="003A1B5E" w:rsidRPr="009031BF">
        <w:rPr>
          <w:rFonts w:asciiTheme="minorHAnsi" w:hAnsiTheme="minorHAnsi" w:cstheme="minorHAnsi"/>
          <w:color w:val="auto"/>
        </w:rPr>
        <w:t>biotin</w:t>
      </w:r>
      <w:r w:rsidRPr="009031BF">
        <w:rPr>
          <w:rFonts w:asciiTheme="minorHAnsi" w:hAnsiTheme="minorHAnsi" w:cstheme="minorHAnsi"/>
          <w:color w:val="auto"/>
        </w:rPr>
        <w:t xml:space="preserve">, </w:t>
      </w:r>
      <w:r w:rsidR="003A1B5E" w:rsidRPr="009031BF">
        <w:rPr>
          <w:rFonts w:asciiTheme="minorHAnsi" w:hAnsiTheme="minorHAnsi" w:cstheme="minorHAnsi"/>
          <w:color w:val="auto"/>
        </w:rPr>
        <w:t>streptavidin</w:t>
      </w:r>
      <w:r w:rsidRPr="009031BF">
        <w:rPr>
          <w:rFonts w:asciiTheme="minorHAnsi" w:hAnsiTheme="minorHAnsi" w:cstheme="minorHAnsi"/>
          <w:color w:val="auto"/>
        </w:rPr>
        <w:t>, DOPE-PEG-</w:t>
      </w:r>
      <w:r w:rsidR="003A1B5E" w:rsidRPr="009031BF">
        <w:rPr>
          <w:rFonts w:asciiTheme="minorHAnsi" w:hAnsiTheme="minorHAnsi" w:cstheme="minorHAnsi"/>
          <w:color w:val="auto"/>
        </w:rPr>
        <w:t>biotin</w:t>
      </w:r>
      <w:r w:rsidRPr="009031BF">
        <w:rPr>
          <w:rFonts w:asciiTheme="minorHAnsi" w:hAnsiTheme="minorHAnsi" w:cstheme="minorHAnsi"/>
          <w:color w:val="auto"/>
        </w:rPr>
        <w:t>)</w:t>
      </w:r>
      <w:r w:rsidR="00ED43E6" w:rsidRPr="009031BF">
        <w:rPr>
          <w:rFonts w:asciiTheme="minorHAnsi" w:hAnsiTheme="minorHAnsi" w:cstheme="minorHAnsi"/>
          <w:color w:val="auto"/>
        </w:rPr>
        <w:t xml:space="preserve"> might be the cause</w:t>
      </w:r>
      <w:r w:rsidRPr="009031BF">
        <w:rPr>
          <w:rFonts w:asciiTheme="minorHAnsi" w:hAnsiTheme="minorHAnsi" w:cstheme="minorHAnsi"/>
          <w:color w:val="auto"/>
        </w:rPr>
        <w:t xml:space="preserve">. </w:t>
      </w:r>
      <w:r w:rsidR="00ED43E6" w:rsidRPr="009031BF">
        <w:rPr>
          <w:rFonts w:asciiTheme="minorHAnsi" w:hAnsiTheme="minorHAnsi" w:cstheme="minorHAnsi"/>
          <w:color w:val="auto"/>
        </w:rPr>
        <w:t>If n</w:t>
      </w:r>
      <w:r w:rsidRPr="009031BF">
        <w:rPr>
          <w:rFonts w:asciiTheme="minorHAnsi" w:hAnsiTheme="minorHAnsi" w:cstheme="minorHAnsi"/>
          <w:color w:val="auto"/>
        </w:rPr>
        <w:t>o</w:t>
      </w:r>
      <w:r w:rsidR="00ED43E6" w:rsidRPr="009031BF">
        <w:rPr>
          <w:rFonts w:asciiTheme="minorHAnsi" w:hAnsiTheme="minorHAnsi" w:cstheme="minorHAnsi"/>
          <w:color w:val="auto"/>
        </w:rPr>
        <w:t xml:space="preserve"> liposomes are</w:t>
      </w:r>
      <w:r w:rsidRPr="009031BF">
        <w:rPr>
          <w:rFonts w:asciiTheme="minorHAnsi" w:hAnsiTheme="minorHAnsi" w:cstheme="minorHAnsi"/>
          <w:color w:val="auto"/>
        </w:rPr>
        <w:t xml:space="preserve"> detec</w:t>
      </w:r>
      <w:r w:rsidR="00ED43E6" w:rsidRPr="009031BF">
        <w:rPr>
          <w:rFonts w:asciiTheme="minorHAnsi" w:hAnsiTheme="minorHAnsi" w:cstheme="minorHAnsi"/>
          <w:color w:val="auto"/>
        </w:rPr>
        <w:t>ted</w:t>
      </w:r>
      <w:r w:rsidRPr="009031BF">
        <w:rPr>
          <w:rFonts w:asciiTheme="minorHAnsi" w:hAnsiTheme="minorHAnsi" w:cstheme="minorHAnsi"/>
          <w:color w:val="auto"/>
        </w:rPr>
        <w:t xml:space="preserve"> </w:t>
      </w:r>
      <w:r w:rsidR="00ED43E6" w:rsidRPr="009031BF">
        <w:rPr>
          <w:rFonts w:asciiTheme="minorHAnsi" w:hAnsiTheme="minorHAnsi" w:cstheme="minorHAnsi"/>
          <w:color w:val="auto"/>
        </w:rPr>
        <w:t>it might either be related</w:t>
      </w:r>
      <w:r w:rsidRPr="009031BF">
        <w:rPr>
          <w:rFonts w:asciiTheme="minorHAnsi" w:hAnsiTheme="minorHAnsi" w:cstheme="minorHAnsi"/>
          <w:color w:val="auto"/>
        </w:rPr>
        <w:t xml:space="preserve"> </w:t>
      </w:r>
      <w:r w:rsidR="00ED43E6" w:rsidRPr="009031BF">
        <w:rPr>
          <w:rFonts w:asciiTheme="minorHAnsi" w:hAnsiTheme="minorHAnsi" w:cstheme="minorHAnsi"/>
          <w:color w:val="auto"/>
        </w:rPr>
        <w:t>t</w:t>
      </w:r>
      <w:r w:rsidRPr="009031BF">
        <w:rPr>
          <w:rFonts w:asciiTheme="minorHAnsi" w:hAnsiTheme="minorHAnsi" w:cstheme="minorHAnsi"/>
          <w:color w:val="auto"/>
        </w:rPr>
        <w:t>o</w:t>
      </w:r>
      <w:r w:rsidR="00ED43E6" w:rsidRPr="009031BF">
        <w:rPr>
          <w:rFonts w:asciiTheme="minorHAnsi" w:hAnsiTheme="minorHAnsi" w:cstheme="minorHAnsi"/>
          <w:color w:val="auto"/>
        </w:rPr>
        <w:t xml:space="preserve"> a</w:t>
      </w:r>
      <w:r w:rsidRPr="009031BF">
        <w:rPr>
          <w:rFonts w:asciiTheme="minorHAnsi" w:hAnsiTheme="minorHAnsi" w:cstheme="minorHAnsi"/>
          <w:color w:val="auto"/>
        </w:rPr>
        <w:t xml:space="preserve"> low concentration of liposomes, improper settings for the fluorescence detection</w:t>
      </w:r>
      <w:r w:rsidR="003A1B5E">
        <w:rPr>
          <w:rFonts w:asciiTheme="minorHAnsi" w:hAnsiTheme="minorHAnsi" w:cstheme="minorHAnsi"/>
          <w:color w:val="auto"/>
        </w:rPr>
        <w:t>,</w:t>
      </w:r>
      <w:r w:rsidR="00285A78" w:rsidRPr="009031BF">
        <w:rPr>
          <w:rFonts w:asciiTheme="minorHAnsi" w:hAnsiTheme="minorHAnsi" w:cstheme="minorHAnsi"/>
          <w:color w:val="auto"/>
        </w:rPr>
        <w:t xml:space="preserve"> or</w:t>
      </w:r>
      <w:r w:rsidRPr="009031BF">
        <w:rPr>
          <w:rFonts w:asciiTheme="minorHAnsi" w:hAnsiTheme="minorHAnsi" w:cstheme="minorHAnsi"/>
          <w:color w:val="auto"/>
        </w:rPr>
        <w:t xml:space="preserve"> </w:t>
      </w:r>
      <w:r w:rsidR="00285A78" w:rsidRPr="009031BF">
        <w:rPr>
          <w:rFonts w:asciiTheme="minorHAnsi" w:hAnsiTheme="minorHAnsi" w:cstheme="minorHAnsi"/>
          <w:color w:val="auto"/>
        </w:rPr>
        <w:t>p</w:t>
      </w:r>
      <w:r w:rsidRPr="009031BF">
        <w:rPr>
          <w:rFonts w:asciiTheme="minorHAnsi" w:hAnsiTheme="minorHAnsi" w:cstheme="minorHAnsi"/>
          <w:color w:val="auto"/>
        </w:rPr>
        <w:t>otentially</w:t>
      </w:r>
      <w:r w:rsidR="00285A78" w:rsidRPr="009031BF">
        <w:rPr>
          <w:rFonts w:asciiTheme="minorHAnsi" w:hAnsiTheme="minorHAnsi" w:cstheme="minorHAnsi"/>
          <w:color w:val="auto"/>
        </w:rPr>
        <w:t xml:space="preserve"> imaging with a focal plan</w:t>
      </w:r>
      <w:r w:rsidR="00730E75" w:rsidRPr="009031BF">
        <w:rPr>
          <w:rFonts w:asciiTheme="minorHAnsi" w:hAnsiTheme="minorHAnsi" w:cstheme="minorHAnsi"/>
          <w:color w:val="auto"/>
        </w:rPr>
        <w:t>e</w:t>
      </w:r>
      <w:r w:rsidR="00285A78" w:rsidRPr="009031BF">
        <w:rPr>
          <w:rFonts w:asciiTheme="minorHAnsi" w:hAnsiTheme="minorHAnsi" w:cstheme="minorHAnsi"/>
          <w:color w:val="auto"/>
        </w:rPr>
        <w:t xml:space="preserve"> not at the glass surface. </w:t>
      </w:r>
    </w:p>
    <w:p w14:paraId="5499A953" w14:textId="77777777" w:rsidR="009031BF" w:rsidRPr="009031BF" w:rsidRDefault="009031BF" w:rsidP="009031BF">
      <w:pPr>
        <w:pStyle w:val="ListParagraph"/>
        <w:ind w:left="0"/>
        <w:rPr>
          <w:rFonts w:asciiTheme="minorHAnsi" w:hAnsiTheme="minorHAnsi" w:cstheme="minorHAnsi"/>
          <w:b/>
          <w:color w:val="auto"/>
          <w:u w:val="single"/>
        </w:rPr>
      </w:pPr>
    </w:p>
    <w:p w14:paraId="4AA70B44" w14:textId="6EB0E028" w:rsidR="00F17BB7" w:rsidRPr="009031BF" w:rsidRDefault="00F17BB7"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Once an appropriate liposome surface density is reached, wash </w:t>
      </w:r>
      <w:r w:rsidR="00730E75" w:rsidRPr="009031BF">
        <w:rPr>
          <w:rFonts w:asciiTheme="minorHAnsi" w:hAnsiTheme="minorHAnsi" w:cstheme="minorHAnsi"/>
          <w:color w:val="auto"/>
        </w:rPr>
        <w:t xml:space="preserve">the chamber </w:t>
      </w:r>
      <w:r w:rsidR="006D44C1">
        <w:rPr>
          <w:rFonts w:asciiTheme="minorHAnsi" w:hAnsiTheme="minorHAnsi" w:cstheme="minorHAnsi"/>
          <w:color w:val="auto"/>
        </w:rPr>
        <w:t>3x</w:t>
      </w:r>
      <w:r w:rsidRPr="009031BF">
        <w:rPr>
          <w:rFonts w:asciiTheme="minorHAnsi" w:hAnsiTheme="minorHAnsi" w:cstheme="minorHAnsi"/>
          <w:color w:val="auto"/>
        </w:rPr>
        <w:t xml:space="preserve"> with</w:t>
      </w:r>
      <w:r w:rsidR="0000332F" w:rsidRPr="009031BF">
        <w:rPr>
          <w:rFonts w:asciiTheme="minorHAnsi" w:hAnsiTheme="minorHAnsi" w:cstheme="minorHAnsi"/>
          <w:color w:val="auto"/>
        </w:rPr>
        <w:t xml:space="preserve"> 200</w:t>
      </w:r>
      <w:r w:rsidR="00967186">
        <w:rPr>
          <w:rFonts w:asciiTheme="minorHAnsi" w:hAnsiTheme="minorHAnsi" w:cstheme="minorHAnsi"/>
          <w:color w:val="auto"/>
        </w:rPr>
        <w:t xml:space="preserve"> </w:t>
      </w:r>
      <w:r w:rsidR="006D44C1">
        <w:rPr>
          <w:rFonts w:asciiTheme="minorHAnsi" w:hAnsiTheme="minorHAnsi" w:cstheme="minorHAnsi"/>
          <w:color w:val="auto"/>
        </w:rPr>
        <w:t>µL of</w:t>
      </w:r>
      <w:r w:rsidR="0000332F" w:rsidRPr="009031BF">
        <w:rPr>
          <w:rFonts w:asciiTheme="minorHAnsi" w:hAnsiTheme="minorHAnsi" w:cstheme="minorHAnsi"/>
          <w:color w:val="auto"/>
        </w:rPr>
        <w:t xml:space="preserve"> HEPES</w:t>
      </w:r>
      <w:r w:rsidRPr="009031BF">
        <w:rPr>
          <w:rFonts w:asciiTheme="minorHAnsi" w:hAnsiTheme="minorHAnsi" w:cstheme="minorHAnsi"/>
          <w:color w:val="auto"/>
        </w:rPr>
        <w:t xml:space="preserve"> buffer. </w:t>
      </w:r>
    </w:p>
    <w:p w14:paraId="094AB157" w14:textId="77777777" w:rsidR="009031BF" w:rsidRDefault="009031BF" w:rsidP="009031BF">
      <w:pPr>
        <w:rPr>
          <w:rFonts w:asciiTheme="minorHAnsi" w:hAnsiTheme="minorHAnsi" w:cstheme="minorHAnsi"/>
          <w:color w:val="auto"/>
        </w:rPr>
      </w:pPr>
    </w:p>
    <w:p w14:paraId="0568007B" w14:textId="561F4945" w:rsidR="00F17BB7" w:rsidRPr="009031BF" w:rsidRDefault="00F17BB7" w:rsidP="009031BF">
      <w:pPr>
        <w:rPr>
          <w:rFonts w:asciiTheme="minorHAnsi" w:hAnsiTheme="minorHAnsi" w:cstheme="minorHAnsi"/>
          <w:b/>
          <w:color w:val="auto"/>
        </w:rPr>
      </w:pPr>
      <w:r w:rsidRPr="009031BF">
        <w:rPr>
          <w:rFonts w:asciiTheme="minorHAnsi" w:hAnsiTheme="minorHAnsi" w:cstheme="minorHAnsi"/>
          <w:color w:val="auto"/>
        </w:rPr>
        <w:t>NOTE:</w:t>
      </w:r>
      <w:r w:rsidRPr="009031BF">
        <w:rPr>
          <w:rFonts w:asciiTheme="minorHAnsi" w:hAnsiTheme="minorHAnsi" w:cstheme="minorHAnsi"/>
          <w:b/>
          <w:color w:val="auto"/>
        </w:rPr>
        <w:t xml:space="preserve"> </w:t>
      </w:r>
      <w:r w:rsidRPr="009031BF">
        <w:rPr>
          <w:rFonts w:asciiTheme="minorHAnsi" w:hAnsiTheme="minorHAnsi" w:cstheme="minorHAnsi"/>
          <w:color w:val="auto"/>
        </w:rPr>
        <w:t>Be aware that the immobil</w:t>
      </w:r>
      <w:r w:rsidR="0000332F" w:rsidRPr="009031BF">
        <w:rPr>
          <w:rFonts w:asciiTheme="minorHAnsi" w:hAnsiTheme="minorHAnsi" w:cstheme="minorHAnsi"/>
          <w:color w:val="auto"/>
        </w:rPr>
        <w:t>iz</w:t>
      </w:r>
      <w:r w:rsidRPr="009031BF">
        <w:rPr>
          <w:rFonts w:asciiTheme="minorHAnsi" w:hAnsiTheme="minorHAnsi" w:cstheme="minorHAnsi"/>
          <w:color w:val="auto"/>
        </w:rPr>
        <w:t>ation kinetics also depend on liposome properties such as size and charge and should thus always be optimized for each liposome formulation.</w:t>
      </w:r>
    </w:p>
    <w:p w14:paraId="01E71AD2" w14:textId="77777777" w:rsidR="0076052F" w:rsidRPr="009031BF" w:rsidRDefault="0076052F" w:rsidP="00F17BB7">
      <w:pPr>
        <w:rPr>
          <w:rFonts w:asciiTheme="minorHAnsi" w:hAnsiTheme="minorHAnsi" w:cstheme="minorHAnsi"/>
          <w:b/>
          <w:color w:val="auto"/>
          <w:u w:val="single"/>
        </w:rPr>
      </w:pPr>
    </w:p>
    <w:p w14:paraId="19FC9D3E" w14:textId="67D8F078" w:rsidR="00704B15" w:rsidRPr="009031BF" w:rsidRDefault="00704B15" w:rsidP="009031BF">
      <w:pPr>
        <w:pStyle w:val="ListParagraph"/>
        <w:numPr>
          <w:ilvl w:val="0"/>
          <w:numId w:val="34"/>
        </w:numPr>
        <w:rPr>
          <w:rFonts w:asciiTheme="minorHAnsi" w:hAnsiTheme="minorHAnsi" w:cstheme="minorHAnsi"/>
          <w:b/>
          <w:color w:val="auto"/>
          <w:highlight w:val="yellow"/>
        </w:rPr>
      </w:pPr>
      <w:r w:rsidRPr="009031BF">
        <w:rPr>
          <w:rFonts w:asciiTheme="minorHAnsi" w:hAnsiTheme="minorHAnsi" w:cstheme="minorHAnsi"/>
          <w:b/>
          <w:color w:val="auto"/>
          <w:highlight w:val="yellow"/>
        </w:rPr>
        <w:t xml:space="preserve">Image </w:t>
      </w:r>
      <w:r w:rsidR="006D44C1" w:rsidRPr="009031BF">
        <w:rPr>
          <w:rFonts w:asciiTheme="minorHAnsi" w:hAnsiTheme="minorHAnsi" w:cstheme="minorHAnsi"/>
          <w:b/>
          <w:color w:val="auto"/>
          <w:highlight w:val="yellow"/>
        </w:rPr>
        <w:t>acquisition</w:t>
      </w:r>
    </w:p>
    <w:p w14:paraId="4A129616" w14:textId="77777777" w:rsidR="009031BF" w:rsidRDefault="009031BF" w:rsidP="009031BF">
      <w:pPr>
        <w:rPr>
          <w:rFonts w:asciiTheme="minorHAnsi" w:hAnsiTheme="minorHAnsi" w:cstheme="minorHAnsi"/>
          <w:color w:val="auto"/>
        </w:rPr>
      </w:pPr>
    </w:p>
    <w:p w14:paraId="6DF13D62" w14:textId="5848235A" w:rsidR="00B51D65" w:rsidRPr="009031BF" w:rsidRDefault="00B51D65" w:rsidP="009031BF">
      <w:pPr>
        <w:rPr>
          <w:rFonts w:asciiTheme="minorHAnsi" w:hAnsiTheme="minorHAnsi" w:cstheme="minorHAnsi"/>
          <w:color w:val="auto"/>
        </w:rPr>
      </w:pPr>
      <w:r w:rsidRPr="009031BF">
        <w:rPr>
          <w:rFonts w:asciiTheme="minorHAnsi" w:hAnsiTheme="minorHAnsi" w:cstheme="minorHAnsi"/>
          <w:color w:val="auto"/>
        </w:rPr>
        <w:t xml:space="preserve">NOTE: This section will depend a lot on the microscope system available </w:t>
      </w:r>
      <w:r w:rsidR="003A1B5E">
        <w:rPr>
          <w:rFonts w:asciiTheme="minorHAnsi" w:hAnsiTheme="minorHAnsi" w:cstheme="minorHAnsi"/>
          <w:color w:val="auto"/>
        </w:rPr>
        <w:t>to</w:t>
      </w:r>
      <w:r w:rsidR="003A1B5E" w:rsidRPr="009031BF">
        <w:rPr>
          <w:rFonts w:asciiTheme="minorHAnsi" w:hAnsiTheme="minorHAnsi" w:cstheme="minorHAnsi"/>
          <w:color w:val="auto"/>
        </w:rPr>
        <w:t xml:space="preserve"> </w:t>
      </w:r>
      <w:r w:rsidRPr="009031BF">
        <w:rPr>
          <w:rFonts w:asciiTheme="minorHAnsi" w:hAnsiTheme="minorHAnsi" w:cstheme="minorHAnsi"/>
          <w:color w:val="auto"/>
        </w:rPr>
        <w:t xml:space="preserve">the researcher performing the experiment. </w:t>
      </w:r>
      <w:r w:rsidR="006D44C1" w:rsidRPr="009031BF">
        <w:rPr>
          <w:rFonts w:asciiTheme="minorHAnsi" w:hAnsiTheme="minorHAnsi" w:cstheme="minorHAnsi"/>
          <w:color w:val="auto"/>
        </w:rPr>
        <w:t>Thus</w:t>
      </w:r>
      <w:r w:rsidR="006D44C1">
        <w:rPr>
          <w:rFonts w:asciiTheme="minorHAnsi" w:hAnsiTheme="minorHAnsi" w:cstheme="minorHAnsi"/>
          <w:color w:val="auto"/>
        </w:rPr>
        <w:t>,</w:t>
      </w:r>
      <w:r w:rsidR="006D44C1" w:rsidRPr="009031BF">
        <w:rPr>
          <w:rFonts w:asciiTheme="minorHAnsi" w:hAnsiTheme="minorHAnsi" w:cstheme="minorHAnsi"/>
          <w:color w:val="auto"/>
        </w:rPr>
        <w:t xml:space="preserve"> </w:t>
      </w:r>
      <w:r w:rsidRPr="009031BF">
        <w:rPr>
          <w:rFonts w:asciiTheme="minorHAnsi" w:hAnsiTheme="minorHAnsi" w:cstheme="minorHAnsi"/>
          <w:color w:val="auto"/>
        </w:rPr>
        <w:t>overall guidelines on how to perform the imaging</w:t>
      </w:r>
      <w:r w:rsidR="006D44C1">
        <w:rPr>
          <w:rFonts w:asciiTheme="minorHAnsi" w:hAnsiTheme="minorHAnsi" w:cstheme="minorHAnsi"/>
          <w:color w:val="auto"/>
        </w:rPr>
        <w:t xml:space="preserve"> will be </w:t>
      </w:r>
      <w:r w:rsidR="006D44C1" w:rsidRPr="009031BF">
        <w:rPr>
          <w:rFonts w:asciiTheme="minorHAnsi" w:hAnsiTheme="minorHAnsi" w:cstheme="minorHAnsi"/>
          <w:color w:val="auto"/>
        </w:rPr>
        <w:t>describe</w:t>
      </w:r>
      <w:r w:rsidR="006D44C1">
        <w:rPr>
          <w:rFonts w:asciiTheme="minorHAnsi" w:hAnsiTheme="minorHAnsi" w:cstheme="minorHAnsi"/>
          <w:color w:val="auto"/>
        </w:rPr>
        <w:t>d</w:t>
      </w:r>
      <w:r w:rsidRPr="009031BF">
        <w:rPr>
          <w:rFonts w:asciiTheme="minorHAnsi" w:hAnsiTheme="minorHAnsi" w:cstheme="minorHAnsi"/>
          <w:color w:val="auto"/>
        </w:rPr>
        <w:t xml:space="preserve">. However, the exact settings and how to apply them will vary between the different microscope setups. </w:t>
      </w:r>
      <w:r w:rsidR="006D44C1">
        <w:rPr>
          <w:rFonts w:asciiTheme="minorHAnsi" w:hAnsiTheme="minorHAnsi" w:cstheme="minorHAnsi"/>
          <w:color w:val="auto"/>
        </w:rPr>
        <w:t>For example,</w:t>
      </w:r>
      <w:r w:rsidRPr="009031BF">
        <w:rPr>
          <w:rFonts w:asciiTheme="minorHAnsi" w:hAnsiTheme="minorHAnsi" w:cstheme="minorHAnsi"/>
          <w:color w:val="auto"/>
        </w:rPr>
        <w:t xml:space="preserve"> some systems allow choos</w:t>
      </w:r>
      <w:r w:rsidR="006D44C1">
        <w:rPr>
          <w:rFonts w:asciiTheme="minorHAnsi" w:hAnsiTheme="minorHAnsi" w:cstheme="minorHAnsi"/>
          <w:color w:val="auto"/>
        </w:rPr>
        <w:t>ing</w:t>
      </w:r>
      <w:r w:rsidRPr="009031BF">
        <w:rPr>
          <w:rFonts w:asciiTheme="minorHAnsi" w:hAnsiTheme="minorHAnsi" w:cstheme="minorHAnsi"/>
          <w:color w:val="auto"/>
        </w:rPr>
        <w:t xml:space="preserve"> any emission filter combination desired, while other microscopes are equipped with specific</w:t>
      </w:r>
      <w:r w:rsidR="003A1B5E">
        <w:rPr>
          <w:rFonts w:asciiTheme="minorHAnsi" w:hAnsiTheme="minorHAnsi" w:cstheme="minorHAnsi"/>
          <w:color w:val="auto"/>
        </w:rPr>
        <w:t>,</w:t>
      </w:r>
      <w:r w:rsidRPr="009031BF">
        <w:rPr>
          <w:rFonts w:asciiTheme="minorHAnsi" w:hAnsiTheme="minorHAnsi" w:cstheme="minorHAnsi"/>
          <w:color w:val="auto"/>
        </w:rPr>
        <w:t xml:space="preserve"> preset filters.</w:t>
      </w:r>
    </w:p>
    <w:p w14:paraId="4A2D1198" w14:textId="77777777" w:rsidR="009031BF" w:rsidRDefault="009031BF" w:rsidP="009031BF">
      <w:pPr>
        <w:pStyle w:val="ListParagraph"/>
        <w:ind w:left="0"/>
        <w:rPr>
          <w:rFonts w:asciiTheme="minorHAnsi" w:hAnsiTheme="minorHAnsi" w:cstheme="minorHAnsi"/>
          <w:color w:val="auto"/>
        </w:rPr>
      </w:pPr>
    </w:p>
    <w:p w14:paraId="0B291AC9" w14:textId="08EC7B0B" w:rsidR="00A40043" w:rsidRPr="009031BF" w:rsidRDefault="00A40043"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Set up</w:t>
      </w:r>
      <w:r w:rsidR="00DA301A" w:rsidRPr="009031BF">
        <w:rPr>
          <w:rFonts w:asciiTheme="minorHAnsi" w:hAnsiTheme="minorHAnsi" w:cstheme="minorHAnsi"/>
          <w:color w:val="auto"/>
        </w:rPr>
        <w:t xml:space="preserve"> the</w:t>
      </w:r>
      <w:r w:rsidRPr="009031BF">
        <w:rPr>
          <w:rFonts w:asciiTheme="minorHAnsi" w:hAnsiTheme="minorHAnsi" w:cstheme="minorHAnsi"/>
          <w:color w:val="auto"/>
        </w:rPr>
        <w:t xml:space="preserve"> microscope for imaging single liposomes</w:t>
      </w:r>
      <w:r w:rsidR="006D44C1">
        <w:rPr>
          <w:rFonts w:asciiTheme="minorHAnsi" w:hAnsiTheme="minorHAnsi" w:cstheme="minorHAnsi"/>
          <w:color w:val="auto"/>
        </w:rPr>
        <w:t>.</w:t>
      </w:r>
      <w:r w:rsidRPr="009031BF">
        <w:rPr>
          <w:rFonts w:asciiTheme="minorHAnsi" w:hAnsiTheme="minorHAnsi" w:cstheme="minorHAnsi"/>
          <w:color w:val="auto"/>
        </w:rPr>
        <w:t xml:space="preserve"> </w:t>
      </w:r>
      <w:r w:rsidR="00657429" w:rsidRPr="009031BF">
        <w:rPr>
          <w:rFonts w:asciiTheme="minorHAnsi" w:hAnsiTheme="minorHAnsi" w:cstheme="minorHAnsi"/>
          <w:color w:val="auto"/>
        </w:rPr>
        <w:t xml:space="preserve">To ensure optimal image quality and </w:t>
      </w:r>
      <w:r w:rsidR="000626DE" w:rsidRPr="009031BF">
        <w:rPr>
          <w:rFonts w:asciiTheme="minorHAnsi" w:hAnsiTheme="minorHAnsi" w:cstheme="minorHAnsi"/>
          <w:color w:val="auto"/>
        </w:rPr>
        <w:t>subsequent</w:t>
      </w:r>
      <w:r w:rsidR="00657429" w:rsidRPr="009031BF">
        <w:rPr>
          <w:rFonts w:asciiTheme="minorHAnsi" w:hAnsiTheme="minorHAnsi" w:cstheme="minorHAnsi"/>
          <w:color w:val="auto"/>
        </w:rPr>
        <w:t xml:space="preserve"> data analysis </w:t>
      </w:r>
      <w:r w:rsidR="000E06FD" w:rsidRPr="009031BF">
        <w:rPr>
          <w:rFonts w:asciiTheme="minorHAnsi" w:hAnsiTheme="minorHAnsi" w:cstheme="minorHAnsi"/>
          <w:color w:val="auto"/>
        </w:rPr>
        <w:t xml:space="preserve">use a </w:t>
      </w:r>
      <w:r w:rsidR="00657429" w:rsidRPr="009031BF">
        <w:rPr>
          <w:rFonts w:asciiTheme="minorHAnsi" w:hAnsiTheme="minorHAnsi" w:cstheme="minorHAnsi"/>
          <w:color w:val="auto"/>
        </w:rPr>
        <w:t>high</w:t>
      </w:r>
      <w:r w:rsidRPr="009031BF">
        <w:rPr>
          <w:rFonts w:asciiTheme="minorHAnsi" w:hAnsiTheme="minorHAnsi" w:cstheme="minorHAnsi"/>
          <w:color w:val="auto"/>
        </w:rPr>
        <w:t xml:space="preserve"> </w:t>
      </w:r>
      <w:r w:rsidR="001E611E" w:rsidRPr="009031BF">
        <w:rPr>
          <w:rFonts w:asciiTheme="minorHAnsi" w:hAnsiTheme="minorHAnsi" w:cstheme="minorHAnsi"/>
          <w:color w:val="auto"/>
        </w:rPr>
        <w:t xml:space="preserve">greyscale </w:t>
      </w:r>
      <w:r w:rsidR="001F5712" w:rsidRPr="009031BF">
        <w:rPr>
          <w:rFonts w:asciiTheme="minorHAnsi" w:hAnsiTheme="minorHAnsi" w:cstheme="minorHAnsi"/>
          <w:color w:val="auto"/>
        </w:rPr>
        <w:t>resolution</w:t>
      </w:r>
      <w:r w:rsidR="001E611E" w:rsidRPr="009031BF">
        <w:rPr>
          <w:rFonts w:asciiTheme="minorHAnsi" w:hAnsiTheme="minorHAnsi" w:cstheme="minorHAnsi"/>
          <w:color w:val="auto"/>
        </w:rPr>
        <w:t xml:space="preserve"> </w:t>
      </w:r>
      <w:r w:rsidRPr="009031BF">
        <w:rPr>
          <w:rFonts w:asciiTheme="minorHAnsi" w:hAnsiTheme="minorHAnsi" w:cstheme="minorHAnsi"/>
          <w:color w:val="auto"/>
        </w:rPr>
        <w:t>and a pixel scheme that allows for oversampling individual liposomes</w:t>
      </w:r>
      <w:r w:rsidR="00657429" w:rsidRPr="009031BF">
        <w:rPr>
          <w:rFonts w:asciiTheme="minorHAnsi" w:hAnsiTheme="minorHAnsi" w:cstheme="minorHAnsi"/>
          <w:color w:val="auto"/>
        </w:rPr>
        <w:t>.</w:t>
      </w:r>
      <w:r w:rsidRPr="009031BF">
        <w:rPr>
          <w:rFonts w:asciiTheme="minorHAnsi" w:hAnsiTheme="minorHAnsi" w:cstheme="minorHAnsi"/>
          <w:color w:val="auto"/>
        </w:rPr>
        <w:t xml:space="preserve"> </w:t>
      </w:r>
      <w:r w:rsidR="00564F9D" w:rsidRPr="009031BF">
        <w:rPr>
          <w:rFonts w:asciiTheme="minorHAnsi" w:hAnsiTheme="minorHAnsi" w:cstheme="minorHAnsi"/>
          <w:color w:val="auto"/>
        </w:rPr>
        <w:t xml:space="preserve">A </w:t>
      </w:r>
      <w:r w:rsidR="000D00B7" w:rsidRPr="009031BF">
        <w:rPr>
          <w:rFonts w:asciiTheme="minorHAnsi" w:hAnsiTheme="minorHAnsi" w:cstheme="minorHAnsi"/>
          <w:color w:val="auto"/>
        </w:rPr>
        <w:t xml:space="preserve">bit depth of 16 and </w:t>
      </w:r>
      <w:r w:rsidRPr="009031BF">
        <w:rPr>
          <w:rFonts w:asciiTheme="minorHAnsi" w:hAnsiTheme="minorHAnsi" w:cstheme="minorHAnsi"/>
          <w:color w:val="auto"/>
        </w:rPr>
        <w:t>at least 1</w:t>
      </w:r>
      <w:r w:rsidR="00C7626E">
        <w:rPr>
          <w:rFonts w:asciiTheme="minorHAnsi" w:hAnsiTheme="minorHAnsi" w:cstheme="minorHAnsi"/>
          <w:color w:val="auto"/>
        </w:rPr>
        <w:t>,</w:t>
      </w:r>
      <w:r w:rsidRPr="009031BF">
        <w:rPr>
          <w:rFonts w:asciiTheme="minorHAnsi" w:hAnsiTheme="minorHAnsi" w:cstheme="minorHAnsi"/>
          <w:color w:val="auto"/>
        </w:rPr>
        <w:t>024 x 1</w:t>
      </w:r>
      <w:r w:rsidR="00C7626E">
        <w:rPr>
          <w:rFonts w:asciiTheme="minorHAnsi" w:hAnsiTheme="minorHAnsi" w:cstheme="minorHAnsi"/>
          <w:color w:val="auto"/>
        </w:rPr>
        <w:t>,</w:t>
      </w:r>
      <w:r w:rsidRPr="009031BF">
        <w:rPr>
          <w:rFonts w:asciiTheme="minorHAnsi" w:hAnsiTheme="minorHAnsi" w:cstheme="minorHAnsi"/>
          <w:color w:val="auto"/>
        </w:rPr>
        <w:t>024 p</w:t>
      </w:r>
      <w:r w:rsidR="00644B6E" w:rsidRPr="009031BF">
        <w:rPr>
          <w:rFonts w:asciiTheme="minorHAnsi" w:hAnsiTheme="minorHAnsi" w:cstheme="minorHAnsi"/>
          <w:color w:val="auto"/>
        </w:rPr>
        <w:t>ixels for a 50 µm x 50 µ</w:t>
      </w:r>
      <w:r w:rsidRPr="009031BF">
        <w:rPr>
          <w:rFonts w:asciiTheme="minorHAnsi" w:hAnsiTheme="minorHAnsi" w:cstheme="minorHAnsi"/>
          <w:color w:val="auto"/>
        </w:rPr>
        <w:t>m</w:t>
      </w:r>
      <w:r w:rsidR="000626DE" w:rsidRPr="009031BF">
        <w:rPr>
          <w:rFonts w:asciiTheme="minorHAnsi" w:hAnsiTheme="minorHAnsi" w:cstheme="minorHAnsi"/>
          <w:color w:val="auto"/>
        </w:rPr>
        <w:t xml:space="preserve"> area</w:t>
      </w:r>
      <w:r w:rsidR="003A1B5E">
        <w:rPr>
          <w:rFonts w:asciiTheme="minorHAnsi" w:hAnsiTheme="minorHAnsi" w:cstheme="minorHAnsi"/>
          <w:color w:val="auto"/>
        </w:rPr>
        <w:t xml:space="preserve"> </w:t>
      </w:r>
      <w:r w:rsidR="00564F9D">
        <w:rPr>
          <w:rFonts w:asciiTheme="minorHAnsi" w:hAnsiTheme="minorHAnsi" w:cstheme="minorHAnsi"/>
          <w:color w:val="auto"/>
        </w:rPr>
        <w:t>is recommended</w:t>
      </w:r>
      <w:r w:rsidR="000D00B7" w:rsidRPr="009031BF">
        <w:rPr>
          <w:rFonts w:asciiTheme="minorHAnsi" w:hAnsiTheme="minorHAnsi" w:cstheme="minorHAnsi"/>
          <w:color w:val="auto"/>
        </w:rPr>
        <w:t>. If available,</w:t>
      </w:r>
      <w:r w:rsidR="00E33E16" w:rsidRPr="009031BF">
        <w:rPr>
          <w:rFonts w:asciiTheme="minorHAnsi" w:hAnsiTheme="minorHAnsi" w:cstheme="minorHAnsi"/>
          <w:color w:val="auto"/>
        </w:rPr>
        <w:t xml:space="preserve"> line-averaging can</w:t>
      </w:r>
      <w:r w:rsidR="00730E75" w:rsidRPr="009031BF">
        <w:rPr>
          <w:rFonts w:asciiTheme="minorHAnsi" w:hAnsiTheme="minorHAnsi" w:cstheme="minorHAnsi"/>
          <w:color w:val="auto"/>
        </w:rPr>
        <w:t xml:space="preserve"> </w:t>
      </w:r>
      <w:r w:rsidR="000D00B7" w:rsidRPr="009031BF">
        <w:rPr>
          <w:rFonts w:asciiTheme="minorHAnsi" w:hAnsiTheme="minorHAnsi" w:cstheme="minorHAnsi"/>
          <w:color w:val="auto"/>
        </w:rPr>
        <w:t>beneficially be</w:t>
      </w:r>
      <w:r w:rsidR="00E33E16" w:rsidRPr="009031BF">
        <w:rPr>
          <w:rFonts w:asciiTheme="minorHAnsi" w:hAnsiTheme="minorHAnsi" w:cstheme="minorHAnsi"/>
          <w:color w:val="auto"/>
        </w:rPr>
        <w:t xml:space="preserve"> applied to reduce noise </w:t>
      </w:r>
      <w:r w:rsidR="006D44C1">
        <w:rPr>
          <w:rFonts w:asciiTheme="minorHAnsi" w:hAnsiTheme="minorHAnsi" w:cstheme="minorHAnsi"/>
          <w:color w:val="auto"/>
        </w:rPr>
        <w:t>(</w:t>
      </w:r>
      <w:r w:rsidR="00F57924">
        <w:rPr>
          <w:rFonts w:asciiTheme="minorHAnsi" w:hAnsiTheme="minorHAnsi" w:cstheme="minorHAnsi"/>
          <w:color w:val="auto"/>
        </w:rPr>
        <w:t>e.g.,</w:t>
      </w:r>
      <w:r w:rsidR="00E33E16" w:rsidRPr="009031BF">
        <w:rPr>
          <w:rFonts w:asciiTheme="minorHAnsi" w:hAnsiTheme="minorHAnsi" w:cstheme="minorHAnsi"/>
          <w:color w:val="auto"/>
        </w:rPr>
        <w:t xml:space="preserve"> </w:t>
      </w:r>
      <w:r w:rsidR="001E611E" w:rsidRPr="009031BF">
        <w:rPr>
          <w:rFonts w:asciiTheme="minorHAnsi" w:hAnsiTheme="minorHAnsi" w:cstheme="minorHAnsi"/>
          <w:color w:val="auto"/>
        </w:rPr>
        <w:t>3</w:t>
      </w:r>
      <w:r w:rsidR="00E33E16" w:rsidRPr="009031BF">
        <w:rPr>
          <w:rFonts w:asciiTheme="minorHAnsi" w:hAnsiTheme="minorHAnsi" w:cstheme="minorHAnsi"/>
          <w:color w:val="auto"/>
        </w:rPr>
        <w:t xml:space="preserve"> scans per line</w:t>
      </w:r>
      <w:r w:rsidR="006D44C1">
        <w:rPr>
          <w:rFonts w:asciiTheme="minorHAnsi" w:hAnsiTheme="minorHAnsi" w:cstheme="minorHAnsi"/>
          <w:color w:val="auto"/>
        </w:rPr>
        <w:t>)</w:t>
      </w:r>
      <w:r w:rsidR="00E33E16" w:rsidRPr="009031BF">
        <w:rPr>
          <w:rFonts w:asciiTheme="minorHAnsi" w:hAnsiTheme="minorHAnsi" w:cstheme="minorHAnsi"/>
          <w:color w:val="auto"/>
        </w:rPr>
        <w:t>.</w:t>
      </w:r>
    </w:p>
    <w:p w14:paraId="0A401E7F" w14:textId="77777777" w:rsidR="009031BF" w:rsidRDefault="009031BF" w:rsidP="009031BF">
      <w:pPr>
        <w:pStyle w:val="ListParagraph"/>
        <w:ind w:left="0"/>
        <w:rPr>
          <w:rFonts w:asciiTheme="minorHAnsi" w:hAnsiTheme="minorHAnsi" w:cstheme="minorHAnsi"/>
          <w:color w:val="auto"/>
        </w:rPr>
      </w:pPr>
    </w:p>
    <w:p w14:paraId="42F55188" w14:textId="73391282" w:rsidR="00A40043" w:rsidRPr="009031BF" w:rsidRDefault="0039722B"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lastRenderedPageBreak/>
        <w:t>Select</w:t>
      </w:r>
      <w:r w:rsidR="00F33BB5" w:rsidRPr="009031BF">
        <w:rPr>
          <w:rFonts w:asciiTheme="minorHAnsi" w:hAnsiTheme="minorHAnsi" w:cstheme="minorHAnsi"/>
          <w:color w:val="auto"/>
        </w:rPr>
        <w:t xml:space="preserve"> a</w:t>
      </w:r>
      <w:r w:rsidRPr="009031BF">
        <w:rPr>
          <w:rFonts w:asciiTheme="minorHAnsi" w:hAnsiTheme="minorHAnsi" w:cstheme="minorHAnsi"/>
          <w:color w:val="auto"/>
        </w:rPr>
        <w:t>n</w:t>
      </w:r>
      <w:r w:rsidR="00F33BB5" w:rsidRPr="009031BF">
        <w:rPr>
          <w:rFonts w:asciiTheme="minorHAnsi" w:hAnsiTheme="minorHAnsi" w:cstheme="minorHAnsi"/>
          <w:color w:val="auto"/>
        </w:rPr>
        <w:t xml:space="preserve"> excitati</w:t>
      </w:r>
      <w:r w:rsidRPr="009031BF">
        <w:rPr>
          <w:rFonts w:asciiTheme="minorHAnsi" w:hAnsiTheme="minorHAnsi" w:cstheme="minorHAnsi"/>
          <w:color w:val="auto"/>
        </w:rPr>
        <w:t>on</w:t>
      </w:r>
      <w:r w:rsidR="00A40043" w:rsidRPr="009031BF">
        <w:rPr>
          <w:rFonts w:asciiTheme="minorHAnsi" w:hAnsiTheme="minorHAnsi" w:cstheme="minorHAnsi"/>
          <w:color w:val="auto"/>
        </w:rPr>
        <w:t xml:space="preserve"> laser power </w:t>
      </w:r>
      <w:r w:rsidRPr="009031BF">
        <w:rPr>
          <w:rFonts w:asciiTheme="minorHAnsi" w:hAnsiTheme="minorHAnsi" w:cstheme="minorHAnsi"/>
          <w:color w:val="auto"/>
        </w:rPr>
        <w:t xml:space="preserve">that </w:t>
      </w:r>
      <w:r w:rsidR="00C347B1" w:rsidRPr="009031BF">
        <w:rPr>
          <w:rFonts w:asciiTheme="minorHAnsi" w:hAnsiTheme="minorHAnsi" w:cstheme="minorHAnsi"/>
          <w:color w:val="auto"/>
        </w:rPr>
        <w:t xml:space="preserve">both </w:t>
      </w:r>
      <w:r w:rsidR="00A40043" w:rsidRPr="009031BF">
        <w:rPr>
          <w:rFonts w:asciiTheme="minorHAnsi" w:hAnsiTheme="minorHAnsi" w:cstheme="minorHAnsi"/>
          <w:color w:val="auto"/>
        </w:rPr>
        <w:t>ensur</w:t>
      </w:r>
      <w:r w:rsidRPr="009031BF">
        <w:rPr>
          <w:rFonts w:asciiTheme="minorHAnsi" w:hAnsiTheme="minorHAnsi" w:cstheme="minorHAnsi"/>
          <w:color w:val="auto"/>
        </w:rPr>
        <w:t>es</w:t>
      </w:r>
      <w:r w:rsidR="00A40043" w:rsidRPr="009031BF">
        <w:rPr>
          <w:rFonts w:asciiTheme="minorHAnsi" w:hAnsiTheme="minorHAnsi" w:cstheme="minorHAnsi"/>
          <w:color w:val="auto"/>
        </w:rPr>
        <w:t xml:space="preserve"> nonsignif</w:t>
      </w:r>
      <w:r w:rsidR="00E54ADA" w:rsidRPr="009031BF">
        <w:rPr>
          <w:rFonts w:asciiTheme="minorHAnsi" w:hAnsiTheme="minorHAnsi" w:cstheme="minorHAnsi"/>
          <w:color w:val="auto"/>
        </w:rPr>
        <w:t>i</w:t>
      </w:r>
      <w:r w:rsidR="00A40043" w:rsidRPr="009031BF">
        <w:rPr>
          <w:rFonts w:asciiTheme="minorHAnsi" w:hAnsiTheme="minorHAnsi" w:cstheme="minorHAnsi"/>
          <w:color w:val="auto"/>
        </w:rPr>
        <w:t>cant frame-to-frame bleaching</w:t>
      </w:r>
      <w:r w:rsidR="00C347B1" w:rsidRPr="009031BF">
        <w:rPr>
          <w:rFonts w:asciiTheme="minorHAnsi" w:hAnsiTheme="minorHAnsi" w:cstheme="minorHAnsi"/>
          <w:color w:val="auto"/>
        </w:rPr>
        <w:t xml:space="preserve"> and </w:t>
      </w:r>
      <w:r w:rsidR="00F33BB5" w:rsidRPr="009031BF">
        <w:rPr>
          <w:rFonts w:asciiTheme="minorHAnsi" w:hAnsiTheme="minorHAnsi" w:cstheme="minorHAnsi"/>
          <w:color w:val="auto"/>
        </w:rPr>
        <w:t xml:space="preserve">strong enough signal to clearly discriminate individual </w:t>
      </w:r>
      <w:r w:rsidR="001F5712" w:rsidRPr="009031BF">
        <w:rPr>
          <w:rFonts w:asciiTheme="minorHAnsi" w:hAnsiTheme="minorHAnsi" w:cstheme="minorHAnsi"/>
          <w:color w:val="auto"/>
        </w:rPr>
        <w:t>liposomes</w:t>
      </w:r>
      <w:r w:rsidR="00F33BB5" w:rsidRPr="009031BF">
        <w:rPr>
          <w:rFonts w:asciiTheme="minorHAnsi" w:hAnsiTheme="minorHAnsi" w:cstheme="minorHAnsi"/>
          <w:color w:val="auto"/>
        </w:rPr>
        <w:t xml:space="preserve"> from the background.</w:t>
      </w:r>
      <w:r w:rsidR="007D5B93" w:rsidRPr="009031BF">
        <w:rPr>
          <w:rFonts w:asciiTheme="minorHAnsi" w:hAnsiTheme="minorHAnsi" w:cstheme="minorHAnsi"/>
          <w:color w:val="auto"/>
        </w:rPr>
        <w:t xml:space="preserve"> The optimal setting will depend on the </w:t>
      </w:r>
      <w:r w:rsidR="0000332F" w:rsidRPr="009031BF">
        <w:rPr>
          <w:rFonts w:asciiTheme="minorHAnsi" w:hAnsiTheme="minorHAnsi" w:cstheme="minorHAnsi"/>
          <w:color w:val="auto"/>
        </w:rPr>
        <w:t xml:space="preserve">specific </w:t>
      </w:r>
      <w:r w:rsidR="007D5B93" w:rsidRPr="009031BF">
        <w:rPr>
          <w:rFonts w:asciiTheme="minorHAnsi" w:hAnsiTheme="minorHAnsi" w:cstheme="minorHAnsi"/>
          <w:color w:val="auto"/>
        </w:rPr>
        <w:t xml:space="preserve">microscope </w:t>
      </w:r>
      <w:r w:rsidR="0000332F" w:rsidRPr="009031BF">
        <w:rPr>
          <w:rFonts w:asciiTheme="minorHAnsi" w:hAnsiTheme="minorHAnsi" w:cstheme="minorHAnsi"/>
          <w:color w:val="auto"/>
        </w:rPr>
        <w:t xml:space="preserve">used </w:t>
      </w:r>
      <w:r w:rsidR="00644B6E" w:rsidRPr="009031BF">
        <w:rPr>
          <w:rFonts w:asciiTheme="minorHAnsi" w:hAnsiTheme="minorHAnsi" w:cstheme="minorHAnsi"/>
          <w:color w:val="auto"/>
        </w:rPr>
        <w:t>as well as</w:t>
      </w:r>
      <w:r w:rsidR="007D5B93" w:rsidRPr="009031BF">
        <w:rPr>
          <w:rFonts w:asciiTheme="minorHAnsi" w:hAnsiTheme="minorHAnsi" w:cstheme="minorHAnsi"/>
          <w:color w:val="auto"/>
        </w:rPr>
        <w:t xml:space="preserve"> the fluorophore combination. </w:t>
      </w:r>
      <w:r w:rsidR="00A40043" w:rsidRPr="009031BF">
        <w:rPr>
          <w:rFonts w:asciiTheme="minorHAnsi" w:hAnsiTheme="minorHAnsi" w:cstheme="minorHAnsi"/>
          <w:color w:val="auto"/>
        </w:rPr>
        <w:t>Make sure that detectors are not saturated</w:t>
      </w:r>
      <w:r w:rsidR="00564F9D">
        <w:rPr>
          <w:rFonts w:asciiTheme="minorHAnsi" w:hAnsiTheme="minorHAnsi" w:cstheme="minorHAnsi"/>
          <w:color w:val="auto"/>
        </w:rPr>
        <w:t>,</w:t>
      </w:r>
      <w:r w:rsidR="00A40043" w:rsidRPr="009031BF">
        <w:rPr>
          <w:rFonts w:asciiTheme="minorHAnsi" w:hAnsiTheme="minorHAnsi" w:cstheme="minorHAnsi"/>
          <w:color w:val="auto"/>
        </w:rPr>
        <w:t xml:space="preserve"> as this will bias intensity quantification.</w:t>
      </w:r>
      <w:r w:rsidR="0000332F" w:rsidRPr="009031BF">
        <w:rPr>
          <w:rFonts w:asciiTheme="minorHAnsi" w:hAnsiTheme="minorHAnsi" w:cstheme="minorHAnsi"/>
          <w:color w:val="auto"/>
        </w:rPr>
        <w:t xml:space="preserve"> </w:t>
      </w:r>
    </w:p>
    <w:p w14:paraId="191137F7" w14:textId="77777777" w:rsidR="009031BF" w:rsidRDefault="009031BF" w:rsidP="009031BF">
      <w:pPr>
        <w:pStyle w:val="ListParagraph"/>
        <w:ind w:left="0"/>
        <w:rPr>
          <w:rFonts w:asciiTheme="minorHAnsi" w:hAnsiTheme="minorHAnsi" w:cstheme="minorHAnsi"/>
          <w:color w:val="auto"/>
          <w:highlight w:val="yellow"/>
        </w:rPr>
      </w:pPr>
    </w:p>
    <w:p w14:paraId="5845B74E" w14:textId="204B6E27" w:rsidR="00A40043" w:rsidRPr="009031BF" w:rsidRDefault="0039722B"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t>Imaging both the DOPE-Atto488 and DOPE-Atto655</w:t>
      </w:r>
      <w:r w:rsidR="0034260C" w:rsidRPr="009031BF">
        <w:rPr>
          <w:rFonts w:asciiTheme="minorHAnsi" w:hAnsiTheme="minorHAnsi" w:cstheme="minorHAnsi"/>
          <w:color w:val="auto"/>
          <w:highlight w:val="yellow"/>
        </w:rPr>
        <w:t xml:space="preserve"> fluorophores in </w:t>
      </w:r>
      <w:r w:rsidR="00AC51CA" w:rsidRPr="009031BF">
        <w:rPr>
          <w:rFonts w:asciiTheme="minorHAnsi" w:hAnsiTheme="minorHAnsi" w:cstheme="minorHAnsi"/>
          <w:color w:val="auto"/>
          <w:highlight w:val="yellow"/>
        </w:rPr>
        <w:t>the</w:t>
      </w:r>
      <w:r w:rsidR="0034260C" w:rsidRPr="009031BF">
        <w:rPr>
          <w:rFonts w:asciiTheme="minorHAnsi" w:hAnsiTheme="minorHAnsi" w:cstheme="minorHAnsi"/>
          <w:color w:val="auto"/>
          <w:highlight w:val="yellow"/>
        </w:rPr>
        <w:t xml:space="preserve"> liposomes requires </w:t>
      </w:r>
      <w:r w:rsidR="001F5712" w:rsidRPr="009031BF">
        <w:rPr>
          <w:rFonts w:asciiTheme="minorHAnsi" w:hAnsiTheme="minorHAnsi" w:cstheme="minorHAnsi"/>
          <w:color w:val="auto"/>
          <w:highlight w:val="yellow"/>
        </w:rPr>
        <w:t>imaging</w:t>
      </w:r>
      <w:r w:rsidR="0034260C" w:rsidRPr="009031BF">
        <w:rPr>
          <w:rFonts w:asciiTheme="minorHAnsi" w:hAnsiTheme="minorHAnsi" w:cstheme="minorHAnsi"/>
          <w:color w:val="auto"/>
          <w:highlight w:val="yellow"/>
        </w:rPr>
        <w:t xml:space="preserve"> </w:t>
      </w:r>
      <w:r w:rsidR="00E33E16" w:rsidRPr="009031BF">
        <w:rPr>
          <w:rFonts w:asciiTheme="minorHAnsi" w:hAnsiTheme="minorHAnsi" w:cstheme="minorHAnsi"/>
          <w:color w:val="auto"/>
          <w:highlight w:val="yellow"/>
        </w:rPr>
        <w:t>multiple channels</w:t>
      </w:r>
      <w:r w:rsidR="00A32F15" w:rsidRPr="009031BF">
        <w:rPr>
          <w:rFonts w:asciiTheme="minorHAnsi" w:hAnsiTheme="minorHAnsi" w:cstheme="minorHAnsi"/>
          <w:color w:val="auto"/>
          <w:highlight w:val="yellow"/>
        </w:rPr>
        <w:t>.</w:t>
      </w:r>
      <w:r w:rsidR="00E33E16" w:rsidRPr="009031BF">
        <w:rPr>
          <w:rFonts w:asciiTheme="minorHAnsi" w:hAnsiTheme="minorHAnsi" w:cstheme="minorHAnsi"/>
          <w:color w:val="auto"/>
          <w:highlight w:val="yellow"/>
        </w:rPr>
        <w:t xml:space="preserve"> </w:t>
      </w:r>
      <w:r w:rsidR="00A32F15" w:rsidRPr="009031BF">
        <w:rPr>
          <w:rFonts w:asciiTheme="minorHAnsi" w:hAnsiTheme="minorHAnsi" w:cstheme="minorHAnsi"/>
          <w:color w:val="auto"/>
          <w:highlight w:val="yellow"/>
        </w:rPr>
        <w:t>T</w:t>
      </w:r>
      <w:r w:rsidR="00AC51CA" w:rsidRPr="009031BF">
        <w:rPr>
          <w:rFonts w:asciiTheme="minorHAnsi" w:hAnsiTheme="minorHAnsi" w:cstheme="minorHAnsi"/>
          <w:color w:val="auto"/>
          <w:highlight w:val="yellow"/>
        </w:rPr>
        <w:t>hus</w:t>
      </w:r>
      <w:r w:rsidR="00A32F15" w:rsidRPr="009031BF">
        <w:rPr>
          <w:rFonts w:asciiTheme="minorHAnsi" w:hAnsiTheme="minorHAnsi" w:cstheme="minorHAnsi"/>
          <w:color w:val="auto"/>
          <w:highlight w:val="yellow"/>
        </w:rPr>
        <w:t>,</w:t>
      </w:r>
      <w:r w:rsidR="00AC51CA" w:rsidRPr="009031BF">
        <w:rPr>
          <w:rFonts w:asciiTheme="minorHAnsi" w:hAnsiTheme="minorHAnsi" w:cstheme="minorHAnsi"/>
          <w:color w:val="auto"/>
          <w:highlight w:val="yellow"/>
        </w:rPr>
        <w:t xml:space="preserve"> </w:t>
      </w:r>
      <w:r w:rsidR="0034260C" w:rsidRPr="009031BF">
        <w:rPr>
          <w:rFonts w:asciiTheme="minorHAnsi" w:hAnsiTheme="minorHAnsi" w:cstheme="minorHAnsi"/>
          <w:color w:val="auto"/>
          <w:highlight w:val="yellow"/>
        </w:rPr>
        <w:t xml:space="preserve">make sure each channel is imaged </w:t>
      </w:r>
      <w:r w:rsidR="00A40043" w:rsidRPr="009031BF">
        <w:rPr>
          <w:rFonts w:asciiTheme="minorHAnsi" w:hAnsiTheme="minorHAnsi" w:cstheme="minorHAnsi"/>
          <w:color w:val="auto"/>
          <w:highlight w:val="yellow"/>
        </w:rPr>
        <w:t>sequential</w:t>
      </w:r>
      <w:r w:rsidR="0034260C" w:rsidRPr="009031BF">
        <w:rPr>
          <w:rFonts w:asciiTheme="minorHAnsi" w:hAnsiTheme="minorHAnsi" w:cstheme="minorHAnsi"/>
          <w:color w:val="auto"/>
          <w:highlight w:val="yellow"/>
        </w:rPr>
        <w:t>ly</w:t>
      </w:r>
      <w:r w:rsidR="00A40043" w:rsidRPr="009031BF">
        <w:rPr>
          <w:rFonts w:asciiTheme="minorHAnsi" w:hAnsiTheme="minorHAnsi" w:cstheme="minorHAnsi"/>
          <w:color w:val="auto"/>
          <w:highlight w:val="yellow"/>
        </w:rPr>
        <w:t xml:space="preserve"> to avoid cross</w:t>
      </w:r>
      <w:r w:rsidR="00564F9D">
        <w:rPr>
          <w:rFonts w:asciiTheme="minorHAnsi" w:hAnsiTheme="minorHAnsi" w:cstheme="minorHAnsi"/>
          <w:color w:val="auto"/>
          <w:highlight w:val="yellow"/>
        </w:rPr>
        <w:t>-</w:t>
      </w:r>
      <w:r w:rsidR="00A40043" w:rsidRPr="009031BF">
        <w:rPr>
          <w:rFonts w:asciiTheme="minorHAnsi" w:hAnsiTheme="minorHAnsi" w:cstheme="minorHAnsi"/>
          <w:color w:val="auto"/>
          <w:highlight w:val="yellow"/>
        </w:rPr>
        <w:t>excitation.</w:t>
      </w:r>
      <w:r w:rsidR="00A32F15" w:rsidRPr="009031BF">
        <w:rPr>
          <w:rFonts w:asciiTheme="minorHAnsi" w:hAnsiTheme="minorHAnsi" w:cstheme="minorHAnsi"/>
          <w:color w:val="auto"/>
          <w:highlight w:val="yellow"/>
        </w:rPr>
        <w:t xml:space="preserve"> </w:t>
      </w:r>
      <w:r w:rsidR="00564F9D">
        <w:rPr>
          <w:rFonts w:asciiTheme="minorHAnsi" w:hAnsiTheme="minorHAnsi" w:cstheme="minorHAnsi"/>
          <w:color w:val="auto"/>
          <w:highlight w:val="yellow"/>
        </w:rPr>
        <w:t>For example</w:t>
      </w:r>
      <w:r w:rsidR="00A32F15" w:rsidRPr="009031BF">
        <w:rPr>
          <w:rFonts w:asciiTheme="minorHAnsi" w:hAnsiTheme="minorHAnsi" w:cstheme="minorHAnsi"/>
          <w:color w:val="auto"/>
          <w:highlight w:val="yellow"/>
        </w:rPr>
        <w:t>, first take one image by exciting at 480</w:t>
      </w:r>
      <w:r w:rsidR="00564F9D">
        <w:rPr>
          <w:rFonts w:asciiTheme="minorHAnsi" w:hAnsiTheme="minorHAnsi" w:cstheme="minorHAnsi"/>
          <w:color w:val="auto"/>
          <w:highlight w:val="yellow"/>
        </w:rPr>
        <w:t xml:space="preserve"> </w:t>
      </w:r>
      <w:r w:rsidR="00A32F15" w:rsidRPr="009031BF">
        <w:rPr>
          <w:rFonts w:asciiTheme="minorHAnsi" w:hAnsiTheme="minorHAnsi" w:cstheme="minorHAnsi"/>
          <w:color w:val="auto"/>
          <w:highlight w:val="yellow"/>
        </w:rPr>
        <w:t>nm and reading emission at 510</w:t>
      </w:r>
      <w:r w:rsidR="00564F9D" w:rsidRPr="00E25C6B">
        <w:rPr>
          <w:rFonts w:asciiTheme="minorHAnsi" w:hAnsiTheme="minorHAnsi" w:cstheme="minorHAnsi"/>
          <w:color w:val="auto"/>
          <w:highlight w:val="yellow"/>
        </w:rPr>
        <w:t>−</w:t>
      </w:r>
      <w:r w:rsidR="00A32F15" w:rsidRPr="009031BF">
        <w:rPr>
          <w:rFonts w:asciiTheme="minorHAnsi" w:hAnsiTheme="minorHAnsi" w:cstheme="minorHAnsi"/>
          <w:color w:val="auto"/>
          <w:highlight w:val="yellow"/>
        </w:rPr>
        <w:t>550</w:t>
      </w:r>
      <w:r w:rsidR="00564F9D">
        <w:rPr>
          <w:rFonts w:asciiTheme="minorHAnsi" w:hAnsiTheme="minorHAnsi" w:cstheme="minorHAnsi"/>
          <w:color w:val="auto"/>
          <w:highlight w:val="yellow"/>
        </w:rPr>
        <w:t xml:space="preserve"> </w:t>
      </w:r>
      <w:r w:rsidR="00A32F15" w:rsidRPr="009031BF">
        <w:rPr>
          <w:rFonts w:asciiTheme="minorHAnsi" w:hAnsiTheme="minorHAnsi" w:cstheme="minorHAnsi"/>
          <w:color w:val="auto"/>
          <w:highlight w:val="yellow"/>
        </w:rPr>
        <w:t>nm. Thereafter, take another image by ex</w:t>
      </w:r>
      <w:r w:rsidR="00564F9D">
        <w:rPr>
          <w:rFonts w:asciiTheme="minorHAnsi" w:hAnsiTheme="minorHAnsi" w:cstheme="minorHAnsi"/>
          <w:color w:val="auto"/>
          <w:highlight w:val="yellow"/>
        </w:rPr>
        <w:t>c</w:t>
      </w:r>
      <w:r w:rsidR="00A32F15" w:rsidRPr="009031BF">
        <w:rPr>
          <w:rFonts w:asciiTheme="minorHAnsi" w:hAnsiTheme="minorHAnsi" w:cstheme="minorHAnsi"/>
          <w:color w:val="auto"/>
          <w:highlight w:val="yellow"/>
        </w:rPr>
        <w:t>iting at 640</w:t>
      </w:r>
      <w:r w:rsidR="00564F9D">
        <w:rPr>
          <w:rFonts w:asciiTheme="minorHAnsi" w:hAnsiTheme="minorHAnsi" w:cstheme="minorHAnsi"/>
          <w:color w:val="auto"/>
          <w:highlight w:val="yellow"/>
        </w:rPr>
        <w:t xml:space="preserve"> </w:t>
      </w:r>
      <w:r w:rsidR="00A32F15" w:rsidRPr="009031BF">
        <w:rPr>
          <w:rFonts w:asciiTheme="minorHAnsi" w:hAnsiTheme="minorHAnsi" w:cstheme="minorHAnsi"/>
          <w:color w:val="auto"/>
          <w:highlight w:val="yellow"/>
        </w:rPr>
        <w:t>nm but reading emission only at 660</w:t>
      </w:r>
      <w:r w:rsidR="00F57924" w:rsidRPr="004C1BFC">
        <w:rPr>
          <w:rFonts w:asciiTheme="minorHAnsi" w:hAnsiTheme="minorHAnsi" w:cstheme="minorHAnsi"/>
          <w:color w:val="auto"/>
          <w:highlight w:val="yellow"/>
        </w:rPr>
        <w:t>−</w:t>
      </w:r>
      <w:r w:rsidR="00A32F15" w:rsidRPr="009031BF">
        <w:rPr>
          <w:rFonts w:asciiTheme="minorHAnsi" w:hAnsiTheme="minorHAnsi" w:cstheme="minorHAnsi"/>
          <w:color w:val="auto"/>
          <w:highlight w:val="yellow"/>
        </w:rPr>
        <w:t>690nm. The specifics will depend on the microscope system</w:t>
      </w:r>
      <w:r w:rsidR="00B51D65" w:rsidRPr="009031BF">
        <w:rPr>
          <w:rFonts w:asciiTheme="minorHAnsi" w:hAnsiTheme="minorHAnsi" w:cstheme="minorHAnsi"/>
          <w:color w:val="auto"/>
          <w:highlight w:val="yellow"/>
        </w:rPr>
        <w:t xml:space="preserve"> (</w:t>
      </w:r>
      <w:r w:rsidR="00F57924">
        <w:rPr>
          <w:rFonts w:asciiTheme="minorHAnsi" w:hAnsiTheme="minorHAnsi" w:cstheme="minorHAnsi"/>
          <w:color w:val="auto"/>
          <w:highlight w:val="yellow"/>
        </w:rPr>
        <w:t>e.g.,</w:t>
      </w:r>
      <w:r w:rsidR="00C347B1" w:rsidRPr="009031BF">
        <w:rPr>
          <w:rFonts w:asciiTheme="minorHAnsi" w:hAnsiTheme="minorHAnsi" w:cstheme="minorHAnsi"/>
          <w:color w:val="auto"/>
          <w:highlight w:val="yellow"/>
        </w:rPr>
        <w:t xml:space="preserve"> </w:t>
      </w:r>
      <w:r w:rsidR="00B51D65" w:rsidRPr="009031BF">
        <w:rPr>
          <w:rFonts w:asciiTheme="minorHAnsi" w:hAnsiTheme="minorHAnsi" w:cstheme="minorHAnsi"/>
          <w:color w:val="auto"/>
          <w:highlight w:val="yellow"/>
        </w:rPr>
        <w:t xml:space="preserve">which lasers and filters) </w:t>
      </w:r>
      <w:r w:rsidR="00A32F15" w:rsidRPr="009031BF">
        <w:rPr>
          <w:rFonts w:asciiTheme="minorHAnsi" w:hAnsiTheme="minorHAnsi" w:cstheme="minorHAnsi"/>
          <w:color w:val="auto"/>
          <w:highlight w:val="yellow"/>
        </w:rPr>
        <w:t>available</w:t>
      </w:r>
      <w:r w:rsidR="00B51D65" w:rsidRPr="009031BF">
        <w:rPr>
          <w:rFonts w:asciiTheme="minorHAnsi" w:hAnsiTheme="minorHAnsi" w:cstheme="minorHAnsi"/>
          <w:color w:val="auto"/>
          <w:highlight w:val="yellow"/>
        </w:rPr>
        <w:t xml:space="preserve">. </w:t>
      </w:r>
    </w:p>
    <w:p w14:paraId="573663B2" w14:textId="77777777" w:rsidR="009031BF" w:rsidRDefault="009031BF" w:rsidP="009031BF">
      <w:pPr>
        <w:pStyle w:val="ListParagraph"/>
        <w:ind w:left="0"/>
        <w:rPr>
          <w:rFonts w:asciiTheme="minorHAnsi" w:hAnsiTheme="minorHAnsi" w:cstheme="minorHAnsi"/>
          <w:color w:val="auto"/>
        </w:rPr>
      </w:pPr>
    </w:p>
    <w:p w14:paraId="05961091" w14:textId="3970658D" w:rsidR="0039722B" w:rsidRPr="009031BF" w:rsidRDefault="00E33E16"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Mak</w:t>
      </w:r>
      <w:r w:rsidR="00E574EB" w:rsidRPr="009031BF">
        <w:rPr>
          <w:rFonts w:asciiTheme="minorHAnsi" w:hAnsiTheme="minorHAnsi" w:cstheme="minorHAnsi"/>
          <w:color w:val="auto"/>
        </w:rPr>
        <w:t>e</w:t>
      </w:r>
      <w:r w:rsidRPr="009031BF">
        <w:rPr>
          <w:rFonts w:asciiTheme="minorHAnsi" w:hAnsiTheme="minorHAnsi" w:cstheme="minorHAnsi"/>
          <w:color w:val="auto"/>
        </w:rPr>
        <w:t xml:space="preserve"> sure to cover different areas of the surface, </w:t>
      </w:r>
      <w:r w:rsidR="00AC51CA" w:rsidRPr="009031BF">
        <w:rPr>
          <w:rFonts w:asciiTheme="minorHAnsi" w:hAnsiTheme="minorHAnsi" w:cstheme="minorHAnsi"/>
          <w:color w:val="auto"/>
        </w:rPr>
        <w:t>acquiring</w:t>
      </w:r>
      <w:r w:rsidRPr="009031BF">
        <w:rPr>
          <w:rFonts w:asciiTheme="minorHAnsi" w:hAnsiTheme="minorHAnsi" w:cstheme="minorHAnsi"/>
          <w:color w:val="auto"/>
        </w:rPr>
        <w:t xml:space="preserve"> a</w:t>
      </w:r>
      <w:r w:rsidR="00E574EB" w:rsidRPr="009031BF">
        <w:rPr>
          <w:rFonts w:asciiTheme="minorHAnsi" w:hAnsiTheme="minorHAnsi" w:cstheme="minorHAnsi"/>
          <w:color w:val="auto"/>
        </w:rPr>
        <w:t>t</w:t>
      </w:r>
      <w:r w:rsidRPr="009031BF">
        <w:rPr>
          <w:rFonts w:asciiTheme="minorHAnsi" w:hAnsiTheme="minorHAnsi" w:cstheme="minorHAnsi"/>
          <w:color w:val="auto"/>
        </w:rPr>
        <w:t xml:space="preserve"> least 10 images of the sample, thus </w:t>
      </w:r>
      <w:r w:rsidR="00AC51CA" w:rsidRPr="009031BF">
        <w:rPr>
          <w:rFonts w:asciiTheme="minorHAnsi" w:hAnsiTheme="minorHAnsi" w:cstheme="minorHAnsi"/>
          <w:color w:val="auto"/>
        </w:rPr>
        <w:t>imaging</w:t>
      </w:r>
      <w:r w:rsidRPr="009031BF">
        <w:rPr>
          <w:rFonts w:asciiTheme="minorHAnsi" w:hAnsiTheme="minorHAnsi" w:cstheme="minorHAnsi"/>
          <w:color w:val="auto"/>
        </w:rPr>
        <w:t xml:space="preserve"> at least 3</w:t>
      </w:r>
      <w:r w:rsidR="006D44C1">
        <w:rPr>
          <w:rFonts w:asciiTheme="minorHAnsi" w:hAnsiTheme="minorHAnsi" w:cstheme="minorHAnsi"/>
          <w:color w:val="auto"/>
        </w:rPr>
        <w:t>,</w:t>
      </w:r>
      <w:r w:rsidRPr="009031BF">
        <w:rPr>
          <w:rFonts w:asciiTheme="minorHAnsi" w:hAnsiTheme="minorHAnsi" w:cstheme="minorHAnsi"/>
          <w:color w:val="auto"/>
        </w:rPr>
        <w:t xml:space="preserve">000 individual liposomes. </w:t>
      </w:r>
      <w:r w:rsidR="00644B6E" w:rsidRPr="009031BF">
        <w:rPr>
          <w:rFonts w:asciiTheme="minorHAnsi" w:hAnsiTheme="minorHAnsi" w:cstheme="minorHAnsi"/>
          <w:color w:val="auto"/>
        </w:rPr>
        <w:t xml:space="preserve">If </w:t>
      </w:r>
      <w:r w:rsidR="00564F9D">
        <w:rPr>
          <w:rFonts w:asciiTheme="minorHAnsi" w:hAnsiTheme="minorHAnsi" w:cstheme="minorHAnsi"/>
          <w:color w:val="auto"/>
        </w:rPr>
        <w:t xml:space="preserve">the </w:t>
      </w:r>
      <w:r w:rsidR="00644B6E" w:rsidRPr="009031BF">
        <w:rPr>
          <w:rFonts w:asciiTheme="minorHAnsi" w:hAnsiTheme="minorHAnsi" w:cstheme="minorHAnsi"/>
          <w:color w:val="auto"/>
        </w:rPr>
        <w:t xml:space="preserve">surface density is lower than 300 liposomes/frame, </w:t>
      </w:r>
      <w:r w:rsidR="001F5712" w:rsidRPr="009031BF">
        <w:rPr>
          <w:rFonts w:asciiTheme="minorHAnsi" w:hAnsiTheme="minorHAnsi" w:cstheme="minorHAnsi"/>
          <w:color w:val="auto"/>
        </w:rPr>
        <w:t>acquire</w:t>
      </w:r>
      <w:r w:rsidR="00644B6E" w:rsidRPr="009031BF">
        <w:rPr>
          <w:rFonts w:asciiTheme="minorHAnsi" w:hAnsiTheme="minorHAnsi" w:cstheme="minorHAnsi"/>
          <w:color w:val="auto"/>
        </w:rPr>
        <w:t xml:space="preserve"> more images. </w:t>
      </w:r>
      <w:r w:rsidRPr="009031BF">
        <w:rPr>
          <w:rFonts w:asciiTheme="minorHAnsi" w:hAnsiTheme="minorHAnsi" w:cstheme="minorHAnsi"/>
          <w:color w:val="auto"/>
        </w:rPr>
        <w:t xml:space="preserve">Make sure to </w:t>
      </w:r>
      <w:r w:rsidR="0039722B" w:rsidRPr="009031BF">
        <w:rPr>
          <w:rFonts w:asciiTheme="minorHAnsi" w:hAnsiTheme="minorHAnsi" w:cstheme="minorHAnsi"/>
          <w:color w:val="auto"/>
        </w:rPr>
        <w:t>re</w:t>
      </w:r>
      <w:r w:rsidRPr="009031BF">
        <w:rPr>
          <w:rFonts w:asciiTheme="minorHAnsi" w:hAnsiTheme="minorHAnsi" w:cstheme="minorHAnsi"/>
          <w:color w:val="auto"/>
        </w:rPr>
        <w:t>focus the microscope for every new image</w:t>
      </w:r>
      <w:r w:rsidR="0039722B" w:rsidRPr="009031BF">
        <w:rPr>
          <w:rFonts w:asciiTheme="minorHAnsi" w:hAnsiTheme="minorHAnsi" w:cstheme="minorHAnsi"/>
          <w:color w:val="auto"/>
        </w:rPr>
        <w:t>.</w:t>
      </w:r>
      <w:r w:rsidRPr="009031BF">
        <w:rPr>
          <w:rFonts w:asciiTheme="minorHAnsi" w:hAnsiTheme="minorHAnsi" w:cstheme="minorHAnsi"/>
          <w:color w:val="auto"/>
        </w:rPr>
        <w:t xml:space="preserve"> </w:t>
      </w:r>
    </w:p>
    <w:p w14:paraId="0D1C97D0" w14:textId="77777777" w:rsidR="009031BF" w:rsidRDefault="009031BF" w:rsidP="009031BF">
      <w:pPr>
        <w:pStyle w:val="ListParagraph"/>
        <w:ind w:left="0"/>
        <w:rPr>
          <w:rFonts w:asciiTheme="minorHAnsi" w:hAnsiTheme="minorHAnsi" w:cstheme="minorHAnsi"/>
          <w:color w:val="auto"/>
        </w:rPr>
      </w:pPr>
    </w:p>
    <w:p w14:paraId="69064D5C" w14:textId="637AD70D" w:rsidR="00E33E16" w:rsidRPr="009031BF" w:rsidRDefault="009031BF" w:rsidP="009031BF">
      <w:pPr>
        <w:pStyle w:val="ListParagraph"/>
        <w:ind w:left="0"/>
        <w:rPr>
          <w:rFonts w:asciiTheme="minorHAnsi" w:hAnsiTheme="minorHAnsi" w:cstheme="minorHAnsi"/>
          <w:color w:val="auto"/>
        </w:rPr>
      </w:pPr>
      <w:r>
        <w:rPr>
          <w:rFonts w:asciiTheme="minorHAnsi" w:hAnsiTheme="minorHAnsi" w:cstheme="minorHAnsi"/>
          <w:color w:val="auto"/>
        </w:rPr>
        <w:t>NOTE</w:t>
      </w:r>
      <w:r w:rsidR="00644B6E" w:rsidRPr="009031BF">
        <w:rPr>
          <w:rFonts w:asciiTheme="minorHAnsi" w:hAnsiTheme="minorHAnsi" w:cstheme="minorHAnsi"/>
          <w:color w:val="auto"/>
        </w:rPr>
        <w:t xml:space="preserve">: </w:t>
      </w:r>
      <w:r w:rsidR="00E33E16" w:rsidRPr="009031BF">
        <w:rPr>
          <w:rFonts w:asciiTheme="minorHAnsi" w:hAnsiTheme="minorHAnsi" w:cstheme="minorHAnsi"/>
          <w:color w:val="auto"/>
        </w:rPr>
        <w:t xml:space="preserve">For two-channel imaging, make sure to name the image files so </w:t>
      </w:r>
      <w:r w:rsidR="00564F9D">
        <w:rPr>
          <w:rFonts w:asciiTheme="minorHAnsi" w:hAnsiTheme="minorHAnsi" w:cstheme="minorHAnsi"/>
          <w:color w:val="auto"/>
        </w:rPr>
        <w:t xml:space="preserve">that </w:t>
      </w:r>
      <w:r w:rsidR="00E33E16" w:rsidRPr="009031BF">
        <w:rPr>
          <w:rFonts w:asciiTheme="minorHAnsi" w:hAnsiTheme="minorHAnsi" w:cstheme="minorHAnsi"/>
          <w:color w:val="auto"/>
        </w:rPr>
        <w:t>pairs of images with the same liposomes in different fluorescence channels can easily be identified during data analysis.</w:t>
      </w:r>
    </w:p>
    <w:p w14:paraId="4B880D74" w14:textId="77777777" w:rsidR="009031BF" w:rsidRDefault="009031BF" w:rsidP="009031BF">
      <w:pPr>
        <w:pStyle w:val="ListParagraph"/>
        <w:ind w:left="0"/>
        <w:rPr>
          <w:rFonts w:asciiTheme="minorHAnsi" w:hAnsiTheme="minorHAnsi" w:cstheme="minorHAnsi"/>
          <w:color w:val="auto"/>
        </w:rPr>
      </w:pPr>
    </w:p>
    <w:p w14:paraId="31D2B596" w14:textId="2992D430" w:rsidR="00A40043" w:rsidRDefault="00E574EB"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In order to quantify the experimental uncertainty relating to the</w:t>
      </w:r>
      <w:r w:rsidR="00383D0A" w:rsidRPr="009031BF">
        <w:rPr>
          <w:rFonts w:asciiTheme="minorHAnsi" w:hAnsiTheme="minorHAnsi" w:cstheme="minorHAnsi"/>
          <w:color w:val="auto"/>
        </w:rPr>
        <w:t xml:space="preserve"> measurement of</w:t>
      </w:r>
      <w:r w:rsidRPr="009031BF">
        <w:rPr>
          <w:rFonts w:asciiTheme="minorHAnsi" w:hAnsiTheme="minorHAnsi" w:cstheme="minorHAnsi"/>
          <w:color w:val="auto"/>
        </w:rPr>
        <w:t xml:space="preserve"> </w:t>
      </w:r>
      <w:r w:rsidR="001F5712" w:rsidRPr="009031BF">
        <w:rPr>
          <w:rFonts w:asciiTheme="minorHAnsi" w:hAnsiTheme="minorHAnsi" w:cstheme="minorHAnsi"/>
          <w:color w:val="auto"/>
        </w:rPr>
        <w:t>compositional</w:t>
      </w:r>
      <w:r w:rsidRPr="009031BF">
        <w:rPr>
          <w:rFonts w:asciiTheme="minorHAnsi" w:hAnsiTheme="minorHAnsi" w:cstheme="minorHAnsi"/>
          <w:color w:val="auto"/>
        </w:rPr>
        <w:t xml:space="preserve"> inhomogeneity</w:t>
      </w:r>
      <w:r w:rsidR="00040448" w:rsidRPr="009031BF">
        <w:rPr>
          <w:rFonts w:asciiTheme="minorHAnsi" w:hAnsiTheme="minorHAnsi" w:cstheme="minorHAnsi"/>
          <w:color w:val="auto"/>
        </w:rPr>
        <w:t>,</w:t>
      </w:r>
      <w:r w:rsidRPr="009031BF">
        <w:rPr>
          <w:rFonts w:asciiTheme="minorHAnsi" w:hAnsiTheme="minorHAnsi" w:cstheme="minorHAnsi"/>
          <w:color w:val="auto"/>
        </w:rPr>
        <w:t xml:space="preserve"> image the same area of liposomes before and after refocusing (see </w:t>
      </w:r>
      <w:r w:rsidR="00564F9D" w:rsidRPr="00E25C6B">
        <w:rPr>
          <w:rFonts w:asciiTheme="minorHAnsi" w:hAnsiTheme="minorHAnsi" w:cstheme="minorHAnsi"/>
          <w:b/>
          <w:bCs/>
          <w:color w:val="auto"/>
        </w:rPr>
        <w:t>Figure 3</w:t>
      </w:r>
      <w:r w:rsidRPr="009031BF">
        <w:rPr>
          <w:rFonts w:asciiTheme="minorHAnsi" w:hAnsiTheme="minorHAnsi" w:cstheme="minorHAnsi"/>
          <w:color w:val="auto"/>
        </w:rPr>
        <w:t xml:space="preserve"> and description in</w:t>
      </w:r>
      <w:r w:rsidR="00AC51CA" w:rsidRPr="009031BF">
        <w:rPr>
          <w:rFonts w:asciiTheme="minorHAnsi" w:hAnsiTheme="minorHAnsi" w:cstheme="minorHAnsi"/>
          <w:color w:val="auto"/>
        </w:rPr>
        <w:t xml:space="preserve"> the</w:t>
      </w:r>
      <w:r w:rsidRPr="009031BF">
        <w:rPr>
          <w:rFonts w:asciiTheme="minorHAnsi" w:hAnsiTheme="minorHAnsi" w:cstheme="minorHAnsi"/>
          <w:color w:val="auto"/>
        </w:rPr>
        <w:t xml:space="preserve"> text). </w:t>
      </w:r>
    </w:p>
    <w:p w14:paraId="45BDDCFD" w14:textId="77777777" w:rsidR="009031BF" w:rsidRPr="009031BF" w:rsidRDefault="009031BF" w:rsidP="009031BF">
      <w:pPr>
        <w:pStyle w:val="ListParagraph"/>
        <w:ind w:left="0"/>
        <w:rPr>
          <w:rFonts w:asciiTheme="minorHAnsi" w:hAnsiTheme="minorHAnsi" w:cstheme="minorHAnsi"/>
          <w:color w:val="auto"/>
        </w:rPr>
      </w:pPr>
    </w:p>
    <w:p w14:paraId="7B8D1C4C" w14:textId="77777777" w:rsidR="00E33E16" w:rsidRPr="009031BF" w:rsidRDefault="00E33E16"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Export the images from the microscope software as .tiff files.</w:t>
      </w:r>
      <w:r w:rsidR="00BE1F97" w:rsidRPr="009031BF">
        <w:rPr>
          <w:rFonts w:asciiTheme="minorHAnsi" w:hAnsiTheme="minorHAnsi" w:cstheme="minorHAnsi"/>
          <w:color w:val="auto"/>
        </w:rPr>
        <w:t xml:space="preserve"> Export the two channels of the same liposomes individually.</w:t>
      </w:r>
    </w:p>
    <w:p w14:paraId="6F838385" w14:textId="77777777" w:rsidR="00E33E16" w:rsidRPr="009031BF" w:rsidRDefault="00E33E16" w:rsidP="00E33E16">
      <w:pPr>
        <w:rPr>
          <w:rFonts w:asciiTheme="minorHAnsi" w:hAnsiTheme="minorHAnsi" w:cstheme="minorHAnsi"/>
          <w:b/>
          <w:color w:val="auto"/>
          <w:u w:val="single"/>
        </w:rPr>
      </w:pPr>
    </w:p>
    <w:p w14:paraId="23598585" w14:textId="043F073C" w:rsidR="00704B15" w:rsidRPr="009031BF" w:rsidRDefault="00704B15" w:rsidP="009031BF">
      <w:pPr>
        <w:pStyle w:val="ListParagraph"/>
        <w:numPr>
          <w:ilvl w:val="0"/>
          <w:numId w:val="34"/>
        </w:numPr>
        <w:rPr>
          <w:rFonts w:asciiTheme="minorHAnsi" w:hAnsiTheme="minorHAnsi" w:cstheme="minorHAnsi"/>
          <w:b/>
          <w:color w:val="auto"/>
          <w:highlight w:val="yellow"/>
        </w:rPr>
      </w:pPr>
      <w:r w:rsidRPr="009031BF">
        <w:rPr>
          <w:rFonts w:asciiTheme="minorHAnsi" w:hAnsiTheme="minorHAnsi" w:cstheme="minorHAnsi"/>
          <w:b/>
          <w:color w:val="auto"/>
          <w:highlight w:val="yellow"/>
        </w:rPr>
        <w:t xml:space="preserve">Data </w:t>
      </w:r>
      <w:r w:rsidR="006D44C1" w:rsidRPr="009031BF">
        <w:rPr>
          <w:rFonts w:asciiTheme="minorHAnsi" w:hAnsiTheme="minorHAnsi" w:cstheme="minorHAnsi"/>
          <w:b/>
          <w:color w:val="auto"/>
          <w:highlight w:val="yellow"/>
        </w:rPr>
        <w:t>analysis</w:t>
      </w:r>
    </w:p>
    <w:p w14:paraId="3D35E7B7" w14:textId="77777777" w:rsidR="009031BF" w:rsidRDefault="009031BF" w:rsidP="009031BF">
      <w:pPr>
        <w:pStyle w:val="ListParagraph"/>
        <w:ind w:left="0"/>
        <w:rPr>
          <w:rFonts w:asciiTheme="minorHAnsi" w:hAnsiTheme="minorHAnsi" w:cstheme="minorHAnsi"/>
          <w:color w:val="auto"/>
        </w:rPr>
      </w:pPr>
    </w:p>
    <w:p w14:paraId="3C641110" w14:textId="0DCB9944" w:rsidR="00E33E16" w:rsidRPr="009031BF" w:rsidRDefault="00E33E16" w:rsidP="009031BF">
      <w:pPr>
        <w:pStyle w:val="ListParagraph"/>
        <w:ind w:left="0"/>
        <w:rPr>
          <w:rFonts w:asciiTheme="minorHAnsi" w:hAnsiTheme="minorHAnsi" w:cstheme="minorHAnsi"/>
          <w:color w:val="auto"/>
        </w:rPr>
      </w:pPr>
      <w:r w:rsidRPr="009031BF">
        <w:rPr>
          <w:rFonts w:asciiTheme="minorHAnsi" w:hAnsiTheme="minorHAnsi" w:cstheme="minorHAnsi"/>
          <w:color w:val="auto"/>
        </w:rPr>
        <w:t>NOTE: Specially developed</w:t>
      </w:r>
      <w:r w:rsidR="001F5712" w:rsidRPr="009031BF">
        <w:rPr>
          <w:rFonts w:asciiTheme="minorHAnsi" w:hAnsiTheme="minorHAnsi" w:cstheme="minorHAnsi"/>
          <w:color w:val="auto"/>
        </w:rPr>
        <w:t xml:space="preserve"> </w:t>
      </w:r>
      <w:r w:rsidR="00FB4F8C" w:rsidRPr="009031BF">
        <w:rPr>
          <w:rFonts w:asciiTheme="minorHAnsi" w:hAnsiTheme="minorHAnsi" w:cstheme="minorHAnsi"/>
          <w:color w:val="auto"/>
        </w:rPr>
        <w:t>automated</w:t>
      </w:r>
      <w:r w:rsidRPr="009031BF">
        <w:rPr>
          <w:rFonts w:asciiTheme="minorHAnsi" w:hAnsiTheme="minorHAnsi" w:cstheme="minorHAnsi"/>
          <w:color w:val="auto"/>
        </w:rPr>
        <w:t xml:space="preserve"> 2D </w:t>
      </w:r>
      <w:r w:rsidR="006D44C1" w:rsidRPr="009031BF">
        <w:rPr>
          <w:rFonts w:asciiTheme="minorHAnsi" w:hAnsiTheme="minorHAnsi" w:cstheme="minorHAnsi"/>
          <w:color w:val="auto"/>
        </w:rPr>
        <w:t xml:space="preserve">Gaussian </w:t>
      </w:r>
      <w:r w:rsidRPr="009031BF">
        <w:rPr>
          <w:rFonts w:asciiTheme="minorHAnsi" w:hAnsiTheme="minorHAnsi" w:cstheme="minorHAnsi"/>
          <w:color w:val="auto"/>
        </w:rPr>
        <w:t>fitting routines ha</w:t>
      </w:r>
      <w:r w:rsidR="001F5712" w:rsidRPr="009031BF">
        <w:rPr>
          <w:rFonts w:asciiTheme="minorHAnsi" w:hAnsiTheme="minorHAnsi" w:cstheme="minorHAnsi"/>
          <w:color w:val="auto"/>
        </w:rPr>
        <w:t>ve</w:t>
      </w:r>
      <w:r w:rsidRPr="009031BF">
        <w:rPr>
          <w:rFonts w:asciiTheme="minorHAnsi" w:hAnsiTheme="minorHAnsi" w:cstheme="minorHAnsi"/>
          <w:color w:val="auto"/>
        </w:rPr>
        <w:t xml:space="preserve"> </w:t>
      </w:r>
      <w:r w:rsidR="001F5712" w:rsidRPr="009031BF">
        <w:rPr>
          <w:rFonts w:asciiTheme="minorHAnsi" w:hAnsiTheme="minorHAnsi" w:cstheme="minorHAnsi"/>
          <w:color w:val="auto"/>
        </w:rPr>
        <w:t xml:space="preserve">previously </w:t>
      </w:r>
      <w:r w:rsidRPr="009031BF">
        <w:rPr>
          <w:rFonts w:asciiTheme="minorHAnsi" w:hAnsiTheme="minorHAnsi" w:cstheme="minorHAnsi"/>
          <w:color w:val="auto"/>
        </w:rPr>
        <w:t xml:space="preserve">been </w:t>
      </w:r>
      <w:r w:rsidR="001F5712" w:rsidRPr="009031BF">
        <w:rPr>
          <w:rFonts w:asciiTheme="minorHAnsi" w:hAnsiTheme="minorHAnsi" w:cstheme="minorHAnsi"/>
          <w:color w:val="auto"/>
        </w:rPr>
        <w:t>employed</w:t>
      </w:r>
      <w:r w:rsidR="00596519" w:rsidRPr="009031BF">
        <w:rPr>
          <w:rFonts w:asciiTheme="minorHAnsi" w:hAnsiTheme="minorHAnsi" w:cstheme="minorHAnsi"/>
          <w:noProof/>
          <w:color w:val="auto"/>
          <w:vertAlign w:val="superscript"/>
        </w:rPr>
        <w:t>6,11,12</w:t>
      </w:r>
      <w:r w:rsidR="006D44C1">
        <w:rPr>
          <w:rFonts w:asciiTheme="minorHAnsi" w:hAnsiTheme="minorHAnsi" w:cstheme="minorHAnsi"/>
          <w:color w:val="auto"/>
        </w:rPr>
        <w:t>.</w:t>
      </w:r>
      <w:r w:rsidRPr="009031BF">
        <w:rPr>
          <w:rFonts w:asciiTheme="minorHAnsi" w:hAnsiTheme="minorHAnsi" w:cstheme="minorHAnsi"/>
          <w:color w:val="auto"/>
        </w:rPr>
        <w:t xml:space="preserve"> </w:t>
      </w:r>
      <w:r w:rsidR="006D44C1" w:rsidRPr="009031BF">
        <w:rPr>
          <w:rFonts w:asciiTheme="minorHAnsi" w:hAnsiTheme="minorHAnsi" w:cstheme="minorHAnsi"/>
          <w:color w:val="auto"/>
        </w:rPr>
        <w:t>However</w:t>
      </w:r>
      <w:r w:rsidR="006D44C1">
        <w:rPr>
          <w:rFonts w:asciiTheme="minorHAnsi" w:hAnsiTheme="minorHAnsi" w:cstheme="minorHAnsi"/>
          <w:color w:val="auto"/>
        </w:rPr>
        <w:t>,</w:t>
      </w:r>
      <w:r w:rsidR="006D44C1" w:rsidRPr="009031BF">
        <w:rPr>
          <w:rFonts w:asciiTheme="minorHAnsi" w:hAnsiTheme="minorHAnsi" w:cstheme="minorHAnsi"/>
          <w:color w:val="auto"/>
        </w:rPr>
        <w:t xml:space="preserve"> </w:t>
      </w:r>
      <w:r w:rsidRPr="009031BF">
        <w:rPr>
          <w:rFonts w:asciiTheme="minorHAnsi" w:hAnsiTheme="minorHAnsi" w:cstheme="minorHAnsi"/>
          <w:color w:val="auto"/>
        </w:rPr>
        <w:t>to increase the applicability of the meth</w:t>
      </w:r>
      <w:r w:rsidR="001F5712" w:rsidRPr="009031BF">
        <w:rPr>
          <w:rFonts w:asciiTheme="minorHAnsi" w:hAnsiTheme="minorHAnsi" w:cstheme="minorHAnsi"/>
          <w:color w:val="auto"/>
        </w:rPr>
        <w:t>o</w:t>
      </w:r>
      <w:r w:rsidRPr="009031BF">
        <w:rPr>
          <w:rFonts w:asciiTheme="minorHAnsi" w:hAnsiTheme="minorHAnsi" w:cstheme="minorHAnsi"/>
          <w:color w:val="auto"/>
        </w:rPr>
        <w:t xml:space="preserve">d a data analysis process that can be easily implemented in all </w:t>
      </w:r>
      <w:r w:rsidR="00564F9D" w:rsidRPr="00E25C6B">
        <w:rPr>
          <w:rFonts w:asciiTheme="minorHAnsi" w:hAnsiTheme="minorHAnsi" w:cstheme="minorHAnsi"/>
          <w:color w:val="auto"/>
        </w:rPr>
        <w:t>laboratories</w:t>
      </w:r>
      <w:r w:rsidR="00564F9D">
        <w:rPr>
          <w:rFonts w:asciiTheme="minorHAnsi" w:hAnsiTheme="minorHAnsi" w:cstheme="minorHAnsi"/>
          <w:color w:val="auto"/>
        </w:rPr>
        <w:t xml:space="preserve"> </w:t>
      </w:r>
      <w:r w:rsidR="006D44C1">
        <w:rPr>
          <w:rFonts w:asciiTheme="minorHAnsi" w:hAnsiTheme="minorHAnsi" w:cstheme="minorHAnsi"/>
          <w:color w:val="auto"/>
        </w:rPr>
        <w:t xml:space="preserve">is </w:t>
      </w:r>
      <w:r w:rsidR="006D44C1" w:rsidRPr="009031BF">
        <w:rPr>
          <w:rFonts w:asciiTheme="minorHAnsi" w:hAnsiTheme="minorHAnsi" w:cstheme="minorHAnsi"/>
          <w:color w:val="auto"/>
        </w:rPr>
        <w:t>describe</w:t>
      </w:r>
      <w:r w:rsidR="006D44C1">
        <w:rPr>
          <w:rFonts w:asciiTheme="minorHAnsi" w:hAnsiTheme="minorHAnsi" w:cstheme="minorHAnsi"/>
          <w:color w:val="auto"/>
        </w:rPr>
        <w:t>d</w:t>
      </w:r>
      <w:r w:rsidR="001F5712" w:rsidRPr="009031BF">
        <w:rPr>
          <w:rFonts w:asciiTheme="minorHAnsi" w:hAnsiTheme="minorHAnsi" w:cstheme="minorHAnsi"/>
          <w:color w:val="auto"/>
        </w:rPr>
        <w:t>.</w:t>
      </w:r>
    </w:p>
    <w:p w14:paraId="373A885C" w14:textId="77777777" w:rsidR="009031BF" w:rsidRPr="009031BF" w:rsidRDefault="009031BF" w:rsidP="009031BF">
      <w:pPr>
        <w:pStyle w:val="ListParagraph"/>
        <w:ind w:left="0"/>
        <w:rPr>
          <w:rFonts w:asciiTheme="minorHAnsi" w:hAnsiTheme="minorHAnsi" w:cstheme="minorHAnsi"/>
          <w:b/>
          <w:color w:val="auto"/>
          <w:u w:val="single"/>
        </w:rPr>
      </w:pPr>
    </w:p>
    <w:p w14:paraId="65EF732B" w14:textId="20249A27" w:rsidR="00E33E16" w:rsidRPr="009031BF" w:rsidRDefault="00E33E16"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Load the corresponding pair of .tiff images </w:t>
      </w:r>
      <w:r w:rsidR="00EC647F" w:rsidRPr="009031BF">
        <w:rPr>
          <w:rFonts w:asciiTheme="minorHAnsi" w:hAnsiTheme="minorHAnsi" w:cstheme="minorHAnsi"/>
          <w:color w:val="auto"/>
        </w:rPr>
        <w:t xml:space="preserve">of two different fluorescence channels in the same imaging field </w:t>
      </w:r>
      <w:r w:rsidRPr="009031BF">
        <w:rPr>
          <w:rFonts w:asciiTheme="minorHAnsi" w:hAnsiTheme="minorHAnsi" w:cstheme="minorHAnsi"/>
          <w:color w:val="auto"/>
        </w:rPr>
        <w:t>into the FIJI (FIJI Is Just Image-J) software.</w:t>
      </w:r>
    </w:p>
    <w:p w14:paraId="41FFC3FE" w14:textId="77777777" w:rsidR="009031BF" w:rsidRPr="009031BF" w:rsidRDefault="009031BF" w:rsidP="009031BF">
      <w:pPr>
        <w:pStyle w:val="ListParagraph"/>
        <w:ind w:left="0"/>
        <w:rPr>
          <w:rFonts w:asciiTheme="minorHAnsi" w:hAnsiTheme="minorHAnsi" w:cstheme="minorHAnsi"/>
          <w:color w:val="auto"/>
        </w:rPr>
      </w:pPr>
    </w:p>
    <w:p w14:paraId="0039A266" w14:textId="1B18470C" w:rsidR="00B51D65" w:rsidRPr="009031BF" w:rsidRDefault="00BE1F97"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highlight w:val="yellow"/>
        </w:rPr>
        <w:t xml:space="preserve">In the </w:t>
      </w:r>
      <w:r w:rsidRPr="00185393">
        <w:rPr>
          <w:rFonts w:asciiTheme="minorHAnsi" w:hAnsiTheme="minorHAnsi" w:cstheme="minorHAnsi"/>
          <w:b/>
          <w:bCs/>
          <w:color w:val="auto"/>
          <w:highlight w:val="yellow"/>
        </w:rPr>
        <w:t>Image</w:t>
      </w:r>
      <w:r w:rsidRPr="009031BF">
        <w:rPr>
          <w:rFonts w:asciiTheme="minorHAnsi" w:hAnsiTheme="minorHAnsi" w:cstheme="minorHAnsi"/>
          <w:color w:val="auto"/>
          <w:highlight w:val="yellow"/>
        </w:rPr>
        <w:t xml:space="preserve"> menu, choose </w:t>
      </w:r>
      <w:r w:rsidRPr="00185393">
        <w:rPr>
          <w:rFonts w:asciiTheme="minorHAnsi" w:hAnsiTheme="minorHAnsi" w:cstheme="minorHAnsi"/>
          <w:b/>
          <w:bCs/>
          <w:color w:val="auto"/>
          <w:highlight w:val="yellow"/>
        </w:rPr>
        <w:t>Color</w:t>
      </w:r>
      <w:r w:rsidR="00564F9D">
        <w:rPr>
          <w:rFonts w:asciiTheme="minorHAnsi" w:hAnsiTheme="minorHAnsi" w:cstheme="minorHAnsi"/>
          <w:color w:val="auto"/>
          <w:highlight w:val="yellow"/>
        </w:rPr>
        <w:t>,</w:t>
      </w:r>
      <w:r w:rsidRPr="009031BF">
        <w:rPr>
          <w:rFonts w:asciiTheme="minorHAnsi" w:hAnsiTheme="minorHAnsi" w:cstheme="minorHAnsi"/>
          <w:color w:val="auto"/>
          <w:highlight w:val="yellow"/>
        </w:rPr>
        <w:t xml:space="preserve"> and use the </w:t>
      </w:r>
      <w:r w:rsidRPr="00185393">
        <w:rPr>
          <w:rFonts w:asciiTheme="minorHAnsi" w:hAnsiTheme="minorHAnsi" w:cstheme="minorHAnsi"/>
          <w:b/>
          <w:bCs/>
          <w:color w:val="auto"/>
          <w:highlight w:val="yellow"/>
        </w:rPr>
        <w:t>Merge Channel</w:t>
      </w:r>
      <w:r w:rsidRPr="009031BF">
        <w:rPr>
          <w:rFonts w:asciiTheme="minorHAnsi" w:hAnsiTheme="minorHAnsi" w:cstheme="minorHAnsi"/>
          <w:color w:val="auto"/>
          <w:highlight w:val="yellow"/>
        </w:rPr>
        <w:t xml:space="preserve"> function to create a composite of the two channels. </w:t>
      </w:r>
    </w:p>
    <w:p w14:paraId="78D962A3" w14:textId="77777777" w:rsidR="009031BF" w:rsidRPr="009031BF" w:rsidRDefault="009031BF" w:rsidP="009031BF">
      <w:pPr>
        <w:pStyle w:val="ListParagraph"/>
        <w:ind w:left="0"/>
        <w:rPr>
          <w:rFonts w:asciiTheme="minorHAnsi" w:hAnsiTheme="minorHAnsi" w:cstheme="minorHAnsi"/>
          <w:color w:val="auto"/>
        </w:rPr>
      </w:pPr>
    </w:p>
    <w:p w14:paraId="2E222917" w14:textId="23043748" w:rsidR="00A64639" w:rsidRPr="009031BF" w:rsidRDefault="00BE1F97"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highlight w:val="yellow"/>
        </w:rPr>
        <w:t xml:space="preserve">Observe if the liposomes imaged in two different channels </w:t>
      </w:r>
      <w:r w:rsidR="00A64639" w:rsidRPr="009031BF">
        <w:rPr>
          <w:rFonts w:asciiTheme="minorHAnsi" w:hAnsiTheme="minorHAnsi" w:cstheme="minorHAnsi"/>
          <w:color w:val="auto"/>
          <w:highlight w:val="yellow"/>
        </w:rPr>
        <w:t xml:space="preserve">display good </w:t>
      </w:r>
      <w:r w:rsidRPr="009031BF">
        <w:rPr>
          <w:rFonts w:asciiTheme="minorHAnsi" w:hAnsiTheme="minorHAnsi" w:cstheme="minorHAnsi"/>
          <w:color w:val="auto"/>
          <w:highlight w:val="yellow"/>
        </w:rPr>
        <w:t>colocaliz</w:t>
      </w:r>
      <w:r w:rsidR="00A64639" w:rsidRPr="009031BF">
        <w:rPr>
          <w:rFonts w:asciiTheme="minorHAnsi" w:hAnsiTheme="minorHAnsi" w:cstheme="minorHAnsi"/>
          <w:color w:val="auto"/>
          <w:highlight w:val="yellow"/>
        </w:rPr>
        <w:t>ation</w:t>
      </w:r>
      <w:r w:rsidRPr="009031BF">
        <w:rPr>
          <w:rFonts w:asciiTheme="minorHAnsi" w:hAnsiTheme="minorHAnsi" w:cstheme="minorHAnsi"/>
          <w:color w:val="auto"/>
          <w:highlight w:val="yellow"/>
        </w:rPr>
        <w:t xml:space="preserve"> o</w:t>
      </w:r>
      <w:r w:rsidR="00A64639" w:rsidRPr="009031BF">
        <w:rPr>
          <w:rFonts w:asciiTheme="minorHAnsi" w:hAnsiTheme="minorHAnsi" w:cstheme="minorHAnsi"/>
          <w:color w:val="auto"/>
          <w:highlight w:val="yellow"/>
        </w:rPr>
        <w:t>r</w:t>
      </w:r>
      <w:r w:rsidRPr="009031BF">
        <w:rPr>
          <w:rFonts w:asciiTheme="minorHAnsi" w:hAnsiTheme="minorHAnsi" w:cstheme="minorHAnsi"/>
          <w:color w:val="auto"/>
          <w:highlight w:val="yellow"/>
        </w:rPr>
        <w:t xml:space="preserve"> </w:t>
      </w:r>
      <w:r w:rsidR="00A64639" w:rsidRPr="009031BF">
        <w:rPr>
          <w:rFonts w:asciiTheme="minorHAnsi" w:hAnsiTheme="minorHAnsi" w:cstheme="minorHAnsi"/>
          <w:color w:val="auto"/>
          <w:highlight w:val="yellow"/>
        </w:rPr>
        <w:t>whether visible drift occurred.</w:t>
      </w:r>
    </w:p>
    <w:p w14:paraId="1F8C6AA6" w14:textId="77777777" w:rsidR="009031BF" w:rsidRDefault="009031BF" w:rsidP="009031BF">
      <w:pPr>
        <w:pStyle w:val="ListParagraph"/>
        <w:ind w:left="0"/>
        <w:rPr>
          <w:rFonts w:asciiTheme="minorHAnsi" w:hAnsiTheme="minorHAnsi" w:cstheme="minorHAnsi"/>
          <w:color w:val="auto"/>
        </w:rPr>
      </w:pPr>
    </w:p>
    <w:p w14:paraId="6F8F237B" w14:textId="52A01899" w:rsidR="00644B6E" w:rsidRPr="009031BF" w:rsidRDefault="00644B6E" w:rsidP="009031BF">
      <w:pPr>
        <w:pStyle w:val="ListParagraph"/>
        <w:ind w:left="0"/>
        <w:rPr>
          <w:rFonts w:asciiTheme="minorHAnsi" w:hAnsiTheme="minorHAnsi" w:cstheme="minorHAnsi"/>
          <w:color w:val="auto"/>
        </w:rPr>
      </w:pPr>
      <w:r w:rsidRPr="009031BF">
        <w:rPr>
          <w:rFonts w:asciiTheme="minorHAnsi" w:hAnsiTheme="minorHAnsi" w:cstheme="minorHAnsi"/>
          <w:color w:val="auto"/>
        </w:rPr>
        <w:t>NOTE: In case of drif</w:t>
      </w:r>
      <w:r w:rsidR="006B25C0" w:rsidRPr="009031BF">
        <w:rPr>
          <w:rFonts w:asciiTheme="minorHAnsi" w:hAnsiTheme="minorHAnsi" w:cstheme="minorHAnsi"/>
          <w:color w:val="auto"/>
        </w:rPr>
        <w:t>t between the two fluorescence channels (</w:t>
      </w:r>
      <w:r w:rsidR="00EC647F" w:rsidRPr="009031BF">
        <w:rPr>
          <w:rFonts w:asciiTheme="minorHAnsi" w:hAnsiTheme="minorHAnsi" w:cstheme="minorHAnsi"/>
          <w:color w:val="auto"/>
        </w:rPr>
        <w:t>re</w:t>
      </w:r>
      <w:r w:rsidR="00AC51CA" w:rsidRPr="009031BF">
        <w:rPr>
          <w:rFonts w:asciiTheme="minorHAnsi" w:hAnsiTheme="minorHAnsi" w:cstheme="minorHAnsi"/>
          <w:color w:val="auto"/>
        </w:rPr>
        <w:t>c</w:t>
      </w:r>
      <w:r w:rsidR="00EC647F" w:rsidRPr="009031BF">
        <w:rPr>
          <w:rFonts w:asciiTheme="minorHAnsi" w:hAnsiTheme="minorHAnsi" w:cstheme="minorHAnsi"/>
          <w:color w:val="auto"/>
        </w:rPr>
        <w:t>ognized as</w:t>
      </w:r>
      <w:r w:rsidR="006B25C0" w:rsidRPr="009031BF">
        <w:rPr>
          <w:rFonts w:asciiTheme="minorHAnsi" w:hAnsiTheme="minorHAnsi" w:cstheme="minorHAnsi"/>
          <w:color w:val="auto"/>
        </w:rPr>
        <w:t xml:space="preserve"> a </w:t>
      </w:r>
      <w:r w:rsidR="00EC647F" w:rsidRPr="009031BF">
        <w:rPr>
          <w:rFonts w:asciiTheme="minorHAnsi" w:hAnsiTheme="minorHAnsi" w:cstheme="minorHAnsi"/>
          <w:color w:val="auto"/>
        </w:rPr>
        <w:t xml:space="preserve">systematic and </w:t>
      </w:r>
      <w:r w:rsidR="00EC647F" w:rsidRPr="009031BF">
        <w:rPr>
          <w:rFonts w:asciiTheme="minorHAnsi" w:hAnsiTheme="minorHAnsi" w:cstheme="minorHAnsi"/>
          <w:color w:val="auto"/>
        </w:rPr>
        <w:lastRenderedPageBreak/>
        <w:t xml:space="preserve">equal </w:t>
      </w:r>
      <w:r w:rsidR="006D44C1" w:rsidRPr="009031BF">
        <w:rPr>
          <w:rFonts w:asciiTheme="minorHAnsi" w:hAnsiTheme="minorHAnsi" w:cstheme="minorHAnsi"/>
          <w:color w:val="auto"/>
        </w:rPr>
        <w:t xml:space="preserve">X-Y </w:t>
      </w:r>
      <w:r w:rsidR="00EC647F" w:rsidRPr="009031BF">
        <w:rPr>
          <w:rFonts w:asciiTheme="minorHAnsi" w:hAnsiTheme="minorHAnsi" w:cstheme="minorHAnsi"/>
          <w:color w:val="auto"/>
        </w:rPr>
        <w:t>offset between</w:t>
      </w:r>
      <w:r w:rsidR="00A64639" w:rsidRPr="009031BF">
        <w:rPr>
          <w:rFonts w:asciiTheme="minorHAnsi" w:hAnsiTheme="minorHAnsi" w:cstheme="minorHAnsi"/>
          <w:color w:val="auto"/>
        </w:rPr>
        <w:t xml:space="preserve"> the signal</w:t>
      </w:r>
      <w:r w:rsidR="00EC647F" w:rsidRPr="009031BF">
        <w:rPr>
          <w:rFonts w:asciiTheme="minorHAnsi" w:hAnsiTheme="minorHAnsi" w:cstheme="minorHAnsi"/>
          <w:color w:val="auto"/>
        </w:rPr>
        <w:t xml:space="preserve"> in the two channels)</w:t>
      </w:r>
      <w:r w:rsidR="006B25C0" w:rsidRPr="009031BF">
        <w:rPr>
          <w:rFonts w:asciiTheme="minorHAnsi" w:hAnsiTheme="minorHAnsi" w:cstheme="minorHAnsi"/>
          <w:color w:val="auto"/>
        </w:rPr>
        <w:t xml:space="preserve">, one of the frames can be translated using the </w:t>
      </w:r>
      <w:r w:rsidR="006B25C0" w:rsidRPr="00185393">
        <w:rPr>
          <w:rFonts w:asciiTheme="minorHAnsi" w:hAnsiTheme="minorHAnsi" w:cstheme="minorHAnsi"/>
          <w:b/>
          <w:bCs/>
          <w:color w:val="auto"/>
        </w:rPr>
        <w:t>Transform</w:t>
      </w:r>
      <w:r w:rsidR="006B25C0" w:rsidRPr="009031BF">
        <w:rPr>
          <w:rFonts w:asciiTheme="minorHAnsi" w:hAnsiTheme="minorHAnsi" w:cstheme="minorHAnsi"/>
          <w:color w:val="auto"/>
        </w:rPr>
        <w:t xml:space="preserve"> </w:t>
      </w:r>
      <w:r w:rsidR="00185393">
        <w:rPr>
          <w:rFonts w:asciiTheme="minorHAnsi" w:hAnsiTheme="minorHAnsi" w:cstheme="minorHAnsi"/>
          <w:color w:val="auto"/>
        </w:rPr>
        <w:t>&gt;</w:t>
      </w:r>
      <w:r w:rsidR="006D44C1" w:rsidRPr="009031BF">
        <w:rPr>
          <w:rFonts w:asciiTheme="minorHAnsi" w:hAnsiTheme="minorHAnsi" w:cstheme="minorHAnsi"/>
          <w:color w:val="auto"/>
        </w:rPr>
        <w:t xml:space="preserve"> </w:t>
      </w:r>
      <w:r w:rsidR="006B25C0" w:rsidRPr="00185393">
        <w:rPr>
          <w:rFonts w:asciiTheme="minorHAnsi" w:hAnsiTheme="minorHAnsi" w:cstheme="minorHAnsi"/>
          <w:b/>
          <w:bCs/>
          <w:color w:val="auto"/>
        </w:rPr>
        <w:t>Translate</w:t>
      </w:r>
      <w:r w:rsidR="006B25C0" w:rsidRPr="009031BF">
        <w:rPr>
          <w:rFonts w:asciiTheme="minorHAnsi" w:hAnsiTheme="minorHAnsi" w:cstheme="minorHAnsi"/>
          <w:color w:val="auto"/>
        </w:rPr>
        <w:t xml:space="preserve"> function in the </w:t>
      </w:r>
      <w:r w:rsidR="006B25C0" w:rsidRPr="00185393">
        <w:rPr>
          <w:rFonts w:asciiTheme="minorHAnsi" w:hAnsiTheme="minorHAnsi" w:cstheme="minorHAnsi"/>
          <w:b/>
          <w:bCs/>
          <w:color w:val="auto"/>
        </w:rPr>
        <w:t>Image</w:t>
      </w:r>
      <w:r w:rsidR="006B25C0" w:rsidRPr="009031BF">
        <w:rPr>
          <w:rFonts w:asciiTheme="minorHAnsi" w:hAnsiTheme="minorHAnsi" w:cstheme="minorHAnsi"/>
          <w:color w:val="auto"/>
        </w:rPr>
        <w:t xml:space="preserve"> menu of FIJI. However, care should be taken with such image manipulation</w:t>
      </w:r>
      <w:r w:rsidR="00564F9D">
        <w:rPr>
          <w:rFonts w:asciiTheme="minorHAnsi" w:hAnsiTheme="minorHAnsi" w:cstheme="minorHAnsi"/>
          <w:color w:val="auto"/>
        </w:rPr>
        <w:t>.</w:t>
      </w:r>
      <w:r w:rsidR="006B25C0" w:rsidRPr="009031BF">
        <w:rPr>
          <w:rFonts w:asciiTheme="minorHAnsi" w:hAnsiTheme="minorHAnsi" w:cstheme="minorHAnsi"/>
          <w:color w:val="auto"/>
        </w:rPr>
        <w:t xml:space="preserve"> </w:t>
      </w:r>
      <w:r w:rsidR="00564F9D" w:rsidRPr="009031BF">
        <w:rPr>
          <w:rFonts w:asciiTheme="minorHAnsi" w:hAnsiTheme="minorHAnsi" w:cstheme="minorHAnsi"/>
          <w:color w:val="auto"/>
        </w:rPr>
        <w:t xml:space="preserve">It </w:t>
      </w:r>
      <w:r w:rsidR="006B25C0" w:rsidRPr="009031BF">
        <w:rPr>
          <w:rFonts w:asciiTheme="minorHAnsi" w:hAnsiTheme="minorHAnsi" w:cstheme="minorHAnsi"/>
          <w:color w:val="auto"/>
        </w:rPr>
        <w:t>is thus recommended to instead avoid drift</w:t>
      </w:r>
      <w:r w:rsidR="00564F9D">
        <w:rPr>
          <w:rFonts w:asciiTheme="minorHAnsi" w:hAnsiTheme="minorHAnsi" w:cstheme="minorHAnsi"/>
          <w:color w:val="auto"/>
        </w:rPr>
        <w:t xml:space="preserve"> as much as possible</w:t>
      </w:r>
      <w:r w:rsidR="00AC51CA" w:rsidRPr="009031BF">
        <w:rPr>
          <w:rFonts w:asciiTheme="minorHAnsi" w:hAnsiTheme="minorHAnsi" w:cstheme="minorHAnsi"/>
          <w:color w:val="auto"/>
        </w:rPr>
        <w:t xml:space="preserve"> when </w:t>
      </w:r>
      <w:r w:rsidR="006B25C0" w:rsidRPr="009031BF">
        <w:rPr>
          <w:rFonts w:asciiTheme="minorHAnsi" w:hAnsiTheme="minorHAnsi" w:cstheme="minorHAnsi"/>
          <w:color w:val="auto"/>
        </w:rPr>
        <w:t xml:space="preserve">imaging </w:t>
      </w:r>
      <w:r w:rsidR="00AC51CA" w:rsidRPr="009031BF">
        <w:rPr>
          <w:rFonts w:asciiTheme="minorHAnsi" w:hAnsiTheme="minorHAnsi" w:cstheme="minorHAnsi"/>
          <w:color w:val="auto"/>
        </w:rPr>
        <w:t>the liposomes</w:t>
      </w:r>
      <w:r w:rsidR="006B25C0" w:rsidRPr="009031BF">
        <w:rPr>
          <w:rFonts w:asciiTheme="minorHAnsi" w:hAnsiTheme="minorHAnsi" w:cstheme="minorHAnsi"/>
          <w:color w:val="auto"/>
        </w:rPr>
        <w:t>.</w:t>
      </w:r>
    </w:p>
    <w:p w14:paraId="3F0FE700" w14:textId="77777777" w:rsidR="009031BF" w:rsidRPr="009031BF" w:rsidRDefault="009031BF" w:rsidP="009031BF">
      <w:pPr>
        <w:pStyle w:val="ListParagraph"/>
        <w:ind w:left="0"/>
        <w:rPr>
          <w:rFonts w:asciiTheme="minorHAnsi" w:hAnsiTheme="minorHAnsi" w:cstheme="minorHAnsi"/>
          <w:b/>
          <w:color w:val="auto"/>
          <w:u w:val="single"/>
        </w:rPr>
      </w:pPr>
    </w:p>
    <w:p w14:paraId="61511480" w14:textId="242B89F6" w:rsidR="00BE1F97" w:rsidRPr="009031BF" w:rsidRDefault="00BE1F97"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Make sure the </w:t>
      </w:r>
      <w:proofErr w:type="spellStart"/>
      <w:r w:rsidRPr="009031BF">
        <w:rPr>
          <w:rFonts w:asciiTheme="minorHAnsi" w:hAnsiTheme="minorHAnsi" w:cstheme="minorHAnsi"/>
          <w:color w:val="auto"/>
        </w:rPr>
        <w:t>ComDet</w:t>
      </w:r>
      <w:proofErr w:type="spellEnd"/>
      <w:r w:rsidRPr="009031BF">
        <w:rPr>
          <w:rFonts w:asciiTheme="minorHAnsi" w:hAnsiTheme="minorHAnsi" w:cstheme="minorHAnsi"/>
          <w:color w:val="auto"/>
        </w:rPr>
        <w:t xml:space="preserve"> plugin (v.0.3.6.1 or newer) is </w:t>
      </w:r>
      <w:proofErr w:type="gramStart"/>
      <w:r w:rsidRPr="009031BF">
        <w:rPr>
          <w:rFonts w:asciiTheme="minorHAnsi" w:hAnsiTheme="minorHAnsi" w:cstheme="minorHAnsi"/>
          <w:color w:val="auto"/>
        </w:rPr>
        <w:t>installed, or</w:t>
      </w:r>
      <w:proofErr w:type="gramEnd"/>
      <w:r w:rsidRPr="009031BF">
        <w:rPr>
          <w:rFonts w:asciiTheme="minorHAnsi" w:hAnsiTheme="minorHAnsi" w:cstheme="minorHAnsi"/>
          <w:color w:val="auto"/>
        </w:rPr>
        <w:t xml:space="preserve"> do this in the </w:t>
      </w:r>
      <w:r w:rsidR="006D44C1" w:rsidRPr="00185393">
        <w:rPr>
          <w:rFonts w:asciiTheme="minorHAnsi" w:hAnsiTheme="minorHAnsi" w:cstheme="minorHAnsi"/>
          <w:b/>
          <w:bCs/>
          <w:color w:val="auto"/>
        </w:rPr>
        <w:t>Plugins</w:t>
      </w:r>
      <w:r w:rsidR="006D44C1" w:rsidRPr="009031BF">
        <w:rPr>
          <w:rFonts w:asciiTheme="minorHAnsi" w:hAnsiTheme="minorHAnsi" w:cstheme="minorHAnsi"/>
          <w:color w:val="auto"/>
        </w:rPr>
        <w:t xml:space="preserve"> </w:t>
      </w:r>
      <w:r w:rsidRPr="009031BF">
        <w:rPr>
          <w:rFonts w:asciiTheme="minorHAnsi" w:hAnsiTheme="minorHAnsi" w:cstheme="minorHAnsi"/>
          <w:color w:val="auto"/>
        </w:rPr>
        <w:t>menu.</w:t>
      </w:r>
    </w:p>
    <w:p w14:paraId="114CD079" w14:textId="77777777" w:rsidR="009031BF" w:rsidRPr="009031BF" w:rsidRDefault="009031BF" w:rsidP="009031BF">
      <w:pPr>
        <w:pStyle w:val="ListParagraph"/>
        <w:ind w:left="0"/>
        <w:rPr>
          <w:rFonts w:asciiTheme="minorHAnsi" w:hAnsiTheme="minorHAnsi" w:cstheme="minorHAnsi"/>
          <w:b/>
          <w:color w:val="auto"/>
          <w:highlight w:val="yellow"/>
          <w:u w:val="single"/>
        </w:rPr>
      </w:pPr>
    </w:p>
    <w:p w14:paraId="1A0FABF4" w14:textId="21005796" w:rsidR="00B51D65" w:rsidRPr="009031BF" w:rsidRDefault="00B51D65" w:rsidP="009031BF">
      <w:pPr>
        <w:pStyle w:val="ListParagraph"/>
        <w:numPr>
          <w:ilvl w:val="1"/>
          <w:numId w:val="34"/>
        </w:numPr>
        <w:rPr>
          <w:rFonts w:asciiTheme="minorHAnsi" w:hAnsiTheme="minorHAnsi" w:cstheme="minorHAnsi"/>
          <w:b/>
          <w:color w:val="auto"/>
          <w:highlight w:val="yellow"/>
          <w:u w:val="single"/>
        </w:rPr>
      </w:pPr>
      <w:r w:rsidRPr="009031BF">
        <w:rPr>
          <w:rFonts w:asciiTheme="minorHAnsi" w:hAnsiTheme="minorHAnsi" w:cstheme="minorHAnsi"/>
          <w:color w:val="auto"/>
          <w:highlight w:val="yellow"/>
        </w:rPr>
        <w:t>Open</w:t>
      </w:r>
      <w:r w:rsidR="00BE1F97" w:rsidRPr="009031BF">
        <w:rPr>
          <w:rFonts w:asciiTheme="minorHAnsi" w:hAnsiTheme="minorHAnsi" w:cstheme="minorHAnsi"/>
          <w:color w:val="auto"/>
          <w:highlight w:val="yellow"/>
        </w:rPr>
        <w:t xml:space="preserve"> the </w:t>
      </w:r>
      <w:proofErr w:type="spellStart"/>
      <w:r w:rsidR="00BE1F97" w:rsidRPr="009031BF">
        <w:rPr>
          <w:rFonts w:asciiTheme="minorHAnsi" w:hAnsiTheme="minorHAnsi" w:cstheme="minorHAnsi"/>
          <w:color w:val="auto"/>
          <w:highlight w:val="yellow"/>
        </w:rPr>
        <w:t>ComDet</w:t>
      </w:r>
      <w:proofErr w:type="spellEnd"/>
      <w:r w:rsidR="00BE1F97" w:rsidRPr="009031BF">
        <w:rPr>
          <w:rFonts w:asciiTheme="minorHAnsi" w:hAnsiTheme="minorHAnsi" w:cstheme="minorHAnsi"/>
          <w:color w:val="auto"/>
          <w:highlight w:val="yellow"/>
        </w:rPr>
        <w:t xml:space="preserve"> plugin </w:t>
      </w:r>
      <w:r w:rsidR="002B7E69" w:rsidRPr="009031BF">
        <w:rPr>
          <w:rFonts w:asciiTheme="minorHAnsi" w:hAnsiTheme="minorHAnsi" w:cstheme="minorHAnsi"/>
          <w:color w:val="auto"/>
          <w:highlight w:val="yellow"/>
        </w:rPr>
        <w:t>to detect particles</w:t>
      </w:r>
      <w:r w:rsidRPr="009031BF">
        <w:rPr>
          <w:rFonts w:asciiTheme="minorHAnsi" w:hAnsiTheme="minorHAnsi" w:cstheme="minorHAnsi"/>
          <w:color w:val="auto"/>
          <w:highlight w:val="yellow"/>
        </w:rPr>
        <w:t xml:space="preserve"> by going to the </w:t>
      </w:r>
      <w:r w:rsidRPr="00185393">
        <w:rPr>
          <w:rFonts w:asciiTheme="minorHAnsi" w:hAnsiTheme="minorHAnsi" w:cstheme="minorHAnsi"/>
          <w:b/>
          <w:bCs/>
          <w:color w:val="auto"/>
          <w:highlight w:val="yellow"/>
        </w:rPr>
        <w:t>Plugins</w:t>
      </w:r>
      <w:r w:rsidRPr="009031BF">
        <w:rPr>
          <w:rFonts w:asciiTheme="minorHAnsi" w:hAnsiTheme="minorHAnsi" w:cstheme="minorHAnsi"/>
          <w:color w:val="auto"/>
          <w:highlight w:val="yellow"/>
        </w:rPr>
        <w:t xml:space="preserve"> menu and choos</w:t>
      </w:r>
      <w:r w:rsidR="00564F9D">
        <w:rPr>
          <w:rFonts w:asciiTheme="minorHAnsi" w:hAnsiTheme="minorHAnsi" w:cstheme="minorHAnsi"/>
          <w:color w:val="auto"/>
          <w:highlight w:val="yellow"/>
        </w:rPr>
        <w:t>ing</w:t>
      </w:r>
      <w:r w:rsidRPr="009031BF">
        <w:rPr>
          <w:rFonts w:asciiTheme="minorHAnsi" w:hAnsiTheme="minorHAnsi" w:cstheme="minorHAnsi"/>
          <w:color w:val="auto"/>
          <w:highlight w:val="yellow"/>
        </w:rPr>
        <w:t xml:space="preserve"> </w:t>
      </w:r>
      <w:proofErr w:type="spellStart"/>
      <w:r w:rsidRPr="00185393">
        <w:rPr>
          <w:rFonts w:asciiTheme="minorHAnsi" w:hAnsiTheme="minorHAnsi" w:cstheme="minorHAnsi"/>
          <w:b/>
          <w:bCs/>
          <w:color w:val="auto"/>
          <w:highlight w:val="yellow"/>
        </w:rPr>
        <w:t>ComDet</w:t>
      </w:r>
      <w:proofErr w:type="spellEnd"/>
      <w:r w:rsidRPr="00185393">
        <w:rPr>
          <w:rFonts w:asciiTheme="minorHAnsi" w:hAnsiTheme="minorHAnsi" w:cstheme="minorHAnsi"/>
          <w:b/>
          <w:bCs/>
          <w:color w:val="auto"/>
          <w:highlight w:val="yellow"/>
        </w:rPr>
        <w:t xml:space="preserve"> v.0.3.6.1 </w:t>
      </w:r>
      <w:r w:rsidR="00185393">
        <w:rPr>
          <w:rFonts w:asciiTheme="minorHAnsi" w:hAnsiTheme="minorHAnsi" w:cstheme="minorHAnsi"/>
          <w:color w:val="auto"/>
          <w:highlight w:val="yellow"/>
        </w:rPr>
        <w:t>&gt;</w:t>
      </w:r>
      <w:r w:rsidR="006D44C1" w:rsidRPr="00185393">
        <w:rPr>
          <w:rFonts w:asciiTheme="minorHAnsi" w:hAnsiTheme="minorHAnsi" w:cstheme="minorHAnsi"/>
          <w:b/>
          <w:bCs/>
          <w:color w:val="auto"/>
          <w:highlight w:val="yellow"/>
        </w:rPr>
        <w:t xml:space="preserve"> </w:t>
      </w:r>
      <w:r w:rsidRPr="00185393">
        <w:rPr>
          <w:rFonts w:asciiTheme="minorHAnsi" w:hAnsiTheme="minorHAnsi" w:cstheme="minorHAnsi"/>
          <w:b/>
          <w:bCs/>
          <w:color w:val="auto"/>
          <w:highlight w:val="yellow"/>
        </w:rPr>
        <w:t>Detect Particles</w:t>
      </w:r>
      <w:r w:rsidR="002B7E69" w:rsidRPr="009031BF">
        <w:rPr>
          <w:rFonts w:asciiTheme="minorHAnsi" w:hAnsiTheme="minorHAnsi" w:cstheme="minorHAnsi"/>
          <w:color w:val="auto"/>
          <w:highlight w:val="yellow"/>
        </w:rPr>
        <w:t xml:space="preserve">. </w:t>
      </w:r>
    </w:p>
    <w:p w14:paraId="63100554" w14:textId="77777777" w:rsidR="009031BF" w:rsidRPr="009031BF" w:rsidRDefault="009031BF" w:rsidP="009031BF">
      <w:pPr>
        <w:pStyle w:val="ListParagraph"/>
        <w:ind w:left="0"/>
        <w:rPr>
          <w:rFonts w:asciiTheme="minorHAnsi" w:hAnsiTheme="minorHAnsi" w:cstheme="minorHAnsi"/>
          <w:b/>
          <w:color w:val="auto"/>
          <w:highlight w:val="yellow"/>
          <w:u w:val="single"/>
        </w:rPr>
      </w:pPr>
    </w:p>
    <w:p w14:paraId="7E8C6536" w14:textId="43E9CA54" w:rsidR="00BE1F97" w:rsidRPr="009031BF" w:rsidRDefault="00B51D65" w:rsidP="009031BF">
      <w:pPr>
        <w:pStyle w:val="ListParagraph"/>
        <w:numPr>
          <w:ilvl w:val="1"/>
          <w:numId w:val="34"/>
        </w:numPr>
        <w:rPr>
          <w:rFonts w:asciiTheme="minorHAnsi" w:hAnsiTheme="minorHAnsi" w:cstheme="minorHAnsi"/>
          <w:b/>
          <w:color w:val="auto"/>
          <w:highlight w:val="yellow"/>
          <w:u w:val="single"/>
        </w:rPr>
      </w:pPr>
      <w:r w:rsidRPr="009031BF">
        <w:rPr>
          <w:rFonts w:asciiTheme="minorHAnsi" w:hAnsiTheme="minorHAnsi" w:cstheme="minorHAnsi"/>
          <w:color w:val="auto"/>
          <w:highlight w:val="yellow"/>
        </w:rPr>
        <w:t xml:space="preserve">In </w:t>
      </w:r>
      <w:proofErr w:type="spellStart"/>
      <w:r w:rsidRPr="009031BF">
        <w:rPr>
          <w:rFonts w:asciiTheme="minorHAnsi" w:hAnsiTheme="minorHAnsi" w:cstheme="minorHAnsi"/>
          <w:color w:val="auto"/>
          <w:highlight w:val="yellow"/>
        </w:rPr>
        <w:t>ComDet</w:t>
      </w:r>
      <w:proofErr w:type="spellEnd"/>
      <w:r w:rsidRPr="009031BF">
        <w:rPr>
          <w:rFonts w:asciiTheme="minorHAnsi" w:hAnsiTheme="minorHAnsi" w:cstheme="minorHAnsi"/>
          <w:color w:val="auto"/>
          <w:highlight w:val="yellow"/>
        </w:rPr>
        <w:t>, m</w:t>
      </w:r>
      <w:r w:rsidR="002B7E69" w:rsidRPr="009031BF">
        <w:rPr>
          <w:rFonts w:asciiTheme="minorHAnsi" w:hAnsiTheme="minorHAnsi" w:cstheme="minorHAnsi"/>
          <w:color w:val="auto"/>
          <w:highlight w:val="yellow"/>
        </w:rPr>
        <w:t xml:space="preserve">ake sure to </w:t>
      </w:r>
      <w:r w:rsidR="001F5712" w:rsidRPr="009031BF">
        <w:rPr>
          <w:rFonts w:asciiTheme="minorHAnsi" w:hAnsiTheme="minorHAnsi" w:cstheme="minorHAnsi"/>
          <w:color w:val="auto"/>
          <w:highlight w:val="yellow"/>
        </w:rPr>
        <w:t>choose</w:t>
      </w:r>
      <w:r w:rsidR="002B7E69" w:rsidRPr="009031BF">
        <w:rPr>
          <w:rFonts w:asciiTheme="minorHAnsi" w:hAnsiTheme="minorHAnsi" w:cstheme="minorHAnsi"/>
          <w:color w:val="auto"/>
          <w:highlight w:val="yellow"/>
        </w:rPr>
        <w:t xml:space="preserve"> the </w:t>
      </w:r>
      <w:r w:rsidR="006D44C1" w:rsidRPr="00185393">
        <w:rPr>
          <w:rFonts w:asciiTheme="minorHAnsi" w:hAnsiTheme="minorHAnsi" w:cstheme="minorHAnsi"/>
          <w:b/>
          <w:bCs/>
          <w:color w:val="auto"/>
          <w:highlight w:val="yellow"/>
        </w:rPr>
        <w:t>Detect Particles on Both Channels Individually</w:t>
      </w:r>
      <w:r w:rsidR="002B7E69" w:rsidRPr="009031BF">
        <w:rPr>
          <w:rFonts w:asciiTheme="minorHAnsi" w:hAnsiTheme="minorHAnsi" w:cstheme="minorHAnsi"/>
          <w:color w:val="auto"/>
          <w:highlight w:val="yellow"/>
        </w:rPr>
        <w:t xml:space="preserve"> function. Set the </w:t>
      </w:r>
      <w:r w:rsidR="002B7E69" w:rsidRPr="00185393">
        <w:rPr>
          <w:rFonts w:asciiTheme="minorHAnsi" w:hAnsiTheme="minorHAnsi" w:cstheme="minorHAnsi"/>
          <w:b/>
          <w:bCs/>
          <w:color w:val="auto"/>
          <w:highlight w:val="yellow"/>
        </w:rPr>
        <w:t xml:space="preserve">Max </w:t>
      </w:r>
      <w:r w:rsidR="006D44C1" w:rsidRPr="004C1BFC">
        <w:rPr>
          <w:rFonts w:asciiTheme="minorHAnsi" w:hAnsiTheme="minorHAnsi" w:cstheme="minorHAnsi"/>
          <w:b/>
          <w:bCs/>
          <w:color w:val="auto"/>
          <w:highlight w:val="yellow"/>
        </w:rPr>
        <w:t xml:space="preserve">Distance Between </w:t>
      </w:r>
      <w:r w:rsidR="006D44C1" w:rsidRPr="00E25C6B">
        <w:rPr>
          <w:rFonts w:asciiTheme="minorHAnsi" w:hAnsiTheme="minorHAnsi" w:cstheme="minorHAnsi"/>
          <w:b/>
          <w:bCs/>
          <w:color w:val="auto"/>
          <w:highlight w:val="yellow"/>
        </w:rPr>
        <w:t>Co</w:t>
      </w:r>
      <w:r w:rsidR="002B7E69" w:rsidRPr="00185393">
        <w:rPr>
          <w:rFonts w:asciiTheme="minorHAnsi" w:hAnsiTheme="minorHAnsi" w:cstheme="minorHAnsi"/>
          <w:b/>
          <w:bCs/>
          <w:color w:val="auto"/>
          <w:highlight w:val="yellow"/>
        </w:rPr>
        <w:t>-</w:t>
      </w:r>
      <w:proofErr w:type="gramStart"/>
      <w:r w:rsidR="002B7E69" w:rsidRPr="00185393">
        <w:rPr>
          <w:rFonts w:asciiTheme="minorHAnsi" w:hAnsiTheme="minorHAnsi" w:cstheme="minorHAnsi"/>
          <w:b/>
          <w:bCs/>
          <w:color w:val="auto"/>
          <w:highlight w:val="yellow"/>
        </w:rPr>
        <w:t>localized</w:t>
      </w:r>
      <w:proofErr w:type="gramEnd"/>
      <w:r w:rsidR="002B7E69" w:rsidRPr="00185393">
        <w:rPr>
          <w:rFonts w:asciiTheme="minorHAnsi" w:hAnsiTheme="minorHAnsi" w:cstheme="minorHAnsi"/>
          <w:b/>
          <w:bCs/>
          <w:color w:val="auto"/>
          <w:highlight w:val="yellow"/>
        </w:rPr>
        <w:t xml:space="preserve"> </w:t>
      </w:r>
      <w:r w:rsidR="006D44C1" w:rsidRPr="004C1BFC">
        <w:rPr>
          <w:rFonts w:asciiTheme="minorHAnsi" w:hAnsiTheme="minorHAnsi" w:cstheme="minorHAnsi"/>
          <w:b/>
          <w:bCs/>
          <w:color w:val="auto"/>
          <w:highlight w:val="yellow"/>
        </w:rPr>
        <w:t>Spots</w:t>
      </w:r>
      <w:r w:rsidR="006D44C1" w:rsidRPr="009031BF">
        <w:rPr>
          <w:rFonts w:asciiTheme="minorHAnsi" w:hAnsiTheme="minorHAnsi" w:cstheme="minorHAnsi"/>
          <w:color w:val="auto"/>
          <w:highlight w:val="yellow"/>
        </w:rPr>
        <w:t xml:space="preserve"> </w:t>
      </w:r>
      <w:r w:rsidR="002B7E69" w:rsidRPr="009031BF">
        <w:rPr>
          <w:rFonts w:asciiTheme="minorHAnsi" w:hAnsiTheme="minorHAnsi" w:cstheme="minorHAnsi"/>
          <w:color w:val="auto"/>
          <w:highlight w:val="yellow"/>
        </w:rPr>
        <w:t xml:space="preserve">similar to the </w:t>
      </w:r>
      <w:r w:rsidR="006D44C1" w:rsidRPr="00185393">
        <w:rPr>
          <w:rFonts w:asciiTheme="minorHAnsi" w:hAnsiTheme="minorHAnsi" w:cstheme="minorHAnsi"/>
          <w:b/>
          <w:bCs/>
          <w:color w:val="auto"/>
          <w:highlight w:val="yellow"/>
        </w:rPr>
        <w:t>Approximate Particles Size</w:t>
      </w:r>
      <w:r w:rsidR="006D44C1">
        <w:rPr>
          <w:rFonts w:asciiTheme="minorHAnsi" w:hAnsiTheme="minorHAnsi" w:cstheme="minorHAnsi"/>
          <w:color w:val="auto"/>
          <w:highlight w:val="yellow"/>
        </w:rPr>
        <w:t>.</w:t>
      </w:r>
      <w:r w:rsidR="002B7E69" w:rsidRPr="009031BF">
        <w:rPr>
          <w:rFonts w:asciiTheme="minorHAnsi" w:hAnsiTheme="minorHAnsi" w:cstheme="minorHAnsi"/>
          <w:color w:val="auto"/>
          <w:highlight w:val="yellow"/>
        </w:rPr>
        <w:t xml:space="preserve"> </w:t>
      </w:r>
      <w:r w:rsidR="006D44C1" w:rsidRPr="009031BF">
        <w:rPr>
          <w:rFonts w:asciiTheme="minorHAnsi" w:hAnsiTheme="minorHAnsi" w:cstheme="minorHAnsi"/>
          <w:color w:val="auto"/>
          <w:highlight w:val="yellow"/>
        </w:rPr>
        <w:t>Usually</w:t>
      </w:r>
      <w:r w:rsidR="002B7E69" w:rsidRPr="009031BF">
        <w:rPr>
          <w:rFonts w:asciiTheme="minorHAnsi" w:hAnsiTheme="minorHAnsi" w:cstheme="minorHAnsi"/>
          <w:color w:val="auto"/>
          <w:highlight w:val="yellow"/>
        </w:rPr>
        <w:t>, 4 pixels is appropriate for the settings</w:t>
      </w:r>
      <w:r w:rsidR="00AC51CA" w:rsidRPr="009031BF">
        <w:rPr>
          <w:rFonts w:asciiTheme="minorHAnsi" w:hAnsiTheme="minorHAnsi" w:cstheme="minorHAnsi"/>
          <w:color w:val="auto"/>
          <w:highlight w:val="yellow"/>
        </w:rPr>
        <w:t xml:space="preserve"> described here</w:t>
      </w:r>
      <w:r w:rsidR="002B7E69" w:rsidRPr="009031BF">
        <w:rPr>
          <w:rFonts w:asciiTheme="minorHAnsi" w:hAnsiTheme="minorHAnsi" w:cstheme="minorHAnsi"/>
          <w:color w:val="auto"/>
          <w:highlight w:val="yellow"/>
        </w:rPr>
        <w:t>.</w:t>
      </w:r>
    </w:p>
    <w:p w14:paraId="461917C7" w14:textId="77777777" w:rsidR="009031BF" w:rsidRPr="009031BF" w:rsidRDefault="009031BF" w:rsidP="009031BF">
      <w:pPr>
        <w:pStyle w:val="ListParagraph"/>
        <w:ind w:left="0"/>
        <w:rPr>
          <w:rFonts w:asciiTheme="minorHAnsi" w:hAnsiTheme="minorHAnsi" w:cstheme="minorHAnsi"/>
          <w:b/>
          <w:color w:val="auto"/>
          <w:u w:val="single"/>
        </w:rPr>
      </w:pPr>
    </w:p>
    <w:p w14:paraId="0CA5AD1F" w14:textId="391088C5" w:rsidR="00B51D65" w:rsidRPr="009031BF" w:rsidRDefault="002B7E69"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The signal-to-noise ratio should allow for detection of even dim particles with </w:t>
      </w:r>
      <w:r w:rsidR="00564F9D">
        <w:rPr>
          <w:rFonts w:asciiTheme="minorHAnsi" w:hAnsiTheme="minorHAnsi" w:cstheme="minorHAnsi"/>
          <w:color w:val="auto"/>
        </w:rPr>
        <w:t xml:space="preserve">a </w:t>
      </w:r>
      <w:r w:rsidRPr="009031BF">
        <w:rPr>
          <w:rFonts w:asciiTheme="minorHAnsi" w:hAnsiTheme="minorHAnsi" w:cstheme="minorHAnsi"/>
          <w:color w:val="auto"/>
        </w:rPr>
        <w:t>low amount of fluorescence.</w:t>
      </w:r>
      <w:r w:rsidR="00B51D65" w:rsidRPr="009031BF">
        <w:rPr>
          <w:rFonts w:asciiTheme="minorHAnsi" w:hAnsiTheme="minorHAnsi" w:cstheme="minorHAnsi"/>
          <w:color w:val="auto"/>
        </w:rPr>
        <w:t xml:space="preserve"> In </w:t>
      </w:r>
      <w:proofErr w:type="spellStart"/>
      <w:r w:rsidR="00B51D65" w:rsidRPr="009031BF">
        <w:rPr>
          <w:rFonts w:asciiTheme="minorHAnsi" w:hAnsiTheme="minorHAnsi" w:cstheme="minorHAnsi"/>
          <w:color w:val="auto"/>
        </w:rPr>
        <w:t>Com</w:t>
      </w:r>
      <w:r w:rsidR="00961D2F" w:rsidRPr="009031BF">
        <w:rPr>
          <w:rFonts w:asciiTheme="minorHAnsi" w:hAnsiTheme="minorHAnsi" w:cstheme="minorHAnsi"/>
          <w:color w:val="auto"/>
        </w:rPr>
        <w:t>Det</w:t>
      </w:r>
      <w:proofErr w:type="spellEnd"/>
      <w:r w:rsidR="00961D2F" w:rsidRPr="009031BF">
        <w:rPr>
          <w:rFonts w:asciiTheme="minorHAnsi" w:hAnsiTheme="minorHAnsi" w:cstheme="minorHAnsi"/>
          <w:color w:val="auto"/>
        </w:rPr>
        <w:t xml:space="preserve">, set this ratio to 3 by setting the </w:t>
      </w:r>
      <w:r w:rsidR="00961D2F" w:rsidRPr="00185393">
        <w:rPr>
          <w:rFonts w:asciiTheme="minorHAnsi" w:hAnsiTheme="minorHAnsi" w:cstheme="minorHAnsi"/>
          <w:b/>
          <w:bCs/>
          <w:color w:val="auto"/>
        </w:rPr>
        <w:t>Sensitivity of De</w:t>
      </w:r>
      <w:r w:rsidR="006650DF">
        <w:rPr>
          <w:rFonts w:asciiTheme="minorHAnsi" w:hAnsiTheme="minorHAnsi" w:cstheme="minorHAnsi"/>
          <w:b/>
          <w:bCs/>
          <w:color w:val="auto"/>
        </w:rPr>
        <w:t>t</w:t>
      </w:r>
      <w:r w:rsidR="00961D2F" w:rsidRPr="00185393">
        <w:rPr>
          <w:rFonts w:asciiTheme="minorHAnsi" w:hAnsiTheme="minorHAnsi" w:cstheme="minorHAnsi"/>
          <w:b/>
          <w:bCs/>
          <w:color w:val="auto"/>
        </w:rPr>
        <w:t>ection</w:t>
      </w:r>
      <w:r w:rsidR="00961D2F" w:rsidRPr="009031BF">
        <w:rPr>
          <w:rFonts w:asciiTheme="minorHAnsi" w:hAnsiTheme="minorHAnsi" w:cstheme="minorHAnsi"/>
          <w:color w:val="auto"/>
        </w:rPr>
        <w:t xml:space="preserve"> in both channels to</w:t>
      </w:r>
      <w:r w:rsidRPr="009031BF">
        <w:rPr>
          <w:rFonts w:asciiTheme="minorHAnsi" w:hAnsiTheme="minorHAnsi" w:cstheme="minorHAnsi"/>
          <w:color w:val="auto"/>
        </w:rPr>
        <w:t xml:space="preserve"> </w:t>
      </w:r>
      <w:r w:rsidR="00961D2F" w:rsidRPr="00185393">
        <w:rPr>
          <w:rFonts w:asciiTheme="minorHAnsi" w:hAnsiTheme="minorHAnsi" w:cstheme="minorHAnsi"/>
          <w:b/>
          <w:bCs/>
          <w:color w:val="auto"/>
        </w:rPr>
        <w:t xml:space="preserve">Very </w:t>
      </w:r>
      <w:r w:rsidR="006650DF" w:rsidRPr="006650DF">
        <w:rPr>
          <w:rFonts w:asciiTheme="minorHAnsi" w:hAnsiTheme="minorHAnsi" w:cstheme="minorHAnsi"/>
          <w:b/>
          <w:bCs/>
          <w:color w:val="auto"/>
        </w:rPr>
        <w:t xml:space="preserve">Dim Particles </w:t>
      </w:r>
      <w:r w:rsidR="00961D2F" w:rsidRPr="00185393">
        <w:rPr>
          <w:rFonts w:asciiTheme="minorHAnsi" w:hAnsiTheme="minorHAnsi" w:cstheme="minorHAnsi"/>
          <w:b/>
          <w:bCs/>
          <w:color w:val="auto"/>
        </w:rPr>
        <w:t>(</w:t>
      </w:r>
      <w:r w:rsidR="005A3460" w:rsidRPr="00185393">
        <w:rPr>
          <w:rFonts w:asciiTheme="minorHAnsi" w:hAnsiTheme="minorHAnsi" w:cstheme="minorHAnsi"/>
          <w:b/>
          <w:bCs/>
          <w:color w:val="auto"/>
        </w:rPr>
        <w:t>SNR</w:t>
      </w:r>
      <w:r w:rsidR="00A64639" w:rsidRPr="00185393">
        <w:rPr>
          <w:rFonts w:asciiTheme="minorHAnsi" w:hAnsiTheme="minorHAnsi" w:cstheme="minorHAnsi"/>
          <w:b/>
          <w:bCs/>
          <w:color w:val="auto"/>
        </w:rPr>
        <w:t xml:space="preserve"> </w:t>
      </w:r>
      <w:r w:rsidRPr="00185393">
        <w:rPr>
          <w:rFonts w:asciiTheme="minorHAnsi" w:hAnsiTheme="minorHAnsi" w:cstheme="minorHAnsi"/>
          <w:b/>
          <w:bCs/>
          <w:color w:val="auto"/>
        </w:rPr>
        <w:t>=</w:t>
      </w:r>
      <w:r w:rsidR="00A64639" w:rsidRPr="00185393">
        <w:rPr>
          <w:rFonts w:asciiTheme="minorHAnsi" w:hAnsiTheme="minorHAnsi" w:cstheme="minorHAnsi"/>
          <w:b/>
          <w:bCs/>
          <w:color w:val="auto"/>
        </w:rPr>
        <w:t xml:space="preserve"> </w:t>
      </w:r>
      <w:r w:rsidRPr="00185393">
        <w:rPr>
          <w:rFonts w:asciiTheme="minorHAnsi" w:hAnsiTheme="minorHAnsi" w:cstheme="minorHAnsi"/>
          <w:b/>
          <w:bCs/>
          <w:color w:val="auto"/>
        </w:rPr>
        <w:t>3</w:t>
      </w:r>
      <w:r w:rsidR="00961D2F" w:rsidRPr="00185393">
        <w:rPr>
          <w:rFonts w:asciiTheme="minorHAnsi" w:hAnsiTheme="minorHAnsi" w:cstheme="minorHAnsi"/>
          <w:b/>
          <w:bCs/>
          <w:color w:val="auto"/>
        </w:rPr>
        <w:t>)</w:t>
      </w:r>
      <w:r w:rsidR="00B51D65" w:rsidRPr="009031BF">
        <w:rPr>
          <w:rFonts w:asciiTheme="minorHAnsi" w:hAnsiTheme="minorHAnsi" w:cstheme="minorHAnsi"/>
          <w:color w:val="auto"/>
        </w:rPr>
        <w:t xml:space="preserve">. </w:t>
      </w:r>
    </w:p>
    <w:p w14:paraId="5143FDCA" w14:textId="77777777" w:rsidR="009031BF" w:rsidRDefault="009031BF" w:rsidP="009031BF">
      <w:pPr>
        <w:pStyle w:val="ListParagraph"/>
        <w:ind w:left="0"/>
        <w:rPr>
          <w:rFonts w:asciiTheme="minorHAnsi" w:hAnsiTheme="minorHAnsi" w:cstheme="minorHAnsi"/>
          <w:color w:val="auto"/>
        </w:rPr>
      </w:pPr>
    </w:p>
    <w:p w14:paraId="5DC9FD0B" w14:textId="3284EF6C" w:rsidR="00D937D6" w:rsidRPr="009031BF" w:rsidRDefault="00B51D65" w:rsidP="009031BF">
      <w:pPr>
        <w:pStyle w:val="ListParagraph"/>
        <w:ind w:left="0"/>
        <w:rPr>
          <w:rFonts w:asciiTheme="minorHAnsi" w:hAnsiTheme="minorHAnsi" w:cstheme="minorHAnsi"/>
          <w:color w:val="auto"/>
        </w:rPr>
      </w:pPr>
      <w:r w:rsidRPr="009031BF">
        <w:rPr>
          <w:rFonts w:asciiTheme="minorHAnsi" w:hAnsiTheme="minorHAnsi" w:cstheme="minorHAnsi"/>
          <w:color w:val="auto"/>
        </w:rPr>
        <w:t xml:space="preserve">NOTE: While this </w:t>
      </w:r>
      <w:r w:rsidR="00961D2F" w:rsidRPr="009031BF">
        <w:rPr>
          <w:rFonts w:asciiTheme="minorHAnsi" w:hAnsiTheme="minorHAnsi" w:cstheme="minorHAnsi"/>
          <w:color w:val="auto"/>
        </w:rPr>
        <w:t xml:space="preserve">SNR </w:t>
      </w:r>
      <w:r w:rsidR="00A64639" w:rsidRPr="009031BF">
        <w:rPr>
          <w:rFonts w:asciiTheme="minorHAnsi" w:hAnsiTheme="minorHAnsi" w:cstheme="minorHAnsi"/>
          <w:color w:val="auto"/>
        </w:rPr>
        <w:t>value</w:t>
      </w:r>
      <w:r w:rsidR="002B7E69" w:rsidRPr="009031BF">
        <w:rPr>
          <w:rFonts w:asciiTheme="minorHAnsi" w:hAnsiTheme="minorHAnsi" w:cstheme="minorHAnsi"/>
          <w:color w:val="auto"/>
        </w:rPr>
        <w:t xml:space="preserve"> is usually appropriate</w:t>
      </w:r>
      <w:r w:rsidRPr="009031BF">
        <w:rPr>
          <w:rFonts w:asciiTheme="minorHAnsi" w:hAnsiTheme="minorHAnsi" w:cstheme="minorHAnsi"/>
          <w:color w:val="auto"/>
        </w:rPr>
        <w:t xml:space="preserve">, it might be necessary to set it higher </w:t>
      </w:r>
      <w:r w:rsidR="00F57924">
        <w:rPr>
          <w:rFonts w:asciiTheme="minorHAnsi" w:hAnsiTheme="minorHAnsi" w:cstheme="minorHAnsi"/>
          <w:color w:val="auto"/>
        </w:rPr>
        <w:t>(e.g.,</w:t>
      </w:r>
      <w:r w:rsidRPr="009031BF">
        <w:rPr>
          <w:rFonts w:asciiTheme="minorHAnsi" w:hAnsiTheme="minorHAnsi" w:cstheme="minorHAnsi"/>
          <w:color w:val="auto"/>
        </w:rPr>
        <w:t xml:space="preserve"> if there is a lot of </w:t>
      </w:r>
      <w:r w:rsidR="006650DF" w:rsidRPr="009031BF">
        <w:rPr>
          <w:rFonts w:asciiTheme="minorHAnsi" w:hAnsiTheme="minorHAnsi" w:cstheme="minorHAnsi"/>
          <w:color w:val="auto"/>
        </w:rPr>
        <w:t>image</w:t>
      </w:r>
      <w:r w:rsidR="006650DF">
        <w:rPr>
          <w:rFonts w:asciiTheme="minorHAnsi" w:hAnsiTheme="minorHAnsi" w:cstheme="minorHAnsi"/>
          <w:color w:val="auto"/>
        </w:rPr>
        <w:t xml:space="preserve"> </w:t>
      </w:r>
      <w:r w:rsidRPr="009031BF">
        <w:rPr>
          <w:rFonts w:asciiTheme="minorHAnsi" w:hAnsiTheme="minorHAnsi" w:cstheme="minorHAnsi"/>
          <w:color w:val="auto"/>
        </w:rPr>
        <w:t xml:space="preserve">noise that </w:t>
      </w:r>
      <w:r w:rsidR="006650DF">
        <w:rPr>
          <w:rFonts w:asciiTheme="minorHAnsi" w:hAnsiTheme="minorHAnsi" w:cstheme="minorHAnsi"/>
          <w:color w:val="auto"/>
        </w:rPr>
        <w:t>may</w:t>
      </w:r>
      <w:r w:rsidR="006650DF" w:rsidRPr="009031BF">
        <w:rPr>
          <w:rFonts w:asciiTheme="minorHAnsi" w:hAnsiTheme="minorHAnsi" w:cstheme="minorHAnsi"/>
          <w:color w:val="auto"/>
        </w:rPr>
        <w:t xml:space="preserve"> </w:t>
      </w:r>
      <w:r w:rsidR="00961D2F" w:rsidRPr="009031BF">
        <w:rPr>
          <w:rFonts w:asciiTheme="minorHAnsi" w:hAnsiTheme="minorHAnsi" w:cstheme="minorHAnsi"/>
          <w:color w:val="auto"/>
        </w:rPr>
        <w:t xml:space="preserve">be identified as liposomes and </w:t>
      </w:r>
      <w:r w:rsidRPr="009031BF">
        <w:rPr>
          <w:rFonts w:asciiTheme="minorHAnsi" w:hAnsiTheme="minorHAnsi" w:cstheme="minorHAnsi"/>
          <w:color w:val="auto"/>
        </w:rPr>
        <w:t>lead to false positives</w:t>
      </w:r>
      <w:r w:rsidR="00F57924">
        <w:rPr>
          <w:rFonts w:asciiTheme="minorHAnsi" w:hAnsiTheme="minorHAnsi" w:cstheme="minorHAnsi"/>
          <w:color w:val="auto"/>
        </w:rPr>
        <w:t>)</w:t>
      </w:r>
      <w:r w:rsidR="002B7E69" w:rsidRPr="009031BF">
        <w:rPr>
          <w:rFonts w:asciiTheme="minorHAnsi" w:hAnsiTheme="minorHAnsi" w:cstheme="minorHAnsi"/>
          <w:color w:val="auto"/>
        </w:rPr>
        <w:t>.</w:t>
      </w:r>
    </w:p>
    <w:p w14:paraId="02E2F3D5" w14:textId="77777777" w:rsidR="009031BF" w:rsidRPr="009031BF" w:rsidRDefault="009031BF" w:rsidP="009031BF">
      <w:pPr>
        <w:pStyle w:val="ListParagraph"/>
        <w:ind w:left="0"/>
        <w:rPr>
          <w:rFonts w:asciiTheme="minorHAnsi" w:hAnsiTheme="minorHAnsi" w:cstheme="minorHAnsi"/>
          <w:b/>
          <w:color w:val="auto"/>
          <w:u w:val="single"/>
        </w:rPr>
      </w:pPr>
    </w:p>
    <w:p w14:paraId="7CC8F79D" w14:textId="7C2B1AF0" w:rsidR="00D937D6" w:rsidRPr="009031BF" w:rsidRDefault="00D937D6"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Make sure the boxes with</w:t>
      </w:r>
      <w:r w:rsidR="00185393">
        <w:rPr>
          <w:rFonts w:asciiTheme="minorHAnsi" w:hAnsiTheme="minorHAnsi" w:cstheme="minorHAnsi"/>
          <w:color w:val="auto"/>
        </w:rPr>
        <w:t xml:space="preserve"> </w:t>
      </w:r>
      <w:r w:rsidR="006D44C1" w:rsidRPr="004C1BFC">
        <w:rPr>
          <w:rFonts w:asciiTheme="minorHAnsi" w:hAnsiTheme="minorHAnsi" w:cstheme="minorHAnsi"/>
          <w:b/>
          <w:bCs/>
          <w:color w:val="auto"/>
        </w:rPr>
        <w:t>Calculate Colocalization</w:t>
      </w:r>
      <w:r w:rsidRPr="009031BF">
        <w:rPr>
          <w:rFonts w:asciiTheme="minorHAnsi" w:hAnsiTheme="minorHAnsi" w:cstheme="minorHAnsi"/>
          <w:color w:val="auto"/>
        </w:rPr>
        <w:t xml:space="preserve"> and </w:t>
      </w:r>
      <w:r w:rsidR="00A67877" w:rsidRPr="004C1BFC">
        <w:rPr>
          <w:rFonts w:asciiTheme="minorHAnsi" w:hAnsiTheme="minorHAnsi" w:cstheme="minorHAnsi"/>
          <w:b/>
          <w:bCs/>
          <w:color w:val="auto"/>
        </w:rPr>
        <w:t>Plot Detected Particles in Both Channels</w:t>
      </w:r>
      <w:r w:rsidRPr="009031BF">
        <w:rPr>
          <w:rFonts w:asciiTheme="minorHAnsi" w:hAnsiTheme="minorHAnsi" w:cstheme="minorHAnsi"/>
          <w:color w:val="auto"/>
        </w:rPr>
        <w:t xml:space="preserve"> are checked, before pressing </w:t>
      </w:r>
      <w:r w:rsidRPr="00185393">
        <w:rPr>
          <w:rFonts w:asciiTheme="minorHAnsi" w:hAnsiTheme="minorHAnsi" w:cstheme="minorHAnsi"/>
          <w:b/>
          <w:bCs/>
          <w:color w:val="auto"/>
        </w:rPr>
        <w:t>OK</w:t>
      </w:r>
      <w:r w:rsidRPr="009031BF">
        <w:rPr>
          <w:rFonts w:asciiTheme="minorHAnsi" w:hAnsiTheme="minorHAnsi" w:cstheme="minorHAnsi"/>
          <w:color w:val="auto"/>
        </w:rPr>
        <w:t>.</w:t>
      </w:r>
    </w:p>
    <w:p w14:paraId="03191E48" w14:textId="77777777" w:rsidR="009031BF" w:rsidRPr="009031BF" w:rsidRDefault="009031BF" w:rsidP="009031BF">
      <w:pPr>
        <w:pStyle w:val="ListParagraph"/>
        <w:ind w:left="0"/>
        <w:rPr>
          <w:rFonts w:asciiTheme="minorHAnsi" w:hAnsiTheme="minorHAnsi" w:cstheme="minorHAnsi"/>
          <w:b/>
          <w:color w:val="auto"/>
          <w:u w:val="single"/>
        </w:rPr>
      </w:pPr>
    </w:p>
    <w:p w14:paraId="71930C08" w14:textId="64EB6B8C" w:rsidR="002B7E69" w:rsidRPr="009031BF" w:rsidRDefault="002B7E69"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After running the analysis, </w:t>
      </w:r>
      <w:r w:rsidR="00E52F37" w:rsidRPr="009031BF">
        <w:rPr>
          <w:rFonts w:asciiTheme="minorHAnsi" w:hAnsiTheme="minorHAnsi" w:cstheme="minorHAnsi"/>
          <w:color w:val="auto"/>
        </w:rPr>
        <w:t xml:space="preserve">two pop-up windows with </w:t>
      </w:r>
      <w:r w:rsidR="00D937D6" w:rsidRPr="00185393">
        <w:rPr>
          <w:rFonts w:asciiTheme="minorHAnsi" w:hAnsiTheme="minorHAnsi" w:cstheme="minorHAnsi"/>
          <w:b/>
          <w:bCs/>
          <w:color w:val="auto"/>
        </w:rPr>
        <w:t>Results</w:t>
      </w:r>
      <w:r w:rsidR="00D937D6" w:rsidRPr="009031BF">
        <w:rPr>
          <w:rFonts w:asciiTheme="minorHAnsi" w:hAnsiTheme="minorHAnsi" w:cstheme="minorHAnsi"/>
          <w:color w:val="auto"/>
        </w:rPr>
        <w:t xml:space="preserve"> and </w:t>
      </w:r>
      <w:r w:rsidR="00D937D6" w:rsidRPr="00185393">
        <w:rPr>
          <w:rFonts w:asciiTheme="minorHAnsi" w:hAnsiTheme="minorHAnsi" w:cstheme="minorHAnsi"/>
          <w:b/>
          <w:bCs/>
          <w:color w:val="auto"/>
        </w:rPr>
        <w:t>Summary</w:t>
      </w:r>
      <w:r w:rsidR="00D937D6" w:rsidRPr="009031BF">
        <w:rPr>
          <w:rFonts w:asciiTheme="minorHAnsi" w:hAnsiTheme="minorHAnsi" w:cstheme="minorHAnsi"/>
          <w:color w:val="auto"/>
        </w:rPr>
        <w:t xml:space="preserve"> will show. E</w:t>
      </w:r>
      <w:r w:rsidRPr="009031BF">
        <w:rPr>
          <w:rFonts w:asciiTheme="minorHAnsi" w:hAnsiTheme="minorHAnsi" w:cstheme="minorHAnsi"/>
          <w:color w:val="auto"/>
        </w:rPr>
        <w:t>xport the data table</w:t>
      </w:r>
      <w:r w:rsidR="00D937D6" w:rsidRPr="009031BF">
        <w:rPr>
          <w:rFonts w:asciiTheme="minorHAnsi" w:hAnsiTheme="minorHAnsi" w:cstheme="minorHAnsi"/>
          <w:color w:val="auto"/>
        </w:rPr>
        <w:t xml:space="preserve"> </w:t>
      </w:r>
      <w:r w:rsidR="00D937D6" w:rsidRPr="00185393">
        <w:rPr>
          <w:rFonts w:asciiTheme="minorHAnsi" w:hAnsiTheme="minorHAnsi" w:cstheme="minorHAnsi"/>
          <w:b/>
          <w:bCs/>
          <w:color w:val="auto"/>
        </w:rPr>
        <w:t>Results</w:t>
      </w:r>
      <w:r w:rsidRPr="009031BF">
        <w:rPr>
          <w:rFonts w:asciiTheme="minorHAnsi" w:hAnsiTheme="minorHAnsi" w:cstheme="minorHAnsi"/>
          <w:color w:val="auto"/>
        </w:rPr>
        <w:t xml:space="preserve"> </w:t>
      </w:r>
      <w:r w:rsidR="00D937D6" w:rsidRPr="009031BF">
        <w:rPr>
          <w:rFonts w:asciiTheme="minorHAnsi" w:hAnsiTheme="minorHAnsi" w:cstheme="minorHAnsi"/>
          <w:color w:val="auto"/>
        </w:rPr>
        <w:t>containing the</w:t>
      </w:r>
      <w:r w:rsidRPr="009031BF">
        <w:rPr>
          <w:rFonts w:asciiTheme="minorHAnsi" w:hAnsiTheme="minorHAnsi" w:cstheme="minorHAnsi"/>
          <w:color w:val="auto"/>
        </w:rPr>
        <w:t xml:space="preserve"> colocalization data (particle coordinates and integrated intensity of each particle detected) to a data handling software of choice</w:t>
      </w:r>
      <w:r w:rsidR="006F632A" w:rsidRPr="009031BF">
        <w:rPr>
          <w:rFonts w:asciiTheme="minorHAnsi" w:hAnsiTheme="minorHAnsi" w:cstheme="minorHAnsi"/>
          <w:color w:val="auto"/>
        </w:rPr>
        <w:t xml:space="preserve"> by saving the table as a .txt file and importing it into the software</w:t>
      </w:r>
      <w:r w:rsidRPr="009031BF">
        <w:rPr>
          <w:rFonts w:asciiTheme="minorHAnsi" w:hAnsiTheme="minorHAnsi" w:cstheme="minorHAnsi"/>
          <w:color w:val="auto"/>
        </w:rPr>
        <w:t>.</w:t>
      </w:r>
    </w:p>
    <w:p w14:paraId="3C2E9949" w14:textId="77777777" w:rsidR="009031BF" w:rsidRPr="009031BF" w:rsidRDefault="009031BF" w:rsidP="009031BF">
      <w:pPr>
        <w:pStyle w:val="ListParagraph"/>
        <w:ind w:left="0"/>
        <w:rPr>
          <w:rFonts w:asciiTheme="minorHAnsi" w:hAnsiTheme="minorHAnsi" w:cstheme="minorHAnsi"/>
          <w:b/>
          <w:color w:val="auto"/>
          <w:u w:val="single"/>
        </w:rPr>
      </w:pPr>
    </w:p>
    <w:p w14:paraId="3C991E8A" w14:textId="121BC819" w:rsidR="00362D43" w:rsidRPr="009031BF" w:rsidRDefault="00362D43"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Make sure that each liposome is only included once in the data set and not both the channel1/channel2 as well as channel2/channel1 ratio. Thus, filter the data so only </w:t>
      </w:r>
      <w:proofErr w:type="spellStart"/>
      <w:r w:rsidRPr="00185393">
        <w:rPr>
          <w:rFonts w:asciiTheme="minorHAnsi" w:hAnsiTheme="minorHAnsi" w:cstheme="minorHAnsi"/>
          <w:b/>
          <w:bCs/>
          <w:color w:val="auto"/>
        </w:rPr>
        <w:t>Abs_frame</w:t>
      </w:r>
      <w:proofErr w:type="spellEnd"/>
      <w:r w:rsidRPr="00185393">
        <w:rPr>
          <w:rFonts w:asciiTheme="minorHAnsi" w:hAnsiTheme="minorHAnsi" w:cstheme="minorHAnsi"/>
          <w:b/>
          <w:bCs/>
          <w:color w:val="auto"/>
        </w:rPr>
        <w:t xml:space="preserve"> = 1</w:t>
      </w:r>
      <w:r w:rsidRPr="009031BF">
        <w:rPr>
          <w:rFonts w:asciiTheme="minorHAnsi" w:hAnsiTheme="minorHAnsi" w:cstheme="minorHAnsi"/>
          <w:color w:val="auto"/>
        </w:rPr>
        <w:t xml:space="preserve"> </w:t>
      </w:r>
      <w:r w:rsidR="00723D7D" w:rsidRPr="009031BF">
        <w:rPr>
          <w:rFonts w:asciiTheme="minorHAnsi" w:hAnsiTheme="minorHAnsi" w:cstheme="minorHAnsi"/>
          <w:color w:val="auto"/>
        </w:rPr>
        <w:t>is</w:t>
      </w:r>
      <w:r w:rsidRPr="009031BF">
        <w:rPr>
          <w:rFonts w:asciiTheme="minorHAnsi" w:hAnsiTheme="minorHAnsi" w:cstheme="minorHAnsi"/>
          <w:color w:val="auto"/>
        </w:rPr>
        <w:t xml:space="preserve"> plotted in step </w:t>
      </w:r>
      <w:r w:rsidR="00564F9D">
        <w:rPr>
          <w:rFonts w:asciiTheme="minorHAnsi" w:hAnsiTheme="minorHAnsi" w:cstheme="minorHAnsi"/>
          <w:color w:val="auto"/>
        </w:rPr>
        <w:t>5.</w:t>
      </w:r>
      <w:r w:rsidRPr="009031BF">
        <w:rPr>
          <w:rFonts w:asciiTheme="minorHAnsi" w:hAnsiTheme="minorHAnsi" w:cstheme="minorHAnsi"/>
          <w:color w:val="auto"/>
        </w:rPr>
        <w:t>11.</w:t>
      </w:r>
    </w:p>
    <w:p w14:paraId="5239766B" w14:textId="77777777" w:rsidR="009031BF" w:rsidRDefault="009031BF" w:rsidP="009031BF">
      <w:pPr>
        <w:pStyle w:val="ListParagraph"/>
        <w:ind w:left="0"/>
        <w:rPr>
          <w:rFonts w:asciiTheme="minorHAnsi" w:hAnsiTheme="minorHAnsi" w:cstheme="minorHAnsi"/>
          <w:color w:val="auto"/>
        </w:rPr>
      </w:pPr>
    </w:p>
    <w:p w14:paraId="0C2E6278" w14:textId="3D38B046" w:rsidR="00362D43" w:rsidRPr="009031BF" w:rsidRDefault="00362D43" w:rsidP="009031BF">
      <w:pPr>
        <w:pStyle w:val="ListParagraph"/>
        <w:ind w:left="0"/>
        <w:rPr>
          <w:rFonts w:asciiTheme="minorHAnsi" w:hAnsiTheme="minorHAnsi" w:cstheme="minorHAnsi"/>
          <w:b/>
          <w:color w:val="auto"/>
          <w:u w:val="single"/>
        </w:rPr>
      </w:pPr>
      <w:r w:rsidRPr="009031BF">
        <w:rPr>
          <w:rFonts w:asciiTheme="minorHAnsi" w:hAnsiTheme="minorHAnsi" w:cstheme="minorHAnsi"/>
          <w:color w:val="auto"/>
        </w:rPr>
        <w:t xml:space="preserve">NOTE: By choosing </w:t>
      </w:r>
      <w:r w:rsidRPr="00185393">
        <w:rPr>
          <w:rFonts w:asciiTheme="minorHAnsi" w:hAnsiTheme="minorHAnsi" w:cstheme="minorHAnsi"/>
          <w:b/>
          <w:bCs/>
          <w:color w:val="auto"/>
        </w:rPr>
        <w:t>Colocalized = 1</w:t>
      </w:r>
      <w:r w:rsidRPr="009031BF">
        <w:rPr>
          <w:rFonts w:asciiTheme="minorHAnsi" w:hAnsiTheme="minorHAnsi" w:cstheme="minorHAnsi"/>
          <w:color w:val="auto"/>
        </w:rPr>
        <w:t>, false positives from noise in the images can be removed from the analysis. However, any liposomes with only one of the two fluorescent components present will also be excluded from the analysis, thus potentially removing important data</w:t>
      </w:r>
      <w:r w:rsidR="00564F9D">
        <w:rPr>
          <w:rFonts w:asciiTheme="minorHAnsi" w:hAnsiTheme="minorHAnsi" w:cstheme="minorHAnsi"/>
          <w:color w:val="auto"/>
        </w:rPr>
        <w:t xml:space="preserve"> </w:t>
      </w:r>
      <w:r w:rsidRPr="009031BF">
        <w:rPr>
          <w:rFonts w:asciiTheme="minorHAnsi" w:hAnsiTheme="minorHAnsi" w:cstheme="minorHAnsi"/>
          <w:color w:val="auto"/>
        </w:rPr>
        <w:t>points from the analysis.</w:t>
      </w:r>
    </w:p>
    <w:p w14:paraId="70EA38DA" w14:textId="77777777" w:rsidR="009031BF" w:rsidRPr="009031BF" w:rsidRDefault="009031BF" w:rsidP="009031BF">
      <w:pPr>
        <w:pStyle w:val="ListParagraph"/>
        <w:ind w:left="0"/>
        <w:rPr>
          <w:rFonts w:asciiTheme="minorHAnsi" w:hAnsiTheme="minorHAnsi" w:cstheme="minorHAnsi"/>
          <w:color w:val="auto"/>
        </w:rPr>
      </w:pPr>
    </w:p>
    <w:p w14:paraId="79412BF1" w14:textId="00549F73" w:rsidR="009031BF" w:rsidRPr="009031BF" w:rsidRDefault="002B7E69"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highlight w:val="yellow"/>
        </w:rPr>
        <w:t xml:space="preserve">Plot a histogram of the column with data containing the </w:t>
      </w:r>
      <w:r w:rsidRPr="00185393">
        <w:rPr>
          <w:rFonts w:asciiTheme="minorHAnsi" w:hAnsiTheme="minorHAnsi" w:cstheme="minorHAnsi"/>
          <w:b/>
          <w:bCs/>
          <w:color w:val="auto"/>
          <w:highlight w:val="yellow"/>
        </w:rPr>
        <w:t>Intensity Ratio</w:t>
      </w:r>
      <w:r w:rsidRPr="009031BF">
        <w:rPr>
          <w:rFonts w:asciiTheme="minorHAnsi" w:hAnsiTheme="minorHAnsi" w:cstheme="minorHAnsi"/>
          <w:color w:val="auto"/>
          <w:highlight w:val="yellow"/>
        </w:rPr>
        <w:t xml:space="preserve"> for each detected</w:t>
      </w:r>
      <w:r w:rsidR="00A64639" w:rsidRPr="009031BF">
        <w:rPr>
          <w:rFonts w:asciiTheme="minorHAnsi" w:hAnsiTheme="minorHAnsi" w:cstheme="minorHAnsi"/>
          <w:color w:val="auto"/>
          <w:highlight w:val="yellow"/>
        </w:rPr>
        <w:t xml:space="preserve"> </w:t>
      </w:r>
    </w:p>
    <w:p w14:paraId="3141746F" w14:textId="39B53F10" w:rsidR="002B7E69" w:rsidRPr="009031BF" w:rsidRDefault="00A64639" w:rsidP="009031BF">
      <w:pPr>
        <w:pStyle w:val="ListParagraph"/>
        <w:ind w:left="0"/>
        <w:rPr>
          <w:rFonts w:asciiTheme="minorHAnsi" w:hAnsiTheme="minorHAnsi" w:cstheme="minorHAnsi"/>
          <w:color w:val="auto"/>
        </w:rPr>
      </w:pPr>
      <w:r w:rsidRPr="009031BF">
        <w:rPr>
          <w:rFonts w:asciiTheme="minorHAnsi" w:hAnsiTheme="minorHAnsi" w:cstheme="minorHAnsi"/>
          <w:color w:val="auto"/>
          <w:highlight w:val="yellow"/>
        </w:rPr>
        <w:t>liposome</w:t>
      </w:r>
      <w:r w:rsidR="002B7E69" w:rsidRPr="009031BF">
        <w:rPr>
          <w:rFonts w:asciiTheme="minorHAnsi" w:hAnsiTheme="minorHAnsi" w:cstheme="minorHAnsi"/>
          <w:color w:val="auto"/>
        </w:rPr>
        <w:t>.</w:t>
      </w:r>
      <w:r w:rsidR="008A733A" w:rsidRPr="009031BF">
        <w:rPr>
          <w:rFonts w:asciiTheme="minorHAnsi" w:hAnsiTheme="minorHAnsi" w:cstheme="minorHAnsi"/>
          <w:color w:val="auto"/>
        </w:rPr>
        <w:t xml:space="preserve"> </w:t>
      </w:r>
    </w:p>
    <w:p w14:paraId="4025B408" w14:textId="77777777" w:rsidR="009031BF" w:rsidRDefault="009031BF" w:rsidP="009031BF">
      <w:pPr>
        <w:pStyle w:val="ListParagraph"/>
        <w:ind w:left="0"/>
        <w:rPr>
          <w:rFonts w:asciiTheme="minorHAnsi" w:hAnsiTheme="minorHAnsi" w:cstheme="minorHAnsi"/>
          <w:color w:val="auto"/>
        </w:rPr>
      </w:pPr>
    </w:p>
    <w:p w14:paraId="371CA4F6" w14:textId="08862D2A" w:rsidR="003E493B" w:rsidRPr="009031BF" w:rsidRDefault="003E493B"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The degree of compositional inhomogeneity for the studied liposomal system is represented by the width of the intensity ratio distribution</w:t>
      </w:r>
      <w:r w:rsidR="00FC2DB7">
        <w:rPr>
          <w:rFonts w:asciiTheme="minorHAnsi" w:hAnsiTheme="minorHAnsi" w:cstheme="minorHAnsi"/>
          <w:color w:val="auto"/>
        </w:rPr>
        <w:t>.</w:t>
      </w:r>
      <w:r w:rsidRPr="009031BF">
        <w:rPr>
          <w:rFonts w:asciiTheme="minorHAnsi" w:hAnsiTheme="minorHAnsi" w:cstheme="minorHAnsi"/>
          <w:color w:val="auto"/>
        </w:rPr>
        <w:t xml:space="preserve"> </w:t>
      </w:r>
      <w:r w:rsidRPr="009031BF">
        <w:rPr>
          <w:rFonts w:asciiTheme="minorHAnsi" w:hAnsiTheme="minorHAnsi" w:cstheme="minorHAnsi"/>
          <w:color w:val="auto"/>
          <w:highlight w:val="yellow"/>
        </w:rPr>
        <w:t>To quantify the inhomogeneity</w:t>
      </w:r>
      <w:r w:rsidR="00947C97">
        <w:rPr>
          <w:rFonts w:asciiTheme="minorHAnsi" w:hAnsiTheme="minorHAnsi" w:cstheme="minorHAnsi"/>
          <w:color w:val="auto"/>
          <w:highlight w:val="yellow"/>
        </w:rPr>
        <w:t>,</w:t>
      </w:r>
      <w:r w:rsidRPr="009031BF">
        <w:rPr>
          <w:rFonts w:asciiTheme="minorHAnsi" w:hAnsiTheme="minorHAnsi" w:cstheme="minorHAnsi"/>
          <w:color w:val="auto"/>
          <w:highlight w:val="yellow"/>
        </w:rPr>
        <w:t xml:space="preserve"> fit the intensity ratio histogram with a </w:t>
      </w:r>
      <w:r w:rsidR="00A67877" w:rsidRPr="009031BF">
        <w:rPr>
          <w:rFonts w:asciiTheme="minorHAnsi" w:hAnsiTheme="minorHAnsi" w:cstheme="minorHAnsi"/>
          <w:color w:val="auto"/>
          <w:highlight w:val="yellow"/>
        </w:rPr>
        <w:t xml:space="preserve">Gaussian </w:t>
      </w:r>
      <w:r w:rsidRPr="009031BF">
        <w:rPr>
          <w:rFonts w:asciiTheme="minorHAnsi" w:hAnsiTheme="minorHAnsi" w:cstheme="minorHAnsi"/>
          <w:color w:val="auto"/>
          <w:highlight w:val="yellow"/>
        </w:rPr>
        <w:t xml:space="preserve">function and extract the mean </w:t>
      </w:r>
      <w:r w:rsidR="0087603C" w:rsidRPr="009031BF">
        <w:rPr>
          <w:rFonts w:asciiTheme="minorHAnsi" w:hAnsiTheme="minorHAnsi" w:cstheme="minorHAnsi"/>
          <w:color w:val="auto"/>
          <w:highlight w:val="yellow"/>
        </w:rPr>
        <w:t xml:space="preserve">(µ) </w:t>
      </w:r>
      <w:r w:rsidRPr="009031BF">
        <w:rPr>
          <w:rFonts w:asciiTheme="minorHAnsi" w:hAnsiTheme="minorHAnsi" w:cstheme="minorHAnsi"/>
          <w:color w:val="auto"/>
          <w:highlight w:val="yellow"/>
        </w:rPr>
        <w:t xml:space="preserve">and standard </w:t>
      </w:r>
      <w:r w:rsidRPr="009031BF">
        <w:rPr>
          <w:rFonts w:asciiTheme="minorHAnsi" w:hAnsiTheme="minorHAnsi" w:cstheme="minorHAnsi"/>
          <w:color w:val="auto"/>
          <w:highlight w:val="yellow"/>
        </w:rPr>
        <w:lastRenderedPageBreak/>
        <w:t>deviation</w:t>
      </w:r>
      <w:r w:rsidR="0087603C" w:rsidRPr="009031BF">
        <w:rPr>
          <w:rFonts w:asciiTheme="minorHAnsi" w:hAnsiTheme="minorHAnsi" w:cstheme="minorHAnsi"/>
          <w:color w:val="auto"/>
          <w:highlight w:val="yellow"/>
        </w:rPr>
        <w:t xml:space="preserve"> (sigma)</w:t>
      </w:r>
      <w:r w:rsidR="00FC2DB7">
        <w:rPr>
          <w:rFonts w:asciiTheme="minorHAnsi" w:hAnsiTheme="minorHAnsi" w:cstheme="minorHAnsi"/>
          <w:color w:val="auto"/>
          <w:highlight w:val="yellow"/>
        </w:rPr>
        <w:t>.</w:t>
      </w:r>
      <w:r w:rsidR="00AC51CA" w:rsidRPr="009031BF">
        <w:rPr>
          <w:rFonts w:asciiTheme="minorHAnsi" w:hAnsiTheme="minorHAnsi" w:cstheme="minorHAnsi"/>
          <w:color w:val="auto"/>
          <w:highlight w:val="yellow"/>
        </w:rPr>
        <w:t xml:space="preserve"> </w:t>
      </w:r>
      <w:r w:rsidR="00FC2DB7" w:rsidRPr="00947C97">
        <w:rPr>
          <w:rFonts w:asciiTheme="minorHAnsi" w:hAnsiTheme="minorHAnsi" w:cstheme="minorHAnsi"/>
          <w:color w:val="auto"/>
        </w:rPr>
        <w:t xml:space="preserve">See the </w:t>
      </w:r>
      <w:r w:rsidR="00AC51CA" w:rsidRPr="00947C97">
        <w:rPr>
          <w:rFonts w:asciiTheme="minorHAnsi" w:hAnsiTheme="minorHAnsi" w:cstheme="minorHAnsi"/>
          <w:color w:val="auto"/>
        </w:rPr>
        <w:t>Representative Results</w:t>
      </w:r>
      <w:r w:rsidR="00FC2DB7" w:rsidRPr="00947C97">
        <w:rPr>
          <w:rFonts w:asciiTheme="minorHAnsi" w:hAnsiTheme="minorHAnsi" w:cstheme="minorHAnsi"/>
          <w:color w:val="auto"/>
        </w:rPr>
        <w:t xml:space="preserve"> section</w:t>
      </w:r>
      <w:r w:rsidRPr="00947C97">
        <w:rPr>
          <w:rFonts w:asciiTheme="minorHAnsi" w:hAnsiTheme="minorHAnsi" w:cstheme="minorHAnsi"/>
          <w:color w:val="auto"/>
        </w:rPr>
        <w:t>.</w:t>
      </w:r>
      <w:r w:rsidRPr="009031BF">
        <w:rPr>
          <w:rFonts w:asciiTheme="minorHAnsi" w:hAnsiTheme="minorHAnsi" w:cstheme="minorHAnsi"/>
          <w:color w:val="auto"/>
        </w:rPr>
        <w:t xml:space="preserve"> </w:t>
      </w:r>
    </w:p>
    <w:p w14:paraId="1AE07B49" w14:textId="77777777" w:rsidR="009031BF" w:rsidRDefault="009031BF" w:rsidP="009031BF">
      <w:pPr>
        <w:pStyle w:val="ListParagraph"/>
        <w:ind w:left="0"/>
        <w:rPr>
          <w:rFonts w:asciiTheme="minorHAnsi" w:hAnsiTheme="minorHAnsi" w:cstheme="minorHAnsi"/>
          <w:color w:val="auto"/>
        </w:rPr>
      </w:pPr>
    </w:p>
    <w:p w14:paraId="60F134A7" w14:textId="31DC683F" w:rsidR="003E493B" w:rsidRPr="009031BF" w:rsidRDefault="003E493B"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 xml:space="preserve">A value for the </w:t>
      </w:r>
      <w:r w:rsidR="00A67877" w:rsidRPr="009031BF">
        <w:rPr>
          <w:rFonts w:asciiTheme="minorHAnsi" w:hAnsiTheme="minorHAnsi" w:cstheme="minorHAnsi"/>
          <w:color w:val="auto"/>
        </w:rPr>
        <w:t xml:space="preserve">degree of inhomogeneity </w:t>
      </w:r>
      <w:r w:rsidR="00B735D7" w:rsidRPr="009031BF">
        <w:rPr>
          <w:rFonts w:asciiTheme="minorHAnsi" w:hAnsiTheme="minorHAnsi" w:cstheme="minorHAnsi"/>
          <w:color w:val="auto"/>
        </w:rPr>
        <w:t>(DI)</w:t>
      </w:r>
      <w:r w:rsidRPr="009031BF">
        <w:rPr>
          <w:rFonts w:asciiTheme="minorHAnsi" w:hAnsiTheme="minorHAnsi" w:cstheme="minorHAnsi"/>
          <w:color w:val="auto"/>
        </w:rPr>
        <w:t xml:space="preserve"> can now be calculated using the coefficient of variation</w:t>
      </w:r>
      <w:r w:rsidR="0087603C" w:rsidRPr="009031BF">
        <w:rPr>
          <w:rFonts w:asciiTheme="minorHAnsi" w:hAnsiTheme="minorHAnsi" w:cstheme="minorHAnsi"/>
          <w:color w:val="auto"/>
        </w:rPr>
        <w:t xml:space="preserve"> defined as DI = sigma / µ.</w:t>
      </w:r>
    </w:p>
    <w:p w14:paraId="207DC8DB" w14:textId="77777777" w:rsidR="002B7E69" w:rsidRPr="009031BF" w:rsidRDefault="002B7E69" w:rsidP="002B7E69">
      <w:pPr>
        <w:pStyle w:val="ListParagraph"/>
        <w:ind w:left="1440"/>
        <w:rPr>
          <w:rFonts w:asciiTheme="minorHAnsi" w:hAnsiTheme="minorHAnsi" w:cstheme="minorHAnsi"/>
          <w:b/>
          <w:color w:val="auto"/>
          <w:u w:val="single"/>
        </w:rPr>
      </w:pPr>
    </w:p>
    <w:p w14:paraId="148F3967" w14:textId="4DBBF9FD" w:rsidR="0087603C" w:rsidRPr="009031BF" w:rsidRDefault="005F0B3A" w:rsidP="009031BF">
      <w:pPr>
        <w:pStyle w:val="ListParagraph"/>
        <w:numPr>
          <w:ilvl w:val="0"/>
          <w:numId w:val="34"/>
        </w:numPr>
        <w:rPr>
          <w:rFonts w:asciiTheme="minorHAnsi" w:hAnsiTheme="minorHAnsi" w:cstheme="minorHAnsi"/>
          <w:b/>
          <w:color w:val="auto"/>
          <w:highlight w:val="yellow"/>
        </w:rPr>
      </w:pPr>
      <w:r w:rsidRPr="009031BF">
        <w:rPr>
          <w:rFonts w:asciiTheme="minorHAnsi" w:hAnsiTheme="minorHAnsi" w:cstheme="minorHAnsi"/>
          <w:b/>
          <w:color w:val="auto"/>
          <w:highlight w:val="yellow"/>
        </w:rPr>
        <w:t xml:space="preserve">Liposome </w:t>
      </w:r>
      <w:r w:rsidR="00F57924" w:rsidRPr="009031BF">
        <w:rPr>
          <w:rFonts w:asciiTheme="minorHAnsi" w:hAnsiTheme="minorHAnsi" w:cstheme="minorHAnsi"/>
          <w:b/>
          <w:color w:val="auto"/>
          <w:highlight w:val="yellow"/>
        </w:rPr>
        <w:t>size calibration</w:t>
      </w:r>
    </w:p>
    <w:p w14:paraId="4D1E7608" w14:textId="77777777" w:rsidR="009031BF" w:rsidRPr="009031BF" w:rsidRDefault="009031BF" w:rsidP="009031BF">
      <w:pPr>
        <w:pStyle w:val="ListParagraph"/>
        <w:ind w:left="0"/>
        <w:rPr>
          <w:rFonts w:asciiTheme="minorHAnsi" w:hAnsiTheme="minorHAnsi" w:cstheme="minorHAnsi"/>
          <w:b/>
          <w:color w:val="auto"/>
          <w:u w:val="single"/>
        </w:rPr>
      </w:pPr>
    </w:p>
    <w:p w14:paraId="5599CE9A" w14:textId="787D8D7F" w:rsidR="0087603C" w:rsidRPr="009031BF" w:rsidRDefault="0087603C"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Take out part of the liposome </w:t>
      </w:r>
      <w:proofErr w:type="gramStart"/>
      <w:r w:rsidRPr="009031BF">
        <w:rPr>
          <w:rFonts w:asciiTheme="minorHAnsi" w:hAnsiTheme="minorHAnsi" w:cstheme="minorHAnsi"/>
          <w:color w:val="auto"/>
        </w:rPr>
        <w:t>stock, and</w:t>
      </w:r>
      <w:proofErr w:type="gramEnd"/>
      <w:r w:rsidRPr="009031BF">
        <w:rPr>
          <w:rFonts w:asciiTheme="minorHAnsi" w:hAnsiTheme="minorHAnsi" w:cstheme="minorHAnsi"/>
          <w:color w:val="auto"/>
        </w:rPr>
        <w:t xml:space="preserve"> extrude 21</w:t>
      </w:r>
      <w:r w:rsidR="00A67877">
        <w:rPr>
          <w:rFonts w:asciiTheme="minorHAnsi" w:hAnsiTheme="minorHAnsi" w:cstheme="minorHAnsi"/>
          <w:color w:val="auto"/>
        </w:rPr>
        <w:t>x</w:t>
      </w:r>
      <w:r w:rsidRPr="009031BF">
        <w:rPr>
          <w:rFonts w:asciiTheme="minorHAnsi" w:hAnsiTheme="minorHAnsi" w:cstheme="minorHAnsi"/>
          <w:color w:val="auto"/>
        </w:rPr>
        <w:t xml:space="preserve"> through a 50</w:t>
      </w:r>
      <w:r w:rsidR="00A67877">
        <w:rPr>
          <w:rFonts w:asciiTheme="minorHAnsi" w:hAnsiTheme="minorHAnsi" w:cstheme="minorHAnsi"/>
          <w:color w:val="auto"/>
        </w:rPr>
        <w:t xml:space="preserve"> </w:t>
      </w:r>
      <w:r w:rsidRPr="009031BF">
        <w:rPr>
          <w:rFonts w:asciiTheme="minorHAnsi" w:hAnsiTheme="minorHAnsi" w:cstheme="minorHAnsi"/>
          <w:color w:val="auto"/>
        </w:rPr>
        <w:t xml:space="preserve">nm polycarbonate filter as described in </w:t>
      </w:r>
      <w:r w:rsidR="00A67877">
        <w:rPr>
          <w:rFonts w:asciiTheme="minorHAnsi" w:hAnsiTheme="minorHAnsi" w:cstheme="minorHAnsi"/>
          <w:color w:val="auto"/>
        </w:rPr>
        <w:t xml:space="preserve">step </w:t>
      </w:r>
      <w:r w:rsidRPr="009031BF">
        <w:rPr>
          <w:rFonts w:asciiTheme="minorHAnsi" w:hAnsiTheme="minorHAnsi" w:cstheme="minorHAnsi"/>
          <w:color w:val="auto"/>
        </w:rPr>
        <w:t>1.10.</w:t>
      </w:r>
    </w:p>
    <w:p w14:paraId="67862EAC" w14:textId="77777777" w:rsidR="009031BF" w:rsidRPr="009031BF" w:rsidRDefault="009031BF" w:rsidP="009031BF">
      <w:pPr>
        <w:pStyle w:val="ListParagraph"/>
        <w:ind w:left="0"/>
        <w:rPr>
          <w:rFonts w:asciiTheme="minorHAnsi" w:hAnsiTheme="minorHAnsi" w:cstheme="minorHAnsi"/>
          <w:b/>
          <w:color w:val="auto"/>
          <w:u w:val="single"/>
        </w:rPr>
      </w:pPr>
    </w:p>
    <w:p w14:paraId="0897CDE7" w14:textId="03AA3A13" w:rsidR="00C32B1D" w:rsidRPr="009031BF" w:rsidRDefault="00C32B1D"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Dilute the liposome</w:t>
      </w:r>
      <w:r w:rsidR="00FC2DB7">
        <w:rPr>
          <w:rFonts w:asciiTheme="minorHAnsi" w:hAnsiTheme="minorHAnsi" w:cstheme="minorHAnsi"/>
          <w:color w:val="auto"/>
        </w:rPr>
        <w:t>s</w:t>
      </w:r>
      <w:r w:rsidRPr="009031BF">
        <w:rPr>
          <w:rFonts w:asciiTheme="minorHAnsi" w:hAnsiTheme="minorHAnsi" w:cstheme="minorHAnsi"/>
          <w:color w:val="auto"/>
        </w:rPr>
        <w:t xml:space="preserve"> by adding 10</w:t>
      </w:r>
      <w:r w:rsidR="00967186">
        <w:rPr>
          <w:rFonts w:asciiTheme="minorHAnsi" w:hAnsiTheme="minorHAnsi" w:cstheme="minorHAnsi"/>
          <w:color w:val="auto"/>
        </w:rPr>
        <w:t xml:space="preserve"> </w:t>
      </w:r>
      <w:r w:rsidR="009031BF">
        <w:rPr>
          <w:rFonts w:asciiTheme="minorHAnsi" w:hAnsiTheme="minorHAnsi" w:cstheme="minorHAnsi"/>
          <w:color w:val="auto"/>
        </w:rPr>
        <w:t>µL</w:t>
      </w:r>
      <w:r w:rsidRPr="009031BF">
        <w:rPr>
          <w:rFonts w:asciiTheme="minorHAnsi" w:hAnsiTheme="minorHAnsi" w:cstheme="minorHAnsi"/>
          <w:color w:val="auto"/>
        </w:rPr>
        <w:t xml:space="preserve"> of the liposome suspension to 800</w:t>
      </w:r>
      <w:r w:rsidR="00967186">
        <w:rPr>
          <w:rFonts w:asciiTheme="minorHAnsi" w:hAnsiTheme="minorHAnsi" w:cstheme="minorHAnsi"/>
          <w:color w:val="auto"/>
        </w:rPr>
        <w:t xml:space="preserve"> </w:t>
      </w:r>
      <w:r w:rsidR="006D44C1">
        <w:rPr>
          <w:rFonts w:asciiTheme="minorHAnsi" w:hAnsiTheme="minorHAnsi" w:cstheme="minorHAnsi"/>
          <w:color w:val="auto"/>
        </w:rPr>
        <w:t>µL of</w:t>
      </w:r>
      <w:r w:rsidRPr="009031BF">
        <w:rPr>
          <w:rFonts w:asciiTheme="minorHAnsi" w:hAnsiTheme="minorHAnsi" w:cstheme="minorHAnsi"/>
          <w:color w:val="auto"/>
        </w:rPr>
        <w:t xml:space="preserve"> </w:t>
      </w:r>
      <w:r w:rsidR="00A67877" w:rsidRPr="009031BF">
        <w:rPr>
          <w:rFonts w:asciiTheme="minorHAnsi" w:hAnsiTheme="minorHAnsi" w:cstheme="minorHAnsi"/>
          <w:color w:val="auto"/>
        </w:rPr>
        <w:t xml:space="preserve">sorbitol </w:t>
      </w:r>
      <w:r w:rsidRPr="009031BF">
        <w:rPr>
          <w:rFonts w:asciiTheme="minorHAnsi" w:hAnsiTheme="minorHAnsi" w:cstheme="minorHAnsi"/>
          <w:color w:val="auto"/>
        </w:rPr>
        <w:t>buffer in a</w:t>
      </w:r>
      <w:r w:rsidR="008A71A0" w:rsidRPr="009031BF">
        <w:rPr>
          <w:rFonts w:asciiTheme="minorHAnsi" w:hAnsiTheme="minorHAnsi" w:cstheme="minorHAnsi"/>
          <w:color w:val="auto"/>
        </w:rPr>
        <w:t xml:space="preserve"> microcentrifuge </w:t>
      </w:r>
      <w:r w:rsidRPr="009031BF">
        <w:rPr>
          <w:rFonts w:asciiTheme="minorHAnsi" w:hAnsiTheme="minorHAnsi" w:cstheme="minorHAnsi"/>
          <w:color w:val="auto"/>
        </w:rPr>
        <w:t>tube.</w:t>
      </w:r>
    </w:p>
    <w:p w14:paraId="2D3FF3EC" w14:textId="77777777" w:rsidR="009031BF" w:rsidRPr="009031BF" w:rsidRDefault="009031BF" w:rsidP="009031BF">
      <w:pPr>
        <w:pStyle w:val="ListParagraph"/>
        <w:ind w:left="0"/>
        <w:rPr>
          <w:rFonts w:asciiTheme="minorHAnsi" w:hAnsiTheme="minorHAnsi" w:cstheme="minorHAnsi"/>
          <w:b/>
          <w:color w:val="auto"/>
          <w:u w:val="single"/>
        </w:rPr>
      </w:pPr>
    </w:p>
    <w:p w14:paraId="42C2D63C" w14:textId="155306FE" w:rsidR="00C32B1D" w:rsidRPr="009031BF" w:rsidRDefault="00C32B1D"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Transfer the diluted liposome sample to a polypropylene single-use cuvette.</w:t>
      </w:r>
    </w:p>
    <w:p w14:paraId="4A2831EE" w14:textId="77777777" w:rsidR="009031BF" w:rsidRPr="009031BF" w:rsidRDefault="009031BF" w:rsidP="009031BF">
      <w:pPr>
        <w:pStyle w:val="ListParagraph"/>
        <w:ind w:left="0"/>
        <w:rPr>
          <w:rFonts w:asciiTheme="minorHAnsi" w:hAnsiTheme="minorHAnsi" w:cstheme="minorHAnsi"/>
          <w:b/>
          <w:color w:val="auto"/>
          <w:u w:val="single"/>
        </w:rPr>
      </w:pPr>
    </w:p>
    <w:p w14:paraId="47A181EE" w14:textId="3482A4F9" w:rsidR="00C32B1D" w:rsidRPr="009031BF" w:rsidRDefault="00C32B1D" w:rsidP="009031BF">
      <w:pPr>
        <w:pStyle w:val="ListParagraph"/>
        <w:numPr>
          <w:ilvl w:val="1"/>
          <w:numId w:val="34"/>
        </w:numPr>
        <w:rPr>
          <w:rFonts w:asciiTheme="minorHAnsi" w:hAnsiTheme="minorHAnsi" w:cstheme="minorHAnsi"/>
          <w:b/>
          <w:color w:val="auto"/>
          <w:u w:val="single"/>
        </w:rPr>
      </w:pPr>
      <w:r w:rsidRPr="009031BF">
        <w:rPr>
          <w:rFonts w:asciiTheme="minorHAnsi" w:hAnsiTheme="minorHAnsi" w:cstheme="minorHAnsi"/>
          <w:color w:val="auto"/>
        </w:rPr>
        <w:t xml:space="preserve">Measure the size using </w:t>
      </w:r>
      <w:r w:rsidR="00A67877" w:rsidRPr="009031BF">
        <w:rPr>
          <w:rFonts w:asciiTheme="minorHAnsi" w:hAnsiTheme="minorHAnsi" w:cstheme="minorHAnsi"/>
          <w:color w:val="auto"/>
        </w:rPr>
        <w:t xml:space="preserve">dynamic light scattering </w:t>
      </w:r>
      <w:r w:rsidRPr="009031BF">
        <w:rPr>
          <w:rFonts w:asciiTheme="minorHAnsi" w:hAnsiTheme="minorHAnsi" w:cstheme="minorHAnsi"/>
          <w:color w:val="auto"/>
        </w:rPr>
        <w:t xml:space="preserve">(DLS). Perform at least </w:t>
      </w:r>
      <w:r w:rsidR="00FC2DB7" w:rsidRPr="00E25C6B">
        <w:rPr>
          <w:rFonts w:asciiTheme="minorHAnsi" w:hAnsiTheme="minorHAnsi" w:cstheme="minorHAnsi"/>
          <w:color w:val="auto"/>
        </w:rPr>
        <w:t>three</w:t>
      </w:r>
      <w:r w:rsidR="00FC2DB7" w:rsidRPr="009031BF">
        <w:rPr>
          <w:rFonts w:asciiTheme="minorHAnsi" w:hAnsiTheme="minorHAnsi" w:cstheme="minorHAnsi"/>
          <w:color w:val="auto"/>
        </w:rPr>
        <w:t xml:space="preserve"> </w:t>
      </w:r>
      <w:r w:rsidRPr="009031BF">
        <w:rPr>
          <w:rFonts w:asciiTheme="minorHAnsi" w:hAnsiTheme="minorHAnsi" w:cstheme="minorHAnsi"/>
          <w:color w:val="auto"/>
        </w:rPr>
        <w:t>independent runs to measure the size and polydispersity of the liposome suspension.</w:t>
      </w:r>
    </w:p>
    <w:p w14:paraId="7CC6CC0C" w14:textId="77777777" w:rsidR="009031BF" w:rsidRDefault="009031BF" w:rsidP="009031BF">
      <w:pPr>
        <w:pStyle w:val="ListParagraph"/>
        <w:ind w:left="0"/>
        <w:rPr>
          <w:rFonts w:asciiTheme="minorHAnsi" w:hAnsiTheme="minorHAnsi" w:cstheme="minorHAnsi"/>
          <w:color w:val="auto"/>
        </w:rPr>
      </w:pPr>
    </w:p>
    <w:p w14:paraId="1A0261E7" w14:textId="20A4AD57" w:rsidR="00C32B1D" w:rsidRPr="009031BF" w:rsidRDefault="00C32B1D" w:rsidP="009031BF">
      <w:pPr>
        <w:pStyle w:val="ListParagraph"/>
        <w:ind w:left="0"/>
        <w:rPr>
          <w:rFonts w:asciiTheme="minorHAnsi" w:hAnsiTheme="minorHAnsi" w:cstheme="minorHAnsi"/>
          <w:b/>
          <w:color w:val="auto"/>
          <w:u w:val="single"/>
        </w:rPr>
      </w:pPr>
      <w:r w:rsidRPr="009031BF">
        <w:rPr>
          <w:rFonts w:asciiTheme="minorHAnsi" w:hAnsiTheme="minorHAnsi" w:cstheme="minorHAnsi"/>
          <w:color w:val="auto"/>
        </w:rPr>
        <w:t xml:space="preserve">NOTE: If necessary, use a more concentrated liposome suspension for the measurement. Alternatives to DLS </w:t>
      </w:r>
      <w:r w:rsidR="00A67877">
        <w:rPr>
          <w:rFonts w:asciiTheme="minorHAnsi" w:hAnsiTheme="minorHAnsi" w:cstheme="minorHAnsi"/>
          <w:color w:val="auto"/>
        </w:rPr>
        <w:t>(</w:t>
      </w:r>
      <w:r w:rsidR="00F57924">
        <w:rPr>
          <w:rFonts w:asciiTheme="minorHAnsi" w:hAnsiTheme="minorHAnsi" w:cstheme="minorHAnsi"/>
          <w:color w:val="auto"/>
        </w:rPr>
        <w:t>e.g.,</w:t>
      </w:r>
      <w:r w:rsidRPr="009031BF">
        <w:rPr>
          <w:rFonts w:asciiTheme="minorHAnsi" w:hAnsiTheme="minorHAnsi" w:cstheme="minorHAnsi"/>
          <w:color w:val="auto"/>
        </w:rPr>
        <w:t xml:space="preserve"> </w:t>
      </w:r>
      <w:r w:rsidR="00A67877" w:rsidRPr="009031BF">
        <w:rPr>
          <w:rFonts w:asciiTheme="minorHAnsi" w:hAnsiTheme="minorHAnsi" w:cstheme="minorHAnsi"/>
          <w:color w:val="auto"/>
        </w:rPr>
        <w:t>nanoparticle tracking analysis</w:t>
      </w:r>
      <w:r w:rsidR="00A67877">
        <w:rPr>
          <w:rFonts w:asciiTheme="minorHAnsi" w:hAnsiTheme="minorHAnsi" w:cstheme="minorHAnsi"/>
          <w:color w:val="auto"/>
        </w:rPr>
        <w:t>)</w:t>
      </w:r>
      <w:r w:rsidRPr="009031BF">
        <w:rPr>
          <w:rFonts w:asciiTheme="minorHAnsi" w:hAnsiTheme="minorHAnsi" w:cstheme="minorHAnsi"/>
          <w:color w:val="auto"/>
        </w:rPr>
        <w:t xml:space="preserve"> can also be applied for measuring the size of the liposomes.</w:t>
      </w:r>
      <w:r w:rsidR="008A71A0" w:rsidRPr="009031BF">
        <w:rPr>
          <w:rFonts w:asciiTheme="minorHAnsi" w:hAnsiTheme="minorHAnsi" w:cstheme="minorHAnsi"/>
          <w:color w:val="auto"/>
        </w:rPr>
        <w:t xml:space="preserve"> A description of how to execute such particle-size determination is beyond the scope of this protocol.</w:t>
      </w:r>
    </w:p>
    <w:p w14:paraId="17351168" w14:textId="77777777" w:rsidR="009031BF" w:rsidRDefault="009031BF" w:rsidP="009031BF">
      <w:pPr>
        <w:pStyle w:val="ListParagraph"/>
        <w:ind w:left="0"/>
        <w:rPr>
          <w:rFonts w:asciiTheme="minorHAnsi" w:hAnsiTheme="minorHAnsi" w:cstheme="minorHAnsi"/>
          <w:color w:val="auto"/>
        </w:rPr>
      </w:pPr>
    </w:p>
    <w:p w14:paraId="6872979C" w14:textId="587A35A3" w:rsidR="0087603C" w:rsidRPr="009031BF" w:rsidRDefault="00E54ADA"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Image the calibration liposomes on the micro</w:t>
      </w:r>
      <w:r w:rsidR="0087603C" w:rsidRPr="009031BF">
        <w:rPr>
          <w:rFonts w:asciiTheme="minorHAnsi" w:hAnsiTheme="minorHAnsi" w:cstheme="minorHAnsi"/>
          <w:color w:val="auto"/>
        </w:rPr>
        <w:t xml:space="preserve">scope using </w:t>
      </w:r>
      <w:proofErr w:type="gramStart"/>
      <w:r w:rsidR="0087603C" w:rsidRPr="009031BF">
        <w:rPr>
          <w:rFonts w:asciiTheme="minorHAnsi" w:hAnsiTheme="minorHAnsi" w:cstheme="minorHAnsi"/>
          <w:color w:val="auto"/>
        </w:rPr>
        <w:t>exactly the same</w:t>
      </w:r>
      <w:proofErr w:type="gramEnd"/>
      <w:r w:rsidR="0087603C" w:rsidRPr="009031BF">
        <w:rPr>
          <w:rFonts w:asciiTheme="minorHAnsi" w:hAnsiTheme="minorHAnsi" w:cstheme="minorHAnsi"/>
          <w:color w:val="auto"/>
        </w:rPr>
        <w:t xml:space="preserve"> experimental settings</w:t>
      </w:r>
      <w:r w:rsidR="009031BF">
        <w:rPr>
          <w:rFonts w:asciiTheme="minorHAnsi" w:hAnsiTheme="minorHAnsi" w:cstheme="minorHAnsi"/>
          <w:color w:val="auto"/>
        </w:rPr>
        <w:t xml:space="preserve"> </w:t>
      </w:r>
      <w:r w:rsidR="005F0B3A" w:rsidRPr="009031BF">
        <w:rPr>
          <w:rFonts w:asciiTheme="minorHAnsi" w:hAnsiTheme="minorHAnsi" w:cstheme="minorHAnsi"/>
          <w:color w:val="auto"/>
        </w:rPr>
        <w:t xml:space="preserve">as defined in </w:t>
      </w:r>
      <w:r w:rsidR="00A67877">
        <w:rPr>
          <w:rFonts w:asciiTheme="minorHAnsi" w:hAnsiTheme="minorHAnsi" w:cstheme="minorHAnsi"/>
          <w:color w:val="auto"/>
        </w:rPr>
        <w:t>steps</w:t>
      </w:r>
      <w:r w:rsidR="00A67877" w:rsidRPr="009031BF">
        <w:rPr>
          <w:rFonts w:asciiTheme="minorHAnsi" w:hAnsiTheme="minorHAnsi" w:cstheme="minorHAnsi"/>
          <w:color w:val="auto"/>
        </w:rPr>
        <w:t xml:space="preserve"> </w:t>
      </w:r>
      <w:r w:rsidR="005F0B3A" w:rsidRPr="009031BF">
        <w:rPr>
          <w:rFonts w:asciiTheme="minorHAnsi" w:hAnsiTheme="minorHAnsi" w:cstheme="minorHAnsi"/>
          <w:color w:val="auto"/>
        </w:rPr>
        <w:t>4.1 and 4.2</w:t>
      </w:r>
      <w:r w:rsidR="0087603C" w:rsidRPr="009031BF">
        <w:rPr>
          <w:rFonts w:asciiTheme="minorHAnsi" w:hAnsiTheme="minorHAnsi" w:cstheme="minorHAnsi"/>
          <w:color w:val="auto"/>
        </w:rPr>
        <w:t>.</w:t>
      </w:r>
    </w:p>
    <w:p w14:paraId="732B327C" w14:textId="77777777" w:rsidR="009031BF" w:rsidRDefault="009031BF" w:rsidP="009031BF">
      <w:pPr>
        <w:pStyle w:val="ListParagraph"/>
        <w:ind w:left="0"/>
        <w:rPr>
          <w:rFonts w:asciiTheme="minorHAnsi" w:hAnsiTheme="minorHAnsi" w:cstheme="minorHAnsi"/>
          <w:color w:val="auto"/>
        </w:rPr>
      </w:pPr>
    </w:p>
    <w:p w14:paraId="0F2F1A76" w14:textId="652DE8A4" w:rsidR="0087603C" w:rsidRPr="009031BF" w:rsidRDefault="0087603C" w:rsidP="009031BF">
      <w:pPr>
        <w:pStyle w:val="ListParagraph"/>
        <w:numPr>
          <w:ilvl w:val="1"/>
          <w:numId w:val="34"/>
        </w:numPr>
        <w:rPr>
          <w:rFonts w:asciiTheme="minorHAnsi" w:hAnsiTheme="minorHAnsi" w:cstheme="minorHAnsi"/>
          <w:color w:val="auto"/>
        </w:rPr>
      </w:pPr>
      <w:r w:rsidRPr="009031BF">
        <w:rPr>
          <w:rFonts w:asciiTheme="minorHAnsi" w:hAnsiTheme="minorHAnsi" w:cstheme="minorHAnsi"/>
          <w:color w:val="auto"/>
        </w:rPr>
        <w:t xml:space="preserve">Extract </w:t>
      </w:r>
      <w:r w:rsidR="00AC6705" w:rsidRPr="009031BF">
        <w:rPr>
          <w:rFonts w:asciiTheme="minorHAnsi" w:hAnsiTheme="minorHAnsi" w:cstheme="minorHAnsi"/>
          <w:color w:val="auto"/>
        </w:rPr>
        <w:t xml:space="preserve">the </w:t>
      </w:r>
      <w:r w:rsidRPr="009031BF">
        <w:rPr>
          <w:rFonts w:asciiTheme="minorHAnsi" w:hAnsiTheme="minorHAnsi" w:cstheme="minorHAnsi"/>
          <w:color w:val="auto"/>
        </w:rPr>
        <w:t>integrated intensity for each</w:t>
      </w:r>
      <w:r w:rsidR="00E54ADA" w:rsidRPr="009031BF">
        <w:rPr>
          <w:rFonts w:asciiTheme="minorHAnsi" w:hAnsiTheme="minorHAnsi" w:cstheme="minorHAnsi"/>
          <w:color w:val="auto"/>
        </w:rPr>
        <w:t xml:space="preserve"> calibration</w:t>
      </w:r>
      <w:r w:rsidRPr="009031BF">
        <w:rPr>
          <w:rFonts w:asciiTheme="minorHAnsi" w:hAnsiTheme="minorHAnsi" w:cstheme="minorHAnsi"/>
          <w:color w:val="auto"/>
        </w:rPr>
        <w:t xml:space="preserve"> liposome in the calibration images</w:t>
      </w:r>
      <w:r w:rsidR="008A71A0" w:rsidRPr="009031BF">
        <w:rPr>
          <w:rFonts w:asciiTheme="minorHAnsi" w:hAnsiTheme="minorHAnsi" w:cstheme="minorHAnsi"/>
          <w:color w:val="auto"/>
        </w:rPr>
        <w:t>:</w:t>
      </w:r>
      <w:r w:rsidR="006B25C0" w:rsidRPr="009031BF">
        <w:rPr>
          <w:rFonts w:asciiTheme="minorHAnsi" w:hAnsiTheme="minorHAnsi" w:cstheme="minorHAnsi"/>
          <w:color w:val="auto"/>
        </w:rPr>
        <w:t xml:space="preserve"> </w:t>
      </w:r>
      <w:r w:rsidR="008A71A0" w:rsidRPr="009031BF">
        <w:rPr>
          <w:rFonts w:asciiTheme="minorHAnsi" w:hAnsiTheme="minorHAnsi" w:cstheme="minorHAnsi"/>
          <w:color w:val="auto"/>
        </w:rPr>
        <w:t>Extract the filtere</w:t>
      </w:r>
      <w:r w:rsidR="00D07BC9" w:rsidRPr="009031BF">
        <w:rPr>
          <w:rFonts w:asciiTheme="minorHAnsi" w:hAnsiTheme="minorHAnsi" w:cstheme="minorHAnsi"/>
          <w:color w:val="auto"/>
        </w:rPr>
        <w:t>d</w:t>
      </w:r>
      <w:r w:rsidR="008A71A0" w:rsidRPr="009031BF">
        <w:rPr>
          <w:rFonts w:asciiTheme="minorHAnsi" w:hAnsiTheme="minorHAnsi" w:cstheme="minorHAnsi"/>
          <w:color w:val="auto"/>
        </w:rPr>
        <w:t xml:space="preserve"> results sheet containing liposome fluorescence intensities </w:t>
      </w:r>
      <w:r w:rsidR="00AC6705" w:rsidRPr="009031BF">
        <w:rPr>
          <w:rFonts w:asciiTheme="minorHAnsi" w:hAnsiTheme="minorHAnsi" w:cstheme="minorHAnsi"/>
          <w:color w:val="auto"/>
        </w:rPr>
        <w:t>as described</w:t>
      </w:r>
      <w:r w:rsidR="006B25C0" w:rsidRPr="009031BF">
        <w:rPr>
          <w:rFonts w:asciiTheme="minorHAnsi" w:hAnsiTheme="minorHAnsi" w:cstheme="minorHAnsi"/>
          <w:color w:val="auto"/>
        </w:rPr>
        <w:t xml:space="preserve"> in </w:t>
      </w:r>
      <w:r w:rsidR="00947C97">
        <w:rPr>
          <w:rFonts w:asciiTheme="minorHAnsi" w:hAnsiTheme="minorHAnsi" w:cstheme="minorHAnsi"/>
          <w:color w:val="auto"/>
        </w:rPr>
        <w:t>steps 5.</w:t>
      </w:r>
      <w:r w:rsidR="008A71A0" w:rsidRPr="009031BF">
        <w:rPr>
          <w:rFonts w:asciiTheme="minorHAnsi" w:hAnsiTheme="minorHAnsi" w:cstheme="minorHAnsi"/>
          <w:color w:val="auto"/>
        </w:rPr>
        <w:t>1</w:t>
      </w:r>
      <w:r w:rsidR="00FC2DB7" w:rsidRPr="00E25C6B">
        <w:rPr>
          <w:rFonts w:asciiTheme="minorHAnsi" w:hAnsiTheme="minorHAnsi" w:cstheme="minorHAnsi"/>
          <w:color w:val="auto"/>
        </w:rPr>
        <w:t>−</w:t>
      </w:r>
      <w:r w:rsidR="00947C97">
        <w:rPr>
          <w:rFonts w:asciiTheme="minorHAnsi" w:hAnsiTheme="minorHAnsi" w:cstheme="minorHAnsi"/>
          <w:color w:val="auto"/>
        </w:rPr>
        <w:t>5.</w:t>
      </w:r>
      <w:r w:rsidR="008A71A0" w:rsidRPr="009031BF">
        <w:rPr>
          <w:rFonts w:asciiTheme="minorHAnsi" w:hAnsiTheme="minorHAnsi" w:cstheme="minorHAnsi"/>
          <w:color w:val="auto"/>
        </w:rPr>
        <w:t>10</w:t>
      </w:r>
      <w:r w:rsidRPr="009031BF">
        <w:rPr>
          <w:rFonts w:asciiTheme="minorHAnsi" w:hAnsiTheme="minorHAnsi" w:cstheme="minorHAnsi"/>
          <w:color w:val="auto"/>
        </w:rPr>
        <w:t>.</w:t>
      </w:r>
      <w:r w:rsidR="008A71A0" w:rsidRPr="009031BF">
        <w:rPr>
          <w:rFonts w:asciiTheme="minorHAnsi" w:hAnsiTheme="minorHAnsi" w:cstheme="minorHAnsi"/>
          <w:color w:val="auto"/>
        </w:rPr>
        <w:t xml:space="preserve"> From the results table, extract the </w:t>
      </w:r>
      <w:r w:rsidR="00185393" w:rsidRPr="00185393">
        <w:rPr>
          <w:rFonts w:asciiTheme="minorHAnsi" w:hAnsiTheme="minorHAnsi" w:cstheme="minorHAnsi"/>
          <w:color w:val="auto"/>
        </w:rPr>
        <w:t>“</w:t>
      </w:r>
      <w:proofErr w:type="spellStart"/>
      <w:r w:rsidR="008A71A0" w:rsidRPr="00185393">
        <w:rPr>
          <w:rFonts w:asciiTheme="minorHAnsi" w:hAnsiTheme="minorHAnsi" w:cstheme="minorHAnsi"/>
          <w:color w:val="auto"/>
        </w:rPr>
        <w:t>IntegratedInt</w:t>
      </w:r>
      <w:proofErr w:type="spellEnd"/>
      <w:r w:rsidR="00185393" w:rsidRPr="00185393">
        <w:rPr>
          <w:rFonts w:asciiTheme="minorHAnsi" w:hAnsiTheme="minorHAnsi" w:cstheme="minorHAnsi"/>
          <w:color w:val="auto"/>
        </w:rPr>
        <w:t xml:space="preserve">” </w:t>
      </w:r>
      <w:r w:rsidR="008A71A0" w:rsidRPr="009031BF">
        <w:rPr>
          <w:rFonts w:asciiTheme="minorHAnsi" w:hAnsiTheme="minorHAnsi" w:cstheme="minorHAnsi"/>
          <w:color w:val="auto"/>
        </w:rPr>
        <w:t>column.</w:t>
      </w:r>
    </w:p>
    <w:p w14:paraId="15C7BE20" w14:textId="77777777" w:rsidR="009031BF" w:rsidRDefault="009031BF" w:rsidP="009031BF">
      <w:pPr>
        <w:pStyle w:val="ListParagraph"/>
        <w:ind w:left="0"/>
        <w:rPr>
          <w:rFonts w:asciiTheme="minorHAnsi" w:hAnsiTheme="minorHAnsi" w:cstheme="minorHAnsi"/>
          <w:color w:val="auto"/>
        </w:rPr>
      </w:pPr>
    </w:p>
    <w:p w14:paraId="1D16CBBB" w14:textId="3E19382E" w:rsidR="0087603C" w:rsidRPr="009031BF" w:rsidRDefault="00FC2DB7" w:rsidP="009031BF">
      <w:pPr>
        <w:pStyle w:val="ListParagraph"/>
        <w:numPr>
          <w:ilvl w:val="1"/>
          <w:numId w:val="34"/>
        </w:numPr>
        <w:rPr>
          <w:rFonts w:asciiTheme="minorHAnsi" w:hAnsiTheme="minorHAnsi" w:cstheme="minorHAnsi"/>
          <w:color w:val="auto"/>
        </w:rPr>
      </w:pPr>
      <w:r w:rsidRPr="00E25C6B">
        <w:rPr>
          <w:rFonts w:asciiTheme="minorHAnsi" w:hAnsiTheme="minorHAnsi" w:cstheme="minorHAnsi"/>
          <w:color w:val="auto"/>
        </w:rPr>
        <w:t>Because</w:t>
      </w:r>
      <w:r w:rsidRPr="009031BF">
        <w:rPr>
          <w:rFonts w:asciiTheme="minorHAnsi" w:hAnsiTheme="minorHAnsi" w:cstheme="minorHAnsi"/>
          <w:color w:val="auto"/>
        </w:rPr>
        <w:t xml:space="preserve"> </w:t>
      </w:r>
      <w:r w:rsidR="0087603C" w:rsidRPr="009031BF">
        <w:rPr>
          <w:rFonts w:asciiTheme="minorHAnsi" w:hAnsiTheme="minorHAnsi" w:cstheme="minorHAnsi"/>
          <w:color w:val="auto"/>
        </w:rPr>
        <w:t>the total integrated intensity of a liposome labeled in its membrane is proportional to</w:t>
      </w:r>
      <w:r w:rsidR="00C3393F" w:rsidRPr="009031BF">
        <w:rPr>
          <w:rFonts w:asciiTheme="minorHAnsi" w:hAnsiTheme="minorHAnsi" w:cstheme="minorHAnsi"/>
          <w:color w:val="auto"/>
        </w:rPr>
        <w:t xml:space="preserve"> the surface area of the </w:t>
      </w:r>
      <w:r w:rsidR="00C32B1D" w:rsidRPr="009031BF">
        <w:rPr>
          <w:rFonts w:asciiTheme="minorHAnsi" w:hAnsiTheme="minorHAnsi" w:cstheme="minorHAnsi"/>
          <w:color w:val="auto"/>
        </w:rPr>
        <w:t>liposome</w:t>
      </w:r>
      <w:r w:rsidR="00C3393F" w:rsidRPr="009031BF">
        <w:rPr>
          <w:rFonts w:asciiTheme="minorHAnsi" w:hAnsiTheme="minorHAnsi" w:cstheme="minorHAnsi"/>
          <w:color w:val="auto"/>
        </w:rPr>
        <w:t xml:space="preserve"> and </w:t>
      </w:r>
      <w:r>
        <w:rPr>
          <w:rFonts w:asciiTheme="minorHAnsi" w:hAnsiTheme="minorHAnsi" w:cstheme="minorHAnsi"/>
          <w:color w:val="auto"/>
        </w:rPr>
        <w:t xml:space="preserve">is </w:t>
      </w:r>
      <w:r w:rsidR="00C3393F" w:rsidRPr="009031BF">
        <w:rPr>
          <w:rFonts w:asciiTheme="minorHAnsi" w:hAnsiTheme="minorHAnsi" w:cstheme="minorHAnsi"/>
          <w:color w:val="auto"/>
        </w:rPr>
        <w:t>thus proportional to</w:t>
      </w:r>
      <w:r w:rsidR="0087603C" w:rsidRPr="009031BF">
        <w:rPr>
          <w:rFonts w:asciiTheme="minorHAnsi" w:hAnsiTheme="minorHAnsi" w:cstheme="minorHAnsi"/>
          <w:color w:val="auto"/>
        </w:rPr>
        <w:t xml:space="preserve"> the square of its diameter, plot a square root intensity histogram</w:t>
      </w:r>
      <w:r w:rsidR="00E54ADA" w:rsidRPr="009031BF">
        <w:rPr>
          <w:rFonts w:asciiTheme="minorHAnsi" w:hAnsiTheme="minorHAnsi" w:cstheme="minorHAnsi"/>
          <w:color w:val="auto"/>
        </w:rPr>
        <w:t xml:space="preserve"> of the fluorescence intensity </w:t>
      </w:r>
      <w:r w:rsidR="006650DF">
        <w:rPr>
          <w:rFonts w:asciiTheme="minorHAnsi" w:hAnsiTheme="minorHAnsi" w:cstheme="minorHAnsi"/>
          <w:color w:val="auto"/>
        </w:rPr>
        <w:t>of</w:t>
      </w:r>
      <w:r w:rsidR="006650DF" w:rsidRPr="009031BF">
        <w:rPr>
          <w:rFonts w:asciiTheme="minorHAnsi" w:hAnsiTheme="minorHAnsi" w:cstheme="minorHAnsi"/>
          <w:color w:val="auto"/>
        </w:rPr>
        <w:t xml:space="preserve"> </w:t>
      </w:r>
      <w:r w:rsidR="00E54ADA" w:rsidRPr="009031BF">
        <w:rPr>
          <w:rFonts w:asciiTheme="minorHAnsi" w:hAnsiTheme="minorHAnsi" w:cstheme="minorHAnsi"/>
          <w:color w:val="auto"/>
        </w:rPr>
        <w:t>the calibration liposomes</w:t>
      </w:r>
      <w:r w:rsidR="0087603C" w:rsidRPr="009031BF">
        <w:rPr>
          <w:rFonts w:asciiTheme="minorHAnsi" w:hAnsiTheme="minorHAnsi" w:cstheme="minorHAnsi"/>
          <w:color w:val="auto"/>
        </w:rPr>
        <w:t>.</w:t>
      </w:r>
    </w:p>
    <w:p w14:paraId="6BDCD241" w14:textId="77777777" w:rsidR="009031BF" w:rsidRDefault="009031BF" w:rsidP="009031BF">
      <w:pPr>
        <w:pStyle w:val="ListParagraph"/>
        <w:ind w:left="0"/>
        <w:rPr>
          <w:rFonts w:asciiTheme="minorHAnsi" w:hAnsiTheme="minorHAnsi" w:cstheme="minorHAnsi"/>
          <w:color w:val="auto"/>
          <w:highlight w:val="yellow"/>
        </w:rPr>
      </w:pPr>
    </w:p>
    <w:p w14:paraId="0E927484" w14:textId="688D1E6A" w:rsidR="00C3393F" w:rsidRPr="009031BF" w:rsidRDefault="00C3393F"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t xml:space="preserve">Fit the </w:t>
      </w:r>
      <w:r w:rsidR="00AC6705" w:rsidRPr="009031BF">
        <w:rPr>
          <w:rFonts w:asciiTheme="minorHAnsi" w:hAnsiTheme="minorHAnsi" w:cstheme="minorHAnsi"/>
          <w:color w:val="auto"/>
          <w:highlight w:val="yellow"/>
        </w:rPr>
        <w:t xml:space="preserve">integrated intensity </w:t>
      </w:r>
      <w:r w:rsidRPr="009031BF">
        <w:rPr>
          <w:rFonts w:asciiTheme="minorHAnsi" w:hAnsiTheme="minorHAnsi" w:cstheme="minorHAnsi"/>
          <w:color w:val="auto"/>
          <w:highlight w:val="yellow"/>
        </w:rPr>
        <w:t xml:space="preserve">histogram </w:t>
      </w:r>
      <w:r w:rsidR="00AC6705" w:rsidRPr="009031BF">
        <w:rPr>
          <w:rFonts w:asciiTheme="minorHAnsi" w:hAnsiTheme="minorHAnsi" w:cstheme="minorHAnsi"/>
          <w:color w:val="auto"/>
          <w:highlight w:val="yellow"/>
        </w:rPr>
        <w:t xml:space="preserve">produced in step 6.7 </w:t>
      </w:r>
      <w:r w:rsidR="0087603C" w:rsidRPr="009031BF">
        <w:rPr>
          <w:rFonts w:asciiTheme="minorHAnsi" w:hAnsiTheme="minorHAnsi" w:cstheme="minorHAnsi"/>
          <w:color w:val="auto"/>
          <w:highlight w:val="yellow"/>
        </w:rPr>
        <w:t>with a log</w:t>
      </w:r>
      <w:r w:rsidR="00C7626E">
        <w:rPr>
          <w:rFonts w:asciiTheme="minorHAnsi" w:hAnsiTheme="minorHAnsi" w:cstheme="minorHAnsi"/>
          <w:color w:val="auto"/>
          <w:highlight w:val="yellow"/>
        </w:rPr>
        <w:t xml:space="preserve"> </w:t>
      </w:r>
      <w:r w:rsidR="0087603C" w:rsidRPr="009031BF">
        <w:rPr>
          <w:rFonts w:asciiTheme="minorHAnsi" w:hAnsiTheme="minorHAnsi" w:cstheme="minorHAnsi"/>
          <w:color w:val="auto"/>
          <w:highlight w:val="yellow"/>
        </w:rPr>
        <w:t>normal distribution and extract the average</w:t>
      </w:r>
      <w:r w:rsidR="008A71A0" w:rsidRPr="009031BF">
        <w:rPr>
          <w:rFonts w:asciiTheme="minorHAnsi" w:hAnsiTheme="minorHAnsi" w:cstheme="minorHAnsi"/>
          <w:color w:val="auto"/>
          <w:highlight w:val="yellow"/>
        </w:rPr>
        <w:t xml:space="preserve"> fluorescence</w:t>
      </w:r>
      <w:r w:rsidR="0087603C" w:rsidRPr="009031BF">
        <w:rPr>
          <w:rFonts w:asciiTheme="minorHAnsi" w:hAnsiTheme="minorHAnsi" w:cstheme="minorHAnsi"/>
          <w:color w:val="auto"/>
          <w:highlight w:val="yellow"/>
        </w:rPr>
        <w:t xml:space="preserve"> intensity</w:t>
      </w:r>
      <w:r w:rsidR="008A71A0" w:rsidRPr="009031BF">
        <w:rPr>
          <w:rFonts w:asciiTheme="minorHAnsi" w:hAnsiTheme="minorHAnsi" w:cstheme="minorHAnsi"/>
          <w:color w:val="auto"/>
          <w:highlight w:val="yellow"/>
        </w:rPr>
        <w:t xml:space="preserve"> of the calibration liposomes</w:t>
      </w:r>
      <w:r w:rsidRPr="009031BF">
        <w:rPr>
          <w:rFonts w:asciiTheme="minorHAnsi" w:hAnsiTheme="minorHAnsi" w:cstheme="minorHAnsi"/>
          <w:color w:val="auto"/>
          <w:highlight w:val="yellow"/>
        </w:rPr>
        <w:t>.</w:t>
      </w:r>
    </w:p>
    <w:p w14:paraId="60C1054A" w14:textId="77777777" w:rsidR="009031BF" w:rsidRDefault="009031BF" w:rsidP="009031BF">
      <w:pPr>
        <w:pStyle w:val="ListParagraph"/>
        <w:ind w:left="0"/>
        <w:rPr>
          <w:rFonts w:asciiTheme="minorHAnsi" w:hAnsiTheme="minorHAnsi" w:cstheme="minorHAnsi"/>
          <w:color w:val="auto"/>
          <w:highlight w:val="yellow"/>
        </w:rPr>
      </w:pPr>
    </w:p>
    <w:p w14:paraId="238CAC8B" w14:textId="1750D2B8" w:rsidR="0087603C" w:rsidRPr="009031BF" w:rsidRDefault="00C3393F"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t xml:space="preserve">To determine the relation between </w:t>
      </w:r>
      <w:r w:rsidR="00FC2DB7">
        <w:rPr>
          <w:rFonts w:asciiTheme="minorHAnsi" w:hAnsiTheme="minorHAnsi" w:cstheme="minorHAnsi"/>
          <w:color w:val="auto"/>
          <w:highlight w:val="yellow"/>
        </w:rPr>
        <w:t xml:space="preserve">the </w:t>
      </w:r>
      <w:r w:rsidRPr="009031BF">
        <w:rPr>
          <w:rFonts w:asciiTheme="minorHAnsi" w:hAnsiTheme="minorHAnsi" w:cstheme="minorHAnsi"/>
          <w:color w:val="auto"/>
          <w:highlight w:val="yellow"/>
        </w:rPr>
        <w:t xml:space="preserve">square </w:t>
      </w:r>
      <w:r w:rsidR="00C32B1D" w:rsidRPr="009031BF">
        <w:rPr>
          <w:rFonts w:asciiTheme="minorHAnsi" w:hAnsiTheme="minorHAnsi" w:cstheme="minorHAnsi"/>
          <w:color w:val="auto"/>
          <w:highlight w:val="yellow"/>
        </w:rPr>
        <w:t xml:space="preserve">root </w:t>
      </w:r>
      <w:r w:rsidRPr="009031BF">
        <w:rPr>
          <w:rFonts w:asciiTheme="minorHAnsi" w:hAnsiTheme="minorHAnsi" w:cstheme="minorHAnsi"/>
          <w:color w:val="auto"/>
          <w:highlight w:val="yellow"/>
        </w:rPr>
        <w:t>intensity</w:t>
      </w:r>
      <w:r w:rsidR="00C32B1D" w:rsidRPr="009031BF">
        <w:rPr>
          <w:rFonts w:asciiTheme="minorHAnsi" w:hAnsiTheme="minorHAnsi" w:cstheme="minorHAnsi"/>
          <w:color w:val="auto"/>
          <w:highlight w:val="yellow"/>
        </w:rPr>
        <w:t xml:space="preserve"> </w:t>
      </w:r>
      <w:r w:rsidR="00A40A5E" w:rsidRPr="009031BF">
        <w:rPr>
          <w:rFonts w:asciiTheme="minorHAnsi" w:hAnsiTheme="minorHAnsi" w:cstheme="minorHAnsi"/>
          <w:color w:val="auto"/>
          <w:highlight w:val="yellow"/>
        </w:rPr>
        <w:t>(</w:t>
      </w:r>
      <w:proofErr w:type="spellStart"/>
      <w:r w:rsidR="00A40A5E" w:rsidRPr="009031BF">
        <w:rPr>
          <w:rFonts w:asciiTheme="minorHAnsi" w:hAnsiTheme="minorHAnsi" w:cstheme="minorHAnsi"/>
          <w:color w:val="auto"/>
          <w:highlight w:val="yellow"/>
        </w:rPr>
        <w:t>Int</w:t>
      </w:r>
      <w:r w:rsidR="00A40A5E" w:rsidRPr="009031BF">
        <w:rPr>
          <w:rFonts w:asciiTheme="minorHAnsi" w:hAnsiTheme="minorHAnsi" w:cstheme="minorHAnsi"/>
          <w:color w:val="auto"/>
          <w:highlight w:val="yellow"/>
          <w:vertAlign w:val="subscript"/>
        </w:rPr>
        <w:t>Sqrt</w:t>
      </w:r>
      <w:proofErr w:type="spellEnd"/>
      <w:r w:rsidR="00A40A5E" w:rsidRPr="009031BF">
        <w:rPr>
          <w:rFonts w:asciiTheme="minorHAnsi" w:hAnsiTheme="minorHAnsi" w:cstheme="minorHAnsi"/>
          <w:color w:val="auto"/>
          <w:highlight w:val="yellow"/>
        </w:rPr>
        <w:t xml:space="preserve">) </w:t>
      </w:r>
      <w:r w:rsidRPr="009031BF">
        <w:rPr>
          <w:rFonts w:asciiTheme="minorHAnsi" w:hAnsiTheme="minorHAnsi" w:cstheme="minorHAnsi"/>
          <w:color w:val="auto"/>
          <w:highlight w:val="yellow"/>
        </w:rPr>
        <w:t>and liposome size,</w:t>
      </w:r>
      <w:r w:rsidR="0087603C" w:rsidRPr="009031BF">
        <w:rPr>
          <w:rFonts w:asciiTheme="minorHAnsi" w:hAnsiTheme="minorHAnsi" w:cstheme="minorHAnsi"/>
          <w:color w:val="auto"/>
          <w:highlight w:val="yellow"/>
        </w:rPr>
        <w:t xml:space="preserve"> </w:t>
      </w:r>
      <w:r w:rsidRPr="009031BF">
        <w:rPr>
          <w:rFonts w:asciiTheme="minorHAnsi" w:hAnsiTheme="minorHAnsi" w:cstheme="minorHAnsi"/>
          <w:color w:val="auto"/>
          <w:highlight w:val="yellow"/>
        </w:rPr>
        <w:t>c</w:t>
      </w:r>
      <w:r w:rsidR="0087603C" w:rsidRPr="009031BF">
        <w:rPr>
          <w:rFonts w:asciiTheme="minorHAnsi" w:hAnsiTheme="minorHAnsi" w:cstheme="minorHAnsi"/>
          <w:color w:val="auto"/>
          <w:highlight w:val="yellow"/>
        </w:rPr>
        <w:t xml:space="preserve">alculate the correction factor </w:t>
      </w:r>
      <w:r w:rsidR="00FC2DB7">
        <w:rPr>
          <w:rFonts w:asciiTheme="minorHAnsi" w:hAnsiTheme="minorHAnsi" w:cstheme="minorHAnsi"/>
          <w:color w:val="auto"/>
          <w:highlight w:val="yellow"/>
        </w:rPr>
        <w:t>(</w:t>
      </w:r>
      <w:r w:rsidRPr="009031BF">
        <w:rPr>
          <w:rFonts w:asciiTheme="minorHAnsi" w:hAnsiTheme="minorHAnsi" w:cstheme="minorHAnsi"/>
          <w:color w:val="auto"/>
          <w:highlight w:val="yellow"/>
        </w:rPr>
        <w:t>C</w:t>
      </w:r>
      <w:r w:rsidR="00FC2DB7">
        <w:rPr>
          <w:rFonts w:asciiTheme="minorHAnsi" w:hAnsiTheme="minorHAnsi" w:cstheme="minorHAnsi"/>
          <w:color w:val="auto"/>
          <w:highlight w:val="yellow"/>
        </w:rPr>
        <w:t>)</w:t>
      </w:r>
      <w:r w:rsidRPr="009031BF">
        <w:rPr>
          <w:rFonts w:asciiTheme="minorHAnsi" w:hAnsiTheme="minorHAnsi" w:cstheme="minorHAnsi"/>
          <w:color w:val="auto"/>
          <w:highlight w:val="yellow"/>
        </w:rPr>
        <w:t xml:space="preserve"> </w:t>
      </w:r>
      <w:r w:rsidR="0087603C" w:rsidRPr="009031BF">
        <w:rPr>
          <w:rFonts w:asciiTheme="minorHAnsi" w:hAnsiTheme="minorHAnsi" w:cstheme="minorHAnsi"/>
          <w:color w:val="auto"/>
          <w:highlight w:val="yellow"/>
        </w:rPr>
        <w:t xml:space="preserve">using the average </w:t>
      </w:r>
      <w:r w:rsidR="00C32B1D" w:rsidRPr="009031BF">
        <w:rPr>
          <w:rFonts w:asciiTheme="minorHAnsi" w:hAnsiTheme="minorHAnsi" w:cstheme="minorHAnsi"/>
          <w:color w:val="auto"/>
          <w:highlight w:val="yellow"/>
        </w:rPr>
        <w:t>liposome</w:t>
      </w:r>
      <w:r w:rsidR="007A26C8" w:rsidRPr="009031BF">
        <w:rPr>
          <w:rFonts w:asciiTheme="minorHAnsi" w:hAnsiTheme="minorHAnsi" w:cstheme="minorHAnsi"/>
          <w:color w:val="auto"/>
          <w:highlight w:val="yellow"/>
        </w:rPr>
        <w:t xml:space="preserve"> </w:t>
      </w:r>
      <w:r w:rsidR="00C32B1D" w:rsidRPr="009031BF">
        <w:rPr>
          <w:rFonts w:asciiTheme="minorHAnsi" w:hAnsiTheme="minorHAnsi" w:cstheme="minorHAnsi"/>
          <w:color w:val="auto"/>
          <w:highlight w:val="yellow"/>
        </w:rPr>
        <w:t>d</w:t>
      </w:r>
      <w:r w:rsidR="007A26C8" w:rsidRPr="009031BF">
        <w:rPr>
          <w:rFonts w:asciiTheme="minorHAnsi" w:hAnsiTheme="minorHAnsi" w:cstheme="minorHAnsi"/>
          <w:color w:val="auto"/>
          <w:highlight w:val="yellow"/>
        </w:rPr>
        <w:t>ia</w:t>
      </w:r>
      <w:r w:rsidR="00C32B1D" w:rsidRPr="009031BF">
        <w:rPr>
          <w:rFonts w:asciiTheme="minorHAnsi" w:hAnsiTheme="minorHAnsi" w:cstheme="minorHAnsi"/>
          <w:color w:val="auto"/>
          <w:highlight w:val="yellow"/>
        </w:rPr>
        <w:t>meter (</w:t>
      </w:r>
      <w:proofErr w:type="spellStart"/>
      <w:r w:rsidR="00C32B1D" w:rsidRPr="009031BF">
        <w:rPr>
          <w:rFonts w:asciiTheme="minorHAnsi" w:hAnsiTheme="minorHAnsi" w:cstheme="minorHAnsi"/>
          <w:color w:val="auto"/>
          <w:highlight w:val="yellow"/>
        </w:rPr>
        <w:t>Dia</w:t>
      </w:r>
      <w:proofErr w:type="spellEnd"/>
      <w:r w:rsidR="00C32B1D" w:rsidRPr="009031BF">
        <w:rPr>
          <w:rFonts w:asciiTheme="minorHAnsi" w:hAnsiTheme="minorHAnsi" w:cstheme="minorHAnsi"/>
          <w:color w:val="auto"/>
          <w:highlight w:val="yellow"/>
        </w:rPr>
        <w:t>)</w:t>
      </w:r>
      <w:r w:rsidRPr="009031BF">
        <w:rPr>
          <w:rFonts w:asciiTheme="minorHAnsi" w:hAnsiTheme="minorHAnsi" w:cstheme="minorHAnsi"/>
          <w:color w:val="auto"/>
          <w:highlight w:val="yellow"/>
        </w:rPr>
        <w:t xml:space="preserve"> weighed by </w:t>
      </w:r>
      <w:r w:rsidR="00FC2DB7">
        <w:rPr>
          <w:rFonts w:asciiTheme="minorHAnsi" w:hAnsiTheme="minorHAnsi" w:cstheme="minorHAnsi"/>
          <w:color w:val="auto"/>
          <w:highlight w:val="yellow"/>
        </w:rPr>
        <w:t xml:space="preserve">the </w:t>
      </w:r>
      <w:r w:rsidRPr="009031BF">
        <w:rPr>
          <w:rFonts w:asciiTheme="minorHAnsi" w:hAnsiTheme="minorHAnsi" w:cstheme="minorHAnsi"/>
          <w:color w:val="auto"/>
          <w:highlight w:val="yellow"/>
        </w:rPr>
        <w:t>number</w:t>
      </w:r>
      <w:r w:rsidR="0087603C" w:rsidRPr="009031BF">
        <w:rPr>
          <w:rFonts w:asciiTheme="minorHAnsi" w:hAnsiTheme="minorHAnsi" w:cstheme="minorHAnsi"/>
          <w:color w:val="auto"/>
          <w:highlight w:val="yellow"/>
        </w:rPr>
        <w:t xml:space="preserve"> obtained from t</w:t>
      </w:r>
      <w:r w:rsidR="007A26C8" w:rsidRPr="009031BF">
        <w:rPr>
          <w:rFonts w:asciiTheme="minorHAnsi" w:hAnsiTheme="minorHAnsi" w:cstheme="minorHAnsi"/>
          <w:color w:val="auto"/>
          <w:highlight w:val="yellow"/>
        </w:rPr>
        <w:t xml:space="preserve">he DLS measurements: </w:t>
      </w:r>
      <w:proofErr w:type="spellStart"/>
      <w:r w:rsidR="007A26C8" w:rsidRPr="009031BF">
        <w:rPr>
          <w:rFonts w:asciiTheme="minorHAnsi" w:hAnsiTheme="minorHAnsi" w:cstheme="minorHAnsi"/>
          <w:color w:val="auto"/>
          <w:highlight w:val="yellow"/>
        </w:rPr>
        <w:t>Dia</w:t>
      </w:r>
      <w:proofErr w:type="spellEnd"/>
      <w:r w:rsidR="007A26C8" w:rsidRPr="009031BF">
        <w:rPr>
          <w:rFonts w:asciiTheme="minorHAnsi" w:hAnsiTheme="minorHAnsi" w:cstheme="minorHAnsi"/>
          <w:color w:val="auto"/>
          <w:highlight w:val="yellow"/>
        </w:rPr>
        <w:t xml:space="preserve"> = C </w:t>
      </w:r>
      <w:r w:rsidR="00FC2DB7">
        <w:rPr>
          <w:rFonts w:asciiTheme="minorHAnsi" w:hAnsiTheme="minorHAnsi" w:cstheme="minorHAnsi"/>
          <w:color w:val="auto"/>
          <w:highlight w:val="yellow"/>
        </w:rPr>
        <w:t>x</w:t>
      </w:r>
      <w:r w:rsidR="007A26C8" w:rsidRPr="009031BF">
        <w:rPr>
          <w:rFonts w:asciiTheme="minorHAnsi" w:hAnsiTheme="minorHAnsi" w:cstheme="minorHAnsi"/>
          <w:color w:val="auto"/>
          <w:highlight w:val="yellow"/>
        </w:rPr>
        <w:t xml:space="preserve"> </w:t>
      </w:r>
      <w:proofErr w:type="spellStart"/>
      <w:r w:rsidR="00A40A5E" w:rsidRPr="009031BF">
        <w:rPr>
          <w:rFonts w:asciiTheme="minorHAnsi" w:hAnsiTheme="minorHAnsi" w:cstheme="minorHAnsi"/>
          <w:color w:val="auto"/>
          <w:highlight w:val="yellow"/>
        </w:rPr>
        <w:t>Int</w:t>
      </w:r>
      <w:r w:rsidR="00A40A5E" w:rsidRPr="009031BF">
        <w:rPr>
          <w:rFonts w:asciiTheme="minorHAnsi" w:hAnsiTheme="minorHAnsi" w:cstheme="minorHAnsi"/>
          <w:color w:val="auto"/>
          <w:highlight w:val="yellow"/>
          <w:vertAlign w:val="subscript"/>
        </w:rPr>
        <w:t>Sqrt</w:t>
      </w:r>
      <w:proofErr w:type="spellEnd"/>
      <w:r w:rsidR="007A26C8" w:rsidRPr="009031BF">
        <w:rPr>
          <w:rFonts w:asciiTheme="minorHAnsi" w:hAnsiTheme="minorHAnsi" w:cstheme="minorHAnsi"/>
          <w:color w:val="auto"/>
          <w:highlight w:val="yellow"/>
        </w:rPr>
        <w:t xml:space="preserve"> </w:t>
      </w:r>
      <w:r w:rsidR="00FC2DB7">
        <w:rPr>
          <w:rFonts w:asciiTheme="minorHAnsi" w:hAnsiTheme="minorHAnsi" w:cstheme="minorHAnsi"/>
          <w:color w:val="auto"/>
          <w:highlight w:val="yellow"/>
        </w:rPr>
        <w:t>is equivalent to</w:t>
      </w:r>
      <w:r w:rsidR="007A26C8" w:rsidRPr="009031BF">
        <w:rPr>
          <w:rFonts w:asciiTheme="minorHAnsi" w:hAnsiTheme="minorHAnsi" w:cstheme="minorHAnsi"/>
          <w:color w:val="auto"/>
          <w:highlight w:val="yellow"/>
        </w:rPr>
        <w:t xml:space="preserve"> C = </w:t>
      </w:r>
      <w:proofErr w:type="spellStart"/>
      <w:r w:rsidR="007A26C8" w:rsidRPr="009031BF">
        <w:rPr>
          <w:rFonts w:asciiTheme="minorHAnsi" w:hAnsiTheme="minorHAnsi" w:cstheme="minorHAnsi"/>
          <w:color w:val="auto"/>
          <w:highlight w:val="yellow"/>
        </w:rPr>
        <w:t>Dia</w:t>
      </w:r>
      <w:proofErr w:type="spellEnd"/>
      <w:r w:rsidR="007A26C8" w:rsidRPr="009031BF">
        <w:rPr>
          <w:rFonts w:asciiTheme="minorHAnsi" w:hAnsiTheme="minorHAnsi" w:cstheme="minorHAnsi"/>
          <w:color w:val="auto"/>
          <w:highlight w:val="yellow"/>
        </w:rPr>
        <w:t xml:space="preserve"> / </w:t>
      </w:r>
      <w:proofErr w:type="spellStart"/>
      <w:r w:rsidR="00A40A5E" w:rsidRPr="009031BF">
        <w:rPr>
          <w:rFonts w:asciiTheme="minorHAnsi" w:hAnsiTheme="minorHAnsi" w:cstheme="minorHAnsi"/>
          <w:color w:val="auto"/>
          <w:highlight w:val="yellow"/>
        </w:rPr>
        <w:t>Int</w:t>
      </w:r>
      <w:r w:rsidR="00A40A5E" w:rsidRPr="009031BF">
        <w:rPr>
          <w:rFonts w:asciiTheme="minorHAnsi" w:hAnsiTheme="minorHAnsi" w:cstheme="minorHAnsi"/>
          <w:color w:val="auto"/>
          <w:highlight w:val="yellow"/>
          <w:vertAlign w:val="subscript"/>
        </w:rPr>
        <w:t>Sqrt</w:t>
      </w:r>
      <w:proofErr w:type="spellEnd"/>
      <w:r w:rsidR="00F57924">
        <w:rPr>
          <w:rFonts w:asciiTheme="minorHAnsi" w:hAnsiTheme="minorHAnsi" w:cstheme="minorHAnsi"/>
          <w:color w:val="auto"/>
          <w:highlight w:val="yellow"/>
        </w:rPr>
        <w:t>.</w:t>
      </w:r>
    </w:p>
    <w:p w14:paraId="12A232AF" w14:textId="77777777" w:rsidR="009031BF" w:rsidRDefault="009031BF" w:rsidP="009031BF">
      <w:pPr>
        <w:pStyle w:val="ListParagraph"/>
        <w:ind w:left="0"/>
        <w:rPr>
          <w:rFonts w:asciiTheme="minorHAnsi" w:hAnsiTheme="minorHAnsi" w:cstheme="minorHAnsi"/>
          <w:color w:val="auto"/>
          <w:highlight w:val="yellow"/>
        </w:rPr>
      </w:pPr>
    </w:p>
    <w:p w14:paraId="66C41A00" w14:textId="45E57D04" w:rsidR="0087603C" w:rsidRDefault="0087603C"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t xml:space="preserve">Calculate </w:t>
      </w:r>
      <w:proofErr w:type="spellStart"/>
      <w:r w:rsidR="00A40A5E" w:rsidRPr="009031BF">
        <w:rPr>
          <w:rFonts w:asciiTheme="minorHAnsi" w:hAnsiTheme="minorHAnsi" w:cstheme="minorHAnsi"/>
          <w:color w:val="auto"/>
          <w:highlight w:val="yellow"/>
        </w:rPr>
        <w:t>Int</w:t>
      </w:r>
      <w:r w:rsidR="00A40A5E" w:rsidRPr="009031BF">
        <w:rPr>
          <w:rFonts w:asciiTheme="minorHAnsi" w:hAnsiTheme="minorHAnsi" w:cstheme="minorHAnsi"/>
          <w:color w:val="auto"/>
          <w:highlight w:val="yellow"/>
          <w:vertAlign w:val="subscript"/>
        </w:rPr>
        <w:t>Sqrt</w:t>
      </w:r>
      <w:proofErr w:type="spellEnd"/>
      <w:r w:rsidRPr="009031BF">
        <w:rPr>
          <w:rFonts w:asciiTheme="minorHAnsi" w:hAnsiTheme="minorHAnsi" w:cstheme="minorHAnsi"/>
          <w:color w:val="auto"/>
          <w:highlight w:val="yellow"/>
        </w:rPr>
        <w:t xml:space="preserve"> values for </w:t>
      </w:r>
      <w:r w:rsidR="00FC2DB7">
        <w:rPr>
          <w:rFonts w:asciiTheme="minorHAnsi" w:hAnsiTheme="minorHAnsi" w:cstheme="minorHAnsi"/>
          <w:color w:val="auto"/>
          <w:highlight w:val="yellow"/>
        </w:rPr>
        <w:t xml:space="preserve">the </w:t>
      </w:r>
      <w:r w:rsidRPr="009031BF">
        <w:rPr>
          <w:rFonts w:asciiTheme="minorHAnsi" w:hAnsiTheme="minorHAnsi" w:cstheme="minorHAnsi"/>
          <w:color w:val="auto"/>
          <w:highlight w:val="yellow"/>
        </w:rPr>
        <w:t xml:space="preserve">liposomes in the compositional </w:t>
      </w:r>
      <w:r w:rsidR="001F5712" w:rsidRPr="009031BF">
        <w:rPr>
          <w:rFonts w:asciiTheme="minorHAnsi" w:hAnsiTheme="minorHAnsi" w:cstheme="minorHAnsi"/>
          <w:color w:val="auto"/>
          <w:highlight w:val="yellow"/>
        </w:rPr>
        <w:t>inhomogeneity</w:t>
      </w:r>
      <w:r w:rsidRPr="009031BF">
        <w:rPr>
          <w:rFonts w:asciiTheme="minorHAnsi" w:hAnsiTheme="minorHAnsi" w:cstheme="minorHAnsi"/>
          <w:color w:val="auto"/>
          <w:highlight w:val="yellow"/>
        </w:rPr>
        <w:t xml:space="preserve"> experiment and convert these to diameter</w:t>
      </w:r>
      <w:r w:rsidR="00F57924">
        <w:rPr>
          <w:rFonts w:asciiTheme="minorHAnsi" w:hAnsiTheme="minorHAnsi" w:cstheme="minorHAnsi"/>
          <w:color w:val="auto"/>
          <w:highlight w:val="yellow"/>
        </w:rPr>
        <w:t>s</w:t>
      </w:r>
      <w:r w:rsidRPr="009031BF">
        <w:rPr>
          <w:rFonts w:asciiTheme="minorHAnsi" w:hAnsiTheme="minorHAnsi" w:cstheme="minorHAnsi"/>
          <w:color w:val="auto"/>
          <w:highlight w:val="yellow"/>
        </w:rPr>
        <w:t xml:space="preserve"> by multiplying with the correction factor.</w:t>
      </w:r>
    </w:p>
    <w:p w14:paraId="07968F91" w14:textId="77777777" w:rsidR="009031BF" w:rsidRPr="009031BF" w:rsidRDefault="009031BF" w:rsidP="009031BF">
      <w:pPr>
        <w:pStyle w:val="ListParagraph"/>
        <w:ind w:left="0"/>
        <w:rPr>
          <w:rFonts w:asciiTheme="minorHAnsi" w:hAnsiTheme="minorHAnsi" w:cstheme="minorHAnsi"/>
          <w:color w:val="auto"/>
          <w:highlight w:val="yellow"/>
        </w:rPr>
      </w:pPr>
    </w:p>
    <w:p w14:paraId="0C26531C" w14:textId="12B09C3C" w:rsidR="0087603C" w:rsidRPr="009031BF" w:rsidRDefault="0087603C" w:rsidP="009031BF">
      <w:pPr>
        <w:pStyle w:val="ListParagraph"/>
        <w:numPr>
          <w:ilvl w:val="1"/>
          <w:numId w:val="34"/>
        </w:numPr>
        <w:rPr>
          <w:rFonts w:asciiTheme="minorHAnsi" w:hAnsiTheme="minorHAnsi" w:cstheme="minorHAnsi"/>
          <w:color w:val="auto"/>
          <w:highlight w:val="yellow"/>
        </w:rPr>
      </w:pPr>
      <w:r w:rsidRPr="009031BF">
        <w:rPr>
          <w:rFonts w:asciiTheme="minorHAnsi" w:hAnsiTheme="minorHAnsi" w:cstheme="minorHAnsi"/>
          <w:color w:val="auto"/>
          <w:highlight w:val="yellow"/>
        </w:rPr>
        <w:lastRenderedPageBreak/>
        <w:t>Plot the intensity ratio value as a function of diameter</w:t>
      </w:r>
      <w:r w:rsidR="00E54ADA" w:rsidRPr="009031BF">
        <w:rPr>
          <w:rFonts w:asciiTheme="minorHAnsi" w:hAnsiTheme="minorHAnsi" w:cstheme="minorHAnsi"/>
          <w:color w:val="auto"/>
          <w:highlight w:val="yellow"/>
        </w:rPr>
        <w:t xml:space="preserve"> for the compositio</w:t>
      </w:r>
      <w:r w:rsidR="00957A78" w:rsidRPr="009031BF">
        <w:rPr>
          <w:rFonts w:asciiTheme="minorHAnsi" w:hAnsiTheme="minorHAnsi" w:cstheme="minorHAnsi"/>
          <w:color w:val="auto"/>
          <w:highlight w:val="yellow"/>
        </w:rPr>
        <w:t>nal inhomogeneity liposomes, thu</w:t>
      </w:r>
      <w:r w:rsidR="00E54ADA" w:rsidRPr="009031BF">
        <w:rPr>
          <w:rFonts w:asciiTheme="minorHAnsi" w:hAnsiTheme="minorHAnsi" w:cstheme="minorHAnsi"/>
          <w:color w:val="auto"/>
          <w:highlight w:val="yellow"/>
        </w:rPr>
        <w:t xml:space="preserve">s achieving the </w:t>
      </w:r>
      <w:r w:rsidR="00957A78" w:rsidRPr="009031BF">
        <w:rPr>
          <w:rFonts w:asciiTheme="minorHAnsi" w:hAnsiTheme="minorHAnsi" w:cstheme="minorHAnsi"/>
          <w:color w:val="auto"/>
          <w:highlight w:val="yellow"/>
        </w:rPr>
        <w:t xml:space="preserve">inhomogeneity </w:t>
      </w:r>
      <w:r w:rsidR="00E54ADA" w:rsidRPr="009031BF">
        <w:rPr>
          <w:rFonts w:asciiTheme="minorHAnsi" w:hAnsiTheme="minorHAnsi" w:cstheme="minorHAnsi"/>
          <w:color w:val="auto"/>
          <w:highlight w:val="yellow"/>
        </w:rPr>
        <w:t>as a function of liposome size for a population of liposomes spanning from approximately 50 nm</w:t>
      </w:r>
      <w:r w:rsidR="00F57924">
        <w:rPr>
          <w:rFonts w:asciiTheme="minorHAnsi" w:hAnsiTheme="minorHAnsi" w:cstheme="minorHAnsi"/>
          <w:color w:val="auto"/>
          <w:highlight w:val="yellow"/>
        </w:rPr>
        <w:t>−</w:t>
      </w:r>
      <w:r w:rsidR="00C32B1D" w:rsidRPr="009031BF">
        <w:rPr>
          <w:rFonts w:asciiTheme="minorHAnsi" w:hAnsiTheme="minorHAnsi" w:cstheme="minorHAnsi"/>
          <w:color w:val="auto"/>
          <w:highlight w:val="yellow"/>
        </w:rPr>
        <w:t>800</w:t>
      </w:r>
      <w:r w:rsidR="00E54ADA" w:rsidRPr="009031BF">
        <w:rPr>
          <w:rFonts w:asciiTheme="minorHAnsi" w:hAnsiTheme="minorHAnsi" w:cstheme="minorHAnsi"/>
          <w:color w:val="auto"/>
          <w:highlight w:val="yellow"/>
        </w:rPr>
        <w:t xml:space="preserve"> nm</w:t>
      </w:r>
      <w:r w:rsidRPr="009031BF">
        <w:rPr>
          <w:rFonts w:asciiTheme="minorHAnsi" w:hAnsiTheme="minorHAnsi" w:cstheme="minorHAnsi"/>
          <w:color w:val="auto"/>
          <w:highlight w:val="yellow"/>
        </w:rPr>
        <w:t>.</w:t>
      </w:r>
    </w:p>
    <w:p w14:paraId="36FAF314" w14:textId="77777777" w:rsidR="001C1E49" w:rsidRPr="009031BF" w:rsidRDefault="001C1E49" w:rsidP="001B1519">
      <w:pPr>
        <w:pStyle w:val="NormalWeb"/>
        <w:spacing w:before="0" w:beforeAutospacing="0" w:after="0" w:afterAutospacing="0"/>
        <w:rPr>
          <w:rFonts w:asciiTheme="minorHAnsi" w:hAnsiTheme="minorHAnsi" w:cstheme="minorHAnsi"/>
          <w:b/>
          <w:color w:val="auto"/>
        </w:rPr>
      </w:pPr>
    </w:p>
    <w:p w14:paraId="544C1277" w14:textId="70E5637F" w:rsidR="006305D7" w:rsidRPr="009031BF" w:rsidRDefault="006305D7" w:rsidP="001B1519">
      <w:pPr>
        <w:pStyle w:val="NormalWeb"/>
        <w:spacing w:before="0" w:beforeAutospacing="0" w:after="0" w:afterAutospacing="0"/>
        <w:rPr>
          <w:rFonts w:asciiTheme="minorHAnsi" w:hAnsiTheme="minorHAnsi" w:cstheme="minorHAnsi"/>
          <w:color w:val="auto"/>
        </w:rPr>
      </w:pPr>
      <w:r w:rsidRPr="009031BF">
        <w:rPr>
          <w:rFonts w:asciiTheme="minorHAnsi" w:hAnsiTheme="minorHAnsi" w:cstheme="minorHAnsi"/>
          <w:b/>
          <w:color w:val="auto"/>
        </w:rPr>
        <w:t>REPRESENTATIVE RESULTS</w:t>
      </w:r>
      <w:r w:rsidR="00EF1462" w:rsidRPr="009031BF">
        <w:rPr>
          <w:rFonts w:asciiTheme="minorHAnsi" w:hAnsiTheme="minorHAnsi" w:cstheme="minorHAnsi"/>
          <w:b/>
          <w:color w:val="auto"/>
        </w:rPr>
        <w:t xml:space="preserve">: </w:t>
      </w:r>
    </w:p>
    <w:p w14:paraId="056D5506" w14:textId="38D6D8A1" w:rsidR="00543959" w:rsidRPr="009031BF" w:rsidRDefault="00195A0D" w:rsidP="007A4DD6">
      <w:pPr>
        <w:rPr>
          <w:rFonts w:asciiTheme="minorHAnsi" w:hAnsiTheme="minorHAnsi" w:cstheme="minorHAnsi"/>
          <w:color w:val="auto"/>
        </w:rPr>
      </w:pPr>
      <w:r w:rsidRPr="009031BF">
        <w:rPr>
          <w:rFonts w:asciiTheme="minorHAnsi" w:hAnsiTheme="minorHAnsi" w:cstheme="minorHAnsi"/>
          <w:color w:val="auto"/>
        </w:rPr>
        <w:t xml:space="preserve">Following the </w:t>
      </w:r>
      <w:r w:rsidR="00CF1537" w:rsidRPr="009031BF">
        <w:rPr>
          <w:rFonts w:asciiTheme="minorHAnsi" w:hAnsiTheme="minorHAnsi" w:cstheme="minorHAnsi"/>
          <w:color w:val="auto"/>
        </w:rPr>
        <w:t>protocol described makes it possible to image single liposomes in a massive parallel manner (</w:t>
      </w:r>
      <w:r w:rsidR="00846645" w:rsidRPr="00185393">
        <w:rPr>
          <w:rFonts w:asciiTheme="minorHAnsi" w:hAnsiTheme="minorHAnsi" w:cstheme="minorHAnsi"/>
          <w:b/>
          <w:bCs/>
          <w:color w:val="auto"/>
        </w:rPr>
        <w:t>Figure 1</w:t>
      </w:r>
      <w:r w:rsidR="00CF1537" w:rsidRPr="009031BF">
        <w:rPr>
          <w:rFonts w:asciiTheme="minorHAnsi" w:hAnsiTheme="minorHAnsi" w:cstheme="minorHAnsi"/>
          <w:color w:val="auto"/>
        </w:rPr>
        <w:t>). The successful surface immobilization of liposomes should be immediately apparent upon the addition of the liposome solution</w:t>
      </w:r>
      <w:r w:rsidR="008556FF" w:rsidRPr="009031BF">
        <w:rPr>
          <w:rFonts w:asciiTheme="minorHAnsi" w:hAnsiTheme="minorHAnsi" w:cstheme="minorHAnsi"/>
          <w:color w:val="auto"/>
        </w:rPr>
        <w:t xml:space="preserve"> </w:t>
      </w:r>
      <w:r w:rsidR="00CF1537" w:rsidRPr="009031BF">
        <w:rPr>
          <w:rFonts w:asciiTheme="minorHAnsi" w:hAnsiTheme="minorHAnsi" w:cstheme="minorHAnsi"/>
          <w:color w:val="auto"/>
        </w:rPr>
        <w:t>to the chamber</w:t>
      </w:r>
      <w:r w:rsidR="00E231C7" w:rsidRPr="009031BF">
        <w:rPr>
          <w:rFonts w:asciiTheme="minorHAnsi" w:hAnsiTheme="minorHAnsi" w:cstheme="minorHAnsi"/>
          <w:color w:val="auto"/>
        </w:rPr>
        <w:t xml:space="preserve"> (step </w:t>
      </w:r>
      <w:r w:rsidR="00F75A7A" w:rsidRPr="009031BF">
        <w:rPr>
          <w:rFonts w:asciiTheme="minorHAnsi" w:hAnsiTheme="minorHAnsi" w:cstheme="minorHAnsi"/>
          <w:color w:val="auto"/>
        </w:rPr>
        <w:t>3.6</w:t>
      </w:r>
      <w:r w:rsidR="00E231C7" w:rsidRPr="009031BF">
        <w:rPr>
          <w:rFonts w:asciiTheme="minorHAnsi" w:hAnsiTheme="minorHAnsi" w:cstheme="minorHAnsi"/>
          <w:color w:val="auto"/>
        </w:rPr>
        <w:t xml:space="preserve"> in the protocol)</w:t>
      </w:r>
      <w:r w:rsidR="00CF1537" w:rsidRPr="009031BF">
        <w:rPr>
          <w:rFonts w:asciiTheme="minorHAnsi" w:hAnsiTheme="minorHAnsi" w:cstheme="minorHAnsi"/>
          <w:color w:val="auto"/>
        </w:rPr>
        <w:t xml:space="preserve"> as diffraction limited intensity spots should appear in the image (</w:t>
      </w:r>
      <w:r w:rsidR="00846645" w:rsidRPr="00185393">
        <w:rPr>
          <w:rFonts w:asciiTheme="minorHAnsi" w:hAnsiTheme="minorHAnsi" w:cstheme="minorHAnsi"/>
          <w:b/>
          <w:bCs/>
          <w:color w:val="auto"/>
        </w:rPr>
        <w:t>Figure 1</w:t>
      </w:r>
      <w:r w:rsidR="005F77E7" w:rsidRPr="00185393">
        <w:rPr>
          <w:rFonts w:asciiTheme="minorHAnsi" w:hAnsiTheme="minorHAnsi" w:cstheme="minorHAnsi"/>
          <w:b/>
          <w:bCs/>
          <w:color w:val="auto"/>
        </w:rPr>
        <w:t>B</w:t>
      </w:r>
      <w:r w:rsidR="005F77E7" w:rsidRPr="009031BF">
        <w:rPr>
          <w:rFonts w:asciiTheme="minorHAnsi" w:hAnsiTheme="minorHAnsi" w:cstheme="minorHAnsi"/>
          <w:color w:val="auto"/>
        </w:rPr>
        <w:t xml:space="preserve"> and </w:t>
      </w:r>
      <w:r w:rsidR="00A67877" w:rsidRPr="00D929B2">
        <w:rPr>
          <w:rFonts w:asciiTheme="minorHAnsi" w:hAnsiTheme="minorHAnsi" w:cstheme="minorHAnsi"/>
          <w:b/>
          <w:bCs/>
          <w:color w:val="auto"/>
        </w:rPr>
        <w:t xml:space="preserve">Figure </w:t>
      </w:r>
      <w:r w:rsidR="005F77E7" w:rsidRPr="00185393">
        <w:rPr>
          <w:rFonts w:asciiTheme="minorHAnsi" w:hAnsiTheme="minorHAnsi" w:cstheme="minorHAnsi"/>
          <w:b/>
          <w:bCs/>
          <w:color w:val="auto"/>
        </w:rPr>
        <w:t>C</w:t>
      </w:r>
      <w:r w:rsidR="00CF1537" w:rsidRPr="009031BF">
        <w:rPr>
          <w:rFonts w:asciiTheme="minorHAnsi" w:hAnsiTheme="minorHAnsi" w:cstheme="minorHAnsi"/>
          <w:color w:val="auto"/>
        </w:rPr>
        <w:t xml:space="preserve">). </w:t>
      </w:r>
    </w:p>
    <w:p w14:paraId="4E6368F9" w14:textId="77777777" w:rsidR="005F77E7" w:rsidRPr="009031BF" w:rsidRDefault="005F77E7" w:rsidP="007A4DD6">
      <w:pPr>
        <w:rPr>
          <w:rFonts w:asciiTheme="minorHAnsi" w:hAnsiTheme="minorHAnsi" w:cstheme="minorHAnsi"/>
          <w:color w:val="auto"/>
        </w:rPr>
      </w:pPr>
    </w:p>
    <w:p w14:paraId="56BEEF39" w14:textId="00E3C055" w:rsidR="003A361D" w:rsidRPr="009031BF" w:rsidRDefault="003A361D" w:rsidP="007A4DD6">
      <w:pPr>
        <w:rPr>
          <w:rFonts w:asciiTheme="minorHAnsi" w:hAnsiTheme="minorHAnsi" w:cstheme="minorHAnsi"/>
          <w:color w:val="auto"/>
        </w:rPr>
      </w:pPr>
      <w:r w:rsidRPr="009031BF">
        <w:rPr>
          <w:rFonts w:asciiTheme="minorHAnsi" w:hAnsiTheme="minorHAnsi" w:cstheme="minorHAnsi"/>
          <w:color w:val="auto"/>
        </w:rPr>
        <w:t xml:space="preserve">In order to achieve good statistics and exploit the high-throughput abilities of the assay, several thousand liposomes should be imaged. In order to do this in a reasonable number of images, it is recommended to immobilize enough liposomes to achieve a </w:t>
      </w:r>
      <w:r w:rsidR="00346E46" w:rsidRPr="009031BF">
        <w:rPr>
          <w:rFonts w:asciiTheme="minorHAnsi" w:hAnsiTheme="minorHAnsi" w:cstheme="minorHAnsi"/>
          <w:color w:val="auto"/>
        </w:rPr>
        <w:t>density</w:t>
      </w:r>
      <w:r w:rsidRPr="009031BF">
        <w:rPr>
          <w:rFonts w:asciiTheme="minorHAnsi" w:hAnsiTheme="minorHAnsi" w:cstheme="minorHAnsi"/>
          <w:color w:val="auto"/>
        </w:rPr>
        <w:t xml:space="preserve"> of 300</w:t>
      </w:r>
      <w:r w:rsidR="00A67877" w:rsidRPr="004C1BFC">
        <w:rPr>
          <w:rFonts w:asciiTheme="minorHAnsi" w:hAnsiTheme="minorHAnsi" w:cstheme="minorHAnsi"/>
          <w:color w:val="auto"/>
        </w:rPr>
        <w:t>−</w:t>
      </w:r>
      <w:r w:rsidRPr="009031BF">
        <w:rPr>
          <w:rFonts w:asciiTheme="minorHAnsi" w:hAnsiTheme="minorHAnsi" w:cstheme="minorHAnsi"/>
          <w:color w:val="auto"/>
        </w:rPr>
        <w:t xml:space="preserve">400 liposomes per frame, as this will bring the number of images per sample down to </w:t>
      </w:r>
      <w:r w:rsidR="000F1978">
        <w:rPr>
          <w:rFonts w:asciiTheme="minorHAnsi" w:hAnsiTheme="minorHAnsi" w:cstheme="minorHAnsi"/>
          <w:color w:val="auto"/>
        </w:rPr>
        <w:t>~</w:t>
      </w:r>
      <w:r w:rsidRPr="009031BF">
        <w:rPr>
          <w:rFonts w:asciiTheme="minorHAnsi" w:hAnsiTheme="minorHAnsi" w:cstheme="minorHAnsi"/>
          <w:color w:val="auto"/>
        </w:rPr>
        <w:t xml:space="preserve">10, thus limiting the number of images that has to be </w:t>
      </w:r>
      <w:r w:rsidR="00EC7FB7" w:rsidRPr="009031BF">
        <w:rPr>
          <w:rFonts w:asciiTheme="minorHAnsi" w:hAnsiTheme="minorHAnsi" w:cstheme="minorHAnsi"/>
          <w:color w:val="auto"/>
        </w:rPr>
        <w:t xml:space="preserve">acquired and </w:t>
      </w:r>
      <w:r w:rsidRPr="009031BF">
        <w:rPr>
          <w:rFonts w:asciiTheme="minorHAnsi" w:hAnsiTheme="minorHAnsi" w:cstheme="minorHAnsi"/>
          <w:color w:val="auto"/>
        </w:rPr>
        <w:t xml:space="preserve">analyzed. A lower density will make the data analysis more time-consuming, while a higher density can make it challenging for the image analysis software to distinguish single liposomes. To get a visual impression </w:t>
      </w:r>
      <w:r w:rsidR="00EC7FB7" w:rsidRPr="009031BF">
        <w:rPr>
          <w:rFonts w:asciiTheme="minorHAnsi" w:hAnsiTheme="minorHAnsi" w:cstheme="minorHAnsi"/>
          <w:color w:val="auto"/>
        </w:rPr>
        <w:t>of</w:t>
      </w:r>
      <w:r w:rsidRPr="009031BF">
        <w:rPr>
          <w:rFonts w:asciiTheme="minorHAnsi" w:hAnsiTheme="minorHAnsi" w:cstheme="minorHAnsi"/>
          <w:color w:val="auto"/>
        </w:rPr>
        <w:t xml:space="preserve"> what 300</w:t>
      </w:r>
      <w:r w:rsidR="00A67877" w:rsidRPr="004C1BFC">
        <w:rPr>
          <w:rFonts w:asciiTheme="minorHAnsi" w:hAnsiTheme="minorHAnsi" w:cstheme="minorHAnsi"/>
          <w:color w:val="auto"/>
        </w:rPr>
        <w:t>−</w:t>
      </w:r>
      <w:r w:rsidRPr="009031BF">
        <w:rPr>
          <w:rFonts w:asciiTheme="minorHAnsi" w:hAnsiTheme="minorHAnsi" w:cstheme="minorHAnsi"/>
          <w:color w:val="auto"/>
        </w:rPr>
        <w:t xml:space="preserve">400 liposomes look like, see </w:t>
      </w:r>
      <w:r w:rsidR="00F57924" w:rsidRPr="00185393">
        <w:rPr>
          <w:rFonts w:asciiTheme="minorHAnsi" w:hAnsiTheme="minorHAnsi" w:cstheme="minorHAnsi"/>
          <w:b/>
          <w:bCs/>
          <w:color w:val="auto"/>
        </w:rPr>
        <w:t xml:space="preserve">Figure </w:t>
      </w:r>
      <w:r w:rsidRPr="00185393">
        <w:rPr>
          <w:rFonts w:asciiTheme="minorHAnsi" w:hAnsiTheme="minorHAnsi" w:cstheme="minorHAnsi"/>
          <w:b/>
          <w:bCs/>
          <w:color w:val="auto"/>
        </w:rPr>
        <w:t>2</w:t>
      </w:r>
      <w:r w:rsidR="00EE289F" w:rsidRPr="00185393">
        <w:rPr>
          <w:rFonts w:asciiTheme="minorHAnsi" w:hAnsiTheme="minorHAnsi" w:cstheme="minorHAnsi"/>
          <w:b/>
          <w:bCs/>
          <w:color w:val="auto"/>
        </w:rPr>
        <w:t>A</w:t>
      </w:r>
      <w:r w:rsidRPr="009031BF">
        <w:rPr>
          <w:rFonts w:asciiTheme="minorHAnsi" w:hAnsiTheme="minorHAnsi" w:cstheme="minorHAnsi"/>
          <w:color w:val="auto"/>
        </w:rPr>
        <w:t xml:space="preserve">. It should be noted, however, that for some applications </w:t>
      </w:r>
      <w:r w:rsidR="00A67877">
        <w:rPr>
          <w:rFonts w:asciiTheme="minorHAnsi" w:hAnsiTheme="minorHAnsi" w:cstheme="minorHAnsi"/>
          <w:color w:val="auto"/>
        </w:rPr>
        <w:t>(</w:t>
      </w:r>
      <w:r w:rsidRPr="009031BF">
        <w:rPr>
          <w:rFonts w:asciiTheme="minorHAnsi" w:hAnsiTheme="minorHAnsi" w:cstheme="minorHAnsi"/>
          <w:color w:val="auto"/>
        </w:rPr>
        <w:t>e.g.</w:t>
      </w:r>
      <w:r w:rsidR="00A67877">
        <w:rPr>
          <w:rFonts w:asciiTheme="minorHAnsi" w:hAnsiTheme="minorHAnsi" w:cstheme="minorHAnsi"/>
          <w:color w:val="auto"/>
        </w:rPr>
        <w:t>,</w:t>
      </w:r>
      <w:r w:rsidRPr="009031BF">
        <w:rPr>
          <w:rFonts w:asciiTheme="minorHAnsi" w:hAnsiTheme="minorHAnsi" w:cstheme="minorHAnsi"/>
          <w:color w:val="auto"/>
        </w:rPr>
        <w:t xml:space="preserve"> membrane</w:t>
      </w:r>
      <w:r w:rsidR="00C7626E">
        <w:rPr>
          <w:rFonts w:asciiTheme="minorHAnsi" w:hAnsiTheme="minorHAnsi" w:cstheme="minorHAnsi"/>
          <w:color w:val="auto"/>
        </w:rPr>
        <w:t>-</w:t>
      </w:r>
      <w:r w:rsidRPr="009031BF">
        <w:rPr>
          <w:rFonts w:asciiTheme="minorHAnsi" w:hAnsiTheme="minorHAnsi" w:cstheme="minorHAnsi"/>
          <w:color w:val="auto"/>
        </w:rPr>
        <w:t>protein interactions with a protein that tend</w:t>
      </w:r>
      <w:r w:rsidR="000F1978">
        <w:rPr>
          <w:rFonts w:asciiTheme="minorHAnsi" w:hAnsiTheme="minorHAnsi" w:cstheme="minorHAnsi"/>
          <w:color w:val="auto"/>
        </w:rPr>
        <w:t>s</w:t>
      </w:r>
      <w:r w:rsidRPr="009031BF">
        <w:rPr>
          <w:rFonts w:asciiTheme="minorHAnsi" w:hAnsiTheme="minorHAnsi" w:cstheme="minorHAnsi"/>
          <w:color w:val="auto"/>
        </w:rPr>
        <w:t xml:space="preserve"> to </w:t>
      </w:r>
      <w:r w:rsidR="00EC7FB7" w:rsidRPr="009031BF">
        <w:rPr>
          <w:rFonts w:asciiTheme="minorHAnsi" w:hAnsiTheme="minorHAnsi" w:cstheme="minorHAnsi"/>
          <w:color w:val="auto"/>
        </w:rPr>
        <w:t>elicit strong</w:t>
      </w:r>
      <w:r w:rsidRPr="009031BF">
        <w:rPr>
          <w:rFonts w:asciiTheme="minorHAnsi" w:hAnsiTheme="minorHAnsi" w:cstheme="minorHAnsi"/>
          <w:color w:val="auto"/>
        </w:rPr>
        <w:t xml:space="preserve"> background binding to the BSA surface</w:t>
      </w:r>
      <w:r w:rsidR="00A67877">
        <w:rPr>
          <w:rFonts w:asciiTheme="minorHAnsi" w:hAnsiTheme="minorHAnsi" w:cstheme="minorHAnsi"/>
          <w:color w:val="auto"/>
        </w:rPr>
        <w:t>)</w:t>
      </w:r>
      <w:r w:rsidRPr="009031BF">
        <w:rPr>
          <w:rFonts w:asciiTheme="minorHAnsi" w:hAnsiTheme="minorHAnsi" w:cstheme="minorHAnsi"/>
          <w:color w:val="auto"/>
        </w:rPr>
        <w:t xml:space="preserve"> it is recommended to use a slightly lower density, </w:t>
      </w:r>
      <w:r w:rsidR="00A67877">
        <w:rPr>
          <w:rFonts w:asciiTheme="minorHAnsi" w:hAnsiTheme="minorHAnsi" w:cstheme="minorHAnsi"/>
          <w:color w:val="auto"/>
        </w:rPr>
        <w:t>such</w:t>
      </w:r>
      <w:r w:rsidRPr="009031BF">
        <w:rPr>
          <w:rFonts w:asciiTheme="minorHAnsi" w:hAnsiTheme="minorHAnsi" w:cstheme="minorHAnsi"/>
          <w:color w:val="auto"/>
        </w:rPr>
        <w:t xml:space="preserve"> as in </w:t>
      </w:r>
      <w:r w:rsidR="00A67877" w:rsidRPr="00185393">
        <w:rPr>
          <w:rFonts w:asciiTheme="minorHAnsi" w:hAnsiTheme="minorHAnsi" w:cstheme="minorHAnsi"/>
          <w:b/>
          <w:bCs/>
          <w:color w:val="auto"/>
        </w:rPr>
        <w:t xml:space="preserve">Figure </w:t>
      </w:r>
      <w:r w:rsidRPr="00185393">
        <w:rPr>
          <w:rFonts w:asciiTheme="minorHAnsi" w:hAnsiTheme="minorHAnsi" w:cstheme="minorHAnsi"/>
          <w:b/>
          <w:bCs/>
          <w:color w:val="auto"/>
        </w:rPr>
        <w:t>2</w:t>
      </w:r>
      <w:r w:rsidR="0053762E" w:rsidRPr="00185393">
        <w:rPr>
          <w:rFonts w:asciiTheme="minorHAnsi" w:hAnsiTheme="minorHAnsi" w:cstheme="minorHAnsi"/>
          <w:b/>
          <w:bCs/>
          <w:color w:val="auto"/>
        </w:rPr>
        <w:t>A</w:t>
      </w:r>
      <w:r w:rsidR="0053762E" w:rsidRPr="009031BF">
        <w:rPr>
          <w:rFonts w:asciiTheme="minorHAnsi" w:hAnsiTheme="minorHAnsi" w:cstheme="minorHAnsi"/>
          <w:color w:val="auto"/>
        </w:rPr>
        <w:t xml:space="preserve"> </w:t>
      </w:r>
      <w:r w:rsidR="00A67877">
        <w:rPr>
          <w:rFonts w:asciiTheme="minorHAnsi" w:hAnsiTheme="minorHAnsi" w:cstheme="minorHAnsi"/>
          <w:color w:val="auto"/>
        </w:rPr>
        <w:t xml:space="preserve">at </w:t>
      </w:r>
      <w:r w:rsidR="000F1978">
        <w:rPr>
          <w:rFonts w:asciiTheme="minorHAnsi" w:hAnsiTheme="minorHAnsi" w:cstheme="minorHAnsi"/>
          <w:color w:val="auto"/>
        </w:rPr>
        <w:t xml:space="preserve">the </w:t>
      </w:r>
      <w:r w:rsidR="0053762E" w:rsidRPr="009031BF">
        <w:rPr>
          <w:rFonts w:asciiTheme="minorHAnsi" w:hAnsiTheme="minorHAnsi" w:cstheme="minorHAnsi"/>
          <w:color w:val="auto"/>
        </w:rPr>
        <w:t>top right</w:t>
      </w:r>
      <w:r w:rsidRPr="009031BF">
        <w:rPr>
          <w:rFonts w:asciiTheme="minorHAnsi" w:hAnsiTheme="minorHAnsi" w:cstheme="minorHAnsi"/>
          <w:color w:val="auto"/>
        </w:rPr>
        <w:t>.</w:t>
      </w:r>
    </w:p>
    <w:p w14:paraId="75EC4495" w14:textId="77777777" w:rsidR="003A361D" w:rsidRPr="009031BF" w:rsidRDefault="003A361D" w:rsidP="007A4DD6">
      <w:pPr>
        <w:rPr>
          <w:rFonts w:asciiTheme="minorHAnsi" w:hAnsiTheme="minorHAnsi" w:cstheme="minorHAnsi"/>
          <w:color w:val="auto"/>
        </w:rPr>
      </w:pPr>
    </w:p>
    <w:p w14:paraId="040FF108" w14:textId="34AAF4E4" w:rsidR="003A361D" w:rsidRPr="009031BF" w:rsidRDefault="000F1978" w:rsidP="007A4DD6">
      <w:pPr>
        <w:rPr>
          <w:rFonts w:asciiTheme="minorHAnsi" w:hAnsiTheme="minorHAnsi" w:cstheme="minorHAnsi"/>
          <w:color w:val="auto"/>
        </w:rPr>
      </w:pPr>
      <w:r>
        <w:rPr>
          <w:rFonts w:asciiTheme="minorHAnsi" w:hAnsiTheme="minorHAnsi" w:cstheme="minorHAnsi"/>
          <w:color w:val="auto"/>
        </w:rPr>
        <w:t>Occasionally,</w:t>
      </w:r>
      <w:r w:rsidR="0053762E" w:rsidRPr="009031BF">
        <w:rPr>
          <w:rFonts w:asciiTheme="minorHAnsi" w:hAnsiTheme="minorHAnsi" w:cstheme="minorHAnsi"/>
          <w:color w:val="auto"/>
        </w:rPr>
        <w:t xml:space="preserve"> when acquiring </w:t>
      </w:r>
      <w:proofErr w:type="gramStart"/>
      <w:r w:rsidR="0053762E" w:rsidRPr="009031BF">
        <w:rPr>
          <w:rFonts w:asciiTheme="minorHAnsi" w:hAnsiTheme="minorHAnsi" w:cstheme="minorHAnsi"/>
          <w:color w:val="auto"/>
        </w:rPr>
        <w:t>images</w:t>
      </w:r>
      <w:proofErr w:type="gramEnd"/>
      <w:r w:rsidR="0053762E" w:rsidRPr="009031BF">
        <w:rPr>
          <w:rFonts w:asciiTheme="minorHAnsi" w:hAnsiTheme="minorHAnsi" w:cstheme="minorHAnsi"/>
          <w:color w:val="auto"/>
        </w:rPr>
        <w:t xml:space="preserve"> it is hard to get the whole field of view in proper focus</w:t>
      </w:r>
      <w:r w:rsidR="00F2110B" w:rsidRPr="009031BF">
        <w:rPr>
          <w:rFonts w:asciiTheme="minorHAnsi" w:hAnsiTheme="minorHAnsi" w:cstheme="minorHAnsi"/>
          <w:color w:val="auto"/>
        </w:rPr>
        <w:t xml:space="preserve">, as illustrated in </w:t>
      </w:r>
      <w:r w:rsidR="00A67877" w:rsidRPr="00185393">
        <w:rPr>
          <w:rFonts w:asciiTheme="minorHAnsi" w:hAnsiTheme="minorHAnsi" w:cstheme="minorHAnsi"/>
          <w:b/>
          <w:bCs/>
          <w:color w:val="auto"/>
        </w:rPr>
        <w:t xml:space="preserve">Figure </w:t>
      </w:r>
      <w:r w:rsidR="00F2110B" w:rsidRPr="00185393">
        <w:rPr>
          <w:rFonts w:asciiTheme="minorHAnsi" w:hAnsiTheme="minorHAnsi" w:cstheme="minorHAnsi"/>
          <w:b/>
          <w:bCs/>
          <w:color w:val="auto"/>
        </w:rPr>
        <w:t>2B</w:t>
      </w:r>
      <w:r w:rsidR="0053762E" w:rsidRPr="009031BF">
        <w:rPr>
          <w:rFonts w:asciiTheme="minorHAnsi" w:hAnsiTheme="minorHAnsi" w:cstheme="minorHAnsi"/>
          <w:color w:val="auto"/>
        </w:rPr>
        <w:t>.</w:t>
      </w:r>
      <w:r w:rsidR="003A361D" w:rsidRPr="009031BF">
        <w:rPr>
          <w:rFonts w:asciiTheme="minorHAnsi" w:hAnsiTheme="minorHAnsi" w:cstheme="minorHAnsi"/>
          <w:color w:val="auto"/>
        </w:rPr>
        <w:t xml:space="preserve"> </w:t>
      </w:r>
      <w:r w:rsidR="00F2110B" w:rsidRPr="009031BF">
        <w:rPr>
          <w:rFonts w:asciiTheme="minorHAnsi" w:hAnsiTheme="minorHAnsi" w:cstheme="minorHAnsi"/>
          <w:color w:val="auto"/>
        </w:rPr>
        <w:t xml:space="preserve">Such issues might indicate that the sample plate is tilting, which can arise from the plate not being placed properly on the specimen holder on the microscope. </w:t>
      </w:r>
      <w:r>
        <w:rPr>
          <w:rFonts w:asciiTheme="minorHAnsi" w:hAnsiTheme="minorHAnsi" w:cstheme="minorHAnsi"/>
          <w:color w:val="auto"/>
        </w:rPr>
        <w:t>Also,</w:t>
      </w:r>
      <w:r w:rsidR="00F2110B" w:rsidRPr="009031BF">
        <w:rPr>
          <w:rFonts w:asciiTheme="minorHAnsi" w:hAnsiTheme="minorHAnsi" w:cstheme="minorHAnsi"/>
          <w:color w:val="auto"/>
        </w:rPr>
        <w:t xml:space="preserve"> i</w:t>
      </w:r>
      <w:r w:rsidR="003A361D" w:rsidRPr="009031BF">
        <w:rPr>
          <w:rFonts w:asciiTheme="minorHAnsi" w:hAnsiTheme="minorHAnsi" w:cstheme="minorHAnsi"/>
          <w:color w:val="auto"/>
        </w:rPr>
        <w:t xml:space="preserve">f the liposomes seem large and blurry, </w:t>
      </w:r>
      <w:r w:rsidR="00F2110B" w:rsidRPr="009031BF">
        <w:rPr>
          <w:rFonts w:asciiTheme="minorHAnsi" w:hAnsiTheme="minorHAnsi" w:cstheme="minorHAnsi"/>
          <w:color w:val="auto"/>
        </w:rPr>
        <w:t>the buffer in the chamber might have evaporated and the surface</w:t>
      </w:r>
      <w:r w:rsidR="003A361D" w:rsidRPr="009031BF">
        <w:rPr>
          <w:rFonts w:asciiTheme="minorHAnsi" w:hAnsiTheme="minorHAnsi" w:cstheme="minorHAnsi"/>
          <w:color w:val="auto"/>
        </w:rPr>
        <w:t xml:space="preserve"> dried out. </w:t>
      </w:r>
      <w:r w:rsidR="00F2110B" w:rsidRPr="009031BF">
        <w:rPr>
          <w:rFonts w:asciiTheme="minorHAnsi" w:hAnsiTheme="minorHAnsi" w:cstheme="minorHAnsi"/>
          <w:color w:val="auto"/>
        </w:rPr>
        <w:t xml:space="preserve">It is especially important to keep this issue in mind when imaging for long time periods or when performing measurements at temperatures </w:t>
      </w:r>
      <w:r>
        <w:rPr>
          <w:rFonts w:asciiTheme="minorHAnsi" w:hAnsiTheme="minorHAnsi" w:cstheme="minorHAnsi"/>
          <w:color w:val="auto"/>
        </w:rPr>
        <w:t>higher than</w:t>
      </w:r>
      <w:r w:rsidR="00F2110B" w:rsidRPr="009031BF">
        <w:rPr>
          <w:rFonts w:asciiTheme="minorHAnsi" w:hAnsiTheme="minorHAnsi" w:cstheme="minorHAnsi"/>
          <w:color w:val="auto"/>
        </w:rPr>
        <w:t xml:space="preserve"> RT. </w:t>
      </w:r>
      <w:r w:rsidR="003A361D" w:rsidRPr="009031BF">
        <w:rPr>
          <w:rFonts w:asciiTheme="minorHAnsi" w:hAnsiTheme="minorHAnsi" w:cstheme="minorHAnsi"/>
          <w:color w:val="auto"/>
        </w:rPr>
        <w:t xml:space="preserve">To illustrate the difference between properly stored and dried out liposomes, </w:t>
      </w:r>
      <w:r>
        <w:rPr>
          <w:rFonts w:asciiTheme="minorHAnsi" w:hAnsiTheme="minorHAnsi" w:cstheme="minorHAnsi"/>
          <w:color w:val="auto"/>
        </w:rPr>
        <w:t xml:space="preserve">an image of </w:t>
      </w:r>
      <w:r w:rsidR="003A361D" w:rsidRPr="009031BF">
        <w:rPr>
          <w:rFonts w:asciiTheme="minorHAnsi" w:hAnsiTheme="minorHAnsi" w:cstheme="minorHAnsi"/>
          <w:color w:val="auto"/>
        </w:rPr>
        <w:t>the same sample before and after drying out the chamber</w:t>
      </w:r>
      <w:r w:rsidR="003375E8" w:rsidRPr="003375E8">
        <w:rPr>
          <w:rFonts w:asciiTheme="minorHAnsi" w:hAnsiTheme="minorHAnsi" w:cstheme="minorHAnsi"/>
          <w:color w:val="auto"/>
        </w:rPr>
        <w:t xml:space="preserve"> </w:t>
      </w:r>
      <w:r w:rsidR="003375E8" w:rsidRPr="009031BF">
        <w:rPr>
          <w:rFonts w:asciiTheme="minorHAnsi" w:hAnsiTheme="minorHAnsi" w:cstheme="minorHAnsi"/>
          <w:color w:val="auto"/>
        </w:rPr>
        <w:t xml:space="preserve">is </w:t>
      </w:r>
      <w:r w:rsidR="003375E8">
        <w:rPr>
          <w:rFonts w:asciiTheme="minorHAnsi" w:hAnsiTheme="minorHAnsi" w:cstheme="minorHAnsi"/>
          <w:color w:val="auto"/>
        </w:rPr>
        <w:t xml:space="preserve">shown </w:t>
      </w:r>
      <w:r w:rsidR="003375E8" w:rsidRPr="009031BF">
        <w:rPr>
          <w:rFonts w:asciiTheme="minorHAnsi" w:hAnsiTheme="minorHAnsi" w:cstheme="minorHAnsi"/>
          <w:color w:val="auto"/>
        </w:rPr>
        <w:t xml:space="preserve">in </w:t>
      </w:r>
      <w:r w:rsidR="003375E8" w:rsidRPr="00C332BD">
        <w:rPr>
          <w:rFonts w:asciiTheme="minorHAnsi" w:hAnsiTheme="minorHAnsi" w:cstheme="minorHAnsi"/>
          <w:b/>
          <w:bCs/>
          <w:color w:val="auto"/>
        </w:rPr>
        <w:t>Figure 2C</w:t>
      </w:r>
      <w:r w:rsidR="003A361D" w:rsidRPr="009031BF">
        <w:rPr>
          <w:rFonts w:asciiTheme="minorHAnsi" w:hAnsiTheme="minorHAnsi" w:cstheme="minorHAnsi"/>
          <w:color w:val="auto"/>
        </w:rPr>
        <w:t>.</w:t>
      </w:r>
    </w:p>
    <w:p w14:paraId="729E7EC5" w14:textId="77777777" w:rsidR="003A361D" w:rsidRPr="009031BF" w:rsidRDefault="003A361D" w:rsidP="007A4DD6">
      <w:pPr>
        <w:rPr>
          <w:rFonts w:asciiTheme="minorHAnsi" w:hAnsiTheme="minorHAnsi" w:cstheme="minorHAnsi"/>
          <w:color w:val="auto"/>
        </w:rPr>
      </w:pPr>
    </w:p>
    <w:p w14:paraId="4572349E" w14:textId="7087583C" w:rsidR="0017603F" w:rsidRPr="009031BF" w:rsidRDefault="006479AB" w:rsidP="007A4DD6">
      <w:pPr>
        <w:rPr>
          <w:rFonts w:asciiTheme="minorHAnsi" w:hAnsiTheme="minorHAnsi" w:cstheme="minorHAnsi"/>
          <w:color w:val="auto"/>
        </w:rPr>
      </w:pPr>
      <w:r w:rsidRPr="009031BF">
        <w:rPr>
          <w:rFonts w:asciiTheme="minorHAnsi" w:hAnsiTheme="minorHAnsi" w:cstheme="minorHAnsi"/>
          <w:color w:val="auto"/>
        </w:rPr>
        <w:t>After having ensured optimal image quality</w:t>
      </w:r>
      <w:r w:rsidR="005F77E7" w:rsidRPr="009031BF">
        <w:rPr>
          <w:rFonts w:asciiTheme="minorHAnsi" w:hAnsiTheme="minorHAnsi" w:cstheme="minorHAnsi"/>
          <w:color w:val="auto"/>
        </w:rPr>
        <w:t>,</w:t>
      </w:r>
      <w:r w:rsidRPr="009031BF">
        <w:rPr>
          <w:rFonts w:asciiTheme="minorHAnsi" w:hAnsiTheme="minorHAnsi" w:cstheme="minorHAnsi"/>
          <w:color w:val="auto"/>
        </w:rPr>
        <w:t xml:space="preserve"> the integrated intensity for each liposome in the two imaging channels c</w:t>
      </w:r>
      <w:r w:rsidR="008556FF" w:rsidRPr="009031BF">
        <w:rPr>
          <w:rFonts w:asciiTheme="minorHAnsi" w:hAnsiTheme="minorHAnsi" w:cstheme="minorHAnsi"/>
          <w:color w:val="auto"/>
        </w:rPr>
        <w:t>an be extracted following</w:t>
      </w:r>
      <w:r w:rsidR="00A30CB2" w:rsidRPr="009031BF">
        <w:rPr>
          <w:rFonts w:asciiTheme="minorHAnsi" w:hAnsiTheme="minorHAnsi" w:cstheme="minorHAnsi"/>
          <w:color w:val="auto"/>
        </w:rPr>
        <w:t xml:space="preserve"> the</w:t>
      </w:r>
      <w:r w:rsidR="008556FF" w:rsidRPr="009031BF">
        <w:rPr>
          <w:rFonts w:asciiTheme="minorHAnsi" w:hAnsiTheme="minorHAnsi" w:cstheme="minorHAnsi"/>
          <w:color w:val="auto"/>
        </w:rPr>
        <w:t xml:space="preserve"> step</w:t>
      </w:r>
      <w:r w:rsidR="00A30CB2" w:rsidRPr="009031BF">
        <w:rPr>
          <w:rFonts w:asciiTheme="minorHAnsi" w:hAnsiTheme="minorHAnsi" w:cstheme="minorHAnsi"/>
          <w:color w:val="auto"/>
        </w:rPr>
        <w:t>s in section</w:t>
      </w:r>
      <w:r w:rsidR="008556FF" w:rsidRPr="009031BF">
        <w:rPr>
          <w:rFonts w:asciiTheme="minorHAnsi" w:hAnsiTheme="minorHAnsi" w:cstheme="minorHAnsi"/>
          <w:color w:val="auto"/>
        </w:rPr>
        <w:t xml:space="preserve"> </w:t>
      </w:r>
      <w:r w:rsidR="00A30CB2" w:rsidRPr="009031BF">
        <w:rPr>
          <w:rFonts w:asciiTheme="minorHAnsi" w:hAnsiTheme="minorHAnsi" w:cstheme="minorHAnsi"/>
          <w:color w:val="auto"/>
        </w:rPr>
        <w:t>5</w:t>
      </w:r>
      <w:r w:rsidRPr="009031BF">
        <w:rPr>
          <w:rFonts w:asciiTheme="minorHAnsi" w:hAnsiTheme="minorHAnsi" w:cstheme="minorHAnsi"/>
          <w:color w:val="auto"/>
        </w:rPr>
        <w:t xml:space="preserve"> </w:t>
      </w:r>
      <w:r w:rsidR="00E23878" w:rsidRPr="009031BF">
        <w:rPr>
          <w:rFonts w:asciiTheme="minorHAnsi" w:hAnsiTheme="minorHAnsi" w:cstheme="minorHAnsi"/>
          <w:color w:val="auto"/>
        </w:rPr>
        <w:t>of this</w:t>
      </w:r>
      <w:r w:rsidRPr="009031BF">
        <w:rPr>
          <w:rFonts w:asciiTheme="minorHAnsi" w:hAnsiTheme="minorHAnsi" w:cstheme="minorHAnsi"/>
          <w:color w:val="auto"/>
        </w:rPr>
        <w:t xml:space="preserve"> protocol. Doing this will create a list of unique intensity values</w:t>
      </w:r>
      <w:r w:rsidR="00216169" w:rsidRPr="009031BF">
        <w:rPr>
          <w:rFonts w:asciiTheme="minorHAnsi" w:hAnsiTheme="minorHAnsi" w:cstheme="minorHAnsi"/>
          <w:color w:val="auto"/>
        </w:rPr>
        <w:t>, allowing us to calculate the intensity ratio for each individual liposome</w:t>
      </w:r>
      <w:r w:rsidRPr="009031BF">
        <w:rPr>
          <w:rFonts w:asciiTheme="minorHAnsi" w:hAnsiTheme="minorHAnsi" w:cstheme="minorHAnsi"/>
          <w:color w:val="auto"/>
        </w:rPr>
        <w:t xml:space="preserve">. </w:t>
      </w:r>
      <w:r w:rsidR="0017603F" w:rsidRPr="009031BF">
        <w:rPr>
          <w:rFonts w:asciiTheme="minorHAnsi" w:hAnsiTheme="minorHAnsi" w:cstheme="minorHAnsi"/>
          <w:color w:val="auto"/>
        </w:rPr>
        <w:t>T</w:t>
      </w:r>
      <w:r w:rsidR="00216169" w:rsidRPr="009031BF">
        <w:rPr>
          <w:rFonts w:asciiTheme="minorHAnsi" w:hAnsiTheme="minorHAnsi" w:cstheme="minorHAnsi"/>
          <w:color w:val="auto"/>
        </w:rPr>
        <w:t xml:space="preserve">he compositional </w:t>
      </w:r>
      <w:r w:rsidR="00630E10" w:rsidRPr="009031BF">
        <w:rPr>
          <w:rFonts w:asciiTheme="minorHAnsi" w:hAnsiTheme="minorHAnsi" w:cstheme="minorHAnsi"/>
          <w:color w:val="auto"/>
        </w:rPr>
        <w:t>inhomogeneity</w:t>
      </w:r>
      <w:r w:rsidR="00216169" w:rsidRPr="009031BF">
        <w:rPr>
          <w:rFonts w:asciiTheme="minorHAnsi" w:hAnsiTheme="minorHAnsi" w:cstheme="minorHAnsi"/>
          <w:color w:val="auto"/>
        </w:rPr>
        <w:t xml:space="preserve"> </w:t>
      </w:r>
      <w:r w:rsidR="0017603F" w:rsidRPr="009031BF">
        <w:rPr>
          <w:rFonts w:asciiTheme="minorHAnsi" w:hAnsiTheme="minorHAnsi" w:cstheme="minorHAnsi"/>
          <w:color w:val="auto"/>
        </w:rPr>
        <w:t xml:space="preserve">is evaluated from </w:t>
      </w:r>
      <w:r w:rsidR="00216169" w:rsidRPr="009031BF">
        <w:rPr>
          <w:rFonts w:asciiTheme="minorHAnsi" w:hAnsiTheme="minorHAnsi" w:cstheme="minorHAnsi"/>
          <w:color w:val="auto"/>
        </w:rPr>
        <w:t>intensity ratio histogram</w:t>
      </w:r>
      <w:r w:rsidR="0017603F" w:rsidRPr="009031BF">
        <w:rPr>
          <w:rFonts w:asciiTheme="minorHAnsi" w:hAnsiTheme="minorHAnsi" w:cstheme="minorHAnsi"/>
          <w:color w:val="auto"/>
        </w:rPr>
        <w:t>s</w:t>
      </w:r>
      <w:r w:rsidR="00216169" w:rsidRPr="009031BF">
        <w:rPr>
          <w:rFonts w:asciiTheme="minorHAnsi" w:hAnsiTheme="minorHAnsi" w:cstheme="minorHAnsi"/>
          <w:color w:val="auto"/>
        </w:rPr>
        <w:t xml:space="preserve">, typically revealing a </w:t>
      </w:r>
      <w:r w:rsidR="00A67877" w:rsidRPr="009031BF">
        <w:rPr>
          <w:rFonts w:asciiTheme="minorHAnsi" w:hAnsiTheme="minorHAnsi" w:cstheme="minorHAnsi"/>
          <w:color w:val="auto"/>
        </w:rPr>
        <w:t xml:space="preserve">Gaussian </w:t>
      </w:r>
      <w:r w:rsidR="00216169" w:rsidRPr="009031BF">
        <w:rPr>
          <w:rFonts w:asciiTheme="minorHAnsi" w:hAnsiTheme="minorHAnsi" w:cstheme="minorHAnsi"/>
          <w:color w:val="auto"/>
        </w:rPr>
        <w:t>distribution around a mean ratio value (</w:t>
      </w:r>
      <w:r w:rsidR="00846645" w:rsidRPr="00185393">
        <w:rPr>
          <w:rFonts w:asciiTheme="minorHAnsi" w:hAnsiTheme="minorHAnsi" w:cstheme="minorHAnsi"/>
          <w:b/>
          <w:bCs/>
          <w:color w:val="auto"/>
        </w:rPr>
        <w:t>Figure 3</w:t>
      </w:r>
      <w:r w:rsidR="005F77E7" w:rsidRPr="00185393">
        <w:rPr>
          <w:rFonts w:asciiTheme="minorHAnsi" w:hAnsiTheme="minorHAnsi" w:cstheme="minorHAnsi"/>
          <w:b/>
          <w:bCs/>
          <w:color w:val="auto"/>
        </w:rPr>
        <w:t>A</w:t>
      </w:r>
      <w:r w:rsidR="00216169" w:rsidRPr="009031BF">
        <w:rPr>
          <w:rFonts w:asciiTheme="minorHAnsi" w:hAnsiTheme="minorHAnsi" w:cstheme="minorHAnsi"/>
          <w:color w:val="auto"/>
        </w:rPr>
        <w:t xml:space="preserve">). Notice that if strong deviations from a </w:t>
      </w:r>
      <w:r w:rsidR="00A67877" w:rsidRPr="009031BF">
        <w:rPr>
          <w:rFonts w:asciiTheme="minorHAnsi" w:hAnsiTheme="minorHAnsi" w:cstheme="minorHAnsi"/>
          <w:color w:val="auto"/>
        </w:rPr>
        <w:t xml:space="preserve">Gaussian </w:t>
      </w:r>
      <w:r w:rsidR="00216169" w:rsidRPr="009031BF">
        <w:rPr>
          <w:rFonts w:asciiTheme="minorHAnsi" w:hAnsiTheme="minorHAnsi" w:cstheme="minorHAnsi"/>
          <w:color w:val="auto"/>
        </w:rPr>
        <w:t xml:space="preserve">distribution </w:t>
      </w:r>
      <w:r w:rsidR="00C07E2D" w:rsidRPr="009031BF">
        <w:rPr>
          <w:rFonts w:asciiTheme="minorHAnsi" w:hAnsiTheme="minorHAnsi" w:cstheme="minorHAnsi"/>
          <w:color w:val="auto"/>
        </w:rPr>
        <w:t>are</w:t>
      </w:r>
      <w:r w:rsidR="00216169" w:rsidRPr="009031BF">
        <w:rPr>
          <w:rFonts w:asciiTheme="minorHAnsi" w:hAnsiTheme="minorHAnsi" w:cstheme="minorHAnsi"/>
          <w:color w:val="auto"/>
        </w:rPr>
        <w:t xml:space="preserve"> observed </w:t>
      </w:r>
      <w:r w:rsidR="00A67877">
        <w:rPr>
          <w:rFonts w:asciiTheme="minorHAnsi" w:hAnsiTheme="minorHAnsi" w:cstheme="minorHAnsi"/>
          <w:color w:val="auto"/>
        </w:rPr>
        <w:t>(</w:t>
      </w:r>
      <w:r w:rsidR="00A67877" w:rsidRPr="00185393">
        <w:rPr>
          <w:rFonts w:asciiTheme="minorHAnsi" w:hAnsiTheme="minorHAnsi" w:cstheme="minorHAnsi"/>
          <w:b/>
          <w:bCs/>
          <w:color w:val="auto"/>
        </w:rPr>
        <w:t xml:space="preserve">Figure </w:t>
      </w:r>
      <w:r w:rsidR="002A295B" w:rsidRPr="00185393">
        <w:rPr>
          <w:rFonts w:asciiTheme="minorHAnsi" w:hAnsiTheme="minorHAnsi" w:cstheme="minorHAnsi"/>
          <w:b/>
          <w:bCs/>
          <w:color w:val="auto"/>
        </w:rPr>
        <w:t>3</w:t>
      </w:r>
      <w:r w:rsidR="005F77E7" w:rsidRPr="00185393">
        <w:rPr>
          <w:rFonts w:asciiTheme="minorHAnsi" w:hAnsiTheme="minorHAnsi" w:cstheme="minorHAnsi"/>
          <w:b/>
          <w:bCs/>
          <w:color w:val="auto"/>
        </w:rPr>
        <w:t>B</w:t>
      </w:r>
      <w:r w:rsidR="00A67877">
        <w:rPr>
          <w:rFonts w:asciiTheme="minorHAnsi" w:hAnsiTheme="minorHAnsi" w:cstheme="minorHAnsi"/>
          <w:color w:val="auto"/>
        </w:rPr>
        <w:t>)</w:t>
      </w:r>
      <w:r w:rsidR="005F77E7" w:rsidRPr="009031BF">
        <w:rPr>
          <w:rFonts w:asciiTheme="minorHAnsi" w:hAnsiTheme="minorHAnsi" w:cstheme="minorHAnsi"/>
          <w:color w:val="auto"/>
        </w:rPr>
        <w:t>,</w:t>
      </w:r>
      <w:r w:rsidR="00216169" w:rsidRPr="009031BF">
        <w:rPr>
          <w:rFonts w:asciiTheme="minorHAnsi" w:hAnsiTheme="minorHAnsi" w:cstheme="minorHAnsi"/>
          <w:color w:val="auto"/>
        </w:rPr>
        <w:t xml:space="preserve"> it indicates a</w:t>
      </w:r>
      <w:r w:rsidR="00016FE7" w:rsidRPr="009031BF">
        <w:rPr>
          <w:rFonts w:asciiTheme="minorHAnsi" w:hAnsiTheme="minorHAnsi" w:cstheme="minorHAnsi"/>
          <w:color w:val="auto"/>
        </w:rPr>
        <w:t xml:space="preserve"> detection</w:t>
      </w:r>
      <w:r w:rsidR="00216169" w:rsidRPr="009031BF">
        <w:rPr>
          <w:rFonts w:asciiTheme="minorHAnsi" w:hAnsiTheme="minorHAnsi" w:cstheme="minorHAnsi"/>
          <w:color w:val="auto"/>
        </w:rPr>
        <w:t xml:space="preserve"> sensitivity issue for at least one of the imaging channels, suggesting that </w:t>
      </w:r>
      <w:r w:rsidR="00016FE7" w:rsidRPr="009031BF">
        <w:rPr>
          <w:rFonts w:asciiTheme="minorHAnsi" w:hAnsiTheme="minorHAnsi" w:cstheme="minorHAnsi"/>
          <w:color w:val="auto"/>
        </w:rPr>
        <w:t>a</w:t>
      </w:r>
      <w:r w:rsidR="00216169" w:rsidRPr="009031BF">
        <w:rPr>
          <w:rFonts w:asciiTheme="minorHAnsi" w:hAnsiTheme="minorHAnsi" w:cstheme="minorHAnsi"/>
          <w:color w:val="auto"/>
        </w:rPr>
        <w:t xml:space="preserve"> </w:t>
      </w:r>
      <w:r w:rsidR="00016FE7" w:rsidRPr="009031BF">
        <w:rPr>
          <w:rFonts w:asciiTheme="minorHAnsi" w:hAnsiTheme="minorHAnsi" w:cstheme="minorHAnsi"/>
          <w:color w:val="auto"/>
        </w:rPr>
        <w:t>subset</w:t>
      </w:r>
      <w:r w:rsidR="00216169" w:rsidRPr="009031BF">
        <w:rPr>
          <w:rFonts w:asciiTheme="minorHAnsi" w:hAnsiTheme="minorHAnsi" w:cstheme="minorHAnsi"/>
          <w:color w:val="auto"/>
        </w:rPr>
        <w:t xml:space="preserve"> of liposomes showing </w:t>
      </w:r>
      <w:r w:rsidR="00016FE7" w:rsidRPr="009031BF">
        <w:rPr>
          <w:rFonts w:asciiTheme="minorHAnsi" w:hAnsiTheme="minorHAnsi" w:cstheme="minorHAnsi"/>
          <w:color w:val="auto"/>
        </w:rPr>
        <w:t>a weaker</w:t>
      </w:r>
      <w:r w:rsidR="00216169" w:rsidRPr="009031BF">
        <w:rPr>
          <w:rFonts w:asciiTheme="minorHAnsi" w:hAnsiTheme="minorHAnsi" w:cstheme="minorHAnsi"/>
          <w:color w:val="auto"/>
        </w:rPr>
        <w:t xml:space="preserve"> signal </w:t>
      </w:r>
      <w:r w:rsidR="003A3EC8" w:rsidRPr="009031BF">
        <w:rPr>
          <w:rFonts w:asciiTheme="minorHAnsi" w:hAnsiTheme="minorHAnsi" w:cstheme="minorHAnsi"/>
          <w:color w:val="auto"/>
        </w:rPr>
        <w:t>have</w:t>
      </w:r>
      <w:r w:rsidR="00216169" w:rsidRPr="009031BF">
        <w:rPr>
          <w:rFonts w:asciiTheme="minorHAnsi" w:hAnsiTheme="minorHAnsi" w:cstheme="minorHAnsi"/>
          <w:color w:val="auto"/>
        </w:rPr>
        <w:t xml:space="preserve"> been excluded</w:t>
      </w:r>
      <w:r w:rsidR="00A30CB2" w:rsidRPr="009031BF">
        <w:rPr>
          <w:rFonts w:asciiTheme="minorHAnsi" w:hAnsiTheme="minorHAnsi" w:cstheme="minorHAnsi"/>
          <w:color w:val="auto"/>
        </w:rPr>
        <w:t>.</w:t>
      </w:r>
      <w:r w:rsidR="00216169" w:rsidRPr="009031BF">
        <w:rPr>
          <w:rFonts w:asciiTheme="minorHAnsi" w:hAnsiTheme="minorHAnsi" w:cstheme="minorHAnsi"/>
          <w:color w:val="auto"/>
        </w:rPr>
        <w:t xml:space="preserve"> </w:t>
      </w:r>
      <w:r w:rsidR="00A30CB2" w:rsidRPr="009031BF">
        <w:rPr>
          <w:rFonts w:asciiTheme="minorHAnsi" w:hAnsiTheme="minorHAnsi" w:cstheme="minorHAnsi"/>
          <w:color w:val="auto"/>
        </w:rPr>
        <w:t xml:space="preserve">This could </w:t>
      </w:r>
      <w:r w:rsidR="005B7BDC" w:rsidRPr="009031BF">
        <w:rPr>
          <w:rFonts w:asciiTheme="minorHAnsi" w:hAnsiTheme="minorHAnsi" w:cstheme="minorHAnsi"/>
          <w:color w:val="auto"/>
        </w:rPr>
        <w:t xml:space="preserve">be due to </w:t>
      </w:r>
      <w:r w:rsidR="002A295B" w:rsidRPr="009031BF">
        <w:rPr>
          <w:rFonts w:asciiTheme="minorHAnsi" w:hAnsiTheme="minorHAnsi" w:cstheme="minorHAnsi"/>
          <w:color w:val="auto"/>
        </w:rPr>
        <w:t xml:space="preserve">both </w:t>
      </w:r>
      <w:r w:rsidR="005B7BDC" w:rsidRPr="009031BF">
        <w:rPr>
          <w:rFonts w:asciiTheme="minorHAnsi" w:hAnsiTheme="minorHAnsi" w:cstheme="minorHAnsi"/>
          <w:color w:val="auto"/>
        </w:rPr>
        <w:t>the detection</w:t>
      </w:r>
      <w:r w:rsidR="00A30CB2" w:rsidRPr="009031BF">
        <w:rPr>
          <w:rFonts w:asciiTheme="minorHAnsi" w:hAnsiTheme="minorHAnsi" w:cstheme="minorHAnsi"/>
          <w:color w:val="auto"/>
        </w:rPr>
        <w:t xml:space="preserve"> limit</w:t>
      </w:r>
      <w:r w:rsidR="005B7BDC" w:rsidRPr="009031BF">
        <w:rPr>
          <w:rFonts w:asciiTheme="minorHAnsi" w:hAnsiTheme="minorHAnsi" w:cstheme="minorHAnsi"/>
          <w:color w:val="auto"/>
        </w:rPr>
        <w:t xml:space="preserve"> of the </w:t>
      </w:r>
      <w:r w:rsidR="00016FE7" w:rsidRPr="009031BF">
        <w:rPr>
          <w:rFonts w:asciiTheme="minorHAnsi" w:hAnsiTheme="minorHAnsi" w:cstheme="minorHAnsi"/>
          <w:color w:val="auto"/>
        </w:rPr>
        <w:t xml:space="preserve">imaging </w:t>
      </w:r>
      <w:r w:rsidR="005B7BDC" w:rsidRPr="009031BF">
        <w:rPr>
          <w:rFonts w:asciiTheme="minorHAnsi" w:hAnsiTheme="minorHAnsi" w:cstheme="minorHAnsi"/>
          <w:color w:val="auto"/>
        </w:rPr>
        <w:t xml:space="preserve">system, or </w:t>
      </w:r>
      <w:r w:rsidR="001D4B7B" w:rsidRPr="009031BF">
        <w:rPr>
          <w:rFonts w:asciiTheme="minorHAnsi" w:hAnsiTheme="minorHAnsi" w:cstheme="minorHAnsi"/>
          <w:color w:val="auto"/>
        </w:rPr>
        <w:t xml:space="preserve">excluding liposomes </w:t>
      </w:r>
      <w:r w:rsidR="001D4B7B">
        <w:rPr>
          <w:rFonts w:asciiTheme="minorHAnsi" w:hAnsiTheme="minorHAnsi" w:cstheme="minorHAnsi"/>
          <w:color w:val="auto"/>
        </w:rPr>
        <w:t xml:space="preserve">in </w:t>
      </w:r>
      <w:r w:rsidR="005B7BDC" w:rsidRPr="009031BF">
        <w:rPr>
          <w:rFonts w:asciiTheme="minorHAnsi" w:hAnsiTheme="minorHAnsi" w:cstheme="minorHAnsi"/>
          <w:color w:val="auto"/>
        </w:rPr>
        <w:t xml:space="preserve">the data analysis </w:t>
      </w:r>
      <w:r w:rsidR="00A67877">
        <w:rPr>
          <w:rFonts w:asciiTheme="minorHAnsi" w:hAnsiTheme="minorHAnsi" w:cstheme="minorHAnsi"/>
          <w:color w:val="auto"/>
        </w:rPr>
        <w:t>(</w:t>
      </w:r>
      <w:r w:rsidR="005B7BDC" w:rsidRPr="009031BF">
        <w:rPr>
          <w:rFonts w:asciiTheme="minorHAnsi" w:hAnsiTheme="minorHAnsi" w:cstheme="minorHAnsi"/>
          <w:color w:val="auto"/>
        </w:rPr>
        <w:t>e.g.</w:t>
      </w:r>
      <w:r w:rsidR="00A67877">
        <w:rPr>
          <w:rFonts w:asciiTheme="minorHAnsi" w:hAnsiTheme="minorHAnsi" w:cstheme="minorHAnsi"/>
          <w:color w:val="auto"/>
        </w:rPr>
        <w:t>,</w:t>
      </w:r>
      <w:r w:rsidR="005B7BDC" w:rsidRPr="009031BF">
        <w:rPr>
          <w:rFonts w:asciiTheme="minorHAnsi" w:hAnsiTheme="minorHAnsi" w:cstheme="minorHAnsi"/>
          <w:color w:val="auto"/>
        </w:rPr>
        <w:t xml:space="preserve"> </w:t>
      </w:r>
      <w:r w:rsidR="00A30CB2" w:rsidRPr="009031BF">
        <w:rPr>
          <w:rFonts w:asciiTheme="minorHAnsi" w:hAnsiTheme="minorHAnsi" w:cstheme="minorHAnsi"/>
          <w:color w:val="auto"/>
        </w:rPr>
        <w:t>when</w:t>
      </w:r>
      <w:r w:rsidR="005B7BDC" w:rsidRPr="009031BF">
        <w:rPr>
          <w:rFonts w:asciiTheme="minorHAnsi" w:hAnsiTheme="minorHAnsi" w:cstheme="minorHAnsi"/>
          <w:color w:val="auto"/>
        </w:rPr>
        <w:t xml:space="preserve"> applying a certain minimum threshold</w:t>
      </w:r>
      <w:r w:rsidR="00A67877">
        <w:rPr>
          <w:rFonts w:asciiTheme="minorHAnsi" w:hAnsiTheme="minorHAnsi" w:cstheme="minorHAnsi"/>
          <w:color w:val="auto"/>
        </w:rPr>
        <w:t xml:space="preserve">; </w:t>
      </w:r>
      <w:r w:rsidR="00CE7FCB" w:rsidRPr="009031BF">
        <w:rPr>
          <w:rFonts w:asciiTheme="minorHAnsi" w:hAnsiTheme="minorHAnsi" w:cstheme="minorHAnsi"/>
          <w:color w:val="auto"/>
        </w:rPr>
        <w:t xml:space="preserve">see step </w:t>
      </w:r>
      <w:r w:rsidR="00B735D7" w:rsidRPr="009031BF">
        <w:rPr>
          <w:rFonts w:asciiTheme="minorHAnsi" w:hAnsiTheme="minorHAnsi" w:cstheme="minorHAnsi"/>
          <w:color w:val="auto"/>
        </w:rPr>
        <w:t>5</w:t>
      </w:r>
      <w:r w:rsidR="00CE7FCB" w:rsidRPr="009031BF">
        <w:rPr>
          <w:rFonts w:asciiTheme="minorHAnsi" w:hAnsiTheme="minorHAnsi" w:cstheme="minorHAnsi"/>
          <w:color w:val="auto"/>
        </w:rPr>
        <w:t>.</w:t>
      </w:r>
      <w:r w:rsidR="00997769" w:rsidRPr="009031BF">
        <w:rPr>
          <w:rFonts w:asciiTheme="minorHAnsi" w:hAnsiTheme="minorHAnsi" w:cstheme="minorHAnsi"/>
          <w:color w:val="auto"/>
        </w:rPr>
        <w:t>7</w:t>
      </w:r>
      <w:r w:rsidR="00CE7FCB" w:rsidRPr="009031BF">
        <w:rPr>
          <w:rFonts w:asciiTheme="minorHAnsi" w:hAnsiTheme="minorHAnsi" w:cstheme="minorHAnsi"/>
          <w:color w:val="auto"/>
        </w:rPr>
        <w:t>)</w:t>
      </w:r>
      <w:r w:rsidR="005B7BDC" w:rsidRPr="009031BF">
        <w:rPr>
          <w:rFonts w:asciiTheme="minorHAnsi" w:hAnsiTheme="minorHAnsi" w:cstheme="minorHAnsi"/>
          <w:color w:val="auto"/>
        </w:rPr>
        <w:t>.</w:t>
      </w:r>
    </w:p>
    <w:p w14:paraId="49595E59" w14:textId="77777777" w:rsidR="007B0EDF" w:rsidRPr="009031BF" w:rsidRDefault="007B0EDF" w:rsidP="007A4DD6">
      <w:pPr>
        <w:rPr>
          <w:rFonts w:asciiTheme="minorHAnsi" w:hAnsiTheme="minorHAnsi" w:cstheme="minorHAnsi"/>
          <w:color w:val="auto"/>
        </w:rPr>
      </w:pPr>
    </w:p>
    <w:p w14:paraId="04856B14" w14:textId="408D272A" w:rsidR="00581248" w:rsidRPr="009031BF" w:rsidRDefault="00303456" w:rsidP="007A4DD6">
      <w:pPr>
        <w:rPr>
          <w:rFonts w:asciiTheme="minorHAnsi" w:hAnsiTheme="minorHAnsi" w:cstheme="minorHAnsi"/>
          <w:color w:val="auto"/>
        </w:rPr>
      </w:pPr>
      <w:r w:rsidRPr="009031BF">
        <w:rPr>
          <w:rFonts w:asciiTheme="minorHAnsi" w:hAnsiTheme="minorHAnsi" w:cstheme="minorHAnsi"/>
          <w:color w:val="auto"/>
        </w:rPr>
        <w:t>Calculating</w:t>
      </w:r>
      <w:r w:rsidR="00B07613" w:rsidRPr="009031BF">
        <w:rPr>
          <w:rFonts w:asciiTheme="minorHAnsi" w:hAnsiTheme="minorHAnsi" w:cstheme="minorHAnsi"/>
          <w:color w:val="auto"/>
        </w:rPr>
        <w:t xml:space="preserve"> </w:t>
      </w:r>
      <w:r w:rsidRPr="009031BF">
        <w:rPr>
          <w:rFonts w:asciiTheme="minorHAnsi" w:hAnsiTheme="minorHAnsi" w:cstheme="minorHAnsi"/>
          <w:color w:val="auto"/>
        </w:rPr>
        <w:t>the</w:t>
      </w:r>
      <w:r w:rsidR="008556FF" w:rsidRPr="009031BF">
        <w:rPr>
          <w:rFonts w:asciiTheme="minorHAnsi" w:hAnsiTheme="minorHAnsi" w:cstheme="minorHAnsi"/>
          <w:color w:val="auto"/>
        </w:rPr>
        <w:t xml:space="preserve"> </w:t>
      </w:r>
      <w:r w:rsidR="00B735D7" w:rsidRPr="009031BF">
        <w:rPr>
          <w:rFonts w:asciiTheme="minorHAnsi" w:hAnsiTheme="minorHAnsi" w:cstheme="minorHAnsi"/>
          <w:color w:val="auto"/>
        </w:rPr>
        <w:t>DI</w:t>
      </w:r>
      <w:r w:rsidR="008556FF" w:rsidRPr="009031BF">
        <w:rPr>
          <w:rFonts w:asciiTheme="minorHAnsi" w:hAnsiTheme="minorHAnsi" w:cstheme="minorHAnsi"/>
          <w:color w:val="auto"/>
        </w:rPr>
        <w:t xml:space="preserve"> value as described in step</w:t>
      </w:r>
      <w:r w:rsidR="00A67877">
        <w:rPr>
          <w:rFonts w:asciiTheme="minorHAnsi" w:hAnsiTheme="minorHAnsi" w:cstheme="minorHAnsi"/>
          <w:color w:val="auto"/>
        </w:rPr>
        <w:t>s</w:t>
      </w:r>
      <w:r w:rsidR="008556FF" w:rsidRPr="009031BF">
        <w:rPr>
          <w:rFonts w:asciiTheme="minorHAnsi" w:hAnsiTheme="minorHAnsi" w:cstheme="minorHAnsi"/>
          <w:color w:val="auto"/>
        </w:rPr>
        <w:t xml:space="preserve"> </w:t>
      </w:r>
      <w:r w:rsidR="00A30CB2" w:rsidRPr="009031BF">
        <w:rPr>
          <w:rFonts w:asciiTheme="minorHAnsi" w:hAnsiTheme="minorHAnsi" w:cstheme="minorHAnsi"/>
          <w:color w:val="auto"/>
        </w:rPr>
        <w:t>5.</w:t>
      </w:r>
      <w:r w:rsidR="005337DC" w:rsidRPr="009031BF">
        <w:rPr>
          <w:rFonts w:asciiTheme="minorHAnsi" w:hAnsiTheme="minorHAnsi" w:cstheme="minorHAnsi"/>
          <w:color w:val="auto"/>
        </w:rPr>
        <w:t>11</w:t>
      </w:r>
      <w:r w:rsidR="00A67877" w:rsidRPr="004C1BFC">
        <w:rPr>
          <w:rFonts w:asciiTheme="minorHAnsi" w:hAnsiTheme="minorHAnsi" w:cstheme="minorHAnsi"/>
          <w:color w:val="auto"/>
        </w:rPr>
        <w:t>−</w:t>
      </w:r>
      <w:r w:rsidR="00A30CB2" w:rsidRPr="009031BF">
        <w:rPr>
          <w:rFonts w:asciiTheme="minorHAnsi" w:hAnsiTheme="minorHAnsi" w:cstheme="minorHAnsi"/>
          <w:color w:val="auto"/>
        </w:rPr>
        <w:t>5.</w:t>
      </w:r>
      <w:r w:rsidR="005337DC" w:rsidRPr="009031BF">
        <w:rPr>
          <w:rFonts w:asciiTheme="minorHAnsi" w:hAnsiTheme="minorHAnsi" w:cstheme="minorHAnsi"/>
          <w:color w:val="auto"/>
        </w:rPr>
        <w:t>13</w:t>
      </w:r>
      <w:r w:rsidR="00B07613" w:rsidRPr="009031BF">
        <w:rPr>
          <w:rFonts w:asciiTheme="minorHAnsi" w:hAnsiTheme="minorHAnsi" w:cstheme="minorHAnsi"/>
          <w:color w:val="auto"/>
        </w:rPr>
        <w:t xml:space="preserve"> in the protocol</w:t>
      </w:r>
      <w:r w:rsidR="001F58F3" w:rsidRPr="009031BF">
        <w:rPr>
          <w:rFonts w:asciiTheme="minorHAnsi" w:hAnsiTheme="minorHAnsi" w:cstheme="minorHAnsi"/>
          <w:color w:val="auto"/>
        </w:rPr>
        <w:t xml:space="preserve"> will provide a quantitative measure of the compositional inhomogeneity between </w:t>
      </w:r>
      <w:r w:rsidR="001D4B7B">
        <w:rPr>
          <w:rFonts w:asciiTheme="minorHAnsi" w:hAnsiTheme="minorHAnsi" w:cstheme="minorHAnsi"/>
          <w:color w:val="auto"/>
        </w:rPr>
        <w:t xml:space="preserve">the </w:t>
      </w:r>
      <w:r w:rsidR="001F58F3" w:rsidRPr="009031BF">
        <w:rPr>
          <w:rFonts w:asciiTheme="minorHAnsi" w:hAnsiTheme="minorHAnsi" w:cstheme="minorHAnsi"/>
          <w:color w:val="auto"/>
        </w:rPr>
        <w:t xml:space="preserve">individual liposomes of the preparation. </w:t>
      </w:r>
      <w:r w:rsidR="00947C97">
        <w:rPr>
          <w:rFonts w:asciiTheme="minorHAnsi" w:hAnsiTheme="minorHAnsi" w:cstheme="minorHAnsi"/>
          <w:color w:val="auto"/>
        </w:rPr>
        <w:t>F</w:t>
      </w:r>
      <w:r w:rsidR="005F77E7" w:rsidRPr="009031BF">
        <w:rPr>
          <w:rFonts w:asciiTheme="minorHAnsi" w:hAnsiTheme="minorHAnsi" w:cstheme="minorHAnsi"/>
          <w:color w:val="auto"/>
        </w:rPr>
        <w:t>or the liposomal system studied here</w:t>
      </w:r>
      <w:r w:rsidR="002A295B" w:rsidRPr="009031BF">
        <w:rPr>
          <w:rFonts w:asciiTheme="minorHAnsi" w:hAnsiTheme="minorHAnsi" w:cstheme="minorHAnsi"/>
          <w:color w:val="auto"/>
        </w:rPr>
        <w:t>,</w:t>
      </w:r>
      <w:r w:rsidR="005F77E7" w:rsidRPr="009031BF">
        <w:rPr>
          <w:rFonts w:asciiTheme="minorHAnsi" w:hAnsiTheme="minorHAnsi" w:cstheme="minorHAnsi"/>
          <w:color w:val="auto"/>
        </w:rPr>
        <w:t xml:space="preserve"> DI = 0.23 </w:t>
      </w:r>
      <w:r w:rsidR="005F77E7" w:rsidRPr="009031BF">
        <w:rPr>
          <w:color w:val="auto"/>
        </w:rPr>
        <w:t>± 0.01</w:t>
      </w:r>
      <w:r w:rsidR="00086794" w:rsidRPr="009031BF">
        <w:rPr>
          <w:color w:val="auto"/>
        </w:rPr>
        <w:t xml:space="preserve"> (</w:t>
      </w:r>
      <w:r w:rsidR="00846645" w:rsidRPr="00185393">
        <w:rPr>
          <w:b/>
          <w:bCs/>
          <w:color w:val="auto"/>
        </w:rPr>
        <w:t>Figure 3</w:t>
      </w:r>
      <w:r w:rsidR="005F77E7" w:rsidRPr="00185393">
        <w:rPr>
          <w:b/>
          <w:bCs/>
          <w:color w:val="auto"/>
        </w:rPr>
        <w:t>C</w:t>
      </w:r>
      <w:r w:rsidR="005F77E7" w:rsidRPr="009031BF">
        <w:rPr>
          <w:color w:val="auto"/>
        </w:rPr>
        <w:t xml:space="preserve">). </w:t>
      </w:r>
      <w:r w:rsidR="001F58F3" w:rsidRPr="009031BF">
        <w:rPr>
          <w:rFonts w:asciiTheme="minorHAnsi" w:hAnsiTheme="minorHAnsi" w:cstheme="minorHAnsi"/>
          <w:color w:val="auto"/>
        </w:rPr>
        <w:t>This</w:t>
      </w:r>
      <w:r w:rsidR="004001F3" w:rsidRPr="009031BF">
        <w:rPr>
          <w:rFonts w:asciiTheme="minorHAnsi" w:hAnsiTheme="minorHAnsi" w:cstheme="minorHAnsi"/>
          <w:color w:val="auto"/>
        </w:rPr>
        <w:t xml:space="preserve"> value</w:t>
      </w:r>
      <w:r w:rsidR="0056444F" w:rsidRPr="009031BF">
        <w:rPr>
          <w:rFonts w:asciiTheme="minorHAnsi" w:hAnsiTheme="minorHAnsi" w:cstheme="minorHAnsi"/>
          <w:color w:val="auto"/>
        </w:rPr>
        <w:t xml:space="preserve"> </w:t>
      </w:r>
      <w:r w:rsidR="004001F3" w:rsidRPr="009031BF">
        <w:rPr>
          <w:rFonts w:asciiTheme="minorHAnsi" w:hAnsiTheme="minorHAnsi" w:cstheme="minorHAnsi"/>
          <w:color w:val="auto"/>
        </w:rPr>
        <w:t xml:space="preserve">can </w:t>
      </w:r>
      <w:r w:rsidR="004001F3" w:rsidRPr="009031BF">
        <w:rPr>
          <w:rFonts w:asciiTheme="minorHAnsi" w:hAnsiTheme="minorHAnsi" w:cstheme="minorHAnsi"/>
          <w:color w:val="auto"/>
        </w:rPr>
        <w:lastRenderedPageBreak/>
        <w:t>be used</w:t>
      </w:r>
      <w:r w:rsidR="0056444F" w:rsidRPr="009031BF">
        <w:rPr>
          <w:rFonts w:asciiTheme="minorHAnsi" w:hAnsiTheme="minorHAnsi" w:cstheme="minorHAnsi"/>
          <w:color w:val="auto"/>
        </w:rPr>
        <w:t xml:space="preserve"> </w:t>
      </w:r>
      <w:r w:rsidR="004001F3" w:rsidRPr="009031BF">
        <w:rPr>
          <w:rFonts w:asciiTheme="minorHAnsi" w:hAnsiTheme="minorHAnsi" w:cstheme="minorHAnsi"/>
          <w:color w:val="auto"/>
        </w:rPr>
        <w:t>to systematically</w:t>
      </w:r>
      <w:r w:rsidR="001F58F3" w:rsidRPr="009031BF">
        <w:rPr>
          <w:rFonts w:asciiTheme="minorHAnsi" w:hAnsiTheme="minorHAnsi" w:cstheme="minorHAnsi"/>
          <w:color w:val="auto"/>
        </w:rPr>
        <w:t xml:space="preserve"> </w:t>
      </w:r>
      <w:r w:rsidR="004001F3" w:rsidRPr="009031BF">
        <w:rPr>
          <w:rFonts w:asciiTheme="minorHAnsi" w:hAnsiTheme="minorHAnsi" w:cstheme="minorHAnsi"/>
          <w:color w:val="auto"/>
        </w:rPr>
        <w:t>compare how varying liposome properties or preparation method</w:t>
      </w:r>
      <w:r w:rsidR="00884C7C" w:rsidRPr="009031BF">
        <w:rPr>
          <w:rFonts w:asciiTheme="minorHAnsi" w:hAnsiTheme="minorHAnsi" w:cstheme="minorHAnsi"/>
          <w:color w:val="auto"/>
        </w:rPr>
        <w:t>s</w:t>
      </w:r>
      <w:r w:rsidR="004001F3" w:rsidRPr="009031BF">
        <w:rPr>
          <w:rFonts w:asciiTheme="minorHAnsi" w:hAnsiTheme="minorHAnsi" w:cstheme="minorHAnsi"/>
          <w:color w:val="auto"/>
        </w:rPr>
        <w:t xml:space="preserve"> affect the compositional inhomogeneity</w:t>
      </w:r>
      <w:r w:rsidR="0056444F" w:rsidRPr="009031BF">
        <w:rPr>
          <w:rFonts w:asciiTheme="minorHAnsi" w:hAnsiTheme="minorHAnsi" w:cstheme="minorHAnsi"/>
          <w:color w:val="auto"/>
        </w:rPr>
        <w:t xml:space="preserve">. </w:t>
      </w:r>
      <w:r w:rsidR="00254171" w:rsidRPr="009031BF">
        <w:rPr>
          <w:rFonts w:asciiTheme="minorHAnsi" w:hAnsiTheme="minorHAnsi" w:cstheme="minorHAnsi"/>
          <w:color w:val="auto"/>
        </w:rPr>
        <w:t>To conceptualize the meaning of the DI value</w:t>
      </w:r>
      <w:r w:rsidR="00947C97">
        <w:rPr>
          <w:rFonts w:asciiTheme="minorHAnsi" w:hAnsiTheme="minorHAnsi" w:cstheme="minorHAnsi"/>
          <w:color w:val="auto"/>
        </w:rPr>
        <w:t>,</w:t>
      </w:r>
      <w:r w:rsidR="00254171" w:rsidRPr="009031BF">
        <w:rPr>
          <w:rFonts w:asciiTheme="minorHAnsi" w:hAnsiTheme="minorHAnsi" w:cstheme="minorHAnsi"/>
          <w:color w:val="auto"/>
        </w:rPr>
        <w:t xml:space="preserve"> we refer to the normal distribution displayed by the intensity ratio histogram</w:t>
      </w:r>
      <w:r w:rsidR="00B735D7" w:rsidRPr="009031BF">
        <w:rPr>
          <w:rFonts w:asciiTheme="minorHAnsi" w:hAnsiTheme="minorHAnsi" w:cstheme="minorHAnsi"/>
          <w:color w:val="auto"/>
        </w:rPr>
        <w:t>,</w:t>
      </w:r>
      <w:r w:rsidR="00254171" w:rsidRPr="009031BF">
        <w:rPr>
          <w:rFonts w:asciiTheme="minorHAnsi" w:hAnsiTheme="minorHAnsi" w:cstheme="minorHAnsi"/>
          <w:color w:val="auto"/>
        </w:rPr>
        <w:t xml:space="preserve"> meaning they will obey the empirical 68-95-99.7 rule</w:t>
      </w:r>
      <w:r w:rsidR="00884C7C" w:rsidRPr="009031BF">
        <w:rPr>
          <w:rFonts w:asciiTheme="minorHAnsi" w:hAnsiTheme="minorHAnsi" w:cstheme="minorHAnsi"/>
          <w:color w:val="auto"/>
        </w:rPr>
        <w:t>. This ru</w:t>
      </w:r>
      <w:r w:rsidR="00AC066F" w:rsidRPr="009031BF">
        <w:rPr>
          <w:rFonts w:asciiTheme="minorHAnsi" w:hAnsiTheme="minorHAnsi" w:cstheme="minorHAnsi"/>
          <w:color w:val="auto"/>
        </w:rPr>
        <w:t>l</w:t>
      </w:r>
      <w:r w:rsidR="00884C7C" w:rsidRPr="009031BF">
        <w:rPr>
          <w:rFonts w:asciiTheme="minorHAnsi" w:hAnsiTheme="minorHAnsi" w:cstheme="minorHAnsi"/>
          <w:color w:val="auto"/>
        </w:rPr>
        <w:t xml:space="preserve">e </w:t>
      </w:r>
      <w:r w:rsidR="00254171" w:rsidRPr="009031BF">
        <w:rPr>
          <w:rFonts w:asciiTheme="minorHAnsi" w:hAnsiTheme="minorHAnsi" w:cstheme="minorHAnsi"/>
          <w:color w:val="auto"/>
        </w:rPr>
        <w:t>describes the percentage of a population that falls within one, two</w:t>
      </w:r>
      <w:r w:rsidR="00A67877">
        <w:rPr>
          <w:rFonts w:asciiTheme="minorHAnsi" w:hAnsiTheme="minorHAnsi" w:cstheme="minorHAnsi"/>
          <w:color w:val="auto"/>
        </w:rPr>
        <w:t>,</w:t>
      </w:r>
      <w:r w:rsidR="00254171" w:rsidRPr="009031BF">
        <w:rPr>
          <w:rFonts w:asciiTheme="minorHAnsi" w:hAnsiTheme="minorHAnsi" w:cstheme="minorHAnsi"/>
          <w:color w:val="auto"/>
        </w:rPr>
        <w:t xml:space="preserve"> and three standard deviations around the mean value. </w:t>
      </w:r>
      <w:r w:rsidR="005C35A5" w:rsidRPr="009031BF">
        <w:rPr>
          <w:rFonts w:asciiTheme="minorHAnsi" w:hAnsiTheme="minorHAnsi" w:cstheme="minorHAnsi"/>
          <w:color w:val="auto"/>
        </w:rPr>
        <w:t>For the DI value of</w:t>
      </w:r>
      <w:r w:rsidR="00A34C4A" w:rsidRPr="009031BF">
        <w:rPr>
          <w:rFonts w:asciiTheme="minorHAnsi" w:hAnsiTheme="minorHAnsi" w:cstheme="minorHAnsi"/>
          <w:color w:val="auto"/>
        </w:rPr>
        <w:t xml:space="preserve"> 0.23 </w:t>
      </w:r>
      <w:r w:rsidR="00A34C4A" w:rsidRPr="009031BF">
        <w:rPr>
          <w:color w:val="auto"/>
        </w:rPr>
        <w:t>± 0.01</w:t>
      </w:r>
      <w:r w:rsidR="005C35A5" w:rsidRPr="009031BF">
        <w:rPr>
          <w:color w:val="auto"/>
        </w:rPr>
        <w:t xml:space="preserve"> found here</w:t>
      </w:r>
      <w:r w:rsidR="001D6DAA" w:rsidRPr="009031BF">
        <w:rPr>
          <w:rFonts w:asciiTheme="minorHAnsi" w:hAnsiTheme="minorHAnsi" w:cstheme="minorHAnsi"/>
          <w:color w:val="auto"/>
        </w:rPr>
        <w:t xml:space="preserve">, </w:t>
      </w:r>
      <w:r w:rsidR="002A295B" w:rsidRPr="009031BF">
        <w:rPr>
          <w:rFonts w:asciiTheme="minorHAnsi" w:hAnsiTheme="minorHAnsi" w:cstheme="minorHAnsi"/>
          <w:color w:val="auto"/>
        </w:rPr>
        <w:t>it</w:t>
      </w:r>
      <w:r w:rsidR="001D6DAA" w:rsidRPr="009031BF">
        <w:rPr>
          <w:rFonts w:asciiTheme="minorHAnsi" w:hAnsiTheme="minorHAnsi" w:cstheme="minorHAnsi"/>
          <w:color w:val="auto"/>
        </w:rPr>
        <w:t xml:space="preserve"> mean</w:t>
      </w:r>
      <w:r w:rsidR="002A295B" w:rsidRPr="009031BF">
        <w:rPr>
          <w:rFonts w:asciiTheme="minorHAnsi" w:hAnsiTheme="minorHAnsi" w:cstheme="minorHAnsi"/>
          <w:color w:val="auto"/>
        </w:rPr>
        <w:t>s</w:t>
      </w:r>
      <w:r w:rsidR="001D6DAA" w:rsidRPr="009031BF">
        <w:rPr>
          <w:rFonts w:asciiTheme="minorHAnsi" w:hAnsiTheme="minorHAnsi" w:cstheme="minorHAnsi"/>
          <w:color w:val="auto"/>
        </w:rPr>
        <w:t xml:space="preserve"> that 32</w:t>
      </w:r>
      <w:r w:rsidR="005A2F2A">
        <w:rPr>
          <w:rFonts w:asciiTheme="minorHAnsi" w:hAnsiTheme="minorHAnsi" w:cstheme="minorHAnsi"/>
          <w:color w:val="auto"/>
        </w:rPr>
        <w:t>%</w:t>
      </w:r>
      <w:r w:rsidR="001D6DAA" w:rsidRPr="009031BF">
        <w:rPr>
          <w:rFonts w:asciiTheme="minorHAnsi" w:hAnsiTheme="minorHAnsi" w:cstheme="minorHAnsi"/>
          <w:color w:val="auto"/>
        </w:rPr>
        <w:t xml:space="preserve"> of the liposomes in the population will</w:t>
      </w:r>
      <w:r w:rsidR="0097321D" w:rsidRPr="009031BF">
        <w:rPr>
          <w:rFonts w:asciiTheme="minorHAnsi" w:hAnsiTheme="minorHAnsi" w:cstheme="minorHAnsi"/>
          <w:color w:val="auto"/>
        </w:rPr>
        <w:t xml:space="preserve"> have an intensity ratio that</w:t>
      </w:r>
      <w:r w:rsidR="001D6DAA" w:rsidRPr="009031BF">
        <w:rPr>
          <w:rFonts w:asciiTheme="minorHAnsi" w:hAnsiTheme="minorHAnsi" w:cstheme="minorHAnsi"/>
          <w:color w:val="auto"/>
        </w:rPr>
        <w:t xml:space="preserve"> differ</w:t>
      </w:r>
      <w:r w:rsidR="001D4B7B">
        <w:rPr>
          <w:rFonts w:asciiTheme="minorHAnsi" w:hAnsiTheme="minorHAnsi" w:cstheme="minorHAnsi"/>
          <w:color w:val="auto"/>
        </w:rPr>
        <w:t>s</w:t>
      </w:r>
      <w:r w:rsidR="001D6DAA" w:rsidRPr="009031BF">
        <w:rPr>
          <w:rFonts w:asciiTheme="minorHAnsi" w:hAnsiTheme="minorHAnsi" w:cstheme="minorHAnsi"/>
          <w:color w:val="auto"/>
        </w:rPr>
        <w:t xml:space="preserve"> by more than </w:t>
      </w:r>
      <w:r w:rsidR="00A34C4A" w:rsidRPr="009031BF">
        <w:rPr>
          <w:rFonts w:asciiTheme="minorHAnsi" w:hAnsiTheme="minorHAnsi" w:cstheme="minorHAnsi"/>
          <w:color w:val="auto"/>
        </w:rPr>
        <w:t>23</w:t>
      </w:r>
      <w:r w:rsidR="005A2F2A">
        <w:rPr>
          <w:rFonts w:asciiTheme="minorHAnsi" w:hAnsiTheme="minorHAnsi" w:cstheme="minorHAnsi"/>
          <w:color w:val="auto"/>
        </w:rPr>
        <w:t>%</w:t>
      </w:r>
      <w:r w:rsidR="001D6DAA" w:rsidRPr="009031BF">
        <w:rPr>
          <w:rFonts w:asciiTheme="minorHAnsi" w:hAnsiTheme="minorHAnsi" w:cstheme="minorHAnsi"/>
          <w:color w:val="auto"/>
        </w:rPr>
        <w:t xml:space="preserve"> from the mean molar ratio of the ensemble</w:t>
      </w:r>
      <w:r w:rsidR="002239F6" w:rsidRPr="009031BF">
        <w:rPr>
          <w:rFonts w:asciiTheme="minorHAnsi" w:hAnsiTheme="minorHAnsi" w:cstheme="minorHAnsi"/>
          <w:color w:val="auto"/>
        </w:rPr>
        <w:t xml:space="preserve"> (</w:t>
      </w:r>
      <w:r w:rsidR="00846645" w:rsidRPr="00185393">
        <w:rPr>
          <w:rFonts w:asciiTheme="minorHAnsi" w:hAnsiTheme="minorHAnsi" w:cstheme="minorHAnsi"/>
          <w:b/>
          <w:bCs/>
          <w:color w:val="auto"/>
        </w:rPr>
        <w:t>Figure 3</w:t>
      </w:r>
      <w:r w:rsidR="005C35A5" w:rsidRPr="00185393">
        <w:rPr>
          <w:rFonts w:asciiTheme="minorHAnsi" w:hAnsiTheme="minorHAnsi" w:cstheme="minorHAnsi"/>
          <w:b/>
          <w:bCs/>
          <w:color w:val="auto"/>
        </w:rPr>
        <w:t>D</w:t>
      </w:r>
      <w:r w:rsidR="002239F6" w:rsidRPr="009031BF">
        <w:rPr>
          <w:rFonts w:asciiTheme="minorHAnsi" w:hAnsiTheme="minorHAnsi" w:cstheme="minorHAnsi"/>
          <w:color w:val="auto"/>
        </w:rPr>
        <w:t>)</w:t>
      </w:r>
      <w:r w:rsidR="001D6DAA" w:rsidRPr="009031BF">
        <w:rPr>
          <w:rFonts w:asciiTheme="minorHAnsi" w:hAnsiTheme="minorHAnsi" w:cstheme="minorHAnsi"/>
          <w:color w:val="auto"/>
        </w:rPr>
        <w:t>.</w:t>
      </w:r>
    </w:p>
    <w:p w14:paraId="0D69A394" w14:textId="77777777" w:rsidR="007B0EDF" w:rsidRPr="009031BF" w:rsidRDefault="007B0EDF" w:rsidP="007A4DD6">
      <w:pPr>
        <w:rPr>
          <w:rFonts w:asciiTheme="minorHAnsi" w:hAnsiTheme="minorHAnsi" w:cstheme="minorHAnsi"/>
          <w:color w:val="auto"/>
        </w:rPr>
      </w:pPr>
    </w:p>
    <w:p w14:paraId="28B518EB" w14:textId="5DE0BCC5" w:rsidR="00B07613" w:rsidRPr="009031BF" w:rsidRDefault="005E7E51" w:rsidP="007A4DD6">
      <w:pPr>
        <w:rPr>
          <w:rFonts w:asciiTheme="minorHAnsi" w:hAnsiTheme="minorHAnsi" w:cstheme="minorHAnsi"/>
          <w:color w:val="auto"/>
        </w:rPr>
      </w:pPr>
      <w:r w:rsidRPr="009031BF">
        <w:rPr>
          <w:rFonts w:asciiTheme="minorHAnsi" w:hAnsiTheme="minorHAnsi" w:cstheme="minorHAnsi"/>
          <w:color w:val="auto"/>
        </w:rPr>
        <w:t xml:space="preserve">For the control </w:t>
      </w:r>
      <w:r w:rsidR="00FB4F8C" w:rsidRPr="009031BF">
        <w:rPr>
          <w:rFonts w:asciiTheme="minorHAnsi" w:hAnsiTheme="minorHAnsi" w:cstheme="minorHAnsi"/>
          <w:color w:val="auto"/>
        </w:rPr>
        <w:t>experiment imaging</w:t>
      </w:r>
      <w:r w:rsidRPr="009031BF">
        <w:rPr>
          <w:rFonts w:asciiTheme="minorHAnsi" w:hAnsiTheme="minorHAnsi" w:cstheme="minorHAnsi"/>
          <w:color w:val="auto"/>
        </w:rPr>
        <w:t xml:space="preserve"> the same </w:t>
      </w:r>
      <w:r w:rsidR="003831EF" w:rsidRPr="009031BF">
        <w:rPr>
          <w:rFonts w:asciiTheme="minorHAnsi" w:hAnsiTheme="minorHAnsi" w:cstheme="minorHAnsi"/>
          <w:color w:val="auto"/>
        </w:rPr>
        <w:t>liposomes</w:t>
      </w:r>
      <w:r w:rsidRPr="009031BF">
        <w:rPr>
          <w:rFonts w:asciiTheme="minorHAnsi" w:hAnsiTheme="minorHAnsi" w:cstheme="minorHAnsi"/>
          <w:color w:val="auto"/>
        </w:rPr>
        <w:t xml:space="preserve"> before and after refocusing</w:t>
      </w:r>
      <w:r w:rsidR="0097321D" w:rsidRPr="009031BF">
        <w:rPr>
          <w:rFonts w:asciiTheme="minorHAnsi" w:hAnsiTheme="minorHAnsi" w:cstheme="minorHAnsi"/>
          <w:color w:val="auto"/>
        </w:rPr>
        <w:t xml:space="preserve"> (section 4.6)</w:t>
      </w:r>
      <w:r w:rsidR="00884C7C" w:rsidRPr="009031BF">
        <w:rPr>
          <w:rFonts w:asciiTheme="minorHAnsi" w:hAnsiTheme="minorHAnsi" w:cstheme="minorHAnsi"/>
          <w:color w:val="auto"/>
        </w:rPr>
        <w:t>,</w:t>
      </w:r>
      <w:r w:rsidRPr="009031BF">
        <w:rPr>
          <w:rFonts w:asciiTheme="minorHAnsi" w:hAnsiTheme="minorHAnsi" w:cstheme="minorHAnsi"/>
          <w:color w:val="auto"/>
        </w:rPr>
        <w:t xml:space="preserve"> the same data analysis and</w:t>
      </w:r>
      <w:r w:rsidR="002A295B" w:rsidRPr="009031BF">
        <w:rPr>
          <w:rFonts w:asciiTheme="minorHAnsi" w:hAnsiTheme="minorHAnsi" w:cstheme="minorHAnsi"/>
          <w:color w:val="auto"/>
        </w:rPr>
        <w:t xml:space="preserve"> result</w:t>
      </w:r>
      <w:r w:rsidRPr="009031BF">
        <w:rPr>
          <w:rFonts w:asciiTheme="minorHAnsi" w:hAnsiTheme="minorHAnsi" w:cstheme="minorHAnsi"/>
          <w:color w:val="auto"/>
        </w:rPr>
        <w:t xml:space="preserve"> plotting</w:t>
      </w:r>
      <w:r w:rsidR="002239F6" w:rsidRPr="009031BF">
        <w:rPr>
          <w:rFonts w:asciiTheme="minorHAnsi" w:hAnsiTheme="minorHAnsi" w:cstheme="minorHAnsi"/>
          <w:color w:val="auto"/>
        </w:rPr>
        <w:t xml:space="preserve"> as for the actual experiment</w:t>
      </w:r>
      <w:r w:rsidRPr="009031BF">
        <w:rPr>
          <w:rFonts w:asciiTheme="minorHAnsi" w:hAnsiTheme="minorHAnsi" w:cstheme="minorHAnsi"/>
          <w:color w:val="auto"/>
        </w:rPr>
        <w:t xml:space="preserve"> is performed. </w:t>
      </w:r>
      <w:r w:rsidR="003831EF" w:rsidRPr="009031BF">
        <w:rPr>
          <w:rFonts w:asciiTheme="minorHAnsi" w:hAnsiTheme="minorHAnsi" w:cstheme="minorHAnsi"/>
          <w:color w:val="auto"/>
        </w:rPr>
        <w:t>Doing this allow</w:t>
      </w:r>
      <w:r w:rsidR="001D4B7B">
        <w:rPr>
          <w:rFonts w:asciiTheme="minorHAnsi" w:hAnsiTheme="minorHAnsi" w:cstheme="minorHAnsi"/>
          <w:color w:val="auto"/>
        </w:rPr>
        <w:t>s</w:t>
      </w:r>
      <w:r w:rsidR="003831EF" w:rsidRPr="009031BF">
        <w:rPr>
          <w:rFonts w:asciiTheme="minorHAnsi" w:hAnsiTheme="minorHAnsi" w:cstheme="minorHAnsi"/>
          <w:color w:val="auto"/>
        </w:rPr>
        <w:t xml:space="preserve"> for</w:t>
      </w:r>
      <w:r w:rsidR="0097321D" w:rsidRPr="009031BF">
        <w:rPr>
          <w:rFonts w:asciiTheme="minorHAnsi" w:hAnsiTheme="minorHAnsi" w:cstheme="minorHAnsi"/>
          <w:color w:val="auto"/>
        </w:rPr>
        <w:t xml:space="preserve"> the quantification of</w:t>
      </w:r>
      <w:r w:rsidR="003831EF" w:rsidRPr="009031BF">
        <w:rPr>
          <w:rFonts w:asciiTheme="minorHAnsi" w:hAnsiTheme="minorHAnsi" w:cstheme="minorHAnsi"/>
          <w:color w:val="auto"/>
        </w:rPr>
        <w:t xml:space="preserve"> the experimental </w:t>
      </w:r>
      <w:r w:rsidR="001D4E9B" w:rsidRPr="009031BF">
        <w:rPr>
          <w:rFonts w:asciiTheme="minorHAnsi" w:hAnsiTheme="minorHAnsi" w:cstheme="minorHAnsi"/>
          <w:color w:val="auto"/>
        </w:rPr>
        <w:t>uncertainty</w:t>
      </w:r>
      <w:r w:rsidR="003831EF" w:rsidRPr="009031BF">
        <w:rPr>
          <w:rFonts w:asciiTheme="minorHAnsi" w:hAnsiTheme="minorHAnsi" w:cstheme="minorHAnsi"/>
          <w:color w:val="auto"/>
        </w:rPr>
        <w:t xml:space="preserve"> </w:t>
      </w:r>
      <w:r w:rsidR="00884C7C" w:rsidRPr="009031BF">
        <w:rPr>
          <w:rFonts w:asciiTheme="minorHAnsi" w:hAnsiTheme="minorHAnsi" w:cstheme="minorHAnsi"/>
          <w:color w:val="auto"/>
        </w:rPr>
        <w:t>of</w:t>
      </w:r>
      <w:r w:rsidR="003831EF" w:rsidRPr="009031BF">
        <w:rPr>
          <w:rFonts w:asciiTheme="minorHAnsi" w:hAnsiTheme="minorHAnsi" w:cstheme="minorHAnsi"/>
          <w:color w:val="auto"/>
        </w:rPr>
        <w:t xml:space="preserve"> the DI value</w:t>
      </w:r>
      <w:r w:rsidR="001D4E9B" w:rsidRPr="009031BF">
        <w:rPr>
          <w:rFonts w:asciiTheme="minorHAnsi" w:hAnsiTheme="minorHAnsi" w:cstheme="minorHAnsi"/>
          <w:color w:val="auto"/>
        </w:rPr>
        <w:t>, which w</w:t>
      </w:r>
      <w:r w:rsidR="00947C97">
        <w:rPr>
          <w:rFonts w:asciiTheme="minorHAnsi" w:hAnsiTheme="minorHAnsi" w:cstheme="minorHAnsi"/>
          <w:color w:val="auto"/>
        </w:rPr>
        <w:t>as</w:t>
      </w:r>
      <w:r w:rsidR="001D4E9B" w:rsidRPr="009031BF">
        <w:rPr>
          <w:rFonts w:asciiTheme="minorHAnsi" w:hAnsiTheme="minorHAnsi" w:cstheme="minorHAnsi"/>
          <w:color w:val="auto"/>
        </w:rPr>
        <w:t xml:space="preserve"> </w:t>
      </w:r>
      <w:r w:rsidR="001D4B7B">
        <w:rPr>
          <w:rFonts w:asciiTheme="minorHAnsi" w:hAnsiTheme="minorHAnsi" w:cstheme="minorHAnsi"/>
          <w:color w:val="auto"/>
        </w:rPr>
        <w:t>found</w:t>
      </w:r>
      <w:r w:rsidR="001D4E9B" w:rsidRPr="009031BF">
        <w:rPr>
          <w:rFonts w:asciiTheme="minorHAnsi" w:hAnsiTheme="minorHAnsi" w:cstheme="minorHAnsi"/>
          <w:color w:val="auto"/>
        </w:rPr>
        <w:t xml:space="preserve"> to be </w:t>
      </w:r>
      <w:proofErr w:type="spellStart"/>
      <w:r w:rsidR="001D4E9B" w:rsidRPr="009031BF">
        <w:rPr>
          <w:rFonts w:asciiTheme="minorHAnsi" w:hAnsiTheme="minorHAnsi" w:cstheme="minorHAnsi"/>
          <w:color w:val="auto"/>
        </w:rPr>
        <w:t>DI</w:t>
      </w:r>
      <w:r w:rsidR="001D4E9B" w:rsidRPr="009031BF">
        <w:rPr>
          <w:rFonts w:asciiTheme="minorHAnsi" w:hAnsiTheme="minorHAnsi" w:cstheme="minorHAnsi"/>
          <w:color w:val="auto"/>
          <w:vertAlign w:val="subscript"/>
        </w:rPr>
        <w:t>uncertainty</w:t>
      </w:r>
      <w:proofErr w:type="spellEnd"/>
      <w:r w:rsidR="001D4E9B" w:rsidRPr="009031BF">
        <w:rPr>
          <w:rFonts w:asciiTheme="minorHAnsi" w:hAnsiTheme="minorHAnsi" w:cstheme="minorHAnsi"/>
          <w:color w:val="auto"/>
        </w:rPr>
        <w:t xml:space="preserve"> = </w:t>
      </w:r>
      <w:r w:rsidR="00A34C4A" w:rsidRPr="009031BF">
        <w:rPr>
          <w:rFonts w:asciiTheme="minorHAnsi" w:hAnsiTheme="minorHAnsi" w:cstheme="minorHAnsi"/>
          <w:color w:val="auto"/>
        </w:rPr>
        <w:t xml:space="preserve">0.10 </w:t>
      </w:r>
      <w:r w:rsidR="00A34C4A" w:rsidRPr="009031BF">
        <w:rPr>
          <w:color w:val="auto"/>
        </w:rPr>
        <w:t>± 0.01</w:t>
      </w:r>
      <w:r w:rsidR="00581248" w:rsidRPr="009031BF">
        <w:rPr>
          <w:rFonts w:asciiTheme="minorHAnsi" w:hAnsiTheme="minorHAnsi" w:cstheme="minorHAnsi"/>
          <w:color w:val="auto"/>
        </w:rPr>
        <w:t xml:space="preserve"> (</w:t>
      </w:r>
      <w:r w:rsidR="00846645" w:rsidRPr="00185393">
        <w:rPr>
          <w:rFonts w:asciiTheme="minorHAnsi" w:hAnsiTheme="minorHAnsi" w:cstheme="minorHAnsi"/>
          <w:b/>
          <w:bCs/>
          <w:color w:val="auto"/>
        </w:rPr>
        <w:t>Figure 3</w:t>
      </w:r>
      <w:r w:rsidR="005C35A5" w:rsidRPr="00185393">
        <w:rPr>
          <w:rFonts w:asciiTheme="minorHAnsi" w:hAnsiTheme="minorHAnsi" w:cstheme="minorHAnsi"/>
          <w:b/>
          <w:bCs/>
          <w:color w:val="auto"/>
        </w:rPr>
        <w:t>E</w:t>
      </w:r>
      <w:r w:rsidR="0017603F" w:rsidRPr="009031BF">
        <w:rPr>
          <w:rFonts w:asciiTheme="minorHAnsi" w:hAnsiTheme="minorHAnsi" w:cstheme="minorHAnsi"/>
          <w:color w:val="auto"/>
        </w:rPr>
        <w:t>)</w:t>
      </w:r>
      <w:r w:rsidR="003831EF" w:rsidRPr="009031BF">
        <w:rPr>
          <w:rFonts w:asciiTheme="minorHAnsi" w:hAnsiTheme="minorHAnsi" w:cstheme="minorHAnsi"/>
          <w:color w:val="auto"/>
        </w:rPr>
        <w:t xml:space="preserve">. </w:t>
      </w:r>
      <w:r w:rsidRPr="009031BF">
        <w:rPr>
          <w:rFonts w:asciiTheme="minorHAnsi" w:hAnsiTheme="minorHAnsi" w:cstheme="minorHAnsi"/>
          <w:color w:val="auto"/>
        </w:rPr>
        <w:t xml:space="preserve">Although </w:t>
      </w:r>
      <w:r w:rsidR="001D4E9B" w:rsidRPr="009031BF">
        <w:rPr>
          <w:rFonts w:asciiTheme="minorHAnsi" w:hAnsiTheme="minorHAnsi" w:cstheme="minorHAnsi"/>
          <w:color w:val="auto"/>
        </w:rPr>
        <w:t xml:space="preserve">the </w:t>
      </w:r>
      <w:proofErr w:type="spellStart"/>
      <w:r w:rsidR="001D4E9B" w:rsidRPr="009031BF">
        <w:rPr>
          <w:rFonts w:asciiTheme="minorHAnsi" w:hAnsiTheme="minorHAnsi" w:cstheme="minorHAnsi"/>
          <w:color w:val="auto"/>
        </w:rPr>
        <w:t>DI</w:t>
      </w:r>
      <w:r w:rsidR="001D4E9B" w:rsidRPr="009031BF">
        <w:rPr>
          <w:rFonts w:asciiTheme="minorHAnsi" w:hAnsiTheme="minorHAnsi" w:cstheme="minorHAnsi"/>
          <w:color w:val="auto"/>
          <w:vertAlign w:val="subscript"/>
        </w:rPr>
        <w:t>uncertainty</w:t>
      </w:r>
      <w:proofErr w:type="spellEnd"/>
      <w:r w:rsidR="003831EF" w:rsidRPr="009031BF">
        <w:rPr>
          <w:rFonts w:asciiTheme="minorHAnsi" w:hAnsiTheme="minorHAnsi" w:cstheme="minorHAnsi"/>
          <w:color w:val="auto"/>
        </w:rPr>
        <w:t xml:space="preserve"> value</w:t>
      </w:r>
      <w:r w:rsidRPr="009031BF">
        <w:rPr>
          <w:rFonts w:asciiTheme="minorHAnsi" w:hAnsiTheme="minorHAnsi" w:cstheme="minorHAnsi"/>
          <w:color w:val="auto"/>
        </w:rPr>
        <w:t xml:space="preserve"> will </w:t>
      </w:r>
      <w:r w:rsidR="0097321D" w:rsidRPr="009031BF">
        <w:rPr>
          <w:rFonts w:asciiTheme="minorHAnsi" w:hAnsiTheme="minorHAnsi" w:cstheme="minorHAnsi"/>
          <w:color w:val="auto"/>
        </w:rPr>
        <w:t>depend</w:t>
      </w:r>
      <w:r w:rsidRPr="009031BF">
        <w:rPr>
          <w:rFonts w:asciiTheme="minorHAnsi" w:hAnsiTheme="minorHAnsi" w:cstheme="minorHAnsi"/>
          <w:color w:val="auto"/>
        </w:rPr>
        <w:t xml:space="preserve"> on the</w:t>
      </w:r>
      <w:r w:rsidR="003831EF" w:rsidRPr="009031BF">
        <w:rPr>
          <w:rFonts w:asciiTheme="minorHAnsi" w:hAnsiTheme="minorHAnsi" w:cstheme="minorHAnsi"/>
          <w:color w:val="auto"/>
        </w:rPr>
        <w:t xml:space="preserve"> employed </w:t>
      </w:r>
      <w:r w:rsidRPr="009031BF">
        <w:rPr>
          <w:rFonts w:asciiTheme="minorHAnsi" w:hAnsiTheme="minorHAnsi" w:cstheme="minorHAnsi"/>
          <w:color w:val="auto"/>
        </w:rPr>
        <w:t>imaging system</w:t>
      </w:r>
      <w:r w:rsidR="003831EF" w:rsidRPr="009031BF">
        <w:rPr>
          <w:rFonts w:asciiTheme="minorHAnsi" w:hAnsiTheme="minorHAnsi" w:cstheme="minorHAnsi"/>
          <w:color w:val="auto"/>
        </w:rPr>
        <w:t>,</w:t>
      </w:r>
      <w:r w:rsidRPr="009031BF">
        <w:rPr>
          <w:rFonts w:asciiTheme="minorHAnsi" w:hAnsiTheme="minorHAnsi" w:cstheme="minorHAnsi"/>
          <w:color w:val="auto"/>
        </w:rPr>
        <w:t xml:space="preserve"> </w:t>
      </w:r>
      <w:r w:rsidR="00947C97">
        <w:rPr>
          <w:rFonts w:asciiTheme="minorHAnsi" w:hAnsiTheme="minorHAnsi" w:cstheme="minorHAnsi"/>
          <w:color w:val="auto"/>
        </w:rPr>
        <w:t>it was found</w:t>
      </w:r>
      <w:r w:rsidR="002A295B" w:rsidRPr="009031BF">
        <w:rPr>
          <w:rFonts w:asciiTheme="minorHAnsi" w:hAnsiTheme="minorHAnsi" w:cstheme="minorHAnsi"/>
          <w:color w:val="auto"/>
        </w:rPr>
        <w:t xml:space="preserve"> that </w:t>
      </w:r>
      <w:r w:rsidRPr="009031BF">
        <w:rPr>
          <w:rFonts w:asciiTheme="minorHAnsi" w:hAnsiTheme="minorHAnsi" w:cstheme="minorHAnsi"/>
          <w:color w:val="auto"/>
        </w:rPr>
        <w:t xml:space="preserve">confocal </w:t>
      </w:r>
      <w:r w:rsidR="002239F6" w:rsidRPr="009031BF">
        <w:rPr>
          <w:rFonts w:asciiTheme="minorHAnsi" w:hAnsiTheme="minorHAnsi" w:cstheme="minorHAnsi"/>
          <w:color w:val="auto"/>
        </w:rPr>
        <w:t xml:space="preserve">microscope </w:t>
      </w:r>
      <w:r w:rsidRPr="009031BF">
        <w:rPr>
          <w:rFonts w:asciiTheme="minorHAnsi" w:hAnsiTheme="minorHAnsi" w:cstheme="minorHAnsi"/>
          <w:color w:val="auto"/>
        </w:rPr>
        <w:t xml:space="preserve">setups consistently </w:t>
      </w:r>
      <w:r w:rsidR="009A16D6" w:rsidRPr="009031BF">
        <w:rPr>
          <w:rFonts w:asciiTheme="minorHAnsi" w:hAnsiTheme="minorHAnsi" w:cstheme="minorHAnsi"/>
          <w:color w:val="auto"/>
        </w:rPr>
        <w:t xml:space="preserve">give rise to </w:t>
      </w:r>
      <w:proofErr w:type="spellStart"/>
      <w:r w:rsidR="002239F6" w:rsidRPr="009031BF">
        <w:rPr>
          <w:rFonts w:asciiTheme="minorHAnsi" w:hAnsiTheme="minorHAnsi" w:cstheme="minorHAnsi"/>
          <w:color w:val="auto"/>
        </w:rPr>
        <w:t>DI</w:t>
      </w:r>
      <w:r w:rsidR="002239F6" w:rsidRPr="009031BF">
        <w:rPr>
          <w:rFonts w:asciiTheme="minorHAnsi" w:hAnsiTheme="minorHAnsi" w:cstheme="minorHAnsi"/>
          <w:color w:val="auto"/>
          <w:vertAlign w:val="subscript"/>
        </w:rPr>
        <w:t>uncertainty</w:t>
      </w:r>
      <w:proofErr w:type="spellEnd"/>
      <w:r w:rsidRPr="009031BF">
        <w:rPr>
          <w:rFonts w:asciiTheme="minorHAnsi" w:hAnsiTheme="minorHAnsi" w:cstheme="minorHAnsi"/>
          <w:color w:val="auto"/>
        </w:rPr>
        <w:t xml:space="preserve"> values of around 0.1</w:t>
      </w:r>
      <w:r w:rsidR="00A34C4A" w:rsidRPr="009031BF">
        <w:rPr>
          <w:rFonts w:asciiTheme="minorHAnsi" w:hAnsiTheme="minorHAnsi" w:cstheme="minorHAnsi"/>
          <w:color w:val="auto"/>
        </w:rPr>
        <w:t>0</w:t>
      </w:r>
      <w:r w:rsidR="0097321D" w:rsidRPr="009031BF">
        <w:rPr>
          <w:rFonts w:asciiTheme="minorHAnsi" w:hAnsiTheme="minorHAnsi" w:cstheme="minorHAnsi"/>
          <w:noProof/>
          <w:color w:val="auto"/>
          <w:vertAlign w:val="superscript"/>
        </w:rPr>
        <w:t>5,6</w:t>
      </w:r>
      <w:r w:rsidR="00A34C4A" w:rsidRPr="009031BF">
        <w:rPr>
          <w:rFonts w:asciiTheme="minorHAnsi" w:hAnsiTheme="minorHAnsi" w:cstheme="minorHAnsi"/>
          <w:color w:val="auto"/>
        </w:rPr>
        <w:t>.</w:t>
      </w:r>
      <w:r w:rsidR="003831EF" w:rsidRPr="009031BF">
        <w:rPr>
          <w:rFonts w:asciiTheme="minorHAnsi" w:hAnsiTheme="minorHAnsi" w:cstheme="minorHAnsi"/>
          <w:color w:val="auto"/>
        </w:rPr>
        <w:t xml:space="preserve"> </w:t>
      </w:r>
      <w:r w:rsidR="001D4E9B" w:rsidRPr="009031BF">
        <w:rPr>
          <w:rFonts w:asciiTheme="minorHAnsi" w:hAnsiTheme="minorHAnsi" w:cstheme="minorHAnsi"/>
          <w:color w:val="auto"/>
        </w:rPr>
        <w:t xml:space="preserve">The DI value of DI = </w:t>
      </w:r>
      <w:r w:rsidR="00A34C4A" w:rsidRPr="009031BF">
        <w:rPr>
          <w:rFonts w:asciiTheme="minorHAnsi" w:hAnsiTheme="minorHAnsi" w:cstheme="minorHAnsi"/>
          <w:color w:val="auto"/>
        </w:rPr>
        <w:t xml:space="preserve">0.23 </w:t>
      </w:r>
      <w:r w:rsidR="00A34C4A" w:rsidRPr="009031BF">
        <w:rPr>
          <w:color w:val="auto"/>
        </w:rPr>
        <w:t>± 0.01</w:t>
      </w:r>
      <w:r w:rsidR="00947C97">
        <w:rPr>
          <w:rFonts w:asciiTheme="minorHAnsi" w:hAnsiTheme="minorHAnsi" w:cstheme="minorHAnsi"/>
          <w:color w:val="auto"/>
        </w:rPr>
        <w:t xml:space="preserve"> </w:t>
      </w:r>
      <w:r w:rsidR="001D4B7B">
        <w:rPr>
          <w:rFonts w:asciiTheme="minorHAnsi" w:hAnsiTheme="minorHAnsi" w:cstheme="minorHAnsi"/>
          <w:color w:val="auto"/>
        </w:rPr>
        <w:t>found</w:t>
      </w:r>
      <w:r w:rsidR="001D4B7B" w:rsidRPr="009031BF">
        <w:rPr>
          <w:rFonts w:asciiTheme="minorHAnsi" w:hAnsiTheme="minorHAnsi" w:cstheme="minorHAnsi"/>
          <w:color w:val="auto"/>
        </w:rPr>
        <w:t xml:space="preserve"> </w:t>
      </w:r>
      <w:r w:rsidR="001D4E9B" w:rsidRPr="009031BF">
        <w:rPr>
          <w:rFonts w:asciiTheme="minorHAnsi" w:hAnsiTheme="minorHAnsi" w:cstheme="minorHAnsi"/>
          <w:color w:val="auto"/>
        </w:rPr>
        <w:t>for the liposomal system</w:t>
      </w:r>
      <w:r w:rsidR="009A16D6" w:rsidRPr="009031BF">
        <w:rPr>
          <w:rFonts w:asciiTheme="minorHAnsi" w:hAnsiTheme="minorHAnsi" w:cstheme="minorHAnsi"/>
          <w:color w:val="auto"/>
        </w:rPr>
        <w:t xml:space="preserve"> here</w:t>
      </w:r>
      <w:r w:rsidR="001D4E9B" w:rsidRPr="009031BF">
        <w:rPr>
          <w:rFonts w:asciiTheme="minorHAnsi" w:hAnsiTheme="minorHAnsi" w:cstheme="minorHAnsi"/>
          <w:color w:val="auto"/>
        </w:rPr>
        <w:t xml:space="preserve"> is </w:t>
      </w:r>
      <w:r w:rsidR="00A34C4A" w:rsidRPr="009031BF">
        <w:rPr>
          <w:rFonts w:asciiTheme="minorHAnsi" w:hAnsiTheme="minorHAnsi" w:cstheme="minorHAnsi"/>
          <w:color w:val="auto"/>
        </w:rPr>
        <w:t xml:space="preserve">more than twice </w:t>
      </w:r>
      <w:r w:rsidR="001D4E9B" w:rsidRPr="009031BF">
        <w:rPr>
          <w:rFonts w:asciiTheme="minorHAnsi" w:hAnsiTheme="minorHAnsi" w:cstheme="minorHAnsi"/>
          <w:color w:val="auto"/>
        </w:rPr>
        <w:t>the experimental uncertainty, which suggest</w:t>
      </w:r>
      <w:r w:rsidR="003A3EC8" w:rsidRPr="009031BF">
        <w:rPr>
          <w:rFonts w:asciiTheme="minorHAnsi" w:hAnsiTheme="minorHAnsi" w:cstheme="minorHAnsi"/>
          <w:color w:val="auto"/>
        </w:rPr>
        <w:t>s</w:t>
      </w:r>
      <w:r w:rsidR="001D4E9B" w:rsidRPr="009031BF">
        <w:rPr>
          <w:rFonts w:asciiTheme="minorHAnsi" w:hAnsiTheme="minorHAnsi" w:cstheme="minorHAnsi"/>
          <w:color w:val="auto"/>
        </w:rPr>
        <w:t xml:space="preserve"> the presence of significant compositional inhomogeneity between the individual liposomes of the </w:t>
      </w:r>
      <w:r w:rsidR="002239F6" w:rsidRPr="009031BF">
        <w:rPr>
          <w:rFonts w:asciiTheme="minorHAnsi" w:hAnsiTheme="minorHAnsi" w:cstheme="minorHAnsi"/>
          <w:color w:val="auto"/>
        </w:rPr>
        <w:t>preparation</w:t>
      </w:r>
      <w:r w:rsidR="001D4E9B" w:rsidRPr="009031BF">
        <w:rPr>
          <w:rFonts w:asciiTheme="minorHAnsi" w:hAnsiTheme="minorHAnsi" w:cstheme="minorHAnsi"/>
          <w:color w:val="auto"/>
        </w:rPr>
        <w:t>.</w:t>
      </w:r>
      <w:r w:rsidR="003831EF" w:rsidRPr="009031BF">
        <w:rPr>
          <w:rFonts w:asciiTheme="minorHAnsi" w:hAnsiTheme="minorHAnsi" w:cstheme="minorHAnsi"/>
          <w:color w:val="auto"/>
        </w:rPr>
        <w:t xml:space="preserve"> </w:t>
      </w:r>
    </w:p>
    <w:p w14:paraId="4689B308" w14:textId="77777777" w:rsidR="007B0EDF" w:rsidRPr="009031BF" w:rsidRDefault="007B0EDF" w:rsidP="007A4DD6">
      <w:pPr>
        <w:rPr>
          <w:rFonts w:asciiTheme="minorHAnsi" w:hAnsiTheme="minorHAnsi" w:cstheme="minorHAnsi"/>
          <w:color w:val="auto"/>
        </w:rPr>
      </w:pPr>
    </w:p>
    <w:p w14:paraId="2BA61492" w14:textId="79D0A97E" w:rsidR="00DC429B" w:rsidRPr="009031BF" w:rsidRDefault="009A0874" w:rsidP="007A4DD6">
      <w:pPr>
        <w:rPr>
          <w:rFonts w:asciiTheme="minorHAnsi" w:hAnsiTheme="minorHAnsi" w:cstheme="minorHAnsi"/>
          <w:color w:val="auto"/>
        </w:rPr>
      </w:pPr>
      <w:r w:rsidRPr="009031BF">
        <w:rPr>
          <w:rFonts w:asciiTheme="minorHAnsi" w:hAnsiTheme="minorHAnsi" w:cstheme="minorHAnsi"/>
          <w:color w:val="auto"/>
        </w:rPr>
        <w:t>Performing the size calibration experiment describe</w:t>
      </w:r>
      <w:r w:rsidR="009A16D6" w:rsidRPr="009031BF">
        <w:rPr>
          <w:rFonts w:asciiTheme="minorHAnsi" w:hAnsiTheme="minorHAnsi" w:cstheme="minorHAnsi"/>
          <w:color w:val="auto"/>
        </w:rPr>
        <w:t xml:space="preserve">d in </w:t>
      </w:r>
      <w:r w:rsidR="00947C97">
        <w:rPr>
          <w:rFonts w:asciiTheme="minorHAnsi" w:hAnsiTheme="minorHAnsi" w:cstheme="minorHAnsi"/>
          <w:color w:val="auto"/>
        </w:rPr>
        <w:t>section</w:t>
      </w:r>
      <w:r w:rsidR="009A16D6" w:rsidRPr="009031BF">
        <w:rPr>
          <w:rFonts w:asciiTheme="minorHAnsi" w:hAnsiTheme="minorHAnsi" w:cstheme="minorHAnsi"/>
          <w:color w:val="auto"/>
        </w:rPr>
        <w:t xml:space="preserve"> </w:t>
      </w:r>
      <w:r w:rsidR="00D36A22" w:rsidRPr="009031BF">
        <w:rPr>
          <w:rFonts w:asciiTheme="minorHAnsi" w:hAnsiTheme="minorHAnsi" w:cstheme="minorHAnsi"/>
          <w:color w:val="auto"/>
        </w:rPr>
        <w:t>6</w:t>
      </w:r>
      <w:r w:rsidRPr="009031BF">
        <w:rPr>
          <w:rFonts w:asciiTheme="minorHAnsi" w:hAnsiTheme="minorHAnsi" w:cstheme="minorHAnsi"/>
          <w:color w:val="auto"/>
        </w:rPr>
        <w:t xml:space="preserve"> will </w:t>
      </w:r>
      <w:r w:rsidR="00D70AB3" w:rsidRPr="009031BF">
        <w:rPr>
          <w:rFonts w:asciiTheme="minorHAnsi" w:hAnsiTheme="minorHAnsi" w:cstheme="minorHAnsi"/>
          <w:color w:val="auto"/>
        </w:rPr>
        <w:t xml:space="preserve">allow the arbitrary liposome </w:t>
      </w:r>
      <w:r w:rsidR="00624B79" w:rsidRPr="009031BF">
        <w:rPr>
          <w:rFonts w:asciiTheme="minorHAnsi" w:hAnsiTheme="minorHAnsi" w:cstheme="minorHAnsi"/>
          <w:color w:val="auto"/>
        </w:rPr>
        <w:t>intensity values</w:t>
      </w:r>
      <w:r w:rsidR="00D70AB3" w:rsidRPr="009031BF">
        <w:rPr>
          <w:rFonts w:asciiTheme="minorHAnsi" w:hAnsiTheme="minorHAnsi" w:cstheme="minorHAnsi"/>
          <w:color w:val="auto"/>
        </w:rPr>
        <w:t xml:space="preserve"> to be transformed</w:t>
      </w:r>
      <w:r w:rsidR="00624B79" w:rsidRPr="009031BF">
        <w:rPr>
          <w:rFonts w:asciiTheme="minorHAnsi" w:hAnsiTheme="minorHAnsi" w:cstheme="minorHAnsi"/>
          <w:color w:val="auto"/>
        </w:rPr>
        <w:t xml:space="preserve"> </w:t>
      </w:r>
      <w:r w:rsidR="00D70AB3" w:rsidRPr="009031BF">
        <w:rPr>
          <w:rFonts w:asciiTheme="minorHAnsi" w:hAnsiTheme="minorHAnsi" w:cstheme="minorHAnsi"/>
          <w:color w:val="auto"/>
        </w:rPr>
        <w:t>to</w:t>
      </w:r>
      <w:r w:rsidR="00624B79" w:rsidRPr="009031BF">
        <w:rPr>
          <w:rFonts w:asciiTheme="minorHAnsi" w:hAnsiTheme="minorHAnsi" w:cstheme="minorHAnsi"/>
          <w:color w:val="auto"/>
        </w:rPr>
        <w:t xml:space="preserve"> physical diameter</w:t>
      </w:r>
      <w:r w:rsidR="00D70AB3" w:rsidRPr="009031BF">
        <w:rPr>
          <w:rFonts w:asciiTheme="minorHAnsi" w:hAnsiTheme="minorHAnsi" w:cstheme="minorHAnsi"/>
          <w:color w:val="auto"/>
        </w:rPr>
        <w:t>s</w:t>
      </w:r>
      <w:r w:rsidR="00624B79" w:rsidRPr="009031BF">
        <w:rPr>
          <w:rFonts w:asciiTheme="minorHAnsi" w:hAnsiTheme="minorHAnsi" w:cstheme="minorHAnsi"/>
          <w:color w:val="auto"/>
        </w:rPr>
        <w:t xml:space="preserve"> in nanometers</w:t>
      </w:r>
      <w:r w:rsidR="00D70AB3" w:rsidRPr="009031BF">
        <w:rPr>
          <w:rFonts w:asciiTheme="minorHAnsi" w:hAnsiTheme="minorHAnsi" w:cstheme="minorHAnsi"/>
          <w:color w:val="auto"/>
        </w:rPr>
        <w:t xml:space="preserve">. The method has been validated against </w:t>
      </w:r>
      <w:r w:rsidR="001F2E8B" w:rsidRPr="009031BF">
        <w:rPr>
          <w:rFonts w:asciiTheme="minorHAnsi" w:hAnsiTheme="minorHAnsi" w:cstheme="minorHAnsi"/>
          <w:color w:val="auto"/>
        </w:rPr>
        <w:t xml:space="preserve">other </w:t>
      </w:r>
      <w:r w:rsidR="00853A0D" w:rsidRPr="009031BF">
        <w:rPr>
          <w:rFonts w:asciiTheme="minorHAnsi" w:hAnsiTheme="minorHAnsi" w:cstheme="minorHAnsi"/>
          <w:color w:val="auto"/>
        </w:rPr>
        <w:t>imaging techniques</w:t>
      </w:r>
      <w:r w:rsidR="00D506C4" w:rsidRPr="009031BF">
        <w:rPr>
          <w:rFonts w:asciiTheme="minorHAnsi" w:hAnsiTheme="minorHAnsi" w:cstheme="minorHAnsi"/>
          <w:noProof/>
          <w:color w:val="auto"/>
          <w:vertAlign w:val="superscript"/>
        </w:rPr>
        <w:t>25</w:t>
      </w:r>
      <w:r w:rsidR="001D4B7B">
        <w:rPr>
          <w:rFonts w:asciiTheme="minorHAnsi" w:hAnsiTheme="minorHAnsi" w:cstheme="minorHAnsi"/>
          <w:color w:val="auto"/>
        </w:rPr>
        <w:t xml:space="preserve"> such as</w:t>
      </w:r>
      <w:r w:rsidR="00D36A22" w:rsidRPr="009031BF">
        <w:rPr>
          <w:rFonts w:asciiTheme="minorHAnsi" w:hAnsiTheme="minorHAnsi" w:cstheme="minorHAnsi"/>
          <w:color w:val="auto"/>
        </w:rPr>
        <w:t xml:space="preserve"> cryo</w:t>
      </w:r>
      <w:r w:rsidR="001D4B7B">
        <w:rPr>
          <w:rFonts w:asciiTheme="minorHAnsi" w:hAnsiTheme="minorHAnsi" w:cstheme="minorHAnsi"/>
          <w:color w:val="auto"/>
        </w:rPr>
        <w:t>genic</w:t>
      </w:r>
      <w:r w:rsidR="00D36A22" w:rsidRPr="009031BF">
        <w:rPr>
          <w:rFonts w:asciiTheme="minorHAnsi" w:hAnsiTheme="minorHAnsi" w:cstheme="minorHAnsi"/>
          <w:color w:val="auto"/>
        </w:rPr>
        <w:t xml:space="preserve"> </w:t>
      </w:r>
      <w:r w:rsidR="001D4B7B">
        <w:rPr>
          <w:rFonts w:asciiTheme="minorHAnsi" w:hAnsiTheme="minorHAnsi" w:cstheme="minorHAnsi"/>
          <w:color w:val="auto"/>
        </w:rPr>
        <w:t>electron microscopy,</w:t>
      </w:r>
      <w:r w:rsidR="00853A0D" w:rsidRPr="009031BF">
        <w:rPr>
          <w:rFonts w:asciiTheme="minorHAnsi" w:hAnsiTheme="minorHAnsi" w:cstheme="minorHAnsi"/>
          <w:color w:val="auto"/>
        </w:rPr>
        <w:t xml:space="preserve"> </w:t>
      </w:r>
      <w:r w:rsidR="001F2E8B" w:rsidRPr="009031BF">
        <w:rPr>
          <w:rFonts w:asciiTheme="minorHAnsi" w:hAnsiTheme="minorHAnsi" w:cstheme="minorHAnsi"/>
          <w:color w:val="auto"/>
        </w:rPr>
        <w:t xml:space="preserve">which has </w:t>
      </w:r>
      <w:r w:rsidR="00D36A22" w:rsidRPr="009031BF">
        <w:rPr>
          <w:rFonts w:asciiTheme="minorHAnsi" w:hAnsiTheme="minorHAnsi" w:cstheme="minorHAnsi"/>
          <w:color w:val="auto"/>
        </w:rPr>
        <w:t>an</w:t>
      </w:r>
      <w:r w:rsidR="00853A0D" w:rsidRPr="009031BF">
        <w:rPr>
          <w:rFonts w:asciiTheme="minorHAnsi" w:hAnsiTheme="minorHAnsi" w:cstheme="minorHAnsi"/>
          <w:color w:val="auto"/>
        </w:rPr>
        <w:t xml:space="preserve"> </w:t>
      </w:r>
      <w:r w:rsidR="00D36A22" w:rsidRPr="009031BF">
        <w:rPr>
          <w:rFonts w:asciiTheme="minorHAnsi" w:hAnsiTheme="minorHAnsi" w:cstheme="minorHAnsi"/>
          <w:color w:val="auto"/>
        </w:rPr>
        <w:t>ability</w:t>
      </w:r>
      <w:r w:rsidR="00853A0D" w:rsidRPr="009031BF">
        <w:rPr>
          <w:rFonts w:asciiTheme="minorHAnsi" w:hAnsiTheme="minorHAnsi" w:cstheme="minorHAnsi"/>
          <w:color w:val="auto"/>
        </w:rPr>
        <w:t xml:space="preserve"> to optically resolve the nanometer</w:t>
      </w:r>
      <w:r w:rsidR="008F00BA" w:rsidRPr="009031BF">
        <w:rPr>
          <w:rFonts w:asciiTheme="minorHAnsi" w:hAnsiTheme="minorHAnsi" w:cstheme="minorHAnsi"/>
          <w:color w:val="auto"/>
        </w:rPr>
        <w:t>-</w:t>
      </w:r>
      <w:r w:rsidR="00853A0D" w:rsidRPr="009031BF">
        <w:rPr>
          <w:rFonts w:asciiTheme="minorHAnsi" w:hAnsiTheme="minorHAnsi" w:cstheme="minorHAnsi"/>
          <w:color w:val="auto"/>
        </w:rPr>
        <w:t>sized liposomes</w:t>
      </w:r>
      <w:r w:rsidR="001F2E8B" w:rsidRPr="009031BF">
        <w:rPr>
          <w:rFonts w:asciiTheme="minorHAnsi" w:hAnsiTheme="minorHAnsi" w:cstheme="minorHAnsi"/>
          <w:color w:val="auto"/>
        </w:rPr>
        <w:t>,</w:t>
      </w:r>
      <w:r w:rsidR="00853A0D" w:rsidRPr="009031BF">
        <w:rPr>
          <w:rFonts w:asciiTheme="minorHAnsi" w:hAnsiTheme="minorHAnsi" w:cstheme="minorHAnsi"/>
          <w:color w:val="auto"/>
        </w:rPr>
        <w:t xml:space="preserve"> although </w:t>
      </w:r>
      <w:r w:rsidR="00D70AB3" w:rsidRPr="009031BF">
        <w:rPr>
          <w:rFonts w:asciiTheme="minorHAnsi" w:hAnsiTheme="minorHAnsi" w:cstheme="minorHAnsi"/>
          <w:color w:val="auto"/>
        </w:rPr>
        <w:t>with</w:t>
      </w:r>
      <w:r w:rsidR="00853A0D" w:rsidRPr="009031BF">
        <w:rPr>
          <w:rFonts w:asciiTheme="minorHAnsi" w:hAnsiTheme="minorHAnsi" w:cstheme="minorHAnsi"/>
          <w:color w:val="auto"/>
        </w:rPr>
        <w:t xml:space="preserve"> much</w:t>
      </w:r>
      <w:r w:rsidR="00D70AB3" w:rsidRPr="009031BF">
        <w:rPr>
          <w:rFonts w:asciiTheme="minorHAnsi" w:hAnsiTheme="minorHAnsi" w:cstheme="minorHAnsi"/>
          <w:color w:val="auto"/>
        </w:rPr>
        <w:t xml:space="preserve"> lower throughput</w:t>
      </w:r>
      <w:r w:rsidR="00853A0D" w:rsidRPr="009031BF">
        <w:rPr>
          <w:rFonts w:asciiTheme="minorHAnsi" w:hAnsiTheme="minorHAnsi" w:cstheme="minorHAnsi"/>
          <w:color w:val="auto"/>
        </w:rPr>
        <w:t>.</w:t>
      </w:r>
      <w:r w:rsidR="00D70AB3" w:rsidRPr="009031BF">
        <w:rPr>
          <w:rFonts w:asciiTheme="minorHAnsi" w:hAnsiTheme="minorHAnsi" w:cstheme="minorHAnsi"/>
          <w:color w:val="auto"/>
        </w:rPr>
        <w:t xml:space="preserve"> </w:t>
      </w:r>
      <w:r w:rsidR="002F025A" w:rsidRPr="009031BF">
        <w:rPr>
          <w:rFonts w:asciiTheme="minorHAnsi" w:hAnsiTheme="minorHAnsi" w:cstheme="minorHAnsi"/>
          <w:color w:val="auto"/>
        </w:rPr>
        <w:t>Imaging the control sample using the exact same microscope settings as used for the actual experiments</w:t>
      </w:r>
      <w:r w:rsidR="008F00BA" w:rsidRPr="009031BF">
        <w:rPr>
          <w:rFonts w:asciiTheme="minorHAnsi" w:hAnsiTheme="minorHAnsi" w:cstheme="minorHAnsi"/>
          <w:color w:val="auto"/>
        </w:rPr>
        <w:t>,</w:t>
      </w:r>
      <w:r w:rsidR="002F025A" w:rsidRPr="009031BF">
        <w:rPr>
          <w:rFonts w:asciiTheme="minorHAnsi" w:hAnsiTheme="minorHAnsi" w:cstheme="minorHAnsi"/>
          <w:color w:val="auto"/>
        </w:rPr>
        <w:t xml:space="preserve"> it is now possible to correlate the mean liposome intensity to the mean liposome diameter determined by DLS (</w:t>
      </w:r>
      <w:r w:rsidR="00846645" w:rsidRPr="00185393">
        <w:rPr>
          <w:rFonts w:asciiTheme="minorHAnsi" w:hAnsiTheme="minorHAnsi" w:cstheme="minorHAnsi"/>
          <w:b/>
          <w:bCs/>
          <w:color w:val="auto"/>
        </w:rPr>
        <w:t>Figure 4</w:t>
      </w:r>
      <w:r w:rsidR="002F025A" w:rsidRPr="00185393">
        <w:rPr>
          <w:rFonts w:asciiTheme="minorHAnsi" w:hAnsiTheme="minorHAnsi" w:cstheme="minorHAnsi"/>
          <w:b/>
          <w:bCs/>
          <w:color w:val="auto"/>
        </w:rPr>
        <w:t>A</w:t>
      </w:r>
      <w:r w:rsidR="002F025A" w:rsidRPr="009031BF">
        <w:rPr>
          <w:rFonts w:asciiTheme="minorHAnsi" w:hAnsiTheme="minorHAnsi" w:cstheme="minorHAnsi"/>
          <w:color w:val="auto"/>
        </w:rPr>
        <w:t xml:space="preserve">). </w:t>
      </w:r>
      <w:r w:rsidR="001D4B7B">
        <w:rPr>
          <w:rFonts w:asciiTheme="minorHAnsi" w:hAnsiTheme="minorHAnsi" w:cstheme="minorHAnsi"/>
          <w:color w:val="auto"/>
        </w:rPr>
        <w:t>The n</w:t>
      </w:r>
      <w:r w:rsidR="002F025A" w:rsidRPr="009031BF">
        <w:rPr>
          <w:rFonts w:asciiTheme="minorHAnsi" w:hAnsiTheme="minorHAnsi" w:cstheme="minorHAnsi"/>
          <w:color w:val="auto"/>
        </w:rPr>
        <w:t xml:space="preserve">ext step is to depict the liposome intensity distribution, which based on the physical constraints </w:t>
      </w:r>
      <w:r w:rsidR="00091647" w:rsidRPr="009031BF">
        <w:rPr>
          <w:rFonts w:asciiTheme="minorHAnsi" w:hAnsiTheme="minorHAnsi" w:cstheme="minorHAnsi"/>
          <w:color w:val="auto"/>
        </w:rPr>
        <w:t>against</w:t>
      </w:r>
      <w:r w:rsidR="002F025A" w:rsidRPr="009031BF">
        <w:rPr>
          <w:rFonts w:asciiTheme="minorHAnsi" w:hAnsiTheme="minorHAnsi" w:cstheme="minorHAnsi"/>
          <w:color w:val="auto"/>
        </w:rPr>
        <w:t xml:space="preserve"> creating</w:t>
      </w:r>
      <w:r w:rsidR="00091647" w:rsidRPr="009031BF">
        <w:rPr>
          <w:rFonts w:asciiTheme="minorHAnsi" w:hAnsiTheme="minorHAnsi" w:cstheme="minorHAnsi"/>
          <w:color w:val="auto"/>
        </w:rPr>
        <w:t xml:space="preserve"> extremely</w:t>
      </w:r>
      <w:r w:rsidR="002F025A" w:rsidRPr="009031BF">
        <w:rPr>
          <w:rFonts w:asciiTheme="minorHAnsi" w:hAnsiTheme="minorHAnsi" w:cstheme="minorHAnsi"/>
          <w:color w:val="auto"/>
        </w:rPr>
        <w:t xml:space="preserve"> small liposomes</w:t>
      </w:r>
      <w:r w:rsidR="001F2E8B" w:rsidRPr="009031BF">
        <w:rPr>
          <w:rFonts w:asciiTheme="minorHAnsi" w:hAnsiTheme="minorHAnsi" w:cstheme="minorHAnsi"/>
          <w:color w:val="auto"/>
        </w:rPr>
        <w:t>,</w:t>
      </w:r>
      <w:r w:rsidR="002F025A" w:rsidRPr="009031BF">
        <w:rPr>
          <w:rFonts w:asciiTheme="minorHAnsi" w:hAnsiTheme="minorHAnsi" w:cstheme="minorHAnsi"/>
          <w:color w:val="auto"/>
        </w:rPr>
        <w:t xml:space="preserve"> typically will display a log normal distribution (</w:t>
      </w:r>
      <w:r w:rsidR="00846645" w:rsidRPr="00185393">
        <w:rPr>
          <w:rFonts w:asciiTheme="minorHAnsi" w:hAnsiTheme="minorHAnsi" w:cstheme="minorHAnsi"/>
          <w:b/>
          <w:bCs/>
          <w:color w:val="auto"/>
        </w:rPr>
        <w:t>Figure 4</w:t>
      </w:r>
      <w:r w:rsidR="002F025A" w:rsidRPr="00185393">
        <w:rPr>
          <w:rFonts w:asciiTheme="minorHAnsi" w:hAnsiTheme="minorHAnsi" w:cstheme="minorHAnsi"/>
          <w:b/>
          <w:bCs/>
          <w:color w:val="auto"/>
        </w:rPr>
        <w:t>B</w:t>
      </w:r>
      <w:r w:rsidR="002F025A" w:rsidRPr="009031BF">
        <w:rPr>
          <w:rFonts w:asciiTheme="minorHAnsi" w:hAnsiTheme="minorHAnsi" w:cstheme="minorHAnsi"/>
          <w:color w:val="auto"/>
        </w:rPr>
        <w:t>). If</w:t>
      </w:r>
      <w:r w:rsidR="00091647" w:rsidRPr="009031BF">
        <w:rPr>
          <w:rFonts w:asciiTheme="minorHAnsi" w:hAnsiTheme="minorHAnsi" w:cstheme="minorHAnsi"/>
          <w:color w:val="auto"/>
        </w:rPr>
        <w:t xml:space="preserve"> the distribution is not well describe</w:t>
      </w:r>
      <w:r w:rsidR="009A16D6" w:rsidRPr="009031BF">
        <w:rPr>
          <w:rFonts w:asciiTheme="minorHAnsi" w:hAnsiTheme="minorHAnsi" w:cstheme="minorHAnsi"/>
          <w:color w:val="auto"/>
        </w:rPr>
        <w:t>d by a log normal distribution (</w:t>
      </w:r>
      <w:r w:rsidR="00091647" w:rsidRPr="009031BF">
        <w:rPr>
          <w:rFonts w:asciiTheme="minorHAnsi" w:hAnsiTheme="minorHAnsi" w:cstheme="minorHAnsi"/>
          <w:color w:val="auto"/>
        </w:rPr>
        <w:t xml:space="preserve">most often </w:t>
      </w:r>
      <w:r w:rsidR="009A16D6" w:rsidRPr="009031BF">
        <w:rPr>
          <w:rFonts w:asciiTheme="minorHAnsi" w:hAnsiTheme="minorHAnsi" w:cstheme="minorHAnsi"/>
          <w:color w:val="auto"/>
        </w:rPr>
        <w:t xml:space="preserve">due to missing liposomes with </w:t>
      </w:r>
      <w:r w:rsidR="005C35A5" w:rsidRPr="009031BF">
        <w:rPr>
          <w:rFonts w:asciiTheme="minorHAnsi" w:hAnsiTheme="minorHAnsi" w:cstheme="minorHAnsi"/>
          <w:color w:val="auto"/>
        </w:rPr>
        <w:t>low</w:t>
      </w:r>
      <w:r w:rsidR="009A16D6" w:rsidRPr="009031BF">
        <w:rPr>
          <w:rFonts w:asciiTheme="minorHAnsi" w:hAnsiTheme="minorHAnsi" w:cstheme="minorHAnsi"/>
          <w:color w:val="auto"/>
        </w:rPr>
        <w:t xml:space="preserve"> intensity values)</w:t>
      </w:r>
      <w:r w:rsidR="00091647" w:rsidRPr="009031BF">
        <w:rPr>
          <w:rFonts w:asciiTheme="minorHAnsi" w:hAnsiTheme="minorHAnsi" w:cstheme="minorHAnsi"/>
          <w:color w:val="auto"/>
        </w:rPr>
        <w:t xml:space="preserve"> it means that a part of the liposome population </w:t>
      </w:r>
      <w:r w:rsidR="001D4B7B">
        <w:rPr>
          <w:rFonts w:asciiTheme="minorHAnsi" w:hAnsiTheme="minorHAnsi" w:cstheme="minorHAnsi"/>
          <w:color w:val="auto"/>
        </w:rPr>
        <w:t>was</w:t>
      </w:r>
      <w:r w:rsidR="001D4B7B" w:rsidRPr="009031BF">
        <w:rPr>
          <w:rFonts w:asciiTheme="minorHAnsi" w:hAnsiTheme="minorHAnsi" w:cstheme="minorHAnsi"/>
          <w:color w:val="auto"/>
        </w:rPr>
        <w:t xml:space="preserve"> </w:t>
      </w:r>
      <w:r w:rsidR="00091647" w:rsidRPr="009031BF">
        <w:rPr>
          <w:rFonts w:asciiTheme="minorHAnsi" w:hAnsiTheme="minorHAnsi" w:cstheme="minorHAnsi"/>
          <w:color w:val="auto"/>
        </w:rPr>
        <w:t>exc</w:t>
      </w:r>
      <w:r w:rsidR="001236AA" w:rsidRPr="009031BF">
        <w:rPr>
          <w:rFonts w:asciiTheme="minorHAnsi" w:hAnsiTheme="minorHAnsi" w:cstheme="minorHAnsi"/>
          <w:color w:val="auto"/>
        </w:rPr>
        <w:t>l</w:t>
      </w:r>
      <w:r w:rsidR="00091647" w:rsidRPr="009031BF">
        <w:rPr>
          <w:rFonts w:asciiTheme="minorHAnsi" w:hAnsiTheme="minorHAnsi" w:cstheme="minorHAnsi"/>
          <w:color w:val="auto"/>
        </w:rPr>
        <w:t xml:space="preserve">uded either due to low microscope detection sensitivity or </w:t>
      </w:r>
      <w:r w:rsidR="001D4B7B">
        <w:rPr>
          <w:rFonts w:asciiTheme="minorHAnsi" w:hAnsiTheme="minorHAnsi" w:cstheme="minorHAnsi"/>
          <w:color w:val="auto"/>
        </w:rPr>
        <w:t>overly</w:t>
      </w:r>
      <w:r w:rsidR="001D4B7B" w:rsidRPr="009031BF">
        <w:rPr>
          <w:rFonts w:asciiTheme="minorHAnsi" w:hAnsiTheme="minorHAnsi" w:cstheme="minorHAnsi"/>
          <w:color w:val="auto"/>
        </w:rPr>
        <w:t xml:space="preserve"> </w:t>
      </w:r>
      <w:r w:rsidR="00091647" w:rsidRPr="009031BF">
        <w:rPr>
          <w:rFonts w:asciiTheme="minorHAnsi" w:hAnsiTheme="minorHAnsi" w:cstheme="minorHAnsi"/>
          <w:color w:val="auto"/>
        </w:rPr>
        <w:t xml:space="preserve">strict parameters during data </w:t>
      </w:r>
      <w:r w:rsidR="000F7C70">
        <w:rPr>
          <w:rFonts w:asciiTheme="minorHAnsi" w:hAnsiTheme="minorHAnsi" w:cstheme="minorHAnsi"/>
          <w:color w:val="auto"/>
        </w:rPr>
        <w:t>analysis</w:t>
      </w:r>
      <w:r w:rsidR="000F7C70" w:rsidRPr="009031BF">
        <w:rPr>
          <w:rFonts w:asciiTheme="minorHAnsi" w:hAnsiTheme="minorHAnsi" w:cstheme="minorHAnsi"/>
          <w:color w:val="auto"/>
        </w:rPr>
        <w:t xml:space="preserve"> </w:t>
      </w:r>
      <w:r w:rsidR="001236AA" w:rsidRPr="009031BF">
        <w:rPr>
          <w:rFonts w:asciiTheme="minorHAnsi" w:hAnsiTheme="minorHAnsi" w:cstheme="minorHAnsi"/>
          <w:color w:val="auto"/>
        </w:rPr>
        <w:t>(</w:t>
      </w:r>
      <w:r w:rsidR="00846645" w:rsidRPr="00185393">
        <w:rPr>
          <w:rFonts w:asciiTheme="minorHAnsi" w:hAnsiTheme="minorHAnsi" w:cstheme="minorHAnsi"/>
          <w:b/>
          <w:bCs/>
          <w:color w:val="auto"/>
        </w:rPr>
        <w:t>Figure 4</w:t>
      </w:r>
      <w:r w:rsidR="001236AA" w:rsidRPr="00185393">
        <w:rPr>
          <w:rFonts w:asciiTheme="minorHAnsi" w:hAnsiTheme="minorHAnsi" w:cstheme="minorHAnsi"/>
          <w:b/>
          <w:bCs/>
          <w:color w:val="auto"/>
        </w:rPr>
        <w:t>C</w:t>
      </w:r>
      <w:r w:rsidR="001236AA" w:rsidRPr="009031BF">
        <w:rPr>
          <w:rFonts w:asciiTheme="minorHAnsi" w:hAnsiTheme="minorHAnsi" w:cstheme="minorHAnsi"/>
          <w:color w:val="auto"/>
        </w:rPr>
        <w:t>)</w:t>
      </w:r>
      <w:r w:rsidR="00091647" w:rsidRPr="009031BF">
        <w:rPr>
          <w:rFonts w:asciiTheme="minorHAnsi" w:hAnsiTheme="minorHAnsi" w:cstheme="minorHAnsi"/>
          <w:color w:val="auto"/>
        </w:rPr>
        <w:t xml:space="preserve">. It is important to catch and address these issues to ensure unbiased data interpretation. </w:t>
      </w:r>
      <w:r w:rsidR="001236AA" w:rsidRPr="009031BF">
        <w:rPr>
          <w:rFonts w:asciiTheme="minorHAnsi" w:hAnsiTheme="minorHAnsi" w:cstheme="minorHAnsi"/>
          <w:color w:val="auto"/>
        </w:rPr>
        <w:t>Next</w:t>
      </w:r>
      <w:r w:rsidR="000F7C70">
        <w:rPr>
          <w:rFonts w:asciiTheme="minorHAnsi" w:hAnsiTheme="minorHAnsi" w:cstheme="minorHAnsi"/>
          <w:color w:val="auto"/>
        </w:rPr>
        <w:t>,</w:t>
      </w:r>
      <w:r w:rsidR="001236AA" w:rsidRPr="009031BF">
        <w:rPr>
          <w:rFonts w:asciiTheme="minorHAnsi" w:hAnsiTheme="minorHAnsi" w:cstheme="minorHAnsi"/>
          <w:color w:val="auto"/>
        </w:rPr>
        <w:t xml:space="preserve"> the intensity values for each individual liposome in </w:t>
      </w:r>
      <w:r w:rsidR="00A67877" w:rsidRPr="00185393">
        <w:rPr>
          <w:rFonts w:asciiTheme="minorHAnsi" w:hAnsiTheme="minorHAnsi" w:cstheme="minorHAnsi"/>
          <w:b/>
          <w:bCs/>
          <w:color w:val="auto"/>
        </w:rPr>
        <w:t xml:space="preserve">Figure </w:t>
      </w:r>
      <w:r w:rsidR="005C35A5" w:rsidRPr="00185393">
        <w:rPr>
          <w:rFonts w:asciiTheme="minorHAnsi" w:hAnsiTheme="minorHAnsi" w:cstheme="minorHAnsi"/>
          <w:b/>
          <w:bCs/>
          <w:color w:val="auto"/>
        </w:rPr>
        <w:t>4</w:t>
      </w:r>
      <w:r w:rsidR="001236AA" w:rsidRPr="00185393">
        <w:rPr>
          <w:rFonts w:asciiTheme="minorHAnsi" w:hAnsiTheme="minorHAnsi" w:cstheme="minorHAnsi"/>
          <w:b/>
          <w:bCs/>
          <w:color w:val="auto"/>
        </w:rPr>
        <w:t>B</w:t>
      </w:r>
      <w:r w:rsidR="001236AA" w:rsidRPr="009031BF">
        <w:rPr>
          <w:rFonts w:asciiTheme="minorHAnsi" w:hAnsiTheme="minorHAnsi" w:cstheme="minorHAnsi"/>
          <w:color w:val="auto"/>
        </w:rPr>
        <w:t xml:space="preserve"> can be converted to actual diameters using the correction factor determined in </w:t>
      </w:r>
      <w:r w:rsidR="00A67877" w:rsidRPr="00185393">
        <w:rPr>
          <w:rFonts w:asciiTheme="minorHAnsi" w:hAnsiTheme="minorHAnsi" w:cstheme="minorHAnsi"/>
          <w:b/>
          <w:bCs/>
          <w:color w:val="auto"/>
        </w:rPr>
        <w:t xml:space="preserve">Figure </w:t>
      </w:r>
      <w:r w:rsidR="005C35A5" w:rsidRPr="00185393">
        <w:rPr>
          <w:rFonts w:asciiTheme="minorHAnsi" w:hAnsiTheme="minorHAnsi" w:cstheme="minorHAnsi"/>
          <w:b/>
          <w:bCs/>
          <w:color w:val="auto"/>
        </w:rPr>
        <w:t>4A</w:t>
      </w:r>
      <w:r w:rsidR="001236AA" w:rsidRPr="009031BF">
        <w:rPr>
          <w:rFonts w:asciiTheme="minorHAnsi" w:hAnsiTheme="minorHAnsi" w:cstheme="minorHAnsi"/>
          <w:color w:val="auto"/>
        </w:rPr>
        <w:t xml:space="preserve"> (</w:t>
      </w:r>
      <w:r w:rsidR="00846645" w:rsidRPr="00185393">
        <w:rPr>
          <w:rFonts w:asciiTheme="minorHAnsi" w:hAnsiTheme="minorHAnsi" w:cstheme="minorHAnsi"/>
          <w:b/>
          <w:bCs/>
          <w:color w:val="auto"/>
        </w:rPr>
        <w:t>Figure 4</w:t>
      </w:r>
      <w:r w:rsidR="001236AA" w:rsidRPr="00185393">
        <w:rPr>
          <w:rFonts w:asciiTheme="minorHAnsi" w:hAnsiTheme="minorHAnsi" w:cstheme="minorHAnsi"/>
          <w:b/>
          <w:bCs/>
          <w:color w:val="auto"/>
        </w:rPr>
        <w:t>D</w:t>
      </w:r>
      <w:r w:rsidR="001236AA" w:rsidRPr="009031BF">
        <w:rPr>
          <w:rFonts w:asciiTheme="minorHAnsi" w:hAnsiTheme="minorHAnsi" w:cstheme="minorHAnsi"/>
          <w:color w:val="auto"/>
        </w:rPr>
        <w:t xml:space="preserve">). </w:t>
      </w:r>
      <w:r w:rsidR="00C17494" w:rsidRPr="009031BF">
        <w:rPr>
          <w:rFonts w:asciiTheme="minorHAnsi" w:hAnsiTheme="minorHAnsi" w:cstheme="minorHAnsi"/>
          <w:color w:val="auto"/>
        </w:rPr>
        <w:t>After determining the size of each liposome</w:t>
      </w:r>
      <w:r w:rsidR="001F2E8B" w:rsidRPr="009031BF">
        <w:rPr>
          <w:rFonts w:asciiTheme="minorHAnsi" w:hAnsiTheme="minorHAnsi" w:cstheme="minorHAnsi"/>
          <w:color w:val="auto"/>
        </w:rPr>
        <w:t>,</w:t>
      </w:r>
      <w:r w:rsidR="00C17494" w:rsidRPr="009031BF">
        <w:rPr>
          <w:rFonts w:asciiTheme="minorHAnsi" w:hAnsiTheme="minorHAnsi" w:cstheme="minorHAnsi"/>
          <w:color w:val="auto"/>
        </w:rPr>
        <w:t xml:space="preserve"> the DI as a function of diameter can now be investigated by plotting the intensity ratio versus diameter for each individual liposome (</w:t>
      </w:r>
      <w:r w:rsidR="00846645" w:rsidRPr="00185393">
        <w:rPr>
          <w:rFonts w:asciiTheme="minorHAnsi" w:hAnsiTheme="minorHAnsi" w:cstheme="minorHAnsi"/>
          <w:b/>
          <w:bCs/>
          <w:color w:val="auto"/>
        </w:rPr>
        <w:t>Figure 4</w:t>
      </w:r>
      <w:r w:rsidR="00C17494" w:rsidRPr="00185393">
        <w:rPr>
          <w:rFonts w:asciiTheme="minorHAnsi" w:hAnsiTheme="minorHAnsi" w:cstheme="minorHAnsi"/>
          <w:b/>
          <w:bCs/>
          <w:color w:val="auto"/>
        </w:rPr>
        <w:t>E</w:t>
      </w:r>
      <w:r w:rsidR="00C17494" w:rsidRPr="009031BF">
        <w:rPr>
          <w:rFonts w:asciiTheme="minorHAnsi" w:hAnsiTheme="minorHAnsi" w:cstheme="minorHAnsi"/>
          <w:color w:val="auto"/>
        </w:rPr>
        <w:t xml:space="preserve">). This funnel-like data structure </w:t>
      </w:r>
      <w:r w:rsidR="00485B92" w:rsidRPr="009031BF">
        <w:rPr>
          <w:rFonts w:asciiTheme="minorHAnsi" w:hAnsiTheme="minorHAnsi" w:cstheme="minorHAnsi"/>
          <w:color w:val="auto"/>
        </w:rPr>
        <w:t>corroborates</w:t>
      </w:r>
      <w:r w:rsidR="00DC429B" w:rsidRPr="009031BF">
        <w:rPr>
          <w:rFonts w:asciiTheme="minorHAnsi" w:hAnsiTheme="minorHAnsi" w:cstheme="minorHAnsi"/>
          <w:color w:val="auto"/>
        </w:rPr>
        <w:t xml:space="preserve"> earlier findings that the DI value increases when the liposome size decreases</w:t>
      </w:r>
      <w:r w:rsidR="00485B92" w:rsidRPr="009031BF">
        <w:rPr>
          <w:rFonts w:asciiTheme="minorHAnsi" w:hAnsiTheme="minorHAnsi" w:cstheme="minorHAnsi"/>
          <w:noProof/>
          <w:color w:val="auto"/>
          <w:vertAlign w:val="superscript"/>
        </w:rPr>
        <w:t>6</w:t>
      </w:r>
      <w:r w:rsidR="00DC429B" w:rsidRPr="009031BF">
        <w:rPr>
          <w:rFonts w:asciiTheme="minorHAnsi" w:hAnsiTheme="minorHAnsi" w:cstheme="minorHAnsi"/>
          <w:color w:val="auto"/>
        </w:rPr>
        <w:t>. Importantly</w:t>
      </w:r>
      <w:r w:rsidR="009A16D6" w:rsidRPr="009031BF">
        <w:rPr>
          <w:rFonts w:asciiTheme="minorHAnsi" w:hAnsiTheme="minorHAnsi" w:cstheme="minorHAnsi"/>
          <w:color w:val="auto"/>
        </w:rPr>
        <w:t>,</w:t>
      </w:r>
      <w:r w:rsidR="00DC429B" w:rsidRPr="009031BF">
        <w:rPr>
          <w:rFonts w:asciiTheme="minorHAnsi" w:hAnsiTheme="minorHAnsi" w:cstheme="minorHAnsi"/>
          <w:color w:val="auto"/>
        </w:rPr>
        <w:t xml:space="preserve"> the symmetrical increase in the spread of intensity ratios around a mean value suggest</w:t>
      </w:r>
      <w:r w:rsidR="00076E42" w:rsidRPr="009031BF">
        <w:rPr>
          <w:rFonts w:asciiTheme="minorHAnsi" w:hAnsiTheme="minorHAnsi" w:cstheme="minorHAnsi"/>
          <w:color w:val="auto"/>
        </w:rPr>
        <w:t>s</w:t>
      </w:r>
      <w:r w:rsidR="00DC429B" w:rsidRPr="009031BF">
        <w:rPr>
          <w:rFonts w:asciiTheme="minorHAnsi" w:hAnsiTheme="minorHAnsi" w:cstheme="minorHAnsi"/>
          <w:color w:val="auto"/>
        </w:rPr>
        <w:t xml:space="preserve"> that there is no systematic </w:t>
      </w:r>
      <w:r w:rsidR="00C56BF8" w:rsidRPr="009031BF">
        <w:rPr>
          <w:rFonts w:asciiTheme="minorHAnsi" w:hAnsiTheme="minorHAnsi" w:cstheme="minorHAnsi"/>
          <w:color w:val="auto"/>
        </w:rPr>
        <w:t>size</w:t>
      </w:r>
      <w:r w:rsidR="00076E42" w:rsidRPr="009031BF">
        <w:rPr>
          <w:rFonts w:asciiTheme="minorHAnsi" w:hAnsiTheme="minorHAnsi" w:cstheme="minorHAnsi"/>
          <w:color w:val="auto"/>
        </w:rPr>
        <w:t>-</w:t>
      </w:r>
      <w:r w:rsidR="00C56BF8" w:rsidRPr="009031BF">
        <w:rPr>
          <w:rFonts w:asciiTheme="minorHAnsi" w:hAnsiTheme="minorHAnsi" w:cstheme="minorHAnsi"/>
          <w:color w:val="auto"/>
        </w:rPr>
        <w:t xml:space="preserve">dependent </w:t>
      </w:r>
      <w:r w:rsidR="00DC429B" w:rsidRPr="009031BF">
        <w:rPr>
          <w:rFonts w:asciiTheme="minorHAnsi" w:hAnsiTheme="minorHAnsi" w:cstheme="minorHAnsi"/>
          <w:color w:val="auto"/>
        </w:rPr>
        <w:t xml:space="preserve">variation in the average composition of liposomes. </w:t>
      </w:r>
    </w:p>
    <w:p w14:paraId="1D6FF6A3" w14:textId="77777777" w:rsidR="004A71E4" w:rsidRPr="009031BF" w:rsidRDefault="004A71E4" w:rsidP="001B1519">
      <w:pPr>
        <w:rPr>
          <w:rFonts w:asciiTheme="minorHAnsi" w:hAnsiTheme="minorHAnsi" w:cstheme="minorHAnsi"/>
          <w:color w:val="auto"/>
        </w:rPr>
      </w:pPr>
    </w:p>
    <w:p w14:paraId="6B559DA2" w14:textId="2817762E" w:rsidR="00B32616" w:rsidRPr="009031BF" w:rsidRDefault="00B32616" w:rsidP="001B1519">
      <w:pPr>
        <w:rPr>
          <w:rFonts w:asciiTheme="minorHAnsi" w:hAnsiTheme="minorHAnsi" w:cstheme="minorHAnsi"/>
          <w:bCs/>
          <w:color w:val="auto"/>
        </w:rPr>
      </w:pPr>
      <w:r w:rsidRPr="009031BF">
        <w:rPr>
          <w:rFonts w:asciiTheme="minorHAnsi" w:hAnsiTheme="minorHAnsi" w:cstheme="minorHAnsi"/>
          <w:b/>
          <w:color w:val="auto"/>
        </w:rPr>
        <w:t xml:space="preserve">FIGURE </w:t>
      </w:r>
      <w:r w:rsidR="0013621E" w:rsidRPr="009031BF">
        <w:rPr>
          <w:rFonts w:asciiTheme="minorHAnsi" w:hAnsiTheme="minorHAnsi" w:cstheme="minorHAnsi"/>
          <w:b/>
          <w:color w:val="auto"/>
        </w:rPr>
        <w:t xml:space="preserve">AND TABLE </w:t>
      </w:r>
      <w:r w:rsidRPr="009031BF">
        <w:rPr>
          <w:rFonts w:asciiTheme="minorHAnsi" w:hAnsiTheme="minorHAnsi" w:cstheme="minorHAnsi"/>
          <w:b/>
          <w:color w:val="auto"/>
        </w:rPr>
        <w:t>LEGENDS:</w:t>
      </w:r>
      <w:r w:rsidRPr="009031BF">
        <w:rPr>
          <w:rFonts w:asciiTheme="minorHAnsi" w:hAnsiTheme="minorHAnsi" w:cstheme="minorHAnsi"/>
          <w:color w:val="auto"/>
        </w:rPr>
        <w:t xml:space="preserve"> </w:t>
      </w:r>
    </w:p>
    <w:p w14:paraId="1D2587C5" w14:textId="1ABBFAC4" w:rsidR="00EB0202" w:rsidRPr="009031BF" w:rsidRDefault="00846645" w:rsidP="00727A1B">
      <w:pPr>
        <w:rPr>
          <w:rFonts w:asciiTheme="minorHAnsi" w:hAnsiTheme="minorHAnsi" w:cstheme="minorHAnsi"/>
          <w:color w:val="auto"/>
        </w:rPr>
      </w:pPr>
      <w:r w:rsidRPr="009031BF">
        <w:rPr>
          <w:rFonts w:asciiTheme="minorHAnsi" w:hAnsiTheme="minorHAnsi" w:cstheme="minorHAnsi"/>
          <w:b/>
          <w:color w:val="auto"/>
        </w:rPr>
        <w:t>Figure 1</w:t>
      </w:r>
      <w:r w:rsidR="00EB0202" w:rsidRPr="009031BF">
        <w:rPr>
          <w:rFonts w:asciiTheme="minorHAnsi" w:hAnsiTheme="minorHAnsi" w:cstheme="minorHAnsi"/>
          <w:b/>
          <w:color w:val="auto"/>
        </w:rPr>
        <w:t xml:space="preserve">: </w:t>
      </w:r>
      <w:r w:rsidR="007778E5" w:rsidRPr="009031BF">
        <w:rPr>
          <w:rFonts w:asciiTheme="minorHAnsi" w:hAnsiTheme="minorHAnsi" w:cstheme="minorHAnsi"/>
          <w:b/>
          <w:color w:val="auto"/>
        </w:rPr>
        <w:t>T</w:t>
      </w:r>
      <w:r w:rsidR="006A2B6E" w:rsidRPr="009031BF">
        <w:rPr>
          <w:rFonts w:asciiTheme="minorHAnsi" w:hAnsiTheme="minorHAnsi" w:cstheme="minorHAnsi"/>
          <w:b/>
          <w:color w:val="auto"/>
        </w:rPr>
        <w:t xml:space="preserve">he </w:t>
      </w:r>
      <w:r w:rsidR="000F7C70" w:rsidRPr="009031BF">
        <w:rPr>
          <w:rFonts w:asciiTheme="minorHAnsi" w:hAnsiTheme="minorHAnsi" w:cstheme="minorHAnsi"/>
          <w:b/>
          <w:color w:val="auto"/>
        </w:rPr>
        <w:t>single liposome assay</w:t>
      </w:r>
      <w:r w:rsidR="005616A5" w:rsidRPr="009031BF">
        <w:rPr>
          <w:rFonts w:asciiTheme="minorHAnsi" w:hAnsiTheme="minorHAnsi" w:cstheme="minorHAnsi"/>
          <w:b/>
          <w:color w:val="auto"/>
        </w:rPr>
        <w:t>.</w:t>
      </w:r>
      <w:r w:rsidR="005616A5" w:rsidRPr="009031BF">
        <w:rPr>
          <w:rFonts w:asciiTheme="minorHAnsi" w:hAnsiTheme="minorHAnsi" w:cstheme="minorHAnsi"/>
          <w:color w:val="auto"/>
        </w:rPr>
        <w:t xml:space="preserve"> </w:t>
      </w:r>
      <w:r w:rsidR="00A67877">
        <w:rPr>
          <w:rFonts w:asciiTheme="minorHAnsi" w:hAnsiTheme="minorHAnsi" w:cstheme="minorHAnsi"/>
          <w:color w:val="auto"/>
        </w:rPr>
        <w:t>(</w:t>
      </w:r>
      <w:r w:rsidR="005616A5" w:rsidRPr="00185393">
        <w:rPr>
          <w:rFonts w:asciiTheme="minorHAnsi" w:hAnsiTheme="minorHAnsi" w:cstheme="minorHAnsi"/>
          <w:b/>
          <w:bCs/>
          <w:color w:val="auto"/>
        </w:rPr>
        <w:t>A</w:t>
      </w:r>
      <w:r w:rsidR="007778E5" w:rsidRPr="009031BF">
        <w:rPr>
          <w:rFonts w:asciiTheme="minorHAnsi" w:hAnsiTheme="minorHAnsi" w:cstheme="minorHAnsi"/>
          <w:color w:val="auto"/>
        </w:rPr>
        <w:t>)</w:t>
      </w:r>
      <w:r w:rsidR="005616A5" w:rsidRPr="009031BF">
        <w:rPr>
          <w:rFonts w:asciiTheme="minorHAnsi" w:hAnsiTheme="minorHAnsi" w:cstheme="minorHAnsi"/>
          <w:color w:val="auto"/>
        </w:rPr>
        <w:t xml:space="preserve"> Liposomes are formulated with an equimolar content of the fluorescently labeled lipids DOPE-Atto488 and DOPE-Atto655 and immobilized on a BSA surface using a biotin/streptavidin link</w:t>
      </w:r>
      <w:r w:rsidR="007778E5" w:rsidRPr="009031BF">
        <w:rPr>
          <w:rFonts w:asciiTheme="minorHAnsi" w:hAnsiTheme="minorHAnsi" w:cstheme="minorHAnsi"/>
          <w:color w:val="auto"/>
        </w:rPr>
        <w:t>age</w:t>
      </w:r>
      <w:r w:rsidR="005616A5" w:rsidRPr="009031BF">
        <w:rPr>
          <w:rFonts w:asciiTheme="minorHAnsi" w:hAnsiTheme="minorHAnsi" w:cstheme="minorHAnsi"/>
          <w:color w:val="auto"/>
        </w:rPr>
        <w:t xml:space="preserve">. </w:t>
      </w:r>
      <w:r w:rsidR="00A67877">
        <w:rPr>
          <w:rFonts w:asciiTheme="minorHAnsi" w:hAnsiTheme="minorHAnsi" w:cstheme="minorHAnsi"/>
          <w:color w:val="auto"/>
        </w:rPr>
        <w:t>(</w:t>
      </w:r>
      <w:r w:rsidR="005616A5" w:rsidRPr="00185393">
        <w:rPr>
          <w:rFonts w:asciiTheme="minorHAnsi" w:hAnsiTheme="minorHAnsi" w:cstheme="minorHAnsi"/>
          <w:b/>
          <w:bCs/>
          <w:color w:val="auto"/>
        </w:rPr>
        <w:t>B</w:t>
      </w:r>
      <w:r w:rsidR="007778E5" w:rsidRPr="009031BF">
        <w:rPr>
          <w:rFonts w:asciiTheme="minorHAnsi" w:hAnsiTheme="minorHAnsi" w:cstheme="minorHAnsi"/>
          <w:color w:val="auto"/>
        </w:rPr>
        <w:t>)</w:t>
      </w:r>
      <w:r w:rsidR="005616A5" w:rsidRPr="009031BF">
        <w:rPr>
          <w:rFonts w:asciiTheme="minorHAnsi" w:hAnsiTheme="minorHAnsi" w:cstheme="minorHAnsi"/>
          <w:color w:val="auto"/>
        </w:rPr>
        <w:t xml:space="preserve"> The immobilized liposomes are imaged using </w:t>
      </w:r>
      <w:r w:rsidR="000F7C70">
        <w:rPr>
          <w:rFonts w:asciiTheme="minorHAnsi" w:hAnsiTheme="minorHAnsi" w:cstheme="minorHAnsi"/>
          <w:color w:val="auto"/>
        </w:rPr>
        <w:t xml:space="preserve">a </w:t>
      </w:r>
      <w:r w:rsidR="005616A5" w:rsidRPr="009031BF">
        <w:rPr>
          <w:rFonts w:asciiTheme="minorHAnsi" w:hAnsiTheme="minorHAnsi" w:cstheme="minorHAnsi"/>
          <w:color w:val="auto"/>
        </w:rPr>
        <w:t xml:space="preserve">confocal </w:t>
      </w:r>
      <w:r w:rsidR="003A1B5E">
        <w:rPr>
          <w:rFonts w:asciiTheme="minorHAnsi" w:hAnsiTheme="minorHAnsi" w:cstheme="minorHAnsi"/>
          <w:color w:val="auto"/>
        </w:rPr>
        <w:t>microscope</w:t>
      </w:r>
      <w:r w:rsidR="005616A5" w:rsidRPr="009031BF">
        <w:rPr>
          <w:rFonts w:asciiTheme="minorHAnsi" w:hAnsiTheme="minorHAnsi" w:cstheme="minorHAnsi"/>
          <w:color w:val="auto"/>
        </w:rPr>
        <w:t xml:space="preserve">, allowing for </w:t>
      </w:r>
      <w:r w:rsidR="007778E5" w:rsidRPr="009031BF">
        <w:rPr>
          <w:rFonts w:asciiTheme="minorHAnsi" w:hAnsiTheme="minorHAnsi" w:cstheme="minorHAnsi"/>
          <w:color w:val="auto"/>
        </w:rPr>
        <w:t>detection of</w:t>
      </w:r>
      <w:r w:rsidR="005616A5" w:rsidRPr="009031BF">
        <w:rPr>
          <w:rFonts w:asciiTheme="minorHAnsi" w:hAnsiTheme="minorHAnsi" w:cstheme="minorHAnsi"/>
          <w:color w:val="auto"/>
        </w:rPr>
        <w:t xml:space="preserve"> the fluorescence </w:t>
      </w:r>
      <w:r w:rsidR="001F5712" w:rsidRPr="009031BF">
        <w:rPr>
          <w:rFonts w:asciiTheme="minorHAnsi" w:hAnsiTheme="minorHAnsi" w:cstheme="minorHAnsi"/>
          <w:color w:val="auto"/>
        </w:rPr>
        <w:t>intensities</w:t>
      </w:r>
      <w:r w:rsidR="005616A5" w:rsidRPr="009031BF">
        <w:rPr>
          <w:rFonts w:asciiTheme="minorHAnsi" w:hAnsiTheme="minorHAnsi" w:cstheme="minorHAnsi"/>
          <w:color w:val="auto"/>
        </w:rPr>
        <w:t xml:space="preserve"> from the single </w:t>
      </w:r>
      <w:r w:rsidR="005616A5" w:rsidRPr="009031BF">
        <w:rPr>
          <w:rFonts w:asciiTheme="minorHAnsi" w:hAnsiTheme="minorHAnsi" w:cstheme="minorHAnsi"/>
          <w:color w:val="auto"/>
        </w:rPr>
        <w:lastRenderedPageBreak/>
        <w:t>liposomes.</w:t>
      </w:r>
      <w:r w:rsidR="002F290F" w:rsidRPr="009031BF">
        <w:rPr>
          <w:rFonts w:asciiTheme="minorHAnsi" w:hAnsiTheme="minorHAnsi" w:cstheme="minorHAnsi"/>
          <w:color w:val="auto"/>
        </w:rPr>
        <w:t xml:space="preserve"> Scale bars </w:t>
      </w:r>
      <w:r w:rsidR="00A67877">
        <w:rPr>
          <w:rFonts w:asciiTheme="minorHAnsi" w:hAnsiTheme="minorHAnsi" w:cstheme="minorHAnsi"/>
          <w:color w:val="auto"/>
        </w:rPr>
        <w:t xml:space="preserve">= </w:t>
      </w:r>
      <w:r w:rsidR="002F290F" w:rsidRPr="009031BF">
        <w:rPr>
          <w:rFonts w:asciiTheme="minorHAnsi" w:hAnsiTheme="minorHAnsi" w:cstheme="minorHAnsi"/>
          <w:color w:val="auto"/>
        </w:rPr>
        <w:t>8 µm.</w:t>
      </w:r>
      <w:r w:rsidR="009031BF">
        <w:rPr>
          <w:rFonts w:asciiTheme="minorHAnsi" w:hAnsiTheme="minorHAnsi" w:cstheme="minorHAnsi"/>
          <w:color w:val="auto"/>
        </w:rPr>
        <w:t xml:space="preserve"> </w:t>
      </w:r>
      <w:r w:rsidR="00A67877">
        <w:rPr>
          <w:rFonts w:asciiTheme="minorHAnsi" w:hAnsiTheme="minorHAnsi" w:cstheme="minorHAnsi"/>
          <w:color w:val="auto"/>
        </w:rPr>
        <w:t>(</w:t>
      </w:r>
      <w:r w:rsidR="005616A5" w:rsidRPr="00185393">
        <w:rPr>
          <w:rFonts w:asciiTheme="minorHAnsi" w:hAnsiTheme="minorHAnsi" w:cstheme="minorHAnsi"/>
          <w:b/>
          <w:bCs/>
          <w:color w:val="auto"/>
        </w:rPr>
        <w:t>C</w:t>
      </w:r>
      <w:r w:rsidR="002F290F" w:rsidRPr="009031BF">
        <w:rPr>
          <w:rFonts w:asciiTheme="minorHAnsi" w:hAnsiTheme="minorHAnsi" w:cstheme="minorHAnsi"/>
          <w:color w:val="auto"/>
        </w:rPr>
        <w:t>)</w:t>
      </w:r>
      <w:r w:rsidR="005616A5" w:rsidRPr="009031BF">
        <w:rPr>
          <w:rFonts w:asciiTheme="minorHAnsi" w:hAnsiTheme="minorHAnsi" w:cstheme="minorHAnsi"/>
          <w:color w:val="auto"/>
        </w:rPr>
        <w:t xml:space="preserve"> </w:t>
      </w:r>
      <w:r w:rsidR="002F290F" w:rsidRPr="009031BF">
        <w:rPr>
          <w:rFonts w:asciiTheme="minorHAnsi" w:hAnsiTheme="minorHAnsi" w:cstheme="minorHAnsi"/>
          <w:color w:val="auto"/>
        </w:rPr>
        <w:t xml:space="preserve">Zoom of the green area in </w:t>
      </w:r>
      <w:r w:rsidR="00A67877">
        <w:rPr>
          <w:rFonts w:asciiTheme="minorHAnsi" w:hAnsiTheme="minorHAnsi" w:cstheme="minorHAnsi"/>
          <w:color w:val="auto"/>
        </w:rPr>
        <w:t>(</w:t>
      </w:r>
      <w:r w:rsidR="002F290F" w:rsidRPr="00185393">
        <w:rPr>
          <w:rFonts w:asciiTheme="minorHAnsi" w:hAnsiTheme="minorHAnsi" w:cstheme="minorHAnsi"/>
          <w:b/>
          <w:bCs/>
          <w:color w:val="auto"/>
        </w:rPr>
        <w:t>B</w:t>
      </w:r>
      <w:r w:rsidR="002F290F" w:rsidRPr="009031BF">
        <w:rPr>
          <w:rFonts w:asciiTheme="minorHAnsi" w:hAnsiTheme="minorHAnsi" w:cstheme="minorHAnsi"/>
          <w:color w:val="auto"/>
        </w:rPr>
        <w:t xml:space="preserve">) depicted as </w:t>
      </w:r>
      <w:r w:rsidR="00646B3F" w:rsidRPr="009031BF">
        <w:rPr>
          <w:rFonts w:asciiTheme="minorHAnsi" w:hAnsiTheme="minorHAnsi" w:cstheme="minorHAnsi"/>
          <w:color w:val="auto"/>
        </w:rPr>
        <w:t xml:space="preserve">surface </w:t>
      </w:r>
      <w:r w:rsidR="002F290F" w:rsidRPr="009031BF">
        <w:rPr>
          <w:rFonts w:asciiTheme="minorHAnsi" w:hAnsiTheme="minorHAnsi" w:cstheme="minorHAnsi"/>
          <w:color w:val="auto"/>
        </w:rPr>
        <w:t>intensity plot for two</w:t>
      </w:r>
      <w:r w:rsidR="003E2B2A" w:rsidRPr="009031BF">
        <w:rPr>
          <w:rFonts w:asciiTheme="minorHAnsi" w:hAnsiTheme="minorHAnsi" w:cstheme="minorHAnsi"/>
          <w:color w:val="auto"/>
        </w:rPr>
        <w:t xml:space="preserve"> adjacent</w:t>
      </w:r>
      <w:r w:rsidR="002F290F" w:rsidRPr="009031BF">
        <w:rPr>
          <w:rFonts w:asciiTheme="minorHAnsi" w:hAnsiTheme="minorHAnsi" w:cstheme="minorHAnsi"/>
          <w:color w:val="auto"/>
        </w:rPr>
        <w:t xml:space="preserve"> liposomes</w:t>
      </w:r>
      <w:r w:rsidR="003E2B2A" w:rsidRPr="009031BF">
        <w:rPr>
          <w:rFonts w:asciiTheme="minorHAnsi" w:hAnsiTheme="minorHAnsi" w:cstheme="minorHAnsi"/>
          <w:color w:val="auto"/>
        </w:rPr>
        <w:t xml:space="preserve"> displaying inverted fluorescent signal between the two channels,</w:t>
      </w:r>
      <w:r w:rsidR="009031BF">
        <w:rPr>
          <w:rFonts w:asciiTheme="minorHAnsi" w:hAnsiTheme="minorHAnsi" w:cstheme="minorHAnsi"/>
          <w:color w:val="auto"/>
        </w:rPr>
        <w:t xml:space="preserve"> </w:t>
      </w:r>
      <w:r w:rsidR="00727A1B" w:rsidRPr="009031BF">
        <w:rPr>
          <w:rFonts w:asciiTheme="minorHAnsi" w:hAnsiTheme="minorHAnsi" w:cstheme="minorHAnsi"/>
          <w:color w:val="auto"/>
        </w:rPr>
        <w:t>illustrating the concept of compositional inhomogeneity</w:t>
      </w:r>
      <w:r w:rsidR="003E2B2A" w:rsidRPr="009031BF">
        <w:rPr>
          <w:rFonts w:asciiTheme="minorHAnsi" w:hAnsiTheme="minorHAnsi" w:cstheme="minorHAnsi"/>
          <w:color w:val="auto"/>
        </w:rPr>
        <w:t>.</w:t>
      </w:r>
    </w:p>
    <w:p w14:paraId="43D640AC" w14:textId="77777777" w:rsidR="002F290F" w:rsidRPr="009031BF" w:rsidRDefault="002F290F" w:rsidP="001B1519">
      <w:pPr>
        <w:rPr>
          <w:rFonts w:asciiTheme="minorHAnsi" w:hAnsiTheme="minorHAnsi" w:cstheme="minorHAnsi"/>
          <w:color w:val="auto"/>
        </w:rPr>
      </w:pPr>
    </w:p>
    <w:p w14:paraId="0D7BD17E" w14:textId="2B2806BB" w:rsidR="00D815CA" w:rsidRPr="009031BF" w:rsidRDefault="00846645" w:rsidP="001B1519">
      <w:pPr>
        <w:rPr>
          <w:rFonts w:asciiTheme="minorHAnsi" w:hAnsiTheme="minorHAnsi" w:cstheme="minorHAnsi"/>
          <w:b/>
          <w:color w:val="auto"/>
        </w:rPr>
      </w:pPr>
      <w:r w:rsidRPr="009031BF">
        <w:rPr>
          <w:rFonts w:asciiTheme="minorHAnsi" w:hAnsiTheme="minorHAnsi" w:cstheme="minorHAnsi"/>
          <w:b/>
          <w:color w:val="auto"/>
        </w:rPr>
        <w:t>Figure 2</w:t>
      </w:r>
      <w:r w:rsidR="008007DF" w:rsidRPr="009031BF">
        <w:rPr>
          <w:rFonts w:asciiTheme="minorHAnsi" w:hAnsiTheme="minorHAnsi" w:cstheme="minorHAnsi"/>
          <w:b/>
          <w:color w:val="auto"/>
        </w:rPr>
        <w:t>: Optimiz</w:t>
      </w:r>
      <w:r w:rsidR="004D1227" w:rsidRPr="009031BF">
        <w:rPr>
          <w:rFonts w:asciiTheme="minorHAnsi" w:hAnsiTheme="minorHAnsi" w:cstheme="minorHAnsi"/>
          <w:b/>
          <w:color w:val="auto"/>
        </w:rPr>
        <w:t>ation and pitfalls</w:t>
      </w:r>
      <w:r w:rsidR="008007DF" w:rsidRPr="009031BF">
        <w:rPr>
          <w:rFonts w:asciiTheme="minorHAnsi" w:hAnsiTheme="minorHAnsi" w:cstheme="minorHAnsi"/>
          <w:b/>
          <w:color w:val="auto"/>
        </w:rPr>
        <w:t xml:space="preserve">. </w:t>
      </w:r>
      <w:r w:rsidR="00A67877">
        <w:rPr>
          <w:rFonts w:asciiTheme="minorHAnsi" w:hAnsiTheme="minorHAnsi" w:cstheme="minorHAnsi"/>
          <w:color w:val="auto"/>
        </w:rPr>
        <w:t>(</w:t>
      </w:r>
      <w:r w:rsidR="00D815CA" w:rsidRPr="00185393">
        <w:rPr>
          <w:rFonts w:asciiTheme="minorHAnsi" w:hAnsiTheme="minorHAnsi" w:cstheme="minorHAnsi"/>
          <w:b/>
          <w:bCs/>
          <w:color w:val="auto"/>
        </w:rPr>
        <w:t>A</w:t>
      </w:r>
      <w:r w:rsidR="00FD557E" w:rsidRPr="009031BF">
        <w:rPr>
          <w:rFonts w:asciiTheme="minorHAnsi" w:hAnsiTheme="minorHAnsi" w:cstheme="minorHAnsi"/>
          <w:color w:val="auto"/>
        </w:rPr>
        <w:t xml:space="preserve">) </w:t>
      </w:r>
      <w:r w:rsidR="000F7C70">
        <w:rPr>
          <w:rFonts w:asciiTheme="minorHAnsi" w:hAnsiTheme="minorHAnsi" w:cstheme="minorHAnsi"/>
          <w:color w:val="auto"/>
        </w:rPr>
        <w:t xml:space="preserve">The </w:t>
      </w:r>
      <w:r w:rsidR="000F7C70" w:rsidRPr="009031BF">
        <w:rPr>
          <w:rFonts w:asciiTheme="minorHAnsi" w:hAnsiTheme="minorHAnsi" w:cstheme="minorHAnsi"/>
          <w:color w:val="auto"/>
        </w:rPr>
        <w:t xml:space="preserve">top </w:t>
      </w:r>
      <w:r w:rsidR="00204F05" w:rsidRPr="009031BF">
        <w:rPr>
          <w:rFonts w:asciiTheme="minorHAnsi" w:hAnsiTheme="minorHAnsi" w:cstheme="minorHAnsi"/>
          <w:color w:val="auto"/>
        </w:rPr>
        <w:t>left</w:t>
      </w:r>
      <w:r w:rsidR="000F7C70">
        <w:rPr>
          <w:rFonts w:asciiTheme="minorHAnsi" w:hAnsiTheme="minorHAnsi" w:cstheme="minorHAnsi"/>
          <w:color w:val="auto"/>
        </w:rPr>
        <w:t xml:space="preserve"> shows</w:t>
      </w:r>
      <w:r w:rsidR="00204F05" w:rsidRPr="009031BF">
        <w:rPr>
          <w:rFonts w:asciiTheme="minorHAnsi" w:hAnsiTheme="minorHAnsi" w:cstheme="minorHAnsi"/>
          <w:color w:val="auto"/>
        </w:rPr>
        <w:t xml:space="preserve"> </w:t>
      </w:r>
      <w:r w:rsidR="008007DF" w:rsidRPr="009031BF">
        <w:rPr>
          <w:rFonts w:asciiTheme="minorHAnsi" w:hAnsiTheme="minorHAnsi" w:cstheme="minorHAnsi"/>
          <w:color w:val="auto"/>
        </w:rPr>
        <w:t>29 liposomes immobilized in a 50</w:t>
      </w:r>
      <w:r w:rsidR="002F290F" w:rsidRPr="009031BF">
        <w:rPr>
          <w:rFonts w:asciiTheme="minorHAnsi" w:hAnsiTheme="minorHAnsi" w:cstheme="minorHAnsi"/>
          <w:color w:val="auto"/>
        </w:rPr>
        <w:t xml:space="preserve"> </w:t>
      </w:r>
      <w:r w:rsidR="008007DF" w:rsidRPr="009031BF">
        <w:rPr>
          <w:rFonts w:asciiTheme="minorHAnsi" w:hAnsiTheme="minorHAnsi" w:cstheme="minorHAnsi"/>
          <w:color w:val="auto"/>
        </w:rPr>
        <w:t xml:space="preserve">µm x 50 µm frame. </w:t>
      </w:r>
      <w:r w:rsidR="000F7C70" w:rsidRPr="009031BF">
        <w:rPr>
          <w:rFonts w:asciiTheme="minorHAnsi" w:hAnsiTheme="minorHAnsi" w:cstheme="minorHAnsi"/>
          <w:color w:val="auto"/>
        </w:rPr>
        <w:t>Th</w:t>
      </w:r>
      <w:r w:rsidR="000F7C70">
        <w:rPr>
          <w:rFonts w:asciiTheme="minorHAnsi" w:hAnsiTheme="minorHAnsi" w:cstheme="minorHAnsi"/>
          <w:color w:val="auto"/>
        </w:rPr>
        <w:t>ese</w:t>
      </w:r>
      <w:r w:rsidR="000F7C70" w:rsidRPr="009031BF">
        <w:rPr>
          <w:rFonts w:asciiTheme="minorHAnsi" w:hAnsiTheme="minorHAnsi" w:cstheme="minorHAnsi"/>
          <w:color w:val="auto"/>
        </w:rPr>
        <w:t xml:space="preserve"> </w:t>
      </w:r>
      <w:r w:rsidR="000F7C70">
        <w:rPr>
          <w:rFonts w:asciiTheme="minorHAnsi" w:hAnsiTheme="minorHAnsi" w:cstheme="minorHAnsi"/>
          <w:color w:val="auto"/>
        </w:rPr>
        <w:t xml:space="preserve">are </w:t>
      </w:r>
      <w:r w:rsidR="000F7C70" w:rsidRPr="009031BF">
        <w:rPr>
          <w:rFonts w:asciiTheme="minorHAnsi" w:hAnsiTheme="minorHAnsi" w:cstheme="minorHAnsi"/>
          <w:color w:val="auto"/>
        </w:rPr>
        <w:t xml:space="preserve">too few liposomes per frame </w:t>
      </w:r>
      <w:r w:rsidR="008007DF" w:rsidRPr="009031BF">
        <w:rPr>
          <w:rFonts w:asciiTheme="minorHAnsi" w:hAnsiTheme="minorHAnsi" w:cstheme="minorHAnsi"/>
          <w:color w:val="auto"/>
        </w:rPr>
        <w:t xml:space="preserve">to exploit the possibility for high-throughput investigation of liposome </w:t>
      </w:r>
      <w:r w:rsidR="00630E10" w:rsidRPr="009031BF">
        <w:rPr>
          <w:rFonts w:asciiTheme="minorHAnsi" w:hAnsiTheme="minorHAnsi" w:cstheme="minorHAnsi"/>
          <w:color w:val="auto"/>
        </w:rPr>
        <w:t>inhomogeneity</w:t>
      </w:r>
      <w:r w:rsidR="008007DF" w:rsidRPr="009031BF">
        <w:rPr>
          <w:rFonts w:asciiTheme="minorHAnsi" w:hAnsiTheme="minorHAnsi" w:cstheme="minorHAnsi"/>
          <w:color w:val="auto"/>
        </w:rPr>
        <w:t xml:space="preserve">. </w:t>
      </w:r>
      <w:r w:rsidR="00204F05" w:rsidRPr="009031BF">
        <w:rPr>
          <w:rFonts w:asciiTheme="minorHAnsi" w:hAnsiTheme="minorHAnsi" w:cstheme="minorHAnsi"/>
          <w:color w:val="auto"/>
        </w:rPr>
        <w:t>T</w:t>
      </w:r>
      <w:r w:rsidR="000F7C70">
        <w:rPr>
          <w:rFonts w:asciiTheme="minorHAnsi" w:hAnsiTheme="minorHAnsi" w:cstheme="minorHAnsi"/>
          <w:color w:val="auto"/>
        </w:rPr>
        <w:t>he t</w:t>
      </w:r>
      <w:r w:rsidR="00204F05" w:rsidRPr="009031BF">
        <w:rPr>
          <w:rFonts w:asciiTheme="minorHAnsi" w:hAnsiTheme="minorHAnsi" w:cstheme="minorHAnsi"/>
          <w:color w:val="auto"/>
        </w:rPr>
        <w:t>op right</w:t>
      </w:r>
      <w:r w:rsidR="000F7C70">
        <w:rPr>
          <w:rFonts w:asciiTheme="minorHAnsi" w:hAnsiTheme="minorHAnsi" w:cstheme="minorHAnsi"/>
          <w:color w:val="auto"/>
        </w:rPr>
        <w:t xml:space="preserve"> shows</w:t>
      </w:r>
      <w:r w:rsidR="00D815CA" w:rsidRPr="009031BF">
        <w:rPr>
          <w:rFonts w:asciiTheme="minorHAnsi" w:hAnsiTheme="minorHAnsi" w:cstheme="minorHAnsi"/>
          <w:color w:val="auto"/>
        </w:rPr>
        <w:t xml:space="preserve"> </w:t>
      </w:r>
      <w:r w:rsidR="008007DF" w:rsidRPr="009031BF">
        <w:rPr>
          <w:rFonts w:asciiTheme="minorHAnsi" w:hAnsiTheme="minorHAnsi" w:cstheme="minorHAnsi"/>
          <w:color w:val="auto"/>
        </w:rPr>
        <w:t>123 liposomes per frame</w:t>
      </w:r>
      <w:r w:rsidR="000F7C70">
        <w:rPr>
          <w:rFonts w:asciiTheme="minorHAnsi" w:hAnsiTheme="minorHAnsi" w:cstheme="minorHAnsi"/>
          <w:color w:val="auto"/>
        </w:rPr>
        <w:t>. This</w:t>
      </w:r>
      <w:r w:rsidR="008007DF" w:rsidRPr="009031BF">
        <w:rPr>
          <w:rFonts w:asciiTheme="minorHAnsi" w:hAnsiTheme="minorHAnsi" w:cstheme="minorHAnsi"/>
          <w:color w:val="auto"/>
        </w:rPr>
        <w:t xml:space="preserve"> is </w:t>
      </w:r>
      <w:r w:rsidR="000F7C70">
        <w:rPr>
          <w:rFonts w:asciiTheme="minorHAnsi" w:hAnsiTheme="minorHAnsi" w:cstheme="minorHAnsi"/>
          <w:color w:val="auto"/>
        </w:rPr>
        <w:t xml:space="preserve">a </w:t>
      </w:r>
      <w:r w:rsidR="008007DF" w:rsidRPr="009031BF">
        <w:rPr>
          <w:rFonts w:asciiTheme="minorHAnsi" w:hAnsiTheme="minorHAnsi" w:cstheme="minorHAnsi"/>
          <w:color w:val="auto"/>
        </w:rPr>
        <w:t xml:space="preserve">suboptimal </w:t>
      </w:r>
      <w:r w:rsidR="000F7C70">
        <w:rPr>
          <w:rFonts w:asciiTheme="minorHAnsi" w:hAnsiTheme="minorHAnsi" w:cstheme="minorHAnsi"/>
          <w:color w:val="auto"/>
        </w:rPr>
        <w:t xml:space="preserve">density </w:t>
      </w:r>
      <w:r w:rsidR="008007DF" w:rsidRPr="009031BF">
        <w:rPr>
          <w:rFonts w:asciiTheme="minorHAnsi" w:hAnsiTheme="minorHAnsi" w:cstheme="minorHAnsi"/>
          <w:color w:val="auto"/>
        </w:rPr>
        <w:t xml:space="preserve">but can be </w:t>
      </w:r>
      <w:r w:rsidR="000F7C70">
        <w:rPr>
          <w:rFonts w:asciiTheme="minorHAnsi" w:hAnsiTheme="minorHAnsi" w:cstheme="minorHAnsi"/>
          <w:color w:val="auto"/>
        </w:rPr>
        <w:t>used</w:t>
      </w:r>
      <w:r w:rsidR="000F7C70" w:rsidRPr="009031BF">
        <w:rPr>
          <w:rFonts w:asciiTheme="minorHAnsi" w:hAnsiTheme="minorHAnsi" w:cstheme="minorHAnsi"/>
          <w:color w:val="auto"/>
        </w:rPr>
        <w:t xml:space="preserve"> </w:t>
      </w:r>
      <w:r w:rsidR="008007DF" w:rsidRPr="009031BF">
        <w:rPr>
          <w:rFonts w:asciiTheme="minorHAnsi" w:hAnsiTheme="minorHAnsi" w:cstheme="minorHAnsi"/>
          <w:color w:val="auto"/>
        </w:rPr>
        <w:t xml:space="preserve">if many images are acquired. </w:t>
      </w:r>
      <w:r w:rsidR="000F7C70">
        <w:rPr>
          <w:rFonts w:asciiTheme="minorHAnsi" w:hAnsiTheme="minorHAnsi" w:cstheme="minorHAnsi"/>
          <w:color w:val="auto"/>
        </w:rPr>
        <w:t xml:space="preserve">The </w:t>
      </w:r>
      <w:r w:rsidR="000F7C70" w:rsidRPr="009031BF">
        <w:rPr>
          <w:rFonts w:asciiTheme="minorHAnsi" w:hAnsiTheme="minorHAnsi" w:cstheme="minorHAnsi"/>
          <w:color w:val="auto"/>
        </w:rPr>
        <w:t xml:space="preserve">bottom </w:t>
      </w:r>
      <w:r w:rsidR="00204F05" w:rsidRPr="009031BF">
        <w:rPr>
          <w:rFonts w:asciiTheme="minorHAnsi" w:hAnsiTheme="minorHAnsi" w:cstheme="minorHAnsi"/>
          <w:color w:val="auto"/>
        </w:rPr>
        <w:t>left</w:t>
      </w:r>
      <w:r w:rsidR="000F7C70">
        <w:rPr>
          <w:rFonts w:asciiTheme="minorHAnsi" w:hAnsiTheme="minorHAnsi" w:cstheme="minorHAnsi"/>
          <w:color w:val="auto"/>
        </w:rPr>
        <w:t xml:space="preserve"> shows</w:t>
      </w:r>
      <w:r w:rsidR="00D815CA" w:rsidRPr="009031BF">
        <w:rPr>
          <w:rFonts w:asciiTheme="minorHAnsi" w:hAnsiTheme="minorHAnsi" w:cstheme="minorHAnsi"/>
          <w:color w:val="auto"/>
        </w:rPr>
        <w:t xml:space="preserve"> </w:t>
      </w:r>
      <w:r w:rsidR="008007DF" w:rsidRPr="009031BF">
        <w:rPr>
          <w:rFonts w:asciiTheme="minorHAnsi" w:hAnsiTheme="minorHAnsi" w:cstheme="minorHAnsi"/>
          <w:color w:val="auto"/>
        </w:rPr>
        <w:t>300</w:t>
      </w:r>
      <w:r w:rsidR="00A67877" w:rsidRPr="004C1BFC">
        <w:rPr>
          <w:rFonts w:asciiTheme="minorHAnsi" w:hAnsiTheme="minorHAnsi" w:cstheme="minorHAnsi"/>
          <w:color w:val="auto"/>
        </w:rPr>
        <w:t>−</w:t>
      </w:r>
      <w:r w:rsidR="008007DF" w:rsidRPr="009031BF">
        <w:rPr>
          <w:rFonts w:asciiTheme="minorHAnsi" w:hAnsiTheme="minorHAnsi" w:cstheme="minorHAnsi"/>
          <w:color w:val="auto"/>
        </w:rPr>
        <w:t>400 liposomes per frame</w:t>
      </w:r>
      <w:r w:rsidR="000F7C70">
        <w:rPr>
          <w:rFonts w:asciiTheme="minorHAnsi" w:hAnsiTheme="minorHAnsi" w:cstheme="minorHAnsi"/>
          <w:color w:val="auto"/>
        </w:rPr>
        <w:t>. This</w:t>
      </w:r>
      <w:r w:rsidR="008007DF" w:rsidRPr="009031BF">
        <w:rPr>
          <w:rFonts w:asciiTheme="minorHAnsi" w:hAnsiTheme="minorHAnsi" w:cstheme="minorHAnsi"/>
          <w:color w:val="auto"/>
        </w:rPr>
        <w:t xml:space="preserve"> is optimal for the protocol described here. </w:t>
      </w:r>
      <w:r w:rsidR="000F7C70">
        <w:rPr>
          <w:rFonts w:asciiTheme="minorHAnsi" w:hAnsiTheme="minorHAnsi" w:cstheme="minorHAnsi"/>
          <w:color w:val="auto"/>
        </w:rPr>
        <w:t xml:space="preserve">The </w:t>
      </w:r>
      <w:r w:rsidR="000F7C70" w:rsidRPr="009031BF">
        <w:rPr>
          <w:rFonts w:asciiTheme="minorHAnsi" w:hAnsiTheme="minorHAnsi" w:cstheme="minorHAnsi"/>
          <w:color w:val="auto"/>
        </w:rPr>
        <w:t xml:space="preserve">bottom </w:t>
      </w:r>
      <w:r w:rsidR="00204F05" w:rsidRPr="009031BF">
        <w:rPr>
          <w:rFonts w:asciiTheme="minorHAnsi" w:hAnsiTheme="minorHAnsi" w:cstheme="minorHAnsi"/>
          <w:color w:val="auto"/>
        </w:rPr>
        <w:t>right</w:t>
      </w:r>
      <w:r w:rsidR="000F7C70">
        <w:rPr>
          <w:rFonts w:asciiTheme="minorHAnsi" w:hAnsiTheme="minorHAnsi" w:cstheme="minorHAnsi"/>
          <w:color w:val="auto"/>
        </w:rPr>
        <w:t xml:space="preserve"> shows </w:t>
      </w:r>
      <w:r w:rsidR="008007DF" w:rsidRPr="009031BF">
        <w:rPr>
          <w:rFonts w:asciiTheme="minorHAnsi" w:hAnsiTheme="minorHAnsi" w:cstheme="minorHAnsi"/>
          <w:color w:val="auto"/>
        </w:rPr>
        <w:t>more than 1</w:t>
      </w:r>
      <w:r w:rsidR="00A67877">
        <w:rPr>
          <w:rFonts w:asciiTheme="minorHAnsi" w:hAnsiTheme="minorHAnsi" w:cstheme="minorHAnsi"/>
          <w:color w:val="auto"/>
        </w:rPr>
        <w:t>,</w:t>
      </w:r>
      <w:r w:rsidR="008007DF" w:rsidRPr="009031BF">
        <w:rPr>
          <w:rFonts w:asciiTheme="minorHAnsi" w:hAnsiTheme="minorHAnsi" w:cstheme="minorHAnsi"/>
          <w:color w:val="auto"/>
        </w:rPr>
        <w:t xml:space="preserve">500 liposomes per frame, </w:t>
      </w:r>
      <w:r w:rsidR="000F7C70">
        <w:rPr>
          <w:rFonts w:asciiTheme="minorHAnsi" w:hAnsiTheme="minorHAnsi" w:cstheme="minorHAnsi"/>
          <w:color w:val="auto"/>
        </w:rPr>
        <w:t>which</w:t>
      </w:r>
      <w:r w:rsidR="000F7C70" w:rsidRPr="009031BF">
        <w:rPr>
          <w:rFonts w:asciiTheme="minorHAnsi" w:hAnsiTheme="minorHAnsi" w:cstheme="minorHAnsi"/>
          <w:color w:val="auto"/>
        </w:rPr>
        <w:t xml:space="preserve"> </w:t>
      </w:r>
      <w:r w:rsidR="000F7C70">
        <w:rPr>
          <w:rFonts w:asciiTheme="minorHAnsi" w:hAnsiTheme="minorHAnsi" w:cstheme="minorHAnsi"/>
          <w:color w:val="auto"/>
        </w:rPr>
        <w:t>is</w:t>
      </w:r>
      <w:r w:rsidR="000F7C70" w:rsidRPr="009031BF">
        <w:rPr>
          <w:rFonts w:asciiTheme="minorHAnsi" w:hAnsiTheme="minorHAnsi" w:cstheme="minorHAnsi"/>
          <w:color w:val="auto"/>
        </w:rPr>
        <w:t xml:space="preserve"> </w:t>
      </w:r>
      <w:r w:rsidR="000F7C70">
        <w:rPr>
          <w:rFonts w:asciiTheme="minorHAnsi" w:hAnsiTheme="minorHAnsi" w:cstheme="minorHAnsi"/>
          <w:color w:val="auto"/>
        </w:rPr>
        <w:t xml:space="preserve">too </w:t>
      </w:r>
      <w:r w:rsidR="00303D42">
        <w:rPr>
          <w:rFonts w:asciiTheme="minorHAnsi" w:hAnsiTheme="minorHAnsi" w:cstheme="minorHAnsi"/>
          <w:color w:val="auto"/>
        </w:rPr>
        <w:t xml:space="preserve">many </w:t>
      </w:r>
      <w:r w:rsidR="008007DF" w:rsidRPr="009031BF">
        <w:rPr>
          <w:rFonts w:asciiTheme="minorHAnsi" w:hAnsiTheme="minorHAnsi" w:cstheme="minorHAnsi"/>
          <w:color w:val="auto"/>
        </w:rPr>
        <w:t xml:space="preserve">to distinguish </w:t>
      </w:r>
      <w:r w:rsidR="00FD557E" w:rsidRPr="009031BF">
        <w:rPr>
          <w:rFonts w:asciiTheme="minorHAnsi" w:hAnsiTheme="minorHAnsi" w:cstheme="minorHAnsi"/>
          <w:color w:val="auto"/>
        </w:rPr>
        <w:t>individual</w:t>
      </w:r>
      <w:r w:rsidR="008007DF" w:rsidRPr="009031BF">
        <w:rPr>
          <w:rFonts w:asciiTheme="minorHAnsi" w:hAnsiTheme="minorHAnsi" w:cstheme="minorHAnsi"/>
          <w:color w:val="auto"/>
        </w:rPr>
        <w:t xml:space="preserve"> liposomes</w:t>
      </w:r>
      <w:r w:rsidR="000F7C70">
        <w:rPr>
          <w:rFonts w:asciiTheme="minorHAnsi" w:hAnsiTheme="minorHAnsi" w:cstheme="minorHAnsi"/>
          <w:color w:val="auto"/>
        </w:rPr>
        <w:t>.</w:t>
      </w:r>
      <w:r w:rsidR="008007DF" w:rsidRPr="009031BF">
        <w:rPr>
          <w:rFonts w:asciiTheme="minorHAnsi" w:hAnsiTheme="minorHAnsi" w:cstheme="minorHAnsi"/>
          <w:color w:val="auto"/>
        </w:rPr>
        <w:t xml:space="preserve"> </w:t>
      </w:r>
      <w:r w:rsidR="000F7C70" w:rsidRPr="009031BF">
        <w:rPr>
          <w:rFonts w:asciiTheme="minorHAnsi" w:hAnsiTheme="minorHAnsi" w:cstheme="minorHAnsi"/>
          <w:color w:val="auto"/>
        </w:rPr>
        <w:t xml:space="preserve">There </w:t>
      </w:r>
      <w:r w:rsidR="008007DF" w:rsidRPr="009031BF">
        <w:rPr>
          <w:rFonts w:asciiTheme="minorHAnsi" w:hAnsiTheme="minorHAnsi" w:cstheme="minorHAnsi"/>
          <w:color w:val="auto"/>
        </w:rPr>
        <w:t>is a</w:t>
      </w:r>
      <w:r w:rsidR="00FD557E" w:rsidRPr="009031BF">
        <w:rPr>
          <w:rFonts w:asciiTheme="minorHAnsi" w:hAnsiTheme="minorHAnsi" w:cstheme="minorHAnsi"/>
          <w:color w:val="auto"/>
        </w:rPr>
        <w:t xml:space="preserve"> high </w:t>
      </w:r>
      <w:r w:rsidR="00FB4F8C" w:rsidRPr="009031BF">
        <w:rPr>
          <w:rFonts w:asciiTheme="minorHAnsi" w:hAnsiTheme="minorHAnsi" w:cstheme="minorHAnsi"/>
          <w:color w:val="auto"/>
        </w:rPr>
        <w:t>risk</w:t>
      </w:r>
      <w:r w:rsidR="008007DF" w:rsidRPr="009031BF">
        <w:rPr>
          <w:rFonts w:asciiTheme="minorHAnsi" w:hAnsiTheme="minorHAnsi" w:cstheme="minorHAnsi"/>
          <w:color w:val="auto"/>
        </w:rPr>
        <w:t xml:space="preserve"> that a single spot will </w:t>
      </w:r>
      <w:proofErr w:type="gramStart"/>
      <w:r w:rsidR="008007DF" w:rsidRPr="009031BF">
        <w:rPr>
          <w:rFonts w:asciiTheme="minorHAnsi" w:hAnsiTheme="minorHAnsi" w:cstheme="minorHAnsi"/>
          <w:color w:val="auto"/>
        </w:rPr>
        <w:t>actually be</w:t>
      </w:r>
      <w:proofErr w:type="gramEnd"/>
      <w:r w:rsidR="008007DF" w:rsidRPr="009031BF">
        <w:rPr>
          <w:rFonts w:asciiTheme="minorHAnsi" w:hAnsiTheme="minorHAnsi" w:cstheme="minorHAnsi"/>
          <w:color w:val="auto"/>
        </w:rPr>
        <w:t xml:space="preserve"> two liposomes immobilized </w:t>
      </w:r>
      <w:r w:rsidR="00FD557E" w:rsidRPr="009031BF">
        <w:rPr>
          <w:rFonts w:asciiTheme="minorHAnsi" w:hAnsiTheme="minorHAnsi" w:cstheme="minorHAnsi"/>
          <w:color w:val="auto"/>
        </w:rPr>
        <w:t xml:space="preserve">within the same diffraction limited spot. </w:t>
      </w:r>
      <w:r w:rsidR="00A67877">
        <w:rPr>
          <w:rFonts w:asciiTheme="minorHAnsi" w:hAnsiTheme="minorHAnsi" w:cstheme="minorHAnsi"/>
          <w:color w:val="auto"/>
        </w:rPr>
        <w:t>(</w:t>
      </w:r>
      <w:r w:rsidR="00204F05" w:rsidRPr="00185393">
        <w:rPr>
          <w:rFonts w:asciiTheme="minorHAnsi" w:hAnsiTheme="minorHAnsi" w:cstheme="minorHAnsi"/>
          <w:b/>
          <w:bCs/>
          <w:color w:val="auto"/>
        </w:rPr>
        <w:t>B</w:t>
      </w:r>
      <w:r w:rsidR="00204F05" w:rsidRPr="009031BF">
        <w:rPr>
          <w:rFonts w:asciiTheme="minorHAnsi" w:hAnsiTheme="minorHAnsi" w:cstheme="minorHAnsi"/>
          <w:color w:val="auto"/>
        </w:rPr>
        <w:t xml:space="preserve">) </w:t>
      </w:r>
      <w:r w:rsidR="008C6CA0" w:rsidRPr="009031BF">
        <w:rPr>
          <w:rFonts w:asciiTheme="minorHAnsi" w:hAnsiTheme="minorHAnsi" w:cstheme="minorHAnsi"/>
          <w:color w:val="auto"/>
        </w:rPr>
        <w:t xml:space="preserve">If the chamber is not placed </w:t>
      </w:r>
      <w:r w:rsidR="00346E46" w:rsidRPr="009031BF">
        <w:rPr>
          <w:rFonts w:asciiTheme="minorHAnsi" w:hAnsiTheme="minorHAnsi" w:cstheme="minorHAnsi"/>
          <w:color w:val="auto"/>
        </w:rPr>
        <w:t>properly</w:t>
      </w:r>
      <w:r w:rsidR="008C6CA0" w:rsidRPr="009031BF">
        <w:rPr>
          <w:rFonts w:asciiTheme="minorHAnsi" w:hAnsiTheme="minorHAnsi" w:cstheme="minorHAnsi"/>
          <w:color w:val="auto"/>
        </w:rPr>
        <w:t xml:space="preserve"> in the specimen holder, </w:t>
      </w:r>
      <w:r w:rsidR="00204F05" w:rsidRPr="009031BF">
        <w:rPr>
          <w:rFonts w:asciiTheme="minorHAnsi" w:hAnsiTheme="minorHAnsi" w:cstheme="minorHAnsi"/>
          <w:color w:val="auto"/>
        </w:rPr>
        <w:t>getting the whole field of view in proper focus will be impossible. In the left micrograph</w:t>
      </w:r>
      <w:r w:rsidR="008C6CA0" w:rsidRPr="009031BF">
        <w:rPr>
          <w:rFonts w:asciiTheme="minorHAnsi" w:hAnsiTheme="minorHAnsi" w:cstheme="minorHAnsi"/>
          <w:color w:val="auto"/>
        </w:rPr>
        <w:t xml:space="preserve"> the plate is tilting around the traverse axis, giving rise to the lower left corner being out of focus. </w:t>
      </w:r>
      <w:r w:rsidR="00346E46" w:rsidRPr="009031BF">
        <w:rPr>
          <w:rFonts w:asciiTheme="minorHAnsi" w:hAnsiTheme="minorHAnsi" w:cstheme="minorHAnsi"/>
          <w:color w:val="auto"/>
        </w:rPr>
        <w:t xml:space="preserve">In </w:t>
      </w:r>
      <w:r w:rsidR="00204F05" w:rsidRPr="009031BF">
        <w:rPr>
          <w:rFonts w:asciiTheme="minorHAnsi" w:hAnsiTheme="minorHAnsi" w:cstheme="minorHAnsi"/>
          <w:color w:val="auto"/>
        </w:rPr>
        <w:t xml:space="preserve">the right micrograph </w:t>
      </w:r>
      <w:r w:rsidR="00346E46" w:rsidRPr="009031BF">
        <w:rPr>
          <w:rFonts w:asciiTheme="minorHAnsi" w:hAnsiTheme="minorHAnsi" w:cstheme="minorHAnsi"/>
          <w:color w:val="auto"/>
        </w:rPr>
        <w:t>the plate is tilting around the longitudinal axis, giving rise to a heavier tilt</w:t>
      </w:r>
      <w:r w:rsidR="000F7C70">
        <w:rPr>
          <w:rFonts w:asciiTheme="minorHAnsi" w:hAnsiTheme="minorHAnsi" w:cstheme="minorHAnsi"/>
          <w:color w:val="auto"/>
        </w:rPr>
        <w:t xml:space="preserve">. </w:t>
      </w:r>
      <w:r w:rsidR="003E0E58" w:rsidRPr="009031BF">
        <w:rPr>
          <w:rFonts w:asciiTheme="minorHAnsi" w:hAnsiTheme="minorHAnsi" w:cstheme="minorHAnsi"/>
          <w:color w:val="auto"/>
        </w:rPr>
        <w:t xml:space="preserve">Both </w:t>
      </w:r>
      <w:r w:rsidR="00346E46" w:rsidRPr="009031BF">
        <w:rPr>
          <w:rFonts w:asciiTheme="minorHAnsi" w:hAnsiTheme="minorHAnsi" w:cstheme="minorHAnsi"/>
          <w:color w:val="auto"/>
        </w:rPr>
        <w:t xml:space="preserve">the lower left and upper right corner </w:t>
      </w:r>
      <w:r w:rsidR="00281A39" w:rsidRPr="009031BF">
        <w:rPr>
          <w:rFonts w:asciiTheme="minorHAnsi" w:hAnsiTheme="minorHAnsi" w:cstheme="minorHAnsi"/>
          <w:color w:val="auto"/>
        </w:rPr>
        <w:t>are</w:t>
      </w:r>
      <w:r w:rsidR="00346E46" w:rsidRPr="009031BF">
        <w:rPr>
          <w:rFonts w:asciiTheme="minorHAnsi" w:hAnsiTheme="minorHAnsi" w:cstheme="minorHAnsi"/>
          <w:color w:val="auto"/>
        </w:rPr>
        <w:t xml:space="preserve"> out of focus.</w:t>
      </w:r>
      <w:r w:rsidR="000545F3" w:rsidRPr="009031BF">
        <w:rPr>
          <w:rFonts w:asciiTheme="minorHAnsi" w:hAnsiTheme="minorHAnsi" w:cstheme="minorHAnsi"/>
          <w:color w:val="auto"/>
        </w:rPr>
        <w:t xml:space="preserve"> </w:t>
      </w:r>
      <w:r w:rsidR="00A67877">
        <w:rPr>
          <w:rFonts w:asciiTheme="minorHAnsi" w:hAnsiTheme="minorHAnsi" w:cstheme="minorHAnsi"/>
          <w:color w:val="auto"/>
        </w:rPr>
        <w:t>(</w:t>
      </w:r>
      <w:r w:rsidR="000545F3" w:rsidRPr="00185393">
        <w:rPr>
          <w:rFonts w:asciiTheme="minorHAnsi" w:hAnsiTheme="minorHAnsi" w:cstheme="minorHAnsi"/>
          <w:b/>
          <w:bCs/>
          <w:color w:val="auto"/>
        </w:rPr>
        <w:t>C</w:t>
      </w:r>
      <w:r w:rsidR="000545F3" w:rsidRPr="009031BF">
        <w:rPr>
          <w:rFonts w:asciiTheme="minorHAnsi" w:hAnsiTheme="minorHAnsi" w:cstheme="minorHAnsi"/>
          <w:color w:val="auto"/>
        </w:rPr>
        <w:t>)</w:t>
      </w:r>
      <w:r w:rsidR="00D815CA" w:rsidRPr="009031BF">
        <w:rPr>
          <w:rFonts w:asciiTheme="minorHAnsi" w:hAnsiTheme="minorHAnsi" w:cstheme="minorHAnsi"/>
          <w:b/>
          <w:color w:val="auto"/>
        </w:rPr>
        <w:t xml:space="preserve"> </w:t>
      </w:r>
      <w:r w:rsidR="008C6CA0" w:rsidRPr="009031BF">
        <w:rPr>
          <w:rFonts w:asciiTheme="minorHAnsi" w:hAnsiTheme="minorHAnsi" w:cstheme="minorHAnsi"/>
          <w:color w:val="auto"/>
        </w:rPr>
        <w:t xml:space="preserve">If imaging </w:t>
      </w:r>
      <w:r w:rsidR="000545F3" w:rsidRPr="009031BF">
        <w:rPr>
          <w:rFonts w:asciiTheme="minorHAnsi" w:hAnsiTheme="minorHAnsi" w:cstheme="minorHAnsi"/>
          <w:color w:val="auto"/>
        </w:rPr>
        <w:t xml:space="preserve">for long time periods or at elevated temperatures </w:t>
      </w:r>
      <w:r w:rsidR="008C6CA0" w:rsidRPr="009031BF">
        <w:rPr>
          <w:rFonts w:asciiTheme="minorHAnsi" w:hAnsiTheme="minorHAnsi" w:cstheme="minorHAnsi"/>
          <w:color w:val="auto"/>
        </w:rPr>
        <w:t xml:space="preserve">the </w:t>
      </w:r>
      <w:r w:rsidR="000545F3" w:rsidRPr="009031BF">
        <w:rPr>
          <w:rFonts w:asciiTheme="minorHAnsi" w:hAnsiTheme="minorHAnsi" w:cstheme="minorHAnsi"/>
          <w:color w:val="auto"/>
        </w:rPr>
        <w:t>buffer</w:t>
      </w:r>
      <w:r w:rsidR="008C6CA0" w:rsidRPr="009031BF">
        <w:rPr>
          <w:rFonts w:asciiTheme="minorHAnsi" w:hAnsiTheme="minorHAnsi" w:cstheme="minorHAnsi"/>
          <w:color w:val="auto"/>
        </w:rPr>
        <w:t xml:space="preserve"> might evaporate, leading to drying out of the chamber. </w:t>
      </w:r>
      <w:r w:rsidR="000545F3" w:rsidRPr="009031BF">
        <w:rPr>
          <w:rFonts w:asciiTheme="minorHAnsi" w:hAnsiTheme="minorHAnsi" w:cstheme="minorHAnsi"/>
          <w:color w:val="auto"/>
        </w:rPr>
        <w:t>We illustrate</w:t>
      </w:r>
      <w:r w:rsidR="00947C97">
        <w:rPr>
          <w:rFonts w:asciiTheme="minorHAnsi" w:hAnsiTheme="minorHAnsi" w:cstheme="minorHAnsi"/>
          <w:color w:val="auto"/>
        </w:rPr>
        <w:t>d</w:t>
      </w:r>
      <w:r w:rsidR="000545F3" w:rsidRPr="009031BF">
        <w:rPr>
          <w:rFonts w:asciiTheme="minorHAnsi" w:hAnsiTheme="minorHAnsi" w:cstheme="minorHAnsi"/>
          <w:color w:val="auto"/>
        </w:rPr>
        <w:t xml:space="preserve"> this scenario </w:t>
      </w:r>
      <w:r w:rsidR="00947C97">
        <w:rPr>
          <w:rFonts w:asciiTheme="minorHAnsi" w:hAnsiTheme="minorHAnsi" w:cstheme="minorHAnsi"/>
          <w:color w:val="auto"/>
        </w:rPr>
        <w:t xml:space="preserve">here </w:t>
      </w:r>
      <w:r w:rsidR="000545F3" w:rsidRPr="009031BF">
        <w:rPr>
          <w:rFonts w:asciiTheme="minorHAnsi" w:hAnsiTheme="minorHAnsi" w:cstheme="minorHAnsi"/>
          <w:color w:val="auto"/>
        </w:rPr>
        <w:t xml:space="preserve">by imaging liposomes before and after </w:t>
      </w:r>
      <w:r w:rsidR="008C6CA0" w:rsidRPr="009031BF">
        <w:rPr>
          <w:rFonts w:asciiTheme="minorHAnsi" w:hAnsiTheme="minorHAnsi" w:cstheme="minorHAnsi"/>
          <w:color w:val="auto"/>
        </w:rPr>
        <w:t xml:space="preserve">the chamber was left </w:t>
      </w:r>
      <w:r w:rsidR="003E0E58">
        <w:rPr>
          <w:rFonts w:asciiTheme="minorHAnsi" w:hAnsiTheme="minorHAnsi" w:cstheme="minorHAnsi"/>
          <w:color w:val="auto"/>
        </w:rPr>
        <w:t xml:space="preserve">to </w:t>
      </w:r>
      <w:r w:rsidR="008C6CA0" w:rsidRPr="009031BF">
        <w:rPr>
          <w:rFonts w:asciiTheme="minorHAnsi" w:hAnsiTheme="minorHAnsi" w:cstheme="minorHAnsi"/>
          <w:color w:val="auto"/>
        </w:rPr>
        <w:t xml:space="preserve">dry for 3 </w:t>
      </w:r>
      <w:r>
        <w:rPr>
          <w:rFonts w:asciiTheme="minorHAnsi" w:hAnsiTheme="minorHAnsi" w:cstheme="minorHAnsi"/>
          <w:color w:val="auto"/>
        </w:rPr>
        <w:t>min</w:t>
      </w:r>
      <w:r w:rsidR="008C6CA0" w:rsidRPr="009031BF">
        <w:rPr>
          <w:rFonts w:asciiTheme="minorHAnsi" w:hAnsiTheme="minorHAnsi" w:cstheme="minorHAnsi"/>
          <w:color w:val="auto"/>
        </w:rPr>
        <w:t xml:space="preserve">, </w:t>
      </w:r>
      <w:r w:rsidR="000545F3" w:rsidRPr="009031BF">
        <w:rPr>
          <w:rFonts w:asciiTheme="minorHAnsi" w:hAnsiTheme="minorHAnsi" w:cstheme="minorHAnsi"/>
          <w:color w:val="auto"/>
        </w:rPr>
        <w:t>and then rewetted by</w:t>
      </w:r>
      <w:r w:rsidR="008C6CA0" w:rsidRPr="009031BF">
        <w:rPr>
          <w:rFonts w:asciiTheme="minorHAnsi" w:hAnsiTheme="minorHAnsi" w:cstheme="minorHAnsi"/>
          <w:color w:val="auto"/>
        </w:rPr>
        <w:t xml:space="preserve"> adding fresh buffer to the chamber. The resulting liposomes are larger, blurry, </w:t>
      </w:r>
      <w:r w:rsidR="00281A39" w:rsidRPr="009031BF">
        <w:rPr>
          <w:rFonts w:asciiTheme="minorHAnsi" w:hAnsiTheme="minorHAnsi" w:cstheme="minorHAnsi"/>
          <w:color w:val="auto"/>
        </w:rPr>
        <w:t xml:space="preserve">have </w:t>
      </w:r>
      <w:r w:rsidR="008C6CA0" w:rsidRPr="009031BF">
        <w:rPr>
          <w:rFonts w:asciiTheme="minorHAnsi" w:hAnsiTheme="minorHAnsi" w:cstheme="minorHAnsi"/>
          <w:color w:val="auto"/>
        </w:rPr>
        <w:t>lower fluorescence intensity</w:t>
      </w:r>
      <w:r w:rsidR="000F7C70">
        <w:rPr>
          <w:rFonts w:asciiTheme="minorHAnsi" w:hAnsiTheme="minorHAnsi" w:cstheme="minorHAnsi"/>
          <w:color w:val="auto"/>
        </w:rPr>
        <w:t>,</w:t>
      </w:r>
      <w:r w:rsidR="008C6CA0" w:rsidRPr="009031BF">
        <w:rPr>
          <w:rFonts w:asciiTheme="minorHAnsi" w:hAnsiTheme="minorHAnsi" w:cstheme="minorHAnsi"/>
          <w:color w:val="auto"/>
        </w:rPr>
        <w:t xml:space="preserve"> and appear to be spread out on the plate.</w:t>
      </w:r>
    </w:p>
    <w:p w14:paraId="62207B6E" w14:textId="77777777" w:rsidR="00D815CA" w:rsidRPr="009031BF" w:rsidRDefault="00D815CA" w:rsidP="001B1519">
      <w:pPr>
        <w:rPr>
          <w:rFonts w:asciiTheme="minorHAnsi" w:hAnsiTheme="minorHAnsi" w:cstheme="minorHAnsi"/>
          <w:color w:val="auto"/>
        </w:rPr>
      </w:pPr>
    </w:p>
    <w:p w14:paraId="132C0EB2" w14:textId="2A6423FD" w:rsidR="00EB0202" w:rsidRPr="009031BF" w:rsidRDefault="00846645" w:rsidP="001B1519">
      <w:pPr>
        <w:rPr>
          <w:rFonts w:asciiTheme="minorHAnsi" w:hAnsiTheme="minorHAnsi" w:cstheme="minorHAnsi"/>
          <w:color w:val="auto"/>
        </w:rPr>
      </w:pPr>
      <w:r w:rsidRPr="009031BF">
        <w:rPr>
          <w:rFonts w:asciiTheme="minorHAnsi" w:hAnsiTheme="minorHAnsi" w:cstheme="minorHAnsi"/>
          <w:b/>
          <w:color w:val="auto"/>
        </w:rPr>
        <w:t>Figure 3</w:t>
      </w:r>
      <w:r w:rsidR="00EB0202" w:rsidRPr="009031BF">
        <w:rPr>
          <w:rFonts w:asciiTheme="minorHAnsi" w:hAnsiTheme="minorHAnsi" w:cstheme="minorHAnsi"/>
          <w:b/>
          <w:color w:val="auto"/>
        </w:rPr>
        <w:t>:</w:t>
      </w:r>
      <w:r w:rsidR="006A2B6E" w:rsidRPr="009031BF">
        <w:rPr>
          <w:rFonts w:asciiTheme="minorHAnsi" w:hAnsiTheme="minorHAnsi" w:cstheme="minorHAnsi"/>
          <w:b/>
          <w:color w:val="auto"/>
        </w:rPr>
        <w:t xml:space="preserve"> Intensity ratio histograms for </w:t>
      </w:r>
      <w:r w:rsidR="00FC738E" w:rsidRPr="009031BF">
        <w:rPr>
          <w:rFonts w:asciiTheme="minorHAnsi" w:hAnsiTheme="minorHAnsi" w:cstheme="minorHAnsi"/>
          <w:b/>
          <w:color w:val="auto"/>
        </w:rPr>
        <w:t>quantifying</w:t>
      </w:r>
      <w:r w:rsidR="006A2B6E" w:rsidRPr="009031BF">
        <w:rPr>
          <w:rFonts w:asciiTheme="minorHAnsi" w:hAnsiTheme="minorHAnsi" w:cstheme="minorHAnsi"/>
          <w:b/>
          <w:color w:val="auto"/>
        </w:rPr>
        <w:t xml:space="preserve"> </w:t>
      </w:r>
      <w:r w:rsidR="00FC738E" w:rsidRPr="009031BF">
        <w:rPr>
          <w:rFonts w:asciiTheme="minorHAnsi" w:hAnsiTheme="minorHAnsi" w:cstheme="minorHAnsi"/>
          <w:b/>
          <w:color w:val="auto"/>
        </w:rPr>
        <w:t>liposome compositional inhomogeneity</w:t>
      </w:r>
      <w:r w:rsidR="006A2B6E" w:rsidRPr="009031BF">
        <w:rPr>
          <w:rFonts w:asciiTheme="minorHAnsi" w:hAnsiTheme="minorHAnsi" w:cstheme="minorHAnsi"/>
          <w:b/>
          <w:color w:val="auto"/>
        </w:rPr>
        <w:t>.</w:t>
      </w:r>
      <w:r w:rsidR="00364A73" w:rsidRPr="009031BF">
        <w:rPr>
          <w:rFonts w:asciiTheme="minorHAnsi" w:hAnsiTheme="minorHAnsi" w:cstheme="minorHAnsi"/>
          <w:b/>
          <w:color w:val="auto"/>
        </w:rPr>
        <w:t xml:space="preserve"> </w:t>
      </w:r>
      <w:r w:rsidR="00A67877">
        <w:rPr>
          <w:rFonts w:asciiTheme="minorHAnsi" w:hAnsiTheme="minorHAnsi" w:cstheme="minorHAnsi"/>
          <w:color w:val="auto"/>
        </w:rPr>
        <w:t>(</w:t>
      </w:r>
      <w:r w:rsidR="00364A73" w:rsidRPr="00185393">
        <w:rPr>
          <w:rFonts w:asciiTheme="minorHAnsi" w:hAnsiTheme="minorHAnsi" w:cstheme="minorHAnsi"/>
          <w:b/>
          <w:bCs/>
          <w:color w:val="auto"/>
        </w:rPr>
        <w:t>A</w:t>
      </w:r>
      <w:r w:rsidR="00364A73" w:rsidRPr="009031BF">
        <w:rPr>
          <w:rFonts w:asciiTheme="minorHAnsi" w:hAnsiTheme="minorHAnsi" w:cstheme="minorHAnsi"/>
          <w:color w:val="auto"/>
        </w:rPr>
        <w:t xml:space="preserve">) The intensity ratio </w:t>
      </w:r>
      <w:r w:rsidR="009B13B3" w:rsidRPr="009031BF">
        <w:rPr>
          <w:rFonts w:asciiTheme="minorHAnsi" w:hAnsiTheme="minorHAnsi" w:cstheme="minorHAnsi"/>
          <w:color w:val="auto"/>
        </w:rPr>
        <w:t>of</w:t>
      </w:r>
      <w:r w:rsidR="00364A73" w:rsidRPr="009031BF">
        <w:rPr>
          <w:rFonts w:asciiTheme="minorHAnsi" w:hAnsiTheme="minorHAnsi" w:cstheme="minorHAnsi"/>
          <w:color w:val="auto"/>
        </w:rPr>
        <w:t xml:space="preserve"> DOPE-Atto488 and DOPE-Atto655 fluorescence </w:t>
      </w:r>
      <w:r w:rsidR="009B13B3" w:rsidRPr="009031BF">
        <w:rPr>
          <w:rFonts w:asciiTheme="minorHAnsi" w:hAnsiTheme="minorHAnsi" w:cstheme="minorHAnsi"/>
          <w:color w:val="auto"/>
        </w:rPr>
        <w:t xml:space="preserve">for each individual liposome </w:t>
      </w:r>
      <w:r w:rsidR="00364A73" w:rsidRPr="009031BF">
        <w:rPr>
          <w:rFonts w:asciiTheme="minorHAnsi" w:hAnsiTheme="minorHAnsi" w:cstheme="minorHAnsi"/>
          <w:color w:val="auto"/>
        </w:rPr>
        <w:t xml:space="preserve">plotted as a histogram. </w:t>
      </w:r>
      <w:r w:rsidR="00A67877">
        <w:rPr>
          <w:rFonts w:asciiTheme="minorHAnsi" w:hAnsiTheme="minorHAnsi" w:cstheme="minorHAnsi"/>
          <w:color w:val="auto"/>
        </w:rPr>
        <w:t>(</w:t>
      </w:r>
      <w:r w:rsidR="00364A73" w:rsidRPr="00185393">
        <w:rPr>
          <w:rFonts w:asciiTheme="minorHAnsi" w:hAnsiTheme="minorHAnsi" w:cstheme="minorHAnsi"/>
          <w:b/>
          <w:bCs/>
          <w:color w:val="auto"/>
        </w:rPr>
        <w:t>B</w:t>
      </w:r>
      <w:r w:rsidR="00364A73" w:rsidRPr="009031BF">
        <w:rPr>
          <w:rFonts w:asciiTheme="minorHAnsi" w:hAnsiTheme="minorHAnsi" w:cstheme="minorHAnsi"/>
          <w:color w:val="auto"/>
        </w:rPr>
        <w:t xml:space="preserve">) A truncated </w:t>
      </w:r>
      <w:r w:rsidR="00A67877" w:rsidRPr="009031BF">
        <w:rPr>
          <w:rFonts w:asciiTheme="minorHAnsi" w:hAnsiTheme="minorHAnsi" w:cstheme="minorHAnsi"/>
          <w:color w:val="auto"/>
        </w:rPr>
        <w:t xml:space="preserve">Gaussian </w:t>
      </w:r>
      <w:r w:rsidR="00364A73" w:rsidRPr="009031BF">
        <w:rPr>
          <w:rFonts w:asciiTheme="minorHAnsi" w:hAnsiTheme="minorHAnsi" w:cstheme="minorHAnsi"/>
          <w:color w:val="auto"/>
        </w:rPr>
        <w:t>distribution</w:t>
      </w:r>
      <w:r w:rsidR="009B13B3" w:rsidRPr="009031BF">
        <w:rPr>
          <w:rFonts w:asciiTheme="minorHAnsi" w:hAnsiTheme="minorHAnsi" w:cstheme="minorHAnsi"/>
          <w:color w:val="auto"/>
        </w:rPr>
        <w:t xml:space="preserve"> illustrating a potential</w:t>
      </w:r>
      <w:r w:rsidR="00364A73" w:rsidRPr="009031BF">
        <w:rPr>
          <w:rFonts w:asciiTheme="minorHAnsi" w:hAnsiTheme="minorHAnsi" w:cstheme="minorHAnsi"/>
          <w:color w:val="auto"/>
        </w:rPr>
        <w:t xml:space="preserve"> sensitivity issue, either </w:t>
      </w:r>
      <w:r w:rsidR="009B13B3" w:rsidRPr="009031BF">
        <w:rPr>
          <w:rFonts w:asciiTheme="minorHAnsi" w:hAnsiTheme="minorHAnsi" w:cstheme="minorHAnsi"/>
          <w:color w:val="auto"/>
        </w:rPr>
        <w:t>during</w:t>
      </w:r>
      <w:r w:rsidR="00364A73" w:rsidRPr="009031BF">
        <w:rPr>
          <w:rFonts w:asciiTheme="minorHAnsi" w:hAnsiTheme="minorHAnsi" w:cstheme="minorHAnsi"/>
          <w:color w:val="auto"/>
        </w:rPr>
        <w:t xml:space="preserve"> imaging or in the data treatment step. </w:t>
      </w:r>
      <w:r w:rsidR="00A67877">
        <w:rPr>
          <w:rFonts w:asciiTheme="minorHAnsi" w:hAnsiTheme="minorHAnsi" w:cstheme="minorHAnsi"/>
          <w:color w:val="auto"/>
        </w:rPr>
        <w:t>(</w:t>
      </w:r>
      <w:r w:rsidR="00364A73" w:rsidRPr="00185393">
        <w:rPr>
          <w:rFonts w:asciiTheme="minorHAnsi" w:hAnsiTheme="minorHAnsi" w:cstheme="minorHAnsi"/>
          <w:b/>
          <w:bCs/>
          <w:color w:val="auto"/>
        </w:rPr>
        <w:t>C</w:t>
      </w:r>
      <w:r w:rsidR="00364A73" w:rsidRPr="009031BF">
        <w:rPr>
          <w:rFonts w:asciiTheme="minorHAnsi" w:hAnsiTheme="minorHAnsi" w:cstheme="minorHAnsi"/>
          <w:color w:val="auto"/>
        </w:rPr>
        <w:t xml:space="preserve">) Fitting the </w:t>
      </w:r>
      <w:r w:rsidR="001A614C" w:rsidRPr="009031BF">
        <w:rPr>
          <w:rFonts w:asciiTheme="minorHAnsi" w:hAnsiTheme="minorHAnsi" w:cstheme="minorHAnsi"/>
          <w:color w:val="auto"/>
        </w:rPr>
        <w:t xml:space="preserve">intensity </w:t>
      </w:r>
      <w:r w:rsidR="00364A73" w:rsidRPr="009031BF">
        <w:rPr>
          <w:rFonts w:asciiTheme="minorHAnsi" w:hAnsiTheme="minorHAnsi" w:cstheme="minorHAnsi"/>
          <w:color w:val="auto"/>
        </w:rPr>
        <w:t xml:space="preserve">histogram </w:t>
      </w:r>
      <w:r w:rsidR="001A614C" w:rsidRPr="009031BF">
        <w:rPr>
          <w:rFonts w:asciiTheme="minorHAnsi" w:hAnsiTheme="minorHAnsi" w:cstheme="minorHAnsi"/>
          <w:color w:val="auto"/>
        </w:rPr>
        <w:t>with</w:t>
      </w:r>
      <w:r w:rsidR="00364A73" w:rsidRPr="009031BF">
        <w:rPr>
          <w:rFonts w:asciiTheme="minorHAnsi" w:hAnsiTheme="minorHAnsi" w:cstheme="minorHAnsi"/>
          <w:color w:val="auto"/>
        </w:rPr>
        <w:t xml:space="preserve"> a </w:t>
      </w:r>
      <w:r w:rsidR="00A67877" w:rsidRPr="009031BF">
        <w:rPr>
          <w:rFonts w:asciiTheme="minorHAnsi" w:hAnsiTheme="minorHAnsi" w:cstheme="minorHAnsi"/>
          <w:color w:val="auto"/>
        </w:rPr>
        <w:t xml:space="preserve">Gaussian </w:t>
      </w:r>
      <w:r w:rsidR="001A614C" w:rsidRPr="009031BF">
        <w:rPr>
          <w:rFonts w:asciiTheme="minorHAnsi" w:hAnsiTheme="minorHAnsi" w:cstheme="minorHAnsi"/>
          <w:color w:val="auto"/>
        </w:rPr>
        <w:t>function</w:t>
      </w:r>
      <w:r w:rsidR="00364A73" w:rsidRPr="009031BF">
        <w:rPr>
          <w:rFonts w:asciiTheme="minorHAnsi" w:hAnsiTheme="minorHAnsi" w:cstheme="minorHAnsi"/>
          <w:color w:val="auto"/>
        </w:rPr>
        <w:t xml:space="preserve"> makes it possible to</w:t>
      </w:r>
      <w:r w:rsidR="00B735D7" w:rsidRPr="009031BF">
        <w:rPr>
          <w:rFonts w:asciiTheme="minorHAnsi" w:hAnsiTheme="minorHAnsi" w:cstheme="minorHAnsi"/>
          <w:color w:val="auto"/>
        </w:rPr>
        <w:t xml:space="preserve"> extract the mean and standard deviation used to</w:t>
      </w:r>
      <w:r w:rsidR="00364A73" w:rsidRPr="009031BF">
        <w:rPr>
          <w:rFonts w:asciiTheme="minorHAnsi" w:hAnsiTheme="minorHAnsi" w:cstheme="minorHAnsi"/>
          <w:color w:val="auto"/>
        </w:rPr>
        <w:t xml:space="preserve"> calculate the </w:t>
      </w:r>
      <w:r w:rsidR="00B735D7" w:rsidRPr="009031BF">
        <w:rPr>
          <w:rFonts w:asciiTheme="minorHAnsi" w:hAnsiTheme="minorHAnsi" w:cstheme="minorHAnsi"/>
          <w:color w:val="auto"/>
        </w:rPr>
        <w:t>DI value</w:t>
      </w:r>
      <w:r w:rsidR="00364A73" w:rsidRPr="009031BF">
        <w:rPr>
          <w:rFonts w:asciiTheme="minorHAnsi" w:hAnsiTheme="minorHAnsi" w:cstheme="minorHAnsi"/>
          <w:color w:val="auto"/>
        </w:rPr>
        <w:t xml:space="preserve">. </w:t>
      </w:r>
      <w:r w:rsidR="00A67877">
        <w:rPr>
          <w:rFonts w:asciiTheme="minorHAnsi" w:hAnsiTheme="minorHAnsi" w:cstheme="minorHAnsi"/>
          <w:color w:val="auto"/>
        </w:rPr>
        <w:t>(</w:t>
      </w:r>
      <w:r w:rsidR="00364A73" w:rsidRPr="00185393">
        <w:rPr>
          <w:rFonts w:asciiTheme="minorHAnsi" w:hAnsiTheme="minorHAnsi" w:cstheme="minorHAnsi"/>
          <w:b/>
          <w:bCs/>
          <w:color w:val="auto"/>
        </w:rPr>
        <w:t>D</w:t>
      </w:r>
      <w:r w:rsidR="00364A73" w:rsidRPr="009031BF">
        <w:rPr>
          <w:rFonts w:asciiTheme="minorHAnsi" w:hAnsiTheme="minorHAnsi" w:cstheme="minorHAnsi"/>
          <w:color w:val="auto"/>
        </w:rPr>
        <w:t>) A DI value of 0.23 can be translated to</w:t>
      </w:r>
      <w:r w:rsidR="0060586E" w:rsidRPr="009031BF">
        <w:rPr>
          <w:rFonts w:asciiTheme="minorHAnsi" w:hAnsiTheme="minorHAnsi" w:cstheme="minorHAnsi"/>
          <w:color w:val="auto"/>
        </w:rPr>
        <w:t xml:space="preserve"> 32</w:t>
      </w:r>
      <w:r w:rsidR="005A2F2A">
        <w:rPr>
          <w:rFonts w:asciiTheme="minorHAnsi" w:hAnsiTheme="minorHAnsi" w:cstheme="minorHAnsi"/>
          <w:color w:val="auto"/>
        </w:rPr>
        <w:t>%</w:t>
      </w:r>
      <w:r w:rsidR="0060586E" w:rsidRPr="009031BF">
        <w:rPr>
          <w:rFonts w:asciiTheme="minorHAnsi" w:hAnsiTheme="minorHAnsi" w:cstheme="minorHAnsi"/>
          <w:color w:val="auto"/>
        </w:rPr>
        <w:t xml:space="preserve"> of the population </w:t>
      </w:r>
      <w:r w:rsidR="00281A39" w:rsidRPr="009031BF">
        <w:rPr>
          <w:rFonts w:asciiTheme="minorHAnsi" w:hAnsiTheme="minorHAnsi" w:cstheme="minorHAnsi"/>
          <w:color w:val="auto"/>
        </w:rPr>
        <w:t>differing</w:t>
      </w:r>
      <w:r w:rsidR="0060586E" w:rsidRPr="009031BF">
        <w:rPr>
          <w:rFonts w:asciiTheme="minorHAnsi" w:hAnsiTheme="minorHAnsi" w:cstheme="minorHAnsi"/>
          <w:color w:val="auto"/>
        </w:rPr>
        <w:t xml:space="preserve"> by more than 23</w:t>
      </w:r>
      <w:r w:rsidR="005A2F2A">
        <w:rPr>
          <w:rFonts w:asciiTheme="minorHAnsi" w:hAnsiTheme="minorHAnsi" w:cstheme="minorHAnsi"/>
          <w:color w:val="auto"/>
        </w:rPr>
        <w:t>%</w:t>
      </w:r>
      <w:r w:rsidR="0060586E" w:rsidRPr="009031BF">
        <w:rPr>
          <w:rFonts w:asciiTheme="minorHAnsi" w:hAnsiTheme="minorHAnsi" w:cstheme="minorHAnsi"/>
          <w:color w:val="auto"/>
        </w:rPr>
        <w:t xml:space="preserve"> from the mean molar ratio of the ensemble</w:t>
      </w:r>
      <w:r w:rsidR="00364A73" w:rsidRPr="009031BF">
        <w:rPr>
          <w:rFonts w:asciiTheme="minorHAnsi" w:hAnsiTheme="minorHAnsi" w:cstheme="minorHAnsi"/>
          <w:color w:val="auto"/>
        </w:rPr>
        <w:t>.</w:t>
      </w:r>
      <w:r w:rsidR="000C4997" w:rsidRPr="009031BF">
        <w:rPr>
          <w:rFonts w:asciiTheme="minorHAnsi" w:hAnsiTheme="minorHAnsi" w:cstheme="minorHAnsi"/>
          <w:color w:val="auto"/>
        </w:rPr>
        <w:t xml:space="preserve"> </w:t>
      </w:r>
      <w:r w:rsidR="00A67877">
        <w:rPr>
          <w:rFonts w:asciiTheme="minorHAnsi" w:hAnsiTheme="minorHAnsi" w:cstheme="minorHAnsi"/>
          <w:color w:val="auto"/>
        </w:rPr>
        <w:t>(</w:t>
      </w:r>
      <w:r w:rsidR="000C4997" w:rsidRPr="00185393">
        <w:rPr>
          <w:rFonts w:asciiTheme="minorHAnsi" w:hAnsiTheme="minorHAnsi" w:cstheme="minorHAnsi"/>
          <w:b/>
          <w:bCs/>
          <w:color w:val="auto"/>
        </w:rPr>
        <w:t>E</w:t>
      </w:r>
      <w:r w:rsidR="000C4997" w:rsidRPr="009031BF">
        <w:rPr>
          <w:rFonts w:asciiTheme="minorHAnsi" w:hAnsiTheme="minorHAnsi" w:cstheme="minorHAnsi"/>
          <w:color w:val="auto"/>
        </w:rPr>
        <w:t>)</w:t>
      </w:r>
      <w:r w:rsidR="0060586E" w:rsidRPr="009031BF">
        <w:rPr>
          <w:rFonts w:asciiTheme="minorHAnsi" w:hAnsiTheme="minorHAnsi" w:cstheme="minorHAnsi"/>
          <w:color w:val="auto"/>
        </w:rPr>
        <w:t xml:space="preserve"> Control experiment imaging the same liposomes </w:t>
      </w:r>
      <w:r w:rsidR="00415235" w:rsidRPr="009031BF">
        <w:rPr>
          <w:rFonts w:asciiTheme="minorHAnsi" w:hAnsiTheme="minorHAnsi" w:cstheme="minorHAnsi"/>
          <w:color w:val="auto"/>
        </w:rPr>
        <w:t xml:space="preserve">before and </w:t>
      </w:r>
      <w:r w:rsidR="0060586E" w:rsidRPr="009031BF">
        <w:rPr>
          <w:rFonts w:asciiTheme="minorHAnsi" w:hAnsiTheme="minorHAnsi" w:cstheme="minorHAnsi"/>
          <w:color w:val="auto"/>
        </w:rPr>
        <w:t xml:space="preserve">after refocusing </w:t>
      </w:r>
      <w:r w:rsidR="00415235" w:rsidRPr="009031BF">
        <w:rPr>
          <w:rFonts w:asciiTheme="minorHAnsi" w:hAnsiTheme="minorHAnsi" w:cstheme="minorHAnsi"/>
          <w:color w:val="auto"/>
        </w:rPr>
        <w:t>and then</w:t>
      </w:r>
      <w:r w:rsidR="0060586E" w:rsidRPr="009031BF">
        <w:rPr>
          <w:rFonts w:asciiTheme="minorHAnsi" w:hAnsiTheme="minorHAnsi" w:cstheme="minorHAnsi"/>
          <w:color w:val="auto"/>
        </w:rPr>
        <w:t xml:space="preserve"> performing the same </w:t>
      </w:r>
      <w:r w:rsidR="00FB4F8C" w:rsidRPr="009031BF">
        <w:rPr>
          <w:rFonts w:asciiTheme="minorHAnsi" w:hAnsiTheme="minorHAnsi" w:cstheme="minorHAnsi"/>
          <w:color w:val="auto"/>
        </w:rPr>
        <w:t>data treatment</w:t>
      </w:r>
      <w:r w:rsidR="0060586E" w:rsidRPr="009031BF">
        <w:rPr>
          <w:rFonts w:asciiTheme="minorHAnsi" w:hAnsiTheme="minorHAnsi" w:cstheme="minorHAnsi"/>
          <w:color w:val="auto"/>
        </w:rPr>
        <w:t xml:space="preserve"> procedure as for the actual experiment</w:t>
      </w:r>
      <w:r w:rsidR="00064749">
        <w:rPr>
          <w:rFonts w:asciiTheme="minorHAnsi" w:hAnsiTheme="minorHAnsi" w:cstheme="minorHAnsi"/>
          <w:color w:val="auto"/>
        </w:rPr>
        <w:t>. This</w:t>
      </w:r>
      <w:r w:rsidR="0060586E" w:rsidRPr="009031BF">
        <w:rPr>
          <w:rFonts w:asciiTheme="minorHAnsi" w:hAnsiTheme="minorHAnsi" w:cstheme="minorHAnsi"/>
          <w:color w:val="auto"/>
        </w:rPr>
        <w:t xml:space="preserve"> allows the experimental error for the DI quantification to be determined. </w:t>
      </w:r>
    </w:p>
    <w:p w14:paraId="1C3C6D13" w14:textId="77777777" w:rsidR="00EB0202" w:rsidRPr="009031BF" w:rsidRDefault="00EB0202" w:rsidP="001B1519">
      <w:pPr>
        <w:rPr>
          <w:rFonts w:asciiTheme="minorHAnsi" w:hAnsiTheme="minorHAnsi" w:cstheme="minorHAnsi"/>
          <w:color w:val="auto"/>
        </w:rPr>
      </w:pPr>
    </w:p>
    <w:p w14:paraId="55314466" w14:textId="3AADB7C1" w:rsidR="00EB0202" w:rsidRPr="009031BF" w:rsidRDefault="00846645" w:rsidP="00010827">
      <w:pPr>
        <w:rPr>
          <w:rFonts w:asciiTheme="minorHAnsi" w:hAnsiTheme="minorHAnsi" w:cstheme="minorHAnsi"/>
          <w:color w:val="auto"/>
        </w:rPr>
      </w:pPr>
      <w:r w:rsidRPr="009031BF">
        <w:rPr>
          <w:rFonts w:asciiTheme="minorHAnsi" w:hAnsiTheme="minorHAnsi" w:cstheme="minorHAnsi"/>
          <w:b/>
          <w:color w:val="auto"/>
        </w:rPr>
        <w:t>Figure 4</w:t>
      </w:r>
      <w:r w:rsidR="00EB0202" w:rsidRPr="009031BF">
        <w:rPr>
          <w:rFonts w:asciiTheme="minorHAnsi" w:hAnsiTheme="minorHAnsi" w:cstheme="minorHAnsi"/>
          <w:b/>
          <w:color w:val="auto"/>
        </w:rPr>
        <w:t>:</w:t>
      </w:r>
      <w:r w:rsidR="006A2B6E" w:rsidRPr="009031BF">
        <w:rPr>
          <w:rFonts w:asciiTheme="minorHAnsi" w:hAnsiTheme="minorHAnsi" w:cstheme="minorHAnsi"/>
          <w:b/>
          <w:color w:val="auto"/>
        </w:rPr>
        <w:t xml:space="preserve"> </w:t>
      </w:r>
      <w:r w:rsidR="00DE29FB" w:rsidRPr="009031BF">
        <w:rPr>
          <w:rFonts w:asciiTheme="minorHAnsi" w:hAnsiTheme="minorHAnsi" w:cstheme="minorHAnsi"/>
          <w:b/>
          <w:color w:val="auto"/>
        </w:rPr>
        <w:t xml:space="preserve">Converting liposome intensity to </w:t>
      </w:r>
      <w:r w:rsidR="00B02986" w:rsidRPr="009031BF">
        <w:rPr>
          <w:rFonts w:asciiTheme="minorHAnsi" w:hAnsiTheme="minorHAnsi" w:cstheme="minorHAnsi"/>
          <w:b/>
          <w:color w:val="auto"/>
        </w:rPr>
        <w:t xml:space="preserve">physical diameter in nm. </w:t>
      </w:r>
      <w:r w:rsidR="00A67877">
        <w:rPr>
          <w:rFonts w:asciiTheme="minorHAnsi" w:hAnsiTheme="minorHAnsi" w:cstheme="minorHAnsi"/>
          <w:color w:val="auto"/>
        </w:rPr>
        <w:t>(</w:t>
      </w:r>
      <w:r w:rsidR="00010827" w:rsidRPr="00185393">
        <w:rPr>
          <w:rFonts w:asciiTheme="minorHAnsi" w:hAnsiTheme="minorHAnsi" w:cstheme="minorHAnsi"/>
          <w:b/>
          <w:bCs/>
          <w:color w:val="auto"/>
        </w:rPr>
        <w:t>A</w:t>
      </w:r>
      <w:r w:rsidR="00010827" w:rsidRPr="009031BF">
        <w:rPr>
          <w:rFonts w:asciiTheme="minorHAnsi" w:hAnsiTheme="minorHAnsi" w:cstheme="minorHAnsi"/>
          <w:color w:val="auto"/>
        </w:rPr>
        <w:t xml:space="preserve">) </w:t>
      </w:r>
      <w:r w:rsidR="00415235" w:rsidRPr="009031BF">
        <w:rPr>
          <w:rFonts w:asciiTheme="minorHAnsi" w:hAnsiTheme="minorHAnsi" w:cstheme="minorHAnsi"/>
          <w:color w:val="auto"/>
        </w:rPr>
        <w:t>I</w:t>
      </w:r>
      <w:r w:rsidR="00062CF2" w:rsidRPr="009031BF">
        <w:rPr>
          <w:rFonts w:asciiTheme="minorHAnsi" w:hAnsiTheme="minorHAnsi" w:cstheme="minorHAnsi"/>
          <w:color w:val="auto"/>
        </w:rPr>
        <w:t>n</w:t>
      </w:r>
      <w:r w:rsidR="00415235" w:rsidRPr="009031BF">
        <w:rPr>
          <w:rFonts w:asciiTheme="minorHAnsi" w:hAnsiTheme="minorHAnsi" w:cstheme="minorHAnsi"/>
          <w:color w:val="auto"/>
        </w:rPr>
        <w:t>tensity histogram of t</w:t>
      </w:r>
      <w:r w:rsidR="00010827" w:rsidRPr="009031BF">
        <w:rPr>
          <w:rFonts w:asciiTheme="minorHAnsi" w:hAnsiTheme="minorHAnsi" w:cstheme="minorHAnsi"/>
          <w:color w:val="auto"/>
        </w:rPr>
        <w:t>he 50 nm</w:t>
      </w:r>
      <w:r w:rsidR="00B02986" w:rsidRPr="009031BF">
        <w:rPr>
          <w:rFonts w:asciiTheme="minorHAnsi" w:hAnsiTheme="minorHAnsi" w:cstheme="minorHAnsi"/>
          <w:color w:val="auto"/>
        </w:rPr>
        <w:t xml:space="preserve"> extruded</w:t>
      </w:r>
      <w:r w:rsidR="00010827" w:rsidRPr="009031BF">
        <w:rPr>
          <w:rFonts w:asciiTheme="minorHAnsi" w:hAnsiTheme="minorHAnsi" w:cstheme="minorHAnsi"/>
          <w:color w:val="auto"/>
        </w:rPr>
        <w:t xml:space="preserve"> calibration liposomes compared with</w:t>
      </w:r>
      <w:r w:rsidR="00415235" w:rsidRPr="009031BF">
        <w:rPr>
          <w:rFonts w:asciiTheme="minorHAnsi" w:hAnsiTheme="minorHAnsi" w:cstheme="minorHAnsi"/>
          <w:color w:val="auto"/>
        </w:rPr>
        <w:t xml:space="preserve"> the</w:t>
      </w:r>
      <w:r w:rsidR="00010827" w:rsidRPr="009031BF">
        <w:rPr>
          <w:rFonts w:asciiTheme="minorHAnsi" w:hAnsiTheme="minorHAnsi" w:cstheme="minorHAnsi"/>
          <w:color w:val="auto"/>
        </w:rPr>
        <w:t xml:space="preserve"> DLS data in order to determine the calibration factor. </w:t>
      </w:r>
      <w:r w:rsidR="00A67877">
        <w:rPr>
          <w:rFonts w:asciiTheme="minorHAnsi" w:hAnsiTheme="minorHAnsi" w:cstheme="minorHAnsi"/>
          <w:color w:val="auto"/>
        </w:rPr>
        <w:t>(</w:t>
      </w:r>
      <w:r w:rsidR="00010827" w:rsidRPr="00185393">
        <w:rPr>
          <w:rFonts w:asciiTheme="minorHAnsi" w:hAnsiTheme="minorHAnsi" w:cstheme="minorHAnsi"/>
          <w:b/>
          <w:bCs/>
          <w:color w:val="auto"/>
        </w:rPr>
        <w:t>B</w:t>
      </w:r>
      <w:r w:rsidR="00010827" w:rsidRPr="009031BF">
        <w:rPr>
          <w:rFonts w:asciiTheme="minorHAnsi" w:hAnsiTheme="minorHAnsi" w:cstheme="minorHAnsi"/>
          <w:color w:val="auto"/>
        </w:rPr>
        <w:t xml:space="preserve">) </w:t>
      </w:r>
      <w:r w:rsidR="00415235" w:rsidRPr="009031BF">
        <w:rPr>
          <w:rFonts w:asciiTheme="minorHAnsi" w:hAnsiTheme="minorHAnsi" w:cstheme="minorHAnsi"/>
          <w:color w:val="auto"/>
        </w:rPr>
        <w:t xml:space="preserve">A </w:t>
      </w:r>
      <w:r w:rsidR="009E60F8" w:rsidRPr="009031BF">
        <w:rPr>
          <w:rFonts w:asciiTheme="minorHAnsi" w:hAnsiTheme="minorHAnsi" w:cstheme="minorHAnsi"/>
          <w:color w:val="auto"/>
        </w:rPr>
        <w:t xml:space="preserve">histogram of the </w:t>
      </w:r>
      <w:proofErr w:type="spellStart"/>
      <w:r w:rsidR="009E60F8" w:rsidRPr="009031BF">
        <w:rPr>
          <w:rFonts w:asciiTheme="minorHAnsi" w:hAnsiTheme="minorHAnsi" w:cstheme="minorHAnsi"/>
          <w:color w:val="auto"/>
        </w:rPr>
        <w:t>Int</w:t>
      </w:r>
      <w:r w:rsidR="009E60F8" w:rsidRPr="009031BF">
        <w:rPr>
          <w:rFonts w:asciiTheme="minorHAnsi" w:hAnsiTheme="minorHAnsi" w:cstheme="minorHAnsi"/>
          <w:color w:val="auto"/>
          <w:vertAlign w:val="subscript"/>
        </w:rPr>
        <w:t>Sqrt</w:t>
      </w:r>
      <w:proofErr w:type="spellEnd"/>
      <w:r w:rsidR="009E60F8" w:rsidRPr="009031BF">
        <w:rPr>
          <w:rFonts w:asciiTheme="minorHAnsi" w:hAnsiTheme="minorHAnsi" w:cstheme="minorHAnsi"/>
          <w:color w:val="auto"/>
        </w:rPr>
        <w:t xml:space="preserve"> value from the experimental liposom</w:t>
      </w:r>
      <w:r w:rsidR="00062CF2" w:rsidRPr="009031BF">
        <w:rPr>
          <w:rFonts w:asciiTheme="minorHAnsi" w:hAnsiTheme="minorHAnsi" w:cstheme="minorHAnsi"/>
          <w:color w:val="auto"/>
        </w:rPr>
        <w:t>e</w:t>
      </w:r>
      <w:r w:rsidR="009E60F8" w:rsidRPr="009031BF">
        <w:rPr>
          <w:rFonts w:asciiTheme="minorHAnsi" w:hAnsiTheme="minorHAnsi" w:cstheme="minorHAnsi"/>
          <w:color w:val="auto"/>
        </w:rPr>
        <w:t xml:space="preserve">s </w:t>
      </w:r>
      <w:r w:rsidR="00B02986" w:rsidRPr="009031BF">
        <w:rPr>
          <w:rFonts w:asciiTheme="minorHAnsi" w:hAnsiTheme="minorHAnsi" w:cstheme="minorHAnsi"/>
          <w:color w:val="auto"/>
        </w:rPr>
        <w:t>typically</w:t>
      </w:r>
      <w:r w:rsidR="00010827" w:rsidRPr="009031BF">
        <w:rPr>
          <w:rFonts w:asciiTheme="minorHAnsi" w:hAnsiTheme="minorHAnsi" w:cstheme="minorHAnsi"/>
          <w:color w:val="auto"/>
        </w:rPr>
        <w:t xml:space="preserve"> yield</w:t>
      </w:r>
      <w:r w:rsidR="009E60F8" w:rsidRPr="009031BF">
        <w:rPr>
          <w:rFonts w:asciiTheme="minorHAnsi" w:hAnsiTheme="minorHAnsi" w:cstheme="minorHAnsi"/>
          <w:color w:val="auto"/>
        </w:rPr>
        <w:t>s</w:t>
      </w:r>
      <w:r w:rsidR="00010827" w:rsidRPr="009031BF">
        <w:rPr>
          <w:rFonts w:asciiTheme="minorHAnsi" w:hAnsiTheme="minorHAnsi" w:cstheme="minorHAnsi"/>
          <w:color w:val="auto"/>
        </w:rPr>
        <w:t xml:space="preserve"> a log-normal distribution due to the physical constraints against creating very small liposomes. </w:t>
      </w:r>
      <w:r w:rsidR="00A67877">
        <w:rPr>
          <w:rFonts w:asciiTheme="minorHAnsi" w:hAnsiTheme="minorHAnsi" w:cstheme="minorHAnsi"/>
          <w:color w:val="auto"/>
        </w:rPr>
        <w:t>(</w:t>
      </w:r>
      <w:r w:rsidR="00010827" w:rsidRPr="00185393">
        <w:rPr>
          <w:rFonts w:asciiTheme="minorHAnsi" w:hAnsiTheme="minorHAnsi" w:cstheme="minorHAnsi"/>
          <w:b/>
          <w:bCs/>
          <w:color w:val="auto"/>
        </w:rPr>
        <w:t>C</w:t>
      </w:r>
      <w:r w:rsidR="00010827" w:rsidRPr="009031BF">
        <w:rPr>
          <w:rFonts w:asciiTheme="minorHAnsi" w:hAnsiTheme="minorHAnsi" w:cstheme="minorHAnsi"/>
          <w:color w:val="auto"/>
        </w:rPr>
        <w:t xml:space="preserve">) A </w:t>
      </w:r>
      <w:proofErr w:type="spellStart"/>
      <w:r w:rsidR="00FB4F8C" w:rsidRPr="009031BF">
        <w:rPr>
          <w:rFonts w:asciiTheme="minorHAnsi" w:hAnsiTheme="minorHAnsi" w:cstheme="minorHAnsi"/>
          <w:color w:val="auto"/>
        </w:rPr>
        <w:t xml:space="preserve">non </w:t>
      </w:r>
      <w:proofErr w:type="gramStart"/>
      <w:r w:rsidR="00FB4F8C" w:rsidRPr="009031BF">
        <w:rPr>
          <w:rFonts w:asciiTheme="minorHAnsi" w:hAnsiTheme="minorHAnsi" w:cstheme="minorHAnsi"/>
          <w:color w:val="auto"/>
        </w:rPr>
        <w:t>log</w:t>
      </w:r>
      <w:proofErr w:type="spellEnd"/>
      <w:r w:rsidR="00FB4F8C" w:rsidRPr="009031BF">
        <w:rPr>
          <w:rFonts w:asciiTheme="minorHAnsi" w:hAnsiTheme="minorHAnsi" w:cstheme="minorHAnsi"/>
          <w:color w:val="auto"/>
        </w:rPr>
        <w:t>-normal</w:t>
      </w:r>
      <w:proofErr w:type="gramEnd"/>
      <w:r w:rsidR="009E60F8" w:rsidRPr="009031BF">
        <w:rPr>
          <w:rFonts w:asciiTheme="minorHAnsi" w:hAnsiTheme="minorHAnsi" w:cstheme="minorHAnsi"/>
          <w:color w:val="auto"/>
        </w:rPr>
        <w:t xml:space="preserve"> </w:t>
      </w:r>
      <w:proofErr w:type="spellStart"/>
      <w:r w:rsidR="009E60F8" w:rsidRPr="009031BF">
        <w:rPr>
          <w:rFonts w:asciiTheme="minorHAnsi" w:hAnsiTheme="minorHAnsi" w:cstheme="minorHAnsi"/>
          <w:color w:val="auto"/>
        </w:rPr>
        <w:t>Int</w:t>
      </w:r>
      <w:r w:rsidR="009E60F8" w:rsidRPr="009031BF">
        <w:rPr>
          <w:rFonts w:asciiTheme="minorHAnsi" w:hAnsiTheme="minorHAnsi" w:cstheme="minorHAnsi"/>
          <w:color w:val="auto"/>
          <w:vertAlign w:val="subscript"/>
        </w:rPr>
        <w:t>Sqrt</w:t>
      </w:r>
      <w:proofErr w:type="spellEnd"/>
      <w:r w:rsidR="009E60F8" w:rsidRPr="009031BF">
        <w:rPr>
          <w:rFonts w:asciiTheme="minorHAnsi" w:hAnsiTheme="minorHAnsi" w:cstheme="minorHAnsi"/>
          <w:color w:val="auto"/>
        </w:rPr>
        <w:t xml:space="preserve"> value histogram</w:t>
      </w:r>
      <w:r w:rsidR="00B02986" w:rsidRPr="009031BF">
        <w:rPr>
          <w:rFonts w:asciiTheme="minorHAnsi" w:hAnsiTheme="minorHAnsi" w:cstheme="minorHAnsi"/>
          <w:color w:val="auto"/>
        </w:rPr>
        <w:t xml:space="preserve"> </w:t>
      </w:r>
      <w:r w:rsidR="00010827" w:rsidRPr="009031BF">
        <w:rPr>
          <w:rFonts w:asciiTheme="minorHAnsi" w:hAnsiTheme="minorHAnsi" w:cstheme="minorHAnsi"/>
          <w:color w:val="auto"/>
        </w:rPr>
        <w:t>indicate</w:t>
      </w:r>
      <w:r w:rsidR="00B02986" w:rsidRPr="009031BF">
        <w:rPr>
          <w:rFonts w:asciiTheme="minorHAnsi" w:hAnsiTheme="minorHAnsi" w:cstheme="minorHAnsi"/>
          <w:color w:val="auto"/>
        </w:rPr>
        <w:t>s</w:t>
      </w:r>
      <w:r w:rsidR="006E4EB2">
        <w:rPr>
          <w:rFonts w:asciiTheme="minorHAnsi" w:hAnsiTheme="minorHAnsi" w:cstheme="minorHAnsi"/>
          <w:color w:val="auto"/>
        </w:rPr>
        <w:t xml:space="preserve"> either</w:t>
      </w:r>
      <w:r w:rsidR="00010827" w:rsidRPr="009031BF">
        <w:rPr>
          <w:rFonts w:asciiTheme="minorHAnsi" w:hAnsiTheme="minorHAnsi" w:cstheme="minorHAnsi"/>
          <w:color w:val="auto"/>
        </w:rPr>
        <w:t xml:space="preserve"> </w:t>
      </w:r>
      <w:r w:rsidR="009C1F2C" w:rsidRPr="009031BF">
        <w:rPr>
          <w:rFonts w:asciiTheme="minorHAnsi" w:hAnsiTheme="minorHAnsi" w:cstheme="minorHAnsi"/>
          <w:color w:val="auto"/>
        </w:rPr>
        <w:t xml:space="preserve">issues with detection sensitivity </w:t>
      </w:r>
      <w:r w:rsidR="00010827" w:rsidRPr="009031BF">
        <w:rPr>
          <w:rFonts w:asciiTheme="minorHAnsi" w:hAnsiTheme="minorHAnsi" w:cstheme="minorHAnsi"/>
          <w:color w:val="auto"/>
        </w:rPr>
        <w:t>or</w:t>
      </w:r>
      <w:r w:rsidR="009C1F2C" w:rsidRPr="009031BF">
        <w:rPr>
          <w:rFonts w:asciiTheme="minorHAnsi" w:hAnsiTheme="minorHAnsi" w:cstheme="minorHAnsi"/>
          <w:color w:val="auto"/>
        </w:rPr>
        <w:t xml:space="preserve"> that small liposomes </w:t>
      </w:r>
      <w:r w:rsidR="00064749">
        <w:rPr>
          <w:rFonts w:asciiTheme="minorHAnsi" w:hAnsiTheme="minorHAnsi" w:cstheme="minorHAnsi"/>
          <w:color w:val="auto"/>
        </w:rPr>
        <w:t>were</w:t>
      </w:r>
      <w:r w:rsidR="00064749" w:rsidRPr="009031BF">
        <w:rPr>
          <w:rFonts w:asciiTheme="minorHAnsi" w:hAnsiTheme="minorHAnsi" w:cstheme="minorHAnsi"/>
          <w:color w:val="auto"/>
        </w:rPr>
        <w:t xml:space="preserve"> </w:t>
      </w:r>
      <w:r w:rsidR="009C1F2C" w:rsidRPr="009031BF">
        <w:rPr>
          <w:rFonts w:asciiTheme="minorHAnsi" w:hAnsiTheme="minorHAnsi" w:cstheme="minorHAnsi"/>
          <w:color w:val="auto"/>
        </w:rPr>
        <w:t>excluded</w:t>
      </w:r>
      <w:r w:rsidR="00010827" w:rsidRPr="009031BF">
        <w:rPr>
          <w:rFonts w:asciiTheme="minorHAnsi" w:hAnsiTheme="minorHAnsi" w:cstheme="minorHAnsi"/>
          <w:color w:val="auto"/>
        </w:rPr>
        <w:t xml:space="preserve"> </w:t>
      </w:r>
      <w:r w:rsidR="009C1F2C" w:rsidRPr="009031BF">
        <w:rPr>
          <w:rFonts w:asciiTheme="minorHAnsi" w:hAnsiTheme="minorHAnsi" w:cstheme="minorHAnsi"/>
          <w:color w:val="auto"/>
        </w:rPr>
        <w:t>during</w:t>
      </w:r>
      <w:r w:rsidR="00010827" w:rsidRPr="009031BF">
        <w:rPr>
          <w:rFonts w:asciiTheme="minorHAnsi" w:hAnsiTheme="minorHAnsi" w:cstheme="minorHAnsi"/>
          <w:color w:val="auto"/>
        </w:rPr>
        <w:t xml:space="preserve"> data treatment. </w:t>
      </w:r>
      <w:r w:rsidR="00A67877">
        <w:rPr>
          <w:rFonts w:asciiTheme="minorHAnsi" w:hAnsiTheme="minorHAnsi" w:cstheme="minorHAnsi"/>
          <w:color w:val="auto"/>
        </w:rPr>
        <w:t>(</w:t>
      </w:r>
      <w:r w:rsidR="00010827" w:rsidRPr="00185393">
        <w:rPr>
          <w:rFonts w:asciiTheme="minorHAnsi" w:hAnsiTheme="minorHAnsi" w:cstheme="minorHAnsi"/>
          <w:b/>
          <w:bCs/>
          <w:color w:val="auto"/>
        </w:rPr>
        <w:t>D</w:t>
      </w:r>
      <w:r w:rsidR="00010827" w:rsidRPr="009031BF">
        <w:rPr>
          <w:rFonts w:asciiTheme="minorHAnsi" w:hAnsiTheme="minorHAnsi" w:cstheme="minorHAnsi"/>
          <w:color w:val="auto"/>
        </w:rPr>
        <w:t xml:space="preserve">) </w:t>
      </w:r>
      <w:r w:rsidR="009C1F2C" w:rsidRPr="009031BF">
        <w:rPr>
          <w:rFonts w:asciiTheme="minorHAnsi" w:hAnsiTheme="minorHAnsi" w:cstheme="minorHAnsi"/>
          <w:color w:val="auto"/>
        </w:rPr>
        <w:t>Liposome i</w:t>
      </w:r>
      <w:r w:rsidR="00010827" w:rsidRPr="009031BF">
        <w:rPr>
          <w:rFonts w:asciiTheme="minorHAnsi" w:hAnsiTheme="minorHAnsi" w:cstheme="minorHAnsi"/>
          <w:color w:val="auto"/>
        </w:rPr>
        <w:t>ntensities</w:t>
      </w:r>
      <w:r w:rsidR="009C1F2C" w:rsidRPr="009031BF">
        <w:rPr>
          <w:rFonts w:asciiTheme="minorHAnsi" w:hAnsiTheme="minorHAnsi" w:cstheme="minorHAnsi"/>
          <w:color w:val="auto"/>
        </w:rPr>
        <w:t xml:space="preserve"> in </w:t>
      </w:r>
      <w:r w:rsidR="00A67877">
        <w:rPr>
          <w:rFonts w:asciiTheme="minorHAnsi" w:hAnsiTheme="minorHAnsi" w:cstheme="minorHAnsi"/>
          <w:color w:val="auto"/>
        </w:rPr>
        <w:t>(</w:t>
      </w:r>
      <w:r w:rsidR="009C1F2C" w:rsidRPr="00185393">
        <w:rPr>
          <w:rFonts w:asciiTheme="minorHAnsi" w:hAnsiTheme="minorHAnsi" w:cstheme="minorHAnsi"/>
          <w:b/>
          <w:bCs/>
          <w:color w:val="auto"/>
        </w:rPr>
        <w:t>B</w:t>
      </w:r>
      <w:r w:rsidR="009C1F2C" w:rsidRPr="009031BF">
        <w:rPr>
          <w:rFonts w:asciiTheme="minorHAnsi" w:hAnsiTheme="minorHAnsi" w:cstheme="minorHAnsi"/>
          <w:color w:val="auto"/>
        </w:rPr>
        <w:t>)</w:t>
      </w:r>
      <w:r w:rsidR="00010827" w:rsidRPr="009031BF">
        <w:rPr>
          <w:rFonts w:asciiTheme="minorHAnsi" w:hAnsiTheme="minorHAnsi" w:cstheme="minorHAnsi"/>
          <w:color w:val="auto"/>
        </w:rPr>
        <w:t xml:space="preserve"> are converted to actual liposome diameters using the correction factor.</w:t>
      </w:r>
      <w:r w:rsidR="009031BF">
        <w:rPr>
          <w:rFonts w:asciiTheme="minorHAnsi" w:hAnsiTheme="minorHAnsi" w:cstheme="minorHAnsi"/>
          <w:color w:val="auto"/>
        </w:rPr>
        <w:t xml:space="preserve"> </w:t>
      </w:r>
      <w:r w:rsidR="00A67877">
        <w:rPr>
          <w:rFonts w:asciiTheme="minorHAnsi" w:hAnsiTheme="minorHAnsi" w:cstheme="minorHAnsi"/>
          <w:color w:val="auto"/>
        </w:rPr>
        <w:t>(</w:t>
      </w:r>
      <w:r w:rsidR="00010827" w:rsidRPr="00185393">
        <w:rPr>
          <w:rFonts w:asciiTheme="minorHAnsi" w:hAnsiTheme="minorHAnsi" w:cstheme="minorHAnsi"/>
          <w:b/>
          <w:bCs/>
          <w:color w:val="auto"/>
        </w:rPr>
        <w:t>E</w:t>
      </w:r>
      <w:r w:rsidR="00010827" w:rsidRPr="009031BF">
        <w:rPr>
          <w:rFonts w:asciiTheme="minorHAnsi" w:hAnsiTheme="minorHAnsi" w:cstheme="minorHAnsi"/>
          <w:color w:val="auto"/>
        </w:rPr>
        <w:t xml:space="preserve">) The </w:t>
      </w:r>
      <w:r w:rsidR="009C1F2C" w:rsidRPr="009031BF">
        <w:rPr>
          <w:rFonts w:asciiTheme="minorHAnsi" w:hAnsiTheme="minorHAnsi" w:cstheme="minorHAnsi"/>
          <w:color w:val="auto"/>
        </w:rPr>
        <w:t>intensity ratio of each liposome plotted as a function of liposome</w:t>
      </w:r>
      <w:r w:rsidR="00010827" w:rsidRPr="009031BF">
        <w:rPr>
          <w:rFonts w:asciiTheme="minorHAnsi" w:hAnsiTheme="minorHAnsi" w:cstheme="minorHAnsi"/>
          <w:color w:val="auto"/>
        </w:rPr>
        <w:t xml:space="preserve"> diameter can now be displayed </w:t>
      </w:r>
      <w:r w:rsidR="009C1F2C" w:rsidRPr="009031BF">
        <w:rPr>
          <w:rFonts w:asciiTheme="minorHAnsi" w:hAnsiTheme="minorHAnsi" w:cstheme="minorHAnsi"/>
          <w:color w:val="auto"/>
        </w:rPr>
        <w:t xml:space="preserve">allowing the investigation of compositional </w:t>
      </w:r>
      <w:r w:rsidR="00630E10" w:rsidRPr="009031BF">
        <w:rPr>
          <w:rFonts w:asciiTheme="minorHAnsi" w:hAnsiTheme="minorHAnsi" w:cstheme="minorHAnsi"/>
          <w:color w:val="auto"/>
        </w:rPr>
        <w:t>inhomogeneity</w:t>
      </w:r>
      <w:r w:rsidR="009C1F2C" w:rsidRPr="009031BF">
        <w:rPr>
          <w:rFonts w:asciiTheme="minorHAnsi" w:hAnsiTheme="minorHAnsi" w:cstheme="minorHAnsi"/>
          <w:color w:val="auto"/>
        </w:rPr>
        <w:t xml:space="preserve"> as a function of liposome size.</w:t>
      </w:r>
    </w:p>
    <w:p w14:paraId="5E19D65E" w14:textId="77777777" w:rsidR="00EB0202" w:rsidRPr="009031BF" w:rsidRDefault="00EB0202" w:rsidP="001B1519">
      <w:pPr>
        <w:rPr>
          <w:rFonts w:asciiTheme="minorHAnsi" w:hAnsiTheme="minorHAnsi" w:cstheme="minorHAnsi"/>
          <w:color w:val="auto"/>
        </w:rPr>
      </w:pPr>
    </w:p>
    <w:p w14:paraId="2041C1C5" w14:textId="329813BC" w:rsidR="006305D7" w:rsidRPr="009031BF" w:rsidRDefault="006305D7" w:rsidP="001B1519">
      <w:pPr>
        <w:rPr>
          <w:rFonts w:asciiTheme="minorHAnsi" w:hAnsiTheme="minorHAnsi" w:cstheme="minorHAnsi"/>
          <w:b/>
          <w:color w:val="auto"/>
        </w:rPr>
      </w:pPr>
      <w:r w:rsidRPr="009031BF">
        <w:rPr>
          <w:rFonts w:asciiTheme="minorHAnsi" w:hAnsiTheme="minorHAnsi" w:cstheme="minorHAnsi"/>
          <w:b/>
          <w:color w:val="auto"/>
        </w:rPr>
        <w:t>DISCUSSION</w:t>
      </w:r>
      <w:r w:rsidRPr="009031BF">
        <w:rPr>
          <w:rFonts w:asciiTheme="minorHAnsi" w:hAnsiTheme="minorHAnsi" w:cstheme="minorHAnsi"/>
          <w:b/>
          <w:bCs/>
          <w:color w:val="auto"/>
        </w:rPr>
        <w:t xml:space="preserve">: </w:t>
      </w:r>
    </w:p>
    <w:p w14:paraId="15B37271" w14:textId="0F9BD746" w:rsidR="00DF1F0A" w:rsidRPr="009031BF" w:rsidRDefault="00792FF7" w:rsidP="007A4DD6">
      <w:pPr>
        <w:rPr>
          <w:rFonts w:asciiTheme="minorHAnsi" w:hAnsiTheme="minorHAnsi" w:cstheme="minorHAnsi"/>
          <w:color w:val="auto"/>
        </w:rPr>
      </w:pPr>
      <w:r w:rsidRPr="009031BF">
        <w:rPr>
          <w:rFonts w:asciiTheme="minorHAnsi" w:hAnsiTheme="minorHAnsi" w:cstheme="minorHAnsi"/>
          <w:color w:val="auto"/>
        </w:rPr>
        <w:t xml:space="preserve">It is important to note that </w:t>
      </w:r>
      <w:r w:rsidR="00D436E9" w:rsidRPr="009031BF">
        <w:rPr>
          <w:rFonts w:asciiTheme="minorHAnsi" w:hAnsiTheme="minorHAnsi" w:cstheme="minorHAnsi"/>
          <w:color w:val="auto"/>
        </w:rPr>
        <w:t xml:space="preserve">while </w:t>
      </w:r>
      <w:r w:rsidRPr="009031BF">
        <w:rPr>
          <w:rFonts w:asciiTheme="minorHAnsi" w:hAnsiTheme="minorHAnsi" w:cstheme="minorHAnsi"/>
          <w:color w:val="auto"/>
        </w:rPr>
        <w:t>we</w:t>
      </w:r>
      <w:r w:rsidR="000D5F4C" w:rsidRPr="009031BF">
        <w:rPr>
          <w:rFonts w:asciiTheme="minorHAnsi" w:hAnsiTheme="minorHAnsi" w:cstheme="minorHAnsi"/>
          <w:color w:val="auto"/>
        </w:rPr>
        <w:t xml:space="preserve"> </w:t>
      </w:r>
      <w:r w:rsidRPr="009031BF">
        <w:rPr>
          <w:rFonts w:asciiTheme="minorHAnsi" w:hAnsiTheme="minorHAnsi" w:cstheme="minorHAnsi"/>
          <w:color w:val="auto"/>
        </w:rPr>
        <w:t>describe in detail how</w:t>
      </w:r>
      <w:r w:rsidR="00D436E9" w:rsidRPr="009031BF">
        <w:rPr>
          <w:rFonts w:asciiTheme="minorHAnsi" w:hAnsiTheme="minorHAnsi" w:cstheme="minorHAnsi"/>
          <w:color w:val="auto"/>
        </w:rPr>
        <w:t xml:space="preserve"> the single liposomes assay can be </w:t>
      </w:r>
      <w:r w:rsidR="006E4EB2">
        <w:rPr>
          <w:rFonts w:asciiTheme="minorHAnsi" w:hAnsiTheme="minorHAnsi" w:cstheme="minorHAnsi"/>
          <w:color w:val="auto"/>
        </w:rPr>
        <w:lastRenderedPageBreak/>
        <w:t>used</w:t>
      </w:r>
      <w:r w:rsidR="006E4EB2" w:rsidRPr="009031BF">
        <w:rPr>
          <w:rFonts w:asciiTheme="minorHAnsi" w:hAnsiTheme="minorHAnsi" w:cstheme="minorHAnsi"/>
          <w:color w:val="auto"/>
        </w:rPr>
        <w:t xml:space="preserve"> </w:t>
      </w:r>
      <w:r w:rsidR="00D436E9" w:rsidRPr="009031BF">
        <w:rPr>
          <w:rFonts w:asciiTheme="minorHAnsi" w:hAnsiTheme="minorHAnsi" w:cstheme="minorHAnsi"/>
          <w:color w:val="auto"/>
        </w:rPr>
        <w:t>to study the compositional inhomogeneity between individual liposomes, the platform is very versatile. As previously shown</w:t>
      </w:r>
      <w:r w:rsidR="0060127D" w:rsidRPr="009031BF">
        <w:rPr>
          <w:rFonts w:asciiTheme="minorHAnsi" w:hAnsiTheme="minorHAnsi" w:cstheme="minorHAnsi"/>
          <w:color w:val="auto"/>
        </w:rPr>
        <w:t xml:space="preserve"> and discussed in the introduction</w:t>
      </w:r>
      <w:r w:rsidR="00C23271" w:rsidRPr="009031BF">
        <w:rPr>
          <w:rFonts w:asciiTheme="minorHAnsi" w:hAnsiTheme="minorHAnsi" w:cstheme="minorHAnsi"/>
          <w:color w:val="auto"/>
        </w:rPr>
        <w:t>,</w:t>
      </w:r>
      <w:r w:rsidR="00D436E9" w:rsidRPr="009031BF">
        <w:rPr>
          <w:rFonts w:asciiTheme="minorHAnsi" w:hAnsiTheme="minorHAnsi" w:cstheme="minorHAnsi"/>
          <w:color w:val="auto"/>
        </w:rPr>
        <w:t xml:space="preserve"> </w:t>
      </w:r>
      <w:r w:rsidR="006E4EB2">
        <w:rPr>
          <w:rFonts w:asciiTheme="minorHAnsi" w:hAnsiTheme="minorHAnsi" w:cstheme="minorHAnsi"/>
          <w:color w:val="auto"/>
        </w:rPr>
        <w:t>the protocol</w:t>
      </w:r>
      <w:r w:rsidR="006E4EB2" w:rsidRPr="009031BF">
        <w:rPr>
          <w:rFonts w:asciiTheme="minorHAnsi" w:hAnsiTheme="minorHAnsi" w:cstheme="minorHAnsi"/>
          <w:color w:val="auto"/>
        </w:rPr>
        <w:t xml:space="preserve"> </w:t>
      </w:r>
      <w:r w:rsidR="00D436E9" w:rsidRPr="009031BF">
        <w:rPr>
          <w:rFonts w:asciiTheme="minorHAnsi" w:hAnsiTheme="minorHAnsi" w:cstheme="minorHAnsi"/>
          <w:color w:val="auto"/>
        </w:rPr>
        <w:t>can easily be adapted</w:t>
      </w:r>
      <w:r w:rsidR="0060127D" w:rsidRPr="009031BF">
        <w:rPr>
          <w:rFonts w:asciiTheme="minorHAnsi" w:hAnsiTheme="minorHAnsi" w:cstheme="minorHAnsi"/>
          <w:color w:val="auto"/>
        </w:rPr>
        <w:t xml:space="preserve"> </w:t>
      </w:r>
      <w:r w:rsidR="00D436E9" w:rsidRPr="009031BF">
        <w:rPr>
          <w:rFonts w:asciiTheme="minorHAnsi" w:hAnsiTheme="minorHAnsi" w:cstheme="minorHAnsi"/>
          <w:color w:val="auto"/>
        </w:rPr>
        <w:t>to study aspects of membrane-membrane fusion, protein-membrane</w:t>
      </w:r>
      <w:r w:rsidR="0090315B" w:rsidRPr="009031BF">
        <w:rPr>
          <w:rFonts w:asciiTheme="minorHAnsi" w:hAnsiTheme="minorHAnsi" w:cstheme="minorHAnsi"/>
          <w:color w:val="auto"/>
        </w:rPr>
        <w:t xml:space="preserve"> interactions</w:t>
      </w:r>
      <w:r w:rsidR="006E4EB2">
        <w:rPr>
          <w:rFonts w:asciiTheme="minorHAnsi" w:hAnsiTheme="minorHAnsi" w:cstheme="minorHAnsi"/>
          <w:color w:val="auto"/>
        </w:rPr>
        <w:t>,</w:t>
      </w:r>
      <w:r w:rsidR="0090315B" w:rsidRPr="009031BF">
        <w:rPr>
          <w:rFonts w:asciiTheme="minorHAnsi" w:hAnsiTheme="minorHAnsi" w:cstheme="minorHAnsi"/>
          <w:color w:val="auto"/>
        </w:rPr>
        <w:t xml:space="preserve"> or liposomal drug carrier </w:t>
      </w:r>
      <w:r w:rsidR="00F8064C" w:rsidRPr="009031BF">
        <w:rPr>
          <w:rFonts w:asciiTheme="minorHAnsi" w:hAnsiTheme="minorHAnsi" w:cstheme="minorHAnsi"/>
          <w:color w:val="auto"/>
        </w:rPr>
        <w:t>characterization</w:t>
      </w:r>
      <w:r w:rsidR="0090315B" w:rsidRPr="009031BF">
        <w:rPr>
          <w:rFonts w:asciiTheme="minorHAnsi" w:hAnsiTheme="minorHAnsi" w:cstheme="minorHAnsi"/>
          <w:color w:val="auto"/>
        </w:rPr>
        <w:t>. For any scientific questions being addressed</w:t>
      </w:r>
      <w:r w:rsidR="0060127D" w:rsidRPr="009031BF">
        <w:rPr>
          <w:rFonts w:asciiTheme="minorHAnsi" w:hAnsiTheme="minorHAnsi" w:cstheme="minorHAnsi"/>
          <w:color w:val="auto"/>
        </w:rPr>
        <w:t>,</w:t>
      </w:r>
      <w:r w:rsidR="0090315B" w:rsidRPr="009031BF">
        <w:rPr>
          <w:rFonts w:asciiTheme="minorHAnsi" w:hAnsiTheme="minorHAnsi" w:cstheme="minorHAnsi"/>
          <w:color w:val="auto"/>
        </w:rPr>
        <w:t xml:space="preserve"> the power of the single liposome assay lies in the ability to detect the individual components of the ensemble and thus having </w:t>
      </w:r>
      <w:r w:rsidR="0060127D" w:rsidRPr="009031BF">
        <w:rPr>
          <w:rFonts w:asciiTheme="minorHAnsi" w:hAnsiTheme="minorHAnsi" w:cstheme="minorHAnsi"/>
          <w:color w:val="auto"/>
        </w:rPr>
        <w:t>a</w:t>
      </w:r>
      <w:r w:rsidR="0090315B" w:rsidRPr="009031BF">
        <w:rPr>
          <w:rFonts w:asciiTheme="minorHAnsi" w:hAnsiTheme="minorHAnsi" w:cstheme="minorHAnsi"/>
          <w:color w:val="auto"/>
        </w:rPr>
        <w:t xml:space="preserve"> quantitative </w:t>
      </w:r>
      <w:r w:rsidR="0060127D" w:rsidRPr="009031BF">
        <w:rPr>
          <w:rFonts w:asciiTheme="minorHAnsi" w:hAnsiTheme="minorHAnsi" w:cstheme="minorHAnsi"/>
          <w:color w:val="auto"/>
        </w:rPr>
        <w:t>read</w:t>
      </w:r>
      <w:r w:rsidR="0090315B" w:rsidRPr="009031BF">
        <w:rPr>
          <w:rFonts w:asciiTheme="minorHAnsi" w:hAnsiTheme="minorHAnsi" w:cstheme="minorHAnsi"/>
          <w:color w:val="auto"/>
        </w:rPr>
        <w:t>out</w:t>
      </w:r>
      <w:r w:rsidR="00A1015C" w:rsidRPr="009031BF">
        <w:rPr>
          <w:rFonts w:asciiTheme="minorHAnsi" w:hAnsiTheme="minorHAnsi" w:cstheme="minorHAnsi"/>
          <w:color w:val="auto"/>
        </w:rPr>
        <w:t>,</w:t>
      </w:r>
      <w:r w:rsidR="0090315B" w:rsidRPr="009031BF">
        <w:rPr>
          <w:rFonts w:asciiTheme="minorHAnsi" w:hAnsiTheme="minorHAnsi" w:cstheme="minorHAnsi"/>
          <w:color w:val="auto"/>
        </w:rPr>
        <w:t xml:space="preserve"> </w:t>
      </w:r>
      <w:r w:rsidR="0060127D" w:rsidRPr="009031BF">
        <w:rPr>
          <w:rFonts w:asciiTheme="minorHAnsi" w:hAnsiTheme="minorHAnsi" w:cstheme="minorHAnsi"/>
          <w:color w:val="auto"/>
        </w:rPr>
        <w:t>not</w:t>
      </w:r>
      <w:r w:rsidR="0090315B" w:rsidRPr="009031BF">
        <w:rPr>
          <w:rFonts w:asciiTheme="minorHAnsi" w:hAnsiTheme="minorHAnsi" w:cstheme="minorHAnsi"/>
          <w:color w:val="auto"/>
        </w:rPr>
        <w:t xml:space="preserve"> biased by ensemble averaging effects. </w:t>
      </w:r>
    </w:p>
    <w:p w14:paraId="203A24A8" w14:textId="77777777" w:rsidR="007B0EDF" w:rsidRPr="009031BF" w:rsidRDefault="007B0EDF" w:rsidP="007A4DD6">
      <w:pPr>
        <w:rPr>
          <w:rFonts w:asciiTheme="minorHAnsi" w:hAnsiTheme="minorHAnsi" w:cstheme="minorHAnsi"/>
          <w:color w:val="auto"/>
        </w:rPr>
      </w:pPr>
    </w:p>
    <w:p w14:paraId="719CFF12" w14:textId="5E35EFDC" w:rsidR="00F87987" w:rsidRPr="009031BF" w:rsidRDefault="00A73940" w:rsidP="007A4DD6">
      <w:pPr>
        <w:rPr>
          <w:rFonts w:asciiTheme="minorHAnsi" w:hAnsiTheme="minorHAnsi" w:cstheme="minorHAnsi"/>
          <w:color w:val="auto"/>
        </w:rPr>
      </w:pPr>
      <w:r w:rsidRPr="009031BF">
        <w:rPr>
          <w:rFonts w:asciiTheme="minorHAnsi" w:hAnsiTheme="minorHAnsi" w:cstheme="minorHAnsi"/>
          <w:color w:val="auto"/>
        </w:rPr>
        <w:t xml:space="preserve">The single liposome assay is optimally suited for surface imaging modalities </w:t>
      </w:r>
      <w:r w:rsidR="00EA1325" w:rsidRPr="009031BF">
        <w:rPr>
          <w:rFonts w:asciiTheme="minorHAnsi" w:hAnsiTheme="minorHAnsi" w:cstheme="minorHAnsi"/>
          <w:color w:val="auto"/>
        </w:rPr>
        <w:t xml:space="preserve">such as </w:t>
      </w:r>
      <w:r w:rsidR="00DE6A6E" w:rsidRPr="009031BF">
        <w:rPr>
          <w:rFonts w:asciiTheme="minorHAnsi" w:hAnsiTheme="minorHAnsi" w:cstheme="minorHAnsi"/>
          <w:color w:val="auto"/>
        </w:rPr>
        <w:t>total internal reflection or</w:t>
      </w:r>
      <w:r w:rsidRPr="009031BF">
        <w:rPr>
          <w:rFonts w:asciiTheme="minorHAnsi" w:hAnsiTheme="minorHAnsi" w:cstheme="minorHAnsi"/>
          <w:color w:val="auto"/>
        </w:rPr>
        <w:t xml:space="preserve"> confocal </w:t>
      </w:r>
      <w:r w:rsidR="003A1B5E">
        <w:rPr>
          <w:rFonts w:asciiTheme="minorHAnsi" w:hAnsiTheme="minorHAnsi" w:cstheme="minorHAnsi"/>
          <w:color w:val="auto"/>
        </w:rPr>
        <w:t>microscope</w:t>
      </w:r>
      <w:r w:rsidRPr="009031BF">
        <w:rPr>
          <w:rFonts w:asciiTheme="minorHAnsi" w:hAnsiTheme="minorHAnsi" w:cstheme="minorHAnsi"/>
          <w:color w:val="auto"/>
        </w:rPr>
        <w:t>,</w:t>
      </w:r>
      <w:r w:rsidR="00DE6A6E" w:rsidRPr="009031BF">
        <w:rPr>
          <w:rFonts w:asciiTheme="minorHAnsi" w:hAnsiTheme="minorHAnsi" w:cstheme="minorHAnsi"/>
          <w:color w:val="auto"/>
        </w:rPr>
        <w:t xml:space="preserve"> where the</w:t>
      </w:r>
      <w:r w:rsidR="0060127D" w:rsidRPr="009031BF">
        <w:rPr>
          <w:rFonts w:asciiTheme="minorHAnsi" w:hAnsiTheme="minorHAnsi" w:cstheme="minorHAnsi"/>
          <w:color w:val="auto"/>
        </w:rPr>
        <w:t xml:space="preserve"> </w:t>
      </w:r>
      <w:r w:rsidR="00A67877" w:rsidRPr="009031BF">
        <w:rPr>
          <w:rFonts w:asciiTheme="minorHAnsi" w:hAnsiTheme="minorHAnsi" w:cstheme="minorHAnsi"/>
          <w:color w:val="auto"/>
        </w:rPr>
        <w:t>Z</w:t>
      </w:r>
      <w:r w:rsidR="0060127D" w:rsidRPr="009031BF">
        <w:rPr>
          <w:rFonts w:asciiTheme="minorHAnsi" w:hAnsiTheme="minorHAnsi" w:cstheme="minorHAnsi"/>
          <w:color w:val="auto"/>
        </w:rPr>
        <w:t>-direction</w:t>
      </w:r>
      <w:r w:rsidR="00DE6A6E" w:rsidRPr="009031BF">
        <w:rPr>
          <w:rFonts w:asciiTheme="minorHAnsi" w:hAnsiTheme="minorHAnsi" w:cstheme="minorHAnsi"/>
          <w:color w:val="auto"/>
        </w:rPr>
        <w:t xml:space="preserve"> sectioning can eliminate unwanted background </w:t>
      </w:r>
      <w:r w:rsidR="0060127D" w:rsidRPr="009031BF">
        <w:rPr>
          <w:rFonts w:asciiTheme="minorHAnsi" w:hAnsiTheme="minorHAnsi" w:cstheme="minorHAnsi"/>
          <w:color w:val="auto"/>
        </w:rPr>
        <w:t>fluorescence</w:t>
      </w:r>
      <w:r w:rsidR="00DE6A6E" w:rsidRPr="009031BF">
        <w:rPr>
          <w:rFonts w:asciiTheme="minorHAnsi" w:hAnsiTheme="minorHAnsi" w:cstheme="minorHAnsi"/>
          <w:color w:val="auto"/>
        </w:rPr>
        <w:t xml:space="preserve"> from the solution above the liposome layer.</w:t>
      </w:r>
      <w:r w:rsidRPr="009031BF">
        <w:rPr>
          <w:rFonts w:asciiTheme="minorHAnsi" w:hAnsiTheme="minorHAnsi" w:cstheme="minorHAnsi"/>
          <w:color w:val="auto"/>
        </w:rPr>
        <w:t xml:space="preserve"> </w:t>
      </w:r>
      <w:r w:rsidR="00DE6A6E" w:rsidRPr="009031BF">
        <w:rPr>
          <w:rFonts w:asciiTheme="minorHAnsi" w:hAnsiTheme="minorHAnsi" w:cstheme="minorHAnsi"/>
          <w:color w:val="auto"/>
        </w:rPr>
        <w:t>H</w:t>
      </w:r>
      <w:r w:rsidRPr="009031BF">
        <w:rPr>
          <w:rFonts w:asciiTheme="minorHAnsi" w:hAnsiTheme="minorHAnsi" w:cstheme="minorHAnsi"/>
          <w:color w:val="auto"/>
        </w:rPr>
        <w:t>owever</w:t>
      </w:r>
      <w:r w:rsidR="00DE6A6E" w:rsidRPr="009031BF">
        <w:rPr>
          <w:rFonts w:asciiTheme="minorHAnsi" w:hAnsiTheme="minorHAnsi" w:cstheme="minorHAnsi"/>
          <w:color w:val="auto"/>
        </w:rPr>
        <w:t xml:space="preserve">, this aspect is most important </w:t>
      </w:r>
      <w:r w:rsidR="0060127D" w:rsidRPr="009031BF">
        <w:rPr>
          <w:rFonts w:asciiTheme="minorHAnsi" w:hAnsiTheme="minorHAnsi" w:cstheme="minorHAnsi"/>
          <w:color w:val="auto"/>
        </w:rPr>
        <w:t>for</w:t>
      </w:r>
      <w:r w:rsidR="00DE6A6E" w:rsidRPr="009031BF">
        <w:rPr>
          <w:rFonts w:asciiTheme="minorHAnsi" w:hAnsiTheme="minorHAnsi" w:cstheme="minorHAnsi"/>
          <w:color w:val="auto"/>
        </w:rPr>
        <w:t xml:space="preserve"> studies where </w:t>
      </w:r>
      <w:r w:rsidR="0038665D" w:rsidRPr="009031BF">
        <w:rPr>
          <w:rFonts w:asciiTheme="minorHAnsi" w:hAnsiTheme="minorHAnsi" w:cstheme="minorHAnsi"/>
          <w:color w:val="auto"/>
        </w:rPr>
        <w:t>fluorescently</w:t>
      </w:r>
      <w:r w:rsidR="00DE6A6E" w:rsidRPr="009031BF">
        <w:rPr>
          <w:rFonts w:asciiTheme="minorHAnsi" w:hAnsiTheme="minorHAnsi" w:cstheme="minorHAnsi"/>
          <w:color w:val="auto"/>
        </w:rPr>
        <w:t xml:space="preserve"> labeled compounds</w:t>
      </w:r>
      <w:r w:rsidR="0060127D" w:rsidRPr="009031BF">
        <w:rPr>
          <w:rFonts w:asciiTheme="minorHAnsi" w:hAnsiTheme="minorHAnsi" w:cstheme="minorHAnsi"/>
          <w:color w:val="auto"/>
        </w:rPr>
        <w:t>,</w:t>
      </w:r>
      <w:r w:rsidR="001F6C20" w:rsidRPr="009031BF">
        <w:rPr>
          <w:rFonts w:asciiTheme="minorHAnsi" w:hAnsiTheme="minorHAnsi" w:cstheme="minorHAnsi"/>
          <w:color w:val="auto"/>
        </w:rPr>
        <w:t xml:space="preserve"> such as</w:t>
      </w:r>
      <w:r w:rsidR="0060127D" w:rsidRPr="009031BF">
        <w:rPr>
          <w:rFonts w:asciiTheme="minorHAnsi" w:hAnsiTheme="minorHAnsi" w:cstheme="minorHAnsi"/>
          <w:color w:val="auto"/>
        </w:rPr>
        <w:t xml:space="preserve"> </w:t>
      </w:r>
      <w:r w:rsidR="00DE6A6E" w:rsidRPr="009031BF">
        <w:rPr>
          <w:rFonts w:asciiTheme="minorHAnsi" w:hAnsiTheme="minorHAnsi" w:cstheme="minorHAnsi"/>
          <w:color w:val="auto"/>
        </w:rPr>
        <w:t>peptide</w:t>
      </w:r>
      <w:r w:rsidR="0060127D" w:rsidRPr="009031BF">
        <w:rPr>
          <w:rFonts w:asciiTheme="minorHAnsi" w:hAnsiTheme="minorHAnsi" w:cstheme="minorHAnsi"/>
          <w:color w:val="auto"/>
        </w:rPr>
        <w:t xml:space="preserve">s, </w:t>
      </w:r>
      <w:r w:rsidR="00DE6A6E" w:rsidRPr="009031BF">
        <w:rPr>
          <w:rFonts w:asciiTheme="minorHAnsi" w:hAnsiTheme="minorHAnsi" w:cstheme="minorHAnsi"/>
          <w:color w:val="auto"/>
        </w:rPr>
        <w:t>prot</w:t>
      </w:r>
      <w:r w:rsidR="0060127D" w:rsidRPr="009031BF">
        <w:rPr>
          <w:rFonts w:asciiTheme="minorHAnsi" w:hAnsiTheme="minorHAnsi" w:cstheme="minorHAnsi"/>
          <w:color w:val="auto"/>
        </w:rPr>
        <w:t>ei</w:t>
      </w:r>
      <w:r w:rsidR="00DE6A6E" w:rsidRPr="009031BF">
        <w:rPr>
          <w:rFonts w:asciiTheme="minorHAnsi" w:hAnsiTheme="minorHAnsi" w:cstheme="minorHAnsi"/>
          <w:color w:val="auto"/>
        </w:rPr>
        <w:t>ns</w:t>
      </w:r>
      <w:r w:rsidR="00A67877">
        <w:rPr>
          <w:rFonts w:asciiTheme="minorHAnsi" w:hAnsiTheme="minorHAnsi" w:cstheme="minorHAnsi"/>
          <w:color w:val="auto"/>
        </w:rPr>
        <w:t>,</w:t>
      </w:r>
      <w:r w:rsidR="00DE6A6E" w:rsidRPr="009031BF">
        <w:rPr>
          <w:rFonts w:asciiTheme="minorHAnsi" w:hAnsiTheme="minorHAnsi" w:cstheme="minorHAnsi"/>
          <w:color w:val="auto"/>
        </w:rPr>
        <w:t xml:space="preserve"> or othe</w:t>
      </w:r>
      <w:r w:rsidR="0060127D" w:rsidRPr="009031BF">
        <w:rPr>
          <w:rFonts w:asciiTheme="minorHAnsi" w:hAnsiTheme="minorHAnsi" w:cstheme="minorHAnsi"/>
          <w:color w:val="auto"/>
        </w:rPr>
        <w:t>r</w:t>
      </w:r>
      <w:r w:rsidR="00DE6A6E" w:rsidRPr="009031BF">
        <w:rPr>
          <w:rFonts w:asciiTheme="minorHAnsi" w:hAnsiTheme="minorHAnsi" w:cstheme="minorHAnsi"/>
          <w:color w:val="auto"/>
        </w:rPr>
        <w:t xml:space="preserve"> liposomes are added to</w:t>
      </w:r>
      <w:r w:rsidR="002B004D" w:rsidRPr="009031BF">
        <w:rPr>
          <w:rFonts w:asciiTheme="minorHAnsi" w:hAnsiTheme="minorHAnsi" w:cstheme="minorHAnsi"/>
          <w:color w:val="auto"/>
        </w:rPr>
        <w:t xml:space="preserve"> the</w:t>
      </w:r>
      <w:r w:rsidR="00DE6A6E" w:rsidRPr="009031BF">
        <w:rPr>
          <w:rFonts w:asciiTheme="minorHAnsi" w:hAnsiTheme="minorHAnsi" w:cstheme="minorHAnsi"/>
          <w:color w:val="auto"/>
        </w:rPr>
        <w:t xml:space="preserve"> solution and remain there during imaging. </w:t>
      </w:r>
      <w:r w:rsidR="00F57924">
        <w:rPr>
          <w:rFonts w:asciiTheme="minorHAnsi" w:hAnsiTheme="minorHAnsi" w:cstheme="minorHAnsi"/>
          <w:color w:val="auto"/>
        </w:rPr>
        <w:t xml:space="preserve">For example, </w:t>
      </w:r>
      <w:r w:rsidR="00F57924" w:rsidRPr="009031BF">
        <w:rPr>
          <w:rFonts w:asciiTheme="minorHAnsi" w:hAnsiTheme="minorHAnsi" w:cstheme="minorHAnsi"/>
          <w:color w:val="auto"/>
        </w:rPr>
        <w:t xml:space="preserve">if </w:t>
      </w:r>
      <w:r w:rsidR="00DE6A6E" w:rsidRPr="009031BF">
        <w:rPr>
          <w:rFonts w:asciiTheme="minorHAnsi" w:hAnsiTheme="minorHAnsi" w:cstheme="minorHAnsi"/>
          <w:color w:val="auto"/>
        </w:rPr>
        <w:t>the assay is used in</w:t>
      </w:r>
      <w:r w:rsidR="0060127D" w:rsidRPr="009031BF">
        <w:rPr>
          <w:rFonts w:asciiTheme="minorHAnsi" w:hAnsiTheme="minorHAnsi" w:cstheme="minorHAnsi"/>
          <w:color w:val="auto"/>
        </w:rPr>
        <w:t xml:space="preserve"> the</w:t>
      </w:r>
      <w:r w:rsidR="00DE6A6E" w:rsidRPr="009031BF">
        <w:rPr>
          <w:rFonts w:asciiTheme="minorHAnsi" w:hAnsiTheme="minorHAnsi" w:cstheme="minorHAnsi"/>
          <w:color w:val="auto"/>
        </w:rPr>
        <w:t xml:space="preserve"> format described in detail here</w:t>
      </w:r>
      <w:r w:rsidR="0060127D" w:rsidRPr="009031BF">
        <w:rPr>
          <w:rFonts w:asciiTheme="minorHAnsi" w:hAnsiTheme="minorHAnsi" w:cstheme="minorHAnsi"/>
          <w:color w:val="auto"/>
        </w:rPr>
        <w:t>,</w:t>
      </w:r>
      <w:r w:rsidR="00DE6A6E" w:rsidRPr="009031BF">
        <w:rPr>
          <w:rFonts w:asciiTheme="minorHAnsi" w:hAnsiTheme="minorHAnsi" w:cstheme="minorHAnsi"/>
          <w:color w:val="auto"/>
        </w:rPr>
        <w:t xml:space="preserve"> where the fluorescent dyes are restricted to the </w:t>
      </w:r>
      <w:r w:rsidR="0060127D" w:rsidRPr="009031BF">
        <w:rPr>
          <w:rFonts w:asciiTheme="minorHAnsi" w:hAnsiTheme="minorHAnsi" w:cstheme="minorHAnsi"/>
          <w:color w:val="auto"/>
        </w:rPr>
        <w:t>immobilized</w:t>
      </w:r>
      <w:r w:rsidR="00DE6A6E" w:rsidRPr="009031BF">
        <w:rPr>
          <w:rFonts w:asciiTheme="minorHAnsi" w:hAnsiTheme="minorHAnsi" w:cstheme="minorHAnsi"/>
          <w:color w:val="auto"/>
        </w:rPr>
        <w:t xml:space="preserve"> liposomes</w:t>
      </w:r>
      <w:r w:rsidR="0060127D" w:rsidRPr="009031BF">
        <w:rPr>
          <w:rFonts w:asciiTheme="minorHAnsi" w:hAnsiTheme="minorHAnsi" w:cstheme="minorHAnsi"/>
          <w:color w:val="auto"/>
        </w:rPr>
        <w:t>,</w:t>
      </w:r>
      <w:r w:rsidR="00DE6A6E" w:rsidRPr="009031BF">
        <w:rPr>
          <w:rFonts w:asciiTheme="minorHAnsi" w:hAnsiTheme="minorHAnsi" w:cstheme="minorHAnsi"/>
          <w:color w:val="auto"/>
        </w:rPr>
        <w:t xml:space="preserve"> the assay could in principle be performed using more broadly available widefield microscopes, </w:t>
      </w:r>
      <w:r w:rsidR="0060127D" w:rsidRPr="009031BF">
        <w:rPr>
          <w:rFonts w:asciiTheme="minorHAnsi" w:hAnsiTheme="minorHAnsi" w:cstheme="minorHAnsi"/>
          <w:color w:val="auto"/>
        </w:rPr>
        <w:t>providing</w:t>
      </w:r>
      <w:r w:rsidR="00DE6A6E" w:rsidRPr="009031BF">
        <w:rPr>
          <w:rFonts w:asciiTheme="minorHAnsi" w:hAnsiTheme="minorHAnsi" w:cstheme="minorHAnsi"/>
          <w:color w:val="auto"/>
        </w:rPr>
        <w:t xml:space="preserve"> the </w:t>
      </w:r>
      <w:r w:rsidR="0060127D" w:rsidRPr="009031BF">
        <w:rPr>
          <w:rFonts w:asciiTheme="minorHAnsi" w:hAnsiTheme="minorHAnsi" w:cstheme="minorHAnsi"/>
          <w:color w:val="auto"/>
        </w:rPr>
        <w:t xml:space="preserve">detection </w:t>
      </w:r>
      <w:r w:rsidR="00DE6A6E" w:rsidRPr="009031BF">
        <w:rPr>
          <w:rFonts w:asciiTheme="minorHAnsi" w:hAnsiTheme="minorHAnsi" w:cstheme="minorHAnsi"/>
          <w:color w:val="auto"/>
        </w:rPr>
        <w:t xml:space="preserve">system is sensitive enough. </w:t>
      </w:r>
    </w:p>
    <w:p w14:paraId="2EF23EAA" w14:textId="77777777" w:rsidR="007B0EDF" w:rsidRPr="009031BF" w:rsidRDefault="007B0EDF" w:rsidP="007A4DD6">
      <w:pPr>
        <w:rPr>
          <w:rFonts w:asciiTheme="minorHAnsi" w:hAnsiTheme="minorHAnsi" w:cstheme="minorHAnsi"/>
          <w:color w:val="auto"/>
        </w:rPr>
      </w:pPr>
    </w:p>
    <w:p w14:paraId="1E5AD39B" w14:textId="0DC0297D" w:rsidR="007B0EDF" w:rsidRPr="009031BF" w:rsidRDefault="00FE00B3" w:rsidP="007A4DD6">
      <w:pPr>
        <w:rPr>
          <w:rFonts w:asciiTheme="minorHAnsi" w:hAnsiTheme="minorHAnsi" w:cstheme="minorHAnsi"/>
          <w:color w:val="auto"/>
        </w:rPr>
      </w:pPr>
      <w:r w:rsidRPr="009031BF">
        <w:rPr>
          <w:rFonts w:asciiTheme="minorHAnsi" w:hAnsiTheme="minorHAnsi" w:cstheme="minorHAnsi"/>
          <w:color w:val="auto"/>
        </w:rPr>
        <w:t xml:space="preserve">A priori there </w:t>
      </w:r>
      <w:r w:rsidR="0055691F">
        <w:rPr>
          <w:rFonts w:asciiTheme="minorHAnsi" w:hAnsiTheme="minorHAnsi" w:cstheme="minorHAnsi"/>
          <w:color w:val="auto"/>
        </w:rPr>
        <w:t>are</w:t>
      </w:r>
      <w:r w:rsidR="0055691F" w:rsidRPr="009031BF">
        <w:rPr>
          <w:rFonts w:asciiTheme="minorHAnsi" w:hAnsiTheme="minorHAnsi" w:cstheme="minorHAnsi"/>
          <w:color w:val="auto"/>
        </w:rPr>
        <w:t xml:space="preserve"> </w:t>
      </w:r>
      <w:r w:rsidRPr="009031BF">
        <w:rPr>
          <w:rFonts w:asciiTheme="minorHAnsi" w:hAnsiTheme="minorHAnsi" w:cstheme="minorHAnsi"/>
          <w:color w:val="auto"/>
        </w:rPr>
        <w:t xml:space="preserve">no limitations </w:t>
      </w:r>
      <w:r w:rsidR="00EC507F" w:rsidRPr="009031BF">
        <w:rPr>
          <w:rFonts w:asciiTheme="minorHAnsi" w:hAnsiTheme="minorHAnsi" w:cstheme="minorHAnsi"/>
          <w:color w:val="auto"/>
        </w:rPr>
        <w:t xml:space="preserve">with respect to the method </w:t>
      </w:r>
      <w:r w:rsidR="005A5E44" w:rsidRPr="009031BF">
        <w:rPr>
          <w:rFonts w:asciiTheme="minorHAnsi" w:hAnsiTheme="minorHAnsi" w:cstheme="minorHAnsi"/>
          <w:color w:val="auto"/>
        </w:rPr>
        <w:t xml:space="preserve">used to prepare the </w:t>
      </w:r>
      <w:r w:rsidR="00AB6D43" w:rsidRPr="009031BF">
        <w:rPr>
          <w:rFonts w:asciiTheme="minorHAnsi" w:hAnsiTheme="minorHAnsi" w:cstheme="minorHAnsi"/>
          <w:color w:val="auto"/>
        </w:rPr>
        <w:t>liposome</w:t>
      </w:r>
      <w:r w:rsidR="005A5E44" w:rsidRPr="009031BF">
        <w:rPr>
          <w:rFonts w:asciiTheme="minorHAnsi" w:hAnsiTheme="minorHAnsi" w:cstheme="minorHAnsi"/>
          <w:color w:val="auto"/>
        </w:rPr>
        <w:t>s</w:t>
      </w:r>
      <w:r w:rsidRPr="009031BF">
        <w:rPr>
          <w:rFonts w:asciiTheme="minorHAnsi" w:hAnsiTheme="minorHAnsi" w:cstheme="minorHAnsi"/>
          <w:color w:val="auto"/>
        </w:rPr>
        <w:t xml:space="preserve"> used in the assay</w:t>
      </w:r>
      <w:r w:rsidR="005A5E44" w:rsidRPr="009031BF">
        <w:rPr>
          <w:rFonts w:asciiTheme="minorHAnsi" w:hAnsiTheme="minorHAnsi" w:cstheme="minorHAnsi"/>
          <w:color w:val="auto"/>
        </w:rPr>
        <w:t>.</w:t>
      </w:r>
      <w:r w:rsidR="00AB6D43" w:rsidRPr="009031BF">
        <w:rPr>
          <w:rFonts w:asciiTheme="minorHAnsi" w:hAnsiTheme="minorHAnsi" w:cstheme="minorHAnsi"/>
          <w:color w:val="auto"/>
        </w:rPr>
        <w:t xml:space="preserve"> Here we describe in detail the use of a freeze-drying technique</w:t>
      </w:r>
      <w:r w:rsidR="0055691F">
        <w:rPr>
          <w:rFonts w:asciiTheme="minorHAnsi" w:hAnsiTheme="minorHAnsi" w:cstheme="minorHAnsi"/>
          <w:color w:val="auto"/>
        </w:rPr>
        <w:t>.</w:t>
      </w:r>
      <w:r w:rsidR="00AB6D43" w:rsidRPr="009031BF">
        <w:rPr>
          <w:rFonts w:asciiTheme="minorHAnsi" w:hAnsiTheme="minorHAnsi" w:cstheme="minorHAnsi"/>
          <w:color w:val="auto"/>
        </w:rPr>
        <w:t xml:space="preserve"> </w:t>
      </w:r>
      <w:r w:rsidR="0055691F" w:rsidRPr="009031BF">
        <w:rPr>
          <w:rFonts w:asciiTheme="minorHAnsi" w:hAnsiTheme="minorHAnsi" w:cstheme="minorHAnsi"/>
          <w:color w:val="auto"/>
        </w:rPr>
        <w:t>However</w:t>
      </w:r>
      <w:r w:rsidR="0055691F">
        <w:rPr>
          <w:rFonts w:asciiTheme="minorHAnsi" w:hAnsiTheme="minorHAnsi" w:cstheme="minorHAnsi"/>
          <w:color w:val="auto"/>
        </w:rPr>
        <w:t>,</w:t>
      </w:r>
      <w:r w:rsidR="0055691F" w:rsidRPr="009031BF">
        <w:rPr>
          <w:rFonts w:asciiTheme="minorHAnsi" w:hAnsiTheme="minorHAnsi" w:cstheme="minorHAnsi"/>
          <w:color w:val="auto"/>
        </w:rPr>
        <w:t xml:space="preserve"> </w:t>
      </w:r>
      <w:r w:rsidR="00AB6D43" w:rsidRPr="009031BF">
        <w:rPr>
          <w:rFonts w:asciiTheme="minorHAnsi" w:hAnsiTheme="minorHAnsi" w:cstheme="minorHAnsi"/>
          <w:color w:val="auto"/>
        </w:rPr>
        <w:t>previously chloroform</w:t>
      </w:r>
      <w:r w:rsidR="001F60F4" w:rsidRPr="009031BF">
        <w:rPr>
          <w:rFonts w:asciiTheme="minorHAnsi" w:hAnsiTheme="minorHAnsi" w:cstheme="minorHAnsi"/>
          <w:color w:val="auto"/>
        </w:rPr>
        <w:t>-</w:t>
      </w:r>
      <w:r w:rsidR="00AB6D43" w:rsidRPr="009031BF">
        <w:rPr>
          <w:rFonts w:asciiTheme="minorHAnsi" w:hAnsiTheme="minorHAnsi" w:cstheme="minorHAnsi"/>
          <w:color w:val="auto"/>
        </w:rPr>
        <w:t>based lipid rehydration or ethanol injection</w:t>
      </w:r>
      <w:r w:rsidR="001F60F4" w:rsidRPr="009031BF">
        <w:rPr>
          <w:rFonts w:asciiTheme="minorHAnsi" w:hAnsiTheme="minorHAnsi" w:cstheme="minorHAnsi"/>
          <w:color w:val="auto"/>
        </w:rPr>
        <w:t>-</w:t>
      </w:r>
      <w:r w:rsidR="00AB6D43" w:rsidRPr="009031BF">
        <w:rPr>
          <w:rFonts w:asciiTheme="minorHAnsi" w:hAnsiTheme="minorHAnsi" w:cstheme="minorHAnsi"/>
          <w:color w:val="auto"/>
        </w:rPr>
        <w:t>based techniques ha</w:t>
      </w:r>
      <w:r w:rsidR="00EC507F" w:rsidRPr="009031BF">
        <w:rPr>
          <w:rFonts w:asciiTheme="minorHAnsi" w:hAnsiTheme="minorHAnsi" w:cstheme="minorHAnsi"/>
          <w:color w:val="auto"/>
        </w:rPr>
        <w:t>ve</w:t>
      </w:r>
      <w:r w:rsidR="00AB6D43" w:rsidRPr="009031BF">
        <w:rPr>
          <w:rFonts w:asciiTheme="minorHAnsi" w:hAnsiTheme="minorHAnsi" w:cstheme="minorHAnsi"/>
          <w:color w:val="auto"/>
        </w:rPr>
        <w:t xml:space="preserve"> been </w:t>
      </w:r>
      <w:r w:rsidR="005A5E44" w:rsidRPr="009031BF">
        <w:rPr>
          <w:rFonts w:asciiTheme="minorHAnsi" w:hAnsiTheme="minorHAnsi" w:cstheme="minorHAnsi"/>
          <w:color w:val="auto"/>
        </w:rPr>
        <w:t>employed</w:t>
      </w:r>
      <w:r w:rsidR="00AB6D43" w:rsidRPr="009031BF">
        <w:rPr>
          <w:rFonts w:asciiTheme="minorHAnsi" w:hAnsiTheme="minorHAnsi" w:cstheme="minorHAnsi"/>
          <w:color w:val="auto"/>
        </w:rPr>
        <w:t xml:space="preserve"> to fabricate liposomes used in the assay</w:t>
      </w:r>
      <w:r w:rsidR="00CA7734" w:rsidRPr="009031BF">
        <w:rPr>
          <w:rFonts w:asciiTheme="minorHAnsi" w:hAnsiTheme="minorHAnsi" w:cstheme="minorHAnsi"/>
          <w:noProof/>
          <w:color w:val="auto"/>
          <w:vertAlign w:val="superscript"/>
        </w:rPr>
        <w:t>5,6</w:t>
      </w:r>
      <w:r w:rsidR="00AB6D43" w:rsidRPr="009031BF">
        <w:rPr>
          <w:rFonts w:asciiTheme="minorHAnsi" w:hAnsiTheme="minorHAnsi" w:cstheme="minorHAnsi"/>
          <w:color w:val="auto"/>
        </w:rPr>
        <w:t xml:space="preserve">. </w:t>
      </w:r>
      <w:r w:rsidR="004902A9" w:rsidRPr="009031BF">
        <w:rPr>
          <w:rFonts w:asciiTheme="minorHAnsi" w:hAnsiTheme="minorHAnsi" w:cstheme="minorHAnsi"/>
          <w:color w:val="auto"/>
        </w:rPr>
        <w:t>A</w:t>
      </w:r>
      <w:r w:rsidR="00AB6D43" w:rsidRPr="009031BF">
        <w:rPr>
          <w:rFonts w:asciiTheme="minorHAnsi" w:hAnsiTheme="minorHAnsi" w:cstheme="minorHAnsi"/>
          <w:color w:val="auto"/>
        </w:rPr>
        <w:t xml:space="preserve"> critical parameter is the inclusion of a</w:t>
      </w:r>
      <w:r w:rsidR="005A5E44" w:rsidRPr="009031BF">
        <w:rPr>
          <w:rFonts w:asciiTheme="minorHAnsi" w:hAnsiTheme="minorHAnsi" w:cstheme="minorHAnsi"/>
          <w:color w:val="auto"/>
        </w:rPr>
        <w:t xml:space="preserve"> minute</w:t>
      </w:r>
      <w:r w:rsidR="00AB6D43" w:rsidRPr="009031BF">
        <w:rPr>
          <w:rFonts w:asciiTheme="minorHAnsi" w:hAnsiTheme="minorHAnsi" w:cstheme="minorHAnsi"/>
          <w:color w:val="auto"/>
        </w:rPr>
        <w:t xml:space="preserve"> fraction of biotinylated lipids</w:t>
      </w:r>
      <w:r w:rsidR="005A5E44" w:rsidRPr="009031BF">
        <w:rPr>
          <w:rFonts w:asciiTheme="minorHAnsi" w:hAnsiTheme="minorHAnsi" w:cstheme="minorHAnsi"/>
          <w:color w:val="auto"/>
        </w:rPr>
        <w:t xml:space="preserve"> in the lipid mixture to ensure immobilization</w:t>
      </w:r>
      <w:r w:rsidR="00DD37BF" w:rsidRPr="009031BF">
        <w:rPr>
          <w:rFonts w:asciiTheme="minorHAnsi" w:hAnsiTheme="minorHAnsi" w:cstheme="minorHAnsi"/>
          <w:color w:val="auto"/>
        </w:rPr>
        <w:t xml:space="preserve"> (0.05 </w:t>
      </w:r>
      <w:r w:rsidR="00DD37BF" w:rsidRPr="0055691F">
        <w:rPr>
          <w:rFonts w:asciiTheme="minorHAnsi" w:hAnsiTheme="minorHAnsi" w:cstheme="minorHAnsi"/>
          <w:color w:val="auto"/>
        </w:rPr>
        <w:t>mol</w:t>
      </w:r>
      <w:r w:rsidR="00DD37BF" w:rsidRPr="009031BF">
        <w:rPr>
          <w:rFonts w:asciiTheme="minorHAnsi" w:hAnsiTheme="minorHAnsi" w:cstheme="minorHAnsi"/>
          <w:color w:val="auto"/>
        </w:rPr>
        <w:t>%</w:t>
      </w:r>
      <w:r w:rsidR="0055691F">
        <w:rPr>
          <w:rFonts w:asciiTheme="minorHAnsi" w:hAnsiTheme="minorHAnsi" w:cstheme="minorHAnsi"/>
          <w:color w:val="auto"/>
        </w:rPr>
        <w:t xml:space="preserve"> </w:t>
      </w:r>
      <w:r w:rsidR="0055691F" w:rsidRPr="009031BF">
        <w:rPr>
          <w:rFonts w:asciiTheme="minorHAnsi" w:hAnsiTheme="minorHAnsi" w:cstheme="minorHAnsi"/>
          <w:color w:val="auto"/>
        </w:rPr>
        <w:t>recommended</w:t>
      </w:r>
      <w:r w:rsidR="00DD37BF" w:rsidRPr="009031BF">
        <w:rPr>
          <w:rFonts w:asciiTheme="minorHAnsi" w:hAnsiTheme="minorHAnsi" w:cstheme="minorHAnsi"/>
          <w:color w:val="auto"/>
        </w:rPr>
        <w:t>)</w:t>
      </w:r>
      <w:r w:rsidR="00AB6D43" w:rsidRPr="009031BF">
        <w:rPr>
          <w:rFonts w:asciiTheme="minorHAnsi" w:hAnsiTheme="minorHAnsi" w:cstheme="minorHAnsi"/>
          <w:color w:val="auto"/>
        </w:rPr>
        <w:t>.</w:t>
      </w:r>
      <w:r w:rsidR="005A5E44" w:rsidRPr="009031BF">
        <w:rPr>
          <w:rFonts w:asciiTheme="minorHAnsi" w:hAnsiTheme="minorHAnsi" w:cstheme="minorHAnsi"/>
          <w:color w:val="auto"/>
        </w:rPr>
        <w:t xml:space="preserve"> Another necessary element is to include a small amount</w:t>
      </w:r>
      <w:r w:rsidR="00C23271" w:rsidRPr="009031BF">
        <w:rPr>
          <w:rFonts w:asciiTheme="minorHAnsi" w:hAnsiTheme="minorHAnsi" w:cstheme="minorHAnsi"/>
          <w:color w:val="auto"/>
        </w:rPr>
        <w:t xml:space="preserve"> of fluorescently labeled lipid</w:t>
      </w:r>
      <w:r w:rsidR="005A5E44" w:rsidRPr="009031BF">
        <w:rPr>
          <w:rFonts w:asciiTheme="minorHAnsi" w:hAnsiTheme="minorHAnsi" w:cstheme="minorHAnsi"/>
          <w:color w:val="auto"/>
        </w:rPr>
        <w:t>. Overall, the amount</w:t>
      </w:r>
      <w:r w:rsidR="00006A9C" w:rsidRPr="009031BF">
        <w:rPr>
          <w:rFonts w:asciiTheme="minorHAnsi" w:hAnsiTheme="minorHAnsi" w:cstheme="minorHAnsi"/>
          <w:color w:val="auto"/>
        </w:rPr>
        <w:t xml:space="preserve"> of lipid-dye added </w:t>
      </w:r>
      <w:r w:rsidR="005A5E44" w:rsidRPr="009031BF">
        <w:rPr>
          <w:rFonts w:asciiTheme="minorHAnsi" w:hAnsiTheme="minorHAnsi" w:cstheme="minorHAnsi"/>
          <w:color w:val="auto"/>
        </w:rPr>
        <w:t xml:space="preserve">should be kept as low as possible to both avoid </w:t>
      </w:r>
      <w:r w:rsidR="00006A9C" w:rsidRPr="009031BF">
        <w:rPr>
          <w:rFonts w:asciiTheme="minorHAnsi" w:hAnsiTheme="minorHAnsi" w:cstheme="minorHAnsi"/>
          <w:color w:val="auto"/>
        </w:rPr>
        <w:t xml:space="preserve">quenching effects and </w:t>
      </w:r>
      <w:r w:rsidR="00B9547B" w:rsidRPr="009031BF">
        <w:rPr>
          <w:rFonts w:asciiTheme="minorHAnsi" w:hAnsiTheme="minorHAnsi" w:cstheme="minorHAnsi"/>
          <w:color w:val="auto"/>
        </w:rPr>
        <w:t xml:space="preserve">to avoid </w:t>
      </w:r>
      <w:r w:rsidR="00006A9C" w:rsidRPr="009031BF">
        <w:rPr>
          <w:rFonts w:asciiTheme="minorHAnsi" w:hAnsiTheme="minorHAnsi" w:cstheme="minorHAnsi"/>
          <w:color w:val="auto"/>
        </w:rPr>
        <w:t>the lipid-dye</w:t>
      </w:r>
      <w:r w:rsidR="005A5E44" w:rsidRPr="009031BF">
        <w:rPr>
          <w:rFonts w:asciiTheme="minorHAnsi" w:hAnsiTheme="minorHAnsi" w:cstheme="minorHAnsi"/>
          <w:color w:val="auto"/>
        </w:rPr>
        <w:t xml:space="preserve"> </w:t>
      </w:r>
      <w:r w:rsidR="00B9547B" w:rsidRPr="009031BF">
        <w:rPr>
          <w:rFonts w:asciiTheme="minorHAnsi" w:hAnsiTheme="minorHAnsi" w:cstheme="minorHAnsi"/>
          <w:color w:val="auto"/>
        </w:rPr>
        <w:t xml:space="preserve">from </w:t>
      </w:r>
      <w:r w:rsidR="005A5E44" w:rsidRPr="009031BF">
        <w:rPr>
          <w:rFonts w:asciiTheme="minorHAnsi" w:hAnsiTheme="minorHAnsi" w:cstheme="minorHAnsi"/>
          <w:color w:val="auto"/>
        </w:rPr>
        <w:t>significantly alter</w:t>
      </w:r>
      <w:r w:rsidR="0055691F">
        <w:rPr>
          <w:rFonts w:asciiTheme="minorHAnsi" w:hAnsiTheme="minorHAnsi" w:cstheme="minorHAnsi"/>
          <w:color w:val="auto"/>
        </w:rPr>
        <w:t>ing</w:t>
      </w:r>
      <w:r w:rsidR="005A5E44" w:rsidRPr="009031BF">
        <w:rPr>
          <w:rFonts w:asciiTheme="minorHAnsi" w:hAnsiTheme="minorHAnsi" w:cstheme="minorHAnsi"/>
          <w:color w:val="auto"/>
        </w:rPr>
        <w:t xml:space="preserve"> the physicochemical properties of the liposome</w:t>
      </w:r>
      <w:r w:rsidR="00006A9C" w:rsidRPr="009031BF">
        <w:rPr>
          <w:rFonts w:asciiTheme="minorHAnsi" w:hAnsiTheme="minorHAnsi" w:cstheme="minorHAnsi"/>
          <w:color w:val="auto"/>
        </w:rPr>
        <w:t xml:space="preserve">. The lower limit </w:t>
      </w:r>
      <w:r w:rsidR="0055691F">
        <w:rPr>
          <w:rFonts w:asciiTheme="minorHAnsi" w:hAnsiTheme="minorHAnsi" w:cstheme="minorHAnsi"/>
          <w:color w:val="auto"/>
        </w:rPr>
        <w:t>of</w:t>
      </w:r>
      <w:r w:rsidR="0055691F" w:rsidRPr="009031BF">
        <w:rPr>
          <w:rFonts w:asciiTheme="minorHAnsi" w:hAnsiTheme="minorHAnsi" w:cstheme="minorHAnsi"/>
          <w:color w:val="auto"/>
        </w:rPr>
        <w:t xml:space="preserve"> </w:t>
      </w:r>
      <w:r w:rsidR="00006A9C" w:rsidRPr="009031BF">
        <w:rPr>
          <w:rFonts w:asciiTheme="minorHAnsi" w:hAnsiTheme="minorHAnsi" w:cstheme="minorHAnsi"/>
          <w:color w:val="auto"/>
        </w:rPr>
        <w:t xml:space="preserve">the amount </w:t>
      </w:r>
      <w:r w:rsidR="00DD37BF" w:rsidRPr="009031BF">
        <w:rPr>
          <w:rFonts w:asciiTheme="minorHAnsi" w:hAnsiTheme="minorHAnsi" w:cstheme="minorHAnsi"/>
          <w:color w:val="auto"/>
        </w:rPr>
        <w:t xml:space="preserve">of </w:t>
      </w:r>
      <w:r w:rsidR="00006A9C" w:rsidRPr="009031BF">
        <w:rPr>
          <w:rFonts w:asciiTheme="minorHAnsi" w:hAnsiTheme="minorHAnsi" w:cstheme="minorHAnsi"/>
          <w:color w:val="auto"/>
        </w:rPr>
        <w:t>lipid dye is s</w:t>
      </w:r>
      <w:r w:rsidR="002B004D" w:rsidRPr="009031BF">
        <w:rPr>
          <w:rFonts w:asciiTheme="minorHAnsi" w:hAnsiTheme="minorHAnsi" w:cstheme="minorHAnsi"/>
          <w:color w:val="auto"/>
        </w:rPr>
        <w:t>e</w:t>
      </w:r>
      <w:r w:rsidR="00006A9C" w:rsidRPr="009031BF">
        <w:rPr>
          <w:rFonts w:asciiTheme="minorHAnsi" w:hAnsiTheme="minorHAnsi" w:cstheme="minorHAnsi"/>
          <w:color w:val="auto"/>
        </w:rPr>
        <w:t>t by the concentration</w:t>
      </w:r>
      <w:r w:rsidR="0055691F">
        <w:rPr>
          <w:rFonts w:asciiTheme="minorHAnsi" w:hAnsiTheme="minorHAnsi" w:cstheme="minorHAnsi"/>
          <w:color w:val="auto"/>
        </w:rPr>
        <w:t>,</w:t>
      </w:r>
      <w:r w:rsidR="00006A9C" w:rsidRPr="009031BF">
        <w:rPr>
          <w:rFonts w:asciiTheme="minorHAnsi" w:hAnsiTheme="minorHAnsi" w:cstheme="minorHAnsi"/>
          <w:color w:val="auto"/>
        </w:rPr>
        <w:t xml:space="preserve"> where the stochastic variation in the number of individual lipid</w:t>
      </w:r>
      <w:r w:rsidR="00DD37BF" w:rsidRPr="009031BF">
        <w:rPr>
          <w:rFonts w:asciiTheme="minorHAnsi" w:hAnsiTheme="minorHAnsi" w:cstheme="minorHAnsi"/>
          <w:color w:val="auto"/>
        </w:rPr>
        <w:t xml:space="preserve"> </w:t>
      </w:r>
      <w:r w:rsidR="00006A9C" w:rsidRPr="009031BF">
        <w:rPr>
          <w:rFonts w:asciiTheme="minorHAnsi" w:hAnsiTheme="minorHAnsi" w:cstheme="minorHAnsi"/>
          <w:color w:val="auto"/>
        </w:rPr>
        <w:t>dyes per liposome becomes significant compared to the average amount of lipid-dyes</w:t>
      </w:r>
      <w:r w:rsidR="00DD37BF" w:rsidRPr="009031BF">
        <w:rPr>
          <w:rFonts w:asciiTheme="minorHAnsi" w:hAnsiTheme="minorHAnsi" w:cstheme="minorHAnsi"/>
          <w:color w:val="auto"/>
        </w:rPr>
        <w:t xml:space="preserve"> (see Larsen </w:t>
      </w:r>
      <w:r w:rsidR="00967186" w:rsidRPr="00967186">
        <w:rPr>
          <w:rFonts w:asciiTheme="minorHAnsi" w:hAnsiTheme="minorHAnsi" w:cstheme="minorHAnsi"/>
          <w:color w:val="auto"/>
        </w:rPr>
        <w:t>et al.</w:t>
      </w:r>
      <w:r w:rsidR="00DD37BF" w:rsidRPr="009031BF">
        <w:rPr>
          <w:rFonts w:asciiTheme="minorHAnsi" w:hAnsiTheme="minorHAnsi" w:cstheme="minorHAnsi"/>
          <w:noProof/>
          <w:color w:val="auto"/>
          <w:vertAlign w:val="superscript"/>
        </w:rPr>
        <w:t>6</w:t>
      </w:r>
      <w:r w:rsidR="00DD37BF" w:rsidRPr="009031BF">
        <w:rPr>
          <w:rFonts w:asciiTheme="minorHAnsi" w:hAnsiTheme="minorHAnsi" w:cstheme="minorHAnsi"/>
          <w:color w:val="auto"/>
        </w:rPr>
        <w:t xml:space="preserve"> for </w:t>
      </w:r>
      <w:r w:rsidR="00F57924">
        <w:rPr>
          <w:rFonts w:asciiTheme="minorHAnsi" w:hAnsiTheme="minorHAnsi" w:cstheme="minorHAnsi"/>
          <w:color w:val="auto"/>
        </w:rPr>
        <w:t xml:space="preserve">an </w:t>
      </w:r>
      <w:r w:rsidR="00DD37BF" w:rsidRPr="009031BF">
        <w:rPr>
          <w:rFonts w:asciiTheme="minorHAnsi" w:hAnsiTheme="minorHAnsi" w:cstheme="minorHAnsi"/>
          <w:color w:val="auto"/>
        </w:rPr>
        <w:t>in</w:t>
      </w:r>
      <w:r w:rsidR="00FD622A" w:rsidRPr="009031BF">
        <w:rPr>
          <w:rFonts w:asciiTheme="minorHAnsi" w:hAnsiTheme="minorHAnsi" w:cstheme="minorHAnsi"/>
          <w:color w:val="auto"/>
        </w:rPr>
        <w:t>-</w:t>
      </w:r>
      <w:r w:rsidR="00DD37BF" w:rsidRPr="009031BF">
        <w:rPr>
          <w:rFonts w:asciiTheme="minorHAnsi" w:hAnsiTheme="minorHAnsi" w:cstheme="minorHAnsi"/>
          <w:color w:val="auto"/>
        </w:rPr>
        <w:t>depth discussion)</w:t>
      </w:r>
      <w:r w:rsidR="00006A9C" w:rsidRPr="009031BF">
        <w:rPr>
          <w:rFonts w:asciiTheme="minorHAnsi" w:hAnsiTheme="minorHAnsi" w:cstheme="minorHAnsi"/>
          <w:color w:val="auto"/>
        </w:rPr>
        <w:t xml:space="preserve">. Going </w:t>
      </w:r>
      <w:r w:rsidR="009A16D6" w:rsidRPr="009031BF">
        <w:rPr>
          <w:rFonts w:asciiTheme="minorHAnsi" w:hAnsiTheme="minorHAnsi" w:cstheme="minorHAnsi"/>
          <w:color w:val="auto"/>
        </w:rPr>
        <w:t>below this limit will introduce</w:t>
      </w:r>
      <w:r w:rsidR="00006A9C" w:rsidRPr="009031BF">
        <w:rPr>
          <w:rFonts w:asciiTheme="minorHAnsi" w:hAnsiTheme="minorHAnsi" w:cstheme="minorHAnsi"/>
          <w:color w:val="auto"/>
        </w:rPr>
        <w:t xml:space="preserve"> large uncertainties in the extracted intensities. Finally</w:t>
      </w:r>
      <w:r w:rsidR="0055691F">
        <w:rPr>
          <w:rFonts w:asciiTheme="minorHAnsi" w:hAnsiTheme="minorHAnsi" w:cstheme="minorHAnsi"/>
          <w:color w:val="auto"/>
        </w:rPr>
        <w:t>,</w:t>
      </w:r>
      <w:r w:rsidR="00006A9C" w:rsidRPr="009031BF">
        <w:rPr>
          <w:rFonts w:asciiTheme="minorHAnsi" w:hAnsiTheme="minorHAnsi" w:cstheme="minorHAnsi"/>
          <w:color w:val="auto"/>
        </w:rPr>
        <w:t xml:space="preserve"> the amount of lipid dye needs to be high enough for </w:t>
      </w:r>
      <w:r w:rsidR="00EC507F" w:rsidRPr="009031BF">
        <w:rPr>
          <w:rFonts w:asciiTheme="minorHAnsi" w:hAnsiTheme="minorHAnsi" w:cstheme="minorHAnsi"/>
          <w:color w:val="auto"/>
        </w:rPr>
        <w:t xml:space="preserve">accurate </w:t>
      </w:r>
      <w:r w:rsidR="00006A9C" w:rsidRPr="009031BF">
        <w:rPr>
          <w:rFonts w:asciiTheme="minorHAnsi" w:hAnsiTheme="minorHAnsi" w:cstheme="minorHAnsi"/>
          <w:color w:val="auto"/>
        </w:rPr>
        <w:t>detect</w:t>
      </w:r>
      <w:r w:rsidR="00EC507F" w:rsidRPr="009031BF">
        <w:rPr>
          <w:rFonts w:asciiTheme="minorHAnsi" w:hAnsiTheme="minorHAnsi" w:cstheme="minorHAnsi"/>
          <w:color w:val="auto"/>
        </w:rPr>
        <w:t>ion of</w:t>
      </w:r>
      <w:r w:rsidR="00006A9C" w:rsidRPr="009031BF">
        <w:rPr>
          <w:rFonts w:asciiTheme="minorHAnsi" w:hAnsiTheme="minorHAnsi" w:cstheme="minorHAnsi"/>
          <w:color w:val="auto"/>
        </w:rPr>
        <w:t xml:space="preserve"> the single liposomes with a good signal-to-noise</w:t>
      </w:r>
      <w:r w:rsidR="0055691F">
        <w:rPr>
          <w:rFonts w:asciiTheme="minorHAnsi" w:hAnsiTheme="minorHAnsi" w:cstheme="minorHAnsi"/>
          <w:color w:val="auto"/>
        </w:rPr>
        <w:t xml:space="preserve"> ratio</w:t>
      </w:r>
      <w:r w:rsidR="00006A9C" w:rsidRPr="009031BF">
        <w:rPr>
          <w:rFonts w:asciiTheme="minorHAnsi" w:hAnsiTheme="minorHAnsi" w:cstheme="minorHAnsi"/>
          <w:color w:val="auto"/>
        </w:rPr>
        <w:t xml:space="preserve">. While </w:t>
      </w:r>
      <w:r w:rsidR="004902A9" w:rsidRPr="009031BF">
        <w:rPr>
          <w:rFonts w:asciiTheme="minorHAnsi" w:hAnsiTheme="minorHAnsi" w:cstheme="minorHAnsi"/>
          <w:color w:val="auto"/>
        </w:rPr>
        <w:t>this criterion</w:t>
      </w:r>
      <w:r w:rsidR="00006A9C" w:rsidRPr="009031BF">
        <w:rPr>
          <w:rFonts w:asciiTheme="minorHAnsi" w:hAnsiTheme="minorHAnsi" w:cstheme="minorHAnsi"/>
          <w:color w:val="auto"/>
        </w:rPr>
        <w:t xml:space="preserve"> of course heavily </w:t>
      </w:r>
      <w:r w:rsidR="004902A9" w:rsidRPr="009031BF">
        <w:rPr>
          <w:rFonts w:asciiTheme="minorHAnsi" w:hAnsiTheme="minorHAnsi" w:cstheme="minorHAnsi"/>
          <w:color w:val="auto"/>
        </w:rPr>
        <w:t>depends</w:t>
      </w:r>
      <w:r w:rsidR="00006A9C" w:rsidRPr="009031BF">
        <w:rPr>
          <w:rFonts w:asciiTheme="minorHAnsi" w:hAnsiTheme="minorHAnsi" w:cstheme="minorHAnsi"/>
          <w:color w:val="auto"/>
        </w:rPr>
        <w:t xml:space="preserve"> on the imaging system</w:t>
      </w:r>
      <w:r w:rsidR="009A16D6" w:rsidRPr="009031BF">
        <w:rPr>
          <w:rFonts w:asciiTheme="minorHAnsi" w:hAnsiTheme="minorHAnsi" w:cstheme="minorHAnsi"/>
          <w:color w:val="auto"/>
        </w:rPr>
        <w:t>,</w:t>
      </w:r>
      <w:r w:rsidR="00006A9C" w:rsidRPr="009031BF">
        <w:rPr>
          <w:rFonts w:asciiTheme="minorHAnsi" w:hAnsiTheme="minorHAnsi" w:cstheme="minorHAnsi"/>
          <w:color w:val="auto"/>
        </w:rPr>
        <w:t xml:space="preserve"> we found that lipid</w:t>
      </w:r>
      <w:r w:rsidR="00DD37BF" w:rsidRPr="009031BF">
        <w:rPr>
          <w:rFonts w:asciiTheme="minorHAnsi" w:hAnsiTheme="minorHAnsi" w:cstheme="minorHAnsi"/>
          <w:color w:val="auto"/>
        </w:rPr>
        <w:t xml:space="preserve"> </w:t>
      </w:r>
      <w:r w:rsidR="00006A9C" w:rsidRPr="009031BF">
        <w:rPr>
          <w:rFonts w:asciiTheme="minorHAnsi" w:hAnsiTheme="minorHAnsi" w:cstheme="minorHAnsi"/>
          <w:color w:val="auto"/>
        </w:rPr>
        <w:t xml:space="preserve">dye concentrations between 0.05 </w:t>
      </w:r>
      <w:r w:rsidR="00B67582" w:rsidRPr="009031BF">
        <w:rPr>
          <w:rFonts w:asciiTheme="minorHAnsi" w:hAnsiTheme="minorHAnsi" w:cstheme="minorHAnsi"/>
          <w:color w:val="auto"/>
        </w:rPr>
        <w:t>and</w:t>
      </w:r>
      <w:r w:rsidR="00006A9C" w:rsidRPr="009031BF">
        <w:rPr>
          <w:rFonts w:asciiTheme="minorHAnsi" w:hAnsiTheme="minorHAnsi" w:cstheme="minorHAnsi"/>
          <w:color w:val="auto"/>
        </w:rPr>
        <w:t xml:space="preserve"> 0.5 mol% work well in </w:t>
      </w:r>
      <w:proofErr w:type="gramStart"/>
      <w:r w:rsidR="00C06E9E" w:rsidRPr="009031BF">
        <w:rPr>
          <w:rFonts w:asciiTheme="minorHAnsi" w:hAnsiTheme="minorHAnsi" w:cstheme="minorHAnsi"/>
          <w:color w:val="auto"/>
        </w:rPr>
        <w:t>the vast majority of</w:t>
      </w:r>
      <w:proofErr w:type="gramEnd"/>
      <w:r w:rsidR="00006A9C" w:rsidRPr="009031BF">
        <w:rPr>
          <w:rFonts w:asciiTheme="minorHAnsi" w:hAnsiTheme="minorHAnsi" w:cstheme="minorHAnsi"/>
          <w:color w:val="auto"/>
        </w:rPr>
        <w:t xml:space="preserve"> cases.</w:t>
      </w:r>
    </w:p>
    <w:p w14:paraId="1D749E9A" w14:textId="77777777" w:rsidR="006C613C" w:rsidRPr="009031BF" w:rsidRDefault="00006A9C" w:rsidP="007A4DD6">
      <w:pPr>
        <w:rPr>
          <w:rFonts w:asciiTheme="minorHAnsi" w:hAnsiTheme="minorHAnsi" w:cstheme="minorHAnsi"/>
          <w:color w:val="auto"/>
        </w:rPr>
      </w:pPr>
      <w:r w:rsidRPr="009031BF">
        <w:rPr>
          <w:rFonts w:asciiTheme="minorHAnsi" w:hAnsiTheme="minorHAnsi" w:cstheme="minorHAnsi"/>
          <w:color w:val="auto"/>
        </w:rPr>
        <w:t xml:space="preserve"> </w:t>
      </w:r>
    </w:p>
    <w:p w14:paraId="1DF543C1" w14:textId="368C444C" w:rsidR="00845935" w:rsidRPr="009031BF" w:rsidRDefault="0055691F" w:rsidP="007A4DD6">
      <w:pPr>
        <w:rPr>
          <w:rFonts w:asciiTheme="minorHAnsi" w:hAnsiTheme="minorHAnsi" w:cstheme="minorHAnsi"/>
          <w:color w:val="auto"/>
        </w:rPr>
      </w:pPr>
      <w:r>
        <w:rPr>
          <w:rFonts w:asciiTheme="minorHAnsi" w:hAnsiTheme="minorHAnsi" w:cstheme="minorHAnsi"/>
          <w:color w:val="auto"/>
        </w:rPr>
        <w:t>To</w:t>
      </w:r>
      <w:r w:rsidRPr="009031BF">
        <w:rPr>
          <w:rFonts w:asciiTheme="minorHAnsi" w:hAnsiTheme="minorHAnsi" w:cstheme="minorHAnsi"/>
          <w:color w:val="auto"/>
        </w:rPr>
        <w:t xml:space="preserve"> </w:t>
      </w:r>
      <w:r w:rsidR="004A75BC" w:rsidRPr="009031BF">
        <w:rPr>
          <w:rFonts w:asciiTheme="minorHAnsi" w:hAnsiTheme="minorHAnsi" w:cstheme="minorHAnsi"/>
          <w:color w:val="auto"/>
        </w:rPr>
        <w:t>choos</w:t>
      </w:r>
      <w:r>
        <w:rPr>
          <w:rFonts w:asciiTheme="minorHAnsi" w:hAnsiTheme="minorHAnsi" w:cstheme="minorHAnsi"/>
          <w:color w:val="auto"/>
        </w:rPr>
        <w:t>e</w:t>
      </w:r>
      <w:r w:rsidR="004A75BC" w:rsidRPr="009031BF">
        <w:rPr>
          <w:rFonts w:asciiTheme="minorHAnsi" w:hAnsiTheme="minorHAnsi" w:cstheme="minorHAnsi"/>
          <w:color w:val="auto"/>
        </w:rPr>
        <w:t xml:space="preserve"> which lipid</w:t>
      </w:r>
      <w:r w:rsidR="00FB7E58" w:rsidRPr="009031BF">
        <w:rPr>
          <w:rFonts w:asciiTheme="minorHAnsi" w:hAnsiTheme="minorHAnsi" w:cstheme="minorHAnsi"/>
          <w:color w:val="auto"/>
        </w:rPr>
        <w:t xml:space="preserve"> </w:t>
      </w:r>
      <w:r w:rsidR="004A75BC" w:rsidRPr="009031BF">
        <w:rPr>
          <w:rFonts w:asciiTheme="minorHAnsi" w:hAnsiTheme="minorHAnsi" w:cstheme="minorHAnsi"/>
          <w:color w:val="auto"/>
        </w:rPr>
        <w:t xml:space="preserve">dye to include in the liposome, the first prerequisite is that the excitation and emission properties match the illumination and detection capabilities of the imaging system. Second, to increase the sensitivity and </w:t>
      </w:r>
      <w:r w:rsidR="00853F89" w:rsidRPr="009031BF">
        <w:rPr>
          <w:rFonts w:asciiTheme="minorHAnsi" w:hAnsiTheme="minorHAnsi" w:cstheme="minorHAnsi"/>
          <w:color w:val="auto"/>
        </w:rPr>
        <w:t>accuracy</w:t>
      </w:r>
      <w:r w:rsidR="004A75BC" w:rsidRPr="009031BF">
        <w:rPr>
          <w:rFonts w:asciiTheme="minorHAnsi" w:hAnsiTheme="minorHAnsi" w:cstheme="minorHAnsi"/>
          <w:color w:val="auto"/>
        </w:rPr>
        <w:t xml:space="preserve"> of the method we recommend us</w:t>
      </w:r>
      <w:r>
        <w:rPr>
          <w:rFonts w:asciiTheme="minorHAnsi" w:hAnsiTheme="minorHAnsi" w:cstheme="minorHAnsi"/>
          <w:color w:val="auto"/>
        </w:rPr>
        <w:t>ing</w:t>
      </w:r>
      <w:r w:rsidR="004A75BC" w:rsidRPr="009031BF">
        <w:rPr>
          <w:rFonts w:asciiTheme="minorHAnsi" w:hAnsiTheme="minorHAnsi" w:cstheme="minorHAnsi"/>
          <w:color w:val="auto"/>
        </w:rPr>
        <w:t xml:space="preserve"> dyes with </w:t>
      </w:r>
      <w:r w:rsidR="00FB7E58" w:rsidRPr="009031BF">
        <w:rPr>
          <w:rFonts w:asciiTheme="minorHAnsi" w:hAnsiTheme="minorHAnsi" w:cstheme="minorHAnsi"/>
          <w:color w:val="auto"/>
        </w:rPr>
        <w:t xml:space="preserve">both </w:t>
      </w:r>
      <w:r w:rsidR="004A75BC" w:rsidRPr="009031BF">
        <w:rPr>
          <w:rFonts w:asciiTheme="minorHAnsi" w:hAnsiTheme="minorHAnsi" w:cstheme="minorHAnsi"/>
          <w:color w:val="auto"/>
        </w:rPr>
        <w:t>high quantum yields and photostability</w:t>
      </w:r>
      <w:r>
        <w:rPr>
          <w:rFonts w:asciiTheme="minorHAnsi" w:hAnsiTheme="minorHAnsi" w:cstheme="minorHAnsi"/>
          <w:color w:val="auto"/>
        </w:rPr>
        <w:t>,</w:t>
      </w:r>
      <w:r w:rsidR="001061B3" w:rsidRPr="009031BF">
        <w:rPr>
          <w:rFonts w:asciiTheme="minorHAnsi" w:hAnsiTheme="minorHAnsi" w:cstheme="minorHAnsi"/>
          <w:color w:val="auto"/>
        </w:rPr>
        <w:t xml:space="preserve"> and</w:t>
      </w:r>
      <w:r w:rsidR="002B004D" w:rsidRPr="009031BF">
        <w:rPr>
          <w:rFonts w:asciiTheme="minorHAnsi" w:hAnsiTheme="minorHAnsi" w:cstheme="minorHAnsi"/>
          <w:color w:val="auto"/>
        </w:rPr>
        <w:t xml:space="preserve"> </w:t>
      </w:r>
      <w:r w:rsidR="001061B3" w:rsidRPr="009031BF">
        <w:rPr>
          <w:rFonts w:asciiTheme="minorHAnsi" w:hAnsiTheme="minorHAnsi" w:cstheme="minorHAnsi"/>
          <w:color w:val="auto"/>
        </w:rPr>
        <w:t>w</w:t>
      </w:r>
      <w:r w:rsidR="002B004D" w:rsidRPr="009031BF">
        <w:rPr>
          <w:rFonts w:asciiTheme="minorHAnsi" w:hAnsiTheme="minorHAnsi" w:cstheme="minorHAnsi"/>
          <w:color w:val="auto"/>
        </w:rPr>
        <w:t>e have previously successfully used dyes with different excitation wavelengths</w:t>
      </w:r>
      <w:r w:rsidR="005942F1" w:rsidRPr="009031BF">
        <w:rPr>
          <w:rFonts w:asciiTheme="minorHAnsi" w:hAnsiTheme="minorHAnsi" w:cstheme="minorHAnsi"/>
          <w:noProof/>
          <w:color w:val="auto"/>
          <w:vertAlign w:val="superscript"/>
        </w:rPr>
        <w:t>6,11</w:t>
      </w:r>
      <w:r w:rsidR="005942F1" w:rsidRPr="009031BF">
        <w:rPr>
          <w:rFonts w:asciiTheme="minorHAnsi" w:hAnsiTheme="minorHAnsi" w:cstheme="minorHAnsi"/>
          <w:color w:val="auto"/>
        </w:rPr>
        <w:t xml:space="preserve">. </w:t>
      </w:r>
      <w:r w:rsidR="00BF15C9" w:rsidRPr="009031BF">
        <w:rPr>
          <w:rFonts w:asciiTheme="minorHAnsi" w:hAnsiTheme="minorHAnsi" w:cstheme="minorHAnsi"/>
          <w:color w:val="auto"/>
        </w:rPr>
        <w:t>Care should be taken in choosing lipid anchors with similar physicochemical properties to ensure that lipid partitioning does not lead to artificially high inhomog</w:t>
      </w:r>
      <w:r w:rsidR="00DF1B17" w:rsidRPr="009031BF">
        <w:rPr>
          <w:rFonts w:asciiTheme="minorHAnsi" w:hAnsiTheme="minorHAnsi" w:cstheme="minorHAnsi"/>
          <w:color w:val="auto"/>
        </w:rPr>
        <w:t>eneity</w:t>
      </w:r>
      <w:r w:rsidR="00F57924">
        <w:rPr>
          <w:rFonts w:asciiTheme="minorHAnsi" w:hAnsiTheme="minorHAnsi" w:cstheme="minorHAnsi"/>
          <w:color w:val="auto"/>
        </w:rPr>
        <w:t>.</w:t>
      </w:r>
      <w:r w:rsidR="00DF1B17" w:rsidRPr="009031BF">
        <w:rPr>
          <w:rFonts w:asciiTheme="minorHAnsi" w:hAnsiTheme="minorHAnsi" w:cstheme="minorHAnsi"/>
          <w:color w:val="auto"/>
        </w:rPr>
        <w:t xml:space="preserve"> </w:t>
      </w:r>
      <w:r w:rsidRPr="009031BF">
        <w:rPr>
          <w:rFonts w:asciiTheme="minorHAnsi" w:hAnsiTheme="minorHAnsi" w:cstheme="minorHAnsi"/>
          <w:color w:val="auto"/>
        </w:rPr>
        <w:t>For example</w:t>
      </w:r>
      <w:r>
        <w:rPr>
          <w:rFonts w:asciiTheme="minorHAnsi" w:hAnsiTheme="minorHAnsi" w:cstheme="minorHAnsi"/>
          <w:color w:val="auto"/>
        </w:rPr>
        <w:t>,</w:t>
      </w:r>
      <w:r w:rsidRPr="009031BF">
        <w:rPr>
          <w:rFonts w:asciiTheme="minorHAnsi" w:hAnsiTheme="minorHAnsi" w:cstheme="minorHAnsi"/>
          <w:color w:val="auto"/>
        </w:rPr>
        <w:t xml:space="preserve"> for </w:t>
      </w:r>
      <w:r w:rsidR="00DF1B17" w:rsidRPr="009031BF">
        <w:rPr>
          <w:rFonts w:asciiTheme="minorHAnsi" w:hAnsiTheme="minorHAnsi" w:cstheme="minorHAnsi"/>
          <w:color w:val="auto"/>
        </w:rPr>
        <w:t>th</w:t>
      </w:r>
      <w:r>
        <w:rPr>
          <w:rFonts w:asciiTheme="minorHAnsi" w:hAnsiTheme="minorHAnsi" w:cstheme="minorHAnsi"/>
          <w:color w:val="auto"/>
        </w:rPr>
        <w:t>is</w:t>
      </w:r>
      <w:r w:rsidR="00DF1B17" w:rsidRPr="009031BF">
        <w:rPr>
          <w:rFonts w:asciiTheme="minorHAnsi" w:hAnsiTheme="minorHAnsi" w:cstheme="minorHAnsi"/>
          <w:color w:val="auto"/>
        </w:rPr>
        <w:t xml:space="preserve"> protocol, we have anchored both fluorophores using DOPE, while having one fluorophore on DOPE and another on DPPE could lead to fluorophore distribution heterogeneities not related to the inherent inhomogeneity in the liposome population. </w:t>
      </w:r>
      <w:r w:rsidR="004A75BC" w:rsidRPr="009031BF">
        <w:rPr>
          <w:rFonts w:asciiTheme="minorHAnsi" w:hAnsiTheme="minorHAnsi" w:cstheme="minorHAnsi"/>
          <w:color w:val="auto"/>
        </w:rPr>
        <w:t xml:space="preserve">Especially for dual </w:t>
      </w:r>
      <w:r w:rsidR="001F5712" w:rsidRPr="009031BF">
        <w:rPr>
          <w:rFonts w:asciiTheme="minorHAnsi" w:hAnsiTheme="minorHAnsi" w:cstheme="minorHAnsi"/>
          <w:color w:val="auto"/>
        </w:rPr>
        <w:t>color</w:t>
      </w:r>
      <w:r w:rsidR="004A75BC" w:rsidRPr="009031BF">
        <w:rPr>
          <w:rFonts w:asciiTheme="minorHAnsi" w:hAnsiTheme="minorHAnsi" w:cstheme="minorHAnsi"/>
          <w:color w:val="auto"/>
        </w:rPr>
        <w:t xml:space="preserve"> imaging it </w:t>
      </w:r>
      <w:r w:rsidR="00EC507F" w:rsidRPr="009031BF">
        <w:rPr>
          <w:rFonts w:asciiTheme="minorHAnsi" w:hAnsiTheme="minorHAnsi" w:cstheme="minorHAnsi"/>
          <w:color w:val="auto"/>
        </w:rPr>
        <w:t>is</w:t>
      </w:r>
      <w:r w:rsidR="00D851A9" w:rsidRPr="009031BF">
        <w:rPr>
          <w:rFonts w:asciiTheme="minorHAnsi" w:hAnsiTheme="minorHAnsi" w:cstheme="minorHAnsi"/>
          <w:color w:val="auto"/>
        </w:rPr>
        <w:t xml:space="preserve"> </w:t>
      </w:r>
      <w:r w:rsidR="004A75BC" w:rsidRPr="009031BF">
        <w:rPr>
          <w:rFonts w:asciiTheme="minorHAnsi" w:hAnsiTheme="minorHAnsi" w:cstheme="minorHAnsi"/>
          <w:color w:val="auto"/>
        </w:rPr>
        <w:t xml:space="preserve">important to choose </w:t>
      </w:r>
      <w:r w:rsidR="00D851A9" w:rsidRPr="009031BF">
        <w:rPr>
          <w:rFonts w:asciiTheme="minorHAnsi" w:hAnsiTheme="minorHAnsi" w:cstheme="minorHAnsi"/>
          <w:color w:val="auto"/>
        </w:rPr>
        <w:t>d</w:t>
      </w:r>
      <w:r w:rsidR="004A75BC" w:rsidRPr="009031BF">
        <w:rPr>
          <w:rFonts w:asciiTheme="minorHAnsi" w:hAnsiTheme="minorHAnsi" w:cstheme="minorHAnsi"/>
          <w:color w:val="auto"/>
        </w:rPr>
        <w:t>ye</w:t>
      </w:r>
      <w:r w:rsidR="00D851A9" w:rsidRPr="009031BF">
        <w:rPr>
          <w:rFonts w:asciiTheme="minorHAnsi" w:hAnsiTheme="minorHAnsi" w:cstheme="minorHAnsi"/>
          <w:color w:val="auto"/>
        </w:rPr>
        <w:t>s</w:t>
      </w:r>
      <w:r w:rsidR="004A75BC" w:rsidRPr="009031BF">
        <w:rPr>
          <w:rFonts w:asciiTheme="minorHAnsi" w:hAnsiTheme="minorHAnsi" w:cstheme="minorHAnsi"/>
          <w:color w:val="auto"/>
        </w:rPr>
        <w:t xml:space="preserve"> with narrow excitation and emission spectra</w:t>
      </w:r>
      <w:r w:rsidR="00280ECE" w:rsidRPr="009031BF">
        <w:rPr>
          <w:rFonts w:asciiTheme="minorHAnsi" w:hAnsiTheme="minorHAnsi" w:cstheme="minorHAnsi"/>
          <w:color w:val="auto"/>
        </w:rPr>
        <w:t xml:space="preserve"> </w:t>
      </w:r>
      <w:r w:rsidR="00C220F4" w:rsidRPr="009031BF">
        <w:rPr>
          <w:rFonts w:asciiTheme="minorHAnsi" w:hAnsiTheme="minorHAnsi" w:cstheme="minorHAnsi"/>
          <w:color w:val="auto"/>
        </w:rPr>
        <w:t xml:space="preserve">and </w:t>
      </w:r>
      <w:r w:rsidR="00FB7E58" w:rsidRPr="009031BF">
        <w:rPr>
          <w:rFonts w:asciiTheme="minorHAnsi" w:hAnsiTheme="minorHAnsi" w:cstheme="minorHAnsi"/>
          <w:color w:val="auto"/>
        </w:rPr>
        <w:t>the</w:t>
      </w:r>
      <w:r w:rsidR="00C220F4" w:rsidRPr="009031BF">
        <w:rPr>
          <w:rFonts w:asciiTheme="minorHAnsi" w:hAnsiTheme="minorHAnsi" w:cstheme="minorHAnsi"/>
          <w:color w:val="auto"/>
        </w:rPr>
        <w:t xml:space="preserve"> small</w:t>
      </w:r>
      <w:r w:rsidR="00FB7E58" w:rsidRPr="009031BF">
        <w:rPr>
          <w:rFonts w:asciiTheme="minorHAnsi" w:hAnsiTheme="minorHAnsi" w:cstheme="minorHAnsi"/>
          <w:color w:val="auto"/>
        </w:rPr>
        <w:t>est</w:t>
      </w:r>
      <w:r w:rsidR="00C220F4" w:rsidRPr="009031BF">
        <w:rPr>
          <w:rFonts w:asciiTheme="minorHAnsi" w:hAnsiTheme="minorHAnsi" w:cstheme="minorHAnsi"/>
          <w:color w:val="auto"/>
        </w:rPr>
        <w:t xml:space="preserve"> spectral overlap as possible</w:t>
      </w:r>
      <w:r w:rsidR="004A75BC" w:rsidRPr="009031BF">
        <w:rPr>
          <w:rFonts w:asciiTheme="minorHAnsi" w:hAnsiTheme="minorHAnsi" w:cstheme="minorHAnsi"/>
          <w:color w:val="auto"/>
        </w:rPr>
        <w:t xml:space="preserve"> to avoid</w:t>
      </w:r>
      <w:r w:rsidR="00C220F4" w:rsidRPr="009031BF">
        <w:rPr>
          <w:rFonts w:asciiTheme="minorHAnsi" w:hAnsiTheme="minorHAnsi" w:cstheme="minorHAnsi"/>
          <w:color w:val="auto"/>
        </w:rPr>
        <w:t xml:space="preserve"> significant</w:t>
      </w:r>
      <w:r w:rsidR="004A75BC" w:rsidRPr="009031BF">
        <w:rPr>
          <w:rFonts w:asciiTheme="minorHAnsi" w:hAnsiTheme="minorHAnsi" w:cstheme="minorHAnsi"/>
          <w:color w:val="auto"/>
        </w:rPr>
        <w:t xml:space="preserve"> ble</w:t>
      </w:r>
      <w:r>
        <w:rPr>
          <w:rFonts w:asciiTheme="minorHAnsi" w:hAnsiTheme="minorHAnsi" w:cstheme="minorHAnsi"/>
          <w:color w:val="auto"/>
        </w:rPr>
        <w:t>e</w:t>
      </w:r>
      <w:r w:rsidR="004A75BC" w:rsidRPr="009031BF">
        <w:rPr>
          <w:rFonts w:asciiTheme="minorHAnsi" w:hAnsiTheme="minorHAnsi" w:cstheme="minorHAnsi"/>
          <w:color w:val="auto"/>
        </w:rPr>
        <w:t>d</w:t>
      </w:r>
      <w:r w:rsidR="00A13222" w:rsidRPr="009031BF">
        <w:rPr>
          <w:rFonts w:asciiTheme="minorHAnsi" w:hAnsiTheme="minorHAnsi" w:cstheme="minorHAnsi"/>
          <w:color w:val="auto"/>
        </w:rPr>
        <w:t>-</w:t>
      </w:r>
      <w:r w:rsidR="004A75BC" w:rsidRPr="009031BF">
        <w:rPr>
          <w:rFonts w:asciiTheme="minorHAnsi" w:hAnsiTheme="minorHAnsi" w:cstheme="minorHAnsi"/>
          <w:color w:val="auto"/>
        </w:rPr>
        <w:lastRenderedPageBreak/>
        <w:t>through</w:t>
      </w:r>
      <w:r w:rsidR="00C220F4" w:rsidRPr="009031BF">
        <w:rPr>
          <w:rFonts w:asciiTheme="minorHAnsi" w:hAnsiTheme="minorHAnsi" w:cstheme="minorHAnsi"/>
          <w:color w:val="auto"/>
        </w:rPr>
        <w:t>,</w:t>
      </w:r>
      <w:r w:rsidR="004A75BC" w:rsidRPr="009031BF">
        <w:rPr>
          <w:rFonts w:asciiTheme="minorHAnsi" w:hAnsiTheme="minorHAnsi" w:cstheme="minorHAnsi"/>
          <w:color w:val="auto"/>
        </w:rPr>
        <w:t xml:space="preserve"> cross talk</w:t>
      </w:r>
      <w:r>
        <w:rPr>
          <w:rFonts w:asciiTheme="minorHAnsi" w:hAnsiTheme="minorHAnsi" w:cstheme="minorHAnsi"/>
          <w:color w:val="auto"/>
        </w:rPr>
        <w:t>,</w:t>
      </w:r>
      <w:r w:rsidR="00C220F4" w:rsidRPr="009031BF">
        <w:rPr>
          <w:rFonts w:asciiTheme="minorHAnsi" w:hAnsiTheme="minorHAnsi" w:cstheme="minorHAnsi"/>
          <w:color w:val="auto"/>
        </w:rPr>
        <w:t xml:space="preserve"> and </w:t>
      </w:r>
      <w:r>
        <w:rPr>
          <w:rFonts w:asciiTheme="minorHAnsi" w:hAnsiTheme="minorHAnsi" w:cstheme="minorHAnsi"/>
          <w:color w:val="auto"/>
        </w:rPr>
        <w:t>f</w:t>
      </w:r>
      <w:r w:rsidRPr="00185393">
        <w:rPr>
          <w:rFonts w:asciiTheme="minorHAnsi" w:hAnsiTheme="minorHAnsi" w:cstheme="minorHAnsi"/>
          <w:color w:val="auto"/>
        </w:rPr>
        <w:t>luorescence resonance energy transfer</w:t>
      </w:r>
      <w:r>
        <w:rPr>
          <w:rFonts w:ascii="Arial" w:hAnsi="Arial" w:cs="Arial"/>
          <w:color w:val="545454"/>
          <w:sz w:val="21"/>
          <w:szCs w:val="21"/>
          <w:shd w:val="clear" w:color="auto" w:fill="FFFFFF"/>
        </w:rPr>
        <w:t> </w:t>
      </w:r>
      <w:r>
        <w:rPr>
          <w:rFonts w:asciiTheme="minorHAnsi" w:hAnsiTheme="minorHAnsi" w:cstheme="minorHAnsi"/>
          <w:color w:val="auto"/>
        </w:rPr>
        <w:t>(</w:t>
      </w:r>
      <w:r w:rsidR="00C220F4" w:rsidRPr="009031BF">
        <w:rPr>
          <w:rFonts w:asciiTheme="minorHAnsi" w:hAnsiTheme="minorHAnsi" w:cstheme="minorHAnsi"/>
          <w:color w:val="auto"/>
        </w:rPr>
        <w:t>FRET</w:t>
      </w:r>
      <w:r>
        <w:rPr>
          <w:rFonts w:asciiTheme="minorHAnsi" w:hAnsiTheme="minorHAnsi" w:cstheme="minorHAnsi"/>
          <w:color w:val="auto"/>
        </w:rPr>
        <w:t>)</w:t>
      </w:r>
      <w:r w:rsidR="004A75BC" w:rsidRPr="009031BF">
        <w:rPr>
          <w:rFonts w:asciiTheme="minorHAnsi" w:hAnsiTheme="minorHAnsi" w:cstheme="minorHAnsi"/>
          <w:color w:val="auto"/>
        </w:rPr>
        <w:t xml:space="preserve"> between </w:t>
      </w:r>
      <w:r w:rsidR="00052A47" w:rsidRPr="009031BF">
        <w:rPr>
          <w:rFonts w:asciiTheme="minorHAnsi" w:hAnsiTheme="minorHAnsi" w:cstheme="minorHAnsi"/>
          <w:color w:val="auto"/>
        </w:rPr>
        <w:t xml:space="preserve">dyes and </w:t>
      </w:r>
      <w:r w:rsidR="004A75BC" w:rsidRPr="009031BF">
        <w:rPr>
          <w:rFonts w:asciiTheme="minorHAnsi" w:hAnsiTheme="minorHAnsi" w:cstheme="minorHAnsi"/>
          <w:color w:val="auto"/>
        </w:rPr>
        <w:t xml:space="preserve">channels. </w:t>
      </w:r>
      <w:r w:rsidR="00851265" w:rsidRPr="009031BF">
        <w:rPr>
          <w:rFonts w:asciiTheme="minorHAnsi" w:hAnsiTheme="minorHAnsi" w:cstheme="minorHAnsi"/>
          <w:color w:val="auto"/>
        </w:rPr>
        <w:t>T</w:t>
      </w:r>
      <w:r w:rsidR="00853F89" w:rsidRPr="009031BF">
        <w:rPr>
          <w:rFonts w:asciiTheme="minorHAnsi" w:hAnsiTheme="minorHAnsi" w:cstheme="minorHAnsi"/>
          <w:color w:val="auto"/>
        </w:rPr>
        <w:t>o avoid artifacts</w:t>
      </w:r>
      <w:r w:rsidR="00924BA6" w:rsidRPr="009031BF">
        <w:rPr>
          <w:rFonts w:asciiTheme="minorHAnsi" w:hAnsiTheme="minorHAnsi" w:cstheme="minorHAnsi"/>
          <w:color w:val="auto"/>
        </w:rPr>
        <w:t xml:space="preserve"> related to variation in the fluorophore environment</w:t>
      </w:r>
      <w:r w:rsidR="00853F89" w:rsidRPr="009031BF">
        <w:rPr>
          <w:rFonts w:asciiTheme="minorHAnsi" w:hAnsiTheme="minorHAnsi" w:cstheme="minorHAnsi"/>
          <w:color w:val="auto"/>
        </w:rPr>
        <w:t xml:space="preserve"> we prefer to work with dyes</w:t>
      </w:r>
      <w:r w:rsidR="00924BA6" w:rsidRPr="009031BF">
        <w:rPr>
          <w:rFonts w:asciiTheme="minorHAnsi" w:hAnsiTheme="minorHAnsi" w:cstheme="minorHAnsi"/>
          <w:color w:val="auto"/>
        </w:rPr>
        <w:t>,</w:t>
      </w:r>
      <w:r w:rsidR="00853F89" w:rsidRPr="009031BF">
        <w:rPr>
          <w:rFonts w:asciiTheme="minorHAnsi" w:hAnsiTheme="minorHAnsi" w:cstheme="minorHAnsi"/>
          <w:color w:val="auto"/>
        </w:rPr>
        <w:t xml:space="preserve"> which have </w:t>
      </w:r>
      <w:r w:rsidR="00924BA6" w:rsidRPr="009031BF">
        <w:rPr>
          <w:rFonts w:asciiTheme="minorHAnsi" w:hAnsiTheme="minorHAnsi" w:cstheme="minorHAnsi"/>
          <w:color w:val="auto"/>
        </w:rPr>
        <w:t xml:space="preserve">been proven </w:t>
      </w:r>
      <w:r w:rsidR="00853F89" w:rsidRPr="009031BF">
        <w:rPr>
          <w:rFonts w:asciiTheme="minorHAnsi" w:hAnsiTheme="minorHAnsi" w:cstheme="minorHAnsi"/>
          <w:color w:val="auto"/>
        </w:rPr>
        <w:t>experimentally to</w:t>
      </w:r>
      <w:r w:rsidR="00924BA6" w:rsidRPr="009031BF">
        <w:rPr>
          <w:rFonts w:asciiTheme="minorHAnsi" w:hAnsiTheme="minorHAnsi" w:cstheme="minorHAnsi"/>
          <w:color w:val="auto"/>
        </w:rPr>
        <w:t xml:space="preserve"> show </w:t>
      </w:r>
      <w:r w:rsidR="00EC507F" w:rsidRPr="009031BF">
        <w:rPr>
          <w:rFonts w:asciiTheme="minorHAnsi" w:hAnsiTheme="minorHAnsi" w:cstheme="minorHAnsi"/>
          <w:color w:val="auto"/>
        </w:rPr>
        <w:t>extremely low</w:t>
      </w:r>
      <w:r w:rsidR="00924BA6" w:rsidRPr="009031BF">
        <w:rPr>
          <w:rFonts w:asciiTheme="minorHAnsi" w:hAnsiTheme="minorHAnsi" w:cstheme="minorHAnsi"/>
          <w:color w:val="auto"/>
        </w:rPr>
        <w:t xml:space="preserve"> membrane interaction</w:t>
      </w:r>
      <w:r w:rsidR="00EC507F" w:rsidRPr="009031BF">
        <w:rPr>
          <w:rFonts w:asciiTheme="minorHAnsi" w:hAnsiTheme="minorHAnsi" w:cstheme="minorHAnsi"/>
          <w:color w:val="auto"/>
        </w:rPr>
        <w:t xml:space="preserve"> propensity</w:t>
      </w:r>
      <w:r w:rsidR="00924BA6" w:rsidRPr="009031BF">
        <w:rPr>
          <w:rFonts w:asciiTheme="minorHAnsi" w:hAnsiTheme="minorHAnsi" w:cstheme="minorHAnsi"/>
          <w:color w:val="auto"/>
        </w:rPr>
        <w:t xml:space="preserve"> as determined by </w:t>
      </w:r>
      <w:r w:rsidR="00280ECE" w:rsidRPr="009031BF">
        <w:rPr>
          <w:rFonts w:asciiTheme="minorHAnsi" w:hAnsiTheme="minorHAnsi" w:cstheme="minorHAnsi"/>
          <w:color w:val="auto"/>
        </w:rPr>
        <w:t>Hughes</w:t>
      </w:r>
      <w:r w:rsidR="00924BA6" w:rsidRPr="009031BF">
        <w:rPr>
          <w:rFonts w:asciiTheme="minorHAnsi" w:hAnsiTheme="minorHAnsi" w:cstheme="minorHAnsi"/>
          <w:color w:val="auto"/>
        </w:rPr>
        <w:t xml:space="preserve"> </w:t>
      </w:r>
      <w:r w:rsidR="00967186" w:rsidRPr="00967186">
        <w:rPr>
          <w:rFonts w:asciiTheme="minorHAnsi" w:hAnsiTheme="minorHAnsi" w:cstheme="minorHAnsi"/>
          <w:color w:val="auto"/>
        </w:rPr>
        <w:t>et al.</w:t>
      </w:r>
      <w:r w:rsidR="00D506C4" w:rsidRPr="009031BF">
        <w:rPr>
          <w:rFonts w:asciiTheme="minorHAnsi" w:hAnsiTheme="minorHAnsi" w:cstheme="minorHAnsi"/>
          <w:noProof/>
          <w:color w:val="auto"/>
          <w:vertAlign w:val="superscript"/>
        </w:rPr>
        <w:t>26</w:t>
      </w:r>
      <w:r w:rsidR="00924BA6" w:rsidRPr="009031BF">
        <w:rPr>
          <w:rFonts w:asciiTheme="minorHAnsi" w:hAnsiTheme="minorHAnsi" w:cstheme="minorHAnsi"/>
          <w:color w:val="auto"/>
        </w:rPr>
        <w:t xml:space="preserve">. </w:t>
      </w:r>
      <w:r w:rsidR="00851265" w:rsidRPr="009031BF">
        <w:rPr>
          <w:rFonts w:asciiTheme="minorHAnsi" w:hAnsiTheme="minorHAnsi" w:cstheme="minorHAnsi"/>
          <w:color w:val="auto"/>
        </w:rPr>
        <w:t xml:space="preserve">Finally, </w:t>
      </w:r>
      <w:r w:rsidR="001F60F4" w:rsidRPr="009031BF">
        <w:rPr>
          <w:rFonts w:asciiTheme="minorHAnsi" w:hAnsiTheme="minorHAnsi" w:cstheme="minorHAnsi"/>
          <w:color w:val="auto"/>
        </w:rPr>
        <w:t>i</w:t>
      </w:r>
      <w:r w:rsidR="00851265" w:rsidRPr="009031BF">
        <w:rPr>
          <w:rFonts w:asciiTheme="minorHAnsi" w:hAnsiTheme="minorHAnsi" w:cstheme="minorHAnsi"/>
          <w:color w:val="auto"/>
        </w:rPr>
        <w:t xml:space="preserve">f a specific liposome lipid composition is not a hard requirement </w:t>
      </w:r>
      <w:r w:rsidR="00C10C86">
        <w:rPr>
          <w:rFonts w:asciiTheme="minorHAnsi" w:hAnsiTheme="minorHAnsi" w:cstheme="minorHAnsi"/>
          <w:color w:val="auto"/>
        </w:rPr>
        <w:t>for</w:t>
      </w:r>
      <w:r w:rsidR="00C10C86" w:rsidRPr="009031BF">
        <w:rPr>
          <w:rFonts w:asciiTheme="minorHAnsi" w:hAnsiTheme="minorHAnsi" w:cstheme="minorHAnsi"/>
          <w:color w:val="auto"/>
        </w:rPr>
        <w:t xml:space="preserve"> </w:t>
      </w:r>
      <w:r w:rsidR="00851265" w:rsidRPr="009031BF">
        <w:rPr>
          <w:rFonts w:asciiTheme="minorHAnsi" w:hAnsiTheme="minorHAnsi" w:cstheme="minorHAnsi"/>
          <w:color w:val="auto"/>
        </w:rPr>
        <w:t>the experimental design, it can be beneficial to include up to 10 mol% of negatively charge</w:t>
      </w:r>
      <w:r w:rsidR="00C77A07" w:rsidRPr="009031BF">
        <w:rPr>
          <w:rFonts w:asciiTheme="minorHAnsi" w:hAnsiTheme="minorHAnsi" w:cstheme="minorHAnsi"/>
          <w:color w:val="auto"/>
        </w:rPr>
        <w:t>d</w:t>
      </w:r>
      <w:r w:rsidR="00851265" w:rsidRPr="009031BF">
        <w:rPr>
          <w:rFonts w:asciiTheme="minorHAnsi" w:hAnsiTheme="minorHAnsi" w:cstheme="minorHAnsi"/>
          <w:color w:val="auto"/>
        </w:rPr>
        <w:t xml:space="preserve"> lipids to ensure that individual liposomes repel each other and are </w:t>
      </w:r>
      <w:r w:rsidR="00E65641" w:rsidRPr="009031BF">
        <w:rPr>
          <w:rFonts w:asciiTheme="minorHAnsi" w:hAnsiTheme="minorHAnsi" w:cstheme="minorHAnsi"/>
          <w:color w:val="auto"/>
        </w:rPr>
        <w:t>efficiently</w:t>
      </w:r>
      <w:r w:rsidR="00EC507F" w:rsidRPr="009031BF">
        <w:rPr>
          <w:rFonts w:asciiTheme="minorHAnsi" w:hAnsiTheme="minorHAnsi" w:cstheme="minorHAnsi"/>
          <w:color w:val="auto"/>
        </w:rPr>
        <w:t xml:space="preserve"> </w:t>
      </w:r>
      <w:r w:rsidR="00851265" w:rsidRPr="009031BF">
        <w:rPr>
          <w:rFonts w:asciiTheme="minorHAnsi" w:hAnsiTheme="minorHAnsi" w:cstheme="minorHAnsi"/>
          <w:color w:val="auto"/>
        </w:rPr>
        <w:t>immobilized as single liposomes</w:t>
      </w:r>
      <w:r w:rsidR="00596519" w:rsidRPr="009031BF">
        <w:rPr>
          <w:rFonts w:asciiTheme="minorHAnsi" w:hAnsiTheme="minorHAnsi" w:cstheme="minorHAnsi"/>
          <w:noProof/>
          <w:color w:val="auto"/>
          <w:vertAlign w:val="superscript"/>
        </w:rPr>
        <w:t>12</w:t>
      </w:r>
      <w:r w:rsidR="00851265" w:rsidRPr="009031BF">
        <w:rPr>
          <w:rFonts w:asciiTheme="minorHAnsi" w:hAnsiTheme="minorHAnsi" w:cstheme="minorHAnsi"/>
          <w:color w:val="auto"/>
        </w:rPr>
        <w:t>.</w:t>
      </w:r>
    </w:p>
    <w:p w14:paraId="6534F35D" w14:textId="77777777" w:rsidR="007B0EDF" w:rsidRPr="009031BF" w:rsidRDefault="007B0EDF" w:rsidP="007A4DD6">
      <w:pPr>
        <w:rPr>
          <w:rFonts w:asciiTheme="minorHAnsi" w:hAnsiTheme="minorHAnsi" w:cstheme="minorHAnsi"/>
          <w:color w:val="auto"/>
        </w:rPr>
      </w:pPr>
    </w:p>
    <w:p w14:paraId="3B693617" w14:textId="2AD21B99" w:rsidR="00A64FF0" w:rsidRPr="009031BF" w:rsidRDefault="00F8064C" w:rsidP="00A64FF0">
      <w:pPr>
        <w:rPr>
          <w:rFonts w:asciiTheme="minorHAnsi" w:hAnsiTheme="minorHAnsi" w:cstheme="minorHAnsi"/>
          <w:color w:val="auto"/>
        </w:rPr>
      </w:pPr>
      <w:r w:rsidRPr="009031BF">
        <w:rPr>
          <w:rFonts w:asciiTheme="minorHAnsi" w:hAnsiTheme="minorHAnsi" w:cstheme="minorHAnsi"/>
          <w:color w:val="auto"/>
        </w:rPr>
        <w:t>A</w:t>
      </w:r>
      <w:r w:rsidR="00AB77E6" w:rsidRPr="009031BF">
        <w:rPr>
          <w:rFonts w:asciiTheme="minorHAnsi" w:hAnsiTheme="minorHAnsi" w:cstheme="minorHAnsi"/>
          <w:color w:val="auto"/>
        </w:rPr>
        <w:t>n</w:t>
      </w:r>
      <w:r w:rsidRPr="009031BF">
        <w:rPr>
          <w:rFonts w:asciiTheme="minorHAnsi" w:hAnsiTheme="minorHAnsi" w:cstheme="minorHAnsi"/>
          <w:color w:val="auto"/>
        </w:rPr>
        <w:t xml:space="preserve"> advantage of the single liposome assay</w:t>
      </w:r>
      <w:r w:rsidR="00AB77E6" w:rsidRPr="009031BF">
        <w:rPr>
          <w:rFonts w:asciiTheme="minorHAnsi" w:hAnsiTheme="minorHAnsi" w:cstheme="minorHAnsi"/>
          <w:color w:val="auto"/>
        </w:rPr>
        <w:t xml:space="preserve"> is the small experimental volume, which can greatly reduce the amount of expensive</w:t>
      </w:r>
      <w:r w:rsidR="00A34697" w:rsidRPr="009031BF">
        <w:rPr>
          <w:rFonts w:asciiTheme="minorHAnsi" w:hAnsiTheme="minorHAnsi" w:cstheme="minorHAnsi"/>
          <w:color w:val="auto"/>
        </w:rPr>
        <w:t xml:space="preserve"> or</w:t>
      </w:r>
      <w:r w:rsidR="00AB77E6" w:rsidRPr="009031BF">
        <w:rPr>
          <w:rFonts w:asciiTheme="minorHAnsi" w:hAnsiTheme="minorHAnsi" w:cstheme="minorHAnsi"/>
          <w:color w:val="auto"/>
        </w:rPr>
        <w:t xml:space="preserve"> rare compounds used</w:t>
      </w:r>
      <w:r w:rsidR="00E47C41" w:rsidRPr="009031BF">
        <w:rPr>
          <w:rFonts w:asciiTheme="minorHAnsi" w:hAnsiTheme="minorHAnsi" w:cstheme="minorHAnsi"/>
          <w:color w:val="auto"/>
        </w:rPr>
        <w:t xml:space="preserve"> </w:t>
      </w:r>
      <w:r w:rsidR="00006A9C" w:rsidRPr="009031BF">
        <w:rPr>
          <w:rFonts w:asciiTheme="minorHAnsi" w:hAnsiTheme="minorHAnsi" w:cstheme="minorHAnsi"/>
          <w:color w:val="auto"/>
        </w:rPr>
        <w:t>p</w:t>
      </w:r>
      <w:r w:rsidR="00E47C41" w:rsidRPr="009031BF">
        <w:rPr>
          <w:rFonts w:asciiTheme="minorHAnsi" w:hAnsiTheme="minorHAnsi" w:cstheme="minorHAnsi"/>
          <w:color w:val="auto"/>
        </w:rPr>
        <w:t xml:space="preserve">er </w:t>
      </w:r>
      <w:r w:rsidR="00006A9C" w:rsidRPr="009031BF">
        <w:rPr>
          <w:rFonts w:asciiTheme="minorHAnsi" w:hAnsiTheme="minorHAnsi" w:cstheme="minorHAnsi"/>
          <w:color w:val="auto"/>
        </w:rPr>
        <w:t>experiment</w:t>
      </w:r>
      <w:r w:rsidR="00AB77E6" w:rsidRPr="009031BF">
        <w:rPr>
          <w:rFonts w:asciiTheme="minorHAnsi" w:hAnsiTheme="minorHAnsi" w:cstheme="minorHAnsi"/>
          <w:color w:val="auto"/>
        </w:rPr>
        <w:t xml:space="preserve">. Here we describe the use of standard and commercially available chambers with an experimental volume between 150–300 </w:t>
      </w:r>
      <w:r w:rsidR="00846645">
        <w:rPr>
          <w:color w:val="auto"/>
        </w:rPr>
        <w:t>µL</w:t>
      </w:r>
      <w:r w:rsidR="00C10C86">
        <w:rPr>
          <w:rFonts w:asciiTheme="minorHAnsi" w:hAnsiTheme="minorHAnsi" w:cstheme="minorHAnsi"/>
          <w:color w:val="auto"/>
        </w:rPr>
        <w:t>.</w:t>
      </w:r>
      <w:r w:rsidR="00AB77E6" w:rsidRPr="009031BF">
        <w:rPr>
          <w:rFonts w:asciiTheme="minorHAnsi" w:hAnsiTheme="minorHAnsi" w:cstheme="minorHAnsi"/>
          <w:color w:val="auto"/>
        </w:rPr>
        <w:t xml:space="preserve"> </w:t>
      </w:r>
      <w:r w:rsidR="00C10C86" w:rsidRPr="009031BF">
        <w:rPr>
          <w:rFonts w:asciiTheme="minorHAnsi" w:hAnsiTheme="minorHAnsi" w:cstheme="minorHAnsi"/>
          <w:color w:val="auto"/>
        </w:rPr>
        <w:t>However</w:t>
      </w:r>
      <w:r w:rsidR="00C10C86">
        <w:rPr>
          <w:rFonts w:asciiTheme="minorHAnsi" w:hAnsiTheme="minorHAnsi" w:cstheme="minorHAnsi"/>
          <w:color w:val="auto"/>
        </w:rPr>
        <w:t>,</w:t>
      </w:r>
      <w:r w:rsidR="00C10C86" w:rsidRPr="009031BF">
        <w:rPr>
          <w:rFonts w:asciiTheme="minorHAnsi" w:hAnsiTheme="minorHAnsi" w:cstheme="minorHAnsi"/>
          <w:color w:val="auto"/>
        </w:rPr>
        <w:t xml:space="preserve"> </w:t>
      </w:r>
      <w:r w:rsidR="00AB77E6" w:rsidRPr="009031BF">
        <w:rPr>
          <w:rFonts w:asciiTheme="minorHAnsi" w:hAnsiTheme="minorHAnsi" w:cstheme="minorHAnsi"/>
          <w:color w:val="auto"/>
        </w:rPr>
        <w:t>custom</w:t>
      </w:r>
      <w:r w:rsidR="00C10C86">
        <w:rPr>
          <w:rFonts w:asciiTheme="minorHAnsi" w:hAnsiTheme="minorHAnsi" w:cstheme="minorHAnsi"/>
          <w:color w:val="auto"/>
        </w:rPr>
        <w:t>-</w:t>
      </w:r>
      <w:r w:rsidR="00AB77E6" w:rsidRPr="009031BF">
        <w:rPr>
          <w:rFonts w:asciiTheme="minorHAnsi" w:hAnsiTheme="minorHAnsi" w:cstheme="minorHAnsi"/>
          <w:color w:val="auto"/>
        </w:rPr>
        <w:t xml:space="preserve">made </w:t>
      </w:r>
      <w:r w:rsidR="003A1B5E">
        <w:rPr>
          <w:rFonts w:asciiTheme="minorHAnsi" w:hAnsiTheme="minorHAnsi" w:cstheme="minorHAnsi"/>
          <w:color w:val="auto"/>
        </w:rPr>
        <w:t>microscope</w:t>
      </w:r>
      <w:r w:rsidR="00AB77E6" w:rsidRPr="009031BF">
        <w:rPr>
          <w:rFonts w:asciiTheme="minorHAnsi" w:hAnsiTheme="minorHAnsi" w:cstheme="minorHAnsi"/>
          <w:color w:val="auto"/>
        </w:rPr>
        <w:t xml:space="preserve"> chambers </w:t>
      </w:r>
      <w:r w:rsidR="0029609F" w:rsidRPr="00E25C6B">
        <w:rPr>
          <w:rFonts w:asciiTheme="minorHAnsi" w:hAnsiTheme="minorHAnsi" w:cstheme="minorHAnsi"/>
          <w:color w:val="auto"/>
        </w:rPr>
        <w:t>that</w:t>
      </w:r>
      <w:r w:rsidR="00AB77E6" w:rsidRPr="009031BF">
        <w:rPr>
          <w:rFonts w:asciiTheme="minorHAnsi" w:hAnsiTheme="minorHAnsi" w:cstheme="minorHAnsi"/>
          <w:color w:val="auto"/>
        </w:rPr>
        <w:t xml:space="preserve"> can reduce the volume </w:t>
      </w:r>
      <w:r w:rsidR="00EC590B" w:rsidRPr="009031BF">
        <w:rPr>
          <w:rFonts w:asciiTheme="minorHAnsi" w:hAnsiTheme="minorHAnsi" w:cstheme="minorHAnsi"/>
          <w:color w:val="auto"/>
        </w:rPr>
        <w:t>to a range of 50</w:t>
      </w:r>
      <w:r w:rsidR="00F57924">
        <w:rPr>
          <w:rFonts w:asciiTheme="minorHAnsi" w:hAnsiTheme="minorHAnsi" w:cstheme="minorHAnsi"/>
          <w:color w:val="auto"/>
        </w:rPr>
        <w:t>–</w:t>
      </w:r>
      <w:r w:rsidR="00EC590B" w:rsidRPr="009031BF">
        <w:rPr>
          <w:rFonts w:asciiTheme="minorHAnsi" w:hAnsiTheme="minorHAnsi" w:cstheme="minorHAnsi"/>
          <w:color w:val="auto"/>
        </w:rPr>
        <w:t xml:space="preserve">80 </w:t>
      </w:r>
      <w:r w:rsidR="00846645">
        <w:rPr>
          <w:color w:val="auto"/>
        </w:rPr>
        <w:t>µL</w:t>
      </w:r>
      <w:r w:rsidR="0029609F" w:rsidRPr="0029609F">
        <w:rPr>
          <w:rFonts w:asciiTheme="minorHAnsi" w:hAnsiTheme="minorHAnsi" w:cstheme="minorHAnsi"/>
          <w:color w:val="auto"/>
        </w:rPr>
        <w:t xml:space="preserve"> </w:t>
      </w:r>
      <w:r w:rsidR="0029609F" w:rsidRPr="009031BF">
        <w:rPr>
          <w:rFonts w:asciiTheme="minorHAnsi" w:hAnsiTheme="minorHAnsi" w:cstheme="minorHAnsi"/>
          <w:color w:val="auto"/>
        </w:rPr>
        <w:t>can be used</w:t>
      </w:r>
      <w:r w:rsidR="00EC590B" w:rsidRPr="009031BF">
        <w:rPr>
          <w:rFonts w:asciiTheme="minorHAnsi" w:hAnsiTheme="minorHAnsi" w:cstheme="minorHAnsi"/>
          <w:color w:val="auto"/>
        </w:rPr>
        <w:t>.</w:t>
      </w:r>
      <w:r w:rsidR="00FA5B93" w:rsidRPr="009031BF">
        <w:rPr>
          <w:rFonts w:asciiTheme="minorHAnsi" w:hAnsiTheme="minorHAnsi" w:cstheme="minorHAnsi"/>
          <w:color w:val="auto"/>
        </w:rPr>
        <w:t xml:space="preserve"> Also, the liposome </w:t>
      </w:r>
      <w:r w:rsidR="00594A60" w:rsidRPr="009031BF">
        <w:rPr>
          <w:rFonts w:asciiTheme="minorHAnsi" w:hAnsiTheme="minorHAnsi" w:cstheme="minorHAnsi"/>
          <w:color w:val="auto"/>
        </w:rPr>
        <w:t>consumption</w:t>
      </w:r>
      <w:r w:rsidR="00FA5B93" w:rsidRPr="009031BF">
        <w:rPr>
          <w:rFonts w:asciiTheme="minorHAnsi" w:hAnsiTheme="minorHAnsi" w:cstheme="minorHAnsi"/>
          <w:color w:val="auto"/>
        </w:rPr>
        <w:t xml:space="preserve"> is very low, with a final concentration around </w:t>
      </w:r>
      <w:r w:rsidR="009A5E81" w:rsidRPr="009031BF">
        <w:rPr>
          <w:rFonts w:asciiTheme="minorHAnsi" w:hAnsiTheme="minorHAnsi" w:cstheme="minorHAnsi"/>
          <w:color w:val="auto"/>
        </w:rPr>
        <w:t>2</w:t>
      </w:r>
      <w:r w:rsidR="00052A47" w:rsidRPr="009031BF">
        <w:rPr>
          <w:rFonts w:asciiTheme="minorHAnsi" w:hAnsiTheme="minorHAnsi" w:cstheme="minorHAnsi"/>
          <w:color w:val="auto"/>
        </w:rPr>
        <w:t xml:space="preserve"> </w:t>
      </w:r>
      <w:r w:rsidR="00FA5B93" w:rsidRPr="009031BF">
        <w:rPr>
          <w:rFonts w:asciiTheme="minorHAnsi" w:hAnsiTheme="minorHAnsi" w:cstheme="minorHAnsi"/>
          <w:color w:val="auto"/>
        </w:rPr>
        <w:t>µM total lipid.</w:t>
      </w:r>
      <w:r w:rsidR="009031BF">
        <w:rPr>
          <w:rFonts w:asciiTheme="minorHAnsi" w:hAnsiTheme="minorHAnsi" w:cstheme="minorHAnsi"/>
          <w:color w:val="auto"/>
        </w:rPr>
        <w:t xml:space="preserve"> </w:t>
      </w:r>
    </w:p>
    <w:p w14:paraId="4E4CDB22" w14:textId="77777777" w:rsidR="007B0EDF" w:rsidRPr="009031BF" w:rsidRDefault="007B0EDF" w:rsidP="00A64FF0">
      <w:pPr>
        <w:rPr>
          <w:rFonts w:asciiTheme="minorHAnsi" w:hAnsiTheme="minorHAnsi" w:cstheme="minorHAnsi"/>
          <w:color w:val="auto"/>
        </w:rPr>
      </w:pPr>
    </w:p>
    <w:p w14:paraId="757F8BD4" w14:textId="25FD1C65" w:rsidR="00F35C29" w:rsidRPr="009031BF" w:rsidRDefault="00F35C29" w:rsidP="00A64FF0">
      <w:pPr>
        <w:rPr>
          <w:rFonts w:asciiTheme="minorHAnsi" w:hAnsiTheme="minorHAnsi" w:cstheme="minorHAnsi"/>
          <w:color w:val="auto"/>
        </w:rPr>
      </w:pPr>
      <w:r w:rsidRPr="009031BF">
        <w:rPr>
          <w:rFonts w:asciiTheme="minorHAnsi" w:hAnsiTheme="minorHAnsi" w:cstheme="minorHAnsi"/>
          <w:color w:val="auto"/>
        </w:rPr>
        <w:t>A disadvantage of the single liposome assay is that it is hard to control the lipid concentration in the chamber due to the var</w:t>
      </w:r>
      <w:bookmarkStart w:id="0" w:name="_GoBack"/>
      <w:bookmarkEnd w:id="0"/>
      <w:r w:rsidRPr="009031BF">
        <w:rPr>
          <w:rFonts w:asciiTheme="minorHAnsi" w:hAnsiTheme="minorHAnsi" w:cstheme="minorHAnsi"/>
          <w:color w:val="auto"/>
        </w:rPr>
        <w:t>iations in immobilization tendencies described above. Additionally, with respect to appl</w:t>
      </w:r>
      <w:r w:rsidR="00594A60" w:rsidRPr="009031BF">
        <w:rPr>
          <w:rFonts w:asciiTheme="minorHAnsi" w:hAnsiTheme="minorHAnsi" w:cstheme="minorHAnsi"/>
          <w:color w:val="auto"/>
        </w:rPr>
        <w:t>ying</w:t>
      </w:r>
      <w:r w:rsidRPr="009031BF">
        <w:rPr>
          <w:rFonts w:asciiTheme="minorHAnsi" w:hAnsiTheme="minorHAnsi" w:cstheme="minorHAnsi"/>
          <w:color w:val="auto"/>
        </w:rPr>
        <w:t xml:space="preserve"> the assay for studying membrane</w:t>
      </w:r>
      <w:r w:rsidR="00C7626E">
        <w:rPr>
          <w:rFonts w:asciiTheme="minorHAnsi" w:hAnsiTheme="minorHAnsi" w:cstheme="minorHAnsi"/>
          <w:color w:val="auto"/>
        </w:rPr>
        <w:t>-</w:t>
      </w:r>
      <w:r w:rsidRPr="009031BF">
        <w:rPr>
          <w:rFonts w:asciiTheme="minorHAnsi" w:hAnsiTheme="minorHAnsi" w:cstheme="minorHAnsi"/>
          <w:color w:val="auto"/>
        </w:rPr>
        <w:t xml:space="preserve">protein interactions, it is challenging to determine the concentration or number of bound proteins directly from the fluorescence intensity. </w:t>
      </w:r>
    </w:p>
    <w:p w14:paraId="3924341C" w14:textId="77777777" w:rsidR="007B0EDF" w:rsidRPr="009031BF" w:rsidRDefault="007B0EDF" w:rsidP="00A64FF0">
      <w:pPr>
        <w:rPr>
          <w:rFonts w:asciiTheme="minorHAnsi" w:hAnsiTheme="minorHAnsi" w:cstheme="minorHAnsi"/>
          <w:color w:val="auto"/>
        </w:rPr>
      </w:pPr>
    </w:p>
    <w:p w14:paraId="3CEFE5D2" w14:textId="545DC0BD" w:rsidR="00ED4A61" w:rsidRPr="009031BF" w:rsidRDefault="00ED4A61" w:rsidP="007A4DD6">
      <w:pPr>
        <w:rPr>
          <w:rFonts w:asciiTheme="minorHAnsi" w:hAnsiTheme="minorHAnsi" w:cstheme="minorHAnsi"/>
          <w:color w:val="auto"/>
        </w:rPr>
      </w:pPr>
      <w:r w:rsidRPr="009031BF">
        <w:rPr>
          <w:rFonts w:asciiTheme="minorHAnsi" w:hAnsiTheme="minorHAnsi" w:cstheme="minorHAnsi"/>
          <w:color w:val="auto"/>
        </w:rPr>
        <w:t xml:space="preserve">When using the </w:t>
      </w:r>
      <w:r w:rsidR="00D436E9" w:rsidRPr="009031BF">
        <w:rPr>
          <w:rFonts w:asciiTheme="minorHAnsi" w:hAnsiTheme="minorHAnsi" w:cstheme="minorHAnsi"/>
          <w:color w:val="auto"/>
        </w:rPr>
        <w:t xml:space="preserve">liposomes in the </w:t>
      </w:r>
      <w:r w:rsidRPr="009031BF">
        <w:rPr>
          <w:rFonts w:asciiTheme="minorHAnsi" w:hAnsiTheme="minorHAnsi" w:cstheme="minorHAnsi"/>
          <w:color w:val="auto"/>
        </w:rPr>
        <w:t>assay</w:t>
      </w:r>
      <w:r w:rsidR="00D436E9" w:rsidRPr="009031BF">
        <w:rPr>
          <w:rFonts w:asciiTheme="minorHAnsi" w:hAnsiTheme="minorHAnsi" w:cstheme="minorHAnsi"/>
          <w:color w:val="auto"/>
        </w:rPr>
        <w:t xml:space="preserve"> as membrane model systems </w:t>
      </w:r>
      <w:r w:rsidR="00F57924">
        <w:rPr>
          <w:rFonts w:asciiTheme="minorHAnsi" w:hAnsiTheme="minorHAnsi" w:cstheme="minorHAnsi"/>
          <w:color w:val="auto"/>
        </w:rPr>
        <w:t>(e.g.,</w:t>
      </w:r>
      <w:r w:rsidRPr="009031BF">
        <w:rPr>
          <w:rFonts w:asciiTheme="minorHAnsi" w:hAnsiTheme="minorHAnsi" w:cstheme="minorHAnsi"/>
          <w:color w:val="auto"/>
        </w:rPr>
        <w:t xml:space="preserve"> to study the</w:t>
      </w:r>
      <w:r w:rsidR="00D436E9" w:rsidRPr="009031BF">
        <w:rPr>
          <w:rFonts w:asciiTheme="minorHAnsi" w:hAnsiTheme="minorHAnsi" w:cstheme="minorHAnsi"/>
          <w:color w:val="auto"/>
        </w:rPr>
        <w:t xml:space="preserve"> membrane</w:t>
      </w:r>
      <w:r w:rsidRPr="009031BF">
        <w:rPr>
          <w:rFonts w:asciiTheme="minorHAnsi" w:hAnsiTheme="minorHAnsi" w:cstheme="minorHAnsi"/>
          <w:color w:val="auto"/>
        </w:rPr>
        <w:t xml:space="preserve"> interaction of fluorescent compounds</w:t>
      </w:r>
      <w:r w:rsidR="0029609F">
        <w:rPr>
          <w:rFonts w:asciiTheme="minorHAnsi" w:hAnsiTheme="minorHAnsi" w:cstheme="minorHAnsi"/>
          <w:color w:val="auto"/>
        </w:rPr>
        <w:t xml:space="preserve">, </w:t>
      </w:r>
      <w:r w:rsidRPr="009031BF">
        <w:rPr>
          <w:rFonts w:asciiTheme="minorHAnsi" w:hAnsiTheme="minorHAnsi" w:cstheme="minorHAnsi"/>
          <w:color w:val="auto"/>
        </w:rPr>
        <w:t>peptides</w:t>
      </w:r>
      <w:r w:rsidR="0029609F">
        <w:rPr>
          <w:rFonts w:asciiTheme="minorHAnsi" w:hAnsiTheme="minorHAnsi" w:cstheme="minorHAnsi"/>
          <w:color w:val="auto"/>
        </w:rPr>
        <w:t xml:space="preserve">, or </w:t>
      </w:r>
      <w:r w:rsidRPr="009031BF">
        <w:rPr>
          <w:rFonts w:asciiTheme="minorHAnsi" w:hAnsiTheme="minorHAnsi" w:cstheme="minorHAnsi"/>
          <w:color w:val="auto"/>
        </w:rPr>
        <w:t>proteins</w:t>
      </w:r>
      <w:r w:rsidR="0029609F">
        <w:rPr>
          <w:rFonts w:asciiTheme="minorHAnsi" w:hAnsiTheme="minorHAnsi" w:cstheme="minorHAnsi"/>
          <w:color w:val="auto"/>
        </w:rPr>
        <w:t>)</w:t>
      </w:r>
      <w:r w:rsidRPr="009031BF">
        <w:rPr>
          <w:rFonts w:asciiTheme="minorHAnsi" w:hAnsiTheme="minorHAnsi" w:cstheme="minorHAnsi"/>
          <w:color w:val="auto"/>
        </w:rPr>
        <w:t xml:space="preserve"> </w:t>
      </w:r>
      <w:r w:rsidR="00D436E9" w:rsidRPr="009031BF">
        <w:rPr>
          <w:rFonts w:asciiTheme="minorHAnsi" w:hAnsiTheme="minorHAnsi" w:cstheme="minorHAnsi"/>
          <w:color w:val="auto"/>
        </w:rPr>
        <w:t xml:space="preserve">it is important to ensure low </w:t>
      </w:r>
      <w:r w:rsidRPr="009031BF">
        <w:rPr>
          <w:rFonts w:asciiTheme="minorHAnsi" w:hAnsiTheme="minorHAnsi" w:cstheme="minorHAnsi"/>
          <w:color w:val="auto"/>
        </w:rPr>
        <w:t>non-specifi</w:t>
      </w:r>
      <w:r w:rsidR="00CA3728" w:rsidRPr="009031BF">
        <w:rPr>
          <w:rFonts w:asciiTheme="minorHAnsi" w:hAnsiTheme="minorHAnsi" w:cstheme="minorHAnsi"/>
          <w:color w:val="auto"/>
        </w:rPr>
        <w:t>c</w:t>
      </w:r>
      <w:r w:rsidRPr="009031BF">
        <w:rPr>
          <w:rFonts w:asciiTheme="minorHAnsi" w:hAnsiTheme="minorHAnsi" w:cstheme="minorHAnsi"/>
          <w:color w:val="auto"/>
        </w:rPr>
        <w:t xml:space="preserve"> binding to the</w:t>
      </w:r>
      <w:r w:rsidR="00D436E9" w:rsidRPr="009031BF">
        <w:rPr>
          <w:rFonts w:asciiTheme="minorHAnsi" w:hAnsiTheme="minorHAnsi" w:cstheme="minorHAnsi"/>
          <w:color w:val="auto"/>
        </w:rPr>
        <w:t xml:space="preserve"> protein components that facilitates the immobilization. If this is not the case</w:t>
      </w:r>
      <w:r w:rsidR="00AF3EBC" w:rsidRPr="009031BF">
        <w:rPr>
          <w:rFonts w:asciiTheme="minorHAnsi" w:hAnsiTheme="minorHAnsi" w:cstheme="minorHAnsi"/>
          <w:color w:val="auto"/>
        </w:rPr>
        <w:t>,</w:t>
      </w:r>
      <w:r w:rsidR="00D436E9" w:rsidRPr="009031BF">
        <w:rPr>
          <w:rFonts w:asciiTheme="minorHAnsi" w:hAnsiTheme="minorHAnsi" w:cstheme="minorHAnsi"/>
          <w:color w:val="auto"/>
        </w:rPr>
        <w:t xml:space="preserve"> high background signal can be detected that could </w:t>
      </w:r>
      <w:r w:rsidR="006806E3" w:rsidRPr="009031BF">
        <w:rPr>
          <w:rFonts w:asciiTheme="minorHAnsi" w:hAnsiTheme="minorHAnsi" w:cstheme="minorHAnsi"/>
          <w:color w:val="auto"/>
        </w:rPr>
        <w:t xml:space="preserve">prevent the detection of the specific binding to the liposomes. If high non-specific background is </w:t>
      </w:r>
      <w:proofErr w:type="gramStart"/>
      <w:r w:rsidR="00EE16B2" w:rsidRPr="009031BF">
        <w:rPr>
          <w:rFonts w:asciiTheme="minorHAnsi" w:hAnsiTheme="minorHAnsi" w:cstheme="minorHAnsi"/>
          <w:color w:val="auto"/>
        </w:rPr>
        <w:t>detected</w:t>
      </w:r>
      <w:proofErr w:type="gramEnd"/>
      <w:r w:rsidR="00EE16B2" w:rsidRPr="009031BF">
        <w:rPr>
          <w:rFonts w:asciiTheme="minorHAnsi" w:hAnsiTheme="minorHAnsi" w:cstheme="minorHAnsi"/>
          <w:color w:val="auto"/>
        </w:rPr>
        <w:t xml:space="preserve"> </w:t>
      </w:r>
      <w:r w:rsidR="006806E3" w:rsidRPr="009031BF">
        <w:rPr>
          <w:rFonts w:asciiTheme="minorHAnsi" w:hAnsiTheme="minorHAnsi" w:cstheme="minorHAnsi"/>
          <w:color w:val="auto"/>
        </w:rPr>
        <w:t>we have previously successfully reduced the background by c</w:t>
      </w:r>
      <w:r w:rsidRPr="009031BF">
        <w:rPr>
          <w:rFonts w:asciiTheme="minorHAnsi" w:hAnsiTheme="minorHAnsi" w:cstheme="minorHAnsi"/>
          <w:color w:val="auto"/>
        </w:rPr>
        <w:t xml:space="preserve">hanging </w:t>
      </w:r>
      <w:r w:rsidR="001F60F4" w:rsidRPr="009031BF">
        <w:rPr>
          <w:rFonts w:asciiTheme="minorHAnsi" w:hAnsiTheme="minorHAnsi" w:cstheme="minorHAnsi"/>
          <w:color w:val="auto"/>
        </w:rPr>
        <w:t xml:space="preserve">from </w:t>
      </w:r>
      <w:r w:rsidR="004C1BFC" w:rsidRPr="009031BF">
        <w:rPr>
          <w:rFonts w:asciiTheme="minorHAnsi" w:hAnsiTheme="minorHAnsi" w:cstheme="minorHAnsi"/>
          <w:color w:val="auto"/>
        </w:rPr>
        <w:t xml:space="preserve">streptavidin </w:t>
      </w:r>
      <w:r w:rsidRPr="009031BF">
        <w:rPr>
          <w:rFonts w:asciiTheme="minorHAnsi" w:hAnsiTheme="minorHAnsi" w:cstheme="minorHAnsi"/>
          <w:color w:val="auto"/>
        </w:rPr>
        <w:t xml:space="preserve">to Neutravidin or </w:t>
      </w:r>
      <w:r w:rsidR="004C1BFC" w:rsidRPr="009031BF">
        <w:rPr>
          <w:rFonts w:asciiTheme="minorHAnsi" w:hAnsiTheme="minorHAnsi" w:cstheme="minorHAnsi"/>
          <w:color w:val="auto"/>
        </w:rPr>
        <w:t>avidin</w:t>
      </w:r>
      <w:r w:rsidR="00EE16B2" w:rsidRPr="009031BF">
        <w:rPr>
          <w:rFonts w:asciiTheme="minorHAnsi" w:hAnsiTheme="minorHAnsi" w:cstheme="minorHAnsi"/>
          <w:color w:val="auto"/>
        </w:rPr>
        <w:t>.</w:t>
      </w:r>
      <w:r w:rsidRPr="009031BF">
        <w:rPr>
          <w:rFonts w:asciiTheme="minorHAnsi" w:hAnsiTheme="minorHAnsi" w:cstheme="minorHAnsi"/>
          <w:color w:val="auto"/>
        </w:rPr>
        <w:t xml:space="preserve"> </w:t>
      </w:r>
    </w:p>
    <w:p w14:paraId="5A508659" w14:textId="77777777" w:rsidR="00A34697" w:rsidRPr="009031BF" w:rsidRDefault="00A34697" w:rsidP="007A4DD6">
      <w:pPr>
        <w:rPr>
          <w:rFonts w:asciiTheme="minorHAnsi" w:hAnsiTheme="minorHAnsi" w:cstheme="minorHAnsi"/>
          <w:color w:val="auto"/>
        </w:rPr>
      </w:pPr>
    </w:p>
    <w:p w14:paraId="5E3EF519" w14:textId="44992870" w:rsidR="00705718" w:rsidRPr="009031BF" w:rsidRDefault="00705718" w:rsidP="00705718">
      <w:pPr>
        <w:rPr>
          <w:rFonts w:asciiTheme="minorHAnsi" w:hAnsiTheme="minorHAnsi" w:cstheme="minorHAnsi"/>
          <w:color w:val="auto"/>
        </w:rPr>
      </w:pPr>
      <w:r w:rsidRPr="009031BF">
        <w:rPr>
          <w:rFonts w:asciiTheme="minorHAnsi" w:hAnsiTheme="minorHAnsi" w:cstheme="minorHAnsi"/>
          <w:color w:val="auto"/>
        </w:rPr>
        <w:t xml:space="preserve">Performing single liposome detection using other techniques like flow cytometry could potentially offer an increased detection throughput compared to the </w:t>
      </w:r>
      <w:r w:rsidR="003A1B5E">
        <w:rPr>
          <w:rFonts w:asciiTheme="minorHAnsi" w:hAnsiTheme="minorHAnsi" w:cstheme="minorHAnsi"/>
          <w:color w:val="auto"/>
        </w:rPr>
        <w:t>microscope</w:t>
      </w:r>
      <w:r w:rsidR="001F60F4" w:rsidRPr="009031BF">
        <w:rPr>
          <w:rFonts w:asciiTheme="minorHAnsi" w:hAnsiTheme="minorHAnsi" w:cstheme="minorHAnsi"/>
          <w:color w:val="auto"/>
        </w:rPr>
        <w:t>-</w:t>
      </w:r>
      <w:r w:rsidRPr="009031BF">
        <w:rPr>
          <w:rFonts w:asciiTheme="minorHAnsi" w:hAnsiTheme="minorHAnsi" w:cstheme="minorHAnsi"/>
          <w:color w:val="auto"/>
        </w:rPr>
        <w:t>ba</w:t>
      </w:r>
      <w:r w:rsidR="009A5E81" w:rsidRPr="009031BF">
        <w:rPr>
          <w:rFonts w:asciiTheme="minorHAnsi" w:hAnsiTheme="minorHAnsi" w:cstheme="minorHAnsi"/>
          <w:color w:val="auto"/>
        </w:rPr>
        <w:t>sed assay. However</w:t>
      </w:r>
      <w:r w:rsidR="001F60F4" w:rsidRPr="009031BF">
        <w:rPr>
          <w:rFonts w:asciiTheme="minorHAnsi" w:hAnsiTheme="minorHAnsi" w:cstheme="minorHAnsi"/>
          <w:color w:val="auto"/>
        </w:rPr>
        <w:t>,</w:t>
      </w:r>
      <w:r w:rsidR="009A5E81" w:rsidRPr="009031BF">
        <w:rPr>
          <w:rFonts w:asciiTheme="minorHAnsi" w:hAnsiTheme="minorHAnsi" w:cstheme="minorHAnsi"/>
          <w:color w:val="auto"/>
        </w:rPr>
        <w:t xml:space="preserve"> </w:t>
      </w:r>
      <w:r w:rsidR="0029609F">
        <w:rPr>
          <w:rFonts w:asciiTheme="minorHAnsi" w:hAnsiTheme="minorHAnsi" w:cstheme="minorHAnsi"/>
          <w:color w:val="auto"/>
        </w:rPr>
        <w:t xml:space="preserve">given that </w:t>
      </w:r>
      <w:r w:rsidR="0029609F" w:rsidRPr="009031BF">
        <w:rPr>
          <w:rFonts w:asciiTheme="minorHAnsi" w:hAnsiTheme="minorHAnsi" w:cstheme="minorHAnsi"/>
          <w:color w:val="auto"/>
        </w:rPr>
        <w:t xml:space="preserve">flow cytometers </w:t>
      </w:r>
      <w:r w:rsidR="0029609F">
        <w:rPr>
          <w:rFonts w:asciiTheme="minorHAnsi" w:hAnsiTheme="minorHAnsi" w:cstheme="minorHAnsi"/>
          <w:color w:val="auto"/>
        </w:rPr>
        <w:t xml:space="preserve">are </w:t>
      </w:r>
      <w:r w:rsidR="009A5E81" w:rsidRPr="009031BF">
        <w:rPr>
          <w:rFonts w:asciiTheme="minorHAnsi" w:hAnsiTheme="minorHAnsi" w:cstheme="minorHAnsi"/>
          <w:color w:val="auto"/>
        </w:rPr>
        <w:t>optimiz</w:t>
      </w:r>
      <w:r w:rsidRPr="009031BF">
        <w:rPr>
          <w:rFonts w:asciiTheme="minorHAnsi" w:hAnsiTheme="minorHAnsi" w:cstheme="minorHAnsi"/>
          <w:color w:val="auto"/>
        </w:rPr>
        <w:t xml:space="preserve">ed for studying much larger and brighter samples like cells, the detection system of </w:t>
      </w:r>
      <w:r w:rsidR="00A34697" w:rsidRPr="009031BF">
        <w:rPr>
          <w:rFonts w:asciiTheme="minorHAnsi" w:hAnsiTheme="minorHAnsi" w:cstheme="minorHAnsi"/>
          <w:color w:val="auto"/>
        </w:rPr>
        <w:t>most</w:t>
      </w:r>
      <w:r w:rsidRPr="009031BF">
        <w:rPr>
          <w:rFonts w:asciiTheme="minorHAnsi" w:hAnsiTheme="minorHAnsi" w:cstheme="minorHAnsi"/>
          <w:color w:val="auto"/>
        </w:rPr>
        <w:t xml:space="preserve"> </w:t>
      </w:r>
      <w:r w:rsidR="00C77A07" w:rsidRPr="009031BF">
        <w:rPr>
          <w:rFonts w:asciiTheme="minorHAnsi" w:hAnsiTheme="minorHAnsi" w:cstheme="minorHAnsi"/>
          <w:color w:val="auto"/>
        </w:rPr>
        <w:t>is</w:t>
      </w:r>
      <w:r w:rsidRPr="009031BF">
        <w:rPr>
          <w:rFonts w:asciiTheme="minorHAnsi" w:hAnsiTheme="minorHAnsi" w:cstheme="minorHAnsi"/>
          <w:color w:val="auto"/>
        </w:rPr>
        <w:t xml:space="preserve"> not sensitive enough to detect the relatively weak fluorescence from an individual liposome.</w:t>
      </w:r>
      <w:r w:rsidR="00594A60" w:rsidRPr="009031BF">
        <w:rPr>
          <w:rFonts w:asciiTheme="minorHAnsi" w:hAnsiTheme="minorHAnsi" w:cstheme="minorHAnsi"/>
          <w:color w:val="auto"/>
        </w:rPr>
        <w:t xml:space="preserve"> </w:t>
      </w:r>
      <w:proofErr w:type="gramStart"/>
      <w:r w:rsidR="00594A60" w:rsidRPr="009031BF">
        <w:rPr>
          <w:rFonts w:asciiTheme="minorHAnsi" w:hAnsiTheme="minorHAnsi" w:cstheme="minorHAnsi"/>
          <w:color w:val="auto"/>
        </w:rPr>
        <w:t>So</w:t>
      </w:r>
      <w:proofErr w:type="gramEnd"/>
      <w:r w:rsidR="00594A60" w:rsidRPr="009031BF">
        <w:rPr>
          <w:rFonts w:asciiTheme="minorHAnsi" w:hAnsiTheme="minorHAnsi" w:cstheme="minorHAnsi"/>
          <w:color w:val="auto"/>
        </w:rPr>
        <w:t xml:space="preserve"> while new and more sensitive flow cytometry is being developed </w:t>
      </w:r>
      <w:r w:rsidRPr="009031BF">
        <w:rPr>
          <w:rFonts w:asciiTheme="minorHAnsi" w:hAnsiTheme="minorHAnsi" w:cstheme="minorHAnsi"/>
          <w:color w:val="auto"/>
        </w:rPr>
        <w:t xml:space="preserve">the </w:t>
      </w:r>
      <w:r w:rsidR="003A1B5E">
        <w:rPr>
          <w:rFonts w:asciiTheme="minorHAnsi" w:hAnsiTheme="minorHAnsi" w:cstheme="minorHAnsi"/>
          <w:color w:val="auto"/>
        </w:rPr>
        <w:t>microscope</w:t>
      </w:r>
      <w:r w:rsidR="0029609F">
        <w:rPr>
          <w:rFonts w:asciiTheme="minorHAnsi" w:hAnsiTheme="minorHAnsi" w:cstheme="minorHAnsi"/>
          <w:color w:val="auto"/>
        </w:rPr>
        <w:t>-</w:t>
      </w:r>
      <w:r w:rsidRPr="009031BF">
        <w:rPr>
          <w:rFonts w:asciiTheme="minorHAnsi" w:hAnsiTheme="minorHAnsi" w:cstheme="minorHAnsi"/>
          <w:color w:val="auto"/>
        </w:rPr>
        <w:t xml:space="preserve">based assay </w:t>
      </w:r>
      <w:r w:rsidR="00594A60" w:rsidRPr="009031BF">
        <w:rPr>
          <w:rFonts w:asciiTheme="minorHAnsi" w:hAnsiTheme="minorHAnsi" w:cstheme="minorHAnsi"/>
          <w:color w:val="auto"/>
        </w:rPr>
        <w:t xml:space="preserve">offers the best solution for elucidating liposome </w:t>
      </w:r>
      <w:r w:rsidR="00630E10" w:rsidRPr="009031BF">
        <w:rPr>
          <w:rFonts w:asciiTheme="minorHAnsi" w:hAnsiTheme="minorHAnsi" w:cstheme="minorHAnsi"/>
          <w:color w:val="auto"/>
        </w:rPr>
        <w:t>inhomogeneities</w:t>
      </w:r>
      <w:r w:rsidR="00594A60" w:rsidRPr="009031BF">
        <w:rPr>
          <w:rFonts w:asciiTheme="minorHAnsi" w:hAnsiTheme="minorHAnsi" w:cstheme="minorHAnsi"/>
          <w:color w:val="auto"/>
        </w:rPr>
        <w:t xml:space="preserve"> </w:t>
      </w:r>
      <w:r w:rsidRPr="009031BF">
        <w:rPr>
          <w:rFonts w:asciiTheme="minorHAnsi" w:hAnsiTheme="minorHAnsi" w:cstheme="minorHAnsi"/>
          <w:color w:val="auto"/>
        </w:rPr>
        <w:t>when performed efficiently and monitoring thousands of liposomes per experiment.</w:t>
      </w:r>
    </w:p>
    <w:p w14:paraId="304DA815" w14:textId="77777777" w:rsidR="00014314" w:rsidRPr="009031BF" w:rsidRDefault="00014314" w:rsidP="001B1519">
      <w:pPr>
        <w:rPr>
          <w:rFonts w:asciiTheme="minorHAnsi" w:hAnsiTheme="minorHAnsi" w:cstheme="minorHAnsi"/>
          <w:color w:val="auto"/>
        </w:rPr>
      </w:pPr>
    </w:p>
    <w:p w14:paraId="2E360BF7" w14:textId="3126560E" w:rsidR="00AA03DF" w:rsidRPr="009031BF" w:rsidRDefault="00AA03DF" w:rsidP="001B1519">
      <w:pPr>
        <w:pStyle w:val="NormalWeb"/>
        <w:spacing w:before="0" w:beforeAutospacing="0" w:after="0" w:afterAutospacing="0"/>
        <w:rPr>
          <w:rFonts w:asciiTheme="minorHAnsi" w:hAnsiTheme="minorHAnsi" w:cstheme="minorHAnsi"/>
          <w:color w:val="auto"/>
        </w:rPr>
      </w:pPr>
      <w:r w:rsidRPr="009031BF">
        <w:rPr>
          <w:rFonts w:asciiTheme="minorHAnsi" w:hAnsiTheme="minorHAnsi" w:cstheme="minorHAnsi"/>
          <w:b/>
          <w:bCs/>
          <w:color w:val="auto"/>
        </w:rPr>
        <w:t xml:space="preserve">ACKNOWLEDGMENTS: </w:t>
      </w:r>
    </w:p>
    <w:p w14:paraId="6A75D081" w14:textId="77777777" w:rsidR="00AA03DF" w:rsidRPr="009031BF" w:rsidRDefault="00943784" w:rsidP="001B1519">
      <w:pPr>
        <w:rPr>
          <w:color w:val="auto"/>
        </w:rPr>
      </w:pPr>
      <w:r w:rsidRPr="009031BF">
        <w:rPr>
          <w:color w:val="auto"/>
        </w:rPr>
        <w:t xml:space="preserve">This work was funded by the Danish Council for Independent Research [grant number </w:t>
      </w:r>
      <w:r w:rsidRPr="009031BF">
        <w:rPr>
          <w:color w:val="auto"/>
          <w:shd w:val="clear" w:color="auto" w:fill="FFFFFF"/>
        </w:rPr>
        <w:t>5054-00165B</w:t>
      </w:r>
      <w:r w:rsidRPr="009031BF">
        <w:rPr>
          <w:color w:val="auto"/>
        </w:rPr>
        <w:t>].</w:t>
      </w:r>
    </w:p>
    <w:p w14:paraId="44CCD388" w14:textId="77777777" w:rsidR="00943784" w:rsidRPr="009031BF" w:rsidRDefault="00943784" w:rsidP="001B1519">
      <w:pPr>
        <w:rPr>
          <w:rFonts w:asciiTheme="minorHAnsi" w:hAnsiTheme="minorHAnsi" w:cstheme="minorHAnsi"/>
          <w:b/>
          <w:bCs/>
          <w:color w:val="auto"/>
        </w:rPr>
      </w:pPr>
    </w:p>
    <w:p w14:paraId="00DBED1D" w14:textId="1D9BECEA" w:rsidR="00AA03DF" w:rsidRPr="009031BF" w:rsidRDefault="00AA03DF" w:rsidP="001B1519">
      <w:pPr>
        <w:pStyle w:val="NormalWeb"/>
        <w:spacing w:before="0" w:beforeAutospacing="0" w:after="0" w:afterAutospacing="0"/>
        <w:rPr>
          <w:rFonts w:asciiTheme="minorHAnsi" w:hAnsiTheme="minorHAnsi" w:cstheme="minorHAnsi"/>
          <w:color w:val="auto"/>
        </w:rPr>
      </w:pPr>
      <w:r w:rsidRPr="009031BF">
        <w:rPr>
          <w:rFonts w:asciiTheme="minorHAnsi" w:hAnsiTheme="minorHAnsi" w:cstheme="minorHAnsi"/>
          <w:b/>
          <w:color w:val="auto"/>
        </w:rPr>
        <w:t>DISCLOSURES</w:t>
      </w:r>
      <w:r w:rsidRPr="009031BF">
        <w:rPr>
          <w:rFonts w:asciiTheme="minorHAnsi" w:hAnsiTheme="minorHAnsi" w:cstheme="minorHAnsi"/>
          <w:b/>
          <w:bCs/>
          <w:color w:val="auto"/>
        </w:rPr>
        <w:t xml:space="preserve">: </w:t>
      </w:r>
    </w:p>
    <w:p w14:paraId="102429CF" w14:textId="77777777" w:rsidR="007A4DD6" w:rsidRPr="009031BF" w:rsidRDefault="009E6549" w:rsidP="007A4DD6">
      <w:pPr>
        <w:rPr>
          <w:rFonts w:asciiTheme="minorHAnsi" w:hAnsiTheme="minorHAnsi" w:cstheme="minorHAnsi"/>
          <w:color w:val="auto"/>
        </w:rPr>
      </w:pPr>
      <w:r w:rsidRPr="009031BF">
        <w:rPr>
          <w:rFonts w:asciiTheme="minorHAnsi" w:hAnsiTheme="minorHAnsi" w:cstheme="minorHAnsi"/>
          <w:color w:val="auto"/>
        </w:rPr>
        <w:t>The authors declare no conflict of interest</w:t>
      </w:r>
    </w:p>
    <w:p w14:paraId="5664AD7C" w14:textId="77777777" w:rsidR="00AA03DF" w:rsidRPr="009031BF" w:rsidRDefault="00AA03DF" w:rsidP="001B1519">
      <w:pPr>
        <w:rPr>
          <w:rFonts w:asciiTheme="minorHAnsi" w:hAnsiTheme="minorHAnsi" w:cstheme="minorHAnsi"/>
          <w:color w:val="auto"/>
        </w:rPr>
      </w:pPr>
    </w:p>
    <w:p w14:paraId="6F6057BB" w14:textId="22253878" w:rsidR="00B32616" w:rsidRPr="009031BF" w:rsidRDefault="009726EE" w:rsidP="001B1519">
      <w:pPr>
        <w:rPr>
          <w:rFonts w:asciiTheme="minorHAnsi" w:hAnsiTheme="minorHAnsi" w:cstheme="minorHAnsi"/>
          <w:b/>
          <w:color w:val="auto"/>
        </w:rPr>
      </w:pPr>
      <w:r w:rsidRPr="009031BF">
        <w:rPr>
          <w:rFonts w:asciiTheme="minorHAnsi" w:hAnsiTheme="minorHAnsi" w:cstheme="minorHAnsi"/>
          <w:b/>
          <w:bCs/>
          <w:color w:val="auto"/>
        </w:rPr>
        <w:lastRenderedPageBreak/>
        <w:t>REFERENCES</w:t>
      </w:r>
      <w:r w:rsidR="00D04760" w:rsidRPr="009031BF">
        <w:rPr>
          <w:rFonts w:asciiTheme="minorHAnsi" w:hAnsiTheme="minorHAnsi" w:cstheme="minorHAnsi"/>
          <w:b/>
          <w:bCs/>
          <w:color w:val="auto"/>
        </w:rPr>
        <w:t>:</w:t>
      </w:r>
      <w:r w:rsidRPr="009031BF">
        <w:rPr>
          <w:rFonts w:asciiTheme="minorHAnsi" w:hAnsiTheme="minorHAnsi" w:cstheme="minorHAnsi"/>
          <w:color w:val="auto"/>
        </w:rPr>
        <w:t xml:space="preserve"> </w:t>
      </w:r>
    </w:p>
    <w:p w14:paraId="5E1295D2" w14:textId="242352E9" w:rsidR="00DD37BF" w:rsidRPr="009031BF" w:rsidRDefault="00DD37BF" w:rsidP="00185393">
      <w:pPr>
        <w:pStyle w:val="EndNoteBibliography"/>
        <w:numPr>
          <w:ilvl w:val="0"/>
          <w:numId w:val="35"/>
        </w:numPr>
        <w:ind w:left="0" w:firstLine="0"/>
        <w:rPr>
          <w:noProof/>
          <w:color w:val="auto"/>
        </w:rPr>
      </w:pPr>
      <w:r w:rsidRPr="009031BF">
        <w:rPr>
          <w:noProof/>
          <w:color w:val="auto"/>
        </w:rPr>
        <w:t>Chan, Y. H. M.</w:t>
      </w:r>
      <w:r w:rsidR="00967186">
        <w:rPr>
          <w:noProof/>
          <w:color w:val="auto"/>
        </w:rPr>
        <w:t>,</w:t>
      </w:r>
      <w:r w:rsidRPr="009031BF">
        <w:rPr>
          <w:noProof/>
          <w:color w:val="auto"/>
        </w:rPr>
        <w:t xml:space="preserve"> Boxer, S. G. Model membrane systems and their applications. </w:t>
      </w:r>
      <w:r w:rsidRPr="009031BF">
        <w:rPr>
          <w:i/>
          <w:noProof/>
          <w:color w:val="auto"/>
        </w:rPr>
        <w:t>Current Opinion in Chemical Biology.</w:t>
      </w:r>
      <w:r w:rsidRPr="009031BF">
        <w:rPr>
          <w:noProof/>
          <w:color w:val="auto"/>
        </w:rPr>
        <w:t xml:space="preserve"> </w:t>
      </w:r>
      <w:r w:rsidRPr="009031BF">
        <w:rPr>
          <w:b/>
          <w:noProof/>
          <w:color w:val="auto"/>
        </w:rPr>
        <w:t>11</w:t>
      </w:r>
      <w:r w:rsidRPr="009031BF">
        <w:rPr>
          <w:noProof/>
          <w:color w:val="auto"/>
        </w:rPr>
        <w:t xml:space="preserve"> (6), 581</w:t>
      </w:r>
      <w:r w:rsidR="000A6714">
        <w:rPr>
          <w:noProof/>
          <w:color w:val="auto"/>
        </w:rPr>
        <w:t>–</w:t>
      </w:r>
      <w:r w:rsidRPr="009031BF">
        <w:rPr>
          <w:noProof/>
          <w:color w:val="auto"/>
        </w:rPr>
        <w:t>587</w:t>
      </w:r>
      <w:r w:rsidR="00967186">
        <w:rPr>
          <w:noProof/>
          <w:color w:val="auto"/>
        </w:rPr>
        <w:t xml:space="preserve"> (</w:t>
      </w:r>
      <w:r w:rsidRPr="009031BF">
        <w:rPr>
          <w:noProof/>
          <w:color w:val="auto"/>
        </w:rPr>
        <w:t>2007).</w:t>
      </w:r>
    </w:p>
    <w:p w14:paraId="0A0A80EB" w14:textId="3338E3D5" w:rsidR="00DD37BF" w:rsidRPr="009031BF" w:rsidRDefault="00DD37BF" w:rsidP="00185393">
      <w:pPr>
        <w:pStyle w:val="EndNoteBibliography"/>
        <w:numPr>
          <w:ilvl w:val="0"/>
          <w:numId w:val="35"/>
        </w:numPr>
        <w:ind w:left="0" w:firstLine="0"/>
        <w:rPr>
          <w:noProof/>
          <w:color w:val="auto"/>
        </w:rPr>
      </w:pPr>
      <w:r w:rsidRPr="009031BF">
        <w:rPr>
          <w:noProof/>
          <w:color w:val="auto"/>
        </w:rPr>
        <w:t>Veatch, S. L.</w:t>
      </w:r>
      <w:r w:rsidR="00967186">
        <w:rPr>
          <w:noProof/>
          <w:color w:val="auto"/>
        </w:rPr>
        <w:t>,</w:t>
      </w:r>
      <w:r w:rsidRPr="009031BF">
        <w:rPr>
          <w:noProof/>
          <w:color w:val="auto"/>
        </w:rPr>
        <w:t xml:space="preserve"> Keller, S. L. Seeing spots: Complex phase behavior in simple membranes. </w:t>
      </w:r>
      <w:r w:rsidRPr="009031BF">
        <w:rPr>
          <w:i/>
          <w:noProof/>
          <w:color w:val="auto"/>
        </w:rPr>
        <w:t>Biochimica Et Biophysica Acta-Molecular Cell Research.</w:t>
      </w:r>
      <w:r w:rsidRPr="009031BF">
        <w:rPr>
          <w:noProof/>
          <w:color w:val="auto"/>
        </w:rPr>
        <w:t xml:space="preserve"> </w:t>
      </w:r>
      <w:r w:rsidRPr="009031BF">
        <w:rPr>
          <w:b/>
          <w:noProof/>
          <w:color w:val="auto"/>
        </w:rPr>
        <w:t>1746</w:t>
      </w:r>
      <w:r w:rsidRPr="009031BF">
        <w:rPr>
          <w:noProof/>
          <w:color w:val="auto"/>
        </w:rPr>
        <w:t xml:space="preserve"> (3), 172</w:t>
      </w:r>
      <w:r w:rsidR="000A6714">
        <w:rPr>
          <w:noProof/>
          <w:color w:val="auto"/>
        </w:rPr>
        <w:t>–</w:t>
      </w:r>
      <w:r w:rsidRPr="009031BF">
        <w:rPr>
          <w:noProof/>
          <w:color w:val="auto"/>
        </w:rPr>
        <w:t>185</w:t>
      </w:r>
      <w:r w:rsidR="00967186">
        <w:rPr>
          <w:noProof/>
          <w:color w:val="auto"/>
        </w:rPr>
        <w:t xml:space="preserve"> (</w:t>
      </w:r>
      <w:r w:rsidRPr="009031BF">
        <w:rPr>
          <w:noProof/>
          <w:color w:val="auto"/>
        </w:rPr>
        <w:t>2005).</w:t>
      </w:r>
    </w:p>
    <w:p w14:paraId="500072DD" w14:textId="28893853" w:rsidR="00DD37BF" w:rsidRPr="009031BF" w:rsidRDefault="00DD37BF" w:rsidP="00185393">
      <w:pPr>
        <w:pStyle w:val="EndNoteBibliography"/>
        <w:numPr>
          <w:ilvl w:val="0"/>
          <w:numId w:val="35"/>
        </w:numPr>
        <w:ind w:left="0" w:firstLine="0"/>
        <w:rPr>
          <w:noProof/>
          <w:color w:val="auto"/>
        </w:rPr>
      </w:pPr>
      <w:r w:rsidRPr="009031BF">
        <w:rPr>
          <w:noProof/>
          <w:color w:val="auto"/>
        </w:rPr>
        <w:t>Sercombe, L.</w:t>
      </w:r>
      <w:r w:rsidRPr="009031BF">
        <w:rPr>
          <w:i/>
          <w:noProof/>
          <w:color w:val="auto"/>
        </w:rPr>
        <w:t xml:space="preserve"> </w:t>
      </w:r>
      <w:r w:rsidR="00967186" w:rsidRPr="00967186">
        <w:rPr>
          <w:noProof/>
          <w:color w:val="auto"/>
        </w:rPr>
        <w:t>et al.</w:t>
      </w:r>
      <w:r w:rsidRPr="009031BF">
        <w:rPr>
          <w:noProof/>
          <w:color w:val="auto"/>
        </w:rPr>
        <w:t xml:space="preserve"> Advances and Challenges of Liposome Assisted Drug Delivery. </w:t>
      </w:r>
      <w:r w:rsidRPr="009031BF">
        <w:rPr>
          <w:i/>
          <w:noProof/>
          <w:color w:val="auto"/>
        </w:rPr>
        <w:t>Frontiers in Pharmacology.</w:t>
      </w:r>
      <w:r w:rsidRPr="009031BF">
        <w:rPr>
          <w:noProof/>
          <w:color w:val="auto"/>
        </w:rPr>
        <w:t xml:space="preserve"> </w:t>
      </w:r>
      <w:r w:rsidRPr="009031BF">
        <w:rPr>
          <w:b/>
          <w:noProof/>
          <w:color w:val="auto"/>
        </w:rPr>
        <w:t>6</w:t>
      </w:r>
      <w:r w:rsidR="00967186">
        <w:rPr>
          <w:noProof/>
          <w:color w:val="auto"/>
        </w:rPr>
        <w:t xml:space="preserve">, </w:t>
      </w:r>
      <w:r w:rsidRPr="009031BF">
        <w:rPr>
          <w:noProof/>
          <w:color w:val="auto"/>
        </w:rPr>
        <w:t>13</w:t>
      </w:r>
      <w:r w:rsidR="00967186">
        <w:rPr>
          <w:noProof/>
          <w:color w:val="auto"/>
        </w:rPr>
        <w:t xml:space="preserve"> (</w:t>
      </w:r>
      <w:r w:rsidRPr="009031BF">
        <w:rPr>
          <w:noProof/>
          <w:color w:val="auto"/>
        </w:rPr>
        <w:t>2015).</w:t>
      </w:r>
    </w:p>
    <w:p w14:paraId="3C436AAB" w14:textId="1A84AA88" w:rsidR="00DD37BF" w:rsidRPr="009031BF" w:rsidRDefault="00DD37BF" w:rsidP="00185393">
      <w:pPr>
        <w:pStyle w:val="EndNoteBibliography"/>
        <w:numPr>
          <w:ilvl w:val="0"/>
          <w:numId w:val="35"/>
        </w:numPr>
        <w:ind w:left="0" w:firstLine="0"/>
        <w:rPr>
          <w:noProof/>
          <w:color w:val="auto"/>
        </w:rPr>
      </w:pPr>
      <w:r w:rsidRPr="009031BF">
        <w:rPr>
          <w:noProof/>
          <w:color w:val="auto"/>
        </w:rPr>
        <w:t>Hatzakis, N. S.</w:t>
      </w:r>
      <w:r w:rsidRPr="009031BF">
        <w:rPr>
          <w:i/>
          <w:noProof/>
          <w:color w:val="auto"/>
        </w:rPr>
        <w:t xml:space="preserve"> </w:t>
      </w:r>
      <w:r w:rsidR="00967186" w:rsidRPr="00967186">
        <w:rPr>
          <w:noProof/>
          <w:color w:val="auto"/>
        </w:rPr>
        <w:t>et al.</w:t>
      </w:r>
      <w:r w:rsidRPr="009031BF">
        <w:rPr>
          <w:noProof/>
          <w:color w:val="auto"/>
        </w:rPr>
        <w:t xml:space="preserve"> How curved membranes recruit amphipathic helices and protein anchoring motifs. </w:t>
      </w:r>
      <w:r w:rsidRPr="009031BF">
        <w:rPr>
          <w:i/>
          <w:noProof/>
          <w:color w:val="auto"/>
        </w:rPr>
        <w:t>Nature Chemical Biology.</w:t>
      </w:r>
      <w:r w:rsidRPr="009031BF">
        <w:rPr>
          <w:noProof/>
          <w:color w:val="auto"/>
        </w:rPr>
        <w:t xml:space="preserve"> </w:t>
      </w:r>
      <w:r w:rsidRPr="009031BF">
        <w:rPr>
          <w:b/>
          <w:noProof/>
          <w:color w:val="auto"/>
        </w:rPr>
        <w:t>5</w:t>
      </w:r>
      <w:r w:rsidRPr="009031BF">
        <w:rPr>
          <w:noProof/>
          <w:color w:val="auto"/>
        </w:rPr>
        <w:t xml:space="preserve"> (11), 835</w:t>
      </w:r>
      <w:r w:rsidR="000A6714">
        <w:rPr>
          <w:noProof/>
          <w:color w:val="auto"/>
        </w:rPr>
        <w:t>–</w:t>
      </w:r>
      <w:r w:rsidRPr="009031BF">
        <w:rPr>
          <w:noProof/>
          <w:color w:val="auto"/>
        </w:rPr>
        <w:t>841</w:t>
      </w:r>
      <w:r w:rsidR="00967186">
        <w:rPr>
          <w:noProof/>
          <w:color w:val="auto"/>
        </w:rPr>
        <w:t xml:space="preserve"> (</w:t>
      </w:r>
      <w:r w:rsidRPr="009031BF">
        <w:rPr>
          <w:noProof/>
          <w:color w:val="auto"/>
        </w:rPr>
        <w:t>2009).</w:t>
      </w:r>
    </w:p>
    <w:p w14:paraId="015FE88F" w14:textId="79ED413A" w:rsidR="00DD37BF" w:rsidRPr="009031BF" w:rsidRDefault="00DD37BF" w:rsidP="00185393">
      <w:pPr>
        <w:pStyle w:val="EndNoteBibliography"/>
        <w:numPr>
          <w:ilvl w:val="0"/>
          <w:numId w:val="35"/>
        </w:numPr>
        <w:ind w:left="0" w:firstLine="0"/>
        <w:rPr>
          <w:noProof/>
          <w:color w:val="auto"/>
        </w:rPr>
      </w:pPr>
      <w:r w:rsidRPr="009031BF">
        <w:rPr>
          <w:noProof/>
          <w:color w:val="auto"/>
        </w:rPr>
        <w:t>Elizondo, E.</w:t>
      </w:r>
      <w:r w:rsidRPr="009031BF">
        <w:rPr>
          <w:i/>
          <w:noProof/>
          <w:color w:val="auto"/>
        </w:rPr>
        <w:t xml:space="preserve"> </w:t>
      </w:r>
      <w:r w:rsidR="00967186" w:rsidRPr="00967186">
        <w:rPr>
          <w:noProof/>
          <w:color w:val="auto"/>
        </w:rPr>
        <w:t>et al.</w:t>
      </w:r>
      <w:r w:rsidRPr="009031BF">
        <w:rPr>
          <w:noProof/>
          <w:color w:val="auto"/>
        </w:rPr>
        <w:t xml:space="preserve"> Influence of the Preparation Route on the Supramolecular Organization of Lipids in a Vesicular System. </w:t>
      </w:r>
      <w:r w:rsidRPr="009031BF">
        <w:rPr>
          <w:i/>
          <w:noProof/>
          <w:color w:val="auto"/>
        </w:rPr>
        <w:t>Journal of the American Chemical Society.</w:t>
      </w:r>
      <w:r w:rsidRPr="009031BF">
        <w:rPr>
          <w:noProof/>
          <w:color w:val="auto"/>
        </w:rPr>
        <w:t xml:space="preserve"> </w:t>
      </w:r>
      <w:r w:rsidRPr="009031BF">
        <w:rPr>
          <w:b/>
          <w:noProof/>
          <w:color w:val="auto"/>
        </w:rPr>
        <w:t>134</w:t>
      </w:r>
      <w:r w:rsidRPr="009031BF">
        <w:rPr>
          <w:noProof/>
          <w:color w:val="auto"/>
        </w:rPr>
        <w:t xml:space="preserve"> (4), 1918</w:t>
      </w:r>
      <w:r w:rsidR="000A6714">
        <w:rPr>
          <w:noProof/>
          <w:color w:val="auto"/>
        </w:rPr>
        <w:t>–</w:t>
      </w:r>
      <w:r w:rsidRPr="009031BF">
        <w:rPr>
          <w:noProof/>
          <w:color w:val="auto"/>
        </w:rPr>
        <w:t>1921</w:t>
      </w:r>
      <w:r w:rsidR="00967186">
        <w:rPr>
          <w:noProof/>
          <w:color w:val="auto"/>
        </w:rPr>
        <w:t xml:space="preserve"> (</w:t>
      </w:r>
      <w:r w:rsidRPr="009031BF">
        <w:rPr>
          <w:noProof/>
          <w:color w:val="auto"/>
        </w:rPr>
        <w:t>2012).</w:t>
      </w:r>
    </w:p>
    <w:p w14:paraId="57695F89" w14:textId="0B0B41A2" w:rsidR="00DD37BF" w:rsidRPr="009031BF" w:rsidRDefault="00DD37BF" w:rsidP="00185393">
      <w:pPr>
        <w:pStyle w:val="EndNoteBibliography"/>
        <w:numPr>
          <w:ilvl w:val="0"/>
          <w:numId w:val="35"/>
        </w:numPr>
        <w:ind w:left="0" w:firstLine="0"/>
        <w:rPr>
          <w:noProof/>
          <w:color w:val="auto"/>
        </w:rPr>
      </w:pPr>
      <w:r w:rsidRPr="009031BF">
        <w:rPr>
          <w:noProof/>
          <w:color w:val="auto"/>
        </w:rPr>
        <w:t>Larsen, J., Hatzakis, N. S.</w:t>
      </w:r>
      <w:r w:rsidR="00967186">
        <w:rPr>
          <w:noProof/>
          <w:color w:val="auto"/>
        </w:rPr>
        <w:t>,</w:t>
      </w:r>
      <w:r w:rsidRPr="009031BF">
        <w:rPr>
          <w:noProof/>
          <w:color w:val="auto"/>
        </w:rPr>
        <w:t xml:space="preserve"> Stamou, D. Observation of Inhomogeneity in the Lipid Composition of Individual Nanoscale Liposomes. </w:t>
      </w:r>
      <w:r w:rsidRPr="009031BF">
        <w:rPr>
          <w:i/>
          <w:noProof/>
          <w:color w:val="auto"/>
        </w:rPr>
        <w:t>Journal of the American Chemical Society.</w:t>
      </w:r>
      <w:r w:rsidRPr="009031BF">
        <w:rPr>
          <w:noProof/>
          <w:color w:val="auto"/>
        </w:rPr>
        <w:t xml:space="preserve"> </w:t>
      </w:r>
      <w:r w:rsidRPr="009031BF">
        <w:rPr>
          <w:b/>
          <w:noProof/>
          <w:color w:val="auto"/>
        </w:rPr>
        <w:t>133</w:t>
      </w:r>
      <w:r w:rsidRPr="009031BF">
        <w:rPr>
          <w:noProof/>
          <w:color w:val="auto"/>
        </w:rPr>
        <w:t xml:space="preserve"> (28), 10685</w:t>
      </w:r>
      <w:r w:rsidR="000A6714">
        <w:rPr>
          <w:noProof/>
          <w:color w:val="auto"/>
        </w:rPr>
        <w:t>–</w:t>
      </w:r>
      <w:r w:rsidRPr="009031BF">
        <w:rPr>
          <w:noProof/>
          <w:color w:val="auto"/>
        </w:rPr>
        <w:t>10687</w:t>
      </w:r>
      <w:r w:rsidR="00967186">
        <w:rPr>
          <w:noProof/>
          <w:color w:val="auto"/>
        </w:rPr>
        <w:t xml:space="preserve"> (</w:t>
      </w:r>
      <w:r w:rsidRPr="009031BF">
        <w:rPr>
          <w:noProof/>
          <w:color w:val="auto"/>
        </w:rPr>
        <w:t>2011).</w:t>
      </w:r>
    </w:p>
    <w:p w14:paraId="0082DD59" w14:textId="6D54F03F" w:rsidR="00DD37BF" w:rsidRPr="009031BF" w:rsidRDefault="00DD37BF" w:rsidP="00185393">
      <w:pPr>
        <w:pStyle w:val="EndNoteBibliography"/>
        <w:numPr>
          <w:ilvl w:val="0"/>
          <w:numId w:val="35"/>
        </w:numPr>
        <w:ind w:left="0" w:firstLine="0"/>
        <w:rPr>
          <w:noProof/>
          <w:color w:val="auto"/>
        </w:rPr>
      </w:pPr>
      <w:r w:rsidRPr="009031BF">
        <w:rPr>
          <w:noProof/>
          <w:color w:val="auto"/>
        </w:rPr>
        <w:t>Lohse, B., Bolinger, P. Y.</w:t>
      </w:r>
      <w:r w:rsidR="00967186">
        <w:rPr>
          <w:noProof/>
          <w:color w:val="auto"/>
        </w:rPr>
        <w:t>,</w:t>
      </w:r>
      <w:r w:rsidRPr="009031BF">
        <w:rPr>
          <w:noProof/>
          <w:color w:val="auto"/>
        </w:rPr>
        <w:t xml:space="preserve"> Stamou, D. Encapsulation Efficiency Measured on Single Small Unilamellar Vesicles. </w:t>
      </w:r>
      <w:r w:rsidRPr="009031BF">
        <w:rPr>
          <w:i/>
          <w:noProof/>
          <w:color w:val="auto"/>
        </w:rPr>
        <w:t>Journal of the American Chemical Society.</w:t>
      </w:r>
      <w:r w:rsidRPr="009031BF">
        <w:rPr>
          <w:noProof/>
          <w:color w:val="auto"/>
        </w:rPr>
        <w:t xml:space="preserve"> </w:t>
      </w:r>
      <w:r w:rsidRPr="009031BF">
        <w:rPr>
          <w:b/>
          <w:noProof/>
          <w:color w:val="auto"/>
        </w:rPr>
        <w:t>130</w:t>
      </w:r>
      <w:r w:rsidRPr="009031BF">
        <w:rPr>
          <w:noProof/>
          <w:color w:val="auto"/>
        </w:rPr>
        <w:t xml:space="preserve"> (44), 14372</w:t>
      </w:r>
      <w:r w:rsidR="000A6714">
        <w:rPr>
          <w:noProof/>
          <w:color w:val="auto"/>
        </w:rPr>
        <w:t>–</w:t>
      </w:r>
      <w:r w:rsidRPr="009031BF">
        <w:rPr>
          <w:noProof/>
          <w:color w:val="auto"/>
        </w:rPr>
        <w:t>+</w:t>
      </w:r>
      <w:r w:rsidR="00967186">
        <w:rPr>
          <w:noProof/>
          <w:color w:val="auto"/>
        </w:rPr>
        <w:t xml:space="preserve"> (</w:t>
      </w:r>
      <w:r w:rsidRPr="009031BF">
        <w:rPr>
          <w:noProof/>
          <w:color w:val="auto"/>
        </w:rPr>
        <w:t>2008).</w:t>
      </w:r>
    </w:p>
    <w:p w14:paraId="37723E5A" w14:textId="62EF2BC2" w:rsidR="00DD37BF" w:rsidRPr="009031BF" w:rsidRDefault="00DD37BF" w:rsidP="00185393">
      <w:pPr>
        <w:pStyle w:val="EndNoteBibliography"/>
        <w:numPr>
          <w:ilvl w:val="0"/>
          <w:numId w:val="35"/>
        </w:numPr>
        <w:ind w:left="0" w:firstLine="0"/>
        <w:rPr>
          <w:noProof/>
          <w:color w:val="auto"/>
        </w:rPr>
      </w:pPr>
      <w:r w:rsidRPr="009031BF">
        <w:rPr>
          <w:noProof/>
          <w:color w:val="auto"/>
        </w:rPr>
        <w:t>Iversen, L., Mathiasen, S., Larsen, J. B.</w:t>
      </w:r>
      <w:r w:rsidR="00967186">
        <w:rPr>
          <w:noProof/>
          <w:color w:val="auto"/>
        </w:rPr>
        <w:t>,</w:t>
      </w:r>
      <w:r w:rsidRPr="009031BF">
        <w:rPr>
          <w:noProof/>
          <w:color w:val="auto"/>
        </w:rPr>
        <w:t xml:space="preserve"> Stamou, D. Membrane curvature bends the laws of physics and chemistry. </w:t>
      </w:r>
      <w:r w:rsidRPr="009031BF">
        <w:rPr>
          <w:i/>
          <w:noProof/>
          <w:color w:val="auto"/>
        </w:rPr>
        <w:t>Nature Chemical Biology.</w:t>
      </w:r>
      <w:r w:rsidRPr="009031BF">
        <w:rPr>
          <w:noProof/>
          <w:color w:val="auto"/>
        </w:rPr>
        <w:t xml:space="preserve"> </w:t>
      </w:r>
      <w:r w:rsidRPr="009031BF">
        <w:rPr>
          <w:b/>
          <w:noProof/>
          <w:color w:val="auto"/>
        </w:rPr>
        <w:t>11</w:t>
      </w:r>
      <w:r w:rsidRPr="009031BF">
        <w:rPr>
          <w:noProof/>
          <w:color w:val="auto"/>
        </w:rPr>
        <w:t xml:space="preserve"> (11), 822</w:t>
      </w:r>
      <w:r w:rsidR="000A6714">
        <w:rPr>
          <w:noProof/>
          <w:color w:val="auto"/>
        </w:rPr>
        <w:t>–</w:t>
      </w:r>
      <w:r w:rsidRPr="009031BF">
        <w:rPr>
          <w:noProof/>
          <w:color w:val="auto"/>
        </w:rPr>
        <w:t>825</w:t>
      </w:r>
      <w:r w:rsidR="00967186">
        <w:rPr>
          <w:noProof/>
          <w:color w:val="auto"/>
        </w:rPr>
        <w:t xml:space="preserve"> (</w:t>
      </w:r>
      <w:r w:rsidRPr="009031BF">
        <w:rPr>
          <w:noProof/>
          <w:color w:val="auto"/>
        </w:rPr>
        <w:t>2015).</w:t>
      </w:r>
    </w:p>
    <w:p w14:paraId="34CEE42E" w14:textId="0D193818" w:rsidR="00DD37BF" w:rsidRPr="009031BF" w:rsidRDefault="00DD37BF" w:rsidP="00185393">
      <w:pPr>
        <w:pStyle w:val="EndNoteBibliography"/>
        <w:numPr>
          <w:ilvl w:val="0"/>
          <w:numId w:val="35"/>
        </w:numPr>
        <w:ind w:left="0" w:firstLine="0"/>
        <w:rPr>
          <w:noProof/>
          <w:color w:val="auto"/>
        </w:rPr>
      </w:pPr>
      <w:r w:rsidRPr="009031BF">
        <w:rPr>
          <w:noProof/>
          <w:color w:val="auto"/>
        </w:rPr>
        <w:t>Bhatia, V. K., Hatzakis, N. S.</w:t>
      </w:r>
      <w:r w:rsidR="00967186">
        <w:rPr>
          <w:noProof/>
          <w:color w:val="auto"/>
        </w:rPr>
        <w:t>,</w:t>
      </w:r>
      <w:r w:rsidRPr="009031BF">
        <w:rPr>
          <w:noProof/>
          <w:color w:val="auto"/>
        </w:rPr>
        <w:t xml:space="preserve"> Stamou, D. A unifying mechanism accounts for sensing of membrane curvature by BAR domains, amphipathic helices and membrane-anchored proteins. </w:t>
      </w:r>
      <w:r w:rsidRPr="009031BF">
        <w:rPr>
          <w:i/>
          <w:noProof/>
          <w:color w:val="auto"/>
        </w:rPr>
        <w:t>Seminars in Cell &amp; Developmental Biology.</w:t>
      </w:r>
      <w:r w:rsidRPr="009031BF">
        <w:rPr>
          <w:noProof/>
          <w:color w:val="auto"/>
        </w:rPr>
        <w:t xml:space="preserve"> </w:t>
      </w:r>
      <w:r w:rsidRPr="009031BF">
        <w:rPr>
          <w:b/>
          <w:noProof/>
          <w:color w:val="auto"/>
        </w:rPr>
        <w:t>21</w:t>
      </w:r>
      <w:r w:rsidRPr="009031BF">
        <w:rPr>
          <w:noProof/>
          <w:color w:val="auto"/>
        </w:rPr>
        <w:t xml:space="preserve"> (4), 381</w:t>
      </w:r>
      <w:r w:rsidR="000A6714">
        <w:rPr>
          <w:noProof/>
          <w:color w:val="auto"/>
        </w:rPr>
        <w:t>–</w:t>
      </w:r>
      <w:r w:rsidRPr="009031BF">
        <w:rPr>
          <w:noProof/>
          <w:color w:val="auto"/>
        </w:rPr>
        <w:t>390</w:t>
      </w:r>
      <w:r w:rsidR="00967186">
        <w:rPr>
          <w:noProof/>
          <w:color w:val="auto"/>
        </w:rPr>
        <w:t xml:space="preserve"> (</w:t>
      </w:r>
      <w:r w:rsidRPr="009031BF">
        <w:rPr>
          <w:noProof/>
          <w:color w:val="auto"/>
        </w:rPr>
        <w:t>2010).</w:t>
      </w:r>
    </w:p>
    <w:p w14:paraId="001483B8" w14:textId="1B89A9BE" w:rsidR="00DD37BF" w:rsidRPr="009031BF" w:rsidRDefault="00DD37BF" w:rsidP="00185393">
      <w:pPr>
        <w:pStyle w:val="EndNoteBibliography"/>
        <w:numPr>
          <w:ilvl w:val="0"/>
          <w:numId w:val="35"/>
        </w:numPr>
        <w:ind w:left="0" w:firstLine="0"/>
        <w:rPr>
          <w:noProof/>
          <w:color w:val="auto"/>
        </w:rPr>
      </w:pPr>
      <w:r w:rsidRPr="009031BF">
        <w:rPr>
          <w:noProof/>
          <w:color w:val="auto"/>
        </w:rPr>
        <w:t>Bhatia, V. K.</w:t>
      </w:r>
      <w:r w:rsidRPr="009031BF">
        <w:rPr>
          <w:i/>
          <w:noProof/>
          <w:color w:val="auto"/>
        </w:rPr>
        <w:t xml:space="preserve"> </w:t>
      </w:r>
      <w:r w:rsidR="00967186" w:rsidRPr="00967186">
        <w:rPr>
          <w:noProof/>
          <w:color w:val="auto"/>
        </w:rPr>
        <w:t>et al.</w:t>
      </w:r>
      <w:r w:rsidRPr="009031BF">
        <w:rPr>
          <w:noProof/>
          <w:color w:val="auto"/>
        </w:rPr>
        <w:t xml:space="preserve"> Amphipathic motifs in BAR domains are essential for membrane curvature sensing. </w:t>
      </w:r>
      <w:r w:rsidRPr="009031BF">
        <w:rPr>
          <w:i/>
          <w:noProof/>
          <w:color w:val="auto"/>
        </w:rPr>
        <w:t>EMBO Journal.</w:t>
      </w:r>
      <w:r w:rsidRPr="009031BF">
        <w:rPr>
          <w:noProof/>
          <w:color w:val="auto"/>
        </w:rPr>
        <w:t xml:space="preserve"> </w:t>
      </w:r>
      <w:r w:rsidRPr="009031BF">
        <w:rPr>
          <w:b/>
          <w:noProof/>
          <w:color w:val="auto"/>
        </w:rPr>
        <w:t>28</w:t>
      </w:r>
      <w:r w:rsidRPr="009031BF">
        <w:rPr>
          <w:noProof/>
          <w:color w:val="auto"/>
        </w:rPr>
        <w:t xml:space="preserve"> (21), 3303-3314</w:t>
      </w:r>
      <w:r w:rsidR="00967186">
        <w:rPr>
          <w:noProof/>
          <w:color w:val="auto"/>
        </w:rPr>
        <w:t xml:space="preserve"> (</w:t>
      </w:r>
      <w:r w:rsidRPr="009031BF">
        <w:rPr>
          <w:noProof/>
          <w:color w:val="auto"/>
        </w:rPr>
        <w:t>2009).</w:t>
      </w:r>
    </w:p>
    <w:p w14:paraId="2E0DD681" w14:textId="0969AF96" w:rsidR="00DD37BF" w:rsidRPr="009031BF" w:rsidRDefault="00DD37BF" w:rsidP="00185393">
      <w:pPr>
        <w:pStyle w:val="EndNoteBibliography"/>
        <w:numPr>
          <w:ilvl w:val="0"/>
          <w:numId w:val="35"/>
        </w:numPr>
        <w:ind w:left="0" w:firstLine="0"/>
        <w:rPr>
          <w:noProof/>
          <w:color w:val="auto"/>
        </w:rPr>
      </w:pPr>
      <w:r w:rsidRPr="009031BF">
        <w:rPr>
          <w:noProof/>
          <w:color w:val="auto"/>
        </w:rPr>
        <w:t>Larsen, J. B.</w:t>
      </w:r>
      <w:r w:rsidRPr="009031BF">
        <w:rPr>
          <w:i/>
          <w:noProof/>
          <w:color w:val="auto"/>
        </w:rPr>
        <w:t xml:space="preserve"> </w:t>
      </w:r>
      <w:r w:rsidR="00967186" w:rsidRPr="00967186">
        <w:rPr>
          <w:noProof/>
          <w:color w:val="auto"/>
        </w:rPr>
        <w:t>et al.</w:t>
      </w:r>
      <w:r w:rsidRPr="009031BF">
        <w:rPr>
          <w:noProof/>
          <w:color w:val="auto"/>
        </w:rPr>
        <w:t xml:space="preserve"> Membrane curvature enables N</w:t>
      </w:r>
      <w:r w:rsidR="000A6714">
        <w:rPr>
          <w:noProof/>
          <w:color w:val="auto"/>
        </w:rPr>
        <w:t>–</w:t>
      </w:r>
      <w:r w:rsidRPr="009031BF">
        <w:rPr>
          <w:noProof/>
          <w:color w:val="auto"/>
        </w:rPr>
        <w:t xml:space="preserve">Ras lipid anchor sorting to liquid-ordered membrane phases. </w:t>
      </w:r>
      <w:r w:rsidRPr="009031BF">
        <w:rPr>
          <w:i/>
          <w:noProof/>
          <w:color w:val="auto"/>
        </w:rPr>
        <w:t>Nature Chemical Biology.</w:t>
      </w:r>
      <w:r w:rsidRPr="009031BF">
        <w:rPr>
          <w:noProof/>
          <w:color w:val="auto"/>
        </w:rPr>
        <w:t xml:space="preserve"> </w:t>
      </w:r>
      <w:r w:rsidRPr="009031BF">
        <w:rPr>
          <w:b/>
          <w:noProof/>
          <w:color w:val="auto"/>
        </w:rPr>
        <w:t>11</w:t>
      </w:r>
      <w:r w:rsidRPr="009031BF">
        <w:rPr>
          <w:noProof/>
          <w:color w:val="auto"/>
        </w:rPr>
        <w:t xml:space="preserve"> (3), 192</w:t>
      </w:r>
      <w:r w:rsidR="000A6714">
        <w:rPr>
          <w:noProof/>
          <w:color w:val="auto"/>
        </w:rPr>
        <w:t>–</w:t>
      </w:r>
      <w:r w:rsidRPr="009031BF">
        <w:rPr>
          <w:noProof/>
          <w:color w:val="auto"/>
        </w:rPr>
        <w:t>U176</w:t>
      </w:r>
      <w:r w:rsidR="00967186">
        <w:rPr>
          <w:noProof/>
          <w:color w:val="auto"/>
        </w:rPr>
        <w:t xml:space="preserve"> (</w:t>
      </w:r>
      <w:r w:rsidRPr="009031BF">
        <w:rPr>
          <w:noProof/>
          <w:color w:val="auto"/>
        </w:rPr>
        <w:t>2015).</w:t>
      </w:r>
    </w:p>
    <w:p w14:paraId="63EAD03B" w14:textId="29EEC61D" w:rsidR="00DD37BF" w:rsidRPr="009031BF" w:rsidRDefault="00DD37BF" w:rsidP="00185393">
      <w:pPr>
        <w:pStyle w:val="EndNoteBibliography"/>
        <w:numPr>
          <w:ilvl w:val="0"/>
          <w:numId w:val="35"/>
        </w:numPr>
        <w:ind w:left="0" w:firstLine="0"/>
        <w:rPr>
          <w:noProof/>
          <w:color w:val="auto"/>
        </w:rPr>
      </w:pPr>
      <w:r w:rsidRPr="009031BF">
        <w:rPr>
          <w:noProof/>
          <w:color w:val="auto"/>
        </w:rPr>
        <w:t>Larsen, J. B.</w:t>
      </w:r>
      <w:r w:rsidRPr="009031BF">
        <w:rPr>
          <w:i/>
          <w:noProof/>
          <w:color w:val="auto"/>
        </w:rPr>
        <w:t xml:space="preserve"> </w:t>
      </w:r>
      <w:r w:rsidR="00967186" w:rsidRPr="00967186">
        <w:rPr>
          <w:noProof/>
          <w:color w:val="auto"/>
        </w:rPr>
        <w:t>et al.</w:t>
      </w:r>
      <w:r w:rsidRPr="009031BF">
        <w:rPr>
          <w:noProof/>
          <w:color w:val="auto"/>
        </w:rPr>
        <w:t xml:space="preserve"> Membrane Curvature and Lipid Composition Synergize To Regulate N-Ras Anchor Recruitment. </w:t>
      </w:r>
      <w:r w:rsidRPr="009031BF">
        <w:rPr>
          <w:i/>
          <w:noProof/>
          <w:color w:val="auto"/>
        </w:rPr>
        <w:t>Biophysical Journal.</w:t>
      </w:r>
      <w:r w:rsidRPr="009031BF">
        <w:rPr>
          <w:noProof/>
          <w:color w:val="auto"/>
        </w:rPr>
        <w:t xml:space="preserve"> </w:t>
      </w:r>
      <w:r w:rsidRPr="009031BF">
        <w:rPr>
          <w:b/>
          <w:noProof/>
          <w:color w:val="auto"/>
        </w:rPr>
        <w:t>113</w:t>
      </w:r>
      <w:r w:rsidRPr="009031BF">
        <w:rPr>
          <w:noProof/>
          <w:color w:val="auto"/>
        </w:rPr>
        <w:t xml:space="preserve"> (6), 1269</w:t>
      </w:r>
      <w:r w:rsidR="000A6714">
        <w:rPr>
          <w:noProof/>
          <w:color w:val="auto"/>
        </w:rPr>
        <w:t>–</w:t>
      </w:r>
      <w:r w:rsidRPr="009031BF">
        <w:rPr>
          <w:noProof/>
          <w:color w:val="auto"/>
        </w:rPr>
        <w:t>1279</w:t>
      </w:r>
      <w:r w:rsidR="00967186">
        <w:rPr>
          <w:noProof/>
          <w:color w:val="auto"/>
        </w:rPr>
        <w:t xml:space="preserve"> (</w:t>
      </w:r>
      <w:r w:rsidRPr="009031BF">
        <w:rPr>
          <w:noProof/>
          <w:color w:val="auto"/>
        </w:rPr>
        <w:t>2017).</w:t>
      </w:r>
    </w:p>
    <w:p w14:paraId="424345D8" w14:textId="6A06B038" w:rsidR="00DD37BF" w:rsidRPr="009031BF" w:rsidRDefault="00DD37BF" w:rsidP="00185393">
      <w:pPr>
        <w:pStyle w:val="EndNoteBibliography"/>
        <w:numPr>
          <w:ilvl w:val="0"/>
          <w:numId w:val="35"/>
        </w:numPr>
        <w:ind w:left="0" w:firstLine="0"/>
        <w:rPr>
          <w:noProof/>
          <w:color w:val="auto"/>
        </w:rPr>
      </w:pPr>
      <w:r w:rsidRPr="009031BF">
        <w:rPr>
          <w:noProof/>
          <w:color w:val="auto"/>
        </w:rPr>
        <w:t>Yoon, T. Y., Okumus, B., Zhang, F., Shin, Y. K.</w:t>
      </w:r>
      <w:r w:rsidR="00967186">
        <w:rPr>
          <w:noProof/>
          <w:color w:val="auto"/>
        </w:rPr>
        <w:t>,</w:t>
      </w:r>
      <w:r w:rsidRPr="009031BF">
        <w:rPr>
          <w:noProof/>
          <w:color w:val="auto"/>
        </w:rPr>
        <w:t xml:space="preserve"> Ha, T. Multiple intermediates in SNARE-induced membrane fusion. </w:t>
      </w:r>
      <w:r w:rsidRPr="009031BF">
        <w:rPr>
          <w:i/>
          <w:noProof/>
          <w:color w:val="auto"/>
        </w:rPr>
        <w:t>Proceedings of the National Academy of Sciences of the United States of America.</w:t>
      </w:r>
      <w:r w:rsidRPr="009031BF">
        <w:rPr>
          <w:noProof/>
          <w:color w:val="auto"/>
        </w:rPr>
        <w:t xml:space="preserve"> </w:t>
      </w:r>
      <w:r w:rsidRPr="009031BF">
        <w:rPr>
          <w:b/>
          <w:noProof/>
          <w:color w:val="auto"/>
        </w:rPr>
        <w:t>103</w:t>
      </w:r>
      <w:r w:rsidRPr="009031BF">
        <w:rPr>
          <w:noProof/>
          <w:color w:val="auto"/>
        </w:rPr>
        <w:t xml:space="preserve"> (52), 19731</w:t>
      </w:r>
      <w:r w:rsidR="000A6714">
        <w:rPr>
          <w:noProof/>
          <w:color w:val="auto"/>
        </w:rPr>
        <w:t>–</w:t>
      </w:r>
      <w:r w:rsidRPr="009031BF">
        <w:rPr>
          <w:noProof/>
          <w:color w:val="auto"/>
        </w:rPr>
        <w:t>19736</w:t>
      </w:r>
      <w:r w:rsidR="00967186">
        <w:rPr>
          <w:noProof/>
          <w:color w:val="auto"/>
        </w:rPr>
        <w:t xml:space="preserve"> (</w:t>
      </w:r>
      <w:r w:rsidRPr="009031BF">
        <w:rPr>
          <w:noProof/>
          <w:color w:val="auto"/>
        </w:rPr>
        <w:t>2006).</w:t>
      </w:r>
    </w:p>
    <w:p w14:paraId="29DB4437" w14:textId="1DCCD216" w:rsidR="00DD37BF" w:rsidRPr="009031BF" w:rsidRDefault="00DD37BF" w:rsidP="00185393">
      <w:pPr>
        <w:pStyle w:val="EndNoteBibliography"/>
        <w:numPr>
          <w:ilvl w:val="0"/>
          <w:numId w:val="35"/>
        </w:numPr>
        <w:ind w:left="0" w:firstLine="0"/>
        <w:rPr>
          <w:noProof/>
          <w:color w:val="auto"/>
        </w:rPr>
      </w:pPr>
      <w:r w:rsidRPr="009031BF">
        <w:rPr>
          <w:noProof/>
          <w:color w:val="auto"/>
        </w:rPr>
        <w:t>Fix, M.</w:t>
      </w:r>
      <w:r w:rsidRPr="009031BF">
        <w:rPr>
          <w:i/>
          <w:noProof/>
          <w:color w:val="auto"/>
        </w:rPr>
        <w:t xml:space="preserve"> </w:t>
      </w:r>
      <w:r w:rsidR="00967186" w:rsidRPr="00967186">
        <w:rPr>
          <w:noProof/>
          <w:color w:val="auto"/>
        </w:rPr>
        <w:t>et al.</w:t>
      </w:r>
      <w:r w:rsidRPr="009031BF">
        <w:rPr>
          <w:noProof/>
          <w:color w:val="auto"/>
        </w:rPr>
        <w:t xml:space="preserve"> Imaging single membrane fusion events mediated by SNARE proteins. </w:t>
      </w:r>
      <w:r w:rsidRPr="009031BF">
        <w:rPr>
          <w:i/>
          <w:noProof/>
          <w:color w:val="auto"/>
        </w:rPr>
        <w:t>Proceedings of the National Academy of Sciences of the United States of America.</w:t>
      </w:r>
      <w:r w:rsidRPr="009031BF">
        <w:rPr>
          <w:noProof/>
          <w:color w:val="auto"/>
        </w:rPr>
        <w:t xml:space="preserve"> </w:t>
      </w:r>
      <w:r w:rsidRPr="009031BF">
        <w:rPr>
          <w:b/>
          <w:noProof/>
          <w:color w:val="auto"/>
        </w:rPr>
        <w:t>101</w:t>
      </w:r>
      <w:r w:rsidRPr="009031BF">
        <w:rPr>
          <w:noProof/>
          <w:color w:val="auto"/>
        </w:rPr>
        <w:t xml:space="preserve"> (19), 7311</w:t>
      </w:r>
      <w:r w:rsidR="000A6714">
        <w:rPr>
          <w:noProof/>
          <w:color w:val="auto"/>
        </w:rPr>
        <w:t>–</w:t>
      </w:r>
      <w:r w:rsidRPr="009031BF">
        <w:rPr>
          <w:noProof/>
          <w:color w:val="auto"/>
        </w:rPr>
        <w:t>7316</w:t>
      </w:r>
      <w:r w:rsidR="00967186">
        <w:rPr>
          <w:noProof/>
          <w:color w:val="auto"/>
        </w:rPr>
        <w:t xml:space="preserve"> (</w:t>
      </w:r>
      <w:r w:rsidRPr="009031BF">
        <w:rPr>
          <w:noProof/>
          <w:color w:val="auto"/>
        </w:rPr>
        <w:t>2004).</w:t>
      </w:r>
    </w:p>
    <w:p w14:paraId="5BD4B62A" w14:textId="1C3B7FE7" w:rsidR="00DD37BF" w:rsidRPr="009031BF" w:rsidRDefault="00DD37BF" w:rsidP="00185393">
      <w:pPr>
        <w:pStyle w:val="EndNoteBibliography"/>
        <w:numPr>
          <w:ilvl w:val="0"/>
          <w:numId w:val="35"/>
        </w:numPr>
        <w:ind w:left="0" w:firstLine="0"/>
        <w:rPr>
          <w:noProof/>
          <w:color w:val="auto"/>
        </w:rPr>
      </w:pPr>
      <w:r w:rsidRPr="009031BF">
        <w:rPr>
          <w:noProof/>
          <w:color w:val="auto"/>
        </w:rPr>
        <w:t>Hatzakis, N. S.</w:t>
      </w:r>
      <w:r w:rsidRPr="009031BF">
        <w:rPr>
          <w:i/>
          <w:noProof/>
          <w:color w:val="auto"/>
        </w:rPr>
        <w:t xml:space="preserve"> </w:t>
      </w:r>
      <w:r w:rsidR="00967186" w:rsidRPr="00967186">
        <w:rPr>
          <w:noProof/>
          <w:color w:val="auto"/>
        </w:rPr>
        <w:t>et al.</w:t>
      </w:r>
      <w:r w:rsidRPr="009031BF">
        <w:rPr>
          <w:noProof/>
          <w:color w:val="auto"/>
        </w:rPr>
        <w:t xml:space="preserve"> Single Enzyme Studies Reveal the Existence of Discrete Functional States for Monomeric Enzymes and How They Are “Selected” upon Allosteric Regulation. </w:t>
      </w:r>
      <w:r w:rsidRPr="009031BF">
        <w:rPr>
          <w:i/>
          <w:noProof/>
          <w:color w:val="auto"/>
        </w:rPr>
        <w:t>Journal of the American Chemical Society.</w:t>
      </w:r>
      <w:r w:rsidRPr="009031BF">
        <w:rPr>
          <w:noProof/>
          <w:color w:val="auto"/>
        </w:rPr>
        <w:t xml:space="preserve"> </w:t>
      </w:r>
      <w:r w:rsidRPr="009031BF">
        <w:rPr>
          <w:b/>
          <w:noProof/>
          <w:color w:val="auto"/>
        </w:rPr>
        <w:t>134</w:t>
      </w:r>
      <w:r w:rsidRPr="009031BF">
        <w:rPr>
          <w:noProof/>
          <w:color w:val="auto"/>
        </w:rPr>
        <w:t xml:space="preserve"> (22), 9296</w:t>
      </w:r>
      <w:r w:rsidR="000A6714">
        <w:rPr>
          <w:noProof/>
          <w:color w:val="auto"/>
        </w:rPr>
        <w:t>–</w:t>
      </w:r>
      <w:r w:rsidRPr="009031BF">
        <w:rPr>
          <w:noProof/>
          <w:color w:val="auto"/>
        </w:rPr>
        <w:t>9302</w:t>
      </w:r>
      <w:r w:rsidR="00967186">
        <w:rPr>
          <w:noProof/>
          <w:color w:val="auto"/>
        </w:rPr>
        <w:t xml:space="preserve"> (</w:t>
      </w:r>
      <w:r w:rsidRPr="009031BF">
        <w:rPr>
          <w:noProof/>
          <w:color w:val="auto"/>
        </w:rPr>
        <w:t>2012).</w:t>
      </w:r>
    </w:p>
    <w:p w14:paraId="0A5D4E57" w14:textId="5E04E7BC" w:rsidR="00DD37BF" w:rsidRPr="009031BF" w:rsidRDefault="00DD37BF" w:rsidP="00185393">
      <w:pPr>
        <w:pStyle w:val="EndNoteBibliography"/>
        <w:numPr>
          <w:ilvl w:val="0"/>
          <w:numId w:val="35"/>
        </w:numPr>
        <w:ind w:left="0" w:firstLine="0"/>
        <w:rPr>
          <w:noProof/>
          <w:color w:val="auto"/>
        </w:rPr>
      </w:pPr>
      <w:r w:rsidRPr="009031BF">
        <w:rPr>
          <w:noProof/>
          <w:color w:val="auto"/>
        </w:rPr>
        <w:t>Mathiasen, S.</w:t>
      </w:r>
      <w:r w:rsidRPr="009031BF">
        <w:rPr>
          <w:i/>
          <w:noProof/>
          <w:color w:val="auto"/>
        </w:rPr>
        <w:t xml:space="preserve"> </w:t>
      </w:r>
      <w:r w:rsidR="00967186" w:rsidRPr="00967186">
        <w:rPr>
          <w:noProof/>
          <w:color w:val="auto"/>
        </w:rPr>
        <w:t>et al.</w:t>
      </w:r>
      <w:r w:rsidRPr="009031BF">
        <w:rPr>
          <w:noProof/>
          <w:color w:val="auto"/>
        </w:rPr>
        <w:t xml:space="preserve"> Nanoscale high-content analysis using compositional heterogeneities of single proteoliposomes. </w:t>
      </w:r>
      <w:r w:rsidRPr="009031BF">
        <w:rPr>
          <w:i/>
          <w:noProof/>
          <w:color w:val="auto"/>
        </w:rPr>
        <w:t>Nature Methods.</w:t>
      </w:r>
      <w:r w:rsidRPr="009031BF">
        <w:rPr>
          <w:noProof/>
          <w:color w:val="auto"/>
        </w:rPr>
        <w:t xml:space="preserve"> </w:t>
      </w:r>
      <w:r w:rsidRPr="009031BF">
        <w:rPr>
          <w:b/>
          <w:noProof/>
          <w:color w:val="auto"/>
        </w:rPr>
        <w:t>11</w:t>
      </w:r>
      <w:r w:rsidRPr="009031BF">
        <w:rPr>
          <w:noProof/>
          <w:color w:val="auto"/>
        </w:rPr>
        <w:t xml:space="preserve"> (9), 931</w:t>
      </w:r>
      <w:r w:rsidR="000A6714">
        <w:rPr>
          <w:noProof/>
          <w:color w:val="auto"/>
        </w:rPr>
        <w:t>–</w:t>
      </w:r>
      <w:r w:rsidRPr="009031BF">
        <w:rPr>
          <w:noProof/>
          <w:color w:val="auto"/>
        </w:rPr>
        <w:t>934</w:t>
      </w:r>
      <w:r w:rsidR="00967186">
        <w:rPr>
          <w:noProof/>
          <w:color w:val="auto"/>
        </w:rPr>
        <w:t xml:space="preserve"> (</w:t>
      </w:r>
      <w:r w:rsidRPr="009031BF">
        <w:rPr>
          <w:noProof/>
          <w:color w:val="auto"/>
        </w:rPr>
        <w:t>2014).</w:t>
      </w:r>
    </w:p>
    <w:p w14:paraId="3893145B" w14:textId="5CB135D0" w:rsidR="00DD37BF" w:rsidRPr="009031BF" w:rsidRDefault="00DD37BF" w:rsidP="00185393">
      <w:pPr>
        <w:pStyle w:val="EndNoteBibliography"/>
        <w:numPr>
          <w:ilvl w:val="0"/>
          <w:numId w:val="35"/>
        </w:numPr>
        <w:ind w:left="0" w:firstLine="0"/>
        <w:rPr>
          <w:noProof/>
          <w:color w:val="auto"/>
        </w:rPr>
      </w:pPr>
      <w:r w:rsidRPr="009031BF">
        <w:rPr>
          <w:noProof/>
          <w:color w:val="auto"/>
        </w:rPr>
        <w:t>Veshaguri, S.</w:t>
      </w:r>
      <w:r w:rsidRPr="009031BF">
        <w:rPr>
          <w:i/>
          <w:noProof/>
          <w:color w:val="auto"/>
        </w:rPr>
        <w:t xml:space="preserve"> </w:t>
      </w:r>
      <w:r w:rsidR="00967186" w:rsidRPr="00967186">
        <w:rPr>
          <w:noProof/>
          <w:color w:val="auto"/>
        </w:rPr>
        <w:t>et al.</w:t>
      </w:r>
      <w:r w:rsidRPr="009031BF">
        <w:rPr>
          <w:noProof/>
          <w:color w:val="auto"/>
        </w:rPr>
        <w:t xml:space="preserve"> Direct observation of proton pumping by a eukaryotic P-type ATPase. </w:t>
      </w:r>
      <w:r w:rsidRPr="009031BF">
        <w:rPr>
          <w:i/>
          <w:noProof/>
          <w:color w:val="auto"/>
        </w:rPr>
        <w:t>Science.</w:t>
      </w:r>
      <w:r w:rsidRPr="009031BF">
        <w:rPr>
          <w:noProof/>
          <w:color w:val="auto"/>
        </w:rPr>
        <w:t xml:space="preserve"> </w:t>
      </w:r>
      <w:r w:rsidRPr="009031BF">
        <w:rPr>
          <w:b/>
          <w:noProof/>
          <w:color w:val="auto"/>
        </w:rPr>
        <w:t>351</w:t>
      </w:r>
      <w:r w:rsidRPr="009031BF">
        <w:rPr>
          <w:noProof/>
          <w:color w:val="auto"/>
        </w:rPr>
        <w:t xml:space="preserve"> (6280), 1469</w:t>
      </w:r>
      <w:r w:rsidR="000A6714">
        <w:rPr>
          <w:noProof/>
          <w:color w:val="auto"/>
        </w:rPr>
        <w:t>–</w:t>
      </w:r>
      <w:r w:rsidRPr="009031BF">
        <w:rPr>
          <w:noProof/>
          <w:color w:val="auto"/>
        </w:rPr>
        <w:t>1473</w:t>
      </w:r>
      <w:r w:rsidR="00967186">
        <w:rPr>
          <w:noProof/>
          <w:color w:val="auto"/>
        </w:rPr>
        <w:t xml:space="preserve"> (</w:t>
      </w:r>
      <w:r w:rsidRPr="009031BF">
        <w:rPr>
          <w:noProof/>
          <w:color w:val="auto"/>
        </w:rPr>
        <w:t>2016).</w:t>
      </w:r>
    </w:p>
    <w:p w14:paraId="7D80BC19" w14:textId="29C82755" w:rsidR="00DD37BF" w:rsidRPr="009031BF" w:rsidRDefault="00DD37BF" w:rsidP="00185393">
      <w:pPr>
        <w:pStyle w:val="EndNoteBibliography"/>
        <w:numPr>
          <w:ilvl w:val="0"/>
          <w:numId w:val="35"/>
        </w:numPr>
        <w:ind w:left="0" w:firstLine="0"/>
        <w:rPr>
          <w:noProof/>
          <w:color w:val="auto"/>
        </w:rPr>
      </w:pPr>
      <w:r w:rsidRPr="009031BF">
        <w:rPr>
          <w:noProof/>
          <w:color w:val="auto"/>
        </w:rPr>
        <w:t>Tonnesen, A., Christensen, S. M., Tkach, V.</w:t>
      </w:r>
      <w:r w:rsidR="00967186">
        <w:rPr>
          <w:noProof/>
          <w:color w:val="auto"/>
        </w:rPr>
        <w:t>,</w:t>
      </w:r>
      <w:r w:rsidRPr="009031BF">
        <w:rPr>
          <w:noProof/>
          <w:color w:val="auto"/>
        </w:rPr>
        <w:t xml:space="preserve"> Stamou, D. Geometrical Membrane Curvature as an Allosteric Regulator of Membrane Protein Structure and Function. </w:t>
      </w:r>
      <w:r w:rsidRPr="009031BF">
        <w:rPr>
          <w:i/>
          <w:noProof/>
          <w:color w:val="auto"/>
        </w:rPr>
        <w:t>Biophysical Journal.</w:t>
      </w:r>
      <w:r w:rsidRPr="009031BF">
        <w:rPr>
          <w:noProof/>
          <w:color w:val="auto"/>
        </w:rPr>
        <w:t xml:space="preserve"> </w:t>
      </w:r>
      <w:r w:rsidRPr="009031BF">
        <w:rPr>
          <w:b/>
          <w:noProof/>
          <w:color w:val="auto"/>
        </w:rPr>
        <w:t>106</w:t>
      </w:r>
      <w:r w:rsidRPr="009031BF">
        <w:rPr>
          <w:noProof/>
          <w:color w:val="auto"/>
        </w:rPr>
        <w:t xml:space="preserve"> (1), 201</w:t>
      </w:r>
      <w:r w:rsidR="000A6714">
        <w:rPr>
          <w:noProof/>
          <w:color w:val="auto"/>
        </w:rPr>
        <w:t>–</w:t>
      </w:r>
      <w:r w:rsidRPr="009031BF">
        <w:rPr>
          <w:noProof/>
          <w:color w:val="auto"/>
        </w:rPr>
        <w:t>209</w:t>
      </w:r>
      <w:r w:rsidR="00967186">
        <w:rPr>
          <w:noProof/>
          <w:color w:val="auto"/>
        </w:rPr>
        <w:t xml:space="preserve"> (</w:t>
      </w:r>
      <w:r w:rsidRPr="009031BF">
        <w:rPr>
          <w:noProof/>
          <w:color w:val="auto"/>
        </w:rPr>
        <w:t>2014).</w:t>
      </w:r>
    </w:p>
    <w:p w14:paraId="4EBD1181" w14:textId="6908DFC7" w:rsidR="00DD37BF" w:rsidRPr="009031BF" w:rsidRDefault="00DD37BF" w:rsidP="00185393">
      <w:pPr>
        <w:pStyle w:val="EndNoteBibliography"/>
        <w:numPr>
          <w:ilvl w:val="0"/>
          <w:numId w:val="35"/>
        </w:numPr>
        <w:ind w:left="0" w:firstLine="0"/>
        <w:rPr>
          <w:noProof/>
          <w:color w:val="auto"/>
        </w:rPr>
      </w:pPr>
      <w:r w:rsidRPr="009031BF">
        <w:rPr>
          <w:noProof/>
          <w:color w:val="auto"/>
        </w:rPr>
        <w:lastRenderedPageBreak/>
        <w:t>Kristensen, K., Ehrlich, N., Henriksen, J. R.</w:t>
      </w:r>
      <w:r w:rsidR="00967186">
        <w:rPr>
          <w:noProof/>
          <w:color w:val="auto"/>
        </w:rPr>
        <w:t>,</w:t>
      </w:r>
      <w:r w:rsidRPr="009031BF">
        <w:rPr>
          <w:noProof/>
          <w:color w:val="auto"/>
        </w:rPr>
        <w:t xml:space="preserve"> Andresen, T. L. Single-Vesicle Detection and Analysis of Peptide-Induced Membrane Permeabilization. </w:t>
      </w:r>
      <w:r w:rsidRPr="009031BF">
        <w:rPr>
          <w:i/>
          <w:noProof/>
          <w:color w:val="auto"/>
        </w:rPr>
        <w:t>Langmuir.</w:t>
      </w:r>
      <w:r w:rsidRPr="009031BF">
        <w:rPr>
          <w:noProof/>
          <w:color w:val="auto"/>
        </w:rPr>
        <w:t xml:space="preserve"> </w:t>
      </w:r>
      <w:r w:rsidRPr="009031BF">
        <w:rPr>
          <w:b/>
          <w:noProof/>
          <w:color w:val="auto"/>
        </w:rPr>
        <w:t>31</w:t>
      </w:r>
      <w:r w:rsidRPr="009031BF">
        <w:rPr>
          <w:noProof/>
          <w:color w:val="auto"/>
        </w:rPr>
        <w:t xml:space="preserve"> (8), 2472</w:t>
      </w:r>
      <w:r w:rsidR="000A6714">
        <w:rPr>
          <w:noProof/>
          <w:color w:val="auto"/>
        </w:rPr>
        <w:t>–</w:t>
      </w:r>
      <w:r w:rsidRPr="009031BF">
        <w:rPr>
          <w:noProof/>
          <w:color w:val="auto"/>
        </w:rPr>
        <w:t>2483</w:t>
      </w:r>
      <w:r w:rsidR="00967186">
        <w:rPr>
          <w:noProof/>
          <w:color w:val="auto"/>
        </w:rPr>
        <w:t xml:space="preserve"> (</w:t>
      </w:r>
      <w:r w:rsidRPr="009031BF">
        <w:rPr>
          <w:noProof/>
          <w:color w:val="auto"/>
        </w:rPr>
        <w:t>2015).</w:t>
      </w:r>
    </w:p>
    <w:p w14:paraId="4655569B" w14:textId="356C74BF" w:rsidR="00DD37BF" w:rsidRPr="009031BF" w:rsidRDefault="00DD37BF" w:rsidP="00185393">
      <w:pPr>
        <w:pStyle w:val="EndNoteBibliography"/>
        <w:numPr>
          <w:ilvl w:val="0"/>
          <w:numId w:val="35"/>
        </w:numPr>
        <w:ind w:left="0" w:firstLine="0"/>
        <w:rPr>
          <w:noProof/>
          <w:color w:val="auto"/>
        </w:rPr>
      </w:pPr>
      <w:r w:rsidRPr="009031BF">
        <w:rPr>
          <w:noProof/>
          <w:color w:val="auto"/>
        </w:rPr>
        <w:t>Christensen, S. M., Bolinger, P. Y., Hatzakis, N. S., Mortensen, M. W.</w:t>
      </w:r>
      <w:r w:rsidR="00967186">
        <w:rPr>
          <w:noProof/>
          <w:color w:val="auto"/>
        </w:rPr>
        <w:t>,</w:t>
      </w:r>
      <w:r w:rsidRPr="009031BF">
        <w:rPr>
          <w:noProof/>
          <w:color w:val="auto"/>
        </w:rPr>
        <w:t xml:space="preserve"> Stamou, D. Mixing subattolitre volumes in a quantitative and highly parallel manner with soft matter nanofluidics. </w:t>
      </w:r>
      <w:r w:rsidRPr="009031BF">
        <w:rPr>
          <w:i/>
          <w:noProof/>
          <w:color w:val="auto"/>
        </w:rPr>
        <w:t>Nature Nanotechnology.</w:t>
      </w:r>
      <w:r w:rsidRPr="009031BF">
        <w:rPr>
          <w:noProof/>
          <w:color w:val="auto"/>
        </w:rPr>
        <w:t xml:space="preserve"> </w:t>
      </w:r>
      <w:r w:rsidRPr="009031BF">
        <w:rPr>
          <w:b/>
          <w:noProof/>
          <w:color w:val="auto"/>
        </w:rPr>
        <w:t>7</w:t>
      </w:r>
      <w:r w:rsidRPr="009031BF">
        <w:rPr>
          <w:noProof/>
          <w:color w:val="auto"/>
        </w:rPr>
        <w:t xml:space="preserve"> (1), 51</w:t>
      </w:r>
      <w:r w:rsidR="000A6714">
        <w:rPr>
          <w:noProof/>
          <w:color w:val="auto"/>
        </w:rPr>
        <w:t>–</w:t>
      </w:r>
      <w:r w:rsidRPr="009031BF">
        <w:rPr>
          <w:noProof/>
          <w:color w:val="auto"/>
        </w:rPr>
        <w:t>55</w:t>
      </w:r>
      <w:r w:rsidR="00967186">
        <w:rPr>
          <w:noProof/>
          <w:color w:val="auto"/>
        </w:rPr>
        <w:t xml:space="preserve"> (</w:t>
      </w:r>
      <w:r w:rsidRPr="009031BF">
        <w:rPr>
          <w:noProof/>
          <w:color w:val="auto"/>
        </w:rPr>
        <w:t>2012).</w:t>
      </w:r>
    </w:p>
    <w:p w14:paraId="52E862DB" w14:textId="5EAE4AF6" w:rsidR="00DD37BF" w:rsidRPr="009031BF" w:rsidRDefault="00DD37BF" w:rsidP="00185393">
      <w:pPr>
        <w:pStyle w:val="EndNoteBibliography"/>
        <w:numPr>
          <w:ilvl w:val="0"/>
          <w:numId w:val="35"/>
        </w:numPr>
        <w:ind w:left="0" w:firstLine="0"/>
        <w:rPr>
          <w:noProof/>
          <w:color w:val="auto"/>
        </w:rPr>
      </w:pPr>
      <w:r w:rsidRPr="009031BF">
        <w:rPr>
          <w:noProof/>
          <w:color w:val="auto"/>
        </w:rPr>
        <w:t>Eliasen, R., Andresen, T. L.</w:t>
      </w:r>
      <w:r w:rsidR="00967186">
        <w:rPr>
          <w:noProof/>
          <w:color w:val="auto"/>
        </w:rPr>
        <w:t>,</w:t>
      </w:r>
      <w:r w:rsidRPr="009031BF">
        <w:rPr>
          <w:noProof/>
          <w:color w:val="auto"/>
        </w:rPr>
        <w:t xml:space="preserve"> Larsen, J. B. PEG-Lipid Post Insertion into Drug Delivery Liposomes Quantified at the Single Liposome Level.</w:t>
      </w:r>
      <w:r w:rsidR="009031BF">
        <w:rPr>
          <w:noProof/>
          <w:color w:val="auto"/>
        </w:rPr>
        <w:t xml:space="preserve"> </w:t>
      </w:r>
      <w:r w:rsidR="00947C97">
        <w:rPr>
          <w:i/>
          <w:iCs/>
          <w:noProof/>
          <w:color w:val="auto"/>
        </w:rPr>
        <w:t xml:space="preserve">Advanced Materials Interfaces. </w:t>
      </w:r>
      <w:r w:rsidRPr="009031BF">
        <w:rPr>
          <w:b/>
          <w:noProof/>
          <w:color w:val="auto"/>
        </w:rPr>
        <w:t>6</w:t>
      </w:r>
      <w:r w:rsidRPr="009031BF">
        <w:rPr>
          <w:noProof/>
          <w:color w:val="auto"/>
        </w:rPr>
        <w:t xml:space="preserve"> (9), 1801807</w:t>
      </w:r>
      <w:r w:rsidR="00967186">
        <w:rPr>
          <w:noProof/>
          <w:color w:val="auto"/>
        </w:rPr>
        <w:t xml:space="preserve"> (</w:t>
      </w:r>
      <w:r w:rsidRPr="009031BF">
        <w:rPr>
          <w:noProof/>
          <w:color w:val="auto"/>
        </w:rPr>
        <w:t>2019).</w:t>
      </w:r>
    </w:p>
    <w:p w14:paraId="382550A3" w14:textId="39DCCF12" w:rsidR="00DD37BF" w:rsidRPr="009031BF" w:rsidRDefault="00DD37BF" w:rsidP="00185393">
      <w:pPr>
        <w:pStyle w:val="EndNoteBibliography"/>
        <w:numPr>
          <w:ilvl w:val="0"/>
          <w:numId w:val="35"/>
        </w:numPr>
        <w:ind w:left="0" w:firstLine="0"/>
        <w:rPr>
          <w:noProof/>
          <w:color w:val="auto"/>
        </w:rPr>
      </w:pPr>
      <w:r w:rsidRPr="009031BF">
        <w:rPr>
          <w:noProof/>
          <w:color w:val="auto"/>
        </w:rPr>
        <w:t>Münter, R.</w:t>
      </w:r>
      <w:r w:rsidRPr="009031BF">
        <w:rPr>
          <w:i/>
          <w:noProof/>
          <w:color w:val="auto"/>
        </w:rPr>
        <w:t xml:space="preserve"> </w:t>
      </w:r>
      <w:r w:rsidR="00967186" w:rsidRPr="00967186">
        <w:rPr>
          <w:noProof/>
          <w:color w:val="auto"/>
        </w:rPr>
        <w:t>et al.</w:t>
      </w:r>
      <w:r w:rsidRPr="009031BF">
        <w:rPr>
          <w:noProof/>
          <w:color w:val="auto"/>
        </w:rPr>
        <w:t xml:space="preserve"> Dissociation of fluorescently labeled lipids from liposomes in biological environments challenges the interpretation of uptake studies. </w:t>
      </w:r>
      <w:r w:rsidRPr="009031BF">
        <w:rPr>
          <w:i/>
          <w:noProof/>
          <w:color w:val="auto"/>
        </w:rPr>
        <w:t>Nanoscale.</w:t>
      </w:r>
      <w:r w:rsidRPr="009031BF">
        <w:rPr>
          <w:noProof/>
          <w:color w:val="auto"/>
        </w:rPr>
        <w:t xml:space="preserve"> </w:t>
      </w:r>
      <w:r w:rsidRPr="009031BF">
        <w:rPr>
          <w:b/>
          <w:noProof/>
          <w:color w:val="auto"/>
        </w:rPr>
        <w:t>10</w:t>
      </w:r>
      <w:r w:rsidRPr="009031BF">
        <w:rPr>
          <w:noProof/>
          <w:color w:val="auto"/>
        </w:rPr>
        <w:t xml:space="preserve"> (48), 22720</w:t>
      </w:r>
      <w:r w:rsidR="000A6714">
        <w:rPr>
          <w:noProof/>
          <w:color w:val="auto"/>
        </w:rPr>
        <w:t>–</w:t>
      </w:r>
      <w:r w:rsidRPr="009031BF">
        <w:rPr>
          <w:noProof/>
          <w:color w:val="auto"/>
        </w:rPr>
        <w:t>22724</w:t>
      </w:r>
      <w:r w:rsidR="00967186">
        <w:rPr>
          <w:noProof/>
          <w:color w:val="auto"/>
        </w:rPr>
        <w:t xml:space="preserve"> (</w:t>
      </w:r>
      <w:r w:rsidRPr="009031BF">
        <w:rPr>
          <w:noProof/>
          <w:color w:val="auto"/>
        </w:rPr>
        <w:t>2018).</w:t>
      </w:r>
    </w:p>
    <w:p w14:paraId="0A935855" w14:textId="18364447" w:rsidR="00DD37BF" w:rsidRPr="009031BF" w:rsidRDefault="00DD37BF" w:rsidP="00185393">
      <w:pPr>
        <w:pStyle w:val="EndNoteBibliography"/>
        <w:numPr>
          <w:ilvl w:val="0"/>
          <w:numId w:val="35"/>
        </w:numPr>
        <w:ind w:left="0" w:firstLine="0"/>
        <w:rPr>
          <w:noProof/>
          <w:color w:val="auto"/>
        </w:rPr>
      </w:pPr>
      <w:r w:rsidRPr="009031BF">
        <w:rPr>
          <w:noProof/>
          <w:color w:val="auto"/>
        </w:rPr>
        <w:t>Traikia, M., Warschawski, D. E., Recouvreur, M., Cartaud, J.</w:t>
      </w:r>
      <w:r w:rsidR="00967186">
        <w:rPr>
          <w:noProof/>
          <w:color w:val="auto"/>
        </w:rPr>
        <w:t>,</w:t>
      </w:r>
      <w:r w:rsidRPr="009031BF">
        <w:rPr>
          <w:noProof/>
          <w:color w:val="auto"/>
        </w:rPr>
        <w:t xml:space="preserve"> Devaux, P. F. Formation of unilamellar vesicles by repetitive freeze-thaw cycles: characterization by electron </w:t>
      </w:r>
      <w:r w:rsidR="003A1B5E">
        <w:rPr>
          <w:noProof/>
          <w:color w:val="auto"/>
        </w:rPr>
        <w:t>microscope</w:t>
      </w:r>
      <w:r w:rsidRPr="009031BF">
        <w:rPr>
          <w:noProof/>
          <w:color w:val="auto"/>
        </w:rPr>
        <w:t xml:space="preserve"> and P-31-nuclear magnetic resonance. </w:t>
      </w:r>
      <w:r w:rsidRPr="009031BF">
        <w:rPr>
          <w:i/>
          <w:noProof/>
          <w:color w:val="auto"/>
        </w:rPr>
        <w:t>European Biophysics Journal with Biophysics Letters.</w:t>
      </w:r>
      <w:r w:rsidRPr="009031BF">
        <w:rPr>
          <w:noProof/>
          <w:color w:val="auto"/>
        </w:rPr>
        <w:t xml:space="preserve"> </w:t>
      </w:r>
      <w:r w:rsidRPr="009031BF">
        <w:rPr>
          <w:b/>
          <w:noProof/>
          <w:color w:val="auto"/>
        </w:rPr>
        <w:t>29</w:t>
      </w:r>
      <w:r w:rsidRPr="009031BF">
        <w:rPr>
          <w:noProof/>
          <w:color w:val="auto"/>
        </w:rPr>
        <w:t xml:space="preserve"> (3), 184</w:t>
      </w:r>
      <w:r w:rsidR="000A6714">
        <w:rPr>
          <w:noProof/>
          <w:color w:val="auto"/>
        </w:rPr>
        <w:t>–</w:t>
      </w:r>
      <w:r w:rsidRPr="009031BF">
        <w:rPr>
          <w:noProof/>
          <w:color w:val="auto"/>
        </w:rPr>
        <w:t>195</w:t>
      </w:r>
      <w:r w:rsidR="00967186">
        <w:rPr>
          <w:noProof/>
          <w:color w:val="auto"/>
        </w:rPr>
        <w:t xml:space="preserve"> (</w:t>
      </w:r>
      <w:r w:rsidRPr="009031BF">
        <w:rPr>
          <w:noProof/>
          <w:color w:val="auto"/>
        </w:rPr>
        <w:t>2000).</w:t>
      </w:r>
    </w:p>
    <w:p w14:paraId="51B0638F" w14:textId="71A2D00F" w:rsidR="00DD37BF" w:rsidRPr="009031BF" w:rsidRDefault="00DD37BF" w:rsidP="00185393">
      <w:pPr>
        <w:pStyle w:val="EndNoteBibliography"/>
        <w:numPr>
          <w:ilvl w:val="0"/>
          <w:numId w:val="35"/>
        </w:numPr>
        <w:ind w:left="0" w:firstLine="0"/>
        <w:rPr>
          <w:noProof/>
          <w:color w:val="auto"/>
        </w:rPr>
      </w:pPr>
      <w:r w:rsidRPr="009031BF">
        <w:rPr>
          <w:noProof/>
          <w:color w:val="auto"/>
        </w:rPr>
        <w:t>Nele, V.</w:t>
      </w:r>
      <w:r w:rsidRPr="009031BF">
        <w:rPr>
          <w:i/>
          <w:noProof/>
          <w:color w:val="auto"/>
        </w:rPr>
        <w:t xml:space="preserve"> </w:t>
      </w:r>
      <w:r w:rsidR="00967186" w:rsidRPr="00967186">
        <w:rPr>
          <w:noProof/>
          <w:color w:val="auto"/>
        </w:rPr>
        <w:t>et al.</w:t>
      </w:r>
      <w:r w:rsidRPr="009031BF">
        <w:rPr>
          <w:noProof/>
          <w:color w:val="auto"/>
        </w:rPr>
        <w:t xml:space="preserve"> Effect of Formulation Method, Lipid Composition, and PEGylation on Vesicle Lamellarity: A Small-Angle Neutron Scattering Study. </w:t>
      </w:r>
      <w:r w:rsidRPr="009031BF">
        <w:rPr>
          <w:i/>
          <w:noProof/>
          <w:color w:val="auto"/>
        </w:rPr>
        <w:t>Langmuir.</w:t>
      </w:r>
      <w:r w:rsidRPr="009031BF">
        <w:rPr>
          <w:noProof/>
          <w:color w:val="auto"/>
        </w:rPr>
        <w:t xml:space="preserve"> </w:t>
      </w:r>
      <w:r w:rsidRPr="009031BF">
        <w:rPr>
          <w:b/>
          <w:noProof/>
          <w:color w:val="auto"/>
        </w:rPr>
        <w:t>35</w:t>
      </w:r>
      <w:r w:rsidRPr="009031BF">
        <w:rPr>
          <w:noProof/>
          <w:color w:val="auto"/>
        </w:rPr>
        <w:t xml:space="preserve"> (18), 6064</w:t>
      </w:r>
      <w:r w:rsidR="000A6714">
        <w:rPr>
          <w:noProof/>
          <w:color w:val="auto"/>
        </w:rPr>
        <w:t>–</w:t>
      </w:r>
      <w:r w:rsidRPr="009031BF">
        <w:rPr>
          <w:noProof/>
          <w:color w:val="auto"/>
        </w:rPr>
        <w:t>6074</w:t>
      </w:r>
      <w:r w:rsidR="00967186">
        <w:rPr>
          <w:noProof/>
          <w:color w:val="auto"/>
        </w:rPr>
        <w:t xml:space="preserve"> (</w:t>
      </w:r>
      <w:r w:rsidRPr="009031BF">
        <w:rPr>
          <w:noProof/>
          <w:color w:val="auto"/>
        </w:rPr>
        <w:t>2019).</w:t>
      </w:r>
    </w:p>
    <w:p w14:paraId="76E84501" w14:textId="77C09D4F" w:rsidR="00DD37BF" w:rsidRPr="009031BF" w:rsidRDefault="00DD37BF" w:rsidP="00185393">
      <w:pPr>
        <w:pStyle w:val="EndNoteBibliography"/>
        <w:numPr>
          <w:ilvl w:val="0"/>
          <w:numId w:val="35"/>
        </w:numPr>
        <w:ind w:left="0" w:firstLine="0"/>
        <w:rPr>
          <w:noProof/>
          <w:color w:val="auto"/>
        </w:rPr>
      </w:pPr>
      <w:r w:rsidRPr="009031BF">
        <w:rPr>
          <w:noProof/>
          <w:color w:val="auto"/>
        </w:rPr>
        <w:t>Kunding, A. H., Mortensen, M. W., Christensen, S. M.</w:t>
      </w:r>
      <w:r w:rsidR="00967186">
        <w:rPr>
          <w:noProof/>
          <w:color w:val="auto"/>
        </w:rPr>
        <w:t>,</w:t>
      </w:r>
      <w:r w:rsidRPr="009031BF">
        <w:rPr>
          <w:noProof/>
          <w:color w:val="auto"/>
        </w:rPr>
        <w:t xml:space="preserve"> Stamou, D. A fluorescence-based technique to construct size distributions from single-object measurements: Application to the extrusion of lipid vesicles. </w:t>
      </w:r>
      <w:r w:rsidRPr="009031BF">
        <w:rPr>
          <w:i/>
          <w:noProof/>
          <w:color w:val="auto"/>
        </w:rPr>
        <w:t>Biophysical Journal.</w:t>
      </w:r>
      <w:r w:rsidRPr="009031BF">
        <w:rPr>
          <w:noProof/>
          <w:color w:val="auto"/>
        </w:rPr>
        <w:t xml:space="preserve"> </w:t>
      </w:r>
      <w:r w:rsidRPr="009031BF">
        <w:rPr>
          <w:b/>
          <w:noProof/>
          <w:color w:val="auto"/>
        </w:rPr>
        <w:t>95</w:t>
      </w:r>
      <w:r w:rsidRPr="009031BF">
        <w:rPr>
          <w:noProof/>
          <w:color w:val="auto"/>
        </w:rPr>
        <w:t xml:space="preserve"> (3), 1176</w:t>
      </w:r>
      <w:r w:rsidR="000A6714">
        <w:rPr>
          <w:noProof/>
          <w:color w:val="auto"/>
        </w:rPr>
        <w:t>–</w:t>
      </w:r>
      <w:r w:rsidRPr="009031BF">
        <w:rPr>
          <w:noProof/>
          <w:color w:val="auto"/>
        </w:rPr>
        <w:t>1188</w:t>
      </w:r>
      <w:r w:rsidR="00967186">
        <w:rPr>
          <w:noProof/>
          <w:color w:val="auto"/>
        </w:rPr>
        <w:t xml:space="preserve"> (</w:t>
      </w:r>
      <w:r w:rsidRPr="009031BF">
        <w:rPr>
          <w:noProof/>
          <w:color w:val="auto"/>
        </w:rPr>
        <w:t>2008).</w:t>
      </w:r>
    </w:p>
    <w:p w14:paraId="19317221" w14:textId="3C35C1D4" w:rsidR="00943784" w:rsidRPr="00E25C6B" w:rsidRDefault="00DD37BF" w:rsidP="00185393">
      <w:pPr>
        <w:pStyle w:val="EndNoteBibliography"/>
        <w:numPr>
          <w:ilvl w:val="0"/>
          <w:numId w:val="35"/>
        </w:numPr>
        <w:ind w:left="0" w:firstLine="0"/>
      </w:pPr>
      <w:r w:rsidRPr="009031BF">
        <w:rPr>
          <w:noProof/>
          <w:color w:val="auto"/>
        </w:rPr>
        <w:t>Hughes, L. D., Rawle, R. J.</w:t>
      </w:r>
      <w:r w:rsidR="00967186">
        <w:rPr>
          <w:noProof/>
          <w:color w:val="auto"/>
        </w:rPr>
        <w:t>,</w:t>
      </w:r>
      <w:r w:rsidRPr="009031BF">
        <w:rPr>
          <w:noProof/>
          <w:color w:val="auto"/>
        </w:rPr>
        <w:t xml:space="preserve"> Boxer, S. G. Choose Your Label Wisely: Water-Soluble Fluorophores Often Interact with Lipid Bilayers. </w:t>
      </w:r>
      <w:r w:rsidRPr="009031BF">
        <w:rPr>
          <w:i/>
          <w:noProof/>
          <w:color w:val="auto"/>
        </w:rPr>
        <w:t>P</w:t>
      </w:r>
      <w:r w:rsidR="00967186">
        <w:rPr>
          <w:i/>
          <w:noProof/>
          <w:color w:val="auto"/>
        </w:rPr>
        <w:t>L</w:t>
      </w:r>
      <w:r w:rsidRPr="009031BF">
        <w:rPr>
          <w:i/>
          <w:noProof/>
          <w:color w:val="auto"/>
        </w:rPr>
        <w:t>o</w:t>
      </w:r>
      <w:r w:rsidR="00967186">
        <w:rPr>
          <w:i/>
          <w:noProof/>
          <w:color w:val="auto"/>
        </w:rPr>
        <w:t>S</w:t>
      </w:r>
      <w:r w:rsidRPr="009031BF">
        <w:rPr>
          <w:i/>
          <w:noProof/>
          <w:color w:val="auto"/>
        </w:rPr>
        <w:t xml:space="preserve"> One.</w:t>
      </w:r>
      <w:r w:rsidRPr="009031BF">
        <w:rPr>
          <w:noProof/>
          <w:color w:val="auto"/>
        </w:rPr>
        <w:t xml:space="preserve"> </w:t>
      </w:r>
      <w:r w:rsidRPr="009031BF">
        <w:rPr>
          <w:b/>
          <w:noProof/>
          <w:color w:val="auto"/>
        </w:rPr>
        <w:t xml:space="preserve">9 </w:t>
      </w:r>
      <w:r w:rsidRPr="009031BF">
        <w:rPr>
          <w:noProof/>
          <w:color w:val="auto"/>
        </w:rPr>
        <w:t>(2)</w:t>
      </w:r>
      <w:r w:rsidR="00967186">
        <w:rPr>
          <w:noProof/>
          <w:color w:val="auto"/>
        </w:rPr>
        <w:t>, e87649 (</w:t>
      </w:r>
      <w:r w:rsidRPr="009031BF">
        <w:rPr>
          <w:noProof/>
          <w:color w:val="auto"/>
        </w:rPr>
        <w:t>2014).</w:t>
      </w:r>
    </w:p>
    <w:sectPr w:rsidR="00943784" w:rsidRPr="00E25C6B"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D9A9" w14:textId="77777777" w:rsidR="00BC57A1" w:rsidRDefault="00BC57A1" w:rsidP="00621C4E">
      <w:r>
        <w:separator/>
      </w:r>
    </w:p>
  </w:endnote>
  <w:endnote w:type="continuationSeparator" w:id="0">
    <w:p w14:paraId="4C796A60" w14:textId="77777777" w:rsidR="00BC57A1" w:rsidRDefault="00BC57A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1A7" w14:textId="77777777" w:rsidR="00115CE2" w:rsidRDefault="00115C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964F" w14:textId="77777777" w:rsidR="00BC57A1" w:rsidRDefault="00BC57A1" w:rsidP="00621C4E">
      <w:r>
        <w:separator/>
      </w:r>
    </w:p>
  </w:footnote>
  <w:footnote w:type="continuationSeparator" w:id="0">
    <w:p w14:paraId="3AFD5F5C" w14:textId="77777777" w:rsidR="00BC57A1" w:rsidRDefault="00BC57A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EF5F" w14:textId="77777777" w:rsidR="00115CE2" w:rsidRPr="006F06E4" w:rsidRDefault="00115CE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ADD"/>
    <w:multiLevelType w:val="multilevel"/>
    <w:tmpl w:val="2794CC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B5A10"/>
    <w:multiLevelType w:val="hybridMultilevel"/>
    <w:tmpl w:val="2CA068D8"/>
    <w:lvl w:ilvl="0" w:tplc="FEC0BF1C">
      <w:start w:val="1"/>
      <w:numFmt w:val="upperLetter"/>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320E5B"/>
    <w:multiLevelType w:val="hybridMultilevel"/>
    <w:tmpl w:val="970A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447F6"/>
    <w:multiLevelType w:val="hybridMultilevel"/>
    <w:tmpl w:val="994EF2D2"/>
    <w:lvl w:ilvl="0" w:tplc="78BA1A68">
      <w:start w:val="1"/>
      <w:numFmt w:val="decimal"/>
      <w:lvlText w:val="%1."/>
      <w:lvlJc w:val="left"/>
      <w:pPr>
        <w:ind w:left="720" w:hanging="360"/>
      </w:pPr>
      <w:rPr>
        <w:rFonts w:hint="default"/>
        <w:b/>
      </w:rPr>
    </w:lvl>
    <w:lvl w:ilvl="1" w:tplc="9F062F28">
      <w:start w:val="1"/>
      <w:numFmt w:val="decimal"/>
      <w:lvlText w:val="%2)"/>
      <w:lvlJc w:val="left"/>
      <w:pPr>
        <w:ind w:left="1440" w:hanging="360"/>
      </w:pPr>
      <w:rPr>
        <w:rFonts w:hint="default"/>
        <w:b w:val="0"/>
      </w:r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C082E"/>
    <w:multiLevelType w:val="hybridMultilevel"/>
    <w:tmpl w:val="3BB6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83772"/>
    <w:multiLevelType w:val="hybridMultilevel"/>
    <w:tmpl w:val="9104DFA2"/>
    <w:lvl w:ilvl="0" w:tplc="0409000F">
      <w:start w:val="1"/>
      <w:numFmt w:val="decimal"/>
      <w:lvlText w:val="%1."/>
      <w:lvlJc w:val="left"/>
      <w:pPr>
        <w:ind w:left="720" w:hanging="360"/>
      </w:pPr>
      <w:rPr>
        <w:rFonts w:hint="default"/>
      </w:rPr>
    </w:lvl>
    <w:lvl w:ilvl="1" w:tplc="6A98CFBA">
      <w:start w:val="1"/>
      <w:numFmt w:val="decimal"/>
      <w:lvlText w:val="1.%2."/>
      <w:lvlJc w:val="left"/>
      <w:pPr>
        <w:tabs>
          <w:tab w:val="num" w:pos="1077"/>
        </w:tabs>
        <w:ind w:left="1077" w:firstLine="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C7D2AAB"/>
    <w:multiLevelType w:val="hybridMultilevel"/>
    <w:tmpl w:val="2A44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3"/>
  </w:num>
  <w:num w:numId="6">
    <w:abstractNumId w:val="21"/>
  </w:num>
  <w:num w:numId="7">
    <w:abstractNumId w:val="0"/>
  </w:num>
  <w:num w:numId="8">
    <w:abstractNumId w:val="14"/>
  </w:num>
  <w:num w:numId="9">
    <w:abstractNumId w:val="15"/>
  </w:num>
  <w:num w:numId="10">
    <w:abstractNumId w:val="23"/>
  </w:num>
  <w:num w:numId="11">
    <w:abstractNumId w:val="27"/>
  </w:num>
  <w:num w:numId="12">
    <w:abstractNumId w:val="3"/>
  </w:num>
  <w:num w:numId="13">
    <w:abstractNumId w:val="25"/>
  </w:num>
  <w:num w:numId="14">
    <w:abstractNumId w:val="31"/>
  </w:num>
  <w:num w:numId="15">
    <w:abstractNumId w:val="18"/>
  </w:num>
  <w:num w:numId="16">
    <w:abstractNumId w:val="12"/>
  </w:num>
  <w:num w:numId="17">
    <w:abstractNumId w:val="26"/>
  </w:num>
  <w:num w:numId="18">
    <w:abstractNumId w:val="19"/>
  </w:num>
  <w:num w:numId="19">
    <w:abstractNumId w:val="29"/>
  </w:num>
  <w:num w:numId="20">
    <w:abstractNumId w:val="4"/>
  </w:num>
  <w:num w:numId="21">
    <w:abstractNumId w:val="30"/>
  </w:num>
  <w:num w:numId="22">
    <w:abstractNumId w:val="28"/>
  </w:num>
  <w:num w:numId="23">
    <w:abstractNumId w:val="20"/>
  </w:num>
  <w:num w:numId="24">
    <w:abstractNumId w:val="32"/>
  </w:num>
  <w:num w:numId="25">
    <w:abstractNumId w:val="9"/>
  </w:num>
  <w:num w:numId="26">
    <w:abstractNumId w:val="2"/>
  </w:num>
  <w:num w:numId="27">
    <w:abstractNumId w:val="8"/>
  </w:num>
  <w:num w:numId="28">
    <w:abstractNumId w:val="34"/>
  </w:num>
  <w:num w:numId="29">
    <w:abstractNumId w:val="10"/>
  </w:num>
  <w:num w:numId="30">
    <w:abstractNumId w:val="16"/>
  </w:num>
  <w:num w:numId="31">
    <w:abstractNumId w:val="17"/>
  </w:num>
  <w:num w:numId="32">
    <w:abstractNumId w:val="11"/>
  </w:num>
  <w:num w:numId="33">
    <w:abstractNumId w:val="7"/>
  </w:num>
  <w:num w:numId="34">
    <w:abstractNumId w:val="1"/>
  </w:num>
  <w:num w:numId="3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9p5s5ziv5sxpe2e9q5rsp0df2fxevzdaas&quot;&gt;My EndNote Library&lt;record-ids&gt;&lt;item&gt;39&lt;/item&gt;&lt;item&gt;257&lt;/item&gt;&lt;item&gt;259&lt;/item&gt;&lt;item&gt;263&lt;/item&gt;&lt;item&gt;264&lt;/item&gt;&lt;item&gt;265&lt;/item&gt;&lt;item&gt;266&lt;/item&gt;&lt;item&gt;269&lt;/item&gt;&lt;item&gt;271&lt;/item&gt;&lt;item&gt;275&lt;/item&gt;&lt;item&gt;312&lt;/item&gt;&lt;item&gt;313&lt;/item&gt;&lt;item&gt;534&lt;/item&gt;&lt;item&gt;565&lt;/item&gt;&lt;item&gt;611&lt;/item&gt;&lt;item&gt;612&lt;/item&gt;&lt;item&gt;614&lt;/item&gt;&lt;item&gt;615&lt;/item&gt;&lt;item&gt;617&lt;/item&gt;&lt;item&gt;618&lt;/item&gt;&lt;item&gt;620&lt;/item&gt;&lt;item&gt;621&lt;/item&gt;&lt;item&gt;635&lt;/item&gt;&lt;item&gt;651&lt;/item&gt;&lt;item&gt;672&lt;/item&gt;&lt;item&gt;681&lt;/item&gt;&lt;item&gt;682&lt;/item&gt;&lt;item&gt;683&lt;/item&gt;&lt;item&gt;695&lt;/item&gt;&lt;/record-ids&gt;&lt;/item&gt;&lt;/Libraries&gt;"/>
  </w:docVars>
  <w:rsids>
    <w:rsidRoot w:val="00EE705F"/>
    <w:rsid w:val="00001169"/>
    <w:rsid w:val="00001806"/>
    <w:rsid w:val="0000332F"/>
    <w:rsid w:val="00005815"/>
    <w:rsid w:val="00006A9C"/>
    <w:rsid w:val="00006E68"/>
    <w:rsid w:val="00007DBC"/>
    <w:rsid w:val="00007EA1"/>
    <w:rsid w:val="000100F0"/>
    <w:rsid w:val="00010827"/>
    <w:rsid w:val="000112C0"/>
    <w:rsid w:val="000129B2"/>
    <w:rsid w:val="00012FF9"/>
    <w:rsid w:val="0001389C"/>
    <w:rsid w:val="00014314"/>
    <w:rsid w:val="00016FE7"/>
    <w:rsid w:val="000210B5"/>
    <w:rsid w:val="000212AE"/>
    <w:rsid w:val="00021434"/>
    <w:rsid w:val="00021774"/>
    <w:rsid w:val="00021DF3"/>
    <w:rsid w:val="00023869"/>
    <w:rsid w:val="00024598"/>
    <w:rsid w:val="000279B0"/>
    <w:rsid w:val="00027FF0"/>
    <w:rsid w:val="00032769"/>
    <w:rsid w:val="0003311E"/>
    <w:rsid w:val="00037B58"/>
    <w:rsid w:val="00040448"/>
    <w:rsid w:val="00043D0E"/>
    <w:rsid w:val="00051B73"/>
    <w:rsid w:val="00052A47"/>
    <w:rsid w:val="000545F3"/>
    <w:rsid w:val="000575CF"/>
    <w:rsid w:val="00060ABE"/>
    <w:rsid w:val="00061A50"/>
    <w:rsid w:val="000626DE"/>
    <w:rsid w:val="00062CF2"/>
    <w:rsid w:val="0006361B"/>
    <w:rsid w:val="00064104"/>
    <w:rsid w:val="00064749"/>
    <w:rsid w:val="00064F32"/>
    <w:rsid w:val="000652E3"/>
    <w:rsid w:val="00065D9D"/>
    <w:rsid w:val="00066025"/>
    <w:rsid w:val="0006716F"/>
    <w:rsid w:val="00067A8F"/>
    <w:rsid w:val="000701D1"/>
    <w:rsid w:val="00072D6D"/>
    <w:rsid w:val="00075370"/>
    <w:rsid w:val="000758C7"/>
    <w:rsid w:val="00076E42"/>
    <w:rsid w:val="00080A20"/>
    <w:rsid w:val="00082796"/>
    <w:rsid w:val="00082DF4"/>
    <w:rsid w:val="00086794"/>
    <w:rsid w:val="00086FF5"/>
    <w:rsid w:val="00087C0A"/>
    <w:rsid w:val="00091647"/>
    <w:rsid w:val="00091788"/>
    <w:rsid w:val="00091B97"/>
    <w:rsid w:val="00092BBA"/>
    <w:rsid w:val="00093BC4"/>
    <w:rsid w:val="000943E6"/>
    <w:rsid w:val="00097929"/>
    <w:rsid w:val="000A1E80"/>
    <w:rsid w:val="000A376B"/>
    <w:rsid w:val="000A3B70"/>
    <w:rsid w:val="000A5153"/>
    <w:rsid w:val="000A523E"/>
    <w:rsid w:val="000A6714"/>
    <w:rsid w:val="000B0054"/>
    <w:rsid w:val="000B10AE"/>
    <w:rsid w:val="000B30BF"/>
    <w:rsid w:val="000B566B"/>
    <w:rsid w:val="000B595C"/>
    <w:rsid w:val="000B5CE2"/>
    <w:rsid w:val="000B662E"/>
    <w:rsid w:val="000B7294"/>
    <w:rsid w:val="000B7590"/>
    <w:rsid w:val="000B75D0"/>
    <w:rsid w:val="000B77D1"/>
    <w:rsid w:val="000C1CF8"/>
    <w:rsid w:val="000C4982"/>
    <w:rsid w:val="000C4997"/>
    <w:rsid w:val="000C49CF"/>
    <w:rsid w:val="000C52E9"/>
    <w:rsid w:val="000C5B8B"/>
    <w:rsid w:val="000C5CDC"/>
    <w:rsid w:val="000C65DC"/>
    <w:rsid w:val="000C66F3"/>
    <w:rsid w:val="000C6900"/>
    <w:rsid w:val="000D00B7"/>
    <w:rsid w:val="000D218A"/>
    <w:rsid w:val="000D28BF"/>
    <w:rsid w:val="000D31E8"/>
    <w:rsid w:val="000D5F4C"/>
    <w:rsid w:val="000D6207"/>
    <w:rsid w:val="000D76E4"/>
    <w:rsid w:val="000E06FD"/>
    <w:rsid w:val="000E3816"/>
    <w:rsid w:val="000E4F77"/>
    <w:rsid w:val="000F1978"/>
    <w:rsid w:val="000F265C"/>
    <w:rsid w:val="000F3AFA"/>
    <w:rsid w:val="000F3E60"/>
    <w:rsid w:val="000F5712"/>
    <w:rsid w:val="000F5A3A"/>
    <w:rsid w:val="000F6611"/>
    <w:rsid w:val="000F7C70"/>
    <w:rsid w:val="000F7E22"/>
    <w:rsid w:val="001008EA"/>
    <w:rsid w:val="00100D22"/>
    <w:rsid w:val="001061B3"/>
    <w:rsid w:val="00107554"/>
    <w:rsid w:val="001075E9"/>
    <w:rsid w:val="001104F3"/>
    <w:rsid w:val="00112EEB"/>
    <w:rsid w:val="00115CE2"/>
    <w:rsid w:val="001173FF"/>
    <w:rsid w:val="001236AA"/>
    <w:rsid w:val="0012563A"/>
    <w:rsid w:val="001264DE"/>
    <w:rsid w:val="001276A7"/>
    <w:rsid w:val="001313A7"/>
    <w:rsid w:val="0013276F"/>
    <w:rsid w:val="001342B5"/>
    <w:rsid w:val="0013621E"/>
    <w:rsid w:val="0013642E"/>
    <w:rsid w:val="0013797B"/>
    <w:rsid w:val="0014090A"/>
    <w:rsid w:val="00140967"/>
    <w:rsid w:val="00140A09"/>
    <w:rsid w:val="00142EFE"/>
    <w:rsid w:val="00152A23"/>
    <w:rsid w:val="00153372"/>
    <w:rsid w:val="00156B11"/>
    <w:rsid w:val="00157E17"/>
    <w:rsid w:val="00162CB7"/>
    <w:rsid w:val="00163297"/>
    <w:rsid w:val="001665C9"/>
    <w:rsid w:val="00166F32"/>
    <w:rsid w:val="0017024F"/>
    <w:rsid w:val="001718C0"/>
    <w:rsid w:val="00171E5B"/>
    <w:rsid w:val="00171F94"/>
    <w:rsid w:val="00175D4E"/>
    <w:rsid w:val="0017603F"/>
    <w:rsid w:val="0017668A"/>
    <w:rsid w:val="001766FE"/>
    <w:rsid w:val="001771E7"/>
    <w:rsid w:val="00184D10"/>
    <w:rsid w:val="00185393"/>
    <w:rsid w:val="001869EF"/>
    <w:rsid w:val="001911FF"/>
    <w:rsid w:val="00192006"/>
    <w:rsid w:val="00192CB3"/>
    <w:rsid w:val="00193180"/>
    <w:rsid w:val="0019530C"/>
    <w:rsid w:val="00195A0D"/>
    <w:rsid w:val="00196792"/>
    <w:rsid w:val="001A6119"/>
    <w:rsid w:val="001A614C"/>
    <w:rsid w:val="001B1268"/>
    <w:rsid w:val="001B1519"/>
    <w:rsid w:val="001B2E2D"/>
    <w:rsid w:val="001B5419"/>
    <w:rsid w:val="001B5836"/>
    <w:rsid w:val="001B5CD2"/>
    <w:rsid w:val="001C0BEE"/>
    <w:rsid w:val="001C0EF3"/>
    <w:rsid w:val="001C1E49"/>
    <w:rsid w:val="001C27C1"/>
    <w:rsid w:val="001C2A98"/>
    <w:rsid w:val="001C3B86"/>
    <w:rsid w:val="001C4D95"/>
    <w:rsid w:val="001C5D44"/>
    <w:rsid w:val="001D3D7D"/>
    <w:rsid w:val="001D3FFF"/>
    <w:rsid w:val="001D4997"/>
    <w:rsid w:val="001D4B7B"/>
    <w:rsid w:val="001D4E9B"/>
    <w:rsid w:val="001D625F"/>
    <w:rsid w:val="001D68A4"/>
    <w:rsid w:val="001D6DAA"/>
    <w:rsid w:val="001D7576"/>
    <w:rsid w:val="001E0E3F"/>
    <w:rsid w:val="001E14A0"/>
    <w:rsid w:val="001E39A8"/>
    <w:rsid w:val="001E4512"/>
    <w:rsid w:val="001E611E"/>
    <w:rsid w:val="001E7376"/>
    <w:rsid w:val="001F225C"/>
    <w:rsid w:val="001F2E8B"/>
    <w:rsid w:val="001F3147"/>
    <w:rsid w:val="001F5712"/>
    <w:rsid w:val="001F58F3"/>
    <w:rsid w:val="001F60F4"/>
    <w:rsid w:val="001F61E9"/>
    <w:rsid w:val="001F6C20"/>
    <w:rsid w:val="001F774A"/>
    <w:rsid w:val="00200792"/>
    <w:rsid w:val="00201CFA"/>
    <w:rsid w:val="0020220D"/>
    <w:rsid w:val="00202448"/>
    <w:rsid w:val="0020272D"/>
    <w:rsid w:val="00202D15"/>
    <w:rsid w:val="00204F05"/>
    <w:rsid w:val="00205B3F"/>
    <w:rsid w:val="00212EAE"/>
    <w:rsid w:val="00214BEE"/>
    <w:rsid w:val="00216169"/>
    <w:rsid w:val="002205B8"/>
    <w:rsid w:val="0022155B"/>
    <w:rsid w:val="002239F6"/>
    <w:rsid w:val="00225720"/>
    <w:rsid w:val="002259E5"/>
    <w:rsid w:val="00226140"/>
    <w:rsid w:val="002274F3"/>
    <w:rsid w:val="0023094C"/>
    <w:rsid w:val="00233484"/>
    <w:rsid w:val="00234303"/>
    <w:rsid w:val="00234BE3"/>
    <w:rsid w:val="00235A90"/>
    <w:rsid w:val="0023624F"/>
    <w:rsid w:val="00241E48"/>
    <w:rsid w:val="0024214E"/>
    <w:rsid w:val="00242623"/>
    <w:rsid w:val="00243B04"/>
    <w:rsid w:val="002451B7"/>
    <w:rsid w:val="00247C1F"/>
    <w:rsid w:val="00250558"/>
    <w:rsid w:val="00250CB3"/>
    <w:rsid w:val="0025357C"/>
    <w:rsid w:val="00253C87"/>
    <w:rsid w:val="00254171"/>
    <w:rsid w:val="002560EF"/>
    <w:rsid w:val="002605D1"/>
    <w:rsid w:val="00260652"/>
    <w:rsid w:val="002611C8"/>
    <w:rsid w:val="00261F25"/>
    <w:rsid w:val="002638E1"/>
    <w:rsid w:val="002648A9"/>
    <w:rsid w:val="0026536F"/>
    <w:rsid w:val="0026553C"/>
    <w:rsid w:val="002661A0"/>
    <w:rsid w:val="00267290"/>
    <w:rsid w:val="0026790A"/>
    <w:rsid w:val="00267DD5"/>
    <w:rsid w:val="00274A0A"/>
    <w:rsid w:val="00277593"/>
    <w:rsid w:val="00280909"/>
    <w:rsid w:val="00280918"/>
    <w:rsid w:val="00280ECE"/>
    <w:rsid w:val="00281A39"/>
    <w:rsid w:val="00282AF6"/>
    <w:rsid w:val="0028561E"/>
    <w:rsid w:val="0028596A"/>
    <w:rsid w:val="00285A78"/>
    <w:rsid w:val="00286225"/>
    <w:rsid w:val="00287085"/>
    <w:rsid w:val="00287D2C"/>
    <w:rsid w:val="00287DC0"/>
    <w:rsid w:val="00290AF9"/>
    <w:rsid w:val="00291131"/>
    <w:rsid w:val="002917EE"/>
    <w:rsid w:val="0029609F"/>
    <w:rsid w:val="002967CF"/>
    <w:rsid w:val="00297788"/>
    <w:rsid w:val="002A26A2"/>
    <w:rsid w:val="002A295B"/>
    <w:rsid w:val="002A3285"/>
    <w:rsid w:val="002A34F9"/>
    <w:rsid w:val="002A484B"/>
    <w:rsid w:val="002A64A6"/>
    <w:rsid w:val="002B004D"/>
    <w:rsid w:val="002B1FE3"/>
    <w:rsid w:val="002B3301"/>
    <w:rsid w:val="002B7E69"/>
    <w:rsid w:val="002C1445"/>
    <w:rsid w:val="002C1573"/>
    <w:rsid w:val="002C38E0"/>
    <w:rsid w:val="002C4742"/>
    <w:rsid w:val="002C47D4"/>
    <w:rsid w:val="002D0F38"/>
    <w:rsid w:val="002D1E9E"/>
    <w:rsid w:val="002D77E3"/>
    <w:rsid w:val="002E1A23"/>
    <w:rsid w:val="002F025A"/>
    <w:rsid w:val="002F18EC"/>
    <w:rsid w:val="002F22CF"/>
    <w:rsid w:val="002F2859"/>
    <w:rsid w:val="002F290F"/>
    <w:rsid w:val="002F43BC"/>
    <w:rsid w:val="002F6E3C"/>
    <w:rsid w:val="0030117D"/>
    <w:rsid w:val="00301F30"/>
    <w:rsid w:val="00303456"/>
    <w:rsid w:val="003038FD"/>
    <w:rsid w:val="00303C87"/>
    <w:rsid w:val="00303D42"/>
    <w:rsid w:val="00307C39"/>
    <w:rsid w:val="003108E5"/>
    <w:rsid w:val="003115A8"/>
    <w:rsid w:val="003120CB"/>
    <w:rsid w:val="003139AD"/>
    <w:rsid w:val="003176B9"/>
    <w:rsid w:val="00317950"/>
    <w:rsid w:val="00320153"/>
    <w:rsid w:val="00320367"/>
    <w:rsid w:val="003211A8"/>
    <w:rsid w:val="00322871"/>
    <w:rsid w:val="00325370"/>
    <w:rsid w:val="00326F8D"/>
    <w:rsid w:val="00326FB3"/>
    <w:rsid w:val="003304C4"/>
    <w:rsid w:val="00330AB3"/>
    <w:rsid w:val="003316D4"/>
    <w:rsid w:val="003321B2"/>
    <w:rsid w:val="00332BBE"/>
    <w:rsid w:val="003333B5"/>
    <w:rsid w:val="00333822"/>
    <w:rsid w:val="00336715"/>
    <w:rsid w:val="003375E8"/>
    <w:rsid w:val="003401EC"/>
    <w:rsid w:val="00340DFD"/>
    <w:rsid w:val="0034260C"/>
    <w:rsid w:val="00344954"/>
    <w:rsid w:val="00346E46"/>
    <w:rsid w:val="00350CD7"/>
    <w:rsid w:val="00360C17"/>
    <w:rsid w:val="0036112D"/>
    <w:rsid w:val="003621C6"/>
    <w:rsid w:val="003622B8"/>
    <w:rsid w:val="00362D43"/>
    <w:rsid w:val="00363D2D"/>
    <w:rsid w:val="00364A73"/>
    <w:rsid w:val="0036551D"/>
    <w:rsid w:val="003665AE"/>
    <w:rsid w:val="00366B76"/>
    <w:rsid w:val="0036768E"/>
    <w:rsid w:val="00373051"/>
    <w:rsid w:val="00373B8F"/>
    <w:rsid w:val="00376D95"/>
    <w:rsid w:val="00377FBB"/>
    <w:rsid w:val="003831EF"/>
    <w:rsid w:val="00383D0A"/>
    <w:rsid w:val="00385140"/>
    <w:rsid w:val="00385761"/>
    <w:rsid w:val="0038665D"/>
    <w:rsid w:val="00393CC7"/>
    <w:rsid w:val="00396302"/>
    <w:rsid w:val="003971F7"/>
    <w:rsid w:val="0039722B"/>
    <w:rsid w:val="003A16FC"/>
    <w:rsid w:val="003A1B5E"/>
    <w:rsid w:val="003A2C8A"/>
    <w:rsid w:val="003A361D"/>
    <w:rsid w:val="003A3EC8"/>
    <w:rsid w:val="003A4FCD"/>
    <w:rsid w:val="003B06D2"/>
    <w:rsid w:val="003B0944"/>
    <w:rsid w:val="003B1593"/>
    <w:rsid w:val="003B205F"/>
    <w:rsid w:val="003B4381"/>
    <w:rsid w:val="003C1043"/>
    <w:rsid w:val="003C1A30"/>
    <w:rsid w:val="003C5AB3"/>
    <w:rsid w:val="003C5ED8"/>
    <w:rsid w:val="003C6779"/>
    <w:rsid w:val="003C71BE"/>
    <w:rsid w:val="003D033C"/>
    <w:rsid w:val="003D1747"/>
    <w:rsid w:val="003D2998"/>
    <w:rsid w:val="003D2B6B"/>
    <w:rsid w:val="003D2F0A"/>
    <w:rsid w:val="003D3765"/>
    <w:rsid w:val="003D3891"/>
    <w:rsid w:val="003D3EE1"/>
    <w:rsid w:val="003D3FE9"/>
    <w:rsid w:val="003D5B8A"/>
    <w:rsid w:val="003D5D84"/>
    <w:rsid w:val="003D7CEB"/>
    <w:rsid w:val="003E0E58"/>
    <w:rsid w:val="003E0F4F"/>
    <w:rsid w:val="003E18AC"/>
    <w:rsid w:val="003E1983"/>
    <w:rsid w:val="003E210B"/>
    <w:rsid w:val="003E2A12"/>
    <w:rsid w:val="003E2B2A"/>
    <w:rsid w:val="003E3384"/>
    <w:rsid w:val="003E3CA4"/>
    <w:rsid w:val="003E493B"/>
    <w:rsid w:val="003E548E"/>
    <w:rsid w:val="003E68A5"/>
    <w:rsid w:val="003F1CC6"/>
    <w:rsid w:val="003F717D"/>
    <w:rsid w:val="004001F3"/>
    <w:rsid w:val="004043DE"/>
    <w:rsid w:val="0040791E"/>
    <w:rsid w:val="00407EC8"/>
    <w:rsid w:val="0041110A"/>
    <w:rsid w:val="00411624"/>
    <w:rsid w:val="00412FDA"/>
    <w:rsid w:val="004148E1"/>
    <w:rsid w:val="00414CFA"/>
    <w:rsid w:val="00415235"/>
    <w:rsid w:val="00415EC0"/>
    <w:rsid w:val="00420BE9"/>
    <w:rsid w:val="00423AD8"/>
    <w:rsid w:val="00423FDD"/>
    <w:rsid w:val="00424C85"/>
    <w:rsid w:val="004260BD"/>
    <w:rsid w:val="0043012F"/>
    <w:rsid w:val="00430F1F"/>
    <w:rsid w:val="004326EA"/>
    <w:rsid w:val="00434557"/>
    <w:rsid w:val="0044434C"/>
    <w:rsid w:val="0044456B"/>
    <w:rsid w:val="00447BD1"/>
    <w:rsid w:val="004507F3"/>
    <w:rsid w:val="00450AF4"/>
    <w:rsid w:val="004556C3"/>
    <w:rsid w:val="00456A57"/>
    <w:rsid w:val="00460377"/>
    <w:rsid w:val="004607DE"/>
    <w:rsid w:val="004671C7"/>
    <w:rsid w:val="00472F4D"/>
    <w:rsid w:val="004730BF"/>
    <w:rsid w:val="00474DCB"/>
    <w:rsid w:val="0047535C"/>
    <w:rsid w:val="004757FD"/>
    <w:rsid w:val="00475C75"/>
    <w:rsid w:val="004762F6"/>
    <w:rsid w:val="00477598"/>
    <w:rsid w:val="004803EC"/>
    <w:rsid w:val="00485870"/>
    <w:rsid w:val="00485B92"/>
    <w:rsid w:val="00485FE8"/>
    <w:rsid w:val="0048767A"/>
    <w:rsid w:val="00487A90"/>
    <w:rsid w:val="004902A9"/>
    <w:rsid w:val="00492473"/>
    <w:rsid w:val="00492EB5"/>
    <w:rsid w:val="00494189"/>
    <w:rsid w:val="00494F77"/>
    <w:rsid w:val="00497721"/>
    <w:rsid w:val="004A0229"/>
    <w:rsid w:val="004A35D2"/>
    <w:rsid w:val="004A5D8E"/>
    <w:rsid w:val="004A5F25"/>
    <w:rsid w:val="004A71E4"/>
    <w:rsid w:val="004A7552"/>
    <w:rsid w:val="004A75BC"/>
    <w:rsid w:val="004B2F00"/>
    <w:rsid w:val="004B48DD"/>
    <w:rsid w:val="004B667A"/>
    <w:rsid w:val="004B6E31"/>
    <w:rsid w:val="004C1BFC"/>
    <w:rsid w:val="004C1D66"/>
    <w:rsid w:val="004C31D7"/>
    <w:rsid w:val="004C4802"/>
    <w:rsid w:val="004C4AD2"/>
    <w:rsid w:val="004C6981"/>
    <w:rsid w:val="004D1227"/>
    <w:rsid w:val="004D1F21"/>
    <w:rsid w:val="004D268C"/>
    <w:rsid w:val="004D59D8"/>
    <w:rsid w:val="004D5DA1"/>
    <w:rsid w:val="004D7910"/>
    <w:rsid w:val="004E150F"/>
    <w:rsid w:val="004E1DCA"/>
    <w:rsid w:val="004E23A1"/>
    <w:rsid w:val="004E3489"/>
    <w:rsid w:val="004E358A"/>
    <w:rsid w:val="004E3AFA"/>
    <w:rsid w:val="004E6588"/>
    <w:rsid w:val="004E7C2C"/>
    <w:rsid w:val="004F194C"/>
    <w:rsid w:val="004F2742"/>
    <w:rsid w:val="00502A0A"/>
    <w:rsid w:val="00507C50"/>
    <w:rsid w:val="00510FA4"/>
    <w:rsid w:val="00514D40"/>
    <w:rsid w:val="00517C3A"/>
    <w:rsid w:val="00521FB6"/>
    <w:rsid w:val="00527BF4"/>
    <w:rsid w:val="00530847"/>
    <w:rsid w:val="005324BE"/>
    <w:rsid w:val="005337DC"/>
    <w:rsid w:val="00534F6C"/>
    <w:rsid w:val="00535994"/>
    <w:rsid w:val="0053646D"/>
    <w:rsid w:val="00536B0C"/>
    <w:rsid w:val="00536D67"/>
    <w:rsid w:val="0053762E"/>
    <w:rsid w:val="00540AAD"/>
    <w:rsid w:val="00543959"/>
    <w:rsid w:val="00543EC1"/>
    <w:rsid w:val="00546458"/>
    <w:rsid w:val="0055087C"/>
    <w:rsid w:val="00553413"/>
    <w:rsid w:val="00555983"/>
    <w:rsid w:val="0055691F"/>
    <w:rsid w:val="00556AA4"/>
    <w:rsid w:val="00556CD0"/>
    <w:rsid w:val="00560E31"/>
    <w:rsid w:val="00561492"/>
    <w:rsid w:val="005616A5"/>
    <w:rsid w:val="00561BDA"/>
    <w:rsid w:val="00561D47"/>
    <w:rsid w:val="0056374D"/>
    <w:rsid w:val="0056444F"/>
    <w:rsid w:val="00564F9D"/>
    <w:rsid w:val="00565323"/>
    <w:rsid w:val="00566561"/>
    <w:rsid w:val="00567DBF"/>
    <w:rsid w:val="00570111"/>
    <w:rsid w:val="00571460"/>
    <w:rsid w:val="00575227"/>
    <w:rsid w:val="00581248"/>
    <w:rsid w:val="00581B23"/>
    <w:rsid w:val="00581D7D"/>
    <w:rsid w:val="0058219C"/>
    <w:rsid w:val="00582684"/>
    <w:rsid w:val="00586CEA"/>
    <w:rsid w:val="0058707F"/>
    <w:rsid w:val="00591743"/>
    <w:rsid w:val="00591DBD"/>
    <w:rsid w:val="0059269C"/>
    <w:rsid w:val="005931FE"/>
    <w:rsid w:val="005942F1"/>
    <w:rsid w:val="00594A60"/>
    <w:rsid w:val="00596519"/>
    <w:rsid w:val="005977F3"/>
    <w:rsid w:val="005A0028"/>
    <w:rsid w:val="005A0ACC"/>
    <w:rsid w:val="005A2F2A"/>
    <w:rsid w:val="005A2F7A"/>
    <w:rsid w:val="005A32F9"/>
    <w:rsid w:val="005A3460"/>
    <w:rsid w:val="005A5E44"/>
    <w:rsid w:val="005B0072"/>
    <w:rsid w:val="005B0732"/>
    <w:rsid w:val="005B38A0"/>
    <w:rsid w:val="005B491C"/>
    <w:rsid w:val="005B4DBF"/>
    <w:rsid w:val="005B5A1C"/>
    <w:rsid w:val="005B5DE2"/>
    <w:rsid w:val="005B674C"/>
    <w:rsid w:val="005B7BDC"/>
    <w:rsid w:val="005C24F2"/>
    <w:rsid w:val="005C35A5"/>
    <w:rsid w:val="005C4054"/>
    <w:rsid w:val="005C7561"/>
    <w:rsid w:val="005D1DE2"/>
    <w:rsid w:val="005D1E57"/>
    <w:rsid w:val="005D2F57"/>
    <w:rsid w:val="005D34F6"/>
    <w:rsid w:val="005D4F1A"/>
    <w:rsid w:val="005E1884"/>
    <w:rsid w:val="005E7E51"/>
    <w:rsid w:val="005F0B3A"/>
    <w:rsid w:val="005F373A"/>
    <w:rsid w:val="005F4F87"/>
    <w:rsid w:val="005F6B0E"/>
    <w:rsid w:val="005F760E"/>
    <w:rsid w:val="005F77E7"/>
    <w:rsid w:val="005F7B1D"/>
    <w:rsid w:val="0060127D"/>
    <w:rsid w:val="0060222A"/>
    <w:rsid w:val="0060586E"/>
    <w:rsid w:val="006070C4"/>
    <w:rsid w:val="00610C21"/>
    <w:rsid w:val="00610F27"/>
    <w:rsid w:val="00611907"/>
    <w:rsid w:val="00613116"/>
    <w:rsid w:val="006172E4"/>
    <w:rsid w:val="006202A6"/>
    <w:rsid w:val="0062054B"/>
    <w:rsid w:val="00620926"/>
    <w:rsid w:val="00621C4E"/>
    <w:rsid w:val="00622C01"/>
    <w:rsid w:val="00624B79"/>
    <w:rsid w:val="00624EAE"/>
    <w:rsid w:val="00627222"/>
    <w:rsid w:val="006305D7"/>
    <w:rsid w:val="00630E10"/>
    <w:rsid w:val="00632CF5"/>
    <w:rsid w:val="00632F63"/>
    <w:rsid w:val="00633A01"/>
    <w:rsid w:val="00633B97"/>
    <w:rsid w:val="006340E1"/>
    <w:rsid w:val="006341F7"/>
    <w:rsid w:val="00634585"/>
    <w:rsid w:val="00635014"/>
    <w:rsid w:val="006369CE"/>
    <w:rsid w:val="006411CA"/>
    <w:rsid w:val="00644B6E"/>
    <w:rsid w:val="006450C9"/>
    <w:rsid w:val="0064605E"/>
    <w:rsid w:val="00646B3F"/>
    <w:rsid w:val="006479AB"/>
    <w:rsid w:val="00652BD7"/>
    <w:rsid w:val="00654A24"/>
    <w:rsid w:val="00657429"/>
    <w:rsid w:val="00657B60"/>
    <w:rsid w:val="00657BC4"/>
    <w:rsid w:val="006619C8"/>
    <w:rsid w:val="006650DF"/>
    <w:rsid w:val="0066650F"/>
    <w:rsid w:val="00671710"/>
    <w:rsid w:val="00673414"/>
    <w:rsid w:val="00676079"/>
    <w:rsid w:val="00676ECD"/>
    <w:rsid w:val="00677D0A"/>
    <w:rsid w:val="006806E3"/>
    <w:rsid w:val="0068185F"/>
    <w:rsid w:val="0068646B"/>
    <w:rsid w:val="006866FF"/>
    <w:rsid w:val="006A01CF"/>
    <w:rsid w:val="006A2B6E"/>
    <w:rsid w:val="006A55E8"/>
    <w:rsid w:val="006A60DD"/>
    <w:rsid w:val="006A6969"/>
    <w:rsid w:val="006B0679"/>
    <w:rsid w:val="006B074C"/>
    <w:rsid w:val="006B14F2"/>
    <w:rsid w:val="006B25C0"/>
    <w:rsid w:val="006B3B84"/>
    <w:rsid w:val="006B4E7C"/>
    <w:rsid w:val="006B5CCC"/>
    <w:rsid w:val="006B5D8C"/>
    <w:rsid w:val="006B72D4"/>
    <w:rsid w:val="006C11CC"/>
    <w:rsid w:val="006C1AEB"/>
    <w:rsid w:val="006C1FDB"/>
    <w:rsid w:val="006C2883"/>
    <w:rsid w:val="006C57FE"/>
    <w:rsid w:val="006C613C"/>
    <w:rsid w:val="006C668E"/>
    <w:rsid w:val="006D44C1"/>
    <w:rsid w:val="006E002B"/>
    <w:rsid w:val="006E0BCB"/>
    <w:rsid w:val="006E4B63"/>
    <w:rsid w:val="006E4EB2"/>
    <w:rsid w:val="006F06E4"/>
    <w:rsid w:val="006F3346"/>
    <w:rsid w:val="006F632A"/>
    <w:rsid w:val="006F7B41"/>
    <w:rsid w:val="006F7F69"/>
    <w:rsid w:val="007012D0"/>
    <w:rsid w:val="00702B5D"/>
    <w:rsid w:val="00703B3E"/>
    <w:rsid w:val="00703ED2"/>
    <w:rsid w:val="00704B15"/>
    <w:rsid w:val="00705718"/>
    <w:rsid w:val="00705A44"/>
    <w:rsid w:val="00707B8D"/>
    <w:rsid w:val="00713636"/>
    <w:rsid w:val="00714B8C"/>
    <w:rsid w:val="0071675D"/>
    <w:rsid w:val="00717736"/>
    <w:rsid w:val="00723889"/>
    <w:rsid w:val="00723D7D"/>
    <w:rsid w:val="007248BC"/>
    <w:rsid w:val="00727A1B"/>
    <w:rsid w:val="00730E75"/>
    <w:rsid w:val="00732B47"/>
    <w:rsid w:val="00735CF5"/>
    <w:rsid w:val="00735ED2"/>
    <w:rsid w:val="0074063A"/>
    <w:rsid w:val="00742AA4"/>
    <w:rsid w:val="00743BA1"/>
    <w:rsid w:val="00745F1E"/>
    <w:rsid w:val="007515FE"/>
    <w:rsid w:val="007601D0"/>
    <w:rsid w:val="007603BB"/>
    <w:rsid w:val="0076052F"/>
    <w:rsid w:val="0076109D"/>
    <w:rsid w:val="007613AC"/>
    <w:rsid w:val="00767107"/>
    <w:rsid w:val="00771778"/>
    <w:rsid w:val="00771B99"/>
    <w:rsid w:val="00773617"/>
    <w:rsid w:val="00773BFD"/>
    <w:rsid w:val="007743B3"/>
    <w:rsid w:val="00774490"/>
    <w:rsid w:val="0077581E"/>
    <w:rsid w:val="007778E5"/>
    <w:rsid w:val="00780925"/>
    <w:rsid w:val="007819FF"/>
    <w:rsid w:val="00783078"/>
    <w:rsid w:val="0078360C"/>
    <w:rsid w:val="00784A4C"/>
    <w:rsid w:val="00784BC6"/>
    <w:rsid w:val="0078523D"/>
    <w:rsid w:val="0079095A"/>
    <w:rsid w:val="00792FF7"/>
    <w:rsid w:val="007931DF"/>
    <w:rsid w:val="007957C7"/>
    <w:rsid w:val="0079663D"/>
    <w:rsid w:val="007A0172"/>
    <w:rsid w:val="007A12EB"/>
    <w:rsid w:val="007A1804"/>
    <w:rsid w:val="007A215A"/>
    <w:rsid w:val="007A2511"/>
    <w:rsid w:val="007A260E"/>
    <w:rsid w:val="007A26C8"/>
    <w:rsid w:val="007A31AD"/>
    <w:rsid w:val="007A4D4C"/>
    <w:rsid w:val="007A4DD6"/>
    <w:rsid w:val="007A5CB9"/>
    <w:rsid w:val="007B0EDF"/>
    <w:rsid w:val="007B20AE"/>
    <w:rsid w:val="007B2816"/>
    <w:rsid w:val="007B2F37"/>
    <w:rsid w:val="007B6B07"/>
    <w:rsid w:val="007B6D43"/>
    <w:rsid w:val="007B749A"/>
    <w:rsid w:val="007B7C6E"/>
    <w:rsid w:val="007C1329"/>
    <w:rsid w:val="007C22DA"/>
    <w:rsid w:val="007D20B4"/>
    <w:rsid w:val="007D44D7"/>
    <w:rsid w:val="007D5B93"/>
    <w:rsid w:val="007D621A"/>
    <w:rsid w:val="007E058A"/>
    <w:rsid w:val="007E2887"/>
    <w:rsid w:val="007E5278"/>
    <w:rsid w:val="007E6048"/>
    <w:rsid w:val="007E6DBB"/>
    <w:rsid w:val="007E749C"/>
    <w:rsid w:val="007F11D4"/>
    <w:rsid w:val="007F15DF"/>
    <w:rsid w:val="007F1B5C"/>
    <w:rsid w:val="007F3061"/>
    <w:rsid w:val="007F3987"/>
    <w:rsid w:val="007F68DB"/>
    <w:rsid w:val="007F6E11"/>
    <w:rsid w:val="008007DF"/>
    <w:rsid w:val="00800B6E"/>
    <w:rsid w:val="00801257"/>
    <w:rsid w:val="008018E2"/>
    <w:rsid w:val="00802705"/>
    <w:rsid w:val="00803B0A"/>
    <w:rsid w:val="00804DED"/>
    <w:rsid w:val="00805B96"/>
    <w:rsid w:val="00807DCE"/>
    <w:rsid w:val="00810265"/>
    <w:rsid w:val="008105BE"/>
    <w:rsid w:val="008115A5"/>
    <w:rsid w:val="00811D46"/>
    <w:rsid w:val="0081415D"/>
    <w:rsid w:val="00815C91"/>
    <w:rsid w:val="00820229"/>
    <w:rsid w:val="00821256"/>
    <w:rsid w:val="00822448"/>
    <w:rsid w:val="00822ABE"/>
    <w:rsid w:val="00823863"/>
    <w:rsid w:val="008244D1"/>
    <w:rsid w:val="00826D75"/>
    <w:rsid w:val="00827717"/>
    <w:rsid w:val="00827F51"/>
    <w:rsid w:val="0083104E"/>
    <w:rsid w:val="00831E4E"/>
    <w:rsid w:val="0083203F"/>
    <w:rsid w:val="00833DF6"/>
    <w:rsid w:val="008343BE"/>
    <w:rsid w:val="00836535"/>
    <w:rsid w:val="00840FB4"/>
    <w:rsid w:val="008410B2"/>
    <w:rsid w:val="00841780"/>
    <w:rsid w:val="008417D1"/>
    <w:rsid w:val="00845110"/>
    <w:rsid w:val="00845935"/>
    <w:rsid w:val="00846645"/>
    <w:rsid w:val="008500A0"/>
    <w:rsid w:val="00851265"/>
    <w:rsid w:val="008524E5"/>
    <w:rsid w:val="0085351C"/>
    <w:rsid w:val="00853A0D"/>
    <w:rsid w:val="00853F89"/>
    <w:rsid w:val="0085435A"/>
    <w:rsid w:val="008549CA"/>
    <w:rsid w:val="008556C3"/>
    <w:rsid w:val="008556FF"/>
    <w:rsid w:val="0085687C"/>
    <w:rsid w:val="008611C1"/>
    <w:rsid w:val="008631C6"/>
    <w:rsid w:val="008635EA"/>
    <w:rsid w:val="008706C5"/>
    <w:rsid w:val="0087232C"/>
    <w:rsid w:val="00873707"/>
    <w:rsid w:val="00874B20"/>
    <w:rsid w:val="008757C6"/>
    <w:rsid w:val="0087603C"/>
    <w:rsid w:val="00876056"/>
    <w:rsid w:val="008763E1"/>
    <w:rsid w:val="0087745A"/>
    <w:rsid w:val="0087775C"/>
    <w:rsid w:val="00877EC8"/>
    <w:rsid w:val="00880F36"/>
    <w:rsid w:val="00884868"/>
    <w:rsid w:val="00884C7C"/>
    <w:rsid w:val="00885530"/>
    <w:rsid w:val="008910D1"/>
    <w:rsid w:val="008916A0"/>
    <w:rsid w:val="0089296C"/>
    <w:rsid w:val="008941AA"/>
    <w:rsid w:val="00894779"/>
    <w:rsid w:val="00896ABD"/>
    <w:rsid w:val="00896D1D"/>
    <w:rsid w:val="00897AB6"/>
    <w:rsid w:val="00897DA8"/>
    <w:rsid w:val="008A3369"/>
    <w:rsid w:val="008A3380"/>
    <w:rsid w:val="008A41FD"/>
    <w:rsid w:val="008A4C35"/>
    <w:rsid w:val="008A71A0"/>
    <w:rsid w:val="008A733A"/>
    <w:rsid w:val="008A7A9C"/>
    <w:rsid w:val="008B0032"/>
    <w:rsid w:val="008B5218"/>
    <w:rsid w:val="008B7102"/>
    <w:rsid w:val="008C3B7D"/>
    <w:rsid w:val="008C6CA0"/>
    <w:rsid w:val="008C72BD"/>
    <w:rsid w:val="008D0F90"/>
    <w:rsid w:val="008D3715"/>
    <w:rsid w:val="008D5465"/>
    <w:rsid w:val="008D5E61"/>
    <w:rsid w:val="008D7EB7"/>
    <w:rsid w:val="008D7EC5"/>
    <w:rsid w:val="008E3684"/>
    <w:rsid w:val="008E57F5"/>
    <w:rsid w:val="008E6AA7"/>
    <w:rsid w:val="008E7606"/>
    <w:rsid w:val="008F00BA"/>
    <w:rsid w:val="008F16E2"/>
    <w:rsid w:val="008F1DAA"/>
    <w:rsid w:val="008F23BE"/>
    <w:rsid w:val="008F3EBD"/>
    <w:rsid w:val="008F60B2"/>
    <w:rsid w:val="008F7C41"/>
    <w:rsid w:val="0090315B"/>
    <w:rsid w:val="009031BF"/>
    <w:rsid w:val="009031E2"/>
    <w:rsid w:val="0091276C"/>
    <w:rsid w:val="009145BE"/>
    <w:rsid w:val="00915CE8"/>
    <w:rsid w:val="009165AC"/>
    <w:rsid w:val="00916FFC"/>
    <w:rsid w:val="00920383"/>
    <w:rsid w:val="0092053F"/>
    <w:rsid w:val="00921E34"/>
    <w:rsid w:val="0092340A"/>
    <w:rsid w:val="00924BA6"/>
    <w:rsid w:val="009313D9"/>
    <w:rsid w:val="00935B7F"/>
    <w:rsid w:val="009409A7"/>
    <w:rsid w:val="00940ADB"/>
    <w:rsid w:val="00941293"/>
    <w:rsid w:val="00943784"/>
    <w:rsid w:val="00946372"/>
    <w:rsid w:val="00947C97"/>
    <w:rsid w:val="0095032B"/>
    <w:rsid w:val="00950B13"/>
    <w:rsid w:val="00950C17"/>
    <w:rsid w:val="00951FAF"/>
    <w:rsid w:val="00954740"/>
    <w:rsid w:val="009557BC"/>
    <w:rsid w:val="00955AE5"/>
    <w:rsid w:val="00957A78"/>
    <w:rsid w:val="00961D2F"/>
    <w:rsid w:val="00962E71"/>
    <w:rsid w:val="00963ABC"/>
    <w:rsid w:val="00965D21"/>
    <w:rsid w:val="00967186"/>
    <w:rsid w:val="00967764"/>
    <w:rsid w:val="00970B0E"/>
    <w:rsid w:val="00970BB9"/>
    <w:rsid w:val="009726EE"/>
    <w:rsid w:val="00972CDE"/>
    <w:rsid w:val="0097321D"/>
    <w:rsid w:val="009733DD"/>
    <w:rsid w:val="0097463B"/>
    <w:rsid w:val="009749FD"/>
    <w:rsid w:val="00975573"/>
    <w:rsid w:val="00976D03"/>
    <w:rsid w:val="00977B30"/>
    <w:rsid w:val="00982F41"/>
    <w:rsid w:val="00985090"/>
    <w:rsid w:val="00987710"/>
    <w:rsid w:val="009904AB"/>
    <w:rsid w:val="00995688"/>
    <w:rsid w:val="009958A6"/>
    <w:rsid w:val="00996456"/>
    <w:rsid w:val="009975B7"/>
    <w:rsid w:val="00997769"/>
    <w:rsid w:val="00997D67"/>
    <w:rsid w:val="009A04F5"/>
    <w:rsid w:val="009A0874"/>
    <w:rsid w:val="009A15EF"/>
    <w:rsid w:val="009A16D6"/>
    <w:rsid w:val="009A203A"/>
    <w:rsid w:val="009A2A70"/>
    <w:rsid w:val="009A38A5"/>
    <w:rsid w:val="009A5B73"/>
    <w:rsid w:val="009A5DD0"/>
    <w:rsid w:val="009A5E81"/>
    <w:rsid w:val="009B118B"/>
    <w:rsid w:val="009B13B3"/>
    <w:rsid w:val="009B1737"/>
    <w:rsid w:val="009B3D4B"/>
    <w:rsid w:val="009B4E63"/>
    <w:rsid w:val="009B5B99"/>
    <w:rsid w:val="009B6EFC"/>
    <w:rsid w:val="009C107D"/>
    <w:rsid w:val="009C1F2C"/>
    <w:rsid w:val="009C1FD0"/>
    <w:rsid w:val="009C2DF8"/>
    <w:rsid w:val="009C2E08"/>
    <w:rsid w:val="009C31BF"/>
    <w:rsid w:val="009C68B7"/>
    <w:rsid w:val="009D0834"/>
    <w:rsid w:val="009D095A"/>
    <w:rsid w:val="009D0A1E"/>
    <w:rsid w:val="009D2AE3"/>
    <w:rsid w:val="009D52BC"/>
    <w:rsid w:val="009D660C"/>
    <w:rsid w:val="009D7530"/>
    <w:rsid w:val="009D7D0A"/>
    <w:rsid w:val="009E09D9"/>
    <w:rsid w:val="009E5002"/>
    <w:rsid w:val="009E60F8"/>
    <w:rsid w:val="009E6549"/>
    <w:rsid w:val="009F01B1"/>
    <w:rsid w:val="009F0DBB"/>
    <w:rsid w:val="009F3887"/>
    <w:rsid w:val="009F40DC"/>
    <w:rsid w:val="009F659A"/>
    <w:rsid w:val="009F732B"/>
    <w:rsid w:val="00A01FE0"/>
    <w:rsid w:val="00A04725"/>
    <w:rsid w:val="00A06945"/>
    <w:rsid w:val="00A1015C"/>
    <w:rsid w:val="00A10656"/>
    <w:rsid w:val="00A113C0"/>
    <w:rsid w:val="00A12BA6"/>
    <w:rsid w:val="00A12FA6"/>
    <w:rsid w:val="00A13222"/>
    <w:rsid w:val="00A1339B"/>
    <w:rsid w:val="00A14ABA"/>
    <w:rsid w:val="00A24CB6"/>
    <w:rsid w:val="00A25865"/>
    <w:rsid w:val="00A25B56"/>
    <w:rsid w:val="00A26CD2"/>
    <w:rsid w:val="00A27667"/>
    <w:rsid w:val="00A30CB2"/>
    <w:rsid w:val="00A32979"/>
    <w:rsid w:val="00A32F15"/>
    <w:rsid w:val="00A34697"/>
    <w:rsid w:val="00A34A67"/>
    <w:rsid w:val="00A34C4A"/>
    <w:rsid w:val="00A37462"/>
    <w:rsid w:val="00A3772D"/>
    <w:rsid w:val="00A40043"/>
    <w:rsid w:val="00A40667"/>
    <w:rsid w:val="00A40A5E"/>
    <w:rsid w:val="00A459E1"/>
    <w:rsid w:val="00A46AC4"/>
    <w:rsid w:val="00A478A5"/>
    <w:rsid w:val="00A479A8"/>
    <w:rsid w:val="00A52296"/>
    <w:rsid w:val="00A55661"/>
    <w:rsid w:val="00A61B70"/>
    <w:rsid w:val="00A61FA8"/>
    <w:rsid w:val="00A637F4"/>
    <w:rsid w:val="00A64639"/>
    <w:rsid w:val="00A64775"/>
    <w:rsid w:val="00A64DF2"/>
    <w:rsid w:val="00A64FF0"/>
    <w:rsid w:val="00A65485"/>
    <w:rsid w:val="00A66E05"/>
    <w:rsid w:val="00A67655"/>
    <w:rsid w:val="00A677E1"/>
    <w:rsid w:val="00A67877"/>
    <w:rsid w:val="00A70753"/>
    <w:rsid w:val="00A712D2"/>
    <w:rsid w:val="00A73940"/>
    <w:rsid w:val="00A82C8A"/>
    <w:rsid w:val="00A8346B"/>
    <w:rsid w:val="00A84A21"/>
    <w:rsid w:val="00A852FF"/>
    <w:rsid w:val="00A87155"/>
    <w:rsid w:val="00A87337"/>
    <w:rsid w:val="00A90C97"/>
    <w:rsid w:val="00A91E0E"/>
    <w:rsid w:val="00A91ED4"/>
    <w:rsid w:val="00A92DDC"/>
    <w:rsid w:val="00A960C8"/>
    <w:rsid w:val="00A96604"/>
    <w:rsid w:val="00AA03DF"/>
    <w:rsid w:val="00AA1987"/>
    <w:rsid w:val="00AA1B4F"/>
    <w:rsid w:val="00AA21D8"/>
    <w:rsid w:val="00AA271A"/>
    <w:rsid w:val="00AA2E88"/>
    <w:rsid w:val="00AA3270"/>
    <w:rsid w:val="00AA375A"/>
    <w:rsid w:val="00AA538D"/>
    <w:rsid w:val="00AA54F3"/>
    <w:rsid w:val="00AA553E"/>
    <w:rsid w:val="00AA5C63"/>
    <w:rsid w:val="00AA6B43"/>
    <w:rsid w:val="00AA720D"/>
    <w:rsid w:val="00AA7B1F"/>
    <w:rsid w:val="00AB2FFA"/>
    <w:rsid w:val="00AB3145"/>
    <w:rsid w:val="00AB367A"/>
    <w:rsid w:val="00AB4116"/>
    <w:rsid w:val="00AB6D43"/>
    <w:rsid w:val="00AB77E6"/>
    <w:rsid w:val="00AB7BF8"/>
    <w:rsid w:val="00AC01D1"/>
    <w:rsid w:val="00AC066F"/>
    <w:rsid w:val="00AC0AB2"/>
    <w:rsid w:val="00AC0E9F"/>
    <w:rsid w:val="00AC51CA"/>
    <w:rsid w:val="00AC52A5"/>
    <w:rsid w:val="00AC6705"/>
    <w:rsid w:val="00AC6EFD"/>
    <w:rsid w:val="00AC6F4D"/>
    <w:rsid w:val="00AC7151"/>
    <w:rsid w:val="00AD460A"/>
    <w:rsid w:val="00AD567D"/>
    <w:rsid w:val="00AD5F96"/>
    <w:rsid w:val="00AD6A05"/>
    <w:rsid w:val="00AE118B"/>
    <w:rsid w:val="00AE272B"/>
    <w:rsid w:val="00AE3E3A"/>
    <w:rsid w:val="00AE77B4"/>
    <w:rsid w:val="00AE7BDB"/>
    <w:rsid w:val="00AE7C0C"/>
    <w:rsid w:val="00AE7C1A"/>
    <w:rsid w:val="00AE7DF8"/>
    <w:rsid w:val="00AF0D9C"/>
    <w:rsid w:val="00AF13AB"/>
    <w:rsid w:val="00AF1D36"/>
    <w:rsid w:val="00AF22D8"/>
    <w:rsid w:val="00AF280B"/>
    <w:rsid w:val="00AF3EBC"/>
    <w:rsid w:val="00AF5F75"/>
    <w:rsid w:val="00AF6001"/>
    <w:rsid w:val="00B01A16"/>
    <w:rsid w:val="00B02986"/>
    <w:rsid w:val="00B06327"/>
    <w:rsid w:val="00B06EC9"/>
    <w:rsid w:val="00B07613"/>
    <w:rsid w:val="00B07F45"/>
    <w:rsid w:val="00B1021A"/>
    <w:rsid w:val="00B10271"/>
    <w:rsid w:val="00B133F8"/>
    <w:rsid w:val="00B140D9"/>
    <w:rsid w:val="00B1481A"/>
    <w:rsid w:val="00B15A1F"/>
    <w:rsid w:val="00B15FE9"/>
    <w:rsid w:val="00B2148A"/>
    <w:rsid w:val="00B220C2"/>
    <w:rsid w:val="00B2276E"/>
    <w:rsid w:val="00B22DCF"/>
    <w:rsid w:val="00B25B32"/>
    <w:rsid w:val="00B278B7"/>
    <w:rsid w:val="00B32616"/>
    <w:rsid w:val="00B33713"/>
    <w:rsid w:val="00B36AF0"/>
    <w:rsid w:val="00B36C42"/>
    <w:rsid w:val="00B41BFC"/>
    <w:rsid w:val="00B42EA7"/>
    <w:rsid w:val="00B47571"/>
    <w:rsid w:val="00B51845"/>
    <w:rsid w:val="00B51923"/>
    <w:rsid w:val="00B51D65"/>
    <w:rsid w:val="00B51F43"/>
    <w:rsid w:val="00B5337C"/>
    <w:rsid w:val="00B53FDE"/>
    <w:rsid w:val="00B56397"/>
    <w:rsid w:val="00B571DA"/>
    <w:rsid w:val="00B6027B"/>
    <w:rsid w:val="00B613E2"/>
    <w:rsid w:val="00B636C8"/>
    <w:rsid w:val="00B65EDB"/>
    <w:rsid w:val="00B660FE"/>
    <w:rsid w:val="00B67582"/>
    <w:rsid w:val="00B67AFF"/>
    <w:rsid w:val="00B67C41"/>
    <w:rsid w:val="00B70B59"/>
    <w:rsid w:val="00B73249"/>
    <w:rsid w:val="00B735D7"/>
    <w:rsid w:val="00B73657"/>
    <w:rsid w:val="00B739B3"/>
    <w:rsid w:val="00B80F23"/>
    <w:rsid w:val="00B810DB"/>
    <w:rsid w:val="00B815A4"/>
    <w:rsid w:val="00B8164C"/>
    <w:rsid w:val="00B81B15"/>
    <w:rsid w:val="00B900C1"/>
    <w:rsid w:val="00B915AE"/>
    <w:rsid w:val="00B91B3D"/>
    <w:rsid w:val="00B9547B"/>
    <w:rsid w:val="00BA165E"/>
    <w:rsid w:val="00BA1735"/>
    <w:rsid w:val="00BA19FA"/>
    <w:rsid w:val="00BA4288"/>
    <w:rsid w:val="00BB0902"/>
    <w:rsid w:val="00BB1F9C"/>
    <w:rsid w:val="00BB48E5"/>
    <w:rsid w:val="00BB5607"/>
    <w:rsid w:val="00BB5ACA"/>
    <w:rsid w:val="00BB627F"/>
    <w:rsid w:val="00BC0C17"/>
    <w:rsid w:val="00BC3823"/>
    <w:rsid w:val="00BC57A1"/>
    <w:rsid w:val="00BC5841"/>
    <w:rsid w:val="00BC5E38"/>
    <w:rsid w:val="00BC61B5"/>
    <w:rsid w:val="00BD1638"/>
    <w:rsid w:val="00BD201A"/>
    <w:rsid w:val="00BD2DC4"/>
    <w:rsid w:val="00BD2EF0"/>
    <w:rsid w:val="00BD60B4"/>
    <w:rsid w:val="00BD796B"/>
    <w:rsid w:val="00BE1F97"/>
    <w:rsid w:val="00BE3800"/>
    <w:rsid w:val="00BE40C0"/>
    <w:rsid w:val="00BE445C"/>
    <w:rsid w:val="00BE5F4A"/>
    <w:rsid w:val="00BE7AEF"/>
    <w:rsid w:val="00BF09B0"/>
    <w:rsid w:val="00BF1544"/>
    <w:rsid w:val="00BF15C9"/>
    <w:rsid w:val="00BF1B53"/>
    <w:rsid w:val="00BF246D"/>
    <w:rsid w:val="00BF2682"/>
    <w:rsid w:val="00BF33C3"/>
    <w:rsid w:val="00BF778B"/>
    <w:rsid w:val="00C06E9E"/>
    <w:rsid w:val="00C06F06"/>
    <w:rsid w:val="00C07E2D"/>
    <w:rsid w:val="00C07E58"/>
    <w:rsid w:val="00C10C86"/>
    <w:rsid w:val="00C1562B"/>
    <w:rsid w:val="00C17494"/>
    <w:rsid w:val="00C17BFF"/>
    <w:rsid w:val="00C2005E"/>
    <w:rsid w:val="00C209E0"/>
    <w:rsid w:val="00C20FAD"/>
    <w:rsid w:val="00C220F4"/>
    <w:rsid w:val="00C23271"/>
    <w:rsid w:val="00C2375F"/>
    <w:rsid w:val="00C247CB"/>
    <w:rsid w:val="00C32B1D"/>
    <w:rsid w:val="00C32E66"/>
    <w:rsid w:val="00C3355F"/>
    <w:rsid w:val="00C3393F"/>
    <w:rsid w:val="00C33A04"/>
    <w:rsid w:val="00C347B1"/>
    <w:rsid w:val="00C3550E"/>
    <w:rsid w:val="00C3569A"/>
    <w:rsid w:val="00C43862"/>
    <w:rsid w:val="00C43F48"/>
    <w:rsid w:val="00C448FF"/>
    <w:rsid w:val="00C45E57"/>
    <w:rsid w:val="00C470F1"/>
    <w:rsid w:val="00C51631"/>
    <w:rsid w:val="00C52F29"/>
    <w:rsid w:val="00C53ED0"/>
    <w:rsid w:val="00C56BF8"/>
    <w:rsid w:val="00C56CE6"/>
    <w:rsid w:val="00C5745F"/>
    <w:rsid w:val="00C60005"/>
    <w:rsid w:val="00C60BFF"/>
    <w:rsid w:val="00C61A98"/>
    <w:rsid w:val="00C62718"/>
    <w:rsid w:val="00C63201"/>
    <w:rsid w:val="00C64E62"/>
    <w:rsid w:val="00C651D5"/>
    <w:rsid w:val="00C65CCC"/>
    <w:rsid w:val="00C65DA9"/>
    <w:rsid w:val="00C73671"/>
    <w:rsid w:val="00C7618F"/>
    <w:rsid w:val="00C7626E"/>
    <w:rsid w:val="00C765A9"/>
    <w:rsid w:val="00C77A07"/>
    <w:rsid w:val="00C81157"/>
    <w:rsid w:val="00C8162D"/>
    <w:rsid w:val="00C830BB"/>
    <w:rsid w:val="00C83A0B"/>
    <w:rsid w:val="00C840DD"/>
    <w:rsid w:val="00C842D0"/>
    <w:rsid w:val="00C84ED1"/>
    <w:rsid w:val="00C863CC"/>
    <w:rsid w:val="00C86BCC"/>
    <w:rsid w:val="00C9038F"/>
    <w:rsid w:val="00C92AAB"/>
    <w:rsid w:val="00C95D4C"/>
    <w:rsid w:val="00C9637F"/>
    <w:rsid w:val="00C9708A"/>
    <w:rsid w:val="00CA2435"/>
    <w:rsid w:val="00CA3728"/>
    <w:rsid w:val="00CA4068"/>
    <w:rsid w:val="00CA67F4"/>
    <w:rsid w:val="00CA7734"/>
    <w:rsid w:val="00CB37F8"/>
    <w:rsid w:val="00CB7DC3"/>
    <w:rsid w:val="00CC5BE1"/>
    <w:rsid w:val="00CC75A2"/>
    <w:rsid w:val="00CC7A18"/>
    <w:rsid w:val="00CD0E2F"/>
    <w:rsid w:val="00CD1D49"/>
    <w:rsid w:val="00CD2E59"/>
    <w:rsid w:val="00CD2F20"/>
    <w:rsid w:val="00CD6B20"/>
    <w:rsid w:val="00CE013A"/>
    <w:rsid w:val="00CE1339"/>
    <w:rsid w:val="00CE61CC"/>
    <w:rsid w:val="00CE6E42"/>
    <w:rsid w:val="00CE77E3"/>
    <w:rsid w:val="00CE7FCB"/>
    <w:rsid w:val="00CF1537"/>
    <w:rsid w:val="00CF20B7"/>
    <w:rsid w:val="00CF283B"/>
    <w:rsid w:val="00CF6692"/>
    <w:rsid w:val="00CF7441"/>
    <w:rsid w:val="00CF75D2"/>
    <w:rsid w:val="00D00D16"/>
    <w:rsid w:val="00D03C6C"/>
    <w:rsid w:val="00D04760"/>
    <w:rsid w:val="00D04A95"/>
    <w:rsid w:val="00D056EA"/>
    <w:rsid w:val="00D06288"/>
    <w:rsid w:val="00D068C7"/>
    <w:rsid w:val="00D07BC9"/>
    <w:rsid w:val="00D128A4"/>
    <w:rsid w:val="00D147C8"/>
    <w:rsid w:val="00D15131"/>
    <w:rsid w:val="00D15B59"/>
    <w:rsid w:val="00D169A4"/>
    <w:rsid w:val="00D16FA2"/>
    <w:rsid w:val="00D20954"/>
    <w:rsid w:val="00D21C39"/>
    <w:rsid w:val="00D21FC6"/>
    <w:rsid w:val="00D2243A"/>
    <w:rsid w:val="00D23BAA"/>
    <w:rsid w:val="00D30A38"/>
    <w:rsid w:val="00D33393"/>
    <w:rsid w:val="00D33D36"/>
    <w:rsid w:val="00D33F03"/>
    <w:rsid w:val="00D34D94"/>
    <w:rsid w:val="00D36A22"/>
    <w:rsid w:val="00D409E2"/>
    <w:rsid w:val="00D427D7"/>
    <w:rsid w:val="00D43609"/>
    <w:rsid w:val="00D436E9"/>
    <w:rsid w:val="00D44E62"/>
    <w:rsid w:val="00D5006F"/>
    <w:rsid w:val="00D506C4"/>
    <w:rsid w:val="00D51570"/>
    <w:rsid w:val="00D5352E"/>
    <w:rsid w:val="00D556AD"/>
    <w:rsid w:val="00D60381"/>
    <w:rsid w:val="00D60A36"/>
    <w:rsid w:val="00D616DE"/>
    <w:rsid w:val="00D62201"/>
    <w:rsid w:val="00D651D1"/>
    <w:rsid w:val="00D70AB3"/>
    <w:rsid w:val="00D717BB"/>
    <w:rsid w:val="00D7226B"/>
    <w:rsid w:val="00D72707"/>
    <w:rsid w:val="00D75291"/>
    <w:rsid w:val="00D75A9C"/>
    <w:rsid w:val="00D815CA"/>
    <w:rsid w:val="00D829C8"/>
    <w:rsid w:val="00D851A9"/>
    <w:rsid w:val="00D87917"/>
    <w:rsid w:val="00D90871"/>
    <w:rsid w:val="00D9155F"/>
    <w:rsid w:val="00D92763"/>
    <w:rsid w:val="00D937D6"/>
    <w:rsid w:val="00D9403F"/>
    <w:rsid w:val="00D94262"/>
    <w:rsid w:val="00D959B4"/>
    <w:rsid w:val="00D97DDF"/>
    <w:rsid w:val="00DA301A"/>
    <w:rsid w:val="00DA44DE"/>
    <w:rsid w:val="00DA750B"/>
    <w:rsid w:val="00DB2E0D"/>
    <w:rsid w:val="00DB620A"/>
    <w:rsid w:val="00DC3127"/>
    <w:rsid w:val="00DC3832"/>
    <w:rsid w:val="00DC429B"/>
    <w:rsid w:val="00DC5E7F"/>
    <w:rsid w:val="00DC7A51"/>
    <w:rsid w:val="00DD37BF"/>
    <w:rsid w:val="00DD3B1E"/>
    <w:rsid w:val="00DD3E5B"/>
    <w:rsid w:val="00DD6636"/>
    <w:rsid w:val="00DD704A"/>
    <w:rsid w:val="00DE06B2"/>
    <w:rsid w:val="00DE0A69"/>
    <w:rsid w:val="00DE29FB"/>
    <w:rsid w:val="00DE5B5F"/>
    <w:rsid w:val="00DE6A6E"/>
    <w:rsid w:val="00DF054A"/>
    <w:rsid w:val="00DF1B17"/>
    <w:rsid w:val="00DF1F0A"/>
    <w:rsid w:val="00DF614E"/>
    <w:rsid w:val="00DF6CEB"/>
    <w:rsid w:val="00E00696"/>
    <w:rsid w:val="00E0140F"/>
    <w:rsid w:val="00E03651"/>
    <w:rsid w:val="00E03808"/>
    <w:rsid w:val="00E04AE8"/>
    <w:rsid w:val="00E060C2"/>
    <w:rsid w:val="00E06324"/>
    <w:rsid w:val="00E06D0D"/>
    <w:rsid w:val="00E07B81"/>
    <w:rsid w:val="00E10AFD"/>
    <w:rsid w:val="00E12B11"/>
    <w:rsid w:val="00E12FB0"/>
    <w:rsid w:val="00E14814"/>
    <w:rsid w:val="00E15419"/>
    <w:rsid w:val="00E1591B"/>
    <w:rsid w:val="00E16A50"/>
    <w:rsid w:val="00E231C7"/>
    <w:rsid w:val="00E23878"/>
    <w:rsid w:val="00E249D5"/>
    <w:rsid w:val="00E25017"/>
    <w:rsid w:val="00E25C6B"/>
    <w:rsid w:val="00E26F73"/>
    <w:rsid w:val="00E30A34"/>
    <w:rsid w:val="00E33C68"/>
    <w:rsid w:val="00E33E16"/>
    <w:rsid w:val="00E34EEB"/>
    <w:rsid w:val="00E36843"/>
    <w:rsid w:val="00E3687C"/>
    <w:rsid w:val="00E40594"/>
    <w:rsid w:val="00E411F4"/>
    <w:rsid w:val="00E43B9D"/>
    <w:rsid w:val="00E44EB9"/>
    <w:rsid w:val="00E45BDC"/>
    <w:rsid w:val="00E460B7"/>
    <w:rsid w:val="00E46358"/>
    <w:rsid w:val="00E471DC"/>
    <w:rsid w:val="00E47C41"/>
    <w:rsid w:val="00E47D05"/>
    <w:rsid w:val="00E50EB4"/>
    <w:rsid w:val="00E5239B"/>
    <w:rsid w:val="00E52AF4"/>
    <w:rsid w:val="00E52F37"/>
    <w:rsid w:val="00E532FC"/>
    <w:rsid w:val="00E54ADA"/>
    <w:rsid w:val="00E559B4"/>
    <w:rsid w:val="00E55BB0"/>
    <w:rsid w:val="00E574EB"/>
    <w:rsid w:val="00E609E5"/>
    <w:rsid w:val="00E60F27"/>
    <w:rsid w:val="00E64D93"/>
    <w:rsid w:val="00E65641"/>
    <w:rsid w:val="00E65EDB"/>
    <w:rsid w:val="00E66927"/>
    <w:rsid w:val="00E677B8"/>
    <w:rsid w:val="00E67E9E"/>
    <w:rsid w:val="00E67FA1"/>
    <w:rsid w:val="00E7115E"/>
    <w:rsid w:val="00E7387D"/>
    <w:rsid w:val="00E73D53"/>
    <w:rsid w:val="00E75111"/>
    <w:rsid w:val="00E77296"/>
    <w:rsid w:val="00E87527"/>
    <w:rsid w:val="00E87EF7"/>
    <w:rsid w:val="00E923BD"/>
    <w:rsid w:val="00E93763"/>
    <w:rsid w:val="00E96C4C"/>
    <w:rsid w:val="00E97553"/>
    <w:rsid w:val="00EA1325"/>
    <w:rsid w:val="00EA2AAE"/>
    <w:rsid w:val="00EA2EC0"/>
    <w:rsid w:val="00EA427A"/>
    <w:rsid w:val="00EA723B"/>
    <w:rsid w:val="00EB0202"/>
    <w:rsid w:val="00EB0F4E"/>
    <w:rsid w:val="00EB3E1A"/>
    <w:rsid w:val="00EB6350"/>
    <w:rsid w:val="00EB687A"/>
    <w:rsid w:val="00EC1858"/>
    <w:rsid w:val="00EC2F62"/>
    <w:rsid w:val="00EC3371"/>
    <w:rsid w:val="00EC507F"/>
    <w:rsid w:val="00EC590B"/>
    <w:rsid w:val="00EC62EB"/>
    <w:rsid w:val="00EC647F"/>
    <w:rsid w:val="00EC6E9F"/>
    <w:rsid w:val="00EC7FB7"/>
    <w:rsid w:val="00ED0247"/>
    <w:rsid w:val="00ED43E6"/>
    <w:rsid w:val="00ED44F0"/>
    <w:rsid w:val="00ED4A61"/>
    <w:rsid w:val="00ED4B33"/>
    <w:rsid w:val="00ED5993"/>
    <w:rsid w:val="00ED5C26"/>
    <w:rsid w:val="00ED7DD6"/>
    <w:rsid w:val="00EE060B"/>
    <w:rsid w:val="00EE15A1"/>
    <w:rsid w:val="00EE16B2"/>
    <w:rsid w:val="00EE289F"/>
    <w:rsid w:val="00EE2A7C"/>
    <w:rsid w:val="00EE2C42"/>
    <w:rsid w:val="00EE341B"/>
    <w:rsid w:val="00EE4453"/>
    <w:rsid w:val="00EE5FCE"/>
    <w:rsid w:val="00EE6BBD"/>
    <w:rsid w:val="00EE6E1E"/>
    <w:rsid w:val="00EE705F"/>
    <w:rsid w:val="00EF1462"/>
    <w:rsid w:val="00EF33D0"/>
    <w:rsid w:val="00EF54FD"/>
    <w:rsid w:val="00F0240A"/>
    <w:rsid w:val="00F07F0D"/>
    <w:rsid w:val="00F13112"/>
    <w:rsid w:val="00F16D4B"/>
    <w:rsid w:val="00F16FE6"/>
    <w:rsid w:val="00F17BB7"/>
    <w:rsid w:val="00F2110B"/>
    <w:rsid w:val="00F238BD"/>
    <w:rsid w:val="00F24992"/>
    <w:rsid w:val="00F317C7"/>
    <w:rsid w:val="00F32514"/>
    <w:rsid w:val="00F32661"/>
    <w:rsid w:val="00F32F2F"/>
    <w:rsid w:val="00F33BB5"/>
    <w:rsid w:val="00F33F3F"/>
    <w:rsid w:val="00F35BDD"/>
    <w:rsid w:val="00F35C29"/>
    <w:rsid w:val="00F35EF0"/>
    <w:rsid w:val="00F36229"/>
    <w:rsid w:val="00F3781F"/>
    <w:rsid w:val="00F403FD"/>
    <w:rsid w:val="00F41E72"/>
    <w:rsid w:val="00F44640"/>
    <w:rsid w:val="00F45BDF"/>
    <w:rsid w:val="00F50300"/>
    <w:rsid w:val="00F5414B"/>
    <w:rsid w:val="00F560D9"/>
    <w:rsid w:val="00F56E39"/>
    <w:rsid w:val="00F57924"/>
    <w:rsid w:val="00F623E9"/>
    <w:rsid w:val="00F63951"/>
    <w:rsid w:val="00F63C86"/>
    <w:rsid w:val="00F7309C"/>
    <w:rsid w:val="00F75A7A"/>
    <w:rsid w:val="00F766BE"/>
    <w:rsid w:val="00F77EB9"/>
    <w:rsid w:val="00F80635"/>
    <w:rsid w:val="00F8064C"/>
    <w:rsid w:val="00F8115F"/>
    <w:rsid w:val="00F815D1"/>
    <w:rsid w:val="00F81E7E"/>
    <w:rsid w:val="00F81F0F"/>
    <w:rsid w:val="00F82462"/>
    <w:rsid w:val="00F825F4"/>
    <w:rsid w:val="00F82E14"/>
    <w:rsid w:val="00F838DF"/>
    <w:rsid w:val="00F83CDA"/>
    <w:rsid w:val="00F84B6D"/>
    <w:rsid w:val="00F84BFB"/>
    <w:rsid w:val="00F87987"/>
    <w:rsid w:val="00F91DD3"/>
    <w:rsid w:val="00F92AA1"/>
    <w:rsid w:val="00F932DE"/>
    <w:rsid w:val="00F963DD"/>
    <w:rsid w:val="00F9641A"/>
    <w:rsid w:val="00F97004"/>
    <w:rsid w:val="00FA0314"/>
    <w:rsid w:val="00FA067D"/>
    <w:rsid w:val="00FA0C7E"/>
    <w:rsid w:val="00FA12BA"/>
    <w:rsid w:val="00FA2045"/>
    <w:rsid w:val="00FA5B93"/>
    <w:rsid w:val="00FA7A66"/>
    <w:rsid w:val="00FB1AA9"/>
    <w:rsid w:val="00FB1D5B"/>
    <w:rsid w:val="00FB49D8"/>
    <w:rsid w:val="00FB4B5A"/>
    <w:rsid w:val="00FB4F8C"/>
    <w:rsid w:val="00FB51B4"/>
    <w:rsid w:val="00FB5963"/>
    <w:rsid w:val="00FB5DAA"/>
    <w:rsid w:val="00FB7E58"/>
    <w:rsid w:val="00FC04B9"/>
    <w:rsid w:val="00FC161A"/>
    <w:rsid w:val="00FC23D5"/>
    <w:rsid w:val="00FC2DB7"/>
    <w:rsid w:val="00FC3134"/>
    <w:rsid w:val="00FC4337"/>
    <w:rsid w:val="00FC4C1A"/>
    <w:rsid w:val="00FC5EAB"/>
    <w:rsid w:val="00FC628F"/>
    <w:rsid w:val="00FC6468"/>
    <w:rsid w:val="00FC6D49"/>
    <w:rsid w:val="00FC738E"/>
    <w:rsid w:val="00FD1354"/>
    <w:rsid w:val="00FD4922"/>
    <w:rsid w:val="00FD557E"/>
    <w:rsid w:val="00FD622A"/>
    <w:rsid w:val="00FD6461"/>
    <w:rsid w:val="00FE00B3"/>
    <w:rsid w:val="00FE0281"/>
    <w:rsid w:val="00FE353B"/>
    <w:rsid w:val="00FE7083"/>
    <w:rsid w:val="00FF019F"/>
    <w:rsid w:val="00FF1105"/>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E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B49D8"/>
    <w:pPr>
      <w:jc w:val="center"/>
    </w:pPr>
  </w:style>
  <w:style w:type="character" w:customStyle="1" w:styleId="EndNoteBibliographyTitleChar">
    <w:name w:val="EndNote Bibliography Title Char"/>
    <w:basedOn w:val="DefaultParagraphFont"/>
    <w:link w:val="EndNoteBibliographyTitle"/>
    <w:rsid w:val="00FB49D8"/>
    <w:rPr>
      <w:rFonts w:ascii="Calibri" w:hAnsi="Calibri" w:cs="Calibri"/>
      <w:color w:val="000000"/>
      <w:sz w:val="24"/>
      <w:szCs w:val="24"/>
    </w:rPr>
  </w:style>
  <w:style w:type="paragraph" w:customStyle="1" w:styleId="EndNoteBibliography">
    <w:name w:val="EndNote Bibliography"/>
    <w:basedOn w:val="Normal"/>
    <w:link w:val="EndNoteBibliographyChar"/>
    <w:rsid w:val="00FB49D8"/>
  </w:style>
  <w:style w:type="character" w:customStyle="1" w:styleId="EndNoteBibliographyChar">
    <w:name w:val="EndNote Bibliography Char"/>
    <w:basedOn w:val="DefaultParagraphFont"/>
    <w:link w:val="EndNoteBibliography"/>
    <w:rsid w:val="00FB49D8"/>
    <w:rPr>
      <w:rFonts w:ascii="Calibri" w:hAnsi="Calibri" w:cs="Calibri"/>
      <w:color w:val="000000"/>
      <w:sz w:val="24"/>
      <w:szCs w:val="24"/>
    </w:rPr>
  </w:style>
  <w:style w:type="character" w:styleId="UnresolvedMention">
    <w:name w:val="Unresolved Mention"/>
    <w:basedOn w:val="DefaultParagraphFont"/>
    <w:uiPriority w:val="99"/>
    <w:rsid w:val="0084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480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14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1CB13B-EF9A-49FB-9732-27BE33DE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6748</Words>
  <Characters>38464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2019-08-29T18:49:00Z</dcterms:created>
  <dcterms:modified xsi:type="dcterms:W3CDTF">2019-08-29T19:01:00Z</dcterms:modified>
</cp:coreProperties>
</file>