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1269C" w14:textId="77777777" w:rsidR="00D8351C" w:rsidRPr="006C309A" w:rsidRDefault="006305D7" w:rsidP="000879C7">
      <w:pPr>
        <w:pStyle w:val="NormalWeb"/>
        <w:spacing w:before="0" w:beforeAutospacing="0" w:after="0" w:afterAutospacing="0"/>
        <w:rPr>
          <w:rFonts w:asciiTheme="minorHAnsi" w:hAnsiTheme="minorHAnsi" w:cstheme="minorHAnsi"/>
          <w:color w:val="auto"/>
        </w:rPr>
      </w:pPr>
      <w:r w:rsidRPr="006C309A">
        <w:rPr>
          <w:rFonts w:asciiTheme="minorHAnsi" w:hAnsiTheme="minorHAnsi" w:cstheme="minorHAnsi"/>
          <w:b/>
          <w:bCs/>
          <w:color w:val="auto"/>
        </w:rPr>
        <w:t>TITLE:</w:t>
      </w:r>
      <w:r w:rsidRPr="006C309A">
        <w:rPr>
          <w:rFonts w:asciiTheme="minorHAnsi" w:hAnsiTheme="minorHAnsi" w:cstheme="minorHAnsi"/>
          <w:color w:val="auto"/>
        </w:rPr>
        <w:t xml:space="preserve"> </w:t>
      </w:r>
      <w:r w:rsidR="00D8351C" w:rsidRPr="006C309A">
        <w:rPr>
          <w:rFonts w:asciiTheme="minorHAnsi" w:hAnsiTheme="minorHAnsi" w:cstheme="minorHAnsi"/>
          <w:color w:val="auto"/>
        </w:rPr>
        <w:tab/>
      </w:r>
    </w:p>
    <w:p w14:paraId="5E928C16" w14:textId="3EC00C3C" w:rsidR="006305D7" w:rsidRPr="006C309A" w:rsidRDefault="00F07345" w:rsidP="000879C7">
      <w:pPr>
        <w:pStyle w:val="NormalWeb"/>
        <w:spacing w:before="0" w:beforeAutospacing="0" w:after="0" w:afterAutospacing="0"/>
        <w:rPr>
          <w:rFonts w:asciiTheme="minorHAnsi" w:hAnsiTheme="minorHAnsi" w:cstheme="minorHAnsi"/>
          <w:color w:val="auto"/>
        </w:rPr>
      </w:pPr>
      <w:r w:rsidRPr="006C309A">
        <w:rPr>
          <w:rFonts w:asciiTheme="minorHAnsi" w:hAnsiTheme="minorHAnsi" w:cstheme="minorHAnsi"/>
          <w:color w:val="auto"/>
        </w:rPr>
        <w:t xml:space="preserve">Antibiotic </w:t>
      </w:r>
      <w:r w:rsidR="00102264" w:rsidRPr="006C309A">
        <w:rPr>
          <w:rFonts w:asciiTheme="minorHAnsi" w:hAnsiTheme="minorHAnsi" w:cstheme="minorHAnsi"/>
          <w:color w:val="auto"/>
        </w:rPr>
        <w:t xml:space="preserve">Dereplication Using </w:t>
      </w:r>
      <w:r w:rsidR="00D8351C" w:rsidRPr="006C309A">
        <w:rPr>
          <w:rFonts w:asciiTheme="minorHAnsi" w:hAnsiTheme="minorHAnsi" w:cstheme="minorHAnsi"/>
          <w:color w:val="auto"/>
        </w:rPr>
        <w:t>the</w:t>
      </w:r>
      <w:r w:rsidR="00AA4B25" w:rsidRPr="006C309A">
        <w:rPr>
          <w:rFonts w:asciiTheme="minorHAnsi" w:hAnsiTheme="minorHAnsi" w:cstheme="minorHAnsi"/>
          <w:color w:val="auto"/>
        </w:rPr>
        <w:t xml:space="preserve"> A</w:t>
      </w:r>
      <w:r w:rsidR="00D8351C" w:rsidRPr="006C309A">
        <w:rPr>
          <w:rFonts w:asciiTheme="minorHAnsi" w:hAnsiTheme="minorHAnsi" w:cstheme="minorHAnsi"/>
          <w:color w:val="auto"/>
        </w:rPr>
        <w:t xml:space="preserve">ntibiotic </w:t>
      </w:r>
      <w:r w:rsidR="00AA4B25" w:rsidRPr="006C309A">
        <w:rPr>
          <w:rFonts w:asciiTheme="minorHAnsi" w:hAnsiTheme="minorHAnsi" w:cstheme="minorHAnsi"/>
          <w:color w:val="auto"/>
        </w:rPr>
        <w:t>R</w:t>
      </w:r>
      <w:r w:rsidR="00D8351C" w:rsidRPr="006C309A">
        <w:rPr>
          <w:rFonts w:asciiTheme="minorHAnsi" w:hAnsiTheme="minorHAnsi" w:cstheme="minorHAnsi"/>
          <w:color w:val="auto"/>
        </w:rPr>
        <w:t xml:space="preserve">esistance </w:t>
      </w:r>
      <w:r w:rsidR="00AA4B25" w:rsidRPr="006C309A">
        <w:rPr>
          <w:rFonts w:asciiTheme="minorHAnsi" w:hAnsiTheme="minorHAnsi" w:cstheme="minorHAnsi"/>
          <w:color w:val="auto"/>
        </w:rPr>
        <w:t>P</w:t>
      </w:r>
      <w:r w:rsidR="00D8351C" w:rsidRPr="006C309A">
        <w:rPr>
          <w:rFonts w:asciiTheme="minorHAnsi" w:hAnsiTheme="minorHAnsi" w:cstheme="minorHAnsi"/>
          <w:color w:val="auto"/>
        </w:rPr>
        <w:t>latform</w:t>
      </w:r>
    </w:p>
    <w:p w14:paraId="1364B59B" w14:textId="77777777" w:rsidR="00D8351C" w:rsidRPr="006C309A" w:rsidRDefault="00D8351C" w:rsidP="000879C7">
      <w:pPr>
        <w:rPr>
          <w:rFonts w:asciiTheme="minorHAnsi" w:hAnsiTheme="minorHAnsi" w:cstheme="minorHAnsi"/>
          <w:b/>
          <w:bCs/>
          <w:color w:val="auto"/>
        </w:rPr>
      </w:pPr>
    </w:p>
    <w:p w14:paraId="3D080DA3" w14:textId="148ED6F3" w:rsidR="006305D7" w:rsidRPr="006C309A" w:rsidRDefault="006305D7" w:rsidP="000879C7">
      <w:pPr>
        <w:rPr>
          <w:rFonts w:asciiTheme="minorHAnsi" w:hAnsiTheme="minorHAnsi" w:cstheme="minorHAnsi"/>
          <w:b/>
          <w:bCs/>
          <w:color w:val="auto"/>
        </w:rPr>
      </w:pPr>
      <w:r w:rsidRPr="006C309A">
        <w:rPr>
          <w:rFonts w:asciiTheme="minorHAnsi" w:hAnsiTheme="minorHAnsi" w:cstheme="minorHAnsi"/>
          <w:b/>
          <w:bCs/>
          <w:color w:val="auto"/>
        </w:rPr>
        <w:t>AUTHORS</w:t>
      </w:r>
      <w:r w:rsidR="000B662E" w:rsidRPr="006C309A">
        <w:rPr>
          <w:rFonts w:asciiTheme="minorHAnsi" w:hAnsiTheme="minorHAnsi" w:cstheme="minorHAnsi"/>
          <w:b/>
          <w:bCs/>
          <w:color w:val="auto"/>
        </w:rPr>
        <w:t xml:space="preserve"> </w:t>
      </w:r>
      <w:r w:rsidR="00086FF5" w:rsidRPr="006C309A">
        <w:rPr>
          <w:rFonts w:asciiTheme="minorHAnsi" w:hAnsiTheme="minorHAnsi" w:cstheme="minorHAnsi"/>
          <w:b/>
          <w:bCs/>
          <w:color w:val="auto"/>
        </w:rPr>
        <w:t xml:space="preserve">AND </w:t>
      </w:r>
      <w:r w:rsidR="000B662E" w:rsidRPr="006C309A">
        <w:rPr>
          <w:rFonts w:asciiTheme="minorHAnsi" w:hAnsiTheme="minorHAnsi" w:cstheme="minorHAnsi"/>
          <w:b/>
          <w:bCs/>
          <w:color w:val="auto"/>
        </w:rPr>
        <w:t>AFFILIATIONS</w:t>
      </w:r>
      <w:r w:rsidRPr="006C309A">
        <w:rPr>
          <w:rFonts w:asciiTheme="minorHAnsi" w:hAnsiTheme="minorHAnsi" w:cstheme="minorHAnsi"/>
          <w:b/>
          <w:bCs/>
          <w:color w:val="auto"/>
        </w:rPr>
        <w:t>:</w:t>
      </w:r>
    </w:p>
    <w:p w14:paraId="0601A86F" w14:textId="77777777" w:rsidR="00D405C9" w:rsidRPr="006C309A" w:rsidRDefault="00D8351C" w:rsidP="000879C7">
      <w:pPr>
        <w:rPr>
          <w:rFonts w:asciiTheme="minorHAnsi" w:hAnsiTheme="minorHAnsi" w:cstheme="minorHAnsi"/>
          <w:color w:val="auto"/>
          <w:vertAlign w:val="superscript"/>
        </w:rPr>
      </w:pPr>
      <w:r w:rsidRPr="006C309A">
        <w:rPr>
          <w:rFonts w:asciiTheme="minorHAnsi" w:hAnsiTheme="minorHAnsi" w:cstheme="minorHAnsi"/>
          <w:color w:val="auto"/>
        </w:rPr>
        <w:t>Haley L. Zubyk</w:t>
      </w:r>
      <w:r w:rsidR="00D405C9" w:rsidRPr="006C309A">
        <w:rPr>
          <w:rFonts w:asciiTheme="minorHAnsi" w:hAnsiTheme="minorHAnsi" w:cstheme="minorHAnsi"/>
          <w:color w:val="auto"/>
          <w:vertAlign w:val="superscript"/>
        </w:rPr>
        <w:t>1</w:t>
      </w:r>
      <w:r w:rsidRPr="006C309A">
        <w:rPr>
          <w:rFonts w:asciiTheme="minorHAnsi" w:hAnsiTheme="minorHAnsi" w:cstheme="minorHAnsi"/>
          <w:color w:val="auto"/>
        </w:rPr>
        <w:t>,</w:t>
      </w:r>
      <w:r w:rsidR="00D405C9" w:rsidRPr="006C309A">
        <w:rPr>
          <w:rFonts w:asciiTheme="minorHAnsi" w:hAnsiTheme="minorHAnsi" w:cstheme="minorHAnsi"/>
          <w:color w:val="auto"/>
        </w:rPr>
        <w:t xml:space="preserve"> Georgina Cox</w:t>
      </w:r>
      <w:r w:rsidR="00D405C9" w:rsidRPr="006C309A">
        <w:rPr>
          <w:rFonts w:asciiTheme="minorHAnsi" w:hAnsiTheme="minorHAnsi" w:cstheme="minorHAnsi"/>
          <w:color w:val="auto"/>
          <w:vertAlign w:val="superscript"/>
        </w:rPr>
        <w:t>2</w:t>
      </w:r>
      <w:r w:rsidR="00D405C9" w:rsidRPr="006C309A">
        <w:rPr>
          <w:rFonts w:asciiTheme="minorHAnsi" w:hAnsiTheme="minorHAnsi" w:cstheme="minorHAnsi"/>
          <w:color w:val="auto"/>
        </w:rPr>
        <w:t>,</w:t>
      </w:r>
      <w:r w:rsidRPr="006C309A">
        <w:rPr>
          <w:rFonts w:asciiTheme="minorHAnsi" w:hAnsiTheme="minorHAnsi" w:cstheme="minorHAnsi"/>
          <w:color w:val="auto"/>
        </w:rPr>
        <w:t xml:space="preserve"> Gerard D. Wright</w:t>
      </w:r>
      <w:r w:rsidR="00D405C9" w:rsidRPr="006C309A">
        <w:rPr>
          <w:rFonts w:asciiTheme="minorHAnsi" w:hAnsiTheme="minorHAnsi" w:cstheme="minorHAnsi"/>
          <w:color w:val="auto"/>
          <w:vertAlign w:val="superscript"/>
        </w:rPr>
        <w:t>1</w:t>
      </w:r>
    </w:p>
    <w:p w14:paraId="0F0B97BA" w14:textId="77777777" w:rsidR="00D405C9" w:rsidRPr="00707596" w:rsidRDefault="00D405C9" w:rsidP="000879C7">
      <w:pPr>
        <w:rPr>
          <w:rFonts w:asciiTheme="minorHAnsi" w:hAnsiTheme="minorHAnsi" w:cstheme="minorHAnsi"/>
          <w:color w:val="auto"/>
        </w:rPr>
      </w:pPr>
    </w:p>
    <w:p w14:paraId="4CDF36BD" w14:textId="6F4EEA76" w:rsidR="00D405C9" w:rsidRPr="006C309A" w:rsidRDefault="00D405C9" w:rsidP="000879C7">
      <w:pPr>
        <w:rPr>
          <w:rFonts w:asciiTheme="minorHAnsi" w:hAnsiTheme="minorHAnsi" w:cstheme="minorHAnsi"/>
          <w:color w:val="auto"/>
        </w:rPr>
      </w:pPr>
      <w:r w:rsidRPr="006C309A">
        <w:rPr>
          <w:rFonts w:asciiTheme="minorHAnsi" w:hAnsiTheme="minorHAnsi" w:cstheme="minorHAnsi"/>
          <w:color w:val="auto"/>
          <w:vertAlign w:val="superscript"/>
        </w:rPr>
        <w:t>1</w:t>
      </w:r>
      <w:r w:rsidRPr="006C309A">
        <w:rPr>
          <w:rFonts w:asciiTheme="minorHAnsi" w:hAnsiTheme="minorHAnsi" w:cstheme="minorHAnsi"/>
          <w:color w:val="auto"/>
        </w:rPr>
        <w:t xml:space="preserve">Department of Biochemistry and Biomedical Sciences, </w:t>
      </w:r>
      <w:r w:rsidR="00F7160B" w:rsidRPr="006C309A">
        <w:rPr>
          <w:rFonts w:asciiTheme="minorHAnsi" w:hAnsiTheme="minorHAnsi" w:cstheme="minorHAnsi"/>
          <w:color w:val="auto"/>
        </w:rPr>
        <w:t>M.G. DeGroote Institute for Infectious</w:t>
      </w:r>
      <w:r w:rsidR="00A678B0">
        <w:rPr>
          <w:rFonts w:asciiTheme="minorHAnsi" w:hAnsiTheme="minorHAnsi" w:cstheme="minorHAnsi"/>
          <w:color w:val="auto"/>
        </w:rPr>
        <w:t xml:space="preserve"> </w:t>
      </w:r>
      <w:r w:rsidR="00F7160B" w:rsidRPr="006C309A">
        <w:rPr>
          <w:rFonts w:asciiTheme="minorHAnsi" w:hAnsiTheme="minorHAnsi" w:cstheme="minorHAnsi"/>
          <w:color w:val="auto"/>
        </w:rPr>
        <w:t xml:space="preserve">Disease Research, DeGroote School of Medicine, </w:t>
      </w:r>
      <w:r w:rsidRPr="006C309A">
        <w:rPr>
          <w:rFonts w:asciiTheme="minorHAnsi" w:hAnsiTheme="minorHAnsi" w:cstheme="minorHAnsi"/>
          <w:color w:val="auto"/>
        </w:rPr>
        <w:t>McMaster University, Hamilton, ON, C</w:t>
      </w:r>
      <w:r w:rsidR="009B654E" w:rsidRPr="006C309A">
        <w:rPr>
          <w:rFonts w:asciiTheme="minorHAnsi" w:hAnsiTheme="minorHAnsi" w:cstheme="minorHAnsi"/>
          <w:color w:val="auto"/>
        </w:rPr>
        <w:t>anada</w:t>
      </w:r>
    </w:p>
    <w:p w14:paraId="46D8D802" w14:textId="2F241B03" w:rsidR="00D8351C" w:rsidRPr="006C309A" w:rsidRDefault="00D405C9" w:rsidP="000879C7">
      <w:pPr>
        <w:rPr>
          <w:rFonts w:asciiTheme="minorHAnsi" w:hAnsiTheme="minorHAnsi" w:cstheme="minorHAnsi"/>
          <w:color w:val="auto"/>
        </w:rPr>
      </w:pPr>
      <w:r w:rsidRPr="006C309A">
        <w:rPr>
          <w:rFonts w:asciiTheme="minorHAnsi" w:hAnsiTheme="minorHAnsi" w:cstheme="minorHAnsi"/>
          <w:color w:val="auto"/>
          <w:vertAlign w:val="superscript"/>
        </w:rPr>
        <w:t>2</w:t>
      </w:r>
      <w:r w:rsidRPr="006C309A">
        <w:rPr>
          <w:rFonts w:asciiTheme="minorHAnsi" w:hAnsiTheme="minorHAnsi" w:cstheme="minorHAnsi"/>
          <w:color w:val="auto"/>
        </w:rPr>
        <w:t>Department of Molecular and Cellular Biology, University of Guelph, Guelph, ON, C</w:t>
      </w:r>
      <w:r w:rsidR="009B654E" w:rsidRPr="006C309A">
        <w:rPr>
          <w:rFonts w:asciiTheme="minorHAnsi" w:hAnsiTheme="minorHAnsi" w:cstheme="minorHAnsi"/>
          <w:color w:val="auto"/>
        </w:rPr>
        <w:t>anada</w:t>
      </w:r>
    </w:p>
    <w:p w14:paraId="652AF885" w14:textId="50B5414A" w:rsidR="00D8351C" w:rsidRPr="006C309A" w:rsidRDefault="00D8351C" w:rsidP="000879C7">
      <w:pPr>
        <w:rPr>
          <w:rFonts w:asciiTheme="minorHAnsi" w:hAnsiTheme="minorHAnsi" w:cstheme="minorHAnsi"/>
          <w:color w:val="auto"/>
        </w:rPr>
      </w:pPr>
    </w:p>
    <w:p w14:paraId="27930C4A" w14:textId="77777777" w:rsidR="00A51E8C" w:rsidRPr="006C309A" w:rsidRDefault="00A51E8C" w:rsidP="000879C7">
      <w:pPr>
        <w:rPr>
          <w:rFonts w:asciiTheme="minorHAnsi" w:hAnsiTheme="minorHAnsi" w:cstheme="minorHAnsi"/>
          <w:color w:val="auto"/>
        </w:rPr>
      </w:pPr>
      <w:r w:rsidRPr="006C309A">
        <w:rPr>
          <w:rFonts w:asciiTheme="minorHAnsi" w:hAnsiTheme="minorHAnsi" w:cstheme="minorHAnsi"/>
          <w:color w:val="auto"/>
        </w:rPr>
        <w:t>Email addresses of co-authors:</w:t>
      </w:r>
    </w:p>
    <w:p w14:paraId="32D4FA90" w14:textId="570CF800" w:rsidR="00D8351C" w:rsidRPr="006C309A" w:rsidRDefault="00D8351C" w:rsidP="000879C7">
      <w:pPr>
        <w:rPr>
          <w:rFonts w:asciiTheme="minorHAnsi" w:hAnsiTheme="minorHAnsi" w:cstheme="minorHAnsi"/>
          <w:color w:val="auto"/>
        </w:rPr>
      </w:pPr>
      <w:r w:rsidRPr="006C309A">
        <w:rPr>
          <w:rFonts w:asciiTheme="minorHAnsi" w:hAnsiTheme="minorHAnsi" w:cstheme="minorHAnsi"/>
          <w:color w:val="auto"/>
        </w:rPr>
        <w:t xml:space="preserve">Haley L. </w:t>
      </w:r>
      <w:proofErr w:type="spellStart"/>
      <w:r w:rsidRPr="006C309A">
        <w:rPr>
          <w:rFonts w:asciiTheme="minorHAnsi" w:hAnsiTheme="minorHAnsi" w:cstheme="minorHAnsi"/>
          <w:color w:val="auto"/>
        </w:rPr>
        <w:t>Zubyk</w:t>
      </w:r>
      <w:proofErr w:type="spellEnd"/>
      <w:r w:rsidR="00F7160B" w:rsidRPr="006C309A">
        <w:rPr>
          <w:rFonts w:asciiTheme="minorHAnsi" w:hAnsiTheme="minorHAnsi" w:cstheme="minorHAnsi"/>
          <w:color w:val="auto"/>
        </w:rPr>
        <w:tab/>
      </w:r>
      <w:r w:rsidR="00F7160B" w:rsidRPr="006C309A">
        <w:rPr>
          <w:rFonts w:asciiTheme="minorHAnsi" w:hAnsiTheme="minorHAnsi" w:cstheme="minorHAnsi"/>
          <w:color w:val="auto"/>
        </w:rPr>
        <w:tab/>
        <w:t>(zubykhl@mcmaster.ca</w:t>
      </w:r>
      <w:r w:rsidR="00F7160B" w:rsidRPr="006C309A">
        <w:rPr>
          <w:rFonts w:asciiTheme="minorHAnsi" w:hAnsiTheme="minorHAnsi" w:cstheme="minorHAnsi" w:hint="eastAsia"/>
          <w:color w:val="auto"/>
          <w:lang w:eastAsia="zh-CN"/>
        </w:rPr>
        <w:t>)</w:t>
      </w:r>
    </w:p>
    <w:p w14:paraId="4AC252FF" w14:textId="4457F1DA" w:rsidR="00D8351C" w:rsidRPr="006C309A" w:rsidRDefault="00D405C9" w:rsidP="000879C7">
      <w:pPr>
        <w:rPr>
          <w:rFonts w:asciiTheme="minorHAnsi" w:hAnsiTheme="minorHAnsi" w:cstheme="minorHAnsi"/>
          <w:color w:val="auto"/>
        </w:rPr>
      </w:pPr>
      <w:r w:rsidRPr="006C309A">
        <w:rPr>
          <w:rFonts w:asciiTheme="minorHAnsi" w:hAnsiTheme="minorHAnsi" w:cstheme="minorHAnsi"/>
          <w:color w:val="auto"/>
        </w:rPr>
        <w:t>Georgina Cox</w:t>
      </w:r>
      <w:r w:rsidR="00F7160B" w:rsidRPr="006C309A">
        <w:rPr>
          <w:rFonts w:asciiTheme="minorHAnsi" w:hAnsiTheme="minorHAnsi" w:cstheme="minorHAnsi"/>
          <w:color w:val="auto"/>
        </w:rPr>
        <w:tab/>
      </w:r>
      <w:r w:rsidR="00F7160B" w:rsidRPr="006C309A">
        <w:rPr>
          <w:rFonts w:asciiTheme="minorHAnsi" w:hAnsiTheme="minorHAnsi" w:cstheme="minorHAnsi"/>
          <w:color w:val="auto"/>
        </w:rPr>
        <w:tab/>
        <w:t>(</w:t>
      </w:r>
      <w:r w:rsidRPr="006C309A">
        <w:rPr>
          <w:rFonts w:asciiTheme="minorHAnsi" w:hAnsiTheme="minorHAnsi" w:cstheme="minorHAnsi"/>
          <w:color w:val="auto"/>
        </w:rPr>
        <w:t>gcox@uoguelph.ca</w:t>
      </w:r>
      <w:r w:rsidR="00F7160B" w:rsidRPr="006C309A">
        <w:rPr>
          <w:rFonts w:asciiTheme="minorHAnsi" w:hAnsiTheme="minorHAnsi" w:cstheme="minorHAnsi"/>
          <w:color w:val="auto"/>
        </w:rPr>
        <w:t>)</w:t>
      </w:r>
    </w:p>
    <w:p w14:paraId="6D98EAE2" w14:textId="77777777" w:rsidR="00A51E8C" w:rsidRPr="006C309A" w:rsidRDefault="00A51E8C" w:rsidP="000879C7">
      <w:pPr>
        <w:rPr>
          <w:rFonts w:asciiTheme="minorHAnsi" w:hAnsiTheme="minorHAnsi" w:cstheme="minorHAnsi"/>
          <w:color w:val="auto"/>
        </w:rPr>
      </w:pPr>
    </w:p>
    <w:p w14:paraId="1D0BD39F" w14:textId="77777777" w:rsidR="00A51E8C" w:rsidRPr="006C309A" w:rsidRDefault="00A51E8C" w:rsidP="000879C7">
      <w:pPr>
        <w:rPr>
          <w:rFonts w:asciiTheme="minorHAnsi" w:hAnsiTheme="minorHAnsi" w:cstheme="minorHAnsi"/>
          <w:color w:val="auto"/>
        </w:rPr>
      </w:pPr>
      <w:r w:rsidRPr="006C309A">
        <w:rPr>
          <w:rFonts w:asciiTheme="minorHAnsi" w:hAnsiTheme="minorHAnsi" w:cstheme="minorHAnsi"/>
          <w:color w:val="auto"/>
        </w:rPr>
        <w:t>Corresponding author:</w:t>
      </w:r>
    </w:p>
    <w:p w14:paraId="2FC65456" w14:textId="6A6AC4C6" w:rsidR="00D8351C" w:rsidRPr="006C309A" w:rsidRDefault="00D8351C" w:rsidP="000879C7">
      <w:pPr>
        <w:rPr>
          <w:rFonts w:asciiTheme="minorHAnsi" w:hAnsiTheme="minorHAnsi" w:cstheme="minorHAnsi"/>
          <w:color w:val="auto"/>
        </w:rPr>
      </w:pPr>
      <w:r w:rsidRPr="006C309A">
        <w:rPr>
          <w:rFonts w:asciiTheme="minorHAnsi" w:hAnsiTheme="minorHAnsi" w:cstheme="minorHAnsi"/>
          <w:color w:val="auto"/>
        </w:rPr>
        <w:t>Gerard D. Wright</w:t>
      </w:r>
      <w:r w:rsidR="00F7160B" w:rsidRPr="006C309A">
        <w:rPr>
          <w:rFonts w:asciiTheme="minorHAnsi" w:hAnsiTheme="minorHAnsi" w:cstheme="minorHAnsi"/>
          <w:color w:val="auto"/>
        </w:rPr>
        <w:tab/>
        <w:t>(</w:t>
      </w:r>
      <w:r w:rsidRPr="006C309A">
        <w:rPr>
          <w:rFonts w:asciiTheme="minorHAnsi" w:hAnsiTheme="minorHAnsi" w:cstheme="minorHAnsi"/>
          <w:color w:val="auto"/>
        </w:rPr>
        <w:t>wrightge@mcmaster.ca</w:t>
      </w:r>
      <w:r w:rsidR="00F7160B" w:rsidRPr="006C309A">
        <w:rPr>
          <w:rFonts w:asciiTheme="minorHAnsi" w:hAnsiTheme="minorHAnsi" w:cstheme="minorHAnsi"/>
          <w:color w:val="auto"/>
        </w:rPr>
        <w:t>)</w:t>
      </w:r>
    </w:p>
    <w:p w14:paraId="60FCB589" w14:textId="77777777" w:rsidR="00D04A95" w:rsidRPr="006C309A" w:rsidRDefault="00D04A95" w:rsidP="000879C7">
      <w:pPr>
        <w:rPr>
          <w:rFonts w:asciiTheme="minorHAnsi" w:hAnsiTheme="minorHAnsi" w:cstheme="minorHAnsi"/>
          <w:bCs/>
          <w:color w:val="auto"/>
        </w:rPr>
      </w:pPr>
    </w:p>
    <w:p w14:paraId="71B79AC9" w14:textId="05E60DB3" w:rsidR="006305D7" w:rsidRPr="006C309A" w:rsidRDefault="006305D7" w:rsidP="000879C7">
      <w:pPr>
        <w:pStyle w:val="NormalWeb"/>
        <w:spacing w:before="0" w:beforeAutospacing="0" w:after="0" w:afterAutospacing="0"/>
        <w:rPr>
          <w:rFonts w:asciiTheme="minorHAnsi" w:hAnsiTheme="minorHAnsi" w:cstheme="minorHAnsi"/>
          <w:color w:val="auto"/>
        </w:rPr>
      </w:pPr>
      <w:r w:rsidRPr="006C309A">
        <w:rPr>
          <w:rFonts w:asciiTheme="minorHAnsi" w:hAnsiTheme="minorHAnsi" w:cstheme="minorHAnsi"/>
          <w:b/>
          <w:bCs/>
          <w:color w:val="auto"/>
        </w:rPr>
        <w:t>KEYWORDS:</w:t>
      </w:r>
      <w:r w:rsidRPr="006C309A">
        <w:rPr>
          <w:rFonts w:asciiTheme="minorHAnsi" w:hAnsiTheme="minorHAnsi" w:cstheme="minorHAnsi"/>
          <w:color w:val="auto"/>
        </w:rPr>
        <w:t xml:space="preserve"> </w:t>
      </w:r>
    </w:p>
    <w:p w14:paraId="04187167" w14:textId="6EFAE982" w:rsidR="00CC0749" w:rsidRPr="006C309A" w:rsidRDefault="00A85733" w:rsidP="000879C7">
      <w:pPr>
        <w:pStyle w:val="NormalWeb"/>
        <w:spacing w:before="0" w:beforeAutospacing="0" w:after="0" w:afterAutospacing="0"/>
        <w:rPr>
          <w:rFonts w:asciiTheme="minorHAnsi" w:hAnsiTheme="minorHAnsi" w:cstheme="minorHAnsi"/>
          <w:color w:val="auto"/>
        </w:rPr>
      </w:pPr>
      <w:r w:rsidRPr="006C309A">
        <w:rPr>
          <w:rFonts w:asciiTheme="minorHAnsi" w:hAnsiTheme="minorHAnsi" w:cstheme="minorHAnsi"/>
          <w:color w:val="auto"/>
        </w:rPr>
        <w:t>a</w:t>
      </w:r>
      <w:r w:rsidR="00823171" w:rsidRPr="006C309A">
        <w:rPr>
          <w:rFonts w:asciiTheme="minorHAnsi" w:hAnsiTheme="minorHAnsi" w:cstheme="minorHAnsi"/>
          <w:color w:val="auto"/>
        </w:rPr>
        <w:t>ntibiotic</w:t>
      </w:r>
      <w:r w:rsidRPr="006C309A">
        <w:rPr>
          <w:rFonts w:asciiTheme="minorHAnsi" w:hAnsiTheme="minorHAnsi" w:cstheme="minorHAnsi"/>
          <w:color w:val="auto"/>
        </w:rPr>
        <w:t>,</w:t>
      </w:r>
      <w:r w:rsidR="00823171" w:rsidRPr="006C309A">
        <w:rPr>
          <w:rFonts w:asciiTheme="minorHAnsi" w:hAnsiTheme="minorHAnsi" w:cstheme="minorHAnsi"/>
          <w:color w:val="auto"/>
        </w:rPr>
        <w:t xml:space="preserve"> dereplication</w:t>
      </w:r>
      <w:r w:rsidRPr="006C309A">
        <w:rPr>
          <w:rFonts w:asciiTheme="minorHAnsi" w:hAnsiTheme="minorHAnsi" w:cstheme="minorHAnsi"/>
          <w:color w:val="auto"/>
        </w:rPr>
        <w:t>,</w:t>
      </w:r>
      <w:r w:rsidR="00823171" w:rsidRPr="006C309A">
        <w:rPr>
          <w:rFonts w:asciiTheme="minorHAnsi" w:hAnsiTheme="minorHAnsi" w:cstheme="minorHAnsi"/>
          <w:color w:val="auto"/>
        </w:rPr>
        <w:t xml:space="preserve"> drug discovery</w:t>
      </w:r>
      <w:r w:rsidRPr="006C309A">
        <w:rPr>
          <w:rFonts w:asciiTheme="minorHAnsi" w:hAnsiTheme="minorHAnsi" w:cstheme="minorHAnsi"/>
          <w:color w:val="auto"/>
        </w:rPr>
        <w:t>,</w:t>
      </w:r>
      <w:r w:rsidR="00823171" w:rsidRPr="006C309A">
        <w:rPr>
          <w:rFonts w:asciiTheme="minorHAnsi" w:hAnsiTheme="minorHAnsi" w:cstheme="minorHAnsi"/>
          <w:color w:val="auto"/>
        </w:rPr>
        <w:t xml:space="preserve"> </w:t>
      </w:r>
      <w:r w:rsidRPr="006C309A">
        <w:rPr>
          <w:rFonts w:asciiTheme="minorHAnsi" w:hAnsiTheme="minorHAnsi" w:cstheme="minorHAnsi"/>
          <w:color w:val="auto"/>
        </w:rPr>
        <w:t>a</w:t>
      </w:r>
      <w:r w:rsidR="00823171" w:rsidRPr="006C309A">
        <w:rPr>
          <w:rFonts w:asciiTheme="minorHAnsi" w:hAnsiTheme="minorHAnsi" w:cstheme="minorHAnsi"/>
          <w:color w:val="auto"/>
        </w:rPr>
        <w:t>ctinomycetes</w:t>
      </w:r>
      <w:r w:rsidRPr="006C309A">
        <w:rPr>
          <w:rFonts w:asciiTheme="minorHAnsi" w:hAnsiTheme="minorHAnsi" w:cstheme="minorHAnsi"/>
          <w:color w:val="auto"/>
        </w:rPr>
        <w:t>,</w:t>
      </w:r>
      <w:r w:rsidR="00823171" w:rsidRPr="006C309A">
        <w:rPr>
          <w:rFonts w:asciiTheme="minorHAnsi" w:hAnsiTheme="minorHAnsi" w:cstheme="minorHAnsi"/>
          <w:color w:val="auto"/>
        </w:rPr>
        <w:t xml:space="preserve"> </w:t>
      </w:r>
      <w:r w:rsidR="00823171" w:rsidRPr="006C309A">
        <w:rPr>
          <w:rFonts w:asciiTheme="minorHAnsi" w:hAnsiTheme="minorHAnsi" w:cstheme="minorHAnsi"/>
          <w:i/>
          <w:color w:val="auto"/>
        </w:rPr>
        <w:t>Escherichia coli</w:t>
      </w:r>
      <w:r w:rsidRPr="006C309A">
        <w:rPr>
          <w:rFonts w:asciiTheme="minorHAnsi" w:hAnsiTheme="minorHAnsi" w:cstheme="minorHAnsi"/>
          <w:color w:val="auto"/>
        </w:rPr>
        <w:t>,</w:t>
      </w:r>
      <w:r w:rsidR="00823171" w:rsidRPr="006C309A">
        <w:rPr>
          <w:rFonts w:asciiTheme="minorHAnsi" w:hAnsiTheme="minorHAnsi" w:cstheme="minorHAnsi"/>
          <w:color w:val="auto"/>
        </w:rPr>
        <w:t xml:space="preserve"> secondary metabolite</w:t>
      </w:r>
      <w:r w:rsidRPr="006C309A">
        <w:rPr>
          <w:rFonts w:asciiTheme="minorHAnsi" w:hAnsiTheme="minorHAnsi" w:cstheme="minorHAnsi"/>
          <w:color w:val="auto"/>
        </w:rPr>
        <w:t>,</w:t>
      </w:r>
      <w:r w:rsidR="00823171" w:rsidRPr="006C309A">
        <w:rPr>
          <w:rFonts w:asciiTheme="minorHAnsi" w:hAnsiTheme="minorHAnsi" w:cstheme="minorHAnsi"/>
          <w:color w:val="auto"/>
        </w:rPr>
        <w:t xml:space="preserve"> resistance enzymes</w:t>
      </w:r>
      <w:r w:rsidRPr="006C309A">
        <w:rPr>
          <w:rFonts w:asciiTheme="minorHAnsi" w:hAnsiTheme="minorHAnsi" w:cstheme="minorHAnsi"/>
          <w:color w:val="auto"/>
        </w:rPr>
        <w:t>,</w:t>
      </w:r>
      <w:r w:rsidR="00823171" w:rsidRPr="006C309A">
        <w:rPr>
          <w:rFonts w:asciiTheme="minorHAnsi" w:hAnsiTheme="minorHAnsi" w:cstheme="minorHAnsi"/>
          <w:color w:val="auto"/>
        </w:rPr>
        <w:t xml:space="preserve"> natural product</w:t>
      </w:r>
    </w:p>
    <w:p w14:paraId="7448BF27" w14:textId="77777777" w:rsidR="00823171" w:rsidRPr="006C309A" w:rsidRDefault="00823171" w:rsidP="000879C7">
      <w:pPr>
        <w:pStyle w:val="NormalWeb"/>
        <w:spacing w:before="0" w:beforeAutospacing="0" w:after="0" w:afterAutospacing="0"/>
        <w:rPr>
          <w:rFonts w:asciiTheme="minorHAnsi" w:hAnsiTheme="minorHAnsi" w:cstheme="minorHAnsi"/>
          <w:color w:val="auto"/>
        </w:rPr>
      </w:pPr>
    </w:p>
    <w:p w14:paraId="628AC4B5" w14:textId="4CEA2652" w:rsidR="006305D7" w:rsidRPr="006C309A" w:rsidRDefault="00086FF5" w:rsidP="000879C7">
      <w:pPr>
        <w:rPr>
          <w:rFonts w:asciiTheme="minorHAnsi" w:hAnsiTheme="minorHAnsi" w:cstheme="minorHAnsi"/>
          <w:color w:val="auto"/>
        </w:rPr>
      </w:pPr>
      <w:r w:rsidRPr="006C309A">
        <w:rPr>
          <w:rFonts w:asciiTheme="minorHAnsi" w:hAnsiTheme="minorHAnsi" w:cstheme="minorHAnsi"/>
          <w:b/>
          <w:bCs/>
          <w:color w:val="auto"/>
        </w:rPr>
        <w:t>SUMMARY</w:t>
      </w:r>
      <w:r w:rsidR="006305D7" w:rsidRPr="006C309A">
        <w:rPr>
          <w:rFonts w:asciiTheme="minorHAnsi" w:hAnsiTheme="minorHAnsi" w:cstheme="minorHAnsi"/>
          <w:b/>
          <w:bCs/>
          <w:color w:val="auto"/>
        </w:rPr>
        <w:t>:</w:t>
      </w:r>
      <w:r w:rsidR="006305D7" w:rsidRPr="006C309A">
        <w:rPr>
          <w:rFonts w:asciiTheme="minorHAnsi" w:hAnsiTheme="minorHAnsi" w:cstheme="minorHAnsi"/>
          <w:color w:val="auto"/>
        </w:rPr>
        <w:t xml:space="preserve"> </w:t>
      </w:r>
    </w:p>
    <w:p w14:paraId="4DCD070F" w14:textId="13F01A5E" w:rsidR="008A5F1C" w:rsidRPr="006C309A" w:rsidRDefault="00997B9C" w:rsidP="000879C7">
      <w:pPr>
        <w:rPr>
          <w:rFonts w:asciiTheme="minorHAnsi" w:hAnsiTheme="minorHAnsi" w:cstheme="minorHAnsi"/>
          <w:color w:val="auto"/>
        </w:rPr>
      </w:pPr>
      <w:r w:rsidRPr="006C309A">
        <w:rPr>
          <w:rFonts w:asciiTheme="minorHAnsi" w:hAnsiTheme="minorHAnsi" w:cstheme="minorHAnsi"/>
          <w:color w:val="auto"/>
        </w:rPr>
        <w:t>W</w:t>
      </w:r>
      <w:r w:rsidR="00411167" w:rsidRPr="006C309A">
        <w:rPr>
          <w:rFonts w:asciiTheme="minorHAnsi" w:hAnsiTheme="minorHAnsi" w:cstheme="minorHAnsi"/>
          <w:color w:val="auto"/>
        </w:rPr>
        <w:t xml:space="preserve">e </w:t>
      </w:r>
      <w:r w:rsidR="00887A06" w:rsidRPr="006C309A">
        <w:rPr>
          <w:rFonts w:asciiTheme="minorHAnsi" w:hAnsiTheme="minorHAnsi" w:cstheme="minorHAnsi"/>
          <w:color w:val="auto"/>
        </w:rPr>
        <w:t>describe</w:t>
      </w:r>
      <w:r w:rsidR="008A5F1C" w:rsidRPr="006C309A">
        <w:rPr>
          <w:rFonts w:asciiTheme="minorHAnsi" w:hAnsiTheme="minorHAnsi" w:cstheme="minorHAnsi"/>
          <w:color w:val="auto"/>
        </w:rPr>
        <w:t xml:space="preserve"> a platform that </w:t>
      </w:r>
      <w:r w:rsidR="00D405C9" w:rsidRPr="006C309A">
        <w:rPr>
          <w:rFonts w:asciiTheme="minorHAnsi" w:hAnsiTheme="minorHAnsi" w:cstheme="minorHAnsi"/>
          <w:color w:val="auto"/>
        </w:rPr>
        <w:t xml:space="preserve">utilizes a library of </w:t>
      </w:r>
      <w:r w:rsidR="00F07345" w:rsidRPr="006C309A">
        <w:rPr>
          <w:rFonts w:asciiTheme="minorHAnsi" w:hAnsiTheme="minorHAnsi" w:cstheme="minorHAnsi"/>
          <w:color w:val="auto"/>
        </w:rPr>
        <w:t xml:space="preserve">isogenic </w:t>
      </w:r>
      <w:r w:rsidR="00D405C9" w:rsidRPr="006C309A">
        <w:rPr>
          <w:rFonts w:asciiTheme="minorHAnsi" w:hAnsiTheme="minorHAnsi" w:cstheme="minorHAnsi"/>
          <w:color w:val="auto"/>
        </w:rPr>
        <w:t xml:space="preserve">antibiotic resistant </w:t>
      </w:r>
      <w:r w:rsidR="00D405C9" w:rsidRPr="006C309A">
        <w:rPr>
          <w:rFonts w:asciiTheme="minorHAnsi" w:hAnsiTheme="minorHAnsi" w:cstheme="minorHAnsi"/>
          <w:i/>
          <w:color w:val="auto"/>
        </w:rPr>
        <w:t>E</w:t>
      </w:r>
      <w:r w:rsidR="00045192" w:rsidRPr="006C309A">
        <w:rPr>
          <w:rFonts w:asciiTheme="minorHAnsi" w:hAnsiTheme="minorHAnsi" w:cstheme="minorHAnsi"/>
          <w:i/>
          <w:color w:val="auto"/>
        </w:rPr>
        <w:t>scherichia</w:t>
      </w:r>
      <w:r w:rsidR="00D405C9" w:rsidRPr="006C309A">
        <w:rPr>
          <w:rFonts w:asciiTheme="minorHAnsi" w:hAnsiTheme="minorHAnsi" w:cstheme="minorHAnsi"/>
          <w:i/>
          <w:color w:val="auto"/>
        </w:rPr>
        <w:t xml:space="preserve"> coli </w:t>
      </w:r>
      <w:r w:rsidR="00D405C9" w:rsidRPr="006C309A">
        <w:rPr>
          <w:rFonts w:asciiTheme="minorHAnsi" w:hAnsiTheme="minorHAnsi" w:cstheme="minorHAnsi"/>
          <w:color w:val="auto"/>
        </w:rPr>
        <w:t xml:space="preserve">for </w:t>
      </w:r>
      <w:r w:rsidR="008A5F1C" w:rsidRPr="006C309A">
        <w:rPr>
          <w:rFonts w:asciiTheme="minorHAnsi" w:hAnsiTheme="minorHAnsi" w:cstheme="minorHAnsi"/>
          <w:color w:val="auto"/>
        </w:rPr>
        <w:t xml:space="preserve">the dereplication of antibiotics. </w:t>
      </w:r>
      <w:r w:rsidR="001F3746" w:rsidRPr="006C309A">
        <w:rPr>
          <w:rFonts w:asciiTheme="minorHAnsi" w:hAnsiTheme="minorHAnsi" w:cstheme="minorHAnsi"/>
          <w:color w:val="auto"/>
        </w:rPr>
        <w:t>The</w:t>
      </w:r>
      <w:r w:rsidR="0071165C" w:rsidRPr="006C309A">
        <w:rPr>
          <w:rFonts w:asciiTheme="minorHAnsi" w:hAnsiTheme="minorHAnsi" w:cstheme="minorHAnsi"/>
          <w:color w:val="auto"/>
        </w:rPr>
        <w:t xml:space="preserve"> </w:t>
      </w:r>
      <w:r w:rsidR="00D405C9" w:rsidRPr="006C309A">
        <w:rPr>
          <w:rFonts w:asciiTheme="minorHAnsi" w:hAnsiTheme="minorHAnsi" w:cstheme="minorHAnsi"/>
          <w:color w:val="auto"/>
        </w:rPr>
        <w:t>identity of an</w:t>
      </w:r>
      <w:r w:rsidR="0071165C" w:rsidRPr="006C309A">
        <w:rPr>
          <w:rFonts w:asciiTheme="minorHAnsi" w:hAnsiTheme="minorHAnsi" w:cstheme="minorHAnsi"/>
          <w:color w:val="auto"/>
        </w:rPr>
        <w:t xml:space="preserve"> </w:t>
      </w:r>
      <w:r w:rsidR="001F3746" w:rsidRPr="006C309A">
        <w:rPr>
          <w:rFonts w:asciiTheme="minorHAnsi" w:hAnsiTheme="minorHAnsi" w:cstheme="minorHAnsi"/>
          <w:color w:val="auto"/>
        </w:rPr>
        <w:t>antibiotic</w:t>
      </w:r>
      <w:r w:rsidR="00F07345" w:rsidRPr="006C309A">
        <w:rPr>
          <w:rFonts w:asciiTheme="minorHAnsi" w:hAnsiTheme="minorHAnsi" w:cstheme="minorHAnsi"/>
          <w:color w:val="auto"/>
        </w:rPr>
        <w:t xml:space="preserve"> produced by bacteria or fungi</w:t>
      </w:r>
      <w:r w:rsidR="0071165C" w:rsidRPr="006C309A">
        <w:rPr>
          <w:rFonts w:asciiTheme="minorHAnsi" w:hAnsiTheme="minorHAnsi" w:cstheme="minorHAnsi"/>
          <w:color w:val="auto"/>
        </w:rPr>
        <w:t xml:space="preserve"> </w:t>
      </w:r>
      <w:r w:rsidR="001D2F9F" w:rsidRPr="006C309A">
        <w:rPr>
          <w:rFonts w:asciiTheme="minorHAnsi" w:hAnsiTheme="minorHAnsi" w:cstheme="minorHAnsi"/>
          <w:color w:val="auto"/>
        </w:rPr>
        <w:t>can be deduced</w:t>
      </w:r>
      <w:r w:rsidR="001F3746" w:rsidRPr="006C309A">
        <w:rPr>
          <w:rFonts w:asciiTheme="minorHAnsi" w:hAnsiTheme="minorHAnsi" w:cstheme="minorHAnsi"/>
          <w:color w:val="auto"/>
        </w:rPr>
        <w:t xml:space="preserve"> </w:t>
      </w:r>
      <w:r w:rsidR="00AA7F66" w:rsidRPr="006C309A">
        <w:rPr>
          <w:rFonts w:asciiTheme="minorHAnsi" w:hAnsiTheme="minorHAnsi" w:cstheme="minorHAnsi"/>
          <w:color w:val="auto"/>
        </w:rPr>
        <w:t>by</w:t>
      </w:r>
      <w:r w:rsidR="0071165C" w:rsidRPr="006C309A">
        <w:rPr>
          <w:rFonts w:asciiTheme="minorHAnsi" w:hAnsiTheme="minorHAnsi" w:cstheme="minorHAnsi"/>
          <w:color w:val="auto"/>
        </w:rPr>
        <w:t xml:space="preserve"> the growth of </w:t>
      </w:r>
      <w:r w:rsidR="0071165C" w:rsidRPr="006C309A">
        <w:rPr>
          <w:rFonts w:asciiTheme="minorHAnsi" w:hAnsiTheme="minorHAnsi" w:cstheme="minorHAnsi"/>
          <w:i/>
          <w:color w:val="auto"/>
        </w:rPr>
        <w:t>E</w:t>
      </w:r>
      <w:r w:rsidR="005A54AD" w:rsidRPr="006C309A">
        <w:rPr>
          <w:rFonts w:asciiTheme="minorHAnsi" w:hAnsiTheme="minorHAnsi" w:cstheme="minorHAnsi"/>
          <w:i/>
          <w:color w:val="auto"/>
        </w:rPr>
        <w:t>.</w:t>
      </w:r>
      <w:r w:rsidR="0071165C" w:rsidRPr="006C309A">
        <w:rPr>
          <w:rFonts w:asciiTheme="minorHAnsi" w:hAnsiTheme="minorHAnsi" w:cstheme="minorHAnsi"/>
          <w:i/>
          <w:color w:val="auto"/>
        </w:rPr>
        <w:t xml:space="preserve"> coli </w:t>
      </w:r>
      <w:r w:rsidR="0071165C" w:rsidRPr="006C309A">
        <w:rPr>
          <w:rFonts w:asciiTheme="minorHAnsi" w:hAnsiTheme="minorHAnsi" w:cstheme="minorHAnsi"/>
          <w:color w:val="auto"/>
        </w:rPr>
        <w:t xml:space="preserve">expressing </w:t>
      </w:r>
      <w:r w:rsidR="00D405C9" w:rsidRPr="006C309A">
        <w:rPr>
          <w:rFonts w:asciiTheme="minorHAnsi" w:hAnsiTheme="minorHAnsi" w:cstheme="minorHAnsi"/>
          <w:color w:val="auto"/>
        </w:rPr>
        <w:t>its</w:t>
      </w:r>
      <w:r w:rsidR="0071165C" w:rsidRPr="006C309A">
        <w:rPr>
          <w:rFonts w:asciiTheme="minorHAnsi" w:hAnsiTheme="minorHAnsi" w:cstheme="minorHAnsi"/>
          <w:color w:val="auto"/>
        </w:rPr>
        <w:t xml:space="preserve"> respective resistance gene. </w:t>
      </w:r>
      <w:r w:rsidR="00FD66E7" w:rsidRPr="006C309A">
        <w:rPr>
          <w:rFonts w:asciiTheme="minorHAnsi" w:hAnsiTheme="minorHAnsi" w:cstheme="minorHAnsi"/>
          <w:color w:val="auto"/>
        </w:rPr>
        <w:t xml:space="preserve">This platform is </w:t>
      </w:r>
      <w:r w:rsidR="00F07345" w:rsidRPr="006C309A">
        <w:rPr>
          <w:rFonts w:asciiTheme="minorHAnsi" w:hAnsiTheme="minorHAnsi" w:cstheme="minorHAnsi"/>
          <w:color w:val="auto"/>
        </w:rPr>
        <w:t>economically</w:t>
      </w:r>
      <w:r w:rsidR="00FD66E7" w:rsidRPr="006C309A">
        <w:rPr>
          <w:rFonts w:asciiTheme="minorHAnsi" w:hAnsiTheme="minorHAnsi" w:cstheme="minorHAnsi"/>
          <w:color w:val="auto"/>
        </w:rPr>
        <w:t xml:space="preserve"> effective</w:t>
      </w:r>
      <w:r w:rsidR="00F07345" w:rsidRPr="006C309A">
        <w:rPr>
          <w:rFonts w:asciiTheme="minorHAnsi" w:hAnsiTheme="minorHAnsi" w:cstheme="minorHAnsi"/>
          <w:color w:val="auto"/>
        </w:rPr>
        <w:t xml:space="preserve"> and time</w:t>
      </w:r>
      <w:r w:rsidR="00D4062C" w:rsidRPr="006C309A">
        <w:rPr>
          <w:rFonts w:asciiTheme="minorHAnsi" w:hAnsiTheme="minorHAnsi" w:cstheme="minorHAnsi"/>
          <w:color w:val="auto"/>
        </w:rPr>
        <w:t>-</w:t>
      </w:r>
      <w:r w:rsidR="00F07345" w:rsidRPr="006C309A">
        <w:rPr>
          <w:rFonts w:asciiTheme="minorHAnsi" w:hAnsiTheme="minorHAnsi" w:cstheme="minorHAnsi"/>
          <w:color w:val="auto"/>
        </w:rPr>
        <w:t>efficient</w:t>
      </w:r>
      <w:r w:rsidR="00FD66E7" w:rsidRPr="006C309A">
        <w:rPr>
          <w:rFonts w:asciiTheme="minorHAnsi" w:hAnsiTheme="minorHAnsi" w:cstheme="minorHAnsi"/>
          <w:color w:val="auto"/>
        </w:rPr>
        <w:t xml:space="preserve">. </w:t>
      </w:r>
    </w:p>
    <w:p w14:paraId="21C9F847" w14:textId="77777777" w:rsidR="008A5F1C" w:rsidRPr="006C309A" w:rsidRDefault="008A5F1C" w:rsidP="000879C7">
      <w:pPr>
        <w:rPr>
          <w:rFonts w:asciiTheme="minorHAnsi" w:hAnsiTheme="minorHAnsi" w:cstheme="minorHAnsi"/>
          <w:color w:val="auto"/>
        </w:rPr>
      </w:pPr>
    </w:p>
    <w:p w14:paraId="4C7D5FD5" w14:textId="44445C77" w:rsidR="006305D7" w:rsidRPr="006C309A" w:rsidRDefault="006305D7" w:rsidP="000879C7">
      <w:pPr>
        <w:rPr>
          <w:rFonts w:asciiTheme="minorHAnsi" w:hAnsiTheme="minorHAnsi" w:cstheme="minorHAnsi"/>
          <w:color w:val="auto"/>
        </w:rPr>
      </w:pPr>
      <w:r w:rsidRPr="006C309A">
        <w:rPr>
          <w:rFonts w:asciiTheme="minorHAnsi" w:hAnsiTheme="minorHAnsi" w:cstheme="minorHAnsi"/>
          <w:b/>
          <w:bCs/>
          <w:color w:val="auto"/>
        </w:rPr>
        <w:t>ABSTRACT:</w:t>
      </w:r>
    </w:p>
    <w:p w14:paraId="49F58082" w14:textId="32F05917" w:rsidR="00CC0749" w:rsidRPr="006C309A" w:rsidRDefault="00CC0749" w:rsidP="000879C7">
      <w:pPr>
        <w:rPr>
          <w:color w:val="auto"/>
        </w:rPr>
      </w:pPr>
      <w:r w:rsidRPr="006C309A">
        <w:rPr>
          <w:color w:val="auto"/>
        </w:rPr>
        <w:t xml:space="preserve">One of the main challenges </w:t>
      </w:r>
      <w:r w:rsidR="00AA7F66" w:rsidRPr="006C309A">
        <w:rPr>
          <w:color w:val="auto"/>
        </w:rPr>
        <w:t>in the</w:t>
      </w:r>
      <w:r w:rsidRPr="006C309A">
        <w:rPr>
          <w:color w:val="auto"/>
        </w:rPr>
        <w:t xml:space="preserve"> </w:t>
      </w:r>
      <w:r w:rsidR="00AA7F66" w:rsidRPr="006C309A">
        <w:rPr>
          <w:color w:val="auto"/>
        </w:rPr>
        <w:t>search for new</w:t>
      </w:r>
      <w:r w:rsidRPr="006C309A">
        <w:rPr>
          <w:color w:val="auto"/>
        </w:rPr>
        <w:t xml:space="preserve"> antibiotics from </w:t>
      </w:r>
      <w:r w:rsidR="00550302" w:rsidRPr="006C309A">
        <w:rPr>
          <w:color w:val="auto"/>
        </w:rPr>
        <w:t>natural product extracts</w:t>
      </w:r>
      <w:r w:rsidR="00896988" w:rsidRPr="006C309A">
        <w:rPr>
          <w:color w:val="auto"/>
        </w:rPr>
        <w:t xml:space="preserve"> </w:t>
      </w:r>
      <w:r w:rsidRPr="006C309A">
        <w:rPr>
          <w:color w:val="auto"/>
        </w:rPr>
        <w:t xml:space="preserve">is the re-discovery of </w:t>
      </w:r>
      <w:r w:rsidR="00550302" w:rsidRPr="006C309A">
        <w:rPr>
          <w:color w:val="auto"/>
        </w:rPr>
        <w:t>common compounds</w:t>
      </w:r>
      <w:r w:rsidRPr="006C309A">
        <w:rPr>
          <w:color w:val="auto"/>
        </w:rPr>
        <w:t xml:space="preserve">. To </w:t>
      </w:r>
      <w:r w:rsidR="00896988" w:rsidRPr="006C309A">
        <w:rPr>
          <w:color w:val="auto"/>
        </w:rPr>
        <w:t xml:space="preserve">address </w:t>
      </w:r>
      <w:r w:rsidRPr="006C309A">
        <w:rPr>
          <w:color w:val="auto"/>
        </w:rPr>
        <w:t>this</w:t>
      </w:r>
      <w:r w:rsidR="00AA7F66" w:rsidRPr="006C309A">
        <w:rPr>
          <w:color w:val="auto"/>
        </w:rPr>
        <w:t xml:space="preserve"> challenge</w:t>
      </w:r>
      <w:r w:rsidRPr="006C309A">
        <w:rPr>
          <w:color w:val="auto"/>
        </w:rPr>
        <w:t xml:space="preserve">, dereplication, which is the process of identifying known compounds, is performed on samples of interest. </w:t>
      </w:r>
      <w:r w:rsidR="00550302" w:rsidRPr="006C309A">
        <w:rPr>
          <w:color w:val="auto"/>
        </w:rPr>
        <w:t>M</w:t>
      </w:r>
      <w:r w:rsidRPr="006C309A">
        <w:rPr>
          <w:color w:val="auto"/>
        </w:rPr>
        <w:t xml:space="preserve">ethods for </w:t>
      </w:r>
      <w:r w:rsidR="00AA7F66" w:rsidRPr="006C309A">
        <w:rPr>
          <w:color w:val="auto"/>
        </w:rPr>
        <w:t>dereplication</w:t>
      </w:r>
      <w:r w:rsidR="00550302" w:rsidRPr="006C309A">
        <w:rPr>
          <w:color w:val="auto"/>
        </w:rPr>
        <w:t xml:space="preserve"> such as </w:t>
      </w:r>
      <w:r w:rsidR="00091582" w:rsidRPr="006C309A">
        <w:rPr>
          <w:color w:val="auto"/>
        </w:rPr>
        <w:t xml:space="preserve">analytical </w:t>
      </w:r>
      <w:r w:rsidR="00550302" w:rsidRPr="006C309A">
        <w:rPr>
          <w:color w:val="auto"/>
        </w:rPr>
        <w:t>separation followed by mass spectrometry</w:t>
      </w:r>
      <w:r w:rsidR="00AA7F66" w:rsidRPr="006C309A">
        <w:rPr>
          <w:color w:val="auto"/>
        </w:rPr>
        <w:t xml:space="preserve"> </w:t>
      </w:r>
      <w:r w:rsidRPr="006C309A">
        <w:rPr>
          <w:color w:val="auto"/>
        </w:rPr>
        <w:t>are time</w:t>
      </w:r>
      <w:r w:rsidR="0096316F" w:rsidRPr="006C309A">
        <w:rPr>
          <w:color w:val="auto"/>
        </w:rPr>
        <w:t>-</w:t>
      </w:r>
      <w:r w:rsidRPr="006C309A">
        <w:rPr>
          <w:color w:val="auto"/>
        </w:rPr>
        <w:t>consuming and resource</w:t>
      </w:r>
      <w:r w:rsidR="0096316F" w:rsidRPr="006C309A">
        <w:rPr>
          <w:color w:val="auto"/>
        </w:rPr>
        <w:t>-</w:t>
      </w:r>
      <w:r w:rsidRPr="006C309A">
        <w:rPr>
          <w:color w:val="auto"/>
        </w:rPr>
        <w:t xml:space="preserve">intensive. </w:t>
      </w:r>
      <w:r w:rsidR="00703DAE" w:rsidRPr="006C309A">
        <w:rPr>
          <w:color w:val="auto"/>
        </w:rPr>
        <w:t>To</w:t>
      </w:r>
      <w:r w:rsidRPr="006C309A">
        <w:rPr>
          <w:color w:val="auto"/>
        </w:rPr>
        <w:t xml:space="preserve"> improve the dereplication process, </w:t>
      </w:r>
      <w:r w:rsidR="00AA7F66" w:rsidRPr="006C309A">
        <w:rPr>
          <w:color w:val="auto"/>
        </w:rPr>
        <w:t xml:space="preserve">we have </w:t>
      </w:r>
      <w:r w:rsidRPr="006C309A">
        <w:rPr>
          <w:color w:val="auto"/>
        </w:rPr>
        <w:t xml:space="preserve">developed the </w:t>
      </w:r>
      <w:r w:rsidR="000A2B7C" w:rsidRPr="006C309A">
        <w:rPr>
          <w:color w:val="auto"/>
        </w:rPr>
        <w:t xml:space="preserve">antibiotic resistance platform </w:t>
      </w:r>
      <w:r w:rsidRPr="006C309A">
        <w:rPr>
          <w:color w:val="auto"/>
        </w:rPr>
        <w:t xml:space="preserve">(ARP). The ARP is a library of approximately 100 antibiotic resistance genes that have been individually cloned into </w:t>
      </w:r>
      <w:r w:rsidRPr="006C309A">
        <w:rPr>
          <w:i/>
          <w:color w:val="auto"/>
        </w:rPr>
        <w:t>E</w:t>
      </w:r>
      <w:r w:rsidR="00C210D4" w:rsidRPr="006C309A">
        <w:rPr>
          <w:i/>
          <w:color w:val="auto"/>
        </w:rPr>
        <w:t>scherichia</w:t>
      </w:r>
      <w:r w:rsidRPr="006C309A">
        <w:rPr>
          <w:i/>
          <w:color w:val="auto"/>
        </w:rPr>
        <w:t xml:space="preserve"> coli</w:t>
      </w:r>
      <w:r w:rsidRPr="006C309A">
        <w:rPr>
          <w:color w:val="auto"/>
        </w:rPr>
        <w:t xml:space="preserve">. </w:t>
      </w:r>
      <w:r w:rsidR="00AA7F66" w:rsidRPr="006C309A">
        <w:rPr>
          <w:color w:val="auto"/>
        </w:rPr>
        <w:t xml:space="preserve">This </w:t>
      </w:r>
      <w:r w:rsidR="00550302" w:rsidRPr="006C309A">
        <w:rPr>
          <w:color w:val="auto"/>
        </w:rPr>
        <w:t>strain</w:t>
      </w:r>
      <w:r w:rsidRPr="006C309A">
        <w:rPr>
          <w:i/>
          <w:color w:val="auto"/>
        </w:rPr>
        <w:t xml:space="preserve"> </w:t>
      </w:r>
      <w:r w:rsidRPr="006C309A">
        <w:rPr>
          <w:color w:val="auto"/>
        </w:rPr>
        <w:t xml:space="preserve">collection has many applications, </w:t>
      </w:r>
      <w:r w:rsidR="00896988" w:rsidRPr="006C309A">
        <w:rPr>
          <w:color w:val="auto"/>
        </w:rPr>
        <w:t>including a cost</w:t>
      </w:r>
      <w:r w:rsidR="0096316F" w:rsidRPr="006C309A">
        <w:rPr>
          <w:color w:val="auto"/>
        </w:rPr>
        <w:t>-</w:t>
      </w:r>
      <w:r w:rsidR="00896988" w:rsidRPr="006C309A">
        <w:rPr>
          <w:color w:val="auto"/>
        </w:rPr>
        <w:t>effective and facile</w:t>
      </w:r>
      <w:r w:rsidRPr="006C309A">
        <w:rPr>
          <w:color w:val="auto"/>
        </w:rPr>
        <w:t xml:space="preserve"> method for antibiotic</w:t>
      </w:r>
      <w:r w:rsidR="00550302" w:rsidRPr="006C309A">
        <w:rPr>
          <w:color w:val="auto"/>
        </w:rPr>
        <w:t xml:space="preserve"> dereplication</w:t>
      </w:r>
      <w:r w:rsidRPr="006C309A">
        <w:rPr>
          <w:color w:val="auto"/>
        </w:rPr>
        <w:t>. Th</w:t>
      </w:r>
      <w:r w:rsidR="00896988" w:rsidRPr="006C309A">
        <w:rPr>
          <w:color w:val="auto"/>
        </w:rPr>
        <w:t>e</w:t>
      </w:r>
      <w:r w:rsidRPr="006C309A">
        <w:rPr>
          <w:color w:val="auto"/>
        </w:rPr>
        <w:t xml:space="preserve"> process involves </w:t>
      </w:r>
      <w:r w:rsidR="00AA7F66" w:rsidRPr="006C309A">
        <w:rPr>
          <w:color w:val="auto"/>
        </w:rPr>
        <w:t xml:space="preserve">the fermentation of </w:t>
      </w:r>
      <w:r w:rsidR="00896988" w:rsidRPr="006C309A">
        <w:rPr>
          <w:color w:val="auto"/>
        </w:rPr>
        <w:t xml:space="preserve">antibiotic-producing microbes </w:t>
      </w:r>
      <w:r w:rsidRPr="006C309A">
        <w:rPr>
          <w:color w:val="auto"/>
        </w:rPr>
        <w:t xml:space="preserve">on the surface of rectangular </w:t>
      </w:r>
      <w:r w:rsidR="00CA72C0" w:rsidRPr="006C309A">
        <w:rPr>
          <w:color w:val="auto"/>
        </w:rPr>
        <w:t>Petri</w:t>
      </w:r>
      <w:r w:rsidRPr="006C309A">
        <w:rPr>
          <w:color w:val="auto"/>
        </w:rPr>
        <w:t xml:space="preserve"> dish</w:t>
      </w:r>
      <w:r w:rsidR="00AA7F66" w:rsidRPr="006C309A">
        <w:rPr>
          <w:color w:val="auto"/>
        </w:rPr>
        <w:t>es</w:t>
      </w:r>
      <w:r w:rsidRPr="006C309A">
        <w:rPr>
          <w:color w:val="auto"/>
        </w:rPr>
        <w:t xml:space="preserve"> containing solid medi</w:t>
      </w:r>
      <w:r w:rsidR="00AA7F66" w:rsidRPr="006C309A">
        <w:rPr>
          <w:color w:val="auto"/>
        </w:rPr>
        <w:t>um</w:t>
      </w:r>
      <w:r w:rsidRPr="006C309A">
        <w:rPr>
          <w:color w:val="auto"/>
        </w:rPr>
        <w:t xml:space="preserve">, thereby allowing for </w:t>
      </w:r>
      <w:r w:rsidR="00AA7F66" w:rsidRPr="006C309A">
        <w:rPr>
          <w:color w:val="auto"/>
        </w:rPr>
        <w:t xml:space="preserve">the secretion and diffusion of </w:t>
      </w:r>
      <w:r w:rsidRPr="006C309A">
        <w:rPr>
          <w:color w:val="auto"/>
        </w:rPr>
        <w:t>secondary metabolites through the medi</w:t>
      </w:r>
      <w:r w:rsidR="00AA7F66" w:rsidRPr="006C309A">
        <w:rPr>
          <w:color w:val="auto"/>
        </w:rPr>
        <w:t>um</w:t>
      </w:r>
      <w:r w:rsidRPr="006C309A">
        <w:rPr>
          <w:color w:val="auto"/>
        </w:rPr>
        <w:t xml:space="preserve">. After a 6-day fermentation period, the </w:t>
      </w:r>
      <w:r w:rsidR="00896988" w:rsidRPr="006C309A">
        <w:rPr>
          <w:color w:val="auto"/>
        </w:rPr>
        <w:t>microbial</w:t>
      </w:r>
      <w:r w:rsidRPr="006C309A">
        <w:rPr>
          <w:color w:val="auto"/>
        </w:rPr>
        <w:t xml:space="preserve"> biomass is </w:t>
      </w:r>
      <w:r w:rsidR="00091582" w:rsidRPr="006C309A">
        <w:rPr>
          <w:color w:val="auto"/>
        </w:rPr>
        <w:t>removed,</w:t>
      </w:r>
      <w:r w:rsidRPr="006C309A">
        <w:rPr>
          <w:color w:val="auto"/>
        </w:rPr>
        <w:t xml:space="preserve"> and a</w:t>
      </w:r>
      <w:r w:rsidR="00896988" w:rsidRPr="006C309A">
        <w:rPr>
          <w:color w:val="auto"/>
        </w:rPr>
        <w:t xml:space="preserve"> thin</w:t>
      </w:r>
      <w:r w:rsidRPr="006C309A">
        <w:rPr>
          <w:color w:val="auto"/>
        </w:rPr>
        <w:t xml:space="preserve"> agar-overlay is added to the </w:t>
      </w:r>
      <w:r w:rsidR="00CA72C0" w:rsidRPr="006C309A">
        <w:rPr>
          <w:color w:val="auto"/>
        </w:rPr>
        <w:t>Petri</w:t>
      </w:r>
      <w:r w:rsidRPr="006C309A">
        <w:rPr>
          <w:color w:val="auto"/>
        </w:rPr>
        <w:t xml:space="preserve"> dish to create a smooth surface</w:t>
      </w:r>
      <w:r w:rsidR="00AA7F66" w:rsidRPr="006C309A">
        <w:rPr>
          <w:color w:val="auto"/>
        </w:rPr>
        <w:t xml:space="preserve"> and </w:t>
      </w:r>
      <w:r w:rsidR="00896988" w:rsidRPr="006C309A">
        <w:rPr>
          <w:color w:val="auto"/>
        </w:rPr>
        <w:t>enable</w:t>
      </w:r>
      <w:r w:rsidR="0096316F" w:rsidRPr="006C309A">
        <w:rPr>
          <w:color w:val="auto"/>
        </w:rPr>
        <w:t xml:space="preserve"> the</w:t>
      </w:r>
      <w:r w:rsidR="00896988" w:rsidRPr="006C309A">
        <w:rPr>
          <w:color w:val="auto"/>
        </w:rPr>
        <w:t xml:space="preserve"> </w:t>
      </w:r>
      <w:r w:rsidR="00AA7F66" w:rsidRPr="006C309A">
        <w:rPr>
          <w:color w:val="auto"/>
        </w:rPr>
        <w:t xml:space="preserve">growth </w:t>
      </w:r>
      <w:r w:rsidR="00896988" w:rsidRPr="006C309A">
        <w:rPr>
          <w:color w:val="auto"/>
        </w:rPr>
        <w:t>of</w:t>
      </w:r>
      <w:r w:rsidR="00AA7F66" w:rsidRPr="006C309A">
        <w:rPr>
          <w:color w:val="auto"/>
        </w:rPr>
        <w:t xml:space="preserve"> the </w:t>
      </w:r>
      <w:r w:rsidR="00AA7F66" w:rsidRPr="006C309A">
        <w:rPr>
          <w:i/>
          <w:color w:val="auto"/>
        </w:rPr>
        <w:t>E. coli</w:t>
      </w:r>
      <w:r w:rsidR="00AA7F66" w:rsidRPr="006C309A">
        <w:rPr>
          <w:color w:val="auto"/>
        </w:rPr>
        <w:t xml:space="preserve"> indicator strains</w:t>
      </w:r>
      <w:r w:rsidRPr="006C309A">
        <w:rPr>
          <w:color w:val="auto"/>
        </w:rPr>
        <w:t xml:space="preserve">. </w:t>
      </w:r>
      <w:r w:rsidR="00AA7F66" w:rsidRPr="006C309A">
        <w:rPr>
          <w:color w:val="auto"/>
        </w:rPr>
        <w:t>O</w:t>
      </w:r>
      <w:r w:rsidRPr="006C309A">
        <w:rPr>
          <w:color w:val="auto"/>
        </w:rPr>
        <w:t xml:space="preserve">ur collection of </w:t>
      </w:r>
      <w:r w:rsidR="00EB30CA" w:rsidRPr="006C309A">
        <w:rPr>
          <w:color w:val="auto"/>
        </w:rPr>
        <w:t>ARP</w:t>
      </w:r>
      <w:r w:rsidR="00AA7F66" w:rsidRPr="006C309A">
        <w:rPr>
          <w:i/>
          <w:color w:val="auto"/>
        </w:rPr>
        <w:t xml:space="preserve"> </w:t>
      </w:r>
      <w:r w:rsidRPr="006C309A">
        <w:rPr>
          <w:color w:val="auto"/>
        </w:rPr>
        <w:t xml:space="preserve">strains </w:t>
      </w:r>
      <w:r w:rsidR="00896988" w:rsidRPr="006C309A">
        <w:rPr>
          <w:color w:val="auto"/>
        </w:rPr>
        <w:t xml:space="preserve">is </w:t>
      </w:r>
      <w:r w:rsidRPr="006C309A">
        <w:rPr>
          <w:color w:val="auto"/>
        </w:rPr>
        <w:t xml:space="preserve">then pinned onto the surface of the </w:t>
      </w:r>
      <w:r w:rsidR="00896988" w:rsidRPr="006C309A">
        <w:rPr>
          <w:color w:val="auto"/>
        </w:rPr>
        <w:t>antibiotic</w:t>
      </w:r>
      <w:r w:rsidR="002E7181" w:rsidRPr="006C309A">
        <w:rPr>
          <w:color w:val="auto"/>
        </w:rPr>
        <w:t>-</w:t>
      </w:r>
      <w:r w:rsidRPr="006C309A">
        <w:rPr>
          <w:color w:val="auto"/>
        </w:rPr>
        <w:t xml:space="preserve">containing </w:t>
      </w:r>
      <w:r w:rsidR="00CA72C0" w:rsidRPr="006C309A">
        <w:rPr>
          <w:color w:val="auto"/>
        </w:rPr>
        <w:t>Petri</w:t>
      </w:r>
      <w:r w:rsidRPr="006C309A">
        <w:rPr>
          <w:color w:val="auto"/>
        </w:rPr>
        <w:t xml:space="preserve"> dish. The plate is</w:t>
      </w:r>
      <w:r w:rsidR="00896988" w:rsidRPr="006C309A">
        <w:rPr>
          <w:color w:val="auto"/>
        </w:rPr>
        <w:t xml:space="preserve"> next</w:t>
      </w:r>
      <w:r w:rsidRPr="006C309A">
        <w:rPr>
          <w:color w:val="auto"/>
        </w:rPr>
        <w:t xml:space="preserve"> incubated overnight to allow for </w:t>
      </w:r>
      <w:r w:rsidRPr="006C309A">
        <w:rPr>
          <w:i/>
          <w:color w:val="auto"/>
        </w:rPr>
        <w:t xml:space="preserve">E. coli </w:t>
      </w:r>
      <w:r w:rsidRPr="006C309A">
        <w:rPr>
          <w:color w:val="auto"/>
        </w:rPr>
        <w:t xml:space="preserve">growth on the surface of the overlay. </w:t>
      </w:r>
      <w:r w:rsidR="00896988" w:rsidRPr="006C309A">
        <w:rPr>
          <w:color w:val="auto"/>
        </w:rPr>
        <w:t>Only strains containing resistance to a specific antibiotic (or class) grow on this surface enabling rapid identification of the produced compound</w:t>
      </w:r>
      <w:r w:rsidRPr="006C309A">
        <w:rPr>
          <w:color w:val="auto"/>
        </w:rPr>
        <w:t>.</w:t>
      </w:r>
      <w:r w:rsidR="009E29CC">
        <w:rPr>
          <w:color w:val="auto"/>
        </w:rPr>
        <w:t xml:space="preserve"> </w:t>
      </w:r>
      <w:r w:rsidRPr="006C309A">
        <w:rPr>
          <w:color w:val="auto"/>
        </w:rPr>
        <w:lastRenderedPageBreak/>
        <w:t xml:space="preserve">This method has been successfully used for </w:t>
      </w:r>
      <w:r w:rsidR="00922A42" w:rsidRPr="006C309A">
        <w:rPr>
          <w:color w:val="auto"/>
        </w:rPr>
        <w:t>the</w:t>
      </w:r>
      <w:r w:rsidRPr="006C309A">
        <w:rPr>
          <w:color w:val="auto"/>
        </w:rPr>
        <w:t xml:space="preserve"> identification of </w:t>
      </w:r>
      <w:r w:rsidR="00896988" w:rsidRPr="006C309A">
        <w:rPr>
          <w:color w:val="auto"/>
        </w:rPr>
        <w:t xml:space="preserve">producers of </w:t>
      </w:r>
      <w:r w:rsidRPr="006C309A">
        <w:rPr>
          <w:color w:val="auto"/>
        </w:rPr>
        <w:t>known antibiotics</w:t>
      </w:r>
      <w:r w:rsidR="00922A42" w:rsidRPr="006C309A">
        <w:rPr>
          <w:color w:val="auto"/>
        </w:rPr>
        <w:t xml:space="preserve"> and </w:t>
      </w:r>
      <w:r w:rsidR="00896988" w:rsidRPr="006C309A">
        <w:rPr>
          <w:color w:val="auto"/>
        </w:rPr>
        <w:t>as a means to identify those producing novel compounds</w:t>
      </w:r>
      <w:r w:rsidR="00922A42" w:rsidRPr="006C309A">
        <w:rPr>
          <w:color w:val="auto"/>
        </w:rPr>
        <w:t>.</w:t>
      </w:r>
    </w:p>
    <w:p w14:paraId="0236AC95" w14:textId="77777777" w:rsidR="00CC0749" w:rsidRPr="006C309A" w:rsidRDefault="00CC0749" w:rsidP="000879C7">
      <w:pPr>
        <w:rPr>
          <w:rFonts w:asciiTheme="minorHAnsi" w:hAnsiTheme="minorHAnsi" w:cstheme="minorHAnsi"/>
          <w:color w:val="auto"/>
        </w:rPr>
      </w:pPr>
    </w:p>
    <w:p w14:paraId="237AD7DD" w14:textId="4651CCB3" w:rsidR="00D15131" w:rsidRPr="006C309A" w:rsidRDefault="006305D7" w:rsidP="000879C7">
      <w:pPr>
        <w:rPr>
          <w:rFonts w:asciiTheme="minorHAnsi" w:hAnsiTheme="minorHAnsi" w:cstheme="minorHAnsi"/>
          <w:color w:val="auto"/>
        </w:rPr>
      </w:pPr>
      <w:r w:rsidRPr="006C309A">
        <w:rPr>
          <w:rFonts w:asciiTheme="minorHAnsi" w:hAnsiTheme="minorHAnsi" w:cstheme="minorHAnsi"/>
          <w:b/>
          <w:color w:val="auto"/>
        </w:rPr>
        <w:t>INTRODUCTION</w:t>
      </w:r>
      <w:r w:rsidRPr="006C309A">
        <w:rPr>
          <w:rFonts w:asciiTheme="minorHAnsi" w:hAnsiTheme="minorHAnsi" w:cstheme="minorHAnsi"/>
          <w:b/>
          <w:bCs/>
          <w:color w:val="auto"/>
        </w:rPr>
        <w:t>:</w:t>
      </w:r>
      <w:r w:rsidR="00364AE3" w:rsidRPr="006C309A">
        <w:rPr>
          <w:rFonts w:asciiTheme="minorHAnsi" w:hAnsiTheme="minorHAnsi" w:cstheme="minorHAnsi"/>
          <w:color w:val="auto"/>
        </w:rPr>
        <w:t xml:space="preserve"> </w:t>
      </w:r>
    </w:p>
    <w:p w14:paraId="025B1693" w14:textId="1F6FEDFD" w:rsidR="001F3746" w:rsidRPr="006C309A" w:rsidRDefault="007669DC" w:rsidP="000879C7">
      <w:pPr>
        <w:rPr>
          <w:rFonts w:asciiTheme="minorHAnsi" w:hAnsiTheme="minorHAnsi" w:cstheme="minorHAnsi"/>
          <w:color w:val="auto"/>
          <w:lang w:val="en-CA"/>
        </w:rPr>
      </w:pPr>
      <w:r w:rsidRPr="006C309A">
        <w:rPr>
          <w:rFonts w:asciiTheme="minorHAnsi" w:hAnsiTheme="minorHAnsi" w:cstheme="minorHAnsi"/>
          <w:color w:val="auto"/>
        </w:rPr>
        <w:t>Since the discovery of penicillin in 1928, n</w:t>
      </w:r>
      <w:r w:rsidR="0065575A" w:rsidRPr="006C309A">
        <w:rPr>
          <w:rFonts w:asciiTheme="minorHAnsi" w:hAnsiTheme="minorHAnsi" w:cstheme="minorHAnsi"/>
          <w:color w:val="auto"/>
        </w:rPr>
        <w:t xml:space="preserve">atural products derived from environmental </w:t>
      </w:r>
      <w:r w:rsidR="00C210D4" w:rsidRPr="006C309A">
        <w:rPr>
          <w:rFonts w:asciiTheme="minorHAnsi" w:hAnsiTheme="minorHAnsi" w:cstheme="minorHAnsi"/>
          <w:color w:val="auto"/>
        </w:rPr>
        <w:t>micro</w:t>
      </w:r>
      <w:r w:rsidR="0065575A" w:rsidRPr="006C309A">
        <w:rPr>
          <w:rFonts w:asciiTheme="minorHAnsi" w:hAnsiTheme="minorHAnsi" w:cstheme="minorHAnsi"/>
          <w:color w:val="auto"/>
        </w:rPr>
        <w:t>organisms have proven to be a rich source of antimicrobial compounds</w:t>
      </w:r>
      <w:r w:rsidR="00657D7D" w:rsidRPr="006C309A">
        <w:rPr>
          <w:rFonts w:asciiTheme="minorHAnsi" w:hAnsiTheme="minorHAnsi" w:cstheme="minorHAnsi"/>
          <w:color w:val="auto"/>
        </w:rPr>
        <w:fldChar w:fldCharType="begin" w:fldLock="1"/>
      </w:r>
      <w:r w:rsidR="00657D7D" w:rsidRPr="006C309A">
        <w:rPr>
          <w:rFonts w:asciiTheme="minorHAnsi" w:hAnsiTheme="minorHAnsi" w:cstheme="minorHAnsi"/>
          <w:color w:val="auto"/>
        </w:rPr>
        <w:instrText>ADDIN CSL_CITATION {"citationItems":[{"id":"ITEM-1","itemData":{"DOI":"10.5772/61525","author":[{"dropping-particle":"","family":"Grasso","given":"Letizia","non-dropping-particle":"Lo","parse-names":false,"suffix":""},{"dropping-particle":"","family":"Chillura Martino","given":"Delia","non-dropping-particle":"","parse-names":false,"suffix":""},{"dropping-particle":"","family":"Alduina","given":"Rosa","non-dropping-particle":"","parse-names":false,"suffix":""}],"container-title":"Actinobacteria - Basics and Biotechnological Applications","editor":[{"dropping-particle":"","family":"Dhanasekaran","given":"Dharumadurai (IntechOpen)","non-dropping-particle":"","parse-names":false,"suffix":""}],"id":"ITEM-1","issued":{"date-parts":[["2016"]]},"publisher":"IntechOpen","title":"Production of Antibacterial Compounds from Actinomycetes","type":"book"},"uris":["http://www.mendeley.com/documents/?uuid=ce6fb657-58b0-4d8c-9724-b26f6e092e09"]}],"mendeley":{"formattedCitation":"&lt;sup&gt;1&lt;/sup&gt;","plainTextFormattedCitation":"1","previouslyFormattedCitation":"&lt;sup&gt;1&lt;/sup&gt;"},"properties":{"noteIndex":0},"schema":"https://github.com/citation-style-language/schema/raw/master/csl-citation.json"}</w:instrText>
      </w:r>
      <w:r w:rsidR="00657D7D" w:rsidRPr="006C309A">
        <w:rPr>
          <w:rFonts w:asciiTheme="minorHAnsi" w:hAnsiTheme="minorHAnsi" w:cstheme="minorHAnsi"/>
          <w:color w:val="auto"/>
        </w:rPr>
        <w:fldChar w:fldCharType="separate"/>
      </w:r>
      <w:r w:rsidR="00657D7D" w:rsidRPr="006C309A">
        <w:rPr>
          <w:rFonts w:asciiTheme="minorHAnsi" w:hAnsiTheme="minorHAnsi" w:cstheme="minorHAnsi"/>
          <w:noProof/>
          <w:color w:val="auto"/>
          <w:vertAlign w:val="superscript"/>
        </w:rPr>
        <w:t>1</w:t>
      </w:r>
      <w:r w:rsidR="00657D7D" w:rsidRPr="006C309A">
        <w:rPr>
          <w:rFonts w:asciiTheme="minorHAnsi" w:hAnsiTheme="minorHAnsi" w:cstheme="minorHAnsi"/>
          <w:color w:val="auto"/>
        </w:rPr>
        <w:fldChar w:fldCharType="end"/>
      </w:r>
      <w:r w:rsidR="000A2B7C" w:rsidRPr="006C309A">
        <w:rPr>
          <w:rFonts w:asciiTheme="minorHAnsi" w:hAnsiTheme="minorHAnsi" w:cstheme="minorHAnsi"/>
          <w:color w:val="auto"/>
        </w:rPr>
        <w:t>.</w:t>
      </w:r>
      <w:r w:rsidR="0065575A" w:rsidRPr="006C309A">
        <w:rPr>
          <w:rFonts w:asciiTheme="minorHAnsi" w:hAnsiTheme="minorHAnsi" w:cstheme="minorHAnsi"/>
          <w:color w:val="auto"/>
        </w:rPr>
        <w:t xml:space="preserve"> </w:t>
      </w:r>
      <w:r w:rsidR="00C210D4" w:rsidRPr="006C309A">
        <w:rPr>
          <w:rFonts w:asciiTheme="minorHAnsi" w:hAnsiTheme="minorHAnsi" w:cstheme="minorHAnsi"/>
          <w:color w:val="auto"/>
        </w:rPr>
        <w:t>A</w:t>
      </w:r>
      <w:r w:rsidR="00576F83" w:rsidRPr="006C309A">
        <w:rPr>
          <w:rFonts w:asciiTheme="minorHAnsi" w:hAnsiTheme="minorHAnsi" w:cstheme="minorHAnsi"/>
          <w:color w:val="auto"/>
        </w:rPr>
        <w:t xml:space="preserve">pproximately 80% of </w:t>
      </w:r>
      <w:r w:rsidR="00C10232" w:rsidRPr="006C309A">
        <w:rPr>
          <w:rFonts w:asciiTheme="minorHAnsi" w:hAnsiTheme="minorHAnsi" w:cstheme="minorHAnsi"/>
          <w:color w:val="auto"/>
        </w:rPr>
        <w:t xml:space="preserve">natural product </w:t>
      </w:r>
      <w:r w:rsidR="00576F83" w:rsidRPr="006C309A">
        <w:rPr>
          <w:rFonts w:asciiTheme="minorHAnsi" w:hAnsiTheme="minorHAnsi" w:cstheme="minorHAnsi"/>
          <w:color w:val="auto"/>
        </w:rPr>
        <w:t>antibiotics are derived from</w:t>
      </w:r>
      <w:r w:rsidR="00EB30CA" w:rsidRPr="006C309A">
        <w:rPr>
          <w:rFonts w:asciiTheme="minorHAnsi" w:hAnsiTheme="minorHAnsi" w:cstheme="minorHAnsi"/>
          <w:color w:val="auto"/>
        </w:rPr>
        <w:t xml:space="preserve"> bacteria of</w:t>
      </w:r>
      <w:r w:rsidR="00576F83" w:rsidRPr="006C309A">
        <w:rPr>
          <w:rFonts w:asciiTheme="minorHAnsi" w:hAnsiTheme="minorHAnsi" w:cstheme="minorHAnsi"/>
          <w:color w:val="auto"/>
        </w:rPr>
        <w:t xml:space="preserve"> the genus </w:t>
      </w:r>
      <w:r w:rsidR="00576F83" w:rsidRPr="006C309A">
        <w:rPr>
          <w:rFonts w:asciiTheme="minorHAnsi" w:hAnsiTheme="minorHAnsi" w:cstheme="minorHAnsi"/>
          <w:i/>
          <w:color w:val="auto"/>
        </w:rPr>
        <w:t xml:space="preserve">Streptomyces </w:t>
      </w:r>
      <w:r w:rsidR="00576F83" w:rsidRPr="006C309A">
        <w:rPr>
          <w:rFonts w:asciiTheme="minorHAnsi" w:hAnsiTheme="minorHAnsi" w:cstheme="minorHAnsi"/>
          <w:color w:val="auto"/>
        </w:rPr>
        <w:t xml:space="preserve">and </w:t>
      </w:r>
      <w:r w:rsidR="00091582" w:rsidRPr="006C309A">
        <w:rPr>
          <w:rFonts w:asciiTheme="minorHAnsi" w:hAnsiTheme="minorHAnsi" w:cstheme="minorHAnsi"/>
          <w:color w:val="auto"/>
        </w:rPr>
        <w:t xml:space="preserve">other </w:t>
      </w:r>
      <w:r w:rsidR="00576F83" w:rsidRPr="006C309A">
        <w:rPr>
          <w:rFonts w:asciiTheme="minorHAnsi" w:hAnsiTheme="minorHAnsi" w:cstheme="minorHAnsi"/>
          <w:color w:val="auto"/>
        </w:rPr>
        <w:t>actinomycetes</w:t>
      </w:r>
      <w:r w:rsidRPr="006C309A">
        <w:rPr>
          <w:rFonts w:asciiTheme="minorHAnsi" w:hAnsiTheme="minorHAnsi" w:cstheme="minorHAnsi"/>
          <w:color w:val="auto"/>
        </w:rPr>
        <w:t>,</w:t>
      </w:r>
      <w:r w:rsidR="00576F83" w:rsidRPr="006C309A">
        <w:rPr>
          <w:rFonts w:asciiTheme="minorHAnsi" w:hAnsiTheme="minorHAnsi" w:cstheme="minorHAnsi"/>
          <w:color w:val="auto"/>
        </w:rPr>
        <w:t xml:space="preserve"> while the remaining 20% </w:t>
      </w:r>
      <w:r w:rsidR="0096316F" w:rsidRPr="006C309A">
        <w:rPr>
          <w:rFonts w:asciiTheme="minorHAnsi" w:hAnsiTheme="minorHAnsi" w:cstheme="minorHAnsi"/>
          <w:color w:val="auto"/>
        </w:rPr>
        <w:t xml:space="preserve">is </w:t>
      </w:r>
      <w:r w:rsidR="00576F83" w:rsidRPr="006C309A">
        <w:rPr>
          <w:rFonts w:asciiTheme="minorHAnsi" w:hAnsiTheme="minorHAnsi" w:cstheme="minorHAnsi"/>
          <w:color w:val="auto"/>
        </w:rPr>
        <w:t>produced by fungal species</w:t>
      </w:r>
      <w:r w:rsidR="00576F83" w:rsidRPr="006C309A">
        <w:rPr>
          <w:rFonts w:asciiTheme="minorHAnsi" w:hAnsiTheme="minorHAnsi" w:cstheme="minorHAnsi"/>
          <w:color w:val="auto"/>
        </w:rPr>
        <w:fldChar w:fldCharType="begin" w:fldLock="1"/>
      </w:r>
      <w:r w:rsidR="00576F83" w:rsidRPr="006C309A">
        <w:rPr>
          <w:rFonts w:asciiTheme="minorHAnsi" w:hAnsiTheme="minorHAnsi" w:cstheme="minorHAnsi"/>
          <w:color w:val="auto"/>
        </w:rPr>
        <w:instrText>ADDIN CSL_CITATION {"citationItems":[{"id":"ITEM-1","itemData":{"DOI":"10.5772/61525","author":[{"dropping-particle":"","family":"Grasso","given":"Letizia","non-dropping-particle":"Lo","parse-names":false,"suffix":""},{"dropping-particle":"","family":"Chillura Martino","given":"Delia","non-dropping-particle":"","parse-names":false,"suffix":""},{"dropping-particle":"","family":"Alduina","given":"Rosa","non-dropping-particle":"","parse-names":false,"suffix":""}],"container-title":"Actinobacteria - Basics and Biotechnological Applications","editor":[{"dropping-particle":"","family":"Dhanasekaran","given":"Dharumadurai (IntechOpen)","non-dropping-particle":"","parse-names":false,"suffix":""}],"id":"ITEM-1","issued":{"date-parts":[["2016"]]},"publisher":"IntechOpen","title":"Production of Antibacterial Compounds from Actinomycetes","type":"book"},"uris":["http://www.mendeley.com/documents/?uuid=ce6fb657-58b0-4d8c-9724-b26f6e092e09"]}],"mendeley":{"formattedCitation":"&lt;sup&gt;1&lt;/sup&gt;","plainTextFormattedCitation":"1","previouslyFormattedCitation":"&lt;sup&gt;1&lt;/sup&gt;"},"properties":{"noteIndex":0},"schema":"https://github.com/citation-style-language/schema/raw/master/csl-citation.json"}</w:instrText>
      </w:r>
      <w:r w:rsidR="00576F83" w:rsidRPr="006C309A">
        <w:rPr>
          <w:rFonts w:asciiTheme="minorHAnsi" w:hAnsiTheme="minorHAnsi" w:cstheme="minorHAnsi"/>
          <w:color w:val="auto"/>
        </w:rPr>
        <w:fldChar w:fldCharType="separate"/>
      </w:r>
      <w:r w:rsidR="00576F83" w:rsidRPr="006C309A">
        <w:rPr>
          <w:rFonts w:asciiTheme="minorHAnsi" w:hAnsiTheme="minorHAnsi" w:cstheme="minorHAnsi"/>
          <w:noProof/>
          <w:color w:val="auto"/>
          <w:vertAlign w:val="superscript"/>
        </w:rPr>
        <w:t>1</w:t>
      </w:r>
      <w:r w:rsidR="00576F83" w:rsidRPr="006C309A">
        <w:rPr>
          <w:rFonts w:asciiTheme="minorHAnsi" w:hAnsiTheme="minorHAnsi" w:cstheme="minorHAnsi"/>
          <w:color w:val="auto"/>
        </w:rPr>
        <w:fldChar w:fldCharType="end"/>
      </w:r>
      <w:r w:rsidR="000A2B7C" w:rsidRPr="006C309A">
        <w:rPr>
          <w:rFonts w:asciiTheme="minorHAnsi" w:hAnsiTheme="minorHAnsi" w:cstheme="minorHAnsi"/>
          <w:color w:val="auto"/>
        </w:rPr>
        <w:t>.</w:t>
      </w:r>
      <w:r w:rsidR="00576F83" w:rsidRPr="006C309A">
        <w:rPr>
          <w:rFonts w:asciiTheme="minorHAnsi" w:hAnsiTheme="minorHAnsi" w:cstheme="minorHAnsi"/>
          <w:color w:val="auto"/>
        </w:rPr>
        <w:t xml:space="preserve"> </w:t>
      </w:r>
      <w:r w:rsidR="0065575A" w:rsidRPr="006C309A">
        <w:rPr>
          <w:rFonts w:asciiTheme="minorHAnsi" w:hAnsiTheme="minorHAnsi" w:cstheme="minorHAnsi"/>
          <w:color w:val="auto"/>
        </w:rPr>
        <w:t xml:space="preserve">Some of the most </w:t>
      </w:r>
      <w:r w:rsidR="00997C49" w:rsidRPr="006C309A">
        <w:rPr>
          <w:rFonts w:asciiTheme="minorHAnsi" w:hAnsiTheme="minorHAnsi" w:cstheme="minorHAnsi"/>
          <w:color w:val="auto"/>
        </w:rPr>
        <w:t>common antibiotic</w:t>
      </w:r>
      <w:r w:rsidR="0065575A" w:rsidRPr="006C309A">
        <w:rPr>
          <w:rFonts w:asciiTheme="minorHAnsi" w:hAnsiTheme="minorHAnsi" w:cstheme="minorHAnsi"/>
          <w:color w:val="auto"/>
        </w:rPr>
        <w:t xml:space="preserve"> scaffolds</w:t>
      </w:r>
      <w:r w:rsidR="00997C49" w:rsidRPr="006C309A">
        <w:rPr>
          <w:rFonts w:asciiTheme="minorHAnsi" w:hAnsiTheme="minorHAnsi" w:cstheme="minorHAnsi"/>
          <w:color w:val="auto"/>
        </w:rPr>
        <w:t xml:space="preserve"> used</w:t>
      </w:r>
      <w:r w:rsidR="0065575A" w:rsidRPr="006C309A">
        <w:rPr>
          <w:rFonts w:asciiTheme="minorHAnsi" w:hAnsiTheme="minorHAnsi" w:cstheme="minorHAnsi"/>
          <w:color w:val="auto"/>
        </w:rPr>
        <w:t xml:space="preserve"> in the clinic </w:t>
      </w:r>
      <w:r w:rsidR="004A07D7" w:rsidRPr="006C309A">
        <w:rPr>
          <w:rFonts w:asciiTheme="minorHAnsi" w:hAnsiTheme="minorHAnsi" w:cstheme="minorHAnsi"/>
          <w:color w:val="auto"/>
        </w:rPr>
        <w:t>such as</w:t>
      </w:r>
      <w:r w:rsidRPr="006C309A">
        <w:rPr>
          <w:rFonts w:asciiTheme="minorHAnsi" w:hAnsiTheme="minorHAnsi" w:cstheme="minorHAnsi"/>
          <w:color w:val="auto"/>
        </w:rPr>
        <w:t xml:space="preserve"> the</w:t>
      </w:r>
      <w:r w:rsidR="0065575A" w:rsidRPr="006C309A">
        <w:rPr>
          <w:rFonts w:asciiTheme="minorHAnsi" w:hAnsiTheme="minorHAnsi" w:cstheme="minorHAnsi"/>
          <w:color w:val="auto"/>
        </w:rPr>
        <w:t xml:space="preserve"> </w:t>
      </w:r>
      <w:r w:rsidR="00C101E9" w:rsidRPr="00C101E9">
        <w:rPr>
          <w:rFonts w:asciiTheme="minorHAnsi" w:hAnsiTheme="minorHAnsi" w:cstheme="minorHAnsi"/>
          <w:color w:val="auto"/>
        </w:rPr>
        <w:t>β</w:t>
      </w:r>
      <w:r w:rsidR="0065575A" w:rsidRPr="006C309A">
        <w:rPr>
          <w:rFonts w:asciiTheme="minorHAnsi" w:hAnsiTheme="minorHAnsi" w:cstheme="minorHAnsi"/>
          <w:color w:val="auto"/>
        </w:rPr>
        <w:t>-lactams, tetracyclines,</w:t>
      </w:r>
      <w:r w:rsidR="00576F83" w:rsidRPr="006C309A">
        <w:rPr>
          <w:rFonts w:asciiTheme="minorHAnsi" w:hAnsiTheme="minorHAnsi" w:cstheme="minorHAnsi"/>
          <w:color w:val="auto"/>
        </w:rPr>
        <w:t xml:space="preserve"> </w:t>
      </w:r>
      <w:proofErr w:type="spellStart"/>
      <w:r w:rsidR="00576F83" w:rsidRPr="006C309A">
        <w:rPr>
          <w:rFonts w:asciiTheme="minorHAnsi" w:hAnsiTheme="minorHAnsi" w:cstheme="minorHAnsi"/>
          <w:color w:val="auto"/>
        </w:rPr>
        <w:t>rifamycins</w:t>
      </w:r>
      <w:proofErr w:type="spellEnd"/>
      <w:r w:rsidR="00576F83" w:rsidRPr="006C309A">
        <w:rPr>
          <w:rFonts w:asciiTheme="minorHAnsi" w:hAnsiTheme="minorHAnsi" w:cstheme="minorHAnsi"/>
          <w:color w:val="auto"/>
        </w:rPr>
        <w:t>,</w:t>
      </w:r>
      <w:r w:rsidR="0065575A" w:rsidRPr="006C309A">
        <w:rPr>
          <w:rFonts w:asciiTheme="minorHAnsi" w:hAnsiTheme="minorHAnsi" w:cstheme="minorHAnsi"/>
          <w:color w:val="auto"/>
        </w:rPr>
        <w:t xml:space="preserve"> and aminoglycosides</w:t>
      </w:r>
      <w:r w:rsidRPr="006C309A">
        <w:rPr>
          <w:rFonts w:asciiTheme="minorHAnsi" w:hAnsiTheme="minorHAnsi" w:cstheme="minorHAnsi"/>
          <w:color w:val="auto"/>
        </w:rPr>
        <w:t>,</w:t>
      </w:r>
      <w:r w:rsidR="008A31FC" w:rsidRPr="006C309A">
        <w:rPr>
          <w:rFonts w:asciiTheme="minorHAnsi" w:hAnsiTheme="minorHAnsi" w:cstheme="minorHAnsi"/>
          <w:color w:val="auto"/>
        </w:rPr>
        <w:t xml:space="preserve"> were originally isolated from microbes</w:t>
      </w:r>
      <w:r w:rsidR="00576F83" w:rsidRPr="006C309A">
        <w:rPr>
          <w:rFonts w:asciiTheme="minorHAnsi" w:hAnsiTheme="minorHAnsi" w:cstheme="minorHAnsi"/>
          <w:color w:val="auto"/>
        </w:rPr>
        <w:fldChar w:fldCharType="begin" w:fldLock="1"/>
      </w:r>
      <w:r w:rsidR="00576F83" w:rsidRPr="006C309A">
        <w:rPr>
          <w:rFonts w:asciiTheme="minorHAnsi" w:hAnsiTheme="minorHAnsi" w:cstheme="minorHAnsi"/>
          <w:color w:val="auto"/>
        </w:rPr>
        <w:instrText>ADDIN CSL_CITATION {"citationItems":[{"id":"ITEM-1","itemData":{"DOI":"10.1038/nbt.2685","ISBN":"3734037549","ISSN":"10870156","PMID":"24056948","abstract":"Microbially derived natural products are major sources of antibiotics and other medicines, but discovering new antibiotic scaffolds and increasing the chemical diversity of existing ones are formidable challenges. We have designed a screen to exploit the self-protection mechanism of antibiotic producers to enrich microbial libraries for producers of selected antibiotic scaffolds. Using resistance as a discriminating criterion we increased the discovery rate of producers of both glycopeptide and ansamycin antibacterial compounds by several orders of magnitude in comparison with historical hit rates. Applying a phylogeny-based screening filter for biosynthetic genes enabled the binning of producers of distinct scaffolds and resulted in the discovery of a glycopeptide antibacterial compound, pekiskomycin, with an unusual peptide scaffold. This strategy provides a means to readily sample the chemical diversity available in microbes and offers an efficient strategy for rapid discovery of microbial natural products and their associated biosynthetic enzymes.","author":[{"dropping-particle":"","family":"Thaker","given":"Maulik N.","non-dropping-particle":"","parse-names":false,"suffix":""},{"dropping-particle":"","family":"Wang","given":"Wenliang","non-dropping-particle":"","parse-names":false,"suffix":""},{"dropping-particle":"","family":"Spanogiannopoulos","given":"Peter","non-dropping-particle":"","parse-names":false,"suffix":""},{"dropping-particle":"","family":"Waglechner","given":"Nicholas","non-dropping-particle":"","parse-names":false,"suffix":""},{"dropping-particle":"","family":"King","given":"Andrew M.","non-dropping-particle":"","parse-names":false,"suffix":""},{"dropping-particle":"","family":"Medina","given":"Ricardo","non-dropping-particle":"","parse-names":false,"suffix":""},{"dropping-particle":"","family":"Wright","given":"Gerard D.","non-dropping-particle":"","parse-names":false,"suffix":""}],"container-title":"Nature Biotechnology","id":"ITEM-1","issue":"10","issued":{"date-parts":[["2013"]]},"page":"922-927","publisher":"Nature Publishing Group","title":"Identifying producers of antibacterial compounds by screening for antibiotic resistance","type":"article-journal","volume":"31"},"uris":["http://www.mendeley.com/documents/?uuid=eb6bde57-82f2-4d0a-b022-c145404e9dbe"]}],"mendeley":{"formattedCitation":"&lt;sup&gt;2&lt;/sup&gt;","plainTextFormattedCitation":"2","previouslyFormattedCitation":"&lt;sup&gt;2&lt;/sup&gt;"},"properties":{"noteIndex":0},"schema":"https://github.com/citation-style-language/schema/raw/master/csl-citation.json"}</w:instrText>
      </w:r>
      <w:r w:rsidR="00576F83" w:rsidRPr="006C309A">
        <w:rPr>
          <w:rFonts w:asciiTheme="minorHAnsi" w:hAnsiTheme="minorHAnsi" w:cstheme="minorHAnsi"/>
          <w:color w:val="auto"/>
        </w:rPr>
        <w:fldChar w:fldCharType="separate"/>
      </w:r>
      <w:r w:rsidR="00576F83" w:rsidRPr="006C309A">
        <w:rPr>
          <w:rFonts w:asciiTheme="minorHAnsi" w:hAnsiTheme="minorHAnsi" w:cstheme="minorHAnsi"/>
          <w:noProof/>
          <w:color w:val="auto"/>
          <w:vertAlign w:val="superscript"/>
        </w:rPr>
        <w:t>2</w:t>
      </w:r>
      <w:r w:rsidR="00576F83" w:rsidRPr="006C309A">
        <w:rPr>
          <w:rFonts w:asciiTheme="minorHAnsi" w:hAnsiTheme="minorHAnsi" w:cstheme="minorHAnsi"/>
          <w:color w:val="auto"/>
        </w:rPr>
        <w:fldChar w:fldCharType="end"/>
      </w:r>
      <w:r w:rsidR="000A2B7C" w:rsidRPr="006C309A">
        <w:rPr>
          <w:rFonts w:asciiTheme="minorHAnsi" w:hAnsiTheme="minorHAnsi" w:cstheme="minorHAnsi"/>
          <w:color w:val="auto"/>
        </w:rPr>
        <w:t>.</w:t>
      </w:r>
      <w:r w:rsidR="0065575A" w:rsidRPr="006C309A">
        <w:rPr>
          <w:rFonts w:asciiTheme="minorHAnsi" w:hAnsiTheme="minorHAnsi" w:cstheme="minorHAnsi"/>
          <w:color w:val="auto"/>
        </w:rPr>
        <w:t xml:space="preserve"> </w:t>
      </w:r>
      <w:r w:rsidR="00CE7AE5" w:rsidRPr="006C309A">
        <w:rPr>
          <w:rFonts w:asciiTheme="minorHAnsi" w:hAnsiTheme="minorHAnsi" w:cstheme="minorHAnsi"/>
          <w:color w:val="auto"/>
        </w:rPr>
        <w:t>However, d</w:t>
      </w:r>
      <w:r w:rsidR="004249F8" w:rsidRPr="006C309A">
        <w:rPr>
          <w:rFonts w:asciiTheme="minorHAnsi" w:hAnsiTheme="minorHAnsi" w:cstheme="minorHAnsi"/>
          <w:color w:val="auto"/>
        </w:rPr>
        <w:t>ue</w:t>
      </w:r>
      <w:r w:rsidR="00CE7AE5" w:rsidRPr="006C309A">
        <w:rPr>
          <w:rFonts w:asciiTheme="minorHAnsi" w:hAnsiTheme="minorHAnsi" w:cstheme="minorHAnsi"/>
          <w:color w:val="auto"/>
        </w:rPr>
        <w:t xml:space="preserve"> to the rise of multidrug resistant </w:t>
      </w:r>
      <w:r w:rsidR="000D6259" w:rsidRPr="006C309A">
        <w:rPr>
          <w:rFonts w:asciiTheme="minorHAnsi" w:hAnsiTheme="minorHAnsi" w:cstheme="minorHAnsi"/>
          <w:color w:val="auto"/>
        </w:rPr>
        <w:t xml:space="preserve">(MDR) </w:t>
      </w:r>
      <w:r w:rsidR="00CE7AE5" w:rsidRPr="006C309A">
        <w:rPr>
          <w:rFonts w:asciiTheme="minorHAnsi" w:hAnsiTheme="minorHAnsi" w:cstheme="minorHAnsi"/>
          <w:color w:val="auto"/>
        </w:rPr>
        <w:t>bacteria</w:t>
      </w:r>
      <w:r w:rsidR="006679A7" w:rsidRPr="006C309A">
        <w:rPr>
          <w:rFonts w:asciiTheme="minorHAnsi" w:hAnsiTheme="minorHAnsi" w:cstheme="minorHAnsi"/>
          <w:color w:val="auto"/>
        </w:rPr>
        <w:t xml:space="preserve">, </w:t>
      </w:r>
      <w:r w:rsidR="006679A7" w:rsidRPr="006C309A">
        <w:rPr>
          <w:rFonts w:asciiTheme="minorHAnsi" w:hAnsiTheme="minorHAnsi" w:cstheme="minorHAnsi"/>
          <w:color w:val="auto"/>
          <w:lang w:val="en-CA"/>
        </w:rPr>
        <w:t>our current panel of antibiotics has become</w:t>
      </w:r>
      <w:r w:rsidR="00B94BD0" w:rsidRPr="006C309A">
        <w:rPr>
          <w:rFonts w:asciiTheme="minorHAnsi" w:hAnsiTheme="minorHAnsi" w:cstheme="minorHAnsi"/>
          <w:color w:val="auto"/>
          <w:lang w:val="en-CA"/>
        </w:rPr>
        <w:t xml:space="preserve"> </w:t>
      </w:r>
      <w:r w:rsidR="006679A7" w:rsidRPr="006C309A">
        <w:rPr>
          <w:rFonts w:asciiTheme="minorHAnsi" w:hAnsiTheme="minorHAnsi" w:cstheme="minorHAnsi"/>
          <w:color w:val="auto"/>
          <w:lang w:val="en-CA"/>
        </w:rPr>
        <w:t>less effective in treatment</w:t>
      </w:r>
      <w:r w:rsidR="006679A7" w:rsidRPr="006C309A">
        <w:rPr>
          <w:rFonts w:asciiTheme="minorHAnsi" w:hAnsiTheme="minorHAnsi" w:cstheme="minorHAnsi"/>
          <w:color w:val="auto"/>
          <w:lang w:val="en-CA"/>
        </w:rPr>
        <w:fldChar w:fldCharType="begin" w:fldLock="1"/>
      </w:r>
      <w:r w:rsidR="006679A7" w:rsidRPr="006C309A">
        <w:rPr>
          <w:rFonts w:asciiTheme="minorHAnsi" w:hAnsiTheme="minorHAnsi" w:cstheme="minorHAnsi"/>
          <w:color w:val="auto"/>
          <w:lang w:val="en-CA"/>
        </w:rPr>
        <w:instrText>ADDIN CSL_CITATION {"citationItems":[{"id":"ITEM-1","itemData":{"DOI":"10.3390/molecules24050892","ISSN":"1420-3049","abstract":"&lt;p&gt;The emergence and spread of antibiotic-resistant pathogens is a major public health issue, which requires global action of an intersectoral nature. Multidrug-resistant (MDR) pathogens—especially “ESKAPE” bacteria—can withstand lethal doses of antibiotics with various chemical structures and mechanisms of action. Pharmaceutical companies are increasingly turning away from participating in the development of new antibiotics, due to the regulatory environment and the financial risks. There is an urgent need for innovation in antibiotic research, as classical discovery platforms (e.g., mining soil Streptomycetes) are no longer viable options. In addition to discovery platforms, a concept of an ideal antibiotic should be postulated, to act as a blueprint for future drugs, and to aid researchers, pharmaceutical companies, and relevant stakeholders in selecting lead compounds. Based on 150 references, the aim of this review is to summarize current advances regarding the challenges of antibiotic drug discovery and the specific attributes of an ideal antibacterial drug (a prodrug or generally reactive compound with no specific target, broad-spectrum antibacterial activity, adequate penetration through the Gram-negative cell wall, activity in biofilms and in hard-to-treat infections, accumulation in macrophages, availability for oral administration, and for use in sensitive patient groups).&lt;/p&gt;","author":[{"dropping-particle":"","family":"Gajdács","given":"Márió","non-dropping-particle":"","parse-names":false,"suffix":""},{"dropping-particle":"","family":"Gajdács","given":"","non-dropping-particle":"","parse-names":false,"suffix":""},{"dropping-particle":"","family":"Márió","given":"","non-dropping-particle":"","parse-names":false,"suffix":""}],"container-title":"Molecules","id":"ITEM-1","issue":"5","issued":{"date-parts":[["2019","3","3"]]},"page":"892","publisher":"Multidisciplinary Digital Publishing Institute","title":"The Concept of an Ideal Antibiotic: Implications for Drug Design","type":"article-journal","volume":"24"},"uris":["http://www.mendeley.com/documents/?uuid=d447d8b5-76ed-3d72-928f-a03d40ebd38a"]}],"mendeley":{"formattedCitation":"&lt;sup&gt;3&lt;/sup&gt;","plainTextFormattedCitation":"3","previouslyFormattedCitation":"&lt;sup&gt;3&lt;/sup&gt;"},"properties":{"noteIndex":0},"schema":"https://github.com/citation-style-language/schema/raw/master/csl-citation.json"}</w:instrText>
      </w:r>
      <w:r w:rsidR="006679A7" w:rsidRPr="006C309A">
        <w:rPr>
          <w:rFonts w:asciiTheme="minorHAnsi" w:hAnsiTheme="minorHAnsi" w:cstheme="minorHAnsi"/>
          <w:color w:val="auto"/>
          <w:lang w:val="en-CA"/>
        </w:rPr>
        <w:fldChar w:fldCharType="separate"/>
      </w:r>
      <w:r w:rsidR="006679A7" w:rsidRPr="006C309A">
        <w:rPr>
          <w:rFonts w:asciiTheme="minorHAnsi" w:hAnsiTheme="minorHAnsi" w:cstheme="minorHAnsi"/>
          <w:noProof/>
          <w:color w:val="auto"/>
          <w:vertAlign w:val="superscript"/>
          <w:lang w:val="en-CA"/>
        </w:rPr>
        <w:t>3</w:t>
      </w:r>
      <w:r w:rsidR="006679A7" w:rsidRPr="006C309A">
        <w:rPr>
          <w:rFonts w:asciiTheme="minorHAnsi" w:hAnsiTheme="minorHAnsi" w:cstheme="minorHAnsi"/>
          <w:color w:val="auto"/>
          <w:lang w:val="en-CA"/>
        </w:rPr>
        <w:fldChar w:fldCharType="end"/>
      </w:r>
      <w:r w:rsidR="004249F8" w:rsidRPr="006C309A">
        <w:rPr>
          <w:rFonts w:asciiTheme="minorHAnsi" w:hAnsiTheme="minorHAnsi" w:cstheme="minorHAnsi"/>
          <w:color w:val="auto"/>
          <w:vertAlign w:val="superscript"/>
          <w:lang w:val="en-CA"/>
        </w:rPr>
        <w:t>,</w:t>
      </w:r>
      <w:r w:rsidR="004249F8" w:rsidRPr="006C309A">
        <w:rPr>
          <w:rFonts w:asciiTheme="minorHAnsi" w:hAnsiTheme="minorHAnsi" w:cstheme="minorHAnsi"/>
          <w:color w:val="auto"/>
          <w:vertAlign w:val="superscript"/>
          <w:lang w:val="en-CA"/>
        </w:rPr>
        <w:fldChar w:fldCharType="begin" w:fldLock="1"/>
      </w:r>
      <w:r w:rsidR="004249F8" w:rsidRPr="006C309A">
        <w:rPr>
          <w:rFonts w:asciiTheme="minorHAnsi" w:hAnsiTheme="minorHAnsi" w:cstheme="minorHAnsi"/>
          <w:color w:val="auto"/>
          <w:vertAlign w:val="superscript"/>
          <w:lang w:val="en-CA"/>
        </w:rPr>
        <w:instrText>ADDIN CSL_CITATION {"citationItems":[{"id":"ITEM-1","itemData":{"DOI":"10.1086/595011","ISSN":"1537-6591","PMID":"19035777","abstract":"The Infectious Diseases Society of America (IDSA) continues to view with concern the lean pipeline for novel therapeutics to treat drug-resistant infections, especially those caused by gram-negative pathogens. Infections now occur that are resistant to all current antibacterial options. Although the IDSA is encouraged by the prospect of success for some agents currently in preclinical development, there is an urgent, immediate need for new agents with activity against these panresistant organisms. There is no evidence that this need will be met in the foreseeable future. Furthermore, we remain concerned that the infrastructure for discovering and developing new antibacterials continues to stagnate, thereby risking the future pipeline of antibacterial drugs. The IDSA proposed solutions in its 2004 policy report, \"Bad Bugs, No Drugs: As Antibiotic R&amp;D Stagnates, a Public Health Crisis Brews,\" and recently issued a \"Call to Action\" to provide an update on the scope of the problem and the proposed solutions. A primary objective of these periodic reports is to encourage a community and legislative response to establish greater financial parity between the antimicrobial development and the development of other drugs. Although recent actions of the Food and Drug Administration and the 110th US Congress present a glimmer of hope, significant uncertainly remains. Now, more than ever, it is essential to create a robust and sustainable antibacterial research and development infrastructure--one that can respond to current antibacterial resistance now and anticipate evolving resistance. This challenge requires that industry, academia, the National Institutes of Health, the Food and Drug Administration, the Centers for Disease Control and Prevention, the US Department of Defense, and the new Biomedical Advanced Research and Development Authority at the Department of Health and Human Services work productively together. This report provides an update on potentially effective antibacterial drugs in the late-stage development pipeline, in the hope of encouraging such collaborative action.","author":[{"dropping-particle":"","family":"Boucher","given":"Helen W","non-dropping-particle":"","parse-names":false,"suffix":""},{"dropping-particle":"","family":"Talbot","given":"George H","non-dropping-particle":"","parse-names":false,"suffix":""},{"dropping-particle":"","family":"Bradley","given":"John S","non-dropping-particle":"","parse-names":false,"suffix":""},{"dropping-particle":"","family":"Edwards","given":"John E","non-dropping-particle":"","parse-names":false,"suffix":""},{"dropping-particle":"","family":"Gilbert","given":"David","non-dropping-particle":"","parse-names":false,"suffix":""},{"dropping-particle":"","family":"Rice","given":"Louis B","non-dropping-particle":"","parse-names":false,"suffix":""},{"dropping-particle":"","family":"Scheld","given":"Michael","non-dropping-particle":"","parse-names":false,"suffix":""},{"dropping-particle":"","family":"Spellberg","given":"Brad","non-dropping-particle":"","parse-names":false,"suffix":""},{"dropping-particle":"","family":"Bartlett","given":"John","non-dropping-particle":"","parse-names":false,"suffix":""}],"container-title":"Clinical infectious diseases : an official publication of the Infectious Diseases Society of America","id":"ITEM-1","issue":"1","issued":{"date-parts":[["2009","1","1"]]},"page":"1-12","title":"Bad bugs, no drugs: no ESKAPE! An update from the Infectious Diseases Society of America.","type":"article-journal","volume":"48"},"uris":["http://www.mendeley.com/documents/?uuid=b8325008-a25f-3857-8fdd-5752aca36206"]}],"mendeley":{"formattedCitation":"&lt;sup&gt;4&lt;/sup&gt;","plainTextFormattedCitation":"4","previouslyFormattedCitation":"&lt;sup&gt;4&lt;/sup&gt;"},"properties":{"noteIndex":0},"schema":"https://github.com/citation-style-language/schema/raw/master/csl-citation.json"}</w:instrText>
      </w:r>
      <w:r w:rsidR="004249F8" w:rsidRPr="006C309A">
        <w:rPr>
          <w:rFonts w:asciiTheme="minorHAnsi" w:hAnsiTheme="minorHAnsi" w:cstheme="minorHAnsi"/>
          <w:color w:val="auto"/>
          <w:vertAlign w:val="superscript"/>
          <w:lang w:val="en-CA"/>
        </w:rPr>
        <w:fldChar w:fldCharType="separate"/>
      </w:r>
      <w:r w:rsidR="004249F8" w:rsidRPr="006C309A">
        <w:rPr>
          <w:rFonts w:asciiTheme="minorHAnsi" w:hAnsiTheme="minorHAnsi" w:cstheme="minorHAnsi"/>
          <w:noProof/>
          <w:color w:val="auto"/>
          <w:vertAlign w:val="superscript"/>
          <w:lang w:val="en-CA"/>
        </w:rPr>
        <w:t>4</w:t>
      </w:r>
      <w:r w:rsidR="004249F8" w:rsidRPr="006C309A">
        <w:rPr>
          <w:rFonts w:asciiTheme="minorHAnsi" w:hAnsiTheme="minorHAnsi" w:cstheme="minorHAnsi"/>
          <w:color w:val="auto"/>
          <w:vertAlign w:val="superscript"/>
          <w:lang w:val="en-CA"/>
        </w:rPr>
        <w:fldChar w:fldCharType="end"/>
      </w:r>
      <w:r w:rsidR="000A2B7C" w:rsidRPr="00707596">
        <w:rPr>
          <w:rFonts w:asciiTheme="minorHAnsi" w:hAnsiTheme="minorHAnsi" w:cstheme="minorHAnsi"/>
          <w:color w:val="auto"/>
          <w:lang w:val="en-CA"/>
        </w:rPr>
        <w:t>.</w:t>
      </w:r>
      <w:r w:rsidR="006679A7" w:rsidRPr="006C309A">
        <w:rPr>
          <w:rFonts w:asciiTheme="minorHAnsi" w:hAnsiTheme="minorHAnsi" w:cstheme="minorHAnsi"/>
          <w:color w:val="auto"/>
          <w:lang w:val="en-CA"/>
        </w:rPr>
        <w:t xml:space="preserve"> Th</w:t>
      </w:r>
      <w:r w:rsidR="00C210D4" w:rsidRPr="006C309A">
        <w:rPr>
          <w:rFonts w:asciiTheme="minorHAnsi" w:hAnsiTheme="minorHAnsi" w:cstheme="minorHAnsi"/>
          <w:color w:val="auto"/>
          <w:lang w:val="en-CA"/>
        </w:rPr>
        <w:t>e</w:t>
      </w:r>
      <w:r w:rsidR="006679A7" w:rsidRPr="006C309A">
        <w:rPr>
          <w:rFonts w:asciiTheme="minorHAnsi" w:hAnsiTheme="minorHAnsi" w:cstheme="minorHAnsi"/>
          <w:color w:val="auto"/>
          <w:lang w:val="en-CA"/>
        </w:rPr>
        <w:t>s</w:t>
      </w:r>
      <w:r w:rsidR="00C210D4" w:rsidRPr="006C309A">
        <w:rPr>
          <w:rFonts w:asciiTheme="minorHAnsi" w:hAnsiTheme="minorHAnsi" w:cstheme="minorHAnsi"/>
          <w:color w:val="auto"/>
          <w:lang w:val="en-CA"/>
        </w:rPr>
        <w:t>e</w:t>
      </w:r>
      <w:r w:rsidR="006679A7" w:rsidRPr="006C309A">
        <w:rPr>
          <w:rFonts w:asciiTheme="minorHAnsi" w:hAnsiTheme="minorHAnsi" w:cstheme="minorHAnsi"/>
          <w:color w:val="auto"/>
          <w:lang w:val="en-CA"/>
        </w:rPr>
        <w:t xml:space="preserve"> include</w:t>
      </w:r>
      <w:r w:rsidR="00CE7AE5" w:rsidRPr="006C309A">
        <w:rPr>
          <w:rFonts w:asciiTheme="minorHAnsi" w:hAnsiTheme="minorHAnsi" w:cstheme="minorHAnsi"/>
          <w:color w:val="auto"/>
        </w:rPr>
        <w:t xml:space="preserve"> the “ESKAPE” pathogens</w:t>
      </w:r>
      <w:r w:rsidR="00627883" w:rsidRPr="006C309A">
        <w:rPr>
          <w:rFonts w:asciiTheme="minorHAnsi" w:hAnsiTheme="minorHAnsi" w:cstheme="minorHAnsi"/>
          <w:color w:val="auto"/>
        </w:rPr>
        <w:t xml:space="preserve"> (</w:t>
      </w:r>
      <w:r w:rsidR="000A2B7C" w:rsidRPr="006C309A">
        <w:rPr>
          <w:rFonts w:asciiTheme="minorHAnsi" w:hAnsiTheme="minorHAnsi" w:cstheme="minorHAnsi"/>
          <w:color w:val="auto"/>
        </w:rPr>
        <w:t xml:space="preserve">i.e., </w:t>
      </w:r>
      <w:r w:rsidR="00627883" w:rsidRPr="006C309A">
        <w:rPr>
          <w:rFonts w:asciiTheme="minorHAnsi" w:hAnsiTheme="minorHAnsi" w:cstheme="minorHAnsi"/>
          <w:color w:val="auto"/>
        </w:rPr>
        <w:t>vancomycin-resistant enterococci</w:t>
      </w:r>
      <w:r w:rsidR="00C210D4" w:rsidRPr="006C309A">
        <w:rPr>
          <w:rFonts w:asciiTheme="minorHAnsi" w:hAnsiTheme="minorHAnsi" w:cstheme="minorHAnsi"/>
          <w:color w:val="auto"/>
        </w:rPr>
        <w:t xml:space="preserve"> and </w:t>
      </w:r>
      <w:r w:rsidR="008F174B" w:rsidRPr="00C101E9">
        <w:rPr>
          <w:rFonts w:asciiTheme="minorHAnsi" w:hAnsiTheme="minorHAnsi" w:cstheme="minorHAnsi"/>
          <w:color w:val="auto"/>
        </w:rPr>
        <w:t>β</w:t>
      </w:r>
      <w:bookmarkStart w:id="0" w:name="_GoBack"/>
      <w:bookmarkEnd w:id="0"/>
      <w:r w:rsidR="00CE14B6" w:rsidRPr="006C309A">
        <w:rPr>
          <w:rFonts w:asciiTheme="minorHAnsi" w:hAnsiTheme="minorHAnsi" w:cstheme="minorHAnsi"/>
          <w:color w:val="auto"/>
        </w:rPr>
        <w:t>-lactam</w:t>
      </w:r>
      <w:r w:rsidR="00C210D4" w:rsidRPr="006C309A">
        <w:rPr>
          <w:rFonts w:asciiTheme="minorHAnsi" w:hAnsiTheme="minorHAnsi" w:cstheme="minorHAnsi"/>
          <w:color w:val="auto"/>
        </w:rPr>
        <w:t xml:space="preserve">-resistant </w:t>
      </w:r>
      <w:r w:rsidR="00C210D4" w:rsidRPr="006C309A">
        <w:rPr>
          <w:rFonts w:asciiTheme="minorHAnsi" w:hAnsiTheme="minorHAnsi" w:cstheme="minorHAnsi"/>
          <w:i/>
          <w:color w:val="auto"/>
        </w:rPr>
        <w:t>Staphylococcus aureus</w:t>
      </w:r>
      <w:r w:rsidR="00C210D4" w:rsidRPr="006C309A">
        <w:rPr>
          <w:rFonts w:asciiTheme="minorHAnsi" w:hAnsiTheme="minorHAnsi" w:cstheme="minorHAnsi"/>
          <w:color w:val="auto"/>
        </w:rPr>
        <w:t xml:space="preserve">, </w:t>
      </w:r>
      <w:r w:rsidR="00C210D4" w:rsidRPr="006C309A">
        <w:rPr>
          <w:rFonts w:asciiTheme="minorHAnsi" w:hAnsiTheme="minorHAnsi" w:cstheme="minorHAnsi"/>
          <w:i/>
          <w:iCs/>
          <w:color w:val="auto"/>
        </w:rPr>
        <w:t>Klebsiella pneumoniae</w:t>
      </w:r>
      <w:r w:rsidR="00C210D4" w:rsidRPr="006C309A">
        <w:rPr>
          <w:rFonts w:asciiTheme="minorHAnsi" w:hAnsiTheme="minorHAnsi" w:cstheme="minorHAnsi"/>
          <w:color w:val="auto"/>
        </w:rPr>
        <w:t xml:space="preserve">, </w:t>
      </w:r>
      <w:r w:rsidR="00C210D4" w:rsidRPr="006C309A">
        <w:rPr>
          <w:rFonts w:asciiTheme="minorHAnsi" w:hAnsiTheme="minorHAnsi" w:cstheme="minorHAnsi"/>
          <w:i/>
          <w:iCs/>
          <w:color w:val="auto"/>
        </w:rPr>
        <w:t>Pseudomonas aeruginosa</w:t>
      </w:r>
      <w:r w:rsidR="00C210D4" w:rsidRPr="006C309A">
        <w:rPr>
          <w:rFonts w:asciiTheme="minorHAnsi" w:hAnsiTheme="minorHAnsi" w:cstheme="minorHAnsi"/>
          <w:color w:val="auto"/>
        </w:rPr>
        <w:t xml:space="preserve">, </w:t>
      </w:r>
      <w:r w:rsidR="00C210D4" w:rsidRPr="006C309A">
        <w:rPr>
          <w:rFonts w:asciiTheme="minorHAnsi" w:hAnsiTheme="minorHAnsi" w:cstheme="minorHAnsi"/>
          <w:i/>
          <w:iCs/>
          <w:color w:val="auto"/>
        </w:rPr>
        <w:t xml:space="preserve">Acinetobacter </w:t>
      </w:r>
      <w:proofErr w:type="spellStart"/>
      <w:r w:rsidR="00C210D4" w:rsidRPr="006C309A">
        <w:rPr>
          <w:rFonts w:asciiTheme="minorHAnsi" w:hAnsiTheme="minorHAnsi" w:cstheme="minorHAnsi"/>
          <w:i/>
          <w:iCs/>
          <w:color w:val="auto"/>
        </w:rPr>
        <w:t>baumannii</w:t>
      </w:r>
      <w:proofErr w:type="spellEnd"/>
      <w:r w:rsidR="00C210D4" w:rsidRPr="006C309A">
        <w:rPr>
          <w:rFonts w:asciiTheme="minorHAnsi" w:hAnsiTheme="minorHAnsi" w:cstheme="minorHAnsi"/>
          <w:color w:val="auto"/>
        </w:rPr>
        <w:t xml:space="preserve">, and </w:t>
      </w:r>
      <w:r w:rsidR="00C210D4" w:rsidRPr="006C309A">
        <w:rPr>
          <w:rFonts w:asciiTheme="minorHAnsi" w:hAnsiTheme="minorHAnsi" w:cstheme="minorHAnsi"/>
          <w:i/>
          <w:iCs/>
          <w:color w:val="auto"/>
        </w:rPr>
        <w:t>Enterobacter</w:t>
      </w:r>
      <w:r w:rsidR="00C210D4" w:rsidRPr="006C309A">
        <w:rPr>
          <w:rFonts w:asciiTheme="minorHAnsi" w:hAnsiTheme="minorHAnsi" w:cstheme="minorHAnsi"/>
          <w:color w:val="auto"/>
        </w:rPr>
        <w:t xml:space="preserve"> sp.</w:t>
      </w:r>
      <w:r w:rsidR="00627883" w:rsidRPr="006C309A">
        <w:rPr>
          <w:rFonts w:asciiTheme="minorHAnsi" w:hAnsiTheme="minorHAnsi" w:cstheme="minorHAnsi"/>
          <w:color w:val="auto"/>
        </w:rPr>
        <w:t>)</w:t>
      </w:r>
      <w:r w:rsidR="00CE7AE5" w:rsidRPr="006C309A">
        <w:rPr>
          <w:rFonts w:asciiTheme="minorHAnsi" w:hAnsiTheme="minorHAnsi" w:cstheme="minorHAnsi"/>
          <w:color w:val="auto"/>
          <w:lang w:val="en-CA"/>
        </w:rPr>
        <w:t xml:space="preserve">, </w:t>
      </w:r>
      <w:r w:rsidR="000D6259" w:rsidRPr="006C309A">
        <w:rPr>
          <w:rFonts w:asciiTheme="minorHAnsi" w:hAnsiTheme="minorHAnsi" w:cstheme="minorHAnsi"/>
          <w:color w:val="auto"/>
          <w:lang w:val="en-CA"/>
        </w:rPr>
        <w:t xml:space="preserve">which are a subset of bacteria deemed to </w:t>
      </w:r>
      <w:r w:rsidR="006679A7" w:rsidRPr="006C309A">
        <w:rPr>
          <w:rFonts w:asciiTheme="minorHAnsi" w:hAnsiTheme="minorHAnsi" w:cstheme="minorHAnsi"/>
          <w:color w:val="auto"/>
          <w:lang w:val="en-CA"/>
        </w:rPr>
        <w:t xml:space="preserve">be </w:t>
      </w:r>
      <w:r w:rsidR="000D6259" w:rsidRPr="006C309A">
        <w:rPr>
          <w:rFonts w:asciiTheme="minorHAnsi" w:hAnsiTheme="minorHAnsi" w:cstheme="minorHAnsi"/>
          <w:color w:val="auto"/>
          <w:lang w:val="en-CA"/>
        </w:rPr>
        <w:t xml:space="preserve">associated with the highest risk by a number of major public </w:t>
      </w:r>
      <w:r w:rsidR="006679A7" w:rsidRPr="006C309A">
        <w:rPr>
          <w:rFonts w:asciiTheme="minorHAnsi" w:hAnsiTheme="minorHAnsi" w:cstheme="minorHAnsi"/>
          <w:color w:val="auto"/>
          <w:lang w:val="en-CA"/>
        </w:rPr>
        <w:t>health authorities</w:t>
      </w:r>
      <w:r w:rsidR="000D6259" w:rsidRPr="006C309A">
        <w:rPr>
          <w:rFonts w:asciiTheme="minorHAnsi" w:hAnsiTheme="minorHAnsi" w:cstheme="minorHAnsi"/>
          <w:color w:val="auto"/>
          <w:lang w:val="en-CA"/>
        </w:rPr>
        <w:t xml:space="preserve"> </w:t>
      </w:r>
      <w:r w:rsidR="006679A7" w:rsidRPr="006C309A">
        <w:rPr>
          <w:rFonts w:asciiTheme="minorHAnsi" w:hAnsiTheme="minorHAnsi" w:cstheme="minorHAnsi"/>
          <w:color w:val="auto"/>
          <w:lang w:val="en-CA"/>
        </w:rPr>
        <w:t>such as</w:t>
      </w:r>
      <w:r w:rsidR="000D6259" w:rsidRPr="006C309A">
        <w:rPr>
          <w:rFonts w:asciiTheme="minorHAnsi" w:hAnsiTheme="minorHAnsi" w:cstheme="minorHAnsi"/>
          <w:color w:val="auto"/>
          <w:lang w:val="en-CA"/>
        </w:rPr>
        <w:t xml:space="preserve"> the World Health Organization</w:t>
      </w:r>
      <w:r w:rsidR="006679A7" w:rsidRPr="006C309A">
        <w:rPr>
          <w:rFonts w:asciiTheme="minorHAnsi" w:hAnsiTheme="minorHAnsi" w:cstheme="minorHAnsi"/>
          <w:color w:val="auto"/>
          <w:lang w:val="en-CA"/>
        </w:rPr>
        <w:fldChar w:fldCharType="begin" w:fldLock="1"/>
      </w:r>
      <w:r w:rsidR="00B94BD0" w:rsidRPr="006C309A">
        <w:rPr>
          <w:rFonts w:asciiTheme="minorHAnsi" w:hAnsiTheme="minorHAnsi" w:cstheme="minorHAnsi"/>
          <w:color w:val="auto"/>
          <w:lang w:val="en-CA"/>
        </w:rPr>
        <w:instrText>ADDIN CSL_CITATION {"citationItems":[{"id":"ITEM-1","itemData":{"DOI":"10.3390/molecules24050892","ISSN":"1420-3049","abstract":"&lt;p&gt;The emergence and spread of antibiotic-resistant pathogens is a major public health issue, which requires global action of an intersectoral nature. Multidrug-resistant (MDR) pathogens—especially “ESKAPE” bacteria—can withstand lethal doses of antibiotics with various chemical structures and mechanisms of action. Pharmaceutical companies are increasingly turning away from participating in the development of new antibiotics, due to the regulatory environment and the financial risks. There is an urgent need for innovation in antibiotic research, as classical discovery platforms (e.g., mining soil Streptomycetes) are no longer viable options. In addition to discovery platforms, a concept of an ideal antibiotic should be postulated, to act as a blueprint for future drugs, and to aid researchers, pharmaceutical companies, and relevant stakeholders in selecting lead compounds. Based on 150 references, the aim of this review is to summarize current advances regarding the challenges of antibiotic drug discovery and the specific attributes of an ideal antibacterial drug (a prodrug or generally reactive compound with no specific target, broad-spectrum antibacterial activity, adequate penetration through the Gram-negative cell wall, activity in biofilms and in hard-to-treat infections, accumulation in macrophages, availability for oral administration, and for use in sensitive patient groups).&lt;/p&gt;","author":[{"dropping-particle":"","family":"Gajdács","given":"Márió","non-dropping-particle":"","parse-names":false,"suffix":""},{"dropping-particle":"","family":"Gajdács","given":"","non-dropping-particle":"","parse-names":false,"suffix":""},{"dropping-particle":"","family":"Márió","given":"","non-dropping-particle":"","parse-names":false,"suffix":""}],"container-title":"Molecules","id":"ITEM-1","issue":"5","issued":{"date-parts":[["2019","3","3"]]},"page":"892","publisher":"Multidisciplinary Digital Publishing Institute","title":"The Concept of an Ideal Antibiotic: Implications for Drug Design","type":"article-journal","volume":"24"},"uris":["http://www.mendeley.com/documents/?uuid=d447d8b5-76ed-3d72-928f-a03d40ebd38a"]},{"id":"ITEM-2","itemData":{"DOI":"10.3390/antibiotics8020052","ISSN":"2079-6382","abstract":"&lt;p&gt;Staphylococcus aureus has been an exceptionally successful pathogen, which is still relevant in modern age-medicine due to its adaptability and tenacity. This bacterium may be a causative agent in a plethora of infections, owing to its abundance (in the environment and in the normal flora) and the variety of virulence factors that it possesses. Methicillin-resistant S. aureus (MRSA) strains—first described in 1961—are characterized by an altered penicillin-binding protein (PBP2a/c) and resistance to all penicillins, cephalosporins, and carbapenems, which makes the β-lactam armamentarium clinically ineffective. The acquisition of additional resistance determinants further complicates their eradication; therefore, MRSA can be considered as the first representative of multidrug-resistant bacteria. Based on 230 references, the aim of this review is to recap the history, the emergence, and clinical features of various MRSA infections (hospital-, community-, and livestock-associated), and to summarize the current advances regarding MRSA screening, typing, and therapeutic options (including lipoglycopeptides, oxazolidinones, anti-MRSA cephalosporins, novel pleuromutilin-, tetracycline- and quinolone-derivatives, daptomycin, fusidic acid, in addition to drug candidates in the development phase), both for an audience of clinical microbiologists and infectious disease specialists.&lt;/p&gt;","author":[{"dropping-particle":"","family":"Gajdács","given":"Márió","non-dropping-particle":"","parse-names":false,"suffix":""},{"dropping-particle":"","family":"Gajdács","given":"","non-dropping-particle":"","parse-names":false,"suffix":""},{"dropping-particle":"","family":"Márió","given":"","non-dropping-particle":"","parse-names":false,"suffix":""}],"container-title":"Antibiotics","id":"ITEM-2","issue":"2","issued":{"date-parts":[["2019","5","2"]]},"page":"52","publisher":"Multidisciplinary Digital Publishing Institute","title":"The Continuing Threat of Methicillin-Resistant Staphylococcus aureus","type":"article-journal","volume":"8"},"uris":["http://www.mendeley.com/documents/?uuid=2a142b53-f269-3095-b1f8-2b268af537a0"]},{"id":"ITEM-3","itemData":{"DOI":"10.1086/595011","ISSN":"1537-6591","PMID":"19035777","abstract":"The Infectious Diseases Society of America (IDSA) continues to view with concern the lean pipeline for novel therapeutics to treat drug-resistant infections, especially those caused by gram-negative pathogens. Infections now occur that are resistant to all current antibacterial options. Although the IDSA is encouraged by the prospect of success for some agents currently in preclinical development, there is an urgent, immediate need for new agents with activity against these panresistant organisms. There is no evidence that this need will be met in the foreseeable future. Furthermore, we remain concerned that the infrastructure for discovering and developing new antibacterials continues to stagnate, thereby risking the future pipeline of antibacterial drugs. The IDSA proposed solutions in its 2004 policy report, \"Bad Bugs, No Drugs: As Antibiotic R&amp;D Stagnates, a Public Health Crisis Brews,\" and recently issued a \"Call to Action\" to provide an update on the scope of the problem and the proposed solutions. A primary objective of these periodic reports is to encourage a community and legislative response to establish greater financial parity between the antimicrobial development and the development of other drugs. Although recent actions of the Food and Drug Administration and the 110th US Congress present a glimmer of hope, significant uncertainly remains. Now, more than ever, it is essential to create a robust and sustainable antibacterial research and development infrastructure--one that can respond to current antibacterial resistance now and anticipate evolving resistance. This challenge requires that industry, academia, the National Institutes of Health, the Food and Drug Administration, the Centers for Disease Control and Prevention, the US Department of Defense, and the new Biomedical Advanced Research and Development Authority at the Department of Health and Human Services work productively together. This report provides an update on potentially effective antibacterial drugs in the late-stage development pipeline, in the hope of encouraging such collaborative action.","author":[{"dropping-particle":"","family":"Boucher","given":"Helen W","non-dropping-particle":"","parse-names":false,"suffix":""},{"dropping-particle":"","family":"Talbot","given":"George H","non-dropping-particle":"","parse-names":false,"suffix":""},{"dropping-particle":"","family":"Bradley","given":"John S","non-dropping-particle":"","parse-names":false,"suffix":""},{"dropping-particle":"","family":"Edwards","given":"John E","non-dropping-particle":"","parse-names":false,"suffix":""},{"dropping-particle":"","family":"Gilbert","given":"David","non-dropping-particle":"","parse-names":false,"suffix":""},{"dropping-particle":"","family":"Rice","given":"Louis B","non-dropping-particle":"","parse-names":false,"suffix":""},{"dropping-particle":"","family":"Scheld","given":"Michael","non-dropping-particle":"","parse-names":false,"suffix":""},{"dropping-particle":"","family":"Spellberg","given":"Brad","non-dropping-particle":"","parse-names":false,"suffix":""},{"dropping-particle":"","family":"Bartlett","given":"John","non-dropping-particle":"","parse-names":false,"suffix":""}],"container-title":"Clinical infectious diseases : an official publication of the Infectious Diseases Society of America","id":"ITEM-3","issue":"1","issued":{"date-parts":[["2009","1","1"]]},"page":"1-12","title":"Bad bugs, no drugs: no ESKAPE! An update from the Infectious Diseases Society of America.","type":"article-journal","volume":"48"},"uris":["http://www.mendeley.com/documents/?uuid=b8325008-a25f-3857-8fdd-5752aca36206"]}],"mendeley":{"formattedCitation":"&lt;sup&gt;3–5&lt;/sup&gt;","plainTextFormattedCitation":"3–5","previouslyFormattedCitation":"&lt;sup&gt;3–5&lt;/sup&gt;"},"properties":{"noteIndex":0},"schema":"https://github.com/citation-style-language/schema/raw/master/csl-citation.json"}</w:instrText>
      </w:r>
      <w:r w:rsidR="006679A7" w:rsidRPr="006C309A">
        <w:rPr>
          <w:rFonts w:asciiTheme="minorHAnsi" w:hAnsiTheme="minorHAnsi" w:cstheme="minorHAnsi"/>
          <w:color w:val="auto"/>
          <w:lang w:val="en-CA"/>
        </w:rPr>
        <w:fldChar w:fldCharType="separate"/>
      </w:r>
      <w:r w:rsidR="004249F8" w:rsidRPr="006C309A">
        <w:rPr>
          <w:rFonts w:asciiTheme="minorHAnsi" w:hAnsiTheme="minorHAnsi" w:cstheme="minorHAnsi"/>
          <w:noProof/>
          <w:color w:val="auto"/>
          <w:vertAlign w:val="superscript"/>
          <w:lang w:val="en-CA"/>
        </w:rPr>
        <w:t>3–5</w:t>
      </w:r>
      <w:r w:rsidR="006679A7" w:rsidRPr="006C309A">
        <w:rPr>
          <w:rFonts w:asciiTheme="minorHAnsi" w:hAnsiTheme="minorHAnsi" w:cstheme="minorHAnsi"/>
          <w:color w:val="auto"/>
          <w:lang w:val="en-CA"/>
        </w:rPr>
        <w:fldChar w:fldCharType="end"/>
      </w:r>
      <w:r w:rsidR="007F4F99" w:rsidRPr="006C309A">
        <w:rPr>
          <w:rFonts w:asciiTheme="minorHAnsi" w:hAnsiTheme="minorHAnsi" w:cstheme="minorHAnsi"/>
          <w:color w:val="auto"/>
          <w:lang w:val="en-CA"/>
        </w:rPr>
        <w:t>.</w:t>
      </w:r>
      <w:r w:rsidR="00627883" w:rsidRPr="006C309A">
        <w:rPr>
          <w:rFonts w:asciiTheme="minorHAnsi" w:hAnsiTheme="minorHAnsi" w:cstheme="minorHAnsi"/>
          <w:color w:val="auto"/>
          <w:lang w:val="en-CA"/>
        </w:rPr>
        <w:t xml:space="preserve"> Th</w:t>
      </w:r>
      <w:r w:rsidR="00CE14B6" w:rsidRPr="006C309A">
        <w:rPr>
          <w:rFonts w:asciiTheme="minorHAnsi" w:hAnsiTheme="minorHAnsi" w:cstheme="minorHAnsi"/>
          <w:color w:val="auto"/>
          <w:lang w:val="en-CA"/>
        </w:rPr>
        <w:t xml:space="preserve">e emergence and global spread of these MDR pathogens results in a constant </w:t>
      </w:r>
      <w:r w:rsidR="00627883" w:rsidRPr="006C309A">
        <w:rPr>
          <w:rFonts w:asciiTheme="minorHAnsi" w:hAnsiTheme="minorHAnsi" w:cstheme="minorHAnsi"/>
          <w:color w:val="auto"/>
          <w:lang w:val="en-CA"/>
        </w:rPr>
        <w:t>need for novel antibiotics</w:t>
      </w:r>
      <w:r w:rsidR="006679A7" w:rsidRPr="006C309A">
        <w:rPr>
          <w:rFonts w:asciiTheme="minorHAnsi" w:hAnsiTheme="minorHAnsi" w:cstheme="minorHAnsi"/>
          <w:color w:val="auto"/>
          <w:lang w:val="en-CA"/>
        </w:rPr>
        <w:fldChar w:fldCharType="begin" w:fldLock="1"/>
      </w:r>
      <w:r w:rsidR="00B94BD0" w:rsidRPr="006C309A">
        <w:rPr>
          <w:rFonts w:asciiTheme="minorHAnsi" w:hAnsiTheme="minorHAnsi" w:cstheme="minorHAnsi"/>
          <w:color w:val="auto"/>
          <w:lang w:val="en-CA"/>
        </w:rPr>
        <w:instrText>ADDIN CSL_CITATION {"citationItems":[{"id":"ITEM-1","itemData":{"DOI":"10.3390/molecules24050892","ISSN":"1420-3049","abstract":"&lt;p&gt;The emergence and spread of antibiotic-resistant pathogens is a major public health issue, which requires global action of an intersectoral nature. Multidrug-resistant (MDR) pathogens—especially “ESKAPE” bacteria—can withstand lethal doses of antibiotics with various chemical structures and mechanisms of action. Pharmaceutical companies are increasingly turning away from participating in the development of new antibiotics, due to the regulatory environment and the financial risks. There is an urgent need for innovation in antibiotic research, as classical discovery platforms (e.g., mining soil Streptomycetes) are no longer viable options. In addition to discovery platforms, a concept of an ideal antibiotic should be postulated, to act as a blueprint for future drugs, and to aid researchers, pharmaceutical companies, and relevant stakeholders in selecting lead compounds. Based on 150 references, the aim of this review is to summarize current advances regarding the challenges of antibiotic drug discovery and the specific attributes of an ideal antibacterial drug (a prodrug or generally reactive compound with no specific target, broad-spectrum antibacterial activity, adequate penetration through the Gram-negative cell wall, activity in biofilms and in hard-to-treat infections, accumulation in macrophages, availability for oral administration, and for use in sensitive patient groups).&lt;/p&gt;","author":[{"dropping-particle":"","family":"Gajdács","given":"Márió","non-dropping-particle":"","parse-names":false,"suffix":""},{"dropping-particle":"","family":"Gajdács","given":"","non-dropping-particle":"","parse-names":false,"suffix":""},{"dropping-particle":"","family":"Márió","given":"","non-dropping-particle":"","parse-names":false,"suffix":""}],"container-title":"Molecules","id":"ITEM-1","issue":"5","issued":{"date-parts":[["2019","3","3"]]},"page":"892","publisher":"Multidisciplinary Digital Publishing Institute","title":"The Concept of an Ideal Antibiotic: Implications for Drug Design","type":"article-journal","volume":"24"},"uris":["http://www.mendeley.com/documents/?uuid=d447d8b5-76ed-3d72-928f-a03d40ebd38a"]},{"id":"ITEM-2","itemData":{"DOI":"10.3390/antibiotics8020052","ISSN":"2079-6382","abstract":"&lt;p&gt;Staphylococcus aureus has been an exceptionally successful pathogen, which is still relevant in modern age-medicine due to its adaptability and tenacity. This bacterium may be a causative agent in a plethora of infections, owing to its abundance (in the environment and in the normal flora) and the variety of virulence factors that it possesses. Methicillin-resistant S. aureus (MRSA) strains—first described in 1961—are characterized by an altered penicillin-binding protein (PBP2a/c) and resistance to all penicillins, cephalosporins, and carbapenems, which makes the β-lactam armamentarium clinically ineffective. The acquisition of additional resistance determinants further complicates their eradication; therefore, MRSA can be considered as the first representative of multidrug-resistant bacteria. Based on 230 references, the aim of this review is to recap the history, the emergence, and clinical features of various MRSA infections (hospital-, community-, and livestock-associated), and to summarize the current advances regarding MRSA screening, typing, and therapeutic options (including lipoglycopeptides, oxazolidinones, anti-MRSA cephalosporins, novel pleuromutilin-, tetracycline- and quinolone-derivatives, daptomycin, fusidic acid, in addition to drug candidates in the development phase), both for an audience of clinical microbiologists and infectious disease specialists.&lt;/p&gt;","author":[{"dropping-particle":"","family":"Gajdács","given":"Márió","non-dropping-particle":"","parse-names":false,"suffix":""},{"dropping-particle":"","family":"Gajdács","given":"","non-dropping-particle":"","parse-names":false,"suffix":""},{"dropping-particle":"","family":"Márió","given":"","non-dropping-particle":"","parse-names":false,"suffix":""}],"container-title":"Antibiotics","id":"ITEM-2","issue":"2","issued":{"date-parts":[["2019","5","2"]]},"page":"52","publisher":"Multidisciplinary Digital Publishing Institute","title":"The Continuing Threat of Methicillin-Resistant Staphylococcus aureus","type":"article-journal","volume":"8"},"uris":["http://www.mendeley.com/documents/?uuid=2a142b53-f269-3095-b1f8-2b268af537a0"]},{"id":"ITEM-3","itemData":{"DOI":"10.1086/595011","ISSN":"1537-6591","PMID":"19035777","abstract":"The Infectious Diseases Society of America (IDSA) continues to view with concern the lean pipeline for novel therapeutics to treat drug-resistant infections, especially those caused by gram-negative pathogens. Infections now occur that are resistant to all current antibacterial options. Although the IDSA is encouraged by the prospect of success for some agents currently in preclinical development, there is an urgent, immediate need for new agents with activity against these panresistant organisms. There is no evidence that this need will be met in the foreseeable future. Furthermore, we remain concerned that the infrastructure for discovering and developing new antibacterials continues to stagnate, thereby risking the future pipeline of antibacterial drugs. The IDSA proposed solutions in its 2004 policy report, \"Bad Bugs, No Drugs: As Antibiotic R&amp;D Stagnates, a Public Health Crisis Brews,\" and recently issued a \"Call to Action\" to provide an update on the scope of the problem and the proposed solutions. A primary objective of these periodic reports is to encourage a community and legislative response to establish greater financial parity between the antimicrobial development and the development of other drugs. Although recent actions of the Food and Drug Administration and the 110th US Congress present a glimmer of hope, significant uncertainly remains. Now, more than ever, it is essential to create a robust and sustainable antibacterial research and development infrastructure--one that can respond to current antibacterial resistance now and anticipate evolving resistance. This challenge requires that industry, academia, the National Institutes of Health, the Food and Drug Administration, the Centers for Disease Control and Prevention, the US Department of Defense, and the new Biomedical Advanced Research and Development Authority at the Department of Health and Human Services work productively together. This report provides an update on potentially effective antibacterial drugs in the late-stage development pipeline, in the hope of encouraging such collaborative action.","author":[{"dropping-particle":"","family":"Boucher","given":"Helen W","non-dropping-particle":"","parse-names":false,"suffix":""},{"dropping-particle":"","family":"Talbot","given":"George H","non-dropping-particle":"","parse-names":false,"suffix":""},{"dropping-particle":"","family":"Bradley","given":"John S","non-dropping-particle":"","parse-names":false,"suffix":""},{"dropping-particle":"","family":"Edwards","given":"John E","non-dropping-particle":"","parse-names":false,"suffix":""},{"dropping-particle":"","family":"Gilbert","given":"David","non-dropping-particle":"","parse-names":false,"suffix":""},{"dropping-particle":"","family":"Rice","given":"Louis B","non-dropping-particle":"","parse-names":false,"suffix":""},{"dropping-particle":"","family":"Scheld","given":"Michael","non-dropping-particle":"","parse-names":false,"suffix":""},{"dropping-particle":"","family":"Spellberg","given":"Brad","non-dropping-particle":"","parse-names":false,"suffix":""},{"dropping-particle":"","family":"Bartlett","given":"John","non-dropping-particle":"","parse-names":false,"suffix":""}],"container-title":"Clinical infectious diseases : an official publication of the Infectious Diseases Society of America","id":"ITEM-3","issue":"1","issued":{"date-parts":[["2009","1","1"]]},"page":"1-12","title":"Bad bugs, no drugs: no ESKAPE! An update from the Infectious Diseases Society of America.","type":"article-journal","volume":"48"},"uris":["http://www.mendeley.com/documents/?uuid=b8325008-a25f-3857-8fdd-5752aca36206"]}],"mendeley":{"formattedCitation":"&lt;sup&gt;3–5&lt;/sup&gt;","plainTextFormattedCitation":"3–5","previouslyFormattedCitation":"&lt;sup&gt;3,5&lt;/sup&gt;"},"properties":{"noteIndex":0},"schema":"https://github.com/citation-style-language/schema/raw/master/csl-citation.json"}</w:instrText>
      </w:r>
      <w:r w:rsidR="006679A7" w:rsidRPr="006C309A">
        <w:rPr>
          <w:rFonts w:asciiTheme="minorHAnsi" w:hAnsiTheme="minorHAnsi" w:cstheme="minorHAnsi"/>
          <w:color w:val="auto"/>
          <w:lang w:val="en-CA"/>
        </w:rPr>
        <w:fldChar w:fldCharType="separate"/>
      </w:r>
      <w:r w:rsidR="00B94BD0" w:rsidRPr="006C309A">
        <w:rPr>
          <w:rFonts w:asciiTheme="minorHAnsi" w:hAnsiTheme="minorHAnsi" w:cstheme="minorHAnsi"/>
          <w:noProof/>
          <w:color w:val="auto"/>
          <w:vertAlign w:val="superscript"/>
          <w:lang w:val="en-CA"/>
        </w:rPr>
        <w:t>3–5</w:t>
      </w:r>
      <w:r w:rsidR="006679A7" w:rsidRPr="006C309A">
        <w:rPr>
          <w:rFonts w:asciiTheme="minorHAnsi" w:hAnsiTheme="minorHAnsi" w:cstheme="minorHAnsi"/>
          <w:color w:val="auto"/>
          <w:lang w:val="en-CA"/>
        </w:rPr>
        <w:fldChar w:fldCharType="end"/>
      </w:r>
      <w:r w:rsidR="007F4F99" w:rsidRPr="006C309A">
        <w:rPr>
          <w:rFonts w:asciiTheme="minorHAnsi" w:hAnsiTheme="minorHAnsi" w:cstheme="minorHAnsi"/>
          <w:color w:val="auto"/>
          <w:lang w:val="en-CA"/>
        </w:rPr>
        <w:t>.</w:t>
      </w:r>
      <w:r w:rsidR="00627883" w:rsidRPr="006C309A">
        <w:rPr>
          <w:rFonts w:asciiTheme="minorHAnsi" w:hAnsiTheme="minorHAnsi" w:cstheme="minorHAnsi"/>
          <w:color w:val="auto"/>
          <w:lang w:val="en-CA"/>
        </w:rPr>
        <w:t xml:space="preserve"> </w:t>
      </w:r>
      <w:r w:rsidR="00CE14B6" w:rsidRPr="006C309A">
        <w:rPr>
          <w:rFonts w:asciiTheme="minorHAnsi" w:hAnsiTheme="minorHAnsi" w:cstheme="minorHAnsi"/>
          <w:color w:val="auto"/>
        </w:rPr>
        <w:t>Regrettably</w:t>
      </w:r>
      <w:r w:rsidR="0065575A" w:rsidRPr="006C309A">
        <w:rPr>
          <w:rFonts w:asciiTheme="minorHAnsi" w:hAnsiTheme="minorHAnsi" w:cstheme="minorHAnsi"/>
          <w:color w:val="auto"/>
        </w:rPr>
        <w:t xml:space="preserve">, the past </w:t>
      </w:r>
      <w:r w:rsidR="00CE14B6" w:rsidRPr="006C309A">
        <w:rPr>
          <w:rFonts w:asciiTheme="minorHAnsi" w:hAnsiTheme="minorHAnsi" w:cstheme="minorHAnsi"/>
          <w:color w:val="auto"/>
        </w:rPr>
        <w:t xml:space="preserve">two </w:t>
      </w:r>
      <w:r w:rsidR="0065575A" w:rsidRPr="006C309A">
        <w:rPr>
          <w:rFonts w:asciiTheme="minorHAnsi" w:hAnsiTheme="minorHAnsi" w:cstheme="minorHAnsi"/>
          <w:color w:val="auto"/>
        </w:rPr>
        <w:t>decade</w:t>
      </w:r>
      <w:r w:rsidR="00CE14B6" w:rsidRPr="006C309A">
        <w:rPr>
          <w:rFonts w:asciiTheme="minorHAnsi" w:hAnsiTheme="minorHAnsi" w:cstheme="minorHAnsi"/>
          <w:color w:val="auto"/>
        </w:rPr>
        <w:t>s</w:t>
      </w:r>
      <w:r w:rsidR="0065575A" w:rsidRPr="006C309A">
        <w:rPr>
          <w:rFonts w:asciiTheme="minorHAnsi" w:hAnsiTheme="minorHAnsi" w:cstheme="minorHAnsi"/>
          <w:color w:val="auto"/>
        </w:rPr>
        <w:t xml:space="preserve"> ha</w:t>
      </w:r>
      <w:r w:rsidR="00CE14B6" w:rsidRPr="006C309A">
        <w:rPr>
          <w:rFonts w:asciiTheme="minorHAnsi" w:hAnsiTheme="minorHAnsi" w:cstheme="minorHAnsi"/>
          <w:color w:val="auto"/>
        </w:rPr>
        <w:t>ve</w:t>
      </w:r>
      <w:r w:rsidR="0065575A" w:rsidRPr="006C309A">
        <w:rPr>
          <w:rFonts w:asciiTheme="minorHAnsi" w:hAnsiTheme="minorHAnsi" w:cstheme="minorHAnsi"/>
          <w:color w:val="auto"/>
        </w:rPr>
        <w:t xml:space="preserve"> demonstrated that the discovery of </w:t>
      </w:r>
      <w:r w:rsidR="00EB30CA" w:rsidRPr="006C309A">
        <w:rPr>
          <w:rFonts w:asciiTheme="minorHAnsi" w:hAnsiTheme="minorHAnsi" w:cstheme="minorHAnsi"/>
          <w:color w:val="auto"/>
        </w:rPr>
        <w:t>novel antibiotics from microbial sources</w:t>
      </w:r>
      <w:r w:rsidR="0065575A" w:rsidRPr="006C309A">
        <w:rPr>
          <w:rFonts w:asciiTheme="minorHAnsi" w:hAnsiTheme="minorHAnsi" w:cstheme="minorHAnsi"/>
          <w:color w:val="auto"/>
        </w:rPr>
        <w:t xml:space="preserve"> </w:t>
      </w:r>
      <w:r w:rsidR="00C10232" w:rsidRPr="006C309A">
        <w:rPr>
          <w:rFonts w:asciiTheme="minorHAnsi" w:hAnsiTheme="minorHAnsi" w:cstheme="minorHAnsi"/>
          <w:color w:val="auto"/>
        </w:rPr>
        <w:t>is</w:t>
      </w:r>
      <w:r w:rsidR="0065575A" w:rsidRPr="006C309A">
        <w:rPr>
          <w:rFonts w:asciiTheme="minorHAnsi" w:hAnsiTheme="minorHAnsi" w:cstheme="minorHAnsi"/>
          <w:color w:val="auto"/>
        </w:rPr>
        <w:t xml:space="preserve"> increasingly difficult</w:t>
      </w:r>
      <w:r w:rsidR="00576F83"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{"citationItems":[{"id":"ITEM-1","itemData":{"DOI":"10.1039/c4np00134f","ISBN":"0265-0568","ISSN":"14604752","PMID":"25850681","abstract":"To alleviate the dereplication holdup, which is a major bottleneck in natural products discovery, scientists have been conducting their research efforts to add tools to their “bag of tricks” aiming to achieve faster, more accurate and efficient ways to accelerate the pace of the drug discovery process.","author":[{"dropping-particle":"","family":"Gaudêncio","given":"Susana P.","non-dropping-particle":"","parse-names":false,"suffix":""},{"dropping-particle":"","family":"Pereira","given":"Florbela","non-dropping-particle":"","parse-names":false,"suffix":""}],"container-title":"Natural Product Reports","id":"ITEM-1","issue":"6","issued":{"date-parts":[["2015"]]},"page":"779-810","publisher":"Royal Society of Chemistry","title":"Dereplication: Racing to speed up the natural products discovery process","type":"article-journal","volume":"32"},"uris":["http://www.mendeley.com/documents/?uuid=5eca6688-2f2e-47dd-a147-044d4f6374e0"]}],"mendeley":{"formattedCitation":"&lt;sup&gt;6&lt;/sup&gt;","plainTextFormattedCitation":"6","previouslyFormattedCitation":"&lt;sup&gt;6&lt;/sup&gt;"},"properties":{"noteIndex":0},"schema":"https://github.com/citation-style-language/schema/raw/master/csl-citation.json"}</w:instrText>
      </w:r>
      <w:r w:rsidR="00576F83"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6</w:t>
      </w:r>
      <w:r w:rsidR="00576F83" w:rsidRPr="006C309A">
        <w:rPr>
          <w:rFonts w:asciiTheme="minorHAnsi" w:hAnsiTheme="minorHAnsi" w:cstheme="minorHAnsi"/>
          <w:color w:val="auto"/>
        </w:rPr>
        <w:fldChar w:fldCharType="end"/>
      </w:r>
      <w:r w:rsidR="00981815" w:rsidRPr="006C309A">
        <w:rPr>
          <w:rFonts w:asciiTheme="minorHAnsi" w:hAnsiTheme="minorHAnsi" w:cstheme="minorHAnsi"/>
          <w:color w:val="auto"/>
        </w:rPr>
        <w:t>.</w:t>
      </w:r>
      <w:r w:rsidR="0065575A" w:rsidRPr="006C309A">
        <w:rPr>
          <w:rFonts w:asciiTheme="minorHAnsi" w:hAnsiTheme="minorHAnsi" w:cstheme="minorHAnsi"/>
          <w:color w:val="auto"/>
        </w:rPr>
        <w:t xml:space="preserve"> </w:t>
      </w:r>
      <w:r w:rsidR="00EB30CA" w:rsidRPr="006C309A">
        <w:rPr>
          <w:rFonts w:asciiTheme="minorHAnsi" w:hAnsiTheme="minorHAnsi" w:cstheme="minorHAnsi"/>
          <w:color w:val="auto"/>
        </w:rPr>
        <w:t xml:space="preserve">Current </w:t>
      </w:r>
      <w:r w:rsidR="004A07D7" w:rsidRPr="006C309A">
        <w:rPr>
          <w:rFonts w:asciiTheme="minorHAnsi" w:hAnsiTheme="minorHAnsi" w:cstheme="minorHAnsi"/>
          <w:color w:val="auto"/>
        </w:rPr>
        <w:t>approaches</w:t>
      </w:r>
      <w:r w:rsidR="001D2F9F" w:rsidRPr="006C309A">
        <w:rPr>
          <w:rFonts w:asciiTheme="minorHAnsi" w:hAnsiTheme="minorHAnsi" w:cstheme="minorHAnsi"/>
          <w:color w:val="auto"/>
        </w:rPr>
        <w:t xml:space="preserve"> to drug discovery</w:t>
      </w:r>
      <w:r w:rsidR="004A07D7" w:rsidRPr="006C309A">
        <w:rPr>
          <w:rFonts w:asciiTheme="minorHAnsi" w:hAnsiTheme="minorHAnsi" w:cstheme="minorHAnsi"/>
          <w:color w:val="auto"/>
        </w:rPr>
        <w:t xml:space="preserve"> include</w:t>
      </w:r>
      <w:r w:rsidRPr="006C309A">
        <w:rPr>
          <w:rFonts w:asciiTheme="minorHAnsi" w:hAnsiTheme="minorHAnsi" w:cstheme="minorHAnsi"/>
          <w:color w:val="auto"/>
        </w:rPr>
        <w:t xml:space="preserve"> the</w:t>
      </w:r>
      <w:r w:rsidR="004A07D7" w:rsidRPr="006C309A">
        <w:rPr>
          <w:rFonts w:asciiTheme="minorHAnsi" w:hAnsiTheme="minorHAnsi" w:cstheme="minorHAnsi"/>
          <w:color w:val="auto"/>
        </w:rPr>
        <w:t xml:space="preserve"> </w:t>
      </w:r>
      <w:r w:rsidR="0065575A" w:rsidRPr="006C309A">
        <w:rPr>
          <w:rFonts w:asciiTheme="minorHAnsi" w:hAnsiTheme="minorHAnsi" w:cstheme="minorHAnsi"/>
          <w:color w:val="auto"/>
        </w:rPr>
        <w:t>high-throughput</w:t>
      </w:r>
      <w:r w:rsidR="001F3746" w:rsidRPr="006C309A">
        <w:rPr>
          <w:rFonts w:asciiTheme="minorHAnsi" w:hAnsiTheme="minorHAnsi" w:cstheme="minorHAnsi"/>
          <w:color w:val="auto"/>
        </w:rPr>
        <w:t xml:space="preserve"> screening</w:t>
      </w:r>
      <w:r w:rsidR="0065575A" w:rsidRPr="006C309A">
        <w:rPr>
          <w:rFonts w:asciiTheme="minorHAnsi" w:hAnsiTheme="minorHAnsi" w:cstheme="minorHAnsi"/>
          <w:color w:val="auto"/>
        </w:rPr>
        <w:t xml:space="preserve"> </w:t>
      </w:r>
      <w:r w:rsidRPr="006C309A">
        <w:rPr>
          <w:rFonts w:asciiTheme="minorHAnsi" w:hAnsiTheme="minorHAnsi" w:cstheme="minorHAnsi"/>
          <w:color w:val="auto"/>
        </w:rPr>
        <w:t>of</w:t>
      </w:r>
      <w:r w:rsidR="001F3746" w:rsidRPr="006C309A">
        <w:rPr>
          <w:rFonts w:asciiTheme="minorHAnsi" w:hAnsiTheme="minorHAnsi" w:cstheme="minorHAnsi"/>
          <w:color w:val="auto"/>
        </w:rPr>
        <w:t xml:space="preserve"> </w:t>
      </w:r>
      <w:r w:rsidR="00C10232" w:rsidRPr="006C309A">
        <w:rPr>
          <w:rFonts w:asciiTheme="minorHAnsi" w:hAnsiTheme="minorHAnsi" w:cstheme="minorHAnsi"/>
          <w:color w:val="auto"/>
        </w:rPr>
        <w:t xml:space="preserve">bioactive compounds, including </w:t>
      </w:r>
      <w:r w:rsidR="00C86BD2" w:rsidRPr="006C309A">
        <w:rPr>
          <w:rFonts w:asciiTheme="minorHAnsi" w:hAnsiTheme="minorHAnsi" w:cstheme="minorHAnsi"/>
          <w:color w:val="auto"/>
        </w:rPr>
        <w:t>natural product extract</w:t>
      </w:r>
      <w:r w:rsidRPr="006C309A">
        <w:rPr>
          <w:rFonts w:asciiTheme="minorHAnsi" w:hAnsiTheme="minorHAnsi" w:cstheme="minorHAnsi"/>
          <w:color w:val="auto"/>
        </w:rPr>
        <w:t xml:space="preserve"> libraries</w:t>
      </w:r>
      <w:r w:rsidR="001D2F9F" w:rsidRPr="006C309A">
        <w:rPr>
          <w:rFonts w:asciiTheme="minorHAnsi" w:hAnsiTheme="minorHAnsi" w:cstheme="minorHAnsi"/>
          <w:color w:val="auto"/>
        </w:rPr>
        <w:t>, allowing for thousand</w:t>
      </w:r>
      <w:r w:rsidRPr="006C309A">
        <w:rPr>
          <w:rFonts w:asciiTheme="minorHAnsi" w:hAnsiTheme="minorHAnsi" w:cstheme="minorHAnsi"/>
          <w:color w:val="auto"/>
        </w:rPr>
        <w:t>s of extract</w:t>
      </w:r>
      <w:r w:rsidR="001D2F9F" w:rsidRPr="006C309A">
        <w:rPr>
          <w:rFonts w:asciiTheme="minorHAnsi" w:hAnsiTheme="minorHAnsi" w:cstheme="minorHAnsi"/>
          <w:color w:val="auto"/>
        </w:rPr>
        <w:t>s to be tested at a given time</w:t>
      </w:r>
      <w:r w:rsidR="00576F83" w:rsidRPr="006C309A">
        <w:rPr>
          <w:rFonts w:asciiTheme="minorHAnsi" w:hAnsiTheme="minorHAnsi" w:cstheme="minorHAnsi"/>
          <w:color w:val="auto"/>
        </w:rPr>
        <w:fldChar w:fldCharType="begin" w:fldLock="1"/>
      </w:r>
      <w:r w:rsidR="00576F83" w:rsidRPr="006C309A">
        <w:rPr>
          <w:rFonts w:asciiTheme="minorHAnsi" w:hAnsiTheme="minorHAnsi" w:cstheme="minorHAnsi"/>
          <w:color w:val="auto"/>
        </w:rPr>
        <w:instrText>ADDIN CSL_CITATION {"citationItems":[{"id":"ITEM-1","itemData":{"DOI":"10.1038/nbt.2685","ISBN":"3734037549","ISSN":"10870156","PMID":"24056948","abstract":"Microbially derived natural products are major sources of antibiotics and other medicines, but discovering new antibiotic scaffolds and increasing the chemical diversity of existing ones are formidable challenges. We have designed a screen to exploit the self-protection mechanism of antibiotic producers to enrich microbial libraries for producers of selected antibiotic scaffolds. Using resistance as a discriminating criterion we increased the discovery rate of producers of both glycopeptide and ansamycin antibacterial compounds by several orders of magnitude in comparison with historical hit rates. Applying a phylogeny-based screening filter for biosynthetic genes enabled the binning of producers of distinct scaffolds and resulted in the discovery of a glycopeptide antibacterial compound, pekiskomycin, with an unusual peptide scaffold. This strategy provides a means to readily sample the chemical diversity available in microbes and offers an efficient strategy for rapid discovery of microbial natural products and their associated biosynthetic enzymes.","author":[{"dropping-particle":"","family":"Thaker","given":"Maulik N.","non-dropping-particle":"","parse-names":false,"suffix":""},{"dropping-particle":"","family":"Wang","given":"Wenliang","non-dropping-particle":"","parse-names":false,"suffix":""},{"dropping-particle":"","family":"Spanogiannopoulos","given":"Peter","non-dropping-particle":"","parse-names":false,"suffix":""},{"dropping-particle":"","family":"Waglechner","given":"Nicholas","non-dropping-particle":"","parse-names":false,"suffix":""},{"dropping-particle":"","family":"King","given":"Andrew M.","non-dropping-particle":"","parse-names":false,"suffix":""},{"dropping-particle":"","family":"Medina","given":"Ricardo","non-dropping-particle":"","parse-names":false,"suffix":""},{"dropping-particle":"","family":"Wright","given":"Gerard D.","non-dropping-particle":"","parse-names":false,"suffix":""}],"container-title":"Nature Biotechnology","id":"ITEM-1","issue":"10","issued":{"date-parts":[["2013"]]},"page":"922-927","publisher":"Nature Publishing Group","title":"Identifying producers of antibacterial compounds by screening for antibiotic resistance","type":"article-journal","volume":"31"},"uris":["http://www.mendeley.com/documents/?uuid=eb6bde57-82f2-4d0a-b022-c145404e9dbe"]}],"mendeley":{"formattedCitation":"&lt;sup&gt;2&lt;/sup&gt;","plainTextFormattedCitation":"2","previouslyFormattedCitation":"&lt;sup&gt;2&lt;/sup&gt;"},"properties":{"noteIndex":0},"schema":"https://github.com/citation-style-language/schema/raw/master/csl-citation.json"}</w:instrText>
      </w:r>
      <w:r w:rsidR="00576F83" w:rsidRPr="006C309A">
        <w:rPr>
          <w:rFonts w:asciiTheme="minorHAnsi" w:hAnsiTheme="minorHAnsi" w:cstheme="minorHAnsi"/>
          <w:color w:val="auto"/>
        </w:rPr>
        <w:fldChar w:fldCharType="separate"/>
      </w:r>
      <w:r w:rsidR="00576F83" w:rsidRPr="006C309A">
        <w:rPr>
          <w:rFonts w:asciiTheme="minorHAnsi" w:hAnsiTheme="minorHAnsi" w:cstheme="minorHAnsi"/>
          <w:noProof/>
          <w:color w:val="auto"/>
          <w:vertAlign w:val="superscript"/>
        </w:rPr>
        <w:t>2</w:t>
      </w:r>
      <w:r w:rsidR="00576F83" w:rsidRPr="006C309A">
        <w:rPr>
          <w:rFonts w:asciiTheme="minorHAnsi" w:hAnsiTheme="minorHAnsi" w:cstheme="minorHAnsi"/>
          <w:color w:val="auto"/>
        </w:rPr>
        <w:fldChar w:fldCharType="end"/>
      </w:r>
      <w:r w:rsidR="00981815" w:rsidRPr="006C309A">
        <w:rPr>
          <w:rFonts w:asciiTheme="minorHAnsi" w:hAnsiTheme="minorHAnsi" w:cstheme="minorHAnsi"/>
          <w:color w:val="auto"/>
        </w:rPr>
        <w:t>.</w:t>
      </w:r>
      <w:r w:rsidR="004A07D7" w:rsidRPr="006C309A">
        <w:rPr>
          <w:rFonts w:asciiTheme="minorHAnsi" w:hAnsiTheme="minorHAnsi" w:cstheme="minorHAnsi"/>
          <w:color w:val="auto"/>
        </w:rPr>
        <w:t xml:space="preserve"> </w:t>
      </w:r>
      <w:r w:rsidR="00C86BD2" w:rsidRPr="006C309A">
        <w:rPr>
          <w:rFonts w:asciiTheme="minorHAnsi" w:hAnsiTheme="minorHAnsi" w:cstheme="minorHAnsi"/>
          <w:color w:val="auto"/>
        </w:rPr>
        <w:t>However, o</w:t>
      </w:r>
      <w:r w:rsidR="00997C49" w:rsidRPr="006C309A">
        <w:rPr>
          <w:rFonts w:asciiTheme="minorHAnsi" w:hAnsiTheme="minorHAnsi" w:cstheme="minorHAnsi"/>
          <w:color w:val="auto"/>
        </w:rPr>
        <w:t xml:space="preserve">nce </w:t>
      </w:r>
      <w:r w:rsidR="00C10232" w:rsidRPr="006C309A">
        <w:rPr>
          <w:rFonts w:asciiTheme="minorHAnsi" w:hAnsiTheme="minorHAnsi" w:cstheme="minorHAnsi"/>
          <w:color w:val="auto"/>
        </w:rPr>
        <w:t xml:space="preserve">antimicrobial </w:t>
      </w:r>
      <w:r w:rsidR="001D2F9F" w:rsidRPr="006C309A">
        <w:rPr>
          <w:rFonts w:asciiTheme="minorHAnsi" w:hAnsiTheme="minorHAnsi" w:cstheme="minorHAnsi"/>
          <w:color w:val="auto"/>
        </w:rPr>
        <w:t>activity is</w:t>
      </w:r>
      <w:r w:rsidR="00997C49" w:rsidRPr="006C309A">
        <w:rPr>
          <w:rFonts w:asciiTheme="minorHAnsi" w:hAnsiTheme="minorHAnsi" w:cstheme="minorHAnsi"/>
          <w:color w:val="auto"/>
        </w:rPr>
        <w:t xml:space="preserve"> </w:t>
      </w:r>
      <w:r w:rsidR="008B1D75" w:rsidRPr="006C309A">
        <w:rPr>
          <w:rFonts w:asciiTheme="minorHAnsi" w:hAnsiTheme="minorHAnsi" w:cstheme="minorHAnsi"/>
          <w:color w:val="auto"/>
        </w:rPr>
        <w:t>detected</w:t>
      </w:r>
      <w:r w:rsidR="00997C49" w:rsidRPr="006C309A">
        <w:rPr>
          <w:rFonts w:asciiTheme="minorHAnsi" w:hAnsiTheme="minorHAnsi" w:cstheme="minorHAnsi"/>
          <w:color w:val="auto"/>
        </w:rPr>
        <w:t xml:space="preserve">, the next step is to analyze the </w:t>
      </w:r>
      <w:r w:rsidR="00C86BD2" w:rsidRPr="006C309A">
        <w:rPr>
          <w:rFonts w:asciiTheme="minorHAnsi" w:hAnsiTheme="minorHAnsi" w:cstheme="minorHAnsi"/>
          <w:color w:val="auto"/>
        </w:rPr>
        <w:t>contents</w:t>
      </w:r>
      <w:r w:rsidR="001D2F9F" w:rsidRPr="006C309A">
        <w:rPr>
          <w:rFonts w:asciiTheme="minorHAnsi" w:hAnsiTheme="minorHAnsi" w:cstheme="minorHAnsi"/>
          <w:color w:val="auto"/>
        </w:rPr>
        <w:t xml:space="preserve"> of the crude extract</w:t>
      </w:r>
      <w:r w:rsidR="00997C49" w:rsidRPr="006C309A">
        <w:rPr>
          <w:rFonts w:asciiTheme="minorHAnsi" w:hAnsiTheme="minorHAnsi" w:cstheme="minorHAnsi"/>
          <w:color w:val="auto"/>
        </w:rPr>
        <w:t xml:space="preserve"> </w:t>
      </w:r>
      <w:r w:rsidR="001F3746" w:rsidRPr="006C309A">
        <w:rPr>
          <w:rFonts w:asciiTheme="minorHAnsi" w:hAnsiTheme="minorHAnsi" w:cstheme="minorHAnsi"/>
          <w:color w:val="auto"/>
        </w:rPr>
        <w:t xml:space="preserve">to identify the active component </w:t>
      </w:r>
      <w:r w:rsidR="00997C49" w:rsidRPr="006C309A">
        <w:rPr>
          <w:rFonts w:asciiTheme="minorHAnsi" w:hAnsiTheme="minorHAnsi" w:cstheme="minorHAnsi"/>
          <w:color w:val="auto"/>
        </w:rPr>
        <w:t>and eliminate those containing known or redundant compounds</w:t>
      </w:r>
      <w:r w:rsidR="00576F83"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{"citationItems":[{"id":"ITEM-1","itemData":{"DOI":"10.1038/ja.2014.12","ISBN":"doi:10.1038/ja.2014.12","ISSN":"18811469","PMID":"24569671","abstract":"Natural products still continue to have an important role as a resource of various biologically active substances. Dereplication is a key process in natural product screening that analyzes the extracts of microbial fermentation broths or plant samples. In this review article, we describe and discuss the analytical techniques of dereplication and related technologies in the following sections: 1. Direct detection from microbial colonies. 2. Ultra high performance liquid chromatography (UHPLC)-MS profiling for library construction. 3. Micro-fractionation to identify active peaks. 4. Quantification of small-amount compounds. 5. Structure identification from small amounts. Using these techniques, the desired compound in the mixture library can be rapidly identified.","author":[{"dropping-particle":"","family":"Ito","given":"Tatsuya","non-dropping-particle":"","parse-names":false,"suffix":""},{"dropping-particle":"","family":"Masubuchi","given":"Miyako","non-dropping-particle":"","parse-names":false,"suffix":""}],"container-title":"Journal of Antibiotics","id":"ITEM-1","issue":"5","issued":{"date-parts":[["2014"]]},"page":"353-360","publisher":"Nature Publishing Group","title":"Dereplication of microbial extracts and related analytical technologies","type":"article-journal","volume":"67"},"uris":["http://www.mendeley.com/documents/?uuid=eb9991a9-e985-4dad-beaa-d8b52910ae41"]}],"mendeley":{"formattedCitation":"&lt;sup&gt;7&lt;/sup&gt;","plainTextFormattedCitation":"7","previouslyFormattedCitation":"&lt;sup&gt;7&lt;/sup&gt;"},"properties":{"noteIndex":0},"schema":"https://github.com/citation-style-language/schema/raw/master/csl-citation.json"}</w:instrText>
      </w:r>
      <w:r w:rsidR="00576F83"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7</w:t>
      </w:r>
      <w:r w:rsidR="00576F83" w:rsidRPr="006C309A">
        <w:rPr>
          <w:rFonts w:asciiTheme="minorHAnsi" w:hAnsiTheme="minorHAnsi" w:cstheme="minorHAnsi"/>
          <w:color w:val="auto"/>
        </w:rPr>
        <w:fldChar w:fldCharType="end"/>
      </w:r>
      <w:r w:rsidR="00576F83" w:rsidRPr="006C309A">
        <w:rPr>
          <w:rFonts w:asciiTheme="minorHAnsi" w:hAnsiTheme="minorHAnsi" w:cstheme="minorHAnsi"/>
          <w:color w:val="auto"/>
          <w:vertAlign w:val="superscript"/>
        </w:rPr>
        <w:t>,</w:t>
      </w:r>
      <w:r w:rsidR="00576F83"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{"citationItems":[{"id":"ITEM-1","itemData":{"DOI":"10.1007/978-1-59259-256-2_10","author":[{"dropping-particle":"","family":"Middlesworth","given":"Frank","non-dropping-particle":"Van","parse-names":false,"suffix":""},{"dropping-particle":"","family":"Cannell","given":"Richard J.P","non-dropping-particle":"","parse-names":false,"suffix":""}],"container-title":"Methods in Biotechnology","id":"ITEM-1","issued":{"date-parts":[["2008"]]},"title":"Dereplication and Partial Identification of Natural Products","type":"chapter"},"uris":["http://www.mendeley.com/documents/?uuid=466cd728-3a04-470f-a096-e7cee58c7cea"]}],"mendeley":{"formattedCitation":"&lt;sup&gt;8&lt;/sup&gt;","plainTextFormattedCitation":"8","previouslyFormattedCitation":"&lt;sup&gt;8&lt;/sup&gt;"},"properties":{"noteIndex":0},"schema":"https://github.com/citation-style-language/schema/raw/master/csl-citation.json"}</w:instrText>
      </w:r>
      <w:r w:rsidR="00576F83"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8</w:t>
      </w:r>
      <w:r w:rsidR="00576F83" w:rsidRPr="006C309A">
        <w:rPr>
          <w:rFonts w:asciiTheme="minorHAnsi" w:hAnsiTheme="minorHAnsi" w:cstheme="minorHAnsi"/>
          <w:color w:val="auto"/>
        </w:rPr>
        <w:fldChar w:fldCharType="end"/>
      </w:r>
      <w:r w:rsidR="009454B7" w:rsidRPr="006C309A">
        <w:rPr>
          <w:rFonts w:asciiTheme="minorHAnsi" w:hAnsiTheme="minorHAnsi" w:cstheme="minorHAnsi"/>
          <w:color w:val="auto"/>
        </w:rPr>
        <w:t>.</w:t>
      </w:r>
      <w:r w:rsidR="00997C49" w:rsidRPr="006C309A">
        <w:rPr>
          <w:rFonts w:asciiTheme="minorHAnsi" w:hAnsiTheme="minorHAnsi" w:cstheme="minorHAnsi"/>
          <w:color w:val="auto"/>
        </w:rPr>
        <w:t xml:space="preserve"> This process</w:t>
      </w:r>
      <w:r w:rsidR="00C10232" w:rsidRPr="006C309A">
        <w:rPr>
          <w:rFonts w:asciiTheme="minorHAnsi" w:hAnsiTheme="minorHAnsi" w:cstheme="minorHAnsi"/>
          <w:color w:val="auto"/>
        </w:rPr>
        <w:t>,</w:t>
      </w:r>
      <w:r w:rsidR="00997C49" w:rsidRPr="006C309A">
        <w:rPr>
          <w:rFonts w:asciiTheme="minorHAnsi" w:hAnsiTheme="minorHAnsi" w:cstheme="minorHAnsi"/>
          <w:color w:val="auto"/>
        </w:rPr>
        <w:t xml:space="preserve"> </w:t>
      </w:r>
      <w:r w:rsidR="001F3746" w:rsidRPr="006C309A">
        <w:rPr>
          <w:rFonts w:asciiTheme="minorHAnsi" w:hAnsiTheme="minorHAnsi" w:cstheme="minorHAnsi"/>
          <w:color w:val="auto"/>
        </w:rPr>
        <w:t>referred to</w:t>
      </w:r>
      <w:r w:rsidR="00997C49" w:rsidRPr="006C309A">
        <w:rPr>
          <w:rFonts w:asciiTheme="minorHAnsi" w:hAnsiTheme="minorHAnsi" w:cstheme="minorHAnsi"/>
          <w:color w:val="auto"/>
        </w:rPr>
        <w:t xml:space="preserve"> as dereplication, </w:t>
      </w:r>
      <w:r w:rsidR="001F3746" w:rsidRPr="006C309A">
        <w:rPr>
          <w:rFonts w:asciiTheme="minorHAnsi" w:hAnsiTheme="minorHAnsi" w:cstheme="minorHAnsi"/>
          <w:color w:val="auto"/>
        </w:rPr>
        <w:t xml:space="preserve">is </w:t>
      </w:r>
      <w:r w:rsidR="00C10232" w:rsidRPr="006C309A">
        <w:rPr>
          <w:rFonts w:asciiTheme="minorHAnsi" w:hAnsiTheme="minorHAnsi" w:cstheme="minorHAnsi"/>
          <w:color w:val="auto"/>
        </w:rPr>
        <w:t xml:space="preserve">vital to </w:t>
      </w:r>
      <w:r w:rsidR="001F3746" w:rsidRPr="006C309A">
        <w:rPr>
          <w:rFonts w:asciiTheme="minorHAnsi" w:hAnsiTheme="minorHAnsi" w:cstheme="minorHAnsi"/>
          <w:color w:val="auto"/>
        </w:rPr>
        <w:t xml:space="preserve">prevent </w:t>
      </w:r>
      <w:r w:rsidR="004A07D7" w:rsidRPr="006C309A">
        <w:rPr>
          <w:rFonts w:asciiTheme="minorHAnsi" w:hAnsiTheme="minorHAnsi" w:cstheme="minorHAnsi"/>
          <w:color w:val="auto"/>
        </w:rPr>
        <w:t>and/or significantly reduc</w:t>
      </w:r>
      <w:r w:rsidR="00C10232" w:rsidRPr="006C309A">
        <w:rPr>
          <w:rFonts w:asciiTheme="minorHAnsi" w:hAnsiTheme="minorHAnsi" w:cstheme="minorHAnsi"/>
          <w:color w:val="auto"/>
        </w:rPr>
        <w:t>e the</w:t>
      </w:r>
      <w:r w:rsidR="004A07D7" w:rsidRPr="006C309A">
        <w:rPr>
          <w:rFonts w:asciiTheme="minorHAnsi" w:hAnsiTheme="minorHAnsi" w:cstheme="minorHAnsi"/>
          <w:color w:val="auto"/>
        </w:rPr>
        <w:t xml:space="preserve"> time spent on </w:t>
      </w:r>
      <w:r w:rsidR="001F3746" w:rsidRPr="006C309A">
        <w:rPr>
          <w:rFonts w:asciiTheme="minorHAnsi" w:hAnsiTheme="minorHAnsi" w:cstheme="minorHAnsi"/>
          <w:color w:val="auto"/>
        </w:rPr>
        <w:t xml:space="preserve">the re-discovery of </w:t>
      </w:r>
      <w:r w:rsidR="004A07D7" w:rsidRPr="006C309A">
        <w:rPr>
          <w:rFonts w:asciiTheme="minorHAnsi" w:hAnsiTheme="minorHAnsi" w:cstheme="minorHAnsi"/>
          <w:color w:val="auto"/>
        </w:rPr>
        <w:t xml:space="preserve">known </w:t>
      </w:r>
      <w:r w:rsidR="001F3746" w:rsidRPr="006C309A">
        <w:rPr>
          <w:rFonts w:asciiTheme="minorHAnsi" w:hAnsiTheme="minorHAnsi" w:cstheme="minorHAnsi"/>
          <w:color w:val="auto"/>
        </w:rPr>
        <w:t>antibiotics</w:t>
      </w:r>
      <w:r w:rsidR="00576F83"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{"citationItems":[{"id":"ITEM-1","itemData":{"DOI":"10.1038/ja.2014.12","ISBN":"doi:10.1038/ja.2014.12","ISSN":"18811469","PMID":"24569671","abstract":"Natural products still continue to have an important role as a resource of various biologically active substances. Dereplication is a key process in natural product screening that analyzes the extracts of microbial fermentation broths or plant samples. In this review article, we describe and discuss the analytical techniques of dereplication and related technologies in the following sections: 1. Direct detection from microbial colonies. 2. Ultra high performance liquid chromatography (UHPLC)-MS profiling for library construction. 3. Micro-fractionation to identify active peaks. 4. Quantification of small-amount compounds. 5. Structure identification from small amounts. Using these techniques, the desired compound in the mixture library can be rapidly identified.","author":[{"dropping-particle":"","family":"Ito","given":"Tatsuya","non-dropping-particle":"","parse-names":false,"suffix":""},{"dropping-particle":"","family":"Masubuchi","given":"Miyako","non-dropping-particle":"","parse-names":false,"suffix":""}],"container-title":"Journal of Antibiotics","id":"ITEM-1","issue":"5","issued":{"date-parts":[["2014"]]},"page":"353-360","publisher":"Nature Publishing Group","title":"Dereplication of microbial extracts and related analytical technologies","type":"article-journal","volume":"67"},"uris":["http://www.mendeley.com/documents/?uuid=eb9991a9-e985-4dad-beaa-d8b52910ae41"]}],"mendeley":{"formattedCitation":"&lt;sup&gt;7&lt;/sup&gt;","plainTextFormattedCitation":"7","previouslyFormattedCitation":"&lt;sup&gt;7&lt;/sup&gt;"},"properties":{"noteIndex":0},"schema":"https://github.com/citation-style-language/schema/raw/master/csl-citation.json"}</w:instrText>
      </w:r>
      <w:r w:rsidR="00576F83"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7</w:t>
      </w:r>
      <w:r w:rsidR="00576F83" w:rsidRPr="006C309A">
        <w:rPr>
          <w:rFonts w:asciiTheme="minorHAnsi" w:hAnsiTheme="minorHAnsi" w:cstheme="minorHAnsi"/>
          <w:color w:val="auto"/>
        </w:rPr>
        <w:fldChar w:fldCharType="end"/>
      </w:r>
      <w:r w:rsidR="00AF1AA8" w:rsidRPr="006C309A">
        <w:rPr>
          <w:rFonts w:asciiTheme="minorHAnsi" w:hAnsiTheme="minorHAnsi" w:cstheme="minorHAnsi"/>
          <w:color w:val="auto"/>
          <w:vertAlign w:val="superscript"/>
        </w:rPr>
        <w:t>,</w:t>
      </w:r>
      <w:r w:rsidR="00AF1AA8"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{"citationItems":[{"id":"ITEM-1","itemData":{"DOI":"10.1007/978-1-62703-577-4_17","ISBN":"978-1-62703-577-4","abstract":"Metabolomic methods can be utilized to screen diverse biological sources of potentially novel and sustainable sources of antibiotics and pharmacologically-active drugs. Dereplication studies by high resolution Fourier transform mass spectrometry coupled to liquid chromatography (LC-HRFTMS) and nuclear magnetic resonance (NMR) spectroscopy can establish the chemical profile of endophytic and/or endozoic microbial extracts and their plant or animal sources. Identifying the compounds of interest at an early stage will aid in the isolation of the bioactive components. Therefore metabolite profiling is important for functional genomics and in the search for new pharmacologically active compounds. Using the tools of metabolomics through the employment of LC-HRFTMS as well as high resolution NMR will be a very efficient approach. Metabolomic profiling has found its application in screening extracts of macroorganisms as well as in the isolation and cultivation of suspected microbial producers of bioactive natural products.","author":[{"dropping-particle":"","family":"Tawfike","given":"Ahmed Fares","non-dropping-particle":"","parse-names":false,"suffix":""},{"dropping-particle":"","family":"Viegelmann","given":"Christina","non-dropping-particle":"","parse-names":false,"suffix":""},{"dropping-particle":"","family":"Edrada-Ebel","given":"RuAngelie","non-dropping-particle":"","parse-names":false,"suffix":""}],"container-title":"Metabolomics Tools for Natural Product Discovery: Methods and Protocols","editor":[{"dropping-particle":"","family":"Roessner","given":"Ute","non-dropping-particle":"","parse-names":false,"suffix":""},{"dropping-particle":"","family":"Dias","given":"Daniel Anthony","non-dropping-particle":"","parse-names":false,"suffix":""}],"id":"ITEM-1","issued":{"date-parts":[["2013"]]},"page":"227-244","publisher":"Humana Press","publisher-place":"Totowa, NJ","title":"Metabolomics and Dereplication Strategies in Natural Products","type":"chapter"},"uris":["http://www.mendeley.com/documents/?uuid=286a0de5-9cd5-4671-a6b9-6403589dd125"]}],"mendeley":{"formattedCitation":"&lt;sup&gt;9&lt;/sup&gt;","plainTextFormattedCitation":"9","previouslyFormattedCitation":"&lt;sup&gt;9&lt;/sup&gt;"},"properties":{"noteIndex":0},"schema":"https://github.com/citation-style-language/schema/raw/master/csl-citation.json"}</w:instrText>
      </w:r>
      <w:r w:rsidR="00AF1AA8"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9</w:t>
      </w:r>
      <w:r w:rsidR="00AF1AA8" w:rsidRPr="006C309A">
        <w:rPr>
          <w:rFonts w:asciiTheme="minorHAnsi" w:hAnsiTheme="minorHAnsi" w:cstheme="minorHAnsi"/>
          <w:color w:val="auto"/>
        </w:rPr>
        <w:fldChar w:fldCharType="end"/>
      </w:r>
      <w:r w:rsidR="009454B7" w:rsidRPr="006C309A">
        <w:rPr>
          <w:rFonts w:asciiTheme="minorHAnsi" w:hAnsiTheme="minorHAnsi" w:cstheme="minorHAnsi"/>
          <w:color w:val="auto"/>
        </w:rPr>
        <w:t>.</w:t>
      </w:r>
      <w:r w:rsidR="004A07D7" w:rsidRPr="006C309A">
        <w:rPr>
          <w:rFonts w:asciiTheme="minorHAnsi" w:hAnsiTheme="minorHAnsi" w:cstheme="minorHAnsi"/>
          <w:color w:val="auto"/>
        </w:rPr>
        <w:t xml:space="preserve"> Although a necessary step in natural product drug discovery, dereplication i</w:t>
      </w:r>
      <w:r w:rsidR="00F018F9" w:rsidRPr="006C309A">
        <w:rPr>
          <w:rFonts w:asciiTheme="minorHAnsi" w:hAnsiTheme="minorHAnsi" w:cstheme="minorHAnsi"/>
          <w:color w:val="auto"/>
        </w:rPr>
        <w:t>s</w:t>
      </w:r>
      <w:r w:rsidR="004A07D7" w:rsidRPr="006C309A">
        <w:rPr>
          <w:rFonts w:asciiTheme="minorHAnsi" w:hAnsiTheme="minorHAnsi" w:cstheme="minorHAnsi"/>
          <w:color w:val="auto"/>
        </w:rPr>
        <w:t xml:space="preserve"> notorious</w:t>
      </w:r>
      <w:r w:rsidR="00EB30CA" w:rsidRPr="006C309A">
        <w:rPr>
          <w:rFonts w:asciiTheme="minorHAnsi" w:hAnsiTheme="minorHAnsi" w:cstheme="minorHAnsi"/>
          <w:color w:val="auto"/>
        </w:rPr>
        <w:t>ly</w:t>
      </w:r>
      <w:r w:rsidR="004A07D7" w:rsidRPr="006C309A">
        <w:rPr>
          <w:rFonts w:asciiTheme="minorHAnsi" w:hAnsiTheme="minorHAnsi" w:cstheme="minorHAnsi"/>
          <w:color w:val="auto"/>
        </w:rPr>
        <w:t xml:space="preserve"> laborious and resource</w:t>
      </w:r>
      <w:r w:rsidR="0096316F" w:rsidRPr="006C309A">
        <w:rPr>
          <w:rFonts w:asciiTheme="minorHAnsi" w:hAnsiTheme="minorHAnsi" w:cstheme="minorHAnsi"/>
          <w:color w:val="auto"/>
        </w:rPr>
        <w:t>-</w:t>
      </w:r>
      <w:r w:rsidR="004A07D7" w:rsidRPr="006C309A">
        <w:rPr>
          <w:rFonts w:asciiTheme="minorHAnsi" w:hAnsiTheme="minorHAnsi" w:cstheme="minorHAnsi"/>
          <w:color w:val="auto"/>
        </w:rPr>
        <w:t>intensive</w:t>
      </w:r>
      <w:r w:rsidR="00576F83"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{"citationItems":[{"id":"ITEM-1","itemData":{"DOI":"10.1016/j.chembiol.2016.11.011","ISSN":"24519448","PMID":"28017602","abstract":"Solving the antibiotic resistance crisis requires the discovery of new antimicrobial drugs and the preservation of existing ones. The discovery of inhibitors of antibiotic resistance, antibiotic adjuvants, is a proven example of the latter. A major difficulty in identifying new antibiotics is the frequent rediscovery of known compounds, necessitating laborious “dereplication” to identify novel chemical entities. We have developed an antibiotic resistance platform (ARP) that can be used for both the identification of antibiotic adjuvants and for antibiotic dereplication. The ARP is a cell-based array of mechanistically distinct individual resistance elements in an identical genetic background. In dereplication mode, we demonstrate the rapid identification, and thus discrimination, of common antibiotics. In adjuvant discovery mode, we show that the ARP can be harnessed in screens to identify inhibitors of resistance. The ARP is therefore a powerful tool that has broad application in confronting the resistance crisis.","author":[{"dropping-particle":"","family":"Cox","given":"Georgina","non-dropping-particle":"","parse-names":false,"suffix":""},{"dropping-particle":"","family":"Sieron","given":"Arthur","non-dropping-particle":"","parse-names":false,"suffix":""},{"dropping-particle":"","family":"King","given":"Andrew M.","non-dropping-particle":"","parse-names":false,"suffix":""},{"dropping-particle":"","family":"Pascale","given":"Gianfranco","non-dropping-particle":"De","parse-names":false,"suffix":""},{"dropping-particle":"","family":"Pawlowski","given":"Andrew C.","non-dropping-particle":"","parse-names":false,"suffix":""},{"dropping-particle":"","family":"Koteva","given":"Kalinka","non-dropping-particle":"","parse-names":false,"suffix":""},{"dropping-particle":"","family":"Wright","given":"Gerard D.","non-dropping-particle":"","parse-names":false,"suffix":""}],"container-title":"Cell Chemical Biology","id":"ITEM-1","issue":"1","issued":{"date-parts":[["2017"]]},"page":"98-109","publisher":"Elsevier Ltd.","title":"A Common Platform for Antibiotic Dereplication and Adjuvant Discovery","type":"article-journal","volume":"24"},"uris":["http://www.mendeley.com/documents/?uuid=04202e58-0dd7-4ce9-81c6-7804375200b7"]}],"mendeley":{"formattedCitation":"&lt;sup&gt;10&lt;/sup&gt;","plainTextFormattedCitation":"10","previouslyFormattedCitation":"&lt;sup&gt;10&lt;/sup&gt;"},"properties":{"noteIndex":0},"schema":"https://github.com/citation-style-language/schema/raw/master/csl-citation.json"}</w:instrText>
      </w:r>
      <w:r w:rsidR="00576F83"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10</w:t>
      </w:r>
      <w:r w:rsidR="00576F83" w:rsidRPr="006C309A">
        <w:rPr>
          <w:rFonts w:asciiTheme="minorHAnsi" w:hAnsiTheme="minorHAnsi" w:cstheme="minorHAnsi"/>
          <w:color w:val="auto"/>
        </w:rPr>
        <w:fldChar w:fldCharType="end"/>
      </w:r>
      <w:r w:rsidR="009454B7" w:rsidRPr="006C309A">
        <w:rPr>
          <w:rFonts w:asciiTheme="minorHAnsi" w:hAnsiTheme="minorHAnsi" w:cstheme="minorHAnsi"/>
          <w:color w:val="auto"/>
        </w:rPr>
        <w:t>.</w:t>
      </w:r>
    </w:p>
    <w:p w14:paraId="6C3F9C5D" w14:textId="6DE5636C" w:rsidR="00BC1B46" w:rsidRPr="006C309A" w:rsidRDefault="00BC1B46" w:rsidP="000879C7">
      <w:pPr>
        <w:rPr>
          <w:rFonts w:asciiTheme="minorHAnsi" w:hAnsiTheme="minorHAnsi" w:cstheme="minorHAnsi"/>
          <w:color w:val="auto"/>
        </w:rPr>
      </w:pPr>
    </w:p>
    <w:p w14:paraId="403AAC97" w14:textId="39CAED47" w:rsidR="00BC1B46" w:rsidRPr="006C309A" w:rsidRDefault="00BC1B46" w:rsidP="000879C7">
      <w:pPr>
        <w:rPr>
          <w:rFonts w:asciiTheme="minorHAnsi" w:hAnsiTheme="minorHAnsi" w:cstheme="minorHAnsi"/>
          <w:color w:val="auto"/>
        </w:rPr>
      </w:pPr>
      <w:r w:rsidRPr="006C309A">
        <w:rPr>
          <w:rFonts w:asciiTheme="minorHAnsi" w:hAnsiTheme="minorHAnsi" w:cstheme="minorHAnsi"/>
          <w:color w:val="auto"/>
        </w:rPr>
        <w:t xml:space="preserve">Ever since </w:t>
      </w:r>
      <w:proofErr w:type="spellStart"/>
      <w:r w:rsidRPr="006C309A">
        <w:rPr>
          <w:rFonts w:asciiTheme="minorHAnsi" w:hAnsiTheme="minorHAnsi" w:cstheme="minorHAnsi"/>
          <w:color w:val="auto"/>
        </w:rPr>
        <w:t>Beutler</w:t>
      </w:r>
      <w:proofErr w:type="spellEnd"/>
      <w:r w:rsidRPr="006C309A">
        <w:rPr>
          <w:rFonts w:asciiTheme="minorHAnsi" w:hAnsiTheme="minorHAnsi" w:cstheme="minorHAnsi"/>
          <w:color w:val="auto"/>
        </w:rPr>
        <w:t xml:space="preserve"> </w:t>
      </w:r>
      <w:r w:rsidR="009454B7" w:rsidRPr="006C309A">
        <w:rPr>
          <w:rFonts w:asciiTheme="minorHAnsi" w:hAnsiTheme="minorHAnsi" w:cstheme="minorHAnsi"/>
          <w:color w:val="auto"/>
        </w:rPr>
        <w:t>et al.</w:t>
      </w:r>
      <w:r w:rsidRPr="006C309A">
        <w:rPr>
          <w:rFonts w:asciiTheme="minorHAnsi" w:hAnsiTheme="minorHAnsi" w:cstheme="minorHAnsi"/>
          <w:color w:val="auto"/>
        </w:rPr>
        <w:t xml:space="preserve"> first coined the term “dereplication”, extensive efforts have been made to develop innovative strategies for the rapid identification of known antibiotics</w:t>
      </w:r>
      <w:r w:rsidR="00576F83"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{"citationItems":[{"id":"ITEM-1","itemData":{"DOI":"10.1007/s11101-015-9448-7","ISSN":"1572980X","abstract":"Medium-resolution nuclear magnetic resonance spectroscopy (MR-NMR) currently develops to an important analytical tool for both quality control and process monitoring. In contrast to high-resolution online NMR (HR-NMR), MR-NMR can be operated under rough environmental conditions. A continuous re-circulating stream of reaction mixture from the reaction vessel to the NMR spectrometer enables a non-invasive, volume integrating online analysis of reactants and products. Here, we investigate the esterification of 2,2,2-trifluoroethanol with acetic acid to 2,2,2-trifluoroethyl acetate both by (1) H HR-NMR (500 MHz) and (1) H and (19) F MR-NMR (43 MHz) as a model system. The parallel online measurement is realised by splitting the flow, which allows the adjustment of quantitative and independent flow rates, both in the HR-NMR probe as well as in the MR-NMR probe, in addition to a fast bypass line back to the reactor. One of the fundamental acceptance criteria for online MR-MNR spectroscopy is a robust data treatment and evaluation strategy with the potential for automation. The MR-NMR spectra are treated by an automated baseline and phase correction using the minimum entropy method. The evaluation strategies comprise (i) direct integration, (ii) automated line fitting, (iii) indirect hard modelling (IHM) and (iv) partial least squares regression (PLS-R). To assess the potential of these evaluation strategies for MR-NMR, prediction results are compared with the line fitting data derived from the quantitative HR-NMR spectroscopy. Although, superior results are obtained from both IHM and PLS-R for (1) H MR-NMR, especially the latter demands for elaborate data pretreatment, whereas IHM models needed no previous alignment. Copyright © 2015 John Wiley &amp; Sons, Ltd.","author":[{"dropping-particle":"","family":"Hubert","given":"Jane","non-dropping-particle":"","parse-names":false,"suffix":""},{"dropping-particle":"","family":"Nuzillard","given":"Jean Marc","non-dropping-particle":"","parse-names":false,"suffix":""},{"dropping-particle":"","family":"Renault","given":"Jean Hugues","non-dropping-particle":"","parse-names":false,"suffix":""}],"container-title":"Phytochemistry Reviews","id":"ITEM-1","issue":"1","issued":{"date-parts":[["2017"]]},"page":"55-95","publisher":"Springer Netherlands","title":"Dereplication strategies in natural product research: How many tools and methodologies behind the same concept?","type":"article-journal","volume":"16"},"uris":["http://www.mendeley.com/documents/?uuid=92acfab6-b0e7-4bf1-adb5-9a1ca02d93ff"]},{"id":"ITEM-2","itemData":{"PMID":"2128889","author":[{"dropping-particle":"","family":"Beutler","given":"JA","non-dropping-particle":"","parse-names":false,"suffix":""}],"container-title":"Journal of Natural Products","id":"ITEM-2","issue":"4","issued":{"date-parts":[["1990"]]},"page":"867-74","title":"Dereplication of phorbol bioactives: Lyngbya majuscula and Croton cuneatus.","type":"article-journal","volume":"53"},"uris":["http://www.mendeley.com/documents/?uuid=195aaad9-d93e-4da0-8eac-efcff3a8a6a0"]}],"mendeley":{"formattedCitation":"&lt;sup&gt;11,12&lt;/sup&gt;","plainTextFormattedCitation":"11,12","previouslyFormattedCitation":"&lt;sup&gt;11,12&lt;/sup&gt;"},"properties":{"noteIndex":0},"schema":"https://github.com/citation-style-language/schema/raw/master/csl-citation.json"}</w:instrText>
      </w:r>
      <w:r w:rsidR="00576F83"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11,12</w:t>
      </w:r>
      <w:r w:rsidR="00576F83" w:rsidRPr="006C309A">
        <w:rPr>
          <w:rFonts w:asciiTheme="minorHAnsi" w:hAnsiTheme="minorHAnsi" w:cstheme="minorHAnsi"/>
          <w:color w:val="auto"/>
        </w:rPr>
        <w:fldChar w:fldCharType="end"/>
      </w:r>
      <w:r w:rsidR="009454B7" w:rsidRPr="006C309A">
        <w:rPr>
          <w:rFonts w:asciiTheme="minorHAnsi" w:hAnsiTheme="minorHAnsi" w:cstheme="minorHAnsi"/>
          <w:color w:val="auto"/>
        </w:rPr>
        <w:t>.</w:t>
      </w:r>
      <w:r w:rsidRPr="006C309A">
        <w:rPr>
          <w:rFonts w:asciiTheme="minorHAnsi" w:hAnsiTheme="minorHAnsi" w:cstheme="minorHAnsi"/>
          <w:color w:val="auto"/>
        </w:rPr>
        <w:t xml:space="preserve"> Today the most common tools used for dereplication include analytical chromatographic systems such as high-performance liquid chromatography,</w:t>
      </w:r>
      <w:r w:rsidR="00F018F9" w:rsidRPr="006C309A">
        <w:rPr>
          <w:rFonts w:asciiTheme="minorHAnsi" w:hAnsiTheme="minorHAnsi" w:cstheme="minorHAnsi"/>
          <w:color w:val="auto"/>
        </w:rPr>
        <w:t xml:space="preserve"> </w:t>
      </w:r>
      <w:r w:rsidRPr="006C309A">
        <w:rPr>
          <w:rFonts w:asciiTheme="minorHAnsi" w:hAnsiTheme="minorHAnsi" w:cstheme="minorHAnsi"/>
          <w:color w:val="auto"/>
        </w:rPr>
        <w:t>mass spectrometry</w:t>
      </w:r>
      <w:r w:rsidR="00CE14B6" w:rsidRPr="006C309A">
        <w:rPr>
          <w:rFonts w:asciiTheme="minorHAnsi" w:hAnsiTheme="minorHAnsi" w:cstheme="minorHAnsi"/>
          <w:color w:val="auto"/>
        </w:rPr>
        <w:t>,</w:t>
      </w:r>
      <w:r w:rsidRPr="006C309A">
        <w:rPr>
          <w:rFonts w:asciiTheme="minorHAnsi" w:hAnsiTheme="minorHAnsi" w:cstheme="minorHAnsi"/>
          <w:color w:val="auto"/>
        </w:rPr>
        <w:t xml:space="preserve"> and nuclear magnetic resonance-based detection methods</w:t>
      </w:r>
      <w:r w:rsidR="00576F83"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{"citationItems":[{"id":"ITEM-1","itemData":{"DOI":"10.1007/s11101-015-9448-7","ISSN":"1572980X","abstract":"Medium-resolution nuclear magnetic resonance spectroscopy (MR-NMR) currently develops to an important analytical tool for both quality control and process monitoring. In contrast to high-resolution online NMR (HR-NMR), MR-NMR can be operated under rough environmental conditions. A continuous re-circulating stream of reaction mixture from the reaction vessel to the NMR spectrometer enables a non-invasive, volume integrating online analysis of reactants and products. Here, we investigate the esterification of 2,2,2-trifluoroethanol with acetic acid to 2,2,2-trifluoroethyl acetate both by (1) H HR-NMR (500 MHz) and (1) H and (19) F MR-NMR (43 MHz) as a model system. The parallel online measurement is realised by splitting the flow, which allows the adjustment of quantitative and independent flow rates, both in the HR-NMR probe as well as in the MR-NMR probe, in addition to a fast bypass line back to the reactor. One of the fundamental acceptance criteria for online MR-MNR spectroscopy is a robust data treatment and evaluation strategy with the potential for automation. The MR-NMR spectra are treated by an automated baseline and phase correction using the minimum entropy method. The evaluation strategies comprise (i) direct integration, (ii) automated line fitting, (iii) indirect hard modelling (IHM) and (iv) partial least squares regression (PLS-R). To assess the potential of these evaluation strategies for MR-NMR, prediction results are compared with the line fitting data derived from the quantitative HR-NMR spectroscopy. Although, superior results are obtained from both IHM and PLS-R for (1) H MR-NMR, especially the latter demands for elaborate data pretreatment, whereas IHM models needed no previous alignment. Copyright © 2015 John Wiley &amp; Sons, Ltd.","author":[{"dropping-particle":"","family":"Hubert","given":"Jane","non-dropping-particle":"","parse-names":false,"suffix":""},{"dropping-particle":"","family":"Nuzillard","given":"Jean Marc","non-dropping-particle":"","parse-names":false,"suffix":""},{"dropping-particle":"","family":"Renault","given":"Jean Hugues","non-dropping-particle":"","parse-names":false,"suffix":""}],"container-title":"Phytochemistry Reviews","id":"ITEM-1","issue":"1","issued":{"date-parts":[["2017"]]},"page":"55-95","publisher":"Springer Netherlands","title":"Dereplication strategies in natural product research: How many tools and methodologies behind the same concept?","type":"article-journal","volume":"16"},"uris":["http://www.mendeley.com/documents/?uuid=92acfab6-b0e7-4bf1-adb5-9a1ca02d93ff"]}],"mendeley":{"formattedCitation":"&lt;sup&gt;11&lt;/sup&gt;","plainTextFormattedCitation":"11","previouslyFormattedCitation":"&lt;sup&gt;11&lt;/sup&gt;"},"properties":{"noteIndex":0},"schema":"https://github.com/citation-style-language/schema/raw/master/csl-citation.json"}</w:instrText>
      </w:r>
      <w:r w:rsidR="00576F83"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11</w:t>
      </w:r>
      <w:r w:rsidR="00576F83" w:rsidRPr="006C309A">
        <w:rPr>
          <w:rFonts w:asciiTheme="minorHAnsi" w:hAnsiTheme="minorHAnsi" w:cstheme="minorHAnsi"/>
          <w:color w:val="auto"/>
        </w:rPr>
        <w:fldChar w:fldCharType="end"/>
      </w:r>
      <w:r w:rsidR="00576F83" w:rsidRPr="006C309A">
        <w:rPr>
          <w:rFonts w:asciiTheme="minorHAnsi" w:hAnsiTheme="minorHAnsi" w:cstheme="minorHAnsi"/>
          <w:color w:val="auto"/>
          <w:vertAlign w:val="superscript"/>
        </w:rPr>
        <w:t>,</w:t>
      </w:r>
      <w:r w:rsidR="00576F83"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{"citationItems":[{"id":"ITEM-1","itemData":{"DOI":"10.1038/s41467-018-06082-8","ISSN":"20411723","abstract":"Natural products have traditionally been rich sources for drug discovery. In order to clear the road toward the discovery of unknown natural products, biologists need dereplication strategies that identify known ones. Here we report DEREPLICATOR+, an algorithm that improves on the previous approaches for identifying peptidic natural products, and extends them for identification of polyketides, terpenes, benzenoids, alkaloids, flavonoids, and other classes of natural products. We show that DEREPLICATOR+ can search all spectra in the recently launched Global Natural Products Social molecular network and identify an order of magnitude more natural products than previous dereplication efforts. We further demonstrate that DEREPLICATOR+ enables cross-validation of genome-mining and peptidogenomics/glycogenomics results.","author":[{"dropping-particle":"","family":"Mohimani","given":"Hosein","non-dropping-particle":"","parse-names":false,"suffix":""},{"dropping-particle":"","family":"Gurevich","given":"Alexey","non-dropping-particle":"","parse-names":false,"suffix":""},{"dropping-particle":"","family":"Shlemov","given":"Alexander","non-dropping-particle":"","parse-names":false,"suffix":""},{"dropping-particle":"","family":"Mikheenko","given":"Alla","non-dropping-particle":"","parse-names":false,"suffix":""},{"dropping-particle":"","family":"Korobeynikov","given":"Anton","non-dropping-particle":"","parse-names":false,"suffix":""},{"dropping-particle":"","family":"Cao","given":"Liu","non-dropping-particle":"","parse-names":false,"suffix":""},{"dropping-particle":"","family":"Shcherbin","given":"Egor","non-dropping-particle":"","parse-names":false,"suffix":""},{"dropping-particle":"","family":"Nothias","given":"Louis Felix","non-dropping-particle":"","parse-names":false,"suffix":""},{"dropping-particle":"","family":"Dorrestein","given":"Pieter C.","non-dropping-particle":"","parse-names":false,"suffix":""},{"dropping-particle":"","family":"Pevzner","given":"Pavel A.","non-dropping-particle":"","parse-names":false,"suffix":""}],"container-title":"Nature Communications","id":"ITEM-1","issue":"1","issued":{"date-parts":[["2018"]]},"page":"1-12","title":"Dereplication of microbial metabolites through database search of mass spectra","type":"article-journal","volume":"9"},"uris":["http://www.mendeley.com/documents/?uuid=110266b7-5975-429f-bd08-2a29a245aaec"]}],"mendeley":{"formattedCitation":"&lt;sup&gt;13&lt;/sup&gt;","plainTextFormattedCitation":"13","previouslyFormattedCitation":"&lt;sup&gt;13&lt;/sup&gt;"},"properties":{"noteIndex":0},"schema":"https://github.com/citation-style-language/schema/raw/master/csl-citation.json"}</w:instrText>
      </w:r>
      <w:r w:rsidR="00576F83"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13</w:t>
      </w:r>
      <w:r w:rsidR="00576F83" w:rsidRPr="006C309A">
        <w:rPr>
          <w:rFonts w:asciiTheme="minorHAnsi" w:hAnsiTheme="minorHAnsi" w:cstheme="minorHAnsi"/>
          <w:color w:val="auto"/>
        </w:rPr>
        <w:fldChar w:fldCharType="end"/>
      </w:r>
      <w:r w:rsidR="009454B7" w:rsidRPr="006C309A">
        <w:rPr>
          <w:rFonts w:asciiTheme="minorHAnsi" w:hAnsiTheme="minorHAnsi" w:cstheme="minorHAnsi"/>
          <w:color w:val="auto"/>
        </w:rPr>
        <w:t>.</w:t>
      </w:r>
      <w:r w:rsidRPr="006C309A">
        <w:rPr>
          <w:rFonts w:asciiTheme="minorHAnsi" w:hAnsiTheme="minorHAnsi" w:cstheme="minorHAnsi"/>
          <w:color w:val="auto"/>
        </w:rPr>
        <w:t xml:space="preserve"> </w:t>
      </w:r>
      <w:r w:rsidR="00C86BD2" w:rsidRPr="006C309A">
        <w:rPr>
          <w:rFonts w:asciiTheme="minorHAnsi" w:hAnsiTheme="minorHAnsi" w:cstheme="minorHAnsi"/>
          <w:color w:val="auto"/>
        </w:rPr>
        <w:t>Unfortunately, e</w:t>
      </w:r>
      <w:r w:rsidRPr="006C309A">
        <w:rPr>
          <w:rFonts w:asciiTheme="minorHAnsi" w:hAnsiTheme="minorHAnsi" w:cstheme="minorHAnsi"/>
          <w:color w:val="auto"/>
        </w:rPr>
        <w:t xml:space="preserve">ach of these methods requires the use of expensive analytical equipment and </w:t>
      </w:r>
      <w:r w:rsidR="00EB30CA" w:rsidRPr="006C309A">
        <w:rPr>
          <w:rFonts w:asciiTheme="minorHAnsi" w:hAnsiTheme="minorHAnsi" w:cstheme="minorHAnsi"/>
          <w:color w:val="auto"/>
        </w:rPr>
        <w:t xml:space="preserve">sophisticated </w:t>
      </w:r>
      <w:r w:rsidRPr="006C309A">
        <w:rPr>
          <w:rFonts w:asciiTheme="minorHAnsi" w:hAnsiTheme="minorHAnsi" w:cstheme="minorHAnsi"/>
          <w:color w:val="auto"/>
        </w:rPr>
        <w:t xml:space="preserve">data interpretation. </w:t>
      </w:r>
    </w:p>
    <w:p w14:paraId="737BAEEC" w14:textId="5BA8AEF5" w:rsidR="00BC1B46" w:rsidRPr="006C309A" w:rsidRDefault="00BC1B46" w:rsidP="000879C7">
      <w:pPr>
        <w:rPr>
          <w:rFonts w:asciiTheme="minorHAnsi" w:hAnsiTheme="minorHAnsi" w:cstheme="minorHAnsi"/>
          <w:color w:val="auto"/>
        </w:rPr>
      </w:pPr>
    </w:p>
    <w:p w14:paraId="41D122AC" w14:textId="6B051458" w:rsidR="00997C49" w:rsidRPr="006C309A" w:rsidRDefault="00BC1B46" w:rsidP="000879C7">
      <w:pPr>
        <w:rPr>
          <w:rFonts w:asciiTheme="minorHAnsi" w:hAnsiTheme="minorHAnsi" w:cstheme="minorHAnsi"/>
          <w:color w:val="auto"/>
        </w:rPr>
      </w:pPr>
      <w:r w:rsidRPr="006C309A">
        <w:rPr>
          <w:rFonts w:asciiTheme="minorHAnsi" w:hAnsiTheme="minorHAnsi" w:cstheme="minorHAnsi"/>
          <w:color w:val="auto"/>
        </w:rPr>
        <w:t>In an attempt to develop a dereplication method</w:t>
      </w:r>
      <w:r w:rsidR="00C10232" w:rsidRPr="006C309A">
        <w:rPr>
          <w:rFonts w:asciiTheme="minorHAnsi" w:hAnsiTheme="minorHAnsi" w:cstheme="minorHAnsi"/>
          <w:color w:val="auto"/>
        </w:rPr>
        <w:t xml:space="preserve"> that can be rapidly performed without specialized equipment, we established </w:t>
      </w:r>
      <w:r w:rsidRPr="006C309A">
        <w:rPr>
          <w:rFonts w:asciiTheme="minorHAnsi" w:hAnsiTheme="minorHAnsi" w:cstheme="minorHAnsi"/>
          <w:color w:val="auto"/>
        </w:rPr>
        <w:t xml:space="preserve">the </w:t>
      </w:r>
      <w:r w:rsidR="009454B7" w:rsidRPr="006C309A">
        <w:rPr>
          <w:rFonts w:asciiTheme="minorHAnsi" w:hAnsiTheme="minorHAnsi" w:cstheme="minorHAnsi"/>
          <w:color w:val="auto"/>
        </w:rPr>
        <w:t xml:space="preserve">antibiotic resistance platform </w:t>
      </w:r>
      <w:r w:rsidRPr="006C309A">
        <w:rPr>
          <w:rFonts w:asciiTheme="minorHAnsi" w:hAnsiTheme="minorHAnsi" w:cstheme="minorHAnsi"/>
          <w:color w:val="auto"/>
        </w:rPr>
        <w:t>(ARP)</w:t>
      </w:r>
      <w:r w:rsidR="00576F83"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{"citationItems":[{"id":"ITEM-1","itemData":{"DOI":"10.1016/j.chembiol.2016.11.011","ISSN":"24519448","PMID":"28017602","abstract":"Solving the antibiotic resistance crisis requires the discovery of new antimicrobial drugs and the preservation of existing ones. The discovery of inhibitors of antibiotic resistance, antibiotic adjuvants, is a proven example of the latter. A major difficulty in identifying new antibiotics is the frequent rediscovery of known compounds, necessitating laborious “dereplication” to identify novel chemical entities. We have developed an antibiotic resistance platform (ARP) that can be used for both the identification of antibiotic adjuvants and for antibiotic dereplication. The ARP is a cell-based array of mechanistically distinct individual resistance elements in an identical genetic background. In dereplication mode, we demonstrate the rapid identification, and thus discrimination, of common antibiotics. In adjuvant discovery mode, we show that the ARP can be harnessed in screens to identify inhibitors of resistance. The ARP is therefore a powerful tool that has broad application in confronting the resistance crisis.","author":[{"dropping-particle":"","family":"Cox","given":"Georgina","non-dropping-particle":"","parse-names":false,"suffix":""},{"dropping-particle":"","family":"Sieron","given":"Arthur","non-dropping-particle":"","parse-names":false,"suffix":""},{"dropping-particle":"","family":"King","given":"Andrew M.","non-dropping-particle":"","parse-names":false,"suffix":""},{"dropping-particle":"","family":"Pascale","given":"Gianfranco","non-dropping-particle":"De","parse-names":false,"suffix":""},{"dropping-particle":"","family":"Pawlowski","given":"Andrew C.","non-dropping-particle":"","parse-names":false,"suffix":""},{"dropping-particle":"","family":"Koteva","given":"Kalinka","non-dropping-particle":"","parse-names":false,"suffix":""},{"dropping-particle":"","family":"Wright","given":"Gerard D.","non-dropping-particle":"","parse-names":false,"suffix":""}],"container-title":"Cell Chemical Biology","id":"ITEM-1","issue":"1","issued":{"date-parts":[["2017"]]},"page":"98-109","publisher":"Elsevier Ltd.","title":"A Common Platform for Antibiotic Dereplication and Adjuvant Discovery","type":"article-journal","volume":"24"},"uris":["http://www.mendeley.com/documents/?uuid=04202e58-0dd7-4ce9-81c6-7804375200b7"]}],"mendeley":{"formattedCitation":"&lt;sup&gt;10&lt;/sup&gt;","plainTextFormattedCitation":"10","previouslyFormattedCitation":"&lt;sup&gt;10&lt;/sup&gt;"},"properties":{"noteIndex":0},"schema":"https://github.com/citation-style-language/schema/raw/master/csl-citation.json"}</w:instrText>
      </w:r>
      <w:r w:rsidR="00576F83"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10</w:t>
      </w:r>
      <w:r w:rsidR="00576F83" w:rsidRPr="006C309A">
        <w:rPr>
          <w:rFonts w:asciiTheme="minorHAnsi" w:hAnsiTheme="minorHAnsi" w:cstheme="minorHAnsi"/>
          <w:color w:val="auto"/>
        </w:rPr>
        <w:fldChar w:fldCharType="end"/>
      </w:r>
      <w:r w:rsidR="00290A31" w:rsidRPr="006C309A">
        <w:rPr>
          <w:rFonts w:asciiTheme="minorHAnsi" w:hAnsiTheme="minorHAnsi" w:cstheme="minorHAnsi"/>
          <w:color w:val="auto"/>
        </w:rPr>
        <w:t>.</w:t>
      </w:r>
      <w:r w:rsidRPr="006C309A">
        <w:rPr>
          <w:rFonts w:asciiTheme="minorHAnsi" w:hAnsiTheme="minorHAnsi" w:cstheme="minorHAnsi"/>
          <w:color w:val="auto"/>
        </w:rPr>
        <w:t xml:space="preserve"> </w:t>
      </w:r>
      <w:r w:rsidR="008A31FC" w:rsidRPr="006C309A">
        <w:rPr>
          <w:rFonts w:asciiTheme="minorHAnsi" w:hAnsiTheme="minorHAnsi" w:cstheme="minorHAnsi"/>
          <w:color w:val="auto"/>
        </w:rPr>
        <w:t>The</w:t>
      </w:r>
      <w:r w:rsidRPr="006C309A">
        <w:rPr>
          <w:rFonts w:asciiTheme="minorHAnsi" w:hAnsiTheme="minorHAnsi" w:cstheme="minorHAnsi"/>
          <w:color w:val="auto"/>
        </w:rPr>
        <w:t xml:space="preserve"> ARP</w:t>
      </w:r>
      <w:r w:rsidR="008A31FC" w:rsidRPr="006C309A">
        <w:rPr>
          <w:rFonts w:asciiTheme="minorHAnsi" w:hAnsiTheme="minorHAnsi" w:cstheme="minorHAnsi"/>
          <w:color w:val="auto"/>
        </w:rPr>
        <w:t xml:space="preserve"> </w:t>
      </w:r>
      <w:r w:rsidRPr="006C309A">
        <w:rPr>
          <w:rFonts w:asciiTheme="minorHAnsi" w:hAnsiTheme="minorHAnsi" w:cstheme="minorHAnsi"/>
          <w:color w:val="auto"/>
        </w:rPr>
        <w:t xml:space="preserve">can be used for </w:t>
      </w:r>
      <w:r w:rsidR="00091582" w:rsidRPr="006C309A">
        <w:rPr>
          <w:rFonts w:asciiTheme="minorHAnsi" w:hAnsiTheme="minorHAnsi" w:cstheme="minorHAnsi"/>
          <w:color w:val="auto"/>
        </w:rPr>
        <w:t xml:space="preserve">the discovery of antibiotic </w:t>
      </w:r>
      <w:r w:rsidRPr="006C309A">
        <w:rPr>
          <w:rFonts w:asciiTheme="minorHAnsi" w:hAnsiTheme="minorHAnsi" w:cstheme="minorHAnsi"/>
          <w:color w:val="auto"/>
        </w:rPr>
        <w:t>adjuvant</w:t>
      </w:r>
      <w:r w:rsidR="00091582" w:rsidRPr="006C309A">
        <w:rPr>
          <w:rFonts w:asciiTheme="minorHAnsi" w:hAnsiTheme="minorHAnsi" w:cstheme="minorHAnsi"/>
          <w:color w:val="auto"/>
        </w:rPr>
        <w:t xml:space="preserve">s, the profiling of new antibiotic compounds against known resistance mechanisms, </w:t>
      </w:r>
      <w:r w:rsidRPr="006C309A">
        <w:rPr>
          <w:rFonts w:asciiTheme="minorHAnsi" w:hAnsiTheme="minorHAnsi" w:cstheme="minorHAnsi"/>
          <w:color w:val="auto"/>
        </w:rPr>
        <w:t xml:space="preserve">and the dereplication of known antibiotics in extracts derived from </w:t>
      </w:r>
      <w:r w:rsidR="003A4856" w:rsidRPr="006C309A">
        <w:rPr>
          <w:rFonts w:asciiTheme="minorHAnsi" w:hAnsiTheme="minorHAnsi" w:cstheme="minorHAnsi"/>
          <w:color w:val="auto"/>
        </w:rPr>
        <w:t>actinobacteria</w:t>
      </w:r>
      <w:r w:rsidR="00EB30CA" w:rsidRPr="006C309A">
        <w:rPr>
          <w:rFonts w:asciiTheme="minorHAnsi" w:hAnsiTheme="minorHAnsi" w:cstheme="minorHAnsi"/>
          <w:color w:val="auto"/>
        </w:rPr>
        <w:t xml:space="preserve"> and other microbes</w:t>
      </w:r>
      <w:r w:rsidRPr="006C309A">
        <w:rPr>
          <w:rFonts w:asciiTheme="minorHAnsi" w:hAnsiTheme="minorHAnsi" w:cstheme="minorHAnsi"/>
          <w:color w:val="auto"/>
        </w:rPr>
        <w:t xml:space="preserve">. </w:t>
      </w:r>
      <w:r w:rsidR="00F018F9" w:rsidRPr="006C309A">
        <w:rPr>
          <w:rFonts w:asciiTheme="minorHAnsi" w:hAnsiTheme="minorHAnsi" w:cstheme="minorHAnsi"/>
          <w:color w:val="auto"/>
        </w:rPr>
        <w:t xml:space="preserve">Here, we focus on its </w:t>
      </w:r>
      <w:r w:rsidR="00CE14B6" w:rsidRPr="006C309A">
        <w:rPr>
          <w:rFonts w:asciiTheme="minorHAnsi" w:hAnsiTheme="minorHAnsi" w:cstheme="minorHAnsi"/>
          <w:color w:val="auto"/>
        </w:rPr>
        <w:t xml:space="preserve">application </w:t>
      </w:r>
      <w:r w:rsidR="00F018F9" w:rsidRPr="006C309A">
        <w:rPr>
          <w:rFonts w:asciiTheme="minorHAnsi" w:hAnsiTheme="minorHAnsi" w:cstheme="minorHAnsi"/>
          <w:color w:val="auto"/>
        </w:rPr>
        <w:t>in antibiotic dereplication. The ARP</w:t>
      </w:r>
      <w:r w:rsidRPr="006C309A">
        <w:rPr>
          <w:rFonts w:asciiTheme="minorHAnsi" w:hAnsiTheme="minorHAnsi" w:cstheme="minorHAnsi"/>
          <w:color w:val="auto"/>
        </w:rPr>
        <w:t xml:space="preserve"> utilizes a library of</w:t>
      </w:r>
      <w:r w:rsidR="00EB30CA" w:rsidRPr="006C309A">
        <w:rPr>
          <w:rFonts w:asciiTheme="minorHAnsi" w:hAnsiTheme="minorHAnsi" w:cstheme="minorHAnsi"/>
          <w:color w:val="auto"/>
        </w:rPr>
        <w:t xml:space="preserve"> isogenic</w:t>
      </w:r>
      <w:r w:rsidRPr="006C309A">
        <w:rPr>
          <w:rFonts w:asciiTheme="minorHAnsi" w:hAnsiTheme="minorHAnsi" w:cstheme="minorHAnsi"/>
          <w:color w:val="auto"/>
        </w:rPr>
        <w:t xml:space="preserve"> </w:t>
      </w:r>
      <w:r w:rsidR="00EB30CA" w:rsidRPr="006C309A">
        <w:rPr>
          <w:rFonts w:asciiTheme="minorHAnsi" w:hAnsiTheme="minorHAnsi" w:cstheme="minorHAnsi"/>
          <w:i/>
          <w:color w:val="auto"/>
        </w:rPr>
        <w:t>Escherichia coli</w:t>
      </w:r>
      <w:r w:rsidRPr="006C309A">
        <w:rPr>
          <w:rFonts w:asciiTheme="minorHAnsi" w:hAnsiTheme="minorHAnsi" w:cstheme="minorHAnsi"/>
          <w:i/>
          <w:color w:val="auto"/>
        </w:rPr>
        <w:t xml:space="preserve"> </w:t>
      </w:r>
      <w:r w:rsidR="00F018F9" w:rsidRPr="006C309A">
        <w:rPr>
          <w:rFonts w:asciiTheme="minorHAnsi" w:hAnsiTheme="minorHAnsi" w:cstheme="minorHAnsi"/>
          <w:color w:val="auto"/>
        </w:rPr>
        <w:t>strains</w:t>
      </w:r>
      <w:r w:rsidR="00F018F9" w:rsidRPr="006C309A">
        <w:rPr>
          <w:rFonts w:asciiTheme="minorHAnsi" w:hAnsiTheme="minorHAnsi" w:cstheme="minorHAnsi"/>
          <w:i/>
          <w:color w:val="auto"/>
        </w:rPr>
        <w:t xml:space="preserve"> </w:t>
      </w:r>
      <w:r w:rsidR="00A7279C" w:rsidRPr="006C309A">
        <w:rPr>
          <w:rFonts w:asciiTheme="minorHAnsi" w:hAnsiTheme="minorHAnsi" w:cstheme="minorHAnsi"/>
          <w:color w:val="auto"/>
        </w:rPr>
        <w:t xml:space="preserve">expressing individual resistance genes that </w:t>
      </w:r>
      <w:r w:rsidR="00EB30CA" w:rsidRPr="006C309A">
        <w:rPr>
          <w:rFonts w:asciiTheme="minorHAnsi" w:hAnsiTheme="minorHAnsi" w:cstheme="minorHAnsi"/>
          <w:color w:val="auto"/>
        </w:rPr>
        <w:t>are effective</w:t>
      </w:r>
      <w:r w:rsidR="00A7279C" w:rsidRPr="006C309A">
        <w:rPr>
          <w:rFonts w:asciiTheme="minorHAnsi" w:hAnsiTheme="minorHAnsi" w:cstheme="minorHAnsi"/>
          <w:color w:val="auto"/>
        </w:rPr>
        <w:t xml:space="preserve"> against the most commonly </w:t>
      </w:r>
      <w:r w:rsidR="004F448A" w:rsidRPr="006C309A">
        <w:rPr>
          <w:rFonts w:asciiTheme="minorHAnsi" w:hAnsiTheme="minorHAnsi" w:cstheme="minorHAnsi"/>
          <w:color w:val="auto"/>
        </w:rPr>
        <w:t xml:space="preserve">re-discovered </w:t>
      </w:r>
      <w:r w:rsidR="00A7279C" w:rsidRPr="006C309A">
        <w:rPr>
          <w:rFonts w:asciiTheme="minorHAnsi" w:hAnsiTheme="minorHAnsi" w:cstheme="minorHAnsi"/>
          <w:color w:val="auto"/>
        </w:rPr>
        <w:t>antibiotics</w:t>
      </w:r>
      <w:r w:rsidR="004F448A"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{"citationItems":[{"id":"ITEM-1","itemData":{"DOI":"10.1007/s10295-005-0077-9","ISSN":"13675435","abstract":"There are few new antibiotics in the pipeline today. The reasons may include starvation at the front of the pipeline due to inadequate sources of suitable compounds to screen coupled with poorly validated discovery methodologies. A successful antibiotic discovery approach in the past, based upon whole cell antibiotic screening of natural products from actinomycetes and fungi, eventually suffered from constipation in the middle of the pipeline due to rediscovery of known compounds, even though low throughput methodology was employed at the front end. The current lack of productivity may be attributed to the poor choice of strategies to address the discovery of new antibiotics. Recent applications of high throughput in vitro screening of individual antibacterial targets to identify lead compounds from combinatorial chemical libraries, traditional chemical libraries, and partially purified natural product extracts has not produced any significant clinical candidates. The solution to the current dilemma may be to return to natural product whole cell screening. For this approach to work in the current millennium, the process needs to be miniaturized to increase the throughput by orders of magnitude over traditional screening, and the rediscovery of known antibiotics needs to be minimized by methods that can be readily monitored and improved over time.","author":[{"dropping-particle":"","family":"Baltz","given":"Richard H.","non-dropping-particle":"","parse-names":false,"suffix":""}],"container-title":"Journal of Industrial Microbiology and Biotechnology","id":"ITEM-1","issue":"7","issued":{"date-parts":[["2006"]]},"page":"507-513","title":"Marcel Faber Roundtable: Is our antibiotic pipeline unproductive because of starvation, constipation or lack of inspiration?","type":"article-journal","volume":"33"},"uris":["http://www.mendeley.com/documents/?uuid=54e6d686-9277-4d92-bcc9-8ea92ab7ad31"]}],"mendeley":{"formattedCitation":"&lt;sup&gt;14&lt;/sup&gt;","plainTextFormattedCitation":"14","previouslyFormattedCitation":"&lt;sup&gt;14&lt;/sup&gt;"},"properties":{"noteIndex":0},"schema":"https://github.com/citation-style-language/schema/raw/master/csl-citation.json"}</w:instrText>
      </w:r>
      <w:r w:rsidR="004F448A"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14</w:t>
      </w:r>
      <w:r w:rsidR="004F448A" w:rsidRPr="006C309A">
        <w:rPr>
          <w:rFonts w:asciiTheme="minorHAnsi" w:hAnsiTheme="minorHAnsi" w:cstheme="minorHAnsi"/>
          <w:color w:val="auto"/>
        </w:rPr>
        <w:fldChar w:fldCharType="end"/>
      </w:r>
      <w:r w:rsidR="006F2DD1" w:rsidRPr="006C309A">
        <w:rPr>
          <w:rFonts w:asciiTheme="minorHAnsi" w:hAnsiTheme="minorHAnsi" w:cstheme="minorHAnsi"/>
          <w:color w:val="auto"/>
          <w:vertAlign w:val="superscript"/>
        </w:rPr>
        <w:t>,</w:t>
      </w:r>
      <w:r w:rsidR="006F2DD1" w:rsidRPr="006C309A">
        <w:rPr>
          <w:rFonts w:asciiTheme="minorHAnsi" w:hAnsiTheme="minorHAnsi" w:cstheme="minorHAnsi"/>
          <w:color w:val="auto"/>
          <w:vertAlign w:val="superscript"/>
        </w:rPr>
        <w:fldChar w:fldCharType="begin" w:fldLock="1"/>
      </w:r>
      <w:r w:rsidR="004249F8" w:rsidRPr="006C309A">
        <w:rPr>
          <w:rFonts w:asciiTheme="minorHAnsi" w:hAnsiTheme="minorHAnsi" w:cstheme="minorHAnsi"/>
          <w:color w:val="auto"/>
          <w:vertAlign w:val="superscript"/>
        </w:rPr>
        <w:instrText>ADDIN CSL_CITATION {"citationItems":[{"id":"ITEM-1","itemData":{"author":[{"dropping-particle":"","family":"Baltz","given":"R.H.","non-dropping-particle":"","parse-names":false,"suffix":""}],"container-title":"Archives of MicrobiologyArchives of Microbiology","id":"ITEM-1","issue":"55","issued":{"date-parts":[["2005"]]},"page":"186-196","title":"Antibiotic discovery from actinomycetes: Will a renaissance follow the decline and fall?","type":"article","volume":"55"},"uris":["http://www.mendeley.com/documents/?uuid=7a27af09-e45c-4da8-9f47-2b9381b58608"]}],"mendeley":{"formattedCitation":"&lt;sup&gt;15&lt;/sup&gt;","plainTextFormattedCitation":"15","previouslyFormattedCitation":"&lt;sup&gt;15&lt;/sup&gt;"},"properties":{"noteIndex":0},"schema":"https://github.com/citation-style-language/schema/raw/master/csl-citation.json"}</w:instrText>
      </w:r>
      <w:r w:rsidR="006F2DD1" w:rsidRPr="006C309A">
        <w:rPr>
          <w:rFonts w:asciiTheme="minorHAnsi" w:hAnsiTheme="minorHAnsi" w:cstheme="minorHAnsi"/>
          <w:color w:val="auto"/>
          <w:vertAlign w:val="superscript"/>
        </w:rPr>
        <w:fldChar w:fldCharType="separate"/>
      </w:r>
      <w:r w:rsidR="004249F8" w:rsidRPr="006C309A">
        <w:rPr>
          <w:rFonts w:asciiTheme="minorHAnsi" w:hAnsiTheme="minorHAnsi" w:cstheme="minorHAnsi"/>
          <w:noProof/>
          <w:color w:val="auto"/>
          <w:vertAlign w:val="superscript"/>
        </w:rPr>
        <w:t>15</w:t>
      </w:r>
      <w:r w:rsidR="006F2DD1" w:rsidRPr="006C309A">
        <w:rPr>
          <w:rFonts w:asciiTheme="minorHAnsi" w:hAnsiTheme="minorHAnsi" w:cstheme="minorHAnsi"/>
          <w:color w:val="auto"/>
          <w:vertAlign w:val="superscript"/>
        </w:rPr>
        <w:fldChar w:fldCharType="end"/>
      </w:r>
      <w:r w:rsidR="005C7F24" w:rsidRPr="006C309A">
        <w:rPr>
          <w:rFonts w:asciiTheme="minorHAnsi" w:hAnsiTheme="minorHAnsi" w:cstheme="minorHAnsi"/>
          <w:color w:val="auto"/>
        </w:rPr>
        <w:t>.</w:t>
      </w:r>
      <w:r w:rsidR="004F448A" w:rsidRPr="006C309A">
        <w:rPr>
          <w:rFonts w:asciiTheme="minorHAnsi" w:hAnsiTheme="minorHAnsi" w:cstheme="minorHAnsi"/>
          <w:color w:val="auto"/>
        </w:rPr>
        <w:t xml:space="preserve"> </w:t>
      </w:r>
      <w:r w:rsidR="00A7279C" w:rsidRPr="006C309A">
        <w:rPr>
          <w:rFonts w:asciiTheme="minorHAnsi" w:hAnsiTheme="minorHAnsi" w:cstheme="minorHAnsi"/>
          <w:color w:val="auto"/>
        </w:rPr>
        <w:t>When the</w:t>
      </w:r>
      <w:r w:rsidR="008A31FC" w:rsidRPr="006C309A">
        <w:rPr>
          <w:rFonts w:asciiTheme="minorHAnsi" w:hAnsiTheme="minorHAnsi" w:cstheme="minorHAnsi"/>
          <w:color w:val="auto"/>
        </w:rPr>
        <w:t xml:space="preserve"> </w:t>
      </w:r>
      <w:r w:rsidR="008A31FC" w:rsidRPr="006C309A">
        <w:rPr>
          <w:rFonts w:asciiTheme="minorHAnsi" w:hAnsiTheme="minorHAnsi" w:cstheme="minorHAnsi"/>
          <w:i/>
          <w:color w:val="auto"/>
        </w:rPr>
        <w:t>E. coli</w:t>
      </w:r>
      <w:r w:rsidR="00A7279C" w:rsidRPr="006C309A">
        <w:rPr>
          <w:rFonts w:asciiTheme="minorHAnsi" w:hAnsiTheme="minorHAnsi" w:cstheme="minorHAnsi"/>
          <w:color w:val="auto"/>
        </w:rPr>
        <w:t xml:space="preserve"> library is grown in the presence of a secondary</w:t>
      </w:r>
      <w:r w:rsidR="00091582" w:rsidRPr="006C309A">
        <w:rPr>
          <w:rFonts w:asciiTheme="minorHAnsi" w:hAnsiTheme="minorHAnsi" w:cstheme="minorHAnsi"/>
          <w:color w:val="auto"/>
        </w:rPr>
        <w:t xml:space="preserve"> </w:t>
      </w:r>
      <w:r w:rsidR="00A7279C" w:rsidRPr="006C309A">
        <w:rPr>
          <w:rFonts w:asciiTheme="minorHAnsi" w:hAnsiTheme="minorHAnsi" w:cstheme="minorHAnsi"/>
          <w:color w:val="auto"/>
        </w:rPr>
        <w:t>metabolite</w:t>
      </w:r>
      <w:r w:rsidR="00091582" w:rsidRPr="006C309A">
        <w:rPr>
          <w:rFonts w:asciiTheme="minorHAnsi" w:hAnsiTheme="minorHAnsi" w:cstheme="minorHAnsi"/>
          <w:color w:val="auto"/>
        </w:rPr>
        <w:t>-</w:t>
      </w:r>
      <w:r w:rsidR="00A7279C" w:rsidRPr="006C309A">
        <w:rPr>
          <w:rFonts w:asciiTheme="minorHAnsi" w:hAnsiTheme="minorHAnsi" w:cstheme="minorHAnsi"/>
          <w:color w:val="auto"/>
        </w:rPr>
        <w:t>produc</w:t>
      </w:r>
      <w:r w:rsidR="008A31FC" w:rsidRPr="006C309A">
        <w:rPr>
          <w:rFonts w:asciiTheme="minorHAnsi" w:hAnsiTheme="minorHAnsi" w:cstheme="minorHAnsi"/>
          <w:color w:val="auto"/>
        </w:rPr>
        <w:t>ing organism</w:t>
      </w:r>
      <w:r w:rsidR="00A7279C" w:rsidRPr="006C309A">
        <w:rPr>
          <w:rFonts w:asciiTheme="minorHAnsi" w:hAnsiTheme="minorHAnsi" w:cstheme="minorHAnsi"/>
          <w:color w:val="auto"/>
        </w:rPr>
        <w:t>, the identity of the compound can be deduced by the</w:t>
      </w:r>
      <w:r w:rsidR="008A31FC" w:rsidRPr="006C309A">
        <w:rPr>
          <w:rFonts w:asciiTheme="minorHAnsi" w:hAnsiTheme="minorHAnsi" w:cstheme="minorHAnsi"/>
          <w:color w:val="auto"/>
        </w:rPr>
        <w:t xml:space="preserve"> growth of </w:t>
      </w:r>
      <w:r w:rsidR="008A31FC" w:rsidRPr="006C309A">
        <w:rPr>
          <w:rFonts w:asciiTheme="minorHAnsi" w:hAnsiTheme="minorHAnsi" w:cstheme="minorHAnsi"/>
          <w:i/>
          <w:color w:val="auto"/>
        </w:rPr>
        <w:t xml:space="preserve">E. coli </w:t>
      </w:r>
      <w:r w:rsidR="008A31FC" w:rsidRPr="006C309A">
        <w:rPr>
          <w:rFonts w:asciiTheme="minorHAnsi" w:hAnsiTheme="minorHAnsi" w:cstheme="minorHAnsi"/>
          <w:color w:val="auto"/>
        </w:rPr>
        <w:t>strains that</w:t>
      </w:r>
      <w:r w:rsidR="008A31FC" w:rsidRPr="006C309A">
        <w:rPr>
          <w:rFonts w:asciiTheme="minorHAnsi" w:hAnsiTheme="minorHAnsi" w:cstheme="minorHAnsi"/>
          <w:i/>
          <w:color w:val="auto"/>
        </w:rPr>
        <w:t xml:space="preserve"> </w:t>
      </w:r>
      <w:r w:rsidR="008A31FC" w:rsidRPr="006C309A">
        <w:rPr>
          <w:rFonts w:asciiTheme="minorHAnsi" w:hAnsiTheme="minorHAnsi" w:cstheme="minorHAnsi"/>
          <w:color w:val="auto"/>
        </w:rPr>
        <w:t>express</w:t>
      </w:r>
      <w:r w:rsidR="00A7279C" w:rsidRPr="006C309A">
        <w:rPr>
          <w:rFonts w:asciiTheme="minorHAnsi" w:hAnsiTheme="minorHAnsi" w:cstheme="minorHAnsi"/>
          <w:color w:val="auto"/>
        </w:rPr>
        <w:t xml:space="preserve"> </w:t>
      </w:r>
      <w:r w:rsidR="008A31FC" w:rsidRPr="006C309A">
        <w:rPr>
          <w:rFonts w:asciiTheme="minorHAnsi" w:hAnsiTheme="minorHAnsi" w:cstheme="minorHAnsi"/>
          <w:color w:val="auto"/>
        </w:rPr>
        <w:t xml:space="preserve">its associated </w:t>
      </w:r>
      <w:r w:rsidR="00A7279C" w:rsidRPr="006C309A">
        <w:rPr>
          <w:rFonts w:asciiTheme="minorHAnsi" w:hAnsiTheme="minorHAnsi" w:cstheme="minorHAnsi"/>
          <w:color w:val="auto"/>
        </w:rPr>
        <w:t>resistance gene</w:t>
      </w:r>
      <w:r w:rsidR="00576F83"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{"citationItems":[{"id":"ITEM-1","itemData":{"DOI":"10.1016/j.chembiol.2016.11.011","ISSN":"24519448","PMID":"28017602","abstract":"Solving the antibiotic resistance crisis requires the discovery of new antimicrobial drugs and the preservation of existing ones. The discovery of inhibitors of antibiotic resistance, antibiotic adjuvants, is a proven example of the latter. A major difficulty in identifying new antibiotics is the frequent rediscovery of known compounds, necessitating laborious “dereplication” to identify novel chemical entities. We have developed an antibiotic resistance platform (ARP) that can be used for both the identification of antibiotic adjuvants and for antibiotic dereplication. The ARP is a cell-based array of mechanistically distinct individual resistance elements in an identical genetic background. In dereplication mode, we demonstrate the rapid identification, and thus discrimination, of common antibiotics. In adjuvant discovery mode, we show that the ARP can be harnessed in screens to identify inhibitors of resistance. The ARP is therefore a powerful tool that has broad application in confronting the resistance crisis.","author":[{"dropping-particle":"","family":"Cox","given":"Georgina","non-dropping-particle":"","parse-names":false,"suffix":""},{"dropping-particle":"","family":"Sieron","given":"Arthur","non-dropping-particle":"","parse-names":false,"suffix":""},{"dropping-particle":"","family":"King","given":"Andrew M.","non-dropping-particle":"","parse-names":false,"suffix":""},{"dropping-particle":"","family":"Pascale","given":"Gianfranco","non-dropping-particle":"De","parse-names":false,"suffix":""},{"dropping-particle":"","family":"Pawlowski","given":"Andrew C.","non-dropping-particle":"","parse-names":false,"suffix":""},{"dropping-particle":"","family":"Koteva","given":"Kalinka","non-dropping-particle":"","parse-names":false,"suffix":""},{"dropping-particle":"","family":"Wright","given":"Gerard D.","non-dropping-particle":"","parse-names":false,"suffix":""}],"container-title":"Cell Chemical Biology","id":"ITEM-1","issue":"1","issued":{"date-parts":[["2017"]]},"page":"98-109","publisher":"Elsevier Ltd.","title":"A Common Platform for Antibiotic Dereplication and Adjuvant Discovery","type":"article-journal","volume":"24"},"uris":["http://www.mendeley.com/documents/?uuid=04202e58-0dd7-4ce9-81c6-7804375200b7"]}],"mendeley":{"formattedCitation":"&lt;sup&gt;10&lt;/sup&gt;","plainTextFormattedCitation":"10","previouslyFormattedCitation":"&lt;sup&gt;10&lt;/sup&gt;"},"properties":{"noteIndex":0},"schema":"https://github.com/citation-style-language/schema/raw/master/csl-citation.json"}</w:instrText>
      </w:r>
      <w:r w:rsidR="00576F83"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10</w:t>
      </w:r>
      <w:r w:rsidR="00576F83" w:rsidRPr="006C309A">
        <w:rPr>
          <w:rFonts w:asciiTheme="minorHAnsi" w:hAnsiTheme="minorHAnsi" w:cstheme="minorHAnsi"/>
          <w:color w:val="auto"/>
        </w:rPr>
        <w:fldChar w:fldCharType="end"/>
      </w:r>
      <w:r w:rsidR="00A857C4" w:rsidRPr="006C309A">
        <w:rPr>
          <w:rFonts w:asciiTheme="minorHAnsi" w:hAnsiTheme="minorHAnsi" w:cstheme="minorHAnsi"/>
          <w:color w:val="auto"/>
        </w:rPr>
        <w:t>.</w:t>
      </w:r>
      <w:r w:rsidR="00A7279C" w:rsidRPr="006C309A">
        <w:rPr>
          <w:rFonts w:asciiTheme="minorHAnsi" w:hAnsiTheme="minorHAnsi" w:cstheme="minorHAnsi"/>
          <w:color w:val="auto"/>
        </w:rPr>
        <w:t xml:space="preserve"> When the ARP was first </w:t>
      </w:r>
      <w:r w:rsidR="00091582" w:rsidRPr="006C309A">
        <w:rPr>
          <w:rFonts w:asciiTheme="minorHAnsi" w:hAnsiTheme="minorHAnsi" w:cstheme="minorHAnsi"/>
          <w:color w:val="auto"/>
        </w:rPr>
        <w:t>reported</w:t>
      </w:r>
      <w:r w:rsidR="00A7279C" w:rsidRPr="006C309A">
        <w:rPr>
          <w:rFonts w:asciiTheme="minorHAnsi" w:hAnsiTheme="minorHAnsi" w:cstheme="minorHAnsi"/>
          <w:color w:val="auto"/>
        </w:rPr>
        <w:t xml:space="preserve">, </w:t>
      </w:r>
      <w:r w:rsidR="00F018F9" w:rsidRPr="006C309A">
        <w:rPr>
          <w:rFonts w:asciiTheme="minorHAnsi" w:hAnsiTheme="minorHAnsi" w:cstheme="minorHAnsi"/>
          <w:color w:val="auto"/>
        </w:rPr>
        <w:t xml:space="preserve">the library </w:t>
      </w:r>
      <w:r w:rsidR="00CE14B6" w:rsidRPr="006C309A">
        <w:rPr>
          <w:rFonts w:asciiTheme="minorHAnsi" w:hAnsiTheme="minorHAnsi" w:cstheme="minorHAnsi"/>
          <w:color w:val="auto"/>
        </w:rPr>
        <w:t>consisted</w:t>
      </w:r>
      <w:r w:rsidR="00A7279C" w:rsidRPr="006C309A">
        <w:rPr>
          <w:rFonts w:asciiTheme="minorHAnsi" w:hAnsiTheme="minorHAnsi" w:cstheme="minorHAnsi"/>
          <w:color w:val="auto"/>
        </w:rPr>
        <w:t xml:space="preserve"> of &gt;40 genes </w:t>
      </w:r>
      <w:r w:rsidR="00ED5A06" w:rsidRPr="006C309A">
        <w:rPr>
          <w:rFonts w:asciiTheme="minorHAnsi" w:hAnsiTheme="minorHAnsi" w:cstheme="minorHAnsi"/>
          <w:color w:val="auto"/>
        </w:rPr>
        <w:lastRenderedPageBreak/>
        <w:t>conferring</w:t>
      </w:r>
      <w:r w:rsidR="00A7279C" w:rsidRPr="006C309A">
        <w:rPr>
          <w:rFonts w:asciiTheme="minorHAnsi" w:hAnsiTheme="minorHAnsi" w:cstheme="minorHAnsi"/>
          <w:color w:val="auto"/>
        </w:rPr>
        <w:t xml:space="preserve"> resistance to 16 </w:t>
      </w:r>
      <w:r w:rsidR="00ED75B8" w:rsidRPr="006C309A">
        <w:rPr>
          <w:rFonts w:asciiTheme="minorHAnsi" w:hAnsiTheme="minorHAnsi" w:cstheme="minorHAnsi"/>
          <w:color w:val="auto"/>
        </w:rPr>
        <w:t>antibiotic classes</w:t>
      </w:r>
      <w:r w:rsidR="00A7279C" w:rsidRPr="006C309A">
        <w:rPr>
          <w:rFonts w:asciiTheme="minorHAnsi" w:hAnsiTheme="minorHAnsi" w:cstheme="minorHAnsi"/>
          <w:color w:val="auto"/>
        </w:rPr>
        <w:t>. The original dereplication template was designed to encompass a subset of resistance genes per antibiotic class to provide</w:t>
      </w:r>
      <w:r w:rsidR="00C86BD2" w:rsidRPr="006C309A">
        <w:rPr>
          <w:rFonts w:asciiTheme="minorHAnsi" w:hAnsiTheme="minorHAnsi" w:cstheme="minorHAnsi"/>
          <w:color w:val="auto"/>
        </w:rPr>
        <w:t xml:space="preserve"> information regarding</w:t>
      </w:r>
      <w:r w:rsidR="00A7279C" w:rsidRPr="006C309A">
        <w:rPr>
          <w:rFonts w:asciiTheme="minorHAnsi" w:hAnsiTheme="minorHAnsi" w:cstheme="minorHAnsi"/>
          <w:color w:val="auto"/>
        </w:rPr>
        <w:t xml:space="preserve"> antibiotic subclass during the dereplication process. Today, the ARP is comprised of &gt;90 genes that confer resistance to 18 antibiotic classes. Using our extensive collection of resistance genes, a secondary dereplication template has been developed </w:t>
      </w:r>
      <w:r w:rsidR="008A31FC" w:rsidRPr="006C309A">
        <w:rPr>
          <w:rFonts w:asciiTheme="minorHAnsi" w:hAnsiTheme="minorHAnsi" w:cstheme="minorHAnsi"/>
          <w:color w:val="auto"/>
        </w:rPr>
        <w:t>and is</w:t>
      </w:r>
      <w:r w:rsidR="00A7279C" w:rsidRPr="006C309A">
        <w:rPr>
          <w:rFonts w:asciiTheme="minorHAnsi" w:hAnsiTheme="minorHAnsi" w:cstheme="minorHAnsi"/>
          <w:color w:val="auto"/>
        </w:rPr>
        <w:t xml:space="preserve"> known as the </w:t>
      </w:r>
      <w:r w:rsidR="00A857C4" w:rsidRPr="006C309A">
        <w:rPr>
          <w:rFonts w:asciiTheme="minorHAnsi" w:hAnsiTheme="minorHAnsi" w:cstheme="minorHAnsi"/>
          <w:color w:val="auto"/>
        </w:rPr>
        <w:t xml:space="preserve">minimal antibiotic resistance platform </w:t>
      </w:r>
      <w:r w:rsidR="00A7279C" w:rsidRPr="006C309A">
        <w:rPr>
          <w:rFonts w:asciiTheme="minorHAnsi" w:hAnsiTheme="minorHAnsi" w:cstheme="minorHAnsi"/>
          <w:color w:val="auto"/>
        </w:rPr>
        <w:t>(</w:t>
      </w:r>
      <w:r w:rsidR="00EB4280" w:rsidRPr="006C309A">
        <w:rPr>
          <w:rFonts w:asciiTheme="minorHAnsi" w:hAnsiTheme="minorHAnsi" w:cstheme="minorHAnsi"/>
          <w:color w:val="auto"/>
        </w:rPr>
        <w:t>M</w:t>
      </w:r>
      <w:r w:rsidR="00A7279C" w:rsidRPr="006C309A">
        <w:rPr>
          <w:rFonts w:asciiTheme="minorHAnsi" w:hAnsiTheme="minorHAnsi" w:cstheme="minorHAnsi"/>
          <w:color w:val="auto"/>
        </w:rPr>
        <w:t xml:space="preserve">ARP). This template </w:t>
      </w:r>
      <w:r w:rsidR="00EA20F6" w:rsidRPr="006C309A">
        <w:rPr>
          <w:rFonts w:asciiTheme="minorHAnsi" w:hAnsiTheme="minorHAnsi" w:cstheme="minorHAnsi"/>
          <w:color w:val="auto"/>
        </w:rPr>
        <w:t>was created</w:t>
      </w:r>
      <w:r w:rsidR="00A7279C" w:rsidRPr="006C309A">
        <w:rPr>
          <w:rFonts w:asciiTheme="minorHAnsi" w:hAnsiTheme="minorHAnsi" w:cstheme="minorHAnsi"/>
          <w:color w:val="auto"/>
        </w:rPr>
        <w:t xml:space="preserve"> to eliminate gene redundancy and </w:t>
      </w:r>
      <w:r w:rsidR="00F018F9" w:rsidRPr="006C309A">
        <w:rPr>
          <w:rFonts w:asciiTheme="minorHAnsi" w:hAnsiTheme="minorHAnsi" w:cstheme="minorHAnsi"/>
          <w:color w:val="auto"/>
        </w:rPr>
        <w:t xml:space="preserve">to </w:t>
      </w:r>
      <w:r w:rsidR="00A7279C" w:rsidRPr="006C309A">
        <w:rPr>
          <w:rFonts w:asciiTheme="minorHAnsi" w:hAnsiTheme="minorHAnsi" w:cstheme="minorHAnsi"/>
          <w:color w:val="auto"/>
        </w:rPr>
        <w:t xml:space="preserve">simply provide information regarding the general antibiotic class that </w:t>
      </w:r>
      <w:r w:rsidR="008A31FC" w:rsidRPr="006C309A">
        <w:rPr>
          <w:rFonts w:asciiTheme="minorHAnsi" w:hAnsiTheme="minorHAnsi" w:cstheme="minorHAnsi"/>
          <w:color w:val="auto"/>
        </w:rPr>
        <w:t xml:space="preserve">a </w:t>
      </w:r>
      <w:r w:rsidR="00C86BD2" w:rsidRPr="006C309A">
        <w:rPr>
          <w:rFonts w:asciiTheme="minorHAnsi" w:hAnsiTheme="minorHAnsi" w:cstheme="minorHAnsi"/>
          <w:color w:val="auto"/>
        </w:rPr>
        <w:t>dereplicated</w:t>
      </w:r>
      <w:r w:rsidR="00A7279C" w:rsidRPr="006C309A">
        <w:rPr>
          <w:rFonts w:asciiTheme="minorHAnsi" w:hAnsiTheme="minorHAnsi" w:cstheme="minorHAnsi"/>
          <w:color w:val="auto"/>
        </w:rPr>
        <w:t xml:space="preserve"> metabolite is related to.</w:t>
      </w:r>
      <w:r w:rsidR="00CD5A9B" w:rsidRPr="006C309A">
        <w:rPr>
          <w:rFonts w:asciiTheme="minorHAnsi" w:hAnsiTheme="minorHAnsi" w:cstheme="minorHAnsi"/>
          <w:color w:val="auto"/>
        </w:rPr>
        <w:t xml:space="preserve"> Additionally, the </w:t>
      </w:r>
      <w:r w:rsidR="00EB4280" w:rsidRPr="006C309A">
        <w:rPr>
          <w:rFonts w:asciiTheme="minorHAnsi" w:hAnsiTheme="minorHAnsi" w:cstheme="minorHAnsi"/>
          <w:color w:val="auto"/>
        </w:rPr>
        <w:t>M</w:t>
      </w:r>
      <w:r w:rsidR="00CD5A9B" w:rsidRPr="006C309A">
        <w:rPr>
          <w:rFonts w:asciiTheme="minorHAnsi" w:hAnsiTheme="minorHAnsi" w:cstheme="minorHAnsi"/>
          <w:color w:val="auto"/>
        </w:rPr>
        <w:t xml:space="preserve">ARP template possesses both wildtype and </w:t>
      </w:r>
      <w:r w:rsidR="008A31FC" w:rsidRPr="006C309A">
        <w:rPr>
          <w:rFonts w:asciiTheme="minorHAnsi" w:hAnsiTheme="minorHAnsi" w:cstheme="minorHAnsi"/>
          <w:color w:val="auto"/>
        </w:rPr>
        <w:t xml:space="preserve">a </w:t>
      </w:r>
      <w:r w:rsidR="00CD5A9B" w:rsidRPr="006C309A">
        <w:rPr>
          <w:rFonts w:asciiTheme="minorHAnsi" w:hAnsiTheme="minorHAnsi" w:cstheme="minorHAnsi"/>
          <w:color w:val="auto"/>
        </w:rPr>
        <w:t xml:space="preserve">hyperpermeable/efflux deficient strain of </w:t>
      </w:r>
      <w:r w:rsidR="00CD5A9B" w:rsidRPr="006C309A">
        <w:rPr>
          <w:rFonts w:asciiTheme="minorHAnsi" w:hAnsiTheme="minorHAnsi" w:cstheme="minorHAnsi"/>
          <w:i/>
          <w:color w:val="auto"/>
        </w:rPr>
        <w:t>E. coli</w:t>
      </w:r>
      <w:r w:rsidR="004D6231" w:rsidRPr="006C309A">
        <w:rPr>
          <w:rFonts w:asciiTheme="minorHAnsi" w:hAnsiTheme="minorHAnsi" w:cstheme="minorHAnsi"/>
          <w:i/>
          <w:color w:val="auto"/>
        </w:rPr>
        <w:t xml:space="preserve"> </w:t>
      </w:r>
      <w:r w:rsidR="004D6231" w:rsidRPr="006C309A">
        <w:rPr>
          <w:rFonts w:asciiTheme="minorHAnsi" w:hAnsiTheme="minorHAnsi" w:cstheme="minorHAnsi"/>
          <w:color w:val="auto"/>
        </w:rPr>
        <w:t>BW25113</w:t>
      </w:r>
      <w:r w:rsidR="008A31FC" w:rsidRPr="006C309A">
        <w:rPr>
          <w:rFonts w:asciiTheme="minorHAnsi" w:hAnsiTheme="minorHAnsi" w:cstheme="minorHAnsi"/>
          <w:color w:val="auto"/>
        </w:rPr>
        <w:t xml:space="preserve"> (</w:t>
      </w:r>
      <w:r w:rsidR="008A31FC" w:rsidRPr="006C309A">
        <w:rPr>
          <w:rFonts w:asciiTheme="minorHAnsi" w:hAnsiTheme="minorHAnsi" w:cstheme="minorHAnsi"/>
          <w:i/>
          <w:color w:val="auto"/>
        </w:rPr>
        <w:t xml:space="preserve">E. coli </w:t>
      </w:r>
      <w:r w:rsidR="008A31FC" w:rsidRPr="006C309A">
        <w:rPr>
          <w:rFonts w:asciiTheme="minorHAnsi" w:hAnsiTheme="minorHAnsi" w:cstheme="minorHAnsi"/>
          <w:color w:val="auto"/>
        </w:rPr>
        <w:t xml:space="preserve">BW25113 </w:t>
      </w:r>
      <w:r w:rsidR="008A31FC" w:rsidRPr="006C309A">
        <w:rPr>
          <w:rFonts w:asciiTheme="minorHAnsi" w:hAnsiTheme="minorHAnsi" w:cstheme="minorHAnsi"/>
          <w:color w:val="auto"/>
        </w:rPr>
        <w:sym w:font="Symbol" w:char="F044"/>
      </w:r>
      <w:proofErr w:type="spellStart"/>
      <w:r w:rsidR="008A31FC" w:rsidRPr="006C309A">
        <w:rPr>
          <w:rFonts w:asciiTheme="minorHAnsi" w:hAnsiTheme="minorHAnsi" w:cstheme="minorHAnsi"/>
          <w:i/>
          <w:color w:val="auto"/>
        </w:rPr>
        <w:t>bamB</w:t>
      </w:r>
      <w:proofErr w:type="spellEnd"/>
      <w:r w:rsidR="008A31FC" w:rsidRPr="006C309A">
        <w:rPr>
          <w:rFonts w:asciiTheme="minorHAnsi" w:hAnsiTheme="minorHAnsi" w:cstheme="minorHAnsi"/>
          <w:color w:val="auto"/>
        </w:rPr>
        <w:sym w:font="Symbol" w:char="F044"/>
      </w:r>
      <w:proofErr w:type="spellStart"/>
      <w:r w:rsidR="008A31FC" w:rsidRPr="006C309A">
        <w:rPr>
          <w:rFonts w:asciiTheme="minorHAnsi" w:hAnsiTheme="minorHAnsi" w:cstheme="minorHAnsi"/>
          <w:i/>
          <w:color w:val="auto"/>
        </w:rPr>
        <w:t>tolC</w:t>
      </w:r>
      <w:proofErr w:type="spellEnd"/>
      <w:r w:rsidR="008A31FC" w:rsidRPr="006C309A">
        <w:rPr>
          <w:rFonts w:asciiTheme="minorHAnsi" w:hAnsiTheme="minorHAnsi" w:cstheme="minorHAnsi"/>
          <w:i/>
          <w:color w:val="auto"/>
        </w:rPr>
        <w:t>)</w:t>
      </w:r>
      <w:r w:rsidR="00EB30CA" w:rsidRPr="006C309A">
        <w:rPr>
          <w:rFonts w:asciiTheme="minorHAnsi" w:hAnsiTheme="minorHAnsi" w:cstheme="minorHAnsi"/>
          <w:color w:val="auto"/>
        </w:rPr>
        <w:t xml:space="preserve">, compared to the </w:t>
      </w:r>
      <w:r w:rsidR="00CE14B6" w:rsidRPr="006C309A">
        <w:rPr>
          <w:rFonts w:asciiTheme="minorHAnsi" w:hAnsiTheme="minorHAnsi" w:cstheme="minorHAnsi"/>
          <w:color w:val="auto"/>
        </w:rPr>
        <w:t xml:space="preserve">original incarnation of the </w:t>
      </w:r>
      <w:r w:rsidR="00EB30CA" w:rsidRPr="006C309A">
        <w:rPr>
          <w:rFonts w:asciiTheme="minorHAnsi" w:hAnsiTheme="minorHAnsi" w:cstheme="minorHAnsi"/>
          <w:color w:val="auto"/>
        </w:rPr>
        <w:t>ARP</w:t>
      </w:r>
      <w:r w:rsidR="00CE14B6" w:rsidRPr="006C309A">
        <w:rPr>
          <w:rFonts w:asciiTheme="minorHAnsi" w:hAnsiTheme="minorHAnsi" w:cstheme="minorHAnsi"/>
          <w:color w:val="auto"/>
        </w:rPr>
        <w:t>,</w:t>
      </w:r>
      <w:r w:rsidR="00EB30CA" w:rsidRPr="006C309A">
        <w:rPr>
          <w:rFonts w:asciiTheme="minorHAnsi" w:hAnsiTheme="minorHAnsi" w:cstheme="minorHAnsi"/>
          <w:color w:val="auto"/>
        </w:rPr>
        <w:t xml:space="preserve"> which only utilizes the hyperpermeable strain</w:t>
      </w:r>
      <w:r w:rsidR="008A31FC" w:rsidRPr="006C309A">
        <w:rPr>
          <w:rFonts w:asciiTheme="minorHAnsi" w:hAnsiTheme="minorHAnsi" w:cstheme="minorHAnsi"/>
          <w:color w:val="auto"/>
        </w:rPr>
        <w:t xml:space="preserve">. </w:t>
      </w:r>
      <w:r w:rsidR="00CD5A9B" w:rsidRPr="006C309A">
        <w:rPr>
          <w:rFonts w:asciiTheme="minorHAnsi" w:hAnsiTheme="minorHAnsi" w:cstheme="minorHAnsi"/>
          <w:color w:val="auto"/>
        </w:rPr>
        <w:t xml:space="preserve">This unique aspect </w:t>
      </w:r>
      <w:r w:rsidR="008A31FC" w:rsidRPr="006C309A">
        <w:rPr>
          <w:rFonts w:asciiTheme="minorHAnsi" w:hAnsiTheme="minorHAnsi" w:cstheme="minorHAnsi"/>
          <w:color w:val="auto"/>
        </w:rPr>
        <w:t>creates</w:t>
      </w:r>
      <w:r w:rsidR="00576F83" w:rsidRPr="006C309A">
        <w:rPr>
          <w:rFonts w:asciiTheme="minorHAnsi" w:hAnsiTheme="minorHAnsi" w:cstheme="minorHAnsi"/>
          <w:color w:val="auto"/>
        </w:rPr>
        <w:t xml:space="preserve"> additional</w:t>
      </w:r>
      <w:r w:rsidR="00CD5A9B" w:rsidRPr="006C309A">
        <w:rPr>
          <w:rFonts w:asciiTheme="minorHAnsi" w:hAnsiTheme="minorHAnsi" w:cstheme="minorHAnsi"/>
          <w:color w:val="auto"/>
        </w:rPr>
        <w:t xml:space="preserve"> </w:t>
      </w:r>
      <w:r w:rsidR="008A31FC" w:rsidRPr="006C309A">
        <w:rPr>
          <w:rFonts w:asciiTheme="minorHAnsi" w:hAnsiTheme="minorHAnsi" w:cstheme="minorHAnsi"/>
          <w:color w:val="auto"/>
        </w:rPr>
        <w:t>phenotypes</w:t>
      </w:r>
      <w:r w:rsidR="00CD5A9B" w:rsidRPr="006C309A">
        <w:rPr>
          <w:rFonts w:asciiTheme="minorHAnsi" w:hAnsiTheme="minorHAnsi" w:cstheme="minorHAnsi"/>
          <w:color w:val="auto"/>
        </w:rPr>
        <w:t xml:space="preserve"> </w:t>
      </w:r>
      <w:r w:rsidR="00576F83" w:rsidRPr="006C309A">
        <w:rPr>
          <w:rFonts w:asciiTheme="minorHAnsi" w:hAnsiTheme="minorHAnsi" w:cstheme="minorHAnsi"/>
          <w:color w:val="auto"/>
        </w:rPr>
        <w:t>during dereplication</w:t>
      </w:r>
      <w:r w:rsidR="00F018F9" w:rsidRPr="006C309A">
        <w:rPr>
          <w:rFonts w:asciiTheme="minorHAnsi" w:hAnsiTheme="minorHAnsi" w:cstheme="minorHAnsi"/>
          <w:color w:val="auto"/>
        </w:rPr>
        <w:t>,</w:t>
      </w:r>
      <w:r w:rsidR="00576F83" w:rsidRPr="006C309A">
        <w:rPr>
          <w:rFonts w:asciiTheme="minorHAnsi" w:hAnsiTheme="minorHAnsi" w:cstheme="minorHAnsi"/>
          <w:color w:val="auto"/>
        </w:rPr>
        <w:t xml:space="preserve"> </w:t>
      </w:r>
      <w:r w:rsidR="008A31FC" w:rsidRPr="006C309A">
        <w:rPr>
          <w:rFonts w:asciiTheme="minorHAnsi" w:hAnsiTheme="minorHAnsi" w:cstheme="minorHAnsi"/>
          <w:color w:val="auto"/>
        </w:rPr>
        <w:t>indicat</w:t>
      </w:r>
      <w:r w:rsidR="00F018F9" w:rsidRPr="006C309A">
        <w:rPr>
          <w:rFonts w:asciiTheme="minorHAnsi" w:hAnsiTheme="minorHAnsi" w:cstheme="minorHAnsi"/>
          <w:color w:val="auto"/>
        </w:rPr>
        <w:t>ing</w:t>
      </w:r>
      <w:r w:rsidR="008A31FC" w:rsidRPr="006C309A">
        <w:rPr>
          <w:rFonts w:asciiTheme="minorHAnsi" w:hAnsiTheme="minorHAnsi" w:cstheme="minorHAnsi"/>
          <w:color w:val="auto"/>
        </w:rPr>
        <w:t xml:space="preserve"> </w:t>
      </w:r>
      <w:r w:rsidR="00CD5A9B" w:rsidRPr="006C309A">
        <w:rPr>
          <w:rFonts w:asciiTheme="minorHAnsi" w:hAnsiTheme="minorHAnsi" w:cstheme="minorHAnsi"/>
          <w:color w:val="auto"/>
        </w:rPr>
        <w:t xml:space="preserve">a compounds ability to cross the outer membrane of </w:t>
      </w:r>
      <w:r w:rsidR="004D6231" w:rsidRPr="006C309A">
        <w:rPr>
          <w:rFonts w:asciiTheme="minorHAnsi" w:hAnsiTheme="minorHAnsi" w:cstheme="minorHAnsi"/>
          <w:color w:val="auto"/>
        </w:rPr>
        <w:t>Gram-negative</w:t>
      </w:r>
      <w:r w:rsidR="00CD5A9B" w:rsidRPr="006C309A">
        <w:rPr>
          <w:rFonts w:asciiTheme="minorHAnsi" w:hAnsiTheme="minorHAnsi" w:cstheme="minorHAnsi"/>
          <w:color w:val="auto"/>
        </w:rPr>
        <w:t xml:space="preserve"> bacteria.</w:t>
      </w:r>
      <w:r w:rsidR="00A7279C" w:rsidRPr="006C309A">
        <w:rPr>
          <w:rFonts w:asciiTheme="minorHAnsi" w:hAnsiTheme="minorHAnsi" w:cstheme="minorHAnsi"/>
          <w:color w:val="auto"/>
        </w:rPr>
        <w:t xml:space="preserve"> </w:t>
      </w:r>
      <w:r w:rsidR="00C86BD2" w:rsidRPr="006C309A">
        <w:rPr>
          <w:rFonts w:asciiTheme="minorHAnsi" w:hAnsiTheme="minorHAnsi" w:cstheme="minorHAnsi"/>
          <w:color w:val="auto"/>
        </w:rPr>
        <w:t>Here</w:t>
      </w:r>
      <w:r w:rsidR="00A857C4" w:rsidRPr="006C309A">
        <w:rPr>
          <w:rFonts w:asciiTheme="minorHAnsi" w:hAnsiTheme="minorHAnsi" w:cstheme="minorHAnsi"/>
          <w:color w:val="auto"/>
        </w:rPr>
        <w:t>,</w:t>
      </w:r>
      <w:r w:rsidR="00C86BD2" w:rsidRPr="006C309A">
        <w:rPr>
          <w:rFonts w:asciiTheme="minorHAnsi" w:hAnsiTheme="minorHAnsi" w:cstheme="minorHAnsi"/>
          <w:color w:val="auto"/>
        </w:rPr>
        <w:t xml:space="preserve"> we describe </w:t>
      </w:r>
      <w:r w:rsidR="00091582" w:rsidRPr="006C309A">
        <w:rPr>
          <w:rFonts w:asciiTheme="minorHAnsi" w:hAnsiTheme="minorHAnsi" w:cstheme="minorHAnsi"/>
          <w:color w:val="auto"/>
        </w:rPr>
        <w:t xml:space="preserve">a robust </w:t>
      </w:r>
      <w:r w:rsidR="00C86BD2" w:rsidRPr="006C309A">
        <w:rPr>
          <w:rFonts w:asciiTheme="minorHAnsi" w:hAnsiTheme="minorHAnsi" w:cstheme="minorHAnsi"/>
          <w:color w:val="auto"/>
        </w:rPr>
        <w:t>protocol to be followed when dereplicating with</w:t>
      </w:r>
      <w:r w:rsidR="00EA20F6" w:rsidRPr="006C309A">
        <w:rPr>
          <w:rFonts w:asciiTheme="minorHAnsi" w:hAnsiTheme="minorHAnsi" w:cstheme="minorHAnsi"/>
          <w:color w:val="auto"/>
        </w:rPr>
        <w:t xml:space="preserve"> either</w:t>
      </w:r>
      <w:r w:rsidR="00C86BD2" w:rsidRPr="006C309A">
        <w:rPr>
          <w:rFonts w:asciiTheme="minorHAnsi" w:hAnsiTheme="minorHAnsi" w:cstheme="minorHAnsi"/>
          <w:color w:val="auto"/>
        </w:rPr>
        <w:t xml:space="preserve"> the ARP and/or </w:t>
      </w:r>
      <w:r w:rsidR="00EB4280" w:rsidRPr="006C309A">
        <w:rPr>
          <w:rFonts w:asciiTheme="minorHAnsi" w:hAnsiTheme="minorHAnsi" w:cstheme="minorHAnsi"/>
          <w:color w:val="auto"/>
        </w:rPr>
        <w:t>M</w:t>
      </w:r>
      <w:r w:rsidR="00EA20F6" w:rsidRPr="006C309A">
        <w:rPr>
          <w:rFonts w:asciiTheme="minorHAnsi" w:hAnsiTheme="minorHAnsi" w:cstheme="minorHAnsi"/>
          <w:color w:val="auto"/>
        </w:rPr>
        <w:t>ARP</w:t>
      </w:r>
      <w:r w:rsidR="008A31FC" w:rsidRPr="006C309A">
        <w:rPr>
          <w:rFonts w:asciiTheme="minorHAnsi" w:hAnsiTheme="minorHAnsi" w:cstheme="minorHAnsi"/>
          <w:color w:val="auto"/>
        </w:rPr>
        <w:t>, highlight the most critical steps to be followed,</w:t>
      </w:r>
      <w:r w:rsidR="00EA20F6" w:rsidRPr="006C309A">
        <w:rPr>
          <w:rFonts w:asciiTheme="minorHAnsi" w:hAnsiTheme="minorHAnsi" w:cstheme="minorHAnsi"/>
          <w:color w:val="auto"/>
        </w:rPr>
        <w:t xml:space="preserve"> and</w:t>
      </w:r>
      <w:r w:rsidR="00C86BD2" w:rsidRPr="006C309A">
        <w:rPr>
          <w:rFonts w:asciiTheme="minorHAnsi" w:hAnsiTheme="minorHAnsi" w:cstheme="minorHAnsi"/>
          <w:color w:val="auto"/>
        </w:rPr>
        <w:t xml:space="preserve"> discuss the various possible outcomes.</w:t>
      </w:r>
      <w:r w:rsidR="00364AE3" w:rsidRPr="006C309A">
        <w:rPr>
          <w:rFonts w:asciiTheme="minorHAnsi" w:hAnsiTheme="minorHAnsi" w:cstheme="minorHAnsi"/>
          <w:color w:val="auto"/>
        </w:rPr>
        <w:t xml:space="preserve"> </w:t>
      </w:r>
    </w:p>
    <w:p w14:paraId="1D954F74" w14:textId="77777777" w:rsidR="0065575A" w:rsidRPr="006C309A" w:rsidRDefault="0065575A" w:rsidP="000879C7">
      <w:pPr>
        <w:rPr>
          <w:rFonts w:asciiTheme="minorHAnsi" w:hAnsiTheme="minorHAnsi" w:cstheme="minorHAnsi"/>
          <w:b/>
          <w:color w:val="auto"/>
        </w:rPr>
      </w:pPr>
    </w:p>
    <w:p w14:paraId="6F1CE616" w14:textId="0F2B0186" w:rsidR="00FD66E7" w:rsidRPr="006C309A" w:rsidRDefault="006305D7" w:rsidP="000879C7">
      <w:pPr>
        <w:rPr>
          <w:rFonts w:asciiTheme="minorHAnsi" w:hAnsiTheme="minorHAnsi" w:cstheme="minorHAnsi"/>
          <w:color w:val="auto"/>
        </w:rPr>
      </w:pPr>
      <w:r w:rsidRPr="006C309A">
        <w:rPr>
          <w:rFonts w:asciiTheme="minorHAnsi" w:hAnsiTheme="minorHAnsi" w:cstheme="minorHAnsi"/>
          <w:b/>
          <w:color w:val="auto"/>
        </w:rPr>
        <w:t>PROTOCOL:</w:t>
      </w:r>
    </w:p>
    <w:p w14:paraId="7FE6206E" w14:textId="77777777" w:rsidR="001806B7" w:rsidRPr="006C309A" w:rsidRDefault="001806B7" w:rsidP="000879C7">
      <w:pPr>
        <w:rPr>
          <w:rFonts w:asciiTheme="minorHAnsi" w:hAnsiTheme="minorHAnsi" w:cstheme="minorHAnsi"/>
          <w:color w:val="auto"/>
        </w:rPr>
      </w:pPr>
    </w:p>
    <w:p w14:paraId="15D324D0" w14:textId="77777777" w:rsidR="00A857C4" w:rsidRPr="006C309A" w:rsidRDefault="00E85E78" w:rsidP="000879C7">
      <w:pPr>
        <w:pStyle w:val="ListParagraph"/>
        <w:numPr>
          <w:ilvl w:val="0"/>
          <w:numId w:val="27"/>
        </w:numPr>
        <w:rPr>
          <w:rFonts w:asciiTheme="minorHAnsi" w:hAnsiTheme="minorHAnsi" w:cstheme="minorHAnsi"/>
          <w:b/>
          <w:color w:val="auto"/>
        </w:rPr>
      </w:pPr>
      <w:r w:rsidRPr="006C309A">
        <w:rPr>
          <w:rFonts w:asciiTheme="minorHAnsi" w:hAnsiTheme="minorHAnsi" w:cstheme="minorHAnsi"/>
          <w:b/>
          <w:color w:val="auto"/>
        </w:rPr>
        <w:t>Preparation of</w:t>
      </w:r>
      <w:r w:rsidR="00AA4B25" w:rsidRPr="006C309A">
        <w:rPr>
          <w:rFonts w:asciiTheme="minorHAnsi" w:hAnsiTheme="minorHAnsi" w:cstheme="minorHAnsi"/>
          <w:b/>
          <w:color w:val="auto"/>
        </w:rPr>
        <w:t xml:space="preserve"> </w:t>
      </w:r>
      <w:r w:rsidR="00225F58" w:rsidRPr="006C309A">
        <w:rPr>
          <w:rFonts w:asciiTheme="minorHAnsi" w:hAnsiTheme="minorHAnsi" w:cstheme="minorHAnsi"/>
          <w:b/>
          <w:i/>
          <w:color w:val="auto"/>
        </w:rPr>
        <w:t xml:space="preserve">E. coli </w:t>
      </w:r>
      <w:r w:rsidR="00225F58" w:rsidRPr="006C309A">
        <w:rPr>
          <w:rFonts w:asciiTheme="minorHAnsi" w:hAnsiTheme="minorHAnsi" w:cstheme="minorHAnsi"/>
          <w:b/>
          <w:color w:val="auto"/>
        </w:rPr>
        <w:t>library</w:t>
      </w:r>
      <w:r w:rsidR="002871BF" w:rsidRPr="006C309A">
        <w:rPr>
          <w:rFonts w:asciiTheme="minorHAnsi" w:hAnsiTheme="minorHAnsi" w:cstheme="minorHAnsi"/>
          <w:b/>
          <w:color w:val="auto"/>
        </w:rPr>
        <w:t xml:space="preserve"> glycerol stocks (from agar slants)</w:t>
      </w:r>
    </w:p>
    <w:p w14:paraId="22D1135F" w14:textId="250365D9" w:rsidR="0022783E" w:rsidRPr="006C309A" w:rsidRDefault="0022783E" w:rsidP="000879C7">
      <w:pPr>
        <w:pStyle w:val="ListParagraph"/>
        <w:ind w:left="0"/>
        <w:rPr>
          <w:rFonts w:asciiTheme="minorHAnsi" w:hAnsiTheme="minorHAnsi" w:cstheme="minorHAnsi"/>
          <w:b/>
          <w:color w:val="auto"/>
        </w:rPr>
      </w:pPr>
    </w:p>
    <w:p w14:paraId="6316B1E4" w14:textId="23F2F49C" w:rsidR="0022783E" w:rsidRPr="006C309A" w:rsidRDefault="0022783E" w:rsidP="000879C7">
      <w:pPr>
        <w:pStyle w:val="ListParagraph"/>
        <w:numPr>
          <w:ilvl w:val="1"/>
          <w:numId w:val="27"/>
        </w:numPr>
        <w:rPr>
          <w:rFonts w:asciiTheme="minorHAnsi" w:hAnsiTheme="minorHAnsi" w:cstheme="minorHAnsi"/>
          <w:color w:val="auto"/>
        </w:rPr>
      </w:pPr>
      <w:r w:rsidRPr="006C309A">
        <w:rPr>
          <w:rFonts w:asciiTheme="minorHAnsi" w:hAnsiTheme="minorHAnsi" w:cstheme="minorHAnsi"/>
          <w:color w:val="auto"/>
        </w:rPr>
        <w:t>Streak the</w:t>
      </w:r>
      <w:r w:rsidR="002871BF" w:rsidRPr="006C309A">
        <w:rPr>
          <w:rFonts w:asciiTheme="minorHAnsi" w:hAnsiTheme="minorHAnsi" w:cstheme="minorHAnsi"/>
          <w:color w:val="auto"/>
        </w:rPr>
        <w:t xml:space="preserve"> </w:t>
      </w:r>
      <w:r w:rsidR="00225F58" w:rsidRPr="006C309A">
        <w:rPr>
          <w:rFonts w:asciiTheme="minorHAnsi" w:hAnsiTheme="minorHAnsi" w:cstheme="minorHAnsi"/>
          <w:color w:val="auto"/>
        </w:rPr>
        <w:t>ARP/</w:t>
      </w:r>
      <w:r w:rsidR="00EB4280" w:rsidRPr="006C309A">
        <w:rPr>
          <w:rFonts w:asciiTheme="minorHAnsi" w:hAnsiTheme="minorHAnsi" w:cstheme="minorHAnsi"/>
          <w:color w:val="auto"/>
        </w:rPr>
        <w:t>M</w:t>
      </w:r>
      <w:r w:rsidR="00225F58" w:rsidRPr="006C309A">
        <w:rPr>
          <w:rFonts w:asciiTheme="minorHAnsi" w:hAnsiTheme="minorHAnsi" w:cstheme="minorHAnsi"/>
          <w:color w:val="auto"/>
        </w:rPr>
        <w:t>ARP</w:t>
      </w:r>
      <w:r w:rsidRPr="006C309A">
        <w:rPr>
          <w:rFonts w:asciiTheme="minorHAnsi" w:hAnsiTheme="minorHAnsi" w:cstheme="minorHAnsi"/>
          <w:color w:val="auto"/>
        </w:rPr>
        <w:t xml:space="preserve"> </w:t>
      </w:r>
      <w:r w:rsidRPr="006C309A">
        <w:rPr>
          <w:rFonts w:asciiTheme="minorHAnsi" w:hAnsiTheme="minorHAnsi" w:cstheme="minorHAnsi"/>
          <w:i/>
          <w:color w:val="auto"/>
        </w:rPr>
        <w:t xml:space="preserve">E. coli </w:t>
      </w:r>
      <w:r w:rsidRPr="006C309A">
        <w:rPr>
          <w:rFonts w:asciiTheme="minorHAnsi" w:hAnsiTheme="minorHAnsi" w:cstheme="minorHAnsi"/>
          <w:color w:val="auto"/>
        </w:rPr>
        <w:t xml:space="preserve">strains from </w:t>
      </w:r>
      <w:r w:rsidR="00572706" w:rsidRPr="006C309A">
        <w:rPr>
          <w:rFonts w:asciiTheme="minorHAnsi" w:hAnsiTheme="minorHAnsi" w:cstheme="minorHAnsi"/>
          <w:color w:val="auto"/>
        </w:rPr>
        <w:t>l</w:t>
      </w:r>
      <w:r w:rsidRPr="006C309A">
        <w:rPr>
          <w:rFonts w:asciiTheme="minorHAnsi" w:hAnsiTheme="minorHAnsi" w:cstheme="minorHAnsi"/>
          <w:color w:val="auto"/>
        </w:rPr>
        <w:t xml:space="preserve">ysogeny broth (LB) agar slants onto </w:t>
      </w:r>
      <w:r w:rsidR="00CA72C0" w:rsidRPr="006C309A">
        <w:rPr>
          <w:rFonts w:asciiTheme="minorHAnsi" w:hAnsiTheme="minorHAnsi" w:cstheme="minorHAnsi"/>
          <w:color w:val="auto"/>
        </w:rPr>
        <w:t>P</w:t>
      </w:r>
      <w:r w:rsidRPr="006C309A">
        <w:rPr>
          <w:rFonts w:asciiTheme="minorHAnsi" w:hAnsiTheme="minorHAnsi" w:cstheme="minorHAnsi"/>
          <w:color w:val="auto"/>
        </w:rPr>
        <w:t>etri dishes containing LB agar and the appropriate selectable marker</w:t>
      </w:r>
      <w:r w:rsidR="00FE55B8" w:rsidRPr="006C309A">
        <w:rPr>
          <w:rFonts w:asciiTheme="minorHAnsi" w:hAnsiTheme="minorHAnsi" w:cstheme="minorHAnsi"/>
          <w:color w:val="auto"/>
        </w:rPr>
        <w:t xml:space="preserve"> (</w:t>
      </w:r>
      <w:r w:rsidR="00FE55B8" w:rsidRPr="006C309A">
        <w:rPr>
          <w:rFonts w:asciiTheme="minorHAnsi" w:hAnsiTheme="minorHAnsi" w:cstheme="minorHAnsi"/>
          <w:b/>
          <w:color w:val="auto"/>
        </w:rPr>
        <w:t>Table 1</w:t>
      </w:r>
      <w:r w:rsidR="00FE55B8" w:rsidRPr="006C309A">
        <w:rPr>
          <w:rFonts w:asciiTheme="minorHAnsi" w:hAnsiTheme="minorHAnsi" w:cstheme="minorHAnsi"/>
          <w:color w:val="auto"/>
        </w:rPr>
        <w:t>)</w:t>
      </w:r>
      <w:r w:rsidRPr="006C309A">
        <w:rPr>
          <w:rFonts w:asciiTheme="minorHAnsi" w:hAnsiTheme="minorHAnsi" w:cstheme="minorHAnsi"/>
          <w:color w:val="auto"/>
        </w:rPr>
        <w:t xml:space="preserve">. </w:t>
      </w:r>
    </w:p>
    <w:p w14:paraId="36C6F04A" w14:textId="77777777" w:rsidR="0022783E" w:rsidRPr="006C309A" w:rsidRDefault="0022783E" w:rsidP="000879C7">
      <w:pPr>
        <w:rPr>
          <w:rFonts w:asciiTheme="minorHAnsi" w:hAnsiTheme="minorHAnsi" w:cstheme="minorHAnsi"/>
          <w:color w:val="auto"/>
        </w:rPr>
      </w:pPr>
    </w:p>
    <w:p w14:paraId="63DA116C" w14:textId="61F059AE" w:rsidR="00FC037B" w:rsidRPr="006C309A" w:rsidRDefault="00FC037B" w:rsidP="000879C7">
      <w:pPr>
        <w:pStyle w:val="ListParagraph"/>
        <w:numPr>
          <w:ilvl w:val="1"/>
          <w:numId w:val="27"/>
        </w:numPr>
        <w:rPr>
          <w:rFonts w:asciiTheme="minorHAnsi" w:hAnsiTheme="minorHAnsi" w:cstheme="minorHAnsi"/>
          <w:color w:val="auto"/>
        </w:rPr>
      </w:pPr>
      <w:r w:rsidRPr="006C309A">
        <w:rPr>
          <w:rFonts w:asciiTheme="minorHAnsi" w:hAnsiTheme="minorHAnsi" w:cstheme="minorHAnsi"/>
          <w:color w:val="auto"/>
        </w:rPr>
        <w:t xml:space="preserve">Prepare cultures for each of the </w:t>
      </w:r>
      <w:r w:rsidRPr="006C309A">
        <w:rPr>
          <w:rFonts w:asciiTheme="minorHAnsi" w:hAnsiTheme="minorHAnsi" w:cstheme="minorHAnsi"/>
          <w:i/>
          <w:color w:val="auto"/>
        </w:rPr>
        <w:t xml:space="preserve">E. coli </w:t>
      </w:r>
      <w:r w:rsidRPr="006C309A">
        <w:rPr>
          <w:rFonts w:asciiTheme="minorHAnsi" w:hAnsiTheme="minorHAnsi" w:cstheme="minorHAnsi"/>
          <w:color w:val="auto"/>
        </w:rPr>
        <w:t>strains by inoculating 3 mL of LB containing the appropriate selectable marker with a single colony. Grow overnight at 37</w:t>
      </w:r>
      <w:r w:rsidR="00CD1842" w:rsidRPr="006C309A">
        <w:rPr>
          <w:rFonts w:asciiTheme="minorHAnsi" w:hAnsiTheme="minorHAnsi" w:cstheme="minorHAnsi"/>
          <w:color w:val="auto"/>
        </w:rPr>
        <w:t xml:space="preserve"> </w:t>
      </w:r>
      <w:r w:rsidRPr="006C309A">
        <w:rPr>
          <w:rFonts w:asciiTheme="minorHAnsi" w:hAnsiTheme="minorHAnsi" w:cstheme="minorHAnsi"/>
          <w:color w:val="auto"/>
        </w:rPr>
        <w:t>°C with aeration (250 rpm).</w:t>
      </w:r>
    </w:p>
    <w:p w14:paraId="11057B10" w14:textId="77777777" w:rsidR="00FC037B" w:rsidRPr="006C309A" w:rsidRDefault="00FC037B" w:rsidP="000879C7">
      <w:pPr>
        <w:pStyle w:val="ListParagraph"/>
        <w:ind w:left="0"/>
        <w:rPr>
          <w:rFonts w:asciiTheme="minorHAnsi" w:hAnsiTheme="minorHAnsi" w:cstheme="minorHAnsi"/>
          <w:color w:val="auto"/>
        </w:rPr>
      </w:pPr>
    </w:p>
    <w:p w14:paraId="0E257899" w14:textId="5E319E80" w:rsidR="00FC037B" w:rsidRPr="006C309A" w:rsidRDefault="002871BF" w:rsidP="000879C7">
      <w:pPr>
        <w:pStyle w:val="ListParagraph"/>
        <w:numPr>
          <w:ilvl w:val="1"/>
          <w:numId w:val="27"/>
        </w:numPr>
        <w:rPr>
          <w:rFonts w:asciiTheme="minorHAnsi" w:hAnsiTheme="minorHAnsi" w:cstheme="minorHAnsi"/>
          <w:color w:val="auto"/>
        </w:rPr>
      </w:pPr>
      <w:r w:rsidRPr="006C309A">
        <w:rPr>
          <w:rFonts w:asciiTheme="minorHAnsi" w:hAnsiTheme="minorHAnsi" w:cstheme="minorHAnsi"/>
          <w:color w:val="auto"/>
        </w:rPr>
        <w:t>C</w:t>
      </w:r>
      <w:r w:rsidR="00E85E78" w:rsidRPr="006C309A">
        <w:rPr>
          <w:rFonts w:asciiTheme="minorHAnsi" w:hAnsiTheme="minorHAnsi" w:cstheme="minorHAnsi"/>
          <w:color w:val="auto"/>
        </w:rPr>
        <w:t xml:space="preserve">ombine 800 </w:t>
      </w:r>
      <w:proofErr w:type="spellStart"/>
      <w:r w:rsidR="00E85E78" w:rsidRPr="006C309A">
        <w:rPr>
          <w:rFonts w:asciiTheme="minorHAnsi" w:hAnsiTheme="minorHAnsi" w:cstheme="minorHAnsi"/>
          <w:color w:val="auto"/>
        </w:rPr>
        <w:t>μL</w:t>
      </w:r>
      <w:proofErr w:type="spellEnd"/>
      <w:r w:rsidR="00E85E78" w:rsidRPr="006C309A">
        <w:rPr>
          <w:rFonts w:asciiTheme="minorHAnsi" w:hAnsiTheme="minorHAnsi" w:cstheme="minorHAnsi"/>
          <w:color w:val="auto"/>
        </w:rPr>
        <w:t xml:space="preserve"> of culture and 200 </w:t>
      </w:r>
      <w:proofErr w:type="spellStart"/>
      <w:r w:rsidR="00E85E78" w:rsidRPr="006C309A">
        <w:rPr>
          <w:rFonts w:asciiTheme="minorHAnsi" w:hAnsiTheme="minorHAnsi" w:cstheme="minorHAnsi"/>
          <w:color w:val="auto"/>
        </w:rPr>
        <w:t>μL</w:t>
      </w:r>
      <w:proofErr w:type="spellEnd"/>
      <w:r w:rsidR="00E85E78" w:rsidRPr="006C309A">
        <w:rPr>
          <w:rFonts w:asciiTheme="minorHAnsi" w:hAnsiTheme="minorHAnsi" w:cstheme="minorHAnsi"/>
          <w:color w:val="auto"/>
        </w:rPr>
        <w:t xml:space="preserve"> of </w:t>
      </w:r>
      <w:r w:rsidR="00F018F9" w:rsidRPr="006C309A">
        <w:rPr>
          <w:rFonts w:asciiTheme="minorHAnsi" w:hAnsiTheme="minorHAnsi" w:cstheme="minorHAnsi"/>
          <w:color w:val="auto"/>
        </w:rPr>
        <w:t xml:space="preserve">sterile </w:t>
      </w:r>
      <w:r w:rsidR="00E85E78" w:rsidRPr="006C309A">
        <w:rPr>
          <w:rFonts w:asciiTheme="minorHAnsi" w:hAnsiTheme="minorHAnsi" w:cstheme="minorHAnsi"/>
          <w:color w:val="auto"/>
        </w:rPr>
        <w:t xml:space="preserve">80% glycerol in a </w:t>
      </w:r>
      <w:r w:rsidR="00FE55B8" w:rsidRPr="006C309A">
        <w:rPr>
          <w:rFonts w:asciiTheme="minorHAnsi" w:hAnsiTheme="minorHAnsi" w:cstheme="minorHAnsi"/>
          <w:color w:val="auto"/>
        </w:rPr>
        <w:t xml:space="preserve">1.8 mL </w:t>
      </w:r>
      <w:r w:rsidR="00E85E78" w:rsidRPr="006C309A">
        <w:rPr>
          <w:rFonts w:asciiTheme="minorHAnsi" w:hAnsiTheme="minorHAnsi" w:cstheme="minorHAnsi"/>
          <w:color w:val="auto"/>
        </w:rPr>
        <w:t>cryovial. Mix by inverting the tube</w:t>
      </w:r>
      <w:r w:rsidR="00FE55B8" w:rsidRPr="006C309A">
        <w:rPr>
          <w:rFonts w:asciiTheme="minorHAnsi" w:hAnsiTheme="minorHAnsi" w:cstheme="minorHAnsi"/>
          <w:color w:val="auto"/>
        </w:rPr>
        <w:t>s</w:t>
      </w:r>
      <w:r w:rsidR="00E85E78" w:rsidRPr="006C309A">
        <w:rPr>
          <w:rFonts w:asciiTheme="minorHAnsi" w:hAnsiTheme="minorHAnsi" w:cstheme="minorHAnsi"/>
          <w:color w:val="auto"/>
        </w:rPr>
        <w:t xml:space="preserve"> 3</w:t>
      </w:r>
      <w:r w:rsidR="000F3060" w:rsidRPr="006C309A">
        <w:rPr>
          <w:rFonts w:asciiTheme="minorHAnsi" w:hAnsiTheme="minorHAnsi" w:cstheme="minorHAnsi"/>
          <w:color w:val="auto"/>
        </w:rPr>
        <w:t>−</w:t>
      </w:r>
      <w:r w:rsidR="00E85E78" w:rsidRPr="006C309A">
        <w:rPr>
          <w:rFonts w:asciiTheme="minorHAnsi" w:hAnsiTheme="minorHAnsi" w:cstheme="minorHAnsi"/>
          <w:color w:val="auto"/>
        </w:rPr>
        <w:t>4 times, and store</w:t>
      </w:r>
      <w:r w:rsidR="00FE55B8" w:rsidRPr="006C309A">
        <w:rPr>
          <w:rFonts w:asciiTheme="minorHAnsi" w:hAnsiTheme="minorHAnsi" w:cstheme="minorHAnsi"/>
          <w:color w:val="auto"/>
        </w:rPr>
        <w:t xml:space="preserve"> </w:t>
      </w:r>
      <w:r w:rsidR="00E85E78" w:rsidRPr="006C309A">
        <w:rPr>
          <w:rFonts w:asciiTheme="minorHAnsi" w:hAnsiTheme="minorHAnsi" w:cstheme="minorHAnsi"/>
          <w:color w:val="auto"/>
        </w:rPr>
        <w:t xml:space="preserve">at -80 °C. </w:t>
      </w:r>
    </w:p>
    <w:p w14:paraId="2B6E244F" w14:textId="76555DCC" w:rsidR="001215CA" w:rsidRPr="006C309A" w:rsidRDefault="001215CA" w:rsidP="000879C7">
      <w:pPr>
        <w:rPr>
          <w:rFonts w:asciiTheme="minorHAnsi" w:hAnsiTheme="minorHAnsi" w:cstheme="minorHAnsi"/>
          <w:color w:val="auto"/>
        </w:rPr>
      </w:pPr>
    </w:p>
    <w:p w14:paraId="2ADF3EE8" w14:textId="4CD40F89" w:rsidR="002871BF" w:rsidRPr="006C309A" w:rsidRDefault="00E52713" w:rsidP="000879C7">
      <w:pPr>
        <w:pStyle w:val="ListParagraph"/>
        <w:numPr>
          <w:ilvl w:val="0"/>
          <w:numId w:val="27"/>
        </w:numPr>
        <w:rPr>
          <w:rFonts w:asciiTheme="minorHAnsi" w:hAnsiTheme="minorHAnsi" w:cstheme="minorHAnsi"/>
          <w:b/>
          <w:color w:val="auto"/>
          <w:highlight w:val="yellow"/>
        </w:rPr>
      </w:pPr>
      <w:r w:rsidRPr="006C309A">
        <w:rPr>
          <w:rFonts w:asciiTheme="minorHAnsi" w:hAnsiTheme="minorHAnsi" w:cstheme="minorHAnsi"/>
          <w:b/>
          <w:color w:val="auto"/>
          <w:highlight w:val="yellow"/>
        </w:rPr>
        <w:t>ARP/MARP f</w:t>
      </w:r>
      <w:r w:rsidR="002871BF" w:rsidRPr="006C309A">
        <w:rPr>
          <w:rFonts w:asciiTheme="minorHAnsi" w:hAnsiTheme="minorHAnsi" w:cstheme="minorHAnsi"/>
          <w:b/>
          <w:color w:val="auto"/>
          <w:highlight w:val="yellow"/>
        </w:rPr>
        <w:t>rozen</w:t>
      </w:r>
      <w:r w:rsidRPr="006C309A">
        <w:rPr>
          <w:rFonts w:asciiTheme="minorHAnsi" w:hAnsiTheme="minorHAnsi" w:cstheme="minorHAnsi"/>
          <w:b/>
          <w:color w:val="auto"/>
          <w:highlight w:val="yellow"/>
        </w:rPr>
        <w:t xml:space="preserve"> stock</w:t>
      </w:r>
      <w:r w:rsidR="00225F58" w:rsidRPr="006C309A">
        <w:rPr>
          <w:rFonts w:asciiTheme="minorHAnsi" w:hAnsiTheme="minorHAnsi" w:cstheme="minorHAnsi"/>
          <w:b/>
          <w:i/>
          <w:color w:val="auto"/>
          <w:highlight w:val="yellow"/>
        </w:rPr>
        <w:t xml:space="preserve"> </w:t>
      </w:r>
      <w:r w:rsidR="00662058" w:rsidRPr="006C309A">
        <w:rPr>
          <w:rFonts w:asciiTheme="minorHAnsi" w:hAnsiTheme="minorHAnsi" w:cstheme="minorHAnsi"/>
          <w:b/>
          <w:color w:val="auto"/>
          <w:highlight w:val="yellow"/>
        </w:rPr>
        <w:t xml:space="preserve">library plate </w:t>
      </w:r>
      <w:r w:rsidR="002871BF" w:rsidRPr="006C309A">
        <w:rPr>
          <w:rFonts w:asciiTheme="minorHAnsi" w:hAnsiTheme="minorHAnsi" w:cstheme="minorHAnsi"/>
          <w:b/>
          <w:color w:val="auto"/>
          <w:highlight w:val="yellow"/>
        </w:rPr>
        <w:t>preparation</w:t>
      </w:r>
    </w:p>
    <w:p w14:paraId="4673928D" w14:textId="45FFE4E6" w:rsidR="00E85E78" w:rsidRPr="00DE1AB8" w:rsidRDefault="00E85E78" w:rsidP="000879C7">
      <w:pPr>
        <w:rPr>
          <w:rFonts w:asciiTheme="minorHAnsi" w:hAnsiTheme="minorHAnsi" w:cstheme="minorHAnsi"/>
          <w:color w:val="auto"/>
        </w:rPr>
      </w:pPr>
    </w:p>
    <w:p w14:paraId="4238EE62" w14:textId="382DA897" w:rsidR="00E52713" w:rsidRPr="006C309A" w:rsidRDefault="00E52713" w:rsidP="000879C7">
      <w:pPr>
        <w:pStyle w:val="ListParagraph"/>
        <w:numPr>
          <w:ilvl w:val="1"/>
          <w:numId w:val="27"/>
        </w:numPr>
        <w:rPr>
          <w:rFonts w:asciiTheme="minorHAnsi" w:hAnsiTheme="minorHAnsi" w:cstheme="minorHAnsi"/>
          <w:color w:val="auto"/>
        </w:rPr>
      </w:pPr>
      <w:r w:rsidRPr="006C309A">
        <w:rPr>
          <w:rFonts w:asciiTheme="minorHAnsi" w:hAnsiTheme="minorHAnsi" w:cstheme="minorHAnsi"/>
          <w:color w:val="auto"/>
        </w:rPr>
        <w:t>S</w:t>
      </w:r>
      <w:r w:rsidR="002871BF" w:rsidRPr="006C309A">
        <w:rPr>
          <w:rFonts w:asciiTheme="minorHAnsi" w:hAnsiTheme="minorHAnsi" w:cstheme="minorHAnsi"/>
          <w:color w:val="auto"/>
        </w:rPr>
        <w:t xml:space="preserve">treak the </w:t>
      </w:r>
      <w:r w:rsidR="00225F58" w:rsidRPr="006C309A">
        <w:rPr>
          <w:rFonts w:asciiTheme="minorHAnsi" w:hAnsiTheme="minorHAnsi" w:cstheme="minorHAnsi"/>
          <w:color w:val="auto"/>
        </w:rPr>
        <w:t>ARP/</w:t>
      </w:r>
      <w:r w:rsidR="00EB4280" w:rsidRPr="006C309A">
        <w:rPr>
          <w:rFonts w:asciiTheme="minorHAnsi" w:hAnsiTheme="minorHAnsi" w:cstheme="minorHAnsi"/>
          <w:color w:val="auto"/>
        </w:rPr>
        <w:t>M</w:t>
      </w:r>
      <w:r w:rsidR="002871BF" w:rsidRPr="006C309A">
        <w:rPr>
          <w:rFonts w:asciiTheme="minorHAnsi" w:hAnsiTheme="minorHAnsi" w:cstheme="minorHAnsi"/>
          <w:color w:val="auto"/>
        </w:rPr>
        <w:t xml:space="preserve">ARP strains </w:t>
      </w:r>
      <w:r w:rsidRPr="006C309A">
        <w:rPr>
          <w:rFonts w:asciiTheme="minorHAnsi" w:hAnsiTheme="minorHAnsi" w:cstheme="minorHAnsi"/>
          <w:color w:val="auto"/>
        </w:rPr>
        <w:t xml:space="preserve">from the glycerol stocks prepared in </w:t>
      </w:r>
      <w:r w:rsidR="005E205B" w:rsidRPr="006C309A">
        <w:rPr>
          <w:rFonts w:asciiTheme="minorHAnsi" w:hAnsiTheme="minorHAnsi" w:cstheme="minorHAnsi"/>
          <w:color w:val="auto"/>
        </w:rPr>
        <w:t>section</w:t>
      </w:r>
      <w:r w:rsidRPr="006C309A">
        <w:rPr>
          <w:rFonts w:asciiTheme="minorHAnsi" w:hAnsiTheme="minorHAnsi" w:cstheme="minorHAnsi"/>
          <w:color w:val="auto"/>
        </w:rPr>
        <w:t xml:space="preserve"> 1 </w:t>
      </w:r>
      <w:r w:rsidR="002871BF" w:rsidRPr="006C309A">
        <w:rPr>
          <w:rFonts w:asciiTheme="minorHAnsi" w:hAnsiTheme="minorHAnsi" w:cstheme="minorHAnsi"/>
          <w:color w:val="auto"/>
        </w:rPr>
        <w:t xml:space="preserve">onto a </w:t>
      </w:r>
      <w:r w:rsidR="00A80831" w:rsidRPr="006C309A">
        <w:rPr>
          <w:rFonts w:asciiTheme="minorHAnsi" w:hAnsiTheme="minorHAnsi" w:cstheme="minorHAnsi"/>
          <w:color w:val="auto"/>
        </w:rPr>
        <w:t>new</w:t>
      </w:r>
      <w:r w:rsidR="002871BF" w:rsidRPr="006C309A">
        <w:rPr>
          <w:rFonts w:asciiTheme="minorHAnsi" w:hAnsiTheme="minorHAnsi" w:cstheme="minorHAnsi"/>
          <w:color w:val="auto"/>
        </w:rPr>
        <w:t xml:space="preserve"> set of </w:t>
      </w:r>
      <w:r w:rsidR="00CA72C0" w:rsidRPr="006C309A">
        <w:rPr>
          <w:rFonts w:asciiTheme="minorHAnsi" w:hAnsiTheme="minorHAnsi" w:cstheme="minorHAnsi"/>
          <w:color w:val="auto"/>
        </w:rPr>
        <w:t>Petri</w:t>
      </w:r>
      <w:r w:rsidR="002871BF" w:rsidRPr="006C309A">
        <w:rPr>
          <w:rFonts w:asciiTheme="minorHAnsi" w:hAnsiTheme="minorHAnsi" w:cstheme="minorHAnsi"/>
          <w:color w:val="auto"/>
        </w:rPr>
        <w:t xml:space="preserve"> dishes containing LB agar and the appropriate selectable marker</w:t>
      </w:r>
      <w:r w:rsidRPr="006C309A">
        <w:rPr>
          <w:rFonts w:asciiTheme="minorHAnsi" w:hAnsiTheme="minorHAnsi" w:cstheme="minorHAnsi"/>
          <w:color w:val="auto"/>
        </w:rPr>
        <w:t>.</w:t>
      </w:r>
      <w:r w:rsidR="00010BDE" w:rsidRPr="006C309A">
        <w:rPr>
          <w:rFonts w:asciiTheme="minorHAnsi" w:hAnsiTheme="minorHAnsi" w:cstheme="minorHAnsi"/>
          <w:color w:val="auto"/>
        </w:rPr>
        <w:t xml:space="preserve"> Grow overnight at 37</w:t>
      </w:r>
      <w:r w:rsidR="005E205B" w:rsidRPr="006C309A">
        <w:rPr>
          <w:rFonts w:asciiTheme="minorHAnsi" w:hAnsiTheme="minorHAnsi" w:cstheme="minorHAnsi"/>
          <w:color w:val="auto"/>
        </w:rPr>
        <w:t xml:space="preserve"> </w:t>
      </w:r>
      <w:r w:rsidR="00010BDE" w:rsidRPr="006C309A">
        <w:rPr>
          <w:rFonts w:asciiTheme="minorHAnsi" w:hAnsiTheme="minorHAnsi" w:cstheme="minorHAnsi"/>
          <w:color w:val="auto"/>
        </w:rPr>
        <w:t>°C.</w:t>
      </w:r>
    </w:p>
    <w:p w14:paraId="04FD1C1B" w14:textId="7AF9CBA7" w:rsidR="002871BF" w:rsidRPr="006C309A" w:rsidRDefault="002871BF" w:rsidP="000879C7">
      <w:pPr>
        <w:pStyle w:val="ListParagraph"/>
        <w:ind w:left="0"/>
        <w:rPr>
          <w:rFonts w:asciiTheme="minorHAnsi" w:hAnsiTheme="minorHAnsi" w:cstheme="minorHAnsi"/>
          <w:color w:val="auto"/>
        </w:rPr>
      </w:pPr>
    </w:p>
    <w:p w14:paraId="18AC372F" w14:textId="55429118" w:rsidR="00E52713" w:rsidRPr="006C309A" w:rsidRDefault="00E52713"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Us</w:t>
      </w:r>
      <w:r w:rsidR="00806195" w:rsidRPr="006C309A">
        <w:rPr>
          <w:rFonts w:asciiTheme="minorHAnsi" w:hAnsiTheme="minorHAnsi" w:cstheme="minorHAnsi"/>
          <w:color w:val="auto"/>
          <w:highlight w:val="yellow"/>
        </w:rPr>
        <w:t>ing</w:t>
      </w:r>
      <w:r w:rsidRPr="006C309A">
        <w:rPr>
          <w:rFonts w:asciiTheme="minorHAnsi" w:hAnsiTheme="minorHAnsi" w:cstheme="minorHAnsi"/>
          <w:color w:val="auto"/>
          <w:highlight w:val="yellow"/>
        </w:rPr>
        <w:t xml:space="preserve"> aseptic technique</w:t>
      </w:r>
      <w:r w:rsidR="00806195" w:rsidRPr="006C309A">
        <w:rPr>
          <w:rFonts w:asciiTheme="minorHAnsi" w:hAnsiTheme="minorHAnsi" w:cstheme="minorHAnsi"/>
          <w:color w:val="auto"/>
          <w:highlight w:val="yellow"/>
        </w:rPr>
        <w:t>,</w:t>
      </w:r>
      <w:r w:rsidRPr="006C309A">
        <w:rPr>
          <w:rFonts w:asciiTheme="minorHAnsi" w:hAnsiTheme="minorHAnsi" w:cstheme="minorHAnsi"/>
          <w:color w:val="auto"/>
          <w:highlight w:val="yellow"/>
        </w:rPr>
        <w:t xml:space="preserve"> pipette</w:t>
      </w:r>
      <w:r w:rsidR="00662058" w:rsidRPr="006C309A">
        <w:rPr>
          <w:rFonts w:asciiTheme="minorHAnsi" w:hAnsiTheme="minorHAnsi" w:cstheme="minorHAnsi"/>
          <w:color w:val="auto"/>
          <w:highlight w:val="yellow"/>
        </w:rPr>
        <w:t xml:space="preserve"> 500 </w:t>
      </w:r>
      <w:proofErr w:type="spellStart"/>
      <w:r w:rsidR="00662058" w:rsidRPr="006C309A">
        <w:rPr>
          <w:rFonts w:asciiTheme="minorHAnsi" w:hAnsiTheme="minorHAnsi" w:cstheme="minorHAnsi"/>
          <w:color w:val="auto"/>
          <w:highlight w:val="yellow"/>
        </w:rPr>
        <w:t>μL</w:t>
      </w:r>
      <w:proofErr w:type="spellEnd"/>
      <w:r w:rsidR="00662058" w:rsidRPr="006C309A">
        <w:rPr>
          <w:rFonts w:asciiTheme="minorHAnsi" w:hAnsiTheme="minorHAnsi" w:cstheme="minorHAnsi"/>
          <w:color w:val="auto"/>
          <w:highlight w:val="yellow"/>
        </w:rPr>
        <w:t xml:space="preserve"> of cation adjusted Mueller Hinton </w:t>
      </w:r>
      <w:r w:rsidR="005E205B" w:rsidRPr="006C309A">
        <w:rPr>
          <w:rFonts w:asciiTheme="minorHAnsi" w:hAnsiTheme="minorHAnsi" w:cstheme="minorHAnsi"/>
          <w:color w:val="auto"/>
          <w:highlight w:val="yellow"/>
        </w:rPr>
        <w:t>b</w:t>
      </w:r>
      <w:r w:rsidR="00662058" w:rsidRPr="006C309A">
        <w:rPr>
          <w:rFonts w:asciiTheme="minorHAnsi" w:hAnsiTheme="minorHAnsi" w:cstheme="minorHAnsi"/>
          <w:color w:val="auto"/>
          <w:highlight w:val="yellow"/>
        </w:rPr>
        <w:t xml:space="preserve">roth (MHB) from a sterile reservoir into each well of a sterile 96 deep well plate. </w:t>
      </w:r>
    </w:p>
    <w:p w14:paraId="68DC8895" w14:textId="77777777" w:rsidR="00E52713" w:rsidRPr="006C309A" w:rsidRDefault="00E52713" w:rsidP="000879C7">
      <w:pPr>
        <w:pStyle w:val="ListParagraph"/>
        <w:ind w:left="0"/>
        <w:rPr>
          <w:rFonts w:asciiTheme="minorHAnsi" w:hAnsiTheme="minorHAnsi" w:cstheme="minorHAnsi"/>
          <w:color w:val="auto"/>
          <w:highlight w:val="yellow"/>
        </w:rPr>
      </w:pPr>
    </w:p>
    <w:p w14:paraId="635ED482" w14:textId="1AB56444" w:rsidR="00662058" w:rsidRPr="006C309A" w:rsidRDefault="00662058"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 xml:space="preserve">With the plates prepared in step 2.1, use an applicator stick to inoculate the 96 deep well plate in accordance with the ARP/MARP map </w:t>
      </w:r>
      <w:r w:rsidRPr="00A464B9">
        <w:rPr>
          <w:rFonts w:asciiTheme="minorHAnsi" w:hAnsiTheme="minorHAnsi" w:cstheme="minorHAnsi"/>
          <w:color w:val="auto"/>
        </w:rPr>
        <w:t>(</w:t>
      </w:r>
      <w:r w:rsidRPr="00A464B9">
        <w:rPr>
          <w:rFonts w:asciiTheme="minorHAnsi" w:hAnsiTheme="minorHAnsi" w:cstheme="minorHAnsi"/>
          <w:b/>
          <w:color w:val="auto"/>
        </w:rPr>
        <w:t>Supplemental</w:t>
      </w:r>
      <w:r w:rsidRPr="00A464B9">
        <w:rPr>
          <w:rFonts w:asciiTheme="minorHAnsi" w:hAnsiTheme="minorHAnsi" w:cstheme="minorHAnsi"/>
          <w:color w:val="auto"/>
        </w:rPr>
        <w:t xml:space="preserve"> </w:t>
      </w:r>
      <w:r w:rsidRPr="00A464B9">
        <w:rPr>
          <w:rFonts w:asciiTheme="minorHAnsi" w:hAnsiTheme="minorHAnsi" w:cstheme="minorHAnsi"/>
          <w:b/>
          <w:color w:val="auto"/>
        </w:rPr>
        <w:t>Figure 1</w:t>
      </w:r>
      <w:r w:rsidR="00C738A5" w:rsidRPr="00A464B9">
        <w:rPr>
          <w:rFonts w:asciiTheme="minorHAnsi" w:hAnsiTheme="minorHAnsi" w:cstheme="minorHAnsi"/>
          <w:b/>
          <w:color w:val="auto"/>
        </w:rPr>
        <w:t xml:space="preserve"> </w:t>
      </w:r>
      <w:r w:rsidR="00C738A5" w:rsidRPr="00DE1AB8">
        <w:rPr>
          <w:rFonts w:asciiTheme="minorHAnsi" w:hAnsiTheme="minorHAnsi" w:cstheme="minorHAnsi"/>
          <w:color w:val="auto"/>
        </w:rPr>
        <w:t>and</w:t>
      </w:r>
      <w:r w:rsidR="00C738A5" w:rsidRPr="00A464B9">
        <w:rPr>
          <w:rFonts w:asciiTheme="minorHAnsi" w:hAnsiTheme="minorHAnsi" w:cstheme="minorHAnsi"/>
          <w:b/>
          <w:color w:val="auto"/>
        </w:rPr>
        <w:t xml:space="preserve"> </w:t>
      </w:r>
      <w:r w:rsidR="003055F0" w:rsidRPr="00A464B9">
        <w:rPr>
          <w:rFonts w:asciiTheme="minorHAnsi" w:hAnsiTheme="minorHAnsi" w:cstheme="minorHAnsi"/>
          <w:b/>
          <w:color w:val="auto"/>
        </w:rPr>
        <w:t>Supplemental</w:t>
      </w:r>
      <w:r w:rsidR="003055F0" w:rsidRPr="00A464B9">
        <w:rPr>
          <w:rFonts w:asciiTheme="minorHAnsi" w:hAnsiTheme="minorHAnsi" w:cstheme="minorHAnsi"/>
          <w:color w:val="auto"/>
        </w:rPr>
        <w:t xml:space="preserve"> </w:t>
      </w:r>
      <w:r w:rsidR="003055F0" w:rsidRPr="00A464B9">
        <w:rPr>
          <w:rFonts w:asciiTheme="minorHAnsi" w:hAnsiTheme="minorHAnsi" w:cstheme="minorHAnsi"/>
          <w:b/>
          <w:color w:val="auto"/>
        </w:rPr>
        <w:t xml:space="preserve">Figure </w:t>
      </w:r>
      <w:r w:rsidRPr="00A464B9">
        <w:rPr>
          <w:rFonts w:asciiTheme="minorHAnsi" w:hAnsiTheme="minorHAnsi" w:cstheme="minorHAnsi"/>
          <w:b/>
          <w:color w:val="auto"/>
        </w:rPr>
        <w:t>2</w:t>
      </w:r>
      <w:r w:rsidRPr="00A464B9">
        <w:rPr>
          <w:rFonts w:asciiTheme="minorHAnsi" w:hAnsiTheme="minorHAnsi" w:cstheme="minorHAnsi"/>
          <w:color w:val="auto"/>
        </w:rPr>
        <w:t>)</w:t>
      </w:r>
      <w:r w:rsidRPr="006C309A">
        <w:rPr>
          <w:rFonts w:asciiTheme="minorHAnsi" w:hAnsiTheme="minorHAnsi" w:cstheme="minorHAnsi"/>
          <w:color w:val="auto"/>
          <w:highlight w:val="yellow"/>
        </w:rPr>
        <w:t xml:space="preserve">. Ensure that the appropriate selectable marker is added to each well. </w:t>
      </w:r>
      <w:r w:rsidR="00922A42" w:rsidRPr="006C309A">
        <w:rPr>
          <w:rFonts w:asciiTheme="minorHAnsi" w:hAnsiTheme="minorHAnsi" w:cstheme="minorHAnsi"/>
          <w:color w:val="auto"/>
          <w:highlight w:val="yellow"/>
        </w:rPr>
        <w:t>Incubate</w:t>
      </w:r>
      <w:r w:rsidRPr="006C309A">
        <w:rPr>
          <w:rFonts w:asciiTheme="minorHAnsi" w:hAnsiTheme="minorHAnsi" w:cstheme="minorHAnsi"/>
          <w:color w:val="auto"/>
          <w:highlight w:val="yellow"/>
        </w:rPr>
        <w:t xml:space="preserve"> the deep well plate overnight at 37 °C with aeration (250 rpm). </w:t>
      </w:r>
    </w:p>
    <w:p w14:paraId="0132C6C3" w14:textId="77777777" w:rsidR="00662058" w:rsidRPr="00EB400D" w:rsidRDefault="00662058" w:rsidP="000879C7">
      <w:pPr>
        <w:rPr>
          <w:rFonts w:asciiTheme="minorHAnsi" w:hAnsiTheme="minorHAnsi" w:cstheme="minorHAnsi"/>
          <w:color w:val="auto"/>
        </w:rPr>
      </w:pPr>
    </w:p>
    <w:p w14:paraId="2CAAC795" w14:textId="48270074" w:rsidR="00662058" w:rsidRPr="006C309A" w:rsidRDefault="00010BDE"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 xml:space="preserve">Ensure that there are no contaminated wells by referring to the ARP/MARP map. Repeat if </w:t>
      </w:r>
      <w:r w:rsidRPr="006C309A">
        <w:rPr>
          <w:rFonts w:asciiTheme="minorHAnsi" w:hAnsiTheme="minorHAnsi" w:cstheme="minorHAnsi"/>
          <w:color w:val="auto"/>
          <w:highlight w:val="yellow"/>
        </w:rPr>
        <w:lastRenderedPageBreak/>
        <w:t xml:space="preserve">contaminated. </w:t>
      </w:r>
      <w:r w:rsidR="00662058" w:rsidRPr="006C309A">
        <w:rPr>
          <w:rFonts w:asciiTheme="minorHAnsi" w:hAnsiTheme="minorHAnsi" w:cstheme="minorHAnsi"/>
          <w:color w:val="auto"/>
          <w:highlight w:val="yellow"/>
        </w:rPr>
        <w:t>Us</w:t>
      </w:r>
      <w:r w:rsidR="000879C7">
        <w:rPr>
          <w:rFonts w:asciiTheme="minorHAnsi" w:hAnsiTheme="minorHAnsi" w:cstheme="minorHAnsi"/>
          <w:color w:val="auto"/>
          <w:highlight w:val="yellow"/>
        </w:rPr>
        <w:t>ing</w:t>
      </w:r>
      <w:r w:rsidR="00E52713" w:rsidRPr="006C309A">
        <w:rPr>
          <w:rFonts w:asciiTheme="minorHAnsi" w:hAnsiTheme="minorHAnsi" w:cstheme="minorHAnsi"/>
          <w:color w:val="auto"/>
          <w:highlight w:val="yellow"/>
        </w:rPr>
        <w:t xml:space="preserve"> a</w:t>
      </w:r>
      <w:r w:rsidR="00662058" w:rsidRPr="006C309A">
        <w:rPr>
          <w:rFonts w:asciiTheme="minorHAnsi" w:hAnsiTheme="minorHAnsi" w:cstheme="minorHAnsi"/>
          <w:color w:val="auto"/>
          <w:highlight w:val="yellow"/>
        </w:rPr>
        <w:t xml:space="preserve"> multi-channel pipettor</w:t>
      </w:r>
      <w:r w:rsidR="000879C7">
        <w:rPr>
          <w:rFonts w:asciiTheme="minorHAnsi" w:hAnsiTheme="minorHAnsi" w:cstheme="minorHAnsi"/>
          <w:color w:val="auto"/>
          <w:highlight w:val="yellow"/>
        </w:rPr>
        <w:t>,</w:t>
      </w:r>
      <w:r w:rsidR="00E52713" w:rsidRPr="006C309A">
        <w:rPr>
          <w:rFonts w:asciiTheme="minorHAnsi" w:hAnsiTheme="minorHAnsi" w:cstheme="minorHAnsi"/>
          <w:color w:val="auto"/>
          <w:highlight w:val="yellow"/>
        </w:rPr>
        <w:t xml:space="preserve"> </w:t>
      </w:r>
      <w:r w:rsidR="00662058" w:rsidRPr="006C309A">
        <w:rPr>
          <w:rFonts w:asciiTheme="minorHAnsi" w:hAnsiTheme="minorHAnsi" w:cstheme="minorHAnsi"/>
          <w:color w:val="auto"/>
          <w:highlight w:val="yellow"/>
        </w:rPr>
        <w:t xml:space="preserve">transfer 100 </w:t>
      </w:r>
      <w:proofErr w:type="spellStart"/>
      <w:r w:rsidR="00662058" w:rsidRPr="006C309A">
        <w:rPr>
          <w:rFonts w:asciiTheme="minorHAnsi" w:hAnsiTheme="minorHAnsi" w:cstheme="minorHAnsi"/>
          <w:color w:val="auto"/>
          <w:highlight w:val="yellow"/>
        </w:rPr>
        <w:t>μL</w:t>
      </w:r>
      <w:proofErr w:type="spellEnd"/>
      <w:r w:rsidR="00662058" w:rsidRPr="006C309A">
        <w:rPr>
          <w:rFonts w:asciiTheme="minorHAnsi" w:hAnsiTheme="minorHAnsi" w:cstheme="minorHAnsi"/>
          <w:color w:val="auto"/>
          <w:highlight w:val="yellow"/>
        </w:rPr>
        <w:t xml:space="preserve"> from each well of the deep well plate to a sterile 96-well round bottom plate. Repeat this step to create multiple frozen</w:t>
      </w:r>
      <w:r w:rsidR="00E52713" w:rsidRPr="006C309A">
        <w:rPr>
          <w:rFonts w:asciiTheme="minorHAnsi" w:hAnsiTheme="minorHAnsi" w:cstheme="minorHAnsi"/>
          <w:color w:val="auto"/>
          <w:highlight w:val="yellow"/>
        </w:rPr>
        <w:t xml:space="preserve"> stock</w:t>
      </w:r>
      <w:r w:rsidR="00662058" w:rsidRPr="006C309A">
        <w:rPr>
          <w:rFonts w:asciiTheme="minorHAnsi" w:hAnsiTheme="minorHAnsi" w:cstheme="minorHAnsi"/>
          <w:color w:val="auto"/>
          <w:highlight w:val="yellow"/>
        </w:rPr>
        <w:t xml:space="preserve"> library plates. </w:t>
      </w:r>
    </w:p>
    <w:p w14:paraId="1F99707C" w14:textId="77777777" w:rsidR="00225F58" w:rsidRPr="006C309A" w:rsidRDefault="00225F58" w:rsidP="000879C7">
      <w:pPr>
        <w:pStyle w:val="ListParagraph"/>
        <w:ind w:left="0"/>
        <w:rPr>
          <w:rFonts w:asciiTheme="minorHAnsi" w:hAnsiTheme="minorHAnsi" w:cstheme="minorHAnsi"/>
          <w:color w:val="auto"/>
          <w:highlight w:val="yellow"/>
        </w:rPr>
      </w:pPr>
    </w:p>
    <w:p w14:paraId="0D88FDF2" w14:textId="21A06CC6" w:rsidR="002871BF" w:rsidRPr="006C309A" w:rsidRDefault="00DF62C2" w:rsidP="000879C7">
      <w:pPr>
        <w:pStyle w:val="ListParagraph"/>
        <w:ind w:left="0"/>
        <w:rPr>
          <w:rFonts w:asciiTheme="minorHAnsi" w:hAnsiTheme="minorHAnsi" w:cstheme="minorHAnsi"/>
          <w:color w:val="auto"/>
          <w:highlight w:val="yellow"/>
        </w:rPr>
      </w:pPr>
      <w:r w:rsidRPr="006C309A">
        <w:rPr>
          <w:rFonts w:asciiTheme="minorHAnsi" w:hAnsiTheme="minorHAnsi" w:cstheme="minorHAnsi"/>
          <w:color w:val="auto"/>
          <w:highlight w:val="yellow"/>
        </w:rPr>
        <w:t>NOTE</w:t>
      </w:r>
      <w:r w:rsidR="009B1977" w:rsidRPr="006C309A">
        <w:rPr>
          <w:rFonts w:asciiTheme="minorHAnsi" w:hAnsiTheme="minorHAnsi" w:cstheme="minorHAnsi"/>
          <w:color w:val="auto"/>
          <w:highlight w:val="yellow"/>
        </w:rPr>
        <w:t xml:space="preserve">: </w:t>
      </w:r>
      <w:r w:rsidR="00AA4B25" w:rsidRPr="006C309A">
        <w:rPr>
          <w:rFonts w:asciiTheme="minorHAnsi" w:hAnsiTheme="minorHAnsi" w:cstheme="minorHAnsi"/>
          <w:color w:val="auto"/>
          <w:highlight w:val="yellow"/>
        </w:rPr>
        <w:t xml:space="preserve">It is best to prepare at least 5 </w:t>
      </w:r>
      <w:r w:rsidR="00662058" w:rsidRPr="006C309A">
        <w:rPr>
          <w:rFonts w:asciiTheme="minorHAnsi" w:hAnsiTheme="minorHAnsi" w:cstheme="minorHAnsi"/>
          <w:color w:val="auto"/>
          <w:highlight w:val="yellow"/>
        </w:rPr>
        <w:t xml:space="preserve">library plates </w:t>
      </w:r>
      <w:r w:rsidR="00AA4B25" w:rsidRPr="006C309A">
        <w:rPr>
          <w:rFonts w:asciiTheme="minorHAnsi" w:hAnsiTheme="minorHAnsi" w:cstheme="minorHAnsi"/>
          <w:color w:val="auto"/>
          <w:highlight w:val="yellow"/>
        </w:rPr>
        <w:t>at a time to keep from repeating steps 2.1</w:t>
      </w:r>
      <w:r w:rsidR="00DC5297">
        <w:rPr>
          <w:rFonts w:asciiTheme="minorHAnsi" w:hAnsiTheme="minorHAnsi" w:cstheme="minorHAnsi"/>
          <w:color w:val="auto"/>
          <w:highlight w:val="yellow"/>
        </w:rPr>
        <w:t>−</w:t>
      </w:r>
      <w:r w:rsidR="00AA4B25" w:rsidRPr="006C309A">
        <w:rPr>
          <w:rFonts w:asciiTheme="minorHAnsi" w:hAnsiTheme="minorHAnsi" w:cstheme="minorHAnsi"/>
          <w:color w:val="auto"/>
          <w:highlight w:val="yellow"/>
        </w:rPr>
        <w:t>2.</w:t>
      </w:r>
      <w:r w:rsidR="0086619A" w:rsidRPr="006C309A">
        <w:rPr>
          <w:rFonts w:asciiTheme="minorHAnsi" w:hAnsiTheme="minorHAnsi" w:cstheme="minorHAnsi"/>
          <w:color w:val="auto"/>
          <w:highlight w:val="yellow"/>
        </w:rPr>
        <w:t>4</w:t>
      </w:r>
      <w:r w:rsidR="00AA4B25" w:rsidRPr="006C309A">
        <w:rPr>
          <w:rFonts w:asciiTheme="minorHAnsi" w:hAnsiTheme="minorHAnsi" w:cstheme="minorHAnsi"/>
          <w:color w:val="auto"/>
          <w:highlight w:val="yellow"/>
        </w:rPr>
        <w:t xml:space="preserve"> in the event of </w:t>
      </w:r>
      <w:r w:rsidR="00E10A63" w:rsidRPr="006C309A">
        <w:rPr>
          <w:rFonts w:asciiTheme="minorHAnsi" w:hAnsiTheme="minorHAnsi" w:cstheme="minorHAnsi"/>
          <w:color w:val="auto"/>
          <w:highlight w:val="yellow"/>
        </w:rPr>
        <w:t xml:space="preserve">frozen stock library plate </w:t>
      </w:r>
      <w:r w:rsidR="00AA4B25" w:rsidRPr="006C309A">
        <w:rPr>
          <w:rFonts w:asciiTheme="minorHAnsi" w:hAnsiTheme="minorHAnsi" w:cstheme="minorHAnsi"/>
          <w:color w:val="auto"/>
          <w:highlight w:val="yellow"/>
        </w:rPr>
        <w:t>contamination</w:t>
      </w:r>
      <w:r w:rsidR="00225F58" w:rsidRPr="006C309A">
        <w:rPr>
          <w:rFonts w:asciiTheme="minorHAnsi" w:hAnsiTheme="minorHAnsi" w:cstheme="minorHAnsi"/>
          <w:color w:val="auto"/>
          <w:highlight w:val="yellow"/>
        </w:rPr>
        <w:t>.</w:t>
      </w:r>
      <w:r w:rsidR="00662058" w:rsidRPr="006C309A">
        <w:rPr>
          <w:rFonts w:asciiTheme="minorHAnsi" w:hAnsiTheme="minorHAnsi" w:cstheme="minorHAnsi"/>
          <w:color w:val="auto"/>
          <w:highlight w:val="yellow"/>
        </w:rPr>
        <w:t xml:space="preserve"> </w:t>
      </w:r>
    </w:p>
    <w:p w14:paraId="593F6474" w14:textId="4AFF8B37" w:rsidR="00E87EA6" w:rsidRPr="006C309A" w:rsidRDefault="00E87EA6" w:rsidP="000879C7">
      <w:pPr>
        <w:rPr>
          <w:color w:val="auto"/>
          <w:highlight w:val="yellow"/>
        </w:rPr>
      </w:pPr>
    </w:p>
    <w:p w14:paraId="37BFD5C4" w14:textId="77777777" w:rsidR="00E52713" w:rsidRPr="006C309A" w:rsidRDefault="00A81DA5"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Finish</w:t>
      </w:r>
      <w:r w:rsidR="009310D2" w:rsidRPr="006C309A">
        <w:rPr>
          <w:rFonts w:asciiTheme="minorHAnsi" w:hAnsiTheme="minorHAnsi" w:cstheme="minorHAnsi"/>
          <w:color w:val="auto"/>
          <w:highlight w:val="yellow"/>
        </w:rPr>
        <w:t xml:space="preserve"> making the </w:t>
      </w:r>
      <w:r w:rsidR="00225F58" w:rsidRPr="006C309A">
        <w:rPr>
          <w:rFonts w:asciiTheme="minorHAnsi" w:hAnsiTheme="minorHAnsi" w:cstheme="minorHAnsi"/>
          <w:color w:val="auto"/>
          <w:highlight w:val="yellow"/>
        </w:rPr>
        <w:t>ARP/</w:t>
      </w:r>
      <w:r w:rsidR="00EB4280" w:rsidRPr="006C309A">
        <w:rPr>
          <w:rFonts w:asciiTheme="minorHAnsi" w:hAnsiTheme="minorHAnsi" w:cstheme="minorHAnsi"/>
          <w:color w:val="auto"/>
          <w:highlight w:val="yellow"/>
        </w:rPr>
        <w:t>M</w:t>
      </w:r>
      <w:r w:rsidR="00225F58" w:rsidRPr="006C309A">
        <w:rPr>
          <w:rFonts w:asciiTheme="minorHAnsi" w:hAnsiTheme="minorHAnsi" w:cstheme="minorHAnsi"/>
          <w:color w:val="auto"/>
          <w:highlight w:val="yellow"/>
        </w:rPr>
        <w:t xml:space="preserve">ARP </w:t>
      </w:r>
      <w:r w:rsidR="009310D2" w:rsidRPr="006C309A">
        <w:rPr>
          <w:rFonts w:asciiTheme="minorHAnsi" w:hAnsiTheme="minorHAnsi" w:cstheme="minorHAnsi"/>
          <w:color w:val="auto"/>
          <w:highlight w:val="yellow"/>
        </w:rPr>
        <w:t xml:space="preserve">frozen </w:t>
      </w:r>
      <w:r w:rsidR="00E52713" w:rsidRPr="006C309A">
        <w:rPr>
          <w:rFonts w:asciiTheme="minorHAnsi" w:hAnsiTheme="minorHAnsi" w:cstheme="minorHAnsi"/>
          <w:color w:val="auto"/>
          <w:highlight w:val="yellow"/>
        </w:rPr>
        <w:t xml:space="preserve">stock </w:t>
      </w:r>
      <w:r w:rsidR="00662058" w:rsidRPr="006C309A">
        <w:rPr>
          <w:rFonts w:asciiTheme="minorHAnsi" w:hAnsiTheme="minorHAnsi" w:cstheme="minorHAnsi"/>
          <w:color w:val="auto"/>
          <w:highlight w:val="yellow"/>
        </w:rPr>
        <w:t xml:space="preserve">library plates </w:t>
      </w:r>
      <w:r w:rsidRPr="006C309A">
        <w:rPr>
          <w:rFonts w:asciiTheme="minorHAnsi" w:hAnsiTheme="minorHAnsi" w:cstheme="minorHAnsi"/>
          <w:color w:val="auto"/>
          <w:highlight w:val="yellow"/>
        </w:rPr>
        <w:t>by</w:t>
      </w:r>
      <w:r w:rsidR="009310D2" w:rsidRPr="006C309A">
        <w:rPr>
          <w:rFonts w:asciiTheme="minorHAnsi" w:hAnsiTheme="minorHAnsi" w:cstheme="minorHAnsi"/>
          <w:color w:val="auto"/>
          <w:highlight w:val="yellow"/>
        </w:rPr>
        <w:t xml:space="preserve"> pipett</w:t>
      </w:r>
      <w:r w:rsidRPr="006C309A">
        <w:rPr>
          <w:rFonts w:asciiTheme="minorHAnsi" w:hAnsiTheme="minorHAnsi" w:cstheme="minorHAnsi"/>
          <w:color w:val="auto"/>
          <w:highlight w:val="yellow"/>
        </w:rPr>
        <w:t>ing</w:t>
      </w:r>
      <w:r w:rsidR="009310D2" w:rsidRPr="006C309A">
        <w:rPr>
          <w:rFonts w:asciiTheme="minorHAnsi" w:hAnsiTheme="minorHAnsi" w:cstheme="minorHAnsi"/>
          <w:color w:val="auto"/>
          <w:highlight w:val="yellow"/>
        </w:rPr>
        <w:t xml:space="preserve"> 100 </w:t>
      </w:r>
      <w:proofErr w:type="spellStart"/>
      <w:r w:rsidR="009310D2" w:rsidRPr="006C309A">
        <w:rPr>
          <w:rFonts w:asciiTheme="minorHAnsi" w:hAnsiTheme="minorHAnsi" w:cstheme="minorHAnsi"/>
          <w:color w:val="auto"/>
          <w:highlight w:val="yellow"/>
        </w:rPr>
        <w:t>μL</w:t>
      </w:r>
      <w:proofErr w:type="spellEnd"/>
      <w:r w:rsidR="009310D2" w:rsidRPr="006C309A">
        <w:rPr>
          <w:rFonts w:asciiTheme="minorHAnsi" w:hAnsiTheme="minorHAnsi" w:cstheme="minorHAnsi"/>
          <w:color w:val="auto"/>
          <w:highlight w:val="yellow"/>
        </w:rPr>
        <w:t xml:space="preserve"> of </w:t>
      </w:r>
      <w:r w:rsidR="00E87EA6" w:rsidRPr="006C309A">
        <w:rPr>
          <w:rFonts w:asciiTheme="minorHAnsi" w:hAnsiTheme="minorHAnsi" w:cstheme="minorHAnsi"/>
          <w:color w:val="auto"/>
          <w:highlight w:val="yellow"/>
        </w:rPr>
        <w:t xml:space="preserve">sterile </w:t>
      </w:r>
      <w:r w:rsidR="009310D2" w:rsidRPr="006C309A">
        <w:rPr>
          <w:rFonts w:asciiTheme="minorHAnsi" w:hAnsiTheme="minorHAnsi" w:cstheme="minorHAnsi"/>
          <w:color w:val="auto"/>
          <w:highlight w:val="yellow"/>
        </w:rPr>
        <w:t>50% glycerol into each well</w:t>
      </w:r>
      <w:r w:rsidR="00E87EA6" w:rsidRPr="006C309A">
        <w:rPr>
          <w:rFonts w:asciiTheme="minorHAnsi" w:hAnsiTheme="minorHAnsi" w:cstheme="minorHAnsi"/>
          <w:color w:val="auto"/>
          <w:highlight w:val="yellow"/>
        </w:rPr>
        <w:t xml:space="preserve"> and mix by gently pipetting up and down</w:t>
      </w:r>
      <w:r w:rsidR="009310D2" w:rsidRPr="006C309A">
        <w:rPr>
          <w:rFonts w:asciiTheme="minorHAnsi" w:hAnsiTheme="minorHAnsi" w:cstheme="minorHAnsi"/>
          <w:color w:val="auto"/>
          <w:highlight w:val="yellow"/>
        </w:rPr>
        <w:t xml:space="preserve">. </w:t>
      </w:r>
    </w:p>
    <w:p w14:paraId="15B96EBC" w14:textId="77777777" w:rsidR="00E52713" w:rsidRPr="006C309A" w:rsidRDefault="00E52713" w:rsidP="000879C7">
      <w:pPr>
        <w:pStyle w:val="ListParagraph"/>
        <w:ind w:left="0"/>
        <w:rPr>
          <w:rFonts w:asciiTheme="minorHAnsi" w:hAnsiTheme="minorHAnsi" w:cstheme="minorHAnsi"/>
          <w:color w:val="auto"/>
          <w:highlight w:val="yellow"/>
        </w:rPr>
      </w:pPr>
    </w:p>
    <w:p w14:paraId="6C55192F" w14:textId="77777777" w:rsidR="00E10A63" w:rsidRPr="006C309A" w:rsidRDefault="00E87EA6"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 xml:space="preserve">Cover the plates with sterile aluminum seals and ensure </w:t>
      </w:r>
      <w:r w:rsidR="009310D2" w:rsidRPr="006C309A">
        <w:rPr>
          <w:rFonts w:asciiTheme="minorHAnsi" w:hAnsiTheme="minorHAnsi" w:cstheme="minorHAnsi"/>
          <w:color w:val="auto"/>
          <w:highlight w:val="yellow"/>
        </w:rPr>
        <w:t>that each well is individually sealed</w:t>
      </w:r>
      <w:r w:rsidR="00A81DA5" w:rsidRPr="006C309A">
        <w:rPr>
          <w:rFonts w:asciiTheme="minorHAnsi" w:hAnsiTheme="minorHAnsi" w:cstheme="minorHAnsi"/>
          <w:color w:val="auto"/>
          <w:highlight w:val="yellow"/>
        </w:rPr>
        <w:t xml:space="preserve">. </w:t>
      </w:r>
    </w:p>
    <w:p w14:paraId="6F17F019" w14:textId="77777777" w:rsidR="00E10A63" w:rsidRPr="006C309A" w:rsidRDefault="00E10A63" w:rsidP="000879C7">
      <w:pPr>
        <w:pStyle w:val="ListParagraph"/>
        <w:ind w:left="0"/>
        <w:rPr>
          <w:rFonts w:asciiTheme="minorHAnsi" w:hAnsiTheme="minorHAnsi" w:cstheme="minorHAnsi"/>
          <w:color w:val="auto"/>
          <w:highlight w:val="yellow"/>
        </w:rPr>
      </w:pPr>
    </w:p>
    <w:p w14:paraId="07E28923" w14:textId="1F07D8C0" w:rsidR="00DF62C2" w:rsidRPr="006C309A" w:rsidRDefault="00DF62C2"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 xml:space="preserve">Number the plates and dedicate </w:t>
      </w:r>
      <w:r w:rsidR="00E10A63" w:rsidRPr="006C309A">
        <w:rPr>
          <w:rFonts w:asciiTheme="minorHAnsi" w:hAnsiTheme="minorHAnsi" w:cstheme="minorHAnsi"/>
          <w:color w:val="auto"/>
          <w:highlight w:val="yellow"/>
        </w:rPr>
        <w:t xml:space="preserve">only </w:t>
      </w:r>
      <w:r w:rsidRPr="006C309A">
        <w:rPr>
          <w:rFonts w:asciiTheme="minorHAnsi" w:hAnsiTheme="minorHAnsi" w:cstheme="minorHAnsi"/>
          <w:color w:val="auto"/>
          <w:highlight w:val="yellow"/>
        </w:rPr>
        <w:t>one frozen</w:t>
      </w:r>
      <w:r w:rsidR="00E10A63" w:rsidRPr="006C309A">
        <w:rPr>
          <w:rFonts w:asciiTheme="minorHAnsi" w:hAnsiTheme="minorHAnsi" w:cstheme="minorHAnsi"/>
          <w:color w:val="auto"/>
          <w:highlight w:val="yellow"/>
        </w:rPr>
        <w:t xml:space="preserve"> stock</w:t>
      </w:r>
      <w:r w:rsidRPr="006C309A">
        <w:rPr>
          <w:rFonts w:asciiTheme="minorHAnsi" w:hAnsiTheme="minorHAnsi" w:cstheme="minorHAnsi"/>
          <w:color w:val="auto"/>
          <w:highlight w:val="yellow"/>
        </w:rPr>
        <w:t xml:space="preserve"> library plate for </w:t>
      </w:r>
      <w:r w:rsidR="00C738A5" w:rsidRPr="006C309A">
        <w:rPr>
          <w:rFonts w:asciiTheme="minorHAnsi" w:hAnsiTheme="minorHAnsi" w:cstheme="minorHAnsi"/>
          <w:color w:val="auto"/>
          <w:highlight w:val="yellow"/>
        </w:rPr>
        <w:t>inoculating</w:t>
      </w:r>
      <w:r w:rsidRPr="006C309A">
        <w:rPr>
          <w:rFonts w:asciiTheme="minorHAnsi" w:hAnsiTheme="minorHAnsi" w:cstheme="minorHAnsi"/>
          <w:color w:val="auto"/>
          <w:highlight w:val="yellow"/>
        </w:rPr>
        <w:t xml:space="preserve"> </w:t>
      </w:r>
      <w:r w:rsidR="00C738A5" w:rsidRPr="006C309A">
        <w:rPr>
          <w:rFonts w:asciiTheme="minorHAnsi" w:hAnsiTheme="minorHAnsi" w:cstheme="minorHAnsi"/>
          <w:color w:val="auto"/>
          <w:highlight w:val="yellow"/>
        </w:rPr>
        <w:t>new templates</w:t>
      </w:r>
      <w:r w:rsidRPr="006C309A">
        <w:rPr>
          <w:rFonts w:asciiTheme="minorHAnsi" w:hAnsiTheme="minorHAnsi" w:cstheme="minorHAnsi"/>
          <w:color w:val="auto"/>
          <w:highlight w:val="yellow"/>
        </w:rPr>
        <w:t xml:space="preserve"> at a given time.</w:t>
      </w:r>
      <w:r w:rsidR="00364AE3" w:rsidRPr="006C309A">
        <w:rPr>
          <w:rFonts w:asciiTheme="minorHAnsi" w:hAnsiTheme="minorHAnsi" w:cstheme="minorHAnsi"/>
          <w:color w:val="auto"/>
          <w:highlight w:val="yellow"/>
        </w:rPr>
        <w:t xml:space="preserve"> </w:t>
      </w:r>
      <w:r w:rsidRPr="006C309A">
        <w:rPr>
          <w:rFonts w:asciiTheme="minorHAnsi" w:hAnsiTheme="minorHAnsi" w:cstheme="minorHAnsi"/>
          <w:color w:val="auto"/>
          <w:highlight w:val="yellow"/>
        </w:rPr>
        <w:t xml:space="preserve">Keep </w:t>
      </w:r>
      <w:r w:rsidR="00C738A5" w:rsidRPr="006C309A">
        <w:rPr>
          <w:rFonts w:asciiTheme="minorHAnsi" w:hAnsiTheme="minorHAnsi" w:cstheme="minorHAnsi"/>
          <w:color w:val="auto"/>
          <w:highlight w:val="yellow"/>
        </w:rPr>
        <w:t xml:space="preserve">the </w:t>
      </w:r>
      <w:r w:rsidRPr="006C309A">
        <w:rPr>
          <w:rFonts w:asciiTheme="minorHAnsi" w:hAnsiTheme="minorHAnsi" w:cstheme="minorHAnsi"/>
          <w:color w:val="auto"/>
          <w:highlight w:val="yellow"/>
        </w:rPr>
        <w:t>remainder as back-ups in the event of frozen</w:t>
      </w:r>
      <w:r w:rsidR="00E10A63" w:rsidRPr="006C309A">
        <w:rPr>
          <w:rFonts w:asciiTheme="minorHAnsi" w:hAnsiTheme="minorHAnsi" w:cstheme="minorHAnsi"/>
          <w:color w:val="auto"/>
          <w:highlight w:val="yellow"/>
        </w:rPr>
        <w:t xml:space="preserve"> stock</w:t>
      </w:r>
      <w:r w:rsidRPr="006C309A">
        <w:rPr>
          <w:rFonts w:asciiTheme="minorHAnsi" w:hAnsiTheme="minorHAnsi" w:cstheme="minorHAnsi"/>
          <w:color w:val="auto"/>
          <w:highlight w:val="yellow"/>
        </w:rPr>
        <w:t xml:space="preserve"> library plate contamination.</w:t>
      </w:r>
    </w:p>
    <w:p w14:paraId="469F7E32" w14:textId="77777777" w:rsidR="00DF62C2" w:rsidRPr="006C309A" w:rsidRDefault="00DF62C2" w:rsidP="000879C7">
      <w:pPr>
        <w:pStyle w:val="ListParagraph"/>
        <w:ind w:left="0"/>
        <w:rPr>
          <w:rFonts w:asciiTheme="minorHAnsi" w:hAnsiTheme="minorHAnsi" w:cstheme="minorHAnsi"/>
          <w:color w:val="auto"/>
          <w:highlight w:val="yellow"/>
        </w:rPr>
      </w:pPr>
    </w:p>
    <w:p w14:paraId="51EE0EC3" w14:textId="1789432B" w:rsidR="00662058" w:rsidRPr="006C309A" w:rsidRDefault="00A81DA5"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 xml:space="preserve">Place the </w:t>
      </w:r>
      <w:r w:rsidR="00E87EA6" w:rsidRPr="006C309A">
        <w:rPr>
          <w:rFonts w:asciiTheme="minorHAnsi" w:hAnsiTheme="minorHAnsi" w:cstheme="minorHAnsi"/>
          <w:color w:val="auto"/>
          <w:highlight w:val="yellow"/>
        </w:rPr>
        <w:t xml:space="preserve">plate </w:t>
      </w:r>
      <w:r w:rsidRPr="006C309A">
        <w:rPr>
          <w:rFonts w:asciiTheme="minorHAnsi" w:hAnsiTheme="minorHAnsi" w:cstheme="minorHAnsi"/>
          <w:color w:val="auto"/>
          <w:highlight w:val="yellow"/>
        </w:rPr>
        <w:t>lid</w:t>
      </w:r>
      <w:r w:rsidR="00ED75B8" w:rsidRPr="006C309A">
        <w:rPr>
          <w:rFonts w:asciiTheme="minorHAnsi" w:hAnsiTheme="minorHAnsi" w:cstheme="minorHAnsi"/>
          <w:color w:val="auto"/>
          <w:highlight w:val="yellow"/>
        </w:rPr>
        <w:t xml:space="preserve"> </w:t>
      </w:r>
      <w:r w:rsidRPr="006C309A">
        <w:rPr>
          <w:rFonts w:asciiTheme="minorHAnsi" w:hAnsiTheme="minorHAnsi" w:cstheme="minorHAnsi"/>
          <w:color w:val="auto"/>
          <w:highlight w:val="yellow"/>
        </w:rPr>
        <w:t>on top of the aluminum seal and store at -80 °C</w:t>
      </w:r>
      <w:r w:rsidR="003832A6" w:rsidRPr="006C309A">
        <w:rPr>
          <w:rFonts w:asciiTheme="minorHAnsi" w:hAnsiTheme="minorHAnsi" w:cstheme="minorHAnsi"/>
          <w:color w:val="auto"/>
          <w:highlight w:val="yellow"/>
        </w:rPr>
        <w:t>.</w:t>
      </w:r>
      <w:r w:rsidR="00E87EA6" w:rsidRPr="006C309A">
        <w:rPr>
          <w:rFonts w:asciiTheme="minorHAnsi" w:hAnsiTheme="minorHAnsi" w:cstheme="minorHAnsi"/>
          <w:color w:val="auto"/>
          <w:highlight w:val="yellow"/>
        </w:rPr>
        <w:t xml:space="preserve"> </w:t>
      </w:r>
    </w:p>
    <w:p w14:paraId="383B2718" w14:textId="78A0162D" w:rsidR="00E85E78" w:rsidRPr="006C309A" w:rsidRDefault="00E85E78" w:rsidP="000879C7">
      <w:pPr>
        <w:rPr>
          <w:color w:val="auto"/>
          <w:highlight w:val="yellow"/>
        </w:rPr>
      </w:pPr>
    </w:p>
    <w:p w14:paraId="2EE93038" w14:textId="794A99AD" w:rsidR="003832A6" w:rsidRPr="006C309A" w:rsidRDefault="008913BA" w:rsidP="000879C7">
      <w:pPr>
        <w:pStyle w:val="ListParagraph"/>
        <w:numPr>
          <w:ilvl w:val="0"/>
          <w:numId w:val="27"/>
        </w:numPr>
        <w:rPr>
          <w:rFonts w:asciiTheme="minorHAnsi" w:hAnsiTheme="minorHAnsi" w:cstheme="minorHAnsi"/>
          <w:b/>
          <w:color w:val="auto"/>
          <w:highlight w:val="yellow"/>
        </w:rPr>
      </w:pPr>
      <w:r w:rsidRPr="006C309A">
        <w:rPr>
          <w:rFonts w:asciiTheme="minorHAnsi" w:hAnsiTheme="minorHAnsi" w:cstheme="minorHAnsi"/>
          <w:b/>
          <w:color w:val="auto"/>
          <w:highlight w:val="yellow"/>
        </w:rPr>
        <w:t>Seed culture and d</w:t>
      </w:r>
      <w:r w:rsidR="00D95971" w:rsidRPr="006C309A">
        <w:rPr>
          <w:rFonts w:asciiTheme="minorHAnsi" w:hAnsiTheme="minorHAnsi" w:cstheme="minorHAnsi"/>
          <w:b/>
          <w:color w:val="auto"/>
          <w:highlight w:val="yellow"/>
        </w:rPr>
        <w:t>ereplication</w:t>
      </w:r>
      <w:r w:rsidR="008F4DAC" w:rsidRPr="006C309A">
        <w:rPr>
          <w:rFonts w:asciiTheme="minorHAnsi" w:hAnsiTheme="minorHAnsi" w:cstheme="minorHAnsi"/>
          <w:b/>
          <w:color w:val="auto"/>
          <w:highlight w:val="yellow"/>
        </w:rPr>
        <w:t xml:space="preserve"> plate </w:t>
      </w:r>
      <w:r w:rsidR="00D95971" w:rsidRPr="006C309A">
        <w:rPr>
          <w:rFonts w:asciiTheme="minorHAnsi" w:hAnsiTheme="minorHAnsi" w:cstheme="minorHAnsi"/>
          <w:b/>
          <w:color w:val="auto"/>
          <w:highlight w:val="yellow"/>
        </w:rPr>
        <w:t>preparation</w:t>
      </w:r>
    </w:p>
    <w:p w14:paraId="105092BC" w14:textId="1C660FA7" w:rsidR="00001169" w:rsidRPr="006C309A" w:rsidRDefault="00001169" w:rsidP="000879C7">
      <w:pPr>
        <w:rPr>
          <w:rFonts w:asciiTheme="minorHAnsi" w:hAnsiTheme="minorHAnsi" w:cstheme="minorHAnsi"/>
          <w:color w:val="auto"/>
          <w:highlight w:val="yellow"/>
        </w:rPr>
      </w:pPr>
    </w:p>
    <w:p w14:paraId="144021F9" w14:textId="73EB7DE5" w:rsidR="00E10A63" w:rsidRPr="006C309A" w:rsidRDefault="008F4DAC" w:rsidP="000879C7">
      <w:pPr>
        <w:pStyle w:val="ListParagraph"/>
        <w:numPr>
          <w:ilvl w:val="1"/>
          <w:numId w:val="27"/>
        </w:numPr>
        <w:rPr>
          <w:rFonts w:asciiTheme="minorHAnsi" w:hAnsiTheme="minorHAnsi" w:cstheme="minorHAnsi"/>
          <w:i/>
          <w:color w:val="auto"/>
          <w:highlight w:val="yellow"/>
        </w:rPr>
      </w:pPr>
      <w:r w:rsidRPr="006C309A">
        <w:rPr>
          <w:rFonts w:asciiTheme="minorHAnsi" w:hAnsiTheme="minorHAnsi" w:cstheme="minorHAnsi"/>
          <w:color w:val="auto"/>
          <w:highlight w:val="yellow"/>
        </w:rPr>
        <w:t>Us</w:t>
      </w:r>
      <w:r w:rsidR="00D43E7B">
        <w:rPr>
          <w:rFonts w:asciiTheme="minorHAnsi" w:hAnsiTheme="minorHAnsi" w:cstheme="minorHAnsi"/>
          <w:color w:val="auto"/>
          <w:highlight w:val="yellow"/>
        </w:rPr>
        <w:t>ing</w:t>
      </w:r>
      <w:r w:rsidR="00DF62C2" w:rsidRPr="006C309A">
        <w:rPr>
          <w:rFonts w:asciiTheme="minorHAnsi" w:hAnsiTheme="minorHAnsi" w:cstheme="minorHAnsi"/>
          <w:color w:val="auto"/>
          <w:highlight w:val="yellow"/>
        </w:rPr>
        <w:t xml:space="preserve"> </w:t>
      </w:r>
      <w:r w:rsidR="00ED75B8" w:rsidRPr="006C309A">
        <w:rPr>
          <w:rFonts w:asciiTheme="minorHAnsi" w:hAnsiTheme="minorHAnsi" w:cstheme="minorHAnsi"/>
          <w:color w:val="auto"/>
          <w:highlight w:val="yellow"/>
        </w:rPr>
        <w:t>a</w:t>
      </w:r>
      <w:r w:rsidR="00E87EA6" w:rsidRPr="006C309A">
        <w:rPr>
          <w:rFonts w:asciiTheme="minorHAnsi" w:hAnsiTheme="minorHAnsi" w:cstheme="minorHAnsi"/>
          <w:color w:val="auto"/>
          <w:highlight w:val="yellow"/>
        </w:rPr>
        <w:t xml:space="preserve">n </w:t>
      </w:r>
      <w:r w:rsidR="00ED75B8" w:rsidRPr="006C309A">
        <w:rPr>
          <w:rFonts w:asciiTheme="minorHAnsi" w:hAnsiTheme="minorHAnsi" w:cstheme="minorHAnsi"/>
          <w:color w:val="auto"/>
          <w:highlight w:val="yellow"/>
        </w:rPr>
        <w:t>applicator stick</w:t>
      </w:r>
      <w:r w:rsidR="00D43E7B">
        <w:rPr>
          <w:rFonts w:asciiTheme="minorHAnsi" w:hAnsiTheme="minorHAnsi" w:cstheme="minorHAnsi"/>
          <w:color w:val="auto"/>
          <w:highlight w:val="yellow"/>
        </w:rPr>
        <w:t>,</w:t>
      </w:r>
      <w:r w:rsidR="00DF62C2" w:rsidRPr="006C309A">
        <w:rPr>
          <w:rFonts w:asciiTheme="minorHAnsi" w:hAnsiTheme="minorHAnsi" w:cstheme="minorHAnsi"/>
          <w:color w:val="auto"/>
          <w:highlight w:val="yellow"/>
        </w:rPr>
        <w:t xml:space="preserve"> i</w:t>
      </w:r>
      <w:r w:rsidR="00ED75B8" w:rsidRPr="006C309A">
        <w:rPr>
          <w:rFonts w:asciiTheme="minorHAnsi" w:hAnsiTheme="minorHAnsi" w:cstheme="minorHAnsi"/>
          <w:color w:val="auto"/>
          <w:highlight w:val="yellow"/>
        </w:rPr>
        <w:t xml:space="preserve">noculate 3 mL of </w:t>
      </w:r>
      <w:r w:rsidR="00ED75B8" w:rsidRPr="006C309A">
        <w:rPr>
          <w:rFonts w:asciiTheme="minorHAnsi" w:hAnsiTheme="minorHAnsi" w:cstheme="minorHAnsi"/>
          <w:i/>
          <w:color w:val="auto"/>
          <w:highlight w:val="yellow"/>
        </w:rPr>
        <w:t>Streptomyces</w:t>
      </w:r>
      <w:r w:rsidR="00ED75B8" w:rsidRPr="006C309A">
        <w:rPr>
          <w:rFonts w:asciiTheme="minorHAnsi" w:hAnsiTheme="minorHAnsi" w:cstheme="minorHAnsi"/>
          <w:color w:val="auto"/>
          <w:highlight w:val="yellow"/>
        </w:rPr>
        <w:t xml:space="preserve"> antibiotic medium (SAM) </w:t>
      </w:r>
      <w:r w:rsidR="00CE14B6" w:rsidRPr="006C309A">
        <w:rPr>
          <w:rFonts w:asciiTheme="minorHAnsi" w:hAnsiTheme="minorHAnsi" w:cstheme="minorHAnsi"/>
          <w:color w:val="auto"/>
          <w:highlight w:val="yellow"/>
        </w:rPr>
        <w:t xml:space="preserve">(or other appropriate medium for the organism being tested) </w:t>
      </w:r>
      <w:r w:rsidR="00ED75B8" w:rsidRPr="006C309A">
        <w:rPr>
          <w:rFonts w:asciiTheme="minorHAnsi" w:hAnsiTheme="minorHAnsi" w:cstheme="minorHAnsi"/>
          <w:color w:val="auto"/>
          <w:highlight w:val="yellow"/>
        </w:rPr>
        <w:t xml:space="preserve">in a test tube containing one sterile glass bead </w:t>
      </w:r>
      <w:r w:rsidR="00E87EA6" w:rsidRPr="006C309A">
        <w:rPr>
          <w:rFonts w:asciiTheme="minorHAnsi" w:hAnsiTheme="minorHAnsi" w:cstheme="minorHAnsi"/>
          <w:color w:val="auto"/>
          <w:highlight w:val="yellow"/>
        </w:rPr>
        <w:t xml:space="preserve">(to break-up the mycelium) </w:t>
      </w:r>
      <w:r w:rsidR="00ED75B8" w:rsidRPr="006C309A">
        <w:rPr>
          <w:rFonts w:asciiTheme="minorHAnsi" w:hAnsiTheme="minorHAnsi" w:cstheme="minorHAnsi"/>
          <w:color w:val="auto"/>
          <w:highlight w:val="yellow"/>
        </w:rPr>
        <w:t xml:space="preserve">with the producing strain </w:t>
      </w:r>
      <w:r w:rsidR="00150361" w:rsidRPr="006C309A">
        <w:rPr>
          <w:rFonts w:asciiTheme="minorHAnsi" w:hAnsiTheme="minorHAnsi" w:cstheme="minorHAnsi"/>
          <w:color w:val="auto"/>
          <w:highlight w:val="yellow"/>
        </w:rPr>
        <w:t>that is to be dereplicated</w:t>
      </w:r>
      <w:r w:rsidR="00E87EA6" w:rsidRPr="006C309A">
        <w:rPr>
          <w:rFonts w:asciiTheme="minorHAnsi" w:hAnsiTheme="minorHAnsi" w:cstheme="minorHAnsi"/>
          <w:color w:val="auto"/>
          <w:highlight w:val="yellow"/>
        </w:rPr>
        <w:t xml:space="preserve">. </w:t>
      </w:r>
      <w:r w:rsidR="00E10CF8" w:rsidRPr="006C309A">
        <w:rPr>
          <w:rFonts w:asciiTheme="minorHAnsi" w:hAnsiTheme="minorHAnsi" w:cstheme="minorHAnsi"/>
          <w:color w:val="auto"/>
          <w:highlight w:val="yellow"/>
        </w:rPr>
        <w:t>For</w:t>
      </w:r>
      <w:r w:rsidR="00E87EA6" w:rsidRPr="006C309A">
        <w:rPr>
          <w:rFonts w:asciiTheme="minorHAnsi" w:hAnsiTheme="minorHAnsi" w:cstheme="minorHAnsi"/>
          <w:color w:val="auto"/>
          <w:highlight w:val="yellow"/>
        </w:rPr>
        <w:t xml:space="preserve"> </w:t>
      </w:r>
      <w:r w:rsidR="00ED75B8" w:rsidRPr="006C309A">
        <w:rPr>
          <w:rFonts w:asciiTheme="minorHAnsi" w:hAnsiTheme="minorHAnsi" w:cstheme="minorHAnsi"/>
          <w:i/>
          <w:color w:val="auto"/>
          <w:highlight w:val="yellow"/>
        </w:rPr>
        <w:t>Streptomyces</w:t>
      </w:r>
      <w:r w:rsidR="00E10CF8" w:rsidRPr="006C309A">
        <w:rPr>
          <w:rFonts w:asciiTheme="minorHAnsi" w:hAnsiTheme="minorHAnsi" w:cstheme="minorHAnsi"/>
          <w:i/>
          <w:color w:val="auto"/>
          <w:highlight w:val="yellow"/>
        </w:rPr>
        <w:t xml:space="preserve">, </w:t>
      </w:r>
      <w:r w:rsidR="00E87EA6" w:rsidRPr="006C309A">
        <w:rPr>
          <w:rFonts w:asciiTheme="minorHAnsi" w:hAnsiTheme="minorHAnsi" w:cstheme="minorHAnsi"/>
          <w:color w:val="auto"/>
          <w:highlight w:val="yellow"/>
        </w:rPr>
        <w:t>gently scrape spores from the surface of a colony</w:t>
      </w:r>
      <w:r w:rsidR="00ED75B8" w:rsidRPr="006C309A">
        <w:rPr>
          <w:rFonts w:asciiTheme="minorHAnsi" w:hAnsiTheme="minorHAnsi" w:cstheme="minorHAnsi"/>
          <w:color w:val="auto"/>
          <w:highlight w:val="yellow"/>
        </w:rPr>
        <w:t xml:space="preserve">. </w:t>
      </w:r>
    </w:p>
    <w:p w14:paraId="6B0BC95E" w14:textId="77777777" w:rsidR="00E10A63" w:rsidRPr="006C309A" w:rsidRDefault="00E10A63" w:rsidP="000879C7">
      <w:pPr>
        <w:pStyle w:val="ListParagraph"/>
        <w:ind w:left="0"/>
        <w:rPr>
          <w:rFonts w:asciiTheme="minorHAnsi" w:hAnsiTheme="minorHAnsi" w:cstheme="minorHAnsi"/>
          <w:i/>
          <w:color w:val="auto"/>
          <w:highlight w:val="yellow"/>
        </w:rPr>
      </w:pPr>
    </w:p>
    <w:p w14:paraId="622FAD0C" w14:textId="33CBC07D" w:rsidR="00DF62C2" w:rsidRPr="006C309A" w:rsidRDefault="00ED75B8" w:rsidP="000879C7">
      <w:pPr>
        <w:pStyle w:val="ListParagraph"/>
        <w:numPr>
          <w:ilvl w:val="1"/>
          <w:numId w:val="27"/>
        </w:numPr>
        <w:rPr>
          <w:rFonts w:asciiTheme="minorHAnsi" w:hAnsiTheme="minorHAnsi" w:cstheme="minorHAnsi"/>
          <w:i/>
          <w:color w:val="auto"/>
          <w:highlight w:val="yellow"/>
        </w:rPr>
      </w:pPr>
      <w:r w:rsidRPr="006C309A">
        <w:rPr>
          <w:rFonts w:asciiTheme="minorHAnsi" w:hAnsiTheme="minorHAnsi" w:cstheme="minorHAnsi"/>
          <w:color w:val="auto"/>
          <w:highlight w:val="yellow"/>
        </w:rPr>
        <w:t xml:space="preserve">Using the same wooden applicator stick, streak a sterility control on a </w:t>
      </w:r>
      <w:r w:rsidR="00CA72C0" w:rsidRPr="006C309A">
        <w:rPr>
          <w:rFonts w:asciiTheme="minorHAnsi" w:hAnsiTheme="minorHAnsi" w:cstheme="minorHAnsi"/>
          <w:color w:val="auto"/>
          <w:highlight w:val="yellow"/>
        </w:rPr>
        <w:t>Petri</w:t>
      </w:r>
      <w:r w:rsidRPr="006C309A">
        <w:rPr>
          <w:rFonts w:asciiTheme="minorHAnsi" w:hAnsiTheme="minorHAnsi" w:cstheme="minorHAnsi"/>
          <w:color w:val="auto"/>
          <w:highlight w:val="yellow"/>
        </w:rPr>
        <w:t xml:space="preserve"> dish containing Bennett’s agar. </w:t>
      </w:r>
    </w:p>
    <w:p w14:paraId="06974F13" w14:textId="77777777" w:rsidR="00DF62C2" w:rsidRPr="006C309A" w:rsidRDefault="00DF62C2" w:rsidP="000879C7">
      <w:pPr>
        <w:pStyle w:val="ListParagraph"/>
        <w:ind w:left="0"/>
        <w:rPr>
          <w:rFonts w:asciiTheme="minorHAnsi" w:hAnsiTheme="minorHAnsi" w:cstheme="minorHAnsi"/>
          <w:color w:val="auto"/>
          <w:highlight w:val="yellow"/>
        </w:rPr>
      </w:pPr>
    </w:p>
    <w:p w14:paraId="26DB27CB" w14:textId="2994E0E3" w:rsidR="00ED75B8" w:rsidRPr="006C309A" w:rsidRDefault="003D14CB" w:rsidP="000879C7">
      <w:pPr>
        <w:pStyle w:val="ListParagraph"/>
        <w:numPr>
          <w:ilvl w:val="1"/>
          <w:numId w:val="27"/>
        </w:numPr>
        <w:rPr>
          <w:rFonts w:asciiTheme="minorHAnsi" w:hAnsiTheme="minorHAnsi" w:cstheme="minorHAnsi"/>
          <w:i/>
          <w:color w:val="auto"/>
          <w:highlight w:val="yellow"/>
        </w:rPr>
      </w:pPr>
      <w:r w:rsidRPr="006C309A">
        <w:rPr>
          <w:rFonts w:asciiTheme="minorHAnsi" w:hAnsiTheme="minorHAnsi" w:cstheme="minorHAnsi"/>
          <w:color w:val="auto"/>
          <w:highlight w:val="yellow"/>
        </w:rPr>
        <w:t>Incubate the seed culture at 30 °C</w:t>
      </w:r>
      <w:r w:rsidR="00E87EA6" w:rsidRPr="006C309A">
        <w:rPr>
          <w:rFonts w:asciiTheme="minorHAnsi" w:hAnsiTheme="minorHAnsi" w:cstheme="minorHAnsi"/>
          <w:color w:val="auto"/>
          <w:highlight w:val="yellow"/>
        </w:rPr>
        <w:t xml:space="preserve"> with aeration for </w:t>
      </w:r>
      <w:r w:rsidRPr="006C309A">
        <w:rPr>
          <w:rFonts w:asciiTheme="minorHAnsi" w:hAnsiTheme="minorHAnsi" w:cstheme="minorHAnsi"/>
          <w:color w:val="auto"/>
          <w:highlight w:val="yellow"/>
        </w:rPr>
        <w:t xml:space="preserve">6 </w:t>
      </w:r>
      <w:r w:rsidR="00E87EA6" w:rsidRPr="006C309A">
        <w:rPr>
          <w:rFonts w:asciiTheme="minorHAnsi" w:hAnsiTheme="minorHAnsi" w:cstheme="minorHAnsi"/>
          <w:color w:val="auto"/>
          <w:highlight w:val="yellow"/>
        </w:rPr>
        <w:t>days</w:t>
      </w:r>
      <w:r w:rsidR="00ED5A06" w:rsidRPr="006C309A">
        <w:rPr>
          <w:rFonts w:asciiTheme="minorHAnsi" w:hAnsiTheme="minorHAnsi" w:cstheme="minorHAnsi"/>
          <w:color w:val="auto"/>
          <w:highlight w:val="yellow"/>
        </w:rPr>
        <w:t xml:space="preserve"> (250 rpm)</w:t>
      </w:r>
      <w:r w:rsidR="00E87EA6" w:rsidRPr="006C309A">
        <w:rPr>
          <w:rFonts w:asciiTheme="minorHAnsi" w:hAnsiTheme="minorHAnsi" w:cstheme="minorHAnsi"/>
          <w:color w:val="auto"/>
          <w:highlight w:val="yellow"/>
        </w:rPr>
        <w:t xml:space="preserve"> and</w:t>
      </w:r>
      <w:r w:rsidR="00ED75B8" w:rsidRPr="006C309A">
        <w:rPr>
          <w:rFonts w:asciiTheme="minorHAnsi" w:hAnsiTheme="minorHAnsi" w:cstheme="minorHAnsi"/>
          <w:color w:val="auto"/>
          <w:highlight w:val="yellow"/>
        </w:rPr>
        <w:t xml:space="preserve"> incubate the sterility control plate at 30 °C</w:t>
      </w:r>
      <w:r w:rsidR="00E87EA6" w:rsidRPr="006C309A">
        <w:rPr>
          <w:rFonts w:asciiTheme="minorHAnsi" w:hAnsiTheme="minorHAnsi" w:cstheme="minorHAnsi"/>
          <w:color w:val="auto"/>
          <w:highlight w:val="yellow"/>
        </w:rPr>
        <w:t xml:space="preserve"> </w:t>
      </w:r>
      <w:r w:rsidR="00ED75B8" w:rsidRPr="006C309A">
        <w:rPr>
          <w:rFonts w:asciiTheme="minorHAnsi" w:hAnsiTheme="minorHAnsi" w:cstheme="minorHAnsi"/>
          <w:color w:val="auto"/>
          <w:highlight w:val="yellow"/>
        </w:rPr>
        <w:t>for 6 days.</w:t>
      </w:r>
      <w:r w:rsidR="00E87EA6" w:rsidRPr="006C309A">
        <w:rPr>
          <w:rFonts w:asciiTheme="minorHAnsi" w:hAnsiTheme="minorHAnsi" w:cstheme="minorHAnsi"/>
          <w:color w:val="auto"/>
          <w:highlight w:val="yellow"/>
        </w:rPr>
        <w:t xml:space="preserve"> </w:t>
      </w:r>
    </w:p>
    <w:p w14:paraId="1B58BCF6" w14:textId="41E537FC" w:rsidR="00DF62C2" w:rsidRPr="006C309A" w:rsidRDefault="00DF62C2" w:rsidP="000879C7">
      <w:pPr>
        <w:pStyle w:val="ListParagraph"/>
        <w:ind w:left="0"/>
        <w:rPr>
          <w:rFonts w:asciiTheme="minorHAnsi" w:hAnsiTheme="minorHAnsi" w:cstheme="minorHAnsi"/>
          <w:i/>
          <w:color w:val="auto"/>
          <w:highlight w:val="yellow"/>
        </w:rPr>
      </w:pPr>
    </w:p>
    <w:p w14:paraId="042834D4" w14:textId="77777777" w:rsidR="00616573" w:rsidRPr="00C85051" w:rsidRDefault="00DF62C2" w:rsidP="00616573">
      <w:pPr>
        <w:pStyle w:val="ListParagraph"/>
        <w:ind w:left="0"/>
        <w:rPr>
          <w:rFonts w:asciiTheme="minorHAnsi" w:hAnsiTheme="minorHAnsi" w:cstheme="minorHAnsi"/>
          <w:color w:val="auto"/>
        </w:rPr>
      </w:pPr>
      <w:r w:rsidRPr="00C85051">
        <w:rPr>
          <w:rFonts w:asciiTheme="minorHAnsi" w:hAnsiTheme="minorHAnsi" w:cstheme="minorHAnsi"/>
          <w:color w:val="auto"/>
        </w:rPr>
        <w:t xml:space="preserve">NOTE: </w:t>
      </w:r>
      <w:r w:rsidR="00F31D96" w:rsidRPr="00C85051">
        <w:rPr>
          <w:rFonts w:asciiTheme="minorHAnsi" w:hAnsiTheme="minorHAnsi" w:cstheme="minorHAnsi"/>
          <w:color w:val="auto"/>
        </w:rPr>
        <w:t xml:space="preserve">Refer to </w:t>
      </w:r>
      <w:r w:rsidR="00F31D96" w:rsidRPr="00C85051">
        <w:rPr>
          <w:rFonts w:asciiTheme="minorHAnsi" w:hAnsiTheme="minorHAnsi" w:cstheme="minorHAnsi"/>
          <w:b/>
          <w:color w:val="auto"/>
        </w:rPr>
        <w:t xml:space="preserve">Table 2 </w:t>
      </w:r>
      <w:r w:rsidR="00F31D96" w:rsidRPr="00C85051">
        <w:rPr>
          <w:rFonts w:asciiTheme="minorHAnsi" w:hAnsiTheme="minorHAnsi" w:cstheme="minorHAnsi"/>
          <w:color w:val="auto"/>
        </w:rPr>
        <w:t xml:space="preserve">for SAM and Bennett’s media recipes. </w:t>
      </w:r>
      <w:r w:rsidRPr="00C85051">
        <w:rPr>
          <w:rFonts w:asciiTheme="minorHAnsi" w:hAnsiTheme="minorHAnsi" w:cstheme="minorHAnsi"/>
          <w:color w:val="auto"/>
        </w:rPr>
        <w:t>The above instructions are suitable for most actinomycetes. Alter growth media as necessary for other bacteria and fungi.</w:t>
      </w:r>
    </w:p>
    <w:p w14:paraId="5D23FFD9" w14:textId="596168FA" w:rsidR="00ED75B8" w:rsidRPr="006C309A" w:rsidRDefault="00ED75B8" w:rsidP="00616573">
      <w:pPr>
        <w:pStyle w:val="ListParagraph"/>
        <w:ind w:left="0"/>
        <w:rPr>
          <w:color w:val="auto"/>
          <w:highlight w:val="yellow"/>
        </w:rPr>
      </w:pPr>
    </w:p>
    <w:p w14:paraId="72604D88" w14:textId="5BE54861" w:rsidR="00AB4E63" w:rsidRPr="006C309A" w:rsidRDefault="008913BA" w:rsidP="000879C7">
      <w:pPr>
        <w:pStyle w:val="ListParagraph"/>
        <w:numPr>
          <w:ilvl w:val="1"/>
          <w:numId w:val="27"/>
        </w:numPr>
        <w:rPr>
          <w:rFonts w:asciiTheme="minorHAnsi" w:hAnsiTheme="minorHAnsi" w:cstheme="minorHAnsi"/>
          <w:i/>
          <w:color w:val="auto"/>
          <w:highlight w:val="yellow"/>
        </w:rPr>
      </w:pPr>
      <w:r w:rsidRPr="006C309A">
        <w:rPr>
          <w:rFonts w:asciiTheme="minorHAnsi" w:hAnsiTheme="minorHAnsi" w:cstheme="minorHAnsi"/>
          <w:color w:val="auto"/>
          <w:highlight w:val="yellow"/>
        </w:rPr>
        <w:t>P</w:t>
      </w:r>
      <w:r w:rsidR="0056010B" w:rsidRPr="006C309A">
        <w:rPr>
          <w:rFonts w:asciiTheme="minorHAnsi" w:hAnsiTheme="minorHAnsi" w:cstheme="minorHAnsi"/>
          <w:color w:val="auto"/>
          <w:highlight w:val="yellow"/>
        </w:rPr>
        <w:t xml:space="preserve">repare </w:t>
      </w:r>
      <w:r w:rsidR="00E10CF8" w:rsidRPr="006C309A">
        <w:rPr>
          <w:rFonts w:asciiTheme="minorHAnsi" w:hAnsiTheme="minorHAnsi" w:cstheme="minorHAnsi"/>
          <w:color w:val="auto"/>
          <w:highlight w:val="yellow"/>
        </w:rPr>
        <w:t>dereplication plates</w:t>
      </w:r>
      <w:r w:rsidR="0056010B" w:rsidRPr="006C309A">
        <w:rPr>
          <w:rFonts w:asciiTheme="minorHAnsi" w:hAnsiTheme="minorHAnsi" w:cstheme="minorHAnsi"/>
          <w:color w:val="auto"/>
          <w:highlight w:val="yellow"/>
        </w:rPr>
        <w:t xml:space="preserve"> </w:t>
      </w:r>
      <w:r w:rsidR="00E10CF8" w:rsidRPr="006C309A">
        <w:rPr>
          <w:rFonts w:asciiTheme="minorHAnsi" w:hAnsiTheme="minorHAnsi" w:cstheme="minorHAnsi"/>
          <w:color w:val="auto"/>
          <w:highlight w:val="yellow"/>
        </w:rPr>
        <w:t>by</w:t>
      </w:r>
      <w:r w:rsidR="0056010B" w:rsidRPr="006C309A">
        <w:rPr>
          <w:rFonts w:asciiTheme="minorHAnsi" w:hAnsiTheme="minorHAnsi" w:cstheme="minorHAnsi"/>
          <w:color w:val="auto"/>
          <w:highlight w:val="yellow"/>
        </w:rPr>
        <w:t xml:space="preserve"> </w:t>
      </w:r>
      <w:r w:rsidR="00E10CF8" w:rsidRPr="006C309A">
        <w:rPr>
          <w:rFonts w:asciiTheme="minorHAnsi" w:hAnsiTheme="minorHAnsi" w:cstheme="minorHAnsi"/>
          <w:color w:val="auto"/>
          <w:highlight w:val="yellow"/>
        </w:rPr>
        <w:t>aspirat</w:t>
      </w:r>
      <w:r w:rsidR="0086619A" w:rsidRPr="006C309A">
        <w:rPr>
          <w:rFonts w:asciiTheme="minorHAnsi" w:hAnsiTheme="minorHAnsi" w:cstheme="minorHAnsi"/>
          <w:color w:val="auto"/>
          <w:highlight w:val="yellow"/>
        </w:rPr>
        <w:t>ing</w:t>
      </w:r>
      <w:r w:rsidR="00E10CF8" w:rsidRPr="006C309A">
        <w:rPr>
          <w:rFonts w:asciiTheme="minorHAnsi" w:hAnsiTheme="minorHAnsi" w:cstheme="minorHAnsi"/>
          <w:color w:val="auto"/>
          <w:highlight w:val="yellow"/>
        </w:rPr>
        <w:t xml:space="preserve"> 23 mL of Bennett’s agar</w:t>
      </w:r>
      <w:r w:rsidR="00776A30" w:rsidRPr="006C309A">
        <w:rPr>
          <w:rFonts w:asciiTheme="minorHAnsi" w:hAnsiTheme="minorHAnsi" w:cstheme="minorHAnsi"/>
          <w:color w:val="auto"/>
          <w:highlight w:val="yellow"/>
        </w:rPr>
        <w:t xml:space="preserve"> into a serological pipette</w:t>
      </w:r>
      <w:r w:rsidR="00E10CF8" w:rsidRPr="006C309A">
        <w:rPr>
          <w:rFonts w:asciiTheme="minorHAnsi" w:hAnsiTheme="minorHAnsi" w:cstheme="minorHAnsi"/>
          <w:color w:val="auto"/>
          <w:highlight w:val="yellow"/>
        </w:rPr>
        <w:t xml:space="preserve"> and dispense 20 mL evenly across the surface of a rectangular </w:t>
      </w:r>
      <w:r w:rsidR="00CA72C0" w:rsidRPr="006C309A">
        <w:rPr>
          <w:rFonts w:asciiTheme="minorHAnsi" w:hAnsiTheme="minorHAnsi" w:cstheme="minorHAnsi"/>
          <w:color w:val="auto"/>
          <w:highlight w:val="yellow"/>
        </w:rPr>
        <w:t>Petri</w:t>
      </w:r>
      <w:r w:rsidR="00E10CF8" w:rsidRPr="006C309A">
        <w:rPr>
          <w:rFonts w:asciiTheme="minorHAnsi" w:hAnsiTheme="minorHAnsi" w:cstheme="minorHAnsi"/>
          <w:color w:val="auto"/>
          <w:highlight w:val="yellow"/>
        </w:rPr>
        <w:t xml:space="preserve"> dish (</w:t>
      </w:r>
      <w:r w:rsidR="00563646" w:rsidRPr="00563646">
        <w:rPr>
          <w:rFonts w:asciiTheme="minorHAnsi" w:hAnsiTheme="minorHAnsi" w:cstheme="minorHAnsi"/>
          <w:b/>
          <w:color w:val="auto"/>
          <w:highlight w:val="yellow"/>
        </w:rPr>
        <w:t>Table of Materials</w:t>
      </w:r>
      <w:r w:rsidR="00E10CF8" w:rsidRPr="006C309A">
        <w:rPr>
          <w:rFonts w:asciiTheme="minorHAnsi" w:hAnsiTheme="minorHAnsi" w:cstheme="minorHAnsi"/>
          <w:color w:val="auto"/>
          <w:highlight w:val="yellow"/>
        </w:rPr>
        <w:t>), leaving the remainder of the medium in the pipette to prevent air bubble formation.</w:t>
      </w:r>
      <w:r w:rsidR="0086619A" w:rsidRPr="006C309A">
        <w:rPr>
          <w:rFonts w:asciiTheme="minorHAnsi" w:hAnsiTheme="minorHAnsi" w:cstheme="minorHAnsi"/>
          <w:color w:val="auto"/>
          <w:highlight w:val="yellow"/>
        </w:rPr>
        <w:t xml:space="preserve"> </w:t>
      </w:r>
    </w:p>
    <w:p w14:paraId="31669914" w14:textId="77777777" w:rsidR="00AB4E63" w:rsidRPr="006C309A" w:rsidRDefault="00AB4E63" w:rsidP="000879C7">
      <w:pPr>
        <w:rPr>
          <w:rFonts w:asciiTheme="minorHAnsi" w:hAnsiTheme="minorHAnsi" w:cstheme="minorHAnsi"/>
          <w:i/>
          <w:color w:val="auto"/>
          <w:highlight w:val="yellow"/>
        </w:rPr>
      </w:pPr>
    </w:p>
    <w:p w14:paraId="288FBEC1" w14:textId="75BDAD26" w:rsidR="00E10CF8" w:rsidRPr="006C309A" w:rsidRDefault="00AB4E63" w:rsidP="000879C7">
      <w:pPr>
        <w:pStyle w:val="ListParagraph"/>
        <w:ind w:left="0"/>
        <w:rPr>
          <w:rFonts w:asciiTheme="minorHAnsi" w:hAnsiTheme="minorHAnsi" w:cstheme="minorHAnsi"/>
          <w:i/>
          <w:color w:val="auto"/>
          <w:highlight w:val="yellow"/>
        </w:rPr>
      </w:pPr>
      <w:r w:rsidRPr="006C309A">
        <w:rPr>
          <w:rFonts w:asciiTheme="minorHAnsi" w:hAnsiTheme="minorHAnsi" w:cstheme="minorHAnsi"/>
          <w:color w:val="auto"/>
          <w:highlight w:val="yellow"/>
        </w:rPr>
        <w:t xml:space="preserve">NOTE: </w:t>
      </w:r>
      <w:r w:rsidR="00776A30" w:rsidRPr="006C309A">
        <w:rPr>
          <w:rFonts w:asciiTheme="minorHAnsi" w:hAnsiTheme="minorHAnsi" w:cstheme="minorHAnsi"/>
          <w:color w:val="auto"/>
          <w:highlight w:val="yellow"/>
        </w:rPr>
        <w:t>Ensure</w:t>
      </w:r>
      <w:r w:rsidR="0086619A" w:rsidRPr="006C309A">
        <w:rPr>
          <w:rFonts w:asciiTheme="minorHAnsi" w:hAnsiTheme="minorHAnsi" w:cstheme="minorHAnsi"/>
          <w:color w:val="auto"/>
          <w:highlight w:val="yellow"/>
        </w:rPr>
        <w:t xml:space="preserve"> that the surface being </w:t>
      </w:r>
      <w:r w:rsidRPr="006C309A">
        <w:rPr>
          <w:rFonts w:asciiTheme="minorHAnsi" w:hAnsiTheme="minorHAnsi" w:cstheme="minorHAnsi"/>
          <w:color w:val="auto"/>
          <w:highlight w:val="yellow"/>
        </w:rPr>
        <w:t>used to pour plates</w:t>
      </w:r>
      <w:r w:rsidR="0086619A" w:rsidRPr="006C309A">
        <w:rPr>
          <w:rFonts w:asciiTheme="minorHAnsi" w:hAnsiTheme="minorHAnsi" w:cstheme="minorHAnsi"/>
          <w:color w:val="auto"/>
          <w:highlight w:val="yellow"/>
        </w:rPr>
        <w:t xml:space="preserve"> is level</w:t>
      </w:r>
      <w:r w:rsidR="00776A30" w:rsidRPr="006C309A">
        <w:rPr>
          <w:rFonts w:asciiTheme="minorHAnsi" w:hAnsiTheme="minorHAnsi" w:cstheme="minorHAnsi"/>
          <w:color w:val="auto"/>
          <w:highlight w:val="yellow"/>
        </w:rPr>
        <w:t xml:space="preserve"> and p</w:t>
      </w:r>
      <w:r w:rsidR="00EB0F04" w:rsidRPr="006C309A">
        <w:rPr>
          <w:rFonts w:asciiTheme="minorHAnsi" w:hAnsiTheme="minorHAnsi" w:cstheme="minorHAnsi"/>
          <w:color w:val="auto"/>
          <w:highlight w:val="yellow"/>
        </w:rPr>
        <w:t xml:space="preserve">erform this step before the agar has cooled too much; a flat surface is imperative for library pinning in the next stages. </w:t>
      </w:r>
    </w:p>
    <w:p w14:paraId="3DBA02D6" w14:textId="2819D6C2" w:rsidR="00E10CF8" w:rsidRPr="006C309A" w:rsidRDefault="00E10CF8" w:rsidP="000879C7">
      <w:pPr>
        <w:pStyle w:val="ListParagraph"/>
        <w:ind w:left="0"/>
        <w:rPr>
          <w:rFonts w:asciiTheme="minorHAnsi" w:hAnsiTheme="minorHAnsi" w:cstheme="minorHAnsi"/>
          <w:i/>
          <w:color w:val="auto"/>
          <w:highlight w:val="yellow"/>
        </w:rPr>
      </w:pPr>
    </w:p>
    <w:p w14:paraId="6A7F3B0A" w14:textId="450ABEFF" w:rsidR="00EB0F04" w:rsidRPr="006C309A" w:rsidRDefault="00EB0F04" w:rsidP="000879C7">
      <w:pPr>
        <w:pStyle w:val="ListParagraph"/>
        <w:numPr>
          <w:ilvl w:val="1"/>
          <w:numId w:val="27"/>
        </w:numPr>
        <w:rPr>
          <w:rFonts w:asciiTheme="minorHAnsi" w:hAnsiTheme="minorHAnsi" w:cstheme="minorHAnsi"/>
          <w:i/>
          <w:color w:val="auto"/>
          <w:highlight w:val="yellow"/>
        </w:rPr>
      </w:pPr>
      <w:r w:rsidRPr="006C309A">
        <w:rPr>
          <w:rFonts w:asciiTheme="minorHAnsi" w:hAnsiTheme="minorHAnsi" w:cstheme="minorHAnsi"/>
          <w:color w:val="auto"/>
          <w:highlight w:val="yellow"/>
        </w:rPr>
        <w:t>Gently rotate</w:t>
      </w:r>
      <w:r w:rsidR="00DD251C" w:rsidRPr="006C309A">
        <w:rPr>
          <w:rFonts w:asciiTheme="minorHAnsi" w:hAnsiTheme="minorHAnsi" w:cstheme="minorHAnsi"/>
          <w:color w:val="auto"/>
          <w:highlight w:val="yellow"/>
        </w:rPr>
        <w:t xml:space="preserve"> the plate</w:t>
      </w:r>
      <w:r w:rsidRPr="006C309A">
        <w:rPr>
          <w:rFonts w:asciiTheme="minorHAnsi" w:hAnsiTheme="minorHAnsi" w:cstheme="minorHAnsi"/>
          <w:color w:val="auto"/>
          <w:highlight w:val="yellow"/>
        </w:rPr>
        <w:t xml:space="preserve"> until the medium covers all areas of the plate and do no</w:t>
      </w:r>
      <w:r w:rsidR="00ED5A06" w:rsidRPr="006C309A">
        <w:rPr>
          <w:rFonts w:asciiTheme="minorHAnsi" w:hAnsiTheme="minorHAnsi" w:cstheme="minorHAnsi"/>
          <w:color w:val="auto"/>
          <w:highlight w:val="yellow"/>
        </w:rPr>
        <w:t>t</w:t>
      </w:r>
      <w:r w:rsidRPr="006C309A">
        <w:rPr>
          <w:rFonts w:asciiTheme="minorHAnsi" w:hAnsiTheme="minorHAnsi" w:cstheme="minorHAnsi"/>
          <w:color w:val="auto"/>
          <w:highlight w:val="yellow"/>
        </w:rPr>
        <w:t xml:space="preserve"> disturb </w:t>
      </w:r>
      <w:r w:rsidR="006441B3" w:rsidRPr="006C309A">
        <w:rPr>
          <w:rFonts w:asciiTheme="minorHAnsi" w:hAnsiTheme="minorHAnsi" w:cstheme="minorHAnsi"/>
          <w:color w:val="auto"/>
          <w:highlight w:val="yellow"/>
        </w:rPr>
        <w:t xml:space="preserve">it </w:t>
      </w:r>
      <w:r w:rsidRPr="006C309A">
        <w:rPr>
          <w:rFonts w:asciiTheme="minorHAnsi" w:hAnsiTheme="minorHAnsi" w:cstheme="minorHAnsi"/>
          <w:color w:val="auto"/>
          <w:highlight w:val="yellow"/>
        </w:rPr>
        <w:t xml:space="preserve">until the agar has set completely. </w:t>
      </w:r>
    </w:p>
    <w:p w14:paraId="2A8B2F2F" w14:textId="77777777" w:rsidR="00E10A63" w:rsidRPr="006C309A" w:rsidRDefault="00E10A63" w:rsidP="000879C7">
      <w:pPr>
        <w:pStyle w:val="ListParagraph"/>
        <w:ind w:left="0"/>
        <w:rPr>
          <w:rFonts w:asciiTheme="minorHAnsi" w:hAnsiTheme="minorHAnsi" w:cstheme="minorHAnsi"/>
          <w:i/>
          <w:color w:val="auto"/>
          <w:highlight w:val="yellow"/>
        </w:rPr>
      </w:pPr>
    </w:p>
    <w:p w14:paraId="0DD35640" w14:textId="6E26CB42" w:rsidR="00E10A63" w:rsidRPr="006C309A" w:rsidRDefault="006441B3" w:rsidP="000879C7">
      <w:pPr>
        <w:pStyle w:val="ListParagraph"/>
        <w:numPr>
          <w:ilvl w:val="1"/>
          <w:numId w:val="27"/>
        </w:numPr>
        <w:rPr>
          <w:rFonts w:asciiTheme="minorHAnsi" w:hAnsiTheme="minorHAnsi" w:cstheme="minorHAnsi"/>
          <w:i/>
          <w:color w:val="auto"/>
          <w:highlight w:val="yellow"/>
        </w:rPr>
      </w:pPr>
      <w:r w:rsidRPr="006C309A">
        <w:rPr>
          <w:rFonts w:asciiTheme="minorHAnsi" w:hAnsiTheme="minorHAnsi" w:cstheme="minorHAnsi"/>
          <w:color w:val="auto"/>
          <w:highlight w:val="yellow"/>
        </w:rPr>
        <w:lastRenderedPageBreak/>
        <w:t>Prepare nitrocellulose membrane sheets (</w:t>
      </w:r>
      <w:r w:rsidR="00563646" w:rsidRPr="00563646">
        <w:rPr>
          <w:rFonts w:asciiTheme="minorHAnsi" w:hAnsiTheme="minorHAnsi" w:cstheme="minorHAnsi"/>
          <w:b/>
          <w:color w:val="auto"/>
          <w:highlight w:val="yellow"/>
        </w:rPr>
        <w:t>Table of Materials</w:t>
      </w:r>
      <w:r w:rsidRPr="006C309A">
        <w:rPr>
          <w:rFonts w:asciiTheme="minorHAnsi" w:hAnsiTheme="minorHAnsi" w:cstheme="minorHAnsi"/>
          <w:color w:val="auto"/>
          <w:highlight w:val="yellow"/>
        </w:rPr>
        <w:t>) by using</w:t>
      </w:r>
      <w:r w:rsidR="00E10A63" w:rsidRPr="006C309A">
        <w:rPr>
          <w:rFonts w:asciiTheme="minorHAnsi" w:hAnsiTheme="minorHAnsi" w:cstheme="minorHAnsi"/>
          <w:color w:val="auto"/>
          <w:highlight w:val="yellow"/>
        </w:rPr>
        <w:t xml:space="preserve"> a rectangular </w:t>
      </w:r>
      <w:r w:rsidR="00CA72C0" w:rsidRPr="006C309A">
        <w:rPr>
          <w:rFonts w:asciiTheme="minorHAnsi" w:hAnsiTheme="minorHAnsi" w:cstheme="minorHAnsi"/>
          <w:color w:val="auto"/>
          <w:highlight w:val="yellow"/>
        </w:rPr>
        <w:t>Petri</w:t>
      </w:r>
      <w:r w:rsidR="00E10A63" w:rsidRPr="006C309A">
        <w:rPr>
          <w:rFonts w:asciiTheme="minorHAnsi" w:hAnsiTheme="minorHAnsi" w:cstheme="minorHAnsi"/>
          <w:color w:val="auto"/>
          <w:highlight w:val="yellow"/>
        </w:rPr>
        <w:t xml:space="preserve"> dish lid </w:t>
      </w:r>
      <w:r w:rsidRPr="006C309A">
        <w:rPr>
          <w:rFonts w:asciiTheme="minorHAnsi" w:hAnsiTheme="minorHAnsi" w:cstheme="minorHAnsi"/>
          <w:color w:val="auto"/>
          <w:highlight w:val="yellow"/>
        </w:rPr>
        <w:t>as</w:t>
      </w:r>
      <w:r w:rsidR="00E10A63" w:rsidRPr="006C309A">
        <w:rPr>
          <w:rFonts w:asciiTheme="minorHAnsi" w:hAnsiTheme="minorHAnsi" w:cstheme="minorHAnsi"/>
          <w:color w:val="auto"/>
          <w:highlight w:val="yellow"/>
        </w:rPr>
        <w:t xml:space="preserve"> a tracing template </w:t>
      </w:r>
      <w:r w:rsidRPr="006C309A">
        <w:rPr>
          <w:rFonts w:asciiTheme="minorHAnsi" w:hAnsiTheme="minorHAnsi" w:cstheme="minorHAnsi"/>
          <w:color w:val="auto"/>
          <w:highlight w:val="yellow"/>
        </w:rPr>
        <w:t xml:space="preserve">so that </w:t>
      </w:r>
      <w:r w:rsidR="00AB4E63" w:rsidRPr="006C309A">
        <w:rPr>
          <w:rFonts w:asciiTheme="minorHAnsi" w:hAnsiTheme="minorHAnsi" w:cstheme="minorHAnsi"/>
          <w:color w:val="auto"/>
          <w:highlight w:val="yellow"/>
        </w:rPr>
        <w:t xml:space="preserve">the sheets </w:t>
      </w:r>
      <w:r w:rsidRPr="006C309A">
        <w:rPr>
          <w:rFonts w:asciiTheme="minorHAnsi" w:hAnsiTheme="minorHAnsi" w:cstheme="minorHAnsi"/>
          <w:color w:val="auto"/>
          <w:highlight w:val="yellow"/>
        </w:rPr>
        <w:t>fit the surface of the dereplication plate</w:t>
      </w:r>
      <w:r w:rsidR="00E10A63" w:rsidRPr="006C309A">
        <w:rPr>
          <w:rFonts w:asciiTheme="minorHAnsi" w:hAnsiTheme="minorHAnsi" w:cstheme="minorHAnsi"/>
          <w:color w:val="auto"/>
          <w:highlight w:val="yellow"/>
        </w:rPr>
        <w:t xml:space="preserve">. Cut the sheets and </w:t>
      </w:r>
      <w:r w:rsidRPr="006C309A">
        <w:rPr>
          <w:rFonts w:asciiTheme="minorHAnsi" w:hAnsiTheme="minorHAnsi" w:cstheme="minorHAnsi"/>
          <w:color w:val="auto"/>
          <w:highlight w:val="yellow"/>
        </w:rPr>
        <w:t>autoclave them in a sterile pouch.</w:t>
      </w:r>
      <w:r w:rsidR="00E10A63" w:rsidRPr="006C309A">
        <w:rPr>
          <w:rFonts w:asciiTheme="minorHAnsi" w:hAnsiTheme="minorHAnsi" w:cstheme="minorHAnsi"/>
          <w:color w:val="auto"/>
          <w:highlight w:val="yellow"/>
        </w:rPr>
        <w:t xml:space="preserve"> </w:t>
      </w:r>
    </w:p>
    <w:p w14:paraId="54D3C03A" w14:textId="77777777" w:rsidR="00225F58" w:rsidRPr="006C309A" w:rsidRDefault="00225F58" w:rsidP="000879C7">
      <w:pPr>
        <w:rPr>
          <w:color w:val="auto"/>
          <w:highlight w:val="yellow"/>
        </w:rPr>
      </w:pPr>
    </w:p>
    <w:p w14:paraId="06B143D5" w14:textId="77C3852D" w:rsidR="0056010B" w:rsidRPr="006C309A" w:rsidRDefault="009C56DC" w:rsidP="000879C7">
      <w:pPr>
        <w:pStyle w:val="ListParagraph"/>
        <w:ind w:left="0"/>
        <w:rPr>
          <w:rFonts w:asciiTheme="minorHAnsi" w:hAnsiTheme="minorHAnsi" w:cstheme="minorHAnsi"/>
          <w:i/>
          <w:color w:val="auto"/>
          <w:highlight w:val="yellow"/>
        </w:rPr>
      </w:pPr>
      <w:r w:rsidRPr="006C309A">
        <w:rPr>
          <w:rFonts w:asciiTheme="minorHAnsi" w:hAnsiTheme="minorHAnsi" w:cstheme="minorHAnsi"/>
          <w:color w:val="auto"/>
          <w:highlight w:val="yellow"/>
        </w:rPr>
        <w:t>NOTE</w:t>
      </w:r>
      <w:r w:rsidR="003D73D0" w:rsidRPr="006C309A">
        <w:rPr>
          <w:rFonts w:asciiTheme="minorHAnsi" w:hAnsiTheme="minorHAnsi" w:cstheme="minorHAnsi"/>
          <w:color w:val="auto"/>
          <w:highlight w:val="yellow"/>
        </w:rPr>
        <w:t xml:space="preserve">: </w:t>
      </w:r>
      <w:r w:rsidR="00E22B7E" w:rsidRPr="006C309A">
        <w:rPr>
          <w:rFonts w:asciiTheme="minorHAnsi" w:hAnsiTheme="minorHAnsi" w:cstheme="minorHAnsi"/>
          <w:color w:val="auto"/>
          <w:highlight w:val="yellow"/>
        </w:rPr>
        <w:t>This membrane allows for organism</w:t>
      </w:r>
      <w:r w:rsidR="00ED5A06" w:rsidRPr="006C309A">
        <w:rPr>
          <w:rFonts w:asciiTheme="minorHAnsi" w:hAnsiTheme="minorHAnsi" w:cstheme="minorHAnsi"/>
          <w:color w:val="auto"/>
          <w:highlight w:val="yellow"/>
        </w:rPr>
        <w:t>s</w:t>
      </w:r>
      <w:r w:rsidR="00E22B7E" w:rsidRPr="006C309A">
        <w:rPr>
          <w:rFonts w:asciiTheme="minorHAnsi" w:hAnsiTheme="minorHAnsi" w:cstheme="minorHAnsi"/>
          <w:color w:val="auto"/>
          <w:highlight w:val="yellow"/>
        </w:rPr>
        <w:t xml:space="preserve"> </w:t>
      </w:r>
      <w:r w:rsidR="00EB0F04" w:rsidRPr="006C309A">
        <w:rPr>
          <w:rFonts w:asciiTheme="minorHAnsi" w:hAnsiTheme="minorHAnsi" w:cstheme="minorHAnsi"/>
          <w:color w:val="auto"/>
          <w:highlight w:val="yellow"/>
        </w:rPr>
        <w:t xml:space="preserve">to </w:t>
      </w:r>
      <w:r w:rsidR="00E22B7E" w:rsidRPr="006C309A">
        <w:rPr>
          <w:rFonts w:asciiTheme="minorHAnsi" w:hAnsiTheme="minorHAnsi" w:cstheme="minorHAnsi"/>
          <w:color w:val="auto"/>
          <w:highlight w:val="yellow"/>
        </w:rPr>
        <w:t>sporulat</w:t>
      </w:r>
      <w:r w:rsidR="00EB0F04" w:rsidRPr="006C309A">
        <w:rPr>
          <w:rFonts w:asciiTheme="minorHAnsi" w:hAnsiTheme="minorHAnsi" w:cstheme="minorHAnsi"/>
          <w:color w:val="auto"/>
          <w:highlight w:val="yellow"/>
        </w:rPr>
        <w:t>e</w:t>
      </w:r>
      <w:r w:rsidR="0064795E" w:rsidRPr="006C309A">
        <w:rPr>
          <w:rFonts w:asciiTheme="minorHAnsi" w:hAnsiTheme="minorHAnsi" w:cstheme="minorHAnsi"/>
          <w:color w:val="auto"/>
          <w:highlight w:val="yellow"/>
        </w:rPr>
        <w:t xml:space="preserve"> on its surface</w:t>
      </w:r>
      <w:r w:rsidR="00E22B7E" w:rsidRPr="006C309A">
        <w:rPr>
          <w:rFonts w:asciiTheme="minorHAnsi" w:hAnsiTheme="minorHAnsi" w:cstheme="minorHAnsi"/>
          <w:color w:val="auto"/>
          <w:highlight w:val="yellow"/>
        </w:rPr>
        <w:t>, while secondary metabolite</w:t>
      </w:r>
      <w:r w:rsidR="00674A9E" w:rsidRPr="006C309A">
        <w:rPr>
          <w:rFonts w:asciiTheme="minorHAnsi" w:hAnsiTheme="minorHAnsi" w:cstheme="minorHAnsi"/>
          <w:color w:val="auto"/>
          <w:highlight w:val="yellow"/>
        </w:rPr>
        <w:t xml:space="preserve">s may be excreted into the </w:t>
      </w:r>
      <w:r w:rsidR="00EB0F04" w:rsidRPr="006C309A">
        <w:rPr>
          <w:rFonts w:asciiTheme="minorHAnsi" w:hAnsiTheme="minorHAnsi" w:cstheme="minorHAnsi"/>
          <w:color w:val="auto"/>
          <w:highlight w:val="yellow"/>
        </w:rPr>
        <w:t>medium</w:t>
      </w:r>
      <w:r w:rsidR="00AB4E63" w:rsidRPr="006C309A">
        <w:rPr>
          <w:rFonts w:asciiTheme="minorHAnsi" w:hAnsiTheme="minorHAnsi" w:cstheme="minorHAnsi"/>
          <w:color w:val="auto"/>
          <w:highlight w:val="yellow"/>
        </w:rPr>
        <w:t xml:space="preserve"> below</w:t>
      </w:r>
      <w:r w:rsidR="00674A9E" w:rsidRPr="006C309A">
        <w:rPr>
          <w:rFonts w:asciiTheme="minorHAnsi" w:hAnsiTheme="minorHAnsi" w:cstheme="minorHAnsi"/>
          <w:color w:val="auto"/>
          <w:highlight w:val="yellow"/>
        </w:rPr>
        <w:t>. Once grown, the membrane is removed to provide a clean surface for dereplication.</w:t>
      </w:r>
      <w:r w:rsidR="00ED5A06" w:rsidRPr="006C309A">
        <w:rPr>
          <w:rFonts w:asciiTheme="minorHAnsi" w:hAnsiTheme="minorHAnsi" w:cstheme="minorHAnsi"/>
          <w:color w:val="auto"/>
          <w:highlight w:val="yellow"/>
        </w:rPr>
        <w:t xml:space="preserve"> </w:t>
      </w:r>
      <w:r w:rsidR="00E10A63" w:rsidRPr="006C309A">
        <w:rPr>
          <w:rFonts w:asciiTheme="minorHAnsi" w:hAnsiTheme="minorHAnsi" w:cstheme="minorHAnsi"/>
          <w:color w:val="auto"/>
          <w:highlight w:val="yellow"/>
        </w:rPr>
        <w:t xml:space="preserve">The </w:t>
      </w:r>
      <w:r w:rsidR="0064795E" w:rsidRPr="006C309A">
        <w:rPr>
          <w:rFonts w:asciiTheme="minorHAnsi" w:hAnsiTheme="minorHAnsi" w:cstheme="minorHAnsi"/>
          <w:color w:val="auto"/>
          <w:highlight w:val="yellow"/>
        </w:rPr>
        <w:t xml:space="preserve">closer </w:t>
      </w:r>
      <w:r w:rsidR="00E10A63" w:rsidRPr="006C309A">
        <w:rPr>
          <w:rFonts w:asciiTheme="minorHAnsi" w:hAnsiTheme="minorHAnsi" w:cstheme="minorHAnsi"/>
          <w:color w:val="auto"/>
          <w:highlight w:val="yellow"/>
        </w:rPr>
        <w:t>fit that the membrane paper has on the surface of the Bennett’s agar, the cleaner the dereplication result.</w:t>
      </w:r>
    </w:p>
    <w:p w14:paraId="06659D5D" w14:textId="77777777" w:rsidR="0056010B" w:rsidRPr="006C309A" w:rsidRDefault="0056010B" w:rsidP="000879C7">
      <w:pPr>
        <w:pStyle w:val="ListParagraph"/>
        <w:ind w:left="0"/>
        <w:rPr>
          <w:rFonts w:asciiTheme="minorHAnsi" w:hAnsiTheme="minorHAnsi" w:cstheme="minorHAnsi"/>
          <w:i/>
          <w:color w:val="auto"/>
          <w:highlight w:val="yellow"/>
        </w:rPr>
      </w:pPr>
    </w:p>
    <w:p w14:paraId="1EB97ACF" w14:textId="47E8A743" w:rsidR="008913BA" w:rsidRPr="006C309A" w:rsidRDefault="009D2C19" w:rsidP="000879C7">
      <w:pPr>
        <w:pStyle w:val="ListParagraph"/>
        <w:numPr>
          <w:ilvl w:val="1"/>
          <w:numId w:val="27"/>
        </w:numPr>
        <w:rPr>
          <w:rFonts w:asciiTheme="minorHAnsi" w:hAnsiTheme="minorHAnsi" w:cstheme="minorHAnsi"/>
          <w:i/>
          <w:color w:val="auto"/>
          <w:highlight w:val="yellow"/>
        </w:rPr>
      </w:pPr>
      <w:r w:rsidRPr="006C309A">
        <w:rPr>
          <w:rFonts w:asciiTheme="minorHAnsi" w:hAnsiTheme="minorHAnsi" w:cstheme="minorHAnsi"/>
          <w:color w:val="auto"/>
          <w:highlight w:val="yellow"/>
        </w:rPr>
        <w:t>C</w:t>
      </w:r>
      <w:r w:rsidR="0056010B" w:rsidRPr="006C309A">
        <w:rPr>
          <w:rFonts w:asciiTheme="minorHAnsi" w:hAnsiTheme="minorHAnsi" w:cstheme="minorHAnsi"/>
          <w:color w:val="auto"/>
          <w:highlight w:val="yellow"/>
        </w:rPr>
        <w:t>heck the sterility control plate to ensure that no contaminants are present</w:t>
      </w:r>
      <w:r w:rsidRPr="006C309A">
        <w:rPr>
          <w:rFonts w:asciiTheme="minorHAnsi" w:hAnsiTheme="minorHAnsi" w:cstheme="minorHAnsi"/>
          <w:color w:val="auto"/>
          <w:highlight w:val="yellow"/>
        </w:rPr>
        <w:t xml:space="preserve"> </w:t>
      </w:r>
      <w:r w:rsidR="008913BA" w:rsidRPr="006C309A">
        <w:rPr>
          <w:rFonts w:asciiTheme="minorHAnsi" w:hAnsiTheme="minorHAnsi" w:cstheme="minorHAnsi"/>
          <w:color w:val="auto"/>
          <w:highlight w:val="yellow"/>
        </w:rPr>
        <w:t>after 6 days of incubation</w:t>
      </w:r>
      <w:r w:rsidR="0056010B" w:rsidRPr="006C309A">
        <w:rPr>
          <w:rFonts w:asciiTheme="minorHAnsi" w:hAnsiTheme="minorHAnsi" w:cstheme="minorHAnsi"/>
          <w:color w:val="auto"/>
          <w:highlight w:val="yellow"/>
        </w:rPr>
        <w:t>. If contamination-free, remove the</w:t>
      </w:r>
      <w:r w:rsidR="006441B3" w:rsidRPr="006C309A">
        <w:rPr>
          <w:rFonts w:asciiTheme="minorHAnsi" w:hAnsiTheme="minorHAnsi" w:cstheme="minorHAnsi"/>
          <w:color w:val="auto"/>
          <w:highlight w:val="yellow"/>
        </w:rPr>
        <w:t xml:space="preserve"> lid of the</w:t>
      </w:r>
      <w:r w:rsidR="0056010B" w:rsidRPr="006C309A">
        <w:rPr>
          <w:rFonts w:asciiTheme="minorHAnsi" w:hAnsiTheme="minorHAnsi" w:cstheme="minorHAnsi"/>
          <w:color w:val="auto"/>
          <w:highlight w:val="yellow"/>
        </w:rPr>
        <w:t xml:space="preserve"> </w:t>
      </w:r>
      <w:r w:rsidR="003857E1" w:rsidRPr="006C309A">
        <w:rPr>
          <w:rFonts w:asciiTheme="minorHAnsi" w:hAnsiTheme="minorHAnsi" w:cstheme="minorHAnsi"/>
          <w:color w:val="auto"/>
          <w:highlight w:val="yellow"/>
        </w:rPr>
        <w:t xml:space="preserve">rectangular </w:t>
      </w:r>
      <w:r w:rsidR="00CA72C0" w:rsidRPr="006C309A">
        <w:rPr>
          <w:rFonts w:asciiTheme="minorHAnsi" w:hAnsiTheme="minorHAnsi" w:cstheme="minorHAnsi"/>
          <w:color w:val="auto"/>
          <w:highlight w:val="yellow"/>
        </w:rPr>
        <w:t>Petri</w:t>
      </w:r>
      <w:r w:rsidR="003857E1" w:rsidRPr="006C309A">
        <w:rPr>
          <w:rFonts w:asciiTheme="minorHAnsi" w:hAnsiTheme="minorHAnsi" w:cstheme="minorHAnsi"/>
          <w:color w:val="auto"/>
          <w:highlight w:val="yellow"/>
        </w:rPr>
        <w:t xml:space="preserve"> dish</w:t>
      </w:r>
      <w:r w:rsidR="006441B3" w:rsidRPr="006C309A">
        <w:rPr>
          <w:rFonts w:asciiTheme="minorHAnsi" w:hAnsiTheme="minorHAnsi" w:cstheme="minorHAnsi"/>
          <w:color w:val="auto"/>
          <w:highlight w:val="yellow"/>
        </w:rPr>
        <w:t xml:space="preserve"> </w:t>
      </w:r>
      <w:r w:rsidR="0056010B" w:rsidRPr="006C309A">
        <w:rPr>
          <w:rFonts w:asciiTheme="minorHAnsi" w:hAnsiTheme="minorHAnsi" w:cstheme="minorHAnsi"/>
          <w:color w:val="auto"/>
          <w:highlight w:val="yellow"/>
        </w:rPr>
        <w:t xml:space="preserve">and pipette 200 </w:t>
      </w:r>
      <w:proofErr w:type="spellStart"/>
      <w:r w:rsidR="0056010B" w:rsidRPr="006C309A">
        <w:rPr>
          <w:rFonts w:asciiTheme="minorHAnsi" w:hAnsiTheme="minorHAnsi" w:cstheme="minorHAnsi"/>
          <w:color w:val="auto"/>
          <w:highlight w:val="yellow"/>
        </w:rPr>
        <w:t>μL</w:t>
      </w:r>
      <w:proofErr w:type="spellEnd"/>
      <w:r w:rsidR="0056010B" w:rsidRPr="006C309A">
        <w:rPr>
          <w:rFonts w:asciiTheme="minorHAnsi" w:hAnsiTheme="minorHAnsi" w:cstheme="minorHAnsi"/>
          <w:color w:val="auto"/>
          <w:highlight w:val="yellow"/>
        </w:rPr>
        <w:t xml:space="preserve"> of seed culture onto the surface of the Bennett’s agar. </w:t>
      </w:r>
    </w:p>
    <w:p w14:paraId="2E2CE7AA" w14:textId="77777777" w:rsidR="008913BA" w:rsidRPr="006C309A" w:rsidRDefault="008913BA" w:rsidP="000879C7">
      <w:pPr>
        <w:pStyle w:val="ListParagraph"/>
        <w:ind w:left="0"/>
        <w:rPr>
          <w:rFonts w:asciiTheme="minorHAnsi" w:hAnsiTheme="minorHAnsi" w:cstheme="minorHAnsi"/>
          <w:i/>
          <w:color w:val="auto"/>
          <w:highlight w:val="yellow"/>
        </w:rPr>
      </w:pPr>
    </w:p>
    <w:p w14:paraId="2BA35DB5" w14:textId="6A00ABC0" w:rsidR="00225F58" w:rsidRPr="006C309A" w:rsidRDefault="008913BA" w:rsidP="000879C7">
      <w:pPr>
        <w:pStyle w:val="ListParagraph"/>
        <w:numPr>
          <w:ilvl w:val="1"/>
          <w:numId w:val="27"/>
        </w:numPr>
        <w:rPr>
          <w:rFonts w:asciiTheme="minorHAnsi" w:hAnsiTheme="minorHAnsi" w:cstheme="minorHAnsi"/>
          <w:i/>
          <w:color w:val="auto"/>
          <w:highlight w:val="yellow"/>
        </w:rPr>
      </w:pPr>
      <w:r w:rsidRPr="006C309A">
        <w:rPr>
          <w:rFonts w:asciiTheme="minorHAnsi" w:hAnsiTheme="minorHAnsi" w:cstheme="minorHAnsi"/>
          <w:color w:val="auto"/>
          <w:highlight w:val="yellow"/>
        </w:rPr>
        <w:t>E</w:t>
      </w:r>
      <w:r w:rsidR="0056010B" w:rsidRPr="006C309A">
        <w:rPr>
          <w:rFonts w:asciiTheme="minorHAnsi" w:hAnsiTheme="minorHAnsi" w:cstheme="minorHAnsi"/>
          <w:color w:val="auto"/>
          <w:highlight w:val="yellow"/>
        </w:rPr>
        <w:t xml:space="preserve">venly spread the culture across the surface of the entire plate using a sterile cotton swab. </w:t>
      </w:r>
    </w:p>
    <w:p w14:paraId="3B40C29D" w14:textId="77777777" w:rsidR="003225F9" w:rsidRPr="006C309A" w:rsidRDefault="003225F9" w:rsidP="000879C7">
      <w:pPr>
        <w:rPr>
          <w:rFonts w:asciiTheme="minorHAnsi" w:hAnsiTheme="minorHAnsi" w:cstheme="minorHAnsi"/>
          <w:i/>
          <w:color w:val="auto"/>
          <w:highlight w:val="yellow"/>
        </w:rPr>
      </w:pPr>
    </w:p>
    <w:p w14:paraId="4FB69613" w14:textId="200A06E4" w:rsidR="00776A30" w:rsidRPr="006C309A" w:rsidRDefault="008913BA" w:rsidP="000879C7">
      <w:pPr>
        <w:pStyle w:val="ListParagraph"/>
        <w:numPr>
          <w:ilvl w:val="1"/>
          <w:numId w:val="27"/>
        </w:numPr>
        <w:rPr>
          <w:rFonts w:asciiTheme="minorHAnsi" w:hAnsiTheme="minorHAnsi" w:cstheme="minorHAnsi"/>
          <w:i/>
          <w:color w:val="auto"/>
          <w:highlight w:val="yellow"/>
        </w:rPr>
      </w:pPr>
      <w:r w:rsidRPr="006C309A">
        <w:rPr>
          <w:rFonts w:asciiTheme="minorHAnsi" w:hAnsiTheme="minorHAnsi" w:cstheme="minorHAnsi"/>
          <w:color w:val="auto"/>
          <w:highlight w:val="yellow"/>
        </w:rPr>
        <w:t xml:space="preserve">Place </w:t>
      </w:r>
      <w:r w:rsidR="00B21A97" w:rsidRPr="006C309A">
        <w:rPr>
          <w:rFonts w:asciiTheme="minorHAnsi" w:hAnsiTheme="minorHAnsi" w:cstheme="minorHAnsi"/>
          <w:color w:val="auto"/>
          <w:highlight w:val="yellow"/>
        </w:rPr>
        <w:t>the nitrocellulose membrane prepared in step 3.</w:t>
      </w:r>
      <w:r w:rsidR="006441B3" w:rsidRPr="006C309A">
        <w:rPr>
          <w:rFonts w:asciiTheme="minorHAnsi" w:hAnsiTheme="minorHAnsi" w:cstheme="minorHAnsi"/>
          <w:color w:val="auto"/>
          <w:highlight w:val="yellow"/>
        </w:rPr>
        <w:t>6</w:t>
      </w:r>
      <w:r w:rsidR="00B21A97" w:rsidRPr="006C309A">
        <w:rPr>
          <w:rFonts w:asciiTheme="minorHAnsi" w:hAnsiTheme="minorHAnsi" w:cstheme="minorHAnsi"/>
          <w:color w:val="auto"/>
          <w:highlight w:val="yellow"/>
        </w:rPr>
        <w:t xml:space="preserve"> </w:t>
      </w:r>
      <w:r w:rsidR="00332EA5" w:rsidRPr="006C309A">
        <w:rPr>
          <w:rFonts w:asciiTheme="minorHAnsi" w:hAnsiTheme="minorHAnsi" w:cstheme="minorHAnsi"/>
          <w:color w:val="auto"/>
          <w:highlight w:val="yellow"/>
        </w:rPr>
        <w:t xml:space="preserve">over </w:t>
      </w:r>
      <w:r w:rsidR="002E0A41" w:rsidRPr="006C309A">
        <w:rPr>
          <w:rFonts w:asciiTheme="minorHAnsi" w:hAnsiTheme="minorHAnsi" w:cstheme="minorHAnsi"/>
          <w:color w:val="auto"/>
          <w:highlight w:val="yellow"/>
        </w:rPr>
        <w:t xml:space="preserve">top of </w:t>
      </w:r>
      <w:r w:rsidR="00332EA5" w:rsidRPr="006C309A">
        <w:rPr>
          <w:rFonts w:asciiTheme="minorHAnsi" w:hAnsiTheme="minorHAnsi" w:cstheme="minorHAnsi"/>
          <w:color w:val="auto"/>
          <w:highlight w:val="yellow"/>
        </w:rPr>
        <w:t xml:space="preserve">the culture </w:t>
      </w:r>
      <w:r w:rsidR="00ED75B8" w:rsidRPr="006C309A">
        <w:rPr>
          <w:rFonts w:asciiTheme="minorHAnsi" w:hAnsiTheme="minorHAnsi" w:cstheme="minorHAnsi"/>
          <w:color w:val="auto"/>
          <w:highlight w:val="yellow"/>
        </w:rPr>
        <w:t>on</w:t>
      </w:r>
      <w:r w:rsidR="00B21A97" w:rsidRPr="006C309A">
        <w:rPr>
          <w:rFonts w:asciiTheme="minorHAnsi" w:hAnsiTheme="minorHAnsi" w:cstheme="minorHAnsi"/>
          <w:color w:val="auto"/>
          <w:highlight w:val="yellow"/>
        </w:rPr>
        <w:t xml:space="preserve"> the surface of the </w:t>
      </w:r>
      <w:r w:rsidR="00CA72C0" w:rsidRPr="006C309A">
        <w:rPr>
          <w:rFonts w:asciiTheme="minorHAnsi" w:hAnsiTheme="minorHAnsi" w:cstheme="minorHAnsi"/>
          <w:color w:val="auto"/>
          <w:highlight w:val="yellow"/>
        </w:rPr>
        <w:t>Petri</w:t>
      </w:r>
      <w:r w:rsidR="003857E1" w:rsidRPr="006C309A">
        <w:rPr>
          <w:rFonts w:asciiTheme="minorHAnsi" w:hAnsiTheme="minorHAnsi" w:cstheme="minorHAnsi"/>
          <w:color w:val="auto"/>
          <w:highlight w:val="yellow"/>
        </w:rPr>
        <w:t xml:space="preserve"> dish</w:t>
      </w:r>
      <w:r w:rsidR="00B21A97" w:rsidRPr="006C309A">
        <w:rPr>
          <w:rFonts w:asciiTheme="minorHAnsi" w:hAnsiTheme="minorHAnsi" w:cstheme="minorHAnsi"/>
          <w:color w:val="auto"/>
          <w:highlight w:val="yellow"/>
        </w:rPr>
        <w:t xml:space="preserve">. Begin by aligning the bottom edge of the membrane to the bottom edge of the </w:t>
      </w:r>
      <w:r w:rsidR="00CA72C0" w:rsidRPr="006C309A">
        <w:rPr>
          <w:rFonts w:asciiTheme="minorHAnsi" w:hAnsiTheme="minorHAnsi" w:cstheme="minorHAnsi"/>
          <w:color w:val="auto"/>
          <w:highlight w:val="yellow"/>
        </w:rPr>
        <w:t>Petri</w:t>
      </w:r>
      <w:r w:rsidR="003857E1" w:rsidRPr="006C309A">
        <w:rPr>
          <w:rFonts w:asciiTheme="minorHAnsi" w:hAnsiTheme="minorHAnsi" w:cstheme="minorHAnsi"/>
          <w:color w:val="auto"/>
          <w:highlight w:val="yellow"/>
        </w:rPr>
        <w:t xml:space="preserve"> dish</w:t>
      </w:r>
      <w:r w:rsidR="00B21A97" w:rsidRPr="006C309A">
        <w:rPr>
          <w:rFonts w:asciiTheme="minorHAnsi" w:hAnsiTheme="minorHAnsi" w:cstheme="minorHAnsi"/>
          <w:color w:val="auto"/>
          <w:highlight w:val="yellow"/>
        </w:rPr>
        <w:t xml:space="preserve">, and slowly </w:t>
      </w:r>
      <w:r w:rsidR="00332EA5" w:rsidRPr="006C309A">
        <w:rPr>
          <w:rFonts w:asciiTheme="minorHAnsi" w:hAnsiTheme="minorHAnsi" w:cstheme="minorHAnsi"/>
          <w:color w:val="auto"/>
          <w:highlight w:val="yellow"/>
        </w:rPr>
        <w:t xml:space="preserve">apply the membrane from the bottom edge to the top edge of the plate. </w:t>
      </w:r>
    </w:p>
    <w:p w14:paraId="2CC8BDB5" w14:textId="77777777" w:rsidR="00776A30" w:rsidRPr="006C309A" w:rsidRDefault="00776A30" w:rsidP="000879C7">
      <w:pPr>
        <w:rPr>
          <w:rFonts w:asciiTheme="minorHAnsi" w:hAnsiTheme="minorHAnsi" w:cstheme="minorHAnsi"/>
          <w:color w:val="auto"/>
          <w:highlight w:val="yellow"/>
        </w:rPr>
      </w:pPr>
    </w:p>
    <w:p w14:paraId="72B84236" w14:textId="2E2800E1" w:rsidR="003225F9" w:rsidRPr="006C309A" w:rsidRDefault="00332EA5" w:rsidP="000879C7">
      <w:pPr>
        <w:pStyle w:val="ListParagraph"/>
        <w:numPr>
          <w:ilvl w:val="1"/>
          <w:numId w:val="27"/>
        </w:numPr>
        <w:rPr>
          <w:rFonts w:asciiTheme="minorHAnsi" w:hAnsiTheme="minorHAnsi" w:cstheme="minorHAnsi"/>
          <w:i/>
          <w:color w:val="auto"/>
          <w:highlight w:val="yellow"/>
        </w:rPr>
      </w:pPr>
      <w:r w:rsidRPr="006C309A">
        <w:rPr>
          <w:rFonts w:asciiTheme="minorHAnsi" w:hAnsiTheme="minorHAnsi" w:cstheme="minorHAnsi"/>
          <w:color w:val="auto"/>
          <w:highlight w:val="yellow"/>
        </w:rPr>
        <w:t>Use a sterile cotton swab to smooth out any air bubbles that may have formed between the membrane</w:t>
      </w:r>
      <w:r w:rsidR="002E0A41" w:rsidRPr="006C309A">
        <w:rPr>
          <w:rFonts w:asciiTheme="minorHAnsi" w:hAnsiTheme="minorHAnsi" w:cstheme="minorHAnsi"/>
          <w:color w:val="auto"/>
          <w:highlight w:val="yellow"/>
        </w:rPr>
        <w:t>-</w:t>
      </w:r>
      <w:r w:rsidRPr="006C309A">
        <w:rPr>
          <w:rFonts w:asciiTheme="minorHAnsi" w:hAnsiTheme="minorHAnsi" w:cstheme="minorHAnsi"/>
          <w:color w:val="auto"/>
          <w:highlight w:val="yellow"/>
        </w:rPr>
        <w:t xml:space="preserve">agar </w:t>
      </w:r>
      <w:r w:rsidR="008C191F" w:rsidRPr="006C309A">
        <w:rPr>
          <w:rFonts w:asciiTheme="minorHAnsi" w:hAnsiTheme="minorHAnsi" w:cstheme="minorHAnsi"/>
          <w:color w:val="auto"/>
          <w:highlight w:val="yellow"/>
        </w:rPr>
        <w:t>interface</w:t>
      </w:r>
      <w:r w:rsidRPr="006C309A">
        <w:rPr>
          <w:rFonts w:asciiTheme="minorHAnsi" w:hAnsiTheme="minorHAnsi" w:cstheme="minorHAnsi"/>
          <w:color w:val="auto"/>
          <w:highlight w:val="yellow"/>
        </w:rPr>
        <w:t>, ensuring that the membrane is flush</w:t>
      </w:r>
      <w:r w:rsidR="00ED75B8" w:rsidRPr="006C309A">
        <w:rPr>
          <w:rFonts w:asciiTheme="minorHAnsi" w:hAnsiTheme="minorHAnsi" w:cstheme="minorHAnsi"/>
          <w:color w:val="auto"/>
          <w:highlight w:val="yellow"/>
        </w:rPr>
        <w:t xml:space="preserve"> to the agar</w:t>
      </w:r>
      <w:r w:rsidRPr="006C309A">
        <w:rPr>
          <w:rFonts w:asciiTheme="minorHAnsi" w:hAnsiTheme="minorHAnsi" w:cstheme="minorHAnsi"/>
          <w:color w:val="auto"/>
          <w:highlight w:val="yellow"/>
        </w:rPr>
        <w:t xml:space="preserve">. </w:t>
      </w:r>
    </w:p>
    <w:p w14:paraId="62A1F4C2" w14:textId="77777777" w:rsidR="00332EA5" w:rsidRPr="006C309A" w:rsidRDefault="00332EA5" w:rsidP="000879C7">
      <w:pPr>
        <w:rPr>
          <w:rFonts w:asciiTheme="minorHAnsi" w:hAnsiTheme="minorHAnsi" w:cstheme="minorHAnsi"/>
          <w:i/>
          <w:color w:val="auto"/>
          <w:highlight w:val="yellow"/>
        </w:rPr>
      </w:pPr>
    </w:p>
    <w:p w14:paraId="5B395193" w14:textId="08C8A0F7" w:rsidR="0064795E" w:rsidRPr="00563646" w:rsidRDefault="002E0A41" w:rsidP="005F75CE">
      <w:pPr>
        <w:pStyle w:val="ListParagraph"/>
        <w:numPr>
          <w:ilvl w:val="1"/>
          <w:numId w:val="27"/>
        </w:numPr>
        <w:rPr>
          <w:rFonts w:asciiTheme="minorHAnsi" w:hAnsiTheme="minorHAnsi" w:cstheme="minorHAnsi"/>
          <w:i/>
          <w:color w:val="auto"/>
          <w:highlight w:val="yellow"/>
        </w:rPr>
      </w:pPr>
      <w:r w:rsidRPr="00563646">
        <w:rPr>
          <w:rFonts w:asciiTheme="minorHAnsi" w:hAnsiTheme="minorHAnsi" w:cstheme="minorHAnsi"/>
          <w:color w:val="auto"/>
          <w:highlight w:val="yellow"/>
        </w:rPr>
        <w:t xml:space="preserve">Put the lid back on the </w:t>
      </w:r>
      <w:r w:rsidR="003857E1" w:rsidRPr="00563646">
        <w:rPr>
          <w:rFonts w:asciiTheme="minorHAnsi" w:hAnsiTheme="minorHAnsi" w:cstheme="minorHAnsi"/>
          <w:color w:val="auto"/>
          <w:highlight w:val="yellow"/>
        </w:rPr>
        <w:t xml:space="preserve">rectangular </w:t>
      </w:r>
      <w:r w:rsidR="00CA72C0" w:rsidRPr="00563646">
        <w:rPr>
          <w:rFonts w:asciiTheme="minorHAnsi" w:hAnsiTheme="minorHAnsi" w:cstheme="minorHAnsi"/>
          <w:color w:val="auto"/>
          <w:highlight w:val="yellow"/>
        </w:rPr>
        <w:t>Petri</w:t>
      </w:r>
      <w:r w:rsidR="003857E1" w:rsidRPr="00563646">
        <w:rPr>
          <w:rFonts w:asciiTheme="minorHAnsi" w:hAnsiTheme="minorHAnsi" w:cstheme="minorHAnsi"/>
          <w:color w:val="auto"/>
          <w:highlight w:val="yellow"/>
        </w:rPr>
        <w:t xml:space="preserve"> dish</w:t>
      </w:r>
      <w:r w:rsidRPr="00563646">
        <w:rPr>
          <w:rFonts w:asciiTheme="minorHAnsi" w:hAnsiTheme="minorHAnsi" w:cstheme="minorHAnsi"/>
          <w:color w:val="auto"/>
          <w:highlight w:val="yellow"/>
        </w:rPr>
        <w:t xml:space="preserve"> and place </w:t>
      </w:r>
      <w:r w:rsidR="003857E1" w:rsidRPr="00563646">
        <w:rPr>
          <w:rFonts w:asciiTheme="minorHAnsi" w:hAnsiTheme="minorHAnsi" w:cstheme="minorHAnsi"/>
          <w:color w:val="auto"/>
          <w:highlight w:val="yellow"/>
        </w:rPr>
        <w:t xml:space="preserve">it </w:t>
      </w:r>
      <w:r w:rsidRPr="00563646">
        <w:rPr>
          <w:rFonts w:asciiTheme="minorHAnsi" w:hAnsiTheme="minorHAnsi" w:cstheme="minorHAnsi"/>
          <w:color w:val="auto"/>
          <w:highlight w:val="yellow"/>
        </w:rPr>
        <w:t xml:space="preserve">upside down in a </w:t>
      </w:r>
      <w:r w:rsidR="00840678" w:rsidRPr="00563646">
        <w:rPr>
          <w:rFonts w:asciiTheme="minorHAnsi" w:hAnsiTheme="minorHAnsi" w:cstheme="minorHAnsi"/>
          <w:color w:val="auto"/>
          <w:highlight w:val="yellow"/>
        </w:rPr>
        <w:t>sealed plastic</w:t>
      </w:r>
      <w:r w:rsidRPr="00563646">
        <w:rPr>
          <w:rFonts w:asciiTheme="minorHAnsi" w:hAnsiTheme="minorHAnsi" w:cstheme="minorHAnsi"/>
          <w:color w:val="auto"/>
          <w:highlight w:val="yellow"/>
        </w:rPr>
        <w:t xml:space="preserve"> bag</w:t>
      </w:r>
      <w:r w:rsidR="00ED75B8" w:rsidRPr="00563646">
        <w:rPr>
          <w:rFonts w:asciiTheme="minorHAnsi" w:hAnsiTheme="minorHAnsi" w:cstheme="minorHAnsi"/>
          <w:color w:val="auto"/>
          <w:highlight w:val="yellow"/>
        </w:rPr>
        <w:t xml:space="preserve">. </w:t>
      </w:r>
      <w:r w:rsidRPr="00563646">
        <w:rPr>
          <w:rFonts w:asciiTheme="minorHAnsi" w:hAnsiTheme="minorHAnsi" w:cstheme="minorHAnsi"/>
          <w:color w:val="auto"/>
          <w:highlight w:val="yellow"/>
        </w:rPr>
        <w:t>Incubate at 30 °C for 6 days.</w:t>
      </w:r>
    </w:p>
    <w:p w14:paraId="5D90683C" w14:textId="77777777" w:rsidR="00D95971" w:rsidRPr="006C309A" w:rsidRDefault="00D95971" w:rsidP="000879C7">
      <w:pPr>
        <w:pStyle w:val="ListParagraph"/>
        <w:ind w:left="0"/>
        <w:rPr>
          <w:rFonts w:asciiTheme="minorHAnsi" w:hAnsiTheme="minorHAnsi" w:cstheme="minorHAnsi"/>
          <w:i/>
          <w:color w:val="auto"/>
          <w:highlight w:val="yellow"/>
        </w:rPr>
      </w:pPr>
    </w:p>
    <w:p w14:paraId="1BFD6725" w14:textId="24BF7C39" w:rsidR="00E22B7E" w:rsidRPr="006C309A" w:rsidRDefault="00D95971" w:rsidP="000879C7">
      <w:pPr>
        <w:pStyle w:val="ListParagraph"/>
        <w:numPr>
          <w:ilvl w:val="0"/>
          <w:numId w:val="27"/>
        </w:numPr>
        <w:rPr>
          <w:rFonts w:asciiTheme="minorHAnsi" w:hAnsiTheme="minorHAnsi" w:cstheme="minorHAnsi"/>
          <w:b/>
          <w:color w:val="auto"/>
          <w:highlight w:val="yellow"/>
        </w:rPr>
      </w:pPr>
      <w:r w:rsidRPr="006C309A">
        <w:rPr>
          <w:rFonts w:asciiTheme="minorHAnsi" w:hAnsiTheme="minorHAnsi" w:cstheme="minorHAnsi"/>
          <w:b/>
          <w:color w:val="auto"/>
          <w:highlight w:val="yellow"/>
        </w:rPr>
        <w:t>Dereplication plate MHB overlay and</w:t>
      </w:r>
      <w:r w:rsidR="00662058" w:rsidRPr="006C309A">
        <w:rPr>
          <w:rFonts w:asciiTheme="minorHAnsi" w:hAnsiTheme="minorHAnsi" w:cstheme="minorHAnsi"/>
          <w:b/>
          <w:color w:val="auto"/>
          <w:highlight w:val="yellow"/>
        </w:rPr>
        <w:t xml:space="preserve"> </w:t>
      </w:r>
      <w:r w:rsidRPr="006C309A">
        <w:rPr>
          <w:rFonts w:asciiTheme="minorHAnsi" w:hAnsiTheme="minorHAnsi" w:cstheme="minorHAnsi"/>
          <w:b/>
          <w:color w:val="auto"/>
          <w:highlight w:val="yellow"/>
        </w:rPr>
        <w:t>ARP</w:t>
      </w:r>
      <w:r w:rsidR="00662058" w:rsidRPr="006C309A">
        <w:rPr>
          <w:rFonts w:asciiTheme="minorHAnsi" w:hAnsiTheme="minorHAnsi" w:cstheme="minorHAnsi"/>
          <w:b/>
          <w:color w:val="auto"/>
          <w:highlight w:val="yellow"/>
        </w:rPr>
        <w:t>/MARP</w:t>
      </w:r>
      <w:r w:rsidRPr="006C309A">
        <w:rPr>
          <w:rFonts w:asciiTheme="minorHAnsi" w:hAnsiTheme="minorHAnsi" w:cstheme="minorHAnsi"/>
          <w:b/>
          <w:color w:val="auto"/>
          <w:highlight w:val="yellow"/>
        </w:rPr>
        <w:t xml:space="preserve"> </w:t>
      </w:r>
      <w:r w:rsidR="00662058" w:rsidRPr="006C309A">
        <w:rPr>
          <w:rFonts w:asciiTheme="minorHAnsi" w:hAnsiTheme="minorHAnsi" w:cstheme="minorHAnsi"/>
          <w:b/>
          <w:color w:val="auto"/>
          <w:highlight w:val="yellow"/>
        </w:rPr>
        <w:t xml:space="preserve">library plate </w:t>
      </w:r>
      <w:r w:rsidRPr="006C309A">
        <w:rPr>
          <w:rFonts w:asciiTheme="minorHAnsi" w:hAnsiTheme="minorHAnsi" w:cstheme="minorHAnsi"/>
          <w:b/>
          <w:color w:val="auto"/>
          <w:highlight w:val="yellow"/>
        </w:rPr>
        <w:t xml:space="preserve">preparation </w:t>
      </w:r>
    </w:p>
    <w:p w14:paraId="45D16174" w14:textId="77777777" w:rsidR="00E22B7E" w:rsidRPr="006C309A" w:rsidRDefault="00E22B7E" w:rsidP="000879C7">
      <w:pPr>
        <w:pStyle w:val="ListParagraph"/>
        <w:ind w:left="0"/>
        <w:rPr>
          <w:rFonts w:asciiTheme="minorHAnsi" w:hAnsiTheme="minorHAnsi" w:cstheme="minorHAnsi"/>
          <w:color w:val="auto"/>
          <w:highlight w:val="yellow"/>
        </w:rPr>
      </w:pPr>
    </w:p>
    <w:p w14:paraId="4ABA85E9" w14:textId="575DFD75" w:rsidR="00AB4E63" w:rsidRPr="006C309A" w:rsidRDefault="00E22B7E"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After 6 days, remove the dereplication plate from the 30</w:t>
      </w:r>
      <w:r w:rsidR="006766AB">
        <w:rPr>
          <w:rFonts w:asciiTheme="minorHAnsi" w:hAnsiTheme="minorHAnsi" w:cstheme="minorHAnsi"/>
          <w:color w:val="auto"/>
          <w:highlight w:val="yellow"/>
        </w:rPr>
        <w:t xml:space="preserve"> </w:t>
      </w:r>
      <w:r w:rsidRPr="006C309A">
        <w:rPr>
          <w:rFonts w:asciiTheme="minorHAnsi" w:hAnsiTheme="minorHAnsi" w:cstheme="minorHAnsi"/>
          <w:color w:val="auto"/>
          <w:highlight w:val="yellow"/>
        </w:rPr>
        <w:t>°C incubator. Using sterile tweezers</w:t>
      </w:r>
      <w:r w:rsidR="00EB0F04" w:rsidRPr="006C309A">
        <w:rPr>
          <w:rFonts w:asciiTheme="minorHAnsi" w:hAnsiTheme="minorHAnsi" w:cstheme="minorHAnsi"/>
          <w:color w:val="auto"/>
          <w:highlight w:val="yellow"/>
        </w:rPr>
        <w:t xml:space="preserve"> (autoclave</w:t>
      </w:r>
      <w:r w:rsidR="00776A30" w:rsidRPr="006C309A">
        <w:rPr>
          <w:rFonts w:asciiTheme="minorHAnsi" w:hAnsiTheme="minorHAnsi" w:cstheme="minorHAnsi"/>
          <w:color w:val="auto"/>
          <w:highlight w:val="yellow"/>
        </w:rPr>
        <w:t>d</w:t>
      </w:r>
      <w:r w:rsidR="00EB0F04" w:rsidRPr="006C309A">
        <w:rPr>
          <w:rFonts w:asciiTheme="minorHAnsi" w:hAnsiTheme="minorHAnsi" w:cstheme="minorHAnsi"/>
          <w:color w:val="auto"/>
          <w:highlight w:val="yellow"/>
        </w:rPr>
        <w:t xml:space="preserve"> or spray</w:t>
      </w:r>
      <w:r w:rsidR="00776A30" w:rsidRPr="006C309A">
        <w:rPr>
          <w:rFonts w:asciiTheme="minorHAnsi" w:hAnsiTheme="minorHAnsi" w:cstheme="minorHAnsi"/>
          <w:color w:val="auto"/>
          <w:highlight w:val="yellow"/>
        </w:rPr>
        <w:t>ed</w:t>
      </w:r>
      <w:r w:rsidR="00EB0F04" w:rsidRPr="006C309A">
        <w:rPr>
          <w:rFonts w:asciiTheme="minorHAnsi" w:hAnsiTheme="minorHAnsi" w:cstheme="minorHAnsi"/>
          <w:color w:val="auto"/>
          <w:highlight w:val="yellow"/>
        </w:rPr>
        <w:t xml:space="preserve"> thoroughly with 70% ethanol)</w:t>
      </w:r>
      <w:r w:rsidRPr="006C309A">
        <w:rPr>
          <w:rFonts w:asciiTheme="minorHAnsi" w:hAnsiTheme="minorHAnsi" w:cstheme="minorHAnsi"/>
          <w:color w:val="auto"/>
          <w:highlight w:val="yellow"/>
        </w:rPr>
        <w:t>, carefully remove the nitrocellulose membrane from the</w:t>
      </w:r>
      <w:r w:rsidR="00674A9E" w:rsidRPr="006C309A">
        <w:rPr>
          <w:rFonts w:asciiTheme="minorHAnsi" w:hAnsiTheme="minorHAnsi" w:cstheme="minorHAnsi"/>
          <w:color w:val="auto"/>
          <w:highlight w:val="yellow"/>
        </w:rPr>
        <w:t xml:space="preserve"> surface of the</w:t>
      </w:r>
      <w:r w:rsidRPr="006C309A">
        <w:rPr>
          <w:rFonts w:asciiTheme="minorHAnsi" w:hAnsiTheme="minorHAnsi" w:cstheme="minorHAnsi"/>
          <w:color w:val="auto"/>
          <w:highlight w:val="yellow"/>
        </w:rPr>
        <w:t xml:space="preserve"> Bennett’s agar</w:t>
      </w:r>
      <w:r w:rsidR="00AB4E63" w:rsidRPr="006C309A">
        <w:rPr>
          <w:rFonts w:asciiTheme="minorHAnsi" w:hAnsiTheme="minorHAnsi" w:cstheme="minorHAnsi"/>
          <w:color w:val="auto"/>
          <w:highlight w:val="yellow"/>
        </w:rPr>
        <w:t>.</w:t>
      </w:r>
    </w:p>
    <w:p w14:paraId="78E2E6B3" w14:textId="2312957F" w:rsidR="003658C2" w:rsidRPr="00BC5356" w:rsidRDefault="00ED5A06" w:rsidP="000879C7">
      <w:pPr>
        <w:pStyle w:val="ListParagraph"/>
        <w:ind w:left="0"/>
        <w:rPr>
          <w:rFonts w:asciiTheme="minorHAnsi" w:hAnsiTheme="minorHAnsi" w:cstheme="minorHAnsi"/>
          <w:color w:val="auto"/>
        </w:rPr>
      </w:pPr>
      <w:r w:rsidRPr="006C309A">
        <w:rPr>
          <w:rFonts w:asciiTheme="minorHAnsi" w:hAnsiTheme="minorHAnsi" w:cstheme="minorHAnsi"/>
          <w:color w:val="auto"/>
          <w:highlight w:val="yellow"/>
        </w:rPr>
        <w:br/>
      </w:r>
      <w:r w:rsidR="009C56DC" w:rsidRPr="00BC5356">
        <w:rPr>
          <w:rFonts w:asciiTheme="minorHAnsi" w:hAnsiTheme="minorHAnsi" w:cstheme="minorHAnsi"/>
          <w:color w:val="auto"/>
        </w:rPr>
        <w:t>NOTE</w:t>
      </w:r>
      <w:r w:rsidRPr="00BC5356">
        <w:rPr>
          <w:rFonts w:asciiTheme="minorHAnsi" w:hAnsiTheme="minorHAnsi" w:cstheme="minorHAnsi"/>
          <w:color w:val="auto"/>
        </w:rPr>
        <w:t>:</w:t>
      </w:r>
      <w:r w:rsidR="00EB0F04" w:rsidRPr="00BC5356">
        <w:rPr>
          <w:rFonts w:asciiTheme="minorHAnsi" w:hAnsiTheme="minorHAnsi" w:cstheme="minorHAnsi"/>
          <w:color w:val="auto"/>
        </w:rPr>
        <w:t xml:space="preserve"> </w:t>
      </w:r>
      <w:r w:rsidR="009C56DC" w:rsidRPr="00BC5356">
        <w:rPr>
          <w:rFonts w:asciiTheme="minorHAnsi" w:hAnsiTheme="minorHAnsi" w:cstheme="minorHAnsi"/>
          <w:color w:val="auto"/>
        </w:rPr>
        <w:t>This step will remove the</w:t>
      </w:r>
      <w:r w:rsidR="00EB0F04" w:rsidRPr="00BC5356">
        <w:rPr>
          <w:rFonts w:asciiTheme="minorHAnsi" w:hAnsiTheme="minorHAnsi" w:cstheme="minorHAnsi"/>
          <w:color w:val="auto"/>
        </w:rPr>
        <w:t xml:space="preserve"> hydrophobic spores</w:t>
      </w:r>
      <w:r w:rsidR="00BD5634" w:rsidRPr="00BC5356">
        <w:rPr>
          <w:rFonts w:asciiTheme="minorHAnsi" w:hAnsiTheme="minorHAnsi" w:cstheme="minorHAnsi"/>
          <w:color w:val="auto"/>
        </w:rPr>
        <w:t xml:space="preserve"> and mycelia</w:t>
      </w:r>
      <w:r w:rsidR="00EB0F04" w:rsidRPr="00BC5356">
        <w:rPr>
          <w:rFonts w:asciiTheme="minorHAnsi" w:hAnsiTheme="minorHAnsi" w:cstheme="minorHAnsi"/>
          <w:color w:val="auto"/>
        </w:rPr>
        <w:t xml:space="preserve"> </w:t>
      </w:r>
      <w:r w:rsidR="009C56DC" w:rsidRPr="00BC5356">
        <w:rPr>
          <w:rFonts w:asciiTheme="minorHAnsi" w:hAnsiTheme="minorHAnsi" w:cstheme="minorHAnsi"/>
          <w:color w:val="auto"/>
        </w:rPr>
        <w:t>grown on the surface of the membrane</w:t>
      </w:r>
      <w:r w:rsidR="0064795E" w:rsidRPr="00BC5356">
        <w:rPr>
          <w:rFonts w:asciiTheme="minorHAnsi" w:hAnsiTheme="minorHAnsi" w:cstheme="minorHAnsi"/>
          <w:color w:val="auto"/>
        </w:rPr>
        <w:t xml:space="preserve"> to provide a clean surface for dereplication</w:t>
      </w:r>
      <w:r w:rsidR="00EB0F04" w:rsidRPr="00BC5356">
        <w:rPr>
          <w:rFonts w:asciiTheme="minorHAnsi" w:hAnsiTheme="minorHAnsi" w:cstheme="minorHAnsi"/>
          <w:color w:val="auto"/>
        </w:rPr>
        <w:t xml:space="preserve">, facilitating step 4.2. </w:t>
      </w:r>
    </w:p>
    <w:p w14:paraId="1CD86954" w14:textId="78A7F378" w:rsidR="00E22B7E" w:rsidRPr="006C309A" w:rsidRDefault="00E22B7E" w:rsidP="000879C7">
      <w:pPr>
        <w:rPr>
          <w:rFonts w:asciiTheme="minorHAnsi" w:hAnsiTheme="minorHAnsi" w:cstheme="minorHAnsi"/>
          <w:color w:val="auto"/>
          <w:highlight w:val="yellow"/>
        </w:rPr>
      </w:pPr>
    </w:p>
    <w:p w14:paraId="2127E4EC" w14:textId="63050A9A" w:rsidR="009C56DC" w:rsidRPr="006C309A" w:rsidRDefault="00EB0F04" w:rsidP="000879C7">
      <w:pPr>
        <w:pStyle w:val="ListParagraph"/>
        <w:numPr>
          <w:ilvl w:val="1"/>
          <w:numId w:val="27"/>
        </w:numPr>
        <w:rPr>
          <w:rFonts w:asciiTheme="minorHAnsi" w:hAnsiTheme="minorHAnsi" w:cstheme="minorHAnsi"/>
          <w:i/>
          <w:color w:val="auto"/>
          <w:highlight w:val="yellow"/>
        </w:rPr>
      </w:pPr>
      <w:r w:rsidRPr="006766AB">
        <w:rPr>
          <w:rFonts w:asciiTheme="minorHAnsi" w:hAnsiTheme="minorHAnsi" w:cstheme="minorHAnsi"/>
          <w:color w:val="auto"/>
        </w:rPr>
        <w:t>As described for step 3.</w:t>
      </w:r>
      <w:r w:rsidR="0064795E" w:rsidRPr="006766AB">
        <w:rPr>
          <w:rFonts w:asciiTheme="minorHAnsi" w:hAnsiTheme="minorHAnsi" w:cstheme="minorHAnsi"/>
          <w:color w:val="auto"/>
        </w:rPr>
        <w:t>4</w:t>
      </w:r>
      <w:r w:rsidRPr="006766AB">
        <w:rPr>
          <w:rFonts w:asciiTheme="minorHAnsi" w:hAnsiTheme="minorHAnsi" w:cstheme="minorHAnsi"/>
          <w:color w:val="auto"/>
        </w:rPr>
        <w:t xml:space="preserve">, </w:t>
      </w:r>
      <w:r w:rsidRPr="006C309A">
        <w:rPr>
          <w:rFonts w:asciiTheme="minorHAnsi" w:hAnsiTheme="minorHAnsi" w:cstheme="minorHAnsi"/>
          <w:color w:val="auto"/>
          <w:highlight w:val="yellow"/>
        </w:rPr>
        <w:t xml:space="preserve">ensure the </w:t>
      </w:r>
      <w:r w:rsidR="00D51123" w:rsidRPr="006C309A">
        <w:rPr>
          <w:rFonts w:asciiTheme="minorHAnsi" w:hAnsiTheme="minorHAnsi" w:cstheme="minorHAnsi"/>
          <w:color w:val="auto"/>
          <w:highlight w:val="yellow"/>
        </w:rPr>
        <w:t>work surface</w:t>
      </w:r>
      <w:r w:rsidRPr="006C309A">
        <w:rPr>
          <w:rFonts w:asciiTheme="minorHAnsi" w:hAnsiTheme="minorHAnsi" w:cstheme="minorHAnsi"/>
          <w:color w:val="auto"/>
          <w:highlight w:val="yellow"/>
        </w:rPr>
        <w:t xml:space="preserve"> is level and us</w:t>
      </w:r>
      <w:r w:rsidR="00D51123" w:rsidRPr="006C309A">
        <w:rPr>
          <w:rFonts w:asciiTheme="minorHAnsi" w:hAnsiTheme="minorHAnsi" w:cstheme="minorHAnsi"/>
          <w:color w:val="auto"/>
          <w:highlight w:val="yellow"/>
        </w:rPr>
        <w:t>e</w:t>
      </w:r>
      <w:r w:rsidRPr="006C309A">
        <w:rPr>
          <w:rFonts w:asciiTheme="minorHAnsi" w:hAnsiTheme="minorHAnsi" w:cstheme="minorHAnsi"/>
          <w:color w:val="auto"/>
          <w:highlight w:val="yellow"/>
        </w:rPr>
        <w:t xml:space="preserve"> a serological pipette</w:t>
      </w:r>
      <w:r w:rsidR="00D51123" w:rsidRPr="006C309A">
        <w:rPr>
          <w:rFonts w:asciiTheme="minorHAnsi" w:hAnsiTheme="minorHAnsi" w:cstheme="minorHAnsi"/>
          <w:color w:val="auto"/>
          <w:highlight w:val="yellow"/>
        </w:rPr>
        <w:t xml:space="preserve"> to</w:t>
      </w:r>
      <w:r w:rsidRPr="006C309A">
        <w:rPr>
          <w:rFonts w:asciiTheme="minorHAnsi" w:hAnsiTheme="minorHAnsi" w:cstheme="minorHAnsi"/>
          <w:color w:val="auto"/>
          <w:highlight w:val="yellow"/>
        </w:rPr>
        <w:t xml:space="preserve"> aspirate 23 mL </w:t>
      </w:r>
      <w:r w:rsidR="00D51123" w:rsidRPr="006C309A">
        <w:rPr>
          <w:rFonts w:asciiTheme="minorHAnsi" w:hAnsiTheme="minorHAnsi" w:cstheme="minorHAnsi"/>
          <w:color w:val="auto"/>
          <w:highlight w:val="yellow"/>
        </w:rPr>
        <w:t xml:space="preserve">of </w:t>
      </w:r>
      <w:r w:rsidRPr="006C309A">
        <w:rPr>
          <w:rFonts w:asciiTheme="minorHAnsi" w:hAnsiTheme="minorHAnsi" w:cstheme="minorHAnsi"/>
          <w:color w:val="auto"/>
          <w:highlight w:val="yellow"/>
        </w:rPr>
        <w:t xml:space="preserve">cation adjusted MHB agar. </w:t>
      </w:r>
      <w:r w:rsidR="0064795E" w:rsidRPr="006C309A">
        <w:rPr>
          <w:rFonts w:asciiTheme="minorHAnsi" w:hAnsiTheme="minorHAnsi" w:cstheme="minorHAnsi"/>
          <w:color w:val="auto"/>
          <w:highlight w:val="yellow"/>
        </w:rPr>
        <w:t>Create an overlay by d</w:t>
      </w:r>
      <w:r w:rsidRPr="006C309A">
        <w:rPr>
          <w:rFonts w:asciiTheme="minorHAnsi" w:hAnsiTheme="minorHAnsi" w:cstheme="minorHAnsi"/>
          <w:color w:val="auto"/>
          <w:highlight w:val="yellow"/>
        </w:rPr>
        <w:t>ispens</w:t>
      </w:r>
      <w:r w:rsidR="0064795E" w:rsidRPr="006C309A">
        <w:rPr>
          <w:rFonts w:asciiTheme="minorHAnsi" w:hAnsiTheme="minorHAnsi" w:cstheme="minorHAnsi"/>
          <w:color w:val="auto"/>
          <w:highlight w:val="yellow"/>
        </w:rPr>
        <w:t>ing</w:t>
      </w:r>
      <w:r w:rsidRPr="006C309A">
        <w:rPr>
          <w:rFonts w:asciiTheme="minorHAnsi" w:hAnsiTheme="minorHAnsi" w:cstheme="minorHAnsi"/>
          <w:color w:val="auto"/>
          <w:highlight w:val="yellow"/>
        </w:rPr>
        <w:t xml:space="preserve"> 20 mL evenly across the surface of the </w:t>
      </w:r>
      <w:r w:rsidR="00AB4E63" w:rsidRPr="006C309A">
        <w:rPr>
          <w:rFonts w:asciiTheme="minorHAnsi" w:hAnsiTheme="minorHAnsi" w:cstheme="minorHAnsi"/>
          <w:color w:val="auto"/>
          <w:highlight w:val="yellow"/>
        </w:rPr>
        <w:t xml:space="preserve">dereplication </w:t>
      </w:r>
      <w:r w:rsidRPr="006C309A">
        <w:rPr>
          <w:rFonts w:asciiTheme="minorHAnsi" w:hAnsiTheme="minorHAnsi" w:cstheme="minorHAnsi"/>
          <w:color w:val="auto"/>
          <w:highlight w:val="yellow"/>
        </w:rPr>
        <w:t xml:space="preserve">plate, leaving the remainder of the medium in the pipette to prevent air bubble formation. </w:t>
      </w:r>
    </w:p>
    <w:p w14:paraId="558E2E7A" w14:textId="77777777" w:rsidR="009C56DC" w:rsidRPr="006766AB" w:rsidRDefault="009C56DC" w:rsidP="000879C7">
      <w:pPr>
        <w:pStyle w:val="ListParagraph"/>
        <w:ind w:left="0"/>
        <w:rPr>
          <w:rFonts w:asciiTheme="minorHAnsi" w:hAnsiTheme="minorHAnsi" w:cstheme="minorHAnsi"/>
          <w:color w:val="auto"/>
          <w:highlight w:val="yellow"/>
        </w:rPr>
      </w:pPr>
    </w:p>
    <w:p w14:paraId="5B0801CE" w14:textId="7243FE27" w:rsidR="009C56DC" w:rsidRPr="006C309A" w:rsidRDefault="00EB0F04" w:rsidP="000879C7">
      <w:pPr>
        <w:pStyle w:val="ListParagraph"/>
        <w:numPr>
          <w:ilvl w:val="1"/>
          <w:numId w:val="27"/>
        </w:numPr>
        <w:rPr>
          <w:rFonts w:asciiTheme="minorHAnsi" w:hAnsiTheme="minorHAnsi" w:cstheme="minorHAnsi"/>
          <w:i/>
          <w:color w:val="auto"/>
          <w:highlight w:val="yellow"/>
        </w:rPr>
      </w:pPr>
      <w:r w:rsidRPr="006C309A">
        <w:rPr>
          <w:rFonts w:asciiTheme="minorHAnsi" w:hAnsiTheme="minorHAnsi" w:cstheme="minorHAnsi"/>
          <w:color w:val="auto"/>
          <w:highlight w:val="yellow"/>
        </w:rPr>
        <w:t xml:space="preserve">Gently rotate </w:t>
      </w:r>
      <w:r w:rsidR="00D51123" w:rsidRPr="006C309A">
        <w:rPr>
          <w:rFonts w:asciiTheme="minorHAnsi" w:hAnsiTheme="minorHAnsi" w:cstheme="minorHAnsi"/>
          <w:color w:val="auto"/>
          <w:highlight w:val="yellow"/>
        </w:rPr>
        <w:t xml:space="preserve">the plate </w:t>
      </w:r>
      <w:r w:rsidRPr="006C309A">
        <w:rPr>
          <w:rFonts w:asciiTheme="minorHAnsi" w:hAnsiTheme="minorHAnsi" w:cstheme="minorHAnsi"/>
          <w:color w:val="auto"/>
          <w:highlight w:val="yellow"/>
        </w:rPr>
        <w:t>until the medium covers all areas and do no</w:t>
      </w:r>
      <w:r w:rsidR="00C43AFF" w:rsidRPr="006C309A">
        <w:rPr>
          <w:rFonts w:asciiTheme="minorHAnsi" w:hAnsiTheme="minorHAnsi" w:cstheme="minorHAnsi"/>
          <w:color w:val="auto"/>
          <w:highlight w:val="yellow"/>
        </w:rPr>
        <w:t>t</w:t>
      </w:r>
      <w:r w:rsidRPr="006C309A">
        <w:rPr>
          <w:rFonts w:asciiTheme="minorHAnsi" w:hAnsiTheme="minorHAnsi" w:cstheme="minorHAnsi"/>
          <w:color w:val="auto"/>
          <w:highlight w:val="yellow"/>
        </w:rPr>
        <w:t xml:space="preserve"> disturb </w:t>
      </w:r>
      <w:r w:rsidR="0064795E" w:rsidRPr="006C309A">
        <w:rPr>
          <w:rFonts w:asciiTheme="minorHAnsi" w:hAnsiTheme="minorHAnsi" w:cstheme="minorHAnsi"/>
          <w:color w:val="auto"/>
          <w:highlight w:val="yellow"/>
        </w:rPr>
        <w:t xml:space="preserve">it </w:t>
      </w:r>
      <w:r w:rsidRPr="006C309A">
        <w:rPr>
          <w:rFonts w:asciiTheme="minorHAnsi" w:hAnsiTheme="minorHAnsi" w:cstheme="minorHAnsi"/>
          <w:color w:val="auto"/>
          <w:highlight w:val="yellow"/>
        </w:rPr>
        <w:t>until the agar has set completely.</w:t>
      </w:r>
      <w:r w:rsidR="00ED5A06" w:rsidRPr="006C309A">
        <w:rPr>
          <w:rFonts w:asciiTheme="minorHAnsi" w:hAnsiTheme="minorHAnsi" w:cstheme="minorHAnsi"/>
          <w:color w:val="auto"/>
          <w:highlight w:val="yellow"/>
        </w:rPr>
        <w:t xml:space="preserve"> Once cooled and solidified, return the </w:t>
      </w:r>
      <w:r w:rsidR="00AB4E63" w:rsidRPr="006C309A">
        <w:rPr>
          <w:rFonts w:asciiTheme="minorHAnsi" w:hAnsiTheme="minorHAnsi" w:cstheme="minorHAnsi"/>
          <w:color w:val="auto"/>
          <w:highlight w:val="yellow"/>
        </w:rPr>
        <w:t>dereplication plate</w:t>
      </w:r>
      <w:r w:rsidR="00ED5A06" w:rsidRPr="006C309A">
        <w:rPr>
          <w:rFonts w:asciiTheme="minorHAnsi" w:hAnsiTheme="minorHAnsi" w:cstheme="minorHAnsi"/>
          <w:color w:val="auto"/>
          <w:highlight w:val="yellow"/>
        </w:rPr>
        <w:t xml:space="preserve"> to the sealed plastic bag and store </w:t>
      </w:r>
      <w:r w:rsidR="0064795E" w:rsidRPr="006C309A">
        <w:rPr>
          <w:rFonts w:asciiTheme="minorHAnsi" w:hAnsiTheme="minorHAnsi" w:cstheme="minorHAnsi"/>
          <w:color w:val="auto"/>
          <w:highlight w:val="yellow"/>
        </w:rPr>
        <w:t xml:space="preserve">it </w:t>
      </w:r>
      <w:r w:rsidR="00ED5A06" w:rsidRPr="006C309A">
        <w:rPr>
          <w:rFonts w:asciiTheme="minorHAnsi" w:hAnsiTheme="minorHAnsi" w:cstheme="minorHAnsi"/>
          <w:color w:val="auto"/>
          <w:highlight w:val="yellow"/>
        </w:rPr>
        <w:t>upside at 4 °C overnight.</w:t>
      </w:r>
      <w:r w:rsidR="00364AE3" w:rsidRPr="006C309A">
        <w:rPr>
          <w:rFonts w:asciiTheme="minorHAnsi" w:hAnsiTheme="minorHAnsi" w:cstheme="minorHAnsi"/>
          <w:color w:val="auto"/>
          <w:highlight w:val="yellow"/>
        </w:rPr>
        <w:t xml:space="preserve"> </w:t>
      </w:r>
    </w:p>
    <w:p w14:paraId="27FAABA6" w14:textId="77777777" w:rsidR="009C56DC" w:rsidRPr="006C309A" w:rsidRDefault="009C56DC" w:rsidP="000879C7">
      <w:pPr>
        <w:pStyle w:val="ListParagraph"/>
        <w:ind w:left="0"/>
        <w:rPr>
          <w:rFonts w:asciiTheme="minorHAnsi" w:hAnsiTheme="minorHAnsi" w:cstheme="minorHAnsi"/>
          <w:color w:val="auto"/>
          <w:highlight w:val="yellow"/>
        </w:rPr>
      </w:pPr>
    </w:p>
    <w:p w14:paraId="7DD2C1CC" w14:textId="541C65F4" w:rsidR="00225F58" w:rsidRPr="006C309A" w:rsidRDefault="009C56DC" w:rsidP="000879C7">
      <w:pPr>
        <w:pStyle w:val="ListParagraph"/>
        <w:ind w:left="0"/>
        <w:rPr>
          <w:i/>
          <w:color w:val="auto"/>
          <w:highlight w:val="yellow"/>
        </w:rPr>
      </w:pPr>
      <w:r w:rsidRPr="006C309A">
        <w:rPr>
          <w:rFonts w:asciiTheme="minorHAnsi" w:hAnsiTheme="minorHAnsi" w:cstheme="minorHAnsi"/>
          <w:color w:val="auto"/>
          <w:highlight w:val="yellow"/>
        </w:rPr>
        <w:lastRenderedPageBreak/>
        <w:t xml:space="preserve">NOTE: </w:t>
      </w:r>
      <w:r w:rsidR="00ED5A06" w:rsidRPr="006C309A">
        <w:rPr>
          <w:rFonts w:asciiTheme="minorHAnsi" w:hAnsiTheme="minorHAnsi" w:cstheme="minorHAnsi"/>
          <w:color w:val="auto"/>
          <w:highlight w:val="yellow"/>
        </w:rPr>
        <w:t xml:space="preserve">This step allows for diffusion of secondary metabolites from the fermented Bennett’s medium into the MHB agar overlay. </w:t>
      </w:r>
      <w:r w:rsidR="00ED75B8" w:rsidRPr="006C309A">
        <w:rPr>
          <w:color w:val="auto"/>
          <w:highlight w:val="yellow"/>
        </w:rPr>
        <w:t xml:space="preserve">If the nitrocellulose membrane was not prepared properly there will be spore growth around the edges of the </w:t>
      </w:r>
      <w:r w:rsidR="0064795E" w:rsidRPr="006C309A">
        <w:rPr>
          <w:color w:val="auto"/>
          <w:highlight w:val="yellow"/>
        </w:rPr>
        <w:t>plate</w:t>
      </w:r>
      <w:r w:rsidR="00ED75B8" w:rsidRPr="006C309A">
        <w:rPr>
          <w:color w:val="auto"/>
          <w:highlight w:val="yellow"/>
        </w:rPr>
        <w:t xml:space="preserve">, which have hydrophobic properties that repel the MHB agar. </w:t>
      </w:r>
      <w:r w:rsidR="0064795E" w:rsidRPr="006C309A">
        <w:rPr>
          <w:color w:val="auto"/>
          <w:highlight w:val="yellow"/>
        </w:rPr>
        <w:t xml:space="preserve">Do </w:t>
      </w:r>
      <w:r w:rsidR="00ED75B8" w:rsidRPr="006C309A">
        <w:rPr>
          <w:color w:val="auto"/>
          <w:highlight w:val="yellow"/>
        </w:rPr>
        <w:t xml:space="preserve">not pour the overlay on top of these spores because it </w:t>
      </w:r>
      <w:r w:rsidR="0007630A" w:rsidRPr="006C309A">
        <w:rPr>
          <w:color w:val="auto"/>
          <w:highlight w:val="yellow"/>
        </w:rPr>
        <w:t xml:space="preserve">can </w:t>
      </w:r>
      <w:r w:rsidR="00ED75B8" w:rsidRPr="006C309A">
        <w:rPr>
          <w:color w:val="auto"/>
          <w:highlight w:val="yellow"/>
        </w:rPr>
        <w:t>result in contamination of the overlay.</w:t>
      </w:r>
      <w:r w:rsidR="00674A9E" w:rsidRPr="006C309A">
        <w:rPr>
          <w:color w:val="auto"/>
          <w:highlight w:val="yellow"/>
        </w:rPr>
        <w:t xml:space="preserve"> </w:t>
      </w:r>
    </w:p>
    <w:p w14:paraId="595BE7C0" w14:textId="072B40DA" w:rsidR="00E22B7E" w:rsidRPr="006C309A" w:rsidRDefault="00E22B7E" w:rsidP="000879C7">
      <w:pPr>
        <w:rPr>
          <w:rFonts w:asciiTheme="minorHAnsi" w:hAnsiTheme="minorHAnsi" w:cstheme="minorHAnsi"/>
          <w:color w:val="auto"/>
          <w:highlight w:val="yellow"/>
        </w:rPr>
      </w:pPr>
    </w:p>
    <w:p w14:paraId="1CB513D0" w14:textId="708AC5B9" w:rsidR="00225F58" w:rsidRPr="006C309A" w:rsidRDefault="009C56DC"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 xml:space="preserve">On the same day that the overlay is </w:t>
      </w:r>
      <w:r w:rsidR="00C51CFB" w:rsidRPr="006C309A">
        <w:rPr>
          <w:rFonts w:asciiTheme="minorHAnsi" w:hAnsiTheme="minorHAnsi" w:cstheme="minorHAnsi"/>
          <w:color w:val="auto"/>
          <w:highlight w:val="yellow"/>
        </w:rPr>
        <w:t xml:space="preserve">poured, </w:t>
      </w:r>
      <w:r w:rsidR="003D549B" w:rsidRPr="006C309A">
        <w:rPr>
          <w:rFonts w:asciiTheme="minorHAnsi" w:hAnsiTheme="minorHAnsi" w:cstheme="minorHAnsi"/>
          <w:color w:val="auto"/>
          <w:highlight w:val="yellow"/>
        </w:rPr>
        <w:t xml:space="preserve">inoculate a fresh </w:t>
      </w:r>
      <w:r w:rsidR="00225F58" w:rsidRPr="006C309A">
        <w:rPr>
          <w:rFonts w:asciiTheme="minorHAnsi" w:hAnsiTheme="minorHAnsi" w:cstheme="minorHAnsi"/>
          <w:color w:val="auto"/>
          <w:highlight w:val="yellow"/>
        </w:rPr>
        <w:t>ARP/</w:t>
      </w:r>
      <w:r w:rsidR="00EB4280" w:rsidRPr="006C309A">
        <w:rPr>
          <w:rFonts w:asciiTheme="minorHAnsi" w:hAnsiTheme="minorHAnsi" w:cstheme="minorHAnsi"/>
          <w:color w:val="auto"/>
          <w:highlight w:val="yellow"/>
        </w:rPr>
        <w:t>M</w:t>
      </w:r>
      <w:r w:rsidR="00225F58" w:rsidRPr="006C309A">
        <w:rPr>
          <w:rFonts w:asciiTheme="minorHAnsi" w:hAnsiTheme="minorHAnsi" w:cstheme="minorHAnsi"/>
          <w:color w:val="auto"/>
          <w:highlight w:val="yellow"/>
        </w:rPr>
        <w:t xml:space="preserve">ARP </w:t>
      </w:r>
      <w:r w:rsidR="003D549B" w:rsidRPr="006C309A">
        <w:rPr>
          <w:rFonts w:asciiTheme="minorHAnsi" w:hAnsiTheme="minorHAnsi" w:cstheme="minorHAnsi"/>
          <w:color w:val="auto"/>
          <w:highlight w:val="yellow"/>
        </w:rPr>
        <w:t xml:space="preserve">template by </w:t>
      </w:r>
      <w:r w:rsidR="00D779ED" w:rsidRPr="006C309A">
        <w:rPr>
          <w:rFonts w:asciiTheme="minorHAnsi" w:hAnsiTheme="minorHAnsi" w:cstheme="minorHAnsi"/>
          <w:color w:val="auto"/>
          <w:highlight w:val="yellow"/>
        </w:rPr>
        <w:t xml:space="preserve">pipetting </w:t>
      </w:r>
      <w:r w:rsidR="007E31C7" w:rsidRPr="006C309A">
        <w:rPr>
          <w:rFonts w:asciiTheme="minorHAnsi" w:hAnsiTheme="minorHAnsi" w:cstheme="minorHAnsi"/>
          <w:color w:val="auto"/>
          <w:highlight w:val="yellow"/>
        </w:rPr>
        <w:t xml:space="preserve">100 </w:t>
      </w:r>
      <w:proofErr w:type="spellStart"/>
      <w:r w:rsidR="007E31C7" w:rsidRPr="006C309A">
        <w:rPr>
          <w:rFonts w:asciiTheme="minorHAnsi" w:hAnsiTheme="minorHAnsi" w:cstheme="minorHAnsi"/>
          <w:color w:val="auto"/>
          <w:highlight w:val="yellow"/>
        </w:rPr>
        <w:t>μL</w:t>
      </w:r>
      <w:proofErr w:type="spellEnd"/>
      <w:r w:rsidR="007E31C7" w:rsidRPr="006C309A">
        <w:rPr>
          <w:rFonts w:asciiTheme="minorHAnsi" w:hAnsiTheme="minorHAnsi" w:cstheme="minorHAnsi"/>
          <w:color w:val="auto"/>
          <w:highlight w:val="yellow"/>
        </w:rPr>
        <w:t xml:space="preserve"> of cation adjusted MHB in</w:t>
      </w:r>
      <w:r w:rsidR="00D779ED" w:rsidRPr="006C309A">
        <w:rPr>
          <w:rFonts w:asciiTheme="minorHAnsi" w:hAnsiTheme="minorHAnsi" w:cstheme="minorHAnsi"/>
          <w:color w:val="auto"/>
          <w:highlight w:val="yellow"/>
        </w:rPr>
        <w:t>to</w:t>
      </w:r>
      <w:r w:rsidR="007E31C7" w:rsidRPr="006C309A">
        <w:rPr>
          <w:rFonts w:asciiTheme="minorHAnsi" w:hAnsiTheme="minorHAnsi" w:cstheme="minorHAnsi"/>
          <w:color w:val="auto"/>
          <w:highlight w:val="yellow"/>
        </w:rPr>
        <w:t xml:space="preserve"> each well</w:t>
      </w:r>
      <w:r w:rsidR="003D549B" w:rsidRPr="006C309A">
        <w:rPr>
          <w:rFonts w:asciiTheme="minorHAnsi" w:hAnsiTheme="minorHAnsi" w:cstheme="minorHAnsi"/>
          <w:color w:val="auto"/>
          <w:highlight w:val="yellow"/>
        </w:rPr>
        <w:t xml:space="preserve"> of a 96-well plate</w:t>
      </w:r>
      <w:r w:rsidR="00D779ED" w:rsidRPr="006C309A">
        <w:rPr>
          <w:rFonts w:asciiTheme="minorHAnsi" w:hAnsiTheme="minorHAnsi" w:cstheme="minorHAnsi"/>
          <w:color w:val="auto"/>
          <w:highlight w:val="yellow"/>
        </w:rPr>
        <w:t xml:space="preserve">. </w:t>
      </w:r>
    </w:p>
    <w:p w14:paraId="6817FAC2" w14:textId="77777777" w:rsidR="00225F58" w:rsidRPr="006C309A" w:rsidRDefault="00225F58" w:rsidP="000879C7">
      <w:pPr>
        <w:pStyle w:val="ListParagraph"/>
        <w:ind w:left="0"/>
        <w:rPr>
          <w:rFonts w:asciiTheme="minorHAnsi" w:hAnsiTheme="minorHAnsi" w:cstheme="minorHAnsi"/>
          <w:color w:val="auto"/>
          <w:highlight w:val="yellow"/>
        </w:rPr>
      </w:pPr>
    </w:p>
    <w:p w14:paraId="075AA7E1" w14:textId="332658A9" w:rsidR="007B658D" w:rsidRPr="006C309A" w:rsidRDefault="00C51CFB" w:rsidP="000879C7">
      <w:pPr>
        <w:pStyle w:val="ListParagraph"/>
        <w:ind w:left="0"/>
        <w:rPr>
          <w:rFonts w:asciiTheme="minorHAnsi" w:hAnsiTheme="minorHAnsi" w:cstheme="minorHAnsi"/>
          <w:color w:val="auto"/>
          <w:highlight w:val="yellow"/>
        </w:rPr>
      </w:pPr>
      <w:r w:rsidRPr="006C309A">
        <w:rPr>
          <w:rFonts w:asciiTheme="minorHAnsi" w:hAnsiTheme="minorHAnsi" w:cstheme="minorHAnsi"/>
          <w:color w:val="auto"/>
          <w:highlight w:val="yellow"/>
        </w:rPr>
        <w:t>NOTE</w:t>
      </w:r>
      <w:r w:rsidR="00225F58" w:rsidRPr="006C309A">
        <w:rPr>
          <w:rFonts w:asciiTheme="minorHAnsi" w:hAnsiTheme="minorHAnsi" w:cstheme="minorHAnsi"/>
          <w:color w:val="auto"/>
          <w:highlight w:val="yellow"/>
        </w:rPr>
        <w:t>:</w:t>
      </w:r>
      <w:r w:rsidR="00D779ED" w:rsidRPr="006C309A">
        <w:rPr>
          <w:rFonts w:asciiTheme="minorHAnsi" w:hAnsiTheme="minorHAnsi" w:cstheme="minorHAnsi"/>
          <w:color w:val="auto"/>
          <w:highlight w:val="yellow"/>
        </w:rPr>
        <w:t xml:space="preserve"> To reduce the chance of</w:t>
      </w:r>
      <w:r w:rsidR="00ED75B8" w:rsidRPr="006C309A">
        <w:rPr>
          <w:rFonts w:asciiTheme="minorHAnsi" w:hAnsiTheme="minorHAnsi" w:cstheme="minorHAnsi"/>
          <w:color w:val="auto"/>
          <w:highlight w:val="yellow"/>
        </w:rPr>
        <w:t xml:space="preserve"> spreading</w:t>
      </w:r>
      <w:r w:rsidR="00D779ED" w:rsidRPr="006C309A">
        <w:rPr>
          <w:rFonts w:asciiTheme="minorHAnsi" w:hAnsiTheme="minorHAnsi" w:cstheme="minorHAnsi"/>
          <w:color w:val="auto"/>
          <w:highlight w:val="yellow"/>
        </w:rPr>
        <w:t xml:space="preserve"> contamination during dereplication, use a </w:t>
      </w:r>
      <w:r w:rsidR="0007630A" w:rsidRPr="006C309A">
        <w:rPr>
          <w:rFonts w:asciiTheme="minorHAnsi" w:hAnsiTheme="minorHAnsi" w:cstheme="minorHAnsi"/>
          <w:color w:val="auto"/>
          <w:highlight w:val="yellow"/>
        </w:rPr>
        <w:t>single</w:t>
      </w:r>
      <w:r w:rsidR="00AB4E63" w:rsidRPr="006C309A">
        <w:rPr>
          <w:rFonts w:asciiTheme="minorHAnsi" w:hAnsiTheme="minorHAnsi" w:cstheme="minorHAnsi"/>
          <w:color w:val="auto"/>
          <w:highlight w:val="yellow"/>
        </w:rPr>
        <w:t xml:space="preserve"> </w:t>
      </w:r>
      <w:r w:rsidR="00225F58" w:rsidRPr="006C309A">
        <w:rPr>
          <w:rFonts w:asciiTheme="minorHAnsi" w:hAnsiTheme="minorHAnsi" w:cstheme="minorHAnsi"/>
          <w:color w:val="auto"/>
          <w:highlight w:val="yellow"/>
        </w:rPr>
        <w:t>ARP/</w:t>
      </w:r>
      <w:r w:rsidR="00ED75B8" w:rsidRPr="006C309A">
        <w:rPr>
          <w:rFonts w:asciiTheme="minorHAnsi" w:hAnsiTheme="minorHAnsi" w:cstheme="minorHAnsi"/>
          <w:color w:val="auto"/>
          <w:highlight w:val="yellow"/>
        </w:rPr>
        <w:t>M</w:t>
      </w:r>
      <w:r w:rsidR="00225F58" w:rsidRPr="006C309A">
        <w:rPr>
          <w:rFonts w:asciiTheme="minorHAnsi" w:hAnsiTheme="minorHAnsi" w:cstheme="minorHAnsi"/>
          <w:color w:val="auto"/>
          <w:highlight w:val="yellow"/>
        </w:rPr>
        <w:t xml:space="preserve">ARP </w:t>
      </w:r>
      <w:r w:rsidR="00662058" w:rsidRPr="006C309A">
        <w:rPr>
          <w:rFonts w:asciiTheme="minorHAnsi" w:hAnsiTheme="minorHAnsi" w:cstheme="minorHAnsi"/>
          <w:color w:val="auto"/>
          <w:highlight w:val="yellow"/>
        </w:rPr>
        <w:t xml:space="preserve">library plate </w:t>
      </w:r>
      <w:r w:rsidR="00ED75B8" w:rsidRPr="006C309A">
        <w:rPr>
          <w:rFonts w:asciiTheme="minorHAnsi" w:hAnsiTheme="minorHAnsi" w:cstheme="minorHAnsi"/>
          <w:color w:val="auto"/>
          <w:highlight w:val="yellow"/>
        </w:rPr>
        <w:t xml:space="preserve">to </w:t>
      </w:r>
      <w:r w:rsidR="0020518E">
        <w:rPr>
          <w:rFonts w:asciiTheme="minorHAnsi" w:hAnsiTheme="minorHAnsi" w:cstheme="minorHAnsi"/>
          <w:color w:val="auto"/>
          <w:highlight w:val="yellow"/>
        </w:rPr>
        <w:t>only</w:t>
      </w:r>
      <w:r w:rsidR="0007630A" w:rsidRPr="006C309A">
        <w:rPr>
          <w:rFonts w:asciiTheme="minorHAnsi" w:hAnsiTheme="minorHAnsi" w:cstheme="minorHAnsi"/>
          <w:color w:val="auto"/>
          <w:highlight w:val="yellow"/>
        </w:rPr>
        <w:t xml:space="preserve"> </w:t>
      </w:r>
      <w:r w:rsidR="00ED75B8" w:rsidRPr="006C309A">
        <w:rPr>
          <w:rFonts w:asciiTheme="minorHAnsi" w:hAnsiTheme="minorHAnsi" w:cstheme="minorHAnsi"/>
          <w:color w:val="auto"/>
          <w:highlight w:val="yellow"/>
        </w:rPr>
        <w:t>dereplicate</w:t>
      </w:r>
      <w:r w:rsidR="00D779ED" w:rsidRPr="006C309A">
        <w:rPr>
          <w:rFonts w:asciiTheme="minorHAnsi" w:hAnsiTheme="minorHAnsi" w:cstheme="minorHAnsi"/>
          <w:color w:val="auto"/>
          <w:highlight w:val="yellow"/>
        </w:rPr>
        <w:t xml:space="preserve"> 2</w:t>
      </w:r>
      <w:r w:rsidR="0020518E">
        <w:rPr>
          <w:rFonts w:asciiTheme="minorHAnsi" w:hAnsiTheme="minorHAnsi" w:cstheme="minorHAnsi"/>
          <w:color w:val="auto"/>
          <w:highlight w:val="yellow"/>
        </w:rPr>
        <w:t>−</w:t>
      </w:r>
      <w:r w:rsidR="00D779ED" w:rsidRPr="006C309A">
        <w:rPr>
          <w:rFonts w:asciiTheme="minorHAnsi" w:hAnsiTheme="minorHAnsi" w:cstheme="minorHAnsi"/>
          <w:color w:val="auto"/>
          <w:highlight w:val="yellow"/>
        </w:rPr>
        <w:t xml:space="preserve">3 </w:t>
      </w:r>
      <w:r w:rsidR="0064795E" w:rsidRPr="006C309A">
        <w:rPr>
          <w:rFonts w:asciiTheme="minorHAnsi" w:hAnsiTheme="minorHAnsi" w:cstheme="minorHAnsi"/>
          <w:color w:val="auto"/>
          <w:highlight w:val="yellow"/>
        </w:rPr>
        <w:t>dereplication plates</w:t>
      </w:r>
      <w:r w:rsidR="00D779ED" w:rsidRPr="006C309A">
        <w:rPr>
          <w:rFonts w:asciiTheme="minorHAnsi" w:hAnsiTheme="minorHAnsi" w:cstheme="minorHAnsi"/>
          <w:color w:val="auto"/>
          <w:highlight w:val="yellow"/>
        </w:rPr>
        <w:t xml:space="preserve">. </w:t>
      </w:r>
      <w:r w:rsidR="0007630A" w:rsidRPr="006C309A">
        <w:rPr>
          <w:rFonts w:asciiTheme="minorHAnsi" w:hAnsiTheme="minorHAnsi" w:cstheme="minorHAnsi"/>
          <w:color w:val="auto"/>
          <w:highlight w:val="yellow"/>
        </w:rPr>
        <w:t xml:space="preserve">Therefore, inoculate </w:t>
      </w:r>
      <w:r w:rsidR="00D779ED" w:rsidRPr="006C309A">
        <w:rPr>
          <w:rFonts w:asciiTheme="minorHAnsi" w:hAnsiTheme="minorHAnsi" w:cstheme="minorHAnsi"/>
          <w:color w:val="auto"/>
          <w:highlight w:val="yellow"/>
        </w:rPr>
        <w:t xml:space="preserve">enough 96-well </w:t>
      </w:r>
      <w:r w:rsidR="00ED75B8" w:rsidRPr="006C309A">
        <w:rPr>
          <w:rFonts w:asciiTheme="minorHAnsi" w:hAnsiTheme="minorHAnsi" w:cstheme="minorHAnsi"/>
          <w:color w:val="auto"/>
          <w:highlight w:val="yellow"/>
        </w:rPr>
        <w:t>ARP/MARP</w:t>
      </w:r>
      <w:r w:rsidR="0007630A" w:rsidRPr="006C309A">
        <w:rPr>
          <w:rFonts w:asciiTheme="minorHAnsi" w:hAnsiTheme="minorHAnsi" w:cstheme="minorHAnsi"/>
          <w:color w:val="auto"/>
          <w:highlight w:val="yellow"/>
        </w:rPr>
        <w:t xml:space="preserve"> plates </w:t>
      </w:r>
      <w:r w:rsidR="00225F58" w:rsidRPr="006C309A">
        <w:rPr>
          <w:rFonts w:asciiTheme="minorHAnsi" w:hAnsiTheme="minorHAnsi" w:cstheme="minorHAnsi"/>
          <w:color w:val="auto"/>
          <w:highlight w:val="yellow"/>
        </w:rPr>
        <w:t xml:space="preserve">based on the </w:t>
      </w:r>
      <w:r w:rsidR="0096316F" w:rsidRPr="006C309A">
        <w:rPr>
          <w:rFonts w:asciiTheme="minorHAnsi" w:hAnsiTheme="minorHAnsi" w:cstheme="minorHAnsi"/>
          <w:color w:val="auto"/>
          <w:highlight w:val="yellow"/>
        </w:rPr>
        <w:t xml:space="preserve">number </w:t>
      </w:r>
      <w:r w:rsidR="00225F58" w:rsidRPr="006C309A">
        <w:rPr>
          <w:rFonts w:asciiTheme="minorHAnsi" w:hAnsiTheme="minorHAnsi" w:cstheme="minorHAnsi"/>
          <w:color w:val="auto"/>
          <w:highlight w:val="yellow"/>
        </w:rPr>
        <w:t xml:space="preserve">of strains </w:t>
      </w:r>
      <w:r w:rsidR="0086619A" w:rsidRPr="006C309A">
        <w:rPr>
          <w:rFonts w:asciiTheme="minorHAnsi" w:hAnsiTheme="minorHAnsi" w:cstheme="minorHAnsi"/>
          <w:color w:val="auto"/>
          <w:highlight w:val="yellow"/>
        </w:rPr>
        <w:t xml:space="preserve">that </w:t>
      </w:r>
      <w:r w:rsidR="00225F58" w:rsidRPr="006C309A">
        <w:rPr>
          <w:rFonts w:asciiTheme="minorHAnsi" w:hAnsiTheme="minorHAnsi" w:cstheme="minorHAnsi"/>
          <w:color w:val="auto"/>
          <w:highlight w:val="yellow"/>
        </w:rPr>
        <w:t>will be dereplicat</w:t>
      </w:r>
      <w:r w:rsidR="0086619A" w:rsidRPr="006C309A">
        <w:rPr>
          <w:rFonts w:asciiTheme="minorHAnsi" w:hAnsiTheme="minorHAnsi" w:cstheme="minorHAnsi"/>
          <w:color w:val="auto"/>
          <w:highlight w:val="yellow"/>
        </w:rPr>
        <w:t>ed</w:t>
      </w:r>
      <w:r w:rsidR="00225F58" w:rsidRPr="006C309A">
        <w:rPr>
          <w:rFonts w:asciiTheme="minorHAnsi" w:hAnsiTheme="minorHAnsi" w:cstheme="minorHAnsi"/>
          <w:color w:val="auto"/>
          <w:highlight w:val="yellow"/>
        </w:rPr>
        <w:t>.</w:t>
      </w:r>
    </w:p>
    <w:p w14:paraId="496AB0B4" w14:textId="500D61DC" w:rsidR="001C1E49" w:rsidRPr="006C309A" w:rsidRDefault="00D779ED" w:rsidP="000879C7">
      <w:pPr>
        <w:pStyle w:val="ListParagraph"/>
        <w:ind w:left="0"/>
        <w:rPr>
          <w:rFonts w:asciiTheme="minorHAnsi" w:hAnsiTheme="minorHAnsi" w:cstheme="minorHAnsi"/>
          <w:color w:val="auto"/>
          <w:highlight w:val="yellow"/>
        </w:rPr>
      </w:pPr>
      <w:r w:rsidRPr="006C309A">
        <w:rPr>
          <w:rFonts w:asciiTheme="minorHAnsi" w:hAnsiTheme="minorHAnsi" w:cstheme="minorHAnsi"/>
          <w:color w:val="auto"/>
          <w:highlight w:val="yellow"/>
        </w:rPr>
        <w:t xml:space="preserve"> </w:t>
      </w:r>
    </w:p>
    <w:p w14:paraId="19F56FC9" w14:textId="05E16214" w:rsidR="00C51CFB" w:rsidRPr="006C309A" w:rsidRDefault="003D549B"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Take the frozen</w:t>
      </w:r>
      <w:r w:rsidR="00370067" w:rsidRPr="006C309A">
        <w:rPr>
          <w:rFonts w:asciiTheme="minorHAnsi" w:hAnsiTheme="minorHAnsi" w:cstheme="minorHAnsi"/>
          <w:color w:val="auto"/>
          <w:highlight w:val="yellow"/>
        </w:rPr>
        <w:t xml:space="preserve"> stock</w:t>
      </w:r>
      <w:r w:rsidRPr="006C309A">
        <w:rPr>
          <w:rFonts w:asciiTheme="minorHAnsi" w:hAnsiTheme="minorHAnsi" w:cstheme="minorHAnsi"/>
          <w:color w:val="auto"/>
          <w:highlight w:val="yellow"/>
        </w:rPr>
        <w:t xml:space="preserve"> </w:t>
      </w:r>
      <w:r w:rsidR="00225F58" w:rsidRPr="006C309A">
        <w:rPr>
          <w:rFonts w:asciiTheme="minorHAnsi" w:hAnsiTheme="minorHAnsi" w:cstheme="minorHAnsi"/>
          <w:color w:val="auto"/>
          <w:highlight w:val="yellow"/>
        </w:rPr>
        <w:t>ARP/</w:t>
      </w:r>
      <w:r w:rsidR="00EB4280" w:rsidRPr="006C309A">
        <w:rPr>
          <w:rFonts w:asciiTheme="minorHAnsi" w:hAnsiTheme="minorHAnsi" w:cstheme="minorHAnsi"/>
          <w:color w:val="auto"/>
          <w:highlight w:val="yellow"/>
        </w:rPr>
        <w:t>M</w:t>
      </w:r>
      <w:r w:rsidR="00225F58" w:rsidRPr="006C309A">
        <w:rPr>
          <w:rFonts w:asciiTheme="minorHAnsi" w:hAnsiTheme="minorHAnsi" w:cstheme="minorHAnsi"/>
          <w:color w:val="auto"/>
          <w:highlight w:val="yellow"/>
        </w:rPr>
        <w:t xml:space="preserve">ARP </w:t>
      </w:r>
      <w:r w:rsidR="00662058" w:rsidRPr="006C309A">
        <w:rPr>
          <w:rFonts w:asciiTheme="minorHAnsi" w:hAnsiTheme="minorHAnsi" w:cstheme="minorHAnsi"/>
          <w:color w:val="auto"/>
          <w:highlight w:val="yellow"/>
        </w:rPr>
        <w:t xml:space="preserve">library plate </w:t>
      </w:r>
      <w:r w:rsidRPr="006C309A">
        <w:rPr>
          <w:rFonts w:asciiTheme="minorHAnsi" w:hAnsiTheme="minorHAnsi" w:cstheme="minorHAnsi"/>
          <w:color w:val="auto"/>
          <w:highlight w:val="yellow"/>
        </w:rPr>
        <w:t>out of the -80 °C freezer. Remove the aluminum seal before condensation begins to form</w:t>
      </w:r>
      <w:r w:rsidR="00ED75B8" w:rsidRPr="006C309A">
        <w:rPr>
          <w:rFonts w:asciiTheme="minorHAnsi" w:hAnsiTheme="minorHAnsi" w:cstheme="minorHAnsi"/>
          <w:color w:val="auto"/>
          <w:highlight w:val="yellow"/>
        </w:rPr>
        <w:t xml:space="preserve"> on its underside</w:t>
      </w:r>
      <w:r w:rsidRPr="006C309A">
        <w:rPr>
          <w:rFonts w:asciiTheme="minorHAnsi" w:hAnsiTheme="minorHAnsi" w:cstheme="minorHAnsi"/>
          <w:color w:val="auto"/>
          <w:highlight w:val="yellow"/>
        </w:rPr>
        <w:t xml:space="preserve">, thereby decreasing the chance of contaminating neighboring wells in the </w:t>
      </w:r>
      <w:r w:rsidR="00662058" w:rsidRPr="006C309A">
        <w:rPr>
          <w:rFonts w:asciiTheme="minorHAnsi" w:hAnsiTheme="minorHAnsi" w:cstheme="minorHAnsi"/>
          <w:color w:val="auto"/>
          <w:highlight w:val="yellow"/>
        </w:rPr>
        <w:t>library plate</w:t>
      </w:r>
      <w:r w:rsidRPr="006C309A">
        <w:rPr>
          <w:rFonts w:asciiTheme="minorHAnsi" w:hAnsiTheme="minorHAnsi" w:cstheme="minorHAnsi"/>
          <w:color w:val="auto"/>
          <w:highlight w:val="yellow"/>
        </w:rPr>
        <w:t xml:space="preserve">. </w:t>
      </w:r>
    </w:p>
    <w:p w14:paraId="6F116B81" w14:textId="77777777" w:rsidR="00C51CFB" w:rsidRPr="006C309A" w:rsidRDefault="00C51CFB" w:rsidP="000879C7">
      <w:pPr>
        <w:pStyle w:val="ListParagraph"/>
        <w:ind w:left="0"/>
        <w:rPr>
          <w:rFonts w:asciiTheme="minorHAnsi" w:hAnsiTheme="minorHAnsi" w:cstheme="minorHAnsi"/>
          <w:color w:val="auto"/>
          <w:highlight w:val="yellow"/>
        </w:rPr>
      </w:pPr>
    </w:p>
    <w:p w14:paraId="72E395DB" w14:textId="77BE2320" w:rsidR="00E81697" w:rsidRPr="006C309A" w:rsidRDefault="00E81697"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 xml:space="preserve">Using </w:t>
      </w:r>
      <w:r w:rsidR="0007630A" w:rsidRPr="006C309A">
        <w:rPr>
          <w:rFonts w:asciiTheme="minorHAnsi" w:hAnsiTheme="minorHAnsi" w:cstheme="minorHAnsi"/>
          <w:color w:val="auto"/>
          <w:highlight w:val="yellow"/>
        </w:rPr>
        <w:t xml:space="preserve">96-well </w:t>
      </w:r>
      <w:r w:rsidRPr="006C309A">
        <w:rPr>
          <w:rFonts w:asciiTheme="minorHAnsi" w:hAnsiTheme="minorHAnsi" w:cstheme="minorHAnsi"/>
          <w:color w:val="auto"/>
          <w:highlight w:val="yellow"/>
        </w:rPr>
        <w:t>pinning tools (or other forms of inoculation equipment), carefully pin from the frozen</w:t>
      </w:r>
      <w:r w:rsidR="00370067" w:rsidRPr="006C309A">
        <w:rPr>
          <w:rFonts w:asciiTheme="minorHAnsi" w:hAnsiTheme="minorHAnsi" w:cstheme="minorHAnsi"/>
          <w:color w:val="auto"/>
          <w:highlight w:val="yellow"/>
        </w:rPr>
        <w:t xml:space="preserve"> stock</w:t>
      </w:r>
      <w:r w:rsidRPr="006C309A">
        <w:rPr>
          <w:rFonts w:asciiTheme="minorHAnsi" w:hAnsiTheme="minorHAnsi" w:cstheme="minorHAnsi"/>
          <w:color w:val="auto"/>
          <w:highlight w:val="yellow"/>
        </w:rPr>
        <w:t xml:space="preserve"> </w:t>
      </w:r>
      <w:r w:rsidR="00225F58" w:rsidRPr="006C309A">
        <w:rPr>
          <w:rFonts w:asciiTheme="minorHAnsi" w:hAnsiTheme="minorHAnsi" w:cstheme="minorHAnsi"/>
          <w:color w:val="auto"/>
          <w:highlight w:val="yellow"/>
        </w:rPr>
        <w:t>ARP/</w:t>
      </w:r>
      <w:r w:rsidR="00EB4280" w:rsidRPr="006C309A">
        <w:rPr>
          <w:rFonts w:asciiTheme="minorHAnsi" w:hAnsiTheme="minorHAnsi" w:cstheme="minorHAnsi"/>
          <w:color w:val="auto"/>
          <w:highlight w:val="yellow"/>
        </w:rPr>
        <w:t>M</w:t>
      </w:r>
      <w:r w:rsidR="00225F58" w:rsidRPr="006C309A">
        <w:rPr>
          <w:rFonts w:asciiTheme="minorHAnsi" w:hAnsiTheme="minorHAnsi" w:cstheme="minorHAnsi"/>
          <w:color w:val="auto"/>
          <w:highlight w:val="yellow"/>
        </w:rPr>
        <w:t xml:space="preserve">ARP </w:t>
      </w:r>
      <w:r w:rsidR="00662058" w:rsidRPr="006C309A">
        <w:rPr>
          <w:rFonts w:asciiTheme="minorHAnsi" w:hAnsiTheme="minorHAnsi" w:cstheme="minorHAnsi"/>
          <w:color w:val="auto"/>
          <w:highlight w:val="yellow"/>
        </w:rPr>
        <w:t xml:space="preserve">library plate </w:t>
      </w:r>
      <w:r w:rsidRPr="006C309A">
        <w:rPr>
          <w:rFonts w:asciiTheme="minorHAnsi" w:hAnsiTheme="minorHAnsi" w:cstheme="minorHAnsi"/>
          <w:color w:val="auto"/>
          <w:highlight w:val="yellow"/>
        </w:rPr>
        <w:t xml:space="preserve">and inoculate the fresh MHB-containing 96-well plates. </w:t>
      </w:r>
    </w:p>
    <w:p w14:paraId="04F3BC09" w14:textId="77777777" w:rsidR="00ED75B8" w:rsidRPr="006C309A" w:rsidRDefault="00ED75B8" w:rsidP="000879C7">
      <w:pPr>
        <w:pStyle w:val="ListParagraph"/>
        <w:ind w:left="0"/>
        <w:rPr>
          <w:rFonts w:asciiTheme="minorHAnsi" w:hAnsiTheme="minorHAnsi" w:cstheme="minorHAnsi"/>
          <w:color w:val="auto"/>
          <w:highlight w:val="yellow"/>
        </w:rPr>
      </w:pPr>
    </w:p>
    <w:p w14:paraId="4EA4469B" w14:textId="38F993BE" w:rsidR="00ED5A06" w:rsidRPr="006C309A" w:rsidRDefault="00ED5A06"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 xml:space="preserve">Put a </w:t>
      </w:r>
      <w:r w:rsidR="00AB4E63" w:rsidRPr="006C309A">
        <w:rPr>
          <w:rFonts w:asciiTheme="minorHAnsi" w:hAnsiTheme="minorHAnsi" w:cstheme="minorHAnsi"/>
          <w:color w:val="auto"/>
          <w:highlight w:val="yellow"/>
        </w:rPr>
        <w:t xml:space="preserve">new </w:t>
      </w:r>
      <w:r w:rsidR="0007630A" w:rsidRPr="006C309A">
        <w:rPr>
          <w:rFonts w:asciiTheme="minorHAnsi" w:hAnsiTheme="minorHAnsi" w:cstheme="minorHAnsi"/>
          <w:color w:val="auto"/>
          <w:highlight w:val="yellow"/>
        </w:rPr>
        <w:t xml:space="preserve">sterile aluminum seal on the frozen template </w:t>
      </w:r>
      <w:r w:rsidRPr="006C309A">
        <w:rPr>
          <w:rFonts w:asciiTheme="minorHAnsi" w:hAnsiTheme="minorHAnsi" w:cstheme="minorHAnsi"/>
          <w:color w:val="auto"/>
          <w:highlight w:val="yellow"/>
        </w:rPr>
        <w:t>once complete</w:t>
      </w:r>
      <w:r w:rsidR="0007630A" w:rsidRPr="006C309A">
        <w:rPr>
          <w:rFonts w:asciiTheme="minorHAnsi" w:hAnsiTheme="minorHAnsi" w:cstheme="minorHAnsi"/>
          <w:color w:val="auto"/>
          <w:highlight w:val="yellow"/>
        </w:rPr>
        <w:t xml:space="preserve"> and return it to the -80 °C freezer. </w:t>
      </w:r>
      <w:r w:rsidR="00E81697" w:rsidRPr="006C309A">
        <w:rPr>
          <w:rFonts w:asciiTheme="minorHAnsi" w:hAnsiTheme="minorHAnsi" w:cstheme="minorHAnsi"/>
          <w:color w:val="auto"/>
          <w:highlight w:val="yellow"/>
        </w:rPr>
        <w:t xml:space="preserve">Place the inoculated 96-well plates inside of a </w:t>
      </w:r>
      <w:r w:rsidR="00840678" w:rsidRPr="006C309A">
        <w:rPr>
          <w:rFonts w:asciiTheme="minorHAnsi" w:hAnsiTheme="minorHAnsi" w:cstheme="minorHAnsi"/>
          <w:color w:val="auto"/>
          <w:highlight w:val="yellow"/>
        </w:rPr>
        <w:t>sealed plastic</w:t>
      </w:r>
      <w:r w:rsidR="00E81697" w:rsidRPr="006C309A">
        <w:rPr>
          <w:rFonts w:asciiTheme="minorHAnsi" w:hAnsiTheme="minorHAnsi" w:cstheme="minorHAnsi"/>
          <w:color w:val="auto"/>
          <w:highlight w:val="yellow"/>
        </w:rPr>
        <w:t xml:space="preserve"> bag and incubate at 37 °C</w:t>
      </w:r>
      <w:r w:rsidR="0007630A" w:rsidRPr="006C309A">
        <w:rPr>
          <w:rFonts w:asciiTheme="minorHAnsi" w:hAnsiTheme="minorHAnsi" w:cstheme="minorHAnsi"/>
          <w:color w:val="auto"/>
          <w:highlight w:val="yellow"/>
        </w:rPr>
        <w:t xml:space="preserve"> with aeration</w:t>
      </w:r>
      <w:r w:rsidR="00AB4E63" w:rsidRPr="006C309A">
        <w:rPr>
          <w:rFonts w:asciiTheme="minorHAnsi" w:hAnsiTheme="minorHAnsi" w:cstheme="minorHAnsi"/>
          <w:color w:val="auto"/>
          <w:highlight w:val="yellow"/>
        </w:rPr>
        <w:t xml:space="preserve"> (250 rpm)</w:t>
      </w:r>
      <w:r w:rsidR="0007630A" w:rsidRPr="006C309A">
        <w:rPr>
          <w:rFonts w:asciiTheme="minorHAnsi" w:hAnsiTheme="minorHAnsi" w:cstheme="minorHAnsi"/>
          <w:color w:val="auto"/>
          <w:highlight w:val="yellow"/>
        </w:rPr>
        <w:t xml:space="preserve"> </w:t>
      </w:r>
      <w:r w:rsidR="00ED45A4" w:rsidRPr="006C309A">
        <w:rPr>
          <w:rFonts w:asciiTheme="minorHAnsi" w:hAnsiTheme="minorHAnsi" w:cstheme="minorHAnsi"/>
          <w:color w:val="auto"/>
          <w:highlight w:val="yellow"/>
        </w:rPr>
        <w:t>for 18 h</w:t>
      </w:r>
      <w:r w:rsidR="00E81697" w:rsidRPr="006C309A">
        <w:rPr>
          <w:rFonts w:asciiTheme="minorHAnsi" w:hAnsiTheme="minorHAnsi" w:cstheme="minorHAnsi"/>
          <w:color w:val="auto"/>
          <w:highlight w:val="yellow"/>
        </w:rPr>
        <w:t>.</w:t>
      </w:r>
    </w:p>
    <w:p w14:paraId="59BFBBD5" w14:textId="76FB6F0E" w:rsidR="00225F58" w:rsidRPr="006C309A" w:rsidRDefault="00E81697" w:rsidP="000879C7">
      <w:pPr>
        <w:rPr>
          <w:rFonts w:asciiTheme="minorHAnsi" w:hAnsiTheme="minorHAnsi" w:cstheme="minorHAnsi"/>
          <w:color w:val="auto"/>
          <w:highlight w:val="yellow"/>
        </w:rPr>
      </w:pPr>
      <w:r w:rsidRPr="006C309A">
        <w:rPr>
          <w:rFonts w:asciiTheme="minorHAnsi" w:hAnsiTheme="minorHAnsi" w:cstheme="minorHAnsi"/>
          <w:color w:val="auto"/>
          <w:highlight w:val="yellow"/>
        </w:rPr>
        <w:t xml:space="preserve"> </w:t>
      </w:r>
    </w:p>
    <w:p w14:paraId="0891FC90" w14:textId="7CCC2A9B" w:rsidR="00E81697" w:rsidRPr="000058E0" w:rsidRDefault="00C51CFB" w:rsidP="000879C7">
      <w:pPr>
        <w:pStyle w:val="ListParagraph"/>
        <w:ind w:left="0"/>
        <w:rPr>
          <w:rFonts w:asciiTheme="minorHAnsi" w:hAnsiTheme="minorHAnsi" w:cstheme="minorHAnsi"/>
          <w:color w:val="auto"/>
        </w:rPr>
      </w:pPr>
      <w:r w:rsidRPr="000058E0">
        <w:rPr>
          <w:rFonts w:asciiTheme="minorHAnsi" w:hAnsiTheme="minorHAnsi" w:cstheme="minorHAnsi"/>
          <w:color w:val="auto"/>
        </w:rPr>
        <w:t>NOTE</w:t>
      </w:r>
      <w:r w:rsidR="00225F58" w:rsidRPr="000058E0">
        <w:rPr>
          <w:rFonts w:asciiTheme="minorHAnsi" w:hAnsiTheme="minorHAnsi" w:cstheme="minorHAnsi"/>
          <w:color w:val="auto"/>
        </w:rPr>
        <w:t>:</w:t>
      </w:r>
      <w:r w:rsidR="00ED45A4" w:rsidRPr="000058E0">
        <w:rPr>
          <w:rFonts w:asciiTheme="minorHAnsi" w:hAnsiTheme="minorHAnsi" w:cstheme="minorHAnsi"/>
          <w:color w:val="auto"/>
        </w:rPr>
        <w:t xml:space="preserve"> New frozen</w:t>
      </w:r>
      <w:r w:rsidR="00370067" w:rsidRPr="000058E0">
        <w:rPr>
          <w:rFonts w:asciiTheme="minorHAnsi" w:hAnsiTheme="minorHAnsi" w:cstheme="minorHAnsi"/>
          <w:color w:val="auto"/>
        </w:rPr>
        <w:t xml:space="preserve"> stock</w:t>
      </w:r>
      <w:r w:rsidR="00ED45A4" w:rsidRPr="000058E0">
        <w:rPr>
          <w:rFonts w:asciiTheme="minorHAnsi" w:hAnsiTheme="minorHAnsi" w:cstheme="minorHAnsi"/>
          <w:color w:val="auto"/>
        </w:rPr>
        <w:t xml:space="preserve"> </w:t>
      </w:r>
      <w:r w:rsidR="00662058" w:rsidRPr="000058E0">
        <w:rPr>
          <w:rFonts w:asciiTheme="minorHAnsi" w:hAnsiTheme="minorHAnsi" w:cstheme="minorHAnsi"/>
          <w:color w:val="auto"/>
        </w:rPr>
        <w:t xml:space="preserve">library plates </w:t>
      </w:r>
      <w:r w:rsidR="00ED45A4" w:rsidRPr="000058E0">
        <w:rPr>
          <w:rFonts w:asciiTheme="minorHAnsi" w:hAnsiTheme="minorHAnsi" w:cstheme="minorHAnsi"/>
          <w:color w:val="auto"/>
        </w:rPr>
        <w:t>can be prepared</w:t>
      </w:r>
      <w:r w:rsidR="00370067" w:rsidRPr="000058E0">
        <w:rPr>
          <w:rFonts w:asciiTheme="minorHAnsi" w:hAnsiTheme="minorHAnsi" w:cstheme="minorHAnsi"/>
          <w:color w:val="auto"/>
        </w:rPr>
        <w:t xml:space="preserve"> from</w:t>
      </w:r>
      <w:r w:rsidR="00ED45A4" w:rsidRPr="000058E0">
        <w:rPr>
          <w:rFonts w:asciiTheme="minorHAnsi" w:hAnsiTheme="minorHAnsi" w:cstheme="minorHAnsi"/>
          <w:color w:val="auto"/>
        </w:rPr>
        <w:t xml:space="preserve"> </w:t>
      </w:r>
      <w:r w:rsidR="00370067" w:rsidRPr="000058E0">
        <w:rPr>
          <w:rFonts w:asciiTheme="minorHAnsi" w:hAnsiTheme="minorHAnsi" w:cstheme="minorHAnsi"/>
          <w:color w:val="auto"/>
        </w:rPr>
        <w:t>this step</w:t>
      </w:r>
      <w:r w:rsidR="00ED45A4" w:rsidRPr="000058E0">
        <w:rPr>
          <w:rFonts w:asciiTheme="minorHAnsi" w:hAnsiTheme="minorHAnsi" w:cstheme="minorHAnsi"/>
          <w:color w:val="auto"/>
        </w:rPr>
        <w:t xml:space="preserve"> after ensuring that no </w:t>
      </w:r>
      <w:r w:rsidR="00ED5A06" w:rsidRPr="000058E0">
        <w:rPr>
          <w:rFonts w:asciiTheme="minorHAnsi" w:hAnsiTheme="minorHAnsi" w:cstheme="minorHAnsi"/>
          <w:color w:val="auto"/>
        </w:rPr>
        <w:t>contamination</w:t>
      </w:r>
      <w:r w:rsidR="00ED45A4" w:rsidRPr="000058E0">
        <w:rPr>
          <w:rFonts w:asciiTheme="minorHAnsi" w:hAnsiTheme="minorHAnsi" w:cstheme="minorHAnsi"/>
          <w:color w:val="auto"/>
        </w:rPr>
        <w:t xml:space="preserve"> </w:t>
      </w:r>
      <w:r w:rsidR="0007630A" w:rsidRPr="000058E0">
        <w:rPr>
          <w:rFonts w:asciiTheme="minorHAnsi" w:hAnsiTheme="minorHAnsi" w:cstheme="minorHAnsi"/>
          <w:color w:val="auto"/>
        </w:rPr>
        <w:t xml:space="preserve">is </w:t>
      </w:r>
      <w:r w:rsidR="00ED45A4" w:rsidRPr="000058E0">
        <w:rPr>
          <w:rFonts w:asciiTheme="minorHAnsi" w:hAnsiTheme="minorHAnsi" w:cstheme="minorHAnsi"/>
          <w:color w:val="auto"/>
        </w:rPr>
        <w:t xml:space="preserve">present. </w:t>
      </w:r>
      <w:r w:rsidR="00370067" w:rsidRPr="000058E0">
        <w:rPr>
          <w:rFonts w:asciiTheme="minorHAnsi" w:hAnsiTheme="minorHAnsi" w:cstheme="minorHAnsi"/>
          <w:color w:val="auto"/>
        </w:rPr>
        <w:t xml:space="preserve">Add glycerol to the plate before storing at -80 °C as described in </w:t>
      </w:r>
      <w:r w:rsidR="00ED45A4" w:rsidRPr="000058E0">
        <w:rPr>
          <w:rFonts w:asciiTheme="minorHAnsi" w:hAnsiTheme="minorHAnsi" w:cstheme="minorHAnsi"/>
          <w:color w:val="auto"/>
        </w:rPr>
        <w:t>step 2.5.</w:t>
      </w:r>
    </w:p>
    <w:p w14:paraId="412ACDA5" w14:textId="77777777" w:rsidR="00ED45A4" w:rsidRPr="006C309A" w:rsidRDefault="00ED45A4" w:rsidP="000879C7">
      <w:pPr>
        <w:pStyle w:val="ListParagraph"/>
        <w:ind w:left="0"/>
        <w:rPr>
          <w:rFonts w:asciiTheme="minorHAnsi" w:hAnsiTheme="minorHAnsi" w:cstheme="minorHAnsi"/>
          <w:color w:val="auto"/>
          <w:highlight w:val="yellow"/>
        </w:rPr>
      </w:pPr>
    </w:p>
    <w:p w14:paraId="7DD233E1" w14:textId="5E5AFCB4" w:rsidR="00ED45A4" w:rsidRPr="006C309A" w:rsidRDefault="00C6571C" w:rsidP="000879C7">
      <w:pPr>
        <w:pStyle w:val="ListParagraph"/>
        <w:numPr>
          <w:ilvl w:val="0"/>
          <w:numId w:val="27"/>
        </w:numPr>
        <w:rPr>
          <w:rFonts w:asciiTheme="minorHAnsi" w:hAnsiTheme="minorHAnsi" w:cstheme="minorHAnsi"/>
          <w:b/>
          <w:color w:val="auto"/>
          <w:highlight w:val="yellow"/>
        </w:rPr>
      </w:pPr>
      <w:r w:rsidRPr="006C309A">
        <w:rPr>
          <w:rFonts w:asciiTheme="minorHAnsi" w:hAnsiTheme="minorHAnsi" w:cstheme="minorHAnsi"/>
          <w:b/>
          <w:color w:val="auto"/>
          <w:highlight w:val="yellow"/>
        </w:rPr>
        <w:t xml:space="preserve">Dereplicating using the </w:t>
      </w:r>
      <w:r w:rsidR="00ED75B8" w:rsidRPr="006C309A">
        <w:rPr>
          <w:rFonts w:asciiTheme="minorHAnsi" w:hAnsiTheme="minorHAnsi" w:cstheme="minorHAnsi"/>
          <w:b/>
          <w:color w:val="auto"/>
          <w:highlight w:val="yellow"/>
        </w:rPr>
        <w:t>ARP/MARP</w:t>
      </w:r>
      <w:r w:rsidRPr="006C309A">
        <w:rPr>
          <w:rFonts w:asciiTheme="minorHAnsi" w:hAnsiTheme="minorHAnsi" w:cstheme="minorHAnsi"/>
          <w:b/>
          <w:color w:val="auto"/>
          <w:highlight w:val="yellow"/>
        </w:rPr>
        <w:t xml:space="preserve"> </w:t>
      </w:r>
    </w:p>
    <w:p w14:paraId="3D264541" w14:textId="2DD276E1" w:rsidR="006117C3" w:rsidRPr="006C309A" w:rsidRDefault="006117C3" w:rsidP="000879C7">
      <w:pPr>
        <w:pStyle w:val="ListParagraph"/>
        <w:ind w:left="0"/>
        <w:rPr>
          <w:rFonts w:asciiTheme="minorHAnsi" w:hAnsiTheme="minorHAnsi" w:cstheme="minorHAnsi"/>
          <w:b/>
          <w:color w:val="auto"/>
          <w:highlight w:val="yellow"/>
        </w:rPr>
      </w:pPr>
    </w:p>
    <w:p w14:paraId="73E8C0CE" w14:textId="2559DD63" w:rsidR="008A6CF0" w:rsidRPr="006C309A" w:rsidRDefault="006117C3"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 xml:space="preserve">Remove the </w:t>
      </w:r>
      <w:r w:rsidR="00225F58" w:rsidRPr="006C309A">
        <w:rPr>
          <w:rFonts w:asciiTheme="minorHAnsi" w:hAnsiTheme="minorHAnsi" w:cstheme="minorHAnsi"/>
          <w:color w:val="auto"/>
          <w:highlight w:val="yellow"/>
        </w:rPr>
        <w:t>ARP/</w:t>
      </w:r>
      <w:r w:rsidR="00EB4280" w:rsidRPr="006C309A">
        <w:rPr>
          <w:rFonts w:asciiTheme="minorHAnsi" w:hAnsiTheme="minorHAnsi" w:cstheme="minorHAnsi"/>
          <w:color w:val="auto"/>
          <w:highlight w:val="yellow"/>
        </w:rPr>
        <w:t>M</w:t>
      </w:r>
      <w:r w:rsidR="00225F58" w:rsidRPr="006C309A">
        <w:rPr>
          <w:rFonts w:asciiTheme="minorHAnsi" w:hAnsiTheme="minorHAnsi" w:cstheme="minorHAnsi"/>
          <w:color w:val="auto"/>
          <w:highlight w:val="yellow"/>
        </w:rPr>
        <w:t xml:space="preserve">ARP </w:t>
      </w:r>
      <w:r w:rsidRPr="006C309A">
        <w:rPr>
          <w:rFonts w:asciiTheme="minorHAnsi" w:hAnsiTheme="minorHAnsi" w:cstheme="minorHAnsi"/>
          <w:color w:val="auto"/>
          <w:highlight w:val="yellow"/>
        </w:rPr>
        <w:t>template from the incubator and ensure that no contaminants are present. Always dereplicate using a template that is fresh</w:t>
      </w:r>
      <w:r w:rsidR="00C738A5" w:rsidRPr="006C309A">
        <w:rPr>
          <w:rFonts w:asciiTheme="minorHAnsi" w:hAnsiTheme="minorHAnsi" w:cstheme="minorHAnsi"/>
          <w:color w:val="auto"/>
          <w:highlight w:val="yellow"/>
        </w:rPr>
        <w:t>ly prepared and</w:t>
      </w:r>
      <w:r w:rsidRPr="006C309A">
        <w:rPr>
          <w:rFonts w:asciiTheme="minorHAnsi" w:hAnsiTheme="minorHAnsi" w:cstheme="minorHAnsi"/>
          <w:color w:val="auto"/>
          <w:highlight w:val="yellow"/>
        </w:rPr>
        <w:t xml:space="preserve"> </w:t>
      </w:r>
      <w:r w:rsidR="0007630A" w:rsidRPr="006C309A">
        <w:rPr>
          <w:rFonts w:asciiTheme="minorHAnsi" w:hAnsiTheme="minorHAnsi" w:cstheme="minorHAnsi"/>
          <w:color w:val="auto"/>
          <w:highlight w:val="yellow"/>
        </w:rPr>
        <w:t xml:space="preserve">not directly from the </w:t>
      </w:r>
      <w:r w:rsidRPr="006C309A">
        <w:rPr>
          <w:rFonts w:asciiTheme="minorHAnsi" w:hAnsiTheme="minorHAnsi" w:cstheme="minorHAnsi"/>
          <w:color w:val="auto"/>
          <w:highlight w:val="yellow"/>
        </w:rPr>
        <w:t>frozen</w:t>
      </w:r>
      <w:r w:rsidR="0007630A" w:rsidRPr="006C309A">
        <w:rPr>
          <w:rFonts w:asciiTheme="minorHAnsi" w:hAnsiTheme="minorHAnsi" w:cstheme="minorHAnsi"/>
          <w:color w:val="auto"/>
          <w:highlight w:val="yellow"/>
        </w:rPr>
        <w:t xml:space="preserve"> stock.</w:t>
      </w:r>
      <w:r w:rsidR="00364AE3" w:rsidRPr="006C309A">
        <w:rPr>
          <w:rFonts w:asciiTheme="minorHAnsi" w:hAnsiTheme="minorHAnsi" w:cstheme="minorHAnsi"/>
          <w:color w:val="auto"/>
          <w:highlight w:val="yellow"/>
        </w:rPr>
        <w:t xml:space="preserve"> </w:t>
      </w:r>
    </w:p>
    <w:p w14:paraId="74B81233" w14:textId="77777777" w:rsidR="008A6CF0" w:rsidRPr="006C309A" w:rsidRDefault="008A6CF0" w:rsidP="000879C7">
      <w:pPr>
        <w:pStyle w:val="ListParagraph"/>
        <w:ind w:left="0"/>
        <w:rPr>
          <w:rFonts w:asciiTheme="minorHAnsi" w:hAnsiTheme="minorHAnsi" w:cstheme="minorHAnsi"/>
          <w:color w:val="auto"/>
          <w:highlight w:val="yellow"/>
        </w:rPr>
      </w:pPr>
    </w:p>
    <w:p w14:paraId="1058DF4A" w14:textId="55BB3B10" w:rsidR="00ED5A06" w:rsidRPr="00C85051" w:rsidRDefault="0007630A"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R</w:t>
      </w:r>
      <w:r w:rsidR="006117C3" w:rsidRPr="006C309A">
        <w:rPr>
          <w:rFonts w:asciiTheme="minorHAnsi" w:hAnsiTheme="minorHAnsi" w:cstheme="minorHAnsi"/>
          <w:color w:val="auto"/>
          <w:highlight w:val="yellow"/>
        </w:rPr>
        <w:t>emove the dereplication plates from 4 °C</w:t>
      </w:r>
      <w:r w:rsidRPr="006C309A">
        <w:rPr>
          <w:rFonts w:asciiTheme="minorHAnsi" w:hAnsiTheme="minorHAnsi" w:cstheme="minorHAnsi"/>
          <w:color w:val="auto"/>
          <w:highlight w:val="yellow"/>
        </w:rPr>
        <w:t xml:space="preserve"> and allow to equilibrate to room temperature</w:t>
      </w:r>
      <w:r w:rsidR="006117C3" w:rsidRPr="006C309A">
        <w:rPr>
          <w:rFonts w:asciiTheme="minorHAnsi" w:hAnsiTheme="minorHAnsi" w:cstheme="minorHAnsi"/>
          <w:color w:val="auto"/>
          <w:highlight w:val="yellow"/>
        </w:rPr>
        <w:t>.</w:t>
      </w:r>
      <w:r w:rsidRPr="006C309A">
        <w:rPr>
          <w:rFonts w:asciiTheme="minorHAnsi" w:hAnsiTheme="minorHAnsi" w:cstheme="minorHAnsi"/>
          <w:color w:val="auto"/>
          <w:highlight w:val="yellow"/>
        </w:rPr>
        <w:t xml:space="preserve"> </w:t>
      </w:r>
      <w:r w:rsidRPr="00C85051">
        <w:rPr>
          <w:rFonts w:asciiTheme="minorHAnsi" w:hAnsiTheme="minorHAnsi" w:cstheme="minorHAnsi"/>
          <w:color w:val="auto"/>
          <w:highlight w:val="yellow"/>
        </w:rPr>
        <w:t xml:space="preserve">If there is condensation, open the lids and allow to dry in a sterile environment. </w:t>
      </w:r>
    </w:p>
    <w:p w14:paraId="7E27695B" w14:textId="0A301492" w:rsidR="006117C3" w:rsidRPr="006C309A" w:rsidRDefault="006117C3" w:rsidP="000879C7">
      <w:pPr>
        <w:pStyle w:val="ListParagraph"/>
        <w:ind w:left="0"/>
        <w:rPr>
          <w:rFonts w:asciiTheme="minorHAnsi" w:hAnsiTheme="minorHAnsi" w:cstheme="minorHAnsi"/>
          <w:color w:val="auto"/>
          <w:highlight w:val="yellow"/>
        </w:rPr>
      </w:pPr>
    </w:p>
    <w:p w14:paraId="423F7F2B" w14:textId="261AB6DD" w:rsidR="00C51CFB" w:rsidRPr="006C309A" w:rsidRDefault="006117C3"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 xml:space="preserve">Using pinning tools </w:t>
      </w:r>
      <w:r w:rsidRPr="00094261">
        <w:rPr>
          <w:rFonts w:asciiTheme="minorHAnsi" w:hAnsiTheme="minorHAnsi" w:cstheme="minorHAnsi"/>
          <w:color w:val="auto"/>
        </w:rPr>
        <w:t>(or other inoculation equipment)</w:t>
      </w:r>
      <w:r w:rsidRPr="006C309A">
        <w:rPr>
          <w:rFonts w:asciiTheme="minorHAnsi" w:hAnsiTheme="minorHAnsi" w:cstheme="minorHAnsi"/>
          <w:color w:val="auto"/>
          <w:highlight w:val="yellow"/>
        </w:rPr>
        <w:t xml:space="preserve">, pin from the </w:t>
      </w:r>
      <w:r w:rsidR="00225F58" w:rsidRPr="006C309A">
        <w:rPr>
          <w:rFonts w:asciiTheme="minorHAnsi" w:hAnsiTheme="minorHAnsi" w:cstheme="minorHAnsi"/>
          <w:color w:val="auto"/>
          <w:highlight w:val="yellow"/>
        </w:rPr>
        <w:t>ARP/</w:t>
      </w:r>
      <w:r w:rsidR="00EB4280" w:rsidRPr="006C309A">
        <w:rPr>
          <w:rFonts w:asciiTheme="minorHAnsi" w:hAnsiTheme="minorHAnsi" w:cstheme="minorHAnsi"/>
          <w:color w:val="auto"/>
          <w:highlight w:val="yellow"/>
        </w:rPr>
        <w:t>M</w:t>
      </w:r>
      <w:r w:rsidR="00225F58" w:rsidRPr="006C309A">
        <w:rPr>
          <w:rFonts w:asciiTheme="minorHAnsi" w:hAnsiTheme="minorHAnsi" w:cstheme="minorHAnsi"/>
          <w:color w:val="auto"/>
          <w:highlight w:val="yellow"/>
        </w:rPr>
        <w:t xml:space="preserve">ARP </w:t>
      </w:r>
      <w:r w:rsidR="00662058" w:rsidRPr="006C309A">
        <w:rPr>
          <w:rFonts w:asciiTheme="minorHAnsi" w:hAnsiTheme="minorHAnsi" w:cstheme="minorHAnsi"/>
          <w:color w:val="auto"/>
          <w:highlight w:val="yellow"/>
        </w:rPr>
        <w:t xml:space="preserve">library plate </w:t>
      </w:r>
      <w:r w:rsidRPr="006C309A">
        <w:rPr>
          <w:rFonts w:asciiTheme="minorHAnsi" w:hAnsiTheme="minorHAnsi" w:cstheme="minorHAnsi"/>
          <w:color w:val="auto"/>
          <w:highlight w:val="yellow"/>
        </w:rPr>
        <w:t xml:space="preserve">onto the surface of the MHB agar overlay of the dereplication plates. </w:t>
      </w:r>
      <w:r w:rsidR="001E5DEE" w:rsidRPr="006C309A">
        <w:rPr>
          <w:rFonts w:asciiTheme="minorHAnsi" w:hAnsiTheme="minorHAnsi" w:cstheme="minorHAnsi"/>
          <w:color w:val="auto"/>
          <w:highlight w:val="yellow"/>
        </w:rPr>
        <w:t>Be careful not to pierce the agar.</w:t>
      </w:r>
      <w:r w:rsidR="00ED75B8" w:rsidRPr="006C309A">
        <w:rPr>
          <w:rFonts w:asciiTheme="minorHAnsi" w:hAnsiTheme="minorHAnsi" w:cstheme="minorHAnsi"/>
          <w:color w:val="auto"/>
          <w:highlight w:val="yellow"/>
        </w:rPr>
        <w:t xml:space="preserve"> </w:t>
      </w:r>
    </w:p>
    <w:p w14:paraId="5A0C286B" w14:textId="77777777" w:rsidR="00C51CFB" w:rsidRPr="006C309A" w:rsidRDefault="00C51CFB" w:rsidP="000879C7">
      <w:pPr>
        <w:pStyle w:val="ListParagraph"/>
        <w:ind w:left="0"/>
        <w:rPr>
          <w:rFonts w:asciiTheme="minorHAnsi" w:hAnsiTheme="minorHAnsi" w:cstheme="minorHAnsi"/>
          <w:color w:val="auto"/>
          <w:highlight w:val="yellow"/>
        </w:rPr>
      </w:pPr>
    </w:p>
    <w:p w14:paraId="160D7B6F" w14:textId="46F6EB31" w:rsidR="00225F58" w:rsidRPr="006C309A" w:rsidRDefault="00C51CFB"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A</w:t>
      </w:r>
      <w:r w:rsidR="00ED75B8" w:rsidRPr="006C309A">
        <w:rPr>
          <w:rFonts w:asciiTheme="minorHAnsi" w:hAnsiTheme="minorHAnsi" w:cstheme="minorHAnsi"/>
          <w:color w:val="auto"/>
          <w:highlight w:val="yellow"/>
        </w:rPr>
        <w:t>fter pinning the template onto the surface of the dereplication plates, allow the template inoculum to dry for 3</w:t>
      </w:r>
      <w:r w:rsidR="000058E0">
        <w:rPr>
          <w:rFonts w:asciiTheme="minorHAnsi" w:hAnsiTheme="minorHAnsi" w:cstheme="minorHAnsi"/>
          <w:color w:val="auto"/>
          <w:highlight w:val="yellow"/>
        </w:rPr>
        <w:t>−</w:t>
      </w:r>
      <w:r w:rsidR="00ED75B8" w:rsidRPr="006C309A">
        <w:rPr>
          <w:rFonts w:asciiTheme="minorHAnsi" w:hAnsiTheme="minorHAnsi" w:cstheme="minorHAnsi"/>
          <w:color w:val="auto"/>
          <w:highlight w:val="yellow"/>
        </w:rPr>
        <w:t xml:space="preserve">5 min. </w:t>
      </w:r>
      <w:r w:rsidR="001E5DEE" w:rsidRPr="006C309A">
        <w:rPr>
          <w:rFonts w:asciiTheme="minorHAnsi" w:hAnsiTheme="minorHAnsi" w:cstheme="minorHAnsi"/>
          <w:color w:val="auto"/>
          <w:highlight w:val="yellow"/>
        </w:rPr>
        <w:t xml:space="preserve">Place the inoculated dereplication plates upside down in a </w:t>
      </w:r>
      <w:r w:rsidR="00840678" w:rsidRPr="006C309A">
        <w:rPr>
          <w:rFonts w:asciiTheme="minorHAnsi" w:hAnsiTheme="minorHAnsi" w:cstheme="minorHAnsi"/>
          <w:color w:val="auto"/>
          <w:highlight w:val="yellow"/>
        </w:rPr>
        <w:t>sealed plastic</w:t>
      </w:r>
      <w:r w:rsidR="001E5DEE" w:rsidRPr="006C309A">
        <w:rPr>
          <w:rFonts w:asciiTheme="minorHAnsi" w:hAnsiTheme="minorHAnsi" w:cstheme="minorHAnsi"/>
          <w:color w:val="auto"/>
          <w:highlight w:val="yellow"/>
        </w:rPr>
        <w:t xml:space="preserve"> bag and incubate overnight at 37 °C. </w:t>
      </w:r>
    </w:p>
    <w:p w14:paraId="586F99F0" w14:textId="77777777" w:rsidR="00A26F1C" w:rsidRPr="006C309A" w:rsidRDefault="00A26F1C" w:rsidP="000879C7">
      <w:pPr>
        <w:pStyle w:val="ListParagraph"/>
        <w:ind w:left="0"/>
        <w:rPr>
          <w:rFonts w:asciiTheme="minorHAnsi" w:hAnsiTheme="minorHAnsi" w:cstheme="minorHAnsi"/>
          <w:color w:val="auto"/>
          <w:highlight w:val="yellow"/>
        </w:rPr>
      </w:pPr>
    </w:p>
    <w:p w14:paraId="5969AD27" w14:textId="5DE2C78D" w:rsidR="00A26F1C" w:rsidRPr="006C309A" w:rsidRDefault="00A26F1C" w:rsidP="000879C7">
      <w:pPr>
        <w:pStyle w:val="ListParagraph"/>
        <w:numPr>
          <w:ilvl w:val="1"/>
          <w:numId w:val="27"/>
        </w:numPr>
        <w:rPr>
          <w:rFonts w:asciiTheme="minorHAnsi" w:hAnsiTheme="minorHAnsi" w:cstheme="minorHAnsi"/>
          <w:color w:val="auto"/>
          <w:highlight w:val="yellow"/>
        </w:rPr>
      </w:pPr>
      <w:r w:rsidRPr="006C309A">
        <w:rPr>
          <w:rFonts w:asciiTheme="minorHAnsi" w:hAnsiTheme="minorHAnsi" w:cstheme="minorHAnsi"/>
          <w:color w:val="auto"/>
          <w:highlight w:val="yellow"/>
        </w:rPr>
        <w:t xml:space="preserve">Analyze dereplication results the following day by comparing growth on the </w:t>
      </w:r>
      <w:r w:rsidR="008A6CF0" w:rsidRPr="006C309A">
        <w:rPr>
          <w:rFonts w:asciiTheme="minorHAnsi" w:hAnsiTheme="minorHAnsi" w:cstheme="minorHAnsi"/>
          <w:color w:val="auto"/>
          <w:highlight w:val="yellow"/>
        </w:rPr>
        <w:t>dereplication plate</w:t>
      </w:r>
      <w:r w:rsidRPr="006C309A">
        <w:rPr>
          <w:rFonts w:asciiTheme="minorHAnsi" w:hAnsiTheme="minorHAnsi" w:cstheme="minorHAnsi"/>
          <w:color w:val="auto"/>
          <w:highlight w:val="yellow"/>
        </w:rPr>
        <w:t xml:space="preserve"> to wells that correspond to the </w:t>
      </w:r>
      <w:r w:rsidR="00225F58" w:rsidRPr="006C309A">
        <w:rPr>
          <w:rFonts w:asciiTheme="minorHAnsi" w:hAnsiTheme="minorHAnsi" w:cstheme="minorHAnsi"/>
          <w:color w:val="auto"/>
          <w:highlight w:val="yellow"/>
        </w:rPr>
        <w:t>ARP/</w:t>
      </w:r>
      <w:r w:rsidR="00EB4280" w:rsidRPr="006C309A">
        <w:rPr>
          <w:rFonts w:asciiTheme="minorHAnsi" w:hAnsiTheme="minorHAnsi" w:cstheme="minorHAnsi"/>
          <w:color w:val="auto"/>
          <w:highlight w:val="yellow"/>
        </w:rPr>
        <w:t>M</w:t>
      </w:r>
      <w:r w:rsidR="00225F58" w:rsidRPr="006C309A">
        <w:rPr>
          <w:rFonts w:asciiTheme="minorHAnsi" w:hAnsiTheme="minorHAnsi" w:cstheme="minorHAnsi"/>
          <w:color w:val="auto"/>
          <w:highlight w:val="yellow"/>
        </w:rPr>
        <w:t>ARP map</w:t>
      </w:r>
      <w:r w:rsidR="00ED75B8" w:rsidRPr="006C309A">
        <w:rPr>
          <w:rFonts w:asciiTheme="minorHAnsi" w:hAnsiTheme="minorHAnsi" w:cstheme="minorHAnsi"/>
          <w:color w:val="auto"/>
          <w:highlight w:val="yellow"/>
        </w:rPr>
        <w:t xml:space="preserve"> (</w:t>
      </w:r>
      <w:r w:rsidR="00392E80" w:rsidRPr="006C309A">
        <w:rPr>
          <w:rFonts w:asciiTheme="minorHAnsi" w:hAnsiTheme="minorHAnsi" w:cstheme="minorHAnsi"/>
          <w:b/>
          <w:color w:val="auto"/>
          <w:highlight w:val="yellow"/>
        </w:rPr>
        <w:t xml:space="preserve">Table </w:t>
      </w:r>
      <w:r w:rsidR="001664CD" w:rsidRPr="006C309A">
        <w:rPr>
          <w:rFonts w:asciiTheme="minorHAnsi" w:hAnsiTheme="minorHAnsi" w:cstheme="minorHAnsi"/>
          <w:b/>
          <w:color w:val="auto"/>
          <w:highlight w:val="yellow"/>
        </w:rPr>
        <w:t>3</w:t>
      </w:r>
      <w:r w:rsidR="0078226E" w:rsidRPr="006C309A">
        <w:rPr>
          <w:rFonts w:asciiTheme="minorHAnsi" w:hAnsiTheme="minorHAnsi" w:cstheme="minorHAnsi"/>
          <w:b/>
          <w:color w:val="auto"/>
          <w:highlight w:val="yellow"/>
        </w:rPr>
        <w:t xml:space="preserve"> </w:t>
      </w:r>
      <w:r w:rsidR="0078226E" w:rsidRPr="000058E0">
        <w:rPr>
          <w:rFonts w:asciiTheme="minorHAnsi" w:hAnsiTheme="minorHAnsi" w:cstheme="minorHAnsi"/>
          <w:color w:val="auto"/>
          <w:highlight w:val="yellow"/>
        </w:rPr>
        <w:t xml:space="preserve">and </w:t>
      </w:r>
      <w:r w:rsidR="000058E0">
        <w:rPr>
          <w:rFonts w:asciiTheme="minorHAnsi" w:hAnsiTheme="minorHAnsi" w:cstheme="minorHAnsi"/>
          <w:b/>
          <w:color w:val="auto"/>
          <w:highlight w:val="yellow"/>
        </w:rPr>
        <w:t xml:space="preserve">Table </w:t>
      </w:r>
      <w:r w:rsidR="001664CD" w:rsidRPr="006C309A">
        <w:rPr>
          <w:rFonts w:asciiTheme="minorHAnsi" w:hAnsiTheme="minorHAnsi" w:cstheme="minorHAnsi"/>
          <w:b/>
          <w:color w:val="auto"/>
          <w:highlight w:val="yellow"/>
        </w:rPr>
        <w:t>4</w:t>
      </w:r>
      <w:r w:rsidR="00ED75B8" w:rsidRPr="006C309A">
        <w:rPr>
          <w:rFonts w:asciiTheme="minorHAnsi" w:hAnsiTheme="minorHAnsi" w:cstheme="minorHAnsi"/>
          <w:color w:val="auto"/>
          <w:highlight w:val="yellow"/>
        </w:rPr>
        <w:t>)</w:t>
      </w:r>
      <w:r w:rsidRPr="006C309A">
        <w:rPr>
          <w:rFonts w:asciiTheme="minorHAnsi" w:hAnsiTheme="minorHAnsi" w:cstheme="minorHAnsi"/>
          <w:color w:val="auto"/>
          <w:highlight w:val="yellow"/>
        </w:rPr>
        <w:t xml:space="preserve">. </w:t>
      </w:r>
    </w:p>
    <w:p w14:paraId="4EE98C4D" w14:textId="77777777" w:rsidR="00D779ED" w:rsidRPr="006C309A" w:rsidRDefault="00D779ED" w:rsidP="000879C7">
      <w:pPr>
        <w:pStyle w:val="NormalWeb"/>
        <w:spacing w:before="0" w:beforeAutospacing="0" w:after="0" w:afterAutospacing="0"/>
        <w:rPr>
          <w:rFonts w:asciiTheme="minorHAnsi" w:hAnsiTheme="minorHAnsi" w:cstheme="minorHAnsi"/>
          <w:b/>
          <w:color w:val="auto"/>
        </w:rPr>
      </w:pPr>
    </w:p>
    <w:p w14:paraId="7F5815FC" w14:textId="66A3F18B" w:rsidR="004A71E4" w:rsidRPr="006C309A" w:rsidRDefault="006305D7" w:rsidP="000879C7">
      <w:pPr>
        <w:pStyle w:val="NormalWeb"/>
        <w:spacing w:before="0" w:beforeAutospacing="0" w:after="0" w:afterAutospacing="0"/>
        <w:rPr>
          <w:rFonts w:asciiTheme="minorHAnsi" w:hAnsiTheme="minorHAnsi" w:cstheme="minorHAnsi"/>
          <w:b/>
          <w:bCs/>
          <w:color w:val="auto"/>
        </w:rPr>
      </w:pPr>
      <w:r w:rsidRPr="006C309A">
        <w:rPr>
          <w:rFonts w:asciiTheme="minorHAnsi" w:hAnsiTheme="minorHAnsi" w:cstheme="minorHAnsi"/>
          <w:b/>
          <w:color w:val="auto"/>
        </w:rPr>
        <w:t>REPRESENTATIVE RESULTS</w:t>
      </w:r>
      <w:r w:rsidR="00EF1462" w:rsidRPr="006C309A">
        <w:rPr>
          <w:rFonts w:asciiTheme="minorHAnsi" w:hAnsiTheme="minorHAnsi" w:cstheme="minorHAnsi"/>
          <w:b/>
          <w:color w:val="auto"/>
        </w:rPr>
        <w:t xml:space="preserve">: </w:t>
      </w:r>
    </w:p>
    <w:p w14:paraId="0F1EACD8" w14:textId="2490705D" w:rsidR="003B626F" w:rsidRPr="006C309A" w:rsidRDefault="00662058" w:rsidP="000879C7">
      <w:pPr>
        <w:pStyle w:val="NormalWeb"/>
        <w:spacing w:before="0" w:beforeAutospacing="0" w:after="0" w:afterAutospacing="0"/>
        <w:rPr>
          <w:rFonts w:asciiTheme="minorHAnsi" w:hAnsiTheme="minorHAnsi" w:cstheme="minorHAnsi"/>
          <w:color w:val="auto"/>
        </w:rPr>
      </w:pPr>
      <w:r w:rsidRPr="006C309A">
        <w:rPr>
          <w:rFonts w:asciiTheme="minorHAnsi" w:hAnsiTheme="minorHAnsi" w:cstheme="minorHAnsi"/>
          <w:color w:val="auto"/>
        </w:rPr>
        <w:t xml:space="preserve">The following results were obtained when a collection of antibiotic-producing strains of interest were dereplicated using the </w:t>
      </w:r>
      <w:r w:rsidR="00922A42" w:rsidRPr="006C309A">
        <w:rPr>
          <w:rFonts w:asciiTheme="minorHAnsi" w:hAnsiTheme="minorHAnsi" w:cstheme="minorHAnsi"/>
          <w:color w:val="auto"/>
        </w:rPr>
        <w:t>ARP and/or MARP.</w:t>
      </w:r>
    </w:p>
    <w:p w14:paraId="54336C96" w14:textId="77777777" w:rsidR="00922A42" w:rsidRPr="006C309A" w:rsidRDefault="00922A42" w:rsidP="000879C7">
      <w:pPr>
        <w:pStyle w:val="NormalWeb"/>
        <w:spacing w:before="0" w:beforeAutospacing="0" w:after="0" w:afterAutospacing="0"/>
        <w:rPr>
          <w:rFonts w:asciiTheme="minorHAnsi" w:hAnsiTheme="minorHAnsi" w:cstheme="minorHAnsi"/>
          <w:color w:val="auto"/>
        </w:rPr>
      </w:pPr>
    </w:p>
    <w:p w14:paraId="1C909793" w14:textId="184BB697" w:rsidR="00EA20F6" w:rsidRPr="006C309A" w:rsidRDefault="00EA20F6" w:rsidP="000879C7">
      <w:pPr>
        <w:pStyle w:val="NormalWeb"/>
        <w:spacing w:before="0" w:beforeAutospacing="0" w:after="0" w:afterAutospacing="0"/>
        <w:rPr>
          <w:rFonts w:asciiTheme="minorHAnsi" w:hAnsiTheme="minorHAnsi" w:cstheme="minorHAnsi"/>
          <w:color w:val="auto"/>
        </w:rPr>
      </w:pPr>
      <w:r w:rsidRPr="006C309A">
        <w:rPr>
          <w:rFonts w:asciiTheme="minorHAnsi" w:hAnsiTheme="minorHAnsi" w:cstheme="minorHAnsi"/>
          <w:color w:val="auto"/>
        </w:rPr>
        <w:t>A diagram of the ARP/</w:t>
      </w:r>
      <w:r w:rsidR="00EB4280" w:rsidRPr="006C309A">
        <w:rPr>
          <w:rFonts w:asciiTheme="minorHAnsi" w:hAnsiTheme="minorHAnsi" w:cstheme="minorHAnsi"/>
          <w:color w:val="auto"/>
        </w:rPr>
        <w:t>M</w:t>
      </w:r>
      <w:r w:rsidRPr="006C309A">
        <w:rPr>
          <w:rFonts w:asciiTheme="minorHAnsi" w:hAnsiTheme="minorHAnsi" w:cstheme="minorHAnsi"/>
          <w:color w:val="auto"/>
        </w:rPr>
        <w:t xml:space="preserve">ARP dereplication workflow is </w:t>
      </w:r>
      <w:r w:rsidRPr="000A20D1">
        <w:rPr>
          <w:rFonts w:asciiTheme="minorHAnsi" w:hAnsiTheme="minorHAnsi" w:cstheme="minorHAnsi"/>
          <w:color w:val="auto"/>
        </w:rPr>
        <w:t>depicted in</w:t>
      </w:r>
      <w:r w:rsidRPr="006C309A">
        <w:rPr>
          <w:rFonts w:asciiTheme="minorHAnsi" w:hAnsiTheme="minorHAnsi" w:cstheme="minorHAnsi"/>
          <w:b/>
          <w:color w:val="auto"/>
        </w:rPr>
        <w:t xml:space="preserve"> Figure 1</w:t>
      </w:r>
      <w:r w:rsidR="00AF1AA8" w:rsidRPr="006C309A">
        <w:rPr>
          <w:rFonts w:asciiTheme="minorHAnsi" w:hAnsiTheme="minorHAnsi" w:cstheme="minorHAnsi"/>
          <w:color w:val="auto"/>
        </w:rPr>
        <w:t xml:space="preserve">, and </w:t>
      </w:r>
      <w:r w:rsidR="00662058" w:rsidRPr="006C309A">
        <w:rPr>
          <w:rFonts w:asciiTheme="minorHAnsi" w:hAnsiTheme="minorHAnsi" w:cstheme="minorHAnsi"/>
          <w:color w:val="auto"/>
        </w:rPr>
        <w:t>library plate</w:t>
      </w:r>
      <w:r w:rsidR="00AF1AA8" w:rsidRPr="006C309A">
        <w:rPr>
          <w:rFonts w:asciiTheme="minorHAnsi" w:hAnsiTheme="minorHAnsi" w:cstheme="minorHAnsi"/>
          <w:color w:val="auto"/>
        </w:rPr>
        <w:t xml:space="preserve"> maps are shown in </w:t>
      </w:r>
      <w:r w:rsidR="00AF1AA8" w:rsidRPr="006C309A">
        <w:rPr>
          <w:rFonts w:asciiTheme="minorHAnsi" w:hAnsiTheme="minorHAnsi" w:cstheme="minorHAnsi"/>
          <w:b/>
          <w:color w:val="auto"/>
        </w:rPr>
        <w:t>Supplemental Figure 1</w:t>
      </w:r>
      <w:r w:rsidR="00A34265">
        <w:rPr>
          <w:rFonts w:asciiTheme="minorHAnsi" w:hAnsiTheme="minorHAnsi" w:cstheme="minorHAnsi"/>
          <w:b/>
          <w:color w:val="auto"/>
        </w:rPr>
        <w:t xml:space="preserve"> </w:t>
      </w:r>
      <w:r w:rsidR="00A34265">
        <w:rPr>
          <w:rFonts w:asciiTheme="minorHAnsi" w:hAnsiTheme="minorHAnsi" w:cstheme="minorHAnsi"/>
          <w:color w:val="auto"/>
        </w:rPr>
        <w:t xml:space="preserve">and </w:t>
      </w:r>
      <w:r w:rsidR="00A34265" w:rsidRPr="006C309A">
        <w:rPr>
          <w:rFonts w:asciiTheme="minorHAnsi" w:hAnsiTheme="minorHAnsi" w:cstheme="minorHAnsi"/>
          <w:b/>
          <w:color w:val="auto"/>
        </w:rPr>
        <w:t xml:space="preserve">Supplemental </w:t>
      </w:r>
      <w:r w:rsidR="00A34265">
        <w:rPr>
          <w:rFonts w:asciiTheme="minorHAnsi" w:hAnsiTheme="minorHAnsi" w:cstheme="minorHAnsi"/>
          <w:b/>
          <w:color w:val="auto"/>
        </w:rPr>
        <w:t xml:space="preserve">Figure </w:t>
      </w:r>
      <w:r w:rsidR="00AF1AA8" w:rsidRPr="006C309A">
        <w:rPr>
          <w:rFonts w:asciiTheme="minorHAnsi" w:hAnsiTheme="minorHAnsi" w:cstheme="minorHAnsi"/>
          <w:b/>
          <w:color w:val="auto"/>
        </w:rPr>
        <w:t>2</w:t>
      </w:r>
      <w:r w:rsidR="00AF1AA8" w:rsidRPr="006C309A">
        <w:rPr>
          <w:rFonts w:asciiTheme="minorHAnsi" w:hAnsiTheme="minorHAnsi" w:cstheme="minorHAnsi"/>
          <w:color w:val="auto"/>
        </w:rPr>
        <w:t>.</w:t>
      </w:r>
      <w:r w:rsidRPr="006C309A">
        <w:rPr>
          <w:rFonts w:asciiTheme="minorHAnsi" w:hAnsiTheme="minorHAnsi" w:cstheme="minorHAnsi"/>
          <w:color w:val="auto"/>
        </w:rPr>
        <w:t xml:space="preserve"> </w:t>
      </w:r>
      <w:r w:rsidRPr="006C309A">
        <w:rPr>
          <w:rFonts w:asciiTheme="minorHAnsi" w:hAnsiTheme="minorHAnsi" w:cstheme="minorHAnsi"/>
          <w:b/>
          <w:color w:val="auto"/>
        </w:rPr>
        <w:t>Figure 2</w:t>
      </w:r>
      <w:r w:rsidRPr="006C309A">
        <w:rPr>
          <w:rFonts w:asciiTheme="minorHAnsi" w:hAnsiTheme="minorHAnsi" w:cstheme="minorHAnsi"/>
          <w:color w:val="auto"/>
        </w:rPr>
        <w:t xml:space="preserve"> demonstrates a positive dereplication result wherein the environmental extract WAC</w:t>
      </w:r>
      <w:r w:rsidR="003668C2">
        <w:rPr>
          <w:rFonts w:asciiTheme="minorHAnsi" w:hAnsiTheme="minorHAnsi" w:cstheme="minorHAnsi"/>
          <w:color w:val="auto"/>
        </w:rPr>
        <w:t xml:space="preserve"> </w:t>
      </w:r>
      <w:r w:rsidRPr="006C309A">
        <w:rPr>
          <w:rFonts w:asciiTheme="minorHAnsi" w:hAnsiTheme="minorHAnsi" w:cstheme="minorHAnsi"/>
          <w:color w:val="auto"/>
        </w:rPr>
        <w:t>8921 is identified as a chloramphenicol producer</w:t>
      </w:r>
      <w:r w:rsidR="00662058" w:rsidRPr="006C309A">
        <w:rPr>
          <w:rFonts w:asciiTheme="minorHAnsi" w:hAnsiTheme="minorHAnsi" w:cstheme="minorHAnsi"/>
          <w:color w:val="auto"/>
        </w:rPr>
        <w:t xml:space="preserve">. </w:t>
      </w:r>
      <w:r w:rsidRPr="006C309A">
        <w:rPr>
          <w:rFonts w:asciiTheme="minorHAnsi" w:hAnsiTheme="minorHAnsi" w:cstheme="minorHAnsi"/>
          <w:b/>
          <w:color w:val="auto"/>
        </w:rPr>
        <w:t xml:space="preserve">Figure </w:t>
      </w:r>
      <w:r w:rsidR="00662058" w:rsidRPr="006C309A">
        <w:rPr>
          <w:rFonts w:asciiTheme="minorHAnsi" w:hAnsiTheme="minorHAnsi" w:cstheme="minorHAnsi"/>
          <w:b/>
          <w:color w:val="auto"/>
        </w:rPr>
        <w:t>3</w:t>
      </w:r>
      <w:r w:rsidRPr="006C309A">
        <w:rPr>
          <w:rFonts w:asciiTheme="minorHAnsi" w:hAnsiTheme="minorHAnsi" w:cstheme="minorHAnsi"/>
          <w:b/>
          <w:i/>
          <w:color w:val="auto"/>
        </w:rPr>
        <w:t xml:space="preserve"> </w:t>
      </w:r>
      <w:r w:rsidRPr="006C309A">
        <w:rPr>
          <w:rFonts w:asciiTheme="minorHAnsi" w:hAnsiTheme="minorHAnsi" w:cstheme="minorHAnsi"/>
          <w:color w:val="auto"/>
        </w:rPr>
        <w:t>shows a lack of ARP growth entirely, which indicates the presence of either an unknown antibiotic or a less commonly found antibiotic that is not accounted for in the ARP/</w:t>
      </w:r>
      <w:r w:rsidR="00EB4280" w:rsidRPr="006C309A">
        <w:rPr>
          <w:rFonts w:asciiTheme="minorHAnsi" w:hAnsiTheme="minorHAnsi" w:cstheme="minorHAnsi"/>
          <w:color w:val="auto"/>
        </w:rPr>
        <w:t>M</w:t>
      </w:r>
      <w:r w:rsidRPr="006C309A">
        <w:rPr>
          <w:rFonts w:asciiTheme="minorHAnsi" w:hAnsiTheme="minorHAnsi" w:cstheme="minorHAnsi"/>
          <w:color w:val="auto"/>
        </w:rPr>
        <w:t xml:space="preserve">ARP </w:t>
      </w:r>
      <w:r w:rsidR="00662058" w:rsidRPr="006C309A">
        <w:rPr>
          <w:rFonts w:asciiTheme="minorHAnsi" w:hAnsiTheme="minorHAnsi" w:cstheme="minorHAnsi"/>
          <w:color w:val="auto"/>
        </w:rPr>
        <w:t>library plate</w:t>
      </w:r>
      <w:r w:rsidRPr="006C309A">
        <w:rPr>
          <w:rFonts w:asciiTheme="minorHAnsi" w:hAnsiTheme="minorHAnsi" w:cstheme="minorHAnsi"/>
          <w:color w:val="auto"/>
        </w:rPr>
        <w:t xml:space="preserve">. </w:t>
      </w:r>
      <w:r w:rsidRPr="006C309A">
        <w:rPr>
          <w:rFonts w:asciiTheme="minorHAnsi" w:hAnsiTheme="minorHAnsi" w:cstheme="minorHAnsi"/>
          <w:b/>
          <w:color w:val="auto"/>
        </w:rPr>
        <w:t xml:space="preserve">Figure </w:t>
      </w:r>
      <w:r w:rsidR="00662058" w:rsidRPr="006C309A">
        <w:rPr>
          <w:rFonts w:asciiTheme="minorHAnsi" w:hAnsiTheme="minorHAnsi" w:cstheme="minorHAnsi"/>
          <w:b/>
          <w:color w:val="auto"/>
        </w:rPr>
        <w:t>4</w:t>
      </w:r>
      <w:r w:rsidRPr="006C309A">
        <w:rPr>
          <w:rFonts w:asciiTheme="minorHAnsi" w:hAnsiTheme="minorHAnsi" w:cstheme="minorHAnsi"/>
          <w:color w:val="auto"/>
        </w:rPr>
        <w:t xml:space="preserve"> demonstrates a growth pattern that is unique to the </w:t>
      </w:r>
      <w:r w:rsidR="00EB4280" w:rsidRPr="006C309A">
        <w:rPr>
          <w:rFonts w:asciiTheme="minorHAnsi" w:hAnsiTheme="minorHAnsi" w:cstheme="minorHAnsi"/>
          <w:color w:val="auto"/>
        </w:rPr>
        <w:t>M</w:t>
      </w:r>
      <w:r w:rsidRPr="006C309A">
        <w:rPr>
          <w:rFonts w:asciiTheme="minorHAnsi" w:hAnsiTheme="minorHAnsi" w:cstheme="minorHAnsi"/>
          <w:color w:val="auto"/>
        </w:rPr>
        <w:t xml:space="preserve">ARP because of its utilization of both wildtype </w:t>
      </w:r>
      <w:r w:rsidRPr="006C309A">
        <w:rPr>
          <w:rFonts w:asciiTheme="minorHAnsi" w:hAnsiTheme="minorHAnsi" w:cstheme="minorHAnsi"/>
          <w:i/>
          <w:color w:val="auto"/>
        </w:rPr>
        <w:t xml:space="preserve">E. coli </w:t>
      </w:r>
      <w:r w:rsidRPr="006C309A">
        <w:rPr>
          <w:rFonts w:asciiTheme="minorHAnsi" w:hAnsiTheme="minorHAnsi" w:cstheme="minorHAnsi"/>
          <w:color w:val="auto"/>
        </w:rPr>
        <w:t xml:space="preserve">BW25113 and a hyperpermeable and efflux deficient mutant </w:t>
      </w:r>
      <w:r w:rsidRPr="006C309A">
        <w:rPr>
          <w:rFonts w:asciiTheme="minorHAnsi" w:hAnsiTheme="minorHAnsi" w:cstheme="minorHAnsi"/>
          <w:i/>
          <w:color w:val="auto"/>
        </w:rPr>
        <w:t xml:space="preserve">E. coli </w:t>
      </w:r>
      <w:r w:rsidRPr="006C309A">
        <w:rPr>
          <w:rFonts w:asciiTheme="minorHAnsi" w:hAnsiTheme="minorHAnsi" w:cstheme="minorHAnsi"/>
          <w:color w:val="auto"/>
        </w:rPr>
        <w:t xml:space="preserve">BW25113 </w:t>
      </w:r>
      <w:r w:rsidRPr="006C309A">
        <w:rPr>
          <w:rFonts w:asciiTheme="minorHAnsi" w:hAnsiTheme="minorHAnsi" w:cstheme="minorHAnsi"/>
          <w:color w:val="auto"/>
        </w:rPr>
        <w:sym w:font="Symbol" w:char="F044"/>
      </w:r>
      <w:proofErr w:type="spellStart"/>
      <w:r w:rsidRPr="006C309A">
        <w:rPr>
          <w:rFonts w:asciiTheme="minorHAnsi" w:hAnsiTheme="minorHAnsi" w:cstheme="minorHAnsi"/>
          <w:i/>
          <w:color w:val="auto"/>
        </w:rPr>
        <w:t>bamB</w:t>
      </w:r>
      <w:proofErr w:type="spellEnd"/>
      <w:r w:rsidRPr="006C309A">
        <w:rPr>
          <w:rFonts w:asciiTheme="minorHAnsi" w:hAnsiTheme="minorHAnsi" w:cstheme="minorHAnsi"/>
          <w:color w:val="auto"/>
        </w:rPr>
        <w:sym w:font="Symbol" w:char="F044"/>
      </w:r>
      <w:proofErr w:type="spellStart"/>
      <w:r w:rsidRPr="006C309A">
        <w:rPr>
          <w:rFonts w:asciiTheme="minorHAnsi" w:hAnsiTheme="minorHAnsi" w:cstheme="minorHAnsi"/>
          <w:i/>
          <w:color w:val="auto"/>
        </w:rPr>
        <w:t>tolC</w:t>
      </w:r>
      <w:proofErr w:type="spellEnd"/>
      <w:r w:rsidR="0083164B" w:rsidRPr="006C309A">
        <w:rPr>
          <w:rFonts w:asciiTheme="minorHAnsi" w:hAnsiTheme="minorHAnsi" w:cstheme="minorHAnsi"/>
          <w:i/>
          <w:color w:val="auto"/>
        </w:rPr>
        <w:t xml:space="preserve">. </w:t>
      </w:r>
      <w:r w:rsidR="0083164B" w:rsidRPr="006C309A">
        <w:rPr>
          <w:rFonts w:asciiTheme="minorHAnsi" w:hAnsiTheme="minorHAnsi" w:cstheme="minorHAnsi"/>
          <w:color w:val="auto"/>
        </w:rPr>
        <w:t xml:space="preserve">This result suggests the presence of a compound with antimicrobial activity that is unable to surpass an intact outer membrane. </w:t>
      </w:r>
      <w:r w:rsidR="0083164B" w:rsidRPr="006C309A">
        <w:rPr>
          <w:rFonts w:asciiTheme="minorHAnsi" w:hAnsiTheme="minorHAnsi" w:cstheme="minorHAnsi"/>
          <w:b/>
          <w:color w:val="auto"/>
        </w:rPr>
        <w:t xml:space="preserve">Figure </w:t>
      </w:r>
      <w:r w:rsidR="00662058" w:rsidRPr="006C309A">
        <w:rPr>
          <w:rFonts w:asciiTheme="minorHAnsi" w:hAnsiTheme="minorHAnsi" w:cstheme="minorHAnsi"/>
          <w:b/>
          <w:color w:val="auto"/>
        </w:rPr>
        <w:t>5</w:t>
      </w:r>
      <w:r w:rsidR="0083164B" w:rsidRPr="006C309A">
        <w:rPr>
          <w:rFonts w:asciiTheme="minorHAnsi" w:hAnsiTheme="minorHAnsi" w:cstheme="minorHAnsi"/>
          <w:color w:val="auto"/>
        </w:rPr>
        <w:t xml:space="preserve"> shows an </w:t>
      </w:r>
      <w:r w:rsidR="0083164B" w:rsidRPr="006C309A">
        <w:rPr>
          <w:rFonts w:asciiTheme="minorHAnsi" w:hAnsiTheme="minorHAnsi" w:cstheme="minorHAnsi"/>
          <w:i/>
          <w:color w:val="auto"/>
        </w:rPr>
        <w:t>E. coli</w:t>
      </w:r>
      <w:r w:rsidR="0083164B" w:rsidRPr="006C309A">
        <w:rPr>
          <w:rFonts w:asciiTheme="minorHAnsi" w:hAnsiTheme="minorHAnsi" w:cstheme="minorHAnsi"/>
          <w:color w:val="auto"/>
        </w:rPr>
        <w:t xml:space="preserve"> growth pattern that suggests the improper sterilization of pinning tools and </w:t>
      </w:r>
      <w:r w:rsidR="0083164B" w:rsidRPr="006C309A">
        <w:rPr>
          <w:rFonts w:asciiTheme="minorHAnsi" w:hAnsiTheme="minorHAnsi" w:cstheme="minorHAnsi"/>
          <w:b/>
          <w:color w:val="auto"/>
        </w:rPr>
        <w:t xml:space="preserve">Figure </w:t>
      </w:r>
      <w:r w:rsidR="00662058" w:rsidRPr="006C309A">
        <w:rPr>
          <w:rFonts w:asciiTheme="minorHAnsi" w:hAnsiTheme="minorHAnsi" w:cstheme="minorHAnsi"/>
          <w:b/>
          <w:color w:val="auto"/>
        </w:rPr>
        <w:t>6</w:t>
      </w:r>
      <w:r w:rsidR="0083164B" w:rsidRPr="006C309A">
        <w:rPr>
          <w:rFonts w:asciiTheme="minorHAnsi" w:hAnsiTheme="minorHAnsi" w:cstheme="minorHAnsi"/>
          <w:color w:val="auto"/>
        </w:rPr>
        <w:t xml:space="preserve"> shows an example of </w:t>
      </w:r>
      <w:r w:rsidR="00A02BB0" w:rsidRPr="006C309A">
        <w:rPr>
          <w:rFonts w:asciiTheme="minorHAnsi" w:hAnsiTheme="minorHAnsi" w:cstheme="minorHAnsi"/>
          <w:color w:val="auto"/>
        </w:rPr>
        <w:t>ARP/MARP</w:t>
      </w:r>
      <w:r w:rsidR="0083164B" w:rsidRPr="006C309A">
        <w:rPr>
          <w:rFonts w:asciiTheme="minorHAnsi" w:hAnsiTheme="minorHAnsi" w:cstheme="minorHAnsi"/>
          <w:i/>
          <w:color w:val="auto"/>
        </w:rPr>
        <w:t xml:space="preserve"> </w:t>
      </w:r>
      <w:r w:rsidR="0083164B" w:rsidRPr="006C309A">
        <w:rPr>
          <w:rFonts w:asciiTheme="minorHAnsi" w:hAnsiTheme="minorHAnsi" w:cstheme="minorHAnsi"/>
          <w:color w:val="auto"/>
        </w:rPr>
        <w:t>frozen</w:t>
      </w:r>
      <w:r w:rsidR="00A02BB0" w:rsidRPr="006C309A">
        <w:rPr>
          <w:rFonts w:asciiTheme="minorHAnsi" w:hAnsiTheme="minorHAnsi" w:cstheme="minorHAnsi"/>
          <w:color w:val="auto"/>
        </w:rPr>
        <w:t xml:space="preserve"> stock</w:t>
      </w:r>
      <w:r w:rsidR="0083164B" w:rsidRPr="006C309A">
        <w:rPr>
          <w:rFonts w:asciiTheme="minorHAnsi" w:hAnsiTheme="minorHAnsi" w:cstheme="minorHAnsi"/>
          <w:color w:val="auto"/>
        </w:rPr>
        <w:t xml:space="preserve"> </w:t>
      </w:r>
      <w:r w:rsidR="00662058" w:rsidRPr="006C309A">
        <w:rPr>
          <w:rFonts w:asciiTheme="minorHAnsi" w:hAnsiTheme="minorHAnsi" w:cstheme="minorHAnsi"/>
          <w:color w:val="auto"/>
        </w:rPr>
        <w:t xml:space="preserve">library plate </w:t>
      </w:r>
      <w:r w:rsidR="0083164B" w:rsidRPr="006C309A">
        <w:rPr>
          <w:rFonts w:asciiTheme="minorHAnsi" w:hAnsiTheme="minorHAnsi" w:cstheme="minorHAnsi"/>
          <w:color w:val="auto"/>
        </w:rPr>
        <w:t xml:space="preserve">contamination. </w:t>
      </w:r>
      <w:r w:rsidR="0083164B" w:rsidRPr="006C309A">
        <w:rPr>
          <w:rFonts w:asciiTheme="minorHAnsi" w:hAnsiTheme="minorHAnsi" w:cstheme="minorHAnsi"/>
          <w:b/>
          <w:color w:val="auto"/>
        </w:rPr>
        <w:t xml:space="preserve">Figure </w:t>
      </w:r>
      <w:r w:rsidR="00662058" w:rsidRPr="006C309A">
        <w:rPr>
          <w:rFonts w:asciiTheme="minorHAnsi" w:hAnsiTheme="minorHAnsi" w:cstheme="minorHAnsi"/>
          <w:b/>
          <w:color w:val="auto"/>
        </w:rPr>
        <w:t>7</w:t>
      </w:r>
      <w:r w:rsidR="0083164B" w:rsidRPr="006C309A">
        <w:rPr>
          <w:rFonts w:asciiTheme="minorHAnsi" w:hAnsiTheme="minorHAnsi" w:cstheme="minorHAnsi"/>
          <w:b/>
          <w:color w:val="auto"/>
        </w:rPr>
        <w:t xml:space="preserve"> </w:t>
      </w:r>
      <w:r w:rsidR="0083164B" w:rsidRPr="006C309A">
        <w:rPr>
          <w:rFonts w:asciiTheme="minorHAnsi" w:hAnsiTheme="minorHAnsi" w:cstheme="minorHAnsi"/>
          <w:color w:val="auto"/>
        </w:rPr>
        <w:t xml:space="preserve">demonstrates what happens if the agar overlay is pierced during dereplication. Lastly, </w:t>
      </w:r>
      <w:r w:rsidR="0083164B" w:rsidRPr="006C309A">
        <w:rPr>
          <w:rFonts w:asciiTheme="minorHAnsi" w:hAnsiTheme="minorHAnsi" w:cstheme="minorHAnsi"/>
          <w:b/>
          <w:color w:val="auto"/>
        </w:rPr>
        <w:t xml:space="preserve">Figure </w:t>
      </w:r>
      <w:r w:rsidR="00662058" w:rsidRPr="006C309A">
        <w:rPr>
          <w:rFonts w:asciiTheme="minorHAnsi" w:hAnsiTheme="minorHAnsi" w:cstheme="minorHAnsi"/>
          <w:b/>
          <w:color w:val="auto"/>
        </w:rPr>
        <w:t>8</w:t>
      </w:r>
      <w:r w:rsidR="0083164B" w:rsidRPr="006C309A">
        <w:rPr>
          <w:rFonts w:asciiTheme="minorHAnsi" w:hAnsiTheme="minorHAnsi" w:cstheme="minorHAnsi"/>
          <w:b/>
          <w:i/>
          <w:color w:val="auto"/>
        </w:rPr>
        <w:t xml:space="preserve"> </w:t>
      </w:r>
      <w:r w:rsidR="0083164B" w:rsidRPr="006C309A">
        <w:rPr>
          <w:rFonts w:asciiTheme="minorHAnsi" w:hAnsiTheme="minorHAnsi" w:cstheme="minorHAnsi"/>
          <w:color w:val="auto"/>
        </w:rPr>
        <w:t>show</w:t>
      </w:r>
      <w:r w:rsidR="00F967B2" w:rsidRPr="006C309A">
        <w:rPr>
          <w:rFonts w:asciiTheme="minorHAnsi" w:hAnsiTheme="minorHAnsi" w:cstheme="minorHAnsi"/>
          <w:color w:val="auto"/>
        </w:rPr>
        <w:t xml:space="preserve">s </w:t>
      </w:r>
      <w:r w:rsidR="00922A42" w:rsidRPr="006C309A">
        <w:rPr>
          <w:rFonts w:asciiTheme="minorHAnsi" w:hAnsiTheme="minorHAnsi" w:cstheme="minorHAnsi"/>
          <w:color w:val="auto"/>
        </w:rPr>
        <w:t xml:space="preserve">MHB overlay related </w:t>
      </w:r>
      <w:r w:rsidR="0083164B" w:rsidRPr="006C309A">
        <w:rPr>
          <w:rFonts w:asciiTheme="minorHAnsi" w:hAnsiTheme="minorHAnsi" w:cstheme="minorHAnsi"/>
          <w:color w:val="auto"/>
        </w:rPr>
        <w:t xml:space="preserve">contamination that can occur during the dereplication process. </w:t>
      </w:r>
    </w:p>
    <w:p w14:paraId="25889993" w14:textId="77777777" w:rsidR="00EA20F6" w:rsidRPr="006C309A" w:rsidRDefault="00EA20F6" w:rsidP="000879C7">
      <w:pPr>
        <w:pStyle w:val="NormalWeb"/>
        <w:spacing w:before="0" w:beforeAutospacing="0" w:after="0" w:afterAutospacing="0"/>
        <w:rPr>
          <w:rFonts w:asciiTheme="minorHAnsi" w:hAnsiTheme="minorHAnsi" w:cstheme="minorHAnsi"/>
          <w:color w:val="auto"/>
        </w:rPr>
      </w:pPr>
    </w:p>
    <w:p w14:paraId="3C9083F6" w14:textId="2B666DA1" w:rsidR="00B32616" w:rsidRPr="006C309A" w:rsidRDefault="00B32616" w:rsidP="000879C7">
      <w:pPr>
        <w:rPr>
          <w:rFonts w:asciiTheme="minorHAnsi" w:hAnsiTheme="minorHAnsi" w:cstheme="minorHAnsi"/>
          <w:bCs/>
          <w:color w:val="auto"/>
        </w:rPr>
      </w:pPr>
      <w:r w:rsidRPr="006C309A">
        <w:rPr>
          <w:rFonts w:asciiTheme="minorHAnsi" w:hAnsiTheme="minorHAnsi" w:cstheme="minorHAnsi"/>
          <w:b/>
          <w:color w:val="auto"/>
        </w:rPr>
        <w:t xml:space="preserve">FIGURE </w:t>
      </w:r>
      <w:r w:rsidR="0013621E" w:rsidRPr="006C309A">
        <w:rPr>
          <w:rFonts w:asciiTheme="minorHAnsi" w:hAnsiTheme="minorHAnsi" w:cstheme="minorHAnsi"/>
          <w:b/>
          <w:color w:val="auto"/>
        </w:rPr>
        <w:t xml:space="preserve">AND TABLE </w:t>
      </w:r>
      <w:r w:rsidRPr="006C309A">
        <w:rPr>
          <w:rFonts w:asciiTheme="minorHAnsi" w:hAnsiTheme="minorHAnsi" w:cstheme="minorHAnsi"/>
          <w:b/>
          <w:color w:val="auto"/>
        </w:rPr>
        <w:t>LEGENDS:</w:t>
      </w:r>
      <w:r w:rsidRPr="006C309A">
        <w:rPr>
          <w:rFonts w:asciiTheme="minorHAnsi" w:hAnsiTheme="minorHAnsi" w:cstheme="minorHAnsi"/>
          <w:color w:val="auto"/>
        </w:rPr>
        <w:t xml:space="preserve"> </w:t>
      </w:r>
    </w:p>
    <w:p w14:paraId="2E328022" w14:textId="77777777" w:rsidR="00EB4280" w:rsidRPr="006C309A" w:rsidRDefault="00EB4280" w:rsidP="000879C7">
      <w:pPr>
        <w:rPr>
          <w:rFonts w:asciiTheme="minorHAnsi" w:hAnsiTheme="minorHAnsi" w:cstheme="minorHAnsi"/>
          <w:b/>
          <w:color w:val="auto"/>
        </w:rPr>
      </w:pPr>
    </w:p>
    <w:p w14:paraId="6A3D6561" w14:textId="1889B336" w:rsidR="0083164B" w:rsidRPr="006C309A" w:rsidRDefault="0083164B" w:rsidP="000879C7">
      <w:pPr>
        <w:rPr>
          <w:rFonts w:asciiTheme="minorHAnsi" w:hAnsiTheme="minorHAnsi" w:cstheme="minorHAnsi"/>
          <w:color w:val="auto"/>
        </w:rPr>
      </w:pPr>
      <w:r w:rsidRPr="006C309A">
        <w:rPr>
          <w:rFonts w:asciiTheme="minorHAnsi" w:hAnsiTheme="minorHAnsi" w:cstheme="minorHAnsi"/>
          <w:b/>
          <w:color w:val="auto"/>
        </w:rPr>
        <w:t>Figure 1:</w:t>
      </w:r>
      <w:r w:rsidR="006D17E9" w:rsidRPr="006C309A">
        <w:rPr>
          <w:rFonts w:asciiTheme="minorHAnsi" w:hAnsiTheme="minorHAnsi" w:cstheme="minorHAnsi"/>
          <w:b/>
          <w:color w:val="auto"/>
        </w:rPr>
        <w:t xml:space="preserve"> A schematic of the dereplication process.</w:t>
      </w:r>
      <w:r w:rsidR="006D17E9" w:rsidRPr="006C309A">
        <w:rPr>
          <w:rFonts w:asciiTheme="minorHAnsi" w:hAnsiTheme="minorHAnsi" w:cstheme="minorHAnsi"/>
          <w:color w:val="auto"/>
        </w:rPr>
        <w:t xml:space="preserve"> The producing strain to be dereplicated is streaked onto </w:t>
      </w:r>
      <w:r w:rsidR="003857E1" w:rsidRPr="006C309A">
        <w:rPr>
          <w:rFonts w:asciiTheme="minorHAnsi" w:hAnsiTheme="minorHAnsi" w:cstheme="minorHAnsi"/>
          <w:color w:val="auto"/>
        </w:rPr>
        <w:t xml:space="preserve">a rectangular </w:t>
      </w:r>
      <w:r w:rsidR="00CA72C0" w:rsidRPr="006C309A">
        <w:rPr>
          <w:rFonts w:asciiTheme="minorHAnsi" w:hAnsiTheme="minorHAnsi" w:cstheme="minorHAnsi"/>
          <w:color w:val="auto"/>
        </w:rPr>
        <w:t>Petri</w:t>
      </w:r>
      <w:r w:rsidR="003857E1" w:rsidRPr="006C309A">
        <w:rPr>
          <w:rFonts w:asciiTheme="minorHAnsi" w:hAnsiTheme="minorHAnsi" w:cstheme="minorHAnsi"/>
          <w:color w:val="auto"/>
        </w:rPr>
        <w:t xml:space="preserve"> dish</w:t>
      </w:r>
      <w:r w:rsidR="006D17E9" w:rsidRPr="006C309A">
        <w:rPr>
          <w:rFonts w:asciiTheme="minorHAnsi" w:hAnsiTheme="minorHAnsi" w:cstheme="minorHAnsi"/>
          <w:color w:val="auto"/>
        </w:rPr>
        <w:t xml:space="preserve"> as a lawn and </w:t>
      </w:r>
      <w:r w:rsidR="00AE521F" w:rsidRPr="006C309A">
        <w:rPr>
          <w:rFonts w:asciiTheme="minorHAnsi" w:hAnsiTheme="minorHAnsi" w:cstheme="minorHAnsi"/>
          <w:color w:val="auto"/>
        </w:rPr>
        <w:t xml:space="preserve">a </w:t>
      </w:r>
      <w:r w:rsidR="006D17E9" w:rsidRPr="006C309A">
        <w:rPr>
          <w:rFonts w:asciiTheme="minorHAnsi" w:hAnsiTheme="minorHAnsi" w:cstheme="minorHAnsi"/>
          <w:color w:val="auto"/>
        </w:rPr>
        <w:t xml:space="preserve">nitrocellulose membrane is placed </w:t>
      </w:r>
      <w:r w:rsidR="00815615" w:rsidRPr="006C309A">
        <w:rPr>
          <w:rFonts w:asciiTheme="minorHAnsi" w:hAnsiTheme="minorHAnsi" w:cstheme="minorHAnsi"/>
          <w:color w:val="auto"/>
        </w:rPr>
        <w:t>on top</w:t>
      </w:r>
      <w:r w:rsidR="006D17E9" w:rsidRPr="006C309A">
        <w:rPr>
          <w:rFonts w:asciiTheme="minorHAnsi" w:hAnsiTheme="minorHAnsi" w:cstheme="minorHAnsi"/>
          <w:color w:val="auto"/>
        </w:rPr>
        <w:t>.</w:t>
      </w:r>
      <w:r w:rsidR="00815615" w:rsidRPr="006C309A">
        <w:rPr>
          <w:rFonts w:asciiTheme="minorHAnsi" w:hAnsiTheme="minorHAnsi" w:cstheme="minorHAnsi"/>
          <w:color w:val="auto"/>
        </w:rPr>
        <w:t xml:space="preserve"> The plate is then incubated for 6 days wherein the producing-strain related biomass grows on the surface of the membrane while and secondary metabolites produced are secreted into the </w:t>
      </w:r>
      <w:r w:rsidR="00CA72C0" w:rsidRPr="006C309A">
        <w:rPr>
          <w:rFonts w:asciiTheme="minorHAnsi" w:hAnsiTheme="minorHAnsi" w:cstheme="minorHAnsi"/>
          <w:color w:val="auto"/>
        </w:rPr>
        <w:t>Petri</w:t>
      </w:r>
      <w:r w:rsidR="003857E1" w:rsidRPr="006C309A">
        <w:rPr>
          <w:rFonts w:asciiTheme="minorHAnsi" w:hAnsiTheme="minorHAnsi" w:cstheme="minorHAnsi"/>
          <w:color w:val="auto"/>
        </w:rPr>
        <w:t xml:space="preserve"> dish</w:t>
      </w:r>
      <w:r w:rsidR="00815615" w:rsidRPr="006C309A">
        <w:rPr>
          <w:rFonts w:asciiTheme="minorHAnsi" w:hAnsiTheme="minorHAnsi" w:cstheme="minorHAnsi"/>
          <w:color w:val="auto"/>
        </w:rPr>
        <w:t xml:space="preserve"> media.</w:t>
      </w:r>
      <w:r w:rsidR="00364AE3" w:rsidRPr="006C309A">
        <w:rPr>
          <w:rFonts w:asciiTheme="minorHAnsi" w:hAnsiTheme="minorHAnsi" w:cstheme="minorHAnsi"/>
          <w:color w:val="auto"/>
        </w:rPr>
        <w:t xml:space="preserve"> </w:t>
      </w:r>
      <w:r w:rsidR="006D17E9" w:rsidRPr="006C309A">
        <w:rPr>
          <w:rFonts w:asciiTheme="minorHAnsi" w:hAnsiTheme="minorHAnsi" w:cstheme="minorHAnsi"/>
          <w:color w:val="auto"/>
        </w:rPr>
        <w:t xml:space="preserve">After a </w:t>
      </w:r>
      <w:r w:rsidR="00AE521F" w:rsidRPr="006C309A">
        <w:rPr>
          <w:rFonts w:asciiTheme="minorHAnsi" w:hAnsiTheme="minorHAnsi" w:cstheme="minorHAnsi"/>
          <w:color w:val="auto"/>
        </w:rPr>
        <w:t>6-day</w:t>
      </w:r>
      <w:r w:rsidR="006D17E9" w:rsidRPr="006C309A">
        <w:rPr>
          <w:rFonts w:asciiTheme="minorHAnsi" w:hAnsiTheme="minorHAnsi" w:cstheme="minorHAnsi"/>
          <w:color w:val="auto"/>
        </w:rPr>
        <w:t xml:space="preserve"> fermentation period, the membrane is removed and </w:t>
      </w:r>
      <w:r w:rsidR="0096316F" w:rsidRPr="006C309A">
        <w:rPr>
          <w:rFonts w:asciiTheme="minorHAnsi" w:hAnsiTheme="minorHAnsi" w:cstheme="minorHAnsi"/>
          <w:color w:val="auto"/>
        </w:rPr>
        <w:t>an</w:t>
      </w:r>
      <w:r w:rsidR="00EB4280" w:rsidRPr="006C309A">
        <w:rPr>
          <w:rFonts w:asciiTheme="minorHAnsi" w:hAnsiTheme="minorHAnsi" w:cstheme="minorHAnsi"/>
          <w:color w:val="auto"/>
        </w:rPr>
        <w:t xml:space="preserve"> MHB overlay is added to the surface of the </w:t>
      </w:r>
      <w:r w:rsidR="003857E1" w:rsidRPr="006C309A">
        <w:rPr>
          <w:rFonts w:asciiTheme="minorHAnsi" w:hAnsiTheme="minorHAnsi" w:cstheme="minorHAnsi"/>
          <w:color w:val="auto"/>
        </w:rPr>
        <w:t>antibiotic-containing media</w:t>
      </w:r>
      <w:r w:rsidR="00EB4280" w:rsidRPr="006C309A">
        <w:rPr>
          <w:rFonts w:asciiTheme="minorHAnsi" w:hAnsiTheme="minorHAnsi" w:cstheme="minorHAnsi"/>
          <w:color w:val="auto"/>
        </w:rPr>
        <w:t xml:space="preserve"> to provide a smooth surface for pinning. T</w:t>
      </w:r>
      <w:r w:rsidR="006D17E9" w:rsidRPr="006C309A">
        <w:rPr>
          <w:rFonts w:asciiTheme="minorHAnsi" w:hAnsiTheme="minorHAnsi" w:cstheme="minorHAnsi"/>
          <w:color w:val="auto"/>
        </w:rPr>
        <w:t>he ARP/</w:t>
      </w:r>
      <w:r w:rsidR="00EB4280" w:rsidRPr="006C309A">
        <w:rPr>
          <w:rFonts w:asciiTheme="minorHAnsi" w:hAnsiTheme="minorHAnsi" w:cstheme="minorHAnsi"/>
          <w:color w:val="auto"/>
        </w:rPr>
        <w:t>M</w:t>
      </w:r>
      <w:r w:rsidR="006D17E9" w:rsidRPr="006C309A">
        <w:rPr>
          <w:rFonts w:asciiTheme="minorHAnsi" w:hAnsiTheme="minorHAnsi" w:cstheme="minorHAnsi"/>
          <w:color w:val="auto"/>
        </w:rPr>
        <w:t xml:space="preserve">ARP </w:t>
      </w:r>
      <w:r w:rsidR="006D17E9" w:rsidRPr="006C309A">
        <w:rPr>
          <w:rFonts w:asciiTheme="minorHAnsi" w:hAnsiTheme="minorHAnsi" w:cstheme="minorHAnsi"/>
          <w:i/>
          <w:color w:val="auto"/>
        </w:rPr>
        <w:t xml:space="preserve">E. coli </w:t>
      </w:r>
      <w:r w:rsidR="006D17E9" w:rsidRPr="006C309A">
        <w:rPr>
          <w:rFonts w:asciiTheme="minorHAnsi" w:hAnsiTheme="minorHAnsi" w:cstheme="minorHAnsi"/>
          <w:color w:val="auto"/>
        </w:rPr>
        <w:t>library</w:t>
      </w:r>
      <w:r w:rsidR="00815615" w:rsidRPr="006C309A">
        <w:rPr>
          <w:rFonts w:asciiTheme="minorHAnsi" w:hAnsiTheme="minorHAnsi" w:cstheme="minorHAnsi"/>
          <w:color w:val="auto"/>
        </w:rPr>
        <w:t>, which is arranged in a 96-well plate format according to the ARP/MARP Maps,</w:t>
      </w:r>
      <w:r w:rsidR="006D17E9" w:rsidRPr="006C309A">
        <w:rPr>
          <w:rFonts w:asciiTheme="minorHAnsi" w:hAnsiTheme="minorHAnsi" w:cstheme="minorHAnsi"/>
          <w:color w:val="auto"/>
        </w:rPr>
        <w:t xml:space="preserve"> is</w:t>
      </w:r>
      <w:r w:rsidR="00EB4280" w:rsidRPr="006C309A">
        <w:rPr>
          <w:rFonts w:asciiTheme="minorHAnsi" w:hAnsiTheme="minorHAnsi" w:cstheme="minorHAnsi"/>
          <w:color w:val="auto"/>
        </w:rPr>
        <w:t xml:space="preserve"> then</w:t>
      </w:r>
      <w:r w:rsidR="006D17E9" w:rsidRPr="006C309A">
        <w:rPr>
          <w:rFonts w:asciiTheme="minorHAnsi" w:hAnsiTheme="minorHAnsi" w:cstheme="minorHAnsi"/>
          <w:color w:val="auto"/>
        </w:rPr>
        <w:t xml:space="preserve"> pinned onto the surface of the </w:t>
      </w:r>
      <w:r w:rsidR="00725FCE" w:rsidRPr="006C309A">
        <w:rPr>
          <w:rFonts w:asciiTheme="minorHAnsi" w:hAnsiTheme="minorHAnsi" w:cstheme="minorHAnsi"/>
          <w:color w:val="auto"/>
        </w:rPr>
        <w:t>overlay</w:t>
      </w:r>
      <w:r w:rsidR="006D17E9" w:rsidRPr="006C309A">
        <w:rPr>
          <w:rFonts w:asciiTheme="minorHAnsi" w:hAnsiTheme="minorHAnsi" w:cstheme="minorHAnsi"/>
          <w:color w:val="auto"/>
        </w:rPr>
        <w:t xml:space="preserve">. After incubating the tray overnight at 37 </w:t>
      </w:r>
      <w:r w:rsidR="00711472" w:rsidRPr="00711472">
        <w:rPr>
          <w:rFonts w:asciiTheme="minorHAnsi" w:hAnsiTheme="minorHAnsi" w:cstheme="minorHAnsi"/>
          <w:color w:val="auto"/>
        </w:rPr>
        <w:t>°</w:t>
      </w:r>
      <w:r w:rsidR="006D17E9" w:rsidRPr="006C309A">
        <w:rPr>
          <w:rFonts w:asciiTheme="minorHAnsi" w:hAnsiTheme="minorHAnsi" w:cstheme="minorHAnsi"/>
          <w:color w:val="auto"/>
        </w:rPr>
        <w:t>C, the growth of</w:t>
      </w:r>
      <w:r w:rsidR="00AE521F" w:rsidRPr="006C309A">
        <w:rPr>
          <w:rFonts w:asciiTheme="minorHAnsi" w:hAnsiTheme="minorHAnsi" w:cstheme="minorHAnsi"/>
          <w:color w:val="auto"/>
        </w:rPr>
        <w:t xml:space="preserve"> </w:t>
      </w:r>
      <w:r w:rsidR="006D17E9" w:rsidRPr="006C309A">
        <w:rPr>
          <w:rFonts w:asciiTheme="minorHAnsi" w:hAnsiTheme="minorHAnsi" w:cstheme="minorHAnsi"/>
          <w:i/>
          <w:color w:val="auto"/>
        </w:rPr>
        <w:t xml:space="preserve">E. coli </w:t>
      </w:r>
      <w:r w:rsidR="006D17E9" w:rsidRPr="006C309A">
        <w:rPr>
          <w:rFonts w:asciiTheme="minorHAnsi" w:hAnsiTheme="minorHAnsi" w:cstheme="minorHAnsi"/>
          <w:color w:val="auto"/>
        </w:rPr>
        <w:t xml:space="preserve">strains </w:t>
      </w:r>
      <w:r w:rsidR="00815615" w:rsidRPr="006C309A">
        <w:rPr>
          <w:rFonts w:asciiTheme="minorHAnsi" w:hAnsiTheme="minorHAnsi" w:cstheme="minorHAnsi"/>
          <w:color w:val="auto"/>
        </w:rPr>
        <w:t xml:space="preserve">expressing specific resistance genes </w:t>
      </w:r>
      <w:r w:rsidR="00AE521F" w:rsidRPr="006C309A">
        <w:rPr>
          <w:rFonts w:asciiTheme="minorHAnsi" w:hAnsiTheme="minorHAnsi" w:cstheme="minorHAnsi"/>
          <w:color w:val="auto"/>
        </w:rPr>
        <w:t>indicates</w:t>
      </w:r>
      <w:r w:rsidR="006D17E9" w:rsidRPr="006C309A">
        <w:rPr>
          <w:rFonts w:asciiTheme="minorHAnsi" w:hAnsiTheme="minorHAnsi" w:cstheme="minorHAnsi"/>
          <w:color w:val="auto"/>
        </w:rPr>
        <w:t xml:space="preserve"> the identity of the compound produced. </w:t>
      </w:r>
    </w:p>
    <w:p w14:paraId="23CF0EC0" w14:textId="1A16B99B" w:rsidR="00C75AAF" w:rsidRPr="006C309A" w:rsidRDefault="00C75AAF" w:rsidP="000879C7">
      <w:pPr>
        <w:rPr>
          <w:rFonts w:asciiTheme="minorHAnsi" w:hAnsiTheme="minorHAnsi" w:cstheme="minorHAnsi"/>
          <w:color w:val="auto"/>
        </w:rPr>
      </w:pPr>
    </w:p>
    <w:p w14:paraId="3EEC8C2A" w14:textId="68E39213" w:rsidR="0083164B" w:rsidRPr="006C309A" w:rsidRDefault="00C75AAF" w:rsidP="000879C7">
      <w:pPr>
        <w:rPr>
          <w:rFonts w:asciiTheme="minorHAnsi" w:hAnsiTheme="minorHAnsi" w:cstheme="minorHAnsi"/>
          <w:color w:val="auto"/>
        </w:rPr>
      </w:pPr>
      <w:r w:rsidRPr="006C309A">
        <w:rPr>
          <w:rFonts w:asciiTheme="minorHAnsi" w:hAnsiTheme="minorHAnsi" w:cstheme="minorHAnsi"/>
          <w:b/>
          <w:color w:val="auto"/>
        </w:rPr>
        <w:t>Figure 2:</w:t>
      </w:r>
      <w:r w:rsidRPr="006C309A">
        <w:rPr>
          <w:rFonts w:asciiTheme="minorHAnsi" w:hAnsiTheme="minorHAnsi" w:cstheme="minorHAnsi"/>
          <w:color w:val="auto"/>
        </w:rPr>
        <w:t xml:space="preserve"> </w:t>
      </w:r>
      <w:r w:rsidRPr="006C309A">
        <w:rPr>
          <w:rFonts w:asciiTheme="minorHAnsi" w:hAnsiTheme="minorHAnsi" w:cstheme="minorHAnsi"/>
          <w:b/>
          <w:color w:val="auto"/>
        </w:rPr>
        <w:t>Dereplication of a known antibiotic.</w:t>
      </w:r>
      <w:r w:rsidRPr="006C309A">
        <w:rPr>
          <w:rFonts w:asciiTheme="minorHAnsi" w:hAnsiTheme="minorHAnsi" w:cstheme="minorHAnsi"/>
          <w:color w:val="auto"/>
        </w:rPr>
        <w:t xml:space="preserve"> </w:t>
      </w:r>
      <w:r w:rsidR="001C2764" w:rsidRPr="006C309A">
        <w:rPr>
          <w:rFonts w:asciiTheme="minorHAnsi" w:hAnsiTheme="minorHAnsi" w:cstheme="minorHAnsi"/>
          <w:color w:val="auto"/>
        </w:rPr>
        <w:t xml:space="preserve">The producing strain </w:t>
      </w:r>
      <w:r w:rsidR="003B626F" w:rsidRPr="006C309A">
        <w:rPr>
          <w:rFonts w:asciiTheme="minorHAnsi" w:hAnsiTheme="minorHAnsi" w:cstheme="minorHAnsi"/>
          <w:color w:val="auto"/>
        </w:rPr>
        <w:t>WAC</w:t>
      </w:r>
      <w:r w:rsidR="00AE521F" w:rsidRPr="006C309A">
        <w:rPr>
          <w:rFonts w:asciiTheme="minorHAnsi" w:hAnsiTheme="minorHAnsi" w:cstheme="minorHAnsi"/>
          <w:color w:val="auto"/>
        </w:rPr>
        <w:t xml:space="preserve"> </w:t>
      </w:r>
      <w:r w:rsidR="003B626F" w:rsidRPr="006C309A">
        <w:rPr>
          <w:rFonts w:asciiTheme="minorHAnsi" w:hAnsiTheme="minorHAnsi" w:cstheme="minorHAnsi"/>
          <w:color w:val="auto"/>
        </w:rPr>
        <w:t xml:space="preserve">8921 </w:t>
      </w:r>
      <w:r w:rsidRPr="006C309A">
        <w:rPr>
          <w:rFonts w:asciiTheme="minorHAnsi" w:hAnsiTheme="minorHAnsi" w:cstheme="minorHAnsi"/>
          <w:color w:val="auto"/>
        </w:rPr>
        <w:t>was dereplicated using the ARP</w:t>
      </w:r>
      <w:r w:rsidR="001C2764" w:rsidRPr="006C309A">
        <w:rPr>
          <w:rFonts w:asciiTheme="minorHAnsi" w:hAnsiTheme="minorHAnsi" w:cstheme="minorHAnsi"/>
          <w:color w:val="auto"/>
        </w:rPr>
        <w:t xml:space="preserve"> template</w:t>
      </w:r>
      <w:r w:rsidR="003B626F" w:rsidRPr="006C309A">
        <w:rPr>
          <w:rFonts w:asciiTheme="minorHAnsi" w:hAnsiTheme="minorHAnsi" w:cstheme="minorHAnsi"/>
          <w:color w:val="auto"/>
        </w:rPr>
        <w:t>.</w:t>
      </w:r>
      <w:r w:rsidR="00364AE3" w:rsidRPr="006C309A">
        <w:rPr>
          <w:rFonts w:asciiTheme="minorHAnsi" w:hAnsiTheme="minorHAnsi" w:cstheme="minorHAnsi"/>
          <w:color w:val="auto"/>
        </w:rPr>
        <w:t xml:space="preserve"> </w:t>
      </w:r>
      <w:r w:rsidR="003B626F" w:rsidRPr="006C309A">
        <w:rPr>
          <w:rFonts w:asciiTheme="minorHAnsi" w:hAnsiTheme="minorHAnsi" w:cstheme="minorHAnsi"/>
          <w:color w:val="auto"/>
        </w:rPr>
        <w:t>Growth</w:t>
      </w:r>
      <w:r w:rsidRPr="006C309A">
        <w:rPr>
          <w:rFonts w:asciiTheme="minorHAnsi" w:hAnsiTheme="minorHAnsi" w:cstheme="minorHAnsi"/>
          <w:color w:val="auto"/>
        </w:rPr>
        <w:t xml:space="preserve"> of</w:t>
      </w:r>
      <w:r w:rsidR="003B626F" w:rsidRPr="006C309A">
        <w:rPr>
          <w:rFonts w:asciiTheme="minorHAnsi" w:hAnsiTheme="minorHAnsi" w:cstheme="minorHAnsi"/>
          <w:color w:val="auto"/>
        </w:rPr>
        <w:t xml:space="preserve"> </w:t>
      </w:r>
      <w:r w:rsidR="003B626F" w:rsidRPr="006C309A">
        <w:rPr>
          <w:rFonts w:asciiTheme="minorHAnsi" w:hAnsiTheme="minorHAnsi" w:cstheme="minorHAnsi"/>
          <w:i/>
          <w:color w:val="auto"/>
        </w:rPr>
        <w:t xml:space="preserve">E. coli </w:t>
      </w:r>
      <w:r w:rsidR="003B626F" w:rsidRPr="006C309A">
        <w:rPr>
          <w:rFonts w:asciiTheme="minorHAnsi" w:hAnsiTheme="minorHAnsi" w:cstheme="minorHAnsi"/>
          <w:color w:val="auto"/>
        </w:rPr>
        <w:t xml:space="preserve">BW25113 </w:t>
      </w:r>
      <w:r w:rsidR="003B626F" w:rsidRPr="006C309A">
        <w:rPr>
          <w:rFonts w:asciiTheme="minorHAnsi" w:hAnsiTheme="minorHAnsi" w:cstheme="minorHAnsi"/>
          <w:color w:val="auto"/>
        </w:rPr>
        <w:sym w:font="Symbol" w:char="F044"/>
      </w:r>
      <w:proofErr w:type="spellStart"/>
      <w:r w:rsidR="003B626F" w:rsidRPr="006C309A">
        <w:rPr>
          <w:rFonts w:asciiTheme="minorHAnsi" w:hAnsiTheme="minorHAnsi" w:cstheme="minorHAnsi"/>
          <w:i/>
          <w:color w:val="auto"/>
        </w:rPr>
        <w:t>bamB</w:t>
      </w:r>
      <w:proofErr w:type="spellEnd"/>
      <w:r w:rsidR="003B626F" w:rsidRPr="006C309A">
        <w:rPr>
          <w:rFonts w:asciiTheme="minorHAnsi" w:hAnsiTheme="minorHAnsi" w:cstheme="minorHAnsi"/>
          <w:color w:val="auto"/>
        </w:rPr>
        <w:sym w:font="Symbol" w:char="F044"/>
      </w:r>
      <w:proofErr w:type="spellStart"/>
      <w:r w:rsidR="003B626F" w:rsidRPr="006C309A">
        <w:rPr>
          <w:rFonts w:asciiTheme="minorHAnsi" w:hAnsiTheme="minorHAnsi" w:cstheme="minorHAnsi"/>
          <w:i/>
          <w:color w:val="auto"/>
        </w:rPr>
        <w:t>tolC</w:t>
      </w:r>
      <w:proofErr w:type="spellEnd"/>
      <w:r w:rsidR="003B626F" w:rsidRPr="006C309A">
        <w:rPr>
          <w:rFonts w:asciiTheme="minorHAnsi" w:hAnsiTheme="minorHAnsi" w:cstheme="minorHAnsi"/>
          <w:i/>
          <w:color w:val="auto"/>
        </w:rPr>
        <w:t xml:space="preserve"> </w:t>
      </w:r>
      <w:r w:rsidR="003B626F" w:rsidRPr="006C309A">
        <w:rPr>
          <w:rFonts w:asciiTheme="minorHAnsi" w:hAnsiTheme="minorHAnsi" w:cstheme="minorHAnsi"/>
          <w:color w:val="auto"/>
        </w:rPr>
        <w:t>pGDP1:</w:t>
      </w:r>
      <w:r w:rsidRPr="006C309A">
        <w:rPr>
          <w:rFonts w:asciiTheme="minorHAnsi" w:hAnsiTheme="minorHAnsi" w:cstheme="minorHAnsi"/>
          <w:i/>
          <w:color w:val="auto"/>
        </w:rPr>
        <w:t xml:space="preserve">CAT </w:t>
      </w:r>
      <w:r w:rsidRPr="006C309A">
        <w:rPr>
          <w:rFonts w:asciiTheme="minorHAnsi" w:hAnsiTheme="minorHAnsi" w:cstheme="minorHAnsi"/>
          <w:color w:val="auto"/>
        </w:rPr>
        <w:t>on the surface</w:t>
      </w:r>
      <w:r w:rsidR="003B626F" w:rsidRPr="006C309A">
        <w:rPr>
          <w:rFonts w:asciiTheme="minorHAnsi" w:hAnsiTheme="minorHAnsi" w:cstheme="minorHAnsi"/>
          <w:color w:val="auto"/>
        </w:rPr>
        <w:t xml:space="preserve"> of the MHB agar overlay indicates that WAC</w:t>
      </w:r>
      <w:r w:rsidR="00AE521F" w:rsidRPr="006C309A">
        <w:rPr>
          <w:rFonts w:asciiTheme="minorHAnsi" w:hAnsiTheme="minorHAnsi" w:cstheme="minorHAnsi"/>
          <w:color w:val="auto"/>
        </w:rPr>
        <w:t xml:space="preserve"> </w:t>
      </w:r>
      <w:r w:rsidR="003B626F" w:rsidRPr="006C309A">
        <w:rPr>
          <w:rFonts w:asciiTheme="minorHAnsi" w:hAnsiTheme="minorHAnsi" w:cstheme="minorHAnsi"/>
          <w:color w:val="auto"/>
        </w:rPr>
        <w:t xml:space="preserve">8921 is a chloramphenicol producer. </w:t>
      </w:r>
    </w:p>
    <w:p w14:paraId="285A1B14" w14:textId="2B5C3CDC" w:rsidR="001C2764" w:rsidRPr="006C309A" w:rsidRDefault="001C2764" w:rsidP="000879C7">
      <w:pPr>
        <w:rPr>
          <w:rFonts w:asciiTheme="minorHAnsi" w:hAnsiTheme="minorHAnsi" w:cstheme="minorHAnsi"/>
          <w:color w:val="auto"/>
        </w:rPr>
      </w:pPr>
    </w:p>
    <w:p w14:paraId="1E70BA7A" w14:textId="3E0F9023" w:rsidR="0083164B" w:rsidRPr="006C309A" w:rsidRDefault="001C2764" w:rsidP="000879C7">
      <w:pPr>
        <w:rPr>
          <w:rFonts w:asciiTheme="minorHAnsi" w:hAnsiTheme="minorHAnsi" w:cstheme="minorHAnsi"/>
          <w:b/>
          <w:color w:val="auto"/>
        </w:rPr>
      </w:pPr>
      <w:r w:rsidRPr="006C309A">
        <w:rPr>
          <w:rFonts w:asciiTheme="minorHAnsi" w:hAnsiTheme="minorHAnsi" w:cstheme="minorHAnsi"/>
          <w:b/>
          <w:color w:val="auto"/>
        </w:rPr>
        <w:t xml:space="preserve">Figure </w:t>
      </w:r>
      <w:r w:rsidR="00662058" w:rsidRPr="006C309A">
        <w:rPr>
          <w:rFonts w:asciiTheme="minorHAnsi" w:hAnsiTheme="minorHAnsi" w:cstheme="minorHAnsi"/>
          <w:b/>
          <w:color w:val="auto"/>
        </w:rPr>
        <w:t>3</w:t>
      </w:r>
      <w:r w:rsidRPr="006C309A">
        <w:rPr>
          <w:rFonts w:asciiTheme="minorHAnsi" w:hAnsiTheme="minorHAnsi" w:cstheme="minorHAnsi"/>
          <w:b/>
          <w:color w:val="auto"/>
        </w:rPr>
        <w:t>:</w:t>
      </w:r>
      <w:r w:rsidR="00CC2380" w:rsidRPr="006C309A">
        <w:rPr>
          <w:rFonts w:asciiTheme="minorHAnsi" w:hAnsiTheme="minorHAnsi" w:cstheme="minorHAnsi"/>
          <w:b/>
          <w:color w:val="auto"/>
        </w:rPr>
        <w:t xml:space="preserve"> </w:t>
      </w:r>
      <w:r w:rsidRPr="006C309A">
        <w:rPr>
          <w:rFonts w:asciiTheme="minorHAnsi" w:hAnsiTheme="minorHAnsi" w:cstheme="minorHAnsi"/>
          <w:b/>
          <w:color w:val="auto"/>
        </w:rPr>
        <w:t xml:space="preserve">Dereplication of an unknown antibiotic. </w:t>
      </w:r>
      <w:r w:rsidR="00CD5A9B" w:rsidRPr="006C309A">
        <w:rPr>
          <w:rFonts w:asciiTheme="minorHAnsi" w:hAnsiTheme="minorHAnsi" w:cstheme="minorHAnsi"/>
          <w:color w:val="auto"/>
        </w:rPr>
        <w:t>The producing strain WAC</w:t>
      </w:r>
      <w:r w:rsidR="00CC2380" w:rsidRPr="006C309A">
        <w:rPr>
          <w:rFonts w:asciiTheme="minorHAnsi" w:hAnsiTheme="minorHAnsi" w:cstheme="minorHAnsi"/>
          <w:color w:val="auto"/>
        </w:rPr>
        <w:t xml:space="preserve"> </w:t>
      </w:r>
      <w:r w:rsidR="00CD5A9B" w:rsidRPr="006C309A">
        <w:rPr>
          <w:rFonts w:asciiTheme="minorHAnsi" w:hAnsiTheme="minorHAnsi" w:cstheme="minorHAnsi"/>
          <w:color w:val="auto"/>
        </w:rPr>
        <w:t xml:space="preserve">9941 was dereplicated using the ARP template. A lack of </w:t>
      </w:r>
      <w:r w:rsidR="00CD5A9B" w:rsidRPr="006C309A">
        <w:rPr>
          <w:rFonts w:asciiTheme="minorHAnsi" w:hAnsiTheme="minorHAnsi" w:cstheme="minorHAnsi"/>
          <w:i/>
          <w:color w:val="auto"/>
        </w:rPr>
        <w:t xml:space="preserve">E. coli </w:t>
      </w:r>
      <w:r w:rsidR="00CD5A9B" w:rsidRPr="006C309A">
        <w:rPr>
          <w:rFonts w:asciiTheme="minorHAnsi" w:hAnsiTheme="minorHAnsi" w:cstheme="minorHAnsi"/>
          <w:color w:val="auto"/>
        </w:rPr>
        <w:t xml:space="preserve">library growth was seen on the surface of the </w:t>
      </w:r>
      <w:r w:rsidR="00725FCE" w:rsidRPr="006C309A">
        <w:rPr>
          <w:rFonts w:asciiTheme="minorHAnsi" w:hAnsiTheme="minorHAnsi" w:cstheme="minorHAnsi"/>
          <w:color w:val="auto"/>
        </w:rPr>
        <w:t xml:space="preserve">rectangular </w:t>
      </w:r>
      <w:r w:rsidR="00CA72C0" w:rsidRPr="006C309A">
        <w:rPr>
          <w:rFonts w:asciiTheme="minorHAnsi" w:hAnsiTheme="minorHAnsi" w:cstheme="minorHAnsi"/>
          <w:color w:val="auto"/>
        </w:rPr>
        <w:t>Petri</w:t>
      </w:r>
      <w:r w:rsidR="00725FCE" w:rsidRPr="006C309A">
        <w:rPr>
          <w:rFonts w:asciiTheme="minorHAnsi" w:hAnsiTheme="minorHAnsi" w:cstheme="minorHAnsi"/>
          <w:color w:val="auto"/>
        </w:rPr>
        <w:t xml:space="preserve"> dish</w:t>
      </w:r>
      <w:r w:rsidR="00CD5A9B" w:rsidRPr="006C309A">
        <w:rPr>
          <w:rFonts w:asciiTheme="minorHAnsi" w:hAnsiTheme="minorHAnsi" w:cstheme="minorHAnsi"/>
          <w:color w:val="auto"/>
        </w:rPr>
        <w:t>, indicating that either WAC</w:t>
      </w:r>
      <w:r w:rsidR="00CC2380" w:rsidRPr="006C309A">
        <w:rPr>
          <w:rFonts w:asciiTheme="minorHAnsi" w:hAnsiTheme="minorHAnsi" w:cstheme="minorHAnsi"/>
          <w:color w:val="auto"/>
        </w:rPr>
        <w:t xml:space="preserve"> </w:t>
      </w:r>
      <w:r w:rsidR="00CD5A9B" w:rsidRPr="006C309A">
        <w:rPr>
          <w:rFonts w:asciiTheme="minorHAnsi" w:hAnsiTheme="minorHAnsi" w:cstheme="minorHAnsi"/>
          <w:color w:val="auto"/>
        </w:rPr>
        <w:t xml:space="preserve">9441 is producing an unknown antimicrobial compound or a rare antibiotic that is not accounted for in the ARP. </w:t>
      </w:r>
    </w:p>
    <w:p w14:paraId="7472FF25" w14:textId="7DD3A4EC" w:rsidR="00CD5A9B" w:rsidRPr="006C309A" w:rsidRDefault="00CD5A9B" w:rsidP="000879C7">
      <w:pPr>
        <w:rPr>
          <w:rFonts w:asciiTheme="minorHAnsi" w:hAnsiTheme="minorHAnsi" w:cstheme="minorHAnsi"/>
          <w:color w:val="auto"/>
        </w:rPr>
      </w:pPr>
    </w:p>
    <w:p w14:paraId="2EB6232F" w14:textId="10C8DB08" w:rsidR="00697961" w:rsidRPr="006C309A" w:rsidRDefault="00CD5A9B" w:rsidP="000879C7">
      <w:pPr>
        <w:tabs>
          <w:tab w:val="left" w:pos="1838"/>
        </w:tabs>
        <w:rPr>
          <w:rFonts w:asciiTheme="minorHAnsi" w:hAnsiTheme="minorHAnsi" w:cstheme="minorHAnsi"/>
          <w:b/>
          <w:color w:val="auto"/>
        </w:rPr>
      </w:pPr>
      <w:r w:rsidRPr="006C309A">
        <w:rPr>
          <w:rFonts w:asciiTheme="minorHAnsi" w:hAnsiTheme="minorHAnsi" w:cstheme="minorHAnsi"/>
          <w:b/>
          <w:color w:val="auto"/>
        </w:rPr>
        <w:t xml:space="preserve">Figure </w:t>
      </w:r>
      <w:r w:rsidR="00662058" w:rsidRPr="006C309A">
        <w:rPr>
          <w:rFonts w:asciiTheme="minorHAnsi" w:hAnsiTheme="minorHAnsi" w:cstheme="minorHAnsi"/>
          <w:b/>
          <w:color w:val="auto"/>
        </w:rPr>
        <w:t>4</w:t>
      </w:r>
      <w:r w:rsidRPr="006C309A">
        <w:rPr>
          <w:rFonts w:asciiTheme="minorHAnsi" w:hAnsiTheme="minorHAnsi" w:cstheme="minorHAnsi"/>
          <w:b/>
          <w:color w:val="auto"/>
        </w:rPr>
        <w:t>: Identification of a</w:t>
      </w:r>
      <w:r w:rsidR="00CC2380" w:rsidRPr="006C309A">
        <w:rPr>
          <w:rFonts w:asciiTheme="minorHAnsi" w:hAnsiTheme="minorHAnsi" w:cstheme="minorHAnsi"/>
          <w:b/>
          <w:color w:val="auto"/>
        </w:rPr>
        <w:t>n antimicrobial</w:t>
      </w:r>
      <w:r w:rsidRPr="006C309A">
        <w:rPr>
          <w:rFonts w:asciiTheme="minorHAnsi" w:hAnsiTheme="minorHAnsi" w:cstheme="minorHAnsi"/>
          <w:b/>
          <w:color w:val="auto"/>
        </w:rPr>
        <w:t xml:space="preserve"> </w:t>
      </w:r>
      <w:r w:rsidR="00697961" w:rsidRPr="006C309A">
        <w:rPr>
          <w:rFonts w:asciiTheme="minorHAnsi" w:hAnsiTheme="minorHAnsi" w:cstheme="minorHAnsi"/>
          <w:b/>
          <w:color w:val="auto"/>
        </w:rPr>
        <w:t>compound</w:t>
      </w:r>
      <w:r w:rsidRPr="006C309A">
        <w:rPr>
          <w:rFonts w:asciiTheme="minorHAnsi" w:hAnsiTheme="minorHAnsi" w:cstheme="minorHAnsi"/>
          <w:b/>
          <w:color w:val="auto"/>
        </w:rPr>
        <w:t xml:space="preserve"> that cannot traverse an intact outer membrane.</w:t>
      </w:r>
      <w:r w:rsidRPr="006C309A">
        <w:rPr>
          <w:rFonts w:asciiTheme="minorHAnsi" w:hAnsiTheme="minorHAnsi" w:cstheme="minorHAnsi"/>
          <w:color w:val="auto"/>
        </w:rPr>
        <w:t xml:space="preserve"> The producing strain WAC</w:t>
      </w:r>
      <w:r w:rsidR="00CC2380" w:rsidRPr="006C309A">
        <w:rPr>
          <w:rFonts w:asciiTheme="minorHAnsi" w:hAnsiTheme="minorHAnsi" w:cstheme="minorHAnsi"/>
          <w:color w:val="auto"/>
        </w:rPr>
        <w:t xml:space="preserve"> </w:t>
      </w:r>
      <w:r w:rsidRPr="006C309A">
        <w:rPr>
          <w:rFonts w:asciiTheme="minorHAnsi" w:hAnsiTheme="minorHAnsi" w:cstheme="minorHAnsi"/>
          <w:color w:val="auto"/>
        </w:rPr>
        <w:t xml:space="preserve">4178 was dereplicated using the </w:t>
      </w:r>
      <w:r w:rsidR="00EB4280" w:rsidRPr="006C309A">
        <w:rPr>
          <w:rFonts w:asciiTheme="minorHAnsi" w:hAnsiTheme="minorHAnsi" w:cstheme="minorHAnsi"/>
          <w:color w:val="auto"/>
        </w:rPr>
        <w:t>M</w:t>
      </w:r>
      <w:r w:rsidRPr="006C309A">
        <w:rPr>
          <w:rFonts w:asciiTheme="minorHAnsi" w:hAnsiTheme="minorHAnsi" w:cstheme="minorHAnsi"/>
          <w:color w:val="auto"/>
        </w:rPr>
        <w:t xml:space="preserve">ARP template. </w:t>
      </w:r>
      <w:r w:rsidR="00697961" w:rsidRPr="006C309A">
        <w:rPr>
          <w:rFonts w:asciiTheme="minorHAnsi" w:hAnsiTheme="minorHAnsi" w:cstheme="minorHAnsi"/>
          <w:color w:val="auto"/>
        </w:rPr>
        <w:t xml:space="preserve">Strains of </w:t>
      </w:r>
      <w:r w:rsidR="00697961" w:rsidRPr="006C309A">
        <w:rPr>
          <w:rFonts w:asciiTheme="minorHAnsi" w:hAnsiTheme="minorHAnsi" w:cstheme="minorHAnsi"/>
          <w:i/>
          <w:color w:val="auto"/>
        </w:rPr>
        <w:t>E. coli</w:t>
      </w:r>
      <w:r w:rsidR="00697961" w:rsidRPr="006C309A">
        <w:rPr>
          <w:rFonts w:asciiTheme="minorHAnsi" w:hAnsiTheme="minorHAnsi" w:cstheme="minorHAnsi"/>
          <w:color w:val="auto"/>
        </w:rPr>
        <w:t xml:space="preserve"> BW25113 are capable of growing on the surface</w:t>
      </w:r>
      <w:r w:rsidR="00725FCE" w:rsidRPr="006C309A">
        <w:rPr>
          <w:rFonts w:asciiTheme="minorHAnsi" w:hAnsiTheme="minorHAnsi" w:cstheme="minorHAnsi"/>
          <w:color w:val="auto"/>
        </w:rPr>
        <w:t xml:space="preserve"> of the secondary metabolite-containing media</w:t>
      </w:r>
      <w:r w:rsidR="00697961" w:rsidRPr="006C309A">
        <w:rPr>
          <w:rFonts w:asciiTheme="minorHAnsi" w:hAnsiTheme="minorHAnsi" w:cstheme="minorHAnsi"/>
          <w:color w:val="auto"/>
        </w:rPr>
        <w:t xml:space="preserve">, whereas all strains of </w:t>
      </w:r>
      <w:r w:rsidR="00697961" w:rsidRPr="006C309A">
        <w:rPr>
          <w:rFonts w:asciiTheme="minorHAnsi" w:hAnsiTheme="minorHAnsi" w:cstheme="minorHAnsi"/>
          <w:i/>
          <w:color w:val="auto"/>
        </w:rPr>
        <w:t xml:space="preserve">E. coli </w:t>
      </w:r>
      <w:r w:rsidR="00697961" w:rsidRPr="006C309A">
        <w:rPr>
          <w:rFonts w:asciiTheme="minorHAnsi" w:hAnsiTheme="minorHAnsi" w:cstheme="minorHAnsi"/>
          <w:color w:val="auto"/>
        </w:rPr>
        <w:t xml:space="preserve">BW25113 </w:t>
      </w:r>
      <w:r w:rsidR="00697961" w:rsidRPr="006C309A">
        <w:rPr>
          <w:rFonts w:asciiTheme="minorHAnsi" w:hAnsiTheme="minorHAnsi" w:cstheme="minorHAnsi"/>
          <w:color w:val="auto"/>
        </w:rPr>
        <w:sym w:font="Symbol" w:char="F044"/>
      </w:r>
      <w:proofErr w:type="spellStart"/>
      <w:r w:rsidR="00697961" w:rsidRPr="006C309A">
        <w:rPr>
          <w:rFonts w:asciiTheme="minorHAnsi" w:hAnsiTheme="minorHAnsi" w:cstheme="minorHAnsi"/>
          <w:i/>
          <w:color w:val="auto"/>
        </w:rPr>
        <w:t>bamB</w:t>
      </w:r>
      <w:proofErr w:type="spellEnd"/>
      <w:r w:rsidR="00697961" w:rsidRPr="006C309A">
        <w:rPr>
          <w:rFonts w:asciiTheme="minorHAnsi" w:hAnsiTheme="minorHAnsi" w:cstheme="minorHAnsi"/>
          <w:color w:val="auto"/>
        </w:rPr>
        <w:sym w:font="Symbol" w:char="F044"/>
      </w:r>
      <w:proofErr w:type="spellStart"/>
      <w:r w:rsidR="00697961" w:rsidRPr="006C309A">
        <w:rPr>
          <w:rFonts w:asciiTheme="minorHAnsi" w:hAnsiTheme="minorHAnsi" w:cstheme="minorHAnsi"/>
          <w:i/>
          <w:color w:val="auto"/>
        </w:rPr>
        <w:t>tolC</w:t>
      </w:r>
      <w:proofErr w:type="spellEnd"/>
      <w:r w:rsidR="00697961" w:rsidRPr="006C309A">
        <w:rPr>
          <w:rFonts w:asciiTheme="minorHAnsi" w:hAnsiTheme="minorHAnsi" w:cstheme="minorHAnsi"/>
          <w:i/>
          <w:color w:val="auto"/>
        </w:rPr>
        <w:t xml:space="preserve"> </w:t>
      </w:r>
      <w:r w:rsidR="00697961" w:rsidRPr="006C309A">
        <w:rPr>
          <w:rFonts w:asciiTheme="minorHAnsi" w:hAnsiTheme="minorHAnsi" w:cstheme="minorHAnsi"/>
          <w:color w:val="auto"/>
        </w:rPr>
        <w:t>cannot grow. This suggests that WAC</w:t>
      </w:r>
      <w:r w:rsidR="00CC2380" w:rsidRPr="006C309A">
        <w:rPr>
          <w:rFonts w:asciiTheme="minorHAnsi" w:hAnsiTheme="minorHAnsi" w:cstheme="minorHAnsi"/>
          <w:color w:val="auto"/>
        </w:rPr>
        <w:t xml:space="preserve"> </w:t>
      </w:r>
      <w:r w:rsidR="00697961" w:rsidRPr="006C309A">
        <w:rPr>
          <w:rFonts w:asciiTheme="minorHAnsi" w:hAnsiTheme="minorHAnsi" w:cstheme="minorHAnsi"/>
          <w:color w:val="auto"/>
        </w:rPr>
        <w:t xml:space="preserve">4178 is producing an antimicrobial compound that cannot traverse an intact outer membrane. </w:t>
      </w:r>
    </w:p>
    <w:p w14:paraId="1E82A680" w14:textId="77777777" w:rsidR="00697961" w:rsidRPr="006C309A" w:rsidRDefault="00697961" w:rsidP="000879C7">
      <w:pPr>
        <w:tabs>
          <w:tab w:val="left" w:pos="1838"/>
        </w:tabs>
        <w:rPr>
          <w:rFonts w:asciiTheme="minorHAnsi" w:hAnsiTheme="minorHAnsi" w:cstheme="minorHAnsi"/>
          <w:color w:val="auto"/>
        </w:rPr>
      </w:pPr>
    </w:p>
    <w:p w14:paraId="3B6B0006" w14:textId="67ABD08F" w:rsidR="00CD5A9B" w:rsidRPr="006C309A" w:rsidRDefault="00697961" w:rsidP="000879C7">
      <w:pPr>
        <w:tabs>
          <w:tab w:val="left" w:pos="1838"/>
        </w:tabs>
        <w:rPr>
          <w:rFonts w:asciiTheme="minorHAnsi" w:hAnsiTheme="minorHAnsi" w:cstheme="minorHAnsi"/>
          <w:color w:val="auto"/>
        </w:rPr>
      </w:pPr>
      <w:r w:rsidRPr="006C309A">
        <w:rPr>
          <w:rFonts w:asciiTheme="minorHAnsi" w:hAnsiTheme="minorHAnsi" w:cstheme="minorHAnsi"/>
          <w:b/>
          <w:color w:val="auto"/>
        </w:rPr>
        <w:t xml:space="preserve">Figure </w:t>
      </w:r>
      <w:r w:rsidR="00662058" w:rsidRPr="006C309A">
        <w:rPr>
          <w:rFonts w:asciiTheme="minorHAnsi" w:hAnsiTheme="minorHAnsi" w:cstheme="minorHAnsi"/>
          <w:b/>
          <w:color w:val="auto"/>
        </w:rPr>
        <w:t>5</w:t>
      </w:r>
      <w:r w:rsidRPr="006C309A">
        <w:rPr>
          <w:rFonts w:asciiTheme="minorHAnsi" w:hAnsiTheme="minorHAnsi" w:cstheme="minorHAnsi"/>
          <w:b/>
          <w:color w:val="auto"/>
        </w:rPr>
        <w:t>:</w:t>
      </w:r>
      <w:r w:rsidR="00CC2380" w:rsidRPr="006C309A">
        <w:rPr>
          <w:rFonts w:asciiTheme="minorHAnsi" w:hAnsiTheme="minorHAnsi" w:cstheme="minorHAnsi"/>
          <w:color w:val="auto"/>
        </w:rPr>
        <w:t xml:space="preserve"> </w:t>
      </w:r>
      <w:r w:rsidR="00225F58" w:rsidRPr="006C309A">
        <w:rPr>
          <w:rFonts w:asciiTheme="minorHAnsi" w:hAnsiTheme="minorHAnsi" w:cstheme="minorHAnsi"/>
          <w:b/>
          <w:color w:val="auto"/>
        </w:rPr>
        <w:t>C</w:t>
      </w:r>
      <w:r w:rsidR="0097422A" w:rsidRPr="006C309A">
        <w:rPr>
          <w:rFonts w:asciiTheme="minorHAnsi" w:hAnsiTheme="minorHAnsi" w:cstheme="minorHAnsi"/>
          <w:b/>
          <w:color w:val="auto"/>
        </w:rPr>
        <w:t>ontamination due to non-sterile pinning tools.</w:t>
      </w:r>
      <w:r w:rsidR="0097422A" w:rsidRPr="006C309A">
        <w:rPr>
          <w:rFonts w:asciiTheme="minorHAnsi" w:hAnsiTheme="minorHAnsi" w:cstheme="minorHAnsi"/>
          <w:color w:val="auto"/>
        </w:rPr>
        <w:t xml:space="preserve"> The producing strain WAC</w:t>
      </w:r>
      <w:r w:rsidR="003668C2">
        <w:rPr>
          <w:rFonts w:asciiTheme="minorHAnsi" w:hAnsiTheme="minorHAnsi" w:cstheme="minorHAnsi"/>
          <w:color w:val="auto"/>
        </w:rPr>
        <w:t xml:space="preserve"> </w:t>
      </w:r>
      <w:r w:rsidR="0097422A" w:rsidRPr="006C309A">
        <w:rPr>
          <w:rFonts w:asciiTheme="minorHAnsi" w:hAnsiTheme="minorHAnsi" w:cstheme="minorHAnsi"/>
          <w:color w:val="auto"/>
        </w:rPr>
        <w:t xml:space="preserve">7094 was dereplicated using the ARP template. The presence of </w:t>
      </w:r>
      <w:r w:rsidR="0097422A" w:rsidRPr="006C309A">
        <w:rPr>
          <w:rFonts w:asciiTheme="minorHAnsi" w:hAnsiTheme="minorHAnsi" w:cstheme="minorHAnsi"/>
          <w:i/>
          <w:color w:val="auto"/>
        </w:rPr>
        <w:t xml:space="preserve">E. coli </w:t>
      </w:r>
      <w:r w:rsidR="0097422A" w:rsidRPr="006C309A">
        <w:rPr>
          <w:rFonts w:asciiTheme="minorHAnsi" w:hAnsiTheme="minorHAnsi" w:cstheme="minorHAnsi"/>
          <w:color w:val="auto"/>
        </w:rPr>
        <w:t xml:space="preserve">library growth in areas that did not have an assigned </w:t>
      </w:r>
      <w:r w:rsidR="0097422A" w:rsidRPr="006C309A">
        <w:rPr>
          <w:rFonts w:asciiTheme="minorHAnsi" w:hAnsiTheme="minorHAnsi" w:cstheme="minorHAnsi"/>
          <w:i/>
          <w:color w:val="auto"/>
        </w:rPr>
        <w:t xml:space="preserve">E. coli </w:t>
      </w:r>
      <w:r w:rsidR="0097422A" w:rsidRPr="006C309A">
        <w:rPr>
          <w:rFonts w:asciiTheme="minorHAnsi" w:hAnsiTheme="minorHAnsi" w:cstheme="minorHAnsi"/>
          <w:color w:val="auto"/>
        </w:rPr>
        <w:t xml:space="preserve">strain suggests that the pinning tools used to inoculate the MHB agar overlay </w:t>
      </w:r>
      <w:r w:rsidR="00CC2380" w:rsidRPr="006C309A">
        <w:rPr>
          <w:rFonts w:asciiTheme="minorHAnsi" w:hAnsiTheme="minorHAnsi" w:cstheme="minorHAnsi"/>
          <w:color w:val="auto"/>
        </w:rPr>
        <w:t xml:space="preserve">of the </w:t>
      </w:r>
      <w:r w:rsidR="00725FCE" w:rsidRPr="006C309A">
        <w:rPr>
          <w:rFonts w:asciiTheme="minorHAnsi" w:hAnsiTheme="minorHAnsi" w:cstheme="minorHAnsi"/>
          <w:color w:val="auto"/>
        </w:rPr>
        <w:t xml:space="preserve">rectangular </w:t>
      </w:r>
      <w:r w:rsidR="00CA72C0" w:rsidRPr="006C309A">
        <w:rPr>
          <w:rFonts w:asciiTheme="minorHAnsi" w:hAnsiTheme="minorHAnsi" w:cstheme="minorHAnsi"/>
          <w:color w:val="auto"/>
        </w:rPr>
        <w:t>Petri</w:t>
      </w:r>
      <w:r w:rsidR="00725FCE" w:rsidRPr="006C309A">
        <w:rPr>
          <w:rFonts w:asciiTheme="minorHAnsi" w:hAnsiTheme="minorHAnsi" w:cstheme="minorHAnsi"/>
          <w:color w:val="auto"/>
        </w:rPr>
        <w:t xml:space="preserve"> dish</w:t>
      </w:r>
      <w:r w:rsidR="00CC2380" w:rsidRPr="006C309A">
        <w:rPr>
          <w:rFonts w:asciiTheme="minorHAnsi" w:hAnsiTheme="minorHAnsi" w:cstheme="minorHAnsi"/>
          <w:color w:val="auto"/>
        </w:rPr>
        <w:t xml:space="preserve"> </w:t>
      </w:r>
      <w:r w:rsidR="0097422A" w:rsidRPr="006C309A">
        <w:rPr>
          <w:rFonts w:asciiTheme="minorHAnsi" w:hAnsiTheme="minorHAnsi" w:cstheme="minorHAnsi"/>
          <w:color w:val="auto"/>
        </w:rPr>
        <w:t>were not properly sterilized. This results in the transfer of</w:t>
      </w:r>
      <w:r w:rsidR="00E22EE1" w:rsidRPr="006C309A">
        <w:rPr>
          <w:rFonts w:asciiTheme="minorHAnsi" w:hAnsiTheme="minorHAnsi" w:cstheme="minorHAnsi"/>
          <w:color w:val="auto"/>
        </w:rPr>
        <w:t xml:space="preserve"> unknown</w:t>
      </w:r>
      <w:r w:rsidR="0097422A" w:rsidRPr="006C309A">
        <w:rPr>
          <w:rFonts w:asciiTheme="minorHAnsi" w:hAnsiTheme="minorHAnsi" w:cstheme="minorHAnsi"/>
          <w:color w:val="auto"/>
        </w:rPr>
        <w:t xml:space="preserve"> </w:t>
      </w:r>
      <w:r w:rsidR="0097422A" w:rsidRPr="006C309A">
        <w:rPr>
          <w:rFonts w:asciiTheme="minorHAnsi" w:hAnsiTheme="minorHAnsi" w:cstheme="minorHAnsi"/>
          <w:i/>
          <w:color w:val="auto"/>
        </w:rPr>
        <w:t>E. coli</w:t>
      </w:r>
      <w:r w:rsidR="00E22EE1" w:rsidRPr="006C309A">
        <w:rPr>
          <w:rFonts w:asciiTheme="minorHAnsi" w:hAnsiTheme="minorHAnsi" w:cstheme="minorHAnsi"/>
          <w:i/>
          <w:color w:val="auto"/>
        </w:rPr>
        <w:t xml:space="preserve"> </w:t>
      </w:r>
      <w:r w:rsidR="00E22EE1" w:rsidRPr="006C309A">
        <w:rPr>
          <w:rFonts w:asciiTheme="minorHAnsi" w:hAnsiTheme="minorHAnsi" w:cstheme="minorHAnsi"/>
          <w:color w:val="auto"/>
        </w:rPr>
        <w:t>strains across the overlay.</w:t>
      </w:r>
    </w:p>
    <w:p w14:paraId="5D6F7D10" w14:textId="1941AB03" w:rsidR="00E22EE1" w:rsidRPr="006C309A" w:rsidRDefault="00E22EE1" w:rsidP="000879C7">
      <w:pPr>
        <w:tabs>
          <w:tab w:val="left" w:pos="1838"/>
        </w:tabs>
        <w:rPr>
          <w:rFonts w:asciiTheme="minorHAnsi" w:hAnsiTheme="minorHAnsi" w:cstheme="minorHAnsi"/>
          <w:color w:val="auto"/>
        </w:rPr>
      </w:pPr>
    </w:p>
    <w:p w14:paraId="06EE1264" w14:textId="5379A38B" w:rsidR="00E22EE1" w:rsidRPr="006C309A" w:rsidRDefault="00E22EE1" w:rsidP="000879C7">
      <w:pPr>
        <w:tabs>
          <w:tab w:val="left" w:pos="1838"/>
        </w:tabs>
        <w:rPr>
          <w:rFonts w:asciiTheme="minorHAnsi" w:hAnsiTheme="minorHAnsi" w:cstheme="minorHAnsi"/>
          <w:b/>
          <w:color w:val="auto"/>
        </w:rPr>
      </w:pPr>
      <w:r w:rsidRPr="006C309A">
        <w:rPr>
          <w:rFonts w:asciiTheme="minorHAnsi" w:hAnsiTheme="minorHAnsi" w:cstheme="minorHAnsi"/>
          <w:b/>
          <w:color w:val="auto"/>
        </w:rPr>
        <w:t xml:space="preserve">Figure </w:t>
      </w:r>
      <w:r w:rsidR="00662058" w:rsidRPr="006C309A">
        <w:rPr>
          <w:rFonts w:asciiTheme="minorHAnsi" w:hAnsiTheme="minorHAnsi" w:cstheme="minorHAnsi"/>
          <w:b/>
          <w:color w:val="auto"/>
        </w:rPr>
        <w:t>6</w:t>
      </w:r>
      <w:r w:rsidRPr="006C309A">
        <w:rPr>
          <w:rFonts w:asciiTheme="minorHAnsi" w:hAnsiTheme="minorHAnsi" w:cstheme="minorHAnsi"/>
          <w:b/>
          <w:color w:val="auto"/>
        </w:rPr>
        <w:t>:</w:t>
      </w:r>
      <w:r w:rsidR="00CC2380" w:rsidRPr="006C309A">
        <w:rPr>
          <w:rFonts w:asciiTheme="minorHAnsi" w:hAnsiTheme="minorHAnsi" w:cstheme="minorHAnsi"/>
          <w:b/>
          <w:color w:val="auto"/>
        </w:rPr>
        <w:t xml:space="preserve"> Contamination due to a</w:t>
      </w:r>
      <w:r w:rsidRPr="006C309A">
        <w:rPr>
          <w:rFonts w:asciiTheme="minorHAnsi" w:hAnsiTheme="minorHAnsi" w:cstheme="minorHAnsi"/>
          <w:b/>
          <w:color w:val="auto"/>
        </w:rPr>
        <w:t xml:space="preserve"> contaminated frozen</w:t>
      </w:r>
      <w:r w:rsidR="00A02BB0" w:rsidRPr="006C309A">
        <w:rPr>
          <w:rFonts w:asciiTheme="minorHAnsi" w:hAnsiTheme="minorHAnsi" w:cstheme="minorHAnsi"/>
          <w:b/>
          <w:color w:val="auto"/>
        </w:rPr>
        <w:t xml:space="preserve"> stock</w:t>
      </w:r>
      <w:r w:rsidRPr="006C309A">
        <w:rPr>
          <w:rFonts w:asciiTheme="minorHAnsi" w:hAnsiTheme="minorHAnsi" w:cstheme="minorHAnsi"/>
          <w:b/>
          <w:color w:val="auto"/>
        </w:rPr>
        <w:t xml:space="preserve"> </w:t>
      </w:r>
      <w:r w:rsidR="00CC2380" w:rsidRPr="006C309A">
        <w:rPr>
          <w:rFonts w:asciiTheme="minorHAnsi" w:hAnsiTheme="minorHAnsi" w:cstheme="minorHAnsi"/>
          <w:b/>
          <w:color w:val="auto"/>
        </w:rPr>
        <w:t>ARP/</w:t>
      </w:r>
      <w:r w:rsidR="00EB4280" w:rsidRPr="006C309A">
        <w:rPr>
          <w:rFonts w:asciiTheme="minorHAnsi" w:hAnsiTheme="minorHAnsi" w:cstheme="minorHAnsi"/>
          <w:b/>
          <w:color w:val="auto"/>
        </w:rPr>
        <w:t>M</w:t>
      </w:r>
      <w:r w:rsidR="00CC2380" w:rsidRPr="006C309A">
        <w:rPr>
          <w:rFonts w:asciiTheme="minorHAnsi" w:hAnsiTheme="minorHAnsi" w:cstheme="minorHAnsi"/>
          <w:b/>
          <w:color w:val="auto"/>
        </w:rPr>
        <w:t xml:space="preserve">ARP </w:t>
      </w:r>
      <w:r w:rsidRPr="006C309A">
        <w:rPr>
          <w:rFonts w:asciiTheme="minorHAnsi" w:hAnsiTheme="minorHAnsi" w:cstheme="minorHAnsi"/>
          <w:b/>
          <w:color w:val="auto"/>
        </w:rPr>
        <w:t>template.</w:t>
      </w:r>
      <w:r w:rsidRPr="006C309A">
        <w:rPr>
          <w:rFonts w:asciiTheme="minorHAnsi" w:hAnsiTheme="minorHAnsi" w:cstheme="minorHAnsi"/>
          <w:color w:val="auto"/>
        </w:rPr>
        <w:t xml:space="preserve"> The producing strain WAC</w:t>
      </w:r>
      <w:r w:rsidR="00CC2380" w:rsidRPr="006C309A">
        <w:rPr>
          <w:rFonts w:asciiTheme="minorHAnsi" w:hAnsiTheme="minorHAnsi" w:cstheme="minorHAnsi"/>
          <w:color w:val="auto"/>
        </w:rPr>
        <w:t xml:space="preserve"> </w:t>
      </w:r>
      <w:r w:rsidRPr="006C309A">
        <w:rPr>
          <w:rFonts w:asciiTheme="minorHAnsi" w:hAnsiTheme="minorHAnsi" w:cstheme="minorHAnsi"/>
          <w:color w:val="auto"/>
        </w:rPr>
        <w:t>3683 was dereplicated using the ARP template. Three dist</w:t>
      </w:r>
      <w:r w:rsidR="00225F58" w:rsidRPr="006C309A">
        <w:rPr>
          <w:rFonts w:asciiTheme="minorHAnsi" w:hAnsiTheme="minorHAnsi" w:cstheme="minorHAnsi"/>
          <w:color w:val="auto"/>
        </w:rPr>
        <w:t>inct</w:t>
      </w:r>
      <w:r w:rsidRPr="006C309A">
        <w:rPr>
          <w:rFonts w:asciiTheme="minorHAnsi" w:hAnsiTheme="minorHAnsi" w:cstheme="minorHAnsi"/>
          <w:color w:val="auto"/>
        </w:rPr>
        <w:t xml:space="preserve"> </w:t>
      </w:r>
      <w:r w:rsidRPr="006C309A">
        <w:rPr>
          <w:rFonts w:asciiTheme="minorHAnsi" w:hAnsiTheme="minorHAnsi" w:cstheme="minorHAnsi"/>
          <w:i/>
          <w:color w:val="auto"/>
        </w:rPr>
        <w:t xml:space="preserve">E. coli </w:t>
      </w:r>
      <w:r w:rsidRPr="006C309A">
        <w:rPr>
          <w:rFonts w:asciiTheme="minorHAnsi" w:hAnsiTheme="minorHAnsi" w:cstheme="minorHAnsi"/>
          <w:color w:val="auto"/>
        </w:rPr>
        <w:t xml:space="preserve">colonies </w:t>
      </w:r>
      <w:r w:rsidR="00225F58" w:rsidRPr="006C309A">
        <w:rPr>
          <w:rFonts w:asciiTheme="minorHAnsi" w:hAnsiTheme="minorHAnsi" w:cstheme="minorHAnsi"/>
          <w:color w:val="auto"/>
        </w:rPr>
        <w:t>grew on</w:t>
      </w:r>
      <w:r w:rsidRPr="006C309A">
        <w:rPr>
          <w:rFonts w:asciiTheme="minorHAnsi" w:hAnsiTheme="minorHAnsi" w:cstheme="minorHAnsi"/>
          <w:color w:val="auto"/>
        </w:rPr>
        <w:t xml:space="preserve"> the </w:t>
      </w:r>
      <w:r w:rsidR="00725FCE" w:rsidRPr="006C309A">
        <w:rPr>
          <w:rFonts w:asciiTheme="minorHAnsi" w:hAnsiTheme="minorHAnsi" w:cstheme="minorHAnsi"/>
          <w:color w:val="auto"/>
        </w:rPr>
        <w:t xml:space="preserve">rectangular </w:t>
      </w:r>
      <w:r w:rsidR="00CA72C0" w:rsidRPr="006C309A">
        <w:rPr>
          <w:rFonts w:asciiTheme="minorHAnsi" w:hAnsiTheme="minorHAnsi" w:cstheme="minorHAnsi"/>
          <w:color w:val="auto"/>
        </w:rPr>
        <w:t>Petri</w:t>
      </w:r>
      <w:r w:rsidR="00725FCE" w:rsidRPr="006C309A">
        <w:rPr>
          <w:rFonts w:asciiTheme="minorHAnsi" w:hAnsiTheme="minorHAnsi" w:cstheme="minorHAnsi"/>
          <w:color w:val="auto"/>
        </w:rPr>
        <w:t xml:space="preserve"> dish</w:t>
      </w:r>
      <w:r w:rsidRPr="006C309A">
        <w:rPr>
          <w:rFonts w:asciiTheme="minorHAnsi" w:hAnsiTheme="minorHAnsi" w:cstheme="minorHAnsi"/>
          <w:color w:val="auto"/>
        </w:rPr>
        <w:t xml:space="preserve"> surface</w:t>
      </w:r>
      <w:r w:rsidR="003668C2">
        <w:rPr>
          <w:rFonts w:asciiTheme="minorHAnsi" w:hAnsiTheme="minorHAnsi" w:cstheme="minorHAnsi"/>
          <w:color w:val="auto"/>
        </w:rPr>
        <w:t>:</w:t>
      </w:r>
      <w:r w:rsidR="00DC5297">
        <w:rPr>
          <w:rFonts w:asciiTheme="minorHAnsi" w:hAnsiTheme="minorHAnsi" w:cstheme="minorHAnsi"/>
          <w:color w:val="auto"/>
        </w:rPr>
        <w:t xml:space="preserve"> </w:t>
      </w:r>
      <w:r w:rsidRPr="006C309A">
        <w:rPr>
          <w:rFonts w:asciiTheme="minorHAnsi" w:hAnsiTheme="minorHAnsi" w:cstheme="minorHAnsi"/>
          <w:color w:val="auto"/>
        </w:rPr>
        <w:t xml:space="preserve">two correspond with </w:t>
      </w:r>
      <w:r w:rsidRPr="006C309A">
        <w:rPr>
          <w:rFonts w:asciiTheme="minorHAnsi" w:hAnsiTheme="minorHAnsi" w:cstheme="minorHAnsi"/>
          <w:i/>
          <w:color w:val="auto"/>
        </w:rPr>
        <w:t>E. coli</w:t>
      </w:r>
      <w:r w:rsidR="00CC2380" w:rsidRPr="006C309A">
        <w:rPr>
          <w:rFonts w:asciiTheme="minorHAnsi" w:hAnsiTheme="minorHAnsi" w:cstheme="minorHAnsi"/>
          <w:i/>
          <w:color w:val="auto"/>
        </w:rPr>
        <w:t xml:space="preserve"> </w:t>
      </w:r>
      <w:r w:rsidR="00CC2380" w:rsidRPr="006C309A">
        <w:rPr>
          <w:rFonts w:asciiTheme="minorHAnsi" w:hAnsiTheme="minorHAnsi" w:cstheme="minorHAnsi"/>
          <w:color w:val="auto"/>
        </w:rPr>
        <w:t>BW25113</w:t>
      </w:r>
      <w:r w:rsidRPr="006C309A">
        <w:rPr>
          <w:rFonts w:asciiTheme="minorHAnsi" w:hAnsiTheme="minorHAnsi" w:cstheme="minorHAnsi"/>
          <w:i/>
          <w:color w:val="auto"/>
        </w:rPr>
        <w:t xml:space="preserve"> </w:t>
      </w:r>
      <w:r w:rsidR="00CC2380" w:rsidRPr="006C309A">
        <w:rPr>
          <w:rFonts w:asciiTheme="minorHAnsi" w:hAnsiTheme="minorHAnsi" w:cstheme="minorHAnsi"/>
          <w:color w:val="auto"/>
        </w:rPr>
        <w:sym w:font="Symbol" w:char="F044"/>
      </w:r>
      <w:proofErr w:type="spellStart"/>
      <w:r w:rsidR="00CC2380" w:rsidRPr="006C309A">
        <w:rPr>
          <w:rFonts w:asciiTheme="minorHAnsi" w:hAnsiTheme="minorHAnsi" w:cstheme="minorHAnsi"/>
          <w:i/>
          <w:color w:val="auto"/>
        </w:rPr>
        <w:t>bam</w:t>
      </w:r>
      <w:r w:rsidR="00EB4280" w:rsidRPr="006C309A">
        <w:rPr>
          <w:rFonts w:asciiTheme="minorHAnsi" w:hAnsiTheme="minorHAnsi" w:cstheme="minorHAnsi"/>
          <w:i/>
          <w:color w:val="auto"/>
        </w:rPr>
        <w:t>B</w:t>
      </w:r>
      <w:proofErr w:type="spellEnd"/>
      <w:r w:rsidR="00CC2380" w:rsidRPr="006C309A">
        <w:rPr>
          <w:rFonts w:asciiTheme="minorHAnsi" w:hAnsiTheme="minorHAnsi" w:cstheme="minorHAnsi"/>
          <w:color w:val="auto"/>
        </w:rPr>
        <w:sym w:font="Symbol" w:char="F044"/>
      </w:r>
      <w:proofErr w:type="spellStart"/>
      <w:r w:rsidR="00CC2380" w:rsidRPr="006C309A">
        <w:rPr>
          <w:rFonts w:asciiTheme="minorHAnsi" w:hAnsiTheme="minorHAnsi" w:cstheme="minorHAnsi"/>
          <w:i/>
          <w:color w:val="auto"/>
        </w:rPr>
        <w:t>tolC</w:t>
      </w:r>
      <w:proofErr w:type="spellEnd"/>
      <w:r w:rsidR="00CC2380" w:rsidRPr="006C309A">
        <w:rPr>
          <w:rFonts w:asciiTheme="minorHAnsi" w:hAnsiTheme="minorHAnsi" w:cstheme="minorHAnsi"/>
          <w:i/>
          <w:color w:val="auto"/>
        </w:rPr>
        <w:t xml:space="preserve"> </w:t>
      </w:r>
      <w:r w:rsidR="00CC2380" w:rsidRPr="006C309A">
        <w:rPr>
          <w:rFonts w:asciiTheme="minorHAnsi" w:hAnsiTheme="minorHAnsi" w:cstheme="minorHAnsi"/>
          <w:color w:val="auto"/>
        </w:rPr>
        <w:t>expressing</w:t>
      </w:r>
      <w:r w:rsidR="00CC2380" w:rsidRPr="006C309A">
        <w:rPr>
          <w:rFonts w:asciiTheme="minorHAnsi" w:hAnsiTheme="minorHAnsi" w:cstheme="minorHAnsi"/>
          <w:i/>
          <w:color w:val="auto"/>
        </w:rPr>
        <w:t xml:space="preserve"> </w:t>
      </w:r>
      <w:r w:rsidR="00CC2380" w:rsidRPr="006C309A">
        <w:rPr>
          <w:rFonts w:asciiTheme="minorHAnsi" w:hAnsiTheme="minorHAnsi" w:cstheme="minorHAnsi"/>
          <w:color w:val="auto"/>
        </w:rPr>
        <w:t>STAT</w:t>
      </w:r>
      <w:r w:rsidRPr="006C309A">
        <w:rPr>
          <w:rFonts w:asciiTheme="minorHAnsi" w:hAnsiTheme="minorHAnsi" w:cstheme="minorHAnsi"/>
          <w:color w:val="auto"/>
        </w:rPr>
        <w:t xml:space="preserve">, a </w:t>
      </w:r>
      <w:proofErr w:type="spellStart"/>
      <w:r w:rsidRPr="006C309A">
        <w:rPr>
          <w:rFonts w:asciiTheme="minorHAnsi" w:hAnsiTheme="minorHAnsi" w:cstheme="minorHAnsi"/>
          <w:color w:val="auto"/>
        </w:rPr>
        <w:t>streptothricin</w:t>
      </w:r>
      <w:proofErr w:type="spellEnd"/>
      <w:r w:rsidRPr="006C309A">
        <w:rPr>
          <w:rFonts w:asciiTheme="minorHAnsi" w:hAnsiTheme="minorHAnsi" w:cstheme="minorHAnsi"/>
          <w:color w:val="auto"/>
        </w:rPr>
        <w:t xml:space="preserve"> resistance </w:t>
      </w:r>
      <w:r w:rsidR="00CC2380" w:rsidRPr="006C309A">
        <w:rPr>
          <w:rFonts w:asciiTheme="minorHAnsi" w:hAnsiTheme="minorHAnsi" w:cstheme="minorHAnsi"/>
          <w:color w:val="auto"/>
        </w:rPr>
        <w:t>enzyme</w:t>
      </w:r>
      <w:r w:rsidRPr="006C309A">
        <w:rPr>
          <w:rFonts w:asciiTheme="minorHAnsi" w:hAnsiTheme="minorHAnsi" w:cstheme="minorHAnsi"/>
          <w:color w:val="auto"/>
        </w:rPr>
        <w:t xml:space="preserve">, and the other corresponds to </w:t>
      </w:r>
      <w:r w:rsidR="00F967B2" w:rsidRPr="006C309A">
        <w:rPr>
          <w:rFonts w:asciiTheme="minorHAnsi" w:hAnsiTheme="minorHAnsi" w:cstheme="minorHAnsi"/>
          <w:i/>
          <w:color w:val="auto"/>
        </w:rPr>
        <w:t xml:space="preserve">E. coli </w:t>
      </w:r>
      <w:r w:rsidR="00F967B2" w:rsidRPr="006C309A">
        <w:rPr>
          <w:rFonts w:asciiTheme="minorHAnsi" w:hAnsiTheme="minorHAnsi" w:cstheme="minorHAnsi"/>
          <w:color w:val="auto"/>
        </w:rPr>
        <w:t>BW25113</w:t>
      </w:r>
      <w:r w:rsidR="00F967B2" w:rsidRPr="006C309A">
        <w:rPr>
          <w:rFonts w:asciiTheme="minorHAnsi" w:hAnsiTheme="minorHAnsi" w:cstheme="minorHAnsi"/>
          <w:i/>
          <w:color w:val="auto"/>
        </w:rPr>
        <w:t xml:space="preserve"> </w:t>
      </w:r>
      <w:r w:rsidR="00F967B2" w:rsidRPr="006C309A">
        <w:rPr>
          <w:rFonts w:asciiTheme="minorHAnsi" w:hAnsiTheme="minorHAnsi" w:cstheme="minorHAnsi"/>
          <w:color w:val="auto"/>
        </w:rPr>
        <w:sym w:font="Symbol" w:char="F044"/>
      </w:r>
      <w:proofErr w:type="spellStart"/>
      <w:r w:rsidR="00F967B2" w:rsidRPr="006C309A">
        <w:rPr>
          <w:rFonts w:asciiTheme="minorHAnsi" w:hAnsiTheme="minorHAnsi" w:cstheme="minorHAnsi"/>
          <w:i/>
          <w:color w:val="auto"/>
        </w:rPr>
        <w:t>bam</w:t>
      </w:r>
      <w:r w:rsidR="00EB4280" w:rsidRPr="006C309A">
        <w:rPr>
          <w:rFonts w:asciiTheme="minorHAnsi" w:hAnsiTheme="minorHAnsi" w:cstheme="minorHAnsi"/>
          <w:i/>
          <w:color w:val="auto"/>
        </w:rPr>
        <w:t>B</w:t>
      </w:r>
      <w:proofErr w:type="spellEnd"/>
      <w:r w:rsidR="00F967B2" w:rsidRPr="006C309A">
        <w:rPr>
          <w:rFonts w:asciiTheme="minorHAnsi" w:hAnsiTheme="minorHAnsi" w:cstheme="minorHAnsi"/>
          <w:color w:val="auto"/>
        </w:rPr>
        <w:sym w:font="Symbol" w:char="F044"/>
      </w:r>
      <w:proofErr w:type="spellStart"/>
      <w:r w:rsidR="00F967B2" w:rsidRPr="006C309A">
        <w:rPr>
          <w:rFonts w:asciiTheme="minorHAnsi" w:hAnsiTheme="minorHAnsi" w:cstheme="minorHAnsi"/>
          <w:i/>
          <w:color w:val="auto"/>
        </w:rPr>
        <w:t>tolC</w:t>
      </w:r>
      <w:proofErr w:type="spellEnd"/>
      <w:r w:rsidR="00F967B2" w:rsidRPr="006C309A">
        <w:rPr>
          <w:rFonts w:asciiTheme="minorHAnsi" w:hAnsiTheme="minorHAnsi" w:cstheme="minorHAnsi"/>
          <w:color w:val="auto"/>
        </w:rPr>
        <w:t xml:space="preserve"> expressing VIM-2</w:t>
      </w:r>
      <w:r w:rsidR="00F967B2" w:rsidRPr="006C309A">
        <w:rPr>
          <w:rFonts w:asciiTheme="minorHAnsi" w:hAnsiTheme="minorHAnsi" w:cstheme="minorHAnsi"/>
          <w:color w:val="auto"/>
          <w:vertAlign w:val="subscript"/>
        </w:rPr>
        <w:t>ss</w:t>
      </w:r>
      <w:r w:rsidRPr="006C309A">
        <w:rPr>
          <w:rFonts w:asciiTheme="minorHAnsi" w:hAnsiTheme="minorHAnsi" w:cstheme="minorHAnsi"/>
          <w:color w:val="auto"/>
        </w:rPr>
        <w:t xml:space="preserve">, a </w:t>
      </w:r>
      <w:r w:rsidR="0073096E" w:rsidRPr="0073096E">
        <w:rPr>
          <w:rFonts w:asciiTheme="minorHAnsi" w:hAnsiTheme="minorHAnsi" w:cstheme="minorHAnsi"/>
          <w:color w:val="auto"/>
        </w:rPr>
        <w:t>β</w:t>
      </w:r>
      <w:r w:rsidR="00F967B2" w:rsidRPr="006C309A">
        <w:rPr>
          <w:rFonts w:asciiTheme="minorHAnsi" w:hAnsiTheme="minorHAnsi" w:cstheme="minorHAnsi"/>
          <w:color w:val="auto"/>
        </w:rPr>
        <w:t>-l</w:t>
      </w:r>
      <w:r w:rsidRPr="006C309A">
        <w:rPr>
          <w:rFonts w:asciiTheme="minorHAnsi" w:hAnsiTheme="minorHAnsi" w:cstheme="minorHAnsi"/>
          <w:color w:val="auto"/>
        </w:rPr>
        <w:t xml:space="preserve">actam resistance </w:t>
      </w:r>
      <w:r w:rsidR="00F967B2" w:rsidRPr="006C309A">
        <w:rPr>
          <w:rFonts w:asciiTheme="minorHAnsi" w:hAnsiTheme="minorHAnsi" w:cstheme="minorHAnsi"/>
          <w:color w:val="auto"/>
        </w:rPr>
        <w:t>enzyme</w:t>
      </w:r>
      <w:r w:rsidRPr="006C309A">
        <w:rPr>
          <w:rFonts w:asciiTheme="minorHAnsi" w:hAnsiTheme="minorHAnsi" w:cstheme="minorHAnsi"/>
          <w:color w:val="auto"/>
        </w:rPr>
        <w:t xml:space="preserve">. Due to a lack of replicating </w:t>
      </w:r>
      <w:r w:rsidRPr="006C309A">
        <w:rPr>
          <w:rFonts w:asciiTheme="minorHAnsi" w:hAnsiTheme="minorHAnsi" w:cstheme="minorHAnsi"/>
          <w:i/>
          <w:color w:val="auto"/>
        </w:rPr>
        <w:t>bla</w:t>
      </w:r>
      <w:r w:rsidRPr="006C309A">
        <w:rPr>
          <w:rFonts w:asciiTheme="minorHAnsi" w:hAnsiTheme="minorHAnsi" w:cstheme="minorHAnsi"/>
          <w:color w:val="auto"/>
          <w:vertAlign w:val="subscript"/>
        </w:rPr>
        <w:t xml:space="preserve">VIM2ss </w:t>
      </w:r>
      <w:r w:rsidRPr="006C309A">
        <w:rPr>
          <w:rFonts w:asciiTheme="minorHAnsi" w:hAnsiTheme="minorHAnsi" w:cstheme="minorHAnsi"/>
          <w:color w:val="auto"/>
        </w:rPr>
        <w:t xml:space="preserve">colony growth, in addition to the </w:t>
      </w:r>
      <w:r w:rsidR="00225F58" w:rsidRPr="006C309A">
        <w:rPr>
          <w:rFonts w:asciiTheme="minorHAnsi" w:hAnsiTheme="minorHAnsi" w:cstheme="minorHAnsi"/>
          <w:color w:val="auto"/>
        </w:rPr>
        <w:t>lack of</w:t>
      </w:r>
      <w:r w:rsidRPr="006C309A">
        <w:rPr>
          <w:rFonts w:asciiTheme="minorHAnsi" w:hAnsiTheme="minorHAnsi" w:cstheme="minorHAnsi"/>
          <w:color w:val="auto"/>
        </w:rPr>
        <w:t xml:space="preserve"> cross-resistance known to occur between these two antibiotic classes, it can be assumed that</w:t>
      </w:r>
      <w:r w:rsidR="00225F58" w:rsidRPr="006C309A">
        <w:rPr>
          <w:rFonts w:asciiTheme="minorHAnsi" w:hAnsiTheme="minorHAnsi" w:cstheme="minorHAnsi"/>
          <w:color w:val="auto"/>
        </w:rPr>
        <w:t xml:space="preserve"> a strain other than </w:t>
      </w:r>
      <w:r w:rsidR="00225F58" w:rsidRPr="006C309A">
        <w:rPr>
          <w:rFonts w:asciiTheme="minorHAnsi" w:hAnsiTheme="minorHAnsi" w:cstheme="minorHAnsi"/>
          <w:i/>
          <w:color w:val="auto"/>
        </w:rPr>
        <w:t xml:space="preserve">E. coli </w:t>
      </w:r>
      <w:r w:rsidR="00225F58" w:rsidRPr="006C309A">
        <w:rPr>
          <w:rFonts w:asciiTheme="minorHAnsi" w:hAnsiTheme="minorHAnsi" w:cstheme="minorHAnsi"/>
          <w:color w:val="auto"/>
        </w:rPr>
        <w:sym w:font="Symbol" w:char="F044"/>
      </w:r>
      <w:proofErr w:type="spellStart"/>
      <w:r w:rsidR="00225F58" w:rsidRPr="006C309A">
        <w:rPr>
          <w:rFonts w:asciiTheme="minorHAnsi" w:hAnsiTheme="minorHAnsi" w:cstheme="minorHAnsi"/>
          <w:i/>
          <w:color w:val="auto"/>
        </w:rPr>
        <w:t>bamB</w:t>
      </w:r>
      <w:proofErr w:type="spellEnd"/>
      <w:r w:rsidR="00225F58" w:rsidRPr="006C309A">
        <w:rPr>
          <w:rFonts w:asciiTheme="minorHAnsi" w:hAnsiTheme="minorHAnsi" w:cstheme="minorHAnsi"/>
          <w:color w:val="auto"/>
        </w:rPr>
        <w:sym w:font="Symbol" w:char="F044"/>
      </w:r>
      <w:proofErr w:type="spellStart"/>
      <w:r w:rsidR="00225F58" w:rsidRPr="006C309A">
        <w:rPr>
          <w:rFonts w:asciiTheme="minorHAnsi" w:hAnsiTheme="minorHAnsi" w:cstheme="minorHAnsi"/>
          <w:i/>
          <w:color w:val="auto"/>
        </w:rPr>
        <w:t>tolC</w:t>
      </w:r>
      <w:proofErr w:type="spellEnd"/>
      <w:r w:rsidR="00225F58" w:rsidRPr="006C309A">
        <w:rPr>
          <w:rFonts w:asciiTheme="minorHAnsi" w:hAnsiTheme="minorHAnsi" w:cstheme="minorHAnsi"/>
          <w:i/>
          <w:color w:val="auto"/>
        </w:rPr>
        <w:t xml:space="preserve"> </w:t>
      </w:r>
      <w:r w:rsidR="00225F58" w:rsidRPr="006C309A">
        <w:rPr>
          <w:rFonts w:asciiTheme="minorHAnsi" w:hAnsiTheme="minorHAnsi" w:cstheme="minorHAnsi"/>
          <w:color w:val="auto"/>
        </w:rPr>
        <w:t>pGDP1:</w:t>
      </w:r>
      <w:r w:rsidR="00225F58" w:rsidRPr="006C309A">
        <w:rPr>
          <w:rFonts w:asciiTheme="minorHAnsi" w:hAnsiTheme="minorHAnsi" w:cstheme="minorHAnsi"/>
          <w:i/>
          <w:color w:val="auto"/>
        </w:rPr>
        <w:t xml:space="preserve"> bla</w:t>
      </w:r>
      <w:r w:rsidR="00225F58" w:rsidRPr="006C309A">
        <w:rPr>
          <w:rFonts w:asciiTheme="minorHAnsi" w:hAnsiTheme="minorHAnsi" w:cstheme="minorHAnsi"/>
          <w:color w:val="auto"/>
          <w:vertAlign w:val="subscript"/>
        </w:rPr>
        <w:t xml:space="preserve">VIM2ss </w:t>
      </w:r>
      <w:r w:rsidR="00225F58" w:rsidRPr="006C309A">
        <w:rPr>
          <w:rFonts w:asciiTheme="minorHAnsi" w:hAnsiTheme="minorHAnsi" w:cstheme="minorHAnsi"/>
          <w:color w:val="auto"/>
        </w:rPr>
        <w:t xml:space="preserve">is growing in the respective </w:t>
      </w:r>
      <w:r w:rsidR="00F967B2" w:rsidRPr="006C309A">
        <w:rPr>
          <w:rFonts w:asciiTheme="minorHAnsi" w:hAnsiTheme="minorHAnsi" w:cstheme="minorHAnsi"/>
          <w:color w:val="auto"/>
        </w:rPr>
        <w:t xml:space="preserve">frozen </w:t>
      </w:r>
      <w:r w:rsidR="00662058" w:rsidRPr="006C309A">
        <w:rPr>
          <w:rFonts w:asciiTheme="minorHAnsi" w:hAnsiTheme="minorHAnsi" w:cstheme="minorHAnsi"/>
          <w:color w:val="auto"/>
        </w:rPr>
        <w:t xml:space="preserve">library plate </w:t>
      </w:r>
      <w:r w:rsidR="00225F58" w:rsidRPr="006C309A">
        <w:rPr>
          <w:rFonts w:asciiTheme="minorHAnsi" w:hAnsiTheme="minorHAnsi" w:cstheme="minorHAnsi"/>
          <w:color w:val="auto"/>
        </w:rPr>
        <w:t>well.</w:t>
      </w:r>
    </w:p>
    <w:p w14:paraId="27DA9A97" w14:textId="02F3EADC" w:rsidR="00225F58" w:rsidRPr="006C309A" w:rsidRDefault="00225F58" w:rsidP="000879C7">
      <w:pPr>
        <w:tabs>
          <w:tab w:val="left" w:pos="1838"/>
        </w:tabs>
        <w:rPr>
          <w:rFonts w:asciiTheme="minorHAnsi" w:hAnsiTheme="minorHAnsi" w:cstheme="minorHAnsi"/>
          <w:color w:val="auto"/>
        </w:rPr>
      </w:pPr>
    </w:p>
    <w:p w14:paraId="75A9C310" w14:textId="5103650F" w:rsidR="00225F58" w:rsidRPr="006C309A" w:rsidRDefault="00225F58" w:rsidP="000879C7">
      <w:pPr>
        <w:tabs>
          <w:tab w:val="left" w:pos="1838"/>
        </w:tabs>
        <w:rPr>
          <w:rFonts w:asciiTheme="minorHAnsi" w:hAnsiTheme="minorHAnsi" w:cstheme="minorHAnsi"/>
          <w:b/>
          <w:color w:val="auto"/>
        </w:rPr>
      </w:pPr>
      <w:r w:rsidRPr="006C309A">
        <w:rPr>
          <w:rFonts w:asciiTheme="minorHAnsi" w:hAnsiTheme="minorHAnsi" w:cstheme="minorHAnsi"/>
          <w:b/>
          <w:color w:val="auto"/>
        </w:rPr>
        <w:t xml:space="preserve">Figure </w:t>
      </w:r>
      <w:r w:rsidR="00662058" w:rsidRPr="006C309A">
        <w:rPr>
          <w:rFonts w:asciiTheme="minorHAnsi" w:hAnsiTheme="minorHAnsi" w:cstheme="minorHAnsi"/>
          <w:b/>
          <w:color w:val="auto"/>
        </w:rPr>
        <w:t>7</w:t>
      </w:r>
      <w:r w:rsidRPr="006C309A">
        <w:rPr>
          <w:rFonts w:asciiTheme="minorHAnsi" w:hAnsiTheme="minorHAnsi" w:cstheme="minorHAnsi"/>
          <w:b/>
          <w:color w:val="auto"/>
        </w:rPr>
        <w:t>:</w:t>
      </w:r>
      <w:r w:rsidR="00F967B2" w:rsidRPr="006C309A">
        <w:rPr>
          <w:rFonts w:asciiTheme="minorHAnsi" w:hAnsiTheme="minorHAnsi" w:cstheme="minorHAnsi"/>
          <w:b/>
          <w:color w:val="auto"/>
        </w:rPr>
        <w:t xml:space="preserve"> </w:t>
      </w:r>
      <w:r w:rsidRPr="006C309A">
        <w:rPr>
          <w:rFonts w:asciiTheme="minorHAnsi" w:hAnsiTheme="minorHAnsi" w:cstheme="minorHAnsi"/>
          <w:b/>
          <w:color w:val="auto"/>
        </w:rPr>
        <w:t>Pierced MHB agar overlay.</w:t>
      </w:r>
      <w:r w:rsidRPr="006C309A">
        <w:rPr>
          <w:rFonts w:asciiTheme="minorHAnsi" w:hAnsiTheme="minorHAnsi" w:cstheme="minorHAnsi"/>
          <w:color w:val="auto"/>
        </w:rPr>
        <w:t xml:space="preserve"> The producing strain WAC</w:t>
      </w:r>
      <w:r w:rsidR="00F967B2" w:rsidRPr="006C309A">
        <w:rPr>
          <w:rFonts w:asciiTheme="minorHAnsi" w:hAnsiTheme="minorHAnsi" w:cstheme="minorHAnsi"/>
          <w:color w:val="auto"/>
        </w:rPr>
        <w:t xml:space="preserve"> </w:t>
      </w:r>
      <w:r w:rsidRPr="006C309A">
        <w:rPr>
          <w:rFonts w:asciiTheme="minorHAnsi" w:hAnsiTheme="minorHAnsi" w:cstheme="minorHAnsi"/>
          <w:color w:val="auto"/>
        </w:rPr>
        <w:t xml:space="preserve">5106 was dereplicated using the ARP template. This strain was found to be a streptomycin producer, as indicated by the growth of </w:t>
      </w:r>
      <w:r w:rsidRPr="006C309A">
        <w:rPr>
          <w:rFonts w:asciiTheme="minorHAnsi" w:hAnsiTheme="minorHAnsi" w:cstheme="minorHAnsi"/>
          <w:i/>
          <w:color w:val="auto"/>
        </w:rPr>
        <w:t xml:space="preserve">E. coli </w:t>
      </w:r>
      <w:r w:rsidR="00F967B2" w:rsidRPr="006C309A">
        <w:rPr>
          <w:rFonts w:asciiTheme="minorHAnsi" w:hAnsiTheme="minorHAnsi" w:cstheme="minorHAnsi"/>
          <w:color w:val="auto"/>
        </w:rPr>
        <w:t>BW25113</w:t>
      </w:r>
      <w:r w:rsidR="00F967B2" w:rsidRPr="006C309A">
        <w:rPr>
          <w:rFonts w:asciiTheme="minorHAnsi" w:hAnsiTheme="minorHAnsi" w:cstheme="minorHAnsi"/>
          <w:i/>
          <w:color w:val="auto"/>
        </w:rPr>
        <w:t xml:space="preserve"> </w:t>
      </w:r>
      <w:r w:rsidR="00F967B2" w:rsidRPr="006C309A">
        <w:rPr>
          <w:rFonts w:asciiTheme="minorHAnsi" w:hAnsiTheme="minorHAnsi" w:cstheme="minorHAnsi"/>
          <w:color w:val="auto"/>
        </w:rPr>
        <w:sym w:font="Symbol" w:char="F044"/>
      </w:r>
      <w:proofErr w:type="spellStart"/>
      <w:r w:rsidR="00F967B2" w:rsidRPr="006C309A">
        <w:rPr>
          <w:rFonts w:asciiTheme="minorHAnsi" w:hAnsiTheme="minorHAnsi" w:cstheme="minorHAnsi"/>
          <w:i/>
          <w:color w:val="auto"/>
        </w:rPr>
        <w:t>bam</w:t>
      </w:r>
      <w:r w:rsidR="00EB4280" w:rsidRPr="006C309A">
        <w:rPr>
          <w:rFonts w:asciiTheme="minorHAnsi" w:hAnsiTheme="minorHAnsi" w:cstheme="minorHAnsi"/>
          <w:i/>
          <w:color w:val="auto"/>
        </w:rPr>
        <w:t>B</w:t>
      </w:r>
      <w:proofErr w:type="spellEnd"/>
      <w:r w:rsidR="00F967B2" w:rsidRPr="006C309A">
        <w:rPr>
          <w:rFonts w:asciiTheme="minorHAnsi" w:hAnsiTheme="minorHAnsi" w:cstheme="minorHAnsi"/>
          <w:color w:val="auto"/>
        </w:rPr>
        <w:sym w:font="Symbol" w:char="F044"/>
      </w:r>
      <w:proofErr w:type="spellStart"/>
      <w:r w:rsidR="00F967B2" w:rsidRPr="006C309A">
        <w:rPr>
          <w:rFonts w:asciiTheme="minorHAnsi" w:hAnsiTheme="minorHAnsi" w:cstheme="minorHAnsi"/>
          <w:i/>
          <w:color w:val="auto"/>
        </w:rPr>
        <w:t>tolC</w:t>
      </w:r>
      <w:proofErr w:type="spellEnd"/>
      <w:r w:rsidR="00F967B2" w:rsidRPr="006C309A">
        <w:rPr>
          <w:rFonts w:asciiTheme="minorHAnsi" w:hAnsiTheme="minorHAnsi" w:cstheme="minorHAnsi"/>
          <w:i/>
          <w:color w:val="auto"/>
        </w:rPr>
        <w:t xml:space="preserve"> </w:t>
      </w:r>
      <w:r w:rsidRPr="006C309A">
        <w:rPr>
          <w:rFonts w:asciiTheme="minorHAnsi" w:hAnsiTheme="minorHAnsi" w:cstheme="minorHAnsi"/>
          <w:color w:val="auto"/>
        </w:rPr>
        <w:t>pGDP</w:t>
      </w:r>
      <w:proofErr w:type="gramStart"/>
      <w:r w:rsidRPr="006C309A">
        <w:rPr>
          <w:rFonts w:asciiTheme="minorHAnsi" w:hAnsiTheme="minorHAnsi" w:cstheme="minorHAnsi"/>
          <w:color w:val="auto"/>
        </w:rPr>
        <w:t>3:</w:t>
      </w:r>
      <w:r w:rsidRPr="006C309A">
        <w:rPr>
          <w:rFonts w:asciiTheme="minorHAnsi" w:hAnsiTheme="minorHAnsi" w:cstheme="minorHAnsi"/>
          <w:i/>
          <w:color w:val="auto"/>
        </w:rPr>
        <w:t>aph</w:t>
      </w:r>
      <w:proofErr w:type="gramEnd"/>
      <w:r w:rsidRPr="006C309A">
        <w:rPr>
          <w:rFonts w:asciiTheme="minorHAnsi" w:hAnsiTheme="minorHAnsi" w:cstheme="minorHAnsi"/>
          <w:i/>
          <w:color w:val="auto"/>
        </w:rPr>
        <w:t>(6)-Ia</w:t>
      </w:r>
      <w:r w:rsidRPr="006C309A">
        <w:rPr>
          <w:rFonts w:asciiTheme="minorHAnsi" w:hAnsiTheme="minorHAnsi" w:cstheme="minorHAnsi"/>
          <w:color w:val="auto"/>
        </w:rPr>
        <w:t xml:space="preserve">. </w:t>
      </w:r>
      <w:r w:rsidR="00F967B2" w:rsidRPr="006C309A">
        <w:rPr>
          <w:rFonts w:asciiTheme="minorHAnsi" w:hAnsiTheme="minorHAnsi" w:cstheme="minorHAnsi"/>
          <w:color w:val="auto"/>
        </w:rPr>
        <w:t>P</w:t>
      </w:r>
      <w:r w:rsidRPr="006C309A">
        <w:rPr>
          <w:rFonts w:asciiTheme="minorHAnsi" w:hAnsiTheme="minorHAnsi" w:cstheme="minorHAnsi"/>
          <w:color w:val="auto"/>
        </w:rPr>
        <w:t>uncture holes can be seen on the surface of the MHB agar overlay</w:t>
      </w:r>
      <w:r w:rsidR="00F967B2" w:rsidRPr="006C309A">
        <w:rPr>
          <w:rFonts w:asciiTheme="minorHAnsi" w:hAnsiTheme="minorHAnsi" w:cstheme="minorHAnsi"/>
          <w:color w:val="auto"/>
        </w:rPr>
        <w:t xml:space="preserve"> along the perimeter of the plate</w:t>
      </w:r>
      <w:r w:rsidRPr="006C309A">
        <w:rPr>
          <w:rFonts w:asciiTheme="minorHAnsi" w:hAnsiTheme="minorHAnsi" w:cstheme="minorHAnsi"/>
          <w:color w:val="auto"/>
        </w:rPr>
        <w:t xml:space="preserve">. While this does not affect the dereplication results, it can make the data difficult to interpret at first glance. </w:t>
      </w:r>
    </w:p>
    <w:p w14:paraId="22B923BD" w14:textId="77777777" w:rsidR="00225F58" w:rsidRPr="006C309A" w:rsidRDefault="00225F58" w:rsidP="000879C7">
      <w:pPr>
        <w:tabs>
          <w:tab w:val="left" w:pos="1838"/>
        </w:tabs>
        <w:rPr>
          <w:rFonts w:asciiTheme="minorHAnsi" w:hAnsiTheme="minorHAnsi" w:cstheme="minorHAnsi"/>
          <w:color w:val="auto"/>
        </w:rPr>
      </w:pPr>
    </w:p>
    <w:p w14:paraId="6ABCB7E9" w14:textId="749E8D1E" w:rsidR="00225F58" w:rsidRPr="006C309A" w:rsidRDefault="00225F58" w:rsidP="000879C7">
      <w:pPr>
        <w:tabs>
          <w:tab w:val="left" w:pos="1838"/>
        </w:tabs>
        <w:rPr>
          <w:rFonts w:asciiTheme="minorHAnsi" w:hAnsiTheme="minorHAnsi" w:cstheme="minorHAnsi"/>
          <w:color w:val="auto"/>
        </w:rPr>
      </w:pPr>
      <w:r w:rsidRPr="006C309A">
        <w:rPr>
          <w:rFonts w:asciiTheme="minorHAnsi" w:hAnsiTheme="minorHAnsi" w:cstheme="minorHAnsi"/>
          <w:b/>
          <w:color w:val="auto"/>
        </w:rPr>
        <w:t xml:space="preserve">Figure </w:t>
      </w:r>
      <w:r w:rsidR="00662058" w:rsidRPr="006C309A">
        <w:rPr>
          <w:rFonts w:asciiTheme="minorHAnsi" w:hAnsiTheme="minorHAnsi" w:cstheme="minorHAnsi"/>
          <w:b/>
          <w:color w:val="auto"/>
        </w:rPr>
        <w:t>8</w:t>
      </w:r>
      <w:r w:rsidRPr="006C309A">
        <w:rPr>
          <w:rFonts w:asciiTheme="minorHAnsi" w:hAnsiTheme="minorHAnsi" w:cstheme="minorHAnsi"/>
          <w:b/>
          <w:color w:val="auto"/>
        </w:rPr>
        <w:t>:</w:t>
      </w:r>
      <w:r w:rsidR="00F967B2" w:rsidRPr="006C309A">
        <w:rPr>
          <w:rFonts w:asciiTheme="minorHAnsi" w:hAnsiTheme="minorHAnsi" w:cstheme="minorHAnsi"/>
          <w:b/>
          <w:color w:val="auto"/>
        </w:rPr>
        <w:t xml:space="preserve"> Contamination </w:t>
      </w:r>
      <w:r w:rsidR="00C43AFF" w:rsidRPr="006C309A">
        <w:rPr>
          <w:rFonts w:asciiTheme="minorHAnsi" w:hAnsiTheme="minorHAnsi" w:cstheme="minorHAnsi"/>
          <w:b/>
          <w:color w:val="auto"/>
        </w:rPr>
        <w:t>of</w:t>
      </w:r>
      <w:r w:rsidR="00F967B2" w:rsidRPr="006C309A">
        <w:rPr>
          <w:rFonts w:asciiTheme="minorHAnsi" w:hAnsiTheme="minorHAnsi" w:cstheme="minorHAnsi"/>
          <w:b/>
          <w:color w:val="auto"/>
        </w:rPr>
        <w:t xml:space="preserve"> the MHB agar overlay.</w:t>
      </w:r>
      <w:r w:rsidR="00F967B2" w:rsidRPr="006C309A">
        <w:rPr>
          <w:rFonts w:asciiTheme="minorHAnsi" w:hAnsiTheme="minorHAnsi" w:cstheme="minorHAnsi"/>
          <w:color w:val="auto"/>
        </w:rPr>
        <w:t xml:space="preserve"> </w:t>
      </w:r>
      <w:r w:rsidR="00C43AFF" w:rsidRPr="006C309A">
        <w:rPr>
          <w:rFonts w:asciiTheme="minorHAnsi" w:hAnsiTheme="minorHAnsi" w:cstheme="minorHAnsi"/>
          <w:color w:val="auto"/>
        </w:rPr>
        <w:t xml:space="preserve">Contaminated MHB agar </w:t>
      </w:r>
      <w:r w:rsidR="00E52AB6" w:rsidRPr="006C309A">
        <w:rPr>
          <w:rFonts w:asciiTheme="minorHAnsi" w:hAnsiTheme="minorHAnsi" w:cstheme="minorHAnsi"/>
          <w:color w:val="auto"/>
        </w:rPr>
        <w:t>produces an irregular growth pattern</w:t>
      </w:r>
      <w:r w:rsidR="00C43AFF" w:rsidRPr="006C309A">
        <w:rPr>
          <w:rFonts w:asciiTheme="minorHAnsi" w:hAnsiTheme="minorHAnsi" w:cstheme="minorHAnsi"/>
          <w:color w:val="auto"/>
        </w:rPr>
        <w:t xml:space="preserve"> on the surface of the overlay</w:t>
      </w:r>
      <w:r w:rsidR="00E52AB6" w:rsidRPr="006C309A">
        <w:rPr>
          <w:rFonts w:asciiTheme="minorHAnsi" w:hAnsiTheme="minorHAnsi" w:cstheme="minorHAnsi"/>
          <w:color w:val="auto"/>
        </w:rPr>
        <w:t xml:space="preserve"> that becomes visible after incubati</w:t>
      </w:r>
      <w:r w:rsidR="002E7049" w:rsidRPr="006C309A">
        <w:rPr>
          <w:rFonts w:asciiTheme="minorHAnsi" w:hAnsiTheme="minorHAnsi" w:cstheme="minorHAnsi"/>
          <w:color w:val="auto"/>
        </w:rPr>
        <w:t>ng the plate</w:t>
      </w:r>
      <w:r w:rsidR="00E52AB6" w:rsidRPr="006C309A">
        <w:rPr>
          <w:rFonts w:asciiTheme="minorHAnsi" w:hAnsiTheme="minorHAnsi" w:cstheme="minorHAnsi"/>
          <w:color w:val="auto"/>
        </w:rPr>
        <w:t xml:space="preserve"> overnight at 37 </w:t>
      </w:r>
      <w:r w:rsidR="00A41DEB" w:rsidRPr="00711472">
        <w:rPr>
          <w:rFonts w:asciiTheme="minorHAnsi" w:hAnsiTheme="minorHAnsi" w:cstheme="minorHAnsi"/>
          <w:color w:val="auto"/>
        </w:rPr>
        <w:t>°</w:t>
      </w:r>
      <w:r w:rsidR="00A41DEB">
        <w:rPr>
          <w:rFonts w:asciiTheme="minorHAnsi" w:hAnsiTheme="minorHAnsi" w:cstheme="minorHAnsi"/>
          <w:color w:val="auto"/>
        </w:rPr>
        <w:t>C</w:t>
      </w:r>
      <w:r w:rsidR="00E52AB6" w:rsidRPr="006C309A">
        <w:rPr>
          <w:rFonts w:asciiTheme="minorHAnsi" w:hAnsiTheme="minorHAnsi" w:cstheme="minorHAnsi"/>
          <w:color w:val="auto"/>
        </w:rPr>
        <w:t xml:space="preserve">. </w:t>
      </w:r>
      <w:r w:rsidR="002E7049" w:rsidRPr="006C309A">
        <w:rPr>
          <w:rFonts w:asciiTheme="minorHAnsi" w:hAnsiTheme="minorHAnsi" w:cstheme="minorHAnsi"/>
          <w:color w:val="auto"/>
        </w:rPr>
        <w:t xml:space="preserve">Although </w:t>
      </w:r>
      <w:r w:rsidR="002E7049" w:rsidRPr="006C309A">
        <w:rPr>
          <w:rFonts w:asciiTheme="minorHAnsi" w:hAnsiTheme="minorHAnsi" w:cstheme="minorHAnsi"/>
          <w:i/>
          <w:color w:val="auto"/>
        </w:rPr>
        <w:t xml:space="preserve">E. coli </w:t>
      </w:r>
      <w:r w:rsidR="002E7049" w:rsidRPr="006C309A">
        <w:rPr>
          <w:rFonts w:asciiTheme="minorHAnsi" w:hAnsiTheme="minorHAnsi" w:cstheme="minorHAnsi"/>
          <w:color w:val="auto"/>
        </w:rPr>
        <w:t xml:space="preserve">growth may still be visible through the contamination, it is advised to repeat the experiment before extrapolating data from the plate. </w:t>
      </w:r>
    </w:p>
    <w:p w14:paraId="24E1F5CE" w14:textId="77777777" w:rsidR="000A20D1" w:rsidRPr="006C309A" w:rsidRDefault="000A20D1" w:rsidP="000A20D1">
      <w:pPr>
        <w:rPr>
          <w:rFonts w:asciiTheme="minorHAnsi" w:hAnsiTheme="minorHAnsi" w:cstheme="minorHAnsi"/>
          <w:b/>
          <w:color w:val="auto"/>
        </w:rPr>
      </w:pPr>
    </w:p>
    <w:p w14:paraId="0B9F9E7B" w14:textId="77777777" w:rsidR="000A20D1" w:rsidRPr="006C309A" w:rsidRDefault="000A20D1" w:rsidP="000A20D1">
      <w:pPr>
        <w:rPr>
          <w:rFonts w:asciiTheme="minorHAnsi" w:hAnsiTheme="minorHAnsi" w:cstheme="minorHAnsi"/>
          <w:color w:val="auto"/>
        </w:rPr>
      </w:pPr>
      <w:r w:rsidRPr="006C309A">
        <w:rPr>
          <w:rFonts w:asciiTheme="minorHAnsi" w:hAnsiTheme="minorHAnsi" w:cstheme="minorHAnsi"/>
          <w:b/>
          <w:color w:val="auto"/>
        </w:rPr>
        <w:t xml:space="preserve">Table 1: Selectable markers used in the </w:t>
      </w:r>
      <w:proofErr w:type="spellStart"/>
      <w:r w:rsidRPr="006C309A">
        <w:rPr>
          <w:rFonts w:asciiTheme="minorHAnsi" w:hAnsiTheme="minorHAnsi" w:cstheme="minorHAnsi"/>
          <w:b/>
          <w:color w:val="auto"/>
        </w:rPr>
        <w:t>pGDP</w:t>
      </w:r>
      <w:proofErr w:type="spellEnd"/>
      <w:r w:rsidRPr="006C309A">
        <w:rPr>
          <w:rFonts w:asciiTheme="minorHAnsi" w:hAnsiTheme="minorHAnsi" w:cstheme="minorHAnsi"/>
          <w:b/>
          <w:color w:val="auto"/>
        </w:rPr>
        <w:t xml:space="preserve"> plasmid series. </w:t>
      </w:r>
      <w:r w:rsidRPr="006C309A">
        <w:rPr>
          <w:rFonts w:asciiTheme="minorHAnsi" w:hAnsiTheme="minorHAnsi" w:cstheme="minorHAnsi"/>
          <w:color w:val="auto"/>
        </w:rPr>
        <w:t xml:space="preserve">Streak the ARP/MARP </w:t>
      </w:r>
      <w:r w:rsidRPr="006C309A">
        <w:rPr>
          <w:rFonts w:asciiTheme="minorHAnsi" w:hAnsiTheme="minorHAnsi" w:cstheme="minorHAnsi"/>
          <w:i/>
          <w:color w:val="auto"/>
        </w:rPr>
        <w:t xml:space="preserve">E. coli </w:t>
      </w:r>
      <w:r w:rsidRPr="006C309A">
        <w:rPr>
          <w:rFonts w:asciiTheme="minorHAnsi" w:hAnsiTheme="minorHAnsi" w:cstheme="minorHAnsi"/>
          <w:color w:val="auto"/>
        </w:rPr>
        <w:t>strains onto LB agar Petri dishes containing the appropriate selectable marker at the right concentration for each plasmid.</w:t>
      </w:r>
    </w:p>
    <w:p w14:paraId="058F8278" w14:textId="77777777" w:rsidR="000A20D1" w:rsidRPr="006C309A" w:rsidRDefault="000A20D1" w:rsidP="000A20D1">
      <w:pPr>
        <w:rPr>
          <w:rFonts w:asciiTheme="minorHAnsi" w:hAnsiTheme="minorHAnsi" w:cstheme="minorHAnsi"/>
          <w:color w:val="auto"/>
        </w:rPr>
      </w:pPr>
    </w:p>
    <w:p w14:paraId="6D8CE865" w14:textId="60E1E82E" w:rsidR="000A20D1" w:rsidRPr="006C309A" w:rsidRDefault="000A20D1" w:rsidP="000A20D1">
      <w:pPr>
        <w:rPr>
          <w:rFonts w:asciiTheme="minorHAnsi" w:hAnsiTheme="minorHAnsi" w:cstheme="minorHAnsi"/>
          <w:color w:val="auto"/>
        </w:rPr>
      </w:pPr>
      <w:r w:rsidRPr="00A41DEB">
        <w:rPr>
          <w:rFonts w:asciiTheme="minorHAnsi" w:hAnsiTheme="minorHAnsi" w:cstheme="minorHAnsi"/>
          <w:b/>
          <w:color w:val="auto"/>
        </w:rPr>
        <w:t xml:space="preserve">Table 2: Recipes for SAM and Bennett’s media, and </w:t>
      </w:r>
      <w:proofErr w:type="spellStart"/>
      <w:r w:rsidRPr="00A41DEB">
        <w:rPr>
          <w:rFonts w:asciiTheme="minorHAnsi" w:hAnsiTheme="minorHAnsi" w:cstheme="minorHAnsi"/>
          <w:b/>
          <w:color w:val="auto"/>
        </w:rPr>
        <w:t>Czapek</w:t>
      </w:r>
      <w:proofErr w:type="spellEnd"/>
      <w:r w:rsidRPr="00A41DEB">
        <w:rPr>
          <w:rFonts w:asciiTheme="minorHAnsi" w:hAnsiTheme="minorHAnsi" w:cstheme="minorHAnsi"/>
          <w:b/>
          <w:color w:val="auto"/>
        </w:rPr>
        <w:t xml:space="preserve"> </w:t>
      </w:r>
      <w:r w:rsidR="00A41DEB">
        <w:rPr>
          <w:rFonts w:asciiTheme="minorHAnsi" w:hAnsiTheme="minorHAnsi" w:cstheme="minorHAnsi"/>
          <w:b/>
          <w:color w:val="auto"/>
        </w:rPr>
        <w:t>m</w:t>
      </w:r>
      <w:r w:rsidRPr="00A41DEB">
        <w:rPr>
          <w:rFonts w:asciiTheme="minorHAnsi" w:hAnsiTheme="minorHAnsi" w:cstheme="minorHAnsi"/>
          <w:b/>
          <w:color w:val="auto"/>
        </w:rPr>
        <w:t xml:space="preserve">ineral </w:t>
      </w:r>
      <w:r w:rsidR="00A41DEB">
        <w:rPr>
          <w:rFonts w:asciiTheme="minorHAnsi" w:hAnsiTheme="minorHAnsi" w:cstheme="minorHAnsi"/>
          <w:b/>
          <w:color w:val="auto"/>
        </w:rPr>
        <w:t>m</w:t>
      </w:r>
      <w:r w:rsidRPr="00A41DEB">
        <w:rPr>
          <w:rFonts w:asciiTheme="minorHAnsi" w:hAnsiTheme="minorHAnsi" w:cstheme="minorHAnsi"/>
          <w:b/>
          <w:color w:val="auto"/>
        </w:rPr>
        <w:t>ix.</w:t>
      </w:r>
      <w:r w:rsidRPr="006C309A">
        <w:rPr>
          <w:rFonts w:asciiTheme="minorHAnsi" w:hAnsiTheme="minorHAnsi" w:cstheme="minorHAnsi"/>
          <w:color w:val="auto"/>
        </w:rPr>
        <w:t xml:space="preserve"> Adjust SAM and Bennett’s to pH 6.8 before autoclaving, and filter sterilize the </w:t>
      </w:r>
      <w:proofErr w:type="spellStart"/>
      <w:r w:rsidRPr="006C309A">
        <w:rPr>
          <w:rFonts w:asciiTheme="minorHAnsi" w:hAnsiTheme="minorHAnsi" w:cstheme="minorHAnsi"/>
          <w:color w:val="auto"/>
        </w:rPr>
        <w:t>Czapek</w:t>
      </w:r>
      <w:proofErr w:type="spellEnd"/>
      <w:r w:rsidRPr="006C309A">
        <w:rPr>
          <w:rFonts w:asciiTheme="minorHAnsi" w:hAnsiTheme="minorHAnsi" w:cstheme="minorHAnsi"/>
          <w:color w:val="auto"/>
        </w:rPr>
        <w:t xml:space="preserve"> </w:t>
      </w:r>
      <w:r w:rsidR="00A41DEB">
        <w:rPr>
          <w:rFonts w:asciiTheme="minorHAnsi" w:hAnsiTheme="minorHAnsi" w:cstheme="minorHAnsi"/>
          <w:color w:val="auto"/>
        </w:rPr>
        <w:t>m</w:t>
      </w:r>
      <w:r w:rsidRPr="006C309A">
        <w:rPr>
          <w:rFonts w:asciiTheme="minorHAnsi" w:hAnsiTheme="minorHAnsi" w:cstheme="minorHAnsi"/>
          <w:color w:val="auto"/>
        </w:rPr>
        <w:t xml:space="preserve">ineral </w:t>
      </w:r>
      <w:r w:rsidR="00A41DEB">
        <w:rPr>
          <w:rFonts w:asciiTheme="minorHAnsi" w:hAnsiTheme="minorHAnsi" w:cstheme="minorHAnsi"/>
          <w:color w:val="auto"/>
        </w:rPr>
        <w:t>m</w:t>
      </w:r>
      <w:r w:rsidRPr="006C309A">
        <w:rPr>
          <w:rFonts w:asciiTheme="minorHAnsi" w:hAnsiTheme="minorHAnsi" w:cstheme="minorHAnsi"/>
          <w:color w:val="auto"/>
        </w:rPr>
        <w:t>ix.</w:t>
      </w:r>
    </w:p>
    <w:p w14:paraId="51BC4A60" w14:textId="77777777" w:rsidR="000A20D1" w:rsidRPr="006C309A" w:rsidRDefault="000A20D1" w:rsidP="000A20D1">
      <w:pPr>
        <w:rPr>
          <w:rFonts w:asciiTheme="minorHAnsi" w:hAnsiTheme="minorHAnsi" w:cstheme="minorHAnsi"/>
          <w:color w:val="auto"/>
        </w:rPr>
      </w:pPr>
    </w:p>
    <w:p w14:paraId="3F7E1D11" w14:textId="273E7DA2" w:rsidR="000A20D1" w:rsidRPr="006C309A" w:rsidRDefault="000A20D1" w:rsidP="000A20D1">
      <w:pPr>
        <w:rPr>
          <w:rFonts w:asciiTheme="minorHAnsi" w:hAnsiTheme="minorHAnsi" w:cstheme="minorHAnsi"/>
          <w:color w:val="auto"/>
        </w:rPr>
      </w:pPr>
      <w:r w:rsidRPr="006C309A">
        <w:rPr>
          <w:rFonts w:asciiTheme="minorHAnsi" w:hAnsiTheme="minorHAnsi" w:cstheme="minorHAnsi"/>
          <w:b/>
          <w:color w:val="auto"/>
        </w:rPr>
        <w:t xml:space="preserve">Table 3: Well designation table for the </w:t>
      </w:r>
      <w:r w:rsidR="00B356D8">
        <w:rPr>
          <w:rFonts w:asciiTheme="minorHAnsi" w:hAnsiTheme="minorHAnsi" w:cstheme="minorHAnsi"/>
          <w:b/>
          <w:color w:val="auto"/>
        </w:rPr>
        <w:t>m</w:t>
      </w:r>
      <w:r w:rsidRPr="006C309A">
        <w:rPr>
          <w:rFonts w:asciiTheme="minorHAnsi" w:hAnsiTheme="minorHAnsi" w:cstheme="minorHAnsi"/>
          <w:b/>
          <w:color w:val="auto"/>
        </w:rPr>
        <w:t xml:space="preserve">inimal ARP strains. </w:t>
      </w:r>
      <w:r w:rsidRPr="006C309A">
        <w:rPr>
          <w:rFonts w:asciiTheme="minorHAnsi" w:hAnsiTheme="minorHAnsi" w:cstheme="minorHAnsi"/>
          <w:color w:val="auto"/>
        </w:rPr>
        <w:t xml:space="preserve">This table indicates which well of a 96-well plate that each of the </w:t>
      </w:r>
      <w:r w:rsidR="00B356D8">
        <w:rPr>
          <w:rFonts w:asciiTheme="minorHAnsi" w:hAnsiTheme="minorHAnsi" w:cstheme="minorHAnsi"/>
          <w:color w:val="auto"/>
        </w:rPr>
        <w:t>m</w:t>
      </w:r>
      <w:r w:rsidRPr="006C309A">
        <w:rPr>
          <w:rFonts w:asciiTheme="minorHAnsi" w:hAnsiTheme="minorHAnsi" w:cstheme="minorHAnsi"/>
          <w:color w:val="auto"/>
        </w:rPr>
        <w:t xml:space="preserve">inimal ARP strains can be found in according to the </w:t>
      </w:r>
      <w:r w:rsidR="00B356D8">
        <w:rPr>
          <w:rFonts w:asciiTheme="minorHAnsi" w:hAnsiTheme="minorHAnsi" w:cstheme="minorHAnsi"/>
          <w:color w:val="auto"/>
        </w:rPr>
        <w:t>m</w:t>
      </w:r>
      <w:r w:rsidRPr="006C309A">
        <w:rPr>
          <w:rFonts w:asciiTheme="minorHAnsi" w:hAnsiTheme="minorHAnsi" w:cstheme="minorHAnsi"/>
          <w:color w:val="auto"/>
        </w:rPr>
        <w:t xml:space="preserve">inimal ARP library plate map. The table also lists which antibiotic class each gene confers resistance to. Please note that some genes may confer resistance to more than one antibiotic within the given </w:t>
      </w:r>
      <w:r w:rsidRPr="006C309A">
        <w:rPr>
          <w:rFonts w:asciiTheme="minorHAnsi" w:hAnsiTheme="minorHAnsi" w:cstheme="minorHAnsi"/>
          <w:color w:val="auto"/>
        </w:rPr>
        <w:lastRenderedPageBreak/>
        <w:t xml:space="preserve">antibiotic class. </w:t>
      </w:r>
    </w:p>
    <w:p w14:paraId="642DE6FF" w14:textId="77777777" w:rsidR="000A20D1" w:rsidRPr="006C309A" w:rsidRDefault="000A20D1" w:rsidP="000A20D1">
      <w:pPr>
        <w:rPr>
          <w:rFonts w:asciiTheme="minorHAnsi" w:hAnsiTheme="minorHAnsi" w:cstheme="minorHAnsi"/>
          <w:b/>
          <w:color w:val="auto"/>
        </w:rPr>
      </w:pPr>
    </w:p>
    <w:p w14:paraId="5003ABF6" w14:textId="77777777" w:rsidR="000A20D1" w:rsidRPr="006C309A" w:rsidRDefault="000A20D1" w:rsidP="000A20D1">
      <w:pPr>
        <w:rPr>
          <w:rFonts w:asciiTheme="minorHAnsi" w:hAnsiTheme="minorHAnsi" w:cstheme="minorHAnsi"/>
          <w:b/>
          <w:color w:val="auto"/>
        </w:rPr>
      </w:pPr>
      <w:r w:rsidRPr="006C309A">
        <w:rPr>
          <w:rFonts w:asciiTheme="minorHAnsi" w:hAnsiTheme="minorHAnsi" w:cstheme="minorHAnsi"/>
          <w:b/>
          <w:color w:val="auto"/>
        </w:rPr>
        <w:t xml:space="preserve">Table 4: Well designation table for the ARP strains. </w:t>
      </w:r>
      <w:r w:rsidRPr="006C309A">
        <w:rPr>
          <w:rFonts w:asciiTheme="minorHAnsi" w:hAnsiTheme="minorHAnsi" w:cstheme="minorHAnsi"/>
          <w:color w:val="auto"/>
        </w:rPr>
        <w:t>This table indicates which well of a 96-well plate that each of the ARP strains can be found in according to the ARP library plate map. The table also lists which antibiotic class each gene confers resistance to. Please note that some genes may confer resistance to more than one antibiotic within the given antibiotic class.</w:t>
      </w:r>
    </w:p>
    <w:p w14:paraId="76436510" w14:textId="77777777" w:rsidR="000A20D1" w:rsidRPr="006C309A" w:rsidRDefault="000A20D1" w:rsidP="000879C7">
      <w:pPr>
        <w:tabs>
          <w:tab w:val="left" w:pos="1838"/>
        </w:tabs>
        <w:rPr>
          <w:rFonts w:asciiTheme="minorHAnsi" w:hAnsiTheme="minorHAnsi" w:cstheme="minorHAnsi"/>
          <w:color w:val="auto"/>
        </w:rPr>
      </w:pPr>
    </w:p>
    <w:p w14:paraId="601CDFC6" w14:textId="22200377" w:rsidR="00EB4280" w:rsidRPr="006C309A" w:rsidRDefault="00EB4280" w:rsidP="000879C7">
      <w:pPr>
        <w:tabs>
          <w:tab w:val="left" w:pos="1838"/>
        </w:tabs>
        <w:rPr>
          <w:rFonts w:asciiTheme="minorHAnsi" w:hAnsiTheme="minorHAnsi" w:cstheme="minorHAnsi"/>
          <w:color w:val="auto"/>
        </w:rPr>
      </w:pPr>
      <w:r w:rsidRPr="006C309A">
        <w:rPr>
          <w:rFonts w:asciiTheme="minorHAnsi" w:hAnsiTheme="minorHAnsi" w:cstheme="minorHAnsi"/>
          <w:b/>
          <w:color w:val="auto"/>
        </w:rPr>
        <w:t>Supplemental Figure 1:</w:t>
      </w:r>
      <w:r w:rsidR="00364AE3" w:rsidRPr="006C309A">
        <w:rPr>
          <w:rFonts w:asciiTheme="minorHAnsi" w:hAnsiTheme="minorHAnsi" w:cstheme="minorHAnsi"/>
          <w:b/>
          <w:color w:val="auto"/>
        </w:rPr>
        <w:t xml:space="preserve"> </w:t>
      </w:r>
      <w:r w:rsidR="00662058" w:rsidRPr="006C309A">
        <w:rPr>
          <w:rFonts w:asciiTheme="minorHAnsi" w:hAnsiTheme="minorHAnsi" w:cstheme="minorHAnsi"/>
          <w:b/>
          <w:color w:val="auto"/>
        </w:rPr>
        <w:t xml:space="preserve">Library plate </w:t>
      </w:r>
      <w:r w:rsidRPr="006C309A">
        <w:rPr>
          <w:rFonts w:asciiTheme="minorHAnsi" w:hAnsiTheme="minorHAnsi" w:cstheme="minorHAnsi"/>
          <w:b/>
          <w:color w:val="auto"/>
        </w:rPr>
        <w:t xml:space="preserve">map used for the original </w:t>
      </w:r>
      <w:r w:rsidR="00B356D8" w:rsidRPr="006C309A">
        <w:rPr>
          <w:rFonts w:asciiTheme="minorHAnsi" w:hAnsiTheme="minorHAnsi" w:cstheme="minorHAnsi"/>
          <w:b/>
          <w:color w:val="auto"/>
        </w:rPr>
        <w:t xml:space="preserve">antibiotic resistance platform </w:t>
      </w:r>
      <w:r w:rsidRPr="006C309A">
        <w:rPr>
          <w:rFonts w:asciiTheme="minorHAnsi" w:hAnsiTheme="minorHAnsi" w:cstheme="minorHAnsi"/>
          <w:b/>
          <w:color w:val="auto"/>
        </w:rPr>
        <w:t>(ARP)</w:t>
      </w:r>
      <w:r w:rsidR="00662058" w:rsidRPr="006C309A">
        <w:rPr>
          <w:rFonts w:asciiTheme="minorHAnsi" w:hAnsiTheme="minorHAnsi" w:cstheme="minorHAnsi"/>
          <w:b/>
          <w:color w:val="auto"/>
        </w:rPr>
        <w:t xml:space="preserve"> template</w:t>
      </w:r>
      <w:r w:rsidRPr="006C309A">
        <w:rPr>
          <w:rFonts w:asciiTheme="minorHAnsi" w:hAnsiTheme="minorHAnsi" w:cstheme="minorHAnsi"/>
          <w:b/>
          <w:color w:val="auto"/>
        </w:rPr>
        <w:t>.</w:t>
      </w:r>
      <w:r w:rsidRPr="006C309A">
        <w:rPr>
          <w:rFonts w:asciiTheme="minorHAnsi" w:hAnsiTheme="minorHAnsi" w:cstheme="minorHAnsi"/>
          <w:color w:val="auto"/>
        </w:rPr>
        <w:t xml:space="preserve"> Organize the respective </w:t>
      </w:r>
      <w:r w:rsidRPr="006C309A">
        <w:rPr>
          <w:rFonts w:asciiTheme="minorHAnsi" w:hAnsiTheme="minorHAnsi" w:cstheme="minorHAnsi"/>
          <w:i/>
          <w:color w:val="auto"/>
        </w:rPr>
        <w:t xml:space="preserve">E. coli </w:t>
      </w:r>
      <w:r w:rsidRPr="006C309A">
        <w:rPr>
          <w:rFonts w:asciiTheme="minorHAnsi" w:hAnsiTheme="minorHAnsi" w:cstheme="minorHAnsi"/>
          <w:color w:val="auto"/>
        </w:rPr>
        <w:t xml:space="preserve">strains in a 96-well plate using this format to ensure that all necessary controls and duplicates are included. </w:t>
      </w:r>
      <w:r w:rsidR="006A34C0" w:rsidRPr="006C309A">
        <w:rPr>
          <w:rFonts w:asciiTheme="minorHAnsi" w:hAnsiTheme="minorHAnsi" w:cstheme="minorHAnsi"/>
          <w:color w:val="auto"/>
        </w:rPr>
        <w:t xml:space="preserve">This figure has been modified from Cox </w:t>
      </w:r>
      <w:r w:rsidR="00B356D8" w:rsidRPr="00B356D8">
        <w:rPr>
          <w:rFonts w:asciiTheme="minorHAnsi" w:hAnsiTheme="minorHAnsi" w:cstheme="minorHAnsi"/>
          <w:color w:val="auto"/>
        </w:rPr>
        <w:t>et al.</w:t>
      </w:r>
      <w:r w:rsidR="006A34C0"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{"citationItems":[{"id":"ITEM-1","itemData":{"DOI":"10.1016/j.chembiol.2016.11.011","ISSN":"24519448","PMID":"28017602","abstract":"Solving the antibiotic resistance crisis requires the discovery of new antimicrobial drugs and the preservation of existing ones. The discovery of inhibitors of antibiotic resistance, antibiotic adjuvants, is a proven example of the latter. A major difficulty in identifying new antibiotics is the frequent rediscovery of known compounds, necessitating laborious “dereplication” to identify novel chemical entities. We have developed an antibiotic resistance platform (ARP) that can be used for both the identification of antibiotic adjuvants and for antibiotic dereplication. The ARP is a cell-based array of mechanistically distinct individual resistance elements in an identical genetic background. In dereplication mode, we demonstrate the rapid identification, and thus discrimination, of common antibiotics. In adjuvant discovery mode, we show that the ARP can be harnessed in screens to identify inhibitors of resistance. The ARP is therefore a powerful tool that has broad application in confronting the resistance crisis.","author":[{"dropping-particle":"","family":"Cox","given":"Georgina","non-dropping-particle":"","parse-names":false,"suffix":""},{"dropping-particle":"","family":"Sieron","given":"Arthur","non-dropping-particle":"","parse-names":false,"suffix":""},{"dropping-particle":"","family":"King","given":"Andrew M.","non-dropping-particle":"","parse-names":false,"suffix":""},{"dropping-particle":"","family":"Pascale","given":"Gianfranco","non-dropping-particle":"De","parse-names":false,"suffix":""},{"dropping-particle":"","family":"Pawlowski","given":"Andrew C.","non-dropping-particle":"","parse-names":false,"suffix":""},{"dropping-particle":"","family":"Koteva","given":"Kalinka","non-dropping-particle":"","parse-names":false,"suffix":""},{"dropping-particle":"","family":"Wright","given":"Gerard D.","non-dropping-particle":"","parse-names":false,"suffix":""}],"container-title":"Cell Chemical Biology","id":"ITEM-1","issue":"1","issued":{"date-parts":[["2017"]]},"page":"98-109","publisher":"Elsevier Ltd.","title":"A Common Platform for Antibiotic Dereplication and Adjuvant Discovery","type":"article-journal","volume":"24"},"uris":["http://www.mendeley.com/documents/?uuid=04202e58-0dd7-4ce9-81c6-7804375200b7"]}],"mendeley":{"formattedCitation":"&lt;sup&gt;10&lt;/sup&gt;","plainTextFormattedCitation":"10","previouslyFormattedCitation":"&lt;sup&gt;10&lt;/sup&gt;"},"properties":{"noteIndex":0},"schema":"https://github.com/citation-style-language/schema/raw/master/csl-citation.json"}</w:instrText>
      </w:r>
      <w:r w:rsidR="006A34C0"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10</w:t>
      </w:r>
      <w:r w:rsidR="006A34C0" w:rsidRPr="006C309A">
        <w:rPr>
          <w:rFonts w:asciiTheme="minorHAnsi" w:hAnsiTheme="minorHAnsi" w:cstheme="minorHAnsi"/>
          <w:color w:val="auto"/>
        </w:rPr>
        <w:fldChar w:fldCharType="end"/>
      </w:r>
      <w:r w:rsidR="00B356D8">
        <w:rPr>
          <w:rFonts w:asciiTheme="minorHAnsi" w:hAnsiTheme="minorHAnsi" w:cstheme="minorHAnsi"/>
          <w:color w:val="auto"/>
        </w:rPr>
        <w:t>.</w:t>
      </w:r>
      <w:r w:rsidR="00364AE3" w:rsidRPr="006C309A">
        <w:rPr>
          <w:rFonts w:asciiTheme="minorHAnsi" w:hAnsiTheme="minorHAnsi" w:cstheme="minorHAnsi"/>
          <w:color w:val="auto"/>
        </w:rPr>
        <w:t xml:space="preserve"> </w:t>
      </w:r>
    </w:p>
    <w:p w14:paraId="0C712F82" w14:textId="77777777" w:rsidR="00EB4280" w:rsidRPr="006C309A" w:rsidRDefault="00EB4280" w:rsidP="000879C7">
      <w:pPr>
        <w:tabs>
          <w:tab w:val="left" w:pos="1838"/>
        </w:tabs>
        <w:rPr>
          <w:rFonts w:asciiTheme="minorHAnsi" w:hAnsiTheme="minorHAnsi" w:cstheme="minorHAnsi"/>
          <w:color w:val="auto"/>
        </w:rPr>
      </w:pPr>
    </w:p>
    <w:p w14:paraId="2449817D" w14:textId="37A8BD77" w:rsidR="00EB4280" w:rsidRPr="006C309A" w:rsidRDefault="00EB4280" w:rsidP="000879C7">
      <w:pPr>
        <w:tabs>
          <w:tab w:val="left" w:pos="1838"/>
        </w:tabs>
        <w:rPr>
          <w:rFonts w:asciiTheme="minorHAnsi" w:hAnsiTheme="minorHAnsi" w:cstheme="minorHAnsi"/>
          <w:b/>
          <w:color w:val="auto"/>
        </w:rPr>
      </w:pPr>
      <w:r w:rsidRPr="006C309A">
        <w:rPr>
          <w:rFonts w:asciiTheme="minorHAnsi" w:hAnsiTheme="minorHAnsi" w:cstheme="minorHAnsi"/>
          <w:b/>
          <w:color w:val="auto"/>
        </w:rPr>
        <w:t xml:space="preserve">Supplemental Figure 2: </w:t>
      </w:r>
      <w:r w:rsidR="00662058" w:rsidRPr="006C309A">
        <w:rPr>
          <w:rFonts w:asciiTheme="minorHAnsi" w:hAnsiTheme="minorHAnsi" w:cstheme="minorHAnsi"/>
          <w:b/>
          <w:color w:val="auto"/>
        </w:rPr>
        <w:t xml:space="preserve">Library plate </w:t>
      </w:r>
      <w:r w:rsidRPr="006C309A">
        <w:rPr>
          <w:rFonts w:asciiTheme="minorHAnsi" w:hAnsiTheme="minorHAnsi" w:cstheme="minorHAnsi"/>
          <w:b/>
          <w:color w:val="auto"/>
        </w:rPr>
        <w:t xml:space="preserve">map used for the </w:t>
      </w:r>
      <w:r w:rsidR="00B356D8" w:rsidRPr="006C309A">
        <w:rPr>
          <w:rFonts w:asciiTheme="minorHAnsi" w:hAnsiTheme="minorHAnsi" w:cstheme="minorHAnsi"/>
          <w:b/>
          <w:color w:val="auto"/>
        </w:rPr>
        <w:t xml:space="preserve">minimal antibiotic resistance platform </w:t>
      </w:r>
      <w:r w:rsidRPr="006C309A">
        <w:rPr>
          <w:rFonts w:asciiTheme="minorHAnsi" w:hAnsiTheme="minorHAnsi" w:cstheme="minorHAnsi"/>
          <w:b/>
          <w:color w:val="auto"/>
        </w:rPr>
        <w:t>(MARP)</w:t>
      </w:r>
      <w:r w:rsidR="00662058" w:rsidRPr="006C309A">
        <w:rPr>
          <w:rFonts w:asciiTheme="minorHAnsi" w:hAnsiTheme="minorHAnsi" w:cstheme="minorHAnsi"/>
          <w:b/>
          <w:color w:val="auto"/>
        </w:rPr>
        <w:t xml:space="preserve"> template</w:t>
      </w:r>
      <w:r w:rsidRPr="006C309A">
        <w:rPr>
          <w:rFonts w:asciiTheme="minorHAnsi" w:hAnsiTheme="minorHAnsi" w:cstheme="minorHAnsi"/>
          <w:color w:val="auto"/>
        </w:rPr>
        <w:t xml:space="preserve">. Organize the respective </w:t>
      </w:r>
      <w:r w:rsidRPr="006C309A">
        <w:rPr>
          <w:rFonts w:asciiTheme="minorHAnsi" w:hAnsiTheme="minorHAnsi" w:cstheme="minorHAnsi"/>
          <w:i/>
          <w:color w:val="auto"/>
        </w:rPr>
        <w:t xml:space="preserve">E. coli </w:t>
      </w:r>
      <w:r w:rsidRPr="006C309A">
        <w:rPr>
          <w:rFonts w:asciiTheme="minorHAnsi" w:hAnsiTheme="minorHAnsi" w:cstheme="minorHAnsi"/>
          <w:color w:val="auto"/>
        </w:rPr>
        <w:t>strains in a 96-well plate using this format to ensure that all necessary controls and duplicates are included.</w:t>
      </w:r>
    </w:p>
    <w:p w14:paraId="1B9EF3C1" w14:textId="3CAB7306" w:rsidR="0083164B" w:rsidRPr="006C309A" w:rsidRDefault="00225F58" w:rsidP="000879C7">
      <w:pPr>
        <w:tabs>
          <w:tab w:val="left" w:pos="1838"/>
        </w:tabs>
        <w:rPr>
          <w:rFonts w:asciiTheme="minorHAnsi" w:hAnsiTheme="minorHAnsi" w:cstheme="minorHAnsi"/>
          <w:color w:val="auto"/>
        </w:rPr>
      </w:pPr>
      <w:r w:rsidRPr="006C309A">
        <w:rPr>
          <w:rFonts w:asciiTheme="minorHAnsi" w:hAnsiTheme="minorHAnsi" w:cstheme="minorHAnsi"/>
          <w:color w:val="auto"/>
        </w:rPr>
        <w:t xml:space="preserve"> </w:t>
      </w:r>
    </w:p>
    <w:p w14:paraId="0E52D362" w14:textId="297B90AB" w:rsidR="008A0056" w:rsidRPr="006C309A" w:rsidRDefault="006305D7" w:rsidP="000879C7">
      <w:pPr>
        <w:rPr>
          <w:rFonts w:asciiTheme="minorHAnsi" w:hAnsiTheme="minorHAnsi" w:cstheme="minorHAnsi"/>
          <w:bCs/>
          <w:color w:val="auto"/>
        </w:rPr>
      </w:pPr>
      <w:r w:rsidRPr="006C309A">
        <w:rPr>
          <w:rFonts w:asciiTheme="minorHAnsi" w:hAnsiTheme="minorHAnsi" w:cstheme="minorHAnsi"/>
          <w:b/>
          <w:color w:val="auto"/>
        </w:rPr>
        <w:t>DISCUSSION</w:t>
      </w:r>
      <w:r w:rsidRPr="006C309A">
        <w:rPr>
          <w:rFonts w:asciiTheme="minorHAnsi" w:hAnsiTheme="minorHAnsi" w:cstheme="minorHAnsi"/>
          <w:b/>
          <w:bCs/>
          <w:color w:val="auto"/>
        </w:rPr>
        <w:t xml:space="preserve">: </w:t>
      </w:r>
    </w:p>
    <w:p w14:paraId="00C5C2AB" w14:textId="5DDA9DE3" w:rsidR="00FA66CE" w:rsidRPr="006C309A" w:rsidRDefault="00FA66CE" w:rsidP="000879C7">
      <w:pPr>
        <w:rPr>
          <w:rFonts w:asciiTheme="minorHAnsi" w:hAnsiTheme="minorHAnsi" w:cstheme="minorHAnsi"/>
          <w:color w:val="auto"/>
        </w:rPr>
      </w:pPr>
      <w:r w:rsidRPr="006C309A">
        <w:rPr>
          <w:rFonts w:asciiTheme="minorHAnsi" w:hAnsiTheme="minorHAnsi" w:cstheme="minorHAnsi"/>
          <w:color w:val="auto"/>
        </w:rPr>
        <w:t>The protocol described above can be applied to both the discovery of novel antimicrobial compounds and adjuvants that can be used in</w:t>
      </w:r>
      <w:r w:rsidR="0096316F" w:rsidRPr="006C309A">
        <w:rPr>
          <w:rFonts w:asciiTheme="minorHAnsi" w:hAnsiTheme="minorHAnsi" w:cstheme="minorHAnsi"/>
          <w:color w:val="auto"/>
        </w:rPr>
        <w:t xml:space="preserve"> </w:t>
      </w:r>
      <w:r w:rsidRPr="006C309A">
        <w:rPr>
          <w:rFonts w:asciiTheme="minorHAnsi" w:hAnsiTheme="minorHAnsi" w:cstheme="minorHAnsi"/>
          <w:color w:val="auto"/>
        </w:rPr>
        <w:t xml:space="preserve">conjunction with existing antibiotics to rescue their activity. The platform takes advantage of the high substrate specificity </w:t>
      </w:r>
      <w:r w:rsidR="00986EBB" w:rsidRPr="006C309A">
        <w:rPr>
          <w:rFonts w:asciiTheme="minorHAnsi" w:hAnsiTheme="minorHAnsi" w:cstheme="minorHAnsi"/>
          <w:color w:val="auto"/>
        </w:rPr>
        <w:t>of</w:t>
      </w:r>
      <w:r w:rsidRPr="006C309A">
        <w:rPr>
          <w:rFonts w:asciiTheme="minorHAnsi" w:hAnsiTheme="minorHAnsi" w:cstheme="minorHAnsi"/>
          <w:color w:val="auto"/>
        </w:rPr>
        <w:t xml:space="preserve"> resistance mechanisms and their </w:t>
      </w:r>
      <w:r w:rsidR="00986EBB" w:rsidRPr="006C309A">
        <w:rPr>
          <w:rFonts w:asciiTheme="minorHAnsi" w:hAnsiTheme="minorHAnsi" w:cstheme="minorHAnsi"/>
          <w:color w:val="auto"/>
        </w:rPr>
        <w:t xml:space="preserve">cognate </w:t>
      </w:r>
      <w:r w:rsidRPr="006C309A">
        <w:rPr>
          <w:rFonts w:asciiTheme="minorHAnsi" w:hAnsiTheme="minorHAnsi" w:cstheme="minorHAnsi"/>
          <w:color w:val="auto"/>
        </w:rPr>
        <w:t>antibiotics</w:t>
      </w:r>
      <w:r w:rsidR="00986EBB" w:rsidRPr="006C309A">
        <w:rPr>
          <w:rFonts w:asciiTheme="minorHAnsi" w:hAnsiTheme="minorHAnsi" w:cstheme="minorHAnsi"/>
          <w:color w:val="auto"/>
        </w:rPr>
        <w:t>,</w:t>
      </w:r>
      <w:r w:rsidRPr="006C309A">
        <w:rPr>
          <w:rFonts w:asciiTheme="minorHAnsi" w:hAnsiTheme="minorHAnsi" w:cstheme="minorHAnsi"/>
          <w:color w:val="auto"/>
        </w:rPr>
        <w:t xml:space="preserve"> to dereplicate compounds within crude natural product extract</w:t>
      </w:r>
      <w:r w:rsidR="00986EBB" w:rsidRPr="006C309A">
        <w:rPr>
          <w:rFonts w:asciiTheme="minorHAnsi" w:hAnsiTheme="minorHAnsi" w:cstheme="minorHAnsi"/>
          <w:color w:val="auto"/>
        </w:rPr>
        <w:t>s</w:t>
      </w:r>
      <w:r w:rsidRPr="006C309A">
        <w:rPr>
          <w:rFonts w:asciiTheme="minorHAnsi" w:hAnsiTheme="minorHAnsi" w:cstheme="minorHAnsi"/>
          <w:color w:val="auto"/>
        </w:rPr>
        <w:t xml:space="preserve">. Although the time required for dereplication plates to be prepared is lengthy (~2 weeks), the dereplication process itself is complete after a single overnight incubation period, which is </w:t>
      </w:r>
      <w:r w:rsidR="002D2996" w:rsidRPr="006C309A">
        <w:rPr>
          <w:rFonts w:asciiTheme="minorHAnsi" w:hAnsiTheme="minorHAnsi" w:cstheme="minorHAnsi"/>
          <w:color w:val="auto"/>
        </w:rPr>
        <w:t xml:space="preserve">rapid </w:t>
      </w:r>
      <w:r w:rsidRPr="006C309A">
        <w:rPr>
          <w:rFonts w:asciiTheme="minorHAnsi" w:hAnsiTheme="minorHAnsi" w:cstheme="minorHAnsi"/>
          <w:color w:val="auto"/>
        </w:rPr>
        <w:t>in comparison to the time it can take to isolate and characterize a compound from crude extracts. Additionally, no expensive or highly specialized equipment is required, making this platform accessible and cost</w:t>
      </w:r>
      <w:r w:rsidR="0096316F" w:rsidRPr="006C309A">
        <w:rPr>
          <w:rFonts w:asciiTheme="minorHAnsi" w:hAnsiTheme="minorHAnsi" w:cstheme="minorHAnsi"/>
          <w:color w:val="auto"/>
        </w:rPr>
        <w:t>-</w:t>
      </w:r>
      <w:r w:rsidRPr="006C309A">
        <w:rPr>
          <w:rFonts w:asciiTheme="minorHAnsi" w:hAnsiTheme="minorHAnsi" w:cstheme="minorHAnsi"/>
          <w:color w:val="auto"/>
        </w:rPr>
        <w:t xml:space="preserve">effective. </w:t>
      </w:r>
    </w:p>
    <w:p w14:paraId="594E7D1C" w14:textId="77777777" w:rsidR="00FA66CE" w:rsidRPr="006C309A" w:rsidRDefault="00FA66CE" w:rsidP="000879C7">
      <w:pPr>
        <w:rPr>
          <w:rFonts w:asciiTheme="minorHAnsi" w:hAnsiTheme="minorHAnsi" w:cstheme="minorHAnsi"/>
          <w:color w:val="auto"/>
        </w:rPr>
      </w:pPr>
    </w:p>
    <w:p w14:paraId="6EA5B1CA" w14:textId="5399CD5A" w:rsidR="00FA66CE" w:rsidRPr="006C309A" w:rsidRDefault="00FA66CE" w:rsidP="000879C7">
      <w:pPr>
        <w:rPr>
          <w:rFonts w:asciiTheme="minorHAnsi" w:hAnsiTheme="minorHAnsi" w:cstheme="minorHAnsi"/>
          <w:color w:val="auto"/>
        </w:rPr>
      </w:pPr>
      <w:r w:rsidRPr="006C309A">
        <w:rPr>
          <w:rFonts w:asciiTheme="minorHAnsi" w:hAnsiTheme="minorHAnsi" w:cstheme="minorHAnsi"/>
          <w:color w:val="auto"/>
        </w:rPr>
        <w:t xml:space="preserve">Another major benefit </w:t>
      </w:r>
      <w:r w:rsidR="0096316F" w:rsidRPr="006C309A">
        <w:rPr>
          <w:rFonts w:asciiTheme="minorHAnsi" w:hAnsiTheme="minorHAnsi" w:cstheme="minorHAnsi"/>
          <w:color w:val="auto"/>
        </w:rPr>
        <w:t>of</w:t>
      </w:r>
      <w:r w:rsidRPr="006C309A">
        <w:rPr>
          <w:rFonts w:asciiTheme="minorHAnsi" w:hAnsiTheme="minorHAnsi" w:cstheme="minorHAnsi"/>
          <w:color w:val="auto"/>
        </w:rPr>
        <w:t xml:space="preserve"> this platform is its flexibility</w:t>
      </w:r>
      <w:r w:rsidR="00CD403F" w:rsidRPr="006C309A">
        <w:rPr>
          <w:rFonts w:asciiTheme="minorHAnsi" w:hAnsiTheme="minorHAnsi" w:cstheme="minorHAnsi"/>
          <w:color w:val="auto"/>
        </w:rPr>
        <w:t>. T</w:t>
      </w:r>
      <w:r w:rsidRPr="006C309A">
        <w:rPr>
          <w:rFonts w:asciiTheme="minorHAnsi" w:hAnsiTheme="minorHAnsi" w:cstheme="minorHAnsi"/>
          <w:color w:val="auto"/>
        </w:rPr>
        <w:t xml:space="preserve">he ARP can be expanded to contain resistance genes that encompass more antibiotic classes. This is achieved by monitoring literature for the emergence of novel resistance enzymes and using basic molecular cloning techniques to add the genes to the </w:t>
      </w:r>
      <w:r w:rsidRPr="006C309A">
        <w:rPr>
          <w:rFonts w:asciiTheme="minorHAnsi" w:hAnsiTheme="minorHAnsi" w:cstheme="minorHAnsi"/>
          <w:i/>
          <w:color w:val="auto"/>
        </w:rPr>
        <w:t xml:space="preserve">E. coli </w:t>
      </w:r>
      <w:r w:rsidRPr="006C309A">
        <w:rPr>
          <w:rFonts w:asciiTheme="minorHAnsi" w:hAnsiTheme="minorHAnsi" w:cstheme="minorHAnsi"/>
          <w:color w:val="auto"/>
        </w:rPr>
        <w:t>library. Furthermore, the dereplication template is customizable based on the desired level of broad or narrow range substrate</w:t>
      </w:r>
      <w:r w:rsidR="00CD403F" w:rsidRPr="006C309A">
        <w:rPr>
          <w:rFonts w:asciiTheme="minorHAnsi" w:hAnsiTheme="minorHAnsi" w:cstheme="minorHAnsi"/>
          <w:color w:val="auto"/>
        </w:rPr>
        <w:t xml:space="preserve"> </w:t>
      </w:r>
      <w:r w:rsidRPr="006C309A">
        <w:rPr>
          <w:rFonts w:asciiTheme="minorHAnsi" w:hAnsiTheme="minorHAnsi" w:cstheme="minorHAnsi"/>
          <w:color w:val="auto"/>
        </w:rPr>
        <w:t>specificity</w:t>
      </w:r>
      <w:r w:rsidR="00CD403F" w:rsidRPr="006C309A">
        <w:rPr>
          <w:rFonts w:asciiTheme="minorHAnsi" w:hAnsiTheme="minorHAnsi" w:cstheme="minorHAnsi"/>
          <w:color w:val="auto"/>
        </w:rPr>
        <w:t xml:space="preserve"> </w:t>
      </w:r>
      <w:r w:rsidR="00AF1AA8" w:rsidRPr="006C309A">
        <w:rPr>
          <w:rFonts w:asciiTheme="minorHAnsi" w:hAnsiTheme="minorHAnsi" w:cstheme="minorHAnsi"/>
          <w:color w:val="auto"/>
        </w:rPr>
        <w:t xml:space="preserve">that </w:t>
      </w:r>
      <w:r w:rsidR="00CD403F" w:rsidRPr="006C309A">
        <w:rPr>
          <w:rFonts w:asciiTheme="minorHAnsi" w:hAnsiTheme="minorHAnsi" w:cstheme="minorHAnsi"/>
          <w:color w:val="auto"/>
        </w:rPr>
        <w:t>an individual wants to use when dereplicating</w:t>
      </w:r>
      <w:r w:rsidRPr="006C309A">
        <w:rPr>
          <w:rFonts w:asciiTheme="minorHAnsi" w:hAnsiTheme="minorHAnsi" w:cstheme="minorHAnsi"/>
          <w:color w:val="auto"/>
        </w:rPr>
        <w:t xml:space="preserve">. Any combination of genes in the </w:t>
      </w:r>
      <w:r w:rsidRPr="006C309A">
        <w:rPr>
          <w:rFonts w:asciiTheme="minorHAnsi" w:hAnsiTheme="minorHAnsi" w:cstheme="minorHAnsi"/>
          <w:i/>
          <w:color w:val="auto"/>
        </w:rPr>
        <w:t>E.</w:t>
      </w:r>
      <w:r w:rsidR="00364AE3" w:rsidRPr="006C309A">
        <w:rPr>
          <w:rFonts w:asciiTheme="minorHAnsi" w:hAnsiTheme="minorHAnsi" w:cstheme="minorHAnsi"/>
          <w:i/>
          <w:color w:val="auto"/>
        </w:rPr>
        <w:t xml:space="preserve"> </w:t>
      </w:r>
      <w:r w:rsidRPr="006C309A">
        <w:rPr>
          <w:rFonts w:asciiTheme="minorHAnsi" w:hAnsiTheme="minorHAnsi" w:cstheme="minorHAnsi"/>
          <w:i/>
          <w:color w:val="auto"/>
        </w:rPr>
        <w:t xml:space="preserve">coli </w:t>
      </w:r>
      <w:r w:rsidRPr="006C309A">
        <w:rPr>
          <w:rFonts w:asciiTheme="minorHAnsi" w:hAnsiTheme="minorHAnsi" w:cstheme="minorHAnsi"/>
          <w:color w:val="auto"/>
        </w:rPr>
        <w:t xml:space="preserve">library can be used to make novel </w:t>
      </w:r>
      <w:r w:rsidR="00662058" w:rsidRPr="006C309A">
        <w:rPr>
          <w:rFonts w:asciiTheme="minorHAnsi" w:hAnsiTheme="minorHAnsi" w:cstheme="minorHAnsi"/>
          <w:color w:val="auto"/>
        </w:rPr>
        <w:t>library plates</w:t>
      </w:r>
      <w:r w:rsidRPr="006C309A">
        <w:rPr>
          <w:rFonts w:asciiTheme="minorHAnsi" w:hAnsiTheme="minorHAnsi" w:cstheme="minorHAnsi"/>
          <w:color w:val="auto"/>
        </w:rPr>
        <w:t xml:space="preserve"> with the ability to detect compound</w:t>
      </w:r>
      <w:r w:rsidR="00662058" w:rsidRPr="006C309A">
        <w:rPr>
          <w:rFonts w:asciiTheme="minorHAnsi" w:hAnsiTheme="minorHAnsi" w:cstheme="minorHAnsi"/>
          <w:color w:val="auto"/>
        </w:rPr>
        <w:t>s</w:t>
      </w:r>
      <w:r w:rsidRPr="006C309A">
        <w:rPr>
          <w:rFonts w:asciiTheme="minorHAnsi" w:hAnsiTheme="minorHAnsi" w:cstheme="minorHAnsi"/>
          <w:color w:val="auto"/>
        </w:rPr>
        <w:t xml:space="preserve"> with different profiles. For example, a </w:t>
      </w:r>
      <w:r w:rsidR="00C101E9" w:rsidRPr="00C101E9">
        <w:rPr>
          <w:rFonts w:asciiTheme="minorHAnsi" w:hAnsiTheme="minorHAnsi" w:cstheme="minorHAnsi"/>
          <w:color w:val="auto"/>
        </w:rPr>
        <w:t>β</w:t>
      </w:r>
      <w:r w:rsidR="00ED5A06" w:rsidRPr="006C309A">
        <w:rPr>
          <w:rFonts w:asciiTheme="minorHAnsi" w:hAnsiTheme="minorHAnsi" w:cstheme="minorHAnsi"/>
          <w:color w:val="auto"/>
        </w:rPr>
        <w:t>-</w:t>
      </w:r>
      <w:r w:rsidRPr="006C309A">
        <w:rPr>
          <w:rFonts w:asciiTheme="minorHAnsi" w:hAnsiTheme="minorHAnsi" w:cstheme="minorHAnsi"/>
          <w:color w:val="auto"/>
        </w:rPr>
        <w:t xml:space="preserve">lactamase expressing </w:t>
      </w:r>
      <w:r w:rsidRPr="006C309A">
        <w:rPr>
          <w:rFonts w:asciiTheme="minorHAnsi" w:hAnsiTheme="minorHAnsi" w:cstheme="minorHAnsi"/>
          <w:i/>
          <w:color w:val="auto"/>
        </w:rPr>
        <w:t xml:space="preserve">E. coli </w:t>
      </w:r>
      <w:r w:rsidRPr="006C309A">
        <w:rPr>
          <w:rFonts w:asciiTheme="minorHAnsi" w:hAnsiTheme="minorHAnsi" w:cstheme="minorHAnsi"/>
          <w:color w:val="auto"/>
        </w:rPr>
        <w:t xml:space="preserve">template could be developed to allow for the highly specific dereplication of </w:t>
      </w:r>
      <w:r w:rsidR="00C101E9" w:rsidRPr="00C101E9">
        <w:rPr>
          <w:rFonts w:asciiTheme="minorHAnsi" w:hAnsiTheme="minorHAnsi" w:cstheme="minorHAnsi"/>
          <w:color w:val="auto"/>
        </w:rPr>
        <w:t>β</w:t>
      </w:r>
      <w:r w:rsidR="0096316F" w:rsidRPr="006C309A">
        <w:rPr>
          <w:rFonts w:asciiTheme="minorHAnsi" w:hAnsiTheme="minorHAnsi" w:cstheme="minorHAnsi"/>
          <w:color w:val="auto"/>
        </w:rPr>
        <w:t>-</w:t>
      </w:r>
      <w:r w:rsidRPr="006C309A">
        <w:rPr>
          <w:rFonts w:asciiTheme="minorHAnsi" w:hAnsiTheme="minorHAnsi" w:cstheme="minorHAnsi"/>
          <w:color w:val="auto"/>
        </w:rPr>
        <w:t>lactams and their different subclasses.</w:t>
      </w:r>
    </w:p>
    <w:p w14:paraId="3966FA85" w14:textId="77777777" w:rsidR="00FA66CE" w:rsidRPr="006C309A" w:rsidRDefault="00FA66CE" w:rsidP="000879C7">
      <w:pPr>
        <w:rPr>
          <w:rFonts w:asciiTheme="minorHAnsi" w:hAnsiTheme="minorHAnsi" w:cstheme="minorHAnsi"/>
          <w:color w:val="auto"/>
        </w:rPr>
      </w:pPr>
    </w:p>
    <w:p w14:paraId="37DE14F9" w14:textId="66B09FB7" w:rsidR="00FA66CE" w:rsidRPr="006C309A" w:rsidRDefault="00FA66CE" w:rsidP="000879C7">
      <w:pPr>
        <w:rPr>
          <w:rFonts w:asciiTheme="minorHAnsi" w:hAnsiTheme="minorHAnsi" w:cstheme="minorHAnsi"/>
          <w:i/>
          <w:color w:val="auto"/>
        </w:rPr>
      </w:pPr>
      <w:r w:rsidRPr="006C309A">
        <w:rPr>
          <w:rFonts w:asciiTheme="minorHAnsi" w:hAnsiTheme="minorHAnsi" w:cstheme="minorHAnsi"/>
          <w:color w:val="auto"/>
        </w:rPr>
        <w:t>While this platform was initially designed to dereplicate compounds on solid media, it also been work</w:t>
      </w:r>
      <w:r w:rsidR="002D2996" w:rsidRPr="006C309A">
        <w:rPr>
          <w:rFonts w:asciiTheme="minorHAnsi" w:hAnsiTheme="minorHAnsi" w:cstheme="minorHAnsi"/>
          <w:color w:val="auto"/>
        </w:rPr>
        <w:t>s</w:t>
      </w:r>
      <w:r w:rsidRPr="006C309A">
        <w:rPr>
          <w:rFonts w:asciiTheme="minorHAnsi" w:hAnsiTheme="minorHAnsi" w:cstheme="minorHAnsi"/>
          <w:color w:val="auto"/>
        </w:rPr>
        <w:t xml:space="preserve"> in liquid media. This </w:t>
      </w:r>
      <w:r w:rsidR="00CD403F" w:rsidRPr="006C309A">
        <w:rPr>
          <w:rFonts w:asciiTheme="minorHAnsi" w:hAnsiTheme="minorHAnsi" w:cstheme="minorHAnsi"/>
          <w:color w:val="auto"/>
        </w:rPr>
        <w:t>is</w:t>
      </w:r>
      <w:r w:rsidRPr="006C309A">
        <w:rPr>
          <w:rFonts w:asciiTheme="minorHAnsi" w:hAnsiTheme="minorHAnsi" w:cstheme="minorHAnsi"/>
          <w:color w:val="auto"/>
        </w:rPr>
        <w:t xml:space="preserve"> useful when working with compounds that have already been purified wherein only a limited amount is available for testing, </w:t>
      </w:r>
      <w:r w:rsidR="00AF1AA8" w:rsidRPr="006C309A">
        <w:rPr>
          <w:rFonts w:asciiTheme="minorHAnsi" w:hAnsiTheme="minorHAnsi" w:cstheme="minorHAnsi"/>
          <w:color w:val="auto"/>
        </w:rPr>
        <w:t>or when working with</w:t>
      </w:r>
      <w:r w:rsidRPr="006C309A">
        <w:rPr>
          <w:rFonts w:asciiTheme="minorHAnsi" w:hAnsiTheme="minorHAnsi" w:cstheme="minorHAnsi"/>
          <w:color w:val="auto"/>
        </w:rPr>
        <w:t xml:space="preserve"> compounds that do not diffuse easily or consistently in solid media. Lastly, while this protocol was described using the </w:t>
      </w:r>
      <w:r w:rsidRPr="006C309A">
        <w:rPr>
          <w:rFonts w:asciiTheme="minorHAnsi" w:hAnsiTheme="minorHAnsi" w:cstheme="minorHAnsi"/>
          <w:i/>
          <w:color w:val="auto"/>
        </w:rPr>
        <w:t xml:space="preserve">E. coli </w:t>
      </w:r>
      <w:r w:rsidRPr="006C309A">
        <w:rPr>
          <w:rFonts w:asciiTheme="minorHAnsi" w:hAnsiTheme="minorHAnsi" w:cstheme="minorHAnsi"/>
          <w:color w:val="auto"/>
        </w:rPr>
        <w:t xml:space="preserve">strains BW25113 and BW25113 </w:t>
      </w:r>
      <w:r w:rsidRPr="006C309A">
        <w:rPr>
          <w:rFonts w:asciiTheme="minorHAnsi" w:hAnsiTheme="minorHAnsi" w:cstheme="minorHAnsi"/>
          <w:color w:val="auto"/>
        </w:rPr>
        <w:sym w:font="Symbol" w:char="F044"/>
      </w:r>
      <w:proofErr w:type="spellStart"/>
      <w:r w:rsidRPr="006C309A">
        <w:rPr>
          <w:rFonts w:asciiTheme="minorHAnsi" w:hAnsiTheme="minorHAnsi" w:cstheme="minorHAnsi"/>
          <w:i/>
          <w:color w:val="auto"/>
        </w:rPr>
        <w:t>bamB</w:t>
      </w:r>
      <w:proofErr w:type="spellEnd"/>
      <w:r w:rsidRPr="006C309A">
        <w:rPr>
          <w:rFonts w:asciiTheme="minorHAnsi" w:hAnsiTheme="minorHAnsi" w:cstheme="minorHAnsi"/>
          <w:color w:val="auto"/>
        </w:rPr>
        <w:sym w:font="Symbol" w:char="F044"/>
      </w:r>
      <w:proofErr w:type="spellStart"/>
      <w:r w:rsidRPr="006C309A">
        <w:rPr>
          <w:rFonts w:asciiTheme="minorHAnsi" w:hAnsiTheme="minorHAnsi" w:cstheme="minorHAnsi"/>
          <w:i/>
          <w:color w:val="auto"/>
        </w:rPr>
        <w:t>tolC</w:t>
      </w:r>
      <w:proofErr w:type="spellEnd"/>
      <w:r w:rsidRPr="006C309A">
        <w:rPr>
          <w:rFonts w:asciiTheme="minorHAnsi" w:hAnsiTheme="minorHAnsi" w:cstheme="minorHAnsi"/>
          <w:i/>
          <w:color w:val="auto"/>
        </w:rPr>
        <w:t xml:space="preserve">, </w:t>
      </w:r>
      <w:r w:rsidRPr="006C309A">
        <w:rPr>
          <w:rFonts w:asciiTheme="minorHAnsi" w:hAnsiTheme="minorHAnsi" w:cstheme="minorHAnsi"/>
          <w:color w:val="auto"/>
        </w:rPr>
        <w:t xml:space="preserve">the platform </w:t>
      </w:r>
      <w:r w:rsidR="00AF1AA8" w:rsidRPr="006C309A">
        <w:rPr>
          <w:rFonts w:asciiTheme="minorHAnsi" w:hAnsiTheme="minorHAnsi" w:cstheme="minorHAnsi"/>
          <w:color w:val="auto"/>
        </w:rPr>
        <w:t>can be used with</w:t>
      </w:r>
      <w:r w:rsidRPr="006C309A">
        <w:rPr>
          <w:rFonts w:asciiTheme="minorHAnsi" w:hAnsiTheme="minorHAnsi" w:cstheme="minorHAnsi"/>
          <w:color w:val="auto"/>
        </w:rPr>
        <w:t xml:space="preserve"> the resistance gene library expressed </w:t>
      </w:r>
      <w:r w:rsidR="00AF1AA8" w:rsidRPr="006C309A">
        <w:rPr>
          <w:rFonts w:asciiTheme="minorHAnsi" w:hAnsiTheme="minorHAnsi" w:cstheme="minorHAnsi"/>
          <w:color w:val="auto"/>
        </w:rPr>
        <w:t>in different strains of</w:t>
      </w:r>
      <w:r w:rsidRPr="006C309A">
        <w:rPr>
          <w:rFonts w:asciiTheme="minorHAnsi" w:hAnsiTheme="minorHAnsi" w:cstheme="minorHAnsi"/>
          <w:color w:val="auto"/>
        </w:rPr>
        <w:t xml:space="preserve"> </w:t>
      </w:r>
      <w:r w:rsidRPr="006C309A">
        <w:rPr>
          <w:rFonts w:asciiTheme="minorHAnsi" w:hAnsiTheme="minorHAnsi" w:cstheme="minorHAnsi"/>
          <w:i/>
          <w:color w:val="auto"/>
        </w:rPr>
        <w:t>E. coli</w:t>
      </w:r>
      <w:r w:rsidR="00AF1AA8" w:rsidRPr="006C309A">
        <w:rPr>
          <w:rFonts w:asciiTheme="minorHAnsi" w:hAnsiTheme="minorHAnsi" w:cstheme="minorHAnsi"/>
          <w:i/>
          <w:color w:val="auto"/>
        </w:rPr>
        <w:t xml:space="preserve"> </w:t>
      </w:r>
      <w:r w:rsidR="00AF1AA8" w:rsidRPr="006C309A">
        <w:rPr>
          <w:rFonts w:asciiTheme="minorHAnsi" w:hAnsiTheme="minorHAnsi" w:cstheme="minorHAnsi"/>
          <w:color w:val="auto"/>
        </w:rPr>
        <w:t>(dereplication phenotypes may vary)</w:t>
      </w:r>
      <w:r w:rsidRPr="006C309A">
        <w:rPr>
          <w:rFonts w:asciiTheme="minorHAnsi" w:hAnsiTheme="minorHAnsi" w:cstheme="minorHAnsi"/>
          <w:i/>
          <w:color w:val="auto"/>
        </w:rPr>
        <w:t xml:space="preserve">. </w:t>
      </w:r>
      <w:r w:rsidRPr="006C309A">
        <w:rPr>
          <w:rFonts w:asciiTheme="minorHAnsi" w:hAnsiTheme="minorHAnsi" w:cstheme="minorHAnsi"/>
          <w:color w:val="auto"/>
        </w:rPr>
        <w:t>Ultimately</w:t>
      </w:r>
      <w:r w:rsidR="00AF1AA8" w:rsidRPr="006C309A">
        <w:rPr>
          <w:rFonts w:asciiTheme="minorHAnsi" w:hAnsiTheme="minorHAnsi" w:cstheme="minorHAnsi"/>
          <w:color w:val="auto"/>
        </w:rPr>
        <w:t>,</w:t>
      </w:r>
      <w:r w:rsidRPr="006C309A">
        <w:rPr>
          <w:rFonts w:asciiTheme="minorHAnsi" w:hAnsiTheme="minorHAnsi" w:cstheme="minorHAnsi"/>
          <w:color w:val="auto"/>
        </w:rPr>
        <w:t xml:space="preserve"> the Antibiotic Resistance Platform </w:t>
      </w:r>
      <w:r w:rsidR="00882CEC" w:rsidRPr="006C309A">
        <w:rPr>
          <w:rFonts w:asciiTheme="minorHAnsi" w:hAnsiTheme="minorHAnsi" w:cstheme="minorHAnsi"/>
          <w:color w:val="auto"/>
        </w:rPr>
        <w:t>is flexible, has</w:t>
      </w:r>
      <w:r w:rsidRPr="006C309A">
        <w:rPr>
          <w:rFonts w:asciiTheme="minorHAnsi" w:hAnsiTheme="minorHAnsi" w:cstheme="minorHAnsi"/>
          <w:color w:val="auto"/>
        </w:rPr>
        <w:t xml:space="preserve"> many applications</w:t>
      </w:r>
      <w:r w:rsidR="00882CEC" w:rsidRPr="006C309A">
        <w:rPr>
          <w:rFonts w:asciiTheme="minorHAnsi" w:hAnsiTheme="minorHAnsi" w:cstheme="minorHAnsi"/>
          <w:color w:val="auto"/>
        </w:rPr>
        <w:t>,</w:t>
      </w:r>
      <w:r w:rsidRPr="006C309A">
        <w:rPr>
          <w:rFonts w:asciiTheme="minorHAnsi" w:hAnsiTheme="minorHAnsi" w:cstheme="minorHAnsi"/>
          <w:color w:val="auto"/>
        </w:rPr>
        <w:t xml:space="preserve"> and is </w:t>
      </w:r>
      <w:r w:rsidRPr="006C309A">
        <w:rPr>
          <w:rFonts w:asciiTheme="minorHAnsi" w:hAnsiTheme="minorHAnsi" w:cstheme="minorHAnsi"/>
          <w:color w:val="auto"/>
        </w:rPr>
        <w:lastRenderedPageBreak/>
        <w:t xml:space="preserve">advantageous over other dereplication methods. </w:t>
      </w:r>
    </w:p>
    <w:p w14:paraId="5DD776C3" w14:textId="77777777" w:rsidR="00FA66CE" w:rsidRPr="006C309A" w:rsidRDefault="00FA66CE" w:rsidP="000879C7">
      <w:pPr>
        <w:rPr>
          <w:rFonts w:asciiTheme="minorHAnsi" w:hAnsiTheme="minorHAnsi" w:cstheme="minorHAnsi"/>
          <w:color w:val="auto"/>
        </w:rPr>
      </w:pPr>
    </w:p>
    <w:p w14:paraId="2DF3FCAB" w14:textId="33333E02" w:rsidR="00FA66CE" w:rsidRPr="006C309A" w:rsidRDefault="00FA66CE" w:rsidP="000879C7">
      <w:pPr>
        <w:rPr>
          <w:rFonts w:asciiTheme="minorHAnsi" w:hAnsiTheme="minorHAnsi" w:cstheme="minorHAnsi"/>
          <w:color w:val="auto"/>
        </w:rPr>
      </w:pPr>
      <w:r w:rsidRPr="006C309A">
        <w:rPr>
          <w:rFonts w:asciiTheme="minorHAnsi" w:hAnsiTheme="minorHAnsi" w:cstheme="minorHAnsi"/>
          <w:color w:val="auto"/>
        </w:rPr>
        <w:t>To ensure that reproducible and non-contaminated results are obtained, it is critical to follow appropriate sterilization and aseptic techniques. Failure to do so will result in contamination of the pinning tool</w:t>
      </w:r>
      <w:r w:rsidR="00AF1AA8" w:rsidRPr="006C309A">
        <w:rPr>
          <w:rFonts w:asciiTheme="minorHAnsi" w:hAnsiTheme="minorHAnsi" w:cstheme="minorHAnsi"/>
          <w:color w:val="auto"/>
        </w:rPr>
        <w:t>s</w:t>
      </w:r>
      <w:r w:rsidRPr="006C309A">
        <w:rPr>
          <w:rFonts w:asciiTheme="minorHAnsi" w:hAnsiTheme="minorHAnsi" w:cstheme="minorHAnsi"/>
          <w:color w:val="auto"/>
        </w:rPr>
        <w:t>,</w:t>
      </w:r>
      <w:r w:rsidR="00AF1AA8" w:rsidRPr="006C309A">
        <w:rPr>
          <w:rFonts w:asciiTheme="minorHAnsi" w:hAnsiTheme="minorHAnsi" w:cstheme="minorHAnsi"/>
          <w:color w:val="auto"/>
        </w:rPr>
        <w:t xml:space="preserve"> </w:t>
      </w:r>
      <w:r w:rsidR="00662058" w:rsidRPr="006C309A">
        <w:rPr>
          <w:rFonts w:asciiTheme="minorHAnsi" w:hAnsiTheme="minorHAnsi" w:cstheme="minorHAnsi"/>
          <w:color w:val="auto"/>
        </w:rPr>
        <w:t>library plate</w:t>
      </w:r>
      <w:r w:rsidR="00AF1AA8" w:rsidRPr="006C309A">
        <w:rPr>
          <w:rFonts w:asciiTheme="minorHAnsi" w:hAnsiTheme="minorHAnsi" w:cstheme="minorHAnsi"/>
          <w:color w:val="auto"/>
        </w:rPr>
        <w:t>,</w:t>
      </w:r>
      <w:r w:rsidRPr="006C309A">
        <w:rPr>
          <w:rFonts w:asciiTheme="minorHAnsi" w:hAnsiTheme="minorHAnsi" w:cstheme="minorHAnsi"/>
          <w:color w:val="auto"/>
        </w:rPr>
        <w:t xml:space="preserve"> or the dereplication plate itself. While selectable markers are present in the </w:t>
      </w:r>
      <w:r w:rsidRPr="006C309A">
        <w:rPr>
          <w:rFonts w:asciiTheme="minorHAnsi" w:hAnsiTheme="minorHAnsi" w:cstheme="minorHAnsi"/>
          <w:i/>
          <w:color w:val="auto"/>
        </w:rPr>
        <w:t xml:space="preserve">E. coli </w:t>
      </w:r>
      <w:r w:rsidRPr="006C309A">
        <w:rPr>
          <w:rFonts w:asciiTheme="minorHAnsi" w:hAnsiTheme="minorHAnsi" w:cstheme="minorHAnsi"/>
          <w:color w:val="auto"/>
        </w:rPr>
        <w:t xml:space="preserve">library, which can help prevent contamination caused by bacteria missing the marker, it does not prevent the cross-contamination of strains using the same marker. To reduce the risk of this happening it is essential to carefully sterilize the bacterial pinning tools before pinning from the </w:t>
      </w:r>
      <w:r w:rsidR="00662058" w:rsidRPr="006C309A">
        <w:rPr>
          <w:rFonts w:asciiTheme="minorHAnsi" w:hAnsiTheme="minorHAnsi" w:cstheme="minorHAnsi"/>
          <w:color w:val="auto"/>
        </w:rPr>
        <w:t>library plate</w:t>
      </w:r>
      <w:r w:rsidRPr="006C309A">
        <w:rPr>
          <w:rFonts w:asciiTheme="minorHAnsi" w:hAnsiTheme="minorHAnsi" w:cstheme="minorHAnsi"/>
          <w:color w:val="auto"/>
        </w:rPr>
        <w:t xml:space="preserve">. Each </w:t>
      </w:r>
      <w:r w:rsidR="00662058" w:rsidRPr="006C309A">
        <w:rPr>
          <w:rFonts w:asciiTheme="minorHAnsi" w:hAnsiTheme="minorHAnsi" w:cstheme="minorHAnsi"/>
          <w:color w:val="auto"/>
        </w:rPr>
        <w:t xml:space="preserve">library plate </w:t>
      </w:r>
      <w:r w:rsidRPr="006C309A">
        <w:rPr>
          <w:rFonts w:asciiTheme="minorHAnsi" w:hAnsiTheme="minorHAnsi" w:cstheme="minorHAnsi"/>
          <w:color w:val="auto"/>
        </w:rPr>
        <w:t>should only be pinned from 3</w:t>
      </w:r>
      <w:r w:rsidR="00E05A26">
        <w:rPr>
          <w:rFonts w:asciiTheme="minorHAnsi" w:hAnsiTheme="minorHAnsi" w:cstheme="minorHAnsi"/>
          <w:color w:val="auto"/>
        </w:rPr>
        <w:t>−</w:t>
      </w:r>
      <w:r w:rsidRPr="006C309A">
        <w:rPr>
          <w:rFonts w:asciiTheme="minorHAnsi" w:hAnsiTheme="minorHAnsi" w:cstheme="minorHAnsi"/>
          <w:color w:val="auto"/>
        </w:rPr>
        <w:t xml:space="preserve">4 times maximum before discarding for a new template. This prevents the spread of contamination across all dereplication plates </w:t>
      </w:r>
      <w:r w:rsidR="00703DAE" w:rsidRPr="006C309A">
        <w:rPr>
          <w:rFonts w:asciiTheme="minorHAnsi" w:hAnsiTheme="minorHAnsi" w:cstheme="minorHAnsi"/>
          <w:color w:val="auto"/>
        </w:rPr>
        <w:t>if</w:t>
      </w:r>
      <w:r w:rsidRPr="006C309A">
        <w:rPr>
          <w:rFonts w:asciiTheme="minorHAnsi" w:hAnsiTheme="minorHAnsi" w:cstheme="minorHAnsi"/>
          <w:color w:val="auto"/>
        </w:rPr>
        <w:t xml:space="preserve"> a </w:t>
      </w:r>
      <w:r w:rsidR="00662058" w:rsidRPr="006C309A">
        <w:rPr>
          <w:rFonts w:asciiTheme="minorHAnsi" w:hAnsiTheme="minorHAnsi" w:cstheme="minorHAnsi"/>
          <w:color w:val="auto"/>
        </w:rPr>
        <w:t xml:space="preserve">library plate </w:t>
      </w:r>
      <w:r w:rsidRPr="006C309A">
        <w:rPr>
          <w:rFonts w:asciiTheme="minorHAnsi" w:hAnsiTheme="minorHAnsi" w:cstheme="minorHAnsi"/>
          <w:color w:val="auto"/>
        </w:rPr>
        <w:t xml:space="preserve">becomes contaminated during the pinning process. Additionally, no antibiotics are used when inoculating the dereplication plate and so great care must be taken to prevent contamination before it is left to ferment for six days. Another </w:t>
      </w:r>
      <w:r w:rsidR="00882CEC" w:rsidRPr="006C309A">
        <w:rPr>
          <w:rFonts w:asciiTheme="minorHAnsi" w:hAnsiTheme="minorHAnsi" w:cstheme="minorHAnsi"/>
          <w:color w:val="auto"/>
        </w:rPr>
        <w:t xml:space="preserve">possible </w:t>
      </w:r>
      <w:r w:rsidRPr="006C309A">
        <w:rPr>
          <w:rFonts w:asciiTheme="minorHAnsi" w:hAnsiTheme="minorHAnsi" w:cstheme="minorHAnsi"/>
          <w:color w:val="auto"/>
        </w:rPr>
        <w:t xml:space="preserve">source of contamination is </w:t>
      </w:r>
      <w:r w:rsidR="00662058" w:rsidRPr="006C309A">
        <w:rPr>
          <w:rFonts w:asciiTheme="minorHAnsi" w:hAnsiTheme="minorHAnsi" w:cstheme="minorHAnsi"/>
          <w:color w:val="auto"/>
        </w:rPr>
        <w:t xml:space="preserve">in </w:t>
      </w:r>
      <w:r w:rsidRPr="006C309A">
        <w:rPr>
          <w:rFonts w:asciiTheme="minorHAnsi" w:hAnsiTheme="minorHAnsi" w:cstheme="minorHAnsi"/>
          <w:color w:val="auto"/>
        </w:rPr>
        <w:t xml:space="preserve">the MHB agar overlay of the dereplication plate. </w:t>
      </w:r>
      <w:r w:rsidR="00662058" w:rsidRPr="006C309A">
        <w:rPr>
          <w:rFonts w:asciiTheme="minorHAnsi" w:hAnsiTheme="minorHAnsi" w:cstheme="minorHAnsi"/>
          <w:color w:val="auto"/>
        </w:rPr>
        <w:t>If the overlay media is contaminated, growth will only appear after the overnight incubation at 37</w:t>
      </w:r>
      <w:r w:rsidR="00E05A26">
        <w:rPr>
          <w:rFonts w:asciiTheme="minorHAnsi" w:hAnsiTheme="minorHAnsi" w:cstheme="minorHAnsi"/>
          <w:color w:val="auto"/>
        </w:rPr>
        <w:t xml:space="preserve"> </w:t>
      </w:r>
      <w:r w:rsidR="00E05A26" w:rsidRPr="00711472">
        <w:rPr>
          <w:rFonts w:asciiTheme="minorHAnsi" w:hAnsiTheme="minorHAnsi" w:cstheme="minorHAnsi"/>
          <w:color w:val="auto"/>
        </w:rPr>
        <w:t>°</w:t>
      </w:r>
      <w:r w:rsidR="00662058" w:rsidRPr="006C309A">
        <w:rPr>
          <w:rFonts w:asciiTheme="minorHAnsi" w:hAnsiTheme="minorHAnsi" w:cstheme="minorHAnsi"/>
          <w:color w:val="auto"/>
        </w:rPr>
        <w:t xml:space="preserve">C post-pinning. Overlay contamination can </w:t>
      </w:r>
      <w:r w:rsidRPr="006C309A">
        <w:rPr>
          <w:rFonts w:asciiTheme="minorHAnsi" w:hAnsiTheme="minorHAnsi" w:cstheme="minorHAnsi"/>
          <w:color w:val="auto"/>
        </w:rPr>
        <w:t xml:space="preserve">make it </w:t>
      </w:r>
      <w:r w:rsidR="00662058" w:rsidRPr="006C309A">
        <w:rPr>
          <w:rFonts w:asciiTheme="minorHAnsi" w:hAnsiTheme="minorHAnsi" w:cstheme="minorHAnsi"/>
          <w:color w:val="auto"/>
        </w:rPr>
        <w:t xml:space="preserve">extremely </w:t>
      </w:r>
      <w:r w:rsidRPr="006C309A">
        <w:rPr>
          <w:rFonts w:asciiTheme="minorHAnsi" w:hAnsiTheme="minorHAnsi" w:cstheme="minorHAnsi"/>
          <w:color w:val="auto"/>
        </w:rPr>
        <w:t xml:space="preserve">difficult to analyze </w:t>
      </w:r>
      <w:r w:rsidR="0096316F" w:rsidRPr="006C309A">
        <w:rPr>
          <w:rFonts w:asciiTheme="minorHAnsi" w:hAnsiTheme="minorHAnsi" w:cstheme="minorHAnsi"/>
          <w:color w:val="auto"/>
        </w:rPr>
        <w:t xml:space="preserve">the </w:t>
      </w:r>
      <w:r w:rsidRPr="006C309A">
        <w:rPr>
          <w:rFonts w:asciiTheme="minorHAnsi" w:hAnsiTheme="minorHAnsi" w:cstheme="minorHAnsi"/>
          <w:color w:val="auto"/>
        </w:rPr>
        <w:t xml:space="preserve">growth of the </w:t>
      </w:r>
      <w:r w:rsidRPr="006C309A">
        <w:rPr>
          <w:rFonts w:asciiTheme="minorHAnsi" w:hAnsiTheme="minorHAnsi" w:cstheme="minorHAnsi"/>
          <w:i/>
          <w:color w:val="auto"/>
        </w:rPr>
        <w:t xml:space="preserve">E. coli </w:t>
      </w:r>
      <w:r w:rsidRPr="006C309A">
        <w:rPr>
          <w:rFonts w:asciiTheme="minorHAnsi" w:hAnsiTheme="minorHAnsi" w:cstheme="minorHAnsi"/>
          <w:color w:val="auto"/>
        </w:rPr>
        <w:t>library</w:t>
      </w:r>
      <w:r w:rsidR="00662058" w:rsidRPr="006C309A">
        <w:rPr>
          <w:rFonts w:asciiTheme="minorHAnsi" w:hAnsiTheme="minorHAnsi" w:cstheme="minorHAnsi"/>
          <w:color w:val="auto"/>
        </w:rPr>
        <w:t xml:space="preserve"> on the overlay surface</w:t>
      </w:r>
      <w:r w:rsidRPr="006C309A">
        <w:rPr>
          <w:rFonts w:asciiTheme="minorHAnsi" w:hAnsiTheme="minorHAnsi" w:cstheme="minorHAnsi"/>
          <w:color w:val="auto"/>
        </w:rPr>
        <w:t xml:space="preserve">. To reduce the chances of </w:t>
      </w:r>
      <w:r w:rsidR="00662058" w:rsidRPr="006C309A">
        <w:rPr>
          <w:rFonts w:asciiTheme="minorHAnsi" w:hAnsiTheme="minorHAnsi" w:cstheme="minorHAnsi"/>
          <w:color w:val="auto"/>
        </w:rPr>
        <w:t>overlay</w:t>
      </w:r>
      <w:r w:rsidRPr="006C309A">
        <w:rPr>
          <w:rFonts w:asciiTheme="minorHAnsi" w:hAnsiTheme="minorHAnsi" w:cstheme="minorHAnsi"/>
          <w:color w:val="auto"/>
        </w:rPr>
        <w:t xml:space="preserve"> contamination, prepare </w:t>
      </w:r>
      <w:r w:rsidR="00662058" w:rsidRPr="006C309A">
        <w:rPr>
          <w:rFonts w:asciiTheme="minorHAnsi" w:hAnsiTheme="minorHAnsi" w:cstheme="minorHAnsi"/>
          <w:color w:val="auto"/>
        </w:rPr>
        <w:t>MHB agar fresh before pouring the overlay</w:t>
      </w:r>
      <w:r w:rsidRPr="006C309A">
        <w:rPr>
          <w:rFonts w:asciiTheme="minorHAnsi" w:hAnsiTheme="minorHAnsi" w:cstheme="minorHAnsi"/>
          <w:color w:val="auto"/>
        </w:rPr>
        <w:t>. It is recommended that until an individual is comfortable with this method, dereplication plates should always be prepared in duplicate or triplicate such that in the event of contamination of one plate, data can still be extracted from the hopefully non-contaminated plates.</w:t>
      </w:r>
    </w:p>
    <w:p w14:paraId="04310032" w14:textId="77777777" w:rsidR="00FA66CE" w:rsidRPr="006C309A" w:rsidRDefault="00FA66CE" w:rsidP="000879C7">
      <w:pPr>
        <w:rPr>
          <w:rFonts w:asciiTheme="minorHAnsi" w:hAnsiTheme="minorHAnsi" w:cstheme="minorHAnsi"/>
          <w:color w:val="auto"/>
        </w:rPr>
      </w:pPr>
    </w:p>
    <w:p w14:paraId="1FDD987A" w14:textId="0FA92F5C" w:rsidR="00CD403F" w:rsidRPr="006C309A" w:rsidRDefault="00C43AFF" w:rsidP="000879C7">
      <w:pPr>
        <w:rPr>
          <w:rFonts w:asciiTheme="minorHAnsi" w:hAnsiTheme="minorHAnsi" w:cstheme="minorHAnsi"/>
          <w:color w:val="auto"/>
        </w:rPr>
      </w:pPr>
      <w:r w:rsidRPr="006C309A">
        <w:rPr>
          <w:rFonts w:asciiTheme="minorHAnsi" w:hAnsiTheme="minorHAnsi" w:cstheme="minorHAnsi"/>
          <w:color w:val="auto"/>
        </w:rPr>
        <w:t>Lastly, i</w:t>
      </w:r>
      <w:r w:rsidR="00FA66CE" w:rsidRPr="006C309A">
        <w:rPr>
          <w:rFonts w:asciiTheme="minorHAnsi" w:hAnsiTheme="minorHAnsi" w:cstheme="minorHAnsi"/>
          <w:color w:val="auto"/>
        </w:rPr>
        <w:t xml:space="preserve">t is important to note that </w:t>
      </w:r>
      <w:r w:rsidR="00882CEC" w:rsidRPr="006C309A">
        <w:rPr>
          <w:rFonts w:asciiTheme="minorHAnsi" w:hAnsiTheme="minorHAnsi" w:cstheme="minorHAnsi"/>
          <w:color w:val="auto"/>
        </w:rPr>
        <w:t>the ARP/MARP has limitations. T</w:t>
      </w:r>
      <w:r w:rsidR="00FA66CE" w:rsidRPr="006C309A">
        <w:rPr>
          <w:rFonts w:asciiTheme="minorHAnsi" w:hAnsiTheme="minorHAnsi" w:cstheme="minorHAnsi"/>
          <w:color w:val="auto"/>
        </w:rPr>
        <w:t xml:space="preserve">his protocol is not suitable for the de-replication of </w:t>
      </w:r>
      <w:r w:rsidR="00882CEC" w:rsidRPr="006C309A">
        <w:rPr>
          <w:rFonts w:asciiTheme="minorHAnsi" w:hAnsiTheme="minorHAnsi" w:cstheme="minorHAnsi"/>
          <w:color w:val="auto"/>
        </w:rPr>
        <w:t>producing-strains that produce more than one bioactive compound</w:t>
      </w:r>
      <w:r w:rsidR="00FA66CE" w:rsidRPr="006C309A">
        <w:rPr>
          <w:rFonts w:asciiTheme="minorHAnsi" w:hAnsiTheme="minorHAnsi" w:cstheme="minorHAnsi"/>
          <w:color w:val="auto"/>
        </w:rPr>
        <w:t xml:space="preserve">. Each strain in the </w:t>
      </w:r>
      <w:r w:rsidR="00FA66CE" w:rsidRPr="006C309A">
        <w:rPr>
          <w:rFonts w:asciiTheme="minorHAnsi" w:hAnsiTheme="minorHAnsi" w:cstheme="minorHAnsi"/>
          <w:i/>
          <w:color w:val="auto"/>
        </w:rPr>
        <w:t xml:space="preserve">E. coli </w:t>
      </w:r>
      <w:r w:rsidR="00FA66CE" w:rsidRPr="006C309A">
        <w:rPr>
          <w:rFonts w:asciiTheme="minorHAnsi" w:hAnsiTheme="minorHAnsi" w:cstheme="minorHAnsi"/>
          <w:color w:val="auto"/>
        </w:rPr>
        <w:t xml:space="preserve">library has been designed to express a single resistance gene. </w:t>
      </w:r>
      <w:r w:rsidR="00A0760A" w:rsidRPr="006C309A">
        <w:rPr>
          <w:rFonts w:asciiTheme="minorHAnsi" w:hAnsiTheme="minorHAnsi" w:cstheme="minorHAnsi"/>
          <w:color w:val="auto"/>
        </w:rPr>
        <w:t>If</w:t>
      </w:r>
      <w:r w:rsidR="00FA66CE" w:rsidRPr="006C309A">
        <w:rPr>
          <w:rFonts w:asciiTheme="minorHAnsi" w:hAnsiTheme="minorHAnsi" w:cstheme="minorHAnsi"/>
          <w:color w:val="auto"/>
        </w:rPr>
        <w:t xml:space="preserve"> two antibiotics are being produced by an organism, neither resistance gene will confer resistance to the second antibiotic, thereby resulting in cell death of both strains. </w:t>
      </w:r>
      <w:r w:rsidR="00882CEC" w:rsidRPr="006C309A">
        <w:rPr>
          <w:rFonts w:asciiTheme="minorHAnsi" w:hAnsiTheme="minorHAnsi" w:cstheme="minorHAnsi"/>
          <w:color w:val="auto"/>
        </w:rPr>
        <w:t xml:space="preserve">Thus, this possibility must be considered when dereplication results suggest the presence of a novel antibiotic because the production of multiple antibiotics cannot be detected by the current single construct </w:t>
      </w:r>
      <w:r w:rsidR="00882CEC" w:rsidRPr="006C309A">
        <w:rPr>
          <w:rFonts w:asciiTheme="minorHAnsi" w:hAnsiTheme="minorHAnsi" w:cstheme="minorHAnsi"/>
          <w:i/>
          <w:color w:val="auto"/>
        </w:rPr>
        <w:t>E. coli</w:t>
      </w:r>
      <w:r w:rsidR="00882CEC" w:rsidRPr="006C309A">
        <w:rPr>
          <w:rFonts w:asciiTheme="minorHAnsi" w:hAnsiTheme="minorHAnsi" w:cstheme="minorHAnsi"/>
          <w:color w:val="auto"/>
        </w:rPr>
        <w:t xml:space="preserve"> library.</w:t>
      </w:r>
      <w:r w:rsidRPr="006C309A">
        <w:rPr>
          <w:rFonts w:asciiTheme="minorHAnsi" w:hAnsiTheme="minorHAnsi" w:cstheme="minorHAnsi"/>
          <w:color w:val="auto"/>
        </w:rPr>
        <w:t xml:space="preserve"> One approach that can be taken to combat the challenge of dereplicating strains that produce more than one antibiotic involves using the agar-plug procedure described in the original ARP paper by Cox </w:t>
      </w:r>
      <w:r w:rsidR="00B356D8" w:rsidRPr="00B356D8">
        <w:rPr>
          <w:rFonts w:asciiTheme="minorHAnsi" w:hAnsiTheme="minorHAnsi" w:cstheme="minorHAnsi"/>
          <w:color w:val="auto"/>
        </w:rPr>
        <w:t>et al.</w:t>
      </w:r>
      <w:r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{"citationItems":[{"id":"ITEM-1","itemData":{"DOI":"10.1016/j.chembiol.2016.11.011","ISSN":"24519448","PMID":"28017602","abstract":"Solving the antibiotic resistance crisis requires the discovery of new antimicrobial drugs and the preservation of existing ones. The discovery of inhibitors of antibiotic resistance, antibiotic adjuvants, is a proven example of the latter. A major difficulty in identifying new antibiotics is the frequent rediscovery of known compounds, necessitating laborious “dereplication” to identify novel chemical entities. We have developed an antibiotic resistance platform (ARP) that can be used for both the identification of antibiotic adjuvants and for antibiotic dereplication. The ARP is a cell-based array of mechanistically distinct individual resistance elements in an identical genetic background. In dereplication mode, we demonstrate the rapid identification, and thus discrimination, of common antibiotics. In adjuvant discovery mode, we show that the ARP can be harnessed in screens to identify inhibitors of resistance. The ARP is therefore a powerful tool that has broad application in confronting the resistance crisis.","author":[{"dropping-particle":"","family":"Cox","given":"Georgina","non-dropping-particle":"","parse-names":false,"suffix":""},{"dropping-particle":"","family":"Sieron","given":"Arthur","non-dropping-particle":"","parse-names":false,"suffix":""},{"dropping-particle":"","family":"King","given":"Andrew M.","non-dropping-particle":"","parse-names":false,"suffix":""},{"dropping-particle":"","family":"Pascale","given":"Gianfranco","non-dropping-particle":"De","parse-names":false,"suffix":""},{"dropping-particle":"","family":"Pawlowski","given":"Andrew C.","non-dropping-particle":"","parse-names":false,"suffix":""},{"dropping-particle":"","family":"Koteva","given":"Kalinka","non-dropping-particle":"","parse-names":false,"suffix":""},{"dropping-particle":"","family":"Wright","given":"Gerard D.","non-dropping-particle":"","parse-names":false,"suffix":""}],"container-title":"Cell Chemical Biology","id":"ITEM-1","issue":"1","issued":{"date-parts":[["2017"]]},"page":"98-109","publisher":"Elsevier Ltd.","title":"A Common Platform for Antibiotic Dereplication and Adjuvant Discovery","type":"article-journal","volume":"24"},"uris":["http://www.mendeley.com/documents/?uuid=04202e58-0dd7-4ce9-81c6-7804375200b7"]}],"mendeley":{"formattedCitation":"&lt;sup&gt;10&lt;/sup&gt;","plainTextFormattedCitation":"10","previouslyFormattedCitation":"&lt;sup&gt;10&lt;/sup&gt;"},"properties":{"noteIndex":0},"schema":"https://github.com/citation-style-language/schema/raw/master/csl-citation.json"}</w:instrText>
      </w:r>
      <w:r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10</w:t>
      </w:r>
      <w:r w:rsidRPr="006C309A">
        <w:rPr>
          <w:rFonts w:asciiTheme="minorHAnsi" w:hAnsiTheme="minorHAnsi" w:cstheme="minorHAnsi"/>
          <w:color w:val="auto"/>
        </w:rPr>
        <w:fldChar w:fldCharType="end"/>
      </w:r>
      <w:r w:rsidR="00D42337">
        <w:rPr>
          <w:rFonts w:asciiTheme="minorHAnsi" w:hAnsiTheme="minorHAnsi" w:cstheme="minorHAnsi"/>
          <w:color w:val="auto"/>
        </w:rPr>
        <w:t>.</w:t>
      </w:r>
      <w:r w:rsidRPr="006C309A">
        <w:rPr>
          <w:rFonts w:asciiTheme="minorHAnsi" w:hAnsiTheme="minorHAnsi" w:cstheme="minorHAnsi"/>
          <w:color w:val="auto"/>
        </w:rPr>
        <w:t xml:space="preserve"> In this method, a portion of </w:t>
      </w:r>
      <w:r w:rsidR="0096316F" w:rsidRPr="006C309A">
        <w:rPr>
          <w:rFonts w:asciiTheme="minorHAnsi" w:hAnsiTheme="minorHAnsi" w:cstheme="minorHAnsi"/>
          <w:color w:val="auto"/>
        </w:rPr>
        <w:t xml:space="preserve">a </w:t>
      </w:r>
      <w:r w:rsidRPr="006C309A">
        <w:rPr>
          <w:rFonts w:asciiTheme="minorHAnsi" w:hAnsiTheme="minorHAnsi" w:cstheme="minorHAnsi"/>
          <w:color w:val="auto"/>
        </w:rPr>
        <w:t xml:space="preserve">fermented solid medium is removed from an antibiotic-producer containing plate and placed onto a lawn of indicator ARP strain. The indicator strain can be any of the resistant </w:t>
      </w:r>
      <w:r w:rsidRPr="006C309A">
        <w:rPr>
          <w:rFonts w:asciiTheme="minorHAnsi" w:hAnsiTheme="minorHAnsi" w:cstheme="minorHAnsi"/>
          <w:i/>
          <w:color w:val="auto"/>
        </w:rPr>
        <w:t xml:space="preserve">E. coli </w:t>
      </w:r>
      <w:r w:rsidRPr="006C309A">
        <w:rPr>
          <w:rFonts w:asciiTheme="minorHAnsi" w:hAnsiTheme="minorHAnsi" w:cstheme="minorHAnsi"/>
          <w:color w:val="auto"/>
        </w:rPr>
        <w:t xml:space="preserve">strains in the ARP library. Zones of inhibition are then used to compare the bioactivity of a producing-strain against the ARP strains and a wild-type strain. ARP strains that form an inhibitory zone of decreased size compared to the wild-type strain </w:t>
      </w:r>
      <w:r w:rsidR="00A0760A" w:rsidRPr="006C309A">
        <w:rPr>
          <w:rFonts w:asciiTheme="minorHAnsi" w:hAnsiTheme="minorHAnsi" w:cstheme="minorHAnsi"/>
          <w:color w:val="auto"/>
        </w:rPr>
        <w:t>can</w:t>
      </w:r>
      <w:r w:rsidRPr="006C309A">
        <w:rPr>
          <w:rFonts w:asciiTheme="minorHAnsi" w:hAnsiTheme="minorHAnsi" w:cstheme="minorHAnsi"/>
          <w:color w:val="auto"/>
        </w:rPr>
        <w:t xml:space="preserve"> resist the compound being produced. This method has proven to be effective at identifying strains capable of producing multiple antibiotics</w:t>
      </w:r>
      <w:r w:rsidRPr="006C309A">
        <w:rPr>
          <w:rFonts w:asciiTheme="minorHAnsi" w:hAnsiTheme="minorHAnsi" w:cstheme="minorHAnsi"/>
          <w:color w:val="auto"/>
        </w:rPr>
        <w:fldChar w:fldCharType="begin" w:fldLock="1"/>
      </w:r>
      <w:r w:rsidR="004249F8" w:rsidRPr="006C309A">
        <w:rPr>
          <w:rFonts w:asciiTheme="minorHAnsi" w:hAnsiTheme="minorHAnsi" w:cstheme="minorHAnsi"/>
          <w:color w:val="auto"/>
        </w:rPr>
        <w:instrText>ADDIN CSL_CITATION {"citationItems":[{"id":"ITEM-1","itemData":{"DOI":"10.1016/j.chembiol.2016.11.011","ISSN":"24519448","PMID":"28017602","abstract":"Solving the antibiotic resistance crisis requires the discovery of new antimicrobial drugs and the preservation of existing ones. The discovery of inhibitors of antibiotic resistance, antibiotic adjuvants, is a proven example of the latter. A major difficulty in identifying new antibiotics is the frequent rediscovery of known compounds, necessitating laborious “dereplication” to identify novel chemical entities. We have developed an antibiotic resistance platform (ARP) that can be used for both the identification of antibiotic adjuvants and for antibiotic dereplication. The ARP is a cell-based array of mechanistically distinct individual resistance elements in an identical genetic background. In dereplication mode, we demonstrate the rapid identification, and thus discrimination, of common antibiotics. In adjuvant discovery mode, we show that the ARP can be harnessed in screens to identify inhibitors of resistance. The ARP is therefore a powerful tool that has broad application in confronting the resistance crisis.","author":[{"dropping-particle":"","family":"Cox","given":"Georgina","non-dropping-particle":"","parse-names":false,"suffix":""},{"dropping-particle":"","family":"Sieron","given":"Arthur","non-dropping-particle":"","parse-names":false,"suffix":""},{"dropping-particle":"","family":"King","given":"Andrew M.","non-dropping-particle":"","parse-names":false,"suffix":""},{"dropping-particle":"","family":"Pascale","given":"Gianfranco","non-dropping-particle":"De","parse-names":false,"suffix":""},{"dropping-particle":"","family":"Pawlowski","given":"Andrew C.","non-dropping-particle":"","parse-names":false,"suffix":""},{"dropping-particle":"","family":"Koteva","given":"Kalinka","non-dropping-particle":"","parse-names":false,"suffix":""},{"dropping-particle":"","family":"Wright","given":"Gerard D.","non-dropping-particle":"","parse-names":false,"suffix":""}],"container-title":"Cell Chemical Biology","id":"ITEM-1","issue":"1","issued":{"date-parts":[["2017"]]},"page":"98-109","publisher":"Elsevier Ltd.","title":"A Common Platform for Antibiotic Dereplication and Adjuvant Discovery","type":"article-journal","volume":"24"},"uris":["http://www.mendeley.com/documents/?uuid=04202e58-0dd7-4ce9-81c6-7804375200b7"]}],"mendeley":{"formattedCitation":"&lt;sup&gt;10&lt;/sup&gt;","plainTextFormattedCitation":"10","previouslyFormattedCitation":"&lt;sup&gt;10&lt;/sup&gt;"},"properties":{"noteIndex":0},"schema":"https://github.com/citation-style-language/schema/raw/master/csl-citation.json"}</w:instrText>
      </w:r>
      <w:r w:rsidRPr="006C309A">
        <w:rPr>
          <w:rFonts w:asciiTheme="minorHAnsi" w:hAnsiTheme="minorHAnsi" w:cstheme="minorHAnsi"/>
          <w:color w:val="auto"/>
        </w:rPr>
        <w:fldChar w:fldCharType="separate"/>
      </w:r>
      <w:r w:rsidR="004249F8" w:rsidRPr="006C309A">
        <w:rPr>
          <w:rFonts w:asciiTheme="minorHAnsi" w:hAnsiTheme="minorHAnsi" w:cstheme="minorHAnsi"/>
          <w:noProof/>
          <w:color w:val="auto"/>
          <w:vertAlign w:val="superscript"/>
        </w:rPr>
        <w:t>10</w:t>
      </w:r>
      <w:r w:rsidRPr="006C309A">
        <w:rPr>
          <w:rFonts w:asciiTheme="minorHAnsi" w:hAnsiTheme="minorHAnsi" w:cstheme="minorHAnsi"/>
          <w:color w:val="auto"/>
        </w:rPr>
        <w:fldChar w:fldCharType="end"/>
      </w:r>
      <w:r w:rsidR="00D42337">
        <w:rPr>
          <w:rFonts w:asciiTheme="minorHAnsi" w:hAnsiTheme="minorHAnsi" w:cstheme="minorHAnsi"/>
          <w:color w:val="auto"/>
        </w:rPr>
        <w:t>.</w:t>
      </w:r>
    </w:p>
    <w:p w14:paraId="2CE84288" w14:textId="77777777" w:rsidR="00882CEC" w:rsidRPr="006C309A" w:rsidRDefault="00882CEC" w:rsidP="000879C7">
      <w:pPr>
        <w:rPr>
          <w:rFonts w:asciiTheme="minorHAnsi" w:hAnsiTheme="minorHAnsi" w:cstheme="minorHAnsi"/>
          <w:color w:val="auto"/>
        </w:rPr>
      </w:pPr>
    </w:p>
    <w:p w14:paraId="66E129FF" w14:textId="1ED3C249" w:rsidR="00FA66CE" w:rsidRPr="006C309A" w:rsidRDefault="00CD403F" w:rsidP="000879C7">
      <w:pPr>
        <w:rPr>
          <w:rFonts w:asciiTheme="minorHAnsi" w:hAnsiTheme="minorHAnsi" w:cstheme="minorHAnsi"/>
          <w:i/>
          <w:color w:val="auto"/>
        </w:rPr>
      </w:pPr>
      <w:r w:rsidRPr="006C309A">
        <w:rPr>
          <w:rFonts w:asciiTheme="minorHAnsi" w:hAnsiTheme="minorHAnsi" w:cstheme="minorHAnsi"/>
          <w:color w:val="auto"/>
        </w:rPr>
        <w:t>In summary, for obtaining the best results when dereplicating with the ARP/</w:t>
      </w:r>
      <w:r w:rsidR="00EB4280" w:rsidRPr="006C309A">
        <w:rPr>
          <w:rFonts w:asciiTheme="minorHAnsi" w:hAnsiTheme="minorHAnsi" w:cstheme="minorHAnsi"/>
          <w:color w:val="auto"/>
        </w:rPr>
        <w:t>M</w:t>
      </w:r>
      <w:r w:rsidRPr="006C309A">
        <w:rPr>
          <w:rFonts w:asciiTheme="minorHAnsi" w:hAnsiTheme="minorHAnsi" w:cstheme="minorHAnsi"/>
          <w:color w:val="auto"/>
        </w:rPr>
        <w:t xml:space="preserve">ARP it is recommended that </w:t>
      </w:r>
      <w:r w:rsidR="00C43AFF" w:rsidRPr="006C309A">
        <w:rPr>
          <w:rFonts w:asciiTheme="minorHAnsi" w:hAnsiTheme="minorHAnsi" w:cstheme="minorHAnsi"/>
          <w:color w:val="auto"/>
        </w:rPr>
        <w:t>dereplication plates are prepared in duplicate or triplicate</w:t>
      </w:r>
      <w:r w:rsidRPr="006C309A">
        <w:rPr>
          <w:rFonts w:asciiTheme="minorHAnsi" w:hAnsiTheme="minorHAnsi" w:cstheme="minorHAnsi"/>
          <w:color w:val="auto"/>
        </w:rPr>
        <w:t>.</w:t>
      </w:r>
      <w:r w:rsidR="00364AE3" w:rsidRPr="006C309A">
        <w:rPr>
          <w:rFonts w:asciiTheme="minorHAnsi" w:hAnsiTheme="minorHAnsi" w:cstheme="minorHAnsi"/>
          <w:color w:val="auto"/>
        </w:rPr>
        <w:t xml:space="preserve"> </w:t>
      </w:r>
      <w:r w:rsidRPr="006C309A">
        <w:rPr>
          <w:rFonts w:asciiTheme="minorHAnsi" w:hAnsiTheme="minorHAnsi" w:cstheme="minorHAnsi"/>
          <w:color w:val="auto"/>
        </w:rPr>
        <w:t xml:space="preserve">Other critical steps in the protocol include pinning from a fresh </w:t>
      </w:r>
      <w:r w:rsidR="00662058" w:rsidRPr="006C309A">
        <w:rPr>
          <w:rFonts w:asciiTheme="minorHAnsi" w:hAnsiTheme="minorHAnsi" w:cstheme="minorHAnsi"/>
          <w:color w:val="auto"/>
        </w:rPr>
        <w:t>library plate</w:t>
      </w:r>
      <w:r w:rsidRPr="006C309A">
        <w:rPr>
          <w:rFonts w:asciiTheme="minorHAnsi" w:hAnsiTheme="minorHAnsi" w:cstheme="minorHAnsi"/>
          <w:color w:val="auto"/>
        </w:rPr>
        <w:t xml:space="preserve"> (never frozen</w:t>
      </w:r>
      <w:r w:rsidR="00AF1AA8" w:rsidRPr="006C309A">
        <w:rPr>
          <w:rFonts w:asciiTheme="minorHAnsi" w:hAnsiTheme="minorHAnsi" w:cstheme="minorHAnsi"/>
          <w:color w:val="auto"/>
        </w:rPr>
        <w:t>) and</w:t>
      </w:r>
      <w:r w:rsidRPr="006C309A">
        <w:rPr>
          <w:rFonts w:asciiTheme="minorHAnsi" w:hAnsiTheme="minorHAnsi" w:cstheme="minorHAnsi"/>
          <w:color w:val="auto"/>
        </w:rPr>
        <w:t xml:space="preserve"> removing as much biomass as possible from the producing-strain during the membrane removal stage.</w:t>
      </w:r>
      <w:r w:rsidR="005F3E04" w:rsidRPr="006C309A">
        <w:rPr>
          <w:rFonts w:asciiTheme="minorHAnsi" w:hAnsiTheme="minorHAnsi" w:cstheme="minorHAnsi"/>
          <w:color w:val="auto"/>
        </w:rPr>
        <w:t xml:space="preserve"> If all necessary steps are followed, one should have successful dereplication results for a producing-</w:t>
      </w:r>
      <w:r w:rsidR="005F3E04" w:rsidRPr="006C309A">
        <w:rPr>
          <w:rFonts w:asciiTheme="minorHAnsi" w:hAnsiTheme="minorHAnsi" w:cstheme="minorHAnsi"/>
          <w:color w:val="auto"/>
        </w:rPr>
        <w:lastRenderedPageBreak/>
        <w:t xml:space="preserve">strain of interest within a two-week time frame. </w:t>
      </w:r>
    </w:p>
    <w:p w14:paraId="78728D18" w14:textId="706614AE" w:rsidR="00014314" w:rsidRPr="006C309A" w:rsidRDefault="00014314" w:rsidP="000879C7">
      <w:pPr>
        <w:rPr>
          <w:rFonts w:asciiTheme="minorHAnsi" w:hAnsiTheme="minorHAnsi" w:cstheme="minorHAnsi"/>
          <w:color w:val="auto"/>
        </w:rPr>
      </w:pPr>
    </w:p>
    <w:p w14:paraId="1734505F" w14:textId="3F361D43" w:rsidR="00AA03DF" w:rsidRPr="006C309A" w:rsidRDefault="00AA03DF" w:rsidP="000879C7">
      <w:pPr>
        <w:pStyle w:val="NormalWeb"/>
        <w:spacing w:before="0" w:beforeAutospacing="0" w:after="0" w:afterAutospacing="0"/>
        <w:rPr>
          <w:rFonts w:asciiTheme="minorHAnsi" w:hAnsiTheme="minorHAnsi" w:cstheme="minorHAnsi"/>
          <w:color w:val="auto"/>
        </w:rPr>
      </w:pPr>
      <w:r w:rsidRPr="006C309A">
        <w:rPr>
          <w:rFonts w:asciiTheme="minorHAnsi" w:hAnsiTheme="minorHAnsi" w:cstheme="minorHAnsi"/>
          <w:b/>
          <w:bCs/>
          <w:color w:val="auto"/>
        </w:rPr>
        <w:t>ACKNOWLEDGMENTS:</w:t>
      </w:r>
      <w:r w:rsidR="00364AE3" w:rsidRPr="006C309A">
        <w:rPr>
          <w:rFonts w:asciiTheme="minorHAnsi" w:hAnsiTheme="minorHAnsi" w:cstheme="minorHAnsi"/>
          <w:b/>
          <w:bCs/>
          <w:color w:val="auto"/>
        </w:rPr>
        <w:t xml:space="preserve"> </w:t>
      </w:r>
    </w:p>
    <w:p w14:paraId="57AB9A77" w14:textId="261A82D1" w:rsidR="00CD403F" w:rsidRPr="006C309A" w:rsidRDefault="00CD403F" w:rsidP="000879C7">
      <w:pPr>
        <w:rPr>
          <w:rFonts w:asciiTheme="minorHAnsi" w:hAnsiTheme="minorHAnsi" w:cstheme="minorHAnsi"/>
          <w:color w:val="auto"/>
        </w:rPr>
      </w:pPr>
      <w:r w:rsidRPr="006C309A">
        <w:rPr>
          <w:rFonts w:asciiTheme="minorHAnsi" w:hAnsiTheme="minorHAnsi" w:cstheme="minorHAnsi"/>
          <w:color w:val="auto"/>
        </w:rPr>
        <w:t>Research in the Wright lab pertaining to the ARP/</w:t>
      </w:r>
      <w:r w:rsidR="00EB4280" w:rsidRPr="006C309A">
        <w:rPr>
          <w:rFonts w:asciiTheme="minorHAnsi" w:hAnsiTheme="minorHAnsi" w:cstheme="minorHAnsi"/>
          <w:color w:val="auto"/>
        </w:rPr>
        <w:t>M</w:t>
      </w:r>
      <w:r w:rsidRPr="006C309A">
        <w:rPr>
          <w:rFonts w:asciiTheme="minorHAnsi" w:hAnsiTheme="minorHAnsi" w:cstheme="minorHAnsi"/>
          <w:color w:val="auto"/>
        </w:rPr>
        <w:t>ARP was supported by the Ontario Research Fund</w:t>
      </w:r>
      <w:r w:rsidR="002D2996" w:rsidRPr="006C309A">
        <w:rPr>
          <w:rFonts w:asciiTheme="minorHAnsi" w:hAnsiTheme="minorHAnsi" w:cstheme="minorHAnsi"/>
          <w:color w:val="auto"/>
        </w:rPr>
        <w:t xml:space="preserve"> and Canadian Institutes of Health Research grant (</w:t>
      </w:r>
      <w:r w:rsidR="002D2996" w:rsidRPr="006C309A">
        <w:rPr>
          <w:rFonts w:asciiTheme="minorHAnsi" w:hAnsiTheme="minorHAnsi" w:cstheme="minorHAnsi"/>
          <w:color w:val="auto"/>
          <w:shd w:val="clear" w:color="auto" w:fill="FFFFFF"/>
        </w:rPr>
        <w:t>FRN-148463</w:t>
      </w:r>
      <w:r w:rsidR="002D2996" w:rsidRPr="006C309A">
        <w:rPr>
          <w:rFonts w:asciiTheme="minorHAnsi" w:hAnsiTheme="minorHAnsi" w:cstheme="minorHAnsi"/>
          <w:color w:val="auto"/>
        </w:rPr>
        <w:t>)</w:t>
      </w:r>
      <w:r w:rsidRPr="006C309A">
        <w:rPr>
          <w:rFonts w:asciiTheme="minorHAnsi" w:hAnsiTheme="minorHAnsi" w:cstheme="minorHAnsi"/>
          <w:color w:val="auto"/>
        </w:rPr>
        <w:t>.</w:t>
      </w:r>
      <w:r w:rsidR="00AF1AA8" w:rsidRPr="006C309A">
        <w:rPr>
          <w:rFonts w:asciiTheme="minorHAnsi" w:hAnsiTheme="minorHAnsi" w:cstheme="minorHAnsi"/>
          <w:color w:val="auto"/>
        </w:rPr>
        <w:t xml:space="preserve"> We would like to acknowledge Sommer Chou for assisting in the expansion and organization of the ARP library.</w:t>
      </w:r>
    </w:p>
    <w:p w14:paraId="2D96E92E" w14:textId="72F287DC" w:rsidR="00AA03DF" w:rsidRPr="006C309A" w:rsidRDefault="00AA03DF" w:rsidP="000879C7">
      <w:pPr>
        <w:rPr>
          <w:rFonts w:asciiTheme="minorHAnsi" w:hAnsiTheme="minorHAnsi" w:cstheme="minorHAnsi"/>
          <w:b/>
          <w:bCs/>
          <w:color w:val="auto"/>
        </w:rPr>
      </w:pPr>
    </w:p>
    <w:p w14:paraId="5D52ED8B" w14:textId="12139903" w:rsidR="00AA03DF" w:rsidRPr="006C309A" w:rsidRDefault="00AA03DF" w:rsidP="000879C7">
      <w:pPr>
        <w:pStyle w:val="NormalWeb"/>
        <w:spacing w:before="0" w:beforeAutospacing="0" w:after="0" w:afterAutospacing="0"/>
        <w:rPr>
          <w:rFonts w:asciiTheme="minorHAnsi" w:hAnsiTheme="minorHAnsi" w:cstheme="minorHAnsi"/>
          <w:color w:val="auto"/>
        </w:rPr>
      </w:pPr>
      <w:r w:rsidRPr="006C309A">
        <w:rPr>
          <w:rFonts w:asciiTheme="minorHAnsi" w:hAnsiTheme="minorHAnsi" w:cstheme="minorHAnsi"/>
          <w:b/>
          <w:color w:val="auto"/>
        </w:rPr>
        <w:t>DISCLOSURES</w:t>
      </w:r>
      <w:r w:rsidRPr="006C309A">
        <w:rPr>
          <w:rFonts w:asciiTheme="minorHAnsi" w:hAnsiTheme="minorHAnsi" w:cstheme="minorHAnsi"/>
          <w:b/>
          <w:bCs/>
          <w:color w:val="auto"/>
        </w:rPr>
        <w:t>:</w:t>
      </w:r>
      <w:r w:rsidR="00364AE3" w:rsidRPr="006C309A">
        <w:rPr>
          <w:rFonts w:asciiTheme="minorHAnsi" w:hAnsiTheme="minorHAnsi" w:cstheme="minorHAnsi"/>
          <w:b/>
          <w:bCs/>
          <w:color w:val="auto"/>
        </w:rPr>
        <w:t xml:space="preserve"> </w:t>
      </w:r>
    </w:p>
    <w:p w14:paraId="77710F66" w14:textId="47FC8678" w:rsidR="00C34E76" w:rsidRPr="006C309A" w:rsidRDefault="00CD403F" w:rsidP="000879C7">
      <w:pPr>
        <w:rPr>
          <w:rFonts w:asciiTheme="minorHAnsi" w:hAnsiTheme="minorHAnsi" w:cstheme="minorHAnsi"/>
          <w:b/>
          <w:bCs/>
          <w:color w:val="auto"/>
        </w:rPr>
      </w:pPr>
      <w:r w:rsidRPr="006C309A">
        <w:rPr>
          <w:rFonts w:asciiTheme="minorHAnsi" w:hAnsiTheme="minorHAnsi" w:cstheme="minorHAnsi"/>
          <w:color w:val="auto"/>
        </w:rPr>
        <w:t xml:space="preserve">The authors have </w:t>
      </w:r>
      <w:r w:rsidR="008D2C21" w:rsidRPr="006C309A">
        <w:rPr>
          <w:rFonts w:asciiTheme="minorHAnsi" w:hAnsiTheme="minorHAnsi" w:cstheme="minorHAnsi"/>
          <w:color w:val="auto"/>
        </w:rPr>
        <w:t>no</w:t>
      </w:r>
      <w:r w:rsidR="00D42337">
        <w:rPr>
          <w:rFonts w:asciiTheme="minorHAnsi" w:hAnsiTheme="minorHAnsi" w:cstheme="minorHAnsi"/>
          <w:color w:val="auto"/>
        </w:rPr>
        <w:t>thing to disclose.</w:t>
      </w:r>
      <w:r w:rsidRPr="006C309A">
        <w:rPr>
          <w:rFonts w:asciiTheme="minorHAnsi" w:hAnsiTheme="minorHAnsi" w:cstheme="minorHAnsi"/>
          <w:color w:val="auto"/>
        </w:rPr>
        <w:t xml:space="preserve"> </w:t>
      </w:r>
    </w:p>
    <w:p w14:paraId="6C53130E" w14:textId="77777777" w:rsidR="00C34E76" w:rsidRPr="006C309A" w:rsidRDefault="00C34E76" w:rsidP="000879C7">
      <w:pPr>
        <w:rPr>
          <w:rFonts w:asciiTheme="minorHAnsi" w:hAnsiTheme="minorHAnsi" w:cstheme="minorHAnsi"/>
          <w:b/>
          <w:bCs/>
          <w:color w:val="auto"/>
        </w:rPr>
      </w:pPr>
    </w:p>
    <w:p w14:paraId="69B2DB87" w14:textId="5D743EB8" w:rsidR="00AF1AA8" w:rsidRPr="006C309A" w:rsidRDefault="009726EE" w:rsidP="000879C7">
      <w:pPr>
        <w:rPr>
          <w:rFonts w:asciiTheme="minorHAnsi" w:hAnsiTheme="minorHAnsi" w:cstheme="minorHAnsi"/>
          <w:b/>
          <w:color w:val="auto"/>
        </w:rPr>
      </w:pPr>
      <w:r w:rsidRPr="006C309A">
        <w:rPr>
          <w:rFonts w:asciiTheme="minorHAnsi" w:hAnsiTheme="minorHAnsi" w:cstheme="minorHAnsi"/>
          <w:b/>
          <w:bCs/>
          <w:color w:val="auto"/>
        </w:rPr>
        <w:t>REFERENCES</w:t>
      </w:r>
      <w:r w:rsidR="00D04760" w:rsidRPr="006C309A">
        <w:rPr>
          <w:rFonts w:asciiTheme="minorHAnsi" w:hAnsiTheme="minorHAnsi" w:cstheme="minorHAnsi"/>
          <w:b/>
          <w:bCs/>
          <w:color w:val="auto"/>
        </w:rPr>
        <w:t>:</w:t>
      </w:r>
      <w:r w:rsidRPr="006C309A">
        <w:rPr>
          <w:rFonts w:asciiTheme="minorHAnsi" w:hAnsiTheme="minorHAnsi" w:cstheme="minorHAnsi"/>
          <w:color w:val="auto"/>
        </w:rPr>
        <w:t xml:space="preserve"> </w:t>
      </w:r>
    </w:p>
    <w:p w14:paraId="3C3BC4CB" w14:textId="1EE9B9BA" w:rsidR="00B94BD0" w:rsidRPr="006C309A" w:rsidRDefault="00AF1AA8" w:rsidP="000879C7">
      <w:pPr>
        <w:rPr>
          <w:noProof/>
          <w:color w:val="auto"/>
        </w:rPr>
      </w:pPr>
      <w:r w:rsidRPr="006C309A">
        <w:rPr>
          <w:rFonts w:asciiTheme="minorHAnsi" w:hAnsiTheme="minorHAnsi" w:cstheme="minorHAnsi"/>
          <w:color w:val="auto"/>
        </w:rPr>
        <w:fldChar w:fldCharType="begin" w:fldLock="1"/>
      </w:r>
      <w:r w:rsidRPr="006C309A">
        <w:rPr>
          <w:rFonts w:asciiTheme="minorHAnsi" w:hAnsiTheme="minorHAnsi" w:cstheme="minorHAnsi"/>
          <w:color w:val="auto"/>
        </w:rPr>
        <w:instrText xml:space="preserve">ADDIN Mendeley Bibliography CSL_BIBLIOGRAPHY </w:instrText>
      </w:r>
      <w:r w:rsidRPr="006C309A">
        <w:rPr>
          <w:rFonts w:asciiTheme="minorHAnsi" w:hAnsiTheme="minorHAnsi" w:cstheme="minorHAnsi"/>
          <w:color w:val="auto"/>
        </w:rPr>
        <w:fldChar w:fldCharType="separate"/>
      </w:r>
      <w:r w:rsidR="00B94BD0" w:rsidRPr="006C309A">
        <w:rPr>
          <w:noProof/>
          <w:color w:val="auto"/>
        </w:rPr>
        <w:t>1.</w:t>
      </w:r>
      <w:r w:rsidR="001122EF">
        <w:rPr>
          <w:noProof/>
          <w:color w:val="auto"/>
        </w:rPr>
        <w:t xml:space="preserve"> </w:t>
      </w:r>
      <w:r w:rsidR="00B94BD0" w:rsidRPr="006C309A">
        <w:rPr>
          <w:noProof/>
          <w:color w:val="auto"/>
        </w:rPr>
        <w:t>Lo Grasso, L., Chillura Martino, D.</w:t>
      </w:r>
      <w:r w:rsidR="001122EF">
        <w:rPr>
          <w:noProof/>
          <w:color w:val="auto"/>
        </w:rPr>
        <w:t>,</w:t>
      </w:r>
      <w:r w:rsidR="00B94BD0" w:rsidRPr="006C309A">
        <w:rPr>
          <w:noProof/>
          <w:color w:val="auto"/>
        </w:rPr>
        <w:t xml:space="preserve"> Alduina, R. </w:t>
      </w:r>
      <w:r w:rsidR="00B94BD0" w:rsidRPr="001122EF">
        <w:rPr>
          <w:iCs/>
          <w:noProof/>
          <w:color w:val="auto"/>
        </w:rPr>
        <w:t>Production of Antibacterial Compounds from Actinomycetes</w:t>
      </w:r>
      <w:r w:rsidR="00B94BD0" w:rsidRPr="001122EF">
        <w:rPr>
          <w:noProof/>
          <w:color w:val="auto"/>
        </w:rPr>
        <w:t xml:space="preserve">. </w:t>
      </w:r>
      <w:r w:rsidR="003A4856" w:rsidRPr="001122EF">
        <w:rPr>
          <w:iCs/>
          <w:noProof/>
          <w:color w:val="auto"/>
        </w:rPr>
        <w:t>actinobacteria</w:t>
      </w:r>
      <w:r w:rsidR="00DD708C">
        <w:rPr>
          <w:iCs/>
          <w:noProof/>
          <w:color w:val="auto"/>
        </w:rPr>
        <w:t>.</w:t>
      </w:r>
      <w:r w:rsidR="00B94BD0" w:rsidRPr="001122EF">
        <w:rPr>
          <w:iCs/>
          <w:noProof/>
          <w:color w:val="auto"/>
        </w:rPr>
        <w:t xml:space="preserve"> </w:t>
      </w:r>
      <w:r w:rsidR="00567FC2">
        <w:rPr>
          <w:iCs/>
          <w:noProof/>
          <w:color w:val="auto"/>
        </w:rPr>
        <w:t xml:space="preserve">In </w:t>
      </w:r>
      <w:r w:rsidR="00B94BD0" w:rsidRPr="00DD708C">
        <w:rPr>
          <w:i/>
          <w:iCs/>
          <w:noProof/>
          <w:color w:val="auto"/>
        </w:rPr>
        <w:t>Basics and Biotechnological Applications</w:t>
      </w:r>
      <w:r w:rsidR="001122EF">
        <w:rPr>
          <w:noProof/>
          <w:color w:val="auto"/>
        </w:rPr>
        <w:t>.</w:t>
      </w:r>
      <w:r w:rsidR="00B94BD0" w:rsidRPr="006C309A">
        <w:rPr>
          <w:noProof/>
          <w:color w:val="auto"/>
        </w:rPr>
        <w:t xml:space="preserve"> </w:t>
      </w:r>
      <w:r w:rsidR="00481E38">
        <w:rPr>
          <w:noProof/>
          <w:color w:val="auto"/>
        </w:rPr>
        <w:t xml:space="preserve">Edited by </w:t>
      </w:r>
      <w:r w:rsidR="00DD708C" w:rsidRPr="00DD708C">
        <w:rPr>
          <w:noProof/>
          <w:color w:val="auto"/>
        </w:rPr>
        <w:t>Dhanasekaran</w:t>
      </w:r>
      <w:r w:rsidR="00A14D5B">
        <w:rPr>
          <w:noProof/>
          <w:color w:val="auto"/>
        </w:rPr>
        <w:t xml:space="preserve">, D., </w:t>
      </w:r>
      <w:r w:rsidR="00DD708C" w:rsidRPr="00DD708C">
        <w:rPr>
          <w:noProof/>
          <w:color w:val="auto"/>
        </w:rPr>
        <w:t>Jiang</w:t>
      </w:r>
      <w:r w:rsidR="00A14D5B">
        <w:rPr>
          <w:noProof/>
          <w:color w:val="auto"/>
        </w:rPr>
        <w:t>, Y.,</w:t>
      </w:r>
      <w:r w:rsidR="00DD708C" w:rsidRPr="00DD708C">
        <w:rPr>
          <w:noProof/>
          <w:color w:val="auto"/>
        </w:rPr>
        <w:t xml:space="preserve"> </w:t>
      </w:r>
      <w:r w:rsidR="00B94BD0" w:rsidRPr="006C309A">
        <w:rPr>
          <w:noProof/>
          <w:color w:val="auto"/>
        </w:rPr>
        <w:t>IntechOpen</w:t>
      </w:r>
      <w:r w:rsidR="00A14D5B">
        <w:rPr>
          <w:noProof/>
          <w:color w:val="auto"/>
        </w:rPr>
        <w:t>.</w:t>
      </w:r>
      <w:r w:rsidR="00B94BD0" w:rsidRPr="006C309A">
        <w:rPr>
          <w:noProof/>
          <w:color w:val="auto"/>
        </w:rPr>
        <w:t xml:space="preserve"> </w:t>
      </w:r>
      <w:r w:rsidR="00A14D5B">
        <w:rPr>
          <w:noProof/>
          <w:color w:val="auto"/>
        </w:rPr>
        <w:t>(</w:t>
      </w:r>
      <w:r w:rsidR="00B94BD0" w:rsidRPr="006C309A">
        <w:rPr>
          <w:noProof/>
          <w:color w:val="auto"/>
        </w:rPr>
        <w:t>2016).</w:t>
      </w:r>
    </w:p>
    <w:p w14:paraId="5BF98413" w14:textId="2C1D7146" w:rsidR="00B94BD0" w:rsidRPr="006C309A" w:rsidRDefault="00B94BD0" w:rsidP="000879C7">
      <w:pPr>
        <w:rPr>
          <w:noProof/>
          <w:color w:val="auto"/>
        </w:rPr>
      </w:pPr>
      <w:r w:rsidRPr="006C309A">
        <w:rPr>
          <w:noProof/>
          <w:color w:val="auto"/>
        </w:rPr>
        <w:t>2.</w:t>
      </w:r>
      <w:r w:rsidR="001122EF">
        <w:rPr>
          <w:noProof/>
          <w:color w:val="auto"/>
        </w:rPr>
        <w:t xml:space="preserve"> </w:t>
      </w:r>
      <w:r w:rsidRPr="006C309A">
        <w:rPr>
          <w:noProof/>
          <w:color w:val="auto"/>
        </w:rPr>
        <w:t xml:space="preserve">Thaker, M. N. </w:t>
      </w:r>
      <w:r w:rsidR="009454B7" w:rsidRPr="006C309A">
        <w:rPr>
          <w:iCs/>
          <w:noProof/>
          <w:color w:val="auto"/>
        </w:rPr>
        <w:t xml:space="preserve">et al. </w:t>
      </w:r>
      <w:r w:rsidRPr="006C309A">
        <w:rPr>
          <w:noProof/>
          <w:color w:val="auto"/>
        </w:rPr>
        <w:t xml:space="preserve">Identifying producers of antibacterial compounds by screening for antibiotic resistance. </w:t>
      </w:r>
      <w:r w:rsidRPr="006C309A">
        <w:rPr>
          <w:i/>
          <w:iCs/>
          <w:noProof/>
          <w:color w:val="auto"/>
        </w:rPr>
        <w:t>Nat</w:t>
      </w:r>
      <w:r w:rsidR="00D45979" w:rsidRPr="006C309A">
        <w:rPr>
          <w:i/>
          <w:iCs/>
          <w:noProof/>
          <w:color w:val="auto"/>
        </w:rPr>
        <w:t>ure</w:t>
      </w:r>
      <w:r w:rsidRPr="006C309A">
        <w:rPr>
          <w:i/>
          <w:iCs/>
          <w:noProof/>
          <w:color w:val="auto"/>
        </w:rPr>
        <w:t xml:space="preserve"> Biotechnol</w:t>
      </w:r>
      <w:r w:rsidR="00D45979" w:rsidRPr="006C309A">
        <w:rPr>
          <w:i/>
          <w:iCs/>
          <w:noProof/>
          <w:color w:val="auto"/>
        </w:rPr>
        <w:t>ogy</w:t>
      </w:r>
      <w:r w:rsidRPr="006C309A">
        <w:rPr>
          <w:i/>
          <w:iCs/>
          <w:noProof/>
          <w:color w:val="auto"/>
        </w:rPr>
        <w:t>.</w:t>
      </w:r>
      <w:r w:rsidRPr="006C309A">
        <w:rPr>
          <w:noProof/>
          <w:color w:val="auto"/>
        </w:rPr>
        <w:t xml:space="preserve"> </w:t>
      </w:r>
      <w:r w:rsidRPr="006C309A">
        <w:rPr>
          <w:b/>
          <w:bCs/>
          <w:noProof/>
          <w:color w:val="auto"/>
        </w:rPr>
        <w:t>31</w:t>
      </w:r>
      <w:r w:rsidRPr="006C309A">
        <w:rPr>
          <w:noProof/>
          <w:color w:val="auto"/>
        </w:rPr>
        <w:t>, 922–927 (2013).</w:t>
      </w:r>
    </w:p>
    <w:p w14:paraId="0E4CAF10" w14:textId="139FAF70" w:rsidR="00B94BD0" w:rsidRPr="006C309A" w:rsidRDefault="00B94BD0" w:rsidP="000879C7">
      <w:pPr>
        <w:rPr>
          <w:noProof/>
          <w:color w:val="auto"/>
        </w:rPr>
      </w:pPr>
      <w:r w:rsidRPr="006C309A">
        <w:rPr>
          <w:noProof/>
          <w:color w:val="auto"/>
        </w:rPr>
        <w:t>3.</w:t>
      </w:r>
      <w:r w:rsidR="001122EF">
        <w:rPr>
          <w:noProof/>
          <w:color w:val="auto"/>
        </w:rPr>
        <w:t xml:space="preserve"> </w:t>
      </w:r>
      <w:r w:rsidRPr="006C309A">
        <w:rPr>
          <w:noProof/>
          <w:color w:val="auto"/>
        </w:rPr>
        <w:t>Gajdács, M.</w:t>
      </w:r>
      <w:r w:rsidR="00D45979" w:rsidRPr="006C309A">
        <w:rPr>
          <w:noProof/>
          <w:color w:val="auto"/>
        </w:rPr>
        <w:t xml:space="preserve"> </w:t>
      </w:r>
      <w:r w:rsidRPr="006C309A">
        <w:rPr>
          <w:noProof/>
          <w:color w:val="auto"/>
        </w:rPr>
        <w:t xml:space="preserve">The Concept of an Ideal Antibiotic: Implications for Drug Design. </w:t>
      </w:r>
      <w:r w:rsidRPr="006C309A">
        <w:rPr>
          <w:i/>
          <w:iCs/>
          <w:noProof/>
          <w:color w:val="auto"/>
        </w:rPr>
        <w:t>Molecules</w:t>
      </w:r>
      <w:r w:rsidR="00D45979" w:rsidRPr="006C309A">
        <w:rPr>
          <w:i/>
          <w:iCs/>
          <w:noProof/>
          <w:color w:val="auto"/>
        </w:rPr>
        <w:t>.</w:t>
      </w:r>
      <w:r w:rsidRPr="006C309A">
        <w:rPr>
          <w:noProof/>
          <w:color w:val="auto"/>
        </w:rPr>
        <w:t xml:space="preserve"> </w:t>
      </w:r>
      <w:r w:rsidRPr="006C309A">
        <w:rPr>
          <w:b/>
          <w:bCs/>
          <w:noProof/>
          <w:color w:val="auto"/>
        </w:rPr>
        <w:t>24</w:t>
      </w:r>
      <w:r w:rsidRPr="006C309A">
        <w:rPr>
          <w:noProof/>
          <w:color w:val="auto"/>
        </w:rPr>
        <w:t>, 892 (2019).</w:t>
      </w:r>
    </w:p>
    <w:p w14:paraId="2EE4AA57" w14:textId="335454F7" w:rsidR="00B94BD0" w:rsidRPr="006C309A" w:rsidRDefault="00B94BD0" w:rsidP="000879C7">
      <w:pPr>
        <w:rPr>
          <w:noProof/>
          <w:color w:val="auto"/>
        </w:rPr>
      </w:pPr>
      <w:r w:rsidRPr="006C309A">
        <w:rPr>
          <w:noProof/>
          <w:color w:val="auto"/>
        </w:rPr>
        <w:t>4.</w:t>
      </w:r>
      <w:r w:rsidR="001122EF">
        <w:rPr>
          <w:noProof/>
          <w:color w:val="auto"/>
        </w:rPr>
        <w:t xml:space="preserve"> </w:t>
      </w:r>
      <w:r w:rsidRPr="006C309A">
        <w:rPr>
          <w:noProof/>
          <w:color w:val="auto"/>
        </w:rPr>
        <w:t xml:space="preserve">Boucher, H. W. </w:t>
      </w:r>
      <w:r w:rsidR="009454B7" w:rsidRPr="006C309A">
        <w:rPr>
          <w:iCs/>
          <w:noProof/>
          <w:color w:val="auto"/>
        </w:rPr>
        <w:t xml:space="preserve">et al. </w:t>
      </w:r>
      <w:r w:rsidRPr="006C309A">
        <w:rPr>
          <w:noProof/>
          <w:color w:val="auto"/>
        </w:rPr>
        <w:t xml:space="preserve">Bad bugs, no drugs: no ESKAPE! An update from the Infectious Diseases Society of America. </w:t>
      </w:r>
      <w:r w:rsidRPr="006C309A">
        <w:rPr>
          <w:i/>
          <w:iCs/>
          <w:noProof/>
          <w:color w:val="auto"/>
        </w:rPr>
        <w:t>Clin</w:t>
      </w:r>
      <w:r w:rsidR="00D45979" w:rsidRPr="006C309A">
        <w:rPr>
          <w:i/>
          <w:iCs/>
          <w:noProof/>
          <w:color w:val="auto"/>
        </w:rPr>
        <w:t xml:space="preserve">ical </w:t>
      </w:r>
      <w:r w:rsidRPr="006C309A">
        <w:rPr>
          <w:i/>
          <w:iCs/>
          <w:noProof/>
          <w:color w:val="auto"/>
        </w:rPr>
        <w:t>Infect</w:t>
      </w:r>
      <w:r w:rsidR="00D45979" w:rsidRPr="006C309A">
        <w:rPr>
          <w:i/>
          <w:iCs/>
          <w:noProof/>
          <w:color w:val="auto"/>
        </w:rPr>
        <w:t>ious</w:t>
      </w:r>
      <w:r w:rsidRPr="006C309A">
        <w:rPr>
          <w:i/>
          <w:iCs/>
          <w:noProof/>
          <w:color w:val="auto"/>
        </w:rPr>
        <w:t xml:space="preserve"> Dis</w:t>
      </w:r>
      <w:r w:rsidR="00D45979" w:rsidRPr="006C309A">
        <w:rPr>
          <w:i/>
          <w:iCs/>
          <w:noProof/>
          <w:color w:val="auto"/>
        </w:rPr>
        <w:t>eases</w:t>
      </w:r>
      <w:r w:rsidRPr="006C309A">
        <w:rPr>
          <w:i/>
          <w:iCs/>
          <w:noProof/>
          <w:color w:val="auto"/>
        </w:rPr>
        <w:t>.</w:t>
      </w:r>
      <w:r w:rsidRPr="006C309A">
        <w:rPr>
          <w:noProof/>
          <w:color w:val="auto"/>
        </w:rPr>
        <w:t xml:space="preserve"> </w:t>
      </w:r>
      <w:r w:rsidRPr="006C309A">
        <w:rPr>
          <w:b/>
          <w:bCs/>
          <w:noProof/>
          <w:color w:val="auto"/>
        </w:rPr>
        <w:t>48</w:t>
      </w:r>
      <w:r w:rsidRPr="006C309A">
        <w:rPr>
          <w:noProof/>
          <w:color w:val="auto"/>
        </w:rPr>
        <w:t>, 1–12 (2009).</w:t>
      </w:r>
    </w:p>
    <w:p w14:paraId="1567A7EC" w14:textId="1E47EFB7" w:rsidR="00B94BD0" w:rsidRPr="006C309A" w:rsidRDefault="00B94BD0" w:rsidP="000879C7">
      <w:pPr>
        <w:rPr>
          <w:noProof/>
          <w:color w:val="auto"/>
        </w:rPr>
      </w:pPr>
      <w:r w:rsidRPr="006C309A">
        <w:rPr>
          <w:noProof/>
          <w:color w:val="auto"/>
        </w:rPr>
        <w:t>5.</w:t>
      </w:r>
      <w:r w:rsidR="001122EF">
        <w:rPr>
          <w:noProof/>
          <w:color w:val="auto"/>
        </w:rPr>
        <w:t xml:space="preserve"> </w:t>
      </w:r>
      <w:r w:rsidRPr="006C309A">
        <w:rPr>
          <w:noProof/>
          <w:color w:val="auto"/>
        </w:rPr>
        <w:t xml:space="preserve">Gajdács, M. The Continuing Threat of Methicillin-Resistant </w:t>
      </w:r>
      <w:r w:rsidRPr="006C309A">
        <w:rPr>
          <w:i/>
          <w:noProof/>
          <w:color w:val="auto"/>
        </w:rPr>
        <w:t>Staphylococcus aureus</w:t>
      </w:r>
      <w:r w:rsidRPr="006C309A">
        <w:rPr>
          <w:noProof/>
          <w:color w:val="auto"/>
        </w:rPr>
        <w:t xml:space="preserve">. </w:t>
      </w:r>
      <w:r w:rsidRPr="006C309A">
        <w:rPr>
          <w:i/>
          <w:iCs/>
          <w:noProof/>
          <w:color w:val="auto"/>
        </w:rPr>
        <w:t>Antibiotics</w:t>
      </w:r>
      <w:r w:rsidR="00081900" w:rsidRPr="006C309A">
        <w:rPr>
          <w:i/>
          <w:iCs/>
          <w:noProof/>
          <w:color w:val="auto"/>
        </w:rPr>
        <w:t>.</w:t>
      </w:r>
      <w:r w:rsidRPr="006C309A">
        <w:rPr>
          <w:noProof/>
          <w:color w:val="auto"/>
        </w:rPr>
        <w:t xml:space="preserve"> </w:t>
      </w:r>
      <w:r w:rsidRPr="006C309A">
        <w:rPr>
          <w:b/>
          <w:bCs/>
          <w:noProof/>
          <w:color w:val="auto"/>
        </w:rPr>
        <w:t>8</w:t>
      </w:r>
      <w:r w:rsidRPr="006C309A">
        <w:rPr>
          <w:noProof/>
          <w:color w:val="auto"/>
        </w:rPr>
        <w:t>, 52 (2019).</w:t>
      </w:r>
    </w:p>
    <w:p w14:paraId="44A1B3D1" w14:textId="6DE0F15A" w:rsidR="00B94BD0" w:rsidRPr="006C309A" w:rsidRDefault="00B94BD0" w:rsidP="000879C7">
      <w:pPr>
        <w:rPr>
          <w:noProof/>
          <w:color w:val="auto"/>
        </w:rPr>
      </w:pPr>
      <w:r w:rsidRPr="006C309A">
        <w:rPr>
          <w:noProof/>
          <w:color w:val="auto"/>
        </w:rPr>
        <w:t>6.</w:t>
      </w:r>
      <w:r w:rsidR="001122EF">
        <w:rPr>
          <w:noProof/>
          <w:color w:val="auto"/>
        </w:rPr>
        <w:t xml:space="preserve"> </w:t>
      </w:r>
      <w:r w:rsidRPr="006C309A">
        <w:rPr>
          <w:noProof/>
          <w:color w:val="auto"/>
        </w:rPr>
        <w:t>Gaudêncio, S. P.</w:t>
      </w:r>
      <w:r w:rsidR="001122EF">
        <w:rPr>
          <w:noProof/>
          <w:color w:val="auto"/>
        </w:rPr>
        <w:t>,</w:t>
      </w:r>
      <w:r w:rsidRPr="006C309A">
        <w:rPr>
          <w:noProof/>
          <w:color w:val="auto"/>
        </w:rPr>
        <w:t xml:space="preserve"> Pereira, F. Dereplication: Racing to speed up the natural products discovery process. </w:t>
      </w:r>
      <w:r w:rsidRPr="006C309A">
        <w:rPr>
          <w:i/>
          <w:iCs/>
          <w:noProof/>
          <w:color w:val="auto"/>
        </w:rPr>
        <w:t>Nat</w:t>
      </w:r>
      <w:r w:rsidR="00081900" w:rsidRPr="006C309A">
        <w:rPr>
          <w:i/>
          <w:iCs/>
          <w:noProof/>
          <w:color w:val="auto"/>
        </w:rPr>
        <w:t>ural</w:t>
      </w:r>
      <w:r w:rsidRPr="006C309A">
        <w:rPr>
          <w:i/>
          <w:iCs/>
          <w:noProof/>
          <w:color w:val="auto"/>
        </w:rPr>
        <w:t xml:space="preserve"> Prod</w:t>
      </w:r>
      <w:r w:rsidR="00081900" w:rsidRPr="006C309A">
        <w:rPr>
          <w:i/>
          <w:iCs/>
          <w:noProof/>
          <w:color w:val="auto"/>
        </w:rPr>
        <w:t>uct</w:t>
      </w:r>
      <w:r w:rsidRPr="006C309A">
        <w:rPr>
          <w:i/>
          <w:iCs/>
          <w:noProof/>
          <w:color w:val="auto"/>
        </w:rPr>
        <w:t xml:space="preserve"> Rep</w:t>
      </w:r>
      <w:r w:rsidR="00081900" w:rsidRPr="006C309A">
        <w:rPr>
          <w:i/>
          <w:iCs/>
          <w:noProof/>
          <w:color w:val="auto"/>
        </w:rPr>
        <w:t>orts</w:t>
      </w:r>
      <w:r w:rsidRPr="006C309A">
        <w:rPr>
          <w:i/>
          <w:iCs/>
          <w:noProof/>
          <w:color w:val="auto"/>
        </w:rPr>
        <w:t>.</w:t>
      </w:r>
      <w:r w:rsidRPr="006C309A">
        <w:rPr>
          <w:noProof/>
          <w:color w:val="auto"/>
        </w:rPr>
        <w:t xml:space="preserve"> </w:t>
      </w:r>
      <w:r w:rsidRPr="006C309A">
        <w:rPr>
          <w:b/>
          <w:bCs/>
          <w:noProof/>
          <w:color w:val="auto"/>
        </w:rPr>
        <w:t>32</w:t>
      </w:r>
      <w:r w:rsidRPr="006C309A">
        <w:rPr>
          <w:noProof/>
          <w:color w:val="auto"/>
        </w:rPr>
        <w:t>, 779–810 (2015).</w:t>
      </w:r>
    </w:p>
    <w:p w14:paraId="0A7C43C7" w14:textId="2890A1BB" w:rsidR="00B94BD0" w:rsidRPr="006C309A" w:rsidRDefault="00B94BD0" w:rsidP="000879C7">
      <w:pPr>
        <w:rPr>
          <w:noProof/>
          <w:color w:val="auto"/>
        </w:rPr>
      </w:pPr>
      <w:r w:rsidRPr="006C309A">
        <w:rPr>
          <w:noProof/>
          <w:color w:val="auto"/>
        </w:rPr>
        <w:t>7.</w:t>
      </w:r>
      <w:r w:rsidR="001122EF">
        <w:rPr>
          <w:noProof/>
          <w:color w:val="auto"/>
        </w:rPr>
        <w:t xml:space="preserve"> </w:t>
      </w:r>
      <w:r w:rsidRPr="006C309A">
        <w:rPr>
          <w:noProof/>
          <w:color w:val="auto"/>
        </w:rPr>
        <w:t>Ito, T.</w:t>
      </w:r>
      <w:r w:rsidR="001122EF">
        <w:rPr>
          <w:noProof/>
          <w:color w:val="auto"/>
        </w:rPr>
        <w:t>,</w:t>
      </w:r>
      <w:r w:rsidRPr="006C309A">
        <w:rPr>
          <w:noProof/>
          <w:color w:val="auto"/>
        </w:rPr>
        <w:t xml:space="preserve"> Masubuchi, M. Dereplication of microbial extracts and related analytical technologies. </w:t>
      </w:r>
      <w:r w:rsidR="00081900" w:rsidRPr="006C309A">
        <w:rPr>
          <w:i/>
          <w:iCs/>
          <w:noProof/>
          <w:color w:val="auto"/>
        </w:rPr>
        <w:t xml:space="preserve">The Journal of Antibiotics </w:t>
      </w:r>
      <w:r w:rsidRPr="006C309A">
        <w:rPr>
          <w:i/>
          <w:iCs/>
          <w:noProof/>
          <w:color w:val="auto"/>
        </w:rPr>
        <w:t>(Tokyo).</w:t>
      </w:r>
      <w:r w:rsidRPr="006C309A">
        <w:rPr>
          <w:noProof/>
          <w:color w:val="auto"/>
        </w:rPr>
        <w:t xml:space="preserve"> </w:t>
      </w:r>
      <w:r w:rsidRPr="006C309A">
        <w:rPr>
          <w:b/>
          <w:bCs/>
          <w:noProof/>
          <w:color w:val="auto"/>
        </w:rPr>
        <w:t>67</w:t>
      </w:r>
      <w:r w:rsidRPr="006C309A">
        <w:rPr>
          <w:noProof/>
          <w:color w:val="auto"/>
        </w:rPr>
        <w:t>, 353–360 (2014).</w:t>
      </w:r>
    </w:p>
    <w:p w14:paraId="5C40DD84" w14:textId="2B7DD89F" w:rsidR="00B94BD0" w:rsidRPr="006C309A" w:rsidRDefault="00B94BD0" w:rsidP="000879C7">
      <w:pPr>
        <w:rPr>
          <w:noProof/>
          <w:color w:val="auto"/>
        </w:rPr>
      </w:pPr>
      <w:r w:rsidRPr="006C309A">
        <w:rPr>
          <w:noProof/>
          <w:color w:val="auto"/>
        </w:rPr>
        <w:t>8.</w:t>
      </w:r>
      <w:r w:rsidR="001122EF">
        <w:rPr>
          <w:noProof/>
          <w:color w:val="auto"/>
        </w:rPr>
        <w:t xml:space="preserve"> </w:t>
      </w:r>
      <w:r w:rsidRPr="006C309A">
        <w:rPr>
          <w:noProof/>
          <w:color w:val="auto"/>
        </w:rPr>
        <w:t>Van Middlesworth, F.</w:t>
      </w:r>
      <w:r w:rsidR="001122EF">
        <w:rPr>
          <w:noProof/>
          <w:color w:val="auto"/>
        </w:rPr>
        <w:t>,</w:t>
      </w:r>
      <w:r w:rsidRPr="006C309A">
        <w:rPr>
          <w:noProof/>
          <w:color w:val="auto"/>
        </w:rPr>
        <w:t xml:space="preserve"> Cannell, R. J. Dereplication and Partial Identification of Natural Products.</w:t>
      </w:r>
      <w:r w:rsidR="00081900" w:rsidRPr="006C309A">
        <w:rPr>
          <w:noProof/>
          <w:color w:val="auto"/>
        </w:rPr>
        <w:t xml:space="preserve"> </w:t>
      </w:r>
      <w:r w:rsidRPr="006C309A">
        <w:rPr>
          <w:i/>
          <w:iCs/>
          <w:noProof/>
          <w:color w:val="auto"/>
        </w:rPr>
        <w:t>Methods in Biotechnology</w:t>
      </w:r>
      <w:r w:rsidR="002D7B1B">
        <w:rPr>
          <w:iCs/>
          <w:noProof/>
          <w:color w:val="auto"/>
        </w:rPr>
        <w:t>.</w:t>
      </w:r>
      <w:r w:rsidRPr="006C309A">
        <w:rPr>
          <w:noProof/>
          <w:color w:val="auto"/>
        </w:rPr>
        <w:t xml:space="preserve"> </w:t>
      </w:r>
      <w:r w:rsidR="002D7B1B" w:rsidRPr="002D7B1B">
        <w:rPr>
          <w:noProof/>
          <w:color w:val="auto"/>
        </w:rPr>
        <w:t>279</w:t>
      </w:r>
      <w:r w:rsidR="002D7B1B" w:rsidRPr="006C309A">
        <w:rPr>
          <w:noProof/>
          <w:color w:val="auto"/>
        </w:rPr>
        <w:t>–</w:t>
      </w:r>
      <w:r w:rsidR="002D7B1B" w:rsidRPr="002D7B1B">
        <w:rPr>
          <w:noProof/>
          <w:color w:val="auto"/>
        </w:rPr>
        <w:t xml:space="preserve">327 </w:t>
      </w:r>
      <w:r w:rsidRPr="006C309A">
        <w:rPr>
          <w:noProof/>
          <w:color w:val="auto"/>
        </w:rPr>
        <w:t>(2008).</w:t>
      </w:r>
    </w:p>
    <w:p w14:paraId="3F7F01F2" w14:textId="5C7F90FC" w:rsidR="00B94BD0" w:rsidRPr="006C309A" w:rsidRDefault="00B94BD0" w:rsidP="000879C7">
      <w:pPr>
        <w:rPr>
          <w:noProof/>
          <w:color w:val="auto"/>
        </w:rPr>
      </w:pPr>
      <w:r w:rsidRPr="006C309A">
        <w:rPr>
          <w:noProof/>
          <w:color w:val="auto"/>
        </w:rPr>
        <w:t>9.</w:t>
      </w:r>
      <w:r w:rsidR="001122EF">
        <w:rPr>
          <w:noProof/>
          <w:color w:val="auto"/>
        </w:rPr>
        <w:t xml:space="preserve"> </w:t>
      </w:r>
      <w:r w:rsidRPr="006C309A">
        <w:rPr>
          <w:noProof/>
          <w:color w:val="auto"/>
        </w:rPr>
        <w:t>Tawfike, A. F., Viegelmann, C.</w:t>
      </w:r>
      <w:r w:rsidR="001122EF">
        <w:rPr>
          <w:noProof/>
          <w:color w:val="auto"/>
        </w:rPr>
        <w:t>,</w:t>
      </w:r>
      <w:r w:rsidRPr="006C309A">
        <w:rPr>
          <w:noProof/>
          <w:color w:val="auto"/>
        </w:rPr>
        <w:t xml:space="preserve"> Edrada-Ebel, R. Metabolomics and Dereplication Strategies in Natural Products.</w:t>
      </w:r>
      <w:r w:rsidR="00081900" w:rsidRPr="006C309A">
        <w:rPr>
          <w:noProof/>
          <w:color w:val="auto"/>
        </w:rPr>
        <w:t xml:space="preserve"> </w:t>
      </w:r>
      <w:r w:rsidR="00567FC2">
        <w:rPr>
          <w:noProof/>
          <w:color w:val="auto"/>
        </w:rPr>
        <w:t xml:space="preserve">In </w:t>
      </w:r>
      <w:r w:rsidRPr="006C309A">
        <w:rPr>
          <w:i/>
          <w:iCs/>
          <w:noProof/>
          <w:color w:val="auto"/>
        </w:rPr>
        <w:t>Metabolomics Tools for Natural Product Discovery: Methods and Protocols</w:t>
      </w:r>
      <w:r w:rsidR="00DD708C">
        <w:rPr>
          <w:iCs/>
          <w:noProof/>
          <w:color w:val="auto"/>
        </w:rPr>
        <w:t>.</w:t>
      </w:r>
      <w:r w:rsidRPr="006C309A">
        <w:rPr>
          <w:noProof/>
          <w:color w:val="auto"/>
        </w:rPr>
        <w:t xml:space="preserve"> </w:t>
      </w:r>
      <w:r w:rsidR="00DD708C">
        <w:rPr>
          <w:noProof/>
          <w:color w:val="auto"/>
        </w:rPr>
        <w:t>E</w:t>
      </w:r>
      <w:r w:rsidRPr="006C309A">
        <w:rPr>
          <w:noProof/>
          <w:color w:val="auto"/>
        </w:rPr>
        <w:t>d</w:t>
      </w:r>
      <w:r w:rsidR="00DD708C">
        <w:rPr>
          <w:noProof/>
          <w:color w:val="auto"/>
        </w:rPr>
        <w:t>ited by</w:t>
      </w:r>
      <w:r w:rsidRPr="006C309A">
        <w:rPr>
          <w:noProof/>
          <w:color w:val="auto"/>
        </w:rPr>
        <w:t xml:space="preserve"> Roessner, U.</w:t>
      </w:r>
      <w:r w:rsidR="001122EF">
        <w:rPr>
          <w:noProof/>
          <w:color w:val="auto"/>
        </w:rPr>
        <w:t>,</w:t>
      </w:r>
      <w:r w:rsidRPr="006C309A">
        <w:rPr>
          <w:noProof/>
          <w:color w:val="auto"/>
        </w:rPr>
        <w:t xml:space="preserve"> Dias, D. A.</w:t>
      </w:r>
      <w:r w:rsidR="00DD708C">
        <w:rPr>
          <w:noProof/>
          <w:color w:val="auto"/>
        </w:rPr>
        <w:t>,</w:t>
      </w:r>
      <w:r w:rsidRPr="006C309A">
        <w:rPr>
          <w:noProof/>
          <w:color w:val="auto"/>
        </w:rPr>
        <w:t xml:space="preserve"> 227–244</w:t>
      </w:r>
      <w:r w:rsidR="00DD708C">
        <w:rPr>
          <w:noProof/>
          <w:color w:val="auto"/>
        </w:rPr>
        <w:t xml:space="preserve">, </w:t>
      </w:r>
      <w:r w:rsidRPr="006C309A">
        <w:rPr>
          <w:noProof/>
          <w:color w:val="auto"/>
        </w:rPr>
        <w:t>Humana Press</w:t>
      </w:r>
      <w:r w:rsidR="00DD708C">
        <w:rPr>
          <w:noProof/>
          <w:color w:val="auto"/>
        </w:rPr>
        <w:t xml:space="preserve">. </w:t>
      </w:r>
      <w:r w:rsidR="00DD708C" w:rsidRPr="00DD708C">
        <w:rPr>
          <w:noProof/>
          <w:color w:val="auto"/>
        </w:rPr>
        <w:t>Totowa, NJ</w:t>
      </w:r>
      <w:r w:rsidRPr="006C309A">
        <w:rPr>
          <w:noProof/>
          <w:color w:val="auto"/>
        </w:rPr>
        <w:t xml:space="preserve"> </w:t>
      </w:r>
      <w:r w:rsidR="00DD708C">
        <w:rPr>
          <w:noProof/>
          <w:color w:val="auto"/>
        </w:rPr>
        <w:t>(</w:t>
      </w:r>
      <w:r w:rsidRPr="006C309A">
        <w:rPr>
          <w:noProof/>
          <w:color w:val="auto"/>
        </w:rPr>
        <w:t>2013).</w:t>
      </w:r>
    </w:p>
    <w:p w14:paraId="067A7776" w14:textId="72CE7AD2" w:rsidR="00B94BD0" w:rsidRPr="006C309A" w:rsidRDefault="00B94BD0" w:rsidP="000879C7">
      <w:pPr>
        <w:rPr>
          <w:noProof/>
          <w:color w:val="auto"/>
        </w:rPr>
      </w:pPr>
      <w:r w:rsidRPr="006C309A">
        <w:rPr>
          <w:noProof/>
          <w:color w:val="auto"/>
        </w:rPr>
        <w:t>10.</w:t>
      </w:r>
      <w:r w:rsidR="001122EF">
        <w:rPr>
          <w:noProof/>
          <w:color w:val="auto"/>
        </w:rPr>
        <w:t xml:space="preserve"> </w:t>
      </w:r>
      <w:r w:rsidRPr="006C309A">
        <w:rPr>
          <w:noProof/>
          <w:color w:val="auto"/>
        </w:rPr>
        <w:t xml:space="preserve">Cox, G. </w:t>
      </w:r>
      <w:r w:rsidR="009454B7" w:rsidRPr="006C309A">
        <w:rPr>
          <w:iCs/>
          <w:noProof/>
          <w:color w:val="auto"/>
        </w:rPr>
        <w:t xml:space="preserve">et al. </w:t>
      </w:r>
      <w:r w:rsidRPr="006C309A">
        <w:rPr>
          <w:noProof/>
          <w:color w:val="auto"/>
        </w:rPr>
        <w:t xml:space="preserve">A Common Platform for Antibiotic Dereplication and Adjuvant Discovery. </w:t>
      </w:r>
      <w:r w:rsidRPr="006C309A">
        <w:rPr>
          <w:i/>
          <w:iCs/>
          <w:noProof/>
          <w:color w:val="auto"/>
        </w:rPr>
        <w:t>Cell Chem</w:t>
      </w:r>
      <w:r w:rsidR="00081900" w:rsidRPr="006C309A">
        <w:rPr>
          <w:i/>
          <w:iCs/>
          <w:noProof/>
          <w:color w:val="auto"/>
        </w:rPr>
        <w:t>ical</w:t>
      </w:r>
      <w:r w:rsidRPr="006C309A">
        <w:rPr>
          <w:i/>
          <w:iCs/>
          <w:noProof/>
          <w:color w:val="auto"/>
        </w:rPr>
        <w:t xml:space="preserve"> Biol</w:t>
      </w:r>
      <w:r w:rsidR="00081900" w:rsidRPr="006C309A">
        <w:rPr>
          <w:i/>
          <w:iCs/>
          <w:noProof/>
          <w:color w:val="auto"/>
        </w:rPr>
        <w:t>ogy</w:t>
      </w:r>
      <w:r w:rsidRPr="006C309A">
        <w:rPr>
          <w:i/>
          <w:iCs/>
          <w:noProof/>
          <w:color w:val="auto"/>
        </w:rPr>
        <w:t>.</w:t>
      </w:r>
      <w:r w:rsidRPr="006C309A">
        <w:rPr>
          <w:noProof/>
          <w:color w:val="auto"/>
        </w:rPr>
        <w:t xml:space="preserve"> </w:t>
      </w:r>
      <w:r w:rsidRPr="006C309A">
        <w:rPr>
          <w:b/>
          <w:bCs/>
          <w:noProof/>
          <w:color w:val="auto"/>
        </w:rPr>
        <w:t>24</w:t>
      </w:r>
      <w:r w:rsidRPr="006C309A">
        <w:rPr>
          <w:noProof/>
          <w:color w:val="auto"/>
        </w:rPr>
        <w:t>, 98–109 (2017).</w:t>
      </w:r>
    </w:p>
    <w:p w14:paraId="2345957A" w14:textId="34EC24B1" w:rsidR="00B94BD0" w:rsidRPr="006C309A" w:rsidRDefault="00B94BD0" w:rsidP="000879C7">
      <w:pPr>
        <w:rPr>
          <w:noProof/>
          <w:color w:val="auto"/>
        </w:rPr>
      </w:pPr>
      <w:r w:rsidRPr="006C309A">
        <w:rPr>
          <w:noProof/>
          <w:color w:val="auto"/>
        </w:rPr>
        <w:t>11.</w:t>
      </w:r>
      <w:r w:rsidR="001122EF">
        <w:rPr>
          <w:noProof/>
          <w:color w:val="auto"/>
        </w:rPr>
        <w:t xml:space="preserve"> </w:t>
      </w:r>
      <w:r w:rsidRPr="006C309A">
        <w:rPr>
          <w:noProof/>
          <w:color w:val="auto"/>
        </w:rPr>
        <w:t>Hubert, J., Nuzillard, J. M.</w:t>
      </w:r>
      <w:r w:rsidR="001122EF">
        <w:rPr>
          <w:noProof/>
          <w:color w:val="auto"/>
        </w:rPr>
        <w:t>,</w:t>
      </w:r>
      <w:r w:rsidRPr="006C309A">
        <w:rPr>
          <w:noProof/>
          <w:color w:val="auto"/>
        </w:rPr>
        <w:t xml:space="preserve"> Renault, J. H. Dereplication strategies in natural product research: How many tools and methodologies behind the same concept? </w:t>
      </w:r>
      <w:r w:rsidRPr="006C309A">
        <w:rPr>
          <w:i/>
          <w:iCs/>
          <w:noProof/>
          <w:color w:val="auto"/>
        </w:rPr>
        <w:t>Phytochem</w:t>
      </w:r>
      <w:r w:rsidR="00081900" w:rsidRPr="006C309A">
        <w:rPr>
          <w:i/>
          <w:iCs/>
          <w:noProof/>
          <w:color w:val="auto"/>
        </w:rPr>
        <w:t>istry</w:t>
      </w:r>
      <w:r w:rsidRPr="006C309A">
        <w:rPr>
          <w:i/>
          <w:iCs/>
          <w:noProof/>
          <w:color w:val="auto"/>
        </w:rPr>
        <w:t xml:space="preserve"> Rev</w:t>
      </w:r>
      <w:r w:rsidR="00081900" w:rsidRPr="006C309A">
        <w:rPr>
          <w:i/>
          <w:iCs/>
          <w:noProof/>
          <w:color w:val="auto"/>
        </w:rPr>
        <w:t>iews</w:t>
      </w:r>
      <w:r w:rsidRPr="006C309A">
        <w:rPr>
          <w:i/>
          <w:iCs/>
          <w:noProof/>
          <w:color w:val="auto"/>
        </w:rPr>
        <w:t>.</w:t>
      </w:r>
      <w:r w:rsidRPr="006C309A">
        <w:rPr>
          <w:noProof/>
          <w:color w:val="auto"/>
        </w:rPr>
        <w:t xml:space="preserve"> </w:t>
      </w:r>
      <w:r w:rsidRPr="006C309A">
        <w:rPr>
          <w:b/>
          <w:bCs/>
          <w:noProof/>
          <w:color w:val="auto"/>
        </w:rPr>
        <w:t>16</w:t>
      </w:r>
      <w:r w:rsidRPr="006C309A">
        <w:rPr>
          <w:noProof/>
          <w:color w:val="auto"/>
        </w:rPr>
        <w:t>, 55–95 (2017).</w:t>
      </w:r>
    </w:p>
    <w:p w14:paraId="3F843838" w14:textId="01D5AD49" w:rsidR="00B94BD0" w:rsidRPr="006C309A" w:rsidRDefault="00B94BD0" w:rsidP="000879C7">
      <w:pPr>
        <w:rPr>
          <w:noProof/>
          <w:color w:val="auto"/>
        </w:rPr>
      </w:pPr>
      <w:r w:rsidRPr="006C309A">
        <w:rPr>
          <w:noProof/>
          <w:color w:val="auto"/>
        </w:rPr>
        <w:t>12.</w:t>
      </w:r>
      <w:r w:rsidR="001122EF">
        <w:rPr>
          <w:noProof/>
          <w:color w:val="auto"/>
        </w:rPr>
        <w:t xml:space="preserve"> </w:t>
      </w:r>
      <w:r w:rsidRPr="006C309A">
        <w:rPr>
          <w:noProof/>
          <w:color w:val="auto"/>
        </w:rPr>
        <w:t xml:space="preserve">Beutler, J. Dereplication of phorbol bioactives: </w:t>
      </w:r>
      <w:r w:rsidRPr="006C309A">
        <w:rPr>
          <w:i/>
          <w:noProof/>
          <w:color w:val="auto"/>
        </w:rPr>
        <w:t>Lyngbya majuscula</w:t>
      </w:r>
      <w:r w:rsidRPr="006C309A">
        <w:rPr>
          <w:noProof/>
          <w:color w:val="auto"/>
        </w:rPr>
        <w:t xml:space="preserve"> and </w:t>
      </w:r>
      <w:r w:rsidRPr="006C309A">
        <w:rPr>
          <w:i/>
          <w:noProof/>
          <w:color w:val="auto"/>
        </w:rPr>
        <w:t>Croton cuneatus</w:t>
      </w:r>
      <w:r w:rsidRPr="006C309A">
        <w:rPr>
          <w:noProof/>
          <w:color w:val="auto"/>
        </w:rPr>
        <w:t xml:space="preserve">. </w:t>
      </w:r>
      <w:r w:rsidR="00306E7E" w:rsidRPr="006C309A">
        <w:rPr>
          <w:i/>
          <w:iCs/>
          <w:noProof/>
          <w:color w:val="auto"/>
        </w:rPr>
        <w:t>Journal of Natural</w:t>
      </w:r>
      <w:r w:rsidR="00FC193F" w:rsidRPr="006C309A">
        <w:rPr>
          <w:i/>
          <w:iCs/>
          <w:noProof/>
          <w:color w:val="auto"/>
        </w:rPr>
        <w:t xml:space="preserve"> Products</w:t>
      </w:r>
      <w:r w:rsidRPr="006C309A">
        <w:rPr>
          <w:i/>
          <w:iCs/>
          <w:noProof/>
          <w:color w:val="auto"/>
        </w:rPr>
        <w:t>.</w:t>
      </w:r>
      <w:r w:rsidRPr="006C309A">
        <w:rPr>
          <w:noProof/>
          <w:color w:val="auto"/>
        </w:rPr>
        <w:t xml:space="preserve"> </w:t>
      </w:r>
      <w:r w:rsidRPr="006C309A">
        <w:rPr>
          <w:b/>
          <w:bCs/>
          <w:noProof/>
          <w:color w:val="auto"/>
        </w:rPr>
        <w:t>53</w:t>
      </w:r>
      <w:r w:rsidRPr="006C309A">
        <w:rPr>
          <w:noProof/>
          <w:color w:val="auto"/>
        </w:rPr>
        <w:t>, 867–</w:t>
      </w:r>
      <w:r w:rsidR="00DD708C">
        <w:rPr>
          <w:noProof/>
          <w:color w:val="auto"/>
        </w:rPr>
        <w:t>8</w:t>
      </w:r>
      <w:r w:rsidRPr="006C309A">
        <w:rPr>
          <w:noProof/>
          <w:color w:val="auto"/>
        </w:rPr>
        <w:t>74 (1990).</w:t>
      </w:r>
    </w:p>
    <w:p w14:paraId="4E6DA073" w14:textId="5C0E1370" w:rsidR="00B94BD0" w:rsidRPr="006C309A" w:rsidRDefault="00B94BD0" w:rsidP="000879C7">
      <w:pPr>
        <w:rPr>
          <w:noProof/>
          <w:color w:val="auto"/>
        </w:rPr>
      </w:pPr>
      <w:r w:rsidRPr="006C309A">
        <w:rPr>
          <w:noProof/>
          <w:color w:val="auto"/>
        </w:rPr>
        <w:t>13.</w:t>
      </w:r>
      <w:r w:rsidR="001122EF">
        <w:rPr>
          <w:noProof/>
          <w:color w:val="auto"/>
        </w:rPr>
        <w:t xml:space="preserve"> </w:t>
      </w:r>
      <w:r w:rsidRPr="006C309A">
        <w:rPr>
          <w:noProof/>
          <w:color w:val="auto"/>
        </w:rPr>
        <w:t xml:space="preserve">Mohimani, H. </w:t>
      </w:r>
      <w:r w:rsidR="009454B7" w:rsidRPr="006C309A">
        <w:rPr>
          <w:iCs/>
          <w:noProof/>
          <w:color w:val="auto"/>
        </w:rPr>
        <w:t xml:space="preserve">et al. </w:t>
      </w:r>
      <w:r w:rsidRPr="006C309A">
        <w:rPr>
          <w:noProof/>
          <w:color w:val="auto"/>
        </w:rPr>
        <w:t xml:space="preserve">Dereplication of microbial metabolites through database search of mass spectra. </w:t>
      </w:r>
      <w:r w:rsidRPr="006C309A">
        <w:rPr>
          <w:i/>
          <w:iCs/>
          <w:noProof/>
          <w:color w:val="auto"/>
        </w:rPr>
        <w:t>Nat</w:t>
      </w:r>
      <w:r w:rsidR="00FC193F" w:rsidRPr="006C309A">
        <w:rPr>
          <w:i/>
          <w:iCs/>
          <w:noProof/>
          <w:color w:val="auto"/>
        </w:rPr>
        <w:t>ure</w:t>
      </w:r>
      <w:r w:rsidRPr="006C309A">
        <w:rPr>
          <w:i/>
          <w:iCs/>
          <w:noProof/>
          <w:color w:val="auto"/>
        </w:rPr>
        <w:t xml:space="preserve"> Commun</w:t>
      </w:r>
      <w:r w:rsidR="00FC193F" w:rsidRPr="006C309A">
        <w:rPr>
          <w:i/>
          <w:iCs/>
          <w:noProof/>
          <w:color w:val="auto"/>
        </w:rPr>
        <w:t>ications</w:t>
      </w:r>
      <w:r w:rsidRPr="006C309A">
        <w:rPr>
          <w:i/>
          <w:iCs/>
          <w:noProof/>
          <w:color w:val="auto"/>
        </w:rPr>
        <w:t>.</w:t>
      </w:r>
      <w:r w:rsidRPr="006C309A">
        <w:rPr>
          <w:noProof/>
          <w:color w:val="auto"/>
        </w:rPr>
        <w:t xml:space="preserve"> </w:t>
      </w:r>
      <w:r w:rsidRPr="006C309A">
        <w:rPr>
          <w:b/>
          <w:bCs/>
          <w:noProof/>
          <w:color w:val="auto"/>
        </w:rPr>
        <w:t>9</w:t>
      </w:r>
      <w:r w:rsidRPr="006C309A">
        <w:rPr>
          <w:noProof/>
          <w:color w:val="auto"/>
        </w:rPr>
        <w:t>, 1–12 (2018).</w:t>
      </w:r>
    </w:p>
    <w:p w14:paraId="5EB12907" w14:textId="3304D1B7" w:rsidR="00B94BD0" w:rsidRPr="006C309A" w:rsidRDefault="00B94BD0" w:rsidP="000879C7">
      <w:pPr>
        <w:rPr>
          <w:noProof/>
          <w:color w:val="auto"/>
        </w:rPr>
      </w:pPr>
      <w:r w:rsidRPr="006C309A">
        <w:rPr>
          <w:noProof/>
          <w:color w:val="auto"/>
        </w:rPr>
        <w:t>14.</w:t>
      </w:r>
      <w:r w:rsidR="001122EF">
        <w:rPr>
          <w:noProof/>
          <w:color w:val="auto"/>
        </w:rPr>
        <w:t xml:space="preserve"> </w:t>
      </w:r>
      <w:r w:rsidRPr="006C309A">
        <w:rPr>
          <w:noProof/>
          <w:color w:val="auto"/>
        </w:rPr>
        <w:t xml:space="preserve">Baltz, R. H. Marcel Faber Roundtable: Is our antibiotic pipeline unproductive because of starvation, constipation or lack of inspiration? </w:t>
      </w:r>
      <w:r w:rsidRPr="006C309A">
        <w:rPr>
          <w:i/>
          <w:iCs/>
          <w:noProof/>
          <w:color w:val="auto"/>
        </w:rPr>
        <w:t>J</w:t>
      </w:r>
      <w:r w:rsidR="00FC193F" w:rsidRPr="006C309A">
        <w:rPr>
          <w:i/>
          <w:iCs/>
          <w:noProof/>
          <w:color w:val="auto"/>
        </w:rPr>
        <w:t xml:space="preserve">ournal of Industrial Microbiology and Biotechnology. </w:t>
      </w:r>
      <w:r w:rsidRPr="006C309A">
        <w:rPr>
          <w:b/>
          <w:bCs/>
          <w:noProof/>
          <w:color w:val="auto"/>
        </w:rPr>
        <w:t>33</w:t>
      </w:r>
      <w:r w:rsidRPr="006C309A">
        <w:rPr>
          <w:noProof/>
          <w:color w:val="auto"/>
        </w:rPr>
        <w:t>, 507–513 (2006).</w:t>
      </w:r>
    </w:p>
    <w:p w14:paraId="4D7FD5CC" w14:textId="7F22633C" w:rsidR="00B94BD0" w:rsidRPr="006C309A" w:rsidRDefault="00B94BD0" w:rsidP="000879C7">
      <w:pPr>
        <w:rPr>
          <w:noProof/>
          <w:color w:val="auto"/>
        </w:rPr>
      </w:pPr>
      <w:r w:rsidRPr="006C309A">
        <w:rPr>
          <w:noProof/>
          <w:color w:val="auto"/>
        </w:rPr>
        <w:t>15.</w:t>
      </w:r>
      <w:r w:rsidR="001122EF">
        <w:rPr>
          <w:noProof/>
          <w:color w:val="auto"/>
        </w:rPr>
        <w:t xml:space="preserve"> </w:t>
      </w:r>
      <w:r w:rsidRPr="006C309A">
        <w:rPr>
          <w:noProof/>
          <w:color w:val="auto"/>
        </w:rPr>
        <w:t xml:space="preserve">Baltz, R. H. Antibiotic discovery from actinomycetes: Will a renaissance follow the decline and </w:t>
      </w:r>
      <w:r w:rsidRPr="006C309A">
        <w:rPr>
          <w:noProof/>
          <w:color w:val="auto"/>
        </w:rPr>
        <w:lastRenderedPageBreak/>
        <w:t xml:space="preserve">fall? </w:t>
      </w:r>
      <w:r w:rsidRPr="006C309A">
        <w:rPr>
          <w:i/>
          <w:iCs/>
          <w:noProof/>
          <w:color w:val="auto"/>
        </w:rPr>
        <w:t>Archives of Microbiology</w:t>
      </w:r>
      <w:r w:rsidR="00FC193F" w:rsidRPr="006C309A">
        <w:rPr>
          <w:i/>
          <w:iCs/>
          <w:noProof/>
          <w:color w:val="auto"/>
        </w:rPr>
        <w:t xml:space="preserve">. </w:t>
      </w:r>
      <w:r w:rsidRPr="006C309A">
        <w:rPr>
          <w:b/>
          <w:bCs/>
          <w:noProof/>
          <w:color w:val="auto"/>
        </w:rPr>
        <w:t>55</w:t>
      </w:r>
      <w:r w:rsidRPr="006C309A">
        <w:rPr>
          <w:noProof/>
          <w:color w:val="auto"/>
        </w:rPr>
        <w:t>, 186–196 (2005).</w:t>
      </w:r>
    </w:p>
    <w:p w14:paraId="07DCF19F" w14:textId="4D17CDA1" w:rsidR="009F659A" w:rsidRPr="006C309A" w:rsidRDefault="00AF1AA8" w:rsidP="000879C7">
      <w:pPr>
        <w:rPr>
          <w:rFonts w:asciiTheme="minorHAnsi" w:hAnsiTheme="minorHAnsi" w:cstheme="minorHAnsi"/>
          <w:b/>
          <w:color w:val="auto"/>
        </w:rPr>
      </w:pPr>
      <w:r w:rsidRPr="006C309A">
        <w:rPr>
          <w:rFonts w:asciiTheme="minorHAnsi" w:hAnsiTheme="minorHAnsi" w:cstheme="minorHAnsi"/>
          <w:color w:val="auto"/>
        </w:rPr>
        <w:fldChar w:fldCharType="end"/>
      </w:r>
    </w:p>
    <w:sectPr w:rsidR="009F659A" w:rsidRPr="006C309A"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ABDE4" w14:textId="77777777" w:rsidR="00A83C62" w:rsidRDefault="00A83C62" w:rsidP="00621C4E">
      <w:r>
        <w:separator/>
      </w:r>
    </w:p>
  </w:endnote>
  <w:endnote w:type="continuationSeparator" w:id="0">
    <w:p w14:paraId="14B284BC" w14:textId="77777777" w:rsidR="00A83C62" w:rsidRDefault="00A83C6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A54AD" w:rsidRDefault="005A54A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7952C" w14:textId="77777777" w:rsidR="00A83C62" w:rsidRDefault="00A83C62" w:rsidP="00621C4E">
      <w:r>
        <w:separator/>
      </w:r>
    </w:p>
  </w:footnote>
  <w:footnote w:type="continuationSeparator" w:id="0">
    <w:p w14:paraId="3D33F291" w14:textId="77777777" w:rsidR="00A83C62" w:rsidRDefault="00A83C6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216F" w14:textId="2DBB9114" w:rsidR="005A54AD" w:rsidRDefault="005A54AD">
    <w:pPr>
      <w:pStyle w:val="Header"/>
    </w:pPr>
  </w:p>
  <w:p w14:paraId="2249A9C9" w14:textId="18E5D8C8" w:rsidR="005A54AD" w:rsidRPr="006F06E4" w:rsidRDefault="005A54AD"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235"/>
    <w:multiLevelType w:val="multilevel"/>
    <w:tmpl w:val="C500415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CA6BA5"/>
    <w:multiLevelType w:val="hybridMultilevel"/>
    <w:tmpl w:val="EAEAD6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98347E"/>
    <w:multiLevelType w:val="hybridMultilevel"/>
    <w:tmpl w:val="AD2AC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1"/>
  </w:num>
  <w:num w:numId="8">
    <w:abstractNumId w:val="9"/>
  </w:num>
  <w:num w:numId="9">
    <w:abstractNumId w:val="10"/>
  </w:num>
  <w:num w:numId="10">
    <w:abstractNumId w:val="16"/>
  </w:num>
  <w:num w:numId="11">
    <w:abstractNumId w:val="21"/>
  </w:num>
  <w:num w:numId="12">
    <w:abstractNumId w:val="2"/>
  </w:num>
  <w:num w:numId="13">
    <w:abstractNumId w:val="18"/>
  </w:num>
  <w:num w:numId="14">
    <w:abstractNumId w:val="26"/>
  </w:num>
  <w:num w:numId="15">
    <w:abstractNumId w:val="11"/>
  </w:num>
  <w:num w:numId="16">
    <w:abstractNumId w:val="7"/>
  </w:num>
  <w:num w:numId="17">
    <w:abstractNumId w:val="20"/>
  </w:num>
  <w:num w:numId="18">
    <w:abstractNumId w:val="12"/>
  </w:num>
  <w:num w:numId="19">
    <w:abstractNumId w:val="23"/>
  </w:num>
  <w:num w:numId="20">
    <w:abstractNumId w:val="3"/>
  </w:num>
  <w:num w:numId="21">
    <w:abstractNumId w:val="24"/>
  </w:num>
  <w:num w:numId="22">
    <w:abstractNumId w:val="22"/>
  </w:num>
  <w:num w:numId="23">
    <w:abstractNumId w:val="13"/>
  </w:num>
  <w:num w:numId="24">
    <w:abstractNumId w:val="27"/>
  </w:num>
  <w:num w:numId="25">
    <w:abstractNumId w:val="6"/>
  </w:num>
  <w:num w:numId="26">
    <w:abstractNumId w:val="25"/>
  </w:num>
  <w:num w:numId="27">
    <w:abstractNumId w:val="0"/>
  </w:num>
  <w:num w:numId="2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8E0"/>
    <w:rsid w:val="00007DBC"/>
    <w:rsid w:val="00007EA1"/>
    <w:rsid w:val="000100F0"/>
    <w:rsid w:val="00010BDE"/>
    <w:rsid w:val="000129B2"/>
    <w:rsid w:val="00012FF9"/>
    <w:rsid w:val="0001389C"/>
    <w:rsid w:val="00014314"/>
    <w:rsid w:val="00021434"/>
    <w:rsid w:val="00021774"/>
    <w:rsid w:val="00021DF3"/>
    <w:rsid w:val="00023869"/>
    <w:rsid w:val="00024598"/>
    <w:rsid w:val="00026223"/>
    <w:rsid w:val="000279B0"/>
    <w:rsid w:val="00032769"/>
    <w:rsid w:val="0003311E"/>
    <w:rsid w:val="00037B58"/>
    <w:rsid w:val="00043038"/>
    <w:rsid w:val="00045192"/>
    <w:rsid w:val="00051B73"/>
    <w:rsid w:val="00060ABE"/>
    <w:rsid w:val="00061A50"/>
    <w:rsid w:val="0006361B"/>
    <w:rsid w:val="00064104"/>
    <w:rsid w:val="000652E3"/>
    <w:rsid w:val="00066025"/>
    <w:rsid w:val="00067A8F"/>
    <w:rsid w:val="000701D1"/>
    <w:rsid w:val="0007630A"/>
    <w:rsid w:val="00080A20"/>
    <w:rsid w:val="00081900"/>
    <w:rsid w:val="00082796"/>
    <w:rsid w:val="00082DF4"/>
    <w:rsid w:val="00086FF5"/>
    <w:rsid w:val="000879C7"/>
    <w:rsid w:val="00087C0A"/>
    <w:rsid w:val="00091582"/>
    <w:rsid w:val="00092592"/>
    <w:rsid w:val="00093BC4"/>
    <w:rsid w:val="00094261"/>
    <w:rsid w:val="000943E6"/>
    <w:rsid w:val="00097929"/>
    <w:rsid w:val="000A1E80"/>
    <w:rsid w:val="000A20D1"/>
    <w:rsid w:val="000A2B7C"/>
    <w:rsid w:val="000A3B70"/>
    <w:rsid w:val="000A5153"/>
    <w:rsid w:val="000B045A"/>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6259"/>
    <w:rsid w:val="000D6B0C"/>
    <w:rsid w:val="000D76E4"/>
    <w:rsid w:val="000E3816"/>
    <w:rsid w:val="000E4F77"/>
    <w:rsid w:val="000E5347"/>
    <w:rsid w:val="000F265C"/>
    <w:rsid w:val="000F3060"/>
    <w:rsid w:val="000F3AFA"/>
    <w:rsid w:val="000F5712"/>
    <w:rsid w:val="000F6611"/>
    <w:rsid w:val="000F7E22"/>
    <w:rsid w:val="00102264"/>
    <w:rsid w:val="0010585C"/>
    <w:rsid w:val="001104F3"/>
    <w:rsid w:val="001122EF"/>
    <w:rsid w:val="00112EEB"/>
    <w:rsid w:val="001173FF"/>
    <w:rsid w:val="001215CA"/>
    <w:rsid w:val="0012563A"/>
    <w:rsid w:val="001264DE"/>
    <w:rsid w:val="001313A7"/>
    <w:rsid w:val="0013276F"/>
    <w:rsid w:val="0013621E"/>
    <w:rsid w:val="0013642E"/>
    <w:rsid w:val="00142C5F"/>
    <w:rsid w:val="00142EFE"/>
    <w:rsid w:val="00150361"/>
    <w:rsid w:val="00152A23"/>
    <w:rsid w:val="00162CB7"/>
    <w:rsid w:val="001664CD"/>
    <w:rsid w:val="001665C9"/>
    <w:rsid w:val="00166F32"/>
    <w:rsid w:val="00171E5B"/>
    <w:rsid w:val="00171F94"/>
    <w:rsid w:val="00175D4E"/>
    <w:rsid w:val="0017668A"/>
    <w:rsid w:val="001766FE"/>
    <w:rsid w:val="001771E7"/>
    <w:rsid w:val="001806B7"/>
    <w:rsid w:val="001911FF"/>
    <w:rsid w:val="00192006"/>
    <w:rsid w:val="00193180"/>
    <w:rsid w:val="001945F0"/>
    <w:rsid w:val="00196792"/>
    <w:rsid w:val="001A0594"/>
    <w:rsid w:val="001B1519"/>
    <w:rsid w:val="001B2E2D"/>
    <w:rsid w:val="001B5CD2"/>
    <w:rsid w:val="001C0BEE"/>
    <w:rsid w:val="001C1E49"/>
    <w:rsid w:val="001C2764"/>
    <w:rsid w:val="001C27C1"/>
    <w:rsid w:val="001C2A98"/>
    <w:rsid w:val="001C4D95"/>
    <w:rsid w:val="001C6BC5"/>
    <w:rsid w:val="001D2F9F"/>
    <w:rsid w:val="001D3D7D"/>
    <w:rsid w:val="001D3FFF"/>
    <w:rsid w:val="001D625F"/>
    <w:rsid w:val="001D68A4"/>
    <w:rsid w:val="001D7576"/>
    <w:rsid w:val="001E0E3F"/>
    <w:rsid w:val="001E14A0"/>
    <w:rsid w:val="001E5DEE"/>
    <w:rsid w:val="001E7376"/>
    <w:rsid w:val="001F225C"/>
    <w:rsid w:val="001F3746"/>
    <w:rsid w:val="00201CFA"/>
    <w:rsid w:val="0020220D"/>
    <w:rsid w:val="00202448"/>
    <w:rsid w:val="00202D15"/>
    <w:rsid w:val="0020327B"/>
    <w:rsid w:val="00204074"/>
    <w:rsid w:val="0020518E"/>
    <w:rsid w:val="00205B3F"/>
    <w:rsid w:val="00212EAE"/>
    <w:rsid w:val="00214BEE"/>
    <w:rsid w:val="002205B8"/>
    <w:rsid w:val="00225720"/>
    <w:rsid w:val="002259E5"/>
    <w:rsid w:val="00225F58"/>
    <w:rsid w:val="00226140"/>
    <w:rsid w:val="002274F3"/>
    <w:rsid w:val="0022783E"/>
    <w:rsid w:val="0023094C"/>
    <w:rsid w:val="00234BE3"/>
    <w:rsid w:val="00235A90"/>
    <w:rsid w:val="00241E48"/>
    <w:rsid w:val="0024214E"/>
    <w:rsid w:val="00242623"/>
    <w:rsid w:val="00250558"/>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871BF"/>
    <w:rsid w:val="00287D60"/>
    <w:rsid w:val="00290A31"/>
    <w:rsid w:val="00290AF9"/>
    <w:rsid w:val="002967CF"/>
    <w:rsid w:val="00297788"/>
    <w:rsid w:val="002A3285"/>
    <w:rsid w:val="002A484B"/>
    <w:rsid w:val="002A64A6"/>
    <w:rsid w:val="002B3301"/>
    <w:rsid w:val="002B45C4"/>
    <w:rsid w:val="002C47D4"/>
    <w:rsid w:val="002D0F38"/>
    <w:rsid w:val="002D2996"/>
    <w:rsid w:val="002D77E3"/>
    <w:rsid w:val="002D7B1B"/>
    <w:rsid w:val="002E0A41"/>
    <w:rsid w:val="002E5A58"/>
    <w:rsid w:val="002E7049"/>
    <w:rsid w:val="002E7181"/>
    <w:rsid w:val="002F2859"/>
    <w:rsid w:val="002F6E3C"/>
    <w:rsid w:val="0030117D"/>
    <w:rsid w:val="00301F30"/>
    <w:rsid w:val="0030333A"/>
    <w:rsid w:val="003038FD"/>
    <w:rsid w:val="00303C87"/>
    <w:rsid w:val="003055F0"/>
    <w:rsid w:val="00306E7E"/>
    <w:rsid w:val="003108E5"/>
    <w:rsid w:val="003120CB"/>
    <w:rsid w:val="0031290E"/>
    <w:rsid w:val="00320153"/>
    <w:rsid w:val="00320367"/>
    <w:rsid w:val="003225F9"/>
    <w:rsid w:val="00322871"/>
    <w:rsid w:val="00326FB3"/>
    <w:rsid w:val="00327B84"/>
    <w:rsid w:val="003316D4"/>
    <w:rsid w:val="00332EA5"/>
    <w:rsid w:val="00333822"/>
    <w:rsid w:val="00336715"/>
    <w:rsid w:val="003401EC"/>
    <w:rsid w:val="00340DFD"/>
    <w:rsid w:val="003429A0"/>
    <w:rsid w:val="00344954"/>
    <w:rsid w:val="00350CD7"/>
    <w:rsid w:val="00360C17"/>
    <w:rsid w:val="003621C6"/>
    <w:rsid w:val="003622B8"/>
    <w:rsid w:val="00364AE3"/>
    <w:rsid w:val="003658C2"/>
    <w:rsid w:val="003668C2"/>
    <w:rsid w:val="00366B76"/>
    <w:rsid w:val="00370067"/>
    <w:rsid w:val="00373051"/>
    <w:rsid w:val="00373B8F"/>
    <w:rsid w:val="00376D95"/>
    <w:rsid w:val="00377FBB"/>
    <w:rsid w:val="003832A6"/>
    <w:rsid w:val="00385140"/>
    <w:rsid w:val="003857E1"/>
    <w:rsid w:val="00387DF5"/>
    <w:rsid w:val="00392E80"/>
    <w:rsid w:val="00393CC7"/>
    <w:rsid w:val="003971F7"/>
    <w:rsid w:val="003A16FC"/>
    <w:rsid w:val="003A4856"/>
    <w:rsid w:val="003A4FCD"/>
    <w:rsid w:val="003B0944"/>
    <w:rsid w:val="003B1593"/>
    <w:rsid w:val="003B4381"/>
    <w:rsid w:val="003B626F"/>
    <w:rsid w:val="003C1043"/>
    <w:rsid w:val="003C1A30"/>
    <w:rsid w:val="003C57A8"/>
    <w:rsid w:val="003C6779"/>
    <w:rsid w:val="003D14CB"/>
    <w:rsid w:val="003D2998"/>
    <w:rsid w:val="003D2F0A"/>
    <w:rsid w:val="003D3891"/>
    <w:rsid w:val="003D549B"/>
    <w:rsid w:val="003D5D84"/>
    <w:rsid w:val="003D73D0"/>
    <w:rsid w:val="003E0A9C"/>
    <w:rsid w:val="003E0F4F"/>
    <w:rsid w:val="003E18AC"/>
    <w:rsid w:val="003E210B"/>
    <w:rsid w:val="003E2A12"/>
    <w:rsid w:val="003E3384"/>
    <w:rsid w:val="003E3CA4"/>
    <w:rsid w:val="003E548E"/>
    <w:rsid w:val="003F7061"/>
    <w:rsid w:val="00407EC8"/>
    <w:rsid w:val="0041110A"/>
    <w:rsid w:val="00411167"/>
    <w:rsid w:val="00411624"/>
    <w:rsid w:val="004148E1"/>
    <w:rsid w:val="00414CFA"/>
    <w:rsid w:val="00415EC0"/>
    <w:rsid w:val="00420BE9"/>
    <w:rsid w:val="00422AF5"/>
    <w:rsid w:val="00423AD8"/>
    <w:rsid w:val="00423FDD"/>
    <w:rsid w:val="004249F8"/>
    <w:rsid w:val="00424C85"/>
    <w:rsid w:val="004260BD"/>
    <w:rsid w:val="0043012F"/>
    <w:rsid w:val="00430F1F"/>
    <w:rsid w:val="004326EA"/>
    <w:rsid w:val="004368E4"/>
    <w:rsid w:val="00440E18"/>
    <w:rsid w:val="0044434C"/>
    <w:rsid w:val="0044456B"/>
    <w:rsid w:val="00447BD1"/>
    <w:rsid w:val="00450013"/>
    <w:rsid w:val="004507F3"/>
    <w:rsid w:val="00450AF4"/>
    <w:rsid w:val="004511AD"/>
    <w:rsid w:val="00456A57"/>
    <w:rsid w:val="004607DE"/>
    <w:rsid w:val="004671C7"/>
    <w:rsid w:val="00472F4D"/>
    <w:rsid w:val="004730BF"/>
    <w:rsid w:val="00474DCB"/>
    <w:rsid w:val="0047535C"/>
    <w:rsid w:val="004762F6"/>
    <w:rsid w:val="00481E38"/>
    <w:rsid w:val="00485870"/>
    <w:rsid w:val="00485FE8"/>
    <w:rsid w:val="00492473"/>
    <w:rsid w:val="00492EB5"/>
    <w:rsid w:val="00494F77"/>
    <w:rsid w:val="00497721"/>
    <w:rsid w:val="004A0229"/>
    <w:rsid w:val="004A07D7"/>
    <w:rsid w:val="004A35D2"/>
    <w:rsid w:val="004A62E2"/>
    <w:rsid w:val="004A71E4"/>
    <w:rsid w:val="004B2F00"/>
    <w:rsid w:val="004B6E31"/>
    <w:rsid w:val="004C1D66"/>
    <w:rsid w:val="004C31D7"/>
    <w:rsid w:val="004C4AD2"/>
    <w:rsid w:val="004C6981"/>
    <w:rsid w:val="004D1F21"/>
    <w:rsid w:val="004D268C"/>
    <w:rsid w:val="004D59D8"/>
    <w:rsid w:val="004D5DA1"/>
    <w:rsid w:val="004D6231"/>
    <w:rsid w:val="004E150F"/>
    <w:rsid w:val="004E1DCA"/>
    <w:rsid w:val="004E23A1"/>
    <w:rsid w:val="004E3489"/>
    <w:rsid w:val="004E358A"/>
    <w:rsid w:val="004E3AFA"/>
    <w:rsid w:val="004E6588"/>
    <w:rsid w:val="004F0CC5"/>
    <w:rsid w:val="004F2742"/>
    <w:rsid w:val="004F448A"/>
    <w:rsid w:val="00500F0F"/>
    <w:rsid w:val="00502A0A"/>
    <w:rsid w:val="00507C50"/>
    <w:rsid w:val="00514D40"/>
    <w:rsid w:val="00517C3A"/>
    <w:rsid w:val="00526748"/>
    <w:rsid w:val="00527BF4"/>
    <w:rsid w:val="005324BE"/>
    <w:rsid w:val="00534F6C"/>
    <w:rsid w:val="00535994"/>
    <w:rsid w:val="0053646D"/>
    <w:rsid w:val="00540AAD"/>
    <w:rsid w:val="00543EC1"/>
    <w:rsid w:val="00546458"/>
    <w:rsid w:val="00550302"/>
    <w:rsid w:val="0055087C"/>
    <w:rsid w:val="00553413"/>
    <w:rsid w:val="00555983"/>
    <w:rsid w:val="0056010B"/>
    <w:rsid w:val="00560E31"/>
    <w:rsid w:val="00561BDA"/>
    <w:rsid w:val="00563646"/>
    <w:rsid w:val="005642BB"/>
    <w:rsid w:val="00567FC2"/>
    <w:rsid w:val="00572706"/>
    <w:rsid w:val="005742C9"/>
    <w:rsid w:val="00576F83"/>
    <w:rsid w:val="00581B23"/>
    <w:rsid w:val="0058219C"/>
    <w:rsid w:val="0058707F"/>
    <w:rsid w:val="00591DBD"/>
    <w:rsid w:val="005931FE"/>
    <w:rsid w:val="005A0028"/>
    <w:rsid w:val="005A0ACC"/>
    <w:rsid w:val="005A54AD"/>
    <w:rsid w:val="005B0072"/>
    <w:rsid w:val="005B0732"/>
    <w:rsid w:val="005B38A0"/>
    <w:rsid w:val="005B491C"/>
    <w:rsid w:val="005B4DBF"/>
    <w:rsid w:val="005B5DE2"/>
    <w:rsid w:val="005B674C"/>
    <w:rsid w:val="005C24F2"/>
    <w:rsid w:val="005C7561"/>
    <w:rsid w:val="005C7F24"/>
    <w:rsid w:val="005D1E57"/>
    <w:rsid w:val="005D2F57"/>
    <w:rsid w:val="005D34F6"/>
    <w:rsid w:val="005D4F1A"/>
    <w:rsid w:val="005E1884"/>
    <w:rsid w:val="005E205B"/>
    <w:rsid w:val="005E3160"/>
    <w:rsid w:val="005F2CE4"/>
    <w:rsid w:val="005F373A"/>
    <w:rsid w:val="005F3E04"/>
    <w:rsid w:val="005F4F87"/>
    <w:rsid w:val="005F6B0E"/>
    <w:rsid w:val="005F760E"/>
    <w:rsid w:val="005F7B1D"/>
    <w:rsid w:val="0060222A"/>
    <w:rsid w:val="006070C4"/>
    <w:rsid w:val="00610C21"/>
    <w:rsid w:val="006117C3"/>
    <w:rsid w:val="00611907"/>
    <w:rsid w:val="00613116"/>
    <w:rsid w:val="00614265"/>
    <w:rsid w:val="00616573"/>
    <w:rsid w:val="006202A6"/>
    <w:rsid w:val="0062054B"/>
    <w:rsid w:val="00621C4E"/>
    <w:rsid w:val="00624EAE"/>
    <w:rsid w:val="00626CF9"/>
    <w:rsid w:val="00627883"/>
    <w:rsid w:val="006305D7"/>
    <w:rsid w:val="00632F63"/>
    <w:rsid w:val="00633A01"/>
    <w:rsid w:val="00633B97"/>
    <w:rsid w:val="006341F7"/>
    <w:rsid w:val="00634585"/>
    <w:rsid w:val="00635014"/>
    <w:rsid w:val="0063698F"/>
    <w:rsid w:val="006369CE"/>
    <w:rsid w:val="006411CA"/>
    <w:rsid w:val="006441B3"/>
    <w:rsid w:val="0064605E"/>
    <w:rsid w:val="0064795E"/>
    <w:rsid w:val="0065105B"/>
    <w:rsid w:val="0065575A"/>
    <w:rsid w:val="00657C41"/>
    <w:rsid w:val="00657D7D"/>
    <w:rsid w:val="006619C8"/>
    <w:rsid w:val="00662058"/>
    <w:rsid w:val="006679A7"/>
    <w:rsid w:val="00671710"/>
    <w:rsid w:val="00673414"/>
    <w:rsid w:val="00674A9E"/>
    <w:rsid w:val="00676079"/>
    <w:rsid w:val="006766AB"/>
    <w:rsid w:val="00676ECD"/>
    <w:rsid w:val="00677D0A"/>
    <w:rsid w:val="0068185F"/>
    <w:rsid w:val="00682F4F"/>
    <w:rsid w:val="00685B9C"/>
    <w:rsid w:val="00697961"/>
    <w:rsid w:val="006A01CF"/>
    <w:rsid w:val="006A34C0"/>
    <w:rsid w:val="006A60DD"/>
    <w:rsid w:val="006B0679"/>
    <w:rsid w:val="006B074C"/>
    <w:rsid w:val="006B3B84"/>
    <w:rsid w:val="006B4E7C"/>
    <w:rsid w:val="006B5193"/>
    <w:rsid w:val="006B5D8C"/>
    <w:rsid w:val="006B72D4"/>
    <w:rsid w:val="006C11CC"/>
    <w:rsid w:val="006C1AEB"/>
    <w:rsid w:val="006C309A"/>
    <w:rsid w:val="006C57FE"/>
    <w:rsid w:val="006C668E"/>
    <w:rsid w:val="006D17E9"/>
    <w:rsid w:val="006E4B63"/>
    <w:rsid w:val="006F06E4"/>
    <w:rsid w:val="006F2DD1"/>
    <w:rsid w:val="006F7B41"/>
    <w:rsid w:val="00702B5D"/>
    <w:rsid w:val="00703DAE"/>
    <w:rsid w:val="00703ED2"/>
    <w:rsid w:val="00707596"/>
    <w:rsid w:val="00707B8D"/>
    <w:rsid w:val="00711472"/>
    <w:rsid w:val="0071165C"/>
    <w:rsid w:val="00713636"/>
    <w:rsid w:val="00714B8C"/>
    <w:rsid w:val="0071675D"/>
    <w:rsid w:val="00716C3C"/>
    <w:rsid w:val="00717736"/>
    <w:rsid w:val="00725FCE"/>
    <w:rsid w:val="0073096E"/>
    <w:rsid w:val="00732635"/>
    <w:rsid w:val="00732B47"/>
    <w:rsid w:val="00735CF5"/>
    <w:rsid w:val="0074063A"/>
    <w:rsid w:val="00742AA4"/>
    <w:rsid w:val="00743BA1"/>
    <w:rsid w:val="00745F1E"/>
    <w:rsid w:val="007515FE"/>
    <w:rsid w:val="007601D0"/>
    <w:rsid w:val="007603BB"/>
    <w:rsid w:val="0076109D"/>
    <w:rsid w:val="007669DC"/>
    <w:rsid w:val="00767107"/>
    <w:rsid w:val="00773617"/>
    <w:rsid w:val="00773BFD"/>
    <w:rsid w:val="007743B3"/>
    <w:rsid w:val="00774490"/>
    <w:rsid w:val="00776A30"/>
    <w:rsid w:val="0077773F"/>
    <w:rsid w:val="007819FF"/>
    <w:rsid w:val="0078226E"/>
    <w:rsid w:val="0078360C"/>
    <w:rsid w:val="00784A4C"/>
    <w:rsid w:val="00784BC6"/>
    <w:rsid w:val="0078523D"/>
    <w:rsid w:val="007931DF"/>
    <w:rsid w:val="007A0172"/>
    <w:rsid w:val="007A1804"/>
    <w:rsid w:val="007A2511"/>
    <w:rsid w:val="007A260E"/>
    <w:rsid w:val="007A4D4C"/>
    <w:rsid w:val="007A4DD6"/>
    <w:rsid w:val="007A5CB9"/>
    <w:rsid w:val="007B20AE"/>
    <w:rsid w:val="007B658D"/>
    <w:rsid w:val="007B6B07"/>
    <w:rsid w:val="007B6D43"/>
    <w:rsid w:val="007B749A"/>
    <w:rsid w:val="007B7C6E"/>
    <w:rsid w:val="007D44D7"/>
    <w:rsid w:val="007D621A"/>
    <w:rsid w:val="007E058A"/>
    <w:rsid w:val="007E2887"/>
    <w:rsid w:val="007E2AFB"/>
    <w:rsid w:val="007E31C7"/>
    <w:rsid w:val="007E5278"/>
    <w:rsid w:val="007E749C"/>
    <w:rsid w:val="007F1B5C"/>
    <w:rsid w:val="007F4F99"/>
    <w:rsid w:val="00801257"/>
    <w:rsid w:val="00803B0A"/>
    <w:rsid w:val="00803BB7"/>
    <w:rsid w:val="00804168"/>
    <w:rsid w:val="00804DED"/>
    <w:rsid w:val="00805B96"/>
    <w:rsid w:val="00806195"/>
    <w:rsid w:val="008105BE"/>
    <w:rsid w:val="008115A5"/>
    <w:rsid w:val="00811D46"/>
    <w:rsid w:val="0081415D"/>
    <w:rsid w:val="00815615"/>
    <w:rsid w:val="008178F9"/>
    <w:rsid w:val="00820229"/>
    <w:rsid w:val="00822448"/>
    <w:rsid w:val="00822ABE"/>
    <w:rsid w:val="00823171"/>
    <w:rsid w:val="008244D1"/>
    <w:rsid w:val="00827F51"/>
    <w:rsid w:val="0083104E"/>
    <w:rsid w:val="0083164B"/>
    <w:rsid w:val="008343BE"/>
    <w:rsid w:val="00836535"/>
    <w:rsid w:val="00840678"/>
    <w:rsid w:val="00840FB4"/>
    <w:rsid w:val="008410B2"/>
    <w:rsid w:val="00845257"/>
    <w:rsid w:val="008500A0"/>
    <w:rsid w:val="008524E5"/>
    <w:rsid w:val="0085351C"/>
    <w:rsid w:val="0085435A"/>
    <w:rsid w:val="008549CA"/>
    <w:rsid w:val="008556C3"/>
    <w:rsid w:val="0085687C"/>
    <w:rsid w:val="0086619A"/>
    <w:rsid w:val="008706C5"/>
    <w:rsid w:val="00873707"/>
    <w:rsid w:val="00874B20"/>
    <w:rsid w:val="008757C6"/>
    <w:rsid w:val="00875E30"/>
    <w:rsid w:val="008763E1"/>
    <w:rsid w:val="0087775C"/>
    <w:rsid w:val="00877EC8"/>
    <w:rsid w:val="00880F36"/>
    <w:rsid w:val="00882CEC"/>
    <w:rsid w:val="00885530"/>
    <w:rsid w:val="00887A06"/>
    <w:rsid w:val="008910D1"/>
    <w:rsid w:val="008913BA"/>
    <w:rsid w:val="0089296C"/>
    <w:rsid w:val="00896988"/>
    <w:rsid w:val="00896ABD"/>
    <w:rsid w:val="00897AB6"/>
    <w:rsid w:val="008A0056"/>
    <w:rsid w:val="008A31FC"/>
    <w:rsid w:val="008A3380"/>
    <w:rsid w:val="008A4981"/>
    <w:rsid w:val="008A5F1C"/>
    <w:rsid w:val="008A6CF0"/>
    <w:rsid w:val="008A7A9C"/>
    <w:rsid w:val="008A7E39"/>
    <w:rsid w:val="008B1D75"/>
    <w:rsid w:val="008B34BB"/>
    <w:rsid w:val="008B5218"/>
    <w:rsid w:val="008B7102"/>
    <w:rsid w:val="008C191F"/>
    <w:rsid w:val="008C3B7D"/>
    <w:rsid w:val="008D0F90"/>
    <w:rsid w:val="008D2C21"/>
    <w:rsid w:val="008D3715"/>
    <w:rsid w:val="008D5465"/>
    <w:rsid w:val="008D5E61"/>
    <w:rsid w:val="008D7EB7"/>
    <w:rsid w:val="008D7EC5"/>
    <w:rsid w:val="008E3684"/>
    <w:rsid w:val="008E57F5"/>
    <w:rsid w:val="008E7606"/>
    <w:rsid w:val="008F174B"/>
    <w:rsid w:val="008F1DAA"/>
    <w:rsid w:val="008F3EBD"/>
    <w:rsid w:val="008F4DAC"/>
    <w:rsid w:val="008F60B2"/>
    <w:rsid w:val="008F7C41"/>
    <w:rsid w:val="009031E2"/>
    <w:rsid w:val="0091276C"/>
    <w:rsid w:val="009165AC"/>
    <w:rsid w:val="00916FFC"/>
    <w:rsid w:val="0092053F"/>
    <w:rsid w:val="00922A42"/>
    <w:rsid w:val="0092340A"/>
    <w:rsid w:val="009310D2"/>
    <w:rsid w:val="009313D9"/>
    <w:rsid w:val="00935B7F"/>
    <w:rsid w:val="00941293"/>
    <w:rsid w:val="009454B7"/>
    <w:rsid w:val="00945DBE"/>
    <w:rsid w:val="00946372"/>
    <w:rsid w:val="00950C17"/>
    <w:rsid w:val="00951FAF"/>
    <w:rsid w:val="00954740"/>
    <w:rsid w:val="00955AE5"/>
    <w:rsid w:val="00962E71"/>
    <w:rsid w:val="0096316F"/>
    <w:rsid w:val="00963ABC"/>
    <w:rsid w:val="00965D21"/>
    <w:rsid w:val="00967764"/>
    <w:rsid w:val="00970B0E"/>
    <w:rsid w:val="00970BB9"/>
    <w:rsid w:val="009726EE"/>
    <w:rsid w:val="00972CDE"/>
    <w:rsid w:val="009733DD"/>
    <w:rsid w:val="0097422A"/>
    <w:rsid w:val="00975573"/>
    <w:rsid w:val="00976D03"/>
    <w:rsid w:val="00977B30"/>
    <w:rsid w:val="00981815"/>
    <w:rsid w:val="00982F41"/>
    <w:rsid w:val="00985090"/>
    <w:rsid w:val="00986EBB"/>
    <w:rsid w:val="00987710"/>
    <w:rsid w:val="009904AB"/>
    <w:rsid w:val="00995688"/>
    <w:rsid w:val="009958A6"/>
    <w:rsid w:val="00996456"/>
    <w:rsid w:val="00997B9C"/>
    <w:rsid w:val="00997C49"/>
    <w:rsid w:val="009A04F5"/>
    <w:rsid w:val="009A15EF"/>
    <w:rsid w:val="009A38A5"/>
    <w:rsid w:val="009A5B73"/>
    <w:rsid w:val="009A71C0"/>
    <w:rsid w:val="009B118B"/>
    <w:rsid w:val="009B1737"/>
    <w:rsid w:val="009B1977"/>
    <w:rsid w:val="009B3D4B"/>
    <w:rsid w:val="009B5B99"/>
    <w:rsid w:val="009B654E"/>
    <w:rsid w:val="009B6EFC"/>
    <w:rsid w:val="009C1FD0"/>
    <w:rsid w:val="009C2DF8"/>
    <w:rsid w:val="009C31BF"/>
    <w:rsid w:val="009C56DC"/>
    <w:rsid w:val="009C68B7"/>
    <w:rsid w:val="009D0834"/>
    <w:rsid w:val="009D0A1E"/>
    <w:rsid w:val="009D2AE3"/>
    <w:rsid w:val="009D2C19"/>
    <w:rsid w:val="009D52BC"/>
    <w:rsid w:val="009D7D0A"/>
    <w:rsid w:val="009E09D9"/>
    <w:rsid w:val="009E29CC"/>
    <w:rsid w:val="009F01B1"/>
    <w:rsid w:val="009F0DBB"/>
    <w:rsid w:val="009F3887"/>
    <w:rsid w:val="009F659A"/>
    <w:rsid w:val="009F732B"/>
    <w:rsid w:val="00A01FE0"/>
    <w:rsid w:val="00A02BB0"/>
    <w:rsid w:val="00A06945"/>
    <w:rsid w:val="00A0760A"/>
    <w:rsid w:val="00A10656"/>
    <w:rsid w:val="00A113C0"/>
    <w:rsid w:val="00A12FA6"/>
    <w:rsid w:val="00A1339B"/>
    <w:rsid w:val="00A14ABA"/>
    <w:rsid w:val="00A14D5B"/>
    <w:rsid w:val="00A24CB6"/>
    <w:rsid w:val="00A26CD2"/>
    <w:rsid w:val="00A26F1C"/>
    <w:rsid w:val="00A27667"/>
    <w:rsid w:val="00A32979"/>
    <w:rsid w:val="00A34265"/>
    <w:rsid w:val="00A34A67"/>
    <w:rsid w:val="00A3507C"/>
    <w:rsid w:val="00A37462"/>
    <w:rsid w:val="00A41DEB"/>
    <w:rsid w:val="00A459E1"/>
    <w:rsid w:val="00A464B9"/>
    <w:rsid w:val="00A46AC4"/>
    <w:rsid w:val="00A51E8C"/>
    <w:rsid w:val="00A52296"/>
    <w:rsid w:val="00A55661"/>
    <w:rsid w:val="00A61B70"/>
    <w:rsid w:val="00A61FA8"/>
    <w:rsid w:val="00A637F4"/>
    <w:rsid w:val="00A64DF2"/>
    <w:rsid w:val="00A65485"/>
    <w:rsid w:val="00A66E05"/>
    <w:rsid w:val="00A678B0"/>
    <w:rsid w:val="00A70753"/>
    <w:rsid w:val="00A712D2"/>
    <w:rsid w:val="00A7279C"/>
    <w:rsid w:val="00A733E5"/>
    <w:rsid w:val="00A80831"/>
    <w:rsid w:val="00A81DA5"/>
    <w:rsid w:val="00A8226F"/>
    <w:rsid w:val="00A82C8A"/>
    <w:rsid w:val="00A8346B"/>
    <w:rsid w:val="00A83C62"/>
    <w:rsid w:val="00A848C5"/>
    <w:rsid w:val="00A852FF"/>
    <w:rsid w:val="00A85733"/>
    <w:rsid w:val="00A857C4"/>
    <w:rsid w:val="00A87337"/>
    <w:rsid w:val="00A90C97"/>
    <w:rsid w:val="00A92DDC"/>
    <w:rsid w:val="00A95107"/>
    <w:rsid w:val="00A960C8"/>
    <w:rsid w:val="00A96604"/>
    <w:rsid w:val="00AA03DF"/>
    <w:rsid w:val="00AA1B4F"/>
    <w:rsid w:val="00AA21D8"/>
    <w:rsid w:val="00AA271A"/>
    <w:rsid w:val="00AA3270"/>
    <w:rsid w:val="00AA4B25"/>
    <w:rsid w:val="00AA54F3"/>
    <w:rsid w:val="00AA6B43"/>
    <w:rsid w:val="00AA720D"/>
    <w:rsid w:val="00AA7F66"/>
    <w:rsid w:val="00AB03E1"/>
    <w:rsid w:val="00AB367A"/>
    <w:rsid w:val="00AB4E63"/>
    <w:rsid w:val="00AC01D1"/>
    <w:rsid w:val="00AC0AB2"/>
    <w:rsid w:val="00AC0E9F"/>
    <w:rsid w:val="00AC52A5"/>
    <w:rsid w:val="00AC6EFD"/>
    <w:rsid w:val="00AC7151"/>
    <w:rsid w:val="00AD1408"/>
    <w:rsid w:val="00AD460A"/>
    <w:rsid w:val="00AD6A05"/>
    <w:rsid w:val="00AE118B"/>
    <w:rsid w:val="00AE272B"/>
    <w:rsid w:val="00AE3E3A"/>
    <w:rsid w:val="00AE521F"/>
    <w:rsid w:val="00AE77B4"/>
    <w:rsid w:val="00AE7C1A"/>
    <w:rsid w:val="00AE7DF8"/>
    <w:rsid w:val="00AF0D9C"/>
    <w:rsid w:val="00AF122F"/>
    <w:rsid w:val="00AF13AB"/>
    <w:rsid w:val="00AF1AA8"/>
    <w:rsid w:val="00AF1D36"/>
    <w:rsid w:val="00AF280B"/>
    <w:rsid w:val="00AF5F75"/>
    <w:rsid w:val="00AF6001"/>
    <w:rsid w:val="00B01A16"/>
    <w:rsid w:val="00B07F45"/>
    <w:rsid w:val="00B1021A"/>
    <w:rsid w:val="00B1481A"/>
    <w:rsid w:val="00B15A1F"/>
    <w:rsid w:val="00B15FE9"/>
    <w:rsid w:val="00B2148A"/>
    <w:rsid w:val="00B21A97"/>
    <w:rsid w:val="00B220C2"/>
    <w:rsid w:val="00B2575E"/>
    <w:rsid w:val="00B25B32"/>
    <w:rsid w:val="00B32616"/>
    <w:rsid w:val="00B34095"/>
    <w:rsid w:val="00B356D8"/>
    <w:rsid w:val="00B36C42"/>
    <w:rsid w:val="00B42EA7"/>
    <w:rsid w:val="00B51845"/>
    <w:rsid w:val="00B51923"/>
    <w:rsid w:val="00B5337C"/>
    <w:rsid w:val="00B53FDE"/>
    <w:rsid w:val="00B56397"/>
    <w:rsid w:val="00B571DA"/>
    <w:rsid w:val="00B57AE6"/>
    <w:rsid w:val="00B6027B"/>
    <w:rsid w:val="00B636C8"/>
    <w:rsid w:val="00B6388B"/>
    <w:rsid w:val="00B65EDB"/>
    <w:rsid w:val="00B67AFF"/>
    <w:rsid w:val="00B70B59"/>
    <w:rsid w:val="00B73657"/>
    <w:rsid w:val="00B739B3"/>
    <w:rsid w:val="00B74F31"/>
    <w:rsid w:val="00B76515"/>
    <w:rsid w:val="00B81B15"/>
    <w:rsid w:val="00B915AE"/>
    <w:rsid w:val="00B94BD0"/>
    <w:rsid w:val="00BA1735"/>
    <w:rsid w:val="00BA19FA"/>
    <w:rsid w:val="00BA4288"/>
    <w:rsid w:val="00BA4484"/>
    <w:rsid w:val="00BA7118"/>
    <w:rsid w:val="00BB0902"/>
    <w:rsid w:val="00BB1F9C"/>
    <w:rsid w:val="00BB48E5"/>
    <w:rsid w:val="00BB5607"/>
    <w:rsid w:val="00BB5ACA"/>
    <w:rsid w:val="00BB627F"/>
    <w:rsid w:val="00BC0A82"/>
    <w:rsid w:val="00BC0C17"/>
    <w:rsid w:val="00BC1B46"/>
    <w:rsid w:val="00BC3823"/>
    <w:rsid w:val="00BC4AA3"/>
    <w:rsid w:val="00BC5356"/>
    <w:rsid w:val="00BC5841"/>
    <w:rsid w:val="00BD2EF0"/>
    <w:rsid w:val="00BD5634"/>
    <w:rsid w:val="00BD60B4"/>
    <w:rsid w:val="00BD796B"/>
    <w:rsid w:val="00BE40C0"/>
    <w:rsid w:val="00BE5F4A"/>
    <w:rsid w:val="00BE7AEF"/>
    <w:rsid w:val="00BF09B0"/>
    <w:rsid w:val="00BF1544"/>
    <w:rsid w:val="00BF1B53"/>
    <w:rsid w:val="00BF246D"/>
    <w:rsid w:val="00BF2682"/>
    <w:rsid w:val="00C06F06"/>
    <w:rsid w:val="00C07A86"/>
    <w:rsid w:val="00C101E9"/>
    <w:rsid w:val="00C10232"/>
    <w:rsid w:val="00C133D9"/>
    <w:rsid w:val="00C20FAD"/>
    <w:rsid w:val="00C210D4"/>
    <w:rsid w:val="00C2375F"/>
    <w:rsid w:val="00C24115"/>
    <w:rsid w:val="00C247CB"/>
    <w:rsid w:val="00C32E66"/>
    <w:rsid w:val="00C3355F"/>
    <w:rsid w:val="00C33A04"/>
    <w:rsid w:val="00C34E76"/>
    <w:rsid w:val="00C3569A"/>
    <w:rsid w:val="00C43AFF"/>
    <w:rsid w:val="00C43F48"/>
    <w:rsid w:val="00C448FF"/>
    <w:rsid w:val="00C45E57"/>
    <w:rsid w:val="00C51CFB"/>
    <w:rsid w:val="00C52F29"/>
    <w:rsid w:val="00C569F5"/>
    <w:rsid w:val="00C56CE6"/>
    <w:rsid w:val="00C5745F"/>
    <w:rsid w:val="00C60005"/>
    <w:rsid w:val="00C61A98"/>
    <w:rsid w:val="00C63201"/>
    <w:rsid w:val="00C63D34"/>
    <w:rsid w:val="00C64E62"/>
    <w:rsid w:val="00C651D5"/>
    <w:rsid w:val="00C655AA"/>
    <w:rsid w:val="00C6571C"/>
    <w:rsid w:val="00C65CCC"/>
    <w:rsid w:val="00C738A5"/>
    <w:rsid w:val="00C75AAF"/>
    <w:rsid w:val="00C7618F"/>
    <w:rsid w:val="00C765A9"/>
    <w:rsid w:val="00C81157"/>
    <w:rsid w:val="00C8162D"/>
    <w:rsid w:val="00C830BB"/>
    <w:rsid w:val="00C83A0B"/>
    <w:rsid w:val="00C842D0"/>
    <w:rsid w:val="00C84ED1"/>
    <w:rsid w:val="00C85051"/>
    <w:rsid w:val="00C863CC"/>
    <w:rsid w:val="00C86BD2"/>
    <w:rsid w:val="00C9038F"/>
    <w:rsid w:val="00C92AAB"/>
    <w:rsid w:val="00C95D4C"/>
    <w:rsid w:val="00C9637F"/>
    <w:rsid w:val="00C9708A"/>
    <w:rsid w:val="00C977F2"/>
    <w:rsid w:val="00CA2435"/>
    <w:rsid w:val="00CA4068"/>
    <w:rsid w:val="00CA67F4"/>
    <w:rsid w:val="00CA72C0"/>
    <w:rsid w:val="00CB37F8"/>
    <w:rsid w:val="00CB44E9"/>
    <w:rsid w:val="00CB7DC3"/>
    <w:rsid w:val="00CC0749"/>
    <w:rsid w:val="00CC2380"/>
    <w:rsid w:val="00CC5BE1"/>
    <w:rsid w:val="00CC75A2"/>
    <w:rsid w:val="00CC7A18"/>
    <w:rsid w:val="00CD0E2F"/>
    <w:rsid w:val="00CD1842"/>
    <w:rsid w:val="00CD1D49"/>
    <w:rsid w:val="00CD2F20"/>
    <w:rsid w:val="00CD403F"/>
    <w:rsid w:val="00CD5A9B"/>
    <w:rsid w:val="00CD6B20"/>
    <w:rsid w:val="00CE1339"/>
    <w:rsid w:val="00CE14B6"/>
    <w:rsid w:val="00CE51CF"/>
    <w:rsid w:val="00CE61CC"/>
    <w:rsid w:val="00CE6E42"/>
    <w:rsid w:val="00CE7AE5"/>
    <w:rsid w:val="00CF0E51"/>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5C9"/>
    <w:rsid w:val="00D4062C"/>
    <w:rsid w:val="00D409E2"/>
    <w:rsid w:val="00D41177"/>
    <w:rsid w:val="00D42337"/>
    <w:rsid w:val="00D427D7"/>
    <w:rsid w:val="00D43E7B"/>
    <w:rsid w:val="00D44E62"/>
    <w:rsid w:val="00D45979"/>
    <w:rsid w:val="00D51123"/>
    <w:rsid w:val="00D51570"/>
    <w:rsid w:val="00D556AD"/>
    <w:rsid w:val="00D60381"/>
    <w:rsid w:val="00D616DE"/>
    <w:rsid w:val="00D62201"/>
    <w:rsid w:val="00D651D1"/>
    <w:rsid w:val="00D717BB"/>
    <w:rsid w:val="00D7226B"/>
    <w:rsid w:val="00D72707"/>
    <w:rsid w:val="00D75A9C"/>
    <w:rsid w:val="00D779ED"/>
    <w:rsid w:val="00D822E7"/>
    <w:rsid w:val="00D829C8"/>
    <w:rsid w:val="00D8351C"/>
    <w:rsid w:val="00D90871"/>
    <w:rsid w:val="00D9155F"/>
    <w:rsid w:val="00D9403F"/>
    <w:rsid w:val="00D95971"/>
    <w:rsid w:val="00D959B4"/>
    <w:rsid w:val="00DA44DE"/>
    <w:rsid w:val="00DB09B2"/>
    <w:rsid w:val="00DB1B07"/>
    <w:rsid w:val="00DB620A"/>
    <w:rsid w:val="00DC3832"/>
    <w:rsid w:val="00DC5297"/>
    <w:rsid w:val="00DC7A51"/>
    <w:rsid w:val="00DD251C"/>
    <w:rsid w:val="00DD3B1E"/>
    <w:rsid w:val="00DD708C"/>
    <w:rsid w:val="00DE1AB8"/>
    <w:rsid w:val="00DE33AC"/>
    <w:rsid w:val="00DE5B5F"/>
    <w:rsid w:val="00DF033A"/>
    <w:rsid w:val="00DF614E"/>
    <w:rsid w:val="00DF62C2"/>
    <w:rsid w:val="00E00696"/>
    <w:rsid w:val="00E01B64"/>
    <w:rsid w:val="00E03651"/>
    <w:rsid w:val="00E03808"/>
    <w:rsid w:val="00E05A26"/>
    <w:rsid w:val="00E060C2"/>
    <w:rsid w:val="00E06324"/>
    <w:rsid w:val="00E07B81"/>
    <w:rsid w:val="00E10A63"/>
    <w:rsid w:val="00E10AFD"/>
    <w:rsid w:val="00E10CF8"/>
    <w:rsid w:val="00E12B11"/>
    <w:rsid w:val="00E12FB0"/>
    <w:rsid w:val="00E14814"/>
    <w:rsid w:val="00E1591B"/>
    <w:rsid w:val="00E16A50"/>
    <w:rsid w:val="00E22B7E"/>
    <w:rsid w:val="00E22EE1"/>
    <w:rsid w:val="00E2422F"/>
    <w:rsid w:val="00E249D5"/>
    <w:rsid w:val="00E25017"/>
    <w:rsid w:val="00E26F73"/>
    <w:rsid w:val="00E30A34"/>
    <w:rsid w:val="00E32D3C"/>
    <w:rsid w:val="00E33C68"/>
    <w:rsid w:val="00E34EEB"/>
    <w:rsid w:val="00E3687C"/>
    <w:rsid w:val="00E44EB9"/>
    <w:rsid w:val="00E45BDC"/>
    <w:rsid w:val="00E46358"/>
    <w:rsid w:val="00E471DC"/>
    <w:rsid w:val="00E50EB4"/>
    <w:rsid w:val="00E52713"/>
    <w:rsid w:val="00E52AB6"/>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1697"/>
    <w:rsid w:val="00E85E78"/>
    <w:rsid w:val="00E87527"/>
    <w:rsid w:val="00E87EA6"/>
    <w:rsid w:val="00E87EF7"/>
    <w:rsid w:val="00E93763"/>
    <w:rsid w:val="00E96C4C"/>
    <w:rsid w:val="00EA20F6"/>
    <w:rsid w:val="00EA2AAE"/>
    <w:rsid w:val="00EA2EC0"/>
    <w:rsid w:val="00EA427A"/>
    <w:rsid w:val="00EA69A9"/>
    <w:rsid w:val="00EA723B"/>
    <w:rsid w:val="00EB0F04"/>
    <w:rsid w:val="00EB30CA"/>
    <w:rsid w:val="00EB400D"/>
    <w:rsid w:val="00EB4280"/>
    <w:rsid w:val="00EB6350"/>
    <w:rsid w:val="00EB687A"/>
    <w:rsid w:val="00EC2F62"/>
    <w:rsid w:val="00EC62EB"/>
    <w:rsid w:val="00EC6E9F"/>
    <w:rsid w:val="00ED44F0"/>
    <w:rsid w:val="00ED45A4"/>
    <w:rsid w:val="00ED4B33"/>
    <w:rsid w:val="00ED5993"/>
    <w:rsid w:val="00ED5A06"/>
    <w:rsid w:val="00ED75B8"/>
    <w:rsid w:val="00ED7DD6"/>
    <w:rsid w:val="00EE060B"/>
    <w:rsid w:val="00EE15A1"/>
    <w:rsid w:val="00EE2A7C"/>
    <w:rsid w:val="00EE2C42"/>
    <w:rsid w:val="00EE341B"/>
    <w:rsid w:val="00EE4453"/>
    <w:rsid w:val="00EE5FCE"/>
    <w:rsid w:val="00EE6BBD"/>
    <w:rsid w:val="00EE6E1E"/>
    <w:rsid w:val="00EE705F"/>
    <w:rsid w:val="00EF1462"/>
    <w:rsid w:val="00EF54FD"/>
    <w:rsid w:val="00F018F9"/>
    <w:rsid w:val="00F07345"/>
    <w:rsid w:val="00F07F0D"/>
    <w:rsid w:val="00F13112"/>
    <w:rsid w:val="00F16FE6"/>
    <w:rsid w:val="00F238BD"/>
    <w:rsid w:val="00F24992"/>
    <w:rsid w:val="00F31D96"/>
    <w:rsid w:val="00F32F2F"/>
    <w:rsid w:val="00F33F3F"/>
    <w:rsid w:val="00F35BDD"/>
    <w:rsid w:val="00F35EF0"/>
    <w:rsid w:val="00F3781F"/>
    <w:rsid w:val="00F403FD"/>
    <w:rsid w:val="00F41E72"/>
    <w:rsid w:val="00F45BDF"/>
    <w:rsid w:val="00F47757"/>
    <w:rsid w:val="00F50300"/>
    <w:rsid w:val="00F5414B"/>
    <w:rsid w:val="00F56E39"/>
    <w:rsid w:val="00F623E9"/>
    <w:rsid w:val="00F63951"/>
    <w:rsid w:val="00F63C86"/>
    <w:rsid w:val="00F7160B"/>
    <w:rsid w:val="00F766BE"/>
    <w:rsid w:val="00F77EB9"/>
    <w:rsid w:val="00F80224"/>
    <w:rsid w:val="00F80635"/>
    <w:rsid w:val="00F8115F"/>
    <w:rsid w:val="00F815D1"/>
    <w:rsid w:val="00F81E7E"/>
    <w:rsid w:val="00F81F0F"/>
    <w:rsid w:val="00F825F4"/>
    <w:rsid w:val="00F84DA2"/>
    <w:rsid w:val="00F92AA1"/>
    <w:rsid w:val="00F932DE"/>
    <w:rsid w:val="00F963DD"/>
    <w:rsid w:val="00F9641A"/>
    <w:rsid w:val="00F967B2"/>
    <w:rsid w:val="00F97004"/>
    <w:rsid w:val="00FA2045"/>
    <w:rsid w:val="00FA66CE"/>
    <w:rsid w:val="00FA7A66"/>
    <w:rsid w:val="00FB1AA9"/>
    <w:rsid w:val="00FB4B5A"/>
    <w:rsid w:val="00FB5963"/>
    <w:rsid w:val="00FB5DAA"/>
    <w:rsid w:val="00FC037B"/>
    <w:rsid w:val="00FC04B9"/>
    <w:rsid w:val="00FC161A"/>
    <w:rsid w:val="00FC193F"/>
    <w:rsid w:val="00FC23D5"/>
    <w:rsid w:val="00FC4337"/>
    <w:rsid w:val="00FC4C1A"/>
    <w:rsid w:val="00FC628F"/>
    <w:rsid w:val="00FC6468"/>
    <w:rsid w:val="00FC6D49"/>
    <w:rsid w:val="00FD4922"/>
    <w:rsid w:val="00FD6461"/>
    <w:rsid w:val="00FD66E7"/>
    <w:rsid w:val="00FE0281"/>
    <w:rsid w:val="00FE03C8"/>
    <w:rsid w:val="00FE55B8"/>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22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465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4659808">
      <w:bodyDiv w:val="1"/>
      <w:marLeft w:val="0"/>
      <w:marRight w:val="0"/>
      <w:marTop w:val="0"/>
      <w:marBottom w:val="0"/>
      <w:divBdr>
        <w:top w:val="none" w:sz="0" w:space="0" w:color="auto"/>
        <w:left w:val="none" w:sz="0" w:space="0" w:color="auto"/>
        <w:bottom w:val="none" w:sz="0" w:space="0" w:color="auto"/>
        <w:right w:val="none" w:sz="0" w:space="0" w:color="auto"/>
      </w:divBdr>
    </w:div>
    <w:div w:id="6402331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28360">
      <w:bodyDiv w:val="1"/>
      <w:marLeft w:val="0"/>
      <w:marRight w:val="0"/>
      <w:marTop w:val="0"/>
      <w:marBottom w:val="0"/>
      <w:divBdr>
        <w:top w:val="none" w:sz="0" w:space="0" w:color="auto"/>
        <w:left w:val="none" w:sz="0" w:space="0" w:color="auto"/>
        <w:bottom w:val="none" w:sz="0" w:space="0" w:color="auto"/>
        <w:right w:val="none" w:sz="0" w:space="0" w:color="auto"/>
      </w:divBdr>
    </w:div>
    <w:div w:id="89404653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0532080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815181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A08AF-A7A6-4A58-A296-B062B20C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14991</Words>
  <Characters>85454</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100245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181</cp:revision>
  <cp:lastPrinted>2013-05-29T14:32:00Z</cp:lastPrinted>
  <dcterms:created xsi:type="dcterms:W3CDTF">2019-08-05T16:36:00Z</dcterms:created>
  <dcterms:modified xsi:type="dcterms:W3CDTF">2019-08-05T21:07:00Z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http://www.zotero.org/styles/american-chemical-society-with-titles</vt:lpwstr>
  </property>
  <property fmtid="{D5CDD505-2E9C-101B-9397-08002B2CF9AE}" pid="9" name="Mendeley Recent Style Name 0_1">
    <vt:lpwstr>American Chemical Society (with titles)</vt:lpwstr>
  </property>
  <property fmtid="{D5CDD505-2E9C-101B-9397-08002B2CF9AE}" pid="10" name="Mendeley Recent Style Id 1_1">
    <vt:lpwstr>http://www.zotero.org/styles/american-medical-association</vt:lpwstr>
  </property>
  <property fmtid="{D5CDD505-2E9C-101B-9397-08002B2CF9AE}" pid="11" name="Mendeley Recent Style Name 1_1">
    <vt:lpwstr>American Medical Association</vt:lpwstr>
  </property>
  <property fmtid="{D5CDD505-2E9C-101B-9397-08002B2CF9AE}" pid="12" name="Mendeley Recent Style Id 2_1">
    <vt:lpwstr>http://www.zotero.org/styles/american-political-science-association</vt:lpwstr>
  </property>
  <property fmtid="{D5CDD505-2E9C-101B-9397-08002B2CF9AE}" pid="13" name="Mendeley Recent Style Name 2_1">
    <vt:lpwstr>American Political Science Association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http://www.zotero.org/styles/nature</vt:lpwstr>
  </property>
  <property fmtid="{D5CDD505-2E9C-101B-9397-08002B2CF9AE}" pid="30" name="Mendeley Unique User Id_1">
    <vt:lpwstr>42203689-3d27-3f45-9c9e-a0a55aec8c78</vt:lpwstr>
  </property>
</Properties>
</file>